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DA13735" w:rsidR="007A5836" w:rsidRPr="00534353" w:rsidRDefault="007A5836" w:rsidP="00534353">
      <w:pPr>
        <w:spacing w:line="360" w:lineRule="auto"/>
        <w:jc w:val="both"/>
        <w:rPr>
          <w:rFonts w:ascii="Palatino Linotype" w:hAnsi="Palatino Linotype"/>
        </w:rPr>
      </w:pPr>
      <w:r w:rsidRPr="00534353">
        <w:rPr>
          <w:rFonts w:ascii="Palatino Linotype" w:hAnsi="Palatino Linotype"/>
        </w:rPr>
        <w:t xml:space="preserve">Resolución del Pleno del Instituto de Transparencia, </w:t>
      </w:r>
      <w:r w:rsidR="00AB4B44" w:rsidRPr="00534353">
        <w:rPr>
          <w:rFonts w:ascii="Palatino Linotype" w:hAnsi="Palatino Linotype"/>
        </w:rPr>
        <w:t>Acceso a la Información</w:t>
      </w:r>
      <w:r w:rsidRPr="00534353">
        <w:rPr>
          <w:rFonts w:ascii="Palatino Linotype" w:hAnsi="Palatino Linotype"/>
        </w:rPr>
        <w:t xml:space="preserve"> Pública y Protección de Datos Personales del Estado de México y Municipios, con domicilio en Metepec, Estado de México, </w:t>
      </w:r>
      <w:r w:rsidR="00C42EC3" w:rsidRPr="00534353">
        <w:rPr>
          <w:rFonts w:ascii="Palatino Linotype" w:hAnsi="Palatino Linotype"/>
        </w:rPr>
        <w:t>del</w:t>
      </w:r>
      <w:r w:rsidRPr="00534353">
        <w:rPr>
          <w:rFonts w:ascii="Palatino Linotype" w:hAnsi="Palatino Linotype"/>
        </w:rPr>
        <w:t xml:space="preserve"> </w:t>
      </w:r>
      <w:r w:rsidR="00945422" w:rsidRPr="00534353">
        <w:rPr>
          <w:rFonts w:ascii="Palatino Linotype" w:hAnsi="Palatino Linotype"/>
        </w:rPr>
        <w:t>dos de agosto</w:t>
      </w:r>
      <w:r w:rsidR="00357A0C" w:rsidRPr="00534353">
        <w:rPr>
          <w:rFonts w:ascii="Palatino Linotype" w:hAnsi="Palatino Linotype"/>
        </w:rPr>
        <w:t xml:space="preserve"> </w:t>
      </w:r>
      <w:r w:rsidR="00882073" w:rsidRPr="00534353">
        <w:rPr>
          <w:rFonts w:ascii="Palatino Linotype" w:hAnsi="Palatino Linotype"/>
        </w:rPr>
        <w:t>d</w:t>
      </w:r>
      <w:r w:rsidR="000E2163" w:rsidRPr="00534353">
        <w:rPr>
          <w:rFonts w:ascii="Palatino Linotype" w:hAnsi="Palatino Linotype"/>
        </w:rPr>
        <w:t>e dos mil veintitrés</w:t>
      </w:r>
      <w:r w:rsidR="003D6267" w:rsidRPr="00534353">
        <w:rPr>
          <w:rFonts w:ascii="Palatino Linotype" w:hAnsi="Palatino Linotype"/>
        </w:rPr>
        <w:t xml:space="preserve">. </w:t>
      </w:r>
    </w:p>
    <w:p w14:paraId="03450F91" w14:textId="5C86D2ED" w:rsidR="007A5836" w:rsidRPr="00534353" w:rsidRDefault="007A5836" w:rsidP="00534353">
      <w:pPr>
        <w:spacing w:line="360" w:lineRule="auto"/>
        <w:jc w:val="both"/>
        <w:rPr>
          <w:rFonts w:ascii="Palatino Linotype" w:hAnsi="Palatino Linotype"/>
        </w:rPr>
      </w:pPr>
    </w:p>
    <w:p w14:paraId="0B72D996" w14:textId="04387807" w:rsidR="007A5836" w:rsidRPr="00534353" w:rsidRDefault="007A5836" w:rsidP="00534353">
      <w:pPr>
        <w:spacing w:line="360" w:lineRule="auto"/>
        <w:jc w:val="both"/>
        <w:rPr>
          <w:rFonts w:ascii="Palatino Linotype" w:hAnsi="Palatino Linotype"/>
        </w:rPr>
      </w:pPr>
      <w:r w:rsidRPr="00534353">
        <w:rPr>
          <w:rFonts w:ascii="Palatino Linotype" w:hAnsi="Palatino Linotype"/>
          <w:b/>
        </w:rPr>
        <w:t>VISTO</w:t>
      </w:r>
      <w:r w:rsidRPr="00534353">
        <w:rPr>
          <w:rFonts w:ascii="Palatino Linotype" w:hAnsi="Palatino Linotype"/>
        </w:rPr>
        <w:t xml:space="preserve"> el exp</w:t>
      </w:r>
      <w:r w:rsidR="00F872DB" w:rsidRPr="00534353">
        <w:rPr>
          <w:rFonts w:ascii="Palatino Linotype" w:hAnsi="Palatino Linotype"/>
        </w:rPr>
        <w:t>ediente formado con motivo del R</w:t>
      </w:r>
      <w:r w:rsidRPr="00534353">
        <w:rPr>
          <w:rFonts w:ascii="Palatino Linotype" w:hAnsi="Palatino Linotype"/>
        </w:rPr>
        <w:t xml:space="preserve">ecurso de </w:t>
      </w:r>
      <w:r w:rsidR="00F872DB" w:rsidRPr="00534353">
        <w:rPr>
          <w:rFonts w:ascii="Palatino Linotype" w:hAnsi="Palatino Linotype"/>
        </w:rPr>
        <w:t>R</w:t>
      </w:r>
      <w:r w:rsidRPr="00534353">
        <w:rPr>
          <w:rFonts w:ascii="Palatino Linotype" w:hAnsi="Palatino Linotype"/>
        </w:rPr>
        <w:t>evisión</w:t>
      </w:r>
      <w:r w:rsidRPr="00534353">
        <w:rPr>
          <w:rFonts w:ascii="Palatino Linotype" w:hAnsi="Palatino Linotype"/>
          <w:b/>
          <w:bCs/>
        </w:rPr>
        <w:t xml:space="preserve"> </w:t>
      </w:r>
      <w:r w:rsidR="00E33AE2" w:rsidRPr="00534353">
        <w:rPr>
          <w:rFonts w:ascii="Palatino Linotype" w:hAnsi="Palatino Linotype"/>
          <w:b/>
        </w:rPr>
        <w:t>15497</w:t>
      </w:r>
      <w:r w:rsidR="00A9204E" w:rsidRPr="00534353">
        <w:rPr>
          <w:rFonts w:ascii="Palatino Linotype" w:hAnsi="Palatino Linotype"/>
          <w:b/>
        </w:rPr>
        <w:t>/INFOEM/IP/RR/202</w:t>
      </w:r>
      <w:r w:rsidR="00E33AE2" w:rsidRPr="00534353">
        <w:rPr>
          <w:rFonts w:ascii="Palatino Linotype" w:hAnsi="Palatino Linotype"/>
          <w:b/>
        </w:rPr>
        <w:t>2</w:t>
      </w:r>
      <w:r w:rsidRPr="00534353">
        <w:rPr>
          <w:rFonts w:ascii="Palatino Linotype" w:hAnsi="Palatino Linotype"/>
        </w:rPr>
        <w:t xml:space="preserve">, </w:t>
      </w:r>
      <w:r w:rsidR="00A612E2" w:rsidRPr="00534353">
        <w:rPr>
          <w:rFonts w:ascii="Palatino Linotype" w:hAnsi="Palatino Linotype"/>
        </w:rPr>
        <w:t xml:space="preserve">promovido por </w:t>
      </w:r>
      <w:bookmarkStart w:id="0" w:name="_GoBack"/>
      <w:r w:rsidR="00841A84">
        <w:rPr>
          <w:rFonts w:ascii="Palatino Linotype" w:hAnsi="Palatino Linotype"/>
          <w:b/>
        </w:rPr>
        <w:t>XXXXXXX XXXXXXXXX</w:t>
      </w:r>
      <w:bookmarkEnd w:id="0"/>
      <w:r w:rsidR="00A72006" w:rsidRPr="00534353">
        <w:rPr>
          <w:rFonts w:ascii="Palatino Linotype" w:hAnsi="Palatino Linotype" w:cs="Arial"/>
          <w:b/>
          <w:bCs/>
          <w:sz w:val="15"/>
          <w:szCs w:val="15"/>
          <w:shd w:val="clear" w:color="auto" w:fill="F7F7F8"/>
        </w:rPr>
        <w:t xml:space="preserve"> </w:t>
      </w:r>
      <w:r w:rsidR="00A612E2" w:rsidRPr="00534353">
        <w:rPr>
          <w:rFonts w:ascii="Palatino Linotype" w:hAnsi="Palatino Linotype"/>
          <w:lang w:val="es-ES"/>
        </w:rPr>
        <w:t>que</w:t>
      </w:r>
      <w:r w:rsidR="00A612E2" w:rsidRPr="00534353">
        <w:rPr>
          <w:rFonts w:ascii="Palatino Linotype" w:hAnsi="Palatino Linotype" w:cs="Arial"/>
          <w:b/>
          <w:lang w:val="es-ES"/>
        </w:rPr>
        <w:t xml:space="preserve"> </w:t>
      </w:r>
      <w:r w:rsidR="00A612E2" w:rsidRPr="00534353">
        <w:rPr>
          <w:rFonts w:ascii="Palatino Linotype" w:hAnsi="Palatino Linotype"/>
        </w:rPr>
        <w:t xml:space="preserve">en lo sucesivo se denominará </w:t>
      </w:r>
      <w:r w:rsidR="00E33AE2" w:rsidRPr="00534353">
        <w:rPr>
          <w:rFonts w:ascii="Palatino Linotype" w:hAnsi="Palatino Linotype" w:cs="Arial"/>
          <w:b/>
          <w:lang w:val="es-ES"/>
        </w:rPr>
        <w:t>EL</w:t>
      </w:r>
      <w:r w:rsidR="00A612E2" w:rsidRPr="00534353">
        <w:rPr>
          <w:rFonts w:ascii="Palatino Linotype" w:hAnsi="Palatino Linotype" w:cs="Arial"/>
          <w:b/>
          <w:lang w:val="es-ES"/>
        </w:rPr>
        <w:t xml:space="preserve"> RECURRENTE</w:t>
      </w:r>
      <w:r w:rsidR="00A612E2" w:rsidRPr="00534353">
        <w:rPr>
          <w:rFonts w:ascii="Palatino Linotype" w:hAnsi="Palatino Linotype"/>
        </w:rPr>
        <w:t>,</w:t>
      </w:r>
      <w:r w:rsidRPr="00534353">
        <w:rPr>
          <w:rFonts w:ascii="Palatino Linotype" w:hAnsi="Palatino Linotype"/>
        </w:rPr>
        <w:t xml:space="preserve"> en contra de la respuesta emitida por </w:t>
      </w:r>
      <w:r w:rsidR="00F71DA4" w:rsidRPr="00534353">
        <w:rPr>
          <w:rFonts w:ascii="Palatino Linotype" w:hAnsi="Palatino Linotype"/>
        </w:rPr>
        <w:t>el</w:t>
      </w:r>
      <w:r w:rsidR="00A72006" w:rsidRPr="00534353">
        <w:rPr>
          <w:rFonts w:ascii="Palatino Linotype" w:hAnsi="Palatino Linotype"/>
        </w:rPr>
        <w:t xml:space="preserve"> </w:t>
      </w:r>
      <w:r w:rsidR="00E33AE2" w:rsidRPr="00534353">
        <w:rPr>
          <w:rFonts w:ascii="Palatino Linotype" w:hAnsi="Palatino Linotype" w:cs="Arial"/>
          <w:b/>
          <w:lang w:val="es-ES"/>
        </w:rPr>
        <w:t>Instituto de Transparencia, Acceso a la Información Pública y Protección de Datos Personales del Estado de México y Municipios</w:t>
      </w:r>
      <w:r w:rsidR="00020FB5" w:rsidRPr="00534353">
        <w:rPr>
          <w:rFonts w:ascii="Palatino Linotype" w:hAnsi="Palatino Linotype" w:cs="Arial"/>
          <w:b/>
          <w:lang w:val="es-ES"/>
        </w:rPr>
        <w:t>,</w:t>
      </w:r>
      <w:r w:rsidRPr="00534353">
        <w:rPr>
          <w:rFonts w:ascii="Palatino Linotype" w:hAnsi="Palatino Linotype"/>
        </w:rPr>
        <w:t xml:space="preserve"> </w:t>
      </w:r>
      <w:r w:rsidR="00062086" w:rsidRPr="00534353">
        <w:rPr>
          <w:rFonts w:ascii="Palatino Linotype" w:hAnsi="Palatino Linotype"/>
        </w:rPr>
        <w:t xml:space="preserve">que </w:t>
      </w:r>
      <w:r w:rsidRPr="00534353">
        <w:rPr>
          <w:rFonts w:ascii="Palatino Linotype" w:hAnsi="Palatino Linotype"/>
        </w:rPr>
        <w:t>en lo sucesivo</w:t>
      </w:r>
      <w:r w:rsidR="00EA33EA" w:rsidRPr="00534353">
        <w:rPr>
          <w:rFonts w:ascii="Palatino Linotype" w:hAnsi="Palatino Linotype"/>
        </w:rPr>
        <w:t xml:space="preserve"> se denominará </w:t>
      </w:r>
      <w:r w:rsidRPr="00534353">
        <w:rPr>
          <w:rFonts w:ascii="Palatino Linotype" w:hAnsi="Palatino Linotype"/>
          <w:b/>
        </w:rPr>
        <w:t>EL SUJETO OBLIGADO</w:t>
      </w:r>
      <w:r w:rsidRPr="00534353">
        <w:rPr>
          <w:rFonts w:ascii="Palatino Linotype" w:hAnsi="Palatino Linotype"/>
        </w:rPr>
        <w:t xml:space="preserve">, se procede a dictar la presente resolución con base en lo siguiente: </w:t>
      </w:r>
    </w:p>
    <w:p w14:paraId="538071BA" w14:textId="77777777" w:rsidR="00DC12E5" w:rsidRPr="00534353" w:rsidRDefault="00DC12E5" w:rsidP="00534353">
      <w:pPr>
        <w:jc w:val="both"/>
        <w:rPr>
          <w:rFonts w:ascii="Palatino Linotype" w:hAnsi="Palatino Linotype"/>
        </w:rPr>
      </w:pPr>
    </w:p>
    <w:p w14:paraId="60926F88" w14:textId="778DB414" w:rsidR="007A5836" w:rsidRPr="00534353" w:rsidRDefault="00AB4B44" w:rsidP="00534353">
      <w:pPr>
        <w:jc w:val="center"/>
        <w:rPr>
          <w:rFonts w:ascii="Palatino Linotype" w:hAnsi="Palatino Linotype"/>
          <w:b/>
          <w:bCs/>
          <w:spacing w:val="60"/>
          <w:sz w:val="28"/>
        </w:rPr>
      </w:pPr>
      <w:r w:rsidRPr="00534353">
        <w:rPr>
          <w:rFonts w:ascii="Palatino Linotype" w:hAnsi="Palatino Linotype"/>
          <w:b/>
          <w:bCs/>
          <w:spacing w:val="60"/>
          <w:sz w:val="28"/>
        </w:rPr>
        <w:t>ANTECEDENTES</w:t>
      </w:r>
    </w:p>
    <w:p w14:paraId="6CCD912A" w14:textId="77777777" w:rsidR="007A5836" w:rsidRPr="00534353" w:rsidRDefault="007A5836" w:rsidP="00534353">
      <w:pPr>
        <w:jc w:val="center"/>
        <w:rPr>
          <w:rFonts w:ascii="Palatino Linotype" w:hAnsi="Palatino Linotype"/>
          <w:b/>
          <w:bCs/>
          <w:spacing w:val="60"/>
        </w:rPr>
      </w:pPr>
    </w:p>
    <w:p w14:paraId="03CC829F" w14:textId="57FF9DB2" w:rsidR="00EA7FD8" w:rsidRPr="00534353" w:rsidRDefault="00EA7FD8" w:rsidP="00534353">
      <w:pPr>
        <w:spacing w:line="360" w:lineRule="auto"/>
        <w:jc w:val="both"/>
        <w:rPr>
          <w:rFonts w:ascii="Palatino Linotype" w:hAnsi="Palatino Linotype"/>
          <w:b/>
          <w:bCs/>
          <w:spacing w:val="60"/>
        </w:rPr>
      </w:pPr>
      <w:r w:rsidRPr="00534353">
        <w:rPr>
          <w:rFonts w:ascii="Palatino Linotype" w:hAnsi="Palatino Linotype"/>
          <w:b/>
          <w:sz w:val="28"/>
          <w:szCs w:val="28"/>
        </w:rPr>
        <w:t>I. De la Solicitud de Información</w:t>
      </w:r>
    </w:p>
    <w:p w14:paraId="2546F384" w14:textId="611B4C1E" w:rsidR="007A5836" w:rsidRPr="00534353" w:rsidRDefault="00E15A90" w:rsidP="00534353">
      <w:pPr>
        <w:spacing w:line="360" w:lineRule="auto"/>
        <w:jc w:val="both"/>
        <w:rPr>
          <w:rFonts w:ascii="Palatino Linotype" w:hAnsi="Palatino Linotype" w:cs="Arial"/>
        </w:rPr>
      </w:pPr>
      <w:r w:rsidRPr="00534353">
        <w:rPr>
          <w:rFonts w:ascii="Palatino Linotype" w:hAnsi="Palatino Linotype" w:cs="Arial"/>
        </w:rPr>
        <w:t>E</w:t>
      </w:r>
      <w:r w:rsidR="00346A78" w:rsidRPr="00534353">
        <w:rPr>
          <w:rFonts w:ascii="Palatino Linotype" w:hAnsi="Palatino Linotype" w:cs="Arial"/>
        </w:rPr>
        <w:t>l</w:t>
      </w:r>
      <w:r w:rsidRPr="00534353">
        <w:rPr>
          <w:rFonts w:ascii="Palatino Linotype" w:hAnsi="Palatino Linotype" w:cs="Arial"/>
        </w:rPr>
        <w:t xml:space="preserve"> </w:t>
      </w:r>
      <w:r w:rsidR="00E33AE2" w:rsidRPr="00D04F37">
        <w:rPr>
          <w:rFonts w:ascii="Palatino Linotype" w:hAnsi="Palatino Linotype" w:cs="Arial"/>
          <w:b/>
          <w:bCs/>
        </w:rPr>
        <w:t>siete de septiembre</w:t>
      </w:r>
      <w:r w:rsidR="000F2231" w:rsidRPr="00D04F37">
        <w:rPr>
          <w:rFonts w:ascii="Palatino Linotype" w:hAnsi="Palatino Linotype" w:cs="Arial"/>
          <w:b/>
          <w:bCs/>
        </w:rPr>
        <w:t xml:space="preserve"> </w:t>
      </w:r>
      <w:r w:rsidR="000E2163" w:rsidRPr="00D04F37">
        <w:rPr>
          <w:rFonts w:ascii="Palatino Linotype" w:hAnsi="Palatino Linotype" w:cs="Arial"/>
          <w:b/>
          <w:bCs/>
        </w:rPr>
        <w:t>d</w:t>
      </w:r>
      <w:r w:rsidR="006952D4" w:rsidRPr="00D04F37">
        <w:rPr>
          <w:rFonts w:ascii="Palatino Linotype" w:hAnsi="Palatino Linotype" w:cs="Arial"/>
          <w:b/>
          <w:bCs/>
        </w:rPr>
        <w:t xml:space="preserve">e dos mil </w:t>
      </w:r>
      <w:r w:rsidR="00283D42" w:rsidRPr="00D04F37">
        <w:rPr>
          <w:rFonts w:ascii="Palatino Linotype" w:hAnsi="Palatino Linotype" w:cs="Arial"/>
          <w:b/>
          <w:bCs/>
        </w:rPr>
        <w:t>veintidós</w:t>
      </w:r>
      <w:r w:rsidR="008456B9" w:rsidRPr="00534353">
        <w:rPr>
          <w:rFonts w:ascii="Palatino Linotype" w:hAnsi="Palatino Linotype" w:cs="Arial"/>
        </w:rPr>
        <w:t>,</w:t>
      </w:r>
      <w:r w:rsidRPr="00534353">
        <w:rPr>
          <w:rFonts w:ascii="Palatino Linotype" w:hAnsi="Palatino Linotype" w:cs="Arial"/>
        </w:rPr>
        <w:t xml:space="preserve"> </w:t>
      </w:r>
      <w:r w:rsidR="00E33AE2" w:rsidRPr="00534353">
        <w:rPr>
          <w:rFonts w:ascii="Palatino Linotype" w:hAnsi="Palatino Linotype"/>
          <w:b/>
        </w:rPr>
        <w:t>EL</w:t>
      </w:r>
      <w:r w:rsidRPr="00534353">
        <w:rPr>
          <w:rFonts w:ascii="Palatino Linotype" w:hAnsi="Palatino Linotype"/>
          <w:b/>
        </w:rPr>
        <w:t xml:space="preserve"> RECURRE</w:t>
      </w:r>
      <w:r w:rsidR="005C4EFE" w:rsidRPr="00534353">
        <w:rPr>
          <w:rFonts w:ascii="Palatino Linotype" w:hAnsi="Palatino Linotype"/>
          <w:b/>
        </w:rPr>
        <w:t>NTE</w:t>
      </w:r>
      <w:r w:rsidR="00A9204E" w:rsidRPr="00534353">
        <w:rPr>
          <w:rFonts w:ascii="Palatino Linotype" w:hAnsi="Palatino Linotype" w:cs="Arial"/>
        </w:rPr>
        <w:t xml:space="preserve"> presentó a través </w:t>
      </w:r>
      <w:r w:rsidR="006952D4" w:rsidRPr="00534353">
        <w:rPr>
          <w:rFonts w:ascii="Palatino Linotype" w:hAnsi="Palatino Linotype" w:cs="Arial"/>
        </w:rPr>
        <w:t>del</w:t>
      </w:r>
      <w:r w:rsidR="00A9204E" w:rsidRPr="00534353">
        <w:rPr>
          <w:rFonts w:ascii="Palatino Linotype" w:hAnsi="Palatino Linotype" w:cs="Arial"/>
        </w:rPr>
        <w:t xml:space="preserve"> </w:t>
      </w:r>
      <w:r w:rsidRPr="00534353">
        <w:rPr>
          <w:rFonts w:ascii="Palatino Linotype" w:hAnsi="Palatino Linotype" w:cs="Arial"/>
        </w:rPr>
        <w:t xml:space="preserve">Sistema de </w:t>
      </w:r>
      <w:r w:rsidR="00AB4B44" w:rsidRPr="00534353">
        <w:rPr>
          <w:rFonts w:ascii="Palatino Linotype" w:hAnsi="Palatino Linotype" w:cs="Arial"/>
        </w:rPr>
        <w:t>Acceso a la Información</w:t>
      </w:r>
      <w:r w:rsidRPr="00534353">
        <w:rPr>
          <w:rFonts w:ascii="Palatino Linotype" w:hAnsi="Palatino Linotype" w:cs="Arial"/>
        </w:rPr>
        <w:t xml:space="preserve"> Mexiquense, </w:t>
      </w:r>
      <w:r w:rsidR="005C4EFE" w:rsidRPr="00534353">
        <w:rPr>
          <w:rFonts w:ascii="Palatino Linotype" w:hAnsi="Palatino Linotype" w:cs="Arial"/>
        </w:rPr>
        <w:t xml:space="preserve">que </w:t>
      </w:r>
      <w:r w:rsidRPr="00534353">
        <w:rPr>
          <w:rFonts w:ascii="Palatino Linotype" w:hAnsi="Palatino Linotype" w:cs="Arial"/>
        </w:rPr>
        <w:t>en lo subsecuente</w:t>
      </w:r>
      <w:r w:rsidR="00EA33EA" w:rsidRPr="00534353">
        <w:rPr>
          <w:rFonts w:ascii="Palatino Linotype" w:hAnsi="Palatino Linotype" w:cs="Arial"/>
        </w:rPr>
        <w:t xml:space="preserve"> se denominará</w:t>
      </w:r>
      <w:r w:rsidRPr="00534353">
        <w:rPr>
          <w:rFonts w:ascii="Palatino Linotype" w:hAnsi="Palatino Linotype" w:cs="Arial"/>
        </w:rPr>
        <w:t xml:space="preserve"> </w:t>
      </w:r>
      <w:r w:rsidRPr="00534353">
        <w:rPr>
          <w:rFonts w:ascii="Palatino Linotype" w:hAnsi="Palatino Linotype" w:cs="Arial"/>
          <w:b/>
        </w:rPr>
        <w:t>EL SAIMEX</w:t>
      </w:r>
      <w:r w:rsidRPr="00534353">
        <w:rPr>
          <w:rFonts w:ascii="Palatino Linotype" w:hAnsi="Palatino Linotype" w:cs="Arial"/>
        </w:rPr>
        <w:t xml:space="preserve"> ante </w:t>
      </w:r>
      <w:r w:rsidRPr="00534353">
        <w:rPr>
          <w:rFonts w:ascii="Palatino Linotype" w:hAnsi="Palatino Linotype" w:cs="Arial"/>
          <w:b/>
        </w:rPr>
        <w:t>EL SUJETO OBLIGADO</w:t>
      </w:r>
      <w:r w:rsidRPr="00534353">
        <w:rPr>
          <w:rFonts w:ascii="Palatino Linotype" w:hAnsi="Palatino Linotype" w:cs="Arial"/>
        </w:rPr>
        <w:t xml:space="preserve">, la solicitud de </w:t>
      </w:r>
      <w:r w:rsidR="00AB4B44" w:rsidRPr="00534353">
        <w:rPr>
          <w:rFonts w:ascii="Palatino Linotype" w:hAnsi="Palatino Linotype" w:cs="Arial"/>
        </w:rPr>
        <w:t>Acceso a la Información</w:t>
      </w:r>
      <w:r w:rsidRPr="00534353">
        <w:rPr>
          <w:rFonts w:ascii="Palatino Linotype" w:hAnsi="Palatino Linotype" w:cs="Arial"/>
        </w:rPr>
        <w:t xml:space="preserve"> pública, a la que se le asignó el número de expediente</w:t>
      </w:r>
      <w:r w:rsidRPr="00534353">
        <w:rPr>
          <w:rFonts w:ascii="Palatino Linotype" w:hAnsi="Palatino Linotype" w:cs="Arial"/>
          <w:b/>
        </w:rPr>
        <w:t xml:space="preserve"> </w:t>
      </w:r>
      <w:r w:rsidR="00E33AE2" w:rsidRPr="00534353">
        <w:rPr>
          <w:rFonts w:ascii="Palatino Linotype" w:hAnsi="Palatino Linotype" w:cs="Arial"/>
          <w:b/>
        </w:rPr>
        <w:t>01079/INFOEM/IP/2022</w:t>
      </w:r>
      <w:r w:rsidR="007A5836" w:rsidRPr="00534353">
        <w:rPr>
          <w:rFonts w:ascii="Palatino Linotype" w:hAnsi="Palatino Linotype" w:cs="Arial"/>
          <w:b/>
        </w:rPr>
        <w:t>,</w:t>
      </w:r>
      <w:r w:rsidR="007A5836" w:rsidRPr="00534353">
        <w:rPr>
          <w:rFonts w:ascii="Palatino Linotype" w:hAnsi="Palatino Linotype"/>
        </w:rPr>
        <w:t xml:space="preserve"> mediante la cual </w:t>
      </w:r>
      <w:r w:rsidR="00F84FBE" w:rsidRPr="00534353">
        <w:rPr>
          <w:rFonts w:ascii="Palatino Linotype" w:hAnsi="Palatino Linotype"/>
        </w:rPr>
        <w:t xml:space="preserve">requirió </w:t>
      </w:r>
      <w:r w:rsidR="007A5836" w:rsidRPr="00534353">
        <w:rPr>
          <w:rFonts w:ascii="Palatino Linotype" w:hAnsi="Palatino Linotype"/>
        </w:rPr>
        <w:t xml:space="preserve">lo </w:t>
      </w:r>
      <w:r w:rsidR="007A5836" w:rsidRPr="00534353">
        <w:rPr>
          <w:rFonts w:ascii="Palatino Linotype" w:hAnsi="Palatino Linotype" w:cs="Arial"/>
        </w:rPr>
        <w:t>siguiente</w:t>
      </w:r>
      <w:r w:rsidR="007A5836" w:rsidRPr="00534353">
        <w:rPr>
          <w:rFonts w:ascii="Palatino Linotype" w:hAnsi="Palatino Linotype"/>
        </w:rPr>
        <w:t>:</w:t>
      </w:r>
    </w:p>
    <w:p w14:paraId="2DF8E127" w14:textId="77777777" w:rsidR="007A5836" w:rsidRPr="00534353" w:rsidRDefault="007A5836" w:rsidP="00534353">
      <w:pPr>
        <w:pStyle w:val="Prrafodelista"/>
        <w:ind w:left="851" w:right="899"/>
        <w:jc w:val="both"/>
        <w:rPr>
          <w:rFonts w:ascii="Palatino Linotype" w:hAnsi="Palatino Linotype" w:cs="Arial"/>
          <w:i/>
          <w:sz w:val="22"/>
        </w:rPr>
      </w:pPr>
    </w:p>
    <w:p w14:paraId="3FE2529C" w14:textId="3A8AC27F" w:rsidR="007A5836" w:rsidRPr="00534353" w:rsidRDefault="007A5836" w:rsidP="00534353">
      <w:pPr>
        <w:pStyle w:val="Prrafodelista"/>
        <w:ind w:left="851" w:right="899"/>
        <w:jc w:val="both"/>
        <w:rPr>
          <w:rFonts w:ascii="Palatino Linotype" w:hAnsi="Palatino Linotype" w:cs="Arial"/>
          <w:i/>
          <w:sz w:val="22"/>
        </w:rPr>
      </w:pPr>
      <w:bookmarkStart w:id="1" w:name="_Hlk96896517"/>
      <w:r w:rsidRPr="00534353">
        <w:rPr>
          <w:rFonts w:ascii="Palatino Linotype" w:hAnsi="Palatino Linotype" w:cs="Arial"/>
          <w:i/>
          <w:sz w:val="22"/>
        </w:rPr>
        <w:t>“</w:t>
      </w:r>
      <w:r w:rsidR="00E33AE2" w:rsidRPr="00534353">
        <w:rPr>
          <w:rFonts w:ascii="Palatino Linotype" w:hAnsi="Palatino Linotype" w:cs="Arial"/>
          <w:i/>
          <w:sz w:val="22"/>
        </w:rPr>
        <w:t xml:space="preserve">Solicito al </w:t>
      </w:r>
      <w:proofErr w:type="spellStart"/>
      <w:r w:rsidR="00E33AE2" w:rsidRPr="00534353">
        <w:rPr>
          <w:rFonts w:ascii="Palatino Linotype" w:hAnsi="Palatino Linotype" w:cs="Arial"/>
          <w:i/>
          <w:sz w:val="22"/>
        </w:rPr>
        <w:t>infoem</w:t>
      </w:r>
      <w:proofErr w:type="spellEnd"/>
      <w:r w:rsidR="00E33AE2" w:rsidRPr="00534353">
        <w:rPr>
          <w:rFonts w:ascii="Palatino Linotype" w:hAnsi="Palatino Linotype" w:cs="Arial"/>
          <w:i/>
          <w:sz w:val="22"/>
        </w:rPr>
        <w:t xml:space="preserve"> el documento de la </w:t>
      </w:r>
      <w:proofErr w:type="spellStart"/>
      <w:r w:rsidR="00E33AE2" w:rsidRPr="00534353">
        <w:rPr>
          <w:rFonts w:ascii="Palatino Linotype" w:hAnsi="Palatino Linotype" w:cs="Arial"/>
          <w:i/>
          <w:sz w:val="22"/>
        </w:rPr>
        <w:t>ultima</w:t>
      </w:r>
      <w:proofErr w:type="spellEnd"/>
      <w:r w:rsidR="00E33AE2" w:rsidRPr="00534353">
        <w:rPr>
          <w:rFonts w:ascii="Palatino Linotype" w:hAnsi="Palatino Linotype" w:cs="Arial"/>
          <w:i/>
          <w:sz w:val="22"/>
        </w:rPr>
        <w:t xml:space="preserve"> </w:t>
      </w:r>
      <w:proofErr w:type="spellStart"/>
      <w:r w:rsidR="00E33AE2" w:rsidRPr="00534353">
        <w:rPr>
          <w:rFonts w:ascii="Palatino Linotype" w:hAnsi="Palatino Linotype" w:cs="Arial"/>
          <w:i/>
          <w:sz w:val="22"/>
        </w:rPr>
        <w:t>actualizacion</w:t>
      </w:r>
      <w:proofErr w:type="spellEnd"/>
      <w:r w:rsidR="00E33AE2" w:rsidRPr="00534353">
        <w:rPr>
          <w:rFonts w:ascii="Palatino Linotype" w:hAnsi="Palatino Linotype" w:cs="Arial"/>
          <w:i/>
          <w:sz w:val="22"/>
        </w:rPr>
        <w:t xml:space="preserve"> de la unidad de transparencia o en su caso del centro de atención a la sociedad adscrito a la misma, conforme al </w:t>
      </w:r>
      <w:proofErr w:type="spellStart"/>
      <w:r w:rsidR="00E33AE2" w:rsidRPr="00534353">
        <w:rPr>
          <w:rFonts w:ascii="Palatino Linotype" w:hAnsi="Palatino Linotype" w:cs="Arial"/>
          <w:i/>
          <w:sz w:val="22"/>
        </w:rPr>
        <w:t>númeral</w:t>
      </w:r>
      <w:proofErr w:type="spellEnd"/>
      <w:r w:rsidR="00E33AE2" w:rsidRPr="00534353">
        <w:rPr>
          <w:rFonts w:ascii="Palatino Linotype" w:hAnsi="Palatino Linotype" w:cs="Arial"/>
          <w:i/>
          <w:sz w:val="22"/>
        </w:rPr>
        <w:t xml:space="preserve"> sexto de los criterios para que los sujetos obligados garanticen condiciones de accesibilidad que permitan el ejercicio de los derechos humanos de </w:t>
      </w:r>
      <w:r w:rsidR="00E33AE2" w:rsidRPr="00534353">
        <w:rPr>
          <w:rFonts w:ascii="Palatino Linotype" w:hAnsi="Palatino Linotype" w:cs="Arial"/>
          <w:i/>
          <w:sz w:val="22"/>
        </w:rPr>
        <w:lastRenderedPageBreak/>
        <w:t>acceso a la información formación y protección de datos personales a grupos vulnerables</w:t>
      </w:r>
      <w:r w:rsidR="00F71DA4" w:rsidRPr="00534353">
        <w:rPr>
          <w:rFonts w:ascii="Palatino Linotype" w:hAnsi="Palatino Linotype" w:cs="Arial"/>
          <w:i/>
          <w:sz w:val="22"/>
        </w:rPr>
        <w:t>.</w:t>
      </w:r>
      <w:r w:rsidRPr="00534353">
        <w:rPr>
          <w:rFonts w:ascii="Palatino Linotype" w:hAnsi="Palatino Linotype" w:cs="Arial"/>
          <w:i/>
          <w:sz w:val="22"/>
        </w:rPr>
        <w:t>”</w:t>
      </w:r>
      <w:r w:rsidR="00D27BA9" w:rsidRPr="00534353">
        <w:rPr>
          <w:rFonts w:ascii="Palatino Linotype" w:hAnsi="Palatino Linotype" w:cs="Arial"/>
          <w:i/>
          <w:sz w:val="22"/>
        </w:rPr>
        <w:t xml:space="preserve"> </w:t>
      </w:r>
      <w:r w:rsidRPr="00534353">
        <w:rPr>
          <w:rFonts w:ascii="Palatino Linotype" w:hAnsi="Palatino Linotype" w:cs="Arial"/>
          <w:i/>
          <w:sz w:val="22"/>
        </w:rPr>
        <w:t>(</w:t>
      </w:r>
      <w:r w:rsidR="00EE6A83" w:rsidRPr="00534353">
        <w:rPr>
          <w:rFonts w:ascii="Palatino Linotype" w:hAnsi="Palatino Linotype" w:cs="Arial"/>
          <w:i/>
          <w:sz w:val="22"/>
        </w:rPr>
        <w:t>S</w:t>
      </w:r>
      <w:r w:rsidRPr="00534353">
        <w:rPr>
          <w:rFonts w:ascii="Palatino Linotype" w:hAnsi="Palatino Linotype" w:cs="Arial"/>
          <w:i/>
          <w:sz w:val="22"/>
        </w:rPr>
        <w:t>ic).</w:t>
      </w:r>
    </w:p>
    <w:bookmarkEnd w:id="1"/>
    <w:p w14:paraId="6723CF9D" w14:textId="591DB86B" w:rsidR="00020FB5" w:rsidRPr="00534353" w:rsidRDefault="00020FB5" w:rsidP="00534353">
      <w:pPr>
        <w:pStyle w:val="Prrafodelista"/>
        <w:ind w:left="851" w:right="899"/>
        <w:jc w:val="both"/>
        <w:rPr>
          <w:rFonts w:ascii="Palatino Linotype" w:hAnsi="Palatino Linotype" w:cs="Arial"/>
          <w:i/>
          <w:sz w:val="22"/>
        </w:rPr>
      </w:pPr>
    </w:p>
    <w:p w14:paraId="1C1937D5" w14:textId="019FB063" w:rsidR="00F3446D" w:rsidRPr="00534353" w:rsidRDefault="00F3446D" w:rsidP="00534353">
      <w:pPr>
        <w:spacing w:line="360" w:lineRule="auto"/>
        <w:jc w:val="both"/>
        <w:rPr>
          <w:rFonts w:ascii="Palatino Linotype" w:hAnsi="Palatino Linotype" w:cs="Arial"/>
          <w:b/>
        </w:rPr>
      </w:pPr>
      <w:r w:rsidRPr="00534353">
        <w:rPr>
          <w:rFonts w:ascii="Palatino Linotype" w:hAnsi="Palatino Linotype" w:cs="Arial"/>
          <w:b/>
        </w:rPr>
        <w:t>MODALIDAD DE ENTREGA:</w:t>
      </w:r>
      <w:r w:rsidRPr="00534353">
        <w:rPr>
          <w:rFonts w:ascii="Palatino Linotype" w:hAnsi="Palatino Linotype" w:cs="Arial"/>
        </w:rPr>
        <w:t xml:space="preserve"> vía </w:t>
      </w:r>
      <w:r w:rsidRPr="00534353">
        <w:rPr>
          <w:rFonts w:ascii="Palatino Linotype" w:hAnsi="Palatino Linotype" w:cs="Arial"/>
          <w:b/>
        </w:rPr>
        <w:t>SAIMEX.</w:t>
      </w:r>
      <w:r w:rsidR="005C4EFE" w:rsidRPr="00534353">
        <w:rPr>
          <w:rFonts w:ascii="Palatino Linotype" w:hAnsi="Palatino Linotype" w:cs="Arial"/>
          <w:b/>
        </w:rPr>
        <w:t xml:space="preserve"> </w:t>
      </w:r>
    </w:p>
    <w:p w14:paraId="0AFEB257" w14:textId="77777777" w:rsidR="00EA7FD8" w:rsidRPr="00534353" w:rsidRDefault="00EA7FD8" w:rsidP="00534353">
      <w:pPr>
        <w:spacing w:line="360" w:lineRule="auto"/>
        <w:jc w:val="both"/>
        <w:rPr>
          <w:rFonts w:ascii="Palatino Linotype" w:hAnsi="Palatino Linotype" w:cs="Arial"/>
          <w:b/>
        </w:rPr>
      </w:pPr>
    </w:p>
    <w:p w14:paraId="7F072AAB" w14:textId="72767EC8" w:rsidR="00882073" w:rsidRPr="00534353" w:rsidRDefault="00882073" w:rsidP="00534353">
      <w:pPr>
        <w:spacing w:line="360" w:lineRule="auto"/>
        <w:jc w:val="both"/>
        <w:rPr>
          <w:rFonts w:ascii="Palatino Linotype" w:hAnsi="Palatino Linotype" w:cs="Arial"/>
          <w:b/>
          <w:sz w:val="28"/>
          <w:szCs w:val="28"/>
        </w:rPr>
      </w:pPr>
      <w:r w:rsidRPr="00534353">
        <w:rPr>
          <w:rFonts w:ascii="Palatino Linotype" w:hAnsi="Palatino Linotype"/>
          <w:b/>
          <w:sz w:val="28"/>
          <w:szCs w:val="28"/>
        </w:rPr>
        <w:t>I</w:t>
      </w:r>
      <w:r w:rsidR="007D7AAD" w:rsidRPr="00534353">
        <w:rPr>
          <w:rFonts w:ascii="Palatino Linotype" w:hAnsi="Palatino Linotype"/>
          <w:b/>
          <w:sz w:val="28"/>
          <w:szCs w:val="28"/>
        </w:rPr>
        <w:t>I</w:t>
      </w:r>
      <w:r w:rsidRPr="00534353">
        <w:rPr>
          <w:rFonts w:ascii="Palatino Linotype" w:hAnsi="Palatino Linotype"/>
          <w:b/>
          <w:sz w:val="28"/>
          <w:szCs w:val="28"/>
        </w:rPr>
        <w:t xml:space="preserve">. </w:t>
      </w:r>
      <w:r w:rsidRPr="00534353">
        <w:rPr>
          <w:rFonts w:ascii="Palatino Linotype" w:hAnsi="Palatino Linotype" w:cs="Arial"/>
          <w:b/>
          <w:sz w:val="28"/>
          <w:szCs w:val="28"/>
        </w:rPr>
        <w:t>Respuesta del Sujeto Obligado</w:t>
      </w:r>
    </w:p>
    <w:p w14:paraId="3520130D" w14:textId="2F766FD2" w:rsidR="00E33AE2" w:rsidRPr="00534353" w:rsidRDefault="007A5836" w:rsidP="00534353">
      <w:pPr>
        <w:spacing w:line="360" w:lineRule="auto"/>
        <w:jc w:val="both"/>
        <w:rPr>
          <w:rFonts w:ascii="Palatino Linotype" w:hAnsi="Palatino Linotype" w:cs="Arial"/>
        </w:rPr>
      </w:pPr>
      <w:r w:rsidRPr="00534353">
        <w:rPr>
          <w:rFonts w:ascii="Palatino Linotype" w:hAnsi="Palatino Linotype" w:cs="Arial"/>
        </w:rPr>
        <w:t xml:space="preserve">De las constancias que integran el expediente electrónico del </w:t>
      </w:r>
      <w:r w:rsidRPr="00534353">
        <w:rPr>
          <w:rFonts w:ascii="Palatino Linotype" w:hAnsi="Palatino Linotype" w:cs="Arial"/>
          <w:b/>
        </w:rPr>
        <w:t>SAIMEX</w:t>
      </w:r>
      <w:r w:rsidRPr="00534353">
        <w:rPr>
          <w:rFonts w:ascii="Palatino Linotype" w:hAnsi="Palatino Linotype" w:cs="Arial"/>
        </w:rPr>
        <w:t xml:space="preserve"> se advierte que </w:t>
      </w:r>
      <w:r w:rsidRPr="00534353">
        <w:rPr>
          <w:rFonts w:ascii="Palatino Linotype" w:hAnsi="Palatino Linotype" w:cs="Arial"/>
          <w:b/>
        </w:rPr>
        <w:t>EL SUJETO OBLIGADO</w:t>
      </w:r>
      <w:r w:rsidRPr="00534353">
        <w:rPr>
          <w:rFonts w:ascii="Palatino Linotype" w:hAnsi="Palatino Linotype" w:cs="Arial"/>
        </w:rPr>
        <w:t xml:space="preserve"> dio respuesta a la </w:t>
      </w:r>
      <w:r w:rsidR="0022743B" w:rsidRPr="00534353">
        <w:rPr>
          <w:rFonts w:ascii="Palatino Linotype" w:hAnsi="Palatino Linotype" w:cs="Arial"/>
        </w:rPr>
        <w:t>S</w:t>
      </w:r>
      <w:r w:rsidRPr="00534353">
        <w:rPr>
          <w:rFonts w:ascii="Palatino Linotype" w:hAnsi="Palatino Linotype" w:cs="Arial"/>
        </w:rPr>
        <w:t xml:space="preserve">olicitud de </w:t>
      </w:r>
      <w:r w:rsidR="00AB4B44" w:rsidRPr="00534353">
        <w:rPr>
          <w:rFonts w:ascii="Palatino Linotype" w:hAnsi="Palatino Linotype" w:cs="Arial"/>
        </w:rPr>
        <w:t>Acceso a la Información</w:t>
      </w:r>
      <w:r w:rsidRPr="00534353">
        <w:rPr>
          <w:rFonts w:ascii="Palatino Linotype" w:hAnsi="Palatino Linotype" w:cs="Arial"/>
        </w:rPr>
        <w:t xml:space="preserve">, </w:t>
      </w:r>
      <w:r w:rsidR="00B02255" w:rsidRPr="00534353">
        <w:rPr>
          <w:rFonts w:ascii="Palatino Linotype" w:hAnsi="Palatino Linotype" w:cs="Arial"/>
        </w:rPr>
        <w:t xml:space="preserve">el </w:t>
      </w:r>
      <w:r w:rsidR="00E33AE2" w:rsidRPr="00D04F37">
        <w:rPr>
          <w:rFonts w:ascii="Palatino Linotype" w:hAnsi="Palatino Linotype" w:cs="Arial"/>
          <w:b/>
          <w:bCs/>
        </w:rPr>
        <w:t>veintinueve de septiembre</w:t>
      </w:r>
      <w:r w:rsidR="00F71DA4" w:rsidRPr="00D04F37">
        <w:rPr>
          <w:rFonts w:ascii="Palatino Linotype" w:hAnsi="Palatino Linotype" w:cs="Arial"/>
          <w:b/>
          <w:bCs/>
        </w:rPr>
        <w:t xml:space="preserve"> </w:t>
      </w:r>
      <w:r w:rsidR="00E33AE2" w:rsidRPr="00D04F37">
        <w:rPr>
          <w:rFonts w:ascii="Palatino Linotype" w:hAnsi="Palatino Linotype" w:cs="Arial"/>
          <w:b/>
          <w:bCs/>
        </w:rPr>
        <w:t>de dos mil veintidós</w:t>
      </w:r>
      <w:r w:rsidRPr="00534353">
        <w:rPr>
          <w:rFonts w:ascii="Palatino Linotype" w:hAnsi="Palatino Linotype" w:cs="Arial"/>
        </w:rPr>
        <w:t>, en los términos que a continuación se citan:</w:t>
      </w:r>
    </w:p>
    <w:p w14:paraId="206087C5" w14:textId="77777777" w:rsidR="00E33AE2" w:rsidRPr="00534353" w:rsidRDefault="007A5836" w:rsidP="00534353">
      <w:pPr>
        <w:pStyle w:val="Prrafodelista"/>
        <w:ind w:left="851" w:right="899"/>
        <w:jc w:val="both"/>
        <w:rPr>
          <w:rFonts w:ascii="Palatino Linotype" w:hAnsi="Palatino Linotype" w:cs="Arial"/>
          <w:i/>
          <w:sz w:val="22"/>
        </w:rPr>
      </w:pPr>
      <w:r w:rsidRPr="00534353">
        <w:rPr>
          <w:rFonts w:ascii="Palatino Linotype" w:hAnsi="Palatino Linotype" w:cs="Arial"/>
          <w:i/>
          <w:sz w:val="22"/>
        </w:rPr>
        <w:t>“</w:t>
      </w:r>
      <w:r w:rsidR="00860A24" w:rsidRPr="00534353">
        <w:rPr>
          <w:rFonts w:ascii="Palatino Linotype" w:hAnsi="Palatino Linotype" w:cs="Arial"/>
          <w:i/>
          <w:sz w:val="22"/>
        </w:rPr>
        <w:t>…</w:t>
      </w:r>
      <w:r w:rsidR="00E33AE2" w:rsidRPr="00534353">
        <w:rPr>
          <w:rFonts w:ascii="Palatino Linotype" w:hAnsi="Palatino Linotype" w:cs="Arial"/>
          <w:i/>
          <w:sz w:val="22"/>
        </w:rPr>
        <w:t>Con fundamento en el artículo 53 fracción II de la Ley de Transparencia y Acceso a la Información Pública del Estado de México y Municipios, se adjunta la respuesta a su solicitud de información pública.</w:t>
      </w:r>
    </w:p>
    <w:p w14:paraId="32454CCF" w14:textId="77777777" w:rsidR="00E33AE2" w:rsidRPr="00534353" w:rsidRDefault="00E33AE2" w:rsidP="00534353">
      <w:pPr>
        <w:pStyle w:val="Prrafodelista"/>
        <w:ind w:left="851" w:right="899"/>
        <w:jc w:val="both"/>
        <w:rPr>
          <w:rFonts w:ascii="Palatino Linotype" w:hAnsi="Palatino Linotype" w:cs="Arial"/>
          <w:i/>
          <w:sz w:val="22"/>
        </w:rPr>
      </w:pPr>
      <w:r w:rsidRPr="00534353">
        <w:rPr>
          <w:rFonts w:ascii="Palatino Linotype" w:hAnsi="Palatino Linotype" w:cs="Arial"/>
          <w:i/>
          <w:sz w:val="22"/>
        </w:rPr>
        <w:t>ATENTAMENTE</w:t>
      </w:r>
    </w:p>
    <w:p w14:paraId="6D460F61" w14:textId="27A07C8A" w:rsidR="007A5836" w:rsidRPr="00534353" w:rsidRDefault="00E33AE2" w:rsidP="00534353">
      <w:pPr>
        <w:pStyle w:val="Prrafodelista"/>
        <w:ind w:left="851" w:right="899"/>
        <w:jc w:val="both"/>
        <w:rPr>
          <w:rFonts w:ascii="Palatino Linotype" w:hAnsi="Palatino Linotype" w:cs="Arial"/>
          <w:i/>
          <w:sz w:val="22"/>
        </w:rPr>
      </w:pPr>
      <w:r w:rsidRPr="00534353">
        <w:rPr>
          <w:rFonts w:ascii="Palatino Linotype" w:hAnsi="Palatino Linotype" w:cs="Arial"/>
          <w:i/>
          <w:sz w:val="22"/>
        </w:rPr>
        <w:t>Mtro. Juan Salvador V. Hernández Flores</w:t>
      </w:r>
      <w:r w:rsidR="000F2231" w:rsidRPr="00534353">
        <w:rPr>
          <w:rFonts w:ascii="Palatino Linotype" w:hAnsi="Palatino Linotype" w:cs="Arial"/>
          <w:i/>
          <w:sz w:val="22"/>
        </w:rPr>
        <w:t>.</w:t>
      </w:r>
      <w:r w:rsidR="007A5836" w:rsidRPr="00534353">
        <w:rPr>
          <w:rFonts w:ascii="Palatino Linotype" w:hAnsi="Palatino Linotype" w:cs="Arial"/>
          <w:i/>
          <w:sz w:val="22"/>
        </w:rPr>
        <w:t>”</w:t>
      </w:r>
      <w:r w:rsidR="00F84FBE" w:rsidRPr="00534353">
        <w:rPr>
          <w:rFonts w:ascii="Palatino Linotype" w:hAnsi="Palatino Linotype" w:cs="Arial"/>
          <w:i/>
          <w:sz w:val="22"/>
        </w:rPr>
        <w:t xml:space="preserve"> (</w:t>
      </w:r>
      <w:proofErr w:type="gramStart"/>
      <w:r w:rsidR="00F84FBE" w:rsidRPr="00534353">
        <w:rPr>
          <w:rFonts w:ascii="Palatino Linotype" w:hAnsi="Palatino Linotype" w:cs="Arial"/>
          <w:i/>
          <w:sz w:val="22"/>
        </w:rPr>
        <w:t>sic</w:t>
      </w:r>
      <w:proofErr w:type="gramEnd"/>
      <w:r w:rsidR="00F84FBE" w:rsidRPr="00534353">
        <w:rPr>
          <w:rFonts w:ascii="Palatino Linotype" w:hAnsi="Palatino Linotype" w:cs="Arial"/>
          <w:i/>
          <w:sz w:val="22"/>
        </w:rPr>
        <w:t xml:space="preserve">) </w:t>
      </w:r>
    </w:p>
    <w:p w14:paraId="162A7A72" w14:textId="77777777" w:rsidR="003D468A" w:rsidRPr="00534353" w:rsidRDefault="003D468A" w:rsidP="00534353">
      <w:pPr>
        <w:ind w:right="899"/>
        <w:jc w:val="both"/>
        <w:rPr>
          <w:rFonts w:ascii="Palatino Linotype" w:hAnsi="Palatino Linotype" w:cs="Arial"/>
          <w:i/>
          <w:sz w:val="22"/>
        </w:rPr>
      </w:pPr>
    </w:p>
    <w:p w14:paraId="29B4A7E7" w14:textId="03666BF2" w:rsidR="00E05743" w:rsidRPr="00534353" w:rsidRDefault="00E05743" w:rsidP="00534353">
      <w:pPr>
        <w:pStyle w:val="Prrafodelista"/>
        <w:spacing w:line="360" w:lineRule="auto"/>
        <w:ind w:left="0"/>
        <w:jc w:val="both"/>
        <w:rPr>
          <w:rFonts w:ascii="Palatino Linotype" w:hAnsi="Palatino Linotype" w:cs="Arial"/>
          <w:lang w:val="es-ES_tradnl"/>
        </w:rPr>
      </w:pPr>
      <w:r w:rsidRPr="00534353">
        <w:rPr>
          <w:rFonts w:ascii="Palatino Linotype" w:hAnsi="Palatino Linotype"/>
        </w:rPr>
        <w:t xml:space="preserve">De igual modo, </w:t>
      </w:r>
      <w:r w:rsidRPr="00534353">
        <w:rPr>
          <w:rFonts w:ascii="Palatino Linotype" w:hAnsi="Palatino Linotype" w:cs="Arial"/>
          <w:b/>
        </w:rPr>
        <w:t>EL SUJETO OBLIGADO</w:t>
      </w:r>
      <w:r w:rsidRPr="00534353">
        <w:rPr>
          <w:rFonts w:ascii="Palatino Linotype" w:hAnsi="Palatino Linotype"/>
        </w:rPr>
        <w:t xml:space="preserve"> acompañó a su respuesta el archivo electrónico denominado</w:t>
      </w:r>
      <w:r w:rsidR="00E33AE2" w:rsidRPr="00534353">
        <w:rPr>
          <w:rFonts w:ascii="Palatino Linotype" w:hAnsi="Palatino Linotype"/>
        </w:rPr>
        <w:t xml:space="preserve"> </w:t>
      </w:r>
      <w:r w:rsidR="00923250" w:rsidRPr="00534353">
        <w:rPr>
          <w:rFonts w:ascii="Palatino Linotype" w:hAnsi="Palatino Linotype" w:cs="Arial"/>
          <w:b/>
          <w:i/>
        </w:rPr>
        <w:t>RespuestaSolicitud01079.zip</w:t>
      </w:r>
      <w:r w:rsidRPr="00534353">
        <w:rPr>
          <w:rFonts w:ascii="Palatino Linotype" w:hAnsi="Palatino Linotype" w:cs="Arial"/>
          <w:b/>
          <w:i/>
        </w:rPr>
        <w:t xml:space="preserve">, </w:t>
      </w:r>
      <w:r w:rsidR="00923250" w:rsidRPr="00534353">
        <w:rPr>
          <w:rFonts w:ascii="Palatino Linotype" w:hAnsi="Palatino Linotype" w:cs="Arial"/>
          <w:lang w:val="es-ES_tradnl"/>
        </w:rPr>
        <w:t>mismos que se reproduce</w:t>
      </w:r>
      <w:r w:rsidR="00945422" w:rsidRPr="00534353">
        <w:rPr>
          <w:rFonts w:ascii="Palatino Linotype" w:hAnsi="Palatino Linotype" w:cs="Arial"/>
          <w:lang w:val="es-ES_tradnl"/>
        </w:rPr>
        <w:t xml:space="preserve">n para estudio </w:t>
      </w:r>
      <w:r w:rsidR="00923250" w:rsidRPr="00534353">
        <w:rPr>
          <w:rFonts w:ascii="Palatino Linotype" w:hAnsi="Palatino Linotype" w:cs="Arial"/>
          <w:lang w:val="es-ES_tradnl"/>
        </w:rPr>
        <w:t>en el Considerando respectivo.</w:t>
      </w:r>
    </w:p>
    <w:p w14:paraId="78A513BC" w14:textId="77777777" w:rsidR="00923250" w:rsidRPr="00534353" w:rsidRDefault="00923250" w:rsidP="00534353">
      <w:pPr>
        <w:pStyle w:val="Prrafodelista"/>
        <w:spacing w:line="360" w:lineRule="auto"/>
        <w:ind w:left="0"/>
        <w:jc w:val="both"/>
        <w:rPr>
          <w:rFonts w:ascii="Palatino Linotype" w:hAnsi="Palatino Linotype" w:cs="Arial"/>
          <w:i/>
          <w:sz w:val="22"/>
        </w:rPr>
      </w:pPr>
    </w:p>
    <w:p w14:paraId="79C8E01C" w14:textId="4A75E534" w:rsidR="00E62E88" w:rsidRPr="00534353" w:rsidRDefault="00923250" w:rsidP="00534353">
      <w:pPr>
        <w:pStyle w:val="Prrafodelista"/>
        <w:tabs>
          <w:tab w:val="left" w:pos="709"/>
        </w:tabs>
        <w:spacing w:line="360" w:lineRule="auto"/>
        <w:ind w:left="0"/>
        <w:jc w:val="both"/>
        <w:rPr>
          <w:rFonts w:ascii="Palatino Linotype" w:hAnsi="Palatino Linotype" w:cs="Arial"/>
          <w:b/>
          <w:bCs/>
        </w:rPr>
      </w:pPr>
      <w:r w:rsidRPr="00534353">
        <w:rPr>
          <w:rFonts w:ascii="Palatino Linotype" w:hAnsi="Palatino Linotype" w:cs="Arial"/>
          <w:b/>
          <w:sz w:val="28"/>
        </w:rPr>
        <w:t>III</w:t>
      </w:r>
      <w:r w:rsidR="00E62E88" w:rsidRPr="00534353">
        <w:rPr>
          <w:rFonts w:ascii="Palatino Linotype" w:hAnsi="Palatino Linotype" w:cs="Arial"/>
          <w:b/>
          <w:sz w:val="28"/>
        </w:rPr>
        <w:t xml:space="preserve">. </w:t>
      </w:r>
      <w:r w:rsidR="00E62E88" w:rsidRPr="00534353">
        <w:rPr>
          <w:rFonts w:ascii="Palatino Linotype" w:hAnsi="Palatino Linotype" w:cs="Arial"/>
          <w:b/>
          <w:bCs/>
          <w:sz w:val="28"/>
          <w:szCs w:val="28"/>
        </w:rPr>
        <w:t>Del Recurso de Revisión</w:t>
      </w:r>
    </w:p>
    <w:p w14:paraId="7CE05361" w14:textId="34356896" w:rsidR="007A5836" w:rsidRPr="00534353" w:rsidRDefault="007A5836" w:rsidP="00534353">
      <w:pPr>
        <w:pStyle w:val="Prrafodelista"/>
        <w:spacing w:line="360" w:lineRule="auto"/>
        <w:ind w:left="0"/>
        <w:jc w:val="both"/>
        <w:rPr>
          <w:rFonts w:ascii="Palatino Linotype" w:hAnsi="Palatino Linotype" w:cs="Arial"/>
        </w:rPr>
      </w:pPr>
      <w:r w:rsidRPr="00534353">
        <w:rPr>
          <w:rFonts w:ascii="Palatino Linotype" w:hAnsi="Palatino Linotype"/>
        </w:rPr>
        <w:t xml:space="preserve">Inconforme con la </w:t>
      </w:r>
      <w:r w:rsidRPr="00534353">
        <w:rPr>
          <w:rFonts w:ascii="Palatino Linotype" w:hAnsi="Palatino Linotype" w:cs="Arial"/>
        </w:rPr>
        <w:t xml:space="preserve">respuesta </w:t>
      </w:r>
      <w:r w:rsidRPr="00534353">
        <w:rPr>
          <w:rFonts w:ascii="Palatino Linotype" w:hAnsi="Palatino Linotype"/>
        </w:rPr>
        <w:t xml:space="preserve">del </w:t>
      </w:r>
      <w:r w:rsidRPr="00534353">
        <w:rPr>
          <w:rFonts w:ascii="Palatino Linotype" w:hAnsi="Palatino Linotype"/>
          <w:b/>
        </w:rPr>
        <w:t>SUJETO OBLIGADO</w:t>
      </w:r>
      <w:r w:rsidRPr="00534353">
        <w:rPr>
          <w:rFonts w:ascii="Palatino Linotype" w:hAnsi="Palatino Linotype"/>
        </w:rPr>
        <w:t xml:space="preserve">, el </w:t>
      </w:r>
      <w:r w:rsidR="00923250" w:rsidRPr="00D04F37">
        <w:rPr>
          <w:rFonts w:ascii="Palatino Linotype" w:hAnsi="Palatino Linotype"/>
          <w:b/>
          <w:bCs/>
        </w:rPr>
        <w:t>diez de octubre</w:t>
      </w:r>
      <w:r w:rsidR="00E05743" w:rsidRPr="00D04F37">
        <w:rPr>
          <w:rFonts w:ascii="Palatino Linotype" w:hAnsi="Palatino Linotype"/>
          <w:b/>
          <w:bCs/>
        </w:rPr>
        <w:t xml:space="preserve"> </w:t>
      </w:r>
      <w:r w:rsidR="00FB1BBE" w:rsidRPr="00D04F37">
        <w:rPr>
          <w:rFonts w:ascii="Palatino Linotype" w:hAnsi="Palatino Linotype"/>
          <w:b/>
          <w:bCs/>
        </w:rPr>
        <w:t>de</w:t>
      </w:r>
      <w:r w:rsidR="004814D1" w:rsidRPr="00D04F37">
        <w:rPr>
          <w:rFonts w:ascii="Palatino Linotype" w:hAnsi="Palatino Linotype"/>
          <w:b/>
          <w:bCs/>
        </w:rPr>
        <w:t xml:space="preserve"> dos mil </w:t>
      </w:r>
      <w:r w:rsidR="00862111" w:rsidRPr="00D04F37">
        <w:rPr>
          <w:rFonts w:ascii="Palatino Linotype" w:hAnsi="Palatino Linotype"/>
          <w:b/>
          <w:bCs/>
        </w:rPr>
        <w:t>veintidós</w:t>
      </w:r>
      <w:r w:rsidR="00A9204E" w:rsidRPr="00534353">
        <w:rPr>
          <w:rFonts w:ascii="Palatino Linotype" w:hAnsi="Palatino Linotype"/>
        </w:rPr>
        <w:t xml:space="preserve">, </w:t>
      </w:r>
      <w:r w:rsidR="00862111" w:rsidRPr="00534353">
        <w:rPr>
          <w:rFonts w:ascii="Palatino Linotype" w:hAnsi="Palatino Linotype"/>
          <w:b/>
        </w:rPr>
        <w:t>EL</w:t>
      </w:r>
      <w:r w:rsidRPr="00534353">
        <w:rPr>
          <w:rFonts w:ascii="Palatino Linotype" w:hAnsi="Palatino Linotype"/>
          <w:b/>
        </w:rPr>
        <w:t xml:space="preserve"> RECURRENTE</w:t>
      </w:r>
      <w:r w:rsidR="000C7F93" w:rsidRPr="00534353">
        <w:rPr>
          <w:rFonts w:ascii="Palatino Linotype" w:hAnsi="Palatino Linotype"/>
          <w:b/>
        </w:rPr>
        <w:t xml:space="preserve"> </w:t>
      </w:r>
      <w:r w:rsidRPr="00534353">
        <w:rPr>
          <w:rFonts w:ascii="Palatino Linotype" w:hAnsi="Palatino Linotype"/>
        </w:rPr>
        <w:t xml:space="preserve">interpuso el </w:t>
      </w:r>
      <w:r w:rsidR="000C7F93" w:rsidRPr="00534353">
        <w:rPr>
          <w:rFonts w:ascii="Palatino Linotype" w:hAnsi="Palatino Linotype"/>
        </w:rPr>
        <w:t>R</w:t>
      </w:r>
      <w:r w:rsidRPr="00534353">
        <w:rPr>
          <w:rFonts w:ascii="Palatino Linotype" w:hAnsi="Palatino Linotype"/>
        </w:rPr>
        <w:t xml:space="preserve">ecurso de </w:t>
      </w:r>
      <w:r w:rsidR="000C7F93" w:rsidRPr="00534353">
        <w:rPr>
          <w:rFonts w:ascii="Palatino Linotype" w:hAnsi="Palatino Linotype"/>
        </w:rPr>
        <w:t>R</w:t>
      </w:r>
      <w:r w:rsidRPr="00534353">
        <w:rPr>
          <w:rFonts w:ascii="Palatino Linotype" w:hAnsi="Palatino Linotype"/>
        </w:rPr>
        <w:t xml:space="preserve">evisión objeto del presente estudio, el cual fue registrado en </w:t>
      </w:r>
      <w:r w:rsidRPr="00534353">
        <w:rPr>
          <w:rFonts w:ascii="Palatino Linotype" w:hAnsi="Palatino Linotype"/>
          <w:b/>
        </w:rPr>
        <w:t>EL SAIMEX</w:t>
      </w:r>
      <w:r w:rsidR="00DF43CB" w:rsidRPr="00534353">
        <w:rPr>
          <w:rFonts w:ascii="Palatino Linotype" w:hAnsi="Palatino Linotype"/>
          <w:b/>
        </w:rPr>
        <w:t xml:space="preserve"> </w:t>
      </w:r>
      <w:r w:rsidRPr="00534353">
        <w:rPr>
          <w:rFonts w:ascii="Palatino Linotype" w:hAnsi="Palatino Linotype"/>
        </w:rPr>
        <w:t xml:space="preserve">y se le asignó el número de expediente </w:t>
      </w:r>
      <w:r w:rsidR="00862111" w:rsidRPr="00534353">
        <w:rPr>
          <w:rFonts w:ascii="Palatino Linotype" w:hAnsi="Palatino Linotype"/>
          <w:b/>
        </w:rPr>
        <w:t>15497/INFOEM/IP/RR/2022</w:t>
      </w:r>
      <w:r w:rsidRPr="00534353">
        <w:rPr>
          <w:rFonts w:ascii="Palatino Linotype" w:hAnsi="Palatino Linotype"/>
          <w:b/>
        </w:rPr>
        <w:t>,</w:t>
      </w:r>
      <w:r w:rsidRPr="00534353">
        <w:rPr>
          <w:rFonts w:ascii="Palatino Linotype" w:hAnsi="Palatino Linotype" w:cs="Arial"/>
        </w:rPr>
        <w:t xml:space="preserve"> en el</w:t>
      </w:r>
      <w:r w:rsidR="00B306B4" w:rsidRPr="00534353">
        <w:rPr>
          <w:rFonts w:ascii="Palatino Linotype" w:hAnsi="Palatino Linotype" w:cs="Arial"/>
        </w:rPr>
        <w:t xml:space="preserve"> que</w:t>
      </w:r>
      <w:r w:rsidR="007F2176" w:rsidRPr="00534353">
        <w:rPr>
          <w:rFonts w:ascii="Palatino Linotype" w:hAnsi="Palatino Linotype" w:cs="Arial"/>
        </w:rPr>
        <w:t xml:space="preserve"> </w:t>
      </w:r>
      <w:r w:rsidR="00A20488" w:rsidRPr="00534353">
        <w:rPr>
          <w:rFonts w:ascii="Palatino Linotype" w:hAnsi="Palatino Linotype" w:cs="Arial"/>
        </w:rPr>
        <w:t>señaló como:</w:t>
      </w:r>
    </w:p>
    <w:p w14:paraId="44EBAB58" w14:textId="77777777" w:rsidR="007A5836" w:rsidRPr="00534353" w:rsidRDefault="007A5836" w:rsidP="00534353">
      <w:pPr>
        <w:spacing w:line="360" w:lineRule="auto"/>
        <w:ind w:right="899"/>
        <w:jc w:val="both"/>
        <w:rPr>
          <w:rFonts w:ascii="Palatino Linotype" w:hAnsi="Palatino Linotype" w:cs="Arial"/>
          <w:i/>
          <w:sz w:val="22"/>
        </w:rPr>
      </w:pPr>
    </w:p>
    <w:p w14:paraId="7CA7C3EE" w14:textId="3F9ECB20" w:rsidR="00A20488" w:rsidRPr="00534353" w:rsidRDefault="00A34E7D" w:rsidP="00534353">
      <w:pPr>
        <w:pStyle w:val="Prrafodelista"/>
        <w:spacing w:line="360" w:lineRule="auto"/>
        <w:ind w:left="0"/>
        <w:jc w:val="both"/>
        <w:rPr>
          <w:rFonts w:ascii="Palatino Linotype" w:hAnsi="Palatino Linotype" w:cs="Arial"/>
          <w:b/>
        </w:rPr>
      </w:pPr>
      <w:r w:rsidRPr="00534353">
        <w:rPr>
          <w:rFonts w:ascii="Palatino Linotype" w:hAnsi="Palatino Linotype" w:cs="Arial"/>
          <w:b/>
        </w:rPr>
        <w:lastRenderedPageBreak/>
        <w:t>Acto impugnado</w:t>
      </w:r>
      <w:r w:rsidR="00FB1BBE" w:rsidRPr="00534353">
        <w:rPr>
          <w:rFonts w:ascii="Palatino Linotype" w:hAnsi="Palatino Linotype" w:cs="Arial"/>
          <w:b/>
        </w:rPr>
        <w:t>:</w:t>
      </w:r>
    </w:p>
    <w:p w14:paraId="6A3B4579" w14:textId="77777777" w:rsidR="00A20488" w:rsidRPr="00534353" w:rsidRDefault="00A20488" w:rsidP="00534353">
      <w:pPr>
        <w:ind w:left="851" w:right="899"/>
        <w:jc w:val="both"/>
        <w:rPr>
          <w:rFonts w:ascii="Palatino Linotype" w:hAnsi="Palatino Linotype" w:cs="Arial"/>
          <w:i/>
          <w:sz w:val="22"/>
        </w:rPr>
      </w:pPr>
    </w:p>
    <w:p w14:paraId="7EE515B6" w14:textId="4AB6BD45" w:rsidR="00A20488" w:rsidRPr="00534353" w:rsidRDefault="00A20488" w:rsidP="00534353">
      <w:pPr>
        <w:ind w:left="851" w:right="899"/>
        <w:jc w:val="both"/>
        <w:rPr>
          <w:rFonts w:ascii="Palatino Linotype" w:hAnsi="Palatino Linotype" w:cs="Arial"/>
          <w:i/>
          <w:sz w:val="22"/>
        </w:rPr>
      </w:pPr>
      <w:r w:rsidRPr="00534353">
        <w:rPr>
          <w:rFonts w:ascii="Palatino Linotype" w:hAnsi="Palatino Linotype" w:cs="Arial"/>
          <w:i/>
          <w:sz w:val="22"/>
        </w:rPr>
        <w:t>“</w:t>
      </w:r>
      <w:r w:rsidR="00862111" w:rsidRPr="00534353">
        <w:rPr>
          <w:rFonts w:ascii="Palatino Linotype" w:hAnsi="Palatino Linotype" w:cs="Arial"/>
          <w:i/>
          <w:sz w:val="22"/>
        </w:rPr>
        <w:t>la respuesta del sujeto obligado</w:t>
      </w:r>
      <w:r w:rsidRPr="00534353">
        <w:rPr>
          <w:rFonts w:ascii="Palatino Linotype" w:hAnsi="Palatino Linotype" w:cs="Arial"/>
          <w:i/>
          <w:sz w:val="22"/>
        </w:rPr>
        <w:t xml:space="preserve">” (sic) </w:t>
      </w:r>
    </w:p>
    <w:p w14:paraId="30ABD356" w14:textId="77777777" w:rsidR="00C55C73" w:rsidRPr="00534353" w:rsidRDefault="00C55C73" w:rsidP="00534353">
      <w:pPr>
        <w:ind w:right="899"/>
        <w:jc w:val="both"/>
        <w:rPr>
          <w:rFonts w:ascii="Palatino Linotype" w:hAnsi="Palatino Linotype" w:cs="Arial"/>
          <w:i/>
          <w:sz w:val="22"/>
        </w:rPr>
      </w:pPr>
    </w:p>
    <w:p w14:paraId="49E370C1" w14:textId="240C37E8" w:rsidR="00B14F9B" w:rsidRPr="00534353" w:rsidRDefault="00B14F9B" w:rsidP="00534353">
      <w:pPr>
        <w:spacing w:line="360" w:lineRule="auto"/>
        <w:ind w:right="899"/>
        <w:jc w:val="both"/>
        <w:rPr>
          <w:rFonts w:ascii="Palatino Linotype" w:hAnsi="Palatino Linotype" w:cs="Arial"/>
          <w:b/>
        </w:rPr>
      </w:pPr>
      <w:r w:rsidRPr="00534353">
        <w:rPr>
          <w:rFonts w:ascii="Palatino Linotype" w:hAnsi="Palatino Linotype" w:cs="Arial"/>
          <w:b/>
        </w:rPr>
        <w:t xml:space="preserve">Así como, razones o motivos de inconformidad: </w:t>
      </w:r>
    </w:p>
    <w:p w14:paraId="21CF2D5E" w14:textId="77777777" w:rsidR="00B14F9B" w:rsidRPr="00534353" w:rsidRDefault="00B14F9B" w:rsidP="00534353">
      <w:pPr>
        <w:ind w:right="899"/>
        <w:jc w:val="both"/>
        <w:rPr>
          <w:rFonts w:ascii="Palatino Linotype" w:hAnsi="Palatino Linotype" w:cs="Arial"/>
          <w:b/>
        </w:rPr>
      </w:pPr>
    </w:p>
    <w:p w14:paraId="03C98113" w14:textId="0F8ABD5C" w:rsidR="00B14F9B" w:rsidRPr="00534353" w:rsidRDefault="00B14F9B" w:rsidP="00534353">
      <w:pPr>
        <w:ind w:left="851" w:right="899"/>
        <w:jc w:val="both"/>
        <w:rPr>
          <w:rFonts w:ascii="Palatino Linotype" w:hAnsi="Palatino Linotype" w:cs="Arial"/>
          <w:i/>
          <w:sz w:val="22"/>
        </w:rPr>
      </w:pPr>
      <w:r w:rsidRPr="00534353">
        <w:rPr>
          <w:rFonts w:ascii="Palatino Linotype" w:hAnsi="Palatino Linotype" w:cs="Arial"/>
          <w:i/>
          <w:sz w:val="22"/>
        </w:rPr>
        <w:t>“</w:t>
      </w:r>
      <w:r w:rsidR="00862111" w:rsidRPr="00534353">
        <w:rPr>
          <w:rFonts w:ascii="Palatino Linotype" w:hAnsi="Palatino Linotype" w:cs="Arial"/>
          <w:i/>
          <w:sz w:val="22"/>
        </w:rPr>
        <w:t xml:space="preserve">la respuesta del INFOEM, en este caso de la Unidad de Transparencia, no se ajusta a lo solicitado, ya que en la solicitud de información yo de manera clara les pedí me proporcionaran </w:t>
      </w:r>
      <w:r w:rsidR="00862111" w:rsidRPr="00534353">
        <w:rPr>
          <w:rFonts w:ascii="Palatino Linotype" w:hAnsi="Palatino Linotype" w:cs="Arial"/>
          <w:i/>
          <w:sz w:val="22"/>
          <w:u w:val="single"/>
        </w:rPr>
        <w:t xml:space="preserve">el diagnóstico que deben de elaborar y actualizar cada 3 años de las unidades de transparencia y en su caso, los centros de atención a la sociedad, </w:t>
      </w:r>
      <w:r w:rsidR="00862111" w:rsidRPr="00534353">
        <w:rPr>
          <w:rFonts w:ascii="Palatino Linotype" w:hAnsi="Palatino Linotype" w:cs="Arial"/>
          <w:i/>
          <w:sz w:val="22"/>
        </w:rPr>
        <w:t xml:space="preserve">conforme al numeral SEXTO de los Criterios para que los Sujetos Obligados Garanticen Condiciones de Accesibilidad que Permitan el Ejercicio de los Derechos Humanos de Acceso a la Información y Protección de Datos Personales a Grupos Vulnerables. Dicho numeral señala que se deberá elaborar el </w:t>
      </w:r>
      <w:proofErr w:type="spellStart"/>
      <w:r w:rsidR="00862111" w:rsidRPr="00534353">
        <w:rPr>
          <w:rFonts w:ascii="Palatino Linotype" w:hAnsi="Palatino Linotype" w:cs="Arial"/>
          <w:i/>
          <w:sz w:val="22"/>
        </w:rPr>
        <w:t>diagnostico</w:t>
      </w:r>
      <w:proofErr w:type="spellEnd"/>
      <w:r w:rsidR="00862111" w:rsidRPr="00534353">
        <w:rPr>
          <w:rFonts w:ascii="Palatino Linotype" w:hAnsi="Palatino Linotype" w:cs="Arial"/>
          <w:i/>
          <w:sz w:val="22"/>
        </w:rPr>
        <w:t xml:space="preserve"> y actualizar cada 3 años por los sujetos obligados, por lo que mi solicitud consistió en la entrega de la última actualización de ese diagnóstico, considerando que los Criterios fueron aprobados en el año 2016, y como lo refiere el transitorio SEXTO de los Criterios, los sujetos obligados contarán con un año a partir de la entrada en vigor de los Criterios para publicar el Diagnóstico a que se refiere el numeral SEXTO, y por tal motivo, como sujeto obligado el INFOEM, debió elaborar el primer diagnóstico en el año 2017, y lo que yo solicité fue la actualización de ese primer documento, el cual debió de haberse generado en el año 2020 La respuesta del INFOEM consistió en entregar el diagnóstico que hicieron de los Sujetos Obligados, pero no cumple con lo que se solicitó de origen, yo pedí claramente la actualización del diagnóstico que el INFOEM, como Sujeto Obligado, debió de haber generado en 2017 y actualizado en el año 2020, no así un diagnóstico emitido de los demás sujetos obligados. Solicitó se me haga entrega de la actualización del diagnóstico que como ya lo mencioné, debió haberse generado en el año 2020, como lo refiere el numeral SEXTO de los Criterios antes señalados, es decir, la actualización del documento del diagnóstico del INFOEM, no de los demás sujetos obligados, y que debe de cumplir con todos los numerales de los Criterios antes mencionados. En caso de que el INFOEM, su Unidad de Transparencia no haya realizado la actualización de dicho documento, solicito se me entregue el Acuerdo de Inexistencia de la información. Amablemente le solicito a las y los Comisionados que integran el Pleno del INFOEM, que analicen bien el recurso que se interpone respecto de la norma de la cual se solicita la información y la obligación como sujeto obligado que son de elaborar los documentos, </w:t>
      </w:r>
      <w:r w:rsidR="00862111" w:rsidRPr="00534353">
        <w:rPr>
          <w:rFonts w:ascii="Palatino Linotype" w:hAnsi="Palatino Linotype" w:cs="Arial"/>
          <w:i/>
          <w:sz w:val="22"/>
        </w:rPr>
        <w:lastRenderedPageBreak/>
        <w:t>ya que cuentan con la obligación de hacerlo y de tenerlo público y accesible para la ciudadanía. Gracias</w:t>
      </w:r>
      <w:proofErr w:type="gramStart"/>
      <w:r w:rsidR="00862111" w:rsidRPr="00534353">
        <w:rPr>
          <w:rFonts w:ascii="Palatino Linotype" w:hAnsi="Palatino Linotype" w:cs="Arial"/>
          <w:i/>
          <w:sz w:val="22"/>
        </w:rPr>
        <w:t>!!</w:t>
      </w:r>
      <w:r w:rsidR="00E05743" w:rsidRPr="00534353">
        <w:rPr>
          <w:rFonts w:ascii="Palatino Linotype" w:hAnsi="Palatino Linotype" w:cs="Arial"/>
          <w:i/>
          <w:sz w:val="22"/>
        </w:rPr>
        <w:t>.</w:t>
      </w:r>
      <w:r w:rsidRPr="00534353">
        <w:rPr>
          <w:rFonts w:ascii="Palatino Linotype" w:hAnsi="Palatino Linotype" w:cs="Arial"/>
          <w:i/>
          <w:sz w:val="22"/>
        </w:rPr>
        <w:t>”</w:t>
      </w:r>
      <w:proofErr w:type="gramEnd"/>
      <w:r w:rsidRPr="00534353">
        <w:rPr>
          <w:rFonts w:ascii="Palatino Linotype" w:hAnsi="Palatino Linotype" w:cs="Arial"/>
          <w:i/>
          <w:sz w:val="22"/>
        </w:rPr>
        <w:t xml:space="preserve"> (</w:t>
      </w:r>
      <w:proofErr w:type="gramStart"/>
      <w:r w:rsidRPr="00534353">
        <w:rPr>
          <w:rFonts w:ascii="Palatino Linotype" w:hAnsi="Palatino Linotype" w:cs="Arial"/>
          <w:i/>
          <w:sz w:val="22"/>
        </w:rPr>
        <w:t>sic</w:t>
      </w:r>
      <w:proofErr w:type="gramEnd"/>
      <w:r w:rsidRPr="00534353">
        <w:rPr>
          <w:rFonts w:ascii="Palatino Linotype" w:hAnsi="Palatino Linotype" w:cs="Arial"/>
          <w:i/>
          <w:sz w:val="22"/>
        </w:rPr>
        <w:t xml:space="preserve">) </w:t>
      </w:r>
    </w:p>
    <w:p w14:paraId="5FE9B439" w14:textId="77777777" w:rsidR="00B14F9B" w:rsidRPr="00534353" w:rsidRDefault="00B14F9B" w:rsidP="00534353">
      <w:pPr>
        <w:ind w:left="851" w:right="899"/>
        <w:jc w:val="both"/>
        <w:rPr>
          <w:rFonts w:ascii="Palatino Linotype" w:hAnsi="Palatino Linotype" w:cs="Arial"/>
          <w:i/>
          <w:sz w:val="22"/>
        </w:rPr>
      </w:pPr>
    </w:p>
    <w:p w14:paraId="6DCFB38C" w14:textId="7E842498" w:rsidR="00E62E88" w:rsidRPr="00534353" w:rsidRDefault="00357A0C" w:rsidP="00534353">
      <w:pPr>
        <w:spacing w:line="360" w:lineRule="auto"/>
        <w:jc w:val="both"/>
        <w:rPr>
          <w:rFonts w:ascii="Palatino Linotype" w:hAnsi="Palatino Linotype" w:cs="Arial"/>
          <w:b/>
          <w:sz w:val="28"/>
          <w:szCs w:val="28"/>
        </w:rPr>
      </w:pPr>
      <w:r w:rsidRPr="00534353">
        <w:rPr>
          <w:rFonts w:ascii="Palatino Linotype" w:hAnsi="Palatino Linotype" w:cs="Arial"/>
          <w:b/>
          <w:sz w:val="28"/>
          <w:szCs w:val="28"/>
        </w:rPr>
        <w:t>I</w:t>
      </w:r>
      <w:r w:rsidR="00447C8A" w:rsidRPr="00534353">
        <w:rPr>
          <w:rFonts w:ascii="Palatino Linotype" w:hAnsi="Palatino Linotype" w:cs="Arial"/>
          <w:b/>
          <w:sz w:val="28"/>
          <w:szCs w:val="28"/>
        </w:rPr>
        <w:t>V</w:t>
      </w:r>
      <w:r w:rsidR="00E62E88" w:rsidRPr="00534353">
        <w:rPr>
          <w:rFonts w:ascii="Palatino Linotype" w:hAnsi="Palatino Linotype" w:cs="Arial"/>
          <w:b/>
          <w:sz w:val="28"/>
          <w:szCs w:val="28"/>
        </w:rPr>
        <w:t>. Del turno del Recurso de Revisión</w:t>
      </w:r>
    </w:p>
    <w:p w14:paraId="17C411EA" w14:textId="7EEBEB9F" w:rsidR="007A5836" w:rsidRPr="00534353" w:rsidRDefault="007A5836" w:rsidP="00534353">
      <w:pPr>
        <w:pStyle w:val="Prrafodelista"/>
        <w:spacing w:line="360" w:lineRule="auto"/>
        <w:ind w:left="0"/>
        <w:contextualSpacing/>
        <w:jc w:val="both"/>
        <w:rPr>
          <w:rFonts w:ascii="Palatino Linotype" w:hAnsi="Palatino Linotype" w:cs="Arial"/>
        </w:rPr>
      </w:pPr>
      <w:r w:rsidRPr="00534353">
        <w:rPr>
          <w:rFonts w:ascii="Palatino Linotype" w:hAnsi="Palatino Linotype" w:cs="Arial"/>
        </w:rPr>
        <w:t xml:space="preserve">El recurso de que se trata se envió electrónicamente al Instituto de </w:t>
      </w:r>
      <w:r w:rsidRPr="00534353">
        <w:rPr>
          <w:rFonts w:ascii="Palatino Linotype" w:eastAsia="Arial Unicode MS" w:hAnsi="Palatino Linotype" w:cs="Arial"/>
        </w:rPr>
        <w:t>Transparencia</w:t>
      </w:r>
      <w:r w:rsidRPr="00534353">
        <w:rPr>
          <w:rFonts w:ascii="Palatino Linotype" w:hAnsi="Palatino Linotype" w:cs="Arial"/>
        </w:rPr>
        <w:t xml:space="preserve">, </w:t>
      </w:r>
      <w:r w:rsidR="00AB4B44" w:rsidRPr="00534353">
        <w:rPr>
          <w:rFonts w:ascii="Palatino Linotype" w:hAnsi="Palatino Linotype" w:cs="Arial"/>
        </w:rPr>
        <w:t>Acceso a la Información</w:t>
      </w:r>
      <w:r w:rsidRPr="00534353">
        <w:rPr>
          <w:rFonts w:ascii="Palatino Linotype" w:hAnsi="Palatino Linotype" w:cs="Arial"/>
        </w:rPr>
        <w:t xml:space="preserve"> Pública y Protección de Datos Personales del Estado de México y Municipios e</w:t>
      </w:r>
      <w:r w:rsidR="002A29AD" w:rsidRPr="00534353">
        <w:rPr>
          <w:rFonts w:ascii="Palatino Linotype" w:hAnsi="Palatino Linotype" w:cs="Arial"/>
        </w:rPr>
        <w:t xml:space="preserve">l </w:t>
      </w:r>
      <w:r w:rsidR="00066CBC" w:rsidRPr="00534353">
        <w:rPr>
          <w:rFonts w:ascii="Palatino Linotype" w:hAnsi="Palatino Linotype" w:cs="Arial"/>
          <w:b/>
        </w:rPr>
        <w:t>diez de octubre</w:t>
      </w:r>
      <w:r w:rsidR="00357A0C" w:rsidRPr="00534353">
        <w:rPr>
          <w:rFonts w:ascii="Palatino Linotype" w:hAnsi="Palatino Linotype" w:cs="Arial"/>
          <w:b/>
        </w:rPr>
        <w:t xml:space="preserve"> </w:t>
      </w:r>
      <w:r w:rsidR="005A39E3" w:rsidRPr="00534353">
        <w:rPr>
          <w:rFonts w:ascii="Palatino Linotype" w:hAnsi="Palatino Linotype" w:cs="Arial"/>
          <w:b/>
        </w:rPr>
        <w:t xml:space="preserve">de dos mil </w:t>
      </w:r>
      <w:r w:rsidR="00A9204E" w:rsidRPr="00534353">
        <w:rPr>
          <w:rFonts w:ascii="Palatino Linotype" w:hAnsi="Palatino Linotype" w:cs="Arial"/>
          <w:b/>
        </w:rPr>
        <w:t>veinti</w:t>
      </w:r>
      <w:r w:rsidR="00640669" w:rsidRPr="00534353">
        <w:rPr>
          <w:rFonts w:ascii="Palatino Linotype" w:hAnsi="Palatino Linotype" w:cs="Arial"/>
          <w:b/>
        </w:rPr>
        <w:t>dós</w:t>
      </w:r>
      <w:r w:rsidR="005A39E3" w:rsidRPr="00534353">
        <w:rPr>
          <w:rFonts w:ascii="Palatino Linotype" w:hAnsi="Palatino Linotype" w:cs="Arial"/>
        </w:rPr>
        <w:t>;</w:t>
      </w:r>
      <w:r w:rsidR="006E148C" w:rsidRPr="00534353">
        <w:rPr>
          <w:rFonts w:ascii="Palatino Linotype" w:hAnsi="Palatino Linotype" w:cs="Arial"/>
        </w:rPr>
        <w:t xml:space="preserve"> </w:t>
      </w:r>
      <w:r w:rsidR="00F3446D" w:rsidRPr="00534353">
        <w:rPr>
          <w:rFonts w:ascii="Palatino Linotype" w:hAnsi="Palatino Linotype" w:cs="Arial"/>
        </w:rPr>
        <w:t xml:space="preserve">por lo que, </w:t>
      </w:r>
      <w:r w:rsidRPr="00534353">
        <w:rPr>
          <w:rFonts w:ascii="Palatino Linotype" w:hAnsi="Palatino Linotype" w:cs="Arial"/>
        </w:rPr>
        <w:t xml:space="preserve">con fundamento en el artículo 185, fracción I de la </w:t>
      </w:r>
      <w:r w:rsidRPr="00534353">
        <w:rPr>
          <w:rFonts w:ascii="Palatino Linotype" w:hAnsi="Palatino Linotype"/>
        </w:rPr>
        <w:t xml:space="preserve">Ley de Transparencia y </w:t>
      </w:r>
      <w:r w:rsidR="00AB4B44" w:rsidRPr="00534353">
        <w:rPr>
          <w:rFonts w:ascii="Palatino Linotype" w:hAnsi="Palatino Linotype"/>
        </w:rPr>
        <w:t>Acceso a la Información</w:t>
      </w:r>
      <w:r w:rsidRPr="00534353">
        <w:rPr>
          <w:rFonts w:ascii="Palatino Linotype" w:hAnsi="Palatino Linotype"/>
        </w:rPr>
        <w:t xml:space="preserve"> Pública del Estado de México y Municipios</w:t>
      </w:r>
      <w:r w:rsidRPr="00534353">
        <w:rPr>
          <w:rFonts w:ascii="Palatino Linotype" w:hAnsi="Palatino Linotype" w:cs="Arial"/>
        </w:rPr>
        <w:t>, se turnó, a través del</w:t>
      </w:r>
      <w:r w:rsidRPr="00534353">
        <w:rPr>
          <w:rFonts w:ascii="Palatino Linotype" w:eastAsia="Arial Unicode MS" w:hAnsi="Palatino Linotype" w:cs="Arial"/>
        </w:rPr>
        <w:t xml:space="preserve"> </w:t>
      </w:r>
      <w:r w:rsidRPr="00534353">
        <w:rPr>
          <w:rFonts w:ascii="Palatino Linotype" w:eastAsia="Arial Unicode MS" w:hAnsi="Palatino Linotype" w:cs="Arial"/>
          <w:b/>
        </w:rPr>
        <w:t>SAIMEX</w:t>
      </w:r>
      <w:r w:rsidRPr="00534353">
        <w:rPr>
          <w:rFonts w:ascii="Palatino Linotype" w:hAnsi="Palatino Linotype"/>
        </w:rPr>
        <w:t xml:space="preserve">, a la </w:t>
      </w:r>
      <w:r w:rsidR="00A9204E" w:rsidRPr="00534353">
        <w:rPr>
          <w:rFonts w:ascii="Palatino Linotype" w:hAnsi="Palatino Linotype" w:cs="Arial"/>
        </w:rPr>
        <w:t>c</w:t>
      </w:r>
      <w:r w:rsidRPr="00534353">
        <w:rPr>
          <w:rFonts w:ascii="Palatino Linotype" w:hAnsi="Palatino Linotype" w:cs="Arial"/>
        </w:rPr>
        <w:t xml:space="preserve">omisionada </w:t>
      </w:r>
      <w:r w:rsidR="00767539" w:rsidRPr="00534353">
        <w:rPr>
          <w:rFonts w:ascii="Palatino Linotype" w:eastAsia="Palatino Linotype" w:hAnsi="Palatino Linotype" w:cs="Palatino Linotype"/>
          <w:b/>
        </w:rPr>
        <w:t>Sharon Cristina Morales Martínez</w:t>
      </w:r>
      <w:r w:rsidRPr="00534353">
        <w:rPr>
          <w:rFonts w:ascii="Palatino Linotype" w:hAnsi="Palatino Linotype" w:cs="Arial"/>
        </w:rPr>
        <w:t xml:space="preserve">, a efecto de </w:t>
      </w:r>
      <w:r w:rsidR="00C70502" w:rsidRPr="00534353">
        <w:rPr>
          <w:rFonts w:ascii="Palatino Linotype" w:hAnsi="Palatino Linotype" w:cs="Arial"/>
        </w:rPr>
        <w:t xml:space="preserve">decretar </w:t>
      </w:r>
      <w:r w:rsidRPr="00534353">
        <w:rPr>
          <w:rFonts w:ascii="Palatino Linotype" w:hAnsi="Palatino Linotype" w:cs="Arial"/>
        </w:rPr>
        <w:t>su admisión o desechamiento.</w:t>
      </w:r>
    </w:p>
    <w:p w14:paraId="2B4D8C89" w14:textId="1A6E6EF3" w:rsidR="002F525A" w:rsidRPr="00534353" w:rsidRDefault="002F525A" w:rsidP="00534353">
      <w:pPr>
        <w:pStyle w:val="Prrafodelista"/>
        <w:spacing w:line="360" w:lineRule="auto"/>
        <w:ind w:left="0"/>
        <w:jc w:val="both"/>
        <w:rPr>
          <w:rFonts w:ascii="Palatino Linotype" w:hAnsi="Palatino Linotype" w:cs="Arial"/>
        </w:rPr>
      </w:pPr>
    </w:p>
    <w:p w14:paraId="46BE0C24" w14:textId="77777777" w:rsidR="00081754" w:rsidRPr="00534353" w:rsidRDefault="00081754" w:rsidP="00534353">
      <w:pPr>
        <w:tabs>
          <w:tab w:val="center" w:pos="4252"/>
          <w:tab w:val="right" w:pos="8504"/>
        </w:tabs>
        <w:spacing w:line="360" w:lineRule="auto"/>
        <w:jc w:val="both"/>
        <w:rPr>
          <w:rFonts w:ascii="Palatino Linotype" w:hAnsi="Palatino Linotype" w:cs="Arial"/>
          <w:b/>
        </w:rPr>
      </w:pPr>
      <w:r w:rsidRPr="00534353">
        <w:rPr>
          <w:rFonts w:ascii="Palatino Linotype" w:hAnsi="Palatino Linotype" w:cs="Arial"/>
          <w:b/>
        </w:rPr>
        <w:t>a) Admisión del Recurso de Revisión</w:t>
      </w:r>
    </w:p>
    <w:p w14:paraId="03E4A02B" w14:textId="482F5F10" w:rsidR="00081754" w:rsidRPr="00534353" w:rsidRDefault="00081754" w:rsidP="00534353">
      <w:pPr>
        <w:pStyle w:val="Prrafodelista"/>
        <w:spacing w:line="360" w:lineRule="auto"/>
        <w:ind w:left="0"/>
        <w:contextualSpacing/>
        <w:jc w:val="both"/>
        <w:rPr>
          <w:rFonts w:ascii="Palatino Linotype" w:hAnsi="Palatino Linotype" w:cs="Arial"/>
          <w:b/>
        </w:rPr>
      </w:pPr>
      <w:r w:rsidRPr="00534353">
        <w:rPr>
          <w:rFonts w:ascii="Palatino Linotype" w:hAnsi="Palatino Linotype" w:cs="Arial"/>
        </w:rPr>
        <w:t>De las constancias del expediente electrónico del</w:t>
      </w:r>
      <w:r w:rsidRPr="00534353">
        <w:rPr>
          <w:rFonts w:ascii="Palatino Linotype" w:hAnsi="Palatino Linotype" w:cs="Arial"/>
          <w:b/>
        </w:rPr>
        <w:t xml:space="preserve"> SAIMEX</w:t>
      </w:r>
      <w:r w:rsidRPr="00534353">
        <w:rPr>
          <w:rFonts w:ascii="Palatino Linotype" w:hAnsi="Palatino Linotype" w:cs="Arial"/>
        </w:rPr>
        <w:t xml:space="preserve">, se advierte que el </w:t>
      </w:r>
      <w:r w:rsidR="00066CBC" w:rsidRPr="00534353">
        <w:rPr>
          <w:rFonts w:ascii="Palatino Linotype" w:hAnsi="Palatino Linotype" w:cs="Arial"/>
          <w:b/>
        </w:rPr>
        <w:t>once de octubre</w:t>
      </w:r>
      <w:r w:rsidR="00357A0C" w:rsidRPr="00534353">
        <w:rPr>
          <w:rFonts w:ascii="Palatino Linotype" w:hAnsi="Palatino Linotype" w:cs="Arial"/>
          <w:b/>
        </w:rPr>
        <w:t xml:space="preserve"> </w:t>
      </w:r>
      <w:r w:rsidR="00C55C73" w:rsidRPr="00534353">
        <w:rPr>
          <w:rFonts w:ascii="Palatino Linotype" w:hAnsi="Palatino Linotype" w:cs="Arial"/>
          <w:b/>
        </w:rPr>
        <w:t xml:space="preserve">de </w:t>
      </w:r>
      <w:r w:rsidR="004814D1" w:rsidRPr="00534353">
        <w:rPr>
          <w:rFonts w:ascii="Palatino Linotype" w:hAnsi="Palatino Linotype" w:cs="Arial"/>
          <w:b/>
        </w:rPr>
        <w:t>dos mil veinti</w:t>
      </w:r>
      <w:r w:rsidR="00640669" w:rsidRPr="00534353">
        <w:rPr>
          <w:rFonts w:ascii="Palatino Linotype" w:hAnsi="Palatino Linotype" w:cs="Arial"/>
          <w:b/>
        </w:rPr>
        <w:t>dós</w:t>
      </w:r>
      <w:r w:rsidRPr="00534353">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00066CBC" w:rsidRPr="00534353">
        <w:rPr>
          <w:rFonts w:ascii="Palatino Linotype" w:hAnsi="Palatino Linotype" w:cs="Arial"/>
          <w:b/>
        </w:rPr>
        <w:t xml:space="preserve">EL </w:t>
      </w:r>
      <w:r w:rsidRPr="00534353">
        <w:rPr>
          <w:rFonts w:ascii="Palatino Linotype" w:hAnsi="Palatino Linotype" w:cs="Arial"/>
          <w:b/>
        </w:rPr>
        <w:t xml:space="preserve">RECURRENTE </w:t>
      </w:r>
      <w:r w:rsidRPr="00534353">
        <w:rPr>
          <w:rFonts w:ascii="Palatino Linotype" w:hAnsi="Palatino Linotype" w:cs="Arial"/>
        </w:rPr>
        <w:t xml:space="preserve">manifestara lo que a su derecho conviniera, a efecto de presentar pruebas o alegatos y, en su caso, </w:t>
      </w:r>
      <w:r w:rsidRPr="00534353">
        <w:rPr>
          <w:rFonts w:ascii="Palatino Linotype" w:hAnsi="Palatino Linotype" w:cs="Arial"/>
          <w:b/>
        </w:rPr>
        <w:t xml:space="preserve">EL SUJETO OBLIGADO </w:t>
      </w:r>
      <w:r w:rsidRPr="00534353">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63600B79" w:rsidR="00081754" w:rsidRPr="00534353" w:rsidRDefault="00081754" w:rsidP="00534353">
      <w:pPr>
        <w:pStyle w:val="Prrafodelista"/>
        <w:spacing w:line="360" w:lineRule="auto"/>
        <w:ind w:left="0"/>
        <w:contextualSpacing/>
        <w:jc w:val="both"/>
        <w:rPr>
          <w:rFonts w:ascii="Palatino Linotype" w:hAnsi="Palatino Linotype" w:cs="Arial"/>
        </w:rPr>
      </w:pPr>
    </w:p>
    <w:p w14:paraId="63C0D7DD" w14:textId="77777777" w:rsidR="00066CBC" w:rsidRPr="00534353" w:rsidRDefault="00066CBC" w:rsidP="00534353">
      <w:pPr>
        <w:pStyle w:val="Prrafodelista"/>
        <w:spacing w:line="360" w:lineRule="auto"/>
        <w:ind w:left="0"/>
        <w:contextualSpacing/>
        <w:jc w:val="both"/>
        <w:rPr>
          <w:rFonts w:ascii="Palatino Linotype" w:hAnsi="Palatino Linotype" w:cs="Arial"/>
        </w:rPr>
      </w:pPr>
    </w:p>
    <w:p w14:paraId="78262182" w14:textId="77777777" w:rsidR="00066CBC" w:rsidRPr="00534353" w:rsidRDefault="00066CBC" w:rsidP="00534353">
      <w:pPr>
        <w:pStyle w:val="Prrafodelista"/>
        <w:spacing w:line="360" w:lineRule="auto"/>
        <w:ind w:left="0"/>
        <w:contextualSpacing/>
        <w:jc w:val="both"/>
        <w:rPr>
          <w:rFonts w:ascii="Palatino Linotype" w:hAnsi="Palatino Linotype" w:cs="Arial"/>
        </w:rPr>
      </w:pPr>
    </w:p>
    <w:p w14:paraId="7E47A2BA" w14:textId="71BB7E6D" w:rsidR="00081754" w:rsidRPr="00534353" w:rsidRDefault="00081754" w:rsidP="00534353">
      <w:pPr>
        <w:spacing w:line="360" w:lineRule="auto"/>
        <w:jc w:val="both"/>
        <w:rPr>
          <w:rFonts w:ascii="Palatino Linotype" w:hAnsi="Palatino Linotype" w:cs="Arial"/>
          <w:b/>
          <w:bCs/>
        </w:rPr>
      </w:pPr>
      <w:r w:rsidRPr="00534353">
        <w:rPr>
          <w:rFonts w:ascii="Palatino Linotype" w:eastAsia="Arial Unicode MS" w:hAnsi="Palatino Linotype" w:cs="Arial"/>
          <w:b/>
        </w:rPr>
        <w:lastRenderedPageBreak/>
        <w:t xml:space="preserve">b) </w:t>
      </w:r>
      <w:r w:rsidRPr="00534353">
        <w:rPr>
          <w:rFonts w:ascii="Palatino Linotype" w:hAnsi="Palatino Linotype" w:cs="Arial"/>
          <w:b/>
          <w:bCs/>
        </w:rPr>
        <w:t>Informe Justificado</w:t>
      </w:r>
    </w:p>
    <w:p w14:paraId="0951C03A" w14:textId="3CE7F51D" w:rsidR="003413FC" w:rsidRPr="00534353" w:rsidRDefault="003413FC" w:rsidP="00534353">
      <w:pPr>
        <w:spacing w:line="360" w:lineRule="auto"/>
        <w:jc w:val="both"/>
        <w:rPr>
          <w:rFonts w:ascii="Palatino Linotype" w:hAnsi="Palatino Linotype" w:cs="Arial"/>
          <w:lang w:eastAsia="es-MX"/>
        </w:rPr>
      </w:pPr>
      <w:r w:rsidRPr="00534353">
        <w:rPr>
          <w:rFonts w:ascii="Palatino Linotype" w:hAnsi="Palatino Linotype" w:cs="Arial"/>
        </w:rPr>
        <w:t>En cumplimiento a lo anterior, de las constancias del expediente electrónico del</w:t>
      </w:r>
      <w:r w:rsidRPr="00534353">
        <w:rPr>
          <w:rFonts w:ascii="Palatino Linotype" w:hAnsi="Palatino Linotype" w:cs="Arial"/>
          <w:b/>
        </w:rPr>
        <w:t xml:space="preserve"> SAIMEX</w:t>
      </w:r>
      <w:r w:rsidRPr="00534353">
        <w:rPr>
          <w:rFonts w:ascii="Palatino Linotype" w:hAnsi="Palatino Linotype" w:cs="Arial"/>
        </w:rPr>
        <w:t xml:space="preserve">, se advierte que el </w:t>
      </w:r>
      <w:r w:rsidR="00066CBC" w:rsidRPr="00534353">
        <w:rPr>
          <w:rFonts w:ascii="Palatino Linotype" w:hAnsi="Palatino Linotype" w:cs="Arial"/>
          <w:b/>
        </w:rPr>
        <w:t xml:space="preserve">veinticinco de octubre de dos mil </w:t>
      </w:r>
      <w:r w:rsidR="00640669" w:rsidRPr="00534353">
        <w:rPr>
          <w:rFonts w:ascii="Palatino Linotype" w:hAnsi="Palatino Linotype" w:cs="Arial"/>
          <w:b/>
        </w:rPr>
        <w:t>veintidós</w:t>
      </w:r>
      <w:r w:rsidRPr="00534353">
        <w:rPr>
          <w:rFonts w:ascii="Palatino Linotype" w:hAnsi="Palatino Linotype" w:cs="Arial"/>
        </w:rPr>
        <w:t xml:space="preserve">, </w:t>
      </w:r>
      <w:r w:rsidRPr="00534353">
        <w:rPr>
          <w:rFonts w:ascii="Palatino Linotype" w:hAnsi="Palatino Linotype" w:cs="Arial"/>
          <w:b/>
        </w:rPr>
        <w:t>EL SUJETO OBLIGADO</w:t>
      </w:r>
      <w:r w:rsidRPr="00534353">
        <w:rPr>
          <w:rFonts w:ascii="Palatino Linotype" w:hAnsi="Palatino Linotype" w:cs="Arial"/>
        </w:rPr>
        <w:t xml:space="preserve"> envió el Informe Justificado, como se desprende a continuación</w:t>
      </w:r>
      <w:r w:rsidRPr="00534353">
        <w:rPr>
          <w:rFonts w:ascii="Palatino Linotype" w:hAnsi="Palatino Linotype" w:cs="Arial"/>
          <w:lang w:eastAsia="es-MX"/>
        </w:rPr>
        <w:t xml:space="preserve">: </w:t>
      </w:r>
    </w:p>
    <w:p w14:paraId="60C47F39" w14:textId="77777777" w:rsidR="00066CBC" w:rsidRPr="00534353" w:rsidRDefault="00066CBC" w:rsidP="00534353">
      <w:pPr>
        <w:spacing w:line="360" w:lineRule="auto"/>
        <w:jc w:val="both"/>
        <w:rPr>
          <w:rFonts w:ascii="Palatino Linotype" w:hAnsi="Palatino Linotype" w:cs="Arial"/>
          <w:lang w:eastAsia="es-MX"/>
        </w:rPr>
      </w:pPr>
    </w:p>
    <w:p w14:paraId="3BC2D3FF" w14:textId="6F1048D3" w:rsidR="00AA24DB" w:rsidRPr="00534353" w:rsidRDefault="00AA24DB" w:rsidP="00534353">
      <w:pPr>
        <w:spacing w:line="360" w:lineRule="auto"/>
        <w:jc w:val="both"/>
        <w:rPr>
          <w:rFonts w:ascii="Palatino Linotype" w:hAnsi="Palatino Linotype" w:cs="Arial"/>
          <w:lang w:eastAsia="es-MX"/>
        </w:rPr>
      </w:pPr>
      <w:r w:rsidRPr="00534353">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E20E9E4" wp14:editId="46024958">
                <wp:simplePos x="0" y="0"/>
                <wp:positionH relativeFrom="margin">
                  <wp:posOffset>-120015</wp:posOffset>
                </wp:positionH>
                <wp:positionV relativeFrom="paragraph">
                  <wp:posOffset>1100455</wp:posOffset>
                </wp:positionV>
                <wp:extent cx="5529943" cy="482600"/>
                <wp:effectExtent l="76200" t="38100" r="71120" b="88900"/>
                <wp:wrapNone/>
                <wp:docPr id="3" name="Rectángulo redondeado 3"/>
                <wp:cNvGraphicFramePr/>
                <a:graphic xmlns:a="http://schemas.openxmlformats.org/drawingml/2006/main">
                  <a:graphicData uri="http://schemas.microsoft.com/office/word/2010/wordprocessingShape">
                    <wps:wsp>
                      <wps:cNvSpPr/>
                      <wps:spPr>
                        <a:xfrm>
                          <a:off x="0" y="0"/>
                          <a:ext cx="5529943" cy="4826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8D1F840" id="Rectángulo redondeado 3" o:spid="_x0000_s1026" style="position:absolute;margin-left:-9.45pt;margin-top:86.65pt;width:435.45pt;height: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" filled="f" strokecolor="red" strokeweight="2.25pt">
                <v:shadow on="t" color="black" opacity="22937f" origin=",.5" offset="0,.63889mm"/>
                <w10:wrap anchorx="margin"/>
              </v:roundrect>
            </w:pict>
          </mc:Fallback>
        </mc:AlternateContent>
      </w:r>
      <w:r w:rsidR="00066CBC" w:rsidRPr="00534353">
        <w:rPr>
          <w:rFonts w:ascii="Palatino Linotype" w:hAnsi="Palatino Linotype" w:cs="Arial"/>
          <w:noProof/>
          <w:lang w:eastAsia="es-MX"/>
        </w:rPr>
        <w:drawing>
          <wp:inline distT="0" distB="0" distL="0" distR="0" wp14:anchorId="098AED64" wp14:editId="7728B0B7">
            <wp:extent cx="5791200" cy="2000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000250"/>
                    </a:xfrm>
                    <a:prstGeom prst="rect">
                      <a:avLst/>
                    </a:prstGeom>
                    <a:noFill/>
                    <a:ln>
                      <a:noFill/>
                    </a:ln>
                  </pic:spPr>
                </pic:pic>
              </a:graphicData>
            </a:graphic>
          </wp:inline>
        </w:drawing>
      </w:r>
    </w:p>
    <w:p w14:paraId="09EB6954" w14:textId="77777777" w:rsidR="003413FC" w:rsidRPr="00534353" w:rsidRDefault="003413FC" w:rsidP="00534353">
      <w:pPr>
        <w:spacing w:line="360" w:lineRule="auto"/>
        <w:jc w:val="both"/>
        <w:rPr>
          <w:rFonts w:ascii="Palatino Linotype" w:eastAsia="Arial Unicode MS" w:hAnsi="Palatino Linotype" w:cs="Arial"/>
        </w:rPr>
      </w:pPr>
    </w:p>
    <w:p w14:paraId="7C126E14" w14:textId="6B11B9ED" w:rsidR="00D86CF7" w:rsidRPr="00534353" w:rsidRDefault="003413FC" w:rsidP="00534353">
      <w:pPr>
        <w:spacing w:line="360" w:lineRule="auto"/>
        <w:jc w:val="both"/>
        <w:rPr>
          <w:rFonts w:ascii="Palatino Linotype" w:hAnsi="Palatino Linotype" w:cs="Arial"/>
          <w:b/>
          <w:i/>
        </w:rPr>
      </w:pPr>
      <w:r w:rsidRPr="00534353">
        <w:rPr>
          <w:rFonts w:ascii="Palatino Linotype" w:hAnsi="Palatino Linotype" w:cs="Arial"/>
          <w:lang w:eastAsia="es-MX"/>
        </w:rPr>
        <w:t xml:space="preserve">Advirtiendo de </w:t>
      </w:r>
      <w:r w:rsidRPr="00534353">
        <w:rPr>
          <w:rFonts w:ascii="Palatino Linotype" w:hAnsi="Palatino Linotype" w:cs="Arial"/>
        </w:rPr>
        <w:t>dicho</w:t>
      </w:r>
      <w:r w:rsidRPr="00534353">
        <w:rPr>
          <w:rFonts w:ascii="Palatino Linotype" w:hAnsi="Palatino Linotype" w:cs="Arial"/>
          <w:lang w:eastAsia="es-MX"/>
        </w:rPr>
        <w:t xml:space="preserve"> informe, que </w:t>
      </w:r>
      <w:r w:rsidRPr="00534353">
        <w:rPr>
          <w:rFonts w:ascii="Palatino Linotype" w:hAnsi="Palatino Linotype" w:cs="Arial"/>
          <w:b/>
          <w:lang w:eastAsia="es-MX"/>
        </w:rPr>
        <w:t>EL SUJETO OBLIGADO</w:t>
      </w:r>
      <w:r w:rsidRPr="00534353">
        <w:rPr>
          <w:rFonts w:ascii="Palatino Linotype" w:hAnsi="Palatino Linotype" w:cs="Arial"/>
          <w:lang w:eastAsia="es-MX"/>
        </w:rPr>
        <w:t xml:space="preserve"> anexó </w:t>
      </w:r>
      <w:r w:rsidR="00066CBC" w:rsidRPr="00534353">
        <w:rPr>
          <w:rFonts w:ascii="Palatino Linotype" w:hAnsi="Palatino Linotype" w:cs="Arial"/>
          <w:lang w:eastAsia="es-MX"/>
        </w:rPr>
        <w:t xml:space="preserve">los </w:t>
      </w:r>
      <w:r w:rsidR="00A273BD" w:rsidRPr="00534353">
        <w:rPr>
          <w:rFonts w:ascii="Palatino Linotype" w:hAnsi="Palatino Linotype" w:cs="Arial"/>
          <w:lang w:eastAsia="es-MX"/>
        </w:rPr>
        <w:t>archivo</w:t>
      </w:r>
      <w:r w:rsidR="00066CBC" w:rsidRPr="00534353">
        <w:rPr>
          <w:rFonts w:ascii="Palatino Linotype" w:hAnsi="Palatino Linotype" w:cs="Arial"/>
          <w:lang w:eastAsia="es-MX"/>
        </w:rPr>
        <w:t>s</w:t>
      </w:r>
      <w:r w:rsidR="00A273BD" w:rsidRPr="00534353">
        <w:rPr>
          <w:rFonts w:ascii="Palatino Linotype" w:hAnsi="Palatino Linotype" w:cs="Arial"/>
          <w:lang w:eastAsia="es-MX"/>
        </w:rPr>
        <w:t xml:space="preserve"> electrónico</w:t>
      </w:r>
      <w:r w:rsidR="00066CBC" w:rsidRPr="00534353">
        <w:rPr>
          <w:rFonts w:ascii="Palatino Linotype" w:hAnsi="Palatino Linotype" w:cs="Arial"/>
          <w:lang w:eastAsia="es-MX"/>
        </w:rPr>
        <w:t>s</w:t>
      </w:r>
      <w:r w:rsidR="00A273BD" w:rsidRPr="00534353">
        <w:rPr>
          <w:rFonts w:ascii="Palatino Linotype" w:hAnsi="Palatino Linotype" w:cs="Arial"/>
          <w:lang w:eastAsia="es-MX"/>
        </w:rPr>
        <w:t xml:space="preserve"> denominado</w:t>
      </w:r>
      <w:r w:rsidR="00066CBC" w:rsidRPr="00534353">
        <w:rPr>
          <w:rFonts w:ascii="Palatino Linotype" w:hAnsi="Palatino Linotype" w:cs="Arial"/>
          <w:lang w:eastAsia="es-MX"/>
        </w:rPr>
        <w:t xml:space="preserve">s </w:t>
      </w:r>
      <w:r w:rsidR="00066CBC" w:rsidRPr="00534353">
        <w:rPr>
          <w:rFonts w:ascii="Palatino Linotype" w:hAnsi="Palatino Linotype" w:cs="Arial"/>
          <w:lang w:eastAsia="es-MX"/>
        </w:rPr>
        <w:tab/>
      </w:r>
      <w:r w:rsidR="00066CBC" w:rsidRPr="00534353">
        <w:rPr>
          <w:rFonts w:ascii="Palatino Linotype" w:hAnsi="Palatino Linotype" w:cs="Arial"/>
          <w:b/>
          <w:i/>
          <w:lang w:eastAsia="es-MX"/>
        </w:rPr>
        <w:t>InformeJustificadoRecurso15497UT.pdf y 15497_2022_IJ.pdf</w:t>
      </w:r>
      <w:r w:rsidR="00357A0C" w:rsidRPr="00534353">
        <w:rPr>
          <w:rFonts w:ascii="Palatino Linotype" w:hAnsi="Palatino Linotype" w:cs="Arial"/>
          <w:b/>
          <w:i/>
          <w:lang w:eastAsia="es-MX"/>
        </w:rPr>
        <w:t xml:space="preserve">, </w:t>
      </w:r>
      <w:r w:rsidR="004E389D" w:rsidRPr="00534353">
        <w:rPr>
          <w:rFonts w:ascii="Palatino Linotype" w:hAnsi="Palatino Linotype" w:cs="Arial"/>
          <w:lang w:eastAsia="es-MX"/>
        </w:rPr>
        <w:t xml:space="preserve">el cual contiene </w:t>
      </w:r>
      <w:r w:rsidR="00357A0C" w:rsidRPr="00534353">
        <w:rPr>
          <w:rFonts w:ascii="Palatino Linotype" w:hAnsi="Palatino Linotype" w:cs="Arial"/>
          <w:lang w:eastAsia="es-MX"/>
        </w:rPr>
        <w:t xml:space="preserve">el oficio número </w:t>
      </w:r>
      <w:r w:rsidR="00066CBC" w:rsidRPr="00534353">
        <w:rPr>
          <w:rFonts w:ascii="Palatino Linotype" w:hAnsi="Palatino Linotype" w:cs="Arial"/>
          <w:lang w:eastAsia="es-MX"/>
        </w:rPr>
        <w:t>INFOEM/UT/942/2022</w:t>
      </w:r>
      <w:r w:rsidR="00357A0C" w:rsidRPr="00534353">
        <w:rPr>
          <w:rFonts w:ascii="Palatino Linotype" w:hAnsi="Palatino Linotype" w:cs="Arial"/>
          <w:lang w:eastAsia="es-MX"/>
        </w:rPr>
        <w:t xml:space="preserve"> del </w:t>
      </w:r>
      <w:r w:rsidR="00066CBC" w:rsidRPr="00534353">
        <w:rPr>
          <w:rFonts w:ascii="Palatino Linotype" w:hAnsi="Palatino Linotype" w:cs="Arial"/>
          <w:lang w:eastAsia="es-MX"/>
        </w:rPr>
        <w:t xml:space="preserve">veinticinco de octubre de dos mil veintidós, </w:t>
      </w:r>
      <w:r w:rsidR="00357A0C" w:rsidRPr="00534353">
        <w:rPr>
          <w:rFonts w:ascii="Palatino Linotype" w:hAnsi="Palatino Linotype" w:cs="Arial"/>
          <w:lang w:eastAsia="es-MX"/>
        </w:rPr>
        <w:t xml:space="preserve">por medio del cual el </w:t>
      </w:r>
      <w:r w:rsidR="00066CBC" w:rsidRPr="00534353">
        <w:rPr>
          <w:rFonts w:ascii="Palatino Linotype" w:hAnsi="Palatino Linotype" w:cs="Arial"/>
          <w:lang w:eastAsia="es-MX"/>
        </w:rPr>
        <w:t>Titular de la Unidad de Tr</w:t>
      </w:r>
      <w:r w:rsidR="00945422" w:rsidRPr="00534353">
        <w:rPr>
          <w:rFonts w:ascii="Palatino Linotype" w:hAnsi="Palatino Linotype" w:cs="Arial"/>
          <w:lang w:eastAsia="es-MX"/>
        </w:rPr>
        <w:t xml:space="preserve">ansparencia remite el </w:t>
      </w:r>
      <w:r w:rsidR="00424632" w:rsidRPr="00534353">
        <w:rPr>
          <w:rFonts w:ascii="Palatino Linotype" w:hAnsi="Palatino Linotype" w:cs="Arial"/>
          <w:lang w:eastAsia="es-MX"/>
        </w:rPr>
        <w:t xml:space="preserve">Acta del Comité de Transparencia de la Trigésima Cuarta Sesión Extraordinaria celebrada el veinticuatro de octubre de dos mil veintidós, </w:t>
      </w:r>
      <w:r w:rsidR="00D86CF7" w:rsidRPr="00534353">
        <w:rPr>
          <w:rFonts w:ascii="Palatino Linotype" w:hAnsi="Palatino Linotype" w:cs="Arial"/>
          <w:lang w:eastAsia="es-MX"/>
        </w:rPr>
        <w:t xml:space="preserve"> </w:t>
      </w:r>
      <w:r w:rsidR="00D86CF7" w:rsidRPr="00534353">
        <w:rPr>
          <w:rFonts w:ascii="Palatino Linotype" w:hAnsi="Palatino Linotype" w:cs="Arial"/>
        </w:rPr>
        <w:t xml:space="preserve">mismos que fueron puestos a la vista del </w:t>
      </w:r>
      <w:r w:rsidR="00D04F37" w:rsidRPr="00D04F37">
        <w:rPr>
          <w:rFonts w:ascii="Palatino Linotype" w:hAnsi="Palatino Linotype" w:cs="Arial"/>
          <w:b/>
          <w:bCs/>
        </w:rPr>
        <w:t>RECURRENTE</w:t>
      </w:r>
      <w:r w:rsidR="00D86CF7" w:rsidRPr="00534353">
        <w:rPr>
          <w:rFonts w:ascii="Palatino Linotype" w:hAnsi="Palatino Linotype" w:cs="Arial"/>
        </w:rPr>
        <w:t xml:space="preserve">. Por su parte, </w:t>
      </w:r>
      <w:r w:rsidR="00D04F37" w:rsidRPr="00D04F37">
        <w:rPr>
          <w:rFonts w:ascii="Palatino Linotype" w:hAnsi="Palatino Linotype" w:cs="Arial"/>
          <w:b/>
          <w:bCs/>
        </w:rPr>
        <w:t>EL RECURRENTE</w:t>
      </w:r>
      <w:r w:rsidR="00D04F37" w:rsidRPr="00534353">
        <w:rPr>
          <w:rFonts w:ascii="Palatino Linotype" w:hAnsi="Palatino Linotype" w:cs="Arial"/>
        </w:rPr>
        <w:t xml:space="preserve"> </w:t>
      </w:r>
      <w:r w:rsidR="00D86CF7" w:rsidRPr="00534353">
        <w:rPr>
          <w:rFonts w:ascii="Palatino Linotype" w:hAnsi="Palatino Linotype" w:cs="Arial"/>
        </w:rPr>
        <w:t>no rindió sus pruebas o alegatos.</w:t>
      </w:r>
    </w:p>
    <w:p w14:paraId="207E9A39" w14:textId="01643B1D" w:rsidR="00424632" w:rsidRPr="00534353" w:rsidRDefault="00424632" w:rsidP="00534353">
      <w:pPr>
        <w:spacing w:line="360" w:lineRule="auto"/>
        <w:jc w:val="both"/>
        <w:rPr>
          <w:rFonts w:ascii="Palatino Linotype" w:hAnsi="Palatino Linotype" w:cs="Arial"/>
          <w:lang w:eastAsia="es-MX"/>
        </w:rPr>
      </w:pPr>
    </w:p>
    <w:p w14:paraId="5CAC9A8A" w14:textId="77777777" w:rsidR="00357A0C" w:rsidRPr="00534353" w:rsidRDefault="00357A0C" w:rsidP="00534353">
      <w:pPr>
        <w:spacing w:line="360" w:lineRule="auto"/>
        <w:jc w:val="both"/>
        <w:rPr>
          <w:rFonts w:ascii="Palatino Linotype" w:hAnsi="Palatino Linotype" w:cs="Arial"/>
          <w:lang w:eastAsia="es-MX"/>
        </w:rPr>
      </w:pPr>
    </w:p>
    <w:p w14:paraId="2A8FCEAE" w14:textId="715D34B1" w:rsidR="00DC7053" w:rsidRPr="00534353" w:rsidRDefault="003413FC" w:rsidP="00534353">
      <w:pPr>
        <w:spacing w:line="360" w:lineRule="auto"/>
        <w:jc w:val="both"/>
        <w:rPr>
          <w:rFonts w:ascii="Palatino Linotype" w:hAnsi="Palatino Linotype"/>
          <w:lang w:eastAsia="es-MX"/>
        </w:rPr>
      </w:pPr>
      <w:r w:rsidRPr="00534353">
        <w:rPr>
          <w:rFonts w:ascii="Palatino Linotype" w:hAnsi="Palatino Linotype" w:cs="Arial"/>
          <w:noProof/>
          <w:lang w:eastAsia="es-MX"/>
        </w:rPr>
        <w:lastRenderedPageBreak/>
        <w:t xml:space="preserve">Cabe destacar que dicho documento fue </w:t>
      </w:r>
      <w:r w:rsidRPr="00534353">
        <w:rPr>
          <w:rFonts w:ascii="Palatino Linotype" w:hAnsi="Palatino Linotype"/>
          <w:noProof/>
          <w:lang w:eastAsia="es-MX"/>
        </w:rPr>
        <w:t>puesto a disposición de</w:t>
      </w:r>
      <w:r w:rsidR="00E92B6A" w:rsidRPr="00534353">
        <w:rPr>
          <w:rFonts w:ascii="Palatino Linotype" w:hAnsi="Palatino Linotype"/>
          <w:noProof/>
          <w:lang w:eastAsia="es-MX"/>
        </w:rPr>
        <w:t xml:space="preserve"> </w:t>
      </w:r>
      <w:r w:rsidR="00084147" w:rsidRPr="00534353">
        <w:rPr>
          <w:rFonts w:ascii="Palatino Linotype" w:hAnsi="Palatino Linotype"/>
          <w:b/>
          <w:noProof/>
          <w:lang w:eastAsia="es-MX"/>
        </w:rPr>
        <w:t xml:space="preserve">EL </w:t>
      </w:r>
      <w:r w:rsidRPr="00534353">
        <w:rPr>
          <w:rFonts w:ascii="Palatino Linotype" w:hAnsi="Palatino Linotype"/>
          <w:b/>
          <w:noProof/>
          <w:lang w:eastAsia="es-MX"/>
        </w:rPr>
        <w:t>RECURRENTE</w:t>
      </w:r>
      <w:r w:rsidRPr="00534353">
        <w:rPr>
          <w:rFonts w:ascii="Palatino Linotype" w:hAnsi="Palatino Linotype"/>
          <w:noProof/>
          <w:lang w:eastAsia="es-MX"/>
        </w:rPr>
        <w:t xml:space="preserve"> el </w:t>
      </w:r>
      <w:r w:rsidR="00084147" w:rsidRPr="00534353">
        <w:rPr>
          <w:rFonts w:ascii="Palatino Linotype" w:hAnsi="Palatino Linotype"/>
          <w:b/>
          <w:noProof/>
          <w:lang w:eastAsia="es-MX"/>
        </w:rPr>
        <w:t>doce de diciembre de dos mil veintidos</w:t>
      </w:r>
      <w:r w:rsidRPr="00534353">
        <w:rPr>
          <w:rFonts w:ascii="Palatino Linotype" w:hAnsi="Palatino Linotype"/>
          <w:noProof/>
          <w:lang w:eastAsia="es-MX"/>
        </w:rPr>
        <w:t xml:space="preserve">, </w:t>
      </w:r>
      <w:r w:rsidR="00DC7053" w:rsidRPr="00534353">
        <w:rPr>
          <w:rFonts w:ascii="Palatino Linotype" w:hAnsi="Palatino Linotype" w:cs="Tahoma"/>
          <w:lang w:val="es-ES"/>
        </w:rPr>
        <w:t xml:space="preserve">a efecto de que </w:t>
      </w:r>
      <w:r w:rsidR="00CF0418" w:rsidRPr="00534353">
        <w:rPr>
          <w:rFonts w:ascii="Palatino Linotype" w:hAnsi="Palatino Linotype" w:cs="Tahoma"/>
          <w:lang w:val="es-ES"/>
        </w:rPr>
        <w:t>la</w:t>
      </w:r>
      <w:r w:rsidR="00DC7053" w:rsidRPr="00534353">
        <w:rPr>
          <w:rFonts w:ascii="Palatino Linotype" w:hAnsi="Palatino Linotype" w:cs="Tahoma"/>
          <w:lang w:val="es-ES"/>
        </w:rPr>
        <w:t xml:space="preserve"> particular conociera la totalidad de actuaciones</w:t>
      </w:r>
      <w:r w:rsidR="00DC7053" w:rsidRPr="00534353">
        <w:rPr>
          <w:rFonts w:ascii="Palatino Linotype" w:hAnsi="Palatino Linotype"/>
          <w:lang w:eastAsia="es-MX"/>
        </w:rPr>
        <w:t>.</w:t>
      </w:r>
    </w:p>
    <w:p w14:paraId="08D32604" w14:textId="77777777" w:rsidR="003413FC" w:rsidRPr="00534353" w:rsidRDefault="003413FC" w:rsidP="00534353">
      <w:pPr>
        <w:widowControl w:val="0"/>
        <w:tabs>
          <w:tab w:val="left" w:pos="0"/>
        </w:tabs>
        <w:spacing w:line="360" w:lineRule="auto"/>
        <w:jc w:val="both"/>
        <w:rPr>
          <w:rFonts w:ascii="Palatino Linotype" w:eastAsia="Palatino Linotype" w:hAnsi="Palatino Linotype" w:cs="Palatino Linotype"/>
          <w:b/>
        </w:rPr>
      </w:pPr>
    </w:p>
    <w:p w14:paraId="07E6D42C" w14:textId="3D66632B" w:rsidR="003A7093" w:rsidRPr="00534353" w:rsidRDefault="00081754" w:rsidP="00534353">
      <w:pPr>
        <w:spacing w:line="360" w:lineRule="auto"/>
        <w:jc w:val="both"/>
        <w:rPr>
          <w:rFonts w:ascii="Palatino Linotype" w:eastAsia="Calibri" w:hAnsi="Palatino Linotype" w:cs="Arial"/>
          <w:b/>
          <w:lang w:val="es-ES_tradnl"/>
        </w:rPr>
      </w:pPr>
      <w:r w:rsidRPr="00534353">
        <w:rPr>
          <w:rFonts w:ascii="Palatino Linotype" w:eastAsia="Palatino Linotype" w:hAnsi="Palatino Linotype" w:cs="Palatino Linotype"/>
          <w:b/>
        </w:rPr>
        <w:t xml:space="preserve">c) </w:t>
      </w:r>
      <w:r w:rsidR="003A7093" w:rsidRPr="00534353">
        <w:rPr>
          <w:rFonts w:ascii="Palatino Linotype" w:eastAsia="Calibri" w:hAnsi="Palatino Linotype" w:cs="Arial"/>
          <w:b/>
          <w:lang w:val="es-ES_tradnl"/>
        </w:rPr>
        <w:t>De la ampliación del término para resolver.</w:t>
      </w:r>
    </w:p>
    <w:p w14:paraId="4FD89C86" w14:textId="19A834C6" w:rsidR="003A7093" w:rsidRPr="00534353" w:rsidRDefault="00C504C6" w:rsidP="00534353">
      <w:pPr>
        <w:spacing w:line="360" w:lineRule="auto"/>
        <w:jc w:val="both"/>
        <w:rPr>
          <w:rFonts w:ascii="Palatino Linotype" w:eastAsia="Calibri" w:hAnsi="Palatino Linotype" w:cs="Arial"/>
          <w:lang w:val="es-ES_tradnl"/>
        </w:rPr>
      </w:pPr>
      <w:r w:rsidRPr="00534353">
        <w:rPr>
          <w:rFonts w:ascii="Palatino Linotype" w:eastAsia="Calibri" w:hAnsi="Palatino Linotype" w:cs="Arial"/>
          <w:lang w:val="es-ES_tradnl"/>
        </w:rPr>
        <w:t>El</w:t>
      </w:r>
      <w:r w:rsidR="003A7093" w:rsidRPr="00534353">
        <w:rPr>
          <w:rFonts w:ascii="Palatino Linotype" w:eastAsia="Calibri" w:hAnsi="Palatino Linotype" w:cs="Arial"/>
          <w:lang w:val="es-ES_tradnl"/>
        </w:rPr>
        <w:t xml:space="preserve"> </w:t>
      </w:r>
      <w:r w:rsidR="003A7093" w:rsidRPr="00534353">
        <w:rPr>
          <w:rFonts w:ascii="Palatino Linotype" w:eastAsia="Calibri" w:hAnsi="Palatino Linotype" w:cs="Arial"/>
          <w:b/>
          <w:lang w:val="es-ES_tradnl"/>
        </w:rPr>
        <w:t>veintinueve de noviembre de dos mil veintidós</w:t>
      </w:r>
      <w:r w:rsidR="003A7093" w:rsidRPr="00534353">
        <w:rPr>
          <w:rFonts w:ascii="Palatino Linotype" w:eastAsia="Calibri" w:hAnsi="Palatino Linotype" w:cs="Arial"/>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43F9AA07" w14:textId="77777777" w:rsidR="003A7093" w:rsidRPr="00534353" w:rsidRDefault="003A7093" w:rsidP="00534353">
      <w:pPr>
        <w:spacing w:line="360" w:lineRule="auto"/>
        <w:jc w:val="both"/>
        <w:rPr>
          <w:rFonts w:ascii="Palatino Linotype" w:eastAsiaTheme="minorHAnsi" w:hAnsi="Palatino Linotype" w:cs="Arial"/>
          <w:lang w:eastAsia="en-US"/>
        </w:rPr>
      </w:pPr>
    </w:p>
    <w:p w14:paraId="5BFCB737" w14:textId="77777777" w:rsidR="003A7093" w:rsidRPr="00534353" w:rsidRDefault="003A7093" w:rsidP="00534353">
      <w:pPr>
        <w:spacing w:line="360" w:lineRule="auto"/>
        <w:jc w:val="both"/>
        <w:rPr>
          <w:rFonts w:ascii="Palatino Linotype" w:hAnsi="Palatino Linotype"/>
        </w:rPr>
      </w:pPr>
      <w:r w:rsidRPr="00534353">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90DAFAC" w14:textId="77777777" w:rsidR="003A7093" w:rsidRPr="00534353" w:rsidRDefault="003A7093" w:rsidP="00534353">
      <w:pPr>
        <w:spacing w:line="360" w:lineRule="auto"/>
        <w:jc w:val="both"/>
        <w:rPr>
          <w:rFonts w:ascii="Palatino Linotype" w:hAnsi="Palatino Linotype"/>
        </w:rPr>
      </w:pPr>
    </w:p>
    <w:p w14:paraId="6D19022B" w14:textId="77777777" w:rsidR="003A7093" w:rsidRPr="00534353" w:rsidRDefault="003A7093" w:rsidP="00534353">
      <w:pPr>
        <w:spacing w:line="360" w:lineRule="auto"/>
        <w:jc w:val="both"/>
        <w:rPr>
          <w:rFonts w:ascii="Palatino Linotype" w:hAnsi="Palatino Linotype"/>
        </w:rPr>
      </w:pPr>
      <w:r w:rsidRPr="00534353">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534353">
        <w:rPr>
          <w:rFonts w:ascii="Palatino Linotype" w:hAnsi="Palatino Linotype"/>
        </w:rPr>
        <w:lastRenderedPageBreak/>
        <w:t>jurisdiccionales federales, aplicables también en procedimientos análogos, como el que nos ocupa.</w:t>
      </w:r>
    </w:p>
    <w:p w14:paraId="73751DA9" w14:textId="77777777" w:rsidR="003A7093" w:rsidRPr="00534353" w:rsidRDefault="003A7093" w:rsidP="00534353">
      <w:pPr>
        <w:spacing w:line="360" w:lineRule="auto"/>
        <w:jc w:val="both"/>
        <w:rPr>
          <w:rFonts w:ascii="Palatino Linotype" w:hAnsi="Palatino Linotype"/>
        </w:rPr>
      </w:pPr>
    </w:p>
    <w:p w14:paraId="6EFFC7EA" w14:textId="77777777" w:rsidR="003A7093" w:rsidRPr="00534353" w:rsidRDefault="003A7093" w:rsidP="00534353">
      <w:pPr>
        <w:spacing w:line="360" w:lineRule="auto"/>
        <w:jc w:val="both"/>
        <w:rPr>
          <w:rFonts w:ascii="Palatino Linotype" w:hAnsi="Palatino Linotype"/>
        </w:rPr>
      </w:pPr>
      <w:r w:rsidRPr="0053435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5A54F05" w14:textId="77777777" w:rsidR="003A7093" w:rsidRPr="00534353" w:rsidRDefault="003A7093" w:rsidP="00534353">
      <w:pPr>
        <w:spacing w:line="360" w:lineRule="auto"/>
        <w:jc w:val="both"/>
        <w:rPr>
          <w:rFonts w:ascii="Palatino Linotype" w:hAnsi="Palatino Linotype"/>
        </w:rPr>
      </w:pPr>
    </w:p>
    <w:p w14:paraId="11D56C21" w14:textId="77777777" w:rsidR="003A7093" w:rsidRPr="00534353" w:rsidRDefault="003A7093" w:rsidP="00534353">
      <w:pPr>
        <w:spacing w:line="360" w:lineRule="auto"/>
        <w:jc w:val="both"/>
        <w:rPr>
          <w:rFonts w:ascii="Palatino Linotype" w:hAnsi="Palatino Linotype"/>
        </w:rPr>
      </w:pPr>
      <w:r w:rsidRPr="0053435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3A1E463" w14:textId="77777777" w:rsidR="003A7093" w:rsidRPr="00534353" w:rsidRDefault="003A7093" w:rsidP="00534353">
      <w:pPr>
        <w:spacing w:line="360" w:lineRule="auto"/>
        <w:jc w:val="both"/>
        <w:rPr>
          <w:rFonts w:ascii="Palatino Linotype" w:hAnsi="Palatino Linotype"/>
        </w:rPr>
      </w:pPr>
    </w:p>
    <w:p w14:paraId="34C37EDC" w14:textId="77777777" w:rsidR="003A7093" w:rsidRPr="00534353" w:rsidRDefault="003A7093" w:rsidP="00534353">
      <w:pPr>
        <w:spacing w:line="360" w:lineRule="auto"/>
        <w:jc w:val="both"/>
        <w:rPr>
          <w:rFonts w:ascii="Palatino Linotype" w:hAnsi="Palatino Linotype"/>
        </w:rPr>
      </w:pPr>
      <w:r w:rsidRPr="00534353">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14:paraId="4AE6900B" w14:textId="77777777" w:rsidR="003A7093" w:rsidRPr="00534353" w:rsidRDefault="003A7093" w:rsidP="00534353">
      <w:pPr>
        <w:spacing w:line="360" w:lineRule="auto"/>
        <w:jc w:val="both"/>
        <w:rPr>
          <w:rFonts w:ascii="Palatino Linotype" w:hAnsi="Palatino Linotype"/>
        </w:rPr>
      </w:pPr>
      <w:r w:rsidRPr="00534353">
        <w:rPr>
          <w:rFonts w:ascii="Palatino Linotype" w:hAnsi="Palatino Linotype"/>
        </w:rPr>
        <w:t xml:space="preserve"> </w:t>
      </w:r>
    </w:p>
    <w:p w14:paraId="0A30D2D6" w14:textId="77777777" w:rsidR="003A7093" w:rsidRPr="00534353" w:rsidRDefault="003A7093" w:rsidP="00534353">
      <w:pPr>
        <w:pStyle w:val="Prrafodelista"/>
        <w:numPr>
          <w:ilvl w:val="0"/>
          <w:numId w:val="3"/>
        </w:numPr>
        <w:spacing w:line="360" w:lineRule="auto"/>
        <w:jc w:val="both"/>
        <w:rPr>
          <w:rFonts w:ascii="Palatino Linotype" w:hAnsi="Palatino Linotype"/>
        </w:rPr>
      </w:pPr>
      <w:r w:rsidRPr="00534353">
        <w:rPr>
          <w:rFonts w:ascii="Palatino Linotype" w:hAnsi="Palatino Linotype"/>
          <w:b/>
        </w:rPr>
        <w:t>Complejidad del asunto:</w:t>
      </w:r>
      <w:r w:rsidRPr="00534353">
        <w:rPr>
          <w:rFonts w:ascii="Palatino Linotype" w:hAnsi="Palatino Linotype"/>
        </w:rPr>
        <w:t xml:space="preserve"> La complejidad de la prueba, la pluralidad de sujetos procesales, el tiempo transcurrido, las características y contexto del recurso.</w:t>
      </w:r>
    </w:p>
    <w:p w14:paraId="0E15113F" w14:textId="77777777" w:rsidR="003A7093" w:rsidRPr="00534353" w:rsidRDefault="003A7093" w:rsidP="00534353">
      <w:pPr>
        <w:pStyle w:val="Prrafodelista"/>
        <w:spacing w:line="360" w:lineRule="auto"/>
        <w:ind w:left="720"/>
        <w:jc w:val="both"/>
        <w:rPr>
          <w:rFonts w:ascii="Palatino Linotype" w:hAnsi="Palatino Linotype"/>
        </w:rPr>
      </w:pPr>
    </w:p>
    <w:p w14:paraId="59434586" w14:textId="77777777" w:rsidR="003A7093" w:rsidRPr="00534353" w:rsidRDefault="003A7093" w:rsidP="00534353">
      <w:pPr>
        <w:pStyle w:val="Prrafodelista"/>
        <w:numPr>
          <w:ilvl w:val="0"/>
          <w:numId w:val="3"/>
        </w:numPr>
        <w:spacing w:line="360" w:lineRule="auto"/>
        <w:jc w:val="both"/>
        <w:rPr>
          <w:rFonts w:ascii="Palatino Linotype" w:hAnsi="Palatino Linotype"/>
        </w:rPr>
      </w:pPr>
      <w:r w:rsidRPr="00534353">
        <w:rPr>
          <w:rFonts w:ascii="Palatino Linotype" w:hAnsi="Palatino Linotype"/>
          <w:b/>
        </w:rPr>
        <w:t>Actividad Procesal del interesado:</w:t>
      </w:r>
      <w:r w:rsidRPr="00534353">
        <w:rPr>
          <w:rFonts w:ascii="Palatino Linotype" w:hAnsi="Palatino Linotype"/>
        </w:rPr>
        <w:t xml:space="preserve"> Acciones u omisiones del interesado.</w:t>
      </w:r>
    </w:p>
    <w:p w14:paraId="04CF02E5" w14:textId="77777777" w:rsidR="003A7093" w:rsidRPr="00534353" w:rsidRDefault="003A7093" w:rsidP="00534353">
      <w:pPr>
        <w:pStyle w:val="Prrafodelista"/>
        <w:rPr>
          <w:rFonts w:ascii="Palatino Linotype" w:hAnsi="Palatino Linotype"/>
        </w:rPr>
      </w:pPr>
    </w:p>
    <w:p w14:paraId="14AEBD2C" w14:textId="77777777" w:rsidR="003A7093" w:rsidRPr="00534353" w:rsidRDefault="003A7093" w:rsidP="00534353">
      <w:pPr>
        <w:pStyle w:val="Prrafodelista"/>
        <w:spacing w:line="360" w:lineRule="auto"/>
        <w:ind w:left="720"/>
        <w:jc w:val="both"/>
        <w:rPr>
          <w:rFonts w:ascii="Palatino Linotype" w:hAnsi="Palatino Linotype"/>
        </w:rPr>
      </w:pPr>
    </w:p>
    <w:p w14:paraId="0E9BFA62" w14:textId="77777777" w:rsidR="003A7093" w:rsidRPr="00534353" w:rsidRDefault="003A7093" w:rsidP="00534353">
      <w:pPr>
        <w:pStyle w:val="Prrafodelista"/>
        <w:numPr>
          <w:ilvl w:val="0"/>
          <w:numId w:val="3"/>
        </w:numPr>
        <w:spacing w:line="360" w:lineRule="auto"/>
        <w:jc w:val="both"/>
        <w:rPr>
          <w:rFonts w:ascii="Palatino Linotype" w:hAnsi="Palatino Linotype"/>
        </w:rPr>
      </w:pPr>
      <w:r w:rsidRPr="00534353">
        <w:rPr>
          <w:rFonts w:ascii="Palatino Linotype" w:hAnsi="Palatino Linotype"/>
          <w:b/>
        </w:rPr>
        <w:lastRenderedPageBreak/>
        <w:t>Conducta de la Autoridad:</w:t>
      </w:r>
      <w:r w:rsidRPr="00534353">
        <w:rPr>
          <w:rFonts w:ascii="Palatino Linotype" w:hAnsi="Palatino Linotype"/>
        </w:rPr>
        <w:t xml:space="preserve"> Las Acciones u omisiones realizadas en el procedimiento. Así como si la autoridad actuó con la debida diligencia.</w:t>
      </w:r>
    </w:p>
    <w:p w14:paraId="10E13A53" w14:textId="77777777" w:rsidR="003A7093" w:rsidRPr="00534353" w:rsidRDefault="003A7093" w:rsidP="00534353">
      <w:pPr>
        <w:pStyle w:val="Prrafodelista"/>
        <w:spacing w:line="360" w:lineRule="auto"/>
        <w:ind w:left="720"/>
        <w:jc w:val="both"/>
        <w:rPr>
          <w:rFonts w:ascii="Palatino Linotype" w:hAnsi="Palatino Linotype"/>
        </w:rPr>
      </w:pPr>
    </w:p>
    <w:p w14:paraId="2B8748E3" w14:textId="77777777" w:rsidR="003A7093" w:rsidRPr="00534353" w:rsidRDefault="003A7093" w:rsidP="00534353">
      <w:pPr>
        <w:pStyle w:val="Prrafodelista"/>
        <w:numPr>
          <w:ilvl w:val="0"/>
          <w:numId w:val="3"/>
        </w:numPr>
        <w:spacing w:line="360" w:lineRule="auto"/>
        <w:jc w:val="both"/>
        <w:rPr>
          <w:rFonts w:ascii="Palatino Linotype" w:hAnsi="Palatino Linotype"/>
        </w:rPr>
      </w:pPr>
      <w:r w:rsidRPr="00534353">
        <w:rPr>
          <w:rFonts w:ascii="Palatino Linotype" w:hAnsi="Palatino Linotype"/>
          <w:b/>
        </w:rPr>
        <w:t>La afectación generada en la situación jurídica de la persona involucrada en el proceso:</w:t>
      </w:r>
      <w:r w:rsidRPr="00534353">
        <w:rPr>
          <w:rFonts w:ascii="Palatino Linotype" w:hAnsi="Palatino Linotype"/>
        </w:rPr>
        <w:t xml:space="preserve"> Violación a sus derechos humanos.</w:t>
      </w:r>
    </w:p>
    <w:p w14:paraId="0003F1ED" w14:textId="77777777" w:rsidR="003A7093" w:rsidRPr="00534353" w:rsidRDefault="003A7093" w:rsidP="00534353">
      <w:pPr>
        <w:spacing w:line="360" w:lineRule="auto"/>
        <w:jc w:val="both"/>
        <w:rPr>
          <w:rFonts w:ascii="Palatino Linotype" w:hAnsi="Palatino Linotype"/>
        </w:rPr>
      </w:pPr>
    </w:p>
    <w:p w14:paraId="3264D330" w14:textId="77777777" w:rsidR="003A7093" w:rsidRPr="00534353" w:rsidRDefault="003A7093" w:rsidP="00534353">
      <w:pPr>
        <w:spacing w:line="360" w:lineRule="auto"/>
        <w:jc w:val="both"/>
        <w:rPr>
          <w:rFonts w:ascii="Palatino Linotype" w:hAnsi="Palatino Linotype"/>
        </w:rPr>
      </w:pPr>
      <w:r w:rsidRPr="0053435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0693DB" w14:textId="77777777" w:rsidR="003A7093" w:rsidRPr="00534353" w:rsidRDefault="003A7093" w:rsidP="00534353">
      <w:pPr>
        <w:spacing w:line="360" w:lineRule="auto"/>
        <w:jc w:val="both"/>
        <w:rPr>
          <w:rFonts w:ascii="Palatino Linotype" w:hAnsi="Palatino Linotype"/>
        </w:rPr>
      </w:pPr>
    </w:p>
    <w:p w14:paraId="546321CB" w14:textId="77777777" w:rsidR="003A7093" w:rsidRPr="00534353" w:rsidRDefault="003A7093" w:rsidP="00534353">
      <w:pPr>
        <w:spacing w:line="360" w:lineRule="auto"/>
        <w:jc w:val="both"/>
        <w:rPr>
          <w:rFonts w:ascii="Palatino Linotype" w:hAnsi="Palatino Linotype"/>
        </w:rPr>
      </w:pPr>
      <w:r w:rsidRPr="00534353">
        <w:rPr>
          <w:rFonts w:ascii="Palatino Linotype" w:hAnsi="Palatino Linotype"/>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A145A2F" w14:textId="77777777" w:rsidR="003A7093" w:rsidRPr="00534353" w:rsidRDefault="003A7093" w:rsidP="00534353">
      <w:pPr>
        <w:spacing w:line="360" w:lineRule="auto"/>
        <w:jc w:val="both"/>
        <w:rPr>
          <w:rFonts w:ascii="Palatino Linotype" w:hAnsi="Palatino Linotype"/>
        </w:rPr>
      </w:pPr>
    </w:p>
    <w:p w14:paraId="79D4BD6C" w14:textId="77777777" w:rsidR="003A7093" w:rsidRPr="00534353" w:rsidRDefault="003A7093" w:rsidP="00534353">
      <w:pPr>
        <w:spacing w:line="360" w:lineRule="auto"/>
        <w:jc w:val="both"/>
        <w:rPr>
          <w:rFonts w:ascii="Palatino Linotype" w:hAnsi="Palatino Linotype"/>
        </w:rPr>
      </w:pPr>
      <w:r w:rsidRPr="00534353">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534353">
        <w:rPr>
          <w:rFonts w:ascii="Palatino Linotype" w:hAnsi="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73DE47" w14:textId="77777777" w:rsidR="003A7093" w:rsidRPr="00534353" w:rsidRDefault="003A7093" w:rsidP="00534353">
      <w:pPr>
        <w:spacing w:line="360" w:lineRule="auto"/>
        <w:jc w:val="both"/>
        <w:rPr>
          <w:rFonts w:ascii="Palatino Linotype" w:hAnsi="Palatino Linotype"/>
        </w:rPr>
      </w:pPr>
    </w:p>
    <w:p w14:paraId="0523485A" w14:textId="77777777" w:rsidR="003A7093" w:rsidRPr="00534353" w:rsidRDefault="003A7093" w:rsidP="00534353">
      <w:pPr>
        <w:spacing w:line="360" w:lineRule="auto"/>
        <w:jc w:val="both"/>
        <w:rPr>
          <w:rFonts w:ascii="Palatino Linotype" w:hAnsi="Palatino Linotype"/>
        </w:rPr>
      </w:pPr>
      <w:r w:rsidRPr="0053435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59B503B" w14:textId="38CE687A" w:rsidR="003A7093" w:rsidRDefault="003A7093" w:rsidP="00534353">
      <w:pPr>
        <w:spacing w:line="360" w:lineRule="auto"/>
        <w:jc w:val="both"/>
        <w:rPr>
          <w:rFonts w:ascii="Palatino Linotype" w:hAnsi="Palatino Linotype"/>
        </w:rPr>
      </w:pPr>
      <w:r w:rsidRPr="00534353">
        <w:rPr>
          <w:rFonts w:ascii="Palatino Linotype" w:hAnsi="Palatino Linotype"/>
          <w:b/>
        </w:rPr>
        <w:t>“PLAZO RAZONABLE PARA RESOLVER. DIMENSIÓN Y EFECTOS DE ESTE CONCEPTO CUANDO SE ADUCE EXCESIVA CARGA DE TRABAJO.”</w:t>
      </w:r>
      <w:r w:rsidRPr="00534353">
        <w:rPr>
          <w:rFonts w:ascii="Palatino Linotype" w:hAnsi="Palatino Linotype"/>
        </w:rPr>
        <w:t xml:space="preserve"> consultable en el Seminario Judicial de la Federación y su gaceta, con el registro digital 2002351.</w:t>
      </w:r>
    </w:p>
    <w:p w14:paraId="618AD939" w14:textId="77777777" w:rsidR="00534353" w:rsidRPr="00534353" w:rsidRDefault="00534353" w:rsidP="00534353">
      <w:pPr>
        <w:spacing w:line="360" w:lineRule="auto"/>
        <w:jc w:val="both"/>
        <w:rPr>
          <w:rFonts w:ascii="Palatino Linotype" w:hAnsi="Palatino Linotype"/>
        </w:rPr>
      </w:pPr>
    </w:p>
    <w:p w14:paraId="2261AF5E" w14:textId="77777777" w:rsidR="003A7093" w:rsidRPr="00534353" w:rsidRDefault="003A7093" w:rsidP="00534353">
      <w:pPr>
        <w:spacing w:line="360" w:lineRule="auto"/>
        <w:jc w:val="both"/>
        <w:rPr>
          <w:rFonts w:ascii="Palatino Linotype" w:hAnsi="Palatino Linotype"/>
        </w:rPr>
      </w:pPr>
      <w:r w:rsidRPr="00534353">
        <w:rPr>
          <w:rFonts w:ascii="Palatino Linotype" w:hAnsi="Palatino Linotype"/>
          <w:b/>
        </w:rPr>
        <w:t>“PLAZO RAZONABLE PARA RESOLVER. CONCEPTO Y ELEMENTOS QUE LO INTEGRAN A LA LUZ DEL DERECHO INTERNACIONAL DE LOS DERECHOS HUMANOS.”</w:t>
      </w:r>
      <w:r w:rsidRPr="00534353">
        <w:rPr>
          <w:rFonts w:ascii="Palatino Linotype" w:hAnsi="Palatino Linotype"/>
        </w:rPr>
        <w:t>, visible en el Seminario Judicial de la Federación y su gaceta, con el registro digital 2002350.</w:t>
      </w:r>
    </w:p>
    <w:p w14:paraId="18916B03" w14:textId="77777777" w:rsidR="003A7093" w:rsidRPr="00534353" w:rsidRDefault="003A7093" w:rsidP="00534353">
      <w:pPr>
        <w:spacing w:line="360" w:lineRule="auto"/>
        <w:jc w:val="both"/>
        <w:rPr>
          <w:rFonts w:ascii="Palatino Linotype" w:hAnsi="Palatino Linotype"/>
        </w:rPr>
      </w:pPr>
    </w:p>
    <w:p w14:paraId="1DC31EF8" w14:textId="77777777" w:rsidR="003A7093" w:rsidRPr="00534353" w:rsidRDefault="003A7093" w:rsidP="00534353">
      <w:pPr>
        <w:spacing w:line="360" w:lineRule="auto"/>
        <w:jc w:val="both"/>
        <w:rPr>
          <w:rFonts w:ascii="Palatino Linotype" w:hAnsi="Palatino Linotype"/>
        </w:rPr>
      </w:pPr>
      <w:r w:rsidRPr="00534353">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1A79CAB" w14:textId="77777777" w:rsidR="003A7093" w:rsidRPr="00534353" w:rsidRDefault="003A7093" w:rsidP="00534353">
      <w:pPr>
        <w:widowControl w:val="0"/>
        <w:tabs>
          <w:tab w:val="left" w:pos="0"/>
        </w:tabs>
        <w:spacing w:line="360" w:lineRule="auto"/>
        <w:jc w:val="both"/>
        <w:rPr>
          <w:rFonts w:ascii="Palatino Linotype" w:eastAsia="Palatino Linotype" w:hAnsi="Palatino Linotype" w:cs="Palatino Linotype"/>
          <w:b/>
        </w:rPr>
      </w:pPr>
    </w:p>
    <w:p w14:paraId="6F8ACD0E" w14:textId="07FA76A8" w:rsidR="00081754" w:rsidRPr="00534353" w:rsidRDefault="003A7093" w:rsidP="00534353">
      <w:pPr>
        <w:widowControl w:val="0"/>
        <w:tabs>
          <w:tab w:val="left" w:pos="0"/>
        </w:tabs>
        <w:spacing w:line="360" w:lineRule="auto"/>
        <w:jc w:val="both"/>
        <w:rPr>
          <w:rFonts w:ascii="Palatino Linotype" w:eastAsia="Palatino Linotype" w:hAnsi="Palatino Linotype" w:cs="Palatino Linotype"/>
          <w:b/>
        </w:rPr>
      </w:pPr>
      <w:r w:rsidRPr="00534353">
        <w:rPr>
          <w:rFonts w:ascii="Palatino Linotype" w:eastAsia="Palatino Linotype" w:hAnsi="Palatino Linotype" w:cs="Palatino Linotype"/>
          <w:b/>
        </w:rPr>
        <w:t xml:space="preserve">d) </w:t>
      </w:r>
      <w:r w:rsidR="00081754" w:rsidRPr="00534353">
        <w:rPr>
          <w:rFonts w:ascii="Palatino Linotype" w:eastAsia="Palatino Linotype" w:hAnsi="Palatino Linotype" w:cs="Palatino Linotype"/>
          <w:b/>
        </w:rPr>
        <w:t>Cierre de Instrucción</w:t>
      </w:r>
    </w:p>
    <w:p w14:paraId="3AE98DCB" w14:textId="66536D11" w:rsidR="00081754" w:rsidRPr="00534353" w:rsidRDefault="00081754" w:rsidP="00534353">
      <w:pPr>
        <w:spacing w:line="360" w:lineRule="auto"/>
        <w:jc w:val="both"/>
        <w:rPr>
          <w:rFonts w:ascii="Palatino Linotype" w:eastAsia="Palatino Linotype" w:hAnsi="Palatino Linotype" w:cs="Palatino Linotype"/>
        </w:rPr>
      </w:pPr>
      <w:r w:rsidRPr="00534353">
        <w:rPr>
          <w:rFonts w:ascii="Palatino Linotype" w:eastAsia="Palatino Linotype" w:hAnsi="Palatino Linotype" w:cs="Palatino Linotype"/>
        </w:rPr>
        <w:t>Por lo que, una vez analizado el estado procesal que guarda el expediente, e</w:t>
      </w:r>
      <w:r w:rsidR="004814D1" w:rsidRPr="00534353">
        <w:rPr>
          <w:rFonts w:ascii="Palatino Linotype" w:eastAsia="Palatino Linotype" w:hAnsi="Palatino Linotype" w:cs="Palatino Linotype"/>
        </w:rPr>
        <w:t xml:space="preserve">l </w:t>
      </w:r>
      <w:r w:rsidR="00C504C6" w:rsidRPr="00534353">
        <w:rPr>
          <w:rFonts w:ascii="Palatino Linotype" w:eastAsia="Palatino Linotype" w:hAnsi="Palatino Linotype" w:cs="Palatino Linotype"/>
          <w:b/>
        </w:rPr>
        <w:t>primero de agosto de dos mil veintitrés</w:t>
      </w:r>
      <w:r w:rsidRPr="00534353">
        <w:rPr>
          <w:rFonts w:ascii="Palatino Linotype" w:eastAsia="Palatino Linotype" w:hAnsi="Palatino Linotype" w:cs="Palatino Linotype"/>
        </w:rPr>
        <w:t xml:space="preserve">, la </w:t>
      </w:r>
      <w:r w:rsidRPr="00534353">
        <w:rPr>
          <w:rFonts w:ascii="Palatino Linotype" w:eastAsia="Palatino Linotype" w:hAnsi="Palatino Linotype" w:cs="Palatino Linotype"/>
          <w:b/>
        </w:rPr>
        <w:t xml:space="preserve">Comisionada Sharon Cristina Morales Martínez </w:t>
      </w:r>
      <w:r w:rsidRPr="00534353">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2676DF" w:rsidRPr="00534353">
        <w:rPr>
          <w:rFonts w:ascii="Palatino Linotype" w:eastAsia="Palatino Linotype" w:hAnsi="Palatino Linotype" w:cs="Palatino Linotype"/>
        </w:rPr>
        <w:t>.</w:t>
      </w:r>
    </w:p>
    <w:p w14:paraId="60CB8F6F" w14:textId="77777777" w:rsidR="007D7AAD" w:rsidRPr="00534353" w:rsidRDefault="007D7AAD" w:rsidP="00534353">
      <w:pPr>
        <w:jc w:val="center"/>
        <w:rPr>
          <w:rFonts w:ascii="Palatino Linotype" w:hAnsi="Palatino Linotype"/>
          <w:b/>
          <w:bCs/>
          <w:spacing w:val="60"/>
          <w:sz w:val="28"/>
        </w:rPr>
      </w:pPr>
    </w:p>
    <w:p w14:paraId="036F9547" w14:textId="77777777" w:rsidR="007A5836" w:rsidRPr="00534353" w:rsidRDefault="007A5836" w:rsidP="00534353">
      <w:pPr>
        <w:jc w:val="center"/>
        <w:rPr>
          <w:rFonts w:ascii="Palatino Linotype" w:hAnsi="Palatino Linotype"/>
          <w:b/>
          <w:bCs/>
          <w:spacing w:val="60"/>
          <w:sz w:val="28"/>
        </w:rPr>
      </w:pPr>
      <w:r w:rsidRPr="00534353">
        <w:rPr>
          <w:rFonts w:ascii="Palatino Linotype" w:hAnsi="Palatino Linotype"/>
          <w:b/>
          <w:bCs/>
          <w:spacing w:val="60"/>
          <w:sz w:val="28"/>
        </w:rPr>
        <w:t>CONSIDERANDO</w:t>
      </w:r>
    </w:p>
    <w:p w14:paraId="2D9810D3" w14:textId="77777777" w:rsidR="006C258B" w:rsidRPr="00534353" w:rsidRDefault="006C258B" w:rsidP="00534353">
      <w:pPr>
        <w:jc w:val="center"/>
        <w:rPr>
          <w:rFonts w:ascii="Palatino Linotype" w:hAnsi="Palatino Linotype"/>
          <w:b/>
          <w:bCs/>
          <w:spacing w:val="60"/>
          <w:sz w:val="28"/>
        </w:rPr>
      </w:pPr>
    </w:p>
    <w:p w14:paraId="1175ED9F" w14:textId="77777777" w:rsidR="00FA2D5D" w:rsidRPr="00534353" w:rsidRDefault="002D5F76" w:rsidP="00534353">
      <w:pPr>
        <w:spacing w:line="360" w:lineRule="auto"/>
        <w:ind w:right="50"/>
        <w:jc w:val="both"/>
        <w:rPr>
          <w:rFonts w:ascii="Palatino Linotype" w:hAnsi="Palatino Linotype"/>
          <w:b/>
        </w:rPr>
      </w:pPr>
      <w:r w:rsidRPr="00534353">
        <w:rPr>
          <w:rFonts w:ascii="Palatino Linotype" w:hAnsi="Palatino Linotype"/>
          <w:b/>
          <w:sz w:val="28"/>
          <w:szCs w:val="28"/>
        </w:rPr>
        <w:t>PRIMERO</w:t>
      </w:r>
      <w:r w:rsidRPr="00534353">
        <w:rPr>
          <w:rFonts w:ascii="Palatino Linotype" w:hAnsi="Palatino Linotype"/>
          <w:b/>
        </w:rPr>
        <w:t>.</w:t>
      </w:r>
      <w:r w:rsidRPr="00534353">
        <w:rPr>
          <w:rFonts w:ascii="Palatino Linotype" w:hAnsi="Palatino Linotype"/>
        </w:rPr>
        <w:t xml:space="preserve"> </w:t>
      </w:r>
      <w:r w:rsidRPr="00534353">
        <w:rPr>
          <w:rFonts w:ascii="Palatino Linotype" w:hAnsi="Palatino Linotype"/>
          <w:b/>
        </w:rPr>
        <w:t>Competencia</w:t>
      </w:r>
      <w:r w:rsidRPr="00534353">
        <w:rPr>
          <w:rFonts w:ascii="Palatino Linotype" w:hAnsi="Palatino Linotype"/>
        </w:rPr>
        <w:t>.</w:t>
      </w:r>
      <w:r w:rsidRPr="00534353">
        <w:rPr>
          <w:rFonts w:ascii="Palatino Linotype" w:hAnsi="Palatino Linotype"/>
          <w:b/>
        </w:rPr>
        <w:t xml:space="preserve"> </w:t>
      </w:r>
    </w:p>
    <w:p w14:paraId="27DD7C24" w14:textId="1C84DCC2" w:rsidR="002D5F76" w:rsidRPr="00534353" w:rsidRDefault="002D5F76" w:rsidP="00534353">
      <w:pPr>
        <w:spacing w:line="360" w:lineRule="auto"/>
        <w:ind w:right="50"/>
        <w:jc w:val="both"/>
        <w:rPr>
          <w:rFonts w:ascii="Palatino Linotype" w:hAnsi="Palatino Linotype" w:cs="Arial"/>
        </w:rPr>
      </w:pPr>
      <w:r w:rsidRPr="00534353">
        <w:rPr>
          <w:rFonts w:ascii="Palatino Linotype" w:hAnsi="Palatino Linotype"/>
        </w:rPr>
        <w:t xml:space="preserve">Este Instituto de Transparencia, </w:t>
      </w:r>
      <w:r w:rsidR="00AB4B44" w:rsidRPr="00534353">
        <w:rPr>
          <w:rFonts w:ascii="Palatino Linotype" w:hAnsi="Palatino Linotype"/>
        </w:rPr>
        <w:t>Acceso a la Información</w:t>
      </w:r>
      <w:r w:rsidRPr="00534353">
        <w:rPr>
          <w:rFonts w:ascii="Palatino Linotype" w:hAnsi="Palatino Linotype"/>
        </w:rPr>
        <w:t xml:space="preserve"> Pública y Protección de Datos Personales del Estado de México y Municipios, es competente para conocer y resolver el presente </w:t>
      </w:r>
      <w:r w:rsidR="000C7F93" w:rsidRPr="00534353">
        <w:rPr>
          <w:rFonts w:ascii="Palatino Linotype" w:hAnsi="Palatino Linotype"/>
        </w:rPr>
        <w:t>Recurso de R</w:t>
      </w:r>
      <w:r w:rsidRPr="00534353">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534353">
        <w:rPr>
          <w:rFonts w:ascii="Palatino Linotype" w:hAnsi="Palatino Linotype"/>
        </w:rPr>
        <w:t>Acceso a la Información</w:t>
      </w:r>
      <w:r w:rsidRPr="00534353">
        <w:rPr>
          <w:rFonts w:ascii="Palatino Linotype" w:hAnsi="Palatino Linotype"/>
        </w:rPr>
        <w:t xml:space="preserve"> Pública del Estado de México y Municipios</w:t>
      </w:r>
      <w:r w:rsidRPr="00534353">
        <w:rPr>
          <w:rFonts w:ascii="Palatino Linotype" w:hAnsi="Palatino Linotype" w:cs="Arial"/>
        </w:rPr>
        <w:t>; y 9, fracciones I y XX</w:t>
      </w:r>
      <w:r w:rsidR="009939C6" w:rsidRPr="00534353">
        <w:rPr>
          <w:rFonts w:ascii="Palatino Linotype" w:hAnsi="Palatino Linotype" w:cs="Arial"/>
        </w:rPr>
        <w:t>II</w:t>
      </w:r>
      <w:r w:rsidR="00B8370F" w:rsidRPr="00534353">
        <w:rPr>
          <w:rFonts w:ascii="Palatino Linotype" w:hAnsi="Palatino Linotype" w:cs="Arial"/>
        </w:rPr>
        <w:t>I</w:t>
      </w:r>
      <w:r w:rsidRPr="00534353">
        <w:rPr>
          <w:rFonts w:ascii="Palatino Linotype" w:hAnsi="Palatino Linotype" w:cs="Arial"/>
        </w:rPr>
        <w:t xml:space="preserve"> y 11 del </w:t>
      </w:r>
      <w:r w:rsidRPr="00534353">
        <w:rPr>
          <w:rFonts w:ascii="Palatino Linotype" w:hAnsi="Palatino Linotype" w:cs="Arial"/>
        </w:rPr>
        <w:lastRenderedPageBreak/>
        <w:t xml:space="preserve">Reglamento Interior del Instituto de Transparencia, </w:t>
      </w:r>
      <w:r w:rsidR="00AB4B44" w:rsidRPr="00534353">
        <w:rPr>
          <w:rFonts w:ascii="Palatino Linotype" w:hAnsi="Palatino Linotype" w:cs="Arial"/>
        </w:rPr>
        <w:t>Acceso a la Información</w:t>
      </w:r>
      <w:r w:rsidRPr="00534353">
        <w:rPr>
          <w:rFonts w:ascii="Palatino Linotype" w:hAnsi="Palatino Linotype" w:cs="Arial"/>
        </w:rPr>
        <w:t xml:space="preserve"> Pública y Protección de Datos Personales del Estado de México y Municipios.</w:t>
      </w:r>
    </w:p>
    <w:p w14:paraId="12E09D6B" w14:textId="77777777" w:rsidR="008E3925" w:rsidRPr="00534353" w:rsidRDefault="008E3925" w:rsidP="00534353">
      <w:pPr>
        <w:spacing w:line="360" w:lineRule="auto"/>
        <w:ind w:right="50"/>
        <w:jc w:val="both"/>
        <w:rPr>
          <w:rFonts w:ascii="Palatino Linotype" w:hAnsi="Palatino Linotype" w:cs="Arial"/>
        </w:rPr>
      </w:pPr>
    </w:p>
    <w:p w14:paraId="05A2C2FB" w14:textId="77777777" w:rsidR="00FA2D5D" w:rsidRPr="00534353" w:rsidRDefault="00FA1E61" w:rsidP="00534353">
      <w:pPr>
        <w:pStyle w:val="Prrafodelista"/>
        <w:widowControl w:val="0"/>
        <w:autoSpaceDE w:val="0"/>
        <w:autoSpaceDN w:val="0"/>
        <w:adjustRightInd w:val="0"/>
        <w:spacing w:line="360" w:lineRule="auto"/>
        <w:ind w:left="0"/>
        <w:jc w:val="both"/>
        <w:rPr>
          <w:rFonts w:ascii="Palatino Linotype" w:hAnsi="Palatino Linotype" w:cs="Arial"/>
        </w:rPr>
      </w:pPr>
      <w:r w:rsidRPr="00534353">
        <w:rPr>
          <w:rFonts w:ascii="Palatino Linotype" w:hAnsi="Palatino Linotype"/>
          <w:b/>
          <w:sz w:val="28"/>
        </w:rPr>
        <w:t>SEGUNDO.</w:t>
      </w:r>
      <w:r w:rsidRPr="00534353">
        <w:rPr>
          <w:rFonts w:ascii="Palatino Linotype" w:hAnsi="Palatino Linotype" w:cs="Arial"/>
          <w:b/>
        </w:rPr>
        <w:t xml:space="preserve"> </w:t>
      </w:r>
      <w:r w:rsidR="00633F63" w:rsidRPr="00534353">
        <w:rPr>
          <w:rFonts w:ascii="Palatino Linotype" w:hAnsi="Palatino Linotype" w:cs="Arial"/>
          <w:b/>
        </w:rPr>
        <w:t>Interés.</w:t>
      </w:r>
      <w:r w:rsidR="00633F63" w:rsidRPr="00534353">
        <w:rPr>
          <w:rFonts w:ascii="Palatino Linotype" w:hAnsi="Palatino Linotype" w:cs="Arial"/>
        </w:rPr>
        <w:t xml:space="preserve"> </w:t>
      </w:r>
    </w:p>
    <w:p w14:paraId="66E31ACB" w14:textId="12B8A2B2" w:rsidR="00E62E88" w:rsidRPr="00534353" w:rsidRDefault="00E62E88" w:rsidP="00534353">
      <w:pPr>
        <w:spacing w:line="360" w:lineRule="auto"/>
        <w:jc w:val="both"/>
        <w:rPr>
          <w:rFonts w:ascii="Palatino Linotype" w:hAnsi="Palatino Linotype" w:cs="Arial"/>
          <w:b/>
          <w:bCs/>
        </w:rPr>
      </w:pPr>
      <w:r w:rsidRPr="00534353">
        <w:rPr>
          <w:rFonts w:ascii="Palatino Linotype" w:hAnsi="Palatino Linotype" w:cs="Arial"/>
          <w:bCs/>
        </w:rPr>
        <w:t xml:space="preserve">El Recurso de Revisión fue interpuesto por parte legítima, en atención a que se presentó por </w:t>
      </w:r>
      <w:r w:rsidR="00D04F37">
        <w:rPr>
          <w:rFonts w:ascii="Palatino Linotype" w:hAnsi="Palatino Linotype" w:cs="Arial"/>
          <w:b/>
        </w:rPr>
        <w:t>EL</w:t>
      </w:r>
      <w:r w:rsidRPr="00534353">
        <w:rPr>
          <w:rFonts w:ascii="Palatino Linotype" w:hAnsi="Palatino Linotype" w:cs="Arial"/>
          <w:b/>
          <w:bCs/>
        </w:rPr>
        <w:t xml:space="preserve"> RECURRENTE,</w:t>
      </w:r>
      <w:r w:rsidRPr="00534353">
        <w:rPr>
          <w:rFonts w:ascii="Palatino Linotype" w:hAnsi="Palatino Linotype" w:cs="Arial"/>
          <w:bCs/>
        </w:rPr>
        <w:t xml:space="preserve"> quien es la misma persona que formuló la solicitud de </w:t>
      </w:r>
      <w:r w:rsidR="00AB4B44" w:rsidRPr="00534353">
        <w:rPr>
          <w:rFonts w:ascii="Palatino Linotype" w:hAnsi="Palatino Linotype" w:cs="Arial"/>
          <w:bCs/>
        </w:rPr>
        <w:t>Acceso a la Información</w:t>
      </w:r>
      <w:r w:rsidRPr="00534353">
        <w:rPr>
          <w:rFonts w:ascii="Palatino Linotype" w:hAnsi="Palatino Linotype" w:cs="Arial"/>
          <w:bCs/>
        </w:rPr>
        <w:t xml:space="preserve"> pública al </w:t>
      </w:r>
      <w:r w:rsidRPr="00534353">
        <w:rPr>
          <w:rFonts w:ascii="Palatino Linotype" w:hAnsi="Palatino Linotype" w:cs="Arial"/>
          <w:b/>
          <w:bCs/>
        </w:rPr>
        <w:t xml:space="preserve">SUJETO OBLIGADO, </w:t>
      </w:r>
      <w:r w:rsidRPr="00534353">
        <w:rPr>
          <w:rFonts w:ascii="Palatino Linotype" w:hAnsi="Palatino Linotype" w:cs="Arial"/>
          <w:bCs/>
        </w:rPr>
        <w:t xml:space="preserve">pues para ello, es </w:t>
      </w:r>
      <w:r w:rsidRPr="00534353">
        <w:rPr>
          <w:rFonts w:ascii="Palatino Linotype" w:hAnsi="Palatino Linotype" w:cs="Arial"/>
          <w:lang w:eastAsia="es-MX"/>
        </w:rPr>
        <w:t xml:space="preserve">necesario que </w:t>
      </w:r>
      <w:r w:rsidR="00CF0418" w:rsidRPr="00534353">
        <w:rPr>
          <w:rFonts w:ascii="Palatino Linotype" w:hAnsi="Palatino Linotype" w:cs="Arial"/>
          <w:lang w:eastAsia="es-MX"/>
        </w:rPr>
        <w:t>la</w:t>
      </w:r>
      <w:r w:rsidRPr="00534353">
        <w:rPr>
          <w:rFonts w:ascii="Palatino Linotype" w:hAnsi="Palatino Linotype" w:cs="Arial"/>
          <w:lang w:eastAsia="es-MX"/>
        </w:rPr>
        <w:t xml:space="preserve"> particular ingrese al </w:t>
      </w:r>
      <w:r w:rsidRPr="00534353">
        <w:rPr>
          <w:rFonts w:ascii="Palatino Linotype" w:hAnsi="Palatino Linotype" w:cs="Arial"/>
          <w:b/>
          <w:lang w:eastAsia="es-MX"/>
        </w:rPr>
        <w:t xml:space="preserve">SAIMEX </w:t>
      </w:r>
      <w:r w:rsidRPr="00534353">
        <w:rPr>
          <w:rFonts w:ascii="Palatino Linotype" w:hAnsi="Palatino Linotype" w:cs="Arial"/>
          <w:lang w:eastAsia="es-MX"/>
        </w:rPr>
        <w:t>mediante la utilización de su clave de usuario y contraseña.</w:t>
      </w:r>
    </w:p>
    <w:p w14:paraId="3DCA35D6" w14:textId="77777777" w:rsidR="006C258B" w:rsidRPr="00534353" w:rsidRDefault="006C258B" w:rsidP="00534353">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534353" w:rsidRDefault="00FA1E61" w:rsidP="00534353">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534353">
        <w:rPr>
          <w:rFonts w:ascii="Palatino Linotype" w:hAnsi="Palatino Linotype"/>
          <w:b/>
          <w:sz w:val="28"/>
        </w:rPr>
        <w:t>TERCERO</w:t>
      </w:r>
      <w:r w:rsidRPr="00534353">
        <w:rPr>
          <w:rFonts w:ascii="Palatino Linotype" w:hAnsi="Palatino Linotype" w:cs="Arial"/>
          <w:b/>
        </w:rPr>
        <w:t xml:space="preserve">. </w:t>
      </w:r>
      <w:r w:rsidR="00633F63" w:rsidRPr="00534353">
        <w:rPr>
          <w:rFonts w:ascii="Palatino Linotype" w:hAnsi="Palatino Linotype" w:cs="Arial"/>
          <w:b/>
        </w:rPr>
        <w:t xml:space="preserve">Oportunidad. </w:t>
      </w:r>
    </w:p>
    <w:p w14:paraId="5625552A" w14:textId="2F659F9B" w:rsidR="00633F63" w:rsidRPr="00534353" w:rsidRDefault="00633F63" w:rsidP="00534353">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534353">
        <w:rPr>
          <w:rFonts w:ascii="Palatino Linotype" w:hAnsi="Palatino Linotype" w:cs="Arial"/>
        </w:rPr>
        <w:t xml:space="preserve">El </w:t>
      </w:r>
      <w:r w:rsidR="000C7F93" w:rsidRPr="00534353">
        <w:rPr>
          <w:rFonts w:ascii="Palatino Linotype" w:hAnsi="Palatino Linotype" w:cs="Arial"/>
        </w:rPr>
        <w:t>Recurso de R</w:t>
      </w:r>
      <w:r w:rsidRPr="00534353">
        <w:rPr>
          <w:rFonts w:ascii="Palatino Linotype" w:hAnsi="Palatino Linotype" w:cs="Arial"/>
        </w:rPr>
        <w:t xml:space="preserve">evisión </w:t>
      </w:r>
      <w:r w:rsidR="00FA2D5D" w:rsidRPr="00534353">
        <w:rPr>
          <w:rFonts w:ascii="Palatino Linotype" w:hAnsi="Palatino Linotype" w:cs="Arial"/>
        </w:rPr>
        <w:t xml:space="preserve">se interpuso </w:t>
      </w:r>
      <w:r w:rsidRPr="00534353">
        <w:rPr>
          <w:rFonts w:ascii="Palatino Linotype" w:hAnsi="Palatino Linotype" w:cs="Arial"/>
        </w:rPr>
        <w:t xml:space="preserve">dentro del plazo de quince días hábiles contados a partir del día siguiente en que </w:t>
      </w:r>
      <w:r w:rsidR="00D04F37">
        <w:rPr>
          <w:rFonts w:ascii="Palatino Linotype" w:hAnsi="Palatino Linotype" w:cs="Arial"/>
          <w:b/>
        </w:rPr>
        <w:t>EL</w:t>
      </w:r>
      <w:r w:rsidRPr="00534353">
        <w:rPr>
          <w:rFonts w:ascii="Palatino Linotype" w:hAnsi="Palatino Linotype" w:cs="Arial"/>
          <w:b/>
        </w:rPr>
        <w:t xml:space="preserve"> RECURRENTE </w:t>
      </w:r>
      <w:r w:rsidRPr="00534353">
        <w:rPr>
          <w:rFonts w:ascii="Palatino Linotype" w:hAnsi="Palatino Linotype" w:cs="Arial"/>
        </w:rPr>
        <w:t xml:space="preserve">tuvo conocimiento de la respuesta impugnada, tal y como lo prevé el artículo 178 de la Ley de Transparencia y </w:t>
      </w:r>
      <w:r w:rsidR="00AB4B44" w:rsidRPr="00534353">
        <w:rPr>
          <w:rFonts w:ascii="Palatino Linotype" w:hAnsi="Palatino Linotype" w:cs="Arial"/>
        </w:rPr>
        <w:t>Acceso a la Información</w:t>
      </w:r>
      <w:r w:rsidRPr="00534353">
        <w:rPr>
          <w:rFonts w:ascii="Palatino Linotype" w:hAnsi="Palatino Linotype" w:cs="Arial"/>
        </w:rPr>
        <w:t xml:space="preserve"> Pública del Estado de México y Municipios, que establece: </w:t>
      </w:r>
    </w:p>
    <w:p w14:paraId="714118FA" w14:textId="77777777" w:rsidR="00633F63" w:rsidRPr="00534353" w:rsidRDefault="00633F63" w:rsidP="00534353">
      <w:pPr>
        <w:ind w:left="851" w:right="902"/>
        <w:jc w:val="both"/>
        <w:rPr>
          <w:rFonts w:ascii="Palatino Linotype" w:eastAsiaTheme="minorEastAsia" w:hAnsi="Palatino Linotype" w:cs="Arial"/>
        </w:rPr>
      </w:pPr>
    </w:p>
    <w:p w14:paraId="69681E29" w14:textId="77777777" w:rsidR="00633F63" w:rsidRPr="00534353" w:rsidRDefault="00633F63" w:rsidP="00534353">
      <w:pPr>
        <w:tabs>
          <w:tab w:val="left" w:pos="851"/>
        </w:tabs>
        <w:ind w:left="851" w:right="901"/>
        <w:jc w:val="both"/>
        <w:rPr>
          <w:rFonts w:ascii="Palatino Linotype" w:eastAsiaTheme="minorEastAsia" w:hAnsi="Palatino Linotype" w:cs="Arial"/>
          <w:i/>
          <w:sz w:val="22"/>
        </w:rPr>
      </w:pPr>
      <w:r w:rsidRPr="00534353">
        <w:rPr>
          <w:rFonts w:ascii="Palatino Linotype" w:eastAsiaTheme="minorEastAsia" w:hAnsi="Palatino Linotype" w:cs="Arial"/>
          <w:b/>
          <w:i/>
          <w:sz w:val="22"/>
        </w:rPr>
        <w:t>“Artículo 178.</w:t>
      </w:r>
      <w:r w:rsidRPr="00534353">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534353" w:rsidRDefault="00633F63" w:rsidP="00534353">
      <w:pPr>
        <w:tabs>
          <w:tab w:val="left" w:pos="851"/>
        </w:tabs>
        <w:ind w:left="851" w:right="901"/>
        <w:jc w:val="both"/>
        <w:rPr>
          <w:rFonts w:ascii="Palatino Linotype" w:eastAsiaTheme="minorEastAsia" w:hAnsi="Palatino Linotype" w:cs="Arial"/>
          <w:i/>
          <w:sz w:val="22"/>
        </w:rPr>
      </w:pPr>
    </w:p>
    <w:p w14:paraId="4AF594ED" w14:textId="07957940" w:rsidR="00633F63" w:rsidRPr="00534353" w:rsidRDefault="00633F63" w:rsidP="00534353">
      <w:pPr>
        <w:tabs>
          <w:tab w:val="left" w:pos="851"/>
        </w:tabs>
        <w:ind w:left="851" w:right="901"/>
        <w:jc w:val="both"/>
        <w:rPr>
          <w:rFonts w:ascii="Palatino Linotype" w:eastAsiaTheme="minorEastAsia" w:hAnsi="Palatino Linotype" w:cs="Arial"/>
          <w:i/>
          <w:sz w:val="22"/>
        </w:rPr>
      </w:pPr>
      <w:r w:rsidRPr="00534353">
        <w:rPr>
          <w:rFonts w:ascii="Palatino Linotype" w:eastAsiaTheme="minorEastAsia" w:hAnsi="Palatino Linotype" w:cs="Arial"/>
          <w:i/>
          <w:sz w:val="22"/>
        </w:rPr>
        <w:t xml:space="preserve">A falta de respuesta del sujeto obligado, dentro de los plazos establecidos en esta Ley, a una solicitud de </w:t>
      </w:r>
      <w:r w:rsidR="00AB4B44" w:rsidRPr="00534353">
        <w:rPr>
          <w:rFonts w:ascii="Palatino Linotype" w:eastAsiaTheme="minorEastAsia" w:hAnsi="Palatino Linotype" w:cs="Arial"/>
          <w:i/>
          <w:sz w:val="22"/>
        </w:rPr>
        <w:t>Acceso a la Información</w:t>
      </w:r>
      <w:r w:rsidRPr="00534353">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534353" w:rsidRDefault="00633F63" w:rsidP="00534353">
      <w:pPr>
        <w:tabs>
          <w:tab w:val="left" w:pos="851"/>
        </w:tabs>
        <w:ind w:left="851" w:right="901"/>
        <w:jc w:val="both"/>
        <w:rPr>
          <w:rFonts w:ascii="Palatino Linotype" w:eastAsiaTheme="minorEastAsia" w:hAnsi="Palatino Linotype" w:cs="Arial"/>
          <w:i/>
          <w:sz w:val="22"/>
        </w:rPr>
      </w:pPr>
    </w:p>
    <w:p w14:paraId="404972FA" w14:textId="77777777" w:rsidR="00633F63" w:rsidRPr="00534353" w:rsidRDefault="00633F63" w:rsidP="00534353">
      <w:pPr>
        <w:tabs>
          <w:tab w:val="left" w:pos="851"/>
        </w:tabs>
        <w:ind w:left="851" w:right="901"/>
        <w:jc w:val="both"/>
        <w:rPr>
          <w:rFonts w:ascii="Palatino Linotype" w:eastAsiaTheme="minorEastAsia" w:hAnsi="Palatino Linotype" w:cs="Arial"/>
          <w:i/>
        </w:rPr>
      </w:pPr>
      <w:r w:rsidRPr="00534353">
        <w:rPr>
          <w:rFonts w:ascii="Palatino Linotype" w:eastAsiaTheme="minorEastAsia" w:hAnsi="Palatino Linotype" w:cs="Arial"/>
          <w:i/>
          <w:sz w:val="22"/>
        </w:rPr>
        <w:lastRenderedPageBreak/>
        <w:t>En el caso de que se interponga ante la Unidad de Transparencia, ésta deberá remitir el recurso de revisión al Instituto a más tardar al día siguiente de haberlo recibido.</w:t>
      </w:r>
      <w:r w:rsidRPr="00534353">
        <w:rPr>
          <w:rFonts w:ascii="Palatino Linotype" w:eastAsiaTheme="minorEastAsia" w:hAnsi="Palatino Linotype" w:cs="Arial"/>
          <w:b/>
          <w:i/>
          <w:sz w:val="22"/>
        </w:rPr>
        <w:t>”</w:t>
      </w:r>
    </w:p>
    <w:p w14:paraId="5CCCC659" w14:textId="77777777" w:rsidR="00633F63" w:rsidRPr="00534353" w:rsidRDefault="00633F63" w:rsidP="00534353">
      <w:pPr>
        <w:ind w:left="851" w:right="902"/>
        <w:jc w:val="both"/>
        <w:rPr>
          <w:rFonts w:ascii="Palatino Linotype" w:eastAsiaTheme="minorEastAsia" w:hAnsi="Palatino Linotype" w:cs="Arial"/>
        </w:rPr>
      </w:pPr>
    </w:p>
    <w:p w14:paraId="090883C5" w14:textId="7021510B" w:rsidR="00D765DD" w:rsidRPr="00534353" w:rsidRDefault="00633F63" w:rsidP="00534353">
      <w:pPr>
        <w:spacing w:line="360" w:lineRule="auto"/>
        <w:jc w:val="both"/>
        <w:rPr>
          <w:rFonts w:ascii="Palatino Linotype" w:hAnsi="Palatino Linotype" w:cs="Arial"/>
        </w:rPr>
      </w:pPr>
      <w:r w:rsidRPr="00534353">
        <w:rPr>
          <w:rFonts w:ascii="Palatino Linotype" w:eastAsiaTheme="minorEastAsia" w:hAnsi="Palatino Linotype" w:cs="Arial"/>
        </w:rPr>
        <w:t xml:space="preserve">En esa tesitura, atendiendo a que </w:t>
      </w:r>
      <w:r w:rsidRPr="00534353">
        <w:rPr>
          <w:rFonts w:ascii="Palatino Linotype" w:eastAsiaTheme="minorEastAsia" w:hAnsi="Palatino Linotype" w:cs="Arial"/>
          <w:b/>
        </w:rPr>
        <w:t>EL SUJETO OBLIGADO</w:t>
      </w:r>
      <w:r w:rsidRPr="00534353">
        <w:rPr>
          <w:rFonts w:ascii="Palatino Linotype" w:eastAsiaTheme="minorEastAsia" w:hAnsi="Palatino Linotype" w:cs="Arial"/>
        </w:rPr>
        <w:t xml:space="preserve"> notificó la respuesta a la solicitud de información pública el día</w:t>
      </w:r>
      <w:r w:rsidR="005708E9" w:rsidRPr="00534353">
        <w:rPr>
          <w:rFonts w:ascii="Palatino Linotype" w:eastAsiaTheme="minorEastAsia" w:hAnsi="Palatino Linotype" w:cs="Arial"/>
        </w:rPr>
        <w:t xml:space="preserve"> </w:t>
      </w:r>
      <w:r w:rsidR="00E22DB5" w:rsidRPr="00534353">
        <w:rPr>
          <w:rFonts w:ascii="Palatino Linotype" w:eastAsiaTheme="minorEastAsia" w:hAnsi="Palatino Linotype" w:cs="Arial"/>
          <w:b/>
        </w:rPr>
        <w:t>veintinueve de septiembre de dos mil veintidós</w:t>
      </w:r>
      <w:r w:rsidRPr="00534353">
        <w:rPr>
          <w:rFonts w:ascii="Palatino Linotype" w:eastAsiaTheme="minorEastAsia" w:hAnsi="Palatino Linotype" w:cs="Arial"/>
        </w:rPr>
        <w:t>;</w:t>
      </w:r>
      <w:r w:rsidR="00A9204E" w:rsidRPr="00534353">
        <w:rPr>
          <w:rFonts w:ascii="Palatino Linotype" w:eastAsiaTheme="minorEastAsia" w:hAnsi="Palatino Linotype" w:cs="Arial"/>
          <w:b/>
        </w:rPr>
        <w:t xml:space="preserve"> </w:t>
      </w:r>
      <w:r w:rsidRPr="00534353">
        <w:rPr>
          <w:rFonts w:ascii="Palatino Linotype" w:eastAsiaTheme="minorEastAsia" w:hAnsi="Palatino Linotype" w:cs="Arial"/>
        </w:rPr>
        <w:t xml:space="preserve">el plazo de quince días hábiles que </w:t>
      </w:r>
      <w:r w:rsidR="00062086" w:rsidRPr="00534353">
        <w:rPr>
          <w:rFonts w:ascii="Palatino Linotype" w:eastAsiaTheme="minorEastAsia" w:hAnsi="Palatino Linotype" w:cs="Arial"/>
        </w:rPr>
        <w:t xml:space="preserve">prevé </w:t>
      </w:r>
      <w:r w:rsidRPr="00534353">
        <w:rPr>
          <w:rFonts w:ascii="Palatino Linotype" w:eastAsiaTheme="minorEastAsia" w:hAnsi="Palatino Linotype" w:cs="Arial"/>
        </w:rPr>
        <w:t xml:space="preserve">el artículo 178 de la Ley de la materia </w:t>
      </w:r>
      <w:r w:rsidR="00062086" w:rsidRPr="00534353">
        <w:rPr>
          <w:rFonts w:ascii="Palatino Linotype" w:eastAsiaTheme="minorEastAsia" w:hAnsi="Palatino Linotype" w:cs="Arial"/>
        </w:rPr>
        <w:t xml:space="preserve">el cual </w:t>
      </w:r>
      <w:r w:rsidRPr="00534353">
        <w:rPr>
          <w:rFonts w:ascii="Palatino Linotype" w:eastAsiaTheme="minorEastAsia" w:hAnsi="Palatino Linotype" w:cs="Arial"/>
        </w:rPr>
        <w:t>otorga a</w:t>
      </w:r>
      <w:r w:rsidR="00E92B6A" w:rsidRPr="00534353">
        <w:rPr>
          <w:rFonts w:ascii="Palatino Linotype" w:eastAsiaTheme="minorEastAsia" w:hAnsi="Palatino Linotype" w:cs="Arial"/>
        </w:rPr>
        <w:t xml:space="preserve"> </w:t>
      </w:r>
      <w:r w:rsidR="00E22DB5" w:rsidRPr="00534353">
        <w:rPr>
          <w:rFonts w:ascii="Palatino Linotype" w:eastAsiaTheme="minorEastAsia" w:hAnsi="Palatino Linotype" w:cs="Arial"/>
          <w:b/>
        </w:rPr>
        <w:t>EL</w:t>
      </w:r>
      <w:r w:rsidRPr="00534353">
        <w:rPr>
          <w:rFonts w:ascii="Palatino Linotype" w:eastAsiaTheme="minorEastAsia" w:hAnsi="Palatino Linotype" w:cs="Arial"/>
        </w:rPr>
        <w:t xml:space="preserve"> </w:t>
      </w:r>
      <w:r w:rsidRPr="00534353">
        <w:rPr>
          <w:rFonts w:ascii="Palatino Linotype" w:eastAsiaTheme="minorEastAsia" w:hAnsi="Palatino Linotype" w:cs="Arial"/>
          <w:b/>
        </w:rPr>
        <w:t>RECURRENTE</w:t>
      </w:r>
      <w:r w:rsidRPr="00534353">
        <w:rPr>
          <w:rFonts w:ascii="Palatino Linotype" w:eastAsiaTheme="minorEastAsia" w:hAnsi="Palatino Linotype" w:cs="Arial"/>
        </w:rPr>
        <w:t xml:space="preserve"> para presentar el </w:t>
      </w:r>
      <w:r w:rsidR="00F872DB" w:rsidRPr="00534353">
        <w:rPr>
          <w:rFonts w:ascii="Palatino Linotype" w:eastAsiaTheme="minorEastAsia" w:hAnsi="Palatino Linotype" w:cs="Arial"/>
        </w:rPr>
        <w:t>R</w:t>
      </w:r>
      <w:r w:rsidRPr="00534353">
        <w:rPr>
          <w:rFonts w:ascii="Palatino Linotype" w:eastAsiaTheme="minorEastAsia" w:hAnsi="Palatino Linotype" w:cs="Arial"/>
        </w:rPr>
        <w:t xml:space="preserve">ecurso de </w:t>
      </w:r>
      <w:r w:rsidR="00F872DB" w:rsidRPr="00534353">
        <w:rPr>
          <w:rFonts w:ascii="Palatino Linotype" w:eastAsiaTheme="minorEastAsia" w:hAnsi="Palatino Linotype" w:cs="Arial"/>
        </w:rPr>
        <w:t>R</w:t>
      </w:r>
      <w:r w:rsidRPr="00534353">
        <w:rPr>
          <w:rFonts w:ascii="Palatino Linotype" w:eastAsiaTheme="minorEastAsia" w:hAnsi="Palatino Linotype" w:cs="Arial"/>
        </w:rPr>
        <w:t xml:space="preserve">evisión, transcurrió del </w:t>
      </w:r>
      <w:r w:rsidR="00E22DB5" w:rsidRPr="00534353">
        <w:rPr>
          <w:rFonts w:ascii="Palatino Linotype" w:eastAsiaTheme="minorEastAsia" w:hAnsi="Palatino Linotype" w:cs="Arial"/>
          <w:b/>
        </w:rPr>
        <w:t>treinta de septiembre al veinte de octubre de dos mil veintidós</w:t>
      </w:r>
      <w:r w:rsidRPr="00534353">
        <w:rPr>
          <w:rFonts w:ascii="Palatino Linotype" w:eastAsiaTheme="minorEastAsia" w:hAnsi="Palatino Linotype" w:cs="Arial"/>
        </w:rPr>
        <w:t xml:space="preserve">, </w:t>
      </w:r>
      <w:r w:rsidR="0021504D" w:rsidRPr="00534353">
        <w:rPr>
          <w:rFonts w:ascii="Palatino Linotype" w:hAnsi="Palatino Linotype" w:cs="Arial"/>
        </w:rPr>
        <w:t>sin contemplar en el cómputo los días</w:t>
      </w:r>
      <w:r w:rsidR="00120C5D" w:rsidRPr="00534353">
        <w:rPr>
          <w:rFonts w:ascii="Palatino Linotype" w:hAnsi="Palatino Linotype" w:cs="Arial"/>
        </w:rPr>
        <w:t xml:space="preserve"> </w:t>
      </w:r>
      <w:r w:rsidR="00E22DB5" w:rsidRPr="00534353">
        <w:rPr>
          <w:rFonts w:ascii="Palatino Linotype" w:hAnsi="Palatino Linotype" w:cs="Arial"/>
        </w:rPr>
        <w:t xml:space="preserve">uno, dos, ocho, nueve, quince y dieciséis de octubre de dos mil veintidós, </w:t>
      </w:r>
      <w:r w:rsidR="0021504D" w:rsidRPr="00534353">
        <w:rPr>
          <w:rFonts w:ascii="Palatino Linotype" w:hAnsi="Palatino Linotype" w:cs="Arial"/>
        </w:rPr>
        <w:t xml:space="preserve">por corresponder a sábados y domingos, considerados como días inhábiles, en términos del artículo 3, fracción X de la Ley de Transparencia y </w:t>
      </w:r>
      <w:r w:rsidR="00AB4B44" w:rsidRPr="00534353">
        <w:rPr>
          <w:rFonts w:ascii="Palatino Linotype" w:hAnsi="Palatino Linotype" w:cs="Arial"/>
        </w:rPr>
        <w:t>Acceso a la Información</w:t>
      </w:r>
      <w:r w:rsidR="0021504D" w:rsidRPr="00534353">
        <w:rPr>
          <w:rFonts w:ascii="Palatino Linotype" w:hAnsi="Palatino Linotype" w:cs="Arial"/>
        </w:rPr>
        <w:t xml:space="preserve"> Pública del Estado de México y Municipios</w:t>
      </w:r>
      <w:r w:rsidR="008571F9" w:rsidRPr="00534353">
        <w:rPr>
          <w:rFonts w:ascii="Palatino Linotype" w:hAnsi="Palatino Linotype" w:cs="Arial"/>
        </w:rPr>
        <w:t>.</w:t>
      </w:r>
    </w:p>
    <w:p w14:paraId="1536D305" w14:textId="77777777" w:rsidR="009B16CB" w:rsidRPr="00534353" w:rsidRDefault="009B16CB" w:rsidP="00534353">
      <w:pPr>
        <w:spacing w:line="360" w:lineRule="auto"/>
        <w:jc w:val="both"/>
        <w:rPr>
          <w:rFonts w:ascii="Palatino Linotype" w:eastAsiaTheme="minorEastAsia" w:hAnsi="Palatino Linotype" w:cs="Arial"/>
        </w:rPr>
      </w:pPr>
    </w:p>
    <w:p w14:paraId="26B3DAAF" w14:textId="380FB8D3" w:rsidR="00D765DD" w:rsidRPr="00534353" w:rsidRDefault="00D765DD" w:rsidP="00534353">
      <w:pPr>
        <w:spacing w:line="360" w:lineRule="auto"/>
        <w:jc w:val="both"/>
        <w:rPr>
          <w:rFonts w:ascii="Palatino Linotype" w:eastAsiaTheme="minorEastAsia" w:hAnsi="Palatino Linotype" w:cs="Arial"/>
        </w:rPr>
      </w:pPr>
      <w:r w:rsidRPr="00534353">
        <w:rPr>
          <w:rFonts w:ascii="Palatino Linotype" w:eastAsiaTheme="minorEastAsia" w:hAnsi="Palatino Linotype" w:cs="Arial"/>
        </w:rPr>
        <w:t xml:space="preserve">En ese tenor, si el Recurso de Revisión que nos ocupa, se interpuso el </w:t>
      </w:r>
      <w:r w:rsidR="00E04411" w:rsidRPr="00534353">
        <w:rPr>
          <w:rFonts w:ascii="Palatino Linotype" w:eastAsiaTheme="minorEastAsia" w:hAnsi="Palatino Linotype" w:cs="Arial"/>
          <w:b/>
        </w:rPr>
        <w:t>diez de octubre de dos mil veintidós</w:t>
      </w:r>
      <w:r w:rsidRPr="00534353">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534353" w:rsidRDefault="00D765DD" w:rsidP="00534353">
      <w:pPr>
        <w:spacing w:line="360" w:lineRule="auto"/>
        <w:jc w:val="both"/>
        <w:rPr>
          <w:rFonts w:ascii="Palatino Linotype" w:eastAsiaTheme="minorEastAsia" w:hAnsi="Palatino Linotype" w:cs="Arial"/>
        </w:rPr>
      </w:pPr>
    </w:p>
    <w:p w14:paraId="40FA000B" w14:textId="77777777" w:rsidR="002211D3" w:rsidRPr="00534353" w:rsidRDefault="002211D3" w:rsidP="00534353">
      <w:pPr>
        <w:autoSpaceDE w:val="0"/>
        <w:autoSpaceDN w:val="0"/>
        <w:adjustRightInd w:val="0"/>
        <w:spacing w:line="360" w:lineRule="auto"/>
        <w:ind w:right="49"/>
        <w:jc w:val="both"/>
        <w:rPr>
          <w:rFonts w:ascii="Palatino Linotype" w:hAnsi="Palatino Linotype"/>
          <w:b/>
        </w:rPr>
      </w:pPr>
      <w:r w:rsidRPr="00534353">
        <w:rPr>
          <w:rFonts w:ascii="Palatino Linotype" w:hAnsi="Palatino Linotype" w:cs="Arial"/>
          <w:b/>
          <w:sz w:val="28"/>
          <w:szCs w:val="28"/>
        </w:rPr>
        <w:t>CUARTO</w:t>
      </w:r>
      <w:r w:rsidRPr="00534353">
        <w:rPr>
          <w:rFonts w:ascii="Palatino Linotype" w:hAnsi="Palatino Linotype"/>
          <w:b/>
          <w:sz w:val="28"/>
          <w:szCs w:val="28"/>
        </w:rPr>
        <w:t>.</w:t>
      </w:r>
      <w:r w:rsidRPr="00534353">
        <w:rPr>
          <w:rFonts w:ascii="Palatino Linotype" w:hAnsi="Palatino Linotype"/>
          <w:b/>
        </w:rPr>
        <w:t xml:space="preserve"> Procedibilidad. </w:t>
      </w:r>
    </w:p>
    <w:p w14:paraId="51E08D06" w14:textId="77777777" w:rsidR="002211D3" w:rsidRPr="00534353" w:rsidRDefault="002211D3" w:rsidP="00534353">
      <w:pPr>
        <w:autoSpaceDE w:val="0"/>
        <w:autoSpaceDN w:val="0"/>
        <w:adjustRightInd w:val="0"/>
        <w:spacing w:line="360" w:lineRule="auto"/>
        <w:ind w:right="49"/>
        <w:jc w:val="both"/>
        <w:rPr>
          <w:rFonts w:ascii="Palatino Linotype" w:hAnsi="Palatino Linotype" w:cs="Arial"/>
          <w:lang w:eastAsia="es-MX"/>
        </w:rPr>
      </w:pPr>
      <w:r w:rsidRPr="00534353">
        <w:rPr>
          <w:rFonts w:ascii="Palatino Linotype" w:hAnsi="Palatino Linotype" w:cs="Arial"/>
        </w:rPr>
        <w:t xml:space="preserve">Esta Ponencia considera importante precisar que conforme al artículo 180, fracción II, último párrafo de la </w:t>
      </w:r>
      <w:r w:rsidRPr="00534353">
        <w:rPr>
          <w:rFonts w:ascii="Palatino Linotype" w:hAnsi="Palatino Linotype" w:cs="Arial"/>
          <w:lang w:eastAsia="es-MX"/>
        </w:rPr>
        <w:t xml:space="preserve">Ley de Transparencia y Acceso a la </w:t>
      </w:r>
      <w:r w:rsidRPr="00534353">
        <w:rPr>
          <w:rFonts w:ascii="Palatino Linotype" w:hAnsi="Palatino Linotype" w:cs="Arial"/>
        </w:rPr>
        <w:t>Información</w:t>
      </w:r>
      <w:r w:rsidRPr="00534353">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3C8CB6A8" w14:textId="77777777" w:rsidR="002211D3" w:rsidRPr="00534353" w:rsidRDefault="002211D3" w:rsidP="00534353">
      <w:pPr>
        <w:tabs>
          <w:tab w:val="left" w:pos="851"/>
        </w:tabs>
        <w:ind w:left="851" w:right="901"/>
        <w:jc w:val="both"/>
        <w:rPr>
          <w:rFonts w:ascii="Palatino Linotype" w:hAnsi="Palatino Linotype"/>
          <w:b/>
          <w:i/>
          <w:sz w:val="22"/>
          <w:szCs w:val="22"/>
        </w:rPr>
      </w:pPr>
      <w:r w:rsidRPr="00534353">
        <w:rPr>
          <w:rFonts w:ascii="Palatino Linotype" w:hAnsi="Palatino Linotype"/>
          <w:b/>
          <w:i/>
          <w:sz w:val="22"/>
          <w:szCs w:val="22"/>
        </w:rPr>
        <w:lastRenderedPageBreak/>
        <w:t xml:space="preserve">“Artículo 180. </w:t>
      </w:r>
      <w:r w:rsidRPr="00534353">
        <w:rPr>
          <w:rFonts w:ascii="Palatino Linotype" w:hAnsi="Palatino Linotype"/>
          <w:i/>
          <w:sz w:val="22"/>
          <w:szCs w:val="22"/>
        </w:rPr>
        <w:t xml:space="preserve">El </w:t>
      </w:r>
      <w:r w:rsidRPr="00534353">
        <w:rPr>
          <w:rFonts w:ascii="Palatino Linotype" w:hAnsi="Palatino Linotype" w:cs="Arial"/>
          <w:i/>
          <w:sz w:val="22"/>
          <w:szCs w:val="22"/>
        </w:rPr>
        <w:t>Recurso de Revisión</w:t>
      </w:r>
      <w:r w:rsidRPr="00534353">
        <w:rPr>
          <w:rFonts w:ascii="Palatino Linotype" w:hAnsi="Palatino Linotype"/>
          <w:i/>
          <w:sz w:val="22"/>
          <w:szCs w:val="22"/>
        </w:rPr>
        <w:t xml:space="preserve"> contendrá:</w:t>
      </w:r>
      <w:r w:rsidRPr="00534353">
        <w:rPr>
          <w:rFonts w:ascii="Palatino Linotype" w:hAnsi="Palatino Linotype"/>
          <w:b/>
          <w:i/>
          <w:sz w:val="22"/>
          <w:szCs w:val="22"/>
        </w:rPr>
        <w:t xml:space="preserve"> </w:t>
      </w:r>
    </w:p>
    <w:p w14:paraId="7D480E77" w14:textId="77777777" w:rsidR="002211D3" w:rsidRPr="00534353" w:rsidRDefault="002211D3" w:rsidP="00534353">
      <w:pPr>
        <w:tabs>
          <w:tab w:val="left" w:pos="851"/>
        </w:tabs>
        <w:ind w:left="851" w:right="901"/>
        <w:jc w:val="both"/>
        <w:rPr>
          <w:rFonts w:ascii="Palatino Linotype" w:hAnsi="Palatino Linotype"/>
          <w:b/>
          <w:i/>
          <w:sz w:val="22"/>
          <w:szCs w:val="22"/>
        </w:rPr>
      </w:pPr>
      <w:r w:rsidRPr="00534353">
        <w:rPr>
          <w:rFonts w:ascii="Palatino Linotype" w:hAnsi="Palatino Linotype"/>
          <w:b/>
          <w:i/>
          <w:sz w:val="22"/>
          <w:szCs w:val="22"/>
        </w:rPr>
        <w:t>…</w:t>
      </w:r>
    </w:p>
    <w:p w14:paraId="505FD75A" w14:textId="77777777" w:rsidR="002211D3" w:rsidRPr="00534353" w:rsidRDefault="002211D3" w:rsidP="00534353">
      <w:pPr>
        <w:tabs>
          <w:tab w:val="left" w:pos="851"/>
        </w:tabs>
        <w:ind w:left="851" w:right="901"/>
        <w:jc w:val="both"/>
        <w:rPr>
          <w:rFonts w:ascii="Palatino Linotype" w:hAnsi="Palatino Linotype"/>
          <w:i/>
          <w:sz w:val="22"/>
          <w:szCs w:val="22"/>
        </w:rPr>
      </w:pPr>
      <w:r w:rsidRPr="00534353">
        <w:rPr>
          <w:rFonts w:ascii="Palatino Linotype" w:hAnsi="Palatino Linotype"/>
          <w:b/>
          <w:i/>
          <w:sz w:val="22"/>
          <w:szCs w:val="22"/>
        </w:rPr>
        <w:t xml:space="preserve">II. El nombre del solicitante </w:t>
      </w:r>
      <w:r w:rsidRPr="00534353">
        <w:rPr>
          <w:rFonts w:ascii="Palatino Linotype" w:hAnsi="Palatino Linotype" w:cs="Arial"/>
          <w:b/>
          <w:i/>
          <w:sz w:val="22"/>
          <w:szCs w:val="22"/>
          <w:lang w:eastAsia="es-MX"/>
        </w:rPr>
        <w:t>que</w:t>
      </w:r>
      <w:r w:rsidRPr="00534353">
        <w:rPr>
          <w:rFonts w:ascii="Palatino Linotype" w:hAnsi="Palatino Linotype"/>
          <w:b/>
          <w:i/>
          <w:sz w:val="22"/>
          <w:szCs w:val="22"/>
        </w:rPr>
        <w:t xml:space="preserve"> recurre </w:t>
      </w:r>
      <w:r w:rsidRPr="00534353">
        <w:rPr>
          <w:rFonts w:ascii="Palatino Linotype" w:hAnsi="Palatino Linotype"/>
          <w:i/>
          <w:sz w:val="22"/>
          <w:szCs w:val="22"/>
        </w:rPr>
        <w:t>o de su representante y, en su caso</w:t>
      </w:r>
      <w:proofErr w:type="gramStart"/>
      <w:r w:rsidRPr="00534353">
        <w:rPr>
          <w:rFonts w:ascii="Palatino Linotype" w:hAnsi="Palatino Linotype"/>
          <w:i/>
          <w:sz w:val="22"/>
          <w:szCs w:val="22"/>
        </w:rPr>
        <w:t>, …</w:t>
      </w:r>
      <w:proofErr w:type="gramEnd"/>
    </w:p>
    <w:p w14:paraId="07D575BC" w14:textId="77777777" w:rsidR="002211D3" w:rsidRPr="00534353" w:rsidRDefault="002211D3" w:rsidP="00534353">
      <w:pPr>
        <w:tabs>
          <w:tab w:val="left" w:pos="851"/>
        </w:tabs>
        <w:ind w:left="851" w:right="901"/>
        <w:jc w:val="both"/>
        <w:rPr>
          <w:rFonts w:ascii="Palatino Linotype" w:hAnsi="Palatino Linotype"/>
          <w:b/>
          <w:i/>
          <w:sz w:val="22"/>
          <w:szCs w:val="22"/>
        </w:rPr>
      </w:pPr>
      <w:r w:rsidRPr="00534353">
        <w:rPr>
          <w:rFonts w:ascii="Palatino Linotype" w:hAnsi="Palatino Linotype"/>
          <w:b/>
          <w:i/>
          <w:sz w:val="22"/>
          <w:szCs w:val="22"/>
        </w:rPr>
        <w:t xml:space="preserve">En caso de </w:t>
      </w:r>
      <w:r w:rsidRPr="00534353">
        <w:rPr>
          <w:rFonts w:ascii="Palatino Linotype" w:hAnsi="Palatino Linotype" w:cs="Arial"/>
          <w:b/>
          <w:i/>
          <w:sz w:val="22"/>
          <w:szCs w:val="22"/>
          <w:lang w:eastAsia="es-MX"/>
        </w:rPr>
        <w:t>que</w:t>
      </w:r>
      <w:r w:rsidRPr="00534353">
        <w:rPr>
          <w:rFonts w:ascii="Palatino Linotype" w:hAnsi="Palatino Linotype"/>
          <w:b/>
          <w:i/>
          <w:sz w:val="22"/>
          <w:szCs w:val="22"/>
        </w:rPr>
        <w:t xml:space="preserve"> el recurso se interponga de manera electrónica no será indispensable que contengan los requisitos establecidos en las fracciones II</w:t>
      </w:r>
      <w:r w:rsidRPr="00534353">
        <w:rPr>
          <w:rFonts w:ascii="Palatino Linotype" w:hAnsi="Palatino Linotype"/>
          <w:i/>
          <w:sz w:val="22"/>
          <w:szCs w:val="22"/>
        </w:rPr>
        <w:t>, IV, VII y VIII.</w:t>
      </w:r>
      <w:r w:rsidRPr="00534353">
        <w:rPr>
          <w:rFonts w:ascii="Palatino Linotype" w:hAnsi="Palatino Linotype"/>
          <w:b/>
          <w:i/>
          <w:sz w:val="22"/>
          <w:szCs w:val="22"/>
        </w:rPr>
        <w:t>”</w:t>
      </w:r>
    </w:p>
    <w:p w14:paraId="23125F34" w14:textId="77777777" w:rsidR="002211D3" w:rsidRPr="00534353" w:rsidRDefault="002211D3" w:rsidP="00534353">
      <w:pPr>
        <w:tabs>
          <w:tab w:val="left" w:pos="851"/>
        </w:tabs>
        <w:ind w:left="851" w:right="901"/>
        <w:jc w:val="both"/>
        <w:rPr>
          <w:rFonts w:ascii="Palatino Linotype" w:hAnsi="Palatino Linotype"/>
          <w:i/>
          <w:sz w:val="22"/>
          <w:szCs w:val="22"/>
        </w:rPr>
      </w:pPr>
      <w:r w:rsidRPr="00534353">
        <w:rPr>
          <w:rFonts w:ascii="Palatino Linotype" w:hAnsi="Palatino Linotype"/>
          <w:i/>
          <w:sz w:val="22"/>
          <w:szCs w:val="22"/>
        </w:rPr>
        <w:t>(Énfasis añadido)</w:t>
      </w:r>
    </w:p>
    <w:p w14:paraId="12DB0052" w14:textId="77777777" w:rsidR="002211D3" w:rsidRPr="00534353" w:rsidRDefault="002211D3" w:rsidP="00534353">
      <w:pPr>
        <w:tabs>
          <w:tab w:val="left" w:pos="851"/>
        </w:tabs>
        <w:ind w:right="901"/>
        <w:jc w:val="both"/>
        <w:rPr>
          <w:rFonts w:ascii="Palatino Linotype" w:hAnsi="Palatino Linotype"/>
          <w:i/>
          <w:sz w:val="22"/>
          <w:szCs w:val="22"/>
        </w:rPr>
      </w:pPr>
    </w:p>
    <w:p w14:paraId="76A806A1" w14:textId="32BC376C" w:rsidR="002211D3" w:rsidRPr="00534353" w:rsidRDefault="002211D3" w:rsidP="00534353">
      <w:pPr>
        <w:spacing w:line="360" w:lineRule="auto"/>
        <w:jc w:val="both"/>
        <w:rPr>
          <w:rFonts w:ascii="Palatino Linotype" w:hAnsi="Palatino Linotype"/>
          <w:b/>
        </w:rPr>
      </w:pPr>
      <w:r w:rsidRPr="00534353">
        <w:rPr>
          <w:rFonts w:ascii="Palatino Linotype" w:hAnsi="Palatino Linotype"/>
        </w:rPr>
        <w:t xml:space="preserve">Por lo que, derivado que el Recurso de Revisión materia del presente asunto, se interpuso de manera electrónica, no es necesario que contenga determinados requisitos, entre ellos, el nombre de </w:t>
      </w:r>
      <w:r w:rsidR="00A36A45" w:rsidRPr="00534353">
        <w:rPr>
          <w:rFonts w:ascii="Palatino Linotype" w:hAnsi="Palatino Linotype"/>
          <w:b/>
        </w:rPr>
        <w:t>EL</w:t>
      </w:r>
      <w:r w:rsidRPr="00534353">
        <w:rPr>
          <w:rFonts w:ascii="Palatino Linotype" w:hAnsi="Palatino Linotype"/>
        </w:rPr>
        <w:t xml:space="preserve"> </w:t>
      </w:r>
      <w:r w:rsidRPr="00534353">
        <w:rPr>
          <w:rFonts w:ascii="Palatino Linotype" w:hAnsi="Palatino Linotype" w:cs="Arial"/>
          <w:b/>
        </w:rPr>
        <w:t>RECURRENTE;</w:t>
      </w:r>
      <w:r w:rsidRPr="00534353">
        <w:rPr>
          <w:rFonts w:ascii="Palatino Linotype" w:hAnsi="Palatino Linotype"/>
        </w:rPr>
        <w:t xml:space="preserve"> por lo que, en el presente caso, al haber sido presentado el Recurso de Revisión vía </w:t>
      </w:r>
      <w:r w:rsidRPr="00534353">
        <w:rPr>
          <w:rFonts w:ascii="Palatino Linotype" w:hAnsi="Palatino Linotype"/>
          <w:b/>
        </w:rPr>
        <w:t>SAIMEX</w:t>
      </w:r>
      <w:r w:rsidRPr="00534353">
        <w:rPr>
          <w:rFonts w:ascii="Palatino Linotype" w:hAnsi="Palatino Linotype"/>
        </w:rPr>
        <w:t>, dicho requisito resulta innecesario.</w:t>
      </w:r>
    </w:p>
    <w:p w14:paraId="27133B36" w14:textId="77777777" w:rsidR="002211D3" w:rsidRPr="00534353" w:rsidRDefault="002211D3" w:rsidP="00534353">
      <w:pPr>
        <w:spacing w:line="360" w:lineRule="auto"/>
        <w:jc w:val="both"/>
        <w:rPr>
          <w:rFonts w:ascii="Palatino Linotype" w:hAnsi="Palatino Linotype"/>
        </w:rPr>
      </w:pPr>
    </w:p>
    <w:p w14:paraId="27D34FAD" w14:textId="77777777" w:rsidR="002211D3" w:rsidRPr="00534353" w:rsidRDefault="002211D3" w:rsidP="00534353">
      <w:pPr>
        <w:spacing w:line="360" w:lineRule="auto"/>
        <w:jc w:val="both"/>
        <w:rPr>
          <w:rFonts w:ascii="Palatino Linotype" w:hAnsi="Palatino Linotype" w:cs="Arial"/>
        </w:rPr>
      </w:pPr>
      <w:r w:rsidRPr="00534353">
        <w:rPr>
          <w:rFonts w:ascii="Palatino Linotype" w:hAnsi="Palatino Linotype"/>
        </w:rPr>
        <w:t xml:space="preserve">Lo anterior es así, pues el artículo 15 de </w:t>
      </w:r>
      <w:r w:rsidRPr="00534353">
        <w:rPr>
          <w:rFonts w:ascii="Palatino Linotype" w:hAnsi="Palatino Linotype" w:cs="Arial"/>
          <w:lang w:eastAsia="es-MX"/>
        </w:rPr>
        <w:t xml:space="preserve">Ley de Transparencia y Acceso a la </w:t>
      </w:r>
      <w:r w:rsidRPr="00534353">
        <w:rPr>
          <w:rFonts w:ascii="Palatino Linotype" w:hAnsi="Palatino Linotype" w:cs="Arial"/>
        </w:rPr>
        <w:t>Información</w:t>
      </w:r>
      <w:r w:rsidRPr="00534353">
        <w:rPr>
          <w:rFonts w:ascii="Palatino Linotype" w:hAnsi="Palatino Linotype" w:cs="Arial"/>
          <w:lang w:eastAsia="es-MX"/>
        </w:rPr>
        <w:t xml:space="preserve"> Pública del Estado de México y Municipios </w:t>
      </w:r>
      <w:r w:rsidRPr="00534353">
        <w:rPr>
          <w:rFonts w:ascii="Palatino Linotype" w:hAnsi="Palatino Linotype" w:cs="Arial"/>
          <w:iCs/>
        </w:rPr>
        <w:t xml:space="preserve">prevé que, </w:t>
      </w:r>
      <w:r w:rsidRPr="00534353">
        <w:rPr>
          <w:rFonts w:ascii="Palatino Linotype" w:hAnsi="Palatino Linotype"/>
        </w:rPr>
        <w:t xml:space="preserve">toda persona tendrá acceso a la información </w:t>
      </w:r>
      <w:r w:rsidRPr="00534353">
        <w:rPr>
          <w:rFonts w:ascii="Palatino Linotype" w:hAnsi="Palatino Linotype" w:cs="Arial"/>
        </w:rPr>
        <w:t xml:space="preserve">sin necesidad de acreditar interés alguno o justificar su utilización, de lo que se infiere que para el </w:t>
      </w:r>
      <w:r w:rsidRPr="00534353">
        <w:rPr>
          <w:rFonts w:ascii="Palatino Linotype" w:hAnsi="Palatino Linotype"/>
        </w:rPr>
        <w:t>ejercicio</w:t>
      </w:r>
      <w:r w:rsidRPr="00534353">
        <w:rPr>
          <w:rFonts w:ascii="Palatino Linotype" w:hAnsi="Palatino Linotype" w:cs="Arial"/>
        </w:rPr>
        <w:t xml:space="preserve"> del derecho de acceso a la información pública, </w:t>
      </w:r>
      <w:r w:rsidRPr="00534353">
        <w:rPr>
          <w:rFonts w:ascii="Palatino Linotype" w:hAnsi="Palatino Linotype" w:cs="Arial"/>
          <w:b/>
          <w:u w:val="single"/>
        </w:rPr>
        <w:t xml:space="preserve">el nombre no es un requisito </w:t>
      </w:r>
      <w:r w:rsidRPr="00534353">
        <w:rPr>
          <w:rFonts w:ascii="Palatino Linotype" w:hAnsi="Palatino Linotype" w:cs="Arial"/>
          <w:b/>
          <w:i/>
          <w:u w:val="single"/>
        </w:rPr>
        <w:t>sine qua non</w:t>
      </w:r>
      <w:r w:rsidRPr="00534353">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0A45724" w14:textId="77777777" w:rsidR="002211D3" w:rsidRPr="00534353" w:rsidRDefault="002211D3" w:rsidP="00534353">
      <w:pPr>
        <w:spacing w:line="360" w:lineRule="auto"/>
        <w:jc w:val="both"/>
        <w:rPr>
          <w:rFonts w:ascii="Palatino Linotype" w:hAnsi="Palatino Linotype" w:cs="Arial"/>
        </w:rPr>
      </w:pPr>
    </w:p>
    <w:p w14:paraId="6BB0023A" w14:textId="77777777" w:rsidR="002211D3" w:rsidRPr="00534353" w:rsidRDefault="002211D3" w:rsidP="00534353">
      <w:pPr>
        <w:spacing w:line="360" w:lineRule="auto"/>
        <w:jc w:val="both"/>
        <w:rPr>
          <w:rFonts w:ascii="Palatino Linotype" w:hAnsi="Palatino Linotype"/>
          <w:sz w:val="22"/>
          <w:szCs w:val="22"/>
        </w:rPr>
      </w:pPr>
      <w:r w:rsidRPr="00534353">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534353">
        <w:rPr>
          <w:rFonts w:ascii="Palatino Linotype" w:hAnsi="Palatino Linotype"/>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A52588A" w14:textId="77777777" w:rsidR="002211D3" w:rsidRPr="00534353" w:rsidRDefault="002211D3" w:rsidP="00534353">
      <w:pPr>
        <w:tabs>
          <w:tab w:val="left" w:pos="851"/>
        </w:tabs>
        <w:spacing w:line="360" w:lineRule="auto"/>
        <w:ind w:left="851" w:right="901"/>
        <w:jc w:val="both"/>
        <w:rPr>
          <w:rFonts w:ascii="Palatino Linotype" w:hAnsi="Palatino Linotype"/>
          <w:sz w:val="22"/>
          <w:szCs w:val="22"/>
        </w:rPr>
      </w:pPr>
    </w:p>
    <w:p w14:paraId="241B8E83" w14:textId="413DFD48" w:rsidR="002211D3" w:rsidRPr="00534353" w:rsidRDefault="002211D3" w:rsidP="00534353">
      <w:pPr>
        <w:spacing w:line="360" w:lineRule="auto"/>
        <w:jc w:val="both"/>
        <w:rPr>
          <w:rFonts w:ascii="Palatino Linotype" w:hAnsi="Palatino Linotype"/>
        </w:rPr>
      </w:pPr>
      <w:r w:rsidRPr="00534353">
        <w:rPr>
          <w:rFonts w:ascii="Palatino Linotype" w:hAnsi="Palatino Linotype"/>
        </w:rPr>
        <w:t xml:space="preserve">Asimismo, se estima que el requisito relativo al nombre de </w:t>
      </w:r>
      <w:r w:rsidR="00A36A45" w:rsidRPr="00534353">
        <w:rPr>
          <w:rFonts w:ascii="Palatino Linotype" w:hAnsi="Palatino Linotype"/>
          <w:b/>
        </w:rPr>
        <w:t>EL</w:t>
      </w:r>
      <w:r w:rsidRPr="00534353">
        <w:rPr>
          <w:rFonts w:ascii="Palatino Linotype" w:hAnsi="Palatino Linotype"/>
        </w:rPr>
        <w:t xml:space="preserve"> </w:t>
      </w:r>
      <w:r w:rsidRPr="00534353">
        <w:rPr>
          <w:rFonts w:ascii="Palatino Linotype" w:hAnsi="Palatino Linotype" w:cs="Arial"/>
          <w:b/>
        </w:rPr>
        <w:t>RECURRENTE</w:t>
      </w:r>
      <w:r w:rsidRPr="00534353">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A36A45" w:rsidRPr="00534353">
        <w:rPr>
          <w:rFonts w:ascii="Palatino Linotype" w:hAnsi="Palatino Linotype" w:cs="Arial"/>
          <w:b/>
        </w:rPr>
        <w:t>EL</w:t>
      </w:r>
      <w:r w:rsidRPr="00534353">
        <w:rPr>
          <w:rFonts w:ascii="Palatino Linotype" w:hAnsi="Palatino Linotype" w:cs="Arial"/>
          <w:b/>
        </w:rPr>
        <w:t xml:space="preserve"> RECURRENTE</w:t>
      </w:r>
      <w:r w:rsidRPr="00534353">
        <w:rPr>
          <w:rFonts w:ascii="Palatino Linotype" w:hAnsi="Palatino Linotype"/>
        </w:rPr>
        <w:t xml:space="preserve"> es la misma persona que realizó la solicitud de acceso a la información pública que ahora se impugna.</w:t>
      </w:r>
    </w:p>
    <w:p w14:paraId="5036EC0A" w14:textId="77777777" w:rsidR="002211D3" w:rsidRPr="00534353" w:rsidRDefault="002211D3" w:rsidP="00534353">
      <w:pPr>
        <w:tabs>
          <w:tab w:val="left" w:pos="851"/>
        </w:tabs>
        <w:spacing w:line="360" w:lineRule="auto"/>
        <w:ind w:left="851" w:right="901"/>
        <w:jc w:val="both"/>
        <w:rPr>
          <w:rFonts w:ascii="Palatino Linotype" w:hAnsi="Palatino Linotype"/>
          <w:sz w:val="22"/>
          <w:szCs w:val="22"/>
        </w:rPr>
      </w:pPr>
    </w:p>
    <w:p w14:paraId="660A1B2A" w14:textId="77777777" w:rsidR="002211D3" w:rsidRPr="00534353" w:rsidRDefault="002211D3" w:rsidP="00534353">
      <w:pPr>
        <w:spacing w:line="360" w:lineRule="auto"/>
        <w:jc w:val="both"/>
        <w:rPr>
          <w:rFonts w:ascii="Palatino Linotype" w:hAnsi="Palatino Linotype"/>
        </w:rPr>
      </w:pPr>
      <w:r w:rsidRPr="00534353">
        <w:rPr>
          <w:rFonts w:ascii="Palatino Linotype" w:hAnsi="Palatino Linotype"/>
        </w:rPr>
        <w:t xml:space="preserve">Es así que, para el estudio de la materia sobre la que se resuelve el presente Recurso de Revisión, resulta intrascendente conocer el </w:t>
      </w:r>
      <w:r w:rsidRPr="00534353">
        <w:rPr>
          <w:rFonts w:ascii="Palatino Linotype" w:hAnsi="Palatino Linotype"/>
          <w:b/>
        </w:rPr>
        <w:t>nombre completo</w:t>
      </w:r>
      <w:r w:rsidRPr="00534353">
        <w:rPr>
          <w:rFonts w:ascii="Palatino Linotype" w:hAnsi="Palatino Linotype"/>
        </w:rPr>
        <w:t xml:space="preserv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w:t>
      </w:r>
      <w:r w:rsidRPr="00534353">
        <w:rPr>
          <w:rFonts w:ascii="Palatino Linotype" w:hAnsi="Palatino Linotype"/>
        </w:rPr>
        <w:lastRenderedPageBreak/>
        <w:t xml:space="preserve">realizar dicho análisis; toda vez que, se limitaría el ejercicio de un Derecho Humano, como el Derecho de Acceso a la Información Pública, por una cuestión procedimental. </w:t>
      </w:r>
    </w:p>
    <w:p w14:paraId="2CC10ACD" w14:textId="77777777" w:rsidR="002211D3" w:rsidRPr="00534353" w:rsidRDefault="002211D3" w:rsidP="00534353">
      <w:pPr>
        <w:spacing w:line="360" w:lineRule="auto"/>
        <w:jc w:val="both"/>
        <w:textAlignment w:val="baseline"/>
        <w:rPr>
          <w:rFonts w:ascii="Palatino Linotype" w:hAnsi="Palatino Linotype"/>
          <w:b/>
          <w:sz w:val="28"/>
          <w:lang w:eastAsia="es-MX"/>
        </w:rPr>
      </w:pPr>
    </w:p>
    <w:p w14:paraId="04C82D92" w14:textId="77777777" w:rsidR="002211D3" w:rsidRPr="00534353" w:rsidRDefault="002211D3" w:rsidP="00534353">
      <w:pPr>
        <w:pStyle w:val="Prrafodelista"/>
        <w:widowControl w:val="0"/>
        <w:autoSpaceDE w:val="0"/>
        <w:autoSpaceDN w:val="0"/>
        <w:adjustRightInd w:val="0"/>
        <w:spacing w:line="360" w:lineRule="auto"/>
        <w:ind w:left="0"/>
        <w:jc w:val="both"/>
        <w:rPr>
          <w:rFonts w:ascii="Palatino Linotype" w:hAnsi="Palatino Linotype" w:cs="Arial"/>
          <w:b/>
        </w:rPr>
      </w:pPr>
      <w:r w:rsidRPr="00534353">
        <w:rPr>
          <w:rFonts w:ascii="Palatino Linotype" w:hAnsi="Palatino Linotype" w:cs="Arial"/>
          <w:b/>
          <w:sz w:val="28"/>
        </w:rPr>
        <w:t>QUINTO</w:t>
      </w:r>
      <w:r w:rsidRPr="00534353">
        <w:rPr>
          <w:rFonts w:ascii="Palatino Linotype" w:hAnsi="Palatino Linotype" w:cs="Arial"/>
          <w:b/>
        </w:rPr>
        <w:t xml:space="preserve">. Estudio y Resolución del Recurso. </w:t>
      </w:r>
    </w:p>
    <w:p w14:paraId="0E88FE61" w14:textId="72F339E3" w:rsidR="002211D3" w:rsidRPr="00534353" w:rsidRDefault="002211D3" w:rsidP="00534353">
      <w:pPr>
        <w:spacing w:line="360" w:lineRule="auto"/>
        <w:jc w:val="both"/>
        <w:rPr>
          <w:rFonts w:ascii="Palatino Linotype" w:hAnsi="Palatino Linotype" w:cs="Arial"/>
        </w:rPr>
      </w:pPr>
      <w:r w:rsidRPr="00534353">
        <w:rPr>
          <w:rFonts w:ascii="Palatino Linotype" w:hAnsi="Palatino Linotype" w:cs="Arial"/>
        </w:rPr>
        <w:t xml:space="preserve">Una vez determinada la vía sobre la que versará el presente recurso, y previa revisión del expediente electrónico formado en </w:t>
      </w:r>
      <w:r w:rsidRPr="00534353">
        <w:rPr>
          <w:rFonts w:ascii="Palatino Linotype" w:hAnsi="Palatino Linotype" w:cs="Arial"/>
          <w:b/>
        </w:rPr>
        <w:t>EL SAIMEX</w:t>
      </w:r>
      <w:r w:rsidRPr="0053435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534353">
        <w:rPr>
          <w:rFonts w:ascii="Palatino Linotype" w:hAnsi="Palatino Linotype"/>
          <w:lang w:val="es-ES"/>
        </w:rPr>
        <w:t xml:space="preserve">Constitución Política de los Estados Unidos Mexicanos, </w:t>
      </w:r>
      <w:r w:rsidR="009E7470" w:rsidRPr="00534353">
        <w:rPr>
          <w:rFonts w:ascii="Palatino Linotype" w:hAnsi="Palatino Linotype"/>
          <w:lang w:val="es-ES"/>
        </w:rPr>
        <w:t xml:space="preserve">en la </w:t>
      </w:r>
      <w:r w:rsidRPr="00534353">
        <w:rPr>
          <w:rFonts w:ascii="Palatino Linotype" w:hAnsi="Palatino Linotype"/>
          <w:lang w:val="es-ES"/>
        </w:rPr>
        <w:t>Constitución Política del Estado Libre y Soberano de México</w:t>
      </w:r>
      <w:r w:rsidRPr="0053435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534353">
        <w:rPr>
          <w:rFonts w:ascii="Palatino Linotype" w:hAnsi="Palatino Linotype"/>
          <w:lang w:val="es-ES"/>
        </w:rPr>
        <w:t>Constitución Política de los Estados Unidos Mexicanos</w:t>
      </w:r>
      <w:r w:rsidRPr="00534353">
        <w:rPr>
          <w:rFonts w:ascii="Palatino Linotype" w:hAnsi="Palatino Linotype" w:cs="Arial"/>
        </w:rPr>
        <w:t xml:space="preserve"> y los numerales 8 y 9 de la </w:t>
      </w:r>
      <w:r w:rsidRPr="00534353">
        <w:rPr>
          <w:rFonts w:ascii="Palatino Linotype" w:hAnsi="Palatino Linotype" w:cs="Arial"/>
          <w:lang w:val="es-ES"/>
        </w:rPr>
        <w:t>Ley de Transparencia y Acceso a la Información Pública del Estado de México y Municipios.</w:t>
      </w:r>
    </w:p>
    <w:p w14:paraId="38937587" w14:textId="77777777" w:rsidR="002211D3" w:rsidRPr="00534353" w:rsidRDefault="002211D3" w:rsidP="00534353">
      <w:pPr>
        <w:pStyle w:val="Prrafodelista"/>
        <w:widowControl w:val="0"/>
        <w:autoSpaceDE w:val="0"/>
        <w:autoSpaceDN w:val="0"/>
        <w:adjustRightInd w:val="0"/>
        <w:spacing w:line="360" w:lineRule="auto"/>
        <w:ind w:left="0"/>
        <w:jc w:val="both"/>
        <w:rPr>
          <w:rFonts w:ascii="Palatino Linotype" w:hAnsi="Palatino Linotype" w:cs="Arial"/>
        </w:rPr>
      </w:pPr>
    </w:p>
    <w:p w14:paraId="1DD41A8E" w14:textId="49D0FBB3" w:rsidR="002211D3" w:rsidRPr="00534353" w:rsidRDefault="002211D3" w:rsidP="00534353">
      <w:pPr>
        <w:pStyle w:val="Prrafodelista"/>
        <w:widowControl w:val="0"/>
        <w:autoSpaceDE w:val="0"/>
        <w:autoSpaceDN w:val="0"/>
        <w:adjustRightInd w:val="0"/>
        <w:spacing w:line="360" w:lineRule="auto"/>
        <w:ind w:left="0"/>
        <w:jc w:val="both"/>
        <w:rPr>
          <w:rFonts w:ascii="Palatino Linotype" w:hAnsi="Palatino Linotype"/>
          <w:lang w:eastAsia="es-MX"/>
        </w:rPr>
      </w:pPr>
      <w:r w:rsidRPr="00534353">
        <w:rPr>
          <w:rFonts w:ascii="Palatino Linotype" w:hAnsi="Palatino Linotype"/>
          <w:lang w:eastAsia="es-MX"/>
        </w:rPr>
        <w:t xml:space="preserve">Primero, es importante señalar que </w:t>
      </w:r>
      <w:r w:rsidRPr="00534353">
        <w:rPr>
          <w:rFonts w:ascii="Palatino Linotype" w:hAnsi="Palatino Linotype"/>
          <w:b/>
          <w:lang w:eastAsia="es-MX"/>
        </w:rPr>
        <w:t>EL SUJETO OBLIGADO</w:t>
      </w:r>
      <w:r w:rsidRPr="00534353">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hizo del conocimiento del acuerdo por medio del cual se aprobó la remoción de la cronista referida en la solicitud. </w:t>
      </w:r>
    </w:p>
    <w:p w14:paraId="36D70458" w14:textId="77777777" w:rsidR="001B74E5" w:rsidRPr="00534353" w:rsidRDefault="001B74E5" w:rsidP="00534353">
      <w:pPr>
        <w:spacing w:line="360" w:lineRule="auto"/>
        <w:jc w:val="both"/>
        <w:rPr>
          <w:rFonts w:ascii="Palatino Linotype" w:hAnsi="Palatino Linotype"/>
          <w:lang w:eastAsia="es-MX"/>
        </w:rPr>
      </w:pPr>
      <w:r w:rsidRPr="00534353">
        <w:rPr>
          <w:rFonts w:ascii="Palatino Linotype" w:hAnsi="Palatino Linotype"/>
          <w:lang w:eastAsia="es-MX"/>
        </w:rPr>
        <w:lastRenderedPageBreak/>
        <w:t xml:space="preserve">Por lo que, el hecho de que </w:t>
      </w:r>
      <w:r w:rsidRPr="00534353">
        <w:rPr>
          <w:rFonts w:ascii="Palatino Linotype" w:hAnsi="Palatino Linotype"/>
          <w:b/>
          <w:lang w:eastAsia="es-MX"/>
        </w:rPr>
        <w:t>EL SUJETO OBLIGADO</w:t>
      </w:r>
      <w:r w:rsidRPr="00534353">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71CE73EA" w14:textId="77777777" w:rsidR="001B74E5" w:rsidRPr="00534353" w:rsidRDefault="001B74E5" w:rsidP="00534353">
      <w:pPr>
        <w:jc w:val="both"/>
        <w:rPr>
          <w:rFonts w:ascii="Palatino Linotype" w:hAnsi="Palatino Linotype"/>
          <w:lang w:eastAsia="es-MX"/>
        </w:rPr>
      </w:pPr>
    </w:p>
    <w:p w14:paraId="1841D0F2" w14:textId="77777777" w:rsidR="001B74E5" w:rsidRPr="00534353" w:rsidRDefault="001B74E5" w:rsidP="00534353">
      <w:pPr>
        <w:tabs>
          <w:tab w:val="left" w:pos="851"/>
        </w:tabs>
        <w:ind w:left="851" w:right="1134"/>
        <w:jc w:val="both"/>
        <w:rPr>
          <w:rFonts w:ascii="Palatino Linotype" w:hAnsi="Palatino Linotype"/>
          <w:i/>
          <w:sz w:val="22"/>
          <w:szCs w:val="22"/>
          <w:lang w:val="es-ES"/>
        </w:rPr>
      </w:pPr>
      <w:r w:rsidRPr="00534353">
        <w:rPr>
          <w:rFonts w:ascii="Palatino Linotype" w:hAnsi="Palatino Linotype"/>
          <w:i/>
          <w:sz w:val="22"/>
          <w:szCs w:val="22"/>
          <w:lang w:val="es-ES"/>
        </w:rPr>
        <w:t>“</w:t>
      </w:r>
      <w:r w:rsidRPr="00534353">
        <w:rPr>
          <w:rFonts w:ascii="Palatino Linotype" w:hAnsi="Palatino Linotype"/>
          <w:b/>
          <w:i/>
          <w:sz w:val="22"/>
          <w:szCs w:val="22"/>
          <w:lang w:val="es-ES"/>
        </w:rPr>
        <w:t>Artículo 12.</w:t>
      </w:r>
      <w:r w:rsidRPr="00534353">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2FF98DFC" w14:textId="77777777" w:rsidR="001B74E5" w:rsidRPr="00534353" w:rsidRDefault="001B74E5" w:rsidP="00534353">
      <w:pPr>
        <w:tabs>
          <w:tab w:val="left" w:pos="851"/>
        </w:tabs>
        <w:ind w:left="851" w:right="1134"/>
        <w:jc w:val="both"/>
        <w:rPr>
          <w:rFonts w:ascii="Palatino Linotype" w:hAnsi="Palatino Linotype"/>
          <w:i/>
          <w:sz w:val="22"/>
          <w:szCs w:val="22"/>
          <w:lang w:val="es-ES"/>
        </w:rPr>
      </w:pPr>
    </w:p>
    <w:p w14:paraId="13C8CD9F" w14:textId="77777777" w:rsidR="001B74E5" w:rsidRPr="00534353" w:rsidRDefault="001B74E5" w:rsidP="00534353">
      <w:pPr>
        <w:tabs>
          <w:tab w:val="left" w:pos="851"/>
        </w:tabs>
        <w:ind w:left="851" w:right="1134"/>
        <w:jc w:val="both"/>
        <w:rPr>
          <w:rFonts w:ascii="Palatino Linotype" w:hAnsi="Palatino Linotype"/>
          <w:i/>
          <w:sz w:val="22"/>
          <w:szCs w:val="22"/>
          <w:lang w:val="es-ES"/>
        </w:rPr>
      </w:pPr>
      <w:r w:rsidRPr="00534353">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8514C5" w14:textId="77777777" w:rsidR="001B74E5" w:rsidRPr="00534353" w:rsidRDefault="001B74E5" w:rsidP="00534353">
      <w:pPr>
        <w:jc w:val="both"/>
        <w:rPr>
          <w:rFonts w:ascii="Palatino Linotype" w:hAnsi="Palatino Linotype"/>
          <w:lang w:eastAsia="es-MX"/>
        </w:rPr>
      </w:pPr>
    </w:p>
    <w:p w14:paraId="217A9266" w14:textId="77777777" w:rsidR="001B74E5" w:rsidRPr="00534353" w:rsidRDefault="001B74E5" w:rsidP="00534353">
      <w:pPr>
        <w:spacing w:line="360" w:lineRule="auto"/>
        <w:jc w:val="both"/>
        <w:rPr>
          <w:rFonts w:ascii="Palatino Linotype" w:hAnsi="Palatino Linotype"/>
          <w:lang w:eastAsia="es-MX"/>
        </w:rPr>
      </w:pPr>
      <w:r w:rsidRPr="00534353">
        <w:rPr>
          <w:rFonts w:ascii="Palatino Linotype" w:hAnsi="Palatino Linotype"/>
          <w:lang w:eastAsia="es-MX"/>
        </w:rPr>
        <w:t xml:space="preserve">En atención a lo anterior, el estudio de la naturaleza jurídica de la información pública solicitada, tiene por objeto determinar si </w:t>
      </w:r>
      <w:r w:rsidRPr="00534353">
        <w:rPr>
          <w:rFonts w:ascii="Palatino Linotype" w:hAnsi="Palatino Linotype"/>
          <w:b/>
          <w:lang w:eastAsia="es-MX"/>
        </w:rPr>
        <w:t>EL SUJETO OBLIGADO</w:t>
      </w:r>
      <w:r w:rsidRPr="00534353">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534353">
        <w:rPr>
          <w:rFonts w:ascii="Palatino Linotype" w:hAnsi="Palatino Linotype"/>
          <w:b/>
          <w:lang w:eastAsia="es-MX"/>
        </w:rPr>
        <w:t>EL SUJETO OBLIGADO</w:t>
      </w:r>
      <w:r w:rsidRPr="00534353">
        <w:rPr>
          <w:rFonts w:ascii="Palatino Linotype" w:hAnsi="Palatino Linotype"/>
          <w:lang w:eastAsia="es-MX"/>
        </w:rPr>
        <w:t>, dicha información, fue admitida por el mismo; actualizándose el supuesto artículo 12 de la Ley de la materia, anteriormente referido.</w:t>
      </w:r>
    </w:p>
    <w:p w14:paraId="201985E6" w14:textId="77777777" w:rsidR="00A36A45" w:rsidRPr="00534353" w:rsidRDefault="00A36A45" w:rsidP="00534353">
      <w:pPr>
        <w:spacing w:line="360" w:lineRule="auto"/>
        <w:jc w:val="both"/>
        <w:rPr>
          <w:rFonts w:ascii="Palatino Linotype" w:hAnsi="Palatino Linotype"/>
          <w:lang w:eastAsia="es-MX"/>
        </w:rPr>
      </w:pPr>
    </w:p>
    <w:p w14:paraId="7D597C33" w14:textId="6469601C" w:rsidR="00A36A45" w:rsidRPr="00534353" w:rsidRDefault="00A36A45" w:rsidP="00534353">
      <w:pPr>
        <w:autoSpaceDE w:val="0"/>
        <w:autoSpaceDN w:val="0"/>
        <w:adjustRightInd w:val="0"/>
        <w:spacing w:line="360" w:lineRule="auto"/>
        <w:jc w:val="both"/>
        <w:rPr>
          <w:rFonts w:ascii="Palatino Linotype" w:hAnsi="Palatino Linotype" w:cs="Arial"/>
          <w:lang w:val="es-ES"/>
        </w:rPr>
      </w:pPr>
      <w:r w:rsidRPr="00534353">
        <w:rPr>
          <w:rFonts w:ascii="Palatino Linotype" w:hAnsi="Palatino Linotype" w:cs="Arial"/>
          <w:lang w:val="es-ES"/>
        </w:rPr>
        <w:t xml:space="preserve">Atentos a la redacción de la solicitud, se puede apreciar que </w:t>
      </w:r>
      <w:r w:rsidR="00D04F37" w:rsidRPr="00D04F37">
        <w:rPr>
          <w:rFonts w:ascii="Palatino Linotype" w:hAnsi="Palatino Linotype" w:cs="Arial"/>
          <w:b/>
          <w:bCs/>
          <w:lang w:val="es-ES"/>
        </w:rPr>
        <w:t>EL RECURRENTE</w:t>
      </w:r>
      <w:r w:rsidR="00D04F37" w:rsidRPr="00534353">
        <w:rPr>
          <w:rFonts w:ascii="Palatino Linotype" w:hAnsi="Palatino Linotype" w:cs="Arial"/>
          <w:lang w:val="es-ES"/>
        </w:rPr>
        <w:t xml:space="preserve"> </w:t>
      </w:r>
      <w:r w:rsidRPr="00534353">
        <w:rPr>
          <w:rFonts w:ascii="Palatino Linotype" w:hAnsi="Palatino Linotype" w:cs="Arial"/>
          <w:lang w:val="es-ES"/>
        </w:rPr>
        <w:t>peticiona lo siguiente:</w:t>
      </w:r>
    </w:p>
    <w:p w14:paraId="0E327F7B" w14:textId="71F8B3F1" w:rsidR="00A36A45" w:rsidRPr="00534353" w:rsidRDefault="006B04D5" w:rsidP="00534353">
      <w:pPr>
        <w:pStyle w:val="Prrafodelista"/>
        <w:numPr>
          <w:ilvl w:val="0"/>
          <w:numId w:val="4"/>
        </w:numPr>
        <w:spacing w:line="360" w:lineRule="auto"/>
        <w:jc w:val="both"/>
        <w:rPr>
          <w:rFonts w:ascii="Palatino Linotype" w:hAnsi="Palatino Linotype"/>
          <w:lang w:eastAsia="es-MX"/>
        </w:rPr>
      </w:pPr>
      <w:r w:rsidRPr="00534353">
        <w:rPr>
          <w:rFonts w:ascii="Palatino Linotype" w:eastAsia="Calibri" w:hAnsi="Palatino Linotype"/>
          <w:b/>
        </w:rPr>
        <w:lastRenderedPageBreak/>
        <w:t>El documento de la última actualización de la unidad de transparencia o en su caso del Centro de Atención a la Sociedad</w:t>
      </w:r>
      <w:r w:rsidRPr="00534353">
        <w:rPr>
          <w:rFonts w:ascii="Palatino Linotype" w:eastAsia="Calibri" w:hAnsi="Palatino Linotype"/>
        </w:rPr>
        <w:t xml:space="preserve"> adscrito a la misma, conforme al numeral sexto de los criterios para que los sujetos obligados garanticen condiciones de accesibilidad que permitan el ejercicio de los derechos humanos de acceso a la información formación y protección de datos personales a grupos vulnerables</w:t>
      </w:r>
      <w:r w:rsidR="00D375CB" w:rsidRPr="00534353">
        <w:rPr>
          <w:rFonts w:ascii="Palatino Linotype" w:eastAsia="Calibri" w:hAnsi="Palatino Linotype"/>
        </w:rPr>
        <w:t>.</w:t>
      </w:r>
    </w:p>
    <w:p w14:paraId="27D40201" w14:textId="77777777" w:rsidR="001B74E5" w:rsidRPr="00534353" w:rsidRDefault="001B74E5" w:rsidP="00534353">
      <w:pPr>
        <w:spacing w:line="360" w:lineRule="auto"/>
        <w:jc w:val="both"/>
        <w:rPr>
          <w:rFonts w:ascii="Palatino Linotype" w:hAnsi="Palatino Linotype"/>
          <w:lang w:eastAsia="es-MX"/>
        </w:rPr>
      </w:pPr>
    </w:p>
    <w:p w14:paraId="2D66C956" w14:textId="1A4D122F" w:rsidR="00094B86" w:rsidRPr="00534353" w:rsidRDefault="001B74E5" w:rsidP="00534353">
      <w:pPr>
        <w:pStyle w:val="Prrafodelista"/>
        <w:spacing w:line="360" w:lineRule="auto"/>
        <w:ind w:left="0"/>
        <w:jc w:val="both"/>
        <w:rPr>
          <w:rFonts w:ascii="Palatino Linotype" w:hAnsi="Palatino Linotype" w:cs="Arial"/>
        </w:rPr>
      </w:pPr>
      <w:r w:rsidRPr="00534353">
        <w:rPr>
          <w:rFonts w:ascii="Palatino Linotype" w:hAnsi="Palatino Linotype"/>
          <w:lang w:eastAsia="es-MX"/>
        </w:rPr>
        <w:t xml:space="preserve">Al respecto, </w:t>
      </w:r>
      <w:r w:rsidRPr="00534353">
        <w:rPr>
          <w:rFonts w:ascii="Palatino Linotype" w:hAnsi="Palatino Linotype"/>
          <w:b/>
          <w:lang w:eastAsia="es-MX"/>
        </w:rPr>
        <w:t>EL SUJETO OBLIGADO</w:t>
      </w:r>
      <w:r w:rsidRPr="00534353">
        <w:rPr>
          <w:rFonts w:ascii="Palatino Linotype" w:hAnsi="Palatino Linotype"/>
          <w:lang w:eastAsia="es-MX"/>
        </w:rPr>
        <w:t xml:space="preserve"> adjuntó </w:t>
      </w:r>
      <w:r w:rsidR="000C4AAC" w:rsidRPr="00534353">
        <w:rPr>
          <w:rFonts w:ascii="Palatino Linotype" w:hAnsi="Palatino Linotype" w:cs="Arial"/>
        </w:rPr>
        <w:t xml:space="preserve">archivo digital denominado </w:t>
      </w:r>
      <w:r w:rsidR="000C4AAC" w:rsidRPr="00534353">
        <w:rPr>
          <w:rFonts w:ascii="Palatino Linotype" w:hAnsi="Palatino Linotype" w:cs="Arial"/>
          <w:b/>
        </w:rPr>
        <w:t xml:space="preserve">RespuestaSolicitud01079.zip, </w:t>
      </w:r>
      <w:r w:rsidR="000C4AAC" w:rsidRPr="00534353">
        <w:rPr>
          <w:rFonts w:ascii="Palatino Linotype" w:hAnsi="Palatino Linotype" w:cs="Arial"/>
        </w:rPr>
        <w:t xml:space="preserve">mediante el que </w:t>
      </w:r>
      <w:r w:rsidR="00094B86" w:rsidRPr="00534353">
        <w:rPr>
          <w:rFonts w:ascii="Palatino Linotype" w:hAnsi="Palatino Linotype" w:cs="Arial"/>
        </w:rPr>
        <w:t>adjunta lo siguiente:</w:t>
      </w:r>
    </w:p>
    <w:p w14:paraId="19BF4302" w14:textId="77777777" w:rsidR="00094B86" w:rsidRPr="00534353" w:rsidRDefault="00094B86" w:rsidP="00534353">
      <w:pPr>
        <w:pStyle w:val="Prrafodelista"/>
        <w:spacing w:line="360" w:lineRule="auto"/>
        <w:ind w:left="0"/>
        <w:jc w:val="both"/>
        <w:rPr>
          <w:rFonts w:ascii="Palatino Linotype" w:hAnsi="Palatino Linotype" w:cs="Arial"/>
        </w:rPr>
      </w:pPr>
    </w:p>
    <w:p w14:paraId="597A6477" w14:textId="2886389D" w:rsidR="00094B86" w:rsidRPr="00534353" w:rsidRDefault="00094B86" w:rsidP="00534353">
      <w:pPr>
        <w:pStyle w:val="Prrafodelista"/>
        <w:numPr>
          <w:ilvl w:val="0"/>
          <w:numId w:val="5"/>
        </w:numPr>
        <w:spacing w:line="360" w:lineRule="auto"/>
        <w:jc w:val="both"/>
        <w:rPr>
          <w:rFonts w:ascii="Palatino Linotype" w:hAnsi="Palatino Linotype" w:cs="Arial"/>
          <w:b/>
        </w:rPr>
      </w:pPr>
      <w:r w:rsidRPr="00534353">
        <w:rPr>
          <w:rFonts w:ascii="Palatino Linotype" w:hAnsi="Palatino Linotype" w:cs="Arial"/>
          <w:b/>
        </w:rPr>
        <w:t xml:space="preserve">AnexosGestionTraduccion.zip: </w:t>
      </w:r>
    </w:p>
    <w:p w14:paraId="40369FD9" w14:textId="0D3DFCF1" w:rsidR="00094B86" w:rsidRPr="00534353" w:rsidRDefault="00094B86" w:rsidP="00534353">
      <w:pPr>
        <w:pStyle w:val="Prrafodelista"/>
        <w:numPr>
          <w:ilvl w:val="0"/>
          <w:numId w:val="6"/>
        </w:numPr>
        <w:spacing w:line="360" w:lineRule="auto"/>
        <w:jc w:val="both"/>
        <w:rPr>
          <w:rFonts w:ascii="Palatino Linotype" w:hAnsi="Palatino Linotype" w:cs="Arial"/>
          <w:b/>
        </w:rPr>
      </w:pPr>
      <w:proofErr w:type="spellStart"/>
      <w:r w:rsidRPr="00534353">
        <w:rPr>
          <w:rFonts w:ascii="Palatino Linotype" w:hAnsi="Palatino Linotype" w:cs="Arial"/>
          <w:b/>
        </w:rPr>
        <w:t>MemorandumUT_SolicitudTraduccionRespuesta</w:t>
      </w:r>
      <w:proofErr w:type="spellEnd"/>
      <w:r w:rsidRPr="00534353">
        <w:rPr>
          <w:rFonts w:ascii="Palatino Linotype" w:hAnsi="Palatino Linotype" w:cs="Arial"/>
          <w:b/>
        </w:rPr>
        <w:t xml:space="preserve">: </w:t>
      </w:r>
      <w:r w:rsidRPr="00534353">
        <w:rPr>
          <w:rFonts w:ascii="Palatino Linotype" w:hAnsi="Palatino Linotype" w:cs="Arial"/>
        </w:rPr>
        <w:t xml:space="preserve">Documento que consta de dos fojas, relativo al memorándum </w:t>
      </w:r>
      <w:r w:rsidR="003F37F1" w:rsidRPr="00534353">
        <w:rPr>
          <w:rFonts w:ascii="Palatino Linotype" w:hAnsi="Palatino Linotype" w:cs="Arial"/>
        </w:rPr>
        <w:t>INFOEM/UV</w:t>
      </w:r>
      <w:r w:rsidRPr="00534353">
        <w:rPr>
          <w:rFonts w:ascii="Palatino Linotype" w:hAnsi="Palatino Linotype" w:cs="Arial"/>
        </w:rPr>
        <w:t xml:space="preserve">/255/2021 de fecha veinte de octubre de dos mil </w:t>
      </w:r>
      <w:r w:rsidR="00A37384" w:rsidRPr="00534353">
        <w:rPr>
          <w:rFonts w:ascii="Palatino Linotype" w:hAnsi="Palatino Linotype" w:cs="Arial"/>
        </w:rPr>
        <w:t>veintiuno</w:t>
      </w:r>
      <w:r w:rsidRPr="00534353">
        <w:rPr>
          <w:rFonts w:ascii="Palatino Linotype" w:hAnsi="Palatino Linotype" w:cs="Arial"/>
        </w:rPr>
        <w:t xml:space="preserve">, </w:t>
      </w:r>
      <w:r w:rsidR="003F37F1" w:rsidRPr="00534353">
        <w:rPr>
          <w:rFonts w:ascii="Palatino Linotype" w:hAnsi="Palatino Linotype" w:cs="Arial"/>
        </w:rPr>
        <w:t xml:space="preserve">signado por el Titular de la Unidad de Transparencia, dirigido a la Titular de la Unidad de Vinculación, del cual solicita su intervención para gestionar con la Universidad Intercultural del Estado de México, la traducción del proyecto de respuesta que se pretende notificar del idioma al lenguaje mazahua. </w:t>
      </w:r>
    </w:p>
    <w:p w14:paraId="2E731191" w14:textId="2759A97C" w:rsidR="00094B86" w:rsidRPr="00534353" w:rsidRDefault="00094B86" w:rsidP="00534353">
      <w:pPr>
        <w:pStyle w:val="Prrafodelista"/>
        <w:numPr>
          <w:ilvl w:val="0"/>
          <w:numId w:val="6"/>
        </w:numPr>
        <w:spacing w:line="360" w:lineRule="auto"/>
        <w:jc w:val="both"/>
        <w:rPr>
          <w:rFonts w:ascii="Palatino Linotype" w:hAnsi="Palatino Linotype" w:cs="Arial"/>
          <w:b/>
        </w:rPr>
      </w:pPr>
      <w:proofErr w:type="spellStart"/>
      <w:r w:rsidRPr="00534353">
        <w:rPr>
          <w:rFonts w:ascii="Palatino Linotype" w:hAnsi="Palatino Linotype" w:cs="Arial"/>
          <w:b/>
        </w:rPr>
        <w:t>MemorandumUV_TraduccionRequerimiento</w:t>
      </w:r>
      <w:proofErr w:type="spellEnd"/>
      <w:r w:rsidRPr="00534353">
        <w:rPr>
          <w:rFonts w:ascii="Palatino Linotype" w:hAnsi="Palatino Linotype" w:cs="Arial"/>
          <w:b/>
        </w:rPr>
        <w:t>:</w:t>
      </w:r>
      <w:r w:rsidR="003F37F1" w:rsidRPr="00534353">
        <w:rPr>
          <w:rFonts w:ascii="Palatino Linotype" w:hAnsi="Palatino Linotype" w:cs="Arial"/>
          <w:b/>
        </w:rPr>
        <w:t xml:space="preserve"> </w:t>
      </w:r>
      <w:r w:rsidR="003F37F1" w:rsidRPr="00534353">
        <w:rPr>
          <w:rFonts w:ascii="Palatino Linotype" w:hAnsi="Palatino Linotype" w:cs="Arial"/>
        </w:rPr>
        <w:t>Documento que consta de dos fojas, relativo al memorándum INFOEM/UV/051/2021 de fecha diecinueve</w:t>
      </w:r>
      <w:r w:rsidR="00A675BB" w:rsidRPr="00534353">
        <w:rPr>
          <w:rFonts w:ascii="Palatino Linotype" w:hAnsi="Palatino Linotype" w:cs="Arial"/>
        </w:rPr>
        <w:t xml:space="preserve"> de octubre de dos mil </w:t>
      </w:r>
      <w:r w:rsidR="00A37384" w:rsidRPr="00534353">
        <w:rPr>
          <w:rFonts w:ascii="Palatino Linotype" w:hAnsi="Palatino Linotype" w:cs="Arial"/>
        </w:rPr>
        <w:t>veintiuno</w:t>
      </w:r>
      <w:r w:rsidR="003F37F1" w:rsidRPr="00534353">
        <w:rPr>
          <w:rFonts w:ascii="Palatino Linotype" w:hAnsi="Palatino Linotype" w:cs="Arial"/>
        </w:rPr>
        <w:t xml:space="preserve">, signado por </w:t>
      </w:r>
      <w:r w:rsidR="00826739" w:rsidRPr="00534353">
        <w:rPr>
          <w:rFonts w:ascii="Palatino Linotype" w:hAnsi="Palatino Linotype" w:cs="Arial"/>
        </w:rPr>
        <w:t>la</w:t>
      </w:r>
      <w:r w:rsidR="003F37F1" w:rsidRPr="00534353">
        <w:rPr>
          <w:rFonts w:ascii="Palatino Linotype" w:hAnsi="Palatino Linotype" w:cs="Arial"/>
        </w:rPr>
        <w:t xml:space="preserve"> Titular de la Unidad de </w:t>
      </w:r>
      <w:r w:rsidR="00826739" w:rsidRPr="00534353">
        <w:rPr>
          <w:rFonts w:ascii="Palatino Linotype" w:hAnsi="Palatino Linotype" w:cs="Arial"/>
        </w:rPr>
        <w:t>Vinculación, dirigido al</w:t>
      </w:r>
      <w:r w:rsidR="003F37F1" w:rsidRPr="00534353">
        <w:rPr>
          <w:rFonts w:ascii="Palatino Linotype" w:hAnsi="Palatino Linotype" w:cs="Arial"/>
        </w:rPr>
        <w:t xml:space="preserve"> Titular de la Unidad de Transparencia</w:t>
      </w:r>
      <w:r w:rsidR="00FE16BF" w:rsidRPr="00534353">
        <w:rPr>
          <w:rFonts w:ascii="Palatino Linotype" w:hAnsi="Palatino Linotype" w:cs="Arial"/>
        </w:rPr>
        <w:t xml:space="preserve">, le hace del conocimiento que el dieciocho de octubre de dos mil veintiuno, la </w:t>
      </w:r>
      <w:r w:rsidR="00FE16BF" w:rsidRPr="00534353">
        <w:rPr>
          <w:rFonts w:ascii="Palatino Linotype" w:hAnsi="Palatino Linotype" w:cs="Arial"/>
        </w:rPr>
        <w:lastRenderedPageBreak/>
        <w:t>Rectora de la Universidad Intercultural del Estado de México, Dra. Xóchitl Guadarrama Romero, mediante el oficio número 210C261A000000-64/2021, dio respuesta al requerimiento de referencia, manifestando que derivado de la traducción efectuada por los docentes de la licenciatura de Lengua y Cultura de la referida universidad, realizó la traducción del texto de la solicitud identificada con el folio 00842/INFOEM/IP/2021.</w:t>
      </w:r>
    </w:p>
    <w:p w14:paraId="1326374F" w14:textId="5E3C143A" w:rsidR="00094B86" w:rsidRPr="00534353" w:rsidRDefault="00094B86" w:rsidP="00534353">
      <w:pPr>
        <w:pStyle w:val="Prrafodelista"/>
        <w:numPr>
          <w:ilvl w:val="0"/>
          <w:numId w:val="6"/>
        </w:numPr>
        <w:spacing w:line="360" w:lineRule="auto"/>
        <w:jc w:val="both"/>
        <w:rPr>
          <w:rFonts w:ascii="Palatino Linotype" w:hAnsi="Palatino Linotype" w:cs="Arial"/>
          <w:b/>
        </w:rPr>
      </w:pPr>
      <w:proofErr w:type="spellStart"/>
      <w:r w:rsidRPr="00534353">
        <w:rPr>
          <w:rFonts w:ascii="Palatino Linotype" w:hAnsi="Palatino Linotype" w:cs="Arial"/>
          <w:b/>
        </w:rPr>
        <w:t>MemornadumUV_TraduccionRespuesta</w:t>
      </w:r>
      <w:proofErr w:type="spellEnd"/>
      <w:r w:rsidRPr="00534353">
        <w:rPr>
          <w:rFonts w:ascii="Palatino Linotype" w:hAnsi="Palatino Linotype" w:cs="Arial"/>
          <w:b/>
        </w:rPr>
        <w:t>:</w:t>
      </w:r>
      <w:r w:rsidR="00FE16BF" w:rsidRPr="00534353">
        <w:rPr>
          <w:rFonts w:ascii="Palatino Linotype" w:hAnsi="Palatino Linotype" w:cs="Arial"/>
          <w:b/>
        </w:rPr>
        <w:t xml:space="preserve"> </w:t>
      </w:r>
      <w:r w:rsidR="00FE16BF" w:rsidRPr="00534353">
        <w:rPr>
          <w:rFonts w:ascii="Palatino Linotype" w:hAnsi="Palatino Linotype" w:cs="Arial"/>
        </w:rPr>
        <w:t>Documento que consta de tres fojas, relativo al memorándum INFOE</w:t>
      </w:r>
      <w:r w:rsidR="00032CC4" w:rsidRPr="00534353">
        <w:rPr>
          <w:rFonts w:ascii="Palatino Linotype" w:hAnsi="Palatino Linotype" w:cs="Arial"/>
        </w:rPr>
        <w:t>M/UV/053/2021 de fecha veintiuno</w:t>
      </w:r>
      <w:r w:rsidR="00A675BB" w:rsidRPr="00534353">
        <w:rPr>
          <w:rFonts w:ascii="Palatino Linotype" w:hAnsi="Palatino Linotype" w:cs="Arial"/>
        </w:rPr>
        <w:t xml:space="preserve"> de octubre de dos mil </w:t>
      </w:r>
      <w:r w:rsidR="00032CC4" w:rsidRPr="00534353">
        <w:rPr>
          <w:rFonts w:ascii="Palatino Linotype" w:hAnsi="Palatino Linotype" w:cs="Arial"/>
        </w:rPr>
        <w:t>veintiuno</w:t>
      </w:r>
      <w:r w:rsidR="00FE16BF" w:rsidRPr="00534353">
        <w:rPr>
          <w:rFonts w:ascii="Palatino Linotype" w:hAnsi="Palatino Linotype" w:cs="Arial"/>
        </w:rPr>
        <w:t xml:space="preserve">, signado por </w:t>
      </w:r>
      <w:r w:rsidR="009A05DE" w:rsidRPr="00534353">
        <w:rPr>
          <w:rFonts w:ascii="Palatino Linotype" w:hAnsi="Palatino Linotype" w:cs="Arial"/>
        </w:rPr>
        <w:t>la</w:t>
      </w:r>
      <w:r w:rsidR="00FE16BF" w:rsidRPr="00534353">
        <w:rPr>
          <w:rFonts w:ascii="Palatino Linotype" w:hAnsi="Palatino Linotype" w:cs="Arial"/>
        </w:rPr>
        <w:t xml:space="preserve"> Titular de la Unidad de </w:t>
      </w:r>
      <w:r w:rsidR="009A05DE" w:rsidRPr="00534353">
        <w:rPr>
          <w:rFonts w:ascii="Palatino Linotype" w:hAnsi="Palatino Linotype" w:cs="Arial"/>
        </w:rPr>
        <w:t xml:space="preserve">Vinculación, dirigido al Titular de la Unidad de Transparencia, le informa que derivado de solicitud a la traducción del texto requerida por el Comisionado Presidente, informa que el veintidós del mes de octubre de dos mil veintidós, la Rectora de la Universidad Intercultural del Estado de México, Dra. Xóchitl Guadarrama Romero dio respuesta al requerimiento de referencia, en el que hizo llegar la traducción correspondiente. </w:t>
      </w:r>
    </w:p>
    <w:p w14:paraId="545BA24E" w14:textId="563C6DC5" w:rsidR="00094B86" w:rsidRPr="00534353" w:rsidRDefault="00094B86" w:rsidP="00534353">
      <w:pPr>
        <w:pStyle w:val="Prrafodelista"/>
        <w:numPr>
          <w:ilvl w:val="0"/>
          <w:numId w:val="6"/>
        </w:numPr>
        <w:spacing w:line="360" w:lineRule="auto"/>
        <w:jc w:val="both"/>
        <w:rPr>
          <w:rFonts w:ascii="Palatino Linotype" w:hAnsi="Palatino Linotype" w:cs="Arial"/>
          <w:b/>
        </w:rPr>
      </w:pPr>
      <w:proofErr w:type="spellStart"/>
      <w:r w:rsidRPr="00534353">
        <w:rPr>
          <w:rFonts w:ascii="Palatino Linotype" w:hAnsi="Palatino Linotype" w:cs="Arial"/>
          <w:b/>
        </w:rPr>
        <w:t>MemoUT_SolicitudTraduccionRequerimiento</w:t>
      </w:r>
      <w:proofErr w:type="spellEnd"/>
      <w:r w:rsidRPr="00534353">
        <w:rPr>
          <w:rFonts w:ascii="Palatino Linotype" w:hAnsi="Palatino Linotype" w:cs="Arial"/>
          <w:b/>
        </w:rPr>
        <w:t xml:space="preserve">: </w:t>
      </w:r>
      <w:r w:rsidR="00C51A22" w:rsidRPr="00534353">
        <w:rPr>
          <w:rFonts w:ascii="Palatino Linotype" w:hAnsi="Palatino Linotype" w:cs="Arial"/>
        </w:rPr>
        <w:t>Documento que consta de dos fojas, relativo al memorándum INFOEM/UT/232/2021 de fecha seis</w:t>
      </w:r>
      <w:r w:rsidR="00A675BB" w:rsidRPr="00534353">
        <w:rPr>
          <w:rFonts w:ascii="Palatino Linotype" w:hAnsi="Palatino Linotype" w:cs="Arial"/>
        </w:rPr>
        <w:t xml:space="preserve"> de octubre de dos mil </w:t>
      </w:r>
      <w:r w:rsidR="00032CC4" w:rsidRPr="00534353">
        <w:rPr>
          <w:rFonts w:ascii="Palatino Linotype" w:hAnsi="Palatino Linotype" w:cs="Arial"/>
        </w:rPr>
        <w:t>veintiuno</w:t>
      </w:r>
      <w:r w:rsidR="00C51A22" w:rsidRPr="00534353">
        <w:rPr>
          <w:rFonts w:ascii="Palatino Linotype" w:hAnsi="Palatino Linotype" w:cs="Arial"/>
        </w:rPr>
        <w:t>, signado por el Titular de la Unidad de Transparencia, dirigido a la Titular de la Unidad de Vinculaci</w:t>
      </w:r>
      <w:r w:rsidR="00026DE4" w:rsidRPr="00534353">
        <w:rPr>
          <w:rFonts w:ascii="Palatino Linotype" w:hAnsi="Palatino Linotype" w:cs="Arial"/>
        </w:rPr>
        <w:t xml:space="preserve">ón, le solicita su colaboración para llevar a cabo las gestiones necesarias para que dicha Universidad nos pueda auxiliar en la traducción del requerimiento de información reproducido en líneas anteriores al idioma español y de esta </w:t>
      </w:r>
      <w:r w:rsidR="00026DE4" w:rsidRPr="00534353">
        <w:rPr>
          <w:rFonts w:ascii="Palatino Linotype" w:hAnsi="Palatino Linotype" w:cs="Arial"/>
        </w:rPr>
        <w:lastRenderedPageBreak/>
        <w:t>forma garantizar el ejercicio del derecho humano en términos del Convenio General de Colaboración vigente.</w:t>
      </w:r>
    </w:p>
    <w:p w14:paraId="26EB4E12" w14:textId="77777777" w:rsidR="00D01ACE" w:rsidRPr="00534353" w:rsidRDefault="00D01ACE" w:rsidP="00534353">
      <w:pPr>
        <w:spacing w:line="360" w:lineRule="auto"/>
        <w:ind w:left="720"/>
        <w:jc w:val="both"/>
        <w:rPr>
          <w:rFonts w:ascii="Palatino Linotype" w:hAnsi="Palatino Linotype" w:cs="Arial"/>
          <w:b/>
        </w:rPr>
      </w:pPr>
    </w:p>
    <w:p w14:paraId="2F37B0D0" w14:textId="39015787" w:rsidR="0091259E" w:rsidRPr="00534353" w:rsidRDefault="00D01ACE" w:rsidP="00534353">
      <w:pPr>
        <w:pStyle w:val="Prrafodelista"/>
        <w:numPr>
          <w:ilvl w:val="0"/>
          <w:numId w:val="6"/>
        </w:numPr>
        <w:spacing w:line="360" w:lineRule="auto"/>
        <w:ind w:left="697" w:hanging="357"/>
        <w:jc w:val="both"/>
        <w:rPr>
          <w:rFonts w:ascii="Palatino Linotype" w:hAnsi="Palatino Linotype" w:cs="Arial"/>
          <w:b/>
        </w:rPr>
      </w:pPr>
      <w:r w:rsidRPr="00534353">
        <w:rPr>
          <w:rFonts w:ascii="Palatino Linotype" w:hAnsi="Palatino Linotype" w:cs="Arial"/>
          <w:b/>
        </w:rPr>
        <w:t xml:space="preserve">Acta 28a </w:t>
      </w:r>
      <w:proofErr w:type="spellStart"/>
      <w:r w:rsidRPr="00534353">
        <w:rPr>
          <w:rFonts w:ascii="Palatino Linotype" w:hAnsi="Palatino Linotype" w:cs="Arial"/>
          <w:b/>
        </w:rPr>
        <w:t>sesion</w:t>
      </w:r>
      <w:proofErr w:type="spellEnd"/>
      <w:r w:rsidRPr="00534353">
        <w:rPr>
          <w:rFonts w:ascii="Palatino Linotype" w:hAnsi="Palatino Linotype" w:cs="Arial"/>
          <w:b/>
        </w:rPr>
        <w:t xml:space="preserve"> extraordinaria: </w:t>
      </w:r>
      <w:r w:rsidRPr="00534353">
        <w:rPr>
          <w:rFonts w:ascii="Palatino Linotype" w:hAnsi="Palatino Linotype" w:cs="Arial"/>
        </w:rPr>
        <w:t>Documento constante de veintiún fojas relativo a la acta de la vigésima octava sesión extraordinaria del Comité de Transparencia de fecha sei</w:t>
      </w:r>
      <w:r w:rsidR="00A675BB" w:rsidRPr="00534353">
        <w:rPr>
          <w:rFonts w:ascii="Palatino Linotype" w:hAnsi="Palatino Linotype" w:cs="Arial"/>
        </w:rPr>
        <w:t xml:space="preserve">s de agosto de dos mil </w:t>
      </w:r>
      <w:r w:rsidR="00032CC4" w:rsidRPr="00534353">
        <w:rPr>
          <w:rFonts w:ascii="Palatino Linotype" w:hAnsi="Palatino Linotype" w:cs="Arial"/>
        </w:rPr>
        <w:t>veintiuno</w:t>
      </w:r>
      <w:r w:rsidRPr="00534353">
        <w:rPr>
          <w:rFonts w:ascii="Palatino Linotype" w:hAnsi="Palatino Linotype" w:cs="Arial"/>
        </w:rPr>
        <w:t xml:space="preserve"> </w:t>
      </w:r>
      <w:r w:rsidR="0091259E" w:rsidRPr="00534353">
        <w:rPr>
          <w:rFonts w:ascii="Palatino Linotype" w:hAnsi="Palatino Linotype" w:cs="Arial"/>
        </w:rPr>
        <w:t>mediante el que aprobaron el siguiente acuerdo:</w:t>
      </w:r>
    </w:p>
    <w:p w14:paraId="2D6CCCC3" w14:textId="77777777" w:rsidR="0091259E" w:rsidRPr="00534353" w:rsidRDefault="0091259E" w:rsidP="00534353">
      <w:pPr>
        <w:pStyle w:val="Prrafodelista"/>
        <w:rPr>
          <w:rFonts w:ascii="Palatino Linotype" w:hAnsi="Palatino Linotype" w:cs="Arial"/>
          <w:b/>
        </w:rPr>
      </w:pPr>
    </w:p>
    <w:p w14:paraId="2CB4C16A" w14:textId="3726FC8E" w:rsidR="0091259E" w:rsidRPr="00534353" w:rsidRDefault="0091259E" w:rsidP="00534353">
      <w:pPr>
        <w:pStyle w:val="Prrafodelista"/>
        <w:spacing w:line="360" w:lineRule="auto"/>
        <w:ind w:left="697"/>
        <w:jc w:val="center"/>
        <w:rPr>
          <w:rFonts w:ascii="Palatino Linotype" w:hAnsi="Palatino Linotype" w:cs="Arial"/>
          <w:b/>
        </w:rPr>
      </w:pPr>
      <w:r w:rsidRPr="00534353">
        <w:rPr>
          <w:rFonts w:ascii="Palatino Linotype" w:hAnsi="Palatino Linotype" w:cs="Arial"/>
          <w:b/>
          <w:noProof/>
          <w:lang w:eastAsia="es-MX"/>
        </w:rPr>
        <w:drawing>
          <wp:inline distT="0" distB="0" distL="0" distR="0" wp14:anchorId="6826A6C0" wp14:editId="24FD53D3">
            <wp:extent cx="4638675" cy="2133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2133600"/>
                    </a:xfrm>
                    <a:prstGeom prst="rect">
                      <a:avLst/>
                    </a:prstGeom>
                    <a:noFill/>
                    <a:ln>
                      <a:noFill/>
                    </a:ln>
                  </pic:spPr>
                </pic:pic>
              </a:graphicData>
            </a:graphic>
          </wp:inline>
        </w:drawing>
      </w:r>
    </w:p>
    <w:p w14:paraId="13639F56" w14:textId="77777777" w:rsidR="0091259E" w:rsidRPr="00534353" w:rsidRDefault="0091259E" w:rsidP="00534353">
      <w:pPr>
        <w:pStyle w:val="Prrafodelista"/>
        <w:rPr>
          <w:rFonts w:ascii="Palatino Linotype" w:hAnsi="Palatino Linotype" w:cs="Arial"/>
          <w:b/>
        </w:rPr>
      </w:pPr>
    </w:p>
    <w:p w14:paraId="59C5C6AC" w14:textId="09EAE786" w:rsidR="0091259E" w:rsidRPr="00534353" w:rsidRDefault="00BB10CA" w:rsidP="00534353">
      <w:pPr>
        <w:pStyle w:val="Prrafodelista"/>
        <w:numPr>
          <w:ilvl w:val="0"/>
          <w:numId w:val="6"/>
        </w:numPr>
        <w:spacing w:line="360" w:lineRule="auto"/>
        <w:jc w:val="both"/>
        <w:rPr>
          <w:rFonts w:ascii="Palatino Linotype" w:hAnsi="Palatino Linotype" w:cs="Arial"/>
          <w:b/>
        </w:rPr>
      </w:pPr>
      <w:r w:rsidRPr="00534353">
        <w:rPr>
          <w:rFonts w:ascii="Palatino Linotype" w:hAnsi="Palatino Linotype" w:cs="Arial"/>
          <w:b/>
        </w:rPr>
        <w:t xml:space="preserve">Bitácora CAT INFOEM 2021 Segundo Semestre: </w:t>
      </w:r>
      <w:r w:rsidRPr="00534353">
        <w:rPr>
          <w:rFonts w:ascii="Palatino Linotype" w:hAnsi="Palatino Linotype" w:cs="Arial"/>
        </w:rPr>
        <w:t>Documento constante de ciento cuarenta y ocho fojas, relativa a la Bitácora de atención telefónica del CAT.</w:t>
      </w:r>
    </w:p>
    <w:p w14:paraId="6915F1D2" w14:textId="7B86B57A" w:rsidR="00BB10CA" w:rsidRPr="00534353" w:rsidRDefault="00BB10CA" w:rsidP="00534353">
      <w:pPr>
        <w:pStyle w:val="Prrafodelista"/>
        <w:numPr>
          <w:ilvl w:val="0"/>
          <w:numId w:val="6"/>
        </w:numPr>
        <w:spacing w:line="360" w:lineRule="auto"/>
        <w:jc w:val="both"/>
        <w:rPr>
          <w:rFonts w:ascii="Palatino Linotype" w:hAnsi="Palatino Linotype" w:cs="Arial"/>
        </w:rPr>
      </w:pPr>
      <w:r w:rsidRPr="00534353">
        <w:rPr>
          <w:rFonts w:ascii="Palatino Linotype" w:hAnsi="Palatino Linotype" w:cs="Arial"/>
          <w:b/>
        </w:rPr>
        <w:t xml:space="preserve">CONVENIO GENERAL DE COLABORACIÓN, UNIVERSIDAD INTERCULTURAL DEL ESTADO DE MÉXICO UIEM DOCUMENTO EDITABLE XXXX: </w:t>
      </w:r>
      <w:r w:rsidR="00042FC7" w:rsidRPr="00534353">
        <w:rPr>
          <w:rFonts w:ascii="Palatino Linotype" w:hAnsi="Palatino Linotype" w:cs="Arial"/>
        </w:rPr>
        <w:t xml:space="preserve">Convenio general de colaboración que celebran por una parte la Universidad Intercultural del Estado de México, a quien en lo </w:t>
      </w:r>
      <w:r w:rsidR="00042FC7" w:rsidRPr="00534353">
        <w:rPr>
          <w:rFonts w:ascii="Palatino Linotype" w:hAnsi="Palatino Linotype" w:cs="Arial"/>
        </w:rPr>
        <w:lastRenderedPageBreak/>
        <w:t>sucesivo se le denominará "UIEM" representada en este acto por el rector, Mtro. Aníbal Alberto Mejía Guadarrama, y por la otra el Instituto de Transparencia, Acceso a la Información Pública y Protección de Datos Personales del Estado de México y Municipios, a quien en lo sucesivo se le denominará "el INFOEM", representado en este acto por la Comisionada Presidenta, Mtra. Zulema Martínez Sánchez, a quienes en lo subsecuente se les denominará de manera conjunta como "las partes".</w:t>
      </w:r>
    </w:p>
    <w:p w14:paraId="77F48B08" w14:textId="76E8C2D9" w:rsidR="00042FC7" w:rsidRPr="00534353" w:rsidRDefault="00042FC7" w:rsidP="00534353">
      <w:pPr>
        <w:pStyle w:val="Prrafodelista"/>
        <w:numPr>
          <w:ilvl w:val="0"/>
          <w:numId w:val="6"/>
        </w:numPr>
        <w:spacing w:line="360" w:lineRule="auto"/>
        <w:jc w:val="both"/>
        <w:rPr>
          <w:rFonts w:ascii="Palatino Linotype" w:hAnsi="Palatino Linotype" w:cs="Arial"/>
        </w:rPr>
      </w:pPr>
      <w:r w:rsidRPr="00534353">
        <w:rPr>
          <w:rFonts w:ascii="Palatino Linotype" w:hAnsi="Palatino Linotype" w:cs="Arial"/>
          <w:b/>
        </w:rPr>
        <w:t>Diagnóstico de condiciones de accesibilidad implementadas por los Sujetos Obligados</w:t>
      </w:r>
      <w:r w:rsidRPr="00534353">
        <w:rPr>
          <w:rFonts w:ascii="Palatino Linotype" w:hAnsi="Palatino Linotype" w:cs="Arial"/>
        </w:rPr>
        <w:t xml:space="preserve">: Documento constante de </w:t>
      </w:r>
      <w:r w:rsidR="00A47A70" w:rsidRPr="00534353">
        <w:rPr>
          <w:rFonts w:ascii="Palatino Linotype" w:hAnsi="Palatino Linotype" w:cs="Arial"/>
        </w:rPr>
        <w:t>veintiún</w:t>
      </w:r>
      <w:r w:rsidR="00A675BB" w:rsidRPr="00534353">
        <w:rPr>
          <w:rFonts w:ascii="Palatino Linotype" w:hAnsi="Palatino Linotype" w:cs="Arial"/>
        </w:rPr>
        <w:t xml:space="preserve"> </w:t>
      </w:r>
      <w:r w:rsidRPr="00534353">
        <w:rPr>
          <w:rFonts w:ascii="Palatino Linotype" w:hAnsi="Palatino Linotype" w:cs="Arial"/>
        </w:rPr>
        <w:t>fojas relativ</w:t>
      </w:r>
      <w:r w:rsidR="00D77B8F" w:rsidRPr="00534353">
        <w:rPr>
          <w:rFonts w:ascii="Palatino Linotype" w:hAnsi="Palatino Linotype" w:cs="Arial"/>
        </w:rPr>
        <w:t>as</w:t>
      </w:r>
      <w:r w:rsidRPr="00534353">
        <w:rPr>
          <w:rFonts w:ascii="Palatino Linotype" w:hAnsi="Palatino Linotype" w:cs="Arial"/>
        </w:rPr>
        <w:t xml:space="preserve"> al </w:t>
      </w:r>
      <w:r w:rsidR="00A47A70" w:rsidRPr="00534353">
        <w:rPr>
          <w:rFonts w:ascii="Palatino Linotype" w:hAnsi="Palatino Linotype" w:cs="Arial"/>
        </w:rPr>
        <w:t>diagnóstico</w:t>
      </w:r>
      <w:r w:rsidRPr="00534353">
        <w:rPr>
          <w:rFonts w:ascii="Palatino Linotype" w:hAnsi="Palatino Linotype" w:cs="Arial"/>
        </w:rPr>
        <w:t xml:space="preserve"> de condiciones de accesibilidad, implementadas por los Sujetos Obligados, para que los grupos vulnerables puedan ejercer, en igualdad de circunstancias, sus derechos de acceso a la información y protección</w:t>
      </w:r>
      <w:r w:rsidR="00A47A70" w:rsidRPr="00534353">
        <w:rPr>
          <w:rFonts w:ascii="Palatino Linotype" w:hAnsi="Palatino Linotype" w:cs="Arial"/>
        </w:rPr>
        <w:t xml:space="preserve"> de datos personales. </w:t>
      </w:r>
    </w:p>
    <w:p w14:paraId="407C894C" w14:textId="050E0497" w:rsidR="00A47A70" w:rsidRPr="00534353" w:rsidRDefault="00D77B8F" w:rsidP="00534353">
      <w:pPr>
        <w:pStyle w:val="Prrafodelista"/>
        <w:numPr>
          <w:ilvl w:val="0"/>
          <w:numId w:val="6"/>
        </w:numPr>
        <w:spacing w:line="360" w:lineRule="auto"/>
        <w:jc w:val="both"/>
        <w:rPr>
          <w:rFonts w:ascii="Palatino Linotype" w:hAnsi="Palatino Linotype" w:cs="Arial"/>
        </w:rPr>
      </w:pPr>
      <w:r w:rsidRPr="00534353">
        <w:rPr>
          <w:rFonts w:ascii="Palatino Linotype" w:hAnsi="Palatino Linotype" w:cs="Arial"/>
          <w:b/>
        </w:rPr>
        <w:t>Diagnóstico de seguimiento a obligaciones adicionales de los Sujetos Obligados</w:t>
      </w:r>
      <w:r w:rsidRPr="00534353">
        <w:rPr>
          <w:rFonts w:ascii="Palatino Linotype" w:hAnsi="Palatino Linotype" w:cs="Arial"/>
        </w:rPr>
        <w:t>: Documento constante de diecisiete fojas relativas al diagnóstico de seguimiento a obligaciones adicionales de los sujetos obligados.</w:t>
      </w:r>
    </w:p>
    <w:p w14:paraId="1CA87144" w14:textId="11BD897F" w:rsidR="00D77B8F" w:rsidRPr="00534353" w:rsidRDefault="00D77B8F" w:rsidP="00534353">
      <w:pPr>
        <w:pStyle w:val="Prrafodelista"/>
        <w:numPr>
          <w:ilvl w:val="0"/>
          <w:numId w:val="6"/>
        </w:numPr>
        <w:spacing w:line="360" w:lineRule="auto"/>
        <w:jc w:val="both"/>
        <w:rPr>
          <w:rFonts w:ascii="Palatino Linotype" w:hAnsi="Palatino Linotype" w:cs="Arial"/>
        </w:rPr>
      </w:pPr>
      <w:r w:rsidRPr="00534353">
        <w:rPr>
          <w:rFonts w:ascii="Palatino Linotype" w:hAnsi="Palatino Linotype" w:cs="Arial"/>
          <w:b/>
        </w:rPr>
        <w:t>Libro1Mazahua</w:t>
      </w:r>
      <w:r w:rsidRPr="00534353">
        <w:rPr>
          <w:rFonts w:ascii="Palatino Linotype" w:hAnsi="Palatino Linotype" w:cs="Arial"/>
        </w:rPr>
        <w:t xml:space="preserve">: Documento constante de noventa y seis fojas, relativo al Libro Mazahua. </w:t>
      </w:r>
    </w:p>
    <w:p w14:paraId="54F68E4A" w14:textId="54608B6E" w:rsidR="00D77B8F" w:rsidRPr="00534353" w:rsidRDefault="00D77B8F" w:rsidP="00534353">
      <w:pPr>
        <w:pStyle w:val="Prrafodelista"/>
        <w:numPr>
          <w:ilvl w:val="0"/>
          <w:numId w:val="6"/>
        </w:numPr>
        <w:spacing w:line="360" w:lineRule="auto"/>
        <w:jc w:val="both"/>
        <w:rPr>
          <w:rFonts w:ascii="Palatino Linotype" w:hAnsi="Palatino Linotype" w:cs="Arial"/>
        </w:rPr>
      </w:pPr>
      <w:r w:rsidRPr="00534353">
        <w:rPr>
          <w:rFonts w:ascii="Palatino Linotype" w:hAnsi="Palatino Linotype" w:cs="Arial"/>
          <w:b/>
        </w:rPr>
        <w:t>MEMO 054PROTAI</w:t>
      </w:r>
      <w:r w:rsidRPr="00534353">
        <w:rPr>
          <w:rFonts w:ascii="Palatino Linotype" w:hAnsi="Palatino Linotype" w:cs="Arial"/>
        </w:rPr>
        <w:t xml:space="preserve">: Documento constante de dos fojas signado por el Titular de la Unidad de Transparencia </w:t>
      </w:r>
      <w:r w:rsidR="008C7D22" w:rsidRPr="00534353">
        <w:rPr>
          <w:rFonts w:ascii="Palatino Linotype" w:hAnsi="Palatino Linotype" w:cs="Arial"/>
        </w:rPr>
        <w:t xml:space="preserve">dirigido a la Directora General de Capacitación, mediante el que adjunta Bitácora del CAT del INFOEM; informa que mediante SAIMEX se recibió una solicitud en lengua mazahua, la cual fue atendida satisfactoriamente gracias al convenio general de </w:t>
      </w:r>
      <w:r w:rsidR="008C7D22" w:rsidRPr="00534353">
        <w:rPr>
          <w:rFonts w:ascii="Palatino Linotype" w:hAnsi="Palatino Linotype" w:cs="Arial"/>
        </w:rPr>
        <w:lastRenderedPageBreak/>
        <w:t>colaboración que se tiene con la Universidad Intercultural del Estado de M</w:t>
      </w:r>
      <w:r w:rsidR="00AC27CB" w:rsidRPr="00534353">
        <w:rPr>
          <w:rFonts w:ascii="Palatino Linotype" w:hAnsi="Palatino Linotype" w:cs="Arial"/>
        </w:rPr>
        <w:t xml:space="preserve">éxico; y adjunta acta de la vigésima octava sesión extraordinaria del Comité de Transparencia de este Instituto, mediante la cual aprobó el </w:t>
      </w:r>
      <w:r w:rsidR="00640669" w:rsidRPr="00534353">
        <w:rPr>
          <w:rFonts w:ascii="Palatino Linotype" w:hAnsi="Palatino Linotype" w:cs="Arial"/>
        </w:rPr>
        <w:t>micro sitio</w:t>
      </w:r>
      <w:r w:rsidR="00AC27CB" w:rsidRPr="00534353">
        <w:rPr>
          <w:rFonts w:ascii="Palatino Linotype" w:hAnsi="Palatino Linotype" w:cs="Arial"/>
        </w:rPr>
        <w:t xml:space="preserve"> denominado “Violencia Digital y Protección de Datos Personales”.</w:t>
      </w:r>
    </w:p>
    <w:p w14:paraId="344E34BD" w14:textId="1763498A" w:rsidR="008C7D22" w:rsidRPr="00534353" w:rsidRDefault="00AC27CB" w:rsidP="00534353">
      <w:pPr>
        <w:pStyle w:val="Prrafodelista"/>
        <w:numPr>
          <w:ilvl w:val="0"/>
          <w:numId w:val="6"/>
        </w:numPr>
        <w:spacing w:line="360" w:lineRule="auto"/>
        <w:jc w:val="both"/>
        <w:rPr>
          <w:rFonts w:ascii="Palatino Linotype" w:hAnsi="Palatino Linotype" w:cs="Arial"/>
        </w:rPr>
      </w:pPr>
      <w:r w:rsidRPr="00534353">
        <w:rPr>
          <w:rFonts w:ascii="Palatino Linotype" w:hAnsi="Palatino Linotype" w:cs="Arial"/>
          <w:b/>
        </w:rPr>
        <w:t>RespuestaSolicitud842.Mazahua</w:t>
      </w:r>
      <w:r w:rsidRPr="00534353">
        <w:rPr>
          <w:rFonts w:ascii="Palatino Linotype" w:hAnsi="Palatino Linotype" w:cs="Arial"/>
        </w:rPr>
        <w:t xml:space="preserve">: </w:t>
      </w:r>
      <w:r w:rsidR="00280C86" w:rsidRPr="00534353">
        <w:rPr>
          <w:rFonts w:ascii="Palatino Linotype" w:hAnsi="Palatino Linotype" w:cs="Arial"/>
        </w:rPr>
        <w:t xml:space="preserve">Documento constante de tres fojas relativo al número INFOEM/UT/565/2021 de fecha veinticinco de octubre de dos mil veintiuno, relativo a la contestación de la solicitud 00842/INFOEM/IP/2021 atendida en lengua mazahua. </w:t>
      </w:r>
    </w:p>
    <w:p w14:paraId="20EB2F8B" w14:textId="64E0182E" w:rsidR="00280C86" w:rsidRPr="00534353" w:rsidRDefault="00280C86" w:rsidP="00534353">
      <w:pPr>
        <w:pStyle w:val="Prrafodelista"/>
        <w:numPr>
          <w:ilvl w:val="0"/>
          <w:numId w:val="6"/>
        </w:numPr>
        <w:spacing w:line="360" w:lineRule="auto"/>
        <w:jc w:val="both"/>
        <w:rPr>
          <w:rFonts w:ascii="Palatino Linotype" w:hAnsi="Palatino Linotype" w:cs="Arial"/>
        </w:rPr>
      </w:pPr>
      <w:r w:rsidRPr="00534353">
        <w:rPr>
          <w:rFonts w:ascii="Palatino Linotype" w:hAnsi="Palatino Linotype" w:cs="Arial"/>
          <w:b/>
        </w:rPr>
        <w:t>RespuestaSolicitud01079UT</w:t>
      </w:r>
      <w:r w:rsidRPr="00534353">
        <w:rPr>
          <w:rFonts w:ascii="Palatino Linotype" w:hAnsi="Palatino Linotype" w:cs="Arial"/>
        </w:rPr>
        <w:t xml:space="preserve">: </w:t>
      </w:r>
      <w:r w:rsidR="003166FE" w:rsidRPr="00534353">
        <w:rPr>
          <w:rFonts w:ascii="Palatino Linotype" w:hAnsi="Palatino Linotype" w:cs="Arial"/>
        </w:rPr>
        <w:t xml:space="preserve">Documento constante en ocho fojas signado por el Titular de la Unidad de Transparencia, dirigido al solicitante de la información, dando atención a la Solicitud de acceso a la información pública: 01079/INFOEM/IP/2022. </w:t>
      </w:r>
    </w:p>
    <w:p w14:paraId="6FE3D1B3" w14:textId="693A21C2" w:rsidR="000874AD" w:rsidRPr="00534353" w:rsidRDefault="000874AD" w:rsidP="00534353">
      <w:pPr>
        <w:pStyle w:val="Prrafodelista"/>
        <w:numPr>
          <w:ilvl w:val="0"/>
          <w:numId w:val="6"/>
        </w:numPr>
        <w:spacing w:line="360" w:lineRule="auto"/>
        <w:jc w:val="both"/>
        <w:rPr>
          <w:rFonts w:ascii="Palatino Linotype" w:hAnsi="Palatino Linotype" w:cs="Arial"/>
        </w:rPr>
      </w:pPr>
      <w:r w:rsidRPr="00534353">
        <w:rPr>
          <w:rFonts w:ascii="Palatino Linotype" w:hAnsi="Palatino Linotype" w:cs="Arial"/>
        </w:rPr>
        <w:t xml:space="preserve">Seguimiento PROTAI 2021_2ºSEMESTRE_UT: Documento en formato Excel relativo al seguimiento a ruta de implementación de los programas nacionales emitidos por el sistema nacional de transparencia. </w:t>
      </w:r>
    </w:p>
    <w:p w14:paraId="60E4AC01" w14:textId="1B9652BE" w:rsidR="001B74E5" w:rsidRPr="00534353" w:rsidRDefault="001B74E5" w:rsidP="00534353">
      <w:pPr>
        <w:spacing w:line="360" w:lineRule="auto"/>
        <w:jc w:val="both"/>
        <w:rPr>
          <w:rFonts w:ascii="Palatino Linotype" w:hAnsi="Palatino Linotype"/>
          <w:lang w:eastAsia="es-MX"/>
        </w:rPr>
      </w:pPr>
    </w:p>
    <w:p w14:paraId="6624E9B4" w14:textId="0C505D77" w:rsidR="001B74E5" w:rsidRPr="00534353" w:rsidRDefault="001B74E5" w:rsidP="00534353">
      <w:pPr>
        <w:spacing w:line="360" w:lineRule="auto"/>
        <w:jc w:val="both"/>
        <w:rPr>
          <w:rFonts w:ascii="Palatino Linotype" w:hAnsi="Palatino Linotype"/>
        </w:rPr>
      </w:pPr>
      <w:r w:rsidRPr="00534353">
        <w:rPr>
          <w:rFonts w:ascii="Palatino Linotype" w:hAnsi="Palatino Linotype"/>
        </w:rPr>
        <w:t xml:space="preserve">Ante tal respuesta, el particular interpuso el Recurso de Revisión materia del presente asunto, </w:t>
      </w:r>
      <w:r w:rsidR="00C95BEA" w:rsidRPr="00534353">
        <w:rPr>
          <w:rFonts w:ascii="Palatino Linotype" w:hAnsi="Palatino Linotype"/>
        </w:rPr>
        <w:t xml:space="preserve">señalando como </w:t>
      </w:r>
      <w:r w:rsidR="00C95BEA" w:rsidRPr="00534353">
        <w:rPr>
          <w:rFonts w:ascii="Palatino Linotype" w:hAnsi="Palatino Linotype"/>
          <w:b/>
        </w:rPr>
        <w:t>acto impugnado</w:t>
      </w:r>
      <w:r w:rsidR="00C95BEA" w:rsidRPr="00534353">
        <w:rPr>
          <w:rFonts w:ascii="Palatino Linotype" w:hAnsi="Palatino Linotype"/>
        </w:rPr>
        <w:t xml:space="preserve"> “la respuesta del sujeto obligado” y razones y motivos de la inconformidad “la respuesta del INFOEM, en este caso de la Unidad de Transparencia, no se ajusta a lo solicitado, ya que en la solicitud de información yo de manera clara les pedí me proporcionaran el diagnóstico que deben de elaborar y actualizar cada 3 años de las unidades de transparencia y en su caso, los centros de atención a la sociedad, conforme al numeral SEXTO de los Criterios para que los Sujetos </w:t>
      </w:r>
      <w:r w:rsidR="00C95BEA" w:rsidRPr="00534353">
        <w:rPr>
          <w:rFonts w:ascii="Palatino Linotype" w:hAnsi="Palatino Linotype"/>
        </w:rPr>
        <w:lastRenderedPageBreak/>
        <w:t xml:space="preserve">Obligados Garanticen Condiciones de Accesibilidad que Permitan el Ejercicio de los Derechos Humanos de Acceso a la Información y Protección de Datos Personales a Grupos Vulnerables. Dicho numeral señala que se deberá elaborar el </w:t>
      </w:r>
      <w:r w:rsidR="00640669" w:rsidRPr="00534353">
        <w:rPr>
          <w:rFonts w:ascii="Palatino Linotype" w:hAnsi="Palatino Linotype"/>
        </w:rPr>
        <w:t>diagnóstico</w:t>
      </w:r>
      <w:r w:rsidR="00C95BEA" w:rsidRPr="00534353">
        <w:rPr>
          <w:rFonts w:ascii="Palatino Linotype" w:hAnsi="Palatino Linotype"/>
        </w:rPr>
        <w:t xml:space="preserve"> y actualizar cada 3 años por los sujetos obligados, por lo que mi solicitud consistió en la entrega de la última actualización de ese diagnóstico, considerando que los Criterios fueron aprobados en el año 2016, y como lo refiere el transitorio SEXTO de los Criterios, los sujetos obligados contarán con un año a partir de la entrada en vigor de los Criterios para publicar el Diagnóstico a que se refiere el numeral SEXTO, y por tal motivo, como sujeto obligado el INFOEM, debió elaborar el primer diagnóstico en el año 2017, y lo que yo solicité fue la actualización de ese primer documento, el cual debió de haberse generado en el año 2020 La respuesta del INFOEM consistió en entregar el diagnóstico que hicieron de los Sujetos Obligados, pero no cumple con lo que se solicitó de origen, yo pedí claramente la actualización del diagnóstico que el INFOEM, como Sujeto Obligado, debió de haber generado en 2017 y actualizado en el año 2020, no así un diagnóstico emitido de los demás sujetos obligados. Solicitó se me haga entrega de la actualización del diagnóstico que como ya lo mencioné, debió haberse generado en el año 2020, como lo refiere el numeral SEXTO de los Criterios antes señalados, es decir, la actualización del documento del diagnóstico del INFOEM, no de los demás sujetos obligados, y que debe de cumplir con todos los numerales de los Criterios antes mencionados. En caso de que el INFOEM, su Unidad de Transparencia no haya realizado la actualización de dicho documento, solicito se me entregue el Acuerdo de Inexistencia de la información. Amablemente le solicito a las y los Comisionados que integran el Pleno del INFOEM, que analicen bien el recurso que se interpone respecto </w:t>
      </w:r>
      <w:r w:rsidR="00C95BEA" w:rsidRPr="00534353">
        <w:rPr>
          <w:rFonts w:ascii="Palatino Linotype" w:hAnsi="Palatino Linotype"/>
        </w:rPr>
        <w:lastRenderedPageBreak/>
        <w:t xml:space="preserve">de la norma de la cual se solicita la información y la obligación como sujeto obligado que son de elaborar los documentos, ya que cuentan con la obligación de hacerlo y de tenerlo público y accesible para la ciudadanía”, </w:t>
      </w:r>
      <w:r w:rsidRPr="00534353">
        <w:rPr>
          <w:rFonts w:ascii="Palatino Linotype" w:hAnsi="Palatino Linotype"/>
        </w:rPr>
        <w:t xml:space="preserve">adoleciéndose medularmente </w:t>
      </w:r>
      <w:r w:rsidR="00794666" w:rsidRPr="00534353">
        <w:rPr>
          <w:rFonts w:ascii="Palatino Linotype" w:hAnsi="Palatino Linotype"/>
        </w:rPr>
        <w:t>que la respuesta no se ajusta con lo solicitado, ya que el de forma clara solicito el diagnostico que deberán de elaborar y actualizar cada tres años de las unidades de transparencia y en su caso, los centros de atención a la sociedad, conforme al numeral SEXTO de los Criterios para que los Sujetos Obligados Garanticen Condiciones de Accesibilidad.</w:t>
      </w:r>
    </w:p>
    <w:p w14:paraId="2854D9EA" w14:textId="0C6D3229" w:rsidR="001B74E5" w:rsidRPr="00534353" w:rsidRDefault="001B74E5" w:rsidP="00534353">
      <w:pPr>
        <w:spacing w:line="360" w:lineRule="auto"/>
        <w:jc w:val="both"/>
        <w:rPr>
          <w:rFonts w:ascii="Palatino Linotype" w:hAnsi="Palatino Linotype"/>
        </w:rPr>
      </w:pPr>
    </w:p>
    <w:p w14:paraId="55F06BB0" w14:textId="6DDC0601" w:rsidR="00C95BEA" w:rsidRPr="00534353" w:rsidRDefault="00C95BEA" w:rsidP="00534353">
      <w:pPr>
        <w:spacing w:line="360" w:lineRule="auto"/>
        <w:jc w:val="both"/>
        <w:rPr>
          <w:rFonts w:ascii="Palatino Linotype" w:hAnsi="Palatino Linotype"/>
          <w:lang w:val="es-ES"/>
        </w:rPr>
      </w:pPr>
      <w:r w:rsidRPr="00534353">
        <w:rPr>
          <w:rFonts w:ascii="Palatino Linotype" w:hAnsi="Palatino Linotype"/>
        </w:rPr>
        <w:t xml:space="preserve">Las cuales encuadran </w:t>
      </w:r>
      <w:r w:rsidRPr="00534353">
        <w:rPr>
          <w:rFonts w:ascii="Palatino Linotype" w:hAnsi="Palatino Linotype"/>
          <w:lang w:val="es-ES"/>
        </w:rPr>
        <w:t>las hipótesis previstas en el artículo 179, fracción I de la ley de la materia, que a la letra dice:</w:t>
      </w:r>
    </w:p>
    <w:p w14:paraId="2CDF498D" w14:textId="77777777" w:rsidR="00C95BEA" w:rsidRPr="00534353" w:rsidRDefault="00C95BEA" w:rsidP="00534353">
      <w:pPr>
        <w:spacing w:line="360" w:lineRule="auto"/>
        <w:jc w:val="both"/>
        <w:rPr>
          <w:rFonts w:ascii="Palatino Linotype" w:hAnsi="Palatino Linotype"/>
          <w:lang w:val="es-ES"/>
        </w:rPr>
      </w:pPr>
    </w:p>
    <w:p w14:paraId="036030E8" w14:textId="77777777" w:rsidR="00C95BEA" w:rsidRPr="00534353" w:rsidRDefault="00C95BEA" w:rsidP="00534353">
      <w:pPr>
        <w:spacing w:line="360" w:lineRule="auto"/>
        <w:ind w:left="907" w:right="851"/>
        <w:jc w:val="both"/>
        <w:rPr>
          <w:rFonts w:ascii="Palatino Linotype" w:hAnsi="Palatino Linotype"/>
          <w:i/>
          <w:sz w:val="22"/>
          <w:szCs w:val="22"/>
          <w:lang w:val="es-ES"/>
        </w:rPr>
      </w:pPr>
      <w:r w:rsidRPr="00534353">
        <w:rPr>
          <w:rFonts w:ascii="Palatino Linotype" w:hAnsi="Palatino Linotype"/>
          <w:i/>
          <w:sz w:val="22"/>
          <w:szCs w:val="22"/>
          <w:lang w:val="es-ES"/>
        </w:rPr>
        <w:t>“</w:t>
      </w:r>
      <w:r w:rsidRPr="00534353">
        <w:rPr>
          <w:rFonts w:ascii="Palatino Linotype" w:hAnsi="Palatino Linotype"/>
          <w:b/>
          <w:i/>
          <w:sz w:val="22"/>
          <w:szCs w:val="22"/>
          <w:lang w:val="es-ES"/>
        </w:rPr>
        <w:t xml:space="preserve">Artículo 179. </w:t>
      </w:r>
      <w:r w:rsidRPr="00534353">
        <w:rPr>
          <w:rFonts w:ascii="Palatino Linotype" w:hAnsi="Palatino Linotype"/>
          <w:i/>
          <w:sz w:val="22"/>
          <w:szCs w:val="22"/>
          <w:lang w:val="es-ES"/>
        </w:rPr>
        <w:t>El recurso de revisión es un medio de protección que la Ley otorga a los particulares, para hacer valer su derecho de acceso a la información pública, y procederá en contra de las siguientes causas:</w:t>
      </w:r>
    </w:p>
    <w:p w14:paraId="1C40F253" w14:textId="77777777" w:rsidR="00C95BEA" w:rsidRPr="00534353" w:rsidRDefault="00C95BEA" w:rsidP="00534353">
      <w:pPr>
        <w:spacing w:line="360" w:lineRule="auto"/>
        <w:ind w:left="907" w:right="851"/>
        <w:jc w:val="both"/>
        <w:rPr>
          <w:rFonts w:ascii="Palatino Linotype" w:hAnsi="Palatino Linotype"/>
          <w:i/>
          <w:sz w:val="22"/>
          <w:szCs w:val="22"/>
          <w:lang w:val="es-ES"/>
        </w:rPr>
      </w:pPr>
      <w:r w:rsidRPr="00534353">
        <w:rPr>
          <w:rFonts w:ascii="Palatino Linotype" w:hAnsi="Palatino Linotype"/>
          <w:i/>
          <w:sz w:val="22"/>
          <w:szCs w:val="22"/>
          <w:lang w:val="es-ES"/>
        </w:rPr>
        <w:t>I. La negativa de la información solicitada…” (Sic)</w:t>
      </w:r>
    </w:p>
    <w:p w14:paraId="342EFE37" w14:textId="04172BB8" w:rsidR="00C95BEA" w:rsidRPr="00534353" w:rsidRDefault="00C95BEA" w:rsidP="00534353">
      <w:pPr>
        <w:spacing w:line="360" w:lineRule="auto"/>
        <w:jc w:val="both"/>
        <w:rPr>
          <w:rFonts w:ascii="Palatino Linotype" w:hAnsi="Palatino Linotype"/>
        </w:rPr>
      </w:pPr>
    </w:p>
    <w:p w14:paraId="785F5272" w14:textId="4F42D50D" w:rsidR="001B74E5" w:rsidRPr="00534353" w:rsidRDefault="001B74E5" w:rsidP="00534353">
      <w:pPr>
        <w:pStyle w:val="Prrafodelista"/>
        <w:widowControl w:val="0"/>
        <w:autoSpaceDE w:val="0"/>
        <w:autoSpaceDN w:val="0"/>
        <w:adjustRightInd w:val="0"/>
        <w:spacing w:line="360" w:lineRule="auto"/>
        <w:ind w:left="0"/>
        <w:jc w:val="both"/>
        <w:rPr>
          <w:rFonts w:ascii="Palatino Linotype" w:hAnsi="Palatino Linotype"/>
        </w:rPr>
      </w:pPr>
      <w:r w:rsidRPr="00534353">
        <w:rPr>
          <w:rFonts w:ascii="Palatino Linotype" w:hAnsi="Palatino Linotype"/>
        </w:rPr>
        <w:t xml:space="preserve">Asimismo, es importante señalar que </w:t>
      </w:r>
      <w:r w:rsidRPr="00534353">
        <w:rPr>
          <w:rFonts w:ascii="Palatino Linotype" w:hAnsi="Palatino Linotype" w:cs="Arial"/>
          <w:b/>
        </w:rPr>
        <w:t>EL RECURRENTE</w:t>
      </w:r>
      <w:r w:rsidRPr="00534353">
        <w:rPr>
          <w:rFonts w:ascii="Palatino Linotype" w:hAnsi="Palatino Linotype" w:cs="Arial"/>
        </w:rPr>
        <w:t xml:space="preserve"> no realizó manifestaciones, alegatos o pruebas y por su parte </w:t>
      </w:r>
      <w:r w:rsidRPr="00534353">
        <w:rPr>
          <w:rFonts w:ascii="Palatino Linotype" w:hAnsi="Palatino Linotype" w:cs="Arial"/>
          <w:b/>
        </w:rPr>
        <w:t xml:space="preserve">EL SUJETO OBLIGADO </w:t>
      </w:r>
      <w:r w:rsidRPr="00534353">
        <w:rPr>
          <w:rFonts w:ascii="Palatino Linotype" w:hAnsi="Palatino Linotype" w:cs="Arial"/>
        </w:rPr>
        <w:t xml:space="preserve">mediante </w:t>
      </w:r>
      <w:r w:rsidRPr="00534353">
        <w:rPr>
          <w:rFonts w:ascii="Palatino Linotype" w:hAnsi="Palatino Linotype"/>
        </w:rPr>
        <w:t xml:space="preserve">Informe Justificado, </w:t>
      </w:r>
      <w:r w:rsidR="00794666" w:rsidRPr="00534353">
        <w:rPr>
          <w:rFonts w:ascii="Palatino Linotype" w:hAnsi="Palatino Linotype"/>
        </w:rPr>
        <w:t>modifico su respuesta</w:t>
      </w:r>
      <w:r w:rsidRPr="00534353">
        <w:rPr>
          <w:rFonts w:ascii="Palatino Linotype" w:hAnsi="Palatino Linotype"/>
        </w:rPr>
        <w:t xml:space="preserve">. </w:t>
      </w:r>
    </w:p>
    <w:p w14:paraId="78F3EBC9" w14:textId="77777777" w:rsidR="001B74E5" w:rsidRPr="00534353" w:rsidRDefault="001B74E5" w:rsidP="00534353">
      <w:pPr>
        <w:pStyle w:val="Prrafodelista"/>
        <w:widowControl w:val="0"/>
        <w:autoSpaceDE w:val="0"/>
        <w:autoSpaceDN w:val="0"/>
        <w:adjustRightInd w:val="0"/>
        <w:spacing w:line="360" w:lineRule="auto"/>
        <w:ind w:left="0"/>
        <w:jc w:val="both"/>
        <w:rPr>
          <w:rFonts w:ascii="Palatino Linotype" w:hAnsi="Palatino Linotype"/>
        </w:rPr>
      </w:pPr>
    </w:p>
    <w:p w14:paraId="43B21687" w14:textId="7B4B52A2" w:rsidR="00A05003" w:rsidRPr="00534353" w:rsidRDefault="00FB6977" w:rsidP="00534353">
      <w:pPr>
        <w:spacing w:line="360" w:lineRule="auto"/>
        <w:jc w:val="both"/>
        <w:rPr>
          <w:rFonts w:ascii="Palatino Linotype" w:hAnsi="Palatino Linotype"/>
        </w:rPr>
      </w:pPr>
      <w:r w:rsidRPr="00534353">
        <w:rPr>
          <w:rFonts w:ascii="Palatino Linotype" w:hAnsi="Palatino Linotype"/>
        </w:rPr>
        <w:t xml:space="preserve">Por lo que, </w:t>
      </w:r>
      <w:r w:rsidR="00A75847" w:rsidRPr="00534353">
        <w:rPr>
          <w:rFonts w:ascii="Palatino Linotype" w:hAnsi="Palatino Linotype"/>
        </w:rPr>
        <w:t>del análisis realizado a las documentales que integran el expediente electrónico</w:t>
      </w:r>
      <w:r w:rsidRPr="00534353">
        <w:rPr>
          <w:rFonts w:ascii="Palatino Linotype" w:hAnsi="Palatino Linotype"/>
        </w:rPr>
        <w:t>, derivado del informe justificado remitido por el SUJETO OBLIGADO, se a</w:t>
      </w:r>
      <w:r w:rsidR="00A75847" w:rsidRPr="00534353">
        <w:rPr>
          <w:rFonts w:ascii="Palatino Linotype" w:hAnsi="Palatino Linotype"/>
        </w:rPr>
        <w:t xml:space="preserve">dvierte que </w:t>
      </w:r>
      <w:r w:rsidR="00A05003" w:rsidRPr="00534353">
        <w:rPr>
          <w:rFonts w:ascii="Palatino Linotype" w:hAnsi="Palatino Linotype"/>
        </w:rPr>
        <w:t xml:space="preserve">adjuntó los siguientes archivos digitales: </w:t>
      </w:r>
    </w:p>
    <w:p w14:paraId="375BDB93" w14:textId="6F7CD566" w:rsidR="00A05003" w:rsidRPr="00534353" w:rsidRDefault="00A05003" w:rsidP="00534353">
      <w:pPr>
        <w:pStyle w:val="Prrafodelista"/>
        <w:numPr>
          <w:ilvl w:val="0"/>
          <w:numId w:val="9"/>
        </w:numPr>
        <w:spacing w:line="360" w:lineRule="auto"/>
        <w:jc w:val="both"/>
        <w:rPr>
          <w:rFonts w:ascii="Palatino Linotype" w:hAnsi="Palatino Linotype"/>
        </w:rPr>
      </w:pPr>
      <w:r w:rsidRPr="00534353">
        <w:rPr>
          <w:rFonts w:ascii="Palatino Linotype" w:hAnsi="Palatino Linotype"/>
          <w:b/>
        </w:rPr>
        <w:lastRenderedPageBreak/>
        <w:t xml:space="preserve">InformeJustificadoRecurso15497UT.pdf: </w:t>
      </w:r>
      <w:r w:rsidRPr="00534353">
        <w:rPr>
          <w:rFonts w:ascii="Palatino Linotype" w:hAnsi="Palatino Linotype"/>
        </w:rPr>
        <w:t xml:space="preserve">Documento constante de siete fojas, mediante el que el Titular de la Unidad de Transparencia rinde informe justificado refiriendo que el Comité de Transparencia confirmó la </w:t>
      </w:r>
      <w:r w:rsidRPr="00534353">
        <w:rPr>
          <w:rFonts w:ascii="Palatino Linotype" w:hAnsi="Palatino Linotype"/>
          <w:b/>
        </w:rPr>
        <w:t>inexistencia del diagnóstico de la Unidad de Transparencia</w:t>
      </w:r>
      <w:r w:rsidRPr="00534353">
        <w:rPr>
          <w:rFonts w:ascii="Palatino Linotype" w:hAnsi="Palatino Linotype"/>
        </w:rPr>
        <w:t>, para identificar y evaluar la situación existente, los recursos disponibles y las acciones tendientes a garantizar los derechos humanos de acceso a la información y de protección de datos personales a los grupos en situación de vulnerabilidad, a través de la resolución RES/07/INFOEM/EXT/COMT/34ª/2022, modificando la respuesta otorgada en la vía primigenia.</w:t>
      </w:r>
    </w:p>
    <w:p w14:paraId="613D5881" w14:textId="255BE025" w:rsidR="00A05003" w:rsidRPr="00534353" w:rsidRDefault="00FE562D" w:rsidP="00534353">
      <w:pPr>
        <w:pStyle w:val="Prrafodelista"/>
        <w:numPr>
          <w:ilvl w:val="0"/>
          <w:numId w:val="9"/>
        </w:numPr>
        <w:spacing w:line="360" w:lineRule="auto"/>
        <w:jc w:val="both"/>
        <w:rPr>
          <w:rFonts w:ascii="Palatino Linotype" w:hAnsi="Palatino Linotype"/>
        </w:rPr>
      </w:pPr>
      <w:r w:rsidRPr="00534353">
        <w:rPr>
          <w:rFonts w:ascii="Palatino Linotype" w:hAnsi="Palatino Linotype"/>
          <w:b/>
        </w:rPr>
        <w:t>RES-07-INFOEM-EXT-COMT-34a-2022.pdf</w:t>
      </w:r>
      <w:r w:rsidRPr="00534353">
        <w:rPr>
          <w:rFonts w:ascii="Palatino Linotype" w:hAnsi="Palatino Linotype"/>
        </w:rPr>
        <w:t xml:space="preserve">: </w:t>
      </w:r>
      <w:r w:rsidR="00562CED" w:rsidRPr="00534353">
        <w:rPr>
          <w:rFonts w:ascii="Palatino Linotype" w:hAnsi="Palatino Linotype"/>
        </w:rPr>
        <w:t xml:space="preserve">Constante de veintidós fojas correspondientes al acta del Comité de Transparencia de fecha veinticuatro de octubre de dos mil veintidós, a efecto de conocer y resolver la declaración de inexistencia de la información solicitada, con fundamento en lo dispuesto en los artículos 19, 20, 49, fracciones II y XIII, 169 y 170 de la Ley de Transparencia y Acceso a la Información Pública del Estado de México y Municipios, aprobando en los siguientes términos: </w:t>
      </w:r>
    </w:p>
    <w:p w14:paraId="5464429A" w14:textId="77777777" w:rsidR="00562CED" w:rsidRPr="00534353" w:rsidRDefault="00562CED" w:rsidP="00534353">
      <w:pPr>
        <w:spacing w:line="360" w:lineRule="auto"/>
        <w:jc w:val="both"/>
        <w:rPr>
          <w:rFonts w:ascii="Palatino Linotype" w:hAnsi="Palatino Linotype"/>
        </w:rPr>
      </w:pPr>
    </w:p>
    <w:p w14:paraId="7ADAF224" w14:textId="7E7D0214" w:rsidR="00562CED" w:rsidRPr="00534353" w:rsidRDefault="007A0263" w:rsidP="00534353">
      <w:pPr>
        <w:spacing w:line="360" w:lineRule="auto"/>
        <w:jc w:val="center"/>
        <w:rPr>
          <w:rFonts w:ascii="Palatino Linotype" w:hAnsi="Palatino Linotype"/>
        </w:rPr>
      </w:pPr>
      <w:r w:rsidRPr="00534353">
        <w:rPr>
          <w:rFonts w:ascii="Palatino Linotype" w:hAnsi="Palatino Linotype"/>
          <w:noProof/>
          <w:lang w:eastAsia="es-MX"/>
        </w:rPr>
        <w:lastRenderedPageBreak/>
        <w:drawing>
          <wp:inline distT="0" distB="0" distL="0" distR="0" wp14:anchorId="30554DA9" wp14:editId="0C4CEABE">
            <wp:extent cx="3914775" cy="19240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4775" cy="1924050"/>
                    </a:xfrm>
                    <a:prstGeom prst="rect">
                      <a:avLst/>
                    </a:prstGeom>
                    <a:noFill/>
                    <a:ln>
                      <a:noFill/>
                    </a:ln>
                  </pic:spPr>
                </pic:pic>
              </a:graphicData>
            </a:graphic>
          </wp:inline>
        </w:drawing>
      </w:r>
    </w:p>
    <w:p w14:paraId="3AC29310" w14:textId="77777777" w:rsidR="00A76505" w:rsidRPr="00534353" w:rsidRDefault="00A76505" w:rsidP="00534353">
      <w:pPr>
        <w:spacing w:line="360" w:lineRule="auto"/>
        <w:jc w:val="both"/>
        <w:rPr>
          <w:rFonts w:ascii="Palatino Linotype" w:eastAsiaTheme="minorEastAsia" w:hAnsi="Palatino Linotype" w:cstheme="minorBidi"/>
          <w:lang w:val="es-ES_tradnl"/>
        </w:rPr>
      </w:pPr>
    </w:p>
    <w:p w14:paraId="3B36A772" w14:textId="184B4543" w:rsidR="00A76505" w:rsidRPr="00534353" w:rsidRDefault="00FB6977" w:rsidP="00534353">
      <w:pPr>
        <w:spacing w:line="360" w:lineRule="auto"/>
        <w:jc w:val="both"/>
        <w:rPr>
          <w:rFonts w:ascii="Palatino Linotype" w:eastAsia="Arial Unicode MS" w:hAnsi="Palatino Linotype" w:cs="Arial"/>
          <w:b/>
          <w:lang w:val="es-419"/>
        </w:rPr>
      </w:pPr>
      <w:r w:rsidRPr="00534353">
        <w:rPr>
          <w:rFonts w:ascii="Palatino Linotype" w:hAnsi="Palatino Linotype" w:cs="Arial"/>
        </w:rPr>
        <w:t>R</w:t>
      </w:r>
      <w:proofErr w:type="spellStart"/>
      <w:r w:rsidR="00A76505" w:rsidRPr="00534353">
        <w:rPr>
          <w:rFonts w:ascii="Palatino Linotype" w:hAnsi="Palatino Linotype" w:cs="Arial"/>
          <w:lang w:val="es-419"/>
        </w:rPr>
        <w:t>especto</w:t>
      </w:r>
      <w:proofErr w:type="spellEnd"/>
      <w:r w:rsidR="00A76505" w:rsidRPr="00534353">
        <w:rPr>
          <w:rFonts w:ascii="Palatino Linotype" w:hAnsi="Palatino Linotype" w:cs="Arial"/>
          <w:lang w:val="es-419"/>
        </w:rPr>
        <w:t xml:space="preserve"> del</w:t>
      </w:r>
      <w:r w:rsidR="004F41F0" w:rsidRPr="00534353">
        <w:rPr>
          <w:rFonts w:ascii="Palatino Linotype" w:hAnsi="Palatino Linotype" w:cs="Arial"/>
          <w:lang w:val="es-419"/>
        </w:rPr>
        <w:t xml:space="preserve"> pronunciamiento por parte del Sujeto O</w:t>
      </w:r>
      <w:r w:rsidR="00A76505" w:rsidRPr="00534353">
        <w:rPr>
          <w:rFonts w:ascii="Palatino Linotype" w:hAnsi="Palatino Linotype" w:cs="Arial"/>
          <w:lang w:val="es-419"/>
        </w:rPr>
        <w:t>bligado, relativo a</w:t>
      </w:r>
      <w:r w:rsidR="00A76505" w:rsidRPr="00534353">
        <w:rPr>
          <w:rFonts w:ascii="Palatino Linotype" w:eastAsia="Arial Unicode MS" w:hAnsi="Palatino Linotype" w:cs="Arial"/>
          <w:lang w:val="es-419"/>
        </w:rPr>
        <w:t xml:space="preserve"> la aprobación de inexistencia de la información relativo al </w:t>
      </w:r>
      <w:r w:rsidR="00A76505" w:rsidRPr="00534353">
        <w:rPr>
          <w:rFonts w:ascii="Palatino Linotype" w:eastAsia="Arial Unicode MS" w:hAnsi="Palatino Linotype" w:cs="Arial"/>
          <w:b/>
        </w:rPr>
        <w:t>diagnóstico de la Unidad de Transparencia y el Centro de Atención Telefónica (CAT), para identificar y evaluar la situación existente, los recursos disponibles y las acciones tendientes a garantizar los derechos humanos de acceso a la información y de protección de datos personales a los grupos en situación de vulnerabilidad</w:t>
      </w:r>
      <w:r w:rsidR="00A76505" w:rsidRPr="00534353">
        <w:rPr>
          <w:rFonts w:ascii="Palatino Linotype" w:hAnsi="Palatino Linotype" w:cs="Arial"/>
        </w:rPr>
        <w:t xml:space="preserve">, este </w:t>
      </w:r>
      <w:r w:rsidR="006C6B5D" w:rsidRPr="00534353">
        <w:rPr>
          <w:rFonts w:ascii="Palatino Linotype" w:hAnsi="Palatino Linotype" w:cs="Arial"/>
        </w:rPr>
        <w:t>Órgano Garante</w:t>
      </w:r>
      <w:r w:rsidR="00A76505" w:rsidRPr="00534353">
        <w:rPr>
          <w:rFonts w:ascii="Palatino Linotype" w:hAnsi="Palatino Linotype" w:cs="Arial"/>
        </w:rPr>
        <w:t xml:space="preserve"> considera que el </w:t>
      </w:r>
      <w:r w:rsidR="006C6B5D" w:rsidRPr="00534353">
        <w:rPr>
          <w:rFonts w:ascii="Palatino Linotype" w:hAnsi="Palatino Linotype" w:cs="Arial"/>
          <w:b/>
        </w:rPr>
        <w:t>SUJETO OBLIGADO</w:t>
      </w:r>
      <w:r w:rsidR="006C6B5D" w:rsidRPr="00534353">
        <w:rPr>
          <w:rFonts w:ascii="Palatino Linotype" w:hAnsi="Palatino Linotype" w:cs="Arial"/>
        </w:rPr>
        <w:t xml:space="preserve"> </w:t>
      </w:r>
      <w:r w:rsidR="00A76505" w:rsidRPr="00534353">
        <w:rPr>
          <w:rFonts w:ascii="Palatino Linotype" w:hAnsi="Palatino Linotype" w:cs="Arial"/>
        </w:rPr>
        <w:t xml:space="preserve">modificó su respuesta, ya que en el informe justificado envió </w:t>
      </w:r>
      <w:r w:rsidR="006C6B5D" w:rsidRPr="00534353">
        <w:rPr>
          <w:rFonts w:ascii="Palatino Linotype" w:hAnsi="Palatino Linotype" w:cs="Arial"/>
        </w:rPr>
        <w:t>acuerdo de inexistencia de lo solicitado</w:t>
      </w:r>
      <w:r w:rsidR="00A76505" w:rsidRPr="00534353">
        <w:rPr>
          <w:rFonts w:ascii="Palatino Linotype" w:hAnsi="Palatino Linotype" w:cs="Arial"/>
          <w:lang w:val="es-419"/>
        </w:rPr>
        <w:t>,</w:t>
      </w:r>
      <w:r w:rsidR="006C6B5D" w:rsidRPr="00534353">
        <w:rPr>
          <w:rFonts w:ascii="Palatino Linotype" w:hAnsi="Palatino Linotype" w:cs="Arial"/>
          <w:lang w:val="es-419"/>
        </w:rPr>
        <w:t xml:space="preserve"> por lo que</w:t>
      </w:r>
      <w:r w:rsidR="00A76505" w:rsidRPr="00534353">
        <w:rPr>
          <w:rFonts w:ascii="Palatino Linotype" w:hAnsi="Palatino Linotype" w:cs="Arial"/>
          <w:lang w:val="es-419"/>
        </w:rPr>
        <w:t xml:space="preserve"> se advierte que</w:t>
      </w:r>
      <w:r w:rsidR="00A76505" w:rsidRPr="00534353">
        <w:rPr>
          <w:rFonts w:ascii="Palatino Linotype" w:hAnsi="Palatino Linotype" w:cs="Arial"/>
        </w:rPr>
        <w:t xml:space="preserve"> deja sin materia</w:t>
      </w:r>
      <w:r w:rsidR="004F41F0" w:rsidRPr="00534353">
        <w:rPr>
          <w:rFonts w:ascii="Palatino Linotype" w:hAnsi="Palatino Linotype" w:cs="Arial"/>
        </w:rPr>
        <w:t xml:space="preserve"> el presente Recurso de R</w:t>
      </w:r>
      <w:r w:rsidR="00A76505" w:rsidRPr="00534353">
        <w:rPr>
          <w:rFonts w:ascii="Palatino Linotype" w:hAnsi="Palatino Linotype" w:cs="Arial"/>
        </w:rPr>
        <w:t>evisión</w:t>
      </w:r>
      <w:r w:rsidR="00A76505" w:rsidRPr="00534353">
        <w:rPr>
          <w:rFonts w:ascii="Palatino Linotype" w:hAnsi="Palatino Linotype" w:cs="Arial"/>
          <w:lang w:val="es-419"/>
        </w:rPr>
        <w:t>.</w:t>
      </w:r>
      <w:r w:rsidR="00A76505" w:rsidRPr="00534353">
        <w:rPr>
          <w:rFonts w:ascii="Palatino Linotype" w:hAnsi="Palatino Linotype" w:cs="Arial"/>
        </w:rPr>
        <w:t xml:space="preserve"> </w:t>
      </w:r>
    </w:p>
    <w:p w14:paraId="242F9060" w14:textId="77777777" w:rsidR="00A76505" w:rsidRPr="00534353" w:rsidRDefault="00A76505" w:rsidP="00534353">
      <w:pPr>
        <w:spacing w:line="360" w:lineRule="auto"/>
        <w:jc w:val="both"/>
        <w:rPr>
          <w:rFonts w:ascii="Palatino Linotype" w:eastAsiaTheme="minorEastAsia" w:hAnsi="Palatino Linotype" w:cstheme="minorBidi"/>
          <w:b/>
          <w:lang w:val="es-ES_tradnl"/>
        </w:rPr>
      </w:pPr>
    </w:p>
    <w:p w14:paraId="072882CD" w14:textId="65898E7E" w:rsidR="00DB1464" w:rsidRPr="00534353" w:rsidRDefault="0010727D" w:rsidP="00534353">
      <w:pPr>
        <w:autoSpaceDE w:val="0"/>
        <w:autoSpaceDN w:val="0"/>
        <w:adjustRightInd w:val="0"/>
        <w:spacing w:line="360" w:lineRule="auto"/>
        <w:ind w:right="18"/>
        <w:jc w:val="both"/>
        <w:rPr>
          <w:rFonts w:ascii="Palatino Linotype" w:hAnsi="Palatino Linotype"/>
          <w:lang w:val="es-419"/>
        </w:rPr>
      </w:pPr>
      <w:r w:rsidRPr="00534353">
        <w:rPr>
          <w:rFonts w:ascii="Palatino Linotype" w:hAnsi="Palatino Linotype"/>
          <w:lang w:val="es-419"/>
        </w:rPr>
        <w:t>Como podemos apreciar el sujeto ob</w:t>
      </w:r>
      <w:r w:rsidR="00006FAA" w:rsidRPr="00534353">
        <w:rPr>
          <w:rFonts w:ascii="Palatino Linotype" w:hAnsi="Palatino Linotype"/>
          <w:lang w:val="es-419"/>
        </w:rPr>
        <w:t>ligado modifica su respuesta y argumenta</w:t>
      </w:r>
      <w:r w:rsidRPr="00534353">
        <w:rPr>
          <w:rFonts w:ascii="Palatino Linotype" w:hAnsi="Palatino Linotype"/>
          <w:lang w:val="es-419"/>
        </w:rPr>
        <w:t xml:space="preserve"> </w:t>
      </w:r>
      <w:r w:rsidR="00DB1464" w:rsidRPr="00534353">
        <w:rPr>
          <w:rFonts w:ascii="Palatino Linotype" w:hAnsi="Palatino Linotype"/>
          <w:lang w:val="es-419"/>
        </w:rPr>
        <w:t xml:space="preserve">que </w:t>
      </w:r>
      <w:r w:rsidR="00DB1464" w:rsidRPr="00534353">
        <w:rPr>
          <w:rFonts w:ascii="Palatino Linotype" w:hAnsi="Palatino Linotype"/>
        </w:rPr>
        <w:t>es razonado afirmar que los Sujetos Obligados deben generar un diagnóstico relacionado con las acciones que se llevan y deben llevar a cabo para garantizar los derechos humanos de acceso a la información y protección de los datos personales, documento que se</w:t>
      </w:r>
      <w:r w:rsidR="00DB1464" w:rsidRPr="00534353">
        <w:t xml:space="preserve"> </w:t>
      </w:r>
      <w:r w:rsidR="00006FAA" w:rsidRPr="00534353">
        <w:rPr>
          <w:rFonts w:ascii="Palatino Linotype" w:hAnsi="Palatino Linotype"/>
        </w:rPr>
        <w:t>debió generar en atención a</w:t>
      </w:r>
      <w:r w:rsidR="00DB1464" w:rsidRPr="00534353">
        <w:rPr>
          <w:rFonts w:ascii="Palatino Linotype" w:hAnsi="Palatino Linotype"/>
        </w:rPr>
        <w:t xml:space="preserve"> lo dispuesto en los numerales Segundo y Sexto </w:t>
      </w:r>
      <w:r w:rsidR="00DB1464" w:rsidRPr="00534353">
        <w:rPr>
          <w:rFonts w:ascii="Palatino Linotype" w:hAnsi="Palatino Linotype"/>
        </w:rPr>
        <w:lastRenderedPageBreak/>
        <w:t>Transitorios de los Criterios para que los Sujetos Obligados Garanticen Condiciones de Accesibilidad que Permitan el Ejercicio de los Derechos Humanos de Acceso a la Información y Protección de Datos Personales a Grupos Vulnerables, por consiguiente, si dicho ordenamiento fue publicado el cuatro de mayo de dos mil dieciséis, y su entrada en vigor lo fue al día siguiente, es procedente afirmar que para el mes de mayo de dos mil diecisiete se debía contar con el multicitado diagnóstico generado, mismo que debía ser publicado de acuerdo a lo establecido y, posteriormente para el año dos mil veinte, contar su primer actualizació</w:t>
      </w:r>
      <w:r w:rsidR="00006FAA" w:rsidRPr="00534353">
        <w:rPr>
          <w:rFonts w:ascii="Palatino Linotype" w:hAnsi="Palatino Linotype"/>
        </w:rPr>
        <w:t xml:space="preserve">n trienal; circunstancia que para el </w:t>
      </w:r>
      <w:r w:rsidR="00DB1464" w:rsidRPr="00534353">
        <w:rPr>
          <w:rFonts w:ascii="Palatino Linotype" w:hAnsi="Palatino Linotype"/>
        </w:rPr>
        <w:t xml:space="preserve">caso no acontece, asimismo, derivado de la búsqueda exhaustiva y razonable efectivamente realizada por la Unidad de Transparencia de este Instituto, confirman la inexistencia de la información. </w:t>
      </w:r>
    </w:p>
    <w:p w14:paraId="6FCC7684" w14:textId="77777777" w:rsidR="00DB1464" w:rsidRPr="00534353" w:rsidRDefault="00DB1464" w:rsidP="00534353">
      <w:pPr>
        <w:autoSpaceDE w:val="0"/>
        <w:autoSpaceDN w:val="0"/>
        <w:adjustRightInd w:val="0"/>
        <w:spacing w:line="360" w:lineRule="auto"/>
        <w:ind w:right="18"/>
        <w:jc w:val="both"/>
        <w:rPr>
          <w:rFonts w:ascii="Palatino Linotype" w:hAnsi="Palatino Linotype"/>
          <w:lang w:val="es-419"/>
        </w:rPr>
      </w:pPr>
    </w:p>
    <w:p w14:paraId="053E6F59" w14:textId="77777777" w:rsidR="00EE2DFB" w:rsidRPr="00534353" w:rsidRDefault="00EE2DFB" w:rsidP="00534353">
      <w:pPr>
        <w:autoSpaceDE w:val="0"/>
        <w:autoSpaceDN w:val="0"/>
        <w:adjustRightInd w:val="0"/>
        <w:spacing w:line="360" w:lineRule="auto"/>
        <w:ind w:right="18"/>
        <w:jc w:val="both"/>
        <w:rPr>
          <w:rFonts w:ascii="Palatino Linotype" w:hAnsi="Palatino Linotype"/>
          <w:lang w:val="es-ES"/>
        </w:rPr>
      </w:pPr>
      <w:r w:rsidRPr="00534353">
        <w:rPr>
          <w:rFonts w:ascii="Palatino Linotype" w:hAnsi="Palatino Linotype"/>
          <w:lang w:val="es-419"/>
        </w:rPr>
        <w:t>Ahora bien, derivado del caso en concreto</w:t>
      </w:r>
      <w:r w:rsidRPr="00534353">
        <w:rPr>
          <w:rFonts w:ascii="Palatino Linotype" w:hAnsi="Palatino Linotype"/>
          <w:lang w:val="es-ES"/>
        </w:rPr>
        <w:t xml:space="preserve"> que nos ocupa, por cuestión de método y técnica jurídica, se procede a estudiar el presente asunto bajo la luz de lo que se establece en la fracción III del artículo 192 de la Ley de Transparencia y Acceso a la Información Pública del Estado de México y Municipios, el cual reza:</w:t>
      </w:r>
    </w:p>
    <w:p w14:paraId="1ACB5311" w14:textId="77777777" w:rsidR="00EE2DFB" w:rsidRPr="00534353" w:rsidRDefault="00EE2DFB" w:rsidP="00534353">
      <w:pPr>
        <w:autoSpaceDE w:val="0"/>
        <w:autoSpaceDN w:val="0"/>
        <w:adjustRightInd w:val="0"/>
        <w:spacing w:line="360" w:lineRule="auto"/>
        <w:ind w:right="18"/>
        <w:jc w:val="both"/>
        <w:rPr>
          <w:rFonts w:ascii="Palatino Linotype" w:hAnsi="Palatino Linotype"/>
          <w:lang w:val="es-419"/>
        </w:rPr>
      </w:pPr>
    </w:p>
    <w:p w14:paraId="1F8F435E" w14:textId="77777777" w:rsidR="00EE2DFB" w:rsidRPr="00534353" w:rsidRDefault="00EE2DFB" w:rsidP="00534353">
      <w:pPr>
        <w:spacing w:line="360" w:lineRule="auto"/>
        <w:ind w:left="851" w:right="1134"/>
        <w:jc w:val="both"/>
        <w:rPr>
          <w:rFonts w:ascii="Palatino Linotype" w:hAnsi="Palatino Linotype" w:cs="Arial"/>
          <w:i/>
        </w:rPr>
      </w:pPr>
      <w:r w:rsidRPr="00534353">
        <w:rPr>
          <w:rFonts w:ascii="Palatino Linotype" w:hAnsi="Palatino Linotype" w:cs="Arial"/>
          <w:i/>
        </w:rPr>
        <w:t>“</w:t>
      </w:r>
      <w:r w:rsidRPr="00534353">
        <w:rPr>
          <w:rFonts w:ascii="Palatino Linotype" w:hAnsi="Palatino Linotype" w:cs="Arial"/>
          <w:b/>
          <w:i/>
        </w:rPr>
        <w:t>Artículo 192</w:t>
      </w:r>
      <w:r w:rsidRPr="00534353">
        <w:rPr>
          <w:rFonts w:ascii="Palatino Linotype" w:hAnsi="Palatino Linotype" w:cs="Arial"/>
          <w:i/>
        </w:rPr>
        <w:t>. El recurso será sobreseído, en todo o en parte, cuando una vez admitido, se actualicen alguno de los siguientes supuestos:</w:t>
      </w:r>
    </w:p>
    <w:p w14:paraId="56183F0B" w14:textId="77777777" w:rsidR="00EE2DFB" w:rsidRPr="00534353" w:rsidRDefault="00EE2DFB" w:rsidP="00534353">
      <w:pPr>
        <w:spacing w:line="360" w:lineRule="auto"/>
        <w:ind w:left="851" w:right="1134"/>
        <w:jc w:val="both"/>
        <w:rPr>
          <w:rFonts w:ascii="Palatino Linotype" w:hAnsi="Palatino Linotype" w:cs="Arial"/>
          <w:i/>
        </w:rPr>
      </w:pPr>
      <w:r w:rsidRPr="00534353">
        <w:rPr>
          <w:rFonts w:ascii="Palatino Linotype" w:hAnsi="Palatino Linotype" w:cs="Arial"/>
          <w:i/>
        </w:rPr>
        <w:t>…</w:t>
      </w:r>
    </w:p>
    <w:p w14:paraId="7B37774A" w14:textId="77777777" w:rsidR="00EE2DFB" w:rsidRPr="00534353" w:rsidRDefault="00EE2DFB" w:rsidP="00534353">
      <w:pPr>
        <w:spacing w:line="360" w:lineRule="auto"/>
        <w:ind w:left="851" w:right="1134"/>
        <w:jc w:val="both"/>
        <w:rPr>
          <w:rFonts w:ascii="Palatino Linotype" w:hAnsi="Palatino Linotype" w:cs="Arial"/>
          <w:i/>
        </w:rPr>
      </w:pPr>
      <w:r w:rsidRPr="00534353">
        <w:rPr>
          <w:rFonts w:ascii="Palatino Linotype" w:hAnsi="Palatino Linotype" w:cs="Arial"/>
          <w:i/>
        </w:rPr>
        <w:t>III. El sujeto obligado responsable del acto lo modifique o revoque de tal manera que el recurso de revisión quede sin materia;</w:t>
      </w:r>
    </w:p>
    <w:p w14:paraId="19E83A1C" w14:textId="77777777" w:rsidR="00EE2DFB" w:rsidRPr="00534353" w:rsidRDefault="00EE2DFB" w:rsidP="00534353">
      <w:pPr>
        <w:spacing w:line="360" w:lineRule="auto"/>
        <w:jc w:val="both"/>
        <w:rPr>
          <w:rFonts w:ascii="Palatino Linotype" w:hAnsi="Palatino Linotype"/>
        </w:rPr>
      </w:pPr>
    </w:p>
    <w:p w14:paraId="7D0A111F" w14:textId="78ECBA7D" w:rsidR="00EE2DFB" w:rsidRPr="00534353" w:rsidRDefault="00EE2DFB" w:rsidP="00534353">
      <w:pPr>
        <w:spacing w:line="360" w:lineRule="auto"/>
        <w:jc w:val="both"/>
        <w:rPr>
          <w:rFonts w:ascii="Palatino Linotype" w:hAnsi="Palatino Linotype" w:cs="Arial"/>
        </w:rPr>
      </w:pPr>
      <w:r w:rsidRPr="00534353">
        <w:rPr>
          <w:rFonts w:ascii="Palatino Linotype" w:hAnsi="Palatino Linotype" w:cs="Arial"/>
        </w:rPr>
        <w:lastRenderedPageBreak/>
        <w:t xml:space="preserve">Cabe destacar que la respuesta que da el </w:t>
      </w:r>
      <w:r w:rsidR="006E0C28" w:rsidRPr="00534353">
        <w:rPr>
          <w:rFonts w:ascii="Palatino Linotype" w:hAnsi="Palatino Linotype" w:cs="Arial"/>
          <w:b/>
        </w:rPr>
        <w:t>SUJETO OBLIGADO</w:t>
      </w:r>
      <w:r w:rsidRPr="00534353">
        <w:rPr>
          <w:rFonts w:ascii="Palatino Linotype" w:hAnsi="Palatino Linotype" w:cs="Arial"/>
        </w:rPr>
        <w:t xml:space="preserve">, el precepto normativo en estudio, lo consagra como “acto”, esto es así, ya que las respuestas que emiten los sujetos obligados son considerados, (en el contexto que la propia Ley establece), como “actos”, sin los cuales no existiría certeza de la existencia o inexistencia de información pública, porque precisamente la evidencia notoria y especifica del actuar del sujeto obligado se observa a través de sus actos que necesariamente ejecuta y aplica al ejercer sus atribuciones legalmente conferidas. </w:t>
      </w:r>
    </w:p>
    <w:p w14:paraId="11EBA3C3" w14:textId="77777777" w:rsidR="00DB1464" w:rsidRPr="00534353" w:rsidRDefault="00DB1464" w:rsidP="00534353">
      <w:pPr>
        <w:autoSpaceDE w:val="0"/>
        <w:autoSpaceDN w:val="0"/>
        <w:adjustRightInd w:val="0"/>
        <w:spacing w:line="360" w:lineRule="auto"/>
        <w:ind w:right="18"/>
        <w:jc w:val="both"/>
        <w:rPr>
          <w:rFonts w:ascii="Palatino Linotype" w:hAnsi="Palatino Linotype"/>
          <w:lang w:val="es-419"/>
        </w:rPr>
      </w:pPr>
    </w:p>
    <w:p w14:paraId="1D8784E2" w14:textId="352B0650" w:rsidR="008340BA" w:rsidRPr="00534353" w:rsidRDefault="008340BA" w:rsidP="00534353">
      <w:pPr>
        <w:spacing w:line="360" w:lineRule="auto"/>
        <w:jc w:val="both"/>
        <w:rPr>
          <w:rFonts w:ascii="Palatino Linotype" w:hAnsi="Palatino Linotype" w:cs="Arial"/>
        </w:rPr>
      </w:pPr>
      <w:r w:rsidRPr="00534353">
        <w:rPr>
          <w:rFonts w:ascii="Palatino Linotype" w:hAnsi="Palatino Linotype" w:cs="Arial"/>
        </w:rPr>
        <w:t>La naturaleza jurídica de los actos que emiten los sujetos obligados están delimitados por la misma Ley antes aludida, ya que el hecho de emitir actos no previstos en el marco normativo que en transparencia rige su actuar, serían ilegales de estricto derecho, por lo que los “actos” a que se refiere esta fracción están contenidos en la Ley en cita, en específico:</w:t>
      </w:r>
    </w:p>
    <w:p w14:paraId="73018859" w14:textId="77777777" w:rsidR="008340BA" w:rsidRPr="00534353" w:rsidRDefault="008340BA" w:rsidP="00534353">
      <w:pPr>
        <w:spacing w:line="360" w:lineRule="auto"/>
        <w:jc w:val="both"/>
        <w:rPr>
          <w:rFonts w:ascii="Palatino Linotype" w:hAnsi="Palatino Linotype" w:cs="Arial"/>
        </w:rPr>
      </w:pPr>
    </w:p>
    <w:p w14:paraId="1CD8ABA8" w14:textId="77777777" w:rsidR="008340BA" w:rsidRPr="00534353" w:rsidRDefault="008340BA" w:rsidP="00534353">
      <w:pPr>
        <w:ind w:left="851" w:right="851"/>
        <w:jc w:val="both"/>
        <w:rPr>
          <w:rFonts w:ascii="Palatino Linotype" w:hAnsi="Palatino Linotype" w:cs="Arial"/>
          <w:i/>
        </w:rPr>
      </w:pPr>
      <w:r w:rsidRPr="00534353">
        <w:rPr>
          <w:rFonts w:ascii="Palatino Linotype" w:hAnsi="Palatino Linotype" w:cs="Arial"/>
          <w:i/>
        </w:rPr>
        <w:t>“</w:t>
      </w:r>
      <w:r w:rsidRPr="00534353">
        <w:rPr>
          <w:rFonts w:ascii="Palatino Linotype" w:hAnsi="Palatino Linotype" w:cs="Arial"/>
          <w:b/>
          <w:i/>
        </w:rPr>
        <w:t>Artículo 53</w:t>
      </w:r>
      <w:r w:rsidRPr="00534353">
        <w:rPr>
          <w:rFonts w:ascii="Palatino Linotype" w:hAnsi="Palatino Linotype" w:cs="Arial"/>
          <w:i/>
        </w:rPr>
        <w:t xml:space="preserve">. Las Unidades de Transparencia tendrán las siguientes funciones: </w:t>
      </w:r>
    </w:p>
    <w:p w14:paraId="3F3E001B" w14:textId="77777777" w:rsidR="008340BA" w:rsidRPr="00534353" w:rsidRDefault="008340BA" w:rsidP="00534353">
      <w:pPr>
        <w:ind w:left="851" w:right="851"/>
        <w:jc w:val="both"/>
        <w:rPr>
          <w:rFonts w:ascii="Palatino Linotype" w:hAnsi="Palatino Linotype" w:cs="Arial"/>
          <w:i/>
        </w:rPr>
      </w:pPr>
      <w:r w:rsidRPr="00534353">
        <w:rPr>
          <w:rFonts w:ascii="Palatino Linotype" w:hAnsi="Palatino Linotype" w:cs="Arial"/>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896EEDD" w14:textId="77777777" w:rsidR="008340BA" w:rsidRPr="00534353" w:rsidRDefault="008340BA" w:rsidP="00534353">
      <w:pPr>
        <w:ind w:left="851" w:right="851"/>
        <w:jc w:val="both"/>
        <w:rPr>
          <w:rFonts w:ascii="Palatino Linotype" w:hAnsi="Palatino Linotype" w:cs="Arial"/>
          <w:b/>
          <w:i/>
          <w:u w:val="single"/>
        </w:rPr>
      </w:pPr>
      <w:r w:rsidRPr="00534353">
        <w:rPr>
          <w:rFonts w:ascii="Palatino Linotype" w:hAnsi="Palatino Linotype" w:cs="Arial"/>
          <w:b/>
          <w:i/>
          <w:u w:val="single"/>
        </w:rPr>
        <w:t xml:space="preserve">II. Recibir, tramitar y dar respuesta a las solicitudes de acceso a la información; </w:t>
      </w:r>
    </w:p>
    <w:p w14:paraId="61567311" w14:textId="77777777" w:rsidR="008340BA" w:rsidRPr="00534353" w:rsidRDefault="008340BA" w:rsidP="00534353">
      <w:pPr>
        <w:ind w:left="851" w:right="851"/>
        <w:jc w:val="both"/>
        <w:rPr>
          <w:rFonts w:ascii="Palatino Linotype" w:hAnsi="Palatino Linotype" w:cs="Arial"/>
          <w:i/>
        </w:rPr>
      </w:pPr>
      <w:r w:rsidRPr="00534353">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14:paraId="4C894AC3" w14:textId="77777777" w:rsidR="008340BA" w:rsidRPr="00534353" w:rsidRDefault="008340BA" w:rsidP="00534353">
      <w:pPr>
        <w:ind w:left="851" w:right="851"/>
        <w:jc w:val="both"/>
        <w:rPr>
          <w:rFonts w:ascii="Palatino Linotype" w:hAnsi="Palatino Linotype" w:cs="Arial"/>
          <w:i/>
        </w:rPr>
      </w:pPr>
      <w:r w:rsidRPr="00534353">
        <w:rPr>
          <w:rFonts w:ascii="Palatino Linotype" w:hAnsi="Palatino Linotype" w:cs="Arial"/>
          <w:i/>
        </w:rPr>
        <w:lastRenderedPageBreak/>
        <w:t xml:space="preserve">IV. Realizar, con efectividad, los trámites internos necesarios para la atención de las solicitudes de acceso a la información; </w:t>
      </w:r>
    </w:p>
    <w:p w14:paraId="4A05F0C8" w14:textId="77777777" w:rsidR="008340BA" w:rsidRPr="00534353" w:rsidRDefault="008340BA" w:rsidP="00534353">
      <w:pPr>
        <w:ind w:left="851" w:right="851"/>
        <w:jc w:val="both"/>
        <w:rPr>
          <w:rFonts w:ascii="Palatino Linotype" w:hAnsi="Palatino Linotype" w:cs="Arial"/>
          <w:b/>
          <w:i/>
          <w:u w:val="single"/>
        </w:rPr>
      </w:pPr>
      <w:r w:rsidRPr="00534353">
        <w:rPr>
          <w:rFonts w:ascii="Palatino Linotype" w:hAnsi="Palatino Linotype" w:cs="Arial"/>
          <w:b/>
          <w:i/>
          <w:u w:val="single"/>
        </w:rPr>
        <w:t xml:space="preserve">V. Entregar, en su caso, a los particulares la información solicitada; </w:t>
      </w:r>
    </w:p>
    <w:p w14:paraId="60F30F9B" w14:textId="77777777" w:rsidR="008340BA" w:rsidRPr="00534353" w:rsidRDefault="008340BA" w:rsidP="00534353">
      <w:pPr>
        <w:ind w:left="851" w:right="851"/>
        <w:jc w:val="both"/>
        <w:rPr>
          <w:rFonts w:ascii="Palatino Linotype" w:hAnsi="Palatino Linotype" w:cs="Arial"/>
          <w:b/>
          <w:i/>
          <w:u w:val="single"/>
        </w:rPr>
      </w:pPr>
      <w:r w:rsidRPr="00534353">
        <w:rPr>
          <w:rFonts w:ascii="Palatino Linotype" w:hAnsi="Palatino Linotype" w:cs="Arial"/>
          <w:b/>
          <w:i/>
          <w:u w:val="single"/>
        </w:rPr>
        <w:t xml:space="preserve">VI. Efectuar las notificaciones a los solicitantes; </w:t>
      </w:r>
    </w:p>
    <w:p w14:paraId="67AA9D2D" w14:textId="77777777" w:rsidR="008340BA" w:rsidRPr="00534353" w:rsidRDefault="008340BA" w:rsidP="00534353">
      <w:pPr>
        <w:ind w:left="851" w:right="851"/>
        <w:jc w:val="both"/>
        <w:rPr>
          <w:rFonts w:ascii="Palatino Linotype" w:hAnsi="Palatino Linotype" w:cs="Arial"/>
          <w:i/>
        </w:rPr>
      </w:pPr>
      <w:r w:rsidRPr="00534353">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14:paraId="175CA875" w14:textId="77777777" w:rsidR="008340BA" w:rsidRPr="00534353" w:rsidRDefault="008340BA" w:rsidP="00534353">
      <w:pPr>
        <w:ind w:left="851" w:right="851"/>
        <w:jc w:val="both"/>
        <w:rPr>
          <w:rFonts w:ascii="Palatino Linotype" w:hAnsi="Palatino Linotype" w:cs="Arial"/>
          <w:i/>
        </w:rPr>
      </w:pPr>
      <w:r w:rsidRPr="00534353">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14:paraId="58B75390" w14:textId="77777777" w:rsidR="008340BA" w:rsidRPr="00534353" w:rsidRDefault="008340BA" w:rsidP="00534353">
      <w:pPr>
        <w:ind w:left="851" w:right="851"/>
        <w:jc w:val="both"/>
        <w:rPr>
          <w:rFonts w:ascii="Palatino Linotype" w:hAnsi="Palatino Linotype" w:cs="Arial"/>
          <w:i/>
        </w:rPr>
      </w:pPr>
      <w:r w:rsidRPr="00534353">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0C0DAAF6" w14:textId="77777777" w:rsidR="008340BA" w:rsidRPr="00534353" w:rsidRDefault="008340BA" w:rsidP="00534353">
      <w:pPr>
        <w:ind w:left="851" w:right="851"/>
        <w:jc w:val="both"/>
        <w:rPr>
          <w:rFonts w:ascii="Palatino Linotype" w:hAnsi="Palatino Linotype" w:cs="Arial"/>
          <w:i/>
        </w:rPr>
      </w:pPr>
      <w:r w:rsidRPr="00534353">
        <w:rPr>
          <w:rFonts w:ascii="Palatino Linotype" w:hAnsi="Palatino Linotype" w:cs="Arial"/>
          <w:i/>
        </w:rPr>
        <w:t xml:space="preserve">X. Presentar ante el Comité, el proyecto de clasificación de información; </w:t>
      </w:r>
    </w:p>
    <w:p w14:paraId="03644536" w14:textId="77777777" w:rsidR="008340BA" w:rsidRPr="00534353" w:rsidRDefault="008340BA" w:rsidP="00534353">
      <w:pPr>
        <w:ind w:left="851" w:right="851"/>
        <w:jc w:val="both"/>
        <w:rPr>
          <w:rFonts w:ascii="Palatino Linotype" w:hAnsi="Palatino Linotype" w:cs="Arial"/>
          <w:i/>
        </w:rPr>
      </w:pPr>
      <w:r w:rsidRPr="00534353">
        <w:rPr>
          <w:rFonts w:ascii="Palatino Linotype" w:hAnsi="Palatino Linotype" w:cs="Arial"/>
          <w:i/>
        </w:rPr>
        <w:t xml:space="preserve">XI. Promover e implementar políticas de transparencia proactiva procurando su accesibilidad; </w:t>
      </w:r>
    </w:p>
    <w:p w14:paraId="38BFD1AE" w14:textId="77777777" w:rsidR="008340BA" w:rsidRPr="00534353" w:rsidRDefault="008340BA" w:rsidP="00534353">
      <w:pPr>
        <w:ind w:left="851" w:right="851"/>
        <w:jc w:val="both"/>
        <w:rPr>
          <w:rFonts w:ascii="Palatino Linotype" w:hAnsi="Palatino Linotype" w:cs="Arial"/>
          <w:i/>
        </w:rPr>
      </w:pPr>
      <w:r w:rsidRPr="00534353">
        <w:rPr>
          <w:rFonts w:ascii="Palatino Linotype" w:hAnsi="Palatino Linotype" w:cs="Arial"/>
          <w:i/>
        </w:rPr>
        <w:t xml:space="preserve">XII. Fomentar la transparencia y accesibilidad al interior del sujeto obligado; </w:t>
      </w:r>
    </w:p>
    <w:p w14:paraId="31DBC85E" w14:textId="77777777" w:rsidR="008340BA" w:rsidRPr="00534353" w:rsidRDefault="008340BA" w:rsidP="00534353">
      <w:pPr>
        <w:ind w:left="851" w:right="851"/>
        <w:jc w:val="both"/>
        <w:rPr>
          <w:rFonts w:ascii="Palatino Linotype" w:hAnsi="Palatino Linotype" w:cs="Arial"/>
          <w:i/>
        </w:rPr>
      </w:pPr>
      <w:r w:rsidRPr="00534353">
        <w:rPr>
          <w:rFonts w:ascii="Palatino Linotype" w:hAnsi="Palatino Linotype" w:cs="Arial"/>
          <w:i/>
        </w:rPr>
        <w:t xml:space="preserve">XIII. Hacer del conocimiento de la instancia competente la probable responsabilidad por el incumplimiento de las obligaciones previstas en la presente Ley; y </w:t>
      </w:r>
    </w:p>
    <w:p w14:paraId="57A294EA" w14:textId="77777777" w:rsidR="008340BA" w:rsidRPr="00534353" w:rsidRDefault="008340BA" w:rsidP="00534353">
      <w:pPr>
        <w:ind w:left="851" w:right="851"/>
        <w:jc w:val="both"/>
        <w:rPr>
          <w:rFonts w:ascii="Palatino Linotype" w:hAnsi="Palatino Linotype" w:cs="Arial"/>
          <w:i/>
        </w:rPr>
      </w:pPr>
      <w:r w:rsidRPr="00534353">
        <w:rPr>
          <w:rFonts w:ascii="Palatino Linotype" w:hAnsi="Palatino Linotype" w:cs="Arial"/>
          <w:i/>
        </w:rPr>
        <w:t>XIV. Las demás que resulten necesarias para facilitar el acceso a la información y aquellas que se desprenden de la presente Ley y demás disposiciones jurídicas aplicables.”</w:t>
      </w:r>
    </w:p>
    <w:p w14:paraId="1337BBE3" w14:textId="77777777" w:rsidR="008340BA" w:rsidRPr="00534353" w:rsidRDefault="008340BA" w:rsidP="00534353">
      <w:pPr>
        <w:spacing w:line="360" w:lineRule="auto"/>
        <w:jc w:val="both"/>
        <w:rPr>
          <w:rFonts w:ascii="Palatino Linotype" w:hAnsi="Palatino Linotype" w:cs="Arial"/>
        </w:rPr>
      </w:pPr>
    </w:p>
    <w:p w14:paraId="5C2FB600" w14:textId="3F23ACE7" w:rsidR="008340BA" w:rsidRPr="00534353" w:rsidRDefault="008340BA" w:rsidP="00534353">
      <w:pPr>
        <w:spacing w:line="360" w:lineRule="auto"/>
        <w:jc w:val="both"/>
        <w:rPr>
          <w:rFonts w:ascii="Palatino Linotype" w:hAnsi="Palatino Linotype" w:cs="Arial"/>
        </w:rPr>
      </w:pPr>
      <w:r w:rsidRPr="00534353">
        <w:rPr>
          <w:rFonts w:ascii="Palatino Linotype" w:hAnsi="Palatino Linotype" w:cs="Arial"/>
        </w:rPr>
        <w:t xml:space="preserve">Es decir, la impugnación del </w:t>
      </w:r>
      <w:r w:rsidR="00D04F37" w:rsidRPr="00D04F37">
        <w:rPr>
          <w:rFonts w:ascii="Palatino Linotype" w:hAnsi="Palatino Linotype" w:cs="Arial"/>
          <w:b/>
          <w:bCs/>
        </w:rPr>
        <w:t>RECURRENTE</w:t>
      </w:r>
      <w:r w:rsidRPr="00534353">
        <w:rPr>
          <w:rFonts w:ascii="Palatino Linotype" w:hAnsi="Palatino Linotype" w:cs="Arial"/>
        </w:rPr>
        <w:t xml:space="preserve"> debe ser sobre la emisión de un “Acto” contenido en la hipótesis descrita en las fracciones II, V y VI, en las cuales se deja ver que la Unidad de Transparencia ha de efectuar las notificaciones a los solicitantes; lo que en el presente caso se actualiza como un acto atribuible al ente público y que se perfecciona con la respuesta dada por el sujeto obligado.</w:t>
      </w:r>
    </w:p>
    <w:p w14:paraId="2D66033B" w14:textId="77777777" w:rsidR="008340BA" w:rsidRPr="00534353" w:rsidRDefault="008340BA" w:rsidP="00534353">
      <w:pPr>
        <w:spacing w:line="360" w:lineRule="auto"/>
        <w:jc w:val="both"/>
        <w:rPr>
          <w:rFonts w:ascii="Palatino Linotype" w:hAnsi="Palatino Linotype" w:cs="Arial"/>
        </w:rPr>
      </w:pPr>
    </w:p>
    <w:p w14:paraId="3D96B11F" w14:textId="77777777" w:rsidR="008340BA" w:rsidRPr="00534353" w:rsidRDefault="008340BA" w:rsidP="00534353">
      <w:pPr>
        <w:spacing w:line="360" w:lineRule="auto"/>
        <w:jc w:val="both"/>
        <w:rPr>
          <w:rFonts w:ascii="Palatino Linotype" w:hAnsi="Palatino Linotype" w:cs="Arial"/>
        </w:rPr>
      </w:pPr>
      <w:r w:rsidRPr="00534353">
        <w:rPr>
          <w:rFonts w:ascii="Palatino Linotype" w:hAnsi="Palatino Linotype" w:cs="Arial"/>
        </w:rPr>
        <w:lastRenderedPageBreak/>
        <w:t xml:space="preserve">Ahora bien, por cuanto hace al tercer elemento normativo, es en esencia una condicional, consistente en que la dependencia o entidad responsable del acto impugnado, </w:t>
      </w:r>
      <w:r w:rsidRPr="00534353">
        <w:rPr>
          <w:rFonts w:ascii="Palatino Linotype" w:hAnsi="Palatino Linotype" w:cs="Arial"/>
          <w:b/>
          <w:u w:val="single"/>
        </w:rPr>
        <w:t>la modifique o revoque</w:t>
      </w:r>
      <w:r w:rsidRPr="00534353">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5915BF10" w14:textId="77777777" w:rsidR="008340BA" w:rsidRPr="00534353" w:rsidRDefault="008340BA" w:rsidP="00534353">
      <w:pPr>
        <w:spacing w:line="360" w:lineRule="auto"/>
        <w:jc w:val="both"/>
        <w:rPr>
          <w:rFonts w:ascii="Palatino Linotype" w:hAnsi="Palatino Linotype" w:cs="Arial"/>
        </w:rPr>
      </w:pPr>
    </w:p>
    <w:p w14:paraId="5B7E09F8" w14:textId="438ED0F8" w:rsidR="004C5B3B" w:rsidRPr="00534353" w:rsidRDefault="004C5B3B" w:rsidP="00534353">
      <w:pPr>
        <w:spacing w:line="360" w:lineRule="auto"/>
        <w:jc w:val="both"/>
        <w:rPr>
          <w:rFonts w:ascii="Palatino Linotype" w:hAnsi="Palatino Linotype" w:cs="Arial"/>
        </w:rPr>
      </w:pPr>
      <w:r w:rsidRPr="00534353">
        <w:rPr>
          <w:rFonts w:ascii="Palatino Linotype" w:hAnsi="Palatino Linotype" w:cs="Arial"/>
        </w:rPr>
        <w:t xml:space="preserve">Por cuanto hace a la revocación, a diferencia de la modificación, ocurre cuando la dependencia o entidad responsable del acto o resolución impugnada (sujeto obligado), suprime, elimina o cancela la totalidad de su respuesta y emite otra en su lugar dejando sin efecto de lo que en un principio afectó al hoy </w:t>
      </w:r>
      <w:r w:rsidR="00D04F37" w:rsidRPr="00D04F37">
        <w:rPr>
          <w:rFonts w:ascii="Palatino Linotype" w:hAnsi="Palatino Linotype" w:cs="Arial"/>
          <w:b/>
          <w:bCs/>
        </w:rPr>
        <w:t>RECURRENTE</w:t>
      </w:r>
      <w:r w:rsidRPr="00534353">
        <w:rPr>
          <w:rFonts w:ascii="Palatino Linotype" w:hAnsi="Palatino Linotype" w:cs="Arial"/>
        </w:rPr>
        <w:t xml:space="preserve">; en el presente caso, se actualiza el sobreseimiento ya que en fecha </w:t>
      </w:r>
      <w:r w:rsidR="00A80E84" w:rsidRPr="00534353">
        <w:rPr>
          <w:rFonts w:ascii="Palatino Linotype" w:hAnsi="Palatino Linotype" w:cs="Arial"/>
          <w:lang w:val="es-419"/>
        </w:rPr>
        <w:t xml:space="preserve">veinticinco </w:t>
      </w:r>
      <w:r w:rsidRPr="00534353">
        <w:rPr>
          <w:rFonts w:ascii="Palatino Linotype" w:hAnsi="Palatino Linotype" w:cs="Arial"/>
          <w:lang w:val="es-419"/>
        </w:rPr>
        <w:t>de</w:t>
      </w:r>
      <w:r w:rsidRPr="00534353">
        <w:rPr>
          <w:rFonts w:ascii="Palatino Linotype" w:hAnsi="Palatino Linotype" w:cs="Arial"/>
        </w:rPr>
        <w:t xml:space="preserve"> </w:t>
      </w:r>
      <w:r w:rsidRPr="00534353">
        <w:rPr>
          <w:rFonts w:ascii="Palatino Linotype" w:hAnsi="Palatino Linotype" w:cs="Arial"/>
          <w:lang w:val="es-419"/>
        </w:rPr>
        <w:t>noviembre</w:t>
      </w:r>
      <w:r w:rsidRPr="00534353">
        <w:rPr>
          <w:rFonts w:ascii="Palatino Linotype" w:hAnsi="Palatino Linotype" w:cs="Arial"/>
        </w:rPr>
        <w:t xml:space="preserve"> de dos mil veintidós, el sujeto obligado, mediante informe de justificación modificó la respuesta en concreto.</w:t>
      </w:r>
    </w:p>
    <w:p w14:paraId="0D514650" w14:textId="77777777" w:rsidR="004C5B3B" w:rsidRPr="00534353" w:rsidRDefault="004C5B3B" w:rsidP="00534353">
      <w:pPr>
        <w:spacing w:line="360" w:lineRule="auto"/>
        <w:jc w:val="both"/>
        <w:rPr>
          <w:rFonts w:ascii="Palatino Linotype" w:hAnsi="Palatino Linotype" w:cs="Arial"/>
        </w:rPr>
      </w:pPr>
    </w:p>
    <w:p w14:paraId="1BB7E7E8" w14:textId="77777777" w:rsidR="002F6359" w:rsidRPr="00534353" w:rsidRDefault="002F6359" w:rsidP="00534353">
      <w:pPr>
        <w:spacing w:line="360" w:lineRule="auto"/>
        <w:jc w:val="both"/>
        <w:rPr>
          <w:rFonts w:ascii="Palatino Linotype" w:hAnsi="Palatino Linotype"/>
          <w:lang w:val="es-419"/>
        </w:rPr>
      </w:pPr>
      <w:r w:rsidRPr="00534353">
        <w:rPr>
          <w:rFonts w:ascii="Palatino Linotype" w:hAnsi="Palatino Linotype"/>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79485F9B" w14:textId="77777777" w:rsidR="002F6359" w:rsidRPr="00534353" w:rsidRDefault="002F6359" w:rsidP="00534353">
      <w:pPr>
        <w:spacing w:line="360" w:lineRule="auto"/>
        <w:jc w:val="both"/>
        <w:rPr>
          <w:rFonts w:ascii="Palatino Linotype" w:hAnsi="Palatino Linotype"/>
          <w:lang w:val="es-419"/>
        </w:rPr>
      </w:pPr>
    </w:p>
    <w:p w14:paraId="6888C394" w14:textId="77777777" w:rsidR="002F6359" w:rsidRPr="00534353" w:rsidRDefault="002F6359" w:rsidP="00534353">
      <w:pPr>
        <w:pStyle w:val="Sinespaciado"/>
        <w:ind w:left="851" w:right="851"/>
        <w:jc w:val="both"/>
        <w:rPr>
          <w:rFonts w:ascii="Palatino Linotype" w:hAnsi="Palatino Linotype"/>
          <w:i/>
        </w:rPr>
      </w:pPr>
      <w:r w:rsidRPr="00534353">
        <w:rPr>
          <w:rFonts w:ascii="Palatino Linotype" w:hAnsi="Palatino Linotype"/>
        </w:rPr>
        <w:t>“</w:t>
      </w:r>
      <w:r w:rsidRPr="00534353">
        <w:rPr>
          <w:rFonts w:ascii="Palatino Linotype" w:hAnsi="Palatino Linotype"/>
          <w:b/>
          <w:i/>
        </w:rPr>
        <w:t>Artículo 12.</w:t>
      </w:r>
      <w:r w:rsidRPr="0053435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351F90E0" w14:textId="77777777" w:rsidR="002F6359" w:rsidRPr="00534353" w:rsidRDefault="002F6359" w:rsidP="00534353">
      <w:pPr>
        <w:pStyle w:val="Sinespaciado"/>
        <w:ind w:left="851" w:right="851"/>
        <w:jc w:val="both"/>
        <w:rPr>
          <w:rFonts w:ascii="Palatino Linotype" w:hAnsi="Palatino Linotype"/>
        </w:rPr>
      </w:pPr>
      <w:r w:rsidRPr="00534353">
        <w:rPr>
          <w:rFonts w:ascii="Palatino Linotype" w:hAnsi="Palatino Linotype"/>
          <w:b/>
          <w:i/>
          <w:u w:val="single"/>
        </w:rPr>
        <w:lastRenderedPageBreak/>
        <w:t>Los sujetos obligados sólo proporcionarán la información pública que se les requiera y que obre en sus archivos</w:t>
      </w:r>
      <w:r w:rsidRPr="00534353">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705A796" w14:textId="77777777" w:rsidR="002F6359" w:rsidRPr="00534353" w:rsidRDefault="002F6359" w:rsidP="00534353">
      <w:pPr>
        <w:autoSpaceDE w:val="0"/>
        <w:autoSpaceDN w:val="0"/>
        <w:adjustRightInd w:val="0"/>
        <w:spacing w:line="360" w:lineRule="auto"/>
        <w:jc w:val="both"/>
        <w:rPr>
          <w:rFonts w:ascii="Palatino Linotype" w:hAnsi="Palatino Linotype" w:cs="Arial"/>
        </w:rPr>
      </w:pPr>
    </w:p>
    <w:p w14:paraId="4EFAE089" w14:textId="0C2BFEA8" w:rsidR="002F6359" w:rsidRPr="00534353" w:rsidRDefault="002F6359" w:rsidP="00534353">
      <w:pPr>
        <w:spacing w:line="360" w:lineRule="auto"/>
        <w:jc w:val="both"/>
        <w:rPr>
          <w:rFonts w:ascii="Palatino Linotype" w:hAnsi="Palatino Linotype" w:cs="Arial"/>
        </w:rPr>
      </w:pPr>
      <w:r w:rsidRPr="00534353">
        <w:rPr>
          <w:rFonts w:ascii="Palatino Linotype" w:hAnsi="Palatino Linotype" w:cs="Arial"/>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534353">
        <w:rPr>
          <w:rFonts w:ascii="Palatino Linotype" w:hAnsi="Palatino Linotype" w:cs="Arial"/>
        </w:rPr>
        <w:t xml:space="preserve"> </w:t>
      </w:r>
      <w:r w:rsidR="003741BD" w:rsidRPr="00534353">
        <w:rPr>
          <w:rFonts w:ascii="Palatino Linotype" w:hAnsi="Palatino Linotype" w:cs="Arial"/>
        </w:rPr>
        <w:t>este Órgano</w:t>
      </w:r>
      <w:r w:rsidRPr="00534353">
        <w:rPr>
          <w:rFonts w:ascii="Palatino Linotype" w:hAnsi="Palatino Linotype" w:cs="Arial"/>
        </w:rPr>
        <w:t xml:space="preserve">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0984C6B5" w14:textId="77777777" w:rsidR="002F6359" w:rsidRPr="00534353" w:rsidRDefault="002F6359" w:rsidP="00534353">
      <w:pPr>
        <w:spacing w:line="360" w:lineRule="auto"/>
        <w:jc w:val="both"/>
        <w:rPr>
          <w:rFonts w:ascii="Palatino Linotype" w:hAnsi="Palatino Linotype" w:cs="Arial"/>
          <w:lang w:val="es-ES_tradnl"/>
        </w:rPr>
      </w:pPr>
    </w:p>
    <w:p w14:paraId="45C7C68D" w14:textId="77777777" w:rsidR="002F6359" w:rsidRPr="00534353" w:rsidRDefault="002F6359" w:rsidP="00534353">
      <w:pPr>
        <w:spacing w:line="360" w:lineRule="auto"/>
        <w:jc w:val="both"/>
        <w:rPr>
          <w:rFonts w:ascii="Palatino Linotype" w:hAnsi="Palatino Linotype" w:cs="Arial"/>
          <w:lang w:val="es-ES_tradnl"/>
        </w:rPr>
      </w:pPr>
      <w:r w:rsidRPr="00534353">
        <w:rPr>
          <w:rFonts w:ascii="Palatino Linotype" w:hAnsi="Palatino Linotype" w:cs="Arial"/>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1C18DCED" w14:textId="77777777" w:rsidR="002F6359" w:rsidRPr="00534353" w:rsidRDefault="002F6359" w:rsidP="00534353">
      <w:pPr>
        <w:spacing w:line="360" w:lineRule="auto"/>
        <w:jc w:val="both"/>
        <w:rPr>
          <w:rFonts w:ascii="Palatino Linotype" w:hAnsi="Palatino Linotype" w:cs="Arial"/>
          <w:lang w:val="es-ES_tradnl"/>
        </w:rPr>
      </w:pPr>
    </w:p>
    <w:p w14:paraId="33D55826" w14:textId="6F44146E" w:rsidR="002F6359" w:rsidRPr="00534353" w:rsidRDefault="002F6359" w:rsidP="00534353">
      <w:pPr>
        <w:ind w:left="851" w:right="1134"/>
        <w:jc w:val="both"/>
        <w:rPr>
          <w:rFonts w:ascii="Palatino Linotype" w:hAnsi="Palatino Linotype" w:cs="Arial"/>
          <w:i/>
        </w:rPr>
      </w:pPr>
      <w:r w:rsidRPr="00534353">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34353">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w:t>
      </w:r>
      <w:r w:rsidRPr="00534353">
        <w:rPr>
          <w:rFonts w:ascii="Palatino Linotype" w:hAnsi="Palatino Linotype" w:cs="Arial"/>
          <w:i/>
        </w:rPr>
        <w:lastRenderedPageBreak/>
        <w:t xml:space="preserve">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AA38811" w14:textId="77777777" w:rsidR="002F6359" w:rsidRPr="00534353" w:rsidRDefault="002F6359" w:rsidP="00534353">
      <w:pPr>
        <w:spacing w:line="360" w:lineRule="auto"/>
        <w:jc w:val="both"/>
        <w:rPr>
          <w:rFonts w:ascii="Palatino Linotype" w:hAnsi="Palatino Linotype" w:cs="Arial"/>
          <w:lang w:val="es-ES_tradnl"/>
        </w:rPr>
      </w:pPr>
    </w:p>
    <w:p w14:paraId="0EA7C67D" w14:textId="77777777" w:rsidR="002F6359" w:rsidRPr="00534353" w:rsidRDefault="002F6359" w:rsidP="00534353">
      <w:pPr>
        <w:spacing w:line="360" w:lineRule="auto"/>
        <w:jc w:val="both"/>
        <w:rPr>
          <w:rFonts w:ascii="Palatino Linotype" w:hAnsi="Palatino Linotype" w:cs="Arial"/>
          <w:lang w:val="es-ES_tradnl"/>
        </w:rPr>
      </w:pPr>
      <w:r w:rsidRPr="00534353">
        <w:rPr>
          <w:rFonts w:ascii="Palatino Linotype" w:hAnsi="Palatino Linotype" w:cs="Arial"/>
          <w:lang w:val="es-ES_tradnl"/>
        </w:rPr>
        <w:t xml:space="preserve">En tal sentido es que se considera que </w:t>
      </w:r>
      <w:r w:rsidRPr="00534353">
        <w:rPr>
          <w:rFonts w:ascii="Palatino Linotype" w:hAnsi="Palatino Linotype" w:cs="Arial"/>
          <w:lang w:val="es-419"/>
        </w:rPr>
        <w:t>el informe justificado colma</w:t>
      </w:r>
      <w:r w:rsidRPr="00534353">
        <w:rPr>
          <w:rFonts w:ascii="Palatino Linotype" w:hAnsi="Palatino Linotype" w:cs="Arial"/>
          <w:lang w:val="es-ES_tradnl"/>
        </w:rPr>
        <w:t xml:space="preserve"> la solicitud de información</w:t>
      </w:r>
      <w:r w:rsidRPr="00534353">
        <w:rPr>
          <w:rFonts w:ascii="Palatino Linotype" w:hAnsi="Palatino Linotype" w:cs="Arial"/>
          <w:lang w:val="es-419"/>
        </w:rPr>
        <w:t xml:space="preserve"> de mérito, al modificar la respuesta primigenia</w:t>
      </w:r>
      <w:r w:rsidRPr="00534353">
        <w:rPr>
          <w:rFonts w:ascii="Palatino Linotype" w:hAnsi="Palatino Linotype" w:cs="Arial"/>
          <w:lang w:val="es-ES_tradnl"/>
        </w:rPr>
        <w:t>.</w:t>
      </w:r>
    </w:p>
    <w:p w14:paraId="55765E1F" w14:textId="77777777" w:rsidR="002F6359" w:rsidRPr="00534353" w:rsidRDefault="002F6359" w:rsidP="00534353">
      <w:pPr>
        <w:spacing w:line="360" w:lineRule="auto"/>
        <w:jc w:val="both"/>
        <w:rPr>
          <w:rFonts w:ascii="Palatino Linotype" w:hAnsi="Palatino Linotype" w:cs="Arial"/>
        </w:rPr>
      </w:pPr>
    </w:p>
    <w:p w14:paraId="3905B001" w14:textId="2560964D" w:rsidR="002F6359" w:rsidRPr="00534353" w:rsidRDefault="002F6359" w:rsidP="00534353">
      <w:pPr>
        <w:spacing w:line="360" w:lineRule="auto"/>
        <w:jc w:val="both"/>
        <w:rPr>
          <w:rFonts w:ascii="Palatino Linotype" w:hAnsi="Palatino Linotype" w:cs="Arial"/>
        </w:rPr>
      </w:pPr>
      <w:r w:rsidRPr="00534353">
        <w:rPr>
          <w:rFonts w:ascii="Palatino Linotype" w:hAnsi="Palatino Linotype" w:cs="Arial"/>
        </w:rPr>
        <w:t xml:space="preserve">Por todo lo anterior con fundamento en el artículo 186 fracción I de la Ley de Transparencia y Acceso a la Información Pública del Estado de México y Municipios, se </w:t>
      </w:r>
      <w:r w:rsidRPr="00534353">
        <w:rPr>
          <w:rFonts w:ascii="Palatino Linotype" w:hAnsi="Palatino Linotype" w:cs="Arial"/>
          <w:b/>
        </w:rPr>
        <w:t>SOBRESEE</w:t>
      </w:r>
      <w:r w:rsidRPr="00534353">
        <w:rPr>
          <w:rFonts w:ascii="Palatino Linotype" w:hAnsi="Palatino Linotype" w:cs="Arial"/>
        </w:rPr>
        <w:t xml:space="preserve"> la respuesta inmersa en el expediente electrónico del recurso de revisión </w:t>
      </w:r>
      <w:r w:rsidR="003741BD" w:rsidRPr="00534353">
        <w:rPr>
          <w:rFonts w:ascii="Palatino Linotype" w:hAnsi="Palatino Linotype" w:cs="Arial"/>
          <w:b/>
          <w:lang w:val="es-419"/>
        </w:rPr>
        <w:t>15497</w:t>
      </w:r>
      <w:r w:rsidRPr="00534353">
        <w:rPr>
          <w:rFonts w:ascii="Palatino Linotype" w:hAnsi="Palatino Linotype" w:cs="Arial"/>
          <w:b/>
        </w:rPr>
        <w:t>/INFOEM/IP/RR/2022</w:t>
      </w:r>
      <w:r w:rsidRPr="00534353">
        <w:rPr>
          <w:rFonts w:ascii="Palatino Linotype" w:hAnsi="Palatino Linotype" w:cs="Arial"/>
        </w:rPr>
        <w:t xml:space="preserve"> que ha sido materia del presente fallo, por lo antes expuesto y fundado, este Pleno:</w:t>
      </w:r>
    </w:p>
    <w:p w14:paraId="2A3DE557" w14:textId="26BC55CC" w:rsidR="002F6359" w:rsidRDefault="002F6359" w:rsidP="00534353">
      <w:pPr>
        <w:spacing w:line="360" w:lineRule="auto"/>
        <w:jc w:val="both"/>
        <w:rPr>
          <w:rFonts w:ascii="Palatino Linotype" w:hAnsi="Palatino Linotype" w:cs="Arial"/>
        </w:rPr>
      </w:pPr>
    </w:p>
    <w:p w14:paraId="223430C7" w14:textId="47400893" w:rsidR="00534353" w:rsidRDefault="00534353" w:rsidP="00534353">
      <w:pPr>
        <w:spacing w:line="360" w:lineRule="auto"/>
        <w:jc w:val="both"/>
        <w:rPr>
          <w:rFonts w:ascii="Palatino Linotype" w:hAnsi="Palatino Linotype" w:cs="Arial"/>
        </w:rPr>
      </w:pPr>
    </w:p>
    <w:p w14:paraId="7E95D7C6" w14:textId="5583C81B" w:rsidR="00534353" w:rsidRDefault="00534353" w:rsidP="00534353">
      <w:pPr>
        <w:spacing w:line="360" w:lineRule="auto"/>
        <w:jc w:val="both"/>
        <w:rPr>
          <w:rFonts w:ascii="Palatino Linotype" w:hAnsi="Palatino Linotype" w:cs="Arial"/>
        </w:rPr>
      </w:pPr>
    </w:p>
    <w:p w14:paraId="3BA09358" w14:textId="1A416126" w:rsidR="00534353" w:rsidRDefault="00534353" w:rsidP="00534353">
      <w:pPr>
        <w:spacing w:line="360" w:lineRule="auto"/>
        <w:jc w:val="both"/>
        <w:rPr>
          <w:rFonts w:ascii="Palatino Linotype" w:hAnsi="Palatino Linotype" w:cs="Arial"/>
        </w:rPr>
      </w:pPr>
    </w:p>
    <w:p w14:paraId="5938C1E6" w14:textId="71737F40" w:rsidR="00534353" w:rsidRDefault="00534353" w:rsidP="00534353">
      <w:pPr>
        <w:spacing w:line="360" w:lineRule="auto"/>
        <w:jc w:val="both"/>
        <w:rPr>
          <w:rFonts w:ascii="Palatino Linotype" w:hAnsi="Palatino Linotype" w:cs="Arial"/>
        </w:rPr>
      </w:pPr>
    </w:p>
    <w:p w14:paraId="76E5AD43" w14:textId="6434DCA6" w:rsidR="00534353" w:rsidRDefault="00534353" w:rsidP="00534353">
      <w:pPr>
        <w:spacing w:line="360" w:lineRule="auto"/>
        <w:jc w:val="both"/>
        <w:rPr>
          <w:rFonts w:ascii="Palatino Linotype" w:hAnsi="Palatino Linotype" w:cs="Arial"/>
        </w:rPr>
      </w:pPr>
    </w:p>
    <w:p w14:paraId="5B01A924" w14:textId="77777777" w:rsidR="00534353" w:rsidRPr="00534353" w:rsidRDefault="00534353" w:rsidP="00534353">
      <w:pPr>
        <w:spacing w:line="360" w:lineRule="auto"/>
        <w:jc w:val="both"/>
        <w:rPr>
          <w:rFonts w:ascii="Palatino Linotype" w:hAnsi="Palatino Linotype" w:cs="Arial"/>
        </w:rPr>
      </w:pPr>
    </w:p>
    <w:p w14:paraId="2393FF51" w14:textId="77777777" w:rsidR="002F6359" w:rsidRPr="00534353" w:rsidRDefault="002F6359" w:rsidP="00534353">
      <w:pPr>
        <w:spacing w:line="360" w:lineRule="auto"/>
        <w:jc w:val="center"/>
        <w:rPr>
          <w:rFonts w:ascii="Palatino Linotype" w:hAnsi="Palatino Linotype"/>
          <w:b/>
          <w:bCs/>
          <w:spacing w:val="60"/>
          <w:sz w:val="28"/>
          <w:lang w:val="es-ES_tradnl"/>
        </w:rPr>
      </w:pPr>
      <w:r w:rsidRPr="00534353">
        <w:rPr>
          <w:rFonts w:ascii="Palatino Linotype" w:hAnsi="Palatino Linotype"/>
          <w:b/>
          <w:bCs/>
          <w:spacing w:val="60"/>
          <w:sz w:val="28"/>
          <w:lang w:val="es-ES_tradnl"/>
        </w:rPr>
        <w:lastRenderedPageBreak/>
        <w:t>RESUELVE</w:t>
      </w:r>
    </w:p>
    <w:p w14:paraId="7FB68F8D" w14:textId="77777777" w:rsidR="002F6359" w:rsidRPr="00534353" w:rsidRDefault="002F6359" w:rsidP="00534353">
      <w:pPr>
        <w:spacing w:line="360" w:lineRule="auto"/>
        <w:jc w:val="both"/>
        <w:rPr>
          <w:rFonts w:ascii="Palatino Linotype" w:hAnsi="Palatino Linotype" w:cs="Arial"/>
        </w:rPr>
      </w:pPr>
    </w:p>
    <w:p w14:paraId="19AE1F38" w14:textId="62EE1A16" w:rsidR="002F6359" w:rsidRPr="00534353" w:rsidRDefault="002F6359" w:rsidP="00534353">
      <w:pPr>
        <w:spacing w:line="360" w:lineRule="auto"/>
        <w:jc w:val="both"/>
        <w:rPr>
          <w:rFonts w:ascii="Palatino Linotype" w:hAnsi="Palatino Linotype" w:cs="Arial"/>
        </w:rPr>
      </w:pPr>
      <w:r w:rsidRPr="00534353">
        <w:rPr>
          <w:rFonts w:ascii="Palatino Linotype" w:hAnsi="Palatino Linotype" w:cs="Arial"/>
          <w:b/>
        </w:rPr>
        <w:t>PRIMERO.</w:t>
      </w:r>
      <w:r w:rsidRPr="00534353">
        <w:rPr>
          <w:rFonts w:ascii="Palatino Linotype" w:hAnsi="Palatino Linotype" w:cs="Arial"/>
        </w:rPr>
        <w:t xml:space="preserve"> Se </w:t>
      </w:r>
      <w:r w:rsidRPr="00534353">
        <w:rPr>
          <w:rFonts w:ascii="Palatino Linotype" w:hAnsi="Palatino Linotype" w:cs="Arial"/>
          <w:b/>
        </w:rPr>
        <w:t>SOBRESEE</w:t>
      </w:r>
      <w:r w:rsidRPr="00534353">
        <w:rPr>
          <w:rFonts w:ascii="Palatino Linotype" w:hAnsi="Palatino Linotype" w:cs="Arial"/>
        </w:rPr>
        <w:t xml:space="preserve"> el </w:t>
      </w:r>
      <w:r w:rsidR="00514970" w:rsidRPr="00534353">
        <w:rPr>
          <w:rFonts w:ascii="Palatino Linotype" w:hAnsi="Palatino Linotype" w:cs="Arial"/>
        </w:rPr>
        <w:t>Recurso de R</w:t>
      </w:r>
      <w:r w:rsidRPr="00534353">
        <w:rPr>
          <w:rFonts w:ascii="Palatino Linotype" w:hAnsi="Palatino Linotype" w:cs="Arial"/>
        </w:rPr>
        <w:t xml:space="preserve">evisión </w:t>
      </w:r>
      <w:r w:rsidR="003741BD" w:rsidRPr="00534353">
        <w:rPr>
          <w:rFonts w:ascii="Palatino Linotype" w:hAnsi="Palatino Linotype" w:cs="Arial"/>
          <w:b/>
          <w:lang w:val="es-419"/>
        </w:rPr>
        <w:t>15497</w:t>
      </w:r>
      <w:r w:rsidRPr="00534353">
        <w:rPr>
          <w:rFonts w:ascii="Palatino Linotype" w:hAnsi="Palatino Linotype" w:cs="Arial"/>
          <w:b/>
        </w:rPr>
        <w:t>/INFOEM/IP/RR/2022</w:t>
      </w:r>
      <w:r w:rsidRPr="00534353">
        <w:rPr>
          <w:rFonts w:ascii="Palatino Linotype" w:hAnsi="Palatino Linotype" w:cs="Arial"/>
        </w:rPr>
        <w:t xml:space="preserve"> por actualizarse </w:t>
      </w:r>
      <w:r w:rsidR="00514970" w:rsidRPr="00534353">
        <w:rPr>
          <w:rFonts w:ascii="Palatino Linotype" w:hAnsi="Palatino Linotype" w:cs="Arial"/>
        </w:rPr>
        <w:t>lo previsto</w:t>
      </w:r>
      <w:r w:rsidRPr="00534353">
        <w:rPr>
          <w:rFonts w:ascii="Palatino Linotype" w:hAnsi="Palatino Linotype" w:cs="Arial"/>
        </w:rPr>
        <w:t xml:space="preserve"> en la fracción III del artículo 192, de la </w:t>
      </w:r>
      <w:r w:rsidRPr="00534353">
        <w:rPr>
          <w:rFonts w:ascii="Palatino Linotype" w:eastAsiaTheme="minorHAnsi" w:hAnsi="Palatino Linotype" w:cs="Arial"/>
          <w:lang w:val="es-ES_tradnl" w:eastAsia="en-US"/>
        </w:rPr>
        <w:t>Ley de Transparencia</w:t>
      </w:r>
      <w:r w:rsidRPr="00534353">
        <w:rPr>
          <w:rFonts w:ascii="Palatino Linotype" w:eastAsiaTheme="minorHAnsi" w:hAnsi="Palatino Linotype" w:cs="Arial"/>
          <w:lang w:val="es-419" w:eastAsia="en-US"/>
        </w:rPr>
        <w:t xml:space="preserve"> y Acceso a la Información Pública del Estado de México y Municipios</w:t>
      </w:r>
      <w:r w:rsidRPr="00534353">
        <w:rPr>
          <w:rFonts w:ascii="Palatino Linotype" w:hAnsi="Palatino Linotype" w:cs="Arial"/>
        </w:rPr>
        <w:t xml:space="preserve">, </w:t>
      </w:r>
      <w:r w:rsidR="00514970" w:rsidRPr="00534353">
        <w:rPr>
          <w:rFonts w:ascii="Palatino Linotype" w:hAnsi="Palatino Linotype" w:cs="Arial"/>
        </w:rPr>
        <w:t xml:space="preserve">al haber modificado su respuesta </w:t>
      </w:r>
      <w:r w:rsidR="00514970" w:rsidRPr="00D04F37">
        <w:rPr>
          <w:rFonts w:ascii="Palatino Linotype" w:hAnsi="Palatino Linotype" w:cs="Arial"/>
          <w:b/>
          <w:bCs/>
        </w:rPr>
        <w:t>EL SUJETO OBLIGADO</w:t>
      </w:r>
      <w:r w:rsidR="00514970" w:rsidRPr="00534353">
        <w:rPr>
          <w:rFonts w:ascii="Palatino Linotype" w:hAnsi="Palatino Linotype" w:cs="Arial"/>
        </w:rPr>
        <w:t xml:space="preserve"> </w:t>
      </w:r>
      <w:r w:rsidRPr="00534353">
        <w:rPr>
          <w:rFonts w:ascii="Palatino Linotype" w:hAnsi="Palatino Linotype" w:cs="Arial"/>
        </w:rPr>
        <w:t xml:space="preserve">en términos del Considerando </w:t>
      </w:r>
      <w:r w:rsidR="00514970" w:rsidRPr="00534353">
        <w:rPr>
          <w:rFonts w:ascii="Palatino Linotype" w:hAnsi="Palatino Linotype" w:cs="Arial"/>
          <w:b/>
          <w:lang w:val="es-419"/>
        </w:rPr>
        <w:t>QUINTO.</w:t>
      </w:r>
    </w:p>
    <w:p w14:paraId="47F058B9" w14:textId="77777777" w:rsidR="002F6359" w:rsidRPr="00534353" w:rsidRDefault="002F6359" w:rsidP="00534353">
      <w:pPr>
        <w:spacing w:line="360" w:lineRule="auto"/>
        <w:jc w:val="both"/>
        <w:rPr>
          <w:rFonts w:ascii="Palatino Linotype" w:hAnsi="Palatino Linotype" w:cs="Arial"/>
        </w:rPr>
      </w:pPr>
    </w:p>
    <w:p w14:paraId="6A887F94" w14:textId="77777777" w:rsidR="002F6359" w:rsidRPr="00534353" w:rsidRDefault="002F6359" w:rsidP="00534353">
      <w:pPr>
        <w:spacing w:line="360" w:lineRule="auto"/>
        <w:jc w:val="both"/>
        <w:rPr>
          <w:rFonts w:ascii="Palatino Linotype" w:hAnsi="Palatino Linotype" w:cs="Arial"/>
        </w:rPr>
      </w:pPr>
      <w:r w:rsidRPr="00534353">
        <w:rPr>
          <w:rFonts w:ascii="Palatino Linotype" w:hAnsi="Palatino Linotype" w:cs="Arial"/>
          <w:b/>
        </w:rPr>
        <w:t>SEGUNDO</w:t>
      </w:r>
      <w:r w:rsidRPr="00534353">
        <w:rPr>
          <w:rFonts w:ascii="Palatino Linotype" w:hAnsi="Palatino Linotype" w:cs="Arial"/>
        </w:rPr>
        <w:t xml:space="preserve">. </w:t>
      </w:r>
      <w:r w:rsidRPr="00534353">
        <w:rPr>
          <w:rFonts w:ascii="Palatino Linotype" w:hAnsi="Palatino Linotype" w:cs="Arial"/>
          <w:b/>
        </w:rPr>
        <w:t>Notifíquese</w:t>
      </w:r>
      <w:r w:rsidRPr="00534353">
        <w:rPr>
          <w:rFonts w:ascii="Palatino Linotype" w:hAnsi="Palatino Linotype" w:cs="Arial"/>
        </w:rPr>
        <w:t xml:space="preserve"> la presente resolución al</w:t>
      </w:r>
      <w:r w:rsidRPr="00534353">
        <w:rPr>
          <w:rFonts w:ascii="Palatino Linotype" w:hAnsi="Palatino Linotype"/>
        </w:rPr>
        <w:t xml:space="preserve"> </w:t>
      </w:r>
      <w:r w:rsidRPr="00534353">
        <w:rPr>
          <w:rFonts w:ascii="Palatino Linotype" w:hAnsi="Palatino Linotype" w:cs="Arial"/>
        </w:rPr>
        <w:t>Titular</w:t>
      </w:r>
      <w:r w:rsidRPr="00534353">
        <w:rPr>
          <w:rFonts w:ascii="Palatino Linotype" w:hAnsi="Palatino Linotype"/>
        </w:rPr>
        <w:t xml:space="preserve"> </w:t>
      </w:r>
      <w:r w:rsidRPr="00534353">
        <w:rPr>
          <w:rFonts w:ascii="Palatino Linotype" w:hAnsi="Palatino Linotype" w:cs="Arial"/>
        </w:rPr>
        <w:t xml:space="preserve">de la Unidad de Transparencia del Sujeto Obligado mediante el Sistema de Acceso a la Información Mexiquense </w:t>
      </w:r>
      <w:r w:rsidRPr="00534353">
        <w:rPr>
          <w:rFonts w:ascii="Palatino Linotype" w:hAnsi="Palatino Linotype" w:cs="Arial"/>
          <w:b/>
        </w:rPr>
        <w:t>(SAIMEX)</w:t>
      </w:r>
      <w:r w:rsidRPr="00534353">
        <w:rPr>
          <w:rFonts w:ascii="Palatino Linotype" w:hAnsi="Palatino Linotype" w:cs="Arial"/>
        </w:rPr>
        <w:t>.</w:t>
      </w:r>
    </w:p>
    <w:p w14:paraId="119350D2" w14:textId="77777777" w:rsidR="002F6359" w:rsidRPr="00534353" w:rsidRDefault="002F6359" w:rsidP="00534353">
      <w:pPr>
        <w:spacing w:line="360" w:lineRule="auto"/>
        <w:jc w:val="both"/>
        <w:rPr>
          <w:rFonts w:ascii="Palatino Linotype" w:hAnsi="Palatino Linotype" w:cs="Arial"/>
        </w:rPr>
      </w:pPr>
    </w:p>
    <w:p w14:paraId="0E8727F6" w14:textId="4DCD3C98" w:rsidR="004C10B2" w:rsidRPr="00534353" w:rsidRDefault="002F6359" w:rsidP="00534353">
      <w:pPr>
        <w:spacing w:line="360" w:lineRule="auto"/>
        <w:ind w:right="51"/>
        <w:jc w:val="both"/>
        <w:rPr>
          <w:rFonts w:ascii="Palatino Linotype" w:hAnsi="Palatino Linotype" w:cs="Arial"/>
        </w:rPr>
      </w:pPr>
      <w:r w:rsidRPr="00534353">
        <w:rPr>
          <w:rFonts w:ascii="Palatino Linotype" w:hAnsi="Palatino Linotype" w:cs="Arial"/>
          <w:b/>
        </w:rPr>
        <w:t>TERCERO</w:t>
      </w:r>
      <w:r w:rsidRPr="00534353">
        <w:rPr>
          <w:rFonts w:ascii="Palatino Linotype" w:hAnsi="Palatino Linotype" w:cs="Arial"/>
        </w:rPr>
        <w:t xml:space="preserve">. </w:t>
      </w:r>
      <w:r w:rsidRPr="00534353">
        <w:rPr>
          <w:rFonts w:ascii="Palatino Linotype" w:hAnsi="Palatino Linotype" w:cs="Arial"/>
          <w:b/>
        </w:rPr>
        <w:t>Notifíquese</w:t>
      </w:r>
      <w:r w:rsidRPr="00534353">
        <w:rPr>
          <w:rFonts w:ascii="Palatino Linotype" w:hAnsi="Palatino Linotype" w:cs="Arial"/>
        </w:rPr>
        <w:t xml:space="preserve"> al </w:t>
      </w:r>
      <w:r w:rsidR="00D04F37" w:rsidRPr="00D04F37">
        <w:rPr>
          <w:rFonts w:ascii="Palatino Linotype" w:hAnsi="Palatino Linotype" w:cs="Arial"/>
          <w:b/>
          <w:bCs/>
        </w:rPr>
        <w:t>RECURRENTE</w:t>
      </w:r>
      <w:r w:rsidRPr="00534353">
        <w:rPr>
          <w:rFonts w:ascii="Palatino Linotype" w:hAnsi="Palatino Linotype" w:cs="Arial"/>
        </w:rPr>
        <w:t xml:space="preserve"> mediante el Sistema de Acceso a la Información Mexiquense (</w:t>
      </w:r>
      <w:r w:rsidRPr="00534353">
        <w:rPr>
          <w:rFonts w:ascii="Palatino Linotype" w:hAnsi="Palatino Linotype" w:cs="Arial"/>
          <w:b/>
        </w:rPr>
        <w:t>SAIMEX</w:t>
      </w:r>
      <w:r w:rsidRPr="00534353">
        <w:rPr>
          <w:rFonts w:ascii="Palatino Linotype" w:hAnsi="Palatino Linotype" w:cs="Arial"/>
        </w:rPr>
        <w:t>), la presente resolución, haciéndole saber que de conformidad con lo establec</w:t>
      </w:r>
      <w:r w:rsidR="004C10B2" w:rsidRPr="00534353">
        <w:rPr>
          <w:rFonts w:ascii="Palatino Linotype" w:hAnsi="Palatino Linotype" w:cs="Arial"/>
        </w:rPr>
        <w:t>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9C163D0" w14:textId="4651DADC" w:rsidR="002F6359" w:rsidRDefault="002F6359" w:rsidP="00534353">
      <w:pPr>
        <w:spacing w:line="360" w:lineRule="auto"/>
        <w:jc w:val="center"/>
        <w:rPr>
          <w:rFonts w:ascii="Palatino Linotype" w:hAnsi="Palatino Linotype" w:cs="Arial"/>
        </w:rPr>
      </w:pPr>
    </w:p>
    <w:p w14:paraId="4D460FAD" w14:textId="77777777" w:rsidR="00D04F37" w:rsidRPr="00534353" w:rsidRDefault="00D04F37" w:rsidP="00534353">
      <w:pPr>
        <w:spacing w:line="360" w:lineRule="auto"/>
        <w:jc w:val="center"/>
        <w:rPr>
          <w:rFonts w:ascii="Palatino Linotype" w:hAnsi="Palatino Linotype" w:cs="Arial"/>
        </w:rPr>
      </w:pPr>
    </w:p>
    <w:p w14:paraId="1B1EF00A" w14:textId="0AF82955" w:rsidR="002F6359" w:rsidRPr="00534353" w:rsidRDefault="002F6359" w:rsidP="00534353">
      <w:pPr>
        <w:spacing w:line="360" w:lineRule="auto"/>
        <w:jc w:val="both"/>
        <w:rPr>
          <w:rFonts w:ascii="Palatino Linotype" w:hAnsi="Palatino Linotype" w:cs="Arial"/>
        </w:rPr>
      </w:pPr>
      <w:r w:rsidRPr="00534353">
        <w:rPr>
          <w:rFonts w:ascii="Palatino Linotype" w:hAnsi="Palatino Linotype" w:cs="Arial"/>
        </w:rPr>
        <w:lastRenderedPageBreak/>
        <w:t>ASÍ LO RESUELVE, POR UNANIMIDAD DE VOTOS EL PLENO DEL</w:t>
      </w:r>
      <w:r w:rsidRPr="00534353">
        <w:rPr>
          <w:rFonts w:ascii="Palatino Linotype" w:eastAsia="Arial Unicode MS" w:hAnsi="Palatino Linotype" w:cs="Arial"/>
        </w:rPr>
        <w:t xml:space="preserve"> INSTITUTO DE TRANSPARENCIA, ACCESO A LA INFORMACIÓN PÚBLICA Y PROTECCIÓN DE DATOS PERSONALES DEL ESTADO DE MÉXICO Y MUNICIPIOS</w:t>
      </w:r>
      <w:r w:rsidRPr="00534353">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Pr="00534353">
        <w:rPr>
          <w:rFonts w:ascii="Palatino Linotype" w:hAnsi="Palatino Linotype" w:cs="Arial"/>
          <w:lang w:val="es-419"/>
        </w:rPr>
        <w:t xml:space="preserve">VIGÉSIMA </w:t>
      </w:r>
      <w:r w:rsidR="00D90049" w:rsidRPr="00534353">
        <w:rPr>
          <w:rFonts w:ascii="Palatino Linotype" w:hAnsi="Palatino Linotype" w:cs="Arial"/>
          <w:lang w:val="es-419"/>
        </w:rPr>
        <w:t>SEPTIMA</w:t>
      </w:r>
      <w:r w:rsidRPr="00534353">
        <w:rPr>
          <w:rFonts w:ascii="Palatino Linotype" w:hAnsi="Palatino Linotype" w:cs="Arial"/>
          <w:lang w:val="es-419"/>
        </w:rPr>
        <w:t xml:space="preserve"> </w:t>
      </w:r>
      <w:r w:rsidRPr="00534353">
        <w:rPr>
          <w:rFonts w:ascii="Palatino Linotype" w:hAnsi="Palatino Linotype" w:cs="Arial"/>
        </w:rPr>
        <w:t xml:space="preserve">SESIÓN ORDINARIA CELEBRADA EL </w:t>
      </w:r>
      <w:r w:rsidR="00D90049" w:rsidRPr="00534353">
        <w:rPr>
          <w:rFonts w:ascii="Palatino Linotype" w:hAnsi="Palatino Linotype" w:cs="Arial"/>
          <w:lang w:val="es-419"/>
        </w:rPr>
        <w:t>DOS DE AGOSTO</w:t>
      </w:r>
      <w:r w:rsidRPr="00534353">
        <w:rPr>
          <w:rFonts w:ascii="Palatino Linotype" w:hAnsi="Palatino Linotype" w:cs="Arial"/>
        </w:rPr>
        <w:t xml:space="preserve"> DE DOS MIL VEINTITRÉS, ANTE EL SECRETARIO TÉCNICO DEL PLENO, ALEXIS TAPIA RAMIREZ.</w:t>
      </w:r>
    </w:p>
    <w:p w14:paraId="0CEB826F" w14:textId="77777777" w:rsidR="002F6359" w:rsidRPr="00534353" w:rsidRDefault="002F6359" w:rsidP="00534353">
      <w:pPr>
        <w:spacing w:line="360" w:lineRule="auto"/>
        <w:jc w:val="both"/>
        <w:rPr>
          <w:rFonts w:ascii="Palatino Linotype" w:hAnsi="Palatino Linotype" w:cs="Arial"/>
        </w:rPr>
      </w:pPr>
    </w:p>
    <w:p w14:paraId="313443A0" w14:textId="24CC2970" w:rsidR="00380A4D" w:rsidRPr="00534353" w:rsidRDefault="002F6359" w:rsidP="00534353">
      <w:pPr>
        <w:widowControl w:val="0"/>
        <w:autoSpaceDE w:val="0"/>
        <w:autoSpaceDN w:val="0"/>
        <w:adjustRightInd w:val="0"/>
        <w:spacing w:line="360" w:lineRule="auto"/>
        <w:jc w:val="both"/>
        <w:rPr>
          <w:rFonts w:ascii="Palatino Linotype" w:hAnsi="Palatino Linotype"/>
          <w:sz w:val="20"/>
        </w:rPr>
      </w:pPr>
      <w:r w:rsidRPr="00534353">
        <w:rPr>
          <w:rFonts w:ascii="Palatino Linotype" w:hAnsi="Palatino Linotype"/>
          <w:sz w:val="20"/>
        </w:rPr>
        <w:t>SCMM/BLA/DEMF/MRC</w:t>
      </w:r>
    </w:p>
    <w:p w14:paraId="34A8A899" w14:textId="3D130E7E" w:rsidR="00380A4D" w:rsidRPr="00534353" w:rsidRDefault="00380A4D" w:rsidP="00534353">
      <w:pPr>
        <w:spacing w:line="360" w:lineRule="auto"/>
        <w:rPr>
          <w:rFonts w:ascii="Palatino Linotype" w:hAnsi="Palatino Linotype" w:cs="Arial"/>
        </w:rPr>
      </w:pPr>
      <w:r w:rsidRPr="00534353">
        <w:rPr>
          <w:rFonts w:ascii="Palatino Linotype" w:hAnsi="Palatino Linotype" w:cs="Arial"/>
        </w:rPr>
        <w:br w:type="page"/>
      </w:r>
    </w:p>
    <w:p w14:paraId="1F1FC88C" w14:textId="77777777" w:rsidR="00380A4D" w:rsidRPr="00534353" w:rsidRDefault="00380A4D" w:rsidP="00534353">
      <w:pPr>
        <w:spacing w:line="360" w:lineRule="auto"/>
        <w:jc w:val="both"/>
        <w:rPr>
          <w:rFonts w:ascii="Palatino Linotype" w:hAnsi="Palatino Linotype" w:cs="Arial"/>
        </w:rPr>
      </w:pPr>
    </w:p>
    <w:sectPr w:rsidR="00380A4D" w:rsidRPr="00534353"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54917" w14:textId="77777777" w:rsidR="007B5BCE" w:rsidRDefault="007B5BCE" w:rsidP="00C80F8C">
      <w:r>
        <w:separator/>
      </w:r>
    </w:p>
  </w:endnote>
  <w:endnote w:type="continuationSeparator" w:id="0">
    <w:p w14:paraId="0384E7E4" w14:textId="77777777" w:rsidR="007B5BCE" w:rsidRDefault="007B5BC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B11754E" w:rsidR="00042FC7" w:rsidRPr="0010196A" w:rsidRDefault="00042FC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1A84">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1A8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041A48" w:rsidR="00042FC7" w:rsidRPr="0010196A" w:rsidRDefault="00042FC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1A8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1A8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4CF02" w14:textId="77777777" w:rsidR="007B5BCE" w:rsidRDefault="007B5BCE" w:rsidP="00C80F8C">
      <w:r>
        <w:separator/>
      </w:r>
    </w:p>
  </w:footnote>
  <w:footnote w:type="continuationSeparator" w:id="0">
    <w:p w14:paraId="4E6447F1" w14:textId="77777777" w:rsidR="007B5BCE" w:rsidRDefault="007B5BC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42FC7" w:rsidRDefault="007B5BC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042FC7" w:rsidRPr="0010196A" w:rsidRDefault="00042FC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042FC7" w:rsidRPr="008F2CCC" w14:paraId="1F097D8A" w14:textId="77777777" w:rsidTr="005F31DE">
      <w:tc>
        <w:tcPr>
          <w:tcW w:w="2977" w:type="dxa"/>
          <w:vMerge w:val="restart"/>
        </w:tcPr>
        <w:p w14:paraId="1F780A0C" w14:textId="1EFF25F4" w:rsidR="00042FC7" w:rsidRPr="008F2CCC" w:rsidRDefault="00042FC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042FC7" w:rsidRPr="00664658" w:rsidRDefault="00042FC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1ED2188" w:rsidR="00042FC7" w:rsidRPr="00664658" w:rsidRDefault="00042FC7" w:rsidP="00F71DA4">
          <w:pPr>
            <w:jc w:val="both"/>
            <w:rPr>
              <w:rFonts w:ascii="Palatino Linotype" w:hAnsi="Palatino Linotype"/>
              <w:b/>
              <w:sz w:val="22"/>
              <w:szCs w:val="22"/>
              <w:lang w:val="es-ES_tradnl"/>
            </w:rPr>
          </w:pPr>
          <w:r>
            <w:rPr>
              <w:rFonts w:ascii="Palatino Linotype" w:hAnsi="Palatino Linotype"/>
              <w:b/>
              <w:sz w:val="22"/>
              <w:szCs w:val="22"/>
              <w:lang w:val="es-ES_tradnl"/>
            </w:rPr>
            <w:t>15497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042FC7" w:rsidRPr="008F2CCC" w14:paraId="049677A3" w14:textId="77777777" w:rsidTr="005F31DE">
      <w:tc>
        <w:tcPr>
          <w:tcW w:w="2977" w:type="dxa"/>
          <w:vMerge/>
        </w:tcPr>
        <w:p w14:paraId="4A21EAC1" w14:textId="5C1F145E" w:rsidR="00042FC7" w:rsidRPr="008F2CCC" w:rsidRDefault="00042FC7" w:rsidP="00A72006">
          <w:pPr>
            <w:rPr>
              <w:rFonts w:ascii="Palatino Linotype" w:hAnsi="Palatino Linotype"/>
              <w:b/>
              <w:sz w:val="22"/>
              <w:szCs w:val="22"/>
              <w:lang w:val="es-ES_tradnl"/>
            </w:rPr>
          </w:pPr>
        </w:p>
      </w:tc>
      <w:tc>
        <w:tcPr>
          <w:tcW w:w="2552" w:type="dxa"/>
          <w:shd w:val="clear" w:color="auto" w:fill="auto"/>
        </w:tcPr>
        <w:p w14:paraId="1237BCDE" w14:textId="77777777" w:rsidR="00042FC7" w:rsidRPr="00664658" w:rsidRDefault="00042FC7" w:rsidP="00A7200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2A2627B" w:rsidR="00042FC7" w:rsidRPr="00D41D47" w:rsidRDefault="00042FC7" w:rsidP="00A72006">
          <w:pPr>
            <w:jc w:val="both"/>
            <w:rPr>
              <w:rFonts w:ascii="Palatino Linotype" w:hAnsi="Palatino Linotype"/>
              <w:b/>
              <w:sz w:val="22"/>
              <w:szCs w:val="22"/>
              <w:lang w:val="es-ES_tradnl"/>
            </w:rPr>
          </w:pPr>
          <w:r w:rsidRPr="000878CE">
            <w:rPr>
              <w:rFonts w:ascii="Palatino Linotype" w:hAnsi="Palatino Linotype"/>
              <w:b/>
              <w:bCs/>
              <w:sz w:val="22"/>
              <w:szCs w:val="22"/>
            </w:rPr>
            <w:t>Instituto de Transparencia, Acceso a la Información Pública y Protección de Datos Personales del Estado de México y Municipios</w:t>
          </w:r>
        </w:p>
      </w:tc>
    </w:tr>
    <w:tr w:rsidR="00042FC7" w:rsidRPr="008F2CCC" w14:paraId="72CD087D" w14:textId="77777777" w:rsidTr="005F31DE">
      <w:trPr>
        <w:trHeight w:val="228"/>
      </w:trPr>
      <w:tc>
        <w:tcPr>
          <w:tcW w:w="2977" w:type="dxa"/>
          <w:vMerge/>
        </w:tcPr>
        <w:p w14:paraId="1B78656F" w14:textId="01E6F6F6" w:rsidR="00042FC7" w:rsidRPr="008F2CCC" w:rsidRDefault="00042FC7" w:rsidP="00A72006">
          <w:pPr>
            <w:rPr>
              <w:rFonts w:ascii="Palatino Linotype" w:hAnsi="Palatino Linotype"/>
              <w:b/>
              <w:sz w:val="22"/>
              <w:szCs w:val="22"/>
              <w:lang w:val="es-ES_tradnl"/>
            </w:rPr>
          </w:pPr>
        </w:p>
      </w:tc>
      <w:tc>
        <w:tcPr>
          <w:tcW w:w="2552" w:type="dxa"/>
          <w:shd w:val="clear" w:color="auto" w:fill="auto"/>
        </w:tcPr>
        <w:p w14:paraId="74D81628" w14:textId="05FE44B5" w:rsidR="00042FC7" w:rsidRPr="00664658" w:rsidRDefault="00042FC7" w:rsidP="00A7200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042FC7" w:rsidRPr="00664658" w:rsidRDefault="00042FC7" w:rsidP="00A7200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42FC7" w:rsidRPr="0010196A" w:rsidRDefault="00042FC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042FC7" w:rsidRPr="0010196A" w:rsidRDefault="007B5BC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7.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042FC7" w:rsidRPr="008F2CCC" w14:paraId="6ABABA57" w14:textId="77777777" w:rsidTr="000C3B2E">
      <w:tc>
        <w:tcPr>
          <w:tcW w:w="4111" w:type="dxa"/>
          <w:vMerge w:val="restart"/>
          <w:shd w:val="clear" w:color="auto" w:fill="auto"/>
        </w:tcPr>
        <w:p w14:paraId="6AA376CC" w14:textId="139DA696" w:rsidR="00042FC7" w:rsidRPr="008F2CCC" w:rsidRDefault="00042FC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042FC7" w:rsidRPr="008F2CCC" w:rsidRDefault="00042FC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48FBD2A1" w:rsidR="00042FC7" w:rsidRPr="008F2CCC" w:rsidRDefault="00042FC7" w:rsidP="00F71DA4">
          <w:pPr>
            <w:jc w:val="both"/>
            <w:rPr>
              <w:rFonts w:ascii="Palatino Linotype" w:hAnsi="Palatino Linotype"/>
              <w:b/>
              <w:sz w:val="22"/>
              <w:szCs w:val="22"/>
              <w:lang w:val="es-ES_tradnl"/>
            </w:rPr>
          </w:pPr>
          <w:r>
            <w:rPr>
              <w:rFonts w:ascii="Palatino Linotype" w:hAnsi="Palatino Linotype"/>
              <w:b/>
              <w:sz w:val="22"/>
              <w:szCs w:val="22"/>
              <w:lang w:val="es-ES_tradnl"/>
            </w:rPr>
            <w:t>15497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042FC7" w:rsidRPr="008F2CCC" w14:paraId="3B45FB53" w14:textId="77777777" w:rsidTr="000C3B2E">
      <w:tc>
        <w:tcPr>
          <w:tcW w:w="4111" w:type="dxa"/>
          <w:vMerge/>
          <w:shd w:val="clear" w:color="auto" w:fill="auto"/>
        </w:tcPr>
        <w:p w14:paraId="188B82EF" w14:textId="77777777" w:rsidR="00042FC7" w:rsidRPr="008F2CCC" w:rsidRDefault="00042FC7" w:rsidP="007A5836">
          <w:pPr>
            <w:rPr>
              <w:rFonts w:ascii="Palatino Linotype" w:hAnsi="Palatino Linotype"/>
              <w:b/>
              <w:sz w:val="22"/>
              <w:szCs w:val="22"/>
              <w:lang w:val="es-ES_tradnl"/>
            </w:rPr>
          </w:pPr>
        </w:p>
      </w:tc>
      <w:tc>
        <w:tcPr>
          <w:tcW w:w="2552" w:type="dxa"/>
          <w:shd w:val="clear" w:color="auto" w:fill="auto"/>
        </w:tcPr>
        <w:p w14:paraId="3B2AD0CF" w14:textId="77777777" w:rsidR="00042FC7" w:rsidRPr="008F2CCC" w:rsidRDefault="00042FC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665C2212" w:rsidR="00042FC7" w:rsidRPr="008F2CCC" w:rsidRDefault="00841A84" w:rsidP="00D66460">
          <w:pPr>
            <w:jc w:val="both"/>
            <w:rPr>
              <w:rFonts w:ascii="Palatino Linotype" w:hAnsi="Palatino Linotype"/>
              <w:b/>
              <w:sz w:val="22"/>
              <w:szCs w:val="22"/>
              <w:lang w:val="es-ES_tradnl"/>
            </w:rPr>
          </w:pPr>
          <w:r>
            <w:rPr>
              <w:rFonts w:ascii="Palatino Linotype" w:hAnsi="Palatino Linotype"/>
              <w:b/>
              <w:bCs/>
              <w:sz w:val="22"/>
              <w:szCs w:val="22"/>
            </w:rPr>
            <w:t>XXXXXXX XXXXXXXXX</w:t>
          </w:r>
        </w:p>
      </w:tc>
    </w:tr>
    <w:tr w:rsidR="00042FC7" w:rsidRPr="00A72006" w14:paraId="28A493EB" w14:textId="77777777" w:rsidTr="000C3B2E">
      <w:trPr>
        <w:trHeight w:val="228"/>
      </w:trPr>
      <w:tc>
        <w:tcPr>
          <w:tcW w:w="4111" w:type="dxa"/>
          <w:vMerge/>
          <w:shd w:val="clear" w:color="auto" w:fill="auto"/>
        </w:tcPr>
        <w:p w14:paraId="06C77D31" w14:textId="77777777" w:rsidR="00042FC7" w:rsidRPr="008F2CCC" w:rsidRDefault="00042FC7" w:rsidP="007A5836">
          <w:pPr>
            <w:rPr>
              <w:rFonts w:ascii="Palatino Linotype" w:hAnsi="Palatino Linotype"/>
              <w:b/>
              <w:sz w:val="22"/>
              <w:szCs w:val="22"/>
              <w:lang w:val="es-ES_tradnl"/>
            </w:rPr>
          </w:pPr>
        </w:p>
      </w:tc>
      <w:tc>
        <w:tcPr>
          <w:tcW w:w="2552" w:type="dxa"/>
          <w:shd w:val="clear" w:color="auto" w:fill="auto"/>
        </w:tcPr>
        <w:p w14:paraId="2E1A72B4" w14:textId="77777777" w:rsidR="00042FC7" w:rsidRPr="008F2CCC" w:rsidRDefault="00042FC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7A20BFEC" w:rsidR="00042FC7" w:rsidRPr="00085F27" w:rsidRDefault="00042FC7" w:rsidP="00A54A0B">
          <w:pPr>
            <w:jc w:val="both"/>
            <w:rPr>
              <w:rFonts w:ascii="Palatino Linotype" w:hAnsi="Palatino Linotype"/>
              <w:b/>
              <w:sz w:val="22"/>
              <w:szCs w:val="22"/>
              <w:lang w:val="es-ES_tradnl"/>
            </w:rPr>
          </w:pPr>
          <w:r w:rsidRPr="000878CE">
            <w:rPr>
              <w:rFonts w:ascii="Palatino Linotype" w:hAnsi="Palatino Linotype"/>
              <w:b/>
              <w:bCs/>
              <w:sz w:val="22"/>
              <w:szCs w:val="22"/>
            </w:rPr>
            <w:t>Instituto de Transparencia, Acceso a la Información Pública y Protección de Datos Personales del Estado de México y Municipios</w:t>
          </w:r>
        </w:p>
      </w:tc>
    </w:tr>
    <w:tr w:rsidR="00042FC7" w:rsidRPr="008F2CCC" w14:paraId="0F114FF0" w14:textId="77777777" w:rsidTr="000C3B2E">
      <w:tc>
        <w:tcPr>
          <w:tcW w:w="4111" w:type="dxa"/>
          <w:vMerge/>
          <w:shd w:val="clear" w:color="auto" w:fill="auto"/>
        </w:tcPr>
        <w:p w14:paraId="4CCB64BA" w14:textId="77777777" w:rsidR="00042FC7" w:rsidRPr="008F2CCC" w:rsidRDefault="00042FC7" w:rsidP="00A2780F">
          <w:pPr>
            <w:rPr>
              <w:rFonts w:ascii="Palatino Linotype" w:hAnsi="Palatino Linotype"/>
              <w:b/>
              <w:sz w:val="22"/>
              <w:szCs w:val="22"/>
              <w:lang w:val="es-ES_tradnl"/>
            </w:rPr>
          </w:pPr>
        </w:p>
      </w:tc>
      <w:tc>
        <w:tcPr>
          <w:tcW w:w="2552" w:type="dxa"/>
          <w:shd w:val="clear" w:color="auto" w:fill="auto"/>
        </w:tcPr>
        <w:p w14:paraId="31E422EA" w14:textId="0B158FD7" w:rsidR="00042FC7" w:rsidRPr="008F2CCC" w:rsidRDefault="00042FC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042FC7" w:rsidRPr="008F2CCC" w:rsidRDefault="00042FC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042FC7" w:rsidRPr="0010196A" w:rsidRDefault="00042FC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466C4F"/>
    <w:multiLevelType w:val="hybridMultilevel"/>
    <w:tmpl w:val="66BCC47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29F311F"/>
    <w:multiLevelType w:val="hybridMultilevel"/>
    <w:tmpl w:val="41E42C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6C3BBF"/>
    <w:multiLevelType w:val="hybridMultilevel"/>
    <w:tmpl w:val="82A0B7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47C3017"/>
    <w:multiLevelType w:val="hybridMultilevel"/>
    <w:tmpl w:val="3DC2CE1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6ABC7789"/>
    <w:multiLevelType w:val="hybridMultilevel"/>
    <w:tmpl w:val="66BCC47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75C849A7"/>
    <w:multiLevelType w:val="hybridMultilevel"/>
    <w:tmpl w:val="5706F4B2"/>
    <w:lvl w:ilvl="0" w:tplc="1662FD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B5352F"/>
    <w:multiLevelType w:val="hybridMultilevel"/>
    <w:tmpl w:val="D23244D6"/>
    <w:lvl w:ilvl="0" w:tplc="265C169C">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8"/>
  </w:num>
  <w:num w:numId="5">
    <w:abstractNumId w:val="4"/>
  </w:num>
  <w:num w:numId="6">
    <w:abstractNumId w:val="6"/>
  </w:num>
  <w:num w:numId="7">
    <w:abstractNumId w:val="5"/>
  </w:num>
  <w:num w:numId="8">
    <w:abstractNumId w:val="1"/>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6FAA"/>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218"/>
    <w:rsid w:val="000244C6"/>
    <w:rsid w:val="0002471C"/>
    <w:rsid w:val="00024A5F"/>
    <w:rsid w:val="00024E68"/>
    <w:rsid w:val="000254C2"/>
    <w:rsid w:val="00025674"/>
    <w:rsid w:val="00025DB0"/>
    <w:rsid w:val="0002685C"/>
    <w:rsid w:val="0002690E"/>
    <w:rsid w:val="00026A3C"/>
    <w:rsid w:val="00026DE4"/>
    <w:rsid w:val="00027195"/>
    <w:rsid w:val="00027C89"/>
    <w:rsid w:val="0003033D"/>
    <w:rsid w:val="0003076C"/>
    <w:rsid w:val="00030B10"/>
    <w:rsid w:val="0003134F"/>
    <w:rsid w:val="0003153C"/>
    <w:rsid w:val="000317FD"/>
    <w:rsid w:val="00031880"/>
    <w:rsid w:val="00031B70"/>
    <w:rsid w:val="00031C72"/>
    <w:rsid w:val="00031E7E"/>
    <w:rsid w:val="00032403"/>
    <w:rsid w:val="00032CC4"/>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2FC7"/>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1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CBC"/>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147"/>
    <w:rsid w:val="0008420F"/>
    <w:rsid w:val="000847B2"/>
    <w:rsid w:val="00085229"/>
    <w:rsid w:val="0008542A"/>
    <w:rsid w:val="00085585"/>
    <w:rsid w:val="00085973"/>
    <w:rsid w:val="00085F27"/>
    <w:rsid w:val="000861FF"/>
    <w:rsid w:val="0008668D"/>
    <w:rsid w:val="00086980"/>
    <w:rsid w:val="0008710F"/>
    <w:rsid w:val="00087448"/>
    <w:rsid w:val="000874AD"/>
    <w:rsid w:val="000878CE"/>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4B86"/>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AAC"/>
    <w:rsid w:val="000C4B93"/>
    <w:rsid w:val="000C4DFA"/>
    <w:rsid w:val="000C53AD"/>
    <w:rsid w:val="000C53F2"/>
    <w:rsid w:val="000C5D37"/>
    <w:rsid w:val="000C607F"/>
    <w:rsid w:val="000C617F"/>
    <w:rsid w:val="000C6222"/>
    <w:rsid w:val="000C6369"/>
    <w:rsid w:val="000C6530"/>
    <w:rsid w:val="000C69D0"/>
    <w:rsid w:val="000C6AF9"/>
    <w:rsid w:val="000C6B2C"/>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31"/>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61A"/>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27D"/>
    <w:rsid w:val="00107FBF"/>
    <w:rsid w:val="00110597"/>
    <w:rsid w:val="00111746"/>
    <w:rsid w:val="00111DBB"/>
    <w:rsid w:val="00111F07"/>
    <w:rsid w:val="00112988"/>
    <w:rsid w:val="00113015"/>
    <w:rsid w:val="001131FD"/>
    <w:rsid w:val="00113629"/>
    <w:rsid w:val="001136D3"/>
    <w:rsid w:val="001149CC"/>
    <w:rsid w:val="00114BA6"/>
    <w:rsid w:val="00114CC0"/>
    <w:rsid w:val="0011502F"/>
    <w:rsid w:val="0011507B"/>
    <w:rsid w:val="00115D1E"/>
    <w:rsid w:val="00115DB1"/>
    <w:rsid w:val="00115E6B"/>
    <w:rsid w:val="00116272"/>
    <w:rsid w:val="00116376"/>
    <w:rsid w:val="001166AB"/>
    <w:rsid w:val="00116D62"/>
    <w:rsid w:val="00117102"/>
    <w:rsid w:val="00117625"/>
    <w:rsid w:val="00120292"/>
    <w:rsid w:val="0012048A"/>
    <w:rsid w:val="00120967"/>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95B"/>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1E7"/>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4E5"/>
    <w:rsid w:val="001C02EC"/>
    <w:rsid w:val="001C039F"/>
    <w:rsid w:val="001C0777"/>
    <w:rsid w:val="001C08B6"/>
    <w:rsid w:val="001C13AC"/>
    <w:rsid w:val="001C2033"/>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3C4A"/>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65F"/>
    <w:rsid w:val="0022088C"/>
    <w:rsid w:val="00220940"/>
    <w:rsid w:val="00220B7B"/>
    <w:rsid w:val="00220EA0"/>
    <w:rsid w:val="002211D3"/>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72C"/>
    <w:rsid w:val="0024293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C86"/>
    <w:rsid w:val="0028167B"/>
    <w:rsid w:val="00281AA4"/>
    <w:rsid w:val="0028266C"/>
    <w:rsid w:val="00282679"/>
    <w:rsid w:val="00283424"/>
    <w:rsid w:val="00283D42"/>
    <w:rsid w:val="002843D9"/>
    <w:rsid w:val="00284E59"/>
    <w:rsid w:val="0028546D"/>
    <w:rsid w:val="00286418"/>
    <w:rsid w:val="002864B2"/>
    <w:rsid w:val="00286B88"/>
    <w:rsid w:val="00286DE5"/>
    <w:rsid w:val="00287E1C"/>
    <w:rsid w:val="002907D7"/>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505"/>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2E5"/>
    <w:rsid w:val="002F3A15"/>
    <w:rsid w:val="002F3EDF"/>
    <w:rsid w:val="002F3F8B"/>
    <w:rsid w:val="002F45BC"/>
    <w:rsid w:val="002F525A"/>
    <w:rsid w:val="002F565F"/>
    <w:rsid w:val="002F5860"/>
    <w:rsid w:val="002F59FA"/>
    <w:rsid w:val="002F5CE4"/>
    <w:rsid w:val="002F60DF"/>
    <w:rsid w:val="002F6259"/>
    <w:rsid w:val="002F63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072A8"/>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6F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94E"/>
    <w:rsid w:val="00335A01"/>
    <w:rsid w:val="00335D6D"/>
    <w:rsid w:val="00335EB8"/>
    <w:rsid w:val="00336276"/>
    <w:rsid w:val="0033635E"/>
    <w:rsid w:val="003402BA"/>
    <w:rsid w:val="003405E8"/>
    <w:rsid w:val="003413FC"/>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57A0C"/>
    <w:rsid w:val="0036004B"/>
    <w:rsid w:val="003604BD"/>
    <w:rsid w:val="003604F7"/>
    <w:rsid w:val="003605BA"/>
    <w:rsid w:val="00360675"/>
    <w:rsid w:val="00361BFD"/>
    <w:rsid w:val="003622CB"/>
    <w:rsid w:val="003628F4"/>
    <w:rsid w:val="0036306A"/>
    <w:rsid w:val="003637D7"/>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1BD"/>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C00"/>
    <w:rsid w:val="00396D14"/>
    <w:rsid w:val="00396E36"/>
    <w:rsid w:val="00397407"/>
    <w:rsid w:val="003A0091"/>
    <w:rsid w:val="003A011F"/>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89C"/>
    <w:rsid w:val="003A4E64"/>
    <w:rsid w:val="003A52A9"/>
    <w:rsid w:val="003A546B"/>
    <w:rsid w:val="003A5BF1"/>
    <w:rsid w:val="003A6DCE"/>
    <w:rsid w:val="003A7093"/>
    <w:rsid w:val="003A71DD"/>
    <w:rsid w:val="003A73F9"/>
    <w:rsid w:val="003A79AE"/>
    <w:rsid w:val="003A7A3C"/>
    <w:rsid w:val="003A7F6E"/>
    <w:rsid w:val="003B0016"/>
    <w:rsid w:val="003B0C64"/>
    <w:rsid w:val="003B211C"/>
    <w:rsid w:val="003B2660"/>
    <w:rsid w:val="003B28B7"/>
    <w:rsid w:val="003B3B43"/>
    <w:rsid w:val="003B40CF"/>
    <w:rsid w:val="003B424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2B17"/>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7F1"/>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32"/>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47C8A"/>
    <w:rsid w:val="00450388"/>
    <w:rsid w:val="00451252"/>
    <w:rsid w:val="00451491"/>
    <w:rsid w:val="00451515"/>
    <w:rsid w:val="00452910"/>
    <w:rsid w:val="00453185"/>
    <w:rsid w:val="004536A9"/>
    <w:rsid w:val="0045460F"/>
    <w:rsid w:val="00454B3A"/>
    <w:rsid w:val="00455095"/>
    <w:rsid w:val="00455213"/>
    <w:rsid w:val="00455350"/>
    <w:rsid w:val="0045547E"/>
    <w:rsid w:val="0045604F"/>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31"/>
    <w:rsid w:val="004B60B8"/>
    <w:rsid w:val="004B674C"/>
    <w:rsid w:val="004B6890"/>
    <w:rsid w:val="004B6BE3"/>
    <w:rsid w:val="004B705B"/>
    <w:rsid w:val="004B7285"/>
    <w:rsid w:val="004B7691"/>
    <w:rsid w:val="004B7782"/>
    <w:rsid w:val="004B7AE7"/>
    <w:rsid w:val="004B7EDD"/>
    <w:rsid w:val="004C02C6"/>
    <w:rsid w:val="004C060B"/>
    <w:rsid w:val="004C0779"/>
    <w:rsid w:val="004C10B2"/>
    <w:rsid w:val="004C1393"/>
    <w:rsid w:val="004C1AE2"/>
    <w:rsid w:val="004C202E"/>
    <w:rsid w:val="004C2719"/>
    <w:rsid w:val="004C4245"/>
    <w:rsid w:val="004C45EE"/>
    <w:rsid w:val="004C498A"/>
    <w:rsid w:val="004C597A"/>
    <w:rsid w:val="004C5B3B"/>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9D"/>
    <w:rsid w:val="004E38AF"/>
    <w:rsid w:val="004E3C1C"/>
    <w:rsid w:val="004E4332"/>
    <w:rsid w:val="004E49DF"/>
    <w:rsid w:val="004E54B5"/>
    <w:rsid w:val="004E5727"/>
    <w:rsid w:val="004E5A11"/>
    <w:rsid w:val="004E6438"/>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1F0"/>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0"/>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353"/>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ED"/>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02"/>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768"/>
    <w:rsid w:val="00583CBF"/>
    <w:rsid w:val="00583DB7"/>
    <w:rsid w:val="00583FFA"/>
    <w:rsid w:val="005843B8"/>
    <w:rsid w:val="00584500"/>
    <w:rsid w:val="0058673A"/>
    <w:rsid w:val="00586A9F"/>
    <w:rsid w:val="00586F53"/>
    <w:rsid w:val="00587B0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9C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669"/>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3FC"/>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C14"/>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30B"/>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69"/>
    <w:rsid w:val="006A71F6"/>
    <w:rsid w:val="006A7520"/>
    <w:rsid w:val="006A7765"/>
    <w:rsid w:val="006B0118"/>
    <w:rsid w:val="006B03BE"/>
    <w:rsid w:val="006B04D5"/>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B5D"/>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0C28"/>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32"/>
    <w:rsid w:val="007312A1"/>
    <w:rsid w:val="00732266"/>
    <w:rsid w:val="007328BA"/>
    <w:rsid w:val="00732FA0"/>
    <w:rsid w:val="007330C3"/>
    <w:rsid w:val="0073311C"/>
    <w:rsid w:val="007332C9"/>
    <w:rsid w:val="0073427A"/>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415"/>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6F7"/>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666"/>
    <w:rsid w:val="00794939"/>
    <w:rsid w:val="00795322"/>
    <w:rsid w:val="00795DB8"/>
    <w:rsid w:val="00796094"/>
    <w:rsid w:val="00797B84"/>
    <w:rsid w:val="00797B98"/>
    <w:rsid w:val="007A0263"/>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BCE"/>
    <w:rsid w:val="007B5C61"/>
    <w:rsid w:val="007B6924"/>
    <w:rsid w:val="007B6A1B"/>
    <w:rsid w:val="007B6A47"/>
    <w:rsid w:val="007B6AD8"/>
    <w:rsid w:val="007B7F32"/>
    <w:rsid w:val="007C048E"/>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4FC3"/>
    <w:rsid w:val="007F502F"/>
    <w:rsid w:val="007F53AA"/>
    <w:rsid w:val="007F75A8"/>
    <w:rsid w:val="00801018"/>
    <w:rsid w:val="008011A7"/>
    <w:rsid w:val="008014D3"/>
    <w:rsid w:val="00801A6C"/>
    <w:rsid w:val="00802451"/>
    <w:rsid w:val="0080273A"/>
    <w:rsid w:val="00802E93"/>
    <w:rsid w:val="00803682"/>
    <w:rsid w:val="00803A0B"/>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739"/>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688"/>
    <w:rsid w:val="00833BEA"/>
    <w:rsid w:val="008340B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A84"/>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1F9"/>
    <w:rsid w:val="0085733C"/>
    <w:rsid w:val="00857699"/>
    <w:rsid w:val="008577A8"/>
    <w:rsid w:val="008578B8"/>
    <w:rsid w:val="008602B6"/>
    <w:rsid w:val="008603DA"/>
    <w:rsid w:val="0086079C"/>
    <w:rsid w:val="00860A24"/>
    <w:rsid w:val="00861605"/>
    <w:rsid w:val="00861EF3"/>
    <w:rsid w:val="00862111"/>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893"/>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D9"/>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B7A1F"/>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22"/>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2EC"/>
    <w:rsid w:val="009074AD"/>
    <w:rsid w:val="00910093"/>
    <w:rsid w:val="00910BF0"/>
    <w:rsid w:val="00910EFB"/>
    <w:rsid w:val="00910FAF"/>
    <w:rsid w:val="00911033"/>
    <w:rsid w:val="00911129"/>
    <w:rsid w:val="00911151"/>
    <w:rsid w:val="00911D17"/>
    <w:rsid w:val="00911E3E"/>
    <w:rsid w:val="009121F8"/>
    <w:rsid w:val="009123D8"/>
    <w:rsid w:val="00912424"/>
    <w:rsid w:val="0091259E"/>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250"/>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422"/>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10"/>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5DE"/>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C20"/>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5DC2"/>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2E"/>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6A8"/>
    <w:rsid w:val="009E4748"/>
    <w:rsid w:val="009E4E1F"/>
    <w:rsid w:val="009E4FDB"/>
    <w:rsid w:val="009E5976"/>
    <w:rsid w:val="009E5A74"/>
    <w:rsid w:val="009E5B2F"/>
    <w:rsid w:val="009E640E"/>
    <w:rsid w:val="009E6ABE"/>
    <w:rsid w:val="009E7309"/>
    <w:rsid w:val="009E7470"/>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003"/>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4EA"/>
    <w:rsid w:val="00A135E1"/>
    <w:rsid w:val="00A13637"/>
    <w:rsid w:val="00A13741"/>
    <w:rsid w:val="00A1375F"/>
    <w:rsid w:val="00A139D8"/>
    <w:rsid w:val="00A13E56"/>
    <w:rsid w:val="00A1493B"/>
    <w:rsid w:val="00A14A4E"/>
    <w:rsid w:val="00A14E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3BD"/>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6A45"/>
    <w:rsid w:val="00A37384"/>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47A70"/>
    <w:rsid w:val="00A506A9"/>
    <w:rsid w:val="00A50948"/>
    <w:rsid w:val="00A51621"/>
    <w:rsid w:val="00A51681"/>
    <w:rsid w:val="00A525E0"/>
    <w:rsid w:val="00A52823"/>
    <w:rsid w:val="00A52DF0"/>
    <w:rsid w:val="00A535FE"/>
    <w:rsid w:val="00A53691"/>
    <w:rsid w:val="00A54110"/>
    <w:rsid w:val="00A54A0B"/>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5BB"/>
    <w:rsid w:val="00A67612"/>
    <w:rsid w:val="00A679AD"/>
    <w:rsid w:val="00A703DA"/>
    <w:rsid w:val="00A705A7"/>
    <w:rsid w:val="00A71567"/>
    <w:rsid w:val="00A71A19"/>
    <w:rsid w:val="00A71CD7"/>
    <w:rsid w:val="00A72006"/>
    <w:rsid w:val="00A72439"/>
    <w:rsid w:val="00A725B5"/>
    <w:rsid w:val="00A72DEC"/>
    <w:rsid w:val="00A72FE9"/>
    <w:rsid w:val="00A7350D"/>
    <w:rsid w:val="00A73C1E"/>
    <w:rsid w:val="00A74C7C"/>
    <w:rsid w:val="00A75489"/>
    <w:rsid w:val="00A75847"/>
    <w:rsid w:val="00A75EE0"/>
    <w:rsid w:val="00A76505"/>
    <w:rsid w:val="00A766B4"/>
    <w:rsid w:val="00A76DA1"/>
    <w:rsid w:val="00A76F30"/>
    <w:rsid w:val="00A770A2"/>
    <w:rsid w:val="00A777C8"/>
    <w:rsid w:val="00A77A85"/>
    <w:rsid w:val="00A77B26"/>
    <w:rsid w:val="00A807F2"/>
    <w:rsid w:val="00A80E84"/>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4DB"/>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7CB"/>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D82"/>
    <w:rsid w:val="00B14F9B"/>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72"/>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66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6D"/>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DA"/>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0F8"/>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0CA"/>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0F4"/>
    <w:rsid w:val="00BC5979"/>
    <w:rsid w:val="00BC5FF5"/>
    <w:rsid w:val="00BC6735"/>
    <w:rsid w:val="00BC6F0E"/>
    <w:rsid w:val="00BC7669"/>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AE9"/>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4D3"/>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6B6E"/>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4C6"/>
    <w:rsid w:val="00C507F4"/>
    <w:rsid w:val="00C51285"/>
    <w:rsid w:val="00C5140A"/>
    <w:rsid w:val="00C51A22"/>
    <w:rsid w:val="00C51A3E"/>
    <w:rsid w:val="00C51BDD"/>
    <w:rsid w:val="00C524BC"/>
    <w:rsid w:val="00C52B72"/>
    <w:rsid w:val="00C53506"/>
    <w:rsid w:val="00C5359C"/>
    <w:rsid w:val="00C536F2"/>
    <w:rsid w:val="00C53A0E"/>
    <w:rsid w:val="00C53A47"/>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2F2F"/>
    <w:rsid w:val="00C632BC"/>
    <w:rsid w:val="00C6338C"/>
    <w:rsid w:val="00C63735"/>
    <w:rsid w:val="00C649F1"/>
    <w:rsid w:val="00C66C21"/>
    <w:rsid w:val="00C671F7"/>
    <w:rsid w:val="00C673CF"/>
    <w:rsid w:val="00C67722"/>
    <w:rsid w:val="00C677E6"/>
    <w:rsid w:val="00C6798A"/>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5F9"/>
    <w:rsid w:val="00C92FBA"/>
    <w:rsid w:val="00C92FC4"/>
    <w:rsid w:val="00C9333A"/>
    <w:rsid w:val="00C934EE"/>
    <w:rsid w:val="00C93FD5"/>
    <w:rsid w:val="00C94744"/>
    <w:rsid w:val="00C95176"/>
    <w:rsid w:val="00C9571F"/>
    <w:rsid w:val="00C95979"/>
    <w:rsid w:val="00C95B7B"/>
    <w:rsid w:val="00C95BEA"/>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22D"/>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418"/>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296"/>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ACE"/>
    <w:rsid w:val="00D01D8E"/>
    <w:rsid w:val="00D023BF"/>
    <w:rsid w:val="00D0320A"/>
    <w:rsid w:val="00D034AE"/>
    <w:rsid w:val="00D03D86"/>
    <w:rsid w:val="00D041DB"/>
    <w:rsid w:val="00D04F37"/>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0FB"/>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5CB"/>
    <w:rsid w:val="00D37DF9"/>
    <w:rsid w:val="00D400A6"/>
    <w:rsid w:val="00D4064B"/>
    <w:rsid w:val="00D41106"/>
    <w:rsid w:val="00D41270"/>
    <w:rsid w:val="00D41507"/>
    <w:rsid w:val="00D415CD"/>
    <w:rsid w:val="00D4188A"/>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B59"/>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751"/>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77B8F"/>
    <w:rsid w:val="00D80628"/>
    <w:rsid w:val="00D8090D"/>
    <w:rsid w:val="00D812BF"/>
    <w:rsid w:val="00D8180F"/>
    <w:rsid w:val="00D8248B"/>
    <w:rsid w:val="00D8259E"/>
    <w:rsid w:val="00D82FE7"/>
    <w:rsid w:val="00D83396"/>
    <w:rsid w:val="00D8363F"/>
    <w:rsid w:val="00D836BE"/>
    <w:rsid w:val="00D83902"/>
    <w:rsid w:val="00D8432A"/>
    <w:rsid w:val="00D849A5"/>
    <w:rsid w:val="00D84ABB"/>
    <w:rsid w:val="00D84E76"/>
    <w:rsid w:val="00D84F12"/>
    <w:rsid w:val="00D86212"/>
    <w:rsid w:val="00D8682D"/>
    <w:rsid w:val="00D86CF7"/>
    <w:rsid w:val="00D86DB5"/>
    <w:rsid w:val="00D87A8E"/>
    <w:rsid w:val="00D90049"/>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4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53"/>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F84"/>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11"/>
    <w:rsid w:val="00E044F7"/>
    <w:rsid w:val="00E0504C"/>
    <w:rsid w:val="00E05743"/>
    <w:rsid w:val="00E05879"/>
    <w:rsid w:val="00E05A73"/>
    <w:rsid w:val="00E06C26"/>
    <w:rsid w:val="00E0755D"/>
    <w:rsid w:val="00E07710"/>
    <w:rsid w:val="00E10CC9"/>
    <w:rsid w:val="00E110F8"/>
    <w:rsid w:val="00E1196F"/>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DB5"/>
    <w:rsid w:val="00E22E3B"/>
    <w:rsid w:val="00E22FEE"/>
    <w:rsid w:val="00E23838"/>
    <w:rsid w:val="00E23CBD"/>
    <w:rsid w:val="00E23D31"/>
    <w:rsid w:val="00E2418A"/>
    <w:rsid w:val="00E242F2"/>
    <w:rsid w:val="00E2465B"/>
    <w:rsid w:val="00E2473D"/>
    <w:rsid w:val="00E25108"/>
    <w:rsid w:val="00E252AD"/>
    <w:rsid w:val="00E25BCA"/>
    <w:rsid w:val="00E26180"/>
    <w:rsid w:val="00E26249"/>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AE2"/>
    <w:rsid w:val="00E33D93"/>
    <w:rsid w:val="00E33DBF"/>
    <w:rsid w:val="00E33E6D"/>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C0F"/>
    <w:rsid w:val="00E73F70"/>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2B6A"/>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661"/>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DFB"/>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3D76"/>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2ADE"/>
    <w:rsid w:val="00F235BC"/>
    <w:rsid w:val="00F238F9"/>
    <w:rsid w:val="00F23A32"/>
    <w:rsid w:val="00F246CA"/>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8F8"/>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DA4"/>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68D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977"/>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16BF"/>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562D"/>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22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96967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002324">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245520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69897646">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ABA10-8A60-42C0-9A7C-7CE53110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34</Pages>
  <Words>7218</Words>
  <Characters>39705</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2023-08-07T15:19:00Z</cp:lastPrinted>
  <dcterms:created xsi:type="dcterms:W3CDTF">2023-07-13T17:54:00Z</dcterms:created>
  <dcterms:modified xsi:type="dcterms:W3CDTF">2023-08-09T20:31:00Z</dcterms:modified>
</cp:coreProperties>
</file>