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73189721" w:rsidR="00D34057" w:rsidRPr="001E09BA" w:rsidRDefault="00D34057" w:rsidP="00E91EE4">
      <w:pPr>
        <w:shd w:val="clear" w:color="auto" w:fill="FFFFFF"/>
        <w:spacing w:before="240" w:line="360" w:lineRule="auto"/>
        <w:jc w:val="both"/>
        <w:rPr>
          <w:rFonts w:ascii="Palatino Linotype" w:hAnsi="Palatino Linotype" w:cs="Arial"/>
          <w:color w:val="000000"/>
          <w:lang w:eastAsia="es-MX"/>
        </w:rPr>
      </w:pPr>
      <w:r w:rsidRPr="001E09BA">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sidRPr="001E09BA">
        <w:rPr>
          <w:rFonts w:ascii="Palatino Linotype" w:hAnsi="Palatino Linotype" w:cs="Arial"/>
          <w:color w:val="000000"/>
          <w:lang w:eastAsia="es-MX"/>
        </w:rPr>
        <w:t xml:space="preserve"> </w:t>
      </w:r>
      <w:r w:rsidR="00E26B04" w:rsidRPr="001E09BA">
        <w:rPr>
          <w:rFonts w:ascii="Palatino Linotype" w:hAnsi="Palatino Linotype" w:cs="Arial"/>
          <w:color w:val="000000"/>
          <w:lang w:eastAsia="es-MX"/>
        </w:rPr>
        <w:t>cinco de julio</w:t>
      </w:r>
      <w:r w:rsidR="00814E5E" w:rsidRPr="001E09BA">
        <w:rPr>
          <w:rFonts w:ascii="Palatino Linotype" w:hAnsi="Palatino Linotype" w:cs="Arial"/>
          <w:color w:val="000000"/>
          <w:lang w:eastAsia="es-MX"/>
        </w:rPr>
        <w:t xml:space="preserve"> de dos mil </w:t>
      </w:r>
      <w:r w:rsidR="002B6397" w:rsidRPr="001E09BA">
        <w:rPr>
          <w:rFonts w:ascii="Palatino Linotype" w:hAnsi="Palatino Linotype" w:cs="Arial"/>
          <w:color w:val="000000"/>
          <w:lang w:eastAsia="es-MX"/>
        </w:rPr>
        <w:t>veintitrés</w:t>
      </w:r>
      <w:r w:rsidRPr="001E09BA">
        <w:rPr>
          <w:rFonts w:ascii="Palatino Linotype" w:hAnsi="Palatino Linotype" w:cs="Arial"/>
          <w:color w:val="000000"/>
          <w:lang w:eastAsia="es-MX"/>
        </w:rPr>
        <w:t>.</w:t>
      </w:r>
    </w:p>
    <w:p w14:paraId="1816EBEC" w14:textId="77777777" w:rsidR="00D34057" w:rsidRPr="001E09BA" w:rsidRDefault="00D34057" w:rsidP="00FF74F5">
      <w:pPr>
        <w:pStyle w:val="Sinespaciado"/>
        <w:rPr>
          <w:sz w:val="18"/>
        </w:rPr>
      </w:pPr>
    </w:p>
    <w:p w14:paraId="426582CB" w14:textId="7D13F670" w:rsidR="00D34057" w:rsidRPr="001E09BA" w:rsidRDefault="00D34057" w:rsidP="00E91EE4">
      <w:pPr>
        <w:tabs>
          <w:tab w:val="left" w:pos="1701"/>
        </w:tabs>
        <w:spacing w:before="240" w:line="360" w:lineRule="auto"/>
        <w:jc w:val="both"/>
        <w:rPr>
          <w:rFonts w:ascii="Palatino Linotype" w:hAnsi="Palatino Linotype" w:cs="Arial"/>
        </w:rPr>
      </w:pPr>
      <w:r w:rsidRPr="001E09BA">
        <w:rPr>
          <w:rFonts w:ascii="Palatino Linotype" w:hAnsi="Palatino Linotype" w:cs="Arial"/>
          <w:b/>
        </w:rPr>
        <w:t>VISTO</w:t>
      </w:r>
      <w:r w:rsidRPr="001E09BA">
        <w:rPr>
          <w:rFonts w:ascii="Palatino Linotype" w:hAnsi="Palatino Linotype" w:cs="Arial"/>
        </w:rPr>
        <w:t xml:space="preserve"> el expediente electrónico formado con motivo del recurso de revisión número </w:t>
      </w:r>
      <w:bookmarkStart w:id="0" w:name="_GoBack"/>
      <w:r w:rsidR="002B6397" w:rsidRPr="001E09BA">
        <w:rPr>
          <w:rFonts w:ascii="Palatino Linotype" w:hAnsi="Palatino Linotype" w:cs="Arial"/>
          <w:b/>
          <w:bCs/>
          <w:lang w:eastAsia="es-MX"/>
        </w:rPr>
        <w:t>15545/INFOEM/IP/RR/2022</w:t>
      </w:r>
      <w:bookmarkEnd w:id="0"/>
      <w:r w:rsidR="00413A91" w:rsidRPr="001E09BA">
        <w:rPr>
          <w:rFonts w:ascii="Palatino Linotype" w:hAnsi="Palatino Linotype" w:cs="Arial"/>
          <w:b/>
          <w:bCs/>
          <w:lang w:eastAsia="es-MX"/>
        </w:rPr>
        <w:t xml:space="preserve">, </w:t>
      </w:r>
      <w:r w:rsidR="00413A91" w:rsidRPr="001E09BA">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413A91" w:rsidRPr="001E09BA">
        <w:rPr>
          <w:rFonts w:ascii="Palatino Linotype" w:hAnsi="Palatino Linotype" w:cs="Arial"/>
          <w:b/>
        </w:rPr>
        <w:t xml:space="preserve"> </w:t>
      </w:r>
      <w:r w:rsidR="00413A91" w:rsidRPr="001E09BA">
        <w:rPr>
          <w:rFonts w:ascii="Palatino Linotype" w:hAnsi="Palatino Linotype" w:cs="Arial"/>
        </w:rPr>
        <w:t xml:space="preserve">en lo sucesivo </w:t>
      </w:r>
      <w:r w:rsidR="00413A91" w:rsidRPr="001E09BA">
        <w:rPr>
          <w:rFonts w:ascii="Palatino Linotype" w:hAnsi="Palatino Linotype" w:cs="Arial"/>
          <w:b/>
        </w:rPr>
        <w:t>El Recurrente</w:t>
      </w:r>
      <w:r w:rsidRPr="001E09BA">
        <w:rPr>
          <w:rFonts w:ascii="Palatino Linotype" w:hAnsi="Palatino Linotype" w:cs="Arial"/>
        </w:rPr>
        <w:t xml:space="preserve">, en contra de la respuesta </w:t>
      </w:r>
      <w:r w:rsidR="000D4CB2" w:rsidRPr="001E09BA">
        <w:rPr>
          <w:rFonts w:ascii="Palatino Linotype" w:hAnsi="Palatino Linotype" w:cs="Arial"/>
        </w:rPr>
        <w:t>de</w:t>
      </w:r>
      <w:r w:rsidR="00CE02B6" w:rsidRPr="001E09BA">
        <w:rPr>
          <w:rFonts w:ascii="Palatino Linotype" w:hAnsi="Palatino Linotype" w:cs="Arial"/>
        </w:rPr>
        <w:t>l</w:t>
      </w:r>
      <w:r w:rsidRPr="001E09BA">
        <w:rPr>
          <w:rFonts w:ascii="Palatino Linotype" w:hAnsi="Palatino Linotype" w:cs="Arial"/>
        </w:rPr>
        <w:t xml:space="preserve"> </w:t>
      </w:r>
      <w:r w:rsidR="00413A91" w:rsidRPr="001E09BA">
        <w:rPr>
          <w:rFonts w:ascii="Palatino Linotype" w:hAnsi="Palatino Linotype" w:cs="Arial"/>
          <w:b/>
        </w:rPr>
        <w:t>Ayuntamiento de Toluca</w:t>
      </w:r>
      <w:r w:rsidRPr="001E09BA">
        <w:rPr>
          <w:rFonts w:ascii="Palatino Linotype" w:hAnsi="Palatino Linotype" w:cs="Arial"/>
          <w:sz w:val="28"/>
        </w:rPr>
        <w:t xml:space="preserve">, </w:t>
      </w:r>
      <w:r w:rsidRPr="001E09BA">
        <w:rPr>
          <w:rFonts w:ascii="Palatino Linotype" w:hAnsi="Palatino Linotype" w:cs="Arial"/>
        </w:rPr>
        <w:t>en lo subsecuente</w:t>
      </w:r>
      <w:r w:rsidRPr="001E09BA">
        <w:rPr>
          <w:rFonts w:ascii="Palatino Linotype" w:hAnsi="Palatino Linotype" w:cs="Arial"/>
          <w:b/>
        </w:rPr>
        <w:t xml:space="preserve"> El Sujeto Obligado, </w:t>
      </w:r>
      <w:r w:rsidRPr="001E09BA">
        <w:rPr>
          <w:rFonts w:ascii="Palatino Linotype" w:hAnsi="Palatino Linotype" w:cs="Arial"/>
        </w:rPr>
        <w:t>se procede a dictar la presente resolución.</w:t>
      </w:r>
    </w:p>
    <w:p w14:paraId="2051844B" w14:textId="77777777" w:rsidR="00CC6F3C" w:rsidRPr="001E09BA"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1E09BA" w:rsidRDefault="00D34057" w:rsidP="00FF74F5">
      <w:pPr>
        <w:pStyle w:val="Sinespaciado"/>
        <w:rPr>
          <w:sz w:val="8"/>
        </w:rPr>
      </w:pPr>
    </w:p>
    <w:p w14:paraId="75D21A27" w14:textId="77777777" w:rsidR="00D34057" w:rsidRPr="001E09BA" w:rsidRDefault="00D34057" w:rsidP="00E91EE4">
      <w:pPr>
        <w:spacing w:before="240" w:after="240" w:line="360" w:lineRule="auto"/>
        <w:jc w:val="center"/>
        <w:rPr>
          <w:rFonts w:ascii="Palatino Linotype" w:hAnsi="Palatino Linotype"/>
          <w:b/>
          <w:sz w:val="28"/>
        </w:rPr>
      </w:pPr>
      <w:r w:rsidRPr="001E09BA">
        <w:rPr>
          <w:rFonts w:ascii="Palatino Linotype" w:hAnsi="Palatino Linotype"/>
          <w:b/>
          <w:sz w:val="28"/>
        </w:rPr>
        <w:t>A N T E C E D E N T E S   D E L   A S U N T O</w:t>
      </w:r>
    </w:p>
    <w:p w14:paraId="18424EF2" w14:textId="77777777" w:rsidR="00972636" w:rsidRPr="001E09BA" w:rsidRDefault="00972636" w:rsidP="00FF74F5">
      <w:pPr>
        <w:pStyle w:val="Sinespaciado"/>
        <w:rPr>
          <w:sz w:val="14"/>
        </w:rPr>
      </w:pPr>
    </w:p>
    <w:p w14:paraId="729E5B4C" w14:textId="77777777" w:rsidR="008D6D96" w:rsidRPr="001E09BA" w:rsidRDefault="008D6D96" w:rsidP="008240F0">
      <w:pPr>
        <w:spacing w:before="240" w:line="360" w:lineRule="auto"/>
        <w:jc w:val="both"/>
        <w:rPr>
          <w:rFonts w:ascii="Palatino Linotype" w:hAnsi="Palatino Linotype"/>
        </w:rPr>
      </w:pPr>
      <w:r w:rsidRPr="001E09BA">
        <w:rPr>
          <w:rFonts w:ascii="Palatino Linotype" w:hAnsi="Palatino Linotype" w:cs="Arial"/>
          <w:b/>
          <w:sz w:val="28"/>
        </w:rPr>
        <w:t>PRIMERO.</w:t>
      </w:r>
      <w:r w:rsidRPr="001E09BA">
        <w:rPr>
          <w:rFonts w:ascii="Palatino Linotype" w:hAnsi="Palatino Linotype" w:cs="Arial"/>
        </w:rPr>
        <w:t xml:space="preserve"> </w:t>
      </w:r>
      <w:r w:rsidRPr="001E09BA">
        <w:rPr>
          <w:rFonts w:ascii="Palatino Linotype" w:hAnsi="Palatino Linotype"/>
          <w:b/>
          <w:sz w:val="28"/>
          <w:szCs w:val="28"/>
        </w:rPr>
        <w:t>De la Solicitud de Información.</w:t>
      </w:r>
    </w:p>
    <w:p w14:paraId="7C68203D" w14:textId="41A9B71A" w:rsidR="00413A91" w:rsidRPr="001E09BA" w:rsidRDefault="008D6D96" w:rsidP="008240F0">
      <w:pPr>
        <w:spacing w:line="360" w:lineRule="auto"/>
        <w:jc w:val="both"/>
        <w:rPr>
          <w:rFonts w:ascii="Palatino Linotype" w:hAnsi="Palatino Linotype" w:cs="Arial"/>
        </w:rPr>
      </w:pPr>
      <w:r w:rsidRPr="001E09BA">
        <w:rPr>
          <w:rFonts w:ascii="Palatino Linotype" w:hAnsi="Palatino Linotype" w:cs="Arial"/>
        </w:rPr>
        <w:t xml:space="preserve">Con fecha </w:t>
      </w:r>
      <w:r w:rsidR="00413A91" w:rsidRPr="001E09BA">
        <w:rPr>
          <w:rFonts w:ascii="Palatino Linotype" w:hAnsi="Palatino Linotype" w:cs="Arial"/>
        </w:rPr>
        <w:t>siete de septiembre</w:t>
      </w:r>
      <w:r w:rsidR="00620A1D" w:rsidRPr="001E09BA">
        <w:rPr>
          <w:rFonts w:ascii="Palatino Linotype" w:hAnsi="Palatino Linotype" w:cs="Arial"/>
        </w:rPr>
        <w:t xml:space="preserve"> de dos mil veintidós</w:t>
      </w:r>
      <w:r w:rsidRPr="001E09BA">
        <w:rPr>
          <w:rFonts w:ascii="Palatino Linotype" w:hAnsi="Palatino Linotype" w:cs="Arial"/>
        </w:rPr>
        <w:t xml:space="preserve">, </w:t>
      </w:r>
      <w:r w:rsidR="00413A91" w:rsidRPr="001E09BA">
        <w:rPr>
          <w:rFonts w:ascii="Palatino Linotype" w:hAnsi="Palatino Linotype" w:cs="Arial"/>
          <w:b/>
        </w:rPr>
        <w:t>El</w:t>
      </w:r>
      <w:r w:rsidRPr="001E09BA">
        <w:rPr>
          <w:rFonts w:ascii="Palatino Linotype" w:hAnsi="Palatino Linotype" w:cs="Arial"/>
          <w:b/>
        </w:rPr>
        <w:t xml:space="preserve"> Recurrente</w:t>
      </w:r>
      <w:r w:rsidRPr="001E09BA">
        <w:rPr>
          <w:rFonts w:ascii="Palatino Linotype" w:hAnsi="Palatino Linotype" w:cs="Arial"/>
        </w:rPr>
        <w:t>, presentó a través del Sistema de Acceso a la Información Mexiquense (</w:t>
      </w:r>
      <w:r w:rsidRPr="001E09BA">
        <w:rPr>
          <w:rFonts w:ascii="Palatino Linotype" w:hAnsi="Palatino Linotype" w:cs="Arial"/>
          <w:b/>
        </w:rPr>
        <w:t>SAIMEX)</w:t>
      </w:r>
      <w:r w:rsidRPr="001E09BA">
        <w:rPr>
          <w:rFonts w:ascii="Palatino Linotype" w:hAnsi="Palatino Linotype" w:cs="Arial"/>
        </w:rPr>
        <w:t xml:space="preserve"> ante </w:t>
      </w:r>
      <w:r w:rsidRPr="001E09BA">
        <w:rPr>
          <w:rFonts w:ascii="Palatino Linotype" w:hAnsi="Palatino Linotype" w:cs="Arial"/>
          <w:b/>
        </w:rPr>
        <w:t>El Sujeto Obligado</w:t>
      </w:r>
      <w:r w:rsidRPr="001E09BA">
        <w:rPr>
          <w:rFonts w:ascii="Palatino Linotype" w:hAnsi="Palatino Linotype" w:cs="Arial"/>
        </w:rPr>
        <w:t>, solicitud de acceso a la información pública, registrada bajo el número de expediente</w:t>
      </w:r>
      <w:r w:rsidRPr="001E09BA">
        <w:rPr>
          <w:rFonts w:ascii="Palatino Linotype" w:hAnsi="Palatino Linotype" w:cs="Arial"/>
          <w:b/>
        </w:rPr>
        <w:t xml:space="preserve"> </w:t>
      </w:r>
      <w:r w:rsidR="00413A91" w:rsidRPr="001E09BA">
        <w:rPr>
          <w:rFonts w:ascii="Palatino Linotype" w:hAnsi="Palatino Linotype" w:cs="Arial"/>
          <w:b/>
        </w:rPr>
        <w:t>01897/TOLUCA/IP/2022</w:t>
      </w:r>
      <w:r w:rsidRPr="001E09BA">
        <w:rPr>
          <w:rFonts w:ascii="Palatino Linotype" w:hAnsi="Palatino Linotype" w:cs="Arial"/>
          <w:lang w:eastAsia="es-MX"/>
        </w:rPr>
        <w:t>,</w:t>
      </w:r>
      <w:r w:rsidRPr="001E09BA">
        <w:rPr>
          <w:rFonts w:ascii="Palatino Linotype" w:hAnsi="Palatino Linotype" w:cs="Arial"/>
          <w:b/>
          <w:lang w:eastAsia="es-MX"/>
        </w:rPr>
        <w:t xml:space="preserve"> </w:t>
      </w:r>
      <w:r w:rsidRPr="001E09BA">
        <w:rPr>
          <w:rFonts w:ascii="Palatino Linotype" w:hAnsi="Palatino Linotype" w:cs="Arial"/>
        </w:rPr>
        <w:t>mediante la cual solicitó información en el tenor siguiente:</w:t>
      </w:r>
    </w:p>
    <w:p w14:paraId="07AEC1F9" w14:textId="44DCC27E" w:rsidR="008D6D96" w:rsidRPr="001E09BA" w:rsidRDefault="008D6D96" w:rsidP="00413A91">
      <w:pPr>
        <w:ind w:left="851" w:right="851"/>
        <w:jc w:val="both"/>
        <w:rPr>
          <w:rFonts w:ascii="Palatino Linotype" w:hAnsi="Palatino Linotype"/>
          <w:i/>
          <w:lang w:val="es-ES_tradnl"/>
        </w:rPr>
      </w:pPr>
      <w:r w:rsidRPr="001E09BA">
        <w:rPr>
          <w:rFonts w:ascii="Palatino Linotype" w:hAnsi="Palatino Linotype"/>
          <w:i/>
          <w:lang w:val="es-ES_tradnl"/>
        </w:rPr>
        <w:t>“</w:t>
      </w:r>
      <w:r w:rsidR="00413A91" w:rsidRPr="001E09BA">
        <w:rPr>
          <w:rFonts w:ascii="Palatino Linotype" w:hAnsi="Palatino Linotype"/>
          <w:i/>
          <w:lang w:val="es-ES_tradnl"/>
        </w:rPr>
        <w:t>Buen día, por este conducto solicito amablemente cada uno de los oficios y peticiones ciudadanas, que ha recibido la primer sindico, primer regidora, tercer regidor, quinto regidor, y décimo regidor, todo esto correspondiente al periodo del primero de enero de 2022 al 31 de mayo de 2022.</w:t>
      </w:r>
      <w:r w:rsidRPr="001E09BA">
        <w:rPr>
          <w:rFonts w:ascii="Palatino Linotype" w:hAnsi="Palatino Linotype"/>
          <w:i/>
          <w:lang w:val="es-ES_tradnl"/>
        </w:rPr>
        <w:t>”</w:t>
      </w:r>
      <w:r w:rsidRPr="001E09BA">
        <w:rPr>
          <w:rFonts w:ascii="Palatino Linotype" w:hAnsi="Palatino Linotype"/>
          <w:lang w:val="es-ES_tradnl"/>
        </w:rPr>
        <w:t xml:space="preserve"> [Sic]</w:t>
      </w:r>
    </w:p>
    <w:p w14:paraId="56541BFD" w14:textId="77777777" w:rsidR="008D6D96" w:rsidRPr="001E09BA" w:rsidRDefault="008D6D96" w:rsidP="008D6D96">
      <w:pPr>
        <w:spacing w:line="360" w:lineRule="auto"/>
        <w:ind w:right="851"/>
        <w:jc w:val="both"/>
        <w:rPr>
          <w:rFonts w:ascii="Palatino Linotype" w:hAnsi="Palatino Linotype"/>
          <w:lang w:val="es-ES_tradnl"/>
        </w:rPr>
      </w:pPr>
      <w:r w:rsidRPr="001E09BA">
        <w:rPr>
          <w:rFonts w:ascii="Palatino Linotype" w:hAnsi="Palatino Linotype"/>
          <w:lang w:val="es-ES_tradnl"/>
        </w:rPr>
        <w:lastRenderedPageBreak/>
        <w:t xml:space="preserve">Modalidad de entrega: A través del </w:t>
      </w:r>
      <w:r w:rsidRPr="001E09BA">
        <w:rPr>
          <w:rFonts w:ascii="Palatino Linotype" w:hAnsi="Palatino Linotype"/>
          <w:b/>
          <w:lang w:val="es-ES_tradnl"/>
        </w:rPr>
        <w:t>SAIMEX</w:t>
      </w:r>
      <w:r w:rsidRPr="001E09BA">
        <w:rPr>
          <w:rFonts w:ascii="Palatino Linotype" w:hAnsi="Palatino Linotype"/>
          <w:lang w:val="es-ES_tradnl"/>
        </w:rPr>
        <w:t>.</w:t>
      </w:r>
    </w:p>
    <w:p w14:paraId="641E34F0" w14:textId="77777777" w:rsidR="00413A91" w:rsidRPr="001E09BA" w:rsidRDefault="00413A91" w:rsidP="008D6D96">
      <w:pPr>
        <w:spacing w:line="360" w:lineRule="auto"/>
        <w:ind w:right="851"/>
        <w:jc w:val="both"/>
        <w:rPr>
          <w:rFonts w:ascii="Palatino Linotype" w:hAnsi="Palatino Linotype"/>
          <w:lang w:val="es-ES_tradnl"/>
        </w:rPr>
      </w:pPr>
    </w:p>
    <w:p w14:paraId="09571950" w14:textId="5A98708F" w:rsidR="00413A91" w:rsidRPr="001E09BA" w:rsidRDefault="00413A91" w:rsidP="008240F0">
      <w:pPr>
        <w:spacing w:before="240" w:line="360" w:lineRule="auto"/>
        <w:jc w:val="both"/>
        <w:rPr>
          <w:rFonts w:ascii="Palatino Linotype" w:hAnsi="Palatino Linotype" w:cs="Arial"/>
          <w:b/>
          <w:sz w:val="28"/>
          <w:szCs w:val="28"/>
        </w:rPr>
      </w:pPr>
      <w:r w:rsidRPr="001E09BA">
        <w:rPr>
          <w:rFonts w:ascii="Palatino Linotype" w:hAnsi="Palatino Linotype" w:cs="Arial"/>
          <w:b/>
          <w:sz w:val="28"/>
          <w:szCs w:val="28"/>
        </w:rPr>
        <w:t>SEGUNDO. De la prórroga para emitir respuesta.</w:t>
      </w:r>
    </w:p>
    <w:p w14:paraId="73C28B07" w14:textId="75E1BADE" w:rsidR="008D6D96" w:rsidRPr="001E09BA" w:rsidRDefault="00413A91" w:rsidP="008240F0">
      <w:pPr>
        <w:spacing w:line="360" w:lineRule="auto"/>
        <w:jc w:val="both"/>
        <w:rPr>
          <w:rFonts w:ascii="Palatino Linotype" w:hAnsi="Palatino Linotype" w:cs="Arial"/>
        </w:rPr>
      </w:pPr>
      <w:r w:rsidRPr="001E09BA">
        <w:rPr>
          <w:rFonts w:ascii="Palatino Linotype" w:hAnsi="Palatino Linotype" w:cs="Arial"/>
        </w:rPr>
        <w:t xml:space="preserve">De las constancias que obran en el expediente electrónico del </w:t>
      </w:r>
      <w:r w:rsidRPr="001E09BA">
        <w:rPr>
          <w:rFonts w:ascii="Palatino Linotype" w:hAnsi="Palatino Linotype" w:cs="Arial"/>
          <w:b/>
        </w:rPr>
        <w:t xml:space="preserve">SAIMEX </w:t>
      </w:r>
      <w:r w:rsidRPr="001E09BA">
        <w:rPr>
          <w:rFonts w:ascii="Palatino Linotype" w:hAnsi="Palatino Linotype" w:cs="Arial"/>
        </w:rPr>
        <w:t xml:space="preserve">correspondiente a la solicitud de información con número de folio </w:t>
      </w:r>
      <w:r w:rsidRPr="001E09BA">
        <w:rPr>
          <w:rFonts w:ascii="Palatino Linotype" w:hAnsi="Palatino Linotype" w:cs="Arial"/>
          <w:b/>
        </w:rPr>
        <w:t>01897/TOLUCA/IP/2022</w:t>
      </w:r>
      <w:r w:rsidRPr="001E09BA">
        <w:rPr>
          <w:rFonts w:ascii="Palatino Linotype" w:hAnsi="Palatino Linotype" w:cs="Arial"/>
        </w:rPr>
        <w:t xml:space="preserve">, se advierte que en fecha veintinueve de septiembre de dos mil veintidós, </w:t>
      </w:r>
      <w:r w:rsidRPr="001E09BA">
        <w:rPr>
          <w:rFonts w:ascii="Palatino Linotype" w:hAnsi="Palatino Linotype" w:cs="Arial"/>
          <w:b/>
          <w:bCs/>
        </w:rPr>
        <w:t xml:space="preserve">El Sujeto Obligado </w:t>
      </w:r>
      <w:r w:rsidRPr="001E09BA">
        <w:rPr>
          <w:rFonts w:ascii="Palatino Linotype" w:hAnsi="Palatino Linotype" w:cs="Arial"/>
        </w:rPr>
        <w:t>solicitó prórroga de siete días para dar atención a la presente solicitud, de conformidad con el artículo 163 segundo párrafo de la Ley de Transparencia y Acceso a la Información Pública del Estado de México y Municipios, aprobada mediante el Acta de la Quingentésima Octogésima Novena Sesión Extraordinaria 2022 del Comité de Transparencia del Municipio de Toluca.</w:t>
      </w:r>
    </w:p>
    <w:p w14:paraId="6FCAD520" w14:textId="77777777" w:rsidR="00413A91" w:rsidRPr="001E09BA" w:rsidRDefault="00413A91" w:rsidP="008D6D96">
      <w:pPr>
        <w:spacing w:before="240" w:line="360" w:lineRule="auto"/>
        <w:jc w:val="both"/>
        <w:rPr>
          <w:rFonts w:ascii="Palatino Linotype" w:hAnsi="Palatino Linotype" w:cs="Arial"/>
        </w:rPr>
      </w:pPr>
    </w:p>
    <w:p w14:paraId="095C8EBF" w14:textId="7ED36910" w:rsidR="008D6D96" w:rsidRPr="001E09BA" w:rsidRDefault="00413A91" w:rsidP="008D6D96">
      <w:pPr>
        <w:spacing w:before="240" w:line="360" w:lineRule="auto"/>
        <w:jc w:val="both"/>
        <w:rPr>
          <w:rFonts w:ascii="Palatino Linotype" w:hAnsi="Palatino Linotype" w:cs="Arial"/>
          <w:b/>
          <w:sz w:val="28"/>
        </w:rPr>
      </w:pPr>
      <w:r w:rsidRPr="001E09BA">
        <w:rPr>
          <w:rFonts w:ascii="Palatino Linotype" w:hAnsi="Palatino Linotype" w:cs="Arial"/>
          <w:b/>
          <w:sz w:val="28"/>
        </w:rPr>
        <w:t>TERCERO</w:t>
      </w:r>
      <w:r w:rsidR="008D6D96" w:rsidRPr="001E09BA">
        <w:rPr>
          <w:rFonts w:ascii="Palatino Linotype" w:hAnsi="Palatino Linotype" w:cs="Arial"/>
          <w:b/>
          <w:sz w:val="28"/>
        </w:rPr>
        <w:t xml:space="preserve">. </w:t>
      </w:r>
      <w:r w:rsidR="008D6D96" w:rsidRPr="001E09BA">
        <w:rPr>
          <w:rFonts w:ascii="Palatino Linotype" w:hAnsi="Palatino Linotype" w:cs="Arial"/>
          <w:b/>
          <w:sz w:val="28"/>
          <w:szCs w:val="20"/>
        </w:rPr>
        <w:t>De la respuesta del Sujeto Obligado.</w:t>
      </w:r>
    </w:p>
    <w:p w14:paraId="3EDCEAF6" w14:textId="37AB2FA6" w:rsidR="008D6D96" w:rsidRPr="001E09BA" w:rsidRDefault="008D6D96" w:rsidP="008240F0">
      <w:pPr>
        <w:spacing w:line="360" w:lineRule="auto"/>
        <w:jc w:val="both"/>
        <w:rPr>
          <w:rFonts w:ascii="Palatino Linotype" w:hAnsi="Palatino Linotype" w:cs="Arial"/>
        </w:rPr>
      </w:pPr>
      <w:r w:rsidRPr="001E09BA">
        <w:rPr>
          <w:rFonts w:ascii="Palatino Linotype" w:hAnsi="Palatino Linotype" w:cs="Arial"/>
        </w:rPr>
        <w:t xml:space="preserve">En el expediente electrónico formado en el sistema </w:t>
      </w:r>
      <w:r w:rsidRPr="001E09BA">
        <w:rPr>
          <w:rFonts w:ascii="Palatino Linotype" w:hAnsi="Palatino Linotype" w:cs="Arial"/>
          <w:b/>
        </w:rPr>
        <w:t>SAIMEX</w:t>
      </w:r>
      <w:r w:rsidRPr="001E09BA">
        <w:rPr>
          <w:rFonts w:ascii="Palatino Linotype" w:hAnsi="Palatino Linotype" w:cs="Arial"/>
        </w:rPr>
        <w:t xml:space="preserve">, se aprecia </w:t>
      </w:r>
      <w:r w:rsidRPr="001E09BA">
        <w:rPr>
          <w:rFonts w:ascii="Palatino Linotype" w:hAnsi="Palatino Linotype" w:cs="Arial"/>
          <w:b/>
        </w:rPr>
        <w:t>El Sujeto Obligado</w:t>
      </w:r>
      <w:r w:rsidRPr="001E09BA">
        <w:rPr>
          <w:rFonts w:ascii="Palatino Linotype" w:hAnsi="Palatino Linotype" w:cs="Arial"/>
        </w:rPr>
        <w:t xml:space="preserve"> emitió su respuesta a la solicitud de información, en fecha </w:t>
      </w:r>
      <w:r w:rsidR="00413A91" w:rsidRPr="001E09BA">
        <w:rPr>
          <w:rFonts w:ascii="Palatino Linotype" w:hAnsi="Palatino Linotype" w:cs="Arial"/>
        </w:rPr>
        <w:t>diez de octubre</w:t>
      </w:r>
      <w:r w:rsidR="001B0A88" w:rsidRPr="001E09BA">
        <w:rPr>
          <w:rFonts w:ascii="Palatino Linotype" w:hAnsi="Palatino Linotype" w:cs="Arial"/>
        </w:rPr>
        <w:t xml:space="preserve"> de dos mil veintidós</w:t>
      </w:r>
      <w:r w:rsidRPr="001E09BA">
        <w:rPr>
          <w:rFonts w:ascii="Palatino Linotype" w:hAnsi="Palatino Linotype" w:cs="Arial"/>
        </w:rPr>
        <w:t>, en los términos siguientes:</w:t>
      </w:r>
    </w:p>
    <w:p w14:paraId="3D4FC966" w14:textId="77777777" w:rsidR="00413A91" w:rsidRPr="001E09BA" w:rsidRDefault="00413A91" w:rsidP="008D6D96">
      <w:pPr>
        <w:spacing w:before="240" w:line="360" w:lineRule="auto"/>
        <w:jc w:val="both"/>
        <w:rPr>
          <w:rFonts w:ascii="Palatino Linotype" w:hAnsi="Palatino Linotype" w:cs="Arial"/>
        </w:rPr>
      </w:pPr>
    </w:p>
    <w:p w14:paraId="218F4C49" w14:textId="77777777" w:rsidR="00413A91" w:rsidRPr="001E09BA" w:rsidRDefault="008D6D96" w:rsidP="00413A91">
      <w:pPr>
        <w:ind w:left="851" w:right="851"/>
        <w:jc w:val="right"/>
        <w:rPr>
          <w:rFonts w:ascii="Palatino Linotype" w:hAnsi="Palatino Linotype" w:cs="Arial"/>
          <w:i/>
        </w:rPr>
      </w:pPr>
      <w:r w:rsidRPr="001E09BA">
        <w:rPr>
          <w:rFonts w:ascii="Palatino Linotype" w:hAnsi="Palatino Linotype" w:cs="Arial"/>
          <w:i/>
        </w:rPr>
        <w:t xml:space="preserve"> “</w:t>
      </w:r>
      <w:r w:rsidR="00413A91" w:rsidRPr="001E09BA">
        <w:rPr>
          <w:rFonts w:ascii="Palatino Linotype" w:hAnsi="Palatino Linotype" w:cs="Arial"/>
          <w:i/>
        </w:rPr>
        <w:t xml:space="preserve">Folio de la solicitud: </w:t>
      </w:r>
      <w:r w:rsidR="00413A91" w:rsidRPr="001E09BA">
        <w:rPr>
          <w:rFonts w:ascii="Palatino Linotype" w:hAnsi="Palatino Linotype" w:cs="Arial"/>
          <w:b/>
          <w:i/>
          <w:u w:val="single"/>
        </w:rPr>
        <w:t>01897/TOLUCA/IP/2022</w:t>
      </w:r>
    </w:p>
    <w:p w14:paraId="17E4BB9C" w14:textId="77777777" w:rsidR="00413A91" w:rsidRPr="001E09BA" w:rsidRDefault="00413A91" w:rsidP="00413A91">
      <w:pPr>
        <w:ind w:left="851" w:right="851"/>
        <w:jc w:val="both"/>
        <w:rPr>
          <w:rFonts w:ascii="Palatino Linotype" w:hAnsi="Palatino Linotype" w:cs="Arial"/>
          <w:i/>
        </w:rPr>
      </w:pPr>
    </w:p>
    <w:p w14:paraId="116E6371" w14:textId="77777777" w:rsidR="00413A91" w:rsidRPr="001E09BA" w:rsidRDefault="00413A91" w:rsidP="00413A91">
      <w:pPr>
        <w:ind w:left="851" w:right="851"/>
        <w:jc w:val="both"/>
        <w:rPr>
          <w:rFonts w:ascii="Palatino Linotype" w:hAnsi="Palatino Linotype" w:cs="Arial"/>
          <w:i/>
        </w:rPr>
      </w:pPr>
      <w:r w:rsidRPr="001E09B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FE0505" w14:textId="77777777" w:rsidR="00413A91" w:rsidRPr="001E09BA" w:rsidRDefault="00413A91" w:rsidP="00413A91">
      <w:pPr>
        <w:ind w:left="851" w:right="851"/>
        <w:jc w:val="both"/>
        <w:rPr>
          <w:rFonts w:ascii="Palatino Linotype" w:hAnsi="Palatino Linotype" w:cs="Arial"/>
          <w:i/>
        </w:rPr>
      </w:pPr>
    </w:p>
    <w:p w14:paraId="52E999A3" w14:textId="77777777" w:rsidR="00413A91" w:rsidRPr="001E09BA" w:rsidRDefault="00413A91" w:rsidP="00413A91">
      <w:pPr>
        <w:ind w:left="851" w:right="851"/>
        <w:jc w:val="both"/>
        <w:rPr>
          <w:rFonts w:ascii="Palatino Linotype" w:hAnsi="Palatino Linotype" w:cs="Arial"/>
          <w:i/>
        </w:rPr>
      </w:pPr>
      <w:r w:rsidRPr="001E09BA">
        <w:rPr>
          <w:rFonts w:ascii="Palatino Linotype" w:hAnsi="Palatino Linotype" w:cs="Arial"/>
          <w:i/>
        </w:rPr>
        <w:lastRenderedPageBreak/>
        <w:t xml:space="preserve">En atención a la solicitud con folio 01897/TOLUCA/IP/2022, me permito adjuntar al presente </w:t>
      </w:r>
      <w:proofErr w:type="gramStart"/>
      <w:r w:rsidRPr="001E09BA">
        <w:rPr>
          <w:rFonts w:ascii="Palatino Linotype" w:hAnsi="Palatino Linotype" w:cs="Arial"/>
          <w:i/>
        </w:rPr>
        <w:t>la respuesta correspondiente y anexos</w:t>
      </w:r>
      <w:proofErr w:type="gramEnd"/>
      <w:r w:rsidRPr="001E09BA">
        <w:rPr>
          <w:rFonts w:ascii="Palatino Linotype" w:hAnsi="Palatino Linotype" w:cs="Arial"/>
          <w:i/>
        </w:rPr>
        <w:t>. Sin más por el momento, reciba un saludo.</w:t>
      </w:r>
    </w:p>
    <w:p w14:paraId="7813773E" w14:textId="77777777" w:rsidR="00413A91" w:rsidRPr="001E09BA" w:rsidRDefault="00413A91" w:rsidP="00413A91">
      <w:pPr>
        <w:ind w:left="851" w:right="851"/>
        <w:jc w:val="both"/>
        <w:rPr>
          <w:rFonts w:ascii="Palatino Linotype" w:hAnsi="Palatino Linotype" w:cs="Arial"/>
          <w:i/>
        </w:rPr>
      </w:pPr>
    </w:p>
    <w:p w14:paraId="64268A74" w14:textId="03ADF335" w:rsidR="00EB1E18" w:rsidRPr="001E09BA" w:rsidRDefault="008240F0" w:rsidP="008240F0">
      <w:pPr>
        <w:ind w:left="851" w:right="851"/>
        <w:jc w:val="both"/>
        <w:rPr>
          <w:rFonts w:ascii="Palatino Linotype" w:hAnsi="Palatino Linotype" w:cs="Arial"/>
          <w:i/>
        </w:rPr>
      </w:pPr>
      <w:r w:rsidRPr="001E09BA">
        <w:rPr>
          <w:rFonts w:ascii="Palatino Linotype" w:hAnsi="Palatino Linotype" w:cs="Arial"/>
          <w:i/>
        </w:rPr>
        <w:t>ATENTAMENTE</w:t>
      </w:r>
    </w:p>
    <w:p w14:paraId="37226462" w14:textId="39B961AB" w:rsidR="008D6D96" w:rsidRPr="001E09BA" w:rsidRDefault="00413A91" w:rsidP="00413A91">
      <w:pPr>
        <w:ind w:left="851" w:right="851"/>
        <w:jc w:val="both"/>
        <w:rPr>
          <w:rFonts w:ascii="Palatino Linotype" w:hAnsi="Palatino Linotype" w:cs="Arial"/>
          <w:i/>
        </w:rPr>
      </w:pPr>
      <w:r w:rsidRPr="001E09BA">
        <w:rPr>
          <w:rFonts w:ascii="Palatino Linotype" w:hAnsi="Palatino Linotype" w:cs="Arial"/>
          <w:i/>
        </w:rPr>
        <w:t>Lic. Norma Sofía Pérez Martínez</w:t>
      </w:r>
      <w:r w:rsidR="008D6D96" w:rsidRPr="001E09BA">
        <w:rPr>
          <w:rFonts w:ascii="Palatino Linotype" w:hAnsi="Palatino Linotype" w:cs="Arial"/>
          <w:i/>
        </w:rPr>
        <w:t>”</w:t>
      </w:r>
    </w:p>
    <w:p w14:paraId="3D71D1C1" w14:textId="77777777" w:rsidR="008D6D96" w:rsidRPr="001E09BA" w:rsidRDefault="008D6D96" w:rsidP="009A00AB">
      <w:pPr>
        <w:ind w:left="851" w:right="851"/>
        <w:jc w:val="both"/>
        <w:rPr>
          <w:rFonts w:ascii="Palatino Linotype" w:hAnsi="Palatino Linotype" w:cs="Arial"/>
          <w:i/>
        </w:rPr>
      </w:pPr>
    </w:p>
    <w:p w14:paraId="52889DE6" w14:textId="55C0E538" w:rsidR="008D6D96" w:rsidRPr="001E09BA" w:rsidRDefault="009E16FA" w:rsidP="008D6D96">
      <w:pPr>
        <w:spacing w:before="240" w:line="360" w:lineRule="auto"/>
        <w:jc w:val="both"/>
        <w:rPr>
          <w:rFonts w:ascii="Palatino Linotype" w:hAnsi="Palatino Linotype"/>
          <w:color w:val="000000"/>
        </w:rPr>
      </w:pPr>
      <w:r w:rsidRPr="001E09BA">
        <w:rPr>
          <w:rFonts w:ascii="Palatino Linotype" w:hAnsi="Palatino Linotype"/>
          <w:color w:val="000000"/>
        </w:rPr>
        <w:t>P</w:t>
      </w:r>
      <w:r w:rsidR="008D6D96" w:rsidRPr="001E09BA">
        <w:rPr>
          <w:rFonts w:ascii="Palatino Linotype" w:hAnsi="Palatino Linotype"/>
          <w:color w:val="000000"/>
        </w:rPr>
        <w:t>ara tal efecto</w:t>
      </w:r>
      <w:r w:rsidRPr="001E09BA">
        <w:rPr>
          <w:rFonts w:ascii="Palatino Linotype" w:hAnsi="Palatino Linotype"/>
          <w:color w:val="000000"/>
        </w:rPr>
        <w:t>, el Sujeto obligado adjuntó</w:t>
      </w:r>
      <w:r w:rsidR="008D6D96" w:rsidRPr="001E09BA">
        <w:rPr>
          <w:rFonts w:ascii="Palatino Linotype" w:hAnsi="Palatino Linotype"/>
          <w:color w:val="000000"/>
        </w:rPr>
        <w:t xml:space="preserve"> </w:t>
      </w:r>
      <w:r w:rsidR="00413A91" w:rsidRPr="001E09BA">
        <w:rPr>
          <w:rFonts w:ascii="Palatino Linotype" w:hAnsi="Palatino Linotype"/>
          <w:color w:val="000000"/>
        </w:rPr>
        <w:t>los</w:t>
      </w:r>
      <w:r w:rsidR="008D6D96" w:rsidRPr="001E09BA">
        <w:rPr>
          <w:rFonts w:ascii="Palatino Linotype" w:hAnsi="Palatino Linotype"/>
          <w:color w:val="000000"/>
        </w:rPr>
        <w:t xml:space="preserve"> archivo</w:t>
      </w:r>
      <w:r w:rsidR="00413A91" w:rsidRPr="001E09BA">
        <w:rPr>
          <w:rFonts w:ascii="Palatino Linotype" w:hAnsi="Palatino Linotype"/>
          <w:color w:val="000000"/>
        </w:rPr>
        <w:t>s</w:t>
      </w:r>
      <w:r w:rsidR="008D6D96" w:rsidRPr="001E09BA">
        <w:rPr>
          <w:rFonts w:ascii="Palatino Linotype" w:hAnsi="Palatino Linotype"/>
          <w:color w:val="000000"/>
        </w:rPr>
        <w:t xml:space="preserve"> electrónico</w:t>
      </w:r>
      <w:r w:rsidR="00413A91" w:rsidRPr="001E09BA">
        <w:rPr>
          <w:rFonts w:ascii="Palatino Linotype" w:hAnsi="Palatino Linotype"/>
          <w:color w:val="000000"/>
        </w:rPr>
        <w:t>s</w:t>
      </w:r>
      <w:r w:rsidR="001B0A88" w:rsidRPr="001E09BA">
        <w:rPr>
          <w:rFonts w:ascii="Palatino Linotype" w:hAnsi="Palatino Linotype"/>
          <w:color w:val="000000"/>
        </w:rPr>
        <w:t xml:space="preserve"> denominado</w:t>
      </w:r>
      <w:r w:rsidR="00413A91" w:rsidRPr="001E09BA">
        <w:rPr>
          <w:rFonts w:ascii="Palatino Linotype" w:hAnsi="Palatino Linotype"/>
          <w:color w:val="000000"/>
        </w:rPr>
        <w:t>s</w:t>
      </w:r>
      <w:r w:rsidR="008D6D96" w:rsidRPr="001E09BA">
        <w:rPr>
          <w:rFonts w:ascii="Palatino Linotype" w:hAnsi="Palatino Linotype"/>
          <w:color w:val="000000"/>
        </w:rPr>
        <w:t xml:space="preserve"> “</w:t>
      </w:r>
      <w:r w:rsidR="00EB1E18" w:rsidRPr="001E09BA">
        <w:rPr>
          <w:rFonts w:ascii="Palatino Linotype" w:hAnsi="Palatino Linotype"/>
          <w:b/>
          <w:i/>
          <w:color w:val="000000"/>
        </w:rPr>
        <w:t>OFICIOS CIUDADANOS.pdf</w:t>
      </w:r>
      <w:r w:rsidR="008D6D96" w:rsidRPr="001E09BA">
        <w:rPr>
          <w:rFonts w:ascii="Palatino Linotype" w:hAnsi="Palatino Linotype"/>
          <w:b/>
          <w:i/>
          <w:color w:val="000000"/>
        </w:rPr>
        <w:t>”</w:t>
      </w:r>
      <w:r w:rsidR="00413A91" w:rsidRPr="001E09BA">
        <w:rPr>
          <w:rFonts w:ascii="Palatino Linotype" w:hAnsi="Palatino Linotype"/>
          <w:b/>
          <w:i/>
          <w:color w:val="000000"/>
        </w:rPr>
        <w:t>, “</w:t>
      </w:r>
      <w:r w:rsidR="00EB1E18" w:rsidRPr="001E09BA">
        <w:rPr>
          <w:rFonts w:ascii="Palatino Linotype" w:hAnsi="Palatino Linotype"/>
          <w:b/>
          <w:i/>
          <w:color w:val="000000"/>
        </w:rPr>
        <w:t xml:space="preserve">Oficios enero </w:t>
      </w:r>
      <w:proofErr w:type="spellStart"/>
      <w:r w:rsidR="00EB1E18" w:rsidRPr="001E09BA">
        <w:rPr>
          <w:rFonts w:ascii="Palatino Linotype" w:hAnsi="Palatino Linotype"/>
          <w:b/>
          <w:i/>
          <w:color w:val="000000"/>
        </w:rPr>
        <w:t>version</w:t>
      </w:r>
      <w:proofErr w:type="spellEnd"/>
      <w:r w:rsidR="00EB1E18" w:rsidRPr="001E09BA">
        <w:rPr>
          <w:rFonts w:ascii="Palatino Linotype" w:hAnsi="Palatino Linotype"/>
          <w:b/>
          <w:i/>
          <w:color w:val="000000"/>
        </w:rPr>
        <w:t xml:space="preserve"> pública.pdf</w:t>
      </w:r>
      <w:r w:rsidR="00413A91" w:rsidRPr="001E09BA">
        <w:rPr>
          <w:rFonts w:ascii="Palatino Linotype" w:hAnsi="Palatino Linotype"/>
          <w:b/>
          <w:i/>
          <w:color w:val="000000"/>
        </w:rPr>
        <w:t>”, “</w:t>
      </w:r>
      <w:r w:rsidR="00EB1E18" w:rsidRPr="001E09BA">
        <w:rPr>
          <w:rFonts w:ascii="Palatino Linotype" w:hAnsi="Palatino Linotype"/>
          <w:b/>
          <w:i/>
          <w:color w:val="000000"/>
        </w:rPr>
        <w:t>Peticiones abril versión pública.pdf</w:t>
      </w:r>
      <w:r w:rsidR="00413A91" w:rsidRPr="001E09BA">
        <w:rPr>
          <w:rFonts w:ascii="Palatino Linotype" w:hAnsi="Palatino Linotype"/>
          <w:b/>
          <w:i/>
          <w:color w:val="000000"/>
        </w:rPr>
        <w:t>”, “</w:t>
      </w:r>
      <w:r w:rsidR="00EB1E18" w:rsidRPr="001E09BA">
        <w:rPr>
          <w:rFonts w:ascii="Palatino Linotype" w:hAnsi="Palatino Linotype"/>
          <w:b/>
          <w:i/>
          <w:color w:val="000000"/>
        </w:rPr>
        <w:t>ESCANEO RECIBIDOS 1_010431.pdf</w:t>
      </w:r>
      <w:r w:rsidR="00413A91" w:rsidRPr="001E09BA">
        <w:rPr>
          <w:rFonts w:ascii="Palatino Linotype" w:hAnsi="Palatino Linotype"/>
          <w:b/>
          <w:i/>
          <w:color w:val="000000"/>
        </w:rPr>
        <w:t>”, “</w:t>
      </w:r>
      <w:r w:rsidR="00EB1E18" w:rsidRPr="001E09BA">
        <w:rPr>
          <w:rFonts w:ascii="Palatino Linotype" w:hAnsi="Palatino Linotype"/>
          <w:b/>
          <w:i/>
          <w:color w:val="000000"/>
        </w:rPr>
        <w:t>Acta Quingentésima Octogésima Cuarta Sesión Extraordinaria.pdf</w:t>
      </w:r>
      <w:r w:rsidR="00413A91" w:rsidRPr="001E09BA">
        <w:rPr>
          <w:rFonts w:ascii="Palatino Linotype" w:hAnsi="Palatino Linotype"/>
          <w:b/>
          <w:i/>
          <w:color w:val="000000"/>
        </w:rPr>
        <w:t>”, “</w:t>
      </w:r>
      <w:r w:rsidR="00EB1E18" w:rsidRPr="001E09BA">
        <w:rPr>
          <w:rFonts w:ascii="Palatino Linotype" w:hAnsi="Palatino Linotype"/>
          <w:b/>
          <w:i/>
          <w:color w:val="000000"/>
        </w:rPr>
        <w:t>oficios recibidos de ciudadanía marzo.pdf</w:t>
      </w:r>
      <w:r w:rsidR="00413A91" w:rsidRPr="001E09BA">
        <w:rPr>
          <w:rFonts w:ascii="Palatino Linotype" w:hAnsi="Palatino Linotype"/>
          <w:b/>
          <w:i/>
          <w:color w:val="000000"/>
        </w:rPr>
        <w:t>”, “</w:t>
      </w:r>
      <w:r w:rsidR="00EB1E18" w:rsidRPr="001E09BA">
        <w:rPr>
          <w:rFonts w:ascii="Palatino Linotype" w:hAnsi="Palatino Linotype"/>
          <w:b/>
          <w:i/>
          <w:color w:val="000000"/>
        </w:rPr>
        <w:t xml:space="preserve">Oficios </w:t>
      </w:r>
      <w:proofErr w:type="spellStart"/>
      <w:r w:rsidR="00EB1E18" w:rsidRPr="001E09BA">
        <w:rPr>
          <w:rFonts w:ascii="Palatino Linotype" w:hAnsi="Palatino Linotype"/>
          <w:b/>
          <w:i/>
          <w:color w:val="000000"/>
        </w:rPr>
        <w:t>peticion</w:t>
      </w:r>
      <w:proofErr w:type="spellEnd"/>
      <w:r w:rsidR="00EB1E18" w:rsidRPr="001E09BA">
        <w:rPr>
          <w:rFonts w:ascii="Palatino Linotype" w:hAnsi="Palatino Linotype"/>
          <w:b/>
          <w:i/>
          <w:color w:val="000000"/>
        </w:rPr>
        <w:t xml:space="preserve"> marzo </w:t>
      </w:r>
      <w:proofErr w:type="spellStart"/>
      <w:r w:rsidR="00EB1E18" w:rsidRPr="001E09BA">
        <w:rPr>
          <w:rFonts w:ascii="Palatino Linotype" w:hAnsi="Palatino Linotype"/>
          <w:b/>
          <w:i/>
          <w:color w:val="000000"/>
        </w:rPr>
        <w:t>version</w:t>
      </w:r>
      <w:proofErr w:type="spellEnd"/>
      <w:r w:rsidR="00EB1E18" w:rsidRPr="001E09BA">
        <w:rPr>
          <w:rFonts w:ascii="Palatino Linotype" w:hAnsi="Palatino Linotype"/>
          <w:b/>
          <w:i/>
          <w:color w:val="000000"/>
        </w:rPr>
        <w:t xml:space="preserve"> publica.pdf</w:t>
      </w:r>
      <w:r w:rsidR="00413A91" w:rsidRPr="001E09BA">
        <w:rPr>
          <w:rFonts w:ascii="Palatino Linotype" w:hAnsi="Palatino Linotype"/>
          <w:b/>
          <w:i/>
          <w:color w:val="000000"/>
        </w:rPr>
        <w:t>”, “</w:t>
      </w:r>
      <w:r w:rsidR="00EB1E18" w:rsidRPr="001E09BA">
        <w:rPr>
          <w:rFonts w:ascii="Palatino Linotype" w:hAnsi="Palatino Linotype"/>
          <w:b/>
          <w:i/>
          <w:color w:val="000000"/>
        </w:rPr>
        <w:t>oficios recibidos de ciudadanía Enero.pdf</w:t>
      </w:r>
      <w:r w:rsidR="00413A91" w:rsidRPr="001E09BA">
        <w:rPr>
          <w:rFonts w:ascii="Palatino Linotype" w:hAnsi="Palatino Linotype"/>
          <w:b/>
          <w:i/>
          <w:color w:val="000000"/>
        </w:rPr>
        <w:t>”, “</w:t>
      </w:r>
      <w:r w:rsidR="00EB1E18" w:rsidRPr="001E09BA">
        <w:rPr>
          <w:rFonts w:ascii="Palatino Linotype" w:hAnsi="Palatino Linotype"/>
          <w:b/>
          <w:i/>
          <w:color w:val="000000"/>
        </w:rPr>
        <w:t>ESCANEO RECIBIDOS2_010490.pdf</w:t>
      </w:r>
      <w:r w:rsidR="00413A91" w:rsidRPr="001E09BA">
        <w:rPr>
          <w:rFonts w:ascii="Palatino Linotype" w:hAnsi="Palatino Linotype"/>
          <w:b/>
          <w:i/>
          <w:color w:val="000000"/>
        </w:rPr>
        <w:t>”, “</w:t>
      </w:r>
      <w:r w:rsidR="00EB1E18" w:rsidRPr="001E09BA">
        <w:rPr>
          <w:rFonts w:ascii="Palatino Linotype" w:hAnsi="Palatino Linotype"/>
          <w:b/>
          <w:i/>
          <w:color w:val="000000"/>
        </w:rPr>
        <w:t>ESCANEO RECIBIDOS3_010579 (1).</w:t>
      </w:r>
      <w:proofErr w:type="spellStart"/>
      <w:r w:rsidR="00EB1E18" w:rsidRPr="001E09BA">
        <w:rPr>
          <w:rFonts w:ascii="Palatino Linotype" w:hAnsi="Palatino Linotype"/>
          <w:b/>
          <w:i/>
          <w:color w:val="000000"/>
        </w:rPr>
        <w:t>pdf</w:t>
      </w:r>
      <w:proofErr w:type="spellEnd"/>
      <w:r w:rsidR="00413A91" w:rsidRPr="001E09BA">
        <w:rPr>
          <w:rFonts w:ascii="Palatino Linotype" w:hAnsi="Palatino Linotype"/>
          <w:b/>
          <w:i/>
          <w:color w:val="000000"/>
        </w:rPr>
        <w:t>”, “</w:t>
      </w:r>
      <w:r w:rsidR="00EB1E18" w:rsidRPr="001E09BA">
        <w:rPr>
          <w:rFonts w:ascii="Palatino Linotype" w:hAnsi="Palatino Linotype"/>
          <w:b/>
          <w:i/>
          <w:color w:val="000000"/>
        </w:rPr>
        <w:t>oficios recibidos de ciudadanía febrero.pdf</w:t>
      </w:r>
      <w:r w:rsidR="00413A91" w:rsidRPr="001E09BA">
        <w:rPr>
          <w:rFonts w:ascii="Palatino Linotype" w:hAnsi="Palatino Linotype"/>
          <w:b/>
          <w:i/>
          <w:color w:val="000000"/>
        </w:rPr>
        <w:t>”, “</w:t>
      </w:r>
      <w:r w:rsidR="00EB1E18" w:rsidRPr="001E09BA">
        <w:rPr>
          <w:rFonts w:ascii="Palatino Linotype" w:hAnsi="Palatino Linotype"/>
          <w:b/>
          <w:i/>
          <w:color w:val="000000"/>
        </w:rPr>
        <w:t xml:space="preserve">Oficios febrero </w:t>
      </w:r>
      <w:proofErr w:type="spellStart"/>
      <w:r w:rsidR="00EB1E18" w:rsidRPr="001E09BA">
        <w:rPr>
          <w:rFonts w:ascii="Palatino Linotype" w:hAnsi="Palatino Linotype"/>
          <w:b/>
          <w:i/>
          <w:color w:val="000000"/>
        </w:rPr>
        <w:t>version</w:t>
      </w:r>
      <w:proofErr w:type="spellEnd"/>
      <w:r w:rsidR="00EB1E18" w:rsidRPr="001E09BA">
        <w:rPr>
          <w:rFonts w:ascii="Palatino Linotype" w:hAnsi="Palatino Linotype"/>
          <w:b/>
          <w:i/>
          <w:color w:val="000000"/>
        </w:rPr>
        <w:t xml:space="preserve"> pública.pdf</w:t>
      </w:r>
      <w:r w:rsidR="00413A91" w:rsidRPr="001E09BA">
        <w:rPr>
          <w:rFonts w:ascii="Palatino Linotype" w:hAnsi="Palatino Linotype"/>
          <w:b/>
          <w:i/>
          <w:color w:val="000000"/>
        </w:rPr>
        <w:t>”, “</w:t>
      </w:r>
      <w:r w:rsidR="00EB1E18" w:rsidRPr="001E09BA">
        <w:rPr>
          <w:rFonts w:ascii="Palatino Linotype" w:hAnsi="Palatino Linotype"/>
          <w:b/>
          <w:i/>
          <w:color w:val="000000"/>
        </w:rPr>
        <w:t>archivos recibidos mayo (ok).</w:t>
      </w:r>
      <w:proofErr w:type="spellStart"/>
      <w:r w:rsidR="00EB1E18" w:rsidRPr="001E09BA">
        <w:rPr>
          <w:rFonts w:ascii="Palatino Linotype" w:hAnsi="Palatino Linotype"/>
          <w:b/>
          <w:i/>
          <w:color w:val="000000"/>
        </w:rPr>
        <w:t>pdf</w:t>
      </w:r>
      <w:proofErr w:type="spellEnd"/>
      <w:r w:rsidR="00413A91" w:rsidRPr="001E09BA">
        <w:rPr>
          <w:rFonts w:ascii="Palatino Linotype" w:hAnsi="Palatino Linotype"/>
          <w:b/>
          <w:i/>
          <w:color w:val="000000"/>
        </w:rPr>
        <w:t>”, “</w:t>
      </w:r>
      <w:r w:rsidR="00EB1E18" w:rsidRPr="001E09BA">
        <w:rPr>
          <w:rFonts w:ascii="Palatino Linotype" w:hAnsi="Palatino Linotype"/>
          <w:b/>
          <w:i/>
          <w:color w:val="000000"/>
        </w:rPr>
        <w:t>Respuesta 01897_2022.pdf</w:t>
      </w:r>
      <w:r w:rsidR="00413A91" w:rsidRPr="001E09BA">
        <w:rPr>
          <w:rFonts w:ascii="Palatino Linotype" w:hAnsi="Palatino Linotype"/>
          <w:b/>
          <w:i/>
          <w:color w:val="000000"/>
        </w:rPr>
        <w:t>”, “</w:t>
      </w:r>
      <w:r w:rsidR="00EB1E18" w:rsidRPr="001E09BA">
        <w:rPr>
          <w:rFonts w:ascii="Palatino Linotype" w:hAnsi="Palatino Linotype"/>
          <w:b/>
          <w:i/>
          <w:color w:val="000000"/>
        </w:rPr>
        <w:t>Peticiones mayo versión pública.pdf</w:t>
      </w:r>
      <w:r w:rsidR="00413A91" w:rsidRPr="001E09BA">
        <w:rPr>
          <w:rFonts w:ascii="Palatino Linotype" w:hAnsi="Palatino Linotype"/>
          <w:b/>
          <w:i/>
          <w:color w:val="000000"/>
        </w:rPr>
        <w:t>”, “</w:t>
      </w:r>
      <w:r w:rsidR="00EB1E18" w:rsidRPr="001E09BA">
        <w:rPr>
          <w:rFonts w:ascii="Palatino Linotype" w:hAnsi="Palatino Linotype"/>
          <w:b/>
          <w:i/>
          <w:color w:val="000000"/>
        </w:rPr>
        <w:t>OFICIOS MAYO 2022 PDF.pdf</w:t>
      </w:r>
      <w:r w:rsidR="00413A91" w:rsidRPr="001E09BA">
        <w:rPr>
          <w:rFonts w:ascii="Palatino Linotype" w:hAnsi="Palatino Linotype"/>
          <w:b/>
          <w:i/>
          <w:color w:val="000000"/>
        </w:rPr>
        <w:t>”, “</w:t>
      </w:r>
      <w:r w:rsidR="00EB1E18" w:rsidRPr="001E09BA">
        <w:rPr>
          <w:rFonts w:ascii="Palatino Linotype" w:hAnsi="Palatino Linotype"/>
          <w:b/>
          <w:i/>
          <w:color w:val="000000"/>
        </w:rPr>
        <w:t>oficios y peticiones ciudadanas.pdf</w:t>
      </w:r>
      <w:r w:rsidR="00413A91" w:rsidRPr="001E09BA">
        <w:rPr>
          <w:rFonts w:ascii="Palatino Linotype" w:hAnsi="Palatino Linotype"/>
          <w:b/>
          <w:i/>
          <w:color w:val="000000"/>
        </w:rPr>
        <w:t>”, “</w:t>
      </w:r>
      <w:r w:rsidR="00EB1E18" w:rsidRPr="001E09BA">
        <w:rPr>
          <w:rFonts w:ascii="Palatino Linotype" w:hAnsi="Palatino Linotype"/>
          <w:b/>
          <w:i/>
          <w:color w:val="000000"/>
        </w:rPr>
        <w:t>18971_redacted.pdf</w:t>
      </w:r>
      <w:r w:rsidR="00413A91" w:rsidRPr="001E09BA">
        <w:rPr>
          <w:rFonts w:ascii="Palatino Linotype" w:hAnsi="Palatino Linotype"/>
          <w:b/>
          <w:i/>
          <w:color w:val="000000"/>
        </w:rPr>
        <w:t>”, “</w:t>
      </w:r>
      <w:r w:rsidR="00EB1E18" w:rsidRPr="001E09BA">
        <w:rPr>
          <w:rFonts w:ascii="Palatino Linotype" w:hAnsi="Palatino Linotype"/>
          <w:b/>
          <w:i/>
          <w:color w:val="000000"/>
        </w:rPr>
        <w:t>OFICIOS ENERO 2022 PDF.pdf</w:t>
      </w:r>
      <w:r w:rsidR="00413A91" w:rsidRPr="001E09BA">
        <w:rPr>
          <w:rFonts w:ascii="Palatino Linotype" w:hAnsi="Palatino Linotype"/>
          <w:b/>
          <w:i/>
          <w:color w:val="000000"/>
        </w:rPr>
        <w:t>”, “</w:t>
      </w:r>
      <w:r w:rsidR="00EB1E18" w:rsidRPr="001E09BA">
        <w:rPr>
          <w:rFonts w:ascii="Palatino Linotype" w:hAnsi="Palatino Linotype"/>
          <w:b/>
          <w:i/>
          <w:color w:val="000000"/>
        </w:rPr>
        <w:t>OFICIOS FEBRERO 2022 PDF...</w:t>
      </w:r>
      <w:proofErr w:type="spellStart"/>
      <w:r w:rsidR="00EB1E18" w:rsidRPr="001E09BA">
        <w:rPr>
          <w:rFonts w:ascii="Palatino Linotype" w:hAnsi="Palatino Linotype"/>
          <w:b/>
          <w:i/>
          <w:color w:val="000000"/>
        </w:rPr>
        <w:t>pdf</w:t>
      </w:r>
      <w:proofErr w:type="spellEnd"/>
      <w:r w:rsidR="00413A91" w:rsidRPr="001E09BA">
        <w:rPr>
          <w:rFonts w:ascii="Palatino Linotype" w:hAnsi="Palatino Linotype"/>
          <w:b/>
          <w:i/>
          <w:color w:val="000000"/>
        </w:rPr>
        <w:t>” y “</w:t>
      </w:r>
      <w:r w:rsidR="00EB1E18" w:rsidRPr="001E09BA">
        <w:rPr>
          <w:rFonts w:ascii="Palatino Linotype" w:hAnsi="Palatino Linotype"/>
          <w:b/>
          <w:i/>
          <w:color w:val="000000"/>
        </w:rPr>
        <w:t>OFICIOS MARZO 2022 PDF.pdf</w:t>
      </w:r>
      <w:r w:rsidR="00413A91" w:rsidRPr="001E09BA">
        <w:rPr>
          <w:rFonts w:ascii="Palatino Linotype" w:hAnsi="Palatino Linotype"/>
          <w:color w:val="000000"/>
        </w:rPr>
        <w:t>”</w:t>
      </w:r>
      <w:r w:rsidR="008D6D96" w:rsidRPr="001E09BA">
        <w:rPr>
          <w:rFonts w:ascii="Palatino Linotype" w:hAnsi="Palatino Linotype"/>
          <w:color w:val="000000"/>
        </w:rPr>
        <w:t xml:space="preserve">; </w:t>
      </w:r>
      <w:r w:rsidR="001B0A88" w:rsidRPr="001E09BA">
        <w:rPr>
          <w:rFonts w:ascii="Palatino Linotype" w:hAnsi="Palatino Linotype"/>
          <w:color w:val="000000"/>
        </w:rPr>
        <w:t>mismo</w:t>
      </w:r>
      <w:r w:rsidR="00EB1E18" w:rsidRPr="001E09BA">
        <w:rPr>
          <w:rFonts w:ascii="Palatino Linotype" w:hAnsi="Palatino Linotype"/>
          <w:color w:val="000000"/>
        </w:rPr>
        <w:t>s</w:t>
      </w:r>
      <w:r w:rsidR="001B0A88" w:rsidRPr="001E09BA">
        <w:rPr>
          <w:rFonts w:ascii="Palatino Linotype" w:hAnsi="Palatino Linotype"/>
          <w:color w:val="000000"/>
        </w:rPr>
        <w:t xml:space="preserve"> que</w:t>
      </w:r>
      <w:r w:rsidR="008D6D96" w:rsidRPr="001E09BA">
        <w:rPr>
          <w:rFonts w:ascii="Palatino Linotype" w:hAnsi="Palatino Linotype"/>
          <w:color w:val="000000"/>
        </w:rPr>
        <w:t xml:space="preserve"> no se inserta</w:t>
      </w:r>
      <w:r w:rsidR="00EB1E18" w:rsidRPr="001E09BA">
        <w:rPr>
          <w:rFonts w:ascii="Palatino Linotype" w:hAnsi="Palatino Linotype"/>
          <w:color w:val="000000"/>
        </w:rPr>
        <w:t>n</w:t>
      </w:r>
      <w:r w:rsidR="008D6D96" w:rsidRPr="001E09BA">
        <w:rPr>
          <w:rFonts w:ascii="Palatino Linotype" w:hAnsi="Palatino Linotype"/>
          <w:color w:val="000000"/>
        </w:rPr>
        <w:t xml:space="preserve"> en el presente apartado por ser del conoc</w:t>
      </w:r>
      <w:r w:rsidR="00EB1E18" w:rsidRPr="001E09BA">
        <w:rPr>
          <w:rFonts w:ascii="Palatino Linotype" w:hAnsi="Palatino Linotype"/>
          <w:color w:val="000000"/>
        </w:rPr>
        <w:t>imiento de las partes;</w:t>
      </w:r>
      <w:r w:rsidR="008D6D96" w:rsidRPr="001E09BA">
        <w:rPr>
          <w:rFonts w:ascii="Palatino Linotype" w:hAnsi="Palatino Linotype"/>
          <w:color w:val="000000"/>
        </w:rPr>
        <w:t xml:space="preserve"> sin </w:t>
      </w:r>
      <w:r w:rsidR="00BE3B14" w:rsidRPr="001E09BA">
        <w:rPr>
          <w:rFonts w:ascii="Palatino Linotype" w:hAnsi="Palatino Linotype"/>
          <w:color w:val="000000"/>
        </w:rPr>
        <w:t>embargo,</w:t>
      </w:r>
      <w:r w:rsidR="008D6D96" w:rsidRPr="001E09BA">
        <w:rPr>
          <w:rFonts w:ascii="Palatino Linotype" w:hAnsi="Palatino Linotype"/>
          <w:color w:val="000000"/>
        </w:rPr>
        <w:t xml:space="preserve"> habrá de hacerse el análisis y estudio correspondiente en párrafos posteriores.</w:t>
      </w:r>
    </w:p>
    <w:p w14:paraId="1D09219D" w14:textId="51C291DF" w:rsidR="00FD1200" w:rsidRPr="001E09BA" w:rsidRDefault="00FD1200" w:rsidP="003D0754">
      <w:pPr>
        <w:pStyle w:val="Sinespaciado"/>
      </w:pPr>
    </w:p>
    <w:p w14:paraId="359A80AC" w14:textId="77777777" w:rsidR="00EB1E18" w:rsidRPr="001E09BA" w:rsidRDefault="00EB1E18" w:rsidP="003D0754">
      <w:pPr>
        <w:pStyle w:val="Sinespaciado"/>
      </w:pPr>
    </w:p>
    <w:p w14:paraId="30630136" w14:textId="77777777" w:rsidR="00F46230" w:rsidRPr="001E09BA" w:rsidRDefault="00F46230" w:rsidP="003D0754">
      <w:pPr>
        <w:pStyle w:val="Sinespaciado"/>
      </w:pPr>
    </w:p>
    <w:p w14:paraId="2B85071E" w14:textId="48F845A4" w:rsidR="00D34057" w:rsidRPr="001E09BA" w:rsidRDefault="008240F0" w:rsidP="003D0754">
      <w:pPr>
        <w:spacing w:line="360" w:lineRule="auto"/>
        <w:jc w:val="both"/>
        <w:rPr>
          <w:rFonts w:ascii="Palatino Linotype" w:hAnsi="Palatino Linotype" w:cs="Arial"/>
          <w:b/>
          <w:sz w:val="28"/>
        </w:rPr>
      </w:pPr>
      <w:r w:rsidRPr="001E09BA">
        <w:rPr>
          <w:rFonts w:ascii="Palatino Linotype" w:hAnsi="Palatino Linotype" w:cs="Arial"/>
          <w:b/>
          <w:sz w:val="28"/>
        </w:rPr>
        <w:t>CUARTO</w:t>
      </w:r>
      <w:r w:rsidR="00D34057" w:rsidRPr="001E09BA">
        <w:rPr>
          <w:rFonts w:ascii="Palatino Linotype" w:hAnsi="Palatino Linotype" w:cs="Arial"/>
          <w:b/>
          <w:sz w:val="28"/>
        </w:rPr>
        <w:t xml:space="preserve">. </w:t>
      </w:r>
      <w:r w:rsidR="00D34057" w:rsidRPr="001E09BA">
        <w:rPr>
          <w:rFonts w:ascii="Palatino Linotype" w:hAnsi="Palatino Linotype"/>
          <w:b/>
          <w:sz w:val="28"/>
        </w:rPr>
        <w:t>Del recurso de revisión.</w:t>
      </w:r>
    </w:p>
    <w:p w14:paraId="296EDA60" w14:textId="4E345DCE" w:rsidR="00BD28E3" w:rsidRPr="001E09BA" w:rsidRDefault="00D34057" w:rsidP="003D0754">
      <w:pPr>
        <w:spacing w:line="360" w:lineRule="auto"/>
        <w:jc w:val="both"/>
        <w:rPr>
          <w:rFonts w:ascii="Palatino Linotype" w:hAnsi="Palatino Linotype" w:cs="Arial"/>
        </w:rPr>
      </w:pPr>
      <w:r w:rsidRPr="001E09BA">
        <w:rPr>
          <w:rFonts w:ascii="Palatino Linotype" w:hAnsi="Palatino Linotype" w:cs="Arial"/>
        </w:rPr>
        <w:t xml:space="preserve">Inconforme con la respuesta del </w:t>
      </w:r>
      <w:r w:rsidR="003D002D" w:rsidRPr="001E09BA">
        <w:rPr>
          <w:rFonts w:ascii="Palatino Linotype" w:hAnsi="Palatino Linotype" w:cs="Arial"/>
          <w:b/>
        </w:rPr>
        <w:t>Sujeto Obligado</w:t>
      </w:r>
      <w:r w:rsidRPr="001E09BA">
        <w:rPr>
          <w:rFonts w:ascii="Palatino Linotype" w:hAnsi="Palatino Linotype" w:cs="Arial"/>
        </w:rPr>
        <w:t xml:space="preserve">, </w:t>
      </w:r>
      <w:r w:rsidR="008240F0" w:rsidRPr="001E09BA">
        <w:rPr>
          <w:rFonts w:ascii="Palatino Linotype" w:hAnsi="Palatino Linotype" w:cs="Arial"/>
          <w:b/>
        </w:rPr>
        <w:t>El</w:t>
      </w:r>
      <w:r w:rsidRPr="001E09BA">
        <w:rPr>
          <w:rFonts w:ascii="Palatino Linotype" w:hAnsi="Palatino Linotype" w:cs="Arial"/>
          <w:b/>
        </w:rPr>
        <w:t xml:space="preserve"> Recurrente </w:t>
      </w:r>
      <w:r w:rsidRPr="001E09BA">
        <w:rPr>
          <w:rFonts w:ascii="Palatino Linotype" w:hAnsi="Palatino Linotype" w:cs="Arial"/>
        </w:rPr>
        <w:t xml:space="preserve">interpuso el recurso de revisión, en fecha </w:t>
      </w:r>
      <w:r w:rsidR="008240F0" w:rsidRPr="001E09BA">
        <w:rPr>
          <w:rFonts w:ascii="Palatino Linotype" w:hAnsi="Palatino Linotype" w:cs="Arial"/>
        </w:rPr>
        <w:t>doce de octubre</w:t>
      </w:r>
      <w:r w:rsidR="001B0A88" w:rsidRPr="001E09BA">
        <w:rPr>
          <w:rFonts w:ascii="Palatino Linotype" w:hAnsi="Palatino Linotype" w:cs="Arial"/>
        </w:rPr>
        <w:t xml:space="preserve"> de dos mil veintidós</w:t>
      </w:r>
      <w:r w:rsidRPr="001E09BA">
        <w:rPr>
          <w:rFonts w:ascii="Palatino Linotype" w:hAnsi="Palatino Linotype" w:cs="Arial"/>
        </w:rPr>
        <w:t xml:space="preserve">, </w:t>
      </w:r>
      <w:r w:rsidR="001B0A88" w:rsidRPr="001E09BA">
        <w:rPr>
          <w:rFonts w:ascii="Palatino Linotype" w:hAnsi="Palatino Linotype" w:cs="Arial"/>
        </w:rPr>
        <w:t>quedando</w:t>
      </w:r>
      <w:r w:rsidRPr="001E09BA">
        <w:rPr>
          <w:rFonts w:ascii="Palatino Linotype" w:hAnsi="Palatino Linotype" w:cs="Arial"/>
        </w:rPr>
        <w:t xml:space="preserve"> registrado</w:t>
      </w:r>
      <w:r w:rsidRPr="001E09BA">
        <w:rPr>
          <w:rFonts w:ascii="Palatino Linotype" w:hAnsi="Palatino Linotype" w:cs="Arial"/>
          <w:b/>
        </w:rPr>
        <w:t xml:space="preserve"> </w:t>
      </w:r>
      <w:r w:rsidRPr="001E09BA">
        <w:rPr>
          <w:rFonts w:ascii="Palatino Linotype" w:hAnsi="Palatino Linotype" w:cs="Arial"/>
        </w:rPr>
        <w:t xml:space="preserve">en el </w:t>
      </w:r>
      <w:r w:rsidRPr="001E09BA">
        <w:rPr>
          <w:rFonts w:ascii="Palatino Linotype" w:hAnsi="Palatino Linotype" w:cs="Arial"/>
        </w:rPr>
        <w:lastRenderedPageBreak/>
        <w:t>sistema electrónico con el expediente número</w:t>
      </w:r>
      <w:r w:rsidR="00706E31" w:rsidRPr="001E09BA">
        <w:rPr>
          <w:rFonts w:ascii="Palatino Linotype" w:hAnsi="Palatino Linotype" w:cs="Arial"/>
          <w:b/>
          <w:bCs/>
          <w:lang w:eastAsia="es-MX"/>
        </w:rPr>
        <w:t xml:space="preserve"> </w:t>
      </w:r>
      <w:r w:rsidR="008240F0" w:rsidRPr="001E09BA">
        <w:rPr>
          <w:rFonts w:ascii="Palatino Linotype" w:hAnsi="Palatino Linotype" w:cs="Arial"/>
          <w:b/>
          <w:bCs/>
          <w:lang w:eastAsia="es-MX"/>
        </w:rPr>
        <w:t>15545/INFOEM/IP/RR/2022</w:t>
      </w:r>
      <w:r w:rsidRPr="001E09BA">
        <w:rPr>
          <w:rFonts w:ascii="Palatino Linotype" w:hAnsi="Palatino Linotype" w:cs="Arial"/>
        </w:rPr>
        <w:t>, en el cual arguye, las siguientes manifestaciones:</w:t>
      </w:r>
    </w:p>
    <w:p w14:paraId="1CBC4B80" w14:textId="77777777" w:rsidR="003708E1" w:rsidRPr="001E09BA" w:rsidRDefault="003708E1" w:rsidP="003D0754">
      <w:pPr>
        <w:pStyle w:val="Sinespaciado"/>
      </w:pPr>
    </w:p>
    <w:p w14:paraId="7EA930EF" w14:textId="77777777" w:rsidR="00BD28E3" w:rsidRPr="001E09BA" w:rsidRDefault="00D34057" w:rsidP="00E91EE4">
      <w:pPr>
        <w:pStyle w:val="Prrafodelista"/>
        <w:numPr>
          <w:ilvl w:val="0"/>
          <w:numId w:val="3"/>
        </w:numPr>
        <w:spacing w:before="240" w:line="360" w:lineRule="auto"/>
        <w:jc w:val="both"/>
        <w:rPr>
          <w:rFonts w:ascii="Palatino Linotype" w:hAnsi="Palatino Linotype" w:cs="Arial"/>
          <w:b/>
        </w:rPr>
      </w:pPr>
      <w:r w:rsidRPr="001E09BA">
        <w:rPr>
          <w:rFonts w:ascii="Palatino Linotype" w:hAnsi="Palatino Linotype" w:cs="Arial"/>
          <w:b/>
        </w:rPr>
        <w:t>Acto Impugnado:</w:t>
      </w:r>
    </w:p>
    <w:p w14:paraId="3BC72CF2" w14:textId="1040D460" w:rsidR="00D34057" w:rsidRPr="001E09BA" w:rsidRDefault="00BB0BEB" w:rsidP="007D7483">
      <w:pPr>
        <w:ind w:left="851" w:right="850"/>
        <w:jc w:val="both"/>
        <w:rPr>
          <w:rFonts w:ascii="Palatino Linotype" w:hAnsi="Palatino Linotype" w:cs="Arial"/>
          <w:i/>
        </w:rPr>
      </w:pPr>
      <w:r w:rsidRPr="001E09BA">
        <w:rPr>
          <w:rFonts w:ascii="Palatino Linotype" w:hAnsi="Palatino Linotype" w:cs="Arial"/>
          <w:i/>
        </w:rPr>
        <w:t>“</w:t>
      </w:r>
      <w:r w:rsidR="008240F0" w:rsidRPr="001E09BA">
        <w:rPr>
          <w:rFonts w:ascii="Palatino Linotype" w:hAnsi="Palatino Linotype" w:cs="Arial"/>
          <w:i/>
        </w:rPr>
        <w:t>Algunos documentos no se pueden leer adecuadamente porque omiten datos, además falta información.</w:t>
      </w:r>
      <w:r w:rsidR="00D34057" w:rsidRPr="001E09BA">
        <w:rPr>
          <w:rFonts w:ascii="Palatino Linotype" w:hAnsi="Palatino Linotype" w:cs="Arial"/>
          <w:i/>
        </w:rPr>
        <w:t>”</w:t>
      </w:r>
      <w:r w:rsidR="00CF70A0" w:rsidRPr="001E09BA">
        <w:rPr>
          <w:rFonts w:ascii="Palatino Linotype" w:hAnsi="Palatino Linotype" w:cs="Arial"/>
          <w:i/>
        </w:rPr>
        <w:t xml:space="preserve"> </w:t>
      </w:r>
      <w:r w:rsidR="00D34057" w:rsidRPr="001E09BA">
        <w:rPr>
          <w:rFonts w:ascii="Palatino Linotype" w:hAnsi="Palatino Linotype" w:cs="Arial"/>
          <w:i/>
        </w:rPr>
        <w:t>[</w:t>
      </w:r>
      <w:proofErr w:type="gramStart"/>
      <w:r w:rsidR="00D34057" w:rsidRPr="001E09BA">
        <w:rPr>
          <w:rFonts w:ascii="Palatino Linotype" w:hAnsi="Palatino Linotype" w:cs="Arial"/>
          <w:i/>
        </w:rPr>
        <w:t>sic</w:t>
      </w:r>
      <w:proofErr w:type="gramEnd"/>
      <w:r w:rsidR="00D34057" w:rsidRPr="001E09BA">
        <w:rPr>
          <w:rFonts w:ascii="Palatino Linotype" w:hAnsi="Palatino Linotype" w:cs="Arial"/>
          <w:i/>
        </w:rPr>
        <w:t>]</w:t>
      </w:r>
    </w:p>
    <w:p w14:paraId="63141DF2" w14:textId="77777777" w:rsidR="00BD28E3" w:rsidRPr="001E09BA" w:rsidRDefault="00BD28E3" w:rsidP="003D0754">
      <w:pPr>
        <w:pStyle w:val="Sinespaciado"/>
        <w:rPr>
          <w:sz w:val="2"/>
        </w:rPr>
      </w:pPr>
    </w:p>
    <w:p w14:paraId="15CDCB8C" w14:textId="77777777" w:rsidR="00D34057" w:rsidRPr="001E09BA" w:rsidRDefault="00D34057" w:rsidP="00E91EE4">
      <w:pPr>
        <w:pStyle w:val="Prrafodelista"/>
        <w:numPr>
          <w:ilvl w:val="0"/>
          <w:numId w:val="3"/>
        </w:numPr>
        <w:spacing w:before="240" w:line="360" w:lineRule="auto"/>
        <w:jc w:val="both"/>
        <w:rPr>
          <w:rFonts w:ascii="Palatino Linotype" w:hAnsi="Palatino Linotype" w:cs="Arial"/>
        </w:rPr>
      </w:pPr>
      <w:r w:rsidRPr="001E09BA">
        <w:rPr>
          <w:rFonts w:ascii="Palatino Linotype" w:hAnsi="Palatino Linotype" w:cs="Arial"/>
          <w:b/>
        </w:rPr>
        <w:t>Razones o Motivos de Inconformidad</w:t>
      </w:r>
      <w:r w:rsidRPr="001E09BA">
        <w:rPr>
          <w:rFonts w:ascii="Palatino Linotype" w:hAnsi="Palatino Linotype" w:cs="Arial"/>
        </w:rPr>
        <w:t xml:space="preserve">: </w:t>
      </w:r>
    </w:p>
    <w:p w14:paraId="505D7334" w14:textId="1575F956" w:rsidR="00E36016" w:rsidRPr="001E09BA" w:rsidRDefault="00BB0BEB" w:rsidP="001B0A88">
      <w:pPr>
        <w:ind w:left="851" w:right="850"/>
        <w:jc w:val="both"/>
        <w:rPr>
          <w:rFonts w:ascii="Palatino Linotype" w:hAnsi="Palatino Linotype" w:cs="Arial"/>
          <w:i/>
        </w:rPr>
      </w:pPr>
      <w:r w:rsidRPr="001E09BA">
        <w:rPr>
          <w:rFonts w:ascii="Palatino Linotype" w:hAnsi="Palatino Linotype" w:cs="Arial"/>
          <w:i/>
        </w:rPr>
        <w:t>“</w:t>
      </w:r>
      <w:r w:rsidR="008240F0" w:rsidRPr="001E09BA">
        <w:rPr>
          <w:rFonts w:ascii="Palatino Linotype" w:hAnsi="Palatino Linotype" w:cs="Arial"/>
          <w:i/>
        </w:rPr>
        <w:t>Algunos documentos no se pueden leer adecuadamente porque omiten datos, además falta información.</w:t>
      </w:r>
      <w:r w:rsidR="00D34057" w:rsidRPr="001E09BA">
        <w:rPr>
          <w:rFonts w:ascii="Palatino Linotype" w:hAnsi="Palatino Linotype" w:cs="Arial"/>
          <w:i/>
        </w:rPr>
        <w:t>” [</w:t>
      </w:r>
      <w:proofErr w:type="gramStart"/>
      <w:r w:rsidR="00D34057" w:rsidRPr="001E09BA">
        <w:rPr>
          <w:rFonts w:ascii="Palatino Linotype" w:hAnsi="Palatino Linotype" w:cs="Arial"/>
          <w:i/>
        </w:rPr>
        <w:t>sic</w:t>
      </w:r>
      <w:proofErr w:type="gramEnd"/>
      <w:r w:rsidR="00D34057" w:rsidRPr="001E09BA">
        <w:rPr>
          <w:rFonts w:ascii="Palatino Linotype" w:hAnsi="Palatino Linotype" w:cs="Arial"/>
          <w:i/>
        </w:rPr>
        <w:t>]</w:t>
      </w:r>
    </w:p>
    <w:p w14:paraId="78750FB9" w14:textId="77777777" w:rsidR="003708E1" w:rsidRPr="001E09BA" w:rsidRDefault="003708E1" w:rsidP="00E91EE4">
      <w:pPr>
        <w:spacing w:before="240" w:line="360" w:lineRule="auto"/>
        <w:ind w:right="851"/>
        <w:jc w:val="both"/>
        <w:rPr>
          <w:rFonts w:ascii="Palatino Linotype" w:hAnsi="Palatino Linotype"/>
          <w:color w:val="000000"/>
          <w:sz w:val="18"/>
        </w:rPr>
      </w:pPr>
    </w:p>
    <w:p w14:paraId="3DE918EE" w14:textId="08201A9B" w:rsidR="00D34057" w:rsidRPr="001E09BA" w:rsidRDefault="008240F0" w:rsidP="003D0754">
      <w:pPr>
        <w:spacing w:line="360" w:lineRule="auto"/>
        <w:jc w:val="both"/>
        <w:rPr>
          <w:rFonts w:ascii="Palatino Linotype" w:hAnsi="Palatino Linotype" w:cs="Arial"/>
          <w:b/>
        </w:rPr>
      </w:pPr>
      <w:r w:rsidRPr="001E09BA">
        <w:rPr>
          <w:rFonts w:ascii="Palatino Linotype" w:hAnsi="Palatino Linotype" w:cs="Arial"/>
          <w:b/>
          <w:sz w:val="28"/>
        </w:rPr>
        <w:t>QUINTO</w:t>
      </w:r>
      <w:r w:rsidR="00D34057" w:rsidRPr="001E09BA">
        <w:rPr>
          <w:rFonts w:ascii="Palatino Linotype" w:hAnsi="Palatino Linotype" w:cs="Arial"/>
          <w:b/>
        </w:rPr>
        <w:t xml:space="preserve">. </w:t>
      </w:r>
      <w:r w:rsidR="00D34057" w:rsidRPr="001E09BA">
        <w:rPr>
          <w:rFonts w:ascii="Palatino Linotype" w:hAnsi="Palatino Linotype" w:cs="Arial"/>
          <w:b/>
          <w:sz w:val="28"/>
          <w:szCs w:val="28"/>
        </w:rPr>
        <w:t>Del turno del recurso de revisión.</w:t>
      </w:r>
    </w:p>
    <w:p w14:paraId="0A61B1E4" w14:textId="128E6ECB" w:rsidR="001B0A88" w:rsidRPr="001E09BA" w:rsidRDefault="001B0A88" w:rsidP="001B0A88">
      <w:pPr>
        <w:spacing w:line="360" w:lineRule="auto"/>
        <w:jc w:val="both"/>
        <w:rPr>
          <w:rFonts w:ascii="Palatino Linotype" w:eastAsiaTheme="minorHAnsi" w:hAnsi="Palatino Linotype" w:cs="Arial"/>
          <w:lang w:val="es-MX" w:eastAsia="en-US"/>
        </w:rPr>
      </w:pPr>
      <w:r w:rsidRPr="001E09BA">
        <w:rPr>
          <w:rFonts w:ascii="Palatino Linotype" w:eastAsiaTheme="minorHAnsi" w:hAnsi="Palatino Linotype" w:cs="Arial"/>
          <w:lang w:val="es-MX" w:eastAsia="en-US"/>
        </w:rPr>
        <w:t xml:space="preserve">Medio de impugnación que le fue turnado al </w:t>
      </w:r>
      <w:r w:rsidRPr="001E09BA">
        <w:rPr>
          <w:rFonts w:ascii="Palatino Linotype" w:eastAsiaTheme="minorHAnsi" w:hAnsi="Palatino Linotype" w:cs="Arial"/>
          <w:b/>
          <w:bCs/>
          <w:lang w:val="es-MX" w:eastAsia="en-US"/>
        </w:rPr>
        <w:t>Comisionado</w:t>
      </w:r>
      <w:r w:rsidR="009E16FA" w:rsidRPr="001E09BA">
        <w:rPr>
          <w:rFonts w:ascii="Palatino Linotype" w:eastAsiaTheme="minorHAnsi" w:hAnsi="Palatino Linotype" w:cs="Arial"/>
          <w:b/>
          <w:bCs/>
          <w:lang w:val="es-MX" w:eastAsia="en-US"/>
        </w:rPr>
        <w:t xml:space="preserve"> Presidente</w:t>
      </w:r>
      <w:r w:rsidRPr="001E09BA">
        <w:rPr>
          <w:rFonts w:ascii="Palatino Linotype" w:eastAsiaTheme="minorHAnsi" w:hAnsi="Palatino Linotype" w:cs="Arial"/>
          <w:b/>
          <w:bCs/>
          <w:lang w:val="es-MX" w:eastAsia="en-US"/>
        </w:rPr>
        <w:t xml:space="preserve"> José Martínez Vilchis</w:t>
      </w:r>
      <w:r w:rsidRPr="001E09BA">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8240F0" w:rsidRPr="001E09BA">
        <w:rPr>
          <w:rFonts w:ascii="Palatino Linotype" w:eastAsiaTheme="minorHAnsi" w:hAnsi="Palatino Linotype" w:cs="Arial"/>
          <w:lang w:val="es-MX" w:eastAsia="en-US"/>
        </w:rPr>
        <w:t>dieciocho de octubre</w:t>
      </w:r>
      <w:r w:rsidRPr="001E09BA">
        <w:rPr>
          <w:rFonts w:ascii="Palatino Linotype" w:eastAsiaTheme="minorHAnsi" w:hAnsi="Palatino Linotype" w:cs="Arial"/>
          <w:lang w:val="es-MX" w:eastAsia="en-US"/>
        </w:rPr>
        <w:t xml:space="preserve"> de dos mil veintidós, determinándose en él, un plazo de siete días para que las partes manifestaran lo que a su derecho corresponda en términos del numeral ya citado.</w:t>
      </w:r>
    </w:p>
    <w:p w14:paraId="4788449D" w14:textId="77777777" w:rsidR="00C07D77" w:rsidRPr="001E09BA" w:rsidRDefault="00C07D77" w:rsidP="00E91EE4">
      <w:pPr>
        <w:spacing w:before="240" w:line="360" w:lineRule="auto"/>
        <w:jc w:val="both"/>
        <w:rPr>
          <w:rFonts w:ascii="Palatino Linotype" w:hAnsi="Palatino Linotype" w:cs="Arial"/>
          <w:sz w:val="6"/>
        </w:rPr>
      </w:pPr>
    </w:p>
    <w:p w14:paraId="51BD16D2" w14:textId="56222011" w:rsidR="00D34057" w:rsidRPr="001E09BA" w:rsidRDefault="008240F0" w:rsidP="003D0754">
      <w:pPr>
        <w:spacing w:line="360" w:lineRule="auto"/>
        <w:jc w:val="both"/>
        <w:rPr>
          <w:rFonts w:ascii="Palatino Linotype" w:hAnsi="Palatino Linotype" w:cs="Arial"/>
          <w:b/>
        </w:rPr>
      </w:pPr>
      <w:r w:rsidRPr="001E09BA">
        <w:rPr>
          <w:rFonts w:ascii="Palatino Linotype" w:hAnsi="Palatino Linotype" w:cs="Arial"/>
          <w:b/>
          <w:sz w:val="28"/>
        </w:rPr>
        <w:t>SEXTO</w:t>
      </w:r>
      <w:r w:rsidR="00D34057" w:rsidRPr="001E09BA">
        <w:rPr>
          <w:rFonts w:ascii="Palatino Linotype" w:hAnsi="Palatino Linotype" w:cs="Arial"/>
          <w:b/>
        </w:rPr>
        <w:t xml:space="preserve">. </w:t>
      </w:r>
      <w:r w:rsidR="00D34057" w:rsidRPr="001E09BA">
        <w:rPr>
          <w:rFonts w:ascii="Palatino Linotype" w:hAnsi="Palatino Linotype" w:cs="Arial"/>
          <w:b/>
          <w:sz w:val="28"/>
          <w:szCs w:val="28"/>
        </w:rPr>
        <w:t>De la etapa de instrucción.</w:t>
      </w:r>
    </w:p>
    <w:p w14:paraId="3DC4A912" w14:textId="00878108" w:rsidR="00D10308" w:rsidRPr="001E09BA" w:rsidRDefault="001B0A88" w:rsidP="00D10308">
      <w:pPr>
        <w:spacing w:line="360" w:lineRule="auto"/>
        <w:jc w:val="both"/>
        <w:rPr>
          <w:rFonts w:ascii="Palatino Linotype" w:hAnsi="Palatino Linotype" w:cs="Arial"/>
        </w:rPr>
      </w:pPr>
      <w:r w:rsidRPr="001E09BA">
        <w:rPr>
          <w:rFonts w:ascii="Palatino Linotype" w:hAnsi="Palatino Linotype" w:cs="Arial"/>
        </w:rPr>
        <w:t xml:space="preserve">Así, una vez abierta la etapa de instrucción, en el sumario se observa que </w:t>
      </w:r>
      <w:r w:rsidRPr="001E09BA">
        <w:rPr>
          <w:rFonts w:ascii="Palatino Linotype" w:hAnsi="Palatino Linotype" w:cs="Arial"/>
          <w:b/>
        </w:rPr>
        <w:t>El</w:t>
      </w:r>
      <w:r w:rsidRPr="001E09BA">
        <w:rPr>
          <w:rFonts w:ascii="Palatino Linotype" w:hAnsi="Palatino Linotype" w:cs="Arial"/>
        </w:rPr>
        <w:t xml:space="preserve"> </w:t>
      </w:r>
      <w:r w:rsidRPr="001E09BA">
        <w:rPr>
          <w:rFonts w:ascii="Palatino Linotype" w:hAnsi="Palatino Linotype" w:cs="Arial"/>
          <w:b/>
        </w:rPr>
        <w:t>Sujeto Obligado</w:t>
      </w:r>
      <w:r w:rsidRPr="001E09BA">
        <w:rPr>
          <w:rFonts w:ascii="Palatino Linotype" w:hAnsi="Palatino Linotype" w:cs="Arial"/>
        </w:rPr>
        <w:t xml:space="preserve"> rindió su informe justificado en fecha </w:t>
      </w:r>
      <w:r w:rsidR="008240F0" w:rsidRPr="001E09BA">
        <w:rPr>
          <w:rFonts w:ascii="Palatino Linotype" w:hAnsi="Palatino Linotype" w:cs="Arial"/>
        </w:rPr>
        <w:t>veintisiete de octubre</w:t>
      </w:r>
      <w:r w:rsidRPr="001E09BA">
        <w:rPr>
          <w:rFonts w:ascii="Palatino Linotype" w:hAnsi="Palatino Linotype" w:cs="Arial"/>
        </w:rPr>
        <w:t xml:space="preserve"> de dos mil </w:t>
      </w:r>
      <w:r w:rsidR="008240F0" w:rsidRPr="001E09BA">
        <w:rPr>
          <w:rFonts w:ascii="Palatino Linotype" w:hAnsi="Palatino Linotype" w:cs="Arial"/>
        </w:rPr>
        <w:t>veintidós, mediante el</w:t>
      </w:r>
      <w:r w:rsidRPr="001E09BA">
        <w:rPr>
          <w:rFonts w:ascii="Palatino Linotype" w:hAnsi="Palatino Linotype" w:cs="Arial"/>
        </w:rPr>
        <w:t xml:space="preserve"> archivo electrónico denominado</w:t>
      </w:r>
      <w:r w:rsidR="008240F0" w:rsidRPr="001E09BA">
        <w:rPr>
          <w:rFonts w:ascii="Palatino Linotype" w:hAnsi="Palatino Linotype" w:cs="Arial"/>
        </w:rPr>
        <w:t xml:space="preserve"> </w:t>
      </w:r>
      <w:r w:rsidRPr="001E09BA">
        <w:rPr>
          <w:rFonts w:ascii="Palatino Linotype" w:hAnsi="Palatino Linotype" w:cs="Arial"/>
        </w:rPr>
        <w:t>“</w:t>
      </w:r>
      <w:r w:rsidR="008240F0" w:rsidRPr="001E09BA">
        <w:rPr>
          <w:rFonts w:ascii="Palatino Linotype" w:hAnsi="Palatino Linotype" w:cs="Arial"/>
          <w:b/>
        </w:rPr>
        <w:t>RR 15545.pdf</w:t>
      </w:r>
      <w:r w:rsidRPr="001E09BA">
        <w:rPr>
          <w:rFonts w:ascii="Palatino Linotype" w:hAnsi="Palatino Linotype" w:cs="Arial"/>
        </w:rPr>
        <w:t>”, mismo que se puso a la vista de</w:t>
      </w:r>
      <w:r w:rsidR="008240F0" w:rsidRPr="001E09BA">
        <w:rPr>
          <w:rFonts w:ascii="Palatino Linotype" w:hAnsi="Palatino Linotype" w:cs="Arial"/>
        </w:rPr>
        <w:t>l</w:t>
      </w:r>
      <w:r w:rsidRPr="001E09BA">
        <w:rPr>
          <w:rFonts w:ascii="Palatino Linotype" w:hAnsi="Palatino Linotype" w:cs="Arial"/>
        </w:rPr>
        <w:t xml:space="preserve"> </w:t>
      </w:r>
      <w:r w:rsidRPr="001E09BA">
        <w:rPr>
          <w:rFonts w:ascii="Palatino Linotype" w:hAnsi="Palatino Linotype" w:cs="Arial"/>
          <w:b/>
        </w:rPr>
        <w:t>Recurrente</w:t>
      </w:r>
      <w:r w:rsidRPr="001E09BA">
        <w:rPr>
          <w:rFonts w:ascii="Palatino Linotype" w:hAnsi="Palatino Linotype" w:cs="Arial"/>
        </w:rPr>
        <w:t xml:space="preserve"> el día </w:t>
      </w:r>
      <w:r w:rsidR="008240F0" w:rsidRPr="001E09BA">
        <w:rPr>
          <w:rFonts w:ascii="Palatino Linotype" w:hAnsi="Palatino Linotype" w:cs="Arial"/>
        </w:rPr>
        <w:t>once de abril de dos mil veintitrés</w:t>
      </w:r>
      <w:r w:rsidRPr="001E09BA">
        <w:rPr>
          <w:rFonts w:ascii="Palatino Linotype" w:hAnsi="Palatino Linotype" w:cs="Arial"/>
        </w:rPr>
        <w:t xml:space="preserve"> para que en el término de tres días realizara su manifestaciones respecto de dicho informe, se hace </w:t>
      </w:r>
      <w:r w:rsidRPr="001E09BA">
        <w:rPr>
          <w:rFonts w:ascii="Palatino Linotype" w:hAnsi="Palatino Linotype" w:cs="Arial"/>
        </w:rPr>
        <w:lastRenderedPageBreak/>
        <w:t xml:space="preserve">constar que </w:t>
      </w:r>
      <w:r w:rsidR="008240F0" w:rsidRPr="001E09BA">
        <w:rPr>
          <w:rFonts w:ascii="Palatino Linotype" w:hAnsi="Palatino Linotype" w:cs="Arial"/>
          <w:b/>
        </w:rPr>
        <w:t>El</w:t>
      </w:r>
      <w:r w:rsidRPr="001E09BA">
        <w:rPr>
          <w:rFonts w:ascii="Palatino Linotype" w:hAnsi="Palatino Linotype" w:cs="Arial"/>
          <w:b/>
        </w:rPr>
        <w:t xml:space="preserve"> Recurrente</w:t>
      </w:r>
      <w:r w:rsidRPr="001E09BA">
        <w:rPr>
          <w:rFonts w:ascii="Palatino Linotype" w:hAnsi="Palatino Linotype" w:cs="Arial"/>
        </w:rPr>
        <w:t xml:space="preserve"> fue omis</w:t>
      </w:r>
      <w:r w:rsidR="008240F0" w:rsidRPr="001E09BA">
        <w:rPr>
          <w:rFonts w:ascii="Palatino Linotype" w:hAnsi="Palatino Linotype" w:cs="Arial"/>
        </w:rPr>
        <w:t>o</w:t>
      </w:r>
      <w:r w:rsidRPr="001E09BA">
        <w:rPr>
          <w:rFonts w:ascii="Palatino Linotype" w:hAnsi="Palatino Linotype" w:cs="Arial"/>
        </w:rPr>
        <w:t xml:space="preserve"> en presentar sus manifestaciones respecto al informe justificado remitido por el </w:t>
      </w:r>
      <w:r w:rsidRPr="001E09BA">
        <w:rPr>
          <w:rFonts w:ascii="Palatino Linotype" w:hAnsi="Palatino Linotype" w:cs="Arial"/>
          <w:b/>
        </w:rPr>
        <w:t>Sujeto Obligado</w:t>
      </w:r>
      <w:r w:rsidRPr="001E09BA">
        <w:rPr>
          <w:rFonts w:ascii="Palatino Linotype" w:hAnsi="Palatino Linotype" w:cs="Arial"/>
        </w:rPr>
        <w:t>. Finalmente se advierte de las constancias que integran el presente expediente, que no existe prueba alguna que deba desahogarse.</w:t>
      </w:r>
    </w:p>
    <w:p w14:paraId="2D4F80A7" w14:textId="77777777" w:rsidR="008240F0" w:rsidRPr="001E09BA" w:rsidRDefault="008240F0" w:rsidP="00D10308">
      <w:pPr>
        <w:spacing w:line="360" w:lineRule="auto"/>
        <w:jc w:val="both"/>
        <w:rPr>
          <w:rFonts w:ascii="Palatino Linotype" w:hAnsi="Palatino Linotype" w:cs="Arial"/>
        </w:rPr>
      </w:pPr>
    </w:p>
    <w:p w14:paraId="5853D7D5" w14:textId="47B8BFA4" w:rsidR="008240F0" w:rsidRPr="001E09BA" w:rsidRDefault="008240F0" w:rsidP="008240F0">
      <w:pPr>
        <w:pBdr>
          <w:top w:val="nil"/>
          <w:left w:val="nil"/>
          <w:bottom w:val="nil"/>
          <w:right w:val="nil"/>
          <w:between w:val="nil"/>
        </w:pBdr>
        <w:spacing w:line="360" w:lineRule="auto"/>
        <w:contextualSpacing/>
        <w:jc w:val="both"/>
        <w:rPr>
          <w:rFonts w:ascii="Palatino Linotype" w:hAnsi="Palatino Linotype"/>
          <w:b/>
          <w:sz w:val="28"/>
          <w:szCs w:val="28"/>
          <w:lang w:val="es-ES_tradnl"/>
        </w:rPr>
      </w:pPr>
      <w:r w:rsidRPr="001E09BA">
        <w:rPr>
          <w:rFonts w:ascii="Palatino Linotype" w:hAnsi="Palatino Linotype"/>
          <w:b/>
          <w:sz w:val="28"/>
          <w:szCs w:val="28"/>
        </w:rPr>
        <w:t>SÉPTIMO. De la ampliación del término para resolver.</w:t>
      </w:r>
    </w:p>
    <w:p w14:paraId="238BF93F" w14:textId="668D0BB7" w:rsidR="008240F0" w:rsidRPr="001E09BA" w:rsidRDefault="008240F0" w:rsidP="008240F0">
      <w:pPr>
        <w:pBdr>
          <w:top w:val="nil"/>
          <w:left w:val="nil"/>
          <w:bottom w:val="nil"/>
          <w:right w:val="nil"/>
          <w:between w:val="nil"/>
        </w:pBdr>
        <w:spacing w:line="360" w:lineRule="auto"/>
        <w:contextualSpacing/>
        <w:jc w:val="both"/>
        <w:rPr>
          <w:rFonts w:ascii="Palatino Linotype" w:hAnsi="Palatino Linotype"/>
        </w:rPr>
      </w:pPr>
      <w:r w:rsidRPr="001E09BA">
        <w:rPr>
          <w:rFonts w:ascii="Palatino Linotype" w:hAnsi="Palatino Linotype"/>
        </w:rPr>
        <w:t>En fecha once de abril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4BE5AAD2" w14:textId="77777777" w:rsidR="008240F0" w:rsidRPr="001E09BA" w:rsidRDefault="008240F0" w:rsidP="008240F0">
      <w:pPr>
        <w:spacing w:line="360" w:lineRule="auto"/>
        <w:jc w:val="both"/>
        <w:rPr>
          <w:rFonts w:ascii="Palatino Linotype" w:hAnsi="Palatino Linotype"/>
        </w:rPr>
      </w:pPr>
    </w:p>
    <w:p w14:paraId="44D71853"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 xml:space="preserve">Este organismo garante no pasa por alto justificar, </w:t>
      </w:r>
      <w:r w:rsidRPr="001E09BA">
        <w:rPr>
          <w:rFonts w:ascii="Palatino Linotype" w:hAnsi="Palatino Linotype" w:cstheme="majorHAnsi"/>
          <w:bCs/>
        </w:rPr>
        <w:t xml:space="preserve">que el plazo para emitir resolución en el presente asunto </w:t>
      </w:r>
      <w:r w:rsidRPr="001E09BA">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CD006C"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 xml:space="preserve"> </w:t>
      </w:r>
    </w:p>
    <w:p w14:paraId="7595E1A8"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 xml:space="preserve">Por ello, es menester precisar que si bien se ha excedido el plazo para resolver el presente medio de impugnación, de conformidad con la ley de la materia, </w:t>
      </w:r>
      <w:r w:rsidRPr="001E09BA">
        <w:rPr>
          <w:rFonts w:ascii="Palatino Linotype" w:hAnsi="Palatino Linotype" w:cstheme="majorHAnsi"/>
          <w:bCs/>
        </w:rPr>
        <w:t>el plazo para emitir resolución</w:t>
      </w:r>
      <w:r w:rsidRPr="001E09BA">
        <w:rPr>
          <w:rFonts w:ascii="Palatino Linotype" w:hAnsi="Palatino Linotype" w:cstheme="majorHAnsi"/>
        </w:rPr>
        <w:t xml:space="preserve"> se encuentra justificado en los elementos para medir su razonabilidad de asuntos conforme a los parámetros establecidos por diversos órganos </w:t>
      </w:r>
      <w:r w:rsidRPr="001E09BA">
        <w:rPr>
          <w:rFonts w:ascii="Palatino Linotype" w:hAnsi="Palatino Linotype" w:cstheme="majorHAnsi"/>
        </w:rPr>
        <w:lastRenderedPageBreak/>
        <w:t>jurisdiccionales federales, aplicables también en procedimientos análogos, como el que nos ocupa.</w:t>
      </w:r>
    </w:p>
    <w:p w14:paraId="11FEF39A"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 xml:space="preserve"> </w:t>
      </w:r>
    </w:p>
    <w:p w14:paraId="7CD4214D"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0E7650"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 xml:space="preserve"> </w:t>
      </w:r>
    </w:p>
    <w:p w14:paraId="52DDD844"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BE96A0"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 xml:space="preserve"> </w:t>
      </w:r>
    </w:p>
    <w:p w14:paraId="61A53D82"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1B3585B6"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 xml:space="preserve"> </w:t>
      </w:r>
    </w:p>
    <w:p w14:paraId="6F5756A7" w14:textId="77777777" w:rsidR="008240F0" w:rsidRPr="001E09BA" w:rsidRDefault="008240F0" w:rsidP="008240F0">
      <w:pPr>
        <w:spacing w:line="276" w:lineRule="auto"/>
        <w:ind w:left="708"/>
        <w:jc w:val="both"/>
        <w:rPr>
          <w:rFonts w:ascii="Palatino Linotype" w:hAnsi="Palatino Linotype" w:cstheme="majorHAnsi"/>
        </w:rPr>
      </w:pPr>
      <w:r w:rsidRPr="001E09BA">
        <w:rPr>
          <w:rFonts w:ascii="Palatino Linotype" w:hAnsi="Palatino Linotype" w:cstheme="majorHAnsi"/>
        </w:rPr>
        <w:t>a)      Complejidad del asunto: La complejidad de la prueba, la pluralidad de sujetos procesales, el tiempo transcurrido, las características y contexto del recurso.</w:t>
      </w:r>
    </w:p>
    <w:p w14:paraId="04A44613" w14:textId="77777777" w:rsidR="008240F0" w:rsidRPr="001E09BA" w:rsidRDefault="008240F0" w:rsidP="008240F0">
      <w:pPr>
        <w:spacing w:line="276" w:lineRule="auto"/>
        <w:ind w:firstLine="708"/>
        <w:jc w:val="both"/>
        <w:rPr>
          <w:rFonts w:ascii="Palatino Linotype" w:hAnsi="Palatino Linotype" w:cstheme="majorHAnsi"/>
        </w:rPr>
      </w:pPr>
      <w:r w:rsidRPr="001E09BA">
        <w:rPr>
          <w:rFonts w:ascii="Palatino Linotype" w:hAnsi="Palatino Linotype" w:cstheme="majorHAnsi"/>
        </w:rPr>
        <w:t>b)     Actividad Procesal del interesado: Acciones u omisiones del interesado.</w:t>
      </w:r>
    </w:p>
    <w:p w14:paraId="2D20EEB1" w14:textId="77777777" w:rsidR="008240F0" w:rsidRPr="001E09BA" w:rsidRDefault="008240F0" w:rsidP="008240F0">
      <w:pPr>
        <w:spacing w:line="276" w:lineRule="auto"/>
        <w:ind w:left="708"/>
        <w:jc w:val="both"/>
        <w:rPr>
          <w:rFonts w:ascii="Palatino Linotype" w:hAnsi="Palatino Linotype" w:cstheme="majorHAnsi"/>
        </w:rPr>
      </w:pPr>
      <w:r w:rsidRPr="001E09BA">
        <w:rPr>
          <w:rFonts w:ascii="Palatino Linotype" w:hAnsi="Palatino Linotype" w:cstheme="majorHAnsi"/>
        </w:rPr>
        <w:t>c)      Conducta de la Autoridad: Las Acciones u omisiones realizadas en el procedimiento. Así como si la autoridad actuó con la debida diligencia.</w:t>
      </w:r>
    </w:p>
    <w:p w14:paraId="6371C115" w14:textId="77777777" w:rsidR="008240F0" w:rsidRPr="001E09BA" w:rsidRDefault="008240F0" w:rsidP="008240F0">
      <w:pPr>
        <w:spacing w:line="276" w:lineRule="auto"/>
        <w:ind w:left="708"/>
        <w:jc w:val="both"/>
        <w:rPr>
          <w:rFonts w:ascii="Palatino Linotype" w:hAnsi="Palatino Linotype" w:cstheme="majorHAnsi"/>
        </w:rPr>
      </w:pPr>
      <w:r w:rsidRPr="001E09BA">
        <w:rPr>
          <w:rFonts w:ascii="Palatino Linotype" w:hAnsi="Palatino Linotype" w:cstheme="majorHAnsi"/>
        </w:rPr>
        <w:t>d) La afectación generada en la situación jurídica de la persona involucrada en el proceso: Violación a sus derechos humanos.</w:t>
      </w:r>
    </w:p>
    <w:p w14:paraId="1E093918" w14:textId="77777777" w:rsidR="008240F0" w:rsidRPr="001E09BA" w:rsidRDefault="008240F0" w:rsidP="008240F0">
      <w:pPr>
        <w:spacing w:line="360" w:lineRule="auto"/>
        <w:jc w:val="both"/>
        <w:rPr>
          <w:rFonts w:ascii="Palatino Linotype" w:hAnsi="Palatino Linotype" w:cstheme="majorHAnsi"/>
        </w:rPr>
      </w:pPr>
    </w:p>
    <w:p w14:paraId="62E007DC"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9A8153"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 xml:space="preserve"> </w:t>
      </w:r>
    </w:p>
    <w:p w14:paraId="0D603767"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Argumento que encuentra sustento en la jurisprudencia P</w:t>
      </w:r>
      <w:proofErr w:type="gramStart"/>
      <w:r w:rsidRPr="001E09BA">
        <w:rPr>
          <w:rFonts w:ascii="Palatino Linotype" w:hAnsi="Palatino Linotype" w:cstheme="majorHAnsi"/>
        </w:rPr>
        <w:t>./</w:t>
      </w:r>
      <w:proofErr w:type="gramEnd"/>
      <w:r w:rsidRPr="001E09BA">
        <w:rPr>
          <w:rFonts w:ascii="Palatino Linotype" w:hAnsi="Palatino Linotype" w:cstheme="majorHAnsi"/>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F3A33A0"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 xml:space="preserve"> </w:t>
      </w:r>
    </w:p>
    <w:p w14:paraId="36DB465C"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270AF8" w14:textId="77777777" w:rsidR="008240F0" w:rsidRPr="001E09BA" w:rsidRDefault="008240F0" w:rsidP="008240F0">
      <w:pPr>
        <w:spacing w:line="360" w:lineRule="auto"/>
        <w:jc w:val="both"/>
        <w:rPr>
          <w:rFonts w:ascii="Palatino Linotype" w:hAnsi="Palatino Linotype" w:cstheme="majorHAnsi"/>
        </w:rPr>
      </w:pPr>
    </w:p>
    <w:p w14:paraId="15DC93E1"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4A21D2AA"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 xml:space="preserve"> </w:t>
      </w:r>
    </w:p>
    <w:p w14:paraId="0E9B98E1"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0244B068"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 xml:space="preserve"> </w:t>
      </w:r>
    </w:p>
    <w:p w14:paraId="20302FE5" w14:textId="77777777" w:rsidR="008240F0" w:rsidRPr="001E09BA" w:rsidRDefault="008240F0" w:rsidP="008240F0">
      <w:pPr>
        <w:spacing w:line="360" w:lineRule="auto"/>
        <w:jc w:val="both"/>
        <w:rPr>
          <w:rFonts w:ascii="Palatino Linotype" w:hAnsi="Palatino Linotype" w:cstheme="majorHAnsi"/>
        </w:rPr>
      </w:pPr>
      <w:r w:rsidRPr="001E09BA">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73AA1AD0" w14:textId="77777777" w:rsidR="008240F0" w:rsidRPr="001E09BA" w:rsidRDefault="008240F0" w:rsidP="008240F0">
      <w:pPr>
        <w:spacing w:line="360" w:lineRule="auto"/>
        <w:jc w:val="both"/>
        <w:rPr>
          <w:rFonts w:ascii="Palatino Linotype" w:hAnsi="Palatino Linotype" w:cstheme="majorHAnsi"/>
        </w:rPr>
      </w:pPr>
    </w:p>
    <w:p w14:paraId="5E0747A1" w14:textId="4C075DBF" w:rsidR="008240F0" w:rsidRPr="001E09BA" w:rsidRDefault="008240F0" w:rsidP="00D10308">
      <w:pPr>
        <w:spacing w:line="360" w:lineRule="auto"/>
        <w:jc w:val="both"/>
        <w:rPr>
          <w:rFonts w:ascii="Palatino Linotype" w:hAnsi="Palatino Linotype" w:cstheme="majorHAnsi"/>
          <w:bCs/>
        </w:rPr>
      </w:pPr>
      <w:r w:rsidRPr="001E09BA">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58524DA0" w14:textId="77777777" w:rsidR="00D27E5B" w:rsidRPr="001E09BA" w:rsidRDefault="00D27E5B" w:rsidP="00D27E5B">
      <w:pPr>
        <w:spacing w:line="360" w:lineRule="auto"/>
        <w:jc w:val="both"/>
        <w:rPr>
          <w:rFonts w:ascii="Palatino Linotype" w:hAnsi="Palatino Linotype"/>
        </w:rPr>
      </w:pPr>
    </w:p>
    <w:p w14:paraId="6878CCBD" w14:textId="2E3DC84E" w:rsidR="00D27E5B" w:rsidRPr="001E09BA" w:rsidRDefault="008240F0" w:rsidP="00D27E5B">
      <w:pPr>
        <w:spacing w:line="360" w:lineRule="auto"/>
        <w:jc w:val="both"/>
        <w:rPr>
          <w:rFonts w:ascii="Palatino Linotype" w:hAnsi="Palatino Linotype"/>
          <w:b/>
          <w:sz w:val="28"/>
          <w:szCs w:val="28"/>
        </w:rPr>
      </w:pPr>
      <w:r w:rsidRPr="001E09BA">
        <w:rPr>
          <w:rFonts w:ascii="Palatino Linotype" w:hAnsi="Palatino Linotype"/>
          <w:b/>
          <w:sz w:val="28"/>
          <w:szCs w:val="28"/>
        </w:rPr>
        <w:t>OCTAVO</w:t>
      </w:r>
      <w:r w:rsidR="00D27E5B" w:rsidRPr="001E09BA">
        <w:rPr>
          <w:rFonts w:ascii="Palatino Linotype" w:hAnsi="Palatino Linotype"/>
          <w:b/>
          <w:sz w:val="28"/>
          <w:szCs w:val="28"/>
        </w:rPr>
        <w:t>. Del cierre de instrucción.</w:t>
      </w:r>
      <w:r w:rsidR="00D27E5B" w:rsidRPr="001E09BA">
        <w:rPr>
          <w:rFonts w:ascii="Palatino Linotype" w:hAnsi="Palatino Linotype"/>
          <w:b/>
          <w:sz w:val="28"/>
          <w:szCs w:val="28"/>
        </w:rPr>
        <w:tab/>
      </w:r>
    </w:p>
    <w:p w14:paraId="7D5351C9" w14:textId="5175A3AA" w:rsidR="00D27E5B" w:rsidRPr="001E09BA" w:rsidRDefault="008240F0" w:rsidP="00D27E5B">
      <w:pPr>
        <w:spacing w:line="360" w:lineRule="auto"/>
        <w:jc w:val="both"/>
        <w:rPr>
          <w:rFonts w:ascii="Palatino Linotype" w:hAnsi="Palatino Linotype"/>
        </w:rPr>
      </w:pPr>
      <w:r w:rsidRPr="001E09BA">
        <w:rPr>
          <w:rFonts w:ascii="Palatino Linotype" w:hAnsi="Palatino Linotype"/>
        </w:rPr>
        <w:t>U</w:t>
      </w:r>
      <w:r w:rsidR="00D27E5B" w:rsidRPr="001E09BA">
        <w:rPr>
          <w:rFonts w:ascii="Palatino Linotype" w:hAnsi="Palatino Linotype"/>
        </w:rPr>
        <w:t xml:space="preserve">na vez transcurrido el término legal, se decretó el cierre de instrucción en fecha </w:t>
      </w:r>
      <w:r w:rsidRPr="001E09BA">
        <w:rPr>
          <w:rFonts w:ascii="Palatino Linotype" w:hAnsi="Palatino Linotype"/>
        </w:rPr>
        <w:t>veintiséis de abril de dos mil veintitrés</w:t>
      </w:r>
      <w:r w:rsidR="00D27E5B" w:rsidRPr="001E09BA">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00759824" w14:textId="77777777" w:rsidR="00D27E5B" w:rsidRPr="001E09BA" w:rsidRDefault="00D27E5B" w:rsidP="00D27E5B">
      <w:pPr>
        <w:spacing w:line="360" w:lineRule="auto"/>
        <w:jc w:val="both"/>
        <w:rPr>
          <w:rFonts w:ascii="Palatino Linotype" w:hAnsi="Palatino Linotype"/>
        </w:rPr>
      </w:pPr>
    </w:p>
    <w:p w14:paraId="276E592B" w14:textId="77777777" w:rsidR="003708E1" w:rsidRPr="001E09BA" w:rsidRDefault="003708E1" w:rsidP="007B1512">
      <w:pPr>
        <w:pStyle w:val="Sinespaciado"/>
        <w:rPr>
          <w:sz w:val="2"/>
        </w:rPr>
      </w:pPr>
    </w:p>
    <w:p w14:paraId="4F5F93F2" w14:textId="77777777" w:rsidR="00D34057" w:rsidRPr="001E09BA" w:rsidRDefault="00D34057" w:rsidP="00E91EE4">
      <w:pPr>
        <w:spacing w:before="240" w:line="360" w:lineRule="auto"/>
        <w:jc w:val="both"/>
        <w:rPr>
          <w:rFonts w:ascii="Palatino Linotype" w:hAnsi="Palatino Linotype" w:cs="Arial"/>
          <w:sz w:val="2"/>
        </w:rPr>
      </w:pPr>
    </w:p>
    <w:p w14:paraId="20BB9624" w14:textId="77777777" w:rsidR="00D34057" w:rsidRPr="001E09BA" w:rsidRDefault="00D34057" w:rsidP="00E91EE4">
      <w:pPr>
        <w:spacing w:before="240" w:line="360" w:lineRule="auto"/>
        <w:jc w:val="center"/>
        <w:rPr>
          <w:rFonts w:ascii="Palatino Linotype" w:hAnsi="Palatino Linotype" w:cs="Arial"/>
          <w:b/>
          <w:sz w:val="28"/>
        </w:rPr>
      </w:pPr>
      <w:r w:rsidRPr="001E09BA">
        <w:rPr>
          <w:rFonts w:ascii="Palatino Linotype" w:hAnsi="Palatino Linotype" w:cs="Arial"/>
          <w:b/>
          <w:sz w:val="28"/>
        </w:rPr>
        <w:t xml:space="preserve">C O N S I D E R A N D O </w:t>
      </w:r>
    </w:p>
    <w:p w14:paraId="577B93C8" w14:textId="77777777" w:rsidR="00D34057" w:rsidRPr="001E09BA" w:rsidRDefault="00D34057" w:rsidP="007B1512">
      <w:pPr>
        <w:spacing w:line="360" w:lineRule="auto"/>
        <w:jc w:val="both"/>
        <w:rPr>
          <w:rFonts w:ascii="Palatino Linotype" w:hAnsi="Palatino Linotype" w:cs="Arial"/>
        </w:rPr>
      </w:pPr>
      <w:r w:rsidRPr="001E09BA">
        <w:rPr>
          <w:rFonts w:ascii="Palatino Linotype" w:hAnsi="Palatino Linotype" w:cs="Arial"/>
          <w:b/>
          <w:sz w:val="28"/>
        </w:rPr>
        <w:t>PRIMERO.</w:t>
      </w:r>
      <w:r w:rsidRPr="001E09BA">
        <w:rPr>
          <w:rFonts w:ascii="Palatino Linotype" w:hAnsi="Palatino Linotype" w:cs="Arial"/>
          <w:b/>
        </w:rPr>
        <w:t xml:space="preserve"> </w:t>
      </w:r>
      <w:r w:rsidRPr="001E09BA">
        <w:rPr>
          <w:rFonts w:ascii="Palatino Linotype" w:hAnsi="Palatino Linotype" w:cs="Arial"/>
          <w:b/>
          <w:sz w:val="28"/>
          <w:szCs w:val="28"/>
        </w:rPr>
        <w:t>De la competencia</w:t>
      </w:r>
      <w:r w:rsidRPr="001E09BA">
        <w:rPr>
          <w:rFonts w:ascii="Palatino Linotype" w:hAnsi="Palatino Linotype" w:cs="Arial"/>
          <w:sz w:val="28"/>
          <w:szCs w:val="28"/>
        </w:rPr>
        <w:t>.</w:t>
      </w:r>
    </w:p>
    <w:p w14:paraId="1293976A" w14:textId="6A2E15BC" w:rsidR="00E41748" w:rsidRPr="001E09BA" w:rsidRDefault="008240F0" w:rsidP="001B0A88">
      <w:pPr>
        <w:spacing w:line="360" w:lineRule="auto"/>
        <w:jc w:val="both"/>
        <w:rPr>
          <w:rFonts w:ascii="Palatino Linotype" w:hAnsi="Palatino Linotype"/>
          <w:lang w:val="es-MX"/>
        </w:rPr>
      </w:pPr>
      <w:r w:rsidRPr="001E09BA">
        <w:rPr>
          <w:rFonts w:ascii="Palatino Linotype" w:hAnsi="Palatino Linotype"/>
          <w:lang w:val="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DC94A69" w14:textId="77777777" w:rsidR="003708E1" w:rsidRPr="001E09BA" w:rsidRDefault="003708E1" w:rsidP="00E91EE4">
      <w:pPr>
        <w:spacing w:before="240" w:line="360" w:lineRule="auto"/>
        <w:jc w:val="both"/>
        <w:rPr>
          <w:rFonts w:ascii="Palatino Linotype" w:hAnsi="Palatino Linotype" w:cs="Arial"/>
        </w:rPr>
      </w:pPr>
    </w:p>
    <w:p w14:paraId="5E3884DF" w14:textId="77777777" w:rsidR="00D34057" w:rsidRPr="001E09BA"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1E09BA">
        <w:rPr>
          <w:rFonts w:ascii="Palatino Linotype" w:hAnsi="Palatino Linotype" w:cs="Arial"/>
          <w:b/>
          <w:sz w:val="28"/>
        </w:rPr>
        <w:t>SEGUNDO</w:t>
      </w:r>
      <w:r w:rsidRPr="001E09BA">
        <w:rPr>
          <w:rFonts w:ascii="Palatino Linotype" w:hAnsi="Palatino Linotype" w:cs="Arial"/>
          <w:b/>
        </w:rPr>
        <w:t xml:space="preserve">. </w:t>
      </w:r>
      <w:r w:rsidRPr="001E09BA">
        <w:rPr>
          <w:rFonts w:ascii="Palatino Linotype" w:hAnsi="Palatino Linotype" w:cs="Arial"/>
          <w:b/>
          <w:sz w:val="28"/>
          <w:szCs w:val="28"/>
        </w:rPr>
        <w:t>Sobre los alcances del recurso de revisión.</w:t>
      </w:r>
      <w:r w:rsidRPr="001E09BA">
        <w:rPr>
          <w:rFonts w:ascii="Palatino Linotype" w:hAnsi="Palatino Linotype" w:cs="Arial"/>
          <w:b/>
        </w:rPr>
        <w:t xml:space="preserve"> </w:t>
      </w:r>
    </w:p>
    <w:p w14:paraId="394E3A0D" w14:textId="77777777" w:rsidR="00A47E40" w:rsidRPr="001E09BA" w:rsidRDefault="00D34057" w:rsidP="007B1512">
      <w:pPr>
        <w:pStyle w:val="Prrafodelista"/>
        <w:autoSpaceDE w:val="0"/>
        <w:autoSpaceDN w:val="0"/>
        <w:adjustRightInd w:val="0"/>
        <w:spacing w:line="360" w:lineRule="auto"/>
        <w:ind w:left="0"/>
        <w:jc w:val="both"/>
        <w:rPr>
          <w:rFonts w:ascii="Palatino Linotype" w:hAnsi="Palatino Linotype" w:cs="Arial"/>
        </w:rPr>
      </w:pPr>
      <w:r w:rsidRPr="001E09BA">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1E09BA">
        <w:rPr>
          <w:rFonts w:ascii="Palatino Linotype" w:hAnsi="Palatino Linotype" w:cs="Arial"/>
        </w:rPr>
        <w:lastRenderedPageBreak/>
        <w:t>afectación al derecho de acceso a la información pública y garantizando el principio rector de máxima publicidad.</w:t>
      </w:r>
    </w:p>
    <w:p w14:paraId="0915D2CD" w14:textId="77777777" w:rsidR="003708E1" w:rsidRPr="001E09BA"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12C6D2DB" w14:textId="77777777" w:rsidR="008240F0" w:rsidRPr="001E09BA" w:rsidRDefault="008240F0" w:rsidP="008240F0">
      <w:pPr>
        <w:spacing w:line="360" w:lineRule="auto"/>
        <w:jc w:val="both"/>
        <w:rPr>
          <w:rFonts w:ascii="Palatino Linotype" w:eastAsia="Calibri" w:hAnsi="Palatino Linotype" w:cs="Arial"/>
          <w:sz w:val="28"/>
          <w:szCs w:val="28"/>
        </w:rPr>
      </w:pPr>
      <w:r w:rsidRPr="001E09BA">
        <w:rPr>
          <w:rFonts w:ascii="Palatino Linotype" w:eastAsia="Calibri" w:hAnsi="Palatino Linotype" w:cs="Arial"/>
          <w:b/>
          <w:sz w:val="28"/>
          <w:szCs w:val="28"/>
        </w:rPr>
        <w:t>TERCERO. Cuestiones de previo y especial pronunciamiento.</w:t>
      </w:r>
    </w:p>
    <w:p w14:paraId="7093DE64" w14:textId="77777777" w:rsidR="008240F0" w:rsidRPr="001E09BA" w:rsidRDefault="008240F0" w:rsidP="008240F0">
      <w:pPr>
        <w:spacing w:line="360" w:lineRule="auto"/>
        <w:jc w:val="both"/>
        <w:rPr>
          <w:rFonts w:ascii="Palatino Linotype" w:hAnsi="Palatino Linotype"/>
        </w:rPr>
      </w:pPr>
      <w:r w:rsidRPr="001E09BA">
        <w:rPr>
          <w:rFonts w:ascii="Palatino Linotype" w:hAnsi="Palatino Linotype" w:cs="Arial"/>
        </w:rPr>
        <w:t xml:space="preserve">El Recurso de Revisión en estudio contiene los elementos normativos de validez exigidos en </w:t>
      </w:r>
      <w:r w:rsidRPr="001E09BA">
        <w:rPr>
          <w:rFonts w:ascii="Palatino Linotype" w:hAnsi="Palatino Linotype"/>
        </w:rPr>
        <w:t xml:space="preserve">la Ley de Transparencia y </w:t>
      </w:r>
      <w:r w:rsidRPr="001E09BA">
        <w:rPr>
          <w:rFonts w:ascii="Palatino Linotype" w:hAnsi="Palatino Linotype" w:cs="Arial"/>
          <w:lang w:val="es-ES_tradnl"/>
        </w:rPr>
        <w:t>Acceso a la Información Pública del Estado de México y Municipios</w:t>
      </w:r>
      <w:r w:rsidRPr="001E09BA">
        <w:rPr>
          <w:rFonts w:ascii="Palatino Linotype" w:hAnsi="Palatino Linotype"/>
        </w:rPr>
        <w:t>, establecidos en el artículo 180 que enuncia:</w:t>
      </w:r>
    </w:p>
    <w:p w14:paraId="73C7A36D" w14:textId="77777777" w:rsidR="008240F0" w:rsidRPr="001E09BA" w:rsidRDefault="008240F0" w:rsidP="008240F0">
      <w:pPr>
        <w:spacing w:line="360" w:lineRule="auto"/>
        <w:jc w:val="both"/>
        <w:rPr>
          <w:rFonts w:ascii="Palatino Linotype" w:hAnsi="Palatino Linotype"/>
          <w:sz w:val="18"/>
        </w:rPr>
      </w:pPr>
    </w:p>
    <w:p w14:paraId="4CD58B9A" w14:textId="77777777" w:rsidR="008240F0" w:rsidRPr="001E09BA" w:rsidRDefault="008240F0" w:rsidP="008240F0">
      <w:pPr>
        <w:ind w:left="851" w:right="851"/>
        <w:jc w:val="both"/>
        <w:rPr>
          <w:rFonts w:ascii="Palatino Linotype" w:hAnsi="Palatino Linotype" w:cs="Arial"/>
          <w:i/>
        </w:rPr>
      </w:pPr>
      <w:r w:rsidRPr="001E09BA">
        <w:rPr>
          <w:rFonts w:ascii="Palatino Linotype" w:hAnsi="Palatino Linotype" w:cs="Arial"/>
          <w:b/>
          <w:i/>
        </w:rPr>
        <w:t xml:space="preserve">“Artículo 180. </w:t>
      </w:r>
      <w:r w:rsidRPr="001E09BA">
        <w:rPr>
          <w:rFonts w:ascii="Palatino Linotype" w:hAnsi="Palatino Linotype" w:cs="Arial"/>
          <w:i/>
        </w:rPr>
        <w:t>El recurso de revisión contendrá:</w:t>
      </w:r>
    </w:p>
    <w:p w14:paraId="3759684A" w14:textId="77777777" w:rsidR="008240F0" w:rsidRPr="001E09BA" w:rsidRDefault="008240F0" w:rsidP="008240F0">
      <w:pPr>
        <w:ind w:left="851" w:right="851"/>
        <w:jc w:val="both"/>
        <w:rPr>
          <w:rFonts w:ascii="Palatino Linotype" w:hAnsi="Palatino Linotype" w:cs="Arial"/>
          <w:i/>
        </w:rPr>
      </w:pPr>
      <w:r w:rsidRPr="001E09BA">
        <w:rPr>
          <w:rFonts w:ascii="Palatino Linotype" w:hAnsi="Palatino Linotype" w:cs="Arial"/>
          <w:i/>
        </w:rPr>
        <w:t>I. El sujeto obligado ante la cual se presentó la solicitud;</w:t>
      </w:r>
    </w:p>
    <w:p w14:paraId="7C02B473" w14:textId="77777777" w:rsidR="008240F0" w:rsidRPr="001E09BA" w:rsidRDefault="008240F0" w:rsidP="008240F0">
      <w:pPr>
        <w:ind w:left="851" w:right="851"/>
        <w:jc w:val="both"/>
        <w:rPr>
          <w:rFonts w:ascii="Palatino Linotype" w:hAnsi="Palatino Linotype" w:cs="Arial"/>
          <w:i/>
        </w:rPr>
      </w:pPr>
      <w:r w:rsidRPr="001E09BA">
        <w:rPr>
          <w:rFonts w:ascii="Palatino Linotype" w:hAnsi="Palatino Linotype" w:cs="Arial"/>
          <w:b/>
          <w:i/>
        </w:rPr>
        <w:t>II. El nombre del solicitante que recurre</w:t>
      </w:r>
      <w:r w:rsidRPr="001E09BA">
        <w:rPr>
          <w:rFonts w:ascii="Palatino Linotype" w:hAnsi="Palatino Linotype" w:cs="Arial"/>
          <w:i/>
        </w:rPr>
        <w:t xml:space="preserve"> o de su representante y, en su caso, del tercero interesado, así como la dirección o medio que señale para recibir notificaciones;</w:t>
      </w:r>
    </w:p>
    <w:p w14:paraId="0ED18A41" w14:textId="77777777" w:rsidR="008240F0" w:rsidRPr="001E09BA" w:rsidRDefault="008240F0" w:rsidP="008240F0">
      <w:pPr>
        <w:ind w:left="851" w:right="851"/>
        <w:jc w:val="both"/>
        <w:rPr>
          <w:rFonts w:ascii="Palatino Linotype" w:hAnsi="Palatino Linotype" w:cs="Arial"/>
          <w:i/>
        </w:rPr>
      </w:pPr>
      <w:r w:rsidRPr="001E09BA">
        <w:rPr>
          <w:rFonts w:ascii="Palatino Linotype" w:hAnsi="Palatino Linotype" w:cs="Arial"/>
          <w:i/>
        </w:rPr>
        <w:t>III. El número de folio de respuesta de la solicitud de acceso;</w:t>
      </w:r>
    </w:p>
    <w:p w14:paraId="17B19770" w14:textId="77777777" w:rsidR="008240F0" w:rsidRPr="001E09BA" w:rsidRDefault="008240F0" w:rsidP="008240F0">
      <w:pPr>
        <w:ind w:left="851" w:right="851"/>
        <w:jc w:val="both"/>
        <w:rPr>
          <w:rFonts w:ascii="Palatino Linotype" w:hAnsi="Palatino Linotype" w:cs="Arial"/>
          <w:i/>
        </w:rPr>
      </w:pPr>
      <w:r w:rsidRPr="001E09BA">
        <w:rPr>
          <w:rFonts w:ascii="Palatino Linotype" w:hAnsi="Palatino Linotype" w:cs="Arial"/>
          <w:i/>
        </w:rPr>
        <w:t>IV. La fecha en que fue notificada la respuesta al solicitante o tuvo conocimiento del acto reclamado, o de presentación de la solicitud, en caso de falta de respuesta;</w:t>
      </w:r>
    </w:p>
    <w:p w14:paraId="130B6388" w14:textId="77777777" w:rsidR="008240F0" w:rsidRPr="001E09BA" w:rsidRDefault="008240F0" w:rsidP="008240F0">
      <w:pPr>
        <w:ind w:left="851" w:right="851"/>
        <w:jc w:val="both"/>
        <w:rPr>
          <w:rFonts w:ascii="Palatino Linotype" w:hAnsi="Palatino Linotype" w:cs="Arial"/>
          <w:i/>
        </w:rPr>
      </w:pPr>
      <w:r w:rsidRPr="001E09BA">
        <w:rPr>
          <w:rFonts w:ascii="Palatino Linotype" w:hAnsi="Palatino Linotype" w:cs="Arial"/>
          <w:i/>
        </w:rPr>
        <w:t>V. El acto que se recurre;</w:t>
      </w:r>
    </w:p>
    <w:p w14:paraId="36F60297" w14:textId="77777777" w:rsidR="008240F0" w:rsidRPr="001E09BA" w:rsidRDefault="008240F0" w:rsidP="008240F0">
      <w:pPr>
        <w:ind w:left="851" w:right="851"/>
        <w:jc w:val="both"/>
        <w:rPr>
          <w:rFonts w:ascii="Palatino Linotype" w:hAnsi="Palatino Linotype" w:cs="Arial"/>
          <w:i/>
        </w:rPr>
      </w:pPr>
      <w:r w:rsidRPr="001E09BA">
        <w:rPr>
          <w:rFonts w:ascii="Palatino Linotype" w:hAnsi="Palatino Linotype" w:cs="Arial"/>
          <w:i/>
        </w:rPr>
        <w:t>VI. Las razones o motivos de inconformidad;</w:t>
      </w:r>
    </w:p>
    <w:p w14:paraId="16CE3ED0" w14:textId="77777777" w:rsidR="008240F0" w:rsidRPr="001E09BA" w:rsidRDefault="008240F0" w:rsidP="008240F0">
      <w:pPr>
        <w:ind w:left="851" w:right="851"/>
        <w:jc w:val="both"/>
        <w:rPr>
          <w:rFonts w:ascii="Palatino Linotype" w:hAnsi="Palatino Linotype" w:cs="Arial"/>
          <w:i/>
        </w:rPr>
      </w:pPr>
      <w:r w:rsidRPr="001E09BA">
        <w:rPr>
          <w:rFonts w:ascii="Palatino Linotype" w:hAnsi="Palatino Linotype" w:cs="Arial"/>
          <w:i/>
        </w:rPr>
        <w:t>VII. La copia de la respuesta que se impugna y, en su caso, de la notificación correspondiente, en el caso de respuesta de la solicitud; y</w:t>
      </w:r>
    </w:p>
    <w:p w14:paraId="014C70E2" w14:textId="77777777" w:rsidR="008240F0" w:rsidRPr="001E09BA" w:rsidRDefault="008240F0" w:rsidP="008240F0">
      <w:pPr>
        <w:ind w:left="851" w:right="851"/>
        <w:jc w:val="both"/>
        <w:rPr>
          <w:rFonts w:ascii="Palatino Linotype" w:hAnsi="Palatino Linotype" w:cs="Arial"/>
          <w:i/>
        </w:rPr>
      </w:pPr>
      <w:r w:rsidRPr="001E09BA">
        <w:rPr>
          <w:rFonts w:ascii="Palatino Linotype" w:hAnsi="Palatino Linotype" w:cs="Arial"/>
          <w:i/>
        </w:rPr>
        <w:t>VIII. Firma del recurrente, en su caso, cuando se presente por escrito, requisito sin el cual se dará trámite al recurso.</w:t>
      </w:r>
    </w:p>
    <w:p w14:paraId="6C932DDE" w14:textId="77777777" w:rsidR="008240F0" w:rsidRPr="001E09BA" w:rsidRDefault="008240F0" w:rsidP="008240F0">
      <w:pPr>
        <w:ind w:left="851" w:right="851"/>
        <w:jc w:val="both"/>
        <w:rPr>
          <w:rFonts w:ascii="Palatino Linotype" w:hAnsi="Palatino Linotype" w:cs="Arial"/>
          <w:i/>
        </w:rPr>
      </w:pPr>
    </w:p>
    <w:p w14:paraId="65539E73" w14:textId="77777777" w:rsidR="008240F0" w:rsidRPr="001E09BA" w:rsidRDefault="008240F0" w:rsidP="008240F0">
      <w:pPr>
        <w:ind w:left="851" w:right="851"/>
        <w:jc w:val="both"/>
        <w:rPr>
          <w:rFonts w:ascii="Palatino Linotype" w:hAnsi="Palatino Linotype" w:cs="Arial"/>
          <w:i/>
        </w:rPr>
      </w:pPr>
      <w:r w:rsidRPr="001E09BA">
        <w:rPr>
          <w:rFonts w:ascii="Palatino Linotype" w:hAnsi="Palatino Linotype" w:cs="Arial"/>
          <w:i/>
        </w:rPr>
        <w:t>Adicionalmente, se podrán anexar las pruebas y demás elementos que considere procedentes someter a juicio del Instituto.</w:t>
      </w:r>
    </w:p>
    <w:p w14:paraId="53F29072" w14:textId="77777777" w:rsidR="008240F0" w:rsidRPr="001E09BA" w:rsidRDefault="008240F0" w:rsidP="008240F0">
      <w:pPr>
        <w:ind w:left="851" w:right="851"/>
        <w:jc w:val="both"/>
        <w:rPr>
          <w:rFonts w:ascii="Palatino Linotype" w:hAnsi="Palatino Linotype" w:cs="Arial"/>
          <w:i/>
        </w:rPr>
      </w:pPr>
    </w:p>
    <w:p w14:paraId="1B9C4A1F" w14:textId="77777777" w:rsidR="008240F0" w:rsidRPr="001E09BA" w:rsidRDefault="008240F0" w:rsidP="008240F0">
      <w:pPr>
        <w:ind w:left="851" w:right="851"/>
        <w:jc w:val="both"/>
        <w:rPr>
          <w:rFonts w:ascii="Palatino Linotype" w:hAnsi="Palatino Linotype" w:cs="Arial"/>
          <w:i/>
        </w:rPr>
      </w:pPr>
      <w:r w:rsidRPr="001E09BA">
        <w:rPr>
          <w:rFonts w:ascii="Palatino Linotype" w:hAnsi="Palatino Linotype" w:cs="Arial"/>
          <w:i/>
        </w:rPr>
        <w:t>En ningún caso será necesario que el particular ratifique el recurso de revisión interpuesto.</w:t>
      </w:r>
    </w:p>
    <w:p w14:paraId="55D43F88" w14:textId="77777777" w:rsidR="008240F0" w:rsidRPr="001E09BA" w:rsidRDefault="008240F0" w:rsidP="008240F0">
      <w:pPr>
        <w:ind w:left="851" w:right="851"/>
        <w:jc w:val="both"/>
        <w:rPr>
          <w:rFonts w:ascii="Palatino Linotype" w:hAnsi="Palatino Linotype" w:cs="Arial"/>
          <w:i/>
        </w:rPr>
      </w:pPr>
    </w:p>
    <w:p w14:paraId="4A962E0E" w14:textId="77777777" w:rsidR="008240F0" w:rsidRPr="001E09BA" w:rsidRDefault="008240F0" w:rsidP="008240F0">
      <w:pPr>
        <w:ind w:left="851" w:right="851"/>
        <w:jc w:val="both"/>
        <w:rPr>
          <w:rFonts w:ascii="Palatino Linotype" w:hAnsi="Palatino Linotype" w:cs="Arial"/>
          <w:i/>
        </w:rPr>
      </w:pPr>
      <w:r w:rsidRPr="001E09BA">
        <w:rPr>
          <w:rFonts w:ascii="Palatino Linotype" w:hAnsi="Palatino Linotype" w:cs="Arial"/>
          <w:b/>
          <w:i/>
        </w:rPr>
        <w:lastRenderedPageBreak/>
        <w:t>En caso de que el recurso se interponga de manera electrónica no será indispensable que contengan los requisitos establecidos en las fracciones II</w:t>
      </w:r>
      <w:r w:rsidRPr="001E09BA">
        <w:rPr>
          <w:rFonts w:ascii="Palatino Linotype" w:hAnsi="Palatino Linotype" w:cs="Arial"/>
          <w:i/>
        </w:rPr>
        <w:t>, IV, VII y VIII.”</w:t>
      </w:r>
    </w:p>
    <w:p w14:paraId="7E71AD44" w14:textId="77777777" w:rsidR="008240F0" w:rsidRPr="001E09BA" w:rsidRDefault="008240F0" w:rsidP="008240F0">
      <w:pPr>
        <w:ind w:left="851" w:right="851"/>
        <w:jc w:val="right"/>
        <w:rPr>
          <w:rFonts w:ascii="Palatino Linotype" w:hAnsi="Palatino Linotype" w:cs="Arial"/>
          <w:i/>
          <w:sz w:val="20"/>
        </w:rPr>
      </w:pPr>
      <w:r w:rsidRPr="001E09BA">
        <w:rPr>
          <w:rFonts w:ascii="Palatino Linotype" w:hAnsi="Palatino Linotype" w:cs="Arial"/>
          <w:i/>
          <w:sz w:val="20"/>
        </w:rPr>
        <w:t>[Énfasis añadido]</w:t>
      </w:r>
    </w:p>
    <w:p w14:paraId="6A111644" w14:textId="77777777" w:rsidR="008240F0" w:rsidRPr="001E09BA" w:rsidRDefault="008240F0" w:rsidP="008240F0">
      <w:pPr>
        <w:spacing w:line="276" w:lineRule="auto"/>
        <w:ind w:left="851"/>
        <w:jc w:val="right"/>
        <w:rPr>
          <w:rFonts w:ascii="Palatino Linotype" w:hAnsi="Palatino Linotype" w:cs="Arial"/>
          <w:b/>
          <w:i/>
        </w:rPr>
      </w:pPr>
    </w:p>
    <w:p w14:paraId="2C90259E" w14:textId="7CF5070F" w:rsidR="008240F0" w:rsidRPr="001E09BA" w:rsidRDefault="008240F0" w:rsidP="008240F0">
      <w:pPr>
        <w:spacing w:line="360" w:lineRule="auto"/>
        <w:jc w:val="both"/>
        <w:rPr>
          <w:rFonts w:ascii="Palatino Linotype" w:eastAsia="Calibri" w:hAnsi="Palatino Linotype" w:cs="Arial"/>
        </w:rPr>
      </w:pPr>
      <w:r w:rsidRPr="001E09BA">
        <w:rPr>
          <w:rFonts w:ascii="Palatino Linotype" w:eastAsia="Calibri" w:hAnsi="Palatino Linotype" w:cs="Segoe UI"/>
        </w:rPr>
        <w:t xml:space="preserve">Cabe señalar que </w:t>
      </w:r>
      <w:r w:rsidRPr="001E09BA">
        <w:rPr>
          <w:rFonts w:ascii="Palatino Linotype" w:eastAsia="Calibri" w:hAnsi="Palatino Linotype" w:cs="Segoe UI"/>
          <w:b/>
        </w:rPr>
        <w:t>El Recurrente</w:t>
      </w:r>
      <w:r w:rsidRPr="001E09BA">
        <w:rPr>
          <w:rFonts w:ascii="Palatino Linotype" w:eastAsia="Calibri" w:hAnsi="Palatino Linotype" w:cs="Segoe UI"/>
        </w:rPr>
        <w:t xml:space="preserve"> ejerció de manera anónima su derecho de acceso a la información pública</w:t>
      </w:r>
      <w:r w:rsidRPr="001E09BA">
        <w:rPr>
          <w:rFonts w:ascii="Palatino Linotype" w:eastAsia="Calibri" w:hAnsi="Palatino Linotype"/>
        </w:rPr>
        <w:t xml:space="preserve">, sin embargo, no es motivo para desechar las </w:t>
      </w:r>
      <w:r w:rsidRPr="001E09BA">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30FFDBFE" w14:textId="77777777" w:rsidR="008240F0" w:rsidRPr="001E09BA" w:rsidRDefault="008240F0" w:rsidP="008240F0">
      <w:pPr>
        <w:spacing w:before="240" w:after="240"/>
        <w:ind w:left="851" w:right="900"/>
        <w:jc w:val="both"/>
        <w:rPr>
          <w:rFonts w:ascii="Palatino Linotype" w:eastAsia="Calibri" w:hAnsi="Palatino Linotype" w:cs="Arial"/>
          <w:i/>
        </w:rPr>
      </w:pPr>
      <w:r w:rsidRPr="001E09BA">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5F1CCE79" w14:textId="77777777" w:rsidR="008240F0" w:rsidRPr="001E09BA" w:rsidRDefault="008240F0" w:rsidP="008240F0">
      <w:pPr>
        <w:spacing w:before="240" w:after="240"/>
        <w:ind w:left="851" w:right="900"/>
        <w:jc w:val="both"/>
        <w:rPr>
          <w:rFonts w:ascii="Palatino Linotype" w:eastAsia="Calibri" w:hAnsi="Palatino Linotype" w:cs="Arial"/>
          <w:i/>
        </w:rPr>
      </w:pPr>
    </w:p>
    <w:p w14:paraId="62A75E96" w14:textId="77777777" w:rsidR="008240F0" w:rsidRPr="001E09BA" w:rsidRDefault="008240F0" w:rsidP="008240F0">
      <w:pPr>
        <w:spacing w:before="240" w:after="240" w:line="360" w:lineRule="auto"/>
        <w:jc w:val="both"/>
        <w:rPr>
          <w:rFonts w:ascii="Palatino Linotype" w:eastAsia="Calibri" w:hAnsi="Palatino Linotype"/>
        </w:rPr>
      </w:pPr>
      <w:r w:rsidRPr="001E09BA">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1E09BA">
        <w:rPr>
          <w:rFonts w:ascii="Palatino Linotype" w:eastAsia="Calibri" w:hAnsi="Palatino Linotype" w:cs="Arial"/>
        </w:rPr>
        <w:t>vigésimo, vigésimo primero</w:t>
      </w:r>
      <w:r w:rsidRPr="001E09BA">
        <w:rPr>
          <w:rFonts w:ascii="Palatino Linotype" w:hAnsi="Palatino Linotype" w:cs="Arial"/>
        </w:rPr>
        <w:t xml:space="preserve"> y vigésimo segundo</w:t>
      </w:r>
      <w:r w:rsidRPr="001E09BA">
        <w:rPr>
          <w:rFonts w:ascii="Palatino Linotype" w:eastAsia="Calibri" w:hAnsi="Palatino Linotype"/>
        </w:rPr>
        <w:t>, de la Constitución Política del Estado Libre y Soberano de México, se establece lo siguiente:</w:t>
      </w:r>
    </w:p>
    <w:p w14:paraId="49E48CFD" w14:textId="77777777" w:rsidR="008240F0" w:rsidRPr="001E09BA" w:rsidRDefault="008240F0" w:rsidP="008240F0">
      <w:pPr>
        <w:spacing w:before="120" w:after="120"/>
        <w:ind w:left="851" w:right="851"/>
        <w:jc w:val="center"/>
        <w:rPr>
          <w:rFonts w:ascii="Palatino Linotype" w:eastAsia="Calibri" w:hAnsi="Palatino Linotype"/>
          <w:b/>
          <w:i/>
        </w:rPr>
      </w:pPr>
      <w:r w:rsidRPr="001E09BA">
        <w:rPr>
          <w:rFonts w:ascii="Palatino Linotype" w:eastAsia="Calibri" w:hAnsi="Palatino Linotype"/>
          <w:b/>
          <w:i/>
        </w:rPr>
        <w:t>Constitución Política de los Estados Unidos Mexicanos</w:t>
      </w:r>
    </w:p>
    <w:p w14:paraId="6001A059"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w:t>
      </w:r>
      <w:r w:rsidRPr="001E09BA">
        <w:rPr>
          <w:rFonts w:ascii="Palatino Linotype" w:eastAsia="Calibri" w:hAnsi="Palatino Linotype"/>
          <w:b/>
          <w:i/>
        </w:rPr>
        <w:t>Artículo 6</w:t>
      </w:r>
      <w:r w:rsidRPr="001E09BA">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9715963"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w:t>
      </w:r>
    </w:p>
    <w:p w14:paraId="4C7F09C0"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 xml:space="preserve">Para efectos de lo dispuesto en el presente artículo se observará lo siguiente: </w:t>
      </w:r>
    </w:p>
    <w:p w14:paraId="40A5DBF9"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lastRenderedPageBreak/>
        <w:t>A. Para el ejercicio del derecho de acceso a la información, la Federación, los Estados y el Distrito Federal, en el ámbito de sus respectivas competencias, se regirán por los siguientes principios y bases:</w:t>
      </w:r>
    </w:p>
    <w:p w14:paraId="35F4B567"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w:t>
      </w:r>
    </w:p>
    <w:p w14:paraId="07DFF103"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352DA33B"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32DBEF8B" w14:textId="77777777" w:rsidR="008240F0" w:rsidRPr="001E09BA" w:rsidRDefault="008240F0" w:rsidP="008240F0">
      <w:pPr>
        <w:spacing w:before="120" w:after="120"/>
        <w:ind w:right="851"/>
        <w:jc w:val="both"/>
        <w:rPr>
          <w:rFonts w:ascii="Palatino Linotype" w:eastAsia="Calibri" w:hAnsi="Palatino Linotype"/>
          <w:i/>
        </w:rPr>
      </w:pPr>
    </w:p>
    <w:p w14:paraId="3A816A8F" w14:textId="77777777" w:rsidR="008240F0" w:rsidRPr="001E09BA" w:rsidRDefault="008240F0" w:rsidP="008240F0">
      <w:pPr>
        <w:spacing w:before="120" w:after="120"/>
        <w:ind w:left="851" w:right="851"/>
        <w:jc w:val="center"/>
        <w:rPr>
          <w:rFonts w:ascii="Palatino Linotype" w:eastAsia="Calibri" w:hAnsi="Palatino Linotype"/>
          <w:b/>
          <w:i/>
        </w:rPr>
      </w:pPr>
      <w:r w:rsidRPr="001E09BA">
        <w:rPr>
          <w:rFonts w:ascii="Palatino Linotype" w:eastAsia="Calibri" w:hAnsi="Palatino Linotype"/>
          <w:b/>
          <w:i/>
        </w:rPr>
        <w:t>Constitución Política del Estado Libre y Soberano de México</w:t>
      </w:r>
    </w:p>
    <w:p w14:paraId="11E1B93B"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w:t>
      </w:r>
      <w:r w:rsidRPr="001E09BA">
        <w:rPr>
          <w:rFonts w:ascii="Palatino Linotype" w:eastAsia="Calibri" w:hAnsi="Palatino Linotype"/>
          <w:b/>
          <w:i/>
        </w:rPr>
        <w:t>Artículo 5</w:t>
      </w:r>
      <w:r w:rsidRPr="001E09BA">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B8BD8A3"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w:t>
      </w:r>
    </w:p>
    <w:p w14:paraId="5F02B4A3"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05D8BFBD"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 xml:space="preserve"> (…)</w:t>
      </w:r>
    </w:p>
    <w:p w14:paraId="67406610"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2C985AB1"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BDBFAD6" w14:textId="77777777" w:rsidR="008240F0" w:rsidRPr="001E09BA" w:rsidRDefault="008240F0" w:rsidP="008240F0">
      <w:pPr>
        <w:spacing w:before="120" w:after="120"/>
        <w:ind w:left="851" w:right="851"/>
        <w:jc w:val="both"/>
        <w:rPr>
          <w:rFonts w:ascii="Palatino Linotype" w:eastAsia="Calibri" w:hAnsi="Palatino Linotype"/>
          <w:i/>
        </w:rPr>
      </w:pPr>
    </w:p>
    <w:p w14:paraId="7132C8F8"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4454BB38"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019F2731"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w:t>
      </w:r>
    </w:p>
    <w:p w14:paraId="51AF4017" w14:textId="77777777" w:rsidR="008240F0" w:rsidRPr="001E09BA" w:rsidRDefault="008240F0" w:rsidP="008240F0">
      <w:pPr>
        <w:ind w:left="851" w:right="851"/>
        <w:jc w:val="both"/>
        <w:rPr>
          <w:rFonts w:ascii="Palatino Linotype" w:eastAsia="Calibri" w:hAnsi="Palatino Linotype"/>
          <w:i/>
        </w:rPr>
      </w:pPr>
      <w:r w:rsidRPr="001E09BA">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B3AA286" w14:textId="77777777" w:rsidR="008240F0" w:rsidRPr="001E09BA" w:rsidRDefault="008240F0" w:rsidP="008240F0">
      <w:pPr>
        <w:spacing w:line="360" w:lineRule="auto"/>
        <w:jc w:val="both"/>
        <w:rPr>
          <w:rFonts w:ascii="Palatino Linotype" w:eastAsia="Calibri" w:hAnsi="Palatino Linotype"/>
        </w:rPr>
      </w:pPr>
    </w:p>
    <w:p w14:paraId="2379D0C3" w14:textId="77777777" w:rsidR="008240F0" w:rsidRPr="001E09BA" w:rsidRDefault="008240F0" w:rsidP="008240F0">
      <w:pPr>
        <w:spacing w:line="360" w:lineRule="auto"/>
        <w:jc w:val="both"/>
        <w:rPr>
          <w:rFonts w:ascii="Palatino Linotype" w:eastAsia="Calibri" w:hAnsi="Palatino Linotype"/>
        </w:rPr>
      </w:pPr>
      <w:r w:rsidRPr="001E09BA">
        <w:rPr>
          <w:rFonts w:ascii="Palatino Linotype" w:eastAsia="Calibri" w:hAnsi="Palatino Linotype"/>
        </w:rPr>
        <w:t>Por otra parte, del contenido del artículo 1 de la Constitución Política de los Estados Unidos Mexicanos, se destaca lo siguiente:</w:t>
      </w:r>
    </w:p>
    <w:p w14:paraId="134A99C4"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w:t>
      </w:r>
      <w:r w:rsidRPr="001E09BA">
        <w:rPr>
          <w:rFonts w:ascii="Palatino Linotype" w:eastAsia="Calibri" w:hAnsi="Palatino Linotype"/>
          <w:b/>
          <w:i/>
        </w:rPr>
        <w:t>Artículo 1o</w:t>
      </w:r>
      <w:r w:rsidRPr="001E09BA">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F9AE46"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189F8481"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3AAB10DF" w14:textId="77777777" w:rsidR="008240F0" w:rsidRPr="001E09BA" w:rsidRDefault="008240F0" w:rsidP="008240F0">
      <w:pPr>
        <w:spacing w:before="120" w:after="120"/>
        <w:ind w:left="851" w:right="851"/>
        <w:jc w:val="both"/>
        <w:rPr>
          <w:rFonts w:ascii="Palatino Linotype" w:eastAsia="Calibri" w:hAnsi="Palatino Linotype"/>
          <w:i/>
        </w:rPr>
      </w:pPr>
      <w:r w:rsidRPr="001E09BA">
        <w:rPr>
          <w:rFonts w:ascii="Palatino Linotype" w:eastAsia="Calibri" w:hAnsi="Palatino Linotype"/>
          <w:i/>
        </w:rPr>
        <w:lastRenderedPageBreak/>
        <w:t>En consecuencia, el Estado deberá prevenir, investigar, sancionar y reparar las violaciones a los derechos humanos, en los términos que establezca la ley.”</w:t>
      </w:r>
    </w:p>
    <w:p w14:paraId="4FB303D7" w14:textId="77777777" w:rsidR="008240F0" w:rsidRPr="001E09BA" w:rsidRDefault="008240F0" w:rsidP="008240F0">
      <w:pPr>
        <w:rPr>
          <w:rFonts w:eastAsia="Calibri"/>
        </w:rPr>
      </w:pPr>
    </w:p>
    <w:p w14:paraId="21A73E3A" w14:textId="77777777" w:rsidR="008240F0" w:rsidRPr="001E09BA" w:rsidRDefault="008240F0" w:rsidP="008240F0">
      <w:pPr>
        <w:pStyle w:val="Prrafodelista"/>
        <w:autoSpaceDE w:val="0"/>
        <w:autoSpaceDN w:val="0"/>
        <w:adjustRightInd w:val="0"/>
        <w:spacing w:line="360" w:lineRule="auto"/>
        <w:ind w:left="0"/>
        <w:jc w:val="both"/>
        <w:rPr>
          <w:rFonts w:ascii="Palatino Linotype" w:hAnsi="Palatino Linotype" w:cs="Arial"/>
        </w:rPr>
      </w:pPr>
      <w:r w:rsidRPr="001E09BA">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1E09BA">
        <w:rPr>
          <w:rFonts w:ascii="Palatino Linotype" w:hAnsi="Palatino Linotype" w:cs="Arial"/>
        </w:rPr>
        <w:t>posibilidad de que, incluso, la solicitud de acceso a la información pueda ser anónima o no contener un nombre que identifique al solicitante o que permita tener certeza sobre su identidad.</w:t>
      </w:r>
    </w:p>
    <w:p w14:paraId="280AF8DC" w14:textId="77777777" w:rsidR="008240F0" w:rsidRPr="001E09BA" w:rsidRDefault="008240F0" w:rsidP="008240F0">
      <w:pPr>
        <w:pStyle w:val="Prrafodelista"/>
        <w:autoSpaceDE w:val="0"/>
        <w:autoSpaceDN w:val="0"/>
        <w:adjustRightInd w:val="0"/>
        <w:spacing w:line="360" w:lineRule="auto"/>
        <w:ind w:left="0"/>
        <w:jc w:val="both"/>
        <w:rPr>
          <w:rFonts w:ascii="Palatino Linotype" w:hAnsi="Palatino Linotype" w:cs="Arial"/>
        </w:rPr>
      </w:pPr>
    </w:p>
    <w:p w14:paraId="46F1F3E7" w14:textId="6F29D3E4" w:rsidR="009E16FA" w:rsidRPr="001E09BA" w:rsidRDefault="008240F0"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r w:rsidRPr="001E09BA">
        <w:rPr>
          <w:rFonts w:ascii="Palatino Linotype" w:hAnsi="Palatino Linotype" w:cs="Arial"/>
        </w:rPr>
        <w:t>En conclusión, se cubrieron los requisitos de procedencia y procedibilidad y conforme a las constancias que obran en el expediente.</w:t>
      </w:r>
    </w:p>
    <w:p w14:paraId="32B2CD29" w14:textId="77777777" w:rsidR="008240F0" w:rsidRPr="001E09BA" w:rsidRDefault="008240F0"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61C0705" w14:textId="0A860C5D" w:rsidR="00912A21" w:rsidRPr="001E09BA" w:rsidRDefault="008240F0" w:rsidP="00912A21">
      <w:pPr>
        <w:pStyle w:val="Prrafodelista"/>
        <w:autoSpaceDE w:val="0"/>
        <w:autoSpaceDN w:val="0"/>
        <w:adjustRightInd w:val="0"/>
        <w:spacing w:before="240" w:after="160" w:line="360" w:lineRule="auto"/>
        <w:ind w:left="0"/>
        <w:jc w:val="both"/>
        <w:rPr>
          <w:rFonts w:ascii="Palatino Linotype" w:hAnsi="Palatino Linotype" w:cs="Arial"/>
          <w:b/>
        </w:rPr>
      </w:pPr>
      <w:r w:rsidRPr="001E09BA">
        <w:rPr>
          <w:rFonts w:ascii="Palatino Linotype" w:hAnsi="Palatino Linotype" w:cs="Arial"/>
          <w:b/>
          <w:sz w:val="28"/>
        </w:rPr>
        <w:t>CUARTO</w:t>
      </w:r>
      <w:r w:rsidR="00912A21" w:rsidRPr="001E09BA">
        <w:rPr>
          <w:rFonts w:ascii="Palatino Linotype" w:hAnsi="Palatino Linotype" w:cs="Arial"/>
          <w:b/>
        </w:rPr>
        <w:t xml:space="preserve">. </w:t>
      </w:r>
      <w:r w:rsidR="00912A21" w:rsidRPr="001E09BA">
        <w:rPr>
          <w:rFonts w:ascii="Palatino Linotype" w:hAnsi="Palatino Linotype" w:cs="Arial"/>
          <w:b/>
          <w:sz w:val="28"/>
          <w:szCs w:val="28"/>
        </w:rPr>
        <w:t>De las causas de improcedencia.</w:t>
      </w:r>
    </w:p>
    <w:p w14:paraId="6C462DB8" w14:textId="77777777" w:rsidR="00912A21" w:rsidRPr="001E09B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1E09B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1E09B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1E09B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1E09BA">
        <w:rPr>
          <w:rFonts w:ascii="Palatino Linotype" w:hAnsi="Palatino Linotype" w:cs="Arial"/>
        </w:rPr>
        <w:lastRenderedPageBreak/>
        <w:t xml:space="preserve">De lo anterior, el estudio de las causas de improcedencia que se hagan valer por las partes o que se advierta de oficio por este </w:t>
      </w:r>
      <w:proofErr w:type="spellStart"/>
      <w:r w:rsidRPr="001E09BA">
        <w:rPr>
          <w:rFonts w:ascii="Palatino Linotype" w:hAnsi="Palatino Linotype" w:cs="Arial"/>
        </w:rPr>
        <w:t>Resolutor</w:t>
      </w:r>
      <w:proofErr w:type="spellEnd"/>
      <w:r w:rsidRPr="001E09BA">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E09BA">
        <w:rPr>
          <w:rStyle w:val="Refdenotaalpie"/>
          <w:rFonts w:ascii="Palatino Linotype" w:hAnsi="Palatino Linotype" w:cs="Arial"/>
        </w:rPr>
        <w:footnoteReference w:id="1"/>
      </w:r>
      <w:r w:rsidRPr="001E09BA">
        <w:rPr>
          <w:rFonts w:ascii="Palatino Linotype" w:hAnsi="Palatino Linotype" w:cs="Arial"/>
        </w:rPr>
        <w:t>.</w:t>
      </w:r>
    </w:p>
    <w:p w14:paraId="65BBFB49" w14:textId="77777777" w:rsidR="00912A21" w:rsidRPr="001E09B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1E09BA" w:rsidRDefault="00912A21" w:rsidP="000A5A65">
      <w:pPr>
        <w:pStyle w:val="Prrafodelista"/>
        <w:autoSpaceDE w:val="0"/>
        <w:autoSpaceDN w:val="0"/>
        <w:adjustRightInd w:val="0"/>
        <w:spacing w:line="360" w:lineRule="auto"/>
        <w:ind w:left="0"/>
        <w:jc w:val="both"/>
        <w:rPr>
          <w:rFonts w:ascii="Palatino Linotype" w:hAnsi="Palatino Linotype" w:cs="Arial"/>
        </w:rPr>
      </w:pPr>
      <w:r w:rsidRPr="001E09BA">
        <w:rPr>
          <w:rFonts w:ascii="Palatino Linotype" w:hAnsi="Palatino Linotype" w:cs="Arial"/>
        </w:rPr>
        <w:lastRenderedPageBreak/>
        <w:t xml:space="preserve">Así las cosas, al no existir causas de improcedencia invocadas por las partes ni advertidas de oficio por este </w:t>
      </w:r>
      <w:proofErr w:type="spellStart"/>
      <w:r w:rsidRPr="001E09BA">
        <w:rPr>
          <w:rFonts w:ascii="Palatino Linotype" w:hAnsi="Palatino Linotype" w:cs="Arial"/>
        </w:rPr>
        <w:t>Resolutor</w:t>
      </w:r>
      <w:proofErr w:type="spellEnd"/>
      <w:r w:rsidRPr="001E09BA">
        <w:rPr>
          <w:rFonts w:ascii="Palatino Linotype" w:hAnsi="Palatino Linotype" w:cs="Arial"/>
        </w:rPr>
        <w:t xml:space="preserve">, se </w:t>
      </w:r>
      <w:proofErr w:type="gramStart"/>
      <w:r w:rsidRPr="001E09BA">
        <w:rPr>
          <w:rFonts w:ascii="Palatino Linotype" w:hAnsi="Palatino Linotype" w:cs="Arial"/>
        </w:rPr>
        <w:t>procede</w:t>
      </w:r>
      <w:proofErr w:type="gramEnd"/>
      <w:r w:rsidRPr="001E09BA">
        <w:rPr>
          <w:rFonts w:ascii="Palatino Linotype" w:hAnsi="Palatino Linotype" w:cs="Arial"/>
        </w:rPr>
        <w:t xml:space="preserve"> al análisis del asunto en los siguientes términos.</w:t>
      </w:r>
    </w:p>
    <w:p w14:paraId="24DDA225" w14:textId="77777777" w:rsidR="000A5A65" w:rsidRPr="001E09BA"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389FC6CD" w:rsidR="00912A21" w:rsidRPr="001E09BA" w:rsidRDefault="008240F0"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1E09BA">
        <w:rPr>
          <w:rFonts w:ascii="Palatino Linotype" w:hAnsi="Palatino Linotype" w:cs="Arial"/>
          <w:b/>
          <w:sz w:val="28"/>
        </w:rPr>
        <w:t>QUINTO</w:t>
      </w:r>
      <w:r w:rsidR="00912A21" w:rsidRPr="001E09BA">
        <w:rPr>
          <w:rFonts w:ascii="Palatino Linotype" w:hAnsi="Palatino Linotype" w:cs="Arial"/>
          <w:b/>
          <w:sz w:val="28"/>
          <w:szCs w:val="28"/>
        </w:rPr>
        <w:t>.</w:t>
      </w:r>
      <w:r w:rsidR="00912A21" w:rsidRPr="001E09BA">
        <w:rPr>
          <w:rFonts w:ascii="Palatino Linotype" w:hAnsi="Palatino Linotype" w:cs="Arial"/>
          <w:sz w:val="28"/>
          <w:szCs w:val="28"/>
        </w:rPr>
        <w:t xml:space="preserve"> </w:t>
      </w:r>
      <w:r w:rsidR="00912A21" w:rsidRPr="001E09BA">
        <w:rPr>
          <w:rFonts w:ascii="Palatino Linotype" w:hAnsi="Palatino Linotype" w:cs="Arial"/>
          <w:b/>
          <w:sz w:val="28"/>
        </w:rPr>
        <w:t>Estudio y resolución del asunto</w:t>
      </w:r>
      <w:r w:rsidR="00912A21" w:rsidRPr="001E09BA">
        <w:rPr>
          <w:rFonts w:ascii="Palatino Linotype" w:hAnsi="Palatino Linotype" w:cs="Arial"/>
          <w:b/>
        </w:rPr>
        <w:t>.</w:t>
      </w:r>
    </w:p>
    <w:p w14:paraId="5FD005DD" w14:textId="77777777" w:rsidR="00912A21" w:rsidRPr="001E09B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1E09BA">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1E09BA" w:rsidRDefault="007B1512" w:rsidP="009D7D7B">
      <w:pPr>
        <w:autoSpaceDE w:val="0"/>
        <w:autoSpaceDN w:val="0"/>
        <w:adjustRightInd w:val="0"/>
        <w:spacing w:line="360" w:lineRule="auto"/>
        <w:jc w:val="both"/>
        <w:rPr>
          <w:rFonts w:ascii="Palatino Linotype" w:hAnsi="Palatino Linotype" w:cs="Arial"/>
        </w:rPr>
      </w:pPr>
    </w:p>
    <w:p w14:paraId="27CCD24B" w14:textId="68CE594A" w:rsidR="009D7D7B" w:rsidRPr="001E09BA" w:rsidRDefault="009D7D7B" w:rsidP="009D7D7B">
      <w:pPr>
        <w:autoSpaceDE w:val="0"/>
        <w:autoSpaceDN w:val="0"/>
        <w:adjustRightInd w:val="0"/>
        <w:spacing w:line="360" w:lineRule="auto"/>
        <w:jc w:val="both"/>
        <w:rPr>
          <w:rFonts w:ascii="Palatino Linotype" w:hAnsi="Palatino Linotype" w:cs="Arial"/>
        </w:rPr>
      </w:pPr>
      <w:r w:rsidRPr="001E09BA">
        <w:rPr>
          <w:rFonts w:ascii="Palatino Linotype" w:hAnsi="Palatino Linotype" w:cs="Arial"/>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1E09BA">
        <w:rPr>
          <w:rFonts w:ascii="Palatino Linotype" w:hAnsi="Palatino Linotype" w:cs="Arial"/>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1E09BA"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Pr="001E09BA" w:rsidRDefault="009D7D7B" w:rsidP="00AA0796">
      <w:pPr>
        <w:pStyle w:val="Prrafodelista"/>
        <w:autoSpaceDE w:val="0"/>
        <w:autoSpaceDN w:val="0"/>
        <w:adjustRightInd w:val="0"/>
        <w:spacing w:line="360" w:lineRule="auto"/>
        <w:ind w:left="0"/>
        <w:jc w:val="both"/>
        <w:rPr>
          <w:rFonts w:ascii="Palatino Linotype" w:hAnsi="Palatino Linotype" w:cs="Arial"/>
        </w:rPr>
      </w:pPr>
      <w:r w:rsidRPr="001E09BA">
        <w:rPr>
          <w:rFonts w:ascii="Palatino Linotype" w:hAnsi="Palatino Linotype" w:cs="Arial"/>
        </w:rPr>
        <w:t xml:space="preserve">Ya que el planteamiento del problema es de toral importancia, a efecto de determinar la intención o voluntad del </w:t>
      </w:r>
      <w:r w:rsidR="002D66D5" w:rsidRPr="001E09BA">
        <w:rPr>
          <w:rFonts w:ascii="Palatino Linotype" w:hAnsi="Palatino Linotype" w:cs="Arial"/>
        </w:rPr>
        <w:t>R</w:t>
      </w:r>
      <w:r w:rsidRPr="001E09BA">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1E09BA"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1E09BA" w:rsidRDefault="00C57CB5" w:rsidP="00AA0796">
      <w:pPr>
        <w:pStyle w:val="Prrafodelista"/>
        <w:autoSpaceDE w:val="0"/>
        <w:autoSpaceDN w:val="0"/>
        <w:adjustRightInd w:val="0"/>
        <w:spacing w:line="360" w:lineRule="auto"/>
        <w:ind w:left="0"/>
        <w:jc w:val="both"/>
        <w:rPr>
          <w:rFonts w:ascii="Palatino Linotype" w:hAnsi="Palatino Linotype" w:cs="Arial"/>
        </w:rPr>
      </w:pPr>
      <w:r w:rsidRPr="001E09BA">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1E09BA">
        <w:rPr>
          <w:rFonts w:ascii="Palatino Linotype" w:hAnsi="Palatino Linotype" w:cs="Arial"/>
        </w:rPr>
        <w:t>,</w:t>
      </w:r>
      <w:r w:rsidRPr="001E09BA">
        <w:rPr>
          <w:rFonts w:ascii="Palatino Linotype" w:hAnsi="Palatino Linotype" w:cs="Arial"/>
        </w:rPr>
        <w:t xml:space="preserve"> de la Constitución Federal y el diverso 8</w:t>
      </w:r>
      <w:r w:rsidR="007B1512" w:rsidRPr="001E09BA">
        <w:rPr>
          <w:rFonts w:ascii="Palatino Linotype" w:hAnsi="Palatino Linotype" w:cs="Arial"/>
        </w:rPr>
        <w:t>,</w:t>
      </w:r>
      <w:r w:rsidRPr="001E09BA">
        <w:rPr>
          <w:rFonts w:ascii="Palatino Linotype" w:hAnsi="Palatino Linotype" w:cs="Arial"/>
        </w:rPr>
        <w:t xml:space="preserve"> de la Ley de Transparencia local.</w:t>
      </w:r>
    </w:p>
    <w:p w14:paraId="1EBD54ED" w14:textId="77777777" w:rsidR="007B1512" w:rsidRPr="001E09BA" w:rsidRDefault="007B1512" w:rsidP="00E91EE4">
      <w:pPr>
        <w:tabs>
          <w:tab w:val="left" w:pos="709"/>
        </w:tabs>
        <w:spacing w:line="360" w:lineRule="auto"/>
        <w:jc w:val="both"/>
        <w:rPr>
          <w:rFonts w:ascii="Palatino Linotype" w:hAnsi="Palatino Linotype" w:cs="Arial"/>
          <w:sz w:val="10"/>
        </w:rPr>
      </w:pPr>
    </w:p>
    <w:p w14:paraId="55DEB2AB" w14:textId="7B6B7921" w:rsidR="009232E7" w:rsidRPr="001E09BA" w:rsidRDefault="006625C6" w:rsidP="006625C6">
      <w:pPr>
        <w:pStyle w:val="Prrafodelista"/>
        <w:autoSpaceDE w:val="0"/>
        <w:autoSpaceDN w:val="0"/>
        <w:adjustRightInd w:val="0"/>
        <w:spacing w:before="240" w:after="160" w:line="360" w:lineRule="auto"/>
        <w:ind w:left="0"/>
        <w:jc w:val="both"/>
        <w:rPr>
          <w:rFonts w:ascii="Palatino Linotype" w:hAnsi="Palatino Linotype" w:cs="Arial"/>
          <w:i/>
          <w:lang w:eastAsia="es-MX"/>
        </w:rPr>
      </w:pPr>
      <w:r w:rsidRPr="001E09BA">
        <w:rPr>
          <w:rFonts w:ascii="Palatino Linotype" w:hAnsi="Palatino Linotype" w:cs="Arial"/>
        </w:rPr>
        <w:t>Así, u</w:t>
      </w:r>
      <w:r w:rsidR="009232E7" w:rsidRPr="001E09BA">
        <w:rPr>
          <w:rFonts w:ascii="Palatino Linotype" w:hAnsi="Palatino Linotype"/>
        </w:rPr>
        <w:t>na vez analizada la solicitud de información, podemo</w:t>
      </w:r>
      <w:r w:rsidRPr="001E09BA">
        <w:rPr>
          <w:rFonts w:ascii="Palatino Linotype" w:hAnsi="Palatino Linotype"/>
        </w:rPr>
        <w:t xml:space="preserve">s determinar que objetivamente </w:t>
      </w:r>
      <w:r w:rsidRPr="001E09BA">
        <w:rPr>
          <w:rFonts w:ascii="Palatino Linotype" w:hAnsi="Palatino Linotype"/>
          <w:b/>
        </w:rPr>
        <w:t>El</w:t>
      </w:r>
      <w:r w:rsidR="009232E7" w:rsidRPr="001E09BA">
        <w:rPr>
          <w:rFonts w:ascii="Palatino Linotype" w:hAnsi="Palatino Linotype"/>
          <w:b/>
        </w:rPr>
        <w:t xml:space="preserve"> Recurrente</w:t>
      </w:r>
      <w:r w:rsidR="009232E7" w:rsidRPr="001E09BA">
        <w:rPr>
          <w:rFonts w:ascii="Palatino Linotype" w:hAnsi="Palatino Linotype"/>
        </w:rPr>
        <w:t xml:space="preserve">, </w:t>
      </w:r>
      <w:r w:rsidRPr="001E09BA">
        <w:rPr>
          <w:rFonts w:ascii="Palatino Linotype" w:hAnsi="Palatino Linotype"/>
        </w:rPr>
        <w:t>solicita</w:t>
      </w:r>
      <w:r w:rsidR="00760FCC" w:rsidRPr="001E09BA">
        <w:rPr>
          <w:rFonts w:ascii="Palatino Linotype" w:hAnsi="Palatino Linotype"/>
        </w:rPr>
        <w:t xml:space="preserve"> </w:t>
      </w:r>
      <w:r w:rsidRPr="001E09BA">
        <w:rPr>
          <w:rFonts w:ascii="Palatino Linotype" w:hAnsi="Palatino Linotype"/>
        </w:rPr>
        <w:t>los oficios y peticiones ciudadanas recibidos en el periodo que comprende del 01 de enero al 31 de mayo de 2022, de las unidades administrativas siguientes:</w:t>
      </w:r>
    </w:p>
    <w:p w14:paraId="5B791C17" w14:textId="5AF0611E" w:rsidR="009232E7" w:rsidRPr="001E09BA" w:rsidRDefault="006625C6" w:rsidP="008F2868">
      <w:pPr>
        <w:pStyle w:val="Prrafodelista"/>
        <w:numPr>
          <w:ilvl w:val="0"/>
          <w:numId w:val="17"/>
        </w:numPr>
        <w:spacing w:line="360" w:lineRule="auto"/>
        <w:ind w:left="714" w:hanging="357"/>
        <w:jc w:val="both"/>
        <w:rPr>
          <w:rFonts w:ascii="Palatino Linotype" w:hAnsi="Palatino Linotype"/>
        </w:rPr>
      </w:pPr>
      <w:r w:rsidRPr="001E09BA">
        <w:rPr>
          <w:rFonts w:ascii="Palatino Linotype" w:hAnsi="Palatino Linotype"/>
        </w:rPr>
        <w:lastRenderedPageBreak/>
        <w:t>Primer Síndico</w:t>
      </w:r>
      <w:r w:rsidR="009232E7" w:rsidRPr="001E09BA">
        <w:rPr>
          <w:rFonts w:ascii="Palatino Linotype" w:hAnsi="Palatino Linotype"/>
        </w:rPr>
        <w:t>.</w:t>
      </w:r>
    </w:p>
    <w:p w14:paraId="52CA9F54" w14:textId="3F76D501" w:rsidR="006625C6" w:rsidRPr="001E09BA" w:rsidRDefault="006625C6" w:rsidP="008F2868">
      <w:pPr>
        <w:pStyle w:val="Prrafodelista"/>
        <w:numPr>
          <w:ilvl w:val="0"/>
          <w:numId w:val="17"/>
        </w:numPr>
        <w:spacing w:line="360" w:lineRule="auto"/>
        <w:ind w:left="714" w:hanging="357"/>
        <w:jc w:val="both"/>
        <w:rPr>
          <w:rFonts w:ascii="Palatino Linotype" w:hAnsi="Palatino Linotype"/>
        </w:rPr>
      </w:pPr>
      <w:r w:rsidRPr="001E09BA">
        <w:rPr>
          <w:rFonts w:ascii="Palatino Linotype" w:hAnsi="Palatino Linotype"/>
        </w:rPr>
        <w:t>Primer Regidor.</w:t>
      </w:r>
    </w:p>
    <w:p w14:paraId="5883483B" w14:textId="3AC19D25" w:rsidR="006625C6" w:rsidRPr="001E09BA" w:rsidRDefault="006625C6" w:rsidP="008F2868">
      <w:pPr>
        <w:pStyle w:val="Prrafodelista"/>
        <w:numPr>
          <w:ilvl w:val="0"/>
          <w:numId w:val="17"/>
        </w:numPr>
        <w:spacing w:line="360" w:lineRule="auto"/>
        <w:ind w:left="714" w:hanging="357"/>
        <w:jc w:val="both"/>
        <w:rPr>
          <w:rFonts w:ascii="Palatino Linotype" w:hAnsi="Palatino Linotype"/>
        </w:rPr>
      </w:pPr>
      <w:r w:rsidRPr="001E09BA">
        <w:rPr>
          <w:rFonts w:ascii="Palatino Linotype" w:hAnsi="Palatino Linotype"/>
        </w:rPr>
        <w:t>Tercer Regidor.</w:t>
      </w:r>
    </w:p>
    <w:p w14:paraId="23B6E6D1" w14:textId="05C10934" w:rsidR="006625C6" w:rsidRPr="001E09BA" w:rsidRDefault="006625C6" w:rsidP="008F2868">
      <w:pPr>
        <w:pStyle w:val="Prrafodelista"/>
        <w:numPr>
          <w:ilvl w:val="0"/>
          <w:numId w:val="17"/>
        </w:numPr>
        <w:spacing w:line="360" w:lineRule="auto"/>
        <w:ind w:left="714" w:hanging="357"/>
        <w:jc w:val="both"/>
        <w:rPr>
          <w:rFonts w:ascii="Palatino Linotype" w:hAnsi="Palatino Linotype"/>
        </w:rPr>
      </w:pPr>
      <w:r w:rsidRPr="001E09BA">
        <w:rPr>
          <w:rFonts w:ascii="Palatino Linotype" w:hAnsi="Palatino Linotype"/>
        </w:rPr>
        <w:t>Quinto Regidor.</w:t>
      </w:r>
    </w:p>
    <w:p w14:paraId="20B974C2" w14:textId="55734BC5" w:rsidR="006625C6" w:rsidRPr="001E09BA" w:rsidRDefault="006625C6" w:rsidP="008F2868">
      <w:pPr>
        <w:pStyle w:val="Prrafodelista"/>
        <w:numPr>
          <w:ilvl w:val="0"/>
          <w:numId w:val="17"/>
        </w:numPr>
        <w:spacing w:line="360" w:lineRule="auto"/>
        <w:ind w:left="714" w:hanging="357"/>
        <w:jc w:val="both"/>
        <w:rPr>
          <w:rFonts w:ascii="Palatino Linotype" w:hAnsi="Palatino Linotype"/>
        </w:rPr>
      </w:pPr>
      <w:r w:rsidRPr="001E09BA">
        <w:rPr>
          <w:rFonts w:ascii="Palatino Linotype" w:hAnsi="Palatino Linotype"/>
        </w:rPr>
        <w:t>Décimo Regidor</w:t>
      </w:r>
    </w:p>
    <w:p w14:paraId="4DFF4AA0" w14:textId="77777777" w:rsidR="009232E7" w:rsidRPr="001E09BA"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15AFA218" w:rsidR="005E50F1" w:rsidRPr="001E09BA" w:rsidRDefault="000F5CBE" w:rsidP="00FF14FE">
      <w:pPr>
        <w:pStyle w:val="Prrafodelista"/>
        <w:spacing w:line="360" w:lineRule="auto"/>
        <w:ind w:left="0"/>
        <w:contextualSpacing/>
        <w:jc w:val="both"/>
        <w:rPr>
          <w:rFonts w:ascii="Palatino Linotype" w:hAnsi="Palatino Linotype"/>
          <w:color w:val="000000"/>
          <w:lang w:val="es-ES_tradnl"/>
        </w:rPr>
      </w:pPr>
      <w:r w:rsidRPr="001E09BA">
        <w:rPr>
          <w:rFonts w:ascii="Palatino Linotype" w:hAnsi="Palatino Linotype"/>
          <w:color w:val="000000"/>
          <w:lang w:val="es-ES_tradnl"/>
        </w:rPr>
        <w:t xml:space="preserve">Ahora bien, en respuesta a los requerimientos formulados por </w:t>
      </w:r>
      <w:r w:rsidR="0025394E" w:rsidRPr="001E09BA">
        <w:rPr>
          <w:rFonts w:ascii="Palatino Linotype" w:hAnsi="Palatino Linotype"/>
          <w:color w:val="000000"/>
          <w:lang w:val="es-ES_tradnl"/>
        </w:rPr>
        <w:t>la</w:t>
      </w:r>
      <w:r w:rsidRPr="001E09BA">
        <w:rPr>
          <w:rFonts w:ascii="Palatino Linotype" w:hAnsi="Palatino Linotype"/>
          <w:color w:val="000000"/>
          <w:lang w:val="es-ES_tradnl"/>
        </w:rPr>
        <w:t xml:space="preserve"> particular, el </w:t>
      </w:r>
      <w:r w:rsidR="0025394E" w:rsidRPr="001E09BA">
        <w:rPr>
          <w:rFonts w:ascii="Palatino Linotype" w:hAnsi="Palatino Linotype"/>
          <w:b/>
          <w:color w:val="000000"/>
          <w:lang w:val="es-ES_tradnl"/>
        </w:rPr>
        <w:t>S</w:t>
      </w:r>
      <w:r w:rsidRPr="001E09BA">
        <w:rPr>
          <w:rFonts w:ascii="Palatino Linotype" w:hAnsi="Palatino Linotype"/>
          <w:b/>
          <w:color w:val="000000"/>
          <w:lang w:val="es-ES_tradnl"/>
        </w:rPr>
        <w:t xml:space="preserve">ujeto </w:t>
      </w:r>
      <w:r w:rsidR="0025394E" w:rsidRPr="001E09BA">
        <w:rPr>
          <w:rFonts w:ascii="Palatino Linotype" w:hAnsi="Palatino Linotype"/>
          <w:b/>
          <w:color w:val="000000"/>
          <w:lang w:val="es-ES_tradnl"/>
        </w:rPr>
        <w:t>O</w:t>
      </w:r>
      <w:r w:rsidRPr="001E09BA">
        <w:rPr>
          <w:rFonts w:ascii="Palatino Linotype" w:hAnsi="Palatino Linotype"/>
          <w:b/>
          <w:color w:val="000000"/>
          <w:lang w:val="es-ES_tradnl"/>
        </w:rPr>
        <w:t xml:space="preserve">bligado </w:t>
      </w:r>
      <w:r w:rsidR="008F2868" w:rsidRPr="001E09BA">
        <w:rPr>
          <w:rFonts w:ascii="Palatino Linotype" w:hAnsi="Palatino Linotype"/>
          <w:bCs/>
          <w:color w:val="000000"/>
          <w:lang w:val="es-ES_tradnl"/>
        </w:rPr>
        <w:t>turnó la solicitud a la</w:t>
      </w:r>
      <w:r w:rsidR="00382978" w:rsidRPr="001E09BA">
        <w:rPr>
          <w:rFonts w:ascii="Palatino Linotype" w:hAnsi="Palatino Linotype"/>
          <w:bCs/>
          <w:color w:val="000000"/>
          <w:lang w:val="es-ES_tradnl"/>
        </w:rPr>
        <w:t>s</w:t>
      </w:r>
      <w:r w:rsidR="008F2868" w:rsidRPr="001E09BA">
        <w:rPr>
          <w:rFonts w:ascii="Palatino Linotype" w:hAnsi="Palatino Linotype"/>
          <w:bCs/>
          <w:color w:val="000000"/>
          <w:lang w:val="es-ES_tradnl"/>
        </w:rPr>
        <w:t xml:space="preserve"> unidad</w:t>
      </w:r>
      <w:r w:rsidR="00382978" w:rsidRPr="001E09BA">
        <w:rPr>
          <w:rFonts w:ascii="Palatino Linotype" w:hAnsi="Palatino Linotype"/>
          <w:bCs/>
          <w:color w:val="000000"/>
          <w:lang w:val="es-ES_tradnl"/>
        </w:rPr>
        <w:t>es</w:t>
      </w:r>
      <w:r w:rsidR="008F2868" w:rsidRPr="001E09BA">
        <w:rPr>
          <w:rFonts w:ascii="Palatino Linotype" w:hAnsi="Palatino Linotype"/>
          <w:bCs/>
          <w:color w:val="000000"/>
          <w:lang w:val="es-ES_tradnl"/>
        </w:rPr>
        <w:t xml:space="preserve"> administrativa</w:t>
      </w:r>
      <w:r w:rsidR="00382978" w:rsidRPr="001E09BA">
        <w:rPr>
          <w:rFonts w:ascii="Palatino Linotype" w:hAnsi="Palatino Linotype"/>
          <w:bCs/>
          <w:color w:val="000000"/>
          <w:lang w:val="es-ES_tradnl"/>
        </w:rPr>
        <w:t>s</w:t>
      </w:r>
      <w:r w:rsidR="008F2868" w:rsidRPr="001E09BA">
        <w:rPr>
          <w:rFonts w:ascii="Palatino Linotype" w:hAnsi="Palatino Linotype"/>
          <w:bCs/>
          <w:color w:val="000000"/>
          <w:lang w:val="es-ES_tradnl"/>
        </w:rPr>
        <w:t xml:space="preserve"> que consideró competente</w:t>
      </w:r>
      <w:r w:rsidR="00382978" w:rsidRPr="001E09BA">
        <w:rPr>
          <w:rFonts w:ascii="Palatino Linotype" w:hAnsi="Palatino Linotype"/>
          <w:bCs/>
          <w:color w:val="000000"/>
          <w:lang w:val="es-ES_tradnl"/>
        </w:rPr>
        <w:t>s</w:t>
      </w:r>
      <w:r w:rsidR="008F2868" w:rsidRPr="001E09BA">
        <w:rPr>
          <w:rFonts w:ascii="Palatino Linotype" w:hAnsi="Palatino Linotype"/>
          <w:bCs/>
          <w:color w:val="000000"/>
          <w:lang w:val="es-ES_tradnl"/>
        </w:rPr>
        <w:t xml:space="preserve"> y emitió su respuesta</w:t>
      </w:r>
      <w:r w:rsidR="0025394E" w:rsidRPr="001E09BA">
        <w:rPr>
          <w:rFonts w:ascii="Palatino Linotype" w:hAnsi="Palatino Linotype"/>
          <w:bCs/>
          <w:color w:val="000000"/>
          <w:lang w:val="es-ES_tradnl"/>
        </w:rPr>
        <w:t>,</w:t>
      </w:r>
      <w:r w:rsidR="008F2868" w:rsidRPr="001E09BA">
        <w:rPr>
          <w:rFonts w:ascii="Palatino Linotype" w:hAnsi="Palatino Linotype"/>
          <w:bCs/>
          <w:color w:val="000000"/>
          <w:lang w:val="es-ES_tradnl"/>
        </w:rPr>
        <w:t xml:space="preserve"> remitiendo</w:t>
      </w:r>
      <w:r w:rsidR="0025394E" w:rsidRPr="001E09BA">
        <w:rPr>
          <w:rFonts w:ascii="Palatino Linotype" w:hAnsi="Palatino Linotype"/>
          <w:bCs/>
          <w:color w:val="000000"/>
          <w:lang w:val="es-ES_tradnl"/>
        </w:rPr>
        <w:t xml:space="preserve"> para tal efecto</w:t>
      </w:r>
      <w:r w:rsidR="007D62E9" w:rsidRPr="001E09BA">
        <w:rPr>
          <w:rFonts w:ascii="Palatino Linotype" w:hAnsi="Palatino Linotype"/>
          <w:bCs/>
          <w:color w:val="000000"/>
          <w:lang w:val="es-ES_tradnl"/>
        </w:rPr>
        <w:t xml:space="preserve"> diversos</w:t>
      </w:r>
      <w:r w:rsidR="008F2868" w:rsidRPr="001E09BA">
        <w:rPr>
          <w:rFonts w:ascii="Palatino Linotype" w:hAnsi="Palatino Linotype"/>
          <w:bCs/>
          <w:color w:val="000000"/>
          <w:lang w:val="es-ES_tradnl"/>
        </w:rPr>
        <w:t xml:space="preserve"> archivo</w:t>
      </w:r>
      <w:r w:rsidR="007D62E9" w:rsidRPr="001E09BA">
        <w:rPr>
          <w:rFonts w:ascii="Palatino Linotype" w:hAnsi="Palatino Linotype"/>
          <w:bCs/>
          <w:color w:val="000000"/>
          <w:lang w:val="es-ES_tradnl"/>
        </w:rPr>
        <w:t>s</w:t>
      </w:r>
      <w:r w:rsidR="008F2868" w:rsidRPr="001E09BA">
        <w:rPr>
          <w:rFonts w:ascii="Palatino Linotype" w:hAnsi="Palatino Linotype"/>
          <w:bCs/>
          <w:color w:val="000000"/>
          <w:lang w:val="es-ES_tradnl"/>
        </w:rPr>
        <w:t xml:space="preserve"> electrónico</w:t>
      </w:r>
      <w:r w:rsidR="007D62E9" w:rsidRPr="001E09BA">
        <w:rPr>
          <w:rFonts w:ascii="Palatino Linotype" w:hAnsi="Palatino Linotype"/>
          <w:bCs/>
          <w:color w:val="000000"/>
          <w:lang w:val="es-ES_tradnl"/>
        </w:rPr>
        <w:t>s,</w:t>
      </w:r>
      <w:r w:rsidR="00382978" w:rsidRPr="001E09BA">
        <w:rPr>
          <w:rFonts w:ascii="Palatino Linotype" w:hAnsi="Palatino Linotype"/>
          <w:bCs/>
          <w:color w:val="000000"/>
          <w:lang w:val="es-ES_tradnl"/>
        </w:rPr>
        <w:t xml:space="preserve"> </w:t>
      </w:r>
      <w:r w:rsidR="008F2868" w:rsidRPr="001E09BA">
        <w:rPr>
          <w:rFonts w:ascii="Palatino Linotype" w:hAnsi="Palatino Linotype"/>
          <w:bCs/>
          <w:color w:val="000000"/>
          <w:lang w:val="es-ES_tradnl"/>
        </w:rPr>
        <w:t>de</w:t>
      </w:r>
      <w:r w:rsidR="0025394E" w:rsidRPr="001E09BA">
        <w:rPr>
          <w:rFonts w:ascii="Palatino Linotype" w:hAnsi="Palatino Linotype"/>
          <w:bCs/>
          <w:color w:val="000000"/>
          <w:lang w:val="es-ES_tradnl"/>
        </w:rPr>
        <w:t xml:space="preserve"> los</w:t>
      </w:r>
      <w:r w:rsidR="008F2868" w:rsidRPr="001E09BA">
        <w:rPr>
          <w:rFonts w:ascii="Palatino Linotype" w:hAnsi="Palatino Linotype"/>
          <w:bCs/>
          <w:color w:val="000000"/>
          <w:lang w:val="es-ES_tradnl"/>
        </w:rPr>
        <w:t xml:space="preserve"> cual</w:t>
      </w:r>
      <w:r w:rsidR="0025394E" w:rsidRPr="001E09BA">
        <w:rPr>
          <w:rFonts w:ascii="Palatino Linotype" w:hAnsi="Palatino Linotype"/>
          <w:bCs/>
          <w:color w:val="000000"/>
          <w:lang w:val="es-ES_tradnl"/>
        </w:rPr>
        <w:t>es</w:t>
      </w:r>
      <w:r w:rsidR="008F2868" w:rsidRPr="001E09BA">
        <w:rPr>
          <w:rFonts w:ascii="Palatino Linotype" w:hAnsi="Palatino Linotype"/>
          <w:bCs/>
          <w:color w:val="000000"/>
          <w:lang w:val="es-ES_tradnl"/>
        </w:rPr>
        <w:t xml:space="preserve"> se desprende la siguiente información</w:t>
      </w:r>
      <w:r w:rsidR="00286BF3" w:rsidRPr="001E09BA">
        <w:rPr>
          <w:rFonts w:ascii="Palatino Linotype" w:hAnsi="Palatino Linotype"/>
          <w:color w:val="000000"/>
          <w:lang w:val="es-ES_tradnl"/>
        </w:rPr>
        <w:t>:</w:t>
      </w:r>
    </w:p>
    <w:p w14:paraId="1F9E885A" w14:textId="1FE1A210" w:rsidR="008F2868" w:rsidRPr="001E09BA" w:rsidRDefault="008F2868" w:rsidP="00FF14FE">
      <w:pPr>
        <w:pStyle w:val="Prrafodelista"/>
        <w:spacing w:line="360" w:lineRule="auto"/>
        <w:ind w:left="0"/>
        <w:contextualSpacing/>
        <w:jc w:val="both"/>
        <w:rPr>
          <w:rFonts w:ascii="Palatino Linotype" w:hAnsi="Palatino Linotype"/>
          <w:color w:val="000000"/>
          <w:lang w:val="es-ES_tradnl"/>
        </w:rPr>
      </w:pPr>
    </w:p>
    <w:p w14:paraId="21D6C7C0" w14:textId="7B083736" w:rsidR="00382978" w:rsidRPr="001E09BA" w:rsidRDefault="00760FCC" w:rsidP="00E348D7">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b/>
          <w:bCs/>
          <w:color w:val="000000"/>
          <w:lang w:val="es-ES_tradnl"/>
        </w:rPr>
        <w:t>“</w:t>
      </w:r>
      <w:r w:rsidR="00E348D7" w:rsidRPr="001E09BA">
        <w:rPr>
          <w:rFonts w:ascii="Palatino Linotype" w:hAnsi="Palatino Linotype"/>
          <w:b/>
          <w:bCs/>
          <w:color w:val="000000"/>
          <w:lang w:val="es-ES_tradnl"/>
        </w:rPr>
        <w:t>OFICIOS CIUDADANOS.pdf</w:t>
      </w:r>
      <w:r w:rsidRPr="001E09BA">
        <w:rPr>
          <w:rFonts w:ascii="Palatino Linotype" w:hAnsi="Palatino Linotype"/>
          <w:b/>
          <w:bCs/>
          <w:color w:val="000000"/>
          <w:lang w:val="es-ES_tradnl"/>
        </w:rPr>
        <w:t>”</w:t>
      </w:r>
      <w:r w:rsidR="008F2868" w:rsidRPr="001E09BA">
        <w:rPr>
          <w:rFonts w:ascii="Palatino Linotype" w:hAnsi="Palatino Linotype"/>
          <w:b/>
          <w:bCs/>
          <w:color w:val="000000"/>
          <w:lang w:val="es-ES_tradnl"/>
        </w:rPr>
        <w:t>:</w:t>
      </w:r>
      <w:r w:rsidR="00382978" w:rsidRPr="001E09BA">
        <w:rPr>
          <w:rFonts w:ascii="Palatino Linotype" w:hAnsi="Palatino Linotype"/>
          <w:b/>
          <w:bCs/>
          <w:color w:val="000000"/>
          <w:lang w:val="es-ES_tradnl"/>
        </w:rPr>
        <w:t xml:space="preserve"> </w:t>
      </w:r>
      <w:r w:rsidR="00E348D7" w:rsidRPr="001E09BA">
        <w:rPr>
          <w:rFonts w:ascii="Palatino Linotype" w:hAnsi="Palatino Linotype"/>
          <w:color w:val="000000"/>
          <w:lang w:val="es-ES_tradnl"/>
        </w:rPr>
        <w:t>Contiene la versión pública de un total de ocho fojas, consistentes en peticiones ciudadanas recibidas por el Tercer Regidor del Ayuntamiento de Toluca, en los meses de enero y febrero de 2022.</w:t>
      </w:r>
    </w:p>
    <w:p w14:paraId="053B196B" w14:textId="1D62708F" w:rsidR="00E348D7" w:rsidRPr="001E09BA" w:rsidRDefault="00E348D7" w:rsidP="00E348D7">
      <w:pPr>
        <w:pStyle w:val="Prrafodelista"/>
        <w:spacing w:line="360" w:lineRule="auto"/>
        <w:ind w:left="720"/>
        <w:contextualSpacing/>
        <w:jc w:val="both"/>
        <w:rPr>
          <w:rFonts w:ascii="Palatino Linotype" w:hAnsi="Palatino Linotype"/>
          <w:color w:val="000000"/>
          <w:lang w:val="es-ES_tradnl"/>
        </w:rPr>
      </w:pPr>
    </w:p>
    <w:p w14:paraId="1B00A402" w14:textId="22CBBFCF" w:rsidR="00E348D7" w:rsidRPr="001E09BA" w:rsidRDefault="00E348D7" w:rsidP="00E348D7">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 xml:space="preserve">Oficios enero </w:t>
      </w:r>
      <w:proofErr w:type="spellStart"/>
      <w:r w:rsidRPr="001E09BA">
        <w:rPr>
          <w:rFonts w:ascii="Palatino Linotype" w:hAnsi="Palatino Linotype"/>
          <w:b/>
          <w:color w:val="000000"/>
          <w:lang w:val="es-ES_tradnl"/>
        </w:rPr>
        <w:t>version</w:t>
      </w:r>
      <w:proofErr w:type="spellEnd"/>
      <w:r w:rsidRPr="001E09BA">
        <w:rPr>
          <w:rFonts w:ascii="Palatino Linotype" w:hAnsi="Palatino Linotype"/>
          <w:b/>
          <w:color w:val="000000"/>
          <w:lang w:val="es-ES_tradnl"/>
        </w:rPr>
        <w:t xml:space="preserve"> pública.pdf</w:t>
      </w:r>
      <w:r w:rsidRPr="001E09BA">
        <w:rPr>
          <w:rFonts w:ascii="Palatino Linotype" w:hAnsi="Palatino Linotype"/>
          <w:color w:val="000000"/>
          <w:lang w:val="es-ES_tradnl"/>
        </w:rPr>
        <w:t xml:space="preserve">”: </w:t>
      </w:r>
      <w:r w:rsidR="006E1560" w:rsidRPr="001E09BA">
        <w:rPr>
          <w:rFonts w:ascii="Palatino Linotype" w:hAnsi="Palatino Linotype"/>
          <w:color w:val="000000"/>
          <w:lang w:val="es-ES_tradnl"/>
        </w:rPr>
        <w:t>Contiene la versión pública de 3 peticiones ciudadanas dirigidas a la Primera Síndica Municipal en el mes de enero de 2022.</w:t>
      </w:r>
    </w:p>
    <w:p w14:paraId="7D8A2AA8" w14:textId="77777777" w:rsidR="006E1560" w:rsidRPr="001E09BA" w:rsidRDefault="006E1560" w:rsidP="006E1560">
      <w:pPr>
        <w:pStyle w:val="Prrafodelista"/>
        <w:rPr>
          <w:rFonts w:ascii="Palatino Linotype" w:hAnsi="Palatino Linotype"/>
          <w:color w:val="000000"/>
          <w:lang w:val="es-ES_tradnl"/>
        </w:rPr>
      </w:pPr>
    </w:p>
    <w:p w14:paraId="7FB04023" w14:textId="77777777" w:rsidR="00CC78D6" w:rsidRPr="001E09BA" w:rsidRDefault="006E1560" w:rsidP="00CC78D6">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Peticiones abril versión pública.pdf</w:t>
      </w:r>
      <w:r w:rsidRPr="001E09BA">
        <w:rPr>
          <w:rFonts w:ascii="Palatino Linotype" w:hAnsi="Palatino Linotype"/>
          <w:color w:val="000000"/>
          <w:lang w:val="es-ES_tradnl"/>
        </w:rPr>
        <w:t>”: Contiene la versión pública de 4 peticiones ciudadanas dirigidas a la Primera Síndica Municipal en el mes de abril de 2022.</w:t>
      </w:r>
    </w:p>
    <w:p w14:paraId="453C9F6A" w14:textId="77777777" w:rsidR="00CC78D6" w:rsidRPr="001E09BA" w:rsidRDefault="00CC78D6" w:rsidP="00CC78D6">
      <w:pPr>
        <w:pStyle w:val="Prrafodelista"/>
        <w:rPr>
          <w:rFonts w:ascii="Palatino Linotype" w:hAnsi="Palatino Linotype"/>
          <w:color w:val="000000"/>
          <w:lang w:val="es-ES_tradnl"/>
        </w:rPr>
      </w:pPr>
    </w:p>
    <w:p w14:paraId="679EDF68" w14:textId="2799757A" w:rsidR="00346625" w:rsidRPr="001E09BA" w:rsidRDefault="006E1560" w:rsidP="00CC78D6">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lastRenderedPageBreak/>
        <w:t>“</w:t>
      </w:r>
      <w:r w:rsidRPr="001E09BA">
        <w:rPr>
          <w:rFonts w:ascii="Palatino Linotype" w:hAnsi="Palatino Linotype"/>
          <w:b/>
          <w:color w:val="000000"/>
          <w:lang w:val="es-ES_tradnl"/>
        </w:rPr>
        <w:t>ESCANEO RECIBIDOS 1_010431.pdf</w:t>
      </w:r>
      <w:r w:rsidRPr="001E09BA">
        <w:rPr>
          <w:rFonts w:ascii="Palatino Linotype" w:hAnsi="Palatino Linotype"/>
          <w:color w:val="000000"/>
          <w:lang w:val="es-ES_tradnl"/>
        </w:rPr>
        <w:t xml:space="preserve">”: </w:t>
      </w:r>
      <w:r w:rsidR="00817084" w:rsidRPr="001E09BA">
        <w:rPr>
          <w:rFonts w:ascii="Palatino Linotype" w:hAnsi="Palatino Linotype"/>
          <w:color w:val="000000"/>
          <w:lang w:val="es-ES_tradnl"/>
        </w:rPr>
        <w:t>Contiene un total de 55 fojas, consistentes en los oficios recibidos por la Primera Síndico Municipal en los meses de marzo y abril de 2022</w:t>
      </w:r>
      <w:r w:rsidR="00CC78D6" w:rsidRPr="001E09BA">
        <w:rPr>
          <w:rFonts w:ascii="Palatino Linotype" w:hAnsi="Palatino Linotype"/>
          <w:color w:val="000000"/>
          <w:lang w:val="es-ES_tradnl"/>
        </w:rPr>
        <w:t>.</w:t>
      </w:r>
    </w:p>
    <w:p w14:paraId="1E35C60F" w14:textId="77777777" w:rsidR="00CC78D6" w:rsidRPr="001E09BA" w:rsidRDefault="00CC78D6" w:rsidP="00CC78D6">
      <w:pPr>
        <w:pStyle w:val="Prrafodelista"/>
        <w:rPr>
          <w:rFonts w:ascii="Palatino Linotype" w:hAnsi="Palatino Linotype"/>
          <w:color w:val="000000"/>
          <w:lang w:val="es-ES_tradnl"/>
        </w:rPr>
      </w:pPr>
    </w:p>
    <w:p w14:paraId="414C1105" w14:textId="54A9C840" w:rsidR="00CC78D6" w:rsidRPr="001E09BA" w:rsidRDefault="00CC78D6" w:rsidP="00CC78D6">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Acta Quingentésima Octogésima Cuarta Sesión Extraordinaria.pdf</w:t>
      </w:r>
      <w:r w:rsidRPr="001E09BA">
        <w:rPr>
          <w:rFonts w:ascii="Palatino Linotype" w:hAnsi="Palatino Linotype"/>
          <w:color w:val="000000"/>
          <w:lang w:val="es-ES_tradnl"/>
        </w:rPr>
        <w:t>”: Contiene el Acta de la Quingentésima Octogésima Cuarta Sesión Extraordinaria 2022 del Comité de Transparencia del Municipio  de Toluca, misma que contiene el Acuerdo número AT/CT/01/2022, a través del cual se aprueba la versión pública emitida para dar respuesta a la solicitud de información de mérito.</w:t>
      </w:r>
    </w:p>
    <w:p w14:paraId="53A819DC" w14:textId="77777777" w:rsidR="00CC78D6" w:rsidRPr="001E09BA" w:rsidRDefault="00CC78D6" w:rsidP="00CC78D6">
      <w:pPr>
        <w:pStyle w:val="Prrafodelista"/>
        <w:rPr>
          <w:rFonts w:ascii="Palatino Linotype" w:hAnsi="Palatino Linotype"/>
          <w:color w:val="000000"/>
          <w:lang w:val="es-ES_tradnl"/>
        </w:rPr>
      </w:pPr>
    </w:p>
    <w:p w14:paraId="10742B26" w14:textId="00C467BF" w:rsidR="00CC78D6" w:rsidRPr="001E09BA" w:rsidRDefault="00CC78D6" w:rsidP="00281EC0">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oficios recibidos de ciudadanía marzo.pdf</w:t>
      </w:r>
      <w:r w:rsidRPr="001E09BA">
        <w:rPr>
          <w:rFonts w:ascii="Palatino Linotype" w:hAnsi="Palatino Linotype"/>
          <w:color w:val="000000"/>
          <w:lang w:val="es-ES_tradnl"/>
        </w:rPr>
        <w:t xml:space="preserve">”: </w:t>
      </w:r>
      <w:r w:rsidR="00281EC0" w:rsidRPr="001E09BA">
        <w:rPr>
          <w:rFonts w:ascii="Palatino Linotype" w:hAnsi="Palatino Linotype"/>
          <w:color w:val="000000"/>
          <w:lang w:val="es-ES_tradnl"/>
        </w:rPr>
        <w:t>Contiene un total de 31 fojas, consistentes en la versión pública de las peticiones ciudadanas realizadas al Primer Regidor del Sujeto Obligado, en el mes de marzo de 2022.</w:t>
      </w:r>
    </w:p>
    <w:p w14:paraId="06969957" w14:textId="77777777" w:rsidR="00281EC0" w:rsidRPr="001E09BA" w:rsidRDefault="00281EC0" w:rsidP="00281EC0">
      <w:pPr>
        <w:pStyle w:val="Prrafodelista"/>
        <w:rPr>
          <w:rFonts w:ascii="Palatino Linotype" w:hAnsi="Palatino Linotype"/>
          <w:color w:val="000000"/>
          <w:lang w:val="es-ES_tradnl"/>
        </w:rPr>
      </w:pPr>
    </w:p>
    <w:p w14:paraId="0CCCB0D2" w14:textId="1A9DCB22" w:rsidR="00281EC0" w:rsidRPr="001E09BA" w:rsidRDefault="00281EC0" w:rsidP="00281EC0">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 xml:space="preserve">Oficios </w:t>
      </w:r>
      <w:proofErr w:type="spellStart"/>
      <w:r w:rsidRPr="001E09BA">
        <w:rPr>
          <w:rFonts w:ascii="Palatino Linotype" w:hAnsi="Palatino Linotype"/>
          <w:b/>
          <w:color w:val="000000"/>
          <w:lang w:val="es-ES_tradnl"/>
        </w:rPr>
        <w:t>peticion</w:t>
      </w:r>
      <w:proofErr w:type="spellEnd"/>
      <w:r w:rsidRPr="001E09BA">
        <w:rPr>
          <w:rFonts w:ascii="Palatino Linotype" w:hAnsi="Palatino Linotype"/>
          <w:b/>
          <w:color w:val="000000"/>
          <w:lang w:val="es-ES_tradnl"/>
        </w:rPr>
        <w:t xml:space="preserve"> marzo </w:t>
      </w:r>
      <w:proofErr w:type="spellStart"/>
      <w:r w:rsidRPr="001E09BA">
        <w:rPr>
          <w:rFonts w:ascii="Palatino Linotype" w:hAnsi="Palatino Linotype"/>
          <w:b/>
          <w:color w:val="000000"/>
          <w:lang w:val="es-ES_tradnl"/>
        </w:rPr>
        <w:t>version</w:t>
      </w:r>
      <w:proofErr w:type="spellEnd"/>
      <w:r w:rsidRPr="001E09BA">
        <w:rPr>
          <w:rFonts w:ascii="Palatino Linotype" w:hAnsi="Palatino Linotype"/>
          <w:b/>
          <w:color w:val="000000"/>
          <w:lang w:val="es-ES_tradnl"/>
        </w:rPr>
        <w:t xml:space="preserve"> publica.pdf</w:t>
      </w:r>
      <w:r w:rsidRPr="001E09BA">
        <w:rPr>
          <w:rFonts w:ascii="Palatino Linotype" w:hAnsi="Palatino Linotype"/>
          <w:color w:val="000000"/>
          <w:lang w:val="es-ES_tradnl"/>
        </w:rPr>
        <w:t>”: Contiene la versión pública de 2 peticiones ciudadanas dirigidas a la Primera Síndica Municipal en el mes de marzo de 2022.</w:t>
      </w:r>
    </w:p>
    <w:p w14:paraId="71BED3B3" w14:textId="77777777" w:rsidR="00281EC0" w:rsidRPr="001E09BA" w:rsidRDefault="00281EC0" w:rsidP="00281EC0">
      <w:pPr>
        <w:pStyle w:val="Prrafodelista"/>
        <w:rPr>
          <w:rFonts w:ascii="Palatino Linotype" w:hAnsi="Palatino Linotype"/>
          <w:color w:val="000000"/>
          <w:lang w:val="es-ES_tradnl"/>
        </w:rPr>
      </w:pPr>
    </w:p>
    <w:p w14:paraId="3286A042" w14:textId="1F6CC571" w:rsidR="00281EC0" w:rsidRPr="001E09BA" w:rsidRDefault="00281EC0" w:rsidP="00281EC0">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oficios recibidos de ciudadanía Enero.pdf</w:t>
      </w:r>
      <w:r w:rsidRPr="001E09BA">
        <w:rPr>
          <w:rFonts w:ascii="Palatino Linotype" w:hAnsi="Palatino Linotype"/>
          <w:color w:val="000000"/>
          <w:lang w:val="es-ES_tradnl"/>
        </w:rPr>
        <w:t>”: Contiene un total de 2 fojas, consistentes en la versión pública de las peticiones ciudada</w:t>
      </w:r>
      <w:r w:rsidR="00C7308D" w:rsidRPr="001E09BA">
        <w:rPr>
          <w:rFonts w:ascii="Palatino Linotype" w:hAnsi="Palatino Linotype"/>
          <w:color w:val="000000"/>
          <w:lang w:val="es-ES_tradnl"/>
        </w:rPr>
        <w:t>nas realizadas al Primer Regidor</w:t>
      </w:r>
      <w:r w:rsidR="00E607F9" w:rsidRPr="001E09BA">
        <w:rPr>
          <w:rFonts w:ascii="Palatino Linotype" w:hAnsi="Palatino Linotype"/>
          <w:color w:val="000000"/>
          <w:lang w:val="es-ES_tradnl"/>
        </w:rPr>
        <w:t xml:space="preserve"> del Sujeto Obligado</w:t>
      </w:r>
      <w:r w:rsidRPr="001E09BA">
        <w:rPr>
          <w:rFonts w:ascii="Palatino Linotype" w:hAnsi="Palatino Linotype"/>
          <w:color w:val="000000"/>
          <w:lang w:val="es-ES_tradnl"/>
        </w:rPr>
        <w:t xml:space="preserve"> en el mes de enero de 2022.</w:t>
      </w:r>
    </w:p>
    <w:p w14:paraId="78E90C4E" w14:textId="77777777" w:rsidR="00281EC0" w:rsidRPr="001E09BA" w:rsidRDefault="00281EC0" w:rsidP="00281EC0">
      <w:pPr>
        <w:pStyle w:val="Prrafodelista"/>
        <w:rPr>
          <w:rFonts w:ascii="Palatino Linotype" w:hAnsi="Palatino Linotype"/>
          <w:color w:val="000000"/>
          <w:lang w:val="es-ES_tradnl"/>
        </w:rPr>
      </w:pPr>
    </w:p>
    <w:p w14:paraId="33137C1C" w14:textId="60BA2204" w:rsidR="00281EC0" w:rsidRPr="001E09BA" w:rsidRDefault="00281EC0" w:rsidP="00C7308D">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ESCANEO RECIBIDOS2_010490.pdf</w:t>
      </w:r>
      <w:r w:rsidRPr="001E09BA">
        <w:rPr>
          <w:rFonts w:ascii="Palatino Linotype" w:hAnsi="Palatino Linotype"/>
          <w:color w:val="000000"/>
          <w:lang w:val="es-ES_tradnl"/>
        </w:rPr>
        <w:t>”</w:t>
      </w:r>
      <w:r w:rsidR="00C7308D" w:rsidRPr="001E09BA">
        <w:rPr>
          <w:rFonts w:ascii="Palatino Linotype" w:hAnsi="Palatino Linotype"/>
          <w:color w:val="000000"/>
          <w:lang w:val="es-ES_tradnl"/>
        </w:rPr>
        <w:t>: Contiene un total de 62 fojas, consistentes en oficios y peticiones ciudadanas recibidas por la Primera Síndico Municipal en los meses de marzo, abril y mayo de 2022.</w:t>
      </w:r>
    </w:p>
    <w:p w14:paraId="2AF4F4C8" w14:textId="77777777" w:rsidR="00C7308D" w:rsidRPr="001E09BA" w:rsidRDefault="00C7308D" w:rsidP="00C7308D">
      <w:pPr>
        <w:pStyle w:val="Prrafodelista"/>
        <w:rPr>
          <w:rFonts w:ascii="Palatino Linotype" w:hAnsi="Palatino Linotype"/>
          <w:color w:val="000000"/>
          <w:lang w:val="es-ES_tradnl"/>
        </w:rPr>
      </w:pPr>
    </w:p>
    <w:p w14:paraId="5FB7D861" w14:textId="3CE7291A" w:rsidR="00C7308D" w:rsidRPr="001E09BA" w:rsidRDefault="00C7308D" w:rsidP="00C7308D">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ESCANEO RECIBIDOS3_010579 (1).</w:t>
      </w:r>
      <w:proofErr w:type="spellStart"/>
      <w:r w:rsidRPr="001E09BA">
        <w:rPr>
          <w:rFonts w:ascii="Palatino Linotype" w:hAnsi="Palatino Linotype"/>
          <w:b/>
          <w:color w:val="000000"/>
          <w:lang w:val="es-ES_tradnl"/>
        </w:rPr>
        <w:t>pdf</w:t>
      </w:r>
      <w:proofErr w:type="spellEnd"/>
      <w:r w:rsidRPr="001E09BA">
        <w:rPr>
          <w:rFonts w:ascii="Palatino Linotype" w:hAnsi="Palatino Linotype"/>
          <w:color w:val="000000"/>
          <w:lang w:val="es-ES_tradnl"/>
        </w:rPr>
        <w:t>”: Contiene un total de 61 fojas, consistentes en oficios y peticiones ciudadanas recibidas por la Primera Síndico Municipal en los meses de enero, febrero y marzo de 2022.</w:t>
      </w:r>
    </w:p>
    <w:p w14:paraId="582C0FBA" w14:textId="77777777" w:rsidR="00C7308D" w:rsidRPr="001E09BA" w:rsidRDefault="00C7308D" w:rsidP="00C7308D">
      <w:pPr>
        <w:pStyle w:val="Prrafodelista"/>
        <w:rPr>
          <w:rFonts w:ascii="Palatino Linotype" w:hAnsi="Palatino Linotype"/>
          <w:color w:val="000000"/>
          <w:lang w:val="es-ES_tradnl"/>
        </w:rPr>
      </w:pPr>
    </w:p>
    <w:p w14:paraId="004AFF2D" w14:textId="483C2834" w:rsidR="00C7308D" w:rsidRPr="001E09BA" w:rsidRDefault="00C7308D" w:rsidP="00C7308D">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oficios recibidos de ciudadanía febrero.pdf</w:t>
      </w:r>
      <w:r w:rsidRPr="001E09BA">
        <w:rPr>
          <w:rFonts w:ascii="Palatino Linotype" w:hAnsi="Palatino Linotype"/>
          <w:color w:val="000000"/>
          <w:lang w:val="es-ES_tradnl"/>
        </w:rPr>
        <w:t>”: Contiene un total de 7 fojas, consistentes en la versión pública de las peticiones ciudadanas realizadas al Primer Regidor del Sujeto Obligado, en el mes de febrero de 2022.</w:t>
      </w:r>
    </w:p>
    <w:p w14:paraId="7DD7702B" w14:textId="77777777" w:rsidR="00C7308D" w:rsidRPr="001E09BA" w:rsidRDefault="00C7308D" w:rsidP="00C7308D">
      <w:pPr>
        <w:pStyle w:val="Prrafodelista"/>
        <w:rPr>
          <w:rFonts w:ascii="Palatino Linotype" w:hAnsi="Palatino Linotype"/>
          <w:color w:val="000000"/>
          <w:lang w:val="es-ES_tradnl"/>
        </w:rPr>
      </w:pPr>
    </w:p>
    <w:p w14:paraId="46DF4143" w14:textId="43CD53F0" w:rsidR="00C7308D" w:rsidRPr="001E09BA" w:rsidRDefault="00C7308D" w:rsidP="00C7308D">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 xml:space="preserve">Oficios febrero </w:t>
      </w:r>
      <w:proofErr w:type="spellStart"/>
      <w:r w:rsidRPr="001E09BA">
        <w:rPr>
          <w:rFonts w:ascii="Palatino Linotype" w:hAnsi="Palatino Linotype"/>
          <w:b/>
          <w:color w:val="000000"/>
          <w:lang w:val="es-ES_tradnl"/>
        </w:rPr>
        <w:t>version</w:t>
      </w:r>
      <w:proofErr w:type="spellEnd"/>
      <w:r w:rsidRPr="001E09BA">
        <w:rPr>
          <w:rFonts w:ascii="Palatino Linotype" w:hAnsi="Palatino Linotype"/>
          <w:b/>
          <w:color w:val="000000"/>
          <w:lang w:val="es-ES_tradnl"/>
        </w:rPr>
        <w:t xml:space="preserve"> pública.pdf</w:t>
      </w:r>
      <w:r w:rsidRPr="001E09BA">
        <w:rPr>
          <w:rFonts w:ascii="Palatino Linotype" w:hAnsi="Palatino Linotype"/>
          <w:color w:val="000000"/>
          <w:lang w:val="es-ES_tradnl"/>
        </w:rPr>
        <w:t>”: Contiene la versión pública de una petición ciudadana realizada a la Primera Síndico municipal del Sujeto Obligado, en el mes de febrero de 2022.</w:t>
      </w:r>
    </w:p>
    <w:p w14:paraId="785E8C75" w14:textId="77777777" w:rsidR="00C7308D" w:rsidRPr="001E09BA" w:rsidRDefault="00C7308D" w:rsidP="00C7308D">
      <w:pPr>
        <w:pStyle w:val="Prrafodelista"/>
        <w:rPr>
          <w:rFonts w:ascii="Palatino Linotype" w:hAnsi="Palatino Linotype"/>
          <w:color w:val="000000"/>
          <w:lang w:val="es-ES_tradnl"/>
        </w:rPr>
      </w:pPr>
    </w:p>
    <w:p w14:paraId="3719EB24" w14:textId="79279743" w:rsidR="00C7308D" w:rsidRPr="001E09BA" w:rsidRDefault="00C7308D" w:rsidP="00AF0E75">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archivos recibidos mayo (ok).</w:t>
      </w:r>
      <w:proofErr w:type="spellStart"/>
      <w:r w:rsidRPr="001E09BA">
        <w:rPr>
          <w:rFonts w:ascii="Palatino Linotype" w:hAnsi="Palatino Linotype"/>
          <w:b/>
          <w:color w:val="000000"/>
          <w:lang w:val="es-ES_tradnl"/>
        </w:rPr>
        <w:t>pdf</w:t>
      </w:r>
      <w:proofErr w:type="spellEnd"/>
      <w:r w:rsidRPr="001E09BA">
        <w:rPr>
          <w:rFonts w:ascii="Palatino Linotype" w:hAnsi="Palatino Linotype"/>
          <w:color w:val="000000"/>
          <w:lang w:val="es-ES_tradnl"/>
        </w:rPr>
        <w:t xml:space="preserve">”: </w:t>
      </w:r>
      <w:r w:rsidR="00AF0E75" w:rsidRPr="001E09BA">
        <w:rPr>
          <w:rFonts w:ascii="Palatino Linotype" w:hAnsi="Palatino Linotype"/>
          <w:color w:val="000000"/>
          <w:lang w:val="es-ES_tradnl"/>
        </w:rPr>
        <w:t xml:space="preserve">Contiene un total de 133 fojas, consistentes en oficios y peticiones ciudadanas recibidas por el Primer Regidor Municipal en los meses de </w:t>
      </w:r>
      <w:r w:rsidR="006E1298" w:rsidRPr="001E09BA">
        <w:rPr>
          <w:rFonts w:ascii="Palatino Linotype" w:hAnsi="Palatino Linotype"/>
          <w:color w:val="000000"/>
          <w:lang w:val="es-ES_tradnl"/>
        </w:rPr>
        <w:t xml:space="preserve">marzo, </w:t>
      </w:r>
      <w:r w:rsidR="00AF0E75" w:rsidRPr="001E09BA">
        <w:rPr>
          <w:rFonts w:ascii="Palatino Linotype" w:hAnsi="Palatino Linotype"/>
          <w:color w:val="000000"/>
          <w:lang w:val="es-ES_tradnl"/>
        </w:rPr>
        <w:t>abril y mayo de 2022.</w:t>
      </w:r>
    </w:p>
    <w:p w14:paraId="5B6E9C32" w14:textId="77777777" w:rsidR="00AF0E75" w:rsidRPr="001E09BA" w:rsidRDefault="00AF0E75" w:rsidP="00AF0E75">
      <w:pPr>
        <w:pStyle w:val="Prrafodelista"/>
        <w:rPr>
          <w:rFonts w:ascii="Palatino Linotype" w:hAnsi="Palatino Linotype"/>
          <w:color w:val="000000"/>
          <w:lang w:val="es-ES_tradnl"/>
        </w:rPr>
      </w:pPr>
    </w:p>
    <w:p w14:paraId="3354E8AA" w14:textId="06D1CC70" w:rsidR="00AF0E75" w:rsidRPr="001E09BA" w:rsidRDefault="00AF0E75" w:rsidP="00AC2CF0">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Respuesta 01897_2022.pdf</w:t>
      </w:r>
      <w:r w:rsidRPr="001E09BA">
        <w:rPr>
          <w:rFonts w:ascii="Palatino Linotype" w:hAnsi="Palatino Linotype"/>
          <w:color w:val="000000"/>
          <w:lang w:val="es-ES_tradnl"/>
        </w:rPr>
        <w:t xml:space="preserve">”: </w:t>
      </w:r>
      <w:r w:rsidR="00AC2CF0" w:rsidRPr="001E09BA">
        <w:rPr>
          <w:rFonts w:ascii="Palatino Linotype" w:hAnsi="Palatino Linotype"/>
          <w:color w:val="000000"/>
          <w:lang w:val="es-ES_tradnl"/>
        </w:rPr>
        <w:t>Documento electrónico que contiene un oficio emitido por el Titular de la Unidad de Transparencia del Sujeto obligado, mediante el cual, medularmente informa al solicitante de información que, los Servidores Públicos Habilitados de la Primera Sindicatura, Primera, Tercera, Quinta y Décima Regiduría, informaron que hacen entrega de los oficios y peticiones ciudadanas solicitadas en versión pública, aprobada mediante Acuerdo número AT/CT/01/2022</w:t>
      </w:r>
      <w:r w:rsidR="00AC2CF0" w:rsidRPr="001E09BA">
        <w:t xml:space="preserve"> </w:t>
      </w:r>
      <w:r w:rsidR="00AC2CF0" w:rsidRPr="001E09BA">
        <w:rPr>
          <w:rFonts w:ascii="Palatino Linotype" w:hAnsi="Palatino Linotype"/>
          <w:color w:val="000000"/>
          <w:lang w:val="es-ES_tradnl"/>
        </w:rPr>
        <w:t>en la Quingentésima Octogésima Cuarta Sesión Extraordinaria 2022 del Comité de Transparencia del Municipio  de Toluca.</w:t>
      </w:r>
    </w:p>
    <w:p w14:paraId="38A169A6" w14:textId="77777777" w:rsidR="00AC2CF0" w:rsidRPr="001E09BA" w:rsidRDefault="00AC2CF0" w:rsidP="00AC2CF0">
      <w:pPr>
        <w:pStyle w:val="Prrafodelista"/>
        <w:rPr>
          <w:rFonts w:ascii="Palatino Linotype" w:hAnsi="Palatino Linotype"/>
          <w:color w:val="000000"/>
          <w:lang w:val="es-ES_tradnl"/>
        </w:rPr>
      </w:pPr>
    </w:p>
    <w:p w14:paraId="1ACC691B" w14:textId="4D1A526C" w:rsidR="00AC2CF0" w:rsidRPr="001E09BA" w:rsidRDefault="00AC2CF0" w:rsidP="00AC2CF0">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Peticiones mayo versión pública.pdf</w:t>
      </w:r>
      <w:r w:rsidRPr="001E09BA">
        <w:rPr>
          <w:rFonts w:ascii="Palatino Linotype" w:hAnsi="Palatino Linotype"/>
          <w:color w:val="000000"/>
          <w:lang w:val="es-ES_tradnl"/>
        </w:rPr>
        <w:t xml:space="preserve">”: </w:t>
      </w:r>
      <w:r w:rsidR="00FF723B" w:rsidRPr="001E09BA">
        <w:rPr>
          <w:rFonts w:ascii="Palatino Linotype" w:hAnsi="Palatino Linotype"/>
          <w:color w:val="000000"/>
          <w:lang w:val="es-ES_tradnl"/>
        </w:rPr>
        <w:t>Contiene la versión pública de 6</w:t>
      </w:r>
      <w:r w:rsidRPr="001E09BA">
        <w:rPr>
          <w:rFonts w:ascii="Palatino Linotype" w:hAnsi="Palatino Linotype"/>
          <w:color w:val="000000"/>
          <w:lang w:val="es-ES_tradnl"/>
        </w:rPr>
        <w:t xml:space="preserve"> peticiones ciudadanas dirigidas a la Primera Sínd</w:t>
      </w:r>
      <w:r w:rsidR="00FF723B" w:rsidRPr="001E09BA">
        <w:rPr>
          <w:rFonts w:ascii="Palatino Linotype" w:hAnsi="Palatino Linotype"/>
          <w:color w:val="000000"/>
          <w:lang w:val="es-ES_tradnl"/>
        </w:rPr>
        <w:t>ica Municipal en el mes de mayo</w:t>
      </w:r>
      <w:r w:rsidRPr="001E09BA">
        <w:rPr>
          <w:rFonts w:ascii="Palatino Linotype" w:hAnsi="Palatino Linotype"/>
          <w:color w:val="000000"/>
          <w:lang w:val="es-ES_tradnl"/>
        </w:rPr>
        <w:t xml:space="preserve"> de 2022.</w:t>
      </w:r>
    </w:p>
    <w:p w14:paraId="6E0553BA" w14:textId="77777777" w:rsidR="008B3F08" w:rsidRPr="001E09BA" w:rsidRDefault="008B3F08" w:rsidP="008B3F08">
      <w:pPr>
        <w:pStyle w:val="Prrafodelista"/>
        <w:rPr>
          <w:rFonts w:ascii="Palatino Linotype" w:hAnsi="Palatino Linotype"/>
          <w:color w:val="000000"/>
          <w:lang w:val="es-ES_tradnl"/>
        </w:rPr>
      </w:pPr>
    </w:p>
    <w:p w14:paraId="6E31227F" w14:textId="5451CC7D" w:rsidR="008B3F08" w:rsidRPr="001E09BA" w:rsidRDefault="008B3F08" w:rsidP="008B3F08">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OFICIOS MAYO 2022 PDF.pdf</w:t>
      </w:r>
      <w:r w:rsidRPr="001E09BA">
        <w:rPr>
          <w:rFonts w:ascii="Palatino Linotype" w:hAnsi="Palatino Linotype"/>
          <w:color w:val="000000"/>
          <w:lang w:val="es-ES_tradnl"/>
        </w:rPr>
        <w:t>”: Documento que contiene un total de 35 fojas que corresponden a los oficios emitidos por el Quinto Regidor del Ayuntamiento de Toluca en el mes de mayo de 2022.</w:t>
      </w:r>
    </w:p>
    <w:p w14:paraId="611EB179" w14:textId="77777777" w:rsidR="008B3F08" w:rsidRPr="001E09BA" w:rsidRDefault="008B3F08" w:rsidP="008B3F08">
      <w:pPr>
        <w:pStyle w:val="Prrafodelista"/>
        <w:rPr>
          <w:rFonts w:ascii="Palatino Linotype" w:hAnsi="Palatino Linotype"/>
          <w:color w:val="000000"/>
          <w:lang w:val="es-ES_tradnl"/>
        </w:rPr>
      </w:pPr>
    </w:p>
    <w:p w14:paraId="4CB4EF6B" w14:textId="27F72139" w:rsidR="008B3F08" w:rsidRPr="001E09BA" w:rsidRDefault="008B3F08" w:rsidP="008B3F08">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oficios y peticiones ciudadanas.pdf</w:t>
      </w:r>
      <w:r w:rsidRPr="001E09BA">
        <w:rPr>
          <w:rFonts w:ascii="Palatino Linotype" w:hAnsi="Palatino Linotype"/>
          <w:color w:val="000000"/>
          <w:lang w:val="es-ES_tradnl"/>
        </w:rPr>
        <w:t>”: Documento que contiene un total de 20 fojas que corresponden a los oficios emitidos por el Quinto Regidor del Ayuntamiento de Toluca en los meses de enero, febrero, marzo, abril y mayo de 2022.</w:t>
      </w:r>
    </w:p>
    <w:p w14:paraId="213EB43B" w14:textId="77777777" w:rsidR="008105DD" w:rsidRPr="001E09BA" w:rsidRDefault="008105DD" w:rsidP="008105DD">
      <w:pPr>
        <w:pStyle w:val="Prrafodelista"/>
        <w:rPr>
          <w:rFonts w:ascii="Palatino Linotype" w:hAnsi="Palatino Linotype"/>
          <w:color w:val="000000"/>
          <w:lang w:val="es-ES_tradnl"/>
        </w:rPr>
      </w:pPr>
    </w:p>
    <w:p w14:paraId="1E7247F1" w14:textId="6C7C0186" w:rsidR="008105DD" w:rsidRPr="001E09BA" w:rsidRDefault="008105DD" w:rsidP="008105DD">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18971_redacted.pdf</w:t>
      </w:r>
      <w:r w:rsidRPr="001E09BA">
        <w:rPr>
          <w:rFonts w:ascii="Palatino Linotype" w:hAnsi="Palatino Linotype"/>
          <w:color w:val="000000"/>
          <w:lang w:val="es-ES_tradnl"/>
        </w:rPr>
        <w:t xml:space="preserve">”: Contiene un total de 858 fojas, consistentes en oficios y peticiones ciudadanas recibidas por el Décimo Regidor Municipal en los meses de </w:t>
      </w:r>
      <w:r w:rsidR="00A134B2" w:rsidRPr="001E09BA">
        <w:rPr>
          <w:rFonts w:ascii="Palatino Linotype" w:hAnsi="Palatino Linotype"/>
          <w:color w:val="000000"/>
          <w:lang w:val="es-ES_tradnl"/>
        </w:rPr>
        <w:t>enero a septiembre</w:t>
      </w:r>
      <w:r w:rsidRPr="001E09BA">
        <w:rPr>
          <w:rFonts w:ascii="Palatino Linotype" w:hAnsi="Palatino Linotype"/>
          <w:color w:val="000000"/>
          <w:lang w:val="es-ES_tradnl"/>
        </w:rPr>
        <w:t xml:space="preserve"> de 2022.</w:t>
      </w:r>
    </w:p>
    <w:p w14:paraId="430D4574" w14:textId="77777777" w:rsidR="00B1411B" w:rsidRPr="001E09BA" w:rsidRDefault="00B1411B" w:rsidP="00B1411B">
      <w:pPr>
        <w:pStyle w:val="Prrafodelista"/>
        <w:rPr>
          <w:rFonts w:ascii="Palatino Linotype" w:hAnsi="Palatino Linotype"/>
          <w:color w:val="000000"/>
          <w:lang w:val="es-ES_tradnl"/>
        </w:rPr>
      </w:pPr>
    </w:p>
    <w:p w14:paraId="701DD1FA" w14:textId="2E216A26" w:rsidR="00B1411B" w:rsidRPr="001E09BA" w:rsidRDefault="00B1411B" w:rsidP="00B1411B">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OFICIOS ENERO 2022 PDF.pdf</w:t>
      </w:r>
      <w:r w:rsidRPr="001E09BA">
        <w:rPr>
          <w:rFonts w:ascii="Palatino Linotype" w:hAnsi="Palatino Linotype"/>
          <w:color w:val="000000"/>
          <w:lang w:val="es-ES_tradnl"/>
        </w:rPr>
        <w:t>”: Documento que contiene un total de 31 fojas que corresponden a los oficios emitidos por el Quinto Regidor del Ayuntamiento de Toluca en el mes de enero de 2022.</w:t>
      </w:r>
    </w:p>
    <w:p w14:paraId="2A334DED" w14:textId="77777777" w:rsidR="00B1411B" w:rsidRPr="001E09BA" w:rsidRDefault="00B1411B" w:rsidP="00B1411B">
      <w:pPr>
        <w:pStyle w:val="Prrafodelista"/>
        <w:rPr>
          <w:rFonts w:ascii="Palatino Linotype" w:hAnsi="Palatino Linotype"/>
          <w:color w:val="000000"/>
          <w:lang w:val="es-ES_tradnl"/>
        </w:rPr>
      </w:pPr>
    </w:p>
    <w:p w14:paraId="52F2083F" w14:textId="6D5EC868" w:rsidR="00B1411B" w:rsidRPr="001E09BA" w:rsidRDefault="00B1411B" w:rsidP="00B1411B">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t>“</w:t>
      </w:r>
      <w:r w:rsidRPr="001E09BA">
        <w:rPr>
          <w:rFonts w:ascii="Palatino Linotype" w:hAnsi="Palatino Linotype"/>
          <w:b/>
          <w:color w:val="000000"/>
          <w:lang w:val="es-ES_tradnl"/>
        </w:rPr>
        <w:t>OFICIOS FEBRERO 2022 PDF...</w:t>
      </w:r>
      <w:proofErr w:type="spellStart"/>
      <w:r w:rsidRPr="001E09BA">
        <w:rPr>
          <w:rFonts w:ascii="Palatino Linotype" w:hAnsi="Palatino Linotype"/>
          <w:b/>
          <w:color w:val="000000"/>
          <w:lang w:val="es-ES_tradnl"/>
        </w:rPr>
        <w:t>pdf</w:t>
      </w:r>
      <w:proofErr w:type="spellEnd"/>
      <w:r w:rsidRPr="001E09BA">
        <w:rPr>
          <w:rFonts w:ascii="Palatino Linotype" w:hAnsi="Palatino Linotype"/>
          <w:color w:val="000000"/>
          <w:lang w:val="es-ES_tradnl"/>
        </w:rPr>
        <w:t>”: Documento que contiene un total de 10 fojas que corresponden a los oficios emitidos por el Quinto Regidor del Ayuntamiento de Toluca en el mes de febrero de 2022.</w:t>
      </w:r>
    </w:p>
    <w:p w14:paraId="33778AEE" w14:textId="77777777" w:rsidR="00B1411B" w:rsidRPr="001E09BA" w:rsidRDefault="00B1411B" w:rsidP="00B1411B">
      <w:pPr>
        <w:pStyle w:val="Prrafodelista"/>
        <w:rPr>
          <w:rFonts w:ascii="Palatino Linotype" w:hAnsi="Palatino Linotype"/>
          <w:color w:val="000000"/>
          <w:lang w:val="es-ES_tradnl"/>
        </w:rPr>
      </w:pPr>
    </w:p>
    <w:p w14:paraId="06A2ED55" w14:textId="590970B3" w:rsidR="00B1411B" w:rsidRPr="001E09BA" w:rsidRDefault="00B1411B" w:rsidP="00B1411B">
      <w:pPr>
        <w:pStyle w:val="Prrafodelista"/>
        <w:numPr>
          <w:ilvl w:val="0"/>
          <w:numId w:val="18"/>
        </w:numPr>
        <w:spacing w:line="360" w:lineRule="auto"/>
        <w:contextualSpacing/>
        <w:jc w:val="both"/>
        <w:rPr>
          <w:rFonts w:ascii="Palatino Linotype" w:hAnsi="Palatino Linotype"/>
          <w:color w:val="000000"/>
          <w:lang w:val="es-ES_tradnl"/>
        </w:rPr>
      </w:pPr>
      <w:r w:rsidRPr="001E09BA">
        <w:rPr>
          <w:rFonts w:ascii="Palatino Linotype" w:hAnsi="Palatino Linotype"/>
          <w:color w:val="000000"/>
          <w:lang w:val="es-ES_tradnl"/>
        </w:rPr>
        <w:lastRenderedPageBreak/>
        <w:t>“</w:t>
      </w:r>
      <w:r w:rsidRPr="001E09BA">
        <w:rPr>
          <w:rFonts w:ascii="Palatino Linotype" w:hAnsi="Palatino Linotype"/>
          <w:b/>
          <w:color w:val="000000"/>
          <w:lang w:val="es-ES_tradnl"/>
        </w:rPr>
        <w:t>OFICIOS MARZO 2022 PDF.pdf</w:t>
      </w:r>
      <w:r w:rsidRPr="001E09BA">
        <w:rPr>
          <w:rFonts w:ascii="Palatino Linotype" w:hAnsi="Palatino Linotype"/>
          <w:color w:val="000000"/>
          <w:lang w:val="es-ES_tradnl"/>
        </w:rPr>
        <w:t>”: Documento que contiene un total de 14 fojas que corresponden a los oficios emitidos por el Quinto Regidor del Ayuntamiento de Toluca en el mes de marzo de 2022.</w:t>
      </w:r>
    </w:p>
    <w:p w14:paraId="761C934E" w14:textId="77777777" w:rsidR="00CC78D6" w:rsidRPr="001E09BA" w:rsidRDefault="00CC78D6" w:rsidP="005414FD">
      <w:pPr>
        <w:spacing w:before="120" w:after="120" w:line="360" w:lineRule="auto"/>
        <w:jc w:val="both"/>
        <w:rPr>
          <w:rFonts w:ascii="Palatino Linotype" w:hAnsi="Palatino Linotype" w:cs="Arial"/>
        </w:rPr>
      </w:pPr>
    </w:p>
    <w:p w14:paraId="2C69571A" w14:textId="50A56866" w:rsidR="00A87485" w:rsidRPr="001E09BA" w:rsidRDefault="00BF390A" w:rsidP="005414FD">
      <w:pPr>
        <w:spacing w:before="120" w:after="120" w:line="360" w:lineRule="auto"/>
        <w:jc w:val="both"/>
        <w:rPr>
          <w:rFonts w:ascii="Palatino Linotype" w:hAnsi="Palatino Linotype" w:cs="Arial"/>
        </w:rPr>
      </w:pPr>
      <w:r w:rsidRPr="001E09BA">
        <w:rPr>
          <w:rFonts w:ascii="Palatino Linotype" w:hAnsi="Palatino Linotype" w:cs="Arial"/>
        </w:rPr>
        <w:t xml:space="preserve">Ante la respuesta emitida, el particular interpuso el presente recurso de revisión </w:t>
      </w:r>
      <w:r w:rsidR="00FE343A" w:rsidRPr="001E09BA">
        <w:rPr>
          <w:rFonts w:ascii="Palatino Linotype" w:hAnsi="Palatino Linotype" w:cs="Arial"/>
        </w:rPr>
        <w:t>manifestando</w:t>
      </w:r>
      <w:r w:rsidR="002D7107" w:rsidRPr="001E09BA">
        <w:rPr>
          <w:rFonts w:ascii="Palatino Linotype" w:hAnsi="Palatino Linotype" w:cs="Arial"/>
        </w:rPr>
        <w:t xml:space="preserve"> </w:t>
      </w:r>
      <w:r w:rsidRPr="001E09BA">
        <w:rPr>
          <w:rFonts w:ascii="Palatino Linotype" w:hAnsi="Palatino Linotype" w:cs="Arial"/>
        </w:rPr>
        <w:t xml:space="preserve">como </w:t>
      </w:r>
      <w:r w:rsidR="00311AA7" w:rsidRPr="001E09BA">
        <w:rPr>
          <w:rFonts w:ascii="Palatino Linotype" w:hAnsi="Palatino Linotype" w:cs="Arial"/>
        </w:rPr>
        <w:t>acto impugnado</w:t>
      </w:r>
      <w:r w:rsidR="00B1411B" w:rsidRPr="001E09BA">
        <w:rPr>
          <w:rFonts w:ascii="Palatino Linotype" w:hAnsi="Palatino Linotype" w:cs="Arial"/>
        </w:rPr>
        <w:t xml:space="preserve"> que </w:t>
      </w:r>
      <w:r w:rsidR="00311AA7" w:rsidRPr="001E09BA">
        <w:rPr>
          <w:rFonts w:ascii="Palatino Linotype" w:hAnsi="Palatino Linotype" w:cs="Arial"/>
        </w:rPr>
        <w:t>y como razones o motivos de inconformidad que “</w:t>
      </w:r>
      <w:r w:rsidR="00B1411B" w:rsidRPr="001E09BA">
        <w:rPr>
          <w:rFonts w:ascii="Palatino Linotype" w:hAnsi="Palatino Linotype" w:cs="Arial"/>
          <w:i/>
          <w:iCs/>
        </w:rPr>
        <w:t>Algunos documentos no se pueden leer adecuadamente porque omiten datos, además falta información.</w:t>
      </w:r>
      <w:r w:rsidR="00311AA7" w:rsidRPr="001E09BA">
        <w:rPr>
          <w:rFonts w:ascii="Palatino Linotype" w:hAnsi="Palatino Linotype" w:cs="Arial"/>
        </w:rPr>
        <w:t>”.</w:t>
      </w:r>
    </w:p>
    <w:p w14:paraId="2FEA19DC" w14:textId="77777777" w:rsidR="00A87485" w:rsidRPr="001E09BA" w:rsidRDefault="00A87485" w:rsidP="00A87485">
      <w:pPr>
        <w:spacing w:line="360" w:lineRule="auto"/>
        <w:jc w:val="both"/>
        <w:rPr>
          <w:rFonts w:ascii="Palatino Linotype" w:hAnsi="Palatino Linotype"/>
          <w:lang w:val="es-MX"/>
        </w:rPr>
      </w:pPr>
    </w:p>
    <w:p w14:paraId="42EEEAA8" w14:textId="1C0F24CC" w:rsidR="00A87485" w:rsidRPr="001E09BA" w:rsidRDefault="00A87485" w:rsidP="00A87485">
      <w:pPr>
        <w:spacing w:line="360" w:lineRule="auto"/>
        <w:jc w:val="both"/>
        <w:rPr>
          <w:rFonts w:ascii="Palatino Linotype" w:hAnsi="Palatino Linotype"/>
          <w:lang w:val="es-MX"/>
        </w:rPr>
      </w:pPr>
      <w:r w:rsidRPr="001E09BA">
        <w:rPr>
          <w:rFonts w:ascii="Palatino Linotype" w:hAnsi="Palatino Linotype"/>
          <w:lang w:val="es-MX"/>
        </w:rPr>
        <w:t xml:space="preserve">Por otra parte, el Sujeto Obligado rindió en el momento procesal oportuno su Informe Justificado, remitiendo </w:t>
      </w:r>
      <w:r w:rsidR="00B1411B" w:rsidRPr="001E09BA">
        <w:rPr>
          <w:rFonts w:ascii="Palatino Linotype" w:hAnsi="Palatino Linotype"/>
          <w:lang w:val="es-MX"/>
        </w:rPr>
        <w:t>u</w:t>
      </w:r>
      <w:r w:rsidR="00DD0A45" w:rsidRPr="001E09BA">
        <w:rPr>
          <w:rFonts w:ascii="Palatino Linotype" w:hAnsi="Palatino Linotype"/>
          <w:lang w:val="es-MX"/>
        </w:rPr>
        <w:t>n archivo electrónico</w:t>
      </w:r>
      <w:r w:rsidRPr="001E09BA">
        <w:rPr>
          <w:rFonts w:ascii="Palatino Linotype" w:hAnsi="Palatino Linotype"/>
          <w:lang w:val="es-MX"/>
        </w:rPr>
        <w:t>, que consisten en lo siguiente:</w:t>
      </w:r>
    </w:p>
    <w:p w14:paraId="62AD11C9" w14:textId="77777777" w:rsidR="00A87485" w:rsidRPr="001E09BA" w:rsidRDefault="00A87485" w:rsidP="00A87485">
      <w:pPr>
        <w:spacing w:line="360" w:lineRule="auto"/>
        <w:jc w:val="both"/>
        <w:rPr>
          <w:rFonts w:ascii="Palatino Linotype" w:hAnsi="Palatino Linotype"/>
          <w:lang w:val="es-MX"/>
        </w:rPr>
      </w:pPr>
    </w:p>
    <w:p w14:paraId="426234A2" w14:textId="1D953EA7" w:rsidR="002D1630" w:rsidRPr="001E09BA" w:rsidRDefault="00DD0A45" w:rsidP="00DD0A45">
      <w:pPr>
        <w:numPr>
          <w:ilvl w:val="0"/>
          <w:numId w:val="20"/>
        </w:numPr>
        <w:spacing w:after="160" w:line="360" w:lineRule="auto"/>
        <w:jc w:val="both"/>
        <w:rPr>
          <w:rFonts w:ascii="Palatino Linotype" w:hAnsi="Palatino Linotype"/>
        </w:rPr>
      </w:pPr>
      <w:r w:rsidRPr="001E09BA">
        <w:rPr>
          <w:rFonts w:ascii="Palatino Linotype" w:hAnsi="Palatino Linotype"/>
          <w:b/>
          <w:bCs/>
        </w:rPr>
        <w:t>RR 15545.pdf</w:t>
      </w:r>
      <w:r w:rsidR="00A87485" w:rsidRPr="001E09BA">
        <w:rPr>
          <w:rFonts w:ascii="Palatino Linotype" w:hAnsi="Palatino Linotype"/>
          <w:b/>
          <w:bCs/>
        </w:rPr>
        <w:t>:</w:t>
      </w:r>
      <w:r w:rsidR="00A87485" w:rsidRPr="001E09BA">
        <w:rPr>
          <w:rFonts w:ascii="Palatino Linotype" w:hAnsi="Palatino Linotype"/>
        </w:rPr>
        <w:t xml:space="preserve"> Archivo electrónico que contiene </w:t>
      </w:r>
      <w:r w:rsidR="00585BF1" w:rsidRPr="001E09BA">
        <w:rPr>
          <w:rFonts w:ascii="Palatino Linotype" w:hAnsi="Palatino Linotype"/>
        </w:rPr>
        <w:t xml:space="preserve">el oficio No. </w:t>
      </w:r>
      <w:r w:rsidRPr="001E09BA">
        <w:rPr>
          <w:rFonts w:ascii="Palatino Linotype" w:hAnsi="Palatino Linotype"/>
        </w:rPr>
        <w:t>2010ª4000/UT/RR/0644/2022</w:t>
      </w:r>
      <w:r w:rsidR="00585BF1" w:rsidRPr="001E09BA">
        <w:rPr>
          <w:rFonts w:ascii="Palatino Linotype" w:hAnsi="Palatino Linotype"/>
        </w:rPr>
        <w:t xml:space="preserve"> de fecha </w:t>
      </w:r>
      <w:r w:rsidRPr="001E09BA">
        <w:rPr>
          <w:rFonts w:ascii="Palatino Linotype" w:hAnsi="Palatino Linotype"/>
        </w:rPr>
        <w:t>27 de octubre</w:t>
      </w:r>
      <w:r w:rsidR="00742B13" w:rsidRPr="001E09BA">
        <w:rPr>
          <w:rFonts w:ascii="Palatino Linotype" w:hAnsi="Palatino Linotype"/>
        </w:rPr>
        <w:t xml:space="preserve"> de 2022</w:t>
      </w:r>
      <w:r w:rsidR="00585BF1" w:rsidRPr="001E09BA">
        <w:rPr>
          <w:rFonts w:ascii="Palatino Linotype" w:hAnsi="Palatino Linotype"/>
        </w:rPr>
        <w:t xml:space="preserve">, signado por el </w:t>
      </w:r>
      <w:r w:rsidRPr="001E09BA">
        <w:rPr>
          <w:rFonts w:ascii="Palatino Linotype" w:hAnsi="Palatino Linotype"/>
        </w:rPr>
        <w:t>Titular de la Unidad de Transparencia</w:t>
      </w:r>
      <w:r w:rsidR="00585BF1" w:rsidRPr="001E09BA">
        <w:rPr>
          <w:rFonts w:ascii="Palatino Linotype" w:hAnsi="Palatino Linotype"/>
        </w:rPr>
        <w:t xml:space="preserve">, mediante </w:t>
      </w:r>
      <w:r w:rsidR="00ED5CA3" w:rsidRPr="001E09BA">
        <w:rPr>
          <w:rFonts w:ascii="Palatino Linotype" w:hAnsi="Palatino Linotype"/>
        </w:rPr>
        <w:t>e</w:t>
      </w:r>
      <w:r w:rsidRPr="001E09BA">
        <w:rPr>
          <w:rFonts w:ascii="Palatino Linotype" w:hAnsi="Palatino Linotype"/>
        </w:rPr>
        <w:t>l cual</w:t>
      </w:r>
      <w:r w:rsidR="00585BF1" w:rsidRPr="001E09BA">
        <w:rPr>
          <w:rFonts w:ascii="Palatino Linotype" w:hAnsi="Palatino Linotype"/>
        </w:rPr>
        <w:t xml:space="preserve"> informa</w:t>
      </w:r>
      <w:r w:rsidRPr="001E09BA">
        <w:rPr>
          <w:rFonts w:ascii="Palatino Linotype" w:hAnsi="Palatino Linotype"/>
        </w:rPr>
        <w:t xml:space="preserve"> a este Instituto</w:t>
      </w:r>
      <w:r w:rsidR="00585BF1" w:rsidRPr="001E09BA">
        <w:rPr>
          <w:rFonts w:ascii="Palatino Linotype" w:hAnsi="Palatino Linotype"/>
        </w:rPr>
        <w:t xml:space="preserve"> que, </w:t>
      </w:r>
      <w:r w:rsidRPr="001E09BA">
        <w:rPr>
          <w:rFonts w:ascii="Palatino Linotype" w:hAnsi="Palatino Linotype"/>
        </w:rPr>
        <w:t>se ratifica la respuesta emitida, teniendo por atendida la solicitud de mérito en tiempo y forma.</w:t>
      </w:r>
    </w:p>
    <w:p w14:paraId="52F1B40D" w14:textId="1273D890" w:rsidR="00DD0A45" w:rsidRPr="001E09BA" w:rsidRDefault="00DD0A45" w:rsidP="00DD0A45">
      <w:pPr>
        <w:spacing w:after="160" w:line="360" w:lineRule="auto"/>
        <w:ind w:left="720"/>
        <w:jc w:val="both"/>
        <w:rPr>
          <w:rFonts w:ascii="Palatino Linotype" w:hAnsi="Palatino Linotype"/>
        </w:rPr>
      </w:pPr>
      <w:r w:rsidRPr="001E09BA">
        <w:rPr>
          <w:rFonts w:ascii="Palatino Linotype" w:hAnsi="Palatino Linotype"/>
          <w:bCs/>
        </w:rPr>
        <w:t>Asimismo refiere que, respecto de las razones o motivos de inconformidad relacionados con “</w:t>
      </w:r>
      <w:r w:rsidRPr="001E09BA">
        <w:rPr>
          <w:rFonts w:ascii="Palatino Linotype" w:hAnsi="Palatino Linotype"/>
          <w:bCs/>
          <w:i/>
        </w:rPr>
        <w:t>Algunos documentos no se pueden leer adecuadamente porque omiten datos</w:t>
      </w:r>
      <w:r w:rsidRPr="001E09BA">
        <w:rPr>
          <w:rFonts w:ascii="Palatino Linotype" w:hAnsi="Palatino Linotype"/>
          <w:bCs/>
        </w:rPr>
        <w:t>” precisa que la información que contiene datos personales se clasificó como confidencial de conformidad con la Ley de Datos vigente en la materia, aprobándose en la Quingentésima Octogésima Cuarta Sesión Extraordinaria 2022 del Comité de Transparencia del Municipio  de Toluca.</w:t>
      </w:r>
    </w:p>
    <w:p w14:paraId="7C0C39CC" w14:textId="4F8F1612" w:rsidR="00303385" w:rsidRPr="001E09BA" w:rsidRDefault="00303385" w:rsidP="0062301B">
      <w:pPr>
        <w:tabs>
          <w:tab w:val="left" w:pos="709"/>
        </w:tabs>
        <w:spacing w:line="360" w:lineRule="auto"/>
        <w:ind w:right="51"/>
        <w:jc w:val="both"/>
        <w:rPr>
          <w:rFonts w:ascii="Palatino Linotype" w:hAnsi="Palatino Linotype" w:cs="Arial"/>
        </w:rPr>
      </w:pPr>
      <w:r w:rsidRPr="001E09BA">
        <w:rPr>
          <w:rFonts w:ascii="Palatino Linotype" w:hAnsi="Palatino Linotype" w:cs="Arial"/>
        </w:rPr>
        <w:lastRenderedPageBreak/>
        <w:t xml:space="preserve">Bajo las premisas anteriores, se concluye que en la especie será motivo de análisis si efectivamente, la respuesta otorgada por parte del </w:t>
      </w:r>
      <w:r w:rsidRPr="001E09BA">
        <w:rPr>
          <w:rFonts w:ascii="Palatino Linotype" w:hAnsi="Palatino Linotype" w:cs="Arial"/>
          <w:b/>
        </w:rPr>
        <w:t>Sujeto Obligado</w:t>
      </w:r>
      <w:r w:rsidRPr="001E09BA">
        <w:rPr>
          <w:rFonts w:ascii="Palatino Linotype" w:hAnsi="Palatino Linotype" w:cs="Arial"/>
        </w:rPr>
        <w:t xml:space="preserve"> satisface los requisitos establecidos por la Ley de la materia.</w:t>
      </w:r>
    </w:p>
    <w:p w14:paraId="3F4E905F" w14:textId="77777777" w:rsidR="0062301B" w:rsidRPr="001E09BA" w:rsidRDefault="0062301B" w:rsidP="0062301B">
      <w:pPr>
        <w:tabs>
          <w:tab w:val="left" w:pos="709"/>
        </w:tabs>
        <w:spacing w:line="360" w:lineRule="auto"/>
        <w:ind w:right="51"/>
        <w:jc w:val="both"/>
        <w:rPr>
          <w:rFonts w:ascii="Palatino Linotype" w:hAnsi="Palatino Linotype" w:cs="Arial"/>
        </w:rPr>
      </w:pPr>
    </w:p>
    <w:p w14:paraId="17BC2754" w14:textId="18D2AFF3" w:rsidR="00303385" w:rsidRPr="001E09BA" w:rsidRDefault="00303385" w:rsidP="00303385">
      <w:pPr>
        <w:autoSpaceDE w:val="0"/>
        <w:autoSpaceDN w:val="0"/>
        <w:adjustRightInd w:val="0"/>
        <w:spacing w:line="360" w:lineRule="auto"/>
        <w:jc w:val="both"/>
        <w:rPr>
          <w:rFonts w:ascii="Palatino Linotype" w:hAnsi="Palatino Linotype"/>
        </w:rPr>
      </w:pPr>
      <w:r w:rsidRPr="001E09BA">
        <w:rPr>
          <w:rFonts w:ascii="Palatino Linotype" w:hAnsi="Palatino Linotype"/>
        </w:rPr>
        <w:t xml:space="preserve">Señalado lo anterior, es de precisar que se obvia el análisis de la competencia por parte del Sujeto Obligado, para generar, administrar o poseer la información solicitada, dado que éste ha asumido la misma, mediante los documentos remitidos </w:t>
      </w:r>
      <w:r w:rsidR="009D1003" w:rsidRPr="001E09BA">
        <w:rPr>
          <w:rFonts w:ascii="Palatino Linotype" w:hAnsi="Palatino Linotype"/>
        </w:rPr>
        <w:t>en respuesta e informe justificado</w:t>
      </w:r>
      <w:r w:rsidRPr="001E09BA">
        <w:rPr>
          <w:rFonts w:ascii="Palatino Linotype" w:hAnsi="Palatino Linotype"/>
        </w:rPr>
        <w:t>.</w:t>
      </w:r>
    </w:p>
    <w:p w14:paraId="283D8ACC" w14:textId="77777777" w:rsidR="00303385" w:rsidRPr="001E09BA" w:rsidRDefault="00303385" w:rsidP="00303385">
      <w:pPr>
        <w:autoSpaceDE w:val="0"/>
        <w:autoSpaceDN w:val="0"/>
        <w:adjustRightInd w:val="0"/>
        <w:spacing w:line="360" w:lineRule="auto"/>
        <w:jc w:val="both"/>
        <w:rPr>
          <w:rFonts w:ascii="Palatino Linotype" w:hAnsi="Palatino Linotype"/>
        </w:rPr>
      </w:pPr>
    </w:p>
    <w:p w14:paraId="6274EEC2" w14:textId="154A89A5" w:rsidR="00303385" w:rsidRPr="001E09BA" w:rsidRDefault="00303385" w:rsidP="00303385">
      <w:pPr>
        <w:autoSpaceDE w:val="0"/>
        <w:autoSpaceDN w:val="0"/>
        <w:adjustRightInd w:val="0"/>
        <w:spacing w:line="360" w:lineRule="auto"/>
        <w:jc w:val="both"/>
        <w:rPr>
          <w:rFonts w:ascii="Palatino Linotype" w:hAnsi="Palatino Linotype"/>
        </w:rPr>
      </w:pPr>
      <w:r w:rsidRPr="001E09BA">
        <w:rPr>
          <w:rFonts w:ascii="Palatino Linotype" w:hAnsi="Palatino Linotype"/>
        </w:rPr>
        <w:t xml:space="preserve">En efecto, el 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w:t>
      </w:r>
      <w:r w:rsidR="00C72426" w:rsidRPr="001E09BA">
        <w:rPr>
          <w:rFonts w:ascii="Palatino Linotype" w:hAnsi="Palatino Linotype"/>
        </w:rPr>
        <w:t>por lo que</w:t>
      </w:r>
      <w:r w:rsidRPr="001E09BA">
        <w:rPr>
          <w:rFonts w:ascii="Palatino Linotype" w:hAnsi="Palatino Linotype"/>
        </w:rPr>
        <w:t xml:space="preserve"> se reitera, se asume que posee la información; por lo tanto, el estudio en específico se obvia dado que a nada práctico llevaría el alcance del mismo.</w:t>
      </w:r>
    </w:p>
    <w:p w14:paraId="64425BF3" w14:textId="77777777" w:rsidR="00303385" w:rsidRPr="001E09BA" w:rsidRDefault="00303385" w:rsidP="00303385">
      <w:pPr>
        <w:autoSpaceDE w:val="0"/>
        <w:autoSpaceDN w:val="0"/>
        <w:adjustRightInd w:val="0"/>
        <w:spacing w:line="360" w:lineRule="auto"/>
        <w:jc w:val="both"/>
        <w:rPr>
          <w:rFonts w:ascii="Palatino Linotype" w:hAnsi="Palatino Linotype"/>
        </w:rPr>
      </w:pPr>
    </w:p>
    <w:p w14:paraId="571DB8BD" w14:textId="6B0F3F6B" w:rsidR="00303385" w:rsidRPr="001E09BA" w:rsidRDefault="00303385" w:rsidP="00303385">
      <w:pPr>
        <w:autoSpaceDE w:val="0"/>
        <w:autoSpaceDN w:val="0"/>
        <w:adjustRightInd w:val="0"/>
        <w:spacing w:after="240" w:line="360" w:lineRule="auto"/>
        <w:ind w:right="-91"/>
        <w:jc w:val="both"/>
        <w:rPr>
          <w:rFonts w:ascii="Palatino Linotype" w:hAnsi="Palatino Linotype" w:cs="Arial"/>
          <w:color w:val="000000"/>
        </w:rPr>
      </w:pPr>
      <w:r w:rsidRPr="001E09BA">
        <w:rPr>
          <w:rFonts w:ascii="Palatino Linotype" w:hAnsi="Palatino Linotype" w:cs="Arial"/>
          <w:color w:val="000000"/>
        </w:rPr>
        <w:t xml:space="preserve">Ahora bien,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1E09BA">
        <w:rPr>
          <w:rFonts w:ascii="Palatino Linotype" w:hAnsi="Palatino Linotype" w:cs="Arial"/>
          <w:color w:val="000000"/>
        </w:rPr>
        <w:lastRenderedPageBreak/>
        <w:t>se aprecia en el Artículo 6, apartado A, numeral I de la Constitución Política de los Estados Unidos Mexicanos que a la letra establece:</w:t>
      </w:r>
    </w:p>
    <w:p w14:paraId="2A45077F" w14:textId="77777777" w:rsidR="00303385" w:rsidRPr="001E09BA" w:rsidRDefault="00303385" w:rsidP="00303385">
      <w:pPr>
        <w:spacing w:after="240"/>
        <w:ind w:left="851" w:right="851"/>
        <w:jc w:val="both"/>
        <w:rPr>
          <w:rFonts w:ascii="Palatino Linotype" w:hAnsi="Palatino Linotype" w:cs="Arial"/>
          <w:bCs/>
          <w:i/>
        </w:rPr>
      </w:pPr>
      <w:r w:rsidRPr="001E09BA">
        <w:rPr>
          <w:rFonts w:ascii="Palatino Linotype" w:hAnsi="Palatino Linotype" w:cs="Arial"/>
          <w:bCs/>
          <w:i/>
        </w:rPr>
        <w:t>“</w:t>
      </w:r>
      <w:r w:rsidRPr="001E09BA">
        <w:rPr>
          <w:rFonts w:ascii="Palatino Linotype" w:hAnsi="Palatino Linotype" w:cs="Arial"/>
          <w:b/>
          <w:bCs/>
          <w:i/>
        </w:rPr>
        <w:t>Artículo 6</w:t>
      </w:r>
    </w:p>
    <w:p w14:paraId="353D6F00" w14:textId="77777777" w:rsidR="00303385" w:rsidRPr="001E09BA" w:rsidRDefault="00303385" w:rsidP="00303385">
      <w:pPr>
        <w:ind w:left="851" w:right="851"/>
        <w:jc w:val="both"/>
        <w:rPr>
          <w:rFonts w:ascii="Palatino Linotype" w:hAnsi="Palatino Linotype" w:cs="Arial"/>
          <w:bCs/>
          <w:i/>
        </w:rPr>
      </w:pPr>
      <w:r w:rsidRPr="001E09BA">
        <w:rPr>
          <w:rFonts w:ascii="Palatino Linotype" w:hAnsi="Palatino Linotype" w:cs="Arial"/>
          <w:bCs/>
          <w:i/>
        </w:rPr>
        <w:t>…</w:t>
      </w:r>
    </w:p>
    <w:p w14:paraId="10D82101" w14:textId="77777777" w:rsidR="00303385" w:rsidRPr="001E09BA" w:rsidRDefault="00303385" w:rsidP="00303385">
      <w:pPr>
        <w:ind w:left="851" w:right="851"/>
        <w:jc w:val="both"/>
        <w:rPr>
          <w:rFonts w:ascii="Palatino Linotype" w:hAnsi="Palatino Linotype" w:cs="Arial"/>
          <w:bCs/>
          <w:i/>
        </w:rPr>
      </w:pPr>
      <w:r w:rsidRPr="001E09BA">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1E09BA" w:rsidRDefault="00303385" w:rsidP="00303385">
      <w:pPr>
        <w:ind w:left="851" w:right="851"/>
        <w:jc w:val="both"/>
        <w:rPr>
          <w:rFonts w:ascii="Palatino Linotype" w:hAnsi="Palatino Linotype" w:cs="Arial"/>
          <w:bCs/>
          <w:i/>
        </w:rPr>
      </w:pPr>
    </w:p>
    <w:p w14:paraId="409E21F5" w14:textId="77777777" w:rsidR="00303385" w:rsidRPr="001E09BA" w:rsidRDefault="00303385" w:rsidP="00303385">
      <w:pPr>
        <w:tabs>
          <w:tab w:val="left" w:pos="709"/>
        </w:tabs>
        <w:ind w:left="851" w:right="851"/>
        <w:jc w:val="both"/>
        <w:rPr>
          <w:rFonts w:ascii="Palatino Linotype" w:hAnsi="Palatino Linotype" w:cs="Arial"/>
          <w:bCs/>
          <w:i/>
        </w:rPr>
      </w:pPr>
      <w:r w:rsidRPr="001E09BA">
        <w:rPr>
          <w:rFonts w:ascii="Palatino Linotype" w:hAnsi="Palatino Linotype" w:cs="Arial"/>
          <w:bCs/>
          <w:i/>
        </w:rPr>
        <w:t xml:space="preserve">I. </w:t>
      </w:r>
      <w:r w:rsidRPr="001E09BA">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1E09BA" w:rsidRDefault="00303385" w:rsidP="00303385">
      <w:pPr>
        <w:tabs>
          <w:tab w:val="left" w:pos="709"/>
        </w:tabs>
        <w:spacing w:line="480" w:lineRule="auto"/>
        <w:jc w:val="both"/>
        <w:rPr>
          <w:rFonts w:ascii="Palatino Linotype" w:hAnsi="Palatino Linotype" w:cs="Arial"/>
        </w:rPr>
      </w:pPr>
    </w:p>
    <w:p w14:paraId="71F67EEC" w14:textId="77777777" w:rsidR="00303385" w:rsidRPr="001E09BA" w:rsidRDefault="00303385" w:rsidP="00303385">
      <w:pPr>
        <w:tabs>
          <w:tab w:val="left" w:pos="709"/>
        </w:tabs>
        <w:spacing w:line="360" w:lineRule="auto"/>
        <w:jc w:val="both"/>
        <w:rPr>
          <w:rFonts w:ascii="Palatino Linotype" w:hAnsi="Palatino Linotype" w:cs="Arial"/>
        </w:rPr>
      </w:pPr>
      <w:r w:rsidRPr="001E09BA">
        <w:rPr>
          <w:rFonts w:ascii="Palatino Linotype" w:hAnsi="Palatino Linotype" w:cs="Arial"/>
        </w:rPr>
        <w:t xml:space="preserve">Ahora bien, en atención a lo dispuesto por los artículos 3, fracción XI y 12 </w:t>
      </w:r>
      <w:r w:rsidRPr="001E09BA">
        <w:rPr>
          <w:rFonts w:ascii="Palatino Linotype" w:hAnsi="Palatino Linotype" w:cs="Arial"/>
          <w:bCs/>
        </w:rPr>
        <w:t>de la Ley de Transparencia y Acceso a la Información Pública del Estado de México y Municipios</w:t>
      </w:r>
      <w:r w:rsidRPr="001E09BA">
        <w:rPr>
          <w:rFonts w:ascii="Palatino Linotype" w:hAnsi="Palatino Linotype" w:cs="Arial"/>
        </w:rPr>
        <w:t>, los cuales son del tenor literal siguiente:</w:t>
      </w:r>
    </w:p>
    <w:p w14:paraId="187010D5" w14:textId="77777777" w:rsidR="00303385" w:rsidRPr="001E09BA" w:rsidRDefault="00303385" w:rsidP="00303385">
      <w:pPr>
        <w:tabs>
          <w:tab w:val="left" w:pos="709"/>
        </w:tabs>
        <w:spacing w:line="360" w:lineRule="auto"/>
        <w:jc w:val="both"/>
        <w:rPr>
          <w:rFonts w:ascii="Palatino Linotype" w:hAnsi="Palatino Linotype" w:cs="Arial"/>
        </w:rPr>
      </w:pPr>
    </w:p>
    <w:p w14:paraId="1E4280D7" w14:textId="77777777" w:rsidR="00303385" w:rsidRPr="001E09BA" w:rsidRDefault="00303385" w:rsidP="00303385">
      <w:pPr>
        <w:ind w:left="851" w:right="851"/>
        <w:jc w:val="both"/>
        <w:rPr>
          <w:rFonts w:ascii="Palatino Linotype" w:hAnsi="Palatino Linotype" w:cs="Arial"/>
          <w:i/>
        </w:rPr>
      </w:pPr>
      <w:r w:rsidRPr="001E09BA">
        <w:rPr>
          <w:rFonts w:ascii="Palatino Linotype" w:hAnsi="Palatino Linotype" w:cs="Arial"/>
          <w:b/>
          <w:bCs/>
          <w:i/>
        </w:rPr>
        <w:t xml:space="preserve">“Artículo 3.- </w:t>
      </w:r>
      <w:r w:rsidRPr="001E09BA">
        <w:rPr>
          <w:rFonts w:ascii="Palatino Linotype" w:hAnsi="Palatino Linotype" w:cs="Arial"/>
          <w:i/>
        </w:rPr>
        <w:t>Para los efectos de la presente Ley se entenderá por:</w:t>
      </w:r>
    </w:p>
    <w:p w14:paraId="78557A30" w14:textId="77777777" w:rsidR="00303385" w:rsidRPr="001E09BA" w:rsidRDefault="00303385" w:rsidP="00303385">
      <w:pPr>
        <w:ind w:left="851" w:right="851"/>
        <w:jc w:val="both"/>
        <w:rPr>
          <w:rFonts w:ascii="Palatino Linotype" w:hAnsi="Palatino Linotype" w:cs="Arial"/>
          <w:i/>
        </w:rPr>
      </w:pPr>
      <w:r w:rsidRPr="001E09BA">
        <w:rPr>
          <w:rFonts w:ascii="Palatino Linotype" w:hAnsi="Palatino Linotype" w:cs="Arial"/>
          <w:i/>
        </w:rPr>
        <w:t>…</w:t>
      </w:r>
    </w:p>
    <w:p w14:paraId="023D8B96" w14:textId="77777777" w:rsidR="00303385" w:rsidRPr="001E09BA" w:rsidRDefault="00303385" w:rsidP="00303385">
      <w:pPr>
        <w:ind w:left="851" w:right="851"/>
        <w:jc w:val="both"/>
        <w:rPr>
          <w:rFonts w:ascii="Palatino Linotype" w:hAnsi="Palatino Linotype" w:cs="Arial"/>
          <w:i/>
        </w:rPr>
      </w:pPr>
      <w:r w:rsidRPr="001E09BA">
        <w:rPr>
          <w:rFonts w:ascii="Palatino Linotype" w:hAnsi="Palatino Linotype" w:cs="Arial"/>
          <w:b/>
          <w:i/>
        </w:rPr>
        <w:t>XI.</w:t>
      </w:r>
      <w:r w:rsidRPr="001E09BA">
        <w:rPr>
          <w:rFonts w:ascii="Palatino Linotype" w:hAnsi="Palatino Linotype" w:cs="Arial"/>
          <w:i/>
        </w:rPr>
        <w:t xml:space="preserve"> </w:t>
      </w:r>
      <w:r w:rsidRPr="001E09BA">
        <w:rPr>
          <w:rFonts w:ascii="Palatino Linotype" w:hAnsi="Palatino Linotype" w:cs="Arial"/>
          <w:b/>
          <w:i/>
        </w:rPr>
        <w:t>Documento:</w:t>
      </w:r>
      <w:r w:rsidRPr="001E09BA">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1E09BA">
        <w:rPr>
          <w:rFonts w:ascii="Palatino Linotype" w:hAnsi="Palatino Linotype" w:cs="Arial"/>
          <w:b/>
          <w:i/>
          <w:u w:val="single"/>
        </w:rPr>
        <w:lastRenderedPageBreak/>
        <w:t>cualquier otro registro que documente el ejercicio de las facultades, funciones y competencias de los sujetos obligados, sus servidores públicos e integrantes, sin importar su fuente o fecha de elaboración.</w:t>
      </w:r>
      <w:r w:rsidRPr="001E09BA">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1E09BA" w:rsidRDefault="00303385" w:rsidP="00303385">
      <w:pPr>
        <w:ind w:left="851" w:right="851"/>
        <w:jc w:val="both"/>
        <w:rPr>
          <w:rFonts w:ascii="Palatino Linotype" w:hAnsi="Palatino Linotype" w:cs="Arial"/>
          <w:i/>
        </w:rPr>
      </w:pPr>
    </w:p>
    <w:p w14:paraId="16D7B4ED" w14:textId="77777777" w:rsidR="00303385" w:rsidRPr="001E09BA" w:rsidRDefault="00303385" w:rsidP="00303385">
      <w:pPr>
        <w:autoSpaceDE w:val="0"/>
        <w:autoSpaceDN w:val="0"/>
        <w:adjustRightInd w:val="0"/>
        <w:ind w:left="851" w:right="851"/>
        <w:jc w:val="both"/>
        <w:rPr>
          <w:rFonts w:ascii="Palatino Linotype" w:hAnsi="Palatino Linotype" w:cs="Arial"/>
          <w:bCs/>
          <w:i/>
        </w:rPr>
      </w:pPr>
      <w:r w:rsidRPr="001E09BA">
        <w:rPr>
          <w:rFonts w:ascii="Palatino Linotype" w:hAnsi="Palatino Linotype" w:cs="Arial"/>
          <w:b/>
          <w:bCs/>
          <w:i/>
        </w:rPr>
        <w:t>Artículo 4.</w:t>
      </w:r>
      <w:r w:rsidRPr="001E09BA">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1E09BA" w:rsidRDefault="00303385" w:rsidP="00303385">
      <w:pPr>
        <w:autoSpaceDE w:val="0"/>
        <w:autoSpaceDN w:val="0"/>
        <w:adjustRightInd w:val="0"/>
        <w:ind w:left="851" w:right="851"/>
        <w:jc w:val="both"/>
        <w:rPr>
          <w:rFonts w:ascii="Palatino Linotype" w:hAnsi="Palatino Linotype" w:cs="Arial"/>
          <w:bCs/>
          <w:i/>
        </w:rPr>
      </w:pPr>
      <w:r w:rsidRPr="001E09BA">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1E09BA">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1E09BA" w:rsidRDefault="00303385" w:rsidP="00303385">
      <w:pPr>
        <w:autoSpaceDE w:val="0"/>
        <w:autoSpaceDN w:val="0"/>
        <w:adjustRightInd w:val="0"/>
        <w:ind w:left="851" w:right="851"/>
        <w:jc w:val="both"/>
        <w:rPr>
          <w:rFonts w:ascii="Palatino Linotype" w:hAnsi="Palatino Linotype" w:cs="Arial"/>
          <w:bCs/>
          <w:i/>
        </w:rPr>
      </w:pPr>
      <w:r w:rsidRPr="001E09BA">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1E09BA" w:rsidRDefault="00303385" w:rsidP="00303385">
      <w:pPr>
        <w:ind w:left="851" w:right="851"/>
        <w:jc w:val="both"/>
        <w:rPr>
          <w:rFonts w:ascii="Palatino Linotype" w:hAnsi="Palatino Linotype" w:cs="Arial"/>
          <w:i/>
        </w:rPr>
      </w:pPr>
    </w:p>
    <w:p w14:paraId="268304A9" w14:textId="77777777" w:rsidR="00303385" w:rsidRPr="001E09BA" w:rsidRDefault="00303385" w:rsidP="00303385">
      <w:pPr>
        <w:ind w:left="851" w:right="851"/>
        <w:jc w:val="both"/>
        <w:rPr>
          <w:rFonts w:ascii="Palatino Linotype" w:hAnsi="Palatino Linotype" w:cs="Arial"/>
          <w:i/>
        </w:rPr>
      </w:pPr>
      <w:r w:rsidRPr="001E09BA">
        <w:rPr>
          <w:rFonts w:ascii="Palatino Linotype" w:hAnsi="Palatino Linotype" w:cs="Arial"/>
          <w:b/>
          <w:i/>
        </w:rPr>
        <w:t>Artículo 12.</w:t>
      </w:r>
      <w:r w:rsidRPr="001E09BA">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1E09BA" w:rsidRDefault="00303385" w:rsidP="00303385">
      <w:pPr>
        <w:ind w:left="851" w:right="851"/>
        <w:jc w:val="both"/>
        <w:rPr>
          <w:rFonts w:ascii="Palatino Linotype" w:hAnsi="Palatino Linotype" w:cs="Arial"/>
          <w:i/>
        </w:rPr>
      </w:pPr>
    </w:p>
    <w:p w14:paraId="15464E8A" w14:textId="77777777" w:rsidR="00303385" w:rsidRPr="001E09BA" w:rsidRDefault="00303385" w:rsidP="00303385">
      <w:pPr>
        <w:ind w:left="851" w:right="851"/>
        <w:jc w:val="both"/>
        <w:rPr>
          <w:rFonts w:ascii="Palatino Linotype" w:hAnsi="Palatino Linotype" w:cs="Arial"/>
          <w:i/>
          <w:u w:val="single"/>
        </w:rPr>
      </w:pPr>
      <w:r w:rsidRPr="001E09BA">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E09BA">
        <w:rPr>
          <w:rFonts w:ascii="Palatino Linotype" w:hAnsi="Palatino Linotype" w:cs="Arial"/>
          <w:i/>
        </w:rPr>
        <w:t>.”</w:t>
      </w:r>
    </w:p>
    <w:p w14:paraId="453FD2BC" w14:textId="77777777" w:rsidR="00303385" w:rsidRPr="001E09BA" w:rsidRDefault="00303385" w:rsidP="00303385">
      <w:pPr>
        <w:ind w:left="851" w:right="851"/>
        <w:jc w:val="right"/>
        <w:rPr>
          <w:rFonts w:ascii="Palatino Linotype" w:hAnsi="Palatino Linotype" w:cs="Arial"/>
        </w:rPr>
      </w:pPr>
    </w:p>
    <w:p w14:paraId="3C843E87" w14:textId="77777777" w:rsidR="00303385" w:rsidRPr="001E09BA" w:rsidRDefault="00303385" w:rsidP="00303385">
      <w:pPr>
        <w:ind w:left="851" w:right="851"/>
        <w:jc w:val="right"/>
        <w:rPr>
          <w:rFonts w:ascii="Palatino Linotype" w:hAnsi="Palatino Linotype" w:cs="Arial"/>
        </w:rPr>
      </w:pPr>
      <w:r w:rsidRPr="001E09BA">
        <w:rPr>
          <w:rFonts w:ascii="Palatino Linotype" w:hAnsi="Palatino Linotype" w:cs="Arial"/>
        </w:rPr>
        <w:t>[Énfasis añadido]</w:t>
      </w:r>
    </w:p>
    <w:p w14:paraId="385F9EC7" w14:textId="77777777" w:rsidR="00303385" w:rsidRPr="001E09BA" w:rsidRDefault="00303385" w:rsidP="00303385">
      <w:pPr>
        <w:ind w:left="851" w:right="851"/>
        <w:jc w:val="right"/>
        <w:rPr>
          <w:rFonts w:ascii="Palatino Linotype" w:hAnsi="Palatino Linotype" w:cs="Arial"/>
        </w:rPr>
      </w:pPr>
    </w:p>
    <w:p w14:paraId="6A9B2013" w14:textId="60CE5729" w:rsidR="00303385" w:rsidRPr="001E09BA" w:rsidRDefault="00303385" w:rsidP="00303385">
      <w:pPr>
        <w:spacing w:line="360" w:lineRule="auto"/>
        <w:jc w:val="both"/>
        <w:rPr>
          <w:rFonts w:ascii="Palatino Linotype" w:hAnsi="Palatino Linotype" w:cs="Arial"/>
        </w:rPr>
      </w:pPr>
      <w:r w:rsidRPr="001E09BA">
        <w:rPr>
          <w:rFonts w:ascii="Palatino Linotype" w:hAnsi="Palatino Linotype" w:cs="Arial"/>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4984493" w14:textId="77777777" w:rsidR="002D1630" w:rsidRPr="001E09BA" w:rsidRDefault="002D1630" w:rsidP="002D1630">
      <w:pPr>
        <w:autoSpaceDE w:val="0"/>
        <w:autoSpaceDN w:val="0"/>
        <w:adjustRightInd w:val="0"/>
        <w:spacing w:line="360" w:lineRule="auto"/>
        <w:jc w:val="both"/>
        <w:rPr>
          <w:rFonts w:ascii="Palatino Linotype" w:hAnsi="Palatino Linotype"/>
        </w:rPr>
      </w:pPr>
    </w:p>
    <w:p w14:paraId="64EF2227" w14:textId="73F62C96" w:rsidR="00A87485" w:rsidRPr="001E09BA" w:rsidRDefault="00303385" w:rsidP="00A87485">
      <w:pPr>
        <w:autoSpaceDE w:val="0"/>
        <w:autoSpaceDN w:val="0"/>
        <w:adjustRightInd w:val="0"/>
        <w:spacing w:line="360" w:lineRule="auto"/>
        <w:jc w:val="both"/>
        <w:rPr>
          <w:rFonts w:ascii="Palatino Linotype" w:hAnsi="Palatino Linotype"/>
        </w:rPr>
      </w:pPr>
      <w:r w:rsidRPr="001E09BA">
        <w:rPr>
          <w:rFonts w:ascii="Palatino Linotype" w:hAnsi="Palatino Linotype"/>
        </w:rPr>
        <w:t>En ese tenor</w:t>
      </w:r>
      <w:r w:rsidR="00602281" w:rsidRPr="001E09BA">
        <w:rPr>
          <w:rFonts w:ascii="Palatino Linotype" w:hAnsi="Palatino Linotype"/>
        </w:rPr>
        <w:t>, es importante precisar que</w:t>
      </w:r>
      <w:r w:rsidR="00A87485" w:rsidRPr="001E09BA">
        <w:rPr>
          <w:rFonts w:ascii="Palatino Linotype" w:hAnsi="Palatino Linotype"/>
        </w:rPr>
        <w:t xml:space="preserve"> de la solicitud de información, así como la respuesta proporcionada a la misma</w:t>
      </w:r>
      <w:r w:rsidR="009D1003" w:rsidRPr="001E09BA">
        <w:rPr>
          <w:rFonts w:ascii="Palatino Linotype" w:hAnsi="Palatino Linotype"/>
        </w:rPr>
        <w:t xml:space="preserve"> y la información remitida mediante informe justificado</w:t>
      </w:r>
      <w:r w:rsidR="00A87485" w:rsidRPr="001E09BA">
        <w:rPr>
          <w:rFonts w:ascii="Palatino Linotype" w:hAnsi="Palatino Linotype"/>
        </w:rPr>
        <w:t>, se desprenden diversos documentos, y con el fin de facilitar el estudio, es necesario realizar un cuadro comparativo, para mejor proveer respecto de lo peticionado y lo entregado, el cual se vislumbra en los términos siguientes:</w:t>
      </w:r>
    </w:p>
    <w:p w14:paraId="44FE258F" w14:textId="77777777" w:rsidR="00A87485" w:rsidRPr="001E09BA"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020"/>
        <w:gridCol w:w="3021"/>
        <w:gridCol w:w="3021"/>
      </w:tblGrid>
      <w:tr w:rsidR="00A87485" w:rsidRPr="001E09BA" w14:paraId="300FCB3C" w14:textId="77777777" w:rsidTr="00602281">
        <w:trPr>
          <w:cantSplit/>
          <w:trHeight w:val="651"/>
        </w:trPr>
        <w:tc>
          <w:tcPr>
            <w:tcW w:w="3020" w:type="dxa"/>
            <w:shd w:val="clear" w:color="auto" w:fill="BFBFBF"/>
            <w:vAlign w:val="center"/>
          </w:tcPr>
          <w:p w14:paraId="64F3AE4C" w14:textId="77777777" w:rsidR="00A87485" w:rsidRPr="001E09BA" w:rsidRDefault="00A87485" w:rsidP="00A87485">
            <w:pPr>
              <w:spacing w:line="360" w:lineRule="auto"/>
              <w:jc w:val="center"/>
              <w:rPr>
                <w:rFonts w:ascii="Palatino Linotype" w:eastAsia="Calibri" w:hAnsi="Palatino Linotype"/>
                <w:b/>
                <w:lang w:val="es-MX" w:eastAsia="es-MX"/>
              </w:rPr>
            </w:pPr>
            <w:r w:rsidRPr="001E09BA">
              <w:rPr>
                <w:rFonts w:ascii="Palatino Linotype" w:eastAsia="Calibri" w:hAnsi="Palatino Linotype"/>
                <w:b/>
                <w:lang w:val="es-MX" w:eastAsia="es-MX"/>
              </w:rPr>
              <w:t>Solicitud</w:t>
            </w:r>
          </w:p>
        </w:tc>
        <w:tc>
          <w:tcPr>
            <w:tcW w:w="3021" w:type="dxa"/>
            <w:shd w:val="clear" w:color="auto" w:fill="BFBFBF"/>
            <w:vAlign w:val="center"/>
          </w:tcPr>
          <w:p w14:paraId="73728128" w14:textId="03FEC895" w:rsidR="00A87485" w:rsidRPr="001E09BA" w:rsidRDefault="008740B7" w:rsidP="00602281">
            <w:pPr>
              <w:spacing w:line="360" w:lineRule="auto"/>
              <w:jc w:val="center"/>
              <w:rPr>
                <w:rFonts w:ascii="Palatino Linotype" w:eastAsia="Calibri" w:hAnsi="Palatino Linotype"/>
                <w:b/>
                <w:lang w:val="es-MX" w:eastAsia="es-MX"/>
              </w:rPr>
            </w:pPr>
            <w:r w:rsidRPr="001E09BA">
              <w:rPr>
                <w:rFonts w:ascii="Palatino Linotype" w:eastAsia="Calibri" w:hAnsi="Palatino Linotype"/>
                <w:b/>
                <w:lang w:val="es-MX" w:eastAsia="es-MX"/>
              </w:rPr>
              <w:t xml:space="preserve">Respuesta </w:t>
            </w:r>
          </w:p>
        </w:tc>
        <w:tc>
          <w:tcPr>
            <w:tcW w:w="3021" w:type="dxa"/>
            <w:shd w:val="clear" w:color="auto" w:fill="BFBFBF"/>
            <w:vAlign w:val="center"/>
          </w:tcPr>
          <w:p w14:paraId="0AD1DCC9" w14:textId="77777777" w:rsidR="00A87485" w:rsidRPr="001E09BA" w:rsidRDefault="00A87485" w:rsidP="00A87485">
            <w:pPr>
              <w:spacing w:line="360" w:lineRule="auto"/>
              <w:jc w:val="center"/>
              <w:rPr>
                <w:rFonts w:ascii="Palatino Linotype" w:eastAsia="Calibri" w:hAnsi="Palatino Linotype"/>
                <w:b/>
                <w:lang w:val="es-MX" w:eastAsia="es-MX"/>
              </w:rPr>
            </w:pPr>
            <w:r w:rsidRPr="001E09BA">
              <w:rPr>
                <w:rFonts w:ascii="Palatino Linotype" w:eastAsia="Calibri" w:hAnsi="Palatino Linotype"/>
                <w:b/>
                <w:lang w:val="es-MX" w:eastAsia="es-MX"/>
              </w:rPr>
              <w:t>Colma</w:t>
            </w:r>
          </w:p>
        </w:tc>
      </w:tr>
      <w:tr w:rsidR="00602281" w:rsidRPr="001E09BA" w14:paraId="58990FD1" w14:textId="77777777" w:rsidTr="00602281">
        <w:tc>
          <w:tcPr>
            <w:tcW w:w="9062" w:type="dxa"/>
            <w:gridSpan w:val="3"/>
            <w:vAlign w:val="center"/>
          </w:tcPr>
          <w:p w14:paraId="2E10E11E" w14:textId="3B34CDFD" w:rsidR="00602281" w:rsidRPr="001E09BA" w:rsidRDefault="00602281" w:rsidP="00602281">
            <w:pPr>
              <w:spacing w:before="240" w:after="240"/>
              <w:rPr>
                <w:rFonts w:ascii="Palatino Linotype" w:hAnsi="Palatino Linotype"/>
                <w:sz w:val="22"/>
                <w:szCs w:val="22"/>
                <w:lang w:eastAsia="es-MX"/>
              </w:rPr>
            </w:pPr>
            <w:r w:rsidRPr="001E09BA">
              <w:rPr>
                <w:rFonts w:ascii="Palatino Linotype" w:hAnsi="Palatino Linotype"/>
                <w:sz w:val="22"/>
                <w:szCs w:val="22"/>
                <w:lang w:eastAsia="es-MX"/>
              </w:rPr>
              <w:t>Oficios y peticiones ciudadanas recibidos en el periodo que comprende del 01 de enero al 31 de mayo de 2022, de las unidades administrativas siguientes:</w:t>
            </w:r>
          </w:p>
        </w:tc>
      </w:tr>
      <w:tr w:rsidR="00602281" w:rsidRPr="001E09BA" w14:paraId="0FE66CE9" w14:textId="77777777" w:rsidTr="00602281">
        <w:tc>
          <w:tcPr>
            <w:tcW w:w="3020" w:type="dxa"/>
          </w:tcPr>
          <w:p w14:paraId="3AA96E8D" w14:textId="619132E5" w:rsidR="00602281" w:rsidRPr="001E09BA" w:rsidRDefault="00602281" w:rsidP="00602281">
            <w:pPr>
              <w:spacing w:before="240" w:after="240"/>
              <w:rPr>
                <w:rFonts w:ascii="Palatino Linotype" w:eastAsia="Calibri" w:hAnsi="Palatino Linotype"/>
                <w:iCs/>
                <w:sz w:val="22"/>
                <w:szCs w:val="22"/>
                <w:lang w:val="es-ES_tradnl" w:eastAsia="es-MX"/>
              </w:rPr>
            </w:pPr>
            <w:bookmarkStart w:id="1" w:name="_Hlk83147888"/>
            <w:r w:rsidRPr="001E09BA">
              <w:rPr>
                <w:rFonts w:ascii="Palatino Linotype" w:hAnsi="Palatino Linotype"/>
                <w:sz w:val="22"/>
                <w:szCs w:val="22"/>
              </w:rPr>
              <w:t>1. Primer Síndico.</w:t>
            </w:r>
          </w:p>
        </w:tc>
        <w:tc>
          <w:tcPr>
            <w:tcW w:w="3021" w:type="dxa"/>
            <w:vAlign w:val="center"/>
          </w:tcPr>
          <w:p w14:paraId="1102F21D" w14:textId="471AD978" w:rsidR="00602281" w:rsidRPr="001E09BA" w:rsidRDefault="00602281" w:rsidP="00DD438A">
            <w:pPr>
              <w:spacing w:after="120"/>
              <w:jc w:val="both"/>
              <w:rPr>
                <w:rFonts w:ascii="Palatino Linotype" w:eastAsia="Calibri" w:hAnsi="Palatino Linotype"/>
                <w:sz w:val="22"/>
                <w:szCs w:val="22"/>
                <w:lang w:val="es-MX" w:eastAsia="es-MX"/>
              </w:rPr>
            </w:pPr>
            <w:r w:rsidRPr="001E09BA">
              <w:rPr>
                <w:rFonts w:ascii="Palatino Linotype" w:eastAsia="Calibri" w:hAnsi="Palatino Linotype"/>
                <w:sz w:val="22"/>
                <w:szCs w:val="22"/>
                <w:lang w:val="es-MX" w:eastAsia="es-MX"/>
              </w:rPr>
              <w:t>Remitió los oficios y peticiones ciudadanas recibidas por la Primera Síndico Municipal en los meses de enero, febrero, marzo, abril y mayo de 2022.</w:t>
            </w:r>
          </w:p>
        </w:tc>
        <w:tc>
          <w:tcPr>
            <w:tcW w:w="3021" w:type="dxa"/>
            <w:vAlign w:val="center"/>
          </w:tcPr>
          <w:p w14:paraId="390F02AD" w14:textId="1F1E2979" w:rsidR="00602281" w:rsidRPr="001E09BA" w:rsidRDefault="00602281" w:rsidP="00602281">
            <w:pPr>
              <w:spacing w:before="240" w:after="240"/>
              <w:jc w:val="center"/>
              <w:rPr>
                <w:rFonts w:ascii="Palatino Linotype" w:hAnsi="Palatino Linotype"/>
                <w:b/>
                <w:sz w:val="28"/>
                <w:szCs w:val="28"/>
                <w:lang w:eastAsia="es-MX"/>
              </w:rPr>
            </w:pPr>
            <w:r w:rsidRPr="001E09BA">
              <w:rPr>
                <w:rFonts w:ascii="Palatino Linotype" w:hAnsi="Palatino Linotype"/>
                <w:b/>
                <w:sz w:val="28"/>
                <w:szCs w:val="28"/>
                <w:lang w:eastAsia="es-MX"/>
              </w:rPr>
              <w:sym w:font="Wingdings" w:char="F0FC"/>
            </w:r>
          </w:p>
        </w:tc>
      </w:tr>
      <w:bookmarkEnd w:id="1"/>
      <w:tr w:rsidR="00602281" w:rsidRPr="001E09BA" w14:paraId="466C112D" w14:textId="77777777" w:rsidTr="00602281">
        <w:tc>
          <w:tcPr>
            <w:tcW w:w="3020" w:type="dxa"/>
          </w:tcPr>
          <w:p w14:paraId="6D95F150" w14:textId="290FB60E" w:rsidR="00602281" w:rsidRPr="001E09BA" w:rsidRDefault="00EB0517" w:rsidP="00602281">
            <w:pPr>
              <w:spacing w:before="240" w:after="240"/>
              <w:rPr>
                <w:rFonts w:ascii="Palatino Linotype" w:eastAsia="Calibri" w:hAnsi="Palatino Linotype"/>
                <w:iCs/>
                <w:sz w:val="22"/>
                <w:szCs w:val="22"/>
                <w:lang w:val="es-ES_tradnl" w:eastAsia="es-MX"/>
              </w:rPr>
            </w:pPr>
            <w:r w:rsidRPr="001E09BA">
              <w:rPr>
                <w:rFonts w:ascii="Palatino Linotype" w:hAnsi="Palatino Linotype"/>
                <w:sz w:val="22"/>
                <w:szCs w:val="22"/>
              </w:rPr>
              <w:t xml:space="preserve">2. </w:t>
            </w:r>
            <w:r w:rsidR="00602281" w:rsidRPr="001E09BA">
              <w:rPr>
                <w:rFonts w:ascii="Palatino Linotype" w:hAnsi="Palatino Linotype"/>
                <w:sz w:val="22"/>
                <w:szCs w:val="22"/>
              </w:rPr>
              <w:t>Primer Regidor.</w:t>
            </w:r>
          </w:p>
        </w:tc>
        <w:tc>
          <w:tcPr>
            <w:tcW w:w="3021" w:type="dxa"/>
            <w:vAlign w:val="center"/>
          </w:tcPr>
          <w:p w14:paraId="53964A0F" w14:textId="3F10269E" w:rsidR="00602281" w:rsidRPr="001E09BA" w:rsidRDefault="00602281" w:rsidP="00DD438A">
            <w:pPr>
              <w:spacing w:after="120"/>
              <w:jc w:val="both"/>
              <w:rPr>
                <w:rFonts w:ascii="Palatino Linotype" w:eastAsia="Calibri" w:hAnsi="Palatino Linotype"/>
                <w:sz w:val="22"/>
                <w:szCs w:val="22"/>
                <w:lang w:val="es-MX" w:eastAsia="es-MX"/>
              </w:rPr>
            </w:pPr>
            <w:r w:rsidRPr="001E09BA">
              <w:rPr>
                <w:rFonts w:ascii="Palatino Linotype" w:eastAsia="Calibri" w:hAnsi="Palatino Linotype"/>
                <w:sz w:val="22"/>
                <w:szCs w:val="22"/>
                <w:lang w:val="es-MX" w:eastAsia="es-MX"/>
              </w:rPr>
              <w:t>Remitió peticiones ciudadanas realizadas al Primer Re</w:t>
            </w:r>
            <w:r w:rsidR="00141623" w:rsidRPr="001E09BA">
              <w:rPr>
                <w:rFonts w:ascii="Palatino Linotype" w:eastAsia="Calibri" w:hAnsi="Palatino Linotype"/>
                <w:sz w:val="22"/>
                <w:szCs w:val="22"/>
                <w:lang w:val="es-MX" w:eastAsia="es-MX"/>
              </w:rPr>
              <w:t>gidor del Sujeto Obligado, en los</w:t>
            </w:r>
            <w:r w:rsidRPr="001E09BA">
              <w:rPr>
                <w:rFonts w:ascii="Palatino Linotype" w:eastAsia="Calibri" w:hAnsi="Palatino Linotype"/>
                <w:sz w:val="22"/>
                <w:szCs w:val="22"/>
                <w:lang w:val="es-MX" w:eastAsia="es-MX"/>
              </w:rPr>
              <w:t xml:space="preserve"> mes</w:t>
            </w:r>
            <w:r w:rsidR="00141623" w:rsidRPr="001E09BA">
              <w:rPr>
                <w:rFonts w:ascii="Palatino Linotype" w:eastAsia="Calibri" w:hAnsi="Palatino Linotype"/>
                <w:sz w:val="22"/>
                <w:szCs w:val="22"/>
                <w:lang w:val="es-MX" w:eastAsia="es-MX"/>
              </w:rPr>
              <w:t>es</w:t>
            </w:r>
            <w:r w:rsidRPr="001E09BA">
              <w:rPr>
                <w:rFonts w:ascii="Palatino Linotype" w:eastAsia="Calibri" w:hAnsi="Palatino Linotype"/>
                <w:sz w:val="22"/>
                <w:szCs w:val="22"/>
                <w:lang w:val="es-MX" w:eastAsia="es-MX"/>
              </w:rPr>
              <w:t xml:space="preserve"> de</w:t>
            </w:r>
            <w:r w:rsidR="00141623" w:rsidRPr="001E09BA">
              <w:rPr>
                <w:rFonts w:ascii="Palatino Linotype" w:eastAsia="Calibri" w:hAnsi="Palatino Linotype"/>
                <w:sz w:val="22"/>
                <w:szCs w:val="22"/>
                <w:lang w:val="es-MX" w:eastAsia="es-MX"/>
              </w:rPr>
              <w:t xml:space="preserve"> enero, febrero, </w:t>
            </w:r>
            <w:r w:rsidRPr="001E09BA">
              <w:rPr>
                <w:rFonts w:ascii="Palatino Linotype" w:eastAsia="Calibri" w:hAnsi="Palatino Linotype"/>
                <w:sz w:val="22"/>
                <w:szCs w:val="22"/>
                <w:lang w:val="es-MX" w:eastAsia="es-MX"/>
              </w:rPr>
              <w:t>marzo</w:t>
            </w:r>
            <w:r w:rsidR="00C0530C" w:rsidRPr="001E09BA">
              <w:rPr>
                <w:rFonts w:ascii="Palatino Linotype" w:eastAsia="Calibri" w:hAnsi="Palatino Linotype"/>
                <w:sz w:val="22"/>
                <w:szCs w:val="22"/>
                <w:lang w:val="es-MX" w:eastAsia="es-MX"/>
              </w:rPr>
              <w:t>,</w:t>
            </w:r>
            <w:r w:rsidR="00141623" w:rsidRPr="001E09BA">
              <w:rPr>
                <w:rFonts w:ascii="Palatino Linotype" w:eastAsia="Calibri" w:hAnsi="Palatino Linotype"/>
                <w:sz w:val="22"/>
                <w:szCs w:val="22"/>
                <w:lang w:val="es-MX" w:eastAsia="es-MX"/>
              </w:rPr>
              <w:t xml:space="preserve"> abril y mayo</w:t>
            </w:r>
            <w:r w:rsidRPr="001E09BA">
              <w:rPr>
                <w:rFonts w:ascii="Palatino Linotype" w:eastAsia="Calibri" w:hAnsi="Palatino Linotype"/>
                <w:sz w:val="22"/>
                <w:szCs w:val="22"/>
                <w:lang w:val="es-MX" w:eastAsia="es-MX"/>
              </w:rPr>
              <w:t xml:space="preserve"> de 2022.</w:t>
            </w:r>
          </w:p>
          <w:p w14:paraId="2C578818" w14:textId="7EE2CE33" w:rsidR="00602281" w:rsidRPr="001E09BA" w:rsidRDefault="00141623" w:rsidP="00DD438A">
            <w:pPr>
              <w:spacing w:after="120"/>
              <w:jc w:val="both"/>
              <w:rPr>
                <w:rFonts w:ascii="Palatino Linotype" w:eastAsia="Calibri" w:hAnsi="Palatino Linotype"/>
                <w:sz w:val="22"/>
                <w:szCs w:val="22"/>
                <w:lang w:val="es-MX" w:eastAsia="es-MX"/>
              </w:rPr>
            </w:pPr>
            <w:r w:rsidRPr="001E09BA">
              <w:rPr>
                <w:rFonts w:ascii="Palatino Linotype" w:eastAsia="Calibri" w:hAnsi="Palatino Linotype"/>
                <w:sz w:val="22"/>
                <w:szCs w:val="22"/>
                <w:lang w:val="es-MX" w:eastAsia="es-MX"/>
              </w:rPr>
              <w:lastRenderedPageBreak/>
              <w:t xml:space="preserve">Así como los </w:t>
            </w:r>
            <w:r w:rsidR="00602281" w:rsidRPr="001E09BA">
              <w:rPr>
                <w:rFonts w:ascii="Palatino Linotype" w:eastAsia="Calibri" w:hAnsi="Palatino Linotype"/>
                <w:sz w:val="22"/>
                <w:szCs w:val="22"/>
                <w:lang w:val="es-MX" w:eastAsia="es-MX"/>
              </w:rPr>
              <w:t>o</w:t>
            </w:r>
            <w:r w:rsidRPr="001E09BA">
              <w:rPr>
                <w:rFonts w:ascii="Palatino Linotype" w:eastAsia="Calibri" w:hAnsi="Palatino Linotype"/>
                <w:sz w:val="22"/>
                <w:szCs w:val="22"/>
                <w:lang w:val="es-MX" w:eastAsia="es-MX"/>
              </w:rPr>
              <w:t xml:space="preserve">ficios </w:t>
            </w:r>
            <w:r w:rsidR="00C0530C" w:rsidRPr="001E09BA">
              <w:rPr>
                <w:rFonts w:ascii="Palatino Linotype" w:eastAsia="Calibri" w:hAnsi="Palatino Linotype"/>
                <w:sz w:val="22"/>
                <w:szCs w:val="22"/>
                <w:lang w:val="es-MX" w:eastAsia="es-MX"/>
              </w:rPr>
              <w:t>recibido</w:t>
            </w:r>
            <w:r w:rsidR="00602281" w:rsidRPr="001E09BA">
              <w:rPr>
                <w:rFonts w:ascii="Palatino Linotype" w:eastAsia="Calibri" w:hAnsi="Palatino Linotype"/>
                <w:sz w:val="22"/>
                <w:szCs w:val="22"/>
                <w:lang w:val="es-MX" w:eastAsia="es-MX"/>
              </w:rPr>
              <w:t xml:space="preserve">s por el Primer Regidor Municipal en los meses de </w:t>
            </w:r>
            <w:r w:rsidR="006E1298" w:rsidRPr="001E09BA">
              <w:rPr>
                <w:rFonts w:ascii="Palatino Linotype" w:eastAsia="Calibri" w:hAnsi="Palatino Linotype"/>
                <w:sz w:val="22"/>
                <w:szCs w:val="22"/>
                <w:lang w:val="es-MX" w:eastAsia="es-MX"/>
              </w:rPr>
              <w:t xml:space="preserve">marzo, </w:t>
            </w:r>
            <w:r w:rsidR="00602281" w:rsidRPr="001E09BA">
              <w:rPr>
                <w:rFonts w:ascii="Palatino Linotype" w:eastAsia="Calibri" w:hAnsi="Palatino Linotype"/>
                <w:sz w:val="22"/>
                <w:szCs w:val="22"/>
                <w:lang w:val="es-MX" w:eastAsia="es-MX"/>
              </w:rPr>
              <w:t>abril y mayo de 2022.</w:t>
            </w:r>
          </w:p>
        </w:tc>
        <w:tc>
          <w:tcPr>
            <w:tcW w:w="3021" w:type="dxa"/>
            <w:vAlign w:val="center"/>
          </w:tcPr>
          <w:p w14:paraId="350CC847" w14:textId="33A4DD38" w:rsidR="00602281" w:rsidRPr="001E09BA" w:rsidRDefault="003A1E18" w:rsidP="00DD438A">
            <w:pPr>
              <w:spacing w:before="240" w:after="240"/>
              <w:jc w:val="both"/>
              <w:rPr>
                <w:rFonts w:ascii="Palatino Linotype" w:eastAsia="Calibri" w:hAnsi="Palatino Linotype"/>
                <w:sz w:val="22"/>
                <w:szCs w:val="22"/>
                <w:lang w:val="es-MX" w:eastAsia="es-MX"/>
              </w:rPr>
            </w:pPr>
            <w:r w:rsidRPr="001E09BA">
              <w:rPr>
                <w:rFonts w:ascii="Palatino Linotype" w:eastAsia="Calibri" w:hAnsi="Palatino Linotype"/>
                <w:sz w:val="22"/>
                <w:szCs w:val="22"/>
                <w:lang w:val="es-MX" w:eastAsia="es-MX"/>
              </w:rPr>
              <w:lastRenderedPageBreak/>
              <w:t xml:space="preserve">Parcialmente al no remitir los oficios recibidos </w:t>
            </w:r>
            <w:r w:rsidR="006E1298" w:rsidRPr="001E09BA">
              <w:rPr>
                <w:rFonts w:ascii="Palatino Linotype" w:eastAsia="Calibri" w:hAnsi="Palatino Linotype"/>
                <w:sz w:val="22"/>
                <w:szCs w:val="22"/>
                <w:lang w:val="es-MX" w:eastAsia="es-MX"/>
              </w:rPr>
              <w:t xml:space="preserve">en los meses de enero y febrero </w:t>
            </w:r>
            <w:r w:rsidRPr="001E09BA">
              <w:rPr>
                <w:rFonts w:ascii="Palatino Linotype" w:eastAsia="Calibri" w:hAnsi="Palatino Linotype"/>
                <w:sz w:val="22"/>
                <w:szCs w:val="22"/>
                <w:lang w:val="es-MX" w:eastAsia="es-MX"/>
              </w:rPr>
              <w:t>de 2022.</w:t>
            </w:r>
          </w:p>
        </w:tc>
      </w:tr>
      <w:tr w:rsidR="00C0530C" w:rsidRPr="001E09BA" w14:paraId="18257218" w14:textId="77777777" w:rsidTr="00602281">
        <w:tc>
          <w:tcPr>
            <w:tcW w:w="3020" w:type="dxa"/>
          </w:tcPr>
          <w:p w14:paraId="416C0B8F" w14:textId="5AC7FBB8" w:rsidR="00C0530C" w:rsidRPr="001E09BA" w:rsidRDefault="00EB0517" w:rsidP="00C0530C">
            <w:pPr>
              <w:spacing w:before="240" w:after="240"/>
              <w:rPr>
                <w:rFonts w:ascii="Palatino Linotype" w:eastAsia="Calibri" w:hAnsi="Palatino Linotype"/>
                <w:iCs/>
                <w:sz w:val="22"/>
                <w:szCs w:val="22"/>
                <w:lang w:val="es-ES_tradnl" w:eastAsia="es-MX"/>
              </w:rPr>
            </w:pPr>
            <w:r w:rsidRPr="001E09BA">
              <w:rPr>
                <w:rFonts w:ascii="Palatino Linotype" w:hAnsi="Palatino Linotype"/>
                <w:sz w:val="22"/>
                <w:szCs w:val="22"/>
              </w:rPr>
              <w:lastRenderedPageBreak/>
              <w:t xml:space="preserve">3. </w:t>
            </w:r>
            <w:r w:rsidR="00C0530C" w:rsidRPr="001E09BA">
              <w:rPr>
                <w:rFonts w:ascii="Palatino Linotype" w:hAnsi="Palatino Linotype"/>
                <w:sz w:val="22"/>
                <w:szCs w:val="22"/>
              </w:rPr>
              <w:t>Tercer Regidor.</w:t>
            </w:r>
          </w:p>
        </w:tc>
        <w:tc>
          <w:tcPr>
            <w:tcW w:w="3021" w:type="dxa"/>
            <w:vAlign w:val="center"/>
          </w:tcPr>
          <w:p w14:paraId="690431CE" w14:textId="0D57D6E8" w:rsidR="00C0530C" w:rsidRPr="001E09BA" w:rsidRDefault="00C0530C" w:rsidP="00DD438A">
            <w:pPr>
              <w:spacing w:after="120"/>
              <w:jc w:val="both"/>
              <w:rPr>
                <w:rFonts w:ascii="Palatino Linotype" w:eastAsia="Calibri" w:hAnsi="Palatino Linotype"/>
                <w:sz w:val="22"/>
                <w:szCs w:val="22"/>
                <w:lang w:val="es-MX" w:eastAsia="es-MX"/>
              </w:rPr>
            </w:pPr>
            <w:r w:rsidRPr="001E09BA">
              <w:rPr>
                <w:rFonts w:ascii="Palatino Linotype" w:eastAsia="Calibri" w:hAnsi="Palatino Linotype"/>
                <w:sz w:val="22"/>
                <w:szCs w:val="22"/>
                <w:lang w:val="es-MX" w:eastAsia="es-MX"/>
              </w:rPr>
              <w:t>Remitió las peticiones ciudadanas recibidas por el Tercer Regidor del Ayuntamiento de Toluca, en los meses de enero y febrero de 2022.</w:t>
            </w:r>
          </w:p>
        </w:tc>
        <w:tc>
          <w:tcPr>
            <w:tcW w:w="3021" w:type="dxa"/>
            <w:vAlign w:val="center"/>
          </w:tcPr>
          <w:p w14:paraId="60F7A944" w14:textId="059E0CEB" w:rsidR="00C0530C" w:rsidRPr="001E09BA" w:rsidRDefault="00C0530C" w:rsidP="00DD438A">
            <w:pPr>
              <w:spacing w:before="240" w:after="240"/>
              <w:jc w:val="both"/>
              <w:rPr>
                <w:rFonts w:ascii="Palatino Linotype" w:eastAsia="Calibri" w:hAnsi="Palatino Linotype"/>
                <w:b/>
                <w:sz w:val="22"/>
                <w:szCs w:val="22"/>
                <w:lang w:val="es-MX" w:eastAsia="es-MX"/>
              </w:rPr>
            </w:pPr>
            <w:r w:rsidRPr="001E09BA">
              <w:rPr>
                <w:rFonts w:ascii="Palatino Linotype" w:eastAsia="Calibri" w:hAnsi="Palatino Linotype"/>
                <w:sz w:val="22"/>
                <w:szCs w:val="22"/>
                <w:lang w:val="es-MX" w:eastAsia="es-MX"/>
              </w:rPr>
              <w:t>Parcialmente al no remitir las peticiones ciudadanas recibidas en los meses de marzo, abril y mayo de</w:t>
            </w:r>
            <w:r w:rsidR="00E607F9" w:rsidRPr="001E09BA">
              <w:rPr>
                <w:rFonts w:ascii="Palatino Linotype" w:eastAsia="Calibri" w:hAnsi="Palatino Linotype"/>
                <w:sz w:val="22"/>
                <w:szCs w:val="22"/>
                <w:lang w:val="es-MX" w:eastAsia="es-MX"/>
              </w:rPr>
              <w:t xml:space="preserve"> 2022 ni los oficios recibidos en el periodo que comprende de enero a mayo de 2022.</w:t>
            </w:r>
          </w:p>
        </w:tc>
      </w:tr>
      <w:tr w:rsidR="00602281" w:rsidRPr="001E09BA" w14:paraId="73788460" w14:textId="77777777" w:rsidTr="00602281">
        <w:tc>
          <w:tcPr>
            <w:tcW w:w="3020" w:type="dxa"/>
          </w:tcPr>
          <w:p w14:paraId="45B9E23C" w14:textId="4510AA5E" w:rsidR="00602281" w:rsidRPr="001E09BA" w:rsidRDefault="00EB0517" w:rsidP="00602281">
            <w:pPr>
              <w:spacing w:before="240" w:after="240"/>
              <w:rPr>
                <w:rFonts w:ascii="Palatino Linotype" w:eastAsia="Calibri" w:hAnsi="Palatino Linotype"/>
                <w:iCs/>
                <w:sz w:val="22"/>
                <w:szCs w:val="22"/>
                <w:lang w:eastAsia="es-MX"/>
              </w:rPr>
            </w:pPr>
            <w:bookmarkStart w:id="2" w:name="_Hlk83149425"/>
            <w:r w:rsidRPr="001E09BA">
              <w:rPr>
                <w:rFonts w:ascii="Palatino Linotype" w:hAnsi="Palatino Linotype"/>
                <w:sz w:val="22"/>
                <w:szCs w:val="22"/>
              </w:rPr>
              <w:t xml:space="preserve">4. </w:t>
            </w:r>
            <w:r w:rsidR="00602281" w:rsidRPr="001E09BA">
              <w:rPr>
                <w:rFonts w:ascii="Palatino Linotype" w:hAnsi="Palatino Linotype"/>
                <w:sz w:val="22"/>
                <w:szCs w:val="22"/>
              </w:rPr>
              <w:t>Quinto Regidor.</w:t>
            </w:r>
          </w:p>
        </w:tc>
        <w:tc>
          <w:tcPr>
            <w:tcW w:w="3021" w:type="dxa"/>
            <w:vAlign w:val="center"/>
          </w:tcPr>
          <w:p w14:paraId="0728FE4D" w14:textId="6964EAA1" w:rsidR="00602281" w:rsidRPr="001E09BA" w:rsidRDefault="00C0530C" w:rsidP="00DD438A">
            <w:pPr>
              <w:spacing w:after="120"/>
              <w:jc w:val="both"/>
              <w:rPr>
                <w:rFonts w:ascii="Palatino Linotype" w:eastAsia="Calibri" w:hAnsi="Palatino Linotype"/>
                <w:sz w:val="22"/>
                <w:szCs w:val="22"/>
                <w:lang w:val="es-MX" w:eastAsia="es-MX"/>
              </w:rPr>
            </w:pPr>
            <w:r w:rsidRPr="001E09BA">
              <w:rPr>
                <w:rFonts w:ascii="Palatino Linotype" w:eastAsia="Calibri" w:hAnsi="Palatino Linotype"/>
                <w:sz w:val="22"/>
                <w:szCs w:val="22"/>
                <w:lang w:val="es-MX" w:eastAsia="es-MX"/>
              </w:rPr>
              <w:t xml:space="preserve">Entregó </w:t>
            </w:r>
            <w:r w:rsidR="00602281" w:rsidRPr="001E09BA">
              <w:rPr>
                <w:rFonts w:ascii="Palatino Linotype" w:eastAsia="Calibri" w:hAnsi="Palatino Linotype"/>
                <w:sz w:val="22"/>
                <w:szCs w:val="22"/>
                <w:lang w:val="es-MX" w:eastAsia="es-MX"/>
              </w:rPr>
              <w:t xml:space="preserve">los oficios emitidos por el Quinto Regidor del Ayuntamiento de Toluca en </w:t>
            </w:r>
            <w:r w:rsidRPr="001E09BA">
              <w:rPr>
                <w:rFonts w:ascii="Palatino Linotype" w:eastAsia="Calibri" w:hAnsi="Palatino Linotype"/>
                <w:sz w:val="22"/>
                <w:szCs w:val="22"/>
                <w:lang w:val="es-MX" w:eastAsia="es-MX"/>
              </w:rPr>
              <w:t xml:space="preserve">los </w:t>
            </w:r>
            <w:r w:rsidR="00602281" w:rsidRPr="001E09BA">
              <w:rPr>
                <w:rFonts w:ascii="Palatino Linotype" w:eastAsia="Calibri" w:hAnsi="Palatino Linotype"/>
                <w:sz w:val="22"/>
                <w:szCs w:val="22"/>
                <w:lang w:val="es-MX" w:eastAsia="es-MX"/>
              </w:rPr>
              <w:t>meses de enero, febrero, marzo, abril y mayo de 2022.</w:t>
            </w:r>
          </w:p>
        </w:tc>
        <w:tc>
          <w:tcPr>
            <w:tcW w:w="3021" w:type="dxa"/>
            <w:vAlign w:val="center"/>
          </w:tcPr>
          <w:p w14:paraId="4AB09608" w14:textId="011EAD43" w:rsidR="00602281" w:rsidRPr="001E09BA" w:rsidRDefault="00C0530C" w:rsidP="00602281">
            <w:pPr>
              <w:spacing w:before="240" w:after="240"/>
              <w:jc w:val="center"/>
              <w:rPr>
                <w:rFonts w:ascii="Palatino Linotype" w:eastAsia="Calibri" w:hAnsi="Palatino Linotype"/>
                <w:b/>
                <w:sz w:val="22"/>
                <w:szCs w:val="22"/>
                <w:lang w:val="es-MX" w:eastAsia="es-MX"/>
              </w:rPr>
            </w:pPr>
            <w:r w:rsidRPr="001E09BA">
              <w:rPr>
                <w:rFonts w:ascii="Palatino Linotype" w:eastAsia="Calibri" w:hAnsi="Palatino Linotype"/>
                <w:b/>
                <w:sz w:val="22"/>
                <w:szCs w:val="22"/>
                <w:lang w:val="es-MX" w:eastAsia="es-MX"/>
              </w:rPr>
              <w:t>No colma</w:t>
            </w:r>
            <w:r w:rsidR="00602281" w:rsidRPr="001E09BA">
              <w:rPr>
                <w:rFonts w:ascii="Palatino Linotype" w:eastAsia="Calibri" w:hAnsi="Palatino Linotype"/>
                <w:b/>
                <w:sz w:val="22"/>
                <w:szCs w:val="22"/>
                <w:lang w:val="es-MX" w:eastAsia="es-MX"/>
              </w:rPr>
              <w:t xml:space="preserve"> </w:t>
            </w:r>
          </w:p>
        </w:tc>
      </w:tr>
      <w:bookmarkEnd w:id="2"/>
      <w:tr w:rsidR="00EB0517" w:rsidRPr="001E09BA" w14:paraId="3DDAB378" w14:textId="77777777" w:rsidTr="00602281">
        <w:tc>
          <w:tcPr>
            <w:tcW w:w="3020" w:type="dxa"/>
          </w:tcPr>
          <w:p w14:paraId="3F7B99FD" w14:textId="2B64C0E6" w:rsidR="00EB0517" w:rsidRPr="001E09BA" w:rsidRDefault="00EB0517" w:rsidP="00EB0517">
            <w:pPr>
              <w:spacing w:before="240" w:after="240"/>
              <w:rPr>
                <w:rFonts w:ascii="Palatino Linotype" w:eastAsia="Calibri" w:hAnsi="Palatino Linotype"/>
                <w:iCs/>
                <w:sz w:val="22"/>
                <w:szCs w:val="22"/>
                <w:lang w:eastAsia="es-MX"/>
              </w:rPr>
            </w:pPr>
            <w:r w:rsidRPr="001E09BA">
              <w:rPr>
                <w:rFonts w:ascii="Palatino Linotype" w:hAnsi="Palatino Linotype"/>
                <w:sz w:val="22"/>
                <w:szCs w:val="22"/>
              </w:rPr>
              <w:t>5. Décimo Regidor</w:t>
            </w:r>
          </w:p>
        </w:tc>
        <w:tc>
          <w:tcPr>
            <w:tcW w:w="3021" w:type="dxa"/>
            <w:vAlign w:val="center"/>
          </w:tcPr>
          <w:p w14:paraId="03CF5B9A" w14:textId="252B431C" w:rsidR="00EB0517" w:rsidRPr="001E09BA" w:rsidRDefault="00EB0517" w:rsidP="00DD438A">
            <w:pPr>
              <w:spacing w:after="120"/>
              <w:jc w:val="both"/>
              <w:rPr>
                <w:rFonts w:ascii="Palatino Linotype" w:eastAsia="Calibri" w:hAnsi="Palatino Linotype"/>
                <w:sz w:val="22"/>
                <w:szCs w:val="22"/>
                <w:lang w:val="es-MX" w:eastAsia="es-MX"/>
              </w:rPr>
            </w:pPr>
            <w:r w:rsidRPr="001E09BA">
              <w:rPr>
                <w:rFonts w:ascii="Palatino Linotype" w:eastAsia="Calibri" w:hAnsi="Palatino Linotype"/>
                <w:sz w:val="22"/>
                <w:szCs w:val="22"/>
                <w:lang w:val="es-MX" w:eastAsia="es-MX"/>
              </w:rPr>
              <w:t>Remitió los oficios y peticiones ciudadanas recibidas por el Décimo Regidor Municipal en los meses de enero a septiembre de 2022.</w:t>
            </w:r>
          </w:p>
        </w:tc>
        <w:tc>
          <w:tcPr>
            <w:tcW w:w="3021" w:type="dxa"/>
            <w:vAlign w:val="center"/>
          </w:tcPr>
          <w:p w14:paraId="44F9CA82" w14:textId="5132AAE0" w:rsidR="00EB0517" w:rsidRPr="001E09BA" w:rsidRDefault="00EB0517" w:rsidP="00EB0517">
            <w:pPr>
              <w:spacing w:before="240" w:after="240"/>
              <w:jc w:val="center"/>
              <w:rPr>
                <w:rFonts w:ascii="Palatino Linotype" w:eastAsia="Calibri" w:hAnsi="Palatino Linotype"/>
                <w:b/>
                <w:sz w:val="22"/>
                <w:szCs w:val="22"/>
                <w:lang w:val="es-MX" w:eastAsia="es-MX"/>
              </w:rPr>
            </w:pPr>
            <w:r w:rsidRPr="001E09BA">
              <w:rPr>
                <w:rFonts w:ascii="Palatino Linotype" w:hAnsi="Palatino Linotype"/>
                <w:b/>
                <w:sz w:val="28"/>
                <w:szCs w:val="28"/>
                <w:lang w:eastAsia="es-MX"/>
              </w:rPr>
              <w:sym w:font="Wingdings" w:char="F0FC"/>
            </w:r>
          </w:p>
        </w:tc>
      </w:tr>
    </w:tbl>
    <w:p w14:paraId="3507D5A9" w14:textId="77777777" w:rsidR="00013A05" w:rsidRPr="001E09BA" w:rsidRDefault="00013A05" w:rsidP="00A87485">
      <w:pPr>
        <w:spacing w:line="360" w:lineRule="auto"/>
        <w:jc w:val="both"/>
        <w:rPr>
          <w:rFonts w:ascii="Palatino Linotype" w:eastAsia="Calibri" w:hAnsi="Palatino Linotype"/>
          <w:lang w:val="es-MX" w:eastAsia="es-MX"/>
        </w:rPr>
      </w:pPr>
    </w:p>
    <w:p w14:paraId="774619C5" w14:textId="77777777" w:rsidR="00013A05" w:rsidRPr="001E09BA" w:rsidRDefault="00013A05" w:rsidP="00A87485">
      <w:pPr>
        <w:spacing w:line="360" w:lineRule="auto"/>
        <w:jc w:val="both"/>
        <w:rPr>
          <w:rFonts w:ascii="Palatino Linotype" w:eastAsia="Calibri" w:hAnsi="Palatino Linotype"/>
          <w:lang w:val="es-MX" w:eastAsia="es-MX"/>
        </w:rPr>
      </w:pPr>
    </w:p>
    <w:p w14:paraId="1B4703D5" w14:textId="3B7CDB60" w:rsidR="00A56017" w:rsidRPr="001E09BA" w:rsidRDefault="00A56017" w:rsidP="00FB1297">
      <w:pPr>
        <w:spacing w:line="360" w:lineRule="auto"/>
        <w:jc w:val="both"/>
        <w:rPr>
          <w:rFonts w:ascii="Palatino Linotype" w:eastAsia="Calibri" w:hAnsi="Palatino Linotype"/>
          <w:lang w:val="es-MX" w:eastAsia="es-MX"/>
        </w:rPr>
      </w:pPr>
      <w:r w:rsidRPr="001E09BA">
        <w:rPr>
          <w:rFonts w:ascii="Palatino Linotype" w:eastAsia="Calibri" w:hAnsi="Palatino Linotype"/>
          <w:lang w:val="es-MX" w:eastAsia="es-MX"/>
        </w:rPr>
        <w:t xml:space="preserve">Del cuadro anterior, podemos concluir que únicamente fueron colmados los puntos </w:t>
      </w:r>
      <w:r w:rsidR="000E7C06" w:rsidRPr="001E09BA">
        <w:rPr>
          <w:rFonts w:ascii="Palatino Linotype" w:eastAsia="Calibri" w:hAnsi="Palatino Linotype"/>
          <w:lang w:val="es-MX" w:eastAsia="es-MX"/>
        </w:rPr>
        <w:t xml:space="preserve">1, </w:t>
      </w:r>
      <w:r w:rsidR="00FB1297" w:rsidRPr="001E09BA">
        <w:rPr>
          <w:rFonts w:ascii="Palatino Linotype" w:eastAsia="Calibri" w:hAnsi="Palatino Linotype"/>
          <w:lang w:val="es-MX" w:eastAsia="es-MX"/>
        </w:rPr>
        <w:t>y 5</w:t>
      </w:r>
      <w:r w:rsidRPr="001E09BA">
        <w:rPr>
          <w:rFonts w:ascii="Palatino Linotype" w:eastAsia="Calibri" w:hAnsi="Palatino Linotype"/>
          <w:lang w:val="es-MX" w:eastAsia="es-MX"/>
        </w:rPr>
        <w:t xml:space="preserve"> de la solicitud de información por parte del </w:t>
      </w:r>
      <w:r w:rsidRPr="001E09BA">
        <w:rPr>
          <w:rFonts w:ascii="Palatino Linotype" w:eastAsia="Calibri" w:hAnsi="Palatino Linotype"/>
          <w:b/>
          <w:lang w:val="es-MX" w:eastAsia="es-MX"/>
        </w:rPr>
        <w:t>Sujeto Obligado</w:t>
      </w:r>
      <w:r w:rsidR="00FB1297" w:rsidRPr="001E09BA">
        <w:rPr>
          <w:rFonts w:ascii="Palatino Linotype" w:eastAsia="Calibri" w:hAnsi="Palatino Linotype"/>
          <w:lang w:val="es-MX" w:eastAsia="es-MX"/>
        </w:rPr>
        <w:t>, ello al remitir</w:t>
      </w:r>
      <w:r w:rsidRPr="001E09BA">
        <w:rPr>
          <w:rFonts w:ascii="Palatino Linotype" w:eastAsia="Calibri" w:hAnsi="Palatino Linotype"/>
          <w:lang w:val="es-MX" w:eastAsia="es-MX"/>
        </w:rPr>
        <w:t xml:space="preserve"> </w:t>
      </w:r>
      <w:r w:rsidR="000E7C06" w:rsidRPr="001E09BA">
        <w:rPr>
          <w:rFonts w:ascii="Palatino Linotype" w:eastAsia="Calibri" w:hAnsi="Palatino Linotype"/>
          <w:lang w:val="es-MX" w:eastAsia="es-MX"/>
        </w:rPr>
        <w:t xml:space="preserve">los documentos en donde constan </w:t>
      </w:r>
      <w:r w:rsidR="00FB1297" w:rsidRPr="001E09BA">
        <w:rPr>
          <w:rFonts w:ascii="Palatino Linotype" w:eastAsia="Calibri" w:hAnsi="Palatino Linotype"/>
          <w:lang w:val="es-MX" w:eastAsia="es-MX"/>
        </w:rPr>
        <w:t>los oficios y peticiones ciudadanas recibidas por la Primer Síndico y el Décimo Regidor Municipal en el periodo que comprende del 01 de enero al 31 de mayo de 2022.</w:t>
      </w:r>
    </w:p>
    <w:p w14:paraId="0E6AC059" w14:textId="3FF8D2C2" w:rsidR="00A56017" w:rsidRPr="001E09BA" w:rsidRDefault="00A56017" w:rsidP="00A56017">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1E09BA">
        <w:rPr>
          <w:rFonts w:ascii="Palatino Linotype" w:eastAsia="Calibri" w:hAnsi="Palatino Linotype" w:cs="Arial"/>
          <w:szCs w:val="22"/>
          <w:lang w:val="es-MX" w:eastAsia="en-US"/>
        </w:rPr>
        <w:lastRenderedPageBreak/>
        <w:t>En ese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061D220" w14:textId="77777777" w:rsidR="00A56017" w:rsidRPr="001E09BA" w:rsidRDefault="00A56017" w:rsidP="00A56017">
      <w:pPr>
        <w:rPr>
          <w:lang w:val="es-MX"/>
        </w:rPr>
      </w:pPr>
    </w:p>
    <w:p w14:paraId="33C6ED84" w14:textId="77777777" w:rsidR="00A56017" w:rsidRPr="001E09BA" w:rsidRDefault="00A56017" w:rsidP="00A56017">
      <w:pPr>
        <w:ind w:left="851" w:right="850"/>
        <w:jc w:val="both"/>
        <w:rPr>
          <w:rFonts w:ascii="Palatino Linotype" w:hAnsi="Palatino Linotype"/>
          <w:i/>
          <w:sz w:val="22"/>
          <w:szCs w:val="22"/>
          <w:lang w:val="es-MX"/>
        </w:rPr>
      </w:pPr>
      <w:r w:rsidRPr="001E09BA">
        <w:rPr>
          <w:rFonts w:ascii="Palatino Linotype" w:hAnsi="Palatino Linotype"/>
          <w:sz w:val="22"/>
          <w:szCs w:val="22"/>
          <w:lang w:val="es-MX"/>
        </w:rPr>
        <w:t>“</w:t>
      </w:r>
      <w:r w:rsidRPr="001E09BA">
        <w:rPr>
          <w:rFonts w:ascii="Palatino Linotype" w:hAnsi="Palatino Linotype"/>
          <w:b/>
          <w:i/>
          <w:sz w:val="22"/>
          <w:szCs w:val="22"/>
          <w:lang w:val="es-MX"/>
        </w:rPr>
        <w:t>Artículo 12.</w:t>
      </w:r>
      <w:r w:rsidRPr="001E09BA">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 </w:t>
      </w:r>
    </w:p>
    <w:p w14:paraId="7192BD43" w14:textId="77777777" w:rsidR="00A56017" w:rsidRPr="001E09BA" w:rsidRDefault="00A56017" w:rsidP="00A56017">
      <w:pPr>
        <w:ind w:left="851" w:right="850"/>
        <w:jc w:val="both"/>
        <w:rPr>
          <w:rFonts w:ascii="Palatino Linotype" w:hAnsi="Palatino Linotype"/>
          <w:i/>
          <w:sz w:val="22"/>
          <w:szCs w:val="22"/>
          <w:lang w:val="es-MX"/>
        </w:rPr>
      </w:pPr>
    </w:p>
    <w:p w14:paraId="2573AB27" w14:textId="77777777" w:rsidR="00A56017" w:rsidRPr="001E09BA" w:rsidRDefault="00A56017" w:rsidP="00A56017">
      <w:pPr>
        <w:ind w:left="851" w:right="850"/>
        <w:jc w:val="both"/>
        <w:rPr>
          <w:rFonts w:ascii="Palatino Linotype" w:hAnsi="Palatino Linotype"/>
          <w:sz w:val="22"/>
          <w:szCs w:val="22"/>
          <w:lang w:val="es-MX"/>
        </w:rPr>
      </w:pPr>
      <w:r w:rsidRPr="001E09BA">
        <w:rPr>
          <w:rFonts w:ascii="Palatino Linotype" w:hAnsi="Palatino Linotype"/>
          <w:b/>
          <w:i/>
          <w:sz w:val="22"/>
          <w:szCs w:val="22"/>
          <w:u w:val="single"/>
          <w:lang w:val="es-MX"/>
        </w:rPr>
        <w:t>Los sujetos obligados sólo proporcionarán la información pública que se les requiera y que obre en sus archivos</w:t>
      </w:r>
      <w:r w:rsidRPr="001E09BA">
        <w:rPr>
          <w:rFonts w:ascii="Palatino Linotype" w:hAnsi="Palatino Linotype"/>
          <w:i/>
          <w:sz w:val="22"/>
          <w:szCs w:val="22"/>
          <w:lang w:val="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79BBBA" w14:textId="77777777" w:rsidR="00A56017" w:rsidRPr="001E09BA" w:rsidRDefault="00A56017" w:rsidP="00A56017">
      <w:pPr>
        <w:autoSpaceDE w:val="0"/>
        <w:autoSpaceDN w:val="0"/>
        <w:adjustRightInd w:val="0"/>
        <w:spacing w:line="360" w:lineRule="auto"/>
        <w:jc w:val="both"/>
        <w:rPr>
          <w:rFonts w:ascii="Palatino Linotype" w:eastAsia="Calibri" w:hAnsi="Palatino Linotype" w:cs="Arial"/>
          <w:szCs w:val="22"/>
          <w:lang w:val="es-MX" w:eastAsia="en-US"/>
        </w:rPr>
      </w:pPr>
    </w:p>
    <w:p w14:paraId="1623B021" w14:textId="270AA13C" w:rsidR="00A56017" w:rsidRPr="001E09BA" w:rsidRDefault="00FB1297" w:rsidP="00A56017">
      <w:pPr>
        <w:spacing w:after="160" w:line="360" w:lineRule="auto"/>
        <w:jc w:val="both"/>
        <w:rPr>
          <w:rFonts w:ascii="Palatino Linotype" w:eastAsia="Calibri" w:hAnsi="Palatino Linotype" w:cs="Arial"/>
          <w:lang w:val="es-ES_tradnl" w:eastAsia="en-US"/>
        </w:rPr>
      </w:pPr>
      <w:r w:rsidRPr="001E09BA">
        <w:rPr>
          <w:rFonts w:ascii="Palatino Linotype" w:eastAsia="Calibri" w:hAnsi="Palatino Linotype" w:cs="Arial"/>
          <w:lang w:val="es-ES_tradnl" w:eastAsia="en-US"/>
        </w:rPr>
        <w:t>Por</w:t>
      </w:r>
      <w:r w:rsidR="00A56017" w:rsidRPr="001E09BA">
        <w:rPr>
          <w:rFonts w:ascii="Palatino Linotype" w:eastAsia="Calibri" w:hAnsi="Palatino Linotype" w:cs="Arial"/>
          <w:lang w:val="es-ES_tradnl" w:eastAsia="en-US"/>
        </w:rPr>
        <w:t xml:space="preserve"> lo anterior, conviene subrayar que, este Órgano Garante conforme al artículo 36, que otorga la Ley de la Materia, no se encuentra facultado para pronunciarse acerca de la veracidad de la información remitida por los Sujetos Obligados.</w:t>
      </w:r>
    </w:p>
    <w:p w14:paraId="7228A87E" w14:textId="77777777" w:rsidR="00A56017" w:rsidRPr="001E09BA" w:rsidRDefault="00A56017" w:rsidP="00A56017">
      <w:pPr>
        <w:spacing w:line="360" w:lineRule="auto"/>
        <w:jc w:val="both"/>
        <w:rPr>
          <w:rFonts w:ascii="Palatino Linotype" w:eastAsia="Calibri" w:hAnsi="Palatino Linotype" w:cs="Arial"/>
          <w:lang w:val="es-ES_tradnl" w:eastAsia="en-US"/>
        </w:rPr>
      </w:pPr>
    </w:p>
    <w:p w14:paraId="1CD4E70E" w14:textId="77777777" w:rsidR="00A56017" w:rsidRPr="001E09BA" w:rsidRDefault="00A56017" w:rsidP="00A56017">
      <w:pPr>
        <w:spacing w:after="160" w:line="360" w:lineRule="auto"/>
        <w:jc w:val="both"/>
        <w:rPr>
          <w:rFonts w:ascii="Palatino Linotype" w:eastAsia="Calibri" w:hAnsi="Palatino Linotype" w:cs="Arial"/>
          <w:lang w:val="es-ES_tradnl" w:eastAsia="en-US"/>
        </w:rPr>
      </w:pPr>
      <w:r w:rsidRPr="001E09BA">
        <w:rPr>
          <w:rFonts w:ascii="Palatino Linotype" w:eastAsia="Calibri" w:hAnsi="Palatino Linotype" w:cs="Arial"/>
          <w:color w:val="000000"/>
          <w:szCs w:val="22"/>
          <w:lang w:val="es-ES_tradnl" w:eastAsia="en-U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EB0D28A" w14:textId="77777777" w:rsidR="00A56017" w:rsidRPr="001E09BA" w:rsidRDefault="00A56017" w:rsidP="00A56017">
      <w:pPr>
        <w:spacing w:after="160" w:line="259" w:lineRule="auto"/>
        <w:ind w:left="851" w:right="1134"/>
        <w:jc w:val="both"/>
        <w:rPr>
          <w:rFonts w:ascii="Palatino Linotype" w:eastAsia="Calibri" w:hAnsi="Palatino Linotype" w:cs="Arial"/>
          <w:i/>
          <w:sz w:val="22"/>
          <w:szCs w:val="22"/>
          <w:lang w:val="es-MX" w:eastAsia="en-US"/>
        </w:rPr>
      </w:pPr>
      <w:r w:rsidRPr="001E09BA">
        <w:rPr>
          <w:rFonts w:ascii="Palatino Linotype" w:eastAsia="Calibr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1E09BA">
        <w:rPr>
          <w:rFonts w:ascii="Palatino Linotype" w:eastAsia="Calibr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1E09BA">
        <w:rPr>
          <w:rFonts w:ascii="Palatino Linotype" w:eastAsia="Calibri" w:hAnsi="Palatino Linotype" w:cs="Arial"/>
          <w:i/>
          <w:sz w:val="22"/>
          <w:szCs w:val="22"/>
          <w:lang w:val="es-MX" w:eastAsia="en-US"/>
        </w:rPr>
        <w:lastRenderedPageBreak/>
        <w:t xml:space="preserve">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E09BA">
        <w:rPr>
          <w:rFonts w:ascii="Palatino Linotype" w:eastAsia="Calibri" w:hAnsi="Palatino Linotype" w:cs="Arial"/>
          <w:i/>
          <w:sz w:val="22"/>
          <w:szCs w:val="22"/>
          <w:lang w:val="es-MX" w:eastAsia="en-US"/>
        </w:rPr>
        <w:t>Marván</w:t>
      </w:r>
      <w:proofErr w:type="spellEnd"/>
      <w:r w:rsidRPr="001E09BA">
        <w:rPr>
          <w:rFonts w:ascii="Palatino Linotype" w:eastAsia="Calibri" w:hAnsi="Palatino Linotype" w:cs="Arial"/>
          <w:i/>
          <w:sz w:val="22"/>
          <w:szCs w:val="22"/>
          <w:lang w:val="es-MX" w:eastAsia="en-US"/>
        </w:rPr>
        <w:t xml:space="preserve"> Laborde 2395/09 Secretaría de Economía - María </w:t>
      </w:r>
      <w:proofErr w:type="spellStart"/>
      <w:r w:rsidRPr="001E09BA">
        <w:rPr>
          <w:rFonts w:ascii="Palatino Linotype" w:eastAsia="Calibri" w:hAnsi="Palatino Linotype" w:cs="Arial"/>
          <w:i/>
          <w:sz w:val="22"/>
          <w:szCs w:val="22"/>
          <w:lang w:val="es-MX" w:eastAsia="en-US"/>
        </w:rPr>
        <w:t>Marván</w:t>
      </w:r>
      <w:proofErr w:type="spellEnd"/>
      <w:r w:rsidRPr="001E09BA">
        <w:rPr>
          <w:rFonts w:ascii="Palatino Linotype" w:eastAsia="Calibri" w:hAnsi="Palatino Linotype" w:cs="Arial"/>
          <w:i/>
          <w:sz w:val="22"/>
          <w:szCs w:val="22"/>
          <w:lang w:val="es-MX" w:eastAsia="en-US"/>
        </w:rPr>
        <w:t xml:space="preserve"> Laborde 0837/10 Administración Portuaria Integral de Veracruz, S.A. de C.V. – María </w:t>
      </w:r>
      <w:proofErr w:type="spellStart"/>
      <w:r w:rsidRPr="001E09BA">
        <w:rPr>
          <w:rFonts w:ascii="Palatino Linotype" w:eastAsia="Calibri" w:hAnsi="Palatino Linotype" w:cs="Arial"/>
          <w:i/>
          <w:sz w:val="22"/>
          <w:szCs w:val="22"/>
          <w:lang w:val="es-MX" w:eastAsia="en-US"/>
        </w:rPr>
        <w:t>Marván</w:t>
      </w:r>
      <w:proofErr w:type="spellEnd"/>
      <w:r w:rsidRPr="001E09BA">
        <w:rPr>
          <w:rFonts w:ascii="Palatino Linotype" w:eastAsia="Calibri" w:hAnsi="Palatino Linotype" w:cs="Arial"/>
          <w:i/>
          <w:sz w:val="22"/>
          <w:szCs w:val="22"/>
          <w:lang w:val="es-MX" w:eastAsia="en-US"/>
        </w:rPr>
        <w:t xml:space="preserve"> Laborde </w:t>
      </w:r>
    </w:p>
    <w:p w14:paraId="5089B26D" w14:textId="77777777" w:rsidR="00A56017" w:rsidRPr="001E09BA" w:rsidRDefault="00A56017" w:rsidP="00A56017">
      <w:pPr>
        <w:spacing w:after="160" w:line="259" w:lineRule="auto"/>
        <w:ind w:left="851" w:right="1134"/>
        <w:jc w:val="both"/>
        <w:rPr>
          <w:rFonts w:ascii="Palatino Linotype" w:eastAsia="Calibri" w:hAnsi="Palatino Linotype" w:cs="Arial"/>
          <w:i/>
          <w:sz w:val="22"/>
          <w:szCs w:val="22"/>
          <w:lang w:val="es-MX" w:eastAsia="en-US"/>
        </w:rPr>
      </w:pPr>
      <w:r w:rsidRPr="001E09BA">
        <w:rPr>
          <w:rFonts w:ascii="Palatino Linotype" w:eastAsia="Calibri" w:hAnsi="Palatino Linotype" w:cs="Arial"/>
          <w:i/>
          <w:sz w:val="22"/>
          <w:szCs w:val="22"/>
          <w:lang w:val="es-MX" w:eastAsia="en-US"/>
        </w:rPr>
        <w:t>Criterio 31/10</w:t>
      </w:r>
    </w:p>
    <w:p w14:paraId="4D8EE593" w14:textId="77777777" w:rsidR="00A56017" w:rsidRPr="001E09BA" w:rsidRDefault="00A56017" w:rsidP="00A56017">
      <w:pPr>
        <w:spacing w:line="360" w:lineRule="auto"/>
        <w:ind w:right="51"/>
        <w:jc w:val="both"/>
        <w:rPr>
          <w:rFonts w:ascii="Palatino Linotype" w:eastAsia="Calibri" w:hAnsi="Palatino Linotype" w:cs="Arial"/>
          <w:lang w:val="es-MX" w:eastAsia="en-US"/>
        </w:rPr>
      </w:pPr>
    </w:p>
    <w:p w14:paraId="7E0A1A68" w14:textId="659A7991" w:rsidR="00A56017" w:rsidRPr="001E09BA" w:rsidRDefault="00FB1297" w:rsidP="00A56017">
      <w:pPr>
        <w:spacing w:line="360" w:lineRule="auto"/>
        <w:ind w:right="51"/>
        <w:jc w:val="both"/>
        <w:rPr>
          <w:rFonts w:ascii="Palatino Linotype" w:eastAsia="Calibri" w:hAnsi="Palatino Linotype" w:cs="Arial"/>
          <w:lang w:val="es-MX" w:eastAsia="en-US"/>
        </w:rPr>
      </w:pPr>
      <w:r w:rsidRPr="001E09BA">
        <w:rPr>
          <w:rFonts w:ascii="Palatino Linotype" w:eastAsia="Calibri" w:hAnsi="Palatino Linotype" w:cs="Arial"/>
          <w:lang w:val="es-MX" w:eastAsia="en-US"/>
        </w:rPr>
        <w:t>En ese sentido</w:t>
      </w:r>
      <w:r w:rsidR="00A56017" w:rsidRPr="001E09BA">
        <w:rPr>
          <w:rFonts w:ascii="Palatino Linotype" w:eastAsia="Calibri" w:hAnsi="Palatino Linotype" w:cs="Arial"/>
          <w:lang w:val="es-MX" w:eastAsia="en-US"/>
        </w:rPr>
        <w:t>, se tienen</w:t>
      </w:r>
      <w:r w:rsidRPr="001E09BA">
        <w:rPr>
          <w:rFonts w:ascii="Palatino Linotype" w:eastAsia="Calibri" w:hAnsi="Palatino Linotype" w:cs="Arial"/>
          <w:lang w:val="es-MX" w:eastAsia="en-US"/>
        </w:rPr>
        <w:t xml:space="preserve"> por colmada la pretensión del</w:t>
      </w:r>
      <w:r w:rsidR="00A56017" w:rsidRPr="001E09BA">
        <w:rPr>
          <w:rFonts w:ascii="Palatino Linotype" w:eastAsia="Calibri" w:hAnsi="Palatino Linotype" w:cs="Arial"/>
          <w:lang w:val="es-MX" w:eastAsia="en-US"/>
        </w:rPr>
        <w:t xml:space="preserve"> hoy Recurrente respecto de los puntos </w:t>
      </w:r>
      <w:r w:rsidRPr="001E09BA">
        <w:rPr>
          <w:rFonts w:ascii="Palatino Linotype" w:eastAsia="Calibri" w:hAnsi="Palatino Linotype" w:cs="Arial"/>
          <w:lang w:val="es-MX" w:eastAsia="en-US"/>
        </w:rPr>
        <w:t>1 y 5</w:t>
      </w:r>
      <w:r w:rsidR="000E7C06" w:rsidRPr="001E09BA">
        <w:rPr>
          <w:rFonts w:ascii="Palatino Linotype" w:eastAsia="Calibri" w:hAnsi="Palatino Linotype" w:cs="Arial"/>
          <w:lang w:val="es-MX" w:eastAsia="en-US"/>
        </w:rPr>
        <w:t xml:space="preserve"> </w:t>
      </w:r>
      <w:r w:rsidR="00A56017" w:rsidRPr="001E09BA">
        <w:rPr>
          <w:rFonts w:ascii="Palatino Linotype" w:eastAsia="Calibri" w:hAnsi="Palatino Linotype" w:cs="Arial"/>
          <w:lang w:val="es-MX" w:eastAsia="en-US"/>
        </w:rPr>
        <w:t>del presente apartado, una vez que el Sujeto Obligado ha remitido los documentos en donde consta la información requerida por el Recurrente.</w:t>
      </w:r>
    </w:p>
    <w:p w14:paraId="1B58B039" w14:textId="77777777" w:rsidR="00A87485" w:rsidRPr="001E09BA" w:rsidRDefault="00A87485" w:rsidP="00A87485">
      <w:pPr>
        <w:spacing w:line="360" w:lineRule="auto"/>
        <w:jc w:val="both"/>
        <w:rPr>
          <w:rFonts w:ascii="Palatino Linotype" w:eastAsia="Calibri" w:hAnsi="Palatino Linotype"/>
          <w:lang w:val="es-MX" w:eastAsia="es-MX"/>
        </w:rPr>
      </w:pPr>
    </w:p>
    <w:p w14:paraId="6DFFAE40" w14:textId="5A90B8A6" w:rsidR="0037492E" w:rsidRPr="001E09BA" w:rsidRDefault="00A87485" w:rsidP="00A87485">
      <w:pPr>
        <w:spacing w:line="360" w:lineRule="auto"/>
        <w:jc w:val="both"/>
        <w:rPr>
          <w:rFonts w:ascii="Palatino Linotype" w:eastAsia="Calibri" w:hAnsi="Palatino Linotype" w:cs="Arial"/>
          <w:lang w:val="es-MX" w:eastAsia="en-US"/>
        </w:rPr>
      </w:pPr>
      <w:r w:rsidRPr="001E09BA">
        <w:rPr>
          <w:rFonts w:ascii="Palatino Linotype" w:eastAsia="Calibri" w:hAnsi="Palatino Linotype" w:cs="Arial"/>
          <w:lang w:val="es-MX" w:eastAsia="en-US"/>
        </w:rPr>
        <w:t xml:space="preserve">Ahora bien, respecto </w:t>
      </w:r>
      <w:r w:rsidR="008C5F81" w:rsidRPr="001E09BA">
        <w:rPr>
          <w:rFonts w:ascii="Palatino Linotype" w:eastAsia="Calibri" w:hAnsi="Palatino Linotype" w:cs="Arial"/>
          <w:lang w:val="es-MX" w:eastAsia="en-US"/>
        </w:rPr>
        <w:t>a los requerimientos</w:t>
      </w:r>
      <w:r w:rsidR="00267078" w:rsidRPr="001E09BA">
        <w:rPr>
          <w:rFonts w:ascii="Palatino Linotype" w:eastAsia="Calibri" w:hAnsi="Palatino Linotype" w:cs="Arial"/>
          <w:lang w:val="es-MX" w:eastAsia="en-US"/>
        </w:rPr>
        <w:t xml:space="preserve"> formul</w:t>
      </w:r>
      <w:r w:rsidR="0037492E" w:rsidRPr="001E09BA">
        <w:rPr>
          <w:rFonts w:ascii="Palatino Linotype" w:eastAsia="Calibri" w:hAnsi="Palatino Linotype" w:cs="Arial"/>
          <w:lang w:val="es-MX" w:eastAsia="en-US"/>
        </w:rPr>
        <w:t>ados en el punto 2</w:t>
      </w:r>
      <w:r w:rsidR="00E607F9" w:rsidRPr="001E09BA">
        <w:rPr>
          <w:rFonts w:ascii="Palatino Linotype" w:eastAsia="Calibri" w:hAnsi="Palatino Linotype" w:cs="Arial"/>
          <w:lang w:val="es-MX" w:eastAsia="en-US"/>
        </w:rPr>
        <w:t xml:space="preserve"> y 3</w:t>
      </w:r>
      <w:r w:rsidR="00267078" w:rsidRPr="001E09BA">
        <w:rPr>
          <w:rFonts w:ascii="Palatino Linotype" w:eastAsia="Calibri" w:hAnsi="Palatino Linotype" w:cs="Arial"/>
          <w:lang w:val="es-MX" w:eastAsia="en-US"/>
        </w:rPr>
        <w:t xml:space="preserve"> de la solicitud de información,</w:t>
      </w:r>
      <w:r w:rsidRPr="001E09BA">
        <w:rPr>
          <w:rFonts w:ascii="Palatino Linotype" w:eastAsia="Calibri" w:hAnsi="Palatino Linotype" w:cs="Arial"/>
          <w:lang w:val="es-MX" w:eastAsia="en-US"/>
        </w:rPr>
        <w:t xml:space="preserve"> correspondiente</w:t>
      </w:r>
      <w:r w:rsidR="008C5F81" w:rsidRPr="001E09BA">
        <w:rPr>
          <w:rFonts w:ascii="Palatino Linotype" w:eastAsia="Calibri" w:hAnsi="Palatino Linotype" w:cs="Arial"/>
          <w:lang w:val="es-MX" w:eastAsia="en-US"/>
        </w:rPr>
        <w:t>s</w:t>
      </w:r>
      <w:r w:rsidRPr="001E09BA">
        <w:rPr>
          <w:rFonts w:ascii="Palatino Linotype" w:eastAsia="Calibri" w:hAnsi="Palatino Linotype" w:cs="Arial"/>
          <w:lang w:val="es-MX" w:eastAsia="en-US"/>
        </w:rPr>
        <w:t xml:space="preserve"> a la entrega de los </w:t>
      </w:r>
      <w:r w:rsidR="008C5F81" w:rsidRPr="001E09BA">
        <w:rPr>
          <w:rFonts w:ascii="Palatino Linotype" w:eastAsia="Calibri" w:hAnsi="Palatino Linotype" w:cs="Arial"/>
          <w:lang w:val="es-MX" w:eastAsia="en-US"/>
        </w:rPr>
        <w:t>documentos en donde conste</w:t>
      </w:r>
      <w:r w:rsidR="0037492E" w:rsidRPr="001E09BA">
        <w:rPr>
          <w:rFonts w:ascii="Palatino Linotype" w:eastAsia="Calibri" w:hAnsi="Palatino Linotype" w:cs="Arial"/>
          <w:lang w:val="es-MX" w:eastAsia="en-US"/>
        </w:rPr>
        <w:t>n</w:t>
      </w:r>
      <w:r w:rsidR="00267078" w:rsidRPr="001E09BA">
        <w:rPr>
          <w:rFonts w:ascii="Palatino Linotype" w:eastAsia="Calibri" w:hAnsi="Palatino Linotype" w:cs="Arial"/>
          <w:lang w:val="es-MX" w:eastAsia="en-US"/>
        </w:rPr>
        <w:t xml:space="preserve"> </w:t>
      </w:r>
      <w:r w:rsidR="0037492E" w:rsidRPr="001E09BA">
        <w:rPr>
          <w:rFonts w:ascii="Palatino Linotype" w:eastAsia="Calibri" w:hAnsi="Palatino Linotype" w:cs="Arial"/>
          <w:lang w:val="es-MX" w:eastAsia="en-US"/>
        </w:rPr>
        <w:t>los oficios y peticiones ciudadanas recibidos por el Primer</w:t>
      </w:r>
      <w:r w:rsidR="00E607F9" w:rsidRPr="001E09BA">
        <w:rPr>
          <w:rFonts w:ascii="Palatino Linotype" w:eastAsia="Calibri" w:hAnsi="Palatino Linotype" w:cs="Arial"/>
          <w:lang w:val="es-MX" w:eastAsia="en-US"/>
        </w:rPr>
        <w:t xml:space="preserve"> y Tercer</w:t>
      </w:r>
      <w:r w:rsidR="0037492E" w:rsidRPr="001E09BA">
        <w:rPr>
          <w:rFonts w:ascii="Palatino Linotype" w:eastAsia="Calibri" w:hAnsi="Palatino Linotype" w:cs="Arial"/>
          <w:lang w:val="es-MX" w:eastAsia="en-US"/>
        </w:rPr>
        <w:t xml:space="preserve"> </w:t>
      </w:r>
      <w:r w:rsidR="00042B17" w:rsidRPr="001E09BA">
        <w:rPr>
          <w:rFonts w:ascii="Palatino Linotype" w:eastAsia="Calibri" w:hAnsi="Palatino Linotype" w:cs="Arial"/>
          <w:lang w:val="es-MX" w:eastAsia="en-US"/>
        </w:rPr>
        <w:t>Regidor</w:t>
      </w:r>
      <w:r w:rsidR="0037492E" w:rsidRPr="001E09BA">
        <w:rPr>
          <w:rFonts w:ascii="Palatino Linotype" w:eastAsia="Calibri" w:hAnsi="Palatino Linotype" w:cs="Arial"/>
          <w:lang w:val="es-MX" w:eastAsia="en-US"/>
        </w:rPr>
        <w:t xml:space="preserve"> Municipal en el periodo que comprende del 01 de enero al 31 de mayo de 2022</w:t>
      </w:r>
      <w:r w:rsidR="00042B17" w:rsidRPr="001E09BA">
        <w:rPr>
          <w:rFonts w:ascii="Palatino Linotype" w:eastAsia="Calibri" w:hAnsi="Palatino Linotype" w:cs="Arial"/>
          <w:lang w:val="es-MX" w:eastAsia="en-US"/>
        </w:rPr>
        <w:t>;</w:t>
      </w:r>
      <w:r w:rsidR="00042B17" w:rsidRPr="001E09BA">
        <w:t xml:space="preserve"> </w:t>
      </w:r>
      <w:r w:rsidR="00042B17" w:rsidRPr="001E09BA">
        <w:rPr>
          <w:rFonts w:ascii="Palatino Linotype" w:eastAsia="Calibri" w:hAnsi="Palatino Linotype" w:cs="Arial"/>
          <w:lang w:val="es-MX" w:eastAsia="en-US"/>
        </w:rPr>
        <w:t>se tienen parcialmente atendidos, ello en virtud de que únicamente se tiene por colmado la entrega de información correspondiente a las peticiones ciudadanas recibidas en el periodo requerido</w:t>
      </w:r>
      <w:r w:rsidR="006E1298" w:rsidRPr="001E09BA">
        <w:rPr>
          <w:rFonts w:ascii="Palatino Linotype" w:eastAsia="Calibri" w:hAnsi="Palatino Linotype" w:cs="Arial"/>
          <w:lang w:val="es-MX" w:eastAsia="en-US"/>
        </w:rPr>
        <w:t xml:space="preserve"> de manera completa y los oficios recibidos en los meses de marzo abril y mayo</w:t>
      </w:r>
      <w:r w:rsidR="00E607F9" w:rsidRPr="001E09BA">
        <w:rPr>
          <w:rFonts w:ascii="Palatino Linotype" w:eastAsia="Calibri" w:hAnsi="Palatino Linotype" w:cs="Arial"/>
          <w:lang w:val="es-MX" w:eastAsia="en-US"/>
        </w:rPr>
        <w:t xml:space="preserve"> por el Primer Regidor</w:t>
      </w:r>
      <w:r w:rsidR="006E1298" w:rsidRPr="001E09BA">
        <w:rPr>
          <w:rFonts w:ascii="Palatino Linotype" w:eastAsia="Calibri" w:hAnsi="Palatino Linotype" w:cs="Arial"/>
          <w:lang w:val="es-MX" w:eastAsia="en-US"/>
        </w:rPr>
        <w:t>;</w:t>
      </w:r>
      <w:r w:rsidR="00E607F9" w:rsidRPr="001E09BA">
        <w:rPr>
          <w:rFonts w:ascii="Palatino Linotype" w:eastAsia="Calibri" w:hAnsi="Palatino Linotype" w:cs="Arial"/>
          <w:lang w:val="es-MX" w:eastAsia="en-US"/>
        </w:rPr>
        <w:t xml:space="preserve"> respecto del Tercer Regidor, solo en lo que corresponde a los meses de enero y febrero de 2022</w:t>
      </w:r>
      <w:r w:rsidR="006E1298" w:rsidRPr="001E09BA">
        <w:rPr>
          <w:rFonts w:ascii="Palatino Linotype" w:eastAsia="Calibri" w:hAnsi="Palatino Linotype" w:cs="Arial"/>
          <w:lang w:val="es-MX" w:eastAsia="en-US"/>
        </w:rPr>
        <w:t xml:space="preserve"> de las peticiones ciudadanas </w:t>
      </w:r>
      <w:r w:rsidR="006E1298" w:rsidRPr="001E09BA">
        <w:rPr>
          <w:rFonts w:ascii="Palatino Linotype" w:eastAsia="Calibri" w:hAnsi="Palatino Linotype" w:cs="Arial"/>
          <w:lang w:val="es-MX" w:eastAsia="en-US"/>
        </w:rPr>
        <w:lastRenderedPageBreak/>
        <w:t>recibidas</w:t>
      </w:r>
      <w:r w:rsidR="00042B17" w:rsidRPr="001E09BA">
        <w:rPr>
          <w:rFonts w:ascii="Palatino Linotype" w:eastAsia="Calibri" w:hAnsi="Palatino Linotype" w:cs="Arial"/>
          <w:lang w:val="es-MX" w:eastAsia="en-US"/>
        </w:rPr>
        <w:t>, una vez que el Sujeto Obligado a hecho entrega de los documentos en donde consta lo solicitado; sin embargo, no se pronunció respecto</w:t>
      </w:r>
      <w:r w:rsidR="00E607F9" w:rsidRPr="001E09BA">
        <w:rPr>
          <w:rFonts w:ascii="Palatino Linotype" w:eastAsia="Calibri" w:hAnsi="Palatino Linotype" w:cs="Arial"/>
          <w:lang w:val="es-MX" w:eastAsia="en-US"/>
        </w:rPr>
        <w:t xml:space="preserve"> de las peticiones ciudadanas recibidas por el Tercer Regidor en los meses de marzo, abril y mayo de 2022</w:t>
      </w:r>
      <w:r w:rsidR="00A05764" w:rsidRPr="001E09BA">
        <w:rPr>
          <w:rFonts w:ascii="Palatino Linotype" w:eastAsia="Calibri" w:hAnsi="Palatino Linotype" w:cs="Arial"/>
          <w:lang w:val="es-MX" w:eastAsia="en-US"/>
        </w:rPr>
        <w:t xml:space="preserve">, </w:t>
      </w:r>
      <w:r w:rsidR="00E607F9" w:rsidRPr="001E09BA">
        <w:rPr>
          <w:rFonts w:ascii="Palatino Linotype" w:eastAsia="Calibri" w:hAnsi="Palatino Linotype" w:cs="Arial"/>
          <w:lang w:val="es-MX" w:eastAsia="en-US"/>
        </w:rPr>
        <w:t>así como de</w:t>
      </w:r>
      <w:r w:rsidR="006E1298" w:rsidRPr="001E09BA">
        <w:rPr>
          <w:rFonts w:ascii="Palatino Linotype" w:eastAsia="Calibri" w:hAnsi="Palatino Linotype" w:cs="Arial"/>
          <w:lang w:val="es-MX" w:eastAsia="en-US"/>
        </w:rPr>
        <w:t xml:space="preserve"> los oficios recibidos</w:t>
      </w:r>
      <w:r w:rsidR="00042B17" w:rsidRPr="001E09BA">
        <w:rPr>
          <w:rFonts w:ascii="Palatino Linotype" w:eastAsia="Calibri" w:hAnsi="Palatino Linotype" w:cs="Arial"/>
          <w:lang w:val="es-MX" w:eastAsia="en-US"/>
        </w:rPr>
        <w:t xml:space="preserve"> </w:t>
      </w:r>
      <w:r w:rsidR="00A05764" w:rsidRPr="001E09BA">
        <w:rPr>
          <w:rFonts w:ascii="Palatino Linotype" w:eastAsia="Calibri" w:hAnsi="Palatino Linotype" w:cs="Arial"/>
          <w:lang w:val="es-MX" w:eastAsia="en-US"/>
        </w:rPr>
        <w:t>por el Primer</w:t>
      </w:r>
      <w:r w:rsidR="006E1298" w:rsidRPr="001E09BA">
        <w:rPr>
          <w:rFonts w:ascii="Palatino Linotype" w:eastAsia="Calibri" w:hAnsi="Palatino Linotype" w:cs="Arial"/>
          <w:lang w:val="es-MX" w:eastAsia="en-US"/>
        </w:rPr>
        <w:t xml:space="preserve"> Regidor en los meses de enero y febrero de 2022,</w:t>
      </w:r>
      <w:r w:rsidR="00A05764" w:rsidRPr="001E09BA">
        <w:rPr>
          <w:rFonts w:ascii="Palatino Linotype" w:eastAsia="Calibri" w:hAnsi="Palatino Linotype" w:cs="Arial"/>
          <w:lang w:val="es-MX" w:eastAsia="en-US"/>
        </w:rPr>
        <w:t xml:space="preserve"> y</w:t>
      </w:r>
      <w:r w:rsidR="006E1298" w:rsidRPr="001E09BA">
        <w:rPr>
          <w:rFonts w:ascii="Palatino Linotype" w:eastAsia="Calibri" w:hAnsi="Palatino Linotype" w:cs="Arial"/>
          <w:lang w:val="es-MX" w:eastAsia="en-US"/>
        </w:rPr>
        <w:t xml:space="preserve"> respecto del </w:t>
      </w:r>
      <w:r w:rsidR="00A05764" w:rsidRPr="001E09BA">
        <w:rPr>
          <w:rFonts w:ascii="Palatino Linotype" w:eastAsia="Calibri" w:hAnsi="Palatino Linotype" w:cs="Arial"/>
          <w:lang w:val="es-MX" w:eastAsia="en-US"/>
        </w:rPr>
        <w:t>Tercer Regidores Municipales en el periodo que comprende de enero a mayo de 2022</w:t>
      </w:r>
      <w:r w:rsidR="006E1298" w:rsidRPr="001E09BA">
        <w:rPr>
          <w:rFonts w:ascii="Palatino Linotype" w:eastAsia="Calibri" w:hAnsi="Palatino Linotype" w:cs="Arial"/>
          <w:lang w:val="es-MX" w:eastAsia="en-US"/>
        </w:rPr>
        <w:t>.</w:t>
      </w:r>
    </w:p>
    <w:p w14:paraId="28F6D9E2" w14:textId="77777777" w:rsidR="0037492E" w:rsidRPr="001E09BA" w:rsidRDefault="0037492E" w:rsidP="00A87485">
      <w:pPr>
        <w:spacing w:line="360" w:lineRule="auto"/>
        <w:jc w:val="both"/>
        <w:rPr>
          <w:rFonts w:ascii="Palatino Linotype" w:eastAsia="Calibri" w:hAnsi="Palatino Linotype" w:cs="Arial"/>
          <w:lang w:val="es-MX" w:eastAsia="en-US"/>
        </w:rPr>
      </w:pPr>
    </w:p>
    <w:p w14:paraId="3EEBE32A" w14:textId="64C4F9E9" w:rsidR="00226E72" w:rsidRPr="001E09BA" w:rsidRDefault="00215429" w:rsidP="00A87485">
      <w:pPr>
        <w:spacing w:line="360" w:lineRule="auto"/>
        <w:jc w:val="both"/>
        <w:rPr>
          <w:rFonts w:ascii="Palatino Linotype" w:eastAsia="Calibri" w:hAnsi="Palatino Linotype" w:cs="Arial"/>
          <w:lang w:val="es-MX" w:eastAsia="en-US"/>
        </w:rPr>
      </w:pPr>
      <w:r w:rsidRPr="001E09BA">
        <w:rPr>
          <w:rFonts w:ascii="Palatino Linotype" w:eastAsia="Calibri" w:hAnsi="Palatino Linotype" w:cs="Arial"/>
          <w:lang w:val="es-MX" w:eastAsia="en-US"/>
        </w:rPr>
        <w:t>E</w:t>
      </w:r>
      <w:r w:rsidR="00A87485" w:rsidRPr="001E09BA">
        <w:rPr>
          <w:rFonts w:ascii="Palatino Linotype" w:eastAsia="Calibri" w:hAnsi="Palatino Linotype" w:cs="Arial"/>
          <w:lang w:val="es-MX" w:eastAsia="en-US"/>
        </w:rPr>
        <w:t>n virtud</w:t>
      </w:r>
      <w:r w:rsidRPr="001E09BA">
        <w:rPr>
          <w:rFonts w:ascii="Palatino Linotype" w:eastAsia="Calibri" w:hAnsi="Palatino Linotype" w:cs="Arial"/>
          <w:lang w:val="es-MX" w:eastAsia="en-US"/>
        </w:rPr>
        <w:t xml:space="preserve"> de lo anterior</w:t>
      </w:r>
      <w:r w:rsidR="00A87485" w:rsidRPr="001E09BA">
        <w:rPr>
          <w:rFonts w:ascii="Palatino Linotype" w:eastAsia="Calibri" w:hAnsi="Palatino Linotype" w:cs="Arial"/>
          <w:lang w:val="es-MX" w:eastAsia="en-US"/>
        </w:rPr>
        <w:t>, toda vez que el Sujeto obligado posee dicha información y la misma es considerada pública, este Órgano Garante considera que será viable ordenar al Sujeto Obligado, la entrega de</w:t>
      </w:r>
      <w:r w:rsidRPr="001E09BA">
        <w:rPr>
          <w:rFonts w:ascii="Palatino Linotype" w:eastAsia="Calibri" w:hAnsi="Palatino Linotype" w:cs="Arial"/>
          <w:lang w:val="es-MX" w:eastAsia="en-US"/>
        </w:rPr>
        <w:t xml:space="preserve"> los documentos en donde conste</w:t>
      </w:r>
      <w:r w:rsidR="00042B17" w:rsidRPr="001E09BA">
        <w:rPr>
          <w:rFonts w:ascii="Palatino Linotype" w:eastAsia="Calibri" w:hAnsi="Palatino Linotype" w:cs="Arial"/>
          <w:lang w:val="es-MX" w:eastAsia="en-US"/>
        </w:rPr>
        <w:t>n los</w:t>
      </w:r>
      <w:r w:rsidRPr="001E09BA">
        <w:rPr>
          <w:rFonts w:ascii="Palatino Linotype" w:eastAsia="Calibri" w:hAnsi="Palatino Linotype" w:cs="Arial"/>
          <w:lang w:val="es-MX" w:eastAsia="en-US"/>
        </w:rPr>
        <w:t xml:space="preserve"> </w:t>
      </w:r>
      <w:r w:rsidR="00042B17" w:rsidRPr="001E09BA">
        <w:rPr>
          <w:rFonts w:ascii="Palatino Linotype" w:eastAsia="Calibri" w:hAnsi="Palatino Linotype" w:cs="Arial"/>
          <w:lang w:val="es-MX" w:eastAsia="en-US"/>
        </w:rPr>
        <w:t>oficios recibidos por el Primer</w:t>
      </w:r>
      <w:r w:rsidR="006E1298" w:rsidRPr="001E09BA">
        <w:rPr>
          <w:rFonts w:ascii="Palatino Linotype" w:eastAsia="Calibri" w:hAnsi="Palatino Linotype" w:cs="Arial"/>
          <w:lang w:val="es-MX" w:eastAsia="en-US"/>
        </w:rPr>
        <w:t xml:space="preserve"> Regidor en el periodo correspondiente de enero y febrero de 2022</w:t>
      </w:r>
      <w:r w:rsidR="00A05764" w:rsidRPr="001E09BA">
        <w:rPr>
          <w:rFonts w:ascii="Palatino Linotype" w:eastAsia="Calibri" w:hAnsi="Palatino Linotype" w:cs="Arial"/>
          <w:lang w:val="es-MX" w:eastAsia="en-US"/>
        </w:rPr>
        <w:t xml:space="preserve"> y </w:t>
      </w:r>
      <w:r w:rsidR="006E1298" w:rsidRPr="001E09BA">
        <w:rPr>
          <w:rFonts w:ascii="Palatino Linotype" w:eastAsia="Calibri" w:hAnsi="Palatino Linotype" w:cs="Arial"/>
          <w:lang w:val="es-MX" w:eastAsia="en-US"/>
        </w:rPr>
        <w:t xml:space="preserve">por cuanto hace al </w:t>
      </w:r>
      <w:r w:rsidR="00A05764" w:rsidRPr="001E09BA">
        <w:rPr>
          <w:rFonts w:ascii="Palatino Linotype" w:eastAsia="Calibri" w:hAnsi="Palatino Linotype" w:cs="Arial"/>
          <w:lang w:val="es-MX" w:eastAsia="en-US"/>
        </w:rPr>
        <w:t>Tercer</w:t>
      </w:r>
      <w:r w:rsidR="00042B17" w:rsidRPr="001E09BA">
        <w:rPr>
          <w:rFonts w:ascii="Palatino Linotype" w:eastAsia="Calibri" w:hAnsi="Palatino Linotype" w:cs="Arial"/>
          <w:lang w:val="es-MX" w:eastAsia="en-US"/>
        </w:rPr>
        <w:t xml:space="preserve"> Regidor </w:t>
      </w:r>
      <w:r w:rsidR="006E1298" w:rsidRPr="001E09BA">
        <w:rPr>
          <w:rFonts w:ascii="Palatino Linotype" w:eastAsia="Calibri" w:hAnsi="Palatino Linotype" w:cs="Arial"/>
          <w:lang w:val="es-MX" w:eastAsia="en-US"/>
        </w:rPr>
        <w:t>los oficios recibidos en el periodo que comprende de</w:t>
      </w:r>
      <w:r w:rsidR="00042B17" w:rsidRPr="001E09BA">
        <w:rPr>
          <w:rFonts w:ascii="Palatino Linotype" w:eastAsia="Calibri" w:hAnsi="Palatino Linotype" w:cs="Arial"/>
          <w:lang w:val="es-MX" w:eastAsia="en-US"/>
        </w:rPr>
        <w:t xml:space="preserve"> </w:t>
      </w:r>
      <w:r w:rsidR="006E1298" w:rsidRPr="001E09BA">
        <w:rPr>
          <w:rFonts w:ascii="Palatino Linotype" w:eastAsia="Calibri" w:hAnsi="Palatino Linotype" w:cs="Arial"/>
          <w:lang w:val="es-MX" w:eastAsia="en-US"/>
        </w:rPr>
        <w:t>enero a</w:t>
      </w:r>
      <w:r w:rsidR="00042B17" w:rsidRPr="001E09BA">
        <w:rPr>
          <w:rFonts w:ascii="Palatino Linotype" w:eastAsia="Calibri" w:hAnsi="Palatino Linotype" w:cs="Arial"/>
          <w:lang w:val="es-MX" w:eastAsia="en-US"/>
        </w:rPr>
        <w:t xml:space="preserve"> mayo de 2022</w:t>
      </w:r>
      <w:r w:rsidR="00267078" w:rsidRPr="001E09BA">
        <w:rPr>
          <w:rFonts w:ascii="Palatino Linotype" w:eastAsia="Calibri" w:hAnsi="Palatino Linotype" w:cs="Arial"/>
          <w:lang w:val="es-MX" w:eastAsia="en-US"/>
        </w:rPr>
        <w:t>,</w:t>
      </w:r>
      <w:r w:rsidR="00A05764" w:rsidRPr="001E09BA">
        <w:rPr>
          <w:rFonts w:ascii="Palatino Linotype" w:eastAsia="Calibri" w:hAnsi="Palatino Linotype" w:cs="Arial"/>
          <w:lang w:val="es-MX" w:eastAsia="en-US"/>
        </w:rPr>
        <w:t xml:space="preserve"> as</w:t>
      </w:r>
      <w:r w:rsidR="006E1298" w:rsidRPr="001E09BA">
        <w:rPr>
          <w:rFonts w:ascii="Palatino Linotype" w:eastAsia="Calibri" w:hAnsi="Palatino Linotype" w:cs="Arial"/>
          <w:lang w:val="es-MX" w:eastAsia="en-US"/>
        </w:rPr>
        <w:t>í como</w:t>
      </w:r>
      <w:r w:rsidR="00A05764" w:rsidRPr="001E09BA">
        <w:rPr>
          <w:rFonts w:ascii="Palatino Linotype" w:eastAsia="Calibri" w:hAnsi="Palatino Linotype" w:cs="Arial"/>
          <w:lang w:val="es-MX" w:eastAsia="en-US"/>
        </w:rPr>
        <w:t xml:space="preserve"> las peticiones ciudadanas recibidas en los meses de marzo, abril y mayo de 2022, </w:t>
      </w:r>
      <w:r w:rsidR="00A87485" w:rsidRPr="001E09BA">
        <w:rPr>
          <w:rFonts w:ascii="Palatino Linotype" w:eastAsia="Calibri" w:hAnsi="Palatino Linotype" w:cs="Arial"/>
          <w:lang w:val="es-MX" w:eastAsia="en-US"/>
        </w:rPr>
        <w:t xml:space="preserve"> en la modalidad elegida por el particular, es decir mediante el SAIMEX</w:t>
      </w:r>
      <w:r w:rsidRPr="001E09BA">
        <w:rPr>
          <w:rFonts w:ascii="Palatino Linotype" w:eastAsia="Calibri" w:hAnsi="Palatino Linotype" w:cs="Arial"/>
          <w:lang w:val="es-MX" w:eastAsia="en-US"/>
        </w:rPr>
        <w:t>, en versión pública</w:t>
      </w:r>
      <w:r w:rsidR="00267078" w:rsidRPr="001E09BA">
        <w:rPr>
          <w:rFonts w:ascii="Palatino Linotype" w:eastAsia="Calibri" w:hAnsi="Palatino Linotype" w:cs="Arial"/>
          <w:lang w:val="es-MX" w:eastAsia="en-US"/>
        </w:rPr>
        <w:t>, acompañado de Acuerdo de clasificación que sustente su elaboración.</w:t>
      </w:r>
    </w:p>
    <w:p w14:paraId="518BACB4" w14:textId="77777777" w:rsidR="00E607F9" w:rsidRPr="001E09BA" w:rsidRDefault="00E607F9" w:rsidP="00E607F9">
      <w:pPr>
        <w:spacing w:line="360" w:lineRule="auto"/>
        <w:jc w:val="both"/>
        <w:rPr>
          <w:rFonts w:ascii="Palatino Linotype" w:hAnsi="Palatino Linotype"/>
        </w:rPr>
      </w:pPr>
    </w:p>
    <w:p w14:paraId="18C3C761" w14:textId="725D0615" w:rsidR="00DA3735" w:rsidRPr="001E09BA" w:rsidRDefault="00E607F9" w:rsidP="00730A9F">
      <w:pPr>
        <w:spacing w:line="360" w:lineRule="auto"/>
        <w:jc w:val="both"/>
        <w:rPr>
          <w:rFonts w:ascii="Palatino Linotype" w:hAnsi="Palatino Linotype"/>
        </w:rPr>
      </w:pPr>
      <w:r w:rsidRPr="001E09BA">
        <w:rPr>
          <w:rFonts w:ascii="Palatino Linotype" w:hAnsi="Palatino Linotype"/>
        </w:rPr>
        <w:t>De igual forma</w:t>
      </w:r>
      <w:r w:rsidR="00E76D2F" w:rsidRPr="001E09BA">
        <w:rPr>
          <w:rFonts w:ascii="Palatino Linotype" w:hAnsi="Palatino Linotype"/>
        </w:rPr>
        <w:t>, en lo que respecta al punto 4 de la solicitud de información, correspondiente a la entrega de los documentos que den cuenta de los oficios y peticiones ciudadanas recibidas por el Quinto Regidor municipal en el periodo que comprende del 01 de enero al 31 de mayo de 2022</w:t>
      </w:r>
      <w:r w:rsidRPr="001E09BA">
        <w:rPr>
          <w:rFonts w:ascii="Palatino Linotype" w:hAnsi="Palatino Linotype"/>
        </w:rPr>
        <w:t>, en virtud de que</w:t>
      </w:r>
      <w:r w:rsidR="00E76D2F" w:rsidRPr="001E09BA">
        <w:rPr>
          <w:rFonts w:ascii="Palatino Linotype" w:hAnsi="Palatino Linotype"/>
        </w:rPr>
        <w:t xml:space="preserve"> el Sujeto Obligado remitió información que no corresponde a lo solicitado, es decir, se pronunció respecto de los oficios emiti</w:t>
      </w:r>
      <w:r w:rsidR="00DA3735" w:rsidRPr="001E09BA">
        <w:rPr>
          <w:rFonts w:ascii="Palatino Linotype" w:hAnsi="Palatino Linotype"/>
        </w:rPr>
        <w:t>dos y no los recibidos.</w:t>
      </w:r>
    </w:p>
    <w:p w14:paraId="77CA58C8" w14:textId="77777777" w:rsidR="00DA3735" w:rsidRPr="001E09BA" w:rsidRDefault="00DA3735" w:rsidP="00730A9F">
      <w:pPr>
        <w:spacing w:line="360" w:lineRule="auto"/>
        <w:jc w:val="both"/>
        <w:rPr>
          <w:rFonts w:ascii="Palatino Linotype" w:hAnsi="Palatino Linotype"/>
        </w:rPr>
      </w:pPr>
    </w:p>
    <w:p w14:paraId="619E2FC7" w14:textId="51410338" w:rsidR="00ED660D" w:rsidRPr="001E09BA" w:rsidRDefault="00DA3735" w:rsidP="00DA3735">
      <w:pPr>
        <w:spacing w:line="360" w:lineRule="auto"/>
        <w:jc w:val="both"/>
        <w:rPr>
          <w:rFonts w:ascii="Palatino Linotype" w:hAnsi="Palatino Linotype"/>
        </w:rPr>
      </w:pPr>
      <w:r w:rsidRPr="001E09BA">
        <w:rPr>
          <w:rFonts w:ascii="Palatino Linotype" w:hAnsi="Palatino Linotype"/>
        </w:rPr>
        <w:lastRenderedPageBreak/>
        <w:t xml:space="preserve">Por lo señalado, </w:t>
      </w:r>
      <w:r w:rsidR="00E76D2F" w:rsidRPr="001E09BA">
        <w:rPr>
          <w:rFonts w:ascii="Palatino Linotype" w:hAnsi="Palatino Linotype"/>
        </w:rPr>
        <w:t>se colige que</w:t>
      </w:r>
      <w:r w:rsidR="00E607F9" w:rsidRPr="001E09BA">
        <w:rPr>
          <w:rFonts w:ascii="Palatino Linotype" w:hAnsi="Palatino Linotype"/>
        </w:rPr>
        <w:t xml:space="preserve"> no existió pronunciamiento alguno</w:t>
      </w:r>
      <w:r w:rsidR="00E76D2F" w:rsidRPr="001E09BA">
        <w:rPr>
          <w:rFonts w:ascii="Palatino Linotype" w:hAnsi="Palatino Linotype"/>
        </w:rPr>
        <w:t xml:space="preserve"> respecto de</w:t>
      </w:r>
      <w:r w:rsidRPr="001E09BA">
        <w:rPr>
          <w:rFonts w:ascii="Palatino Linotype" w:hAnsi="Palatino Linotype"/>
        </w:rPr>
        <w:t xml:space="preserve"> los</w:t>
      </w:r>
      <w:r w:rsidR="00E76D2F" w:rsidRPr="001E09BA">
        <w:rPr>
          <w:rFonts w:ascii="Palatino Linotype" w:hAnsi="Palatino Linotype"/>
        </w:rPr>
        <w:t xml:space="preserve"> </w:t>
      </w:r>
      <w:r w:rsidRPr="001E09BA">
        <w:rPr>
          <w:rFonts w:ascii="Palatino Linotype" w:hAnsi="Palatino Linotype"/>
        </w:rPr>
        <w:t>oficios y peticiones ciudadanas recibidas por el Quinto Regidor,</w:t>
      </w:r>
      <w:r w:rsidR="00E76D2F" w:rsidRPr="001E09BA">
        <w:rPr>
          <w:rFonts w:ascii="Palatino Linotype" w:hAnsi="Palatino Linotype"/>
        </w:rPr>
        <w:t xml:space="preserve"> por ello</w:t>
      </w:r>
      <w:r w:rsidRPr="001E09BA">
        <w:rPr>
          <w:rFonts w:ascii="Palatino Linotype" w:hAnsi="Palatino Linotype"/>
        </w:rPr>
        <w:t>,</w:t>
      </w:r>
      <w:r w:rsidR="00E76D2F" w:rsidRPr="001E09BA">
        <w:rPr>
          <w:rFonts w:ascii="Palatino Linotype" w:hAnsi="Palatino Linotype"/>
        </w:rPr>
        <w:t xml:space="preserve"> </w:t>
      </w:r>
      <w:r w:rsidR="00E607F9" w:rsidRPr="001E09BA">
        <w:rPr>
          <w:rFonts w:ascii="Palatino Linotype" w:hAnsi="Palatino Linotype"/>
        </w:rPr>
        <w:t xml:space="preserve"> </w:t>
      </w:r>
      <w:r w:rsidR="00E607F9" w:rsidRPr="001E09BA">
        <w:rPr>
          <w:rFonts w:ascii="Palatino Linotype" w:hAnsi="Palatino Linotype" w:cs="Arial"/>
        </w:rPr>
        <w:t xml:space="preserve">este Órgano Garante en uso de las facultades que la propia legislación le otorga deberá ordenar la entrega de la información solicitada, dada la aceptación del </w:t>
      </w:r>
      <w:r w:rsidR="00E607F9" w:rsidRPr="001E09BA">
        <w:rPr>
          <w:rFonts w:ascii="Palatino Linotype" w:hAnsi="Palatino Linotype" w:cs="Arial"/>
          <w:b/>
        </w:rPr>
        <w:t>Sujeto Obligado</w:t>
      </w:r>
      <w:r w:rsidR="00E607F9" w:rsidRPr="001E09BA">
        <w:rPr>
          <w:rFonts w:ascii="Palatino Linotype" w:hAnsi="Palatino Linotype" w:cs="Arial"/>
        </w:rPr>
        <w:t xml:space="preserve"> de generar, poseer o administrarla, es decir, de tener conocimiento de lo requerido</w:t>
      </w:r>
      <w:r w:rsidRPr="001E09BA">
        <w:rPr>
          <w:rFonts w:ascii="Palatino Linotype" w:hAnsi="Palatino Linotype" w:cs="Arial"/>
        </w:rPr>
        <w:t xml:space="preserve">, atendiendo a que </w:t>
      </w:r>
      <w:r w:rsidR="00ED660D" w:rsidRPr="001E09BA">
        <w:rPr>
          <w:rFonts w:ascii="Palatino Linotype" w:eastAsia="Calibri" w:hAnsi="Palatino Linotype"/>
        </w:rPr>
        <w:t>la naturaleza del derecho de acceso a la información es de índole documental, y por tanto se delimita a los documentos que los sujetos obligados generen, administren o posean, conforme al precepto 24, de la Ley de la materia que al efecto establece:</w:t>
      </w:r>
    </w:p>
    <w:p w14:paraId="0C9BDC35" w14:textId="77777777" w:rsidR="00ED660D" w:rsidRPr="001E09BA" w:rsidRDefault="00ED660D" w:rsidP="00ED660D"/>
    <w:p w14:paraId="525B9AD8" w14:textId="77777777" w:rsidR="00ED660D" w:rsidRPr="001E09BA" w:rsidRDefault="00ED660D" w:rsidP="00ED660D">
      <w:pPr>
        <w:autoSpaceDE w:val="0"/>
        <w:autoSpaceDN w:val="0"/>
        <w:adjustRightInd w:val="0"/>
        <w:ind w:left="851" w:right="851"/>
        <w:jc w:val="both"/>
        <w:rPr>
          <w:rFonts w:ascii="Palatino Linotype" w:eastAsia="Calibri" w:hAnsi="Palatino Linotype" w:cs="Arial"/>
          <w:i/>
        </w:rPr>
      </w:pPr>
      <w:r w:rsidRPr="001E09BA">
        <w:rPr>
          <w:rFonts w:ascii="Palatino Linotype" w:eastAsia="Calibri" w:hAnsi="Palatino Linotype" w:cs="Arial"/>
          <w:i/>
        </w:rPr>
        <w:t>“</w:t>
      </w:r>
      <w:r w:rsidRPr="001E09BA">
        <w:rPr>
          <w:rFonts w:ascii="Palatino Linotype" w:eastAsia="Calibri" w:hAnsi="Palatino Linotype" w:cs="Arial"/>
          <w:b/>
          <w:i/>
        </w:rPr>
        <w:t>Artículo 24.</w:t>
      </w:r>
      <w:r w:rsidRPr="001E09BA">
        <w:rPr>
          <w:rFonts w:ascii="Palatino Linotype" w:eastAsia="Calibri" w:hAnsi="Palatino Linotype" w:cs="Arial"/>
          <w:i/>
        </w:rPr>
        <w:t xml:space="preserve"> Para el cumplimiento de los objetivos de esta Ley, los sujetos obligados deberán cumplir con las siguientes obligaciones, según corresponda, de acuerdo a su naturaleza:</w:t>
      </w:r>
    </w:p>
    <w:p w14:paraId="1F503626" w14:textId="77777777" w:rsidR="00ED660D" w:rsidRPr="001E09BA" w:rsidRDefault="00ED660D" w:rsidP="00ED660D">
      <w:pPr>
        <w:autoSpaceDE w:val="0"/>
        <w:autoSpaceDN w:val="0"/>
        <w:adjustRightInd w:val="0"/>
        <w:ind w:left="851" w:right="851"/>
        <w:jc w:val="both"/>
        <w:rPr>
          <w:rFonts w:ascii="Palatino Linotype" w:eastAsia="Calibri" w:hAnsi="Palatino Linotype" w:cs="Arial"/>
          <w:i/>
        </w:rPr>
      </w:pPr>
    </w:p>
    <w:p w14:paraId="633A15F0" w14:textId="77777777" w:rsidR="00ED660D" w:rsidRPr="001E09BA" w:rsidRDefault="00ED660D" w:rsidP="00ED660D">
      <w:pPr>
        <w:tabs>
          <w:tab w:val="left" w:pos="709"/>
        </w:tabs>
        <w:ind w:left="851" w:right="851"/>
        <w:jc w:val="both"/>
        <w:rPr>
          <w:rFonts w:ascii="Palatino Linotype" w:eastAsia="Calibri" w:hAnsi="Palatino Linotype" w:cs="Arial"/>
          <w:i/>
        </w:rPr>
      </w:pPr>
      <w:r w:rsidRPr="001E09BA">
        <w:rPr>
          <w:rFonts w:ascii="Palatino Linotype" w:eastAsia="Calibri" w:hAnsi="Palatino Linotype" w:cs="Arial"/>
          <w:i/>
        </w:rPr>
        <w:t>[…]</w:t>
      </w:r>
    </w:p>
    <w:p w14:paraId="466872A0" w14:textId="77777777" w:rsidR="00ED660D" w:rsidRPr="001E09BA" w:rsidRDefault="00ED660D" w:rsidP="00ED660D">
      <w:pPr>
        <w:tabs>
          <w:tab w:val="left" w:pos="709"/>
        </w:tabs>
        <w:ind w:left="851" w:right="851"/>
        <w:jc w:val="both"/>
        <w:rPr>
          <w:rFonts w:ascii="Palatino Linotype" w:eastAsia="Calibri" w:hAnsi="Palatino Linotype" w:cs="Arial"/>
          <w:i/>
        </w:rPr>
      </w:pPr>
      <w:r w:rsidRPr="001E09BA">
        <w:rPr>
          <w:rFonts w:ascii="Palatino Linotype" w:eastAsia="Calibri" w:hAnsi="Palatino Linotype" w:cs="Arial"/>
          <w:b/>
          <w:i/>
        </w:rPr>
        <w:t>Los sujetos obligados solo proporcionarán la información pública que generen, administren o posean en el ejercicio de sus atribuciones</w:t>
      </w:r>
      <w:r w:rsidRPr="001E09BA">
        <w:rPr>
          <w:rFonts w:ascii="Palatino Linotype" w:eastAsia="Calibri" w:hAnsi="Palatino Linotype"/>
        </w:rPr>
        <w:t>.”</w:t>
      </w:r>
    </w:p>
    <w:p w14:paraId="3002472E" w14:textId="77777777" w:rsidR="00ED660D" w:rsidRPr="001E09BA" w:rsidRDefault="00ED660D" w:rsidP="00ED660D"/>
    <w:p w14:paraId="62718E7E" w14:textId="77777777" w:rsidR="00ED660D" w:rsidRPr="001E09BA" w:rsidRDefault="00ED660D" w:rsidP="00ED660D">
      <w:pPr>
        <w:spacing w:line="360" w:lineRule="auto"/>
        <w:jc w:val="both"/>
        <w:rPr>
          <w:rFonts w:ascii="Palatino Linotype" w:hAnsi="Palatino Linotype" w:cs="Arial"/>
        </w:rPr>
      </w:pPr>
    </w:p>
    <w:p w14:paraId="39746F5C" w14:textId="77777777" w:rsidR="00ED660D" w:rsidRPr="001E09BA" w:rsidRDefault="00ED660D" w:rsidP="00ED660D">
      <w:pPr>
        <w:tabs>
          <w:tab w:val="left" w:pos="709"/>
        </w:tabs>
        <w:spacing w:after="160" w:line="360" w:lineRule="auto"/>
        <w:jc w:val="both"/>
        <w:rPr>
          <w:rFonts w:ascii="Palatino Linotype" w:eastAsia="Calibri" w:hAnsi="Palatino Linotype" w:cs="Arial"/>
          <w:szCs w:val="22"/>
          <w:lang w:val="es-MX" w:eastAsia="en-US"/>
        </w:rPr>
      </w:pPr>
      <w:r w:rsidRPr="001E09BA">
        <w:rPr>
          <w:rFonts w:ascii="Palatino Linotype" w:eastAsia="Calibri" w:hAnsi="Palatino Linotype" w:cs="Arial"/>
          <w:szCs w:val="22"/>
          <w:lang w:val="es-MX" w:eastAsia="en-US"/>
        </w:rPr>
        <w:t xml:space="preserve">En esta misma tesitura, el derecho de acceso a la información pública, consiste en que la información solicitada conste en un soporte documental en cualquiera de sus formas, a saber: </w:t>
      </w:r>
      <w:r w:rsidRPr="001E09BA">
        <w:rPr>
          <w:rFonts w:ascii="Palatino Linotype" w:eastAsia="Calibri" w:hAnsi="Palatino Linotype" w:cs="Arial"/>
          <w:b/>
          <w:szCs w:val="22"/>
          <w:u w:val="single"/>
          <w:lang w:val="es-MX" w:eastAsia="en-US"/>
        </w:rPr>
        <w:t>expedientes</w:t>
      </w:r>
      <w:r w:rsidRPr="001E09BA">
        <w:rPr>
          <w:rFonts w:ascii="Palatino Linotype" w:eastAsia="Calibri" w:hAnsi="Palatino Linotype" w:cs="Arial"/>
          <w:bCs/>
          <w:szCs w:val="22"/>
          <w:u w:val="single"/>
          <w:lang w:val="es-MX" w:eastAsia="en-US"/>
        </w:rPr>
        <w:t xml:space="preserve">, reportes, estudios, actas, resoluciones, oficios, correspondencia, acuerdos, directivas, directrices, circulares, </w:t>
      </w:r>
      <w:r w:rsidRPr="001E09BA">
        <w:rPr>
          <w:rFonts w:ascii="Palatino Linotype" w:eastAsia="Calibri" w:hAnsi="Palatino Linotype" w:cs="Arial"/>
          <w:b/>
          <w:szCs w:val="22"/>
          <w:u w:val="single"/>
          <w:lang w:val="es-MX" w:eastAsia="en-US"/>
        </w:rPr>
        <w:t>contratos, convenios, instructivos,</w:t>
      </w:r>
      <w:r w:rsidRPr="001E09BA">
        <w:rPr>
          <w:rFonts w:ascii="Palatino Linotype" w:eastAsia="Calibri" w:hAnsi="Palatino Linotype" w:cs="Arial"/>
          <w:bCs/>
          <w:szCs w:val="22"/>
          <w:u w:val="single"/>
          <w:lang w:val="es-MX" w:eastAsia="en-US"/>
        </w:rPr>
        <w:t xml:space="preserve"> notas, memorandos, estadísticas o bien, cualquier otro registro que documente el ejercicio de las facultades, funciones y competencias</w:t>
      </w:r>
      <w:r w:rsidRPr="001E09BA">
        <w:rPr>
          <w:rFonts w:ascii="Palatino Linotype" w:eastAsia="Calibri" w:hAnsi="Palatino Linotype" w:cs="Arial"/>
          <w:szCs w:val="22"/>
          <w:lang w:val="es-MX" w:eastAsia="en-US"/>
        </w:rPr>
        <w:t xml:space="preserve"> de los Sujetos Obligados; los que, podrán estar en cualquier medio, sea escrito, impreso, sonoro, </w:t>
      </w:r>
      <w:r w:rsidRPr="001E09BA">
        <w:rPr>
          <w:rFonts w:ascii="Palatino Linotype" w:eastAsia="Calibri" w:hAnsi="Palatino Linotype" w:cs="Arial"/>
          <w:szCs w:val="22"/>
          <w:lang w:val="es-MX" w:eastAsia="en-US"/>
        </w:rPr>
        <w:lastRenderedPageBreak/>
        <w:t xml:space="preserve">visual, electrónico, informático u holográfico, de conformidad con el artículo 3, fracción XI, de la Ley de la materia, el cual dispone lo siguiente: </w:t>
      </w:r>
    </w:p>
    <w:p w14:paraId="42E0F25D" w14:textId="77777777" w:rsidR="00ED660D" w:rsidRPr="001E09BA" w:rsidRDefault="00ED660D" w:rsidP="00ED660D">
      <w:pPr>
        <w:rPr>
          <w:rFonts w:ascii="Calibri" w:eastAsiaTheme="minorHAnsi" w:hAnsi="Calibri"/>
          <w:sz w:val="22"/>
          <w:szCs w:val="22"/>
          <w:lang w:val="es-MX" w:eastAsia="en-US"/>
        </w:rPr>
      </w:pPr>
    </w:p>
    <w:p w14:paraId="4ABEC0BC" w14:textId="77777777" w:rsidR="00ED660D" w:rsidRPr="001E09BA" w:rsidRDefault="00ED660D" w:rsidP="00ED660D">
      <w:pPr>
        <w:spacing w:after="160" w:line="256" w:lineRule="auto"/>
        <w:ind w:left="851" w:right="901"/>
        <w:jc w:val="both"/>
        <w:rPr>
          <w:rFonts w:ascii="Palatino Linotype" w:eastAsia="Calibri" w:hAnsi="Palatino Linotype" w:cs="Arial"/>
          <w:i/>
          <w:sz w:val="22"/>
          <w:szCs w:val="22"/>
          <w:lang w:val="es-MX" w:eastAsia="en-US"/>
        </w:rPr>
      </w:pPr>
      <w:r w:rsidRPr="001E09BA">
        <w:rPr>
          <w:rFonts w:ascii="Palatino Linotype" w:eastAsia="Calibri" w:hAnsi="Palatino Linotype" w:cs="Arial"/>
          <w:i/>
          <w:sz w:val="22"/>
          <w:szCs w:val="22"/>
          <w:lang w:val="es-MX" w:eastAsia="en-US"/>
        </w:rPr>
        <w:t>“</w:t>
      </w:r>
      <w:r w:rsidRPr="001E09BA">
        <w:rPr>
          <w:rFonts w:ascii="Palatino Linotype" w:eastAsia="Calibri" w:hAnsi="Palatino Linotype" w:cs="Arial"/>
          <w:b/>
          <w:i/>
          <w:sz w:val="22"/>
          <w:szCs w:val="22"/>
          <w:lang w:val="es-MX" w:eastAsia="en-US"/>
        </w:rPr>
        <w:t xml:space="preserve">Artículo 3. </w:t>
      </w:r>
      <w:r w:rsidRPr="001E09BA">
        <w:rPr>
          <w:rFonts w:ascii="Palatino Linotype" w:eastAsia="Calibri" w:hAnsi="Palatino Linotype" w:cs="Arial"/>
          <w:i/>
          <w:sz w:val="22"/>
          <w:szCs w:val="22"/>
          <w:lang w:val="es-MX" w:eastAsia="en-US"/>
        </w:rPr>
        <w:t>Para los efectos de la presente Ley se entenderá por:</w:t>
      </w:r>
    </w:p>
    <w:p w14:paraId="12F4DC2B" w14:textId="77777777" w:rsidR="00ED660D" w:rsidRPr="001E09BA" w:rsidRDefault="00ED660D" w:rsidP="00ED660D">
      <w:pPr>
        <w:spacing w:after="160" w:line="256" w:lineRule="auto"/>
        <w:ind w:left="851" w:right="850"/>
        <w:jc w:val="both"/>
        <w:rPr>
          <w:rFonts w:ascii="Palatino Linotype" w:eastAsia="Calibri" w:hAnsi="Palatino Linotype" w:cs="Arial"/>
          <w:i/>
          <w:sz w:val="22"/>
          <w:szCs w:val="22"/>
          <w:lang w:val="es-MX" w:eastAsia="en-US"/>
        </w:rPr>
      </w:pPr>
      <w:r w:rsidRPr="001E09BA">
        <w:rPr>
          <w:rFonts w:ascii="Palatino Linotype" w:eastAsia="Calibri" w:hAnsi="Palatino Linotype" w:cs="Arial"/>
          <w:i/>
          <w:sz w:val="22"/>
          <w:szCs w:val="22"/>
          <w:lang w:val="es-MX" w:eastAsia="en-US"/>
        </w:rPr>
        <w:t>(…)</w:t>
      </w:r>
    </w:p>
    <w:p w14:paraId="56AF185D" w14:textId="77777777" w:rsidR="00ED660D" w:rsidRPr="001E09BA" w:rsidRDefault="00ED660D" w:rsidP="00ED660D">
      <w:pPr>
        <w:spacing w:after="160" w:line="256" w:lineRule="auto"/>
        <w:ind w:left="851" w:right="901"/>
        <w:jc w:val="both"/>
        <w:rPr>
          <w:rFonts w:ascii="Palatino Linotype" w:eastAsia="Calibri" w:hAnsi="Palatino Linotype" w:cs="Arial"/>
          <w:i/>
          <w:sz w:val="22"/>
          <w:szCs w:val="22"/>
          <w:lang w:val="es-MX" w:eastAsia="en-US"/>
        </w:rPr>
      </w:pPr>
      <w:r w:rsidRPr="001E09BA">
        <w:rPr>
          <w:rFonts w:ascii="Palatino Linotype" w:eastAsia="Calibri" w:hAnsi="Palatino Linotype" w:cs="Arial"/>
          <w:b/>
          <w:i/>
          <w:sz w:val="22"/>
          <w:szCs w:val="22"/>
          <w:lang w:val="es-MX" w:eastAsia="en-US"/>
        </w:rPr>
        <w:t>XI. Documento:</w:t>
      </w:r>
      <w:r w:rsidRPr="001E09BA">
        <w:rPr>
          <w:rFonts w:ascii="Palatino Linotype" w:eastAsia="Calibr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1E09BA">
        <w:rPr>
          <w:rFonts w:ascii="Palatino Linotype" w:eastAsia="Calibri" w:hAnsi="Palatino Linotype" w:cs="Arial"/>
          <w:b/>
          <w:i/>
          <w:sz w:val="22"/>
          <w:szCs w:val="22"/>
          <w:u w:val="single"/>
          <w:lang w:val="es-MX" w:eastAsia="en-US"/>
        </w:rPr>
        <w:t>registro que documente el ejercicio de las facultades, funciones y competencias de los sujetos obligados</w:t>
      </w:r>
      <w:r w:rsidRPr="001E09BA">
        <w:rPr>
          <w:rFonts w:ascii="Palatino Linotype" w:eastAsia="Calibri" w:hAnsi="Palatino Linotype" w:cs="Arial"/>
          <w:i/>
          <w:sz w:val="22"/>
          <w:szCs w:val="22"/>
          <w:u w:val="single"/>
          <w:lang w:val="es-MX" w:eastAsia="en-US"/>
        </w:rPr>
        <w:t>,</w:t>
      </w:r>
      <w:r w:rsidRPr="001E09BA">
        <w:rPr>
          <w:rFonts w:ascii="Palatino Linotype" w:eastAsia="Calibri" w:hAnsi="Palatino Linotype" w:cs="Arial"/>
          <w:i/>
          <w:sz w:val="22"/>
          <w:szCs w:val="22"/>
          <w:lang w:val="es-MX" w:eastAsia="en-US"/>
        </w:rPr>
        <w:t xml:space="preserve"> sus servidores públicos e integrantes, </w:t>
      </w:r>
      <w:r w:rsidRPr="001E09BA">
        <w:rPr>
          <w:rFonts w:ascii="Palatino Linotype" w:eastAsia="Calibri" w:hAnsi="Palatino Linotype" w:cs="Arial"/>
          <w:b/>
          <w:i/>
          <w:sz w:val="22"/>
          <w:szCs w:val="22"/>
          <w:u w:val="single"/>
          <w:lang w:val="es-MX" w:eastAsia="en-US"/>
        </w:rPr>
        <w:t>sin importar su fuente o fecha de elaboración.</w:t>
      </w:r>
      <w:r w:rsidRPr="001E09BA">
        <w:rPr>
          <w:rFonts w:ascii="Palatino Linotype" w:eastAsia="Calibri" w:hAnsi="Palatino Linotype" w:cs="Arial"/>
          <w:i/>
          <w:sz w:val="22"/>
          <w:szCs w:val="22"/>
          <w:lang w:val="es-MX" w:eastAsia="en-US"/>
        </w:rPr>
        <w:t xml:space="preserve"> Los documentos podrán estar en cualquier medio, sea escrito, impreso, sonoro, visual, electrónico, informático u holográfico;</w:t>
      </w:r>
    </w:p>
    <w:p w14:paraId="50797CC2" w14:textId="07A4392D" w:rsidR="00ED660D" w:rsidRPr="001E09BA" w:rsidRDefault="00ED660D" w:rsidP="00ED660D">
      <w:pPr>
        <w:spacing w:after="160" w:line="256" w:lineRule="auto"/>
        <w:ind w:left="851" w:right="901"/>
        <w:jc w:val="both"/>
        <w:rPr>
          <w:rFonts w:ascii="Palatino Linotype" w:eastAsia="Calibri" w:hAnsi="Palatino Linotype" w:cs="Arial"/>
          <w:i/>
          <w:sz w:val="22"/>
          <w:szCs w:val="22"/>
          <w:lang w:val="es-MX" w:eastAsia="en-US"/>
        </w:rPr>
      </w:pPr>
      <w:r w:rsidRPr="001E09BA">
        <w:rPr>
          <w:rFonts w:ascii="Palatino Linotype" w:eastAsia="Calibri" w:hAnsi="Palatino Linotype" w:cs="Arial"/>
          <w:i/>
          <w:sz w:val="22"/>
          <w:szCs w:val="22"/>
          <w:lang w:val="es-MX" w:eastAsia="en-US"/>
        </w:rPr>
        <w:t>(…)”</w:t>
      </w:r>
    </w:p>
    <w:p w14:paraId="5FB3EDE6" w14:textId="77777777" w:rsidR="00ED660D" w:rsidRPr="001E09BA" w:rsidRDefault="00ED660D" w:rsidP="00ED660D">
      <w:pPr>
        <w:spacing w:line="360" w:lineRule="auto"/>
        <w:ind w:right="49"/>
        <w:contextualSpacing/>
        <w:jc w:val="both"/>
        <w:rPr>
          <w:rFonts w:ascii="Palatino Linotype" w:hAnsi="Palatino Linotype" w:cs="Arial"/>
          <w:lang w:eastAsia="es-MX"/>
        </w:rPr>
      </w:pPr>
    </w:p>
    <w:p w14:paraId="14BA7F14" w14:textId="77777777" w:rsidR="00ED660D" w:rsidRPr="001E09BA" w:rsidRDefault="00ED660D" w:rsidP="00ED660D">
      <w:pPr>
        <w:spacing w:line="360" w:lineRule="auto"/>
        <w:ind w:right="49"/>
        <w:contextualSpacing/>
        <w:jc w:val="both"/>
        <w:rPr>
          <w:rFonts w:ascii="Palatino Linotype" w:eastAsia="MS Mincho" w:hAnsi="Palatino Linotype" w:cs="Tahoma"/>
          <w:szCs w:val="22"/>
          <w:lang w:val="es-MX" w:eastAsia="en-US"/>
        </w:rPr>
      </w:pPr>
      <w:r w:rsidRPr="001E09BA">
        <w:rPr>
          <w:rFonts w:ascii="Palatino Linotype" w:hAnsi="Palatino Linotype" w:cs="Arial"/>
          <w:szCs w:val="22"/>
          <w:lang w:val="es-MX" w:eastAsia="es-MX"/>
        </w:rPr>
        <w:t xml:space="preserve">De la misma forma, </w:t>
      </w:r>
      <w:r w:rsidRPr="001E09BA">
        <w:rPr>
          <w:rFonts w:ascii="Palatino Linotype" w:eastAsia="MS Mincho" w:hAnsi="Palatino Linotype"/>
          <w:szCs w:val="22"/>
          <w:lang w:val="es-MX" w:eastAsia="en-US"/>
        </w:rPr>
        <w:t>de acuerdo al contenido del artículo 160,</w:t>
      </w:r>
      <w:r w:rsidRPr="001E09BA">
        <w:rPr>
          <w:rFonts w:ascii="Palatino Linotype" w:hAnsi="Palatino Linotype" w:cs="Arial"/>
          <w:szCs w:val="22"/>
          <w:lang w:val="es-MX" w:eastAsia="en-US"/>
        </w:rPr>
        <w:t xml:space="preserve"> de la Ley </w:t>
      </w:r>
      <w:r w:rsidRPr="001E09BA">
        <w:rPr>
          <w:rFonts w:ascii="Palatino Linotype" w:eastAsia="MS Mincho" w:hAnsi="Palatino Linotype" w:cs="Tahoma"/>
          <w:szCs w:val="22"/>
          <w:lang w:val="es-MX" w:eastAsia="en-US"/>
        </w:rPr>
        <w:t>General de Transparencia y Acceso a la Información Pública que a la letra dispone:</w:t>
      </w:r>
    </w:p>
    <w:p w14:paraId="51A9D2AB" w14:textId="77777777" w:rsidR="00ED660D" w:rsidRPr="001E09BA" w:rsidRDefault="00ED660D" w:rsidP="00ED660D">
      <w:pPr>
        <w:spacing w:after="160" w:line="256" w:lineRule="auto"/>
        <w:rPr>
          <w:rFonts w:ascii="Calibri" w:eastAsia="Calibri" w:hAnsi="Calibri"/>
          <w:sz w:val="22"/>
          <w:szCs w:val="22"/>
          <w:lang w:val="es-MX" w:eastAsia="en-US"/>
        </w:rPr>
      </w:pPr>
    </w:p>
    <w:p w14:paraId="7B03D0FF" w14:textId="77777777" w:rsidR="00ED660D" w:rsidRPr="001E09BA" w:rsidRDefault="00ED660D" w:rsidP="00ED660D">
      <w:pPr>
        <w:ind w:left="851" w:right="616"/>
        <w:contextualSpacing/>
        <w:jc w:val="both"/>
        <w:rPr>
          <w:rFonts w:ascii="Palatino Linotype" w:hAnsi="Palatino Linotype" w:cs="Arial"/>
          <w:i/>
          <w:sz w:val="22"/>
          <w:szCs w:val="22"/>
          <w:lang w:val="es-MX" w:eastAsia="gl-ES"/>
        </w:rPr>
      </w:pPr>
      <w:r w:rsidRPr="001E09BA">
        <w:rPr>
          <w:rFonts w:ascii="Palatino Linotype" w:hAnsi="Palatino Linotype" w:cs="Arial"/>
          <w:b/>
          <w:i/>
          <w:sz w:val="22"/>
          <w:szCs w:val="22"/>
          <w:lang w:val="es-MX" w:eastAsia="gl-ES"/>
        </w:rPr>
        <w:t>Artículo 160</w:t>
      </w:r>
      <w:r w:rsidRPr="001E09BA">
        <w:rPr>
          <w:rFonts w:ascii="Palatino Linotype"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C75AF89" w14:textId="77777777" w:rsidR="00ED660D" w:rsidRPr="001E09BA" w:rsidRDefault="00ED660D" w:rsidP="00ED660D">
      <w:pPr>
        <w:rPr>
          <w:rFonts w:ascii="Calibri" w:eastAsia="Calibri" w:hAnsi="Calibri"/>
          <w:sz w:val="22"/>
          <w:szCs w:val="22"/>
          <w:lang w:val="es-MX" w:eastAsia="en-US"/>
        </w:rPr>
      </w:pPr>
    </w:p>
    <w:p w14:paraId="29DC0000" w14:textId="77777777" w:rsidR="00ED660D" w:rsidRPr="001E09BA" w:rsidRDefault="00ED660D" w:rsidP="00ED660D">
      <w:pPr>
        <w:spacing w:line="360" w:lineRule="auto"/>
        <w:jc w:val="both"/>
        <w:rPr>
          <w:rFonts w:ascii="Palatino Linotype" w:eastAsia="Calibri" w:hAnsi="Palatino Linotype" w:cs="Arial"/>
          <w:color w:val="222222"/>
          <w:szCs w:val="19"/>
          <w:lang w:val="es-MX" w:eastAsia="es-MX"/>
        </w:rPr>
      </w:pPr>
      <w:r w:rsidRPr="001E09BA">
        <w:rPr>
          <w:rFonts w:ascii="Palatino Linotype" w:eastAsia="Calibri" w:hAnsi="Palatino Linotype"/>
          <w:color w:val="000000"/>
          <w:szCs w:val="22"/>
          <w:lang w:val="es-MX" w:eastAsia="en-US"/>
        </w:rPr>
        <w:t xml:space="preserve">Sirve como apoyo </w:t>
      </w:r>
      <w:r w:rsidRPr="001E09BA">
        <w:rPr>
          <w:rFonts w:ascii="Palatino Linotype" w:eastAsia="Calibri" w:hAnsi="Palatino Linotype" w:cs="Arial"/>
          <w:color w:val="222222"/>
          <w:szCs w:val="19"/>
          <w:lang w:val="es-MX" w:eastAsia="es-MX"/>
        </w:rPr>
        <w:t>a lo anterior, el criterio 09-10, emitido por el Pleno del entonces Instituto Federal de Acceso a la Información y Protección de Datos, que a la letra dice:</w:t>
      </w:r>
    </w:p>
    <w:p w14:paraId="77F8C2AF" w14:textId="77777777" w:rsidR="00ED660D" w:rsidRPr="001E09BA" w:rsidRDefault="00ED660D" w:rsidP="00ED660D">
      <w:pPr>
        <w:rPr>
          <w:rFonts w:ascii="Calibri" w:eastAsiaTheme="minorHAnsi" w:hAnsi="Calibri"/>
          <w:sz w:val="22"/>
          <w:szCs w:val="22"/>
          <w:lang w:val="es-MX" w:eastAsia="es-MX"/>
        </w:rPr>
      </w:pPr>
    </w:p>
    <w:p w14:paraId="1D51A6BE" w14:textId="77777777" w:rsidR="00ED660D" w:rsidRPr="001E09BA" w:rsidRDefault="00ED660D" w:rsidP="00ED660D">
      <w:pPr>
        <w:shd w:val="clear" w:color="auto" w:fill="FFFFFF"/>
        <w:tabs>
          <w:tab w:val="left" w:pos="8647"/>
        </w:tabs>
        <w:spacing w:line="256" w:lineRule="auto"/>
        <w:ind w:left="851" w:right="900"/>
        <w:jc w:val="both"/>
        <w:rPr>
          <w:rFonts w:ascii="Palatino Linotype" w:eastAsia="Calibri" w:hAnsi="Palatino Linotype" w:cs="Arial"/>
          <w:i/>
          <w:iCs/>
          <w:color w:val="222222"/>
          <w:sz w:val="22"/>
          <w:szCs w:val="22"/>
          <w:lang w:val="es-MX" w:eastAsia="es-MX"/>
        </w:rPr>
      </w:pPr>
      <w:r w:rsidRPr="001E09BA">
        <w:rPr>
          <w:rFonts w:ascii="Palatino Linotype" w:eastAsia="Calibri" w:hAnsi="Palatino Linotype" w:cs="Arial"/>
          <w:b/>
          <w:bCs/>
          <w:i/>
          <w:iCs/>
          <w:color w:val="222222"/>
          <w:sz w:val="22"/>
          <w:szCs w:val="22"/>
          <w:lang w:val="es-MX" w:eastAsia="es-MX"/>
        </w:rPr>
        <w:t>“Las dependencias y entidades no están obligadas a generar documentos ad hoc para responder una solicitud de acceso a la información. </w:t>
      </w:r>
      <w:r w:rsidRPr="001E09BA">
        <w:rPr>
          <w:rFonts w:ascii="Palatino Linotype" w:eastAsia="Calibri" w:hAnsi="Palatino Linotype" w:cs="Arial"/>
          <w:i/>
          <w:iCs/>
          <w:color w:val="222222"/>
          <w:sz w:val="22"/>
          <w:szCs w:val="22"/>
          <w:lang w:val="es-MX" w:eastAsia="es-MX"/>
        </w:rPr>
        <w:t xml:space="preserve">Tomando en consideración lo establecido por el artículo 42 de la Ley Federal de Transparencia y Acceso a la Información Pública Gubernamental, que establece que las dependencias y entidades sólo estarán obligadas a entregar </w:t>
      </w:r>
      <w:r w:rsidRPr="001E09BA">
        <w:rPr>
          <w:rFonts w:ascii="Palatino Linotype" w:eastAsia="Calibri" w:hAnsi="Palatino Linotype" w:cs="Arial"/>
          <w:i/>
          <w:iCs/>
          <w:color w:val="222222"/>
          <w:sz w:val="22"/>
          <w:szCs w:val="22"/>
          <w:lang w:val="es-MX" w:eastAsia="es-MX"/>
        </w:rPr>
        <w:lastRenderedPageBreak/>
        <w:t>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23D44BE" w14:textId="77777777" w:rsidR="00C156B4" w:rsidRPr="001E09BA" w:rsidRDefault="00C156B4" w:rsidP="00C156B4">
      <w:pPr>
        <w:autoSpaceDE w:val="0"/>
        <w:autoSpaceDN w:val="0"/>
        <w:adjustRightInd w:val="0"/>
        <w:spacing w:line="360" w:lineRule="auto"/>
        <w:jc w:val="both"/>
        <w:rPr>
          <w:rFonts w:ascii="Palatino Linotype" w:eastAsia="Calibri" w:hAnsi="Palatino Linotype" w:cs="Arial"/>
          <w:lang w:val="es-MX" w:eastAsia="en-US"/>
        </w:rPr>
      </w:pPr>
    </w:p>
    <w:p w14:paraId="62212383" w14:textId="759F8E6D" w:rsidR="00DA3735" w:rsidRPr="001E09BA" w:rsidRDefault="00C156B4" w:rsidP="00C156B4">
      <w:pPr>
        <w:autoSpaceDE w:val="0"/>
        <w:autoSpaceDN w:val="0"/>
        <w:adjustRightInd w:val="0"/>
        <w:spacing w:line="360" w:lineRule="auto"/>
        <w:jc w:val="both"/>
        <w:rPr>
          <w:rFonts w:ascii="Palatino Linotype" w:eastAsia="Calibri" w:hAnsi="Palatino Linotype" w:cs="Arial"/>
          <w:lang w:val="es-MX" w:eastAsia="es-MX"/>
        </w:rPr>
      </w:pPr>
      <w:r w:rsidRPr="001E09BA">
        <w:rPr>
          <w:rFonts w:ascii="Palatino Linotype" w:eastAsia="Calibri" w:hAnsi="Palatino Linotype" w:cs="Arial"/>
          <w:lang w:val="es-MX" w:eastAsia="en-US"/>
        </w:rPr>
        <w:t xml:space="preserve">En tal virtud, toda vez que ha sido demostrada la fuente obligacional del </w:t>
      </w:r>
      <w:r w:rsidRPr="001E09BA">
        <w:rPr>
          <w:rFonts w:ascii="Palatino Linotype" w:eastAsia="Calibri" w:hAnsi="Palatino Linotype" w:cs="Arial"/>
          <w:b/>
          <w:lang w:val="es-MX" w:eastAsia="en-US"/>
        </w:rPr>
        <w:t>Sujeto Obligado</w:t>
      </w:r>
      <w:r w:rsidRPr="001E09BA">
        <w:rPr>
          <w:rFonts w:ascii="Palatino Linotype" w:eastAsia="Calibri" w:hAnsi="Palatino Linotype" w:cs="Arial"/>
          <w:lang w:val="es-MX" w:eastAsia="en-US"/>
        </w:rPr>
        <w:t xml:space="preserve"> de generar, poseer y administrar las documentales </w:t>
      </w:r>
      <w:r w:rsidR="00DA3735" w:rsidRPr="001E09BA">
        <w:rPr>
          <w:rFonts w:ascii="Palatino Linotype" w:eastAsia="Calibri" w:hAnsi="Palatino Linotype" w:cs="Arial"/>
          <w:lang w:val="es-MX" w:eastAsia="en-US"/>
        </w:rPr>
        <w:t>requerida por el particular en la solicitud de información de mérito</w:t>
      </w:r>
      <w:r w:rsidRPr="001E09BA">
        <w:rPr>
          <w:rFonts w:ascii="Palatino Linotype" w:eastAsia="Calibri" w:hAnsi="Palatino Linotype" w:cs="Arial"/>
          <w:lang w:val="es-MX" w:eastAsia="en-US"/>
        </w:rPr>
        <w:t xml:space="preserve">, es que se colige que </w:t>
      </w:r>
      <w:r w:rsidRPr="001E09BA">
        <w:rPr>
          <w:rFonts w:ascii="Palatino Linotype" w:eastAsia="Calibri" w:hAnsi="Palatino Linotype" w:cs="Arial"/>
          <w:b/>
          <w:lang w:val="es-MX" w:eastAsia="en-US"/>
        </w:rPr>
        <w:t>el Sujeto Obligado</w:t>
      </w:r>
      <w:r w:rsidRPr="001E09BA">
        <w:rPr>
          <w:rFonts w:ascii="Palatino Linotype" w:eastAsia="Calibri" w:hAnsi="Palatino Linotype" w:cs="Arial"/>
          <w:lang w:val="es-MX" w:eastAsia="en-US"/>
        </w:rPr>
        <w:t xml:space="preserve"> </w:t>
      </w:r>
      <w:r w:rsidRPr="001E09BA">
        <w:rPr>
          <w:rFonts w:ascii="Palatino Linotype" w:eastAsia="Calibri" w:hAnsi="Palatino Linotype" w:cs="Arial"/>
          <w:lang w:val="es-MX" w:eastAsia="es-MX"/>
        </w:rPr>
        <w:t>se encuen</w:t>
      </w:r>
      <w:r w:rsidR="00DA3735" w:rsidRPr="001E09BA">
        <w:rPr>
          <w:rFonts w:ascii="Palatino Linotype" w:eastAsia="Calibri" w:hAnsi="Palatino Linotype" w:cs="Arial"/>
          <w:lang w:val="es-MX" w:eastAsia="es-MX"/>
        </w:rPr>
        <w:t>tra en posibilidad de entregar</w:t>
      </w:r>
      <w:r w:rsidRPr="001E09BA">
        <w:rPr>
          <w:rFonts w:ascii="Palatino Linotype" w:eastAsia="Calibri" w:hAnsi="Palatino Linotype" w:cs="Arial"/>
          <w:lang w:val="es-MX" w:eastAsia="es-MX"/>
        </w:rPr>
        <w:t>, en ve</w:t>
      </w:r>
      <w:r w:rsidR="00DA3735" w:rsidRPr="001E09BA">
        <w:rPr>
          <w:rFonts w:ascii="Palatino Linotype" w:eastAsia="Calibri" w:hAnsi="Palatino Linotype" w:cs="Arial"/>
          <w:lang w:val="es-MX" w:eastAsia="es-MX"/>
        </w:rPr>
        <w:t>rsión pública de ser procedente, los documentos en donde conste lo siguiente.</w:t>
      </w:r>
    </w:p>
    <w:p w14:paraId="0527F0AD" w14:textId="77777777" w:rsidR="00DA3735" w:rsidRPr="001E09BA" w:rsidRDefault="00DA3735" w:rsidP="00C156B4">
      <w:pPr>
        <w:autoSpaceDE w:val="0"/>
        <w:autoSpaceDN w:val="0"/>
        <w:adjustRightInd w:val="0"/>
        <w:spacing w:line="360" w:lineRule="auto"/>
        <w:jc w:val="both"/>
        <w:rPr>
          <w:rFonts w:ascii="Palatino Linotype" w:eastAsia="Calibri" w:hAnsi="Palatino Linotype" w:cs="Arial"/>
          <w:lang w:val="es-MX" w:eastAsia="es-MX"/>
        </w:rPr>
      </w:pPr>
    </w:p>
    <w:p w14:paraId="556ADDB4" w14:textId="1967D205" w:rsidR="008A1CC9" w:rsidRPr="001E09BA" w:rsidRDefault="008A1CC9" w:rsidP="008A1CC9">
      <w:pPr>
        <w:pStyle w:val="Prrafodelista"/>
        <w:numPr>
          <w:ilvl w:val="0"/>
          <w:numId w:val="26"/>
        </w:numPr>
        <w:autoSpaceDE w:val="0"/>
        <w:autoSpaceDN w:val="0"/>
        <w:adjustRightInd w:val="0"/>
        <w:spacing w:line="360" w:lineRule="auto"/>
        <w:jc w:val="both"/>
        <w:rPr>
          <w:rFonts w:ascii="Palatino Linotype" w:eastAsia="Calibri" w:hAnsi="Palatino Linotype" w:cs="Arial"/>
          <w:i/>
          <w:lang w:val="es-MX" w:eastAsia="es-MX"/>
        </w:rPr>
      </w:pPr>
      <w:r w:rsidRPr="001E09BA">
        <w:rPr>
          <w:rFonts w:ascii="Palatino Linotype" w:eastAsia="Calibri" w:hAnsi="Palatino Linotype" w:cs="Arial"/>
          <w:i/>
          <w:lang w:val="es-MX" w:eastAsia="es-MX"/>
        </w:rPr>
        <w:t>Oficios recibidos por el Primer Regidor Municipal en el periodo que comprende del 01 de enero al 28 de febrero de 2022.</w:t>
      </w:r>
    </w:p>
    <w:p w14:paraId="144E4494" w14:textId="33500E60" w:rsidR="000F68BF" w:rsidRPr="001E09BA" w:rsidRDefault="000F68BF" w:rsidP="000F68BF">
      <w:pPr>
        <w:pStyle w:val="Prrafodelista"/>
        <w:numPr>
          <w:ilvl w:val="0"/>
          <w:numId w:val="26"/>
        </w:numPr>
        <w:autoSpaceDE w:val="0"/>
        <w:autoSpaceDN w:val="0"/>
        <w:adjustRightInd w:val="0"/>
        <w:spacing w:line="360" w:lineRule="auto"/>
        <w:jc w:val="both"/>
        <w:rPr>
          <w:rFonts w:ascii="Palatino Linotype" w:eastAsia="Calibri" w:hAnsi="Palatino Linotype" w:cs="Arial"/>
          <w:i/>
          <w:lang w:val="es-MX" w:eastAsia="es-MX"/>
        </w:rPr>
      </w:pPr>
      <w:r w:rsidRPr="001E09BA">
        <w:rPr>
          <w:rFonts w:ascii="Palatino Linotype" w:eastAsia="Calibri" w:hAnsi="Palatino Linotype" w:cs="Arial"/>
          <w:i/>
          <w:lang w:val="es-MX" w:eastAsia="es-MX"/>
        </w:rPr>
        <w:t>Peticiones ciudadanas recibidas por el Tercer Regidor Municipal en el periodo que comprende del 01 de marzo al 31 de mayo de 2022.</w:t>
      </w:r>
    </w:p>
    <w:p w14:paraId="21443E09" w14:textId="54B6FCED" w:rsidR="000F68BF" w:rsidRPr="001E09BA" w:rsidRDefault="000F68BF" w:rsidP="000F68BF">
      <w:pPr>
        <w:pStyle w:val="Prrafodelista"/>
        <w:numPr>
          <w:ilvl w:val="0"/>
          <w:numId w:val="26"/>
        </w:numPr>
        <w:autoSpaceDE w:val="0"/>
        <w:autoSpaceDN w:val="0"/>
        <w:adjustRightInd w:val="0"/>
        <w:spacing w:line="360" w:lineRule="auto"/>
        <w:jc w:val="both"/>
        <w:rPr>
          <w:rFonts w:ascii="Palatino Linotype" w:eastAsia="Calibri" w:hAnsi="Palatino Linotype" w:cs="Arial"/>
          <w:i/>
          <w:lang w:val="es-MX" w:eastAsia="es-MX"/>
        </w:rPr>
      </w:pPr>
      <w:r w:rsidRPr="001E09BA">
        <w:rPr>
          <w:rFonts w:ascii="Palatino Linotype" w:eastAsia="Calibri" w:hAnsi="Palatino Linotype" w:cs="Arial"/>
          <w:i/>
          <w:lang w:val="es-MX" w:eastAsia="es-MX"/>
        </w:rPr>
        <w:t>Oficios recibidos por el Tercer Regidor Municipal en el periodo que comprende del 01 de enero al 31 de mayo de 2022</w:t>
      </w:r>
    </w:p>
    <w:p w14:paraId="6848C0BC" w14:textId="192E4A45" w:rsidR="00DA3735" w:rsidRPr="001E09BA" w:rsidRDefault="00DA3735" w:rsidP="00DA3735">
      <w:pPr>
        <w:pStyle w:val="Prrafodelista"/>
        <w:numPr>
          <w:ilvl w:val="0"/>
          <w:numId w:val="26"/>
        </w:numPr>
        <w:autoSpaceDE w:val="0"/>
        <w:autoSpaceDN w:val="0"/>
        <w:adjustRightInd w:val="0"/>
        <w:spacing w:line="360" w:lineRule="auto"/>
        <w:jc w:val="both"/>
        <w:rPr>
          <w:rFonts w:ascii="Palatino Linotype" w:eastAsia="Calibri" w:hAnsi="Palatino Linotype" w:cs="Arial"/>
          <w:i/>
          <w:lang w:val="es-MX" w:eastAsia="es-MX"/>
        </w:rPr>
      </w:pPr>
      <w:r w:rsidRPr="001E09BA">
        <w:rPr>
          <w:rFonts w:ascii="Palatino Linotype" w:eastAsia="Calibri" w:hAnsi="Palatino Linotype" w:cs="Arial"/>
          <w:i/>
          <w:lang w:val="es-MX" w:eastAsia="es-MX"/>
        </w:rPr>
        <w:t>Oficios y peticiones ciudadanas recibidas por el Quinto Regidor Municipal en el periodo que comprende del 01 de enero al 31 de mayo de 2022.</w:t>
      </w:r>
    </w:p>
    <w:p w14:paraId="1E4A0854" w14:textId="77777777" w:rsidR="00DA3735" w:rsidRPr="001E09BA" w:rsidRDefault="00DA3735" w:rsidP="000F68BF">
      <w:pPr>
        <w:autoSpaceDE w:val="0"/>
        <w:autoSpaceDN w:val="0"/>
        <w:adjustRightInd w:val="0"/>
        <w:spacing w:line="360" w:lineRule="auto"/>
        <w:ind w:left="360"/>
        <w:jc w:val="both"/>
        <w:rPr>
          <w:rFonts w:ascii="Palatino Linotype" w:eastAsia="Calibri" w:hAnsi="Palatino Linotype" w:cs="Arial"/>
          <w:lang w:val="es-MX" w:eastAsia="es-MX"/>
        </w:rPr>
      </w:pPr>
    </w:p>
    <w:p w14:paraId="0CE6F4F3" w14:textId="77777777" w:rsidR="00C156B4" w:rsidRPr="001E09BA" w:rsidRDefault="00C156B4" w:rsidP="00C156B4">
      <w:pPr>
        <w:spacing w:line="360" w:lineRule="auto"/>
        <w:rPr>
          <w:rFonts w:ascii="Palatino Linotype" w:hAnsi="Palatino Linotype"/>
          <w:lang w:val="es-MX"/>
        </w:rPr>
      </w:pPr>
    </w:p>
    <w:p w14:paraId="0593AE88" w14:textId="3199BDD0" w:rsidR="00ED660D" w:rsidRPr="001E09BA" w:rsidRDefault="00ED660D" w:rsidP="00ED660D">
      <w:pPr>
        <w:spacing w:line="360" w:lineRule="auto"/>
        <w:jc w:val="both"/>
        <w:rPr>
          <w:rFonts w:ascii="Palatino Linotype" w:hAnsi="Palatino Linotype"/>
          <w:lang w:val="es-MX"/>
        </w:rPr>
      </w:pPr>
      <w:r w:rsidRPr="001E09BA">
        <w:rPr>
          <w:rFonts w:ascii="Palatino Linotype" w:hAnsi="Palatino Linotype"/>
          <w:lang w:val="es-MX"/>
        </w:rPr>
        <w:t xml:space="preserve">De tal forma que este Instituto estima que el Sujeto Obligado incumplió lo establecido en la Ley de la Materia, por lo cual es procedente modificar la respuesta a la solicitud del particular y ordenar la entrega de la información </w:t>
      </w:r>
      <w:r w:rsidR="00F949ED" w:rsidRPr="001E09BA">
        <w:rPr>
          <w:rFonts w:ascii="Palatino Linotype" w:hAnsi="Palatino Linotype"/>
          <w:lang w:val="es-MX"/>
        </w:rPr>
        <w:t>precisada con anterioridad</w:t>
      </w:r>
      <w:r w:rsidRPr="001E09BA">
        <w:rPr>
          <w:rFonts w:ascii="Palatino Linotype" w:hAnsi="Palatino Linotype"/>
          <w:lang w:val="es-MX"/>
        </w:rPr>
        <w:t>.</w:t>
      </w:r>
    </w:p>
    <w:p w14:paraId="15885533" w14:textId="0D9B40EC" w:rsidR="00C94B65" w:rsidRPr="001E09BA" w:rsidRDefault="00C94B65" w:rsidP="00ED660D">
      <w:pPr>
        <w:pStyle w:val="Default"/>
        <w:spacing w:line="360" w:lineRule="auto"/>
        <w:ind w:right="51"/>
        <w:jc w:val="both"/>
        <w:rPr>
          <w:rFonts w:ascii="Palatino Linotype" w:hAnsi="Palatino Linotype"/>
          <w:szCs w:val="22"/>
        </w:rPr>
      </w:pPr>
    </w:p>
    <w:p w14:paraId="3B80107C" w14:textId="29FFD2A4" w:rsidR="00C72309" w:rsidRPr="001E09BA" w:rsidRDefault="00C72309" w:rsidP="00C72309">
      <w:pPr>
        <w:spacing w:line="360" w:lineRule="auto"/>
        <w:jc w:val="both"/>
        <w:rPr>
          <w:rFonts w:ascii="Palatino Linotype" w:hAnsi="Palatino Linotype"/>
        </w:rPr>
      </w:pPr>
      <w:r w:rsidRPr="001E09BA">
        <w:rPr>
          <w:rFonts w:ascii="Palatino Linotype" w:hAnsi="Palatino Linotype"/>
        </w:rPr>
        <w:lastRenderedPageBreak/>
        <w:t>Así las cosas, respecto de los puntos 2 y 4, al no haber precepto legal que constriña al Sujeto Obligado de generar poseer o administrar las peticiones ciudadanas recibidas por las unidades administrativas referidas en el periodo señalado por el particular, para el caso de que El Sujeto Obligado no haya poseído o administrado la información relativa a dichos documentos, bastará con que lo haga del conocimiento de la Recurrente al momento de dar cumplimiento a la presente resolución.</w:t>
      </w:r>
    </w:p>
    <w:p w14:paraId="7213B465" w14:textId="77777777" w:rsidR="00F949ED" w:rsidRPr="001E09BA" w:rsidRDefault="00F949ED" w:rsidP="00C94B65">
      <w:pPr>
        <w:spacing w:line="360" w:lineRule="auto"/>
        <w:jc w:val="both"/>
        <w:rPr>
          <w:rFonts w:ascii="Palatino Linotype" w:eastAsiaTheme="minorHAnsi" w:hAnsi="Palatino Linotype" w:cs="Arial"/>
          <w:lang w:val="es-MX" w:eastAsia="en-US"/>
        </w:rPr>
      </w:pPr>
    </w:p>
    <w:p w14:paraId="20ED0BF9" w14:textId="320589C1" w:rsidR="00C15DBB" w:rsidRPr="001E09BA" w:rsidRDefault="00C15DBB" w:rsidP="00C15DBB">
      <w:pPr>
        <w:spacing w:line="360" w:lineRule="auto"/>
        <w:jc w:val="both"/>
        <w:rPr>
          <w:rFonts w:ascii="Palatino Linotype" w:hAnsi="Palatino Linotype"/>
          <w:color w:val="000000" w:themeColor="text1"/>
        </w:rPr>
      </w:pPr>
      <w:r w:rsidRPr="001E09BA">
        <w:rPr>
          <w:rFonts w:ascii="Palatino Linotype" w:hAnsi="Palatino Linotype" w:cs="Arial"/>
          <w:color w:val="000000" w:themeColor="text1"/>
        </w:rPr>
        <w:t xml:space="preserve">Finalmente, </w:t>
      </w:r>
      <w:r w:rsidRPr="001E09BA">
        <w:rPr>
          <w:rFonts w:ascii="Palatino Linotype" w:eastAsia="Calibri" w:hAnsi="Palatino Linotype" w:cs="Arial"/>
          <w:color w:val="000000" w:themeColor="text1"/>
        </w:rPr>
        <w:t>respecto de las manifestaciones</w:t>
      </w:r>
      <w:r w:rsidRPr="001E09BA">
        <w:rPr>
          <w:rFonts w:ascii="Palatino Linotype" w:eastAsia="Arial Unicode MS" w:hAnsi="Palatino Linotype" w:cs="Arial"/>
          <w:color w:val="000000" w:themeColor="text1"/>
        </w:rPr>
        <w:t xml:space="preserve"> realizadas por el</w:t>
      </w:r>
      <w:r w:rsidRPr="001E09BA">
        <w:rPr>
          <w:rFonts w:ascii="Palatino Linotype" w:eastAsia="Arial Unicode MS" w:hAnsi="Palatino Linotype" w:cs="Arial"/>
          <w:b/>
          <w:color w:val="000000" w:themeColor="text1"/>
        </w:rPr>
        <w:t xml:space="preserve"> </w:t>
      </w:r>
      <w:r w:rsidRPr="001E09BA">
        <w:rPr>
          <w:rFonts w:ascii="Palatino Linotype" w:hAnsi="Palatino Linotype"/>
          <w:b/>
          <w:color w:val="000000" w:themeColor="text1"/>
        </w:rPr>
        <w:t>Recurrente</w:t>
      </w:r>
      <w:r w:rsidRPr="001E09BA">
        <w:rPr>
          <w:rFonts w:ascii="Palatino Linotype" w:eastAsia="Arial Unicode MS" w:hAnsi="Palatino Linotype" w:cs="Arial"/>
          <w:b/>
          <w:color w:val="000000" w:themeColor="text1"/>
        </w:rPr>
        <w:t xml:space="preserve"> </w:t>
      </w:r>
      <w:r w:rsidR="00AA75CA" w:rsidRPr="001E09BA">
        <w:rPr>
          <w:rFonts w:ascii="Palatino Linotype" w:eastAsia="Arial Unicode MS" w:hAnsi="Palatino Linotype" w:cs="Arial"/>
          <w:color w:val="000000" w:themeColor="text1"/>
        </w:rPr>
        <w:t>en sus</w:t>
      </w:r>
      <w:r w:rsidRPr="001E09BA">
        <w:rPr>
          <w:rFonts w:ascii="Palatino Linotype" w:eastAsia="Arial Unicode MS" w:hAnsi="Palatino Linotype" w:cs="Arial"/>
          <w:color w:val="000000" w:themeColor="text1"/>
        </w:rPr>
        <w:t xml:space="preserve"> razones o motivos de </w:t>
      </w:r>
      <w:r w:rsidRPr="001E09BA">
        <w:rPr>
          <w:rFonts w:ascii="Palatino Linotype" w:hAnsi="Palatino Linotype" w:cs="Arial"/>
          <w:color w:val="000000" w:themeColor="text1"/>
          <w:lang w:eastAsia="es-CO"/>
        </w:rPr>
        <w:t>inconformidad</w:t>
      </w:r>
      <w:r w:rsidRPr="001E09BA">
        <w:rPr>
          <w:rFonts w:ascii="Palatino Linotype" w:eastAsia="Arial Unicode MS" w:hAnsi="Palatino Linotype" w:cs="Arial"/>
          <w:color w:val="000000" w:themeColor="text1"/>
        </w:rPr>
        <w:t xml:space="preserve">, consistentes en </w:t>
      </w:r>
      <w:r w:rsidRPr="001E09BA">
        <w:rPr>
          <w:rFonts w:ascii="Palatino Linotype" w:hAnsi="Palatino Linotype" w:cs="Arial"/>
          <w:i/>
          <w:color w:val="000000" w:themeColor="text1"/>
          <w:lang w:eastAsia="es-MX"/>
        </w:rPr>
        <w:t xml:space="preserve">“…Algunos documentos no se pueden leer adecuadamente porque omiten datos…”; </w:t>
      </w:r>
      <w:r w:rsidR="00AA75CA" w:rsidRPr="001E09BA">
        <w:rPr>
          <w:rFonts w:ascii="Palatino Linotype" w:hAnsi="Palatino Linotype"/>
          <w:color w:val="000000" w:themeColor="text1"/>
        </w:rPr>
        <w:t>se precisa que dichos señalamientos resultan infundado</w:t>
      </w:r>
      <w:r w:rsidR="007E04C8" w:rsidRPr="001E09BA">
        <w:rPr>
          <w:rFonts w:ascii="Palatino Linotype" w:hAnsi="Palatino Linotype"/>
          <w:color w:val="000000" w:themeColor="text1"/>
        </w:rPr>
        <w:t>s</w:t>
      </w:r>
      <w:r w:rsidR="00AA75CA" w:rsidRPr="001E09BA">
        <w:rPr>
          <w:rFonts w:ascii="Palatino Linotype" w:hAnsi="Palatino Linotype"/>
          <w:color w:val="000000" w:themeColor="text1"/>
        </w:rPr>
        <w:t>,</w:t>
      </w:r>
      <w:r w:rsidR="007E04C8" w:rsidRPr="001E09BA">
        <w:rPr>
          <w:rFonts w:ascii="Palatino Linotype" w:hAnsi="Palatino Linotype"/>
          <w:color w:val="000000" w:themeColor="text1"/>
        </w:rPr>
        <w:t xml:space="preserve"> toda vez que la información que testó el Sujeto Obligado en los documentos remitidos en respuesta a la solicitud de información de mérito, corresponden a datos perdónales, tales como  nombre, domicilio, número de teléfono, firma y correos electrónicos de particulares, mismos que este Órgano Garante protege con la finalidad de no hacer identificables a sus titulares.  </w:t>
      </w:r>
      <w:r w:rsidR="00AA75CA" w:rsidRPr="001E09BA">
        <w:rPr>
          <w:rFonts w:ascii="Palatino Linotype" w:hAnsi="Palatino Linotype"/>
          <w:color w:val="000000" w:themeColor="text1"/>
        </w:rPr>
        <w:t xml:space="preserve"> </w:t>
      </w:r>
    </w:p>
    <w:p w14:paraId="1982906D" w14:textId="77777777" w:rsidR="007E04C8" w:rsidRPr="001E09BA" w:rsidRDefault="007E04C8" w:rsidP="00C15DBB">
      <w:pPr>
        <w:spacing w:line="360" w:lineRule="auto"/>
        <w:jc w:val="both"/>
        <w:rPr>
          <w:rFonts w:ascii="Palatino Linotype" w:hAnsi="Palatino Linotype"/>
          <w:color w:val="000000" w:themeColor="text1"/>
        </w:rPr>
      </w:pPr>
    </w:p>
    <w:p w14:paraId="40EB5ADF" w14:textId="0E434E54" w:rsidR="007E04C8" w:rsidRPr="001E09BA" w:rsidRDefault="007E04C8" w:rsidP="00C15DBB">
      <w:pPr>
        <w:spacing w:line="360" w:lineRule="auto"/>
        <w:jc w:val="both"/>
        <w:rPr>
          <w:rFonts w:ascii="Palatino Linotype" w:hAnsi="Palatino Linotype"/>
          <w:color w:val="000000" w:themeColor="text1"/>
        </w:rPr>
      </w:pPr>
      <w:r w:rsidRPr="001E09BA">
        <w:rPr>
          <w:rFonts w:ascii="Palatino Linotype" w:hAnsi="Palatino Linotype"/>
          <w:color w:val="000000" w:themeColor="text1"/>
        </w:rPr>
        <w:t xml:space="preserve">Aunado a ello, el Sujeto obligado remitió el Acuerdo número AT/CT/01/2022 aprobado en la Quingentésima Octogésima Cuarta Sesión Extraordinaria 2022 del Comité de Transparencia del Municipio  de Toluca, mediante el cual se aprobó la versión pública de la información entregada en respuesta, como se puede advertir a continuación: </w:t>
      </w:r>
    </w:p>
    <w:p w14:paraId="4720B293" w14:textId="65B0850C" w:rsidR="007E04C8" w:rsidRPr="001E09BA" w:rsidRDefault="00731A7E" w:rsidP="00C15DBB">
      <w:pPr>
        <w:spacing w:line="360" w:lineRule="auto"/>
        <w:jc w:val="both"/>
        <w:rPr>
          <w:rFonts w:ascii="Palatino Linotype" w:hAnsi="Palatino Linotype"/>
          <w:color w:val="000000" w:themeColor="text1"/>
        </w:rPr>
      </w:pPr>
      <w:r w:rsidRPr="001E09BA">
        <w:rPr>
          <w:rFonts w:ascii="Palatino Linotype" w:hAnsi="Palatino Linotype"/>
          <w:noProof/>
          <w:color w:val="000000" w:themeColor="text1"/>
          <w:lang w:val="es-419" w:eastAsia="es-419"/>
        </w:rPr>
        <mc:AlternateContent>
          <mc:Choice Requires="wps">
            <w:drawing>
              <wp:anchor distT="0" distB="0" distL="114300" distR="114300" simplePos="0" relativeHeight="251659264" behindDoc="0" locked="0" layoutInCell="1" allowOverlap="1" wp14:anchorId="3FED04B0" wp14:editId="193729D6">
                <wp:simplePos x="0" y="0"/>
                <wp:positionH relativeFrom="column">
                  <wp:posOffset>34290</wp:posOffset>
                </wp:positionH>
                <wp:positionV relativeFrom="paragraph">
                  <wp:posOffset>53340</wp:posOffset>
                </wp:positionV>
                <wp:extent cx="5867400" cy="3219450"/>
                <wp:effectExtent l="0" t="0" r="76200" b="57150"/>
                <wp:wrapNone/>
                <wp:docPr id="2" name="Conector recto de flecha 2"/>
                <wp:cNvGraphicFramePr/>
                <a:graphic xmlns:a="http://schemas.openxmlformats.org/drawingml/2006/main">
                  <a:graphicData uri="http://schemas.microsoft.com/office/word/2010/wordprocessingShape">
                    <wps:wsp>
                      <wps:cNvCnPr/>
                      <wps:spPr>
                        <a:xfrm>
                          <a:off x="0" y="0"/>
                          <a:ext cx="5867400" cy="3219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B3869A" id="_x0000_t32" coordsize="21600,21600" o:spt="32" o:oned="t" path="m,l21600,21600e" filled="f">
                <v:path arrowok="t" fillok="f" o:connecttype="none"/>
                <o:lock v:ext="edit" shapetype="t"/>
              </v:shapetype>
              <v:shape id="Conector recto de flecha 2" o:spid="_x0000_s1026" type="#_x0000_t32" style="position:absolute;margin-left:2.7pt;margin-top:4.2pt;width:462pt;height:25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" strokecolor="#5b9bd5 [3204]" strokeweight=".5pt">
                <v:stroke endarrow="block" joinstyle="miter"/>
              </v:shape>
            </w:pict>
          </mc:Fallback>
        </mc:AlternateContent>
      </w:r>
    </w:p>
    <w:p w14:paraId="4C6F84DF" w14:textId="2BDA5108" w:rsidR="007E04C8" w:rsidRPr="001E09BA" w:rsidRDefault="007E04C8" w:rsidP="007E04C8">
      <w:pPr>
        <w:spacing w:line="360" w:lineRule="auto"/>
        <w:jc w:val="center"/>
        <w:rPr>
          <w:rFonts w:ascii="Palatino Linotype" w:hAnsi="Palatino Linotype" w:cs="Arial"/>
          <w:color w:val="000000" w:themeColor="text1"/>
        </w:rPr>
      </w:pPr>
      <w:r w:rsidRPr="001E09BA">
        <w:rPr>
          <w:rFonts w:ascii="Palatino Linotype" w:hAnsi="Palatino Linotype" w:cs="Arial"/>
          <w:noProof/>
          <w:color w:val="000000" w:themeColor="text1"/>
          <w:lang w:val="es-419" w:eastAsia="es-419"/>
        </w:rPr>
        <w:lastRenderedPageBreak/>
        <w:drawing>
          <wp:inline distT="0" distB="0" distL="0" distR="0" wp14:anchorId="71635999" wp14:editId="0B713D8B">
            <wp:extent cx="5020376" cy="5649113"/>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0376" cy="5649113"/>
                    </a:xfrm>
                    <a:prstGeom prst="rect">
                      <a:avLst/>
                    </a:prstGeom>
                  </pic:spPr>
                </pic:pic>
              </a:graphicData>
            </a:graphic>
          </wp:inline>
        </w:drawing>
      </w:r>
    </w:p>
    <w:p w14:paraId="78FC6CBE" w14:textId="77777777" w:rsidR="00F949ED" w:rsidRPr="001E09BA" w:rsidRDefault="00F949ED" w:rsidP="00C94B65">
      <w:pPr>
        <w:spacing w:line="360" w:lineRule="auto"/>
        <w:jc w:val="both"/>
        <w:rPr>
          <w:rFonts w:ascii="Palatino Linotype" w:eastAsiaTheme="minorHAnsi" w:hAnsi="Palatino Linotype" w:cs="Arial"/>
          <w:lang w:val="es-MX" w:eastAsia="en-US"/>
        </w:rPr>
      </w:pPr>
    </w:p>
    <w:p w14:paraId="2A3932DC" w14:textId="6E0989F1" w:rsidR="00C94B65" w:rsidRPr="001E09BA" w:rsidRDefault="00C94B65" w:rsidP="00C94B65">
      <w:pPr>
        <w:spacing w:line="360" w:lineRule="auto"/>
        <w:jc w:val="both"/>
        <w:rPr>
          <w:rFonts w:ascii="Palatino Linotype" w:eastAsia="Calibri" w:hAnsi="Palatino Linotype" w:cs="Tahoma"/>
          <w:bCs/>
          <w:lang w:val="es-MX" w:eastAsia="en-US"/>
        </w:rPr>
      </w:pPr>
      <w:r w:rsidRPr="001E09BA">
        <w:rPr>
          <w:rFonts w:ascii="Palatino Linotype" w:eastAsiaTheme="minorHAnsi" w:hAnsi="Palatino Linotype" w:cs="Arial"/>
          <w:lang w:val="es-MX" w:eastAsia="en-US"/>
        </w:rPr>
        <w:t>Por otro lado, debe destacarse que debido a la naturaleza de la información solicitada,</w:t>
      </w:r>
      <w:r w:rsidRPr="001E09BA">
        <w:rPr>
          <w:rFonts w:ascii="Palatino Linotype" w:eastAsiaTheme="minorHAnsi" w:hAnsi="Palatino Linotype" w:cs="Arial"/>
          <w:szCs w:val="22"/>
          <w:lang w:val="es-MX" w:eastAsia="en-US"/>
        </w:rPr>
        <w:t xml:space="preserve"> </w:t>
      </w:r>
      <w:r w:rsidRPr="001E09BA">
        <w:rPr>
          <w:rFonts w:ascii="Palatino Linotype" w:eastAsiaTheme="minorHAnsi" w:hAnsi="Palatino Linotype" w:cs="Arial"/>
          <w:lang w:val="es-MX" w:eastAsia="en-U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w:t>
      </w:r>
      <w:r w:rsidRPr="001E09BA">
        <w:rPr>
          <w:rFonts w:ascii="Palatino Linotype" w:eastAsiaTheme="minorHAnsi" w:hAnsi="Palatino Linotype" w:cs="Arial"/>
          <w:lang w:val="es-MX" w:eastAsia="en-US"/>
        </w:rPr>
        <w:lastRenderedPageBreak/>
        <w:t>datos personales aun tratándose de servidores públicos y en su caso generar la versión pública del documento por las consideraciones que se estimen pertinentes</w:t>
      </w:r>
      <w:r w:rsidRPr="001E09BA">
        <w:rPr>
          <w:rFonts w:ascii="Palatino Linotype" w:eastAsia="Calibri" w:hAnsi="Palatino Linotype" w:cs="Tahoma"/>
          <w:bCs/>
          <w:lang w:val="es-MX" w:eastAsia="en-US"/>
        </w:rPr>
        <w:t>, de conformidad con lo siguiente:</w:t>
      </w:r>
    </w:p>
    <w:p w14:paraId="7EFDC3F4" w14:textId="77777777" w:rsidR="00CB09F1" w:rsidRPr="001E09BA" w:rsidRDefault="00CB09F1" w:rsidP="00C94B65">
      <w:pPr>
        <w:spacing w:line="360" w:lineRule="auto"/>
        <w:jc w:val="both"/>
        <w:rPr>
          <w:rFonts w:ascii="Palatino Linotype" w:eastAsia="Calibri" w:hAnsi="Palatino Linotype" w:cs="Tahoma"/>
          <w:bCs/>
          <w:lang w:val="es-MX" w:eastAsia="en-US"/>
        </w:rPr>
      </w:pPr>
    </w:p>
    <w:p w14:paraId="6F60F7A3" w14:textId="77777777" w:rsidR="00C94B65" w:rsidRPr="001E09BA" w:rsidRDefault="00C94B65" w:rsidP="00C94B65">
      <w:pPr>
        <w:spacing w:line="360" w:lineRule="auto"/>
        <w:jc w:val="both"/>
        <w:rPr>
          <w:rFonts w:ascii="Palatino Linotype" w:eastAsia="Calibri" w:hAnsi="Palatino Linotype" w:cs="Tahoma"/>
          <w:bCs/>
          <w:lang w:val="es-MX" w:eastAsia="en-US"/>
        </w:rPr>
      </w:pPr>
    </w:p>
    <w:p w14:paraId="7609209F" w14:textId="77777777" w:rsidR="00C94B65" w:rsidRPr="001E09BA" w:rsidRDefault="00C94B65" w:rsidP="00C94B65">
      <w:pPr>
        <w:numPr>
          <w:ilvl w:val="0"/>
          <w:numId w:val="22"/>
        </w:numPr>
        <w:tabs>
          <w:tab w:val="left" w:pos="709"/>
        </w:tabs>
        <w:spacing w:after="160" w:line="360" w:lineRule="auto"/>
        <w:jc w:val="both"/>
        <w:rPr>
          <w:rFonts w:ascii="Palatino Linotype" w:hAnsi="Palatino Linotype" w:cs="Arial"/>
          <w:b/>
          <w:i/>
          <w:sz w:val="28"/>
        </w:rPr>
      </w:pPr>
      <w:r w:rsidRPr="001E09BA">
        <w:rPr>
          <w:rFonts w:ascii="Palatino Linotype" w:hAnsi="Palatino Linotype" w:cs="Arial"/>
          <w:b/>
          <w:i/>
          <w:sz w:val="28"/>
        </w:rPr>
        <w:t>De la versión pública</w:t>
      </w:r>
    </w:p>
    <w:p w14:paraId="57357011" w14:textId="77777777" w:rsidR="00C94B65" w:rsidRPr="001E09BA" w:rsidRDefault="00C94B65" w:rsidP="00C94B65">
      <w:pPr>
        <w:autoSpaceDE w:val="0"/>
        <w:autoSpaceDN w:val="0"/>
        <w:adjustRightInd w:val="0"/>
        <w:spacing w:line="360" w:lineRule="auto"/>
        <w:jc w:val="both"/>
        <w:rPr>
          <w:rFonts w:ascii="Palatino Linotype" w:hAnsi="Palatino Linotype" w:cs="Arial"/>
        </w:rPr>
      </w:pPr>
      <w:r w:rsidRPr="001E09BA">
        <w:rPr>
          <w:rFonts w:ascii="Palatino Linotype" w:eastAsiaTheme="minorHAnsi" w:hAnsi="Palatino Linotype" w:cs="Arial"/>
          <w:lang w:val="es-MX" w:eastAsia="en-US"/>
        </w:rPr>
        <w:t xml:space="preserve">Debido a que la información requerida se destaca que de acuerdo con la naturaleza de la información, amerita la elaboración de una versión pública, </w:t>
      </w:r>
      <w:r w:rsidRPr="001E09BA">
        <w:rPr>
          <w:rFonts w:ascii="Palatino Linotype" w:eastAsia="Arial Unicode MS" w:hAnsi="Palatino Linotype" w:cs="Arial"/>
        </w:rPr>
        <w:t>esto es, omitirá, eliminará o suprimirá la información personal de los servidores públicos sujetos a evaluación, e</w:t>
      </w:r>
      <w:r w:rsidRPr="001E09BA">
        <w:rPr>
          <w:rFonts w:ascii="Palatino Linotype" w:hAnsi="Palatino Linotype"/>
        </w:rPr>
        <w:t xml:space="preserve">n el caso específico en dichos documentos pueden obran datos que son considerados confidenciales, cuyo acceso debe ser restringido, los cuales </w:t>
      </w:r>
      <w:r w:rsidRPr="001E09BA">
        <w:rPr>
          <w:rFonts w:ascii="Palatino Linotype" w:hAnsi="Palatino Linotype" w:cs="Arial"/>
        </w:rPr>
        <w:t xml:space="preserve">deben testarse al momento de la elaboración de versiones públicas, como es el caso del </w:t>
      </w:r>
      <w:r w:rsidRPr="001E09BA">
        <w:rPr>
          <w:rFonts w:ascii="Palatino Linotype" w:hAnsi="Palatino Linotype" w:cs="Arial"/>
          <w:b/>
        </w:rPr>
        <w:t>Registro Federal de Contribuyentes</w:t>
      </w:r>
      <w:r w:rsidRPr="001E09BA">
        <w:rPr>
          <w:rFonts w:ascii="Palatino Linotype" w:hAnsi="Palatino Linotype" w:cs="Arial"/>
        </w:rPr>
        <w:t xml:space="preserve"> (RFC), la </w:t>
      </w:r>
      <w:r w:rsidRPr="001E09BA">
        <w:rPr>
          <w:rFonts w:ascii="Palatino Linotype" w:hAnsi="Palatino Linotype" w:cs="Arial"/>
          <w:b/>
        </w:rPr>
        <w:t>Clave Única de Registro de Población</w:t>
      </w:r>
      <w:r w:rsidRPr="001E09BA">
        <w:rPr>
          <w:rFonts w:ascii="Palatino Linotype" w:hAnsi="Palatino Linotype" w:cs="Arial"/>
        </w:rPr>
        <w:t xml:space="preserve"> (CURP), la </w:t>
      </w:r>
      <w:r w:rsidRPr="001E09BA">
        <w:rPr>
          <w:rFonts w:ascii="Palatino Linotype" w:hAnsi="Palatino Linotype" w:cs="Arial"/>
          <w:b/>
        </w:rPr>
        <w:t>Clave de cualquier tipo de seguridad social</w:t>
      </w:r>
      <w:r w:rsidRPr="001E09BA">
        <w:rPr>
          <w:rFonts w:ascii="Palatino Linotype" w:hAnsi="Palatino Linotype" w:cs="Arial"/>
        </w:rPr>
        <w:t xml:space="preserve"> (ISSEMYM); </w:t>
      </w:r>
      <w:r w:rsidRPr="001E09BA">
        <w:rPr>
          <w:rFonts w:ascii="Palatino Linotype" w:hAnsi="Palatino Linotype" w:cs="Arial"/>
          <w:b/>
        </w:rPr>
        <w:t>préstamos o descuentos</w:t>
      </w:r>
      <w:r w:rsidRPr="001E09BA">
        <w:rPr>
          <w:rFonts w:ascii="Palatino Linotype" w:hAnsi="Palatino Linotype" w:cs="Arial"/>
        </w:rPr>
        <w:t xml:space="preserve"> que se les hagan y que no tengan relación con los impuestos o la cuota por seguridad social, así como, firmas y calificaciones, entre otros datos.</w:t>
      </w:r>
    </w:p>
    <w:p w14:paraId="38192334" w14:textId="77777777" w:rsidR="00C94B65" w:rsidRPr="001E09BA" w:rsidRDefault="00C94B65" w:rsidP="00C94B65">
      <w:pPr>
        <w:autoSpaceDE w:val="0"/>
        <w:autoSpaceDN w:val="0"/>
        <w:adjustRightInd w:val="0"/>
        <w:spacing w:line="360" w:lineRule="auto"/>
        <w:jc w:val="both"/>
        <w:rPr>
          <w:rFonts w:ascii="Palatino Linotype" w:eastAsiaTheme="minorHAnsi" w:hAnsi="Palatino Linotype" w:cs="Arial"/>
          <w:lang w:val="es-MX" w:eastAsia="en-US"/>
        </w:rPr>
      </w:pPr>
    </w:p>
    <w:p w14:paraId="3768525D" w14:textId="77777777" w:rsidR="00C94B65" w:rsidRPr="001E09BA" w:rsidRDefault="00C94B65" w:rsidP="00C94B65">
      <w:pPr>
        <w:autoSpaceDE w:val="0"/>
        <w:autoSpaceDN w:val="0"/>
        <w:adjustRightInd w:val="0"/>
        <w:spacing w:after="160" w:line="360" w:lineRule="auto"/>
        <w:ind w:right="-91"/>
        <w:jc w:val="both"/>
        <w:rPr>
          <w:rFonts w:ascii="Palatino Linotype" w:eastAsiaTheme="minorHAnsi" w:hAnsi="Palatino Linotype" w:cstheme="minorBidi"/>
          <w:szCs w:val="22"/>
          <w:lang w:val="es-MX" w:eastAsia="en-US"/>
        </w:rPr>
      </w:pPr>
      <w:r w:rsidRPr="001E09BA">
        <w:rPr>
          <w:rFonts w:ascii="Palatino Linotype" w:eastAsiaTheme="minorHAnsi" w:hAnsi="Palatino Linotype" w:cs="Arial"/>
          <w:szCs w:val="22"/>
          <w:lang w:val="es-MX" w:eastAsia="es-MX"/>
        </w:rPr>
        <w:t xml:space="preserve">Por cuanto hace al </w:t>
      </w:r>
      <w:r w:rsidRPr="001E09BA">
        <w:rPr>
          <w:rFonts w:ascii="Palatino Linotype" w:eastAsiaTheme="minorHAnsi" w:hAnsi="Palatino Linotype" w:cs="Arial"/>
          <w:b/>
          <w:szCs w:val="22"/>
          <w:lang w:val="es-MX" w:eastAsia="es-MX"/>
        </w:rPr>
        <w:t>Registro Federal de Contribuyentes</w:t>
      </w:r>
      <w:r w:rsidRPr="001E09BA">
        <w:rPr>
          <w:rFonts w:ascii="Palatino Linotype" w:eastAsiaTheme="minorHAnsi" w:hAnsi="Palatino Linotype" w:cs="Arial"/>
          <w:szCs w:val="22"/>
          <w:lang w:val="es-MX" w:eastAsia="es-MX"/>
        </w:rPr>
        <w:t xml:space="preserve"> </w:t>
      </w:r>
      <w:r w:rsidRPr="001E09BA">
        <w:rPr>
          <w:rFonts w:ascii="Palatino Linotype" w:eastAsiaTheme="minorHAnsi" w:hAnsi="Palatino Linotype" w:cs="Arial"/>
          <w:b/>
          <w:szCs w:val="22"/>
          <w:lang w:val="es-MX" w:eastAsia="es-MX"/>
        </w:rPr>
        <w:t>de las personas físicas</w:t>
      </w:r>
      <w:r w:rsidRPr="001E09BA">
        <w:rPr>
          <w:rFonts w:ascii="Palatino Linotype" w:eastAsiaTheme="minorHAnsi" w:hAnsi="Palatino Linotype" w:cs="Arial"/>
          <w:szCs w:val="22"/>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1E09BA">
        <w:rPr>
          <w:rFonts w:ascii="Palatino Linotype" w:eastAsiaTheme="minorHAnsi" w:hAnsi="Palatino Linotype" w:cstheme="minorBidi"/>
          <w:szCs w:val="22"/>
          <w:lang w:val="es-MX" w:eastAsia="en-US"/>
        </w:rPr>
        <w:t xml:space="preserve"> y finalmente </w:t>
      </w:r>
      <w:r w:rsidRPr="001E09BA">
        <w:rPr>
          <w:rFonts w:ascii="Palatino Linotype" w:eastAsiaTheme="minorHAnsi" w:hAnsi="Palatino Linotype" w:cstheme="minorBidi"/>
          <w:szCs w:val="22"/>
          <w:lang w:val="es-MX" w:eastAsia="en-US"/>
        </w:rPr>
        <w:lastRenderedPageBreak/>
        <w:t xml:space="preserve">la </w:t>
      </w:r>
      <w:proofErr w:type="spellStart"/>
      <w:r w:rsidRPr="001E09BA">
        <w:rPr>
          <w:rFonts w:ascii="Palatino Linotype" w:eastAsiaTheme="minorHAnsi" w:hAnsi="Palatino Linotype" w:cstheme="minorBidi"/>
          <w:szCs w:val="22"/>
          <w:lang w:val="es-MX" w:eastAsia="en-US"/>
        </w:rPr>
        <w:t>homoclave</w:t>
      </w:r>
      <w:proofErr w:type="spellEnd"/>
      <w:r w:rsidRPr="001E09BA">
        <w:rPr>
          <w:rFonts w:ascii="Palatino Linotype" w:eastAsiaTheme="minorHAnsi" w:hAnsi="Palatino Linotype" w:cstheme="minorBidi"/>
          <w:szCs w:val="22"/>
          <w:lang w:val="es-MX" w:eastAsia="en-US"/>
        </w:rPr>
        <w:t>; la cual para su obtención es necesario acreditar personalidad, fecha de nacimiento entre otros con documentos oficiales.</w:t>
      </w:r>
    </w:p>
    <w:p w14:paraId="382C96C6" w14:textId="77777777" w:rsidR="00C94B65" w:rsidRPr="001E09BA" w:rsidRDefault="00C94B65" w:rsidP="00C94B65">
      <w:pPr>
        <w:rPr>
          <w:lang w:val="es-MX"/>
        </w:rPr>
      </w:pPr>
    </w:p>
    <w:p w14:paraId="21A0ED5E" w14:textId="77777777" w:rsidR="00C94B65" w:rsidRPr="001E09BA" w:rsidRDefault="00C94B65" w:rsidP="00C94B65">
      <w:pPr>
        <w:spacing w:after="160" w:line="360" w:lineRule="auto"/>
        <w:ind w:right="-91"/>
        <w:jc w:val="both"/>
        <w:rPr>
          <w:rFonts w:ascii="Palatino Linotype" w:eastAsiaTheme="minorHAnsi" w:hAnsi="Palatino Linotype" w:cs="Arial"/>
          <w:szCs w:val="22"/>
          <w:lang w:val="es-MX" w:eastAsia="es-MX"/>
        </w:rPr>
      </w:pPr>
      <w:r w:rsidRPr="001E09BA">
        <w:rPr>
          <w:rFonts w:ascii="Palatino Linotype" w:eastAsiaTheme="minorHAnsi" w:hAnsi="Palatino Linotype" w:cs="Arial"/>
          <w:szCs w:val="22"/>
          <w:lang w:val="es-MX" w:eastAsia="es-MX"/>
        </w:rPr>
        <w:t>Al respecto, el Instituto Nacional de Transparencia, Acceso a la Información y Protección de Datos Personales (INAI) a través del Criterio 19/17, señala literalmente lo siguiente:</w:t>
      </w:r>
    </w:p>
    <w:p w14:paraId="35BEF4E8" w14:textId="77777777" w:rsidR="00C94B65" w:rsidRPr="001E09BA" w:rsidRDefault="00C94B65" w:rsidP="00C94B65">
      <w:pPr>
        <w:rPr>
          <w:lang w:val="es-MX"/>
        </w:rPr>
      </w:pPr>
    </w:p>
    <w:p w14:paraId="79C6463D" w14:textId="77777777" w:rsidR="00C94B65" w:rsidRPr="001E09BA" w:rsidRDefault="00C94B65" w:rsidP="00C94B65">
      <w:pPr>
        <w:spacing w:after="160" w:line="259" w:lineRule="auto"/>
        <w:ind w:left="851" w:right="902"/>
        <w:jc w:val="both"/>
        <w:rPr>
          <w:rFonts w:ascii="Palatino Linotype" w:eastAsiaTheme="minorHAnsi" w:hAnsi="Palatino Linotype" w:cs="Arial"/>
          <w:b/>
          <w:bCs/>
          <w:i/>
          <w:sz w:val="22"/>
          <w:szCs w:val="22"/>
          <w:lang w:val="es-MX" w:eastAsia="en-US"/>
        </w:rPr>
      </w:pPr>
      <w:r w:rsidRPr="001E09BA">
        <w:rPr>
          <w:rFonts w:ascii="Palatino Linotype" w:eastAsiaTheme="minorHAnsi" w:hAnsi="Palatino Linotype" w:cs="Arial"/>
          <w:b/>
          <w:bCs/>
          <w:i/>
          <w:sz w:val="22"/>
          <w:szCs w:val="22"/>
          <w:lang w:val="es-MX" w:eastAsia="en-US"/>
        </w:rPr>
        <w:t xml:space="preserve">“Registro Federal de Contribuyentes (RFC) de personas físicas. </w:t>
      </w:r>
      <w:r w:rsidRPr="001E09BA">
        <w:rPr>
          <w:rFonts w:ascii="Palatino Linotype" w:eastAsiaTheme="minorHAnsi" w:hAnsi="Palatino Linotype" w:cs="Arial"/>
          <w:bCs/>
          <w:i/>
          <w:sz w:val="22"/>
          <w:szCs w:val="22"/>
          <w:lang w:val="es-MX" w:eastAsia="en-US"/>
        </w:rPr>
        <w:t xml:space="preserve">El RFC es una clave de carácter fiscal, </w:t>
      </w:r>
      <w:proofErr w:type="gramStart"/>
      <w:r w:rsidRPr="001E09BA">
        <w:rPr>
          <w:rFonts w:ascii="Palatino Linotype" w:eastAsiaTheme="minorHAnsi" w:hAnsi="Palatino Linotype" w:cs="Arial"/>
          <w:bCs/>
          <w:i/>
          <w:sz w:val="22"/>
          <w:szCs w:val="22"/>
          <w:lang w:val="es-MX" w:eastAsia="en-US"/>
        </w:rPr>
        <w:t>única</w:t>
      </w:r>
      <w:proofErr w:type="gramEnd"/>
      <w:r w:rsidRPr="001E09BA">
        <w:rPr>
          <w:rFonts w:ascii="Palatino Linotype" w:eastAsiaTheme="minorHAnsi" w:hAnsi="Palatino Linotype" w:cs="Arial"/>
          <w:bCs/>
          <w:i/>
          <w:sz w:val="22"/>
          <w:szCs w:val="22"/>
          <w:lang w:val="es-MX" w:eastAsia="en-US"/>
        </w:rPr>
        <w:t xml:space="preserve"> e irrepetible, que permite identificar al titular, su edad y fecha de nacimiento, por lo que es un dato personal de carácter confidencial.</w:t>
      </w:r>
    </w:p>
    <w:p w14:paraId="468189D2" w14:textId="77777777" w:rsidR="00C94B65" w:rsidRPr="001E09BA" w:rsidRDefault="00C94B65" w:rsidP="00C94B65">
      <w:pPr>
        <w:rPr>
          <w:lang w:val="es-MX"/>
        </w:rPr>
      </w:pPr>
    </w:p>
    <w:p w14:paraId="72911A46" w14:textId="77777777" w:rsidR="00C94B65" w:rsidRPr="001E09BA" w:rsidRDefault="00C94B65" w:rsidP="00C94B65">
      <w:pPr>
        <w:ind w:left="851" w:right="902"/>
        <w:jc w:val="both"/>
        <w:rPr>
          <w:rFonts w:ascii="Palatino Linotype" w:eastAsiaTheme="minorHAnsi" w:hAnsi="Palatino Linotype" w:cs="Arial"/>
          <w:b/>
          <w:bCs/>
          <w:i/>
          <w:sz w:val="22"/>
          <w:szCs w:val="22"/>
          <w:lang w:val="es-MX" w:eastAsia="en-US"/>
        </w:rPr>
      </w:pPr>
      <w:r w:rsidRPr="001E09BA">
        <w:rPr>
          <w:rFonts w:ascii="Palatino Linotype" w:eastAsiaTheme="minorHAnsi" w:hAnsi="Palatino Linotype" w:cs="Arial"/>
          <w:b/>
          <w:bCs/>
          <w:i/>
          <w:sz w:val="22"/>
          <w:szCs w:val="22"/>
          <w:lang w:val="es-MX" w:eastAsia="en-US"/>
        </w:rPr>
        <w:t>Resoluciones:</w:t>
      </w:r>
    </w:p>
    <w:p w14:paraId="43A9D93B" w14:textId="77777777" w:rsidR="00C94B65" w:rsidRPr="001E09BA" w:rsidRDefault="00C94B65" w:rsidP="00C94B65">
      <w:pPr>
        <w:ind w:left="851" w:right="902"/>
        <w:jc w:val="both"/>
        <w:rPr>
          <w:rFonts w:ascii="Palatino Linotype" w:eastAsiaTheme="minorHAnsi" w:hAnsi="Palatino Linotype" w:cs="Arial"/>
          <w:bCs/>
          <w:i/>
          <w:sz w:val="22"/>
          <w:szCs w:val="22"/>
          <w:lang w:val="es-MX" w:eastAsia="en-US"/>
        </w:rPr>
      </w:pPr>
      <w:r w:rsidRPr="001E09BA">
        <w:rPr>
          <w:rFonts w:ascii="Palatino Linotype" w:eastAsiaTheme="minorHAnsi" w:hAnsi="Palatino Linotype" w:cs="Arial"/>
          <w:b/>
          <w:bCs/>
          <w:i/>
          <w:sz w:val="22"/>
          <w:szCs w:val="22"/>
          <w:lang w:val="es-MX" w:eastAsia="en-US"/>
        </w:rPr>
        <w:t>•</w:t>
      </w:r>
      <w:r w:rsidRPr="001E09BA">
        <w:rPr>
          <w:rFonts w:ascii="Palatino Linotype" w:eastAsiaTheme="minorHAnsi" w:hAnsi="Palatino Linotype" w:cs="Arial"/>
          <w:b/>
          <w:bCs/>
          <w:i/>
          <w:sz w:val="22"/>
          <w:szCs w:val="22"/>
          <w:lang w:val="es-MX" w:eastAsia="en-US"/>
        </w:rPr>
        <w:tab/>
        <w:t xml:space="preserve">RRA 0189/17. </w:t>
      </w:r>
      <w:r w:rsidRPr="001E09BA">
        <w:rPr>
          <w:rFonts w:ascii="Palatino Linotype" w:eastAsiaTheme="minorHAnsi" w:hAnsi="Palatino Linotype" w:cs="Arial"/>
          <w:bCs/>
          <w:i/>
          <w:sz w:val="22"/>
          <w:szCs w:val="22"/>
          <w:lang w:val="es-MX" w:eastAsia="en-US"/>
        </w:rPr>
        <w:t>Morena. 08 de febrero de 2017. Por unanimidad. Comisionado Ponente Joel Salas Suárez.</w:t>
      </w:r>
    </w:p>
    <w:p w14:paraId="65FF7231" w14:textId="77777777" w:rsidR="00C94B65" w:rsidRPr="001E09BA" w:rsidRDefault="00C94B65" w:rsidP="00C94B65">
      <w:pPr>
        <w:ind w:left="851" w:right="902"/>
        <w:jc w:val="both"/>
        <w:rPr>
          <w:rFonts w:ascii="Palatino Linotype" w:eastAsiaTheme="minorHAnsi" w:hAnsi="Palatino Linotype" w:cs="Arial"/>
          <w:b/>
          <w:bCs/>
          <w:i/>
          <w:sz w:val="22"/>
          <w:szCs w:val="22"/>
          <w:lang w:val="es-MX" w:eastAsia="en-US"/>
        </w:rPr>
      </w:pPr>
      <w:r w:rsidRPr="001E09BA">
        <w:rPr>
          <w:rFonts w:ascii="Palatino Linotype" w:eastAsiaTheme="minorHAnsi" w:hAnsi="Palatino Linotype" w:cs="Arial"/>
          <w:b/>
          <w:bCs/>
          <w:i/>
          <w:sz w:val="22"/>
          <w:szCs w:val="22"/>
          <w:lang w:val="es-MX" w:eastAsia="en-US"/>
        </w:rPr>
        <w:t>•</w:t>
      </w:r>
      <w:r w:rsidRPr="001E09BA">
        <w:rPr>
          <w:rFonts w:ascii="Palatino Linotype" w:eastAsiaTheme="minorHAnsi" w:hAnsi="Palatino Linotype" w:cs="Arial"/>
          <w:b/>
          <w:bCs/>
          <w:i/>
          <w:sz w:val="22"/>
          <w:szCs w:val="22"/>
          <w:lang w:val="es-MX" w:eastAsia="en-US"/>
        </w:rPr>
        <w:tab/>
        <w:t xml:space="preserve">RRA 0677/17. </w:t>
      </w:r>
      <w:r w:rsidRPr="001E09BA">
        <w:rPr>
          <w:rFonts w:ascii="Palatino Linotype" w:eastAsiaTheme="minorHAnsi" w:hAnsi="Palatino Linotype" w:cs="Arial"/>
          <w:bCs/>
          <w:i/>
          <w:sz w:val="22"/>
          <w:szCs w:val="22"/>
          <w:lang w:val="es-MX" w:eastAsia="en-US"/>
        </w:rPr>
        <w:t xml:space="preserve">Universidad Nacional Autónoma de México. 08 de marzo de 2017. Por unanimidad. Comisionado Ponente </w:t>
      </w:r>
      <w:proofErr w:type="spellStart"/>
      <w:r w:rsidRPr="001E09BA">
        <w:rPr>
          <w:rFonts w:ascii="Palatino Linotype" w:eastAsiaTheme="minorHAnsi" w:hAnsi="Palatino Linotype" w:cs="Arial"/>
          <w:bCs/>
          <w:i/>
          <w:sz w:val="22"/>
          <w:szCs w:val="22"/>
          <w:lang w:val="es-MX" w:eastAsia="en-US"/>
        </w:rPr>
        <w:t>Rosendoevgueni</w:t>
      </w:r>
      <w:proofErr w:type="spellEnd"/>
      <w:r w:rsidRPr="001E09BA">
        <w:rPr>
          <w:rFonts w:ascii="Palatino Linotype" w:eastAsiaTheme="minorHAnsi" w:hAnsi="Palatino Linotype" w:cs="Arial"/>
          <w:bCs/>
          <w:i/>
          <w:sz w:val="22"/>
          <w:szCs w:val="22"/>
          <w:lang w:val="es-MX" w:eastAsia="en-US"/>
        </w:rPr>
        <w:t xml:space="preserve"> Monterrey </w:t>
      </w:r>
      <w:proofErr w:type="spellStart"/>
      <w:r w:rsidRPr="001E09BA">
        <w:rPr>
          <w:rFonts w:ascii="Palatino Linotype" w:eastAsiaTheme="minorHAnsi" w:hAnsi="Palatino Linotype" w:cs="Arial"/>
          <w:bCs/>
          <w:i/>
          <w:sz w:val="22"/>
          <w:szCs w:val="22"/>
          <w:lang w:val="es-MX" w:eastAsia="en-US"/>
        </w:rPr>
        <w:t>Chepov</w:t>
      </w:r>
      <w:proofErr w:type="spellEnd"/>
      <w:r w:rsidRPr="001E09BA">
        <w:rPr>
          <w:rFonts w:ascii="Palatino Linotype" w:eastAsiaTheme="minorHAnsi" w:hAnsi="Palatino Linotype" w:cs="Arial"/>
          <w:bCs/>
          <w:i/>
          <w:sz w:val="22"/>
          <w:szCs w:val="22"/>
          <w:lang w:val="es-MX" w:eastAsia="en-US"/>
        </w:rPr>
        <w:t>.</w:t>
      </w:r>
      <w:r w:rsidRPr="001E09BA">
        <w:rPr>
          <w:rFonts w:ascii="Palatino Linotype" w:eastAsiaTheme="minorHAnsi" w:hAnsi="Palatino Linotype" w:cs="Arial"/>
          <w:b/>
          <w:bCs/>
          <w:i/>
          <w:sz w:val="22"/>
          <w:szCs w:val="22"/>
          <w:lang w:val="es-MX" w:eastAsia="en-US"/>
        </w:rPr>
        <w:t xml:space="preserve"> </w:t>
      </w:r>
    </w:p>
    <w:p w14:paraId="13CC9FC4" w14:textId="77777777" w:rsidR="00C94B65" w:rsidRPr="001E09BA" w:rsidRDefault="00C94B65" w:rsidP="00C94B65">
      <w:pPr>
        <w:ind w:left="851" w:right="900"/>
        <w:jc w:val="both"/>
        <w:rPr>
          <w:rFonts w:ascii="Palatino Linotype" w:eastAsiaTheme="minorHAnsi" w:hAnsi="Palatino Linotype" w:cs="Arial"/>
          <w:sz w:val="22"/>
          <w:szCs w:val="20"/>
          <w:lang w:val="es-MX" w:eastAsia="es-MX"/>
        </w:rPr>
      </w:pPr>
      <w:r w:rsidRPr="001E09BA">
        <w:rPr>
          <w:rFonts w:ascii="Palatino Linotype" w:eastAsiaTheme="minorHAnsi" w:hAnsi="Palatino Linotype" w:cs="Arial"/>
          <w:b/>
          <w:bCs/>
          <w:i/>
          <w:sz w:val="22"/>
          <w:szCs w:val="22"/>
          <w:lang w:val="es-MX" w:eastAsia="en-US"/>
        </w:rPr>
        <w:t>•</w:t>
      </w:r>
      <w:r w:rsidRPr="001E09BA">
        <w:rPr>
          <w:rFonts w:ascii="Palatino Linotype" w:eastAsiaTheme="minorHAnsi" w:hAnsi="Palatino Linotype" w:cs="Arial"/>
          <w:b/>
          <w:bCs/>
          <w:i/>
          <w:sz w:val="22"/>
          <w:szCs w:val="22"/>
          <w:lang w:val="es-MX" w:eastAsia="en-US"/>
        </w:rPr>
        <w:tab/>
        <w:t xml:space="preserve">RRA 1564/17. </w:t>
      </w:r>
      <w:r w:rsidRPr="001E09BA">
        <w:rPr>
          <w:rFonts w:ascii="Palatino Linotype" w:eastAsiaTheme="minorHAnsi" w:hAnsi="Palatino Linotype" w:cs="Arial"/>
          <w:bCs/>
          <w:i/>
          <w:sz w:val="22"/>
          <w:szCs w:val="22"/>
          <w:lang w:val="es-MX" w:eastAsia="en-US"/>
        </w:rPr>
        <w:t>Tribunal Electoral del Poder Judicial de la Federación. 26 de abril de 2017. Por unanimidad. Comisionado Ponente Oscar Mauricio Guerra Ford</w:t>
      </w:r>
      <w:r w:rsidRPr="001E09BA">
        <w:rPr>
          <w:rFonts w:ascii="Palatino Linotype" w:eastAsiaTheme="minorHAnsi" w:hAnsi="Palatino Linotype" w:cs="Arial"/>
          <w:i/>
          <w:sz w:val="22"/>
          <w:szCs w:val="22"/>
          <w:lang w:val="es-MX" w:eastAsia="en-US"/>
        </w:rPr>
        <w:t>.”</w:t>
      </w:r>
    </w:p>
    <w:p w14:paraId="2C19CD23" w14:textId="77777777" w:rsidR="00C94B65" w:rsidRPr="001E09BA" w:rsidRDefault="00C94B65" w:rsidP="00C94B65">
      <w:pPr>
        <w:spacing w:after="160" w:line="259" w:lineRule="auto"/>
        <w:jc w:val="both"/>
        <w:rPr>
          <w:rFonts w:ascii="Palatino Linotype" w:eastAsiaTheme="minorHAnsi" w:hAnsi="Palatino Linotype" w:cs="Arial"/>
          <w:sz w:val="16"/>
          <w:szCs w:val="16"/>
          <w:lang w:val="es-MX" w:eastAsia="es-MX"/>
        </w:rPr>
      </w:pPr>
    </w:p>
    <w:p w14:paraId="74DF949F" w14:textId="77777777" w:rsidR="00C94B65" w:rsidRPr="001E09BA" w:rsidRDefault="00C94B65" w:rsidP="00C94B65">
      <w:pPr>
        <w:spacing w:line="360" w:lineRule="auto"/>
        <w:jc w:val="both"/>
        <w:rPr>
          <w:rFonts w:ascii="Palatino Linotype" w:eastAsiaTheme="minorHAnsi" w:hAnsi="Palatino Linotype" w:cs="Arial"/>
          <w:szCs w:val="22"/>
          <w:lang w:val="es-MX" w:eastAsia="es-MX"/>
        </w:rPr>
      </w:pPr>
      <w:r w:rsidRPr="001E09BA">
        <w:rPr>
          <w:rFonts w:ascii="Palatino Linotype" w:eastAsiaTheme="minorHAnsi" w:hAnsi="Palatino Linotype" w:cs="Arial"/>
          <w:szCs w:val="22"/>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1E09BA">
        <w:rPr>
          <w:rFonts w:ascii="Palatino Linotype" w:eastAsiaTheme="minorHAnsi" w:hAnsi="Palatino Linotype" w:cs="Arial"/>
          <w:szCs w:val="22"/>
          <w:lang w:val="es-MX" w:eastAsia="es-MX"/>
        </w:rPr>
        <w:t>homoclave</w:t>
      </w:r>
      <w:proofErr w:type="spellEnd"/>
      <w:r w:rsidRPr="001E09BA">
        <w:rPr>
          <w:rFonts w:ascii="Palatino Linotype" w:eastAsiaTheme="minorHAnsi" w:hAnsi="Palatino Linotype" w:cs="Arial"/>
          <w:szCs w:val="22"/>
          <w:lang w:val="es-MX"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055A0F5" w14:textId="77777777" w:rsidR="00C94B65" w:rsidRPr="001E09BA" w:rsidRDefault="00C94B65" w:rsidP="00C94B65">
      <w:pPr>
        <w:spacing w:line="360" w:lineRule="auto"/>
        <w:ind w:right="-93"/>
        <w:jc w:val="both"/>
        <w:rPr>
          <w:rFonts w:ascii="Palatino Linotype" w:eastAsiaTheme="minorHAnsi" w:hAnsi="Palatino Linotype" w:cs="Arial"/>
          <w:szCs w:val="22"/>
          <w:lang w:val="es-MX" w:eastAsia="es-MX"/>
        </w:rPr>
      </w:pPr>
    </w:p>
    <w:p w14:paraId="300CA0F6" w14:textId="77777777" w:rsidR="00C94B65" w:rsidRPr="001E09BA" w:rsidRDefault="00C94B65" w:rsidP="00C94B65">
      <w:pPr>
        <w:spacing w:line="360" w:lineRule="auto"/>
        <w:ind w:right="-93"/>
        <w:jc w:val="both"/>
        <w:rPr>
          <w:rFonts w:ascii="Palatino Linotype" w:eastAsiaTheme="minorHAnsi" w:hAnsi="Palatino Linotype" w:cs="Arial"/>
          <w:szCs w:val="22"/>
          <w:lang w:val="es-MX" w:eastAsia="es-MX"/>
        </w:rPr>
      </w:pPr>
      <w:r w:rsidRPr="001E09BA">
        <w:rPr>
          <w:rFonts w:ascii="Palatino Linotype" w:eastAsiaTheme="minorHAnsi" w:hAnsi="Palatino Linotype" w:cs="Arial"/>
          <w:szCs w:val="22"/>
          <w:lang w:val="es-MX" w:eastAsia="es-MX"/>
        </w:rPr>
        <w:lastRenderedPageBreak/>
        <w:t xml:space="preserve">De igual manera la </w:t>
      </w:r>
      <w:r w:rsidRPr="001E09BA">
        <w:rPr>
          <w:rFonts w:ascii="Palatino Linotype" w:eastAsiaTheme="minorHAnsi" w:hAnsi="Palatino Linotype" w:cs="Arial"/>
          <w:b/>
          <w:szCs w:val="22"/>
          <w:lang w:val="es-MX" w:eastAsia="en-US"/>
        </w:rPr>
        <w:t xml:space="preserve">Clave Única de Registro de Población, </w:t>
      </w:r>
      <w:r w:rsidRPr="001E09BA">
        <w:rPr>
          <w:rFonts w:ascii="Palatino Linotype" w:eastAsiaTheme="minorHAnsi" w:hAnsi="Palatino Linotype" w:cs="Arial"/>
          <w:szCs w:val="22"/>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F87BB8E" w14:textId="77777777" w:rsidR="00C94B65" w:rsidRPr="001E09BA" w:rsidRDefault="00C94B65" w:rsidP="00C94B65">
      <w:pPr>
        <w:spacing w:line="360" w:lineRule="auto"/>
        <w:ind w:right="-93"/>
        <w:jc w:val="both"/>
        <w:rPr>
          <w:rFonts w:ascii="Palatino Linotype" w:eastAsiaTheme="minorHAnsi" w:hAnsi="Palatino Linotype" w:cs="Arial"/>
          <w:szCs w:val="22"/>
          <w:lang w:val="es-MX" w:eastAsia="es-MX"/>
        </w:rPr>
      </w:pPr>
    </w:p>
    <w:p w14:paraId="45332DA6" w14:textId="77777777" w:rsidR="00C94B65" w:rsidRPr="001E09BA" w:rsidRDefault="00C94B65" w:rsidP="00C94B65">
      <w:pPr>
        <w:spacing w:line="360" w:lineRule="auto"/>
        <w:ind w:right="-93"/>
        <w:jc w:val="both"/>
        <w:rPr>
          <w:rFonts w:ascii="Palatino Linotype" w:eastAsiaTheme="minorHAnsi" w:hAnsi="Palatino Linotype" w:cs="Arial"/>
          <w:szCs w:val="22"/>
          <w:lang w:val="es-MX" w:eastAsia="es-MX"/>
        </w:rPr>
      </w:pPr>
      <w:r w:rsidRPr="001E09BA">
        <w:rPr>
          <w:rFonts w:ascii="Palatino Linotype" w:eastAsiaTheme="minorHAnsi" w:hAnsi="Palatino Linotype" w:cs="Arial"/>
          <w:szCs w:val="22"/>
          <w:lang w:val="es-MX" w:eastAsia="es-MX"/>
        </w:rPr>
        <w:t>Lo anterior, tiene sustento en los artículos 86 y 91 de la Ley General de Población, la cual señala lo siguiente:</w:t>
      </w:r>
    </w:p>
    <w:p w14:paraId="576B04E8" w14:textId="77777777" w:rsidR="00C94B65" w:rsidRPr="001E09BA" w:rsidRDefault="00C94B65" w:rsidP="00C94B65">
      <w:pPr>
        <w:rPr>
          <w:sz w:val="4"/>
          <w:lang w:val="es-MX" w:eastAsia="es-MX"/>
        </w:rPr>
      </w:pPr>
    </w:p>
    <w:p w14:paraId="3FA81CAF" w14:textId="77777777" w:rsidR="00C94B65" w:rsidRPr="001E09BA" w:rsidRDefault="00C94B65" w:rsidP="00C94B65">
      <w:pPr>
        <w:spacing w:before="120" w:after="120" w:line="276" w:lineRule="auto"/>
        <w:ind w:left="851" w:right="900"/>
        <w:jc w:val="both"/>
        <w:rPr>
          <w:rFonts w:ascii="Palatino Linotype" w:eastAsiaTheme="minorHAnsi" w:hAnsi="Palatino Linotype" w:cs="Arial"/>
          <w:i/>
          <w:sz w:val="22"/>
          <w:szCs w:val="22"/>
          <w:lang w:val="es-MX" w:eastAsia="es-MX"/>
        </w:rPr>
      </w:pPr>
      <w:r w:rsidRPr="001E09BA">
        <w:rPr>
          <w:rFonts w:ascii="Palatino Linotype" w:eastAsiaTheme="minorHAnsi" w:hAnsi="Palatino Linotype" w:cs="Arial,Bold"/>
          <w:b/>
          <w:bCs/>
          <w:i/>
          <w:sz w:val="22"/>
          <w:szCs w:val="22"/>
          <w:lang w:val="es-MX" w:eastAsia="es-MX"/>
        </w:rPr>
        <w:t xml:space="preserve">“Artículo 86. </w:t>
      </w:r>
      <w:r w:rsidRPr="001E09BA">
        <w:rPr>
          <w:rFonts w:ascii="Palatino Linotype" w:eastAsiaTheme="minorHAnsi" w:hAnsi="Palatino Linotype" w:cs="Arial"/>
          <w:i/>
          <w:sz w:val="22"/>
          <w:szCs w:val="22"/>
          <w:lang w:val="es-MX" w:eastAsia="es-MX"/>
        </w:rPr>
        <w:t xml:space="preserve">El </w:t>
      </w:r>
      <w:r w:rsidRPr="001E09BA">
        <w:rPr>
          <w:rFonts w:ascii="Palatino Linotype" w:eastAsiaTheme="minorHAnsi" w:hAnsi="Palatino Linotype" w:cs="Arial"/>
          <w:i/>
          <w:color w:val="000000"/>
          <w:sz w:val="22"/>
          <w:szCs w:val="22"/>
          <w:lang w:val="es-MX" w:eastAsia="en-US"/>
        </w:rPr>
        <w:t>Registro</w:t>
      </w:r>
      <w:r w:rsidRPr="001E09BA">
        <w:rPr>
          <w:rFonts w:ascii="Palatino Linotype" w:eastAsiaTheme="minorHAnsi" w:hAnsi="Palatino Linotype" w:cs="Arial"/>
          <w:i/>
          <w:sz w:val="22"/>
          <w:szCs w:val="22"/>
          <w:lang w:val="es-MX" w:eastAsia="es-MX"/>
        </w:rPr>
        <w:t xml:space="preserve"> Nacional </w:t>
      </w:r>
      <w:r w:rsidRPr="001E09BA">
        <w:rPr>
          <w:rFonts w:ascii="Palatino Linotype" w:eastAsiaTheme="minorHAnsi" w:hAnsi="Palatino Linotype" w:cs="Arial"/>
          <w:i/>
          <w:sz w:val="22"/>
          <w:szCs w:val="22"/>
          <w:lang w:val="es-MX" w:eastAsia="en-US"/>
        </w:rPr>
        <w:t>de</w:t>
      </w:r>
      <w:r w:rsidRPr="001E09BA">
        <w:rPr>
          <w:rFonts w:ascii="Palatino Linotype" w:eastAsiaTheme="minorHAnsi" w:hAnsi="Palatino Linotype" w:cs="Arial"/>
          <w:i/>
          <w:sz w:val="22"/>
          <w:szCs w:val="22"/>
          <w:lang w:val="es-MX" w:eastAsia="es-MX"/>
        </w:rPr>
        <w:t xml:space="preserve"> Población tiene como finalidad registrar a cada una de las personas que integran la población del país, con los datos que permitan certificar y acreditar fehacientemente su identidad.</w:t>
      </w:r>
    </w:p>
    <w:p w14:paraId="2F614EB3" w14:textId="77777777" w:rsidR="00C94B65" w:rsidRPr="001E09BA" w:rsidRDefault="00C94B65" w:rsidP="00C94B65">
      <w:pPr>
        <w:spacing w:before="120" w:after="120" w:line="276" w:lineRule="auto"/>
        <w:ind w:left="851" w:right="900"/>
        <w:jc w:val="both"/>
        <w:rPr>
          <w:rFonts w:ascii="Palatino Linotype" w:eastAsiaTheme="minorHAnsi" w:hAnsi="Palatino Linotype" w:cs="Arial"/>
          <w:i/>
          <w:sz w:val="22"/>
          <w:szCs w:val="22"/>
          <w:lang w:val="es-MX" w:eastAsia="es-MX"/>
        </w:rPr>
      </w:pPr>
      <w:r w:rsidRPr="001E09BA">
        <w:rPr>
          <w:rFonts w:ascii="Palatino Linotype" w:eastAsiaTheme="minorHAnsi" w:hAnsi="Palatino Linotype" w:cs="Arial,Bold"/>
          <w:b/>
          <w:bCs/>
          <w:i/>
          <w:sz w:val="22"/>
          <w:szCs w:val="22"/>
          <w:lang w:val="es-MX" w:eastAsia="es-MX"/>
        </w:rPr>
        <w:t xml:space="preserve">Artículo 91. </w:t>
      </w:r>
      <w:r w:rsidRPr="001E09BA">
        <w:rPr>
          <w:rFonts w:ascii="Palatino Linotype" w:eastAsiaTheme="minorHAnsi" w:hAnsi="Palatino Linotype" w:cs="Arial"/>
          <w:i/>
          <w:sz w:val="22"/>
          <w:szCs w:val="22"/>
          <w:lang w:val="es-MX" w:eastAsia="es-MX"/>
        </w:rPr>
        <w:t xml:space="preserve">Al incorporar a una persona en el Registro Nacional de Población, se le asignará una clave que se denominará </w:t>
      </w:r>
      <w:r w:rsidRPr="001E09BA">
        <w:rPr>
          <w:rFonts w:ascii="Palatino Linotype" w:eastAsiaTheme="minorHAnsi" w:hAnsi="Palatino Linotype" w:cs="Arial"/>
          <w:i/>
          <w:color w:val="000000"/>
          <w:sz w:val="22"/>
          <w:szCs w:val="22"/>
          <w:lang w:val="es-MX" w:eastAsia="en-US"/>
        </w:rPr>
        <w:t>Clave</w:t>
      </w:r>
      <w:r w:rsidRPr="001E09BA">
        <w:rPr>
          <w:rFonts w:ascii="Palatino Linotype" w:eastAsiaTheme="minorHAnsi" w:hAnsi="Palatino Linotype" w:cs="Arial"/>
          <w:i/>
          <w:sz w:val="22"/>
          <w:szCs w:val="22"/>
          <w:lang w:val="es-MX" w:eastAsia="es-MX"/>
        </w:rPr>
        <w:t xml:space="preserve"> Única de Registro de Población. Esta servirá para registrarla e identificarla en forma </w:t>
      </w:r>
      <w:r w:rsidRPr="001E09BA">
        <w:rPr>
          <w:rFonts w:ascii="Palatino Linotype" w:eastAsiaTheme="minorHAnsi" w:hAnsi="Palatino Linotype" w:cs="Arial"/>
          <w:i/>
          <w:sz w:val="22"/>
          <w:szCs w:val="22"/>
          <w:lang w:val="es-MX" w:eastAsia="en-US"/>
        </w:rPr>
        <w:t>individual</w:t>
      </w:r>
      <w:r w:rsidRPr="001E09BA">
        <w:rPr>
          <w:rFonts w:ascii="Palatino Linotype" w:eastAsiaTheme="minorHAnsi" w:hAnsi="Palatino Linotype" w:cs="Arial"/>
          <w:i/>
          <w:sz w:val="22"/>
          <w:szCs w:val="22"/>
          <w:lang w:val="es-MX" w:eastAsia="es-MX"/>
        </w:rPr>
        <w:t>.”</w:t>
      </w:r>
    </w:p>
    <w:p w14:paraId="4314FCCC" w14:textId="77777777" w:rsidR="00C94B65" w:rsidRPr="001E09BA" w:rsidRDefault="00C94B65" w:rsidP="00C94B65">
      <w:pPr>
        <w:shd w:val="clear" w:color="auto" w:fill="FFFFFF"/>
        <w:spacing w:after="160" w:line="259" w:lineRule="auto"/>
        <w:jc w:val="both"/>
        <w:rPr>
          <w:rFonts w:ascii="Palatino Linotype" w:eastAsiaTheme="minorHAnsi" w:hAnsi="Palatino Linotype" w:cstheme="minorBidi"/>
          <w:sz w:val="16"/>
          <w:szCs w:val="16"/>
          <w:lang w:val="es-MX" w:eastAsia="es-MX"/>
        </w:rPr>
      </w:pPr>
    </w:p>
    <w:p w14:paraId="1732FACC" w14:textId="77777777" w:rsidR="00C94B65" w:rsidRPr="001E09BA" w:rsidRDefault="00C94B65" w:rsidP="00C94B65">
      <w:pPr>
        <w:shd w:val="clear" w:color="auto" w:fill="FFFFFF"/>
        <w:spacing w:line="360" w:lineRule="auto"/>
        <w:jc w:val="both"/>
        <w:rPr>
          <w:rFonts w:ascii="Palatino Linotype" w:eastAsiaTheme="minorHAnsi" w:hAnsi="Palatino Linotype" w:cstheme="minorBidi"/>
          <w:szCs w:val="22"/>
          <w:lang w:val="es-MX" w:eastAsia="es-MX"/>
        </w:rPr>
      </w:pPr>
      <w:r w:rsidRPr="001E09BA">
        <w:rPr>
          <w:rFonts w:ascii="Palatino Linotype" w:eastAsiaTheme="minorHAnsi" w:hAnsi="Palatino Linotype" w:cstheme="minorBidi"/>
          <w:szCs w:val="22"/>
          <w:lang w:val="es-MX"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1E09BA">
        <w:rPr>
          <w:rFonts w:ascii="Palatino Linotype" w:eastAsiaTheme="minorHAnsi" w:hAnsi="Palatino Linotype" w:cs="Arial"/>
          <w:szCs w:val="22"/>
          <w:lang w:val="es-MX" w:eastAsia="es-MX"/>
        </w:rPr>
        <w:t>la primera letra del apellido paterno; seguida de la primera letra vocal del primer apellido; seguida de la primera letra del segundo apellido y por último la primera letra del nombre; fecha de nacimiento año/mes/día</w:t>
      </w:r>
      <w:r w:rsidRPr="001E09BA">
        <w:rPr>
          <w:rFonts w:ascii="Palatino Linotype" w:eastAsiaTheme="minorHAnsi" w:hAnsi="Palatino Linotype" w:cstheme="minorBidi"/>
          <w:szCs w:val="22"/>
          <w:lang w:val="es-MX" w:eastAsia="es-MX"/>
        </w:rPr>
        <w:t xml:space="preserve">; sexo; entidad federativa o lugar de nacimiento; finalmente una </w:t>
      </w:r>
      <w:proofErr w:type="spellStart"/>
      <w:r w:rsidRPr="001E09BA">
        <w:rPr>
          <w:rFonts w:ascii="Palatino Linotype" w:eastAsiaTheme="minorHAnsi" w:hAnsi="Palatino Linotype" w:cstheme="minorBidi"/>
          <w:szCs w:val="22"/>
          <w:lang w:val="es-MX" w:eastAsia="es-MX"/>
        </w:rPr>
        <w:t>homoclave</w:t>
      </w:r>
      <w:proofErr w:type="spellEnd"/>
      <w:r w:rsidRPr="001E09BA">
        <w:rPr>
          <w:rFonts w:ascii="Palatino Linotype" w:eastAsiaTheme="minorHAnsi" w:hAnsi="Palatino Linotype" w:cstheme="minorBidi"/>
          <w:szCs w:val="22"/>
          <w:lang w:val="es-MX" w:eastAsia="es-MX"/>
        </w:rPr>
        <w:t xml:space="preserve"> o digito verificador, compuesto de dos elementos, con el que se evitan duplicaciones en la Clave, identifican el cambio de siglo y garantizan la correcta integración. </w:t>
      </w:r>
    </w:p>
    <w:p w14:paraId="19CC320A" w14:textId="77777777" w:rsidR="00C94B65" w:rsidRPr="001E09BA" w:rsidRDefault="00C94B65" w:rsidP="00C94B65">
      <w:pPr>
        <w:spacing w:line="360" w:lineRule="auto"/>
        <w:ind w:right="-91"/>
        <w:jc w:val="both"/>
        <w:rPr>
          <w:rFonts w:ascii="Palatino Linotype" w:eastAsiaTheme="minorHAnsi" w:hAnsi="Palatino Linotype" w:cs="Arial"/>
          <w:szCs w:val="22"/>
          <w:lang w:val="es-MX" w:eastAsia="es-MX"/>
        </w:rPr>
      </w:pPr>
    </w:p>
    <w:p w14:paraId="49A85983" w14:textId="77777777" w:rsidR="00C94B65" w:rsidRPr="001E09BA" w:rsidRDefault="00C94B65" w:rsidP="00C94B65">
      <w:pPr>
        <w:spacing w:line="360" w:lineRule="auto"/>
        <w:ind w:right="-91"/>
        <w:jc w:val="both"/>
        <w:rPr>
          <w:rFonts w:ascii="Palatino Linotype" w:eastAsiaTheme="minorHAnsi" w:hAnsi="Palatino Linotype" w:cs="Arial"/>
          <w:szCs w:val="22"/>
          <w:lang w:val="es-MX" w:eastAsia="es-MX"/>
        </w:rPr>
      </w:pPr>
      <w:r w:rsidRPr="001E09BA">
        <w:rPr>
          <w:rFonts w:ascii="Palatino Linotype" w:eastAsiaTheme="minorHAnsi" w:hAnsi="Palatino Linotype" w:cs="Arial"/>
          <w:szCs w:val="22"/>
          <w:lang w:val="es-MX" w:eastAsia="es-MX"/>
        </w:rPr>
        <w:lastRenderedPageBreak/>
        <w:t>Al respecto, el INAI a través del Criterio 18/17, señala literalmente lo siguiente:</w:t>
      </w:r>
    </w:p>
    <w:p w14:paraId="5A7ED30D" w14:textId="77777777" w:rsidR="00C94B65" w:rsidRPr="001E09BA" w:rsidRDefault="00C94B65" w:rsidP="00C94B65">
      <w:pPr>
        <w:spacing w:before="120" w:after="120" w:line="259" w:lineRule="auto"/>
        <w:ind w:left="851" w:right="900"/>
        <w:jc w:val="both"/>
        <w:rPr>
          <w:rFonts w:ascii="Palatino Linotype" w:eastAsiaTheme="minorHAnsi" w:hAnsi="Palatino Linotype" w:cs="Arial"/>
          <w:i/>
          <w:sz w:val="22"/>
          <w:szCs w:val="22"/>
          <w:lang w:val="es-MX" w:eastAsia="es-MX"/>
        </w:rPr>
      </w:pPr>
      <w:r w:rsidRPr="001E09BA">
        <w:rPr>
          <w:rFonts w:ascii="Palatino Linotype" w:eastAsiaTheme="minorHAnsi" w:hAnsi="Palatino Linotype" w:cs="Arial"/>
          <w:b/>
          <w:bCs/>
          <w:i/>
          <w:sz w:val="22"/>
          <w:szCs w:val="22"/>
          <w:lang w:val="es-MX" w:eastAsia="es-MX"/>
        </w:rPr>
        <w:t>“Clave Única de Registro de Población (CURP)</w:t>
      </w:r>
      <w:r w:rsidRPr="001E09BA">
        <w:rPr>
          <w:rFonts w:ascii="Palatino Linotype" w:eastAsiaTheme="minorHAnsi" w:hAnsi="Palatino Linotype" w:cs="Arial"/>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E73791B" w14:textId="77777777" w:rsidR="00C94B65" w:rsidRPr="001E09BA" w:rsidRDefault="00C94B65" w:rsidP="00C94B65">
      <w:pPr>
        <w:spacing w:before="120" w:after="120" w:line="259" w:lineRule="auto"/>
        <w:ind w:left="851" w:right="900"/>
        <w:jc w:val="both"/>
        <w:rPr>
          <w:rFonts w:ascii="Palatino Linotype" w:eastAsiaTheme="minorHAnsi" w:hAnsi="Palatino Linotype" w:cs="Arial"/>
          <w:i/>
          <w:sz w:val="22"/>
          <w:szCs w:val="22"/>
          <w:lang w:val="es-MX" w:eastAsia="es-MX"/>
        </w:rPr>
      </w:pPr>
    </w:p>
    <w:p w14:paraId="3EF9E36A" w14:textId="77777777" w:rsidR="00C94B65" w:rsidRPr="001E09BA" w:rsidRDefault="00C94B65" w:rsidP="00C94B65">
      <w:pPr>
        <w:ind w:left="851" w:right="900"/>
        <w:jc w:val="both"/>
        <w:rPr>
          <w:rFonts w:ascii="Palatino Linotype" w:eastAsiaTheme="minorHAnsi" w:hAnsi="Palatino Linotype" w:cs="Arial"/>
          <w:b/>
          <w:i/>
          <w:sz w:val="22"/>
          <w:szCs w:val="22"/>
          <w:lang w:val="es-MX" w:eastAsia="es-MX"/>
        </w:rPr>
      </w:pPr>
      <w:r w:rsidRPr="001E09BA">
        <w:rPr>
          <w:rFonts w:ascii="Palatino Linotype" w:eastAsiaTheme="minorHAnsi" w:hAnsi="Palatino Linotype" w:cs="Arial"/>
          <w:b/>
          <w:i/>
          <w:sz w:val="22"/>
          <w:szCs w:val="22"/>
          <w:lang w:val="es-MX" w:eastAsia="es-MX"/>
        </w:rPr>
        <w:t>Resoluciones:</w:t>
      </w:r>
    </w:p>
    <w:p w14:paraId="139634D9" w14:textId="77777777" w:rsidR="00C94B65" w:rsidRPr="001E09BA" w:rsidRDefault="00C94B65" w:rsidP="00C94B65">
      <w:pPr>
        <w:ind w:left="851" w:right="900"/>
        <w:jc w:val="both"/>
        <w:rPr>
          <w:rFonts w:ascii="Palatino Linotype" w:eastAsiaTheme="minorHAnsi" w:hAnsi="Palatino Linotype" w:cs="Arial"/>
          <w:i/>
          <w:sz w:val="22"/>
          <w:szCs w:val="22"/>
          <w:lang w:val="es-MX" w:eastAsia="es-MX"/>
        </w:rPr>
      </w:pPr>
      <w:r w:rsidRPr="001E09BA">
        <w:rPr>
          <w:rFonts w:ascii="Palatino Linotype" w:eastAsiaTheme="minorHAnsi" w:hAnsi="Palatino Linotype" w:cs="Arial"/>
          <w:i/>
          <w:sz w:val="22"/>
          <w:szCs w:val="22"/>
          <w:lang w:val="es-MX" w:eastAsia="es-MX"/>
        </w:rPr>
        <w:t>•</w:t>
      </w:r>
      <w:r w:rsidRPr="001E09BA">
        <w:rPr>
          <w:rFonts w:ascii="Palatino Linotype" w:eastAsiaTheme="minorHAnsi" w:hAnsi="Palatino Linotype" w:cs="Arial"/>
          <w:i/>
          <w:sz w:val="22"/>
          <w:szCs w:val="22"/>
          <w:lang w:val="es-MX" w:eastAsia="es-MX"/>
        </w:rPr>
        <w:tab/>
      </w:r>
      <w:r w:rsidRPr="001E09BA">
        <w:rPr>
          <w:rFonts w:ascii="Palatino Linotype" w:eastAsiaTheme="minorHAnsi" w:hAnsi="Palatino Linotype" w:cs="Arial"/>
          <w:b/>
          <w:i/>
          <w:sz w:val="22"/>
          <w:szCs w:val="22"/>
          <w:lang w:val="es-MX" w:eastAsia="es-MX"/>
        </w:rPr>
        <w:t>RRA 3995/16</w:t>
      </w:r>
      <w:r w:rsidRPr="001E09BA">
        <w:rPr>
          <w:rFonts w:ascii="Palatino Linotype" w:eastAsiaTheme="minorHAnsi" w:hAnsi="Palatino Linotype" w:cs="Arial"/>
          <w:i/>
          <w:sz w:val="22"/>
          <w:szCs w:val="22"/>
          <w:lang w:val="es-MX" w:eastAsia="es-MX"/>
        </w:rPr>
        <w:t xml:space="preserve">. Secretaría de la Defensa Nacional. 1 de febrero de 2017. Por unanimidad. Comisionado Ponente </w:t>
      </w:r>
      <w:proofErr w:type="spellStart"/>
      <w:r w:rsidRPr="001E09BA">
        <w:rPr>
          <w:rFonts w:ascii="Palatino Linotype" w:eastAsiaTheme="minorHAnsi" w:hAnsi="Palatino Linotype" w:cs="Arial"/>
          <w:i/>
          <w:sz w:val="22"/>
          <w:szCs w:val="22"/>
          <w:lang w:val="es-MX" w:eastAsia="es-MX"/>
        </w:rPr>
        <w:t>Rosendoevgueni</w:t>
      </w:r>
      <w:proofErr w:type="spellEnd"/>
      <w:r w:rsidRPr="001E09BA">
        <w:rPr>
          <w:rFonts w:ascii="Palatino Linotype" w:eastAsiaTheme="minorHAnsi" w:hAnsi="Palatino Linotype" w:cs="Arial"/>
          <w:i/>
          <w:sz w:val="22"/>
          <w:szCs w:val="22"/>
          <w:lang w:val="es-MX" w:eastAsia="es-MX"/>
        </w:rPr>
        <w:t xml:space="preserve"> Monterrey </w:t>
      </w:r>
      <w:proofErr w:type="spellStart"/>
      <w:r w:rsidRPr="001E09BA">
        <w:rPr>
          <w:rFonts w:ascii="Palatino Linotype" w:eastAsiaTheme="minorHAnsi" w:hAnsi="Palatino Linotype" w:cs="Arial"/>
          <w:i/>
          <w:sz w:val="22"/>
          <w:szCs w:val="22"/>
          <w:lang w:val="es-MX" w:eastAsia="es-MX"/>
        </w:rPr>
        <w:t>Chepov</w:t>
      </w:r>
      <w:proofErr w:type="spellEnd"/>
      <w:r w:rsidRPr="001E09BA">
        <w:rPr>
          <w:rFonts w:ascii="Palatino Linotype" w:eastAsiaTheme="minorHAnsi" w:hAnsi="Palatino Linotype" w:cs="Arial"/>
          <w:i/>
          <w:sz w:val="22"/>
          <w:szCs w:val="22"/>
          <w:lang w:val="es-MX" w:eastAsia="es-MX"/>
        </w:rPr>
        <w:t>.</w:t>
      </w:r>
    </w:p>
    <w:p w14:paraId="04762C6C" w14:textId="77777777" w:rsidR="00C94B65" w:rsidRPr="001E09BA" w:rsidRDefault="00C94B65" w:rsidP="00C94B65">
      <w:pPr>
        <w:ind w:left="851" w:right="900"/>
        <w:jc w:val="both"/>
        <w:rPr>
          <w:rFonts w:ascii="Palatino Linotype" w:eastAsiaTheme="minorHAnsi" w:hAnsi="Palatino Linotype" w:cs="Arial"/>
          <w:i/>
          <w:sz w:val="22"/>
          <w:szCs w:val="22"/>
          <w:lang w:val="es-MX" w:eastAsia="es-MX"/>
        </w:rPr>
      </w:pPr>
      <w:r w:rsidRPr="001E09BA">
        <w:rPr>
          <w:rFonts w:ascii="Palatino Linotype" w:eastAsiaTheme="minorHAnsi" w:hAnsi="Palatino Linotype" w:cs="Arial"/>
          <w:i/>
          <w:sz w:val="22"/>
          <w:szCs w:val="22"/>
          <w:lang w:val="es-MX" w:eastAsia="es-MX"/>
        </w:rPr>
        <w:t>•</w:t>
      </w:r>
      <w:r w:rsidRPr="001E09BA">
        <w:rPr>
          <w:rFonts w:ascii="Palatino Linotype" w:eastAsiaTheme="minorHAnsi" w:hAnsi="Palatino Linotype" w:cs="Arial"/>
          <w:i/>
          <w:sz w:val="22"/>
          <w:szCs w:val="22"/>
          <w:lang w:val="es-MX" w:eastAsia="es-MX"/>
        </w:rPr>
        <w:tab/>
      </w:r>
      <w:r w:rsidRPr="001E09BA">
        <w:rPr>
          <w:rFonts w:ascii="Palatino Linotype" w:eastAsiaTheme="minorHAnsi" w:hAnsi="Palatino Linotype" w:cs="Arial"/>
          <w:b/>
          <w:i/>
          <w:sz w:val="22"/>
          <w:szCs w:val="22"/>
          <w:lang w:val="es-MX" w:eastAsia="es-MX"/>
        </w:rPr>
        <w:t>RRA 0937/17</w:t>
      </w:r>
      <w:r w:rsidRPr="001E09BA">
        <w:rPr>
          <w:rFonts w:ascii="Palatino Linotype" w:eastAsiaTheme="minorHAnsi" w:hAnsi="Palatino Linotype" w:cs="Arial"/>
          <w:i/>
          <w:sz w:val="22"/>
          <w:szCs w:val="22"/>
          <w:lang w:val="es-MX" w:eastAsia="es-MX"/>
        </w:rPr>
        <w:t xml:space="preserve">. Senado de la República. 15 de marzo de 2017. Por unanimidad. Comisionada Ponente Ximena Puente de la Mora. </w:t>
      </w:r>
    </w:p>
    <w:p w14:paraId="4492D891" w14:textId="77777777" w:rsidR="00C94B65" w:rsidRPr="001E09BA" w:rsidRDefault="00C94B65" w:rsidP="00C94B65">
      <w:pPr>
        <w:ind w:left="851" w:right="900"/>
        <w:jc w:val="both"/>
        <w:rPr>
          <w:rFonts w:ascii="Palatino Linotype" w:eastAsiaTheme="minorHAnsi" w:hAnsi="Palatino Linotype" w:cs="Arial"/>
          <w:sz w:val="22"/>
          <w:szCs w:val="22"/>
          <w:lang w:val="es-MX" w:eastAsia="es-MX"/>
        </w:rPr>
      </w:pPr>
      <w:r w:rsidRPr="001E09BA">
        <w:rPr>
          <w:rFonts w:ascii="Palatino Linotype" w:eastAsiaTheme="minorHAnsi" w:hAnsi="Palatino Linotype" w:cs="Arial"/>
          <w:i/>
          <w:sz w:val="22"/>
          <w:szCs w:val="22"/>
          <w:lang w:val="es-MX" w:eastAsia="es-MX"/>
        </w:rPr>
        <w:t>•</w:t>
      </w:r>
      <w:r w:rsidRPr="001E09BA">
        <w:rPr>
          <w:rFonts w:ascii="Palatino Linotype" w:eastAsiaTheme="minorHAnsi" w:hAnsi="Palatino Linotype" w:cs="Arial"/>
          <w:i/>
          <w:sz w:val="22"/>
          <w:szCs w:val="22"/>
          <w:lang w:val="es-MX" w:eastAsia="es-MX"/>
        </w:rPr>
        <w:tab/>
      </w:r>
      <w:r w:rsidRPr="001E09BA">
        <w:rPr>
          <w:rFonts w:ascii="Palatino Linotype" w:eastAsiaTheme="minorHAnsi" w:hAnsi="Palatino Linotype" w:cs="Arial"/>
          <w:b/>
          <w:i/>
          <w:sz w:val="22"/>
          <w:szCs w:val="22"/>
          <w:lang w:val="es-MX" w:eastAsia="es-MX"/>
        </w:rPr>
        <w:t>RRA 0478/17</w:t>
      </w:r>
      <w:r w:rsidRPr="001E09BA">
        <w:rPr>
          <w:rFonts w:ascii="Palatino Linotype" w:eastAsiaTheme="minorHAnsi" w:hAnsi="Palatino Linotype" w:cs="Arial"/>
          <w:i/>
          <w:sz w:val="22"/>
          <w:szCs w:val="22"/>
          <w:lang w:val="es-MX" w:eastAsia="es-MX"/>
        </w:rPr>
        <w:t>. Secretaría de Relaciones Exteriores. 26 de abril de 2017. Por unanimidad. Comisionada Ponente Areli Cano Guadiana.</w:t>
      </w:r>
      <w:r w:rsidRPr="001E09BA">
        <w:rPr>
          <w:rFonts w:ascii="Palatino Linotype" w:eastAsiaTheme="minorHAnsi" w:hAnsi="Palatino Linotype" w:cs="Arial"/>
          <w:i/>
          <w:sz w:val="22"/>
          <w:szCs w:val="22"/>
          <w:lang w:val="es-MX" w:eastAsia="en-US"/>
        </w:rPr>
        <w:t>”</w:t>
      </w:r>
    </w:p>
    <w:p w14:paraId="508B0865" w14:textId="77777777" w:rsidR="00C94B65" w:rsidRPr="001E09BA" w:rsidRDefault="00C94B65" w:rsidP="00C94B65">
      <w:pPr>
        <w:spacing w:after="160" w:line="360" w:lineRule="auto"/>
        <w:ind w:left="851" w:right="900"/>
        <w:jc w:val="both"/>
        <w:rPr>
          <w:rFonts w:ascii="Palatino Linotype" w:eastAsiaTheme="minorHAnsi" w:hAnsi="Palatino Linotype" w:cs="Arial"/>
          <w:sz w:val="16"/>
          <w:szCs w:val="16"/>
          <w:lang w:val="es-MX" w:eastAsia="es-MX"/>
        </w:rPr>
      </w:pPr>
    </w:p>
    <w:p w14:paraId="00CDDCBE" w14:textId="77777777" w:rsidR="00C94B65" w:rsidRPr="001E09BA" w:rsidRDefault="00C94B65" w:rsidP="00C94B65">
      <w:pPr>
        <w:spacing w:after="160" w:line="360" w:lineRule="auto"/>
        <w:ind w:right="-93"/>
        <w:jc w:val="both"/>
        <w:rPr>
          <w:rFonts w:ascii="Palatino Linotype" w:eastAsiaTheme="minorHAnsi" w:hAnsi="Palatino Linotype" w:cs="Arial"/>
          <w:szCs w:val="22"/>
          <w:lang w:val="es-MX" w:eastAsia="es-MX"/>
        </w:rPr>
      </w:pPr>
      <w:r w:rsidRPr="001E09BA">
        <w:rPr>
          <w:rFonts w:ascii="Palatino Linotype" w:eastAsiaTheme="minorHAnsi" w:hAnsi="Palatino Linotype" w:cs="Arial"/>
          <w:szCs w:val="22"/>
          <w:lang w:val="es-MX" w:eastAsia="es-MX"/>
        </w:rPr>
        <w:t xml:space="preserve">De lo anterior, se desprende que la </w:t>
      </w:r>
      <w:r w:rsidRPr="001E09BA">
        <w:rPr>
          <w:rFonts w:ascii="Palatino Linotype" w:eastAsiaTheme="minorHAnsi" w:hAnsi="Palatino Linotype" w:cstheme="minorBidi"/>
          <w:szCs w:val="22"/>
          <w:lang w:val="es-MX" w:eastAsia="es-MX"/>
        </w:rPr>
        <w:t xml:space="preserve">Clave Única de Registro de Población, </w:t>
      </w:r>
      <w:r w:rsidRPr="001E09BA">
        <w:rPr>
          <w:rFonts w:ascii="Palatino Linotype" w:eastAsiaTheme="minorHAnsi" w:hAnsi="Palatino Linotype" w:cs="Arial"/>
          <w:szCs w:val="22"/>
          <w:lang w:val="es-MX" w:eastAsia="es-MX"/>
        </w:rPr>
        <w:t xml:space="preserve">se encuentra vinculado al nombre de la persona, permitiendo identificar la edad, fecha de nacimiento, sexo, lugar de nacimiento, así como su </w:t>
      </w:r>
      <w:proofErr w:type="spellStart"/>
      <w:r w:rsidRPr="001E09BA">
        <w:rPr>
          <w:rFonts w:ascii="Palatino Linotype" w:eastAsiaTheme="minorHAnsi" w:hAnsi="Palatino Linotype" w:cs="Arial"/>
          <w:szCs w:val="22"/>
          <w:lang w:val="es-MX" w:eastAsia="es-MX"/>
        </w:rPr>
        <w:t>homoclave</w:t>
      </w:r>
      <w:proofErr w:type="spellEnd"/>
      <w:r w:rsidRPr="001E09BA">
        <w:rPr>
          <w:rFonts w:ascii="Palatino Linotype" w:eastAsiaTheme="minorHAnsi" w:hAnsi="Palatino Linotype" w:cs="Arial"/>
          <w:szCs w:val="22"/>
          <w:lang w:val="es-MX"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9D468C9" w14:textId="77777777" w:rsidR="00C94B65" w:rsidRPr="001E09BA" w:rsidRDefault="00C94B65" w:rsidP="00C94B65">
      <w:pPr>
        <w:widowControl w:val="0"/>
        <w:autoSpaceDE w:val="0"/>
        <w:autoSpaceDN w:val="0"/>
        <w:adjustRightInd w:val="0"/>
        <w:spacing w:line="360" w:lineRule="auto"/>
        <w:jc w:val="both"/>
        <w:rPr>
          <w:rFonts w:ascii="Palatino Linotype" w:eastAsiaTheme="minorHAnsi" w:hAnsi="Palatino Linotype" w:cs="Arial"/>
          <w:szCs w:val="22"/>
          <w:lang w:val="es-ES_tradnl" w:eastAsia="en-US"/>
        </w:rPr>
      </w:pPr>
    </w:p>
    <w:p w14:paraId="04C4A750" w14:textId="77777777" w:rsidR="00C94B65" w:rsidRPr="001E09BA" w:rsidRDefault="00C94B65" w:rsidP="00C94B65">
      <w:pPr>
        <w:widowControl w:val="0"/>
        <w:autoSpaceDE w:val="0"/>
        <w:autoSpaceDN w:val="0"/>
        <w:adjustRightInd w:val="0"/>
        <w:spacing w:line="360" w:lineRule="auto"/>
        <w:jc w:val="both"/>
        <w:rPr>
          <w:rFonts w:ascii="Palatino Linotype" w:eastAsiaTheme="minorHAnsi" w:hAnsi="Palatino Linotype" w:cstheme="minorBidi"/>
          <w:szCs w:val="22"/>
          <w:lang w:val="es-MX" w:eastAsia="en-US"/>
        </w:rPr>
      </w:pPr>
      <w:r w:rsidRPr="001E09BA">
        <w:rPr>
          <w:rFonts w:ascii="Palatino Linotype" w:eastAsiaTheme="minorHAnsi" w:hAnsi="Palatino Linotype" w:cs="Arial"/>
          <w:szCs w:val="22"/>
          <w:lang w:val="es-ES_tradnl" w:eastAsia="en-US"/>
        </w:rPr>
        <w:t>Por lo que hace a la</w:t>
      </w:r>
      <w:r w:rsidRPr="001E09BA">
        <w:rPr>
          <w:rFonts w:ascii="Palatino Linotype" w:eastAsiaTheme="minorHAnsi" w:hAnsi="Palatino Linotype" w:cs="Arial"/>
          <w:noProof/>
          <w:szCs w:val="22"/>
          <w:lang w:val="es-MX" w:eastAsia="es-MX"/>
        </w:rPr>
        <w:t xml:space="preserve"> firma y calificaciones, para el caso de que  los documetos a expedir las  contenga, en atención a que constituyen datos personales que hacen identificable a la persona, estos son susceptibles de ser testados con el objeto de protegerlos en </w:t>
      </w:r>
      <w:r w:rsidRPr="001E09BA">
        <w:rPr>
          <w:rFonts w:ascii="Palatino Linotype" w:eastAsiaTheme="minorHAnsi" w:hAnsi="Palatino Linotype" w:cs="Arial"/>
          <w:noProof/>
          <w:szCs w:val="22"/>
          <w:lang w:val="es-MX" w:eastAsia="es-MX"/>
        </w:rPr>
        <w:lastRenderedPageBreak/>
        <w:t xml:space="preserve">términos </w:t>
      </w:r>
      <w:r w:rsidRPr="001E09BA">
        <w:rPr>
          <w:rFonts w:ascii="Palatino Linotype" w:eastAsia="Calibri" w:hAnsi="Palatino Linotype" w:cs="Arial"/>
          <w:szCs w:val="22"/>
          <w:lang w:val="es-MX" w:eastAsia="en-US"/>
        </w:rPr>
        <w:t xml:space="preserve">de lo dispuesto en los artículos 3, fracción IX y 143, fracción I de la Ley de Transparencia y Acceso a la Información Pública del Estado de México y Municipios, </w:t>
      </w:r>
      <w:r w:rsidRPr="001E09BA">
        <w:rPr>
          <w:rFonts w:ascii="Palatino Linotype" w:eastAsiaTheme="minorHAnsi" w:hAnsi="Palatino Linotype" w:cs="Arial"/>
          <w:bCs/>
          <w:szCs w:val="22"/>
          <w:lang w:val="es-MX" w:eastAsia="es-MX"/>
        </w:rPr>
        <w:t xml:space="preserve">así como en el artículo 4, fracciones XI y XII de </w:t>
      </w:r>
      <w:r w:rsidRPr="001E09BA">
        <w:rPr>
          <w:rFonts w:ascii="Palatino Linotype" w:eastAsiaTheme="minorHAnsi" w:hAnsi="Palatino Linotype" w:cstheme="minorBidi"/>
          <w:szCs w:val="22"/>
          <w:lang w:val="es-MX" w:eastAsia="en-US"/>
        </w:rPr>
        <w:t xml:space="preserve">la Ley de Protección de Datos Personales en Posesión de Sujetos Obligados del Estado de México y Municipios, </w:t>
      </w:r>
      <w:r w:rsidRPr="001E09BA">
        <w:rPr>
          <w:rFonts w:ascii="Palatino Linotype" w:eastAsiaTheme="minorHAnsi" w:hAnsi="Palatino Linotype" w:cs="Arial"/>
          <w:lang w:val="es-MX" w:eastAsia="en-US"/>
        </w:rPr>
        <w:t>que establecen:</w:t>
      </w:r>
    </w:p>
    <w:p w14:paraId="075355B3" w14:textId="77777777" w:rsidR="00C94B65" w:rsidRPr="001E09BA" w:rsidRDefault="00C94B65" w:rsidP="00C94B65">
      <w:pPr>
        <w:rPr>
          <w:lang w:val="es-MX"/>
        </w:rPr>
      </w:pPr>
    </w:p>
    <w:p w14:paraId="230B58E5"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b/>
          <w:i/>
          <w:sz w:val="22"/>
          <w:lang w:val="es-MX" w:eastAsia="en-US"/>
        </w:rPr>
        <w:t>Artículo 3.</w:t>
      </w:r>
      <w:r w:rsidRPr="001E09BA">
        <w:rPr>
          <w:rFonts w:ascii="Palatino Linotype" w:eastAsiaTheme="minorHAnsi" w:hAnsi="Palatino Linotype" w:cs="Arial"/>
          <w:i/>
          <w:sz w:val="22"/>
          <w:lang w:val="es-MX" w:eastAsia="en-US"/>
        </w:rPr>
        <w:t xml:space="preserve"> Para los efectos de la presente Ley se entenderá por:</w:t>
      </w:r>
    </w:p>
    <w:p w14:paraId="055E0AC2"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i/>
          <w:sz w:val="22"/>
          <w:lang w:val="es-MX" w:eastAsia="en-US"/>
        </w:rPr>
        <w:t>[…]</w:t>
      </w:r>
    </w:p>
    <w:p w14:paraId="03CF657C"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b/>
          <w:i/>
          <w:sz w:val="22"/>
          <w:lang w:val="es-MX" w:eastAsia="en-US"/>
        </w:rPr>
        <w:t>IX. Datos personales:</w:t>
      </w:r>
      <w:r w:rsidRPr="001E09BA">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4674F195"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b/>
          <w:i/>
          <w:sz w:val="22"/>
          <w:lang w:val="es-MX" w:eastAsia="en-US"/>
        </w:rPr>
        <w:t>XX. Información clasificada:</w:t>
      </w:r>
      <w:r w:rsidRPr="001E09BA">
        <w:rPr>
          <w:rFonts w:ascii="Palatino Linotype" w:eastAsiaTheme="minorHAnsi" w:hAnsi="Palatino Linotype" w:cs="Arial"/>
          <w:i/>
          <w:sz w:val="22"/>
          <w:lang w:val="es-MX" w:eastAsia="en-US"/>
        </w:rPr>
        <w:t xml:space="preserve"> Aquella considerada por la presente Ley como reservada o confidencial;</w:t>
      </w:r>
    </w:p>
    <w:p w14:paraId="0F64A910"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b/>
          <w:i/>
          <w:sz w:val="22"/>
          <w:lang w:val="es-MX" w:eastAsia="en-US"/>
        </w:rPr>
        <w:t>XXI. Información confidencial:</w:t>
      </w:r>
      <w:r w:rsidRPr="001E09BA">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B68CAD"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b/>
          <w:i/>
          <w:sz w:val="22"/>
          <w:lang w:val="es-MX" w:eastAsia="en-US"/>
        </w:rPr>
        <w:t>XLV. Versión pública:</w:t>
      </w:r>
      <w:r w:rsidRPr="001E09BA">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w:t>
      </w:r>
    </w:p>
    <w:p w14:paraId="2D3F95BA"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i/>
          <w:sz w:val="22"/>
          <w:lang w:val="es-MX" w:eastAsia="en-US"/>
        </w:rPr>
        <w:t>[…]</w:t>
      </w:r>
    </w:p>
    <w:p w14:paraId="7B5FC1FB"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b/>
          <w:i/>
          <w:sz w:val="22"/>
          <w:lang w:val="es-MX" w:eastAsia="en-US"/>
        </w:rPr>
        <w:t>Artículo 91.</w:t>
      </w:r>
      <w:r w:rsidRPr="001E09BA">
        <w:rPr>
          <w:rFonts w:ascii="Palatino Linotype" w:eastAsiaTheme="minorHAnsi" w:hAnsi="Palatino Linotype" w:cs="Arial"/>
          <w:i/>
          <w:sz w:val="22"/>
          <w:lang w:val="es-MX" w:eastAsia="en-US"/>
        </w:rPr>
        <w:t xml:space="preserve"> El acceso a la información pública será restringido excepcionalmente, cuando ésta sea clasificada como reservada o confidencial.</w:t>
      </w:r>
    </w:p>
    <w:p w14:paraId="23A1A9FB" w14:textId="77777777" w:rsidR="00C94B65" w:rsidRPr="001E09BA" w:rsidRDefault="00C94B65" w:rsidP="00C94B65">
      <w:pPr>
        <w:ind w:left="851" w:right="851"/>
        <w:jc w:val="both"/>
        <w:rPr>
          <w:rFonts w:ascii="Palatino Linotype" w:eastAsiaTheme="minorHAnsi" w:hAnsi="Palatino Linotype" w:cs="Arial"/>
          <w:i/>
          <w:sz w:val="22"/>
          <w:lang w:val="es-MX" w:eastAsia="en-US"/>
        </w:rPr>
      </w:pPr>
    </w:p>
    <w:p w14:paraId="0C02B5F6"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b/>
          <w:i/>
          <w:sz w:val="22"/>
          <w:lang w:val="es-MX" w:eastAsia="en-US"/>
        </w:rPr>
        <w:t>Artículo 132.</w:t>
      </w:r>
      <w:r w:rsidRPr="001E09BA">
        <w:rPr>
          <w:rFonts w:ascii="Palatino Linotype" w:eastAsiaTheme="minorHAnsi" w:hAnsi="Palatino Linotype" w:cs="Arial"/>
          <w:i/>
          <w:sz w:val="22"/>
          <w:lang w:val="es-MX" w:eastAsia="en-US"/>
        </w:rPr>
        <w:t xml:space="preserve"> </w:t>
      </w:r>
      <w:r w:rsidRPr="001E09BA">
        <w:rPr>
          <w:rFonts w:ascii="Palatino Linotype" w:eastAsiaTheme="minorHAnsi" w:hAnsi="Palatino Linotype" w:cs="Arial"/>
          <w:i/>
          <w:sz w:val="22"/>
          <w:u w:val="single"/>
          <w:lang w:val="es-MX" w:eastAsia="en-US"/>
        </w:rPr>
        <w:t>La clasificación de la información se llevará a cabo en el momento en que</w:t>
      </w:r>
      <w:r w:rsidRPr="001E09BA">
        <w:rPr>
          <w:rFonts w:ascii="Palatino Linotype" w:eastAsiaTheme="minorHAnsi" w:hAnsi="Palatino Linotype" w:cs="Arial"/>
          <w:i/>
          <w:sz w:val="22"/>
          <w:lang w:val="es-MX" w:eastAsia="en-US"/>
        </w:rPr>
        <w:t>:</w:t>
      </w:r>
    </w:p>
    <w:p w14:paraId="5F0B658C"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b/>
          <w:i/>
          <w:sz w:val="22"/>
          <w:lang w:val="es-MX" w:eastAsia="en-US"/>
        </w:rPr>
        <w:t>I.</w:t>
      </w:r>
      <w:r w:rsidRPr="001E09BA">
        <w:rPr>
          <w:rFonts w:ascii="Palatino Linotype" w:eastAsiaTheme="minorHAnsi" w:hAnsi="Palatino Linotype" w:cs="Arial"/>
          <w:i/>
          <w:sz w:val="22"/>
          <w:lang w:val="es-MX" w:eastAsia="en-US"/>
        </w:rPr>
        <w:t xml:space="preserve"> Se reciba una solicitud de acceso a la información;</w:t>
      </w:r>
    </w:p>
    <w:p w14:paraId="53439B21" w14:textId="77777777" w:rsidR="00C94B65" w:rsidRPr="001E09BA" w:rsidRDefault="00C94B65" w:rsidP="00C94B65">
      <w:pPr>
        <w:ind w:left="851" w:right="851"/>
        <w:jc w:val="both"/>
        <w:rPr>
          <w:rFonts w:ascii="Palatino Linotype" w:eastAsiaTheme="minorHAnsi" w:hAnsi="Palatino Linotype" w:cs="Arial"/>
          <w:i/>
          <w:sz w:val="22"/>
          <w:u w:val="single"/>
          <w:lang w:val="es-MX" w:eastAsia="en-US"/>
        </w:rPr>
      </w:pPr>
      <w:r w:rsidRPr="001E09BA">
        <w:rPr>
          <w:rFonts w:ascii="Palatino Linotype" w:eastAsiaTheme="minorHAnsi" w:hAnsi="Palatino Linotype" w:cs="Arial"/>
          <w:b/>
          <w:i/>
          <w:sz w:val="22"/>
          <w:lang w:val="es-MX" w:eastAsia="en-US"/>
        </w:rPr>
        <w:t>II.</w:t>
      </w:r>
      <w:r w:rsidRPr="001E09BA">
        <w:rPr>
          <w:rFonts w:ascii="Palatino Linotype" w:eastAsiaTheme="minorHAnsi" w:hAnsi="Palatino Linotype" w:cs="Arial"/>
          <w:i/>
          <w:sz w:val="22"/>
          <w:lang w:val="es-MX" w:eastAsia="en-US"/>
        </w:rPr>
        <w:t xml:space="preserve"> </w:t>
      </w:r>
      <w:r w:rsidRPr="001E09BA">
        <w:rPr>
          <w:rFonts w:ascii="Palatino Linotype" w:eastAsiaTheme="minorHAnsi" w:hAnsi="Palatino Linotype" w:cs="Arial"/>
          <w:i/>
          <w:sz w:val="22"/>
          <w:u w:val="single"/>
          <w:lang w:val="es-MX" w:eastAsia="en-US"/>
        </w:rPr>
        <w:t>Se determine mediante resolución de autoridad competente; o</w:t>
      </w:r>
    </w:p>
    <w:p w14:paraId="63A310B6" w14:textId="77777777" w:rsidR="00C94B65" w:rsidRPr="001E09BA" w:rsidRDefault="00C94B65" w:rsidP="00C94B65">
      <w:pPr>
        <w:ind w:left="851" w:right="851"/>
        <w:jc w:val="both"/>
        <w:rPr>
          <w:rFonts w:ascii="Palatino Linotype" w:eastAsiaTheme="minorHAnsi" w:hAnsi="Palatino Linotype" w:cs="Arial"/>
          <w:i/>
          <w:sz w:val="22"/>
          <w:u w:val="single"/>
          <w:lang w:val="es-MX" w:eastAsia="en-US"/>
        </w:rPr>
      </w:pPr>
      <w:r w:rsidRPr="001E09BA">
        <w:rPr>
          <w:rFonts w:ascii="Palatino Linotype" w:eastAsiaTheme="minorHAnsi" w:hAnsi="Palatino Linotype" w:cs="Arial"/>
          <w:b/>
          <w:i/>
          <w:sz w:val="22"/>
          <w:lang w:val="es-MX" w:eastAsia="en-US"/>
        </w:rPr>
        <w:t>III.</w:t>
      </w:r>
      <w:r w:rsidRPr="001E09BA">
        <w:rPr>
          <w:rFonts w:ascii="Palatino Linotype" w:eastAsiaTheme="minorHAnsi" w:hAnsi="Palatino Linotype" w:cs="Arial"/>
          <w:i/>
          <w:sz w:val="22"/>
          <w:lang w:val="es-MX" w:eastAsia="en-US"/>
        </w:rPr>
        <w:t xml:space="preserve"> </w:t>
      </w:r>
      <w:r w:rsidRPr="001E09BA">
        <w:rPr>
          <w:rFonts w:ascii="Palatino Linotype" w:eastAsiaTheme="minorHAnsi" w:hAnsi="Palatino Linotype" w:cs="Arial"/>
          <w:i/>
          <w:sz w:val="22"/>
          <w:u w:val="single"/>
          <w:lang w:val="es-MX" w:eastAsia="en-US"/>
        </w:rPr>
        <w:t>Se generen versiones públicas para dar cumplimiento a las obligaciones de transparencia previstas en esta Ley.</w:t>
      </w:r>
    </w:p>
    <w:p w14:paraId="01C4FA27"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i/>
          <w:sz w:val="22"/>
          <w:lang w:val="es-MX" w:eastAsia="en-US"/>
        </w:rPr>
        <w:t>[…]</w:t>
      </w:r>
    </w:p>
    <w:p w14:paraId="7CBD4A16" w14:textId="77777777" w:rsidR="00C94B65" w:rsidRPr="001E09BA" w:rsidRDefault="00C94B65" w:rsidP="00C94B65">
      <w:pPr>
        <w:ind w:left="851" w:right="851"/>
        <w:jc w:val="both"/>
        <w:rPr>
          <w:rFonts w:ascii="Palatino Linotype" w:eastAsiaTheme="minorHAnsi" w:hAnsi="Palatino Linotype" w:cs="Arial"/>
          <w:i/>
          <w:sz w:val="22"/>
          <w:lang w:val="es-MX" w:eastAsia="en-US"/>
        </w:rPr>
      </w:pPr>
    </w:p>
    <w:p w14:paraId="04D01660"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b/>
          <w:i/>
          <w:sz w:val="22"/>
          <w:lang w:val="es-MX" w:eastAsia="en-US"/>
        </w:rPr>
        <w:t>Artículo 143.</w:t>
      </w:r>
      <w:r w:rsidRPr="001E09BA">
        <w:rPr>
          <w:rFonts w:ascii="Palatino Linotype" w:eastAsiaTheme="minorHAnsi" w:hAnsi="Palatino Linotype" w:cs="Arial"/>
          <w:i/>
          <w:sz w:val="22"/>
          <w:lang w:val="es-MX" w:eastAsia="en-US"/>
        </w:rPr>
        <w:t xml:space="preserve"> </w:t>
      </w:r>
      <w:r w:rsidRPr="001E09BA">
        <w:rPr>
          <w:rFonts w:ascii="Palatino Linotype" w:eastAsiaTheme="minorHAnsi" w:hAnsi="Palatino Linotype" w:cs="Arial"/>
          <w:i/>
          <w:sz w:val="22"/>
          <w:u w:val="single"/>
          <w:lang w:val="es-MX" w:eastAsia="en-US"/>
        </w:rPr>
        <w:t>Para los efectos de esta Ley se considera información confidencial, la clasificada como tal, de manera permanente, por su naturaleza, cuando</w:t>
      </w:r>
      <w:r w:rsidRPr="001E09BA">
        <w:rPr>
          <w:rFonts w:ascii="Palatino Linotype" w:eastAsiaTheme="minorHAnsi" w:hAnsi="Palatino Linotype" w:cs="Arial"/>
          <w:i/>
          <w:sz w:val="22"/>
          <w:lang w:val="es-MX" w:eastAsia="en-US"/>
        </w:rPr>
        <w:t>:</w:t>
      </w:r>
    </w:p>
    <w:p w14:paraId="3DF705F7"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b/>
          <w:i/>
          <w:sz w:val="22"/>
          <w:lang w:val="es-MX" w:eastAsia="en-US"/>
        </w:rPr>
        <w:t>I.</w:t>
      </w:r>
      <w:r w:rsidRPr="001E09BA">
        <w:rPr>
          <w:rFonts w:ascii="Palatino Linotype" w:eastAsiaTheme="minorHAnsi" w:hAnsi="Palatino Linotype" w:cs="Arial"/>
          <w:i/>
          <w:sz w:val="22"/>
          <w:lang w:val="es-MX" w:eastAsia="en-US"/>
        </w:rPr>
        <w:t xml:space="preserve"> </w:t>
      </w:r>
      <w:r w:rsidRPr="001E09BA">
        <w:rPr>
          <w:rFonts w:ascii="Palatino Linotype" w:eastAsiaTheme="minorHAnsi" w:hAnsi="Palatino Linotype" w:cs="Arial"/>
          <w:i/>
          <w:sz w:val="22"/>
          <w:u w:val="single"/>
          <w:lang w:val="es-MX" w:eastAsia="en-US"/>
        </w:rPr>
        <w:t xml:space="preserve">Se refiera a la información privada y los datos personales concernientes a una persona física o </w:t>
      </w:r>
      <w:proofErr w:type="gramStart"/>
      <w:r w:rsidRPr="001E09BA">
        <w:rPr>
          <w:rFonts w:ascii="Palatino Linotype" w:eastAsiaTheme="minorHAnsi" w:hAnsi="Palatino Linotype" w:cs="Arial"/>
          <w:i/>
          <w:sz w:val="22"/>
          <w:u w:val="single"/>
          <w:lang w:val="es-MX" w:eastAsia="en-US"/>
        </w:rPr>
        <w:t>jurídico</w:t>
      </w:r>
      <w:proofErr w:type="gramEnd"/>
      <w:r w:rsidRPr="001E09BA">
        <w:rPr>
          <w:rFonts w:ascii="Palatino Linotype" w:eastAsiaTheme="minorHAnsi" w:hAnsi="Palatino Linotype" w:cs="Arial"/>
          <w:i/>
          <w:sz w:val="22"/>
          <w:u w:val="single"/>
          <w:lang w:val="es-MX" w:eastAsia="en-US"/>
        </w:rPr>
        <w:t xml:space="preserve"> colectiva identificada o identificable</w:t>
      </w:r>
      <w:r w:rsidRPr="001E09BA">
        <w:rPr>
          <w:rFonts w:ascii="Palatino Linotype" w:eastAsiaTheme="minorHAnsi" w:hAnsi="Palatino Linotype" w:cs="Arial"/>
          <w:i/>
          <w:sz w:val="22"/>
          <w:lang w:val="es-MX" w:eastAsia="en-US"/>
        </w:rPr>
        <w:t>;</w:t>
      </w:r>
    </w:p>
    <w:p w14:paraId="48ACAB33" w14:textId="77777777" w:rsidR="00C94B65" w:rsidRPr="001E09BA" w:rsidRDefault="00C94B65" w:rsidP="00C94B65">
      <w:pPr>
        <w:ind w:left="851" w:right="851"/>
        <w:jc w:val="both"/>
        <w:rPr>
          <w:rFonts w:ascii="Palatino Linotype" w:eastAsiaTheme="minorHAnsi" w:hAnsi="Palatino Linotype" w:cs="Arial"/>
          <w:i/>
          <w:sz w:val="22"/>
          <w:u w:val="single"/>
          <w:lang w:val="es-MX" w:eastAsia="en-US"/>
        </w:rPr>
      </w:pPr>
      <w:r w:rsidRPr="001E09BA">
        <w:rPr>
          <w:rFonts w:ascii="Palatino Linotype" w:eastAsiaTheme="minorHAnsi" w:hAnsi="Palatino Linotype" w:cs="Arial"/>
          <w:b/>
          <w:i/>
          <w:sz w:val="22"/>
          <w:lang w:val="es-MX" w:eastAsia="en-US"/>
        </w:rPr>
        <w:t>II.</w:t>
      </w:r>
      <w:r w:rsidRPr="001E09BA">
        <w:rPr>
          <w:rFonts w:ascii="Palatino Linotype" w:eastAsiaTheme="minorHAnsi" w:hAnsi="Palatino Linotype" w:cs="Arial"/>
          <w:i/>
          <w:sz w:val="22"/>
          <w:lang w:val="es-MX" w:eastAsia="en-US"/>
        </w:rPr>
        <w:t xml:space="preserve"> </w:t>
      </w:r>
      <w:r w:rsidRPr="001E09BA">
        <w:rPr>
          <w:rFonts w:ascii="Palatino Linotype" w:eastAsiaTheme="minorHAnsi" w:hAnsi="Palatino Linotype" w:cs="Arial"/>
          <w:i/>
          <w:sz w:val="22"/>
          <w:u w:val="single"/>
          <w:lang w:val="es-MX" w:eastAsia="en-US"/>
        </w:rPr>
        <w:t>Los secretos bancario, fiduciario, industrial, comercial, fiscal, bursátil y postal, cuya titularidad corresponda a particulares, sujetos de derecho internacional o a sujetos obligados cuando no involucren el ejercicio de recursos públicos; y</w:t>
      </w:r>
    </w:p>
    <w:p w14:paraId="23308E88"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b/>
          <w:i/>
          <w:sz w:val="22"/>
          <w:lang w:val="es-MX" w:eastAsia="en-US"/>
        </w:rPr>
        <w:lastRenderedPageBreak/>
        <w:t>III.</w:t>
      </w:r>
      <w:r w:rsidRPr="001E09BA">
        <w:rPr>
          <w:rFonts w:ascii="Palatino Linotype" w:eastAsiaTheme="minorHAnsi" w:hAnsi="Palatino Linotype" w:cs="Arial"/>
          <w:i/>
          <w:sz w:val="22"/>
          <w:lang w:val="es-MX" w:eastAsia="en-US"/>
        </w:rPr>
        <w:t xml:space="preserve"> La que presenten los particulares a los sujetos obligados, de conformidad con lo dispuesto por las leyes o los tratados internacionales.</w:t>
      </w:r>
    </w:p>
    <w:p w14:paraId="18D8CA6E"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i/>
          <w:sz w:val="22"/>
          <w:lang w:val="es-MX" w:eastAsia="en-US"/>
        </w:rPr>
        <w:t>La información confidencial no estará sujeta a temporalidad alguna y sólo podrán tener acceso a ella los titulares de la misma, sus representantes y los servidores públicos facultados para ello.</w:t>
      </w:r>
    </w:p>
    <w:p w14:paraId="4FDA9B54" w14:textId="77777777" w:rsidR="00C94B65" w:rsidRPr="001E09BA" w:rsidRDefault="00C94B65" w:rsidP="00C94B65">
      <w:pPr>
        <w:ind w:left="851" w:right="851"/>
        <w:jc w:val="both"/>
        <w:rPr>
          <w:rFonts w:ascii="Palatino Linotype" w:eastAsiaTheme="minorHAnsi" w:hAnsi="Palatino Linotype" w:cs="Arial"/>
          <w:i/>
          <w:sz w:val="22"/>
          <w:lang w:val="es-MX" w:eastAsia="en-US"/>
        </w:rPr>
      </w:pPr>
      <w:r w:rsidRPr="001E09BA">
        <w:rPr>
          <w:rFonts w:ascii="Palatino Linotype" w:eastAsiaTheme="minorHAnsi" w:hAnsi="Palatino Linotype" w:cs="Arial"/>
          <w:i/>
          <w:sz w:val="22"/>
          <w:lang w:val="es-MX" w:eastAsia="en-US"/>
        </w:rPr>
        <w:t>No se considerará confidencial la información que se encuentre en los registros públicos o en fuentes de acceso público, ni tampoco la que sea considerada por la presente ley como información pública. [Sic]</w:t>
      </w:r>
    </w:p>
    <w:p w14:paraId="1085B64B" w14:textId="77777777" w:rsidR="00C94B65" w:rsidRPr="001E09BA" w:rsidRDefault="00C94B65" w:rsidP="00C94B65">
      <w:pPr>
        <w:spacing w:line="360" w:lineRule="auto"/>
        <w:ind w:left="851" w:right="851"/>
        <w:jc w:val="both"/>
        <w:rPr>
          <w:rFonts w:ascii="Palatino Linotype" w:eastAsiaTheme="minorHAnsi" w:hAnsi="Palatino Linotype" w:cs="Arial"/>
          <w:i/>
          <w:sz w:val="22"/>
          <w:lang w:val="es-MX" w:eastAsia="en-US"/>
        </w:rPr>
      </w:pPr>
    </w:p>
    <w:p w14:paraId="74AF0760" w14:textId="77777777" w:rsidR="00C94B65" w:rsidRPr="001E09BA" w:rsidRDefault="00C94B65" w:rsidP="00C94B65">
      <w:pPr>
        <w:spacing w:line="360" w:lineRule="auto"/>
        <w:jc w:val="both"/>
        <w:rPr>
          <w:rFonts w:ascii="Palatino Linotype" w:eastAsiaTheme="minorHAnsi" w:hAnsi="Palatino Linotype" w:cstheme="minorBidi"/>
          <w:szCs w:val="22"/>
          <w:lang w:val="es-MX" w:eastAsia="en-US"/>
        </w:rPr>
      </w:pPr>
      <w:r w:rsidRPr="001E09BA">
        <w:rPr>
          <w:rFonts w:ascii="Palatino Linotype" w:eastAsiaTheme="minorHAnsi" w:hAnsi="Palatino Linotype" w:cstheme="minorBidi"/>
          <w:szCs w:val="22"/>
          <w:lang w:val="es-MX" w:eastAsia="en-US"/>
        </w:rPr>
        <w:t xml:space="preserve">Igualmente, los </w:t>
      </w:r>
      <w:r w:rsidRPr="001E09BA">
        <w:rPr>
          <w:rFonts w:ascii="Palatino Linotype" w:eastAsiaTheme="minorHAnsi" w:hAnsi="Palatino Linotype" w:cstheme="minorBidi"/>
          <w:i/>
          <w:szCs w:val="22"/>
          <w:lang w:val="es-MX" w:eastAsia="en-US"/>
        </w:rPr>
        <w:t>Lineamientos Generales en Materia de Clasificación y Desclasificación de la Información, así como para la elaboración de Versiones Públicas</w:t>
      </w:r>
      <w:r w:rsidRPr="001E09BA">
        <w:rPr>
          <w:rFonts w:ascii="Palatino Linotype" w:eastAsiaTheme="minorHAnsi" w:hAnsi="Palatino Linotype" w:cstheme="minorBidi"/>
          <w:szCs w:val="22"/>
          <w:lang w:val="es-MX" w:eastAsia="en-U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9BAED8D" w14:textId="77777777" w:rsidR="00C94B65" w:rsidRPr="001E09BA" w:rsidRDefault="00C94B65" w:rsidP="00C94B65">
      <w:pPr>
        <w:spacing w:line="360" w:lineRule="auto"/>
        <w:ind w:left="851" w:right="851"/>
        <w:jc w:val="both"/>
        <w:rPr>
          <w:rFonts w:ascii="Palatino Linotype" w:eastAsiaTheme="minorHAnsi" w:hAnsi="Palatino Linotype" w:cstheme="minorBidi"/>
          <w:szCs w:val="22"/>
          <w:lang w:val="es-MX" w:eastAsia="en-US"/>
        </w:rPr>
      </w:pPr>
    </w:p>
    <w:p w14:paraId="617054FB" w14:textId="5E9B098C" w:rsidR="00CB09F1" w:rsidRPr="001E09BA" w:rsidRDefault="00C94B65" w:rsidP="00C94B65">
      <w:pPr>
        <w:spacing w:line="360" w:lineRule="auto"/>
        <w:jc w:val="both"/>
        <w:rPr>
          <w:rFonts w:ascii="Palatino Linotype" w:eastAsiaTheme="minorHAnsi" w:hAnsi="Palatino Linotype" w:cs="Arial"/>
          <w:lang w:val="es-MX" w:eastAsia="es-CO"/>
        </w:rPr>
      </w:pPr>
      <w:r w:rsidRPr="001E09BA">
        <w:rPr>
          <w:rFonts w:ascii="Palatino Linotype" w:eastAsiaTheme="minorHAnsi" w:hAnsi="Palatino Linotype" w:cs="Arial"/>
          <w:lang w:val="es-MX"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1E09BA">
        <w:rPr>
          <w:rFonts w:ascii="Palatino Linotype" w:eastAsiaTheme="minorHAnsi" w:hAnsi="Palatino Linotype" w:cs="Arial"/>
          <w:lang w:val="es-MX" w:eastAsia="es-CO"/>
        </w:rPr>
        <w:lastRenderedPageBreak/>
        <w:t>suprimen, deja al solicitante en estado de incertidumbre, al no conocer o comprender porque no aparecen en la documentación respectiva.</w:t>
      </w:r>
    </w:p>
    <w:p w14:paraId="5BAA508A" w14:textId="77777777" w:rsidR="00B57B32" w:rsidRPr="001E09BA" w:rsidRDefault="00B57B32" w:rsidP="00B57B32">
      <w:pPr>
        <w:spacing w:after="120" w:line="360" w:lineRule="auto"/>
        <w:jc w:val="both"/>
        <w:rPr>
          <w:rFonts w:ascii="Palatino Linotype" w:hAnsi="Palatino Linotype" w:cs="Arial"/>
        </w:rPr>
      </w:pPr>
    </w:p>
    <w:p w14:paraId="2FE09FD7" w14:textId="2986E466" w:rsidR="00B57B32" w:rsidRPr="001E09BA" w:rsidRDefault="000A5A65" w:rsidP="00B57B32">
      <w:pPr>
        <w:spacing w:line="360" w:lineRule="auto"/>
        <w:jc w:val="both"/>
        <w:rPr>
          <w:rFonts w:ascii="Palatino Linotype" w:eastAsia="Calibri" w:hAnsi="Palatino Linotype"/>
        </w:rPr>
      </w:pPr>
      <w:r w:rsidRPr="001E09BA">
        <w:rPr>
          <w:rFonts w:ascii="Palatino Linotype" w:eastAsia="Calibri" w:hAnsi="Palatino Linotype" w:cs="Arial"/>
          <w:lang w:eastAsia="es-MX"/>
        </w:rPr>
        <w:t>Final</w:t>
      </w:r>
      <w:r w:rsidRPr="001E09BA">
        <w:rPr>
          <w:rFonts w:ascii="Palatino Linotype" w:eastAsia="Calibri" w:hAnsi="Palatino Linotype"/>
        </w:rPr>
        <w:t>mente,</w:t>
      </w:r>
      <w:r w:rsidR="00B57B32" w:rsidRPr="001E09BA">
        <w:rPr>
          <w:rFonts w:ascii="Palatino Linotype" w:eastAsia="Calibri" w:hAnsi="Palatino Linotype"/>
        </w:rPr>
        <w:t xml:space="preserve"> y en mérito de lo expuesto en líneas anteriores, resultan fundados los motivos de inconformidad vertidos por </w:t>
      </w:r>
      <w:r w:rsidR="007E04C8" w:rsidRPr="001E09BA">
        <w:rPr>
          <w:rFonts w:ascii="Palatino Linotype" w:eastAsia="Calibri" w:hAnsi="Palatino Linotype"/>
          <w:b/>
          <w:bCs/>
        </w:rPr>
        <w:t>El</w:t>
      </w:r>
      <w:r w:rsidR="00B57B32" w:rsidRPr="001E09BA">
        <w:rPr>
          <w:rFonts w:ascii="Palatino Linotype" w:eastAsia="Calibri" w:hAnsi="Palatino Linotype"/>
        </w:rPr>
        <w:t xml:space="preserve"> </w:t>
      </w:r>
      <w:r w:rsidR="00B57B32" w:rsidRPr="001E09BA">
        <w:rPr>
          <w:rFonts w:ascii="Palatino Linotype" w:eastAsia="Calibri" w:hAnsi="Palatino Linotype"/>
          <w:b/>
        </w:rPr>
        <w:t>Recurrente</w:t>
      </w:r>
      <w:r w:rsidR="00B57B32" w:rsidRPr="001E09BA">
        <w:rPr>
          <w:rFonts w:ascii="Palatino Linotype" w:eastAsia="Calibri" w:hAnsi="Palatino Linotype"/>
        </w:rPr>
        <w:t xml:space="preserve">, por ello con fundamento en el artículo 186 fracción III de la Ley de Transparencia y Acceso a la Información Pública del Estado de México y Municipios, se </w:t>
      </w:r>
      <w:r w:rsidR="00B57B32" w:rsidRPr="001E09BA">
        <w:rPr>
          <w:rFonts w:ascii="Palatino Linotype" w:eastAsia="Calibri" w:hAnsi="Palatino Linotype"/>
          <w:b/>
        </w:rPr>
        <w:t xml:space="preserve">MODIFICA </w:t>
      </w:r>
      <w:r w:rsidR="00B57B32" w:rsidRPr="001E09BA">
        <w:rPr>
          <w:rFonts w:ascii="Palatino Linotype" w:eastAsia="Calibri" w:hAnsi="Palatino Linotype"/>
        </w:rPr>
        <w:t xml:space="preserve">la respuesta a la solicitud de información </w:t>
      </w:r>
      <w:r w:rsidR="007E04C8" w:rsidRPr="001E09BA">
        <w:rPr>
          <w:rFonts w:ascii="Palatino Linotype" w:eastAsia="Calibri" w:hAnsi="Palatino Linotype" w:cs="Arial"/>
          <w:b/>
        </w:rPr>
        <w:t>01897/TOLUCA/IP/2022</w:t>
      </w:r>
      <w:r w:rsidR="00B57B32" w:rsidRPr="001E09BA">
        <w:rPr>
          <w:rFonts w:ascii="Palatino Linotype" w:eastAsia="Calibri" w:hAnsi="Palatino Linotype" w:cs="Arial"/>
          <w:b/>
        </w:rPr>
        <w:t xml:space="preserve">, </w:t>
      </w:r>
      <w:r w:rsidR="00B57B32" w:rsidRPr="001E09BA">
        <w:rPr>
          <w:rFonts w:ascii="Palatino Linotype" w:eastAsia="Calibri" w:hAnsi="Palatino Linotype"/>
        </w:rPr>
        <w:t>que ha sido materia del presente fallo.</w:t>
      </w:r>
    </w:p>
    <w:p w14:paraId="48568F33" w14:textId="77777777" w:rsidR="00140DDF" w:rsidRPr="001E09BA" w:rsidRDefault="00140DDF" w:rsidP="00F457C8">
      <w:pPr>
        <w:autoSpaceDE w:val="0"/>
        <w:autoSpaceDN w:val="0"/>
        <w:adjustRightInd w:val="0"/>
        <w:spacing w:line="360" w:lineRule="auto"/>
        <w:jc w:val="both"/>
        <w:rPr>
          <w:rFonts w:ascii="Palatino Linotype" w:hAnsi="Palatino Linotype" w:cs="Arial"/>
        </w:rPr>
      </w:pPr>
    </w:p>
    <w:p w14:paraId="3BDEE55C" w14:textId="51602705" w:rsidR="006A2320" w:rsidRPr="001E09BA" w:rsidRDefault="00B57B32" w:rsidP="00C812E3">
      <w:pPr>
        <w:spacing w:after="120" w:line="360" w:lineRule="auto"/>
        <w:jc w:val="both"/>
        <w:rPr>
          <w:rFonts w:ascii="Palatino Linotype" w:eastAsia="Calibri" w:hAnsi="Palatino Linotype"/>
        </w:rPr>
      </w:pPr>
      <w:r w:rsidRPr="001E09BA">
        <w:rPr>
          <w:rFonts w:ascii="Palatino Linotype" w:eastAsia="Calibri" w:hAnsi="Palatino Linotype"/>
        </w:rPr>
        <w:t xml:space="preserve">Por lo antes expuesto y fundado. </w:t>
      </w:r>
    </w:p>
    <w:p w14:paraId="7111D109" w14:textId="77777777" w:rsidR="006A2320" w:rsidRPr="001E09BA" w:rsidRDefault="006A2320" w:rsidP="006A2320">
      <w:pPr>
        <w:widowControl w:val="0"/>
        <w:spacing w:line="360" w:lineRule="auto"/>
        <w:ind w:left="20"/>
        <w:jc w:val="both"/>
        <w:rPr>
          <w:rFonts w:ascii="Palatino Linotype" w:hAnsi="Palatino Linotype"/>
        </w:rPr>
      </w:pPr>
    </w:p>
    <w:p w14:paraId="538D4592" w14:textId="77777777" w:rsidR="006A2320" w:rsidRPr="001E09BA" w:rsidRDefault="006A2320" w:rsidP="006A2320">
      <w:pPr>
        <w:spacing w:line="360" w:lineRule="auto"/>
        <w:jc w:val="center"/>
        <w:rPr>
          <w:rFonts w:ascii="Palatino Linotype" w:eastAsia="Calibri" w:hAnsi="Palatino Linotype"/>
          <w:b/>
          <w:sz w:val="28"/>
          <w:lang w:val="pt-BR"/>
        </w:rPr>
      </w:pPr>
      <w:r w:rsidRPr="001E09BA">
        <w:rPr>
          <w:rFonts w:ascii="Palatino Linotype" w:eastAsia="Calibri" w:hAnsi="Palatino Linotype"/>
          <w:b/>
          <w:sz w:val="28"/>
          <w:lang w:val="pt-BR"/>
        </w:rPr>
        <w:t>S E   R E S U E L V E</w:t>
      </w:r>
    </w:p>
    <w:p w14:paraId="6DB2E341" w14:textId="77777777" w:rsidR="006A2320" w:rsidRPr="001E09BA" w:rsidRDefault="006A2320" w:rsidP="006A2320">
      <w:pPr>
        <w:spacing w:line="360" w:lineRule="auto"/>
        <w:jc w:val="center"/>
        <w:rPr>
          <w:rFonts w:ascii="Palatino Linotype" w:eastAsia="Calibri" w:hAnsi="Palatino Linotype"/>
          <w:b/>
          <w:lang w:val="pt-BR"/>
        </w:rPr>
      </w:pPr>
    </w:p>
    <w:p w14:paraId="79A03E86" w14:textId="1478AEF6" w:rsidR="00B57B32" w:rsidRPr="001E09BA" w:rsidRDefault="006A2320" w:rsidP="00B57B32">
      <w:pPr>
        <w:autoSpaceDE w:val="0"/>
        <w:autoSpaceDN w:val="0"/>
        <w:adjustRightInd w:val="0"/>
        <w:spacing w:line="360" w:lineRule="auto"/>
        <w:ind w:right="49"/>
        <w:jc w:val="both"/>
        <w:rPr>
          <w:rFonts w:ascii="Palatino Linotype" w:eastAsia="Calibri" w:hAnsi="Palatino Linotype" w:cs="Arial"/>
        </w:rPr>
      </w:pPr>
      <w:r w:rsidRPr="001E09BA">
        <w:rPr>
          <w:rFonts w:ascii="Palatino Linotype" w:eastAsia="Calibri" w:hAnsi="Palatino Linotype" w:cs="Arial"/>
          <w:b/>
          <w:sz w:val="28"/>
        </w:rPr>
        <w:t>PRIMERO</w:t>
      </w:r>
      <w:r w:rsidRPr="001E09BA">
        <w:rPr>
          <w:rFonts w:ascii="Palatino Linotype" w:eastAsia="Calibri" w:hAnsi="Palatino Linotype" w:cs="Arial"/>
          <w:b/>
        </w:rPr>
        <w:t xml:space="preserve">. </w:t>
      </w:r>
      <w:r w:rsidR="00B57B32" w:rsidRPr="001E09BA">
        <w:rPr>
          <w:rFonts w:ascii="Palatino Linotype" w:eastAsia="Calibri" w:hAnsi="Palatino Linotype" w:cs="Arial"/>
        </w:rPr>
        <w:t>Se</w:t>
      </w:r>
      <w:r w:rsidR="00B57B32" w:rsidRPr="001E09BA">
        <w:rPr>
          <w:rFonts w:ascii="Palatino Linotype" w:eastAsia="Calibri" w:hAnsi="Palatino Linotype" w:cs="Arial"/>
          <w:b/>
        </w:rPr>
        <w:t xml:space="preserve"> MODIFICA </w:t>
      </w:r>
      <w:r w:rsidR="00B57B32" w:rsidRPr="001E09BA">
        <w:rPr>
          <w:rFonts w:ascii="Palatino Linotype" w:eastAsia="Calibri" w:hAnsi="Palatino Linotype" w:cs="Arial"/>
        </w:rPr>
        <w:t xml:space="preserve">la respuesta entregada por </w:t>
      </w:r>
      <w:r w:rsidR="00B57B32" w:rsidRPr="001E09BA">
        <w:rPr>
          <w:rFonts w:ascii="Palatino Linotype" w:eastAsia="Calibri" w:hAnsi="Palatino Linotype" w:cs="Arial"/>
          <w:b/>
          <w:bCs/>
        </w:rPr>
        <w:t>El</w:t>
      </w:r>
      <w:r w:rsidR="00B57B32" w:rsidRPr="001E09BA">
        <w:rPr>
          <w:rFonts w:ascii="Palatino Linotype" w:eastAsia="Calibri" w:hAnsi="Palatino Linotype" w:cs="Arial"/>
        </w:rPr>
        <w:t xml:space="preserve"> </w:t>
      </w:r>
      <w:r w:rsidR="00B57B32" w:rsidRPr="001E09BA">
        <w:rPr>
          <w:rFonts w:ascii="Palatino Linotype" w:eastAsia="Calibri" w:hAnsi="Palatino Linotype" w:cs="Arial"/>
          <w:b/>
        </w:rPr>
        <w:t>Sujeto Obligado</w:t>
      </w:r>
      <w:r w:rsidR="00B57B32" w:rsidRPr="001E09BA">
        <w:rPr>
          <w:rFonts w:ascii="Palatino Linotype" w:eastAsia="Calibri" w:hAnsi="Palatino Linotype" w:cs="Arial"/>
        </w:rPr>
        <w:t>,</w:t>
      </w:r>
      <w:r w:rsidR="00B57B32" w:rsidRPr="001E09BA">
        <w:rPr>
          <w:rFonts w:ascii="Palatino Linotype" w:hAnsi="Palatino Linotype" w:cs="Arial"/>
        </w:rPr>
        <w:t xml:space="preserve"> a la solicitud de información número </w:t>
      </w:r>
      <w:r w:rsidR="007E04C8" w:rsidRPr="001E09BA">
        <w:rPr>
          <w:rFonts w:ascii="Palatino Linotype" w:hAnsi="Palatino Linotype" w:cs="Arial"/>
          <w:b/>
        </w:rPr>
        <w:t>01897/TOLUCA/IP/2022</w:t>
      </w:r>
      <w:r w:rsidR="00B57B32" w:rsidRPr="001E09BA">
        <w:rPr>
          <w:rFonts w:ascii="Palatino Linotype" w:hAnsi="Palatino Linotype" w:cs="Arial"/>
          <w:b/>
        </w:rPr>
        <w:t>,</w:t>
      </w:r>
      <w:r w:rsidR="00B57B32" w:rsidRPr="001E09BA">
        <w:rPr>
          <w:rFonts w:ascii="Palatino Linotype" w:eastAsia="Calibri" w:hAnsi="Palatino Linotype" w:cs="Arial"/>
        </w:rPr>
        <w:t xml:space="preserve"> por resultar parcialmente fundados los motivos de inconformidad que arguye el Recurrente, en términos del Considerando </w:t>
      </w:r>
      <w:r w:rsidR="007E04C8" w:rsidRPr="001E09BA">
        <w:rPr>
          <w:rFonts w:ascii="Palatino Linotype" w:eastAsia="Calibri" w:hAnsi="Palatino Linotype" w:cs="Arial"/>
          <w:b/>
        </w:rPr>
        <w:t>QUINTO</w:t>
      </w:r>
      <w:r w:rsidR="00B57B32" w:rsidRPr="001E09BA">
        <w:rPr>
          <w:rFonts w:ascii="Palatino Linotype" w:eastAsia="Calibri" w:hAnsi="Palatino Linotype" w:cs="Arial"/>
        </w:rPr>
        <w:t xml:space="preserve"> de la presente resolución.</w:t>
      </w:r>
    </w:p>
    <w:p w14:paraId="5F6BCB92" w14:textId="138B987D" w:rsidR="006A2320" w:rsidRPr="001E09BA" w:rsidRDefault="006A2320" w:rsidP="006A2320">
      <w:pPr>
        <w:tabs>
          <w:tab w:val="left" w:pos="8647"/>
        </w:tabs>
        <w:spacing w:line="360" w:lineRule="auto"/>
        <w:jc w:val="both"/>
        <w:rPr>
          <w:rFonts w:ascii="Palatino Linotype" w:eastAsia="Calibri" w:hAnsi="Palatino Linotype" w:cs="Arial"/>
        </w:rPr>
      </w:pPr>
    </w:p>
    <w:p w14:paraId="4DA2050A" w14:textId="4D4BCD2C" w:rsidR="00B57B32" w:rsidRPr="001E09BA" w:rsidRDefault="00B57B32" w:rsidP="00B57B32">
      <w:pPr>
        <w:pStyle w:val="Sinespaciado"/>
        <w:spacing w:line="360" w:lineRule="auto"/>
        <w:jc w:val="both"/>
        <w:rPr>
          <w:rFonts w:ascii="Palatino Linotype" w:hAnsi="Palatino Linotype"/>
          <w:lang w:val="es-ES_tradnl"/>
        </w:rPr>
      </w:pPr>
      <w:r w:rsidRPr="001E09BA">
        <w:rPr>
          <w:rFonts w:ascii="Palatino Linotype" w:eastAsia="Calibri" w:hAnsi="Palatino Linotype" w:cs="Arial"/>
          <w:b/>
          <w:sz w:val="28"/>
          <w:szCs w:val="28"/>
        </w:rPr>
        <w:t>SEGUNDO.</w:t>
      </w:r>
      <w:r w:rsidRPr="001E09BA">
        <w:rPr>
          <w:rFonts w:ascii="Palatino Linotype" w:eastAsia="Calibri" w:hAnsi="Palatino Linotype" w:cs="Arial"/>
        </w:rPr>
        <w:t xml:space="preserve"> Se </w:t>
      </w:r>
      <w:r w:rsidRPr="001E09BA">
        <w:rPr>
          <w:rFonts w:ascii="Palatino Linotype" w:eastAsia="Calibri" w:hAnsi="Palatino Linotype" w:cs="Arial"/>
          <w:b/>
        </w:rPr>
        <w:t xml:space="preserve">ORDENA </w:t>
      </w:r>
      <w:r w:rsidRPr="001E09BA">
        <w:rPr>
          <w:rFonts w:ascii="Palatino Linotype" w:eastAsia="Calibri" w:hAnsi="Palatino Linotype" w:cs="Arial"/>
        </w:rPr>
        <w:t xml:space="preserve">al </w:t>
      </w:r>
      <w:r w:rsidRPr="001E09BA">
        <w:rPr>
          <w:rFonts w:ascii="Palatino Linotype" w:eastAsia="Calibri" w:hAnsi="Palatino Linotype" w:cs="Arial"/>
          <w:b/>
        </w:rPr>
        <w:t xml:space="preserve">Sujeto Obligado </w:t>
      </w:r>
      <w:r w:rsidRPr="001E09BA">
        <w:rPr>
          <w:rFonts w:ascii="Palatino Linotype" w:eastAsia="Calibri" w:hAnsi="Palatino Linotype" w:cs="Arial"/>
        </w:rPr>
        <w:t>h</w:t>
      </w:r>
      <w:r w:rsidR="00A40A50" w:rsidRPr="001E09BA">
        <w:rPr>
          <w:rFonts w:ascii="Palatino Linotype" w:eastAsia="Calibri" w:hAnsi="Palatino Linotype" w:cs="Arial"/>
        </w:rPr>
        <w:t>aga entrega al</w:t>
      </w:r>
      <w:r w:rsidR="00FE5B53" w:rsidRPr="001E09BA">
        <w:rPr>
          <w:rFonts w:ascii="Palatino Linotype" w:eastAsia="Calibri" w:hAnsi="Palatino Linotype" w:cs="Arial"/>
        </w:rPr>
        <w:t xml:space="preserve"> </w:t>
      </w:r>
      <w:r w:rsidRPr="001E09BA">
        <w:rPr>
          <w:rFonts w:ascii="Palatino Linotype" w:eastAsia="Calibri" w:hAnsi="Palatino Linotype" w:cs="Arial"/>
          <w:b/>
        </w:rPr>
        <w:t xml:space="preserve">Recurrente, </w:t>
      </w:r>
      <w:r w:rsidRPr="001E09BA">
        <w:rPr>
          <w:rFonts w:ascii="Palatino Linotype" w:eastAsia="Calibri" w:hAnsi="Palatino Linotype" w:cs="Arial"/>
        </w:rPr>
        <w:t>a través del</w:t>
      </w:r>
      <w:r w:rsidR="00690103" w:rsidRPr="001E09BA">
        <w:rPr>
          <w:rFonts w:ascii="Palatino Linotype" w:eastAsia="Calibri" w:hAnsi="Palatino Linotype" w:cs="Arial"/>
        </w:rPr>
        <w:t xml:space="preserve"> Sistema de Acceso a la Información Mexiquense (</w:t>
      </w:r>
      <w:r w:rsidRPr="001E09BA">
        <w:rPr>
          <w:rFonts w:ascii="Palatino Linotype" w:eastAsia="Calibri" w:hAnsi="Palatino Linotype" w:cs="Arial"/>
        </w:rPr>
        <w:t>SAIMEX</w:t>
      </w:r>
      <w:r w:rsidR="00690103" w:rsidRPr="001E09BA">
        <w:rPr>
          <w:rFonts w:ascii="Palatino Linotype" w:eastAsia="Calibri" w:hAnsi="Palatino Linotype" w:cs="Arial"/>
        </w:rPr>
        <w:t>)</w:t>
      </w:r>
      <w:r w:rsidRPr="001E09BA">
        <w:rPr>
          <w:rFonts w:ascii="Palatino Linotype" w:hAnsi="Palatino Linotype"/>
          <w:lang w:val="es-ES_tradnl"/>
        </w:rPr>
        <w:t xml:space="preserve">, en términos del </w:t>
      </w:r>
      <w:r w:rsidRPr="001E09BA">
        <w:rPr>
          <w:rFonts w:ascii="Palatino Linotype" w:hAnsi="Palatino Linotype"/>
          <w:bCs/>
          <w:lang w:val="es-ES_tradnl"/>
        </w:rPr>
        <w:t>Considerando</w:t>
      </w:r>
      <w:r w:rsidRPr="001E09BA">
        <w:rPr>
          <w:rFonts w:ascii="Palatino Linotype" w:hAnsi="Palatino Linotype"/>
          <w:b/>
          <w:lang w:val="es-ES_tradnl"/>
        </w:rPr>
        <w:t xml:space="preserve"> </w:t>
      </w:r>
      <w:r w:rsidR="00A40A50" w:rsidRPr="001E09BA">
        <w:rPr>
          <w:rFonts w:ascii="Palatino Linotype" w:hAnsi="Palatino Linotype"/>
          <w:b/>
          <w:lang w:val="es-ES_tradnl"/>
        </w:rPr>
        <w:t>QUINTO</w:t>
      </w:r>
      <w:r w:rsidRPr="001E09BA">
        <w:rPr>
          <w:rFonts w:ascii="Palatino Linotype" w:hAnsi="Palatino Linotype"/>
        </w:rPr>
        <w:t xml:space="preserve"> de la presente resolución</w:t>
      </w:r>
      <w:r w:rsidRPr="001E09BA">
        <w:rPr>
          <w:rFonts w:ascii="Palatino Linotype" w:hAnsi="Palatino Linotype"/>
          <w:lang w:val="es-ES_tradnl"/>
        </w:rPr>
        <w:t xml:space="preserve">, </w:t>
      </w:r>
      <w:r w:rsidR="00154E6B" w:rsidRPr="001E09BA">
        <w:rPr>
          <w:rFonts w:ascii="Palatino Linotype" w:hAnsi="Palatino Linotype"/>
          <w:lang w:val="es-ES_tradnl"/>
        </w:rPr>
        <w:t>en</w:t>
      </w:r>
      <w:r w:rsidRPr="001E09BA">
        <w:rPr>
          <w:rFonts w:ascii="Palatino Linotype" w:hAnsi="Palatino Linotype"/>
          <w:lang w:val="es-ES_tradnl"/>
        </w:rPr>
        <w:t xml:space="preserve"> versión pública</w:t>
      </w:r>
      <w:r w:rsidR="00154E6B" w:rsidRPr="001E09BA">
        <w:rPr>
          <w:rFonts w:ascii="Palatino Linotype" w:hAnsi="Palatino Linotype"/>
          <w:lang w:val="es-ES_tradnl"/>
        </w:rPr>
        <w:t xml:space="preserve"> de ser procedente</w:t>
      </w:r>
      <w:r w:rsidRPr="001E09BA">
        <w:rPr>
          <w:rFonts w:ascii="Palatino Linotype" w:hAnsi="Palatino Linotype"/>
          <w:lang w:val="es-ES_tradnl"/>
        </w:rPr>
        <w:t>, de</w:t>
      </w:r>
      <w:r w:rsidR="00FE5B53" w:rsidRPr="001E09BA">
        <w:rPr>
          <w:rFonts w:ascii="Palatino Linotype" w:hAnsi="Palatino Linotype"/>
          <w:lang w:val="es-ES_tradnl"/>
        </w:rPr>
        <w:t>l o los documentos en donde conste</w:t>
      </w:r>
      <w:r w:rsidRPr="001E09BA">
        <w:rPr>
          <w:rFonts w:ascii="Palatino Linotype" w:hAnsi="Palatino Linotype"/>
          <w:lang w:val="es-ES_tradnl"/>
        </w:rPr>
        <w:t xml:space="preserve"> lo siguiente: </w:t>
      </w:r>
    </w:p>
    <w:p w14:paraId="5BA82E4B" w14:textId="77777777" w:rsidR="00B57B32" w:rsidRPr="001E09BA" w:rsidRDefault="00B57B32" w:rsidP="00B57B32">
      <w:pPr>
        <w:autoSpaceDE w:val="0"/>
        <w:autoSpaceDN w:val="0"/>
        <w:adjustRightInd w:val="0"/>
        <w:spacing w:after="120" w:line="360" w:lineRule="auto"/>
        <w:ind w:right="51"/>
        <w:jc w:val="both"/>
        <w:rPr>
          <w:rFonts w:ascii="Palatino Linotype" w:hAnsi="Palatino Linotype"/>
          <w:lang w:eastAsia="es-MX"/>
        </w:rPr>
      </w:pPr>
    </w:p>
    <w:p w14:paraId="7FCEA6A2" w14:textId="77777777" w:rsidR="00A40A50" w:rsidRPr="001E09BA" w:rsidRDefault="00A40A50" w:rsidP="00A40A50">
      <w:pPr>
        <w:pStyle w:val="Prrafodelista"/>
        <w:numPr>
          <w:ilvl w:val="0"/>
          <w:numId w:val="28"/>
        </w:numPr>
        <w:autoSpaceDE w:val="0"/>
        <w:autoSpaceDN w:val="0"/>
        <w:adjustRightInd w:val="0"/>
        <w:spacing w:line="360" w:lineRule="auto"/>
        <w:jc w:val="both"/>
        <w:rPr>
          <w:rFonts w:ascii="Palatino Linotype" w:eastAsia="Calibri" w:hAnsi="Palatino Linotype" w:cs="Arial"/>
          <w:i/>
          <w:lang w:val="es-MX" w:eastAsia="es-MX"/>
        </w:rPr>
      </w:pPr>
      <w:r w:rsidRPr="001E09BA">
        <w:rPr>
          <w:rFonts w:ascii="Palatino Linotype" w:eastAsia="Calibri" w:hAnsi="Palatino Linotype" w:cs="Arial"/>
          <w:i/>
          <w:lang w:val="es-MX" w:eastAsia="es-MX"/>
        </w:rPr>
        <w:lastRenderedPageBreak/>
        <w:t>Oficios recibidos por el Primer Regidor Municipal en el periodo que comprende del 01 de enero al 28 de febrero de 2022.</w:t>
      </w:r>
    </w:p>
    <w:p w14:paraId="35DBA3D1" w14:textId="77777777" w:rsidR="00A40A50" w:rsidRPr="001E09BA" w:rsidRDefault="00A40A50" w:rsidP="00A40A50">
      <w:pPr>
        <w:pStyle w:val="Prrafodelista"/>
        <w:numPr>
          <w:ilvl w:val="0"/>
          <w:numId w:val="28"/>
        </w:numPr>
        <w:autoSpaceDE w:val="0"/>
        <w:autoSpaceDN w:val="0"/>
        <w:adjustRightInd w:val="0"/>
        <w:spacing w:line="360" w:lineRule="auto"/>
        <w:jc w:val="both"/>
        <w:rPr>
          <w:rFonts w:ascii="Palatino Linotype" w:eastAsia="Calibri" w:hAnsi="Palatino Linotype" w:cs="Arial"/>
          <w:i/>
          <w:lang w:val="es-MX" w:eastAsia="es-MX"/>
        </w:rPr>
      </w:pPr>
      <w:r w:rsidRPr="001E09BA">
        <w:rPr>
          <w:rFonts w:ascii="Palatino Linotype" w:eastAsia="Calibri" w:hAnsi="Palatino Linotype" w:cs="Arial"/>
          <w:i/>
          <w:lang w:val="es-MX" w:eastAsia="es-MX"/>
        </w:rPr>
        <w:t>Peticiones ciudadanas recibidas por el Tercer Regidor Municipal en el periodo que comprende del 01 de marzo al 31 de mayo de 2022.</w:t>
      </w:r>
    </w:p>
    <w:p w14:paraId="46285248" w14:textId="77777777" w:rsidR="00A40A50" w:rsidRPr="001E09BA" w:rsidRDefault="00A40A50" w:rsidP="00A40A50">
      <w:pPr>
        <w:pStyle w:val="Prrafodelista"/>
        <w:numPr>
          <w:ilvl w:val="0"/>
          <w:numId w:val="28"/>
        </w:numPr>
        <w:autoSpaceDE w:val="0"/>
        <w:autoSpaceDN w:val="0"/>
        <w:adjustRightInd w:val="0"/>
        <w:spacing w:line="360" w:lineRule="auto"/>
        <w:jc w:val="both"/>
        <w:rPr>
          <w:rFonts w:ascii="Palatino Linotype" w:eastAsia="Calibri" w:hAnsi="Palatino Linotype" w:cs="Arial"/>
          <w:i/>
          <w:lang w:val="es-MX" w:eastAsia="es-MX"/>
        </w:rPr>
      </w:pPr>
      <w:r w:rsidRPr="001E09BA">
        <w:rPr>
          <w:rFonts w:ascii="Palatino Linotype" w:eastAsia="Calibri" w:hAnsi="Palatino Linotype" w:cs="Arial"/>
          <w:i/>
          <w:lang w:val="es-MX" w:eastAsia="es-MX"/>
        </w:rPr>
        <w:t>Oficios recibidos por el Tercer Regidor Municipal en el periodo que comprende del 01 de enero al 31 de mayo de 2022</w:t>
      </w:r>
    </w:p>
    <w:p w14:paraId="13E96754" w14:textId="77777777" w:rsidR="00A40A50" w:rsidRPr="001E09BA" w:rsidRDefault="00A40A50" w:rsidP="00A40A50">
      <w:pPr>
        <w:pStyle w:val="Prrafodelista"/>
        <w:numPr>
          <w:ilvl w:val="0"/>
          <w:numId w:val="28"/>
        </w:numPr>
        <w:autoSpaceDE w:val="0"/>
        <w:autoSpaceDN w:val="0"/>
        <w:adjustRightInd w:val="0"/>
        <w:spacing w:line="360" w:lineRule="auto"/>
        <w:jc w:val="both"/>
        <w:rPr>
          <w:rFonts w:ascii="Palatino Linotype" w:eastAsia="Calibri" w:hAnsi="Palatino Linotype" w:cs="Arial"/>
          <w:i/>
          <w:lang w:val="es-MX" w:eastAsia="es-MX"/>
        </w:rPr>
      </w:pPr>
      <w:r w:rsidRPr="001E09BA">
        <w:rPr>
          <w:rFonts w:ascii="Palatino Linotype" w:eastAsia="Calibri" w:hAnsi="Palatino Linotype" w:cs="Arial"/>
          <w:i/>
          <w:lang w:val="es-MX" w:eastAsia="es-MX"/>
        </w:rPr>
        <w:t>Oficios y peticiones ciudadanas recibidas por el Quinto Regidor Municipal en el periodo que comprende del 01 de enero al 31 de mayo de 2022.</w:t>
      </w:r>
    </w:p>
    <w:p w14:paraId="1002CB69" w14:textId="77777777" w:rsidR="00A40A50" w:rsidRPr="001E09BA" w:rsidRDefault="00A40A50" w:rsidP="00FE5B53">
      <w:pPr>
        <w:pStyle w:val="Prrafodelista"/>
        <w:spacing w:before="240" w:after="360"/>
        <w:ind w:left="567" w:right="567"/>
        <w:contextualSpacing/>
        <w:jc w:val="both"/>
        <w:rPr>
          <w:rFonts w:ascii="Palatino Linotype" w:hAnsi="Palatino Linotype" w:cs="Arial"/>
          <w:i/>
        </w:rPr>
      </w:pPr>
    </w:p>
    <w:p w14:paraId="7987534C" w14:textId="408C903C" w:rsidR="00B57B32" w:rsidRPr="001E09BA" w:rsidRDefault="00B57B32" w:rsidP="00731A7E">
      <w:pPr>
        <w:pStyle w:val="Prrafodelista"/>
        <w:ind w:left="567" w:right="567"/>
        <w:contextualSpacing/>
        <w:jc w:val="both"/>
        <w:rPr>
          <w:rFonts w:ascii="Palatino Linotype" w:hAnsi="Palatino Linotype" w:cs="Arial"/>
          <w:i/>
        </w:rPr>
      </w:pPr>
      <w:r w:rsidRPr="001E09BA">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078DA64D" w14:textId="77777777" w:rsidR="00C72309" w:rsidRPr="001E09BA" w:rsidRDefault="00C72309" w:rsidP="00731A7E">
      <w:pPr>
        <w:pStyle w:val="Prrafodelista"/>
        <w:ind w:left="567" w:right="567"/>
        <w:contextualSpacing/>
        <w:jc w:val="both"/>
        <w:rPr>
          <w:rFonts w:ascii="Palatino Linotype" w:hAnsi="Palatino Linotype" w:cs="Arial"/>
          <w:i/>
        </w:rPr>
      </w:pPr>
    </w:p>
    <w:p w14:paraId="6A8B4C3F" w14:textId="77B8AAC1" w:rsidR="00C72309" w:rsidRPr="001E09BA" w:rsidRDefault="00C72309" w:rsidP="00C72309">
      <w:pPr>
        <w:pStyle w:val="Prrafodelista"/>
        <w:spacing w:before="240" w:after="360"/>
        <w:ind w:left="567" w:right="567"/>
        <w:contextualSpacing/>
        <w:jc w:val="both"/>
        <w:rPr>
          <w:rFonts w:ascii="Palatino Linotype" w:hAnsi="Palatino Linotype" w:cs="Arial"/>
          <w:i/>
        </w:rPr>
      </w:pPr>
      <w:r w:rsidRPr="001E09BA">
        <w:rPr>
          <w:rFonts w:ascii="Palatino Linotype" w:hAnsi="Palatino Linotype" w:cs="Arial"/>
          <w:i/>
        </w:rPr>
        <w:t>Para el caso de que El Sujeto Obligado no haya generado la información</w:t>
      </w:r>
      <w:r w:rsidRPr="001E09BA">
        <w:t xml:space="preserve"> </w:t>
      </w:r>
      <w:r w:rsidR="00496F7A" w:rsidRPr="001E09BA">
        <w:rPr>
          <w:rFonts w:ascii="Palatino Linotype" w:hAnsi="Palatino Linotype" w:cs="Arial"/>
          <w:b/>
          <w:i/>
          <w:u w:val="single"/>
        </w:rPr>
        <w:t>referente a las</w:t>
      </w:r>
      <w:r w:rsidRPr="001E09BA">
        <w:rPr>
          <w:rFonts w:ascii="Palatino Linotype" w:hAnsi="Palatino Linotype" w:cs="Arial"/>
          <w:b/>
          <w:i/>
          <w:u w:val="single"/>
        </w:rPr>
        <w:t xml:space="preserve"> peticiones ciudadanas recibidas</w:t>
      </w:r>
      <w:r w:rsidRPr="001E09BA">
        <w:rPr>
          <w:rFonts w:ascii="Palatino Linotype" w:hAnsi="Palatino Linotype" w:cs="Arial"/>
          <w:i/>
        </w:rPr>
        <w:t xml:space="preserve"> que se ordena su entrega en los puntos 2 y 4 el presente Resolutivo, bastará con que lo haga del conocimiento de la Recurrente al momento de dar cumplimiento a la presente resolución.</w:t>
      </w:r>
    </w:p>
    <w:p w14:paraId="60319E1B" w14:textId="77777777" w:rsidR="00C72309" w:rsidRPr="001E09BA" w:rsidRDefault="00C72309" w:rsidP="00731A7E">
      <w:pPr>
        <w:pStyle w:val="Prrafodelista"/>
        <w:ind w:left="567" w:right="567"/>
        <w:contextualSpacing/>
        <w:jc w:val="both"/>
        <w:rPr>
          <w:rFonts w:ascii="Palatino Linotype" w:hAnsi="Palatino Linotype" w:cs="Arial"/>
          <w:i/>
        </w:rPr>
      </w:pPr>
    </w:p>
    <w:p w14:paraId="061AA05E" w14:textId="77777777" w:rsidR="00026EB1" w:rsidRPr="001E09BA" w:rsidRDefault="00026EB1" w:rsidP="00731A7E">
      <w:pPr>
        <w:autoSpaceDE w:val="0"/>
        <w:autoSpaceDN w:val="0"/>
        <w:adjustRightInd w:val="0"/>
        <w:spacing w:line="360" w:lineRule="auto"/>
        <w:ind w:right="49"/>
        <w:jc w:val="both"/>
        <w:rPr>
          <w:rFonts w:ascii="Palatino Linotype" w:eastAsia="Calibri" w:hAnsi="Palatino Linotype" w:cs="Arial"/>
          <w:b/>
          <w:sz w:val="28"/>
          <w:szCs w:val="28"/>
        </w:rPr>
      </w:pPr>
    </w:p>
    <w:p w14:paraId="5793924E" w14:textId="32985456" w:rsidR="00B57B32" w:rsidRPr="001E09BA" w:rsidRDefault="00B57B32" w:rsidP="00B57B32">
      <w:pPr>
        <w:autoSpaceDE w:val="0"/>
        <w:autoSpaceDN w:val="0"/>
        <w:adjustRightInd w:val="0"/>
        <w:spacing w:line="360" w:lineRule="auto"/>
        <w:ind w:right="49"/>
        <w:jc w:val="both"/>
        <w:rPr>
          <w:rFonts w:ascii="Palatino Linotype" w:eastAsia="Calibri" w:hAnsi="Palatino Linotype" w:cs="Arial"/>
        </w:rPr>
      </w:pPr>
      <w:r w:rsidRPr="001E09BA">
        <w:rPr>
          <w:rFonts w:ascii="Palatino Linotype" w:eastAsia="Calibri" w:hAnsi="Palatino Linotype" w:cs="Arial"/>
          <w:b/>
          <w:sz w:val="28"/>
          <w:szCs w:val="28"/>
        </w:rPr>
        <w:t>TERCERO.</w:t>
      </w:r>
      <w:r w:rsidRPr="001E09BA">
        <w:rPr>
          <w:rFonts w:ascii="Palatino Linotype" w:eastAsia="Calibri" w:hAnsi="Palatino Linotype" w:cs="Arial"/>
          <w:b/>
        </w:rPr>
        <w:t xml:space="preserve"> </w:t>
      </w:r>
      <w:r w:rsidR="00A40A50" w:rsidRPr="001E09BA">
        <w:rPr>
          <w:rFonts w:ascii="Palatino Linotype" w:eastAsia="Calibri" w:hAnsi="Palatino Linotype" w:cs="Arial"/>
          <w:b/>
        </w:rPr>
        <w:t>Notifíquese</w:t>
      </w:r>
      <w:r w:rsidR="00A40A50" w:rsidRPr="001E09BA">
        <w:rPr>
          <w:rFonts w:ascii="Palatino Linotype" w:eastAsia="Calibri" w:hAnsi="Palatino Linotype" w:cs="Aria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00A40A50" w:rsidRPr="001E09BA">
        <w:rPr>
          <w:rFonts w:ascii="Palatino Linotype" w:eastAsia="Calibri" w:hAnsi="Palatino Linotype" w:cs="Arial"/>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6197DB" w14:textId="710B7BD4" w:rsidR="00970E3E" w:rsidRPr="001E09BA"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1E09BA" w:rsidRDefault="00970E3E" w:rsidP="00970E3E">
      <w:pPr>
        <w:autoSpaceDE w:val="0"/>
        <w:autoSpaceDN w:val="0"/>
        <w:adjustRightInd w:val="0"/>
        <w:spacing w:before="240" w:line="360" w:lineRule="auto"/>
        <w:jc w:val="both"/>
        <w:rPr>
          <w:rFonts w:ascii="Palatino Linotype" w:eastAsia="Calibri" w:hAnsi="Palatino Linotype" w:cs="Arial"/>
        </w:rPr>
      </w:pPr>
      <w:r w:rsidRPr="001E09BA">
        <w:rPr>
          <w:rFonts w:ascii="Palatino Linotype" w:eastAsia="Calibri" w:hAnsi="Palatino Linotype" w:cs="Arial"/>
          <w:b/>
          <w:sz w:val="28"/>
        </w:rPr>
        <w:t>CUARTO</w:t>
      </w:r>
      <w:r w:rsidRPr="001E09BA">
        <w:rPr>
          <w:rFonts w:ascii="Palatino Linotype" w:eastAsia="Calibri" w:hAnsi="Palatino Linotype" w:cs="Arial"/>
          <w:b/>
        </w:rPr>
        <w:t xml:space="preserve">. </w:t>
      </w:r>
      <w:r w:rsidRPr="001E09BA">
        <w:rPr>
          <w:rFonts w:ascii="Palatino Linotype" w:eastAsia="Calibri" w:hAnsi="Palatino Linotype" w:cs="Arial"/>
        </w:rPr>
        <w:t xml:space="preserve">De conformidad con el artículo 198, de la Ley de Transparencia y Acceso a la Información Pública del Estado de México y Municipios, de considerarlo procedente, el </w:t>
      </w:r>
      <w:r w:rsidRPr="001E09BA">
        <w:rPr>
          <w:rFonts w:ascii="Palatino Linotype" w:eastAsia="Calibri" w:hAnsi="Palatino Linotype" w:cs="Arial"/>
          <w:b/>
        </w:rPr>
        <w:t>Sujeto Obligado</w:t>
      </w:r>
      <w:r w:rsidRPr="001E09BA">
        <w:rPr>
          <w:rFonts w:ascii="Palatino Linotype" w:eastAsia="Calibri" w:hAnsi="Palatino Linotype" w:cs="Arial"/>
        </w:rPr>
        <w:t xml:space="preserve"> de manera fundada y motivada, podrá solicitar una ampliación de plazo para el cumplimiento de la presente resolución.</w:t>
      </w:r>
    </w:p>
    <w:p w14:paraId="53609260" w14:textId="77777777" w:rsidR="00B57B32" w:rsidRPr="001E09BA" w:rsidRDefault="00B57B32" w:rsidP="00B57B32">
      <w:pPr>
        <w:pStyle w:val="Sinespaciado"/>
        <w:spacing w:line="360" w:lineRule="auto"/>
        <w:jc w:val="both"/>
        <w:rPr>
          <w:rFonts w:ascii="Palatino Linotype" w:eastAsia="Calibri" w:hAnsi="Palatino Linotype" w:cs="Arial"/>
          <w:b/>
          <w:sz w:val="28"/>
          <w:szCs w:val="28"/>
          <w:lang w:eastAsia="en-US"/>
        </w:rPr>
      </w:pPr>
    </w:p>
    <w:p w14:paraId="50A3B8B3" w14:textId="7ED9F965" w:rsidR="00A40A50" w:rsidRPr="001E09BA" w:rsidRDefault="008B5C47" w:rsidP="00731A7E">
      <w:pPr>
        <w:spacing w:line="360" w:lineRule="auto"/>
        <w:jc w:val="both"/>
        <w:rPr>
          <w:rFonts w:ascii="Palatino Linotype" w:hAnsi="Palatino Linotype"/>
          <w:color w:val="222222"/>
          <w:shd w:val="clear" w:color="auto" w:fill="FFFFFF"/>
          <w:lang w:val="es-MX"/>
        </w:rPr>
      </w:pPr>
      <w:r w:rsidRPr="001E09BA">
        <w:rPr>
          <w:rFonts w:ascii="Palatino Linotype" w:hAnsi="Palatino Linotype" w:cs="Arial"/>
          <w:b/>
          <w:sz w:val="28"/>
          <w:szCs w:val="28"/>
          <w:lang w:val="es-MX"/>
        </w:rPr>
        <w:t>QUINTO</w:t>
      </w:r>
      <w:r w:rsidRPr="001E09BA">
        <w:rPr>
          <w:rFonts w:ascii="Palatino Linotype" w:hAnsi="Palatino Linotype" w:cs="Arial"/>
          <w:b/>
          <w:sz w:val="26"/>
          <w:szCs w:val="26"/>
          <w:lang w:val="es-MX"/>
        </w:rPr>
        <w:t>.</w:t>
      </w:r>
      <w:r w:rsidRPr="001E09BA">
        <w:rPr>
          <w:rFonts w:ascii="Palatino Linotype" w:hAnsi="Palatino Linotype" w:cs="Arial"/>
          <w:b/>
          <w:lang w:val="es-MX"/>
        </w:rPr>
        <w:t xml:space="preserve"> NOTIFÍQUESE </w:t>
      </w:r>
      <w:r w:rsidRPr="001E09BA">
        <w:rPr>
          <w:rFonts w:ascii="Palatino Linotype" w:hAnsi="Palatino Linotype" w:cs="Arial"/>
          <w:lang w:val="es-MX"/>
        </w:rPr>
        <w:t>la presente resolución a</w:t>
      </w:r>
      <w:r w:rsidR="00A40A50" w:rsidRPr="001E09BA">
        <w:rPr>
          <w:rFonts w:ascii="Palatino Linotype" w:hAnsi="Palatino Linotype" w:cs="Arial"/>
          <w:lang w:val="es-MX"/>
        </w:rPr>
        <w:t>l</w:t>
      </w:r>
      <w:r w:rsidRPr="001E09BA">
        <w:rPr>
          <w:rFonts w:ascii="Palatino Linotype" w:hAnsi="Palatino Linotype" w:cs="Arial"/>
          <w:lang w:val="es-MX"/>
        </w:rPr>
        <w:t xml:space="preserve"> </w:t>
      </w:r>
      <w:r w:rsidRPr="001E09BA">
        <w:rPr>
          <w:rFonts w:ascii="Palatino Linotype" w:hAnsi="Palatino Linotype" w:cs="Arial"/>
          <w:b/>
          <w:lang w:val="es-MX"/>
        </w:rPr>
        <w:t>Recurrente</w:t>
      </w:r>
      <w:r w:rsidRPr="001E09BA">
        <w:rPr>
          <w:rFonts w:ascii="Palatino Linotype" w:hAnsi="Palatino Linotype" w:cs="Arial"/>
          <w:lang w:val="es-MX"/>
        </w:rPr>
        <w:t xml:space="preserve"> </w:t>
      </w:r>
      <w:r w:rsidRPr="001E09BA">
        <w:rPr>
          <w:rFonts w:ascii="Palatino Linotype" w:hAnsi="Palatino Linotype" w:cs="Arial"/>
          <w:b/>
          <w:lang w:val="es-MX"/>
        </w:rPr>
        <w:t xml:space="preserve">vía </w:t>
      </w:r>
      <w:r w:rsidRPr="001E09BA">
        <w:rPr>
          <w:rFonts w:ascii="Palatino Linotype" w:eastAsia="Calibri" w:hAnsi="Palatino Linotype" w:cs="Arial"/>
          <w:lang w:val="es-MX" w:eastAsia="en-US"/>
        </w:rPr>
        <w:t xml:space="preserve">Sistema de Acceso a la Información Mexiquense </w:t>
      </w:r>
      <w:r w:rsidRPr="001E09BA">
        <w:rPr>
          <w:rFonts w:ascii="Palatino Linotype" w:eastAsia="Calibri" w:hAnsi="Palatino Linotype" w:cs="Arial"/>
          <w:b/>
          <w:lang w:val="es-MX" w:eastAsia="en-US"/>
        </w:rPr>
        <w:t>(SAIMEX)</w:t>
      </w:r>
      <w:r w:rsidRPr="001E09BA">
        <w:rPr>
          <w:rFonts w:ascii="Palatino Linotype" w:hAnsi="Palatino Linotype" w:cs="Arial"/>
          <w:b/>
          <w:lang w:val="es-MX"/>
        </w:rPr>
        <w:t>,</w:t>
      </w:r>
      <w:r w:rsidRPr="001E09BA">
        <w:rPr>
          <w:rFonts w:ascii="Palatino Linotype" w:hAnsi="Palatino Linotype" w:cs="Arial"/>
          <w:lang w:val="es-MX"/>
        </w:rPr>
        <w:t xml:space="preserve"> y hágase de su conocimiento que, </w:t>
      </w:r>
      <w:r w:rsidRPr="001E09BA">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388E1913" w14:textId="77777777" w:rsidR="00731A7E" w:rsidRPr="001E09BA" w:rsidRDefault="00731A7E" w:rsidP="00731A7E">
      <w:pPr>
        <w:spacing w:line="360" w:lineRule="auto"/>
        <w:jc w:val="both"/>
        <w:rPr>
          <w:rFonts w:ascii="Palatino Linotype" w:hAnsi="Palatino Linotype"/>
          <w:color w:val="222222"/>
          <w:shd w:val="clear" w:color="auto" w:fill="FFFFFF"/>
          <w:lang w:val="es-MX"/>
        </w:rPr>
      </w:pPr>
    </w:p>
    <w:p w14:paraId="2CA59F8D" w14:textId="2E3CB97A" w:rsidR="009F74E7" w:rsidRPr="001E09BA" w:rsidRDefault="008B5C47" w:rsidP="00925243">
      <w:pPr>
        <w:spacing w:before="240" w:line="360" w:lineRule="auto"/>
        <w:jc w:val="both"/>
        <w:rPr>
          <w:rFonts w:ascii="Palatino Linotype" w:hAnsi="Palatino Linotype" w:cs="Arial"/>
        </w:rPr>
      </w:pPr>
      <w:r w:rsidRPr="001E09BA">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40A50" w:rsidRPr="001E09BA">
        <w:rPr>
          <w:rFonts w:ascii="Palatino Linotype" w:hAnsi="Palatino Linotype"/>
        </w:rPr>
        <w:t xml:space="preserve">VIGÉSIMA </w:t>
      </w:r>
      <w:r w:rsidR="00E26B04" w:rsidRPr="001E09BA">
        <w:rPr>
          <w:rFonts w:ascii="Palatino Linotype" w:hAnsi="Palatino Linotype"/>
        </w:rPr>
        <w:t>QUINTA</w:t>
      </w:r>
      <w:r w:rsidR="00A40A50" w:rsidRPr="001E09BA">
        <w:rPr>
          <w:rFonts w:ascii="Palatino Linotype" w:hAnsi="Palatino Linotype"/>
        </w:rPr>
        <w:t xml:space="preserve"> </w:t>
      </w:r>
      <w:r w:rsidRPr="001E09BA">
        <w:rPr>
          <w:rFonts w:ascii="Palatino Linotype" w:hAnsi="Palatino Linotype"/>
        </w:rPr>
        <w:t xml:space="preserve"> SESIÓN ORDINARIA CELEBRADA EL </w:t>
      </w:r>
      <w:r w:rsidR="00E26B04" w:rsidRPr="001E09BA">
        <w:rPr>
          <w:rFonts w:ascii="Palatino Linotype" w:hAnsi="Palatino Linotype"/>
        </w:rPr>
        <w:t>CINCO DE JULIO</w:t>
      </w:r>
      <w:r w:rsidR="00A40A50" w:rsidRPr="001E09BA">
        <w:rPr>
          <w:rFonts w:ascii="Palatino Linotype" w:hAnsi="Palatino Linotype"/>
        </w:rPr>
        <w:t xml:space="preserve"> DE DOS MIL </w:t>
      </w:r>
      <w:r w:rsidR="00A40A50" w:rsidRPr="001E09BA">
        <w:rPr>
          <w:rFonts w:ascii="Palatino Linotype" w:hAnsi="Palatino Linotype"/>
        </w:rPr>
        <w:lastRenderedPageBreak/>
        <w:t>VEINTITRÉS</w:t>
      </w:r>
      <w:r w:rsidRPr="001E09BA">
        <w:rPr>
          <w:rFonts w:ascii="Palatino Linotype" w:hAnsi="Palatino Linotype"/>
        </w:rPr>
        <w:t>, ANTE EL SECRETARIO TÉCNICO DEL PLENO, ALEXIS TAPIA RAMÍREZ</w:t>
      </w:r>
      <w:r w:rsidR="009F74E7" w:rsidRPr="001E09BA">
        <w:rPr>
          <w:rFonts w:ascii="Palatino Linotype" w:hAnsi="Palatino Linotype" w:cs="Arial"/>
        </w:rPr>
        <w:t>.</w:t>
      </w:r>
      <w:r w:rsidR="00117E65" w:rsidRPr="001E09BA">
        <w:rPr>
          <w:rFonts w:ascii="Palatino Linotype" w:hAnsi="Palatino Linotype" w:cs="Arial"/>
        </w:rPr>
        <w:t>---------------------------------</w:t>
      </w:r>
      <w:r w:rsidR="00AB76DF" w:rsidRPr="001E09BA">
        <w:rPr>
          <w:rFonts w:ascii="Palatino Linotype" w:hAnsi="Palatino Linotype" w:cs="Arial"/>
        </w:rPr>
        <w:t>------------------------------</w:t>
      </w:r>
      <w:r w:rsidR="00731A7E" w:rsidRPr="001E09BA">
        <w:rPr>
          <w:rFonts w:ascii="Palatino Linotype" w:hAnsi="Palatino Linotype" w:cs="Arial"/>
        </w:rPr>
        <w:t>-------------------</w:t>
      </w:r>
      <w:r w:rsidR="00C72309" w:rsidRPr="001E09BA">
        <w:rPr>
          <w:rFonts w:ascii="Palatino Linotype" w:hAnsi="Palatino Linotype" w:cs="Arial"/>
        </w:rPr>
        <w:t>---------------------------------------------------------------------------------------------------------------------------------------------------------------------------------------------------------------------------------------------------------------------------------------------------------------------------------------------------</w:t>
      </w:r>
      <w:r w:rsidR="00731A7E" w:rsidRPr="001E09BA">
        <w:rPr>
          <w:rFonts w:ascii="Palatino Linotype" w:hAnsi="Palatino Linotype" w:cs="Arial"/>
        </w:rPr>
        <w:t>----------------</w:t>
      </w:r>
      <w:r w:rsidR="00C72309" w:rsidRPr="001E09BA">
        <w:rPr>
          <w:rFonts w:ascii="Palatino Linotype" w:hAnsi="Palatino Linotype" w:cs="Arial"/>
        </w:rPr>
        <w:t xml:space="preserve"> ------------------------------------------------------------------------------------------------------------------------------------------------------------------------------------------------------------------------------------------------------------------------------------------------------------------------------------------------------------------------------------------------------------------------------------------------------------------------------------------------------------------------------------------------------------------------------------------------------------------------------------------------------------------------------------------------------------------------------------------------------------------------------------------------------------------------------------------------------------------------------------------------------------------------------------------------------------------------------------------------------------------------------------------------------------------------------------------------------------------------------------------------------------------------------------------------------------------------------------------------------------------------------------------------------------------------------------------------------------------------------------------------------------------------------------------------------------------------------------------------------------------------------------------------------------------------------------------------------------------------------------------------------------------------------------------------------------------------------------------------------------------------------------------------------------------------------------------------------------------------------------------------------------------------------------------------------------------------------------------------------------------------------------------------------------------------------------------------------------------</w:t>
      </w:r>
    </w:p>
    <w:p w14:paraId="1C94BE23" w14:textId="77777777" w:rsidR="001B7694" w:rsidRPr="001E09BA"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sidRPr="001E09BA">
        <w:rPr>
          <w:rFonts w:ascii="Palatino Linotype" w:hAnsi="Palatino Linotype"/>
          <w:sz w:val="14"/>
          <w:szCs w:val="16"/>
        </w:rPr>
        <w:t>JMV/CCR</w:t>
      </w:r>
      <w:r w:rsidR="00841CCD" w:rsidRPr="001E09BA">
        <w:rPr>
          <w:rFonts w:ascii="Palatino Linotype" w:hAnsi="Palatino Linotype"/>
          <w:sz w:val="14"/>
          <w:szCs w:val="16"/>
        </w:rPr>
        <w:t>/</w:t>
      </w:r>
      <w:r w:rsidR="009126FE" w:rsidRPr="001E09BA">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FCCD1" w14:textId="77777777" w:rsidR="00602281" w:rsidRDefault="00602281" w:rsidP="00D34057">
      <w:r>
        <w:separator/>
      </w:r>
    </w:p>
  </w:endnote>
  <w:endnote w:type="continuationSeparator" w:id="0">
    <w:p w14:paraId="11EEDEE9" w14:textId="77777777" w:rsidR="00602281" w:rsidRDefault="00602281"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602281" w:rsidRPr="000B69FA" w:rsidRDefault="00602281"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019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F019B">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602281" w:rsidRPr="008171C2" w:rsidRDefault="00602281"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9F019B">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9F019B">
      <w:rPr>
        <w:rFonts w:ascii="Palatino Linotype" w:hAnsi="Palatino Linotype"/>
        <w:b/>
        <w:bCs/>
        <w:noProof/>
        <w:sz w:val="20"/>
      </w:rPr>
      <w:t>46</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3AA3" w14:textId="77777777" w:rsidR="00602281" w:rsidRDefault="00602281" w:rsidP="00D34057">
      <w:r>
        <w:separator/>
      </w:r>
    </w:p>
  </w:footnote>
  <w:footnote w:type="continuationSeparator" w:id="0">
    <w:p w14:paraId="599FD2F4" w14:textId="77777777" w:rsidR="00602281" w:rsidRDefault="00602281" w:rsidP="00D34057">
      <w:r>
        <w:continuationSeparator/>
      </w:r>
    </w:p>
  </w:footnote>
  <w:footnote w:id="1">
    <w:p w14:paraId="4A7DCFA5" w14:textId="77777777" w:rsidR="00602281" w:rsidRPr="00EE06B0" w:rsidRDefault="00602281"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602281" w:rsidRPr="00EE06B0" w:rsidRDefault="00602281"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602281" w:rsidRDefault="009F019B">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02281" w14:paraId="3EBBCCA0" w14:textId="77777777" w:rsidTr="00E31501">
      <w:trPr>
        <w:trHeight w:val="227"/>
      </w:trPr>
      <w:tc>
        <w:tcPr>
          <w:tcW w:w="5529" w:type="dxa"/>
          <w:hideMark/>
        </w:tcPr>
        <w:p w14:paraId="5F4AF24B" w14:textId="77777777" w:rsidR="00602281" w:rsidRDefault="0060228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06AEDDF4" w:rsidR="00602281" w:rsidRDefault="00602281" w:rsidP="00564DB2">
          <w:pPr>
            <w:spacing w:after="120" w:line="256" w:lineRule="auto"/>
            <w:ind w:left="-486" w:right="214" w:firstLine="1585"/>
            <w:jc w:val="right"/>
            <w:rPr>
              <w:rFonts w:ascii="Palatino Linotype" w:hAnsi="Palatino Linotype" w:cs="Arial"/>
              <w:szCs w:val="20"/>
            </w:rPr>
          </w:pPr>
          <w:r w:rsidRPr="002B6397">
            <w:rPr>
              <w:rFonts w:ascii="Palatino Linotype" w:hAnsi="Palatino Linotype" w:cs="Arial"/>
              <w:bCs/>
              <w:lang w:eastAsia="es-MX"/>
            </w:rPr>
            <w:t>15545/INFOEM/IP/RR/2022</w:t>
          </w:r>
        </w:p>
      </w:tc>
    </w:tr>
    <w:tr w:rsidR="00602281" w14:paraId="05B82912" w14:textId="77777777" w:rsidTr="00E31501">
      <w:trPr>
        <w:trHeight w:val="242"/>
      </w:trPr>
      <w:tc>
        <w:tcPr>
          <w:tcW w:w="5529" w:type="dxa"/>
          <w:hideMark/>
        </w:tcPr>
        <w:p w14:paraId="45A5E639" w14:textId="77777777" w:rsidR="00602281" w:rsidRDefault="0060228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1E0A3B08" w:rsidR="00602281" w:rsidRDefault="00602281" w:rsidP="00E31501">
          <w:pPr>
            <w:spacing w:line="256" w:lineRule="auto"/>
            <w:ind w:left="-72" w:right="214" w:firstLine="284"/>
            <w:jc w:val="right"/>
            <w:rPr>
              <w:rFonts w:ascii="Palatino Linotype" w:hAnsi="Palatino Linotype" w:cs="Arial"/>
              <w:szCs w:val="20"/>
            </w:rPr>
          </w:pPr>
          <w:r w:rsidRPr="00413A91">
            <w:rPr>
              <w:rFonts w:ascii="Palatino Linotype" w:hAnsi="Palatino Linotype" w:cs="Arial"/>
              <w:szCs w:val="20"/>
            </w:rPr>
            <w:t>Ayuntamiento de Toluca</w:t>
          </w:r>
        </w:p>
      </w:tc>
    </w:tr>
    <w:tr w:rsidR="00602281" w14:paraId="4AC99349" w14:textId="77777777" w:rsidTr="00E31501">
      <w:trPr>
        <w:trHeight w:val="342"/>
      </w:trPr>
      <w:tc>
        <w:tcPr>
          <w:tcW w:w="5529" w:type="dxa"/>
          <w:hideMark/>
        </w:tcPr>
        <w:p w14:paraId="050C3A62" w14:textId="2269D921" w:rsidR="00602281" w:rsidRDefault="00602281"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602281" w:rsidRDefault="00602281"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602281" w:rsidRDefault="006022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02281" w14:paraId="393A0417" w14:textId="77777777" w:rsidTr="00564DB2">
      <w:trPr>
        <w:trHeight w:val="227"/>
      </w:trPr>
      <w:tc>
        <w:tcPr>
          <w:tcW w:w="5529" w:type="dxa"/>
          <w:hideMark/>
        </w:tcPr>
        <w:p w14:paraId="1D809BCF" w14:textId="294A4220" w:rsidR="00602281" w:rsidRDefault="0060228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6362B4B5" w:rsidR="00602281" w:rsidRPr="00B4142F" w:rsidRDefault="00602281" w:rsidP="004558D1">
          <w:pPr>
            <w:spacing w:after="120" w:line="256" w:lineRule="auto"/>
            <w:ind w:left="-486" w:right="214" w:firstLine="1408"/>
            <w:jc w:val="right"/>
            <w:rPr>
              <w:rFonts w:ascii="Palatino Linotype" w:hAnsi="Palatino Linotype" w:cs="Arial"/>
              <w:szCs w:val="20"/>
            </w:rPr>
          </w:pPr>
          <w:r w:rsidRPr="002B6397">
            <w:rPr>
              <w:rFonts w:ascii="Palatino Linotype" w:hAnsi="Palatino Linotype" w:cs="Arial"/>
              <w:bCs/>
              <w:lang w:eastAsia="es-MX"/>
            </w:rPr>
            <w:t>15545/INFOEM/IP/RR/2022</w:t>
          </w:r>
        </w:p>
      </w:tc>
    </w:tr>
    <w:tr w:rsidR="00602281" w14:paraId="3CBA8370" w14:textId="77777777" w:rsidTr="00564DB2">
      <w:trPr>
        <w:trHeight w:val="196"/>
      </w:trPr>
      <w:tc>
        <w:tcPr>
          <w:tcW w:w="5529" w:type="dxa"/>
          <w:hideMark/>
        </w:tcPr>
        <w:p w14:paraId="01BBAC1E" w14:textId="77777777" w:rsidR="00602281" w:rsidRDefault="0060228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77B76F21" w:rsidR="00602281" w:rsidRPr="009F019B" w:rsidRDefault="009F019B" w:rsidP="00564DB2">
          <w:pPr>
            <w:spacing w:after="120" w:line="256" w:lineRule="auto"/>
            <w:ind w:left="-486" w:right="214" w:firstLine="567"/>
            <w:jc w:val="right"/>
            <w:rPr>
              <w:rFonts w:ascii="Palatino Linotype" w:hAnsi="Palatino Linotype" w:cs="Arial"/>
              <w:lang w:val="es-419"/>
            </w:rPr>
          </w:pPr>
          <w:r>
            <w:rPr>
              <w:rFonts w:ascii="Palatino Linotype" w:hAnsi="Palatino Linotype" w:cs="Arial"/>
              <w:lang w:val="es-419"/>
            </w:rPr>
            <w:t>XXXX</w:t>
          </w:r>
        </w:p>
      </w:tc>
    </w:tr>
    <w:tr w:rsidR="00602281" w14:paraId="3016720F" w14:textId="77777777" w:rsidTr="00564DB2">
      <w:trPr>
        <w:trHeight w:val="242"/>
      </w:trPr>
      <w:tc>
        <w:tcPr>
          <w:tcW w:w="5529" w:type="dxa"/>
          <w:hideMark/>
        </w:tcPr>
        <w:p w14:paraId="5A512D3D" w14:textId="77777777" w:rsidR="00602281" w:rsidRDefault="00602281"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38D64BA" w:rsidR="00602281" w:rsidRDefault="00602281" w:rsidP="008171C2">
          <w:pPr>
            <w:spacing w:line="256" w:lineRule="auto"/>
            <w:ind w:left="-495" w:right="214" w:firstLine="567"/>
            <w:jc w:val="right"/>
            <w:rPr>
              <w:rFonts w:ascii="Palatino Linotype" w:hAnsi="Palatino Linotype" w:cs="Arial"/>
              <w:szCs w:val="20"/>
            </w:rPr>
          </w:pPr>
          <w:r w:rsidRPr="00413A91">
            <w:rPr>
              <w:rFonts w:ascii="Palatino Linotype" w:hAnsi="Palatino Linotype" w:cs="Arial"/>
              <w:szCs w:val="20"/>
            </w:rPr>
            <w:t>Ayuntamiento de Toluca</w:t>
          </w:r>
        </w:p>
      </w:tc>
    </w:tr>
    <w:tr w:rsidR="00602281" w14:paraId="1DA38D4E" w14:textId="77777777" w:rsidTr="00564DB2">
      <w:trPr>
        <w:trHeight w:val="342"/>
      </w:trPr>
      <w:tc>
        <w:tcPr>
          <w:tcW w:w="5529" w:type="dxa"/>
          <w:hideMark/>
        </w:tcPr>
        <w:p w14:paraId="68227E44" w14:textId="493ED142" w:rsidR="00602281" w:rsidRDefault="00602281"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602281" w:rsidRDefault="00602281"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602281" w:rsidRPr="00FF74F5" w:rsidRDefault="009F019B">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nsid w:val="0F50269D"/>
    <w:multiLevelType w:val="hybridMultilevel"/>
    <w:tmpl w:val="59825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5">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A166C83"/>
    <w:multiLevelType w:val="hybridMultilevel"/>
    <w:tmpl w:val="59825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1">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4">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C2C0417"/>
    <w:multiLevelType w:val="hybridMultilevel"/>
    <w:tmpl w:val="59825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7"/>
  </w:num>
  <w:num w:numId="3">
    <w:abstractNumId w:val="19"/>
  </w:num>
  <w:num w:numId="4">
    <w:abstractNumId w:val="18"/>
  </w:num>
  <w:num w:numId="5">
    <w:abstractNumId w:val="26"/>
  </w:num>
  <w:num w:numId="6">
    <w:abstractNumId w:val="20"/>
  </w:num>
  <w:num w:numId="7">
    <w:abstractNumId w:val="15"/>
  </w:num>
  <w:num w:numId="8">
    <w:abstractNumId w:val="22"/>
  </w:num>
  <w:num w:numId="9">
    <w:abstractNumId w:val="14"/>
  </w:num>
  <w:num w:numId="10">
    <w:abstractNumId w:val="13"/>
  </w:num>
  <w:num w:numId="11">
    <w:abstractNumId w:val="0"/>
  </w:num>
  <w:num w:numId="12">
    <w:abstractNumId w:val="12"/>
  </w:num>
  <w:num w:numId="13">
    <w:abstractNumId w:val="8"/>
  </w:num>
  <w:num w:numId="14">
    <w:abstractNumId w:val="11"/>
  </w:num>
  <w:num w:numId="15">
    <w:abstractNumId w:val="24"/>
  </w:num>
  <w:num w:numId="16">
    <w:abstractNumId w:val="21"/>
  </w:num>
  <w:num w:numId="17">
    <w:abstractNumId w:val="5"/>
  </w:num>
  <w:num w:numId="18">
    <w:abstractNumId w:val="10"/>
  </w:num>
  <w:num w:numId="19">
    <w:abstractNumId w:val="6"/>
  </w:num>
  <w:num w:numId="20">
    <w:abstractNumId w:val="1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num>
  <w:num w:numId="24">
    <w:abstractNumId w:val="1"/>
  </w:num>
  <w:num w:numId="25">
    <w:abstractNumId w:val="2"/>
  </w:num>
  <w:num w:numId="26">
    <w:abstractNumId w:val="17"/>
  </w:num>
  <w:num w:numId="27">
    <w:abstractNumId w:val="2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6BB6"/>
    <w:rsid w:val="00017B86"/>
    <w:rsid w:val="000207D9"/>
    <w:rsid w:val="00020B6A"/>
    <w:rsid w:val="00026EB1"/>
    <w:rsid w:val="00041A17"/>
    <w:rsid w:val="00042B17"/>
    <w:rsid w:val="00050780"/>
    <w:rsid w:val="00055AB9"/>
    <w:rsid w:val="000A5A65"/>
    <w:rsid w:val="000B1582"/>
    <w:rsid w:val="000C7DA1"/>
    <w:rsid w:val="000D006F"/>
    <w:rsid w:val="000D4CB2"/>
    <w:rsid w:val="000D6FBA"/>
    <w:rsid w:val="000E269D"/>
    <w:rsid w:val="000E7C06"/>
    <w:rsid w:val="000F43D7"/>
    <w:rsid w:val="000F5CBE"/>
    <w:rsid w:val="000F68BF"/>
    <w:rsid w:val="000F6CA6"/>
    <w:rsid w:val="00117E65"/>
    <w:rsid w:val="00120096"/>
    <w:rsid w:val="0012374B"/>
    <w:rsid w:val="00123ECE"/>
    <w:rsid w:val="00135F23"/>
    <w:rsid w:val="00140DDF"/>
    <w:rsid w:val="00141116"/>
    <w:rsid w:val="00141623"/>
    <w:rsid w:val="00143708"/>
    <w:rsid w:val="00143843"/>
    <w:rsid w:val="00152971"/>
    <w:rsid w:val="001545AD"/>
    <w:rsid w:val="00154E6B"/>
    <w:rsid w:val="00155F3D"/>
    <w:rsid w:val="001615BA"/>
    <w:rsid w:val="001679F1"/>
    <w:rsid w:val="001705F4"/>
    <w:rsid w:val="00174621"/>
    <w:rsid w:val="00181245"/>
    <w:rsid w:val="00194E28"/>
    <w:rsid w:val="001A7973"/>
    <w:rsid w:val="001B0A88"/>
    <w:rsid w:val="001B7694"/>
    <w:rsid w:val="001C0E3D"/>
    <w:rsid w:val="001C2774"/>
    <w:rsid w:val="001D40B1"/>
    <w:rsid w:val="001D6B18"/>
    <w:rsid w:val="001E09BA"/>
    <w:rsid w:val="001E7A89"/>
    <w:rsid w:val="001F5E61"/>
    <w:rsid w:val="00215429"/>
    <w:rsid w:val="00226E72"/>
    <w:rsid w:val="00234D61"/>
    <w:rsid w:val="002379F2"/>
    <w:rsid w:val="002468A3"/>
    <w:rsid w:val="0025394E"/>
    <w:rsid w:val="0025795D"/>
    <w:rsid w:val="00267078"/>
    <w:rsid w:val="00272D2A"/>
    <w:rsid w:val="00281EC0"/>
    <w:rsid w:val="0028416A"/>
    <w:rsid w:val="00286BF3"/>
    <w:rsid w:val="00293EFD"/>
    <w:rsid w:val="002A6EFB"/>
    <w:rsid w:val="002A7856"/>
    <w:rsid w:val="002B1BB7"/>
    <w:rsid w:val="002B2253"/>
    <w:rsid w:val="002B2B95"/>
    <w:rsid w:val="002B6397"/>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22DC7"/>
    <w:rsid w:val="003242C7"/>
    <w:rsid w:val="00344F6E"/>
    <w:rsid w:val="00346625"/>
    <w:rsid w:val="00354DDE"/>
    <w:rsid w:val="003559E1"/>
    <w:rsid w:val="00360BBA"/>
    <w:rsid w:val="00362E23"/>
    <w:rsid w:val="003708E1"/>
    <w:rsid w:val="0037492E"/>
    <w:rsid w:val="003756A5"/>
    <w:rsid w:val="00382978"/>
    <w:rsid w:val="00386844"/>
    <w:rsid w:val="003A1A28"/>
    <w:rsid w:val="003A1E18"/>
    <w:rsid w:val="003A5AE4"/>
    <w:rsid w:val="003B38F1"/>
    <w:rsid w:val="003B3DD4"/>
    <w:rsid w:val="003B6A9D"/>
    <w:rsid w:val="003C0538"/>
    <w:rsid w:val="003C49D6"/>
    <w:rsid w:val="003D002D"/>
    <w:rsid w:val="003D0754"/>
    <w:rsid w:val="003F3CC8"/>
    <w:rsid w:val="003F66C2"/>
    <w:rsid w:val="00413A91"/>
    <w:rsid w:val="0041558F"/>
    <w:rsid w:val="00416CE7"/>
    <w:rsid w:val="004204BB"/>
    <w:rsid w:val="0042060D"/>
    <w:rsid w:val="00420D92"/>
    <w:rsid w:val="004302BF"/>
    <w:rsid w:val="004308D7"/>
    <w:rsid w:val="00431689"/>
    <w:rsid w:val="0044308F"/>
    <w:rsid w:val="0044703B"/>
    <w:rsid w:val="00450A1F"/>
    <w:rsid w:val="004558D1"/>
    <w:rsid w:val="00457A19"/>
    <w:rsid w:val="00460121"/>
    <w:rsid w:val="00467861"/>
    <w:rsid w:val="00473A6A"/>
    <w:rsid w:val="00475335"/>
    <w:rsid w:val="00477598"/>
    <w:rsid w:val="004779D6"/>
    <w:rsid w:val="004805B8"/>
    <w:rsid w:val="00480FEA"/>
    <w:rsid w:val="004838E7"/>
    <w:rsid w:val="00490AAB"/>
    <w:rsid w:val="00496F7A"/>
    <w:rsid w:val="004A2087"/>
    <w:rsid w:val="004A2EA2"/>
    <w:rsid w:val="004B2123"/>
    <w:rsid w:val="004B3A7C"/>
    <w:rsid w:val="004B6925"/>
    <w:rsid w:val="004B6B78"/>
    <w:rsid w:val="004C191E"/>
    <w:rsid w:val="004D498F"/>
    <w:rsid w:val="004D55BA"/>
    <w:rsid w:val="004F3954"/>
    <w:rsid w:val="004F4591"/>
    <w:rsid w:val="004F643D"/>
    <w:rsid w:val="004F77EA"/>
    <w:rsid w:val="005035F7"/>
    <w:rsid w:val="0050427F"/>
    <w:rsid w:val="005151C4"/>
    <w:rsid w:val="00517C9B"/>
    <w:rsid w:val="005219ED"/>
    <w:rsid w:val="00525C26"/>
    <w:rsid w:val="0053007F"/>
    <w:rsid w:val="005414FD"/>
    <w:rsid w:val="00544ADD"/>
    <w:rsid w:val="00557B3B"/>
    <w:rsid w:val="00564DB2"/>
    <w:rsid w:val="005665BE"/>
    <w:rsid w:val="00570073"/>
    <w:rsid w:val="005733EB"/>
    <w:rsid w:val="00573B4F"/>
    <w:rsid w:val="00574BF4"/>
    <w:rsid w:val="00585BF1"/>
    <w:rsid w:val="00594FEE"/>
    <w:rsid w:val="005A14A4"/>
    <w:rsid w:val="005B0651"/>
    <w:rsid w:val="005B201D"/>
    <w:rsid w:val="005B5976"/>
    <w:rsid w:val="005B7C1F"/>
    <w:rsid w:val="005C3D98"/>
    <w:rsid w:val="005E161C"/>
    <w:rsid w:val="005E50F1"/>
    <w:rsid w:val="005F40AC"/>
    <w:rsid w:val="005F4AAF"/>
    <w:rsid w:val="006002BC"/>
    <w:rsid w:val="006004A4"/>
    <w:rsid w:val="00601482"/>
    <w:rsid w:val="00602281"/>
    <w:rsid w:val="006054E7"/>
    <w:rsid w:val="00620A1D"/>
    <w:rsid w:val="00622C8D"/>
    <w:rsid w:val="0062301B"/>
    <w:rsid w:val="00627C77"/>
    <w:rsid w:val="006301EC"/>
    <w:rsid w:val="00630FBE"/>
    <w:rsid w:val="00633AB9"/>
    <w:rsid w:val="00640746"/>
    <w:rsid w:val="00646183"/>
    <w:rsid w:val="00646421"/>
    <w:rsid w:val="00646635"/>
    <w:rsid w:val="00654C45"/>
    <w:rsid w:val="00656B46"/>
    <w:rsid w:val="00657723"/>
    <w:rsid w:val="006625C6"/>
    <w:rsid w:val="00662B52"/>
    <w:rsid w:val="00666716"/>
    <w:rsid w:val="00666B5B"/>
    <w:rsid w:val="00674D6A"/>
    <w:rsid w:val="0067790D"/>
    <w:rsid w:val="006802F0"/>
    <w:rsid w:val="00684998"/>
    <w:rsid w:val="00690103"/>
    <w:rsid w:val="006A2320"/>
    <w:rsid w:val="006A66EE"/>
    <w:rsid w:val="006C2453"/>
    <w:rsid w:val="006D566D"/>
    <w:rsid w:val="006E1298"/>
    <w:rsid w:val="006E1560"/>
    <w:rsid w:val="006F612C"/>
    <w:rsid w:val="007017C7"/>
    <w:rsid w:val="0070231E"/>
    <w:rsid w:val="00703D66"/>
    <w:rsid w:val="00706E31"/>
    <w:rsid w:val="00722BF3"/>
    <w:rsid w:val="00725027"/>
    <w:rsid w:val="007250E5"/>
    <w:rsid w:val="00725339"/>
    <w:rsid w:val="0073045F"/>
    <w:rsid w:val="00730A9F"/>
    <w:rsid w:val="00731A7E"/>
    <w:rsid w:val="0073583C"/>
    <w:rsid w:val="007358E0"/>
    <w:rsid w:val="00742B13"/>
    <w:rsid w:val="007476C5"/>
    <w:rsid w:val="00751C25"/>
    <w:rsid w:val="0075245B"/>
    <w:rsid w:val="00755A9B"/>
    <w:rsid w:val="00760FCC"/>
    <w:rsid w:val="0076744D"/>
    <w:rsid w:val="0076759C"/>
    <w:rsid w:val="0078004C"/>
    <w:rsid w:val="00783FD2"/>
    <w:rsid w:val="00793527"/>
    <w:rsid w:val="007B1512"/>
    <w:rsid w:val="007C07B0"/>
    <w:rsid w:val="007C4C2E"/>
    <w:rsid w:val="007D0A9E"/>
    <w:rsid w:val="007D62E9"/>
    <w:rsid w:val="007D7483"/>
    <w:rsid w:val="007E04C8"/>
    <w:rsid w:val="007E1970"/>
    <w:rsid w:val="007F2A5E"/>
    <w:rsid w:val="00803FC8"/>
    <w:rsid w:val="008058B1"/>
    <w:rsid w:val="00805DE1"/>
    <w:rsid w:val="00806692"/>
    <w:rsid w:val="008067B5"/>
    <w:rsid w:val="0080743D"/>
    <w:rsid w:val="008105DD"/>
    <w:rsid w:val="00812043"/>
    <w:rsid w:val="00814E5E"/>
    <w:rsid w:val="0081573E"/>
    <w:rsid w:val="00816560"/>
    <w:rsid w:val="00817084"/>
    <w:rsid w:val="008171C2"/>
    <w:rsid w:val="00820DE3"/>
    <w:rsid w:val="008240F0"/>
    <w:rsid w:val="00827428"/>
    <w:rsid w:val="00827C8B"/>
    <w:rsid w:val="00841CCD"/>
    <w:rsid w:val="0084347C"/>
    <w:rsid w:val="00847043"/>
    <w:rsid w:val="00855E9B"/>
    <w:rsid w:val="00871E5C"/>
    <w:rsid w:val="008740B7"/>
    <w:rsid w:val="008746A2"/>
    <w:rsid w:val="0087697C"/>
    <w:rsid w:val="00877448"/>
    <w:rsid w:val="008819F0"/>
    <w:rsid w:val="00881E67"/>
    <w:rsid w:val="008852D8"/>
    <w:rsid w:val="008A1CC9"/>
    <w:rsid w:val="008A38A0"/>
    <w:rsid w:val="008A42CC"/>
    <w:rsid w:val="008B2EF8"/>
    <w:rsid w:val="008B3F08"/>
    <w:rsid w:val="008B5C47"/>
    <w:rsid w:val="008C5F81"/>
    <w:rsid w:val="008D6D96"/>
    <w:rsid w:val="008D7CE1"/>
    <w:rsid w:val="008E40A8"/>
    <w:rsid w:val="008E5AAE"/>
    <w:rsid w:val="008E5D5B"/>
    <w:rsid w:val="008F2868"/>
    <w:rsid w:val="008F4C6F"/>
    <w:rsid w:val="00902C13"/>
    <w:rsid w:val="009050DE"/>
    <w:rsid w:val="009126FE"/>
    <w:rsid w:val="00912A21"/>
    <w:rsid w:val="0091562A"/>
    <w:rsid w:val="00916EEF"/>
    <w:rsid w:val="00917CAA"/>
    <w:rsid w:val="009232E7"/>
    <w:rsid w:val="00925243"/>
    <w:rsid w:val="00926051"/>
    <w:rsid w:val="00940A28"/>
    <w:rsid w:val="009440E4"/>
    <w:rsid w:val="00951B8F"/>
    <w:rsid w:val="0095372B"/>
    <w:rsid w:val="00970E3E"/>
    <w:rsid w:val="00972636"/>
    <w:rsid w:val="00993420"/>
    <w:rsid w:val="00993A72"/>
    <w:rsid w:val="00995F88"/>
    <w:rsid w:val="00996492"/>
    <w:rsid w:val="009A00AB"/>
    <w:rsid w:val="009A3EDE"/>
    <w:rsid w:val="009A58C5"/>
    <w:rsid w:val="009A5F05"/>
    <w:rsid w:val="009B26E5"/>
    <w:rsid w:val="009C304A"/>
    <w:rsid w:val="009C3C39"/>
    <w:rsid w:val="009C717B"/>
    <w:rsid w:val="009D1003"/>
    <w:rsid w:val="009D5B53"/>
    <w:rsid w:val="009D62BD"/>
    <w:rsid w:val="009D7D7B"/>
    <w:rsid w:val="009E16FA"/>
    <w:rsid w:val="009E6C93"/>
    <w:rsid w:val="009E71C1"/>
    <w:rsid w:val="009F019B"/>
    <w:rsid w:val="009F42F3"/>
    <w:rsid w:val="009F46A9"/>
    <w:rsid w:val="009F47DC"/>
    <w:rsid w:val="009F74E7"/>
    <w:rsid w:val="00A01730"/>
    <w:rsid w:val="00A01C97"/>
    <w:rsid w:val="00A05764"/>
    <w:rsid w:val="00A10127"/>
    <w:rsid w:val="00A134B2"/>
    <w:rsid w:val="00A1684F"/>
    <w:rsid w:val="00A17DC9"/>
    <w:rsid w:val="00A35B6F"/>
    <w:rsid w:val="00A37185"/>
    <w:rsid w:val="00A40A50"/>
    <w:rsid w:val="00A41464"/>
    <w:rsid w:val="00A45E2B"/>
    <w:rsid w:val="00A47E40"/>
    <w:rsid w:val="00A54243"/>
    <w:rsid w:val="00A56017"/>
    <w:rsid w:val="00A56F06"/>
    <w:rsid w:val="00A573AC"/>
    <w:rsid w:val="00A57715"/>
    <w:rsid w:val="00A618C1"/>
    <w:rsid w:val="00A7407A"/>
    <w:rsid w:val="00A74EA8"/>
    <w:rsid w:val="00A76C35"/>
    <w:rsid w:val="00A8418B"/>
    <w:rsid w:val="00A864B6"/>
    <w:rsid w:val="00A87485"/>
    <w:rsid w:val="00A93170"/>
    <w:rsid w:val="00AA0796"/>
    <w:rsid w:val="00AA2D91"/>
    <w:rsid w:val="00AA4F99"/>
    <w:rsid w:val="00AA75CA"/>
    <w:rsid w:val="00AB0F1D"/>
    <w:rsid w:val="00AB1B2E"/>
    <w:rsid w:val="00AB2C4C"/>
    <w:rsid w:val="00AB76DF"/>
    <w:rsid w:val="00AC1823"/>
    <w:rsid w:val="00AC2CF0"/>
    <w:rsid w:val="00AC3F77"/>
    <w:rsid w:val="00AC4340"/>
    <w:rsid w:val="00AF0E75"/>
    <w:rsid w:val="00AF1B80"/>
    <w:rsid w:val="00B0487B"/>
    <w:rsid w:val="00B12105"/>
    <w:rsid w:val="00B1411B"/>
    <w:rsid w:val="00B21190"/>
    <w:rsid w:val="00B235E2"/>
    <w:rsid w:val="00B32668"/>
    <w:rsid w:val="00B35972"/>
    <w:rsid w:val="00B42E2D"/>
    <w:rsid w:val="00B453B2"/>
    <w:rsid w:val="00B468C8"/>
    <w:rsid w:val="00B506F8"/>
    <w:rsid w:val="00B53702"/>
    <w:rsid w:val="00B57B32"/>
    <w:rsid w:val="00B61E37"/>
    <w:rsid w:val="00B66344"/>
    <w:rsid w:val="00B72016"/>
    <w:rsid w:val="00B727AB"/>
    <w:rsid w:val="00B75B02"/>
    <w:rsid w:val="00B9730E"/>
    <w:rsid w:val="00BA06F7"/>
    <w:rsid w:val="00BB0BEB"/>
    <w:rsid w:val="00BB4154"/>
    <w:rsid w:val="00BB7570"/>
    <w:rsid w:val="00BB796F"/>
    <w:rsid w:val="00BC73E3"/>
    <w:rsid w:val="00BD28E3"/>
    <w:rsid w:val="00BD6588"/>
    <w:rsid w:val="00BE3B14"/>
    <w:rsid w:val="00BF390A"/>
    <w:rsid w:val="00C0530C"/>
    <w:rsid w:val="00C06C9A"/>
    <w:rsid w:val="00C07D77"/>
    <w:rsid w:val="00C156B4"/>
    <w:rsid w:val="00C15DBB"/>
    <w:rsid w:val="00C20508"/>
    <w:rsid w:val="00C31842"/>
    <w:rsid w:val="00C34327"/>
    <w:rsid w:val="00C42C80"/>
    <w:rsid w:val="00C44875"/>
    <w:rsid w:val="00C531E1"/>
    <w:rsid w:val="00C57CB5"/>
    <w:rsid w:val="00C61705"/>
    <w:rsid w:val="00C6304A"/>
    <w:rsid w:val="00C6788F"/>
    <w:rsid w:val="00C72309"/>
    <w:rsid w:val="00C72426"/>
    <w:rsid w:val="00C7308D"/>
    <w:rsid w:val="00C77741"/>
    <w:rsid w:val="00C812E3"/>
    <w:rsid w:val="00C81700"/>
    <w:rsid w:val="00C82261"/>
    <w:rsid w:val="00C848BA"/>
    <w:rsid w:val="00C90E54"/>
    <w:rsid w:val="00C92FAC"/>
    <w:rsid w:val="00C93295"/>
    <w:rsid w:val="00C94B65"/>
    <w:rsid w:val="00CA261F"/>
    <w:rsid w:val="00CA2B5E"/>
    <w:rsid w:val="00CB09F1"/>
    <w:rsid w:val="00CB1908"/>
    <w:rsid w:val="00CB7DC4"/>
    <w:rsid w:val="00CC416B"/>
    <w:rsid w:val="00CC5DBE"/>
    <w:rsid w:val="00CC6F3C"/>
    <w:rsid w:val="00CC78D6"/>
    <w:rsid w:val="00CD0423"/>
    <w:rsid w:val="00CD51C8"/>
    <w:rsid w:val="00CE02B6"/>
    <w:rsid w:val="00CE4919"/>
    <w:rsid w:val="00CE7764"/>
    <w:rsid w:val="00CF0A39"/>
    <w:rsid w:val="00CF70A0"/>
    <w:rsid w:val="00D0788F"/>
    <w:rsid w:val="00D10308"/>
    <w:rsid w:val="00D106BD"/>
    <w:rsid w:val="00D20C1D"/>
    <w:rsid w:val="00D25134"/>
    <w:rsid w:val="00D27E5B"/>
    <w:rsid w:val="00D34057"/>
    <w:rsid w:val="00D36682"/>
    <w:rsid w:val="00D536F1"/>
    <w:rsid w:val="00D53DDC"/>
    <w:rsid w:val="00D623CE"/>
    <w:rsid w:val="00D64AF1"/>
    <w:rsid w:val="00D67A0D"/>
    <w:rsid w:val="00D67BEC"/>
    <w:rsid w:val="00D74B7C"/>
    <w:rsid w:val="00D800F2"/>
    <w:rsid w:val="00D93767"/>
    <w:rsid w:val="00D95458"/>
    <w:rsid w:val="00D96EF8"/>
    <w:rsid w:val="00DA323F"/>
    <w:rsid w:val="00DA3735"/>
    <w:rsid w:val="00DA43AD"/>
    <w:rsid w:val="00DD0A45"/>
    <w:rsid w:val="00DD13E2"/>
    <w:rsid w:val="00DD438A"/>
    <w:rsid w:val="00DD6010"/>
    <w:rsid w:val="00DD7C88"/>
    <w:rsid w:val="00DE2F9E"/>
    <w:rsid w:val="00E017CE"/>
    <w:rsid w:val="00E024BE"/>
    <w:rsid w:val="00E02FE0"/>
    <w:rsid w:val="00E127E6"/>
    <w:rsid w:val="00E131A8"/>
    <w:rsid w:val="00E1740E"/>
    <w:rsid w:val="00E213F7"/>
    <w:rsid w:val="00E2616D"/>
    <w:rsid w:val="00E26437"/>
    <w:rsid w:val="00E26B04"/>
    <w:rsid w:val="00E27B09"/>
    <w:rsid w:val="00E31501"/>
    <w:rsid w:val="00E3262B"/>
    <w:rsid w:val="00E348D7"/>
    <w:rsid w:val="00E36016"/>
    <w:rsid w:val="00E41748"/>
    <w:rsid w:val="00E43997"/>
    <w:rsid w:val="00E44452"/>
    <w:rsid w:val="00E45777"/>
    <w:rsid w:val="00E53540"/>
    <w:rsid w:val="00E53C06"/>
    <w:rsid w:val="00E607F9"/>
    <w:rsid w:val="00E746BE"/>
    <w:rsid w:val="00E76D2F"/>
    <w:rsid w:val="00E82F11"/>
    <w:rsid w:val="00E91313"/>
    <w:rsid w:val="00E91EE4"/>
    <w:rsid w:val="00E9595C"/>
    <w:rsid w:val="00EA3EE4"/>
    <w:rsid w:val="00EA53C7"/>
    <w:rsid w:val="00EB0517"/>
    <w:rsid w:val="00EB1E18"/>
    <w:rsid w:val="00EB5A3A"/>
    <w:rsid w:val="00EC61B4"/>
    <w:rsid w:val="00ED224E"/>
    <w:rsid w:val="00ED27AB"/>
    <w:rsid w:val="00ED33BB"/>
    <w:rsid w:val="00ED5CA3"/>
    <w:rsid w:val="00ED660D"/>
    <w:rsid w:val="00ED6C96"/>
    <w:rsid w:val="00F06299"/>
    <w:rsid w:val="00F11AD3"/>
    <w:rsid w:val="00F13387"/>
    <w:rsid w:val="00F1345B"/>
    <w:rsid w:val="00F16EF8"/>
    <w:rsid w:val="00F21527"/>
    <w:rsid w:val="00F3632E"/>
    <w:rsid w:val="00F457C8"/>
    <w:rsid w:val="00F46230"/>
    <w:rsid w:val="00F50059"/>
    <w:rsid w:val="00F57746"/>
    <w:rsid w:val="00F735E8"/>
    <w:rsid w:val="00F912B7"/>
    <w:rsid w:val="00F91528"/>
    <w:rsid w:val="00F949ED"/>
    <w:rsid w:val="00F96E94"/>
    <w:rsid w:val="00FA4896"/>
    <w:rsid w:val="00FA751D"/>
    <w:rsid w:val="00FB1297"/>
    <w:rsid w:val="00FB3270"/>
    <w:rsid w:val="00FC28CC"/>
    <w:rsid w:val="00FC3BBC"/>
    <w:rsid w:val="00FD1200"/>
    <w:rsid w:val="00FE23C7"/>
    <w:rsid w:val="00FE343A"/>
    <w:rsid w:val="00FE459F"/>
    <w:rsid w:val="00FE5B53"/>
    <w:rsid w:val="00FF14FE"/>
    <w:rsid w:val="00FF723B"/>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D98"/>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03350-7D66-4D62-A125-D144F3E0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46</Pages>
  <Words>10626</Words>
  <Characters>58444</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45</cp:revision>
  <cp:lastPrinted>2018-04-05T14:31:00Z</cp:lastPrinted>
  <dcterms:created xsi:type="dcterms:W3CDTF">2023-06-01T00:34:00Z</dcterms:created>
  <dcterms:modified xsi:type="dcterms:W3CDTF">2023-07-15T00:00:00Z</dcterms:modified>
</cp:coreProperties>
</file>