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B8F" w:rsidRPr="006048DB" w:rsidRDefault="00500B8F" w:rsidP="002A05C0">
      <w:pPr>
        <w:spacing w:line="360" w:lineRule="auto"/>
        <w:jc w:val="both"/>
        <w:rPr>
          <w:rFonts w:ascii="Palatino Linotype" w:eastAsiaTheme="minorEastAsia" w:hAnsi="Palatino Linotype"/>
          <w:lang w:val="es-ES_tradnl" w:eastAsia="es-ES"/>
        </w:rPr>
      </w:pPr>
      <w:r w:rsidRPr="006048D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veintisiete (27) de septiembre  de dos mil veintitrés.</w:t>
      </w:r>
    </w:p>
    <w:p w:rsidR="00500B8F" w:rsidRPr="006048DB" w:rsidRDefault="00500B8F" w:rsidP="00500B8F">
      <w:pPr>
        <w:spacing w:line="360" w:lineRule="auto"/>
        <w:jc w:val="both"/>
        <w:rPr>
          <w:rFonts w:ascii="Palatino Linotype" w:eastAsiaTheme="minorEastAsia" w:hAnsi="Palatino Linotype"/>
          <w:lang w:val="es-ES_tradnl" w:eastAsia="es-ES"/>
        </w:rPr>
      </w:pPr>
    </w:p>
    <w:p w:rsidR="00500B8F" w:rsidRPr="006048DB" w:rsidRDefault="00500B8F" w:rsidP="00500B8F">
      <w:pPr>
        <w:spacing w:line="360" w:lineRule="auto"/>
        <w:jc w:val="both"/>
        <w:rPr>
          <w:rFonts w:ascii="Palatino Linotype" w:hAnsi="Palatino Linotype"/>
        </w:rPr>
      </w:pPr>
      <w:r w:rsidRPr="006048DB">
        <w:rPr>
          <w:rFonts w:ascii="Palatino Linotype" w:hAnsi="Palatino Linotype"/>
          <w:b/>
        </w:rPr>
        <w:t>VISTO</w:t>
      </w:r>
      <w:r w:rsidRPr="006048DB">
        <w:rPr>
          <w:rFonts w:ascii="Palatino Linotype" w:hAnsi="Palatino Linotype"/>
        </w:rPr>
        <w:t xml:space="preserve"> el expediente electrónico formado con motivo del recurso de revisión </w:t>
      </w:r>
      <w:r w:rsidRPr="006048DB">
        <w:rPr>
          <w:rFonts w:ascii="Palatino Linotype" w:hAnsi="Palatino Linotype"/>
          <w:b/>
        </w:rPr>
        <w:t>04838/INFOEM/IP/RR/2023,</w:t>
      </w:r>
      <w:r w:rsidRPr="006048DB">
        <w:rPr>
          <w:rFonts w:ascii="Palatino Linotype" w:hAnsi="Palatino Linotype" w:cs="Arial"/>
          <w:b/>
          <w:bCs/>
        </w:rPr>
        <w:t xml:space="preserve"> </w:t>
      </w:r>
      <w:r w:rsidRPr="006048DB">
        <w:rPr>
          <w:rFonts w:ascii="Palatino Linotype" w:eastAsiaTheme="minorEastAsia" w:hAnsi="Palatino Linotype"/>
          <w:lang w:val="es-ES_tradnl" w:eastAsia="es-ES"/>
        </w:rPr>
        <w:t>promovido por</w:t>
      </w:r>
      <w:r w:rsidRPr="006048DB">
        <w:rPr>
          <w:rFonts w:ascii="Palatino Linotype" w:eastAsiaTheme="minorEastAsia" w:hAnsi="Palatino Linotype"/>
          <w:b/>
          <w:bCs/>
          <w:lang w:eastAsia="es-ES"/>
        </w:rPr>
        <w:t xml:space="preserve"> </w:t>
      </w:r>
      <w:r w:rsidR="00B11F16">
        <w:rPr>
          <w:rFonts w:ascii="Palatino Linotype" w:eastAsiaTheme="minorEastAsia" w:hAnsi="Palatino Linotype"/>
          <w:b/>
          <w:bCs/>
          <w:lang w:eastAsia="es-ES"/>
        </w:rPr>
        <w:t xml:space="preserve">XXX </w:t>
      </w:r>
      <w:proofErr w:type="spellStart"/>
      <w:r w:rsidR="00B11F16">
        <w:rPr>
          <w:rFonts w:ascii="Palatino Linotype" w:eastAsiaTheme="minorEastAsia" w:hAnsi="Palatino Linotype"/>
          <w:b/>
          <w:bCs/>
          <w:lang w:eastAsia="es-ES"/>
        </w:rPr>
        <w:t>XXX</w:t>
      </w:r>
      <w:proofErr w:type="spellEnd"/>
      <w:r w:rsidRPr="006048DB">
        <w:rPr>
          <w:rFonts w:ascii="Palatino Linotype" w:eastAsiaTheme="minorEastAsia" w:hAnsi="Palatino Linotype"/>
          <w:b/>
          <w:bCs/>
          <w:lang w:eastAsia="es-ES"/>
        </w:rPr>
        <w:t xml:space="preserve">, </w:t>
      </w:r>
      <w:r w:rsidRPr="006048DB">
        <w:rPr>
          <w:rFonts w:ascii="Palatino Linotype" w:eastAsiaTheme="minorEastAsia" w:hAnsi="Palatino Linotype"/>
          <w:lang w:eastAsia="es-ES"/>
        </w:rPr>
        <w:t xml:space="preserve">quien </w:t>
      </w:r>
      <w:r w:rsidRPr="006048DB">
        <w:rPr>
          <w:rFonts w:ascii="Palatino Linotype" w:hAnsi="Palatino Linotype"/>
        </w:rPr>
        <w:t xml:space="preserve">en lo sucesivo se identificará como </w:t>
      </w:r>
      <w:r w:rsidRPr="006048DB">
        <w:rPr>
          <w:rFonts w:ascii="Palatino Linotype" w:hAnsi="Palatino Linotype"/>
          <w:b/>
        </w:rPr>
        <w:t xml:space="preserve">EL </w:t>
      </w:r>
      <w:r w:rsidRPr="006048DB">
        <w:rPr>
          <w:rFonts w:ascii="Palatino Linotype" w:hAnsi="Palatino Linotype" w:cs="Arial"/>
          <w:b/>
        </w:rPr>
        <w:t>RECURRENTE</w:t>
      </w:r>
      <w:r w:rsidRPr="006048DB">
        <w:rPr>
          <w:rFonts w:ascii="Palatino Linotype" w:hAnsi="Palatino Linotype" w:cs="Arial"/>
        </w:rPr>
        <w:t xml:space="preserve">, en contra de la respuesta del </w:t>
      </w:r>
      <w:r w:rsidRPr="006048DB">
        <w:rPr>
          <w:rFonts w:ascii="Palatino Linotype" w:hAnsi="Palatino Linotype" w:cs="Arial"/>
          <w:b/>
          <w:bCs/>
        </w:rPr>
        <w:t xml:space="preserve">Ayuntamiento de </w:t>
      </w:r>
      <w:proofErr w:type="spellStart"/>
      <w:r w:rsidRPr="006048DB">
        <w:rPr>
          <w:rFonts w:ascii="Palatino Linotype" w:hAnsi="Palatino Linotype" w:cs="Arial"/>
          <w:b/>
          <w:bCs/>
        </w:rPr>
        <w:t>Juchitepec</w:t>
      </w:r>
      <w:proofErr w:type="spellEnd"/>
      <w:r w:rsidRPr="006048DB">
        <w:rPr>
          <w:rFonts w:ascii="Palatino Linotype" w:hAnsi="Palatino Linotype" w:cs="Arial"/>
          <w:b/>
          <w:bCs/>
        </w:rPr>
        <w:t xml:space="preserve">, </w:t>
      </w:r>
      <w:r w:rsidRPr="006048DB">
        <w:rPr>
          <w:rFonts w:ascii="Palatino Linotype" w:hAnsi="Palatino Linotype"/>
        </w:rPr>
        <w:t>en lo sucesivo el</w:t>
      </w:r>
      <w:r w:rsidRPr="006048DB">
        <w:rPr>
          <w:rFonts w:ascii="Palatino Linotype" w:hAnsi="Palatino Linotype"/>
          <w:b/>
        </w:rPr>
        <w:t xml:space="preserve"> SUJETO OBLIGADO</w:t>
      </w:r>
      <w:r w:rsidRPr="006048DB">
        <w:rPr>
          <w:rFonts w:ascii="Palatino Linotype" w:hAnsi="Palatino Linotype"/>
        </w:rPr>
        <w:t>, por lo que se procede a dictar la presente resolución, con base en los siguientes:</w:t>
      </w:r>
      <w:bookmarkStart w:id="0" w:name="_GoBack"/>
      <w:bookmarkEnd w:id="0"/>
    </w:p>
    <w:p w:rsidR="00500B8F" w:rsidRPr="006048DB" w:rsidRDefault="00500B8F" w:rsidP="00500B8F">
      <w:pPr>
        <w:spacing w:line="360" w:lineRule="auto"/>
        <w:jc w:val="both"/>
        <w:rPr>
          <w:rFonts w:ascii="Palatino Linotype" w:hAnsi="Palatino Linotype"/>
        </w:rPr>
      </w:pPr>
    </w:p>
    <w:p w:rsidR="00500B8F" w:rsidRPr="006048DB" w:rsidRDefault="00500B8F" w:rsidP="00500B8F">
      <w:pPr>
        <w:keepNext/>
        <w:keepLines/>
        <w:spacing w:line="360" w:lineRule="auto"/>
        <w:jc w:val="center"/>
        <w:outlineLvl w:val="0"/>
        <w:rPr>
          <w:rFonts w:ascii="Palatino Linotype" w:eastAsiaTheme="majorEastAsia" w:hAnsi="Palatino Linotype" w:cstheme="majorBidi"/>
          <w:b/>
          <w:szCs w:val="32"/>
        </w:rPr>
      </w:pPr>
      <w:bookmarkStart w:id="1" w:name="_Toc83301633"/>
      <w:r w:rsidRPr="006048DB">
        <w:rPr>
          <w:rFonts w:ascii="Palatino Linotype" w:eastAsiaTheme="majorEastAsia" w:hAnsi="Palatino Linotype" w:cstheme="majorBidi"/>
          <w:b/>
          <w:szCs w:val="32"/>
        </w:rPr>
        <w:t>ANTECEDENTES</w:t>
      </w:r>
      <w:bookmarkEnd w:id="1"/>
    </w:p>
    <w:p w:rsidR="00500B8F" w:rsidRPr="006048DB" w:rsidRDefault="00500B8F" w:rsidP="00500B8F">
      <w:pPr>
        <w:spacing w:line="360" w:lineRule="auto"/>
        <w:rPr>
          <w:rFonts w:ascii="Palatino Linotype" w:eastAsiaTheme="minorEastAsia" w:hAnsi="Palatino Linotype"/>
        </w:rPr>
      </w:pPr>
    </w:p>
    <w:p w:rsidR="00500B8F" w:rsidRPr="006048DB" w:rsidRDefault="00500B8F" w:rsidP="00500B8F">
      <w:pPr>
        <w:numPr>
          <w:ilvl w:val="0"/>
          <w:numId w:val="1"/>
        </w:numPr>
        <w:spacing w:line="360" w:lineRule="auto"/>
        <w:ind w:left="0" w:firstLine="0"/>
        <w:contextualSpacing/>
        <w:jc w:val="both"/>
        <w:rPr>
          <w:rFonts w:ascii="Palatino Linotype" w:hAnsi="Palatino Linotype" w:cs="Arial"/>
          <w:lang w:val="es-ES" w:eastAsia="es-ES"/>
        </w:rPr>
      </w:pPr>
      <w:r w:rsidRPr="006048DB">
        <w:rPr>
          <w:rFonts w:ascii="Palatino Linotype" w:eastAsia="Calibri" w:hAnsi="Palatino Linotype" w:cs="Arial"/>
          <w:lang w:val="es-ES" w:eastAsia="es-ES"/>
        </w:rPr>
        <w:t>El cuatro (04) de agosto  de dos mil veintitrés,</w:t>
      </w:r>
      <w:r w:rsidRPr="006048DB">
        <w:rPr>
          <w:rFonts w:ascii="Palatino Linotype" w:eastAsia="Calibri" w:hAnsi="Palatino Linotype"/>
          <w:lang w:val="es-ES" w:eastAsia="es-ES"/>
        </w:rPr>
        <w:t xml:space="preserve"> </w:t>
      </w:r>
      <w:r w:rsidRPr="006048DB">
        <w:rPr>
          <w:rFonts w:ascii="Palatino Linotype" w:eastAsia="Calibri" w:hAnsi="Palatino Linotype"/>
          <w:b/>
          <w:lang w:val="es-ES" w:eastAsia="es-ES"/>
        </w:rPr>
        <w:t>EL RECURRENTE</w:t>
      </w:r>
      <w:r w:rsidRPr="006048DB">
        <w:rPr>
          <w:rFonts w:ascii="Palatino Linotype" w:eastAsiaTheme="minorEastAsia" w:hAnsi="Palatino Linotype"/>
          <w:b/>
          <w:lang w:val="es-ES_tradnl" w:eastAsia="es-ES"/>
        </w:rPr>
        <w:t>,</w:t>
      </w:r>
      <w:r w:rsidRPr="006048DB">
        <w:rPr>
          <w:rFonts w:ascii="Palatino Linotype" w:eastAsia="Calibri" w:hAnsi="Palatino Linotype" w:cs="Arial"/>
          <w:lang w:val="es-ES" w:eastAsia="es-ES"/>
        </w:rPr>
        <w:t xml:space="preserve"> ante el </w:t>
      </w:r>
      <w:r w:rsidRPr="006048DB">
        <w:rPr>
          <w:rFonts w:ascii="Palatino Linotype" w:eastAsia="Calibri" w:hAnsi="Palatino Linotype" w:cs="Arial"/>
          <w:b/>
          <w:lang w:val="es-ES" w:eastAsia="es-ES"/>
        </w:rPr>
        <w:t>SUJETO OBLIGADO</w:t>
      </w:r>
      <w:r w:rsidRPr="006048DB">
        <w:rPr>
          <w:rFonts w:ascii="Palatino Linotype" w:eastAsia="Calibri" w:hAnsi="Palatino Linotype" w:cs="Arial"/>
          <w:lang w:val="es-ES_tradnl" w:eastAsia="es-ES"/>
        </w:rPr>
        <w:t xml:space="preserve"> vía </w:t>
      </w:r>
      <w:r w:rsidRPr="006048DB">
        <w:rPr>
          <w:rFonts w:ascii="Palatino Linotype" w:eastAsia="Calibri" w:hAnsi="Palatino Linotype" w:cs="Arial"/>
          <w:lang w:val="es-ES" w:eastAsia="es-ES"/>
        </w:rPr>
        <w:t>Sistema de Acceso a la Información Mexiquense (</w:t>
      </w:r>
      <w:r w:rsidRPr="006048DB">
        <w:rPr>
          <w:rFonts w:ascii="Palatino Linotype" w:eastAsia="Calibri" w:hAnsi="Palatino Linotype" w:cs="Arial"/>
          <w:b/>
          <w:lang w:val="es-ES" w:eastAsia="es-ES"/>
        </w:rPr>
        <w:t>SAIMEX)</w:t>
      </w:r>
      <w:r w:rsidRPr="006048DB">
        <w:rPr>
          <w:rFonts w:ascii="Palatino Linotype" w:eastAsia="Calibri" w:hAnsi="Palatino Linotype" w:cs="Arial"/>
          <w:lang w:val="es-ES" w:eastAsia="es-ES"/>
        </w:rPr>
        <w:t xml:space="preserve">, presentó una solicitud de información registrada con el número </w:t>
      </w:r>
      <w:r w:rsidRPr="006048DB">
        <w:rPr>
          <w:rFonts w:ascii="Palatino Linotype" w:hAnsi="Palatino Linotype"/>
          <w:b/>
          <w:bCs/>
        </w:rPr>
        <w:t>00078/JUCHITE/IP/2023</w:t>
      </w:r>
      <w:r w:rsidRPr="006048DB">
        <w:rPr>
          <w:rFonts w:ascii="Palatino Linotype" w:eastAsiaTheme="minorEastAsia" w:hAnsi="Palatino Linotype"/>
          <w:b/>
          <w:lang w:val="es-ES_tradnl" w:eastAsia="es-ES"/>
        </w:rPr>
        <w:t xml:space="preserve">, </w:t>
      </w:r>
      <w:r w:rsidRPr="006048DB">
        <w:rPr>
          <w:rFonts w:ascii="Palatino Linotype" w:eastAsia="Calibri" w:hAnsi="Palatino Linotype" w:cs="Arial"/>
          <w:lang w:val="es-ES" w:eastAsia="es-ES"/>
        </w:rPr>
        <w:t>mediante la cual solicitó lo siguiente:</w:t>
      </w:r>
    </w:p>
    <w:p w:rsidR="00500B8F" w:rsidRPr="006048DB" w:rsidRDefault="00500B8F" w:rsidP="00500B8F">
      <w:pPr>
        <w:spacing w:line="360" w:lineRule="auto"/>
        <w:contextualSpacing/>
        <w:jc w:val="both"/>
        <w:rPr>
          <w:rFonts w:ascii="Palatino Linotype" w:hAnsi="Palatino Linotype" w:cs="Arial"/>
          <w:lang w:val="es-ES" w:eastAsia="es-ES"/>
        </w:rPr>
      </w:pPr>
    </w:p>
    <w:p w:rsidR="00500B8F" w:rsidRPr="006048DB" w:rsidRDefault="00500B8F" w:rsidP="00500B8F">
      <w:pPr>
        <w:pStyle w:val="Prrafodelista"/>
        <w:spacing w:line="360" w:lineRule="auto"/>
        <w:ind w:left="1069" w:right="567"/>
        <w:jc w:val="both"/>
        <w:rPr>
          <w:rFonts w:ascii="Palatino Linotype" w:hAnsi="Palatino Linotype"/>
          <w:i/>
          <w:color w:val="000000"/>
        </w:rPr>
      </w:pPr>
      <w:r w:rsidRPr="006048DB">
        <w:rPr>
          <w:rFonts w:ascii="Palatino Linotype" w:hAnsi="Palatino Linotype"/>
          <w:i/>
          <w:color w:val="000000"/>
        </w:rPr>
        <w:t xml:space="preserve"> “Con fundamento en el </w:t>
      </w:r>
      <w:proofErr w:type="spellStart"/>
      <w:r w:rsidRPr="006048DB">
        <w:rPr>
          <w:rFonts w:ascii="Palatino Linotype" w:hAnsi="Palatino Linotype"/>
          <w:i/>
          <w:color w:val="000000"/>
        </w:rPr>
        <w:t>articulo</w:t>
      </w:r>
      <w:proofErr w:type="spellEnd"/>
      <w:r w:rsidRPr="006048DB">
        <w:rPr>
          <w:rFonts w:ascii="Palatino Linotype" w:hAnsi="Palatino Linotype"/>
          <w:i/>
          <w:color w:val="000000"/>
        </w:rPr>
        <w:t xml:space="preserve"> 53 de la LEY DE TRANSPARENCIA Y ACCESO A LA INFORMACIÓN DEL ESTADO DE MEXICO Y MUNICIPIOS le solicito de la manera </w:t>
      </w:r>
      <w:proofErr w:type="spellStart"/>
      <w:r w:rsidRPr="006048DB">
        <w:rPr>
          <w:rFonts w:ascii="Palatino Linotype" w:hAnsi="Palatino Linotype"/>
          <w:i/>
          <w:color w:val="000000"/>
        </w:rPr>
        <w:t>mas</w:t>
      </w:r>
      <w:proofErr w:type="spellEnd"/>
      <w:r w:rsidRPr="006048DB">
        <w:rPr>
          <w:rFonts w:ascii="Palatino Linotype" w:hAnsi="Palatino Linotype"/>
          <w:i/>
          <w:color w:val="000000"/>
        </w:rPr>
        <w:t xml:space="preserve"> atenta, proporcione la lista de gastos que se utilizaron para la </w:t>
      </w:r>
      <w:proofErr w:type="spellStart"/>
      <w:r w:rsidRPr="006048DB">
        <w:rPr>
          <w:rFonts w:ascii="Palatino Linotype" w:hAnsi="Palatino Linotype"/>
          <w:i/>
          <w:color w:val="000000"/>
        </w:rPr>
        <w:t>adquicision</w:t>
      </w:r>
      <w:proofErr w:type="spellEnd"/>
      <w:r w:rsidRPr="006048DB">
        <w:rPr>
          <w:rFonts w:ascii="Palatino Linotype" w:hAnsi="Palatino Linotype"/>
          <w:i/>
          <w:color w:val="000000"/>
        </w:rPr>
        <w:t xml:space="preserve"> de nuevas unidades como pipa de agua, patrullas, </w:t>
      </w:r>
      <w:proofErr w:type="spellStart"/>
      <w:r w:rsidRPr="006048DB">
        <w:rPr>
          <w:rFonts w:ascii="Palatino Linotype" w:hAnsi="Palatino Linotype"/>
          <w:i/>
          <w:color w:val="000000"/>
        </w:rPr>
        <w:t>grua</w:t>
      </w:r>
      <w:proofErr w:type="spellEnd"/>
      <w:r w:rsidRPr="006048DB">
        <w:rPr>
          <w:rFonts w:ascii="Palatino Linotype" w:hAnsi="Palatino Linotype"/>
          <w:i/>
          <w:color w:val="000000"/>
        </w:rPr>
        <w:t xml:space="preserve"> pluma y motocicletas y cual </w:t>
      </w:r>
      <w:proofErr w:type="spellStart"/>
      <w:r w:rsidRPr="006048DB">
        <w:rPr>
          <w:rFonts w:ascii="Palatino Linotype" w:hAnsi="Palatino Linotype"/>
          <w:i/>
          <w:color w:val="000000"/>
        </w:rPr>
        <w:t>quier</w:t>
      </w:r>
      <w:proofErr w:type="spellEnd"/>
      <w:r w:rsidRPr="006048DB">
        <w:rPr>
          <w:rFonts w:ascii="Palatino Linotype" w:hAnsi="Palatino Linotype"/>
          <w:i/>
          <w:color w:val="000000"/>
        </w:rPr>
        <w:t xml:space="preserve"> nueva unidad </w:t>
      </w:r>
      <w:proofErr w:type="spellStart"/>
      <w:r w:rsidRPr="006048DB">
        <w:rPr>
          <w:rFonts w:ascii="Palatino Linotype" w:hAnsi="Palatino Linotype"/>
          <w:i/>
          <w:color w:val="000000"/>
        </w:rPr>
        <w:t>mobible</w:t>
      </w:r>
      <w:proofErr w:type="spellEnd"/>
      <w:r w:rsidRPr="006048DB">
        <w:rPr>
          <w:rFonts w:ascii="Palatino Linotype" w:hAnsi="Palatino Linotype"/>
          <w:i/>
          <w:color w:val="000000"/>
        </w:rPr>
        <w:t xml:space="preserve"> para uso de transporte de los empleados del ayuntamiento para sus respectivas actividades. Se le solicita esta </w:t>
      </w:r>
      <w:proofErr w:type="spellStart"/>
      <w:r w:rsidRPr="006048DB">
        <w:rPr>
          <w:rFonts w:ascii="Palatino Linotype" w:hAnsi="Palatino Linotype"/>
          <w:i/>
          <w:color w:val="000000"/>
        </w:rPr>
        <w:t>informacion</w:t>
      </w:r>
      <w:proofErr w:type="spellEnd"/>
      <w:r w:rsidRPr="006048DB">
        <w:rPr>
          <w:rFonts w:ascii="Palatino Linotype" w:hAnsi="Palatino Linotype"/>
          <w:i/>
          <w:color w:val="000000"/>
        </w:rPr>
        <w:t xml:space="preserve"> en formato PDF a </w:t>
      </w:r>
      <w:proofErr w:type="spellStart"/>
      <w:r w:rsidRPr="006048DB">
        <w:rPr>
          <w:rFonts w:ascii="Palatino Linotype" w:hAnsi="Palatino Linotype"/>
          <w:i/>
          <w:color w:val="000000"/>
        </w:rPr>
        <w:t>traves</w:t>
      </w:r>
      <w:proofErr w:type="spellEnd"/>
      <w:r w:rsidRPr="006048DB">
        <w:rPr>
          <w:rFonts w:ascii="Palatino Linotype" w:hAnsi="Palatino Linotype"/>
          <w:i/>
          <w:color w:val="000000"/>
        </w:rPr>
        <w:t xml:space="preserve"> del portal de SAIMEX.” (Sic)</w:t>
      </w:r>
    </w:p>
    <w:p w:rsidR="00500B8F" w:rsidRPr="006048DB" w:rsidRDefault="00500B8F" w:rsidP="00500B8F">
      <w:pPr>
        <w:numPr>
          <w:ilvl w:val="0"/>
          <w:numId w:val="1"/>
        </w:numPr>
        <w:spacing w:line="360" w:lineRule="auto"/>
        <w:ind w:left="0" w:firstLine="0"/>
        <w:contextualSpacing/>
        <w:jc w:val="both"/>
        <w:rPr>
          <w:rFonts w:ascii="Palatino Linotype" w:eastAsia="Calibri" w:hAnsi="Palatino Linotype"/>
          <w:lang w:val="es-ES" w:eastAsia="es-ES"/>
        </w:rPr>
      </w:pPr>
      <w:r w:rsidRPr="006048DB">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500B8F" w:rsidRPr="006048DB" w:rsidRDefault="00500B8F" w:rsidP="00500B8F">
      <w:pPr>
        <w:spacing w:line="360" w:lineRule="auto"/>
        <w:contextualSpacing/>
        <w:jc w:val="both"/>
        <w:rPr>
          <w:rFonts w:ascii="Palatino Linotype" w:eastAsia="Calibri" w:hAnsi="Palatino Linotype"/>
          <w:lang w:val="es-ES" w:eastAsia="es-ES"/>
        </w:rPr>
      </w:pPr>
    </w:p>
    <w:p w:rsidR="00500B8F" w:rsidRPr="006048DB" w:rsidRDefault="00500B8F" w:rsidP="00500B8F">
      <w:pPr>
        <w:numPr>
          <w:ilvl w:val="0"/>
          <w:numId w:val="1"/>
        </w:numPr>
        <w:spacing w:line="360" w:lineRule="auto"/>
        <w:ind w:left="0" w:firstLine="0"/>
        <w:contextualSpacing/>
        <w:jc w:val="both"/>
        <w:rPr>
          <w:rFonts w:ascii="Palatino Linotype" w:hAnsi="Palatino Linotype" w:cs="Arial"/>
          <w:lang w:val="es-ES" w:eastAsia="es-ES"/>
        </w:rPr>
      </w:pPr>
      <w:r w:rsidRPr="006048DB">
        <w:rPr>
          <w:rFonts w:ascii="Palatino Linotype" w:eastAsia="Calibri" w:hAnsi="Palatino Linotype"/>
          <w:lang w:val="es-ES" w:eastAsia="es-ES"/>
        </w:rPr>
        <w:t xml:space="preserve">El veinticinco (25) de agosto de dos mil veintitrés, el Sujeto Obligado </w:t>
      </w:r>
      <w:r w:rsidRPr="006048DB">
        <w:rPr>
          <w:rFonts w:ascii="Palatino Linotype" w:hAnsi="Palatino Linotype" w:cs="Arial"/>
          <w:lang w:val="es-ES" w:eastAsia="es-ES"/>
        </w:rPr>
        <w:t>dio respuesta a la solicitud de información en los siguientes términos:</w:t>
      </w:r>
    </w:p>
    <w:p w:rsidR="00500B8F" w:rsidRPr="006048DB" w:rsidRDefault="00500B8F" w:rsidP="00500B8F">
      <w:pPr>
        <w:spacing w:line="360" w:lineRule="auto"/>
        <w:contextualSpacing/>
        <w:jc w:val="both"/>
        <w:rPr>
          <w:rFonts w:ascii="Palatino Linotype" w:eastAsia="Calibri" w:hAnsi="Palatino Linotype"/>
          <w:lang w:val="es-ES" w:eastAsia="es-ES"/>
        </w:rPr>
      </w:pPr>
    </w:p>
    <w:tbl>
      <w:tblPr>
        <w:tblW w:w="7916" w:type="dxa"/>
        <w:jc w:val="center"/>
        <w:tblCellSpacing w:w="0" w:type="dxa"/>
        <w:tblCellMar>
          <w:left w:w="0" w:type="dxa"/>
          <w:right w:w="0" w:type="dxa"/>
        </w:tblCellMar>
        <w:tblLook w:val="04A0" w:firstRow="1" w:lastRow="0" w:firstColumn="1" w:lastColumn="0" w:noHBand="0" w:noVBand="1"/>
      </w:tblPr>
      <w:tblGrid>
        <w:gridCol w:w="7916"/>
      </w:tblGrid>
      <w:tr w:rsidR="00500B8F" w:rsidRPr="006048DB" w:rsidTr="00500B8F">
        <w:trPr>
          <w:trHeight w:val="299"/>
          <w:tblCellSpacing w:w="0" w:type="dxa"/>
          <w:jc w:val="center"/>
        </w:trPr>
        <w:tc>
          <w:tcPr>
            <w:tcW w:w="0" w:type="auto"/>
            <w:vAlign w:val="center"/>
            <w:hideMark/>
          </w:tcPr>
          <w:p w:rsidR="00500B8F" w:rsidRPr="006048DB" w:rsidRDefault="00500B8F" w:rsidP="00500B8F">
            <w:pPr>
              <w:spacing w:line="360" w:lineRule="auto"/>
              <w:ind w:right="567"/>
              <w:jc w:val="right"/>
              <w:rPr>
                <w:rFonts w:ascii="Palatino Linotype" w:hAnsi="Palatino Linotype"/>
                <w:i/>
                <w:sz w:val="22"/>
                <w:lang w:val="es-ES"/>
              </w:rPr>
            </w:pPr>
            <w:proofErr w:type="spellStart"/>
            <w:r w:rsidRPr="006048DB">
              <w:rPr>
                <w:rFonts w:ascii="Palatino Linotype" w:hAnsi="Palatino Linotype"/>
                <w:i/>
                <w:sz w:val="22"/>
                <w:lang w:val="es-ES"/>
              </w:rPr>
              <w:t>Juchitepec</w:t>
            </w:r>
            <w:proofErr w:type="spellEnd"/>
            <w:r w:rsidRPr="006048DB">
              <w:rPr>
                <w:rFonts w:ascii="Palatino Linotype" w:hAnsi="Palatino Linotype"/>
                <w:i/>
                <w:sz w:val="22"/>
                <w:lang w:val="es-ES"/>
              </w:rPr>
              <w:t>, México a 25 de Agosto de 2023</w:t>
            </w:r>
          </w:p>
        </w:tc>
      </w:tr>
      <w:tr w:rsidR="00500B8F" w:rsidRPr="006048DB" w:rsidTr="00500B8F">
        <w:trPr>
          <w:trHeight w:val="299"/>
          <w:tblCellSpacing w:w="0" w:type="dxa"/>
          <w:jc w:val="center"/>
        </w:trPr>
        <w:tc>
          <w:tcPr>
            <w:tcW w:w="0" w:type="auto"/>
            <w:vAlign w:val="center"/>
            <w:hideMark/>
          </w:tcPr>
          <w:p w:rsidR="00500B8F" w:rsidRPr="006048DB" w:rsidRDefault="00500B8F" w:rsidP="00500B8F">
            <w:pPr>
              <w:spacing w:line="360" w:lineRule="auto"/>
              <w:ind w:right="567"/>
              <w:jc w:val="right"/>
              <w:rPr>
                <w:rFonts w:ascii="Palatino Linotype" w:hAnsi="Palatino Linotype"/>
                <w:i/>
                <w:sz w:val="22"/>
                <w:lang w:val="es-ES"/>
              </w:rPr>
            </w:pPr>
            <w:r w:rsidRPr="006048DB">
              <w:rPr>
                <w:rFonts w:ascii="Palatino Linotype" w:hAnsi="Palatino Linotype"/>
                <w:i/>
                <w:sz w:val="22"/>
                <w:lang w:val="es-ES"/>
              </w:rPr>
              <w:t>Nombre del solicitante: C. Solicitante</w:t>
            </w:r>
          </w:p>
        </w:tc>
      </w:tr>
      <w:tr w:rsidR="00500B8F" w:rsidRPr="006048DB" w:rsidTr="00500B8F">
        <w:trPr>
          <w:trHeight w:val="299"/>
          <w:tblCellSpacing w:w="0" w:type="dxa"/>
          <w:jc w:val="center"/>
        </w:trPr>
        <w:tc>
          <w:tcPr>
            <w:tcW w:w="0" w:type="auto"/>
            <w:vAlign w:val="center"/>
            <w:hideMark/>
          </w:tcPr>
          <w:p w:rsidR="00500B8F" w:rsidRPr="006048DB" w:rsidRDefault="00500B8F" w:rsidP="00500B8F">
            <w:pPr>
              <w:spacing w:line="360" w:lineRule="auto"/>
              <w:ind w:right="567"/>
              <w:jc w:val="right"/>
              <w:rPr>
                <w:rFonts w:ascii="Palatino Linotype" w:hAnsi="Palatino Linotype"/>
                <w:i/>
                <w:sz w:val="22"/>
                <w:lang w:val="es-ES"/>
              </w:rPr>
            </w:pPr>
            <w:r w:rsidRPr="006048DB">
              <w:rPr>
                <w:rFonts w:ascii="Palatino Linotype" w:hAnsi="Palatino Linotype"/>
                <w:i/>
                <w:sz w:val="22"/>
                <w:lang w:val="es-ES"/>
              </w:rPr>
              <w:t>Folio de la solicitud: 00078/JUCHITE/IP/2023</w:t>
            </w: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374"/>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r w:rsidRPr="006048DB">
              <w:rPr>
                <w:rFonts w:ascii="Palatino Linotype" w:hAnsi="Palatino Linotype"/>
                <w:i/>
                <w:sz w:val="22"/>
                <w:lang w:val="es-ES"/>
              </w:rPr>
              <w:t>En cumplimiento a lo que establecen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tc>
      </w:tr>
      <w:tr w:rsidR="00500B8F" w:rsidRPr="006048DB" w:rsidTr="00500B8F">
        <w:trPr>
          <w:trHeight w:val="374"/>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r w:rsidRPr="006048DB">
              <w:rPr>
                <w:rFonts w:ascii="Palatino Linotype" w:hAnsi="Palatino Linotype"/>
                <w:i/>
                <w:sz w:val="22"/>
                <w:lang w:val="es-ES"/>
              </w:rPr>
              <w:t>ATENTAMENTE</w:t>
            </w:r>
          </w:p>
        </w:tc>
      </w:tr>
      <w:tr w:rsidR="00500B8F" w:rsidRPr="006048DB" w:rsidTr="00500B8F">
        <w:trPr>
          <w:trHeight w:val="224"/>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p>
        </w:tc>
      </w:tr>
      <w:tr w:rsidR="00500B8F" w:rsidRPr="006048DB" w:rsidTr="00500B8F">
        <w:trPr>
          <w:trHeight w:val="149"/>
          <w:tblCellSpacing w:w="0" w:type="dxa"/>
          <w:jc w:val="center"/>
        </w:trPr>
        <w:tc>
          <w:tcPr>
            <w:tcW w:w="0" w:type="auto"/>
            <w:vAlign w:val="center"/>
            <w:hideMark/>
          </w:tcPr>
          <w:p w:rsidR="00500B8F" w:rsidRPr="006048DB" w:rsidRDefault="00500B8F" w:rsidP="00500B8F">
            <w:pPr>
              <w:spacing w:line="360" w:lineRule="auto"/>
              <w:ind w:right="567"/>
              <w:jc w:val="both"/>
              <w:rPr>
                <w:rFonts w:ascii="Palatino Linotype" w:hAnsi="Palatino Linotype"/>
                <w:i/>
                <w:sz w:val="22"/>
                <w:lang w:val="es-ES"/>
              </w:rPr>
            </w:pPr>
            <w:r w:rsidRPr="006048DB">
              <w:rPr>
                <w:rFonts w:ascii="Palatino Linotype" w:hAnsi="Palatino Linotype"/>
                <w:i/>
                <w:sz w:val="22"/>
                <w:lang w:val="es-ES"/>
              </w:rPr>
              <w:t>Maestro Néstor Uriel Hernández Quiroz</w:t>
            </w:r>
          </w:p>
        </w:tc>
      </w:tr>
    </w:tbl>
    <w:p w:rsidR="00500B8F" w:rsidRPr="006048DB" w:rsidRDefault="00500B8F" w:rsidP="00500B8F">
      <w:pPr>
        <w:spacing w:line="360" w:lineRule="auto"/>
        <w:ind w:right="567"/>
        <w:jc w:val="both"/>
        <w:rPr>
          <w:rFonts w:ascii="Palatino Linotype" w:hAnsi="Palatino Linotype"/>
          <w:i/>
          <w:sz w:val="32"/>
        </w:rPr>
      </w:pPr>
    </w:p>
    <w:p w:rsidR="00500B8F" w:rsidRPr="006048DB" w:rsidRDefault="00500B8F" w:rsidP="00500B8F">
      <w:pPr>
        <w:spacing w:line="360" w:lineRule="auto"/>
        <w:ind w:right="567"/>
        <w:jc w:val="both"/>
        <w:rPr>
          <w:rFonts w:ascii="Palatino Linotype" w:hAnsi="Palatino Linotype"/>
          <w:b/>
          <w:bCs/>
          <w:color w:val="0563C1"/>
          <w:szCs w:val="22"/>
          <w:u w:val="single"/>
        </w:rPr>
      </w:pPr>
      <w:r w:rsidRPr="006048DB">
        <w:rPr>
          <w:rFonts w:ascii="Palatino Linotype" w:hAnsi="Palatino Linotype"/>
        </w:rPr>
        <w:t xml:space="preserve">A la respuesta se </w:t>
      </w:r>
      <w:r w:rsidRPr="006048DB">
        <w:rPr>
          <w:rFonts w:ascii="Palatino Linotype" w:hAnsi="Palatino Linotype"/>
          <w:szCs w:val="22"/>
        </w:rPr>
        <w:t xml:space="preserve">adjuntó el archivo denominado </w:t>
      </w:r>
      <w:hyperlink r:id="rId7" w:tgtFrame="_blank" w:history="1">
        <w:r w:rsidRPr="006048DB">
          <w:rPr>
            <w:rStyle w:val="Hipervnculo"/>
            <w:rFonts w:ascii="Palatino Linotype" w:hAnsi="Palatino Linotype"/>
            <w:b/>
            <w:bCs/>
            <w:szCs w:val="22"/>
          </w:rPr>
          <w:t>00078JUCHITEIP2023.pdf</w:t>
        </w:r>
      </w:hyperlink>
      <w:r w:rsidRPr="006048DB">
        <w:rPr>
          <w:rFonts w:ascii="Palatino Linotype" w:hAnsi="Palatino Linotype"/>
          <w:b/>
          <w:bCs/>
          <w:color w:val="0563C1"/>
          <w:szCs w:val="22"/>
          <w:u w:val="single"/>
        </w:rPr>
        <w:t xml:space="preserve">, </w:t>
      </w:r>
      <w:r w:rsidRPr="006048DB">
        <w:rPr>
          <w:rFonts w:ascii="Palatino Linotype" w:hAnsi="Palatino Linotype"/>
          <w:bCs/>
          <w:szCs w:val="22"/>
        </w:rPr>
        <w:t>en el que adjuntó el oficio MJU/TES/171/2023, suscrito por el Tesorero Municipal en el que señaló:</w:t>
      </w:r>
    </w:p>
    <w:p w:rsidR="00500B8F" w:rsidRPr="006048DB" w:rsidRDefault="00500B8F" w:rsidP="00500B8F">
      <w:pPr>
        <w:spacing w:line="360" w:lineRule="auto"/>
        <w:ind w:right="567"/>
        <w:jc w:val="both"/>
        <w:rPr>
          <w:rFonts w:ascii="Palatino Linotype" w:hAnsi="Palatino Linotype"/>
          <w:b/>
          <w:bCs/>
          <w:color w:val="0563C1"/>
          <w:szCs w:val="22"/>
          <w:u w:val="single"/>
        </w:rPr>
      </w:pPr>
    </w:p>
    <w:p w:rsidR="00500B8F" w:rsidRPr="006048DB" w:rsidRDefault="00500B8F" w:rsidP="00EA5F55">
      <w:pPr>
        <w:tabs>
          <w:tab w:val="left" w:pos="8222"/>
        </w:tabs>
        <w:spacing w:line="360" w:lineRule="auto"/>
        <w:ind w:left="851" w:right="822"/>
        <w:jc w:val="both"/>
        <w:rPr>
          <w:rFonts w:ascii="Palatino Linotype" w:hAnsi="Palatino Linotype"/>
          <w:i/>
          <w:sz w:val="22"/>
          <w:szCs w:val="22"/>
        </w:rPr>
      </w:pPr>
      <w:r w:rsidRPr="006048DB">
        <w:rPr>
          <w:rFonts w:ascii="Palatino Linotype" w:hAnsi="Palatino Linotype"/>
          <w:i/>
          <w:sz w:val="22"/>
          <w:szCs w:val="22"/>
        </w:rPr>
        <w:lastRenderedPageBreak/>
        <w:t xml:space="preserve">“en atención a la solicitud de información antes descrita, le informo que la lista solicitada es la siguiente: </w:t>
      </w:r>
    </w:p>
    <w:p w:rsidR="00EA5F55" w:rsidRPr="006048DB" w:rsidRDefault="00EA5F55" w:rsidP="00EA5F55">
      <w:pPr>
        <w:tabs>
          <w:tab w:val="left" w:pos="8222"/>
        </w:tabs>
        <w:spacing w:line="360" w:lineRule="auto"/>
        <w:ind w:left="851" w:right="822"/>
        <w:jc w:val="both"/>
        <w:rPr>
          <w:rFonts w:ascii="Palatino Linotype" w:hAnsi="Palatino Linotype"/>
          <w:i/>
          <w:sz w:val="22"/>
          <w:szCs w:val="22"/>
        </w:rPr>
      </w:pPr>
    </w:p>
    <w:p w:rsidR="00500B8F" w:rsidRPr="006048DB" w:rsidRDefault="00500B8F" w:rsidP="00EA5F55">
      <w:pPr>
        <w:pStyle w:val="Prrafodelista"/>
        <w:numPr>
          <w:ilvl w:val="0"/>
          <w:numId w:val="5"/>
        </w:numPr>
        <w:tabs>
          <w:tab w:val="left" w:pos="8222"/>
        </w:tabs>
        <w:spacing w:line="360" w:lineRule="auto"/>
        <w:ind w:left="851" w:right="822"/>
        <w:jc w:val="both"/>
        <w:rPr>
          <w:rFonts w:ascii="Palatino Linotype" w:hAnsi="Palatino Linotype"/>
          <w:i/>
          <w:szCs w:val="22"/>
        </w:rPr>
      </w:pPr>
      <w:r w:rsidRPr="006048DB">
        <w:rPr>
          <w:rFonts w:ascii="Palatino Linotype" w:hAnsi="Palatino Linotype"/>
          <w:i/>
          <w:szCs w:val="22"/>
        </w:rPr>
        <w:t>Cabina y chasis (unidad alumbrado público)</w:t>
      </w:r>
    </w:p>
    <w:p w:rsidR="00500B8F" w:rsidRPr="006048DB" w:rsidRDefault="00500B8F" w:rsidP="00EA5F55">
      <w:pPr>
        <w:pStyle w:val="Prrafodelista"/>
        <w:numPr>
          <w:ilvl w:val="0"/>
          <w:numId w:val="5"/>
        </w:numPr>
        <w:tabs>
          <w:tab w:val="left" w:pos="8222"/>
        </w:tabs>
        <w:spacing w:line="360" w:lineRule="auto"/>
        <w:ind w:left="851" w:right="822"/>
        <w:jc w:val="both"/>
        <w:rPr>
          <w:rFonts w:ascii="Palatino Linotype" w:hAnsi="Palatino Linotype"/>
          <w:i/>
          <w:szCs w:val="22"/>
        </w:rPr>
      </w:pPr>
      <w:r w:rsidRPr="006048DB">
        <w:rPr>
          <w:rFonts w:ascii="Palatino Linotype" w:hAnsi="Palatino Linotype"/>
          <w:i/>
          <w:szCs w:val="22"/>
        </w:rPr>
        <w:t>Grúa canastilla para alumbrado público</w:t>
      </w:r>
    </w:p>
    <w:p w:rsidR="00500B8F" w:rsidRPr="006048DB" w:rsidRDefault="00500B8F" w:rsidP="00EA5F55">
      <w:pPr>
        <w:pStyle w:val="Prrafodelista"/>
        <w:numPr>
          <w:ilvl w:val="0"/>
          <w:numId w:val="5"/>
        </w:numPr>
        <w:tabs>
          <w:tab w:val="left" w:pos="8222"/>
        </w:tabs>
        <w:spacing w:line="360" w:lineRule="auto"/>
        <w:ind w:left="851" w:right="822"/>
        <w:jc w:val="both"/>
        <w:rPr>
          <w:rFonts w:ascii="Palatino Linotype" w:hAnsi="Palatino Linotype"/>
          <w:i/>
          <w:szCs w:val="22"/>
        </w:rPr>
      </w:pPr>
      <w:r w:rsidRPr="006048DB">
        <w:rPr>
          <w:rFonts w:ascii="Palatino Linotype" w:hAnsi="Palatino Linotype"/>
          <w:i/>
          <w:szCs w:val="22"/>
        </w:rPr>
        <w:t>2 vehículos nuevos (patrullas)</w:t>
      </w:r>
      <w:r w:rsidR="00EA5F55" w:rsidRPr="006048DB">
        <w:rPr>
          <w:rFonts w:ascii="Palatino Linotype" w:hAnsi="Palatino Linotype"/>
          <w:i/>
          <w:szCs w:val="22"/>
        </w:rPr>
        <w:t>”</w:t>
      </w:r>
    </w:p>
    <w:p w:rsidR="00500B8F" w:rsidRPr="006048DB" w:rsidRDefault="00500B8F" w:rsidP="00500B8F">
      <w:pPr>
        <w:spacing w:line="360" w:lineRule="auto"/>
        <w:ind w:right="567"/>
        <w:jc w:val="both"/>
        <w:rPr>
          <w:rFonts w:ascii="Palatino Linotype" w:hAnsi="Palatino Linotype"/>
          <w:szCs w:val="22"/>
        </w:rPr>
      </w:pPr>
    </w:p>
    <w:p w:rsidR="00500B8F" w:rsidRPr="006048DB" w:rsidRDefault="00500B8F" w:rsidP="00500B8F">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048DB">
        <w:rPr>
          <w:rFonts w:ascii="Palatino Linotype" w:eastAsia="Calibri" w:hAnsi="Palatino Linotype" w:cs="Arial"/>
          <w:lang w:val="es-AR" w:eastAsia="es-ES"/>
        </w:rPr>
        <w:t xml:space="preserve">El </w:t>
      </w:r>
      <w:r w:rsidR="00EA5F55" w:rsidRPr="006048DB">
        <w:rPr>
          <w:rFonts w:ascii="Palatino Linotype" w:eastAsia="Calibri" w:hAnsi="Palatino Linotype" w:cs="Arial"/>
          <w:lang w:val="es-AR" w:eastAsia="es-ES"/>
        </w:rPr>
        <w:t>veinticinco (25</w:t>
      </w:r>
      <w:r w:rsidRPr="006048DB">
        <w:rPr>
          <w:rFonts w:ascii="Palatino Linotype" w:eastAsia="Calibri" w:hAnsi="Palatino Linotype" w:cs="Arial"/>
          <w:lang w:val="es-AR" w:eastAsia="es-ES"/>
        </w:rPr>
        <w:t>) de agosto de dos mil veintitrés</w:t>
      </w:r>
      <w:r w:rsidRPr="006048DB">
        <w:rPr>
          <w:rFonts w:ascii="Palatino Linotype" w:hAnsi="Palatino Linotype" w:cs="Arial"/>
          <w:lang w:val="es-ES" w:eastAsia="es-ES"/>
        </w:rPr>
        <w:t xml:space="preserve">, </w:t>
      </w:r>
      <w:r w:rsidRPr="006048DB">
        <w:rPr>
          <w:rFonts w:ascii="Palatino Linotype" w:eastAsiaTheme="minorEastAsia" w:hAnsi="Palatino Linotype"/>
          <w:b/>
          <w:lang w:val="es-ES_tradnl" w:eastAsia="es-ES"/>
        </w:rPr>
        <w:t>EL RECURRENTE</w:t>
      </w:r>
      <w:r w:rsidRPr="006048DB">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500B8F" w:rsidRPr="006048DB" w:rsidRDefault="00500B8F" w:rsidP="00500B8F">
      <w:pPr>
        <w:spacing w:line="360" w:lineRule="auto"/>
        <w:ind w:left="567" w:right="567"/>
        <w:contextualSpacing/>
        <w:rPr>
          <w:rFonts w:ascii="Palatino Linotype" w:eastAsiaTheme="minorEastAsia" w:hAnsi="Palatino Linotype" w:cs="Arial"/>
          <w:i/>
          <w:lang w:val="es-ES_tradnl" w:eastAsia="es-ES"/>
        </w:rPr>
      </w:pPr>
    </w:p>
    <w:p w:rsidR="00500B8F" w:rsidRPr="006048DB" w:rsidRDefault="00500B8F" w:rsidP="00500B8F">
      <w:pPr>
        <w:spacing w:line="360" w:lineRule="auto"/>
        <w:ind w:left="567" w:right="567"/>
        <w:contextualSpacing/>
        <w:jc w:val="both"/>
        <w:rPr>
          <w:rFonts w:ascii="Palatino Linotype" w:eastAsia="Calibri" w:hAnsi="Palatino Linotype" w:cs="Arial"/>
          <w:i/>
          <w:lang w:val="es-ES" w:eastAsia="es-ES"/>
        </w:rPr>
      </w:pPr>
      <w:r w:rsidRPr="006048DB">
        <w:rPr>
          <w:rFonts w:ascii="Palatino Linotype" w:eastAsiaTheme="minorEastAsia" w:hAnsi="Palatino Linotype"/>
          <w:b/>
          <w:lang w:val="es-ES_tradnl" w:eastAsia="es-ES"/>
        </w:rPr>
        <w:t>Acto impugnado</w:t>
      </w:r>
      <w:r w:rsidRPr="006048DB">
        <w:rPr>
          <w:rFonts w:ascii="Palatino Linotype" w:eastAsiaTheme="minorEastAsia" w:hAnsi="Palatino Linotype"/>
          <w:b/>
          <w:i/>
          <w:lang w:val="es-ES_tradnl" w:eastAsia="es-ES"/>
        </w:rPr>
        <w:t>:</w:t>
      </w:r>
      <w:r w:rsidRPr="006048DB">
        <w:rPr>
          <w:rFonts w:ascii="Palatino Linotype" w:hAnsi="Palatino Linotype"/>
          <w:i/>
          <w:color w:val="000000"/>
        </w:rPr>
        <w:t xml:space="preserve"> “</w:t>
      </w:r>
      <w:r w:rsidR="00EA5F55" w:rsidRPr="006048DB">
        <w:rPr>
          <w:rFonts w:ascii="Palatino Linotype" w:hAnsi="Palatino Linotype"/>
          <w:i/>
          <w:color w:val="000000"/>
        </w:rPr>
        <w:t xml:space="preserve">No se </w:t>
      </w:r>
      <w:proofErr w:type="spellStart"/>
      <w:r w:rsidR="00EA5F55" w:rsidRPr="006048DB">
        <w:rPr>
          <w:rFonts w:ascii="Palatino Linotype" w:hAnsi="Palatino Linotype"/>
          <w:i/>
          <w:color w:val="000000"/>
        </w:rPr>
        <w:t>presento</w:t>
      </w:r>
      <w:proofErr w:type="spellEnd"/>
      <w:r w:rsidR="00EA5F55" w:rsidRPr="006048DB">
        <w:rPr>
          <w:rFonts w:ascii="Palatino Linotype" w:hAnsi="Palatino Linotype"/>
          <w:i/>
          <w:color w:val="000000"/>
        </w:rPr>
        <w:t xml:space="preserve"> la </w:t>
      </w:r>
      <w:proofErr w:type="spellStart"/>
      <w:r w:rsidR="00EA5F55" w:rsidRPr="006048DB">
        <w:rPr>
          <w:rFonts w:ascii="Palatino Linotype" w:hAnsi="Palatino Linotype"/>
          <w:i/>
          <w:color w:val="000000"/>
        </w:rPr>
        <w:t>informacion</w:t>
      </w:r>
      <w:proofErr w:type="spellEnd"/>
      <w:r w:rsidR="00EA5F55" w:rsidRPr="006048DB">
        <w:rPr>
          <w:rFonts w:ascii="Palatino Linotype" w:hAnsi="Palatino Linotype"/>
          <w:i/>
          <w:color w:val="000000"/>
        </w:rPr>
        <w:t xml:space="preserve"> solicitada</w:t>
      </w:r>
      <w:r w:rsidRPr="006048DB">
        <w:rPr>
          <w:rFonts w:ascii="Palatino Linotype" w:hAnsi="Palatino Linotype"/>
          <w:i/>
          <w:color w:val="000000"/>
        </w:rPr>
        <w:t>” (Sic)</w:t>
      </w:r>
    </w:p>
    <w:p w:rsidR="00500B8F" w:rsidRPr="006048DB" w:rsidRDefault="00500B8F" w:rsidP="00500B8F">
      <w:pPr>
        <w:spacing w:line="360" w:lineRule="auto"/>
        <w:ind w:left="567" w:right="567"/>
        <w:contextualSpacing/>
        <w:jc w:val="both"/>
        <w:rPr>
          <w:rFonts w:ascii="Palatino Linotype" w:eastAsia="Calibri" w:hAnsi="Palatino Linotype" w:cs="Arial"/>
          <w:lang w:val="es-ES" w:eastAsia="es-ES"/>
        </w:rPr>
      </w:pPr>
    </w:p>
    <w:p w:rsidR="00500B8F" w:rsidRPr="006048DB" w:rsidRDefault="00500B8F" w:rsidP="00500B8F">
      <w:pPr>
        <w:spacing w:line="360" w:lineRule="auto"/>
        <w:ind w:left="567" w:right="567"/>
        <w:contextualSpacing/>
        <w:jc w:val="both"/>
        <w:rPr>
          <w:rFonts w:ascii="Palatino Linotype" w:hAnsi="Palatino Linotype"/>
          <w:i/>
          <w:color w:val="000000"/>
        </w:rPr>
      </w:pPr>
      <w:r w:rsidRPr="006048DB">
        <w:rPr>
          <w:rFonts w:ascii="Palatino Linotype" w:eastAsiaTheme="minorEastAsia" w:hAnsi="Palatino Linotype"/>
          <w:b/>
          <w:lang w:val="es-ES_tradnl" w:eastAsia="es-ES"/>
        </w:rPr>
        <w:t>Razones o Motivos de inconformidad:</w:t>
      </w:r>
      <w:r w:rsidRPr="006048DB">
        <w:rPr>
          <w:rFonts w:ascii="Palatino Linotype" w:eastAsiaTheme="majorEastAsia" w:hAnsi="Palatino Linotype" w:cstheme="majorBidi"/>
          <w:b/>
          <w:color w:val="2E74B5" w:themeColor="accent1" w:themeShade="BF"/>
          <w:sz w:val="26"/>
          <w:szCs w:val="26"/>
          <w:lang w:val="es-ES" w:eastAsia="es-ES"/>
        </w:rPr>
        <w:t xml:space="preserve"> </w:t>
      </w:r>
      <w:r w:rsidRPr="006048DB">
        <w:rPr>
          <w:rFonts w:ascii="Palatino Linotype" w:eastAsiaTheme="majorEastAsia" w:hAnsi="Palatino Linotype" w:cstheme="majorBidi"/>
          <w:i/>
          <w:lang w:val="es-ES" w:eastAsia="es-ES"/>
        </w:rPr>
        <w:t>“</w:t>
      </w:r>
      <w:r w:rsidR="00EA5F55" w:rsidRPr="006048DB">
        <w:rPr>
          <w:rFonts w:ascii="Palatino Linotype" w:hAnsi="Palatino Linotype"/>
          <w:i/>
          <w:color w:val="000000"/>
        </w:rPr>
        <w:t xml:space="preserve">No se </w:t>
      </w:r>
      <w:proofErr w:type="spellStart"/>
      <w:r w:rsidR="00EA5F55" w:rsidRPr="006048DB">
        <w:rPr>
          <w:rFonts w:ascii="Palatino Linotype" w:hAnsi="Palatino Linotype"/>
          <w:i/>
          <w:color w:val="000000"/>
        </w:rPr>
        <w:t>presento</w:t>
      </w:r>
      <w:proofErr w:type="spellEnd"/>
      <w:r w:rsidR="00EA5F55" w:rsidRPr="006048DB">
        <w:rPr>
          <w:rFonts w:ascii="Palatino Linotype" w:hAnsi="Palatino Linotype"/>
          <w:i/>
          <w:color w:val="000000"/>
        </w:rPr>
        <w:t xml:space="preserve"> la </w:t>
      </w:r>
      <w:proofErr w:type="spellStart"/>
      <w:r w:rsidR="00EA5F55" w:rsidRPr="006048DB">
        <w:rPr>
          <w:rFonts w:ascii="Palatino Linotype" w:hAnsi="Palatino Linotype"/>
          <w:i/>
          <w:color w:val="000000"/>
        </w:rPr>
        <w:t>informacion</w:t>
      </w:r>
      <w:proofErr w:type="spellEnd"/>
      <w:r w:rsidR="00EA5F55" w:rsidRPr="006048DB">
        <w:rPr>
          <w:rFonts w:ascii="Palatino Linotype" w:hAnsi="Palatino Linotype"/>
          <w:i/>
          <w:color w:val="000000"/>
        </w:rPr>
        <w:t xml:space="preserve"> solicita. Se </w:t>
      </w:r>
      <w:proofErr w:type="spellStart"/>
      <w:r w:rsidR="00EA5F55" w:rsidRPr="006048DB">
        <w:rPr>
          <w:rFonts w:ascii="Palatino Linotype" w:hAnsi="Palatino Linotype"/>
          <w:i/>
          <w:color w:val="000000"/>
        </w:rPr>
        <w:t>solicito</w:t>
      </w:r>
      <w:proofErr w:type="spellEnd"/>
      <w:r w:rsidR="00EA5F55" w:rsidRPr="006048DB">
        <w:rPr>
          <w:rFonts w:ascii="Palatino Linotype" w:hAnsi="Palatino Linotype"/>
          <w:i/>
          <w:color w:val="000000"/>
        </w:rPr>
        <w:t xml:space="preserve"> gastos, y se </w:t>
      </w:r>
      <w:proofErr w:type="spellStart"/>
      <w:r w:rsidR="00EA5F55" w:rsidRPr="006048DB">
        <w:rPr>
          <w:rFonts w:ascii="Palatino Linotype" w:hAnsi="Palatino Linotype"/>
          <w:i/>
          <w:color w:val="000000"/>
        </w:rPr>
        <w:t>nego</w:t>
      </w:r>
      <w:proofErr w:type="spellEnd"/>
      <w:r w:rsidR="00EA5F55" w:rsidRPr="006048DB">
        <w:rPr>
          <w:rFonts w:ascii="Palatino Linotype" w:hAnsi="Palatino Linotype"/>
          <w:i/>
          <w:color w:val="000000"/>
        </w:rPr>
        <w:t xml:space="preserve"> esta </w:t>
      </w:r>
      <w:proofErr w:type="spellStart"/>
      <w:r w:rsidR="00EA5F55" w:rsidRPr="006048DB">
        <w:rPr>
          <w:rFonts w:ascii="Palatino Linotype" w:hAnsi="Palatino Linotype"/>
          <w:i/>
          <w:color w:val="000000"/>
        </w:rPr>
        <w:t>informacion</w:t>
      </w:r>
      <w:proofErr w:type="spellEnd"/>
      <w:r w:rsidR="00EA5F55" w:rsidRPr="006048DB">
        <w:rPr>
          <w:rFonts w:ascii="Palatino Linotype" w:hAnsi="Palatino Linotype"/>
          <w:i/>
          <w:color w:val="000000"/>
        </w:rPr>
        <w:t>.</w:t>
      </w:r>
      <w:r w:rsidRPr="006048DB">
        <w:rPr>
          <w:rFonts w:ascii="Palatino Linotype" w:hAnsi="Palatino Linotype"/>
          <w:i/>
          <w:color w:val="000000"/>
        </w:rPr>
        <w:t>” (Sic).</w:t>
      </w:r>
    </w:p>
    <w:bookmarkEnd w:id="2"/>
    <w:bookmarkEnd w:id="3"/>
    <w:bookmarkEnd w:id="4"/>
    <w:p w:rsidR="00500B8F" w:rsidRPr="006048DB" w:rsidRDefault="00500B8F" w:rsidP="00500B8F">
      <w:pPr>
        <w:spacing w:line="360" w:lineRule="auto"/>
        <w:jc w:val="both"/>
        <w:rPr>
          <w:rFonts w:ascii="Palatino Linotype" w:hAnsi="Palatino Linotype"/>
          <w:i/>
          <w:sz w:val="22"/>
          <w:szCs w:val="22"/>
        </w:rPr>
      </w:pPr>
      <w:r w:rsidRPr="006048DB">
        <w:rPr>
          <w:rFonts w:ascii="Palatino Linotype" w:eastAsia="Calibri" w:hAnsi="Palatino Linotype" w:cs="Arial"/>
          <w:lang w:val="es-AR" w:eastAsia="es-ES"/>
        </w:rPr>
        <w:tab/>
      </w:r>
    </w:p>
    <w:p w:rsidR="00500B8F" w:rsidRPr="006048DB" w:rsidRDefault="00500B8F" w:rsidP="00500B8F">
      <w:pPr>
        <w:numPr>
          <w:ilvl w:val="0"/>
          <w:numId w:val="1"/>
        </w:numPr>
        <w:spacing w:line="360" w:lineRule="auto"/>
        <w:ind w:left="0" w:firstLine="0"/>
        <w:contextualSpacing/>
        <w:jc w:val="both"/>
        <w:rPr>
          <w:rFonts w:ascii="Palatino Linotype" w:eastAsia="Calibri" w:hAnsi="Palatino Linotype" w:cs="Arial"/>
          <w:lang w:val="es-AR" w:eastAsia="es-ES"/>
        </w:rPr>
      </w:pPr>
      <w:r w:rsidRPr="006048DB">
        <w:rPr>
          <w:rFonts w:ascii="Palatino Linotype" w:hAnsi="Palatino Linotype" w:cs="Arial"/>
          <w:lang w:val="es-ES" w:eastAsia="es-ES"/>
        </w:rPr>
        <w:t xml:space="preserve">Se registró el recurso de revisión bajo el número de expediente </w:t>
      </w:r>
      <w:r w:rsidRPr="006048DB">
        <w:rPr>
          <w:rFonts w:ascii="Palatino Linotype" w:eastAsiaTheme="minorEastAsia" w:hAnsi="Palatino Linotype" w:cs="Arial"/>
          <w:bCs/>
          <w:lang w:val="es-ES_tradnl" w:eastAsia="es-ES"/>
        </w:rPr>
        <w:t xml:space="preserve">al rubro indicado, asimismo con fundamento en lo dispuesto por el </w:t>
      </w:r>
      <w:r w:rsidRPr="006048DB">
        <w:rPr>
          <w:rFonts w:ascii="Palatino Linotype" w:eastAsia="Calibri" w:hAnsi="Palatino Linotype" w:cs="Arial"/>
          <w:lang w:val="es-ES" w:eastAsia="es-ES"/>
        </w:rPr>
        <w:t xml:space="preserve">artículo 185 fracción I de la </w:t>
      </w:r>
      <w:r w:rsidRPr="006048DB">
        <w:rPr>
          <w:rFonts w:ascii="Palatino Linotype" w:eastAsia="Calibri" w:hAnsi="Palatino Linotype" w:cs="Arial"/>
          <w:b/>
          <w:lang w:val="es-ES" w:eastAsia="es-ES"/>
        </w:rPr>
        <w:t xml:space="preserve">Ley de Transparencia y Acceso a la Información Pública del Estado de México y Municipios </w:t>
      </w:r>
      <w:r w:rsidRPr="006048DB">
        <w:rPr>
          <w:rFonts w:ascii="Palatino Linotype" w:hAnsi="Palatino Linotype" w:cs="Arial"/>
          <w:lang w:val="es-ES" w:eastAsia="es-ES"/>
        </w:rPr>
        <w:t xml:space="preserve">se turnó a la </w:t>
      </w:r>
      <w:r w:rsidRPr="006048DB">
        <w:rPr>
          <w:rFonts w:ascii="Palatino Linotype" w:hAnsi="Palatino Linotype" w:cs="Arial"/>
          <w:b/>
          <w:lang w:val="es-ES" w:eastAsia="es-ES"/>
        </w:rPr>
        <w:t xml:space="preserve">Comisionada María del Rosario Mejía Ayala, </w:t>
      </w:r>
      <w:r w:rsidRPr="006048DB">
        <w:rPr>
          <w:rFonts w:ascii="Palatino Linotype" w:hAnsi="Palatino Linotype" w:cs="Arial"/>
          <w:lang w:val="es-ES" w:eastAsia="es-ES"/>
        </w:rPr>
        <w:t xml:space="preserve">con el objeto de </w:t>
      </w:r>
      <w:r w:rsidRPr="006048DB">
        <w:rPr>
          <w:rFonts w:ascii="Palatino Linotype" w:hAnsi="Palatino Linotype" w:cs="Arial"/>
          <w:lang w:eastAsia="es-ES"/>
        </w:rPr>
        <w:t xml:space="preserve">su análisis. </w:t>
      </w:r>
    </w:p>
    <w:p w:rsidR="00500B8F" w:rsidRPr="006048DB" w:rsidRDefault="00500B8F" w:rsidP="00500B8F">
      <w:pPr>
        <w:spacing w:line="360" w:lineRule="auto"/>
        <w:contextualSpacing/>
        <w:jc w:val="both"/>
        <w:rPr>
          <w:rFonts w:ascii="Palatino Linotype" w:eastAsia="Calibri" w:hAnsi="Palatino Linotype" w:cs="Arial"/>
          <w:lang w:val="es-AR" w:eastAsia="es-ES"/>
        </w:rPr>
      </w:pPr>
    </w:p>
    <w:p w:rsidR="00500B8F" w:rsidRPr="006048DB" w:rsidRDefault="00500B8F" w:rsidP="00500B8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6048DB">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EA5F55" w:rsidRPr="006048DB">
        <w:rPr>
          <w:rFonts w:ascii="Palatino Linotype" w:eastAsia="Calibri" w:hAnsi="Palatino Linotype" w:cs="Arial"/>
          <w:lang w:val="es-ES" w:eastAsia="es-ES"/>
        </w:rPr>
        <w:t>treinta (30</w:t>
      </w:r>
      <w:r w:rsidRPr="006048DB">
        <w:rPr>
          <w:rFonts w:ascii="Palatino Linotype" w:eastAsia="Calibri" w:hAnsi="Palatino Linotype" w:cs="Arial"/>
          <w:lang w:val="es-ES" w:eastAsia="es-ES"/>
        </w:rPr>
        <w:t xml:space="preserve">) de agosto de dos mil veintitrés, puso a disposición de las partes el expediente electrónico </w:t>
      </w:r>
      <w:r w:rsidRPr="006048DB">
        <w:rPr>
          <w:rFonts w:ascii="Palatino Linotype" w:eastAsia="Calibri" w:hAnsi="Palatino Linotype" w:cs="Arial"/>
          <w:lang w:val="es-ES_tradnl" w:eastAsia="es-ES"/>
        </w:rPr>
        <w:t xml:space="preserve">vía </w:t>
      </w:r>
      <w:r w:rsidRPr="006048DB">
        <w:rPr>
          <w:rFonts w:ascii="Palatino Linotype" w:eastAsia="Calibri" w:hAnsi="Palatino Linotype" w:cs="Arial"/>
          <w:b/>
          <w:lang w:val="es-ES" w:eastAsia="es-ES"/>
        </w:rPr>
        <w:t xml:space="preserve">SAIMEX </w:t>
      </w:r>
      <w:r w:rsidRPr="006048DB">
        <w:rPr>
          <w:rFonts w:ascii="Palatino Linotype" w:eastAsia="Calibri" w:hAnsi="Palatino Linotype" w:cs="Arial"/>
          <w:lang w:val="es-ES" w:eastAsia="es-ES"/>
        </w:rPr>
        <w:t xml:space="preserve">a efecto de que en un plazo máximo de siete días </w:t>
      </w:r>
      <w:r w:rsidRPr="006048DB">
        <w:rPr>
          <w:rFonts w:ascii="Palatino Linotype" w:eastAsia="Calibri" w:hAnsi="Palatino Linotype" w:cs="Arial"/>
          <w:lang w:val="es-ES" w:eastAsia="es-ES"/>
        </w:rPr>
        <w:lastRenderedPageBreak/>
        <w:t xml:space="preserve">manifestaran lo que a derecho convinieran, ofrecieran pruebas y alegatos según corresponda al caso concreto, de esta forma para que el </w:t>
      </w:r>
      <w:r w:rsidRPr="006048DB">
        <w:rPr>
          <w:rFonts w:ascii="Palatino Linotype" w:eastAsia="Calibri" w:hAnsi="Palatino Linotype" w:cs="Arial"/>
          <w:b/>
          <w:lang w:val="es-ES" w:eastAsia="es-ES"/>
        </w:rPr>
        <w:t>SUJETO OBLIGADO</w:t>
      </w:r>
      <w:r w:rsidRPr="006048DB">
        <w:rPr>
          <w:rFonts w:ascii="Palatino Linotype" w:eastAsia="Calibri" w:hAnsi="Palatino Linotype" w:cs="Arial"/>
          <w:lang w:val="es-ES" w:eastAsia="es-ES"/>
        </w:rPr>
        <w:t xml:space="preserve"> presentara el informe justificado procedente. </w:t>
      </w:r>
    </w:p>
    <w:p w:rsidR="00500B8F" w:rsidRPr="006048DB" w:rsidRDefault="00500B8F" w:rsidP="00500B8F">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00B8F" w:rsidRPr="006048DB" w:rsidRDefault="00500B8F" w:rsidP="00500B8F">
      <w:pPr>
        <w:numPr>
          <w:ilvl w:val="0"/>
          <w:numId w:val="1"/>
        </w:numPr>
        <w:spacing w:line="360" w:lineRule="auto"/>
        <w:ind w:left="0" w:firstLine="0"/>
        <w:contextualSpacing/>
        <w:jc w:val="both"/>
        <w:rPr>
          <w:rFonts w:ascii="Arial" w:hAnsi="Arial" w:cs="Arial"/>
          <w:lang w:eastAsia="es-ES"/>
        </w:rPr>
      </w:pPr>
      <w:r w:rsidRPr="006048DB">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no emitió informe justificado. </w:t>
      </w:r>
    </w:p>
    <w:p w:rsidR="00500B8F" w:rsidRPr="006048DB" w:rsidRDefault="00500B8F" w:rsidP="00500B8F">
      <w:pPr>
        <w:spacing w:line="360" w:lineRule="auto"/>
        <w:contextualSpacing/>
        <w:jc w:val="both"/>
        <w:rPr>
          <w:rFonts w:ascii="Palatino Linotype" w:eastAsiaTheme="minorEastAsia" w:hAnsi="Palatino Linotype"/>
          <w:b/>
          <w:u w:val="single"/>
          <w:lang w:val="es-ES_tradnl" w:eastAsia="es-ES"/>
        </w:rPr>
      </w:pPr>
    </w:p>
    <w:p w:rsidR="00500B8F" w:rsidRPr="006048DB" w:rsidRDefault="00500B8F" w:rsidP="00500B8F">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6048DB">
        <w:rPr>
          <w:rFonts w:ascii="Palatino Linotype" w:eastAsiaTheme="minorEastAsia" w:hAnsi="Palatino Linotype"/>
          <w:lang w:val="es-ES_tradnl" w:eastAsia="es-ES"/>
        </w:rPr>
        <w:t xml:space="preserve">El Comisionado Ponente decretó el cierre de instrucción a través de acuerdo que fue notificado en fecha </w:t>
      </w:r>
      <w:r w:rsidR="00EA5F55" w:rsidRPr="006048DB">
        <w:rPr>
          <w:rFonts w:ascii="Palatino Linotype" w:eastAsiaTheme="minorEastAsia" w:hAnsi="Palatino Linotype"/>
          <w:lang w:val="es-ES_tradnl" w:eastAsia="es-ES"/>
        </w:rPr>
        <w:t>diecinueve (19) de septiembre</w:t>
      </w:r>
      <w:r w:rsidRPr="006048DB">
        <w:rPr>
          <w:rFonts w:ascii="Palatino Linotype" w:eastAsiaTheme="minorEastAsia" w:hAnsi="Palatino Linotype"/>
          <w:lang w:val="es-ES_tradnl" w:eastAsia="es-ES"/>
        </w:rPr>
        <w:t xml:space="preserve"> de dos mil veintidós. </w:t>
      </w:r>
    </w:p>
    <w:p w:rsidR="00500B8F" w:rsidRPr="006048DB" w:rsidRDefault="00500B8F" w:rsidP="00500B8F">
      <w:pPr>
        <w:pStyle w:val="Prrafodelista"/>
        <w:spacing w:line="360" w:lineRule="auto"/>
        <w:ind w:left="0" w:right="113"/>
        <w:jc w:val="both"/>
        <w:rPr>
          <w:rFonts w:ascii="Palatino Linotype" w:hAnsi="Palatino Linotype"/>
          <w:sz w:val="24"/>
        </w:rPr>
      </w:pPr>
    </w:p>
    <w:p w:rsidR="00500B8F" w:rsidRPr="006048DB" w:rsidRDefault="00500B8F" w:rsidP="00500B8F">
      <w:pPr>
        <w:keepNext/>
        <w:keepLines/>
        <w:spacing w:line="360" w:lineRule="auto"/>
        <w:jc w:val="center"/>
        <w:outlineLvl w:val="0"/>
        <w:rPr>
          <w:rFonts w:ascii="Palatino Linotype" w:eastAsiaTheme="majorEastAsia" w:hAnsi="Palatino Linotype" w:cstheme="majorBidi"/>
        </w:rPr>
      </w:pPr>
      <w:bookmarkStart w:id="5" w:name="_Toc83301634"/>
      <w:r w:rsidRPr="006048DB">
        <w:rPr>
          <w:rFonts w:ascii="Palatino Linotype" w:eastAsiaTheme="majorEastAsia" w:hAnsi="Palatino Linotype" w:cstheme="majorBidi"/>
          <w:b/>
        </w:rPr>
        <w:t>CONSIDERANDO</w:t>
      </w:r>
      <w:bookmarkEnd w:id="5"/>
      <w:r w:rsidRPr="006048DB">
        <w:rPr>
          <w:rFonts w:ascii="Palatino Linotype" w:eastAsiaTheme="majorEastAsia" w:hAnsi="Palatino Linotype" w:cstheme="majorBidi"/>
          <w:b/>
        </w:rPr>
        <w:t xml:space="preserve"> </w:t>
      </w:r>
    </w:p>
    <w:p w:rsidR="00500B8F" w:rsidRPr="006048DB" w:rsidRDefault="00500B8F" w:rsidP="00500B8F">
      <w:pPr>
        <w:spacing w:line="360" w:lineRule="auto"/>
        <w:rPr>
          <w:rFonts w:ascii="Palatino Linotype" w:eastAsiaTheme="minorEastAsia" w:hAnsi="Palatino Linotype"/>
        </w:rPr>
      </w:pPr>
    </w:p>
    <w:p w:rsidR="00500B8F" w:rsidRPr="006048DB" w:rsidRDefault="00500B8F" w:rsidP="00500B8F">
      <w:pPr>
        <w:keepNext/>
        <w:keepLines/>
        <w:spacing w:line="360" w:lineRule="auto"/>
        <w:outlineLvl w:val="1"/>
        <w:rPr>
          <w:rFonts w:ascii="Palatino Linotype" w:eastAsiaTheme="majorEastAsia" w:hAnsi="Palatino Linotype" w:cstheme="majorBidi"/>
          <w:b/>
          <w:szCs w:val="26"/>
        </w:rPr>
      </w:pPr>
      <w:bookmarkStart w:id="6" w:name="_Toc83301635"/>
      <w:r w:rsidRPr="006048DB">
        <w:rPr>
          <w:rFonts w:ascii="Palatino Linotype" w:eastAsiaTheme="majorEastAsia" w:hAnsi="Palatino Linotype" w:cstheme="majorBidi"/>
          <w:b/>
          <w:szCs w:val="26"/>
        </w:rPr>
        <w:t>PRIMERO. De la competencia</w:t>
      </w:r>
      <w:bookmarkEnd w:id="6"/>
    </w:p>
    <w:p w:rsidR="00500B8F" w:rsidRPr="006048DB" w:rsidRDefault="00500B8F" w:rsidP="00500B8F">
      <w:pPr>
        <w:keepNext/>
        <w:keepLines/>
        <w:spacing w:line="360" w:lineRule="auto"/>
        <w:outlineLvl w:val="1"/>
        <w:rPr>
          <w:rFonts w:ascii="Palatino Linotype" w:eastAsiaTheme="majorEastAsia" w:hAnsi="Palatino Linotype" w:cstheme="majorBidi"/>
          <w:b/>
          <w:bCs/>
          <w:spacing w:val="60"/>
          <w:szCs w:val="26"/>
        </w:rPr>
      </w:pPr>
    </w:p>
    <w:p w:rsidR="00500B8F" w:rsidRPr="006048DB" w:rsidRDefault="00500B8F" w:rsidP="00500B8F">
      <w:pPr>
        <w:pStyle w:val="Prrafodelista"/>
        <w:numPr>
          <w:ilvl w:val="0"/>
          <w:numId w:val="1"/>
        </w:numPr>
        <w:spacing w:line="360" w:lineRule="auto"/>
        <w:ind w:left="0" w:firstLine="0"/>
        <w:jc w:val="both"/>
        <w:rPr>
          <w:rFonts w:ascii="Palatino Linotype" w:hAnsi="Palatino Linotype"/>
          <w:sz w:val="24"/>
        </w:rPr>
      </w:pPr>
      <w:r w:rsidRPr="006048DB">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00B8F" w:rsidRPr="006048DB" w:rsidRDefault="00500B8F" w:rsidP="00500B8F">
      <w:pPr>
        <w:keepNext/>
        <w:keepLines/>
        <w:spacing w:line="360" w:lineRule="auto"/>
        <w:outlineLvl w:val="1"/>
        <w:rPr>
          <w:rFonts w:ascii="Palatino Linotype" w:eastAsiaTheme="majorEastAsia" w:hAnsi="Palatino Linotype" w:cstheme="majorBidi"/>
          <w:b/>
          <w:szCs w:val="26"/>
        </w:rPr>
      </w:pPr>
      <w:bookmarkStart w:id="7" w:name="_Toc83301636"/>
      <w:r w:rsidRPr="006048DB">
        <w:rPr>
          <w:rFonts w:ascii="Palatino Linotype" w:eastAsiaTheme="majorEastAsia" w:hAnsi="Palatino Linotype" w:cstheme="majorBidi"/>
          <w:b/>
          <w:szCs w:val="26"/>
        </w:rPr>
        <w:lastRenderedPageBreak/>
        <w:t>SEGUNDO. De la oportunidad y procedencia.</w:t>
      </w:r>
      <w:bookmarkEnd w:id="7"/>
    </w:p>
    <w:p w:rsidR="00500B8F" w:rsidRPr="006048DB" w:rsidRDefault="00500B8F" w:rsidP="00500B8F">
      <w:pPr>
        <w:spacing w:line="360" w:lineRule="auto"/>
        <w:rPr>
          <w:rFonts w:ascii="Palatino Linotype" w:eastAsiaTheme="minorEastAsia" w:hAnsi="Palatino Linotype"/>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Calibri" w:hAnsi="Palatino Linotype" w:cs="Arial"/>
          <w:lang w:val="es-ES_tradnl" w:eastAsia="es-ES"/>
        </w:rPr>
        <w:t xml:space="preserve">El medio de impugnación fue presentado a través del </w:t>
      </w:r>
      <w:r w:rsidRPr="006048DB">
        <w:rPr>
          <w:rFonts w:ascii="Palatino Linotype" w:eastAsia="Calibri" w:hAnsi="Palatino Linotype" w:cs="Arial"/>
          <w:b/>
          <w:lang w:val="es-ES_tradnl" w:eastAsia="es-ES"/>
        </w:rPr>
        <w:t>SAIMEX,</w:t>
      </w:r>
      <w:r w:rsidRPr="006048D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048DB">
        <w:rPr>
          <w:rFonts w:ascii="Palatino Linotype" w:eastAsia="Calibri" w:hAnsi="Palatino Linotype" w:cs="Arial"/>
          <w:b/>
          <w:lang w:val="es-ES_tradnl" w:eastAsia="es-ES"/>
        </w:rPr>
        <w:t>SUJETO OBLIGADO</w:t>
      </w:r>
      <w:r w:rsidRPr="006048DB">
        <w:rPr>
          <w:rFonts w:ascii="Palatino Linotype" w:eastAsia="Calibri" w:hAnsi="Palatino Linotype" w:cs="Arial"/>
          <w:lang w:val="es-ES_tradnl" w:eastAsia="es-ES"/>
        </w:rPr>
        <w:t xml:space="preserve"> entregó respuesta a la solicitud el día </w:t>
      </w:r>
      <w:r w:rsidR="00EA5F55" w:rsidRPr="006048DB">
        <w:rPr>
          <w:rFonts w:ascii="Palatino Linotype" w:eastAsia="Calibri" w:hAnsi="Palatino Linotype" w:cs="Arial"/>
          <w:lang w:val="es-ES_tradnl" w:eastAsia="es-ES"/>
        </w:rPr>
        <w:t>veinticinco (25</w:t>
      </w:r>
      <w:r w:rsidRPr="006048DB">
        <w:rPr>
          <w:rFonts w:ascii="Palatino Linotype" w:eastAsia="Calibri" w:hAnsi="Palatino Linotype" w:cs="Arial"/>
          <w:lang w:val="es-ES_tradnl" w:eastAsia="es-ES"/>
        </w:rPr>
        <w:t xml:space="preserve">) de agosto de dos mil veintitrés, </w:t>
      </w:r>
      <w:r w:rsidRPr="006048DB">
        <w:rPr>
          <w:rFonts w:ascii="Palatino Linotype" w:eastAsiaTheme="minorEastAsia" w:hAnsi="Palatino Linotype" w:cs="Arial"/>
          <w:lang w:val="es-ES_tradnl" w:eastAsia="es-ES"/>
        </w:rPr>
        <w:t xml:space="preserve">de tal forma que el plazo para interponer el recurso de revisión transcurrió del </w:t>
      </w:r>
      <w:r w:rsidR="00EA5F55" w:rsidRPr="006048DB">
        <w:rPr>
          <w:rFonts w:ascii="Palatino Linotype" w:eastAsiaTheme="minorEastAsia" w:hAnsi="Palatino Linotype" w:cs="Arial"/>
          <w:lang w:val="es-ES_tradnl" w:eastAsia="es-ES"/>
        </w:rPr>
        <w:t>veintiocho (28) de agosto al quince (15) de septiembre</w:t>
      </w:r>
      <w:r w:rsidRPr="006048DB">
        <w:rPr>
          <w:rFonts w:ascii="Palatino Linotype" w:eastAsiaTheme="minorEastAsia" w:hAnsi="Palatino Linotype" w:cs="Arial"/>
          <w:lang w:val="es-ES_tradnl" w:eastAsia="es-ES"/>
        </w:rPr>
        <w:t xml:space="preserve"> de dos mil veintitrés; en consecuencia, presentó su inconformidad el </w:t>
      </w:r>
      <w:r w:rsidR="00EA5F55" w:rsidRPr="006048DB">
        <w:rPr>
          <w:rFonts w:ascii="Palatino Linotype" w:eastAsiaTheme="minorEastAsia" w:hAnsi="Palatino Linotype" w:cs="Arial"/>
          <w:lang w:val="es-ES_tradnl" w:eastAsia="es-ES"/>
        </w:rPr>
        <w:t>veinticinco (25</w:t>
      </w:r>
      <w:r w:rsidRPr="006048DB">
        <w:rPr>
          <w:rFonts w:ascii="Palatino Linotype" w:eastAsiaTheme="minorEastAsia" w:hAnsi="Palatino Linotype" w:cs="Arial"/>
          <w:lang w:val="es-ES_tradnl" w:eastAsia="es-ES"/>
        </w:rPr>
        <w:t xml:space="preserve">) de agosto de dos mil veintitrés, por lo que se encuentra dentro de los márgenes temporales previstos en el artículo 3, fracción X y 178 de la </w:t>
      </w:r>
      <w:r w:rsidRPr="006048DB">
        <w:rPr>
          <w:rFonts w:ascii="Palatino Linotype" w:eastAsiaTheme="minorEastAsia" w:hAnsi="Palatino Linotype" w:cs="Arial"/>
          <w:b/>
          <w:lang w:val="es-ES_tradnl" w:eastAsia="es-ES"/>
        </w:rPr>
        <w:t xml:space="preserve">Ley de Transparencia y Acceso a la Información Pública del Estado de México y Municipios </w:t>
      </w:r>
      <w:r w:rsidRPr="006048DB">
        <w:rPr>
          <w:rFonts w:ascii="Palatino Linotype" w:eastAsiaTheme="minorEastAsia" w:hAnsi="Palatino Linotype" w:cs="Arial"/>
          <w:lang w:val="es-ES_tradnl" w:eastAsia="es-ES"/>
        </w:rPr>
        <w:t>vigente.</w:t>
      </w:r>
    </w:p>
    <w:p w:rsidR="00EA5F55" w:rsidRPr="006048DB" w:rsidRDefault="00EA5F55" w:rsidP="00EA5F55">
      <w:pPr>
        <w:spacing w:line="360" w:lineRule="auto"/>
        <w:ind w:right="49"/>
        <w:contextualSpacing/>
        <w:jc w:val="both"/>
        <w:rPr>
          <w:rFonts w:ascii="Palatino Linotype" w:eastAsiaTheme="minorEastAsia" w:hAnsi="Palatino Linotype"/>
          <w:lang w:val="es-ES_tradnl" w:eastAsia="es-ES"/>
        </w:rPr>
      </w:pPr>
    </w:p>
    <w:p w:rsidR="00EA5F55" w:rsidRPr="006048DB" w:rsidRDefault="00EA5F55" w:rsidP="00EA5F55">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6048DB">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A5F55" w:rsidRPr="006048DB" w:rsidRDefault="00EA5F55" w:rsidP="00EA5F55">
      <w:pPr>
        <w:pStyle w:val="Prrafodelista"/>
        <w:spacing w:before="240" w:after="240" w:line="360" w:lineRule="auto"/>
        <w:ind w:left="0"/>
        <w:jc w:val="both"/>
        <w:rPr>
          <w:rFonts w:ascii="Palatino Linotype" w:hAnsi="Palatino Linotype" w:cs="Arial"/>
          <w:sz w:val="24"/>
        </w:rPr>
      </w:pPr>
    </w:p>
    <w:p w:rsidR="00EA5F55" w:rsidRPr="006048DB" w:rsidRDefault="00EA5F55" w:rsidP="00EA5F55">
      <w:pPr>
        <w:pStyle w:val="Prrafodelista"/>
        <w:rPr>
          <w:rFonts w:ascii="Palatino Linotype" w:hAnsi="Palatino Linotype" w:cs="Arial"/>
          <w:sz w:val="24"/>
        </w:rPr>
      </w:pPr>
    </w:p>
    <w:p w:rsidR="00EA5F55" w:rsidRPr="006048DB" w:rsidRDefault="00EA5F55" w:rsidP="00EA5F55">
      <w:pPr>
        <w:pStyle w:val="Prrafodelista"/>
        <w:numPr>
          <w:ilvl w:val="0"/>
          <w:numId w:val="1"/>
        </w:numPr>
        <w:spacing w:before="240" w:after="240" w:line="360" w:lineRule="auto"/>
        <w:ind w:left="0" w:firstLine="0"/>
        <w:jc w:val="both"/>
        <w:rPr>
          <w:rFonts w:ascii="Palatino Linotype" w:hAnsi="Palatino Linotype" w:cs="Arial"/>
          <w:sz w:val="24"/>
        </w:rPr>
      </w:pPr>
      <w:r w:rsidRPr="006048DB">
        <w:rPr>
          <w:rFonts w:ascii="Palatino Linotype" w:hAnsi="Palatino Linotype" w:cs="Arial"/>
          <w:sz w:val="24"/>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 xml:space="preserve"> 1a</w:t>
      </w:r>
      <w:proofErr w:type="gramStart"/>
      <w:r w:rsidRPr="006048DB">
        <w:rPr>
          <w:rFonts w:ascii="Palatino Linotype" w:hAnsi="Palatino Linotype" w:cs="Arial"/>
          <w:i/>
          <w:sz w:val="22"/>
        </w:rPr>
        <w:t>./</w:t>
      </w:r>
      <w:proofErr w:type="gramEnd"/>
      <w:r w:rsidRPr="006048DB">
        <w:rPr>
          <w:rFonts w:ascii="Palatino Linotype" w:hAnsi="Palatino Linotype" w:cs="Arial"/>
          <w:i/>
          <w:sz w:val="22"/>
        </w:rPr>
        <w:t xml:space="preserve">J. 41/2015 (10a.)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048DB">
        <w:rPr>
          <w:rFonts w:ascii="Palatino Linotype" w:hAnsi="Palatino Linotype" w:cs="Arial"/>
          <w:i/>
          <w:sz w:val="22"/>
        </w:rPr>
        <w:t>Arboleya</w:t>
      </w:r>
      <w:proofErr w:type="spellEnd"/>
      <w:r w:rsidRPr="006048DB">
        <w:rPr>
          <w:rFonts w:ascii="Palatino Linotype" w:hAnsi="Palatino Linotype" w:cs="Arial"/>
          <w:i/>
          <w:sz w:val="22"/>
        </w:rPr>
        <w:t xml:space="preserve">.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048DB">
        <w:rPr>
          <w:rFonts w:ascii="Palatino Linotype" w:hAnsi="Palatino Linotype" w:cs="Arial"/>
          <w:i/>
          <w:sz w:val="22"/>
        </w:rPr>
        <w:t>Goslinga</w:t>
      </w:r>
      <w:proofErr w:type="spellEnd"/>
      <w:r w:rsidRPr="006048DB">
        <w:rPr>
          <w:rFonts w:ascii="Palatino Linotype" w:hAnsi="Palatino Linotype" w:cs="Arial"/>
          <w:i/>
          <w:sz w:val="22"/>
        </w:rPr>
        <w:t xml:space="preserve"> </w:t>
      </w:r>
      <w:proofErr w:type="spellStart"/>
      <w:r w:rsidRPr="006048DB">
        <w:rPr>
          <w:rFonts w:ascii="Palatino Linotype" w:hAnsi="Palatino Linotype" w:cs="Arial"/>
          <w:i/>
          <w:sz w:val="22"/>
        </w:rPr>
        <w:t>Remírez</w:t>
      </w:r>
      <w:proofErr w:type="spellEnd"/>
      <w:r w:rsidRPr="006048DB">
        <w:rPr>
          <w:rFonts w:ascii="Palatino Linotype" w:hAnsi="Palatino Linotype" w:cs="Arial"/>
          <w:i/>
          <w:sz w:val="22"/>
        </w:rPr>
        <w:t xml:space="preserve">.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r w:rsidRPr="006048DB">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A5F55" w:rsidRPr="006048DB" w:rsidRDefault="00EA5F55" w:rsidP="00EA5F55">
      <w:pPr>
        <w:spacing w:before="240" w:after="240" w:line="360" w:lineRule="auto"/>
        <w:ind w:left="851" w:right="616"/>
        <w:contextualSpacing/>
        <w:jc w:val="both"/>
        <w:rPr>
          <w:rFonts w:ascii="Palatino Linotype" w:hAnsi="Palatino Linotype" w:cs="Arial"/>
          <w:i/>
          <w:sz w:val="22"/>
        </w:rPr>
      </w:pPr>
    </w:p>
    <w:p w:rsidR="00EA5F55" w:rsidRPr="006048DB" w:rsidRDefault="00EA5F55" w:rsidP="00EA5F55">
      <w:pPr>
        <w:spacing w:before="240" w:after="240" w:line="360" w:lineRule="auto"/>
        <w:ind w:left="851" w:right="616"/>
        <w:contextualSpacing/>
        <w:jc w:val="both"/>
        <w:rPr>
          <w:rFonts w:ascii="Palatino Linotype" w:hAnsi="Palatino Linotype"/>
          <w:i/>
          <w:sz w:val="22"/>
        </w:rPr>
      </w:pPr>
      <w:r w:rsidRPr="006048DB">
        <w:rPr>
          <w:rFonts w:ascii="Palatino Linotype" w:hAnsi="Palatino Linotype" w:cs="Arial"/>
          <w:i/>
          <w:sz w:val="22"/>
        </w:rPr>
        <w:t>Tesis de jurisprudencia 41/2015 (10a.). Aprobada por la Primera Sala de este Alto Tribunal, en sesión privada de veintisiete de mayo de dos mil quince.</w:t>
      </w:r>
    </w:p>
    <w:p w:rsidR="00EA5F55" w:rsidRPr="006048DB" w:rsidRDefault="00EA5F55" w:rsidP="00EA5F55">
      <w:pPr>
        <w:pStyle w:val="Prrafodelista"/>
        <w:spacing w:before="240" w:after="240" w:line="360" w:lineRule="auto"/>
        <w:ind w:left="0" w:right="49"/>
        <w:jc w:val="both"/>
        <w:rPr>
          <w:rFonts w:ascii="Palatino Linotype" w:hAnsi="Palatino Linotype"/>
        </w:rPr>
      </w:pPr>
    </w:p>
    <w:p w:rsidR="00EA5F55" w:rsidRPr="006048DB" w:rsidRDefault="00EA5F55" w:rsidP="00EA5F55">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6048DB">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A5F55" w:rsidRPr="006048DB" w:rsidRDefault="00EA5F55" w:rsidP="00EA5F55">
      <w:pPr>
        <w:pStyle w:val="Prrafodelista"/>
        <w:spacing w:before="240" w:after="240" w:line="360" w:lineRule="auto"/>
        <w:ind w:left="0" w:right="49"/>
        <w:jc w:val="both"/>
        <w:rPr>
          <w:rFonts w:ascii="Palatino Linotype" w:hAnsi="Palatino Linotype" w:cs="Arial"/>
          <w:i/>
          <w:sz w:val="24"/>
          <w:szCs w:val="20"/>
        </w:rPr>
      </w:pPr>
    </w:p>
    <w:p w:rsidR="00EA5F55" w:rsidRPr="006048DB" w:rsidRDefault="00EA5F55" w:rsidP="00EA5F55">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6048DB">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A5F55" w:rsidRPr="006048DB" w:rsidRDefault="00EA5F55" w:rsidP="00EA5F55">
      <w:pPr>
        <w:pStyle w:val="Prrafodelista"/>
        <w:rPr>
          <w:rFonts w:ascii="Palatino Linotype" w:hAnsi="Palatino Linotype" w:cs="Arial"/>
          <w:i/>
          <w:sz w:val="24"/>
          <w:szCs w:val="20"/>
        </w:rPr>
      </w:pPr>
    </w:p>
    <w:p w:rsidR="00EA5F55" w:rsidRPr="006048DB" w:rsidRDefault="00EA5F55" w:rsidP="00EA5F55">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6048DB">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048DB">
        <w:rPr>
          <w:rFonts w:ascii="Palatino Linotype" w:hAnsi="Palatino Linotype"/>
          <w:b/>
          <w:sz w:val="24"/>
        </w:rPr>
        <w:t>SUJETO OBLIGADO</w:t>
      </w:r>
      <w:r w:rsidRPr="006048DB">
        <w:rPr>
          <w:rFonts w:ascii="Palatino Linotype" w:hAnsi="Palatino Linotype"/>
          <w:sz w:val="24"/>
        </w:rPr>
        <w:t>.</w:t>
      </w:r>
    </w:p>
    <w:p w:rsidR="00500B8F" w:rsidRPr="006048DB" w:rsidRDefault="00500B8F" w:rsidP="00500B8F">
      <w:pPr>
        <w:rPr>
          <w:rFonts w:ascii="Palatino Linotype" w:hAnsi="Palatino Linotype" w:cs="Arial"/>
          <w:i/>
          <w:szCs w:val="20"/>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spacing w:line="360" w:lineRule="auto"/>
        <w:ind w:right="49"/>
        <w:contextualSpacing/>
        <w:jc w:val="both"/>
        <w:rPr>
          <w:rFonts w:ascii="Palatino Linotype" w:eastAsia="MS Gothic" w:hAnsi="Palatino Linotype" w:cstheme="majorBidi"/>
          <w:b/>
          <w:lang w:eastAsia="es-ES"/>
        </w:rPr>
      </w:pPr>
      <w:r w:rsidRPr="006048DB">
        <w:rPr>
          <w:rFonts w:ascii="Palatino Linotype" w:eastAsia="MS Gothic" w:hAnsi="Palatino Linotype" w:cstheme="majorBidi"/>
          <w:b/>
          <w:lang w:val="es-ES_tradnl" w:eastAsia="es-ES"/>
        </w:rPr>
        <w:t>TERCERO. Planteamiento de la Litis</w:t>
      </w:r>
      <w:r w:rsidRPr="006048DB">
        <w:rPr>
          <w:rFonts w:ascii="Palatino Linotype" w:eastAsia="MS Gothic" w:hAnsi="Palatino Linotype" w:cstheme="majorBidi"/>
          <w:b/>
          <w:lang w:eastAsia="es-ES"/>
        </w:rPr>
        <w:t>.</w:t>
      </w:r>
      <w:bookmarkEnd w:id="8"/>
      <w:bookmarkEnd w:id="9"/>
    </w:p>
    <w:p w:rsidR="00500B8F" w:rsidRPr="006048DB" w:rsidRDefault="00500B8F" w:rsidP="00500B8F">
      <w:pPr>
        <w:spacing w:line="360" w:lineRule="auto"/>
        <w:ind w:right="49"/>
        <w:contextualSpacing/>
        <w:jc w:val="both"/>
        <w:rPr>
          <w:rFonts w:ascii="Palatino Linotype" w:eastAsia="MS Gothic" w:hAnsi="Palatino Linotype" w:cstheme="majorBidi"/>
          <w:b/>
          <w:lang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048DB">
        <w:rPr>
          <w:rFonts w:ascii="Palatino Linotype" w:eastAsia="MS Gothic" w:hAnsi="Palatino Linotype" w:cstheme="majorBidi"/>
          <w:lang w:eastAsia="es-ES"/>
        </w:rPr>
        <w:t>El particular solicitó</w:t>
      </w:r>
      <w:r w:rsidR="00A35728" w:rsidRPr="006048DB">
        <w:rPr>
          <w:rFonts w:ascii="Palatino Linotype" w:hAnsi="Palatino Linotype"/>
          <w:color w:val="000000"/>
        </w:rPr>
        <w:t xml:space="preserve"> </w:t>
      </w:r>
      <w:r w:rsidRPr="006048DB">
        <w:rPr>
          <w:rFonts w:ascii="Palatino Linotype" w:hAnsi="Palatino Linotype"/>
          <w:color w:val="000000"/>
        </w:rPr>
        <w:t xml:space="preserve"> </w:t>
      </w:r>
      <w:r w:rsidR="00EA5F55" w:rsidRPr="006048DB">
        <w:rPr>
          <w:rFonts w:ascii="Palatino Linotype" w:hAnsi="Palatino Linotype"/>
          <w:color w:val="000000"/>
        </w:rPr>
        <w:t xml:space="preserve">los gastos por la adquisición de nuevas unidades como pipas, patrullas, grúa pluma y motocicletas y cualquier nueva unidad para uso de transporte de los empleados del ayuntamiento para sus respectivas actividades, en formato </w:t>
      </w:r>
      <w:proofErr w:type="spellStart"/>
      <w:r w:rsidR="00EA5F55" w:rsidRPr="006048DB">
        <w:rPr>
          <w:rFonts w:ascii="Palatino Linotype" w:hAnsi="Palatino Linotype"/>
          <w:color w:val="000000"/>
        </w:rPr>
        <w:t>pdf</w:t>
      </w:r>
      <w:proofErr w:type="spellEnd"/>
      <w:r w:rsidR="00EA5F55" w:rsidRPr="006048DB">
        <w:rPr>
          <w:rFonts w:ascii="Palatino Linotype" w:hAnsi="Palatino Linotype"/>
          <w:color w:val="000000"/>
        </w:rPr>
        <w:t xml:space="preserve">. </w:t>
      </w:r>
    </w:p>
    <w:p w:rsidR="00500B8F" w:rsidRPr="006048DB" w:rsidRDefault="00500B8F" w:rsidP="00500B8F">
      <w:pPr>
        <w:spacing w:line="360" w:lineRule="auto"/>
        <w:ind w:right="49"/>
        <w:contextualSpacing/>
        <w:jc w:val="both"/>
        <w:rPr>
          <w:rFonts w:ascii="Palatino Linotype" w:eastAsia="MS Gothic" w:hAnsi="Palatino Linotype" w:cstheme="majorBidi"/>
          <w:lang w:val="es-ES_tradnl" w:eastAsia="es-ES"/>
        </w:rPr>
      </w:pPr>
    </w:p>
    <w:p w:rsidR="00500B8F" w:rsidRPr="006048DB" w:rsidRDefault="00500B8F" w:rsidP="00500B8F">
      <w:pPr>
        <w:pStyle w:val="Prrafodelista"/>
        <w:numPr>
          <w:ilvl w:val="0"/>
          <w:numId w:val="1"/>
        </w:numPr>
        <w:spacing w:line="360" w:lineRule="auto"/>
        <w:ind w:left="0" w:right="113" w:firstLine="0"/>
        <w:jc w:val="both"/>
        <w:rPr>
          <w:rFonts w:ascii="Palatino Linotype" w:hAnsi="Palatino Linotype"/>
          <w:sz w:val="24"/>
          <w:szCs w:val="22"/>
        </w:rPr>
      </w:pPr>
      <w:r w:rsidRPr="006048DB">
        <w:rPr>
          <w:rFonts w:ascii="Palatino Linotype" w:eastAsia="MS Gothic" w:hAnsi="Palatino Linotype" w:cstheme="majorBidi"/>
          <w:iCs/>
          <w:sz w:val="24"/>
          <w:lang w:eastAsia="es-ES"/>
        </w:rPr>
        <w:t xml:space="preserve">En respuesta, el </w:t>
      </w:r>
      <w:r w:rsidR="00A35728" w:rsidRPr="006048DB">
        <w:rPr>
          <w:rFonts w:ascii="Palatino Linotype" w:eastAsia="MS Gothic" w:hAnsi="Palatino Linotype" w:cstheme="majorBidi"/>
          <w:iCs/>
          <w:sz w:val="24"/>
          <w:lang w:eastAsia="es-ES"/>
        </w:rPr>
        <w:t xml:space="preserve">Sujeto Obligado adjuntó una lista en la que se señaló que la información solicitada corresponde a una cabina y chasis (unidad alumbrado público), grúa canastilla para alumbrado público y dos vehículos nuevos (patrullas). </w:t>
      </w:r>
      <w:r w:rsidR="00A35728" w:rsidRPr="006048DB">
        <w:rPr>
          <w:rFonts w:ascii="Palatino Linotype" w:eastAsia="MS Gothic" w:hAnsi="Palatino Linotype" w:cstheme="majorBidi"/>
          <w:iCs/>
          <w:sz w:val="24"/>
          <w:lang w:eastAsia="es-ES"/>
        </w:rPr>
        <w:lastRenderedPageBreak/>
        <w:t xml:space="preserve">Inconforme con la respuesta, el hoy Recurrente interpuso recurso de revisión en el que señaló como razones y motivos de  inconformidad, de forma medular, </w:t>
      </w:r>
      <w:proofErr w:type="gramStart"/>
      <w:r w:rsidR="00A35728" w:rsidRPr="006048DB">
        <w:rPr>
          <w:rFonts w:ascii="Palatino Linotype" w:eastAsia="MS Gothic" w:hAnsi="Palatino Linotype" w:cstheme="majorBidi"/>
          <w:iCs/>
          <w:sz w:val="24"/>
          <w:lang w:eastAsia="es-ES"/>
        </w:rPr>
        <w:t>la negativas</w:t>
      </w:r>
      <w:proofErr w:type="gramEnd"/>
      <w:r w:rsidR="00A35728" w:rsidRPr="006048DB">
        <w:rPr>
          <w:rFonts w:ascii="Palatino Linotype" w:eastAsia="MS Gothic" w:hAnsi="Palatino Linotype" w:cstheme="majorBidi"/>
          <w:iCs/>
          <w:sz w:val="24"/>
          <w:lang w:eastAsia="es-ES"/>
        </w:rPr>
        <w:t xml:space="preserve"> de la información solicitada. </w:t>
      </w:r>
    </w:p>
    <w:p w:rsidR="00500B8F" w:rsidRPr="006048DB" w:rsidRDefault="00500B8F" w:rsidP="00500B8F">
      <w:pPr>
        <w:pStyle w:val="Prrafodelista"/>
        <w:spacing w:line="360" w:lineRule="auto"/>
        <w:ind w:left="0" w:right="113"/>
        <w:jc w:val="both"/>
        <w:rPr>
          <w:rFonts w:ascii="Palatino Linotype" w:hAnsi="Palatino Linotype"/>
          <w:sz w:val="24"/>
          <w:szCs w:val="22"/>
        </w:rPr>
      </w:pPr>
    </w:p>
    <w:p w:rsidR="00500B8F" w:rsidRPr="006048DB" w:rsidRDefault="00500B8F" w:rsidP="00500B8F">
      <w:pPr>
        <w:pStyle w:val="Prrafodelista"/>
        <w:numPr>
          <w:ilvl w:val="0"/>
          <w:numId w:val="1"/>
        </w:numPr>
        <w:spacing w:line="360" w:lineRule="auto"/>
        <w:ind w:left="0" w:right="113" w:firstLine="0"/>
        <w:jc w:val="both"/>
        <w:rPr>
          <w:rFonts w:ascii="Palatino Linotype" w:hAnsi="Palatino Linotype"/>
          <w:sz w:val="24"/>
          <w:szCs w:val="22"/>
        </w:rPr>
      </w:pPr>
      <w:r w:rsidRPr="006048DB">
        <w:rPr>
          <w:rFonts w:ascii="Palatino Linotype" w:eastAsia="MS Gothic" w:hAnsi="Palatino Linotype" w:cstheme="majorBidi"/>
          <w:sz w:val="24"/>
          <w:lang w:eastAsia="es-ES"/>
        </w:rPr>
        <w:t>En consecuencia, la Litis a resolver en este recurso, se circunscribe a determinar si la respuesta colma con lo solicitado o si se actualizan</w:t>
      </w:r>
      <w:r w:rsidR="00A35728" w:rsidRPr="006048DB">
        <w:rPr>
          <w:rFonts w:ascii="Palatino Linotype" w:eastAsia="MS Gothic" w:hAnsi="Palatino Linotype" w:cstheme="majorBidi"/>
          <w:sz w:val="24"/>
          <w:lang w:eastAsia="es-ES"/>
        </w:rPr>
        <w:t xml:space="preserve"> la causal de procedencia prevista</w:t>
      </w:r>
      <w:r w:rsidRPr="006048DB">
        <w:rPr>
          <w:rFonts w:ascii="Palatino Linotype" w:eastAsia="MS Gothic" w:hAnsi="Palatino Linotype" w:cstheme="majorBidi"/>
          <w:sz w:val="24"/>
          <w:lang w:eastAsia="es-ES"/>
        </w:rPr>
        <w:t xml:space="preserve"> </w:t>
      </w:r>
      <w:r w:rsidR="00A35728" w:rsidRPr="006048DB">
        <w:rPr>
          <w:rFonts w:ascii="Palatino Linotype" w:eastAsia="MS Gothic" w:hAnsi="Palatino Linotype" w:cstheme="majorBidi"/>
          <w:sz w:val="24"/>
          <w:lang w:eastAsia="es-ES"/>
        </w:rPr>
        <w:t>en el artículo 179, fracción I</w:t>
      </w:r>
      <w:r w:rsidRPr="006048DB">
        <w:rPr>
          <w:rFonts w:ascii="Palatino Linotype" w:eastAsia="MS Gothic" w:hAnsi="Palatino Linotype" w:cstheme="majorBidi"/>
          <w:sz w:val="24"/>
          <w:lang w:eastAsia="es-ES"/>
        </w:rPr>
        <w:t xml:space="preserve"> de la Ley de Transparencia y Acceso a la Información Pública del Estado de México y Municipios; que establece la negativa de la información. </w:t>
      </w:r>
    </w:p>
    <w:p w:rsidR="00500B8F" w:rsidRPr="006048DB" w:rsidRDefault="00500B8F" w:rsidP="00500B8F">
      <w:pPr>
        <w:spacing w:line="360" w:lineRule="auto"/>
        <w:ind w:right="49"/>
        <w:contextualSpacing/>
        <w:jc w:val="both"/>
        <w:rPr>
          <w:rFonts w:ascii="Palatino Linotype" w:eastAsia="MS Gothic" w:hAnsi="Palatino Linotype"/>
        </w:rPr>
      </w:pPr>
    </w:p>
    <w:p w:rsidR="00500B8F" w:rsidRPr="006048DB" w:rsidRDefault="00500B8F" w:rsidP="00500B8F">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6048DB">
        <w:rPr>
          <w:rFonts w:ascii="Palatino Linotype" w:eastAsia="MS Gothic" w:hAnsi="Palatino Linotype" w:cstheme="majorBidi"/>
          <w:b/>
          <w:lang w:val="es-ES_tradnl" w:eastAsia="es-ES"/>
        </w:rPr>
        <w:t>CUARTO. Del estudio y resolución del recurso de revisión.</w:t>
      </w:r>
      <w:bookmarkEnd w:id="13"/>
      <w:bookmarkEnd w:id="14"/>
      <w:bookmarkEnd w:id="15"/>
    </w:p>
    <w:p w:rsidR="00500B8F" w:rsidRPr="006048DB" w:rsidRDefault="00500B8F" w:rsidP="00500B8F">
      <w:pPr>
        <w:keepNext/>
        <w:keepLines/>
        <w:spacing w:line="360" w:lineRule="auto"/>
        <w:ind w:right="48"/>
        <w:outlineLvl w:val="0"/>
        <w:rPr>
          <w:rFonts w:ascii="Palatino Linotype" w:eastAsia="MS Gothic" w:hAnsi="Palatino Linotype" w:cstheme="majorBidi"/>
          <w:b/>
          <w:lang w:val="es-ES_tradnl" w:eastAsia="es-ES"/>
        </w:rPr>
      </w:pPr>
    </w:p>
    <w:p w:rsidR="00500B8F" w:rsidRPr="006048DB" w:rsidRDefault="00500B8F" w:rsidP="00500B8F">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6048DB">
        <w:rPr>
          <w:rFonts w:ascii="Palatino Linotype" w:eastAsia="MS Gothic" w:hAnsi="Palatino Linotype"/>
          <w:b/>
          <w:sz w:val="24"/>
          <w:lang w:val="es-ES_tradnl" w:eastAsia="es-ES"/>
        </w:rPr>
        <w:t>De</w:t>
      </w:r>
      <w:bookmarkEnd w:id="16"/>
      <w:r w:rsidRPr="006048DB">
        <w:rPr>
          <w:rFonts w:ascii="Palatino Linotype" w:eastAsia="MS Gothic" w:hAnsi="Palatino Linotype"/>
          <w:b/>
          <w:sz w:val="24"/>
          <w:lang w:val="es-ES_tradnl" w:eastAsia="es-ES"/>
        </w:rPr>
        <w:t>l derecho de acceso a la información.</w:t>
      </w:r>
      <w:bookmarkEnd w:id="17"/>
      <w:bookmarkEnd w:id="18"/>
      <w:bookmarkEnd w:id="19"/>
      <w:bookmarkEnd w:id="20"/>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Theme="minorEastAsia" w:hAnsi="Palatino Linotype"/>
          <w:lang w:val="es-ES_tradnl" w:eastAsia="es-ES"/>
        </w:rPr>
        <w:t>E</w:t>
      </w:r>
      <w:r w:rsidRPr="006048D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048DB">
        <w:rPr>
          <w:rFonts w:ascii="Palatino Linotype" w:hAnsi="Palatino Linotype" w:cs="Arial"/>
          <w:color w:val="000000"/>
          <w:lang w:val="es-ES_tradnl" w:eastAsia="es-ES"/>
        </w:rPr>
        <w:t xml:space="preserve">. </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hAnsi="Palatino Linotype"/>
          <w:lang w:val="es-ES_tradnl" w:eastAsia="es-ES"/>
        </w:rPr>
        <w:t xml:space="preserve">Definiendo el Derecho de Acceso a la Información Pública como: </w:t>
      </w:r>
      <w:r w:rsidRPr="006048DB">
        <w:rPr>
          <w:rFonts w:ascii="Palatino Linotype" w:eastAsiaTheme="minorEastAsia" w:hAnsi="Palatino Linotype"/>
          <w:i/>
          <w:color w:val="000000"/>
          <w:lang w:val="es-ES_tradnl" w:eastAsia="es-ES"/>
        </w:rPr>
        <w:t>La igualdad de oportunidades para recibir, buscar e impartir información</w:t>
      </w:r>
      <w:r w:rsidRPr="006048DB">
        <w:rPr>
          <w:rFonts w:ascii="Palatino Linotype" w:eastAsiaTheme="minorEastAsia" w:hAnsi="Palatino Linotype"/>
          <w:i/>
          <w:vertAlign w:val="superscript"/>
          <w:lang w:val="es-ES_tradnl" w:eastAsia="es-ES"/>
        </w:rPr>
        <w:footnoteReference w:id="1"/>
      </w:r>
      <w:r w:rsidRPr="006048DB">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w:t>
      </w:r>
      <w:r w:rsidRPr="006048DB">
        <w:rPr>
          <w:rFonts w:ascii="Palatino Linotype" w:eastAsiaTheme="minorEastAsia" w:hAnsi="Palatino Linotype"/>
          <w:i/>
          <w:color w:val="000000"/>
          <w:lang w:val="es-ES_tradnl" w:eastAsia="es-ES"/>
        </w:rPr>
        <w:lastRenderedPageBreak/>
        <w:t>autónomos, partidos políticos, fideicomisos y fondos públicos, así como de cualquier persona física, moral o sindicato que reciba y ejerza recursos públicos o realice actos de autoridad en el ámbito federal, estatal y municipal,</w:t>
      </w:r>
      <w:r w:rsidRPr="006048DB">
        <w:rPr>
          <w:rFonts w:ascii="Palatino Linotype" w:eastAsiaTheme="minorEastAsia" w:hAnsi="Palatino Linotype"/>
          <w:i/>
          <w:vertAlign w:val="superscript"/>
          <w:lang w:val="es-ES_tradnl" w:eastAsia="es-ES"/>
        </w:rPr>
        <w:footnoteReference w:id="2"/>
      </w:r>
      <w:r w:rsidRPr="006048DB">
        <w:rPr>
          <w:rFonts w:ascii="Palatino Linotype" w:eastAsiaTheme="minorEastAsia" w:hAnsi="Palatino Linotype"/>
          <w:color w:val="000000"/>
          <w:lang w:val="es-ES_tradnl" w:eastAsia="es-ES"/>
        </w:rPr>
        <w:t>que se constituye como una herramienta fundamental para ejercer</w:t>
      </w:r>
      <w:r w:rsidRPr="006048D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048DB">
        <w:rPr>
          <w:rFonts w:ascii="Palatino Linotype" w:eastAsiaTheme="minorEastAsia" w:hAnsi="Palatino Linotype"/>
          <w:i/>
          <w:vertAlign w:val="superscript"/>
          <w:lang w:val="es-ES_tradnl" w:eastAsia="es-ES"/>
        </w:rPr>
        <w:footnoteReference w:id="3"/>
      </w:r>
      <w:r w:rsidRPr="006048DB">
        <w:rPr>
          <w:rFonts w:ascii="Palatino Linotype" w:eastAsiaTheme="minorEastAsia" w:hAnsi="Palatino Linotype"/>
          <w:color w:val="000000"/>
          <w:lang w:val="es-ES_tradnl" w:eastAsia="es-ES"/>
        </w:rPr>
        <w:t>fomentando</w:t>
      </w:r>
      <w:r w:rsidRPr="006048DB">
        <w:rPr>
          <w:rFonts w:ascii="Palatino Linotype" w:eastAsiaTheme="minorEastAsia" w:hAnsi="Palatino Linotype"/>
          <w:i/>
          <w:color w:val="000000"/>
          <w:lang w:val="es-ES_tradnl" w:eastAsia="es-ES"/>
        </w:rPr>
        <w:t xml:space="preserve"> la transparencia de las actividades estatales y </w:t>
      </w:r>
      <w:r w:rsidRPr="006048DB">
        <w:rPr>
          <w:rFonts w:ascii="Palatino Linotype" w:eastAsiaTheme="minorEastAsia" w:hAnsi="Palatino Linotype"/>
          <w:color w:val="000000"/>
          <w:lang w:val="es-ES_tradnl" w:eastAsia="es-ES"/>
        </w:rPr>
        <w:t>promoviendo</w:t>
      </w:r>
      <w:r w:rsidRPr="006048DB">
        <w:rPr>
          <w:rFonts w:ascii="Palatino Linotype" w:eastAsiaTheme="minorEastAsia" w:hAnsi="Palatino Linotype"/>
          <w:i/>
          <w:color w:val="000000"/>
          <w:lang w:val="es-ES_tradnl" w:eastAsia="es-ES"/>
        </w:rPr>
        <w:t xml:space="preserve"> la responsabilidad de los funcionarios sobre su gestión pública,</w:t>
      </w:r>
      <w:r w:rsidRPr="006048DB">
        <w:rPr>
          <w:rFonts w:ascii="Palatino Linotype" w:eastAsiaTheme="minorEastAsia" w:hAnsi="Palatino Linotype"/>
          <w:i/>
          <w:vertAlign w:val="superscript"/>
          <w:lang w:val="es-ES_tradnl" w:eastAsia="es-ES"/>
        </w:rPr>
        <w:footnoteReference w:id="4"/>
      </w:r>
      <w:r w:rsidRPr="006048DB">
        <w:rPr>
          <w:rFonts w:ascii="Palatino Linotype" w:eastAsiaTheme="minorEastAsia" w:hAnsi="Palatino Linotype"/>
          <w:color w:val="000000"/>
          <w:lang w:val="es-ES_tradnl" w:eastAsia="es-ES"/>
        </w:rPr>
        <w:t>que permite</w:t>
      </w:r>
      <w:r w:rsidRPr="006048D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00B8F" w:rsidRPr="006048DB" w:rsidRDefault="00500B8F" w:rsidP="00500B8F">
      <w:pPr>
        <w:spacing w:line="360" w:lineRule="auto"/>
        <w:ind w:right="49"/>
        <w:contextualSpacing/>
        <w:jc w:val="both"/>
        <w:rPr>
          <w:rFonts w:ascii="Palatino Linotype" w:hAnsi="Palatino Linotype"/>
          <w:lang w:val="es-ES_tradnl" w:eastAsia="es-ES"/>
        </w:rPr>
      </w:pPr>
    </w:p>
    <w:p w:rsidR="00500B8F" w:rsidRPr="006048DB" w:rsidRDefault="00500B8F" w:rsidP="00500B8F">
      <w:pPr>
        <w:spacing w:line="360" w:lineRule="auto"/>
        <w:ind w:left="567" w:right="567"/>
        <w:contextualSpacing/>
        <w:jc w:val="both"/>
        <w:rPr>
          <w:rFonts w:ascii="Palatino Linotype" w:hAnsi="Palatino Linotype"/>
          <w:i/>
          <w:sz w:val="22"/>
          <w:lang w:val="es-ES_tradnl" w:eastAsia="es-ES"/>
        </w:rPr>
      </w:pPr>
      <w:r w:rsidRPr="006048DB">
        <w:rPr>
          <w:rFonts w:ascii="Palatino Linotype" w:hAnsi="Palatino Linotype"/>
          <w:i/>
          <w:sz w:val="22"/>
          <w:lang w:val="es-ES_tradnl" w:eastAsia="es-ES"/>
        </w:rPr>
        <w:t>“</w:t>
      </w:r>
      <w:r w:rsidRPr="006048DB">
        <w:rPr>
          <w:rFonts w:ascii="Palatino Linotype" w:hAnsi="Palatino Linotype"/>
          <w:b/>
          <w:i/>
          <w:sz w:val="22"/>
          <w:lang w:val="es-ES_tradnl" w:eastAsia="es-ES"/>
        </w:rPr>
        <w:t>Artículo 1.-</w:t>
      </w:r>
      <w:r w:rsidRPr="006048DB">
        <w:rPr>
          <w:rFonts w:ascii="Palatino Linotype" w:hAnsi="Palatino Linotype"/>
          <w:i/>
          <w:sz w:val="22"/>
          <w:lang w:val="es-ES_tradnl" w:eastAsia="es-ES"/>
        </w:rPr>
        <w:t xml:space="preserve"> </w:t>
      </w:r>
    </w:p>
    <w:p w:rsidR="00500B8F" w:rsidRPr="006048DB" w:rsidRDefault="00500B8F" w:rsidP="00500B8F">
      <w:pPr>
        <w:spacing w:line="360" w:lineRule="auto"/>
        <w:ind w:left="567" w:right="567"/>
        <w:contextualSpacing/>
        <w:jc w:val="both"/>
        <w:rPr>
          <w:rFonts w:ascii="Palatino Linotype" w:hAnsi="Palatino Linotype"/>
          <w:i/>
          <w:sz w:val="22"/>
          <w:lang w:val="es-ES_tradnl" w:eastAsia="es-ES"/>
        </w:rPr>
      </w:pPr>
      <w:r w:rsidRPr="006048DB">
        <w:rPr>
          <w:rFonts w:ascii="Palatino Linotype" w:hAnsi="Palatino Linotype"/>
          <w:i/>
          <w:sz w:val="22"/>
          <w:lang w:val="es-ES_tradnl" w:eastAsia="es-ES"/>
        </w:rPr>
        <w:t>(…)</w:t>
      </w:r>
    </w:p>
    <w:p w:rsidR="00500B8F" w:rsidRPr="006048DB" w:rsidRDefault="00500B8F" w:rsidP="00500B8F">
      <w:pPr>
        <w:spacing w:line="360" w:lineRule="auto"/>
        <w:ind w:left="567" w:right="567"/>
        <w:contextualSpacing/>
        <w:jc w:val="both"/>
        <w:rPr>
          <w:rFonts w:ascii="Palatino Linotype" w:hAnsi="Palatino Linotype"/>
          <w:i/>
          <w:sz w:val="22"/>
        </w:rPr>
      </w:pPr>
      <w:r w:rsidRPr="006048DB">
        <w:rPr>
          <w:rFonts w:ascii="Palatino Linotype" w:hAnsi="Palatino Linotype"/>
          <w:i/>
          <w:sz w:val="22"/>
          <w:lang w:val="es-ES_tradnl" w:eastAsia="es-ES"/>
        </w:rPr>
        <w:t>Todas las</w:t>
      </w:r>
      <w:r w:rsidRPr="006048DB">
        <w:rPr>
          <w:rFonts w:ascii="Palatino Linotype" w:hAnsi="Palatino Linotype"/>
          <w:sz w:val="22"/>
          <w:lang w:val="es-ES_tradnl" w:eastAsia="es-ES"/>
        </w:rPr>
        <w:t xml:space="preserve"> </w:t>
      </w:r>
      <w:r w:rsidRPr="006048D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00B8F" w:rsidRPr="006048DB" w:rsidRDefault="00500B8F" w:rsidP="00500B8F">
      <w:pPr>
        <w:spacing w:line="360" w:lineRule="auto"/>
        <w:ind w:left="567" w:right="567"/>
        <w:contextualSpacing/>
        <w:jc w:val="both"/>
        <w:rPr>
          <w:rFonts w:ascii="Palatino Linotype" w:hAnsi="Palatino Linotype"/>
          <w:sz w:val="22"/>
          <w:lang w:val="es-ES_tradnl" w:eastAsia="es-ES"/>
        </w:rPr>
      </w:pPr>
      <w:r w:rsidRPr="006048DB">
        <w:rPr>
          <w:rFonts w:ascii="Palatino Linotype" w:hAnsi="Palatino Linotype"/>
          <w:i/>
          <w:sz w:val="22"/>
        </w:rPr>
        <w:t>(…)</w:t>
      </w:r>
      <w:r w:rsidRPr="006048DB">
        <w:rPr>
          <w:rFonts w:ascii="Palatino Linotype" w:hAnsi="Palatino Linotype"/>
          <w:sz w:val="22"/>
          <w:lang w:val="es-ES_tradnl" w:eastAsia="es-ES"/>
        </w:rPr>
        <w:t>”.</w:t>
      </w:r>
    </w:p>
    <w:p w:rsidR="00500B8F" w:rsidRPr="006048DB" w:rsidRDefault="00500B8F" w:rsidP="00500B8F">
      <w:pPr>
        <w:spacing w:line="360" w:lineRule="auto"/>
        <w:ind w:left="567" w:right="567"/>
        <w:contextualSpacing/>
        <w:jc w:val="both"/>
        <w:rPr>
          <w:rFonts w:ascii="Palatino Linotype" w:hAnsi="Palatino Linotype"/>
          <w:b/>
          <w:sz w:val="22"/>
          <w:lang w:val="es-ES_tradnl" w:eastAsia="es-ES"/>
        </w:rPr>
      </w:pPr>
      <w:r w:rsidRPr="006048DB">
        <w:rPr>
          <w:rFonts w:ascii="Palatino Linotype" w:hAnsi="Palatino Linotype"/>
          <w:b/>
          <w:i/>
          <w:sz w:val="22"/>
        </w:rPr>
        <w:lastRenderedPageBreak/>
        <w:t>(Énfasis Añadido)</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Theme="minorEastAsia" w:hAnsi="Palatino Linotype"/>
          <w:lang w:val="es-ES_tradnl" w:eastAsia="es-ES"/>
        </w:rPr>
        <w:t xml:space="preserve">Así, conforme a la Constitución Política de las Estado Unidos Mexicanos </w:t>
      </w:r>
      <w:r w:rsidRPr="006048DB">
        <w:rPr>
          <w:rFonts w:ascii="Palatino Linotype" w:eastAsia="Calibri" w:hAnsi="Palatino Linotype"/>
          <w:lang w:val="es-ES_tradnl" w:eastAsia="es-ES"/>
        </w:rPr>
        <w:t>y la Constitución Política del Estado Libre y Soberano de México respectivamente</w:t>
      </w:r>
      <w:r w:rsidRPr="006048D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spacing w:line="360" w:lineRule="auto"/>
        <w:ind w:left="567" w:right="567"/>
        <w:jc w:val="center"/>
        <w:rPr>
          <w:rFonts w:ascii="Palatino Linotype" w:eastAsiaTheme="minorEastAsia" w:hAnsi="Palatino Linotype" w:cs="Arial"/>
          <w:b/>
          <w:bCs/>
          <w:i/>
          <w:sz w:val="22"/>
          <w:lang w:val="es-ES_tradnl" w:eastAsia="es-ES"/>
        </w:rPr>
      </w:pPr>
      <w:r w:rsidRPr="006048DB">
        <w:rPr>
          <w:rFonts w:ascii="Palatino Linotype" w:eastAsiaTheme="minorEastAsia" w:hAnsi="Palatino Linotype" w:cs="Arial"/>
          <w:b/>
          <w:bCs/>
          <w:i/>
          <w:sz w:val="22"/>
          <w:lang w:val="es-ES_tradnl" w:eastAsia="es-ES"/>
        </w:rPr>
        <w:t>Constitución Política de los Estados Unidos Mexicanos</w:t>
      </w:r>
    </w:p>
    <w:p w:rsidR="00500B8F" w:rsidRPr="006048DB" w:rsidRDefault="00500B8F" w:rsidP="00500B8F">
      <w:pPr>
        <w:spacing w:line="360" w:lineRule="auto"/>
        <w:ind w:left="567" w:right="567"/>
        <w:jc w:val="both"/>
        <w:rPr>
          <w:rFonts w:ascii="Palatino Linotype" w:eastAsiaTheme="minorEastAsia" w:hAnsi="Palatino Linotype" w:cs="Arial"/>
          <w:b/>
          <w:bCs/>
          <w:i/>
          <w:sz w:val="22"/>
          <w:lang w:val="es-ES_tradnl" w:eastAsia="es-ES"/>
        </w:rPr>
      </w:pPr>
      <w:r w:rsidRPr="006048DB">
        <w:rPr>
          <w:rFonts w:ascii="Palatino Linotype" w:eastAsiaTheme="minorEastAsia" w:hAnsi="Palatino Linotype" w:cs="Arial"/>
          <w:b/>
          <w:bCs/>
          <w:i/>
          <w:sz w:val="22"/>
          <w:lang w:val="es-ES_tradnl" w:eastAsia="es-ES"/>
        </w:rPr>
        <w:t>“Artículo 6.</w:t>
      </w:r>
      <w:r w:rsidRPr="006048DB">
        <w:rPr>
          <w:rFonts w:ascii="Palatino Linotype" w:eastAsiaTheme="minorEastAsia" w:hAnsi="Palatino Linotype" w:cs="Arial"/>
          <w:bCs/>
          <w:i/>
          <w:sz w:val="22"/>
          <w:lang w:val="es-ES_tradnl" w:eastAsia="es-ES"/>
        </w:rPr>
        <w:t xml:space="preserve"> …</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Cs/>
          <w:i/>
          <w:sz w:val="22"/>
          <w:lang w:val="es-ES_tradnl" w:eastAsia="es-ES"/>
        </w:rPr>
        <w:t>…</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Cs/>
          <w:i/>
          <w:sz w:val="22"/>
          <w:lang w:val="es-ES_tradnl" w:eastAsia="es-ES"/>
        </w:rPr>
        <w:t>Para efectos de lo dispuesto en el presente artículo se observará lo siguiente:</w:t>
      </w:r>
    </w:p>
    <w:p w:rsidR="00500B8F" w:rsidRPr="006048DB" w:rsidRDefault="00500B8F" w:rsidP="00500B8F">
      <w:pPr>
        <w:spacing w:line="360" w:lineRule="auto"/>
        <w:ind w:left="567" w:right="567"/>
        <w:jc w:val="both"/>
        <w:rPr>
          <w:rFonts w:ascii="Palatino Linotype" w:eastAsiaTheme="minorEastAsia" w:hAnsi="Palatino Linotype" w:cs="Arial"/>
          <w:b/>
          <w:bCs/>
          <w:i/>
          <w:sz w:val="22"/>
          <w:lang w:val="es-ES_tradnl" w:eastAsia="es-ES"/>
        </w:rPr>
      </w:pPr>
      <w:r w:rsidRPr="006048DB">
        <w:rPr>
          <w:rFonts w:ascii="Palatino Linotype" w:eastAsiaTheme="minorEastAsia" w:hAnsi="Palatino Linotype" w:cs="Arial"/>
          <w:b/>
          <w:bCs/>
          <w:i/>
          <w:sz w:val="22"/>
          <w:lang w:val="es-ES_tradnl" w:eastAsia="es-ES"/>
        </w:rPr>
        <w:t>A</w:t>
      </w:r>
      <w:r w:rsidRPr="006048DB">
        <w:rPr>
          <w:rFonts w:ascii="Palatino Linotype" w:eastAsiaTheme="minorEastAsia" w:hAnsi="Palatino Linotype" w:cs="Arial"/>
          <w:bCs/>
          <w:i/>
          <w:sz w:val="22"/>
          <w:lang w:val="es-ES_tradnl" w:eastAsia="es-ES"/>
        </w:rPr>
        <w:t xml:space="preserve">. </w:t>
      </w:r>
      <w:r w:rsidRPr="006048DB">
        <w:rPr>
          <w:rFonts w:ascii="Palatino Linotype" w:eastAsiaTheme="minorEastAsia" w:hAnsi="Palatino Linotype" w:cs="Arial"/>
          <w:b/>
          <w:bCs/>
          <w:i/>
          <w:sz w:val="22"/>
          <w:lang w:val="es-ES_tradnl" w:eastAsia="es-ES"/>
        </w:rPr>
        <w:t>Para el ejercicio del derecho de acceso a la información</w:t>
      </w:r>
      <w:r w:rsidRPr="006048DB">
        <w:rPr>
          <w:rFonts w:ascii="Palatino Linotype" w:eastAsiaTheme="minorEastAsia" w:hAnsi="Palatino Linotype" w:cs="Arial"/>
          <w:bCs/>
          <w:i/>
          <w:sz w:val="22"/>
          <w:lang w:val="es-ES_tradnl" w:eastAsia="es-ES"/>
        </w:rPr>
        <w:t xml:space="preserve">, la Federación y </w:t>
      </w:r>
      <w:r w:rsidRPr="006048D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
          <w:bCs/>
          <w:i/>
          <w:sz w:val="22"/>
          <w:lang w:val="es-ES_tradnl" w:eastAsia="es-ES"/>
        </w:rPr>
        <w:t xml:space="preserve">I. </w:t>
      </w:r>
      <w:r w:rsidRPr="006048DB">
        <w:rPr>
          <w:rFonts w:ascii="Palatino Linotype" w:eastAsiaTheme="minorEastAsia" w:hAnsi="Palatino Linotype" w:cs="Arial"/>
          <w:b/>
          <w:bCs/>
          <w:i/>
          <w:sz w:val="22"/>
          <w:lang w:val="es-ES_tradnl" w:eastAsia="es-ES"/>
        </w:rPr>
        <w:tab/>
        <w:t>Toda la información en posesión de cualquier</w:t>
      </w:r>
      <w:r w:rsidRPr="006048DB">
        <w:rPr>
          <w:rFonts w:ascii="Palatino Linotype" w:eastAsiaTheme="minorEastAsia" w:hAnsi="Palatino Linotype" w:cs="Arial"/>
          <w:bCs/>
          <w:i/>
          <w:sz w:val="22"/>
          <w:lang w:val="es-ES_tradnl" w:eastAsia="es-ES"/>
        </w:rPr>
        <w:t xml:space="preserve"> </w:t>
      </w:r>
      <w:r w:rsidRPr="006048DB">
        <w:rPr>
          <w:rFonts w:ascii="Palatino Linotype" w:eastAsiaTheme="minorEastAsia" w:hAnsi="Palatino Linotype" w:cs="Arial"/>
          <w:b/>
          <w:bCs/>
          <w:i/>
          <w:sz w:val="22"/>
          <w:lang w:val="es-ES_tradnl" w:eastAsia="es-ES"/>
        </w:rPr>
        <w:t>autoridad</w:t>
      </w:r>
      <w:r w:rsidRPr="006048D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48DB">
        <w:rPr>
          <w:rFonts w:ascii="Palatino Linotype" w:eastAsiaTheme="minorEastAsia" w:hAnsi="Palatino Linotype" w:cs="Arial"/>
          <w:b/>
          <w:bCs/>
          <w:i/>
          <w:sz w:val="22"/>
          <w:lang w:val="es-ES_tradnl" w:eastAsia="es-ES"/>
        </w:rPr>
        <w:t>municipal</w:t>
      </w:r>
      <w:r w:rsidRPr="006048DB">
        <w:rPr>
          <w:rFonts w:ascii="Palatino Linotype" w:eastAsiaTheme="minorEastAsia" w:hAnsi="Palatino Linotype" w:cs="Arial"/>
          <w:bCs/>
          <w:i/>
          <w:sz w:val="22"/>
          <w:lang w:val="es-ES_tradnl" w:eastAsia="es-ES"/>
        </w:rPr>
        <w:t xml:space="preserve">, </w:t>
      </w:r>
      <w:r w:rsidRPr="006048DB">
        <w:rPr>
          <w:rFonts w:ascii="Palatino Linotype" w:eastAsiaTheme="minorEastAsia" w:hAnsi="Palatino Linotype" w:cs="Arial"/>
          <w:b/>
          <w:bCs/>
          <w:i/>
          <w:sz w:val="22"/>
          <w:lang w:val="es-ES_tradnl" w:eastAsia="es-ES"/>
        </w:rPr>
        <w:t>es pública</w:t>
      </w:r>
      <w:r w:rsidRPr="006048DB">
        <w:rPr>
          <w:rFonts w:ascii="Palatino Linotype" w:eastAsiaTheme="minorEastAsia" w:hAnsi="Palatino Linotype" w:cs="Arial"/>
          <w:bCs/>
          <w:i/>
          <w:sz w:val="22"/>
          <w:lang w:val="es-ES_tradnl" w:eastAsia="es-ES"/>
        </w:rPr>
        <w:t xml:space="preserve"> y sólo podrá ser reservada temporalmente por </w:t>
      </w:r>
      <w:r w:rsidRPr="006048DB">
        <w:rPr>
          <w:rFonts w:ascii="Palatino Linotype" w:eastAsiaTheme="minorEastAsia" w:hAnsi="Palatino Linotype" w:cs="Arial"/>
          <w:bCs/>
          <w:i/>
          <w:sz w:val="22"/>
          <w:lang w:val="es-ES_tradnl" w:eastAsia="es-ES"/>
        </w:rPr>
        <w:lastRenderedPageBreak/>
        <w:t xml:space="preserve">razones de interés público y seguridad nacional, en los términos que fijen las leyes. </w:t>
      </w:r>
      <w:r w:rsidRPr="006048D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048D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00B8F" w:rsidRPr="006048DB" w:rsidRDefault="00500B8F" w:rsidP="00500B8F">
      <w:pPr>
        <w:pStyle w:val="Prrafodelista"/>
        <w:tabs>
          <w:tab w:val="left" w:pos="567"/>
        </w:tabs>
        <w:spacing w:line="360" w:lineRule="auto"/>
        <w:ind w:left="567" w:right="567"/>
        <w:jc w:val="both"/>
        <w:rPr>
          <w:rFonts w:ascii="Palatino Linotype" w:hAnsi="Palatino Linotype" w:cs="Arial"/>
          <w:b/>
          <w:bCs/>
          <w:i/>
        </w:rPr>
      </w:pPr>
      <w:r w:rsidRPr="006048DB">
        <w:rPr>
          <w:rFonts w:ascii="Palatino Linotype" w:hAnsi="Palatino Linotype" w:cs="Arial"/>
          <w:b/>
          <w:bCs/>
          <w:i/>
        </w:rPr>
        <w:t>(Énfasis añadido)</w:t>
      </w:r>
    </w:p>
    <w:p w:rsidR="00500B8F" w:rsidRPr="006048DB" w:rsidRDefault="00500B8F" w:rsidP="00500B8F">
      <w:pPr>
        <w:pStyle w:val="Prrafodelista"/>
        <w:tabs>
          <w:tab w:val="left" w:pos="567"/>
        </w:tabs>
        <w:spacing w:line="360" w:lineRule="auto"/>
        <w:ind w:left="567" w:right="567"/>
        <w:jc w:val="both"/>
        <w:rPr>
          <w:rFonts w:ascii="Palatino Linotype" w:hAnsi="Palatino Linotype" w:cs="Arial"/>
          <w:b/>
          <w:bCs/>
          <w:i/>
        </w:rPr>
      </w:pPr>
    </w:p>
    <w:p w:rsidR="00500B8F" w:rsidRPr="006048DB" w:rsidRDefault="00500B8F" w:rsidP="00500B8F">
      <w:pPr>
        <w:spacing w:line="360" w:lineRule="auto"/>
        <w:ind w:left="567" w:right="567"/>
        <w:jc w:val="center"/>
        <w:rPr>
          <w:rFonts w:ascii="Palatino Linotype" w:eastAsiaTheme="minorEastAsia" w:hAnsi="Palatino Linotype" w:cs="Arial"/>
          <w:b/>
          <w:bCs/>
          <w:i/>
          <w:sz w:val="22"/>
          <w:lang w:val="es-ES_tradnl" w:eastAsia="es-ES"/>
        </w:rPr>
      </w:pPr>
      <w:r w:rsidRPr="006048DB">
        <w:rPr>
          <w:rFonts w:ascii="Palatino Linotype" w:eastAsiaTheme="minorEastAsia" w:hAnsi="Palatino Linotype" w:cs="Arial"/>
          <w:b/>
          <w:bCs/>
          <w:i/>
          <w:sz w:val="22"/>
          <w:lang w:val="es-ES_tradnl" w:eastAsia="es-ES"/>
        </w:rPr>
        <w:t>Constitución Política del Estado Libre y Soberano de México</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
          <w:bCs/>
          <w:i/>
          <w:sz w:val="22"/>
          <w:lang w:val="es-ES_tradnl" w:eastAsia="es-ES"/>
        </w:rPr>
        <w:t>“Artículo 5</w:t>
      </w:r>
      <w:r w:rsidRPr="006048DB">
        <w:rPr>
          <w:rFonts w:ascii="Palatino Linotype" w:eastAsiaTheme="minorEastAsia" w:hAnsi="Palatino Linotype" w:cs="Arial"/>
          <w:bCs/>
          <w:i/>
          <w:sz w:val="22"/>
          <w:lang w:val="es-ES_tradnl" w:eastAsia="es-ES"/>
        </w:rPr>
        <w:t>.</w:t>
      </w:r>
      <w:proofErr w:type="gramStart"/>
      <w:r w:rsidRPr="006048DB">
        <w:rPr>
          <w:rFonts w:ascii="Palatino Linotype" w:eastAsiaTheme="minorEastAsia" w:hAnsi="Palatino Linotype" w:cs="Arial"/>
          <w:bCs/>
          <w:i/>
          <w:sz w:val="22"/>
          <w:lang w:val="es-ES_tradnl" w:eastAsia="es-ES"/>
        </w:rPr>
        <w:t>- …</w:t>
      </w:r>
      <w:proofErr w:type="gramEnd"/>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Cs/>
          <w:i/>
          <w:sz w:val="22"/>
          <w:lang w:val="es-ES_tradnl" w:eastAsia="es-ES"/>
        </w:rPr>
        <w:t>…</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6048DB">
        <w:rPr>
          <w:rFonts w:ascii="Palatino Linotype" w:eastAsiaTheme="minorEastAsia" w:hAnsi="Palatino Linotype" w:cs="Arial"/>
          <w:bCs/>
          <w:i/>
          <w:sz w:val="22"/>
          <w:lang w:val="es-ES_tradnl" w:eastAsia="es-ES"/>
        </w:rPr>
        <w:t>.</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
          <w:bCs/>
          <w:i/>
          <w:sz w:val="22"/>
          <w:lang w:val="es-ES_tradnl" w:eastAsia="es-ES"/>
        </w:rPr>
        <w:t>Este derecho se regirá por los principios y bases siguientes</w:t>
      </w:r>
      <w:r w:rsidRPr="006048DB">
        <w:rPr>
          <w:rFonts w:ascii="Palatino Linotype" w:eastAsiaTheme="minorEastAsia" w:hAnsi="Palatino Linotype" w:cs="Arial"/>
          <w:bCs/>
          <w:i/>
          <w:sz w:val="22"/>
          <w:lang w:val="es-ES_tradnl" w:eastAsia="es-ES"/>
        </w:rPr>
        <w:t>:</w:t>
      </w:r>
    </w:p>
    <w:p w:rsidR="00500B8F" w:rsidRPr="006048DB" w:rsidRDefault="00500B8F" w:rsidP="00500B8F">
      <w:pPr>
        <w:spacing w:line="360" w:lineRule="auto"/>
        <w:ind w:left="567" w:right="567"/>
        <w:jc w:val="both"/>
        <w:rPr>
          <w:rFonts w:ascii="Palatino Linotype" w:eastAsiaTheme="minorEastAsia" w:hAnsi="Palatino Linotype" w:cs="Arial"/>
          <w:bCs/>
          <w:i/>
          <w:sz w:val="22"/>
          <w:lang w:val="es-ES_tradnl" w:eastAsia="es-ES"/>
        </w:rPr>
      </w:pPr>
      <w:r w:rsidRPr="006048DB">
        <w:rPr>
          <w:rFonts w:ascii="Palatino Linotype" w:eastAsiaTheme="minorEastAsia" w:hAnsi="Palatino Linotype" w:cs="Arial"/>
          <w:b/>
          <w:bCs/>
          <w:i/>
          <w:sz w:val="22"/>
          <w:lang w:val="es-ES_tradnl" w:eastAsia="es-ES"/>
        </w:rPr>
        <w:t>I. Toda la información en posesión de cualquier autoridad, entidad, órgano y organismos de los</w:t>
      </w:r>
      <w:r w:rsidRPr="006048D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6048DB">
        <w:rPr>
          <w:rFonts w:ascii="Palatino Linotype" w:eastAsiaTheme="minorEastAsia" w:hAnsi="Palatino Linotype" w:cs="Arial"/>
          <w:b/>
          <w:bCs/>
          <w:i/>
          <w:sz w:val="22"/>
          <w:lang w:val="es-ES_tradnl" w:eastAsia="es-ES"/>
        </w:rPr>
        <w:t>municipales</w:t>
      </w:r>
      <w:r w:rsidRPr="006048D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48DB">
        <w:rPr>
          <w:rFonts w:ascii="Palatino Linotype" w:eastAsiaTheme="minorEastAsia" w:hAnsi="Palatino Linotype" w:cs="Arial"/>
          <w:b/>
          <w:bCs/>
          <w:i/>
          <w:sz w:val="22"/>
          <w:lang w:val="es-ES_tradnl" w:eastAsia="es-ES"/>
        </w:rPr>
        <w:t>es pública</w:t>
      </w:r>
      <w:r w:rsidRPr="006048D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6048DB">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6048DB">
        <w:rPr>
          <w:rFonts w:ascii="Palatino Linotype" w:eastAsiaTheme="minorEastAsia" w:hAnsi="Palatino Linotype" w:cs="Arial"/>
          <w:b/>
          <w:bCs/>
          <w:i/>
          <w:sz w:val="22"/>
          <w:lang w:val="es-ES_tradnl" w:eastAsia="es-ES"/>
        </w:rPr>
        <w:lastRenderedPageBreak/>
        <w:t>publicidad</w:t>
      </w:r>
      <w:r w:rsidRPr="006048DB">
        <w:rPr>
          <w:rFonts w:ascii="Palatino Linotype" w:eastAsiaTheme="minorEastAsia" w:hAnsi="Palatino Linotype" w:cs="Arial"/>
          <w:bCs/>
          <w:i/>
          <w:sz w:val="22"/>
          <w:lang w:val="es-ES_tradnl" w:eastAsia="es-ES"/>
        </w:rPr>
        <w:t xml:space="preserve">. </w:t>
      </w:r>
      <w:r w:rsidRPr="006048D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6048D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00B8F" w:rsidRPr="006048DB" w:rsidRDefault="00500B8F" w:rsidP="00500B8F">
      <w:pPr>
        <w:pStyle w:val="Prrafodelista"/>
        <w:tabs>
          <w:tab w:val="left" w:pos="567"/>
        </w:tabs>
        <w:spacing w:line="360" w:lineRule="auto"/>
        <w:ind w:left="567" w:right="567"/>
        <w:jc w:val="both"/>
        <w:rPr>
          <w:rFonts w:ascii="Palatino Linotype" w:hAnsi="Palatino Linotype" w:cs="Arial"/>
          <w:b/>
          <w:bCs/>
          <w:i/>
        </w:rPr>
      </w:pPr>
      <w:r w:rsidRPr="006048DB">
        <w:rPr>
          <w:rFonts w:ascii="Palatino Linotype" w:hAnsi="Palatino Linotype" w:cs="Arial"/>
          <w:b/>
          <w:bCs/>
          <w:i/>
        </w:rPr>
        <w:t>(Énfasis añadido)</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048DB">
        <w:rPr>
          <w:rFonts w:ascii="Palatino Linotype" w:eastAsiaTheme="minorEastAsia" w:hAnsi="Palatino Linotype" w:cs="Arial"/>
          <w:i/>
          <w:lang w:val="es-ES_tradnl" w:eastAsia="es-ES"/>
        </w:rPr>
        <w:t>por los principios de simplicidad, rapidez gratuidad del procedimiento, auxilio y orientación a los particulares</w:t>
      </w:r>
      <w:r w:rsidRPr="006048DB">
        <w:rPr>
          <w:rFonts w:ascii="Palatino Linotype" w:eastAsiaTheme="minorEastAsia" w:hAnsi="Palatino Linotype" w:cs="Arial"/>
          <w:lang w:val="es-ES_tradnl" w:eastAsia="es-ES"/>
        </w:rPr>
        <w:t>, contemplando el derecho de las personas con discapacidad y hablantes de lengua indígena.</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048DB">
        <w:rPr>
          <w:rFonts w:ascii="Palatino Linotype" w:eastAsiaTheme="minorEastAsia" w:hAnsi="Palatino Linotype" w:cs="Arial"/>
          <w:i/>
          <w:lang w:val="es-ES_tradnl" w:eastAsia="es-ES"/>
        </w:rPr>
        <w:t>solicitudes de acceso a la información</w:t>
      </w:r>
      <w:r w:rsidRPr="006048DB">
        <w:rPr>
          <w:rFonts w:ascii="Palatino Linotype" w:eastAsiaTheme="minorEastAsia" w:hAnsi="Palatino Linotype" w:cs="Arial"/>
          <w:lang w:val="es-ES_tradnl" w:eastAsia="es-ES"/>
        </w:rPr>
        <w:t>.</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500B8F" w:rsidRPr="006048DB" w:rsidRDefault="00500B8F" w:rsidP="00500B8F">
      <w:pPr>
        <w:spacing w:line="360" w:lineRule="auto"/>
        <w:ind w:right="49"/>
        <w:contextualSpacing/>
        <w:jc w:val="both"/>
        <w:rPr>
          <w:rFonts w:ascii="Palatino Linotype" w:eastAsiaTheme="minorEastAsia" w:hAnsi="Palatino Linotype" w:cs="Arial"/>
          <w:lang w:val="es-ES_tradnl" w:eastAsia="es-ES"/>
        </w:rPr>
      </w:pPr>
    </w:p>
    <w:p w:rsidR="00500B8F" w:rsidRPr="006048DB" w:rsidRDefault="00500B8F" w:rsidP="00500B8F">
      <w:pPr>
        <w:pStyle w:val="Ttulo1"/>
        <w:spacing w:before="0" w:line="360" w:lineRule="auto"/>
        <w:rPr>
          <w:rFonts w:ascii="Palatino Linotype" w:hAnsi="Palatino Linotype"/>
          <w:b/>
          <w:color w:val="auto"/>
          <w:sz w:val="24"/>
          <w:szCs w:val="24"/>
        </w:rPr>
      </w:pPr>
      <w:bookmarkStart w:id="21" w:name="_Toc80812777"/>
      <w:bookmarkStart w:id="22" w:name="_Toc83301641"/>
      <w:r w:rsidRPr="006048DB">
        <w:rPr>
          <w:rFonts w:ascii="Palatino Linotype" w:hAnsi="Palatino Linotype"/>
          <w:b/>
          <w:color w:val="auto"/>
          <w:sz w:val="24"/>
          <w:szCs w:val="24"/>
        </w:rPr>
        <w:t>II. De la información solicitada y la respuesta del Sujeto Obligado.</w:t>
      </w:r>
      <w:bookmarkEnd w:id="21"/>
      <w:bookmarkEnd w:id="22"/>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500B8F" w:rsidRPr="006048DB" w:rsidRDefault="00500B8F" w:rsidP="00500B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048DB">
        <w:rPr>
          <w:rFonts w:ascii="Palatino Linotype" w:eastAsia="Cambria" w:hAnsi="Palatino Linotype" w:cs="Arial"/>
        </w:rPr>
        <w:t xml:space="preserve">Se procede analizar el contenido íntegro de las actuaciones que obran en el expediente electrónico, y así este Órgano Garante dicte la resolución correspondiente, </w:t>
      </w:r>
      <w:r w:rsidRPr="006048DB">
        <w:rPr>
          <w:rFonts w:ascii="Palatino Linotype" w:eastAsia="Cambria" w:hAnsi="Palatino Linotype" w:cs="Arial"/>
        </w:rPr>
        <w:lastRenderedPageBreak/>
        <w:t xml:space="preserve">apegándose en todo momento al principio de máxima publicidad de acuerdo con lo establecido en el artículo 8 de la </w:t>
      </w:r>
      <w:r w:rsidRPr="006048DB">
        <w:rPr>
          <w:rFonts w:ascii="Palatino Linotype" w:eastAsia="Calibri" w:hAnsi="Palatino Linotype" w:cs="Arial"/>
          <w:lang w:val="es-ES"/>
        </w:rPr>
        <w:t>Ley de Transparencia y Acceso a la Información Pública del Estado de México y Municipios</w:t>
      </w:r>
      <w:r w:rsidRPr="006048DB">
        <w:rPr>
          <w:rFonts w:ascii="Palatino Linotype" w:hAnsi="Palatino Linotype" w:cs="Arial"/>
          <w:lang w:val="es-ES"/>
        </w:rPr>
        <w:t>.</w:t>
      </w:r>
    </w:p>
    <w:p w:rsidR="00500B8F" w:rsidRPr="006048DB" w:rsidRDefault="00500B8F" w:rsidP="00500B8F">
      <w:pPr>
        <w:spacing w:line="360" w:lineRule="auto"/>
        <w:ind w:right="49"/>
        <w:contextualSpacing/>
        <w:jc w:val="both"/>
        <w:rPr>
          <w:rFonts w:ascii="Palatino Linotype" w:eastAsiaTheme="minorEastAsia" w:hAnsi="Palatino Linotype"/>
          <w:lang w:val="es-ES_tradnl" w:eastAsia="es-ES"/>
        </w:rPr>
      </w:pPr>
    </w:p>
    <w:p w:rsidR="00A35728" w:rsidRPr="006048DB" w:rsidRDefault="00500B8F" w:rsidP="00A35728">
      <w:pPr>
        <w:numPr>
          <w:ilvl w:val="0"/>
          <w:numId w:val="1"/>
        </w:numPr>
        <w:spacing w:after="160" w:line="360" w:lineRule="auto"/>
        <w:ind w:left="0" w:right="49" w:firstLine="0"/>
        <w:contextualSpacing/>
        <w:jc w:val="both"/>
        <w:rPr>
          <w:rFonts w:ascii="Palatino Linotype" w:hAnsi="Palatino Linotype"/>
          <w:szCs w:val="22"/>
        </w:rPr>
      </w:pPr>
      <w:r w:rsidRPr="006048DB">
        <w:rPr>
          <w:rFonts w:ascii="Palatino Linotype" w:hAnsi="Palatino Linotype" w:cs="Arial"/>
          <w:lang w:val="es-ES"/>
        </w:rPr>
        <w:t xml:space="preserve">En este caso, </w:t>
      </w:r>
      <w:r w:rsidRPr="006048DB">
        <w:rPr>
          <w:rFonts w:ascii="Palatino Linotype" w:eastAsia="MS Gothic" w:hAnsi="Palatino Linotype" w:cstheme="majorBidi"/>
          <w:lang w:eastAsia="es-ES"/>
        </w:rPr>
        <w:t xml:space="preserve">el particular solicitó </w:t>
      </w:r>
      <w:r w:rsidR="00A35728" w:rsidRPr="006048DB">
        <w:rPr>
          <w:rFonts w:ascii="Palatino Linotype" w:hAnsi="Palatino Linotype"/>
          <w:color w:val="000000"/>
        </w:rPr>
        <w:t xml:space="preserve">los gastos por la adquisición de nuevas unidades como pipas, patrullas, grúa pluma y motocicletas y cualquier nueva unidad para uso de transporte de los empleados del ayuntamiento para sus respectivas actividades, en formato </w:t>
      </w:r>
      <w:proofErr w:type="spellStart"/>
      <w:r w:rsidR="00A35728" w:rsidRPr="006048DB">
        <w:rPr>
          <w:rFonts w:ascii="Palatino Linotype" w:hAnsi="Palatino Linotype"/>
          <w:color w:val="000000"/>
        </w:rPr>
        <w:t>pdf</w:t>
      </w:r>
      <w:proofErr w:type="spellEnd"/>
      <w:r w:rsidR="00A35728" w:rsidRPr="006048DB">
        <w:rPr>
          <w:rFonts w:ascii="Palatino Linotype" w:hAnsi="Palatino Linotype"/>
          <w:color w:val="000000"/>
        </w:rPr>
        <w:t xml:space="preserve">. </w:t>
      </w:r>
    </w:p>
    <w:p w:rsidR="00A35728" w:rsidRPr="006048DB" w:rsidRDefault="00A35728" w:rsidP="00A35728">
      <w:pPr>
        <w:spacing w:line="360" w:lineRule="auto"/>
        <w:ind w:right="49"/>
        <w:contextualSpacing/>
        <w:jc w:val="both"/>
        <w:rPr>
          <w:rFonts w:ascii="Palatino Linotype" w:eastAsia="MS Gothic" w:hAnsi="Palatino Linotype" w:cstheme="majorBidi"/>
          <w:lang w:val="es-ES_tradnl" w:eastAsia="es-ES"/>
        </w:rPr>
      </w:pPr>
    </w:p>
    <w:p w:rsidR="00A35728" w:rsidRPr="006048DB" w:rsidRDefault="00A35728" w:rsidP="00A35728">
      <w:pPr>
        <w:numPr>
          <w:ilvl w:val="0"/>
          <w:numId w:val="1"/>
        </w:numPr>
        <w:spacing w:after="160" w:line="360" w:lineRule="auto"/>
        <w:ind w:left="0" w:right="49" w:firstLine="0"/>
        <w:contextualSpacing/>
        <w:jc w:val="both"/>
        <w:rPr>
          <w:rFonts w:ascii="Palatino Linotype" w:hAnsi="Palatino Linotype"/>
          <w:szCs w:val="22"/>
        </w:rPr>
      </w:pPr>
      <w:r w:rsidRPr="006048DB">
        <w:rPr>
          <w:rFonts w:ascii="Palatino Linotype" w:eastAsia="MS Gothic" w:hAnsi="Palatino Linotype" w:cstheme="majorBidi"/>
          <w:iCs/>
          <w:lang w:eastAsia="es-ES"/>
        </w:rPr>
        <w:t>En respuesta, el Sujeto Obligado adjuntó una lista en la que se señaló que la información solicitada corresponde a una cabina y chasis (unidad alumbrado público), grúa canastilla para alumbrado público y dos vehículos nuevos (patrullas).</w:t>
      </w:r>
    </w:p>
    <w:p w:rsidR="00A35728" w:rsidRPr="006048DB" w:rsidRDefault="00A35728" w:rsidP="00A35728">
      <w:pPr>
        <w:spacing w:after="160" w:line="360" w:lineRule="auto"/>
        <w:ind w:right="49"/>
        <w:contextualSpacing/>
        <w:jc w:val="both"/>
        <w:rPr>
          <w:rFonts w:ascii="Palatino Linotype" w:hAnsi="Palatino Linotype"/>
          <w:szCs w:val="22"/>
        </w:rPr>
      </w:pPr>
    </w:p>
    <w:p w:rsidR="00F8298B" w:rsidRPr="006048DB" w:rsidRDefault="00C2374B" w:rsidP="00500B8F">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6048DB">
        <w:rPr>
          <w:rFonts w:ascii="Palatino Linotype" w:eastAsia="Calibri" w:hAnsi="Palatino Linotype"/>
          <w:iCs/>
          <w:color w:val="000000"/>
          <w:szCs w:val="22"/>
          <w:lang w:eastAsia="en-US"/>
        </w:rPr>
        <w:t>En este punto, es necesario señalar que la respuesta fue emitida por el Tesorero Municipal, quien de acuerdo a la Ley Orgánica del Estado de México</w:t>
      </w:r>
      <w:r w:rsidR="00510F5B" w:rsidRPr="006048DB">
        <w:rPr>
          <w:rFonts w:ascii="Palatino Linotype" w:eastAsia="Calibri" w:hAnsi="Palatino Linotype"/>
          <w:iCs/>
          <w:color w:val="000000"/>
          <w:szCs w:val="22"/>
          <w:lang w:eastAsia="en-US"/>
        </w:rPr>
        <w:t>, tiene</w:t>
      </w:r>
      <w:r w:rsidRPr="006048DB">
        <w:rPr>
          <w:rFonts w:ascii="Palatino Linotype" w:eastAsia="Calibri" w:hAnsi="Palatino Linotype"/>
          <w:iCs/>
          <w:color w:val="000000"/>
          <w:szCs w:val="22"/>
          <w:lang w:eastAsia="en-US"/>
        </w:rPr>
        <w:t xml:space="preserve"> entre otras, las siguientes atribuciones: </w:t>
      </w:r>
    </w:p>
    <w:p w:rsidR="00C2374B" w:rsidRPr="006048DB" w:rsidRDefault="00C2374B" w:rsidP="00C2374B">
      <w:pPr>
        <w:spacing w:after="160" w:line="360" w:lineRule="auto"/>
        <w:contextualSpacing/>
        <w:jc w:val="both"/>
        <w:rPr>
          <w:rFonts w:ascii="Palatino Linotype" w:eastAsia="Calibri" w:hAnsi="Palatino Linotype"/>
          <w:iCs/>
          <w:color w:val="000000"/>
          <w:szCs w:val="22"/>
          <w:lang w:eastAsia="en-US"/>
        </w:rPr>
      </w:pPr>
    </w:p>
    <w:p w:rsidR="00C2374B" w:rsidRPr="006048DB" w:rsidRDefault="00C2374B" w:rsidP="00C2374B">
      <w:pPr>
        <w:spacing w:after="160" w:line="360" w:lineRule="auto"/>
        <w:ind w:left="851" w:right="822"/>
        <w:contextualSpacing/>
        <w:jc w:val="both"/>
        <w:rPr>
          <w:rFonts w:ascii="Palatino Linotype" w:hAnsi="Palatino Linotype"/>
          <w:i/>
          <w:sz w:val="22"/>
        </w:rPr>
      </w:pPr>
      <w:r w:rsidRPr="006048DB">
        <w:rPr>
          <w:rFonts w:ascii="Palatino Linotype" w:hAnsi="Palatino Linotype"/>
          <w:i/>
          <w:sz w:val="22"/>
        </w:rPr>
        <w:t xml:space="preserve">“Artículo 95.- Son atribuciones del tesorero municipal: </w:t>
      </w:r>
    </w:p>
    <w:p w:rsidR="00C2374B" w:rsidRPr="006048DB" w:rsidRDefault="00C2374B" w:rsidP="00C2374B">
      <w:pPr>
        <w:spacing w:after="160" w:line="360" w:lineRule="auto"/>
        <w:ind w:left="851" w:right="822"/>
        <w:contextualSpacing/>
        <w:jc w:val="both"/>
        <w:rPr>
          <w:rFonts w:ascii="Palatino Linotype" w:hAnsi="Palatino Linotype"/>
          <w:i/>
          <w:sz w:val="22"/>
        </w:rPr>
      </w:pPr>
      <w:r w:rsidRPr="006048DB">
        <w:rPr>
          <w:rFonts w:ascii="Palatino Linotype" w:hAnsi="Palatino Linotype"/>
          <w:i/>
          <w:sz w:val="22"/>
        </w:rPr>
        <w:t xml:space="preserve">I. Administrar la hacienda pública municipal, de conformidad con las disposiciones legales aplicables; </w:t>
      </w:r>
    </w:p>
    <w:p w:rsidR="00C2374B" w:rsidRPr="006048DB" w:rsidRDefault="00C2374B" w:rsidP="00C2374B">
      <w:pPr>
        <w:spacing w:after="160" w:line="360" w:lineRule="auto"/>
        <w:ind w:left="851" w:right="822"/>
        <w:contextualSpacing/>
        <w:jc w:val="both"/>
        <w:rPr>
          <w:rFonts w:ascii="Palatino Linotype" w:hAnsi="Palatino Linotype"/>
          <w:i/>
          <w:sz w:val="22"/>
        </w:rPr>
      </w:pPr>
      <w:r w:rsidRPr="006048DB">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C2374B" w:rsidRPr="006048DB" w:rsidRDefault="00C2374B" w:rsidP="00C2374B">
      <w:pPr>
        <w:spacing w:after="160" w:line="360" w:lineRule="auto"/>
        <w:ind w:left="851" w:right="822"/>
        <w:contextualSpacing/>
        <w:jc w:val="both"/>
        <w:rPr>
          <w:rFonts w:ascii="Palatino Linotype" w:hAnsi="Palatino Linotype"/>
          <w:i/>
          <w:sz w:val="22"/>
        </w:rPr>
      </w:pPr>
      <w:r w:rsidRPr="006048DB">
        <w:rPr>
          <w:rFonts w:ascii="Palatino Linotype" w:hAnsi="Palatino Linotype"/>
          <w:i/>
          <w:sz w:val="22"/>
        </w:rPr>
        <w:lastRenderedPageBreak/>
        <w:t xml:space="preserve">III. Imponer las sanciones administrativas que procedan por infracciones a las disposiciones fiscales; </w:t>
      </w:r>
    </w:p>
    <w:p w:rsidR="00C2374B" w:rsidRPr="006048DB" w:rsidRDefault="00C2374B" w:rsidP="00C2374B">
      <w:pPr>
        <w:spacing w:after="160" w:line="360" w:lineRule="auto"/>
        <w:ind w:left="851" w:right="822"/>
        <w:contextualSpacing/>
        <w:jc w:val="both"/>
        <w:rPr>
          <w:rFonts w:ascii="Palatino Linotype" w:hAnsi="Palatino Linotype"/>
          <w:i/>
          <w:sz w:val="22"/>
        </w:rPr>
      </w:pPr>
      <w:r w:rsidRPr="006048DB">
        <w:rPr>
          <w:rFonts w:ascii="Palatino Linotype" w:hAnsi="Palatino Linotype"/>
          <w:i/>
          <w:sz w:val="22"/>
        </w:rPr>
        <w:t>IV. Llevar los registros contables, financieros y administrativos de los ingresos, egresos, e inventarios;</w:t>
      </w:r>
    </w:p>
    <w:p w:rsidR="00C2374B" w:rsidRPr="006048DB" w:rsidRDefault="00C2374B" w:rsidP="00510F5B">
      <w:pPr>
        <w:spacing w:after="160" w:line="480" w:lineRule="auto"/>
        <w:ind w:left="851" w:right="822"/>
        <w:contextualSpacing/>
        <w:jc w:val="both"/>
        <w:rPr>
          <w:rFonts w:ascii="Palatino Linotype" w:hAnsi="Palatino Linotype"/>
          <w:i/>
          <w:sz w:val="22"/>
        </w:rPr>
      </w:pPr>
      <w:r w:rsidRPr="006048DB">
        <w:rPr>
          <w:rFonts w:ascii="Palatino Linotype" w:hAnsi="Palatino Linotype"/>
          <w:i/>
          <w:sz w:val="22"/>
        </w:rPr>
        <w:t>…”</w:t>
      </w:r>
    </w:p>
    <w:p w:rsidR="00510F5B" w:rsidRPr="006048DB" w:rsidRDefault="00510F5B" w:rsidP="00510F5B">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6048DB">
        <w:rPr>
          <w:rFonts w:ascii="Palatino Linotype" w:eastAsia="Calibri" w:hAnsi="Palatino Linotype"/>
          <w:iCs/>
          <w:color w:val="000000"/>
          <w:szCs w:val="22"/>
          <w:lang w:eastAsia="en-US"/>
        </w:rPr>
        <w:t xml:space="preserve">Como se advierte del precepto legal señalado, la Tesorería es el área que de acuerdo a sus facultades genera, posee y administra la información solicitada; sin embargo, la Tesorería solo refirió una lista con los vehículos adquiridos, sin referir el gasto que implico su adquisición, por lo tanto, es necesario traer a contexto el </w:t>
      </w:r>
      <w:r w:rsidRPr="006048DB">
        <w:rPr>
          <w:rFonts w:ascii="Palatino Linotype" w:eastAsia="Palatino Linotype" w:hAnsi="Palatino Linotype" w:cs="Palatino Linotype"/>
        </w:rPr>
        <w:t xml:space="preserve">Criterio 02/2017 emitido por el Instituto Nacional de Transparencia, Acceso a la Información  y Protección de Datos Personales se establece que: </w:t>
      </w:r>
    </w:p>
    <w:p w:rsidR="00510F5B" w:rsidRPr="006048DB" w:rsidRDefault="00510F5B" w:rsidP="00510F5B">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rPr>
      </w:pPr>
    </w:p>
    <w:p w:rsidR="00510F5B" w:rsidRPr="006048DB" w:rsidRDefault="00510F5B" w:rsidP="00510F5B">
      <w:pPr>
        <w:pStyle w:val="Prrafodelista"/>
        <w:spacing w:line="360" w:lineRule="auto"/>
        <w:ind w:left="644" w:right="567"/>
        <w:jc w:val="both"/>
        <w:rPr>
          <w:rFonts w:ascii="Palatino Linotype" w:hAnsi="Palatino Linotype" w:cs="Arial"/>
          <w:i/>
          <w:iCs/>
          <w:color w:val="000000"/>
          <w:szCs w:val="22"/>
        </w:rPr>
      </w:pPr>
      <w:r w:rsidRPr="006048DB">
        <w:rPr>
          <w:rStyle w:val="normaltextrun"/>
          <w:rFonts w:ascii="Palatino Linotype" w:hAnsi="Palatino Linotype" w:cs="Arial"/>
          <w:b/>
          <w:bCs/>
          <w:i/>
          <w:iCs/>
          <w:color w:val="000000"/>
          <w:szCs w:val="22"/>
          <w:shd w:val="clear" w:color="auto" w:fill="FFFFFF"/>
        </w:rPr>
        <w:t xml:space="preserve">Congruencia y exhaustividad. Sus alcances para garantizar el derecho de acceso a la información. </w:t>
      </w:r>
      <w:r w:rsidRPr="006048DB">
        <w:rPr>
          <w:rStyle w:val="normaltextrun"/>
          <w:rFonts w:ascii="Palatino Linotype" w:hAnsi="Palatino Linotype" w:cs="Arial"/>
          <w:i/>
          <w:iCs/>
          <w:color w:val="000000"/>
          <w:szCs w:val="22"/>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10F5B" w:rsidRPr="006048DB" w:rsidRDefault="00510F5B" w:rsidP="00510F5B">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rPr>
      </w:pPr>
    </w:p>
    <w:p w:rsidR="00510F5B" w:rsidRPr="006048DB" w:rsidRDefault="00510F5B" w:rsidP="00510F5B">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b/>
          <w:sz w:val="24"/>
        </w:rPr>
      </w:pPr>
      <w:r w:rsidRPr="006048DB">
        <w:rPr>
          <w:rFonts w:ascii="Palatino Linotype" w:eastAsia="Palatino Linotype" w:hAnsi="Palatino Linotype" w:cs="Palatino Linotype"/>
          <w:sz w:val="24"/>
        </w:rPr>
        <w:lastRenderedPageBreak/>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w:t>
      </w:r>
      <w:r w:rsidRPr="006048DB">
        <w:rPr>
          <w:rFonts w:ascii="Palatino Linotype" w:eastAsia="Palatino Linotype" w:hAnsi="Palatino Linotype" w:cs="Palatino Linotype"/>
          <w:b/>
          <w:sz w:val="24"/>
        </w:rPr>
        <w:t>exhaustividad establece que el sujeto obligado deberá atender de manera expresa cada uno de los puntos solicitados</w:t>
      </w:r>
      <w:r w:rsidRPr="006048DB">
        <w:rPr>
          <w:rFonts w:ascii="Palatino Linotype" w:eastAsia="Palatino Linotype" w:hAnsi="Palatino Linotype" w:cs="Palatino Linotype"/>
          <w:sz w:val="24"/>
        </w:rPr>
        <w:t xml:space="preserve">, </w:t>
      </w:r>
      <w:r w:rsidRPr="006048DB">
        <w:rPr>
          <w:rFonts w:ascii="Palatino Linotype" w:eastAsia="Palatino Linotype" w:hAnsi="Palatino Linotype" w:cs="Palatino Linotype"/>
          <w:b/>
          <w:sz w:val="24"/>
        </w:rPr>
        <w:t xml:space="preserve">situación que en el presente caso no aconteció, </w:t>
      </w:r>
      <w:r w:rsidRPr="006048DB">
        <w:rPr>
          <w:rFonts w:ascii="Palatino Linotype" w:eastAsia="Palatino Linotype" w:hAnsi="Palatino Linotype" w:cs="Palatino Linotype"/>
          <w:sz w:val="24"/>
        </w:rPr>
        <w:t>pues el Servidor Público Habilitado únicamente se pronunció de las unidades y no así del costo. Por lo tanto, no se puede dar por colmado el derecho de acceso a la información pública del particular.</w:t>
      </w:r>
      <w:r w:rsidRPr="006048DB">
        <w:rPr>
          <w:rFonts w:ascii="Palatino Linotype" w:eastAsia="Palatino Linotype" w:hAnsi="Palatino Linotype" w:cs="Palatino Linotype"/>
          <w:b/>
          <w:sz w:val="24"/>
        </w:rPr>
        <w:t xml:space="preserve"> </w:t>
      </w:r>
    </w:p>
    <w:p w:rsidR="00F8298B" w:rsidRPr="006048DB" w:rsidRDefault="00F8298B" w:rsidP="00510F5B">
      <w:pPr>
        <w:spacing w:after="160" w:line="360" w:lineRule="auto"/>
        <w:contextualSpacing/>
        <w:jc w:val="both"/>
        <w:rPr>
          <w:rFonts w:ascii="Palatino Linotype" w:eastAsia="Calibri" w:hAnsi="Palatino Linotype"/>
          <w:iCs/>
          <w:color w:val="000000"/>
          <w:szCs w:val="22"/>
          <w:lang w:eastAsia="en-US"/>
        </w:rPr>
      </w:pPr>
    </w:p>
    <w:p w:rsidR="006F1D8E" w:rsidRPr="006048DB" w:rsidRDefault="00500B8F" w:rsidP="006F1D8E">
      <w:pPr>
        <w:pStyle w:val="Prrafodelista"/>
        <w:numPr>
          <w:ilvl w:val="0"/>
          <w:numId w:val="1"/>
        </w:numPr>
        <w:autoSpaceDE w:val="0"/>
        <w:autoSpaceDN w:val="0"/>
        <w:adjustRightInd w:val="0"/>
        <w:spacing w:line="360" w:lineRule="auto"/>
        <w:ind w:left="0" w:firstLine="0"/>
        <w:jc w:val="both"/>
        <w:rPr>
          <w:rFonts w:ascii="Palatino Linotype" w:hAnsi="Palatino Linotype" w:cs="Arial"/>
          <w:sz w:val="24"/>
        </w:rPr>
      </w:pPr>
      <w:r w:rsidRPr="006048DB">
        <w:rPr>
          <w:rFonts w:ascii="Palatino Linotype" w:eastAsia="Calibri" w:hAnsi="Palatino Linotype"/>
          <w:iCs/>
          <w:color w:val="000000"/>
          <w:sz w:val="24"/>
          <w:szCs w:val="22"/>
          <w:lang w:eastAsia="en-US"/>
        </w:rPr>
        <w:t xml:space="preserve">Puntualizado lo anterior, </w:t>
      </w:r>
      <w:r w:rsidR="00510F5B" w:rsidRPr="006048DB">
        <w:rPr>
          <w:rFonts w:ascii="Palatino Linotype" w:eastAsia="Calibri" w:hAnsi="Palatino Linotype"/>
          <w:iCs/>
          <w:color w:val="000000"/>
          <w:sz w:val="24"/>
          <w:szCs w:val="22"/>
          <w:lang w:eastAsia="en-US"/>
        </w:rPr>
        <w:t xml:space="preserve">es necesario señalar que el Recurrente no refirió la temporalidad de la cual requería la información, </w:t>
      </w:r>
      <w:r w:rsidR="006F1D8E" w:rsidRPr="006048DB">
        <w:rPr>
          <w:rFonts w:ascii="Palatino Linotype" w:eastAsia="Calibri" w:hAnsi="Palatino Linotype"/>
          <w:iCs/>
          <w:color w:val="000000"/>
          <w:sz w:val="24"/>
          <w:szCs w:val="22"/>
          <w:lang w:eastAsia="en-US"/>
        </w:rPr>
        <w:t xml:space="preserve">al respecto, resulta aplicable </w:t>
      </w:r>
      <w:r w:rsidR="006F1D8E" w:rsidRPr="006048DB">
        <w:rPr>
          <w:rFonts w:ascii="Palatino Linotype" w:hAnsi="Palatino Linotype" w:cs="Arial"/>
          <w:sz w:val="24"/>
        </w:rPr>
        <w:t>el criterio número 9/13 emitido por el entonces Instituto Federal de Acceso a la Información Pública, cuyo texto y sentido literal es el siguiente:</w:t>
      </w:r>
    </w:p>
    <w:p w:rsidR="006F1D8E" w:rsidRPr="006048DB" w:rsidRDefault="006F1D8E" w:rsidP="006F1D8E">
      <w:pPr>
        <w:pStyle w:val="Prrafodelista"/>
        <w:rPr>
          <w:rFonts w:ascii="Palatino Linotype" w:hAnsi="Palatino Linotype" w:cs="Arial"/>
        </w:rPr>
      </w:pPr>
    </w:p>
    <w:p w:rsidR="00500B8F" w:rsidRPr="006048DB" w:rsidRDefault="006F1D8E" w:rsidP="006F1D8E">
      <w:pPr>
        <w:pStyle w:val="Prrafodelista"/>
        <w:tabs>
          <w:tab w:val="left" w:pos="567"/>
        </w:tabs>
        <w:spacing w:line="360" w:lineRule="auto"/>
        <w:ind w:left="567" w:right="567"/>
        <w:jc w:val="both"/>
        <w:rPr>
          <w:rFonts w:ascii="Palatino Linotype" w:hAnsi="Palatino Linotype" w:cs="Arial"/>
          <w:i/>
        </w:rPr>
      </w:pPr>
      <w:r w:rsidRPr="006048DB">
        <w:rPr>
          <w:rFonts w:ascii="Palatino Linotype" w:hAnsi="Palatino Linotype" w:cs="Arial"/>
          <w:i/>
        </w:rPr>
        <w:t>“</w:t>
      </w:r>
      <w:r w:rsidRPr="006048DB">
        <w:rPr>
          <w:rFonts w:ascii="Palatino Linotype" w:hAnsi="Palatino Linotype" w:cs="Arial"/>
          <w:b/>
          <w:i/>
        </w:rPr>
        <w:t>Periodo de búsqueda de la información, cuando no se precisa en la solicitud de información</w:t>
      </w:r>
      <w:r w:rsidRPr="006048DB">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6048DB">
        <w:rPr>
          <w:rFonts w:ascii="Palatino Linotype" w:hAnsi="Palatino Linotype" w:cs="Arial"/>
          <w:b/>
          <w:i/>
        </w:rPr>
        <w:t>deberá interpretarse que su requerimiento se refiere al del año inmediato anterior contado a partir de la fecha en que se presentó la solicitud</w:t>
      </w:r>
      <w:r w:rsidRPr="006048DB">
        <w:rPr>
          <w:rFonts w:ascii="Palatino Linotype" w:hAnsi="Palatino Linotype" w:cs="Arial"/>
          <w:i/>
        </w:rPr>
        <w:t>. Lo anterior permite que los sujetos obligados cuenten con mayores elementos para precisar y localizar la información solicitada.”</w:t>
      </w:r>
    </w:p>
    <w:p w:rsidR="00500B8F" w:rsidRPr="006048DB" w:rsidRDefault="00500B8F" w:rsidP="00500B8F">
      <w:pPr>
        <w:spacing w:after="160" w:line="360" w:lineRule="auto"/>
        <w:contextualSpacing/>
        <w:jc w:val="both"/>
        <w:rPr>
          <w:rFonts w:ascii="Palatino Linotype" w:eastAsia="Calibri" w:hAnsi="Palatino Linotype"/>
          <w:iCs/>
          <w:color w:val="000000"/>
          <w:szCs w:val="22"/>
          <w:lang w:eastAsia="en-US"/>
        </w:rPr>
      </w:pPr>
    </w:p>
    <w:p w:rsidR="006F1D8E" w:rsidRPr="006048DB" w:rsidRDefault="00500B8F" w:rsidP="006F1D8E">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6048DB">
        <w:rPr>
          <w:rFonts w:ascii="Palatino Linotype" w:hAnsi="Palatino Linotype" w:cs="Tahoma"/>
        </w:rPr>
        <w:lastRenderedPageBreak/>
        <w:t xml:space="preserve">Por lo tanto, con fundamento en el artículo 186, fracción III, de la Ley de Transparencia y Acceso a la Información Pública del Estado de México y Municipios, este Instituto considera procedente </w:t>
      </w:r>
      <w:r w:rsidRPr="006048DB">
        <w:rPr>
          <w:rFonts w:ascii="Palatino Linotype" w:hAnsi="Palatino Linotype" w:cs="Tahoma"/>
          <w:b/>
        </w:rPr>
        <w:t xml:space="preserve">MODIFICAR </w:t>
      </w:r>
      <w:r w:rsidRPr="006048DB">
        <w:rPr>
          <w:rFonts w:ascii="Palatino Linotype" w:hAnsi="Palatino Linotype" w:cs="Tahoma"/>
        </w:rPr>
        <w:t>la r</w:t>
      </w:r>
      <w:r w:rsidR="006F1D8E" w:rsidRPr="006048DB">
        <w:rPr>
          <w:rFonts w:ascii="Palatino Linotype" w:hAnsi="Palatino Linotype" w:cs="Tahoma"/>
        </w:rPr>
        <w:t xml:space="preserve">espuesta otorgada por el </w:t>
      </w:r>
      <w:r w:rsidRPr="006048DB">
        <w:rPr>
          <w:rFonts w:ascii="Palatino Linotype" w:hAnsi="Palatino Linotype" w:cs="Tahoma"/>
        </w:rPr>
        <w:t xml:space="preserve">Obligado, y determina que es dable </w:t>
      </w:r>
      <w:r w:rsidRPr="006048DB">
        <w:rPr>
          <w:rFonts w:ascii="Palatino Linotype" w:hAnsi="Palatino Linotype" w:cs="Tahoma"/>
          <w:b/>
        </w:rPr>
        <w:t>ORDENAR</w:t>
      </w:r>
      <w:r w:rsidRPr="006048DB">
        <w:rPr>
          <w:rFonts w:ascii="Palatino Linotype" w:hAnsi="Palatino Linotype" w:cs="Tahoma"/>
        </w:rPr>
        <w:t xml:space="preserve"> la entrega</w:t>
      </w:r>
      <w:r w:rsidR="006F1D8E" w:rsidRPr="006048DB">
        <w:rPr>
          <w:rFonts w:ascii="Palatino Linotype" w:hAnsi="Palatino Linotype" w:cs="Tahoma"/>
        </w:rPr>
        <w:t xml:space="preserve">, previa búsqueda exhaustiva y razonable, ser procedente en versión pública, </w:t>
      </w:r>
      <w:r w:rsidRPr="006048DB">
        <w:rPr>
          <w:rFonts w:ascii="Palatino Linotype" w:hAnsi="Palatino Linotype" w:cs="Tahoma"/>
        </w:rPr>
        <w:t xml:space="preserve"> del soporte documental </w:t>
      </w:r>
      <w:r w:rsidR="006F1D8E" w:rsidRPr="006048DB">
        <w:rPr>
          <w:rFonts w:ascii="Palatino Linotype" w:hAnsi="Palatino Linotype" w:cs="Tahoma"/>
        </w:rPr>
        <w:t xml:space="preserve">en el que se advierta </w:t>
      </w:r>
      <w:r w:rsidRPr="006048DB">
        <w:rPr>
          <w:rFonts w:ascii="Palatino Linotype" w:hAnsi="Palatino Linotype" w:cs="Tahoma"/>
        </w:rPr>
        <w:t xml:space="preserve">el costo </w:t>
      </w:r>
      <w:r w:rsidR="006F1D8E" w:rsidRPr="006048DB">
        <w:rPr>
          <w:rFonts w:ascii="Palatino Linotype" w:hAnsi="Palatino Linotype"/>
          <w:color w:val="000000"/>
        </w:rPr>
        <w:t xml:space="preserve">por la adquisición de unidades para uso de transporte de los empleados del ayuntamiento y para sus respectivas actividades, del periodo comprendido del cuatro de agosto de dos mil veintidós, al cuatro de agosto de dos mil veintitrés, en formato </w:t>
      </w:r>
      <w:proofErr w:type="spellStart"/>
      <w:r w:rsidR="006F1D8E" w:rsidRPr="006048DB">
        <w:rPr>
          <w:rFonts w:ascii="Palatino Linotype" w:hAnsi="Palatino Linotype"/>
          <w:color w:val="000000"/>
        </w:rPr>
        <w:t>pdf</w:t>
      </w:r>
      <w:proofErr w:type="spellEnd"/>
      <w:r w:rsidR="006F1D8E" w:rsidRPr="006048DB">
        <w:rPr>
          <w:rFonts w:ascii="Palatino Linotype" w:hAnsi="Palatino Linotype"/>
          <w:color w:val="000000"/>
        </w:rPr>
        <w:t xml:space="preserve">. o en el que se haya generado. </w:t>
      </w:r>
    </w:p>
    <w:p w:rsidR="006F1D8E" w:rsidRPr="006048DB" w:rsidRDefault="006F1D8E" w:rsidP="006F1D8E">
      <w:pPr>
        <w:spacing w:after="160" w:line="360" w:lineRule="auto"/>
        <w:ind w:right="49"/>
        <w:contextualSpacing/>
        <w:jc w:val="both"/>
        <w:rPr>
          <w:rFonts w:ascii="Palatino Linotype" w:eastAsia="Calibri" w:hAnsi="Palatino Linotype"/>
          <w:iCs/>
          <w:color w:val="000000"/>
          <w:szCs w:val="22"/>
          <w:lang w:val="es-ES_tradnl" w:eastAsia="en-US"/>
        </w:rPr>
      </w:pPr>
    </w:p>
    <w:p w:rsidR="00500B8F" w:rsidRPr="006048DB" w:rsidRDefault="00500B8F" w:rsidP="00500B8F">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4"/>
      <w:bookmarkStart w:id="24" w:name="_Toc94119619"/>
      <w:r w:rsidRPr="006048DB">
        <w:rPr>
          <w:rFonts w:ascii="Palatino Linotype" w:eastAsia="Calibri" w:hAnsi="Palatino Linotype" w:cs="Tahoma"/>
          <w:b/>
          <w:bCs/>
          <w:sz w:val="24"/>
          <w:lang w:eastAsia="en-US"/>
        </w:rPr>
        <w:t>QUIN</w:t>
      </w:r>
      <w:r w:rsidRPr="006048DB">
        <w:rPr>
          <w:rFonts w:ascii="Palatino Linotype" w:hAnsi="Palatino Linotype"/>
          <w:b/>
          <w:bCs/>
          <w:color w:val="000000" w:themeColor="text1"/>
          <w:sz w:val="24"/>
        </w:rPr>
        <w:t>TO. De la versión pública.</w:t>
      </w:r>
      <w:bookmarkEnd w:id="23"/>
      <w:bookmarkEnd w:id="24"/>
    </w:p>
    <w:p w:rsidR="00500B8F" w:rsidRPr="006048DB" w:rsidRDefault="00500B8F" w:rsidP="006F1D8E">
      <w:pPr>
        <w:pStyle w:val="Prrafodelista"/>
        <w:tabs>
          <w:tab w:val="left" w:pos="426"/>
        </w:tabs>
        <w:spacing w:line="360" w:lineRule="auto"/>
        <w:ind w:left="0" w:right="51"/>
        <w:jc w:val="both"/>
        <w:rPr>
          <w:rFonts w:ascii="Palatino Linotype" w:hAnsi="Palatino Linotype"/>
          <w:color w:val="000000" w:themeColor="text1"/>
        </w:rPr>
      </w:pPr>
    </w:p>
    <w:p w:rsidR="00500B8F" w:rsidRPr="006048DB" w:rsidRDefault="00500B8F" w:rsidP="006F1D8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6048DB">
        <w:rPr>
          <w:rFonts w:ascii="Palatino Linotype" w:hAnsi="Palatino Linotype"/>
          <w:color w:val="000000" w:themeColor="text1"/>
          <w:sz w:val="24"/>
        </w:rPr>
        <w:t>Debe destacarse que, debido a la naturaleza de la información solicitada</w:t>
      </w:r>
      <w:r w:rsidRPr="006048DB">
        <w:rPr>
          <w:rFonts w:ascii="Palatino Linotype" w:hAnsi="Palatino Linotype"/>
          <w:b/>
          <w:color w:val="000000" w:themeColor="text1"/>
          <w:sz w:val="24"/>
        </w:rPr>
        <w:t xml:space="preserve"> </w:t>
      </w:r>
      <w:r w:rsidRPr="006048DB">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00B8F" w:rsidRPr="006048DB" w:rsidRDefault="00500B8F" w:rsidP="006F1D8E">
      <w:pPr>
        <w:pStyle w:val="Prrafodelista"/>
        <w:tabs>
          <w:tab w:val="left" w:pos="426"/>
        </w:tabs>
        <w:spacing w:line="360" w:lineRule="auto"/>
        <w:ind w:left="0" w:right="51"/>
        <w:jc w:val="both"/>
        <w:rPr>
          <w:rFonts w:ascii="Palatino Linotype" w:hAnsi="Palatino Linotype"/>
          <w:color w:val="000000" w:themeColor="text1"/>
          <w:sz w:val="24"/>
        </w:rPr>
      </w:pPr>
    </w:p>
    <w:p w:rsidR="00500B8F" w:rsidRPr="006048DB" w:rsidRDefault="00500B8F" w:rsidP="006F1D8E">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rPr>
      </w:pPr>
      <w:r w:rsidRPr="006048DB">
        <w:rPr>
          <w:rFonts w:ascii="Palatino Linotype" w:hAnsi="Palatino Linotype"/>
          <w:color w:val="000000" w:themeColor="text1"/>
          <w:sz w:val="24"/>
        </w:rPr>
        <w:t xml:space="preserve">La </w:t>
      </w:r>
      <w:r w:rsidRPr="006048D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500B8F" w:rsidRPr="006048DB" w:rsidRDefault="00500B8F" w:rsidP="00500B8F">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500B8F" w:rsidRPr="006048DB" w:rsidTr="008B4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00B8F" w:rsidRPr="006048DB" w:rsidRDefault="00500B8F" w:rsidP="008B4F3E">
            <w:pPr>
              <w:spacing w:line="360" w:lineRule="auto"/>
              <w:rPr>
                <w:rFonts w:ascii="Palatino Linotype" w:hAnsi="Palatino Linotype"/>
                <w:sz w:val="20"/>
                <w:szCs w:val="20"/>
              </w:rPr>
            </w:pPr>
            <w:r w:rsidRPr="006048DB">
              <w:rPr>
                <w:rFonts w:ascii="Palatino Linotype" w:hAnsi="Palatino Linotype" w:cstheme="majorBidi"/>
                <w:b w:val="0"/>
                <w:sz w:val="20"/>
                <w:szCs w:val="20"/>
              </w:rPr>
              <w:lastRenderedPageBreak/>
              <w:t>a) Requisitos previos.</w:t>
            </w:r>
          </w:p>
        </w:tc>
        <w:tc>
          <w:tcPr>
            <w:tcW w:w="6990" w:type="dxa"/>
          </w:tcPr>
          <w:p w:rsidR="00500B8F" w:rsidRPr="006048DB" w:rsidRDefault="00500B8F" w:rsidP="008B4F3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Los artículos 100 y 122 de la Ley Estatal y de la Ley General, respectivamente, señalan que si los </w:t>
            </w:r>
            <w:r w:rsidRPr="006048DB">
              <w:rPr>
                <w:rFonts w:ascii="Palatino Linotype" w:hAnsi="Palatino Linotype" w:cs="Arial"/>
                <w:b w:val="0"/>
                <w:color w:val="000000"/>
                <w:sz w:val="20"/>
                <w:szCs w:val="20"/>
              </w:rPr>
              <w:t>Sujetos Obligados</w:t>
            </w:r>
            <w:r w:rsidRPr="006048D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500B8F" w:rsidRPr="006048DB" w:rsidRDefault="00500B8F" w:rsidP="008B4F3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Al hacerlo tienen que precisar de qué información se trata, señalando el supuesto de clasificación (confidencialidad o reserva).</w:t>
            </w:r>
          </w:p>
          <w:p w:rsidR="00500B8F" w:rsidRPr="006048DB" w:rsidRDefault="00500B8F" w:rsidP="008B4F3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Además, se debe señalar el procedimiento, de los tres que establecen los artículos 132 y 106 de la Ley Estatal y General, respectivamente.</w:t>
            </w:r>
          </w:p>
          <w:p w:rsidR="00500B8F" w:rsidRPr="006048DB" w:rsidRDefault="00500B8F" w:rsidP="008B4F3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048D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6048D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6048D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500B8F" w:rsidRPr="006048DB" w:rsidTr="008B4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00B8F" w:rsidRPr="006048DB" w:rsidRDefault="00500B8F" w:rsidP="008B4F3E">
            <w:pPr>
              <w:spacing w:line="360" w:lineRule="auto"/>
              <w:rPr>
                <w:rFonts w:ascii="Palatino Linotype" w:hAnsi="Palatino Linotype"/>
                <w:sz w:val="20"/>
                <w:szCs w:val="20"/>
              </w:rPr>
            </w:pPr>
            <w:r w:rsidRPr="006048DB">
              <w:rPr>
                <w:rFonts w:ascii="Palatino Linotype" w:hAnsi="Palatino Linotype" w:cstheme="majorBidi"/>
                <w:b w:val="0"/>
                <w:sz w:val="20"/>
                <w:szCs w:val="20"/>
              </w:rPr>
              <w:t>b) Supuestos de clasificación.</w:t>
            </w:r>
          </w:p>
        </w:tc>
        <w:tc>
          <w:tcPr>
            <w:tcW w:w="6990" w:type="dxa"/>
          </w:tcPr>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00B8F" w:rsidRPr="006048DB" w:rsidRDefault="00500B8F" w:rsidP="008B4F3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048DB">
              <w:rPr>
                <w:rFonts w:ascii="Palatino Linotype" w:hAnsi="Palatino Linotype" w:cs="Arial"/>
                <w:color w:val="000000"/>
                <w:sz w:val="20"/>
                <w:szCs w:val="20"/>
              </w:rPr>
              <w:t xml:space="preserve">El </w:t>
            </w:r>
            <w:r w:rsidRPr="006048DB">
              <w:rPr>
                <w:rFonts w:ascii="Palatino Linotype" w:hAnsi="Palatino Linotype" w:cs="Arial"/>
                <w:b/>
                <w:color w:val="000000"/>
                <w:sz w:val="20"/>
                <w:szCs w:val="20"/>
              </w:rPr>
              <w:t>SUJETO OBLIGADO</w:t>
            </w:r>
            <w:r w:rsidRPr="006048D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6048DB">
              <w:rPr>
                <w:rFonts w:ascii="Palatino Linotype" w:hAnsi="Palatino Linotype" w:cs="Arial"/>
                <w:color w:val="000000"/>
                <w:sz w:val="20"/>
                <w:szCs w:val="20"/>
              </w:rPr>
              <w:lastRenderedPageBreak/>
              <w:t>debe de realizar el servidor público habilitado y el titular del área que administra la información.</w:t>
            </w:r>
          </w:p>
        </w:tc>
      </w:tr>
      <w:tr w:rsidR="00500B8F" w:rsidRPr="006048DB" w:rsidTr="008B4F3E">
        <w:tc>
          <w:tcPr>
            <w:cnfStyle w:val="001000000000" w:firstRow="0" w:lastRow="0" w:firstColumn="1" w:lastColumn="0" w:oddVBand="0" w:evenVBand="0" w:oddHBand="0" w:evenHBand="0" w:firstRowFirstColumn="0" w:firstRowLastColumn="0" w:lastRowFirstColumn="0" w:lastRowLastColumn="0"/>
            <w:tcW w:w="1838" w:type="dxa"/>
          </w:tcPr>
          <w:p w:rsidR="00500B8F" w:rsidRPr="006048DB" w:rsidRDefault="00500B8F" w:rsidP="008B4F3E">
            <w:pPr>
              <w:spacing w:line="360" w:lineRule="auto"/>
              <w:rPr>
                <w:rFonts w:ascii="Palatino Linotype" w:hAnsi="Palatino Linotype"/>
                <w:sz w:val="20"/>
                <w:szCs w:val="20"/>
              </w:rPr>
            </w:pPr>
            <w:r w:rsidRPr="006048DB">
              <w:rPr>
                <w:rFonts w:ascii="Palatino Linotype" w:hAnsi="Palatino Linotype" w:cstheme="majorBidi"/>
                <w:b w:val="0"/>
                <w:sz w:val="20"/>
                <w:szCs w:val="20"/>
              </w:rPr>
              <w:lastRenderedPageBreak/>
              <w:t>c) Formalidades para emitir el acuerdo de clasificación.</w:t>
            </w:r>
          </w:p>
        </w:tc>
        <w:tc>
          <w:tcPr>
            <w:tcW w:w="6990" w:type="dxa"/>
          </w:tcPr>
          <w:p w:rsidR="00500B8F" w:rsidRPr="006048DB" w:rsidRDefault="00500B8F" w:rsidP="008B4F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500B8F" w:rsidRPr="006048DB" w:rsidRDefault="00500B8F" w:rsidP="008B4F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Es necesario que </w:t>
            </w:r>
            <w:r w:rsidRPr="006048DB">
              <w:rPr>
                <w:rFonts w:ascii="Palatino Linotype" w:hAnsi="Palatino Linotype" w:cs="Arial"/>
                <w:b/>
                <w:color w:val="000000"/>
                <w:sz w:val="20"/>
                <w:szCs w:val="20"/>
                <w:u w:val="single"/>
              </w:rPr>
              <w:t>el acto reúna con los requisitos elementales</w:t>
            </w:r>
            <w:r w:rsidRPr="006048DB">
              <w:rPr>
                <w:rFonts w:ascii="Palatino Linotype" w:hAnsi="Palatino Linotype" w:cs="Arial"/>
                <w:color w:val="000000"/>
                <w:sz w:val="20"/>
                <w:szCs w:val="20"/>
              </w:rPr>
              <w:t>, entre ellos, que la autoridad que va a emitir el acto de autoridad sea la legalmente facultada para ello.</w:t>
            </w:r>
          </w:p>
          <w:p w:rsidR="00500B8F" w:rsidRPr="006048DB" w:rsidRDefault="00500B8F" w:rsidP="008B4F3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048D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0B8F" w:rsidRPr="006048DB" w:rsidTr="008B4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00B8F" w:rsidRPr="006048DB" w:rsidRDefault="00500B8F" w:rsidP="008B4F3E">
            <w:pPr>
              <w:spacing w:line="360" w:lineRule="auto"/>
              <w:rPr>
                <w:rFonts w:ascii="Palatino Linotype" w:hAnsi="Palatino Linotype"/>
                <w:b w:val="0"/>
                <w:sz w:val="20"/>
                <w:szCs w:val="20"/>
              </w:rPr>
            </w:pPr>
          </w:p>
          <w:p w:rsidR="00500B8F" w:rsidRPr="006048DB" w:rsidRDefault="00500B8F" w:rsidP="008B4F3E">
            <w:pPr>
              <w:spacing w:line="360" w:lineRule="auto"/>
              <w:jc w:val="both"/>
              <w:rPr>
                <w:rFonts w:ascii="Palatino Linotype" w:hAnsi="Palatino Linotype"/>
                <w:b w:val="0"/>
                <w:sz w:val="20"/>
                <w:szCs w:val="20"/>
              </w:rPr>
            </w:pPr>
            <w:r w:rsidRPr="006048DB">
              <w:rPr>
                <w:rFonts w:ascii="Palatino Linotype" w:hAnsi="Palatino Linotype" w:cs="Arial"/>
                <w:b w:val="0"/>
                <w:color w:val="000000"/>
                <w:sz w:val="20"/>
                <w:szCs w:val="20"/>
              </w:rPr>
              <w:t xml:space="preserve">d) Requisitos de fondo del acuerdo de clasificación. </w:t>
            </w:r>
          </w:p>
        </w:tc>
        <w:tc>
          <w:tcPr>
            <w:tcW w:w="6990" w:type="dxa"/>
          </w:tcPr>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048DB">
              <w:rPr>
                <w:rFonts w:ascii="Palatino Linotype" w:hAnsi="Palatino Linotype" w:cs="Arial"/>
                <w:b/>
                <w:color w:val="000000"/>
                <w:sz w:val="20"/>
                <w:szCs w:val="20"/>
              </w:rPr>
              <w:t>Sujetos Obligados</w:t>
            </w:r>
            <w:r w:rsidRPr="006048DB">
              <w:rPr>
                <w:rFonts w:ascii="Palatino Linotype" w:hAnsi="Palatino Linotype" w:cs="Arial"/>
                <w:color w:val="000000"/>
                <w:sz w:val="20"/>
                <w:szCs w:val="20"/>
              </w:rPr>
              <w:t xml:space="preserve">, por lo que deberán fundar y motivar debidamente la clasificación. </w:t>
            </w:r>
          </w:p>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De lo anterior, se desprende que para una correcta </w:t>
            </w:r>
            <w:r w:rsidRPr="006048DB">
              <w:rPr>
                <w:rFonts w:ascii="Palatino Linotype" w:hAnsi="Palatino Linotype" w:cs="Arial"/>
                <w:b/>
                <w:color w:val="000000"/>
                <w:sz w:val="20"/>
                <w:szCs w:val="20"/>
              </w:rPr>
              <w:t>clasificación total o parcial</w:t>
            </w:r>
            <w:r w:rsidRPr="006048DB">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500B8F" w:rsidRPr="006048DB" w:rsidRDefault="00500B8F" w:rsidP="008B4F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Ahora bien, </w:t>
            </w:r>
            <w:r w:rsidRPr="006048DB">
              <w:rPr>
                <w:rFonts w:ascii="Palatino Linotype" w:hAnsi="Palatino Linotype" w:cs="Arial"/>
                <w:b/>
                <w:color w:val="000000"/>
                <w:sz w:val="20"/>
                <w:szCs w:val="20"/>
                <w:u w:val="single"/>
              </w:rPr>
              <w:t>para cada caso además de fundar y motivar</w:t>
            </w:r>
            <w:r w:rsidRPr="006048DB">
              <w:rPr>
                <w:rFonts w:ascii="Palatino Linotype" w:hAnsi="Palatino Linotype" w:cs="Arial"/>
                <w:color w:val="000000"/>
                <w:sz w:val="20"/>
                <w:szCs w:val="20"/>
              </w:rPr>
              <w:t xml:space="preserve">, se debe identificar con claridad que datos contenidos en las documentales que son susceptibles de suprimirse, por ejemplo; </w:t>
            </w:r>
            <w:r w:rsidRPr="006048D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00B8F" w:rsidRPr="006048DB" w:rsidTr="008B4F3E">
        <w:tc>
          <w:tcPr>
            <w:cnfStyle w:val="001000000000" w:firstRow="0" w:lastRow="0" w:firstColumn="1" w:lastColumn="0" w:oddVBand="0" w:evenVBand="0" w:oddHBand="0" w:evenHBand="0" w:firstRowFirstColumn="0" w:firstRowLastColumn="0" w:lastRowFirstColumn="0" w:lastRowLastColumn="0"/>
            <w:tcW w:w="1838" w:type="dxa"/>
          </w:tcPr>
          <w:p w:rsidR="00500B8F" w:rsidRPr="006048DB" w:rsidRDefault="00500B8F" w:rsidP="008B4F3E">
            <w:pPr>
              <w:spacing w:line="360" w:lineRule="auto"/>
              <w:ind w:right="49"/>
              <w:jc w:val="both"/>
              <w:rPr>
                <w:rFonts w:ascii="Palatino Linotype" w:hAnsi="Palatino Linotype" w:cs="Arial"/>
                <w:color w:val="000000"/>
                <w:sz w:val="20"/>
                <w:szCs w:val="20"/>
              </w:rPr>
            </w:pPr>
            <w:r w:rsidRPr="006048DB">
              <w:rPr>
                <w:rFonts w:ascii="Palatino Linotype" w:eastAsia="MS Gothic" w:hAnsi="Palatino Linotype"/>
                <w:b w:val="0"/>
                <w:sz w:val="20"/>
                <w:szCs w:val="20"/>
              </w:rPr>
              <w:lastRenderedPageBreak/>
              <w:t xml:space="preserve">e) Condiciones especiales de la clasificación de la información como confidencial. </w:t>
            </w:r>
          </w:p>
          <w:p w:rsidR="00500B8F" w:rsidRPr="006048DB" w:rsidRDefault="00500B8F" w:rsidP="008B4F3E">
            <w:pPr>
              <w:spacing w:line="360" w:lineRule="auto"/>
              <w:rPr>
                <w:rFonts w:ascii="Palatino Linotype" w:hAnsi="Palatino Linotype"/>
                <w:sz w:val="20"/>
                <w:szCs w:val="20"/>
              </w:rPr>
            </w:pPr>
          </w:p>
        </w:tc>
        <w:tc>
          <w:tcPr>
            <w:tcW w:w="6990" w:type="dxa"/>
          </w:tcPr>
          <w:p w:rsidR="00500B8F" w:rsidRPr="006048DB" w:rsidRDefault="00500B8F" w:rsidP="008B4F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500B8F" w:rsidRPr="006048DB" w:rsidRDefault="00500B8F" w:rsidP="008B4F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048D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00B8F" w:rsidRPr="006048DB" w:rsidRDefault="00500B8F" w:rsidP="008B4F3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048D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00B8F" w:rsidRPr="006048DB" w:rsidRDefault="00500B8F" w:rsidP="00500B8F">
      <w:pPr>
        <w:spacing w:after="160" w:line="360" w:lineRule="auto"/>
        <w:ind w:right="49"/>
        <w:contextualSpacing/>
        <w:jc w:val="both"/>
        <w:rPr>
          <w:rFonts w:ascii="Palatino Linotype" w:eastAsia="Calibri" w:hAnsi="Palatino Linotype"/>
          <w:iCs/>
          <w:color w:val="000000"/>
          <w:szCs w:val="22"/>
          <w:lang w:val="es-ES_tradnl" w:eastAsia="en-US"/>
        </w:rPr>
      </w:pPr>
    </w:p>
    <w:p w:rsidR="00500B8F" w:rsidRPr="006048DB" w:rsidRDefault="00500B8F" w:rsidP="00500B8F">
      <w:pPr>
        <w:spacing w:after="160" w:line="360" w:lineRule="auto"/>
        <w:ind w:right="49"/>
        <w:contextualSpacing/>
        <w:jc w:val="both"/>
        <w:rPr>
          <w:rFonts w:ascii="Palatino Linotype" w:eastAsia="Calibri" w:hAnsi="Palatino Linotype"/>
          <w:iCs/>
          <w:color w:val="000000"/>
          <w:szCs w:val="22"/>
          <w:lang w:val="es-ES_tradnl" w:eastAsia="en-US"/>
        </w:rPr>
      </w:pPr>
    </w:p>
    <w:p w:rsidR="00500B8F" w:rsidRPr="006048DB" w:rsidRDefault="00500B8F" w:rsidP="00500B8F">
      <w:pPr>
        <w:spacing w:after="160" w:line="360" w:lineRule="auto"/>
        <w:ind w:right="49"/>
        <w:contextualSpacing/>
        <w:jc w:val="both"/>
        <w:rPr>
          <w:rFonts w:ascii="Palatino Linotype" w:eastAsia="Calibri" w:hAnsi="Palatino Linotype"/>
          <w:iCs/>
          <w:color w:val="000000"/>
          <w:szCs w:val="22"/>
          <w:lang w:val="es-ES_tradnl" w:eastAsia="en-US"/>
        </w:rPr>
      </w:pPr>
    </w:p>
    <w:p w:rsidR="00500B8F" w:rsidRPr="006048DB" w:rsidRDefault="00500B8F" w:rsidP="00500B8F">
      <w:pPr>
        <w:spacing w:line="360" w:lineRule="auto"/>
        <w:rPr>
          <w:rFonts w:ascii="Palatino Linotype" w:eastAsia="Calibri" w:hAnsi="Palatino Linotype"/>
        </w:rPr>
      </w:pPr>
    </w:p>
    <w:p w:rsidR="00500B8F" w:rsidRPr="006048DB" w:rsidRDefault="00500B8F" w:rsidP="00500B8F">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048DB">
        <w:rPr>
          <w:rFonts w:ascii="Palatino Linotype" w:eastAsia="Calibri" w:hAnsi="Palatino Linotype"/>
        </w:rPr>
        <w:t xml:space="preserve">Por lo anteriormente expuesto y fundado, este </w:t>
      </w:r>
      <w:r w:rsidRPr="006048DB">
        <w:rPr>
          <w:rFonts w:ascii="Palatino Linotype" w:eastAsia="Calibri" w:hAnsi="Palatino Linotype"/>
          <w:b/>
          <w:bCs/>
        </w:rPr>
        <w:t>ÓRGANO GARANTE</w:t>
      </w:r>
      <w:r w:rsidRPr="006048DB">
        <w:rPr>
          <w:rFonts w:ascii="Palatino Linotype" w:eastAsia="Calibri" w:hAnsi="Palatino Linotype"/>
        </w:rPr>
        <w:t xml:space="preserve"> emite los siguientes:</w:t>
      </w:r>
    </w:p>
    <w:p w:rsidR="00500B8F" w:rsidRPr="006048DB" w:rsidRDefault="00500B8F" w:rsidP="00500B8F">
      <w:pPr>
        <w:spacing w:line="360" w:lineRule="auto"/>
        <w:contextualSpacing/>
        <w:jc w:val="both"/>
        <w:rPr>
          <w:rFonts w:ascii="Palatino Linotype" w:eastAsia="Calibri" w:hAnsi="Palatino Linotype"/>
        </w:rPr>
      </w:pPr>
    </w:p>
    <w:p w:rsidR="00500B8F" w:rsidRPr="006048DB" w:rsidRDefault="00500B8F" w:rsidP="00500B8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6048DB">
        <w:rPr>
          <w:rFonts w:ascii="Palatino Linotype" w:eastAsiaTheme="majorEastAsia" w:hAnsi="Palatino Linotype" w:cstheme="majorBidi"/>
          <w:b/>
          <w:color w:val="000000" w:themeColor="text1"/>
          <w:lang w:eastAsia="en-US"/>
        </w:rPr>
        <w:t>R E S O L U T I V O S</w:t>
      </w:r>
      <w:bookmarkEnd w:id="25"/>
      <w:bookmarkEnd w:id="26"/>
      <w:bookmarkEnd w:id="27"/>
    </w:p>
    <w:p w:rsidR="00500B8F" w:rsidRPr="006048DB" w:rsidRDefault="00500B8F" w:rsidP="00500B8F">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rsidR="00500B8F" w:rsidRPr="006048DB" w:rsidRDefault="00500B8F" w:rsidP="00500B8F">
      <w:pPr>
        <w:spacing w:line="360" w:lineRule="auto"/>
        <w:ind w:right="48"/>
        <w:jc w:val="both"/>
        <w:rPr>
          <w:rFonts w:ascii="Palatino Linotype" w:hAnsi="Palatino Linotype" w:cs="Arial"/>
          <w:bCs/>
        </w:rPr>
      </w:pPr>
      <w:r w:rsidRPr="006048DB">
        <w:rPr>
          <w:rFonts w:ascii="Palatino Linotype" w:hAnsi="Palatino Linotype" w:cs="Arial"/>
          <w:b/>
        </w:rPr>
        <w:t xml:space="preserve">PRIMERO. </w:t>
      </w:r>
      <w:r w:rsidRPr="006048DB">
        <w:rPr>
          <w:rFonts w:ascii="Palatino Linotype" w:hAnsi="Palatino Linotype" w:cs="Arial"/>
        </w:rPr>
        <w:t>Resultan fundadas las</w:t>
      </w:r>
      <w:r w:rsidRPr="006048DB">
        <w:rPr>
          <w:rFonts w:ascii="Palatino Linotype" w:hAnsi="Palatino Linotype" w:cs="Arial"/>
          <w:b/>
        </w:rPr>
        <w:t xml:space="preserve"> </w:t>
      </w:r>
      <w:r w:rsidRPr="006048DB">
        <w:rPr>
          <w:rFonts w:ascii="Palatino Linotype" w:hAnsi="Palatino Linotype" w:cs="Arial"/>
          <w:lang w:val="es-ES"/>
        </w:rPr>
        <w:t xml:space="preserve">razones o motivos de inconformidad hechos valer </w:t>
      </w:r>
      <w:r w:rsidRPr="006048DB">
        <w:rPr>
          <w:rFonts w:ascii="Palatino Linotype" w:eastAsia="Calibri" w:hAnsi="Palatino Linotype" w:cs="Arial"/>
          <w:lang w:val="es-ES"/>
        </w:rPr>
        <w:t xml:space="preserve">en el recurso de revisión </w:t>
      </w:r>
      <w:r w:rsidR="006F1D8E" w:rsidRPr="006048DB">
        <w:rPr>
          <w:rFonts w:ascii="Palatino Linotype" w:hAnsi="Palatino Linotype" w:cs="Arial"/>
          <w:b/>
          <w:bCs/>
        </w:rPr>
        <w:t>04838</w:t>
      </w:r>
      <w:r w:rsidRPr="006048DB">
        <w:rPr>
          <w:rFonts w:ascii="Palatino Linotype" w:hAnsi="Palatino Linotype" w:cs="Arial"/>
          <w:b/>
          <w:bCs/>
        </w:rPr>
        <w:t xml:space="preserve">/INFOEM/IP/RR/2023, </w:t>
      </w:r>
      <w:r w:rsidRPr="006048DB">
        <w:rPr>
          <w:rFonts w:ascii="Palatino Linotype" w:hAnsi="Palatino Linotype" w:cs="Arial"/>
          <w:bCs/>
        </w:rPr>
        <w:t xml:space="preserve">en términos de los </w:t>
      </w:r>
      <w:r w:rsidRPr="006048DB">
        <w:rPr>
          <w:rFonts w:ascii="Palatino Linotype" w:hAnsi="Palatino Linotype" w:cs="Arial"/>
          <w:b/>
          <w:bCs/>
        </w:rPr>
        <w:t>Considerandos</w:t>
      </w:r>
      <w:r w:rsidRPr="006048DB">
        <w:rPr>
          <w:rFonts w:ascii="Palatino Linotype" w:hAnsi="Palatino Linotype" w:cs="Arial"/>
          <w:bCs/>
        </w:rPr>
        <w:t xml:space="preserve"> </w:t>
      </w:r>
      <w:r w:rsidRPr="006048DB">
        <w:rPr>
          <w:rFonts w:ascii="Palatino Linotype" w:hAnsi="Palatino Linotype" w:cs="Arial"/>
          <w:b/>
          <w:bCs/>
        </w:rPr>
        <w:t xml:space="preserve">CUARTO y QUINTO </w:t>
      </w:r>
      <w:r w:rsidRPr="006048DB">
        <w:rPr>
          <w:rFonts w:ascii="Palatino Linotype" w:hAnsi="Palatino Linotype" w:cs="Arial"/>
          <w:bCs/>
        </w:rPr>
        <w:t>de la presente resolución.</w:t>
      </w:r>
    </w:p>
    <w:p w:rsidR="00500B8F" w:rsidRPr="006048DB" w:rsidRDefault="00500B8F" w:rsidP="00500B8F">
      <w:pPr>
        <w:spacing w:line="360" w:lineRule="auto"/>
        <w:ind w:right="48"/>
        <w:jc w:val="both"/>
        <w:rPr>
          <w:rFonts w:ascii="Palatino Linotype" w:hAnsi="Palatino Linotype" w:cs="Arial"/>
          <w:bCs/>
        </w:rPr>
      </w:pPr>
    </w:p>
    <w:p w:rsidR="00500B8F" w:rsidRPr="006048DB" w:rsidRDefault="00500B8F" w:rsidP="00500B8F">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6048DB">
        <w:rPr>
          <w:rFonts w:ascii="Palatino Linotype" w:hAnsi="Palatino Linotype"/>
          <w:b/>
        </w:rPr>
        <w:t>SEGUNDO.</w:t>
      </w:r>
      <w:r w:rsidRPr="006048DB">
        <w:rPr>
          <w:rStyle w:val="Ttulo2Car"/>
          <w:rFonts w:ascii="Palatino Linotype" w:hAnsi="Palatino Linotype"/>
          <w:sz w:val="28"/>
        </w:rPr>
        <w:t xml:space="preserve"> </w:t>
      </w:r>
      <w:bookmarkEnd w:id="28"/>
      <w:bookmarkEnd w:id="29"/>
      <w:bookmarkEnd w:id="30"/>
      <w:bookmarkEnd w:id="31"/>
      <w:bookmarkEnd w:id="32"/>
      <w:bookmarkEnd w:id="33"/>
      <w:bookmarkEnd w:id="34"/>
      <w:r w:rsidRPr="006048DB">
        <w:rPr>
          <w:rFonts w:ascii="Palatino Linotype" w:eastAsia="Calibri" w:hAnsi="Palatino Linotype" w:cs="Arial"/>
          <w:lang w:val="es-ES"/>
        </w:rPr>
        <w:t>Se</w:t>
      </w:r>
      <w:r w:rsidRPr="006048DB">
        <w:rPr>
          <w:rFonts w:ascii="Palatino Linotype" w:eastAsia="Calibri" w:hAnsi="Palatino Linotype" w:cs="Arial"/>
          <w:b/>
          <w:lang w:val="es-ES"/>
        </w:rPr>
        <w:t xml:space="preserve"> MODIFICA </w:t>
      </w:r>
      <w:r w:rsidRPr="006048DB">
        <w:rPr>
          <w:rFonts w:ascii="Palatino Linotype" w:eastAsia="Calibri" w:hAnsi="Palatino Linotype" w:cs="Arial"/>
          <w:lang w:val="es-ES"/>
        </w:rPr>
        <w:t xml:space="preserve">la respuesta emitida por el </w:t>
      </w:r>
      <w:r w:rsidRPr="006048DB">
        <w:rPr>
          <w:rFonts w:ascii="Palatino Linotype" w:hAnsi="Palatino Linotype" w:cs="Arial"/>
          <w:b/>
          <w:bCs/>
        </w:rPr>
        <w:t xml:space="preserve">Ayuntamiento de </w:t>
      </w:r>
      <w:proofErr w:type="spellStart"/>
      <w:r w:rsidR="006F1D8E" w:rsidRPr="006048DB">
        <w:rPr>
          <w:rFonts w:ascii="Palatino Linotype" w:hAnsi="Palatino Linotype" w:cs="Arial"/>
          <w:b/>
          <w:bCs/>
        </w:rPr>
        <w:t>Juchitepec</w:t>
      </w:r>
      <w:proofErr w:type="spellEnd"/>
      <w:r w:rsidRPr="006048DB">
        <w:rPr>
          <w:rFonts w:ascii="Palatino Linotype" w:hAnsi="Palatino Linotype" w:cs="Arial"/>
          <w:b/>
          <w:bCs/>
        </w:rPr>
        <w:t xml:space="preserve"> </w:t>
      </w:r>
      <w:r w:rsidRPr="006048DB">
        <w:rPr>
          <w:rFonts w:ascii="Palatino Linotype" w:eastAsia="Calibri" w:hAnsi="Palatino Linotype" w:cs="Arial"/>
          <w:lang w:val="es-ES"/>
        </w:rPr>
        <w:t>y se</w:t>
      </w:r>
      <w:r w:rsidRPr="006048DB">
        <w:rPr>
          <w:rFonts w:ascii="Palatino Linotype" w:eastAsia="Calibri" w:hAnsi="Palatino Linotype" w:cs="Arial"/>
          <w:b/>
          <w:lang w:val="es-ES"/>
        </w:rPr>
        <w:t xml:space="preserve"> ORDENA </w:t>
      </w:r>
      <w:r w:rsidRPr="006048DB">
        <w:rPr>
          <w:rFonts w:ascii="Palatino Linotype" w:hAnsi="Palatino Linotype" w:cs="Arial"/>
          <w:lang w:val="es-ES"/>
        </w:rPr>
        <w:t xml:space="preserve">entregar vía Sistema de Accesos a la Información Mexiquense (SAIMEX), </w:t>
      </w:r>
      <w:r w:rsidR="006F1D8E" w:rsidRPr="006048DB">
        <w:rPr>
          <w:rFonts w:ascii="Palatino Linotype" w:hAnsi="Palatino Linotype" w:cs="Arial"/>
          <w:lang w:val="es-ES"/>
        </w:rPr>
        <w:t xml:space="preserve">previa búsqueda exhaustiva y razonable, en formato PDF o en el que se haya generado, </w:t>
      </w:r>
      <w:r w:rsidRPr="006048DB">
        <w:rPr>
          <w:rFonts w:ascii="Palatino Linotype" w:hAnsi="Palatino Linotype" w:cs="Arial"/>
          <w:lang w:val="es-ES"/>
        </w:rPr>
        <w:t>de ser procedente en versión pública, la siguiente información:</w:t>
      </w:r>
    </w:p>
    <w:p w:rsidR="00500B8F" w:rsidRPr="006048DB" w:rsidRDefault="00500B8F" w:rsidP="00500B8F">
      <w:pPr>
        <w:spacing w:line="360" w:lineRule="auto"/>
        <w:ind w:right="48"/>
        <w:jc w:val="both"/>
        <w:rPr>
          <w:rFonts w:ascii="Palatino Linotype" w:hAnsi="Palatino Linotype" w:cs="Arial"/>
          <w:b/>
          <w:bCs/>
        </w:rPr>
      </w:pPr>
    </w:p>
    <w:p w:rsidR="00500B8F" w:rsidRPr="006048DB" w:rsidRDefault="00500B8F" w:rsidP="006F1D8E">
      <w:pPr>
        <w:pStyle w:val="Prrafodelista"/>
        <w:numPr>
          <w:ilvl w:val="0"/>
          <w:numId w:val="3"/>
        </w:numPr>
        <w:spacing w:line="360" w:lineRule="auto"/>
        <w:ind w:right="822"/>
        <w:jc w:val="both"/>
        <w:rPr>
          <w:rFonts w:ascii="Palatino Linotype" w:hAnsi="Palatino Linotype" w:cs="Tahoma"/>
          <w:b/>
          <w:sz w:val="24"/>
        </w:rPr>
      </w:pPr>
      <w:bookmarkStart w:id="35" w:name="_Toc460947013"/>
      <w:r w:rsidRPr="006048DB">
        <w:rPr>
          <w:rFonts w:ascii="Palatino Linotype" w:hAnsi="Palatino Linotype" w:cs="Tahoma"/>
          <w:b/>
          <w:iCs/>
          <w:sz w:val="24"/>
          <w:szCs w:val="22"/>
          <w:lang w:val="es-ES"/>
        </w:rPr>
        <w:t xml:space="preserve">Soporte documental </w:t>
      </w:r>
      <w:r w:rsidR="006F1D8E" w:rsidRPr="006048DB">
        <w:rPr>
          <w:rFonts w:ascii="Palatino Linotype" w:hAnsi="Palatino Linotype" w:cs="Tahoma"/>
          <w:b/>
          <w:sz w:val="24"/>
        </w:rPr>
        <w:t xml:space="preserve">en el que se advierta el costo </w:t>
      </w:r>
      <w:r w:rsidR="006F1D8E" w:rsidRPr="006048DB">
        <w:rPr>
          <w:rFonts w:ascii="Palatino Linotype" w:hAnsi="Palatino Linotype"/>
          <w:b/>
          <w:color w:val="000000"/>
          <w:sz w:val="24"/>
        </w:rPr>
        <w:t>por la adquisición de unidades para uso de transporte de los empleados del ayuntamiento y para sus respectivas actividades, del periodo comprendido del cuatro de agosto de dos mil veintidós al cuatro de agosto de dos mil veintitrés.</w:t>
      </w:r>
    </w:p>
    <w:p w:rsidR="006F1D8E" w:rsidRPr="006048DB" w:rsidRDefault="006F1D8E" w:rsidP="006F1D8E">
      <w:pPr>
        <w:pStyle w:val="Prrafodelista"/>
        <w:spacing w:line="360" w:lineRule="auto"/>
        <w:ind w:right="48"/>
        <w:rPr>
          <w:rFonts w:ascii="Palatino Linotype" w:hAnsi="Palatino Linotype" w:cs="Tahoma"/>
        </w:rPr>
      </w:pPr>
    </w:p>
    <w:p w:rsidR="008E53A9" w:rsidRPr="006048DB" w:rsidRDefault="008E53A9" w:rsidP="008E53A9">
      <w:pPr>
        <w:spacing w:line="360" w:lineRule="auto"/>
        <w:jc w:val="both"/>
        <w:rPr>
          <w:rFonts w:ascii="Palatino Linotype" w:hAnsi="Palatino Linotype"/>
        </w:rPr>
      </w:pPr>
      <w:r w:rsidRPr="006048D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w:t>
      </w:r>
      <w:r w:rsidRPr="006048DB">
        <w:rPr>
          <w:rFonts w:ascii="Palatino Linotype" w:eastAsia="Calibri" w:hAnsi="Palatino Linotype" w:cs="Arial"/>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6048DB">
        <w:rPr>
          <w:rFonts w:ascii="Palatino Linotype" w:hAnsi="Palatino Linotype"/>
        </w:rPr>
        <w:t xml:space="preserve"> </w:t>
      </w:r>
    </w:p>
    <w:p w:rsidR="008E53A9" w:rsidRPr="006048DB" w:rsidRDefault="008E53A9" w:rsidP="00500B8F">
      <w:pPr>
        <w:tabs>
          <w:tab w:val="left" w:pos="8080"/>
        </w:tabs>
        <w:spacing w:line="360" w:lineRule="auto"/>
        <w:ind w:right="48"/>
        <w:contextualSpacing/>
        <w:jc w:val="both"/>
        <w:rPr>
          <w:rFonts w:ascii="Palatino Linotype" w:eastAsia="Palatino Linotype" w:hAnsi="Palatino Linotype" w:cs="Palatino Linotype"/>
          <w:b/>
        </w:rPr>
      </w:pPr>
    </w:p>
    <w:p w:rsidR="00500B8F" w:rsidRPr="006048DB" w:rsidRDefault="00500B8F" w:rsidP="00500B8F">
      <w:pPr>
        <w:tabs>
          <w:tab w:val="left" w:pos="8080"/>
        </w:tabs>
        <w:spacing w:line="360" w:lineRule="auto"/>
        <w:ind w:right="48"/>
        <w:contextualSpacing/>
        <w:jc w:val="both"/>
        <w:rPr>
          <w:rFonts w:ascii="Palatino Linotype" w:hAnsi="Palatino Linotype"/>
          <w:color w:val="222222"/>
          <w:shd w:val="clear" w:color="auto" w:fill="FFFFFF"/>
        </w:rPr>
      </w:pPr>
      <w:r w:rsidRPr="006048DB">
        <w:rPr>
          <w:rFonts w:ascii="Palatino Linotype" w:eastAsia="Palatino Linotype" w:hAnsi="Palatino Linotype" w:cs="Palatino Linotype"/>
          <w:b/>
        </w:rPr>
        <w:t xml:space="preserve">TERCERO. Notifíquese </w:t>
      </w:r>
      <w:r w:rsidRPr="006048DB">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6048DB">
        <w:rPr>
          <w:rFonts w:ascii="Palatino Linotype" w:eastAsia="Palatino Linotype" w:hAnsi="Palatino Linotype" w:cs="Palatino Linotype"/>
          <w:b/>
        </w:rPr>
        <w:t>plazo de diez días hábiles</w:t>
      </w:r>
      <w:r w:rsidRPr="006048DB">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0B8F" w:rsidRPr="006048DB" w:rsidRDefault="00500B8F" w:rsidP="00500B8F">
      <w:pPr>
        <w:tabs>
          <w:tab w:val="left" w:pos="8080"/>
        </w:tabs>
        <w:spacing w:line="360" w:lineRule="auto"/>
        <w:ind w:right="48"/>
        <w:contextualSpacing/>
        <w:jc w:val="both"/>
        <w:rPr>
          <w:rFonts w:ascii="Palatino Linotype" w:hAnsi="Palatino Linotype"/>
          <w:color w:val="222222"/>
          <w:shd w:val="clear" w:color="auto" w:fill="FFFFFF"/>
        </w:rPr>
      </w:pPr>
    </w:p>
    <w:p w:rsidR="00500B8F" w:rsidRPr="006048DB" w:rsidRDefault="00500B8F" w:rsidP="00500B8F">
      <w:pPr>
        <w:shd w:val="clear" w:color="auto" w:fill="FFFFFF"/>
        <w:spacing w:line="360" w:lineRule="auto"/>
        <w:ind w:right="48"/>
        <w:jc w:val="both"/>
        <w:rPr>
          <w:rFonts w:ascii="Palatino Linotype" w:hAnsi="Palatino Linotype"/>
        </w:rPr>
      </w:pPr>
      <w:r w:rsidRPr="006048DB">
        <w:rPr>
          <w:rFonts w:ascii="Palatino Linotype" w:hAnsi="Palatino Linotype" w:cs="Arial"/>
          <w:b/>
        </w:rPr>
        <w:t xml:space="preserve">CUARTO. </w:t>
      </w:r>
      <w:r w:rsidRPr="006048DB">
        <w:rPr>
          <w:rFonts w:ascii="Palatino Linotype" w:hAnsi="Palatino Linotype"/>
          <w:b/>
          <w:bCs/>
          <w:lang w:val="es-ES"/>
        </w:rPr>
        <w:t xml:space="preserve">Notifíquese </w:t>
      </w:r>
      <w:r w:rsidRPr="006048DB">
        <w:rPr>
          <w:rFonts w:ascii="Palatino Linotype" w:hAnsi="Palatino Linotype"/>
          <w:bCs/>
          <w:lang w:val="es-ES"/>
        </w:rPr>
        <w:t>al</w:t>
      </w:r>
      <w:r w:rsidRPr="006048DB">
        <w:rPr>
          <w:rFonts w:ascii="Palatino Linotype" w:hAnsi="Palatino Linotype"/>
          <w:b/>
          <w:bCs/>
          <w:lang w:val="es-ES"/>
        </w:rPr>
        <w:t xml:space="preserve"> RECURRENTE</w:t>
      </w:r>
      <w:r w:rsidRPr="006048DB">
        <w:rPr>
          <w:rFonts w:ascii="Palatino Linotype" w:hAnsi="Palatino Linotype"/>
        </w:rPr>
        <w:t xml:space="preserve"> la presente resolución.</w:t>
      </w:r>
    </w:p>
    <w:p w:rsidR="00500B8F" w:rsidRPr="006048DB" w:rsidRDefault="00500B8F" w:rsidP="00500B8F">
      <w:pPr>
        <w:shd w:val="clear" w:color="auto" w:fill="FFFFFF"/>
        <w:spacing w:line="360" w:lineRule="auto"/>
        <w:ind w:right="48"/>
        <w:jc w:val="both"/>
        <w:rPr>
          <w:rFonts w:ascii="Palatino Linotype" w:hAnsi="Palatino Linotype"/>
          <w:b/>
          <w:color w:val="FF0000"/>
        </w:rPr>
      </w:pPr>
    </w:p>
    <w:bookmarkEnd w:id="35"/>
    <w:p w:rsidR="00500B8F" w:rsidRPr="006048DB" w:rsidRDefault="00500B8F" w:rsidP="00500B8F">
      <w:pPr>
        <w:spacing w:line="360" w:lineRule="auto"/>
        <w:ind w:right="48"/>
        <w:jc w:val="both"/>
        <w:rPr>
          <w:rFonts w:ascii="Palatino Linotype" w:eastAsia="MS Mincho" w:hAnsi="Palatino Linotype"/>
          <w:lang w:val="es-ES"/>
        </w:rPr>
      </w:pPr>
      <w:r w:rsidRPr="006048DB">
        <w:rPr>
          <w:rFonts w:ascii="Palatino Linotype" w:eastAsia="MS Mincho" w:hAnsi="Palatino Linotype"/>
          <w:b/>
        </w:rPr>
        <w:t>QUINTO.</w:t>
      </w:r>
      <w:r w:rsidRPr="006048DB">
        <w:rPr>
          <w:rFonts w:ascii="Palatino Linotype" w:eastAsia="MS Mincho" w:hAnsi="Palatino Linotype"/>
        </w:rPr>
        <w:t xml:space="preserve"> </w:t>
      </w:r>
      <w:r w:rsidRPr="006048DB">
        <w:rPr>
          <w:rFonts w:ascii="Palatino Linotype" w:eastAsia="MS Mincho" w:hAnsi="Palatino Linotype"/>
          <w:lang w:val="es-ES"/>
        </w:rPr>
        <w:t xml:space="preserve">Se hace del conocimiento del </w:t>
      </w:r>
      <w:r w:rsidRPr="006048DB">
        <w:rPr>
          <w:rFonts w:ascii="Palatino Linotype" w:hAnsi="Palatino Linotype"/>
          <w:b/>
        </w:rPr>
        <w:t>RECURRENTE</w:t>
      </w:r>
      <w:r w:rsidRPr="006048DB">
        <w:rPr>
          <w:rFonts w:ascii="Palatino Linotype" w:hAnsi="Palatino Linotype"/>
        </w:rPr>
        <w:t xml:space="preserve"> </w:t>
      </w:r>
      <w:r w:rsidRPr="006048D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048DB">
        <w:rPr>
          <w:rFonts w:ascii="Palatino Linotype" w:eastAsia="MS Mincho" w:hAnsi="Palatino Linotype"/>
          <w:bCs/>
          <w:lang w:val="es-ES"/>
        </w:rPr>
        <w:t>vía juicio de amparo</w:t>
      </w:r>
      <w:r w:rsidRPr="006048DB">
        <w:rPr>
          <w:rFonts w:ascii="Palatino Linotype" w:eastAsia="MS Mincho" w:hAnsi="Palatino Linotype"/>
          <w:lang w:val="es-ES"/>
        </w:rPr>
        <w:t> en los términos de las leyes aplicables.</w:t>
      </w:r>
    </w:p>
    <w:p w:rsidR="00500B8F" w:rsidRPr="006048DB" w:rsidRDefault="00500B8F" w:rsidP="00500B8F">
      <w:pPr>
        <w:spacing w:line="360" w:lineRule="auto"/>
        <w:ind w:right="48"/>
        <w:jc w:val="both"/>
        <w:rPr>
          <w:rFonts w:ascii="Palatino Linotype" w:hAnsi="Palatino Linotype"/>
          <w:color w:val="000000"/>
          <w:shd w:val="clear" w:color="auto" w:fill="FFFFFF"/>
        </w:rPr>
      </w:pPr>
    </w:p>
    <w:p w:rsidR="00500B8F" w:rsidRPr="006048DB" w:rsidRDefault="00500B8F" w:rsidP="00500B8F">
      <w:pPr>
        <w:spacing w:line="360" w:lineRule="auto"/>
        <w:ind w:right="48"/>
        <w:jc w:val="both"/>
        <w:rPr>
          <w:rFonts w:ascii="Palatino Linotype" w:eastAsia="Calibri" w:hAnsi="Palatino Linotype" w:cs="Arial"/>
          <w:bCs/>
        </w:rPr>
      </w:pPr>
      <w:r w:rsidRPr="006048DB">
        <w:rPr>
          <w:rFonts w:ascii="Palatino Linotype" w:hAnsi="Palatino Linotype"/>
          <w:b/>
          <w:color w:val="000000"/>
          <w:shd w:val="clear" w:color="auto" w:fill="FFFFFF"/>
        </w:rPr>
        <w:lastRenderedPageBreak/>
        <w:t xml:space="preserve">SEXTO. </w:t>
      </w:r>
      <w:r w:rsidRPr="006048D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00B8F" w:rsidRPr="006048DB" w:rsidRDefault="00500B8F" w:rsidP="00500B8F">
      <w:pPr>
        <w:spacing w:line="360" w:lineRule="auto"/>
        <w:ind w:right="48"/>
        <w:jc w:val="both"/>
        <w:rPr>
          <w:rFonts w:ascii="Palatino Linotype" w:hAnsi="Palatino Linotype"/>
        </w:rPr>
      </w:pPr>
    </w:p>
    <w:p w:rsidR="00500B8F" w:rsidRPr="00991BA9" w:rsidRDefault="006048DB" w:rsidP="00500B8F">
      <w:pPr>
        <w:spacing w:line="360" w:lineRule="auto"/>
        <w:ind w:right="48"/>
        <w:jc w:val="both"/>
        <w:rPr>
          <w:rFonts w:ascii="Palatino Linotype" w:hAnsi="Palatino Linotype"/>
        </w:rPr>
      </w:pPr>
      <w:r w:rsidRPr="006048DB">
        <w:rPr>
          <w:rFonts w:ascii="Palatino Linotype" w:hAnsi="Palatino Linotype"/>
          <w:noProof/>
        </w:rPr>
        <mc:AlternateContent>
          <mc:Choice Requires="wps">
            <w:drawing>
              <wp:anchor distT="0" distB="0" distL="114300" distR="114300" simplePos="0" relativeHeight="251659264" behindDoc="0" locked="0" layoutInCell="1" allowOverlap="1">
                <wp:simplePos x="0" y="0"/>
                <wp:positionH relativeFrom="column">
                  <wp:posOffset>-65406</wp:posOffset>
                </wp:positionH>
                <wp:positionV relativeFrom="paragraph">
                  <wp:posOffset>2710179</wp:posOffset>
                </wp:positionV>
                <wp:extent cx="5876925" cy="3305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876925" cy="3305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EC6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213.4pt" to="457.6pt,4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" strokecolor="#5b9bd5 [3204]" strokeweight=".5pt">
                <v:stroke joinstyle="miter"/>
              </v:line>
            </w:pict>
          </mc:Fallback>
        </mc:AlternateContent>
      </w:r>
      <w:r w:rsidR="00500B8F" w:rsidRPr="006048D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27FF9" w:rsidRPr="006048DB">
        <w:rPr>
          <w:rFonts w:ascii="Palatino Linotype" w:hAnsi="Palatino Linotype"/>
        </w:rPr>
        <w:t xml:space="preserve"> (AUSENCIA JUSTIFICADA)</w:t>
      </w:r>
      <w:r w:rsidR="00500B8F" w:rsidRPr="006048DB">
        <w:rPr>
          <w:rFonts w:ascii="Palatino Linotype" w:hAnsi="Palatino Linotype"/>
        </w:rPr>
        <w:t xml:space="preserve">;  EN LA </w:t>
      </w:r>
      <w:r w:rsidRPr="006048DB">
        <w:rPr>
          <w:rFonts w:ascii="Palatino Linotype" w:hAnsi="Palatino Linotype"/>
        </w:rPr>
        <w:t>TRI</w:t>
      </w:r>
      <w:r w:rsidR="00500B8F" w:rsidRPr="006048DB">
        <w:rPr>
          <w:rFonts w:ascii="Palatino Linotype" w:hAnsi="Palatino Linotype"/>
        </w:rPr>
        <w:t xml:space="preserve">GÉSIMA </w:t>
      </w:r>
      <w:r w:rsidR="006F1D8E" w:rsidRPr="006048DB">
        <w:rPr>
          <w:rFonts w:ascii="Palatino Linotype" w:hAnsi="Palatino Linotype"/>
        </w:rPr>
        <w:t>QUINTA</w:t>
      </w:r>
      <w:r w:rsidR="00500B8F" w:rsidRPr="006048DB">
        <w:rPr>
          <w:rFonts w:ascii="Palatino Linotype" w:hAnsi="Palatino Linotype"/>
        </w:rPr>
        <w:t xml:space="preserve"> SESIÓN ORDINARIA CELEBRADA EL </w:t>
      </w:r>
      <w:r w:rsidR="006F1D8E" w:rsidRPr="006048DB">
        <w:rPr>
          <w:rFonts w:ascii="Palatino Linotype" w:hAnsi="Palatino Linotype"/>
        </w:rPr>
        <w:t>VEINTISIETE</w:t>
      </w:r>
      <w:r w:rsidR="00500B8F" w:rsidRPr="006048DB">
        <w:rPr>
          <w:rFonts w:ascii="Palatino Linotype" w:hAnsi="Palatino Linotype"/>
        </w:rPr>
        <w:t xml:space="preserve"> </w:t>
      </w:r>
      <w:r w:rsidR="002A05C0" w:rsidRPr="006048DB">
        <w:rPr>
          <w:rFonts w:ascii="Palatino Linotype" w:hAnsi="Palatino Linotype"/>
        </w:rPr>
        <w:t xml:space="preserve">(27) </w:t>
      </w:r>
      <w:r w:rsidR="00500B8F" w:rsidRPr="006048DB">
        <w:rPr>
          <w:rFonts w:ascii="Palatino Linotype" w:hAnsi="Palatino Linotype"/>
        </w:rPr>
        <w:t>DE SEPTIEMBRE DE DOS MIL VEINTITRÉS, ANTE EL SECRETARIO TÉCNICO DEL PLENO, ALEXIS TAPIA RAMÍREZ.</w:t>
      </w:r>
      <w:r w:rsidR="00500B8F" w:rsidRPr="00991BA9">
        <w:rPr>
          <w:rFonts w:ascii="Palatino Linotype" w:hAnsi="Palatino Linotype"/>
        </w:rPr>
        <w:t xml:space="preserve"> </w:t>
      </w:r>
    </w:p>
    <w:p w:rsidR="00500B8F" w:rsidRPr="00991BA9" w:rsidRDefault="00500B8F" w:rsidP="00500B8F">
      <w:pPr>
        <w:spacing w:line="360" w:lineRule="auto"/>
        <w:ind w:right="48"/>
        <w:rPr>
          <w:rFonts w:ascii="Palatino Linotype" w:hAnsi="Palatino Linotype"/>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ind w:right="49"/>
        <w:jc w:val="both"/>
        <w:rPr>
          <w:rFonts w:ascii="Palatino Linotype" w:eastAsiaTheme="minorEastAsia" w:hAnsi="Palatino Linotype" w:cs="Arial"/>
          <w:lang w:val="es-ES_tradnl" w:eastAsia="es-ES"/>
        </w:rPr>
      </w:pPr>
    </w:p>
    <w:p w:rsidR="00500B8F" w:rsidRPr="00991BA9" w:rsidRDefault="00500B8F" w:rsidP="00500B8F">
      <w:pPr>
        <w:spacing w:line="360" w:lineRule="auto"/>
        <w:rPr>
          <w:rFonts w:ascii="Palatino Linotype" w:hAnsi="Palatino Linotype"/>
        </w:rPr>
      </w:pPr>
    </w:p>
    <w:p w:rsidR="00500B8F" w:rsidRDefault="00500B8F" w:rsidP="00500B8F"/>
    <w:p w:rsidR="00500B8F" w:rsidRDefault="00500B8F" w:rsidP="00500B8F"/>
    <w:p w:rsidR="00500B8F" w:rsidRDefault="00500B8F" w:rsidP="00500B8F"/>
    <w:p w:rsidR="00500B8F" w:rsidRDefault="00500B8F" w:rsidP="00500B8F"/>
    <w:p w:rsidR="00500B8F" w:rsidRDefault="00500B8F" w:rsidP="00500B8F"/>
    <w:p w:rsidR="004E1710" w:rsidRDefault="00370E3A"/>
    <w:sectPr w:rsidR="004E1710" w:rsidSect="00AE4DB9">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E3A" w:rsidRDefault="00370E3A" w:rsidP="00500B8F">
      <w:r>
        <w:separator/>
      </w:r>
    </w:p>
  </w:endnote>
  <w:endnote w:type="continuationSeparator" w:id="0">
    <w:p w:rsidR="00370E3A" w:rsidRDefault="00370E3A" w:rsidP="0050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C26EB7">
    <w:pPr>
      <w:pStyle w:val="Piedepgina"/>
      <w:jc w:val="right"/>
    </w:pPr>
    <w:r>
      <w:rPr>
        <w:lang w:val="es-ES"/>
      </w:rPr>
      <w:t xml:space="preserve">Página </w:t>
    </w:r>
    <w:r>
      <w:rPr>
        <w:b/>
        <w:bCs/>
      </w:rPr>
      <w:fldChar w:fldCharType="begin"/>
    </w:r>
    <w:r>
      <w:rPr>
        <w:b/>
        <w:bCs/>
      </w:rPr>
      <w:instrText>PAGE</w:instrText>
    </w:r>
    <w:r>
      <w:rPr>
        <w:b/>
        <w:bCs/>
      </w:rPr>
      <w:fldChar w:fldCharType="separate"/>
    </w:r>
    <w:r w:rsidR="00B11F16">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1F16">
      <w:rPr>
        <w:b/>
        <w:bCs/>
        <w:noProof/>
      </w:rPr>
      <w:t>24</w:t>
    </w:r>
    <w:r>
      <w:rPr>
        <w:b/>
        <w:bCs/>
      </w:rPr>
      <w:fldChar w:fldCharType="end"/>
    </w:r>
  </w:p>
  <w:p w:rsidR="0092740E" w:rsidRDefault="00370E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C26EB7">
    <w:pPr>
      <w:pStyle w:val="Piedepgina"/>
      <w:jc w:val="right"/>
    </w:pPr>
    <w:r>
      <w:rPr>
        <w:lang w:val="es-ES"/>
      </w:rPr>
      <w:t xml:space="preserve">Página </w:t>
    </w:r>
    <w:r>
      <w:rPr>
        <w:b/>
        <w:bCs/>
      </w:rPr>
      <w:fldChar w:fldCharType="begin"/>
    </w:r>
    <w:r>
      <w:rPr>
        <w:b/>
        <w:bCs/>
      </w:rPr>
      <w:instrText>PAGE</w:instrText>
    </w:r>
    <w:r>
      <w:rPr>
        <w:b/>
        <w:bCs/>
      </w:rPr>
      <w:fldChar w:fldCharType="separate"/>
    </w:r>
    <w:r w:rsidR="00B11F1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1F16">
      <w:rPr>
        <w:b/>
        <w:bCs/>
        <w:noProof/>
      </w:rPr>
      <w:t>24</w:t>
    </w:r>
    <w:r>
      <w:rPr>
        <w:b/>
        <w:bCs/>
      </w:rPr>
      <w:fldChar w:fldCharType="end"/>
    </w:r>
  </w:p>
  <w:p w:rsidR="0092740E" w:rsidRDefault="00370E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E3A" w:rsidRDefault="00370E3A" w:rsidP="00500B8F">
      <w:r>
        <w:separator/>
      </w:r>
    </w:p>
  </w:footnote>
  <w:footnote w:type="continuationSeparator" w:id="0">
    <w:p w:rsidR="00370E3A" w:rsidRDefault="00370E3A" w:rsidP="00500B8F">
      <w:r>
        <w:continuationSeparator/>
      </w:r>
    </w:p>
  </w:footnote>
  <w:footnote w:id="1">
    <w:p w:rsidR="00500B8F" w:rsidRDefault="00500B8F" w:rsidP="00500B8F">
      <w:pPr>
        <w:pStyle w:val="Textonotapie"/>
      </w:pPr>
      <w:r>
        <w:rPr>
          <w:rStyle w:val="Refdenotaalpie"/>
        </w:rPr>
        <w:footnoteRef/>
      </w:r>
      <w:r>
        <w:t xml:space="preserve"> Convención Americana sobre Derechos Humanos. Artículo 13.</w:t>
      </w:r>
    </w:p>
  </w:footnote>
  <w:footnote w:id="2">
    <w:p w:rsidR="00500B8F" w:rsidRDefault="00500B8F" w:rsidP="00500B8F">
      <w:pPr>
        <w:pStyle w:val="Textonotapie"/>
      </w:pPr>
      <w:r>
        <w:rPr>
          <w:rStyle w:val="Refdenotaalpie"/>
        </w:rPr>
        <w:footnoteRef/>
      </w:r>
      <w:r>
        <w:t xml:space="preserve"> Constitución Política de los Estados Unidos Mexicanos. Artículo sexto, sección A, fracción I.</w:t>
      </w:r>
    </w:p>
  </w:footnote>
  <w:footnote w:id="3">
    <w:p w:rsidR="00500B8F" w:rsidRDefault="00500B8F" w:rsidP="00500B8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00B8F" w:rsidRDefault="00500B8F" w:rsidP="00500B8F">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370E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2740E" w:rsidRPr="005C106F" w:rsidTr="00AE4DB9">
      <w:trPr>
        <w:trHeight w:val="1435"/>
      </w:trPr>
      <w:tc>
        <w:tcPr>
          <w:tcW w:w="2268" w:type="dxa"/>
          <w:shd w:val="clear" w:color="auto" w:fill="auto"/>
        </w:tcPr>
        <w:p w:rsidR="0092740E" w:rsidRPr="005C106F" w:rsidRDefault="00370E3A" w:rsidP="00AE4DB9">
          <w:pPr>
            <w:tabs>
              <w:tab w:val="right" w:pos="4273"/>
            </w:tabs>
            <w:rPr>
              <w:rFonts w:ascii="Garamond" w:eastAsia="Calibri" w:hAnsi="Garamond"/>
              <w:sz w:val="16"/>
              <w:szCs w:val="16"/>
              <w:lang w:eastAsia="en-US"/>
            </w:rPr>
          </w:pPr>
        </w:p>
      </w:tc>
      <w:tc>
        <w:tcPr>
          <w:tcW w:w="6946" w:type="dxa"/>
          <w:shd w:val="clear" w:color="auto" w:fill="auto"/>
        </w:tcPr>
        <w:p w:rsidR="0092740E" w:rsidRDefault="00370E3A" w:rsidP="00AE4DB9"/>
        <w:tbl>
          <w:tblPr>
            <w:tblW w:w="6662" w:type="dxa"/>
            <w:tblInd w:w="40" w:type="dxa"/>
            <w:tblLayout w:type="fixed"/>
            <w:tblLook w:val="0420" w:firstRow="1" w:lastRow="0" w:firstColumn="0" w:lastColumn="0" w:noHBand="0" w:noVBand="1"/>
          </w:tblPr>
          <w:tblGrid>
            <w:gridCol w:w="2551"/>
            <w:gridCol w:w="4111"/>
          </w:tblGrid>
          <w:tr w:rsidR="0092740E" w:rsidTr="00AE4DB9">
            <w:trPr>
              <w:trHeight w:val="150"/>
            </w:trPr>
            <w:tc>
              <w:tcPr>
                <w:tcW w:w="2551" w:type="dxa"/>
                <w:shd w:val="clear" w:color="auto" w:fill="auto"/>
              </w:tcPr>
              <w:p w:rsidR="0092740E" w:rsidRPr="00020E73" w:rsidRDefault="00C26EB7"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2740E" w:rsidRPr="00020E73" w:rsidRDefault="00500B8F" w:rsidP="00AE4DB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04838</w:t>
                </w:r>
                <w:r w:rsidR="00C26EB7">
                  <w:rPr>
                    <w:rFonts w:ascii="Palatino Linotype" w:eastAsia="Calibri" w:hAnsi="Palatino Linotype" w:cs="Tahoma"/>
                    <w:bCs/>
                    <w:sz w:val="22"/>
                    <w:szCs w:val="22"/>
                    <w:lang w:eastAsia="en-US"/>
                  </w:rPr>
                  <w:t>/INFOEM/IP/RR/2023</w:t>
                </w:r>
              </w:p>
            </w:tc>
          </w:tr>
          <w:tr w:rsidR="0092740E" w:rsidTr="00AE4DB9">
            <w:trPr>
              <w:trHeight w:val="295"/>
            </w:trPr>
            <w:tc>
              <w:tcPr>
                <w:tcW w:w="2551" w:type="dxa"/>
                <w:shd w:val="clear" w:color="auto" w:fill="auto"/>
              </w:tcPr>
              <w:p w:rsidR="0092740E" w:rsidRPr="00020E73" w:rsidRDefault="00C26EB7"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2740E" w:rsidRPr="0044775E" w:rsidRDefault="00C26EB7" w:rsidP="00AE4DB9">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w:t>
                </w:r>
                <w:r w:rsidR="00500B8F">
                  <w:rPr>
                    <w:rFonts w:ascii="Palatino Linotype" w:eastAsia="Calibri" w:hAnsi="Palatino Linotype" w:cs="Tahoma"/>
                    <w:bCs/>
                    <w:sz w:val="22"/>
                    <w:szCs w:val="22"/>
                    <w:lang w:eastAsia="en-US"/>
                  </w:rPr>
                  <w:t xml:space="preserve">untamiento de </w:t>
                </w:r>
                <w:proofErr w:type="spellStart"/>
                <w:r w:rsidR="00500B8F">
                  <w:rPr>
                    <w:rFonts w:ascii="Palatino Linotype" w:eastAsia="Calibri" w:hAnsi="Palatino Linotype" w:cs="Tahoma"/>
                    <w:bCs/>
                    <w:sz w:val="22"/>
                    <w:szCs w:val="22"/>
                    <w:lang w:eastAsia="en-US"/>
                  </w:rPr>
                  <w:t>Juchitepec</w:t>
                </w:r>
                <w:proofErr w:type="spellEnd"/>
              </w:p>
            </w:tc>
          </w:tr>
          <w:tr w:rsidR="0092740E" w:rsidTr="00AE4DB9">
            <w:trPr>
              <w:trHeight w:val="295"/>
            </w:trPr>
            <w:tc>
              <w:tcPr>
                <w:tcW w:w="2551" w:type="dxa"/>
                <w:shd w:val="clear" w:color="auto" w:fill="auto"/>
              </w:tcPr>
              <w:p w:rsidR="0092740E" w:rsidRPr="00020E73" w:rsidRDefault="00C26EB7" w:rsidP="00AE4DB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2740E" w:rsidRPr="00020E73" w:rsidRDefault="00C26EB7" w:rsidP="00AE4DB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370E3A" w:rsidP="00AE4DB9">
                <w:pPr>
                  <w:tabs>
                    <w:tab w:val="right" w:pos="8838"/>
                  </w:tabs>
                  <w:ind w:left="-108" w:right="171"/>
                  <w:jc w:val="both"/>
                  <w:rPr>
                    <w:rFonts w:ascii="Palatino Linotype" w:eastAsia="Calibri" w:hAnsi="Palatino Linotype" w:cs="Tahoma"/>
                    <w:b/>
                    <w:sz w:val="22"/>
                    <w:szCs w:val="22"/>
                    <w:lang w:val="es-ES" w:eastAsia="en-US"/>
                  </w:rPr>
                </w:pPr>
              </w:p>
            </w:tc>
          </w:tr>
        </w:tbl>
        <w:p w:rsidR="0092740E" w:rsidRPr="005C106F" w:rsidRDefault="00370E3A" w:rsidP="00AE4DB9">
          <w:pPr>
            <w:tabs>
              <w:tab w:val="right" w:pos="8838"/>
            </w:tabs>
            <w:ind w:left="-28"/>
            <w:jc w:val="both"/>
            <w:rPr>
              <w:rFonts w:ascii="Arial" w:eastAsia="Calibri" w:hAnsi="Arial" w:cs="Arial"/>
              <w:b/>
              <w:sz w:val="22"/>
              <w:szCs w:val="22"/>
              <w:lang w:eastAsia="en-US"/>
            </w:rPr>
          </w:pPr>
        </w:p>
      </w:tc>
    </w:tr>
  </w:tbl>
  <w:p w:rsidR="0092740E" w:rsidRPr="00443C6B" w:rsidRDefault="00370E3A" w:rsidP="00AE4DB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2740E" w:rsidRPr="00330DA7" w:rsidTr="00AE4DB9">
      <w:trPr>
        <w:trHeight w:val="1435"/>
      </w:trPr>
      <w:tc>
        <w:tcPr>
          <w:tcW w:w="2268" w:type="dxa"/>
          <w:shd w:val="clear" w:color="auto" w:fill="auto"/>
        </w:tcPr>
        <w:p w:rsidR="0092740E" w:rsidRPr="00330DA7" w:rsidRDefault="00370E3A" w:rsidP="00AE4DB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2740E" w:rsidRPr="00330DA7" w:rsidTr="00AE4DB9">
            <w:trPr>
              <w:trHeight w:val="144"/>
            </w:trPr>
            <w:tc>
              <w:tcPr>
                <w:tcW w:w="2444" w:type="dxa"/>
                <w:shd w:val="clear" w:color="auto" w:fill="auto"/>
              </w:tcPr>
              <w:p w:rsidR="0092740E" w:rsidRPr="00020E73" w:rsidRDefault="00C26EB7" w:rsidP="00AE4DB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2740E" w:rsidRPr="00020E73" w:rsidRDefault="00500B8F" w:rsidP="00AE4DB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04838</w:t>
                </w:r>
                <w:r w:rsidR="00C26EB7">
                  <w:rPr>
                    <w:rFonts w:ascii="Palatino Linotype" w:eastAsia="Calibri" w:hAnsi="Palatino Linotype" w:cs="Tahoma"/>
                    <w:sz w:val="22"/>
                    <w:szCs w:val="22"/>
                    <w:lang w:eastAsia="en-US"/>
                  </w:rPr>
                  <w:t>/INFOEM/IP/RR/2023</w:t>
                </w:r>
                <w:r w:rsidR="00C26EB7">
                  <w:rPr>
                    <w:rFonts w:ascii="Palatino Linotype" w:eastAsia="Calibri" w:hAnsi="Palatino Linotype" w:cs="Tahoma"/>
                    <w:b/>
                    <w:bCs/>
                    <w:sz w:val="22"/>
                    <w:szCs w:val="22"/>
                    <w:lang w:eastAsia="en-US"/>
                  </w:rPr>
                  <w:t xml:space="preserve"> </w:t>
                </w:r>
              </w:p>
            </w:tc>
          </w:tr>
          <w:tr w:rsidR="0092740E" w:rsidRPr="00330DA7" w:rsidTr="00AE4DB9">
            <w:trPr>
              <w:trHeight w:val="144"/>
            </w:trPr>
            <w:tc>
              <w:tcPr>
                <w:tcW w:w="2444" w:type="dxa"/>
                <w:shd w:val="clear" w:color="auto" w:fill="auto"/>
              </w:tcPr>
              <w:p w:rsidR="0092740E" w:rsidRPr="00020E73" w:rsidRDefault="00C26EB7"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2740E" w:rsidRPr="00500B8F" w:rsidRDefault="00B11F16" w:rsidP="00AE4DB9">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p>
            </w:tc>
          </w:tr>
          <w:tr w:rsidR="0092740E" w:rsidRPr="00330DA7" w:rsidTr="00AE4DB9">
            <w:trPr>
              <w:trHeight w:val="283"/>
            </w:trPr>
            <w:tc>
              <w:tcPr>
                <w:tcW w:w="2444" w:type="dxa"/>
                <w:shd w:val="clear" w:color="auto" w:fill="auto"/>
              </w:tcPr>
              <w:p w:rsidR="0092740E" w:rsidRPr="00020E73" w:rsidRDefault="00C26EB7"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2740E" w:rsidRPr="0044775E" w:rsidRDefault="00500B8F" w:rsidP="00BE1E01">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proofErr w:type="spellStart"/>
                <w:r>
                  <w:rPr>
                    <w:rFonts w:ascii="Palatino Linotype" w:eastAsia="Calibri" w:hAnsi="Palatino Linotype" w:cs="Tahoma"/>
                    <w:bCs/>
                    <w:sz w:val="22"/>
                    <w:szCs w:val="22"/>
                    <w:lang w:eastAsia="en-US"/>
                  </w:rPr>
                  <w:t>Juchitepec</w:t>
                </w:r>
                <w:proofErr w:type="spellEnd"/>
              </w:p>
            </w:tc>
          </w:tr>
          <w:tr w:rsidR="0092740E" w:rsidRPr="00330DA7" w:rsidTr="00AE4DB9">
            <w:trPr>
              <w:trHeight w:val="283"/>
            </w:trPr>
            <w:tc>
              <w:tcPr>
                <w:tcW w:w="2444" w:type="dxa"/>
                <w:shd w:val="clear" w:color="auto" w:fill="auto"/>
              </w:tcPr>
              <w:p w:rsidR="0092740E" w:rsidRPr="00020E73" w:rsidRDefault="00C26EB7" w:rsidP="00AE4DB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2740E" w:rsidRPr="00020E73" w:rsidRDefault="00C26EB7" w:rsidP="00AE4DB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370E3A" w:rsidP="00AE4DB9">
                <w:pPr>
                  <w:tabs>
                    <w:tab w:val="right" w:pos="8838"/>
                  </w:tabs>
                  <w:ind w:left="-74" w:right="-105"/>
                  <w:jc w:val="both"/>
                  <w:rPr>
                    <w:rFonts w:ascii="Palatino Linotype" w:eastAsia="Calibri" w:hAnsi="Palatino Linotype" w:cs="Tahoma"/>
                    <w:b/>
                    <w:sz w:val="22"/>
                    <w:szCs w:val="22"/>
                    <w:lang w:val="es-ES" w:eastAsia="en-US"/>
                  </w:rPr>
                </w:pPr>
              </w:p>
            </w:tc>
          </w:tr>
        </w:tbl>
        <w:p w:rsidR="0092740E" w:rsidRPr="00330DA7" w:rsidRDefault="00370E3A" w:rsidP="00AE4DB9">
          <w:pPr>
            <w:tabs>
              <w:tab w:val="right" w:pos="8838"/>
            </w:tabs>
            <w:ind w:left="-28"/>
            <w:jc w:val="both"/>
            <w:rPr>
              <w:rFonts w:ascii="Arial" w:eastAsia="Calibri" w:hAnsi="Arial" w:cs="Arial"/>
              <w:b/>
              <w:sz w:val="22"/>
              <w:szCs w:val="22"/>
              <w:lang w:eastAsia="en-US"/>
            </w:rPr>
          </w:pPr>
        </w:p>
      </w:tc>
    </w:tr>
  </w:tbl>
  <w:p w:rsidR="0092740E" w:rsidRPr="00827FA0" w:rsidRDefault="00370E3A" w:rsidP="00AE4DB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7BD"/>
    <w:multiLevelType w:val="hybridMultilevel"/>
    <w:tmpl w:val="92C06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DC2C1C3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8F"/>
    <w:rsid w:val="00007A3C"/>
    <w:rsid w:val="00102F3B"/>
    <w:rsid w:val="00214EBE"/>
    <w:rsid w:val="002A05C0"/>
    <w:rsid w:val="00370E3A"/>
    <w:rsid w:val="003A0A1A"/>
    <w:rsid w:val="00500B8F"/>
    <w:rsid w:val="00510F5B"/>
    <w:rsid w:val="00527FF9"/>
    <w:rsid w:val="006034FF"/>
    <w:rsid w:val="006048DB"/>
    <w:rsid w:val="006F1D8E"/>
    <w:rsid w:val="0076643E"/>
    <w:rsid w:val="008E53A9"/>
    <w:rsid w:val="00A35728"/>
    <w:rsid w:val="00B11F16"/>
    <w:rsid w:val="00C2374B"/>
    <w:rsid w:val="00C26EB7"/>
    <w:rsid w:val="00EA5F55"/>
    <w:rsid w:val="00F82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8439F7-FD22-43BF-A21B-C34C7776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B8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00B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00B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0B8F"/>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500B8F"/>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00B8F"/>
    <w:pPr>
      <w:tabs>
        <w:tab w:val="center" w:pos="4419"/>
        <w:tab w:val="right" w:pos="8838"/>
      </w:tabs>
    </w:pPr>
  </w:style>
  <w:style w:type="character" w:customStyle="1" w:styleId="EncabezadoCar">
    <w:name w:val="Encabezado Car"/>
    <w:basedOn w:val="Fuentedeprrafopredeter"/>
    <w:link w:val="Encabezado"/>
    <w:uiPriority w:val="99"/>
    <w:rsid w:val="00500B8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00B8F"/>
    <w:pPr>
      <w:tabs>
        <w:tab w:val="center" w:pos="4419"/>
        <w:tab w:val="right" w:pos="8838"/>
      </w:tabs>
    </w:pPr>
  </w:style>
  <w:style w:type="character" w:customStyle="1" w:styleId="PiedepginaCar">
    <w:name w:val="Pie de página Car"/>
    <w:basedOn w:val="Fuentedeprrafopredeter"/>
    <w:link w:val="Piedepgina"/>
    <w:uiPriority w:val="99"/>
    <w:rsid w:val="00500B8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0B8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00B8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00B8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0B8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500B8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0B8F"/>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500B8F"/>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500B8F"/>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Fuentedeprrafopredeter"/>
    <w:rsid w:val="0051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178">
      <w:bodyDiv w:val="1"/>
      <w:marLeft w:val="0"/>
      <w:marRight w:val="0"/>
      <w:marTop w:val="0"/>
      <w:marBottom w:val="0"/>
      <w:divBdr>
        <w:top w:val="none" w:sz="0" w:space="0" w:color="auto"/>
        <w:left w:val="none" w:sz="0" w:space="0" w:color="auto"/>
        <w:bottom w:val="none" w:sz="0" w:space="0" w:color="auto"/>
        <w:right w:val="none" w:sz="0" w:space="0" w:color="auto"/>
      </w:divBdr>
    </w:div>
    <w:div w:id="2782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73191.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24</Pages>
  <Words>5325</Words>
  <Characters>29290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2023-09-29T17:02:00Z</cp:lastPrinted>
  <dcterms:created xsi:type="dcterms:W3CDTF">2023-09-21T19:01:00Z</dcterms:created>
  <dcterms:modified xsi:type="dcterms:W3CDTF">2023-10-03T19:03:00Z</dcterms:modified>
</cp:coreProperties>
</file>