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5A20" w14:textId="77777777" w:rsidR="007F0775" w:rsidRDefault="007F0775" w:rsidP="00C91BA7">
      <w:pPr>
        <w:spacing w:line="360" w:lineRule="auto"/>
        <w:jc w:val="both"/>
        <w:rPr>
          <w:rFonts w:ascii="Palatino Linotype" w:eastAsia="Palatino Linotype" w:hAnsi="Palatino Linotype" w:cs="Palatino Linotype"/>
        </w:rPr>
      </w:pPr>
    </w:p>
    <w:p w14:paraId="7D154577" w14:textId="2C77C87C"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ED34F9">
        <w:rPr>
          <w:rFonts w:ascii="Palatino Linotype" w:hAnsi="Palatino Linotype" w:cs="Arial"/>
          <w:color w:val="000000"/>
          <w:lang w:val="es-MX"/>
        </w:rPr>
        <w:t>quince de noviembre de dos mil veintitrés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3C3E2C02"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w:t>
      </w:r>
      <w:r w:rsidRPr="006541E0">
        <w:rPr>
          <w:rFonts w:ascii="Palatino Linotype" w:eastAsia="Palatino Linotype" w:hAnsi="Palatino Linotype" w:cs="Palatino Linotype"/>
        </w:rPr>
        <w:t xml:space="preserve">del recurso de revisión </w:t>
      </w:r>
      <w:r w:rsidR="00C63137" w:rsidRPr="006541E0">
        <w:rPr>
          <w:rFonts w:ascii="Palatino Linotype" w:eastAsia="Palatino Linotype" w:hAnsi="Palatino Linotype" w:cs="Palatino Linotype"/>
          <w:b/>
          <w:lang w:val="es-419"/>
        </w:rPr>
        <w:t>0</w:t>
      </w:r>
      <w:r w:rsidR="00BF4A83">
        <w:rPr>
          <w:rFonts w:ascii="Palatino Linotype" w:eastAsia="Palatino Linotype" w:hAnsi="Palatino Linotype" w:cs="Palatino Linotype"/>
          <w:b/>
          <w:lang w:val="es-MX"/>
        </w:rPr>
        <w:t>5110</w:t>
      </w:r>
      <w:r w:rsidRPr="006541E0">
        <w:rPr>
          <w:rFonts w:ascii="Palatino Linotype" w:eastAsia="Palatino Linotype" w:hAnsi="Palatino Linotype" w:cs="Palatino Linotype"/>
          <w:b/>
        </w:rPr>
        <w:t>/INFOEM/IP/RR/202</w:t>
      </w:r>
      <w:r w:rsidR="008F10A2" w:rsidRPr="006541E0">
        <w:rPr>
          <w:rFonts w:ascii="Palatino Linotype" w:eastAsia="Palatino Linotype" w:hAnsi="Palatino Linotype" w:cs="Palatino Linotype"/>
          <w:b/>
        </w:rPr>
        <w:t>3</w:t>
      </w:r>
      <w:r w:rsidRPr="006541E0">
        <w:rPr>
          <w:rFonts w:ascii="Palatino Linotype" w:eastAsia="Palatino Linotype" w:hAnsi="Palatino Linotype" w:cs="Palatino Linotype"/>
        </w:rPr>
        <w:t>, interpuesto por</w:t>
      </w:r>
      <w:r w:rsidR="007F0775" w:rsidRPr="006541E0">
        <w:rPr>
          <w:rFonts w:ascii="Palatino Linotype" w:eastAsia="Palatino Linotype" w:hAnsi="Palatino Linotype" w:cs="Palatino Linotype"/>
          <w:lang w:val="es-419"/>
        </w:rPr>
        <w:t xml:space="preserve"> </w:t>
      </w:r>
      <w:r w:rsidR="00BF4A83">
        <w:rPr>
          <w:rFonts w:ascii="Palatino Linotype" w:eastAsia="Palatino Linotype" w:hAnsi="Palatino Linotype" w:cs="Palatino Linotype"/>
          <w:lang w:val="es-MX"/>
        </w:rPr>
        <w:t>un ciudadano que al momento de ingresar su solicitud de información omitió proporcionar nombre o seudónimo con el identificarlo</w:t>
      </w:r>
      <w:r w:rsidR="00C63137">
        <w:rPr>
          <w:rFonts w:ascii="Palatino Linotype" w:eastAsia="Palatino Linotype" w:hAnsi="Palatino Linotype" w:cs="Palatino Linotype"/>
          <w:lang w:val="es-419"/>
        </w:rPr>
        <w:t xml:space="preserve">, y que </w:t>
      </w:r>
      <w:r w:rsidRPr="008F10A2">
        <w:rPr>
          <w:rFonts w:ascii="Palatino Linotype" w:eastAsia="Palatino Linotype" w:hAnsi="Palatino Linotype" w:cs="Palatino Linotype"/>
        </w:rPr>
        <w:t>en lo sucesivo</w:t>
      </w:r>
      <w:r w:rsidR="00BF4A83">
        <w:rPr>
          <w:rFonts w:ascii="Palatino Linotype" w:eastAsia="Palatino Linotype" w:hAnsi="Palatino Linotype" w:cs="Palatino Linotype"/>
        </w:rPr>
        <w:t xml:space="preserve"> será</w:t>
      </w:r>
      <w:r w:rsidRPr="008F10A2">
        <w:rPr>
          <w:rFonts w:ascii="Palatino Linotype" w:eastAsia="Palatino Linotype" w:hAnsi="Palatino Linotype" w:cs="Palatino Linotype"/>
        </w:rPr>
        <w:t xml:space="preserve"> </w:t>
      </w:r>
      <w:r w:rsidRPr="006541E0">
        <w:rPr>
          <w:rFonts w:ascii="Palatino Linotype" w:eastAsia="Palatino Linotype" w:hAnsi="Palatino Linotype" w:cs="Palatino Linotype"/>
        </w:rPr>
        <w:t xml:space="preserve">la parte </w:t>
      </w:r>
      <w:r w:rsidRPr="006541E0">
        <w:rPr>
          <w:rFonts w:ascii="Palatino Linotype" w:eastAsia="Palatino Linotype" w:hAnsi="Palatino Linotype" w:cs="Palatino Linotype"/>
          <w:b/>
        </w:rPr>
        <w:t>Recurrente,</w:t>
      </w:r>
      <w:r w:rsidRPr="006541E0">
        <w:rPr>
          <w:rFonts w:ascii="Palatino Linotype" w:eastAsia="Palatino Linotype" w:hAnsi="Palatino Linotype" w:cs="Palatino Linotype"/>
        </w:rPr>
        <w:t xml:space="preserve"> en contra de la respuesta por parte del </w:t>
      </w:r>
      <w:r w:rsidR="00BF4A83" w:rsidRPr="00BF4A83">
        <w:rPr>
          <w:rFonts w:ascii="Palatino Linotype" w:eastAsia="Palatino Linotype" w:hAnsi="Palatino Linotype" w:cs="Palatino Linotype"/>
          <w:b/>
        </w:rPr>
        <w:t>Ayuntamiento de Zinacantepec</w:t>
      </w:r>
      <w:r w:rsidRPr="006541E0">
        <w:rPr>
          <w:rFonts w:ascii="Palatino Linotype" w:eastAsia="Palatino Linotype" w:hAnsi="Palatino Linotype" w:cs="Palatino Linotype"/>
          <w:b/>
        </w:rPr>
        <w:t xml:space="preserve">, </w:t>
      </w:r>
      <w:r w:rsidRPr="006541E0">
        <w:rPr>
          <w:rFonts w:ascii="Palatino Linotype" w:eastAsia="Palatino Linotype" w:hAnsi="Palatino Linotype" w:cs="Palatino Linotype"/>
        </w:rPr>
        <w:t xml:space="preserve">en lo sucesivo el </w:t>
      </w:r>
      <w:r w:rsidRPr="006541E0">
        <w:rPr>
          <w:rFonts w:ascii="Palatino Linotype" w:eastAsia="Palatino Linotype" w:hAnsi="Palatino Linotype" w:cs="Palatino Linotype"/>
          <w:b/>
        </w:rPr>
        <w:t xml:space="preserve">Sujeto Obligado, </w:t>
      </w:r>
      <w:r w:rsidRPr="006541E0">
        <w:rPr>
          <w:rFonts w:ascii="Palatino Linotype" w:eastAsia="Palatino Linotype" w:hAnsi="Palatino Linotype" w:cs="Palatino Linotype"/>
        </w:rPr>
        <w:t>se procede a dictar la</w:t>
      </w:r>
      <w:r w:rsidRPr="00C91BA7">
        <w:rPr>
          <w:rFonts w:ascii="Palatino Linotype" w:eastAsia="Palatino Linotype" w:hAnsi="Palatino Linotype" w:cs="Palatino Linotype"/>
        </w:rPr>
        <w:t xml:space="preserve">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6C259650"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A24FF0">
        <w:rPr>
          <w:rFonts w:ascii="Palatino Linotype" w:eastAsia="Palatino Linotype" w:hAnsi="Palatino Linotype" w:cs="Palatino Linotype"/>
          <w:b/>
          <w:lang w:val="es-MX"/>
        </w:rPr>
        <w:t xml:space="preserve">treinta y uno </w:t>
      </w:r>
      <w:r w:rsidR="001C7434" w:rsidRPr="00C91BA7">
        <w:rPr>
          <w:rFonts w:ascii="Palatino Linotype" w:eastAsia="Palatino Linotype" w:hAnsi="Palatino Linotype" w:cs="Palatino Linotype"/>
          <w:b/>
        </w:rPr>
        <w:t xml:space="preserve">de </w:t>
      </w:r>
      <w:r w:rsidR="006541E0">
        <w:rPr>
          <w:rFonts w:ascii="Palatino Linotype" w:eastAsia="Palatino Linotype" w:hAnsi="Palatino Linotype" w:cs="Palatino Linotype"/>
          <w:b/>
          <w:lang w:val="es-MX"/>
        </w:rPr>
        <w:t>ju</w:t>
      </w:r>
      <w:r w:rsidR="00A24FF0">
        <w:rPr>
          <w:rFonts w:ascii="Palatino Linotype" w:eastAsia="Palatino Linotype" w:hAnsi="Palatino Linotype" w:cs="Palatino Linotype"/>
          <w:b/>
          <w:lang w:val="es-MX"/>
        </w:rPr>
        <w:t>l</w:t>
      </w:r>
      <w:r w:rsidR="006541E0">
        <w:rPr>
          <w:rFonts w:ascii="Palatino Linotype" w:eastAsia="Palatino Linotype" w:hAnsi="Palatino Linotype" w:cs="Palatino Linotype"/>
          <w:b/>
          <w:lang w:val="es-MX"/>
        </w:rPr>
        <w:t>io</w:t>
      </w:r>
      <w:r w:rsidR="008F10A2">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dos mil </w:t>
      </w:r>
      <w:r w:rsidR="008F10A2">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09799E" w:rsidRPr="006541E0">
        <w:rPr>
          <w:rFonts w:ascii="Palatino Linotype" w:eastAsia="Palatino Linotype" w:hAnsi="Palatino Linotype" w:cs="Palatino Linotype"/>
          <w:b/>
          <w:lang w:val="es-MX"/>
        </w:rPr>
        <w:t>0</w:t>
      </w:r>
      <w:r w:rsidR="006541E0">
        <w:rPr>
          <w:rFonts w:ascii="Palatino Linotype" w:eastAsia="Palatino Linotype" w:hAnsi="Palatino Linotype" w:cs="Palatino Linotype"/>
          <w:b/>
          <w:lang w:val="es-MX"/>
        </w:rPr>
        <w:t>105</w:t>
      </w:r>
      <w:r w:rsidR="00A24FF0">
        <w:rPr>
          <w:rFonts w:ascii="Palatino Linotype" w:eastAsia="Palatino Linotype" w:hAnsi="Palatino Linotype" w:cs="Palatino Linotype"/>
          <w:b/>
          <w:lang w:val="es-MX"/>
        </w:rPr>
        <w:t>3</w:t>
      </w:r>
      <w:r w:rsidR="0009799E" w:rsidRPr="006541E0">
        <w:rPr>
          <w:rFonts w:ascii="Palatino Linotype" w:eastAsia="Palatino Linotype" w:hAnsi="Palatino Linotype" w:cs="Palatino Linotype"/>
          <w:b/>
          <w:lang w:val="es-MX"/>
        </w:rPr>
        <w:t>/</w:t>
      </w:r>
      <w:r w:rsidR="006541E0" w:rsidRPr="006541E0">
        <w:rPr>
          <w:rFonts w:ascii="Palatino Linotype" w:eastAsia="Palatino Linotype" w:hAnsi="Palatino Linotype" w:cs="Palatino Linotype"/>
          <w:b/>
          <w:lang w:val="es-MX"/>
        </w:rPr>
        <w:t>Z</w:t>
      </w:r>
      <w:r w:rsidR="00A24FF0">
        <w:rPr>
          <w:rFonts w:ascii="Palatino Linotype" w:eastAsia="Palatino Linotype" w:hAnsi="Palatino Linotype" w:cs="Palatino Linotype"/>
          <w:b/>
          <w:lang w:val="es-MX"/>
        </w:rPr>
        <w:t>INACANT</w:t>
      </w:r>
      <w:r w:rsidR="0009799E" w:rsidRPr="006541E0">
        <w:rPr>
          <w:rFonts w:ascii="Palatino Linotype" w:eastAsia="Palatino Linotype" w:hAnsi="Palatino Linotype" w:cs="Palatino Linotype"/>
          <w:b/>
          <w:lang w:val="es-MX"/>
        </w:rPr>
        <w:t>/IP/202</w:t>
      </w:r>
      <w:r w:rsidR="008F10A2" w:rsidRPr="006541E0">
        <w:rPr>
          <w:rFonts w:ascii="Palatino Linotype" w:eastAsia="Palatino Linotype" w:hAnsi="Palatino Linotype" w:cs="Palatino Linotype"/>
          <w:b/>
          <w:lang w:val="es-MX"/>
        </w:rPr>
        <w:t>3</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3461AA64" w:rsidR="009B616B" w:rsidRPr="00C91BA7"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A24FF0" w:rsidRPr="00A24FF0">
        <w:rPr>
          <w:rFonts w:ascii="Palatino Linotype" w:eastAsia="Palatino Linotype" w:hAnsi="Palatino Linotype" w:cs="Palatino Linotype"/>
          <w:i/>
        </w:rPr>
        <w:t xml:space="preserve">PORQUE ANTES NO SE HACIAN REUNIONES CON LOS COMISIONADOS DEM </w:t>
      </w:r>
      <w:proofErr w:type="gramStart"/>
      <w:r w:rsidR="00A24FF0" w:rsidRPr="00A24FF0">
        <w:rPr>
          <w:rFonts w:ascii="Palatino Linotype" w:eastAsia="Palatino Linotype" w:hAnsi="Palatino Linotype" w:cs="Palatino Linotype"/>
          <w:i/>
        </w:rPr>
        <w:t>INFOEM???</w:t>
      </w:r>
      <w:r w:rsidR="00C91BA7" w:rsidRPr="00C91BA7">
        <w:rPr>
          <w:rFonts w:ascii="Palatino Linotype" w:eastAsia="Palatino Linotype" w:hAnsi="Palatino Linotype" w:cs="Palatino Linotype"/>
          <w:i/>
        </w:rPr>
        <w:t>.</w:t>
      </w:r>
      <w:proofErr w:type="gramEnd"/>
      <w:r w:rsidRPr="00C91BA7">
        <w:rPr>
          <w:rFonts w:ascii="Palatino Linotype" w:eastAsia="Palatino Linotype" w:hAnsi="Palatino Linotype" w:cs="Palatino Linotype"/>
          <w:i/>
        </w:rPr>
        <w:t>” (sic)</w:t>
      </w: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lastRenderedPageBreak/>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1A087C50" w14:textId="2E7A6BF4" w:rsidR="00A24FF0" w:rsidRDefault="00A24FF0" w:rsidP="00C91BA7">
      <w:pPr>
        <w:spacing w:line="360" w:lineRule="auto"/>
        <w:jc w:val="both"/>
        <w:rPr>
          <w:rFonts w:ascii="Palatino Linotype" w:eastAsia="Palatino Linotype" w:hAnsi="Palatino Linotype" w:cs="Palatino Linotype"/>
        </w:rPr>
      </w:pPr>
      <w:r w:rsidRPr="00A24FF0">
        <w:rPr>
          <w:rFonts w:ascii="Palatino Linotype" w:eastAsia="Palatino Linotype" w:hAnsi="Palatino Linotype" w:cs="Palatino Linotype"/>
        </w:rPr>
        <w:t xml:space="preserve">En fecha </w:t>
      </w:r>
      <w:r>
        <w:rPr>
          <w:rFonts w:ascii="Palatino Linotype" w:eastAsia="Palatino Linotype" w:hAnsi="Palatino Linotype" w:cs="Palatino Linotype"/>
        </w:rPr>
        <w:t>veintiuno de agosto de dos mil veintitrés el sujeto obligado prorrogó el término para dar respuesta a la solicitud de información, refiriendo lo siguiente:</w:t>
      </w:r>
    </w:p>
    <w:p w14:paraId="09FC489D" w14:textId="77777777" w:rsidR="00A24FF0" w:rsidRDefault="00A24FF0" w:rsidP="00C91BA7">
      <w:pPr>
        <w:spacing w:line="360" w:lineRule="auto"/>
        <w:jc w:val="both"/>
        <w:rPr>
          <w:rFonts w:ascii="Palatino Linotype" w:eastAsia="Palatino Linotype" w:hAnsi="Palatino Linotype" w:cs="Palatino Linotype"/>
        </w:rPr>
      </w:pPr>
    </w:p>
    <w:p w14:paraId="298C3CF8" w14:textId="47B4D4C4" w:rsidR="00A24FF0" w:rsidRPr="00A24FF0" w:rsidRDefault="00A24FF0" w:rsidP="00A24FF0">
      <w:pPr>
        <w:spacing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Pr="00A24FF0">
        <w:rPr>
          <w:rFonts w:ascii="Palatino Linotype" w:eastAsia="Palatino Linotype" w:hAnsi="Palatino Linotype" w:cs="Palatino Linotype"/>
          <w:i/>
        </w:rPr>
        <w:t xml:space="preserve">Con fundamento en el artículo 163 de la Ley de </w:t>
      </w:r>
      <w:proofErr w:type="spellStart"/>
      <w:r w:rsidRPr="00A24FF0">
        <w:rPr>
          <w:rFonts w:ascii="Palatino Linotype" w:eastAsia="Palatino Linotype" w:hAnsi="Palatino Linotype" w:cs="Palatino Linotype"/>
          <w:i/>
        </w:rPr>
        <w:t>Transaprencia</w:t>
      </w:r>
      <w:proofErr w:type="spellEnd"/>
      <w:r w:rsidRPr="00A24FF0">
        <w:rPr>
          <w:rFonts w:ascii="Palatino Linotype" w:eastAsia="Palatino Linotype" w:hAnsi="Palatino Linotype" w:cs="Palatino Linotype"/>
          <w:i/>
        </w:rPr>
        <w:t xml:space="preserve"> y Acceso a la Información Pública del Estado de México y Municipios se aprueba prórroga solicitada a fin de dar cabal cumplimiento al requerimiento</w:t>
      </w:r>
      <w:r>
        <w:rPr>
          <w:rFonts w:ascii="Palatino Linotype" w:eastAsia="Palatino Linotype" w:hAnsi="Palatino Linotype" w:cs="Palatino Linotype"/>
          <w:i/>
        </w:rPr>
        <w:t>” (sic)</w:t>
      </w:r>
    </w:p>
    <w:p w14:paraId="5295CA06" w14:textId="77777777" w:rsidR="00A24FF0" w:rsidRDefault="00A24FF0"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proofErr w:type="gramStart"/>
      <w:r w:rsidRPr="00C91BA7">
        <w:rPr>
          <w:rFonts w:ascii="Palatino Linotype" w:eastAsia="Palatino Linotype" w:hAnsi="Palatino Linotype" w:cs="Palatino Linotype"/>
          <w:b/>
          <w:sz w:val="28"/>
        </w:rPr>
        <w:t>SEGUNDO.-</w:t>
      </w:r>
      <w:proofErr w:type="gramEnd"/>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41D83F9D" w14:textId="5760A25B" w:rsidR="00CE73BE" w:rsidRDefault="00A24FF0" w:rsidP="00C91BA7">
      <w:pPr>
        <w:spacing w:line="360" w:lineRule="auto"/>
        <w:jc w:val="both"/>
        <w:rPr>
          <w:rFonts w:ascii="Palatino Linotype" w:eastAsia="Palatino Linotype" w:hAnsi="Palatino Linotype" w:cs="Palatino Linotype"/>
        </w:rPr>
      </w:pPr>
      <w:r w:rsidRPr="00CE73BE">
        <w:rPr>
          <w:rFonts w:ascii="Palatino Linotype" w:eastAsia="Palatino Linotype" w:hAnsi="Palatino Linotype" w:cs="Palatino Linotype"/>
        </w:rPr>
        <w:t xml:space="preserve">En </w:t>
      </w:r>
      <w:r w:rsidR="00CE73BE" w:rsidRPr="00CE73BE">
        <w:rPr>
          <w:rFonts w:ascii="Palatino Linotype" w:eastAsia="Palatino Linotype" w:hAnsi="Palatino Linotype" w:cs="Palatino Linotype"/>
        </w:rPr>
        <w:t xml:space="preserve">fecha </w:t>
      </w:r>
      <w:r>
        <w:rPr>
          <w:rFonts w:ascii="Palatino Linotype" w:eastAsia="Palatino Linotype" w:hAnsi="Palatino Linotype" w:cs="Palatino Linotype"/>
          <w:b/>
        </w:rPr>
        <w:t>treinta</w:t>
      </w:r>
      <w:r w:rsidR="00CE73BE" w:rsidRPr="00CE73BE">
        <w:rPr>
          <w:rFonts w:ascii="Palatino Linotype" w:eastAsia="Palatino Linotype" w:hAnsi="Palatino Linotype" w:cs="Palatino Linotype"/>
          <w:b/>
        </w:rPr>
        <w:t xml:space="preserve"> de </w:t>
      </w:r>
      <w:r>
        <w:rPr>
          <w:rFonts w:ascii="Palatino Linotype" w:eastAsia="Palatino Linotype" w:hAnsi="Palatino Linotype" w:cs="Palatino Linotype"/>
          <w:b/>
        </w:rPr>
        <w:t>agosto</w:t>
      </w:r>
      <w:r w:rsidR="00CE73BE" w:rsidRPr="00CE73BE">
        <w:rPr>
          <w:rFonts w:ascii="Palatino Linotype" w:eastAsia="Palatino Linotype" w:hAnsi="Palatino Linotype" w:cs="Palatino Linotype"/>
          <w:b/>
        </w:rPr>
        <w:t xml:space="preserve"> de dos mil veintitrés</w:t>
      </w:r>
      <w:r w:rsidR="00CE73BE">
        <w:rPr>
          <w:rFonts w:ascii="Palatino Linotype" w:eastAsia="Palatino Linotype" w:hAnsi="Palatino Linotype" w:cs="Palatino Linotype"/>
        </w:rPr>
        <w:t xml:space="preserve"> el sujeto obligado notificó mediante el SAIMEX lo siguiente:</w:t>
      </w:r>
    </w:p>
    <w:p w14:paraId="0AEA869D" w14:textId="3559B7EC" w:rsidR="006541E0" w:rsidRDefault="006541E0" w:rsidP="00C91BA7">
      <w:pPr>
        <w:spacing w:line="360" w:lineRule="auto"/>
        <w:jc w:val="both"/>
        <w:rPr>
          <w:rFonts w:ascii="Palatino Linotype" w:eastAsia="Palatino Linotype" w:hAnsi="Palatino Linotype" w:cs="Palatino Linotype"/>
        </w:rPr>
      </w:pPr>
    </w:p>
    <w:p w14:paraId="4DF1AB01" w14:textId="0C3CFFED" w:rsidR="00CE73BE" w:rsidRDefault="00CE73BE" w:rsidP="00A24FF0">
      <w:pPr>
        <w:spacing w:line="360" w:lineRule="auto"/>
        <w:ind w:left="851" w:right="1041"/>
        <w:jc w:val="both"/>
        <w:rPr>
          <w:rFonts w:ascii="Palatino Linotype" w:eastAsia="Palatino Linotype" w:hAnsi="Palatino Linotype" w:cs="Palatino Linotype"/>
          <w:i/>
        </w:rPr>
      </w:pPr>
      <w:r>
        <w:rPr>
          <w:rFonts w:ascii="Palatino Linotype" w:eastAsia="Palatino Linotype" w:hAnsi="Palatino Linotype" w:cs="Palatino Linotype"/>
          <w:i/>
        </w:rPr>
        <w:t>“</w:t>
      </w:r>
      <w:r w:rsidR="00A24FF0" w:rsidRPr="00A24FF0">
        <w:rPr>
          <w:rFonts w:ascii="Palatino Linotype" w:eastAsia="Palatino Linotype" w:hAnsi="Palatino Linotype" w:cs="Palatino Linotype"/>
          <w:i/>
        </w:rPr>
        <w:t xml:space="preserve">APRECIABLE SOLICITANTE P R E S E N T E 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001053/ZINACANT/IP/2023, recibida a través del Sistema SAIMEX, en donde se solicita textualmente lo siguiente: “PORQUE ANTES NO SE HACIAN REUNIONES CON LOS COMISIONADOS DEM INFOEM???.” En apego a lo establecido su solicitud fue analizada, por lo que con fundamento en el artículo 12 de la Ley de Transparencia y Acceso a la Información Pública del Estado de </w:t>
      </w:r>
      <w:r w:rsidR="00A24FF0" w:rsidRPr="00A24FF0">
        <w:rPr>
          <w:rFonts w:ascii="Palatino Linotype" w:eastAsia="Palatino Linotype" w:hAnsi="Palatino Linotype" w:cs="Palatino Linotype"/>
          <w:i/>
        </w:rPr>
        <w:lastRenderedPageBreak/>
        <w:t>México y Municipios en donde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informando lo siguiente: Es preciso mencionar que su requerimiento no estriba en el ejercicio del derecho humano de acceso a la información pública, con la finalidad de obtener algún documento o similar, generado por este Sujeto Obligado en razón del cúmulo de funciones y atribuciones que le son conferidas en las Leyes de la materia; que el requerimiento de información en análisis, se refiere al hecho de pretender obtener información basado en manifestaciones de carácter subjetivo, que en nada tienen que ver con el derecho de acceso a la información pública, con motivo de las actividades y funciones que lleva a cabo este Instituto de Transparencia, Acceso a la Información Pública y Protección de Datos Personales del Estado de México y Municipios de conformidad con las diversas leyes de la materia.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del presente</w:t>
      </w:r>
      <w:r>
        <w:rPr>
          <w:rFonts w:ascii="Palatino Linotype" w:eastAsia="Palatino Linotype" w:hAnsi="Palatino Linotype" w:cs="Palatino Linotype"/>
          <w:i/>
        </w:rPr>
        <w:t>.</w:t>
      </w:r>
      <w:r w:rsidR="00A24FF0">
        <w:rPr>
          <w:rFonts w:ascii="Palatino Linotype" w:eastAsia="Palatino Linotype" w:hAnsi="Palatino Linotype" w:cs="Palatino Linotype"/>
          <w:i/>
        </w:rPr>
        <w:t>” (Sic).</w:t>
      </w:r>
    </w:p>
    <w:p w14:paraId="4B3A3023" w14:textId="77777777" w:rsidR="00CE73BE" w:rsidRPr="00CE73BE" w:rsidRDefault="00CE73BE" w:rsidP="00C91BA7">
      <w:pPr>
        <w:spacing w:line="360" w:lineRule="auto"/>
        <w:jc w:val="both"/>
        <w:rPr>
          <w:rFonts w:ascii="Palatino Linotype" w:eastAsia="Palatino Linotype" w:hAnsi="Palatino Linotype" w:cs="Palatino Linotype"/>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lastRenderedPageBreak/>
        <w:t>TERCERO</w:t>
      </w:r>
      <w:r w:rsidR="005A212F" w:rsidRPr="00C91BA7">
        <w:rPr>
          <w:rFonts w:ascii="Palatino Linotype" w:eastAsia="Palatino Linotype" w:hAnsi="Palatino Linotype" w:cs="Palatino Linotype"/>
          <w:b/>
          <w:sz w:val="28"/>
        </w:rPr>
        <w:t xml:space="preserve">. Interposición del recurso de revisión. </w:t>
      </w:r>
    </w:p>
    <w:p w14:paraId="33E8323B" w14:textId="29740A71"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Inconforme con la</w:t>
      </w:r>
      <w:r w:rsidR="001C1D55">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A24FF0">
        <w:rPr>
          <w:rFonts w:ascii="Palatino Linotype" w:eastAsia="Palatino Linotype" w:hAnsi="Palatino Linotype" w:cs="Palatino Linotype"/>
          <w:b/>
          <w:lang w:val="es-MX"/>
        </w:rPr>
        <w:t>treinta</w:t>
      </w:r>
      <w:r w:rsidR="00B56C99">
        <w:rPr>
          <w:rFonts w:ascii="Palatino Linotype" w:eastAsia="Palatino Linotype" w:hAnsi="Palatino Linotype" w:cs="Palatino Linotype"/>
          <w:b/>
          <w:lang w:val="es-MX"/>
        </w:rPr>
        <w:t xml:space="preserve"> </w:t>
      </w:r>
      <w:r w:rsidR="005A7535" w:rsidRPr="00C91BA7">
        <w:rPr>
          <w:rFonts w:ascii="Palatino Linotype" w:eastAsia="Palatino Linotype" w:hAnsi="Palatino Linotype" w:cs="Palatino Linotype"/>
          <w:b/>
        </w:rPr>
        <w:t xml:space="preserve">de </w:t>
      </w:r>
      <w:r w:rsidR="001C1D55">
        <w:rPr>
          <w:rFonts w:ascii="Palatino Linotype" w:eastAsia="Palatino Linotype" w:hAnsi="Palatino Linotype" w:cs="Palatino Linotype"/>
          <w:b/>
          <w:lang w:val="es-MX"/>
        </w:rPr>
        <w:t>agosto</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 xml:space="preserve">de dos mil </w:t>
      </w:r>
      <w:r w:rsidR="00B56C99">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w:t>
      </w:r>
      <w:r w:rsidRPr="001C1D55">
        <w:rPr>
          <w:rFonts w:ascii="Palatino Linotype" w:eastAsia="Palatino Linotype" w:hAnsi="Palatino Linotype" w:cs="Palatino Linotype"/>
        </w:rPr>
        <w:t xml:space="preserve">arte recurrente interpuso el recurso de revisión </w:t>
      </w:r>
      <w:r w:rsidR="001C1D55" w:rsidRPr="001C1D55">
        <w:rPr>
          <w:rFonts w:ascii="Palatino Linotype" w:eastAsia="Palatino Linotype" w:hAnsi="Palatino Linotype" w:cs="Palatino Linotype"/>
        </w:rPr>
        <w:t xml:space="preserve">al que le recayó el número </w:t>
      </w:r>
      <w:r w:rsidR="001C1D55" w:rsidRPr="001C1D55">
        <w:rPr>
          <w:rFonts w:ascii="Palatino Linotype" w:eastAsia="Palatino Linotype" w:hAnsi="Palatino Linotype" w:cs="Palatino Linotype"/>
          <w:b/>
          <w:lang w:val="es-MX"/>
        </w:rPr>
        <w:t>0</w:t>
      </w:r>
      <w:r w:rsidR="00A24FF0">
        <w:rPr>
          <w:rFonts w:ascii="Palatino Linotype" w:eastAsia="Palatino Linotype" w:hAnsi="Palatino Linotype" w:cs="Palatino Linotype"/>
          <w:b/>
          <w:lang w:val="es-MX"/>
        </w:rPr>
        <w:t>5110</w:t>
      </w:r>
      <w:r w:rsidR="001C1D55" w:rsidRPr="001C1D55">
        <w:rPr>
          <w:rFonts w:ascii="Palatino Linotype" w:eastAsia="Palatino Linotype" w:hAnsi="Palatino Linotype" w:cs="Palatino Linotype"/>
          <w:b/>
        </w:rPr>
        <w:t>/INFOEM/IP/RR/2023</w:t>
      </w:r>
      <w:r w:rsidR="001C1D55" w:rsidRPr="001C1D55">
        <w:rPr>
          <w:rFonts w:ascii="Palatino Linotype" w:eastAsia="Palatino Linotype" w:hAnsi="Palatino Linotype" w:cs="Palatino Linotype"/>
        </w:rPr>
        <w:t xml:space="preserve"> </w:t>
      </w:r>
      <w:r w:rsidRPr="001C1D55">
        <w:rPr>
          <w:rFonts w:ascii="Palatino Linotype" w:eastAsia="Palatino Linotype" w:hAnsi="Palatino Linotype" w:cs="Palatino Linotype"/>
        </w:rPr>
        <w:t xml:space="preserve">a través de </w:t>
      </w:r>
      <w:r w:rsidRPr="001C1D55">
        <w:rPr>
          <w:rFonts w:ascii="Palatino Linotype" w:eastAsia="Palatino Linotype" w:hAnsi="Palatino Linotype" w:cs="Palatino Linotype"/>
          <w:b/>
        </w:rPr>
        <w:t xml:space="preserve">SAIMEX, </w:t>
      </w:r>
      <w:r w:rsidRPr="001C1D55">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40C4CC91" w14:textId="11F5C122"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A24FF0" w:rsidRPr="00A24FF0">
        <w:rPr>
          <w:rFonts w:ascii="Palatino Linotype" w:eastAsia="Palatino Linotype" w:hAnsi="Palatino Linotype" w:cs="Palatino Linotype"/>
          <w:i/>
        </w:rPr>
        <w:t>NO ENTREGA INFORMACIÓN</w:t>
      </w:r>
      <w:r w:rsidR="003D2776">
        <w:rPr>
          <w:rFonts w:ascii="Palatino Linotype" w:eastAsia="Palatino Linotype" w:hAnsi="Palatino Linotype" w:cs="Palatino Linotype"/>
          <w:i/>
        </w:rPr>
        <w:t>”</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4912EC1" w14:textId="1D6BEAC4" w:rsidR="009B616B" w:rsidRPr="00C91BA7"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A24FF0">
        <w:rPr>
          <w:rFonts w:ascii="Palatino Linotype" w:eastAsia="Palatino Linotype" w:hAnsi="Palatino Linotype" w:cs="Palatino Linotype"/>
          <w:i/>
        </w:rPr>
        <w:t>M</w:t>
      </w:r>
      <w:r w:rsidR="00A24FF0" w:rsidRPr="00A24FF0">
        <w:rPr>
          <w:rFonts w:ascii="Palatino Linotype" w:eastAsia="Palatino Linotype" w:hAnsi="Palatino Linotype" w:cs="Palatino Linotype"/>
          <w:i/>
        </w:rPr>
        <w:t>O ENTREGA INFORMACIÓN</w:t>
      </w:r>
      <w:r w:rsidRPr="00C91BA7">
        <w:rPr>
          <w:rFonts w:ascii="Palatino Linotype" w:eastAsia="Palatino Linotype" w:hAnsi="Palatino Linotype" w:cs="Palatino Linotype"/>
          <w:i/>
        </w:rPr>
        <w:t>” (sic)</w:t>
      </w:r>
    </w:p>
    <w:p w14:paraId="737957D5" w14:textId="77777777" w:rsidR="001C1D55" w:rsidRDefault="001C1D55"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65D1F369"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882966">
        <w:rPr>
          <w:rFonts w:ascii="Palatino Linotype" w:hAnsi="Palatino Linotype" w:cs="Arial"/>
          <w:b/>
          <w:lang w:val="es-MX"/>
        </w:rPr>
        <w:t>0</w:t>
      </w:r>
      <w:r w:rsidR="003D2776">
        <w:rPr>
          <w:rFonts w:ascii="Palatino Linotype" w:hAnsi="Palatino Linotype" w:cs="Arial"/>
          <w:b/>
          <w:lang w:val="es-MX"/>
        </w:rPr>
        <w:t>5110</w:t>
      </w:r>
      <w:r w:rsidRPr="002F0A5E">
        <w:rPr>
          <w:rFonts w:ascii="Palatino Linotype" w:hAnsi="Palatino Linotype" w:cs="Arial"/>
          <w:b/>
        </w:rPr>
        <w:t>/INFOEM/IP/RR/202</w:t>
      </w:r>
      <w:r w:rsidR="00882966">
        <w:rPr>
          <w:rFonts w:ascii="Palatino Linotype" w:hAnsi="Palatino Linotype" w:cs="Arial"/>
          <w:b/>
        </w:rPr>
        <w:t>3</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3D2776">
        <w:rPr>
          <w:rFonts w:ascii="Palatino Linotype" w:hAnsi="Palatino Linotype" w:cs="Arial"/>
          <w:b/>
          <w:lang w:val="es-MX"/>
        </w:rPr>
        <w:t>cinco</w:t>
      </w:r>
      <w:r>
        <w:rPr>
          <w:rFonts w:ascii="Palatino Linotype" w:hAnsi="Palatino Linotype" w:cs="Arial"/>
          <w:b/>
        </w:rPr>
        <w:t xml:space="preserve"> </w:t>
      </w:r>
      <w:r w:rsidRPr="007673C3">
        <w:rPr>
          <w:rFonts w:ascii="Palatino Linotype" w:hAnsi="Palatino Linotype" w:cs="Arial"/>
          <w:b/>
        </w:rPr>
        <w:t xml:space="preserve">de </w:t>
      </w:r>
      <w:r w:rsidR="003D2776">
        <w:rPr>
          <w:rFonts w:ascii="Palatino Linotype" w:hAnsi="Palatino Linotype" w:cs="Arial"/>
          <w:b/>
          <w:lang w:val="es-MX"/>
        </w:rPr>
        <w:t>septiembre</w:t>
      </w:r>
      <w:r w:rsidRPr="007673C3">
        <w:rPr>
          <w:rFonts w:ascii="Palatino Linotype" w:hAnsi="Palatino Linotype" w:cs="Arial"/>
          <w:b/>
        </w:rPr>
        <w:t xml:space="preserve"> de dos mil </w:t>
      </w:r>
      <w:r w:rsidR="00882966">
        <w:rPr>
          <w:rFonts w:ascii="Palatino Linotype" w:hAnsi="Palatino Linotype" w:cs="Arial"/>
          <w:b/>
        </w:rPr>
        <w:t>veintitrés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47BDA416" w14:textId="238253C1" w:rsidR="00740B06" w:rsidRDefault="00740B06" w:rsidP="00740B06">
      <w:pPr>
        <w:spacing w:line="360" w:lineRule="auto"/>
        <w:jc w:val="both"/>
        <w:rPr>
          <w:rFonts w:ascii="Palatino Linotype" w:hAnsi="Palatino Linotype" w:cs="Arial"/>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882966">
        <w:rPr>
          <w:rFonts w:ascii="Palatino Linotype" w:hAnsi="Palatino Linotype" w:cs="Arial"/>
          <w:b/>
          <w:lang w:val="es-MX"/>
        </w:rPr>
        <w:t>0</w:t>
      </w:r>
      <w:r w:rsidR="00A356C6">
        <w:rPr>
          <w:rFonts w:ascii="Palatino Linotype" w:hAnsi="Palatino Linotype" w:cs="Arial"/>
          <w:b/>
          <w:lang w:val="es-MX"/>
        </w:rPr>
        <w:t>5110</w:t>
      </w:r>
      <w:r w:rsidRPr="002F0A5E">
        <w:rPr>
          <w:rFonts w:ascii="Palatino Linotype" w:hAnsi="Palatino Linotype" w:cs="Arial"/>
          <w:b/>
        </w:rPr>
        <w:t>/INFOEM/IP/RR/202</w:t>
      </w:r>
      <w:r w:rsidR="00882966">
        <w:rPr>
          <w:rFonts w:ascii="Palatino Linotype" w:hAnsi="Palatino Linotype" w:cs="Arial"/>
          <w:b/>
        </w:rPr>
        <w:t>3</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D372C7">
        <w:rPr>
          <w:rFonts w:ascii="Palatino Linotype" w:hAnsi="Palatino Linotype" w:cs="Arial"/>
          <w:lang w:val="es-419"/>
        </w:rPr>
        <w:t xml:space="preserve"> </w:t>
      </w:r>
      <w:r w:rsidR="009A278B">
        <w:rPr>
          <w:rFonts w:ascii="Palatino Linotype" w:hAnsi="Palatino Linotype" w:cs="Arial"/>
          <w:lang w:val="es-MX"/>
        </w:rPr>
        <w:t xml:space="preserve">no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 xml:space="preserve">informe </w:t>
      </w:r>
      <w:r>
        <w:rPr>
          <w:rFonts w:ascii="Palatino Linotype" w:hAnsi="Palatino Linotype" w:cs="Arial"/>
        </w:rPr>
        <w:lastRenderedPageBreak/>
        <w:t>justificad</w:t>
      </w:r>
      <w:r w:rsidR="00746830">
        <w:rPr>
          <w:rFonts w:ascii="Palatino Linotype" w:hAnsi="Palatino Linotype" w:cs="Arial"/>
          <w:lang w:val="es-419"/>
        </w:rPr>
        <w:t>o</w:t>
      </w:r>
      <w:r w:rsidR="00882966">
        <w:rPr>
          <w:rFonts w:ascii="Palatino Linotype" w:hAnsi="Palatino Linotype" w:cs="Arial"/>
          <w:lang w:val="es-MX"/>
        </w:rPr>
        <w:t xml:space="preserve">, </w:t>
      </w:r>
      <w:r w:rsidR="00D372C7">
        <w:rPr>
          <w:rFonts w:ascii="Palatino Linotype" w:hAnsi="Palatino Linotype" w:cs="Arial"/>
          <w:lang w:val="es-419"/>
        </w:rPr>
        <w:t xml:space="preserve">asimismo, se hizo constar que </w:t>
      </w:r>
      <w:r w:rsidRPr="009D3031">
        <w:rPr>
          <w:rFonts w:ascii="Palatino Linotype" w:hAnsi="Palatino Linotype" w:cs="Arial"/>
          <w:lang w:val="es-419"/>
        </w:rPr>
        <w:t>el particular no realizó manifestación alguna</w:t>
      </w:r>
      <w:r w:rsidR="00D372C7" w:rsidRPr="009D3031">
        <w:rPr>
          <w:rFonts w:ascii="Palatino Linotype" w:hAnsi="Palatino Linotype" w:cs="Arial"/>
          <w:lang w:val="es-419"/>
        </w:rPr>
        <w:t xml:space="preserve"> que conviniera a sus intereses</w:t>
      </w:r>
      <w:r w:rsidRPr="009D3031">
        <w:rPr>
          <w:rFonts w:ascii="Palatino Linotype" w:hAnsi="Palatino Linotype" w:cs="Arial"/>
          <w:lang w:val="es-419"/>
        </w:rPr>
        <w:t>.</w:t>
      </w:r>
    </w:p>
    <w:p w14:paraId="3E13D744" w14:textId="77777777" w:rsidR="009D3031" w:rsidRDefault="009D3031" w:rsidP="00740B06">
      <w:pPr>
        <w:spacing w:line="360" w:lineRule="auto"/>
        <w:jc w:val="both"/>
        <w:rPr>
          <w:rFonts w:ascii="Palatino Linotype" w:hAnsi="Palatino Linotype" w:cs="Arial"/>
          <w:lang w:val="es-419"/>
        </w:rPr>
      </w:pPr>
    </w:p>
    <w:p w14:paraId="07DB0E0C" w14:textId="77777777" w:rsidR="00740B06" w:rsidRPr="009D3031" w:rsidRDefault="00740B06" w:rsidP="00740B06">
      <w:pPr>
        <w:spacing w:line="360" w:lineRule="auto"/>
        <w:jc w:val="both"/>
        <w:rPr>
          <w:rFonts w:ascii="Palatino Linotype" w:hAnsi="Palatino Linotype" w:cs="Arial"/>
          <w:b/>
          <w:sz w:val="28"/>
        </w:rPr>
      </w:pPr>
      <w:r w:rsidRPr="009D3031">
        <w:rPr>
          <w:rFonts w:ascii="Palatino Linotype" w:hAnsi="Palatino Linotype" w:cs="Arial"/>
          <w:b/>
          <w:sz w:val="28"/>
        </w:rPr>
        <w:t>SEXTO. Del cierre de instrucción.</w:t>
      </w:r>
    </w:p>
    <w:p w14:paraId="6314A4B7" w14:textId="6E299963" w:rsidR="00D82832" w:rsidRDefault="00740B06" w:rsidP="00D82832">
      <w:pPr>
        <w:spacing w:line="360" w:lineRule="auto"/>
        <w:jc w:val="both"/>
        <w:rPr>
          <w:rFonts w:ascii="Palatino Linotype" w:hAnsi="Palatino Linotype"/>
        </w:rPr>
      </w:pPr>
      <w:r w:rsidRPr="009D3031">
        <w:rPr>
          <w:rFonts w:ascii="Palatino Linotype" w:hAnsi="Palatino Linotype" w:cs="Arial"/>
        </w:rPr>
        <w:t xml:space="preserve">Así, una vez transcurrido el término legal, se decretó el cierre de instrucción del recurso de revisión en fecha </w:t>
      </w:r>
      <w:r w:rsidR="009D3031">
        <w:rPr>
          <w:rFonts w:ascii="Palatino Linotype" w:hAnsi="Palatino Linotype" w:cs="Arial"/>
          <w:b/>
          <w:lang w:val="es-MX"/>
        </w:rPr>
        <w:t>dieciocho</w:t>
      </w:r>
      <w:r w:rsidR="00153ADE" w:rsidRPr="009D3031">
        <w:rPr>
          <w:rFonts w:ascii="Palatino Linotype" w:hAnsi="Palatino Linotype" w:cs="Arial"/>
          <w:b/>
          <w:lang w:val="es-MX"/>
        </w:rPr>
        <w:t xml:space="preserve"> </w:t>
      </w:r>
      <w:r w:rsidRPr="009D3031">
        <w:rPr>
          <w:rFonts w:ascii="Palatino Linotype" w:hAnsi="Palatino Linotype" w:cs="Arial"/>
          <w:b/>
        </w:rPr>
        <w:t xml:space="preserve">de </w:t>
      </w:r>
      <w:r w:rsidR="009D3031">
        <w:rPr>
          <w:rFonts w:ascii="Palatino Linotype" w:hAnsi="Palatino Linotype" w:cs="Arial"/>
          <w:b/>
          <w:lang w:val="es-MX"/>
        </w:rPr>
        <w:t>septiembre</w:t>
      </w:r>
      <w:r w:rsidRPr="009D3031">
        <w:rPr>
          <w:rFonts w:ascii="Palatino Linotype" w:hAnsi="Palatino Linotype" w:cs="Arial"/>
          <w:b/>
        </w:rPr>
        <w:t xml:space="preserve"> de dos mil </w:t>
      </w:r>
      <w:r w:rsidR="00710665" w:rsidRPr="009D3031">
        <w:rPr>
          <w:rFonts w:ascii="Palatino Linotype" w:hAnsi="Palatino Linotype" w:cs="Arial"/>
          <w:b/>
        </w:rPr>
        <w:t>veintitrés</w:t>
      </w:r>
      <w:r w:rsidRPr="009D3031">
        <w:rPr>
          <w:rFonts w:ascii="Palatino Linotype" w:hAnsi="Palatino Linotype" w:cs="Arial"/>
        </w:rPr>
        <w:t>, en términos del artículo 185 Fracción VI de la Ley de Transparencia y Acceso a la Información Pública del Estado de México y Municipios, iniciando el término legal para dictar r</w:t>
      </w:r>
      <w:r w:rsidR="00B126FE" w:rsidRPr="009D3031">
        <w:rPr>
          <w:rFonts w:ascii="Palatino Linotype" w:hAnsi="Palatino Linotype" w:cs="Arial"/>
        </w:rPr>
        <w:t>esolución definitiva del asunto</w:t>
      </w:r>
      <w:r w:rsidR="009D3031">
        <w:rPr>
          <w:rFonts w:ascii="Palatino Linotype" w:hAnsi="Palatino Linotype"/>
        </w:rPr>
        <w:t>.</w:t>
      </w:r>
    </w:p>
    <w:p w14:paraId="10C0ECBA" w14:textId="77777777" w:rsidR="00740B06" w:rsidRDefault="00740B06" w:rsidP="00740B06">
      <w:pPr>
        <w:spacing w:line="360" w:lineRule="auto"/>
        <w:jc w:val="both"/>
        <w:rPr>
          <w:rFonts w:ascii="Palatino Linotype" w:hAnsi="Palatino Linotype" w:cs="Arial"/>
        </w:rPr>
      </w:pPr>
    </w:p>
    <w:p w14:paraId="5161CF1C" w14:textId="6B001488" w:rsidR="00C64376" w:rsidRPr="00C64376" w:rsidRDefault="00C64376" w:rsidP="00C64376">
      <w:pPr>
        <w:spacing w:line="360" w:lineRule="auto"/>
        <w:jc w:val="both"/>
        <w:rPr>
          <w:rFonts w:ascii="Palatino Linotype" w:hAnsi="Palatino Linotype" w:cs="Arial"/>
          <w:b/>
          <w:sz w:val="28"/>
        </w:rPr>
      </w:pPr>
      <w:r w:rsidRPr="00C64376">
        <w:rPr>
          <w:rFonts w:ascii="Palatino Linotype" w:hAnsi="Palatino Linotype" w:cs="Arial"/>
          <w:b/>
          <w:sz w:val="28"/>
        </w:rPr>
        <w:t>SÉPTIMO. Ampliación del término para resolver</w:t>
      </w:r>
      <w:r>
        <w:rPr>
          <w:rFonts w:ascii="Palatino Linotype" w:hAnsi="Palatino Linotype" w:cs="Arial"/>
          <w:b/>
          <w:sz w:val="28"/>
        </w:rPr>
        <w:t>.</w:t>
      </w:r>
    </w:p>
    <w:p w14:paraId="30534F1F" w14:textId="0A3352E0" w:rsidR="00C64376" w:rsidRPr="00BE3282" w:rsidRDefault="00C64376" w:rsidP="00C64376">
      <w:pPr>
        <w:spacing w:line="360" w:lineRule="auto"/>
        <w:jc w:val="both"/>
        <w:rPr>
          <w:rFonts w:ascii="Palatino Linotype" w:hAnsi="Palatino Linotype" w:cs="Arial"/>
        </w:rPr>
      </w:pPr>
      <w:r w:rsidRPr="00B14C18">
        <w:rPr>
          <w:rFonts w:ascii="Palatino Linotype" w:hAnsi="Palatino Linotype" w:cs="Arial"/>
        </w:rPr>
        <w:t xml:space="preserve">Posteriormente, en fecha </w:t>
      </w:r>
      <w:r w:rsidR="00433D6B">
        <w:rPr>
          <w:rFonts w:ascii="Palatino Linotype" w:hAnsi="Palatino Linotype" w:cs="Arial"/>
          <w:b/>
        </w:rPr>
        <w:t>dieciocho</w:t>
      </w:r>
      <w:r>
        <w:rPr>
          <w:rFonts w:ascii="Palatino Linotype" w:hAnsi="Palatino Linotype" w:cs="Arial"/>
          <w:b/>
        </w:rPr>
        <w:t xml:space="preserve"> </w:t>
      </w:r>
      <w:r w:rsidRPr="00B14C18">
        <w:rPr>
          <w:rFonts w:ascii="Palatino Linotype" w:hAnsi="Palatino Linotype" w:cs="Arial"/>
          <w:b/>
          <w:lang w:val="es-419"/>
        </w:rPr>
        <w:t xml:space="preserve">de </w:t>
      </w:r>
      <w:r w:rsidR="00433D6B">
        <w:rPr>
          <w:rFonts w:ascii="Palatino Linotype" w:hAnsi="Palatino Linotype" w:cs="Arial"/>
          <w:b/>
          <w:lang w:val="es-MX"/>
        </w:rPr>
        <w:t>octubre</w:t>
      </w:r>
      <w:r w:rsidRPr="00B14C18">
        <w:rPr>
          <w:rFonts w:ascii="Palatino Linotype" w:hAnsi="Palatino Linotype" w:cs="Arial"/>
          <w:b/>
        </w:rPr>
        <w:t xml:space="preserve"> del año dos mil </w:t>
      </w:r>
      <w:r w:rsidRPr="00B14C18">
        <w:rPr>
          <w:rFonts w:ascii="Palatino Linotype" w:hAnsi="Palatino Linotype" w:cs="Arial"/>
          <w:b/>
          <w:lang w:val="es-419"/>
        </w:rPr>
        <w:t>veintitrés</w:t>
      </w:r>
      <w:r w:rsidRPr="00B14C18">
        <w:rPr>
          <w:rFonts w:ascii="Palatino Linotype" w:hAnsi="Palatino Linotype" w:cs="Arial"/>
        </w:rPr>
        <w:t>, en términos del párrafo tercero del artículo 181, de la Ley de Transparencia y Acceso a la Información Pública del</w:t>
      </w:r>
      <w:r w:rsidRPr="00BE3282">
        <w:rPr>
          <w:rFonts w:ascii="Palatino Linotype" w:hAnsi="Palatino Linotype" w:cs="Arial"/>
        </w:rPr>
        <w:t xml:space="preserve"> Estado de México y Municipios, se emitió acuerdo mediante el cual se amplío el plazo para emitir la resolución que en derecho proceda.</w:t>
      </w:r>
    </w:p>
    <w:p w14:paraId="070F2BF6" w14:textId="77777777" w:rsidR="00C64376" w:rsidRPr="00BE3282" w:rsidRDefault="00C64376" w:rsidP="00C64376">
      <w:pPr>
        <w:tabs>
          <w:tab w:val="left" w:pos="5271"/>
        </w:tabs>
        <w:spacing w:line="360" w:lineRule="auto"/>
        <w:jc w:val="both"/>
        <w:rPr>
          <w:rFonts w:ascii="Palatino Linotype" w:hAnsi="Palatino Linotype" w:cs="Arial"/>
        </w:rPr>
      </w:pPr>
    </w:p>
    <w:p w14:paraId="6C162BB8"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9982A41" w14:textId="77777777" w:rsidR="00C64376" w:rsidRPr="00BE3282" w:rsidRDefault="00C64376" w:rsidP="00C64376">
      <w:pPr>
        <w:spacing w:line="360" w:lineRule="auto"/>
        <w:jc w:val="both"/>
        <w:rPr>
          <w:rFonts w:ascii="Palatino Linotype" w:hAnsi="Palatino Linotype"/>
        </w:rPr>
      </w:pPr>
    </w:p>
    <w:p w14:paraId="4D99D58E"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 xml:space="preserve">Por ello, es menester precisar </w:t>
      </w:r>
      <w:proofErr w:type="gramStart"/>
      <w:r w:rsidRPr="00BE3282">
        <w:rPr>
          <w:rFonts w:ascii="Palatino Linotype" w:hAnsi="Palatino Linotype"/>
        </w:rPr>
        <w:t>que</w:t>
      </w:r>
      <w:proofErr w:type="gramEnd"/>
      <w:r w:rsidRPr="00BE3282">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A28F8A" w14:textId="77777777" w:rsidR="00C64376" w:rsidRPr="00BE3282" w:rsidRDefault="00C64376" w:rsidP="00C64376">
      <w:pPr>
        <w:spacing w:line="360" w:lineRule="auto"/>
        <w:jc w:val="both"/>
        <w:rPr>
          <w:rFonts w:ascii="Palatino Linotype" w:hAnsi="Palatino Linotype"/>
        </w:rPr>
      </w:pPr>
    </w:p>
    <w:p w14:paraId="74696AA2"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2CD053" w14:textId="77777777" w:rsidR="00C64376" w:rsidRPr="00BE3282" w:rsidRDefault="00C64376" w:rsidP="00C64376">
      <w:pPr>
        <w:spacing w:line="360" w:lineRule="auto"/>
        <w:jc w:val="both"/>
        <w:rPr>
          <w:rFonts w:ascii="Palatino Linotype" w:hAnsi="Palatino Linotype"/>
        </w:rPr>
      </w:pPr>
    </w:p>
    <w:p w14:paraId="5140C336"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8DDE43" w14:textId="77777777" w:rsidR="00C64376" w:rsidRPr="00BE3282" w:rsidRDefault="00C64376" w:rsidP="00C64376">
      <w:pPr>
        <w:spacing w:line="360" w:lineRule="auto"/>
        <w:jc w:val="both"/>
        <w:rPr>
          <w:rFonts w:ascii="Palatino Linotype" w:hAnsi="Palatino Linotype"/>
        </w:rPr>
      </w:pPr>
    </w:p>
    <w:p w14:paraId="29947C8B"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407AAFEC" w14:textId="77777777" w:rsidR="00C64376" w:rsidRPr="00BE3282" w:rsidRDefault="00C64376" w:rsidP="00C64376">
      <w:pPr>
        <w:spacing w:line="360" w:lineRule="auto"/>
        <w:jc w:val="both"/>
        <w:rPr>
          <w:rFonts w:ascii="Palatino Linotype" w:hAnsi="Palatino Linotype"/>
        </w:rPr>
      </w:pPr>
    </w:p>
    <w:p w14:paraId="3DBBB8E4" w14:textId="77777777" w:rsidR="00C64376" w:rsidRDefault="00C64376" w:rsidP="00C64376">
      <w:pPr>
        <w:pStyle w:val="Prrafodelista"/>
        <w:numPr>
          <w:ilvl w:val="0"/>
          <w:numId w:val="18"/>
        </w:numPr>
        <w:spacing w:line="360" w:lineRule="auto"/>
        <w:jc w:val="both"/>
        <w:rPr>
          <w:rFonts w:ascii="Palatino Linotype" w:hAnsi="Palatino Linotype"/>
        </w:rPr>
      </w:pPr>
      <w:r w:rsidRPr="006E3F99">
        <w:rPr>
          <w:rFonts w:ascii="Palatino Linotype" w:hAnsi="Palatino Linotype"/>
          <w:b/>
        </w:rPr>
        <w:lastRenderedPageBreak/>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65B0D998" w14:textId="77777777" w:rsidR="00C64376" w:rsidRPr="005272A3" w:rsidRDefault="00C64376" w:rsidP="00C64376">
      <w:pPr>
        <w:pStyle w:val="Prrafodelista"/>
        <w:spacing w:line="360" w:lineRule="auto"/>
        <w:ind w:left="927"/>
        <w:jc w:val="both"/>
        <w:rPr>
          <w:rFonts w:ascii="Palatino Linotype" w:hAnsi="Palatino Linotype"/>
        </w:rPr>
      </w:pPr>
    </w:p>
    <w:p w14:paraId="4C988318" w14:textId="77777777" w:rsidR="00C64376" w:rsidRDefault="00C64376" w:rsidP="00C64376">
      <w:pPr>
        <w:pStyle w:val="Prrafodelista"/>
        <w:numPr>
          <w:ilvl w:val="0"/>
          <w:numId w:val="18"/>
        </w:numPr>
        <w:spacing w:line="360" w:lineRule="auto"/>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14:paraId="11EA189F" w14:textId="77777777" w:rsidR="00C64376" w:rsidRPr="00BE3282" w:rsidRDefault="00C64376" w:rsidP="00C64376">
      <w:pPr>
        <w:pStyle w:val="Prrafodelista"/>
        <w:spacing w:line="360" w:lineRule="auto"/>
        <w:ind w:left="927"/>
        <w:jc w:val="both"/>
        <w:rPr>
          <w:rFonts w:ascii="Palatino Linotype" w:hAnsi="Palatino Linotype"/>
        </w:rPr>
      </w:pPr>
    </w:p>
    <w:p w14:paraId="5CBF4AA0" w14:textId="77777777" w:rsidR="00C64376" w:rsidRPr="00BE3282" w:rsidRDefault="00C64376" w:rsidP="00C64376">
      <w:pPr>
        <w:pStyle w:val="Prrafodelista"/>
        <w:numPr>
          <w:ilvl w:val="0"/>
          <w:numId w:val="18"/>
        </w:numPr>
        <w:spacing w:line="360" w:lineRule="auto"/>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319EC52D" w14:textId="77777777" w:rsidR="00C64376" w:rsidRPr="005272A3" w:rsidRDefault="00C64376" w:rsidP="00C64376">
      <w:pPr>
        <w:pStyle w:val="Prrafodelista"/>
        <w:spacing w:line="360" w:lineRule="auto"/>
        <w:ind w:left="927"/>
        <w:jc w:val="both"/>
        <w:rPr>
          <w:rFonts w:ascii="Palatino Linotype" w:hAnsi="Palatino Linotype"/>
        </w:rPr>
      </w:pPr>
    </w:p>
    <w:p w14:paraId="32FF1C26" w14:textId="77777777" w:rsidR="00C64376" w:rsidRPr="00BE3282" w:rsidRDefault="00C64376" w:rsidP="00C64376">
      <w:pPr>
        <w:pStyle w:val="Prrafodelista"/>
        <w:numPr>
          <w:ilvl w:val="0"/>
          <w:numId w:val="18"/>
        </w:numPr>
        <w:spacing w:line="360" w:lineRule="auto"/>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7FE7BE9C" w14:textId="77777777" w:rsidR="00C64376" w:rsidRPr="00BE3282" w:rsidRDefault="00C64376" w:rsidP="00C64376">
      <w:pPr>
        <w:spacing w:line="360" w:lineRule="auto"/>
        <w:jc w:val="both"/>
        <w:rPr>
          <w:rFonts w:ascii="Palatino Linotype" w:hAnsi="Palatino Linotype"/>
        </w:rPr>
      </w:pPr>
    </w:p>
    <w:p w14:paraId="78885A95"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080655" w14:textId="77777777" w:rsidR="00C64376" w:rsidRPr="00BE3282" w:rsidRDefault="00C64376" w:rsidP="00C64376">
      <w:pPr>
        <w:spacing w:line="360" w:lineRule="auto"/>
        <w:jc w:val="both"/>
        <w:rPr>
          <w:rFonts w:ascii="Palatino Linotype" w:hAnsi="Palatino Linotype"/>
        </w:rPr>
      </w:pPr>
    </w:p>
    <w:p w14:paraId="28E7BCA1" w14:textId="77777777" w:rsidR="00C64376" w:rsidRPr="00BE3282" w:rsidRDefault="00C64376" w:rsidP="00C64376">
      <w:pPr>
        <w:spacing w:line="360" w:lineRule="auto"/>
        <w:jc w:val="both"/>
        <w:rPr>
          <w:rFonts w:ascii="Palatino Linotype" w:hAnsi="Palatino Linotype"/>
          <w:b/>
        </w:rPr>
      </w:pPr>
      <w:r w:rsidRPr="00BE3282">
        <w:rPr>
          <w:rFonts w:ascii="Palatino Linotype" w:hAnsi="Palatino Linotype"/>
        </w:rPr>
        <w:t xml:space="preserve">Argumento que encuentra sustento en la jurisprudencia P./J. 32/92 emitida por el Pleno de la Suprema Corte de Justicia de la Nación de rubro </w:t>
      </w:r>
      <w:r w:rsidRPr="00BE3282">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BE3282">
        <w:rPr>
          <w:rFonts w:ascii="Palatino Linotype" w:hAnsi="Palatino Linotype"/>
          <w:i/>
        </w:rPr>
        <w:lastRenderedPageBreak/>
        <w:t>CARACTERÍSTICAS DEL CASO.”</w:t>
      </w:r>
      <w:r w:rsidRPr="00BE3282">
        <w:rPr>
          <w:rFonts w:ascii="Palatino Linotype" w:hAnsi="Palatino Linotype"/>
        </w:rPr>
        <w:t>, visible en la Gaceta del Seminario Judicial de la Federación con el registro digital 205635.</w:t>
      </w:r>
    </w:p>
    <w:p w14:paraId="5D3C267B" w14:textId="77777777" w:rsidR="00C64376" w:rsidRPr="00BE3282" w:rsidRDefault="00C64376" w:rsidP="00C64376">
      <w:pPr>
        <w:spacing w:line="360" w:lineRule="auto"/>
        <w:jc w:val="both"/>
        <w:rPr>
          <w:rFonts w:ascii="Palatino Linotype" w:hAnsi="Palatino Linotype"/>
        </w:rPr>
      </w:pPr>
    </w:p>
    <w:p w14:paraId="679D2D26"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D9FD4C" w14:textId="77777777" w:rsidR="00C64376" w:rsidRPr="00BE3282" w:rsidRDefault="00C64376" w:rsidP="00C64376">
      <w:pPr>
        <w:spacing w:line="360" w:lineRule="auto"/>
        <w:jc w:val="both"/>
        <w:rPr>
          <w:rFonts w:ascii="Palatino Linotype" w:hAnsi="Palatino Linotype"/>
        </w:rPr>
      </w:pPr>
    </w:p>
    <w:p w14:paraId="2CD71511"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24FF974" w14:textId="77777777" w:rsidR="00C64376" w:rsidRPr="00BE3282" w:rsidRDefault="00C64376" w:rsidP="00C64376">
      <w:pPr>
        <w:spacing w:line="360" w:lineRule="auto"/>
        <w:jc w:val="both"/>
        <w:rPr>
          <w:rFonts w:ascii="Palatino Linotype" w:hAnsi="Palatino Linotype"/>
        </w:rPr>
      </w:pPr>
    </w:p>
    <w:p w14:paraId="6121AD88"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40B24CD" w14:textId="77777777" w:rsidR="00C64376" w:rsidRPr="00BE3282" w:rsidRDefault="00C64376" w:rsidP="00C64376">
      <w:pPr>
        <w:spacing w:line="360" w:lineRule="auto"/>
        <w:jc w:val="both"/>
        <w:rPr>
          <w:rFonts w:ascii="Palatino Linotype" w:hAnsi="Palatino Linotype"/>
        </w:rPr>
      </w:pPr>
    </w:p>
    <w:p w14:paraId="1A8FC9FB" w14:textId="77777777" w:rsidR="00C64376" w:rsidRPr="00BE3282" w:rsidRDefault="00C64376" w:rsidP="00C64376">
      <w:pPr>
        <w:spacing w:line="360" w:lineRule="auto"/>
        <w:jc w:val="both"/>
        <w:rPr>
          <w:rFonts w:ascii="Palatino Linotype" w:hAnsi="Palatino Linotype"/>
        </w:rPr>
      </w:pPr>
      <w:r w:rsidRPr="00BE3282">
        <w:rPr>
          <w:rFonts w:ascii="Palatino Linotype" w:hAnsi="Palatino Linotype"/>
          <w:i/>
        </w:rPr>
        <w:lastRenderedPageBreak/>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19445F2E" w14:textId="77777777" w:rsidR="00C64376" w:rsidRPr="00BE3282" w:rsidRDefault="00C64376" w:rsidP="00C64376">
      <w:pPr>
        <w:spacing w:line="360" w:lineRule="auto"/>
        <w:jc w:val="both"/>
        <w:rPr>
          <w:rFonts w:ascii="Palatino Linotype" w:hAnsi="Palatino Linotype"/>
          <w:b/>
        </w:rPr>
      </w:pPr>
    </w:p>
    <w:p w14:paraId="6F0415A4" w14:textId="77777777" w:rsidR="00C64376" w:rsidRDefault="00C64376" w:rsidP="00C64376">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09B910E0" w14:textId="77777777" w:rsidR="00B126FE" w:rsidRDefault="00B126FE"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122FAFE4" w14:textId="77777777" w:rsidR="005D4DCB" w:rsidRPr="009A6B97" w:rsidRDefault="005D4DCB" w:rsidP="005D4DCB">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A7B8935" w14:textId="1E12C44D" w:rsidR="005D4DCB" w:rsidRPr="009A6B97" w:rsidRDefault="0063358E" w:rsidP="005D4DCB">
      <w:pPr>
        <w:spacing w:line="360" w:lineRule="auto"/>
        <w:jc w:val="both"/>
        <w:rPr>
          <w:rFonts w:ascii="Palatino Linotype" w:eastAsiaTheme="minorHAnsi" w:hAnsi="Palatino Linotype" w:cs="Arial"/>
          <w:lang w:val="es-MX" w:eastAsia="en-US"/>
        </w:rPr>
      </w:pPr>
      <w:r w:rsidRPr="00E5176D">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hAnsi="Palatino Linotype" w:cs="Arial"/>
        </w:rPr>
        <w:t>México y Municipios.</w:t>
      </w:r>
    </w:p>
    <w:p w14:paraId="004B85C2"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lastRenderedPageBreak/>
        <w:t xml:space="preserve">SEGUNDO. De los alcances del Recurso de Revisión. </w:t>
      </w:r>
    </w:p>
    <w:p w14:paraId="627D52CE"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73D2ED7B" w14:textId="77777777" w:rsidR="001A6A3A" w:rsidRPr="00904D1D" w:rsidRDefault="001A6A3A" w:rsidP="001A6A3A">
      <w:pPr>
        <w:autoSpaceDE w:val="0"/>
        <w:autoSpaceDN w:val="0"/>
        <w:adjustRightInd w:val="0"/>
        <w:spacing w:line="360" w:lineRule="auto"/>
        <w:jc w:val="both"/>
        <w:rPr>
          <w:rFonts w:ascii="Palatino Linotype" w:hAnsi="Palatino Linotype" w:cs="Arial"/>
          <w:b/>
          <w:sz w:val="28"/>
          <w:szCs w:val="28"/>
        </w:rPr>
      </w:pPr>
      <w:r w:rsidRPr="001A6A3A">
        <w:rPr>
          <w:rFonts w:ascii="Palatino Linotype" w:eastAsiaTheme="minorHAnsi" w:hAnsi="Palatino Linotype" w:cs="Arial"/>
          <w:b/>
          <w:sz w:val="28"/>
          <w:lang w:val="es-MX" w:eastAsia="en-US"/>
        </w:rPr>
        <w:t>TERCERO. Cuestiones de previo y especial pronunciamiento</w:t>
      </w:r>
      <w:r w:rsidRPr="00904D1D">
        <w:rPr>
          <w:rFonts w:ascii="Palatino Linotype" w:hAnsi="Palatino Linotype" w:cs="Arial"/>
          <w:b/>
          <w:sz w:val="26"/>
          <w:szCs w:val="26"/>
        </w:rPr>
        <w:t>.</w:t>
      </w:r>
    </w:p>
    <w:p w14:paraId="7DED86C2"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1C57C314"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6DE3A0D1"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 xml:space="preserve">Esta Ponencia considera importante abordar el análisis de los requisitos de procedibilidad de los recursos de revisión, así el artículo 180 de la Ley de </w:t>
      </w:r>
      <w:r w:rsidRPr="00904D1D">
        <w:rPr>
          <w:rFonts w:ascii="Palatino Linotype" w:hAnsi="Palatino Linotype" w:cs="Arial"/>
          <w:lang w:eastAsia="es-ES"/>
        </w:rPr>
        <w:lastRenderedPageBreak/>
        <w:t>Transparencia y Acceso a la Información Pública del Estado de México y Municipios, que establece lo siguiente:</w:t>
      </w:r>
    </w:p>
    <w:p w14:paraId="509D67DD"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41A65F87" w14:textId="77777777" w:rsidR="001A6A3A" w:rsidRPr="00C74CE6" w:rsidRDefault="001A6A3A" w:rsidP="001A6A3A">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14:paraId="26AB9A82" w14:textId="77777777" w:rsidR="001A6A3A" w:rsidRPr="00C74CE6" w:rsidRDefault="001A6A3A" w:rsidP="001A6A3A">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14:paraId="20532640" w14:textId="77777777" w:rsidR="001A6A3A" w:rsidRPr="00C74CE6" w:rsidRDefault="001A6A3A" w:rsidP="001A6A3A">
      <w:pPr>
        <w:spacing w:line="360" w:lineRule="auto"/>
        <w:ind w:left="851" w:right="851"/>
        <w:jc w:val="both"/>
        <w:rPr>
          <w:rFonts w:ascii="Palatino Linotype" w:hAnsi="Palatino Linotype"/>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w:t>
      </w:r>
      <w:r>
        <w:rPr>
          <w:rFonts w:ascii="Palatino Linotype" w:hAnsi="Palatino Linotype"/>
          <w:i/>
        </w:rPr>
        <w:t>ale para recibir notificaciones</w:t>
      </w:r>
      <w:r w:rsidRPr="00C74CE6">
        <w:rPr>
          <w:rFonts w:ascii="Palatino Linotype" w:hAnsi="Palatino Linotype"/>
          <w:b/>
          <w:i/>
        </w:rPr>
        <w:t>” [Sic]</w:t>
      </w:r>
    </w:p>
    <w:p w14:paraId="30EF217E"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60E4BA1C"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41C4AE1F"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3158AEF5"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r w:rsidRPr="00904D1D">
        <w:rPr>
          <w:rFonts w:ascii="Palatino Linotype" w:hAnsi="Palatino Linotype" w:cs="Arial"/>
          <w:lang w:eastAsia="es-E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w:t>
      </w:r>
      <w:r w:rsidRPr="00904D1D">
        <w:rPr>
          <w:rFonts w:ascii="Palatino Linotype" w:hAnsi="Palatino Linotype" w:cs="Arial"/>
          <w:lang w:eastAsia="es-ES"/>
        </w:rPr>
        <w:lastRenderedPageBreak/>
        <w:t>los particulares y, en su caso, los recurrentes deban señalar, por el contrario la Ley de Transparencia prevé en su artículo 155, párrafo segundo la posibilidad de que las solicitudes de información sean anónimas, con nombre incompleto o seudónimo.</w:t>
      </w:r>
    </w:p>
    <w:p w14:paraId="323CC2B9" w14:textId="77777777" w:rsidR="001A6A3A" w:rsidRPr="00904D1D" w:rsidRDefault="001A6A3A" w:rsidP="001A6A3A">
      <w:pPr>
        <w:autoSpaceDE w:val="0"/>
        <w:autoSpaceDN w:val="0"/>
        <w:adjustRightInd w:val="0"/>
        <w:spacing w:line="360" w:lineRule="auto"/>
        <w:jc w:val="both"/>
        <w:rPr>
          <w:rFonts w:ascii="Palatino Linotype" w:hAnsi="Palatino Linotype" w:cs="Arial"/>
          <w:lang w:eastAsia="es-ES"/>
        </w:rPr>
      </w:pPr>
    </w:p>
    <w:p w14:paraId="0B664E3C" w14:textId="60070540" w:rsidR="001A6A3A" w:rsidRDefault="001A6A3A" w:rsidP="001A6A3A">
      <w:pPr>
        <w:autoSpaceDE w:val="0"/>
        <w:autoSpaceDN w:val="0"/>
        <w:adjustRightInd w:val="0"/>
        <w:spacing w:line="360" w:lineRule="auto"/>
        <w:jc w:val="both"/>
        <w:rPr>
          <w:rFonts w:ascii="Palatino Linotype" w:eastAsiaTheme="minorHAnsi" w:hAnsi="Palatino Linotype" w:cs="Arial"/>
          <w:lang w:val="es-MX" w:eastAsia="en-US"/>
        </w:rPr>
      </w:pPr>
      <w:r w:rsidRPr="00904D1D">
        <w:rPr>
          <w:rFonts w:ascii="Palatino Linotype" w:hAnsi="Palatino Linotype" w:cs="Arial"/>
          <w:lang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ED4059F" w14:textId="77777777" w:rsidR="001A6A3A" w:rsidRDefault="001A6A3A"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7214AAD7" w:rsidR="005D4DCB" w:rsidRPr="001D0751" w:rsidRDefault="001A6A3A" w:rsidP="005D4DCB">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lang w:val="es-MX"/>
        </w:rPr>
        <w:t>CUARTO</w:t>
      </w:r>
      <w:r w:rsidR="005D4DCB" w:rsidRPr="001D0751">
        <w:rPr>
          <w:rFonts w:ascii="Palatino Linotype" w:hAnsi="Palatino Linotype" w:cs="Arial"/>
          <w:b/>
          <w:sz w:val="28"/>
        </w:rPr>
        <w:t>. Del estudio de las causas de improcedencia y sobreseimiento.</w:t>
      </w:r>
    </w:p>
    <w:p w14:paraId="1B6CB9F5"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DB3D40">
        <w:rPr>
          <w:rFonts w:ascii="Palatino Linotype" w:hAnsi="Palatino Linotype" w:cs="Arial"/>
        </w:rPr>
        <w:t>Es menester resaltar que en el procedimiento de acceso a la información pública y de los medios</w:t>
      </w:r>
      <w:r w:rsidRPr="001D0751">
        <w:rPr>
          <w:rFonts w:ascii="Palatino Linotype" w:hAnsi="Palatino Linotype" w:cs="Arial"/>
        </w:rPr>
        <w:t xml:space="preserve">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 xml:space="preserve">Siendo una facultad legal entrar al estudio de las causas de improcedencia que hagan valer las partes o que se adviertan de oficio por este Resolutor; presupuestos </w:t>
      </w:r>
      <w:r w:rsidRPr="001D0751">
        <w:rPr>
          <w:rFonts w:ascii="Palatino Linotype" w:hAnsi="Palatino Linotype" w:cs="Arial"/>
        </w:rPr>
        <w:lastRenderedPageBreak/>
        <w:t>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729C0BB"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D0751">
        <w:rPr>
          <w:rFonts w:ascii="Palatino Linotype" w:hAnsi="Palatino Linotype" w:cs="Arial"/>
          <w:vertAlign w:val="superscript"/>
        </w:rPr>
        <w:footnoteReference w:id="1"/>
      </w:r>
      <w:r w:rsidRPr="001D0751">
        <w:rPr>
          <w:rFonts w:ascii="Palatino Linotype" w:hAnsi="Palatino Linotype" w:cs="Arial"/>
        </w:rPr>
        <w:t>.</w:t>
      </w:r>
    </w:p>
    <w:p w14:paraId="5ADF1509"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3B36D29C" w14:textId="77777777" w:rsidR="005D4DCB" w:rsidRPr="001D0751"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w:t>
      </w:r>
      <w:r w:rsidRPr="001D0751">
        <w:rPr>
          <w:rFonts w:ascii="Palatino Linotype" w:eastAsiaTheme="minorHAnsi" w:hAnsi="Palatino Linotype" w:cs="Arial"/>
          <w:lang w:val="es-MX" w:eastAsia="en-US"/>
        </w:rPr>
        <w:lastRenderedPageBreak/>
        <w:t>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13A8A6E"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7DDD7D0B" w14:textId="77777777" w:rsidR="005D4DCB"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512FC18" w14:textId="77777777" w:rsidR="005D4DCB" w:rsidRDefault="005D4DCB" w:rsidP="005D4DCB">
      <w:pPr>
        <w:autoSpaceDE w:val="0"/>
        <w:autoSpaceDN w:val="0"/>
        <w:adjustRightInd w:val="0"/>
        <w:spacing w:line="360" w:lineRule="auto"/>
        <w:jc w:val="both"/>
        <w:rPr>
          <w:rFonts w:ascii="Palatino Linotype" w:hAnsi="Palatino Linotype" w:cs="Arial"/>
        </w:rPr>
      </w:pPr>
    </w:p>
    <w:p w14:paraId="5A18F3A0" w14:textId="77777777" w:rsidR="002A20CC" w:rsidRPr="00C91BA7" w:rsidRDefault="002A20CC" w:rsidP="002A20CC">
      <w:pPr>
        <w:spacing w:line="360" w:lineRule="auto"/>
        <w:jc w:val="both"/>
        <w:rPr>
          <w:rFonts w:ascii="Palatino Linotype" w:eastAsia="Palatino Linotype" w:hAnsi="Palatino Linotype" w:cs="Palatino Linotype"/>
          <w:color w:val="000000"/>
        </w:rPr>
      </w:pPr>
      <w:r w:rsidRPr="00E36DEA">
        <w:rPr>
          <w:rFonts w:ascii="Palatino Linotype" w:hAnsi="Palatino Linotype" w:cs="Arial"/>
        </w:rPr>
        <w:t>Previo al análisis de las actuaciones que integran el expediente en el Sistema de Acceso a la Información</w:t>
      </w:r>
      <w:r w:rsidRPr="00C91BA7">
        <w:rPr>
          <w:rFonts w:ascii="Palatino Linotype" w:hAnsi="Palatino Linotype" w:cs="Arial"/>
        </w:rPr>
        <w:t xml:space="preserve"> Mexiquense, e</w:t>
      </w:r>
      <w:r>
        <w:rPr>
          <w:rFonts w:ascii="Palatino Linotype" w:hAnsi="Palatino Linotype" w:cs="Arial"/>
        </w:rPr>
        <w:t>s</w:t>
      </w:r>
      <w:r w:rsidRPr="00C91BA7">
        <w:rPr>
          <w:rFonts w:ascii="Palatino Linotype" w:hAnsi="Palatino Linotype" w:cs="Arial"/>
        </w:rPr>
        <w:t xml:space="preserve"> importante primeramente enfatizar que el Derecho de Acceso a la Información Pública </w:t>
      </w:r>
      <w:r w:rsidRPr="00C91BA7">
        <w:rPr>
          <w:rFonts w:ascii="Palatino Linotype" w:eastAsia="Palatino Linotype" w:hAnsi="Palatino Linotype" w:cs="Palatino Linotype"/>
          <w:color w:val="000000"/>
        </w:rPr>
        <w:t xml:space="preserve">consiste en que la </w:t>
      </w:r>
      <w:r w:rsidRPr="00C91BA7">
        <w:rPr>
          <w:rFonts w:ascii="Palatino Linotype" w:eastAsia="Palatino Linotype" w:hAnsi="Palatino Linotype" w:cs="Palatino Linotype"/>
          <w:b/>
          <w:color w:val="000000"/>
          <w:u w:val="single"/>
        </w:rPr>
        <w:t>información solicitada conste en un soporte documental</w:t>
      </w:r>
      <w:r w:rsidRPr="00C91BA7">
        <w:rPr>
          <w:rFonts w:ascii="Palatino Linotype" w:eastAsia="Palatino Linotype" w:hAnsi="Palatino Linotype" w:cs="Palatino Linotype"/>
          <w:color w:val="000000"/>
        </w:rPr>
        <w:t xml:space="preserve"> en cualquiera de sus formas, a saber: </w:t>
      </w:r>
      <w:r w:rsidRPr="00C91BA7">
        <w:rPr>
          <w:rFonts w:ascii="Palatino Linotype" w:eastAsia="Palatino Linotype" w:hAnsi="Palatino Linotype" w:cs="Palatino Linotype"/>
        </w:rPr>
        <w:t xml:space="preserve">expedientes, reportes, estudios, </w:t>
      </w:r>
      <w:r w:rsidRPr="00C91BA7">
        <w:rPr>
          <w:rFonts w:ascii="Palatino Linotype" w:eastAsia="Palatino Linotype" w:hAnsi="Palatino Linotype" w:cs="Palatino Linotype"/>
          <w:b/>
        </w:rPr>
        <w:t>actas,</w:t>
      </w:r>
      <w:r w:rsidRPr="00C91BA7">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91BA7">
        <w:rPr>
          <w:rFonts w:ascii="Palatino Linotype" w:eastAsia="Palatino Linotype" w:hAnsi="Palatino Linotype" w:cs="Palatino Linotype"/>
          <w:color w:val="000000"/>
        </w:rPr>
        <w:t xml:space="preserve">; los que, </w:t>
      </w:r>
      <w:r w:rsidRPr="00C91BA7">
        <w:rPr>
          <w:rFonts w:ascii="Palatino Linotype" w:eastAsia="Palatino Linotype" w:hAnsi="Palatino Linotype" w:cs="Palatino Linotype"/>
        </w:rPr>
        <w:t xml:space="preserve">podrán estar en cualquier medio, sea escrito, impreso, sonoro, visual, electrónico, </w:t>
      </w:r>
      <w:r w:rsidRPr="00C91BA7">
        <w:rPr>
          <w:rFonts w:ascii="Palatino Linotype" w:eastAsia="Palatino Linotype" w:hAnsi="Palatino Linotype" w:cs="Palatino Linotype"/>
        </w:rPr>
        <w:lastRenderedPageBreak/>
        <w:t>informático u holográfico</w:t>
      </w:r>
      <w:r w:rsidRPr="00C91BA7">
        <w:rPr>
          <w:rFonts w:ascii="Palatino Linotype" w:eastAsia="Palatino Linotype" w:hAnsi="Palatino Linotype" w:cs="Palatino Linotype"/>
          <w:color w:val="000000"/>
        </w:rPr>
        <w:t xml:space="preserve">, de conformidad con el artículo 3, fracción XI de la Ley de la materia, el cual dispone lo siguiente: </w:t>
      </w:r>
    </w:p>
    <w:p w14:paraId="0A4715F3" w14:textId="77777777" w:rsidR="002A20CC" w:rsidRPr="00C91BA7" w:rsidRDefault="002A20CC" w:rsidP="002A20CC">
      <w:pPr>
        <w:spacing w:line="360" w:lineRule="auto"/>
        <w:ind w:left="851" w:right="901"/>
        <w:jc w:val="both"/>
        <w:rPr>
          <w:rFonts w:ascii="Palatino Linotype" w:eastAsia="Palatino Linotype" w:hAnsi="Palatino Linotype" w:cs="Palatino Linotype"/>
          <w:i/>
          <w:color w:val="000000"/>
        </w:rPr>
      </w:pPr>
    </w:p>
    <w:p w14:paraId="6421B011" w14:textId="77777777" w:rsidR="002A20CC" w:rsidRPr="00C91BA7" w:rsidRDefault="002A20CC" w:rsidP="002A20CC">
      <w:pPr>
        <w:spacing w:line="360" w:lineRule="auto"/>
        <w:ind w:left="851" w:right="901"/>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i/>
          <w:color w:val="000000"/>
        </w:rPr>
        <w:t>“</w:t>
      </w:r>
      <w:r w:rsidRPr="00C91BA7">
        <w:rPr>
          <w:rFonts w:ascii="Palatino Linotype" w:eastAsia="Palatino Linotype" w:hAnsi="Palatino Linotype" w:cs="Palatino Linotype"/>
          <w:b/>
          <w:i/>
          <w:color w:val="000000"/>
        </w:rPr>
        <w:t xml:space="preserve">Artículo 3. </w:t>
      </w:r>
      <w:r w:rsidRPr="00C91BA7">
        <w:rPr>
          <w:rFonts w:ascii="Palatino Linotype" w:eastAsia="Palatino Linotype" w:hAnsi="Palatino Linotype" w:cs="Palatino Linotype"/>
          <w:i/>
          <w:color w:val="000000"/>
        </w:rPr>
        <w:t>Para los efectos de la presente Ley se entenderá por:</w:t>
      </w:r>
    </w:p>
    <w:p w14:paraId="7B6C5D21" w14:textId="77777777" w:rsidR="002A20CC" w:rsidRPr="00C91BA7" w:rsidRDefault="002A20CC" w:rsidP="002A20CC">
      <w:pPr>
        <w:spacing w:line="360" w:lineRule="auto"/>
        <w:ind w:left="851" w:right="850"/>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i/>
          <w:color w:val="000000"/>
        </w:rPr>
        <w:t>…</w:t>
      </w:r>
    </w:p>
    <w:p w14:paraId="073DBCD8" w14:textId="77777777" w:rsidR="002A20CC" w:rsidRPr="00C91BA7" w:rsidRDefault="002A20CC" w:rsidP="002A20CC">
      <w:pPr>
        <w:spacing w:line="360" w:lineRule="auto"/>
        <w:ind w:left="851" w:right="901"/>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b/>
          <w:i/>
          <w:color w:val="000000"/>
        </w:rPr>
        <w:t>XI. Documento:</w:t>
      </w:r>
      <w:r w:rsidRPr="00C91BA7">
        <w:rPr>
          <w:rFonts w:ascii="Palatino Linotype" w:eastAsia="Palatino Linotype" w:hAnsi="Palatino Linotype" w:cs="Palatino Linotype"/>
          <w:i/>
          <w:color w:val="000000"/>
        </w:rPr>
        <w:t xml:space="preserve"> Los expedientes, reportes, estudios, actas, resoluciones,</w:t>
      </w:r>
      <w:r w:rsidRPr="00C91BA7">
        <w:rPr>
          <w:rFonts w:ascii="Palatino Linotype" w:eastAsia="Palatino Linotype" w:hAnsi="Palatino Linotype" w:cs="Palatino Linotype"/>
          <w:b/>
          <w:i/>
          <w:color w:val="000000"/>
        </w:rPr>
        <w:t xml:space="preserve"> </w:t>
      </w:r>
      <w:r w:rsidRPr="00C91BA7">
        <w:rPr>
          <w:rFonts w:ascii="Palatino Linotype" w:eastAsia="Palatino Linotype" w:hAnsi="Palatino Linotype" w:cs="Palatino Linotype"/>
          <w:i/>
          <w:color w:val="000000"/>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8255B3" w14:textId="77777777" w:rsidR="002A20CC" w:rsidRPr="00C91BA7" w:rsidRDefault="002A20CC" w:rsidP="002A20CC">
      <w:pPr>
        <w:spacing w:line="360" w:lineRule="auto"/>
        <w:ind w:left="851" w:right="901"/>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b/>
          <w:i/>
          <w:color w:val="000000"/>
        </w:rPr>
        <w:t>…</w:t>
      </w:r>
      <w:r w:rsidRPr="00C91BA7">
        <w:rPr>
          <w:rFonts w:ascii="Palatino Linotype" w:eastAsia="Palatino Linotype" w:hAnsi="Palatino Linotype" w:cs="Palatino Linotype"/>
          <w:i/>
          <w:color w:val="000000"/>
        </w:rPr>
        <w:t>”</w:t>
      </w:r>
    </w:p>
    <w:p w14:paraId="311EACD0" w14:textId="77777777" w:rsidR="002A20CC" w:rsidRPr="00C91BA7" w:rsidRDefault="002A20CC" w:rsidP="002A20CC">
      <w:pPr>
        <w:spacing w:line="360" w:lineRule="auto"/>
        <w:ind w:left="851" w:right="901"/>
        <w:jc w:val="both"/>
        <w:rPr>
          <w:rFonts w:ascii="Palatino Linotype" w:eastAsia="Palatino Linotype" w:hAnsi="Palatino Linotype" w:cs="Palatino Linotype"/>
          <w:i/>
          <w:color w:val="000000"/>
        </w:rPr>
      </w:pPr>
      <w:r w:rsidRPr="00C91BA7">
        <w:rPr>
          <w:rFonts w:ascii="Palatino Linotype" w:eastAsia="Palatino Linotype" w:hAnsi="Palatino Linotype" w:cs="Palatino Linotype"/>
          <w:i/>
          <w:color w:val="000000"/>
        </w:rPr>
        <w:t>(Énfasis añadido)</w:t>
      </w:r>
    </w:p>
    <w:p w14:paraId="00D879EA" w14:textId="77777777" w:rsidR="002A20CC" w:rsidRPr="00C91BA7" w:rsidRDefault="002A20CC" w:rsidP="002A20CC">
      <w:pPr>
        <w:spacing w:line="360" w:lineRule="auto"/>
        <w:ind w:left="851" w:right="850"/>
        <w:jc w:val="both"/>
        <w:rPr>
          <w:rFonts w:ascii="Palatino Linotype" w:eastAsia="Palatino Linotype" w:hAnsi="Palatino Linotype" w:cs="Palatino Linotype"/>
        </w:rPr>
      </w:pPr>
    </w:p>
    <w:p w14:paraId="0BC9AB07" w14:textId="77777777" w:rsidR="002A20CC" w:rsidRPr="00C91BA7" w:rsidRDefault="002A20CC" w:rsidP="002A20CC">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2B2D4AE" w14:textId="77777777" w:rsidR="002A20CC" w:rsidRPr="00C91BA7" w:rsidRDefault="002A20CC" w:rsidP="002A20CC">
      <w:pPr>
        <w:spacing w:line="360" w:lineRule="auto"/>
        <w:ind w:left="851" w:right="850"/>
        <w:jc w:val="both"/>
        <w:rPr>
          <w:rFonts w:ascii="Palatino Linotype" w:eastAsia="Palatino Linotype" w:hAnsi="Palatino Linotype" w:cs="Palatino Linotype"/>
        </w:rPr>
      </w:pPr>
    </w:p>
    <w:p w14:paraId="3195F1D7" w14:textId="77777777" w:rsidR="002A20CC" w:rsidRPr="00C91BA7" w:rsidRDefault="002A20CC" w:rsidP="002A20CC">
      <w:pPr>
        <w:spacing w:line="360" w:lineRule="auto"/>
        <w:ind w:left="851" w:right="901"/>
        <w:jc w:val="both"/>
        <w:rPr>
          <w:rFonts w:ascii="Palatino Linotype" w:eastAsia="Palatino Linotype" w:hAnsi="Palatino Linotype" w:cs="Palatino Linotype"/>
          <w:b/>
          <w:i/>
        </w:rPr>
      </w:pPr>
      <w:r w:rsidRPr="00C91BA7">
        <w:rPr>
          <w:rFonts w:ascii="Palatino Linotype" w:eastAsia="Palatino Linotype" w:hAnsi="Palatino Linotype" w:cs="Palatino Linotype"/>
          <w:b/>
        </w:rPr>
        <w:t>“</w:t>
      </w:r>
      <w:r w:rsidRPr="00C91BA7">
        <w:rPr>
          <w:rFonts w:ascii="Palatino Linotype" w:eastAsia="Palatino Linotype" w:hAnsi="Palatino Linotype" w:cs="Palatino Linotype"/>
          <w:b/>
          <w:i/>
        </w:rPr>
        <w:t>CRITERIO 0002-11</w:t>
      </w:r>
    </w:p>
    <w:p w14:paraId="606B7FFF" w14:textId="77777777" w:rsidR="002A20CC" w:rsidRPr="00C91BA7" w:rsidRDefault="002A20CC" w:rsidP="002A20CC">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b/>
          <w:i/>
          <w:u w:val="single"/>
        </w:rPr>
        <w:lastRenderedPageBreak/>
        <w:t>INFORMACIÓN PÚBLICA, CONCEPTO DE, EN MATERIA DE TRANSPARENCIA. INTERPRETACIÓN SISTEMÁTICA DE LOS ARTÍCULOS 2°, FRACCIÓN V, XV, Y XVI, 3°, 4°, 11 Y 41.</w:t>
      </w:r>
      <w:r w:rsidRPr="00C91BA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1A5100" w14:textId="77777777" w:rsidR="002A20CC" w:rsidRPr="00C91BA7" w:rsidRDefault="002A20CC" w:rsidP="002A20CC">
      <w:pPr>
        <w:spacing w:line="360" w:lineRule="auto"/>
        <w:ind w:left="851" w:right="850"/>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En </w:t>
      </w:r>
      <w:proofErr w:type="gramStart"/>
      <w:r w:rsidRPr="00C91BA7">
        <w:rPr>
          <w:rFonts w:ascii="Palatino Linotype" w:eastAsia="Palatino Linotype" w:hAnsi="Palatino Linotype" w:cs="Palatino Linotype"/>
          <w:i/>
        </w:rPr>
        <w:t>consecuencia</w:t>
      </w:r>
      <w:proofErr w:type="gramEnd"/>
      <w:r w:rsidRPr="00C91BA7">
        <w:rPr>
          <w:rFonts w:ascii="Palatino Linotype" w:eastAsia="Palatino Linotype" w:hAnsi="Palatino Linotype" w:cs="Palatino Linotype"/>
          <w:i/>
        </w:rPr>
        <w:t xml:space="preserve"> el acceso a la información se refiere a que se cumplan cualquiera de los siguientes tres supuestos:</w:t>
      </w:r>
    </w:p>
    <w:p w14:paraId="67A22E09" w14:textId="77777777" w:rsidR="002A20CC" w:rsidRPr="00C91BA7" w:rsidRDefault="002A20CC" w:rsidP="002A20CC">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1) Que se trate de información </w:t>
      </w:r>
      <w:r w:rsidRPr="00C91BA7">
        <w:rPr>
          <w:rFonts w:ascii="Palatino Linotype" w:eastAsia="Palatino Linotype" w:hAnsi="Palatino Linotype" w:cs="Palatino Linotype"/>
          <w:b/>
          <w:i/>
          <w:u w:val="single"/>
        </w:rPr>
        <w:t>registrada en cualquier soporte documental</w:t>
      </w:r>
      <w:r w:rsidRPr="00C91BA7">
        <w:rPr>
          <w:rFonts w:ascii="Palatino Linotype" w:eastAsia="Palatino Linotype" w:hAnsi="Palatino Linotype" w:cs="Palatino Linotype"/>
          <w:i/>
        </w:rPr>
        <w:t xml:space="preserve">, </w:t>
      </w:r>
      <w:proofErr w:type="gramStart"/>
      <w:r w:rsidRPr="00C91BA7">
        <w:rPr>
          <w:rFonts w:ascii="Palatino Linotype" w:eastAsia="Palatino Linotype" w:hAnsi="Palatino Linotype" w:cs="Palatino Linotype"/>
          <w:i/>
        </w:rPr>
        <w:t>que</w:t>
      </w:r>
      <w:proofErr w:type="gramEnd"/>
      <w:r w:rsidRPr="00C91BA7">
        <w:rPr>
          <w:rFonts w:ascii="Palatino Linotype" w:eastAsia="Palatino Linotype" w:hAnsi="Palatino Linotype" w:cs="Palatino Linotype"/>
          <w:i/>
        </w:rPr>
        <w:t xml:space="preserve"> en ejercicio de las atribuciones conferidas, sea generada por los Sujetos Obligados;</w:t>
      </w:r>
    </w:p>
    <w:p w14:paraId="53CD0295" w14:textId="77777777" w:rsidR="002A20CC" w:rsidRPr="00C91BA7" w:rsidRDefault="002A20CC" w:rsidP="002A20CC">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2) Que se trate de información </w:t>
      </w:r>
      <w:r w:rsidRPr="00C91BA7">
        <w:rPr>
          <w:rFonts w:ascii="Palatino Linotype" w:eastAsia="Palatino Linotype" w:hAnsi="Palatino Linotype" w:cs="Palatino Linotype"/>
          <w:b/>
          <w:i/>
          <w:u w:val="single"/>
        </w:rPr>
        <w:t>registrada en cualquier soporte documental</w:t>
      </w:r>
      <w:r w:rsidRPr="00C91BA7">
        <w:rPr>
          <w:rFonts w:ascii="Palatino Linotype" w:eastAsia="Palatino Linotype" w:hAnsi="Palatino Linotype" w:cs="Palatino Linotype"/>
          <w:i/>
        </w:rPr>
        <w:t xml:space="preserve">, </w:t>
      </w:r>
      <w:proofErr w:type="gramStart"/>
      <w:r w:rsidRPr="00C91BA7">
        <w:rPr>
          <w:rFonts w:ascii="Palatino Linotype" w:eastAsia="Palatino Linotype" w:hAnsi="Palatino Linotype" w:cs="Palatino Linotype"/>
          <w:i/>
        </w:rPr>
        <w:t>que</w:t>
      </w:r>
      <w:proofErr w:type="gramEnd"/>
      <w:r w:rsidRPr="00C91BA7">
        <w:rPr>
          <w:rFonts w:ascii="Palatino Linotype" w:eastAsia="Palatino Linotype" w:hAnsi="Palatino Linotype" w:cs="Palatino Linotype"/>
          <w:i/>
        </w:rPr>
        <w:t xml:space="preserve"> en ejercicio de las atribuciones conferidas, sea administrada por los Sujetos Obligados, y</w:t>
      </w:r>
    </w:p>
    <w:p w14:paraId="7AE8FCDF" w14:textId="77777777" w:rsidR="002A20CC" w:rsidRPr="00C91BA7" w:rsidRDefault="002A20CC" w:rsidP="002A20CC">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3) Que se trate de información </w:t>
      </w:r>
      <w:r w:rsidRPr="00C91BA7">
        <w:rPr>
          <w:rFonts w:ascii="Palatino Linotype" w:eastAsia="Palatino Linotype" w:hAnsi="Palatino Linotype" w:cs="Palatino Linotype"/>
          <w:b/>
          <w:i/>
          <w:u w:val="single"/>
        </w:rPr>
        <w:t>registrada en cualquier soporte documental</w:t>
      </w:r>
      <w:r w:rsidRPr="00C91BA7">
        <w:rPr>
          <w:rFonts w:ascii="Palatino Linotype" w:eastAsia="Palatino Linotype" w:hAnsi="Palatino Linotype" w:cs="Palatino Linotype"/>
          <w:i/>
        </w:rPr>
        <w:t xml:space="preserve">, </w:t>
      </w:r>
      <w:proofErr w:type="gramStart"/>
      <w:r w:rsidRPr="00C91BA7">
        <w:rPr>
          <w:rFonts w:ascii="Palatino Linotype" w:eastAsia="Palatino Linotype" w:hAnsi="Palatino Linotype" w:cs="Palatino Linotype"/>
          <w:i/>
        </w:rPr>
        <w:t>que</w:t>
      </w:r>
      <w:proofErr w:type="gramEnd"/>
      <w:r w:rsidRPr="00C91BA7">
        <w:rPr>
          <w:rFonts w:ascii="Palatino Linotype" w:eastAsia="Palatino Linotype" w:hAnsi="Palatino Linotype" w:cs="Palatino Linotype"/>
          <w:i/>
        </w:rPr>
        <w:t xml:space="preserve"> en ejercicio de las atribuciones conferidas, se encuentre en posesión de los Sujetos Obligados.” (Sic)</w:t>
      </w:r>
    </w:p>
    <w:p w14:paraId="5739E2AF" w14:textId="77777777" w:rsidR="002A20CC" w:rsidRPr="00C91BA7" w:rsidRDefault="002A20CC" w:rsidP="002A20CC">
      <w:pPr>
        <w:spacing w:line="360" w:lineRule="auto"/>
        <w:ind w:left="851" w:right="901"/>
        <w:jc w:val="both"/>
        <w:rPr>
          <w:rFonts w:ascii="Palatino Linotype" w:eastAsia="Palatino Linotype" w:hAnsi="Palatino Linotype" w:cs="Palatino Linotype"/>
          <w:i/>
        </w:rPr>
      </w:pPr>
    </w:p>
    <w:p w14:paraId="62BA2E29" w14:textId="77777777" w:rsidR="002A20CC" w:rsidRPr="00C91BA7" w:rsidRDefault="002A20CC" w:rsidP="002A20CC">
      <w:pPr>
        <w:spacing w:line="360" w:lineRule="auto"/>
        <w:ind w:left="851" w:right="901"/>
        <w:jc w:val="both"/>
        <w:rPr>
          <w:rFonts w:ascii="Palatino Linotype" w:eastAsia="Palatino Linotype" w:hAnsi="Palatino Linotype" w:cs="Palatino Linotype"/>
          <w:i/>
        </w:rPr>
      </w:pPr>
      <w:r w:rsidRPr="00C91BA7">
        <w:rPr>
          <w:rFonts w:ascii="Palatino Linotype" w:eastAsia="Palatino Linotype" w:hAnsi="Palatino Linotype" w:cs="Palatino Linotype"/>
          <w:i/>
        </w:rPr>
        <w:t>(Énfasis añadido)</w:t>
      </w:r>
    </w:p>
    <w:p w14:paraId="1B89CBE4" w14:textId="77777777" w:rsidR="002A20CC" w:rsidRPr="00C91BA7" w:rsidRDefault="002A20CC" w:rsidP="002A20CC">
      <w:pPr>
        <w:spacing w:line="360" w:lineRule="auto"/>
        <w:contextualSpacing/>
        <w:jc w:val="both"/>
        <w:rPr>
          <w:rFonts w:ascii="Palatino Linotype" w:hAnsi="Palatino Linotype" w:cs="Arial"/>
        </w:rPr>
      </w:pPr>
    </w:p>
    <w:p w14:paraId="105F9A03" w14:textId="77777777" w:rsidR="002A20CC" w:rsidRPr="00C91BA7" w:rsidRDefault="002A20CC" w:rsidP="002A20CC">
      <w:pPr>
        <w:autoSpaceDE w:val="0"/>
        <w:autoSpaceDN w:val="0"/>
        <w:adjustRightInd w:val="0"/>
        <w:spacing w:line="360" w:lineRule="auto"/>
        <w:contextualSpacing/>
        <w:jc w:val="both"/>
        <w:rPr>
          <w:rFonts w:ascii="Palatino Linotype" w:hAnsi="Palatino Linotype"/>
        </w:rPr>
      </w:pPr>
      <w:r w:rsidRPr="00C91BA7">
        <w:rPr>
          <w:rFonts w:ascii="Palatino Linotype" w:hAnsi="Palatino Linotype"/>
        </w:rPr>
        <w:lastRenderedPageBreak/>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w:t>
      </w:r>
      <w:proofErr w:type="gramStart"/>
      <w:r w:rsidRPr="00C91BA7">
        <w:rPr>
          <w:rFonts w:ascii="Palatino Linotype" w:hAnsi="Palatino Linotype"/>
        </w:rPr>
        <w:t>y</w:t>
      </w:r>
      <w:proofErr w:type="gramEnd"/>
      <w:r w:rsidRPr="00C91BA7">
        <w:rPr>
          <w:rFonts w:ascii="Palatino Linotype" w:hAnsi="Palatino Linotype"/>
        </w:rPr>
        <w:t xml:space="preserve"> por consiguiente, la administra y posee. </w:t>
      </w:r>
    </w:p>
    <w:p w14:paraId="3EA410B3" w14:textId="77777777" w:rsidR="002A20CC" w:rsidRPr="00C91BA7" w:rsidRDefault="002A20CC" w:rsidP="002A20CC">
      <w:pPr>
        <w:autoSpaceDE w:val="0"/>
        <w:autoSpaceDN w:val="0"/>
        <w:adjustRightInd w:val="0"/>
        <w:spacing w:line="360" w:lineRule="auto"/>
        <w:contextualSpacing/>
        <w:jc w:val="both"/>
        <w:rPr>
          <w:rFonts w:ascii="Palatino Linotype" w:hAnsi="Palatino Linotype"/>
        </w:rPr>
      </w:pPr>
    </w:p>
    <w:p w14:paraId="372171ED" w14:textId="04D65E56" w:rsidR="002A20CC" w:rsidRDefault="002A20CC" w:rsidP="002A20CC">
      <w:pPr>
        <w:autoSpaceDE w:val="0"/>
        <w:autoSpaceDN w:val="0"/>
        <w:adjustRightInd w:val="0"/>
        <w:spacing w:line="360" w:lineRule="auto"/>
        <w:contextualSpacing/>
        <w:jc w:val="both"/>
        <w:rPr>
          <w:rFonts w:ascii="Palatino Linotype" w:hAnsi="Palatino Linotype"/>
        </w:rPr>
      </w:pPr>
      <w:r w:rsidRPr="00C91BA7">
        <w:rPr>
          <w:rFonts w:ascii="Palatino Linotype" w:hAnsi="Palatino Linotype"/>
        </w:rPr>
        <w:t>En este orden de ideas, es pertinente recordar que de las constancias que integran el expediente de recurso de revisión al rubro indicado, el entonces solicitante formuló su requerimiento en el formato previamente establecido para t</w:t>
      </w:r>
      <w:r>
        <w:rPr>
          <w:rFonts w:ascii="Palatino Linotype" w:hAnsi="Palatino Linotype"/>
        </w:rPr>
        <w:t>al efecto, en el que solicitó:</w:t>
      </w:r>
    </w:p>
    <w:p w14:paraId="4DAAB53D" w14:textId="77777777" w:rsidR="005D4DCB" w:rsidRPr="000928FF" w:rsidRDefault="005D4DCB" w:rsidP="000928FF">
      <w:pPr>
        <w:tabs>
          <w:tab w:val="left" w:pos="709"/>
        </w:tabs>
        <w:spacing w:line="360" w:lineRule="auto"/>
        <w:jc w:val="both"/>
        <w:rPr>
          <w:rFonts w:ascii="Palatino Linotype" w:eastAsiaTheme="minorHAnsi" w:hAnsi="Palatino Linotype" w:cs="Arial"/>
          <w:lang w:val="es-MX" w:eastAsia="en-US"/>
        </w:rPr>
      </w:pPr>
    </w:p>
    <w:p w14:paraId="1613EA33" w14:textId="6BAB9465" w:rsidR="005D4DCB" w:rsidRPr="000928FF" w:rsidRDefault="00200677" w:rsidP="00C14040">
      <w:pPr>
        <w:pStyle w:val="Prrafodelista"/>
        <w:numPr>
          <w:ilvl w:val="0"/>
          <w:numId w:val="13"/>
        </w:numPr>
        <w:spacing w:line="360" w:lineRule="auto"/>
        <w:ind w:right="49"/>
        <w:contextualSpacing w:val="0"/>
        <w:jc w:val="both"/>
        <w:rPr>
          <w:rFonts w:ascii="Palatino Linotype" w:hAnsi="Palatino Linotype" w:cs="Arial"/>
        </w:rPr>
      </w:pPr>
      <w:r>
        <w:rPr>
          <w:rFonts w:ascii="Palatino Linotype" w:eastAsia="Palatino Linotype" w:hAnsi="Palatino Linotype" w:cs="Palatino Linotype"/>
        </w:rPr>
        <w:t>¿</w:t>
      </w:r>
      <w:r w:rsidRPr="00200677">
        <w:rPr>
          <w:rFonts w:ascii="Palatino Linotype" w:eastAsia="Palatino Linotype" w:hAnsi="Palatino Linotype" w:cs="Palatino Linotype"/>
        </w:rPr>
        <w:t>Porque antes no se hacían reuniones con los comisionados de</w:t>
      </w:r>
      <w:r>
        <w:rPr>
          <w:rFonts w:ascii="Palatino Linotype" w:eastAsia="Palatino Linotype" w:hAnsi="Palatino Linotype" w:cs="Palatino Linotype"/>
        </w:rPr>
        <w:t>l</w:t>
      </w:r>
      <w:r w:rsidRPr="00200677">
        <w:rPr>
          <w:rFonts w:ascii="Palatino Linotype" w:eastAsia="Palatino Linotype" w:hAnsi="Palatino Linotype" w:cs="Palatino Linotype"/>
        </w:rPr>
        <w:t xml:space="preserve"> INFOEM</w:t>
      </w:r>
      <w:r>
        <w:rPr>
          <w:rFonts w:ascii="Palatino Linotype" w:eastAsia="Palatino Linotype" w:hAnsi="Palatino Linotype" w:cs="Palatino Linotype"/>
        </w:rPr>
        <w:t>?</w:t>
      </w:r>
    </w:p>
    <w:p w14:paraId="150C750E" w14:textId="77777777" w:rsidR="005D4DCB" w:rsidRPr="00200677" w:rsidRDefault="005D4DCB" w:rsidP="00200677">
      <w:pPr>
        <w:spacing w:line="360" w:lineRule="auto"/>
        <w:ind w:right="49"/>
        <w:jc w:val="both"/>
        <w:rPr>
          <w:rFonts w:ascii="Palatino Linotype" w:eastAsiaTheme="minorHAnsi" w:hAnsi="Palatino Linotype" w:cstheme="minorBidi"/>
          <w:lang w:val="es-MX"/>
        </w:rPr>
      </w:pPr>
    </w:p>
    <w:p w14:paraId="61CDE2E3" w14:textId="5B968491" w:rsidR="0058206C" w:rsidRDefault="00200677" w:rsidP="0058206C">
      <w:pPr>
        <w:spacing w:line="360" w:lineRule="auto"/>
        <w:jc w:val="both"/>
        <w:rPr>
          <w:rFonts w:ascii="Palatino Linotype" w:hAnsi="Palatino Linotype" w:cs="Arial"/>
        </w:rPr>
      </w:pPr>
      <w:r>
        <w:rPr>
          <w:rFonts w:ascii="Palatino Linotype" w:hAnsi="Palatino Linotype" w:cs="Arial"/>
        </w:rPr>
        <w:t>D</w:t>
      </w:r>
      <w:r w:rsidR="0058206C" w:rsidRPr="00C91BA7">
        <w:rPr>
          <w:rFonts w:ascii="Palatino Linotype" w:hAnsi="Palatino Linotype" w:cs="Arial"/>
        </w:rPr>
        <w:t xml:space="preserve">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w:t>
      </w:r>
      <w:r w:rsidR="007E64B8">
        <w:rPr>
          <w:rFonts w:ascii="Palatino Linotype" w:hAnsi="Palatino Linotype" w:cs="Arial"/>
        </w:rPr>
        <w:t xml:space="preserve">es una </w:t>
      </w:r>
      <w:r w:rsidR="0058206C" w:rsidRPr="00C91BA7">
        <w:rPr>
          <w:rFonts w:ascii="Palatino Linotype" w:hAnsi="Palatino Linotype" w:cs="Arial"/>
        </w:rPr>
        <w:t>interrogante que conlleva a afirmar que se está en presencia del ejercicio del derecho a la libre expresión y en todo</w:t>
      </w:r>
      <w:r w:rsidR="0058206C">
        <w:rPr>
          <w:rFonts w:ascii="Palatino Linotype" w:hAnsi="Palatino Linotype" w:cs="Arial"/>
        </w:rPr>
        <w:t xml:space="preserve"> caso a un derecho de petición.</w:t>
      </w:r>
    </w:p>
    <w:p w14:paraId="328607D1" w14:textId="77777777" w:rsidR="0058206C" w:rsidRDefault="0058206C" w:rsidP="0058206C">
      <w:pPr>
        <w:spacing w:line="360" w:lineRule="auto"/>
        <w:jc w:val="both"/>
        <w:rPr>
          <w:rFonts w:ascii="Palatino Linotype" w:hAnsi="Palatino Linotype" w:cs="Arial"/>
        </w:rPr>
      </w:pPr>
    </w:p>
    <w:p w14:paraId="32BC743E" w14:textId="3DFC3860" w:rsidR="00700AB9" w:rsidRPr="00700AB9" w:rsidRDefault="007E64B8" w:rsidP="0058206C">
      <w:pPr>
        <w:spacing w:line="360" w:lineRule="auto"/>
        <w:jc w:val="both"/>
        <w:rPr>
          <w:rFonts w:ascii="Palatino Linotype" w:hAnsi="Palatino Linotype" w:cs="Arial"/>
        </w:rPr>
      </w:pPr>
      <w:r w:rsidRPr="007E64B8">
        <w:rPr>
          <w:rFonts w:ascii="Palatino Linotype" w:hAnsi="Palatino Linotype" w:cs="Arial"/>
        </w:rPr>
        <w:t xml:space="preserve">La pregunta </w:t>
      </w:r>
      <w:r>
        <w:rPr>
          <w:rFonts w:ascii="Palatino Linotype" w:hAnsi="Palatino Linotype" w:cs="Arial"/>
        </w:rPr>
        <w:t xml:space="preserve">en cuestión </w:t>
      </w:r>
      <w:r w:rsidRPr="007E64B8">
        <w:rPr>
          <w:rFonts w:ascii="Palatino Linotype" w:hAnsi="Palatino Linotype" w:cs="Arial"/>
        </w:rPr>
        <w:t>no proporciona detalles o contexto específico sobre el tema, el período al que se refiere con "antes", o la naturaleza de las reuniones</w:t>
      </w:r>
      <w:r>
        <w:rPr>
          <w:rFonts w:ascii="Palatino Linotype" w:hAnsi="Palatino Linotype" w:cs="Arial"/>
        </w:rPr>
        <w:t>, p</w:t>
      </w:r>
      <w:r w:rsidRPr="007E64B8">
        <w:rPr>
          <w:rFonts w:ascii="Palatino Linotype" w:hAnsi="Palatino Linotype" w:cs="Arial"/>
        </w:rPr>
        <w:t xml:space="preserve">ara que sea </w:t>
      </w:r>
      <w:r>
        <w:rPr>
          <w:rFonts w:ascii="Palatino Linotype" w:hAnsi="Palatino Linotype" w:cs="Arial"/>
        </w:rPr>
        <w:t xml:space="preserve">considerada como </w:t>
      </w:r>
      <w:r w:rsidRPr="007E64B8">
        <w:rPr>
          <w:rFonts w:ascii="Palatino Linotype" w:hAnsi="Palatino Linotype" w:cs="Arial"/>
        </w:rPr>
        <w:t xml:space="preserve">una solicitud de </w:t>
      </w:r>
      <w:r>
        <w:rPr>
          <w:rFonts w:ascii="Palatino Linotype" w:hAnsi="Palatino Linotype" w:cs="Arial"/>
        </w:rPr>
        <w:t xml:space="preserve">acceso a la </w:t>
      </w:r>
      <w:r w:rsidRPr="007E64B8">
        <w:rPr>
          <w:rFonts w:ascii="Palatino Linotype" w:hAnsi="Palatino Linotype" w:cs="Arial"/>
        </w:rPr>
        <w:t>información pública, debe especificar claramente el contexto, como el período de tiempo al que se refiere y qué tip</w:t>
      </w:r>
      <w:r w:rsidR="00700AB9">
        <w:rPr>
          <w:rFonts w:ascii="Palatino Linotype" w:hAnsi="Palatino Linotype" w:cs="Arial"/>
        </w:rPr>
        <w:t xml:space="preserve">o de </w:t>
      </w:r>
      <w:r w:rsidR="00700AB9">
        <w:rPr>
          <w:rFonts w:ascii="Palatino Linotype" w:hAnsi="Palatino Linotype" w:cs="Arial"/>
        </w:rPr>
        <w:lastRenderedPageBreak/>
        <w:t xml:space="preserve">reuniones está preguntando, es decir, se considera que es una expresión estructurada a partir de la experiencia del hoy recurrente, a través de la cual requiere una respuesta generada </w:t>
      </w:r>
      <w:r w:rsidR="00700AB9" w:rsidRPr="00700AB9">
        <w:rPr>
          <w:rFonts w:ascii="Palatino Linotype" w:hAnsi="Palatino Linotype" w:cs="Arial"/>
        </w:rPr>
        <w:t>conforme a</w:t>
      </w:r>
      <w:r w:rsidR="00700AB9">
        <w:rPr>
          <w:rFonts w:ascii="Palatino Linotype" w:hAnsi="Palatino Linotype" w:cs="Arial"/>
        </w:rPr>
        <w:t xml:space="preserve"> su</w:t>
      </w:r>
      <w:r w:rsidR="00700AB9" w:rsidRPr="00700AB9">
        <w:rPr>
          <w:rFonts w:ascii="Palatino Linotype" w:hAnsi="Palatino Linotype" w:cs="Arial"/>
        </w:rPr>
        <w:t xml:space="preserve"> interés, y para lo cual </w:t>
      </w:r>
      <w:r w:rsidR="00700AB9">
        <w:rPr>
          <w:rFonts w:ascii="Palatino Linotype" w:hAnsi="Palatino Linotype" w:cs="Arial"/>
        </w:rPr>
        <w:t>el sujeto obligado no está sujeto a generar dicho tipo de respuestas.</w:t>
      </w:r>
    </w:p>
    <w:p w14:paraId="3FD0E12E" w14:textId="77777777" w:rsidR="00700AB9" w:rsidRPr="00700AB9" w:rsidRDefault="00700AB9" w:rsidP="0058206C">
      <w:pPr>
        <w:spacing w:line="360" w:lineRule="auto"/>
        <w:jc w:val="both"/>
        <w:rPr>
          <w:rFonts w:ascii="Palatino Linotype" w:hAnsi="Palatino Linotype" w:cs="Arial"/>
        </w:rPr>
      </w:pPr>
    </w:p>
    <w:p w14:paraId="5AE69F3C" w14:textId="77777777" w:rsidR="0058206C" w:rsidRDefault="0058206C" w:rsidP="0058206C">
      <w:pPr>
        <w:pStyle w:val="Prrafodelista"/>
        <w:autoSpaceDE w:val="0"/>
        <w:autoSpaceDN w:val="0"/>
        <w:adjustRightInd w:val="0"/>
        <w:spacing w:line="360" w:lineRule="auto"/>
        <w:ind w:left="0"/>
        <w:contextualSpacing w:val="0"/>
        <w:jc w:val="both"/>
        <w:rPr>
          <w:rFonts w:ascii="Palatino Linotype" w:hAnsi="Palatino Linotype" w:cs="Arial"/>
          <w:i/>
        </w:rPr>
      </w:pPr>
      <w:r w:rsidRPr="00C91BA7">
        <w:rPr>
          <w:rFonts w:ascii="Palatino Linotype" w:hAnsi="Palatino Linotype" w:cs="Arial"/>
        </w:rPr>
        <w:t xml:space="preserve">A efecto de sustentar lo anterior, es preciso mencionar que David Cienfuegos Salgado, concibe al derecho de petición como </w:t>
      </w:r>
      <w:r w:rsidRPr="00C91BA7">
        <w:rPr>
          <w:rFonts w:ascii="Palatino Linotype" w:hAnsi="Palatino Linotype" w:cs="Arial"/>
          <w:i/>
        </w:rPr>
        <w:t>“</w:t>
      </w:r>
      <w:r w:rsidRPr="00C91BA7">
        <w:rPr>
          <w:rFonts w:ascii="Palatino Linotype" w:hAnsi="Palatino Linotype" w:cs="Arial"/>
          <w:b/>
          <w:i/>
          <w:u w:val="single"/>
        </w:rPr>
        <w:t>el derecho de toda persona a ser escuchado por quienes ejercen el poder públic</w:t>
      </w:r>
      <w:r w:rsidRPr="00C91BA7">
        <w:rPr>
          <w:rFonts w:ascii="Palatino Linotype" w:hAnsi="Palatino Linotype" w:cs="Arial"/>
          <w:i/>
        </w:rPr>
        <w:t>o.</w:t>
      </w:r>
      <w:r w:rsidRPr="00C91BA7">
        <w:rPr>
          <w:rStyle w:val="Refdenotaalpie"/>
          <w:rFonts w:ascii="Palatino Linotype" w:hAnsi="Palatino Linotype"/>
          <w:i/>
        </w:rPr>
        <w:t xml:space="preserve"> </w:t>
      </w:r>
      <w:r w:rsidRPr="00C91BA7">
        <w:rPr>
          <w:rStyle w:val="Refdenotaalpie"/>
          <w:rFonts w:ascii="Palatino Linotype" w:hAnsi="Palatino Linotype"/>
          <w:i/>
        </w:rPr>
        <w:footnoteReference w:id="2"/>
      </w:r>
      <w:r w:rsidRPr="00C91BA7">
        <w:rPr>
          <w:rFonts w:ascii="Palatino Linotype" w:hAnsi="Palatino Linotype" w:cs="Arial"/>
          <w:i/>
        </w:rPr>
        <w:t xml:space="preserve">” (Sic) </w:t>
      </w:r>
    </w:p>
    <w:p w14:paraId="5C77B77B" w14:textId="77777777" w:rsidR="0058206C" w:rsidRPr="00C91BA7" w:rsidRDefault="0058206C" w:rsidP="0058206C">
      <w:pPr>
        <w:pStyle w:val="Prrafodelista"/>
        <w:autoSpaceDE w:val="0"/>
        <w:autoSpaceDN w:val="0"/>
        <w:adjustRightInd w:val="0"/>
        <w:spacing w:line="360" w:lineRule="auto"/>
        <w:ind w:left="0"/>
        <w:contextualSpacing w:val="0"/>
        <w:jc w:val="both"/>
        <w:rPr>
          <w:rFonts w:ascii="Palatino Linotype" w:hAnsi="Palatino Linotype" w:cs="Arial"/>
          <w:i/>
        </w:rPr>
      </w:pPr>
    </w:p>
    <w:p w14:paraId="77C6DF18" w14:textId="77777777" w:rsidR="0058206C" w:rsidRDefault="0058206C" w:rsidP="0058206C">
      <w:pPr>
        <w:spacing w:line="360" w:lineRule="auto"/>
        <w:jc w:val="both"/>
        <w:rPr>
          <w:rFonts w:ascii="Palatino Linotype" w:hAnsi="Palatino Linotype" w:cs="Arial"/>
        </w:rPr>
      </w:pPr>
      <w:r w:rsidRPr="00C91BA7">
        <w:rPr>
          <w:rFonts w:ascii="Palatino Linotype" w:hAnsi="Palatino Linotype" w:cs="Arial"/>
        </w:rPr>
        <w:t xml:space="preserve">De la misma manera, Miguel Carbonell en su libro “Los derechos fundamentales” refiere que el </w:t>
      </w:r>
      <w:r w:rsidRPr="00C91BA7">
        <w:rPr>
          <w:rFonts w:ascii="Palatino Linotype" w:hAnsi="Palatino Linotype" w:cs="Arial"/>
          <w:u w:val="single"/>
        </w:rPr>
        <w:t>derecho de petición se ha entendido de dos distintitas maneras</w:t>
      </w:r>
      <w:r w:rsidRPr="00C91BA7">
        <w:rPr>
          <w:rFonts w:ascii="Palatino Linotype" w:hAnsi="Palatino Linotype" w:cs="Arial"/>
        </w:rPr>
        <w:t xml:space="preserve">, a saber: como un derecho fundamental de participación política ya que </w:t>
      </w:r>
      <w:r w:rsidRPr="00C91BA7">
        <w:rPr>
          <w:rFonts w:ascii="Palatino Linotype" w:hAnsi="Palatino Linotype" w:cs="Arial"/>
          <w:u w:val="single"/>
        </w:rPr>
        <w:t xml:space="preserve">permite a los particulares trasladar a las autoridades sus </w:t>
      </w:r>
      <w:r w:rsidRPr="00C91BA7">
        <w:rPr>
          <w:rFonts w:ascii="Palatino Linotype" w:hAnsi="Palatino Linotype" w:cs="Arial"/>
          <w:b/>
          <w:u w:val="single"/>
        </w:rPr>
        <w:t>inquietudes, quejas</w:t>
      </w:r>
      <w:r w:rsidRPr="00C91BA7">
        <w:rPr>
          <w:rFonts w:ascii="Palatino Linotype" w:hAnsi="Palatino Linotype" w:cs="Arial"/>
          <w:u w:val="single"/>
        </w:rPr>
        <w:t>, sugerencias</w:t>
      </w:r>
      <w:r w:rsidRPr="00C91BA7">
        <w:rPr>
          <w:rFonts w:ascii="Palatino Linotype" w:hAnsi="Palatino Linotype" w:cs="Arial"/>
        </w:rPr>
        <w:t xml:space="preserve"> y requerimientos en cualquier materia o asunto; y como una </w:t>
      </w:r>
      <w:r w:rsidRPr="00C91BA7">
        <w:rPr>
          <w:rFonts w:ascii="Palatino Linotype" w:hAnsi="Palatino Linotype" w:cs="Arial"/>
          <w:b/>
        </w:rPr>
        <w:t>forma específica de la libertad de expresión</w:t>
      </w:r>
      <w:r w:rsidRPr="00C91BA7">
        <w:rPr>
          <w:rFonts w:ascii="Palatino Linotype" w:hAnsi="Palatino Linotype" w:cs="Arial"/>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C91BA7">
        <w:rPr>
          <w:rStyle w:val="Refdenotaalpie"/>
          <w:rFonts w:ascii="Palatino Linotype" w:hAnsi="Palatino Linotype" w:cs="Arial"/>
        </w:rPr>
        <w:footnoteReference w:id="3"/>
      </w:r>
    </w:p>
    <w:p w14:paraId="23698DC3" w14:textId="77777777" w:rsidR="0058206C" w:rsidRPr="00C91BA7" w:rsidRDefault="0058206C" w:rsidP="0058206C">
      <w:pPr>
        <w:spacing w:line="360" w:lineRule="auto"/>
        <w:jc w:val="both"/>
        <w:rPr>
          <w:rFonts w:ascii="Palatino Linotype" w:hAnsi="Palatino Linotype" w:cs="Arial"/>
        </w:rPr>
      </w:pPr>
    </w:p>
    <w:p w14:paraId="23703700"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 xml:space="preserve">Por otro lado, el autor anteriormente citado, indica que el </w:t>
      </w:r>
      <w:r w:rsidRPr="00C91BA7">
        <w:rPr>
          <w:rFonts w:ascii="Palatino Linotype" w:hAnsi="Palatino Linotype" w:cs="Arial"/>
          <w:b/>
          <w:u w:val="single"/>
        </w:rPr>
        <w:t>derecho de acceso a la información pública</w:t>
      </w:r>
      <w:r w:rsidRPr="00C91BA7">
        <w:rPr>
          <w:rFonts w:ascii="Palatino Linotype" w:hAnsi="Palatino Linotype" w:cs="Arial"/>
        </w:rPr>
        <w:t xml:space="preserve"> es el derecho de conocer la </w:t>
      </w:r>
      <w:r w:rsidRPr="00C91BA7">
        <w:rPr>
          <w:rFonts w:ascii="Palatino Linotype" w:hAnsi="Palatino Linotype" w:cs="Arial"/>
          <w:u w:val="single"/>
        </w:rPr>
        <w:t xml:space="preserve">información de carácter público </w:t>
      </w:r>
      <w:r w:rsidRPr="00C91BA7">
        <w:rPr>
          <w:rFonts w:ascii="Palatino Linotype" w:hAnsi="Palatino Linotype" w:cs="Arial"/>
          <w:u w:val="single"/>
        </w:rPr>
        <w:lastRenderedPageBreak/>
        <w:t>que se genera o está en posesión de los órganos del poder público</w:t>
      </w:r>
      <w:r w:rsidRPr="00C91BA7">
        <w:rPr>
          <w:rFonts w:ascii="Palatino Linotype" w:hAnsi="Palatino Linotype" w:cs="Arial"/>
        </w:rPr>
        <w:t xml:space="preserve"> o de los sujetos que utilizan o se benefician con recursos provenientes del Estado, es el derecho que tienen los ciudadanos para acceder a documentos y datos que obren en el poder del gobierno.</w:t>
      </w:r>
    </w:p>
    <w:p w14:paraId="22FAC794"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09C744AC"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C91BA7">
        <w:rPr>
          <w:rStyle w:val="Refdenotaalpie"/>
          <w:rFonts w:ascii="Palatino Linotype" w:hAnsi="Palatino Linotype" w:cs="Arial"/>
        </w:rPr>
        <w:footnoteReference w:id="4"/>
      </w:r>
    </w:p>
    <w:p w14:paraId="3CA22E09"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34CCE7E9"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 xml:space="preserve">De lo anterior se puede concluir que la distinción entre el </w:t>
      </w:r>
      <w:r w:rsidRPr="00C91BA7">
        <w:rPr>
          <w:rFonts w:ascii="Palatino Linotype" w:hAnsi="Palatino Linotype" w:cs="Arial"/>
          <w:b/>
        </w:rPr>
        <w:t>derecho de petición</w:t>
      </w:r>
      <w:r w:rsidRPr="00C91BA7">
        <w:rPr>
          <w:rFonts w:ascii="Palatino Linotype" w:hAnsi="Palatino Linotype" w:cs="Arial"/>
        </w:rPr>
        <w:t xml:space="preserve"> y el derecho de acceso a la información descansa, principalmente, en que </w:t>
      </w:r>
      <w:r w:rsidRPr="00C91BA7">
        <w:rPr>
          <w:rFonts w:ascii="Palatino Linotype" w:hAnsi="Palatino Linotype" w:cs="Arial"/>
          <w:u w:val="single"/>
        </w:rPr>
        <w:t xml:space="preserve">la pretensión del peticionario consiste generalmente en obligar a la autoridad responsable a que actúe </w:t>
      </w:r>
      <w:r w:rsidRPr="00C91BA7">
        <w:rPr>
          <w:rFonts w:ascii="Palatino Linotype" w:hAnsi="Palatino Linotype" w:cs="Arial"/>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3E9AAEA"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264EA19C" w14:textId="69BAD97C"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842E1B">
        <w:rPr>
          <w:rFonts w:ascii="Palatino Linotype" w:hAnsi="Palatino Linotype" w:cs="Arial"/>
        </w:rPr>
        <w:t xml:space="preserve">Con base a lo anterior, tenemos que la parte </w:t>
      </w:r>
      <w:r w:rsidRPr="00842E1B">
        <w:rPr>
          <w:rFonts w:ascii="Palatino Linotype" w:hAnsi="Palatino Linotype" w:cs="Arial"/>
          <w:b/>
        </w:rPr>
        <w:t>Recurrente</w:t>
      </w:r>
      <w:r w:rsidRPr="00842E1B">
        <w:rPr>
          <w:rFonts w:ascii="Palatino Linotype" w:hAnsi="Palatino Linotype" w:cs="Arial"/>
        </w:rPr>
        <w:t xml:space="preserve">, a través de su solicitud </w:t>
      </w:r>
      <w:r w:rsidR="007C1CF8">
        <w:rPr>
          <w:rFonts w:ascii="Palatino Linotype" w:hAnsi="Palatino Linotype" w:cs="Arial"/>
        </w:rPr>
        <w:t xml:space="preserve">redactada en forma de interrogante, </w:t>
      </w:r>
      <w:r w:rsidR="00842E1B" w:rsidRPr="00842E1B">
        <w:rPr>
          <w:rFonts w:ascii="Palatino Linotype" w:hAnsi="Palatino Linotype" w:cs="Arial"/>
        </w:rPr>
        <w:t xml:space="preserve">pidió una </w:t>
      </w:r>
      <w:r w:rsidR="007C1CF8">
        <w:rPr>
          <w:rFonts w:ascii="Palatino Linotype" w:hAnsi="Palatino Linotype" w:cs="Arial"/>
        </w:rPr>
        <w:t>respuesta</w:t>
      </w:r>
      <w:r w:rsidR="00842E1B" w:rsidRPr="00842E1B">
        <w:rPr>
          <w:rFonts w:ascii="Palatino Linotype" w:hAnsi="Palatino Linotype" w:cs="Arial"/>
        </w:rPr>
        <w:t xml:space="preserve"> de </w:t>
      </w:r>
      <w:r w:rsidR="007C1CF8">
        <w:rPr>
          <w:rFonts w:ascii="Palatino Linotype" w:hAnsi="Palatino Linotype" w:cs="Arial"/>
        </w:rPr>
        <w:t>porque antes no se hacían reuniones con los Comisionados del INFOEM,</w:t>
      </w:r>
      <w:r w:rsidR="00842E1B" w:rsidRPr="00842E1B">
        <w:rPr>
          <w:rFonts w:ascii="Palatino Linotype" w:hAnsi="Palatino Linotype" w:cs="Arial"/>
        </w:rPr>
        <w:t xml:space="preserve"> </w:t>
      </w:r>
      <w:r w:rsidR="00842E1B">
        <w:rPr>
          <w:rFonts w:ascii="Palatino Linotype" w:hAnsi="Palatino Linotype" w:cs="Arial"/>
        </w:rPr>
        <w:t xml:space="preserve">lo cual además de ser </w:t>
      </w:r>
      <w:r w:rsidR="00842E1B">
        <w:rPr>
          <w:rFonts w:ascii="Palatino Linotype" w:hAnsi="Palatino Linotype" w:cs="Arial"/>
        </w:rPr>
        <w:lastRenderedPageBreak/>
        <w:t>ambiguo, no requiere documento alguno</w:t>
      </w:r>
      <w:r w:rsidRPr="00C91BA7">
        <w:rPr>
          <w:rFonts w:ascii="Palatino Linotype" w:hAnsi="Palatino Linotype" w:cs="Arial"/>
        </w:rPr>
        <w:t xml:space="preserve">, por consiguiente, la entrega de una razón o la respuesta o atención a pronunciamientos que no </w:t>
      </w:r>
      <w:r w:rsidR="007C1CF8">
        <w:rPr>
          <w:rFonts w:ascii="Palatino Linotype" w:hAnsi="Palatino Linotype" w:cs="Arial"/>
        </w:rPr>
        <w:t xml:space="preserve">se </w:t>
      </w:r>
      <w:r w:rsidRPr="00C91BA7">
        <w:rPr>
          <w:rFonts w:ascii="Palatino Linotype" w:hAnsi="Palatino Linotype" w:cs="Arial"/>
        </w:rPr>
        <w:t xml:space="preserve">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C91BA7">
        <w:rPr>
          <w:rFonts w:ascii="Palatino Linotype" w:hAnsi="Palatino Linotype" w:cs="Arial"/>
          <w:b/>
          <w:u w:val="single"/>
        </w:rPr>
        <w:t>interrogantes, inquietudes, quejas y manifestaciones</w:t>
      </w:r>
      <w:r w:rsidRPr="00C91BA7">
        <w:rPr>
          <w:rFonts w:ascii="Palatino Linotype" w:hAnsi="Palatino Linotype" w:cs="Arial"/>
        </w:rPr>
        <w:t xml:space="preserve"> resultan estar encaminadas a ser satisfechas en ejercicio del derecho de petición.</w:t>
      </w:r>
    </w:p>
    <w:p w14:paraId="319AA5E7"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14DB6CA8"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C91BA7">
        <w:rPr>
          <w:rFonts w:ascii="Palatino Linotype" w:hAnsi="Palatino Linotype" w:cs="Arial"/>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w:t>
      </w:r>
      <w:r w:rsidRPr="00C91BA7">
        <w:rPr>
          <w:rFonts w:ascii="Palatino Linotype" w:hAnsi="Palatino Linotype" w:cs="Arial"/>
        </w:rPr>
        <w:lastRenderedPageBreak/>
        <w:t xml:space="preserve">en consecuencia, este Instinto no tiene atribuciones para pronunciarse respecto a las manifestaciones expuestas por la parte </w:t>
      </w:r>
      <w:r w:rsidRPr="00C91BA7">
        <w:rPr>
          <w:rFonts w:ascii="Palatino Linotype" w:hAnsi="Palatino Linotype" w:cs="Arial"/>
          <w:b/>
        </w:rPr>
        <w:t>Recurrente,</w:t>
      </w:r>
      <w:r w:rsidRPr="00C91BA7">
        <w:rPr>
          <w:rFonts w:ascii="Palatino Linotype" w:hAnsi="Palatino Linotype" w:cs="Arial"/>
        </w:rPr>
        <w:t xml:space="preserve"> esencialmente en virtud de que se advierte que las mismas se tratan de aseveraciones que pudieran ser consideradas de carácter subjetivo hechas sin un soporte que las sustente; es decir, la solicitud del particular es tendente a que el </w:t>
      </w:r>
      <w:r w:rsidRPr="00C91BA7">
        <w:rPr>
          <w:rFonts w:ascii="Palatino Linotype" w:hAnsi="Palatino Linotype" w:cs="Arial"/>
          <w:b/>
        </w:rPr>
        <w:t>Sujeto Obligado</w:t>
      </w:r>
      <w:r w:rsidRPr="00C91BA7">
        <w:rPr>
          <w:rFonts w:ascii="Palatino Linotype" w:hAnsi="Palatino Linotype" w:cs="Arial"/>
        </w:rPr>
        <w:t xml:space="preserve"> aclare o actué sobre una inquietud.</w:t>
      </w:r>
    </w:p>
    <w:p w14:paraId="40E4256C"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7086A244" w14:textId="77777777" w:rsidR="0058206C" w:rsidRDefault="0058206C" w:rsidP="0058206C">
      <w:pPr>
        <w:pStyle w:val="Textoindependiente"/>
        <w:kinsoku w:val="0"/>
        <w:overflowPunct w:val="0"/>
        <w:spacing w:after="0" w:line="360" w:lineRule="auto"/>
        <w:ind w:right="99"/>
        <w:jc w:val="both"/>
        <w:rPr>
          <w:rFonts w:ascii="Palatino Linotype" w:hAnsi="Palatino Linotype" w:cs="Arial"/>
        </w:rPr>
      </w:pPr>
      <w:r w:rsidRPr="00590751">
        <w:rPr>
          <w:rFonts w:ascii="Palatino Linotype" w:hAnsi="Palatino Linotype" w:cs="Arial"/>
        </w:rPr>
        <w:t xml:space="preserve">Por consiguiente, en relación al cuestionamiento que hizo el particular en su solicitud, resta solamente señalarle, que quedan a salvo sus derechos que considere ejercibles a través de las vías y autoridades que estime procedentes; máxime que este Instituto se encuentra impedido para pronunciarse sobre la veracidad o no de lo que señala en solicitud; así como, para ordenar al </w:t>
      </w:r>
      <w:r w:rsidRPr="00590751">
        <w:rPr>
          <w:rFonts w:ascii="Palatino Linotype" w:hAnsi="Palatino Linotype" w:cs="Arial"/>
          <w:b/>
        </w:rPr>
        <w:t xml:space="preserve">Sujeto Obligado </w:t>
      </w:r>
      <w:r w:rsidRPr="00590751">
        <w:rPr>
          <w:rFonts w:ascii="Palatino Linotype" w:hAnsi="Palatino Linotype" w:cs="Arial"/>
        </w:rPr>
        <w:t>que atienda o de solución a la inconformidad del particular.</w:t>
      </w:r>
    </w:p>
    <w:p w14:paraId="780BFFBD" w14:textId="77777777" w:rsidR="0058206C" w:rsidRPr="00C91BA7" w:rsidRDefault="0058206C" w:rsidP="0058206C">
      <w:pPr>
        <w:pStyle w:val="Textoindependiente"/>
        <w:kinsoku w:val="0"/>
        <w:overflowPunct w:val="0"/>
        <w:spacing w:after="0" w:line="360" w:lineRule="auto"/>
        <w:ind w:right="99"/>
        <w:jc w:val="both"/>
        <w:rPr>
          <w:rFonts w:ascii="Palatino Linotype" w:hAnsi="Palatino Linotype" w:cs="Arial"/>
        </w:rPr>
      </w:pPr>
    </w:p>
    <w:p w14:paraId="7F5EEB5E" w14:textId="77777777" w:rsidR="0058206C" w:rsidRDefault="0058206C" w:rsidP="0058206C">
      <w:pPr>
        <w:pStyle w:val="Textoindependiente"/>
        <w:kinsoku w:val="0"/>
        <w:overflowPunct w:val="0"/>
        <w:spacing w:after="0" w:line="360" w:lineRule="auto"/>
        <w:ind w:right="96"/>
        <w:jc w:val="both"/>
        <w:rPr>
          <w:rFonts w:ascii="Palatino Linotype" w:hAnsi="Palatino Linotype" w:cs="Arial"/>
        </w:rPr>
      </w:pPr>
      <w:r w:rsidRPr="00C91BA7">
        <w:rPr>
          <w:rFonts w:ascii="Palatino Linotype" w:hAnsi="Palatino Linotype" w:cs="Arial"/>
        </w:rPr>
        <w:t>Al mismo tiempo, no se advierte que el recurso de revisión encuadre en alguno de los supuestos de procedencia que plantea la Ley de Transparencia y Acceso a la Información Pública del Estado de México y Municipios en su artículo 179, que es del tenor literal siguien</w:t>
      </w:r>
      <w:r>
        <w:rPr>
          <w:rFonts w:ascii="Palatino Linotype" w:hAnsi="Palatino Linotype" w:cs="Arial"/>
        </w:rPr>
        <w:t>te:</w:t>
      </w:r>
    </w:p>
    <w:p w14:paraId="77788322" w14:textId="77777777" w:rsidR="0058206C" w:rsidRPr="00C91BA7" w:rsidRDefault="0058206C" w:rsidP="0058206C">
      <w:pPr>
        <w:pStyle w:val="Textoindependiente"/>
        <w:kinsoku w:val="0"/>
        <w:overflowPunct w:val="0"/>
        <w:spacing w:after="0" w:line="360" w:lineRule="auto"/>
        <w:ind w:right="96"/>
        <w:jc w:val="both"/>
        <w:rPr>
          <w:rFonts w:ascii="Palatino Linotype" w:hAnsi="Palatino Linotype" w:cs="Arial"/>
        </w:rPr>
      </w:pPr>
    </w:p>
    <w:p w14:paraId="654BB7A5" w14:textId="77777777" w:rsidR="0058206C" w:rsidRPr="00C91BA7" w:rsidRDefault="0058206C" w:rsidP="0058206C">
      <w:pPr>
        <w:pStyle w:val="Textoindependiente"/>
        <w:kinsoku w:val="0"/>
        <w:overflowPunct w:val="0"/>
        <w:spacing w:after="0" w:line="360" w:lineRule="auto"/>
        <w:ind w:left="851" w:right="902"/>
        <w:jc w:val="both"/>
        <w:rPr>
          <w:rFonts w:ascii="Palatino Linotype" w:hAnsi="Palatino Linotype"/>
          <w:i/>
        </w:rPr>
      </w:pPr>
      <w:r w:rsidRPr="00C91BA7">
        <w:rPr>
          <w:rFonts w:ascii="Palatino Linotype" w:hAnsi="Palatino Linotype"/>
          <w:b/>
          <w:i/>
        </w:rPr>
        <w:t xml:space="preserve">“Artículo 179. </w:t>
      </w:r>
      <w:r w:rsidRPr="00C91BA7">
        <w:rPr>
          <w:rFonts w:ascii="Palatino Linotype" w:hAnsi="Palatino Linotype"/>
          <w:i/>
        </w:rPr>
        <w:t>El recurso de revisión es un medio de protección que la Ley otorga a los particulares, para hacer valer su derecho de acceso a la información pública, y procederá en contra de las siguientes causas:</w:t>
      </w:r>
    </w:p>
    <w:p w14:paraId="24D11E5E"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w:t>
      </w:r>
      <w:r w:rsidRPr="00C91BA7">
        <w:rPr>
          <w:rFonts w:ascii="Palatino Linotype" w:hAnsi="Palatino Linotype"/>
          <w:i/>
        </w:rPr>
        <w:t xml:space="preserve">. La negativa a la información solicitada; </w:t>
      </w:r>
    </w:p>
    <w:p w14:paraId="0586C56F"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II</w:t>
      </w:r>
      <w:r w:rsidRPr="00C91BA7">
        <w:rPr>
          <w:rFonts w:ascii="Palatino Linotype" w:hAnsi="Palatino Linotype"/>
          <w:i/>
        </w:rPr>
        <w:t xml:space="preserve">. La clasificación de la información; </w:t>
      </w:r>
    </w:p>
    <w:p w14:paraId="1E50D92A"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lastRenderedPageBreak/>
        <w:t>III</w:t>
      </w:r>
      <w:r w:rsidRPr="00C91BA7">
        <w:rPr>
          <w:rFonts w:ascii="Palatino Linotype" w:hAnsi="Palatino Linotype"/>
          <w:i/>
        </w:rPr>
        <w:t>. La declaración de inexistencia de la información;</w:t>
      </w:r>
    </w:p>
    <w:p w14:paraId="1EA7EFAF"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IV.</w:t>
      </w:r>
      <w:r w:rsidRPr="00C91BA7">
        <w:rPr>
          <w:rFonts w:ascii="Palatino Linotype" w:hAnsi="Palatino Linotype"/>
          <w:i/>
        </w:rPr>
        <w:t xml:space="preserve"> La declaración de incompetencia por el sujeto obligado;</w:t>
      </w:r>
    </w:p>
    <w:p w14:paraId="2BA2D4BB"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V.</w:t>
      </w:r>
      <w:r w:rsidRPr="00C91BA7">
        <w:rPr>
          <w:rFonts w:ascii="Palatino Linotype" w:hAnsi="Palatino Linotype"/>
          <w:i/>
        </w:rPr>
        <w:t xml:space="preserve"> La entrega de información incompleta; </w:t>
      </w:r>
    </w:p>
    <w:p w14:paraId="20C7E0B4"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VI.</w:t>
      </w:r>
      <w:r w:rsidRPr="00C91BA7">
        <w:rPr>
          <w:rFonts w:ascii="Palatino Linotype" w:hAnsi="Palatino Linotype"/>
          <w:i/>
        </w:rPr>
        <w:t xml:space="preserve"> La entrega de información que no corresponda con lo solicitado;</w:t>
      </w:r>
    </w:p>
    <w:p w14:paraId="2F0419E8"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VII</w:t>
      </w:r>
      <w:r w:rsidRPr="00C91BA7">
        <w:rPr>
          <w:rFonts w:ascii="Palatino Linotype" w:hAnsi="Palatino Linotype"/>
          <w:i/>
        </w:rPr>
        <w:t xml:space="preserve">. La falta de respuesta a una solicitud de acceso a la información; </w:t>
      </w:r>
    </w:p>
    <w:p w14:paraId="4B629BD1"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VIII</w:t>
      </w:r>
      <w:r w:rsidRPr="00C91BA7">
        <w:rPr>
          <w:rFonts w:ascii="Palatino Linotype" w:hAnsi="Palatino Linotype"/>
          <w:i/>
        </w:rPr>
        <w:t xml:space="preserve">. La notificación, entrega o puesta a disposición de información en una modalidad o formato distinto al solicitado; </w:t>
      </w:r>
    </w:p>
    <w:p w14:paraId="21008628"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IX.</w:t>
      </w:r>
      <w:r w:rsidRPr="00C91BA7">
        <w:rPr>
          <w:rFonts w:ascii="Palatino Linotype" w:hAnsi="Palatino Linotype"/>
          <w:i/>
        </w:rPr>
        <w:t xml:space="preserve"> La entrega o puesta a disposición de información en un formato incomprensible y/o no accesible para el solicitante; </w:t>
      </w:r>
    </w:p>
    <w:p w14:paraId="2C276F38"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 xml:space="preserve">X. </w:t>
      </w:r>
      <w:r w:rsidRPr="00C91BA7">
        <w:rPr>
          <w:rFonts w:ascii="Palatino Linotype" w:hAnsi="Palatino Linotype"/>
          <w:i/>
        </w:rPr>
        <w:t xml:space="preserve">Los costos o tiempos de entrega de la información; </w:t>
      </w:r>
    </w:p>
    <w:p w14:paraId="7FE28424"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XI</w:t>
      </w:r>
      <w:r w:rsidRPr="00C91BA7">
        <w:rPr>
          <w:rFonts w:ascii="Palatino Linotype" w:hAnsi="Palatino Linotype"/>
          <w:i/>
        </w:rPr>
        <w:t xml:space="preserve">. La falta de trámite a una solicitud; </w:t>
      </w:r>
    </w:p>
    <w:p w14:paraId="2FF46040"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XII</w:t>
      </w:r>
      <w:r w:rsidRPr="00C91BA7">
        <w:rPr>
          <w:rFonts w:ascii="Palatino Linotype" w:hAnsi="Palatino Linotype"/>
          <w:i/>
        </w:rPr>
        <w:t xml:space="preserve">. La negativa a permitir la consulta directa de la información; </w:t>
      </w:r>
    </w:p>
    <w:p w14:paraId="4D1D44CD"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XIII</w:t>
      </w:r>
      <w:r w:rsidRPr="00C91BA7">
        <w:rPr>
          <w:rFonts w:ascii="Palatino Linotype" w:hAnsi="Palatino Linotype"/>
          <w:i/>
        </w:rPr>
        <w:t xml:space="preserve">. La falta, deficiencia o insuficiencia de la fundamentación y/o motivación en la respuesta; y </w:t>
      </w:r>
    </w:p>
    <w:p w14:paraId="76E5463C"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XIV.</w:t>
      </w:r>
      <w:r w:rsidRPr="00C91BA7">
        <w:rPr>
          <w:rFonts w:ascii="Palatino Linotype" w:hAnsi="Palatino Linotype"/>
          <w:i/>
        </w:rPr>
        <w:t xml:space="preserve"> La orientación a un trámite específico. </w:t>
      </w:r>
    </w:p>
    <w:p w14:paraId="54C45CDD" w14:textId="77777777" w:rsidR="0058206C" w:rsidRPr="00C91BA7" w:rsidRDefault="0058206C" w:rsidP="0058206C">
      <w:pPr>
        <w:pStyle w:val="Textoindependiente"/>
        <w:kinsoku w:val="0"/>
        <w:overflowPunct w:val="0"/>
        <w:spacing w:after="0" w:line="360" w:lineRule="auto"/>
        <w:ind w:left="1134" w:right="902"/>
        <w:jc w:val="both"/>
        <w:rPr>
          <w:rFonts w:ascii="Palatino Linotype" w:hAnsi="Palatino Linotype" w:cs="Arial"/>
        </w:rPr>
      </w:pPr>
      <w:r w:rsidRPr="00C91BA7">
        <w:rPr>
          <w:rFonts w:ascii="Palatino Linotype" w:hAnsi="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C91BA7">
        <w:rPr>
          <w:rFonts w:ascii="Palatino Linotype" w:hAnsi="Palatino Linotype"/>
        </w:rPr>
        <w:br/>
      </w:r>
    </w:p>
    <w:p w14:paraId="0C2B67E0" w14:textId="77777777" w:rsidR="0058206C" w:rsidRPr="00C91BA7" w:rsidRDefault="0058206C" w:rsidP="0058206C">
      <w:pPr>
        <w:pStyle w:val="Textoindependiente"/>
        <w:kinsoku w:val="0"/>
        <w:overflowPunct w:val="0"/>
        <w:spacing w:after="0" w:line="360" w:lineRule="auto"/>
        <w:ind w:right="96"/>
        <w:jc w:val="both"/>
        <w:rPr>
          <w:rFonts w:ascii="Palatino Linotype" w:hAnsi="Palatino Linotype" w:cs="Arial"/>
        </w:rPr>
      </w:pPr>
      <w:r w:rsidRPr="00C91BA7">
        <w:rPr>
          <w:rFonts w:ascii="Palatino Linotype" w:hAnsi="Palatino Linotype" w:cs="Arial"/>
        </w:rPr>
        <w:t xml:space="preserve">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w:t>
      </w:r>
      <w:r w:rsidRPr="00C91BA7">
        <w:rPr>
          <w:rFonts w:ascii="Palatino Linotype" w:hAnsi="Palatino Linotype" w:cs="Arial"/>
        </w:rPr>
        <w:lastRenderedPageBreak/>
        <w:t>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83CAAD4" w14:textId="77777777" w:rsidR="0058206C" w:rsidRPr="00C91BA7" w:rsidRDefault="0058206C" w:rsidP="0058206C">
      <w:pPr>
        <w:pStyle w:val="Textoindependiente"/>
        <w:kinsoku w:val="0"/>
        <w:overflowPunct w:val="0"/>
        <w:spacing w:after="0" w:line="360" w:lineRule="auto"/>
        <w:ind w:left="567" w:right="616"/>
        <w:contextualSpacing/>
        <w:jc w:val="both"/>
        <w:rPr>
          <w:rFonts w:ascii="Palatino Linotype" w:hAnsi="Palatino Linotype" w:cs="Arial"/>
          <w:i/>
        </w:rPr>
      </w:pPr>
    </w:p>
    <w:p w14:paraId="4A727888" w14:textId="77777777" w:rsidR="0058206C" w:rsidRPr="00C91BA7"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cs="Arial"/>
          <w:i/>
        </w:rPr>
      </w:pPr>
      <w:r w:rsidRPr="00C91BA7">
        <w:rPr>
          <w:rFonts w:ascii="Palatino Linotype" w:hAnsi="Palatino Linotype"/>
          <w:i/>
        </w:rPr>
        <w:t>“</w:t>
      </w:r>
      <w:r w:rsidRPr="00C91BA7">
        <w:rPr>
          <w:rFonts w:ascii="Palatino Linotype" w:hAnsi="Palatino Linotype"/>
          <w:b/>
          <w:i/>
        </w:rPr>
        <w:t>Artículo 192.</w:t>
      </w:r>
      <w:r w:rsidRPr="00C91BA7">
        <w:rPr>
          <w:rFonts w:ascii="Palatino Linotype" w:hAnsi="Palatino Linotype"/>
          <w:i/>
        </w:rPr>
        <w:t xml:space="preserve"> El recurso será sobreseído, en todo o en parte, cuando una vez admitido, se actualicen alguno de los siguientes supuestos:</w:t>
      </w:r>
    </w:p>
    <w:p w14:paraId="2486DA71" w14:textId="77777777" w:rsidR="0058206C" w:rsidRPr="00C91BA7"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cs="Arial"/>
          <w:i/>
        </w:rPr>
      </w:pPr>
      <w:r w:rsidRPr="00C91BA7">
        <w:rPr>
          <w:rFonts w:ascii="Palatino Linotype" w:hAnsi="Palatino Linotype" w:cs="Arial"/>
          <w:i/>
        </w:rPr>
        <w:t>…</w:t>
      </w:r>
    </w:p>
    <w:p w14:paraId="6476DD24" w14:textId="77777777" w:rsidR="0058206C" w:rsidRPr="00C91BA7"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IV</w:t>
      </w:r>
      <w:r w:rsidRPr="00C91BA7">
        <w:rPr>
          <w:rFonts w:ascii="Palatino Linotype" w:hAnsi="Palatino Linotype"/>
          <w:i/>
        </w:rPr>
        <w:t xml:space="preserve">. Admitido el recurso de revisión, </w:t>
      </w:r>
      <w:r w:rsidRPr="00C91BA7">
        <w:rPr>
          <w:rFonts w:ascii="Palatino Linotype" w:hAnsi="Palatino Linotype"/>
          <w:b/>
          <w:i/>
        </w:rPr>
        <w:t>aparezca alguna causal de improcedencia</w:t>
      </w:r>
      <w:r w:rsidRPr="00C91BA7">
        <w:rPr>
          <w:rFonts w:ascii="Palatino Linotype" w:hAnsi="Palatino Linotype"/>
          <w:i/>
        </w:rPr>
        <w:t xml:space="preserve"> en los términos de la presente Ley…</w:t>
      </w:r>
    </w:p>
    <w:p w14:paraId="3F0EA1D8" w14:textId="77777777" w:rsidR="0058206C" w:rsidRPr="00C91BA7"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b/>
          <w:i/>
        </w:rPr>
      </w:pPr>
    </w:p>
    <w:p w14:paraId="2F63A74C" w14:textId="77777777" w:rsidR="0058206C" w:rsidRPr="00C91BA7" w:rsidRDefault="0058206C" w:rsidP="0058206C">
      <w:pPr>
        <w:pStyle w:val="Textoindependiente"/>
        <w:tabs>
          <w:tab w:val="left" w:pos="7938"/>
        </w:tabs>
        <w:kinsoku w:val="0"/>
        <w:overflowPunct w:val="0"/>
        <w:spacing w:after="0" w:line="360" w:lineRule="auto"/>
        <w:ind w:left="851" w:right="902"/>
        <w:jc w:val="both"/>
        <w:rPr>
          <w:rFonts w:ascii="Palatino Linotype" w:hAnsi="Palatino Linotype"/>
          <w:i/>
        </w:rPr>
      </w:pPr>
      <w:r w:rsidRPr="00C91BA7">
        <w:rPr>
          <w:rFonts w:ascii="Palatino Linotype" w:hAnsi="Palatino Linotype"/>
          <w:b/>
          <w:i/>
        </w:rPr>
        <w:t>Artículo 191</w:t>
      </w:r>
      <w:r w:rsidRPr="00C91BA7">
        <w:rPr>
          <w:rFonts w:ascii="Palatino Linotype" w:hAnsi="Palatino Linotype"/>
          <w:i/>
        </w:rPr>
        <w:t xml:space="preserve">. </w:t>
      </w:r>
      <w:r w:rsidRPr="00C91BA7">
        <w:rPr>
          <w:rFonts w:ascii="Palatino Linotype" w:hAnsi="Palatino Linotype"/>
          <w:b/>
          <w:i/>
        </w:rPr>
        <w:t>El recurso</w:t>
      </w:r>
      <w:r w:rsidRPr="00C91BA7">
        <w:rPr>
          <w:rFonts w:ascii="Palatino Linotype" w:hAnsi="Palatino Linotype"/>
          <w:i/>
        </w:rPr>
        <w:t xml:space="preserve"> </w:t>
      </w:r>
      <w:r w:rsidRPr="00C91BA7">
        <w:rPr>
          <w:rFonts w:ascii="Palatino Linotype" w:hAnsi="Palatino Linotype"/>
          <w:b/>
          <w:i/>
        </w:rPr>
        <w:t xml:space="preserve">será </w:t>
      </w:r>
      <w:r w:rsidRPr="00C91BA7">
        <w:rPr>
          <w:rFonts w:ascii="Palatino Linotype" w:hAnsi="Palatino Linotype"/>
          <w:i/>
        </w:rPr>
        <w:t xml:space="preserve">desechado por </w:t>
      </w:r>
      <w:r w:rsidRPr="00C91BA7">
        <w:rPr>
          <w:rFonts w:ascii="Palatino Linotype" w:hAnsi="Palatino Linotype"/>
          <w:b/>
          <w:i/>
        </w:rPr>
        <w:t>improcedente cuando</w:t>
      </w:r>
      <w:r w:rsidRPr="00C91BA7">
        <w:rPr>
          <w:rFonts w:ascii="Palatino Linotype" w:hAnsi="Palatino Linotype"/>
          <w:i/>
        </w:rPr>
        <w:t>:</w:t>
      </w:r>
    </w:p>
    <w:p w14:paraId="1D15E18F" w14:textId="77777777" w:rsidR="0058206C" w:rsidRPr="00C91BA7"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C91BA7">
        <w:rPr>
          <w:rFonts w:ascii="Palatino Linotype" w:hAnsi="Palatino Linotype"/>
          <w:i/>
        </w:rPr>
        <w:t>…</w:t>
      </w:r>
    </w:p>
    <w:p w14:paraId="6B7AE158" w14:textId="77777777" w:rsidR="0058206C" w:rsidRPr="00C91BA7" w:rsidRDefault="0058206C" w:rsidP="0058206C">
      <w:pPr>
        <w:pStyle w:val="Textoindependiente"/>
        <w:tabs>
          <w:tab w:val="left" w:pos="7938"/>
        </w:tabs>
        <w:kinsoku w:val="0"/>
        <w:overflowPunct w:val="0"/>
        <w:spacing w:after="0" w:line="360" w:lineRule="auto"/>
        <w:ind w:left="1134" w:right="902"/>
        <w:jc w:val="both"/>
        <w:rPr>
          <w:rFonts w:ascii="Palatino Linotype" w:hAnsi="Palatino Linotype"/>
          <w:i/>
        </w:rPr>
      </w:pPr>
      <w:r w:rsidRPr="00C91BA7">
        <w:rPr>
          <w:rFonts w:ascii="Palatino Linotype" w:hAnsi="Palatino Linotype"/>
          <w:b/>
          <w:i/>
        </w:rPr>
        <w:t>III.</w:t>
      </w:r>
      <w:r w:rsidRPr="00C91BA7">
        <w:rPr>
          <w:rFonts w:ascii="Palatino Linotype" w:hAnsi="Palatino Linotype"/>
          <w:i/>
        </w:rPr>
        <w:t xml:space="preserve"> No actualice alguno de los supuestos previstos en la presente Ley: “</w:t>
      </w:r>
    </w:p>
    <w:p w14:paraId="6423E839" w14:textId="77777777" w:rsidR="0058206C" w:rsidRDefault="0058206C" w:rsidP="0058206C">
      <w:pPr>
        <w:spacing w:line="360" w:lineRule="auto"/>
        <w:contextualSpacing/>
        <w:jc w:val="both"/>
        <w:rPr>
          <w:rFonts w:ascii="Palatino Linotype" w:hAnsi="Palatino Linotype"/>
        </w:rPr>
      </w:pPr>
      <w:r w:rsidRPr="00C91BA7">
        <w:rPr>
          <w:rFonts w:ascii="Palatino Linotype" w:hAnsi="Palatino Linotype"/>
        </w:rPr>
        <w:t xml:space="preserve">Siendo el </w:t>
      </w:r>
      <w:r w:rsidRPr="00C91BA7">
        <w:rPr>
          <w:rFonts w:ascii="Palatino Linotype" w:hAnsi="Palatino Linotype"/>
          <w:i/>
        </w:rPr>
        <w:t>sobreseimiento</w:t>
      </w:r>
      <w:r w:rsidRPr="00C91BA7">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090CB44" w14:textId="77777777" w:rsidR="0058206C" w:rsidRPr="00C91BA7" w:rsidRDefault="0058206C" w:rsidP="0058206C">
      <w:pPr>
        <w:spacing w:line="360" w:lineRule="auto"/>
        <w:contextualSpacing/>
        <w:jc w:val="both"/>
        <w:rPr>
          <w:rFonts w:ascii="Palatino Linotype" w:hAnsi="Palatino Linotype"/>
        </w:rPr>
      </w:pPr>
    </w:p>
    <w:p w14:paraId="5DD2D382" w14:textId="77777777" w:rsidR="0058206C" w:rsidRPr="00C91BA7" w:rsidRDefault="0058206C" w:rsidP="0058206C">
      <w:pPr>
        <w:spacing w:line="360" w:lineRule="auto"/>
        <w:ind w:left="851" w:right="902"/>
        <w:jc w:val="both"/>
        <w:rPr>
          <w:rFonts w:ascii="Palatino Linotype" w:eastAsia="Palatino Linotype" w:hAnsi="Palatino Linotype" w:cs="Palatino Linotype"/>
          <w:b/>
          <w:i/>
        </w:rPr>
      </w:pPr>
      <w:r w:rsidRPr="00C91BA7">
        <w:rPr>
          <w:rFonts w:ascii="Palatino Linotype" w:eastAsia="Palatino Linotype" w:hAnsi="Palatino Linotype" w:cs="Palatino Linotype"/>
          <w:i/>
        </w:rPr>
        <w:lastRenderedPageBreak/>
        <w:t>“</w:t>
      </w:r>
      <w:r w:rsidRPr="00C91BA7">
        <w:rPr>
          <w:rFonts w:ascii="Palatino Linotype" w:eastAsia="Palatino Linotype" w:hAnsi="Palatino Linotype" w:cs="Palatino Linotype"/>
          <w:b/>
          <w:i/>
        </w:rPr>
        <w:t>SOBRESEIMIENTO, NO PERMITE ENTRAR AL ESTUDIO DE LAS CUESTIONES DE FONDO</w:t>
      </w:r>
    </w:p>
    <w:p w14:paraId="7C08F9F7" w14:textId="77777777" w:rsidR="0058206C" w:rsidRPr="00C91BA7" w:rsidRDefault="0058206C" w:rsidP="0058206C">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Localización: 213609. II.2o.183 K. Tribunales Colegiados de Circuito. Octava Época. Semanario Judicial de la Federación. Tomo XIII, </w:t>
      </w:r>
      <w:proofErr w:type="gramStart"/>
      <w:r w:rsidRPr="00C91BA7">
        <w:rPr>
          <w:rFonts w:ascii="Palatino Linotype" w:eastAsia="Palatino Linotype" w:hAnsi="Palatino Linotype" w:cs="Palatino Linotype"/>
          <w:i/>
        </w:rPr>
        <w:t>Febrero</w:t>
      </w:r>
      <w:proofErr w:type="gramEnd"/>
      <w:r w:rsidRPr="00C91BA7">
        <w:rPr>
          <w:rFonts w:ascii="Palatino Linotype" w:eastAsia="Palatino Linotype" w:hAnsi="Palatino Linotype" w:cs="Palatino Linotype"/>
          <w:i/>
        </w:rPr>
        <w:t xml:space="preserve"> de 1994, Pág. 420</w:t>
      </w:r>
    </w:p>
    <w:p w14:paraId="7F6A6D77" w14:textId="77777777" w:rsidR="0058206C" w:rsidRPr="00C91BA7" w:rsidRDefault="0058206C" w:rsidP="0058206C">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0F66E6F" w14:textId="77777777" w:rsidR="0058206C" w:rsidRDefault="0058206C" w:rsidP="0058206C">
      <w:pPr>
        <w:spacing w:line="360" w:lineRule="auto"/>
        <w:jc w:val="both"/>
        <w:rPr>
          <w:rFonts w:ascii="Palatino Linotype" w:eastAsia="Palatino Linotype" w:hAnsi="Palatino Linotype" w:cs="Palatino Linotype"/>
        </w:rPr>
      </w:pPr>
    </w:p>
    <w:p w14:paraId="78F76A11" w14:textId="77777777" w:rsidR="0058206C" w:rsidRDefault="0058206C" w:rsidP="0058206C">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6AD14E6" w14:textId="77777777" w:rsidR="0058206C" w:rsidRPr="00C91BA7" w:rsidRDefault="0058206C" w:rsidP="0058206C">
      <w:pPr>
        <w:spacing w:line="360" w:lineRule="auto"/>
        <w:jc w:val="both"/>
        <w:rPr>
          <w:rFonts w:ascii="Palatino Linotype" w:eastAsia="Palatino Linotype" w:hAnsi="Palatino Linotype" w:cs="Palatino Linotype"/>
        </w:rPr>
      </w:pPr>
    </w:p>
    <w:p w14:paraId="790785CE" w14:textId="77777777" w:rsidR="0058206C" w:rsidRPr="00C91BA7" w:rsidRDefault="0058206C" w:rsidP="0058206C">
      <w:pPr>
        <w:spacing w:line="360" w:lineRule="auto"/>
        <w:ind w:left="851" w:right="902"/>
        <w:jc w:val="both"/>
        <w:rPr>
          <w:rFonts w:ascii="Palatino Linotype" w:eastAsia="Palatino Linotype" w:hAnsi="Palatino Linotype" w:cs="Palatino Linotype"/>
          <w:b/>
          <w:i/>
        </w:rPr>
      </w:pPr>
      <w:r w:rsidRPr="00C91BA7">
        <w:rPr>
          <w:rFonts w:ascii="Palatino Linotype" w:eastAsia="Palatino Linotype" w:hAnsi="Palatino Linotype" w:cs="Palatino Linotype"/>
          <w:b/>
          <w:i/>
        </w:rPr>
        <w:t>“DESECHAMIENTO O SOBRESEIMIENTO EN EL JUICIO DE AMPARO. NO IMPLICA DENEGACIÓN DE JUSTICIA NI GENERA INSEGURIDAD JURÍDICA”</w:t>
      </w:r>
    </w:p>
    <w:p w14:paraId="30A53044" w14:textId="77777777" w:rsidR="0058206C" w:rsidRPr="00C91BA7" w:rsidRDefault="0058206C" w:rsidP="0058206C">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w:t>
      </w:r>
      <w:r w:rsidRPr="00C91BA7">
        <w:rPr>
          <w:rFonts w:ascii="Palatino Linotype" w:eastAsia="Palatino Linotype" w:hAnsi="Palatino Linotype" w:cs="Palatino Linotype"/>
          <w:i/>
        </w:rPr>
        <w:lastRenderedPageBreak/>
        <w:t>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91BA7">
        <w:rPr>
          <w:rFonts w:ascii="Palatino Linotype" w:eastAsia="Palatino Linotype" w:hAnsi="Palatino Linotype" w:cs="Palatino Linotype"/>
          <w:color w:val="000000"/>
        </w:rPr>
        <w:tab/>
      </w:r>
    </w:p>
    <w:p w14:paraId="4C396111" w14:textId="77777777" w:rsidR="0058206C" w:rsidRDefault="0058206C" w:rsidP="0058206C">
      <w:pPr>
        <w:pStyle w:val="Textoindependiente"/>
        <w:kinsoku w:val="0"/>
        <w:overflowPunct w:val="0"/>
        <w:spacing w:after="0" w:line="360" w:lineRule="auto"/>
        <w:ind w:right="96"/>
        <w:jc w:val="both"/>
        <w:rPr>
          <w:rFonts w:ascii="Palatino Linotype" w:hAnsi="Palatino Linotype" w:cs="Arial"/>
        </w:rPr>
      </w:pPr>
    </w:p>
    <w:p w14:paraId="504DA423" w14:textId="77777777" w:rsidR="0058206C" w:rsidRDefault="0058206C" w:rsidP="0058206C">
      <w:pPr>
        <w:pStyle w:val="Textoindependiente"/>
        <w:kinsoku w:val="0"/>
        <w:overflowPunct w:val="0"/>
        <w:spacing w:after="0" w:line="360" w:lineRule="auto"/>
        <w:ind w:right="96"/>
        <w:jc w:val="both"/>
        <w:rPr>
          <w:rFonts w:ascii="Palatino Linotype" w:hAnsi="Palatino Linotype" w:cs="Arial"/>
        </w:rPr>
      </w:pPr>
      <w:r w:rsidRPr="00C91BA7">
        <w:rPr>
          <w:rFonts w:ascii="Palatino Linotype" w:hAnsi="Palatino Linotype" w:cs="Arial"/>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D9EC02F" w14:textId="77777777" w:rsidR="0058206C" w:rsidRPr="00C91BA7" w:rsidRDefault="0058206C" w:rsidP="0058206C">
      <w:pPr>
        <w:pStyle w:val="Textoindependiente"/>
        <w:kinsoku w:val="0"/>
        <w:overflowPunct w:val="0"/>
        <w:spacing w:after="0" w:line="360" w:lineRule="auto"/>
        <w:ind w:right="96"/>
        <w:jc w:val="both"/>
        <w:rPr>
          <w:rFonts w:ascii="Palatino Linotype" w:hAnsi="Palatino Linotype" w:cs="Arial"/>
        </w:rPr>
      </w:pPr>
    </w:p>
    <w:p w14:paraId="5E3FB35F" w14:textId="77777777" w:rsidR="0058206C" w:rsidRDefault="0058206C" w:rsidP="0058206C">
      <w:pPr>
        <w:pBdr>
          <w:top w:val="nil"/>
          <w:left w:val="nil"/>
          <w:bottom w:val="nil"/>
          <w:right w:val="nil"/>
          <w:between w:val="nil"/>
        </w:pBd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R E S U E L V E:</w:t>
      </w:r>
    </w:p>
    <w:p w14:paraId="4CD13DB8" w14:textId="77777777" w:rsidR="0058206C" w:rsidRPr="00C91BA7" w:rsidRDefault="0058206C" w:rsidP="0058206C">
      <w:pPr>
        <w:pBdr>
          <w:top w:val="nil"/>
          <w:left w:val="nil"/>
          <w:bottom w:val="nil"/>
          <w:right w:val="nil"/>
          <w:between w:val="nil"/>
        </w:pBdr>
        <w:spacing w:line="360" w:lineRule="auto"/>
        <w:jc w:val="center"/>
        <w:rPr>
          <w:rFonts w:ascii="Palatino Linotype" w:eastAsia="Palatino Linotype" w:hAnsi="Palatino Linotype" w:cs="Palatino Linotype"/>
          <w:b/>
        </w:rPr>
      </w:pPr>
    </w:p>
    <w:p w14:paraId="12399F80" w14:textId="336A7D91" w:rsidR="0058206C" w:rsidRPr="00846DBA" w:rsidRDefault="0058206C" w:rsidP="0058206C">
      <w:pPr>
        <w:spacing w:line="360" w:lineRule="auto"/>
        <w:jc w:val="both"/>
        <w:rPr>
          <w:rFonts w:ascii="Palatino Linotype" w:hAnsi="Palatino Linotype" w:cs="Arial"/>
        </w:rPr>
      </w:pPr>
      <w:bookmarkStart w:id="2" w:name="_heading=h.3dy6vkm" w:colFirst="0" w:colLast="0"/>
      <w:bookmarkEnd w:id="2"/>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Pr>
          <w:rFonts w:ascii="Palatino Linotype" w:hAnsi="Palatino Linotype" w:cs="Arial"/>
        </w:rPr>
        <w:t>el</w:t>
      </w:r>
      <w:r w:rsidRPr="00846DBA">
        <w:rPr>
          <w:rFonts w:ascii="Palatino Linotype" w:hAnsi="Palatino Linotype" w:cs="Arial"/>
        </w:rPr>
        <w:t xml:space="preserve"> recurso de revisión </w:t>
      </w:r>
      <w:r w:rsidRPr="00C51FAE">
        <w:rPr>
          <w:rFonts w:ascii="Palatino Linotype" w:hAnsi="Palatino Linotype" w:cs="Arial"/>
          <w:b/>
        </w:rPr>
        <w:t>0</w:t>
      </w:r>
      <w:r w:rsidR="00D21CC2">
        <w:rPr>
          <w:rFonts w:ascii="Palatino Linotype" w:hAnsi="Palatino Linotype" w:cs="Arial"/>
          <w:b/>
        </w:rPr>
        <w:t>5110</w:t>
      </w:r>
      <w:r>
        <w:rPr>
          <w:rFonts w:ascii="Palatino Linotype" w:hAnsi="Palatino Linotype" w:cs="Arial"/>
          <w:b/>
        </w:rPr>
        <w:t>/INFOEM/IP/RR/202</w:t>
      </w:r>
      <w:r w:rsidR="00842E1B">
        <w:rPr>
          <w:rFonts w:ascii="Palatino Linotype" w:hAnsi="Palatino Linotype" w:cs="Arial"/>
          <w:b/>
        </w:rPr>
        <w:t>3</w:t>
      </w:r>
      <w:r>
        <w:rPr>
          <w:rFonts w:ascii="Palatino Linotype" w:hAnsi="Palatino Linotype" w:cs="Arial"/>
        </w:rPr>
        <w:t xml:space="preserve"> </w:t>
      </w:r>
      <w:r w:rsidRPr="00E202F5">
        <w:rPr>
          <w:rFonts w:ascii="Palatino Linotype" w:hAnsi="Palatino Linotype" w:cs="Arial"/>
        </w:rPr>
        <w:t xml:space="preserve">por </w:t>
      </w:r>
      <w:r w:rsidRPr="00842E1B">
        <w:rPr>
          <w:rFonts w:ascii="Palatino Linotype" w:hAnsi="Palatino Linotype" w:cs="Arial"/>
        </w:rPr>
        <w:t xml:space="preserve">actualizarse la </w:t>
      </w:r>
      <w:r w:rsidR="001467D1">
        <w:rPr>
          <w:rFonts w:ascii="Palatino Linotype" w:hAnsi="Palatino Linotype" w:cs="Arial"/>
        </w:rPr>
        <w:t xml:space="preserve">causal </w:t>
      </w:r>
      <w:r w:rsidRPr="00842E1B">
        <w:rPr>
          <w:rFonts w:ascii="Palatino Linotype" w:hAnsi="Palatino Linotype" w:cs="Arial"/>
        </w:rPr>
        <w:t xml:space="preserve">de </w:t>
      </w:r>
      <w:r w:rsidRPr="00842E1B">
        <w:rPr>
          <w:rFonts w:ascii="Palatino Linotype" w:hAnsi="Palatino Linotype" w:cs="Arial"/>
          <w:lang w:val="es-419"/>
        </w:rPr>
        <w:t xml:space="preserve">sobreseimiento </w:t>
      </w:r>
      <w:r w:rsidRPr="00842E1B">
        <w:rPr>
          <w:rFonts w:ascii="Palatino Linotype" w:hAnsi="Palatino Linotype" w:cs="Arial"/>
        </w:rPr>
        <w:t>inmersa</w:t>
      </w:r>
      <w:r w:rsidRPr="00E202F5">
        <w:rPr>
          <w:rFonts w:ascii="Palatino Linotype" w:hAnsi="Palatino Linotype" w:cs="Arial"/>
        </w:rPr>
        <w:t xml:space="preserve"> en la fracción </w:t>
      </w:r>
      <w:r>
        <w:rPr>
          <w:rFonts w:ascii="Palatino Linotype" w:hAnsi="Palatino Linotype" w:cs="Arial"/>
        </w:rPr>
        <w:t>IV</w:t>
      </w:r>
      <w:r w:rsidRPr="00E202F5">
        <w:rPr>
          <w:rFonts w:ascii="Palatino Linotype" w:hAnsi="Palatino Linotype" w:cs="Arial"/>
        </w:rPr>
        <w:t xml:space="preserve"> del artículo 19</w:t>
      </w:r>
      <w:r>
        <w:rPr>
          <w:rFonts w:ascii="Palatino Linotype" w:hAnsi="Palatino Linotype" w:cs="Arial"/>
        </w:rPr>
        <w:t>2</w:t>
      </w:r>
      <w:r w:rsidRPr="00E202F5">
        <w:rPr>
          <w:rFonts w:ascii="Palatino Linotype" w:hAnsi="Palatino Linotype" w:cs="Arial"/>
        </w:rPr>
        <w:t>, de la ley de transparencia vigente en la entidad</w:t>
      </w:r>
      <w:r>
        <w:rPr>
          <w:rFonts w:ascii="Palatino Linotype" w:hAnsi="Palatino Linotype" w:cs="Arial"/>
        </w:rPr>
        <w:t>,</w:t>
      </w:r>
      <w:r w:rsidRPr="00846DBA">
        <w:rPr>
          <w:rFonts w:ascii="Palatino Linotype" w:hAnsi="Palatino Linotype" w:cs="Arial"/>
        </w:rPr>
        <w:t xml:space="preserve"> en términos del Considerando </w:t>
      </w:r>
      <w:r w:rsidR="00D21CC2">
        <w:rPr>
          <w:rFonts w:ascii="Palatino Linotype" w:hAnsi="Palatino Linotype" w:cs="Arial"/>
          <w:b/>
        </w:rPr>
        <w:t>CUARTO</w:t>
      </w:r>
      <w:r w:rsidRPr="00846DBA">
        <w:rPr>
          <w:rFonts w:ascii="Palatino Linotype" w:hAnsi="Palatino Linotype" w:cs="Arial"/>
        </w:rPr>
        <w:t xml:space="preserve"> de la presente resolución.</w:t>
      </w:r>
    </w:p>
    <w:p w14:paraId="47A8BB4E" w14:textId="77777777" w:rsidR="0058206C" w:rsidRDefault="0058206C" w:rsidP="0058206C">
      <w:pPr>
        <w:spacing w:line="360" w:lineRule="auto"/>
        <w:jc w:val="both"/>
        <w:rPr>
          <w:rFonts w:ascii="Palatino Linotype" w:hAnsi="Palatino Linotype" w:cs="Arial"/>
        </w:rPr>
      </w:pPr>
    </w:p>
    <w:p w14:paraId="2F2675F4" w14:textId="77777777" w:rsidR="0058206C" w:rsidRDefault="0058206C" w:rsidP="0058206C">
      <w:pPr>
        <w:spacing w:line="360" w:lineRule="auto"/>
        <w:jc w:val="both"/>
        <w:rPr>
          <w:rFonts w:ascii="Palatino Linotype" w:hAnsi="Palatino Linotype" w:cs="Arial"/>
        </w:rPr>
      </w:pPr>
      <w:r>
        <w:rPr>
          <w:rFonts w:ascii="Palatino Linotype" w:hAnsi="Palatino Linotype" w:cs="Arial"/>
          <w:b/>
        </w:rPr>
        <w:lastRenderedPageBreak/>
        <w:t>SEGUNDO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 xml:space="preserve">de la Unidad de Transparencia del Sujeto Obligado mediante el </w:t>
      </w:r>
      <w:r w:rsidRPr="000272B4">
        <w:rPr>
          <w:rFonts w:ascii="Palatino Linotype" w:hAnsi="Palatino Linotype" w:cs="Arial"/>
        </w:rPr>
        <w:t>Sistema de Acceso a la Información Mexiquense</w:t>
      </w:r>
      <w:r>
        <w:rPr>
          <w:rFonts w:ascii="Palatino Linotype" w:hAnsi="Palatino Linotype" w:cs="Arial"/>
        </w:rPr>
        <w:t xml:space="preserve"> </w:t>
      </w:r>
      <w:r w:rsidRPr="00315E75">
        <w:rPr>
          <w:rFonts w:ascii="Palatino Linotype" w:hAnsi="Palatino Linotype" w:cs="Arial"/>
          <w:b/>
        </w:rPr>
        <w:t>(SAIMEX)</w:t>
      </w:r>
      <w:r>
        <w:rPr>
          <w:rFonts w:ascii="Palatino Linotype" w:hAnsi="Palatino Linotype" w:cs="Arial"/>
        </w:rPr>
        <w:t>.</w:t>
      </w:r>
    </w:p>
    <w:p w14:paraId="7187EA94" w14:textId="77777777" w:rsidR="0058206C" w:rsidRDefault="0058206C" w:rsidP="0058206C">
      <w:pPr>
        <w:spacing w:line="360" w:lineRule="auto"/>
        <w:jc w:val="both"/>
        <w:rPr>
          <w:rFonts w:ascii="Palatino Linotype" w:hAnsi="Palatino Linotype" w:cs="Arial"/>
        </w:rPr>
      </w:pPr>
    </w:p>
    <w:p w14:paraId="063F20E9" w14:textId="77777777" w:rsidR="0058206C" w:rsidRDefault="0058206C" w:rsidP="0058206C">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w:t>
      </w:r>
      <w:r w:rsidRPr="00C30893">
        <w:rPr>
          <w:rFonts w:ascii="Palatino Linotype" w:hAnsi="Palatino Linotype" w:cs="Arial"/>
          <w:b/>
        </w:rPr>
        <w:t>Notifíquese</w:t>
      </w:r>
      <w:r>
        <w:rPr>
          <w:rFonts w:ascii="Palatino Linotype" w:hAnsi="Palatino Linotype" w:cs="Arial"/>
        </w:rPr>
        <w:t xml:space="preserve"> al recurrente mediante el </w:t>
      </w:r>
      <w:r w:rsidRPr="000272B4">
        <w:rPr>
          <w:rFonts w:ascii="Palatino Linotype" w:hAnsi="Palatino Linotype" w:cs="Arial"/>
        </w:rPr>
        <w:t>Sistema de Acceso a la Información Mexiquense</w:t>
      </w:r>
      <w:r>
        <w:rPr>
          <w:rFonts w:ascii="Palatino Linotype" w:hAnsi="Palatino Linotype" w:cs="Arial"/>
        </w:rPr>
        <w:t xml:space="preserve"> (</w:t>
      </w:r>
      <w:r w:rsidRPr="00C30893">
        <w:rPr>
          <w:rFonts w:ascii="Palatino Linotype" w:hAnsi="Palatino Linotype" w:cs="Arial"/>
          <w:b/>
        </w:rPr>
        <w:t>SAIMEX</w:t>
      </w:r>
      <w:r>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3EDE48E9" w14:textId="77777777" w:rsidR="0058206C" w:rsidRDefault="0058206C" w:rsidP="0058206C">
      <w:pPr>
        <w:spacing w:line="360" w:lineRule="auto"/>
        <w:jc w:val="center"/>
        <w:rPr>
          <w:rFonts w:ascii="Palatino Linotype" w:hAnsi="Palatino Linotype" w:cs="Arial"/>
        </w:rPr>
      </w:pPr>
    </w:p>
    <w:p w14:paraId="77FA277F" w14:textId="684ECB1A" w:rsidR="00CA031A" w:rsidRDefault="0058206C" w:rsidP="0058206C">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Pr="00EE5467">
        <w:rPr>
          <w:rFonts w:ascii="Palatino Linotype" w:hAnsi="Palatino Linotype" w:cs="Arial"/>
        </w:rPr>
        <w:t xml:space="preserve">, </w:t>
      </w:r>
      <w:r w:rsidR="00ED34F9">
        <w:rPr>
          <w:rFonts w:ascii="Palatino Linotype" w:eastAsiaTheme="minorHAnsi" w:hAnsi="Palatino Linotype" w:cs="Arial"/>
          <w:lang w:val="es-MX" w:eastAsia="en-US"/>
        </w:rPr>
        <w:t xml:space="preserve">EN </w:t>
      </w:r>
      <w:r w:rsidR="00ED34F9">
        <w:rPr>
          <w:rFonts w:ascii="Palatino Linotype" w:hAnsi="Palatino Linotype" w:cs="Arial"/>
        </w:rPr>
        <w:t xml:space="preserve">LA CUADRAGÉSIMA PRIMERA SESIÓN ORDINARIA CELEBRADA EL </w:t>
      </w:r>
      <w:r w:rsidR="00ED34F9">
        <w:rPr>
          <w:rFonts w:ascii="Palatino Linotype" w:hAnsi="Palatino Linotype" w:cs="Arial"/>
          <w:color w:val="000000"/>
        </w:rPr>
        <w:t>QUINCE</w:t>
      </w:r>
      <w:r w:rsidR="00ED34F9">
        <w:rPr>
          <w:rFonts w:ascii="Palatino Linotype" w:hAnsi="Palatino Linotype" w:cs="Arial"/>
          <w:color w:val="000000"/>
          <w:lang w:val="es-419"/>
        </w:rPr>
        <w:t xml:space="preserve"> DE </w:t>
      </w:r>
      <w:r w:rsidR="00ED34F9">
        <w:rPr>
          <w:rFonts w:ascii="Palatino Linotype" w:hAnsi="Palatino Linotype" w:cs="Arial"/>
          <w:color w:val="000000"/>
        </w:rPr>
        <w:t>NOVIEMBRE</w:t>
      </w:r>
      <w:r w:rsidR="00ED34F9">
        <w:rPr>
          <w:rFonts w:ascii="Palatino Linotype" w:hAnsi="Palatino Linotype" w:cs="Arial"/>
          <w:color w:val="000000"/>
          <w:lang w:val="es-MX"/>
        </w:rPr>
        <w:t xml:space="preserve"> DE</w:t>
      </w:r>
      <w:r w:rsidR="00ED34F9">
        <w:rPr>
          <w:rFonts w:ascii="Palatino Linotype" w:eastAsiaTheme="minorHAnsi" w:hAnsi="Palatino Linotype" w:cs="Arial"/>
          <w:lang w:val="es-MX" w:eastAsia="en-US"/>
        </w:rPr>
        <w:t xml:space="preserve"> DOS MIL VEINTITRÉS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 xml:space="preserve">ALEXIS TAPIA </w:t>
      </w:r>
      <w:r w:rsidR="002D0D90">
        <w:rPr>
          <w:rFonts w:ascii="Palatino Linotype" w:hAnsi="Palatino Linotype" w:cs="Arial"/>
        </w:rPr>
        <w:t>RAMÍREZ</w:t>
      </w:r>
      <w:r w:rsidRPr="00EE5467">
        <w:rPr>
          <w:rFonts w:ascii="Palatino Linotype" w:hAnsi="Palatino Linotype" w:cs="Arial"/>
        </w:rPr>
        <w:t>.</w:t>
      </w:r>
      <w:r w:rsidR="00D828D6">
        <w:rPr>
          <w:rFonts w:ascii="Palatino Linotype" w:hAnsi="Palatino Linotype" w:cs="Arial"/>
        </w:rPr>
        <w:t>---------------------</w:t>
      </w:r>
    </w:p>
    <w:p w14:paraId="6C83F450" w14:textId="0BBF4BA1" w:rsidR="00ED34F9" w:rsidRDefault="00ED34F9" w:rsidP="00ED34F9">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D408339" w14:textId="594CCA31" w:rsidR="00ED34F9" w:rsidRDefault="00ED34F9" w:rsidP="00ED34F9">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4EF6E19F" w14:textId="774FF3AD" w:rsidR="00ED34F9" w:rsidRDefault="00ED34F9" w:rsidP="00ED34F9">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51F34E3C" w14:textId="36401C94" w:rsidR="00ED34F9" w:rsidRDefault="00ED34F9" w:rsidP="00ED34F9">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7E0D4130" w14:textId="786B6FB0" w:rsidR="00ED34F9" w:rsidRDefault="00ED34F9" w:rsidP="00ED34F9">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Default="009B616B" w:rsidP="00C91BA7">
      <w:pPr>
        <w:spacing w:line="360" w:lineRule="auto"/>
        <w:jc w:val="both"/>
        <w:rPr>
          <w:rFonts w:ascii="Palatino Linotype" w:eastAsia="Palatino Linotype" w:hAnsi="Palatino Linotype" w:cs="Palatino Linotype"/>
        </w:rPr>
      </w:pPr>
    </w:p>
    <w:p w14:paraId="75EC7AED" w14:textId="77777777" w:rsidR="00047E29" w:rsidRDefault="00047E29" w:rsidP="00C91BA7">
      <w:pPr>
        <w:spacing w:line="360" w:lineRule="auto"/>
        <w:jc w:val="both"/>
        <w:rPr>
          <w:rFonts w:ascii="Palatino Linotype" w:eastAsia="Palatino Linotype" w:hAnsi="Palatino Linotype" w:cs="Palatino Linotype"/>
        </w:rPr>
      </w:pPr>
    </w:p>
    <w:p w14:paraId="0C34C9F1" w14:textId="77777777" w:rsidR="00047E29" w:rsidRPr="00C91BA7" w:rsidRDefault="00047E29" w:rsidP="00C91BA7">
      <w:pPr>
        <w:spacing w:line="360" w:lineRule="auto"/>
        <w:jc w:val="both"/>
        <w:rPr>
          <w:rFonts w:ascii="Palatino Linotype" w:eastAsia="Palatino Linotype" w:hAnsi="Palatino Linotype" w:cs="Palatino Linotype"/>
        </w:rPr>
      </w:pPr>
    </w:p>
    <w:sectPr w:rsidR="00047E29"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1E60" w14:textId="77777777" w:rsidR="006A5869" w:rsidRDefault="006A5869">
      <w:r>
        <w:separator/>
      </w:r>
    </w:p>
  </w:endnote>
  <w:endnote w:type="continuationSeparator" w:id="0">
    <w:p w14:paraId="21561EF0" w14:textId="77777777" w:rsidR="006A5869" w:rsidRDefault="006A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828D6">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828D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828D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828D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026F" w14:textId="77777777" w:rsidR="006A5869" w:rsidRDefault="006A5869">
      <w:r>
        <w:separator/>
      </w:r>
    </w:p>
  </w:footnote>
  <w:footnote w:type="continuationSeparator" w:id="0">
    <w:p w14:paraId="40582D27" w14:textId="77777777" w:rsidR="006A5869" w:rsidRDefault="006A5869">
      <w:r>
        <w:continuationSeparator/>
      </w:r>
    </w:p>
  </w:footnote>
  <w:footnote w:id="1">
    <w:p w14:paraId="53F53BB0" w14:textId="77777777" w:rsidR="005D4DCB" w:rsidRPr="00911081" w:rsidRDefault="005D4DCB"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5D4DCB" w:rsidRPr="00911081" w:rsidRDefault="005D4DCB"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1ECC678" w14:textId="77777777" w:rsidR="0058206C" w:rsidRPr="00820FBB" w:rsidRDefault="0058206C" w:rsidP="0058206C">
      <w:pPr>
        <w:autoSpaceDE w:val="0"/>
        <w:autoSpaceDN w:val="0"/>
        <w:adjustRightInd w:val="0"/>
        <w:jc w:val="both"/>
        <w:rPr>
          <w:rFonts w:ascii="Palatino Linotype" w:eastAsiaTheme="minorEastAsia" w:hAnsi="Palatino Linotype" w:cs="Arial"/>
          <w:sz w:val="16"/>
          <w:szCs w:val="16"/>
          <w:lang w:val="es-MX"/>
        </w:rPr>
      </w:pPr>
      <w:r w:rsidRPr="00820FBB">
        <w:rPr>
          <w:rFonts w:ascii="Palatino Linotype" w:eastAsiaTheme="minorEastAsia" w:hAnsi="Palatino Linotype"/>
          <w:sz w:val="16"/>
          <w:szCs w:val="16"/>
          <w:lang w:val="es-MX"/>
        </w:rPr>
        <w:footnoteRef/>
      </w:r>
      <w:r w:rsidRPr="00820FBB">
        <w:rPr>
          <w:rFonts w:ascii="Palatino Linotype" w:eastAsiaTheme="minorEastAsia" w:hAnsi="Palatino Linotype" w:cs="Arial"/>
          <w:sz w:val="16"/>
          <w:szCs w:val="16"/>
          <w:lang w:val="es-MX"/>
        </w:rPr>
        <w:t xml:space="preserve"> CIENFUEGOS SALGADO David. El Derecho de Petición en México. Ed. Instituto de Investigaciones Jurídica UNAM. México 2004. p. 31</w:t>
      </w:r>
    </w:p>
  </w:footnote>
  <w:footnote w:id="3">
    <w:p w14:paraId="3386C77B" w14:textId="77777777" w:rsidR="0058206C" w:rsidRPr="00820FBB" w:rsidRDefault="0058206C" w:rsidP="0058206C">
      <w:pPr>
        <w:spacing w:before="240" w:after="240"/>
        <w:contextualSpacing/>
        <w:jc w:val="both"/>
        <w:rPr>
          <w:rFonts w:ascii="Palatino Linotype" w:hAnsi="Palatino Linotype" w:cs="Arial"/>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w:t>
      </w:r>
      <w:r w:rsidRPr="00820FBB">
        <w:rPr>
          <w:rFonts w:ascii="Palatino Linotype" w:hAnsi="Palatino Linotype" w:cs="Arial"/>
          <w:sz w:val="16"/>
          <w:szCs w:val="16"/>
        </w:rPr>
        <w:t>Carbonell, M. (2004). Los Derechos Fundamentales (Primera Edición ed.), México: Instituto de investigaciones Jurídicas.</w:t>
      </w:r>
    </w:p>
  </w:footnote>
  <w:footnote w:id="4">
    <w:p w14:paraId="549F8403" w14:textId="77777777" w:rsidR="0058206C" w:rsidRPr="00820FBB" w:rsidRDefault="0058206C" w:rsidP="0058206C">
      <w:pPr>
        <w:pStyle w:val="Textoindependiente"/>
        <w:kinsoku w:val="0"/>
        <w:overflowPunct w:val="0"/>
        <w:spacing w:line="198" w:lineRule="exact"/>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VILLANUEVA VILLANUEVA Ernesto, Derecho de la Información, Ed, Porrúa S.A., México.</w:t>
      </w:r>
      <w:r w:rsidRPr="00820FBB">
        <w:rPr>
          <w:rFonts w:ascii="Palatino Linotype" w:hAnsi="Palatino Linotype"/>
          <w:spacing w:val="6"/>
          <w:sz w:val="16"/>
          <w:szCs w:val="16"/>
        </w:rPr>
        <w:t xml:space="preserve"> </w:t>
      </w:r>
      <w:r w:rsidRPr="00820FBB">
        <w:rPr>
          <w:rFonts w:ascii="Palatino Linotype" w:hAnsi="Palatino Linotype"/>
          <w:sz w:val="16"/>
          <w:szCs w:val="16"/>
        </w:rPr>
        <w:t>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7939AD00">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6095" w:type="dxa"/>
      <w:tblInd w:w="3261" w:type="dxa"/>
      <w:tblLayout w:type="fixed"/>
      <w:tblLook w:val="0400" w:firstRow="0" w:lastRow="0" w:firstColumn="0" w:lastColumn="0" w:noHBand="0" w:noVBand="1"/>
    </w:tblPr>
    <w:tblGrid>
      <w:gridCol w:w="2489"/>
      <w:gridCol w:w="3606"/>
    </w:tblGrid>
    <w:tr w:rsidR="003D4122" w14:paraId="1BA0C8BA" w14:textId="77777777" w:rsidTr="00BF4A83">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16782E9C" w14:textId="67E64688" w:rsidR="003D4122" w:rsidRDefault="003E11A8" w:rsidP="00BF4A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w:t>
          </w:r>
          <w:r w:rsidR="00BF4A83">
            <w:rPr>
              <w:rFonts w:ascii="Palatino Linotype" w:eastAsia="Palatino Linotype" w:hAnsi="Palatino Linotype" w:cs="Palatino Linotype"/>
              <w:b/>
              <w:sz w:val="22"/>
              <w:szCs w:val="22"/>
              <w:lang w:val="es-MX"/>
            </w:rPr>
            <w:t>5110</w:t>
          </w:r>
          <w:r w:rsidR="003D4122">
            <w:rPr>
              <w:rFonts w:ascii="Palatino Linotype" w:eastAsia="Palatino Linotype" w:hAnsi="Palatino Linotype" w:cs="Palatino Linotype"/>
              <w:b/>
              <w:sz w:val="22"/>
              <w:szCs w:val="22"/>
            </w:rPr>
            <w:t>/INFOEM/IP/RR/202</w:t>
          </w:r>
          <w:r w:rsidR="008F10A2">
            <w:rPr>
              <w:rFonts w:ascii="Palatino Linotype" w:eastAsia="Palatino Linotype" w:hAnsi="Palatino Linotype" w:cs="Palatino Linotype"/>
              <w:b/>
              <w:sz w:val="22"/>
              <w:szCs w:val="22"/>
            </w:rPr>
            <w:t>3</w:t>
          </w:r>
        </w:p>
      </w:tc>
    </w:tr>
    <w:tr w:rsidR="003D4122" w14:paraId="24E6EA7E" w14:textId="77777777" w:rsidTr="00BF4A83">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1D7176CA" w14:textId="38483AD0" w:rsidR="003D4122" w:rsidRPr="00235AD7" w:rsidRDefault="00BF4A83" w:rsidP="00235AD7">
          <w:pPr>
            <w:ind w:left="-45" w:right="176"/>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Ayuntamiento de Zinacantepec</w:t>
          </w:r>
        </w:p>
      </w:tc>
    </w:tr>
    <w:tr w:rsidR="003D4122" w14:paraId="6C6A5F74" w14:textId="77777777" w:rsidTr="00BF4A83">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606"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489"/>
      <w:gridCol w:w="3606"/>
    </w:tblGrid>
    <w:tr w:rsidR="00C91BA7" w14:paraId="55658D9F" w14:textId="77777777" w:rsidTr="00BF4A83">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29C06814" w14:textId="338FC434" w:rsidR="00C91BA7" w:rsidRDefault="008F10A2" w:rsidP="00BF4A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w:t>
          </w:r>
          <w:r w:rsidR="00BF4A83">
            <w:rPr>
              <w:rFonts w:ascii="Palatino Linotype" w:eastAsia="Palatino Linotype" w:hAnsi="Palatino Linotype" w:cs="Palatino Linotype"/>
              <w:b/>
              <w:sz w:val="22"/>
              <w:szCs w:val="22"/>
              <w:lang w:val="es-MX"/>
            </w:rPr>
            <w:t>5110</w:t>
          </w:r>
          <w:r w:rsidR="00C91BA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C91BA7" w14:paraId="7DD29680" w14:textId="77777777" w:rsidTr="00BF4A83">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0209A78" w14:textId="6D718245" w:rsidR="00C91BA7" w:rsidRPr="007F0775" w:rsidRDefault="00D463FA"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C91BA7" w14:paraId="1AC60469" w14:textId="77777777" w:rsidTr="00BF4A83">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25326E81" w14:textId="00D4F818" w:rsidR="00C91BA7" w:rsidRPr="00235AD7" w:rsidRDefault="00BF4A83" w:rsidP="00235AD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Ayuntamiento de Zinacantepec</w:t>
          </w:r>
        </w:p>
      </w:tc>
    </w:tr>
    <w:tr w:rsidR="00C91BA7" w14:paraId="4B998BB9" w14:textId="77777777" w:rsidTr="00BF4A83">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06"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FD4"/>
    <w:multiLevelType w:val="hybridMultilevel"/>
    <w:tmpl w:val="C7DCDB1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90151310">
    <w:abstractNumId w:val="12"/>
  </w:num>
  <w:num w:numId="2" w16cid:durableId="1118841871">
    <w:abstractNumId w:val="17"/>
  </w:num>
  <w:num w:numId="3" w16cid:durableId="609707866">
    <w:abstractNumId w:val="10"/>
  </w:num>
  <w:num w:numId="4" w16cid:durableId="807626655">
    <w:abstractNumId w:val="11"/>
  </w:num>
  <w:num w:numId="5" w16cid:durableId="682783453">
    <w:abstractNumId w:val="16"/>
  </w:num>
  <w:num w:numId="6" w16cid:durableId="593709194">
    <w:abstractNumId w:val="3"/>
  </w:num>
  <w:num w:numId="7" w16cid:durableId="898830576">
    <w:abstractNumId w:val="7"/>
  </w:num>
  <w:num w:numId="8" w16cid:durableId="824855822">
    <w:abstractNumId w:val="13"/>
  </w:num>
  <w:num w:numId="9" w16cid:durableId="1319310223">
    <w:abstractNumId w:val="9"/>
  </w:num>
  <w:num w:numId="10" w16cid:durableId="734158605">
    <w:abstractNumId w:val="14"/>
  </w:num>
  <w:num w:numId="11" w16cid:durableId="62991521">
    <w:abstractNumId w:val="1"/>
  </w:num>
  <w:num w:numId="12" w16cid:durableId="1084566156">
    <w:abstractNumId w:val="2"/>
  </w:num>
  <w:num w:numId="13" w16cid:durableId="2114860833">
    <w:abstractNumId w:val="15"/>
  </w:num>
  <w:num w:numId="14" w16cid:durableId="1398937449">
    <w:abstractNumId w:val="8"/>
  </w:num>
  <w:num w:numId="15" w16cid:durableId="88039194">
    <w:abstractNumId w:val="18"/>
  </w:num>
  <w:num w:numId="16" w16cid:durableId="1771315281">
    <w:abstractNumId w:val="6"/>
  </w:num>
  <w:num w:numId="17" w16cid:durableId="1944343846">
    <w:abstractNumId w:val="4"/>
  </w:num>
  <w:num w:numId="18" w16cid:durableId="881476809">
    <w:abstractNumId w:val="19"/>
  </w:num>
  <w:num w:numId="19" w16cid:durableId="306057334">
    <w:abstractNumId w:val="5"/>
  </w:num>
  <w:num w:numId="20" w16cid:durableId="193242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3842"/>
    <w:rsid w:val="00006F23"/>
    <w:rsid w:val="000112A8"/>
    <w:rsid w:val="0002069D"/>
    <w:rsid w:val="00033229"/>
    <w:rsid w:val="00037FA8"/>
    <w:rsid w:val="000421A7"/>
    <w:rsid w:val="000423F5"/>
    <w:rsid w:val="000458A4"/>
    <w:rsid w:val="00047E29"/>
    <w:rsid w:val="00062525"/>
    <w:rsid w:val="000806B2"/>
    <w:rsid w:val="00087A76"/>
    <w:rsid w:val="000928FF"/>
    <w:rsid w:val="00092B60"/>
    <w:rsid w:val="00094490"/>
    <w:rsid w:val="000961F6"/>
    <w:rsid w:val="0009799E"/>
    <w:rsid w:val="000A0A06"/>
    <w:rsid w:val="000B3EF3"/>
    <w:rsid w:val="000C4C2E"/>
    <w:rsid w:val="000C5625"/>
    <w:rsid w:val="000C6E90"/>
    <w:rsid w:val="000D278E"/>
    <w:rsid w:val="000F649E"/>
    <w:rsid w:val="00104CB7"/>
    <w:rsid w:val="0011037D"/>
    <w:rsid w:val="00111705"/>
    <w:rsid w:val="001210AD"/>
    <w:rsid w:val="00135A98"/>
    <w:rsid w:val="001454CA"/>
    <w:rsid w:val="001467D1"/>
    <w:rsid w:val="00146BBA"/>
    <w:rsid w:val="00147C89"/>
    <w:rsid w:val="0015101B"/>
    <w:rsid w:val="00153ADE"/>
    <w:rsid w:val="00164FBD"/>
    <w:rsid w:val="00170AC6"/>
    <w:rsid w:val="00183A54"/>
    <w:rsid w:val="0018704F"/>
    <w:rsid w:val="00187086"/>
    <w:rsid w:val="001924C4"/>
    <w:rsid w:val="001938CA"/>
    <w:rsid w:val="00193D95"/>
    <w:rsid w:val="00194D38"/>
    <w:rsid w:val="001968CE"/>
    <w:rsid w:val="001A4E3B"/>
    <w:rsid w:val="001A6A3A"/>
    <w:rsid w:val="001B37E1"/>
    <w:rsid w:val="001C1D55"/>
    <w:rsid w:val="001C4F6E"/>
    <w:rsid w:val="001C7434"/>
    <w:rsid w:val="001D5833"/>
    <w:rsid w:val="001D60B9"/>
    <w:rsid w:val="001D6148"/>
    <w:rsid w:val="001D7F78"/>
    <w:rsid w:val="001E2C2B"/>
    <w:rsid w:val="001E5060"/>
    <w:rsid w:val="001F2B27"/>
    <w:rsid w:val="001F2E6A"/>
    <w:rsid w:val="00200677"/>
    <w:rsid w:val="00200B9A"/>
    <w:rsid w:val="00206B74"/>
    <w:rsid w:val="0021490A"/>
    <w:rsid w:val="002279C8"/>
    <w:rsid w:val="00231096"/>
    <w:rsid w:val="00232F4D"/>
    <w:rsid w:val="00234FB5"/>
    <w:rsid w:val="00235AD7"/>
    <w:rsid w:val="00236704"/>
    <w:rsid w:val="00240395"/>
    <w:rsid w:val="0024649A"/>
    <w:rsid w:val="002559DC"/>
    <w:rsid w:val="00261F75"/>
    <w:rsid w:val="0026589A"/>
    <w:rsid w:val="00286BA7"/>
    <w:rsid w:val="002938CC"/>
    <w:rsid w:val="0029478A"/>
    <w:rsid w:val="00295087"/>
    <w:rsid w:val="002A085E"/>
    <w:rsid w:val="002A20CC"/>
    <w:rsid w:val="002B4065"/>
    <w:rsid w:val="002B5592"/>
    <w:rsid w:val="002C412F"/>
    <w:rsid w:val="002D0D90"/>
    <w:rsid w:val="002D5D31"/>
    <w:rsid w:val="002E07AC"/>
    <w:rsid w:val="002E57DF"/>
    <w:rsid w:val="002F1BD1"/>
    <w:rsid w:val="002F39FB"/>
    <w:rsid w:val="002F7610"/>
    <w:rsid w:val="0030403E"/>
    <w:rsid w:val="003078CA"/>
    <w:rsid w:val="00320C5D"/>
    <w:rsid w:val="00321308"/>
    <w:rsid w:val="00326171"/>
    <w:rsid w:val="003271D6"/>
    <w:rsid w:val="003359C4"/>
    <w:rsid w:val="00342892"/>
    <w:rsid w:val="00342D2D"/>
    <w:rsid w:val="00344471"/>
    <w:rsid w:val="00355FC5"/>
    <w:rsid w:val="00363209"/>
    <w:rsid w:val="00366CEB"/>
    <w:rsid w:val="00371778"/>
    <w:rsid w:val="00373ED3"/>
    <w:rsid w:val="00374088"/>
    <w:rsid w:val="003777F4"/>
    <w:rsid w:val="003831BE"/>
    <w:rsid w:val="003832B5"/>
    <w:rsid w:val="00391CE7"/>
    <w:rsid w:val="00393B11"/>
    <w:rsid w:val="003957CA"/>
    <w:rsid w:val="003B07F9"/>
    <w:rsid w:val="003B3A87"/>
    <w:rsid w:val="003B4F9C"/>
    <w:rsid w:val="003B670D"/>
    <w:rsid w:val="003B714B"/>
    <w:rsid w:val="003D2776"/>
    <w:rsid w:val="003D313D"/>
    <w:rsid w:val="003D4122"/>
    <w:rsid w:val="003E01A2"/>
    <w:rsid w:val="003E0C8B"/>
    <w:rsid w:val="003E11A8"/>
    <w:rsid w:val="003E68D7"/>
    <w:rsid w:val="003F0FC8"/>
    <w:rsid w:val="003F2474"/>
    <w:rsid w:val="003F76D4"/>
    <w:rsid w:val="00421476"/>
    <w:rsid w:val="0043246E"/>
    <w:rsid w:val="00433D6B"/>
    <w:rsid w:val="00434E83"/>
    <w:rsid w:val="00462185"/>
    <w:rsid w:val="00467FC2"/>
    <w:rsid w:val="0047415A"/>
    <w:rsid w:val="00481962"/>
    <w:rsid w:val="00496ECB"/>
    <w:rsid w:val="004B08B0"/>
    <w:rsid w:val="004B0FBC"/>
    <w:rsid w:val="004B5A65"/>
    <w:rsid w:val="004B7500"/>
    <w:rsid w:val="004C0647"/>
    <w:rsid w:val="004C1C35"/>
    <w:rsid w:val="004E26F0"/>
    <w:rsid w:val="004E5924"/>
    <w:rsid w:val="004F318B"/>
    <w:rsid w:val="004F5C0C"/>
    <w:rsid w:val="004F6FF6"/>
    <w:rsid w:val="00503CC3"/>
    <w:rsid w:val="005140EA"/>
    <w:rsid w:val="00517286"/>
    <w:rsid w:val="005218BD"/>
    <w:rsid w:val="00522DED"/>
    <w:rsid w:val="005334FC"/>
    <w:rsid w:val="005415EB"/>
    <w:rsid w:val="005427D6"/>
    <w:rsid w:val="00542C56"/>
    <w:rsid w:val="0054555B"/>
    <w:rsid w:val="00547514"/>
    <w:rsid w:val="00555F10"/>
    <w:rsid w:val="00563362"/>
    <w:rsid w:val="00573B20"/>
    <w:rsid w:val="0058206C"/>
    <w:rsid w:val="00590751"/>
    <w:rsid w:val="00590DFF"/>
    <w:rsid w:val="005944B4"/>
    <w:rsid w:val="0059616D"/>
    <w:rsid w:val="005978C4"/>
    <w:rsid w:val="005A0682"/>
    <w:rsid w:val="005A212F"/>
    <w:rsid w:val="005A69F6"/>
    <w:rsid w:val="005A7535"/>
    <w:rsid w:val="005B09AA"/>
    <w:rsid w:val="005B10CE"/>
    <w:rsid w:val="005B16EF"/>
    <w:rsid w:val="005B1C10"/>
    <w:rsid w:val="005B4951"/>
    <w:rsid w:val="005C187A"/>
    <w:rsid w:val="005D4DCB"/>
    <w:rsid w:val="005D7369"/>
    <w:rsid w:val="005E4C22"/>
    <w:rsid w:val="005E603F"/>
    <w:rsid w:val="005E642E"/>
    <w:rsid w:val="005F0586"/>
    <w:rsid w:val="005F2B98"/>
    <w:rsid w:val="005F543F"/>
    <w:rsid w:val="00603728"/>
    <w:rsid w:val="00613EB8"/>
    <w:rsid w:val="0061625C"/>
    <w:rsid w:val="00626F7E"/>
    <w:rsid w:val="0063358E"/>
    <w:rsid w:val="006472EE"/>
    <w:rsid w:val="006541E0"/>
    <w:rsid w:val="00661DFE"/>
    <w:rsid w:val="0067132F"/>
    <w:rsid w:val="00672751"/>
    <w:rsid w:val="00673285"/>
    <w:rsid w:val="006809B1"/>
    <w:rsid w:val="00680D3D"/>
    <w:rsid w:val="00681DF5"/>
    <w:rsid w:val="006953BB"/>
    <w:rsid w:val="00697525"/>
    <w:rsid w:val="006A1A65"/>
    <w:rsid w:val="006A5317"/>
    <w:rsid w:val="006A5869"/>
    <w:rsid w:val="006A6E89"/>
    <w:rsid w:val="006B17C2"/>
    <w:rsid w:val="006C5584"/>
    <w:rsid w:val="006C6FCB"/>
    <w:rsid w:val="006D3C5C"/>
    <w:rsid w:val="006D66EC"/>
    <w:rsid w:val="006D6B2F"/>
    <w:rsid w:val="006E1738"/>
    <w:rsid w:val="006E6203"/>
    <w:rsid w:val="006F04E7"/>
    <w:rsid w:val="006F27E0"/>
    <w:rsid w:val="00700AB9"/>
    <w:rsid w:val="007025E0"/>
    <w:rsid w:val="00707499"/>
    <w:rsid w:val="007104CD"/>
    <w:rsid w:val="00710665"/>
    <w:rsid w:val="00716722"/>
    <w:rsid w:val="007208F3"/>
    <w:rsid w:val="007249C7"/>
    <w:rsid w:val="007264BC"/>
    <w:rsid w:val="007302B8"/>
    <w:rsid w:val="00735683"/>
    <w:rsid w:val="007357C7"/>
    <w:rsid w:val="00740B06"/>
    <w:rsid w:val="007435D4"/>
    <w:rsid w:val="00746830"/>
    <w:rsid w:val="00752DDC"/>
    <w:rsid w:val="007542BD"/>
    <w:rsid w:val="0075589E"/>
    <w:rsid w:val="007617AE"/>
    <w:rsid w:val="00764BA0"/>
    <w:rsid w:val="0076586F"/>
    <w:rsid w:val="007664ED"/>
    <w:rsid w:val="00774E4B"/>
    <w:rsid w:val="00783720"/>
    <w:rsid w:val="00783A20"/>
    <w:rsid w:val="00792966"/>
    <w:rsid w:val="00792F09"/>
    <w:rsid w:val="00796A2F"/>
    <w:rsid w:val="007978FC"/>
    <w:rsid w:val="007B73ED"/>
    <w:rsid w:val="007C1CF8"/>
    <w:rsid w:val="007C3B81"/>
    <w:rsid w:val="007C40C6"/>
    <w:rsid w:val="007E3A79"/>
    <w:rsid w:val="007E64B8"/>
    <w:rsid w:val="007F0775"/>
    <w:rsid w:val="007F589E"/>
    <w:rsid w:val="007F7C45"/>
    <w:rsid w:val="0080030A"/>
    <w:rsid w:val="00800415"/>
    <w:rsid w:val="00800AB6"/>
    <w:rsid w:val="00802037"/>
    <w:rsid w:val="008033D3"/>
    <w:rsid w:val="0082092D"/>
    <w:rsid w:val="00820FBB"/>
    <w:rsid w:val="0082381F"/>
    <w:rsid w:val="00842E1B"/>
    <w:rsid w:val="00846413"/>
    <w:rsid w:val="008553E0"/>
    <w:rsid w:val="00871A00"/>
    <w:rsid w:val="00873496"/>
    <w:rsid w:val="00877B63"/>
    <w:rsid w:val="00882966"/>
    <w:rsid w:val="00886190"/>
    <w:rsid w:val="00887B81"/>
    <w:rsid w:val="008943EA"/>
    <w:rsid w:val="008B0307"/>
    <w:rsid w:val="008B266A"/>
    <w:rsid w:val="008B6269"/>
    <w:rsid w:val="008C558E"/>
    <w:rsid w:val="008E10E4"/>
    <w:rsid w:val="008E2945"/>
    <w:rsid w:val="008F10A2"/>
    <w:rsid w:val="008F33D8"/>
    <w:rsid w:val="008F5AB8"/>
    <w:rsid w:val="008F729C"/>
    <w:rsid w:val="00903F04"/>
    <w:rsid w:val="00915B69"/>
    <w:rsid w:val="00916261"/>
    <w:rsid w:val="00920E1F"/>
    <w:rsid w:val="00921798"/>
    <w:rsid w:val="00921ABF"/>
    <w:rsid w:val="009318AE"/>
    <w:rsid w:val="00940970"/>
    <w:rsid w:val="009436AD"/>
    <w:rsid w:val="00945094"/>
    <w:rsid w:val="0094565C"/>
    <w:rsid w:val="009722CB"/>
    <w:rsid w:val="009772A8"/>
    <w:rsid w:val="009823F3"/>
    <w:rsid w:val="0098769C"/>
    <w:rsid w:val="009969DF"/>
    <w:rsid w:val="009A14D5"/>
    <w:rsid w:val="009A278B"/>
    <w:rsid w:val="009A6583"/>
    <w:rsid w:val="009A6B53"/>
    <w:rsid w:val="009B26B8"/>
    <w:rsid w:val="009B616B"/>
    <w:rsid w:val="009B6C46"/>
    <w:rsid w:val="009C2C50"/>
    <w:rsid w:val="009D3031"/>
    <w:rsid w:val="009D3406"/>
    <w:rsid w:val="009D72D5"/>
    <w:rsid w:val="009E5C5E"/>
    <w:rsid w:val="009F2046"/>
    <w:rsid w:val="009F2AE0"/>
    <w:rsid w:val="009F3B3A"/>
    <w:rsid w:val="009F57B5"/>
    <w:rsid w:val="00A02B16"/>
    <w:rsid w:val="00A04CA3"/>
    <w:rsid w:val="00A137E0"/>
    <w:rsid w:val="00A24FF0"/>
    <w:rsid w:val="00A306B8"/>
    <w:rsid w:val="00A354DA"/>
    <w:rsid w:val="00A356C6"/>
    <w:rsid w:val="00A35B94"/>
    <w:rsid w:val="00A531E9"/>
    <w:rsid w:val="00A56E0A"/>
    <w:rsid w:val="00A62EA9"/>
    <w:rsid w:val="00A704E9"/>
    <w:rsid w:val="00A85EC1"/>
    <w:rsid w:val="00AB0F85"/>
    <w:rsid w:val="00AB155E"/>
    <w:rsid w:val="00AB2AE4"/>
    <w:rsid w:val="00AE0840"/>
    <w:rsid w:val="00AE31BA"/>
    <w:rsid w:val="00AF3D50"/>
    <w:rsid w:val="00B01FAD"/>
    <w:rsid w:val="00B126FE"/>
    <w:rsid w:val="00B22104"/>
    <w:rsid w:val="00B33441"/>
    <w:rsid w:val="00B37193"/>
    <w:rsid w:val="00B37777"/>
    <w:rsid w:val="00B51B3B"/>
    <w:rsid w:val="00B52B8E"/>
    <w:rsid w:val="00B5524F"/>
    <w:rsid w:val="00B56C99"/>
    <w:rsid w:val="00B6023F"/>
    <w:rsid w:val="00B6077F"/>
    <w:rsid w:val="00B612F1"/>
    <w:rsid w:val="00BB7817"/>
    <w:rsid w:val="00BC5773"/>
    <w:rsid w:val="00BD292F"/>
    <w:rsid w:val="00BD51B7"/>
    <w:rsid w:val="00BE085F"/>
    <w:rsid w:val="00BF3255"/>
    <w:rsid w:val="00BF38B2"/>
    <w:rsid w:val="00BF4A83"/>
    <w:rsid w:val="00BF6CCC"/>
    <w:rsid w:val="00C00341"/>
    <w:rsid w:val="00C01078"/>
    <w:rsid w:val="00C203E6"/>
    <w:rsid w:val="00C23009"/>
    <w:rsid w:val="00C40C9F"/>
    <w:rsid w:val="00C4112F"/>
    <w:rsid w:val="00C45646"/>
    <w:rsid w:val="00C52C08"/>
    <w:rsid w:val="00C63137"/>
    <w:rsid w:val="00C64376"/>
    <w:rsid w:val="00C66731"/>
    <w:rsid w:val="00C708D5"/>
    <w:rsid w:val="00C716F7"/>
    <w:rsid w:val="00C76316"/>
    <w:rsid w:val="00C804AB"/>
    <w:rsid w:val="00C82FF5"/>
    <w:rsid w:val="00C91BA7"/>
    <w:rsid w:val="00C938AB"/>
    <w:rsid w:val="00CA031A"/>
    <w:rsid w:val="00CA3578"/>
    <w:rsid w:val="00CA5F7A"/>
    <w:rsid w:val="00CB021A"/>
    <w:rsid w:val="00CB5D98"/>
    <w:rsid w:val="00CC4D7D"/>
    <w:rsid w:val="00CC69B2"/>
    <w:rsid w:val="00CD058C"/>
    <w:rsid w:val="00CD1E23"/>
    <w:rsid w:val="00CD1FA6"/>
    <w:rsid w:val="00CE73BE"/>
    <w:rsid w:val="00CF1817"/>
    <w:rsid w:val="00CF406B"/>
    <w:rsid w:val="00D024DD"/>
    <w:rsid w:val="00D079F2"/>
    <w:rsid w:val="00D16EC8"/>
    <w:rsid w:val="00D17443"/>
    <w:rsid w:val="00D21CC2"/>
    <w:rsid w:val="00D30AAC"/>
    <w:rsid w:val="00D354EF"/>
    <w:rsid w:val="00D357B8"/>
    <w:rsid w:val="00D372C7"/>
    <w:rsid w:val="00D463FA"/>
    <w:rsid w:val="00D54F09"/>
    <w:rsid w:val="00D559FB"/>
    <w:rsid w:val="00D62CDA"/>
    <w:rsid w:val="00D67C8C"/>
    <w:rsid w:val="00D73130"/>
    <w:rsid w:val="00D74FBF"/>
    <w:rsid w:val="00D82832"/>
    <w:rsid w:val="00D828D6"/>
    <w:rsid w:val="00D878CA"/>
    <w:rsid w:val="00D91105"/>
    <w:rsid w:val="00D95D48"/>
    <w:rsid w:val="00DA08A3"/>
    <w:rsid w:val="00DA728F"/>
    <w:rsid w:val="00DB3D40"/>
    <w:rsid w:val="00DB62E2"/>
    <w:rsid w:val="00DB6C48"/>
    <w:rsid w:val="00DC49D4"/>
    <w:rsid w:val="00DC68F5"/>
    <w:rsid w:val="00DD243A"/>
    <w:rsid w:val="00DD3487"/>
    <w:rsid w:val="00DD62BE"/>
    <w:rsid w:val="00DD7F26"/>
    <w:rsid w:val="00DE1188"/>
    <w:rsid w:val="00DE4A4D"/>
    <w:rsid w:val="00DE5FA3"/>
    <w:rsid w:val="00DF3EEC"/>
    <w:rsid w:val="00E07877"/>
    <w:rsid w:val="00E15287"/>
    <w:rsid w:val="00E21530"/>
    <w:rsid w:val="00E24887"/>
    <w:rsid w:val="00E24EDF"/>
    <w:rsid w:val="00E30F96"/>
    <w:rsid w:val="00E325CF"/>
    <w:rsid w:val="00E36DEA"/>
    <w:rsid w:val="00E371D7"/>
    <w:rsid w:val="00E411D4"/>
    <w:rsid w:val="00E42812"/>
    <w:rsid w:val="00E508F7"/>
    <w:rsid w:val="00E57155"/>
    <w:rsid w:val="00E64DA9"/>
    <w:rsid w:val="00E67317"/>
    <w:rsid w:val="00E77571"/>
    <w:rsid w:val="00E871C1"/>
    <w:rsid w:val="00E93671"/>
    <w:rsid w:val="00EA0E0D"/>
    <w:rsid w:val="00EA121F"/>
    <w:rsid w:val="00EB282D"/>
    <w:rsid w:val="00EB3ED3"/>
    <w:rsid w:val="00EB6993"/>
    <w:rsid w:val="00EC7591"/>
    <w:rsid w:val="00ED1981"/>
    <w:rsid w:val="00ED34F9"/>
    <w:rsid w:val="00ED6BB4"/>
    <w:rsid w:val="00ED7545"/>
    <w:rsid w:val="00EE475E"/>
    <w:rsid w:val="00EF208A"/>
    <w:rsid w:val="00EF44A4"/>
    <w:rsid w:val="00F0621E"/>
    <w:rsid w:val="00F13772"/>
    <w:rsid w:val="00F15ED9"/>
    <w:rsid w:val="00F2145E"/>
    <w:rsid w:val="00F37EE7"/>
    <w:rsid w:val="00F4511B"/>
    <w:rsid w:val="00F64C07"/>
    <w:rsid w:val="00F669A5"/>
    <w:rsid w:val="00F740E7"/>
    <w:rsid w:val="00F93873"/>
    <w:rsid w:val="00F93A4E"/>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169565638">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69013807">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3123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2252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BFFAE057-EB83-4CDB-BB8B-C246C82CF2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27</Pages>
  <Words>5613</Words>
  <Characters>30872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 INFOEM</cp:lastModifiedBy>
  <cp:revision>143</cp:revision>
  <dcterms:created xsi:type="dcterms:W3CDTF">2022-04-30T05:26:00Z</dcterms:created>
  <dcterms:modified xsi:type="dcterms:W3CDTF">2023-11-28T19:10:00Z</dcterms:modified>
</cp:coreProperties>
</file>