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5E72D" w14:textId="77777777" w:rsidR="00872B66" w:rsidRDefault="00F04DD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veinticinco de octubre de dos mil veintitrés. </w:t>
      </w:r>
    </w:p>
    <w:p w14:paraId="1F4271F5" w14:textId="61A2B0DF" w:rsidR="00872B66" w:rsidRDefault="00F04DD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01089/INFOEM/IP/RR/2023</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w:t>
      </w:r>
      <w:r w:rsidR="00CC0EFE">
        <w:rPr>
          <w:rFonts w:ascii="Palatino Linotype" w:eastAsia="Palatino Linotype" w:hAnsi="Palatino Linotype" w:cs="Palatino Linotype"/>
          <w:b/>
        </w:rPr>
        <w:t>XXXXX XXXXX XXXXX</w:t>
      </w:r>
      <w:r>
        <w:rPr>
          <w:rFonts w:ascii="Palatino Linotype" w:eastAsia="Palatino Linotype" w:hAnsi="Palatino Linotype" w:cs="Palatino Linotype"/>
        </w:rPr>
        <w:t>,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por parte del </w:t>
      </w:r>
      <w:r>
        <w:rPr>
          <w:rFonts w:ascii="Palatino Linotype" w:eastAsia="Palatino Linotype" w:hAnsi="Palatino Linotype" w:cs="Palatino Linotype"/>
          <w:b/>
        </w:rPr>
        <w:t xml:space="preserve">Ayuntamiento de Naucalpan de Juárez,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14:paraId="531A77DA" w14:textId="77777777" w:rsidR="00872B66" w:rsidRDefault="00F04DD7">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14:paraId="3974DAB6" w14:textId="77777777" w:rsidR="00872B66" w:rsidRDefault="00F04DD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Con fecha </w:t>
      </w:r>
      <w:r>
        <w:rPr>
          <w:rFonts w:ascii="Palatino Linotype" w:eastAsia="Palatino Linotype" w:hAnsi="Palatino Linotype" w:cs="Palatino Linotype"/>
          <w:b/>
        </w:rPr>
        <w:t>veinte de enero de dos mil veintitrés,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a través del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00048/NAUCALPA/IP/2023, </w:t>
      </w:r>
      <w:r>
        <w:rPr>
          <w:rFonts w:ascii="Palatino Linotype" w:eastAsia="Palatino Linotype" w:hAnsi="Palatino Linotype" w:cs="Palatino Linotype"/>
        </w:rPr>
        <w:t xml:space="preserve">mediante la cual requirió la información siguiente: </w:t>
      </w:r>
    </w:p>
    <w:p w14:paraId="52F73CE7" w14:textId="70A30B77" w:rsidR="00872B66" w:rsidRDefault="00F04DD7">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Pr>
          <w:rFonts w:ascii="Palatino Linotype" w:eastAsia="Palatino Linotype" w:hAnsi="Palatino Linotype" w:cs="Palatino Linotype"/>
          <w:i/>
          <w:sz w:val="22"/>
          <w:szCs w:val="22"/>
        </w:rPr>
        <w:t xml:space="preserve"> “De conformidad con el artículo 5 de la Constitución Política de los Estados Unidos Mexicanos, artículos 4; 23, fracción IV; 24, fracción XI; 25; 53, fracción II; 150;151;152; 155;156; 162 y 163 primer párrafo de la Ley de Transparencia y Acceso a la Información Pública del Estado de México y Municipios: se </w:t>
      </w:r>
      <w:proofErr w:type="spellStart"/>
      <w:r>
        <w:rPr>
          <w:rFonts w:ascii="Palatino Linotype" w:eastAsia="Palatino Linotype" w:hAnsi="Palatino Linotype" w:cs="Palatino Linotype"/>
          <w:i/>
          <w:sz w:val="22"/>
          <w:szCs w:val="22"/>
        </w:rPr>
        <w:t>solciita</w:t>
      </w:r>
      <w:proofErr w:type="spellEnd"/>
      <w:r>
        <w:rPr>
          <w:rFonts w:ascii="Palatino Linotype" w:eastAsia="Palatino Linotype" w:hAnsi="Palatino Linotype" w:cs="Palatino Linotype"/>
          <w:i/>
          <w:sz w:val="22"/>
          <w:szCs w:val="22"/>
        </w:rPr>
        <w:t xml:space="preserve"> la licencia de funcionamiento, el dictamen de giro aprobado, los permisos de medio ambiente, </w:t>
      </w:r>
      <w:r>
        <w:rPr>
          <w:rFonts w:ascii="Palatino Linotype" w:eastAsia="Palatino Linotype" w:hAnsi="Palatino Linotype" w:cs="Palatino Linotype"/>
          <w:b/>
          <w:i/>
          <w:sz w:val="22"/>
          <w:szCs w:val="22"/>
        </w:rPr>
        <w:t xml:space="preserve">los </w:t>
      </w:r>
      <w:proofErr w:type="spellStart"/>
      <w:r>
        <w:rPr>
          <w:rFonts w:ascii="Palatino Linotype" w:eastAsia="Palatino Linotype" w:hAnsi="Palatino Linotype" w:cs="Palatino Linotype"/>
          <w:b/>
          <w:i/>
          <w:sz w:val="22"/>
          <w:szCs w:val="22"/>
        </w:rPr>
        <w:t>requsitos</w:t>
      </w:r>
      <w:proofErr w:type="spellEnd"/>
      <w:r>
        <w:rPr>
          <w:rFonts w:ascii="Palatino Linotype" w:eastAsia="Palatino Linotype" w:hAnsi="Palatino Linotype" w:cs="Palatino Linotype"/>
          <w:b/>
          <w:i/>
          <w:sz w:val="22"/>
          <w:szCs w:val="22"/>
        </w:rPr>
        <w:t xml:space="preserve"> que se requieren para autorizar la licencia de </w:t>
      </w:r>
      <w:proofErr w:type="spellStart"/>
      <w:r>
        <w:rPr>
          <w:rFonts w:ascii="Palatino Linotype" w:eastAsia="Palatino Linotype" w:hAnsi="Palatino Linotype" w:cs="Palatino Linotype"/>
          <w:b/>
          <w:i/>
          <w:sz w:val="22"/>
          <w:szCs w:val="22"/>
        </w:rPr>
        <w:t>funicionamiento</w:t>
      </w:r>
      <w:proofErr w:type="spellEnd"/>
      <w:r>
        <w:rPr>
          <w:rFonts w:ascii="Palatino Linotype" w:eastAsia="Palatino Linotype" w:hAnsi="Palatino Linotype" w:cs="Palatino Linotype"/>
          <w:b/>
          <w:i/>
          <w:sz w:val="22"/>
          <w:szCs w:val="22"/>
        </w:rPr>
        <w:t xml:space="preserve"> de un autolavado</w:t>
      </w:r>
      <w:r>
        <w:rPr>
          <w:rFonts w:ascii="Palatino Linotype" w:eastAsia="Palatino Linotype" w:hAnsi="Palatino Linotype" w:cs="Palatino Linotype"/>
          <w:i/>
          <w:sz w:val="22"/>
          <w:szCs w:val="22"/>
        </w:rPr>
        <w:t xml:space="preserve">, la inspecciones o supervisiones y los resultados de las </w:t>
      </w:r>
      <w:proofErr w:type="spellStart"/>
      <w:r>
        <w:rPr>
          <w:rFonts w:ascii="Palatino Linotype" w:eastAsia="Palatino Linotype" w:hAnsi="Palatino Linotype" w:cs="Palatino Linotype"/>
          <w:i/>
          <w:sz w:val="22"/>
          <w:szCs w:val="22"/>
        </w:rPr>
        <w:t>verficicaciones</w:t>
      </w:r>
      <w:proofErr w:type="spellEnd"/>
      <w:r>
        <w:rPr>
          <w:rFonts w:ascii="Palatino Linotype" w:eastAsia="Palatino Linotype" w:hAnsi="Palatino Linotype" w:cs="Palatino Linotype"/>
          <w:i/>
          <w:sz w:val="22"/>
          <w:szCs w:val="22"/>
        </w:rPr>
        <w:t xml:space="preserve"> para </w:t>
      </w:r>
      <w:proofErr w:type="spellStart"/>
      <w:r>
        <w:rPr>
          <w:rFonts w:ascii="Palatino Linotype" w:eastAsia="Palatino Linotype" w:hAnsi="Palatino Linotype" w:cs="Palatino Linotype"/>
          <w:i/>
          <w:sz w:val="22"/>
          <w:szCs w:val="22"/>
        </w:rPr>
        <w:t>vericar</w:t>
      </w:r>
      <w:proofErr w:type="spellEnd"/>
      <w:r>
        <w:rPr>
          <w:rFonts w:ascii="Palatino Linotype" w:eastAsia="Palatino Linotype" w:hAnsi="Palatino Linotype" w:cs="Palatino Linotype"/>
          <w:i/>
          <w:sz w:val="22"/>
          <w:szCs w:val="22"/>
        </w:rPr>
        <w:t xml:space="preserve"> se cumple con las medidas de seguridad, protección civil, normatividad y cuidado del agua al Autolavado </w:t>
      </w:r>
      <w:r w:rsidR="009E115F">
        <w:rPr>
          <w:rFonts w:ascii="Palatino Linotype" w:eastAsia="Palatino Linotype" w:hAnsi="Palatino Linotype" w:cs="Palatino Linotype"/>
          <w:i/>
          <w:sz w:val="22"/>
          <w:szCs w:val="22"/>
        </w:rPr>
        <w:t xml:space="preserve">XXXXX XXXX XX </w:t>
      </w:r>
      <w:r>
        <w:rPr>
          <w:rFonts w:ascii="Palatino Linotype" w:eastAsia="Palatino Linotype" w:hAnsi="Palatino Linotype" w:cs="Palatino Linotype"/>
          <w:i/>
          <w:sz w:val="22"/>
          <w:szCs w:val="22"/>
        </w:rPr>
        <w:t xml:space="preserve"> ubicado en avenida </w:t>
      </w:r>
      <w:r w:rsidR="009E115F">
        <w:rPr>
          <w:rFonts w:ascii="Palatino Linotype" w:eastAsia="Palatino Linotype" w:hAnsi="Palatino Linotype" w:cs="Palatino Linotype"/>
          <w:i/>
          <w:sz w:val="22"/>
          <w:szCs w:val="22"/>
        </w:rPr>
        <w:t xml:space="preserve">XXXXXXX XXX XXXXXXX </w:t>
      </w:r>
      <w:r w:rsidR="00BF4952">
        <w:rPr>
          <w:rFonts w:ascii="Palatino Linotype" w:eastAsia="Palatino Linotype" w:hAnsi="Palatino Linotype" w:cs="Palatino Linotype"/>
          <w:i/>
          <w:sz w:val="22"/>
          <w:szCs w:val="22"/>
        </w:rPr>
        <w:lastRenderedPageBreak/>
        <w:t>XXXXXX XXXXXXX XX XXXXXXX XXX XXXXXXXX XXXX XXX XXXXXX</w:t>
      </w:r>
      <w:r>
        <w:rPr>
          <w:rFonts w:ascii="Palatino Linotype" w:eastAsia="Palatino Linotype" w:hAnsi="Palatino Linotype" w:cs="Palatino Linotype"/>
          <w:i/>
          <w:sz w:val="22"/>
          <w:szCs w:val="22"/>
        </w:rPr>
        <w:t xml:space="preserve"> por lo que se </w:t>
      </w:r>
      <w:proofErr w:type="spellStart"/>
      <w:r>
        <w:rPr>
          <w:rFonts w:ascii="Palatino Linotype" w:eastAsia="Palatino Linotype" w:hAnsi="Palatino Linotype" w:cs="Palatino Linotype"/>
          <w:i/>
          <w:sz w:val="22"/>
          <w:szCs w:val="22"/>
        </w:rPr>
        <w:t>solciita</w:t>
      </w:r>
      <w:proofErr w:type="spellEnd"/>
      <w:r>
        <w:rPr>
          <w:rFonts w:ascii="Palatino Linotype" w:eastAsia="Palatino Linotype" w:hAnsi="Palatino Linotype" w:cs="Palatino Linotype"/>
          <w:i/>
          <w:sz w:val="22"/>
          <w:szCs w:val="22"/>
        </w:rPr>
        <w:t xml:space="preserve"> toda la evidencia y </w:t>
      </w:r>
      <w:proofErr w:type="spellStart"/>
      <w:r>
        <w:rPr>
          <w:rFonts w:ascii="Palatino Linotype" w:eastAsia="Palatino Linotype" w:hAnsi="Palatino Linotype" w:cs="Palatino Linotype"/>
          <w:i/>
          <w:sz w:val="22"/>
          <w:szCs w:val="22"/>
        </w:rPr>
        <w:t>docuemntos</w:t>
      </w:r>
      <w:proofErr w:type="spellEnd"/>
      <w:r>
        <w:rPr>
          <w:rFonts w:ascii="Palatino Linotype" w:eastAsia="Palatino Linotype" w:hAnsi="Palatino Linotype" w:cs="Palatino Linotype"/>
          <w:i/>
          <w:sz w:val="22"/>
          <w:szCs w:val="22"/>
        </w:rPr>
        <w:t xml:space="preserve"> de su debida autorización.</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(sic) </w:t>
      </w:r>
    </w:p>
    <w:p w14:paraId="71E83A03" w14:textId="77777777" w:rsidR="00872B66" w:rsidRDefault="00F04DD7">
      <w:pPr>
        <w:spacing w:before="240" w:after="240" w:line="360" w:lineRule="auto"/>
        <w:jc w:val="both"/>
        <w:rPr>
          <w:rFonts w:ascii="Palatino Linotype" w:eastAsia="Palatino Linotype" w:hAnsi="Palatino Linotype" w:cs="Palatino Linotype"/>
          <w:b/>
        </w:rPr>
      </w:pPr>
      <w:bookmarkStart w:id="1" w:name="_heading=h.3dy6vkm" w:colFirst="0" w:colLast="0"/>
      <w:bookmarkEnd w:id="1"/>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w:t>
      </w:r>
      <w:r>
        <w:rPr>
          <w:rFonts w:ascii="Palatino Linotype" w:eastAsia="Palatino Linotype" w:hAnsi="Palatino Linotype" w:cs="Palatino Linotype"/>
          <w:b/>
        </w:rPr>
        <w:t xml:space="preserve"> SAIMEX</w:t>
      </w:r>
    </w:p>
    <w:p w14:paraId="75068BF5" w14:textId="77777777" w:rsidR="00872B66" w:rsidRDefault="00F04DD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Con fecha</w:t>
      </w:r>
      <w:r>
        <w:rPr>
          <w:rFonts w:ascii="Palatino Linotype" w:eastAsia="Palatino Linotype" w:hAnsi="Palatino Linotype" w:cs="Palatino Linotype"/>
          <w:b/>
        </w:rPr>
        <w:t xml:space="preserve"> trece de febrero de dos mil veintitrés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17343469" w14:textId="77777777" w:rsidR="00872B66" w:rsidRDefault="00F04DD7">
      <w:pPr>
        <w:spacing w:before="240" w:after="24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“…Sírvase encontrar la respuesta mediante el oficio DGDYFE/111/2023; y anexo del Acta Circunstanciada. Para una mejor presentación se adjunta respuesta en formato </w:t>
      </w:r>
      <w:proofErr w:type="spellStart"/>
      <w:r>
        <w:rPr>
          <w:rFonts w:ascii="Palatino Linotype" w:eastAsia="Palatino Linotype" w:hAnsi="Palatino Linotype" w:cs="Palatino Linotype"/>
          <w:i/>
          <w:sz w:val="22"/>
          <w:szCs w:val="22"/>
        </w:rPr>
        <w:t>pdf</w:t>
      </w:r>
      <w:proofErr w:type="spellEnd"/>
      <w:r>
        <w:rPr>
          <w:rFonts w:ascii="Palatino Linotype" w:eastAsia="Palatino Linotype" w:hAnsi="Palatino Linotype" w:cs="Palatino Linotype"/>
          <w:i/>
          <w:sz w:val="22"/>
          <w:szCs w:val="22"/>
        </w:rPr>
        <w:t>…” (sic)</w:t>
      </w:r>
    </w:p>
    <w:p w14:paraId="48CB641B" w14:textId="77777777" w:rsidR="00872B66" w:rsidRDefault="00F04DD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lo siguiente: </w:t>
      </w:r>
    </w:p>
    <w:p w14:paraId="3DCC2FFB" w14:textId="77777777" w:rsidR="00872B66" w:rsidRDefault="00F04DD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Acta circunstanciada número 002 DGDYFE/ACTA/002/2023, de fecha uno de febrero de dos mil veintitrés, mediante la cual la Dirección General de Desarrollo y Fomento Económico refiere haber realizado la búsqueda exhaustiva de la información solicitada en los archivos físicos y electrónicos de la Dirección General y la Coordinación Jurídica adscrita a la misma Dirección, sin localizar antecedente registral de los documentos, razón por la cual determina la inexistencia de los documentos denominados Licencia de Funcionamiento o Dictamen de Giro aprobado, relacionados con el domicilio ubicado en la dirección proporcionada, y que concierne a un autolavado, por lo que resulta materialmente imposible que la Dirección General y las áreas que la conforman pueda entregar los documentos que se solicitan.</w:t>
      </w:r>
    </w:p>
    <w:p w14:paraId="5D5997A8" w14:textId="77777777" w:rsidR="00872B66" w:rsidRDefault="00F04DD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 Oficio número </w:t>
      </w:r>
      <w:proofErr w:type="spellStart"/>
      <w:r>
        <w:rPr>
          <w:rFonts w:ascii="Palatino Linotype" w:eastAsia="Palatino Linotype" w:hAnsi="Palatino Linotype" w:cs="Palatino Linotype"/>
        </w:rPr>
        <w:t>DGDyFE</w:t>
      </w:r>
      <w:proofErr w:type="spellEnd"/>
      <w:r>
        <w:rPr>
          <w:rFonts w:ascii="Palatino Linotype" w:eastAsia="Palatino Linotype" w:hAnsi="Palatino Linotype" w:cs="Palatino Linotype"/>
        </w:rPr>
        <w:t xml:space="preserve">/111/2023, de fecha tres de febrero de dos mil veintitrés signado por el Director General de Desarrollo y Fomento Económico, mediante el </w:t>
      </w:r>
      <w:proofErr w:type="gramStart"/>
      <w:r>
        <w:rPr>
          <w:rFonts w:ascii="Palatino Linotype" w:eastAsia="Palatino Linotype" w:hAnsi="Palatino Linotype" w:cs="Palatino Linotype"/>
        </w:rPr>
        <w:t>cual  manifiesta</w:t>
      </w:r>
      <w:proofErr w:type="gramEnd"/>
      <w:r>
        <w:rPr>
          <w:rFonts w:ascii="Palatino Linotype" w:eastAsia="Palatino Linotype" w:hAnsi="Palatino Linotype" w:cs="Palatino Linotype"/>
        </w:rPr>
        <w:t xml:space="preserve"> ser competente para dar respuesta a la solicitud de información, al tener a su cargo la atención y seguimiento de los trámites de petición al otorgamiento de las Licencias de Funcionamiento de los establecimientos comerciales dentro del territorio municipal.</w:t>
      </w:r>
    </w:p>
    <w:p w14:paraId="511C0250" w14:textId="77777777" w:rsidR="00872B66" w:rsidRDefault="00F04DD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refiere que realizó la búsqueda exhaustiva, minuciosa y razonable en los archivos físicos y electrónicos que resguarda la Dirección a su cargo, en específico en la Coordinación Jurídica, adscrita a la dependencia a su cargo, misma que tiene dentro de sus funciones operativas, entre otras, la de conformar el padrón de unidades económicas a las cuales se les ha otorgado licencia de funcionamiento, una vez que se ha dado cumplimiento cabal a los requisitos solicitados en atención a lo dispuesto en los artículos 14, 16 y 17 del Reglamento de Unidades Económicas de Naucalpan de Juárez, así como conservar y resguardar los archivos electrónicos y físicos que se conforman en base a las peticiones que ingresan para el trámite de apertura de establecimientos comerciales, que solicitan los particulares para la obtención de la licencia de funcionamiento para su operación. </w:t>
      </w:r>
    </w:p>
    <w:p w14:paraId="3A91A1B0" w14:textId="77777777" w:rsidR="00872B66" w:rsidRDefault="00F04DD7">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Derivado de lo anterior, atendiendo a la petición establecida en relación a la competencia de la Dirección General, </w:t>
      </w:r>
      <w:r>
        <w:rPr>
          <w:rFonts w:ascii="Palatino Linotype" w:eastAsia="Palatino Linotype" w:hAnsi="Palatino Linotype" w:cs="Palatino Linotype"/>
          <w:b/>
        </w:rPr>
        <w:t>informa que dicha unidad administrativa no ha emitido Licencia de Funcionamiento y/o dictamen de giro aprobado al predio referido.</w:t>
      </w:r>
    </w:p>
    <w:p w14:paraId="7FF4A29E" w14:textId="77777777" w:rsidR="00872B66" w:rsidRDefault="00F04DD7">
      <w:pPr>
        <w:spacing w:before="240" w:after="240" w:line="360" w:lineRule="auto"/>
        <w:ind w:right="49"/>
        <w:jc w:val="both"/>
      </w:pPr>
      <w:r>
        <w:rPr>
          <w:rFonts w:ascii="Palatino Linotype" w:eastAsia="Palatino Linotype" w:hAnsi="Palatino Linotype" w:cs="Palatino Linotype"/>
        </w:rPr>
        <w:lastRenderedPageBreak/>
        <w:t>Referente a los requisitos que deben cumplir los interesados en el trámite de Licencia de Funcionamiento de cualquier establecimiento comercial con el giro de autolavado, dentro del territorio municipal, remite a los artículos 14, 16, numeral 1, incisos a, b, c, d y 17 del Reglamento de Unidades Económicas de Naucalpan de Juárez, cuyo contenido fue citado en el referido oficio, como se observa a continuación:</w:t>
      </w:r>
    </w:p>
    <w:p w14:paraId="670F84C0" w14:textId="77777777" w:rsidR="00872B66" w:rsidRDefault="00F04DD7">
      <w:pPr>
        <w:spacing w:before="240" w:after="240" w:line="360" w:lineRule="auto"/>
        <w:ind w:right="49"/>
        <w:jc w:val="both"/>
        <w:rPr>
          <w:rFonts w:ascii="Palatino Linotype" w:eastAsia="Palatino Linotype" w:hAnsi="Palatino Linotype" w:cs="Palatino Linotype"/>
        </w:rPr>
      </w:pPr>
      <w:r>
        <w:rPr>
          <w:noProof/>
        </w:rPr>
        <w:drawing>
          <wp:inline distT="0" distB="0" distL="0" distR="0" wp14:anchorId="0EFE6DD0" wp14:editId="51C787A0">
            <wp:extent cx="5612130" cy="4852670"/>
            <wp:effectExtent l="0" t="0" r="0" b="0"/>
            <wp:docPr id="11322239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612130" cy="4852670"/>
                    </a:xfrm>
                    <a:prstGeom prst="rect">
                      <a:avLst/>
                    </a:prstGeom>
                    <a:ln/>
                  </pic:spPr>
                </pic:pic>
              </a:graphicData>
            </a:graphic>
          </wp:inline>
        </w:drawing>
      </w:r>
    </w:p>
    <w:p w14:paraId="5964B59B" w14:textId="77777777" w:rsidR="00872B66" w:rsidRDefault="00F04DD7">
      <w:pPr>
        <w:spacing w:before="240" w:after="240" w:line="360" w:lineRule="auto"/>
        <w:ind w:right="49"/>
        <w:jc w:val="both"/>
        <w:rPr>
          <w:rFonts w:ascii="Palatino Linotype" w:eastAsia="Palatino Linotype" w:hAnsi="Palatino Linotype" w:cs="Palatino Linotype"/>
        </w:rPr>
      </w:pPr>
      <w:r>
        <w:rPr>
          <w:noProof/>
        </w:rPr>
        <w:lastRenderedPageBreak/>
        <w:drawing>
          <wp:inline distT="0" distB="0" distL="0" distR="0" wp14:anchorId="6EAAE568" wp14:editId="2D2FB048">
            <wp:extent cx="5612130" cy="1590675"/>
            <wp:effectExtent l="0" t="0" r="0" b="0"/>
            <wp:docPr id="113222393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b="2110"/>
                    <a:stretch>
                      <a:fillRect/>
                    </a:stretch>
                  </pic:blipFill>
                  <pic:spPr>
                    <a:xfrm>
                      <a:off x="0" y="0"/>
                      <a:ext cx="5612130" cy="1590675"/>
                    </a:xfrm>
                    <a:prstGeom prst="rect">
                      <a:avLst/>
                    </a:prstGeom>
                    <a:ln/>
                  </pic:spPr>
                </pic:pic>
              </a:graphicData>
            </a:graphic>
          </wp:inline>
        </w:drawing>
      </w:r>
    </w:p>
    <w:p w14:paraId="0797DED1" w14:textId="77777777" w:rsidR="00872B66" w:rsidRDefault="00F04DD7">
      <w:pPr>
        <w:spacing w:before="240" w:after="240" w:line="360" w:lineRule="auto"/>
        <w:ind w:right="49"/>
        <w:jc w:val="both"/>
        <w:rPr>
          <w:rFonts w:ascii="Palatino Linotype" w:eastAsia="Palatino Linotype" w:hAnsi="Palatino Linotype" w:cs="Palatino Linotype"/>
        </w:rPr>
      </w:pPr>
      <w:r>
        <w:rPr>
          <w:noProof/>
        </w:rPr>
        <w:drawing>
          <wp:inline distT="0" distB="0" distL="0" distR="0" wp14:anchorId="198A8A68" wp14:editId="72EC7FDC">
            <wp:extent cx="5612130" cy="1390650"/>
            <wp:effectExtent l="0" t="0" r="0" b="0"/>
            <wp:docPr id="11322239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12130" cy="1390650"/>
                    </a:xfrm>
                    <a:prstGeom prst="rect">
                      <a:avLst/>
                    </a:prstGeom>
                    <a:ln/>
                  </pic:spPr>
                </pic:pic>
              </a:graphicData>
            </a:graphic>
          </wp:inline>
        </w:drawing>
      </w:r>
    </w:p>
    <w:p w14:paraId="684BB3CB" w14:textId="7F3DB018" w:rsidR="00872B66" w:rsidRDefault="00F04DD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Escrito de fecha ocho de febrero de dos mil veintitrés, emitido por el Servidor Público Habilitado de la Coordinación Municipal de Protección Civil y Bomberos, mediante el cual informa que,  de una búsqueda exhaustiva y razonable en los archivos del Departamento de Verificaciones y Clausuras y del Departamento de Prevención y Mitigación de Riesgos, ambos adscritos a la Subdirección de Protección Civil dependiente de esta Coordinación Municipal de Protección Civil y Bomberos</w:t>
      </w:r>
      <w:r>
        <w:rPr>
          <w:rFonts w:ascii="Palatino Linotype" w:eastAsia="Palatino Linotype" w:hAnsi="Palatino Linotype" w:cs="Palatino Linotype"/>
          <w:b/>
        </w:rPr>
        <w:t>, no se encontró solicitud, ni procedimiento de verificación y/o inspección, ni Dictamen de Condiciones de Seguridad a nombre de “</w:t>
      </w:r>
      <w:r w:rsidR="00691361">
        <w:rPr>
          <w:rFonts w:ascii="Palatino Linotype" w:eastAsia="Palatino Linotype" w:hAnsi="Palatino Linotype" w:cs="Palatino Linotype"/>
          <w:b/>
        </w:rPr>
        <w:t>XXXXX XXXX XX</w:t>
      </w:r>
      <w:r>
        <w:rPr>
          <w:rFonts w:ascii="Palatino Linotype" w:eastAsia="Palatino Linotype" w:hAnsi="Palatino Linotype" w:cs="Palatino Linotype"/>
          <w:b/>
        </w:rPr>
        <w:t>”</w:t>
      </w:r>
      <w:r>
        <w:rPr>
          <w:rFonts w:ascii="Palatino Linotype" w:eastAsia="Palatino Linotype" w:hAnsi="Palatino Linotype" w:cs="Palatino Linotype"/>
        </w:rPr>
        <w:t xml:space="preserve">, ni tramite que coincida con el nombre del auto lavado, precisando que son las Unidades Administrativas con las facultades para emitir los dictámenes de condiciones de seguridad (ahora denominado de Viabilidad), así como de los procedimientos de inspección y verificación y el resultado de los mismos, en términos de los artículos 15.3 fracción XIX, 15.15 fracción III y 15.16, fracciones III y </w:t>
      </w:r>
      <w:r>
        <w:rPr>
          <w:rFonts w:ascii="Palatino Linotype" w:eastAsia="Palatino Linotype" w:hAnsi="Palatino Linotype" w:cs="Palatino Linotype"/>
        </w:rPr>
        <w:lastRenderedPageBreak/>
        <w:t>IX del Reglamento Orgánico para la Administración Pública Municipal de Naucalpan de Juárez, y, concluye que se está ante la inexistencia de dicho documento al no haber solicitud para el trámite del mismo, ni procedimiento de inspección y/o verificación alguna a nombre de dicha unidad económica, por lo que no se generó.</w:t>
      </w:r>
    </w:p>
    <w:p w14:paraId="3B3D519B" w14:textId="77777777" w:rsidR="00872B66" w:rsidRDefault="00F04DD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con los términos de la respuesta emitida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Pr>
          <w:rFonts w:ascii="Palatino Linotype" w:eastAsia="Palatino Linotype" w:hAnsi="Palatino Linotype" w:cs="Palatino Linotype"/>
          <w:b/>
        </w:rPr>
        <w:t>veinticuatro de febrero de dos mil veintitrés,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recurso de revisión a través de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se manifestó de la siguiente manera:</w:t>
      </w:r>
    </w:p>
    <w:p w14:paraId="3A707F80" w14:textId="77777777" w:rsidR="00872B66" w:rsidRDefault="00F04DD7">
      <w:pPr>
        <w:tabs>
          <w:tab w:val="left" w:pos="2745"/>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14:paraId="08D82353" w14:textId="77777777" w:rsidR="00872B66" w:rsidRDefault="00F04DD7">
      <w:pPr>
        <w:tabs>
          <w:tab w:val="left" w:pos="2745"/>
        </w:tabs>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u w:val="single"/>
        </w:rPr>
        <w:t xml:space="preserve">No entregaron los </w:t>
      </w:r>
      <w:proofErr w:type="spellStart"/>
      <w:r>
        <w:rPr>
          <w:rFonts w:ascii="Palatino Linotype" w:eastAsia="Palatino Linotype" w:hAnsi="Palatino Linotype" w:cs="Palatino Linotype"/>
          <w:b/>
          <w:i/>
          <w:sz w:val="22"/>
          <w:szCs w:val="22"/>
          <w:u w:val="single"/>
        </w:rPr>
        <w:t>requsitos</w:t>
      </w:r>
      <w:proofErr w:type="spellEnd"/>
      <w:r>
        <w:rPr>
          <w:rFonts w:ascii="Palatino Linotype" w:eastAsia="Palatino Linotype" w:hAnsi="Palatino Linotype" w:cs="Palatino Linotype"/>
          <w:i/>
          <w:sz w:val="22"/>
          <w:szCs w:val="22"/>
        </w:rPr>
        <w:t xml:space="preserve"> solicitado para una licencia.” (sic)</w:t>
      </w:r>
    </w:p>
    <w:p w14:paraId="66CFE81D" w14:textId="77777777" w:rsidR="00872B66" w:rsidRDefault="00F04DD7">
      <w:pPr>
        <w:spacing w:line="360" w:lineRule="auto"/>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b/>
        </w:rPr>
        <w:t>Y, Razones o motivos de inconformidad</w:t>
      </w:r>
      <w:r>
        <w:rPr>
          <w:rFonts w:ascii="Palatino Linotype" w:eastAsia="Palatino Linotype" w:hAnsi="Palatino Linotype" w:cs="Palatino Linotype"/>
        </w:rPr>
        <w:t>:</w:t>
      </w:r>
    </w:p>
    <w:p w14:paraId="51088CE1" w14:textId="77777777" w:rsidR="00872B66" w:rsidRDefault="00F04DD7">
      <w:pPr>
        <w:tabs>
          <w:tab w:val="left" w:pos="2745"/>
        </w:tabs>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“Entrega incompleta de la información solicitada</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(sic)</w:t>
      </w:r>
    </w:p>
    <w:p w14:paraId="5011869A" w14:textId="77777777" w:rsidR="00872B66" w:rsidRDefault="00F04DD7">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 xml:space="preserve">a efecto de que analizara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14:paraId="4B65AD3E" w14:textId="77777777" w:rsidR="00872B66" w:rsidRDefault="00F04DD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 Admisión del Recurso de revisión.</w:t>
      </w:r>
      <w:r>
        <w:rPr>
          <w:rFonts w:ascii="Palatino Linotype" w:eastAsia="Palatino Linotype" w:hAnsi="Palatino Linotype" w:cs="Palatino Linotype"/>
        </w:rPr>
        <w:t xml:space="preserve"> Con fecha</w:t>
      </w:r>
      <w:r>
        <w:rPr>
          <w:rFonts w:ascii="Palatino Linotype" w:eastAsia="Palatino Linotype" w:hAnsi="Palatino Linotype" w:cs="Palatino Linotype"/>
          <w:b/>
        </w:rPr>
        <w:t xml:space="preserve"> uno de marzo de dos mil veintitrés, </w:t>
      </w:r>
      <w:r>
        <w:rPr>
          <w:rFonts w:ascii="Palatino Linotype" w:eastAsia="Palatino Linotype" w:hAnsi="Palatino Linotype" w:cs="Palatino Linotype"/>
        </w:rPr>
        <w:t xml:space="preserve">este Instituto de Transparencia, Acceso a la Información Pública y </w:t>
      </w:r>
      <w:r>
        <w:rPr>
          <w:rFonts w:ascii="Palatino Linotype" w:eastAsia="Palatino Linotype" w:hAnsi="Palatino Linotype" w:cs="Palatino Linotype"/>
        </w:rPr>
        <w:lastRenderedPageBreak/>
        <w:t xml:space="preserve">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presentara su informe justificado.</w:t>
      </w:r>
    </w:p>
    <w:p w14:paraId="16B40190" w14:textId="77777777" w:rsidR="00872B66" w:rsidRDefault="00F04DD7">
      <w:pPr>
        <w:spacing w:before="240" w:after="240" w:line="360" w:lineRule="auto"/>
        <w:jc w:val="both"/>
        <w:rPr>
          <w:rFonts w:ascii="Palatino Linotype" w:eastAsia="Palatino Linotype" w:hAnsi="Palatino Linotype" w:cs="Palatino Linotype"/>
        </w:rPr>
      </w:pPr>
      <w:bookmarkStart w:id="3" w:name="_heading=h.2s8eyo1" w:colFirst="0" w:colLast="0"/>
      <w:bookmarkEnd w:id="3"/>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14:paraId="12ACA338" w14:textId="77777777" w:rsidR="00872B66" w:rsidRDefault="00F04DD7">
      <w:pPr>
        <w:spacing w:before="240" w:after="240" w:line="360" w:lineRule="auto"/>
        <w:jc w:val="both"/>
        <w:rPr>
          <w:rFonts w:ascii="Palatino Linotype" w:eastAsia="Palatino Linotype" w:hAnsi="Palatino Linotype" w:cs="Palatino Linotype"/>
        </w:rPr>
      </w:pPr>
      <w:r>
        <w:rPr>
          <w:noProof/>
        </w:rPr>
        <w:drawing>
          <wp:inline distT="0" distB="0" distL="0" distR="0" wp14:anchorId="75F21115" wp14:editId="62863DB3">
            <wp:extent cx="5612130" cy="1637030"/>
            <wp:effectExtent l="0" t="0" r="0" b="0"/>
            <wp:docPr id="11322239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612130" cy="1637030"/>
                    </a:xfrm>
                    <a:prstGeom prst="rect">
                      <a:avLst/>
                    </a:prstGeom>
                    <a:ln/>
                  </pic:spPr>
                </pic:pic>
              </a:graphicData>
            </a:graphic>
          </wp:inline>
        </w:drawing>
      </w:r>
    </w:p>
    <w:p w14:paraId="03FE4DC6" w14:textId="77777777" w:rsidR="00872B66" w:rsidRDefault="00F04DD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Pr>
          <w:rFonts w:ascii="Palatino Linotype" w:eastAsia="Palatino Linotype" w:hAnsi="Palatino Linotype" w:cs="Palatino Linotype"/>
          <w:b/>
        </w:rPr>
        <w:t xml:space="preserve">veintitrés de marzo de dos mil veintitrés, </w:t>
      </w:r>
      <w:r>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4DFA61C5" w14:textId="77777777" w:rsidR="00872B66" w:rsidRDefault="00F04DD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8. Ampliación del término para resolver</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veintinueve de mayo de dos mil veintitrés</w:t>
      </w:r>
      <w:r>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1985AF4A" w14:textId="77777777" w:rsidR="00872B66" w:rsidRDefault="00F04DD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38A272DD" w14:textId="77777777" w:rsidR="00872B66" w:rsidRDefault="00F04DD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B1D5EFA" w14:textId="77777777" w:rsidR="00872B66" w:rsidRDefault="00F04DD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D17CBB" w14:textId="77777777" w:rsidR="00872B66" w:rsidRDefault="00F04DD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FAAD897" w14:textId="77777777" w:rsidR="00872B66" w:rsidRDefault="00F04DD7">
      <w:pPr>
        <w:spacing w:before="240" w:after="240" w:line="360" w:lineRule="auto"/>
        <w:jc w:val="both"/>
        <w:rPr>
          <w:rFonts w:ascii="Palatino Linotype" w:eastAsia="Palatino Linotype" w:hAnsi="Palatino Linotype" w:cs="Palatino Linotype"/>
          <w:strike/>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843FDB6" w14:textId="77777777" w:rsidR="00872B66" w:rsidRDefault="00F04DD7">
      <w:pPr>
        <w:numPr>
          <w:ilvl w:val="0"/>
          <w:numId w:val="1"/>
        </w:num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0368F554" w14:textId="77777777" w:rsidR="00872B66" w:rsidRDefault="00F04DD7">
      <w:pPr>
        <w:numPr>
          <w:ilvl w:val="0"/>
          <w:numId w:val="1"/>
        </w:num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14:paraId="6C98528F" w14:textId="77777777" w:rsidR="00872B66" w:rsidRDefault="00F04DD7">
      <w:pPr>
        <w:numPr>
          <w:ilvl w:val="0"/>
          <w:numId w:val="1"/>
        </w:num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14:paraId="2AA416E3" w14:textId="77777777" w:rsidR="00872B66" w:rsidRDefault="00F04DD7">
      <w:pPr>
        <w:spacing w:before="240" w:after="240"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14:paraId="740EBB55" w14:textId="77777777" w:rsidR="00872B66" w:rsidRDefault="00F04DD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435A6E9" w14:textId="77777777" w:rsidR="00872B66" w:rsidRDefault="00F04DD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49511C60" w14:textId="77777777" w:rsidR="00872B66" w:rsidRDefault="00F04DD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7BA5FB9" w14:textId="77777777" w:rsidR="00872B66" w:rsidRDefault="00F04DD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3F715AC" w14:textId="77777777" w:rsidR="00872B66" w:rsidRDefault="00F04DD7">
      <w:pPr>
        <w:spacing w:before="240" w:after="240"/>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rPr>
        <w:t xml:space="preserve"> </w:t>
      </w: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PLAZO RAZONABLE PARA RESOLVER. DIMENSIÓN Y EFECTOS DE ESTE CONCEPTO CUANDO SE ADUCE EXCESIVA CARGA DE TRABAJO</w:t>
      </w:r>
      <w:r>
        <w:rPr>
          <w:rFonts w:ascii="Palatino Linotype" w:eastAsia="Palatino Linotype" w:hAnsi="Palatino Linotype" w:cs="Palatino Linotype"/>
          <w:i/>
          <w:sz w:val="22"/>
          <w:szCs w:val="22"/>
        </w:rPr>
        <w:t>.”</w:t>
      </w:r>
      <w:r>
        <w:rPr>
          <w:rFonts w:ascii="Palatino Linotype" w:eastAsia="Palatino Linotype" w:hAnsi="Palatino Linotype" w:cs="Palatino Linotype"/>
          <w:sz w:val="22"/>
          <w:szCs w:val="22"/>
        </w:rPr>
        <w:t xml:space="preserve"> consultable en el Seminario Judicial de la Federación y su gaceta, con el registro digital 2002351.</w:t>
      </w:r>
    </w:p>
    <w:p w14:paraId="49073CAD" w14:textId="77777777" w:rsidR="00872B66" w:rsidRDefault="00F04DD7">
      <w:pPr>
        <w:spacing w:before="240" w:after="240"/>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Pr>
          <w:rFonts w:ascii="Palatino Linotype" w:eastAsia="Palatino Linotype" w:hAnsi="Palatino Linotype" w:cs="Palatino Linotype"/>
          <w:i/>
          <w:sz w:val="22"/>
          <w:szCs w:val="22"/>
        </w:rPr>
        <w:t>.”</w:t>
      </w:r>
      <w:r>
        <w:rPr>
          <w:rFonts w:ascii="Palatino Linotype" w:eastAsia="Palatino Linotype" w:hAnsi="Palatino Linotype" w:cs="Palatino Linotype"/>
          <w:sz w:val="22"/>
          <w:szCs w:val="22"/>
        </w:rPr>
        <w:t>, visible en el Seminario Judicial de la Federación y su gaceta, con el registro digital 2002350.</w:t>
      </w:r>
    </w:p>
    <w:p w14:paraId="35AFA6D8" w14:textId="77777777" w:rsidR="00872B66" w:rsidRDefault="00F04DD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EA078D2" w14:textId="77777777" w:rsidR="00872B66" w:rsidRDefault="00F04DD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D47EDA6" w14:textId="77777777" w:rsidR="00872B66" w:rsidRDefault="00F04DD7">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14:paraId="2B74DF95" w14:textId="77777777" w:rsidR="00872B66" w:rsidRDefault="00F04DD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DB22EA5" w14:textId="77777777" w:rsidR="00872B66" w:rsidRDefault="00F04DD7">
      <w:pPr>
        <w:spacing w:before="240" w:after="240" w:line="360" w:lineRule="auto"/>
        <w:jc w:val="both"/>
        <w:rPr>
          <w:rFonts w:ascii="Palatino Linotype" w:eastAsia="Palatino Linotype" w:hAnsi="Palatino Linotype" w:cs="Palatino Linotype"/>
        </w:rPr>
      </w:pPr>
      <w:bookmarkStart w:id="4" w:name="_heading=h.tyjcwt" w:colFirst="0" w:colLast="0"/>
      <w:bookmarkEnd w:id="4"/>
      <w:r>
        <w:rPr>
          <w:rFonts w:ascii="Palatino Linotype" w:eastAsia="Palatino Linotype" w:hAnsi="Palatino Linotype" w:cs="Palatino Linotype"/>
          <w:b/>
        </w:rPr>
        <w:lastRenderedPageBreak/>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7B44FC6" w14:textId="77777777" w:rsidR="00872B66" w:rsidRDefault="00F04DD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la respuesta a la solicitud de información el día </w:t>
      </w:r>
      <w:r>
        <w:rPr>
          <w:rFonts w:ascii="Palatino Linotype" w:eastAsia="Palatino Linotype" w:hAnsi="Palatino Linotype" w:cs="Palatino Linotype"/>
          <w:b/>
        </w:rPr>
        <w:t xml:space="preserve">trece de febrero de dos mil veintitrés, </w:t>
      </w:r>
      <w:r>
        <w:rPr>
          <w:rFonts w:ascii="Palatino Linotype" w:eastAsia="Palatino Linotype" w:hAnsi="Palatino Linotype" w:cs="Palatino Linotype"/>
        </w:rPr>
        <w:t xml:space="preserve">mientras que el recurso de revisión interpuesto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tuvo por presentado el día </w:t>
      </w:r>
      <w:r>
        <w:rPr>
          <w:rFonts w:ascii="Palatino Linotype" w:eastAsia="Palatino Linotype" w:hAnsi="Palatino Linotype" w:cs="Palatino Linotype"/>
          <w:b/>
        </w:rPr>
        <w:t>veinticuatro de febrero de dos mil veintitrés</w:t>
      </w:r>
      <w:r>
        <w:rPr>
          <w:rFonts w:ascii="Palatino Linotype" w:eastAsia="Palatino Linotype" w:hAnsi="Palatino Linotype" w:cs="Palatino Linotype"/>
        </w:rPr>
        <w:t>, esto es al noveno quinto día hábil posterior en que tuvo conocimiento de la respuesta impugnada. En este sentido, se concluye que el presente recurso de revisión se encuentra dentro de los márgenes temporales previstos en las disposiciones legales referidas.</w:t>
      </w:r>
    </w:p>
    <w:p w14:paraId="5B6544FB" w14:textId="77777777" w:rsidR="00872B66" w:rsidRDefault="00F04DD7">
      <w:pPr>
        <w:spacing w:before="240" w:after="240" w:line="360" w:lineRule="auto"/>
        <w:jc w:val="both"/>
        <w:rPr>
          <w:rFonts w:ascii="Palatino Linotype" w:eastAsia="Palatino Linotype" w:hAnsi="Palatino Linotype" w:cs="Palatino Linotype"/>
        </w:rPr>
      </w:pPr>
      <w:bookmarkStart w:id="5" w:name="_heading=h.3znysh7" w:colFirst="0" w:colLast="0"/>
      <w:bookmarkEnd w:id="5"/>
      <w:r>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7143A4F" w14:textId="77777777" w:rsidR="00872B66" w:rsidRDefault="00F04DD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 efecto de sustentar lo anterior, es de suma importancia mencionar que si bien la persona solicitante </w:t>
      </w:r>
      <w:r>
        <w:rPr>
          <w:rFonts w:ascii="Palatino Linotype" w:eastAsia="Palatino Linotype" w:hAnsi="Palatino Linotype" w:cs="Palatino Linotype"/>
          <w:b/>
        </w:rPr>
        <w:t xml:space="preserve">no proporcionó nombre completo </w:t>
      </w:r>
      <w:r>
        <w:rPr>
          <w:rFonts w:ascii="Palatino Linotype" w:eastAsia="Palatino Linotype" w:hAnsi="Palatino Linotype" w:cs="Palatino Linotype"/>
        </w:rPr>
        <w:t>como se advierte en el detalle de seguimiento del SAIMEX,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E0DBC78" w14:textId="77777777" w:rsidR="00872B66" w:rsidRDefault="00F04DD7">
      <w:pPr>
        <w:spacing w:before="120" w:after="120"/>
        <w:ind w:left="851" w:right="902"/>
        <w:jc w:val="both"/>
        <w:rPr>
          <w:rFonts w:ascii="Palatino Linotype" w:eastAsia="Palatino Linotype" w:hAnsi="Palatino Linotype" w:cs="Palatino Linotype"/>
          <w:sz w:val="20"/>
          <w:szCs w:val="20"/>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Las solicitudes </w:t>
      </w:r>
      <w:r>
        <w:rPr>
          <w:rFonts w:ascii="Palatino Linotype" w:eastAsia="Palatino Linotype" w:hAnsi="Palatino Linotype" w:cs="Palatino Linotype"/>
          <w:i/>
          <w:sz w:val="22"/>
          <w:szCs w:val="22"/>
        </w:rPr>
        <w:t xml:space="preserve">anónimas, </w:t>
      </w:r>
      <w:r>
        <w:rPr>
          <w:rFonts w:ascii="Palatino Linotype" w:eastAsia="Palatino Linotype" w:hAnsi="Palatino Linotype" w:cs="Palatino Linotype"/>
          <w:b/>
          <w:i/>
          <w:sz w:val="22"/>
          <w:szCs w:val="22"/>
        </w:rPr>
        <w:t>con nombre incompleto</w:t>
      </w:r>
      <w:r>
        <w:rPr>
          <w:rFonts w:ascii="Palatino Linotype" w:eastAsia="Palatino Linotype" w:hAnsi="Palatino Linotype" w:cs="Palatino Linotype"/>
          <w:i/>
          <w:sz w:val="22"/>
          <w:szCs w:val="22"/>
        </w:rPr>
        <w:t xml:space="preserve">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w:t>
      </w:r>
    </w:p>
    <w:p w14:paraId="30042448" w14:textId="77777777" w:rsidR="00872B66" w:rsidRDefault="00F04DD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rPr>
        <w:t>Recurrente</w:t>
      </w:r>
      <w:r>
        <w:rPr>
          <w:rFonts w:ascii="Palatino Linotype" w:eastAsia="Palatino Linotype" w:hAnsi="Palatino Linotype" w:cs="Palatino Linotype"/>
        </w:rPr>
        <w:t>, por lo que, en el presente caso, al haber sido presentado el recurso de revisión vía SAIMEX, dicho requisito resulta innecesario.</w:t>
      </w:r>
    </w:p>
    <w:p w14:paraId="29F0AC15" w14:textId="77777777" w:rsidR="00872B66" w:rsidRDefault="00F04DD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advierte que resulta procedente la interposición del recurso, según lo manifestado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de acuerdo al artículo 179, fracción V del ordenamiento legal citado, que a la letra dice: </w:t>
      </w:r>
    </w:p>
    <w:p w14:paraId="110677E0" w14:textId="77777777" w:rsidR="00872B66" w:rsidRDefault="00F04DD7">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0318279" w14:textId="77777777" w:rsidR="00872B66" w:rsidRDefault="00F04DD7">
      <w:pPr>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46673B57" w14:textId="77777777" w:rsidR="00872B66" w:rsidRDefault="00F04DD7">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La entrega de información incompleta</w:t>
      </w:r>
      <w:r>
        <w:rPr>
          <w:rFonts w:ascii="Palatino Linotype" w:eastAsia="Palatino Linotype" w:hAnsi="Palatino Linotype" w:cs="Palatino Linotype"/>
          <w:b/>
          <w:i/>
          <w:sz w:val="22"/>
          <w:szCs w:val="22"/>
        </w:rPr>
        <w:t>;</w:t>
      </w:r>
    </w:p>
    <w:p w14:paraId="015C5B37" w14:textId="77777777" w:rsidR="00872B66" w:rsidRDefault="00F04DD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Pr>
          <w:rFonts w:ascii="Palatino Linotype" w:eastAsia="Palatino Linotype" w:hAnsi="Palatino Linotype" w:cs="Palatino Linotype"/>
        </w:rPr>
        <w:t xml:space="preserve">de la parte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14:paraId="4F2401F4" w14:textId="77777777" w:rsidR="00872B66" w:rsidRDefault="00F04DD7">
      <w:pPr>
        <w:spacing w:before="240" w:after="240" w:line="360" w:lineRule="auto"/>
        <w:ind w:right="51"/>
        <w:jc w:val="both"/>
        <w:rPr>
          <w:rFonts w:ascii="Palatino Linotype" w:eastAsia="Palatino Linotype" w:hAnsi="Palatino Linotype" w:cs="Palatino Linotype"/>
        </w:rPr>
      </w:pPr>
      <w:bookmarkStart w:id="6" w:name="_heading=h.2et92p0" w:colFirst="0" w:colLast="0"/>
      <w:bookmarkEnd w:id="6"/>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Del análisis de la solicitud de información, motivo del recurso de revisión que ahora se resuelve se advierte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requirió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le proporcione, información consistente en lo siguiente:</w:t>
      </w:r>
    </w:p>
    <w:p w14:paraId="336BD797" w14:textId="77777777" w:rsidR="00872B66" w:rsidRDefault="00F04DD7">
      <w:pPr>
        <w:spacing w:before="240" w:after="240" w:line="360" w:lineRule="auto"/>
        <w:ind w:left="426" w:right="51"/>
        <w:jc w:val="both"/>
        <w:rPr>
          <w:rFonts w:ascii="Palatino Linotype" w:eastAsia="Palatino Linotype" w:hAnsi="Palatino Linotype" w:cs="Palatino Linotype"/>
        </w:rPr>
      </w:pPr>
      <w:r>
        <w:rPr>
          <w:rFonts w:ascii="Palatino Linotype" w:eastAsia="Palatino Linotype" w:hAnsi="Palatino Linotype" w:cs="Palatino Linotype"/>
          <w:b/>
        </w:rPr>
        <w:t>1.</w:t>
      </w:r>
      <w:r>
        <w:rPr>
          <w:rFonts w:ascii="Palatino Linotype" w:eastAsia="Palatino Linotype" w:hAnsi="Palatino Linotype" w:cs="Palatino Linotype"/>
        </w:rPr>
        <w:t xml:space="preserve"> Del autolavado con la razón social y ubicación señalados en la solicitud:</w:t>
      </w:r>
    </w:p>
    <w:p w14:paraId="4B3A9B04" w14:textId="77777777" w:rsidR="00872B66" w:rsidRDefault="00F04DD7">
      <w:pPr>
        <w:spacing w:before="120" w:after="120" w:line="360" w:lineRule="auto"/>
        <w:ind w:left="709" w:right="51"/>
        <w:jc w:val="both"/>
        <w:rPr>
          <w:rFonts w:ascii="Palatino Linotype" w:eastAsia="Palatino Linotype" w:hAnsi="Palatino Linotype" w:cs="Palatino Linotype"/>
        </w:rPr>
      </w:pPr>
      <w:r>
        <w:rPr>
          <w:rFonts w:ascii="Palatino Linotype" w:eastAsia="Palatino Linotype" w:hAnsi="Palatino Linotype" w:cs="Palatino Linotype"/>
        </w:rPr>
        <w:t>a. Licencia de funcionamiento.</w:t>
      </w:r>
    </w:p>
    <w:p w14:paraId="2259B628" w14:textId="77777777" w:rsidR="00872B66" w:rsidRDefault="00F04DD7">
      <w:pPr>
        <w:spacing w:before="120" w:after="120" w:line="360" w:lineRule="auto"/>
        <w:ind w:left="709" w:right="51"/>
        <w:jc w:val="both"/>
        <w:rPr>
          <w:rFonts w:ascii="Palatino Linotype" w:eastAsia="Palatino Linotype" w:hAnsi="Palatino Linotype" w:cs="Palatino Linotype"/>
        </w:rPr>
      </w:pPr>
      <w:r>
        <w:rPr>
          <w:rFonts w:ascii="Palatino Linotype" w:eastAsia="Palatino Linotype" w:hAnsi="Palatino Linotype" w:cs="Palatino Linotype"/>
        </w:rPr>
        <w:t>b. Dictamen de giro aprobado.</w:t>
      </w:r>
    </w:p>
    <w:p w14:paraId="66ADDDDE" w14:textId="77777777" w:rsidR="00872B66" w:rsidRDefault="00F04DD7">
      <w:pPr>
        <w:spacing w:before="120" w:after="120" w:line="360" w:lineRule="auto"/>
        <w:ind w:left="709" w:right="51"/>
        <w:jc w:val="both"/>
        <w:rPr>
          <w:rFonts w:ascii="Palatino Linotype" w:eastAsia="Palatino Linotype" w:hAnsi="Palatino Linotype" w:cs="Palatino Linotype"/>
        </w:rPr>
      </w:pPr>
      <w:r>
        <w:rPr>
          <w:rFonts w:ascii="Palatino Linotype" w:eastAsia="Palatino Linotype" w:hAnsi="Palatino Linotype" w:cs="Palatino Linotype"/>
        </w:rPr>
        <w:t>c. Permisos de medio ambiente.</w:t>
      </w:r>
    </w:p>
    <w:p w14:paraId="37257679" w14:textId="77777777" w:rsidR="00872B66" w:rsidRDefault="00F04DD7">
      <w:pPr>
        <w:spacing w:before="120" w:after="120" w:line="360" w:lineRule="auto"/>
        <w:ind w:left="709" w:right="51"/>
        <w:jc w:val="both"/>
        <w:rPr>
          <w:rFonts w:ascii="Palatino Linotype" w:eastAsia="Palatino Linotype" w:hAnsi="Palatino Linotype" w:cs="Palatino Linotype"/>
        </w:rPr>
      </w:pPr>
      <w:r>
        <w:rPr>
          <w:rFonts w:ascii="Palatino Linotype" w:eastAsia="Palatino Linotype" w:hAnsi="Palatino Linotype" w:cs="Palatino Linotype"/>
        </w:rPr>
        <w:t xml:space="preserve">d. Inspecciones o supervisiones y los resultados de las verificaciones para verificar se cumple con las medidas de seguridad, protección civil, normatividad y cuidado del agua. </w:t>
      </w:r>
    </w:p>
    <w:p w14:paraId="333EDE38" w14:textId="77777777" w:rsidR="00872B66" w:rsidRDefault="00F04DD7">
      <w:pPr>
        <w:spacing w:before="120" w:after="120" w:line="360" w:lineRule="auto"/>
        <w:ind w:left="709" w:right="51"/>
        <w:jc w:val="both"/>
        <w:rPr>
          <w:rFonts w:ascii="Palatino Linotype" w:eastAsia="Palatino Linotype" w:hAnsi="Palatino Linotype" w:cs="Palatino Linotype"/>
        </w:rPr>
      </w:pPr>
      <w:r>
        <w:rPr>
          <w:rFonts w:ascii="Palatino Linotype" w:eastAsia="Palatino Linotype" w:hAnsi="Palatino Linotype" w:cs="Palatino Linotype"/>
        </w:rPr>
        <w:t>e. Toda la evidencia y documentos de su debida autorización.</w:t>
      </w:r>
    </w:p>
    <w:p w14:paraId="0DDFD128" w14:textId="77777777" w:rsidR="00872B66" w:rsidRDefault="00F04DD7">
      <w:pPr>
        <w:spacing w:before="240" w:after="240" w:line="360" w:lineRule="auto"/>
        <w:ind w:left="426" w:right="49"/>
        <w:jc w:val="both"/>
        <w:rPr>
          <w:rFonts w:ascii="Palatino Linotype" w:eastAsia="Palatino Linotype" w:hAnsi="Palatino Linotype" w:cs="Palatino Linotype"/>
        </w:rPr>
      </w:pPr>
      <w:r>
        <w:rPr>
          <w:rFonts w:ascii="Palatino Linotype" w:eastAsia="Palatino Linotype" w:hAnsi="Palatino Linotype" w:cs="Palatino Linotype"/>
          <w:b/>
        </w:rPr>
        <w:t>2</w:t>
      </w:r>
      <w:r>
        <w:rPr>
          <w:rFonts w:ascii="Palatino Linotype" w:eastAsia="Palatino Linotype" w:hAnsi="Palatino Linotype" w:cs="Palatino Linotype"/>
        </w:rPr>
        <w:t xml:space="preserve">. </w:t>
      </w:r>
      <w:r>
        <w:rPr>
          <w:rFonts w:ascii="Palatino Linotype" w:eastAsia="Palatino Linotype" w:hAnsi="Palatino Linotype" w:cs="Palatino Linotype"/>
          <w:b/>
        </w:rPr>
        <w:t>Requisitos que se requieren para autorizar la licencia de funcionamiento de un autolavado</w:t>
      </w:r>
      <w:r>
        <w:rPr>
          <w:rFonts w:ascii="Palatino Linotype" w:eastAsia="Palatino Linotype" w:hAnsi="Palatino Linotype" w:cs="Palatino Linotype"/>
        </w:rPr>
        <w:t>.</w:t>
      </w:r>
    </w:p>
    <w:p w14:paraId="5E679198" w14:textId="77777777" w:rsidR="00872B66" w:rsidRDefault="00872B66">
      <w:pPr>
        <w:spacing w:before="240" w:after="240"/>
        <w:ind w:left="851" w:right="902"/>
        <w:jc w:val="both"/>
        <w:rPr>
          <w:rFonts w:ascii="Palatino Linotype" w:eastAsia="Palatino Linotype" w:hAnsi="Palatino Linotype" w:cs="Palatino Linotype"/>
        </w:rPr>
      </w:pPr>
    </w:p>
    <w:p w14:paraId="4649588C" w14:textId="77777777" w:rsidR="00872B66" w:rsidRDefault="00F04DD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la Unidad de Transparencia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hizo del conocimiento de la persona solicitante el pronunciamiento emitido por la Dirección General de Desarrollo y Fomento Económico y la Coordinación Municipal de Protección Civil y Bomberos, cuyos servidores públicos habilitados informaron lo siguiente:</w:t>
      </w:r>
    </w:p>
    <w:p w14:paraId="06D6D505" w14:textId="77777777" w:rsidR="00872B66" w:rsidRDefault="00F04DD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Dirección General de Desarrollo y Fomento Económico: En medular manifestó ser competente para atender la solicitud de información derivado de las atribuciones que se le confieren, y, en atención al requerimiento de información refirió que realizó la búsqueda exhaustiva en los archivos físicos y digitales, sin localizar antecedente registral de los documentos, concluyendo que no se ha emitido licencia de funcionamiento y/o dictamen de giro aprobado al predio señalado; asimismo, proporcionó los requisitos que deben cumplir los interesados en el trámite de Licencia de Funcionamiento de cualquier establecimiento comercial con el giro de autolavado, mismos que se encuentran establecidos en los artículos 14, 16 y 17 del Reglamento de Unidades Económicas de Naucalpan de Juárez.</w:t>
      </w:r>
    </w:p>
    <w:p w14:paraId="7AB6D257" w14:textId="77777777" w:rsidR="00872B66" w:rsidRDefault="00F04DD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Coordinación Municipal de Protección Civil y Bomberos: en el ámbito de sus competencias refirió que de una búsqueda exhaustiva y razonable en los archivos del Departamento de Verificaciones y Clausuras y del Departamento de Prevención y Mitigación de Riesgos, ambos adscritos a la Subdirección de Protección Civil dependiente de esta Coordinación Municipal de Protección Civil y Bomberos</w:t>
      </w:r>
      <w:r>
        <w:rPr>
          <w:rFonts w:ascii="Palatino Linotype" w:eastAsia="Palatino Linotype" w:hAnsi="Palatino Linotype" w:cs="Palatino Linotype"/>
          <w:b/>
        </w:rPr>
        <w:t>, no se encontró solicitud, ni procedimiento de verificación y/o inspección, ni Dictamen de Condiciones de Seguridad a nombre del autolavado referido</w:t>
      </w:r>
      <w:r>
        <w:rPr>
          <w:rFonts w:ascii="Palatino Linotype" w:eastAsia="Palatino Linotype" w:hAnsi="Palatino Linotype" w:cs="Palatino Linotype"/>
        </w:rPr>
        <w:t xml:space="preserve">, ni tramite que </w:t>
      </w:r>
      <w:r>
        <w:rPr>
          <w:rFonts w:ascii="Palatino Linotype" w:eastAsia="Palatino Linotype" w:hAnsi="Palatino Linotype" w:cs="Palatino Linotype"/>
        </w:rPr>
        <w:lastRenderedPageBreak/>
        <w:t>coincida con el nombre del auto lavado, y, concluye que se está ante la inexistencia de dicho documento al no haber solicitud para el trámite del mismo, ni procedimiento de inspección y/o verificación alguna a nombre de dicha unidad económica, por lo que no se generó.</w:t>
      </w:r>
    </w:p>
    <w:p w14:paraId="52B05648" w14:textId="77777777" w:rsidR="00872B66" w:rsidRDefault="00F04DD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Conocida la respuesta por la persona solicitante, al no estar conforme con los términos de la misma presentó el recurso de revisión que nos ocupa, donde señaló como motivo de inconformidad, que la información se entregó de forma incompleta, y, como acto impugnado señaló que no se entregaron los requisitos necesarios para obtener una licencia de funcionamiento. </w:t>
      </w:r>
    </w:p>
    <w:p w14:paraId="51EAD99A" w14:textId="77777777" w:rsidR="00872B66" w:rsidRDefault="00F04DD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no pasa inadvertido para este Organismo Garante que los motivos de inconformidad aducidos, no versan sobre la totalidad de la información proporcionada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pues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manifestó, de manera expresa, su inconformidad respecto de los requisitos para obtener una licencia de funcionamiento.</w:t>
      </w:r>
    </w:p>
    <w:p w14:paraId="39AAD3CB" w14:textId="77777777" w:rsidR="00872B66" w:rsidRDefault="00F04DD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orden de ideas,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Pr>
          <w:rFonts w:ascii="Palatino Linotype" w:eastAsia="Palatino Linotype" w:hAnsi="Palatino Linotype" w:cs="Palatino Linotype"/>
          <w:b/>
        </w:rPr>
        <w:t>Sujeto Obligado</w:t>
      </w:r>
      <w:r>
        <w:rPr>
          <w:rFonts w:ascii="Palatino Linotype" w:eastAsia="Palatino Linotype" w:hAnsi="Palatino Linotype" w:cs="Palatino Linotype"/>
        </w:rPr>
        <w:t>, satisface la solicitud presentada, respecto de los requerimientos que no fueron combatidos.</w:t>
      </w:r>
    </w:p>
    <w:p w14:paraId="698BED55" w14:textId="77777777" w:rsidR="00872B66" w:rsidRDefault="00F04DD7">
      <w:pP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debido a que cuando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impugna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éste no expresa Razón o Motivo de Inconformidad en contra </w:t>
      </w:r>
      <w:r>
        <w:rPr>
          <w:rFonts w:ascii="Palatino Linotype" w:eastAsia="Palatino Linotype" w:hAnsi="Palatino Linotype" w:cs="Palatino Linotype"/>
        </w:rPr>
        <w:lastRenderedPageBreak/>
        <w:t>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381CC6DF" w14:textId="77777777" w:rsidR="00872B66" w:rsidRDefault="00F04DD7">
      <w:pPr>
        <w:spacing w:before="240" w:after="36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“REVISIÓN EN AMPARO. LOS RESOLUTIVOS NO COMBATIDOS DEBEN DECLARARSE FIRMES. </w:t>
      </w:r>
      <w:r>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3062F8E" w14:textId="77777777" w:rsidR="00872B66" w:rsidRDefault="00F04DD7">
      <w:pPr>
        <w:spacing w:before="240" w:after="240" w:line="360" w:lineRule="auto"/>
        <w:jc w:val="both"/>
        <w:rPr>
          <w:rFonts w:ascii="Palatino Linotype" w:eastAsia="Palatino Linotype" w:hAnsi="Palatino Linotype" w:cs="Palatino Linotype"/>
        </w:rPr>
      </w:pPr>
      <w:bookmarkStart w:id="7" w:name="_heading=h.26in1rg" w:colFirst="0" w:colLast="0"/>
      <w:bookmarkEnd w:id="7"/>
      <w:r>
        <w:rPr>
          <w:rFonts w:ascii="Palatino Linotype" w:eastAsia="Palatino Linotype" w:hAnsi="Palatino Linotype" w:cs="Palatino Linotype"/>
        </w:rPr>
        <w:t>Consecuentemente, se insiste, ante la falta de impugnación eficaz, la respuesta entregada debe declararse consentida por persona solicitante.</w:t>
      </w:r>
    </w:p>
    <w:p w14:paraId="5F5B2C8E" w14:textId="77777777" w:rsidR="00872B66" w:rsidRDefault="00F04DD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se sustenta con lo plasmado en el criterio 01/20 emitido por el Instituto Nacional de Transparencia, Acceso a la Información, y Protección de Datos Personales, INAI, que lleva por rubro y texto los siguientes: </w:t>
      </w:r>
    </w:p>
    <w:p w14:paraId="47C938D9" w14:textId="77777777" w:rsidR="00872B66" w:rsidRDefault="00F04DD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Actos consentidos tácitamente. Improcedencia de su análisis. </w:t>
      </w:r>
      <w:r>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0D96C0F1" w14:textId="77777777" w:rsidR="00872B66" w:rsidRDefault="00F04DD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Asimismo, resulta aplicable por analogía la tesis jurisprudencial número VI.3o.C. J/60, publicada en el Semanario Judicial de la Federación y su Gaceta bajo el número de registro 176,608 que a la letra dice:</w:t>
      </w:r>
    </w:p>
    <w:p w14:paraId="6B748470" w14:textId="77777777" w:rsidR="00872B66" w:rsidRDefault="00F04DD7">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mallCaps/>
          <w:sz w:val="22"/>
          <w:szCs w:val="22"/>
        </w:rPr>
        <w:t xml:space="preserve">“ACTOS CONSENTIDOS. SON LOS QUE NO SE IMPUGNAN MEDIANTE EL RECURSO IDÓNEO. </w:t>
      </w:r>
      <w:r>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Pr>
          <w:rFonts w:ascii="Palatino Linotype" w:eastAsia="Palatino Linotype" w:hAnsi="Palatino Linotype" w:cs="Palatino Linotype"/>
          <w:i/>
          <w:sz w:val="22"/>
          <w:szCs w:val="22"/>
        </w:rPr>
        <w:t>ya que</w:t>
      </w:r>
      <w:proofErr w:type="gramEnd"/>
      <w:r>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009A0F0" w14:textId="77777777" w:rsidR="00872B66" w:rsidRDefault="00872B66"/>
    <w:p w14:paraId="3C7018E4" w14:textId="77777777" w:rsidR="00872B66" w:rsidRDefault="00F04DD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Admitido el recurso de revisión, en términos del artículo 185 fracción II</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 como se señaló anteriormente.</w:t>
      </w:r>
    </w:p>
    <w:p w14:paraId="3377A67D" w14:textId="77777777" w:rsidR="00872B66" w:rsidRDefault="00F04DD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esta tesitura, de las constancias que integran el expediente electrónico  relacionado con el recurso de revisión materia de estudio, se colige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no niega la competencia para conocer de la información solicitada, sino por el contrario, con la respuesta pronunciada asevera que es competente para conocer de la solicitud de información</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rPr>
        <w:t xml:space="preserve">lo anterior es así, ya que el estudio enunciado tiene por objeto determinar si </w:t>
      </w:r>
      <w:r>
        <w:t>los</w:t>
      </w:r>
      <w:r>
        <w:rPr>
          <w:rFonts w:ascii="Palatino Linotype" w:eastAsia="Palatino Linotype" w:hAnsi="Palatino Linotype" w:cs="Palatino Linotype"/>
        </w:rPr>
        <w:t xml:space="preserve"> Sujeto</w:t>
      </w:r>
      <w:r>
        <w:t>s</w:t>
      </w:r>
      <w:r>
        <w:rPr>
          <w:rFonts w:ascii="Palatino Linotype" w:eastAsia="Palatino Linotype" w:hAnsi="Palatino Linotype" w:cs="Palatino Linotype"/>
        </w:rPr>
        <w:t xml:space="preserve"> Obligado</w:t>
      </w:r>
      <w:r>
        <w:t>s</w:t>
      </w:r>
      <w:r>
        <w:rPr>
          <w:rFonts w:ascii="Palatino Linotype" w:eastAsia="Palatino Linotype" w:hAnsi="Palatino Linotype" w:cs="Palatino Linotype"/>
        </w:rPr>
        <w:t xml:space="preserve"> generan, poseen o administran  </w:t>
      </w:r>
      <w:r>
        <w:rPr>
          <w:rFonts w:ascii="Palatino Linotype" w:eastAsia="Palatino Linotype" w:hAnsi="Palatino Linotype" w:cs="Palatino Linotype"/>
        </w:rPr>
        <w:lastRenderedPageBreak/>
        <w:t xml:space="preserve">la información solicitada, sin embargo, en aquellos casos en que </w:t>
      </w:r>
      <w:r>
        <w:t>e</w:t>
      </w:r>
      <w:r>
        <w:rPr>
          <w:rFonts w:ascii="Palatino Linotype" w:eastAsia="Palatino Linotype" w:hAnsi="Palatino Linotype" w:cs="Palatino Linotype"/>
        </w:rPr>
        <w:t>st</w:t>
      </w:r>
      <w:r>
        <w:t xml:space="preserve">os </w:t>
      </w:r>
      <w:r>
        <w:rPr>
          <w:rFonts w:ascii="Palatino Linotype" w:eastAsia="Palatino Linotype" w:hAnsi="Palatino Linotype" w:cs="Palatino Linotype"/>
        </w:rPr>
        <w:t>ha</w:t>
      </w:r>
      <w:r>
        <w:t>n</w:t>
      </w:r>
      <w:r>
        <w:rPr>
          <w:rFonts w:ascii="Palatino Linotype" w:eastAsia="Palatino Linotype" w:hAnsi="Palatino Linotype" w:cs="Palatino Linotype"/>
        </w:rPr>
        <w:t xml:space="preserve"> asumido la competencia, sería ocioso y a nada práctico nos conduciría su estudio, ya que, se insiste, el ente obligado asumió la competencia referida, motivo por el cual se actualiza el supuesto previsto en el artículo 12 de la legislación aplicable en la materia. </w:t>
      </w:r>
    </w:p>
    <w:p w14:paraId="103AE414" w14:textId="77777777" w:rsidR="00872B66" w:rsidRDefault="00F04DD7">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w:t>
      </w:r>
      <w:r>
        <w:rPr>
          <w:rFonts w:ascii="Palatino Linotype" w:eastAsia="Palatino Linotype" w:hAnsi="Palatino Linotype" w:cs="Palatino Linotype"/>
          <w:i/>
          <w:sz w:val="22"/>
          <w:szCs w:val="22"/>
        </w:rPr>
        <w:t xml:space="preserve"> en los términos de las disposiciones jurídicas aplicables. </w:t>
      </w:r>
    </w:p>
    <w:p w14:paraId="3E4C7E80" w14:textId="77777777" w:rsidR="00872B66" w:rsidRDefault="00F04DD7">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179DC6ED" w14:textId="77777777" w:rsidR="00872B66" w:rsidRDefault="00F04DD7">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consiguiente, se procede al análisis del requerimiento combatido por la persona solicitante y la respuesta proporcionada por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14:paraId="1AE51E15" w14:textId="77777777" w:rsidR="00872B66" w:rsidRDefault="00F04DD7">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Como fue señalado en líneas anteriores la persona solicitante se inconformó al considerar que la información proporcionada no se entregó completa, en virtud de que a su parecer no le fue proporcionada la información relativa a los requisitos para solicitar una licencia de funcionamiento de un autolavado.</w:t>
      </w:r>
    </w:p>
    <w:p w14:paraId="62BFD701" w14:textId="77777777" w:rsidR="00872B66" w:rsidRDefault="00F04DD7">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este tenor, no obsta mencionar que de conformidad con el artículo 92, fracción XXIV, de la Ley de Transparencia y Acceso a la Información Pública del Estado de </w:t>
      </w:r>
      <w:r>
        <w:rPr>
          <w:rFonts w:ascii="Palatino Linotype" w:eastAsia="Palatino Linotype" w:hAnsi="Palatino Linotype" w:cs="Palatino Linotype"/>
        </w:rPr>
        <w:lastRenderedPageBreak/>
        <w:t xml:space="preserve">México y Municipios, los entes públicos se encuentran obligados a publicar en sus portales de internet, información relativa a los trámites, </w:t>
      </w:r>
      <w:r>
        <w:rPr>
          <w:rFonts w:ascii="Palatino Linotype" w:eastAsia="Palatino Linotype" w:hAnsi="Palatino Linotype" w:cs="Palatino Linotype"/>
          <w:b/>
        </w:rPr>
        <w:t xml:space="preserve">requisitos, </w:t>
      </w:r>
      <w:r>
        <w:rPr>
          <w:rFonts w:ascii="Palatino Linotype" w:eastAsia="Palatino Linotype" w:hAnsi="Palatino Linotype" w:cs="Palatino Linotype"/>
        </w:rPr>
        <w:t>y formatos que ofrecen, así como los tiempos de respuesta, a saber:</w:t>
      </w:r>
    </w:p>
    <w:p w14:paraId="74A83739" w14:textId="77777777" w:rsidR="00872B66" w:rsidRDefault="00F04DD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92.</w:t>
      </w:r>
      <w:r>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45B7B31" w14:textId="77777777" w:rsidR="00872B66" w:rsidRDefault="00F04DD7">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491FFCF" w14:textId="77777777" w:rsidR="00872B66" w:rsidRDefault="00F04DD7">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 xml:space="preserve"> XXIV</w:t>
      </w:r>
      <w:r>
        <w:rPr>
          <w:rFonts w:ascii="Palatino Linotype" w:eastAsia="Palatino Linotype" w:hAnsi="Palatino Linotype" w:cs="Palatino Linotype"/>
          <w:i/>
          <w:sz w:val="22"/>
          <w:szCs w:val="22"/>
        </w:rPr>
        <w:t xml:space="preserve">. Los trámites, </w:t>
      </w:r>
      <w:r>
        <w:rPr>
          <w:rFonts w:ascii="Palatino Linotype" w:eastAsia="Palatino Linotype" w:hAnsi="Palatino Linotype" w:cs="Palatino Linotype"/>
          <w:b/>
          <w:i/>
          <w:sz w:val="22"/>
          <w:szCs w:val="22"/>
          <w:u w:val="single"/>
        </w:rPr>
        <w:t>requisitos</w:t>
      </w:r>
      <w:r>
        <w:rPr>
          <w:rFonts w:ascii="Palatino Linotype" w:eastAsia="Palatino Linotype" w:hAnsi="Palatino Linotype" w:cs="Palatino Linotype"/>
          <w:i/>
          <w:sz w:val="22"/>
          <w:szCs w:val="22"/>
        </w:rPr>
        <w:t xml:space="preserve"> y formatos que ofrecen, así como los tiempos de respuesta;”</w:t>
      </w:r>
    </w:p>
    <w:p w14:paraId="200F8F87" w14:textId="77777777" w:rsidR="00872B66" w:rsidRDefault="00F04DD7">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Dicha información se debe publicar conforme a los criterios sustantivos de contenido, adjetivos de actualización, adjetivos de confiabilidad y adjetivos de formato que establecen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14:paraId="1001F41B" w14:textId="77777777" w:rsidR="00872B66" w:rsidRDefault="00F04DD7">
      <w:pPr>
        <w:spacing w:before="240" w:after="240" w:line="360" w:lineRule="auto"/>
        <w:ind w:right="51"/>
        <w:jc w:val="both"/>
        <w:rPr>
          <w:i/>
        </w:rPr>
      </w:pPr>
      <w:r>
        <w:rPr>
          <w:rFonts w:ascii="Palatino Linotype" w:eastAsia="Palatino Linotype" w:hAnsi="Palatino Linotype" w:cs="Palatino Linotype"/>
        </w:rPr>
        <w:t xml:space="preserve">Al respecto, el criterio sustantivo de contenido marcado con el numeral 7, dispone </w:t>
      </w:r>
      <w:proofErr w:type="gramStart"/>
      <w:r>
        <w:rPr>
          <w:rFonts w:ascii="Palatino Linotype" w:eastAsia="Palatino Linotype" w:hAnsi="Palatino Linotype" w:cs="Palatino Linotype"/>
        </w:rPr>
        <w:t>que</w:t>
      </w:r>
      <w:proofErr w:type="gramEnd"/>
      <w:r>
        <w:rPr>
          <w:rFonts w:ascii="Palatino Linotype" w:eastAsia="Palatino Linotype" w:hAnsi="Palatino Linotype" w:cs="Palatino Linotype"/>
        </w:rPr>
        <w:t xml:space="preserve"> para dar cumplimiento a la obligación de transparencia, respecto a los requisitos, los Sujetos Obligados deben publicar el </w:t>
      </w:r>
      <w:r>
        <w:rPr>
          <w:rFonts w:ascii="Palatino Linotype" w:eastAsia="Palatino Linotype" w:hAnsi="Palatino Linotype" w:cs="Palatino Linotype"/>
          <w:i/>
        </w:rPr>
        <w:t>h</w:t>
      </w:r>
      <w:r>
        <w:rPr>
          <w:i/>
        </w:rPr>
        <w:t xml:space="preserve">ipervínculo a los requisitos para llevar a cabo el trámite. Enumerar y detallar los requisitos. En caso de que existan requisitos que necesiten alguna firma, validación, certificación, autorización o visto bueno de una tercera persona se deberá señalar la persona o empresa que lo emita. En caso de que el trámite incluya como requisitos la realización de trámites o servicios adicionales, deberá de identificar plenamente los mismos, señalando además el Sujeto Obligado ante quien se </w:t>
      </w:r>
      <w:r>
        <w:rPr>
          <w:i/>
        </w:rPr>
        <w:lastRenderedPageBreak/>
        <w:t>realiza. La información deberá estar redactada con perspectiva de género, es decir, haciendo uso del lenguaje incluyente y no sexista.</w:t>
      </w:r>
    </w:p>
    <w:p w14:paraId="35FE5CEB" w14:textId="77777777" w:rsidR="00872B66" w:rsidRDefault="00F04DD7">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Atento a lo anterior, es de señalar que, en atención a este punto de la solicitud, la Dirección General de Desarrollo y Fomento Económico, señaló que los requisitos para el trámite de licencia de funcionamiento de cualquier establecimiento comercial con el giro de autolavado, se encuentran contemplados en los artículos 14, 16, numeral 1, incisos a, b, c, d y 17 del Reglamento de Unidades Económicas de Naucalpan de Juárez, mismos que se citan para mayor referencia:</w:t>
      </w:r>
    </w:p>
    <w:p w14:paraId="7A3F642E" w14:textId="77777777" w:rsidR="00872B66" w:rsidRDefault="00F04DD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14</w:t>
      </w:r>
      <w:r>
        <w:rPr>
          <w:rFonts w:ascii="Palatino Linotype" w:eastAsia="Palatino Linotype" w:hAnsi="Palatino Linotype" w:cs="Palatino Linotype"/>
          <w:i/>
          <w:sz w:val="22"/>
          <w:szCs w:val="22"/>
        </w:rPr>
        <w:t>.- Para la apertura y operación de una Unidad Económica</w:t>
      </w:r>
      <w:r>
        <w:rPr>
          <w:rFonts w:ascii="Palatino Linotype" w:eastAsia="Palatino Linotype" w:hAnsi="Palatino Linotype" w:cs="Palatino Linotype"/>
          <w:b/>
          <w:i/>
          <w:sz w:val="22"/>
          <w:szCs w:val="22"/>
        </w:rPr>
        <w:t>, el peticionario deberá obtener la Licencia de Funcionamiento</w:t>
      </w:r>
      <w:r>
        <w:rPr>
          <w:rFonts w:ascii="Palatino Linotype" w:eastAsia="Palatino Linotype" w:hAnsi="Palatino Linotype" w:cs="Palatino Linotype"/>
          <w:i/>
          <w:sz w:val="22"/>
          <w:szCs w:val="22"/>
        </w:rPr>
        <w:t xml:space="preserve"> en cualquiera de las modalidades que expide la Subdirección de Normatividad Comercial. </w:t>
      </w:r>
    </w:p>
    <w:p w14:paraId="6CF33D7B" w14:textId="77777777" w:rsidR="00872B66" w:rsidRDefault="00F04DD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las Unidades Económicas en las que se enajenen, reparen o den mantenimiento a vehículos automotores usados, así como de autopartes nuevas y usadas; las que se dediquen a la venta o suministro de bebidas alcohólicas para su consumo inmediato o al copeo; las que se dediquen al almacenamiento y transformación de materias primas forestales y; las casas de empeño, deberán previo a la expedición de la respectiva Licencia de Funcionamiento, exhibir ante la Subdirección de Normatividad Comercial, los dictámenes, permisos, licencias, autorizaciones y demás requisitos contemplados en otras disposiciones legales, sean federales, estatales o municipales.</w:t>
      </w:r>
    </w:p>
    <w:p w14:paraId="4A8A92CA" w14:textId="77777777" w:rsidR="00872B66" w:rsidRDefault="00F04DD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12E3A02" w14:textId="77777777" w:rsidR="00872B66" w:rsidRDefault="00F04DD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16</w:t>
      </w:r>
      <w:r>
        <w:rPr>
          <w:rFonts w:ascii="Palatino Linotype" w:eastAsia="Palatino Linotype" w:hAnsi="Palatino Linotype" w:cs="Palatino Linotype"/>
          <w:i/>
          <w:sz w:val="22"/>
          <w:szCs w:val="22"/>
        </w:rPr>
        <w:t>.- Para solicitar cualquier trámite relacionado con la Licencia de Funcionamiento, el peticionario deberá ingresar en la Ventanilla Única, original y dos copias simples de la solicitud debidamente requisitada, acompañada de:</w:t>
      </w:r>
    </w:p>
    <w:p w14:paraId="25742469" w14:textId="77777777" w:rsidR="00872B66" w:rsidRDefault="00F04DD7">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Identificación oficial vigente del solicitante, del apoderado o del representante legal;</w:t>
      </w:r>
      <w:r>
        <w:rPr>
          <w:rFonts w:ascii="Palatino Linotype" w:eastAsia="Palatino Linotype" w:hAnsi="Palatino Linotype" w:cs="Palatino Linotype"/>
          <w:i/>
          <w:sz w:val="22"/>
          <w:szCs w:val="22"/>
        </w:rPr>
        <w:br/>
      </w:r>
      <w:r>
        <w:rPr>
          <w:rFonts w:ascii="Palatino Linotype" w:eastAsia="Palatino Linotype" w:hAnsi="Palatino Linotype" w:cs="Palatino Linotype"/>
          <w:b/>
          <w:i/>
          <w:sz w:val="22"/>
          <w:szCs w:val="22"/>
        </w:rPr>
        <w:t>a</w:t>
      </w:r>
      <w:r>
        <w:rPr>
          <w:rFonts w:ascii="Palatino Linotype" w:eastAsia="Palatino Linotype" w:hAnsi="Palatino Linotype" w:cs="Palatino Linotype"/>
          <w:i/>
          <w:sz w:val="22"/>
          <w:szCs w:val="22"/>
        </w:rPr>
        <w:t xml:space="preserve">. Original y copia para cotejo de la Licencia de Uso del Suelo vigente que señale el permitido para la actividad económica que se pretende operar; </w:t>
      </w:r>
    </w:p>
    <w:p w14:paraId="73A5A722" w14:textId="77777777" w:rsidR="00872B66" w:rsidRDefault="00F04DD7">
      <w:pPr>
        <w:spacing w:before="120" w:after="120"/>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b</w:t>
      </w:r>
      <w:r>
        <w:rPr>
          <w:rFonts w:ascii="Palatino Linotype" w:eastAsia="Palatino Linotype" w:hAnsi="Palatino Linotype" w:cs="Palatino Linotype"/>
          <w:i/>
          <w:sz w:val="22"/>
          <w:szCs w:val="22"/>
        </w:rPr>
        <w:t xml:space="preserve">. Copia de la Solicitud de Dictamen de Viabilidad y/o de Protección Civil de Bajo Riesgo adjuntando carta responsiva vigente con domicilio de la Unidad Económica y factura del o los extintores, ambas a nombre del </w:t>
      </w:r>
      <w:r>
        <w:rPr>
          <w:rFonts w:ascii="Palatino Linotype" w:eastAsia="Palatino Linotype" w:hAnsi="Palatino Linotype" w:cs="Palatino Linotype"/>
          <w:i/>
          <w:sz w:val="22"/>
          <w:szCs w:val="22"/>
        </w:rPr>
        <w:lastRenderedPageBreak/>
        <w:t xml:space="preserve">Titular, debidamente llenada, sin perjuicio de las actividades económicas que de acuerdo al presente Reglamento requieran contar con el Dictamen de Viabilidad y/o de Protección Civil de Bajo Riesgo previo a la emisión de la Licencia de Funcionamiento; </w:t>
      </w:r>
    </w:p>
    <w:p w14:paraId="3509BF22" w14:textId="77777777" w:rsidR="00872B66" w:rsidRDefault="00F04DD7">
      <w:pPr>
        <w:spacing w:before="120" w:after="120"/>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w:t>
      </w:r>
      <w:r>
        <w:rPr>
          <w:rFonts w:ascii="Palatino Linotype" w:eastAsia="Palatino Linotype" w:hAnsi="Palatino Linotype" w:cs="Palatino Linotype"/>
          <w:i/>
          <w:sz w:val="22"/>
          <w:szCs w:val="22"/>
        </w:rPr>
        <w:t xml:space="preserve"> Original y dos copias para cotejo, de la Licencia Ambiental Municipal;</w:t>
      </w:r>
    </w:p>
    <w:p w14:paraId="51F657E3" w14:textId="77777777" w:rsidR="00872B66" w:rsidRDefault="00F04DD7">
      <w:pPr>
        <w:spacing w:before="120" w:after="120"/>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w:t>
      </w:r>
      <w:r>
        <w:rPr>
          <w:rFonts w:ascii="Palatino Linotype" w:eastAsia="Palatino Linotype" w:hAnsi="Palatino Linotype" w:cs="Palatino Linotype"/>
          <w:i/>
          <w:sz w:val="22"/>
          <w:szCs w:val="22"/>
        </w:rPr>
        <w:t xml:space="preserve"> Original y copia para cotejo del Acta Constitutiva debidamente inscrita en el Instituto de la Función Registral o su equivalente, en donde el objeto social de la empresa corresponda con la actividad económica solicitada, tratándose de personas jurídico colectivas; y</w:t>
      </w:r>
    </w:p>
    <w:p w14:paraId="729685D0" w14:textId="77777777" w:rsidR="00872B66" w:rsidRDefault="00F04DD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w:t>
      </w:r>
      <w:r>
        <w:rPr>
          <w:rFonts w:ascii="Palatino Linotype" w:eastAsia="Palatino Linotype" w:hAnsi="Palatino Linotype" w:cs="Palatino Linotype"/>
          <w:i/>
          <w:sz w:val="22"/>
          <w:szCs w:val="22"/>
        </w:rPr>
        <w:t xml:space="preserve">.- Toda solicitud de Licencia de Funcionamiento, deberá contener nombre y firma autógrafa del peticionario o de su representante o de su apoderado legal, señalando el domicilio para oír y recibir notificaciones y documentos dentro del territorio del Municipio, amén de lo dispuesto en la ley. </w:t>
      </w:r>
    </w:p>
    <w:p w14:paraId="1398816A" w14:textId="77777777" w:rsidR="00872B66" w:rsidRDefault="00F04DD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el solicitante sea una persona física, podrá otorgar carta poder para la gestión del trámite correspondiente, misma que deberá contar con las firmas del poderdante, apoderado y dos testigos, la cual deberá ser acompañada de las identificaciones oficiales de las personas que en ella intervienen.</w:t>
      </w:r>
    </w:p>
    <w:p w14:paraId="5CA974EE" w14:textId="77777777" w:rsidR="00872B66" w:rsidRDefault="00F04DD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el caso de personas jurídicas colectivas, deberán presentar carta poder membretada debidamente firmada del poderdante, así como del apoderado, y dos testigos, acompañada de las identificaciones oficiales de las personas que en ella intervienen. A la cual deberá agregarse copia del Acta Constitutiva o poder notarial que acredite la personalidad y facultades para actos de administración de quien la otorga.</w:t>
      </w:r>
    </w:p>
    <w:p w14:paraId="6BF7BBDB" w14:textId="77777777" w:rsidR="00872B66" w:rsidRDefault="00F04DD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De igual forma la solicitud podrá realizarse por medios electrónicos previa certificación de la firma electrónica avanzada autorizada por el Ayuntamiento y/o la Comisión Municipal de Mejora Regulatoria.”</w:t>
      </w:r>
    </w:p>
    <w:p w14:paraId="19EEA1E5" w14:textId="77777777" w:rsidR="00872B66" w:rsidRDefault="00F04DD7">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Como se advierte, contrario a lo manifestado por la persona solicitante la Dirección General de Desarrollo y Fomento Económico si proporcionó los requisitos necesarios para tramitar una licencia de funcionamiento, ya que de los preceptos legales citados detallan los documentos que deben presentar los interesados en obtener una licencia de funcionamiento, así como los trámites o servicios adicionales que se requieren y la instancia ante la cual deben realizarse, tal y como </w:t>
      </w:r>
      <w:r>
        <w:rPr>
          <w:rFonts w:ascii="Palatino Linotype" w:eastAsia="Palatino Linotype" w:hAnsi="Palatino Linotype" w:cs="Palatino Linotype"/>
        </w:rPr>
        <w:lastRenderedPageBreak/>
        <w:t>lo establecen los Lineamientos Técnicos Generales para la publicación, homologación y estandarización de la información.</w:t>
      </w:r>
    </w:p>
    <w:p w14:paraId="72C57FDE" w14:textId="77777777" w:rsidR="00872B66" w:rsidRDefault="00F04DD7">
      <w:pPr>
        <w:spacing w:before="240" w:after="240" w:line="360" w:lineRule="auto"/>
        <w:ind w:right="49"/>
        <w:jc w:val="both"/>
        <w:rPr>
          <w:rFonts w:ascii="Palatino Linotype" w:eastAsia="Palatino Linotype" w:hAnsi="Palatino Linotype" w:cs="Palatino Linotype"/>
        </w:rPr>
      </w:pPr>
      <w:bookmarkStart w:id="8" w:name="_heading=h.1fob9te" w:colFirst="0" w:colLast="0"/>
      <w:bookmarkEnd w:id="8"/>
      <w:r>
        <w:rPr>
          <w:rFonts w:ascii="Palatino Linotype" w:eastAsia="Palatino Linotype" w:hAnsi="Palatino Linotype" w:cs="Palatino Linotype"/>
        </w:rPr>
        <w:t xml:space="preserve">En tal sentido, al haber existido un pronunciamiento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 través del área competente, respecto de la materia de la solicitud, el punto en análisis se tiene por satisfecho, tomando en consideración que este Organismo Garante no está facultado para manifestarse sobre la veracidad de lo expresado por parte de este, pues no existe precepto legal alguno en la Ley de la materia que lo faculte para ello.</w:t>
      </w:r>
    </w:p>
    <w:p w14:paraId="1DC751E6" w14:textId="77777777" w:rsidR="00872B66" w:rsidRDefault="00F04DD7">
      <w:pPr>
        <w:spacing w:before="240" w:after="360" w:line="360" w:lineRule="auto"/>
        <w:ind w:right="18"/>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029DADEA" w14:textId="77777777" w:rsidR="00872B66" w:rsidRDefault="00F04DD7">
      <w:pPr>
        <w:spacing w:before="240"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62596D0" w14:textId="77777777" w:rsidR="00872B66" w:rsidRDefault="00F04DD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Atento a lo anterior, toda vez que el requerimiento de información en estudio quedó atendido a través de los documentos remitidos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respuesta a la solicitud, se concluye que los motivos de inconformidad de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devienen infundados, siendo procedente </w:t>
      </w:r>
      <w:r>
        <w:rPr>
          <w:rFonts w:ascii="Palatino Linotype" w:eastAsia="Palatino Linotype" w:hAnsi="Palatino Linotype" w:cs="Palatino Linotype"/>
          <w:i/>
        </w:rPr>
        <w:t xml:space="preserve">Confirmar </w:t>
      </w:r>
      <w:r>
        <w:rPr>
          <w:rFonts w:ascii="Palatino Linotype" w:eastAsia="Palatino Linotype" w:hAnsi="Palatino Linotype" w:cs="Palatino Linotype"/>
        </w:rPr>
        <w:t xml:space="preserve">la respuesta proporcionada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en términos del artículo 186 fracción II de la Ley de Transparencia y Acceso a la Información Pública del Estado de México y Municipios.</w:t>
      </w:r>
    </w:p>
    <w:p w14:paraId="1B179B3C" w14:textId="77777777" w:rsidR="00872B66" w:rsidRDefault="00F04DD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73AB05F7" w14:textId="77777777" w:rsidR="00872B66" w:rsidRDefault="00F04DD7">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14:paraId="0310C547" w14:textId="77777777" w:rsidR="00872B66" w:rsidRDefault="00F04DD7">
      <w:pPr>
        <w:spacing w:before="240" w:after="240" w:line="360" w:lineRule="auto"/>
        <w:jc w:val="both"/>
        <w:rPr>
          <w:rFonts w:ascii="Palatino Linotype" w:eastAsia="Palatino Linotype" w:hAnsi="Palatino Linotype" w:cs="Palatino Linotype"/>
        </w:rPr>
      </w:pPr>
      <w:bookmarkStart w:id="9" w:name="_heading=h.lnxbz9" w:colFirst="0" w:colLast="0"/>
      <w:bookmarkEnd w:id="9"/>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Son </w:t>
      </w:r>
      <w:r>
        <w:rPr>
          <w:rFonts w:ascii="Palatino Linotype" w:eastAsia="Palatino Linotype" w:hAnsi="Palatino Linotype" w:cs="Palatino Linotype"/>
          <w:b/>
        </w:rPr>
        <w:t>infundadas</w:t>
      </w:r>
      <w:r>
        <w:rPr>
          <w:rFonts w:ascii="Palatino Linotype" w:eastAsia="Palatino Linotype" w:hAnsi="Palatino Linotype" w:cs="Palatino Linotype"/>
        </w:rPr>
        <w:t xml:space="preserv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01089/INFOEM/IP/RR/2023</w:t>
      </w:r>
      <w:r>
        <w:rPr>
          <w:rFonts w:ascii="Palatino Linotype" w:eastAsia="Palatino Linotype" w:hAnsi="Palatino Linotype" w:cs="Palatino Linotype"/>
        </w:rPr>
        <w:t xml:space="preserve">, por lo que, en términos de los argumentos de derecho señalados en el considerando </w:t>
      </w:r>
      <w:r>
        <w:rPr>
          <w:rFonts w:ascii="Palatino Linotype" w:eastAsia="Palatino Linotype" w:hAnsi="Palatino Linotype" w:cs="Palatino Linotype"/>
          <w:b/>
        </w:rPr>
        <w:t>Cuarto</w:t>
      </w:r>
      <w:r>
        <w:rPr>
          <w:rFonts w:ascii="Palatino Linotype" w:eastAsia="Palatino Linotype" w:hAnsi="Palatino Linotype" w:cs="Palatino Linotype"/>
        </w:rPr>
        <w:t>, se</w:t>
      </w:r>
      <w:r>
        <w:rPr>
          <w:rFonts w:ascii="Palatino Linotype" w:eastAsia="Palatino Linotype" w:hAnsi="Palatino Linotype" w:cs="Palatino Linotype"/>
          <w:b/>
        </w:rPr>
        <w:t xml:space="preserve"> Confirma </w:t>
      </w:r>
      <w:r>
        <w:rPr>
          <w:rFonts w:ascii="Palatino Linotype" w:eastAsia="Palatino Linotype" w:hAnsi="Palatino Linotype" w:cs="Palatino Linotype"/>
        </w:rPr>
        <w:t xml:space="preserve">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356CE1AD" w14:textId="77777777" w:rsidR="00872B66" w:rsidRDefault="00F04DD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Notifíquese, </w:t>
      </w:r>
      <w:r>
        <w:rPr>
          <w:rFonts w:ascii="Palatino Linotype" w:eastAsia="Palatino Linotype" w:hAnsi="Palatino Linotype" w:cs="Palatino Linotype"/>
        </w:rPr>
        <w:t xml:space="preserve">al </w:t>
      </w:r>
      <w:proofErr w:type="gramStart"/>
      <w:r>
        <w:rPr>
          <w:rFonts w:ascii="Palatino Linotype" w:eastAsia="Palatino Linotype" w:hAnsi="Palatino Linotype" w:cs="Palatino Linotype"/>
        </w:rPr>
        <w:t>Responsable</w:t>
      </w:r>
      <w:proofErr w:type="gramEnd"/>
      <w:r>
        <w:rPr>
          <w:rFonts w:ascii="Palatino Linotype" w:eastAsia="Palatino Linotype" w:hAnsi="Palatino Linotype" w:cs="Palatino Linotype"/>
        </w:rPr>
        <w:t xml:space="preserve">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su conocimiento, la presente resolución.</w:t>
      </w:r>
    </w:p>
    <w:p w14:paraId="2D1A7C1F" w14:textId="77777777" w:rsidR="00872B66" w:rsidRDefault="00F04DD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 Tercero.  Notifíquese, </w:t>
      </w:r>
      <w:r>
        <w:rPr>
          <w:rFonts w:ascii="Palatino Linotype" w:eastAsia="Palatino Linotype" w:hAnsi="Palatino Linotype" w:cs="Palatino Linotype"/>
        </w:rPr>
        <w:t xml:space="preserve">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w:t>
      </w:r>
      <w:r>
        <w:rPr>
          <w:rFonts w:ascii="Palatino Linotype" w:eastAsia="Palatino Linotype" w:hAnsi="Palatino Linotype" w:cs="Palatino Linotype"/>
        </w:rPr>
        <w:lastRenderedPageBreak/>
        <w:t>considere que le causa algún perjuicio podrá impugnarla vía Juicio de Amparo en los términos de las leyes aplicables.</w:t>
      </w:r>
    </w:p>
    <w:p w14:paraId="6C188CAC" w14:textId="77777777" w:rsidR="00872B66" w:rsidRDefault="00F04DD7">
      <w:pPr>
        <w:spacing w:line="360" w:lineRule="auto"/>
        <w:jc w:val="both"/>
        <w:rPr>
          <w:rFonts w:ascii="Palatino Linotype" w:eastAsia="Palatino Linotype" w:hAnsi="Palatino Linotype" w:cs="Palatino Linotype"/>
        </w:rPr>
      </w:pPr>
      <w:bookmarkStart w:id="10" w:name="_heading=h.4d34og8" w:colFirst="0" w:colLast="0"/>
      <w:bookmarkEnd w:id="10"/>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TRIGÉSIMO OCTAVA SESIÓN ORDINARIA CELEBRADA EL VEINTICINCO DE OCTUBRE DE DOS MIL VEINTITRÉS, ANTE EL SECRETARIO TÉCNICO DEL PLENO ALEXIS TAPIA RAMÍREZ.</w:t>
      </w:r>
    </w:p>
    <w:p w14:paraId="04D99368" w14:textId="77777777" w:rsidR="00F04DD7" w:rsidRDefault="00F04D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52F9EB98" wp14:editId="58D011D1">
                <wp:simplePos x="0" y="0"/>
                <wp:positionH relativeFrom="margin">
                  <wp:align>right</wp:align>
                </wp:positionH>
                <wp:positionV relativeFrom="paragraph">
                  <wp:posOffset>20769</wp:posOffset>
                </wp:positionV>
                <wp:extent cx="5496674" cy="3739794"/>
                <wp:effectExtent l="38100" t="19050" r="66040" b="89535"/>
                <wp:wrapNone/>
                <wp:docPr id="1" name="Conector recto 1"/>
                <wp:cNvGraphicFramePr/>
                <a:graphic xmlns:a="http://schemas.openxmlformats.org/drawingml/2006/main">
                  <a:graphicData uri="http://schemas.microsoft.com/office/word/2010/wordprocessingShape">
                    <wps:wsp>
                      <wps:cNvCnPr/>
                      <wps:spPr>
                        <a:xfrm>
                          <a:off x="0" y="0"/>
                          <a:ext cx="5496674" cy="3739794"/>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816CC3"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6pt,1.65pt" to="814.4pt,2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" strokecolor="black [3200]" strokeweight="2pt">
                <v:shadow on="t" color="black" opacity="24903f" origin=",.5" offset="0,.55556mm"/>
                <w10:wrap anchorx="margin"/>
              </v:line>
            </w:pict>
          </mc:Fallback>
        </mc:AlternateContent>
      </w:r>
    </w:p>
    <w:p w14:paraId="29F8A612" w14:textId="77777777" w:rsidR="00872B66" w:rsidRDefault="00872B66">
      <w:pPr>
        <w:spacing w:line="360" w:lineRule="auto"/>
        <w:jc w:val="both"/>
        <w:rPr>
          <w:rFonts w:ascii="Palatino Linotype" w:eastAsia="Palatino Linotype" w:hAnsi="Palatino Linotype" w:cs="Palatino Linotype"/>
        </w:rPr>
      </w:pPr>
    </w:p>
    <w:p w14:paraId="4307B73D" w14:textId="77777777" w:rsidR="00872B66" w:rsidRDefault="00872B66">
      <w:pPr>
        <w:rPr>
          <w:rFonts w:ascii="Palatino Linotype" w:eastAsia="Palatino Linotype" w:hAnsi="Palatino Linotype" w:cs="Palatino Linotype"/>
        </w:rPr>
      </w:pPr>
    </w:p>
    <w:p w14:paraId="1A0D6991" w14:textId="77777777" w:rsidR="00872B66" w:rsidRDefault="00872B66">
      <w:pPr>
        <w:rPr>
          <w:rFonts w:ascii="Palatino Linotype" w:eastAsia="Palatino Linotype" w:hAnsi="Palatino Linotype" w:cs="Palatino Linotype"/>
        </w:rPr>
      </w:pPr>
    </w:p>
    <w:p w14:paraId="0F97A151" w14:textId="77777777" w:rsidR="00872B66" w:rsidRDefault="00872B66">
      <w:pPr>
        <w:rPr>
          <w:rFonts w:ascii="Palatino Linotype" w:eastAsia="Palatino Linotype" w:hAnsi="Palatino Linotype" w:cs="Palatino Linotype"/>
        </w:rPr>
      </w:pPr>
    </w:p>
    <w:p w14:paraId="47145866" w14:textId="77777777" w:rsidR="00872B66" w:rsidRDefault="00872B66">
      <w:pPr>
        <w:rPr>
          <w:rFonts w:ascii="Palatino Linotype" w:eastAsia="Palatino Linotype" w:hAnsi="Palatino Linotype" w:cs="Palatino Linotype"/>
        </w:rPr>
      </w:pPr>
    </w:p>
    <w:p w14:paraId="72900ED4" w14:textId="77777777" w:rsidR="00872B66" w:rsidRDefault="00872B66">
      <w:pPr>
        <w:rPr>
          <w:rFonts w:ascii="Palatino Linotype" w:eastAsia="Palatino Linotype" w:hAnsi="Palatino Linotype" w:cs="Palatino Linotype"/>
        </w:rPr>
      </w:pPr>
    </w:p>
    <w:p w14:paraId="1B95C9B0" w14:textId="77777777" w:rsidR="00872B66" w:rsidRDefault="00872B66">
      <w:pPr>
        <w:rPr>
          <w:rFonts w:ascii="Palatino Linotype" w:eastAsia="Palatino Linotype" w:hAnsi="Palatino Linotype" w:cs="Palatino Linotype"/>
        </w:rPr>
      </w:pPr>
    </w:p>
    <w:p w14:paraId="5C67235A" w14:textId="77777777" w:rsidR="00872B66" w:rsidRDefault="00872B66">
      <w:pPr>
        <w:rPr>
          <w:rFonts w:ascii="Palatino Linotype" w:eastAsia="Palatino Linotype" w:hAnsi="Palatino Linotype" w:cs="Palatino Linotype"/>
        </w:rPr>
      </w:pPr>
    </w:p>
    <w:p w14:paraId="7BC4194B" w14:textId="77777777" w:rsidR="00872B66" w:rsidRDefault="00872B66">
      <w:pPr>
        <w:rPr>
          <w:rFonts w:ascii="Palatino Linotype" w:eastAsia="Palatino Linotype" w:hAnsi="Palatino Linotype" w:cs="Palatino Linotype"/>
        </w:rPr>
      </w:pPr>
    </w:p>
    <w:p w14:paraId="2D0B5E24" w14:textId="77777777" w:rsidR="00872B66" w:rsidRDefault="00872B66">
      <w:pPr>
        <w:rPr>
          <w:rFonts w:ascii="Palatino Linotype" w:eastAsia="Palatino Linotype" w:hAnsi="Palatino Linotype" w:cs="Palatino Linotype"/>
        </w:rPr>
      </w:pPr>
    </w:p>
    <w:p w14:paraId="2827435A" w14:textId="77777777" w:rsidR="00872B66" w:rsidRDefault="00872B66">
      <w:pPr>
        <w:spacing w:line="360" w:lineRule="auto"/>
        <w:jc w:val="both"/>
        <w:rPr>
          <w:rFonts w:ascii="Palatino Linotype" w:eastAsia="Palatino Linotype" w:hAnsi="Palatino Linotype" w:cs="Palatino Linotype"/>
        </w:rPr>
      </w:pPr>
      <w:bookmarkStart w:id="11" w:name="_heading=h.3rdcrjn" w:colFirst="0" w:colLast="0"/>
      <w:bookmarkEnd w:id="11"/>
    </w:p>
    <w:p w14:paraId="054F96FC" w14:textId="77777777" w:rsidR="00872B66" w:rsidRDefault="00872B66">
      <w:pPr>
        <w:spacing w:line="360" w:lineRule="auto"/>
        <w:jc w:val="both"/>
        <w:rPr>
          <w:rFonts w:ascii="Palatino Linotype" w:eastAsia="Palatino Linotype" w:hAnsi="Palatino Linotype" w:cs="Palatino Linotype"/>
        </w:rPr>
      </w:pPr>
    </w:p>
    <w:p w14:paraId="595FF95E" w14:textId="77777777" w:rsidR="00872B66" w:rsidRDefault="00872B66">
      <w:pPr>
        <w:spacing w:line="360" w:lineRule="auto"/>
        <w:jc w:val="both"/>
        <w:rPr>
          <w:rFonts w:ascii="Palatino Linotype" w:eastAsia="Palatino Linotype" w:hAnsi="Palatino Linotype" w:cs="Palatino Linotype"/>
        </w:rPr>
      </w:pPr>
    </w:p>
    <w:p w14:paraId="51EE715A" w14:textId="77777777" w:rsidR="00872B66" w:rsidRDefault="00872B66">
      <w:pPr>
        <w:spacing w:line="360" w:lineRule="auto"/>
        <w:jc w:val="both"/>
        <w:rPr>
          <w:rFonts w:ascii="Palatino Linotype" w:eastAsia="Palatino Linotype" w:hAnsi="Palatino Linotype" w:cs="Palatino Linotype"/>
        </w:rPr>
      </w:pPr>
      <w:bookmarkStart w:id="12" w:name="_heading=h.1t3h5sf" w:colFirst="0" w:colLast="0"/>
      <w:bookmarkEnd w:id="12"/>
    </w:p>
    <w:p w14:paraId="437F5A3E" w14:textId="77777777" w:rsidR="00872B66" w:rsidRDefault="00872B66">
      <w:pPr>
        <w:spacing w:line="360" w:lineRule="auto"/>
        <w:jc w:val="both"/>
        <w:rPr>
          <w:rFonts w:ascii="Palatino Linotype" w:eastAsia="Palatino Linotype" w:hAnsi="Palatino Linotype" w:cs="Palatino Linotype"/>
        </w:rPr>
      </w:pPr>
    </w:p>
    <w:p w14:paraId="07B5E07B" w14:textId="77777777" w:rsidR="00872B66" w:rsidRDefault="00872B66">
      <w:pPr>
        <w:spacing w:line="360" w:lineRule="auto"/>
        <w:jc w:val="both"/>
        <w:rPr>
          <w:rFonts w:ascii="Palatino Linotype" w:eastAsia="Palatino Linotype" w:hAnsi="Palatino Linotype" w:cs="Palatino Linotype"/>
        </w:rPr>
      </w:pPr>
    </w:p>
    <w:p w14:paraId="67718DFF" w14:textId="77777777" w:rsidR="00872B66" w:rsidRDefault="00872B66">
      <w:pPr>
        <w:spacing w:line="360" w:lineRule="auto"/>
        <w:jc w:val="both"/>
        <w:rPr>
          <w:rFonts w:ascii="Palatino Linotype" w:eastAsia="Palatino Linotype" w:hAnsi="Palatino Linotype" w:cs="Palatino Linotype"/>
        </w:rPr>
      </w:pPr>
    </w:p>
    <w:p w14:paraId="0A615C23" w14:textId="77777777" w:rsidR="00872B66" w:rsidRDefault="00872B66">
      <w:pPr>
        <w:spacing w:line="360" w:lineRule="auto"/>
        <w:jc w:val="both"/>
        <w:rPr>
          <w:rFonts w:ascii="Palatino Linotype" w:eastAsia="Palatino Linotype" w:hAnsi="Palatino Linotype" w:cs="Palatino Linotype"/>
        </w:rPr>
      </w:pPr>
    </w:p>
    <w:p w14:paraId="54185ECA" w14:textId="77777777" w:rsidR="00872B66" w:rsidRDefault="00872B66">
      <w:pPr>
        <w:spacing w:line="360" w:lineRule="auto"/>
        <w:jc w:val="both"/>
        <w:rPr>
          <w:rFonts w:ascii="Palatino Linotype" w:eastAsia="Palatino Linotype" w:hAnsi="Palatino Linotype" w:cs="Palatino Linotype"/>
        </w:rPr>
      </w:pPr>
    </w:p>
    <w:p w14:paraId="45F94E70" w14:textId="77777777" w:rsidR="00872B66" w:rsidRDefault="00872B66">
      <w:pPr>
        <w:spacing w:line="360" w:lineRule="auto"/>
        <w:jc w:val="both"/>
        <w:rPr>
          <w:rFonts w:ascii="Palatino Linotype" w:eastAsia="Palatino Linotype" w:hAnsi="Palatino Linotype" w:cs="Palatino Linotype"/>
        </w:rPr>
      </w:pPr>
    </w:p>
    <w:p w14:paraId="0842FD7A" w14:textId="77777777" w:rsidR="00872B66" w:rsidRDefault="00872B66">
      <w:pPr>
        <w:spacing w:line="360" w:lineRule="auto"/>
        <w:jc w:val="both"/>
        <w:rPr>
          <w:rFonts w:ascii="Palatino Linotype" w:eastAsia="Palatino Linotype" w:hAnsi="Palatino Linotype" w:cs="Palatino Linotype"/>
        </w:rPr>
      </w:pPr>
    </w:p>
    <w:p w14:paraId="0D02DC2F" w14:textId="77777777" w:rsidR="00872B66" w:rsidRDefault="00872B66">
      <w:pPr>
        <w:spacing w:line="360" w:lineRule="auto"/>
        <w:jc w:val="both"/>
        <w:rPr>
          <w:rFonts w:ascii="Palatino Linotype" w:eastAsia="Palatino Linotype" w:hAnsi="Palatino Linotype" w:cs="Palatino Linotype"/>
        </w:rPr>
      </w:pPr>
    </w:p>
    <w:p w14:paraId="41C5A6A7" w14:textId="77777777" w:rsidR="00872B66" w:rsidRDefault="00872B66">
      <w:pPr>
        <w:spacing w:line="360" w:lineRule="auto"/>
        <w:jc w:val="both"/>
        <w:rPr>
          <w:rFonts w:ascii="Palatino Linotype" w:eastAsia="Palatino Linotype" w:hAnsi="Palatino Linotype" w:cs="Palatino Linotype"/>
        </w:rPr>
      </w:pPr>
    </w:p>
    <w:p w14:paraId="56973B9E" w14:textId="77777777" w:rsidR="00872B66" w:rsidRDefault="00872B66">
      <w:pPr>
        <w:spacing w:line="360" w:lineRule="auto"/>
        <w:jc w:val="both"/>
        <w:rPr>
          <w:rFonts w:ascii="Palatino Linotype" w:eastAsia="Palatino Linotype" w:hAnsi="Palatino Linotype" w:cs="Palatino Linotype"/>
        </w:rPr>
      </w:pPr>
    </w:p>
    <w:p w14:paraId="02D70C45" w14:textId="77777777" w:rsidR="00872B66" w:rsidRDefault="00872B66">
      <w:pPr>
        <w:spacing w:line="360" w:lineRule="auto"/>
        <w:jc w:val="both"/>
        <w:rPr>
          <w:rFonts w:ascii="Palatino Linotype" w:eastAsia="Palatino Linotype" w:hAnsi="Palatino Linotype" w:cs="Palatino Linotype"/>
        </w:rPr>
      </w:pPr>
    </w:p>
    <w:sectPr w:rsidR="00872B66">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4F7B8" w14:textId="77777777" w:rsidR="0066542B" w:rsidRDefault="0066542B">
      <w:r>
        <w:separator/>
      </w:r>
    </w:p>
  </w:endnote>
  <w:endnote w:type="continuationSeparator" w:id="0">
    <w:p w14:paraId="3F07E66A" w14:textId="77777777" w:rsidR="0066542B" w:rsidRDefault="0066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C0CC" w14:textId="77777777" w:rsidR="00872B66" w:rsidRDefault="00F04DD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244D0">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244D0">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6A492893" w14:textId="77777777" w:rsidR="00872B66" w:rsidRDefault="00872B6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EF5D7" w14:textId="77777777" w:rsidR="00872B66" w:rsidRDefault="00F04DD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244D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244D0">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570A2D65" w14:textId="77777777" w:rsidR="00872B66" w:rsidRDefault="00872B6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85279" w14:textId="77777777" w:rsidR="0066542B" w:rsidRDefault="0066542B">
      <w:r>
        <w:separator/>
      </w:r>
    </w:p>
  </w:footnote>
  <w:footnote w:type="continuationSeparator" w:id="0">
    <w:p w14:paraId="604C33F2" w14:textId="77777777" w:rsidR="0066542B" w:rsidRDefault="0066542B">
      <w:r>
        <w:continuationSeparator/>
      </w:r>
    </w:p>
  </w:footnote>
  <w:footnote w:id="1">
    <w:p w14:paraId="5539DB43" w14:textId="77777777" w:rsidR="00872B66" w:rsidRDefault="00F04DD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279D7CFF" w14:textId="77777777" w:rsidR="00872B66" w:rsidRDefault="00F04DD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890AD" w14:textId="77777777" w:rsidR="00872B66" w:rsidRDefault="00F04DD7">
    <w:pPr>
      <w:rPr>
        <w:rFonts w:ascii="Cambria" w:eastAsia="Cambria" w:hAnsi="Cambria" w:cs="Cambria"/>
        <w:color w:val="000000"/>
      </w:rPr>
    </w:pPr>
    <w:r>
      <w:rPr>
        <w:noProof/>
      </w:rPr>
      <w:drawing>
        <wp:anchor distT="0" distB="0" distL="0" distR="0" simplePos="0" relativeHeight="251658240" behindDoc="1" locked="0" layoutInCell="1" hidden="0" allowOverlap="1" wp14:anchorId="69DD41E7" wp14:editId="68361D85">
          <wp:simplePos x="0" y="0"/>
          <wp:positionH relativeFrom="column">
            <wp:posOffset>-1080111</wp:posOffset>
          </wp:positionH>
          <wp:positionV relativeFrom="paragraph">
            <wp:posOffset>-488286</wp:posOffset>
          </wp:positionV>
          <wp:extent cx="7809865" cy="10165715"/>
          <wp:effectExtent l="0" t="0" r="0" b="0"/>
          <wp:wrapNone/>
          <wp:docPr id="11322239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2"/>
      <w:tblW w:w="5953" w:type="dxa"/>
      <w:tblInd w:w="3261" w:type="dxa"/>
      <w:tblLayout w:type="fixed"/>
      <w:tblLook w:val="0400" w:firstRow="0" w:lastRow="0" w:firstColumn="0" w:lastColumn="0" w:noHBand="0" w:noVBand="1"/>
    </w:tblPr>
    <w:tblGrid>
      <w:gridCol w:w="2489"/>
      <w:gridCol w:w="3464"/>
    </w:tblGrid>
    <w:tr w:rsidR="00872B66" w14:paraId="1F8E4508" w14:textId="77777777">
      <w:tc>
        <w:tcPr>
          <w:tcW w:w="2489" w:type="dxa"/>
          <w:shd w:val="clear" w:color="auto" w:fill="auto"/>
        </w:tcPr>
        <w:p w14:paraId="4672F472" w14:textId="77777777" w:rsidR="00872B66" w:rsidRDefault="00F04D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3188AB6" w14:textId="77777777" w:rsidR="00872B66" w:rsidRDefault="00F04DD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01089/INFOEM/IP/RR/2023</w:t>
          </w:r>
        </w:p>
      </w:tc>
    </w:tr>
    <w:tr w:rsidR="00872B66" w14:paraId="77A3C5B2" w14:textId="77777777">
      <w:trPr>
        <w:trHeight w:val="228"/>
      </w:trPr>
      <w:tc>
        <w:tcPr>
          <w:tcW w:w="2489" w:type="dxa"/>
          <w:shd w:val="clear" w:color="auto" w:fill="auto"/>
          <w:vAlign w:val="center"/>
        </w:tcPr>
        <w:p w14:paraId="2FFB0060" w14:textId="77777777" w:rsidR="00872B66" w:rsidRDefault="00F04D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B4A2CC1" w14:textId="77777777" w:rsidR="00872B66" w:rsidRDefault="00F04DD7">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Naucalpan de Juárez</w:t>
          </w:r>
        </w:p>
      </w:tc>
    </w:tr>
    <w:tr w:rsidR="00872B66" w14:paraId="0CEA4F82" w14:textId="77777777">
      <w:tc>
        <w:tcPr>
          <w:tcW w:w="2489" w:type="dxa"/>
          <w:shd w:val="clear" w:color="auto" w:fill="auto"/>
          <w:vAlign w:val="center"/>
        </w:tcPr>
        <w:p w14:paraId="60E438D8" w14:textId="77777777" w:rsidR="00872B66" w:rsidRDefault="00F04DD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E65A7FD" w14:textId="77777777" w:rsidR="00872B66" w:rsidRDefault="00F04DD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3F8E35B" w14:textId="77777777" w:rsidR="00872B66" w:rsidRDefault="00F04DD7">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D896" w14:textId="77777777" w:rsidR="00872B66" w:rsidRDefault="00F04DD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F177904" wp14:editId="428A7867">
          <wp:simplePos x="0" y="0"/>
          <wp:positionH relativeFrom="column">
            <wp:posOffset>-1080134</wp:posOffset>
          </wp:positionH>
          <wp:positionV relativeFrom="paragraph">
            <wp:posOffset>-347979</wp:posOffset>
          </wp:positionV>
          <wp:extent cx="7809865" cy="10165715"/>
          <wp:effectExtent l="0" t="0" r="0" b="0"/>
          <wp:wrapNone/>
          <wp:docPr id="11322239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1"/>
      <w:tblW w:w="5670" w:type="dxa"/>
      <w:tblInd w:w="3261" w:type="dxa"/>
      <w:tblLayout w:type="fixed"/>
      <w:tblLook w:val="0400" w:firstRow="0" w:lastRow="0" w:firstColumn="0" w:lastColumn="0" w:noHBand="0" w:noVBand="1"/>
    </w:tblPr>
    <w:tblGrid>
      <w:gridCol w:w="2551"/>
      <w:gridCol w:w="3119"/>
    </w:tblGrid>
    <w:tr w:rsidR="00872B66" w14:paraId="5793360D" w14:textId="77777777">
      <w:tc>
        <w:tcPr>
          <w:tcW w:w="2551" w:type="dxa"/>
          <w:shd w:val="clear" w:color="auto" w:fill="auto"/>
          <w:vAlign w:val="center"/>
        </w:tcPr>
        <w:p w14:paraId="1CCFD639" w14:textId="77777777" w:rsidR="00872B66" w:rsidRDefault="00F04D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C5A198D" w14:textId="77777777" w:rsidR="00872B66" w:rsidRDefault="00F04DD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01089/INFOEM/IP/RR/2023</w:t>
          </w:r>
        </w:p>
      </w:tc>
    </w:tr>
    <w:tr w:rsidR="00872B66" w14:paraId="5278B67F" w14:textId="77777777">
      <w:trPr>
        <w:trHeight w:val="130"/>
      </w:trPr>
      <w:tc>
        <w:tcPr>
          <w:tcW w:w="2551" w:type="dxa"/>
          <w:shd w:val="clear" w:color="auto" w:fill="auto"/>
          <w:vAlign w:val="center"/>
        </w:tcPr>
        <w:p w14:paraId="458D6611" w14:textId="77777777" w:rsidR="00872B66" w:rsidRDefault="00F04D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C916FBE" w14:textId="228EF1B8" w:rsidR="00872B66" w:rsidRDefault="00CC0EFE">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 XXXXX</w:t>
          </w:r>
        </w:p>
      </w:tc>
    </w:tr>
    <w:tr w:rsidR="00872B66" w14:paraId="2171AE02" w14:textId="77777777">
      <w:trPr>
        <w:trHeight w:val="228"/>
      </w:trPr>
      <w:tc>
        <w:tcPr>
          <w:tcW w:w="2551" w:type="dxa"/>
          <w:shd w:val="clear" w:color="auto" w:fill="auto"/>
          <w:vAlign w:val="center"/>
        </w:tcPr>
        <w:p w14:paraId="7BFE043E" w14:textId="77777777" w:rsidR="00872B66" w:rsidRDefault="00F04D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AF5C41F" w14:textId="77777777" w:rsidR="00872B66" w:rsidRDefault="00F04DD7">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Naucalpan de Juárez</w:t>
          </w:r>
        </w:p>
      </w:tc>
    </w:tr>
    <w:tr w:rsidR="00872B66" w14:paraId="477ABD52" w14:textId="77777777">
      <w:tc>
        <w:tcPr>
          <w:tcW w:w="2551" w:type="dxa"/>
          <w:shd w:val="clear" w:color="auto" w:fill="auto"/>
          <w:vAlign w:val="center"/>
        </w:tcPr>
        <w:p w14:paraId="212D46EA" w14:textId="77777777" w:rsidR="00872B66" w:rsidRDefault="00F04D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1063DB9" w14:textId="77777777" w:rsidR="00872B66" w:rsidRDefault="00F04DD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ABDC7D5" w14:textId="77777777" w:rsidR="00872B66" w:rsidRDefault="00872B66">
    <w:pPr>
      <w:pBdr>
        <w:top w:val="nil"/>
        <w:left w:val="nil"/>
        <w:bottom w:val="nil"/>
        <w:right w:val="nil"/>
        <w:between w:val="nil"/>
      </w:pBdr>
      <w:tabs>
        <w:tab w:val="center" w:pos="4252"/>
        <w:tab w:val="right" w:pos="8504"/>
      </w:tabs>
      <w:rPr>
        <w:rFonts w:ascii="Cambria" w:eastAsia="Cambria" w:hAnsi="Cambria" w:cs="Cambria"/>
        <w:color w:val="000000"/>
      </w:rPr>
    </w:pPr>
  </w:p>
  <w:p w14:paraId="6DA8166F" w14:textId="77777777" w:rsidR="00872B66" w:rsidRDefault="00872B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473D6"/>
    <w:multiLevelType w:val="multilevel"/>
    <w:tmpl w:val="5470DE6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715F0E35"/>
    <w:multiLevelType w:val="multilevel"/>
    <w:tmpl w:val="953A787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B66"/>
    <w:rsid w:val="000B038D"/>
    <w:rsid w:val="0066542B"/>
    <w:rsid w:val="00691361"/>
    <w:rsid w:val="00872B66"/>
    <w:rsid w:val="009E115F"/>
    <w:rsid w:val="00BF4952"/>
    <w:rsid w:val="00CC0EFE"/>
    <w:rsid w:val="00F04DD7"/>
    <w:rsid w:val="00F244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3760F"/>
  <w15:docId w15:val="{DF8EBC10-B67F-4D37-9D25-59692387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0DF"/>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90">
    <w:name w:val="Table Normal9"/>
    <w:tblPr>
      <w:tblCellMar>
        <w:top w:w="0" w:type="dxa"/>
        <w:left w:w="0" w:type="dxa"/>
        <w:bottom w:w="0" w:type="dxa"/>
        <w:right w:w="0" w:type="dxa"/>
      </w:tblCellMar>
    </w:tblPr>
  </w:style>
  <w:style w:type="table" w:customStyle="1" w:styleId="TableNormal80">
    <w:name w:val="Table Normal8"/>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0"/>
    <w:tblPr>
      <w:tblStyleRowBandSize w:val="1"/>
      <w:tblStyleColBandSize w:val="1"/>
      <w:tblCellMar>
        <w:left w:w="115" w:type="dxa"/>
        <w:right w:w="115" w:type="dxa"/>
      </w:tblCellMar>
    </w:tblPr>
  </w:style>
  <w:style w:type="table" w:customStyle="1" w:styleId="6">
    <w:name w:val="6"/>
    <w:basedOn w:val="TableNormal30"/>
    <w:tblPr>
      <w:tblStyleRowBandSize w:val="1"/>
      <w:tblStyleColBandSize w:val="1"/>
      <w:tblCellMar>
        <w:left w:w="115" w:type="dxa"/>
        <w:right w:w="115" w:type="dxa"/>
      </w:tblCellMar>
    </w:tblPr>
  </w:style>
  <w:style w:type="table" w:customStyle="1" w:styleId="20">
    <w:name w:val="20"/>
    <w:basedOn w:val="TableNormal40"/>
    <w:tblPr>
      <w:tblStyleRowBandSize w:val="1"/>
      <w:tblStyleColBandSize w:val="1"/>
      <w:tblCellMar>
        <w:left w:w="115" w:type="dxa"/>
        <w:right w:w="115" w:type="dxa"/>
      </w:tblCellMar>
    </w:tblPr>
  </w:style>
  <w:style w:type="table" w:customStyle="1" w:styleId="19">
    <w:name w:val="19"/>
    <w:basedOn w:val="TableNormal40"/>
    <w:tblPr>
      <w:tblStyleRowBandSize w:val="1"/>
      <w:tblStyleColBandSize w:val="1"/>
      <w:tblCellMar>
        <w:left w:w="115" w:type="dxa"/>
        <w:right w:w="115" w:type="dxa"/>
      </w:tblCellMar>
    </w:tblPr>
  </w:style>
  <w:style w:type="table" w:customStyle="1" w:styleId="18">
    <w:name w:val="18"/>
    <w:basedOn w:val="TableNormal50"/>
    <w:tblPr>
      <w:tblStyleRowBandSize w:val="1"/>
      <w:tblStyleColBandSize w:val="1"/>
      <w:tblCellMar>
        <w:left w:w="115" w:type="dxa"/>
        <w:right w:w="115"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60"/>
    <w:tblPr>
      <w:tblStyleRowBandSize w:val="1"/>
      <w:tblStyleColBandSize w:val="1"/>
      <w:tblCellMar>
        <w:left w:w="115" w:type="dxa"/>
        <w:right w:w="115" w:type="dxa"/>
      </w:tblCellMar>
    </w:tblPr>
  </w:style>
  <w:style w:type="table" w:customStyle="1" w:styleId="15">
    <w:name w:val="15"/>
    <w:basedOn w:val="TableNormal60"/>
    <w:tblPr>
      <w:tblStyleRowBandSize w:val="1"/>
      <w:tblStyleColBandSize w:val="1"/>
      <w:tblCellMar>
        <w:left w:w="115" w:type="dxa"/>
        <w:right w:w="115" w:type="dxa"/>
      </w:tblCellMar>
    </w:tblPr>
  </w:style>
  <w:style w:type="table" w:customStyle="1" w:styleId="14">
    <w:name w:val="14"/>
    <w:basedOn w:val="TableNormal70"/>
    <w:tblPr>
      <w:tblStyleRowBandSize w:val="1"/>
      <w:tblStyleColBandSize w:val="1"/>
      <w:tblCellMar>
        <w:left w:w="115" w:type="dxa"/>
        <w:right w:w="115" w:type="dxa"/>
      </w:tblCellMar>
    </w:tblPr>
  </w:style>
  <w:style w:type="table" w:customStyle="1" w:styleId="13">
    <w:name w:val="13"/>
    <w:basedOn w:val="TableNormal70"/>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0"/>
    <w:tblPr>
      <w:tblStyleRowBandSize w:val="1"/>
      <w:tblStyleColBandSize w:val="1"/>
      <w:tblCellMar>
        <w:left w:w="115" w:type="dxa"/>
        <w:right w:w="115" w:type="dxa"/>
      </w:tblCellMar>
    </w:tblPr>
  </w:style>
  <w:style w:type="table" w:customStyle="1" w:styleId="10">
    <w:name w:val="10"/>
    <w:basedOn w:val="TableNormal80"/>
    <w:tblPr>
      <w:tblStyleRowBandSize w:val="1"/>
      <w:tblStyleColBandSize w:val="1"/>
      <w:tblCellMar>
        <w:left w:w="115" w:type="dxa"/>
        <w:right w:w="115" w:type="dxa"/>
      </w:tblCellMar>
    </w:tblPr>
  </w:style>
  <w:style w:type="table" w:customStyle="1" w:styleId="24">
    <w:name w:val="24"/>
    <w:basedOn w:val="TableNormal90"/>
    <w:tblPr>
      <w:tblStyleRowBandSize w:val="1"/>
      <w:tblStyleColBandSize w:val="1"/>
      <w:tblCellMar>
        <w:left w:w="115" w:type="dxa"/>
        <w:right w:w="115" w:type="dxa"/>
      </w:tblCellMar>
    </w:tblPr>
  </w:style>
  <w:style w:type="table" w:customStyle="1" w:styleId="23">
    <w:name w:val="23"/>
    <w:basedOn w:val="TableNormal9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0"/>
    <w:tblPr>
      <w:tblStyleRowBandSize w:val="1"/>
      <w:tblStyleColBandSize w:val="1"/>
      <w:tblCellMar>
        <w:left w:w="115" w:type="dxa"/>
        <w:right w:w="115" w:type="dxa"/>
      </w:tblCellMar>
    </w:tblPr>
  </w:style>
  <w:style w:type="table" w:customStyle="1" w:styleId="21">
    <w:name w:val="21"/>
    <w:basedOn w:val="TableNormal90"/>
    <w:tblPr>
      <w:tblStyleRowBandSize w:val="1"/>
      <w:tblStyleColBandSize w:val="1"/>
      <w:tblCellMar>
        <w:left w:w="115" w:type="dxa"/>
        <w:right w:w="115" w:type="dxa"/>
      </w:tblCellMar>
    </w:tblPr>
  </w:style>
  <w:style w:type="table" w:customStyle="1" w:styleId="a">
    <w:basedOn w:val="TableNormald"/>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d"/>
    <w:tblPr>
      <w:tblStyleRowBandSize w:val="1"/>
      <w:tblStyleColBandSize w:val="1"/>
      <w:tblCellMar>
        <w:left w:w="115" w:type="dxa"/>
        <w:right w:w="115" w:type="dxa"/>
      </w:tblCellMar>
    </w:tblPr>
  </w:style>
  <w:style w:type="table" w:customStyle="1" w:styleId="a2">
    <w:basedOn w:val="TableNormald"/>
    <w:tblPr>
      <w:tblStyleRowBandSize w:val="1"/>
      <w:tblStyleColBandSize w:val="1"/>
      <w:tblCellMar>
        <w:left w:w="115" w:type="dxa"/>
        <w:right w:w="115" w:type="dxa"/>
      </w:tblCellMar>
    </w:tblPr>
  </w:style>
  <w:style w:type="table" w:customStyle="1" w:styleId="a3">
    <w:basedOn w:val="TableNormalc"/>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c"/>
    <w:tblPr>
      <w:tblStyleRowBandSize w:val="1"/>
      <w:tblStyleColBandSize w:val="1"/>
      <w:tblCellMar>
        <w:left w:w="115" w:type="dxa"/>
        <w:right w:w="115" w:type="dxa"/>
      </w:tblCellMar>
    </w:tblPr>
  </w:style>
  <w:style w:type="table" w:customStyle="1" w:styleId="a5">
    <w:basedOn w:val="TableNormalc"/>
    <w:tblPr>
      <w:tblStyleRowBandSize w:val="1"/>
      <w:tblStyleColBandSize w:val="1"/>
      <w:tblCellMar>
        <w:left w:w="115" w:type="dxa"/>
        <w:right w:w="115" w:type="dxa"/>
      </w:tblCellMar>
    </w:tblPr>
  </w:style>
  <w:style w:type="table" w:customStyle="1" w:styleId="a6">
    <w:basedOn w:val="TableNormalb"/>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b"/>
    <w:tblPr>
      <w:tblStyleRowBandSize w:val="1"/>
      <w:tblStyleColBandSize w:val="1"/>
      <w:tblCellMar>
        <w:left w:w="115" w:type="dxa"/>
        <w:right w:w="115" w:type="dxa"/>
      </w:tblCellMar>
    </w:tblPr>
  </w:style>
  <w:style w:type="table" w:customStyle="1" w:styleId="a8">
    <w:basedOn w:val="TableNormalb"/>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a"/>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a"/>
    <w:tblPr>
      <w:tblStyleRowBandSize w:val="1"/>
      <w:tblStyleColBandSize w:val="1"/>
      <w:tblCellMar>
        <w:left w:w="115" w:type="dxa"/>
        <w:right w:w="115" w:type="dxa"/>
      </w:tblCellMar>
    </w:tblPr>
  </w:style>
  <w:style w:type="table" w:customStyle="1" w:styleId="ab">
    <w:basedOn w:val="TableNormala"/>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E47E56"/>
  </w:style>
  <w:style w:type="character" w:customStyle="1" w:styleId="SaludoCar">
    <w:name w:val="Saludo Car"/>
    <w:basedOn w:val="Fuentedeprrafopredeter"/>
    <w:link w:val="Saludo"/>
    <w:uiPriority w:val="99"/>
    <w:rsid w:val="00E47E56"/>
  </w:style>
  <w:style w:type="paragraph" w:styleId="Listaconvietas">
    <w:name w:val="List Bullet"/>
    <w:basedOn w:val="Normal"/>
    <w:uiPriority w:val="99"/>
    <w:unhideWhenUsed/>
    <w:rsid w:val="00E47E56"/>
    <w:pPr>
      <w:tabs>
        <w:tab w:val="num" w:pos="720"/>
      </w:tabs>
      <w:ind w:left="720" w:hanging="720"/>
      <w:contextualSpacing/>
    </w:pPr>
  </w:style>
  <w:style w:type="paragraph" w:styleId="Listaconvietas2">
    <w:name w:val="List Bullet 2"/>
    <w:basedOn w:val="Normal"/>
    <w:uiPriority w:val="99"/>
    <w:unhideWhenUsed/>
    <w:rsid w:val="00E47E56"/>
    <w:pPr>
      <w:tabs>
        <w:tab w:val="num" w:pos="720"/>
      </w:tabs>
      <w:ind w:left="720" w:hanging="720"/>
      <w:contextualSpacing/>
    </w:pPr>
  </w:style>
  <w:style w:type="paragraph" w:styleId="Descripcin">
    <w:name w:val="caption"/>
    <w:basedOn w:val="Normal"/>
    <w:next w:val="Normal"/>
    <w:uiPriority w:val="35"/>
    <w:unhideWhenUsed/>
    <w:qFormat/>
    <w:rsid w:val="00E47E56"/>
    <w:pPr>
      <w:spacing w:after="200"/>
    </w:pPr>
    <w:rPr>
      <w:i/>
      <w:iCs/>
      <w:color w:val="1F497D" w:themeColor="text2"/>
      <w:sz w:val="18"/>
      <w:szCs w:val="18"/>
    </w:rPr>
  </w:style>
  <w:style w:type="table" w:customStyle="1" w:styleId="ac">
    <w:basedOn w:val="TableNormal9"/>
    <w:tblPr>
      <w:tblStyleRowBandSize w:val="1"/>
      <w:tblStyleColBandSize w:val="1"/>
      <w:tblCellMar>
        <w:left w:w="108" w:type="dxa"/>
        <w:right w:w="108" w:type="dxa"/>
      </w:tblCellMar>
    </w:tblPr>
  </w:style>
  <w:style w:type="table" w:customStyle="1" w:styleId="ad">
    <w:basedOn w:val="TableNormal9"/>
    <w:tblPr>
      <w:tblStyleRowBandSize w:val="1"/>
      <w:tblStyleColBandSize w:val="1"/>
      <w:tblCellMar>
        <w:left w:w="108" w:type="dxa"/>
        <w:right w:w="108" w:type="dxa"/>
      </w:tblCellMar>
    </w:tblPr>
  </w:style>
  <w:style w:type="table" w:customStyle="1" w:styleId="ae">
    <w:basedOn w:val="TableNormal9"/>
    <w:tblPr>
      <w:tblStyleRowBandSize w:val="1"/>
      <w:tblStyleColBandSize w:val="1"/>
      <w:tblCellMar>
        <w:left w:w="108" w:type="dxa"/>
        <w:right w:w="108" w:type="dxa"/>
      </w:tblCellMar>
    </w:tblPr>
  </w:style>
  <w:style w:type="table" w:customStyle="1" w:styleId="af">
    <w:basedOn w:val="TableNormal9"/>
    <w:tblPr>
      <w:tblStyleRowBandSize w:val="1"/>
      <w:tblStyleColBandSize w:val="1"/>
      <w:tblCellMar>
        <w:left w:w="115" w:type="dxa"/>
        <w:right w:w="115" w:type="dxa"/>
      </w:tblCellMar>
    </w:tblPr>
  </w:style>
  <w:style w:type="table" w:customStyle="1" w:styleId="af0">
    <w:basedOn w:val="TableNormal9"/>
    <w:tblPr>
      <w:tblStyleRowBandSize w:val="1"/>
      <w:tblStyleColBandSize w:val="1"/>
      <w:tblCellMar>
        <w:left w:w="115" w:type="dxa"/>
        <w:right w:w="115" w:type="dxa"/>
      </w:tblCellMar>
    </w:tblPr>
  </w:style>
  <w:style w:type="table" w:customStyle="1" w:styleId="af1">
    <w:basedOn w:val="TableNormal8"/>
    <w:tblPr>
      <w:tblStyleRowBandSize w:val="1"/>
      <w:tblStyleColBandSize w:val="1"/>
      <w:tblCellMar>
        <w:left w:w="115" w:type="dxa"/>
        <w:right w:w="115" w:type="dxa"/>
      </w:tblCellMar>
    </w:tblPr>
  </w:style>
  <w:style w:type="table" w:customStyle="1" w:styleId="af2">
    <w:basedOn w:val="TableNormal8"/>
    <w:tblPr>
      <w:tblStyleRowBandSize w:val="1"/>
      <w:tblStyleColBandSize w:val="1"/>
      <w:tblCellMar>
        <w:left w:w="115" w:type="dxa"/>
        <w:right w:w="115" w:type="dxa"/>
      </w:tblCellMar>
    </w:tblPr>
  </w:style>
  <w:style w:type="table" w:customStyle="1" w:styleId="af3">
    <w:basedOn w:val="TableNormal7"/>
    <w:tblPr>
      <w:tblStyleRowBandSize w:val="1"/>
      <w:tblStyleColBandSize w:val="1"/>
      <w:tblCellMar>
        <w:left w:w="115" w:type="dxa"/>
        <w:right w:w="115" w:type="dxa"/>
      </w:tblCellMar>
    </w:tblPr>
  </w:style>
  <w:style w:type="table" w:customStyle="1" w:styleId="af4">
    <w:basedOn w:val="TableNormal7"/>
    <w:tblPr>
      <w:tblStyleRowBandSize w:val="1"/>
      <w:tblStyleColBandSize w:val="1"/>
      <w:tblCellMar>
        <w:left w:w="115" w:type="dxa"/>
        <w:right w:w="115" w:type="dxa"/>
      </w:tblCellMar>
    </w:tblPr>
  </w:style>
  <w:style w:type="character" w:customStyle="1" w:styleId="Mencinsinresolver5">
    <w:name w:val="Mención sin resolver5"/>
    <w:basedOn w:val="Fuentedeprrafopredeter"/>
    <w:uiPriority w:val="99"/>
    <w:semiHidden/>
    <w:unhideWhenUsed/>
    <w:rsid w:val="00C70AEE"/>
    <w:rPr>
      <w:color w:val="605E5C"/>
      <w:shd w:val="clear" w:color="auto" w:fill="E1DFDD"/>
    </w:rPr>
  </w:style>
  <w:style w:type="table" w:customStyle="1" w:styleId="af5">
    <w:basedOn w:val="TableNormal6"/>
    <w:tblPr>
      <w:tblStyleRowBandSize w:val="1"/>
      <w:tblStyleColBandSize w:val="1"/>
      <w:tblCellMar>
        <w:left w:w="115" w:type="dxa"/>
        <w:right w:w="115" w:type="dxa"/>
      </w:tblCellMar>
    </w:tblPr>
  </w:style>
  <w:style w:type="table" w:customStyle="1" w:styleId="af6">
    <w:basedOn w:val="TableNormal6"/>
    <w:tblPr>
      <w:tblStyleRowBandSize w:val="1"/>
      <w:tblStyleColBandSize w:val="1"/>
      <w:tblCellMar>
        <w:left w:w="115" w:type="dxa"/>
        <w:right w:w="115" w:type="dxa"/>
      </w:tblCellMar>
    </w:tblPr>
  </w:style>
  <w:style w:type="table" w:customStyle="1" w:styleId="af7">
    <w:basedOn w:val="TableNormal5"/>
    <w:tblPr>
      <w:tblStyleRowBandSize w:val="1"/>
      <w:tblStyleColBandSize w:val="1"/>
      <w:tblCellMar>
        <w:left w:w="115" w:type="dxa"/>
        <w:right w:w="115" w:type="dxa"/>
      </w:tblCellMar>
    </w:tblPr>
  </w:style>
  <w:style w:type="table" w:customStyle="1" w:styleId="af8">
    <w:basedOn w:val="TableNormal5"/>
    <w:tblPr>
      <w:tblStyleRowBandSize w:val="1"/>
      <w:tblStyleColBandSize w:val="1"/>
      <w:tblCellMar>
        <w:left w:w="115" w:type="dxa"/>
        <w:right w:w="115" w:type="dxa"/>
      </w:tblCellMar>
    </w:tblPr>
  </w:style>
  <w:style w:type="paragraph" w:styleId="Lista4">
    <w:name w:val="List 4"/>
    <w:basedOn w:val="Normal"/>
    <w:uiPriority w:val="99"/>
    <w:unhideWhenUsed/>
    <w:rsid w:val="005E1F42"/>
    <w:pPr>
      <w:ind w:left="1132" w:hanging="283"/>
      <w:contextualSpacing/>
    </w:pPr>
  </w:style>
  <w:style w:type="table" w:customStyle="1" w:styleId="af9">
    <w:basedOn w:val="TableNormal4"/>
    <w:tblPr>
      <w:tblStyleRowBandSize w:val="1"/>
      <w:tblStyleColBandSize w:val="1"/>
      <w:tblCellMar>
        <w:left w:w="115" w:type="dxa"/>
        <w:right w:w="115" w:type="dxa"/>
      </w:tblCellMar>
    </w:tblPr>
  </w:style>
  <w:style w:type="table" w:customStyle="1" w:styleId="afa">
    <w:basedOn w:val="TableNormal4"/>
    <w:tblPr>
      <w:tblStyleRowBandSize w:val="1"/>
      <w:tblStyleColBandSize w:val="1"/>
      <w:tblCellMar>
        <w:left w:w="115" w:type="dxa"/>
        <w:right w:w="115" w:type="dxa"/>
      </w:tblCellMar>
    </w:tblPr>
  </w:style>
  <w:style w:type="table" w:customStyle="1" w:styleId="afb">
    <w:basedOn w:val="TableNormal3"/>
    <w:tblPr>
      <w:tblStyleRowBandSize w:val="1"/>
      <w:tblStyleColBandSize w:val="1"/>
      <w:tblCellMar>
        <w:left w:w="115" w:type="dxa"/>
        <w:right w:w="115" w:type="dxa"/>
      </w:tblCellMar>
    </w:tblPr>
  </w:style>
  <w:style w:type="table" w:customStyle="1" w:styleId="afc">
    <w:basedOn w:val="TableNormal3"/>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left w:w="115" w:type="dxa"/>
        <w:right w:w="115" w:type="dxa"/>
      </w:tblCellMar>
    </w:tblPr>
  </w:style>
  <w:style w:type="table" w:customStyle="1" w:styleId="afe">
    <w:basedOn w:val="TableNormal2"/>
    <w:tblPr>
      <w:tblStyleRowBandSize w:val="1"/>
      <w:tblStyleColBandSize w:val="1"/>
      <w:tblCellMar>
        <w:left w:w="115" w:type="dxa"/>
        <w:right w:w="115"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2kHO0aWIvj80Lg8zaPGQNxZyHQ==">CgMxLjAyCGguZ2pkZ3hzMgloLjNkeTZ2a20yCWguMzBqMHpsbDIJaC4yczhleW8xMghoLnR5amN3dDIJaC4zem55c2g3MgloLjJldDkycDAyCWguMjZpbjFyZzIJaC4xZm9iOXRlMghoLmxueGJ6OTIJaC40ZDM0b2c4MgloLjRkMzRvZzgyCWguM3JkY3JqbjIJaC4xdDNoNXNmOAByITFRRi1UeXNTOURXd05Tak1xLTJnTkE5NExIMHlrUmhhMw==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5867</Words>
  <Characters>32272</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2023-10-27T16:31:00Z</cp:lastPrinted>
  <dcterms:created xsi:type="dcterms:W3CDTF">2023-11-06T19:31:00Z</dcterms:created>
  <dcterms:modified xsi:type="dcterms:W3CDTF">2023-11-06T19:31:00Z</dcterms:modified>
</cp:coreProperties>
</file>