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B072" w14:textId="1CE10929" w:rsidR="00122A4C" w:rsidRPr="000879AE" w:rsidRDefault="00122A4C" w:rsidP="008E6D49">
      <w:pPr>
        <w:spacing w:before="100" w:beforeAutospacing="1" w:after="100" w:afterAutospacing="1" w:line="360" w:lineRule="auto"/>
        <w:jc w:val="both"/>
        <w:rPr>
          <w:rFonts w:ascii="Palatino Linotype" w:hAnsi="Palatino Linotype"/>
        </w:rPr>
      </w:pPr>
      <w:r w:rsidRPr="000879AE">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F9469D" w:rsidRPr="000879AE">
        <w:rPr>
          <w:rFonts w:ascii="Palatino Linotype" w:hAnsi="Palatino Linotype"/>
        </w:rPr>
        <w:t xml:space="preserve"> fecha</w:t>
      </w:r>
      <w:r w:rsidRPr="000879AE">
        <w:rPr>
          <w:rFonts w:ascii="Palatino Linotype" w:hAnsi="Palatino Linotype"/>
        </w:rPr>
        <w:t xml:space="preserve"> </w:t>
      </w:r>
      <w:r w:rsidR="003A2325" w:rsidRPr="000879AE">
        <w:rPr>
          <w:rFonts w:ascii="Palatino Linotype" w:hAnsi="Palatino Linotype"/>
        </w:rPr>
        <w:t>tres</w:t>
      </w:r>
      <w:r w:rsidR="00B1322C" w:rsidRPr="000879AE">
        <w:rPr>
          <w:rFonts w:ascii="Palatino Linotype" w:hAnsi="Palatino Linotype"/>
        </w:rPr>
        <w:t xml:space="preserve"> de octubre </w:t>
      </w:r>
      <w:r w:rsidR="00F9469D" w:rsidRPr="000879AE">
        <w:rPr>
          <w:rFonts w:ascii="Palatino Linotype" w:hAnsi="Palatino Linotype"/>
        </w:rPr>
        <w:t>dos mil veintitrés</w:t>
      </w:r>
      <w:r w:rsidRPr="000879AE">
        <w:rPr>
          <w:rFonts w:ascii="Palatino Linotype" w:hAnsi="Palatino Linotype"/>
        </w:rPr>
        <w:t>.</w:t>
      </w:r>
    </w:p>
    <w:p w14:paraId="62DBBD02" w14:textId="009BC356" w:rsidR="00122A4C" w:rsidRPr="000879AE" w:rsidRDefault="00EB0AFA" w:rsidP="008E6D49">
      <w:pPr>
        <w:spacing w:before="100" w:beforeAutospacing="1" w:after="100" w:afterAutospacing="1" w:line="360" w:lineRule="auto"/>
        <w:jc w:val="both"/>
        <w:rPr>
          <w:rFonts w:ascii="Palatino Linotype" w:hAnsi="Palatino Linotype"/>
        </w:rPr>
      </w:pPr>
      <w:r w:rsidRPr="000879AE">
        <w:rPr>
          <w:rFonts w:ascii="Palatino Linotype" w:hAnsi="Palatino Linotype"/>
          <w:b/>
        </w:rPr>
        <w:t>VISTO</w:t>
      </w:r>
      <w:r w:rsidRPr="000879AE">
        <w:rPr>
          <w:rFonts w:ascii="Palatino Linotype" w:hAnsi="Palatino Linotype"/>
        </w:rPr>
        <w:t xml:space="preserve"> los expedientes formados con motivo de los Recursos de Revisión </w:t>
      </w:r>
      <w:r w:rsidRPr="000879AE">
        <w:rPr>
          <w:rFonts w:ascii="Palatino Linotype" w:hAnsi="Palatino Linotype"/>
          <w:b/>
        </w:rPr>
        <w:t xml:space="preserve">01727/INFOEM/IP/RR/2023 </w:t>
      </w:r>
      <w:r w:rsidRPr="000879AE">
        <w:rPr>
          <w:rFonts w:ascii="Palatino Linotype" w:hAnsi="Palatino Linotype"/>
          <w:bCs/>
        </w:rPr>
        <w:t>y</w:t>
      </w:r>
      <w:r w:rsidRPr="000879AE">
        <w:rPr>
          <w:rFonts w:ascii="Palatino Linotype" w:hAnsi="Palatino Linotype"/>
          <w:b/>
        </w:rPr>
        <w:t xml:space="preserve"> 01730/INFOEM/IP/RR/2023</w:t>
      </w:r>
      <w:r w:rsidR="00122A4C" w:rsidRPr="000879AE">
        <w:rPr>
          <w:rFonts w:ascii="Palatino Linotype" w:hAnsi="Palatino Linotype"/>
        </w:rPr>
        <w:t>, promovido</w:t>
      </w:r>
      <w:r w:rsidR="00AF5973" w:rsidRPr="000879AE">
        <w:rPr>
          <w:rFonts w:ascii="Palatino Linotype" w:hAnsi="Palatino Linotype"/>
        </w:rPr>
        <w:t>s</w:t>
      </w:r>
      <w:r w:rsidR="00122A4C" w:rsidRPr="000879AE">
        <w:rPr>
          <w:rFonts w:ascii="Palatino Linotype" w:hAnsi="Palatino Linotype"/>
        </w:rPr>
        <w:t xml:space="preserve"> por </w:t>
      </w:r>
      <w:r w:rsidR="00C44D42">
        <w:rPr>
          <w:rFonts w:ascii="Palatino Linotype" w:hAnsi="Palatino Linotype"/>
          <w:b/>
        </w:rPr>
        <w:t xml:space="preserve">XXXX XXXXXX XX </w:t>
      </w:r>
      <w:proofErr w:type="spellStart"/>
      <w:r w:rsidR="00C44D42">
        <w:rPr>
          <w:rFonts w:ascii="Palatino Linotype" w:hAnsi="Palatino Linotype"/>
          <w:b/>
        </w:rPr>
        <w:t>XX</w:t>
      </w:r>
      <w:proofErr w:type="spellEnd"/>
      <w:r w:rsidR="00C44D42">
        <w:rPr>
          <w:rFonts w:ascii="Palatino Linotype" w:hAnsi="Palatino Linotype"/>
          <w:b/>
        </w:rPr>
        <w:t xml:space="preserve"> XXXX</w:t>
      </w:r>
      <w:r w:rsidR="0033093F" w:rsidRPr="000879AE">
        <w:rPr>
          <w:rFonts w:ascii="Palatino Linotype" w:hAnsi="Palatino Linotype"/>
        </w:rPr>
        <w:t>,</w:t>
      </w:r>
      <w:r w:rsidR="00122A4C" w:rsidRPr="000879AE">
        <w:rPr>
          <w:rFonts w:ascii="Palatino Linotype" w:hAnsi="Palatino Linotype"/>
        </w:rPr>
        <w:t xml:space="preserve"> a quien en lo sucesivo se le denominará </w:t>
      </w:r>
      <w:r w:rsidR="008E6BBB" w:rsidRPr="000879AE">
        <w:rPr>
          <w:rFonts w:ascii="Palatino Linotype" w:hAnsi="Palatino Linotype"/>
          <w:b/>
        </w:rPr>
        <w:t>EL</w:t>
      </w:r>
      <w:r w:rsidR="00122A4C" w:rsidRPr="000879AE">
        <w:rPr>
          <w:rFonts w:ascii="Palatino Linotype" w:hAnsi="Palatino Linotype"/>
          <w:b/>
        </w:rPr>
        <w:t xml:space="preserve"> </w:t>
      </w:r>
      <w:r w:rsidR="00122A4C" w:rsidRPr="000879AE">
        <w:rPr>
          <w:rFonts w:ascii="Palatino Linotype" w:hAnsi="Palatino Linotype" w:cs="Arial"/>
          <w:b/>
        </w:rPr>
        <w:t>RECURRENTE</w:t>
      </w:r>
      <w:r w:rsidR="00122A4C" w:rsidRPr="000879AE">
        <w:rPr>
          <w:rFonts w:ascii="Palatino Linotype" w:hAnsi="Palatino Linotype"/>
        </w:rPr>
        <w:t>, en con</w:t>
      </w:r>
      <w:r w:rsidR="00EC4F05" w:rsidRPr="000879AE">
        <w:rPr>
          <w:rFonts w:ascii="Palatino Linotype" w:hAnsi="Palatino Linotype"/>
        </w:rPr>
        <w:t>tr</w:t>
      </w:r>
      <w:r w:rsidR="00BE4CF4" w:rsidRPr="000879AE">
        <w:rPr>
          <w:rFonts w:ascii="Palatino Linotype" w:hAnsi="Palatino Linotype"/>
        </w:rPr>
        <w:t>a de la</w:t>
      </w:r>
      <w:r w:rsidR="00B1322C" w:rsidRPr="000879AE">
        <w:rPr>
          <w:rFonts w:ascii="Palatino Linotype" w:hAnsi="Palatino Linotype"/>
        </w:rPr>
        <w:t>s</w:t>
      </w:r>
      <w:r w:rsidR="00BE4CF4" w:rsidRPr="000879AE">
        <w:rPr>
          <w:rFonts w:ascii="Palatino Linotype" w:hAnsi="Palatino Linotype"/>
        </w:rPr>
        <w:t xml:space="preserve"> respuesta</w:t>
      </w:r>
      <w:r w:rsidR="00B1322C" w:rsidRPr="000879AE">
        <w:rPr>
          <w:rFonts w:ascii="Palatino Linotype" w:hAnsi="Palatino Linotype"/>
        </w:rPr>
        <w:t>s</w:t>
      </w:r>
      <w:r w:rsidR="00BE4CF4" w:rsidRPr="000879AE">
        <w:rPr>
          <w:rFonts w:ascii="Palatino Linotype" w:hAnsi="Palatino Linotype"/>
        </w:rPr>
        <w:t xml:space="preserve"> emitida</w:t>
      </w:r>
      <w:r w:rsidR="00AF5973" w:rsidRPr="000879AE">
        <w:rPr>
          <w:rFonts w:ascii="Palatino Linotype" w:hAnsi="Palatino Linotype"/>
        </w:rPr>
        <w:t>s</w:t>
      </w:r>
      <w:r w:rsidR="00BE4CF4" w:rsidRPr="000879AE">
        <w:rPr>
          <w:rFonts w:ascii="Palatino Linotype" w:hAnsi="Palatino Linotype"/>
        </w:rPr>
        <w:t xml:space="preserve"> por el</w:t>
      </w:r>
      <w:r w:rsidR="00122A4C" w:rsidRPr="000879AE">
        <w:rPr>
          <w:rFonts w:ascii="Palatino Linotype" w:hAnsi="Palatino Linotype"/>
          <w:b/>
        </w:rPr>
        <w:t xml:space="preserve"> </w:t>
      </w:r>
      <w:r w:rsidR="00F9469D" w:rsidRPr="000879AE">
        <w:rPr>
          <w:rFonts w:ascii="Palatino Linotype" w:hAnsi="Palatino Linotype" w:cs="Arial"/>
          <w:b/>
        </w:rPr>
        <w:t>Ayuntamiento de Nezahualcóyotl</w:t>
      </w:r>
      <w:r w:rsidR="00122A4C" w:rsidRPr="000879AE">
        <w:rPr>
          <w:rFonts w:ascii="Palatino Linotype" w:hAnsi="Palatino Linotype"/>
          <w:b/>
        </w:rPr>
        <w:t xml:space="preserve">, </w:t>
      </w:r>
      <w:r w:rsidR="00BE4CF4" w:rsidRPr="000879AE">
        <w:rPr>
          <w:rFonts w:ascii="Palatino Linotype" w:hAnsi="Palatino Linotype"/>
        </w:rPr>
        <w:t xml:space="preserve">que </w:t>
      </w:r>
      <w:r w:rsidR="00122A4C" w:rsidRPr="000879AE">
        <w:rPr>
          <w:rFonts w:ascii="Palatino Linotype" w:hAnsi="Palatino Linotype"/>
        </w:rPr>
        <w:t>en lo su</w:t>
      </w:r>
      <w:r w:rsidR="005761B2" w:rsidRPr="000879AE">
        <w:rPr>
          <w:rFonts w:ascii="Palatino Linotype" w:hAnsi="Palatino Linotype"/>
        </w:rPr>
        <w:t>bsecuente</w:t>
      </w:r>
      <w:r w:rsidR="00122A4C" w:rsidRPr="000879AE">
        <w:rPr>
          <w:rFonts w:ascii="Palatino Linotype" w:hAnsi="Palatino Linotype"/>
        </w:rPr>
        <w:t xml:space="preserve"> se le denominará </w:t>
      </w:r>
      <w:r w:rsidR="00122A4C" w:rsidRPr="000879AE">
        <w:rPr>
          <w:rFonts w:ascii="Palatino Linotype" w:hAnsi="Palatino Linotype"/>
          <w:b/>
        </w:rPr>
        <w:t>EL SUJETO OBLIGADO</w:t>
      </w:r>
      <w:r w:rsidR="00122A4C" w:rsidRPr="000879AE">
        <w:rPr>
          <w:rFonts w:ascii="Palatino Linotype" w:hAnsi="Palatino Linotype"/>
        </w:rPr>
        <w:t>, se procede a dictar la presente resolución con base en lo siguiente:</w:t>
      </w:r>
    </w:p>
    <w:p w14:paraId="22EEED64" w14:textId="77777777" w:rsidR="00122A4C" w:rsidRPr="000879AE" w:rsidRDefault="00122A4C" w:rsidP="008E6D49">
      <w:pPr>
        <w:spacing w:before="100" w:beforeAutospacing="1" w:after="100" w:afterAutospacing="1" w:line="360" w:lineRule="auto"/>
        <w:jc w:val="center"/>
        <w:rPr>
          <w:rFonts w:ascii="Palatino Linotype" w:hAnsi="Palatino Linotype"/>
          <w:b/>
          <w:bCs/>
          <w:spacing w:val="60"/>
          <w:sz w:val="28"/>
        </w:rPr>
      </w:pPr>
      <w:r w:rsidRPr="000879AE">
        <w:rPr>
          <w:rFonts w:ascii="Palatino Linotype" w:hAnsi="Palatino Linotype"/>
          <w:b/>
          <w:bCs/>
          <w:spacing w:val="60"/>
          <w:sz w:val="28"/>
        </w:rPr>
        <w:t>ANTECEDENTES:</w:t>
      </w:r>
    </w:p>
    <w:p w14:paraId="4315CBE0" w14:textId="77777777" w:rsidR="00122A4C" w:rsidRPr="000879AE" w:rsidRDefault="00122A4C" w:rsidP="008E6D49">
      <w:pPr>
        <w:spacing w:line="360" w:lineRule="auto"/>
        <w:jc w:val="both"/>
        <w:rPr>
          <w:rFonts w:ascii="Palatino Linotype" w:hAnsi="Palatino Linotype"/>
          <w:b/>
          <w:sz w:val="28"/>
          <w:szCs w:val="28"/>
        </w:rPr>
      </w:pPr>
      <w:r w:rsidRPr="000879AE">
        <w:rPr>
          <w:rFonts w:ascii="Palatino Linotype" w:hAnsi="Palatino Linotype"/>
          <w:b/>
          <w:sz w:val="28"/>
          <w:szCs w:val="28"/>
        </w:rPr>
        <w:t>I. De la Solicitud de Información:</w:t>
      </w:r>
    </w:p>
    <w:p w14:paraId="363B3335" w14:textId="170F9191" w:rsidR="00122A4C" w:rsidRPr="000879AE" w:rsidRDefault="00122A4C" w:rsidP="008E6D49">
      <w:pPr>
        <w:spacing w:line="360" w:lineRule="auto"/>
        <w:jc w:val="both"/>
        <w:rPr>
          <w:rFonts w:ascii="Palatino Linotype" w:hAnsi="Palatino Linotype"/>
        </w:rPr>
      </w:pPr>
      <w:r w:rsidRPr="000879AE">
        <w:rPr>
          <w:rFonts w:ascii="Palatino Linotype" w:hAnsi="Palatino Linotype"/>
          <w:bCs/>
        </w:rPr>
        <w:t>E</w:t>
      </w:r>
      <w:r w:rsidR="00AF5973" w:rsidRPr="000879AE">
        <w:rPr>
          <w:rFonts w:ascii="Palatino Linotype" w:hAnsi="Palatino Linotype"/>
          <w:bCs/>
        </w:rPr>
        <w:t xml:space="preserve">n fechas </w:t>
      </w:r>
      <w:r w:rsidR="00AF5973" w:rsidRPr="000879AE">
        <w:rPr>
          <w:rFonts w:ascii="Palatino Linotype" w:hAnsi="Palatino Linotype"/>
          <w:b/>
        </w:rPr>
        <w:t xml:space="preserve">diecisiete </w:t>
      </w:r>
      <w:r w:rsidR="00AF5973" w:rsidRPr="000879AE">
        <w:rPr>
          <w:rFonts w:ascii="Palatino Linotype" w:hAnsi="Palatino Linotype"/>
          <w:bCs/>
        </w:rPr>
        <w:t xml:space="preserve">y </w:t>
      </w:r>
      <w:r w:rsidR="00F9469D" w:rsidRPr="000879AE">
        <w:rPr>
          <w:rFonts w:ascii="Palatino Linotype" w:hAnsi="Palatino Linotype" w:cs="Arial"/>
          <w:b/>
        </w:rPr>
        <w:t>veintiuno de febrero</w:t>
      </w:r>
      <w:r w:rsidR="00F454F4" w:rsidRPr="000879AE">
        <w:rPr>
          <w:rFonts w:ascii="Palatino Linotype" w:hAnsi="Palatino Linotype" w:cs="Arial"/>
          <w:b/>
        </w:rPr>
        <w:t xml:space="preserve"> de dos mil </w:t>
      </w:r>
      <w:r w:rsidR="00AF5973" w:rsidRPr="000879AE">
        <w:rPr>
          <w:rFonts w:ascii="Palatino Linotype" w:hAnsi="Palatino Linotype" w:cs="Arial"/>
          <w:b/>
        </w:rPr>
        <w:t>veintitrés</w:t>
      </w:r>
      <w:r w:rsidRPr="000879AE">
        <w:rPr>
          <w:rFonts w:ascii="Palatino Linotype" w:hAnsi="Palatino Linotype" w:cs="Arial"/>
        </w:rPr>
        <w:t xml:space="preserve">, </w:t>
      </w:r>
      <w:r w:rsidR="008E6BBB" w:rsidRPr="000879AE">
        <w:rPr>
          <w:rFonts w:ascii="Palatino Linotype" w:hAnsi="Palatino Linotype"/>
          <w:b/>
        </w:rPr>
        <w:t>EL</w:t>
      </w:r>
      <w:r w:rsidRPr="000879AE">
        <w:rPr>
          <w:rFonts w:ascii="Palatino Linotype" w:hAnsi="Palatino Linotype" w:cs="Arial"/>
          <w:b/>
        </w:rPr>
        <w:t xml:space="preserve"> RECURRENTE </w:t>
      </w:r>
      <w:r w:rsidRPr="000879AE">
        <w:rPr>
          <w:rFonts w:ascii="Palatino Linotype" w:hAnsi="Palatino Linotype"/>
        </w:rPr>
        <w:t xml:space="preserve">presentó </w:t>
      </w:r>
      <w:r w:rsidRPr="000879AE">
        <w:rPr>
          <w:rFonts w:ascii="Palatino Linotype" w:hAnsi="Palatino Linotype" w:cs="Arial"/>
        </w:rPr>
        <w:t xml:space="preserve">a través del Sistema de Acceso a la Información Mexiquense, que en lo subsecuente se denominará </w:t>
      </w:r>
      <w:r w:rsidRPr="000879AE">
        <w:rPr>
          <w:rFonts w:ascii="Palatino Linotype" w:hAnsi="Palatino Linotype" w:cs="Arial"/>
          <w:b/>
        </w:rPr>
        <w:t>EL SAIMEX,</w:t>
      </w:r>
      <w:r w:rsidRPr="000879AE">
        <w:rPr>
          <w:rFonts w:ascii="Palatino Linotype" w:hAnsi="Palatino Linotype"/>
        </w:rPr>
        <w:t xml:space="preserve"> ante </w:t>
      </w:r>
      <w:r w:rsidRPr="000879AE">
        <w:rPr>
          <w:rFonts w:ascii="Palatino Linotype" w:hAnsi="Palatino Linotype"/>
          <w:b/>
        </w:rPr>
        <w:t>EL SUJETO OBLIGADO</w:t>
      </w:r>
      <w:r w:rsidRPr="000879AE">
        <w:rPr>
          <w:rFonts w:ascii="Palatino Linotype" w:hAnsi="Palatino Linotype"/>
        </w:rPr>
        <w:t xml:space="preserve">, </w:t>
      </w:r>
      <w:r w:rsidR="00AF5973" w:rsidRPr="000879AE">
        <w:rPr>
          <w:rFonts w:ascii="Palatino Linotype" w:hAnsi="Palatino Linotype" w:cs="Arial"/>
        </w:rPr>
        <w:t xml:space="preserve">las solicitudes de acceso a la información pública, </w:t>
      </w:r>
      <w:r w:rsidR="00AF5973" w:rsidRPr="000879AE">
        <w:rPr>
          <w:rFonts w:ascii="Palatino Linotype" w:hAnsi="Palatino Linotype" w:cs="Arial"/>
          <w:lang w:val="es-ES"/>
        </w:rPr>
        <w:t>a las cuales se les asignaron los números de expedientes</w:t>
      </w:r>
      <w:r w:rsidR="00AF5973" w:rsidRPr="000879AE">
        <w:rPr>
          <w:rFonts w:ascii="Palatino Linotype" w:hAnsi="Palatino Linotype" w:cs="Arial"/>
          <w:b/>
        </w:rPr>
        <w:t xml:space="preserve"> </w:t>
      </w:r>
      <w:r w:rsidR="00F9469D" w:rsidRPr="000879AE">
        <w:rPr>
          <w:rFonts w:ascii="Palatino Linotype" w:hAnsi="Palatino Linotype" w:cs="Arial"/>
          <w:b/>
        </w:rPr>
        <w:t>00068/NEZA/IP/2023</w:t>
      </w:r>
      <w:r w:rsidR="00AF5973" w:rsidRPr="000879AE">
        <w:rPr>
          <w:rFonts w:ascii="Palatino Linotype" w:hAnsi="Palatino Linotype" w:cs="Arial"/>
          <w:b/>
        </w:rPr>
        <w:t xml:space="preserve"> </w:t>
      </w:r>
      <w:r w:rsidR="00AF5973" w:rsidRPr="000879AE">
        <w:rPr>
          <w:rFonts w:ascii="Palatino Linotype" w:hAnsi="Palatino Linotype" w:cs="Arial"/>
          <w:bCs/>
        </w:rPr>
        <w:t xml:space="preserve">y </w:t>
      </w:r>
      <w:r w:rsidR="00AF5973" w:rsidRPr="000879AE">
        <w:rPr>
          <w:rFonts w:ascii="Palatino Linotype" w:hAnsi="Palatino Linotype" w:cs="Arial"/>
          <w:b/>
        </w:rPr>
        <w:t>00059/NEZA/IP/2023</w:t>
      </w:r>
      <w:r w:rsidRPr="000879AE">
        <w:rPr>
          <w:rFonts w:ascii="Palatino Linotype" w:hAnsi="Palatino Linotype" w:cs="Arial"/>
          <w:b/>
        </w:rPr>
        <w:t>,</w:t>
      </w:r>
      <w:r w:rsidRPr="000879AE">
        <w:rPr>
          <w:rFonts w:ascii="Palatino Linotype" w:hAnsi="Palatino Linotype"/>
        </w:rPr>
        <w:t xml:space="preserve"> mediante la</w:t>
      </w:r>
      <w:r w:rsidR="00AF5973" w:rsidRPr="000879AE">
        <w:rPr>
          <w:rFonts w:ascii="Palatino Linotype" w:hAnsi="Palatino Linotype"/>
        </w:rPr>
        <w:t>s</w:t>
      </w:r>
      <w:r w:rsidRPr="000879AE">
        <w:rPr>
          <w:rFonts w:ascii="Palatino Linotype" w:hAnsi="Palatino Linotype"/>
        </w:rPr>
        <w:t xml:space="preserve"> cual</w:t>
      </w:r>
      <w:r w:rsidR="00AF5973" w:rsidRPr="000879AE">
        <w:rPr>
          <w:rFonts w:ascii="Palatino Linotype" w:hAnsi="Palatino Linotype"/>
        </w:rPr>
        <w:t>es</w:t>
      </w:r>
      <w:r w:rsidRPr="000879AE">
        <w:rPr>
          <w:rFonts w:ascii="Palatino Linotype" w:hAnsi="Palatino Linotype"/>
        </w:rPr>
        <w:t xml:space="preserve"> requirió, lo siguiente:</w:t>
      </w:r>
    </w:p>
    <w:p w14:paraId="32C8F544" w14:textId="603A3FA9" w:rsidR="003A2BDF" w:rsidRPr="000879AE" w:rsidRDefault="003A2BDF" w:rsidP="008E6D49">
      <w:pPr>
        <w:spacing w:line="360" w:lineRule="auto"/>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442"/>
        <w:gridCol w:w="6036"/>
      </w:tblGrid>
      <w:tr w:rsidR="008E6D49" w:rsidRPr="000879AE" w14:paraId="586D85C4" w14:textId="77777777" w:rsidTr="00EC0096">
        <w:trPr>
          <w:trHeight w:val="517"/>
          <w:tblHeader/>
          <w:jc w:val="center"/>
        </w:trPr>
        <w:tc>
          <w:tcPr>
            <w:tcW w:w="232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9CA3AF8" w14:textId="77777777" w:rsidR="00EC0096" w:rsidRPr="000879AE" w:rsidRDefault="00EC0096" w:rsidP="008E6D49">
            <w:pPr>
              <w:pStyle w:val="Prrafodelista"/>
              <w:tabs>
                <w:tab w:val="left" w:pos="709"/>
              </w:tabs>
              <w:spacing w:before="100" w:beforeAutospacing="1" w:after="100" w:afterAutospacing="1" w:line="360" w:lineRule="auto"/>
              <w:ind w:left="0"/>
              <w:jc w:val="center"/>
              <w:rPr>
                <w:rFonts w:ascii="Palatino Linotype" w:hAnsi="Palatino Linotype"/>
                <w:b/>
                <w:lang w:eastAsia="en-US"/>
              </w:rPr>
            </w:pPr>
            <w:r w:rsidRPr="000879AE">
              <w:rPr>
                <w:rFonts w:ascii="Palatino Linotype" w:hAnsi="Palatino Linotype"/>
                <w:b/>
              </w:rPr>
              <w:lastRenderedPageBreak/>
              <w:t>Número de Solicitud</w:t>
            </w:r>
          </w:p>
        </w:tc>
        <w:tc>
          <w:tcPr>
            <w:tcW w:w="474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E450214" w14:textId="77777777" w:rsidR="00EC0096" w:rsidRPr="000879AE" w:rsidRDefault="00EC0096" w:rsidP="008E6D49">
            <w:pPr>
              <w:pStyle w:val="Prrafodelista"/>
              <w:tabs>
                <w:tab w:val="left" w:pos="709"/>
              </w:tabs>
              <w:spacing w:before="100" w:beforeAutospacing="1" w:after="100" w:afterAutospacing="1" w:line="360" w:lineRule="auto"/>
              <w:ind w:left="0"/>
              <w:jc w:val="center"/>
              <w:rPr>
                <w:rFonts w:ascii="Palatino Linotype" w:hAnsi="Palatino Linotype"/>
                <w:b/>
              </w:rPr>
            </w:pPr>
            <w:r w:rsidRPr="000879AE">
              <w:rPr>
                <w:rFonts w:ascii="Palatino Linotype" w:hAnsi="Palatino Linotype"/>
                <w:b/>
              </w:rPr>
              <w:t>Contenido de la solicitud</w:t>
            </w:r>
          </w:p>
        </w:tc>
      </w:tr>
      <w:tr w:rsidR="008E6D49" w:rsidRPr="000879AE" w14:paraId="636F6F1C" w14:textId="77777777" w:rsidTr="00EC0096">
        <w:trPr>
          <w:trHeight w:val="1215"/>
          <w:jc w:val="center"/>
        </w:trPr>
        <w:tc>
          <w:tcPr>
            <w:tcW w:w="2328" w:type="dxa"/>
            <w:tcBorders>
              <w:top w:val="single" w:sz="4" w:space="0" w:color="auto"/>
              <w:left w:val="single" w:sz="4" w:space="0" w:color="auto"/>
              <w:bottom w:val="single" w:sz="4" w:space="0" w:color="auto"/>
              <w:right w:val="single" w:sz="4" w:space="0" w:color="auto"/>
            </w:tcBorders>
            <w:vAlign w:val="center"/>
            <w:hideMark/>
          </w:tcPr>
          <w:p w14:paraId="7CB19B7F" w14:textId="079FB5F6" w:rsidR="00EC0096" w:rsidRPr="000879AE" w:rsidRDefault="00AF5973" w:rsidP="008E6D49">
            <w:pPr>
              <w:pStyle w:val="Prrafodelista"/>
              <w:tabs>
                <w:tab w:val="left" w:pos="709"/>
              </w:tabs>
              <w:spacing w:before="100" w:beforeAutospacing="1" w:after="100" w:afterAutospacing="1" w:line="360" w:lineRule="auto"/>
              <w:ind w:left="0"/>
              <w:jc w:val="both"/>
              <w:rPr>
                <w:rFonts w:ascii="Palatino Linotype" w:hAnsi="Palatino Linotype"/>
                <w:b/>
              </w:rPr>
            </w:pPr>
            <w:r w:rsidRPr="000879AE">
              <w:rPr>
                <w:rFonts w:ascii="Palatino Linotype" w:hAnsi="Palatino Linotype"/>
                <w:b/>
              </w:rPr>
              <w:t>00068/NEZA/IP/2023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44A75B89" w14:textId="5088B72A" w:rsidR="00EC0096" w:rsidRPr="000879AE" w:rsidRDefault="00AF5973" w:rsidP="008E6D49">
            <w:pPr>
              <w:pStyle w:val="Prrafodelista"/>
              <w:tabs>
                <w:tab w:val="left" w:pos="709"/>
              </w:tabs>
              <w:ind w:left="0"/>
              <w:jc w:val="both"/>
              <w:rPr>
                <w:rFonts w:ascii="Palatino Linotype" w:hAnsi="Palatino Linotype"/>
                <w:b/>
                <w:i/>
              </w:rPr>
            </w:pPr>
            <w:r w:rsidRPr="000879AE">
              <w:rPr>
                <w:rFonts w:ascii="Palatino Linotype" w:hAnsi="Palatino Linotype"/>
                <w:i/>
              </w:rPr>
              <w:t xml:space="preserve">“En la sesión decima extraordinaria la </w:t>
            </w:r>
            <w:proofErr w:type="spellStart"/>
            <w:r w:rsidRPr="000879AE">
              <w:rPr>
                <w:rFonts w:ascii="Palatino Linotype" w:hAnsi="Palatino Linotype"/>
                <w:i/>
              </w:rPr>
              <w:t>decimo</w:t>
            </w:r>
            <w:proofErr w:type="spellEnd"/>
            <w:r w:rsidRPr="000879AE">
              <w:rPr>
                <w:rFonts w:ascii="Palatino Linotype" w:hAnsi="Palatino Linotype"/>
                <w:i/>
              </w:rPr>
              <w:t xml:space="preserve"> primer regidora Itzel Guadalupe Espinoza Rodríguez solicitó el resultado de las auditorias efectuadas al municipio de Nezahualcóyotl y en la misma sesión el presidente refirió que serán entregadas a quien las solicite, motivo por el cual requiero me sean entregados los resultados de las </w:t>
            </w:r>
            <w:proofErr w:type="spellStart"/>
            <w:r w:rsidRPr="000879AE">
              <w:rPr>
                <w:rFonts w:ascii="Palatino Linotype" w:hAnsi="Palatino Linotype"/>
                <w:i/>
              </w:rPr>
              <w:t>auditorias</w:t>
            </w:r>
            <w:proofErr w:type="spellEnd"/>
            <w:r w:rsidRPr="000879AE">
              <w:rPr>
                <w:rFonts w:ascii="Palatino Linotype" w:hAnsi="Palatino Linotype"/>
                <w:i/>
              </w:rPr>
              <w:t xml:space="preserve"> practicadas por todos los entes internos y externos al municipio. durante los ejercicios 2016 a la fecha. </w:t>
            </w:r>
            <w:proofErr w:type="gramStart"/>
            <w:r w:rsidRPr="000879AE">
              <w:rPr>
                <w:rFonts w:ascii="Palatino Linotype" w:hAnsi="Palatino Linotype"/>
                <w:i/>
              </w:rPr>
              <w:t>digitalizadas</w:t>
            </w:r>
            <w:proofErr w:type="gramEnd"/>
            <w:r w:rsidRPr="000879AE">
              <w:rPr>
                <w:rFonts w:ascii="Palatino Linotype" w:hAnsi="Palatino Linotype"/>
                <w:i/>
              </w:rPr>
              <w:t xml:space="preserve">, en caso que la capacidad de almacenamiento de la herramienta </w:t>
            </w:r>
            <w:proofErr w:type="spellStart"/>
            <w:r w:rsidRPr="000879AE">
              <w:rPr>
                <w:rFonts w:ascii="Palatino Linotype" w:hAnsi="Palatino Linotype"/>
                <w:i/>
              </w:rPr>
              <w:t>saimex</w:t>
            </w:r>
            <w:proofErr w:type="spellEnd"/>
            <w:r w:rsidRPr="000879AE">
              <w:rPr>
                <w:rFonts w:ascii="Palatino Linotype" w:hAnsi="Palatino Linotype"/>
                <w:i/>
              </w:rPr>
              <w:t xml:space="preserve"> sea insuficiente solicito me sea puesto a disposición para ser grabado en dispositivo extraíble de mi propiedad https://www.youtube.com/live/SAErJHNI5sg?feature=share minuto 1:08:20 presidente afirma que se entregaran resultado de las auditorias; minuto 1:29:50 regidora </w:t>
            </w:r>
            <w:proofErr w:type="spellStart"/>
            <w:r w:rsidRPr="000879AE">
              <w:rPr>
                <w:rFonts w:ascii="Palatino Linotype" w:hAnsi="Palatino Linotype"/>
                <w:i/>
              </w:rPr>
              <w:t>itzel</w:t>
            </w:r>
            <w:proofErr w:type="spellEnd"/>
            <w:r w:rsidRPr="000879AE">
              <w:rPr>
                <w:rFonts w:ascii="Palatino Linotype" w:hAnsi="Palatino Linotype"/>
                <w:i/>
              </w:rPr>
              <w:t xml:space="preserve"> solicita auditorias concluidas.” (Sic)</w:t>
            </w:r>
          </w:p>
        </w:tc>
      </w:tr>
      <w:tr w:rsidR="00EC0096" w:rsidRPr="000879AE" w14:paraId="35F20A98" w14:textId="77777777" w:rsidTr="00EC0096">
        <w:trPr>
          <w:trHeight w:val="1405"/>
          <w:jc w:val="center"/>
        </w:trPr>
        <w:tc>
          <w:tcPr>
            <w:tcW w:w="2328" w:type="dxa"/>
            <w:tcBorders>
              <w:top w:val="single" w:sz="4" w:space="0" w:color="auto"/>
              <w:left w:val="single" w:sz="4" w:space="0" w:color="auto"/>
              <w:bottom w:val="single" w:sz="4" w:space="0" w:color="auto"/>
              <w:right w:val="single" w:sz="4" w:space="0" w:color="auto"/>
            </w:tcBorders>
            <w:vAlign w:val="center"/>
            <w:hideMark/>
          </w:tcPr>
          <w:p w14:paraId="450664EE" w14:textId="39B37A32" w:rsidR="00EC0096" w:rsidRPr="000879AE" w:rsidRDefault="00AF5973" w:rsidP="008E6D49">
            <w:pPr>
              <w:pStyle w:val="Prrafodelista"/>
              <w:tabs>
                <w:tab w:val="left" w:pos="709"/>
              </w:tabs>
              <w:spacing w:before="100" w:beforeAutospacing="1" w:after="100" w:afterAutospacing="1" w:line="360" w:lineRule="auto"/>
              <w:ind w:left="0"/>
              <w:jc w:val="both"/>
              <w:rPr>
                <w:rFonts w:ascii="Palatino Linotype" w:hAnsi="Palatino Linotype"/>
                <w:b/>
              </w:rPr>
            </w:pPr>
            <w:r w:rsidRPr="000879AE">
              <w:rPr>
                <w:rFonts w:ascii="Palatino Linotype" w:hAnsi="Palatino Linotype"/>
                <w:b/>
              </w:rPr>
              <w:t>00059/NEZA/IP/2023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215ADD8C" w14:textId="456C0CF5" w:rsidR="00EC0096" w:rsidRPr="000879AE" w:rsidRDefault="00EC0096" w:rsidP="008E6D49">
            <w:pPr>
              <w:pStyle w:val="Prrafodelista"/>
              <w:tabs>
                <w:tab w:val="left" w:pos="709"/>
              </w:tabs>
              <w:ind w:left="0"/>
              <w:jc w:val="both"/>
              <w:rPr>
                <w:rFonts w:ascii="Palatino Linotype" w:hAnsi="Palatino Linotype"/>
                <w:i/>
              </w:rPr>
            </w:pPr>
            <w:r w:rsidRPr="000879AE">
              <w:rPr>
                <w:rFonts w:ascii="Palatino Linotype" w:hAnsi="Palatino Linotype"/>
                <w:i/>
              </w:rPr>
              <w:t>“</w:t>
            </w:r>
            <w:r w:rsidR="00AF5973" w:rsidRPr="000879AE">
              <w:rPr>
                <w:rFonts w:ascii="Palatino Linotype" w:hAnsi="Palatino Linotype"/>
                <w:i/>
              </w:rPr>
              <w:t xml:space="preserve">solicito del municipio de Nezahualcóyotl, escaneado el resultado de las auditorías practicadas a todas las áreas del ayuntamiento por parte de las autoridades competentes, de 2016 a la fecha, </w:t>
            </w:r>
            <w:proofErr w:type="spellStart"/>
            <w:r w:rsidR="00AF5973" w:rsidRPr="000879AE">
              <w:rPr>
                <w:rFonts w:ascii="Palatino Linotype" w:hAnsi="Palatino Linotype"/>
                <w:i/>
              </w:rPr>
              <w:t>asi</w:t>
            </w:r>
            <w:proofErr w:type="spellEnd"/>
            <w:r w:rsidR="00AF5973" w:rsidRPr="000879AE">
              <w:rPr>
                <w:rFonts w:ascii="Palatino Linotype" w:hAnsi="Palatino Linotype"/>
                <w:i/>
              </w:rPr>
              <w:t xml:space="preserve"> como las observaciones por hallazgos subsistentes a la fecha, es decir que no hayan sido solventadas, no omito mencionar que se trata de obligaciones de trasparencia por lo que esta información debería estar disponible sin que esto sea así, por lo que solicito me sea contestada la presente solicitud en el término de 5 días que establece la ley en la materia para esos casos en que se trata de obligaciones y ya </w:t>
            </w:r>
            <w:proofErr w:type="spellStart"/>
            <w:r w:rsidR="00AF5973" w:rsidRPr="000879AE">
              <w:rPr>
                <w:rFonts w:ascii="Palatino Linotype" w:hAnsi="Palatino Linotype"/>
                <w:i/>
              </w:rPr>
              <w:t>deberia</w:t>
            </w:r>
            <w:proofErr w:type="spellEnd"/>
            <w:r w:rsidR="00AF5973" w:rsidRPr="000879AE">
              <w:rPr>
                <w:rFonts w:ascii="Palatino Linotype" w:hAnsi="Palatino Linotype"/>
                <w:i/>
              </w:rPr>
              <w:t xml:space="preserve"> estar publicado, en caso de sobrepasar la capacidad de almacenamiento o </w:t>
            </w:r>
            <w:proofErr w:type="spellStart"/>
            <w:r w:rsidR="00AF5973" w:rsidRPr="000879AE">
              <w:rPr>
                <w:rFonts w:ascii="Palatino Linotype" w:hAnsi="Palatino Linotype"/>
                <w:i/>
              </w:rPr>
              <w:t>envio</w:t>
            </w:r>
            <w:proofErr w:type="spellEnd"/>
            <w:r w:rsidR="00AF5973" w:rsidRPr="000879AE">
              <w:rPr>
                <w:rFonts w:ascii="Palatino Linotype" w:hAnsi="Palatino Linotype"/>
                <w:i/>
              </w:rPr>
              <w:t xml:space="preserve"> de la </w:t>
            </w:r>
            <w:proofErr w:type="spellStart"/>
            <w:r w:rsidR="00AF5973" w:rsidRPr="000879AE">
              <w:rPr>
                <w:rFonts w:ascii="Palatino Linotype" w:hAnsi="Palatino Linotype"/>
                <w:i/>
              </w:rPr>
              <w:t>herrmienta</w:t>
            </w:r>
            <w:proofErr w:type="spellEnd"/>
            <w:r w:rsidR="00AF5973" w:rsidRPr="000879AE">
              <w:rPr>
                <w:rFonts w:ascii="Palatino Linotype" w:hAnsi="Palatino Linotype"/>
                <w:i/>
              </w:rPr>
              <w:t xml:space="preserve"> </w:t>
            </w:r>
            <w:proofErr w:type="spellStart"/>
            <w:r w:rsidR="00AF5973" w:rsidRPr="000879AE">
              <w:rPr>
                <w:rFonts w:ascii="Palatino Linotype" w:hAnsi="Palatino Linotype"/>
                <w:i/>
              </w:rPr>
              <w:t>saimex</w:t>
            </w:r>
            <w:proofErr w:type="spellEnd"/>
            <w:r w:rsidR="00AF5973" w:rsidRPr="000879AE">
              <w:rPr>
                <w:rFonts w:ascii="Palatino Linotype" w:hAnsi="Palatino Linotype"/>
                <w:i/>
              </w:rPr>
              <w:t xml:space="preserve">, solicito me sea puesto a disposición para ser grabado en dispositivo electrónico </w:t>
            </w:r>
            <w:proofErr w:type="spellStart"/>
            <w:r w:rsidR="00AF5973" w:rsidRPr="000879AE">
              <w:rPr>
                <w:rFonts w:ascii="Palatino Linotype" w:hAnsi="Palatino Linotype"/>
                <w:i/>
              </w:rPr>
              <w:t>extraible</w:t>
            </w:r>
            <w:proofErr w:type="spellEnd"/>
            <w:r w:rsidR="00AF5973" w:rsidRPr="000879AE">
              <w:rPr>
                <w:rFonts w:ascii="Palatino Linotype" w:hAnsi="Palatino Linotype"/>
                <w:i/>
              </w:rPr>
              <w:t xml:space="preserve"> de mi propiedad.</w:t>
            </w:r>
            <w:r w:rsidRPr="000879AE">
              <w:rPr>
                <w:rFonts w:ascii="Palatino Linotype" w:hAnsi="Palatino Linotype"/>
                <w:i/>
              </w:rPr>
              <w:t>” (Sic)</w:t>
            </w:r>
          </w:p>
        </w:tc>
      </w:tr>
    </w:tbl>
    <w:p w14:paraId="119D557B" w14:textId="77777777" w:rsidR="00AF5973" w:rsidRPr="000879AE" w:rsidRDefault="00AF5973" w:rsidP="008E6D49">
      <w:pPr>
        <w:spacing w:before="100" w:beforeAutospacing="1" w:after="100" w:afterAutospacing="1"/>
        <w:ind w:right="709"/>
        <w:jc w:val="both"/>
        <w:rPr>
          <w:rFonts w:ascii="Palatino Linotype" w:hAnsi="Palatino Linotype"/>
          <w:b/>
        </w:rPr>
      </w:pPr>
    </w:p>
    <w:p w14:paraId="5A62DAE1" w14:textId="5D39E89A" w:rsidR="00122A4C" w:rsidRPr="000879AE" w:rsidRDefault="00122A4C" w:rsidP="008E6D49">
      <w:pPr>
        <w:spacing w:before="100" w:beforeAutospacing="1" w:after="100" w:afterAutospacing="1"/>
        <w:ind w:right="709"/>
        <w:jc w:val="both"/>
        <w:rPr>
          <w:rFonts w:ascii="Palatino Linotype" w:hAnsi="Palatino Linotype"/>
        </w:rPr>
      </w:pPr>
      <w:r w:rsidRPr="000879AE">
        <w:rPr>
          <w:rFonts w:ascii="Palatino Linotype" w:hAnsi="Palatino Linotype"/>
          <w:b/>
        </w:rPr>
        <w:lastRenderedPageBreak/>
        <w:t xml:space="preserve">Modalidad de entrega: </w:t>
      </w:r>
      <w:r w:rsidR="00BE4CF4" w:rsidRPr="000879AE">
        <w:rPr>
          <w:rFonts w:ascii="Palatino Linotype" w:hAnsi="Palatino Linotype"/>
        </w:rPr>
        <w:t xml:space="preserve">Vía </w:t>
      </w:r>
      <w:r w:rsidR="00BE4CF4" w:rsidRPr="000879AE">
        <w:rPr>
          <w:rFonts w:ascii="Palatino Linotype" w:hAnsi="Palatino Linotype"/>
          <w:b/>
        </w:rPr>
        <w:t>SAIMEX</w:t>
      </w:r>
      <w:r w:rsidR="00BE4CF4" w:rsidRPr="000879AE">
        <w:rPr>
          <w:rFonts w:ascii="Palatino Linotype" w:hAnsi="Palatino Linotype"/>
        </w:rPr>
        <w:t>.</w:t>
      </w:r>
    </w:p>
    <w:p w14:paraId="70D04C39" w14:textId="12A62177" w:rsidR="00A06898" w:rsidRPr="000879AE" w:rsidRDefault="00A06898" w:rsidP="008E6D49">
      <w:pPr>
        <w:spacing w:line="360" w:lineRule="auto"/>
        <w:jc w:val="both"/>
        <w:rPr>
          <w:rFonts w:ascii="Palatino Linotype" w:hAnsi="Palatino Linotype" w:cs="Arial"/>
          <w:b/>
        </w:rPr>
      </w:pPr>
    </w:p>
    <w:p w14:paraId="29B9143D" w14:textId="77777777" w:rsidR="003A2BDF" w:rsidRPr="000879AE" w:rsidRDefault="003A2BDF" w:rsidP="008E6D49">
      <w:pPr>
        <w:spacing w:line="360" w:lineRule="auto"/>
        <w:jc w:val="both"/>
        <w:rPr>
          <w:rFonts w:ascii="Palatino Linotype" w:hAnsi="Palatino Linotype"/>
          <w:b/>
          <w:sz w:val="28"/>
          <w:szCs w:val="28"/>
        </w:rPr>
      </w:pPr>
      <w:r w:rsidRPr="000879AE">
        <w:rPr>
          <w:rFonts w:ascii="Palatino Linotype" w:hAnsi="Palatino Linotype"/>
          <w:b/>
          <w:sz w:val="28"/>
          <w:szCs w:val="28"/>
        </w:rPr>
        <w:t>II. Turno de requerimiento del Sujeto Obligado</w:t>
      </w:r>
    </w:p>
    <w:p w14:paraId="3C4A406D" w14:textId="028B1119" w:rsidR="003A2BDF" w:rsidRPr="000879AE" w:rsidRDefault="003A2BDF" w:rsidP="008E6D49">
      <w:pPr>
        <w:spacing w:line="360" w:lineRule="auto"/>
        <w:jc w:val="both"/>
        <w:rPr>
          <w:rFonts w:ascii="Palatino Linotype" w:hAnsi="Palatino Linotype"/>
        </w:rPr>
      </w:pPr>
      <w:r w:rsidRPr="000879AE">
        <w:rPr>
          <w:rFonts w:ascii="Palatino Linotype" w:hAnsi="Palatino Linotype"/>
        </w:rPr>
        <w:t>En cumplimiento al artículo 162 de la Ley de Transparencia y Acceso a la Información Pública del Estado de México y Municipios, e</w:t>
      </w:r>
      <w:r w:rsidR="00AF5973" w:rsidRPr="000879AE">
        <w:rPr>
          <w:rFonts w:ascii="Palatino Linotype" w:hAnsi="Palatino Linotype"/>
        </w:rPr>
        <w:t xml:space="preserve">n fechas </w:t>
      </w:r>
      <w:r w:rsidR="00AF5973" w:rsidRPr="000879AE">
        <w:rPr>
          <w:rFonts w:ascii="Palatino Linotype" w:hAnsi="Palatino Linotype"/>
          <w:b/>
          <w:bCs/>
        </w:rPr>
        <w:t xml:space="preserve">veintiuno </w:t>
      </w:r>
      <w:r w:rsidR="00AF5973" w:rsidRPr="000879AE">
        <w:rPr>
          <w:rFonts w:ascii="Palatino Linotype" w:hAnsi="Palatino Linotype"/>
        </w:rPr>
        <w:t>y</w:t>
      </w:r>
      <w:r w:rsidR="00AF5973" w:rsidRPr="000879AE">
        <w:rPr>
          <w:rFonts w:ascii="Palatino Linotype" w:hAnsi="Palatino Linotype"/>
          <w:b/>
          <w:bCs/>
        </w:rPr>
        <w:t xml:space="preserve"> </w:t>
      </w:r>
      <w:r w:rsidRPr="000879AE">
        <w:rPr>
          <w:rFonts w:ascii="Palatino Linotype" w:hAnsi="Palatino Linotype"/>
          <w:b/>
        </w:rPr>
        <w:t>veintitrés de febrero de dos mil veintitrés</w:t>
      </w:r>
      <w:r w:rsidRPr="000879AE">
        <w:rPr>
          <w:rFonts w:ascii="Palatino Linotype" w:hAnsi="Palatino Linotype"/>
        </w:rPr>
        <w:t xml:space="preserve">, la Titular de la Unidad de Transparencia del </w:t>
      </w:r>
      <w:r w:rsidRPr="000879AE">
        <w:rPr>
          <w:rFonts w:ascii="Palatino Linotype" w:hAnsi="Palatino Linotype"/>
          <w:b/>
        </w:rPr>
        <w:t>SUJETO OBLIGADO</w:t>
      </w:r>
      <w:r w:rsidRPr="000879AE">
        <w:rPr>
          <w:rFonts w:ascii="Palatino Linotype" w:hAnsi="Palatino Linotype"/>
        </w:rPr>
        <w:t xml:space="preserve">, turnó </w:t>
      </w:r>
      <w:r w:rsidR="00B1322C" w:rsidRPr="000879AE">
        <w:rPr>
          <w:rFonts w:ascii="Palatino Linotype" w:hAnsi="Palatino Linotype"/>
        </w:rPr>
        <w:t>los</w:t>
      </w:r>
      <w:r w:rsidRPr="000879AE">
        <w:rPr>
          <w:rFonts w:ascii="Palatino Linotype" w:hAnsi="Palatino Linotype"/>
        </w:rPr>
        <w:t xml:space="preserve"> requerimiento</w:t>
      </w:r>
      <w:r w:rsidR="00B1322C" w:rsidRPr="000879AE">
        <w:rPr>
          <w:rFonts w:ascii="Palatino Linotype" w:hAnsi="Palatino Linotype"/>
        </w:rPr>
        <w:t>s</w:t>
      </w:r>
      <w:r w:rsidRPr="000879AE">
        <w:rPr>
          <w:rFonts w:ascii="Palatino Linotype" w:hAnsi="Palatino Linotype"/>
        </w:rPr>
        <w:t xml:space="preserve"> de información a los servidores públicos habilitados que estimó pertinente, a fin de colmar la</w:t>
      </w:r>
      <w:r w:rsidR="00AF5973" w:rsidRPr="000879AE">
        <w:rPr>
          <w:rFonts w:ascii="Palatino Linotype" w:hAnsi="Palatino Linotype"/>
        </w:rPr>
        <w:t>s</w:t>
      </w:r>
      <w:r w:rsidRPr="000879AE">
        <w:rPr>
          <w:rFonts w:ascii="Palatino Linotype" w:hAnsi="Palatino Linotype"/>
        </w:rPr>
        <w:t xml:space="preserve"> solicitud</w:t>
      </w:r>
      <w:r w:rsidR="00AF5973" w:rsidRPr="000879AE">
        <w:rPr>
          <w:rFonts w:ascii="Palatino Linotype" w:hAnsi="Palatino Linotype"/>
        </w:rPr>
        <w:t>es</w:t>
      </w:r>
      <w:r w:rsidRPr="000879AE">
        <w:rPr>
          <w:rFonts w:ascii="Palatino Linotype" w:hAnsi="Palatino Linotype"/>
        </w:rPr>
        <w:t xml:space="preserve"> de acceso a la información; tal y como, se aprecia en la</w:t>
      </w:r>
      <w:r w:rsidR="00AF5973" w:rsidRPr="000879AE">
        <w:rPr>
          <w:rFonts w:ascii="Palatino Linotype" w:hAnsi="Palatino Linotype"/>
        </w:rPr>
        <w:t>s</w:t>
      </w:r>
      <w:r w:rsidRPr="000879AE">
        <w:rPr>
          <w:rFonts w:ascii="Palatino Linotype" w:hAnsi="Palatino Linotype"/>
        </w:rPr>
        <w:t xml:space="preserve"> siguiente</w:t>
      </w:r>
      <w:r w:rsidR="00AF5973" w:rsidRPr="000879AE">
        <w:rPr>
          <w:rFonts w:ascii="Palatino Linotype" w:hAnsi="Palatino Linotype"/>
        </w:rPr>
        <w:t>s</w:t>
      </w:r>
      <w:r w:rsidRPr="000879AE">
        <w:rPr>
          <w:rFonts w:ascii="Palatino Linotype" w:hAnsi="Palatino Linotype"/>
        </w:rPr>
        <w:t xml:space="preserve"> </w:t>
      </w:r>
      <w:r w:rsidR="00AF5973" w:rsidRPr="000879AE">
        <w:rPr>
          <w:rFonts w:ascii="Palatino Linotype" w:hAnsi="Palatino Linotype"/>
        </w:rPr>
        <w:t>imágenes</w:t>
      </w:r>
      <w:r w:rsidRPr="000879AE">
        <w:rPr>
          <w:rFonts w:ascii="Palatino Linotype" w:hAnsi="Palatino Linotype"/>
        </w:rPr>
        <w:t>:</w:t>
      </w:r>
    </w:p>
    <w:p w14:paraId="0A5E83FD" w14:textId="2AA9A5FE" w:rsidR="003A2BDF" w:rsidRPr="000879AE" w:rsidRDefault="003A2BDF" w:rsidP="008E6D49">
      <w:pPr>
        <w:spacing w:line="360" w:lineRule="auto"/>
        <w:jc w:val="both"/>
        <w:rPr>
          <w:rFonts w:ascii="Palatino Linotype" w:hAnsi="Palatino Linotype" w:cs="Arial"/>
          <w:b/>
        </w:rPr>
      </w:pPr>
    </w:p>
    <w:p w14:paraId="4951BB0B" w14:textId="358F2C71" w:rsidR="003A2BDF" w:rsidRPr="000879AE" w:rsidRDefault="003A2BDF" w:rsidP="008E6D49">
      <w:pPr>
        <w:spacing w:line="360" w:lineRule="auto"/>
        <w:jc w:val="both"/>
        <w:rPr>
          <w:rFonts w:ascii="Palatino Linotype" w:hAnsi="Palatino Linotype" w:cs="Arial"/>
          <w:b/>
        </w:rPr>
      </w:pPr>
      <w:r w:rsidRPr="000879AE">
        <w:rPr>
          <w:noProof/>
          <w:lang w:eastAsia="es-MX"/>
        </w:rPr>
        <w:drawing>
          <wp:inline distT="0" distB="0" distL="0" distR="0" wp14:anchorId="75ED438A" wp14:editId="0848D3AC">
            <wp:extent cx="5612130" cy="8388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38835"/>
                    </a:xfrm>
                    <a:prstGeom prst="rect">
                      <a:avLst/>
                    </a:prstGeom>
                  </pic:spPr>
                </pic:pic>
              </a:graphicData>
            </a:graphic>
          </wp:inline>
        </w:drawing>
      </w:r>
    </w:p>
    <w:p w14:paraId="50A8B634" w14:textId="77777777" w:rsidR="00AF5973" w:rsidRPr="000879AE" w:rsidRDefault="00AF5973" w:rsidP="008E6D49">
      <w:pPr>
        <w:spacing w:line="360" w:lineRule="auto"/>
        <w:jc w:val="both"/>
        <w:rPr>
          <w:rFonts w:ascii="Palatino Linotype" w:hAnsi="Palatino Linotype" w:cs="Arial"/>
          <w:b/>
        </w:rPr>
      </w:pPr>
    </w:p>
    <w:p w14:paraId="6345628A" w14:textId="4BEC0538" w:rsidR="00AF5973" w:rsidRPr="000879AE" w:rsidRDefault="00AF5973" w:rsidP="008E6D49">
      <w:pPr>
        <w:spacing w:line="360" w:lineRule="auto"/>
        <w:jc w:val="both"/>
        <w:rPr>
          <w:rFonts w:ascii="Palatino Linotype" w:hAnsi="Palatino Linotype" w:cs="Arial"/>
          <w:b/>
        </w:rPr>
      </w:pPr>
      <w:r w:rsidRPr="000879AE">
        <w:rPr>
          <w:noProof/>
          <w:lang w:eastAsia="es-MX"/>
        </w:rPr>
        <w:drawing>
          <wp:inline distT="0" distB="0" distL="0" distR="0" wp14:anchorId="38911A20" wp14:editId="74211E2A">
            <wp:extent cx="5612130" cy="82296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822960"/>
                    </a:xfrm>
                    <a:prstGeom prst="rect">
                      <a:avLst/>
                    </a:prstGeom>
                  </pic:spPr>
                </pic:pic>
              </a:graphicData>
            </a:graphic>
          </wp:inline>
        </w:drawing>
      </w:r>
    </w:p>
    <w:p w14:paraId="0FF6C0E1" w14:textId="77777777" w:rsidR="00AF5973" w:rsidRPr="000879AE" w:rsidRDefault="00AF5973" w:rsidP="008E6D49">
      <w:pPr>
        <w:spacing w:line="360" w:lineRule="auto"/>
        <w:jc w:val="both"/>
        <w:rPr>
          <w:rFonts w:ascii="Palatino Linotype" w:hAnsi="Palatino Linotype" w:cs="Arial"/>
          <w:b/>
        </w:rPr>
      </w:pPr>
    </w:p>
    <w:p w14:paraId="05B38923" w14:textId="1423B319" w:rsidR="00122A4C" w:rsidRPr="000879AE" w:rsidRDefault="00E86C17" w:rsidP="008E6D49">
      <w:pPr>
        <w:spacing w:line="360" w:lineRule="auto"/>
        <w:jc w:val="both"/>
        <w:rPr>
          <w:rFonts w:ascii="Palatino Linotype" w:hAnsi="Palatino Linotype"/>
          <w:b/>
          <w:sz w:val="28"/>
          <w:szCs w:val="28"/>
        </w:rPr>
      </w:pPr>
      <w:r w:rsidRPr="000879AE">
        <w:rPr>
          <w:rFonts w:ascii="Palatino Linotype" w:hAnsi="Palatino Linotype"/>
          <w:b/>
          <w:sz w:val="28"/>
          <w:szCs w:val="28"/>
        </w:rPr>
        <w:t>I</w:t>
      </w:r>
      <w:r w:rsidR="003A2BDF" w:rsidRPr="000879AE">
        <w:rPr>
          <w:rFonts w:ascii="Palatino Linotype" w:hAnsi="Palatino Linotype"/>
          <w:b/>
          <w:sz w:val="28"/>
          <w:szCs w:val="28"/>
        </w:rPr>
        <w:t>I</w:t>
      </w:r>
      <w:r w:rsidRPr="000879AE">
        <w:rPr>
          <w:rFonts w:ascii="Palatino Linotype" w:hAnsi="Palatino Linotype"/>
          <w:b/>
          <w:sz w:val="28"/>
          <w:szCs w:val="28"/>
        </w:rPr>
        <w:t>I</w:t>
      </w:r>
      <w:r w:rsidR="00122A4C" w:rsidRPr="000879AE">
        <w:rPr>
          <w:rFonts w:ascii="Palatino Linotype" w:hAnsi="Palatino Linotype"/>
          <w:b/>
          <w:sz w:val="28"/>
          <w:szCs w:val="28"/>
        </w:rPr>
        <w:t>. Respuesta del Sujeto Obligado:</w:t>
      </w:r>
    </w:p>
    <w:p w14:paraId="53A0B05F" w14:textId="112B228E" w:rsidR="00122A4C" w:rsidRPr="000879AE" w:rsidRDefault="00122A4C" w:rsidP="008E6D49">
      <w:pPr>
        <w:spacing w:line="360" w:lineRule="auto"/>
        <w:jc w:val="both"/>
        <w:rPr>
          <w:rFonts w:ascii="Palatino Linotype" w:hAnsi="Palatino Linotype" w:cs="Arial"/>
        </w:rPr>
      </w:pPr>
      <w:r w:rsidRPr="000879AE">
        <w:rPr>
          <w:rFonts w:ascii="Palatino Linotype" w:hAnsi="Palatino Linotype"/>
          <w:bCs/>
        </w:rPr>
        <w:t>Del</w:t>
      </w:r>
      <w:r w:rsidRPr="000879AE">
        <w:rPr>
          <w:rFonts w:ascii="Palatino Linotype" w:hAnsi="Palatino Linotype" w:cs="Arial"/>
          <w:sz w:val="22"/>
          <w:szCs w:val="22"/>
        </w:rPr>
        <w:t xml:space="preserve"> </w:t>
      </w:r>
      <w:r w:rsidRPr="000879AE">
        <w:rPr>
          <w:rFonts w:ascii="Palatino Linotype" w:hAnsi="Palatino Linotype" w:cs="Arial"/>
        </w:rPr>
        <w:t xml:space="preserve">expediente electrónico conformado en el </w:t>
      </w:r>
      <w:r w:rsidRPr="000879AE">
        <w:rPr>
          <w:rFonts w:ascii="Palatino Linotype" w:hAnsi="Palatino Linotype" w:cs="Arial"/>
          <w:b/>
        </w:rPr>
        <w:t>SAIMEX</w:t>
      </w:r>
      <w:r w:rsidRPr="000879AE">
        <w:rPr>
          <w:rFonts w:ascii="Palatino Linotype" w:hAnsi="Palatino Linotype" w:cs="Arial"/>
        </w:rPr>
        <w:t xml:space="preserve">, del Recurso de Revisión materia del presente estudio, se advierte que </w:t>
      </w:r>
      <w:r w:rsidR="00662A01" w:rsidRPr="000879AE">
        <w:rPr>
          <w:rFonts w:ascii="Palatino Linotype" w:hAnsi="Palatino Linotype" w:cs="Arial"/>
        </w:rPr>
        <w:t>el</w:t>
      </w:r>
      <w:r w:rsidRPr="000879AE">
        <w:rPr>
          <w:rFonts w:ascii="Palatino Linotype" w:hAnsi="Palatino Linotype" w:cs="Arial"/>
        </w:rPr>
        <w:t xml:space="preserve"> </w:t>
      </w:r>
      <w:r w:rsidR="003A2BDF" w:rsidRPr="000879AE">
        <w:rPr>
          <w:rFonts w:ascii="Palatino Linotype" w:hAnsi="Palatino Linotype"/>
          <w:b/>
        </w:rPr>
        <w:t xml:space="preserve">veintiocho de febrero </w:t>
      </w:r>
      <w:r w:rsidR="00AD35A2" w:rsidRPr="000879AE">
        <w:rPr>
          <w:rFonts w:ascii="Palatino Linotype" w:hAnsi="Palatino Linotype"/>
          <w:b/>
        </w:rPr>
        <w:t>de dos mil veintitrés</w:t>
      </w:r>
      <w:r w:rsidRPr="000879AE">
        <w:rPr>
          <w:rFonts w:ascii="Palatino Linotype" w:hAnsi="Palatino Linotype" w:cs="Arial"/>
        </w:rPr>
        <w:t xml:space="preserve">, </w:t>
      </w:r>
      <w:r w:rsidRPr="000879AE">
        <w:rPr>
          <w:rFonts w:ascii="Palatino Linotype" w:hAnsi="Palatino Linotype" w:cs="Arial"/>
          <w:b/>
        </w:rPr>
        <w:t xml:space="preserve">EL SUJETO OBLIGADO </w:t>
      </w:r>
      <w:r w:rsidRPr="000879AE">
        <w:rPr>
          <w:rFonts w:ascii="Palatino Linotype" w:hAnsi="Palatino Linotype" w:cs="Arial"/>
        </w:rPr>
        <w:t>dio respuesta</w:t>
      </w:r>
      <w:r w:rsidR="00F45486" w:rsidRPr="000879AE">
        <w:rPr>
          <w:rFonts w:ascii="Palatino Linotype" w:hAnsi="Palatino Linotype" w:cs="Arial"/>
        </w:rPr>
        <w:t xml:space="preserve"> a la</w:t>
      </w:r>
      <w:r w:rsidR="00AF5973" w:rsidRPr="000879AE">
        <w:rPr>
          <w:rFonts w:ascii="Palatino Linotype" w:hAnsi="Palatino Linotype" w:cs="Arial"/>
        </w:rPr>
        <w:t>s</w:t>
      </w:r>
      <w:r w:rsidR="00F45486" w:rsidRPr="000879AE">
        <w:rPr>
          <w:rFonts w:ascii="Palatino Linotype" w:hAnsi="Palatino Linotype" w:cs="Arial"/>
        </w:rPr>
        <w:t xml:space="preserve"> solicitud</w:t>
      </w:r>
      <w:r w:rsidR="00AF5973" w:rsidRPr="000879AE">
        <w:rPr>
          <w:rFonts w:ascii="Palatino Linotype" w:hAnsi="Palatino Linotype" w:cs="Arial"/>
        </w:rPr>
        <w:t>es</w:t>
      </w:r>
      <w:r w:rsidR="00F45486" w:rsidRPr="000879AE">
        <w:rPr>
          <w:rFonts w:ascii="Palatino Linotype" w:hAnsi="Palatino Linotype" w:cs="Arial"/>
        </w:rPr>
        <w:t xml:space="preserve"> de información en</w:t>
      </w:r>
      <w:r w:rsidRPr="000879AE">
        <w:rPr>
          <w:rFonts w:ascii="Palatino Linotype" w:hAnsi="Palatino Linotype" w:cs="Arial"/>
        </w:rPr>
        <w:t xml:space="preserve"> los </w:t>
      </w:r>
      <w:r w:rsidR="00F24CE8" w:rsidRPr="000879AE">
        <w:rPr>
          <w:rFonts w:ascii="Palatino Linotype" w:hAnsi="Palatino Linotype" w:cs="Arial"/>
        </w:rPr>
        <w:t xml:space="preserve">siguientes </w:t>
      </w:r>
      <w:r w:rsidRPr="000879AE">
        <w:rPr>
          <w:rFonts w:ascii="Palatino Linotype" w:hAnsi="Palatino Linotype" w:cs="Arial"/>
        </w:rPr>
        <w:t>términos:</w:t>
      </w:r>
    </w:p>
    <w:tbl>
      <w:tblPr>
        <w:tblStyle w:val="Tablaconcuadrcula"/>
        <w:tblW w:w="0" w:type="auto"/>
        <w:jc w:val="center"/>
        <w:tblLook w:val="04A0" w:firstRow="1" w:lastRow="0" w:firstColumn="1" w:lastColumn="0" w:noHBand="0" w:noVBand="1"/>
      </w:tblPr>
      <w:tblGrid>
        <w:gridCol w:w="2485"/>
        <w:gridCol w:w="3553"/>
        <w:gridCol w:w="2790"/>
      </w:tblGrid>
      <w:tr w:rsidR="008E6D49" w:rsidRPr="000879AE" w14:paraId="3F18D6CE" w14:textId="77777777" w:rsidTr="008E6D49">
        <w:trPr>
          <w:trHeight w:val="517"/>
          <w:tblHeader/>
          <w:jc w:val="center"/>
        </w:trPr>
        <w:tc>
          <w:tcPr>
            <w:tcW w:w="248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0B7F114" w14:textId="77777777" w:rsidR="00AF5973" w:rsidRPr="000879AE" w:rsidRDefault="00AF5973" w:rsidP="008E6D49">
            <w:pPr>
              <w:pStyle w:val="Prrafodelista"/>
              <w:tabs>
                <w:tab w:val="left" w:pos="709"/>
              </w:tabs>
              <w:spacing w:before="100" w:beforeAutospacing="1" w:after="100" w:afterAutospacing="1" w:line="360" w:lineRule="auto"/>
              <w:ind w:left="0"/>
              <w:jc w:val="center"/>
              <w:rPr>
                <w:rFonts w:ascii="Palatino Linotype" w:hAnsi="Palatino Linotype"/>
                <w:b/>
                <w:lang w:eastAsia="en-US"/>
              </w:rPr>
            </w:pPr>
            <w:r w:rsidRPr="000879AE">
              <w:rPr>
                <w:rFonts w:ascii="Palatino Linotype" w:hAnsi="Palatino Linotype"/>
                <w:b/>
              </w:rPr>
              <w:lastRenderedPageBreak/>
              <w:t>Número de Solicitud</w:t>
            </w:r>
          </w:p>
        </w:tc>
        <w:tc>
          <w:tcPr>
            <w:tcW w:w="355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BA85F70" w14:textId="77777777" w:rsidR="00AF5973" w:rsidRPr="000879AE" w:rsidRDefault="00AF5973" w:rsidP="008E6D49">
            <w:pPr>
              <w:pStyle w:val="Prrafodelista"/>
              <w:tabs>
                <w:tab w:val="left" w:pos="709"/>
              </w:tabs>
              <w:spacing w:before="100" w:beforeAutospacing="1" w:after="100" w:afterAutospacing="1" w:line="360" w:lineRule="auto"/>
              <w:ind w:left="0"/>
              <w:jc w:val="center"/>
              <w:rPr>
                <w:rFonts w:ascii="Palatino Linotype" w:hAnsi="Palatino Linotype"/>
                <w:b/>
              </w:rPr>
            </w:pPr>
            <w:r w:rsidRPr="000879AE">
              <w:rPr>
                <w:rFonts w:ascii="Palatino Linotype" w:hAnsi="Palatino Linotype"/>
                <w:b/>
              </w:rPr>
              <w:t>Respuesta</w:t>
            </w:r>
          </w:p>
        </w:tc>
        <w:tc>
          <w:tcPr>
            <w:tcW w:w="279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56216FE" w14:textId="77777777" w:rsidR="00AF5973" w:rsidRPr="000879AE" w:rsidRDefault="00AF5973" w:rsidP="008E6D49">
            <w:pPr>
              <w:pStyle w:val="Prrafodelista"/>
              <w:tabs>
                <w:tab w:val="left" w:pos="709"/>
              </w:tabs>
              <w:spacing w:before="100" w:beforeAutospacing="1" w:after="100" w:afterAutospacing="1" w:line="360" w:lineRule="auto"/>
              <w:ind w:left="0"/>
              <w:jc w:val="center"/>
              <w:rPr>
                <w:rFonts w:ascii="Palatino Linotype" w:hAnsi="Palatino Linotype"/>
                <w:b/>
              </w:rPr>
            </w:pPr>
            <w:r w:rsidRPr="000879AE">
              <w:rPr>
                <w:rFonts w:ascii="Palatino Linotype" w:hAnsi="Palatino Linotype"/>
                <w:b/>
              </w:rPr>
              <w:t>Archivos Adjuntos</w:t>
            </w:r>
          </w:p>
        </w:tc>
      </w:tr>
      <w:tr w:rsidR="008E6D49" w:rsidRPr="000879AE" w14:paraId="170C6AD2" w14:textId="77777777" w:rsidTr="008E6D49">
        <w:trPr>
          <w:trHeight w:val="1215"/>
          <w:jc w:val="center"/>
        </w:trPr>
        <w:tc>
          <w:tcPr>
            <w:tcW w:w="2485" w:type="dxa"/>
            <w:tcBorders>
              <w:top w:val="single" w:sz="4" w:space="0" w:color="auto"/>
              <w:left w:val="single" w:sz="4" w:space="0" w:color="auto"/>
              <w:bottom w:val="single" w:sz="4" w:space="0" w:color="auto"/>
              <w:right w:val="single" w:sz="4" w:space="0" w:color="auto"/>
            </w:tcBorders>
            <w:vAlign w:val="center"/>
            <w:hideMark/>
          </w:tcPr>
          <w:p w14:paraId="36F57015" w14:textId="7E8CD919" w:rsidR="00AF5973" w:rsidRPr="000879AE" w:rsidRDefault="00AF5973" w:rsidP="008E6D49">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0879AE">
              <w:rPr>
                <w:rFonts w:ascii="Palatino Linotype" w:hAnsi="Palatino Linotype"/>
                <w:b/>
                <w:sz w:val="20"/>
                <w:szCs w:val="20"/>
              </w:rPr>
              <w:t>00068/NEZA/IP/2023</w:t>
            </w:r>
          </w:p>
        </w:tc>
        <w:tc>
          <w:tcPr>
            <w:tcW w:w="3553" w:type="dxa"/>
            <w:tcBorders>
              <w:top w:val="single" w:sz="4" w:space="0" w:color="auto"/>
              <w:left w:val="single" w:sz="4" w:space="0" w:color="auto"/>
              <w:bottom w:val="single" w:sz="4" w:space="0" w:color="auto"/>
              <w:right w:val="single" w:sz="4" w:space="0" w:color="auto"/>
            </w:tcBorders>
            <w:vAlign w:val="center"/>
            <w:hideMark/>
          </w:tcPr>
          <w:p w14:paraId="3D599AF7" w14:textId="77777777" w:rsidR="00AF5973" w:rsidRPr="000879AE" w:rsidRDefault="00AF5973" w:rsidP="008E6D49">
            <w:pPr>
              <w:tabs>
                <w:tab w:val="left" w:pos="709"/>
              </w:tabs>
              <w:jc w:val="both"/>
              <w:rPr>
                <w:rFonts w:ascii="Palatino Linotype" w:hAnsi="Palatino Linotype"/>
                <w:i/>
                <w:sz w:val="19"/>
                <w:szCs w:val="19"/>
              </w:rPr>
            </w:pPr>
            <w:r w:rsidRPr="000879AE">
              <w:rPr>
                <w:rFonts w:ascii="Palatino Linotype" w:hAnsi="Palatino Linotype"/>
                <w:i/>
                <w:sz w:val="19"/>
                <w:szCs w:val="19"/>
              </w:rPr>
              <w:t>“Folio de la solicitud: 00068/NEZA/IP/2023</w:t>
            </w:r>
          </w:p>
          <w:p w14:paraId="319AB86B" w14:textId="77777777" w:rsidR="00AF5973" w:rsidRPr="000879AE" w:rsidRDefault="00AF5973" w:rsidP="008E6D49">
            <w:pPr>
              <w:tabs>
                <w:tab w:val="left" w:pos="709"/>
              </w:tabs>
              <w:jc w:val="both"/>
              <w:rPr>
                <w:rFonts w:ascii="Palatino Linotype" w:hAnsi="Palatino Linotype"/>
                <w:i/>
                <w:sz w:val="19"/>
                <w:szCs w:val="19"/>
              </w:rPr>
            </w:pPr>
            <w:r w:rsidRPr="000879AE">
              <w:rPr>
                <w:rFonts w:ascii="Palatino Linotype" w:hAnsi="Palatino Linotype"/>
                <w:i/>
                <w:sz w:val="19"/>
                <w:szCs w:val="19"/>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A1ADAD" w14:textId="77777777" w:rsidR="00AF5973" w:rsidRPr="000879AE" w:rsidRDefault="00AF5973" w:rsidP="008E6D49">
            <w:pPr>
              <w:tabs>
                <w:tab w:val="left" w:pos="709"/>
              </w:tabs>
              <w:jc w:val="both"/>
              <w:rPr>
                <w:rFonts w:ascii="Palatino Linotype" w:hAnsi="Palatino Linotype"/>
                <w:i/>
                <w:sz w:val="19"/>
                <w:szCs w:val="19"/>
              </w:rPr>
            </w:pPr>
            <w:r w:rsidRPr="000879AE">
              <w:rPr>
                <w:rFonts w:ascii="Palatino Linotype" w:hAnsi="Palatino Linotype"/>
                <w:i/>
                <w:sz w:val="19"/>
                <w:szCs w:val="19"/>
              </w:rPr>
              <w:t>En atención a la solicitud de información identificada con el número de folio 00068/NEZA/IP/2023, me permito remitir a Usted las respuestas generadas por los Servidores Públicos Habilitados, bajo su más estricta responsabilidad.</w:t>
            </w:r>
          </w:p>
          <w:p w14:paraId="3090804B" w14:textId="77777777" w:rsidR="00AF5973" w:rsidRPr="000879AE" w:rsidRDefault="00AF5973" w:rsidP="008E6D49">
            <w:pPr>
              <w:tabs>
                <w:tab w:val="left" w:pos="709"/>
              </w:tabs>
              <w:jc w:val="both"/>
              <w:rPr>
                <w:rFonts w:ascii="Palatino Linotype" w:hAnsi="Palatino Linotype"/>
                <w:i/>
                <w:sz w:val="19"/>
                <w:szCs w:val="19"/>
              </w:rPr>
            </w:pPr>
            <w:r w:rsidRPr="000879AE">
              <w:rPr>
                <w:rFonts w:ascii="Palatino Linotype" w:hAnsi="Palatino Linotype"/>
                <w:i/>
                <w:sz w:val="19"/>
                <w:szCs w:val="19"/>
              </w:rPr>
              <w:t>ATENTAMENTE</w:t>
            </w:r>
          </w:p>
          <w:p w14:paraId="5E4FCFED" w14:textId="32968ACC" w:rsidR="00AF5973" w:rsidRPr="000879AE" w:rsidRDefault="00AF5973" w:rsidP="008E6D49">
            <w:pPr>
              <w:pStyle w:val="Prrafodelista"/>
              <w:tabs>
                <w:tab w:val="left" w:pos="709"/>
              </w:tabs>
              <w:ind w:left="0"/>
              <w:jc w:val="both"/>
              <w:rPr>
                <w:rFonts w:ascii="Palatino Linotype" w:hAnsi="Palatino Linotype"/>
                <w:b/>
                <w:i/>
                <w:sz w:val="19"/>
                <w:szCs w:val="19"/>
              </w:rPr>
            </w:pPr>
            <w:r w:rsidRPr="000879AE">
              <w:rPr>
                <w:rFonts w:ascii="Palatino Linotype" w:hAnsi="Palatino Linotype"/>
                <w:i/>
                <w:sz w:val="19"/>
                <w:szCs w:val="19"/>
              </w:rPr>
              <w:t>C. MARIA GUADALUPE PÉREZ HERNÁNDEZ” (Sic)</w:t>
            </w:r>
          </w:p>
        </w:tc>
        <w:tc>
          <w:tcPr>
            <w:tcW w:w="2790" w:type="dxa"/>
            <w:tcBorders>
              <w:top w:val="single" w:sz="4" w:space="0" w:color="auto"/>
              <w:left w:val="single" w:sz="4" w:space="0" w:color="auto"/>
              <w:bottom w:val="single" w:sz="4" w:space="0" w:color="auto"/>
              <w:right w:val="single" w:sz="4" w:space="0" w:color="auto"/>
            </w:tcBorders>
            <w:hideMark/>
          </w:tcPr>
          <w:p w14:paraId="36E8AB9D" w14:textId="16A874A2" w:rsidR="00AF5973" w:rsidRPr="000879AE" w:rsidRDefault="00C7555B" w:rsidP="008E6D49">
            <w:pPr>
              <w:pStyle w:val="Prrafodelista"/>
              <w:tabs>
                <w:tab w:val="left" w:pos="709"/>
              </w:tabs>
              <w:ind w:left="0"/>
              <w:jc w:val="both"/>
              <w:rPr>
                <w:rFonts w:ascii="Palatino Linotype" w:hAnsi="Palatino Linotype"/>
                <w:iCs/>
                <w:sz w:val="19"/>
                <w:szCs w:val="19"/>
              </w:rPr>
            </w:pPr>
            <w:r w:rsidRPr="000879AE">
              <w:rPr>
                <w:rFonts w:ascii="Palatino Linotype" w:hAnsi="Palatino Linotype"/>
                <w:b/>
                <w:bCs/>
                <w:iCs/>
                <w:sz w:val="19"/>
                <w:szCs w:val="19"/>
              </w:rPr>
              <w:t>“RESPUESTA 00068-2023.pdf”,</w:t>
            </w:r>
            <w:r w:rsidRPr="000879AE">
              <w:rPr>
                <w:rFonts w:ascii="Palatino Linotype" w:hAnsi="Palatino Linotype"/>
                <w:iCs/>
                <w:sz w:val="19"/>
                <w:szCs w:val="19"/>
              </w:rPr>
              <w:t xml:space="preserve"> archivo que consiste en el oficio de sin número, del veintiocho de febrero de dos mil veintidós, dirigido al Solicitante y signado por la Titular de la Unidad de mediante el cual remite las respuestas generadas por la Tesorería Municipal, El Instituto Municipal de Cultura Física y Deporte de Nezahualcóyotl y la Contraloría Municipal, a la solicitud de información pública con número de folio “00068/NEZA/IP/2023”.</w:t>
            </w:r>
          </w:p>
        </w:tc>
      </w:tr>
      <w:tr w:rsidR="008E6D49" w:rsidRPr="000879AE" w14:paraId="0537FB65" w14:textId="77777777" w:rsidTr="008E6D49">
        <w:trPr>
          <w:trHeight w:val="499"/>
          <w:jc w:val="center"/>
        </w:trPr>
        <w:tc>
          <w:tcPr>
            <w:tcW w:w="2485" w:type="dxa"/>
            <w:tcBorders>
              <w:top w:val="single" w:sz="4" w:space="0" w:color="auto"/>
              <w:left w:val="single" w:sz="4" w:space="0" w:color="auto"/>
              <w:bottom w:val="single" w:sz="4" w:space="0" w:color="auto"/>
              <w:right w:val="single" w:sz="4" w:space="0" w:color="auto"/>
            </w:tcBorders>
            <w:vAlign w:val="center"/>
            <w:hideMark/>
          </w:tcPr>
          <w:p w14:paraId="526ACA63" w14:textId="3AD12FAB" w:rsidR="00AF5973" w:rsidRPr="000879AE" w:rsidRDefault="00AF5973" w:rsidP="008E6D49">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0879AE">
              <w:rPr>
                <w:rFonts w:ascii="Palatino Linotype" w:hAnsi="Palatino Linotype"/>
                <w:b/>
                <w:sz w:val="20"/>
                <w:szCs w:val="20"/>
              </w:rPr>
              <w:t>00059/NEZA/IP/2023</w:t>
            </w:r>
          </w:p>
        </w:tc>
        <w:tc>
          <w:tcPr>
            <w:tcW w:w="3553" w:type="dxa"/>
            <w:tcBorders>
              <w:top w:val="single" w:sz="4" w:space="0" w:color="auto"/>
              <w:left w:val="single" w:sz="4" w:space="0" w:color="auto"/>
              <w:bottom w:val="single" w:sz="4" w:space="0" w:color="auto"/>
              <w:right w:val="single" w:sz="4" w:space="0" w:color="auto"/>
            </w:tcBorders>
            <w:vAlign w:val="center"/>
            <w:hideMark/>
          </w:tcPr>
          <w:p w14:paraId="2A03C8A3" w14:textId="3A4C5B3C" w:rsidR="00C7555B" w:rsidRPr="000879AE" w:rsidRDefault="00C7555B" w:rsidP="008E6D49">
            <w:pPr>
              <w:tabs>
                <w:tab w:val="left" w:pos="709"/>
              </w:tabs>
              <w:jc w:val="both"/>
              <w:rPr>
                <w:rFonts w:ascii="Palatino Linotype" w:hAnsi="Palatino Linotype"/>
                <w:i/>
                <w:sz w:val="19"/>
                <w:szCs w:val="19"/>
              </w:rPr>
            </w:pPr>
            <w:r w:rsidRPr="000879AE">
              <w:rPr>
                <w:rFonts w:ascii="Palatino Linotype" w:hAnsi="Palatino Linotype"/>
                <w:i/>
                <w:sz w:val="19"/>
                <w:szCs w:val="19"/>
              </w:rPr>
              <w:t>“Folio de la solicitud: 00059/NEZA/IP/2023</w:t>
            </w:r>
          </w:p>
          <w:p w14:paraId="6E34F07A" w14:textId="77777777" w:rsidR="00C7555B" w:rsidRPr="000879AE" w:rsidRDefault="00C7555B" w:rsidP="008E6D49">
            <w:pPr>
              <w:tabs>
                <w:tab w:val="left" w:pos="709"/>
              </w:tabs>
              <w:jc w:val="both"/>
              <w:rPr>
                <w:rFonts w:ascii="Palatino Linotype" w:hAnsi="Palatino Linotype"/>
                <w:i/>
                <w:sz w:val="19"/>
                <w:szCs w:val="19"/>
              </w:rPr>
            </w:pPr>
            <w:r w:rsidRPr="000879AE">
              <w:rPr>
                <w:rFonts w:ascii="Palatino Linotype" w:hAnsi="Palatino Linotype"/>
                <w:i/>
                <w:sz w:val="19"/>
                <w:szCs w:val="19"/>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FA5B4C" w14:textId="77777777" w:rsidR="00C7555B" w:rsidRPr="000879AE" w:rsidRDefault="00C7555B" w:rsidP="008E6D49">
            <w:pPr>
              <w:tabs>
                <w:tab w:val="left" w:pos="709"/>
              </w:tabs>
              <w:jc w:val="both"/>
              <w:rPr>
                <w:rFonts w:ascii="Palatino Linotype" w:hAnsi="Palatino Linotype"/>
                <w:i/>
                <w:sz w:val="19"/>
                <w:szCs w:val="19"/>
              </w:rPr>
            </w:pPr>
            <w:proofErr w:type="gramStart"/>
            <w:r w:rsidRPr="000879AE">
              <w:rPr>
                <w:rFonts w:ascii="Palatino Linotype" w:hAnsi="Palatino Linotype"/>
                <w:i/>
                <w:sz w:val="19"/>
                <w:szCs w:val="19"/>
              </w:rPr>
              <w:t>me</w:t>
            </w:r>
            <w:proofErr w:type="gramEnd"/>
            <w:r w:rsidRPr="000879AE">
              <w:rPr>
                <w:rFonts w:ascii="Palatino Linotype" w:hAnsi="Palatino Linotype"/>
                <w:i/>
                <w:sz w:val="19"/>
                <w:szCs w:val="19"/>
              </w:rPr>
              <w:t xml:space="preserve"> permito remitir a usted, la respuesta generada bajo su más estricta responsabilidad por el Servidores Públicos Habilitados de la Contraloría Interna Municipal , mediante el oficio CIM/NCM/NEZA/0204/2023, Tesorería Municipal, mediante el oficio HA/TM/SJ/1119/2023, Instituto Municipal de la Cultura Física y Deporte mediante el oficio IMCUFIDENE/DIR/155/2023, mismos que se anexan a la presente.</w:t>
            </w:r>
          </w:p>
          <w:p w14:paraId="428D70DD" w14:textId="77777777" w:rsidR="00C7555B" w:rsidRPr="000879AE" w:rsidRDefault="00C7555B" w:rsidP="008E6D49">
            <w:pPr>
              <w:tabs>
                <w:tab w:val="left" w:pos="709"/>
              </w:tabs>
              <w:jc w:val="both"/>
              <w:rPr>
                <w:rFonts w:ascii="Palatino Linotype" w:hAnsi="Palatino Linotype"/>
                <w:i/>
                <w:sz w:val="19"/>
                <w:szCs w:val="19"/>
              </w:rPr>
            </w:pPr>
            <w:r w:rsidRPr="000879AE">
              <w:rPr>
                <w:rFonts w:ascii="Palatino Linotype" w:hAnsi="Palatino Linotype"/>
                <w:i/>
                <w:sz w:val="19"/>
                <w:szCs w:val="19"/>
              </w:rPr>
              <w:t>ATENTAMENTE</w:t>
            </w:r>
          </w:p>
          <w:p w14:paraId="33D766AC" w14:textId="472FAAAC" w:rsidR="00AF5973" w:rsidRPr="000879AE" w:rsidRDefault="00C7555B" w:rsidP="008E6D49">
            <w:pPr>
              <w:pStyle w:val="Prrafodelista"/>
              <w:tabs>
                <w:tab w:val="left" w:pos="709"/>
              </w:tabs>
              <w:ind w:left="0"/>
              <w:jc w:val="both"/>
              <w:rPr>
                <w:rFonts w:ascii="Palatino Linotype" w:hAnsi="Palatino Linotype"/>
                <w:i/>
                <w:sz w:val="19"/>
                <w:szCs w:val="19"/>
              </w:rPr>
            </w:pPr>
            <w:r w:rsidRPr="000879AE">
              <w:rPr>
                <w:rFonts w:ascii="Palatino Linotype" w:hAnsi="Palatino Linotype"/>
                <w:i/>
                <w:sz w:val="19"/>
                <w:szCs w:val="19"/>
              </w:rPr>
              <w:t>C. MARIA GUADALUPE PÉREZ HERNÁNDEZ</w:t>
            </w:r>
            <w:r w:rsidR="00AF5973" w:rsidRPr="000879AE">
              <w:rPr>
                <w:rFonts w:ascii="Palatino Linotype" w:hAnsi="Palatino Linotype"/>
                <w:i/>
                <w:sz w:val="19"/>
                <w:szCs w:val="19"/>
              </w:rPr>
              <w:t>” (Sic)</w:t>
            </w:r>
          </w:p>
        </w:tc>
        <w:tc>
          <w:tcPr>
            <w:tcW w:w="2790" w:type="dxa"/>
            <w:tcBorders>
              <w:top w:val="single" w:sz="4" w:space="0" w:color="auto"/>
              <w:left w:val="single" w:sz="4" w:space="0" w:color="auto"/>
              <w:bottom w:val="single" w:sz="4" w:space="0" w:color="auto"/>
              <w:right w:val="single" w:sz="4" w:space="0" w:color="auto"/>
            </w:tcBorders>
            <w:hideMark/>
          </w:tcPr>
          <w:p w14:paraId="698A99B7" w14:textId="231EC59A" w:rsidR="00AF5973" w:rsidRPr="000879AE" w:rsidRDefault="00482FF5" w:rsidP="008E6D49">
            <w:pPr>
              <w:pStyle w:val="Prrafodelista"/>
              <w:tabs>
                <w:tab w:val="left" w:pos="709"/>
              </w:tabs>
              <w:ind w:left="0"/>
              <w:jc w:val="both"/>
              <w:rPr>
                <w:rFonts w:ascii="Palatino Linotype" w:hAnsi="Palatino Linotype"/>
                <w:i/>
                <w:sz w:val="19"/>
                <w:szCs w:val="19"/>
              </w:rPr>
            </w:pPr>
            <w:r w:rsidRPr="000879AE">
              <w:rPr>
                <w:rFonts w:ascii="Palatino Linotype" w:hAnsi="Palatino Linotype"/>
                <w:b/>
                <w:bCs/>
                <w:iCs/>
                <w:sz w:val="19"/>
                <w:szCs w:val="19"/>
              </w:rPr>
              <w:t>“CONTESTACION 59-2023.pdf”,</w:t>
            </w:r>
            <w:r w:rsidRPr="000879AE">
              <w:rPr>
                <w:rFonts w:ascii="Palatino Linotype" w:hAnsi="Palatino Linotype"/>
                <w:iCs/>
                <w:sz w:val="19"/>
                <w:szCs w:val="19"/>
              </w:rPr>
              <w:t xml:space="preserve"> archivo que consiste en el oficio de sin número, del veintiocho de febrero de dos mil veintidós, dirigido al Solicitante y signado por la Titular de la Unidad de mediante el cual remite las respuestas generadas por la Tesorería Municipal, El Instituto Municipal de Cultura Física y Deporte de Nezahualcóyotl y la Contraloría Municipal, a la solicitud de información pública con número de folio “00059/NEZA/IP/2023”.</w:t>
            </w:r>
          </w:p>
        </w:tc>
      </w:tr>
    </w:tbl>
    <w:p w14:paraId="1194DB6D" w14:textId="71713B11" w:rsidR="00122A4C" w:rsidRPr="000879AE" w:rsidRDefault="005579CD" w:rsidP="008E6D49">
      <w:pPr>
        <w:spacing w:line="360" w:lineRule="auto"/>
        <w:jc w:val="both"/>
        <w:rPr>
          <w:rFonts w:ascii="Palatino Linotype" w:hAnsi="Palatino Linotype"/>
          <w:b/>
          <w:sz w:val="28"/>
          <w:szCs w:val="28"/>
        </w:rPr>
      </w:pPr>
      <w:r w:rsidRPr="000879AE">
        <w:rPr>
          <w:rFonts w:ascii="Palatino Linotype" w:hAnsi="Palatino Linotype"/>
          <w:b/>
          <w:sz w:val="28"/>
          <w:szCs w:val="28"/>
        </w:rPr>
        <w:lastRenderedPageBreak/>
        <w:t>I</w:t>
      </w:r>
      <w:r w:rsidR="006D2CA9" w:rsidRPr="000879AE">
        <w:rPr>
          <w:rFonts w:ascii="Palatino Linotype" w:hAnsi="Palatino Linotype"/>
          <w:b/>
          <w:sz w:val="28"/>
          <w:szCs w:val="28"/>
        </w:rPr>
        <w:t>V</w:t>
      </w:r>
      <w:r w:rsidR="00122A4C" w:rsidRPr="000879AE">
        <w:rPr>
          <w:rFonts w:ascii="Palatino Linotype" w:hAnsi="Palatino Linotype"/>
          <w:b/>
          <w:sz w:val="28"/>
          <w:szCs w:val="28"/>
        </w:rPr>
        <w:t>. Del Recurso de Revisión.</w:t>
      </w:r>
    </w:p>
    <w:p w14:paraId="7DC8BA3C" w14:textId="1E91E169" w:rsidR="00122A4C" w:rsidRPr="000879AE" w:rsidRDefault="00844DD0" w:rsidP="008E6D49">
      <w:pPr>
        <w:spacing w:line="360" w:lineRule="auto"/>
        <w:jc w:val="both"/>
        <w:rPr>
          <w:rFonts w:ascii="Palatino Linotype" w:hAnsi="Palatino Linotype"/>
        </w:rPr>
      </w:pPr>
      <w:r w:rsidRPr="000879AE">
        <w:rPr>
          <w:rFonts w:ascii="Palatino Linotype" w:hAnsi="Palatino Linotype"/>
          <w:bCs/>
        </w:rPr>
        <w:t>Inconforme</w:t>
      </w:r>
      <w:r w:rsidRPr="000879AE">
        <w:rPr>
          <w:rFonts w:ascii="Palatino Linotype" w:eastAsia="Palatino Linotype" w:hAnsi="Palatino Linotype" w:cs="Palatino Linotype"/>
        </w:rPr>
        <w:t xml:space="preserve"> con la</w:t>
      </w:r>
      <w:r w:rsidR="00482FF5"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respuesta</w:t>
      </w:r>
      <w:r w:rsidR="00482FF5"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del</w:t>
      </w:r>
      <w:r w:rsidRPr="000879AE">
        <w:rPr>
          <w:rFonts w:ascii="Palatino Linotype" w:eastAsia="Palatino Linotype" w:hAnsi="Palatino Linotype" w:cs="Palatino Linotype"/>
          <w:b/>
        </w:rPr>
        <w:t xml:space="preserve"> SUJETO OBLIGADO</w:t>
      </w:r>
      <w:r w:rsidRPr="000879AE">
        <w:rPr>
          <w:rFonts w:ascii="Palatino Linotype" w:eastAsia="Palatino Linotype" w:hAnsi="Palatino Linotype" w:cs="Palatino Linotype"/>
        </w:rPr>
        <w:t xml:space="preserve">, </w:t>
      </w:r>
      <w:r w:rsidR="007D13B4" w:rsidRPr="000879AE">
        <w:rPr>
          <w:rFonts w:ascii="Palatino Linotype" w:eastAsia="Palatino Linotype" w:hAnsi="Palatino Linotype" w:cs="Palatino Linotype"/>
        </w:rPr>
        <w:t>e</w:t>
      </w:r>
      <w:r w:rsidR="00CD74E1" w:rsidRPr="000879AE">
        <w:rPr>
          <w:rFonts w:ascii="Palatino Linotype" w:eastAsia="Palatino Linotype" w:hAnsi="Palatino Linotype" w:cs="Palatino Linotype"/>
        </w:rPr>
        <w:t>l</w:t>
      </w:r>
      <w:r w:rsidRPr="000879AE">
        <w:rPr>
          <w:rFonts w:ascii="Palatino Linotype" w:eastAsia="Palatino Linotype" w:hAnsi="Palatino Linotype" w:cs="Palatino Linotype"/>
        </w:rPr>
        <w:t xml:space="preserve"> </w:t>
      </w:r>
      <w:r w:rsidR="00482FF5" w:rsidRPr="000879AE">
        <w:rPr>
          <w:rFonts w:ascii="Palatino Linotype" w:hAnsi="Palatino Linotype" w:cs="Arial"/>
          <w:b/>
        </w:rPr>
        <w:t>veintinueve de marzo de dos mil veintitrés</w:t>
      </w:r>
      <w:r w:rsidRPr="000879AE">
        <w:rPr>
          <w:rFonts w:ascii="Palatino Linotype" w:eastAsia="Palatino Linotype" w:hAnsi="Palatino Linotype" w:cs="Palatino Linotype"/>
        </w:rPr>
        <w:t xml:space="preserve">, </w:t>
      </w:r>
      <w:r w:rsidR="008E6BBB" w:rsidRPr="000879AE">
        <w:rPr>
          <w:rFonts w:ascii="Palatino Linotype" w:hAnsi="Palatino Linotype"/>
          <w:b/>
        </w:rPr>
        <w:t>EL</w:t>
      </w:r>
      <w:r w:rsidRPr="000879AE">
        <w:rPr>
          <w:rFonts w:ascii="Palatino Linotype" w:eastAsia="Palatino Linotype" w:hAnsi="Palatino Linotype" w:cs="Palatino Linotype"/>
          <w:b/>
        </w:rPr>
        <w:t xml:space="preserve"> RECURRENTE</w:t>
      </w:r>
      <w:r w:rsidRPr="000879AE">
        <w:rPr>
          <w:rFonts w:ascii="Palatino Linotype" w:eastAsia="Palatino Linotype" w:hAnsi="Palatino Linotype" w:cs="Palatino Linotype"/>
        </w:rPr>
        <w:t xml:space="preserve"> </w:t>
      </w:r>
      <w:r w:rsidR="00482FF5" w:rsidRPr="000879AE">
        <w:rPr>
          <w:rFonts w:ascii="Palatino Linotype" w:hAnsi="Palatino Linotype"/>
        </w:rPr>
        <w:t xml:space="preserve">interpuso los Recursos de Revisión objeto del presente estudio, los cuales fueron registrados en </w:t>
      </w:r>
      <w:r w:rsidR="00482FF5" w:rsidRPr="000879AE">
        <w:rPr>
          <w:rFonts w:ascii="Palatino Linotype" w:hAnsi="Palatino Linotype"/>
          <w:b/>
        </w:rPr>
        <w:t xml:space="preserve">EL SAIMEX </w:t>
      </w:r>
      <w:r w:rsidR="00482FF5" w:rsidRPr="000879AE">
        <w:rPr>
          <w:rFonts w:ascii="Palatino Linotype" w:hAnsi="Palatino Linotype"/>
        </w:rPr>
        <w:t xml:space="preserve">y se les asignó los números de expediente </w:t>
      </w:r>
      <w:r w:rsidR="00482FF5" w:rsidRPr="000879AE">
        <w:rPr>
          <w:rFonts w:ascii="Palatino Linotype" w:hAnsi="Palatino Linotype"/>
          <w:b/>
        </w:rPr>
        <w:t xml:space="preserve">01727/INFOEM/IP/RR/2023 </w:t>
      </w:r>
      <w:r w:rsidR="00482FF5" w:rsidRPr="000879AE">
        <w:rPr>
          <w:rFonts w:ascii="Palatino Linotype" w:hAnsi="Palatino Linotype"/>
          <w:bCs/>
        </w:rPr>
        <w:t>y</w:t>
      </w:r>
      <w:r w:rsidR="00482FF5" w:rsidRPr="000879AE">
        <w:rPr>
          <w:rFonts w:ascii="Palatino Linotype" w:hAnsi="Palatino Linotype"/>
          <w:b/>
        </w:rPr>
        <w:t xml:space="preserve"> 01730/INFOEM/IP/RR/2023,</w:t>
      </w:r>
      <w:r w:rsidR="00482FF5" w:rsidRPr="000879AE">
        <w:rPr>
          <w:rFonts w:ascii="Palatino Linotype" w:hAnsi="Palatino Linotype" w:cs="Arial"/>
        </w:rPr>
        <w:t xml:space="preserve"> en los que manifestó </w:t>
      </w:r>
      <w:r w:rsidR="00926EE3" w:rsidRPr="000879AE">
        <w:rPr>
          <w:rFonts w:ascii="Palatino Linotype" w:hAnsi="Palatino Linotype"/>
        </w:rPr>
        <w:t>lo siguiente</w:t>
      </w:r>
      <w:r w:rsidR="00122A4C" w:rsidRPr="000879AE">
        <w:rPr>
          <w:rFonts w:ascii="Palatino Linotype" w:hAnsi="Palatino Linotype"/>
        </w:rPr>
        <w:t>:</w:t>
      </w:r>
    </w:p>
    <w:p w14:paraId="5D813682" w14:textId="77777777" w:rsidR="00482FF5" w:rsidRPr="000879AE" w:rsidRDefault="00482FF5" w:rsidP="008E6D49">
      <w:pPr>
        <w:spacing w:line="360" w:lineRule="auto"/>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682"/>
        <w:gridCol w:w="3402"/>
        <w:gridCol w:w="2744"/>
      </w:tblGrid>
      <w:tr w:rsidR="008E6D49" w:rsidRPr="000879AE" w14:paraId="3B0B160F" w14:textId="77777777" w:rsidTr="00482FF5">
        <w:trPr>
          <w:trHeight w:val="517"/>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0E876BC" w14:textId="77777777" w:rsidR="00482FF5" w:rsidRPr="000879AE" w:rsidRDefault="00482FF5" w:rsidP="008E6D49">
            <w:pPr>
              <w:pStyle w:val="Prrafodelista"/>
              <w:tabs>
                <w:tab w:val="left" w:pos="709"/>
              </w:tabs>
              <w:spacing w:before="100" w:beforeAutospacing="1" w:after="100" w:afterAutospacing="1" w:line="360" w:lineRule="auto"/>
              <w:ind w:left="0"/>
              <w:jc w:val="center"/>
              <w:rPr>
                <w:rFonts w:ascii="Palatino Linotype" w:hAnsi="Palatino Linotype"/>
                <w:b/>
                <w:lang w:eastAsia="en-US"/>
              </w:rPr>
            </w:pPr>
            <w:r w:rsidRPr="000879AE">
              <w:rPr>
                <w:rFonts w:ascii="Palatino Linotype" w:hAnsi="Palatino Linotype"/>
                <w:b/>
              </w:rPr>
              <w:t xml:space="preserve">Número de Recurso de Revisión </w:t>
            </w:r>
          </w:p>
        </w:tc>
        <w:tc>
          <w:tcPr>
            <w:tcW w:w="368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11FC99D" w14:textId="77777777" w:rsidR="00482FF5" w:rsidRPr="000879AE" w:rsidRDefault="00482FF5" w:rsidP="008E6D49">
            <w:pPr>
              <w:pStyle w:val="Prrafodelista"/>
              <w:tabs>
                <w:tab w:val="left" w:pos="709"/>
              </w:tabs>
              <w:spacing w:before="100" w:beforeAutospacing="1" w:after="100" w:afterAutospacing="1" w:line="360" w:lineRule="auto"/>
              <w:ind w:left="0"/>
              <w:jc w:val="center"/>
              <w:rPr>
                <w:rFonts w:ascii="Palatino Linotype" w:hAnsi="Palatino Linotype"/>
                <w:b/>
              </w:rPr>
            </w:pPr>
            <w:r w:rsidRPr="000879AE">
              <w:rPr>
                <w:rFonts w:ascii="Palatino Linotype" w:hAnsi="Palatino Linotype"/>
                <w:b/>
              </w:rPr>
              <w:t xml:space="preserve">Acto Impugnado </w:t>
            </w:r>
          </w:p>
        </w:tc>
        <w:tc>
          <w:tcPr>
            <w:tcW w:w="28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B86522C" w14:textId="77777777" w:rsidR="00482FF5" w:rsidRPr="000879AE" w:rsidRDefault="00482FF5" w:rsidP="008E6D49">
            <w:pPr>
              <w:pStyle w:val="Prrafodelista"/>
              <w:tabs>
                <w:tab w:val="left" w:pos="709"/>
              </w:tabs>
              <w:spacing w:before="100" w:beforeAutospacing="1" w:after="100" w:afterAutospacing="1" w:line="360" w:lineRule="auto"/>
              <w:ind w:left="0"/>
              <w:jc w:val="center"/>
              <w:rPr>
                <w:rFonts w:ascii="Palatino Linotype" w:hAnsi="Palatino Linotype"/>
                <w:b/>
              </w:rPr>
            </w:pPr>
            <w:r w:rsidRPr="000879AE">
              <w:rPr>
                <w:rFonts w:ascii="Palatino Linotype" w:hAnsi="Palatino Linotype"/>
                <w:b/>
              </w:rPr>
              <w:t>Razones o Motivos de Inconformidad</w:t>
            </w:r>
          </w:p>
        </w:tc>
      </w:tr>
      <w:tr w:rsidR="008E6D49" w:rsidRPr="000879AE" w14:paraId="78CA08FC" w14:textId="77777777" w:rsidTr="00482FF5">
        <w:trPr>
          <w:trHeight w:val="81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35A2081" w14:textId="24BDB025" w:rsidR="00482FF5" w:rsidRPr="000879AE" w:rsidRDefault="00482FF5" w:rsidP="008E6D49">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0879AE">
              <w:rPr>
                <w:rFonts w:ascii="Palatino Linotype" w:hAnsi="Palatino Linotype"/>
                <w:b/>
                <w:sz w:val="20"/>
                <w:szCs w:val="20"/>
              </w:rPr>
              <w:t>01727/INFOEM/IP/RR/2023</w:t>
            </w:r>
          </w:p>
        </w:tc>
        <w:tc>
          <w:tcPr>
            <w:tcW w:w="3688" w:type="dxa"/>
            <w:tcBorders>
              <w:top w:val="single" w:sz="4" w:space="0" w:color="auto"/>
              <w:left w:val="single" w:sz="4" w:space="0" w:color="auto"/>
              <w:bottom w:val="single" w:sz="4" w:space="0" w:color="auto"/>
              <w:right w:val="single" w:sz="4" w:space="0" w:color="auto"/>
            </w:tcBorders>
            <w:hideMark/>
          </w:tcPr>
          <w:p w14:paraId="239DD3A6" w14:textId="2A6E03C1" w:rsidR="00482FF5" w:rsidRPr="000879AE" w:rsidRDefault="00482FF5" w:rsidP="008E6D49">
            <w:pPr>
              <w:pStyle w:val="Prrafodelista"/>
              <w:tabs>
                <w:tab w:val="left" w:pos="709"/>
              </w:tabs>
              <w:ind w:left="0"/>
              <w:jc w:val="both"/>
              <w:rPr>
                <w:rFonts w:ascii="Palatino Linotype" w:hAnsi="Palatino Linotype"/>
                <w:bCs/>
                <w:i/>
                <w:sz w:val="20"/>
                <w:szCs w:val="20"/>
              </w:rPr>
            </w:pPr>
            <w:r w:rsidRPr="000879AE">
              <w:rPr>
                <w:rFonts w:ascii="Palatino Linotype" w:hAnsi="Palatino Linotype"/>
                <w:bCs/>
                <w:i/>
                <w:sz w:val="20"/>
                <w:szCs w:val="20"/>
              </w:rPr>
              <w:t>“no se encuentran disponibles todas las auditorias concluidas tal y como lo afirmo el presidente municipal” (Sic)</w:t>
            </w:r>
          </w:p>
        </w:tc>
        <w:tc>
          <w:tcPr>
            <w:tcW w:w="2876" w:type="dxa"/>
            <w:tcBorders>
              <w:top w:val="single" w:sz="4" w:space="0" w:color="auto"/>
              <w:left w:val="single" w:sz="4" w:space="0" w:color="auto"/>
              <w:bottom w:val="single" w:sz="4" w:space="0" w:color="auto"/>
              <w:right w:val="single" w:sz="4" w:space="0" w:color="auto"/>
            </w:tcBorders>
            <w:hideMark/>
          </w:tcPr>
          <w:p w14:paraId="78CD5886" w14:textId="440EE52B" w:rsidR="00482FF5" w:rsidRPr="000879AE" w:rsidRDefault="00482FF5" w:rsidP="008E6D49">
            <w:pPr>
              <w:pStyle w:val="Prrafodelista"/>
              <w:tabs>
                <w:tab w:val="left" w:pos="709"/>
              </w:tabs>
              <w:ind w:left="0"/>
              <w:jc w:val="both"/>
              <w:rPr>
                <w:rFonts w:ascii="Palatino Linotype" w:hAnsi="Palatino Linotype"/>
                <w:iCs/>
                <w:sz w:val="20"/>
                <w:szCs w:val="20"/>
              </w:rPr>
            </w:pPr>
            <w:r w:rsidRPr="000879AE">
              <w:rPr>
                <w:rFonts w:ascii="Palatino Linotype" w:hAnsi="Palatino Linotype"/>
                <w:bCs/>
                <w:iCs/>
                <w:sz w:val="20"/>
                <w:szCs w:val="20"/>
              </w:rPr>
              <w:t>“no se encuentran disponibles todas las auditorias concluidas tal y como lo afirmo el presidente municipal” (Sic)</w:t>
            </w:r>
          </w:p>
        </w:tc>
      </w:tr>
      <w:tr w:rsidR="00482FF5" w:rsidRPr="000879AE" w14:paraId="5EA19C0E" w14:textId="77777777" w:rsidTr="00482FF5">
        <w:trPr>
          <w:trHeight w:val="978"/>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9C79292" w14:textId="10F22379" w:rsidR="00482FF5" w:rsidRPr="000879AE" w:rsidRDefault="00482FF5" w:rsidP="008E6D49">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0879AE">
              <w:rPr>
                <w:rFonts w:ascii="Palatino Linotype" w:hAnsi="Palatino Linotype"/>
                <w:b/>
                <w:sz w:val="20"/>
                <w:szCs w:val="20"/>
              </w:rPr>
              <w:t>01730/INFOEM/IP/RR/2023</w:t>
            </w:r>
          </w:p>
        </w:tc>
        <w:tc>
          <w:tcPr>
            <w:tcW w:w="3688" w:type="dxa"/>
            <w:tcBorders>
              <w:top w:val="single" w:sz="4" w:space="0" w:color="auto"/>
              <w:left w:val="single" w:sz="4" w:space="0" w:color="auto"/>
              <w:bottom w:val="single" w:sz="4" w:space="0" w:color="auto"/>
              <w:right w:val="single" w:sz="4" w:space="0" w:color="auto"/>
            </w:tcBorders>
            <w:hideMark/>
          </w:tcPr>
          <w:p w14:paraId="784EE1F2" w14:textId="5C34A796" w:rsidR="00482FF5" w:rsidRPr="000879AE" w:rsidRDefault="00482FF5" w:rsidP="008E6D49">
            <w:pPr>
              <w:pStyle w:val="Prrafodelista"/>
              <w:tabs>
                <w:tab w:val="left" w:pos="709"/>
              </w:tabs>
              <w:ind w:left="0"/>
              <w:jc w:val="both"/>
              <w:rPr>
                <w:rFonts w:ascii="Palatino Linotype" w:hAnsi="Palatino Linotype"/>
                <w:i/>
                <w:sz w:val="20"/>
                <w:szCs w:val="20"/>
              </w:rPr>
            </w:pPr>
            <w:r w:rsidRPr="000879AE">
              <w:rPr>
                <w:rFonts w:ascii="Palatino Linotype" w:hAnsi="Palatino Linotype"/>
                <w:i/>
                <w:sz w:val="20"/>
                <w:szCs w:val="20"/>
              </w:rPr>
              <w:t xml:space="preserve">“no se me entrega la información completa, si bien es cierto que no existe la obligación de procesar la información en formatos o modalidades distintas a las que obre en sus archivos, la información si existe y debieran proporcionar la documentación que contenga lo solicitado lo anterior en apego al principio de máxima publicidad, lo anterior debido a que el Órgano de Fiscalización del Estado de México, emite oficios a las dependencias para ponerlos al tanto de las observaciones subsistentes, lo anterior como parte del propio procedimiento administrativo que debe seguir ese órgano, pone al tanto a la tesorera, primer sindico, contralor y presidente de estos asuntos, para después integrarlos al expediente en curso por cada una as auditorias practicada, por lo </w:t>
            </w:r>
            <w:r w:rsidRPr="000879AE">
              <w:rPr>
                <w:rFonts w:ascii="Palatino Linotype" w:hAnsi="Palatino Linotype"/>
                <w:i/>
                <w:sz w:val="20"/>
                <w:szCs w:val="20"/>
              </w:rPr>
              <w:lastRenderedPageBreak/>
              <w:t>que solicito se haga una búsqueda exhaustiva y se me proporcione las observaciones subsistentes a la fecha como fue solicitado en el formato que lo tenga en sus archivos el propio municipio.” (Sic)</w:t>
            </w:r>
          </w:p>
        </w:tc>
        <w:tc>
          <w:tcPr>
            <w:tcW w:w="2876" w:type="dxa"/>
            <w:tcBorders>
              <w:top w:val="single" w:sz="4" w:space="0" w:color="auto"/>
              <w:left w:val="single" w:sz="4" w:space="0" w:color="auto"/>
              <w:bottom w:val="single" w:sz="4" w:space="0" w:color="auto"/>
              <w:right w:val="single" w:sz="4" w:space="0" w:color="auto"/>
            </w:tcBorders>
            <w:hideMark/>
          </w:tcPr>
          <w:p w14:paraId="053F0B4F" w14:textId="1F9A50E8" w:rsidR="00482FF5" w:rsidRPr="000879AE" w:rsidRDefault="00482FF5" w:rsidP="008E6D49">
            <w:pPr>
              <w:pStyle w:val="Prrafodelista"/>
              <w:tabs>
                <w:tab w:val="left" w:pos="709"/>
              </w:tabs>
              <w:ind w:left="0"/>
              <w:jc w:val="both"/>
              <w:rPr>
                <w:rFonts w:ascii="Palatino Linotype" w:hAnsi="Palatino Linotype"/>
                <w:iCs/>
                <w:sz w:val="20"/>
                <w:szCs w:val="20"/>
              </w:rPr>
            </w:pPr>
            <w:r w:rsidRPr="000879AE">
              <w:rPr>
                <w:rFonts w:ascii="Palatino Linotype" w:hAnsi="Palatino Linotype"/>
                <w:bCs/>
                <w:iCs/>
                <w:sz w:val="20"/>
                <w:szCs w:val="20"/>
              </w:rPr>
              <w:lastRenderedPageBreak/>
              <w:t xml:space="preserve">“no se me entrega la información completa, si bien es cierto que no existe la obligación de procesar la información en formatos o modalidades distintas a las que obre en sus archivos, la información si existe y debieran proporcionar la documentación que contenga lo solicitado lo anterior en apego al principio de máxima publicidad, lo anterior debido a que el Órgano de Fiscalización del Estado de México, emite oficios a las dependencias para ponerlos al tanto de las observaciones subsistentes, lo anterior como parte del propio </w:t>
            </w:r>
            <w:r w:rsidRPr="000879AE">
              <w:rPr>
                <w:rFonts w:ascii="Palatino Linotype" w:hAnsi="Palatino Linotype"/>
                <w:bCs/>
                <w:iCs/>
                <w:sz w:val="20"/>
                <w:szCs w:val="20"/>
              </w:rPr>
              <w:lastRenderedPageBreak/>
              <w:t>procedimiento administrativo que debe seguir ese órgano, pone al tanto a la tesorera, primer sindico, contralor y presidente de estos asuntos, para después integrarlos al expediente en curso por cada una as auditorias practicada, por lo que solicito se haga una búsqueda exhaustiva y se me proporcione las observaciones subsistentes a la fecha como fue solicitado en el formato que lo tenga en sus archivos el propio municipio.” (Sic)</w:t>
            </w:r>
          </w:p>
        </w:tc>
      </w:tr>
    </w:tbl>
    <w:p w14:paraId="717E79BD" w14:textId="77777777" w:rsidR="00F9469D" w:rsidRPr="000879AE" w:rsidRDefault="00F9469D" w:rsidP="008E6D49">
      <w:pPr>
        <w:spacing w:line="360" w:lineRule="auto"/>
        <w:jc w:val="both"/>
        <w:rPr>
          <w:rFonts w:ascii="Palatino Linotype" w:hAnsi="Palatino Linotype"/>
          <w:b/>
          <w:sz w:val="28"/>
          <w:szCs w:val="28"/>
        </w:rPr>
      </w:pPr>
    </w:p>
    <w:p w14:paraId="6F2027F4" w14:textId="519F90AF" w:rsidR="00122A4C" w:rsidRPr="000879AE" w:rsidRDefault="00474EA2" w:rsidP="008E6D49">
      <w:pPr>
        <w:spacing w:line="360" w:lineRule="auto"/>
        <w:jc w:val="both"/>
        <w:rPr>
          <w:rFonts w:ascii="Palatino Linotype" w:hAnsi="Palatino Linotype"/>
          <w:b/>
          <w:sz w:val="28"/>
          <w:szCs w:val="28"/>
        </w:rPr>
      </w:pPr>
      <w:r w:rsidRPr="000879AE">
        <w:rPr>
          <w:rFonts w:ascii="Palatino Linotype" w:hAnsi="Palatino Linotype"/>
          <w:b/>
          <w:sz w:val="28"/>
          <w:szCs w:val="28"/>
        </w:rPr>
        <w:t>V</w:t>
      </w:r>
      <w:r w:rsidR="00122A4C" w:rsidRPr="000879AE">
        <w:rPr>
          <w:rFonts w:ascii="Palatino Linotype" w:hAnsi="Palatino Linotype"/>
          <w:b/>
          <w:sz w:val="28"/>
          <w:szCs w:val="28"/>
        </w:rPr>
        <w:t>. Del turno del Recurso de Revisión.</w:t>
      </w:r>
    </w:p>
    <w:p w14:paraId="3FA9A1FE" w14:textId="5C3A53A1" w:rsidR="00407FA2" w:rsidRPr="000879AE" w:rsidRDefault="00662A01" w:rsidP="008E6D49">
      <w:pPr>
        <w:spacing w:line="360" w:lineRule="auto"/>
        <w:jc w:val="both"/>
        <w:rPr>
          <w:rFonts w:ascii="Palatino Linotype" w:hAnsi="Palatino Linotype" w:cs="Arial"/>
          <w:lang w:val="es-ES_tradnl"/>
        </w:rPr>
      </w:pPr>
      <w:r w:rsidRPr="000879AE">
        <w:rPr>
          <w:rFonts w:ascii="Palatino Linotype" w:hAnsi="Palatino Linotype"/>
          <w:bCs/>
        </w:rPr>
        <w:t>E</w:t>
      </w:r>
      <w:r w:rsidR="00C2746C" w:rsidRPr="000879AE">
        <w:rPr>
          <w:rFonts w:ascii="Palatino Linotype" w:hAnsi="Palatino Linotype"/>
          <w:bCs/>
        </w:rPr>
        <w:t xml:space="preserve">n fechas </w:t>
      </w:r>
      <w:r w:rsidR="00AC3CCE" w:rsidRPr="000879AE">
        <w:rPr>
          <w:rFonts w:ascii="Palatino Linotype" w:eastAsia="Palatino Linotype" w:hAnsi="Palatino Linotype" w:cs="Palatino Linotype"/>
          <w:b/>
        </w:rPr>
        <w:t>veintinueve de marzo de</w:t>
      </w:r>
      <w:r w:rsidR="00C2746C" w:rsidRPr="000879AE">
        <w:rPr>
          <w:rFonts w:ascii="Palatino Linotype" w:eastAsia="Palatino Linotype" w:hAnsi="Palatino Linotype" w:cs="Palatino Linotype"/>
          <w:b/>
        </w:rPr>
        <w:t xml:space="preserve"> dos mil veintitrés</w:t>
      </w:r>
      <w:r w:rsidR="00122A4C" w:rsidRPr="000879AE">
        <w:rPr>
          <w:rFonts w:ascii="Palatino Linotype" w:hAnsi="Palatino Linotype" w:cs="Arial"/>
        </w:rPr>
        <w:t xml:space="preserve">, </w:t>
      </w:r>
      <w:r w:rsidR="00C2746C" w:rsidRPr="000879AE">
        <w:rPr>
          <w:rFonts w:ascii="Palatino Linotype" w:hAnsi="Palatino Linotype"/>
        </w:rPr>
        <w:t>los</w:t>
      </w:r>
      <w:r w:rsidR="00C2746C" w:rsidRPr="000879AE">
        <w:rPr>
          <w:rFonts w:ascii="Palatino Linotype" w:hAnsi="Palatino Linotype" w:cs="Arial"/>
        </w:rPr>
        <w:t xml:space="preserve"> Recursos de Revisión </w:t>
      </w:r>
      <w:r w:rsidR="00C2746C" w:rsidRPr="000879AE">
        <w:rPr>
          <w:rFonts w:ascii="Palatino Linotype" w:hAnsi="Palatino Linotype" w:cs="Arial"/>
          <w:lang w:val="es-ES_tradnl"/>
        </w:rPr>
        <w:t xml:space="preserve">materia del presente estudio, se enviaron electrónicamente al Instituto de </w:t>
      </w:r>
      <w:r w:rsidR="00C2746C" w:rsidRPr="000879AE">
        <w:rPr>
          <w:rFonts w:ascii="Palatino Linotype" w:eastAsia="Arial Unicode MS" w:hAnsi="Palatino Linotype" w:cs="Arial"/>
        </w:rPr>
        <w:t>Transparencia</w:t>
      </w:r>
      <w:r w:rsidR="00C2746C" w:rsidRPr="000879AE">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00C2746C" w:rsidRPr="000879AE">
        <w:rPr>
          <w:rFonts w:ascii="Palatino Linotype" w:hAnsi="Palatino Linotype"/>
        </w:rPr>
        <w:t>Ley de Transparencia y Acceso a la Información Pública del Estado de México y Municipios</w:t>
      </w:r>
      <w:r w:rsidR="00C2746C" w:rsidRPr="000879AE">
        <w:rPr>
          <w:rFonts w:ascii="Palatino Linotype" w:hAnsi="Palatino Linotype" w:cs="Arial"/>
          <w:lang w:val="es-ES_tradnl"/>
        </w:rPr>
        <w:t>, se turnaron, a través del</w:t>
      </w:r>
      <w:r w:rsidR="00C2746C" w:rsidRPr="000879AE">
        <w:rPr>
          <w:rFonts w:ascii="Palatino Linotype" w:eastAsia="Arial Unicode MS" w:hAnsi="Palatino Linotype" w:cs="Arial"/>
          <w:lang w:val="es-ES_tradnl"/>
        </w:rPr>
        <w:t xml:space="preserve"> </w:t>
      </w:r>
      <w:r w:rsidR="00C2746C" w:rsidRPr="000879AE">
        <w:rPr>
          <w:rFonts w:ascii="Palatino Linotype" w:eastAsia="Arial Unicode MS" w:hAnsi="Palatino Linotype" w:cs="Arial"/>
          <w:b/>
          <w:lang w:val="es-ES_tradnl"/>
        </w:rPr>
        <w:t>SAIMEX</w:t>
      </w:r>
      <w:r w:rsidR="00C2746C" w:rsidRPr="000879AE">
        <w:rPr>
          <w:rFonts w:ascii="Palatino Linotype" w:hAnsi="Palatino Linotype"/>
        </w:rPr>
        <w:t xml:space="preserve">, el Recurso </w:t>
      </w:r>
      <w:r w:rsidR="00C2746C" w:rsidRPr="000879AE">
        <w:rPr>
          <w:rFonts w:ascii="Palatino Linotype" w:hAnsi="Palatino Linotype" w:cs="Arial"/>
          <w:szCs w:val="20"/>
        </w:rPr>
        <w:t xml:space="preserve">de Revisión </w:t>
      </w:r>
      <w:r w:rsidR="00C2746C" w:rsidRPr="000879AE">
        <w:rPr>
          <w:rFonts w:ascii="Palatino Linotype" w:hAnsi="Palatino Linotype" w:cs="Arial"/>
          <w:b/>
          <w:szCs w:val="20"/>
        </w:rPr>
        <w:t xml:space="preserve">01727/INFOEM/IP/RR/2023 </w:t>
      </w:r>
      <w:r w:rsidR="00C2746C" w:rsidRPr="000879AE">
        <w:rPr>
          <w:rFonts w:ascii="Palatino Linotype" w:hAnsi="Palatino Linotype"/>
        </w:rPr>
        <w:t>a</w:t>
      </w:r>
      <w:r w:rsidR="00C2746C" w:rsidRPr="000879AE">
        <w:rPr>
          <w:rFonts w:ascii="Palatino Linotype" w:hAnsi="Palatino Linotype"/>
          <w:lang w:val="es-419"/>
        </w:rPr>
        <w:t xml:space="preserve"> </w:t>
      </w:r>
      <w:r w:rsidR="00C2746C" w:rsidRPr="000879AE">
        <w:rPr>
          <w:rFonts w:ascii="Palatino Linotype" w:hAnsi="Palatino Linotype"/>
        </w:rPr>
        <w:t>l</w:t>
      </w:r>
      <w:r w:rsidR="00C2746C" w:rsidRPr="000879AE">
        <w:rPr>
          <w:rFonts w:ascii="Palatino Linotype" w:hAnsi="Palatino Linotype"/>
          <w:lang w:val="es-419"/>
        </w:rPr>
        <w:t xml:space="preserve">a </w:t>
      </w:r>
      <w:r w:rsidR="00C2746C" w:rsidRPr="000879AE">
        <w:rPr>
          <w:rFonts w:ascii="Palatino Linotype" w:hAnsi="Palatino Linotype"/>
          <w:b/>
          <w:lang w:val="es-419"/>
        </w:rPr>
        <w:t>Comisionada Sharon Cristina Morales Martínez</w:t>
      </w:r>
      <w:r w:rsidR="00C2746C" w:rsidRPr="000879AE">
        <w:rPr>
          <w:rFonts w:ascii="Palatino Linotype" w:hAnsi="Palatino Linotype"/>
        </w:rPr>
        <w:t xml:space="preserve"> y el Recurso de Revisión </w:t>
      </w:r>
      <w:r w:rsidR="00C2746C" w:rsidRPr="000879AE">
        <w:rPr>
          <w:rFonts w:ascii="Palatino Linotype" w:hAnsi="Palatino Linotype"/>
          <w:b/>
        </w:rPr>
        <w:t xml:space="preserve">01730/INFOEM/IP/RR/2023 </w:t>
      </w:r>
      <w:r w:rsidR="00C2746C" w:rsidRPr="000879AE">
        <w:rPr>
          <w:rFonts w:ascii="Palatino Linotype" w:hAnsi="Palatino Linotype"/>
        </w:rPr>
        <w:t>al</w:t>
      </w:r>
      <w:r w:rsidR="00C2746C" w:rsidRPr="000879AE">
        <w:rPr>
          <w:rFonts w:ascii="Palatino Linotype" w:hAnsi="Palatino Linotype"/>
          <w:b/>
        </w:rPr>
        <w:t xml:space="preserve"> Comisionado Presidente José Martínez Vilchis </w:t>
      </w:r>
      <w:r w:rsidR="00C2746C" w:rsidRPr="000879AE">
        <w:rPr>
          <w:rFonts w:ascii="Palatino Linotype" w:hAnsi="Palatino Linotype"/>
        </w:rPr>
        <w:t xml:space="preserve">a </w:t>
      </w:r>
      <w:r w:rsidR="00C2746C" w:rsidRPr="000879AE">
        <w:rPr>
          <w:rFonts w:ascii="Palatino Linotype" w:hAnsi="Palatino Linotype" w:cs="Arial"/>
          <w:lang w:val="es-ES_tradnl"/>
        </w:rPr>
        <w:t>efecto de que decretaran su admisión o desechamiento</w:t>
      </w:r>
      <w:r w:rsidR="00122A4C" w:rsidRPr="000879AE">
        <w:rPr>
          <w:rFonts w:ascii="Palatino Linotype" w:hAnsi="Palatino Linotype" w:cs="Arial"/>
          <w:lang w:val="es-ES_tradnl"/>
        </w:rPr>
        <w:t>.</w:t>
      </w:r>
    </w:p>
    <w:p w14:paraId="63108CEE" w14:textId="77777777" w:rsidR="00CA4DF2" w:rsidRPr="000879AE" w:rsidRDefault="00A638A0" w:rsidP="008E6D49">
      <w:pPr>
        <w:spacing w:line="360" w:lineRule="auto"/>
        <w:jc w:val="both"/>
        <w:rPr>
          <w:rFonts w:ascii="Palatino Linotype" w:eastAsia="Arial Unicode MS" w:hAnsi="Palatino Linotype" w:cs="Arial"/>
          <w:b/>
        </w:rPr>
      </w:pPr>
      <w:r w:rsidRPr="000879AE">
        <w:rPr>
          <w:rFonts w:ascii="Palatino Linotype" w:eastAsia="Arial Unicode MS" w:hAnsi="Palatino Linotype" w:cs="Arial"/>
          <w:b/>
        </w:rPr>
        <w:lastRenderedPageBreak/>
        <w:t xml:space="preserve">a) </w:t>
      </w:r>
      <w:r w:rsidR="00122A4C" w:rsidRPr="000879AE">
        <w:rPr>
          <w:rFonts w:ascii="Palatino Linotype" w:eastAsia="Arial Unicode MS" w:hAnsi="Palatino Linotype" w:cs="Arial"/>
          <w:b/>
        </w:rPr>
        <w:t>Admisión del Recurso de Revisión:</w:t>
      </w:r>
    </w:p>
    <w:p w14:paraId="0CFB64A6" w14:textId="376C19EC" w:rsidR="003961A0" w:rsidRPr="000879AE" w:rsidRDefault="00C2746C" w:rsidP="008E6D49">
      <w:pPr>
        <w:spacing w:line="360" w:lineRule="auto"/>
        <w:jc w:val="both"/>
        <w:rPr>
          <w:rFonts w:ascii="Palatino Linotype" w:eastAsia="Palatino Linotype" w:hAnsi="Palatino Linotype" w:cs="Palatino Linotype"/>
        </w:rPr>
      </w:pPr>
      <w:r w:rsidRPr="000879AE">
        <w:rPr>
          <w:rFonts w:ascii="Palatino Linotype" w:hAnsi="Palatino Linotype" w:cs="Arial"/>
        </w:rPr>
        <w:t>De las constancias del expediente electrónico del</w:t>
      </w:r>
      <w:r w:rsidRPr="000879AE">
        <w:rPr>
          <w:rFonts w:ascii="Palatino Linotype" w:hAnsi="Palatino Linotype" w:cs="Arial"/>
          <w:b/>
        </w:rPr>
        <w:t xml:space="preserve"> SAIMEX</w:t>
      </w:r>
      <w:r w:rsidRPr="000879AE">
        <w:rPr>
          <w:rFonts w:ascii="Palatino Linotype" w:hAnsi="Palatino Linotype" w:cs="Arial"/>
        </w:rPr>
        <w:t xml:space="preserve">, relacionadas con el asunto que nos ocupa se advierte que en fechas </w:t>
      </w:r>
      <w:r w:rsidRPr="000879AE">
        <w:rPr>
          <w:rFonts w:ascii="Palatino Linotype" w:hAnsi="Palatino Linotype"/>
          <w:b/>
        </w:rPr>
        <w:t>diez y once de abril de dos mil veintitrés</w:t>
      </w:r>
      <w:r w:rsidRPr="000879AE">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0879AE">
        <w:rPr>
          <w:rFonts w:ascii="Palatino Linotype" w:hAnsi="Palatino Linotype" w:cs="Arial"/>
          <w:b/>
        </w:rPr>
        <w:t xml:space="preserve">EL RECURRENTE </w:t>
      </w:r>
      <w:r w:rsidRPr="000879AE">
        <w:rPr>
          <w:rFonts w:ascii="Palatino Linotype" w:hAnsi="Palatino Linotype" w:cs="Arial"/>
        </w:rPr>
        <w:t xml:space="preserve">manifestara lo que a su derecho conviniera, a efecto de presentar pruebas o alegatos y, en su caso, </w:t>
      </w:r>
      <w:r w:rsidRPr="000879AE">
        <w:rPr>
          <w:rFonts w:ascii="Palatino Linotype" w:hAnsi="Palatino Linotype" w:cs="Arial"/>
          <w:b/>
        </w:rPr>
        <w:t xml:space="preserve">EL SUJETO OBLIGADO </w:t>
      </w:r>
      <w:r w:rsidRPr="000879AE">
        <w:rPr>
          <w:rFonts w:ascii="Palatino Linotype" w:hAnsi="Palatino Linotype" w:cs="Arial"/>
        </w:rPr>
        <w:t>rindiera sus</w:t>
      </w:r>
      <w:r w:rsidRPr="000879AE">
        <w:rPr>
          <w:rFonts w:ascii="Palatino Linotype" w:hAnsi="Palatino Linotype" w:cs="Arial"/>
          <w:b/>
        </w:rPr>
        <w:t xml:space="preserve"> </w:t>
      </w:r>
      <w:r w:rsidRPr="000879AE">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27FE43F9" w14:textId="77777777" w:rsidR="00C2746C" w:rsidRPr="000879AE" w:rsidRDefault="00C2746C" w:rsidP="008E6D49">
      <w:pPr>
        <w:spacing w:line="360" w:lineRule="auto"/>
        <w:jc w:val="both"/>
        <w:rPr>
          <w:rFonts w:ascii="Palatino Linotype" w:eastAsia="Arial Unicode MS" w:hAnsi="Palatino Linotype" w:cs="Arial"/>
          <w:b/>
        </w:rPr>
      </w:pPr>
    </w:p>
    <w:p w14:paraId="2AE5D0FA" w14:textId="5D412A3D" w:rsidR="00481299" w:rsidRPr="000879AE" w:rsidRDefault="00481299" w:rsidP="008E6D49">
      <w:pPr>
        <w:spacing w:line="360" w:lineRule="auto"/>
        <w:jc w:val="both"/>
        <w:rPr>
          <w:rFonts w:ascii="Palatino Linotype" w:eastAsia="Arial Unicode MS" w:hAnsi="Palatino Linotype" w:cs="Arial"/>
          <w:b/>
        </w:rPr>
      </w:pPr>
      <w:r w:rsidRPr="000879AE">
        <w:rPr>
          <w:rFonts w:ascii="Palatino Linotype" w:eastAsia="Arial Unicode MS" w:hAnsi="Palatino Linotype" w:cs="Arial"/>
          <w:b/>
        </w:rPr>
        <w:t>b) Manifestaciones</w:t>
      </w:r>
    </w:p>
    <w:p w14:paraId="346197B0" w14:textId="2F66BE10" w:rsidR="006C4094" w:rsidRPr="000879AE" w:rsidRDefault="00C2746C" w:rsidP="008E6D49">
      <w:pPr>
        <w:spacing w:line="360" w:lineRule="auto"/>
        <w:jc w:val="both"/>
        <w:rPr>
          <w:rFonts w:ascii="Palatino Linotype" w:eastAsia="Arial Unicode MS" w:hAnsi="Palatino Linotype" w:cs="Arial"/>
        </w:rPr>
      </w:pPr>
      <w:r w:rsidRPr="000879AE">
        <w:rPr>
          <w:rFonts w:ascii="Palatino Linotype" w:eastAsia="Arial Unicode MS" w:hAnsi="Palatino Linotype" w:cs="Arial"/>
          <w:bCs/>
        </w:rPr>
        <w:t>De</w:t>
      </w:r>
      <w:r w:rsidRPr="000879AE">
        <w:rPr>
          <w:rFonts w:ascii="Palatino Linotype" w:eastAsia="Arial Unicode MS" w:hAnsi="Palatino Linotype" w:cs="Arial"/>
        </w:rPr>
        <w:t xml:space="preserve"> acuerdo a las constancias digitales que obran en </w:t>
      </w:r>
      <w:r w:rsidRPr="000879AE">
        <w:rPr>
          <w:rFonts w:ascii="Palatino Linotype" w:eastAsia="Arial Unicode MS" w:hAnsi="Palatino Linotype" w:cs="Arial"/>
          <w:b/>
        </w:rPr>
        <w:t>EL</w:t>
      </w:r>
      <w:r w:rsidRPr="000879AE">
        <w:rPr>
          <w:rFonts w:ascii="Palatino Linotype" w:eastAsia="Arial Unicode MS" w:hAnsi="Palatino Linotype" w:cs="Arial"/>
        </w:rPr>
        <w:t xml:space="preserve"> </w:t>
      </w:r>
      <w:r w:rsidRPr="000879AE">
        <w:rPr>
          <w:rFonts w:ascii="Palatino Linotype" w:eastAsia="Arial Unicode MS" w:hAnsi="Palatino Linotype" w:cs="Arial"/>
          <w:b/>
        </w:rPr>
        <w:t xml:space="preserve">SAIMEX </w:t>
      </w:r>
      <w:r w:rsidRPr="000879AE">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al </w:t>
      </w:r>
      <w:r w:rsidRPr="000879AE">
        <w:rPr>
          <w:rFonts w:ascii="Palatino Linotype" w:eastAsia="Arial Unicode MS" w:hAnsi="Palatino Linotype" w:cs="Arial"/>
          <w:b/>
        </w:rPr>
        <w:t>RECURRENTE</w:t>
      </w:r>
      <w:r w:rsidRPr="000879AE">
        <w:rPr>
          <w:rFonts w:ascii="Palatino Linotype" w:eastAsia="Arial Unicode MS" w:hAnsi="Palatino Linotype" w:cs="Arial"/>
        </w:rPr>
        <w:t>, éste no realizó manifestación alguna, así como no presentó pruebas o alegatos</w:t>
      </w:r>
      <w:r w:rsidR="00AA026A" w:rsidRPr="000879AE">
        <w:rPr>
          <w:rFonts w:ascii="Palatino Linotype" w:eastAsia="Arial Unicode MS" w:hAnsi="Palatino Linotype" w:cs="Arial"/>
        </w:rPr>
        <w:t xml:space="preserve">, por su parte </w:t>
      </w:r>
      <w:r w:rsidR="006C4094" w:rsidRPr="000879AE">
        <w:rPr>
          <w:rFonts w:ascii="Palatino Linotype" w:eastAsia="Arial Unicode MS" w:hAnsi="Palatino Linotype" w:cs="Arial"/>
          <w:b/>
          <w:lang w:eastAsia="es-MX"/>
        </w:rPr>
        <w:t>EL SUJETO OBLIGADO</w:t>
      </w:r>
      <w:r w:rsidR="006C4094" w:rsidRPr="000879AE">
        <w:rPr>
          <w:rFonts w:ascii="Palatino Linotype" w:eastAsia="Arial Unicode MS" w:hAnsi="Palatino Linotype" w:cs="Arial"/>
        </w:rPr>
        <w:t xml:space="preserve"> rindió su</w:t>
      </w:r>
      <w:r w:rsidRPr="000879AE">
        <w:rPr>
          <w:rFonts w:ascii="Palatino Linotype" w:eastAsia="Arial Unicode MS" w:hAnsi="Palatino Linotype" w:cs="Arial"/>
        </w:rPr>
        <w:t>s</w:t>
      </w:r>
      <w:r w:rsidR="006C4094" w:rsidRPr="000879AE">
        <w:rPr>
          <w:rFonts w:ascii="Palatino Linotype" w:eastAsia="Arial Unicode MS" w:hAnsi="Palatino Linotype" w:cs="Arial"/>
        </w:rPr>
        <w:t xml:space="preserve"> Informe</w:t>
      </w:r>
      <w:r w:rsidRPr="000879AE">
        <w:rPr>
          <w:rFonts w:ascii="Palatino Linotype" w:eastAsia="Arial Unicode MS" w:hAnsi="Palatino Linotype" w:cs="Arial"/>
        </w:rPr>
        <w:t>s</w:t>
      </w:r>
      <w:r w:rsidR="006C4094" w:rsidRPr="000879AE">
        <w:rPr>
          <w:rFonts w:ascii="Palatino Linotype" w:eastAsia="Arial Unicode MS" w:hAnsi="Palatino Linotype" w:cs="Arial"/>
        </w:rPr>
        <w:t xml:space="preserve"> Justificado</w:t>
      </w:r>
      <w:r w:rsidRPr="000879AE">
        <w:rPr>
          <w:rFonts w:ascii="Palatino Linotype" w:eastAsia="Arial Unicode MS" w:hAnsi="Palatino Linotype" w:cs="Arial"/>
        </w:rPr>
        <w:t>s</w:t>
      </w:r>
      <w:r w:rsidR="00F366C0" w:rsidRPr="000879AE">
        <w:rPr>
          <w:rFonts w:ascii="Palatino Linotype" w:eastAsia="Arial Unicode MS" w:hAnsi="Palatino Linotype" w:cs="Arial"/>
        </w:rPr>
        <w:t xml:space="preserve"> e</w:t>
      </w:r>
      <w:r w:rsidRPr="000879AE">
        <w:rPr>
          <w:rFonts w:ascii="Palatino Linotype" w:eastAsia="Arial Unicode MS" w:hAnsi="Palatino Linotype" w:cs="Arial"/>
        </w:rPr>
        <w:t xml:space="preserve">n fechas </w:t>
      </w:r>
      <w:r w:rsidRPr="000879AE">
        <w:rPr>
          <w:rFonts w:ascii="Palatino Linotype" w:eastAsia="Arial Unicode MS" w:hAnsi="Palatino Linotype" w:cs="Arial"/>
          <w:b/>
          <w:bCs/>
        </w:rPr>
        <w:t>diez y once de abril</w:t>
      </w:r>
      <w:r w:rsidR="00F366C0" w:rsidRPr="000879AE">
        <w:rPr>
          <w:rFonts w:ascii="Palatino Linotype" w:eastAsia="Arial Unicode MS" w:hAnsi="Palatino Linotype" w:cs="Arial"/>
          <w:b/>
          <w:bCs/>
        </w:rPr>
        <w:t xml:space="preserve"> de dos mil veintitrés</w:t>
      </w:r>
      <w:r w:rsidR="00F366C0" w:rsidRPr="000879AE">
        <w:rPr>
          <w:rFonts w:ascii="Palatino Linotype" w:eastAsia="Arial Unicode MS" w:hAnsi="Palatino Linotype" w:cs="Arial"/>
        </w:rPr>
        <w:t xml:space="preserve"> a través de</w:t>
      </w:r>
      <w:r w:rsidRPr="000879AE">
        <w:rPr>
          <w:rFonts w:ascii="Palatino Linotype" w:eastAsia="Arial Unicode MS" w:hAnsi="Palatino Linotype" w:cs="Arial"/>
        </w:rPr>
        <w:t xml:space="preserve"> </w:t>
      </w:r>
      <w:r w:rsidR="00F366C0" w:rsidRPr="000879AE">
        <w:rPr>
          <w:rFonts w:ascii="Palatino Linotype" w:eastAsia="Arial Unicode MS" w:hAnsi="Palatino Linotype" w:cs="Arial"/>
        </w:rPr>
        <w:t>l</w:t>
      </w:r>
      <w:r w:rsidRPr="000879AE">
        <w:rPr>
          <w:rFonts w:ascii="Palatino Linotype" w:eastAsia="Arial Unicode MS" w:hAnsi="Palatino Linotype" w:cs="Arial"/>
        </w:rPr>
        <w:t>os</w:t>
      </w:r>
      <w:r w:rsidR="00F366C0" w:rsidRPr="000879AE">
        <w:rPr>
          <w:rFonts w:ascii="Palatino Linotype" w:eastAsia="Arial Unicode MS" w:hAnsi="Palatino Linotype" w:cs="Arial"/>
        </w:rPr>
        <w:t xml:space="preserve"> archivo</w:t>
      </w:r>
      <w:r w:rsidRPr="000879AE">
        <w:rPr>
          <w:rFonts w:ascii="Palatino Linotype" w:eastAsia="Arial Unicode MS" w:hAnsi="Palatino Linotype" w:cs="Arial"/>
        </w:rPr>
        <w:t>s</w:t>
      </w:r>
      <w:r w:rsidR="00F366C0" w:rsidRPr="000879AE">
        <w:rPr>
          <w:rFonts w:ascii="Palatino Linotype" w:eastAsia="Arial Unicode MS" w:hAnsi="Palatino Linotype" w:cs="Arial"/>
        </w:rPr>
        <w:t xml:space="preserve"> denominado</w:t>
      </w:r>
      <w:r w:rsidRPr="000879AE">
        <w:rPr>
          <w:rFonts w:ascii="Palatino Linotype" w:eastAsia="Arial Unicode MS" w:hAnsi="Palatino Linotype" w:cs="Arial"/>
        </w:rPr>
        <w:t xml:space="preserve">s </w:t>
      </w:r>
      <w:r w:rsidR="00F366C0" w:rsidRPr="000879AE">
        <w:rPr>
          <w:rFonts w:ascii="Palatino Linotype" w:eastAsia="Arial Unicode MS" w:hAnsi="Palatino Linotype" w:cs="Arial"/>
          <w:i/>
          <w:iCs/>
        </w:rPr>
        <w:t>“</w:t>
      </w:r>
      <w:r w:rsidRPr="000879AE">
        <w:rPr>
          <w:rFonts w:ascii="Palatino Linotype" w:eastAsia="Arial Unicode MS" w:hAnsi="Palatino Linotype" w:cs="Arial"/>
          <w:i/>
          <w:iCs/>
        </w:rPr>
        <w:t>INFORME JUSTIFICADO RR 01727 SOL 68.pdf</w:t>
      </w:r>
      <w:r w:rsidR="00F366C0" w:rsidRPr="000879AE">
        <w:rPr>
          <w:rFonts w:ascii="Palatino Linotype" w:eastAsia="Arial Unicode MS" w:hAnsi="Palatino Linotype" w:cs="Arial"/>
          <w:i/>
          <w:iCs/>
        </w:rPr>
        <w:t>”</w:t>
      </w:r>
      <w:r w:rsidR="00626720" w:rsidRPr="000879AE">
        <w:rPr>
          <w:rFonts w:ascii="Palatino Linotype" w:eastAsia="Arial Unicode MS" w:hAnsi="Palatino Linotype" w:cs="Arial"/>
          <w:i/>
          <w:iCs/>
        </w:rPr>
        <w:t xml:space="preserve"> </w:t>
      </w:r>
      <w:r w:rsidR="00626720" w:rsidRPr="000879AE">
        <w:rPr>
          <w:rFonts w:ascii="Palatino Linotype" w:eastAsia="Arial Unicode MS" w:hAnsi="Palatino Linotype" w:cs="Arial"/>
        </w:rPr>
        <w:t>y</w:t>
      </w:r>
      <w:r w:rsidR="00626720" w:rsidRPr="000879AE">
        <w:rPr>
          <w:rFonts w:ascii="Palatino Linotype" w:eastAsia="Arial Unicode MS" w:hAnsi="Palatino Linotype" w:cs="Arial"/>
          <w:i/>
          <w:iCs/>
        </w:rPr>
        <w:t xml:space="preserve"> “INFORME JUSTIFICADO RR 01730 SOL 59.pdf”</w:t>
      </w:r>
      <w:r w:rsidR="006C4094" w:rsidRPr="000879AE">
        <w:rPr>
          <w:rFonts w:ascii="Palatino Linotype" w:eastAsia="Arial Unicode MS" w:hAnsi="Palatino Linotype" w:cs="Arial"/>
        </w:rPr>
        <w:t>, tal y como se aprecia en la</w:t>
      </w:r>
      <w:r w:rsidR="00626720" w:rsidRPr="000879AE">
        <w:rPr>
          <w:rFonts w:ascii="Palatino Linotype" w:eastAsia="Arial Unicode MS" w:hAnsi="Palatino Linotype" w:cs="Arial"/>
        </w:rPr>
        <w:t>s</w:t>
      </w:r>
      <w:r w:rsidR="006C4094" w:rsidRPr="000879AE">
        <w:rPr>
          <w:rFonts w:ascii="Palatino Linotype" w:eastAsia="Arial Unicode MS" w:hAnsi="Palatino Linotype" w:cs="Arial"/>
        </w:rPr>
        <w:t xml:space="preserve"> siguiente</w:t>
      </w:r>
      <w:r w:rsidR="00626720" w:rsidRPr="000879AE">
        <w:rPr>
          <w:rFonts w:ascii="Palatino Linotype" w:eastAsia="Arial Unicode MS" w:hAnsi="Palatino Linotype" w:cs="Arial"/>
        </w:rPr>
        <w:t>s</w:t>
      </w:r>
      <w:r w:rsidR="006C4094" w:rsidRPr="000879AE">
        <w:rPr>
          <w:rFonts w:ascii="Palatino Linotype" w:eastAsia="Arial Unicode MS" w:hAnsi="Palatino Linotype" w:cs="Arial"/>
        </w:rPr>
        <w:t xml:space="preserve"> </w:t>
      </w:r>
      <w:r w:rsidR="00AC3CCE" w:rsidRPr="000879AE">
        <w:rPr>
          <w:rFonts w:ascii="Palatino Linotype" w:eastAsia="Arial Unicode MS" w:hAnsi="Palatino Linotype" w:cs="Arial"/>
        </w:rPr>
        <w:t>imágenes</w:t>
      </w:r>
      <w:r w:rsidR="006C4094" w:rsidRPr="000879AE">
        <w:rPr>
          <w:rFonts w:ascii="Palatino Linotype" w:eastAsia="Arial Unicode MS" w:hAnsi="Palatino Linotype" w:cs="Arial"/>
        </w:rPr>
        <w:t>:</w:t>
      </w:r>
    </w:p>
    <w:p w14:paraId="524DD041" w14:textId="77777777" w:rsidR="00DA4350" w:rsidRPr="000879AE" w:rsidRDefault="00DA4350" w:rsidP="008E6D49">
      <w:pPr>
        <w:spacing w:line="360" w:lineRule="auto"/>
        <w:jc w:val="both"/>
        <w:rPr>
          <w:rFonts w:ascii="Palatino Linotype" w:hAnsi="Palatino Linotype" w:cs="Arial"/>
        </w:rPr>
      </w:pPr>
    </w:p>
    <w:p w14:paraId="1066D5BB" w14:textId="65EAED01" w:rsidR="00D265EB" w:rsidRPr="000879AE" w:rsidRDefault="00626720" w:rsidP="008E6D49">
      <w:pPr>
        <w:spacing w:line="360" w:lineRule="auto"/>
        <w:jc w:val="center"/>
        <w:rPr>
          <w:rFonts w:ascii="Palatino Linotype" w:hAnsi="Palatino Linotype"/>
        </w:rPr>
      </w:pPr>
      <w:r w:rsidRPr="000879AE">
        <w:rPr>
          <w:noProof/>
          <w:lang w:eastAsia="es-MX"/>
        </w:rPr>
        <w:lastRenderedPageBreak/>
        <w:drawing>
          <wp:inline distT="0" distB="0" distL="0" distR="0" wp14:anchorId="009335AE" wp14:editId="7C9ADB31">
            <wp:extent cx="5612130" cy="19685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68500"/>
                    </a:xfrm>
                    <a:prstGeom prst="rect">
                      <a:avLst/>
                    </a:prstGeom>
                  </pic:spPr>
                </pic:pic>
              </a:graphicData>
            </a:graphic>
          </wp:inline>
        </w:drawing>
      </w:r>
    </w:p>
    <w:p w14:paraId="19B95786" w14:textId="77777777" w:rsidR="00F366C0" w:rsidRPr="000879AE" w:rsidRDefault="00F366C0" w:rsidP="008E6D49">
      <w:pPr>
        <w:spacing w:line="360" w:lineRule="auto"/>
        <w:rPr>
          <w:rFonts w:ascii="Palatino Linotype" w:hAnsi="Palatino Linotype"/>
        </w:rPr>
      </w:pPr>
    </w:p>
    <w:p w14:paraId="1BD052D4" w14:textId="7ED1F293" w:rsidR="00E73A8F" w:rsidRPr="000879AE" w:rsidRDefault="00626720" w:rsidP="008E6D49">
      <w:pPr>
        <w:spacing w:line="360" w:lineRule="auto"/>
        <w:jc w:val="center"/>
        <w:rPr>
          <w:rFonts w:ascii="Palatino Linotype" w:hAnsi="Palatino Linotype"/>
        </w:rPr>
      </w:pPr>
      <w:r w:rsidRPr="000879AE">
        <w:rPr>
          <w:noProof/>
          <w:lang w:eastAsia="es-MX"/>
        </w:rPr>
        <w:drawing>
          <wp:inline distT="0" distB="0" distL="0" distR="0" wp14:anchorId="697BDEF5" wp14:editId="17D26DFB">
            <wp:extent cx="5612130" cy="15386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38605"/>
                    </a:xfrm>
                    <a:prstGeom prst="rect">
                      <a:avLst/>
                    </a:prstGeom>
                  </pic:spPr>
                </pic:pic>
              </a:graphicData>
            </a:graphic>
          </wp:inline>
        </w:drawing>
      </w:r>
    </w:p>
    <w:p w14:paraId="5753DAAD" w14:textId="4028FDD9" w:rsidR="00626720" w:rsidRPr="000879AE" w:rsidRDefault="00626720" w:rsidP="008E6D49">
      <w:pPr>
        <w:spacing w:line="360" w:lineRule="auto"/>
        <w:rPr>
          <w:rFonts w:ascii="Palatino Linotype" w:hAnsi="Palatino Linotype"/>
        </w:rPr>
      </w:pPr>
    </w:p>
    <w:p w14:paraId="0660AB43" w14:textId="77777777" w:rsidR="00626720" w:rsidRPr="000879AE" w:rsidRDefault="00626720" w:rsidP="008E6D49">
      <w:pPr>
        <w:pStyle w:val="Prrafodelista"/>
        <w:spacing w:line="360" w:lineRule="auto"/>
        <w:ind w:left="0"/>
        <w:jc w:val="both"/>
        <w:rPr>
          <w:rFonts w:ascii="Palatino Linotype" w:hAnsi="Palatino Linotype" w:cs="Arial"/>
          <w:b/>
          <w:bCs/>
        </w:rPr>
      </w:pPr>
      <w:r w:rsidRPr="000879AE">
        <w:rPr>
          <w:rFonts w:ascii="Palatino Linotype" w:hAnsi="Palatino Linotype" w:cs="Arial"/>
          <w:b/>
          <w:bCs/>
        </w:rPr>
        <w:t xml:space="preserve">c) De la acumulación de recursos </w:t>
      </w:r>
    </w:p>
    <w:p w14:paraId="7F9F5501" w14:textId="48E67B17" w:rsidR="00626720" w:rsidRPr="000879AE" w:rsidRDefault="00626720" w:rsidP="008E6D49">
      <w:pPr>
        <w:spacing w:line="360" w:lineRule="auto"/>
        <w:jc w:val="both"/>
        <w:rPr>
          <w:rFonts w:ascii="Palatino Linotype" w:hAnsi="Palatino Linotype"/>
        </w:rPr>
      </w:pPr>
      <w:r w:rsidRPr="000879AE">
        <w:rPr>
          <w:rFonts w:ascii="Palatino Linotype" w:hAnsi="Palatino Linotype" w:cs="Arial"/>
        </w:rPr>
        <w:t>Por</w:t>
      </w:r>
      <w:r w:rsidRPr="000879AE">
        <w:rPr>
          <w:rFonts w:ascii="Palatino Linotype" w:hAnsi="Palatino Linotype" w:cs="Arial"/>
          <w:lang w:val="es-ES_tradnl"/>
        </w:rPr>
        <w:t xml:space="preserve"> economía procesal y </w:t>
      </w:r>
      <w:r w:rsidRPr="000879AE">
        <w:rPr>
          <w:rFonts w:ascii="Palatino Linotype" w:hAnsi="Palatino Linotype" w:cs="Arial"/>
        </w:rPr>
        <w:t>con la finalidad de evitar resoluciones contradictorias,</w:t>
      </w:r>
      <w:r w:rsidRPr="000879AE">
        <w:rPr>
          <w:rFonts w:ascii="Palatino Linotype" w:hAnsi="Palatino Linotype"/>
          <w:b/>
          <w:lang w:val="es-419"/>
        </w:rPr>
        <w:t xml:space="preserve"> </w:t>
      </w:r>
      <w:r w:rsidRPr="000879AE">
        <w:rPr>
          <w:rFonts w:ascii="Palatino Linotype" w:hAnsi="Palatino Linotype"/>
          <w:lang w:val="es-419"/>
        </w:rPr>
        <w:t>con fundamento en los artículos 9, fracción XXIV,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0879AE">
        <w:rPr>
          <w:rFonts w:ascii="Palatino Linotype" w:hAnsi="Palatino Linotype" w:cs="Arial"/>
          <w:lang w:val="es-419"/>
        </w:rPr>
        <w:t xml:space="preserve"> el Pleno de este instituto en la </w:t>
      </w:r>
      <w:r w:rsidRPr="000879AE">
        <w:rPr>
          <w:rFonts w:ascii="Palatino Linotype" w:hAnsi="Palatino Linotype" w:cs="Arial"/>
        </w:rPr>
        <w:t>Decima Cuarta Sesión Ordinaria</w:t>
      </w:r>
      <w:r w:rsidRPr="000879AE">
        <w:rPr>
          <w:rFonts w:ascii="Palatino Linotype" w:hAnsi="Palatino Linotype" w:cs="Arial"/>
          <w:lang w:val="es-419"/>
        </w:rPr>
        <w:t xml:space="preserve"> </w:t>
      </w:r>
      <w:r w:rsidR="00F01263" w:rsidRPr="000879AE">
        <w:rPr>
          <w:rFonts w:ascii="Palatino Linotype" w:hAnsi="Palatino Linotype"/>
        </w:rPr>
        <w:t xml:space="preserve">celebrada el nueve de febrero de dos mil veintitrés, el Pleno de este Instituto </w:t>
      </w:r>
      <w:r w:rsidR="00F01263" w:rsidRPr="000879AE">
        <w:rPr>
          <w:rFonts w:ascii="Palatino Linotype" w:hAnsi="Palatino Linotype" w:cs="Arial"/>
        </w:rPr>
        <w:t xml:space="preserve">determinó </w:t>
      </w:r>
      <w:r w:rsidR="00F01263" w:rsidRPr="000879AE">
        <w:rPr>
          <w:rFonts w:ascii="Palatino Linotype" w:hAnsi="Palatino Linotype"/>
        </w:rPr>
        <w:t xml:space="preserve">acumular los Recursos de </w:t>
      </w:r>
      <w:r w:rsidR="00F01263" w:rsidRPr="000879AE">
        <w:rPr>
          <w:rFonts w:ascii="Palatino Linotype" w:hAnsi="Palatino Linotype"/>
        </w:rPr>
        <w:lastRenderedPageBreak/>
        <w:t>Revisión</w:t>
      </w:r>
      <w:r w:rsidRPr="000879AE">
        <w:rPr>
          <w:rFonts w:ascii="Palatino Linotype" w:hAnsi="Palatino Linotype"/>
        </w:rPr>
        <w:t xml:space="preserve"> </w:t>
      </w:r>
      <w:r w:rsidRPr="000879AE">
        <w:rPr>
          <w:rFonts w:ascii="Palatino Linotype" w:hAnsi="Palatino Linotype"/>
          <w:b/>
        </w:rPr>
        <w:t xml:space="preserve">01727/INFOEM/IP/RR/2023 </w:t>
      </w:r>
      <w:r w:rsidRPr="000879AE">
        <w:rPr>
          <w:rFonts w:ascii="Palatino Linotype" w:hAnsi="Palatino Linotype"/>
          <w:bCs/>
        </w:rPr>
        <w:t>y</w:t>
      </w:r>
      <w:r w:rsidRPr="000879AE">
        <w:rPr>
          <w:rFonts w:ascii="Palatino Linotype" w:hAnsi="Palatino Linotype"/>
          <w:b/>
        </w:rPr>
        <w:t xml:space="preserve"> 01730/INFOEM/IP/RR/2023,</w:t>
      </w:r>
      <w:r w:rsidRPr="000879AE">
        <w:rPr>
          <w:rFonts w:ascii="Palatino Linotype" w:hAnsi="Palatino Linotype"/>
          <w:b/>
          <w:lang w:val="es-419"/>
        </w:rPr>
        <w:t xml:space="preserve"> </w:t>
      </w:r>
      <w:r w:rsidRPr="000879AE">
        <w:rPr>
          <w:rFonts w:ascii="Palatino Linotype" w:hAnsi="Palatino Linotype"/>
        </w:rPr>
        <w:t>para su resolución</w:t>
      </w:r>
      <w:r w:rsidRPr="000879AE">
        <w:rPr>
          <w:rFonts w:ascii="Palatino Linotype" w:hAnsi="Palatino Linotype"/>
          <w:lang w:val="es-419"/>
        </w:rPr>
        <w:t xml:space="preserve"> por parte de la </w:t>
      </w:r>
      <w:r w:rsidRPr="000879AE">
        <w:rPr>
          <w:rFonts w:ascii="Palatino Linotype" w:hAnsi="Palatino Linotype"/>
          <w:b/>
          <w:lang w:val="es-419"/>
        </w:rPr>
        <w:t>Comisionada</w:t>
      </w:r>
      <w:r w:rsidRPr="000879AE">
        <w:rPr>
          <w:rFonts w:ascii="Palatino Linotype" w:hAnsi="Palatino Linotype"/>
          <w:lang w:val="es-419"/>
        </w:rPr>
        <w:t xml:space="preserve"> </w:t>
      </w:r>
      <w:r w:rsidRPr="000879AE">
        <w:rPr>
          <w:rFonts w:ascii="Palatino Linotype" w:hAnsi="Palatino Linotype"/>
          <w:b/>
          <w:lang w:val="es-ES_tradnl"/>
        </w:rPr>
        <w:t>Sharon Cristina Morales Martínez</w:t>
      </w:r>
      <w:r w:rsidRPr="000879AE">
        <w:rPr>
          <w:rFonts w:ascii="Palatino Linotype" w:hAnsi="Palatino Linotype"/>
        </w:rPr>
        <w:t>.</w:t>
      </w:r>
    </w:p>
    <w:p w14:paraId="24176F76" w14:textId="77777777" w:rsidR="00626720" w:rsidRPr="000879AE" w:rsidRDefault="00626720" w:rsidP="008E6D49">
      <w:pPr>
        <w:spacing w:line="360" w:lineRule="auto"/>
        <w:rPr>
          <w:rFonts w:ascii="Palatino Linotype" w:hAnsi="Palatino Linotype"/>
        </w:rPr>
      </w:pPr>
    </w:p>
    <w:p w14:paraId="10F0CC7E" w14:textId="06CB4BD6" w:rsidR="00E73A8F" w:rsidRPr="000879AE" w:rsidRDefault="00626720" w:rsidP="008E6D49">
      <w:pPr>
        <w:spacing w:line="360" w:lineRule="auto"/>
        <w:jc w:val="both"/>
        <w:rPr>
          <w:rFonts w:ascii="Palatino Linotype" w:eastAsia="Arial Unicode MS" w:hAnsi="Palatino Linotype" w:cs="Arial"/>
          <w:b/>
        </w:rPr>
      </w:pPr>
      <w:r w:rsidRPr="000879AE">
        <w:rPr>
          <w:rFonts w:ascii="Palatino Linotype" w:eastAsia="Arial Unicode MS" w:hAnsi="Palatino Linotype" w:cs="Arial"/>
          <w:b/>
        </w:rPr>
        <w:t>d</w:t>
      </w:r>
      <w:r w:rsidR="00E73A8F" w:rsidRPr="000879AE">
        <w:rPr>
          <w:rFonts w:ascii="Palatino Linotype" w:eastAsia="Arial Unicode MS" w:hAnsi="Palatino Linotype" w:cs="Arial"/>
          <w:b/>
        </w:rPr>
        <w:t xml:space="preserve">) De la ampliación </w:t>
      </w:r>
    </w:p>
    <w:p w14:paraId="00E1BFB7" w14:textId="0849851B" w:rsidR="00E73A8F" w:rsidRPr="000879AE" w:rsidRDefault="00E73A8F" w:rsidP="008E6D49">
      <w:pPr>
        <w:spacing w:line="360" w:lineRule="auto"/>
        <w:jc w:val="both"/>
        <w:rPr>
          <w:rFonts w:ascii="Palatino Linotype" w:eastAsia="Palatino Linotype" w:hAnsi="Palatino Linotype" w:cs="Palatino Linotype"/>
        </w:rPr>
      </w:pPr>
      <w:r w:rsidRPr="000879AE">
        <w:rPr>
          <w:rFonts w:ascii="Palatino Linotype" w:eastAsia="Arial Unicode MS" w:hAnsi="Palatino Linotype" w:cs="Arial"/>
          <w:bCs/>
        </w:rPr>
        <w:t>E</w:t>
      </w:r>
      <w:r w:rsidRPr="000879AE">
        <w:rPr>
          <w:rFonts w:ascii="Palatino Linotype" w:eastAsia="Palatino Linotype" w:hAnsi="Palatino Linotype" w:cs="Palatino Linotype"/>
          <w:bCs/>
        </w:rPr>
        <w:t>l</w:t>
      </w:r>
      <w:r w:rsidRPr="000879AE">
        <w:rPr>
          <w:rFonts w:ascii="Palatino Linotype" w:eastAsia="Palatino Linotype" w:hAnsi="Palatino Linotype" w:cs="Palatino Linotype"/>
        </w:rPr>
        <w:t xml:space="preserve"> </w:t>
      </w:r>
      <w:r w:rsidR="00F01263" w:rsidRPr="000879AE">
        <w:rPr>
          <w:rFonts w:ascii="Palatino Linotype" w:eastAsia="Palatino Linotype" w:hAnsi="Palatino Linotype" w:cs="Palatino Linotype"/>
          <w:b/>
        </w:rPr>
        <w:t>veintiséis</w:t>
      </w:r>
      <w:r w:rsidR="00626720" w:rsidRPr="000879AE">
        <w:rPr>
          <w:rFonts w:ascii="Palatino Linotype" w:eastAsia="Palatino Linotype" w:hAnsi="Palatino Linotype" w:cs="Palatino Linotype"/>
          <w:b/>
        </w:rPr>
        <w:t xml:space="preserve"> de mayo </w:t>
      </w:r>
      <w:r w:rsidRPr="000879AE">
        <w:rPr>
          <w:rFonts w:ascii="Palatino Linotype" w:eastAsia="Palatino Linotype" w:hAnsi="Palatino Linotype" w:cs="Palatino Linotype"/>
          <w:b/>
        </w:rPr>
        <w:t>de dos mil veintitrés</w:t>
      </w:r>
      <w:r w:rsidRPr="000879A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85BBE74" w14:textId="77777777" w:rsidR="003A2BDF" w:rsidRPr="000879AE" w:rsidRDefault="003A2BDF" w:rsidP="008E6D49">
      <w:pPr>
        <w:spacing w:line="360" w:lineRule="auto"/>
        <w:jc w:val="both"/>
        <w:rPr>
          <w:rFonts w:ascii="Palatino Linotype" w:eastAsia="Palatino Linotype" w:hAnsi="Palatino Linotype" w:cs="Palatino Linotype"/>
        </w:rPr>
      </w:pPr>
    </w:p>
    <w:p w14:paraId="6F847CF6" w14:textId="3D6BDE87" w:rsidR="00E73A8F" w:rsidRPr="000879AE" w:rsidRDefault="00E73A8F" w:rsidP="008E6D49">
      <w:pPr>
        <w:spacing w:line="360" w:lineRule="auto"/>
        <w:jc w:val="both"/>
        <w:rPr>
          <w:rFonts w:ascii="Palatino Linotype" w:hAnsi="Palatino Linotype"/>
        </w:rPr>
      </w:pPr>
      <w:r w:rsidRPr="000879AE">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F01263" w:rsidRPr="000879AE">
        <w:rPr>
          <w:rFonts w:ascii="Palatino Linotype" w:hAnsi="Palatino Linotype"/>
        </w:rPr>
        <w:t>dos mil veintiuno</w:t>
      </w:r>
      <w:r w:rsidRPr="000879AE">
        <w:rPr>
          <w:rFonts w:ascii="Palatino Linotype" w:hAnsi="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48BACD06" w14:textId="77777777" w:rsidR="00E73A8F" w:rsidRPr="000879AE" w:rsidRDefault="00E73A8F" w:rsidP="008E6D49">
      <w:pPr>
        <w:spacing w:line="360" w:lineRule="auto"/>
        <w:jc w:val="both"/>
        <w:rPr>
          <w:rFonts w:ascii="Palatino Linotype" w:hAnsi="Palatino Linotype"/>
        </w:rPr>
      </w:pPr>
    </w:p>
    <w:p w14:paraId="41583486" w14:textId="271D305B" w:rsidR="00E73A8F" w:rsidRPr="000879AE" w:rsidRDefault="00E73A8F" w:rsidP="008E6D49">
      <w:pPr>
        <w:spacing w:line="360" w:lineRule="auto"/>
        <w:jc w:val="both"/>
        <w:rPr>
          <w:rFonts w:ascii="Palatino Linotype" w:hAnsi="Palatino Linotype"/>
        </w:rPr>
      </w:pPr>
      <w:r w:rsidRPr="000879AE">
        <w:rPr>
          <w:rFonts w:ascii="Palatino Linotype" w:hAnsi="Palatino Linotype"/>
        </w:rPr>
        <w:t xml:space="preserve">Por ello, es menester precisar </w:t>
      </w:r>
      <w:r w:rsidR="00626720" w:rsidRPr="000879AE">
        <w:rPr>
          <w:rFonts w:ascii="Palatino Linotype" w:hAnsi="Palatino Linotype"/>
        </w:rPr>
        <w:t>que,</w:t>
      </w:r>
      <w:r w:rsidRPr="000879AE">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E3CE3F" w14:textId="77777777" w:rsidR="00E73A8F" w:rsidRPr="000879AE" w:rsidRDefault="00E73A8F" w:rsidP="008E6D49">
      <w:pPr>
        <w:spacing w:line="360" w:lineRule="auto"/>
        <w:jc w:val="both"/>
        <w:rPr>
          <w:rFonts w:ascii="Palatino Linotype" w:hAnsi="Palatino Linotype"/>
        </w:rPr>
      </w:pPr>
    </w:p>
    <w:p w14:paraId="116C315D"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AE749A" w14:textId="77777777" w:rsidR="00E73A8F" w:rsidRPr="000879AE" w:rsidRDefault="00E73A8F" w:rsidP="008E6D49">
      <w:pPr>
        <w:spacing w:line="360" w:lineRule="auto"/>
        <w:jc w:val="both"/>
        <w:rPr>
          <w:rFonts w:ascii="Palatino Linotype" w:hAnsi="Palatino Linotype"/>
        </w:rPr>
      </w:pPr>
    </w:p>
    <w:p w14:paraId="05BC4484"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9D2624" w14:textId="77777777" w:rsidR="00E73A8F" w:rsidRPr="000879AE" w:rsidRDefault="00E73A8F" w:rsidP="008E6D49">
      <w:pPr>
        <w:spacing w:line="360" w:lineRule="auto"/>
        <w:jc w:val="both"/>
        <w:rPr>
          <w:rFonts w:ascii="Palatino Linotype" w:hAnsi="Palatino Linotype"/>
        </w:rPr>
      </w:pPr>
    </w:p>
    <w:p w14:paraId="01CCF0AC"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E39B5CD" w14:textId="77777777" w:rsidR="00E73A8F" w:rsidRPr="000879AE" w:rsidRDefault="00E73A8F" w:rsidP="008E6D49">
      <w:pPr>
        <w:spacing w:line="360" w:lineRule="auto"/>
        <w:jc w:val="both"/>
        <w:rPr>
          <w:rFonts w:ascii="Palatino Linotype" w:hAnsi="Palatino Linotype"/>
        </w:rPr>
      </w:pPr>
    </w:p>
    <w:p w14:paraId="77003F9B" w14:textId="77777777" w:rsidR="00E73A8F" w:rsidRPr="000879AE" w:rsidRDefault="00E73A8F" w:rsidP="008E6D49">
      <w:pPr>
        <w:pStyle w:val="Prrafodelista"/>
        <w:numPr>
          <w:ilvl w:val="0"/>
          <w:numId w:val="6"/>
        </w:numPr>
        <w:spacing w:line="360" w:lineRule="auto"/>
        <w:jc w:val="both"/>
        <w:rPr>
          <w:rFonts w:ascii="Palatino Linotype" w:hAnsi="Palatino Linotype"/>
        </w:rPr>
      </w:pPr>
      <w:r w:rsidRPr="000879AE">
        <w:rPr>
          <w:rFonts w:ascii="Palatino Linotype" w:hAnsi="Palatino Linotype"/>
        </w:rPr>
        <w:t>Complejidad del asunto: La complejidad de la prueba, la pluralidad de sujetos procesales, el tiempo transcurrido, las características y contexto del recurso.</w:t>
      </w:r>
    </w:p>
    <w:p w14:paraId="5F950EC0" w14:textId="77777777" w:rsidR="00E73A8F" w:rsidRPr="000879AE" w:rsidRDefault="00E73A8F" w:rsidP="008E6D49">
      <w:pPr>
        <w:pStyle w:val="Prrafodelista"/>
        <w:numPr>
          <w:ilvl w:val="0"/>
          <w:numId w:val="6"/>
        </w:numPr>
        <w:spacing w:line="360" w:lineRule="auto"/>
        <w:jc w:val="both"/>
        <w:rPr>
          <w:rFonts w:ascii="Palatino Linotype" w:hAnsi="Palatino Linotype"/>
        </w:rPr>
      </w:pPr>
      <w:r w:rsidRPr="000879AE">
        <w:rPr>
          <w:rFonts w:ascii="Palatino Linotype" w:hAnsi="Palatino Linotype"/>
        </w:rPr>
        <w:t>Actividad Procesal del interesado: Acciones u omisiones del interesado.</w:t>
      </w:r>
    </w:p>
    <w:p w14:paraId="7463B5E3" w14:textId="77777777" w:rsidR="00E73A8F" w:rsidRPr="000879AE" w:rsidRDefault="00E73A8F" w:rsidP="008E6D49">
      <w:pPr>
        <w:pStyle w:val="Prrafodelista"/>
        <w:numPr>
          <w:ilvl w:val="0"/>
          <w:numId w:val="6"/>
        </w:numPr>
        <w:spacing w:line="360" w:lineRule="auto"/>
        <w:jc w:val="both"/>
        <w:rPr>
          <w:rFonts w:ascii="Palatino Linotype" w:hAnsi="Palatino Linotype"/>
        </w:rPr>
      </w:pPr>
      <w:r w:rsidRPr="000879AE">
        <w:rPr>
          <w:rFonts w:ascii="Palatino Linotype" w:hAnsi="Palatino Linotype"/>
        </w:rPr>
        <w:t>Conducta de la Autoridad: Las Acciones u omisiones realizadas en el procedimiento. Así como si la autoridad actuó con la debida diligencia.</w:t>
      </w:r>
    </w:p>
    <w:p w14:paraId="3045B303" w14:textId="77777777" w:rsidR="00E73A8F" w:rsidRPr="000879AE" w:rsidRDefault="00E73A8F" w:rsidP="008E6D49">
      <w:pPr>
        <w:pStyle w:val="Prrafodelista"/>
        <w:numPr>
          <w:ilvl w:val="0"/>
          <w:numId w:val="6"/>
        </w:numPr>
        <w:spacing w:line="360" w:lineRule="auto"/>
        <w:jc w:val="both"/>
        <w:rPr>
          <w:rFonts w:ascii="Palatino Linotype" w:hAnsi="Palatino Linotype"/>
        </w:rPr>
      </w:pPr>
      <w:r w:rsidRPr="000879AE">
        <w:rPr>
          <w:rFonts w:ascii="Palatino Linotype" w:hAnsi="Palatino Linotype"/>
        </w:rPr>
        <w:t>La afectación generada en la situación jurídica de la persona involucrada en el proceso: Violación a sus derechos humanos.</w:t>
      </w:r>
    </w:p>
    <w:p w14:paraId="7CF14324" w14:textId="77777777" w:rsidR="00E73A8F" w:rsidRPr="000879AE" w:rsidRDefault="00E73A8F" w:rsidP="008E6D49">
      <w:pPr>
        <w:spacing w:line="360" w:lineRule="auto"/>
        <w:jc w:val="both"/>
        <w:rPr>
          <w:rFonts w:ascii="Palatino Linotype" w:hAnsi="Palatino Linotype"/>
        </w:rPr>
      </w:pPr>
    </w:p>
    <w:p w14:paraId="4EA9C01A"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3B8161" w14:textId="77777777" w:rsidR="00E73A8F" w:rsidRPr="000879AE" w:rsidRDefault="00E73A8F" w:rsidP="008E6D49">
      <w:pPr>
        <w:spacing w:line="360" w:lineRule="auto"/>
        <w:jc w:val="both"/>
        <w:rPr>
          <w:rFonts w:ascii="Palatino Linotype" w:hAnsi="Palatino Linotype"/>
        </w:rPr>
      </w:pPr>
    </w:p>
    <w:p w14:paraId="42DF6192"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AEF722" w14:textId="77777777" w:rsidR="00E73A8F" w:rsidRPr="000879AE" w:rsidRDefault="00E73A8F" w:rsidP="008E6D49">
      <w:pPr>
        <w:spacing w:line="360" w:lineRule="auto"/>
        <w:jc w:val="both"/>
        <w:rPr>
          <w:rFonts w:ascii="Palatino Linotype" w:hAnsi="Palatino Linotype"/>
        </w:rPr>
      </w:pPr>
    </w:p>
    <w:p w14:paraId="694B85B4" w14:textId="63762676" w:rsidR="00E73A8F" w:rsidRPr="000879AE" w:rsidRDefault="00E73A8F" w:rsidP="008E6D49">
      <w:pPr>
        <w:spacing w:line="360" w:lineRule="auto"/>
        <w:jc w:val="both"/>
        <w:rPr>
          <w:rFonts w:ascii="Palatino Linotype" w:hAnsi="Palatino Linotype"/>
        </w:rPr>
      </w:pPr>
      <w:r w:rsidRPr="000879A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879AE">
        <w:rPr>
          <w:rFonts w:ascii="Palatino Linotype" w:hAnsi="Palatino Linotype"/>
        </w:rPr>
        <w:lastRenderedPageBreak/>
        <w:t>los términos legales previamente establecidos por la Ley, por tratarse de causas de fuerza mayor.</w:t>
      </w:r>
    </w:p>
    <w:p w14:paraId="46AE7161" w14:textId="77777777" w:rsidR="00626720" w:rsidRPr="000879AE" w:rsidRDefault="00626720" w:rsidP="008E6D49">
      <w:pPr>
        <w:spacing w:line="360" w:lineRule="auto"/>
        <w:jc w:val="both"/>
        <w:rPr>
          <w:rFonts w:ascii="Palatino Linotype" w:hAnsi="Palatino Linotype"/>
        </w:rPr>
      </w:pPr>
    </w:p>
    <w:p w14:paraId="0AB7B8F8"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53FCAB3" w14:textId="77777777" w:rsidR="00E73A8F" w:rsidRPr="000879AE" w:rsidRDefault="00E73A8F" w:rsidP="008E6D49">
      <w:pPr>
        <w:spacing w:line="360" w:lineRule="auto"/>
        <w:jc w:val="both"/>
        <w:rPr>
          <w:rFonts w:ascii="Palatino Linotype" w:hAnsi="Palatino Linotype"/>
        </w:rPr>
      </w:pPr>
    </w:p>
    <w:p w14:paraId="3B500F3E"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9658BAD" w14:textId="77777777" w:rsidR="00E73A8F" w:rsidRPr="000879AE" w:rsidRDefault="00E73A8F" w:rsidP="008E6D49">
      <w:pPr>
        <w:spacing w:line="360" w:lineRule="auto"/>
        <w:jc w:val="both"/>
        <w:rPr>
          <w:rFonts w:ascii="Palatino Linotype" w:hAnsi="Palatino Linotype"/>
        </w:rPr>
      </w:pPr>
    </w:p>
    <w:p w14:paraId="17AC30A2" w14:textId="77777777" w:rsidR="00E73A8F" w:rsidRPr="000879AE" w:rsidRDefault="00E73A8F" w:rsidP="008E6D49">
      <w:pPr>
        <w:spacing w:line="360" w:lineRule="auto"/>
        <w:jc w:val="both"/>
        <w:rPr>
          <w:rFonts w:ascii="Palatino Linotype" w:hAnsi="Palatino Linotype"/>
        </w:rPr>
      </w:pPr>
      <w:r w:rsidRPr="000879A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3D286F3" w14:textId="77777777" w:rsidR="00E73A8F" w:rsidRPr="000879AE" w:rsidRDefault="00E73A8F" w:rsidP="008E6D49">
      <w:pPr>
        <w:spacing w:line="360" w:lineRule="auto"/>
        <w:ind w:left="851" w:right="1134"/>
        <w:jc w:val="both"/>
        <w:rPr>
          <w:rFonts w:ascii="Palatino Linotype" w:hAnsi="Palatino Linotype"/>
        </w:rPr>
      </w:pPr>
    </w:p>
    <w:p w14:paraId="6728B6D0" w14:textId="42E60965" w:rsidR="00E73A8F" w:rsidRPr="000879AE" w:rsidRDefault="00E73A8F" w:rsidP="008E6D49">
      <w:pPr>
        <w:spacing w:line="360" w:lineRule="auto"/>
        <w:jc w:val="both"/>
        <w:rPr>
          <w:rFonts w:ascii="Palatino Linotype" w:hAnsi="Palatino Linotype"/>
        </w:rPr>
      </w:pPr>
      <w:r w:rsidRPr="000879A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6318110" w14:textId="77777777" w:rsidR="00E73A8F" w:rsidRPr="000879AE" w:rsidRDefault="00E73A8F" w:rsidP="008E6D49">
      <w:pPr>
        <w:spacing w:line="360" w:lineRule="auto"/>
        <w:jc w:val="both"/>
        <w:rPr>
          <w:rFonts w:ascii="Palatino Linotype" w:hAnsi="Palatino Linotype"/>
        </w:rPr>
      </w:pPr>
    </w:p>
    <w:p w14:paraId="661B59FF" w14:textId="732115C7" w:rsidR="00BF4EA8" w:rsidRPr="000879AE" w:rsidRDefault="00626720" w:rsidP="008E6D49">
      <w:pPr>
        <w:spacing w:line="360" w:lineRule="auto"/>
        <w:jc w:val="both"/>
        <w:rPr>
          <w:rFonts w:ascii="Palatino Linotype" w:eastAsia="Palatino Linotype" w:hAnsi="Palatino Linotype" w:cs="Palatino Linotype"/>
        </w:rPr>
      </w:pPr>
      <w:r w:rsidRPr="000879AE">
        <w:rPr>
          <w:rFonts w:ascii="Palatino Linotype" w:eastAsia="Palatino Linotype" w:hAnsi="Palatino Linotype" w:cs="Palatino Linotype"/>
          <w:b/>
        </w:rPr>
        <w:t>e</w:t>
      </w:r>
      <w:r w:rsidR="00D265EB" w:rsidRPr="000879AE">
        <w:rPr>
          <w:rFonts w:ascii="Palatino Linotype" w:eastAsia="Palatino Linotype" w:hAnsi="Palatino Linotype" w:cs="Palatino Linotype"/>
          <w:b/>
        </w:rPr>
        <w:t xml:space="preserve">) </w:t>
      </w:r>
      <w:r w:rsidR="00092E48" w:rsidRPr="000879AE">
        <w:rPr>
          <w:rFonts w:ascii="Palatino Linotype" w:eastAsia="Palatino Linotype" w:hAnsi="Palatino Linotype" w:cs="Palatino Linotype"/>
          <w:b/>
        </w:rPr>
        <w:t>Desistimiento del Recurso Revisión.</w:t>
      </w:r>
    </w:p>
    <w:p w14:paraId="42586D32" w14:textId="705FC6C2" w:rsidR="00092E48" w:rsidRPr="000879AE" w:rsidRDefault="00092E48" w:rsidP="008E6D49">
      <w:pPr>
        <w:spacing w:line="360" w:lineRule="auto"/>
        <w:jc w:val="both"/>
        <w:rPr>
          <w:rFonts w:ascii="Palatino Linotype" w:eastAsia="Palatino Linotype" w:hAnsi="Palatino Linotype" w:cs="Palatino Linotype"/>
          <w:b/>
        </w:rPr>
      </w:pPr>
      <w:r w:rsidRPr="000879AE">
        <w:rPr>
          <w:rFonts w:ascii="Palatino Linotype" w:eastAsia="Palatino Linotype" w:hAnsi="Palatino Linotype" w:cs="Palatino Linotype"/>
        </w:rPr>
        <w:t>De las constancias que obran en el expediente electrónico del</w:t>
      </w:r>
      <w:r w:rsidRPr="000879AE">
        <w:rPr>
          <w:rFonts w:ascii="Palatino Linotype" w:eastAsia="Palatino Linotype" w:hAnsi="Palatino Linotype" w:cs="Palatino Linotype"/>
          <w:b/>
        </w:rPr>
        <w:t xml:space="preserve"> SAIMEX, </w:t>
      </w:r>
      <w:r w:rsidRPr="000879AE">
        <w:rPr>
          <w:rFonts w:ascii="Palatino Linotype" w:eastAsia="Palatino Linotype" w:hAnsi="Palatino Linotype" w:cs="Palatino Linotype"/>
        </w:rPr>
        <w:t xml:space="preserve">se observa que </w:t>
      </w:r>
      <w:r w:rsidR="00662A01" w:rsidRPr="000879AE">
        <w:rPr>
          <w:rFonts w:ascii="Palatino Linotype" w:eastAsia="Palatino Linotype" w:hAnsi="Palatino Linotype" w:cs="Palatino Linotype"/>
        </w:rPr>
        <w:t>el</w:t>
      </w:r>
      <w:r w:rsidRPr="000879AE">
        <w:rPr>
          <w:rFonts w:ascii="Palatino Linotype" w:eastAsia="Palatino Linotype" w:hAnsi="Palatino Linotype" w:cs="Palatino Linotype"/>
        </w:rPr>
        <w:t xml:space="preserve"> </w:t>
      </w:r>
      <w:r w:rsidR="00626720" w:rsidRPr="000879AE">
        <w:rPr>
          <w:rFonts w:ascii="Palatino Linotype" w:eastAsia="Palatino Linotype" w:hAnsi="Palatino Linotype" w:cs="Palatino Linotype"/>
          <w:b/>
        </w:rPr>
        <w:t>veintiuno de septiembre</w:t>
      </w:r>
      <w:r w:rsidR="009B2E33" w:rsidRPr="000879AE">
        <w:rPr>
          <w:rFonts w:ascii="Palatino Linotype" w:eastAsia="Palatino Linotype" w:hAnsi="Palatino Linotype" w:cs="Palatino Linotype"/>
          <w:b/>
        </w:rPr>
        <w:t xml:space="preserve"> de dos mil veintitrés</w:t>
      </w:r>
      <w:r w:rsidRPr="000879AE">
        <w:rPr>
          <w:rFonts w:ascii="Palatino Linotype" w:eastAsia="Palatino Linotype" w:hAnsi="Palatino Linotype" w:cs="Palatino Linotype"/>
          <w:b/>
        </w:rPr>
        <w:t>,</w:t>
      </w:r>
      <w:r w:rsidR="00626720" w:rsidRPr="000879AE">
        <w:rPr>
          <w:rFonts w:ascii="Palatino Linotype" w:eastAsia="Palatino Linotype" w:hAnsi="Palatino Linotype" w:cs="Palatino Linotype"/>
          <w:b/>
        </w:rPr>
        <w:t xml:space="preserve"> </w:t>
      </w:r>
      <w:r w:rsidRPr="000879AE">
        <w:rPr>
          <w:rFonts w:ascii="Palatino Linotype" w:eastAsia="Palatino Linotype" w:hAnsi="Palatino Linotype" w:cs="Palatino Linotype"/>
        </w:rPr>
        <w:t>l</w:t>
      </w:r>
      <w:r w:rsidR="00626720" w:rsidRPr="000879AE">
        <w:rPr>
          <w:rFonts w:ascii="Palatino Linotype" w:eastAsia="Palatino Linotype" w:hAnsi="Palatino Linotype" w:cs="Palatino Linotype"/>
        </w:rPr>
        <w:t>os</w:t>
      </w:r>
      <w:r w:rsidRPr="000879AE">
        <w:rPr>
          <w:rFonts w:ascii="Palatino Linotype" w:eastAsia="Palatino Linotype" w:hAnsi="Palatino Linotype" w:cs="Palatino Linotype"/>
        </w:rPr>
        <w:t xml:space="preserve"> Recurso</w:t>
      </w:r>
      <w:r w:rsidR="00626720"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de Revisión</w:t>
      </w:r>
      <w:r w:rsidRPr="000879AE">
        <w:rPr>
          <w:rFonts w:ascii="Palatino Linotype" w:eastAsia="Palatino Linotype" w:hAnsi="Palatino Linotype" w:cs="Palatino Linotype"/>
          <w:b/>
        </w:rPr>
        <w:t xml:space="preserve"> </w:t>
      </w:r>
      <w:r w:rsidR="00E307C2" w:rsidRPr="000879AE">
        <w:rPr>
          <w:rFonts w:ascii="Palatino Linotype" w:eastAsia="Palatino Linotype" w:hAnsi="Palatino Linotype" w:cs="Palatino Linotype"/>
        </w:rPr>
        <w:t xml:space="preserve">que </w:t>
      </w:r>
      <w:r w:rsidR="00E307C2" w:rsidRPr="000879AE">
        <w:rPr>
          <w:rFonts w:ascii="Palatino Linotype" w:eastAsia="Palatino Linotype" w:hAnsi="Palatino Linotype" w:cs="Palatino Linotype"/>
        </w:rPr>
        <w:lastRenderedPageBreak/>
        <w:t>nos ocupa</w:t>
      </w:r>
      <w:r w:rsidR="00626720" w:rsidRPr="000879AE">
        <w:rPr>
          <w:rFonts w:ascii="Palatino Linotype" w:eastAsia="Palatino Linotype" w:hAnsi="Palatino Linotype" w:cs="Palatino Linotype"/>
        </w:rPr>
        <w:t>n</w:t>
      </w:r>
      <w:r w:rsidRPr="000879AE">
        <w:rPr>
          <w:rFonts w:ascii="Palatino Linotype" w:eastAsia="Palatino Linotype" w:hAnsi="Palatino Linotype" w:cs="Palatino Linotype"/>
        </w:rPr>
        <w:t xml:space="preserve"> fue</w:t>
      </w:r>
      <w:r w:rsidR="00626720" w:rsidRPr="000879AE">
        <w:rPr>
          <w:rFonts w:ascii="Palatino Linotype" w:eastAsia="Palatino Linotype" w:hAnsi="Palatino Linotype" w:cs="Palatino Linotype"/>
        </w:rPr>
        <w:t>ron</w:t>
      </w:r>
      <w:r w:rsidRPr="000879AE">
        <w:rPr>
          <w:rFonts w:ascii="Palatino Linotype" w:eastAsia="Palatino Linotype" w:hAnsi="Palatino Linotype" w:cs="Palatino Linotype"/>
        </w:rPr>
        <w:t xml:space="preserve"> desistido</w:t>
      </w:r>
      <w:r w:rsidR="00626720"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por</w:t>
      </w:r>
      <w:r w:rsidRPr="000879AE">
        <w:rPr>
          <w:rFonts w:ascii="Palatino Linotype" w:eastAsia="Palatino Linotype" w:hAnsi="Palatino Linotype" w:cs="Palatino Linotype"/>
          <w:b/>
        </w:rPr>
        <w:t xml:space="preserve"> </w:t>
      </w:r>
      <w:r w:rsidR="008E6BBB" w:rsidRPr="000879AE">
        <w:rPr>
          <w:rFonts w:ascii="Palatino Linotype" w:hAnsi="Palatino Linotype"/>
          <w:b/>
        </w:rPr>
        <w:t>EL</w:t>
      </w:r>
      <w:r w:rsidRPr="000879AE">
        <w:rPr>
          <w:rFonts w:ascii="Palatino Linotype" w:eastAsia="Palatino Linotype" w:hAnsi="Palatino Linotype" w:cs="Palatino Linotype"/>
          <w:b/>
        </w:rPr>
        <w:t xml:space="preserve"> RECURRENTE, </w:t>
      </w:r>
      <w:r w:rsidR="0062173C" w:rsidRPr="000879AE">
        <w:rPr>
          <w:rFonts w:ascii="Palatino Linotype" w:eastAsia="Palatino Linotype" w:hAnsi="Palatino Linotype" w:cs="Palatino Linotype"/>
          <w:bCs/>
        </w:rPr>
        <w:t xml:space="preserve">tal y </w:t>
      </w:r>
      <w:r w:rsidRPr="000879AE">
        <w:rPr>
          <w:rFonts w:ascii="Palatino Linotype" w:eastAsia="Palatino Linotype" w:hAnsi="Palatino Linotype" w:cs="Palatino Linotype"/>
        </w:rPr>
        <w:t>como se puede apreciar en la</w:t>
      </w:r>
      <w:r w:rsidR="00626720"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siguiente</w:t>
      </w:r>
      <w:r w:rsidR="00626720" w:rsidRPr="000879AE">
        <w:rPr>
          <w:rFonts w:ascii="Palatino Linotype" w:eastAsia="Palatino Linotype" w:hAnsi="Palatino Linotype" w:cs="Palatino Linotype"/>
        </w:rPr>
        <w:t>s</w:t>
      </w:r>
      <w:r w:rsidRPr="000879AE">
        <w:rPr>
          <w:rFonts w:ascii="Palatino Linotype" w:eastAsia="Palatino Linotype" w:hAnsi="Palatino Linotype" w:cs="Palatino Linotype"/>
          <w:b/>
        </w:rPr>
        <w:t xml:space="preserve"> </w:t>
      </w:r>
      <w:r w:rsidR="00626720" w:rsidRPr="000879AE">
        <w:rPr>
          <w:rFonts w:ascii="Palatino Linotype" w:eastAsia="Palatino Linotype" w:hAnsi="Palatino Linotype" w:cs="Palatino Linotype"/>
        </w:rPr>
        <w:t>imágenes</w:t>
      </w:r>
      <w:r w:rsidRPr="000879AE">
        <w:rPr>
          <w:rFonts w:ascii="Palatino Linotype" w:eastAsia="Palatino Linotype" w:hAnsi="Palatino Linotype" w:cs="Palatino Linotype"/>
        </w:rPr>
        <w:t>:</w:t>
      </w:r>
    </w:p>
    <w:p w14:paraId="2681E667" w14:textId="2753B41B" w:rsidR="006F52D8" w:rsidRPr="000879AE" w:rsidRDefault="00A05528" w:rsidP="008E6D49">
      <w:pPr>
        <w:spacing w:line="360" w:lineRule="auto"/>
        <w:jc w:val="center"/>
        <w:rPr>
          <w:noProof/>
        </w:rPr>
      </w:pPr>
      <w:r w:rsidRPr="000879AE">
        <w:rPr>
          <w:noProof/>
        </w:rPr>
        <w:t xml:space="preserve"> </w:t>
      </w:r>
      <w:r w:rsidR="00C44D42">
        <w:rPr>
          <w:noProof/>
          <w:lang w:eastAsia="es-MX"/>
        </w:rPr>
        <w:drawing>
          <wp:inline distT="0" distB="0" distL="0" distR="0" wp14:anchorId="51312FF2" wp14:editId="7472A9A7">
            <wp:extent cx="5612130" cy="3513455"/>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513455"/>
                    </a:xfrm>
                    <a:prstGeom prst="rect">
                      <a:avLst/>
                    </a:prstGeom>
                  </pic:spPr>
                </pic:pic>
              </a:graphicData>
            </a:graphic>
          </wp:inline>
        </w:drawing>
      </w:r>
    </w:p>
    <w:p w14:paraId="7A2E8E54" w14:textId="1EB08311" w:rsidR="00626720" w:rsidRPr="000879AE" w:rsidRDefault="00626720" w:rsidP="008E6D49">
      <w:pPr>
        <w:spacing w:line="360" w:lineRule="auto"/>
        <w:jc w:val="center"/>
        <w:rPr>
          <w:noProof/>
        </w:rPr>
      </w:pPr>
      <w:r w:rsidRPr="000879AE">
        <w:rPr>
          <w:noProof/>
          <w:lang w:eastAsia="es-MX"/>
        </w:rPr>
        <mc:AlternateContent>
          <mc:Choice Requires="wps">
            <w:drawing>
              <wp:anchor distT="0" distB="0" distL="114300" distR="114300" simplePos="0" relativeHeight="251660288" behindDoc="0" locked="0" layoutInCell="1" allowOverlap="1" wp14:anchorId="74A0DD51" wp14:editId="53816687">
                <wp:simplePos x="0" y="0"/>
                <wp:positionH relativeFrom="column">
                  <wp:posOffset>154305</wp:posOffset>
                </wp:positionH>
                <wp:positionV relativeFrom="paragraph">
                  <wp:posOffset>115571</wp:posOffset>
                </wp:positionV>
                <wp:extent cx="5383530" cy="2160270"/>
                <wp:effectExtent l="0" t="0" r="26670" b="30480"/>
                <wp:wrapNone/>
                <wp:docPr id="10" name="Conector recto 10"/>
                <wp:cNvGraphicFramePr/>
                <a:graphic xmlns:a="http://schemas.openxmlformats.org/drawingml/2006/main">
                  <a:graphicData uri="http://schemas.microsoft.com/office/word/2010/wordprocessingShape">
                    <wps:wsp>
                      <wps:cNvCnPr/>
                      <wps:spPr>
                        <a:xfrm>
                          <a:off x="0" y="0"/>
                          <a:ext cx="5383530" cy="216027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30CAC5" id="Conector recto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9.1pt" to="436.05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" strokecolor="#4472c4 [3208]" strokeweight="1.5pt">
                <v:stroke joinstyle="miter"/>
              </v:line>
            </w:pict>
          </mc:Fallback>
        </mc:AlternateContent>
      </w:r>
    </w:p>
    <w:p w14:paraId="7E2FAB31" w14:textId="2AFB75EA" w:rsidR="00626720" w:rsidRPr="000879AE" w:rsidRDefault="00AF3804" w:rsidP="008E6D49">
      <w:pPr>
        <w:spacing w:line="360" w:lineRule="auto"/>
        <w:jc w:val="center"/>
        <w:rPr>
          <w:rFonts w:ascii="Palatino Linotype" w:eastAsia="Palatino Linotype" w:hAnsi="Palatino Linotype" w:cs="Palatino Linotype"/>
          <w:b/>
        </w:rPr>
      </w:pPr>
      <w:r>
        <w:rPr>
          <w:noProof/>
          <w:lang w:eastAsia="es-MX"/>
        </w:rPr>
        <w:lastRenderedPageBreak/>
        <w:drawing>
          <wp:inline distT="0" distB="0" distL="0" distR="0" wp14:anchorId="0BE756A5" wp14:editId="6079946E">
            <wp:extent cx="5612130" cy="3750310"/>
            <wp:effectExtent l="0" t="0" r="762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750310"/>
                    </a:xfrm>
                    <a:prstGeom prst="rect">
                      <a:avLst/>
                    </a:prstGeom>
                  </pic:spPr>
                </pic:pic>
              </a:graphicData>
            </a:graphic>
          </wp:inline>
        </w:drawing>
      </w:r>
      <w:bookmarkStart w:id="0" w:name="_GoBack"/>
      <w:bookmarkEnd w:id="0"/>
    </w:p>
    <w:p w14:paraId="101AA86B" w14:textId="5721D296" w:rsidR="00173E49" w:rsidRPr="000879AE" w:rsidRDefault="00173E49" w:rsidP="008E6D49">
      <w:pPr>
        <w:spacing w:line="360" w:lineRule="auto"/>
        <w:jc w:val="both"/>
        <w:rPr>
          <w:rFonts w:ascii="Palatino Linotype" w:eastAsia="Palatino Linotype" w:hAnsi="Palatino Linotype" w:cs="Palatino Linotype"/>
          <w:b/>
        </w:rPr>
      </w:pPr>
    </w:p>
    <w:p w14:paraId="6249E44E" w14:textId="0F73321A" w:rsidR="00E307C2" w:rsidRPr="000879AE" w:rsidRDefault="00DE709E" w:rsidP="008E6D49">
      <w:pPr>
        <w:spacing w:line="360" w:lineRule="auto"/>
        <w:jc w:val="both"/>
        <w:rPr>
          <w:rFonts w:ascii="Palatino Linotype" w:eastAsia="Palatino Linotype" w:hAnsi="Palatino Linotype" w:cs="Palatino Linotype"/>
        </w:rPr>
      </w:pPr>
      <w:r w:rsidRPr="000879AE">
        <w:rPr>
          <w:rFonts w:ascii="Palatino Linotype" w:eastAsia="Palatino Linotype" w:hAnsi="Palatino Linotype" w:cs="Palatino Linotype"/>
        </w:rPr>
        <w:t xml:space="preserve">Manifestando </w:t>
      </w:r>
      <w:r w:rsidR="008E6BBB" w:rsidRPr="000879AE">
        <w:rPr>
          <w:rFonts w:ascii="Palatino Linotype" w:hAnsi="Palatino Linotype"/>
          <w:b/>
        </w:rPr>
        <w:t>EL</w:t>
      </w:r>
      <w:r w:rsidR="00AE5766" w:rsidRPr="000879AE">
        <w:rPr>
          <w:rFonts w:ascii="Palatino Linotype" w:eastAsia="Palatino Linotype" w:hAnsi="Palatino Linotype" w:cs="Palatino Linotype"/>
          <w:b/>
        </w:rPr>
        <w:t xml:space="preserve"> RECURRENTE</w:t>
      </w:r>
      <w:r w:rsidR="00E307C2" w:rsidRPr="000879AE">
        <w:rPr>
          <w:rFonts w:ascii="Palatino Linotype" w:eastAsia="Palatino Linotype" w:hAnsi="Palatino Linotype" w:cs="Palatino Linotype"/>
        </w:rPr>
        <w:t xml:space="preserve"> lo siguiente: </w:t>
      </w:r>
    </w:p>
    <w:p w14:paraId="47C86A50" w14:textId="77777777" w:rsidR="006F52D8" w:rsidRPr="000879AE" w:rsidRDefault="006F52D8" w:rsidP="008E6D49">
      <w:pPr>
        <w:spacing w:line="360" w:lineRule="auto"/>
        <w:jc w:val="both"/>
        <w:rPr>
          <w:rFonts w:ascii="Palatino Linotype" w:eastAsia="Palatino Linotype" w:hAnsi="Palatino Linotype" w:cs="Palatino Linotype"/>
        </w:rPr>
      </w:pPr>
    </w:p>
    <w:p w14:paraId="033B3CB1" w14:textId="77777777" w:rsidR="00B86338" w:rsidRPr="000879AE" w:rsidRDefault="00E307C2" w:rsidP="008E6D49">
      <w:pPr>
        <w:tabs>
          <w:tab w:val="left" w:pos="7936"/>
        </w:tabs>
        <w:ind w:left="851" w:right="902"/>
        <w:jc w:val="both"/>
        <w:rPr>
          <w:rFonts w:ascii="Palatino Linotype" w:hAnsi="Palatino Linotype" w:cs="Arial"/>
          <w:i/>
          <w:sz w:val="22"/>
          <w:szCs w:val="22"/>
          <w:lang w:eastAsia="es-MX"/>
        </w:rPr>
      </w:pPr>
      <w:r w:rsidRPr="000879AE">
        <w:rPr>
          <w:rFonts w:ascii="Palatino Linotype" w:hAnsi="Palatino Linotype" w:cs="Arial"/>
          <w:i/>
          <w:sz w:val="22"/>
          <w:szCs w:val="22"/>
          <w:lang w:eastAsia="es-MX"/>
        </w:rPr>
        <w:t>“</w:t>
      </w:r>
      <w:r w:rsidR="00B86338" w:rsidRPr="000879AE">
        <w:rPr>
          <w:rFonts w:ascii="Palatino Linotype" w:hAnsi="Palatino Linotype" w:cs="Arial"/>
          <w:i/>
          <w:sz w:val="22"/>
          <w:szCs w:val="22"/>
          <w:lang w:eastAsia="es-MX"/>
        </w:rPr>
        <w:t>Folio de la solicitud: 00068/NEZA/IP/2023</w:t>
      </w:r>
    </w:p>
    <w:p w14:paraId="1294161D" w14:textId="77777777" w:rsidR="00B86338" w:rsidRPr="000879AE" w:rsidRDefault="00B86338" w:rsidP="008E6D49">
      <w:pPr>
        <w:tabs>
          <w:tab w:val="left" w:pos="7936"/>
        </w:tabs>
        <w:ind w:left="851" w:right="902"/>
        <w:jc w:val="both"/>
        <w:rPr>
          <w:rFonts w:ascii="Palatino Linotype" w:hAnsi="Palatino Linotype" w:cs="Arial"/>
          <w:i/>
          <w:sz w:val="22"/>
          <w:szCs w:val="22"/>
          <w:lang w:eastAsia="es-MX"/>
        </w:rPr>
      </w:pPr>
      <w:r w:rsidRPr="000879AE">
        <w:rPr>
          <w:rFonts w:ascii="Palatino Linotype" w:hAnsi="Palatino Linotype" w:cs="Arial"/>
          <w:i/>
          <w:sz w:val="22"/>
          <w:szCs w:val="22"/>
          <w:lang w:eastAsia="es-MX"/>
        </w:rPr>
        <w:t>Pérdida de interés en el asunto</w:t>
      </w:r>
    </w:p>
    <w:p w14:paraId="562118C6" w14:textId="77777777" w:rsidR="00B86338" w:rsidRPr="000879AE" w:rsidRDefault="00B86338" w:rsidP="008E6D49">
      <w:pPr>
        <w:tabs>
          <w:tab w:val="left" w:pos="7936"/>
        </w:tabs>
        <w:ind w:left="851" w:right="902"/>
        <w:jc w:val="both"/>
        <w:rPr>
          <w:rFonts w:ascii="Palatino Linotype" w:hAnsi="Palatino Linotype" w:cs="Arial"/>
          <w:i/>
          <w:sz w:val="22"/>
          <w:szCs w:val="22"/>
          <w:lang w:eastAsia="es-MX"/>
        </w:rPr>
      </w:pPr>
      <w:r w:rsidRPr="000879AE">
        <w:rPr>
          <w:rFonts w:ascii="Palatino Linotype" w:hAnsi="Palatino Linotype" w:cs="Arial"/>
          <w:i/>
          <w:sz w:val="22"/>
          <w:szCs w:val="22"/>
          <w:lang w:eastAsia="es-MX"/>
        </w:rPr>
        <w:t>ATENTAMENTE</w:t>
      </w:r>
    </w:p>
    <w:p w14:paraId="1EB87616" w14:textId="34A4ECE8" w:rsidR="00E307C2" w:rsidRPr="000879AE" w:rsidRDefault="00C44D42" w:rsidP="008E6D49">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XXXX XXXXXX XX </w:t>
      </w:r>
      <w:proofErr w:type="spellStart"/>
      <w:r>
        <w:rPr>
          <w:rFonts w:ascii="Palatino Linotype" w:hAnsi="Palatino Linotype" w:cs="Arial"/>
          <w:i/>
          <w:sz w:val="22"/>
          <w:szCs w:val="22"/>
          <w:lang w:eastAsia="es-MX"/>
        </w:rPr>
        <w:t>XX</w:t>
      </w:r>
      <w:proofErr w:type="spellEnd"/>
      <w:r>
        <w:rPr>
          <w:rFonts w:ascii="Palatino Linotype" w:hAnsi="Palatino Linotype" w:cs="Arial"/>
          <w:i/>
          <w:sz w:val="22"/>
          <w:szCs w:val="22"/>
          <w:lang w:eastAsia="es-MX"/>
        </w:rPr>
        <w:t xml:space="preserve"> XXXX</w:t>
      </w:r>
      <w:r w:rsidR="00E307C2" w:rsidRPr="000879AE">
        <w:rPr>
          <w:rFonts w:ascii="Palatino Linotype" w:hAnsi="Palatino Linotype" w:cs="Arial"/>
          <w:i/>
          <w:sz w:val="22"/>
          <w:szCs w:val="22"/>
          <w:lang w:eastAsia="es-MX"/>
        </w:rPr>
        <w:t>” (Sic)</w:t>
      </w:r>
    </w:p>
    <w:p w14:paraId="03F18DA3" w14:textId="46FDA3B2" w:rsidR="00B86338" w:rsidRPr="000879AE" w:rsidRDefault="00B86338" w:rsidP="008E6D49">
      <w:pPr>
        <w:tabs>
          <w:tab w:val="left" w:pos="7936"/>
        </w:tabs>
        <w:ind w:left="851" w:right="902"/>
        <w:jc w:val="both"/>
        <w:rPr>
          <w:rFonts w:ascii="Palatino Linotype" w:hAnsi="Palatino Linotype" w:cs="Arial"/>
          <w:i/>
          <w:sz w:val="22"/>
          <w:szCs w:val="22"/>
          <w:lang w:eastAsia="es-MX"/>
        </w:rPr>
      </w:pPr>
    </w:p>
    <w:p w14:paraId="0B7DB27E" w14:textId="77777777" w:rsidR="00B86338" w:rsidRPr="000879AE" w:rsidRDefault="00B86338" w:rsidP="008E6D49">
      <w:pPr>
        <w:tabs>
          <w:tab w:val="left" w:pos="7936"/>
        </w:tabs>
        <w:ind w:left="851" w:right="902"/>
        <w:jc w:val="both"/>
        <w:rPr>
          <w:rFonts w:ascii="Palatino Linotype" w:hAnsi="Palatino Linotype" w:cs="Arial"/>
          <w:i/>
          <w:sz w:val="22"/>
          <w:szCs w:val="22"/>
          <w:lang w:eastAsia="es-MX"/>
        </w:rPr>
      </w:pPr>
    </w:p>
    <w:p w14:paraId="703441E6" w14:textId="77777777" w:rsidR="00B86338" w:rsidRPr="000879AE" w:rsidRDefault="00B86338" w:rsidP="008E6D49">
      <w:pPr>
        <w:tabs>
          <w:tab w:val="left" w:pos="7936"/>
        </w:tabs>
        <w:ind w:left="851" w:right="902"/>
        <w:jc w:val="both"/>
        <w:rPr>
          <w:rFonts w:ascii="Palatino Linotype" w:hAnsi="Palatino Linotype" w:cs="Arial"/>
          <w:i/>
          <w:sz w:val="22"/>
          <w:szCs w:val="22"/>
          <w:lang w:eastAsia="es-MX"/>
        </w:rPr>
      </w:pPr>
      <w:r w:rsidRPr="000879AE">
        <w:rPr>
          <w:rFonts w:ascii="Palatino Linotype" w:hAnsi="Palatino Linotype" w:cs="Arial"/>
          <w:i/>
          <w:sz w:val="22"/>
          <w:szCs w:val="22"/>
          <w:lang w:eastAsia="es-MX"/>
        </w:rPr>
        <w:t>“Folio de la solicitud: 00059/NEZA/IP/2023</w:t>
      </w:r>
    </w:p>
    <w:p w14:paraId="1FD0FF7B" w14:textId="77777777" w:rsidR="00B86338" w:rsidRPr="000879AE" w:rsidRDefault="00B86338" w:rsidP="008E6D49">
      <w:pPr>
        <w:tabs>
          <w:tab w:val="left" w:pos="7936"/>
        </w:tabs>
        <w:ind w:left="851" w:right="902"/>
        <w:jc w:val="both"/>
        <w:rPr>
          <w:rFonts w:ascii="Palatino Linotype" w:hAnsi="Palatino Linotype" w:cs="Arial"/>
          <w:i/>
          <w:sz w:val="22"/>
          <w:szCs w:val="22"/>
          <w:lang w:eastAsia="es-MX"/>
        </w:rPr>
      </w:pPr>
      <w:r w:rsidRPr="000879AE">
        <w:rPr>
          <w:rFonts w:ascii="Palatino Linotype" w:hAnsi="Palatino Linotype" w:cs="Arial"/>
          <w:i/>
          <w:sz w:val="22"/>
          <w:szCs w:val="22"/>
          <w:lang w:eastAsia="es-MX"/>
        </w:rPr>
        <w:t>Pérdida de interés en el asunto</w:t>
      </w:r>
    </w:p>
    <w:p w14:paraId="2FE5CCF4" w14:textId="77777777" w:rsidR="00B86338" w:rsidRPr="000879AE" w:rsidRDefault="00B86338" w:rsidP="008E6D49">
      <w:pPr>
        <w:tabs>
          <w:tab w:val="left" w:pos="7936"/>
        </w:tabs>
        <w:ind w:left="851" w:right="902"/>
        <w:jc w:val="both"/>
        <w:rPr>
          <w:rFonts w:ascii="Palatino Linotype" w:hAnsi="Palatino Linotype" w:cs="Arial"/>
          <w:i/>
          <w:sz w:val="22"/>
          <w:szCs w:val="22"/>
          <w:lang w:eastAsia="es-MX"/>
        </w:rPr>
      </w:pPr>
      <w:r w:rsidRPr="000879AE">
        <w:rPr>
          <w:rFonts w:ascii="Palatino Linotype" w:hAnsi="Palatino Linotype" w:cs="Arial"/>
          <w:i/>
          <w:sz w:val="22"/>
          <w:szCs w:val="22"/>
          <w:lang w:eastAsia="es-MX"/>
        </w:rPr>
        <w:t>ATENTAMENTE</w:t>
      </w:r>
    </w:p>
    <w:p w14:paraId="2AD08257" w14:textId="1DF47A1E" w:rsidR="00B86338" w:rsidRPr="000879AE" w:rsidRDefault="00B86338" w:rsidP="008E6D49">
      <w:pPr>
        <w:tabs>
          <w:tab w:val="left" w:pos="7936"/>
        </w:tabs>
        <w:ind w:left="851" w:right="902"/>
        <w:jc w:val="both"/>
        <w:rPr>
          <w:rFonts w:ascii="Palatino Linotype" w:hAnsi="Palatino Linotype" w:cs="Arial"/>
          <w:i/>
          <w:sz w:val="22"/>
          <w:szCs w:val="22"/>
          <w:lang w:eastAsia="es-MX"/>
        </w:rPr>
      </w:pPr>
      <w:r w:rsidRPr="000879AE">
        <w:rPr>
          <w:rFonts w:ascii="Palatino Linotype" w:hAnsi="Palatino Linotype" w:cs="Arial"/>
          <w:i/>
          <w:sz w:val="22"/>
          <w:szCs w:val="22"/>
          <w:lang w:eastAsia="es-MX"/>
        </w:rPr>
        <w:t>RENE CASAOS DE LA ROSA” (Sic)</w:t>
      </w:r>
    </w:p>
    <w:p w14:paraId="5C3F605A" w14:textId="7035428B" w:rsidR="00B86338" w:rsidRPr="000879AE" w:rsidRDefault="00B86338" w:rsidP="008E6D49">
      <w:pPr>
        <w:tabs>
          <w:tab w:val="left" w:pos="7936"/>
        </w:tabs>
        <w:ind w:left="851" w:right="902"/>
        <w:jc w:val="both"/>
        <w:rPr>
          <w:rFonts w:ascii="Palatino Linotype" w:hAnsi="Palatino Linotype" w:cs="Arial"/>
          <w:i/>
          <w:sz w:val="22"/>
          <w:szCs w:val="22"/>
          <w:lang w:eastAsia="es-MX"/>
        </w:rPr>
      </w:pPr>
    </w:p>
    <w:p w14:paraId="4646C63B" w14:textId="242FA977" w:rsidR="00B86338" w:rsidRPr="000879AE" w:rsidRDefault="00B86338" w:rsidP="008E6D49">
      <w:pPr>
        <w:tabs>
          <w:tab w:val="left" w:pos="7936"/>
        </w:tabs>
        <w:ind w:left="851" w:right="902"/>
        <w:jc w:val="both"/>
        <w:rPr>
          <w:rFonts w:ascii="Palatino Linotype" w:hAnsi="Palatino Linotype" w:cs="Arial"/>
          <w:i/>
          <w:sz w:val="22"/>
          <w:szCs w:val="22"/>
          <w:lang w:eastAsia="es-MX"/>
        </w:rPr>
      </w:pPr>
    </w:p>
    <w:p w14:paraId="53850083" w14:textId="307189F7" w:rsidR="00B86338" w:rsidRPr="000879AE" w:rsidRDefault="00B86338" w:rsidP="008E6D49">
      <w:pPr>
        <w:tabs>
          <w:tab w:val="left" w:pos="7936"/>
        </w:tabs>
        <w:ind w:left="851" w:right="902"/>
        <w:jc w:val="both"/>
        <w:rPr>
          <w:rFonts w:ascii="Palatino Linotype" w:hAnsi="Palatino Linotype" w:cs="Arial"/>
          <w:i/>
          <w:sz w:val="22"/>
          <w:szCs w:val="22"/>
          <w:lang w:eastAsia="es-MX"/>
        </w:rPr>
      </w:pPr>
    </w:p>
    <w:p w14:paraId="0EC6A38C" w14:textId="757CEB07" w:rsidR="00B86338" w:rsidRPr="000879AE" w:rsidRDefault="00B86338" w:rsidP="008E6D49">
      <w:pPr>
        <w:tabs>
          <w:tab w:val="left" w:pos="7936"/>
        </w:tabs>
        <w:ind w:left="851" w:right="902"/>
        <w:jc w:val="both"/>
        <w:rPr>
          <w:rFonts w:ascii="Palatino Linotype" w:hAnsi="Palatino Linotype" w:cs="Arial"/>
          <w:i/>
          <w:sz w:val="22"/>
          <w:szCs w:val="22"/>
          <w:lang w:eastAsia="es-MX"/>
        </w:rPr>
      </w:pPr>
    </w:p>
    <w:p w14:paraId="54515C16" w14:textId="50468B3D" w:rsidR="00B86338" w:rsidRPr="000879AE" w:rsidRDefault="00B86338" w:rsidP="008E6D49">
      <w:pPr>
        <w:tabs>
          <w:tab w:val="left" w:pos="7936"/>
        </w:tabs>
        <w:ind w:left="851" w:right="902"/>
        <w:jc w:val="both"/>
        <w:rPr>
          <w:rFonts w:ascii="Palatino Linotype" w:hAnsi="Palatino Linotype" w:cs="Arial"/>
          <w:i/>
          <w:sz w:val="22"/>
          <w:szCs w:val="22"/>
          <w:lang w:eastAsia="es-MX"/>
        </w:rPr>
      </w:pPr>
    </w:p>
    <w:p w14:paraId="2AB7B3DE" w14:textId="16F69310" w:rsidR="00122A4C" w:rsidRPr="000879AE" w:rsidRDefault="003B1F1A" w:rsidP="008E6D49">
      <w:pPr>
        <w:spacing w:line="360" w:lineRule="auto"/>
        <w:jc w:val="both"/>
        <w:rPr>
          <w:rFonts w:ascii="Palatino Linotype" w:eastAsia="Palatino Linotype" w:hAnsi="Palatino Linotype" w:cs="Palatino Linotype"/>
          <w:b/>
        </w:rPr>
      </w:pPr>
      <w:r w:rsidRPr="000879AE">
        <w:rPr>
          <w:rFonts w:ascii="Palatino Linotype" w:eastAsia="Palatino Linotype" w:hAnsi="Palatino Linotype" w:cs="Palatino Linotype"/>
          <w:b/>
        </w:rPr>
        <w:t>e</w:t>
      </w:r>
      <w:r w:rsidR="00122A4C" w:rsidRPr="000879AE">
        <w:rPr>
          <w:rFonts w:ascii="Palatino Linotype" w:eastAsia="Palatino Linotype" w:hAnsi="Palatino Linotype" w:cs="Palatino Linotype"/>
          <w:b/>
        </w:rPr>
        <w:t>) Cierre de Instrucción:</w:t>
      </w:r>
    </w:p>
    <w:p w14:paraId="647C0F02" w14:textId="3399DC1C" w:rsidR="00122A4C" w:rsidRPr="000879AE" w:rsidRDefault="00122A4C" w:rsidP="008E6D49">
      <w:pPr>
        <w:spacing w:line="360" w:lineRule="auto"/>
        <w:jc w:val="both"/>
        <w:rPr>
          <w:rFonts w:ascii="Palatino Linotype" w:eastAsia="Palatino Linotype" w:hAnsi="Palatino Linotype" w:cs="Palatino Linotype"/>
        </w:rPr>
      </w:pPr>
      <w:r w:rsidRPr="000879AE">
        <w:rPr>
          <w:rFonts w:ascii="Palatino Linotype" w:eastAsia="Palatino Linotype" w:hAnsi="Palatino Linotype" w:cs="Palatino Linotype"/>
        </w:rPr>
        <w:t xml:space="preserve">Una vez analizado el estado procesal que guarda el expediente, el </w:t>
      </w:r>
      <w:r w:rsidR="00B86338" w:rsidRPr="000879AE">
        <w:rPr>
          <w:rFonts w:ascii="Palatino Linotype" w:eastAsia="Palatino Linotype" w:hAnsi="Palatino Linotype" w:cs="Palatino Linotype"/>
          <w:b/>
        </w:rPr>
        <w:t>veintiuno</w:t>
      </w:r>
      <w:r w:rsidR="00E73A8F" w:rsidRPr="000879AE">
        <w:rPr>
          <w:rFonts w:ascii="Palatino Linotype" w:eastAsia="Palatino Linotype" w:hAnsi="Palatino Linotype" w:cs="Palatino Linotype"/>
          <w:b/>
        </w:rPr>
        <w:t xml:space="preserve"> de septiembre</w:t>
      </w:r>
      <w:r w:rsidR="0062173C" w:rsidRPr="000879AE">
        <w:rPr>
          <w:rFonts w:ascii="Palatino Linotype" w:eastAsia="Palatino Linotype" w:hAnsi="Palatino Linotype" w:cs="Palatino Linotype"/>
          <w:b/>
        </w:rPr>
        <w:t xml:space="preserve"> de dos mil veintitrés</w:t>
      </w:r>
      <w:r w:rsidRPr="000879AE">
        <w:rPr>
          <w:rFonts w:ascii="Palatino Linotype" w:eastAsia="Palatino Linotype" w:hAnsi="Palatino Linotype" w:cs="Palatino Linotype"/>
        </w:rPr>
        <w:t xml:space="preserve">, se acordó el cierre de instrucción; así como, la remisión </w:t>
      </w:r>
      <w:r w:rsidR="006C4094" w:rsidRPr="000879AE">
        <w:rPr>
          <w:rFonts w:ascii="Palatino Linotype" w:eastAsia="Palatino Linotype" w:hAnsi="Palatino Linotype" w:cs="Palatino Linotype"/>
        </w:rPr>
        <w:t>de este</w:t>
      </w:r>
      <w:r w:rsidRPr="000879AE">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0879AE">
        <w:rPr>
          <w:rFonts w:ascii="Palatino Linotype" w:eastAsia="Palatino Linotype" w:hAnsi="Palatino Linotype" w:cs="Palatino Linotype"/>
        </w:rPr>
        <w:t>; y,</w:t>
      </w:r>
    </w:p>
    <w:p w14:paraId="6DE554CD" w14:textId="77777777" w:rsidR="00E73A8F" w:rsidRPr="000879AE" w:rsidRDefault="00E73A8F" w:rsidP="008E6D49">
      <w:pPr>
        <w:spacing w:line="360" w:lineRule="auto"/>
        <w:jc w:val="both"/>
        <w:rPr>
          <w:rFonts w:ascii="Palatino Linotype" w:eastAsia="Palatino Linotype" w:hAnsi="Palatino Linotype" w:cs="Palatino Linotype"/>
        </w:rPr>
      </w:pPr>
    </w:p>
    <w:p w14:paraId="0658A4E2" w14:textId="77777777" w:rsidR="00816F8E" w:rsidRPr="000879AE" w:rsidRDefault="00122A4C" w:rsidP="008E6D49">
      <w:pPr>
        <w:pStyle w:val="Prrafodelista"/>
        <w:spacing w:before="240" w:after="240" w:line="360" w:lineRule="auto"/>
        <w:ind w:left="0"/>
        <w:jc w:val="center"/>
        <w:rPr>
          <w:rFonts w:ascii="Palatino Linotype" w:hAnsi="Palatino Linotype"/>
        </w:rPr>
      </w:pPr>
      <w:r w:rsidRPr="000879AE">
        <w:rPr>
          <w:rFonts w:ascii="Palatino Linotype" w:hAnsi="Palatino Linotype"/>
          <w:b/>
          <w:bCs/>
          <w:spacing w:val="60"/>
          <w:sz w:val="28"/>
        </w:rPr>
        <w:t>CONSIDERANDO:</w:t>
      </w:r>
    </w:p>
    <w:p w14:paraId="11BA2DD3" w14:textId="544FC67C" w:rsidR="00122A4C" w:rsidRPr="000879AE" w:rsidRDefault="00122A4C" w:rsidP="008E6D49">
      <w:pPr>
        <w:widowControl w:val="0"/>
        <w:autoSpaceDE w:val="0"/>
        <w:autoSpaceDN w:val="0"/>
        <w:adjustRightInd w:val="0"/>
        <w:spacing w:line="360" w:lineRule="auto"/>
        <w:jc w:val="both"/>
        <w:rPr>
          <w:rFonts w:ascii="Palatino Linotype" w:hAnsi="Palatino Linotype" w:cs="Arial"/>
          <w:b/>
          <w:sz w:val="28"/>
          <w:szCs w:val="28"/>
        </w:rPr>
      </w:pPr>
      <w:r w:rsidRPr="000879AE">
        <w:rPr>
          <w:rFonts w:ascii="Palatino Linotype" w:hAnsi="Palatino Linotype" w:cs="Arial"/>
          <w:b/>
          <w:sz w:val="28"/>
          <w:szCs w:val="28"/>
        </w:rPr>
        <w:t xml:space="preserve">PRIMERO. Competencia. </w:t>
      </w:r>
    </w:p>
    <w:p w14:paraId="2E7CA237" w14:textId="309DDF83" w:rsidR="00122A4C" w:rsidRPr="000879AE" w:rsidRDefault="0062173C" w:rsidP="008E6D49">
      <w:pPr>
        <w:widowControl w:val="0"/>
        <w:autoSpaceDE w:val="0"/>
        <w:autoSpaceDN w:val="0"/>
        <w:adjustRightInd w:val="0"/>
        <w:spacing w:line="360" w:lineRule="auto"/>
        <w:jc w:val="both"/>
        <w:rPr>
          <w:rFonts w:ascii="Palatino Linotype" w:hAnsi="Palatino Linotype" w:cs="Arial"/>
        </w:rPr>
      </w:pPr>
      <w:r w:rsidRPr="000879AE">
        <w:rPr>
          <w:rFonts w:ascii="Palatino Linotype" w:hAnsi="Palatino Linotype" w:cs="Arial"/>
          <w:bCs/>
        </w:rPr>
        <w:t>Este</w:t>
      </w:r>
      <w:r w:rsidRPr="000879AE">
        <w:rPr>
          <w:rFonts w:ascii="Palatino Linotype" w:hAnsi="Palatino Linotype"/>
        </w:rPr>
        <w:t xml:space="preserv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697F9B" w:rsidRPr="000879AE">
        <w:rPr>
          <w:rFonts w:ascii="Palatino Linotype" w:hAnsi="Palatino Linotype"/>
        </w:rPr>
        <w:t xml:space="preserve"> segundo</w:t>
      </w:r>
      <w:r w:rsidRPr="000879AE">
        <w:rPr>
          <w:rFonts w:ascii="Palatino Linotype" w:hAnsi="Palatino Linotype"/>
        </w:rPr>
        <w:t xml:space="preserve">, trigésimo </w:t>
      </w:r>
      <w:r w:rsidR="00697F9B" w:rsidRPr="000879AE">
        <w:rPr>
          <w:rFonts w:ascii="Palatino Linotype" w:hAnsi="Palatino Linotype"/>
        </w:rPr>
        <w:t>tercero</w:t>
      </w:r>
      <w:r w:rsidRPr="000879AE">
        <w:rPr>
          <w:rFonts w:ascii="Palatino Linotype" w:hAnsi="Palatino Linotype"/>
        </w:rPr>
        <w:t xml:space="preserve"> y trigésimo </w:t>
      </w:r>
      <w:r w:rsidR="00697F9B" w:rsidRPr="000879AE">
        <w:rPr>
          <w:rFonts w:ascii="Palatino Linotype" w:hAnsi="Palatino Linotype"/>
        </w:rPr>
        <w:t>cuarto</w:t>
      </w:r>
      <w:r w:rsidRPr="000879AE">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879AE">
        <w:rPr>
          <w:rFonts w:ascii="Palatino Linotype" w:hAnsi="Palatino Linotype" w:cs="Arial"/>
        </w:rPr>
        <w:t xml:space="preserve">; y </w:t>
      </w:r>
      <w:bookmarkStart w:id="1" w:name="_Hlk132283567"/>
      <w:r w:rsidRPr="000879AE">
        <w:rPr>
          <w:rFonts w:ascii="Palatino Linotype" w:hAnsi="Palatino Linotype" w:cs="Arial"/>
        </w:rPr>
        <w:t>9, fracciones I y XXIII, 11</w:t>
      </w:r>
      <w:bookmarkEnd w:id="1"/>
      <w:r w:rsidRPr="000879AE">
        <w:rPr>
          <w:rFonts w:ascii="Palatino Linotype" w:hAnsi="Palatino Linotype" w:cs="Arial"/>
        </w:rPr>
        <w:t xml:space="preserve"> del Reglamento Interior del Instituto de Transparencia, Acceso a la Información Pública y Protección de Datos Personales del Estado de México y Municipios.</w:t>
      </w:r>
    </w:p>
    <w:p w14:paraId="3394670D" w14:textId="77777777" w:rsidR="00B86338" w:rsidRPr="000879AE" w:rsidRDefault="00B86338" w:rsidP="008E6D4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14:paraId="7E67D20C" w14:textId="77777777" w:rsidR="00122A4C" w:rsidRPr="000879AE" w:rsidRDefault="00122A4C" w:rsidP="008E6D49">
      <w:pPr>
        <w:widowControl w:val="0"/>
        <w:autoSpaceDE w:val="0"/>
        <w:autoSpaceDN w:val="0"/>
        <w:adjustRightInd w:val="0"/>
        <w:spacing w:line="360" w:lineRule="auto"/>
        <w:jc w:val="both"/>
        <w:rPr>
          <w:rFonts w:ascii="Palatino Linotype" w:hAnsi="Palatino Linotype" w:cs="Arial"/>
          <w:b/>
          <w:sz w:val="28"/>
          <w:szCs w:val="28"/>
        </w:rPr>
      </w:pPr>
      <w:r w:rsidRPr="000879AE">
        <w:rPr>
          <w:rFonts w:ascii="Palatino Linotype" w:hAnsi="Palatino Linotype" w:cs="Arial"/>
          <w:b/>
          <w:sz w:val="28"/>
          <w:szCs w:val="28"/>
        </w:rPr>
        <w:lastRenderedPageBreak/>
        <w:t xml:space="preserve">SEGUNDO. Interés. </w:t>
      </w:r>
    </w:p>
    <w:p w14:paraId="00FF4782" w14:textId="73E408E1" w:rsidR="0062173C" w:rsidRPr="000879AE" w:rsidRDefault="00B86338" w:rsidP="008E6D49">
      <w:pPr>
        <w:widowControl w:val="0"/>
        <w:autoSpaceDE w:val="0"/>
        <w:autoSpaceDN w:val="0"/>
        <w:adjustRightInd w:val="0"/>
        <w:spacing w:line="360" w:lineRule="auto"/>
        <w:jc w:val="both"/>
        <w:rPr>
          <w:rFonts w:ascii="Palatino Linotype" w:hAnsi="Palatino Linotype" w:cs="Arial"/>
          <w:lang w:eastAsia="es-MX"/>
        </w:rPr>
      </w:pPr>
      <w:r w:rsidRPr="000879AE">
        <w:rPr>
          <w:rFonts w:ascii="Palatino Linotype" w:hAnsi="Palatino Linotype" w:cs="Arial"/>
          <w:bCs/>
        </w:rPr>
        <w:t xml:space="preserve">Los Recursos Revisión fueron interpuestos por parte legítima, en atención a que se presentaron por </w:t>
      </w:r>
      <w:r w:rsidRPr="000879AE">
        <w:rPr>
          <w:rFonts w:ascii="Palatino Linotype" w:hAnsi="Palatino Linotype" w:cs="Arial"/>
          <w:b/>
        </w:rPr>
        <w:t>EL RECURRENTE</w:t>
      </w:r>
      <w:r w:rsidRPr="000879AE">
        <w:rPr>
          <w:rFonts w:ascii="Palatino Linotype" w:hAnsi="Palatino Linotype" w:cs="Arial"/>
          <w:b/>
          <w:bCs/>
        </w:rPr>
        <w:t>,</w:t>
      </w:r>
      <w:r w:rsidRPr="000879AE">
        <w:rPr>
          <w:rFonts w:ascii="Palatino Linotype" w:hAnsi="Palatino Linotype" w:cs="Arial"/>
          <w:bCs/>
        </w:rPr>
        <w:t xml:space="preserve"> quien es la misma persona que formuló las solicitudes de acceso a la Información Pública al </w:t>
      </w:r>
      <w:r w:rsidRPr="000879AE">
        <w:rPr>
          <w:rFonts w:ascii="Palatino Linotype" w:hAnsi="Palatino Linotype" w:cs="Arial"/>
          <w:b/>
          <w:bCs/>
        </w:rPr>
        <w:t xml:space="preserve">SUJETO OBLIGADO, </w:t>
      </w:r>
      <w:r w:rsidRPr="000879AE">
        <w:rPr>
          <w:rFonts w:ascii="Palatino Linotype" w:hAnsi="Palatino Linotype" w:cs="Arial"/>
          <w:bCs/>
        </w:rPr>
        <w:t xml:space="preserve">pues para ello, es </w:t>
      </w:r>
      <w:r w:rsidRPr="000879AE">
        <w:rPr>
          <w:rFonts w:ascii="Palatino Linotype" w:hAnsi="Palatino Linotype" w:cs="Arial"/>
          <w:lang w:eastAsia="es-MX"/>
        </w:rPr>
        <w:t xml:space="preserve">necesario que el particular ingrese al </w:t>
      </w:r>
      <w:r w:rsidRPr="000879AE">
        <w:rPr>
          <w:rFonts w:ascii="Palatino Linotype" w:hAnsi="Palatino Linotype" w:cs="Arial"/>
          <w:b/>
          <w:lang w:eastAsia="es-MX"/>
        </w:rPr>
        <w:t xml:space="preserve">SAIMEX </w:t>
      </w:r>
      <w:r w:rsidRPr="000879AE">
        <w:rPr>
          <w:rFonts w:ascii="Palatino Linotype" w:hAnsi="Palatino Linotype" w:cs="Arial"/>
          <w:lang w:eastAsia="es-MX"/>
        </w:rPr>
        <w:t>mediante la utilización de su clave de usuario y contraseña.</w:t>
      </w:r>
    </w:p>
    <w:p w14:paraId="62D4BCFA" w14:textId="77777777" w:rsidR="00224C0A" w:rsidRPr="000879AE" w:rsidRDefault="00224C0A" w:rsidP="008E6D49">
      <w:pPr>
        <w:widowControl w:val="0"/>
        <w:autoSpaceDE w:val="0"/>
        <w:autoSpaceDN w:val="0"/>
        <w:adjustRightInd w:val="0"/>
        <w:spacing w:line="360" w:lineRule="auto"/>
        <w:jc w:val="both"/>
        <w:rPr>
          <w:rFonts w:ascii="Palatino Linotype" w:hAnsi="Palatino Linotype" w:cs="Arial"/>
          <w:b/>
          <w:sz w:val="28"/>
          <w:szCs w:val="28"/>
        </w:rPr>
      </w:pPr>
    </w:p>
    <w:p w14:paraId="254E20B0" w14:textId="401E3B46" w:rsidR="0062173C" w:rsidRPr="000879AE" w:rsidRDefault="00122A4C" w:rsidP="008E6D49">
      <w:pPr>
        <w:widowControl w:val="0"/>
        <w:autoSpaceDE w:val="0"/>
        <w:autoSpaceDN w:val="0"/>
        <w:adjustRightInd w:val="0"/>
        <w:spacing w:line="360" w:lineRule="auto"/>
        <w:jc w:val="both"/>
        <w:rPr>
          <w:rFonts w:ascii="Palatino Linotype" w:hAnsi="Palatino Linotype" w:cs="Arial"/>
          <w:b/>
          <w:sz w:val="28"/>
          <w:szCs w:val="28"/>
        </w:rPr>
      </w:pPr>
      <w:r w:rsidRPr="000879AE">
        <w:rPr>
          <w:rFonts w:ascii="Palatino Linotype" w:hAnsi="Palatino Linotype" w:cs="Arial"/>
          <w:b/>
          <w:sz w:val="28"/>
          <w:szCs w:val="28"/>
        </w:rPr>
        <w:t xml:space="preserve">TERCERO. Oportunidad. </w:t>
      </w:r>
    </w:p>
    <w:p w14:paraId="34D7EE8C" w14:textId="5C0A8842" w:rsidR="00D878E7" w:rsidRPr="000879AE" w:rsidRDefault="00B86338" w:rsidP="008E6D49">
      <w:pPr>
        <w:widowControl w:val="0"/>
        <w:autoSpaceDE w:val="0"/>
        <w:autoSpaceDN w:val="0"/>
        <w:adjustRightInd w:val="0"/>
        <w:spacing w:line="360" w:lineRule="auto"/>
        <w:jc w:val="both"/>
        <w:rPr>
          <w:rFonts w:ascii="Palatino Linotype" w:eastAsia="Palatino Linotype" w:hAnsi="Palatino Linotype" w:cs="Palatino Linotype"/>
          <w:b/>
        </w:rPr>
      </w:pPr>
      <w:r w:rsidRPr="000879AE">
        <w:rPr>
          <w:rFonts w:ascii="Palatino Linotype" w:hAnsi="Palatino Linotype" w:cs="Arial"/>
          <w:bCs/>
        </w:rPr>
        <w:t>Los</w:t>
      </w:r>
      <w:r w:rsidR="00D878E7" w:rsidRPr="000879AE">
        <w:rPr>
          <w:rFonts w:ascii="Palatino Linotype" w:eastAsia="Palatino Linotype" w:hAnsi="Palatino Linotype" w:cs="Palatino Linotype"/>
        </w:rPr>
        <w:t xml:space="preserve"> Recurso</w:t>
      </w:r>
      <w:r w:rsidRPr="000879AE">
        <w:rPr>
          <w:rFonts w:ascii="Palatino Linotype" w:eastAsia="Palatino Linotype" w:hAnsi="Palatino Linotype" w:cs="Palatino Linotype"/>
        </w:rPr>
        <w:t>s</w:t>
      </w:r>
      <w:r w:rsidR="00D878E7" w:rsidRPr="000879AE">
        <w:rPr>
          <w:rFonts w:ascii="Palatino Linotype" w:eastAsia="Palatino Linotype" w:hAnsi="Palatino Linotype" w:cs="Palatino Linotype"/>
        </w:rPr>
        <w:t xml:space="preserve"> de Revisión fue</w:t>
      </w:r>
      <w:r w:rsidRPr="000879AE">
        <w:rPr>
          <w:rFonts w:ascii="Palatino Linotype" w:eastAsia="Palatino Linotype" w:hAnsi="Palatino Linotype" w:cs="Palatino Linotype"/>
        </w:rPr>
        <w:t>ron</w:t>
      </w:r>
      <w:r w:rsidR="00D878E7" w:rsidRPr="000879AE">
        <w:rPr>
          <w:rFonts w:ascii="Palatino Linotype" w:eastAsia="Palatino Linotype" w:hAnsi="Palatino Linotype" w:cs="Palatino Linotype"/>
        </w:rPr>
        <w:t xml:space="preserve"> interpuesto</w:t>
      </w:r>
      <w:r w:rsidRPr="000879AE">
        <w:rPr>
          <w:rFonts w:ascii="Palatino Linotype" w:eastAsia="Palatino Linotype" w:hAnsi="Palatino Linotype" w:cs="Palatino Linotype"/>
        </w:rPr>
        <w:t>s</w:t>
      </w:r>
      <w:r w:rsidR="00D878E7" w:rsidRPr="000879AE">
        <w:rPr>
          <w:rFonts w:ascii="Palatino Linotype" w:eastAsia="Palatino Linotype" w:hAnsi="Palatino Linotype" w:cs="Palatino Linotype"/>
        </w:rPr>
        <w:t xml:space="preserve"> dentro del plazo de quince días hábiles, contados a partir del día siguiente al que </w:t>
      </w:r>
      <w:r w:rsidR="008E6BBB" w:rsidRPr="000879AE">
        <w:rPr>
          <w:rFonts w:ascii="Palatino Linotype" w:hAnsi="Palatino Linotype" w:cs="Arial"/>
          <w:b/>
          <w:lang w:val="es-ES"/>
        </w:rPr>
        <w:t>EL</w:t>
      </w:r>
      <w:r w:rsidR="002D55F5" w:rsidRPr="000879AE">
        <w:rPr>
          <w:rFonts w:ascii="Palatino Linotype" w:hAnsi="Palatino Linotype"/>
          <w:b/>
        </w:rPr>
        <w:t xml:space="preserve"> </w:t>
      </w:r>
      <w:r w:rsidR="00D878E7" w:rsidRPr="000879AE">
        <w:rPr>
          <w:rFonts w:ascii="Palatino Linotype" w:eastAsia="Palatino Linotype" w:hAnsi="Palatino Linotype" w:cs="Palatino Linotype"/>
          <w:b/>
        </w:rPr>
        <w:t xml:space="preserve">RECURRENTE </w:t>
      </w:r>
      <w:r w:rsidR="00D878E7" w:rsidRPr="000879AE">
        <w:rPr>
          <w:rFonts w:ascii="Palatino Linotype" w:eastAsia="Palatino Linotype" w:hAnsi="Palatino Linotype" w:cs="Palatino Linotype"/>
        </w:rPr>
        <w:t>tuvo conocimiento de la</w:t>
      </w:r>
      <w:r w:rsidRPr="000879AE">
        <w:rPr>
          <w:rFonts w:ascii="Palatino Linotype" w:eastAsia="Palatino Linotype" w:hAnsi="Palatino Linotype" w:cs="Palatino Linotype"/>
        </w:rPr>
        <w:t>s</w:t>
      </w:r>
      <w:r w:rsidR="00D878E7" w:rsidRPr="000879AE">
        <w:rPr>
          <w:rFonts w:ascii="Palatino Linotype" w:eastAsia="Palatino Linotype" w:hAnsi="Palatino Linotype" w:cs="Palatino Linotype"/>
        </w:rPr>
        <w:t xml:space="preserve"> respuesta</w:t>
      </w:r>
      <w:r w:rsidRPr="000879AE">
        <w:rPr>
          <w:rFonts w:ascii="Palatino Linotype" w:eastAsia="Palatino Linotype" w:hAnsi="Palatino Linotype" w:cs="Palatino Linotype"/>
        </w:rPr>
        <w:t>s</w:t>
      </w:r>
      <w:r w:rsidR="00D878E7" w:rsidRPr="000879AE">
        <w:rPr>
          <w:rFonts w:ascii="Palatino Linotype" w:eastAsia="Palatino Linotype" w:hAnsi="Palatino Linotype" w:cs="Palatino Linotype"/>
        </w:rPr>
        <w:t xml:space="preserve"> impugnada</w:t>
      </w:r>
      <w:r w:rsidRPr="000879AE">
        <w:rPr>
          <w:rFonts w:ascii="Palatino Linotype" w:eastAsia="Palatino Linotype" w:hAnsi="Palatino Linotype" w:cs="Palatino Linotype"/>
        </w:rPr>
        <w:t>s</w:t>
      </w:r>
      <w:r w:rsidR="00D878E7" w:rsidRPr="000879AE">
        <w:rPr>
          <w:rFonts w:ascii="Palatino Linotype" w:eastAsia="Palatino Linotype" w:hAnsi="Palatino Linotype" w:cs="Palatino Linotype"/>
        </w:rPr>
        <w:t>; tal y como, lo prevé el artículo 178 de la Ley de Transparencia y Acceso a la Información Pública del Estado de México y Municipios, que establece:</w:t>
      </w:r>
    </w:p>
    <w:p w14:paraId="5AE73857" w14:textId="77777777" w:rsidR="00D878E7" w:rsidRPr="000879AE" w:rsidRDefault="00D878E7" w:rsidP="008E6D49">
      <w:pPr>
        <w:ind w:left="720" w:right="709"/>
        <w:jc w:val="both"/>
        <w:rPr>
          <w:rFonts w:ascii="Palatino Linotype" w:eastAsia="Palatino Linotype" w:hAnsi="Palatino Linotype" w:cs="Palatino Linotype"/>
          <w:i/>
          <w:sz w:val="22"/>
          <w:szCs w:val="22"/>
        </w:rPr>
      </w:pPr>
    </w:p>
    <w:p w14:paraId="73694662" w14:textId="77777777" w:rsidR="00D878E7" w:rsidRPr="000879AE" w:rsidRDefault="00D878E7" w:rsidP="008E6D49">
      <w:pPr>
        <w:ind w:left="851" w:right="899"/>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w:t>
      </w:r>
      <w:r w:rsidRPr="000879AE">
        <w:rPr>
          <w:rFonts w:ascii="Palatino Linotype" w:eastAsia="Palatino Linotype" w:hAnsi="Palatino Linotype" w:cs="Palatino Linotype"/>
          <w:b/>
          <w:i/>
          <w:sz w:val="22"/>
          <w:szCs w:val="22"/>
        </w:rPr>
        <w:t>Artículo 178.</w:t>
      </w:r>
      <w:r w:rsidRPr="000879A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0879AE" w:rsidRDefault="00D878E7" w:rsidP="008E6D49">
      <w:pPr>
        <w:ind w:left="851" w:right="899"/>
        <w:jc w:val="both"/>
        <w:rPr>
          <w:rFonts w:ascii="Palatino Linotype" w:eastAsia="Palatino Linotype" w:hAnsi="Palatino Linotype" w:cs="Palatino Linotype"/>
          <w:i/>
          <w:sz w:val="22"/>
          <w:szCs w:val="22"/>
        </w:rPr>
      </w:pPr>
    </w:p>
    <w:p w14:paraId="1C8DC76C" w14:textId="77777777" w:rsidR="00D878E7" w:rsidRPr="000879AE" w:rsidRDefault="00D878E7" w:rsidP="008E6D49">
      <w:pPr>
        <w:ind w:left="851" w:right="899"/>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2388A4" w14:textId="77777777" w:rsidR="00D878E7" w:rsidRPr="000879AE" w:rsidRDefault="00D878E7" w:rsidP="008E6D49">
      <w:pPr>
        <w:ind w:left="851" w:right="899"/>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3DDDE3" w14:textId="77777777" w:rsidR="00D878E7" w:rsidRPr="000879AE" w:rsidRDefault="00D878E7" w:rsidP="008E6D49">
      <w:pPr>
        <w:ind w:left="720" w:right="709"/>
        <w:jc w:val="both"/>
        <w:rPr>
          <w:rFonts w:ascii="Palatino Linotype" w:eastAsia="Palatino Linotype" w:hAnsi="Palatino Linotype" w:cs="Palatino Linotype"/>
          <w:i/>
          <w:sz w:val="22"/>
          <w:szCs w:val="22"/>
        </w:rPr>
      </w:pPr>
    </w:p>
    <w:p w14:paraId="5D760CED" w14:textId="596E43E5" w:rsidR="00DC0C4A" w:rsidRPr="000879AE" w:rsidRDefault="00D878E7" w:rsidP="008E6D49">
      <w:pPr>
        <w:spacing w:line="360" w:lineRule="auto"/>
        <w:jc w:val="both"/>
        <w:rPr>
          <w:rFonts w:ascii="Palatino Linotype" w:eastAsia="Palatino Linotype" w:hAnsi="Palatino Linotype" w:cs="Palatino Linotype"/>
        </w:rPr>
      </w:pPr>
      <w:bookmarkStart w:id="2" w:name="_heading=h.2et92p0" w:colFirst="0" w:colLast="0"/>
      <w:bookmarkEnd w:id="2"/>
      <w:r w:rsidRPr="000879AE">
        <w:rPr>
          <w:rFonts w:ascii="Palatino Linotype" w:eastAsia="Palatino Linotype" w:hAnsi="Palatino Linotype" w:cs="Palatino Linotype"/>
        </w:rPr>
        <w:lastRenderedPageBreak/>
        <w:t xml:space="preserve">En esa tesitura, atendiendo a que </w:t>
      </w:r>
      <w:r w:rsidRPr="000879AE">
        <w:rPr>
          <w:rFonts w:ascii="Palatino Linotype" w:eastAsia="Palatino Linotype" w:hAnsi="Palatino Linotype" w:cs="Palatino Linotype"/>
          <w:b/>
        </w:rPr>
        <w:t>EL SUJETO OBLIGADO</w:t>
      </w:r>
      <w:r w:rsidRPr="000879AE">
        <w:rPr>
          <w:rFonts w:ascii="Palatino Linotype" w:eastAsia="Palatino Linotype" w:hAnsi="Palatino Linotype" w:cs="Palatino Linotype"/>
        </w:rPr>
        <w:t xml:space="preserve"> notificó la</w:t>
      </w:r>
      <w:r w:rsidR="00B86338"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respuesta</w:t>
      </w:r>
      <w:r w:rsidR="00B86338"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a la</w:t>
      </w:r>
      <w:r w:rsidR="00B86338"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solicitud</w:t>
      </w:r>
      <w:r w:rsidR="00B86338" w:rsidRPr="000879AE">
        <w:rPr>
          <w:rFonts w:ascii="Palatino Linotype" w:eastAsia="Palatino Linotype" w:hAnsi="Palatino Linotype" w:cs="Palatino Linotype"/>
        </w:rPr>
        <w:t>es</w:t>
      </w:r>
      <w:r w:rsidRPr="000879AE">
        <w:rPr>
          <w:rFonts w:ascii="Palatino Linotype" w:eastAsia="Palatino Linotype" w:hAnsi="Palatino Linotype" w:cs="Palatino Linotype"/>
        </w:rPr>
        <w:t xml:space="preserve"> de acceso a la información pública el día</w:t>
      </w:r>
      <w:r w:rsidRPr="000879AE">
        <w:rPr>
          <w:rFonts w:ascii="Palatino Linotype" w:eastAsia="Palatino Linotype" w:hAnsi="Palatino Linotype" w:cs="Palatino Linotype"/>
          <w:b/>
        </w:rPr>
        <w:t xml:space="preserve"> </w:t>
      </w:r>
      <w:r w:rsidR="00B86338" w:rsidRPr="000879AE">
        <w:rPr>
          <w:rFonts w:ascii="Palatino Linotype" w:eastAsia="Palatino Linotype" w:hAnsi="Palatino Linotype" w:cs="Palatino Linotype"/>
          <w:b/>
        </w:rPr>
        <w:t>veintiocho de febrero de dos mil veintitrés</w:t>
      </w:r>
      <w:r w:rsidRPr="000879AE">
        <w:rPr>
          <w:rFonts w:ascii="Palatino Linotype" w:eastAsia="Palatino Linotype" w:hAnsi="Palatino Linotype" w:cs="Palatino Linotype"/>
        </w:rPr>
        <w:t xml:space="preserve">; así, el plazo de quince días hábiles </w:t>
      </w:r>
      <w:r w:rsidR="006C4094" w:rsidRPr="000879AE">
        <w:rPr>
          <w:rFonts w:ascii="Palatino Linotype" w:eastAsia="Palatino Linotype" w:hAnsi="Palatino Linotype" w:cs="Palatino Linotype"/>
        </w:rPr>
        <w:t>mismos que</w:t>
      </w:r>
      <w:r w:rsidRPr="000879AE">
        <w:rPr>
          <w:rFonts w:ascii="Palatino Linotype" w:eastAsia="Palatino Linotype" w:hAnsi="Palatino Linotype" w:cs="Palatino Linotype"/>
        </w:rPr>
        <w:t xml:space="preserve"> el artículo 178 de la Ley de la materia otorga a</w:t>
      </w:r>
      <w:r w:rsidR="008E6BBB" w:rsidRPr="000879AE">
        <w:rPr>
          <w:rFonts w:ascii="Palatino Linotype" w:eastAsia="Palatino Linotype" w:hAnsi="Palatino Linotype" w:cs="Palatino Linotype"/>
        </w:rPr>
        <w:t>l</w:t>
      </w:r>
      <w:r w:rsidRPr="000879AE">
        <w:rPr>
          <w:rFonts w:ascii="Palatino Linotype" w:eastAsia="Palatino Linotype" w:hAnsi="Palatino Linotype" w:cs="Palatino Linotype"/>
          <w:b/>
        </w:rPr>
        <w:t xml:space="preserve"> RECURRENTE</w:t>
      </w:r>
      <w:r w:rsidRPr="000879AE">
        <w:rPr>
          <w:rFonts w:ascii="Palatino Linotype" w:eastAsia="Palatino Linotype" w:hAnsi="Palatino Linotype" w:cs="Palatino Linotype"/>
        </w:rPr>
        <w:t xml:space="preserve"> para presentar el respectivo Recurso de Revisión, transcurri</w:t>
      </w:r>
      <w:r w:rsidR="006C4094" w:rsidRPr="000879AE">
        <w:rPr>
          <w:rFonts w:ascii="Palatino Linotype" w:eastAsia="Palatino Linotype" w:hAnsi="Palatino Linotype" w:cs="Palatino Linotype"/>
        </w:rPr>
        <w:t>eron</w:t>
      </w:r>
      <w:r w:rsidRPr="000879AE">
        <w:rPr>
          <w:rFonts w:ascii="Palatino Linotype" w:eastAsia="Palatino Linotype" w:hAnsi="Palatino Linotype" w:cs="Palatino Linotype"/>
        </w:rPr>
        <w:t xml:space="preserve"> del </w:t>
      </w:r>
      <w:r w:rsidR="00B86338" w:rsidRPr="000879AE">
        <w:rPr>
          <w:rFonts w:ascii="Palatino Linotype" w:eastAsia="Palatino Linotype" w:hAnsi="Palatino Linotype" w:cs="Palatino Linotype"/>
          <w:b/>
        </w:rPr>
        <w:t xml:space="preserve">primero al </w:t>
      </w:r>
      <w:r w:rsidR="00710886" w:rsidRPr="000879AE">
        <w:rPr>
          <w:rFonts w:ascii="Palatino Linotype" w:eastAsia="Palatino Linotype" w:hAnsi="Palatino Linotype" w:cs="Palatino Linotype"/>
          <w:b/>
        </w:rPr>
        <w:t>treinta</w:t>
      </w:r>
      <w:r w:rsidR="00B86338" w:rsidRPr="000879AE">
        <w:rPr>
          <w:rFonts w:ascii="Palatino Linotype" w:eastAsia="Palatino Linotype" w:hAnsi="Palatino Linotype" w:cs="Palatino Linotype"/>
          <w:b/>
        </w:rPr>
        <w:t xml:space="preserve"> de marzo</w:t>
      </w:r>
      <w:r w:rsidR="00E73A8F" w:rsidRPr="000879AE">
        <w:rPr>
          <w:rFonts w:ascii="Palatino Linotype" w:eastAsia="Palatino Linotype" w:hAnsi="Palatino Linotype" w:cs="Palatino Linotype"/>
          <w:b/>
        </w:rPr>
        <w:t xml:space="preserve"> </w:t>
      </w:r>
      <w:r w:rsidR="0062173C" w:rsidRPr="000879AE">
        <w:rPr>
          <w:rFonts w:ascii="Palatino Linotype" w:eastAsia="Palatino Linotype" w:hAnsi="Palatino Linotype" w:cs="Palatino Linotype"/>
          <w:b/>
        </w:rPr>
        <w:t>de dos mil veintitrés</w:t>
      </w:r>
      <w:r w:rsidRPr="000879AE">
        <w:rPr>
          <w:rFonts w:ascii="Palatino Linotype" w:eastAsia="Palatino Linotype" w:hAnsi="Palatino Linotype" w:cs="Palatino Linotype"/>
          <w:b/>
        </w:rPr>
        <w:t xml:space="preserve">, </w:t>
      </w:r>
      <w:r w:rsidR="0062173C" w:rsidRPr="000879AE">
        <w:rPr>
          <w:rFonts w:ascii="Palatino Linotype" w:eastAsia="Palatino Linotype" w:hAnsi="Palatino Linotype" w:cs="Palatino Linotype"/>
          <w:lang w:eastAsia="es-MX"/>
        </w:rPr>
        <w:t xml:space="preserve">sin contemplar en el cómputo los días </w:t>
      </w:r>
      <w:r w:rsidR="00710886" w:rsidRPr="000879AE">
        <w:rPr>
          <w:rFonts w:ascii="Palatino Linotype" w:eastAsia="Palatino Linotype" w:hAnsi="Palatino Linotype" w:cs="Palatino Linotype"/>
          <w:lang w:eastAsia="es-MX"/>
        </w:rPr>
        <w:t xml:space="preserve">cuatro, cinco, once, doce, dieciocho, diecinueve, veinticinco y </w:t>
      </w:r>
      <w:r w:rsidR="00EC5F0D" w:rsidRPr="000879AE">
        <w:rPr>
          <w:rFonts w:ascii="Palatino Linotype" w:eastAsia="Palatino Linotype" w:hAnsi="Palatino Linotype" w:cs="Palatino Linotype"/>
          <w:lang w:eastAsia="es-MX"/>
        </w:rPr>
        <w:t>veintiséis</w:t>
      </w:r>
      <w:r w:rsidR="00710886" w:rsidRPr="000879AE">
        <w:rPr>
          <w:rFonts w:ascii="Palatino Linotype" w:eastAsia="Palatino Linotype" w:hAnsi="Palatino Linotype" w:cs="Palatino Linotype"/>
          <w:lang w:eastAsia="es-MX"/>
        </w:rPr>
        <w:t xml:space="preserve"> de marzo </w:t>
      </w:r>
      <w:r w:rsidR="00E865B8" w:rsidRPr="000879AE">
        <w:rPr>
          <w:rFonts w:ascii="Palatino Linotype" w:eastAsia="Palatino Linotype" w:hAnsi="Palatino Linotype" w:cs="Palatino Linotype"/>
          <w:lang w:eastAsia="es-MX"/>
        </w:rPr>
        <w:t>de dos mil veintitrés</w:t>
      </w:r>
      <w:r w:rsidR="0062173C" w:rsidRPr="000879AE">
        <w:rPr>
          <w:rFonts w:ascii="Palatino Linotype" w:eastAsia="Palatino Linotype" w:hAnsi="Palatino Linotype" w:cs="Palatino Linotype"/>
          <w:lang w:eastAsia="es-MX"/>
        </w:rPr>
        <w:t>, por corresponder a sábados y domingos, es decir, son considerados como días inhábiles, en términos del artículo 3, fracción X de la Ley de Transparencia y Acceso a la Información Pública del Estado de México y Municipios;</w:t>
      </w:r>
      <w:r w:rsidR="00710886" w:rsidRPr="000879AE">
        <w:rPr>
          <w:rFonts w:ascii="Palatino Linotype" w:eastAsia="Palatino Linotype" w:hAnsi="Palatino Linotype" w:cs="Palatino Linotype"/>
          <w:lang w:eastAsia="es-MX"/>
        </w:rPr>
        <w:t xml:space="preserve"> y</w:t>
      </w:r>
      <w:r w:rsidR="0062173C" w:rsidRPr="000879AE">
        <w:rPr>
          <w:rFonts w:ascii="Palatino Linotype" w:eastAsia="Palatino Linotype" w:hAnsi="Palatino Linotype" w:cs="Palatino Linotype"/>
          <w:lang w:eastAsia="es-MX"/>
        </w:rPr>
        <w:t xml:space="preserve">, los días </w:t>
      </w:r>
      <w:r w:rsidR="00710886" w:rsidRPr="000879AE">
        <w:rPr>
          <w:rFonts w:ascii="Palatino Linotype" w:eastAsia="Palatino Linotype" w:hAnsi="Palatino Linotype" w:cs="Palatino Linotype"/>
          <w:lang w:eastAsia="es-MX"/>
        </w:rPr>
        <w:t xml:space="preserve">dos y veinte de marzo </w:t>
      </w:r>
      <w:r w:rsidR="00E865B8" w:rsidRPr="000879AE">
        <w:rPr>
          <w:rFonts w:ascii="Palatino Linotype" w:eastAsia="Palatino Linotype" w:hAnsi="Palatino Linotype" w:cs="Palatino Linotype"/>
          <w:lang w:eastAsia="es-MX"/>
        </w:rPr>
        <w:t xml:space="preserve"> de </w:t>
      </w:r>
      <w:r w:rsidR="0062173C" w:rsidRPr="000879AE">
        <w:rPr>
          <w:rFonts w:ascii="Palatino Linotype" w:eastAsia="Palatino Linotype" w:hAnsi="Palatino Linotype" w:cs="Palatino Linotype"/>
          <w:lang w:eastAsia="es-MX"/>
        </w:rPr>
        <w:t xml:space="preserve">dos mil veintitrés, por ser considerados como días inhábiles por suspensión de labores en términos </w:t>
      </w:r>
      <w:bookmarkStart w:id="3" w:name="_Hlk144154030"/>
      <w:r w:rsidR="0062173C" w:rsidRPr="000879AE">
        <w:rPr>
          <w:rFonts w:ascii="Palatino Linotype" w:eastAsia="Palatino Linotype" w:hAnsi="Palatino Linotype" w:cs="Palatino Linotype"/>
          <w:lang w:eastAsia="es-MX"/>
        </w:rPr>
        <w:t>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w:t>
      </w:r>
      <w:r w:rsidR="00710886" w:rsidRPr="000879AE">
        <w:rPr>
          <w:rFonts w:ascii="Palatino Linotype" w:eastAsia="Palatino Linotype" w:hAnsi="Palatino Linotype" w:cs="Palatino Linotype"/>
          <w:lang w:eastAsia="es-MX"/>
        </w:rPr>
        <w:t xml:space="preserve"> </w:t>
      </w:r>
      <w:r w:rsidR="0062173C" w:rsidRPr="000879AE">
        <w:rPr>
          <w:rFonts w:ascii="Palatino Linotype" w:eastAsia="Palatino Linotype" w:hAnsi="Palatino Linotype" w:cs="Palatino Linotype"/>
          <w:lang w:eastAsia="es-MX"/>
        </w:rPr>
        <w:t>el veintiuno de diciembre de dos mil veintidós</w:t>
      </w:r>
      <w:bookmarkEnd w:id="3"/>
      <w:r w:rsidR="00710886" w:rsidRPr="000879AE">
        <w:rPr>
          <w:rFonts w:ascii="Palatino Linotype" w:eastAsia="Palatino Linotype" w:hAnsi="Palatino Linotype" w:cs="Palatino Linotype"/>
          <w:lang w:eastAsia="es-MX"/>
        </w:rPr>
        <w:t xml:space="preserve">, así mismo los días del siete al </w:t>
      </w:r>
      <w:r w:rsidR="00EC5F0D" w:rsidRPr="000879AE">
        <w:rPr>
          <w:rFonts w:ascii="Palatino Linotype" w:eastAsia="Palatino Linotype" w:hAnsi="Palatino Linotype" w:cs="Palatino Linotype"/>
          <w:lang w:eastAsia="es-MX"/>
        </w:rPr>
        <w:t xml:space="preserve">diez y </w:t>
      </w:r>
      <w:r w:rsidR="00710886" w:rsidRPr="000879AE">
        <w:rPr>
          <w:rFonts w:ascii="Palatino Linotype" w:eastAsia="Palatino Linotype" w:hAnsi="Palatino Linotype" w:cs="Palatino Linotype"/>
          <w:lang w:eastAsia="es-MX"/>
        </w:rPr>
        <w:t>trece de marzo de dos mil veintitrés</w:t>
      </w:r>
      <w:r w:rsidR="00EC5F0D" w:rsidRPr="000879AE">
        <w:rPr>
          <w:rFonts w:ascii="Palatino Linotype" w:eastAsia="Palatino Linotype" w:hAnsi="Palatino Linotype" w:cs="Palatino Linotype"/>
          <w:lang w:eastAsia="es-MX"/>
        </w:rPr>
        <w:t>,</w:t>
      </w:r>
      <w:r w:rsidR="00710886" w:rsidRPr="000879AE">
        <w:rPr>
          <w:rFonts w:ascii="Palatino Linotype" w:eastAsia="Palatino Linotype" w:hAnsi="Palatino Linotype" w:cs="Palatino Linotype"/>
          <w:lang w:eastAsia="es-MX"/>
        </w:rPr>
        <w:t xml:space="preserve"> en atención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w:t>
      </w:r>
    </w:p>
    <w:p w14:paraId="14DADA89" w14:textId="77777777" w:rsidR="00D870D1" w:rsidRPr="000879AE" w:rsidRDefault="00D870D1" w:rsidP="008E6D49">
      <w:pPr>
        <w:spacing w:line="360" w:lineRule="auto"/>
        <w:jc w:val="both"/>
        <w:rPr>
          <w:rFonts w:ascii="Palatino Linotype" w:eastAsia="Palatino Linotype" w:hAnsi="Palatino Linotype" w:cs="Palatino Linotype"/>
        </w:rPr>
      </w:pPr>
    </w:p>
    <w:p w14:paraId="2AFE659B" w14:textId="218D2262" w:rsidR="00122A4C" w:rsidRPr="000879AE" w:rsidRDefault="00D77221" w:rsidP="008E6D49">
      <w:pPr>
        <w:spacing w:line="360" w:lineRule="auto"/>
        <w:jc w:val="both"/>
        <w:rPr>
          <w:rFonts w:ascii="Palatino Linotype" w:eastAsia="Palatino Linotype" w:hAnsi="Palatino Linotype" w:cs="Palatino Linotype"/>
        </w:rPr>
      </w:pPr>
      <w:r w:rsidRPr="000879AE">
        <w:rPr>
          <w:rFonts w:ascii="Palatino Linotype" w:eastAsia="Palatino Linotype" w:hAnsi="Palatino Linotype" w:cs="Palatino Linotype"/>
        </w:rPr>
        <w:lastRenderedPageBreak/>
        <w:t>En ese tenor, si l</w:t>
      </w:r>
      <w:r w:rsidR="00710886" w:rsidRPr="000879AE">
        <w:rPr>
          <w:rFonts w:ascii="Palatino Linotype" w:eastAsia="Palatino Linotype" w:hAnsi="Palatino Linotype" w:cs="Palatino Linotype"/>
        </w:rPr>
        <w:t>os</w:t>
      </w:r>
      <w:r w:rsidRPr="000879AE">
        <w:rPr>
          <w:rFonts w:ascii="Palatino Linotype" w:eastAsia="Palatino Linotype" w:hAnsi="Palatino Linotype" w:cs="Palatino Linotype"/>
        </w:rPr>
        <w:t xml:space="preserve"> R</w:t>
      </w:r>
      <w:r w:rsidR="00D878E7" w:rsidRPr="000879AE">
        <w:rPr>
          <w:rFonts w:ascii="Palatino Linotype" w:eastAsia="Palatino Linotype" w:hAnsi="Palatino Linotype" w:cs="Palatino Linotype"/>
        </w:rPr>
        <w:t>ecurso</w:t>
      </w:r>
      <w:r w:rsidR="00710886" w:rsidRPr="000879AE">
        <w:rPr>
          <w:rFonts w:ascii="Palatino Linotype" w:eastAsia="Palatino Linotype" w:hAnsi="Palatino Linotype" w:cs="Palatino Linotype"/>
        </w:rPr>
        <w:t>s</w:t>
      </w:r>
      <w:r w:rsidRPr="000879AE">
        <w:rPr>
          <w:rFonts w:ascii="Palatino Linotype" w:eastAsia="Palatino Linotype" w:hAnsi="Palatino Linotype" w:cs="Palatino Linotype"/>
        </w:rPr>
        <w:t xml:space="preserve"> de Revisión que nos ocupa</w:t>
      </w:r>
      <w:r w:rsidR="00710886" w:rsidRPr="000879AE">
        <w:rPr>
          <w:rFonts w:ascii="Palatino Linotype" w:eastAsia="Palatino Linotype" w:hAnsi="Palatino Linotype" w:cs="Palatino Linotype"/>
        </w:rPr>
        <w:t>n</w:t>
      </w:r>
      <w:r w:rsidRPr="000879AE">
        <w:rPr>
          <w:rFonts w:ascii="Palatino Linotype" w:eastAsia="Palatino Linotype" w:hAnsi="Palatino Linotype" w:cs="Palatino Linotype"/>
        </w:rPr>
        <w:t>, se present</w:t>
      </w:r>
      <w:r w:rsidR="00710886" w:rsidRPr="000879AE">
        <w:rPr>
          <w:rFonts w:ascii="Palatino Linotype" w:eastAsia="Palatino Linotype" w:hAnsi="Palatino Linotype" w:cs="Palatino Linotype"/>
        </w:rPr>
        <w:t>aron</w:t>
      </w:r>
      <w:r w:rsidR="00D878E7" w:rsidRPr="000879AE">
        <w:rPr>
          <w:rFonts w:ascii="Palatino Linotype" w:eastAsia="Palatino Linotype" w:hAnsi="Palatino Linotype" w:cs="Palatino Linotype"/>
        </w:rPr>
        <w:t xml:space="preserve"> el</w:t>
      </w:r>
      <w:r w:rsidR="00D878E7" w:rsidRPr="000879AE">
        <w:rPr>
          <w:rFonts w:ascii="Palatino Linotype" w:eastAsia="Palatino Linotype" w:hAnsi="Palatino Linotype" w:cs="Palatino Linotype"/>
          <w:b/>
        </w:rPr>
        <w:t xml:space="preserve"> </w:t>
      </w:r>
      <w:r w:rsidR="00710886" w:rsidRPr="000879AE">
        <w:rPr>
          <w:rFonts w:ascii="Palatino Linotype" w:eastAsia="Palatino Linotype" w:hAnsi="Palatino Linotype" w:cs="Palatino Linotype"/>
          <w:b/>
        </w:rPr>
        <w:t>veintinueve de marzo</w:t>
      </w:r>
      <w:r w:rsidR="0062173C" w:rsidRPr="000879AE">
        <w:rPr>
          <w:rFonts w:ascii="Palatino Linotype" w:eastAsia="Palatino Linotype" w:hAnsi="Palatino Linotype" w:cs="Palatino Linotype"/>
          <w:b/>
        </w:rPr>
        <w:t xml:space="preserve"> de dos mil veintitrés</w:t>
      </w:r>
      <w:r w:rsidRPr="000879AE">
        <w:rPr>
          <w:rFonts w:ascii="Palatino Linotype" w:eastAsia="Palatino Linotype" w:hAnsi="Palatino Linotype" w:cs="Palatino Linotype"/>
          <w:b/>
        </w:rPr>
        <w:t>,</w:t>
      </w:r>
      <w:r w:rsidR="00D878E7" w:rsidRPr="000879AE">
        <w:rPr>
          <w:rFonts w:ascii="Palatino Linotype" w:eastAsia="Palatino Linotype" w:hAnsi="Palatino Linotype" w:cs="Palatino Linotype"/>
        </w:rPr>
        <w:t xml:space="preserve"> ést</w:t>
      </w:r>
      <w:r w:rsidR="00224C0A" w:rsidRPr="000879AE">
        <w:rPr>
          <w:rFonts w:ascii="Palatino Linotype" w:eastAsia="Palatino Linotype" w:hAnsi="Palatino Linotype" w:cs="Palatino Linotype"/>
        </w:rPr>
        <w:t>os</w:t>
      </w:r>
      <w:r w:rsidR="00D878E7" w:rsidRPr="000879AE">
        <w:rPr>
          <w:rFonts w:ascii="Palatino Linotype" w:eastAsia="Palatino Linotype" w:hAnsi="Palatino Linotype" w:cs="Palatino Linotype"/>
        </w:rPr>
        <w:t xml:space="preserve"> se encuentra</w:t>
      </w:r>
      <w:r w:rsidR="00224C0A" w:rsidRPr="000879AE">
        <w:rPr>
          <w:rFonts w:ascii="Palatino Linotype" w:eastAsia="Palatino Linotype" w:hAnsi="Palatino Linotype" w:cs="Palatino Linotype"/>
        </w:rPr>
        <w:t>n</w:t>
      </w:r>
      <w:r w:rsidR="00D878E7" w:rsidRPr="000879AE">
        <w:rPr>
          <w:rFonts w:ascii="Palatino Linotype" w:eastAsia="Palatino Linotype" w:hAnsi="Palatino Linotype" w:cs="Palatino Linotype"/>
        </w:rPr>
        <w:t xml:space="preserve"> dentro de los márgenes temporales previstos en el citado precepto legal y, por tanto, se considera oportuno.</w:t>
      </w:r>
    </w:p>
    <w:p w14:paraId="634E7D2A" w14:textId="7BE9C783" w:rsidR="00173E49" w:rsidRPr="000879AE" w:rsidRDefault="00173E49" w:rsidP="008E6D49">
      <w:pPr>
        <w:autoSpaceDE w:val="0"/>
        <w:autoSpaceDN w:val="0"/>
        <w:adjustRightInd w:val="0"/>
        <w:spacing w:line="360" w:lineRule="auto"/>
        <w:ind w:right="49"/>
        <w:jc w:val="both"/>
        <w:rPr>
          <w:rFonts w:ascii="Palatino Linotype" w:hAnsi="Palatino Linotype" w:cs="Arial"/>
          <w:b/>
        </w:rPr>
      </w:pPr>
    </w:p>
    <w:p w14:paraId="3E32AB14" w14:textId="77777777" w:rsidR="00224C0A" w:rsidRPr="000879AE" w:rsidRDefault="00224C0A" w:rsidP="008E6D49">
      <w:pPr>
        <w:widowControl w:val="0"/>
        <w:autoSpaceDE w:val="0"/>
        <w:autoSpaceDN w:val="0"/>
        <w:adjustRightInd w:val="0"/>
        <w:spacing w:line="360" w:lineRule="auto"/>
        <w:jc w:val="both"/>
        <w:rPr>
          <w:rFonts w:ascii="Palatino Linotype" w:hAnsi="Palatino Linotype" w:cs="Arial"/>
        </w:rPr>
      </w:pPr>
      <w:r w:rsidRPr="000879AE">
        <w:rPr>
          <w:rFonts w:ascii="Palatino Linotype" w:hAnsi="Palatino Linotype" w:cs="Arial"/>
          <w:b/>
          <w:sz w:val="28"/>
          <w:szCs w:val="28"/>
        </w:rPr>
        <w:t>CUARTO</w:t>
      </w:r>
      <w:r w:rsidRPr="000879AE">
        <w:rPr>
          <w:rFonts w:ascii="Palatino Linotype" w:hAnsi="Palatino Linotype"/>
          <w:b/>
          <w:sz w:val="28"/>
          <w:szCs w:val="28"/>
        </w:rPr>
        <w:t>.</w:t>
      </w:r>
      <w:r w:rsidRPr="000879AE">
        <w:rPr>
          <w:rFonts w:ascii="Palatino Linotype" w:hAnsi="Palatino Linotype"/>
          <w:b/>
        </w:rPr>
        <w:t xml:space="preserve"> </w:t>
      </w:r>
      <w:r w:rsidRPr="000879AE">
        <w:rPr>
          <w:rFonts w:ascii="Palatino Linotype" w:hAnsi="Palatino Linotype" w:cs="Arial"/>
          <w:b/>
        </w:rPr>
        <w:t>Justificación de la Acumulación de los Recursos.</w:t>
      </w:r>
      <w:r w:rsidRPr="000879AE">
        <w:rPr>
          <w:rFonts w:ascii="Palatino Linotype" w:hAnsi="Palatino Linotype" w:cs="Arial"/>
        </w:rPr>
        <w:t xml:space="preserve"> </w:t>
      </w:r>
    </w:p>
    <w:p w14:paraId="38D9E3CD" w14:textId="77777777" w:rsidR="00224C0A" w:rsidRPr="000879AE" w:rsidRDefault="00224C0A" w:rsidP="008E6D49">
      <w:pPr>
        <w:widowControl w:val="0"/>
        <w:autoSpaceDE w:val="0"/>
        <w:autoSpaceDN w:val="0"/>
        <w:adjustRightInd w:val="0"/>
        <w:spacing w:line="360" w:lineRule="auto"/>
        <w:jc w:val="both"/>
        <w:rPr>
          <w:rFonts w:ascii="Palatino Linotype" w:hAnsi="Palatino Linotype" w:cs="Arial"/>
        </w:rPr>
      </w:pPr>
      <w:r w:rsidRPr="000879AE">
        <w:rPr>
          <w:rFonts w:ascii="Palatino Linotype" w:hAnsi="Palatino Linotype" w:cs="Arial"/>
        </w:rPr>
        <w:t>De las constancias que obran en los expedientes, se advierte que los Recursos de Revisión</w:t>
      </w:r>
      <w:r w:rsidRPr="000879AE">
        <w:rPr>
          <w:rFonts w:ascii="Palatino Linotype" w:hAnsi="Palatino Linotype"/>
        </w:rPr>
        <w:t xml:space="preserve"> </w:t>
      </w:r>
      <w:r w:rsidRPr="000879AE">
        <w:rPr>
          <w:rFonts w:ascii="Palatino Linotype" w:hAnsi="Palatino Linotype" w:cs="Arial"/>
        </w:rPr>
        <w:t xml:space="preserve">fueron presentados por el mismo </w:t>
      </w:r>
      <w:r w:rsidRPr="000879AE">
        <w:rPr>
          <w:rFonts w:ascii="Palatino Linotype" w:hAnsi="Palatino Linotype" w:cs="Arial"/>
          <w:b/>
        </w:rPr>
        <w:t xml:space="preserve">RECURRENTE </w:t>
      </w:r>
      <w:r w:rsidRPr="000879AE">
        <w:rPr>
          <w:rFonts w:ascii="Palatino Linotype" w:hAnsi="Palatino Linotype" w:cs="Arial"/>
        </w:rPr>
        <w:t xml:space="preserve">ante el mismo </w:t>
      </w:r>
      <w:r w:rsidRPr="000879AE">
        <w:rPr>
          <w:rFonts w:ascii="Palatino Linotype" w:hAnsi="Palatino Linotype" w:cs="Arial"/>
          <w:b/>
        </w:rPr>
        <w:t>SUJETO OBLIGADO</w:t>
      </w:r>
      <w:r w:rsidRPr="000879A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0879A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A04F888" w14:textId="77777777" w:rsidR="00224C0A" w:rsidRPr="000879AE" w:rsidRDefault="00224C0A" w:rsidP="008E6D49">
      <w:pPr>
        <w:tabs>
          <w:tab w:val="center" w:pos="4252"/>
          <w:tab w:val="right" w:pos="8504"/>
        </w:tabs>
        <w:spacing w:line="360" w:lineRule="auto"/>
        <w:jc w:val="both"/>
        <w:rPr>
          <w:rFonts w:ascii="Palatino Linotype" w:eastAsiaTheme="minorEastAsia" w:hAnsi="Palatino Linotype" w:cs="Arial"/>
          <w:sz w:val="22"/>
          <w:szCs w:val="22"/>
        </w:rPr>
      </w:pPr>
    </w:p>
    <w:p w14:paraId="4BBF30B4" w14:textId="77777777" w:rsidR="00224C0A" w:rsidRPr="000879AE" w:rsidRDefault="00224C0A" w:rsidP="008E6D49">
      <w:pPr>
        <w:tabs>
          <w:tab w:val="center" w:pos="4252"/>
          <w:tab w:val="right" w:pos="8504"/>
        </w:tabs>
        <w:spacing w:line="360" w:lineRule="auto"/>
        <w:jc w:val="both"/>
        <w:rPr>
          <w:rFonts w:ascii="Palatino Linotype" w:eastAsiaTheme="minorEastAsia" w:hAnsi="Palatino Linotype" w:cs="Arial"/>
        </w:rPr>
      </w:pPr>
      <w:r w:rsidRPr="000879AE">
        <w:rPr>
          <w:rFonts w:ascii="Palatino Linotype" w:eastAsiaTheme="minorEastAsia" w:hAnsi="Palatino Linotype" w:cs="Arial"/>
          <w:sz w:val="22"/>
          <w:szCs w:val="22"/>
        </w:rPr>
        <w:t xml:space="preserve">De </w:t>
      </w:r>
      <w:r w:rsidRPr="000879AE">
        <w:rPr>
          <w:rFonts w:ascii="Palatino Linotype" w:eastAsiaTheme="minorEastAsia" w:hAnsi="Palatino Linotype" w:cs="Arial"/>
        </w:rPr>
        <w:t>lo dispuesto en la normativa anterior, dicha acumulación procede cuando:</w:t>
      </w:r>
    </w:p>
    <w:p w14:paraId="00BC452F" w14:textId="77777777" w:rsidR="00224C0A" w:rsidRPr="000879AE" w:rsidRDefault="00224C0A" w:rsidP="008E6D49">
      <w:pPr>
        <w:tabs>
          <w:tab w:val="center" w:pos="4252"/>
          <w:tab w:val="right" w:pos="8504"/>
        </w:tabs>
        <w:spacing w:line="360" w:lineRule="auto"/>
        <w:jc w:val="both"/>
        <w:rPr>
          <w:rFonts w:ascii="Palatino Linotype" w:eastAsiaTheme="minorEastAsia" w:hAnsi="Palatino Linotype" w:cs="Arial"/>
        </w:rPr>
      </w:pPr>
    </w:p>
    <w:p w14:paraId="51B6BCBE" w14:textId="77777777" w:rsidR="00224C0A" w:rsidRPr="000879AE" w:rsidRDefault="00224C0A" w:rsidP="008E6D49">
      <w:pPr>
        <w:numPr>
          <w:ilvl w:val="0"/>
          <w:numId w:val="13"/>
        </w:numPr>
        <w:tabs>
          <w:tab w:val="center" w:pos="4252"/>
          <w:tab w:val="right" w:pos="8504"/>
        </w:tabs>
        <w:spacing w:line="360" w:lineRule="auto"/>
        <w:ind w:left="851" w:right="757" w:hanging="142"/>
        <w:jc w:val="both"/>
        <w:rPr>
          <w:rFonts w:ascii="Palatino Linotype" w:eastAsiaTheme="minorEastAsia" w:hAnsi="Palatino Linotype" w:cs="Arial"/>
        </w:rPr>
      </w:pPr>
      <w:r w:rsidRPr="000879AE">
        <w:rPr>
          <w:rFonts w:ascii="Palatino Linotype" w:eastAsiaTheme="minorEastAsia" w:hAnsi="Palatino Linotype" w:cs="Arial"/>
        </w:rPr>
        <w:t>El solicitante y la información referida sean las mismas;</w:t>
      </w:r>
    </w:p>
    <w:p w14:paraId="6A73A65B" w14:textId="77777777" w:rsidR="00224C0A" w:rsidRPr="000879AE" w:rsidRDefault="00224C0A" w:rsidP="008E6D49">
      <w:pPr>
        <w:numPr>
          <w:ilvl w:val="0"/>
          <w:numId w:val="13"/>
        </w:numPr>
        <w:tabs>
          <w:tab w:val="center" w:pos="4252"/>
          <w:tab w:val="right" w:pos="8504"/>
        </w:tabs>
        <w:spacing w:line="360" w:lineRule="auto"/>
        <w:ind w:left="851" w:right="757" w:hanging="142"/>
        <w:jc w:val="both"/>
        <w:rPr>
          <w:rFonts w:ascii="Palatino Linotype" w:eastAsiaTheme="minorEastAsia" w:hAnsi="Palatino Linotype" w:cs="Arial"/>
          <w:bCs/>
        </w:rPr>
      </w:pPr>
      <w:r w:rsidRPr="000879AE">
        <w:rPr>
          <w:rFonts w:ascii="Palatino Linotype" w:eastAsiaTheme="minorEastAsia" w:hAnsi="Palatino Linotype" w:cs="Arial"/>
          <w:bCs/>
        </w:rPr>
        <w:t>Las partes o los actos impugnados sean iguales;</w:t>
      </w:r>
    </w:p>
    <w:p w14:paraId="71C1D47C" w14:textId="77777777" w:rsidR="00224C0A" w:rsidRPr="000879AE" w:rsidRDefault="00224C0A" w:rsidP="008E6D49">
      <w:pPr>
        <w:numPr>
          <w:ilvl w:val="0"/>
          <w:numId w:val="13"/>
        </w:numPr>
        <w:tabs>
          <w:tab w:val="center" w:pos="4252"/>
          <w:tab w:val="right" w:pos="8504"/>
        </w:tabs>
        <w:spacing w:line="360" w:lineRule="auto"/>
        <w:ind w:left="851" w:right="757" w:hanging="142"/>
        <w:jc w:val="both"/>
        <w:rPr>
          <w:rFonts w:ascii="Palatino Linotype" w:eastAsiaTheme="minorEastAsia" w:hAnsi="Palatino Linotype" w:cs="Arial"/>
          <w:bCs/>
        </w:rPr>
      </w:pPr>
      <w:r w:rsidRPr="000879AE">
        <w:rPr>
          <w:rFonts w:ascii="Palatino Linotype" w:eastAsiaTheme="minorEastAsia" w:hAnsi="Palatino Linotype" w:cs="Arial"/>
          <w:bCs/>
        </w:rPr>
        <w:t>Cuando se trate del mismo solicitante, el mismo Sujeto Obligado, aunque se trate de solicitudes diversas; y,</w:t>
      </w:r>
    </w:p>
    <w:p w14:paraId="34019AAD" w14:textId="77777777" w:rsidR="00224C0A" w:rsidRPr="000879AE" w:rsidRDefault="00224C0A" w:rsidP="008E6D49">
      <w:pPr>
        <w:numPr>
          <w:ilvl w:val="0"/>
          <w:numId w:val="13"/>
        </w:numPr>
        <w:tabs>
          <w:tab w:val="center" w:pos="4252"/>
          <w:tab w:val="right" w:pos="8504"/>
        </w:tabs>
        <w:spacing w:line="360" w:lineRule="auto"/>
        <w:ind w:left="851" w:right="757" w:hanging="142"/>
        <w:jc w:val="both"/>
        <w:rPr>
          <w:rFonts w:ascii="Palatino Linotype" w:eastAsiaTheme="minorEastAsia" w:hAnsi="Palatino Linotype" w:cs="Arial"/>
          <w:bCs/>
        </w:rPr>
      </w:pPr>
      <w:r w:rsidRPr="000879AE">
        <w:rPr>
          <w:rFonts w:ascii="Palatino Linotype" w:eastAsiaTheme="minorEastAsia" w:hAnsi="Palatino Linotype" w:cs="Arial"/>
          <w:bCs/>
        </w:rPr>
        <w:lastRenderedPageBreak/>
        <w:t>Resulte conveniente la resolución unificada de los asuntos</w:t>
      </w:r>
      <w:r w:rsidRPr="000879AE">
        <w:rPr>
          <w:rFonts w:ascii="Palatino Linotype" w:eastAsiaTheme="minorEastAsia" w:hAnsi="Palatino Linotype" w:cs="Arial"/>
          <w:bCs/>
          <w:i/>
        </w:rPr>
        <w:t>.</w:t>
      </w:r>
    </w:p>
    <w:p w14:paraId="3C979B9D" w14:textId="77777777" w:rsidR="00224C0A" w:rsidRPr="000879AE" w:rsidRDefault="00224C0A" w:rsidP="008E6D49">
      <w:pPr>
        <w:spacing w:line="360" w:lineRule="auto"/>
        <w:ind w:right="49"/>
        <w:jc w:val="both"/>
        <w:rPr>
          <w:rFonts w:ascii="Palatino Linotype" w:hAnsi="Palatino Linotype" w:cs="Arial"/>
        </w:rPr>
      </w:pPr>
    </w:p>
    <w:p w14:paraId="1F39BBCA" w14:textId="77777777" w:rsidR="00224C0A" w:rsidRPr="000879AE" w:rsidRDefault="00224C0A" w:rsidP="008E6D49">
      <w:pPr>
        <w:spacing w:line="360" w:lineRule="auto"/>
        <w:ind w:right="49"/>
        <w:jc w:val="both"/>
        <w:rPr>
          <w:rFonts w:ascii="Palatino Linotype" w:hAnsi="Palatino Linotype" w:cs="Arial"/>
        </w:rPr>
      </w:pPr>
      <w:r w:rsidRPr="000879AE">
        <w:rPr>
          <w:rFonts w:ascii="Palatino Linotype" w:hAnsi="Palatino Linotype" w:cs="Arial"/>
        </w:rPr>
        <w:t xml:space="preserve">Así, tal y como se mencionó anteriormente, los Recursos de Revisión que nos ocupan fueron interpuestos por el mismo </w:t>
      </w:r>
      <w:r w:rsidRPr="000879AE">
        <w:rPr>
          <w:rFonts w:ascii="Palatino Linotype" w:hAnsi="Palatino Linotype" w:cs="Arial"/>
          <w:b/>
          <w:bCs/>
        </w:rPr>
        <w:t>RECURRENTE</w:t>
      </w:r>
      <w:r w:rsidRPr="000879AE">
        <w:rPr>
          <w:rFonts w:ascii="Palatino Linotype" w:hAnsi="Palatino Linotype" w:cs="Arial"/>
        </w:rPr>
        <w:t xml:space="preserve"> ante el mismo </w:t>
      </w:r>
      <w:r w:rsidRPr="000879AE">
        <w:rPr>
          <w:rFonts w:ascii="Palatino Linotype" w:hAnsi="Palatino Linotype" w:cs="Arial"/>
          <w:b/>
          <w:bCs/>
        </w:rPr>
        <w:t>SUJETO OBLIGADO</w:t>
      </w:r>
      <w:r w:rsidRPr="000879AE">
        <w:rPr>
          <w:rFonts w:ascii="Palatino Linotype" w:hAnsi="Palatino Linotype" w:cs="Arial"/>
        </w:rPr>
        <w:t>; por lo que, resulta conveniente su resolución conjunta.</w:t>
      </w:r>
    </w:p>
    <w:p w14:paraId="04E6017D" w14:textId="77777777" w:rsidR="00224C0A" w:rsidRPr="000879AE" w:rsidRDefault="00224C0A" w:rsidP="008E6D49">
      <w:pPr>
        <w:spacing w:line="360" w:lineRule="auto"/>
        <w:ind w:right="49"/>
        <w:jc w:val="both"/>
        <w:rPr>
          <w:rFonts w:ascii="Palatino Linotype" w:eastAsia="Palatino Linotype" w:hAnsi="Palatino Linotype" w:cs="Palatino Linotype"/>
          <w:b/>
          <w:sz w:val="28"/>
        </w:rPr>
      </w:pPr>
    </w:p>
    <w:p w14:paraId="06D3C85E" w14:textId="77777777" w:rsidR="00224C0A" w:rsidRPr="000879AE" w:rsidRDefault="00224C0A" w:rsidP="008E6D49">
      <w:pPr>
        <w:spacing w:line="360" w:lineRule="auto"/>
        <w:jc w:val="both"/>
        <w:rPr>
          <w:rFonts w:ascii="Palatino Linotype" w:eastAsia="Palatino Linotype" w:hAnsi="Palatino Linotype" w:cs="Palatino Linotype"/>
          <w:b/>
          <w:sz w:val="28"/>
        </w:rPr>
      </w:pPr>
      <w:r w:rsidRPr="000879AE">
        <w:rPr>
          <w:rFonts w:ascii="Palatino Linotype" w:eastAsia="Palatino Linotype" w:hAnsi="Palatino Linotype" w:cs="Palatino Linotype"/>
          <w:b/>
          <w:sz w:val="28"/>
        </w:rPr>
        <w:t xml:space="preserve">QUINTO. </w:t>
      </w:r>
      <w:r w:rsidRPr="000879AE">
        <w:rPr>
          <w:rFonts w:ascii="Palatino Linotype" w:hAnsi="Palatino Linotype"/>
          <w:b/>
        </w:rPr>
        <w:t>Procedibilidad.</w:t>
      </w:r>
    </w:p>
    <w:p w14:paraId="37390C6E" w14:textId="77777777" w:rsidR="00EC5F0D" w:rsidRPr="000879AE" w:rsidRDefault="00EC5F0D" w:rsidP="008E6D49">
      <w:pPr>
        <w:autoSpaceDE w:val="0"/>
        <w:autoSpaceDN w:val="0"/>
        <w:adjustRightInd w:val="0"/>
        <w:spacing w:line="360" w:lineRule="auto"/>
        <w:ind w:right="49"/>
        <w:jc w:val="both"/>
        <w:rPr>
          <w:rFonts w:ascii="Palatino Linotype" w:hAnsi="Palatino Linotype" w:cs="Arial"/>
          <w:b/>
        </w:rPr>
      </w:pPr>
      <w:r w:rsidRPr="000879A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879AE">
        <w:rPr>
          <w:rFonts w:ascii="Palatino Linotype" w:hAnsi="Palatino Linotype"/>
        </w:rPr>
        <w:t xml:space="preserve">Ley de Transparencia y Acceso a la Información Pública del Estado de México y Municipios, que a la letra señala: </w:t>
      </w:r>
    </w:p>
    <w:p w14:paraId="229E981A" w14:textId="77777777" w:rsidR="00EC5F0D" w:rsidRPr="000879AE" w:rsidRDefault="00EC5F0D" w:rsidP="008E6D49">
      <w:pPr>
        <w:autoSpaceDE w:val="0"/>
        <w:autoSpaceDN w:val="0"/>
        <w:adjustRightInd w:val="0"/>
        <w:ind w:right="49"/>
        <w:jc w:val="both"/>
        <w:rPr>
          <w:rFonts w:ascii="Palatino Linotype" w:hAnsi="Palatino Linotype" w:cs="Arial"/>
          <w:lang w:val="es-ES"/>
        </w:rPr>
      </w:pPr>
    </w:p>
    <w:p w14:paraId="393DE381"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“Artículo 180. </w:t>
      </w:r>
      <w:r w:rsidRPr="000879AE">
        <w:rPr>
          <w:rFonts w:ascii="Palatino Linotype" w:hAnsi="Palatino Linotype"/>
          <w:i/>
          <w:sz w:val="22"/>
          <w:szCs w:val="22"/>
          <w:lang w:val="es-ES"/>
        </w:rPr>
        <w:t xml:space="preserve">El </w:t>
      </w:r>
      <w:r w:rsidRPr="000879AE">
        <w:rPr>
          <w:rFonts w:ascii="Palatino Linotype" w:hAnsi="Palatino Linotype" w:cs="Arial"/>
          <w:i/>
          <w:sz w:val="22"/>
          <w:szCs w:val="22"/>
          <w:lang w:val="es-ES"/>
        </w:rPr>
        <w:t>recurso</w:t>
      </w:r>
      <w:r w:rsidRPr="000879AE">
        <w:rPr>
          <w:rFonts w:ascii="Palatino Linotype" w:hAnsi="Palatino Linotype"/>
          <w:i/>
          <w:sz w:val="22"/>
          <w:szCs w:val="22"/>
          <w:lang w:val="es-ES"/>
        </w:rPr>
        <w:t xml:space="preserve"> </w:t>
      </w:r>
      <w:r w:rsidRPr="000879AE">
        <w:rPr>
          <w:rFonts w:ascii="Palatino Linotype" w:hAnsi="Palatino Linotype" w:cs="Arial"/>
          <w:i/>
          <w:sz w:val="22"/>
          <w:szCs w:val="22"/>
          <w:lang w:val="es-ES" w:eastAsia="es-MX"/>
        </w:rPr>
        <w:t>de</w:t>
      </w:r>
      <w:r w:rsidRPr="000879AE">
        <w:rPr>
          <w:rFonts w:ascii="Palatino Linotype" w:hAnsi="Palatino Linotype"/>
          <w:i/>
          <w:sz w:val="22"/>
          <w:szCs w:val="22"/>
          <w:lang w:val="es-ES"/>
        </w:rPr>
        <w:t xml:space="preserve"> revisión contendrá:</w:t>
      </w:r>
      <w:r w:rsidRPr="000879AE">
        <w:rPr>
          <w:rFonts w:ascii="Palatino Linotype" w:hAnsi="Palatino Linotype"/>
          <w:b/>
          <w:i/>
          <w:sz w:val="22"/>
          <w:szCs w:val="22"/>
          <w:lang w:val="es-ES"/>
        </w:rPr>
        <w:t xml:space="preserve"> </w:t>
      </w:r>
    </w:p>
    <w:p w14:paraId="164D9F56"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I. </w:t>
      </w:r>
      <w:r w:rsidRPr="000879AE">
        <w:rPr>
          <w:rFonts w:ascii="Palatino Linotype" w:hAnsi="Palatino Linotype"/>
          <w:i/>
          <w:sz w:val="22"/>
          <w:szCs w:val="22"/>
          <w:lang w:val="es-ES"/>
        </w:rPr>
        <w:t xml:space="preserve">El sujeto obligado ante </w:t>
      </w:r>
      <w:r w:rsidRPr="000879AE">
        <w:rPr>
          <w:rFonts w:ascii="Palatino Linotype" w:hAnsi="Palatino Linotype" w:cs="Arial"/>
          <w:i/>
          <w:sz w:val="22"/>
          <w:szCs w:val="22"/>
          <w:lang w:val="es-ES"/>
        </w:rPr>
        <w:t>la</w:t>
      </w:r>
      <w:r w:rsidRPr="000879AE">
        <w:rPr>
          <w:rFonts w:ascii="Palatino Linotype" w:hAnsi="Palatino Linotype"/>
          <w:i/>
          <w:sz w:val="22"/>
          <w:szCs w:val="22"/>
          <w:lang w:val="es-ES"/>
        </w:rPr>
        <w:t xml:space="preserve"> cual </w:t>
      </w:r>
      <w:r w:rsidRPr="000879AE">
        <w:rPr>
          <w:rFonts w:ascii="Palatino Linotype" w:hAnsi="Palatino Linotype" w:cs="Arial"/>
          <w:i/>
          <w:sz w:val="22"/>
          <w:szCs w:val="22"/>
          <w:lang w:val="es-ES" w:eastAsia="es-MX"/>
        </w:rPr>
        <w:t>se</w:t>
      </w:r>
      <w:r w:rsidRPr="000879AE">
        <w:rPr>
          <w:rFonts w:ascii="Palatino Linotype" w:hAnsi="Palatino Linotype"/>
          <w:i/>
          <w:sz w:val="22"/>
          <w:szCs w:val="22"/>
          <w:lang w:val="es-ES"/>
        </w:rPr>
        <w:t xml:space="preserve"> presentó la solicitud;</w:t>
      </w:r>
      <w:r w:rsidRPr="000879AE">
        <w:rPr>
          <w:rFonts w:ascii="Palatino Linotype" w:hAnsi="Palatino Linotype"/>
          <w:b/>
          <w:i/>
          <w:sz w:val="22"/>
          <w:szCs w:val="22"/>
          <w:lang w:val="es-ES"/>
        </w:rPr>
        <w:t xml:space="preserve"> </w:t>
      </w:r>
    </w:p>
    <w:p w14:paraId="3AE6670E"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II. </w:t>
      </w:r>
      <w:r w:rsidRPr="000879AE">
        <w:rPr>
          <w:rFonts w:ascii="Palatino Linotype" w:hAnsi="Palatino Linotype"/>
          <w:i/>
          <w:sz w:val="22"/>
          <w:szCs w:val="22"/>
          <w:lang w:val="es-ES"/>
        </w:rPr>
        <w:t xml:space="preserve">El nombre del solicitante </w:t>
      </w:r>
      <w:r w:rsidRPr="000879AE">
        <w:rPr>
          <w:rFonts w:ascii="Palatino Linotype" w:hAnsi="Palatino Linotype" w:cs="Arial"/>
          <w:i/>
          <w:sz w:val="22"/>
          <w:szCs w:val="22"/>
          <w:lang w:val="es-ES" w:eastAsia="es-MX"/>
        </w:rPr>
        <w:t>que</w:t>
      </w:r>
      <w:r w:rsidRPr="000879A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879AE">
        <w:rPr>
          <w:rFonts w:ascii="Palatino Linotype" w:hAnsi="Palatino Linotype"/>
          <w:b/>
          <w:i/>
          <w:sz w:val="22"/>
          <w:szCs w:val="22"/>
          <w:lang w:val="es-ES"/>
        </w:rPr>
        <w:t xml:space="preserve"> </w:t>
      </w:r>
    </w:p>
    <w:p w14:paraId="340C627F"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III. </w:t>
      </w:r>
      <w:r w:rsidRPr="000879AE">
        <w:rPr>
          <w:rFonts w:ascii="Palatino Linotype" w:hAnsi="Palatino Linotype"/>
          <w:i/>
          <w:sz w:val="22"/>
          <w:szCs w:val="22"/>
          <w:lang w:val="es-ES"/>
        </w:rPr>
        <w:t xml:space="preserve">El número de folio de </w:t>
      </w:r>
      <w:r w:rsidRPr="000879AE">
        <w:rPr>
          <w:rFonts w:ascii="Palatino Linotype" w:hAnsi="Palatino Linotype" w:cs="Arial"/>
          <w:i/>
          <w:sz w:val="22"/>
          <w:szCs w:val="22"/>
          <w:lang w:val="es-ES" w:eastAsia="es-MX"/>
        </w:rPr>
        <w:t>respuesta</w:t>
      </w:r>
      <w:r w:rsidRPr="000879AE">
        <w:rPr>
          <w:rFonts w:ascii="Palatino Linotype" w:hAnsi="Palatino Linotype"/>
          <w:i/>
          <w:sz w:val="22"/>
          <w:szCs w:val="22"/>
          <w:lang w:val="es-ES"/>
        </w:rPr>
        <w:t xml:space="preserve"> de la solicitud de acceso; </w:t>
      </w:r>
    </w:p>
    <w:p w14:paraId="5A2B76E1"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IV. </w:t>
      </w:r>
      <w:r w:rsidRPr="000879AE">
        <w:rPr>
          <w:rFonts w:ascii="Palatino Linotype" w:hAnsi="Palatino Linotype"/>
          <w:i/>
          <w:sz w:val="22"/>
          <w:szCs w:val="22"/>
          <w:lang w:val="es-ES"/>
        </w:rPr>
        <w:t xml:space="preserve">La fecha en que fue </w:t>
      </w:r>
      <w:r w:rsidRPr="000879AE">
        <w:rPr>
          <w:rFonts w:ascii="Palatino Linotype" w:hAnsi="Palatino Linotype" w:cs="Arial"/>
          <w:i/>
          <w:sz w:val="22"/>
          <w:szCs w:val="22"/>
          <w:lang w:val="es-ES" w:eastAsia="es-MX"/>
        </w:rPr>
        <w:t>notificada</w:t>
      </w:r>
      <w:r w:rsidRPr="000879A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879AE">
        <w:rPr>
          <w:rFonts w:ascii="Palatino Linotype" w:hAnsi="Palatino Linotype"/>
          <w:b/>
          <w:i/>
          <w:sz w:val="22"/>
          <w:szCs w:val="22"/>
          <w:lang w:val="es-ES"/>
        </w:rPr>
        <w:t xml:space="preserve"> </w:t>
      </w:r>
    </w:p>
    <w:p w14:paraId="507C8049"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V. </w:t>
      </w:r>
      <w:r w:rsidRPr="000879AE">
        <w:rPr>
          <w:rFonts w:ascii="Palatino Linotype" w:hAnsi="Palatino Linotype"/>
          <w:i/>
          <w:sz w:val="22"/>
          <w:szCs w:val="22"/>
          <w:lang w:val="es-ES"/>
        </w:rPr>
        <w:t xml:space="preserve">El acto que se </w:t>
      </w:r>
      <w:r w:rsidRPr="000879AE">
        <w:rPr>
          <w:rFonts w:ascii="Palatino Linotype" w:hAnsi="Palatino Linotype" w:cs="Arial"/>
          <w:i/>
          <w:sz w:val="22"/>
          <w:szCs w:val="22"/>
          <w:lang w:val="es-ES" w:eastAsia="es-MX"/>
        </w:rPr>
        <w:t>recurre</w:t>
      </w:r>
      <w:r w:rsidRPr="000879AE">
        <w:rPr>
          <w:rFonts w:ascii="Palatino Linotype" w:hAnsi="Palatino Linotype"/>
          <w:i/>
          <w:sz w:val="22"/>
          <w:szCs w:val="22"/>
          <w:lang w:val="es-ES"/>
        </w:rPr>
        <w:t>;</w:t>
      </w:r>
      <w:r w:rsidRPr="000879AE">
        <w:rPr>
          <w:rFonts w:ascii="Palatino Linotype" w:hAnsi="Palatino Linotype"/>
          <w:b/>
          <w:i/>
          <w:sz w:val="22"/>
          <w:szCs w:val="22"/>
          <w:lang w:val="es-ES"/>
        </w:rPr>
        <w:t xml:space="preserve"> </w:t>
      </w:r>
    </w:p>
    <w:p w14:paraId="53525599"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VI. </w:t>
      </w:r>
      <w:r w:rsidRPr="000879AE">
        <w:rPr>
          <w:rFonts w:ascii="Palatino Linotype" w:hAnsi="Palatino Linotype"/>
          <w:i/>
          <w:sz w:val="22"/>
          <w:szCs w:val="22"/>
          <w:lang w:val="es-ES"/>
        </w:rPr>
        <w:t xml:space="preserve">Las razones o </w:t>
      </w:r>
      <w:r w:rsidRPr="000879AE">
        <w:rPr>
          <w:rFonts w:ascii="Palatino Linotype" w:hAnsi="Palatino Linotype" w:cs="Arial"/>
          <w:i/>
          <w:sz w:val="22"/>
          <w:szCs w:val="22"/>
          <w:lang w:val="es-ES" w:eastAsia="es-MX"/>
        </w:rPr>
        <w:t>motivos</w:t>
      </w:r>
      <w:r w:rsidRPr="000879AE">
        <w:rPr>
          <w:rFonts w:ascii="Palatino Linotype" w:hAnsi="Palatino Linotype"/>
          <w:i/>
          <w:sz w:val="22"/>
          <w:szCs w:val="22"/>
          <w:lang w:val="es-ES"/>
        </w:rPr>
        <w:t xml:space="preserve"> de inconformidad;</w:t>
      </w:r>
      <w:r w:rsidRPr="000879AE">
        <w:rPr>
          <w:rFonts w:ascii="Palatino Linotype" w:hAnsi="Palatino Linotype"/>
          <w:b/>
          <w:i/>
          <w:sz w:val="22"/>
          <w:szCs w:val="22"/>
          <w:lang w:val="es-ES"/>
        </w:rPr>
        <w:t xml:space="preserve"> </w:t>
      </w:r>
    </w:p>
    <w:p w14:paraId="18AAA9B3" w14:textId="77777777" w:rsidR="00EC5F0D" w:rsidRPr="000879AE" w:rsidRDefault="00EC5F0D" w:rsidP="008E6D49">
      <w:pPr>
        <w:tabs>
          <w:tab w:val="left" w:pos="851"/>
        </w:tabs>
        <w:ind w:left="851" w:right="901"/>
        <w:jc w:val="both"/>
        <w:rPr>
          <w:rFonts w:ascii="Palatino Linotype" w:hAnsi="Palatino Linotype"/>
          <w:b/>
          <w:i/>
          <w:sz w:val="22"/>
          <w:szCs w:val="22"/>
          <w:lang w:val="es-ES"/>
        </w:rPr>
      </w:pPr>
      <w:r w:rsidRPr="000879AE">
        <w:rPr>
          <w:rFonts w:ascii="Palatino Linotype" w:hAnsi="Palatino Linotype"/>
          <w:b/>
          <w:i/>
          <w:sz w:val="22"/>
          <w:szCs w:val="22"/>
          <w:lang w:val="es-ES"/>
        </w:rPr>
        <w:t xml:space="preserve">VII. </w:t>
      </w:r>
      <w:r w:rsidRPr="000879AE">
        <w:rPr>
          <w:rFonts w:ascii="Palatino Linotype" w:hAnsi="Palatino Linotype"/>
          <w:i/>
          <w:sz w:val="22"/>
          <w:szCs w:val="22"/>
          <w:lang w:val="es-ES"/>
        </w:rPr>
        <w:t>La copia de la respuesta que se impugna y, en su caso, de la notificación correspondiente, en el caso de respuesta de la solicitud; y</w:t>
      </w:r>
      <w:r w:rsidRPr="000879AE">
        <w:rPr>
          <w:rFonts w:ascii="Palatino Linotype" w:hAnsi="Palatino Linotype"/>
          <w:b/>
          <w:i/>
          <w:sz w:val="22"/>
          <w:szCs w:val="22"/>
          <w:lang w:val="es-ES"/>
        </w:rPr>
        <w:t xml:space="preserve"> </w:t>
      </w:r>
    </w:p>
    <w:p w14:paraId="663CE6B5" w14:textId="77777777" w:rsidR="00EC5F0D" w:rsidRPr="000879AE" w:rsidRDefault="00EC5F0D" w:rsidP="008E6D49">
      <w:pPr>
        <w:tabs>
          <w:tab w:val="left" w:pos="851"/>
        </w:tabs>
        <w:ind w:left="851" w:right="901"/>
        <w:jc w:val="both"/>
        <w:rPr>
          <w:rFonts w:ascii="Palatino Linotype" w:hAnsi="Palatino Linotype"/>
          <w:i/>
          <w:sz w:val="22"/>
          <w:szCs w:val="22"/>
          <w:lang w:val="es-ES"/>
        </w:rPr>
      </w:pPr>
      <w:r w:rsidRPr="000879AE">
        <w:rPr>
          <w:rFonts w:ascii="Palatino Linotype" w:hAnsi="Palatino Linotype"/>
          <w:b/>
          <w:i/>
          <w:sz w:val="22"/>
          <w:szCs w:val="22"/>
          <w:lang w:val="es-ES"/>
        </w:rPr>
        <w:t xml:space="preserve">VIII. </w:t>
      </w:r>
      <w:r w:rsidRPr="000879AE">
        <w:rPr>
          <w:rFonts w:ascii="Palatino Linotype" w:hAnsi="Palatino Linotype"/>
          <w:i/>
          <w:sz w:val="22"/>
          <w:szCs w:val="22"/>
          <w:lang w:val="es-ES"/>
        </w:rPr>
        <w:t>Firma del recurrente, en su caso, cuando se presente por escrito, requisito sin el cual se dará trámite al recurso.</w:t>
      </w:r>
    </w:p>
    <w:p w14:paraId="496B8DD0" w14:textId="77777777" w:rsidR="00EC5F0D" w:rsidRPr="000879AE" w:rsidRDefault="00EC5F0D" w:rsidP="008E6D49">
      <w:pPr>
        <w:tabs>
          <w:tab w:val="left" w:pos="851"/>
        </w:tabs>
        <w:ind w:left="851" w:right="901"/>
        <w:jc w:val="both"/>
        <w:rPr>
          <w:rFonts w:ascii="Palatino Linotype" w:hAnsi="Palatino Linotype"/>
          <w:i/>
          <w:sz w:val="22"/>
          <w:szCs w:val="22"/>
          <w:lang w:val="es-ES"/>
        </w:rPr>
      </w:pPr>
      <w:r w:rsidRPr="000879AE">
        <w:rPr>
          <w:rFonts w:ascii="Palatino Linotype" w:hAnsi="Palatino Linotype"/>
          <w:i/>
          <w:sz w:val="22"/>
          <w:szCs w:val="22"/>
          <w:lang w:val="es-ES"/>
        </w:rPr>
        <w:t xml:space="preserve">Adicionalmente, se podrán anexar las pruebas y demás elementos que considere procedentes someter a juicio del Instituto. </w:t>
      </w:r>
    </w:p>
    <w:p w14:paraId="3E2C3928" w14:textId="77777777" w:rsidR="00EC5F0D" w:rsidRPr="000879AE" w:rsidRDefault="00EC5F0D" w:rsidP="008E6D49">
      <w:pPr>
        <w:tabs>
          <w:tab w:val="left" w:pos="851"/>
        </w:tabs>
        <w:ind w:left="851" w:right="901"/>
        <w:jc w:val="both"/>
        <w:rPr>
          <w:rFonts w:ascii="Palatino Linotype" w:hAnsi="Palatino Linotype"/>
          <w:i/>
          <w:sz w:val="22"/>
          <w:szCs w:val="22"/>
          <w:lang w:val="es-ES"/>
        </w:rPr>
      </w:pPr>
      <w:r w:rsidRPr="000879AE">
        <w:rPr>
          <w:rFonts w:ascii="Palatino Linotype" w:hAnsi="Palatino Linotype"/>
          <w:i/>
          <w:sz w:val="22"/>
          <w:szCs w:val="22"/>
          <w:lang w:val="es-ES"/>
        </w:rPr>
        <w:t xml:space="preserve">En ningún caso será necesario que el particular ratifique el recurso de revisión interpuesto. </w:t>
      </w:r>
    </w:p>
    <w:p w14:paraId="41999025" w14:textId="77777777" w:rsidR="00EC5F0D" w:rsidRPr="000879AE" w:rsidRDefault="00EC5F0D" w:rsidP="008E6D49">
      <w:pPr>
        <w:tabs>
          <w:tab w:val="left" w:pos="851"/>
        </w:tabs>
        <w:ind w:left="851" w:right="901"/>
        <w:jc w:val="both"/>
        <w:rPr>
          <w:rFonts w:ascii="Palatino Linotype" w:hAnsi="Palatino Linotype"/>
          <w:i/>
          <w:sz w:val="22"/>
          <w:szCs w:val="22"/>
          <w:lang w:val="es-ES"/>
        </w:rPr>
      </w:pPr>
      <w:r w:rsidRPr="000879AE">
        <w:rPr>
          <w:rFonts w:ascii="Palatino Linotype" w:hAnsi="Palatino Linotype"/>
          <w:i/>
          <w:sz w:val="22"/>
          <w:szCs w:val="22"/>
          <w:lang w:val="es-ES"/>
        </w:rPr>
        <w:lastRenderedPageBreak/>
        <w:t xml:space="preserve">En caso de </w:t>
      </w:r>
      <w:r w:rsidRPr="000879AE">
        <w:rPr>
          <w:rFonts w:ascii="Palatino Linotype" w:hAnsi="Palatino Linotype" w:cs="Arial"/>
          <w:i/>
          <w:sz w:val="22"/>
          <w:szCs w:val="22"/>
          <w:lang w:val="es-ES" w:eastAsia="es-MX"/>
        </w:rPr>
        <w:t>que</w:t>
      </w:r>
      <w:r w:rsidRPr="000879A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B3BA266" w14:textId="77777777" w:rsidR="00EC5F0D" w:rsidRPr="000879AE" w:rsidRDefault="00EC5F0D" w:rsidP="008E6D49">
      <w:pPr>
        <w:tabs>
          <w:tab w:val="left" w:pos="851"/>
        </w:tabs>
        <w:ind w:left="851" w:right="901"/>
        <w:jc w:val="both"/>
        <w:rPr>
          <w:rFonts w:ascii="Palatino Linotype" w:hAnsi="Palatino Linotype"/>
          <w:i/>
          <w:sz w:val="22"/>
          <w:szCs w:val="22"/>
          <w:lang w:val="es-ES"/>
        </w:rPr>
      </w:pPr>
      <w:r w:rsidRPr="000879AE">
        <w:rPr>
          <w:rFonts w:ascii="Palatino Linotype" w:hAnsi="Palatino Linotype"/>
          <w:i/>
          <w:sz w:val="22"/>
          <w:szCs w:val="22"/>
          <w:lang w:val="es-ES"/>
        </w:rPr>
        <w:t>(Énfasis añadido)</w:t>
      </w:r>
    </w:p>
    <w:p w14:paraId="11C0B657" w14:textId="77777777" w:rsidR="00224C0A" w:rsidRPr="000879AE" w:rsidRDefault="00224C0A" w:rsidP="008E6D49">
      <w:pPr>
        <w:spacing w:line="360" w:lineRule="auto"/>
        <w:jc w:val="both"/>
        <w:rPr>
          <w:rFonts w:ascii="Palatino Linotype" w:hAnsi="Palatino Linotype"/>
          <w:lang w:val="es-ES"/>
        </w:rPr>
      </w:pPr>
    </w:p>
    <w:p w14:paraId="2939834A" w14:textId="09FD7302" w:rsidR="00173E49" w:rsidRPr="000879AE" w:rsidRDefault="00224C0A" w:rsidP="008E6D49">
      <w:pPr>
        <w:spacing w:line="360" w:lineRule="auto"/>
        <w:jc w:val="both"/>
        <w:rPr>
          <w:rFonts w:ascii="Palatino Linotype" w:eastAsia="Palatino Linotype" w:hAnsi="Palatino Linotype" w:cs="Palatino Linotype"/>
          <w:b/>
          <w:sz w:val="28"/>
        </w:rPr>
      </w:pPr>
      <w:r w:rsidRPr="000879AE">
        <w:rPr>
          <w:rFonts w:ascii="Palatino Linotype" w:eastAsia="Palatino Linotype" w:hAnsi="Palatino Linotype" w:cs="Palatino Linotype"/>
          <w:b/>
          <w:sz w:val="28"/>
        </w:rPr>
        <w:t>SEXTO</w:t>
      </w:r>
      <w:r w:rsidR="00122A4C" w:rsidRPr="000879AE">
        <w:rPr>
          <w:rFonts w:ascii="Palatino Linotype" w:eastAsia="Palatino Linotype" w:hAnsi="Palatino Linotype" w:cs="Palatino Linotype"/>
          <w:b/>
          <w:sz w:val="28"/>
        </w:rPr>
        <w:t xml:space="preserve">. Estudio y análisis del asunto. </w:t>
      </w:r>
    </w:p>
    <w:p w14:paraId="6705526F" w14:textId="291FE68C" w:rsidR="000B63EC" w:rsidRPr="000879AE" w:rsidRDefault="00DD0511" w:rsidP="008E6D49">
      <w:pPr>
        <w:spacing w:line="360" w:lineRule="auto"/>
        <w:jc w:val="both"/>
        <w:rPr>
          <w:rFonts w:ascii="Palatino Linotype" w:hAnsi="Palatino Linotype" w:cs="Arial"/>
        </w:rPr>
      </w:pPr>
      <w:r w:rsidRPr="000879AE">
        <w:rPr>
          <w:rFonts w:ascii="Palatino Linotype" w:eastAsia="Palatino Linotype" w:hAnsi="Palatino Linotype" w:cs="Palatino Linotype"/>
          <w:bCs/>
          <w:szCs w:val="22"/>
        </w:rPr>
        <w:t>Una</w:t>
      </w:r>
      <w:r w:rsidRPr="000879AE">
        <w:rPr>
          <w:rFonts w:ascii="Palatino Linotype" w:hAnsi="Palatino Linotype" w:cs="Arial"/>
        </w:rPr>
        <w:t xml:space="preserve"> vez determinada la vía sobre la que versará el presente recurso, y previa revisión del expediente electrónico formado en </w:t>
      </w:r>
      <w:r w:rsidRPr="000879AE">
        <w:rPr>
          <w:rFonts w:ascii="Palatino Linotype" w:hAnsi="Palatino Linotype" w:cs="Arial"/>
          <w:b/>
        </w:rPr>
        <w:t>EL SAIMEX</w:t>
      </w:r>
      <w:r w:rsidRPr="000879A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47DC5284" w14:textId="77777777" w:rsidR="00224C0A" w:rsidRPr="000879AE" w:rsidRDefault="00224C0A" w:rsidP="008E6D49">
      <w:pPr>
        <w:spacing w:line="360" w:lineRule="auto"/>
        <w:jc w:val="both"/>
        <w:rPr>
          <w:rFonts w:ascii="Palatino Linotype" w:hAnsi="Palatino Linotype" w:cs="Arial"/>
          <w:lang w:val="es-ES" w:eastAsia="es-MX"/>
        </w:rPr>
      </w:pPr>
    </w:p>
    <w:p w14:paraId="52384E54" w14:textId="2A8876EF" w:rsidR="000B63EC" w:rsidRPr="000879AE" w:rsidRDefault="000B63EC" w:rsidP="008E6D49">
      <w:pPr>
        <w:spacing w:line="360" w:lineRule="auto"/>
        <w:jc w:val="both"/>
        <w:rPr>
          <w:rFonts w:ascii="Palatino Linotype" w:eastAsia="Palatino Linotype" w:hAnsi="Palatino Linotype" w:cs="Palatino Linotype"/>
        </w:rPr>
      </w:pPr>
      <w:r w:rsidRPr="000879AE">
        <w:rPr>
          <w:rFonts w:ascii="Palatino Linotype" w:eastAsia="Palatino Linotype" w:hAnsi="Palatino Linotype" w:cs="Palatino Linotype"/>
        </w:rPr>
        <w:t xml:space="preserve">En este tenor, es necesario subrayar que el derecho de acceso a la información </w:t>
      </w:r>
      <w:r w:rsidR="00DA4350" w:rsidRPr="000879AE">
        <w:rPr>
          <w:rFonts w:ascii="Palatino Linotype" w:eastAsia="Palatino Linotype" w:hAnsi="Palatino Linotype" w:cs="Palatino Linotype"/>
        </w:rPr>
        <w:t>pública</w:t>
      </w:r>
      <w:r w:rsidRPr="000879AE">
        <w:rPr>
          <w:rFonts w:ascii="Palatino Linotype" w:eastAsia="Palatino Linotype" w:hAnsi="Palatino Linotype" w:cs="Palatino Linotype"/>
        </w:rPr>
        <w:t xml:space="preserve"> implica que cualquier persona conozca la información contenida en los documentos que se encuentren en los archivos de los sujetos obligados, conforme a </w:t>
      </w:r>
      <w:r w:rsidRPr="000879AE">
        <w:rPr>
          <w:rFonts w:ascii="Palatino Linotype" w:eastAsia="Palatino Linotype" w:hAnsi="Palatino Linotype" w:cs="Palatino Linotype"/>
        </w:rPr>
        <w:lastRenderedPageBreak/>
        <w:t>los artículos 4, 12, 24 último párrafo y 160 de la Ley local en la materia, que a la letra citan:</w:t>
      </w:r>
    </w:p>
    <w:p w14:paraId="5521DCD5"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b/>
          <w:i/>
          <w:sz w:val="22"/>
          <w:szCs w:val="22"/>
        </w:rPr>
        <w:t>“Artículo 4.</w:t>
      </w:r>
      <w:r w:rsidRPr="000879A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b/>
          <w:i/>
          <w:sz w:val="22"/>
          <w:szCs w:val="22"/>
        </w:rPr>
        <w:t>Artículo 12.</w:t>
      </w:r>
      <w:r w:rsidRPr="000879A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FBD32F"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w:t>
      </w:r>
    </w:p>
    <w:p w14:paraId="2B13A82E" w14:textId="77777777" w:rsidR="003B1F1A" w:rsidRPr="000879AE" w:rsidRDefault="003B1F1A" w:rsidP="008E6D49">
      <w:pPr>
        <w:spacing w:before="240"/>
        <w:ind w:left="851" w:right="851"/>
        <w:jc w:val="both"/>
        <w:rPr>
          <w:rFonts w:ascii="Palatino Linotype" w:eastAsia="Palatino Linotype" w:hAnsi="Palatino Linotype" w:cs="Palatino Linotype"/>
          <w:b/>
          <w:i/>
          <w:sz w:val="22"/>
          <w:szCs w:val="22"/>
        </w:rPr>
      </w:pPr>
    </w:p>
    <w:p w14:paraId="3AE19102" w14:textId="1AA0EF93" w:rsidR="000B63EC" w:rsidRPr="000879AE" w:rsidRDefault="000B63EC" w:rsidP="008E6D49">
      <w:pPr>
        <w:spacing w:before="240"/>
        <w:ind w:left="851" w:right="851"/>
        <w:jc w:val="both"/>
        <w:rPr>
          <w:rFonts w:ascii="Palatino Linotype" w:eastAsia="Palatino Linotype" w:hAnsi="Palatino Linotype" w:cs="Palatino Linotype"/>
          <w:b/>
          <w:i/>
          <w:sz w:val="22"/>
          <w:szCs w:val="22"/>
        </w:rPr>
      </w:pPr>
      <w:r w:rsidRPr="000879AE">
        <w:rPr>
          <w:rFonts w:ascii="Palatino Linotype" w:eastAsia="Palatino Linotype" w:hAnsi="Palatino Linotype" w:cs="Palatino Linotype"/>
          <w:b/>
          <w:i/>
          <w:sz w:val="22"/>
          <w:szCs w:val="22"/>
        </w:rPr>
        <w:t xml:space="preserve">Artículo 24. </w:t>
      </w:r>
    </w:p>
    <w:p w14:paraId="7A84D8E2"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w:t>
      </w:r>
    </w:p>
    <w:p w14:paraId="55814A2A"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lastRenderedPageBreak/>
        <w:t>Los sujetos obligados solo proporcionarán la información pública que generen, administren o posean en el ejercicio de sus atribuciones.”</w:t>
      </w:r>
    </w:p>
    <w:p w14:paraId="5C071508"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w:t>
      </w:r>
    </w:p>
    <w:p w14:paraId="16BEC3B4" w14:textId="77777777"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b/>
          <w:i/>
          <w:sz w:val="22"/>
          <w:szCs w:val="22"/>
        </w:rPr>
        <w:t>Artículo 160.</w:t>
      </w:r>
      <w:r w:rsidRPr="000879AE">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Pr="000879AE" w:rsidRDefault="000B63EC" w:rsidP="008E6D49">
      <w:pPr>
        <w:spacing w:before="240"/>
        <w:ind w:left="851" w:right="851"/>
        <w:jc w:val="both"/>
        <w:rPr>
          <w:rFonts w:ascii="Palatino Linotype" w:eastAsia="Palatino Linotype" w:hAnsi="Palatino Linotype" w:cs="Palatino Linotype"/>
          <w:b/>
          <w:i/>
          <w:sz w:val="22"/>
          <w:szCs w:val="22"/>
        </w:rPr>
      </w:pPr>
      <w:r w:rsidRPr="000879AE">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60DA4FE1" w14:textId="77777777" w:rsidR="00DA4350" w:rsidRPr="000879AE" w:rsidRDefault="00DA4350" w:rsidP="008E6D49">
      <w:pPr>
        <w:spacing w:before="240" w:line="360" w:lineRule="auto"/>
        <w:ind w:left="851" w:right="851"/>
        <w:jc w:val="both"/>
        <w:rPr>
          <w:rFonts w:ascii="Palatino Linotype" w:eastAsia="Palatino Linotype" w:hAnsi="Palatino Linotype" w:cs="Palatino Linotype"/>
          <w:b/>
          <w:i/>
          <w:sz w:val="16"/>
          <w:szCs w:val="16"/>
        </w:rPr>
      </w:pPr>
    </w:p>
    <w:p w14:paraId="2E68A3BE" w14:textId="77777777" w:rsidR="000B63EC" w:rsidRPr="000879AE" w:rsidRDefault="000B63EC" w:rsidP="008E6D49">
      <w:pPr>
        <w:spacing w:line="360" w:lineRule="auto"/>
        <w:jc w:val="both"/>
        <w:rPr>
          <w:rFonts w:ascii="Palatino Linotype" w:eastAsia="Palatino Linotype" w:hAnsi="Palatino Linotype" w:cs="Palatino Linotype"/>
        </w:rPr>
      </w:pPr>
      <w:r w:rsidRPr="000879AE">
        <w:rPr>
          <w:rFonts w:ascii="Palatino Linotype" w:eastAsia="Palatino Linotype" w:hAnsi="Palatino Linotype" w:cs="Palatino Linotype"/>
        </w:rPr>
        <w:t xml:space="preserve">Así que la obligación de los </w:t>
      </w:r>
      <w:r w:rsidRPr="000879AE">
        <w:rPr>
          <w:rFonts w:ascii="Palatino Linotype" w:eastAsia="Palatino Linotype" w:hAnsi="Palatino Linotype" w:cs="Palatino Linotype"/>
          <w:b/>
        </w:rPr>
        <w:t>Sujetos Obligados</w:t>
      </w:r>
      <w:r w:rsidRPr="000879AE">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Pr="000879AE" w:rsidRDefault="000B63EC"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w:t>
      </w:r>
      <w:r w:rsidRPr="000879AE">
        <w:rPr>
          <w:rFonts w:ascii="Palatino Linotype" w:eastAsia="Palatino Linotype" w:hAnsi="Palatino Linotype" w:cs="Palatino Linotype"/>
          <w:b/>
          <w:i/>
          <w:sz w:val="22"/>
          <w:szCs w:val="22"/>
        </w:rPr>
        <w:t>Artículo 166</w:t>
      </w:r>
      <w:r w:rsidRPr="000879AE">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0879AE">
        <w:rPr>
          <w:rFonts w:ascii="Palatino Linotype" w:eastAsia="Palatino Linotype" w:hAnsi="Palatino Linotype" w:cs="Palatino Linotype"/>
          <w:i/>
          <w:sz w:val="22"/>
          <w:szCs w:val="22"/>
        </w:rPr>
        <w:t xml:space="preserve"> el que ésta se localice.”</w:t>
      </w:r>
    </w:p>
    <w:p w14:paraId="778F9E32" w14:textId="03AF75CE" w:rsidR="00312A5A" w:rsidRPr="000879AE" w:rsidRDefault="001D776A" w:rsidP="008E6D4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879AE">
        <w:rPr>
          <w:rFonts w:ascii="Palatino Linotype" w:eastAsiaTheme="minorEastAsia" w:hAnsi="Palatino Linotype" w:cs="Arial"/>
          <w:lang w:val="es-ES_tradnl"/>
        </w:rPr>
        <w:t>Señalado lo anterior, se procede a analizar l</w:t>
      </w:r>
      <w:r w:rsidR="00D77221" w:rsidRPr="000879AE">
        <w:rPr>
          <w:rFonts w:ascii="Palatino Linotype" w:eastAsiaTheme="minorEastAsia" w:hAnsi="Palatino Linotype" w:cs="Arial"/>
          <w:lang w:val="es-ES_tradnl"/>
        </w:rPr>
        <w:t xml:space="preserve">as documentales que integran el </w:t>
      </w:r>
      <w:r w:rsidRPr="000879AE">
        <w:rPr>
          <w:rFonts w:ascii="Palatino Linotype" w:eastAsiaTheme="minorEastAsia" w:hAnsi="Palatino Linotype" w:cs="Arial"/>
          <w:lang w:val="es-ES_tradnl"/>
        </w:rPr>
        <w:t xml:space="preserve">expediente electrónico, formado en el </w:t>
      </w:r>
      <w:r w:rsidRPr="000879AE">
        <w:rPr>
          <w:rFonts w:ascii="Palatino Linotype" w:eastAsiaTheme="minorEastAsia" w:hAnsi="Palatino Linotype" w:cs="Arial"/>
          <w:b/>
          <w:bCs/>
          <w:lang w:val="es-ES_tradnl"/>
        </w:rPr>
        <w:t xml:space="preserve">SAIMEX </w:t>
      </w:r>
      <w:r w:rsidRPr="000879AE">
        <w:rPr>
          <w:rFonts w:ascii="Palatino Linotype" w:eastAsiaTheme="minorEastAsia" w:hAnsi="Palatino Linotype" w:cs="Arial"/>
          <w:lang w:val="es-ES_tradnl"/>
        </w:rPr>
        <w:t>de</w:t>
      </w:r>
      <w:r w:rsidR="00224C0A" w:rsidRPr="000879AE">
        <w:rPr>
          <w:rFonts w:ascii="Palatino Linotype" w:eastAsiaTheme="minorEastAsia" w:hAnsi="Palatino Linotype" w:cs="Arial"/>
          <w:lang w:val="es-ES_tradnl"/>
        </w:rPr>
        <w:t xml:space="preserve"> </w:t>
      </w:r>
      <w:r w:rsidRPr="000879AE">
        <w:rPr>
          <w:rFonts w:ascii="Palatino Linotype" w:eastAsiaTheme="minorEastAsia" w:hAnsi="Palatino Linotype" w:cs="Arial"/>
          <w:lang w:val="es-ES_tradnl"/>
        </w:rPr>
        <w:t>l</w:t>
      </w:r>
      <w:r w:rsidR="00224C0A" w:rsidRPr="000879AE">
        <w:rPr>
          <w:rFonts w:ascii="Palatino Linotype" w:eastAsiaTheme="minorEastAsia" w:hAnsi="Palatino Linotype" w:cs="Arial"/>
          <w:lang w:val="es-ES_tradnl"/>
        </w:rPr>
        <w:t>os</w:t>
      </w:r>
      <w:r w:rsidRPr="000879AE">
        <w:rPr>
          <w:rFonts w:ascii="Palatino Linotype" w:eastAsiaTheme="minorEastAsia" w:hAnsi="Palatino Linotype" w:cs="Arial"/>
          <w:lang w:val="es-ES_tradnl"/>
        </w:rPr>
        <w:t xml:space="preserve"> Recurso</w:t>
      </w:r>
      <w:r w:rsidR="00224C0A" w:rsidRPr="000879AE">
        <w:rPr>
          <w:rFonts w:ascii="Palatino Linotype" w:eastAsiaTheme="minorEastAsia" w:hAnsi="Palatino Linotype" w:cs="Arial"/>
          <w:lang w:val="es-ES_tradnl"/>
        </w:rPr>
        <w:t>s</w:t>
      </w:r>
      <w:r w:rsidRPr="000879AE">
        <w:rPr>
          <w:rFonts w:ascii="Palatino Linotype" w:eastAsiaTheme="minorEastAsia" w:hAnsi="Palatino Linotype" w:cs="Arial"/>
          <w:lang w:val="es-ES_tradnl"/>
        </w:rPr>
        <w:t xml:space="preserve"> de Revisión materia del presente estudio, </w:t>
      </w:r>
      <w:r w:rsidR="00D43114" w:rsidRPr="000879AE">
        <w:rPr>
          <w:rFonts w:ascii="Palatino Linotype" w:eastAsiaTheme="minorEastAsia" w:hAnsi="Palatino Linotype" w:cs="Arial"/>
          <w:lang w:val="es-ES_tradnl"/>
        </w:rPr>
        <w:t>por lo que</w:t>
      </w:r>
      <w:r w:rsidR="00D462CE" w:rsidRPr="000879AE">
        <w:rPr>
          <w:rFonts w:ascii="Palatino Linotype" w:eastAsia="Calibri" w:hAnsi="Palatino Linotype" w:cs="Arial"/>
        </w:rPr>
        <w:t>, se advierte que p</w:t>
      </w:r>
      <w:r w:rsidR="00683C14" w:rsidRPr="000879AE">
        <w:rPr>
          <w:rFonts w:ascii="Palatino Linotype" w:eastAsia="Calibri" w:hAnsi="Palatino Linotype" w:cs="Arial"/>
        </w:rPr>
        <w:t xml:space="preserve">osterior a la apertura de la etapa de instrucción </w:t>
      </w:r>
      <w:r w:rsidR="008E6BBB" w:rsidRPr="000879AE">
        <w:rPr>
          <w:rFonts w:ascii="Palatino Linotype" w:hAnsi="Palatino Linotype"/>
          <w:b/>
        </w:rPr>
        <w:t>EL</w:t>
      </w:r>
      <w:r w:rsidR="00683C14" w:rsidRPr="000879AE">
        <w:rPr>
          <w:rFonts w:ascii="Palatino Linotype" w:eastAsia="Calibri" w:hAnsi="Palatino Linotype" w:cs="Arial"/>
          <w:b/>
        </w:rPr>
        <w:t xml:space="preserve"> RECURRENTE</w:t>
      </w:r>
      <w:r w:rsidR="00683C14" w:rsidRPr="000879AE">
        <w:rPr>
          <w:rFonts w:ascii="Palatino Linotype" w:eastAsia="Calibri" w:hAnsi="Palatino Linotype" w:cs="Arial"/>
        </w:rPr>
        <w:t xml:space="preserve"> presentó el desistimiento</w:t>
      </w:r>
      <w:r w:rsidR="00D462CE" w:rsidRPr="000879AE">
        <w:rPr>
          <w:rFonts w:ascii="Palatino Linotype" w:eastAsia="Calibri" w:hAnsi="Palatino Linotype" w:cs="Arial"/>
        </w:rPr>
        <w:t xml:space="preserve"> expreso</w:t>
      </w:r>
      <w:r w:rsidR="00683C14" w:rsidRPr="000879AE">
        <w:rPr>
          <w:rFonts w:ascii="Palatino Linotype" w:eastAsia="Calibri" w:hAnsi="Palatino Linotype" w:cs="Arial"/>
        </w:rPr>
        <w:t xml:space="preserve"> respecto a</w:t>
      </w:r>
      <w:r w:rsidR="00224C0A" w:rsidRPr="000879AE">
        <w:rPr>
          <w:rFonts w:ascii="Palatino Linotype" w:eastAsia="Calibri" w:hAnsi="Palatino Linotype" w:cs="Arial"/>
        </w:rPr>
        <w:t xml:space="preserve"> </w:t>
      </w:r>
      <w:r w:rsidR="00683C14" w:rsidRPr="000879AE">
        <w:rPr>
          <w:rFonts w:ascii="Palatino Linotype" w:eastAsia="Calibri" w:hAnsi="Palatino Linotype" w:cs="Arial"/>
        </w:rPr>
        <w:t>l</w:t>
      </w:r>
      <w:r w:rsidR="00224C0A" w:rsidRPr="000879AE">
        <w:rPr>
          <w:rFonts w:ascii="Palatino Linotype" w:eastAsia="Calibri" w:hAnsi="Palatino Linotype" w:cs="Arial"/>
        </w:rPr>
        <w:t>os</w:t>
      </w:r>
      <w:r w:rsidR="00683C14" w:rsidRPr="000879AE">
        <w:rPr>
          <w:rFonts w:ascii="Palatino Linotype" w:eastAsia="Calibri" w:hAnsi="Palatino Linotype" w:cs="Arial"/>
        </w:rPr>
        <w:t xml:space="preserve"> medio</w:t>
      </w:r>
      <w:r w:rsidR="00224C0A" w:rsidRPr="000879AE">
        <w:rPr>
          <w:rFonts w:ascii="Palatino Linotype" w:eastAsia="Calibri" w:hAnsi="Palatino Linotype" w:cs="Arial"/>
        </w:rPr>
        <w:t>s</w:t>
      </w:r>
      <w:r w:rsidR="00683C14" w:rsidRPr="000879AE">
        <w:rPr>
          <w:rFonts w:ascii="Palatino Linotype" w:eastAsia="Calibri" w:hAnsi="Palatino Linotype" w:cs="Arial"/>
        </w:rPr>
        <w:t xml:space="preserve"> de impugnación que pretendía, como se aprecia en </w:t>
      </w:r>
      <w:r w:rsidR="00D462CE" w:rsidRPr="000879AE">
        <w:rPr>
          <w:rFonts w:ascii="Palatino Linotype" w:eastAsia="Calibri" w:hAnsi="Palatino Linotype" w:cs="Arial"/>
        </w:rPr>
        <w:t>el análisis de los antecedente</w:t>
      </w:r>
      <w:r w:rsidR="00DC0C4A" w:rsidRPr="000879AE">
        <w:rPr>
          <w:rFonts w:ascii="Palatino Linotype" w:eastAsia="Calibri" w:hAnsi="Palatino Linotype" w:cs="Arial"/>
        </w:rPr>
        <w:t>s</w:t>
      </w:r>
      <w:r w:rsidR="00D462CE" w:rsidRPr="000879AE">
        <w:rPr>
          <w:rFonts w:ascii="Palatino Linotype" w:eastAsia="Calibri" w:hAnsi="Palatino Linotype" w:cs="Arial"/>
        </w:rPr>
        <w:t xml:space="preserve"> de la presente resolución.</w:t>
      </w:r>
    </w:p>
    <w:p w14:paraId="5BB4EA82" w14:textId="5A7D7A56" w:rsidR="00683C14" w:rsidRPr="000879AE" w:rsidRDefault="00D43114" w:rsidP="008E6D49">
      <w:pPr>
        <w:spacing w:before="100" w:beforeAutospacing="1" w:after="100" w:afterAutospacing="1" w:line="360" w:lineRule="auto"/>
        <w:jc w:val="both"/>
        <w:rPr>
          <w:rFonts w:ascii="Palatino Linotype" w:eastAsia="Calibri" w:hAnsi="Palatino Linotype" w:cs="Arial"/>
        </w:rPr>
      </w:pPr>
      <w:r w:rsidRPr="000879AE">
        <w:rPr>
          <w:rFonts w:ascii="Palatino Linotype" w:eastAsia="Calibri" w:hAnsi="Palatino Linotype" w:cs="Arial"/>
        </w:rPr>
        <w:lastRenderedPageBreak/>
        <w:t>Dicho lo anterior es</w:t>
      </w:r>
      <w:r w:rsidR="00683C14" w:rsidRPr="000879AE">
        <w:rPr>
          <w:rFonts w:ascii="Palatino Linotype" w:eastAsia="Calibri" w:hAnsi="Palatino Linotype" w:cs="Arial"/>
        </w:rPr>
        <w:t xml:space="preserve"> pertinente indicar que para que </w:t>
      </w:r>
      <w:r w:rsidR="008E6BBB" w:rsidRPr="000879AE">
        <w:rPr>
          <w:rFonts w:ascii="Palatino Linotype" w:hAnsi="Palatino Linotype"/>
          <w:b/>
        </w:rPr>
        <w:t>EL</w:t>
      </w:r>
      <w:r w:rsidR="00683C14" w:rsidRPr="000879AE">
        <w:rPr>
          <w:rFonts w:ascii="Palatino Linotype" w:eastAsia="Calibri" w:hAnsi="Palatino Linotype" w:cs="Arial"/>
          <w:b/>
        </w:rPr>
        <w:t xml:space="preserve"> RECURRENTE</w:t>
      </w:r>
      <w:r w:rsidR="00683C14" w:rsidRPr="000879AE">
        <w:rPr>
          <w:rFonts w:ascii="Palatino Linotype" w:eastAsia="Calibri" w:hAnsi="Palatino Linotype" w:cs="Arial"/>
        </w:rPr>
        <w:t xml:space="preserve"> pueda </w:t>
      </w:r>
      <w:r w:rsidR="00D462CE" w:rsidRPr="000879AE">
        <w:rPr>
          <w:rFonts w:ascii="Palatino Linotype" w:eastAsia="Calibri" w:hAnsi="Palatino Linotype" w:cs="Arial"/>
        </w:rPr>
        <w:t>configurar</w:t>
      </w:r>
      <w:r w:rsidR="00683C14" w:rsidRPr="000879AE">
        <w:rPr>
          <w:rFonts w:ascii="Palatino Linotype" w:eastAsia="Calibri" w:hAnsi="Palatino Linotype" w:cs="Arial"/>
        </w:rPr>
        <w:t xml:space="preserve"> de manera directa la figura del desistimiento, es </w:t>
      </w:r>
      <w:r w:rsidR="00E346B1" w:rsidRPr="000879AE">
        <w:rPr>
          <w:rFonts w:ascii="Palatino Linotype" w:eastAsia="Calibri" w:hAnsi="Palatino Linotype" w:cs="Arial"/>
        </w:rPr>
        <w:t xml:space="preserve">necesario que </w:t>
      </w:r>
      <w:r w:rsidRPr="000879AE">
        <w:rPr>
          <w:rFonts w:ascii="Palatino Linotype" w:eastAsia="Calibri" w:hAnsi="Palatino Linotype" w:cs="Arial"/>
        </w:rPr>
        <w:t>el</w:t>
      </w:r>
      <w:r w:rsidR="00683C14" w:rsidRPr="000879AE">
        <w:rPr>
          <w:rFonts w:ascii="Palatino Linotype" w:eastAsia="Calibri" w:hAnsi="Palatino Linotype" w:cs="Arial"/>
        </w:rPr>
        <w:t xml:space="preserve"> particular ingrese al </w:t>
      </w:r>
      <w:r w:rsidR="00683C14" w:rsidRPr="000879AE">
        <w:rPr>
          <w:rFonts w:ascii="Palatino Linotype" w:eastAsia="Calibri" w:hAnsi="Palatino Linotype" w:cs="Arial"/>
          <w:b/>
        </w:rPr>
        <w:t>SAIMEX</w:t>
      </w:r>
      <w:r w:rsidR="00683C14" w:rsidRPr="000879AE">
        <w:rPr>
          <w:rFonts w:ascii="Palatino Linotype" w:eastAsia="Calibri" w:hAnsi="Palatino Linotype" w:cs="Arial"/>
        </w:rPr>
        <w:t xml:space="preserve"> mediante la utilización de su clave de usuario y contraseña, razón por la cual, no existe duda de que se trata de un desistimiento expreso.</w:t>
      </w:r>
    </w:p>
    <w:p w14:paraId="4695714A" w14:textId="77777777" w:rsidR="00683C14" w:rsidRPr="000879AE" w:rsidRDefault="00683C14" w:rsidP="008E6D49">
      <w:pPr>
        <w:spacing w:before="100" w:beforeAutospacing="1" w:after="100" w:afterAutospacing="1" w:line="360" w:lineRule="auto"/>
        <w:jc w:val="both"/>
        <w:rPr>
          <w:rFonts w:ascii="Palatino Linotype" w:eastAsia="Calibri" w:hAnsi="Palatino Linotype" w:cs="Arial"/>
        </w:rPr>
      </w:pPr>
      <w:r w:rsidRPr="000879AE">
        <w:rPr>
          <w:rFonts w:ascii="Palatino Linotype" w:eastAsia="Calibri" w:hAnsi="Palatino Linotype" w:cs="Arial"/>
        </w:rPr>
        <w:t xml:space="preserve">En ese orden de ideas, también es conveniente referir que la palabra desistir significa </w:t>
      </w:r>
      <w:r w:rsidRPr="000879AE">
        <w:rPr>
          <w:rFonts w:ascii="Palatino Linotype" w:eastAsia="Calibri" w:hAnsi="Palatino Linotype" w:cs="Arial"/>
          <w:i/>
        </w:rPr>
        <w:t>“abdicar o abandonar un derecho o una acción procesal”</w:t>
      </w:r>
      <w:r w:rsidRPr="000879AE">
        <w:rPr>
          <w:rFonts w:ascii="Palatino Linotype" w:eastAsia="Calibri" w:hAnsi="Palatino Linotype" w:cs="Arial"/>
        </w:rPr>
        <w:t>, tal y como lo señala el Diccionario de la Lengua Española</w:t>
      </w:r>
      <w:r w:rsidRPr="000879AE">
        <w:rPr>
          <w:vertAlign w:val="superscript"/>
        </w:rPr>
        <w:footnoteReference w:id="1"/>
      </w:r>
    </w:p>
    <w:p w14:paraId="6E280B95" w14:textId="77777777" w:rsidR="00683C14" w:rsidRPr="000879AE" w:rsidRDefault="00683C14" w:rsidP="008E6D49">
      <w:pPr>
        <w:spacing w:before="100" w:beforeAutospacing="1" w:after="100" w:afterAutospacing="1" w:line="360" w:lineRule="auto"/>
        <w:jc w:val="both"/>
        <w:rPr>
          <w:rFonts w:ascii="Palatino Linotype" w:eastAsia="Calibri" w:hAnsi="Palatino Linotype" w:cs="Arial"/>
        </w:rPr>
      </w:pPr>
      <w:r w:rsidRPr="000879AE">
        <w:rPr>
          <w:rFonts w:ascii="Palatino Linotype" w:eastAsia="Calibri" w:hAnsi="Palatino Linotype"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11513BF5" w14:textId="77777777" w:rsidR="00683C14" w:rsidRPr="000879AE" w:rsidRDefault="00683C14"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b/>
          <w:bCs/>
          <w:i/>
          <w:sz w:val="22"/>
          <w:szCs w:val="22"/>
        </w:rPr>
        <w:t>“DESISTIMIENTOS DE LA ACCION Y DE LA DEMANDA. DIFERENCIAS</w:t>
      </w:r>
      <w:r w:rsidRPr="000879AE">
        <w:rPr>
          <w:rFonts w:ascii="Palatino Linotype" w:eastAsia="Palatino Linotype" w:hAnsi="Palatino Linotype" w:cs="Palatino Linotype"/>
          <w:i/>
          <w:sz w:val="22"/>
          <w:szCs w:val="22"/>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7475DDF9" w14:textId="177A6DD7" w:rsidR="00683C14" w:rsidRPr="000879AE" w:rsidRDefault="00683C14" w:rsidP="008E6D49">
      <w:pPr>
        <w:spacing w:before="100" w:beforeAutospacing="1" w:after="100" w:afterAutospacing="1" w:line="360" w:lineRule="auto"/>
        <w:jc w:val="both"/>
        <w:rPr>
          <w:rFonts w:ascii="Palatino Linotype" w:eastAsia="Calibri" w:hAnsi="Palatino Linotype" w:cs="Arial"/>
        </w:rPr>
      </w:pPr>
      <w:r w:rsidRPr="000879AE">
        <w:rPr>
          <w:rFonts w:ascii="Palatino Linotype" w:eastAsia="Calibri" w:hAnsi="Palatino Linotype" w:cs="Arial"/>
        </w:rPr>
        <w:t>En atención a las consideraciones anteriores, este Instit</w:t>
      </w:r>
      <w:r w:rsidR="00DC73A5" w:rsidRPr="000879AE">
        <w:rPr>
          <w:rFonts w:ascii="Palatino Linotype" w:eastAsia="Calibri" w:hAnsi="Palatino Linotype" w:cs="Arial"/>
        </w:rPr>
        <w:t xml:space="preserve">uto advierte </w:t>
      </w:r>
      <w:r w:rsidR="00DC0C4A" w:rsidRPr="000879AE">
        <w:rPr>
          <w:rFonts w:ascii="Palatino Linotype" w:eastAsia="Calibri" w:hAnsi="Palatino Linotype" w:cs="Arial"/>
        </w:rPr>
        <w:t>que,</w:t>
      </w:r>
      <w:r w:rsidR="00DC73A5" w:rsidRPr="000879AE">
        <w:rPr>
          <w:rFonts w:ascii="Palatino Linotype" w:eastAsia="Calibri" w:hAnsi="Palatino Linotype" w:cs="Arial"/>
        </w:rPr>
        <w:t xml:space="preserve"> en el presente </w:t>
      </w:r>
      <w:r w:rsidRPr="000879AE">
        <w:rPr>
          <w:rFonts w:ascii="Palatino Linotype" w:eastAsia="Calibri" w:hAnsi="Palatino Linotype" w:cs="Arial"/>
        </w:rPr>
        <w:t xml:space="preserve">caso, se actualiza la hipótesis prevista en el artículo 192, fracción I, de la </w:t>
      </w:r>
      <w:r w:rsidRPr="000879AE">
        <w:rPr>
          <w:rFonts w:ascii="Palatino Linotype" w:eastAsia="Calibri" w:hAnsi="Palatino Linotype" w:cs="Arial"/>
        </w:rPr>
        <w:lastRenderedPageBreak/>
        <w:t>Ley de</w:t>
      </w:r>
      <w:r w:rsidR="00DC73A5" w:rsidRPr="000879AE">
        <w:rPr>
          <w:rFonts w:ascii="Palatino Linotype" w:eastAsia="Calibri" w:hAnsi="Palatino Linotype" w:cs="Arial"/>
        </w:rPr>
        <w:t xml:space="preserve"> </w:t>
      </w:r>
      <w:r w:rsidRPr="000879AE">
        <w:rPr>
          <w:rFonts w:ascii="Palatino Linotype" w:eastAsia="Calibri" w:hAnsi="Palatino Linotype" w:cs="Arial"/>
        </w:rPr>
        <w:t>Transparencia y Acceso a la Información Pública del</w:t>
      </w:r>
      <w:r w:rsidR="00DC73A5" w:rsidRPr="000879AE">
        <w:rPr>
          <w:rFonts w:ascii="Palatino Linotype" w:eastAsia="Calibri" w:hAnsi="Palatino Linotype" w:cs="Arial"/>
        </w:rPr>
        <w:t xml:space="preserve"> Estado de México y Municipios, </w:t>
      </w:r>
      <w:r w:rsidRPr="000879AE">
        <w:rPr>
          <w:rFonts w:ascii="Palatino Linotype" w:eastAsia="Calibri" w:hAnsi="Palatino Linotype" w:cs="Arial"/>
        </w:rPr>
        <w:t>que dispone lo siguiente:</w:t>
      </w:r>
    </w:p>
    <w:p w14:paraId="68D18D98" w14:textId="77777777" w:rsidR="00683C14" w:rsidRPr="000879AE" w:rsidRDefault="00683C14"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i/>
          <w:sz w:val="22"/>
          <w:szCs w:val="22"/>
        </w:rPr>
        <w:t>“</w:t>
      </w:r>
      <w:r w:rsidRPr="000879AE">
        <w:rPr>
          <w:rFonts w:ascii="Palatino Linotype" w:eastAsia="Palatino Linotype" w:hAnsi="Palatino Linotype" w:cs="Palatino Linotype"/>
          <w:b/>
          <w:i/>
          <w:sz w:val="22"/>
          <w:szCs w:val="22"/>
        </w:rPr>
        <w:t>Artículo 192</w:t>
      </w:r>
      <w:r w:rsidRPr="000879AE">
        <w:rPr>
          <w:rFonts w:ascii="Palatino Linotype" w:eastAsia="Palatino Linotype" w:hAnsi="Palatino Linotype" w:cs="Palatino Linotype"/>
          <w:i/>
          <w:sz w:val="22"/>
          <w:szCs w:val="22"/>
        </w:rPr>
        <w:t xml:space="preserve">. </w:t>
      </w:r>
      <w:r w:rsidRPr="000879AE">
        <w:rPr>
          <w:rFonts w:ascii="Palatino Linotype" w:eastAsia="Palatino Linotype" w:hAnsi="Palatino Linotype" w:cs="Palatino Linotype"/>
          <w:b/>
          <w:i/>
          <w:sz w:val="22"/>
          <w:szCs w:val="22"/>
        </w:rPr>
        <w:t>El recurso será sobreseído</w:t>
      </w:r>
      <w:r w:rsidRPr="000879AE">
        <w:rPr>
          <w:rFonts w:ascii="Palatino Linotype" w:eastAsia="Palatino Linotype" w:hAnsi="Palatino Linotype" w:cs="Palatino Linotype"/>
          <w:i/>
          <w:sz w:val="22"/>
          <w:szCs w:val="22"/>
        </w:rPr>
        <w:t xml:space="preserve">, en </w:t>
      </w:r>
      <w:r w:rsidR="00DC73A5" w:rsidRPr="000879AE">
        <w:rPr>
          <w:rFonts w:ascii="Palatino Linotype" w:eastAsia="Palatino Linotype" w:hAnsi="Palatino Linotype" w:cs="Palatino Linotype"/>
          <w:i/>
          <w:sz w:val="22"/>
          <w:szCs w:val="22"/>
        </w:rPr>
        <w:t>todo o en parte</w:t>
      </w:r>
      <w:r w:rsidR="00DC73A5" w:rsidRPr="000879AE">
        <w:rPr>
          <w:rFonts w:ascii="Palatino Linotype" w:eastAsia="Palatino Linotype" w:hAnsi="Palatino Linotype" w:cs="Palatino Linotype"/>
          <w:b/>
          <w:i/>
          <w:sz w:val="22"/>
          <w:szCs w:val="22"/>
        </w:rPr>
        <w:t xml:space="preserve">, cuando una vez </w:t>
      </w:r>
      <w:r w:rsidRPr="000879AE">
        <w:rPr>
          <w:rFonts w:ascii="Palatino Linotype" w:eastAsia="Palatino Linotype" w:hAnsi="Palatino Linotype" w:cs="Palatino Linotype"/>
          <w:b/>
          <w:i/>
          <w:sz w:val="22"/>
          <w:szCs w:val="22"/>
        </w:rPr>
        <w:t>admitido</w:t>
      </w:r>
      <w:r w:rsidRPr="000879AE">
        <w:rPr>
          <w:rFonts w:ascii="Palatino Linotype" w:eastAsia="Palatino Linotype" w:hAnsi="Palatino Linotype" w:cs="Palatino Linotype"/>
          <w:i/>
          <w:sz w:val="22"/>
          <w:szCs w:val="22"/>
        </w:rPr>
        <w:t>, se actualicen alguno de los siguientes supuestos:</w:t>
      </w:r>
    </w:p>
    <w:p w14:paraId="4A31EF0A" w14:textId="77777777" w:rsidR="00DC73A5" w:rsidRPr="000879AE" w:rsidRDefault="00DC73A5" w:rsidP="008E6D49">
      <w:pPr>
        <w:spacing w:before="240"/>
        <w:ind w:left="851" w:right="851"/>
        <w:jc w:val="both"/>
        <w:rPr>
          <w:rFonts w:ascii="Palatino Linotype" w:eastAsia="Palatino Linotype" w:hAnsi="Palatino Linotype" w:cs="Palatino Linotype"/>
          <w:i/>
          <w:sz w:val="22"/>
          <w:szCs w:val="22"/>
        </w:rPr>
      </w:pPr>
      <w:r w:rsidRPr="000879AE">
        <w:rPr>
          <w:rFonts w:ascii="Palatino Linotype" w:eastAsia="Palatino Linotype" w:hAnsi="Palatino Linotype" w:cs="Palatino Linotype"/>
          <w:b/>
          <w:i/>
          <w:sz w:val="22"/>
          <w:szCs w:val="22"/>
          <w:u w:val="single"/>
        </w:rPr>
        <w:t>I. El recurrente se desista expresamente del recurso;</w:t>
      </w:r>
      <w:r w:rsidRPr="000879AE">
        <w:rPr>
          <w:rFonts w:ascii="Palatino Linotype" w:eastAsia="Palatino Linotype" w:hAnsi="Palatino Linotype" w:cs="Palatino Linotype"/>
          <w:i/>
          <w:sz w:val="22"/>
          <w:szCs w:val="22"/>
        </w:rPr>
        <w:t>”</w:t>
      </w:r>
    </w:p>
    <w:p w14:paraId="78AC1EE8" w14:textId="658838B7" w:rsidR="00DC73A5" w:rsidRPr="000879AE" w:rsidRDefault="00DC73A5" w:rsidP="008E6D49">
      <w:pPr>
        <w:spacing w:before="100" w:beforeAutospacing="1" w:after="100" w:afterAutospacing="1" w:line="360" w:lineRule="auto"/>
        <w:jc w:val="both"/>
        <w:rPr>
          <w:rFonts w:ascii="Palatino Linotype" w:eastAsia="Calibri" w:hAnsi="Palatino Linotype" w:cs="Arial"/>
        </w:rPr>
      </w:pPr>
      <w:r w:rsidRPr="000879AE">
        <w:rPr>
          <w:rFonts w:ascii="Palatino Linotype" w:eastAsia="Calibri" w:hAnsi="Palatino Linotype" w:cs="Arial"/>
        </w:rPr>
        <w:t>En consecuencia, se determina SOBRESEER el presente Recurso de Revisión, en términos del artículo 186, fracción I, de la Ley de Transparencia y Acceso a la Información Pública del Estado de México y Municipios:</w:t>
      </w:r>
    </w:p>
    <w:p w14:paraId="7E2AA709" w14:textId="77777777" w:rsidR="00DC73A5" w:rsidRPr="000879AE" w:rsidRDefault="00DC73A5" w:rsidP="008E6D49">
      <w:pPr>
        <w:spacing w:before="240"/>
        <w:ind w:left="851" w:right="851"/>
        <w:jc w:val="both"/>
        <w:rPr>
          <w:rFonts w:ascii="Palatino Linotype" w:eastAsia="Calibri" w:hAnsi="Palatino Linotype" w:cs="Arial"/>
          <w:i/>
        </w:rPr>
      </w:pPr>
      <w:r w:rsidRPr="000879AE">
        <w:rPr>
          <w:rFonts w:ascii="Palatino Linotype" w:eastAsia="Calibri" w:hAnsi="Palatino Linotype" w:cs="Arial"/>
          <w:i/>
        </w:rPr>
        <w:t>“</w:t>
      </w:r>
      <w:r w:rsidRPr="000879AE">
        <w:rPr>
          <w:rFonts w:ascii="Palatino Linotype" w:eastAsia="Calibri" w:hAnsi="Palatino Linotype" w:cs="Arial"/>
          <w:b/>
          <w:i/>
        </w:rPr>
        <w:t>Artículo 186</w:t>
      </w:r>
      <w:r w:rsidRPr="000879AE">
        <w:rPr>
          <w:rFonts w:ascii="Palatino Linotype" w:eastAsia="Calibri" w:hAnsi="Palatino Linotype" w:cs="Arial"/>
          <w:i/>
        </w:rPr>
        <w:t xml:space="preserve">. </w:t>
      </w:r>
      <w:r w:rsidRPr="000879AE">
        <w:rPr>
          <w:rFonts w:ascii="Palatino Linotype" w:eastAsia="Calibri" w:hAnsi="Palatino Linotype" w:cs="Arial"/>
          <w:b/>
          <w:i/>
          <w:u w:val="single"/>
        </w:rPr>
        <w:t>Las resoluciones del Instituto podrán:</w:t>
      </w:r>
    </w:p>
    <w:p w14:paraId="4556EEBE" w14:textId="77777777" w:rsidR="00DC73A5" w:rsidRPr="000879AE" w:rsidRDefault="00DC73A5" w:rsidP="008E6D49">
      <w:pPr>
        <w:spacing w:before="240"/>
        <w:ind w:left="851" w:right="851"/>
        <w:jc w:val="both"/>
        <w:rPr>
          <w:rFonts w:ascii="Palatino Linotype" w:eastAsia="Calibri" w:hAnsi="Palatino Linotype" w:cs="Arial"/>
          <w:i/>
        </w:rPr>
      </w:pPr>
      <w:r w:rsidRPr="000879AE">
        <w:rPr>
          <w:rFonts w:ascii="Palatino Linotype" w:eastAsia="Calibri" w:hAnsi="Palatino Linotype" w:cs="Arial"/>
          <w:b/>
          <w:i/>
        </w:rPr>
        <w:t>I.</w:t>
      </w:r>
      <w:r w:rsidRPr="000879AE">
        <w:rPr>
          <w:rFonts w:ascii="Palatino Linotype" w:eastAsia="Calibri" w:hAnsi="Palatino Linotype" w:cs="Arial"/>
          <w:i/>
        </w:rPr>
        <w:t xml:space="preserve"> Desechar o </w:t>
      </w:r>
      <w:r w:rsidRPr="000879AE">
        <w:rPr>
          <w:rFonts w:ascii="Palatino Linotype" w:eastAsia="Calibri" w:hAnsi="Palatino Linotype" w:cs="Arial"/>
          <w:b/>
          <w:i/>
          <w:u w:val="single"/>
        </w:rPr>
        <w:t>sobreseer el recurso</w:t>
      </w:r>
      <w:r w:rsidRPr="000879AE">
        <w:rPr>
          <w:rFonts w:ascii="Palatino Linotype" w:eastAsia="Calibri" w:hAnsi="Palatino Linotype" w:cs="Arial"/>
          <w:i/>
        </w:rPr>
        <w:t>;”</w:t>
      </w:r>
    </w:p>
    <w:p w14:paraId="4CFA5075" w14:textId="02B88225" w:rsidR="00DC73A5" w:rsidRPr="000879AE" w:rsidRDefault="00DC73A5" w:rsidP="008E6D49">
      <w:pPr>
        <w:spacing w:before="100" w:beforeAutospacing="1" w:after="100" w:afterAutospacing="1" w:line="360" w:lineRule="auto"/>
        <w:jc w:val="both"/>
        <w:rPr>
          <w:rFonts w:ascii="Palatino Linotype" w:hAnsi="Palatino Linotype" w:cs="Arial"/>
        </w:rPr>
      </w:pPr>
      <w:r w:rsidRPr="000879AE">
        <w:rPr>
          <w:rFonts w:ascii="Palatino Linotype" w:hAnsi="Palatino Linotype" w:cs="Arial"/>
        </w:rPr>
        <w:t xml:space="preserve">Derivado de lo anterior, es </w:t>
      </w:r>
      <w:r w:rsidR="00E346B1" w:rsidRPr="000879AE">
        <w:rPr>
          <w:rFonts w:ascii="Palatino Linotype" w:hAnsi="Palatino Linotype" w:cs="Arial"/>
        </w:rPr>
        <w:t>de</w:t>
      </w:r>
      <w:r w:rsidRPr="000879AE">
        <w:rPr>
          <w:rFonts w:ascii="Palatino Linotype" w:hAnsi="Palatino Linotype" w:cs="Arial"/>
        </w:rPr>
        <w:t xml:space="preserve"> referir que este Órgano Garante no se pronuncia sobre las razones o motivos de inconformidad expuestos por </w:t>
      </w:r>
      <w:r w:rsidR="008E6BBB" w:rsidRPr="000879AE">
        <w:rPr>
          <w:rFonts w:ascii="Palatino Linotype" w:hAnsi="Palatino Linotype"/>
          <w:b/>
        </w:rPr>
        <w:t>EL</w:t>
      </w:r>
      <w:r w:rsidRPr="000879AE">
        <w:rPr>
          <w:rFonts w:ascii="Palatino Linotype" w:hAnsi="Palatino Linotype" w:cs="Arial"/>
          <w:b/>
        </w:rPr>
        <w:t xml:space="preserve"> RECURRENTE</w:t>
      </w:r>
      <w:r w:rsidRPr="000879AE">
        <w:rPr>
          <w:rFonts w:ascii="Palatino Linotype" w:hAnsi="Palatino Linotype" w:cs="Arial"/>
        </w:rPr>
        <w:t xml:space="preserve">, toda vez que se infiere </w:t>
      </w:r>
      <w:r w:rsidR="00D462CE" w:rsidRPr="000879AE">
        <w:rPr>
          <w:rFonts w:ascii="Palatino Linotype" w:hAnsi="Palatino Linotype" w:cs="Arial"/>
        </w:rPr>
        <w:t>que al desistirse voluntariamente</w:t>
      </w:r>
      <w:r w:rsidRPr="000879AE">
        <w:rPr>
          <w:rFonts w:ascii="Palatino Linotype" w:hAnsi="Palatino Linotype" w:cs="Arial"/>
        </w:rPr>
        <w:t xml:space="preserve"> en fecha </w:t>
      </w:r>
      <w:r w:rsidR="00224C0A" w:rsidRPr="000879AE">
        <w:rPr>
          <w:rFonts w:ascii="Palatino Linotype" w:hAnsi="Palatino Linotype" w:cs="Arial"/>
          <w:b/>
        </w:rPr>
        <w:t>veintiuno de septiembre</w:t>
      </w:r>
      <w:r w:rsidR="001459EE" w:rsidRPr="000879AE">
        <w:rPr>
          <w:rFonts w:ascii="Palatino Linotype" w:hAnsi="Palatino Linotype" w:cs="Arial"/>
          <w:b/>
        </w:rPr>
        <w:t xml:space="preserve"> de dos mil veintitrés</w:t>
      </w:r>
      <w:r w:rsidRPr="000879AE">
        <w:rPr>
          <w:rFonts w:ascii="Palatino Linotype" w:hAnsi="Palatino Linotype" w:cs="Arial"/>
        </w:rPr>
        <w:t xml:space="preserve">, </w:t>
      </w:r>
      <w:r w:rsidR="00BD4C3A" w:rsidRPr="000879AE">
        <w:rPr>
          <w:rFonts w:ascii="Palatino Linotype" w:hAnsi="Palatino Linotype" w:cs="Arial"/>
        </w:rPr>
        <w:t>es</w:t>
      </w:r>
      <w:r w:rsidRPr="000879AE">
        <w:rPr>
          <w:rFonts w:ascii="Palatino Linotype" w:hAnsi="Palatino Linotype" w:cs="Arial"/>
        </w:rPr>
        <w:t xml:space="preserve"> aplicable</w:t>
      </w:r>
      <w:r w:rsidR="001459EE" w:rsidRPr="000879AE">
        <w:rPr>
          <w:rFonts w:ascii="Palatino Linotype" w:hAnsi="Palatino Linotype" w:cs="Arial"/>
        </w:rPr>
        <w:t xml:space="preserve"> la</w:t>
      </w:r>
      <w:r w:rsidRPr="000879AE">
        <w:rPr>
          <w:rFonts w:ascii="Palatino Linotype" w:hAnsi="Palatino Linotype" w:cs="Arial"/>
        </w:rPr>
        <w:t xml:space="preserve"> Tesis Aislada (Constitucional) de la Décima Época visible en el Semanario Judicial de la Federación, emitida por la Segunda Sala, CDXXV/2014 (10a.), con número de registro 2008086 cuyo rubro y texto establece lo siguiente:</w:t>
      </w:r>
    </w:p>
    <w:p w14:paraId="63E3FBAD" w14:textId="0EDF4EDD" w:rsidR="00F33AF8" w:rsidRPr="000879AE" w:rsidRDefault="00DC73A5" w:rsidP="008E6D49">
      <w:pPr>
        <w:spacing w:before="240"/>
        <w:ind w:left="851" w:right="851"/>
        <w:jc w:val="both"/>
        <w:rPr>
          <w:rFonts w:ascii="Palatino Linotype" w:hAnsi="Palatino Linotype" w:cs="Arial"/>
        </w:rPr>
      </w:pPr>
      <w:r w:rsidRPr="000879AE">
        <w:rPr>
          <w:rFonts w:ascii="Palatino Linotype" w:eastAsia="Palatino Linotype" w:hAnsi="Palatino Linotype" w:cs="Palatino Linotype"/>
          <w:i/>
          <w:sz w:val="22"/>
          <w:szCs w:val="22"/>
        </w:rPr>
        <w:t>“</w:t>
      </w:r>
      <w:r w:rsidRPr="000879AE">
        <w:rPr>
          <w:rFonts w:ascii="Palatino Linotype" w:eastAsia="Palatino Linotype" w:hAnsi="Palatino Linotype" w:cs="Palatino Linotype"/>
          <w:b/>
          <w:i/>
          <w:sz w:val="22"/>
          <w:szCs w:val="22"/>
        </w:rPr>
        <w:t>AUTONOMÍA DE LA VOLUNTAD. ES UN PRINCIPIO DE RANGO CONSTITUCIONAL</w:t>
      </w:r>
      <w:r w:rsidRPr="000879AE">
        <w:rPr>
          <w:rFonts w:ascii="Palatino Linotype" w:eastAsia="Palatino Linotype" w:hAnsi="Palatino Linotype" w:cs="Palatino Linotype"/>
          <w:i/>
          <w:sz w:val="22"/>
          <w:szCs w:val="22"/>
        </w:rPr>
        <w:t>.</w:t>
      </w:r>
      <w:r w:rsidR="00E865B8" w:rsidRPr="000879AE">
        <w:rPr>
          <w:rFonts w:ascii="Palatino Linotype" w:eastAsia="Palatino Linotype" w:hAnsi="Palatino Linotype" w:cs="Palatino Linotype"/>
          <w:i/>
          <w:sz w:val="22"/>
          <w:szCs w:val="22"/>
        </w:rPr>
        <w:t xml:space="preserve"> </w:t>
      </w:r>
      <w:r w:rsidRPr="000879AE">
        <w:rPr>
          <w:rFonts w:ascii="Palatino Linotype" w:eastAsia="Palatino Linotype" w:hAnsi="Palatino Linotype" w:cs="Palatino Linotype"/>
          <w:i/>
          <w:sz w:val="22"/>
          <w:szCs w:val="22"/>
        </w:rPr>
        <w:t xml:space="preserve">A consideración de esta Primera Sala de la Suprema Corte de Justicia de la Nación, el </w:t>
      </w:r>
      <w:r w:rsidRPr="000879AE">
        <w:rPr>
          <w:rFonts w:ascii="Palatino Linotype" w:eastAsia="Palatino Linotype" w:hAnsi="Palatino Linotype" w:cs="Palatino Linotype"/>
          <w:b/>
          <w:i/>
          <w:sz w:val="22"/>
          <w:szCs w:val="22"/>
        </w:rPr>
        <w:t>principio de autonomía de la voluntad</w:t>
      </w:r>
      <w:r w:rsidRPr="000879AE">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w:t>
      </w:r>
      <w:r w:rsidRPr="000879AE">
        <w:rPr>
          <w:rFonts w:ascii="Palatino Linotype" w:eastAsia="Palatino Linotype" w:hAnsi="Palatino Linotype" w:cs="Palatino Linotype"/>
          <w:i/>
          <w:sz w:val="22"/>
          <w:szCs w:val="22"/>
        </w:rPr>
        <w:lastRenderedPageBreak/>
        <w:t>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0879AE">
        <w:rPr>
          <w:rFonts w:ascii="Palatino Linotype" w:hAnsi="Palatino Linotype" w:cs="Arial"/>
        </w:rPr>
        <w:t xml:space="preserve"> </w:t>
      </w:r>
    </w:p>
    <w:p w14:paraId="3EB65E2D" w14:textId="1ABE324F" w:rsidR="00DC73A5" w:rsidRPr="000879AE" w:rsidRDefault="00DC73A5" w:rsidP="008E6D49">
      <w:pPr>
        <w:autoSpaceDE w:val="0"/>
        <w:autoSpaceDN w:val="0"/>
        <w:adjustRightInd w:val="0"/>
        <w:spacing w:before="100" w:beforeAutospacing="1" w:after="100" w:afterAutospacing="1" w:line="360" w:lineRule="auto"/>
        <w:jc w:val="both"/>
        <w:rPr>
          <w:rFonts w:ascii="Palatino Linotype" w:hAnsi="Palatino Linotype" w:cs="Arial"/>
        </w:rPr>
      </w:pPr>
      <w:r w:rsidRPr="000879AE">
        <w:rPr>
          <w:rFonts w:ascii="Palatino Linotype" w:hAnsi="Palatino Linotype" w:cs="Arial"/>
        </w:rPr>
        <w:t>De lo anteriormente citado, se concluye que la manifestación de la voluntad de</w:t>
      </w:r>
      <w:r w:rsidR="001549CB" w:rsidRPr="000879AE">
        <w:rPr>
          <w:rFonts w:ascii="Palatino Linotype" w:hAnsi="Palatino Linotype" w:cs="Arial"/>
        </w:rPr>
        <w:t xml:space="preserve"> </w:t>
      </w:r>
      <w:r w:rsidR="00DA4350" w:rsidRPr="000879AE">
        <w:rPr>
          <w:rFonts w:ascii="Palatino Linotype" w:hAnsi="Palatino Linotype"/>
          <w:b/>
        </w:rPr>
        <w:t>EL</w:t>
      </w:r>
      <w:r w:rsidRPr="000879AE">
        <w:rPr>
          <w:rFonts w:ascii="Palatino Linotype" w:hAnsi="Palatino Linotype" w:cs="Arial"/>
        </w:rPr>
        <w:t xml:space="preserve"> </w:t>
      </w:r>
      <w:r w:rsidRPr="000879AE">
        <w:rPr>
          <w:rFonts w:ascii="Palatino Linotype" w:hAnsi="Palatino Linotype" w:cs="Arial"/>
          <w:b/>
        </w:rPr>
        <w:t>RECURRENTE</w:t>
      </w:r>
      <w:r w:rsidRPr="000879AE">
        <w:rPr>
          <w:rFonts w:ascii="Palatino Linotype" w:hAnsi="Palatino Linotype" w:cs="Arial"/>
        </w:rPr>
        <w:t xml:space="preserve"> </w:t>
      </w:r>
      <w:r w:rsidR="001459EE" w:rsidRPr="000879AE">
        <w:rPr>
          <w:rFonts w:ascii="Palatino Linotype" w:hAnsi="Palatino Linotype" w:cs="Arial"/>
        </w:rPr>
        <w:t xml:space="preserve">es </w:t>
      </w:r>
      <w:r w:rsidRPr="000879AE">
        <w:rPr>
          <w:rFonts w:ascii="Palatino Linotype" w:hAnsi="Palatino Linotype" w:cs="Arial"/>
        </w:rPr>
        <w:t>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7547BEC8" w14:textId="4544E384" w:rsidR="00DC73A5" w:rsidRPr="000879AE" w:rsidRDefault="00DC73A5" w:rsidP="008E6D49">
      <w:pPr>
        <w:autoSpaceDE w:val="0"/>
        <w:autoSpaceDN w:val="0"/>
        <w:adjustRightInd w:val="0"/>
        <w:spacing w:before="100" w:beforeAutospacing="1" w:after="100" w:afterAutospacing="1" w:line="360" w:lineRule="auto"/>
        <w:jc w:val="both"/>
        <w:rPr>
          <w:rFonts w:ascii="Palatino Linotype" w:hAnsi="Palatino Linotype" w:cs="Arial"/>
        </w:rPr>
      </w:pPr>
      <w:r w:rsidRPr="000879AE">
        <w:rPr>
          <w:rFonts w:ascii="Palatino Linotype" w:hAnsi="Palatino Linotype" w:cs="Arial"/>
        </w:rPr>
        <w:t>Así, con fundamento en lo</w:t>
      </w:r>
      <w:r w:rsidR="008E79EC" w:rsidRPr="000879AE">
        <w:rPr>
          <w:rFonts w:ascii="Palatino Linotype" w:hAnsi="Palatino Linotype" w:cs="Arial"/>
        </w:rPr>
        <w:t xml:space="preserve"> </w:t>
      </w:r>
      <w:r w:rsidRPr="000879AE">
        <w:rPr>
          <w:rFonts w:ascii="Palatino Linotype" w:hAnsi="Palatino Linotype" w:cs="Arial"/>
        </w:rPr>
        <w:t>señalado en los artículo</w:t>
      </w:r>
      <w:r w:rsidR="00695A5B" w:rsidRPr="000879AE">
        <w:rPr>
          <w:rFonts w:ascii="Palatino Linotype" w:hAnsi="Palatino Linotype" w:cs="Arial"/>
        </w:rPr>
        <w:t>s</w:t>
      </w:r>
      <w:r w:rsidRPr="000879AE">
        <w:rPr>
          <w:rFonts w:ascii="Palatino Linotype" w:hAnsi="Palatino Linotype" w:cs="Arial"/>
        </w:rPr>
        <w:t xml:space="preserve"> 5, párrafos trigésimo</w:t>
      </w:r>
      <w:r w:rsidR="00697F9B" w:rsidRPr="000879AE">
        <w:rPr>
          <w:rFonts w:ascii="Palatino Linotype" w:hAnsi="Palatino Linotype" w:cs="Arial"/>
        </w:rPr>
        <w:t xml:space="preserve"> segundo</w:t>
      </w:r>
      <w:r w:rsidRPr="000879AE">
        <w:rPr>
          <w:rFonts w:ascii="Palatino Linotype" w:hAnsi="Palatino Linotype" w:cs="Arial"/>
        </w:rPr>
        <w:t xml:space="preserve">, trigésimo </w:t>
      </w:r>
      <w:r w:rsidR="00697F9B" w:rsidRPr="000879AE">
        <w:rPr>
          <w:rFonts w:ascii="Palatino Linotype" w:hAnsi="Palatino Linotype" w:cs="Arial"/>
        </w:rPr>
        <w:t>tercero</w:t>
      </w:r>
      <w:r w:rsidRPr="000879AE">
        <w:rPr>
          <w:rFonts w:ascii="Palatino Linotype" w:hAnsi="Palatino Linotype" w:cs="Arial"/>
        </w:rPr>
        <w:t xml:space="preserve"> y trigésimo </w:t>
      </w:r>
      <w:r w:rsidR="00697F9B" w:rsidRPr="000879AE">
        <w:rPr>
          <w:rFonts w:ascii="Palatino Linotype" w:hAnsi="Palatino Linotype" w:cs="Arial"/>
        </w:rPr>
        <w:t>cuarto</w:t>
      </w:r>
      <w:r w:rsidRPr="000879AE">
        <w:rPr>
          <w:rFonts w:ascii="Palatino Linotype" w:hAnsi="Palatino Linotype" w:cs="Arial"/>
        </w:rPr>
        <w:t>,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14:paraId="2A959FD7" w14:textId="77777777" w:rsidR="003A53C0" w:rsidRPr="000879AE" w:rsidRDefault="00F33AF8" w:rsidP="008E6D49">
      <w:pPr>
        <w:spacing w:before="100" w:beforeAutospacing="1" w:after="100" w:afterAutospacing="1" w:line="360" w:lineRule="auto"/>
        <w:jc w:val="center"/>
        <w:rPr>
          <w:rFonts w:ascii="Palatino Linotype" w:hAnsi="Palatino Linotype" w:cs="Arial"/>
          <w:b/>
          <w:bCs/>
          <w:sz w:val="28"/>
          <w:szCs w:val="28"/>
          <w:shd w:val="clear" w:color="auto" w:fill="FFFFFF"/>
        </w:rPr>
      </w:pPr>
      <w:r w:rsidRPr="000879AE">
        <w:rPr>
          <w:rFonts w:ascii="Palatino Linotype" w:hAnsi="Palatino Linotype" w:cs="Arial"/>
          <w:b/>
          <w:spacing w:val="44"/>
          <w:sz w:val="28"/>
        </w:rPr>
        <w:t>RESUELVE:</w:t>
      </w:r>
    </w:p>
    <w:p w14:paraId="4921B3E7" w14:textId="1A2CEEB9" w:rsidR="008E79EC" w:rsidRPr="000879AE" w:rsidRDefault="003A53C0" w:rsidP="008E6D49">
      <w:pPr>
        <w:autoSpaceDE w:val="0"/>
        <w:autoSpaceDN w:val="0"/>
        <w:adjustRightInd w:val="0"/>
        <w:spacing w:before="100" w:beforeAutospacing="1" w:after="100" w:afterAutospacing="1" w:line="360" w:lineRule="auto"/>
        <w:jc w:val="both"/>
        <w:rPr>
          <w:rFonts w:ascii="Palatino Linotype" w:hAnsi="Palatino Linotype" w:cs="Arial"/>
        </w:rPr>
      </w:pPr>
      <w:r w:rsidRPr="000879AE">
        <w:rPr>
          <w:rFonts w:ascii="Palatino Linotype" w:hAnsi="Palatino Linotype" w:cs="Arial"/>
          <w:b/>
          <w:bCs/>
          <w:sz w:val="28"/>
          <w:szCs w:val="28"/>
          <w:shd w:val="clear" w:color="auto" w:fill="FFFFFF"/>
        </w:rPr>
        <w:t xml:space="preserve">PRIMERO. </w:t>
      </w:r>
      <w:r w:rsidRPr="000879AE">
        <w:rPr>
          <w:rFonts w:ascii="Palatino Linotype" w:hAnsi="Palatino Linotype" w:cs="Arial"/>
          <w:bCs/>
          <w:shd w:val="clear" w:color="auto" w:fill="FFFFFF"/>
        </w:rPr>
        <w:t xml:space="preserve">Se </w:t>
      </w:r>
      <w:r w:rsidRPr="000879AE">
        <w:rPr>
          <w:rFonts w:ascii="Palatino Linotype" w:hAnsi="Palatino Linotype" w:cs="Arial"/>
          <w:b/>
          <w:bCs/>
          <w:shd w:val="clear" w:color="auto" w:fill="FFFFFF"/>
        </w:rPr>
        <w:t>SOBRESEE</w:t>
      </w:r>
      <w:r w:rsidR="00224C0A" w:rsidRPr="000879AE">
        <w:rPr>
          <w:rFonts w:ascii="Palatino Linotype" w:hAnsi="Palatino Linotype" w:cs="Arial"/>
          <w:b/>
          <w:bCs/>
          <w:shd w:val="clear" w:color="auto" w:fill="FFFFFF"/>
        </w:rPr>
        <w:t>N</w:t>
      </w:r>
      <w:r w:rsidRPr="000879AE">
        <w:rPr>
          <w:rFonts w:ascii="Palatino Linotype" w:hAnsi="Palatino Linotype" w:cs="Arial"/>
          <w:bCs/>
          <w:shd w:val="clear" w:color="auto" w:fill="FFFFFF"/>
        </w:rPr>
        <w:t xml:space="preserve"> l</w:t>
      </w:r>
      <w:r w:rsidR="00224C0A" w:rsidRPr="000879AE">
        <w:rPr>
          <w:rFonts w:ascii="Palatino Linotype" w:hAnsi="Palatino Linotype" w:cs="Arial"/>
          <w:bCs/>
          <w:shd w:val="clear" w:color="auto" w:fill="FFFFFF"/>
        </w:rPr>
        <w:t>os</w:t>
      </w:r>
      <w:r w:rsidRPr="000879AE">
        <w:rPr>
          <w:rFonts w:ascii="Palatino Linotype" w:hAnsi="Palatino Linotype" w:cs="Arial"/>
          <w:bCs/>
          <w:shd w:val="clear" w:color="auto" w:fill="FFFFFF"/>
        </w:rPr>
        <w:t xml:space="preserve"> </w:t>
      </w:r>
      <w:r w:rsidRPr="000879AE">
        <w:rPr>
          <w:rFonts w:ascii="Palatino Linotype" w:hAnsi="Palatino Linotype" w:cs="Arial"/>
        </w:rPr>
        <w:t>Recurso</w:t>
      </w:r>
      <w:r w:rsidR="00224C0A" w:rsidRPr="000879AE">
        <w:rPr>
          <w:rFonts w:ascii="Palatino Linotype" w:hAnsi="Palatino Linotype" w:cs="Arial"/>
        </w:rPr>
        <w:t>s</w:t>
      </w:r>
      <w:r w:rsidRPr="000879AE">
        <w:rPr>
          <w:rFonts w:ascii="Palatino Linotype" w:hAnsi="Palatino Linotype" w:cs="Arial"/>
          <w:bCs/>
          <w:shd w:val="clear" w:color="auto" w:fill="FFFFFF"/>
        </w:rPr>
        <w:t xml:space="preserve"> de Revisión número</w:t>
      </w:r>
      <w:r w:rsidR="00224C0A" w:rsidRPr="000879AE">
        <w:rPr>
          <w:rFonts w:ascii="Palatino Linotype" w:hAnsi="Palatino Linotype" w:cs="Arial"/>
          <w:bCs/>
          <w:shd w:val="clear" w:color="auto" w:fill="FFFFFF"/>
        </w:rPr>
        <w:t xml:space="preserve"> </w:t>
      </w:r>
      <w:r w:rsidR="00224C0A" w:rsidRPr="000879AE">
        <w:rPr>
          <w:rFonts w:ascii="Palatino Linotype" w:hAnsi="Palatino Linotype" w:cs="Arial"/>
          <w:b/>
          <w:shd w:val="clear" w:color="auto" w:fill="FFFFFF"/>
        </w:rPr>
        <w:t>01727/INFOEM/IP/RR/2023</w:t>
      </w:r>
      <w:r w:rsidR="00224C0A" w:rsidRPr="000879AE">
        <w:rPr>
          <w:rFonts w:ascii="Palatino Linotype" w:hAnsi="Palatino Linotype" w:cs="Arial"/>
          <w:bCs/>
          <w:shd w:val="clear" w:color="auto" w:fill="FFFFFF"/>
        </w:rPr>
        <w:t xml:space="preserve"> y </w:t>
      </w:r>
      <w:r w:rsidR="00224C0A" w:rsidRPr="000879AE">
        <w:rPr>
          <w:rFonts w:ascii="Palatino Linotype" w:hAnsi="Palatino Linotype" w:cs="Arial"/>
          <w:b/>
          <w:bCs/>
          <w:shd w:val="clear" w:color="auto" w:fill="FFFFFF"/>
        </w:rPr>
        <w:t>01730/</w:t>
      </w:r>
      <w:r w:rsidR="00224C0A" w:rsidRPr="000879AE">
        <w:rPr>
          <w:rFonts w:ascii="Palatino Linotype" w:hAnsi="Palatino Linotype" w:cs="Arial"/>
          <w:b/>
        </w:rPr>
        <w:t>INFOEM/IP</w:t>
      </w:r>
      <w:r w:rsidR="00224C0A" w:rsidRPr="000879AE">
        <w:rPr>
          <w:rFonts w:ascii="Palatino Linotype" w:hAnsi="Palatino Linotype" w:cs="Arial"/>
          <w:b/>
          <w:bCs/>
          <w:shd w:val="clear" w:color="auto" w:fill="FFFFFF"/>
        </w:rPr>
        <w:t>/RR/2023</w:t>
      </w:r>
      <w:r w:rsidRPr="000879AE">
        <w:rPr>
          <w:rFonts w:ascii="Palatino Linotype" w:hAnsi="Palatino Linotype" w:cs="Arial"/>
          <w:bCs/>
          <w:shd w:val="clear" w:color="auto" w:fill="FFFFFF"/>
        </w:rPr>
        <w:t xml:space="preserve">, en términos de lo establecido en el artículo 192 </w:t>
      </w:r>
      <w:r w:rsidRPr="000879AE">
        <w:rPr>
          <w:rFonts w:ascii="Palatino Linotype" w:hAnsi="Palatino Linotype" w:cs="Arial"/>
        </w:rPr>
        <w:t xml:space="preserve">fracción I de la Ley de Transparencia y Acceso a la Información Pública del Estado de México y Municipios, por haberse desistido expresamente </w:t>
      </w:r>
      <w:r w:rsidR="00DA4350" w:rsidRPr="000879AE">
        <w:rPr>
          <w:rFonts w:ascii="Palatino Linotype" w:hAnsi="Palatino Linotype" w:cs="Arial"/>
          <w:b/>
        </w:rPr>
        <w:t>EL</w:t>
      </w:r>
      <w:r w:rsidRPr="000879AE">
        <w:rPr>
          <w:rFonts w:ascii="Palatino Linotype" w:hAnsi="Palatino Linotype" w:cs="Arial"/>
          <w:b/>
        </w:rPr>
        <w:t xml:space="preserve"> RECURRENTE</w:t>
      </w:r>
      <w:r w:rsidRPr="000879AE">
        <w:rPr>
          <w:rFonts w:ascii="Palatino Linotype" w:hAnsi="Palatino Linotype" w:cs="Arial"/>
        </w:rPr>
        <w:t xml:space="preserve">, en términos del Considerando </w:t>
      </w:r>
      <w:r w:rsidR="00224C0A" w:rsidRPr="000879AE">
        <w:rPr>
          <w:rFonts w:ascii="Palatino Linotype" w:hAnsi="Palatino Linotype" w:cs="Arial"/>
          <w:b/>
          <w:bCs/>
        </w:rPr>
        <w:t>SEXTO</w:t>
      </w:r>
      <w:r w:rsidRPr="000879AE">
        <w:rPr>
          <w:rFonts w:ascii="Palatino Linotype" w:hAnsi="Palatino Linotype" w:cs="Arial"/>
        </w:rPr>
        <w:t xml:space="preserve"> de la presente resolución</w:t>
      </w:r>
      <w:r w:rsidR="008E79EC" w:rsidRPr="000879AE">
        <w:rPr>
          <w:rFonts w:ascii="Palatino Linotype" w:hAnsi="Palatino Linotype" w:cs="Arial"/>
        </w:rPr>
        <w:t>.</w:t>
      </w:r>
    </w:p>
    <w:p w14:paraId="2CFF729F" w14:textId="77777777" w:rsidR="00F33AF8" w:rsidRPr="000879AE" w:rsidRDefault="003A53C0" w:rsidP="008E6D49">
      <w:pPr>
        <w:spacing w:before="100" w:beforeAutospacing="1" w:after="100" w:afterAutospacing="1" w:line="360" w:lineRule="auto"/>
        <w:jc w:val="both"/>
        <w:rPr>
          <w:rFonts w:ascii="Palatino Linotype" w:hAnsi="Palatino Linotype" w:cs="Arial"/>
          <w:b/>
          <w:bCs/>
          <w:sz w:val="28"/>
          <w:szCs w:val="28"/>
          <w:shd w:val="clear" w:color="auto" w:fill="FFFFFF"/>
        </w:rPr>
      </w:pPr>
      <w:r w:rsidRPr="000879AE">
        <w:rPr>
          <w:rFonts w:ascii="Palatino Linotype" w:hAnsi="Palatino Linotype" w:cs="Arial"/>
          <w:b/>
          <w:bCs/>
          <w:sz w:val="28"/>
          <w:szCs w:val="28"/>
          <w:shd w:val="clear" w:color="auto" w:fill="FFFFFF"/>
        </w:rPr>
        <w:lastRenderedPageBreak/>
        <w:t xml:space="preserve">SEGUNDO. </w:t>
      </w:r>
      <w:r w:rsidRPr="000879AE">
        <w:rPr>
          <w:rFonts w:ascii="Palatino Linotype" w:hAnsi="Palatino Linotype" w:cs="Arial"/>
          <w:bCs/>
          <w:shd w:val="clear" w:color="auto" w:fill="FFFFFF"/>
        </w:rPr>
        <w:t xml:space="preserve">Notifíquese a la Titular de la Unidad de Transparencia del </w:t>
      </w:r>
      <w:r w:rsidRPr="000879AE">
        <w:rPr>
          <w:rFonts w:ascii="Palatino Linotype" w:hAnsi="Palatino Linotype" w:cs="Arial"/>
          <w:b/>
          <w:bCs/>
          <w:shd w:val="clear" w:color="auto" w:fill="FFFFFF"/>
        </w:rPr>
        <w:t>SUJETO OBLIGADO</w:t>
      </w:r>
      <w:r w:rsidRPr="000879AE">
        <w:rPr>
          <w:rFonts w:ascii="Palatino Linotype" w:hAnsi="Palatino Linotype" w:cs="Arial"/>
          <w:bCs/>
          <w:shd w:val="clear" w:color="auto" w:fill="FFFFFF"/>
        </w:rPr>
        <w:t xml:space="preserve"> para su conocimiento.</w:t>
      </w:r>
    </w:p>
    <w:p w14:paraId="5EDCFF19" w14:textId="56E453B4" w:rsidR="00F33AF8" w:rsidRPr="000879AE" w:rsidRDefault="003A53C0" w:rsidP="008E6D49">
      <w:pPr>
        <w:spacing w:before="100" w:beforeAutospacing="1" w:after="100" w:afterAutospacing="1" w:line="360" w:lineRule="auto"/>
        <w:jc w:val="both"/>
        <w:rPr>
          <w:rFonts w:ascii="Palatino Linotype" w:hAnsi="Palatino Linotype" w:cs="Arial"/>
          <w:b/>
          <w:sz w:val="28"/>
          <w:szCs w:val="28"/>
        </w:rPr>
      </w:pPr>
      <w:r w:rsidRPr="000879AE">
        <w:rPr>
          <w:rFonts w:ascii="Palatino Linotype" w:hAnsi="Palatino Linotype" w:cs="Arial"/>
          <w:b/>
          <w:sz w:val="28"/>
          <w:szCs w:val="28"/>
        </w:rPr>
        <w:t xml:space="preserve">TERCERO. </w:t>
      </w:r>
      <w:r w:rsidRPr="000879AE">
        <w:rPr>
          <w:rFonts w:ascii="Palatino Linotype" w:hAnsi="Palatino Linotype" w:cs="Arial"/>
        </w:rPr>
        <w:t>Notifíquese a</w:t>
      </w:r>
      <w:r w:rsidR="00DA4350" w:rsidRPr="000879AE">
        <w:rPr>
          <w:rFonts w:ascii="Palatino Linotype" w:hAnsi="Palatino Linotype" w:cs="Arial"/>
        </w:rPr>
        <w:t xml:space="preserve">l </w:t>
      </w:r>
      <w:r w:rsidRPr="000879AE">
        <w:rPr>
          <w:rFonts w:ascii="Palatino Linotype" w:hAnsi="Palatino Linotype" w:cs="Arial"/>
          <w:b/>
        </w:rPr>
        <w:t>RECURRENTE</w:t>
      </w:r>
      <w:r w:rsidRPr="000879AE">
        <w:rPr>
          <w:rFonts w:ascii="Palatino Linotype" w:hAnsi="Palatino Linotype" w:cs="Arial"/>
        </w:rPr>
        <w:t xml:space="preserve"> la presente resolución vía Sistema de Acceso a la Información Mexiquense </w:t>
      </w:r>
      <w:r w:rsidRPr="000879AE">
        <w:rPr>
          <w:rFonts w:ascii="Palatino Linotype" w:hAnsi="Palatino Linotype" w:cs="Arial"/>
          <w:b/>
        </w:rPr>
        <w:t>SAIMEX</w:t>
      </w:r>
      <w:r w:rsidRPr="000879AE">
        <w:rPr>
          <w:rFonts w:ascii="Palatino Linotype" w:hAnsi="Palatino Linotype" w:cs="Arial"/>
        </w:rPr>
        <w:t>.</w:t>
      </w:r>
    </w:p>
    <w:p w14:paraId="5F334AE8" w14:textId="48CEF2B8" w:rsidR="00F33AF8" w:rsidRPr="000879AE" w:rsidRDefault="003A53C0" w:rsidP="008E6D49">
      <w:pPr>
        <w:spacing w:before="100" w:beforeAutospacing="1" w:after="100" w:afterAutospacing="1" w:line="360" w:lineRule="auto"/>
        <w:jc w:val="both"/>
        <w:rPr>
          <w:rFonts w:ascii="Palatino Linotype" w:hAnsi="Palatino Linotype" w:cs="Arial"/>
        </w:rPr>
      </w:pPr>
      <w:r w:rsidRPr="000879AE">
        <w:rPr>
          <w:rFonts w:ascii="Palatino Linotype" w:hAnsi="Palatino Linotype" w:cs="Arial"/>
          <w:b/>
          <w:sz w:val="28"/>
          <w:szCs w:val="28"/>
        </w:rPr>
        <w:t xml:space="preserve">CUARTO. </w:t>
      </w:r>
      <w:r w:rsidRPr="000879AE">
        <w:rPr>
          <w:rFonts w:ascii="Palatino Linotype" w:hAnsi="Palatino Linotype" w:cs="Arial"/>
        </w:rPr>
        <w:t>Hágase del conocimiento</w:t>
      </w:r>
      <w:r w:rsidR="001549CB" w:rsidRPr="000879AE">
        <w:rPr>
          <w:rFonts w:ascii="Palatino Linotype" w:hAnsi="Palatino Linotype" w:cs="Arial"/>
        </w:rPr>
        <w:t xml:space="preserve"> a</w:t>
      </w:r>
      <w:r w:rsidR="00DA4350" w:rsidRPr="000879AE">
        <w:rPr>
          <w:rFonts w:ascii="Palatino Linotype" w:hAnsi="Palatino Linotype" w:cs="Arial"/>
        </w:rPr>
        <w:t xml:space="preserve">l </w:t>
      </w:r>
      <w:r w:rsidRPr="000879AE">
        <w:rPr>
          <w:rFonts w:ascii="Palatino Linotype" w:hAnsi="Palatino Linotype" w:cs="Arial"/>
          <w:b/>
        </w:rPr>
        <w:t>RECURRENTE</w:t>
      </w:r>
      <w:r w:rsidRPr="000879AE">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0628F4D" w14:textId="488D16C0" w:rsidR="00122A4C" w:rsidRPr="000879AE" w:rsidRDefault="00122A4C" w:rsidP="008E6D4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879AE">
        <w:rPr>
          <w:rFonts w:ascii="Palatino Linotype" w:hAnsi="Palatino Linotype" w:cs="Arial"/>
        </w:rPr>
        <w:t>ASÍ LO RESUELVE, POR UNANIMIDAD DE VOTOS EL PLENO DEL</w:t>
      </w:r>
      <w:r w:rsidRPr="000879AE">
        <w:rPr>
          <w:rFonts w:ascii="Palatino Linotype" w:eastAsia="Arial Unicode MS" w:hAnsi="Palatino Linotype" w:cs="Arial"/>
        </w:rPr>
        <w:t xml:space="preserve"> INSTITUTO DE </w:t>
      </w:r>
      <w:r w:rsidRPr="000879AE">
        <w:rPr>
          <w:rFonts w:ascii="Palatino Linotype" w:hAnsi="Palatino Linotype"/>
          <w:lang w:eastAsia="en-US"/>
        </w:rPr>
        <w:t>TRANSPARENCIA</w:t>
      </w:r>
      <w:r w:rsidRPr="000879AE">
        <w:rPr>
          <w:rFonts w:ascii="Palatino Linotype" w:eastAsia="Arial Unicode MS" w:hAnsi="Palatino Linotype" w:cs="Arial"/>
        </w:rPr>
        <w:t>, ACCESO A LA INFORMACIÓN PÚBLICA Y PROTECCIÓN DE DATOS PERSONALES DEL ESTADO DE MÉXICO Y MUNICIPIOS</w:t>
      </w:r>
      <w:r w:rsidRPr="000879AE">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00F9469D" w:rsidRPr="000879AE">
        <w:rPr>
          <w:rFonts w:ascii="Palatino Linotype" w:hAnsi="Palatino Linotype" w:cs="Arial"/>
        </w:rPr>
        <w:t xml:space="preserve">EN LA TRIGÉSIMA </w:t>
      </w:r>
      <w:r w:rsidR="00224C0A" w:rsidRPr="000879AE">
        <w:rPr>
          <w:rFonts w:ascii="Palatino Linotype" w:hAnsi="Palatino Linotype" w:cs="Arial"/>
        </w:rPr>
        <w:t>SEXTA</w:t>
      </w:r>
      <w:r w:rsidR="00F9469D" w:rsidRPr="000879AE">
        <w:rPr>
          <w:rFonts w:ascii="Palatino Linotype" w:hAnsi="Palatino Linotype" w:cs="Arial"/>
        </w:rPr>
        <w:t xml:space="preserve"> SESIÓN ORDINARIA CELEBRADA EL </w:t>
      </w:r>
      <w:r w:rsidR="003A2325" w:rsidRPr="000879AE">
        <w:rPr>
          <w:rFonts w:ascii="Palatino Linotype" w:hAnsi="Palatino Linotype" w:cs="Arial"/>
        </w:rPr>
        <w:t>TRES</w:t>
      </w:r>
      <w:r w:rsidR="00224C0A" w:rsidRPr="000879AE">
        <w:rPr>
          <w:rFonts w:ascii="Palatino Linotype" w:hAnsi="Palatino Linotype" w:cs="Arial"/>
        </w:rPr>
        <w:t xml:space="preserve"> DE OCTUBRE</w:t>
      </w:r>
      <w:r w:rsidR="00ED156F" w:rsidRPr="000879AE">
        <w:rPr>
          <w:rFonts w:ascii="Palatino Linotype" w:hAnsi="Palatino Linotype" w:cs="Arial"/>
        </w:rPr>
        <w:t xml:space="preserve"> </w:t>
      </w:r>
      <w:r w:rsidR="00F454F4" w:rsidRPr="000879AE">
        <w:rPr>
          <w:rFonts w:ascii="Palatino Linotype" w:hAnsi="Palatino Linotype" w:cs="Arial"/>
        </w:rPr>
        <w:t>DE DOS MIL VEINTITRÉS</w:t>
      </w:r>
      <w:r w:rsidRPr="000879AE">
        <w:rPr>
          <w:rFonts w:ascii="Palatino Linotype" w:hAnsi="Palatino Linotype" w:cs="Arial"/>
        </w:rPr>
        <w:t>, ANTE EL SECRETARIO TÉCNICO DEL PLENO, ALEXIS TAPIA RAMÍREZ.</w:t>
      </w:r>
    </w:p>
    <w:p w14:paraId="40206FC3" w14:textId="736337E4" w:rsidR="00122A4C" w:rsidRPr="008E6D49" w:rsidRDefault="00FB2BB8" w:rsidP="008E6D49">
      <w:pPr>
        <w:widowControl w:val="0"/>
        <w:autoSpaceDE w:val="0"/>
        <w:autoSpaceDN w:val="0"/>
        <w:adjustRightInd w:val="0"/>
        <w:spacing w:before="100" w:beforeAutospacing="1" w:after="100" w:afterAutospacing="1" w:line="360" w:lineRule="auto"/>
        <w:jc w:val="both"/>
      </w:pPr>
      <w:r w:rsidRPr="000879AE">
        <w:rPr>
          <w:rFonts w:ascii="Palatino Linotype" w:hAnsi="Palatino Linotype" w:cs="Arial"/>
          <w:sz w:val="16"/>
          <w:szCs w:val="16"/>
        </w:rPr>
        <w:t>SCMM/</w:t>
      </w:r>
      <w:r w:rsidR="00F9469D" w:rsidRPr="000879AE">
        <w:rPr>
          <w:rFonts w:ascii="Palatino Linotype" w:hAnsi="Palatino Linotype" w:cs="Arial"/>
          <w:sz w:val="16"/>
          <w:szCs w:val="16"/>
        </w:rPr>
        <w:t>AGZ</w:t>
      </w:r>
      <w:r w:rsidRPr="000879AE">
        <w:rPr>
          <w:rFonts w:ascii="Palatino Linotype" w:hAnsi="Palatino Linotype" w:cs="Arial"/>
          <w:sz w:val="16"/>
          <w:szCs w:val="16"/>
        </w:rPr>
        <w:t>/DEMF/CMP</w:t>
      </w:r>
      <w:r w:rsidR="00122A4C" w:rsidRPr="008E6D49">
        <w:rPr>
          <w:rFonts w:ascii="Palatino Linotype" w:hAnsi="Palatino Linotype" w:cs="Arial"/>
          <w:sz w:val="16"/>
          <w:szCs w:val="16"/>
        </w:rPr>
        <w:br w:type="page"/>
      </w:r>
    </w:p>
    <w:p w14:paraId="376C702B" w14:textId="77777777" w:rsidR="00122A4C" w:rsidRPr="008E6D49" w:rsidRDefault="00122A4C" w:rsidP="008E6D49">
      <w:pPr>
        <w:spacing w:line="360" w:lineRule="auto"/>
        <w:jc w:val="both"/>
        <w:rPr>
          <w:rFonts w:ascii="Palatino Linotype" w:hAnsi="Palatino Linotype"/>
        </w:rPr>
      </w:pPr>
    </w:p>
    <w:p w14:paraId="561803C7" w14:textId="77777777" w:rsidR="00122A4C" w:rsidRPr="008E6D49" w:rsidRDefault="00122A4C" w:rsidP="008E6D49"/>
    <w:p w14:paraId="7255C12E" w14:textId="77777777" w:rsidR="00122A4C" w:rsidRPr="008E6D49" w:rsidRDefault="00122A4C" w:rsidP="008E6D49"/>
    <w:p w14:paraId="5EE10462" w14:textId="77777777" w:rsidR="00F33AF8" w:rsidRPr="008E6D49" w:rsidRDefault="00F33AF8" w:rsidP="008E6D49"/>
    <w:sectPr w:rsidR="00F33AF8" w:rsidRPr="008E6D49" w:rsidSect="00F33AF8">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D80EF" w14:textId="77777777" w:rsidR="003E3C01" w:rsidRDefault="003E3C01" w:rsidP="00122A4C">
      <w:r>
        <w:separator/>
      </w:r>
    </w:p>
  </w:endnote>
  <w:endnote w:type="continuationSeparator" w:id="0">
    <w:p w14:paraId="1631F722" w14:textId="77777777" w:rsidR="003E3C01" w:rsidRDefault="003E3C01"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531E"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3804">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380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D27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38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380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4FEE" w14:textId="77777777" w:rsidR="003E3C01" w:rsidRDefault="003E3C01" w:rsidP="00122A4C">
      <w:r>
        <w:separator/>
      </w:r>
    </w:p>
  </w:footnote>
  <w:footnote w:type="continuationSeparator" w:id="0">
    <w:p w14:paraId="416B640A" w14:textId="77777777" w:rsidR="003E3C01" w:rsidRDefault="003E3C01" w:rsidP="00122A4C">
      <w:r>
        <w:continuationSeparator/>
      </w:r>
    </w:p>
  </w:footnote>
  <w:footnote w:id="1">
    <w:p w14:paraId="40D52DC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8E6D49" w:rsidRPr="008E6D49" w14:paraId="10999F09" w14:textId="77777777" w:rsidTr="00F33AF8">
      <w:tc>
        <w:tcPr>
          <w:tcW w:w="3403" w:type="dxa"/>
          <w:vMerge w:val="restart"/>
          <w:shd w:val="clear" w:color="auto" w:fill="auto"/>
        </w:tcPr>
        <w:p w14:paraId="7842C391" w14:textId="77777777" w:rsidR="00F33AF8" w:rsidRPr="008E6D49" w:rsidRDefault="00F33AF8" w:rsidP="00F33AF8">
          <w:pPr>
            <w:rPr>
              <w:rFonts w:ascii="Palatino Linotype" w:hAnsi="Palatino Linotype"/>
              <w:b/>
              <w:sz w:val="22"/>
              <w:szCs w:val="22"/>
              <w:lang w:val="es-ES_tradnl"/>
            </w:rPr>
          </w:pPr>
          <w:r w:rsidRPr="008E6D49">
            <w:rPr>
              <w:rFonts w:ascii="Palatino Linotype" w:hAnsi="Palatino Linotype"/>
              <w:noProof/>
              <w:sz w:val="28"/>
              <w:szCs w:val="28"/>
              <w:lang w:eastAsia="es-MX"/>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E6D49" w:rsidRDefault="00F33AF8" w:rsidP="00F33AF8">
          <w:pPr>
            <w:rPr>
              <w:rFonts w:ascii="Palatino Linotype" w:hAnsi="Palatino Linotype"/>
              <w:b/>
              <w:sz w:val="22"/>
              <w:szCs w:val="22"/>
              <w:lang w:val="es-ES_tradnl"/>
            </w:rPr>
          </w:pPr>
          <w:r w:rsidRPr="008E6D49">
            <w:rPr>
              <w:rFonts w:ascii="Palatino Linotype" w:hAnsi="Palatino Linotype"/>
              <w:b/>
              <w:sz w:val="22"/>
              <w:szCs w:val="22"/>
              <w:lang w:val="es-ES_tradnl"/>
            </w:rPr>
            <w:t>Recurso de Revisión:</w:t>
          </w:r>
        </w:p>
      </w:tc>
      <w:tc>
        <w:tcPr>
          <w:tcW w:w="3118" w:type="dxa"/>
          <w:shd w:val="clear" w:color="auto" w:fill="auto"/>
          <w:vAlign w:val="center"/>
        </w:tcPr>
        <w:p w14:paraId="523D3150" w14:textId="61D6009A" w:rsidR="00F33AF8" w:rsidRPr="008E6D49" w:rsidRDefault="00F9469D" w:rsidP="002D55F5">
          <w:pPr>
            <w:jc w:val="both"/>
            <w:rPr>
              <w:rFonts w:ascii="Palatino Linotype" w:hAnsi="Palatino Linotype"/>
              <w:b/>
              <w:sz w:val="22"/>
              <w:szCs w:val="22"/>
              <w:lang w:val="es-ES_tradnl"/>
            </w:rPr>
          </w:pPr>
          <w:r w:rsidRPr="008E6D49">
            <w:rPr>
              <w:rFonts w:ascii="Palatino Linotype" w:hAnsi="Palatino Linotype"/>
              <w:b/>
              <w:sz w:val="22"/>
              <w:szCs w:val="22"/>
              <w:lang w:val="es-ES_tradnl"/>
            </w:rPr>
            <w:t>01727/INFOEM/IP/RR/2023</w:t>
          </w:r>
          <w:r w:rsidR="00B1322C" w:rsidRPr="008E6D49">
            <w:rPr>
              <w:rFonts w:ascii="Palatino Linotype" w:hAnsi="Palatino Linotype"/>
              <w:b/>
              <w:sz w:val="22"/>
              <w:szCs w:val="22"/>
              <w:lang w:val="es-ES_tradnl"/>
            </w:rPr>
            <w:t xml:space="preserve"> y acumulado</w:t>
          </w:r>
        </w:p>
      </w:tc>
    </w:tr>
    <w:tr w:rsidR="008E6D49" w:rsidRPr="008E6D49" w14:paraId="683E604D" w14:textId="77777777" w:rsidTr="00F33AF8">
      <w:trPr>
        <w:trHeight w:val="228"/>
      </w:trPr>
      <w:tc>
        <w:tcPr>
          <w:tcW w:w="3403" w:type="dxa"/>
          <w:vMerge/>
          <w:shd w:val="clear" w:color="auto" w:fill="auto"/>
        </w:tcPr>
        <w:p w14:paraId="7076CEFE" w14:textId="77777777" w:rsidR="00F33AF8" w:rsidRPr="008E6D49"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E6D49" w:rsidRDefault="00F33AF8" w:rsidP="00F33AF8">
          <w:pPr>
            <w:rPr>
              <w:rFonts w:ascii="Palatino Linotype" w:hAnsi="Palatino Linotype"/>
              <w:b/>
              <w:sz w:val="22"/>
              <w:szCs w:val="22"/>
              <w:lang w:val="es-ES_tradnl"/>
            </w:rPr>
          </w:pPr>
          <w:r w:rsidRPr="008E6D49">
            <w:rPr>
              <w:rFonts w:ascii="Palatino Linotype" w:hAnsi="Palatino Linotype"/>
              <w:b/>
              <w:sz w:val="22"/>
              <w:szCs w:val="22"/>
              <w:lang w:val="es-ES_tradnl"/>
            </w:rPr>
            <w:t>Sujeto Obligado:</w:t>
          </w:r>
        </w:p>
      </w:tc>
      <w:tc>
        <w:tcPr>
          <w:tcW w:w="3118" w:type="dxa"/>
          <w:shd w:val="clear" w:color="auto" w:fill="auto"/>
          <w:vAlign w:val="center"/>
        </w:tcPr>
        <w:p w14:paraId="463E89EF" w14:textId="39980C3A" w:rsidR="00F33AF8" w:rsidRPr="008E6D49" w:rsidRDefault="00F9469D" w:rsidP="00122A4C">
          <w:pPr>
            <w:jc w:val="both"/>
            <w:rPr>
              <w:rFonts w:ascii="Palatino Linotype" w:hAnsi="Palatino Linotype"/>
              <w:b/>
              <w:sz w:val="22"/>
              <w:szCs w:val="22"/>
              <w:lang w:val="es-ES_tradnl"/>
            </w:rPr>
          </w:pPr>
          <w:r w:rsidRPr="008E6D49">
            <w:rPr>
              <w:rFonts w:ascii="Palatino Linotype" w:hAnsi="Palatino Linotype"/>
              <w:b/>
              <w:sz w:val="22"/>
              <w:szCs w:val="22"/>
              <w:lang w:val="es-ES_tradnl"/>
            </w:rPr>
            <w:t>Ayuntamiento de Nezahualcóyotl</w:t>
          </w:r>
        </w:p>
      </w:tc>
    </w:tr>
    <w:tr w:rsidR="008E6D49" w:rsidRPr="008E6D49" w14:paraId="45AE67D8" w14:textId="77777777" w:rsidTr="00F33AF8">
      <w:tc>
        <w:tcPr>
          <w:tcW w:w="3403" w:type="dxa"/>
          <w:vMerge/>
          <w:shd w:val="clear" w:color="auto" w:fill="auto"/>
        </w:tcPr>
        <w:p w14:paraId="3C0158F1" w14:textId="77777777" w:rsidR="00F33AF8" w:rsidRPr="008E6D49"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E6D49" w:rsidRDefault="00F33AF8" w:rsidP="00F33AF8">
          <w:pPr>
            <w:rPr>
              <w:rFonts w:ascii="Palatino Linotype" w:hAnsi="Palatino Linotype"/>
              <w:b/>
              <w:sz w:val="22"/>
              <w:szCs w:val="22"/>
              <w:lang w:val="es-ES_tradnl"/>
            </w:rPr>
          </w:pPr>
          <w:r w:rsidRPr="008E6D49">
            <w:rPr>
              <w:rFonts w:ascii="Palatino Linotype" w:hAnsi="Palatino Linotype"/>
              <w:b/>
              <w:sz w:val="22"/>
              <w:szCs w:val="22"/>
              <w:lang w:val="es-ES_tradnl"/>
            </w:rPr>
            <w:t>Comisionada Ponente:</w:t>
          </w:r>
        </w:p>
      </w:tc>
      <w:tc>
        <w:tcPr>
          <w:tcW w:w="3118" w:type="dxa"/>
          <w:shd w:val="clear" w:color="auto" w:fill="auto"/>
        </w:tcPr>
        <w:p w14:paraId="03A4005B" w14:textId="77777777" w:rsidR="00F33AF8" w:rsidRPr="008E6D49" w:rsidRDefault="00F33AF8" w:rsidP="00F33AF8">
          <w:pPr>
            <w:jc w:val="both"/>
            <w:rPr>
              <w:rFonts w:ascii="Palatino Linotype" w:hAnsi="Palatino Linotype"/>
              <w:b/>
              <w:sz w:val="22"/>
              <w:szCs w:val="22"/>
              <w:lang w:val="es-ES_tradnl"/>
            </w:rPr>
          </w:pPr>
          <w:r w:rsidRPr="008E6D49">
            <w:rPr>
              <w:rFonts w:ascii="Palatino Linotype" w:hAnsi="Palatino Linotype"/>
              <w:b/>
              <w:sz w:val="22"/>
              <w:szCs w:val="22"/>
              <w:lang w:val="es-ES_tradnl"/>
            </w:rPr>
            <w:t>Sharon Cristina Morales Martínez</w:t>
          </w:r>
        </w:p>
      </w:tc>
    </w:tr>
  </w:tbl>
  <w:p w14:paraId="4ED29991" w14:textId="77777777" w:rsidR="00F33AF8" w:rsidRPr="008E6D49" w:rsidRDefault="003E3C01">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0003E1E0" w:rsidR="00F33AF8" w:rsidRPr="00B335A1" w:rsidRDefault="00F9469D" w:rsidP="00C45039">
          <w:pPr>
            <w:jc w:val="both"/>
            <w:rPr>
              <w:rFonts w:ascii="Palatino Linotype" w:hAnsi="Palatino Linotype"/>
              <w:b/>
              <w:sz w:val="22"/>
              <w:szCs w:val="22"/>
              <w:lang w:val="es-ES_tradnl"/>
            </w:rPr>
          </w:pPr>
          <w:bookmarkStart w:id="4" w:name="_Hlk146197388"/>
          <w:r w:rsidRPr="00F9469D">
            <w:rPr>
              <w:rFonts w:ascii="Palatino Linotype" w:hAnsi="Palatino Linotype"/>
              <w:b/>
              <w:sz w:val="22"/>
              <w:szCs w:val="22"/>
              <w:lang w:val="es-ES_tradnl"/>
            </w:rPr>
            <w:t>01727/INFOEM/IP/RR/2023</w:t>
          </w:r>
          <w:bookmarkEnd w:id="4"/>
          <w:r w:rsidR="00B1322C">
            <w:rPr>
              <w:rFonts w:ascii="Palatino Linotype" w:hAnsi="Palatino Linotype"/>
              <w:b/>
              <w:sz w:val="22"/>
              <w:szCs w:val="22"/>
              <w:lang w:val="es-ES_tradnl"/>
            </w:rPr>
            <w:t xml:space="preserve"> y acumulado. </w:t>
          </w:r>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11089450" w:rsidR="00F33AF8" w:rsidRPr="00B335A1" w:rsidRDefault="00C44D42"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 XX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XXXX</w:t>
          </w:r>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350F9289" w:rsidR="00F33AF8" w:rsidRPr="00B335A1" w:rsidRDefault="00F9469D" w:rsidP="00122A4C">
          <w:pPr>
            <w:jc w:val="both"/>
            <w:rPr>
              <w:rFonts w:ascii="Palatino Linotype" w:hAnsi="Palatino Linotype"/>
              <w:b/>
              <w:sz w:val="22"/>
              <w:szCs w:val="22"/>
              <w:lang w:val="es-ES_tradnl"/>
            </w:rPr>
          </w:pPr>
          <w:r w:rsidRPr="00F9469D">
            <w:rPr>
              <w:rFonts w:ascii="Palatino Linotype" w:hAnsi="Palatino Linotype"/>
              <w:b/>
              <w:sz w:val="22"/>
              <w:szCs w:val="22"/>
              <w:lang w:val="es-ES_tradnl"/>
            </w:rPr>
            <w:t>Ayuntamiento de Nezahualcóyotl</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BB96149"/>
    <w:multiLevelType w:val="hybridMultilevel"/>
    <w:tmpl w:val="0074A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0"/>
  </w:num>
  <w:num w:numId="10">
    <w:abstractNumId w:val="9"/>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422AB"/>
    <w:rsid w:val="000535E4"/>
    <w:rsid w:val="000879AE"/>
    <w:rsid w:val="00092E48"/>
    <w:rsid w:val="0009742E"/>
    <w:rsid w:val="000A60D1"/>
    <w:rsid w:val="000B63EC"/>
    <w:rsid w:val="000B6DCE"/>
    <w:rsid w:val="000C21E2"/>
    <w:rsid w:val="000E2AD8"/>
    <w:rsid w:val="000E2E98"/>
    <w:rsid w:val="000E3E3A"/>
    <w:rsid w:val="0010050F"/>
    <w:rsid w:val="00101C9E"/>
    <w:rsid w:val="00122A4C"/>
    <w:rsid w:val="00142882"/>
    <w:rsid w:val="001459EE"/>
    <w:rsid w:val="0014666C"/>
    <w:rsid w:val="00152755"/>
    <w:rsid w:val="001549CB"/>
    <w:rsid w:val="001657DE"/>
    <w:rsid w:val="00170331"/>
    <w:rsid w:val="00173E49"/>
    <w:rsid w:val="001767A9"/>
    <w:rsid w:val="00180174"/>
    <w:rsid w:val="001D53F5"/>
    <w:rsid w:val="001D776A"/>
    <w:rsid w:val="001E6151"/>
    <w:rsid w:val="00216852"/>
    <w:rsid w:val="00221D11"/>
    <w:rsid w:val="00224C0A"/>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4257F"/>
    <w:rsid w:val="0035039F"/>
    <w:rsid w:val="00372E3C"/>
    <w:rsid w:val="00377D0D"/>
    <w:rsid w:val="0039342A"/>
    <w:rsid w:val="003961A0"/>
    <w:rsid w:val="003964E4"/>
    <w:rsid w:val="003A2325"/>
    <w:rsid w:val="003A2BDF"/>
    <w:rsid w:val="003A53C0"/>
    <w:rsid w:val="003B1F1A"/>
    <w:rsid w:val="003B5975"/>
    <w:rsid w:val="003E3C01"/>
    <w:rsid w:val="003F6C23"/>
    <w:rsid w:val="00402D99"/>
    <w:rsid w:val="00407FA2"/>
    <w:rsid w:val="0041193B"/>
    <w:rsid w:val="0042035E"/>
    <w:rsid w:val="004342F5"/>
    <w:rsid w:val="004440D4"/>
    <w:rsid w:val="00460599"/>
    <w:rsid w:val="0046422C"/>
    <w:rsid w:val="00474EA2"/>
    <w:rsid w:val="004804FC"/>
    <w:rsid w:val="00481299"/>
    <w:rsid w:val="00482325"/>
    <w:rsid w:val="00482FF5"/>
    <w:rsid w:val="00484E92"/>
    <w:rsid w:val="0049704B"/>
    <w:rsid w:val="004A1E73"/>
    <w:rsid w:val="004B4173"/>
    <w:rsid w:val="004B4552"/>
    <w:rsid w:val="004B53FF"/>
    <w:rsid w:val="004C7BB4"/>
    <w:rsid w:val="004D1403"/>
    <w:rsid w:val="004F4731"/>
    <w:rsid w:val="005408D2"/>
    <w:rsid w:val="00544F8C"/>
    <w:rsid w:val="005567A5"/>
    <w:rsid w:val="005579CD"/>
    <w:rsid w:val="00570680"/>
    <w:rsid w:val="00571086"/>
    <w:rsid w:val="005761B2"/>
    <w:rsid w:val="00581654"/>
    <w:rsid w:val="00592CBB"/>
    <w:rsid w:val="005A56E3"/>
    <w:rsid w:val="005B3487"/>
    <w:rsid w:val="005B7333"/>
    <w:rsid w:val="005C27B1"/>
    <w:rsid w:val="005D2B55"/>
    <w:rsid w:val="005F4412"/>
    <w:rsid w:val="0062173C"/>
    <w:rsid w:val="00625946"/>
    <w:rsid w:val="00626720"/>
    <w:rsid w:val="00662A01"/>
    <w:rsid w:val="00683C14"/>
    <w:rsid w:val="00695A5B"/>
    <w:rsid w:val="0069680B"/>
    <w:rsid w:val="00697F9B"/>
    <w:rsid w:val="006A66AA"/>
    <w:rsid w:val="006C4094"/>
    <w:rsid w:val="006C7B2B"/>
    <w:rsid w:val="006D2CA9"/>
    <w:rsid w:val="006F0C69"/>
    <w:rsid w:val="006F52D8"/>
    <w:rsid w:val="00705498"/>
    <w:rsid w:val="00710886"/>
    <w:rsid w:val="00717BAB"/>
    <w:rsid w:val="00726470"/>
    <w:rsid w:val="007447ED"/>
    <w:rsid w:val="00747F0C"/>
    <w:rsid w:val="00781EB8"/>
    <w:rsid w:val="00782167"/>
    <w:rsid w:val="00785945"/>
    <w:rsid w:val="00785C60"/>
    <w:rsid w:val="007947B2"/>
    <w:rsid w:val="007B40B1"/>
    <w:rsid w:val="007D13B4"/>
    <w:rsid w:val="007E0FCB"/>
    <w:rsid w:val="007E1069"/>
    <w:rsid w:val="008047D0"/>
    <w:rsid w:val="00804A39"/>
    <w:rsid w:val="0080672D"/>
    <w:rsid w:val="008155C2"/>
    <w:rsid w:val="00815CEA"/>
    <w:rsid w:val="00816F8E"/>
    <w:rsid w:val="008224F0"/>
    <w:rsid w:val="00827718"/>
    <w:rsid w:val="00843F07"/>
    <w:rsid w:val="00844DD0"/>
    <w:rsid w:val="008714FD"/>
    <w:rsid w:val="00880999"/>
    <w:rsid w:val="00887894"/>
    <w:rsid w:val="00891602"/>
    <w:rsid w:val="00896A8C"/>
    <w:rsid w:val="008A1588"/>
    <w:rsid w:val="008B1D86"/>
    <w:rsid w:val="008C1930"/>
    <w:rsid w:val="008C2A83"/>
    <w:rsid w:val="008C6602"/>
    <w:rsid w:val="008D4CAC"/>
    <w:rsid w:val="008E622E"/>
    <w:rsid w:val="008E6BBB"/>
    <w:rsid w:val="008E6C15"/>
    <w:rsid w:val="008E6D49"/>
    <w:rsid w:val="008E79EC"/>
    <w:rsid w:val="008F370B"/>
    <w:rsid w:val="0090384B"/>
    <w:rsid w:val="00904322"/>
    <w:rsid w:val="009112A9"/>
    <w:rsid w:val="0092305D"/>
    <w:rsid w:val="009234E2"/>
    <w:rsid w:val="00924BC1"/>
    <w:rsid w:val="0092501A"/>
    <w:rsid w:val="00926EE3"/>
    <w:rsid w:val="0093763A"/>
    <w:rsid w:val="009533F2"/>
    <w:rsid w:val="00997853"/>
    <w:rsid w:val="009B2E33"/>
    <w:rsid w:val="009C7FA0"/>
    <w:rsid w:val="009E2DED"/>
    <w:rsid w:val="009F6DFD"/>
    <w:rsid w:val="009F73BF"/>
    <w:rsid w:val="00A05528"/>
    <w:rsid w:val="00A06898"/>
    <w:rsid w:val="00A076FF"/>
    <w:rsid w:val="00A16F21"/>
    <w:rsid w:val="00A638A0"/>
    <w:rsid w:val="00A661CA"/>
    <w:rsid w:val="00A90848"/>
    <w:rsid w:val="00AA026A"/>
    <w:rsid w:val="00AA0B26"/>
    <w:rsid w:val="00AA2643"/>
    <w:rsid w:val="00AB3E1A"/>
    <w:rsid w:val="00AC3CCE"/>
    <w:rsid w:val="00AD35A2"/>
    <w:rsid w:val="00AD76FA"/>
    <w:rsid w:val="00AE5766"/>
    <w:rsid w:val="00AF072F"/>
    <w:rsid w:val="00AF3804"/>
    <w:rsid w:val="00AF5973"/>
    <w:rsid w:val="00B122FC"/>
    <w:rsid w:val="00B1322C"/>
    <w:rsid w:val="00B2375E"/>
    <w:rsid w:val="00B727FA"/>
    <w:rsid w:val="00B86338"/>
    <w:rsid w:val="00B9302C"/>
    <w:rsid w:val="00B972DE"/>
    <w:rsid w:val="00BA1CBF"/>
    <w:rsid w:val="00BA430B"/>
    <w:rsid w:val="00BB138A"/>
    <w:rsid w:val="00BD125A"/>
    <w:rsid w:val="00BD4C3A"/>
    <w:rsid w:val="00BE1663"/>
    <w:rsid w:val="00BE4CF2"/>
    <w:rsid w:val="00BE4CF4"/>
    <w:rsid w:val="00BF4EA8"/>
    <w:rsid w:val="00C12A51"/>
    <w:rsid w:val="00C2746C"/>
    <w:rsid w:val="00C36F93"/>
    <w:rsid w:val="00C4080A"/>
    <w:rsid w:val="00C44D42"/>
    <w:rsid w:val="00C45039"/>
    <w:rsid w:val="00C7555B"/>
    <w:rsid w:val="00C8283B"/>
    <w:rsid w:val="00C94A13"/>
    <w:rsid w:val="00CA0ADF"/>
    <w:rsid w:val="00CA4DF2"/>
    <w:rsid w:val="00CB0044"/>
    <w:rsid w:val="00CB7CFE"/>
    <w:rsid w:val="00CD74E1"/>
    <w:rsid w:val="00CE3117"/>
    <w:rsid w:val="00D17BB7"/>
    <w:rsid w:val="00D226F7"/>
    <w:rsid w:val="00D248FF"/>
    <w:rsid w:val="00D265EB"/>
    <w:rsid w:val="00D26DC3"/>
    <w:rsid w:val="00D30BE2"/>
    <w:rsid w:val="00D357A5"/>
    <w:rsid w:val="00D43114"/>
    <w:rsid w:val="00D462CE"/>
    <w:rsid w:val="00D6144E"/>
    <w:rsid w:val="00D76CCD"/>
    <w:rsid w:val="00D77221"/>
    <w:rsid w:val="00D81DEA"/>
    <w:rsid w:val="00D85826"/>
    <w:rsid w:val="00D8617A"/>
    <w:rsid w:val="00D86401"/>
    <w:rsid w:val="00D870D1"/>
    <w:rsid w:val="00D878E7"/>
    <w:rsid w:val="00D92B48"/>
    <w:rsid w:val="00DA4350"/>
    <w:rsid w:val="00DC0C4A"/>
    <w:rsid w:val="00DC140D"/>
    <w:rsid w:val="00DC68BB"/>
    <w:rsid w:val="00DC73A5"/>
    <w:rsid w:val="00DD0511"/>
    <w:rsid w:val="00DD3FB0"/>
    <w:rsid w:val="00DE637F"/>
    <w:rsid w:val="00DE6870"/>
    <w:rsid w:val="00DE709E"/>
    <w:rsid w:val="00E109D5"/>
    <w:rsid w:val="00E24906"/>
    <w:rsid w:val="00E30020"/>
    <w:rsid w:val="00E307C2"/>
    <w:rsid w:val="00E346B1"/>
    <w:rsid w:val="00E522DB"/>
    <w:rsid w:val="00E5645D"/>
    <w:rsid w:val="00E636F7"/>
    <w:rsid w:val="00E72F15"/>
    <w:rsid w:val="00E73A8F"/>
    <w:rsid w:val="00E85BC2"/>
    <w:rsid w:val="00E865B8"/>
    <w:rsid w:val="00E86C17"/>
    <w:rsid w:val="00E94011"/>
    <w:rsid w:val="00EA2E64"/>
    <w:rsid w:val="00EA494D"/>
    <w:rsid w:val="00EB0734"/>
    <w:rsid w:val="00EB0AFA"/>
    <w:rsid w:val="00EB6564"/>
    <w:rsid w:val="00EC0096"/>
    <w:rsid w:val="00EC4F05"/>
    <w:rsid w:val="00EC5F0D"/>
    <w:rsid w:val="00ED156F"/>
    <w:rsid w:val="00F01263"/>
    <w:rsid w:val="00F24CE8"/>
    <w:rsid w:val="00F2713E"/>
    <w:rsid w:val="00F320D9"/>
    <w:rsid w:val="00F33AF8"/>
    <w:rsid w:val="00F366C0"/>
    <w:rsid w:val="00F45486"/>
    <w:rsid w:val="00F454F4"/>
    <w:rsid w:val="00F501DC"/>
    <w:rsid w:val="00F62918"/>
    <w:rsid w:val="00F674E5"/>
    <w:rsid w:val="00F83294"/>
    <w:rsid w:val="00F911E7"/>
    <w:rsid w:val="00F94467"/>
    <w:rsid w:val="00F9469D"/>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 w:type="table" w:styleId="Tablaconcuadrcula">
    <w:name w:val="Table Grid"/>
    <w:basedOn w:val="Tablanormal"/>
    <w:uiPriority w:val="39"/>
    <w:rsid w:val="00EC0096"/>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7971">
      <w:bodyDiv w:val="1"/>
      <w:marLeft w:val="0"/>
      <w:marRight w:val="0"/>
      <w:marTop w:val="0"/>
      <w:marBottom w:val="0"/>
      <w:divBdr>
        <w:top w:val="none" w:sz="0" w:space="0" w:color="auto"/>
        <w:left w:val="none" w:sz="0" w:space="0" w:color="auto"/>
        <w:bottom w:val="none" w:sz="0" w:space="0" w:color="auto"/>
        <w:right w:val="none" w:sz="0" w:space="0" w:color="auto"/>
      </w:divBdr>
    </w:div>
    <w:div w:id="546650540">
      <w:bodyDiv w:val="1"/>
      <w:marLeft w:val="0"/>
      <w:marRight w:val="0"/>
      <w:marTop w:val="0"/>
      <w:marBottom w:val="0"/>
      <w:divBdr>
        <w:top w:val="none" w:sz="0" w:space="0" w:color="auto"/>
        <w:left w:val="none" w:sz="0" w:space="0" w:color="auto"/>
        <w:bottom w:val="none" w:sz="0" w:space="0" w:color="auto"/>
        <w:right w:val="none" w:sz="0" w:space="0" w:color="auto"/>
      </w:divBdr>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884177939">
      <w:bodyDiv w:val="1"/>
      <w:marLeft w:val="0"/>
      <w:marRight w:val="0"/>
      <w:marTop w:val="0"/>
      <w:marBottom w:val="0"/>
      <w:divBdr>
        <w:top w:val="none" w:sz="0" w:space="0" w:color="auto"/>
        <w:left w:val="none" w:sz="0" w:space="0" w:color="auto"/>
        <w:bottom w:val="none" w:sz="0" w:space="0" w:color="auto"/>
        <w:right w:val="none" w:sz="0" w:space="0" w:color="auto"/>
      </w:divBdr>
    </w:div>
    <w:div w:id="913665382">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156266430">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1453810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674917987">
      <w:bodyDiv w:val="1"/>
      <w:marLeft w:val="0"/>
      <w:marRight w:val="0"/>
      <w:marTop w:val="0"/>
      <w:marBottom w:val="0"/>
      <w:divBdr>
        <w:top w:val="none" w:sz="0" w:space="0" w:color="auto"/>
        <w:left w:val="none" w:sz="0" w:space="0" w:color="auto"/>
        <w:bottom w:val="none" w:sz="0" w:space="0" w:color="auto"/>
        <w:right w:val="none" w:sz="0" w:space="0" w:color="auto"/>
      </w:divBdr>
    </w:div>
    <w:div w:id="1711538731">
      <w:bodyDiv w:val="1"/>
      <w:marLeft w:val="0"/>
      <w:marRight w:val="0"/>
      <w:marTop w:val="0"/>
      <w:marBottom w:val="0"/>
      <w:divBdr>
        <w:top w:val="none" w:sz="0" w:space="0" w:color="auto"/>
        <w:left w:val="none" w:sz="0" w:space="0" w:color="auto"/>
        <w:bottom w:val="none" w:sz="0" w:space="0" w:color="auto"/>
        <w:right w:val="none" w:sz="0" w:space="0" w:color="auto"/>
      </w:divBdr>
    </w:div>
    <w:div w:id="175782649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 w:id="1995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231-B81C-475A-8991-8E0532F9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27</Pages>
  <Words>5578</Words>
  <Characters>30681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2023-10-04T23:24:00Z</cp:lastPrinted>
  <dcterms:created xsi:type="dcterms:W3CDTF">2023-09-27T16:58:00Z</dcterms:created>
  <dcterms:modified xsi:type="dcterms:W3CDTF">2023-10-24T17:25:00Z</dcterms:modified>
</cp:coreProperties>
</file>