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BD2C"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veintinueve de marzo de dos mil veintitrés. </w:t>
      </w:r>
    </w:p>
    <w:p w14:paraId="562C3665" w14:textId="4055F939"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VISTO</w:t>
      </w:r>
      <w:r w:rsidRPr="00632775">
        <w:rPr>
          <w:rFonts w:ascii="Palatino Linotype" w:eastAsia="Palatino Linotype" w:hAnsi="Palatino Linotype" w:cs="Palatino Linotype"/>
        </w:rPr>
        <w:t xml:space="preserve"> el expediente formado con motivo del recurso de revisión </w:t>
      </w:r>
      <w:r w:rsidRPr="00632775">
        <w:rPr>
          <w:rFonts w:ascii="Palatino Linotype" w:eastAsia="Palatino Linotype" w:hAnsi="Palatino Linotype" w:cs="Palatino Linotype"/>
          <w:b/>
        </w:rPr>
        <w:t>01119/INFOEM/IP/RR/2023</w:t>
      </w:r>
      <w:r w:rsidRPr="00632775">
        <w:rPr>
          <w:rFonts w:ascii="Palatino Linotype" w:eastAsia="Palatino Linotype" w:hAnsi="Palatino Linotype" w:cs="Palatino Linotype"/>
        </w:rPr>
        <w:t xml:space="preserve">, interpuesto por </w:t>
      </w:r>
      <w:r w:rsidR="00CE752C">
        <w:rPr>
          <w:rFonts w:ascii="Palatino Linotype" w:eastAsia="Palatino Linotype" w:hAnsi="Palatino Linotype" w:cs="Palatino Linotype"/>
          <w:b/>
        </w:rPr>
        <w:t>XXXXXXX XXXXX XXXXXXX</w:t>
      </w:r>
      <w:r w:rsidRPr="00632775">
        <w:rPr>
          <w:rFonts w:ascii="Palatino Linotype" w:eastAsia="Palatino Linotype" w:hAnsi="Palatino Linotype" w:cs="Palatino Linotype"/>
        </w:rPr>
        <w:t>, en lo sucesivo</w:t>
      </w:r>
      <w:r w:rsidRPr="00632775">
        <w:rPr>
          <w:rFonts w:ascii="Palatino Linotype" w:eastAsia="Palatino Linotype" w:hAnsi="Palatino Linotype" w:cs="Palatino Linotype"/>
          <w:b/>
        </w:rPr>
        <w:t xml:space="preserve"> </w:t>
      </w:r>
      <w:r w:rsidRPr="00632775">
        <w:rPr>
          <w:rFonts w:ascii="Palatino Linotype" w:eastAsia="Palatino Linotype" w:hAnsi="Palatino Linotype" w:cs="Palatino Linotype"/>
        </w:rPr>
        <w:t xml:space="preserve">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en contra de la respuesta a su solicitud por parte </w:t>
      </w:r>
      <w:proofErr w:type="gramStart"/>
      <w:r w:rsidRPr="00632775">
        <w:rPr>
          <w:rFonts w:ascii="Palatino Linotype" w:eastAsia="Palatino Linotype" w:hAnsi="Palatino Linotype" w:cs="Palatino Linotype"/>
        </w:rPr>
        <w:t xml:space="preserve">del  </w:t>
      </w:r>
      <w:r w:rsidRPr="00632775">
        <w:rPr>
          <w:rFonts w:ascii="Palatino Linotype" w:eastAsia="Palatino Linotype" w:hAnsi="Palatino Linotype" w:cs="Palatino Linotype"/>
          <w:b/>
        </w:rPr>
        <w:t>Sistema</w:t>
      </w:r>
      <w:proofErr w:type="gramEnd"/>
      <w:r w:rsidRPr="00632775">
        <w:rPr>
          <w:rFonts w:ascii="Palatino Linotype" w:eastAsia="Palatino Linotype" w:hAnsi="Palatino Linotype" w:cs="Palatino Linotype"/>
          <w:b/>
        </w:rPr>
        <w:t xml:space="preserve"> Municipal Para el Desarrollo Integral de la Familia de Naucalpan de Juárez, </w:t>
      </w:r>
      <w:r w:rsidRPr="00632775">
        <w:rPr>
          <w:rFonts w:ascii="Palatino Linotype" w:eastAsia="Palatino Linotype" w:hAnsi="Palatino Linotype" w:cs="Palatino Linotype"/>
        </w:rPr>
        <w:t xml:space="preserve">en lo sucesivo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 xml:space="preserve">se procede a dictar la presente resolución con base en los siguientes: </w:t>
      </w:r>
    </w:p>
    <w:p w14:paraId="792FB2BB" w14:textId="77777777" w:rsidR="00446A3B" w:rsidRPr="00632775" w:rsidRDefault="002A3C54">
      <w:pPr>
        <w:spacing w:before="240" w:after="240" w:line="360" w:lineRule="auto"/>
        <w:jc w:val="center"/>
        <w:rPr>
          <w:rFonts w:ascii="Palatino Linotype" w:eastAsia="Palatino Linotype" w:hAnsi="Palatino Linotype" w:cs="Palatino Linotype"/>
          <w:b/>
        </w:rPr>
      </w:pPr>
      <w:r w:rsidRPr="00632775">
        <w:rPr>
          <w:rFonts w:ascii="Palatino Linotype" w:eastAsia="Palatino Linotype" w:hAnsi="Palatino Linotype" w:cs="Palatino Linotype"/>
          <w:b/>
        </w:rPr>
        <w:t>I. A N T E C E D E N T E S</w:t>
      </w:r>
    </w:p>
    <w:p w14:paraId="35E89B4F"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1. Solicitud de acceso a la información.</w:t>
      </w:r>
      <w:r w:rsidRPr="00632775">
        <w:rPr>
          <w:rFonts w:ascii="Palatino Linotype" w:eastAsia="Palatino Linotype" w:hAnsi="Palatino Linotype" w:cs="Palatino Linotype"/>
        </w:rPr>
        <w:t xml:space="preserve"> Con fecha </w:t>
      </w:r>
      <w:r w:rsidRPr="00632775">
        <w:rPr>
          <w:rFonts w:ascii="Palatino Linotype" w:eastAsia="Palatino Linotype" w:hAnsi="Palatino Linotype" w:cs="Palatino Linotype"/>
          <w:b/>
        </w:rPr>
        <w:t>veintidós de febrero de dos mil veintitrés,</w:t>
      </w:r>
      <w:r w:rsidRPr="00632775">
        <w:rPr>
          <w:rFonts w:ascii="Palatino Linotype" w:eastAsia="Palatino Linotype" w:hAnsi="Palatino Linotype" w:cs="Palatino Linotype"/>
        </w:rPr>
        <w:t xml:space="preserve"> la parte </w:t>
      </w:r>
      <w:r w:rsidRPr="00632775">
        <w:rPr>
          <w:rFonts w:ascii="Palatino Linotype" w:eastAsia="Palatino Linotype" w:hAnsi="Palatino Linotype" w:cs="Palatino Linotype"/>
          <w:b/>
        </w:rPr>
        <w:t xml:space="preserve">Recurrente </w:t>
      </w:r>
      <w:r w:rsidRPr="00632775">
        <w:rPr>
          <w:rFonts w:ascii="Palatino Linotype" w:eastAsia="Palatino Linotype" w:hAnsi="Palatino Linotype" w:cs="Palatino Linotype"/>
        </w:rPr>
        <w:t xml:space="preserve">presentó, a través del Sistema de Acceso a la Información Mexiquense, en lo subsecuente el </w:t>
      </w:r>
      <w:r w:rsidRPr="00632775">
        <w:rPr>
          <w:rFonts w:ascii="Palatino Linotype" w:eastAsia="Palatino Linotype" w:hAnsi="Palatino Linotype" w:cs="Palatino Linotype"/>
          <w:b/>
        </w:rPr>
        <w:t>SAIMEX,</w:t>
      </w:r>
      <w:r w:rsidRPr="00632775">
        <w:rPr>
          <w:rFonts w:ascii="Palatino Linotype" w:eastAsia="Palatino Linotype" w:hAnsi="Palatino Linotype" w:cs="Palatino Linotype"/>
        </w:rPr>
        <w:t xml:space="preserve"> ante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la solicitud de acceso a la información pública, a la que se le asignó el número</w:t>
      </w:r>
      <w:r w:rsidRPr="00632775">
        <w:rPr>
          <w:rFonts w:ascii="Palatino Linotype" w:eastAsia="Palatino Linotype" w:hAnsi="Palatino Linotype" w:cs="Palatino Linotype"/>
          <w:b/>
        </w:rPr>
        <w:t xml:space="preserve"> 00282/DIFNAUCAL/IP/2023, </w:t>
      </w:r>
      <w:r w:rsidRPr="00632775">
        <w:rPr>
          <w:rFonts w:ascii="Palatino Linotype" w:eastAsia="Palatino Linotype" w:hAnsi="Palatino Linotype" w:cs="Palatino Linotype"/>
        </w:rPr>
        <w:t xml:space="preserve">mediante la cual requirió la información siguiente: </w:t>
      </w:r>
    </w:p>
    <w:p w14:paraId="379AE46A" w14:textId="77777777" w:rsidR="00446A3B" w:rsidRPr="00632775" w:rsidRDefault="002A3C54">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32775">
        <w:rPr>
          <w:rFonts w:ascii="Palatino Linotype" w:eastAsia="Palatino Linotype" w:hAnsi="Palatino Linotype" w:cs="Palatino Linotype"/>
          <w:i/>
          <w:sz w:val="22"/>
          <w:szCs w:val="22"/>
        </w:rPr>
        <w:t xml:space="preserve">“Solicito la calendarización de metas del </w:t>
      </w:r>
      <w:proofErr w:type="spellStart"/>
      <w:r w:rsidRPr="00632775">
        <w:rPr>
          <w:rFonts w:ascii="Palatino Linotype" w:eastAsia="Palatino Linotype" w:hAnsi="Palatino Linotype" w:cs="Palatino Linotype"/>
          <w:i/>
          <w:sz w:val="22"/>
          <w:szCs w:val="22"/>
        </w:rPr>
        <w:t>PbR</w:t>
      </w:r>
      <w:proofErr w:type="spellEnd"/>
      <w:r w:rsidRPr="00632775">
        <w:rPr>
          <w:rFonts w:ascii="Palatino Linotype" w:eastAsia="Palatino Linotype" w:hAnsi="Palatino Linotype" w:cs="Palatino Linotype"/>
          <w:i/>
          <w:sz w:val="22"/>
          <w:szCs w:val="22"/>
        </w:rPr>
        <w:t xml:space="preserve"> 2023 DE LA SECRETARÍA TECNICA.” (sic)</w:t>
      </w:r>
    </w:p>
    <w:p w14:paraId="4C39919F"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adjuntó no adjuntó archivos.</w:t>
      </w:r>
    </w:p>
    <w:p w14:paraId="579455CE"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Modalidad de Entrega:</w:t>
      </w:r>
      <w:r w:rsidRPr="00632775">
        <w:rPr>
          <w:rFonts w:ascii="Palatino Linotype" w:eastAsia="Palatino Linotype" w:hAnsi="Palatino Linotype" w:cs="Palatino Linotype"/>
        </w:rPr>
        <w:t xml:space="preserve"> a través del </w:t>
      </w:r>
      <w:r w:rsidRPr="00632775">
        <w:rPr>
          <w:rFonts w:ascii="Palatino Linotype" w:eastAsia="Palatino Linotype" w:hAnsi="Palatino Linotype" w:cs="Palatino Linotype"/>
          <w:b/>
        </w:rPr>
        <w:t>SAIMEX</w:t>
      </w:r>
      <w:r w:rsidRPr="00632775">
        <w:rPr>
          <w:rFonts w:ascii="Palatino Linotype" w:eastAsia="Palatino Linotype" w:hAnsi="Palatino Linotype" w:cs="Palatino Linotype"/>
        </w:rPr>
        <w:t>.</w:t>
      </w:r>
    </w:p>
    <w:p w14:paraId="70AC9FE4" w14:textId="77777777" w:rsidR="00446A3B" w:rsidRPr="00632775" w:rsidRDefault="002A3C54">
      <w:pPr>
        <w:spacing w:before="240" w:after="240" w:line="360" w:lineRule="auto"/>
        <w:jc w:val="both"/>
        <w:rPr>
          <w:rFonts w:ascii="Palatino Linotype" w:eastAsia="Palatino Linotype" w:hAnsi="Palatino Linotype" w:cs="Palatino Linotype"/>
          <w:b/>
        </w:rPr>
      </w:pPr>
      <w:r w:rsidRPr="00632775">
        <w:rPr>
          <w:rFonts w:ascii="Palatino Linotype" w:eastAsia="Palatino Linotype" w:hAnsi="Palatino Linotype" w:cs="Palatino Linotype"/>
          <w:b/>
        </w:rPr>
        <w:lastRenderedPageBreak/>
        <w:t xml:space="preserve">2. Respuesta. </w:t>
      </w:r>
      <w:r w:rsidRPr="00632775">
        <w:rPr>
          <w:rFonts w:ascii="Palatino Linotype" w:eastAsia="Palatino Linotype" w:hAnsi="Palatino Linotype" w:cs="Palatino Linotype"/>
        </w:rPr>
        <w:t>Con fecha</w:t>
      </w:r>
      <w:r w:rsidRPr="00632775">
        <w:rPr>
          <w:rFonts w:ascii="Palatino Linotype" w:eastAsia="Palatino Linotype" w:hAnsi="Palatino Linotype" w:cs="Palatino Linotype"/>
          <w:b/>
        </w:rPr>
        <w:t xml:space="preserve"> veinticuatro de febrero de dos mil veintitrés</w:t>
      </w:r>
      <w:r w:rsidRPr="00632775">
        <w:rPr>
          <w:rFonts w:ascii="Palatino Linotype" w:eastAsia="Palatino Linotype" w:hAnsi="Palatino Linotype" w:cs="Palatino Linotype"/>
        </w:rPr>
        <w:t xml:space="preserve">,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97EE8CA" w14:textId="77777777" w:rsidR="00446A3B" w:rsidRPr="00632775" w:rsidRDefault="002A3C54">
      <w:pPr>
        <w:spacing w:before="240" w:after="24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“…se remite la respuesta del Servidor Público Habilitado competente...” (sic)</w:t>
      </w:r>
    </w:p>
    <w:p w14:paraId="04B543B6"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adjuntó el archivo </w:t>
      </w:r>
      <w:r w:rsidRPr="00632775">
        <w:rPr>
          <w:rFonts w:ascii="Palatino Linotype" w:eastAsia="Palatino Linotype" w:hAnsi="Palatino Linotype" w:cs="Palatino Linotype"/>
          <w:i/>
        </w:rPr>
        <w:t>“Respuesta 282.zip”</w:t>
      </w:r>
      <w:r w:rsidRPr="00632775">
        <w:rPr>
          <w:rFonts w:ascii="Palatino Linotype" w:eastAsia="Palatino Linotype" w:hAnsi="Palatino Linotype" w:cs="Palatino Linotype"/>
        </w:rPr>
        <w:t>, que contiene el oficio número DIF/ST/UIPPE/014/2023, de fecha veinticuatro de febrero de dos mil veintitrés, signado por la Titular de la Unidad de Información, Planeación, Programación y Evaluación, mediante el cual informa lo siguiente:</w:t>
      </w:r>
    </w:p>
    <w:p w14:paraId="38F344AE"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noProof/>
        </w:rPr>
        <w:drawing>
          <wp:inline distT="0" distB="0" distL="0" distR="0" wp14:anchorId="0502EF0E" wp14:editId="5C998C27">
            <wp:extent cx="5600700" cy="3639820"/>
            <wp:effectExtent l="0" t="0" r="0" b="0"/>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00700" cy="3639820"/>
                    </a:xfrm>
                    <a:prstGeom prst="rect">
                      <a:avLst/>
                    </a:prstGeom>
                    <a:ln/>
                  </pic:spPr>
                </pic:pic>
              </a:graphicData>
            </a:graphic>
          </wp:inline>
        </w:drawing>
      </w:r>
      <w:r w:rsidRPr="00632775">
        <w:rPr>
          <w:rFonts w:ascii="Palatino Linotype" w:eastAsia="Palatino Linotype" w:hAnsi="Palatino Linotype" w:cs="Palatino Linotype"/>
        </w:rPr>
        <w:t xml:space="preserve"> </w:t>
      </w:r>
    </w:p>
    <w:p w14:paraId="679E9D74"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b/>
        </w:rPr>
        <w:t xml:space="preserve">3. Interposición del recurso de revisión. </w:t>
      </w:r>
      <w:r w:rsidRPr="00632775">
        <w:rPr>
          <w:rFonts w:ascii="Palatino Linotype" w:eastAsia="Palatino Linotype" w:hAnsi="Palatino Linotype" w:cs="Palatino Linotype"/>
        </w:rPr>
        <w:t xml:space="preserve">Inconforme con los términos de la respuesta emitida por parte del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el </w:t>
      </w:r>
      <w:r w:rsidRPr="00632775">
        <w:rPr>
          <w:rFonts w:ascii="Palatino Linotype" w:eastAsia="Palatino Linotype" w:hAnsi="Palatino Linotype" w:cs="Palatino Linotype"/>
          <w:b/>
        </w:rPr>
        <w:t xml:space="preserve">veintisiete de febrero de dos </w:t>
      </w:r>
      <w:r w:rsidRPr="00632775">
        <w:rPr>
          <w:rFonts w:ascii="Palatino Linotype" w:eastAsia="Palatino Linotype" w:hAnsi="Palatino Linotype" w:cs="Palatino Linotype"/>
          <w:b/>
        </w:rPr>
        <w:lastRenderedPageBreak/>
        <w:t>mil veintitrés,</w:t>
      </w:r>
      <w:r w:rsidRPr="00632775">
        <w:rPr>
          <w:rFonts w:ascii="Palatino Linotype" w:eastAsia="Palatino Linotype" w:hAnsi="Palatino Linotype" w:cs="Palatino Linotype"/>
        </w:rPr>
        <w:t xml:space="preserve">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interpuso el recurso de revisión a través de </w:t>
      </w:r>
      <w:r w:rsidRPr="00632775">
        <w:rPr>
          <w:rFonts w:ascii="Palatino Linotype" w:eastAsia="Palatino Linotype" w:hAnsi="Palatino Linotype" w:cs="Palatino Linotype"/>
          <w:b/>
        </w:rPr>
        <w:t xml:space="preserve">SAIMEX, </w:t>
      </w:r>
      <w:r w:rsidRPr="00632775">
        <w:rPr>
          <w:rFonts w:ascii="Palatino Linotype" w:eastAsia="Palatino Linotype" w:hAnsi="Palatino Linotype" w:cs="Palatino Linotype"/>
        </w:rPr>
        <w:t>en donde se manifestó de la siguiente manera:</w:t>
      </w:r>
    </w:p>
    <w:p w14:paraId="4B0B479A" w14:textId="77777777" w:rsidR="00446A3B" w:rsidRPr="00632775" w:rsidRDefault="002A3C54">
      <w:pPr>
        <w:tabs>
          <w:tab w:val="left" w:pos="2745"/>
        </w:tabs>
        <w:spacing w:before="240" w:after="240" w:line="360" w:lineRule="auto"/>
        <w:jc w:val="both"/>
        <w:rPr>
          <w:rFonts w:ascii="Palatino Linotype" w:eastAsia="Palatino Linotype" w:hAnsi="Palatino Linotype" w:cs="Palatino Linotype"/>
          <w:b/>
        </w:rPr>
      </w:pPr>
      <w:r w:rsidRPr="00632775">
        <w:rPr>
          <w:rFonts w:ascii="Palatino Linotype" w:eastAsia="Palatino Linotype" w:hAnsi="Palatino Linotype" w:cs="Palatino Linotype"/>
          <w:b/>
        </w:rPr>
        <w:t xml:space="preserve">Acto impugnado: </w:t>
      </w:r>
    </w:p>
    <w:p w14:paraId="0AC6BE55" w14:textId="77777777" w:rsidR="00446A3B" w:rsidRPr="00632775" w:rsidRDefault="002A3C54">
      <w:pPr>
        <w:tabs>
          <w:tab w:val="left" w:pos="2745"/>
        </w:tabs>
        <w:spacing w:before="240" w:after="240"/>
        <w:ind w:left="851" w:right="900"/>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“Se nota que la titular de la UIPPE SOLO COPIA Y PEGA RESPUESTAS. en el SAIMEX 00282 SOLICITÉ ME PROPORCIONARAN VIA SAIMEX LA CALENDARIZACION DE METAS 2023 DE LA SECRETARÍA TÉCNICA, NO DE LA UIPPE, POR LO QUE SE MUESTRA UNA NEGATIVA DE LA INFORMACION SOLICITADA” (sic)</w:t>
      </w:r>
    </w:p>
    <w:p w14:paraId="05807F20" w14:textId="77777777" w:rsidR="00446A3B" w:rsidRPr="00632775" w:rsidRDefault="002A3C54">
      <w:pPr>
        <w:spacing w:line="360" w:lineRule="auto"/>
        <w:jc w:val="both"/>
        <w:rPr>
          <w:rFonts w:ascii="Palatino Linotype" w:eastAsia="Palatino Linotype" w:hAnsi="Palatino Linotype" w:cs="Palatino Linotype"/>
        </w:rPr>
      </w:pPr>
      <w:bookmarkStart w:id="1" w:name="_heading=h.30j0zll" w:colFirst="0" w:colLast="0"/>
      <w:bookmarkEnd w:id="1"/>
      <w:r w:rsidRPr="00632775">
        <w:rPr>
          <w:rFonts w:ascii="Palatino Linotype" w:eastAsia="Palatino Linotype" w:hAnsi="Palatino Linotype" w:cs="Palatino Linotype"/>
          <w:b/>
        </w:rPr>
        <w:t>Y Razones o motivos de inconformidad</w:t>
      </w:r>
      <w:r w:rsidRPr="00632775">
        <w:rPr>
          <w:rFonts w:ascii="Palatino Linotype" w:eastAsia="Palatino Linotype" w:hAnsi="Palatino Linotype" w:cs="Palatino Linotype"/>
        </w:rPr>
        <w:t xml:space="preserve">: </w:t>
      </w:r>
    </w:p>
    <w:p w14:paraId="2D99A39A" w14:textId="77777777" w:rsidR="00446A3B" w:rsidRPr="00632775" w:rsidRDefault="002A3C54">
      <w:pPr>
        <w:tabs>
          <w:tab w:val="left" w:pos="2745"/>
        </w:tabs>
        <w:spacing w:before="240" w:after="240"/>
        <w:ind w:left="851" w:right="900"/>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“Se nota que la titular de la UIPPE SOLO COPIA Y PEGA RESPUESTAS. en el SAIMEX 00282 SOLICITÉ ME PROPORCIONARAN VIA SAIMEX LA CALENDARIZACION DE METAS 2023 DE LA SECRETARÍA TÉCNICA, NO DE LA UIPPE, POR LO QUE SE MUESTRA UNA NEGATIVA DE LA INFORMACION SOLICITADA” (sic)</w:t>
      </w:r>
    </w:p>
    <w:p w14:paraId="7A260E87"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b/>
        </w:rPr>
        <w:t xml:space="preserve">Anexos: </w:t>
      </w:r>
      <w:r w:rsidRPr="00632775">
        <w:rPr>
          <w:rFonts w:ascii="Palatino Linotype" w:eastAsia="Palatino Linotype" w:hAnsi="Palatino Linotype" w:cs="Palatino Linotype"/>
        </w:rPr>
        <w:t xml:space="preserve">La parte </w:t>
      </w:r>
      <w:r w:rsidRPr="00632775">
        <w:rPr>
          <w:rFonts w:ascii="Palatino Linotype" w:eastAsia="Palatino Linotype" w:hAnsi="Palatino Linotype" w:cs="Palatino Linotype"/>
          <w:b/>
        </w:rPr>
        <w:t xml:space="preserve">Recurrente </w:t>
      </w:r>
      <w:r w:rsidRPr="00632775">
        <w:rPr>
          <w:rFonts w:ascii="Palatino Linotype" w:eastAsia="Palatino Linotype" w:hAnsi="Palatino Linotype" w:cs="Palatino Linotype"/>
        </w:rPr>
        <w:t xml:space="preserve">no adjuntó archivos. </w:t>
      </w:r>
    </w:p>
    <w:p w14:paraId="21084B1A"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b/>
        </w:rPr>
        <w:t xml:space="preserve">4. Turno. </w:t>
      </w:r>
      <w:r w:rsidRPr="0063277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32775">
        <w:rPr>
          <w:rFonts w:ascii="Palatino Linotype" w:eastAsia="Palatino Linotype" w:hAnsi="Palatino Linotype" w:cs="Palatino Linotype"/>
          <w:b/>
        </w:rPr>
        <w:t xml:space="preserve">Guadalupe Ramírez Peña, </w:t>
      </w:r>
      <w:r w:rsidRPr="00632775">
        <w:rPr>
          <w:rFonts w:ascii="Palatino Linotype" w:eastAsia="Palatino Linotype" w:hAnsi="Palatino Linotype" w:cs="Palatino Linotype"/>
        </w:rPr>
        <w:t xml:space="preserve">a efecto de que analizara sobre su admisión o su </w:t>
      </w:r>
      <w:proofErr w:type="spellStart"/>
      <w:r w:rsidRPr="00632775">
        <w:rPr>
          <w:rFonts w:ascii="Palatino Linotype" w:eastAsia="Palatino Linotype" w:hAnsi="Palatino Linotype" w:cs="Palatino Linotype"/>
        </w:rPr>
        <w:t>desechamiento</w:t>
      </w:r>
      <w:proofErr w:type="spellEnd"/>
      <w:r w:rsidRPr="00632775">
        <w:rPr>
          <w:rFonts w:ascii="Palatino Linotype" w:eastAsia="Palatino Linotype" w:hAnsi="Palatino Linotype" w:cs="Palatino Linotype"/>
        </w:rPr>
        <w:t>.</w:t>
      </w:r>
    </w:p>
    <w:p w14:paraId="5635FA3D"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5. Admisión del Recurso de revisión.</w:t>
      </w:r>
      <w:r w:rsidRPr="00632775">
        <w:rPr>
          <w:rFonts w:ascii="Palatino Linotype" w:eastAsia="Palatino Linotype" w:hAnsi="Palatino Linotype" w:cs="Palatino Linotype"/>
        </w:rPr>
        <w:t xml:space="preserve"> Con fecha</w:t>
      </w:r>
      <w:r w:rsidRPr="00632775">
        <w:rPr>
          <w:rFonts w:ascii="Palatino Linotype" w:eastAsia="Palatino Linotype" w:hAnsi="Palatino Linotype" w:cs="Palatino Linotype"/>
          <w:b/>
        </w:rPr>
        <w:t xml:space="preserve"> tres de marzo de dos mil veintitrés, </w:t>
      </w:r>
      <w:r w:rsidRPr="0063277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w:t>
      </w:r>
      <w:r w:rsidRPr="00632775">
        <w:rPr>
          <w:rFonts w:ascii="Palatino Linotype" w:eastAsia="Palatino Linotype" w:hAnsi="Palatino Linotype" w:cs="Palatino Linotype"/>
        </w:rPr>
        <w:lastRenderedPageBreak/>
        <w:t xml:space="preserve">de revisión que ahora se resuelve, dando un plazo máximo de siete días hábiles para que las partes manifestaran lo que a su derecho resultara conveniente, ofrecieran pruebas, formularan alegatos y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presentara su informe justificado.</w:t>
      </w:r>
    </w:p>
    <w:p w14:paraId="6FCDCF2C" w14:textId="77777777" w:rsidR="00446A3B" w:rsidRPr="00632775" w:rsidRDefault="002A3C54">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632775">
        <w:rPr>
          <w:rFonts w:ascii="Palatino Linotype" w:eastAsia="Palatino Linotype" w:hAnsi="Palatino Linotype" w:cs="Palatino Linotype"/>
          <w:b/>
        </w:rPr>
        <w:t>6. Manifestaciones</w:t>
      </w:r>
      <w:r w:rsidRPr="00632775">
        <w:rPr>
          <w:rFonts w:ascii="Palatino Linotype" w:eastAsia="Palatino Linotype" w:hAnsi="Palatino Linotype" w:cs="Palatino Linotype"/>
        </w:rPr>
        <w:t xml:space="preserve">. De las constancias que integran el expediente electrónico en que se actúa se advierte que en fecha </w:t>
      </w:r>
      <w:r w:rsidRPr="00632775">
        <w:rPr>
          <w:rFonts w:ascii="Palatino Linotype" w:eastAsia="Palatino Linotype" w:hAnsi="Palatino Linotype" w:cs="Palatino Linotype"/>
          <w:b/>
        </w:rPr>
        <w:t xml:space="preserve">trece de marzo de dos mil veintitrés, </w:t>
      </w:r>
      <w:r w:rsidRPr="00632775">
        <w:rPr>
          <w:rFonts w:ascii="Palatino Linotype" w:eastAsia="Palatino Linotype" w:hAnsi="Palatino Linotype" w:cs="Palatino Linotype"/>
        </w:rPr>
        <w:t xml:space="preserve">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remitió el oficio con número de folio DIF/ST/UIPPE/018/2023, de fecha trece de marzo de dos mil veintitrés, signado por la Titular de la Unidad de Información, Planeación, Programación y Evaluación, mediante el cual, con relación a los motivos de inconformidad aducidos por la parte </w:t>
      </w:r>
      <w:r w:rsidRPr="00632775">
        <w:rPr>
          <w:rFonts w:ascii="Palatino Linotype" w:eastAsia="Palatino Linotype" w:hAnsi="Palatino Linotype" w:cs="Palatino Linotype"/>
          <w:b/>
        </w:rPr>
        <w:t xml:space="preserve">Recurrente, </w:t>
      </w:r>
      <w:r w:rsidRPr="00632775">
        <w:rPr>
          <w:rFonts w:ascii="Palatino Linotype" w:eastAsia="Palatino Linotype" w:hAnsi="Palatino Linotype" w:cs="Palatino Linotype"/>
        </w:rPr>
        <w:t xml:space="preserve">señaló que por medio del oficio DIF/ST/UIPPE/014/2023 de fecha veinticuatro de febrero de dos mil veintitrés se informó que la información requerida en la solicitud SAIMEX, con </w:t>
      </w:r>
      <w:r w:rsidR="005D5B58" w:rsidRPr="00632775">
        <w:rPr>
          <w:rFonts w:ascii="Palatino Linotype" w:eastAsia="Palatino Linotype" w:hAnsi="Palatino Linotype" w:cs="Palatino Linotype"/>
        </w:rPr>
        <w:t>número</w:t>
      </w:r>
      <w:r w:rsidRPr="00632775">
        <w:rPr>
          <w:rFonts w:ascii="Palatino Linotype" w:eastAsia="Palatino Linotype" w:hAnsi="Palatino Linotype" w:cs="Palatino Linotype"/>
        </w:rPr>
        <w:t xml:space="preserve"> de folio 00282/DIFNAUCAL/IP/2023, aun se encontraba en proceso de sistematización para su debida generación, integración y actualización para posteriormente ser puesta a disposición en los medios oficiales, por lo que una vez integrados y presentados conforme a las normas, estructura, formatos y contenido en el término establecido ante la autoridad fiscalizadora correspondiente, los ayuntamientos, al aprobar de forma definitiva su presupuesto de egresos, deberá publicarlo en la “Gaceta Municipal” de manera clara y entendible, todas y cada una de las partidas que lo integran a más tardar el veinticinco de febrero del año dos mil veintitrés, conforme al Manual para la Planeación, Programación y Presupuesto de Egresos Municipal para el ejercicio 2023.</w:t>
      </w:r>
    </w:p>
    <w:p w14:paraId="4591C318"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lastRenderedPageBreak/>
        <w:t xml:space="preserve">Asimismo, señala que por un error humano de carácter involuntario se transcribió como antecedente la información solicitada en otro folio de solicitud de acceso a la información pública, sin </w:t>
      </w:r>
      <w:proofErr w:type="gramStart"/>
      <w:r w:rsidRPr="00632775">
        <w:rPr>
          <w:rFonts w:ascii="Palatino Linotype" w:eastAsia="Palatino Linotype" w:hAnsi="Palatino Linotype" w:cs="Palatino Linotype"/>
        </w:rPr>
        <w:t>embargo</w:t>
      </w:r>
      <w:proofErr w:type="gramEnd"/>
      <w:r w:rsidRPr="00632775">
        <w:rPr>
          <w:rFonts w:ascii="Palatino Linotype" w:eastAsia="Palatino Linotype" w:hAnsi="Palatino Linotype" w:cs="Palatino Linotype"/>
        </w:rPr>
        <w:t xml:space="preserve"> la información contenida en la respuesta, versa sobre el folio de la solicitud 00282/DIFNAUCAL/IP/2023. </w:t>
      </w:r>
    </w:p>
    <w:p w14:paraId="03F65028"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Documento que, una vez analizado se hizo del conocimiento de la parte </w:t>
      </w:r>
      <w:r w:rsidRPr="00632775">
        <w:rPr>
          <w:rFonts w:ascii="Palatino Linotype" w:eastAsia="Palatino Linotype" w:hAnsi="Palatino Linotype" w:cs="Palatino Linotype"/>
          <w:b/>
        </w:rPr>
        <w:t xml:space="preserve">Recurrente </w:t>
      </w:r>
      <w:r w:rsidRPr="00632775">
        <w:rPr>
          <w:rFonts w:ascii="Palatino Linotype" w:eastAsia="Palatino Linotype" w:hAnsi="Palatino Linotype" w:cs="Palatino Linotype"/>
        </w:rPr>
        <w:t>a efecto de que manifestara lo que a su derecho estimara conveniente, siendo omisa en ejercer dicha prerrogativa.</w:t>
      </w:r>
    </w:p>
    <w:p w14:paraId="1B6DB93E" w14:textId="77777777" w:rsidR="00446A3B" w:rsidRPr="00632775" w:rsidRDefault="002A3C54">
      <w:pPr>
        <w:spacing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 xml:space="preserve">7. Cierre de instrucción. </w:t>
      </w:r>
      <w:r w:rsidRPr="0063277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32775">
        <w:rPr>
          <w:rFonts w:ascii="Palatino Linotype" w:eastAsia="Palatino Linotype" w:hAnsi="Palatino Linotype" w:cs="Palatino Linotype"/>
          <w:b/>
        </w:rPr>
        <w:t>veintiocho de marzo de dos mil veintitrés</w:t>
      </w:r>
      <w:r w:rsidRPr="006327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684787"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A8CF53C" w14:textId="77777777" w:rsidR="00446A3B" w:rsidRPr="00632775" w:rsidRDefault="00446A3B">
      <w:pPr>
        <w:spacing w:before="240" w:after="240" w:line="360" w:lineRule="auto"/>
        <w:jc w:val="both"/>
        <w:rPr>
          <w:rFonts w:ascii="Palatino Linotype" w:eastAsia="Palatino Linotype" w:hAnsi="Palatino Linotype" w:cs="Palatino Linotype"/>
        </w:rPr>
      </w:pPr>
    </w:p>
    <w:p w14:paraId="1CA8EDEB" w14:textId="77777777" w:rsidR="00446A3B" w:rsidRPr="00632775" w:rsidRDefault="002A3C54">
      <w:pPr>
        <w:widowControl w:val="0"/>
        <w:spacing w:before="240" w:after="240" w:line="360" w:lineRule="auto"/>
        <w:jc w:val="center"/>
        <w:rPr>
          <w:rFonts w:ascii="Palatino Linotype" w:eastAsia="Palatino Linotype" w:hAnsi="Palatino Linotype" w:cs="Palatino Linotype"/>
          <w:b/>
        </w:rPr>
      </w:pPr>
      <w:r w:rsidRPr="00632775">
        <w:rPr>
          <w:rFonts w:ascii="Palatino Linotype" w:eastAsia="Palatino Linotype" w:hAnsi="Palatino Linotype" w:cs="Palatino Linotype"/>
          <w:b/>
        </w:rPr>
        <w:t>II. C O N S I D E R A N D O S</w:t>
      </w:r>
    </w:p>
    <w:p w14:paraId="17BC1229"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Primero. Competencia.</w:t>
      </w:r>
      <w:r w:rsidRPr="00632775">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632775">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51174CE" w14:textId="77777777" w:rsidR="00446A3B" w:rsidRPr="00632775" w:rsidRDefault="002A3C54">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632775">
        <w:rPr>
          <w:rFonts w:ascii="Palatino Linotype" w:eastAsia="Palatino Linotype" w:hAnsi="Palatino Linotype" w:cs="Palatino Linotype"/>
          <w:b/>
        </w:rPr>
        <w:t>Segundo. Oportunidad y Procedibilidad del Recurso de Revisión</w:t>
      </w:r>
      <w:r w:rsidRPr="0063277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9BAC85F"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 xml:space="preserve">remitió la respuesta a la solicitud de información el día </w:t>
      </w:r>
      <w:r w:rsidRPr="00632775">
        <w:rPr>
          <w:rFonts w:ascii="Palatino Linotype" w:eastAsia="Palatino Linotype" w:hAnsi="Palatino Linotype" w:cs="Palatino Linotype"/>
          <w:b/>
        </w:rPr>
        <w:t xml:space="preserve">veinticuatro de febrero de dos mil veintitrés, </w:t>
      </w:r>
      <w:r w:rsidRPr="00632775">
        <w:rPr>
          <w:rFonts w:ascii="Palatino Linotype" w:eastAsia="Palatino Linotype" w:hAnsi="Palatino Linotype" w:cs="Palatino Linotype"/>
        </w:rPr>
        <w:t xml:space="preserve">mientras que el recurso de revisión interpuesto por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se tuvo por presentado el día </w:t>
      </w:r>
      <w:r w:rsidRPr="00632775">
        <w:rPr>
          <w:rFonts w:ascii="Palatino Linotype" w:eastAsia="Palatino Linotype" w:hAnsi="Palatino Linotype" w:cs="Palatino Linotype"/>
          <w:b/>
        </w:rPr>
        <w:t>veinticuatro de febrero de dos mil veintitrés</w:t>
      </w:r>
      <w:r w:rsidRPr="00632775">
        <w:rPr>
          <w:rFonts w:ascii="Palatino Linotype" w:eastAsia="Palatino Linotype" w:hAnsi="Palatino Linotype" w:cs="Palatino Linotype"/>
        </w:rPr>
        <w:t>, esto es, al siguiente día hábil en que tuvo conocimiento de la respuesta impugnada.</w:t>
      </w:r>
    </w:p>
    <w:p w14:paraId="7DA5AD90" w14:textId="77777777" w:rsidR="00446A3B" w:rsidRPr="00632775" w:rsidRDefault="002A3C54">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632775">
        <w:rPr>
          <w:rFonts w:ascii="Palatino Linotype" w:eastAsia="Palatino Linotype" w:hAnsi="Palatino Linotype" w:cs="Palatino Linotype"/>
        </w:rPr>
        <w:lastRenderedPageBreak/>
        <w:t xml:space="preserve">En este sentido, al considerar la fecha en que se formuló la solicitud y la fecha en que respondió a ésta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8007156"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408CC2E"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Finalmente, se advierte que resulta procedente la interposición del recurso, según lo manifestado por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en sus motivos de inconformidad, de acuerdo al artículo 179, fracciones I y VI del ordenamiento legal citado, que a la letra dice: </w:t>
      </w:r>
    </w:p>
    <w:p w14:paraId="008DD5AF" w14:textId="77777777" w:rsidR="00446A3B" w:rsidRPr="00632775" w:rsidRDefault="002A3C54">
      <w:pPr>
        <w:spacing w:before="120" w:after="120"/>
        <w:ind w:left="993"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r w:rsidRPr="00632775">
        <w:rPr>
          <w:rFonts w:ascii="Palatino Linotype" w:eastAsia="Palatino Linotype" w:hAnsi="Palatino Linotype" w:cs="Palatino Linotype"/>
          <w:b/>
          <w:i/>
          <w:sz w:val="22"/>
          <w:szCs w:val="22"/>
        </w:rPr>
        <w:t>Artículo 179.</w:t>
      </w:r>
      <w:r w:rsidRPr="0063277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4B4D4D" w14:textId="77777777" w:rsidR="00446A3B" w:rsidRPr="00632775" w:rsidRDefault="002A3C54">
      <w:pPr>
        <w:spacing w:before="120" w:after="120"/>
        <w:ind w:left="1134"/>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I.</w:t>
      </w:r>
      <w:r w:rsidRPr="00632775">
        <w:rPr>
          <w:rFonts w:ascii="Palatino Linotype" w:eastAsia="Palatino Linotype" w:hAnsi="Palatino Linotype" w:cs="Palatino Linotype"/>
          <w:i/>
          <w:sz w:val="22"/>
          <w:szCs w:val="22"/>
        </w:rPr>
        <w:t xml:space="preserve"> La negativa a la información solicitada</w:t>
      </w:r>
      <w:r w:rsidRPr="00632775">
        <w:t>;</w:t>
      </w:r>
    </w:p>
    <w:p w14:paraId="4FE15BB0" w14:textId="77777777" w:rsidR="00446A3B" w:rsidRPr="00632775" w:rsidRDefault="002A3C54">
      <w:pPr>
        <w:spacing w:before="120" w:after="120"/>
        <w:ind w:left="1134"/>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p>
    <w:p w14:paraId="138756A4" w14:textId="77777777" w:rsidR="00446A3B" w:rsidRPr="00632775" w:rsidRDefault="002A3C54">
      <w:pPr>
        <w:spacing w:before="120" w:after="120"/>
        <w:ind w:left="1134"/>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 xml:space="preserve">VI. </w:t>
      </w:r>
      <w:r w:rsidRPr="00632775">
        <w:rPr>
          <w:rFonts w:ascii="Palatino Linotype" w:eastAsia="Palatino Linotype" w:hAnsi="Palatino Linotype" w:cs="Palatino Linotype"/>
          <w:i/>
          <w:sz w:val="22"/>
          <w:szCs w:val="22"/>
        </w:rPr>
        <w:t>La entrega de información que no corresponda con lo solicitado;</w:t>
      </w:r>
    </w:p>
    <w:p w14:paraId="4A13940A"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Tercero. Análisis de las causales de sobreseimiento del recurso de revisión.</w:t>
      </w:r>
      <w:r w:rsidRPr="00632775">
        <w:rPr>
          <w:rFonts w:ascii="Palatino Linotype" w:eastAsia="Palatino Linotype" w:hAnsi="Palatino Linotype" w:cs="Palatino Linotype"/>
        </w:rPr>
        <w:t xml:space="preserve"> En primera instancia, debe apuntarse que del análisis al recurso de revisión que ahora se resuelve, se tiene que se actualiza la causal de sobreseimiento del recurso de </w:t>
      </w:r>
      <w:r w:rsidRPr="00632775">
        <w:rPr>
          <w:rFonts w:ascii="Palatino Linotype" w:eastAsia="Palatino Linotype" w:hAnsi="Palatino Linotype" w:cs="Palatino Linotype"/>
        </w:rPr>
        <w:lastRenderedPageBreak/>
        <w:t>revisión establecido en la fracción III del artículo 192</w:t>
      </w:r>
      <w:r w:rsidRPr="00632775">
        <w:rPr>
          <w:rFonts w:ascii="Palatino Linotype" w:eastAsia="Palatino Linotype" w:hAnsi="Palatino Linotype" w:cs="Palatino Linotype"/>
          <w:vertAlign w:val="superscript"/>
        </w:rPr>
        <w:footnoteReference w:id="1"/>
      </w:r>
      <w:r w:rsidRPr="00632775">
        <w:rPr>
          <w:rFonts w:ascii="Palatino Linotype" w:eastAsia="Palatino Linotype" w:hAnsi="Palatino Linotype" w:cs="Palatino Linotype"/>
        </w:rPr>
        <w:t xml:space="preserve"> en relación con el diverso 186 fracción I</w:t>
      </w:r>
      <w:r w:rsidRPr="00632775">
        <w:rPr>
          <w:rFonts w:ascii="Palatino Linotype" w:eastAsia="Palatino Linotype" w:hAnsi="Palatino Linotype" w:cs="Palatino Linotype"/>
          <w:vertAlign w:val="superscript"/>
        </w:rPr>
        <w:footnoteReference w:id="2"/>
      </w:r>
      <w:r w:rsidRPr="00632775">
        <w:rPr>
          <w:rFonts w:ascii="Palatino Linotype" w:eastAsia="Palatino Linotype" w:hAnsi="Palatino Linotype" w:cs="Palatino Linotype"/>
        </w:rPr>
        <w:t xml:space="preserve">, ambos de la Ley de Transparencia y Acceso a la Información Pública del Estado de México y Municipios, derivado del contenido del informe justificado rendido por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w:t>
      </w:r>
    </w:p>
    <w:p w14:paraId="6C2321E4" w14:textId="77777777" w:rsidR="00446A3B" w:rsidRPr="00632775" w:rsidRDefault="002A3C54">
      <w:pPr>
        <w:tabs>
          <w:tab w:val="left" w:pos="7513"/>
        </w:tabs>
        <w:spacing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14:paraId="1AD81500" w14:textId="77777777" w:rsidR="00446A3B" w:rsidRPr="00632775" w:rsidRDefault="002A3C54">
      <w:pPr>
        <w:tabs>
          <w:tab w:val="left" w:pos="7513"/>
        </w:tabs>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la solicitud de información materia del presente recurso, la parte solicitante requirió al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lo siguiente:</w:t>
      </w:r>
    </w:p>
    <w:p w14:paraId="6EAA6D80" w14:textId="77777777" w:rsidR="00446A3B" w:rsidRPr="00632775" w:rsidRDefault="002A3C54">
      <w:pPr>
        <w:spacing w:before="240" w:after="240" w:line="360" w:lineRule="auto"/>
        <w:ind w:left="709"/>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1. Calendarización de metas del </w:t>
      </w:r>
      <w:proofErr w:type="spellStart"/>
      <w:r w:rsidRPr="00632775">
        <w:rPr>
          <w:rFonts w:ascii="Palatino Linotype" w:eastAsia="Palatino Linotype" w:hAnsi="Palatino Linotype" w:cs="Palatino Linotype"/>
        </w:rPr>
        <w:t>PbRM</w:t>
      </w:r>
      <w:proofErr w:type="spellEnd"/>
      <w:r w:rsidRPr="00632775">
        <w:rPr>
          <w:rFonts w:ascii="Palatino Linotype" w:eastAsia="Palatino Linotype" w:hAnsi="Palatino Linotype" w:cs="Palatino Linotype"/>
        </w:rPr>
        <w:t xml:space="preserve"> 2023 de la Secretaría Técnica.</w:t>
      </w:r>
    </w:p>
    <w:p w14:paraId="1B37B2CD"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respuesta, la Unidad de Transparencia del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a través de la Unidad de Información, Planeación, Programación y Evaluación, UIPPE, hizo del conocimiento de la persona solicitante, lo siguiente:</w:t>
      </w:r>
    </w:p>
    <w:p w14:paraId="42D31A25" w14:textId="77777777" w:rsidR="00446A3B" w:rsidRPr="00632775" w:rsidRDefault="002A3C54">
      <w:pPr>
        <w:spacing w:before="240" w:after="240" w:line="360" w:lineRule="auto"/>
        <w:ind w:right="51"/>
        <w:jc w:val="center"/>
        <w:rPr>
          <w:rFonts w:ascii="Palatino Linotype" w:eastAsia="Palatino Linotype" w:hAnsi="Palatino Linotype" w:cs="Palatino Linotype"/>
        </w:rPr>
      </w:pPr>
      <w:r w:rsidRPr="00632775">
        <w:rPr>
          <w:rFonts w:ascii="Palatino Linotype" w:eastAsia="Palatino Linotype" w:hAnsi="Palatino Linotype" w:cs="Palatino Linotype"/>
          <w:noProof/>
        </w:rPr>
        <w:drawing>
          <wp:inline distT="0" distB="0" distL="0" distR="0" wp14:anchorId="09A2AA7C" wp14:editId="40730341">
            <wp:extent cx="4500000" cy="729850"/>
            <wp:effectExtent l="0" t="0" r="0" b="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74820"/>
                    <a:stretch>
                      <a:fillRect/>
                    </a:stretch>
                  </pic:blipFill>
                  <pic:spPr>
                    <a:xfrm>
                      <a:off x="0" y="0"/>
                      <a:ext cx="4500000" cy="729850"/>
                    </a:xfrm>
                    <a:prstGeom prst="rect">
                      <a:avLst/>
                    </a:prstGeom>
                    <a:ln/>
                  </pic:spPr>
                </pic:pic>
              </a:graphicData>
            </a:graphic>
          </wp:inline>
        </w:drawing>
      </w:r>
    </w:p>
    <w:p w14:paraId="379ED5B5" w14:textId="77777777" w:rsidR="00446A3B" w:rsidRPr="00632775" w:rsidRDefault="002A3C54">
      <w:pPr>
        <w:spacing w:before="240" w:after="240" w:line="360" w:lineRule="auto"/>
        <w:ind w:right="51"/>
        <w:jc w:val="center"/>
        <w:rPr>
          <w:rFonts w:ascii="Palatino Linotype" w:eastAsia="Palatino Linotype" w:hAnsi="Palatino Linotype" w:cs="Palatino Linotype"/>
        </w:rPr>
      </w:pPr>
      <w:r w:rsidRPr="00632775">
        <w:rPr>
          <w:rFonts w:ascii="Palatino Linotype" w:eastAsia="Palatino Linotype" w:hAnsi="Palatino Linotype" w:cs="Palatino Linotype"/>
          <w:noProof/>
        </w:rPr>
        <w:lastRenderedPageBreak/>
        <w:drawing>
          <wp:inline distT="0" distB="0" distL="0" distR="0" wp14:anchorId="1750B4E6" wp14:editId="0E389EB2">
            <wp:extent cx="4500000" cy="2142258"/>
            <wp:effectExtent l="0" t="0" r="0" b="0"/>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26089"/>
                    <a:stretch>
                      <a:fillRect/>
                    </a:stretch>
                  </pic:blipFill>
                  <pic:spPr>
                    <a:xfrm>
                      <a:off x="0" y="0"/>
                      <a:ext cx="4500000" cy="2142258"/>
                    </a:xfrm>
                    <a:prstGeom prst="rect">
                      <a:avLst/>
                    </a:prstGeom>
                    <a:ln/>
                  </pic:spPr>
                </pic:pic>
              </a:graphicData>
            </a:graphic>
          </wp:inline>
        </w:drawing>
      </w:r>
    </w:p>
    <w:p w14:paraId="6379598B" w14:textId="77777777" w:rsidR="00446A3B" w:rsidRPr="00632775" w:rsidRDefault="002A3C54">
      <w:pPr>
        <w:spacing w:before="240" w:after="240" w:line="360" w:lineRule="auto"/>
        <w:ind w:right="51"/>
        <w:jc w:val="both"/>
        <w:rPr>
          <w:rFonts w:ascii="Palatino Linotype" w:eastAsia="Palatino Linotype" w:hAnsi="Palatino Linotype" w:cs="Palatino Linotype"/>
          <w:i/>
        </w:rPr>
      </w:pPr>
      <w:r w:rsidRPr="00632775">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como motivo de inconformidad refirió que “</w:t>
      </w:r>
      <w:r w:rsidRPr="00632775">
        <w:rPr>
          <w:rFonts w:ascii="Palatino Linotype" w:eastAsia="Palatino Linotype" w:hAnsi="Palatino Linotype" w:cs="Palatino Linotype"/>
          <w:i/>
        </w:rPr>
        <w:t>Se nota que la titular de la UIPPE SOLO COPIA Y PEGA RESPUESTAS. en el SAIMEX 00282 SOLICITÉ ME PROPORCIONARAN VIA SAIMEX LA CALENDARIZACION DE METAS 2023 DE LA SECRETARÍA TÉCNICA, NO DE LA UIPPE, POR LO QUE SE MUESTRA UNA NEGATIVA DE LA INFORMACION SOLICITADA” (sic)</w:t>
      </w:r>
    </w:p>
    <w:p w14:paraId="416D0CB4"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Admitido el presente recurso de revisión, en términos del artículo 185 fracción II</w:t>
      </w:r>
      <w:r w:rsidRPr="00632775">
        <w:rPr>
          <w:rFonts w:ascii="Palatino Linotype" w:eastAsia="Palatino Linotype" w:hAnsi="Palatino Linotype" w:cs="Palatino Linotype"/>
          <w:vertAlign w:val="superscript"/>
        </w:rPr>
        <w:footnoteReference w:id="3"/>
      </w:r>
      <w:r w:rsidRPr="0063277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F8D1BC0"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lastRenderedPageBreak/>
        <w:t xml:space="preserve">En este sentido,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 xml:space="preserve">a través de la Unidad de Información, Planeación, Programación y Evaluación, UIPPE, ratificó en lo sustancial la respuesta emitida en primera instancia, y con relación al motivo de inconformidad aducido por la persona solicitante refirió que por un error humano de carácter involuntario se transcribió como antecedente información solicitada en otro folio de la solicitud de acceso, sin embargo, precisó que la información remitida corresponde con el folio de la solicitud 00282/DIFNAUCAL/IP/2023. </w:t>
      </w:r>
    </w:p>
    <w:p w14:paraId="336E5DBB"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Documento que se puso a la vista de la parte </w:t>
      </w:r>
      <w:r w:rsidRPr="00632775">
        <w:rPr>
          <w:rFonts w:ascii="Palatino Linotype" w:eastAsia="Palatino Linotype" w:hAnsi="Palatino Linotype" w:cs="Palatino Linotype"/>
          <w:b/>
        </w:rPr>
        <w:t xml:space="preserve">Recurrente, </w:t>
      </w:r>
      <w:r w:rsidRPr="00632775">
        <w:rPr>
          <w:rFonts w:ascii="Palatino Linotype" w:eastAsia="Palatino Linotype" w:hAnsi="Palatino Linotype" w:cs="Palatino Linotype"/>
        </w:rPr>
        <w:t>sin advertir algún pronunciamiento.</w:t>
      </w:r>
    </w:p>
    <w:p w14:paraId="2C0EA5A1" w14:textId="77777777" w:rsidR="00446A3B" w:rsidRPr="00632775" w:rsidRDefault="002A3C54">
      <w:pPr>
        <w:spacing w:before="240" w:after="240" w:line="360" w:lineRule="auto"/>
        <w:ind w:right="49"/>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Así las cosas, de las constancias que integran el expediente electrónico  relacionado con el recurso de revisión materia de estudio, se colige que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no negó la competencia para conocer de la información solicitada, sino por el contrario, con la respuesta pronunciada asevera que es competente para conocer de la solicitud de información</w:t>
      </w:r>
      <w:r w:rsidRPr="00632775">
        <w:rPr>
          <w:rFonts w:ascii="Palatino Linotype" w:eastAsia="Palatino Linotype" w:hAnsi="Palatino Linotype" w:cs="Palatino Linotype"/>
          <w:i/>
          <w:sz w:val="20"/>
          <w:szCs w:val="20"/>
        </w:rPr>
        <w:t xml:space="preserve">, </w:t>
      </w:r>
      <w:r w:rsidRPr="00632775">
        <w:rPr>
          <w:rFonts w:ascii="Palatino Linotype" w:eastAsia="Palatino Linotype" w:hAnsi="Palatino Linotype" w:cs="Palatino Linotype"/>
        </w:rPr>
        <w:t xml:space="preserve">lo anterior es así, ya que el estudio enunciado tiene por objeto determinar si </w:t>
      </w:r>
      <w:r w:rsidRPr="00632775">
        <w:t>los</w:t>
      </w:r>
      <w:r w:rsidRPr="00632775">
        <w:rPr>
          <w:rFonts w:ascii="Palatino Linotype" w:eastAsia="Palatino Linotype" w:hAnsi="Palatino Linotype" w:cs="Palatino Linotype"/>
        </w:rPr>
        <w:t xml:space="preserve"> Sujeto</w:t>
      </w:r>
      <w:r w:rsidRPr="00632775">
        <w:t>s</w:t>
      </w:r>
      <w:r w:rsidRPr="00632775">
        <w:rPr>
          <w:rFonts w:ascii="Palatino Linotype" w:eastAsia="Palatino Linotype" w:hAnsi="Palatino Linotype" w:cs="Palatino Linotype"/>
        </w:rPr>
        <w:t xml:space="preserve"> Obligado</w:t>
      </w:r>
      <w:r w:rsidRPr="00632775">
        <w:t>s</w:t>
      </w:r>
      <w:r w:rsidRPr="00632775">
        <w:rPr>
          <w:rFonts w:ascii="Palatino Linotype" w:eastAsia="Palatino Linotype" w:hAnsi="Palatino Linotype" w:cs="Palatino Linotype"/>
        </w:rPr>
        <w:t xml:space="preserve"> generan, poseen o administran  la información solicitada, sin embargo, en aquellos casos en que </w:t>
      </w:r>
      <w:r w:rsidRPr="00632775">
        <w:t>e</w:t>
      </w:r>
      <w:r w:rsidRPr="00632775">
        <w:rPr>
          <w:rFonts w:ascii="Palatino Linotype" w:eastAsia="Palatino Linotype" w:hAnsi="Palatino Linotype" w:cs="Palatino Linotype"/>
        </w:rPr>
        <w:t>st</w:t>
      </w:r>
      <w:r w:rsidRPr="00632775">
        <w:t xml:space="preserve">os </w:t>
      </w:r>
      <w:r w:rsidRPr="00632775">
        <w:rPr>
          <w:rFonts w:ascii="Palatino Linotype" w:eastAsia="Palatino Linotype" w:hAnsi="Palatino Linotype" w:cs="Palatino Linotype"/>
        </w:rPr>
        <w:t>ha</w:t>
      </w:r>
      <w:r w:rsidRPr="00632775">
        <w:t>n</w:t>
      </w:r>
      <w:r w:rsidRPr="00632775">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48F4CB08" w14:textId="77777777" w:rsidR="00446A3B" w:rsidRPr="00632775" w:rsidRDefault="002A3C54">
      <w:pPr>
        <w:spacing w:before="240" w:after="24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632775">
        <w:rPr>
          <w:rFonts w:ascii="Palatino Linotype" w:eastAsia="Palatino Linotype" w:hAnsi="Palatino Linotype" w:cs="Palatino Linotype"/>
          <w:i/>
          <w:sz w:val="22"/>
          <w:szCs w:val="22"/>
        </w:rPr>
        <w:t xml:space="preserve"> en los términos de las disposiciones jurídicas aplicables. </w:t>
      </w:r>
    </w:p>
    <w:p w14:paraId="721DDEED" w14:textId="77777777" w:rsidR="00446A3B" w:rsidRPr="00632775" w:rsidRDefault="002A3C54">
      <w:pPr>
        <w:spacing w:before="240" w:after="24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632775">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7EFE0EF3" w14:textId="77777777" w:rsidR="00446A3B" w:rsidRPr="00632775" w:rsidRDefault="002A3C54">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32775">
        <w:rPr>
          <w:rFonts w:ascii="Palatino Linotype" w:eastAsia="Palatino Linotype" w:hAnsi="Palatino Linotype" w:cs="Palatino Linotype"/>
          <w:color w:val="000000"/>
        </w:rPr>
        <w:t xml:space="preserve">Por consiguiente, se procede al análisis de los requerimientos planteados por la persona solicitante y la respuesta proporcionada por el </w:t>
      </w:r>
      <w:r w:rsidRPr="00632775">
        <w:rPr>
          <w:rFonts w:ascii="Palatino Linotype" w:eastAsia="Palatino Linotype" w:hAnsi="Palatino Linotype" w:cs="Palatino Linotype"/>
          <w:b/>
          <w:color w:val="000000"/>
        </w:rPr>
        <w:t>Sujeto Obligado</w:t>
      </w:r>
      <w:r w:rsidRPr="00632775">
        <w:rPr>
          <w:rFonts w:ascii="Palatino Linotype" w:eastAsia="Palatino Linotype" w:hAnsi="Palatino Linotype" w:cs="Palatino Linotype"/>
          <w:color w:val="000000"/>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73906CFF"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tal tesitura, recordemos que la materia de la solicitud lo fue la calendarización de metas del </w:t>
      </w:r>
      <w:proofErr w:type="spellStart"/>
      <w:r w:rsidRPr="00632775">
        <w:rPr>
          <w:rFonts w:ascii="Palatino Linotype" w:eastAsia="Palatino Linotype" w:hAnsi="Palatino Linotype" w:cs="Palatino Linotype"/>
        </w:rPr>
        <w:t>PbRM</w:t>
      </w:r>
      <w:proofErr w:type="spellEnd"/>
      <w:r w:rsidRPr="00632775">
        <w:rPr>
          <w:rFonts w:ascii="Palatino Linotype" w:eastAsia="Palatino Linotype" w:hAnsi="Palatino Linotype" w:cs="Palatino Linotype"/>
        </w:rPr>
        <w:t xml:space="preserve"> 2023 de la Secretaría Técnica, siendo importante traer a colación lo establecido en el punto 3.4.1 Formatos que integran el Presupuesto de Egresos aprobado, del Manual para la Planeación, Programación y Presupuesto de Egresos Municipal para el Ejercicio Fiscal 2023, que establece lo siguiente:</w:t>
      </w:r>
    </w:p>
    <w:p w14:paraId="06B2620F"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3.4.1. Formatos que integran el Presupuesto de Egresos aprobado.</w:t>
      </w:r>
    </w:p>
    <w:p w14:paraId="046890D3"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 xml:space="preserve">Considerando como base el Proyecto de Presupuesto se realizará el Presupuesto de Egresos, con la información siguiente: </w:t>
      </w:r>
    </w:p>
    <w:p w14:paraId="3A88AB0C"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 xml:space="preserve">Una vez publicada la Ley de Ingresos, las Participaciones Federales, así como los Programas Federales y Estatales, se podrá tener una estimación más precisa de los Ingresos Totales, lo cual se deberá plasmar en los formatos: </w:t>
      </w:r>
    </w:p>
    <w:p w14:paraId="2816AE46"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Presupuesto de Ingresos Detallado PbRM-03a</w:t>
      </w:r>
      <w:r w:rsidRPr="00632775">
        <w:rPr>
          <w:rFonts w:ascii="Palatino Linotype" w:eastAsia="Palatino Linotype" w:hAnsi="Palatino Linotype" w:cs="Palatino Linotype"/>
          <w:i/>
          <w:sz w:val="22"/>
          <w:szCs w:val="22"/>
        </w:rPr>
        <w:t xml:space="preserve">, registrando los ingresos estimados a nivel concepto y su distribución por mes. </w:t>
      </w:r>
    </w:p>
    <w:p w14:paraId="09286EC7"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Carátula de Presupuesto de Ingresos PbRM-03b</w:t>
      </w:r>
      <w:r w:rsidRPr="00632775">
        <w:rPr>
          <w:rFonts w:ascii="Palatino Linotype" w:eastAsia="Palatino Linotype" w:hAnsi="Palatino Linotype" w:cs="Palatino Linotype"/>
          <w:i/>
          <w:sz w:val="22"/>
          <w:szCs w:val="22"/>
        </w:rPr>
        <w:t xml:space="preserve">, registrando los importes por tipo de Ingreso. </w:t>
      </w:r>
    </w:p>
    <w:p w14:paraId="6F2E765F"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lastRenderedPageBreak/>
        <w:t xml:space="preserve">Los formatos que conforman el </w:t>
      </w:r>
      <w:r w:rsidRPr="00632775">
        <w:rPr>
          <w:rFonts w:ascii="Palatino Linotype" w:eastAsia="Palatino Linotype" w:hAnsi="Palatino Linotype" w:cs="Palatino Linotype"/>
          <w:b/>
          <w:i/>
          <w:sz w:val="22"/>
          <w:szCs w:val="22"/>
        </w:rPr>
        <w:t>Programa Anual (PbRM-01a, PbRM-01b, PbRM-01c, PbRM-01d, PbRM-01e),</w:t>
      </w:r>
      <w:r w:rsidRPr="00632775">
        <w:rPr>
          <w:rFonts w:ascii="Palatino Linotype" w:eastAsia="Palatino Linotype" w:hAnsi="Palatino Linotype" w:cs="Palatino Linotype"/>
          <w:i/>
          <w:sz w:val="22"/>
          <w:szCs w:val="22"/>
        </w:rPr>
        <w:t xml:space="preserve"> así como del </w:t>
      </w:r>
      <w:r w:rsidRPr="00632775">
        <w:rPr>
          <w:rFonts w:ascii="Palatino Linotype" w:eastAsia="Palatino Linotype" w:hAnsi="Palatino Linotype" w:cs="Palatino Linotype"/>
          <w:b/>
          <w:i/>
          <w:sz w:val="22"/>
          <w:szCs w:val="22"/>
        </w:rPr>
        <w:t>Presupuesto de Egresos Detallado PbRM-04a</w:t>
      </w:r>
      <w:r w:rsidRPr="00632775">
        <w:rPr>
          <w:rFonts w:ascii="Palatino Linotype" w:eastAsia="Palatino Linotype" w:hAnsi="Palatino Linotype" w:cs="Palatino Linotype"/>
          <w:i/>
          <w:sz w:val="22"/>
          <w:szCs w:val="22"/>
        </w:rPr>
        <w:t xml:space="preserve">, formato en el que se deberán registrar los proyectos por partida de gasto, los cuales tendrán que coincidir en estructura programática y gasto estimado por proyecto, con los formatos </w:t>
      </w:r>
      <w:proofErr w:type="spellStart"/>
      <w:r w:rsidRPr="00632775">
        <w:rPr>
          <w:rFonts w:ascii="Palatino Linotype" w:eastAsia="Palatino Linotype" w:hAnsi="Palatino Linotype" w:cs="Palatino Linotype"/>
          <w:i/>
          <w:sz w:val="22"/>
          <w:szCs w:val="22"/>
        </w:rPr>
        <w:t>PbRM</w:t>
      </w:r>
      <w:proofErr w:type="spellEnd"/>
      <w:r w:rsidRPr="00632775">
        <w:rPr>
          <w:rFonts w:ascii="Palatino Linotype" w:eastAsia="Palatino Linotype" w:hAnsi="Palatino Linotype" w:cs="Palatino Linotype"/>
          <w:i/>
          <w:sz w:val="22"/>
          <w:szCs w:val="22"/>
        </w:rPr>
        <w:t xml:space="preserve"> 01a y </w:t>
      </w:r>
      <w:proofErr w:type="spellStart"/>
      <w:r w:rsidRPr="00632775">
        <w:rPr>
          <w:rFonts w:ascii="Palatino Linotype" w:eastAsia="Palatino Linotype" w:hAnsi="Palatino Linotype" w:cs="Palatino Linotype"/>
          <w:i/>
          <w:sz w:val="22"/>
          <w:szCs w:val="22"/>
        </w:rPr>
        <w:t>PbRM</w:t>
      </w:r>
      <w:proofErr w:type="spellEnd"/>
      <w:r w:rsidRPr="00632775">
        <w:rPr>
          <w:rFonts w:ascii="Palatino Linotype" w:eastAsia="Palatino Linotype" w:hAnsi="Palatino Linotype" w:cs="Palatino Linotype"/>
          <w:i/>
          <w:sz w:val="22"/>
          <w:szCs w:val="22"/>
        </w:rPr>
        <w:t xml:space="preserve"> 01c. </w:t>
      </w:r>
    </w:p>
    <w:p w14:paraId="64800F8C"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 xml:space="preserve">Al contar con un presupuesto definido se deben corroborar las metas de actividad a realizar e identificar los tiempos de su ejecución, por lo que para este fin se requisita el formato </w:t>
      </w:r>
      <w:r w:rsidRPr="00632775">
        <w:rPr>
          <w:rFonts w:ascii="Palatino Linotype" w:eastAsia="Palatino Linotype" w:hAnsi="Palatino Linotype" w:cs="Palatino Linotype"/>
          <w:b/>
          <w:i/>
          <w:sz w:val="22"/>
          <w:szCs w:val="22"/>
          <w:u w:val="single"/>
        </w:rPr>
        <w:t>PbRM-02a Calendarización de metas de actividad</w:t>
      </w:r>
      <w:r w:rsidRPr="00632775">
        <w:rPr>
          <w:rFonts w:ascii="Palatino Linotype" w:eastAsia="Palatino Linotype" w:hAnsi="Palatino Linotype" w:cs="Palatino Linotype"/>
          <w:i/>
          <w:sz w:val="22"/>
          <w:szCs w:val="22"/>
        </w:rPr>
        <w:t xml:space="preserve">, el cual tiene por objeto identificar trimestralmente las cantidades de las metas programadas anuales por proyecto, mismas que fueron planteadas en el formato PbRM-01c. </w:t>
      </w:r>
    </w:p>
    <w:p w14:paraId="1FE16393"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 xml:space="preserve">En este formato se identifica el compromiso de fechas en que se realizarán las metas. Asimismo, será necesario revisar los indicadores en el formato </w:t>
      </w:r>
      <w:r w:rsidRPr="00632775">
        <w:rPr>
          <w:rFonts w:ascii="Palatino Linotype" w:eastAsia="Palatino Linotype" w:hAnsi="Palatino Linotype" w:cs="Palatino Linotype"/>
          <w:b/>
          <w:i/>
          <w:sz w:val="22"/>
          <w:szCs w:val="22"/>
        </w:rPr>
        <w:t>PbRM-01d Ficha técnica del diseño de indicadores estratégicos o de gestión</w:t>
      </w:r>
      <w:r w:rsidRPr="00632775">
        <w:rPr>
          <w:rFonts w:ascii="Palatino Linotype" w:eastAsia="Palatino Linotype" w:hAnsi="Palatino Linotype" w:cs="Palatino Linotype"/>
          <w:i/>
          <w:sz w:val="22"/>
          <w:szCs w:val="22"/>
        </w:rPr>
        <w:t xml:space="preserve"> y actualizar las metas de indicador, con el propósito de presentarlos en su versión final en el Presupuesto de Egresos Municipal correspondiente, poniendo especial atención a los indicadores con variables que se encuentren vinculadas directamente a las metas de actividad del formato PbRM-02a. </w:t>
      </w:r>
    </w:p>
    <w:p w14:paraId="24B5BF98"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u w:val="single"/>
        </w:rPr>
        <w:t>Una vez que las Dependencias y Organismos municipales sujetos a la integración del Presupuesto basado en Resultados, hayan terminado el llenado de los formatos</w:t>
      </w:r>
      <w:r w:rsidRPr="00632775">
        <w:rPr>
          <w:rFonts w:ascii="Palatino Linotype" w:eastAsia="Palatino Linotype" w:hAnsi="Palatino Linotype" w:cs="Palatino Linotype"/>
          <w:i/>
          <w:sz w:val="22"/>
          <w:szCs w:val="22"/>
        </w:rPr>
        <w:t xml:space="preserve"> referentes a los programas bajo su responsabilidad</w:t>
      </w:r>
      <w:r w:rsidRPr="00632775">
        <w:rPr>
          <w:rFonts w:ascii="Palatino Linotype" w:eastAsia="Palatino Linotype" w:hAnsi="Palatino Linotype" w:cs="Palatino Linotype"/>
          <w:b/>
          <w:i/>
          <w:sz w:val="22"/>
          <w:szCs w:val="22"/>
          <w:u w:val="single"/>
        </w:rPr>
        <w:t>, que sirven de base a los Tesoreros y los Titulares de las Unidades de Información Planeación, Presupuestación y Evaluación para orientar la integración del Proyecto de Presupuesto de Egresos Municipal de dichos programas, utilizando para ello los formatos establecidos en este manual</w:t>
      </w:r>
      <w:r w:rsidRPr="00632775">
        <w:rPr>
          <w:rFonts w:ascii="Palatino Linotype" w:eastAsia="Palatino Linotype" w:hAnsi="Palatino Linotype" w:cs="Palatino Linotype"/>
          <w:i/>
          <w:sz w:val="22"/>
          <w:szCs w:val="22"/>
        </w:rPr>
        <w:t xml:space="preserve">, mismos que deberán guardar como ya se mencionó, la debida alineación y correspondencia con el Plan de Desarrollo Municipal. </w:t>
      </w:r>
    </w:p>
    <w:p w14:paraId="6B83DEBE" w14:textId="77777777" w:rsidR="00446A3B" w:rsidRPr="00632775" w:rsidRDefault="002A3C54">
      <w:pPr>
        <w:spacing w:before="120" w:after="120"/>
        <w:ind w:left="851" w:right="902"/>
        <w:jc w:val="both"/>
        <w:rPr>
          <w:rFonts w:ascii="Palatino Linotype" w:eastAsia="Palatino Linotype" w:hAnsi="Palatino Linotype" w:cs="Palatino Linotype"/>
          <w:b/>
          <w:i/>
          <w:sz w:val="22"/>
          <w:szCs w:val="22"/>
          <w:u w:val="single"/>
        </w:rPr>
      </w:pPr>
      <w:r w:rsidRPr="00632775">
        <w:rPr>
          <w:rFonts w:ascii="Palatino Linotype" w:eastAsia="Palatino Linotype" w:hAnsi="Palatino Linotype" w:cs="Palatino Linotype"/>
          <w:b/>
          <w:i/>
          <w:sz w:val="22"/>
          <w:szCs w:val="22"/>
          <w:u w:val="single"/>
        </w:rPr>
        <w:t>En esta etapa del Presupuesto de Egresos el responsable de la UIPPE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3D050587"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Presupuesto de Egresos por Objeto del Gasto y Dependencia General PbRM-04b.</w:t>
      </w:r>
      <w:r w:rsidRPr="00632775">
        <w:rPr>
          <w:rFonts w:ascii="Palatino Linotype" w:eastAsia="Palatino Linotype" w:hAnsi="Palatino Linotype" w:cs="Palatino Linotype"/>
          <w:i/>
          <w:sz w:val="22"/>
          <w:szCs w:val="22"/>
        </w:rPr>
        <w:t xml:space="preserve"> Este formato deberá ser la suma de los formatos (PbRM-04a) Presupuesto de Egresos Detallado el cual contiene datos a nivel de Partida </w:t>
      </w:r>
      <w:r w:rsidRPr="00632775">
        <w:rPr>
          <w:rFonts w:ascii="Palatino Linotype" w:eastAsia="Palatino Linotype" w:hAnsi="Palatino Linotype" w:cs="Palatino Linotype"/>
          <w:i/>
          <w:sz w:val="22"/>
          <w:szCs w:val="22"/>
        </w:rPr>
        <w:lastRenderedPageBreak/>
        <w:t>Específica, Partida Genérica, Concepto y Capítulo del Gasto, de cada proyecto a nivel de Dependencia General.</w:t>
      </w:r>
    </w:p>
    <w:p w14:paraId="04B1D21B" w14:textId="77777777" w:rsidR="00446A3B" w:rsidRPr="00632775" w:rsidRDefault="002A3C54">
      <w:pPr>
        <w:spacing w:before="120" w:after="120"/>
        <w:ind w:left="851" w:right="902"/>
        <w:jc w:val="both"/>
        <w:rPr>
          <w:rFonts w:ascii="Palatino Linotype" w:eastAsia="Palatino Linotype" w:hAnsi="Palatino Linotype" w:cs="Palatino Linotype"/>
        </w:rPr>
      </w:pPr>
      <w:r w:rsidRPr="00632775">
        <w:rPr>
          <w:rFonts w:ascii="Palatino Linotype" w:eastAsia="Palatino Linotype" w:hAnsi="Palatino Linotype" w:cs="Palatino Linotype"/>
          <w:b/>
          <w:i/>
          <w:sz w:val="22"/>
          <w:szCs w:val="22"/>
        </w:rPr>
        <w:t>Presupuesto de Egreso Global Calendarizado PbRM-04c.</w:t>
      </w:r>
      <w:r w:rsidRPr="00632775">
        <w:rPr>
          <w:rFonts w:ascii="Palatino Linotype" w:eastAsia="Palatino Linotype" w:hAnsi="Palatino Linotype" w:cs="Palatino Linotype"/>
          <w:i/>
          <w:sz w:val="22"/>
          <w:szCs w:val="22"/>
        </w:rPr>
        <w:t xml:space="preserve"> Este formato deberá ser la suma de los formatos de Presupuesto de Egresos por Objeto del Gasto y Dependencia General PbRM-04b.”</w:t>
      </w:r>
      <w:r w:rsidRPr="00632775">
        <w:rPr>
          <w:rFonts w:ascii="Palatino Linotype" w:eastAsia="Palatino Linotype" w:hAnsi="Palatino Linotype" w:cs="Palatino Linotype"/>
        </w:rPr>
        <w:t xml:space="preserve"> </w:t>
      </w:r>
    </w:p>
    <w:p w14:paraId="34D602EB"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Como se advierte, la pretensión de la persona solicitante consiste en acceder al formato </w:t>
      </w:r>
      <w:r w:rsidRPr="00632775">
        <w:rPr>
          <w:rFonts w:ascii="Palatino Linotype" w:eastAsia="Palatino Linotype" w:hAnsi="Palatino Linotype" w:cs="Palatino Linotype"/>
          <w:i/>
        </w:rPr>
        <w:t>PbRM-02a Calendarización de metas de actividad</w:t>
      </w:r>
      <w:r w:rsidRPr="00632775">
        <w:rPr>
          <w:rFonts w:ascii="Palatino Linotype" w:eastAsia="Palatino Linotype" w:hAnsi="Palatino Linotype" w:cs="Palatino Linotype"/>
        </w:rPr>
        <w:t xml:space="preserve">, de la </w:t>
      </w:r>
      <w:r w:rsidRPr="00632775">
        <w:rPr>
          <w:rFonts w:ascii="Palatino Linotype" w:eastAsia="Palatino Linotype" w:hAnsi="Palatino Linotype" w:cs="Palatino Linotype"/>
          <w:i/>
        </w:rPr>
        <w:t>Secretaría Técnica</w:t>
      </w:r>
      <w:r w:rsidRPr="00632775">
        <w:rPr>
          <w:rFonts w:ascii="Palatino Linotype" w:eastAsia="Palatino Linotype" w:hAnsi="Palatino Linotype" w:cs="Palatino Linotype"/>
        </w:rPr>
        <w:t xml:space="preserve">, mismo que forma parte integrante del presupuesto de egresos aprobado. </w:t>
      </w:r>
    </w:p>
    <w:p w14:paraId="113AB230"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Siendo, en tal sentido importante mencionar que, de conformidad con el artículo 125, párrafo cuarto de la Constitución Política del Estado Libre y Soberano de México, 351, párrafo segundo del Código Financiero del Estado de México, y 47 de la Ley de Fiscalización Superior del Estado de México, la Presidenta o el Presidente Municipal, debe promulgar y publicar en la "Gaceta Municipal" el Presupuesto de Egresos Municipal definitivo, a más tardar el día veinticinco de febrero de cada año debiendo enviarlo al Órgano Superior de Fiscalización en la misma fecha, a saber:</w:t>
      </w:r>
    </w:p>
    <w:p w14:paraId="13D2937D"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r w:rsidRPr="00632775">
        <w:rPr>
          <w:rFonts w:ascii="Palatino Linotype" w:eastAsia="Palatino Linotype" w:hAnsi="Palatino Linotype" w:cs="Palatino Linotype"/>
          <w:b/>
          <w:i/>
          <w:sz w:val="22"/>
          <w:szCs w:val="22"/>
        </w:rPr>
        <w:t>Artículo 125</w:t>
      </w:r>
      <w:r w:rsidRPr="00632775">
        <w:rPr>
          <w:rFonts w:ascii="Palatino Linotype" w:eastAsia="Palatino Linotype" w:hAnsi="Palatino Linotype" w:cs="Palatino Linotype"/>
          <w:i/>
          <w:sz w:val="22"/>
          <w:szCs w:val="22"/>
        </w:rPr>
        <w:t>...</w:t>
      </w:r>
    </w:p>
    <w:p w14:paraId="1070D0CB" w14:textId="77777777" w:rsidR="00446A3B" w:rsidRPr="00632775" w:rsidRDefault="002A3C54">
      <w:pPr>
        <w:spacing w:before="120" w:after="120"/>
        <w:ind w:left="851" w:right="902"/>
        <w:jc w:val="both"/>
        <w:rPr>
          <w:rFonts w:ascii="Palatino Linotype" w:eastAsia="Palatino Linotype" w:hAnsi="Palatino Linotype" w:cs="Palatino Linotype"/>
          <w:b/>
          <w:i/>
          <w:sz w:val="22"/>
          <w:szCs w:val="22"/>
        </w:rPr>
      </w:pPr>
      <w:r w:rsidRPr="00632775">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Presupuesto de Egresos, </w:t>
      </w:r>
      <w:proofErr w:type="spellStart"/>
      <w:r w:rsidRPr="00632775">
        <w:rPr>
          <w:rFonts w:ascii="Palatino Linotype" w:eastAsia="Palatino Linotype" w:hAnsi="Palatino Linotype" w:cs="Palatino Linotype"/>
          <w:i/>
          <w:sz w:val="22"/>
          <w:szCs w:val="22"/>
        </w:rPr>
        <w:t>asi</w:t>
      </w:r>
      <w:proofErr w:type="spellEnd"/>
      <w:r w:rsidRPr="00632775">
        <w:rPr>
          <w:rFonts w:ascii="Palatino Linotype" w:eastAsia="Palatino Linotype" w:hAnsi="Palatino Linotype" w:cs="Palatino Linotype"/>
          <w:i/>
          <w:sz w:val="22"/>
          <w:szCs w:val="22"/>
        </w:rPr>
        <w:t xml:space="preserve"> como por la asignación de las participaciones y aportaciones federales y estatales. Estas sesiones tendrán como único objeto concordar con el Presupuesto de Egresos. </w:t>
      </w:r>
      <w:r w:rsidRPr="00632775">
        <w:rPr>
          <w:rFonts w:ascii="Palatino Linotype" w:eastAsia="Palatino Linotype" w:hAnsi="Palatino Linotype" w:cs="Palatino Linotype"/>
          <w:b/>
          <w:i/>
          <w:sz w:val="22"/>
          <w:szCs w:val="22"/>
        </w:rPr>
        <w:t xml:space="preserve">La </w:t>
      </w:r>
      <w:proofErr w:type="gramStart"/>
      <w:r w:rsidRPr="00632775">
        <w:rPr>
          <w:rFonts w:ascii="Palatino Linotype" w:eastAsia="Palatino Linotype" w:hAnsi="Palatino Linotype" w:cs="Palatino Linotype"/>
          <w:b/>
          <w:i/>
          <w:sz w:val="22"/>
          <w:szCs w:val="22"/>
        </w:rPr>
        <w:t>Presidenta</w:t>
      </w:r>
      <w:proofErr w:type="gramEnd"/>
      <w:r w:rsidRPr="00632775">
        <w:rPr>
          <w:rFonts w:ascii="Palatino Linotype" w:eastAsia="Palatino Linotype" w:hAnsi="Palatino Linotype" w:cs="Palatino Linotype"/>
          <w:b/>
          <w:i/>
          <w:sz w:val="22"/>
          <w:szCs w:val="22"/>
        </w:rPr>
        <w:t xml:space="preserve"> o el Presidente Municipal, promulgará y publicará el Presupuesto de Egresos Municipal, a más tardar el día 25 de febrero de cada año debiendo enviarlo al Órgano Superior de Fiscalización en la misma fecha.”</w:t>
      </w:r>
    </w:p>
    <w:p w14:paraId="5306BFEE" w14:textId="77777777" w:rsidR="00446A3B" w:rsidRPr="00632775" w:rsidRDefault="002A3C54">
      <w:pPr>
        <w:spacing w:before="120" w:after="120"/>
        <w:ind w:left="851" w:right="902"/>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“Artículo 351</w:t>
      </w:r>
      <w:r w:rsidRPr="00632775">
        <w:rPr>
          <w:rFonts w:ascii="Palatino Linotype" w:eastAsia="Palatino Linotype" w:hAnsi="Palatino Linotype" w:cs="Palatino Linotype"/>
          <w:i/>
          <w:sz w:val="22"/>
          <w:szCs w:val="22"/>
        </w:rPr>
        <w:t>...</w:t>
      </w:r>
    </w:p>
    <w:p w14:paraId="44FDF28A" w14:textId="77777777" w:rsidR="00446A3B" w:rsidRPr="00632775" w:rsidRDefault="002A3C54">
      <w:pPr>
        <w:spacing w:before="120" w:after="120"/>
        <w:ind w:left="851" w:right="902"/>
        <w:jc w:val="both"/>
        <w:rPr>
          <w:rFonts w:ascii="Palatino Linotype" w:eastAsia="Palatino Linotype" w:hAnsi="Palatino Linotype" w:cs="Palatino Linotype"/>
          <w:b/>
          <w:i/>
          <w:sz w:val="22"/>
          <w:szCs w:val="22"/>
        </w:rPr>
      </w:pPr>
      <w:r w:rsidRPr="00632775">
        <w:rPr>
          <w:rFonts w:ascii="Palatino Linotype" w:eastAsia="Palatino Linotype" w:hAnsi="Palatino Linotype" w:cs="Palatino Linotype"/>
          <w:b/>
          <w:i/>
          <w:sz w:val="22"/>
          <w:szCs w:val="22"/>
        </w:rPr>
        <w:t>Los Ayuntamientos al aprobar en forma definitiva su presupuesto de egresos, deberán publicar en la "Gaceta Municipal</w:t>
      </w:r>
      <w:r w:rsidRPr="00632775">
        <w:rPr>
          <w:rFonts w:ascii="Palatino Linotype" w:eastAsia="Palatino Linotype" w:hAnsi="Palatino Linotype" w:cs="Palatino Linotype"/>
          <w:i/>
          <w:sz w:val="22"/>
          <w:szCs w:val="22"/>
        </w:rPr>
        <w:t xml:space="preserve">" de manera clara y </w:t>
      </w:r>
      <w:r w:rsidRPr="00632775">
        <w:rPr>
          <w:rFonts w:ascii="Palatino Linotype" w:eastAsia="Palatino Linotype" w:hAnsi="Palatino Linotype" w:cs="Palatino Linotype"/>
          <w:i/>
          <w:sz w:val="22"/>
          <w:szCs w:val="22"/>
        </w:rPr>
        <w:lastRenderedPageBreak/>
        <w:t xml:space="preserve">entendible, todas y cada una de las partidas que lo integran, las remuneraciones de todo tipo aprobadas para los miembros del ayuntamiento y para los servidores públicos en general, incluyendo mandos medios y superiores de la administración municipal, </w:t>
      </w:r>
      <w:r w:rsidRPr="00632775">
        <w:rPr>
          <w:rFonts w:ascii="Palatino Linotype" w:eastAsia="Palatino Linotype" w:hAnsi="Palatino Linotype" w:cs="Palatino Linotype"/>
          <w:b/>
          <w:i/>
          <w:sz w:val="22"/>
          <w:szCs w:val="22"/>
        </w:rPr>
        <w:t>a más tardar el 25 de febrero del año para el cual habrá de aplicar dicho presupuesto.”</w:t>
      </w:r>
    </w:p>
    <w:p w14:paraId="5D4E733F" w14:textId="77777777" w:rsidR="00446A3B" w:rsidRPr="00632775" w:rsidRDefault="002A3C54">
      <w:pPr>
        <w:spacing w:before="120" w:after="120"/>
        <w:ind w:left="851" w:right="902"/>
        <w:jc w:val="both"/>
        <w:rPr>
          <w:rFonts w:ascii="Palatino Linotype" w:eastAsia="Palatino Linotype" w:hAnsi="Palatino Linotype" w:cs="Palatino Linotype"/>
          <w:b/>
          <w:i/>
          <w:sz w:val="22"/>
          <w:szCs w:val="22"/>
        </w:rPr>
      </w:pPr>
      <w:r w:rsidRPr="00632775">
        <w:rPr>
          <w:rFonts w:ascii="Palatino Linotype" w:eastAsia="Palatino Linotype" w:hAnsi="Palatino Linotype" w:cs="Palatino Linotype"/>
          <w:b/>
          <w:i/>
          <w:sz w:val="22"/>
          <w:szCs w:val="22"/>
        </w:rPr>
        <w:t>“Artículo 47</w:t>
      </w:r>
      <w:r w:rsidRPr="00632775">
        <w:rPr>
          <w:rFonts w:ascii="Palatino Linotype" w:eastAsia="Palatino Linotype" w:hAnsi="Palatino Linotype" w:cs="Palatino Linotype"/>
          <w:i/>
          <w:sz w:val="22"/>
          <w:szCs w:val="22"/>
        </w:rPr>
        <w:t xml:space="preserve">.- Los </w:t>
      </w:r>
      <w:proofErr w:type="gramStart"/>
      <w:r w:rsidRPr="00632775">
        <w:rPr>
          <w:rFonts w:ascii="Palatino Linotype" w:eastAsia="Palatino Linotype" w:hAnsi="Palatino Linotype" w:cs="Palatino Linotype"/>
          <w:i/>
          <w:sz w:val="22"/>
          <w:szCs w:val="22"/>
        </w:rPr>
        <w:t>Presidentes</w:t>
      </w:r>
      <w:proofErr w:type="gramEnd"/>
      <w:r w:rsidRPr="00632775">
        <w:rPr>
          <w:rFonts w:ascii="Palatino Linotype" w:eastAsia="Palatino Linotype" w:hAnsi="Palatino Linotype" w:cs="Palatino Linotype"/>
          <w:i/>
          <w:sz w:val="22"/>
          <w:szCs w:val="22"/>
        </w:rPr>
        <w:t xml:space="preserve"> Municipales y los Síndicos estarán obligados a </w:t>
      </w:r>
      <w:r w:rsidRPr="00632775">
        <w:rPr>
          <w:rFonts w:ascii="Palatino Linotype" w:eastAsia="Palatino Linotype" w:hAnsi="Palatino Linotype" w:cs="Palatino Linotype"/>
          <w:b/>
          <w:i/>
          <w:sz w:val="22"/>
          <w:szCs w:val="22"/>
        </w:rPr>
        <w:t xml:space="preserve">informar al Órgano Superior, a más tardar el 25 de febrero de cada año, el Presupuesto de Egresos Municipal que haya aprobado el Ayuntamiento </w:t>
      </w:r>
      <w:r w:rsidRPr="00632775">
        <w:rPr>
          <w:rFonts w:ascii="Palatino Linotype" w:eastAsia="Palatino Linotype" w:hAnsi="Palatino Linotype" w:cs="Palatino Linotype"/>
          <w:i/>
          <w:sz w:val="22"/>
          <w:szCs w:val="22"/>
        </w:rPr>
        <w:t>correspondiente.”</w:t>
      </w:r>
    </w:p>
    <w:p w14:paraId="25A80CEF"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De manera que, si la solicitud de información se tuvo por presentada el día veintidós de febrero de dos mil veintitrés, el plazo para la promulgación y publicación del presupuesto de egresos definitivo, que incluye el formato </w:t>
      </w:r>
      <w:r w:rsidRPr="00632775">
        <w:rPr>
          <w:rFonts w:ascii="Palatino Linotype" w:eastAsia="Palatino Linotype" w:hAnsi="Palatino Linotype" w:cs="Palatino Linotype"/>
          <w:b/>
          <w:i/>
          <w:u w:val="single"/>
        </w:rPr>
        <w:t>PbRM-02a Calendarización de metas de actividad</w:t>
      </w:r>
      <w:r w:rsidRPr="00632775">
        <w:rPr>
          <w:rFonts w:ascii="Palatino Linotype" w:eastAsia="Palatino Linotype" w:hAnsi="Palatino Linotype" w:cs="Palatino Linotype"/>
          <w:i/>
        </w:rPr>
        <w:t xml:space="preserve"> </w:t>
      </w:r>
      <w:r w:rsidRPr="00632775">
        <w:rPr>
          <w:rFonts w:ascii="Palatino Linotype" w:eastAsia="Palatino Linotype" w:hAnsi="Palatino Linotype" w:cs="Palatino Linotype"/>
        </w:rPr>
        <w:t xml:space="preserve">solicitado por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aún se encontraba en término.</w:t>
      </w:r>
    </w:p>
    <w:p w14:paraId="3B04E685"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Aquí las cosas, la Titular de la Unidad de Información, Planeación, Programación y Evaluación, en atención a la solicitud manifestó que a la fecha de emisión de la respuesta, esto es, el veinticuatro de febrero de dos mil veintitrés, la información solicitada se encontraba en proceso de sistematización, para su debida generación, integración y actualización, para posteriormente ser puesta a disposición en los medios oficiales, y, que una vez integrados y presentados conforme a las normas, estructura, formatos y contenido en el término establecido ante la autoridad fiscalizadora correspondiente, se seguirían los mecanismos de máxima publicidad para estar en condiciones de proporcionar la información solicitada, encontrándose por tal motivo, imposibilitado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para entregar la totalidad de la información.</w:t>
      </w:r>
    </w:p>
    <w:p w14:paraId="460C50E9"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lastRenderedPageBreak/>
        <w:t>Sin embargo, como se advierte en la imagen inserta en el antecedente 2 de la presente resolución, la servidora pública habilitada de la UIPPE, citó la información requerida en otra solicitud de información, generando incertidumbre en la persona solicitante, quien, consideró que la información solicitada le fue negada al haberse solicitado respecto de la Secretaría Técnica, y entregarse la relativa a la Unidad de Información, Planeación, Programación y Evaluación.</w:t>
      </w:r>
    </w:p>
    <w:p w14:paraId="6188D741" w14:textId="77777777" w:rsidR="00446A3B" w:rsidRPr="00632775" w:rsidRDefault="002A3C54">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atención a tales pronunciamientos, y con la finalidad de garantizar el derecho de acceso de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la Titular de la Unidad de Información, Planeación, Programación y Evaluación, en la etapa de manifestaciones, precisó que por un error humano involuntario, transcribió como antecedente información solicitada en otra solicitud de información, sin embargo, señaló la información contenida en el documento remitido en respuesta versa sobre la solicitud de información con número de folio 00282/DIFNAUCAL/IP/2023, reiterando, en el acto, los términos de la respuesta emitida en primera instancia.</w:t>
      </w:r>
    </w:p>
    <w:p w14:paraId="59B6C5EF" w14:textId="77777777" w:rsidR="00446A3B" w:rsidRPr="00632775" w:rsidRDefault="002A3C54">
      <w:pPr>
        <w:spacing w:before="240" w:after="360" w:line="360" w:lineRule="auto"/>
        <w:ind w:right="18"/>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Por lo que al haber emitido un pronunciamiento el </w:t>
      </w:r>
      <w:r w:rsidRPr="00632775">
        <w:rPr>
          <w:rFonts w:ascii="Palatino Linotype" w:eastAsia="Palatino Linotype" w:hAnsi="Palatino Linotype" w:cs="Palatino Linotype"/>
          <w:b/>
        </w:rPr>
        <w:t xml:space="preserve">Sujeto Obligado </w:t>
      </w:r>
      <w:r w:rsidRPr="00632775">
        <w:rPr>
          <w:rFonts w:ascii="Palatino Linotype" w:eastAsia="Palatino Linotype" w:hAnsi="Palatino Linotype" w:cs="Palatino Linotype"/>
        </w:rPr>
        <w:t>a través del área competente, respecto de la materia del requerimiento de información, este Organismo Garante no está facultado para manifestarse sobre la veracidad de lo expresado por parte de este, pues no existe precepto legal alguno en la Ley de la materia que lo faculte para ello.</w:t>
      </w:r>
    </w:p>
    <w:p w14:paraId="53D43C30" w14:textId="77777777" w:rsidR="00446A3B" w:rsidRPr="00632775" w:rsidRDefault="002A3C54">
      <w:pPr>
        <w:spacing w:before="240" w:after="360" w:line="360" w:lineRule="auto"/>
        <w:ind w:right="18"/>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w:t>
      </w:r>
      <w:r w:rsidRPr="00632775">
        <w:rPr>
          <w:rFonts w:ascii="Palatino Linotype" w:eastAsia="Palatino Linotype" w:hAnsi="Palatino Linotype" w:cs="Palatino Linotype"/>
        </w:rPr>
        <w:lastRenderedPageBreak/>
        <w:t xml:space="preserve">Instituto Nacional de Transparencia, Acceso a la Información, y Protección de Datos Personales (INAI), que lleva por rubro y texto los siguientes: </w:t>
      </w:r>
    </w:p>
    <w:p w14:paraId="1015D987" w14:textId="77777777" w:rsidR="00446A3B" w:rsidRPr="00632775" w:rsidRDefault="002A3C54">
      <w:pPr>
        <w:spacing w:before="240" w:after="240"/>
        <w:ind w:left="993" w:right="1041"/>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r w:rsidRPr="0063277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32775">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46CC96" w14:textId="77777777" w:rsidR="005D5B58" w:rsidRPr="00632775" w:rsidRDefault="002A3C54" w:rsidP="005D5B58">
      <w:pPr>
        <w:spacing w:before="240" w:after="240" w:line="360" w:lineRule="auto"/>
        <w:ind w:right="51"/>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tal sentido, debe tenerse que con la información proporcionada en la etapa de manifestaciones, la pretensión de la persona solicitante ha quedado atendida, en virtud de que </w:t>
      </w:r>
      <w:r w:rsidR="005D5B58" w:rsidRPr="00632775">
        <w:rPr>
          <w:rFonts w:ascii="Palatino Linotype" w:eastAsia="Palatino Linotype" w:hAnsi="Palatino Linotype" w:cs="Palatino Linotype"/>
        </w:rPr>
        <w:t xml:space="preserve">el </w:t>
      </w:r>
      <w:r w:rsidR="005D5B58" w:rsidRPr="00632775">
        <w:rPr>
          <w:rFonts w:ascii="Palatino Linotype" w:eastAsia="Palatino Linotype" w:hAnsi="Palatino Linotype" w:cs="Palatino Linotype"/>
          <w:b/>
        </w:rPr>
        <w:t>Sujeto Obligado</w:t>
      </w:r>
      <w:r w:rsidR="005D5B58" w:rsidRPr="00632775">
        <w:rPr>
          <w:rFonts w:ascii="Palatino Linotype" w:eastAsia="Palatino Linotype" w:hAnsi="Palatino Linotype" w:cs="Palatino Linotype"/>
        </w:rPr>
        <w:t xml:space="preserve"> precisó que por un error humano involuntario transcribió como antecedente información solicitada en otra solicitud de información, sin embargo, señaló la información contenida en el documento remitido en respuesta versa sobre la solicitud de información que dio origen al recurso de revisión que ahora se resuelve, reiterando, en el acto, los términos de la respuesta emitida en primera instancia.</w:t>
      </w:r>
    </w:p>
    <w:p w14:paraId="04236758"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lastRenderedPageBreak/>
        <w:t>Con base en lo expuesto, se estima que el presente caso actualiza el supuesto previsto en el artículo 192, fracción III de la Ley de Transparencia y Acceso a la Información Pública del Estado de México y Municipios vigente, a saber:</w:t>
      </w:r>
    </w:p>
    <w:p w14:paraId="5D404E12" w14:textId="77777777" w:rsidR="00446A3B" w:rsidRPr="00632775" w:rsidRDefault="002A3C54">
      <w:pPr>
        <w:spacing w:before="240" w:after="240"/>
        <w:ind w:left="851" w:right="900"/>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r w:rsidRPr="00632775">
        <w:rPr>
          <w:rFonts w:ascii="Palatino Linotype" w:eastAsia="Palatino Linotype" w:hAnsi="Palatino Linotype" w:cs="Palatino Linotype"/>
          <w:b/>
          <w:i/>
          <w:sz w:val="22"/>
          <w:szCs w:val="22"/>
        </w:rPr>
        <w:t>Artículo 192</w:t>
      </w:r>
      <w:r w:rsidRPr="00632775">
        <w:rPr>
          <w:rFonts w:ascii="Palatino Linotype" w:eastAsia="Palatino Linotype" w:hAnsi="Palatino Linotype" w:cs="Palatino Linotype"/>
          <w:i/>
          <w:sz w:val="22"/>
          <w:szCs w:val="22"/>
        </w:rPr>
        <w:t xml:space="preserve">. </w:t>
      </w:r>
      <w:r w:rsidRPr="00632775">
        <w:rPr>
          <w:rFonts w:ascii="Palatino Linotype" w:eastAsia="Palatino Linotype" w:hAnsi="Palatino Linotype" w:cs="Palatino Linotype"/>
          <w:b/>
          <w:i/>
          <w:sz w:val="22"/>
          <w:szCs w:val="22"/>
        </w:rPr>
        <w:t>El recurso será sobreseído</w:t>
      </w:r>
      <w:r w:rsidRPr="00632775">
        <w:rPr>
          <w:rFonts w:ascii="Palatino Linotype" w:eastAsia="Palatino Linotype" w:hAnsi="Palatino Linotype" w:cs="Palatino Linotype"/>
          <w:i/>
          <w:sz w:val="22"/>
          <w:szCs w:val="22"/>
        </w:rPr>
        <w:t xml:space="preserve">, </w:t>
      </w:r>
      <w:r w:rsidRPr="00632775">
        <w:rPr>
          <w:rFonts w:ascii="Palatino Linotype" w:eastAsia="Palatino Linotype" w:hAnsi="Palatino Linotype" w:cs="Palatino Linotype"/>
          <w:b/>
          <w:i/>
          <w:sz w:val="22"/>
          <w:szCs w:val="22"/>
        </w:rPr>
        <w:t>en todo o en parte,</w:t>
      </w:r>
      <w:r w:rsidRPr="00632775">
        <w:rPr>
          <w:rFonts w:ascii="Palatino Linotype" w:eastAsia="Palatino Linotype" w:hAnsi="Palatino Linotype" w:cs="Palatino Linotype"/>
          <w:i/>
          <w:sz w:val="22"/>
          <w:szCs w:val="22"/>
        </w:rPr>
        <w:t xml:space="preserve"> </w:t>
      </w:r>
      <w:r w:rsidRPr="00632775">
        <w:rPr>
          <w:rFonts w:ascii="Palatino Linotype" w:eastAsia="Palatino Linotype" w:hAnsi="Palatino Linotype" w:cs="Palatino Linotype"/>
          <w:b/>
          <w:i/>
          <w:sz w:val="22"/>
          <w:szCs w:val="22"/>
        </w:rPr>
        <w:t>cuando una vez admitido, se actualicen alguno de los siguientes supuestos</w:t>
      </w:r>
      <w:r w:rsidRPr="00632775">
        <w:rPr>
          <w:rFonts w:ascii="Palatino Linotype" w:eastAsia="Palatino Linotype" w:hAnsi="Palatino Linotype" w:cs="Palatino Linotype"/>
          <w:i/>
          <w:sz w:val="22"/>
          <w:szCs w:val="22"/>
        </w:rPr>
        <w:t xml:space="preserve">: </w:t>
      </w:r>
    </w:p>
    <w:p w14:paraId="06FFDDBD" w14:textId="77777777" w:rsidR="00446A3B" w:rsidRPr="00632775" w:rsidRDefault="002A3C54">
      <w:pPr>
        <w:spacing w:before="240" w:after="240"/>
        <w:ind w:left="1134" w:right="900"/>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i/>
          <w:sz w:val="22"/>
          <w:szCs w:val="22"/>
        </w:rPr>
        <w:t>(…)</w:t>
      </w:r>
    </w:p>
    <w:p w14:paraId="20EA3CEE" w14:textId="77777777" w:rsidR="00446A3B" w:rsidRPr="00632775" w:rsidRDefault="002A3C54">
      <w:pPr>
        <w:spacing w:before="240" w:after="240"/>
        <w:ind w:left="1134" w:right="900"/>
        <w:jc w:val="both"/>
        <w:rPr>
          <w:rFonts w:ascii="Palatino Linotype" w:eastAsia="Palatino Linotype" w:hAnsi="Palatino Linotype" w:cs="Palatino Linotype"/>
          <w:i/>
          <w:sz w:val="22"/>
          <w:szCs w:val="22"/>
        </w:rPr>
      </w:pPr>
      <w:r w:rsidRPr="00632775">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632775">
        <w:rPr>
          <w:rFonts w:ascii="Palatino Linotype" w:eastAsia="Palatino Linotype" w:hAnsi="Palatino Linotype" w:cs="Palatino Linotype"/>
          <w:i/>
          <w:sz w:val="22"/>
          <w:szCs w:val="22"/>
        </w:rPr>
        <w:t>”</w:t>
      </w:r>
    </w:p>
    <w:p w14:paraId="553042D0"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De lo establecido en el precepto legal citado se advierte que el sobreseimiento del recurso de revisión procede en los siguientes casos</w:t>
      </w:r>
    </w:p>
    <w:p w14:paraId="378002ED" w14:textId="77777777" w:rsidR="00446A3B" w:rsidRPr="00632775" w:rsidRDefault="002A3C54">
      <w:pPr>
        <w:spacing w:before="240" w:after="240" w:line="360" w:lineRule="auto"/>
        <w:ind w:left="284"/>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a) Cuando el sujeto obligado modifique el acto impugnado. </w:t>
      </w:r>
    </w:p>
    <w:p w14:paraId="44FCFE03" w14:textId="77777777" w:rsidR="00446A3B" w:rsidRPr="00632775" w:rsidRDefault="002A3C54">
      <w:pPr>
        <w:spacing w:before="240" w:after="240" w:line="360" w:lineRule="auto"/>
        <w:ind w:left="284"/>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b) Cuando el sujeto obligado revoque el acto impugnado; </w:t>
      </w:r>
    </w:p>
    <w:p w14:paraId="38A9909B"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Quedando en ambos casos el acto combatido sin materia o sin efectos.</w:t>
      </w:r>
    </w:p>
    <w:p w14:paraId="5C1D6A24" w14:textId="77777777" w:rsidR="00446A3B" w:rsidRPr="00632775" w:rsidRDefault="002A3C54">
      <w:pPr>
        <w:spacing w:before="240" w:after="240" w:line="360" w:lineRule="auto"/>
        <w:jc w:val="both"/>
        <w:rPr>
          <w:rFonts w:ascii="Palatino Linotype" w:eastAsia="Palatino Linotype" w:hAnsi="Palatino Linotype" w:cs="Palatino Linotype"/>
          <w:b/>
        </w:rPr>
      </w:pPr>
      <w:r w:rsidRPr="00632775">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632775">
        <w:rPr>
          <w:rFonts w:ascii="Palatino Linotype" w:eastAsia="Palatino Linotype" w:hAnsi="Palatino Linotype" w:cs="Palatino Linotype"/>
          <w:b/>
        </w:rPr>
        <w:t>Recurrente.</w:t>
      </w:r>
    </w:p>
    <w:p w14:paraId="6F7DCD21"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Por lo que hace a la revocación, esta se actualiza cuando el Sujeto Obligado deja sin efectos la primera respuesta o su primer acto y en su lugar emite otro con las </w:t>
      </w:r>
      <w:r w:rsidRPr="00632775">
        <w:rPr>
          <w:rFonts w:ascii="Palatino Linotype" w:eastAsia="Palatino Linotype" w:hAnsi="Palatino Linotype" w:cs="Palatino Linotype"/>
        </w:rPr>
        <w:lastRenderedPageBreak/>
        <w:t>características y cualidades suficientes para dejar satisfecho el ejercicio del derecho al acceso a la información pública.</w:t>
      </w:r>
    </w:p>
    <w:p w14:paraId="483353F6"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7428F0A3"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En tanto que, un acto impugnado queda sin materia, cuando ha sido satisfecha la pretensión del recurrente de manera que el Sujeto Obligado entrega una </w:t>
      </w:r>
      <w:proofErr w:type="gramStart"/>
      <w:r w:rsidRPr="00632775">
        <w:rPr>
          <w:rFonts w:ascii="Palatino Linotype" w:eastAsia="Palatino Linotype" w:hAnsi="Palatino Linotype" w:cs="Palatino Linotype"/>
        </w:rPr>
        <w:t>respuesta</w:t>
      </w:r>
      <w:proofErr w:type="gramEnd"/>
      <w:r w:rsidRPr="00632775">
        <w:rPr>
          <w:rFonts w:ascii="Palatino Linotype" w:eastAsia="Palatino Linotype" w:hAnsi="Palatino Linotype" w:cs="Palatino Linotype"/>
        </w:rPr>
        <w:t xml:space="preserve"> aunque sea posterior a los términos previstos en la ley y mediante ésta concede la información solicitada.</w:t>
      </w:r>
    </w:p>
    <w:p w14:paraId="61A4891C"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De lo hasta aquí expuesto, resulta evidente que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modificó la respuesta a la solicitud de acceso a la información pública de la persona solicitante, aunque ello haya sido de manera posterior a su respuesta inicial, información que se hizo del conocimiento de 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con la finalidad de que manifestara lo que a su derecho estimara conveniente, sin que obre constancia en el expediente electrónico de que hubiera ejercido dicha prerrogativa, presumiendo en consecuencia, que dicha información satisface su pretensión.</w:t>
      </w:r>
    </w:p>
    <w:p w14:paraId="002CE698"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 xml:space="preserve">Por tal motivo, debe tenerse </w:t>
      </w:r>
      <w:proofErr w:type="gramStart"/>
      <w:r w:rsidRPr="00632775">
        <w:rPr>
          <w:rFonts w:ascii="Palatino Linotype" w:eastAsia="Palatino Linotype" w:hAnsi="Palatino Linotype" w:cs="Palatino Linotype"/>
        </w:rPr>
        <w:t>que</w:t>
      </w:r>
      <w:proofErr w:type="gramEnd"/>
      <w:r w:rsidRPr="00632775">
        <w:rPr>
          <w:rFonts w:ascii="Palatino Linotype" w:eastAsia="Palatino Linotype" w:hAnsi="Palatino Linotype" w:cs="Palatino Linotype"/>
        </w:rPr>
        <w:t xml:space="preserve"> con lo entregado por 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55970C84" w14:textId="77777777" w:rsidR="00446A3B" w:rsidRPr="00632775" w:rsidRDefault="002A3C54">
      <w:pPr>
        <w:spacing w:before="240" w:after="240" w:line="360" w:lineRule="auto"/>
        <w:jc w:val="both"/>
        <w:rPr>
          <w:rFonts w:ascii="Palatino Linotype" w:eastAsia="Palatino Linotype" w:hAnsi="Palatino Linotype" w:cs="Palatino Linotype"/>
          <w:b/>
        </w:rPr>
      </w:pPr>
      <w:r w:rsidRPr="00632775">
        <w:rPr>
          <w:rFonts w:ascii="Palatino Linotype" w:eastAsia="Palatino Linotype" w:hAnsi="Palatino Linotype" w:cs="Palatino Linotype"/>
        </w:rPr>
        <w:lastRenderedPageBreak/>
        <w:t xml:space="preserve">Siendo el </w:t>
      </w:r>
      <w:r w:rsidRPr="00632775">
        <w:rPr>
          <w:rFonts w:ascii="Palatino Linotype" w:eastAsia="Palatino Linotype" w:hAnsi="Palatino Linotype" w:cs="Palatino Linotype"/>
          <w:i/>
        </w:rPr>
        <w:t>sobreseimiento</w:t>
      </w:r>
      <w:r w:rsidRPr="00632775">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32775">
        <w:rPr>
          <w:rFonts w:ascii="Palatino Linotype" w:eastAsia="Palatino Linotype" w:hAnsi="Palatino Linotype" w:cs="Palatino Linotype"/>
          <w:b/>
        </w:rPr>
        <w:t>SOBRESEIMIENTO, NO PERMITE ENTRAR AL ESTUDIO DE LAS CUESTIONES DE FONDO</w:t>
      </w:r>
      <w:r w:rsidRPr="00632775">
        <w:rPr>
          <w:rFonts w:ascii="Palatino Linotype" w:eastAsia="Palatino Linotype" w:hAnsi="Palatino Linotype" w:cs="Palatino Linotype"/>
          <w:b/>
          <w:vertAlign w:val="superscript"/>
        </w:rPr>
        <w:footnoteReference w:id="4"/>
      </w:r>
      <w:r w:rsidRPr="00632775">
        <w:rPr>
          <w:rFonts w:ascii="Palatino Linotype" w:eastAsia="Palatino Linotype" w:hAnsi="Palatino Linotype" w:cs="Palatino Linotype"/>
          <w:b/>
        </w:rPr>
        <w:t>.</w:t>
      </w:r>
    </w:p>
    <w:p w14:paraId="1EC7FFBE" w14:textId="77777777" w:rsidR="00446A3B" w:rsidRPr="00632775" w:rsidRDefault="002A3C5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9AAF170" w14:textId="77777777" w:rsidR="00446A3B" w:rsidRPr="00632775" w:rsidRDefault="002A3C5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32775">
        <w:rPr>
          <w:rFonts w:ascii="Palatino Linotype" w:eastAsia="Palatino Linotype" w:hAnsi="Palatino Linotype" w:cs="Palatino Linotype"/>
          <w:b/>
        </w:rPr>
        <w:t>III. R E S U E L V E</w:t>
      </w:r>
    </w:p>
    <w:p w14:paraId="2DFD5897" w14:textId="77777777" w:rsidR="00446A3B" w:rsidRPr="00632775" w:rsidRDefault="002A3C54">
      <w:pPr>
        <w:pBdr>
          <w:top w:val="nil"/>
          <w:left w:val="nil"/>
          <w:bottom w:val="nil"/>
          <w:right w:val="nil"/>
          <w:between w:val="nil"/>
        </w:pBdr>
        <w:spacing w:before="160" w:line="360" w:lineRule="auto"/>
        <w:jc w:val="both"/>
        <w:rPr>
          <w:rFonts w:ascii="Palatino Linotype" w:eastAsia="Palatino Linotype" w:hAnsi="Palatino Linotype" w:cs="Palatino Linotype"/>
        </w:rPr>
      </w:pPr>
      <w:bookmarkStart w:id="5" w:name="_heading=h.1fob9te" w:colFirst="0" w:colLast="0"/>
      <w:bookmarkEnd w:id="5"/>
      <w:r w:rsidRPr="00632775">
        <w:rPr>
          <w:rFonts w:ascii="Palatino Linotype" w:eastAsia="Palatino Linotype" w:hAnsi="Palatino Linotype" w:cs="Palatino Linotype"/>
          <w:b/>
        </w:rPr>
        <w:t xml:space="preserve">Primero. </w:t>
      </w:r>
      <w:r w:rsidRPr="00632775">
        <w:rPr>
          <w:rFonts w:ascii="Palatino Linotype" w:eastAsia="Palatino Linotype" w:hAnsi="Palatino Linotype" w:cs="Palatino Linotype"/>
        </w:rPr>
        <w:t>Se</w:t>
      </w:r>
      <w:r w:rsidRPr="00632775">
        <w:rPr>
          <w:rFonts w:ascii="Palatino Linotype" w:eastAsia="Palatino Linotype" w:hAnsi="Palatino Linotype" w:cs="Palatino Linotype"/>
          <w:b/>
        </w:rPr>
        <w:t xml:space="preserve"> Sobresee </w:t>
      </w:r>
      <w:r w:rsidRPr="00632775">
        <w:rPr>
          <w:rFonts w:ascii="Palatino Linotype" w:eastAsia="Palatino Linotype" w:hAnsi="Palatino Linotype" w:cs="Palatino Linotype"/>
        </w:rPr>
        <w:t xml:space="preserve">el recurso de revisión número </w:t>
      </w:r>
      <w:r w:rsidRPr="00632775">
        <w:rPr>
          <w:rFonts w:ascii="Palatino Linotype" w:eastAsia="Palatino Linotype" w:hAnsi="Palatino Linotype" w:cs="Palatino Linotype"/>
          <w:b/>
        </w:rPr>
        <w:t xml:space="preserve">01119/INFOEM/IP/RR/2023, </w:t>
      </w:r>
      <w:r w:rsidRPr="00632775">
        <w:rPr>
          <w:rFonts w:ascii="Palatino Linotype" w:eastAsia="Palatino Linotype" w:hAnsi="Palatino Linotype" w:cs="Palatino Linotype"/>
        </w:rPr>
        <w:t xml:space="preserve">porque al </w:t>
      </w:r>
      <w:r w:rsidRPr="00632775">
        <w:rPr>
          <w:rFonts w:ascii="Palatino Linotype" w:eastAsia="Palatino Linotype" w:hAnsi="Palatino Linotype" w:cs="Palatino Linotype"/>
          <w:b/>
        </w:rPr>
        <w:t>modificar la respuesta</w:t>
      </w:r>
      <w:r w:rsidRPr="00632775">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632775">
        <w:rPr>
          <w:rFonts w:ascii="Palatino Linotype" w:eastAsia="Palatino Linotype" w:hAnsi="Palatino Linotype" w:cs="Palatino Linotype"/>
          <w:b/>
        </w:rPr>
        <w:t xml:space="preserve">Tercero </w:t>
      </w:r>
      <w:r w:rsidRPr="00632775">
        <w:rPr>
          <w:rFonts w:ascii="Palatino Linotype" w:eastAsia="Palatino Linotype" w:hAnsi="Palatino Linotype" w:cs="Palatino Linotype"/>
        </w:rPr>
        <w:t>de la presente Resolución.</w:t>
      </w:r>
    </w:p>
    <w:p w14:paraId="6B3C58EB" w14:textId="77777777" w:rsidR="00446A3B" w:rsidRPr="00632775" w:rsidRDefault="002A3C54">
      <w:pPr>
        <w:pBdr>
          <w:top w:val="nil"/>
          <w:left w:val="nil"/>
          <w:bottom w:val="nil"/>
          <w:right w:val="nil"/>
          <w:between w:val="nil"/>
        </w:pBdr>
        <w:spacing w:before="16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lastRenderedPageBreak/>
        <w:t xml:space="preserve">Segundo. Notifíquese, </w:t>
      </w:r>
      <w:r w:rsidRPr="00632775">
        <w:rPr>
          <w:rFonts w:ascii="Palatino Linotype" w:eastAsia="Palatino Linotype" w:hAnsi="Palatino Linotype" w:cs="Palatino Linotype"/>
        </w:rPr>
        <w:t>vía</w:t>
      </w:r>
      <w:r w:rsidRPr="00632775">
        <w:rPr>
          <w:rFonts w:ascii="Palatino Linotype" w:eastAsia="Palatino Linotype" w:hAnsi="Palatino Linotype" w:cs="Palatino Linotype"/>
          <w:b/>
        </w:rPr>
        <w:t xml:space="preserve"> SAIMEX</w:t>
      </w:r>
      <w:r w:rsidRPr="00632775">
        <w:rPr>
          <w:rFonts w:ascii="Palatino Linotype" w:eastAsia="Palatino Linotype" w:hAnsi="Palatino Linotype" w:cs="Palatino Linotype"/>
          <w:b/>
          <w:i/>
        </w:rPr>
        <w:t xml:space="preserve">, </w:t>
      </w:r>
      <w:r w:rsidRPr="00632775">
        <w:rPr>
          <w:rFonts w:ascii="Palatino Linotype" w:eastAsia="Palatino Linotype" w:hAnsi="Palatino Linotype" w:cs="Palatino Linotype"/>
        </w:rPr>
        <w:t xml:space="preserve">al Titular de la Unidad de Transparencia del </w:t>
      </w:r>
      <w:r w:rsidRPr="00632775">
        <w:rPr>
          <w:rFonts w:ascii="Palatino Linotype" w:eastAsia="Palatino Linotype" w:hAnsi="Palatino Linotype" w:cs="Palatino Linotype"/>
          <w:b/>
        </w:rPr>
        <w:t>Sujeto Obligado</w:t>
      </w:r>
      <w:r w:rsidRPr="00632775">
        <w:rPr>
          <w:rFonts w:ascii="Palatino Linotype" w:eastAsia="Palatino Linotype" w:hAnsi="Palatino Linotype" w:cs="Palatino Linotype"/>
        </w:rPr>
        <w:t xml:space="preserve"> la presente resolución, para su conocimiento.</w:t>
      </w:r>
    </w:p>
    <w:p w14:paraId="052C14D4" w14:textId="77777777" w:rsidR="00446A3B" w:rsidRPr="00632775" w:rsidRDefault="002A3C54">
      <w:pPr>
        <w:spacing w:before="240" w:after="240"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b/>
        </w:rPr>
        <w:t xml:space="preserve">Tercero. Notifíquese, </w:t>
      </w:r>
      <w:r w:rsidRPr="00632775">
        <w:rPr>
          <w:rFonts w:ascii="Palatino Linotype" w:eastAsia="Palatino Linotype" w:hAnsi="Palatino Linotype" w:cs="Palatino Linotype"/>
        </w:rPr>
        <w:t>vía</w:t>
      </w:r>
      <w:r w:rsidRPr="00632775">
        <w:rPr>
          <w:rFonts w:ascii="Palatino Linotype" w:eastAsia="Palatino Linotype" w:hAnsi="Palatino Linotype" w:cs="Palatino Linotype"/>
          <w:b/>
        </w:rPr>
        <w:t xml:space="preserve"> SAIMEX</w:t>
      </w:r>
      <w:r w:rsidRPr="00632775">
        <w:rPr>
          <w:rFonts w:ascii="Palatino Linotype" w:eastAsia="Palatino Linotype" w:hAnsi="Palatino Linotype" w:cs="Palatino Linotype"/>
        </w:rPr>
        <w:t>, a</w:t>
      </w:r>
      <w:r w:rsidRPr="00632775">
        <w:rPr>
          <w:rFonts w:ascii="Palatino Linotype" w:eastAsia="Palatino Linotype" w:hAnsi="Palatino Linotype" w:cs="Palatino Linotype"/>
          <w:b/>
        </w:rPr>
        <w:t xml:space="preserve"> </w:t>
      </w:r>
      <w:r w:rsidRPr="00632775">
        <w:rPr>
          <w:rFonts w:ascii="Palatino Linotype" w:eastAsia="Palatino Linotype" w:hAnsi="Palatino Linotype" w:cs="Palatino Linotype"/>
        </w:rPr>
        <w:t xml:space="preserve">la parte </w:t>
      </w:r>
      <w:r w:rsidRPr="00632775">
        <w:rPr>
          <w:rFonts w:ascii="Palatino Linotype" w:eastAsia="Palatino Linotype" w:hAnsi="Palatino Linotype" w:cs="Palatino Linotype"/>
          <w:b/>
        </w:rPr>
        <w:t>Recurrente</w:t>
      </w:r>
      <w:r w:rsidRPr="0063277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727BA66" w14:textId="77777777" w:rsidR="00446A3B" w:rsidRPr="00632775" w:rsidRDefault="002A3C54">
      <w:pPr>
        <w:spacing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0D3CD3" w:rsidRPr="00632775">
        <w:rPr>
          <w:rFonts w:ascii="Palatino Linotype" w:eastAsia="Palatino Linotype" w:hAnsi="Palatino Linotype" w:cs="Palatino Linotype"/>
        </w:rPr>
        <w:t xml:space="preserve"> NORIEGA</w:t>
      </w:r>
      <w:r w:rsidRPr="00632775">
        <w:rPr>
          <w:rFonts w:ascii="Palatino Linotype" w:eastAsia="Palatino Linotype" w:hAnsi="Palatino Linotype" w:cs="Palatino Linotype"/>
        </w:rPr>
        <w:t xml:space="preserve"> Y GUADALUPE</w:t>
      </w:r>
      <w:r w:rsidR="005D5B58" w:rsidRPr="00632775">
        <w:rPr>
          <w:rFonts w:ascii="Palatino Linotype" w:eastAsia="Palatino Linotype" w:hAnsi="Palatino Linotype" w:cs="Palatino Linotype"/>
        </w:rPr>
        <w:t xml:space="preserve"> RAMÍREZ PEÑA; EN LA DÉCIMO SEGU</w:t>
      </w:r>
      <w:r w:rsidRPr="00632775">
        <w:rPr>
          <w:rFonts w:ascii="Palatino Linotype" w:eastAsia="Palatino Linotype" w:hAnsi="Palatino Linotype" w:cs="Palatino Linotype"/>
        </w:rPr>
        <w:t>NDA SESIÓN ORDINARIA, CELEBRADA EL VEINTINUUEVE DE MARZO DE DOS MIL VEINTITRÉS, ANTE EL SECRETARIO TÉCNICO DEL PLENO ALEXIS TAPIA RAMÍREZ.</w:t>
      </w:r>
    </w:p>
    <w:p w14:paraId="1A268312" w14:textId="77777777" w:rsidR="00B41846" w:rsidRDefault="00B41846">
      <w:pPr>
        <w:spacing w:line="360" w:lineRule="auto"/>
        <w:jc w:val="both"/>
        <w:rPr>
          <w:rFonts w:ascii="Palatino Linotype" w:eastAsia="Palatino Linotype" w:hAnsi="Palatino Linotype" w:cs="Palatino Linotype"/>
        </w:rPr>
      </w:pPr>
      <w:r w:rsidRPr="00632775">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D2CBC8D" wp14:editId="284A354E">
                <wp:simplePos x="0" y="0"/>
                <wp:positionH relativeFrom="margin">
                  <wp:align>right</wp:align>
                </wp:positionH>
                <wp:positionV relativeFrom="paragraph">
                  <wp:posOffset>43815</wp:posOffset>
                </wp:positionV>
                <wp:extent cx="5514975" cy="214312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514975" cy="2143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DA1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45pt" to="817.3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" strokecolor="black [3200]" strokeweight="2pt">
                <v:shadow on="t" color="black" opacity="24903f" origin=",.5" offset="0,.55556mm"/>
                <w10:wrap anchorx="margin"/>
              </v:line>
            </w:pict>
          </mc:Fallback>
        </mc:AlternateContent>
      </w:r>
    </w:p>
    <w:p w14:paraId="527EFCDD" w14:textId="77777777" w:rsidR="00446A3B" w:rsidRDefault="00446A3B">
      <w:pPr>
        <w:spacing w:line="360" w:lineRule="auto"/>
        <w:jc w:val="both"/>
        <w:rPr>
          <w:rFonts w:ascii="Palatino Linotype" w:eastAsia="Palatino Linotype" w:hAnsi="Palatino Linotype" w:cs="Palatino Linotype"/>
        </w:rPr>
      </w:pPr>
    </w:p>
    <w:p w14:paraId="6CB79462" w14:textId="77777777" w:rsidR="00446A3B" w:rsidRDefault="00446A3B">
      <w:pPr>
        <w:spacing w:line="360" w:lineRule="auto"/>
        <w:jc w:val="both"/>
        <w:rPr>
          <w:rFonts w:ascii="Palatino Linotype" w:eastAsia="Palatino Linotype" w:hAnsi="Palatino Linotype" w:cs="Palatino Linotype"/>
        </w:rPr>
      </w:pPr>
    </w:p>
    <w:p w14:paraId="59C4553B" w14:textId="77777777" w:rsidR="00446A3B" w:rsidRDefault="00446A3B">
      <w:pPr>
        <w:spacing w:line="360" w:lineRule="auto"/>
        <w:jc w:val="both"/>
        <w:rPr>
          <w:rFonts w:ascii="Palatino Linotype" w:eastAsia="Palatino Linotype" w:hAnsi="Palatino Linotype" w:cs="Palatino Linotype"/>
        </w:rPr>
      </w:pPr>
    </w:p>
    <w:p w14:paraId="5C06AC59" w14:textId="77777777" w:rsidR="00446A3B" w:rsidRDefault="00446A3B">
      <w:pPr>
        <w:spacing w:line="360" w:lineRule="auto"/>
        <w:jc w:val="both"/>
        <w:rPr>
          <w:rFonts w:ascii="Palatino Linotype" w:eastAsia="Palatino Linotype" w:hAnsi="Palatino Linotype" w:cs="Palatino Linotype"/>
        </w:rPr>
      </w:pPr>
    </w:p>
    <w:p w14:paraId="070EAC1A" w14:textId="77777777" w:rsidR="00446A3B" w:rsidRDefault="00446A3B">
      <w:pPr>
        <w:spacing w:line="360" w:lineRule="auto"/>
        <w:jc w:val="both"/>
        <w:rPr>
          <w:rFonts w:ascii="Palatino Linotype" w:eastAsia="Palatino Linotype" w:hAnsi="Palatino Linotype" w:cs="Palatino Linotype"/>
        </w:rPr>
      </w:pPr>
    </w:p>
    <w:p w14:paraId="58ED05C9" w14:textId="77777777" w:rsidR="00446A3B" w:rsidRDefault="00446A3B">
      <w:pPr>
        <w:spacing w:line="360" w:lineRule="auto"/>
        <w:jc w:val="both"/>
        <w:rPr>
          <w:rFonts w:ascii="Palatino Linotype" w:eastAsia="Palatino Linotype" w:hAnsi="Palatino Linotype" w:cs="Palatino Linotype"/>
        </w:rPr>
      </w:pPr>
    </w:p>
    <w:p w14:paraId="1803CD88" w14:textId="77777777" w:rsidR="00446A3B" w:rsidRDefault="00446A3B">
      <w:pPr>
        <w:spacing w:line="360" w:lineRule="auto"/>
        <w:jc w:val="both"/>
        <w:rPr>
          <w:rFonts w:ascii="Palatino Linotype" w:eastAsia="Palatino Linotype" w:hAnsi="Palatino Linotype" w:cs="Palatino Linotype"/>
        </w:rPr>
      </w:pPr>
    </w:p>
    <w:p w14:paraId="64F0A841" w14:textId="77777777" w:rsidR="00446A3B" w:rsidRDefault="00446A3B">
      <w:pPr>
        <w:spacing w:line="360" w:lineRule="auto"/>
        <w:jc w:val="both"/>
        <w:rPr>
          <w:rFonts w:ascii="Palatino Linotype" w:eastAsia="Palatino Linotype" w:hAnsi="Palatino Linotype" w:cs="Palatino Linotype"/>
        </w:rPr>
      </w:pPr>
    </w:p>
    <w:p w14:paraId="7F73BB3F" w14:textId="77777777" w:rsidR="00446A3B" w:rsidRDefault="00446A3B">
      <w:pPr>
        <w:spacing w:line="360" w:lineRule="auto"/>
        <w:jc w:val="both"/>
        <w:rPr>
          <w:rFonts w:ascii="Palatino Linotype" w:eastAsia="Palatino Linotype" w:hAnsi="Palatino Linotype" w:cs="Palatino Linotype"/>
        </w:rPr>
      </w:pPr>
    </w:p>
    <w:p w14:paraId="15E366D6" w14:textId="77777777" w:rsidR="00446A3B" w:rsidRDefault="00446A3B">
      <w:pPr>
        <w:spacing w:line="360" w:lineRule="auto"/>
        <w:jc w:val="both"/>
        <w:rPr>
          <w:rFonts w:ascii="Palatino Linotype" w:eastAsia="Palatino Linotype" w:hAnsi="Palatino Linotype" w:cs="Palatino Linotype"/>
        </w:rPr>
      </w:pPr>
    </w:p>
    <w:p w14:paraId="4FECD876" w14:textId="77777777" w:rsidR="00446A3B" w:rsidRDefault="00446A3B">
      <w:pPr>
        <w:spacing w:line="360" w:lineRule="auto"/>
        <w:jc w:val="both"/>
        <w:rPr>
          <w:rFonts w:ascii="Palatino Linotype" w:eastAsia="Palatino Linotype" w:hAnsi="Palatino Linotype" w:cs="Palatino Linotype"/>
        </w:rPr>
      </w:pPr>
    </w:p>
    <w:p w14:paraId="4C3913F6" w14:textId="77777777" w:rsidR="00446A3B" w:rsidRDefault="00446A3B">
      <w:pPr>
        <w:spacing w:line="360" w:lineRule="auto"/>
        <w:jc w:val="both"/>
        <w:rPr>
          <w:rFonts w:ascii="Palatino Linotype" w:eastAsia="Palatino Linotype" w:hAnsi="Palatino Linotype" w:cs="Palatino Linotype"/>
        </w:rPr>
      </w:pPr>
    </w:p>
    <w:p w14:paraId="44BFB030" w14:textId="77777777" w:rsidR="00446A3B" w:rsidRDefault="00446A3B">
      <w:pPr>
        <w:spacing w:line="360" w:lineRule="auto"/>
        <w:jc w:val="both"/>
        <w:rPr>
          <w:rFonts w:ascii="Palatino Linotype" w:eastAsia="Palatino Linotype" w:hAnsi="Palatino Linotype" w:cs="Palatino Linotype"/>
        </w:rPr>
      </w:pPr>
    </w:p>
    <w:p w14:paraId="08D709E4" w14:textId="77777777" w:rsidR="00446A3B" w:rsidRDefault="00446A3B">
      <w:pPr>
        <w:spacing w:line="360" w:lineRule="auto"/>
        <w:jc w:val="both"/>
        <w:rPr>
          <w:rFonts w:ascii="Palatino Linotype" w:eastAsia="Palatino Linotype" w:hAnsi="Palatino Linotype" w:cs="Palatino Linotype"/>
        </w:rPr>
      </w:pPr>
    </w:p>
    <w:p w14:paraId="3CA32B3F" w14:textId="77777777" w:rsidR="00446A3B" w:rsidRDefault="00446A3B">
      <w:pPr>
        <w:spacing w:line="360" w:lineRule="auto"/>
        <w:jc w:val="both"/>
        <w:rPr>
          <w:rFonts w:ascii="Palatino Linotype" w:eastAsia="Palatino Linotype" w:hAnsi="Palatino Linotype" w:cs="Palatino Linotype"/>
        </w:rPr>
      </w:pPr>
    </w:p>
    <w:p w14:paraId="5ABEEB4C" w14:textId="77777777" w:rsidR="00446A3B" w:rsidRDefault="00446A3B">
      <w:pPr>
        <w:spacing w:line="360" w:lineRule="auto"/>
        <w:jc w:val="both"/>
        <w:rPr>
          <w:rFonts w:ascii="Palatino Linotype" w:eastAsia="Palatino Linotype" w:hAnsi="Palatino Linotype" w:cs="Palatino Linotype"/>
        </w:rPr>
      </w:pPr>
    </w:p>
    <w:p w14:paraId="6955B386" w14:textId="77777777" w:rsidR="00446A3B" w:rsidRDefault="00446A3B">
      <w:pPr>
        <w:spacing w:line="360" w:lineRule="auto"/>
        <w:jc w:val="both"/>
        <w:rPr>
          <w:rFonts w:ascii="Palatino Linotype" w:eastAsia="Palatino Linotype" w:hAnsi="Palatino Linotype" w:cs="Palatino Linotype"/>
        </w:rPr>
      </w:pPr>
    </w:p>
    <w:p w14:paraId="17D5119F" w14:textId="77777777" w:rsidR="00446A3B" w:rsidRDefault="00446A3B">
      <w:pPr>
        <w:spacing w:line="360" w:lineRule="auto"/>
        <w:jc w:val="both"/>
        <w:rPr>
          <w:rFonts w:ascii="Palatino Linotype" w:eastAsia="Palatino Linotype" w:hAnsi="Palatino Linotype" w:cs="Palatino Linotype"/>
        </w:rPr>
      </w:pPr>
    </w:p>
    <w:p w14:paraId="6411B07D" w14:textId="77777777" w:rsidR="00446A3B" w:rsidRDefault="00446A3B">
      <w:pPr>
        <w:spacing w:line="360" w:lineRule="auto"/>
        <w:jc w:val="both"/>
        <w:rPr>
          <w:rFonts w:ascii="Palatino Linotype" w:eastAsia="Palatino Linotype" w:hAnsi="Palatino Linotype" w:cs="Palatino Linotype"/>
        </w:rPr>
      </w:pPr>
    </w:p>
    <w:p w14:paraId="15ACA04D" w14:textId="77777777" w:rsidR="00446A3B" w:rsidRDefault="00446A3B">
      <w:pPr>
        <w:spacing w:line="360" w:lineRule="auto"/>
        <w:jc w:val="both"/>
        <w:rPr>
          <w:rFonts w:ascii="Palatino Linotype" w:eastAsia="Palatino Linotype" w:hAnsi="Palatino Linotype" w:cs="Palatino Linotype"/>
        </w:rPr>
      </w:pPr>
    </w:p>
    <w:p w14:paraId="1A8E6B3D" w14:textId="77777777" w:rsidR="00446A3B" w:rsidRDefault="00446A3B">
      <w:pPr>
        <w:spacing w:line="360" w:lineRule="auto"/>
        <w:jc w:val="both"/>
        <w:rPr>
          <w:rFonts w:ascii="Palatino Linotype" w:eastAsia="Palatino Linotype" w:hAnsi="Palatino Linotype" w:cs="Palatino Linotype"/>
        </w:rPr>
      </w:pPr>
    </w:p>
    <w:p w14:paraId="64B4BEA7" w14:textId="77777777" w:rsidR="00446A3B" w:rsidRDefault="00446A3B">
      <w:pPr>
        <w:spacing w:line="360" w:lineRule="auto"/>
        <w:jc w:val="both"/>
        <w:rPr>
          <w:rFonts w:ascii="Palatino Linotype" w:eastAsia="Palatino Linotype" w:hAnsi="Palatino Linotype" w:cs="Palatino Linotype"/>
        </w:rPr>
      </w:pPr>
    </w:p>
    <w:sectPr w:rsidR="00446A3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8E25" w14:textId="77777777" w:rsidR="00F21C70" w:rsidRDefault="00F21C70">
      <w:r>
        <w:separator/>
      </w:r>
    </w:p>
  </w:endnote>
  <w:endnote w:type="continuationSeparator" w:id="0">
    <w:p w14:paraId="0AFFAEBA" w14:textId="77777777" w:rsidR="00F21C70" w:rsidRDefault="00F2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C728" w14:textId="77777777" w:rsidR="00446A3B" w:rsidRDefault="002A3C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0B06">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0B0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A6F4636" w14:textId="77777777" w:rsidR="00446A3B" w:rsidRDefault="00446A3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3B5" w14:textId="77777777" w:rsidR="00446A3B" w:rsidRDefault="002A3C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0B0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0B0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029ED43" w14:textId="77777777" w:rsidR="00446A3B" w:rsidRDefault="00446A3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C123" w14:textId="77777777" w:rsidR="00F21C70" w:rsidRDefault="00F21C70">
      <w:r>
        <w:separator/>
      </w:r>
    </w:p>
  </w:footnote>
  <w:footnote w:type="continuationSeparator" w:id="0">
    <w:p w14:paraId="6BAEDEDB" w14:textId="77777777" w:rsidR="00F21C70" w:rsidRDefault="00F21C70">
      <w:r>
        <w:continuationSeparator/>
      </w:r>
    </w:p>
  </w:footnote>
  <w:footnote w:id="1">
    <w:p w14:paraId="6BD82B61"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192.</w:t>
      </w:r>
      <w:r>
        <w:rPr>
          <w:rFonts w:ascii="Palatino Linotype" w:eastAsia="Palatino Linotype" w:hAnsi="Palatino Linotype" w:cs="Palatino Linotype"/>
          <w:color w:val="000000"/>
          <w:sz w:val="16"/>
          <w:szCs w:val="16"/>
        </w:rPr>
        <w:t xml:space="preserve"> El recurso será sobreseído, en todo o en parte, cuando una vez admitido, se actualicen alguno de los siguientes supuestos:</w:t>
      </w:r>
    </w:p>
    <w:p w14:paraId="5F050B84"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5F97BAB7"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III. El sujeto obligado responsable del acto lo modifique o revoque de tal manera que el recurso de revisión quede sin materia;</w:t>
      </w:r>
    </w:p>
  </w:footnote>
  <w:footnote w:id="2">
    <w:p w14:paraId="5AE2F0AB"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186</w:t>
      </w:r>
      <w:r>
        <w:rPr>
          <w:rFonts w:ascii="Palatino Linotype" w:eastAsia="Palatino Linotype" w:hAnsi="Palatino Linotype" w:cs="Palatino Linotype"/>
          <w:color w:val="000000"/>
          <w:sz w:val="16"/>
          <w:szCs w:val="16"/>
        </w:rPr>
        <w:t>. Las resoluciones del Instituto podrán:</w:t>
      </w:r>
    </w:p>
    <w:p w14:paraId="4F37C96E"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Desechar o sobreseer el recurso;</w:t>
      </w:r>
    </w:p>
  </w:footnote>
  <w:footnote w:id="3">
    <w:p w14:paraId="2A375DB9" w14:textId="77777777" w:rsidR="00446A3B" w:rsidRDefault="002A3C5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913571A"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6015291"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BC96183" w14:textId="77777777" w:rsidR="00446A3B" w:rsidRDefault="002A3C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E98E" w14:textId="77777777" w:rsidR="00446A3B" w:rsidRDefault="002A3C54">
    <w:pPr>
      <w:rPr>
        <w:rFonts w:ascii="Cambria" w:eastAsia="Cambria" w:hAnsi="Cambria" w:cs="Cambria"/>
        <w:color w:val="000000"/>
      </w:rPr>
    </w:pPr>
    <w:r>
      <w:rPr>
        <w:noProof/>
      </w:rPr>
      <w:drawing>
        <wp:anchor distT="0" distB="0" distL="0" distR="0" simplePos="0" relativeHeight="251658240" behindDoc="1" locked="0" layoutInCell="1" hidden="0" allowOverlap="1" wp14:anchorId="01D52A56" wp14:editId="69C5C576">
          <wp:simplePos x="0" y="0"/>
          <wp:positionH relativeFrom="column">
            <wp:posOffset>-1080126</wp:posOffset>
          </wp:positionH>
          <wp:positionV relativeFrom="paragraph">
            <wp:posOffset>-488306</wp:posOffset>
          </wp:positionV>
          <wp:extent cx="7809865" cy="10165715"/>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3119" w:type="dxa"/>
      <w:tblLayout w:type="fixed"/>
      <w:tblLook w:val="0400" w:firstRow="0" w:lastRow="0" w:firstColumn="0" w:lastColumn="0" w:noHBand="0" w:noVBand="1"/>
    </w:tblPr>
    <w:tblGrid>
      <w:gridCol w:w="2410"/>
      <w:gridCol w:w="3685"/>
    </w:tblGrid>
    <w:tr w:rsidR="00446A3B" w14:paraId="7760012F" w14:textId="77777777">
      <w:tc>
        <w:tcPr>
          <w:tcW w:w="2410" w:type="dxa"/>
          <w:shd w:val="clear" w:color="auto" w:fill="auto"/>
        </w:tcPr>
        <w:p w14:paraId="4C51BFC2"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73640C7" w14:textId="77777777" w:rsidR="00446A3B" w:rsidRDefault="002A3C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01119/INFOEM/IP/RR/2023</w:t>
          </w:r>
        </w:p>
      </w:tc>
    </w:tr>
    <w:tr w:rsidR="00446A3B" w14:paraId="7254511C" w14:textId="77777777">
      <w:trPr>
        <w:trHeight w:val="228"/>
      </w:trPr>
      <w:tc>
        <w:tcPr>
          <w:tcW w:w="2410" w:type="dxa"/>
          <w:shd w:val="clear" w:color="auto" w:fill="auto"/>
          <w:vAlign w:val="center"/>
        </w:tcPr>
        <w:p w14:paraId="391A61AF"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442248EC" w14:textId="77777777" w:rsidR="00446A3B" w:rsidRDefault="002A3C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446A3B" w14:paraId="2A215A36" w14:textId="77777777">
      <w:tc>
        <w:tcPr>
          <w:tcW w:w="2410" w:type="dxa"/>
          <w:shd w:val="clear" w:color="auto" w:fill="auto"/>
          <w:vAlign w:val="center"/>
        </w:tcPr>
        <w:p w14:paraId="27B89509" w14:textId="77777777" w:rsidR="00446A3B" w:rsidRDefault="002A3C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6F3A4977" w14:textId="77777777" w:rsidR="00446A3B" w:rsidRDefault="002A3C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8E8662" w14:textId="77777777" w:rsidR="00446A3B" w:rsidRDefault="002A3C5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CC9F" w14:textId="77777777" w:rsidR="00446A3B" w:rsidRDefault="002A3C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3351DC1" wp14:editId="07C35673">
          <wp:simplePos x="0" y="0"/>
          <wp:positionH relativeFrom="column">
            <wp:posOffset>-1080134</wp:posOffset>
          </wp:positionH>
          <wp:positionV relativeFrom="paragraph">
            <wp:posOffset>-309962</wp:posOffset>
          </wp:positionV>
          <wp:extent cx="7809865" cy="10165715"/>
          <wp:effectExtent l="0" t="0" r="0" b="0"/>
          <wp:wrapNone/>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095" w:type="dxa"/>
      <w:tblInd w:w="2972" w:type="dxa"/>
      <w:tblLayout w:type="fixed"/>
      <w:tblLook w:val="0400" w:firstRow="0" w:lastRow="0" w:firstColumn="0" w:lastColumn="0" w:noHBand="0" w:noVBand="1"/>
    </w:tblPr>
    <w:tblGrid>
      <w:gridCol w:w="2552"/>
      <w:gridCol w:w="3543"/>
    </w:tblGrid>
    <w:tr w:rsidR="00446A3B" w14:paraId="0F8AFF74" w14:textId="77777777">
      <w:tc>
        <w:tcPr>
          <w:tcW w:w="2552" w:type="dxa"/>
          <w:shd w:val="clear" w:color="auto" w:fill="auto"/>
          <w:vAlign w:val="center"/>
        </w:tcPr>
        <w:p w14:paraId="36E5D2BE"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29D29AD7" w14:textId="77777777" w:rsidR="00446A3B" w:rsidRDefault="002A3C5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01119/INFOEM/IP/RR/2023</w:t>
          </w:r>
        </w:p>
      </w:tc>
    </w:tr>
    <w:tr w:rsidR="00446A3B" w14:paraId="118C932A" w14:textId="77777777">
      <w:trPr>
        <w:trHeight w:val="130"/>
      </w:trPr>
      <w:tc>
        <w:tcPr>
          <w:tcW w:w="2552" w:type="dxa"/>
          <w:shd w:val="clear" w:color="auto" w:fill="auto"/>
          <w:vAlign w:val="center"/>
        </w:tcPr>
        <w:p w14:paraId="6276B458"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7EF17E70" w14:textId="4664E4F4" w:rsidR="00446A3B" w:rsidRDefault="00CE752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446A3B" w14:paraId="2F78019D" w14:textId="77777777">
      <w:trPr>
        <w:trHeight w:val="228"/>
      </w:trPr>
      <w:tc>
        <w:tcPr>
          <w:tcW w:w="2552" w:type="dxa"/>
          <w:shd w:val="clear" w:color="auto" w:fill="auto"/>
          <w:vAlign w:val="center"/>
        </w:tcPr>
        <w:p w14:paraId="58F66B21"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0078A5A9" w14:textId="77777777" w:rsidR="00446A3B" w:rsidRDefault="002A3C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446A3B" w14:paraId="6C724176" w14:textId="77777777">
      <w:tc>
        <w:tcPr>
          <w:tcW w:w="2552" w:type="dxa"/>
          <w:shd w:val="clear" w:color="auto" w:fill="auto"/>
          <w:vAlign w:val="center"/>
        </w:tcPr>
        <w:p w14:paraId="29E2A6E0" w14:textId="77777777" w:rsidR="00446A3B" w:rsidRDefault="002A3C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77289F40" w14:textId="77777777" w:rsidR="00446A3B" w:rsidRDefault="002A3C5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4640FA" w14:textId="77777777" w:rsidR="00446A3B" w:rsidRDefault="00446A3B">
    <w:pPr>
      <w:pBdr>
        <w:top w:val="nil"/>
        <w:left w:val="nil"/>
        <w:bottom w:val="nil"/>
        <w:right w:val="nil"/>
        <w:between w:val="nil"/>
      </w:pBdr>
      <w:tabs>
        <w:tab w:val="center" w:pos="4252"/>
        <w:tab w:val="right" w:pos="8504"/>
      </w:tabs>
      <w:rPr>
        <w:rFonts w:ascii="Cambria" w:eastAsia="Cambria" w:hAnsi="Cambria" w:cs="Cambria"/>
        <w:color w:val="000000"/>
      </w:rPr>
    </w:pPr>
  </w:p>
  <w:p w14:paraId="0037B36E" w14:textId="77777777" w:rsidR="00446A3B" w:rsidRDefault="0044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0095"/>
    <w:multiLevelType w:val="multilevel"/>
    <w:tmpl w:val="F6BE7CE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3B"/>
    <w:rsid w:val="000D3CD3"/>
    <w:rsid w:val="002A3C54"/>
    <w:rsid w:val="002B1FED"/>
    <w:rsid w:val="00446A3B"/>
    <w:rsid w:val="00500B06"/>
    <w:rsid w:val="005D5B58"/>
    <w:rsid w:val="00632775"/>
    <w:rsid w:val="006872EE"/>
    <w:rsid w:val="006913D9"/>
    <w:rsid w:val="00A254D5"/>
    <w:rsid w:val="00B41846"/>
    <w:rsid w:val="00CE752C"/>
    <w:rsid w:val="00F164F6"/>
    <w:rsid w:val="00F21C70"/>
    <w:rsid w:val="00F83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BC4B"/>
  <w15:docId w15:val="{21F3E65C-4C34-4DC2-83EA-97E6F0CA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5"/>
    <w:tblPr>
      <w:tblStyleRowBandSize w:val="1"/>
      <w:tblStyleColBandSize w:val="1"/>
      <w:tblCellMar>
        <w:left w:w="115" w:type="dxa"/>
        <w:right w:w="115" w:type="dxa"/>
      </w:tblCellMar>
    </w:tblPr>
  </w:style>
  <w:style w:type="table" w:customStyle="1" w:styleId="14">
    <w:name w:val="14"/>
    <w:basedOn w:val="TableNormal5"/>
    <w:tblPr>
      <w:tblStyleRowBandSize w:val="1"/>
      <w:tblStyleColBandSize w:val="1"/>
      <w:tblCellMar>
        <w:left w:w="115" w:type="dxa"/>
        <w:right w:w="115" w:type="dxa"/>
      </w:tblCellMar>
    </w:tblPr>
  </w:style>
  <w:style w:type="table" w:customStyle="1" w:styleId="13">
    <w:name w:val="13"/>
    <w:basedOn w:val="TableNormal6"/>
    <w:tblPr>
      <w:tblStyleRowBandSize w:val="1"/>
      <w:tblStyleColBandSize w:val="1"/>
      <w:tblCellMar>
        <w:left w:w="115" w:type="dxa"/>
        <w:right w:w="115" w:type="dxa"/>
      </w:tblCellMar>
    </w:tblPr>
  </w:style>
  <w:style w:type="table" w:customStyle="1" w:styleId="12">
    <w:name w:val="12"/>
    <w:basedOn w:val="TableNormal6"/>
    <w:tblPr>
      <w:tblStyleRowBandSize w:val="1"/>
      <w:tblStyleColBandSize w:val="1"/>
      <w:tblCellMar>
        <w:left w:w="115" w:type="dxa"/>
        <w:right w:w="115" w:type="dxa"/>
      </w:tblCellMar>
    </w:tblPr>
  </w:style>
  <w:style w:type="table" w:customStyle="1" w:styleId="11">
    <w:name w:val="11"/>
    <w:basedOn w:val="TableNormal7"/>
    <w:tblPr>
      <w:tblStyleRowBandSize w:val="1"/>
      <w:tblStyleColBandSize w:val="1"/>
      <w:tblCellMar>
        <w:left w:w="115" w:type="dxa"/>
        <w:right w:w="115" w:type="dxa"/>
      </w:tblCellMar>
    </w:tblPr>
  </w:style>
  <w:style w:type="table" w:customStyle="1" w:styleId="10">
    <w:name w:val="10"/>
    <w:basedOn w:val="TableNormal7"/>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HHdfa1A+Xqz4EGT/T4eqoP80CQ==">AMUW2mWSghuhR1zLxenN3QJ1/QTccQeTS7QWUl/cKiRxjtyCBCMpn1dXav8OD+HfEgisR79zKd3zK7znjTmurigxdI0WzHYnOu5JXVA1oKRMFmv2Bq+fyJfzFnRmKYguX145KUpKZUcYSNGpYSaMCuvDXu2c9kFClGz7VHiOwx7VLEeurBj8/p0dZQaptgvcAr3A+dY5JIKM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4535</Words>
  <Characters>24945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2023-03-31T17:13:00Z</cp:lastPrinted>
  <dcterms:created xsi:type="dcterms:W3CDTF">2023-04-10T21:46:00Z</dcterms:created>
  <dcterms:modified xsi:type="dcterms:W3CDTF">2023-04-10T21:46:00Z</dcterms:modified>
</cp:coreProperties>
</file>