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B2E8" w14:textId="3B36811F" w:rsidR="00337A3D" w:rsidRPr="0062595E"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62595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07EB2" w:rsidRPr="0062595E">
        <w:rPr>
          <w:rFonts w:ascii="Palatino Linotype" w:eastAsia="Times New Roman" w:hAnsi="Palatino Linotype" w:cs="Arial"/>
          <w:color w:val="000000"/>
          <w:sz w:val="24"/>
          <w:szCs w:val="24"/>
          <w:lang w:eastAsia="es-MX"/>
        </w:rPr>
        <w:t>dieciséis</w:t>
      </w:r>
      <w:r w:rsidR="008B2F29" w:rsidRPr="0062595E">
        <w:rPr>
          <w:rFonts w:ascii="Palatino Linotype" w:eastAsia="Times New Roman" w:hAnsi="Palatino Linotype" w:cs="Arial"/>
          <w:color w:val="000000"/>
          <w:sz w:val="24"/>
          <w:szCs w:val="24"/>
          <w:lang w:eastAsia="es-MX"/>
        </w:rPr>
        <w:t xml:space="preserve"> de agosto</w:t>
      </w:r>
      <w:r w:rsidRPr="0062595E">
        <w:rPr>
          <w:rFonts w:ascii="Palatino Linotype" w:eastAsia="Times New Roman" w:hAnsi="Palatino Linotype" w:cs="Arial"/>
          <w:color w:val="000000"/>
          <w:sz w:val="24"/>
          <w:szCs w:val="24"/>
          <w:lang w:eastAsia="es-MX"/>
        </w:rPr>
        <w:t xml:space="preserve"> de dos mil </w:t>
      </w:r>
      <w:r w:rsidR="00FA1A88" w:rsidRPr="0062595E">
        <w:rPr>
          <w:rFonts w:ascii="Palatino Linotype" w:eastAsia="Times New Roman" w:hAnsi="Palatino Linotype" w:cs="Arial"/>
          <w:color w:val="000000"/>
          <w:sz w:val="24"/>
          <w:szCs w:val="24"/>
          <w:lang w:eastAsia="es-MX"/>
        </w:rPr>
        <w:t>veinti</w:t>
      </w:r>
      <w:r w:rsidR="00141BF5" w:rsidRPr="0062595E">
        <w:rPr>
          <w:rFonts w:ascii="Palatino Linotype" w:eastAsia="Times New Roman" w:hAnsi="Palatino Linotype" w:cs="Arial"/>
          <w:color w:val="000000"/>
          <w:sz w:val="24"/>
          <w:szCs w:val="24"/>
          <w:lang w:eastAsia="es-MX"/>
        </w:rPr>
        <w:t>trés</w:t>
      </w:r>
      <w:r w:rsidRPr="0062595E">
        <w:rPr>
          <w:rFonts w:ascii="Palatino Linotype" w:eastAsia="Times New Roman" w:hAnsi="Palatino Linotype" w:cs="Arial"/>
          <w:color w:val="000000"/>
          <w:sz w:val="24"/>
          <w:szCs w:val="24"/>
          <w:lang w:eastAsia="es-MX"/>
        </w:rPr>
        <w:t>.</w:t>
      </w:r>
    </w:p>
    <w:p w14:paraId="4B375D53" w14:textId="77777777" w:rsidR="00337A3D" w:rsidRPr="0062595E"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6041A7C" w14:textId="6CBCF3BE" w:rsidR="00337A3D" w:rsidRPr="0062595E" w:rsidRDefault="00337A3D" w:rsidP="00262FBF">
      <w:pPr>
        <w:tabs>
          <w:tab w:val="left" w:pos="1701"/>
        </w:tabs>
        <w:spacing w:after="0" w:line="360" w:lineRule="auto"/>
        <w:jc w:val="both"/>
        <w:rPr>
          <w:rFonts w:ascii="Palatino Linotype" w:hAnsi="Palatino Linotype" w:cs="Arial"/>
          <w:b/>
          <w:sz w:val="24"/>
          <w:szCs w:val="24"/>
        </w:rPr>
      </w:pPr>
      <w:r w:rsidRPr="0062595E">
        <w:rPr>
          <w:rFonts w:ascii="Palatino Linotype" w:hAnsi="Palatino Linotype" w:cs="Arial"/>
          <w:b/>
          <w:sz w:val="24"/>
          <w:szCs w:val="24"/>
        </w:rPr>
        <w:t>VISTO</w:t>
      </w:r>
      <w:r w:rsidR="00262FBF" w:rsidRPr="0062595E">
        <w:rPr>
          <w:rFonts w:ascii="Palatino Linotype" w:hAnsi="Palatino Linotype" w:cs="Arial"/>
          <w:b/>
          <w:sz w:val="24"/>
          <w:szCs w:val="24"/>
        </w:rPr>
        <w:t>S</w:t>
      </w:r>
      <w:r w:rsidRPr="0062595E">
        <w:rPr>
          <w:rFonts w:ascii="Palatino Linotype" w:hAnsi="Palatino Linotype" w:cs="Arial"/>
          <w:sz w:val="24"/>
          <w:szCs w:val="24"/>
        </w:rPr>
        <w:t xml:space="preserve"> l</w:t>
      </w:r>
      <w:r w:rsidR="00262FBF" w:rsidRPr="0062595E">
        <w:rPr>
          <w:rFonts w:ascii="Palatino Linotype" w:hAnsi="Palatino Linotype" w:cs="Arial"/>
          <w:sz w:val="24"/>
          <w:szCs w:val="24"/>
        </w:rPr>
        <w:t>os</w:t>
      </w:r>
      <w:r w:rsidRPr="0062595E">
        <w:rPr>
          <w:rFonts w:ascii="Palatino Linotype" w:hAnsi="Palatino Linotype" w:cs="Arial"/>
          <w:sz w:val="24"/>
          <w:szCs w:val="24"/>
        </w:rPr>
        <w:t xml:space="preserve"> expediente</w:t>
      </w:r>
      <w:r w:rsidR="00262FBF" w:rsidRPr="0062595E">
        <w:rPr>
          <w:rFonts w:ascii="Palatino Linotype" w:hAnsi="Palatino Linotype" w:cs="Arial"/>
          <w:sz w:val="24"/>
          <w:szCs w:val="24"/>
        </w:rPr>
        <w:t>s</w:t>
      </w:r>
      <w:r w:rsidRPr="0062595E">
        <w:rPr>
          <w:rFonts w:ascii="Palatino Linotype" w:hAnsi="Palatino Linotype" w:cs="Arial"/>
          <w:sz w:val="24"/>
          <w:szCs w:val="24"/>
        </w:rPr>
        <w:t xml:space="preserve"> electrónico</w:t>
      </w:r>
      <w:r w:rsidR="00262FBF" w:rsidRPr="0062595E">
        <w:rPr>
          <w:rFonts w:ascii="Palatino Linotype" w:hAnsi="Palatino Linotype" w:cs="Arial"/>
          <w:sz w:val="24"/>
          <w:szCs w:val="24"/>
        </w:rPr>
        <w:t>s</w:t>
      </w:r>
      <w:r w:rsidRPr="0062595E">
        <w:rPr>
          <w:rFonts w:ascii="Palatino Linotype" w:hAnsi="Palatino Linotype" w:cs="Arial"/>
          <w:sz w:val="24"/>
          <w:szCs w:val="24"/>
        </w:rPr>
        <w:t xml:space="preserve"> formado</w:t>
      </w:r>
      <w:r w:rsidR="00262FBF" w:rsidRPr="0062595E">
        <w:rPr>
          <w:rFonts w:ascii="Palatino Linotype" w:hAnsi="Palatino Linotype" w:cs="Arial"/>
          <w:sz w:val="24"/>
          <w:szCs w:val="24"/>
        </w:rPr>
        <w:t>s</w:t>
      </w:r>
      <w:r w:rsidRPr="0062595E">
        <w:rPr>
          <w:rFonts w:ascii="Palatino Linotype" w:hAnsi="Palatino Linotype" w:cs="Arial"/>
          <w:sz w:val="24"/>
          <w:szCs w:val="24"/>
        </w:rPr>
        <w:t xml:space="preserve"> con motivo de</w:t>
      </w:r>
      <w:r w:rsidR="00262FBF" w:rsidRPr="0062595E">
        <w:rPr>
          <w:rFonts w:ascii="Palatino Linotype" w:hAnsi="Palatino Linotype" w:cs="Arial"/>
          <w:sz w:val="24"/>
          <w:szCs w:val="24"/>
        </w:rPr>
        <w:t xml:space="preserve"> </w:t>
      </w:r>
      <w:r w:rsidRPr="0062595E">
        <w:rPr>
          <w:rFonts w:ascii="Palatino Linotype" w:hAnsi="Palatino Linotype" w:cs="Arial"/>
          <w:sz w:val="24"/>
          <w:szCs w:val="24"/>
        </w:rPr>
        <w:t>l</w:t>
      </w:r>
      <w:r w:rsidR="00262FBF" w:rsidRPr="0062595E">
        <w:rPr>
          <w:rFonts w:ascii="Palatino Linotype" w:hAnsi="Palatino Linotype" w:cs="Arial"/>
          <w:sz w:val="24"/>
          <w:szCs w:val="24"/>
        </w:rPr>
        <w:t>os</w:t>
      </w:r>
      <w:r w:rsidRPr="0062595E">
        <w:rPr>
          <w:rFonts w:ascii="Palatino Linotype" w:hAnsi="Palatino Linotype" w:cs="Arial"/>
          <w:sz w:val="24"/>
          <w:szCs w:val="24"/>
        </w:rPr>
        <w:t xml:space="preserve"> recurso</w:t>
      </w:r>
      <w:r w:rsidR="00262FBF" w:rsidRPr="0062595E">
        <w:rPr>
          <w:rFonts w:ascii="Palatino Linotype" w:hAnsi="Palatino Linotype" w:cs="Arial"/>
          <w:sz w:val="24"/>
          <w:szCs w:val="24"/>
        </w:rPr>
        <w:t>s</w:t>
      </w:r>
      <w:r w:rsidRPr="0062595E">
        <w:rPr>
          <w:rFonts w:ascii="Palatino Linotype" w:hAnsi="Palatino Linotype" w:cs="Arial"/>
          <w:sz w:val="24"/>
          <w:szCs w:val="24"/>
        </w:rPr>
        <w:t xml:space="preserve"> de revisión </w:t>
      </w:r>
      <w:r w:rsidR="00D90C53" w:rsidRPr="0062595E">
        <w:rPr>
          <w:rFonts w:ascii="Palatino Linotype" w:hAnsi="Palatino Linotype" w:cs="Arial"/>
          <w:sz w:val="24"/>
          <w:szCs w:val="24"/>
        </w:rPr>
        <w:t xml:space="preserve">identificados con los </w:t>
      </w:r>
      <w:r w:rsidRPr="0062595E">
        <w:rPr>
          <w:rFonts w:ascii="Palatino Linotype" w:hAnsi="Palatino Linotype" w:cs="Arial"/>
          <w:sz w:val="24"/>
          <w:szCs w:val="24"/>
        </w:rPr>
        <w:t>número</w:t>
      </w:r>
      <w:r w:rsidR="00D90C53" w:rsidRPr="0062595E">
        <w:rPr>
          <w:rFonts w:ascii="Palatino Linotype" w:hAnsi="Palatino Linotype" w:cs="Arial"/>
          <w:sz w:val="24"/>
          <w:szCs w:val="24"/>
        </w:rPr>
        <w:t>s</w:t>
      </w:r>
      <w:r w:rsidRPr="0062595E">
        <w:rPr>
          <w:rFonts w:ascii="Palatino Linotype" w:hAnsi="Palatino Linotype" w:cs="Arial"/>
          <w:sz w:val="24"/>
          <w:szCs w:val="24"/>
        </w:rPr>
        <w:t xml:space="preserve"> </w:t>
      </w:r>
      <w:r w:rsidR="00006F40" w:rsidRPr="0062595E">
        <w:rPr>
          <w:rFonts w:ascii="Palatino Linotype" w:hAnsi="Palatino Linotype" w:cs="Arial"/>
          <w:b/>
          <w:bCs/>
          <w:sz w:val="24"/>
          <w:lang w:eastAsia="es-MX"/>
        </w:rPr>
        <w:t>15190</w:t>
      </w:r>
      <w:r w:rsidR="005D6927" w:rsidRPr="0062595E">
        <w:rPr>
          <w:rFonts w:ascii="Palatino Linotype" w:hAnsi="Palatino Linotype" w:cs="Arial"/>
          <w:b/>
          <w:bCs/>
          <w:sz w:val="24"/>
          <w:lang w:eastAsia="es-MX"/>
        </w:rPr>
        <w:t>/INFOEM/IP/RR/202</w:t>
      </w:r>
      <w:r w:rsidR="00006F40" w:rsidRPr="0062595E">
        <w:rPr>
          <w:rFonts w:ascii="Palatino Linotype" w:hAnsi="Palatino Linotype" w:cs="Arial"/>
          <w:b/>
          <w:bCs/>
          <w:sz w:val="24"/>
          <w:lang w:eastAsia="es-MX"/>
        </w:rPr>
        <w:t>2</w:t>
      </w:r>
      <w:r w:rsidR="00C20139" w:rsidRPr="0062595E">
        <w:rPr>
          <w:rFonts w:ascii="Palatino Linotype" w:hAnsi="Palatino Linotype" w:cs="Arial"/>
          <w:b/>
          <w:bCs/>
          <w:sz w:val="24"/>
          <w:lang w:eastAsia="es-MX"/>
        </w:rPr>
        <w:t xml:space="preserve">, </w:t>
      </w:r>
      <w:r w:rsidR="00006F40" w:rsidRPr="0062595E">
        <w:rPr>
          <w:rFonts w:ascii="Palatino Linotype" w:hAnsi="Palatino Linotype" w:cs="Arial"/>
          <w:b/>
          <w:bCs/>
          <w:sz w:val="24"/>
          <w:lang w:eastAsia="es-MX"/>
        </w:rPr>
        <w:t>15191</w:t>
      </w:r>
      <w:r w:rsidR="00C20139" w:rsidRPr="0062595E">
        <w:rPr>
          <w:rFonts w:ascii="Palatino Linotype" w:hAnsi="Palatino Linotype" w:cs="Arial"/>
          <w:b/>
          <w:bCs/>
          <w:sz w:val="24"/>
          <w:lang w:eastAsia="es-MX"/>
        </w:rPr>
        <w:t>/INFOEM/IP/RR/202</w:t>
      </w:r>
      <w:r w:rsidR="00006F40" w:rsidRPr="0062595E">
        <w:rPr>
          <w:rFonts w:ascii="Palatino Linotype" w:hAnsi="Palatino Linotype" w:cs="Arial"/>
          <w:b/>
          <w:bCs/>
          <w:sz w:val="24"/>
          <w:lang w:eastAsia="es-MX"/>
        </w:rPr>
        <w:t>2</w:t>
      </w:r>
      <w:r w:rsidR="00C20139" w:rsidRPr="0062595E">
        <w:rPr>
          <w:rFonts w:ascii="Palatino Linotype" w:hAnsi="Palatino Linotype" w:cs="Arial"/>
          <w:b/>
          <w:bCs/>
          <w:sz w:val="24"/>
          <w:lang w:eastAsia="es-MX"/>
        </w:rPr>
        <w:t xml:space="preserve">, </w:t>
      </w:r>
      <w:r w:rsidR="00006F40" w:rsidRPr="0062595E">
        <w:rPr>
          <w:rFonts w:ascii="Palatino Linotype" w:hAnsi="Palatino Linotype" w:cs="Arial"/>
          <w:b/>
          <w:bCs/>
          <w:sz w:val="24"/>
          <w:lang w:eastAsia="es-MX"/>
        </w:rPr>
        <w:t>15192/</w:t>
      </w:r>
      <w:r w:rsidR="00C20139" w:rsidRPr="0062595E">
        <w:rPr>
          <w:rFonts w:ascii="Palatino Linotype" w:hAnsi="Palatino Linotype" w:cs="Arial"/>
          <w:b/>
          <w:bCs/>
          <w:sz w:val="24"/>
          <w:lang w:eastAsia="es-MX"/>
        </w:rPr>
        <w:t>IN</w:t>
      </w:r>
      <w:r w:rsidR="00D90C53" w:rsidRPr="0062595E">
        <w:rPr>
          <w:rFonts w:ascii="Palatino Linotype" w:hAnsi="Palatino Linotype" w:cs="Arial"/>
          <w:b/>
          <w:bCs/>
          <w:sz w:val="24"/>
          <w:lang w:eastAsia="es-MX"/>
        </w:rPr>
        <w:t>F</w:t>
      </w:r>
      <w:r w:rsidR="00C20139" w:rsidRPr="0062595E">
        <w:rPr>
          <w:rFonts w:ascii="Palatino Linotype" w:hAnsi="Palatino Linotype" w:cs="Arial"/>
          <w:b/>
          <w:bCs/>
          <w:sz w:val="24"/>
          <w:lang w:eastAsia="es-MX"/>
        </w:rPr>
        <w:t>OEM/IP/RR/202</w:t>
      </w:r>
      <w:r w:rsidR="00006F40" w:rsidRPr="0062595E">
        <w:rPr>
          <w:rFonts w:ascii="Palatino Linotype" w:hAnsi="Palatino Linotype" w:cs="Arial"/>
          <w:b/>
          <w:bCs/>
          <w:sz w:val="24"/>
          <w:lang w:eastAsia="es-MX"/>
        </w:rPr>
        <w:t>2</w:t>
      </w:r>
      <w:r w:rsidR="00C20139" w:rsidRPr="0062595E">
        <w:rPr>
          <w:rFonts w:ascii="Palatino Linotype" w:hAnsi="Palatino Linotype" w:cs="Arial"/>
          <w:b/>
          <w:bCs/>
          <w:sz w:val="24"/>
          <w:lang w:eastAsia="es-MX"/>
        </w:rPr>
        <w:t xml:space="preserve">, </w:t>
      </w:r>
      <w:r w:rsidR="00006F40" w:rsidRPr="0062595E">
        <w:rPr>
          <w:rFonts w:ascii="Palatino Linotype" w:hAnsi="Palatino Linotype" w:cs="Arial"/>
          <w:b/>
          <w:bCs/>
          <w:sz w:val="24"/>
          <w:lang w:eastAsia="es-MX"/>
        </w:rPr>
        <w:t>15215</w:t>
      </w:r>
      <w:r w:rsidR="00C20139" w:rsidRPr="0062595E">
        <w:rPr>
          <w:rFonts w:ascii="Palatino Linotype" w:hAnsi="Palatino Linotype" w:cs="Arial"/>
          <w:b/>
          <w:bCs/>
          <w:sz w:val="24"/>
          <w:lang w:eastAsia="es-MX"/>
        </w:rPr>
        <w:t>/INFOEM/IP/RR/202</w:t>
      </w:r>
      <w:r w:rsidR="00006F40" w:rsidRPr="0062595E">
        <w:rPr>
          <w:rFonts w:ascii="Palatino Linotype" w:hAnsi="Palatino Linotype" w:cs="Arial"/>
          <w:b/>
          <w:bCs/>
          <w:sz w:val="24"/>
          <w:lang w:eastAsia="es-MX"/>
        </w:rPr>
        <w:t>2</w:t>
      </w:r>
      <w:r w:rsidR="00C20139" w:rsidRPr="0062595E">
        <w:rPr>
          <w:rFonts w:ascii="Palatino Linotype" w:hAnsi="Palatino Linotype" w:cs="Arial"/>
          <w:b/>
          <w:bCs/>
          <w:sz w:val="24"/>
          <w:lang w:eastAsia="es-MX"/>
        </w:rPr>
        <w:t xml:space="preserve">, </w:t>
      </w:r>
      <w:r w:rsidR="00006F40" w:rsidRPr="0062595E">
        <w:rPr>
          <w:rFonts w:ascii="Palatino Linotype" w:hAnsi="Palatino Linotype" w:cs="Arial"/>
          <w:b/>
          <w:bCs/>
          <w:sz w:val="24"/>
          <w:lang w:eastAsia="es-MX"/>
        </w:rPr>
        <w:t>15216</w:t>
      </w:r>
      <w:r w:rsidR="00C20139" w:rsidRPr="0062595E">
        <w:rPr>
          <w:rFonts w:ascii="Palatino Linotype" w:hAnsi="Palatino Linotype" w:cs="Arial"/>
          <w:b/>
          <w:bCs/>
          <w:sz w:val="24"/>
          <w:lang w:eastAsia="es-MX"/>
        </w:rPr>
        <w:t>/INFOEM/IP/RR/202</w:t>
      </w:r>
      <w:r w:rsidR="00006F40" w:rsidRPr="0062595E">
        <w:rPr>
          <w:rFonts w:ascii="Palatino Linotype" w:hAnsi="Palatino Linotype" w:cs="Arial"/>
          <w:b/>
          <w:bCs/>
          <w:sz w:val="24"/>
          <w:lang w:eastAsia="es-MX"/>
        </w:rPr>
        <w:t>2</w:t>
      </w:r>
      <w:r w:rsidR="00C20139" w:rsidRPr="0062595E">
        <w:rPr>
          <w:rFonts w:ascii="Palatino Linotype" w:hAnsi="Palatino Linotype" w:cs="Arial"/>
          <w:b/>
          <w:bCs/>
          <w:sz w:val="24"/>
          <w:lang w:eastAsia="es-MX"/>
        </w:rPr>
        <w:t xml:space="preserve">, </w:t>
      </w:r>
      <w:r w:rsidR="00006F40" w:rsidRPr="0062595E">
        <w:rPr>
          <w:rFonts w:ascii="Palatino Linotype" w:hAnsi="Palatino Linotype" w:cs="Arial"/>
          <w:b/>
          <w:bCs/>
          <w:sz w:val="24"/>
          <w:lang w:eastAsia="es-MX"/>
        </w:rPr>
        <w:t>15217</w:t>
      </w:r>
      <w:r w:rsidR="00C20139" w:rsidRPr="0062595E">
        <w:rPr>
          <w:rFonts w:ascii="Palatino Linotype" w:hAnsi="Palatino Linotype" w:cs="Arial"/>
          <w:b/>
          <w:bCs/>
          <w:sz w:val="24"/>
          <w:lang w:eastAsia="es-MX"/>
        </w:rPr>
        <w:t>/INFOEM/IP/RR/20</w:t>
      </w:r>
      <w:r w:rsidR="00006F40" w:rsidRPr="0062595E">
        <w:rPr>
          <w:rFonts w:ascii="Palatino Linotype" w:hAnsi="Palatino Linotype" w:cs="Arial"/>
          <w:b/>
          <w:bCs/>
          <w:sz w:val="24"/>
          <w:lang w:eastAsia="es-MX"/>
        </w:rPr>
        <w:t xml:space="preserve">22, </w:t>
      </w:r>
      <w:r w:rsidR="00C20139" w:rsidRPr="0062595E">
        <w:rPr>
          <w:rFonts w:ascii="Palatino Linotype" w:hAnsi="Palatino Linotype" w:cs="Arial"/>
          <w:b/>
          <w:bCs/>
          <w:sz w:val="24"/>
          <w:lang w:eastAsia="es-MX"/>
        </w:rPr>
        <w:t xml:space="preserve">y </w:t>
      </w:r>
      <w:r w:rsidR="00006F40" w:rsidRPr="0062595E">
        <w:rPr>
          <w:rFonts w:ascii="Palatino Linotype" w:hAnsi="Palatino Linotype" w:cs="Arial"/>
          <w:b/>
          <w:bCs/>
          <w:sz w:val="24"/>
          <w:lang w:eastAsia="es-MX"/>
        </w:rPr>
        <w:t>15218</w:t>
      </w:r>
      <w:r w:rsidR="00C20139" w:rsidRPr="0062595E">
        <w:rPr>
          <w:rFonts w:ascii="Palatino Linotype" w:hAnsi="Palatino Linotype" w:cs="Arial"/>
          <w:b/>
          <w:bCs/>
          <w:sz w:val="24"/>
          <w:lang w:eastAsia="es-MX"/>
        </w:rPr>
        <w:t>/INFOEM/IP/RR/202</w:t>
      </w:r>
      <w:r w:rsidR="00006F40" w:rsidRPr="0062595E">
        <w:rPr>
          <w:rFonts w:ascii="Palatino Linotype" w:hAnsi="Palatino Linotype" w:cs="Arial"/>
          <w:b/>
          <w:bCs/>
          <w:sz w:val="24"/>
          <w:lang w:eastAsia="es-MX"/>
        </w:rPr>
        <w:t>2</w:t>
      </w:r>
      <w:r w:rsidR="00D90C53" w:rsidRPr="0062595E">
        <w:rPr>
          <w:rFonts w:ascii="Palatino Linotype" w:hAnsi="Palatino Linotype" w:cs="Arial"/>
          <w:b/>
          <w:bCs/>
          <w:sz w:val="24"/>
          <w:lang w:eastAsia="es-MX"/>
        </w:rPr>
        <w:t>,</w:t>
      </w:r>
      <w:r w:rsidRPr="0062595E">
        <w:rPr>
          <w:rFonts w:ascii="Palatino Linotype" w:hAnsi="Palatino Linotype" w:cs="Arial"/>
          <w:sz w:val="24"/>
          <w:szCs w:val="24"/>
        </w:rPr>
        <w:t xml:space="preserve"> interpuesto</w:t>
      </w:r>
      <w:r w:rsidR="00C20139" w:rsidRPr="0062595E">
        <w:rPr>
          <w:rFonts w:ascii="Palatino Linotype" w:hAnsi="Palatino Linotype" w:cs="Arial"/>
          <w:sz w:val="24"/>
          <w:szCs w:val="24"/>
        </w:rPr>
        <w:t>s</w:t>
      </w:r>
      <w:r w:rsidRPr="0062595E">
        <w:rPr>
          <w:rFonts w:ascii="Palatino Linotype" w:hAnsi="Palatino Linotype" w:cs="Arial"/>
          <w:sz w:val="24"/>
          <w:szCs w:val="24"/>
        </w:rPr>
        <w:t xml:space="preserve"> </w:t>
      </w:r>
      <w:r w:rsidR="001E28BA" w:rsidRPr="0062595E">
        <w:rPr>
          <w:rFonts w:ascii="Palatino Linotype" w:hAnsi="Palatino Linotype" w:cs="Arial"/>
          <w:sz w:val="24"/>
          <w:szCs w:val="24"/>
        </w:rPr>
        <w:t xml:space="preserve">por </w:t>
      </w:r>
      <w:r w:rsidR="00C0073A" w:rsidRPr="0062595E">
        <w:rPr>
          <w:rFonts w:ascii="Palatino Linotype" w:hAnsi="Palatino Linotype" w:cs="Arial"/>
          <w:sz w:val="24"/>
          <w:szCs w:val="24"/>
        </w:rPr>
        <w:t xml:space="preserve">la </w:t>
      </w:r>
      <w:r w:rsidR="00006F40" w:rsidRPr="0062595E">
        <w:rPr>
          <w:rFonts w:ascii="Palatino Linotype" w:hAnsi="Palatino Linotype" w:cs="Arial"/>
          <w:b/>
          <w:sz w:val="24"/>
          <w:szCs w:val="24"/>
        </w:rPr>
        <w:t xml:space="preserve">C. </w:t>
      </w:r>
      <w:r w:rsidR="00ED3345" w:rsidRPr="0062595E">
        <w:rPr>
          <w:rFonts w:ascii="Palatino Linotype" w:hAnsi="Palatino Linotype" w:cs="Arial"/>
          <w:b/>
          <w:sz w:val="24"/>
          <w:szCs w:val="24"/>
        </w:rPr>
        <w:t>XXXXXXXXXXXXXXXXX</w:t>
      </w:r>
      <w:r w:rsidR="001E28BA" w:rsidRPr="0062595E">
        <w:rPr>
          <w:rFonts w:ascii="Palatino Linotype" w:hAnsi="Palatino Linotype" w:cs="Arial"/>
          <w:sz w:val="24"/>
          <w:szCs w:val="24"/>
        </w:rPr>
        <w:t xml:space="preserve"> en lo sucesivo </w:t>
      </w:r>
      <w:r w:rsidR="00C0073A" w:rsidRPr="0062595E">
        <w:rPr>
          <w:rFonts w:ascii="Palatino Linotype" w:hAnsi="Palatino Linotype" w:cs="Arial"/>
          <w:b/>
          <w:sz w:val="24"/>
          <w:szCs w:val="24"/>
        </w:rPr>
        <w:t>La</w:t>
      </w:r>
      <w:r w:rsidRPr="0062595E">
        <w:rPr>
          <w:rFonts w:ascii="Palatino Linotype" w:hAnsi="Palatino Linotype" w:cs="Arial"/>
          <w:b/>
          <w:sz w:val="24"/>
          <w:szCs w:val="24"/>
        </w:rPr>
        <w:t xml:space="preserve"> Recurrente</w:t>
      </w:r>
      <w:r w:rsidRPr="0062595E">
        <w:rPr>
          <w:rFonts w:ascii="Palatino Linotype" w:hAnsi="Palatino Linotype" w:cs="Arial"/>
          <w:sz w:val="24"/>
          <w:szCs w:val="24"/>
        </w:rPr>
        <w:t>, en contra de la</w:t>
      </w:r>
      <w:r w:rsidR="00D90C53" w:rsidRPr="0062595E">
        <w:rPr>
          <w:rFonts w:ascii="Palatino Linotype" w:hAnsi="Palatino Linotype" w:cs="Arial"/>
          <w:sz w:val="24"/>
          <w:szCs w:val="24"/>
        </w:rPr>
        <w:t>s</w:t>
      </w:r>
      <w:r w:rsidRPr="0062595E">
        <w:rPr>
          <w:rFonts w:ascii="Palatino Linotype" w:hAnsi="Palatino Linotype" w:cs="Arial"/>
          <w:sz w:val="24"/>
          <w:szCs w:val="24"/>
        </w:rPr>
        <w:t xml:space="preserve"> </w:t>
      </w:r>
      <w:r w:rsidR="00064E75" w:rsidRPr="0062595E">
        <w:rPr>
          <w:rFonts w:ascii="Palatino Linotype" w:hAnsi="Palatino Linotype" w:cs="Arial"/>
          <w:sz w:val="24"/>
          <w:szCs w:val="24"/>
        </w:rPr>
        <w:t>respuesta</w:t>
      </w:r>
      <w:r w:rsidR="00D90C53" w:rsidRPr="0062595E">
        <w:rPr>
          <w:rFonts w:ascii="Palatino Linotype" w:hAnsi="Palatino Linotype" w:cs="Arial"/>
          <w:sz w:val="24"/>
          <w:szCs w:val="24"/>
        </w:rPr>
        <w:t>s</w:t>
      </w:r>
      <w:r w:rsidR="00064E75" w:rsidRPr="0062595E">
        <w:rPr>
          <w:rFonts w:ascii="Palatino Linotype" w:hAnsi="Palatino Linotype" w:cs="Arial"/>
          <w:sz w:val="24"/>
          <w:szCs w:val="24"/>
        </w:rPr>
        <w:t xml:space="preserve"> proporcionada</w:t>
      </w:r>
      <w:r w:rsidR="00D90C53" w:rsidRPr="0062595E">
        <w:rPr>
          <w:rFonts w:ascii="Palatino Linotype" w:hAnsi="Palatino Linotype" w:cs="Arial"/>
          <w:sz w:val="24"/>
          <w:szCs w:val="24"/>
        </w:rPr>
        <w:t>s</w:t>
      </w:r>
      <w:r w:rsidR="00064E75" w:rsidRPr="0062595E">
        <w:rPr>
          <w:rFonts w:ascii="Palatino Linotype" w:hAnsi="Palatino Linotype" w:cs="Arial"/>
          <w:sz w:val="24"/>
          <w:szCs w:val="24"/>
        </w:rPr>
        <w:t xml:space="preserve"> por </w:t>
      </w:r>
      <w:r w:rsidR="009145EE" w:rsidRPr="0062595E">
        <w:rPr>
          <w:rFonts w:ascii="Palatino Linotype" w:hAnsi="Palatino Linotype" w:cs="Arial"/>
          <w:sz w:val="24"/>
          <w:szCs w:val="24"/>
        </w:rPr>
        <w:t>e</w:t>
      </w:r>
      <w:r w:rsidR="00064E75" w:rsidRPr="0062595E">
        <w:rPr>
          <w:rFonts w:ascii="Palatino Linotype" w:hAnsi="Palatino Linotype" w:cs="Arial"/>
          <w:sz w:val="24"/>
          <w:szCs w:val="24"/>
        </w:rPr>
        <w:t>l</w:t>
      </w:r>
      <w:r w:rsidR="00262FBF" w:rsidRPr="0062595E">
        <w:rPr>
          <w:rFonts w:ascii="Palatino Linotype" w:hAnsi="Palatino Linotype" w:cs="Arial"/>
          <w:b/>
          <w:sz w:val="24"/>
          <w:szCs w:val="24"/>
        </w:rPr>
        <w:t xml:space="preserve"> </w:t>
      </w:r>
      <w:r w:rsidR="00C85D63" w:rsidRPr="0062595E">
        <w:rPr>
          <w:rFonts w:ascii="Palatino Linotype" w:hAnsi="Palatino Linotype" w:cs="Arial"/>
          <w:b/>
          <w:sz w:val="24"/>
          <w:szCs w:val="24"/>
        </w:rPr>
        <w:t>Ayuntamiento de Tlalmanalco</w:t>
      </w:r>
      <w:r w:rsidRPr="0062595E">
        <w:rPr>
          <w:rFonts w:ascii="Palatino Linotype" w:hAnsi="Palatino Linotype" w:cs="Arial"/>
          <w:sz w:val="24"/>
          <w:szCs w:val="24"/>
        </w:rPr>
        <w:t xml:space="preserve">, en lo subsecuente el </w:t>
      </w:r>
      <w:r w:rsidRPr="0062595E">
        <w:rPr>
          <w:rFonts w:ascii="Palatino Linotype" w:hAnsi="Palatino Linotype" w:cs="Arial"/>
          <w:b/>
          <w:sz w:val="24"/>
          <w:szCs w:val="24"/>
        </w:rPr>
        <w:t>Sujeto Obligado</w:t>
      </w:r>
      <w:r w:rsidRPr="0062595E">
        <w:rPr>
          <w:rFonts w:ascii="Palatino Linotype" w:hAnsi="Palatino Linotype" w:cs="Arial"/>
          <w:sz w:val="24"/>
          <w:szCs w:val="24"/>
        </w:rPr>
        <w:t xml:space="preserve">, se procede </w:t>
      </w:r>
      <w:r w:rsidR="00064E75" w:rsidRPr="0062595E">
        <w:rPr>
          <w:rFonts w:ascii="Palatino Linotype" w:hAnsi="Palatino Linotype" w:cs="Arial"/>
          <w:sz w:val="24"/>
          <w:szCs w:val="24"/>
        </w:rPr>
        <w:t>a dictar la presente resolución.</w:t>
      </w:r>
    </w:p>
    <w:p w14:paraId="0678DF04" w14:textId="77777777" w:rsidR="00262FBF" w:rsidRPr="0062595E" w:rsidRDefault="00262FBF" w:rsidP="00337A3D">
      <w:pPr>
        <w:tabs>
          <w:tab w:val="left" w:pos="6960"/>
        </w:tabs>
        <w:spacing w:after="0" w:line="360" w:lineRule="auto"/>
        <w:jc w:val="both"/>
        <w:rPr>
          <w:rFonts w:ascii="Palatino Linotype" w:hAnsi="Palatino Linotype" w:cs="Arial"/>
          <w:sz w:val="24"/>
          <w:szCs w:val="24"/>
        </w:rPr>
      </w:pPr>
    </w:p>
    <w:p w14:paraId="6610595E" w14:textId="77777777" w:rsidR="00337A3D" w:rsidRPr="0062595E" w:rsidRDefault="00337A3D" w:rsidP="00337A3D">
      <w:pPr>
        <w:spacing w:after="0" w:line="360" w:lineRule="auto"/>
        <w:jc w:val="center"/>
        <w:rPr>
          <w:rFonts w:ascii="Palatino Linotype" w:hAnsi="Palatino Linotype" w:cs="Arial"/>
          <w:b/>
          <w:sz w:val="28"/>
          <w:szCs w:val="24"/>
        </w:rPr>
      </w:pPr>
      <w:r w:rsidRPr="0062595E">
        <w:rPr>
          <w:rFonts w:ascii="Palatino Linotype" w:hAnsi="Palatino Linotype" w:cs="Arial"/>
          <w:b/>
          <w:sz w:val="28"/>
          <w:szCs w:val="24"/>
        </w:rPr>
        <w:t>A N T E C E D E N T E S</w:t>
      </w:r>
    </w:p>
    <w:p w14:paraId="1C415ED7" w14:textId="77777777" w:rsidR="00337A3D" w:rsidRPr="0062595E" w:rsidRDefault="00337A3D" w:rsidP="00337A3D">
      <w:pPr>
        <w:spacing w:after="0" w:line="360" w:lineRule="auto"/>
        <w:rPr>
          <w:rFonts w:ascii="Palatino Linotype" w:hAnsi="Palatino Linotype" w:cs="Arial"/>
          <w:b/>
          <w:sz w:val="24"/>
          <w:szCs w:val="24"/>
        </w:rPr>
      </w:pPr>
    </w:p>
    <w:p w14:paraId="12E022F8" w14:textId="77777777" w:rsidR="00F3766A" w:rsidRPr="0062595E" w:rsidRDefault="00337A3D" w:rsidP="00337A3D">
      <w:pPr>
        <w:spacing w:after="0" w:line="360" w:lineRule="auto"/>
        <w:jc w:val="both"/>
        <w:rPr>
          <w:rFonts w:ascii="Palatino Linotype" w:hAnsi="Palatino Linotype" w:cs="Arial"/>
          <w:b/>
          <w:sz w:val="28"/>
          <w:szCs w:val="28"/>
        </w:rPr>
      </w:pPr>
      <w:r w:rsidRPr="0062595E">
        <w:rPr>
          <w:rFonts w:ascii="Palatino Linotype" w:hAnsi="Palatino Linotype" w:cs="Arial"/>
          <w:b/>
          <w:sz w:val="28"/>
          <w:szCs w:val="28"/>
        </w:rPr>
        <w:t xml:space="preserve">PRIMERO. </w:t>
      </w:r>
      <w:r w:rsidR="00F3766A" w:rsidRPr="0062595E">
        <w:rPr>
          <w:rFonts w:ascii="Palatino Linotype" w:hAnsi="Palatino Linotype" w:cs="Arial"/>
          <w:b/>
          <w:sz w:val="26"/>
          <w:szCs w:val="26"/>
        </w:rPr>
        <w:t>De la</w:t>
      </w:r>
      <w:r w:rsidR="00C43E9C" w:rsidRPr="0062595E">
        <w:rPr>
          <w:rFonts w:ascii="Palatino Linotype" w:hAnsi="Palatino Linotype" w:cs="Arial"/>
          <w:b/>
          <w:sz w:val="26"/>
          <w:szCs w:val="26"/>
        </w:rPr>
        <w:t>s</w:t>
      </w:r>
      <w:r w:rsidR="00F3766A" w:rsidRPr="0062595E">
        <w:rPr>
          <w:rFonts w:ascii="Palatino Linotype" w:hAnsi="Palatino Linotype" w:cs="Arial"/>
          <w:b/>
          <w:sz w:val="26"/>
          <w:szCs w:val="26"/>
        </w:rPr>
        <w:t xml:space="preserve"> solicitud</w:t>
      </w:r>
      <w:r w:rsidR="00C43E9C" w:rsidRPr="0062595E">
        <w:rPr>
          <w:rFonts w:ascii="Palatino Linotype" w:hAnsi="Palatino Linotype" w:cs="Arial"/>
          <w:b/>
          <w:sz w:val="26"/>
          <w:szCs w:val="26"/>
        </w:rPr>
        <w:t>es</w:t>
      </w:r>
      <w:r w:rsidR="00F3766A" w:rsidRPr="0062595E">
        <w:rPr>
          <w:rFonts w:ascii="Palatino Linotype" w:hAnsi="Palatino Linotype" w:cs="Arial"/>
          <w:b/>
          <w:sz w:val="26"/>
          <w:szCs w:val="26"/>
        </w:rPr>
        <w:t xml:space="preserve"> de información</w:t>
      </w:r>
      <w:r w:rsidR="00F3766A" w:rsidRPr="0062595E">
        <w:rPr>
          <w:rFonts w:ascii="Palatino Linotype" w:hAnsi="Palatino Linotype" w:cs="Arial"/>
          <w:b/>
          <w:sz w:val="24"/>
          <w:szCs w:val="24"/>
        </w:rPr>
        <w:t>.</w:t>
      </w:r>
    </w:p>
    <w:p w14:paraId="3BAA34CC" w14:textId="0AAD353F" w:rsidR="005E1D14" w:rsidRPr="0062595E" w:rsidRDefault="00337A3D" w:rsidP="00337A3D">
      <w:pPr>
        <w:spacing w:after="0" w:line="360" w:lineRule="auto"/>
        <w:jc w:val="both"/>
        <w:rPr>
          <w:rFonts w:ascii="Palatino Linotype" w:hAnsi="Palatino Linotype" w:cs="Arial"/>
          <w:sz w:val="24"/>
          <w:szCs w:val="24"/>
        </w:rPr>
      </w:pPr>
      <w:r w:rsidRPr="0062595E">
        <w:rPr>
          <w:rFonts w:ascii="Palatino Linotype" w:hAnsi="Palatino Linotype" w:cs="Arial"/>
          <w:sz w:val="24"/>
          <w:szCs w:val="24"/>
        </w:rPr>
        <w:t xml:space="preserve">Con fecha </w:t>
      </w:r>
      <w:r w:rsidR="008B2F29" w:rsidRPr="0062595E">
        <w:rPr>
          <w:rFonts w:ascii="Palatino Linotype" w:hAnsi="Palatino Linotype" w:cs="Arial"/>
          <w:sz w:val="24"/>
          <w:szCs w:val="24"/>
        </w:rPr>
        <w:t xml:space="preserve">veintitrés y </w:t>
      </w:r>
      <w:r w:rsidR="00C85D63" w:rsidRPr="0062595E">
        <w:rPr>
          <w:rFonts w:ascii="Palatino Linotype" w:hAnsi="Palatino Linotype" w:cs="Arial"/>
          <w:sz w:val="24"/>
          <w:szCs w:val="24"/>
        </w:rPr>
        <w:t>veinti</w:t>
      </w:r>
      <w:r w:rsidR="00E567AE" w:rsidRPr="0062595E">
        <w:rPr>
          <w:rFonts w:ascii="Palatino Linotype" w:hAnsi="Palatino Linotype" w:cs="Arial"/>
          <w:sz w:val="24"/>
          <w:szCs w:val="24"/>
        </w:rPr>
        <w:t xml:space="preserve">nueve </w:t>
      </w:r>
      <w:r w:rsidR="00C85D63" w:rsidRPr="0062595E">
        <w:rPr>
          <w:rFonts w:ascii="Palatino Linotype" w:hAnsi="Palatino Linotype" w:cs="Arial"/>
          <w:sz w:val="24"/>
          <w:szCs w:val="24"/>
        </w:rPr>
        <w:t>de agosto de</w:t>
      </w:r>
      <w:r w:rsidR="001F1C38" w:rsidRPr="0062595E">
        <w:rPr>
          <w:rFonts w:ascii="Palatino Linotype" w:hAnsi="Palatino Linotype" w:cs="Arial"/>
          <w:sz w:val="24"/>
          <w:szCs w:val="24"/>
        </w:rPr>
        <w:t xml:space="preserve"> dos mil </w:t>
      </w:r>
      <w:r w:rsidR="00E567AE" w:rsidRPr="0062595E">
        <w:rPr>
          <w:rFonts w:ascii="Palatino Linotype" w:hAnsi="Palatino Linotype" w:cs="Arial"/>
          <w:sz w:val="24"/>
          <w:szCs w:val="24"/>
        </w:rPr>
        <w:t>veintidós</w:t>
      </w:r>
      <w:r w:rsidR="001F1C38" w:rsidRPr="0062595E">
        <w:rPr>
          <w:rFonts w:ascii="Palatino Linotype" w:hAnsi="Palatino Linotype" w:cs="Arial"/>
          <w:sz w:val="24"/>
          <w:szCs w:val="24"/>
        </w:rPr>
        <w:t xml:space="preserve"> </w:t>
      </w:r>
      <w:r w:rsidR="00E567AE" w:rsidRPr="0062595E">
        <w:rPr>
          <w:rFonts w:ascii="Palatino Linotype" w:hAnsi="Palatino Linotype" w:cs="Arial"/>
          <w:sz w:val="24"/>
          <w:szCs w:val="24"/>
        </w:rPr>
        <w:t>la</w:t>
      </w:r>
      <w:r w:rsidR="001F1C38" w:rsidRPr="0062595E">
        <w:rPr>
          <w:rFonts w:ascii="Palatino Linotype" w:hAnsi="Palatino Linotype" w:cs="Arial"/>
          <w:sz w:val="24"/>
          <w:szCs w:val="24"/>
        </w:rPr>
        <w:t xml:space="preserve"> </w:t>
      </w:r>
      <w:r w:rsidRPr="0062595E">
        <w:rPr>
          <w:rFonts w:ascii="Palatino Linotype" w:hAnsi="Palatino Linotype" w:cs="Arial"/>
          <w:b/>
          <w:sz w:val="24"/>
          <w:szCs w:val="24"/>
        </w:rPr>
        <w:t>Recurrente</w:t>
      </w:r>
      <w:r w:rsidRPr="0062595E">
        <w:rPr>
          <w:rFonts w:ascii="Palatino Linotype" w:hAnsi="Palatino Linotype" w:cs="Arial"/>
          <w:sz w:val="24"/>
          <w:szCs w:val="24"/>
        </w:rPr>
        <w:t xml:space="preserve"> presentó a través del Sistema de Acceso a la Información Mexiquense, </w:t>
      </w:r>
      <w:r w:rsidR="00F43B74" w:rsidRPr="0062595E">
        <w:rPr>
          <w:rFonts w:ascii="Palatino Linotype" w:hAnsi="Palatino Linotype" w:cs="Arial"/>
          <w:sz w:val="24"/>
          <w:szCs w:val="24"/>
        </w:rPr>
        <w:t>(</w:t>
      </w:r>
      <w:r w:rsidRPr="0062595E">
        <w:rPr>
          <w:rFonts w:ascii="Palatino Linotype" w:hAnsi="Palatino Linotype" w:cs="Arial"/>
          <w:b/>
          <w:sz w:val="24"/>
          <w:szCs w:val="24"/>
        </w:rPr>
        <w:t>SAIMEX</w:t>
      </w:r>
      <w:r w:rsidR="00F43B74" w:rsidRPr="0062595E">
        <w:rPr>
          <w:rFonts w:ascii="Palatino Linotype" w:hAnsi="Palatino Linotype" w:cs="Arial"/>
          <w:b/>
          <w:sz w:val="24"/>
          <w:szCs w:val="24"/>
        </w:rPr>
        <w:t>)</w:t>
      </w:r>
      <w:r w:rsidRPr="0062595E">
        <w:rPr>
          <w:rFonts w:ascii="Palatino Linotype" w:hAnsi="Palatino Linotype" w:cs="Arial"/>
          <w:sz w:val="24"/>
          <w:szCs w:val="24"/>
        </w:rPr>
        <w:t xml:space="preserve">, ante </w:t>
      </w:r>
      <w:r w:rsidRPr="0062595E">
        <w:rPr>
          <w:rFonts w:ascii="Palatino Linotype" w:hAnsi="Palatino Linotype" w:cs="Arial"/>
          <w:b/>
          <w:sz w:val="24"/>
          <w:szCs w:val="24"/>
        </w:rPr>
        <w:t>el Sujeto Obligado</w:t>
      </w:r>
      <w:r w:rsidRPr="0062595E">
        <w:rPr>
          <w:rFonts w:ascii="Palatino Linotype" w:hAnsi="Palatino Linotype" w:cs="Arial"/>
          <w:sz w:val="24"/>
          <w:szCs w:val="24"/>
        </w:rPr>
        <w:t xml:space="preserve">, </w:t>
      </w:r>
      <w:r w:rsidR="00064E75" w:rsidRPr="0062595E">
        <w:rPr>
          <w:rFonts w:ascii="Palatino Linotype" w:hAnsi="Palatino Linotype" w:cs="Arial"/>
          <w:sz w:val="24"/>
          <w:szCs w:val="24"/>
        </w:rPr>
        <w:t>la</w:t>
      </w:r>
      <w:r w:rsidR="005E1D14" w:rsidRPr="0062595E">
        <w:rPr>
          <w:rFonts w:ascii="Palatino Linotype" w:hAnsi="Palatino Linotype" w:cs="Arial"/>
          <w:sz w:val="24"/>
          <w:szCs w:val="24"/>
        </w:rPr>
        <w:t>s</w:t>
      </w:r>
      <w:r w:rsidR="00064E75" w:rsidRPr="0062595E">
        <w:rPr>
          <w:rFonts w:ascii="Palatino Linotype" w:hAnsi="Palatino Linotype" w:cs="Arial"/>
          <w:sz w:val="24"/>
          <w:szCs w:val="24"/>
        </w:rPr>
        <w:t xml:space="preserve"> </w:t>
      </w:r>
      <w:r w:rsidRPr="0062595E">
        <w:rPr>
          <w:rFonts w:ascii="Palatino Linotype" w:hAnsi="Palatino Linotype" w:cs="Arial"/>
          <w:sz w:val="24"/>
          <w:szCs w:val="24"/>
        </w:rPr>
        <w:t>solicitud</w:t>
      </w:r>
      <w:r w:rsidR="005E1D14" w:rsidRPr="0062595E">
        <w:rPr>
          <w:rFonts w:ascii="Palatino Linotype" w:hAnsi="Palatino Linotype" w:cs="Arial"/>
          <w:sz w:val="24"/>
          <w:szCs w:val="24"/>
        </w:rPr>
        <w:t>es</w:t>
      </w:r>
      <w:r w:rsidRPr="0062595E">
        <w:rPr>
          <w:rFonts w:ascii="Palatino Linotype" w:hAnsi="Palatino Linotype" w:cs="Arial"/>
          <w:sz w:val="24"/>
          <w:szCs w:val="24"/>
        </w:rPr>
        <w:t xml:space="preserve"> de acceso a la información pública, registrada</w:t>
      </w:r>
      <w:r w:rsidR="005E1D14" w:rsidRPr="0062595E">
        <w:rPr>
          <w:rFonts w:ascii="Palatino Linotype" w:hAnsi="Palatino Linotype" w:cs="Arial"/>
          <w:sz w:val="24"/>
          <w:szCs w:val="24"/>
        </w:rPr>
        <w:t>s</w:t>
      </w:r>
      <w:r w:rsidRPr="0062595E">
        <w:rPr>
          <w:rFonts w:ascii="Palatino Linotype" w:hAnsi="Palatino Linotype" w:cs="Arial"/>
          <w:sz w:val="24"/>
          <w:szCs w:val="24"/>
        </w:rPr>
        <w:t xml:space="preserve"> bajo </w:t>
      </w:r>
      <w:r w:rsidR="005E1D14" w:rsidRPr="0062595E">
        <w:rPr>
          <w:rFonts w:ascii="Palatino Linotype" w:hAnsi="Palatino Linotype" w:cs="Arial"/>
          <w:sz w:val="24"/>
          <w:szCs w:val="24"/>
        </w:rPr>
        <w:t>los</w:t>
      </w:r>
      <w:r w:rsidRPr="0062595E">
        <w:rPr>
          <w:rFonts w:ascii="Palatino Linotype" w:hAnsi="Palatino Linotype" w:cs="Arial"/>
          <w:sz w:val="24"/>
          <w:szCs w:val="24"/>
        </w:rPr>
        <w:t xml:space="preserve"> número</w:t>
      </w:r>
      <w:r w:rsidR="005E1D14" w:rsidRPr="0062595E">
        <w:rPr>
          <w:rFonts w:ascii="Palatino Linotype" w:hAnsi="Palatino Linotype" w:cs="Arial"/>
          <w:sz w:val="24"/>
          <w:szCs w:val="24"/>
        </w:rPr>
        <w:t>s</w:t>
      </w:r>
      <w:r w:rsidRPr="0062595E">
        <w:rPr>
          <w:rFonts w:ascii="Palatino Linotype" w:hAnsi="Palatino Linotype" w:cs="Arial"/>
          <w:sz w:val="24"/>
          <w:szCs w:val="24"/>
        </w:rPr>
        <w:t xml:space="preserve"> de </w:t>
      </w:r>
      <w:r w:rsidR="006617D7" w:rsidRPr="0062595E">
        <w:rPr>
          <w:rFonts w:ascii="Palatino Linotype" w:hAnsi="Palatino Linotype" w:cs="Arial"/>
          <w:sz w:val="24"/>
          <w:szCs w:val="24"/>
        </w:rPr>
        <w:t>expedientes</w:t>
      </w:r>
      <w:r w:rsidR="005E1D14" w:rsidRPr="0062595E">
        <w:rPr>
          <w:rFonts w:ascii="Palatino Linotype" w:hAnsi="Palatino Linotype" w:cs="Arial"/>
          <w:sz w:val="24"/>
          <w:szCs w:val="24"/>
        </w:rPr>
        <w:t>:</w:t>
      </w:r>
    </w:p>
    <w:p w14:paraId="0BB85280" w14:textId="77777777" w:rsidR="005E1D14" w:rsidRPr="0062595E" w:rsidRDefault="005E1D14" w:rsidP="00337A3D">
      <w:pPr>
        <w:spacing w:after="0" w:line="360" w:lineRule="auto"/>
        <w:jc w:val="both"/>
        <w:rPr>
          <w:rFonts w:ascii="Palatino Linotype" w:hAnsi="Palatino Linotype" w:cs="Arial"/>
          <w:sz w:val="24"/>
          <w:szCs w:val="24"/>
        </w:rPr>
      </w:pPr>
    </w:p>
    <w:p w14:paraId="3941AA8E" w14:textId="77777777" w:rsidR="005E1D14" w:rsidRPr="0062595E" w:rsidRDefault="005E1D14" w:rsidP="00337A3D">
      <w:pPr>
        <w:spacing w:after="0" w:line="360" w:lineRule="auto"/>
        <w:jc w:val="both"/>
        <w:rPr>
          <w:rFonts w:ascii="Palatino Linotype" w:hAnsi="Palatino Linotype" w:cs="Arial"/>
          <w:sz w:val="24"/>
          <w:szCs w:val="24"/>
        </w:rPr>
      </w:pPr>
    </w:p>
    <w:tbl>
      <w:tblPr>
        <w:tblStyle w:val="Tablaconcuadrcula"/>
        <w:tblW w:w="9351" w:type="dxa"/>
        <w:tblLayout w:type="fixed"/>
        <w:tblLook w:val="04A0" w:firstRow="1" w:lastRow="0" w:firstColumn="1" w:lastColumn="0" w:noHBand="0" w:noVBand="1"/>
      </w:tblPr>
      <w:tblGrid>
        <w:gridCol w:w="2122"/>
        <w:gridCol w:w="7229"/>
      </w:tblGrid>
      <w:tr w:rsidR="005E1D14" w:rsidRPr="0062595E" w14:paraId="7B34F3A1" w14:textId="77777777" w:rsidTr="00364B86">
        <w:tc>
          <w:tcPr>
            <w:tcW w:w="2122" w:type="dxa"/>
            <w:shd w:val="clear" w:color="auto" w:fill="BFBFBF" w:themeFill="background1" w:themeFillShade="BF"/>
            <w:vAlign w:val="center"/>
          </w:tcPr>
          <w:p w14:paraId="2738C9F4" w14:textId="77777777" w:rsidR="005E1D14" w:rsidRPr="0062595E" w:rsidRDefault="005E1D14" w:rsidP="00364B86">
            <w:pPr>
              <w:jc w:val="center"/>
              <w:rPr>
                <w:rFonts w:ascii="Palatino Linotype" w:hAnsi="Palatino Linotype" w:cs="Arial"/>
                <w:b/>
                <w:sz w:val="24"/>
                <w:szCs w:val="24"/>
              </w:rPr>
            </w:pPr>
            <w:r w:rsidRPr="0062595E">
              <w:rPr>
                <w:rFonts w:ascii="Palatino Linotype" w:hAnsi="Palatino Linotype" w:cs="Arial"/>
                <w:b/>
                <w:sz w:val="24"/>
                <w:szCs w:val="24"/>
              </w:rPr>
              <w:lastRenderedPageBreak/>
              <w:t>Número de solicitud de información</w:t>
            </w:r>
          </w:p>
        </w:tc>
        <w:tc>
          <w:tcPr>
            <w:tcW w:w="7229" w:type="dxa"/>
            <w:shd w:val="clear" w:color="auto" w:fill="BFBFBF" w:themeFill="background1" w:themeFillShade="BF"/>
            <w:vAlign w:val="center"/>
          </w:tcPr>
          <w:p w14:paraId="48A84A3D" w14:textId="77777777" w:rsidR="005E1D14" w:rsidRPr="0062595E" w:rsidRDefault="005E1D14" w:rsidP="005E1D14">
            <w:pPr>
              <w:spacing w:line="360" w:lineRule="auto"/>
              <w:jc w:val="center"/>
              <w:rPr>
                <w:rFonts w:ascii="Palatino Linotype" w:hAnsi="Palatino Linotype" w:cs="Arial"/>
                <w:b/>
                <w:sz w:val="24"/>
                <w:szCs w:val="24"/>
              </w:rPr>
            </w:pPr>
            <w:r w:rsidRPr="0062595E">
              <w:rPr>
                <w:rFonts w:ascii="Palatino Linotype" w:hAnsi="Palatino Linotype" w:cs="Arial"/>
                <w:b/>
                <w:sz w:val="24"/>
                <w:szCs w:val="24"/>
              </w:rPr>
              <w:t>Solicitud de información</w:t>
            </w:r>
          </w:p>
        </w:tc>
      </w:tr>
      <w:tr w:rsidR="005E1D14" w:rsidRPr="0062595E" w14:paraId="0D4FB0BA" w14:textId="77777777" w:rsidTr="00364B86">
        <w:tc>
          <w:tcPr>
            <w:tcW w:w="2122" w:type="dxa"/>
            <w:vAlign w:val="center"/>
          </w:tcPr>
          <w:p w14:paraId="39734FCA" w14:textId="38161F5D" w:rsidR="005E1D14" w:rsidRPr="0062595E" w:rsidRDefault="00816EA4" w:rsidP="005E1D14">
            <w:pPr>
              <w:spacing w:line="360" w:lineRule="auto"/>
              <w:jc w:val="center"/>
              <w:rPr>
                <w:rFonts w:ascii="Palatino Linotype" w:hAnsi="Palatino Linotype" w:cs="Arial"/>
                <w:b/>
              </w:rPr>
            </w:pPr>
            <w:r w:rsidRPr="0062595E">
              <w:rPr>
                <w:rFonts w:ascii="Palatino Linotype" w:hAnsi="Palatino Linotype" w:cs="Arial"/>
                <w:b/>
              </w:rPr>
              <w:t>00215/TLALMANA/IP/2022</w:t>
            </w:r>
          </w:p>
        </w:tc>
        <w:tc>
          <w:tcPr>
            <w:tcW w:w="7229" w:type="dxa"/>
          </w:tcPr>
          <w:p w14:paraId="17C8CC3B" w14:textId="7E4E0FC2" w:rsidR="005E1D14" w:rsidRPr="0062595E" w:rsidRDefault="00364B86" w:rsidP="00252C53">
            <w:pPr>
              <w:jc w:val="both"/>
              <w:rPr>
                <w:rFonts w:ascii="Palatino Linotype" w:hAnsi="Palatino Linotype" w:cs="Arial"/>
                <w:i/>
                <w:sz w:val="18"/>
                <w:szCs w:val="18"/>
              </w:rPr>
            </w:pPr>
            <w:r w:rsidRPr="0062595E">
              <w:rPr>
                <w:rFonts w:ascii="Palatino Linotype" w:hAnsi="Palatino Linotype"/>
                <w:i/>
                <w:color w:val="000000"/>
                <w:sz w:val="18"/>
                <w:szCs w:val="18"/>
              </w:rPr>
              <w:t>“</w:t>
            </w:r>
            <w:r w:rsidR="00E567AE" w:rsidRPr="0062595E">
              <w:rPr>
                <w:rFonts w:ascii="Palatino Linotype" w:hAnsi="Palatino Linotype"/>
                <w:i/>
                <w:color w:val="000000"/>
                <w:sz w:val="18"/>
                <w:szCs w:val="18"/>
              </w:rPr>
              <w:t>ESTADO DE SITUACION FINANCIERA, ANEXO AL ESTADO DE SITUACION FINANCIERA, ESTADO DE ACTIVIDADES ACUMULADO, COMPARATIVO PRESUPUESTAL DE INGRESOS, COMPARATIVO PRESUPUESTAL DE EGRESOS, DIARIO GENERAL DE POLIZAS, TODA ESTA INFORMACION DEL MES DE ABRIL DE 2022 DEL MUNICIPIO DE TLALMANALCO</w:t>
            </w:r>
            <w:r w:rsidRPr="0062595E">
              <w:rPr>
                <w:rFonts w:ascii="Palatino Linotype" w:hAnsi="Palatino Linotype"/>
                <w:i/>
                <w:color w:val="000000"/>
                <w:sz w:val="18"/>
                <w:szCs w:val="18"/>
              </w:rPr>
              <w:t>” (Sic)</w:t>
            </w:r>
          </w:p>
        </w:tc>
      </w:tr>
      <w:tr w:rsidR="005E1D14" w:rsidRPr="0062595E" w14:paraId="013990B8" w14:textId="77777777" w:rsidTr="00364B86">
        <w:tc>
          <w:tcPr>
            <w:tcW w:w="2122" w:type="dxa"/>
            <w:vAlign w:val="center"/>
          </w:tcPr>
          <w:p w14:paraId="453B9960" w14:textId="25196DBC" w:rsidR="005E1D14" w:rsidRPr="0062595E" w:rsidRDefault="00816EA4" w:rsidP="005E1D14">
            <w:pPr>
              <w:spacing w:line="360" w:lineRule="auto"/>
              <w:jc w:val="center"/>
              <w:rPr>
                <w:rFonts w:ascii="Palatino Linotype" w:hAnsi="Palatino Linotype" w:cs="Arial"/>
                <w:b/>
                <w:sz w:val="20"/>
                <w:szCs w:val="20"/>
              </w:rPr>
            </w:pPr>
            <w:r w:rsidRPr="0062595E">
              <w:rPr>
                <w:rFonts w:ascii="Palatino Linotype" w:hAnsi="Palatino Linotype" w:cs="Arial"/>
                <w:b/>
              </w:rPr>
              <w:t>00216/TLALMANA/IP/2022</w:t>
            </w:r>
          </w:p>
        </w:tc>
        <w:tc>
          <w:tcPr>
            <w:tcW w:w="7229" w:type="dxa"/>
          </w:tcPr>
          <w:p w14:paraId="1A77CE7F" w14:textId="39017A87" w:rsidR="005E1D14" w:rsidRPr="0062595E" w:rsidRDefault="00E567AE" w:rsidP="00364B86">
            <w:pPr>
              <w:jc w:val="both"/>
              <w:rPr>
                <w:rFonts w:ascii="Palatino Linotype" w:hAnsi="Palatino Linotype" w:cs="Arial"/>
                <w:i/>
                <w:iCs/>
                <w:sz w:val="18"/>
                <w:szCs w:val="18"/>
              </w:rPr>
            </w:pPr>
            <w:r w:rsidRPr="0062595E">
              <w:rPr>
                <w:rFonts w:ascii="Palatino Linotype" w:hAnsi="Palatino Linotype"/>
                <w:i/>
                <w:iCs/>
                <w:color w:val="000000"/>
                <w:sz w:val="18"/>
                <w:szCs w:val="18"/>
              </w:rPr>
              <w:t>“ESTADO DE SITUACION FINANCIERA, ANEXO AL ESTADO DE SITUACION FINANCIERA, ESTADO DE ACTIVIDADES ACUMULADO, COMPARATIVO PRESUPUESTAL DE INGRESOS, COMPARATIVO PRESUPUESTAL DE EGRESOS, DIARIO GENERAL DE POLIZAS, TODA ESTA INFORMACION DEL MES DE MAYO DE 2022 DEL MUNICIPIO DE TLALMANALCO”(SIC)</w:t>
            </w:r>
          </w:p>
        </w:tc>
      </w:tr>
      <w:tr w:rsidR="005E1D14" w:rsidRPr="0062595E" w14:paraId="0EE304BD" w14:textId="77777777" w:rsidTr="00364B86">
        <w:tc>
          <w:tcPr>
            <w:tcW w:w="2122" w:type="dxa"/>
            <w:vAlign w:val="center"/>
          </w:tcPr>
          <w:p w14:paraId="18718743" w14:textId="70DDF74B" w:rsidR="005E1D14" w:rsidRPr="0062595E" w:rsidRDefault="00816EA4" w:rsidP="005E1D14">
            <w:pPr>
              <w:spacing w:line="360" w:lineRule="auto"/>
              <w:jc w:val="center"/>
              <w:rPr>
                <w:rFonts w:ascii="Palatino Linotype" w:hAnsi="Palatino Linotype" w:cs="Arial"/>
                <w:b/>
                <w:sz w:val="20"/>
                <w:szCs w:val="20"/>
              </w:rPr>
            </w:pPr>
            <w:r w:rsidRPr="0062595E">
              <w:rPr>
                <w:rFonts w:ascii="Palatino Linotype" w:hAnsi="Palatino Linotype" w:cs="Arial"/>
                <w:b/>
              </w:rPr>
              <w:t>00217/TLALMANA/IP/2022</w:t>
            </w:r>
          </w:p>
        </w:tc>
        <w:tc>
          <w:tcPr>
            <w:tcW w:w="7229" w:type="dxa"/>
          </w:tcPr>
          <w:p w14:paraId="565ED375" w14:textId="3211464F" w:rsidR="005E1D14" w:rsidRPr="0062595E" w:rsidRDefault="005A5B8C" w:rsidP="005A5B8C">
            <w:pPr>
              <w:jc w:val="both"/>
              <w:rPr>
                <w:rFonts w:ascii="Palatino Linotype" w:hAnsi="Palatino Linotype" w:cs="Arial"/>
                <w:i/>
                <w:sz w:val="18"/>
                <w:szCs w:val="18"/>
              </w:rPr>
            </w:pPr>
            <w:r w:rsidRPr="0062595E">
              <w:rPr>
                <w:rFonts w:ascii="Palatino Linotype" w:hAnsi="Palatino Linotype" w:cs="Arial"/>
                <w:i/>
                <w:sz w:val="18"/>
                <w:szCs w:val="18"/>
              </w:rPr>
              <w:t>“</w:t>
            </w:r>
            <w:r w:rsidR="000D064F" w:rsidRPr="0062595E">
              <w:rPr>
                <w:rFonts w:ascii="Palatino Linotype" w:hAnsi="Palatino Linotype" w:cs="Arial"/>
                <w:i/>
                <w:sz w:val="18"/>
                <w:szCs w:val="18"/>
              </w:rPr>
              <w:t>ESTADO DE SITUACION FINANCIERA, ANEXO AL ESTADO DE SITUACION FINANCIERA, ESTADO DE ACTIVIDADES ACUMULADO, COMPARATIVO PRESUPUESTAL DE INGRESOS, COMPARATIVO PRESUPUESTAL DE EGRESOS, DIARIO GENERAL DE POLIZAS, TODA ESTA INFORMACION DEL MES DE JUNIO DE 2022 DEL MUNICIPIO DE TLALMANALCO</w:t>
            </w:r>
          </w:p>
        </w:tc>
      </w:tr>
      <w:tr w:rsidR="000D064F" w:rsidRPr="0062595E" w14:paraId="5C9F26E3" w14:textId="77777777" w:rsidTr="009165B9">
        <w:tc>
          <w:tcPr>
            <w:tcW w:w="2122" w:type="dxa"/>
            <w:vAlign w:val="center"/>
          </w:tcPr>
          <w:p w14:paraId="5E27723F" w14:textId="638884B9" w:rsidR="000D064F" w:rsidRPr="0062595E" w:rsidRDefault="00816EA4" w:rsidP="000D064F">
            <w:pPr>
              <w:spacing w:line="360" w:lineRule="auto"/>
              <w:jc w:val="center"/>
              <w:rPr>
                <w:rFonts w:ascii="Palatino Linotype" w:hAnsi="Palatino Linotype" w:cs="Arial"/>
                <w:b/>
              </w:rPr>
            </w:pPr>
            <w:r w:rsidRPr="0062595E">
              <w:rPr>
                <w:rFonts w:ascii="Palatino Linotype" w:hAnsi="Palatino Linotype" w:cs="Arial"/>
                <w:b/>
              </w:rPr>
              <w:t>00204/TLALMANA/IP/2022</w:t>
            </w:r>
          </w:p>
        </w:tc>
        <w:tc>
          <w:tcPr>
            <w:tcW w:w="7229" w:type="dxa"/>
            <w:shd w:val="clear" w:color="auto" w:fill="auto"/>
          </w:tcPr>
          <w:p w14:paraId="2A56BD0B" w14:textId="2BBCD8A0" w:rsidR="000D064F" w:rsidRPr="0062595E" w:rsidRDefault="005A5B8C" w:rsidP="000D064F">
            <w:pPr>
              <w:jc w:val="both"/>
              <w:rPr>
                <w:rFonts w:ascii="Palatino Linotype" w:hAnsi="Palatino Linotype" w:cs="Arial"/>
                <w:i/>
                <w:sz w:val="18"/>
                <w:szCs w:val="18"/>
              </w:rPr>
            </w:pPr>
            <w:r w:rsidRPr="0062595E">
              <w:rPr>
                <w:rFonts w:ascii="Palatino Linotype" w:hAnsi="Palatino Linotype" w:cs="Arial"/>
                <w:i/>
                <w:sz w:val="18"/>
                <w:szCs w:val="18"/>
              </w:rPr>
              <w:t>“</w:t>
            </w:r>
            <w:r w:rsidR="000D064F" w:rsidRPr="0062595E">
              <w:rPr>
                <w:rFonts w:ascii="Palatino Linotype" w:hAnsi="Palatino Linotype" w:cs="Arial"/>
                <w:i/>
                <w:sz w:val="18"/>
                <w:szCs w:val="18"/>
              </w:rPr>
              <w:t>DIARIO GENERAL DE POLIZAS DE LOS MESES DE ENERO, FEBRERO, MARZO, ABRIL, MAYO Y JUNIO DE 2022 DEL MUNICIPIO DE TLALMANALCO</w:t>
            </w:r>
          </w:p>
        </w:tc>
      </w:tr>
      <w:tr w:rsidR="000D064F" w:rsidRPr="0062595E" w14:paraId="57D21282" w14:textId="77777777" w:rsidTr="00364B86">
        <w:tc>
          <w:tcPr>
            <w:tcW w:w="2122" w:type="dxa"/>
            <w:vAlign w:val="center"/>
          </w:tcPr>
          <w:p w14:paraId="60A3AEC6" w14:textId="1DE1014C" w:rsidR="000D064F" w:rsidRPr="0062595E" w:rsidRDefault="007A7A1A" w:rsidP="000D064F">
            <w:pPr>
              <w:spacing w:line="360" w:lineRule="auto"/>
              <w:jc w:val="center"/>
              <w:rPr>
                <w:rFonts w:ascii="Palatino Linotype" w:hAnsi="Palatino Linotype" w:cs="Arial"/>
                <w:b/>
              </w:rPr>
            </w:pPr>
            <w:r w:rsidRPr="0062595E">
              <w:rPr>
                <w:rFonts w:ascii="Palatino Linotype" w:hAnsi="Palatino Linotype" w:cs="Arial"/>
                <w:b/>
              </w:rPr>
              <w:t>00202/TLALMANA/IP/2022</w:t>
            </w:r>
          </w:p>
        </w:tc>
        <w:tc>
          <w:tcPr>
            <w:tcW w:w="7229" w:type="dxa"/>
          </w:tcPr>
          <w:p w14:paraId="0274D9BE" w14:textId="752B931F" w:rsidR="000D064F" w:rsidRPr="0062595E" w:rsidRDefault="000D064F" w:rsidP="000D064F">
            <w:pPr>
              <w:jc w:val="both"/>
              <w:rPr>
                <w:rFonts w:ascii="Palatino Linotype" w:hAnsi="Palatino Linotype" w:cs="Arial"/>
                <w:i/>
                <w:sz w:val="18"/>
                <w:szCs w:val="18"/>
              </w:rPr>
            </w:pPr>
            <w:r w:rsidRPr="0062595E">
              <w:rPr>
                <w:rFonts w:ascii="Palatino Linotype" w:hAnsi="Palatino Linotype" w:cs="Arial"/>
                <w:i/>
                <w:sz w:val="18"/>
                <w:szCs w:val="18"/>
              </w:rPr>
              <w:t>ANEXO AL ESTADO DE SITUACION FINANCIERA DE LOS MESES DE ABRIL, MAYO Y JUNIO DE 2022 DEL MUNICIPIO DE TLALMANALCO</w:t>
            </w:r>
          </w:p>
        </w:tc>
      </w:tr>
      <w:tr w:rsidR="000D064F" w:rsidRPr="0062595E" w14:paraId="4B10D96D" w14:textId="77777777" w:rsidTr="00364B86">
        <w:tc>
          <w:tcPr>
            <w:tcW w:w="2122" w:type="dxa"/>
            <w:vAlign w:val="center"/>
          </w:tcPr>
          <w:p w14:paraId="311CDFD2" w14:textId="7F6F9250" w:rsidR="000D064F" w:rsidRPr="0062595E" w:rsidRDefault="007A7A1A" w:rsidP="000D064F">
            <w:pPr>
              <w:spacing w:line="360" w:lineRule="auto"/>
              <w:jc w:val="center"/>
              <w:rPr>
                <w:rFonts w:ascii="Palatino Linotype" w:hAnsi="Palatino Linotype" w:cs="Arial"/>
                <w:b/>
              </w:rPr>
            </w:pPr>
            <w:r w:rsidRPr="0062595E">
              <w:rPr>
                <w:rFonts w:ascii="Palatino Linotype" w:hAnsi="Palatino Linotype" w:cs="Arial"/>
                <w:b/>
              </w:rPr>
              <w:t>00201/TLALMANA/IP/2022</w:t>
            </w:r>
          </w:p>
        </w:tc>
        <w:tc>
          <w:tcPr>
            <w:tcW w:w="7229" w:type="dxa"/>
          </w:tcPr>
          <w:p w14:paraId="3BC3368F" w14:textId="7CB6FC7A" w:rsidR="000D064F" w:rsidRPr="0062595E" w:rsidRDefault="000D064F" w:rsidP="000D064F">
            <w:pPr>
              <w:jc w:val="both"/>
              <w:rPr>
                <w:rFonts w:ascii="Palatino Linotype" w:hAnsi="Palatino Linotype" w:cs="Arial"/>
                <w:i/>
                <w:sz w:val="18"/>
                <w:szCs w:val="18"/>
              </w:rPr>
            </w:pPr>
            <w:r w:rsidRPr="0062595E">
              <w:rPr>
                <w:rFonts w:ascii="Palatino Linotype" w:hAnsi="Palatino Linotype" w:cs="Arial"/>
                <w:i/>
                <w:sz w:val="18"/>
                <w:szCs w:val="18"/>
              </w:rPr>
              <w:t>ANEXO AL ESTADO DE SITUACION FINANCIERA DE LOS MESES DE ENERO, FEBRERO Y MARZO DE 2022 DEL MUNICIPIO DE TLALMANALCO</w:t>
            </w:r>
          </w:p>
        </w:tc>
      </w:tr>
      <w:tr w:rsidR="000D064F" w:rsidRPr="0062595E" w14:paraId="3E55D717" w14:textId="77777777" w:rsidTr="009165B9">
        <w:tc>
          <w:tcPr>
            <w:tcW w:w="2122" w:type="dxa"/>
            <w:vAlign w:val="center"/>
          </w:tcPr>
          <w:p w14:paraId="6071FD64" w14:textId="00C9C2AE" w:rsidR="000D064F" w:rsidRPr="0062595E" w:rsidRDefault="007A7A1A" w:rsidP="000D064F">
            <w:pPr>
              <w:spacing w:line="360" w:lineRule="auto"/>
              <w:jc w:val="center"/>
              <w:rPr>
                <w:rFonts w:ascii="Palatino Linotype" w:hAnsi="Palatino Linotype" w:cs="Arial"/>
                <w:b/>
              </w:rPr>
            </w:pPr>
            <w:r w:rsidRPr="0062595E">
              <w:rPr>
                <w:rFonts w:ascii="Palatino Linotype" w:hAnsi="Palatino Linotype" w:cs="Arial"/>
                <w:b/>
              </w:rPr>
              <w:t>00200/TLALMANA/IP/2022</w:t>
            </w:r>
          </w:p>
        </w:tc>
        <w:tc>
          <w:tcPr>
            <w:tcW w:w="7229" w:type="dxa"/>
            <w:shd w:val="clear" w:color="auto" w:fill="auto"/>
          </w:tcPr>
          <w:p w14:paraId="1012DA85" w14:textId="344B5156" w:rsidR="000D064F" w:rsidRPr="0062595E" w:rsidRDefault="000D064F" w:rsidP="000D064F">
            <w:pPr>
              <w:jc w:val="both"/>
              <w:rPr>
                <w:rFonts w:ascii="Palatino Linotype" w:hAnsi="Palatino Linotype" w:cs="Arial"/>
                <w:i/>
                <w:sz w:val="18"/>
                <w:szCs w:val="18"/>
              </w:rPr>
            </w:pPr>
            <w:r w:rsidRPr="0062595E">
              <w:rPr>
                <w:rFonts w:ascii="Palatino Linotype" w:hAnsi="Palatino Linotype" w:cs="Arial"/>
                <w:i/>
                <w:sz w:val="18"/>
                <w:szCs w:val="18"/>
              </w:rPr>
              <w:t>ESTADOS COMPARATIVOS PRESUPUESTALES DE INGRESOS Y EGRESOS DE LOS MESES DE ENERO, FEBRERO, MARZO, ABRIL, MAYO Y JUNIO DEL MUNICIPIO DE</w:t>
            </w:r>
            <w:r w:rsidR="005A5B8C" w:rsidRPr="0062595E">
              <w:rPr>
                <w:rFonts w:ascii="Palatino Linotype" w:hAnsi="Palatino Linotype" w:cs="Arial"/>
                <w:i/>
                <w:sz w:val="18"/>
                <w:szCs w:val="18"/>
              </w:rPr>
              <w:t xml:space="preserve">L MUNICIPIO DE </w:t>
            </w:r>
            <w:r w:rsidRPr="0062595E">
              <w:rPr>
                <w:rFonts w:ascii="Palatino Linotype" w:hAnsi="Palatino Linotype" w:cs="Arial"/>
                <w:i/>
                <w:sz w:val="18"/>
                <w:szCs w:val="18"/>
              </w:rPr>
              <w:t xml:space="preserve"> TLALMANALCO</w:t>
            </w:r>
          </w:p>
        </w:tc>
      </w:tr>
    </w:tbl>
    <w:p w14:paraId="1B235A3D" w14:textId="77777777" w:rsidR="000D064F" w:rsidRPr="0062595E" w:rsidRDefault="000D064F" w:rsidP="00337A3D">
      <w:pPr>
        <w:spacing w:after="0" w:line="360" w:lineRule="auto"/>
        <w:jc w:val="both"/>
        <w:rPr>
          <w:rFonts w:ascii="Palatino Linotype" w:hAnsi="Palatino Linotype" w:cs="Arial"/>
          <w:b/>
          <w:sz w:val="28"/>
          <w:szCs w:val="24"/>
        </w:rPr>
      </w:pPr>
    </w:p>
    <w:p w14:paraId="792E05B6" w14:textId="3C51F8A1" w:rsidR="00F3766A" w:rsidRPr="0062595E" w:rsidRDefault="00337A3D" w:rsidP="00337A3D">
      <w:pPr>
        <w:spacing w:after="0" w:line="360" w:lineRule="auto"/>
        <w:jc w:val="both"/>
        <w:rPr>
          <w:rFonts w:ascii="Palatino Linotype" w:hAnsi="Palatino Linotype" w:cs="Arial"/>
          <w:b/>
          <w:sz w:val="24"/>
          <w:szCs w:val="24"/>
        </w:rPr>
      </w:pPr>
      <w:r w:rsidRPr="0062595E">
        <w:rPr>
          <w:rFonts w:ascii="Palatino Linotype" w:hAnsi="Palatino Linotype" w:cs="Arial"/>
          <w:b/>
          <w:sz w:val="28"/>
          <w:szCs w:val="24"/>
        </w:rPr>
        <w:t>SEGUNDO</w:t>
      </w:r>
      <w:r w:rsidRPr="0062595E">
        <w:rPr>
          <w:rFonts w:ascii="Palatino Linotype" w:hAnsi="Palatino Linotype" w:cs="Arial"/>
          <w:b/>
          <w:sz w:val="24"/>
          <w:szCs w:val="24"/>
        </w:rPr>
        <w:t xml:space="preserve">. </w:t>
      </w:r>
      <w:r w:rsidR="00F3766A" w:rsidRPr="0062595E">
        <w:rPr>
          <w:rFonts w:ascii="Palatino Linotype" w:hAnsi="Palatino Linotype" w:cs="Arial"/>
          <w:b/>
          <w:sz w:val="26"/>
          <w:szCs w:val="26"/>
        </w:rPr>
        <w:t>De la</w:t>
      </w:r>
      <w:r w:rsidR="00940652" w:rsidRPr="0062595E">
        <w:rPr>
          <w:rFonts w:ascii="Palatino Linotype" w:hAnsi="Palatino Linotype" w:cs="Arial"/>
          <w:b/>
          <w:sz w:val="26"/>
          <w:szCs w:val="26"/>
        </w:rPr>
        <w:t>s</w:t>
      </w:r>
      <w:r w:rsidR="00F3766A" w:rsidRPr="0062595E">
        <w:rPr>
          <w:rFonts w:ascii="Palatino Linotype" w:hAnsi="Palatino Linotype" w:cs="Arial"/>
          <w:b/>
          <w:sz w:val="26"/>
          <w:szCs w:val="26"/>
        </w:rPr>
        <w:t xml:space="preserve"> </w:t>
      </w:r>
      <w:r w:rsidR="00066174" w:rsidRPr="0062595E">
        <w:rPr>
          <w:rFonts w:ascii="Palatino Linotype" w:hAnsi="Palatino Linotype" w:cs="Arial"/>
          <w:b/>
          <w:sz w:val="26"/>
          <w:szCs w:val="26"/>
        </w:rPr>
        <w:t>respuesta</w:t>
      </w:r>
      <w:r w:rsidR="00940652" w:rsidRPr="0062595E">
        <w:rPr>
          <w:rFonts w:ascii="Palatino Linotype" w:hAnsi="Palatino Linotype" w:cs="Arial"/>
          <w:b/>
          <w:sz w:val="26"/>
          <w:szCs w:val="26"/>
        </w:rPr>
        <w:t>s</w:t>
      </w:r>
      <w:r w:rsidR="00F3766A" w:rsidRPr="0062595E">
        <w:rPr>
          <w:rFonts w:ascii="Palatino Linotype" w:hAnsi="Palatino Linotype" w:cs="Arial"/>
          <w:b/>
          <w:sz w:val="26"/>
          <w:szCs w:val="26"/>
        </w:rPr>
        <w:t xml:space="preserve"> del sujeto obligado</w:t>
      </w:r>
      <w:r w:rsidR="001C6499" w:rsidRPr="0062595E">
        <w:rPr>
          <w:rFonts w:ascii="Palatino Linotype" w:hAnsi="Palatino Linotype" w:cs="Arial"/>
          <w:b/>
          <w:sz w:val="26"/>
          <w:szCs w:val="26"/>
        </w:rPr>
        <w:t>.</w:t>
      </w:r>
    </w:p>
    <w:p w14:paraId="759DFE11" w14:textId="67D0C255" w:rsidR="00337A3D" w:rsidRPr="0062595E" w:rsidRDefault="00FA1A88" w:rsidP="00337A3D">
      <w:pPr>
        <w:spacing w:after="0" w:line="360" w:lineRule="auto"/>
        <w:jc w:val="both"/>
        <w:rPr>
          <w:rFonts w:ascii="Palatino Linotype" w:hAnsi="Palatino Linotype" w:cs="Arial"/>
          <w:sz w:val="24"/>
          <w:szCs w:val="24"/>
        </w:rPr>
      </w:pPr>
      <w:r w:rsidRPr="0062595E">
        <w:rPr>
          <w:rFonts w:ascii="Palatino Linotype" w:hAnsi="Palatino Linotype" w:cs="Arial"/>
          <w:sz w:val="24"/>
          <w:szCs w:val="24"/>
        </w:rPr>
        <w:t xml:space="preserve">En fecha </w:t>
      </w:r>
      <w:r w:rsidR="001C6499" w:rsidRPr="0062595E">
        <w:rPr>
          <w:rFonts w:ascii="Palatino Linotype" w:hAnsi="Palatino Linotype" w:cs="Arial"/>
          <w:sz w:val="24"/>
          <w:szCs w:val="24"/>
        </w:rPr>
        <w:t>veintitrés y veintinueve de agosto</w:t>
      </w:r>
      <w:r w:rsidR="00330352" w:rsidRPr="0062595E">
        <w:rPr>
          <w:rFonts w:ascii="Palatino Linotype" w:hAnsi="Palatino Linotype" w:cs="Arial"/>
          <w:sz w:val="24"/>
          <w:szCs w:val="24"/>
        </w:rPr>
        <w:t xml:space="preserve"> de </w:t>
      </w:r>
      <w:r w:rsidRPr="0062595E">
        <w:rPr>
          <w:rFonts w:ascii="Palatino Linotype" w:hAnsi="Palatino Linotype" w:cs="Arial"/>
          <w:sz w:val="24"/>
          <w:szCs w:val="24"/>
        </w:rPr>
        <w:t>dos mil veinti</w:t>
      </w:r>
      <w:r w:rsidR="00330352" w:rsidRPr="0062595E">
        <w:rPr>
          <w:rFonts w:ascii="Palatino Linotype" w:hAnsi="Palatino Linotype" w:cs="Arial"/>
          <w:sz w:val="24"/>
          <w:szCs w:val="24"/>
        </w:rPr>
        <w:t>dós</w:t>
      </w:r>
      <w:r w:rsidRPr="0062595E">
        <w:rPr>
          <w:rFonts w:ascii="Palatino Linotype" w:hAnsi="Palatino Linotype" w:cs="Arial"/>
          <w:sz w:val="24"/>
          <w:szCs w:val="24"/>
        </w:rPr>
        <w:t xml:space="preserve"> el sujeto obligado dio contestación a través del SAIMEX a la</w:t>
      </w:r>
      <w:r w:rsidR="006A3EBD" w:rsidRPr="0062595E">
        <w:rPr>
          <w:rFonts w:ascii="Palatino Linotype" w:hAnsi="Palatino Linotype" w:cs="Arial"/>
          <w:sz w:val="24"/>
          <w:szCs w:val="24"/>
        </w:rPr>
        <w:t>s</w:t>
      </w:r>
      <w:r w:rsidRPr="0062595E">
        <w:rPr>
          <w:rFonts w:ascii="Palatino Linotype" w:hAnsi="Palatino Linotype" w:cs="Arial"/>
          <w:sz w:val="24"/>
          <w:szCs w:val="24"/>
        </w:rPr>
        <w:t xml:space="preserve"> solicitud</w:t>
      </w:r>
      <w:r w:rsidR="006A3EBD" w:rsidRPr="0062595E">
        <w:rPr>
          <w:rFonts w:ascii="Palatino Linotype" w:hAnsi="Palatino Linotype" w:cs="Arial"/>
          <w:sz w:val="24"/>
          <w:szCs w:val="24"/>
        </w:rPr>
        <w:t>es</w:t>
      </w:r>
      <w:r w:rsidRPr="0062595E">
        <w:rPr>
          <w:rFonts w:ascii="Palatino Linotype" w:hAnsi="Palatino Linotype" w:cs="Arial"/>
          <w:sz w:val="24"/>
          <w:szCs w:val="24"/>
        </w:rPr>
        <w:t xml:space="preserve"> de información, manifestando</w:t>
      </w:r>
      <w:r w:rsidR="006A3EBD" w:rsidRPr="0062595E">
        <w:rPr>
          <w:rFonts w:ascii="Palatino Linotype" w:hAnsi="Palatino Linotype" w:cs="Arial"/>
          <w:sz w:val="24"/>
          <w:szCs w:val="24"/>
        </w:rPr>
        <w:t xml:space="preserve"> en todos los casos lo siguiente</w:t>
      </w:r>
      <w:r w:rsidRPr="0062595E">
        <w:rPr>
          <w:rFonts w:ascii="Palatino Linotype" w:hAnsi="Palatino Linotype" w:cs="Arial"/>
          <w:sz w:val="24"/>
          <w:szCs w:val="24"/>
        </w:rPr>
        <w:t>:</w:t>
      </w:r>
    </w:p>
    <w:p w14:paraId="4928C231" w14:textId="77777777" w:rsidR="00337A3D" w:rsidRPr="0062595E" w:rsidRDefault="00337A3D" w:rsidP="00337A3D">
      <w:pPr>
        <w:spacing w:after="0" w:line="360" w:lineRule="auto"/>
        <w:jc w:val="both"/>
        <w:rPr>
          <w:rFonts w:ascii="Palatino Linotype" w:hAnsi="Palatino Linotype" w:cs="Arial"/>
          <w:sz w:val="24"/>
          <w:szCs w:val="24"/>
        </w:rPr>
      </w:pPr>
    </w:p>
    <w:p w14:paraId="4018A893" w14:textId="77777777" w:rsidR="00816EA4" w:rsidRPr="0062595E" w:rsidRDefault="00816EA4" w:rsidP="00FA1A88">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p>
    <w:p w14:paraId="49BB3D23" w14:textId="77777777" w:rsidR="002F2ADD" w:rsidRPr="0062595E" w:rsidRDefault="00816EA4" w:rsidP="00816EA4">
      <w:pPr>
        <w:tabs>
          <w:tab w:val="left" w:pos="5647"/>
        </w:tabs>
        <w:spacing w:after="0" w:line="240" w:lineRule="auto"/>
        <w:ind w:right="567"/>
        <w:jc w:val="both"/>
        <w:rPr>
          <w:rFonts w:ascii="Palatino Linotype" w:eastAsia="Times New Roman" w:hAnsi="Palatino Linotype" w:cs="Times New Roman"/>
          <w:i/>
          <w:sz w:val="24"/>
          <w:szCs w:val="24"/>
          <w:lang w:val="es-ES_tradnl" w:eastAsia="es-ES"/>
        </w:rPr>
      </w:pPr>
      <w:r w:rsidRPr="0062595E">
        <w:rPr>
          <w:rFonts w:ascii="Palatino Linotype" w:eastAsia="Times New Roman" w:hAnsi="Palatino Linotype" w:cs="Times New Roman"/>
          <w:i/>
          <w:sz w:val="24"/>
          <w:szCs w:val="24"/>
          <w:lang w:val="es-ES_tradnl" w:eastAsia="es-ES"/>
        </w:rPr>
        <w:t xml:space="preserve">         </w:t>
      </w:r>
      <w:r w:rsidR="00C0073A" w:rsidRPr="0062595E">
        <w:rPr>
          <w:rFonts w:ascii="Palatino Linotype" w:eastAsia="Times New Roman" w:hAnsi="Palatino Linotype" w:cs="Times New Roman"/>
          <w:i/>
          <w:sz w:val="24"/>
          <w:szCs w:val="24"/>
          <w:lang w:val="es-ES_tradnl" w:eastAsia="es-ES"/>
        </w:rPr>
        <w:t xml:space="preserve"> </w:t>
      </w:r>
    </w:p>
    <w:tbl>
      <w:tblPr>
        <w:tblStyle w:val="Tablaconcuadrcula"/>
        <w:tblW w:w="0" w:type="auto"/>
        <w:tblLook w:val="04A0" w:firstRow="1" w:lastRow="0" w:firstColumn="1" w:lastColumn="0" w:noHBand="0" w:noVBand="1"/>
      </w:tblPr>
      <w:tblGrid>
        <w:gridCol w:w="3717"/>
        <w:gridCol w:w="5487"/>
      </w:tblGrid>
      <w:tr w:rsidR="002F2ADD" w:rsidRPr="0062595E" w14:paraId="37CD2F4C" w14:textId="77777777" w:rsidTr="00EA7DED">
        <w:trPr>
          <w:trHeight w:val="348"/>
        </w:trPr>
        <w:tc>
          <w:tcPr>
            <w:tcW w:w="3717" w:type="dxa"/>
            <w:shd w:val="clear" w:color="auto" w:fill="E7E6E6" w:themeFill="background2"/>
          </w:tcPr>
          <w:p w14:paraId="65BFE99A" w14:textId="7099C818" w:rsidR="002F2ADD" w:rsidRPr="0062595E" w:rsidRDefault="002F2ADD" w:rsidP="002F2ADD">
            <w:pPr>
              <w:tabs>
                <w:tab w:val="left" w:pos="5647"/>
              </w:tabs>
              <w:ind w:right="567"/>
              <w:jc w:val="center"/>
              <w:rPr>
                <w:rFonts w:ascii="Palatino Linotype" w:eastAsia="Times New Roman" w:hAnsi="Palatino Linotype" w:cs="Times New Roman"/>
                <w:b/>
                <w:i/>
                <w:sz w:val="24"/>
                <w:szCs w:val="24"/>
                <w:lang w:val="es-ES_tradnl" w:eastAsia="es-ES"/>
              </w:rPr>
            </w:pPr>
            <w:r w:rsidRPr="0062595E">
              <w:rPr>
                <w:rFonts w:ascii="Palatino Linotype" w:eastAsia="Times New Roman" w:hAnsi="Palatino Linotype" w:cs="Times New Roman"/>
                <w:b/>
                <w:i/>
                <w:sz w:val="24"/>
                <w:szCs w:val="24"/>
                <w:lang w:val="es-ES_tradnl" w:eastAsia="es-ES"/>
              </w:rPr>
              <w:lastRenderedPageBreak/>
              <w:t>Numero de Solicitud</w:t>
            </w:r>
          </w:p>
        </w:tc>
        <w:tc>
          <w:tcPr>
            <w:tcW w:w="5487" w:type="dxa"/>
            <w:shd w:val="clear" w:color="auto" w:fill="E7E6E6" w:themeFill="background2"/>
          </w:tcPr>
          <w:p w14:paraId="0E71A79E" w14:textId="464BFDC5" w:rsidR="002F2ADD" w:rsidRPr="0062595E" w:rsidRDefault="002F2ADD" w:rsidP="002F2ADD">
            <w:pPr>
              <w:tabs>
                <w:tab w:val="left" w:pos="5647"/>
              </w:tabs>
              <w:ind w:right="567"/>
              <w:jc w:val="center"/>
              <w:rPr>
                <w:rFonts w:ascii="Palatino Linotype" w:eastAsia="Times New Roman" w:hAnsi="Palatino Linotype" w:cs="Times New Roman"/>
                <w:b/>
                <w:i/>
                <w:sz w:val="24"/>
                <w:szCs w:val="24"/>
                <w:lang w:val="es-ES_tradnl" w:eastAsia="es-ES"/>
              </w:rPr>
            </w:pPr>
            <w:r w:rsidRPr="0062595E">
              <w:rPr>
                <w:rFonts w:ascii="Palatino Linotype" w:eastAsia="Times New Roman" w:hAnsi="Palatino Linotype" w:cs="Times New Roman"/>
                <w:b/>
                <w:i/>
                <w:sz w:val="24"/>
                <w:szCs w:val="24"/>
                <w:lang w:val="es-ES_tradnl" w:eastAsia="es-ES"/>
              </w:rPr>
              <w:t>Respuesta</w:t>
            </w:r>
          </w:p>
        </w:tc>
      </w:tr>
      <w:tr w:rsidR="002F2ADD" w:rsidRPr="0062595E" w14:paraId="732358D0" w14:textId="77777777" w:rsidTr="00EA7DED">
        <w:trPr>
          <w:trHeight w:val="364"/>
        </w:trPr>
        <w:tc>
          <w:tcPr>
            <w:tcW w:w="3717" w:type="dxa"/>
          </w:tcPr>
          <w:p w14:paraId="559C39E5" w14:textId="76BAD77A" w:rsidR="002F2ADD" w:rsidRPr="0062595E" w:rsidRDefault="002F2ADD" w:rsidP="00816EA4">
            <w:pPr>
              <w:tabs>
                <w:tab w:val="left" w:pos="5647"/>
              </w:tabs>
              <w:ind w:right="567"/>
              <w:jc w:val="both"/>
              <w:rPr>
                <w:rFonts w:ascii="Palatino Linotype" w:eastAsia="Times New Roman" w:hAnsi="Palatino Linotype" w:cs="Times New Roman"/>
                <w:b/>
                <w:i/>
                <w:szCs w:val="24"/>
                <w:lang w:val="es-ES_tradnl" w:eastAsia="es-ES"/>
              </w:rPr>
            </w:pPr>
            <w:r w:rsidRPr="0062595E">
              <w:rPr>
                <w:rFonts w:ascii="Palatino Linotype" w:eastAsia="Times New Roman" w:hAnsi="Palatino Linotype" w:cs="Times New Roman"/>
                <w:b/>
                <w:i/>
                <w:szCs w:val="24"/>
                <w:lang w:val="es-ES_tradnl" w:eastAsia="es-ES"/>
              </w:rPr>
              <w:t>00215/TLALMANA/IP/2022</w:t>
            </w:r>
          </w:p>
        </w:tc>
        <w:tc>
          <w:tcPr>
            <w:tcW w:w="5487" w:type="dxa"/>
          </w:tcPr>
          <w:p w14:paraId="586CEA58" w14:textId="603FF357" w:rsidR="002F2ADD" w:rsidRPr="0062595E" w:rsidRDefault="002F2ADD" w:rsidP="00816EA4">
            <w:pPr>
              <w:tabs>
                <w:tab w:val="left" w:pos="5647"/>
              </w:tabs>
              <w:ind w:right="567"/>
              <w:jc w:val="both"/>
              <w:rPr>
                <w:rFonts w:ascii="Palatino Linotype" w:eastAsia="Times New Roman" w:hAnsi="Palatino Linotype" w:cs="Times New Roman"/>
                <w:i/>
                <w:szCs w:val="24"/>
                <w:lang w:val="es-ES_tradnl" w:eastAsia="es-ES"/>
              </w:rPr>
            </w:pPr>
            <w:r w:rsidRPr="0062595E">
              <w:rPr>
                <w:rFonts w:ascii="Palatino Linotype" w:eastAsia="Times New Roman" w:hAnsi="Palatino Linotype" w:cs="Times New Roman"/>
                <w:i/>
                <w:szCs w:val="24"/>
                <w:lang w:val="es-ES_tradnl" w:eastAsia="es-ES"/>
              </w:rPr>
              <w:t>“En atención a su solicitud de información con No. de folio: 00215/TLALMANA/IP/2022, se le hace llegar la respuesta en PDF., misma brindada por el LAE. RAFAEL CABRERA VALENCIA, TESORERO MUNICIPAL, sin mas por el momento que tenga un buen día.”(Sic)</w:t>
            </w:r>
          </w:p>
          <w:p w14:paraId="43403D05" w14:textId="77777777" w:rsidR="002F2ADD" w:rsidRPr="0062595E" w:rsidRDefault="002F2ADD" w:rsidP="00816EA4">
            <w:pPr>
              <w:tabs>
                <w:tab w:val="left" w:pos="5647"/>
              </w:tabs>
              <w:ind w:right="567"/>
              <w:jc w:val="both"/>
              <w:rPr>
                <w:rFonts w:ascii="Palatino Linotype" w:eastAsia="Times New Roman" w:hAnsi="Palatino Linotype" w:cs="Times New Roman"/>
                <w:i/>
                <w:szCs w:val="24"/>
                <w:lang w:val="es-ES_tradnl" w:eastAsia="es-ES"/>
              </w:rPr>
            </w:pPr>
          </w:p>
          <w:p w14:paraId="6565E460" w14:textId="4045C0C2" w:rsidR="002F2ADD" w:rsidRPr="0062595E" w:rsidRDefault="002F2ADD" w:rsidP="00816EA4">
            <w:pPr>
              <w:tabs>
                <w:tab w:val="left" w:pos="5647"/>
              </w:tabs>
              <w:ind w:right="567"/>
              <w:jc w:val="both"/>
              <w:rPr>
                <w:rFonts w:ascii="Palatino Linotype" w:eastAsia="Times New Roman" w:hAnsi="Palatino Linotype" w:cs="Times New Roman"/>
                <w:szCs w:val="24"/>
                <w:lang w:val="es-ES_tradnl" w:eastAsia="es-ES"/>
              </w:rPr>
            </w:pPr>
            <w:r w:rsidRPr="0062595E">
              <w:rPr>
                <w:rFonts w:ascii="Palatino Linotype" w:eastAsia="Times New Roman" w:hAnsi="Palatino Linotype" w:cs="Times New Roman"/>
                <w:szCs w:val="24"/>
                <w:lang w:val="es-ES_tradnl" w:eastAsia="es-ES"/>
              </w:rPr>
              <w:t xml:space="preserve">Adicionalmente el Sujeto Obligado adjunto el archivo electrónico denominado </w:t>
            </w:r>
            <w:r w:rsidRPr="0062595E">
              <w:rPr>
                <w:rFonts w:ascii="Palatino Linotype" w:eastAsia="Times New Roman" w:hAnsi="Palatino Linotype" w:cs="Times New Roman"/>
                <w:b/>
                <w:szCs w:val="24"/>
                <w:lang w:val="es-ES_tradnl" w:eastAsia="es-ES"/>
              </w:rPr>
              <w:t xml:space="preserve">“215 tesorería.pdf”, </w:t>
            </w:r>
            <w:r w:rsidRPr="0062595E">
              <w:rPr>
                <w:rFonts w:ascii="Palatino Linotype" w:eastAsia="Times New Roman" w:hAnsi="Palatino Linotype" w:cs="Times New Roman"/>
                <w:szCs w:val="24"/>
                <w:lang w:val="es-ES_tradnl" w:eastAsia="es-ES"/>
              </w:rPr>
              <w:t xml:space="preserve">mismo que no se reproduce por ser del conocimiento de las partes, sin embargo, será materia de estudio en el </w:t>
            </w:r>
            <w:r w:rsidRPr="0062595E">
              <w:rPr>
                <w:rFonts w:ascii="Palatino Linotype" w:eastAsia="Times New Roman" w:hAnsi="Palatino Linotype" w:cs="Times New Roman"/>
                <w:b/>
                <w:szCs w:val="24"/>
                <w:lang w:val="es-ES_tradnl" w:eastAsia="es-ES"/>
              </w:rPr>
              <w:t>Considerando</w:t>
            </w:r>
            <w:r w:rsidRPr="0062595E">
              <w:rPr>
                <w:rFonts w:ascii="Palatino Linotype" w:eastAsia="Times New Roman" w:hAnsi="Palatino Linotype" w:cs="Times New Roman"/>
                <w:szCs w:val="24"/>
                <w:lang w:val="es-ES_tradnl" w:eastAsia="es-ES"/>
              </w:rPr>
              <w:t xml:space="preserve"> respectivo.</w:t>
            </w:r>
          </w:p>
        </w:tc>
      </w:tr>
      <w:tr w:rsidR="002F2ADD" w:rsidRPr="0062595E" w14:paraId="5C34C5C4" w14:textId="77777777" w:rsidTr="00EA7DED">
        <w:trPr>
          <w:trHeight w:val="348"/>
        </w:trPr>
        <w:tc>
          <w:tcPr>
            <w:tcW w:w="3717" w:type="dxa"/>
          </w:tcPr>
          <w:p w14:paraId="2E130785" w14:textId="1B1166C6" w:rsidR="002F2ADD" w:rsidRPr="0062595E" w:rsidRDefault="002F2ADD" w:rsidP="002F2ADD">
            <w:pPr>
              <w:tabs>
                <w:tab w:val="left" w:pos="5647"/>
              </w:tabs>
              <w:ind w:right="567"/>
              <w:jc w:val="both"/>
              <w:rPr>
                <w:rFonts w:ascii="Palatino Linotype" w:eastAsia="Times New Roman" w:hAnsi="Palatino Linotype" w:cs="Times New Roman"/>
                <w:b/>
                <w:i/>
                <w:sz w:val="24"/>
                <w:szCs w:val="24"/>
                <w:lang w:val="es-ES_tradnl" w:eastAsia="es-ES"/>
              </w:rPr>
            </w:pPr>
            <w:r w:rsidRPr="0062595E">
              <w:rPr>
                <w:rFonts w:ascii="Palatino Linotype" w:eastAsia="Times New Roman" w:hAnsi="Palatino Linotype" w:cs="Times New Roman"/>
                <w:b/>
                <w:i/>
                <w:sz w:val="24"/>
                <w:szCs w:val="24"/>
                <w:lang w:val="es-ES_tradnl" w:eastAsia="es-ES"/>
              </w:rPr>
              <w:t>00216/TLALMANA/IP/2022</w:t>
            </w:r>
          </w:p>
        </w:tc>
        <w:tc>
          <w:tcPr>
            <w:tcW w:w="5487" w:type="dxa"/>
          </w:tcPr>
          <w:p w14:paraId="2BA9E3FB" w14:textId="0DD2F4C0" w:rsidR="002F2ADD" w:rsidRPr="0062595E" w:rsidRDefault="002F2ADD" w:rsidP="002F2ADD">
            <w:pPr>
              <w:tabs>
                <w:tab w:val="left" w:pos="5647"/>
              </w:tabs>
              <w:ind w:right="567"/>
              <w:jc w:val="both"/>
              <w:rPr>
                <w:rFonts w:ascii="Palatino Linotype" w:eastAsia="Times New Roman" w:hAnsi="Palatino Linotype" w:cs="Times New Roman"/>
                <w:szCs w:val="24"/>
                <w:lang w:val="es-ES_tradnl" w:eastAsia="es-ES"/>
              </w:rPr>
            </w:pPr>
            <w:r w:rsidRPr="0062595E">
              <w:rPr>
                <w:rFonts w:ascii="Palatino Linotype" w:eastAsia="Times New Roman" w:hAnsi="Palatino Linotype" w:cs="Times New Roman"/>
                <w:szCs w:val="24"/>
                <w:lang w:val="es-ES_tradnl" w:eastAsia="es-ES"/>
              </w:rPr>
              <w:t>“</w:t>
            </w:r>
            <w:r w:rsidR="00EA7DED" w:rsidRPr="0062595E">
              <w:rPr>
                <w:rFonts w:ascii="Palatino Linotype" w:eastAsia="Times New Roman" w:hAnsi="Palatino Linotype" w:cs="Times New Roman"/>
                <w:i/>
                <w:szCs w:val="24"/>
                <w:lang w:val="es-ES_tradnl" w:eastAsia="es-ES"/>
              </w:rPr>
              <w:t>En atención a su solicitud de información con No. de folio: 00216/TLALMANA/IP/2022, se le hace llegar la respuesta en PDF., misma brindada por el LAE. RAFAEL CABRERA VALENCIA, TESORERO MUNICIPAL, sin mas por el momento que tenga un buen día.</w:t>
            </w:r>
            <w:r w:rsidRPr="0062595E">
              <w:rPr>
                <w:rFonts w:ascii="Palatino Linotype" w:eastAsia="Times New Roman" w:hAnsi="Palatino Linotype" w:cs="Times New Roman"/>
                <w:i/>
                <w:szCs w:val="24"/>
                <w:lang w:val="es-ES_tradnl" w:eastAsia="es-ES"/>
              </w:rPr>
              <w:t>"</w:t>
            </w:r>
            <w:r w:rsidR="00EA7DED" w:rsidRPr="0062595E">
              <w:rPr>
                <w:rFonts w:ascii="Palatino Linotype" w:eastAsia="Times New Roman" w:hAnsi="Palatino Linotype" w:cs="Times New Roman"/>
                <w:szCs w:val="24"/>
                <w:lang w:val="es-ES_tradnl" w:eastAsia="es-ES"/>
              </w:rPr>
              <w:t xml:space="preserve"> </w:t>
            </w:r>
            <w:r w:rsidR="00EA7DED" w:rsidRPr="0062595E">
              <w:rPr>
                <w:rFonts w:ascii="Palatino Linotype" w:eastAsia="Times New Roman" w:hAnsi="Palatino Linotype" w:cs="Times New Roman"/>
                <w:i/>
                <w:szCs w:val="24"/>
                <w:lang w:val="es-ES_tradnl" w:eastAsia="es-ES"/>
              </w:rPr>
              <w:t>(Sic)</w:t>
            </w:r>
          </w:p>
          <w:p w14:paraId="6AC5AD86" w14:textId="77777777" w:rsidR="002F2ADD" w:rsidRPr="0062595E" w:rsidRDefault="002F2ADD" w:rsidP="002F2ADD">
            <w:pPr>
              <w:tabs>
                <w:tab w:val="left" w:pos="5647"/>
              </w:tabs>
              <w:ind w:right="567"/>
              <w:jc w:val="both"/>
              <w:rPr>
                <w:rFonts w:ascii="Palatino Linotype" w:eastAsia="Times New Roman" w:hAnsi="Palatino Linotype" w:cs="Times New Roman"/>
                <w:szCs w:val="24"/>
                <w:lang w:val="es-ES_tradnl" w:eastAsia="es-ES"/>
              </w:rPr>
            </w:pPr>
          </w:p>
          <w:p w14:paraId="2B1438C8" w14:textId="77CE6F9B" w:rsidR="002F2ADD" w:rsidRPr="0062595E" w:rsidRDefault="002F2ADD" w:rsidP="00EA7DED">
            <w:pPr>
              <w:tabs>
                <w:tab w:val="left" w:pos="5647"/>
              </w:tabs>
              <w:ind w:right="567"/>
              <w:jc w:val="both"/>
              <w:rPr>
                <w:rFonts w:ascii="Palatino Linotype" w:eastAsia="Times New Roman" w:hAnsi="Palatino Linotype" w:cs="Times New Roman"/>
                <w:i/>
                <w:sz w:val="24"/>
                <w:szCs w:val="24"/>
                <w:lang w:val="es-ES_tradnl" w:eastAsia="es-ES"/>
              </w:rPr>
            </w:pPr>
            <w:r w:rsidRPr="0062595E">
              <w:rPr>
                <w:rFonts w:ascii="Palatino Linotype" w:eastAsia="Times New Roman" w:hAnsi="Palatino Linotype" w:cs="Times New Roman"/>
                <w:szCs w:val="24"/>
                <w:lang w:val="es-ES_tradnl" w:eastAsia="es-ES"/>
              </w:rPr>
              <w:t xml:space="preserve">Adicionalmente el Sujeto Obligado adjunto el archivo electrónico denominado </w:t>
            </w:r>
            <w:r w:rsidRPr="0062595E">
              <w:rPr>
                <w:rFonts w:ascii="Palatino Linotype" w:eastAsia="Times New Roman" w:hAnsi="Palatino Linotype" w:cs="Times New Roman"/>
                <w:b/>
                <w:szCs w:val="24"/>
                <w:lang w:val="es-ES_tradnl" w:eastAsia="es-ES"/>
              </w:rPr>
              <w:t>“21</w:t>
            </w:r>
            <w:r w:rsidR="00EA7DED" w:rsidRPr="0062595E">
              <w:rPr>
                <w:rFonts w:ascii="Palatino Linotype" w:eastAsia="Times New Roman" w:hAnsi="Palatino Linotype" w:cs="Times New Roman"/>
                <w:b/>
                <w:szCs w:val="24"/>
                <w:lang w:val="es-ES_tradnl" w:eastAsia="es-ES"/>
              </w:rPr>
              <w:t>6</w:t>
            </w:r>
            <w:r w:rsidRPr="0062595E">
              <w:rPr>
                <w:rFonts w:ascii="Palatino Linotype" w:eastAsia="Times New Roman" w:hAnsi="Palatino Linotype" w:cs="Times New Roman"/>
                <w:b/>
                <w:szCs w:val="24"/>
                <w:lang w:val="es-ES_tradnl" w:eastAsia="es-ES"/>
              </w:rPr>
              <w:t xml:space="preserve"> tesorería.pdf”, </w:t>
            </w:r>
            <w:r w:rsidRPr="0062595E">
              <w:rPr>
                <w:rFonts w:ascii="Palatino Linotype" w:eastAsia="Times New Roman" w:hAnsi="Palatino Linotype" w:cs="Times New Roman"/>
                <w:szCs w:val="24"/>
                <w:lang w:val="es-ES_tradnl" w:eastAsia="es-ES"/>
              </w:rPr>
              <w:t xml:space="preserve">mismo que no se reproduce por ser del conocimiento de las partes, sin embargo, será materia de estudio en el </w:t>
            </w:r>
            <w:r w:rsidRPr="0062595E">
              <w:rPr>
                <w:rFonts w:ascii="Palatino Linotype" w:eastAsia="Times New Roman" w:hAnsi="Palatino Linotype" w:cs="Times New Roman"/>
                <w:b/>
                <w:szCs w:val="24"/>
                <w:lang w:val="es-ES_tradnl" w:eastAsia="es-ES"/>
              </w:rPr>
              <w:t>Considerando</w:t>
            </w:r>
            <w:r w:rsidRPr="0062595E">
              <w:rPr>
                <w:rFonts w:ascii="Palatino Linotype" w:eastAsia="Times New Roman" w:hAnsi="Palatino Linotype" w:cs="Times New Roman"/>
                <w:szCs w:val="24"/>
                <w:lang w:val="es-ES_tradnl" w:eastAsia="es-ES"/>
              </w:rPr>
              <w:t xml:space="preserve"> respectivo.</w:t>
            </w:r>
          </w:p>
        </w:tc>
      </w:tr>
      <w:tr w:rsidR="002F2ADD" w:rsidRPr="0062595E" w14:paraId="3BA250A7" w14:textId="77777777" w:rsidTr="00EA7DED">
        <w:trPr>
          <w:trHeight w:val="348"/>
        </w:trPr>
        <w:tc>
          <w:tcPr>
            <w:tcW w:w="3717" w:type="dxa"/>
          </w:tcPr>
          <w:p w14:paraId="6F93D401" w14:textId="6B64EB93" w:rsidR="002F2ADD" w:rsidRPr="0062595E" w:rsidRDefault="00EA7DED" w:rsidP="002F2ADD">
            <w:pPr>
              <w:tabs>
                <w:tab w:val="left" w:pos="5647"/>
              </w:tabs>
              <w:ind w:right="567"/>
              <w:jc w:val="both"/>
              <w:rPr>
                <w:rFonts w:ascii="Palatino Linotype" w:eastAsia="Times New Roman" w:hAnsi="Palatino Linotype" w:cs="Times New Roman"/>
                <w:b/>
                <w:i/>
                <w:sz w:val="24"/>
                <w:szCs w:val="24"/>
                <w:lang w:val="es-ES_tradnl" w:eastAsia="es-ES"/>
              </w:rPr>
            </w:pPr>
            <w:r w:rsidRPr="0062595E">
              <w:rPr>
                <w:rFonts w:ascii="Palatino Linotype" w:eastAsia="Times New Roman" w:hAnsi="Palatino Linotype" w:cs="Times New Roman"/>
                <w:b/>
                <w:i/>
                <w:sz w:val="24"/>
                <w:szCs w:val="24"/>
                <w:lang w:val="es-ES_tradnl" w:eastAsia="es-ES"/>
              </w:rPr>
              <w:t>00217/TLALMANA/IP/2022</w:t>
            </w:r>
          </w:p>
        </w:tc>
        <w:tc>
          <w:tcPr>
            <w:tcW w:w="5487" w:type="dxa"/>
          </w:tcPr>
          <w:p w14:paraId="07C97DAA" w14:textId="67435881" w:rsidR="00EA7DED" w:rsidRPr="0062595E" w:rsidRDefault="00EA7DED" w:rsidP="002F2ADD">
            <w:pPr>
              <w:tabs>
                <w:tab w:val="left" w:pos="5647"/>
              </w:tabs>
              <w:ind w:right="567"/>
              <w:jc w:val="both"/>
              <w:rPr>
                <w:rFonts w:ascii="Palatino Linotype" w:eastAsia="Times New Roman" w:hAnsi="Palatino Linotype" w:cs="Times New Roman"/>
                <w:szCs w:val="24"/>
                <w:lang w:val="es-ES_tradnl" w:eastAsia="es-ES"/>
              </w:rPr>
            </w:pPr>
            <w:r w:rsidRPr="0062595E">
              <w:rPr>
                <w:rFonts w:ascii="Palatino Linotype" w:eastAsia="Times New Roman" w:hAnsi="Palatino Linotype" w:cs="Times New Roman"/>
                <w:szCs w:val="24"/>
                <w:lang w:val="es-ES_tradnl" w:eastAsia="es-ES"/>
              </w:rPr>
              <w:t>“</w:t>
            </w:r>
            <w:r w:rsidRPr="0062595E">
              <w:rPr>
                <w:rFonts w:ascii="Palatino Linotype" w:eastAsia="Times New Roman" w:hAnsi="Palatino Linotype" w:cs="Times New Roman"/>
                <w:i/>
                <w:szCs w:val="24"/>
                <w:lang w:val="es-ES_tradnl" w:eastAsia="es-ES"/>
              </w:rPr>
              <w:t>En atención a su solicitud de información con No. de folio: 00217/TLALMANA/IP/2022, se le hace llegar la respuesta en PDF., misma brindada por el LAE. RAFAEL CABRERA VALENCIA, TESORERO MUNICIPAL, sin mas por el momento que tenga un buen día</w:t>
            </w:r>
            <w:r w:rsidRPr="0062595E">
              <w:rPr>
                <w:rFonts w:ascii="Palatino Linotype" w:eastAsia="Times New Roman" w:hAnsi="Palatino Linotype" w:cs="Times New Roman"/>
                <w:szCs w:val="24"/>
                <w:lang w:val="es-ES_tradnl" w:eastAsia="es-ES"/>
              </w:rPr>
              <w:t>.” (Sic)</w:t>
            </w:r>
          </w:p>
          <w:p w14:paraId="1DA72F06" w14:textId="77777777" w:rsidR="00EA7DED" w:rsidRPr="0062595E" w:rsidRDefault="00EA7DED" w:rsidP="002F2ADD">
            <w:pPr>
              <w:tabs>
                <w:tab w:val="left" w:pos="5647"/>
              </w:tabs>
              <w:ind w:right="567"/>
              <w:jc w:val="both"/>
              <w:rPr>
                <w:rFonts w:ascii="Palatino Linotype" w:eastAsia="Times New Roman" w:hAnsi="Palatino Linotype" w:cs="Times New Roman"/>
                <w:szCs w:val="24"/>
                <w:lang w:val="es-ES_tradnl" w:eastAsia="es-ES"/>
              </w:rPr>
            </w:pPr>
          </w:p>
          <w:p w14:paraId="15392878" w14:textId="4B1E796E" w:rsidR="002F2ADD" w:rsidRPr="0062595E" w:rsidRDefault="002F2ADD" w:rsidP="002F2ADD">
            <w:pPr>
              <w:tabs>
                <w:tab w:val="left" w:pos="5647"/>
              </w:tabs>
              <w:ind w:right="567"/>
              <w:jc w:val="both"/>
              <w:rPr>
                <w:rFonts w:ascii="Palatino Linotype" w:eastAsia="Times New Roman" w:hAnsi="Palatino Linotype" w:cs="Times New Roman"/>
                <w:i/>
                <w:sz w:val="24"/>
                <w:szCs w:val="24"/>
                <w:lang w:val="es-ES_tradnl" w:eastAsia="es-ES"/>
              </w:rPr>
            </w:pPr>
            <w:r w:rsidRPr="0062595E">
              <w:rPr>
                <w:rFonts w:ascii="Palatino Linotype" w:eastAsia="Times New Roman" w:hAnsi="Palatino Linotype" w:cs="Times New Roman"/>
                <w:szCs w:val="24"/>
                <w:lang w:val="es-ES_tradnl" w:eastAsia="es-ES"/>
              </w:rPr>
              <w:t xml:space="preserve">Adicionalmente el Sujeto Obligado adjunto el archivo electrónico denominado </w:t>
            </w:r>
            <w:r w:rsidRPr="0062595E">
              <w:rPr>
                <w:rFonts w:ascii="Palatino Linotype" w:eastAsia="Times New Roman" w:hAnsi="Palatino Linotype" w:cs="Times New Roman"/>
                <w:b/>
                <w:szCs w:val="24"/>
                <w:lang w:val="es-ES_tradnl" w:eastAsia="es-ES"/>
              </w:rPr>
              <w:t>“</w:t>
            </w:r>
            <w:r w:rsidR="00EA7DED" w:rsidRPr="0062595E">
              <w:rPr>
                <w:rFonts w:ascii="Palatino Linotype" w:eastAsia="Times New Roman" w:hAnsi="Palatino Linotype" w:cs="Times New Roman"/>
                <w:b/>
                <w:szCs w:val="24"/>
                <w:lang w:val="es-ES_tradnl" w:eastAsia="es-ES"/>
              </w:rPr>
              <w:t>217</w:t>
            </w:r>
            <w:r w:rsidRPr="0062595E">
              <w:rPr>
                <w:rFonts w:ascii="Palatino Linotype" w:eastAsia="Times New Roman" w:hAnsi="Palatino Linotype" w:cs="Times New Roman"/>
                <w:b/>
                <w:szCs w:val="24"/>
                <w:lang w:val="es-ES_tradnl" w:eastAsia="es-ES"/>
              </w:rPr>
              <w:t xml:space="preserve"> tesorería.pdf”, </w:t>
            </w:r>
            <w:r w:rsidRPr="0062595E">
              <w:rPr>
                <w:rFonts w:ascii="Palatino Linotype" w:eastAsia="Times New Roman" w:hAnsi="Palatino Linotype" w:cs="Times New Roman"/>
                <w:szCs w:val="24"/>
                <w:lang w:val="es-ES_tradnl" w:eastAsia="es-ES"/>
              </w:rPr>
              <w:t xml:space="preserve">mismo que no se reproduce por ser del conocimiento de las partes, sin embargo, será materia de estudio en el </w:t>
            </w:r>
            <w:r w:rsidRPr="0062595E">
              <w:rPr>
                <w:rFonts w:ascii="Palatino Linotype" w:eastAsia="Times New Roman" w:hAnsi="Palatino Linotype" w:cs="Times New Roman"/>
                <w:b/>
                <w:szCs w:val="24"/>
                <w:lang w:val="es-ES_tradnl" w:eastAsia="es-ES"/>
              </w:rPr>
              <w:t>Considerando</w:t>
            </w:r>
            <w:r w:rsidRPr="0062595E">
              <w:rPr>
                <w:rFonts w:ascii="Palatino Linotype" w:eastAsia="Times New Roman" w:hAnsi="Palatino Linotype" w:cs="Times New Roman"/>
                <w:szCs w:val="24"/>
                <w:lang w:val="es-ES_tradnl" w:eastAsia="es-ES"/>
              </w:rPr>
              <w:t xml:space="preserve"> respectivo.</w:t>
            </w:r>
          </w:p>
        </w:tc>
      </w:tr>
      <w:tr w:rsidR="002F2ADD" w:rsidRPr="0062595E" w14:paraId="2C743F10" w14:textId="77777777" w:rsidTr="00EA7DED">
        <w:trPr>
          <w:trHeight w:val="348"/>
        </w:trPr>
        <w:tc>
          <w:tcPr>
            <w:tcW w:w="3717" w:type="dxa"/>
          </w:tcPr>
          <w:p w14:paraId="5CFCFCA5" w14:textId="21261718" w:rsidR="002F2ADD" w:rsidRPr="0062595E" w:rsidRDefault="00EA7DED" w:rsidP="002F2ADD">
            <w:pPr>
              <w:tabs>
                <w:tab w:val="left" w:pos="5647"/>
              </w:tabs>
              <w:ind w:right="567"/>
              <w:jc w:val="both"/>
              <w:rPr>
                <w:rFonts w:ascii="Palatino Linotype" w:eastAsia="Times New Roman" w:hAnsi="Palatino Linotype" w:cs="Times New Roman"/>
                <w:b/>
                <w:i/>
                <w:sz w:val="24"/>
                <w:szCs w:val="24"/>
                <w:lang w:val="es-ES_tradnl" w:eastAsia="es-ES"/>
              </w:rPr>
            </w:pPr>
            <w:r w:rsidRPr="0062595E">
              <w:rPr>
                <w:rFonts w:ascii="Palatino Linotype" w:eastAsia="Times New Roman" w:hAnsi="Palatino Linotype" w:cs="Times New Roman"/>
                <w:b/>
                <w:i/>
                <w:sz w:val="24"/>
                <w:szCs w:val="24"/>
                <w:lang w:val="es-ES_tradnl" w:eastAsia="es-ES"/>
              </w:rPr>
              <w:lastRenderedPageBreak/>
              <w:t>00204/TLALMANA/IP/2022</w:t>
            </w:r>
          </w:p>
        </w:tc>
        <w:tc>
          <w:tcPr>
            <w:tcW w:w="5487" w:type="dxa"/>
          </w:tcPr>
          <w:p w14:paraId="204C52F5" w14:textId="62FA86C6" w:rsidR="00EA7DED" w:rsidRPr="0062595E" w:rsidRDefault="00EA7DED" w:rsidP="002F2ADD">
            <w:pPr>
              <w:tabs>
                <w:tab w:val="left" w:pos="5647"/>
              </w:tabs>
              <w:ind w:right="567"/>
              <w:jc w:val="both"/>
              <w:rPr>
                <w:rFonts w:ascii="Palatino Linotype" w:eastAsia="Times New Roman" w:hAnsi="Palatino Linotype" w:cs="Times New Roman"/>
                <w:szCs w:val="24"/>
                <w:lang w:val="es-ES_tradnl" w:eastAsia="es-ES"/>
              </w:rPr>
            </w:pPr>
            <w:r w:rsidRPr="0062595E">
              <w:rPr>
                <w:rFonts w:ascii="Palatino Linotype" w:eastAsia="Times New Roman" w:hAnsi="Palatino Linotype" w:cs="Times New Roman"/>
                <w:szCs w:val="24"/>
                <w:lang w:val="es-ES_tradnl" w:eastAsia="es-ES"/>
              </w:rPr>
              <w:t>“</w:t>
            </w:r>
            <w:r w:rsidRPr="0062595E">
              <w:rPr>
                <w:rFonts w:ascii="Palatino Linotype" w:eastAsia="Times New Roman" w:hAnsi="Palatino Linotype" w:cs="Times New Roman"/>
                <w:i/>
                <w:szCs w:val="24"/>
                <w:lang w:val="es-ES_tradnl" w:eastAsia="es-ES"/>
              </w:rPr>
              <w:t>En atención a su solicitud de información con No. de folio: 00204/TLALMANA/IP/2022, se le hace llegar la respuesta en PDF., misma brindada por el LAE. RAFAEL CABRERA VALENCIA, TESORERO MUNICIPAL, sin mas por el momento que tenga un buen día</w:t>
            </w:r>
            <w:r w:rsidRPr="0062595E">
              <w:rPr>
                <w:rFonts w:ascii="Palatino Linotype" w:eastAsia="Times New Roman" w:hAnsi="Palatino Linotype" w:cs="Times New Roman"/>
                <w:szCs w:val="24"/>
                <w:lang w:val="es-ES_tradnl" w:eastAsia="es-ES"/>
              </w:rPr>
              <w:t>.” (Sic)</w:t>
            </w:r>
          </w:p>
          <w:p w14:paraId="363BAA5C" w14:textId="77777777" w:rsidR="00EA7DED" w:rsidRPr="0062595E" w:rsidRDefault="00EA7DED" w:rsidP="002F2ADD">
            <w:pPr>
              <w:tabs>
                <w:tab w:val="left" w:pos="5647"/>
              </w:tabs>
              <w:ind w:right="567"/>
              <w:jc w:val="both"/>
              <w:rPr>
                <w:rFonts w:ascii="Palatino Linotype" w:eastAsia="Times New Roman" w:hAnsi="Palatino Linotype" w:cs="Times New Roman"/>
                <w:szCs w:val="24"/>
                <w:lang w:val="es-ES_tradnl" w:eastAsia="es-ES"/>
              </w:rPr>
            </w:pPr>
          </w:p>
          <w:p w14:paraId="707527F2" w14:textId="511DD3B2" w:rsidR="002F2ADD" w:rsidRPr="0062595E" w:rsidRDefault="002F2ADD" w:rsidP="002F2ADD">
            <w:pPr>
              <w:tabs>
                <w:tab w:val="left" w:pos="5647"/>
              </w:tabs>
              <w:ind w:right="567"/>
              <w:jc w:val="both"/>
              <w:rPr>
                <w:rFonts w:ascii="Palatino Linotype" w:eastAsia="Times New Roman" w:hAnsi="Palatino Linotype" w:cs="Times New Roman"/>
                <w:i/>
                <w:sz w:val="24"/>
                <w:szCs w:val="24"/>
                <w:lang w:val="es-ES_tradnl" w:eastAsia="es-ES"/>
              </w:rPr>
            </w:pPr>
            <w:r w:rsidRPr="0062595E">
              <w:rPr>
                <w:rFonts w:ascii="Palatino Linotype" w:eastAsia="Times New Roman" w:hAnsi="Palatino Linotype" w:cs="Times New Roman"/>
                <w:szCs w:val="24"/>
                <w:lang w:val="es-ES_tradnl" w:eastAsia="es-ES"/>
              </w:rPr>
              <w:t xml:space="preserve">Adicionalmente el Sujeto Obligado adjunto el archivo electrónico denominado </w:t>
            </w:r>
            <w:r w:rsidRPr="0062595E">
              <w:rPr>
                <w:rFonts w:ascii="Palatino Linotype" w:eastAsia="Times New Roman" w:hAnsi="Palatino Linotype" w:cs="Times New Roman"/>
                <w:b/>
                <w:szCs w:val="24"/>
                <w:lang w:val="es-ES_tradnl" w:eastAsia="es-ES"/>
              </w:rPr>
              <w:t>“</w:t>
            </w:r>
            <w:r w:rsidR="00EA7DED" w:rsidRPr="0062595E">
              <w:rPr>
                <w:rFonts w:ascii="Palatino Linotype" w:eastAsia="Times New Roman" w:hAnsi="Palatino Linotype" w:cs="Times New Roman"/>
                <w:b/>
                <w:szCs w:val="24"/>
                <w:lang w:val="es-ES_tradnl" w:eastAsia="es-ES"/>
              </w:rPr>
              <w:t>204</w:t>
            </w:r>
            <w:r w:rsidRPr="0062595E">
              <w:rPr>
                <w:rFonts w:ascii="Palatino Linotype" w:eastAsia="Times New Roman" w:hAnsi="Palatino Linotype" w:cs="Times New Roman"/>
                <w:b/>
                <w:szCs w:val="24"/>
                <w:lang w:val="es-ES_tradnl" w:eastAsia="es-ES"/>
              </w:rPr>
              <w:t xml:space="preserve"> tesorería.pdf”, </w:t>
            </w:r>
            <w:r w:rsidRPr="0062595E">
              <w:rPr>
                <w:rFonts w:ascii="Palatino Linotype" w:eastAsia="Times New Roman" w:hAnsi="Palatino Linotype" w:cs="Times New Roman"/>
                <w:szCs w:val="24"/>
                <w:lang w:val="es-ES_tradnl" w:eastAsia="es-ES"/>
              </w:rPr>
              <w:t xml:space="preserve">mismo que no se reproduce por ser del conocimiento de las partes, sin embargo, será materia de estudio en el </w:t>
            </w:r>
            <w:r w:rsidRPr="0062595E">
              <w:rPr>
                <w:rFonts w:ascii="Palatino Linotype" w:eastAsia="Times New Roman" w:hAnsi="Palatino Linotype" w:cs="Times New Roman"/>
                <w:b/>
                <w:szCs w:val="24"/>
                <w:lang w:val="es-ES_tradnl" w:eastAsia="es-ES"/>
              </w:rPr>
              <w:t>Considerando</w:t>
            </w:r>
            <w:r w:rsidRPr="0062595E">
              <w:rPr>
                <w:rFonts w:ascii="Palatino Linotype" w:eastAsia="Times New Roman" w:hAnsi="Palatino Linotype" w:cs="Times New Roman"/>
                <w:szCs w:val="24"/>
                <w:lang w:val="es-ES_tradnl" w:eastAsia="es-ES"/>
              </w:rPr>
              <w:t xml:space="preserve"> respectivo.</w:t>
            </w:r>
          </w:p>
        </w:tc>
      </w:tr>
      <w:tr w:rsidR="002F2ADD" w:rsidRPr="0062595E" w14:paraId="22746210" w14:textId="77777777" w:rsidTr="00EA7DED">
        <w:trPr>
          <w:trHeight w:val="348"/>
        </w:trPr>
        <w:tc>
          <w:tcPr>
            <w:tcW w:w="3717" w:type="dxa"/>
          </w:tcPr>
          <w:p w14:paraId="02A4207C" w14:textId="70C375DF" w:rsidR="002F2ADD" w:rsidRPr="0062595E" w:rsidRDefault="00EA7DED" w:rsidP="002F2ADD">
            <w:pPr>
              <w:tabs>
                <w:tab w:val="left" w:pos="5647"/>
              </w:tabs>
              <w:ind w:right="567"/>
              <w:jc w:val="both"/>
              <w:rPr>
                <w:rFonts w:ascii="Palatino Linotype" w:eastAsia="Times New Roman" w:hAnsi="Palatino Linotype" w:cs="Times New Roman"/>
                <w:b/>
                <w:i/>
                <w:sz w:val="24"/>
                <w:szCs w:val="24"/>
                <w:lang w:val="es-ES_tradnl" w:eastAsia="es-ES"/>
              </w:rPr>
            </w:pPr>
            <w:r w:rsidRPr="0062595E">
              <w:rPr>
                <w:rFonts w:ascii="Palatino Linotype" w:eastAsia="Times New Roman" w:hAnsi="Palatino Linotype" w:cs="Times New Roman"/>
                <w:b/>
                <w:i/>
                <w:sz w:val="24"/>
                <w:szCs w:val="24"/>
                <w:lang w:val="es-ES_tradnl" w:eastAsia="es-ES"/>
              </w:rPr>
              <w:t>00202/TLALMANA/IP/2022</w:t>
            </w:r>
          </w:p>
        </w:tc>
        <w:tc>
          <w:tcPr>
            <w:tcW w:w="5487" w:type="dxa"/>
          </w:tcPr>
          <w:p w14:paraId="30BA7400" w14:textId="7EE57869" w:rsidR="00EA7DED" w:rsidRPr="0062595E" w:rsidRDefault="00EA7DED" w:rsidP="002F2ADD">
            <w:pPr>
              <w:tabs>
                <w:tab w:val="left" w:pos="5647"/>
              </w:tabs>
              <w:ind w:right="567"/>
              <w:jc w:val="both"/>
              <w:rPr>
                <w:rFonts w:ascii="Palatino Linotype" w:eastAsia="Times New Roman" w:hAnsi="Palatino Linotype" w:cs="Times New Roman"/>
                <w:i/>
                <w:szCs w:val="24"/>
                <w:lang w:val="es-ES_tradnl" w:eastAsia="es-ES"/>
              </w:rPr>
            </w:pPr>
            <w:r w:rsidRPr="0062595E">
              <w:rPr>
                <w:rFonts w:ascii="Palatino Linotype" w:eastAsia="Times New Roman" w:hAnsi="Palatino Linotype" w:cs="Times New Roman"/>
                <w:i/>
                <w:szCs w:val="24"/>
                <w:lang w:val="es-ES_tradnl" w:eastAsia="es-ES"/>
              </w:rPr>
              <w:t>“En atención a su solicitud de información con No. de folio: 00202/TLALMANA/IP/2022, se le hace llegar la respuesta en PDF., misma brindada por el LAE. RAFAEL CABRERA VALENCIA, TESORERO MUNICIPAL, sin mas por el momento que tenga un buen día.” (Sic)</w:t>
            </w:r>
          </w:p>
          <w:p w14:paraId="38944CAB" w14:textId="77777777" w:rsidR="00EA7DED" w:rsidRPr="0062595E" w:rsidRDefault="00EA7DED" w:rsidP="002F2ADD">
            <w:pPr>
              <w:tabs>
                <w:tab w:val="left" w:pos="5647"/>
              </w:tabs>
              <w:ind w:right="567"/>
              <w:jc w:val="both"/>
              <w:rPr>
                <w:rFonts w:ascii="Palatino Linotype" w:eastAsia="Times New Roman" w:hAnsi="Palatino Linotype" w:cs="Times New Roman"/>
                <w:szCs w:val="24"/>
                <w:lang w:val="es-ES_tradnl" w:eastAsia="es-ES"/>
              </w:rPr>
            </w:pPr>
          </w:p>
          <w:p w14:paraId="6D7ED616" w14:textId="6260AEA8" w:rsidR="002F2ADD" w:rsidRPr="0062595E" w:rsidRDefault="002F2ADD" w:rsidP="00EA7DED">
            <w:pPr>
              <w:tabs>
                <w:tab w:val="left" w:pos="5647"/>
              </w:tabs>
              <w:ind w:right="567"/>
              <w:jc w:val="both"/>
              <w:rPr>
                <w:rFonts w:ascii="Palatino Linotype" w:eastAsia="Times New Roman" w:hAnsi="Palatino Linotype" w:cs="Times New Roman"/>
                <w:i/>
                <w:sz w:val="24"/>
                <w:szCs w:val="24"/>
                <w:lang w:val="es-ES_tradnl" w:eastAsia="es-ES"/>
              </w:rPr>
            </w:pPr>
            <w:r w:rsidRPr="0062595E">
              <w:rPr>
                <w:rFonts w:ascii="Palatino Linotype" w:eastAsia="Times New Roman" w:hAnsi="Palatino Linotype" w:cs="Times New Roman"/>
                <w:szCs w:val="24"/>
                <w:lang w:val="es-ES_tradnl" w:eastAsia="es-ES"/>
              </w:rPr>
              <w:t xml:space="preserve">Adicionalmente el Sujeto Obligado adjunto el archivo electrónico denominado </w:t>
            </w:r>
            <w:r w:rsidRPr="0062595E">
              <w:rPr>
                <w:rFonts w:ascii="Palatino Linotype" w:eastAsia="Times New Roman" w:hAnsi="Palatino Linotype" w:cs="Times New Roman"/>
                <w:b/>
                <w:szCs w:val="24"/>
                <w:lang w:val="es-ES_tradnl" w:eastAsia="es-ES"/>
              </w:rPr>
              <w:t>“2</w:t>
            </w:r>
            <w:r w:rsidR="00EA7DED" w:rsidRPr="0062595E">
              <w:rPr>
                <w:rFonts w:ascii="Palatino Linotype" w:eastAsia="Times New Roman" w:hAnsi="Palatino Linotype" w:cs="Times New Roman"/>
                <w:b/>
                <w:szCs w:val="24"/>
                <w:lang w:val="es-ES_tradnl" w:eastAsia="es-ES"/>
              </w:rPr>
              <w:t>02</w:t>
            </w:r>
            <w:r w:rsidRPr="0062595E">
              <w:rPr>
                <w:rFonts w:ascii="Palatino Linotype" w:eastAsia="Times New Roman" w:hAnsi="Palatino Linotype" w:cs="Times New Roman"/>
                <w:b/>
                <w:szCs w:val="24"/>
                <w:lang w:val="es-ES_tradnl" w:eastAsia="es-ES"/>
              </w:rPr>
              <w:t xml:space="preserve"> tesorería.pdf”, </w:t>
            </w:r>
            <w:r w:rsidRPr="0062595E">
              <w:rPr>
                <w:rFonts w:ascii="Palatino Linotype" w:eastAsia="Times New Roman" w:hAnsi="Palatino Linotype" w:cs="Times New Roman"/>
                <w:szCs w:val="24"/>
                <w:lang w:val="es-ES_tradnl" w:eastAsia="es-ES"/>
              </w:rPr>
              <w:t xml:space="preserve">mismo que no se reproduce por ser del conocimiento de las partes, sin embargo, será materia de estudio en el </w:t>
            </w:r>
            <w:r w:rsidRPr="0062595E">
              <w:rPr>
                <w:rFonts w:ascii="Palatino Linotype" w:eastAsia="Times New Roman" w:hAnsi="Palatino Linotype" w:cs="Times New Roman"/>
                <w:b/>
                <w:szCs w:val="24"/>
                <w:lang w:val="es-ES_tradnl" w:eastAsia="es-ES"/>
              </w:rPr>
              <w:t>Considerando</w:t>
            </w:r>
            <w:r w:rsidRPr="0062595E">
              <w:rPr>
                <w:rFonts w:ascii="Palatino Linotype" w:eastAsia="Times New Roman" w:hAnsi="Palatino Linotype" w:cs="Times New Roman"/>
                <w:szCs w:val="24"/>
                <w:lang w:val="es-ES_tradnl" w:eastAsia="es-ES"/>
              </w:rPr>
              <w:t xml:space="preserve"> respectivo.</w:t>
            </w:r>
          </w:p>
        </w:tc>
      </w:tr>
      <w:tr w:rsidR="00EA7DED" w:rsidRPr="0062595E" w14:paraId="1CF618A8" w14:textId="77777777" w:rsidTr="00EA7DED">
        <w:trPr>
          <w:trHeight w:val="348"/>
        </w:trPr>
        <w:tc>
          <w:tcPr>
            <w:tcW w:w="3717" w:type="dxa"/>
          </w:tcPr>
          <w:p w14:paraId="1715D749" w14:textId="17BD1256" w:rsidR="00EA7DED" w:rsidRPr="0062595E" w:rsidRDefault="00EA7DED" w:rsidP="00EA7DED">
            <w:pPr>
              <w:tabs>
                <w:tab w:val="left" w:pos="5647"/>
              </w:tabs>
              <w:ind w:right="567"/>
              <w:jc w:val="both"/>
              <w:rPr>
                <w:rFonts w:ascii="Palatino Linotype" w:eastAsia="Times New Roman" w:hAnsi="Palatino Linotype" w:cs="Times New Roman"/>
                <w:b/>
                <w:i/>
                <w:sz w:val="24"/>
                <w:szCs w:val="24"/>
                <w:lang w:val="es-ES_tradnl" w:eastAsia="es-ES"/>
              </w:rPr>
            </w:pPr>
            <w:r w:rsidRPr="0062595E">
              <w:rPr>
                <w:rFonts w:ascii="Palatino Linotype" w:eastAsia="Times New Roman" w:hAnsi="Palatino Linotype" w:cs="Times New Roman"/>
                <w:b/>
                <w:i/>
                <w:sz w:val="24"/>
                <w:szCs w:val="24"/>
                <w:lang w:val="es-ES_tradnl" w:eastAsia="es-ES"/>
              </w:rPr>
              <w:t>00201/TLALMANA/IP/2022</w:t>
            </w:r>
          </w:p>
        </w:tc>
        <w:tc>
          <w:tcPr>
            <w:tcW w:w="5487" w:type="dxa"/>
          </w:tcPr>
          <w:p w14:paraId="6DA42600" w14:textId="4C942A70" w:rsidR="00EA7DED" w:rsidRPr="0062595E" w:rsidRDefault="00EA7DED" w:rsidP="00EA7DED">
            <w:pPr>
              <w:tabs>
                <w:tab w:val="left" w:pos="5647"/>
              </w:tabs>
              <w:ind w:right="567"/>
              <w:jc w:val="both"/>
              <w:rPr>
                <w:rFonts w:ascii="Palatino Linotype" w:eastAsia="Times New Roman" w:hAnsi="Palatino Linotype" w:cs="Times New Roman"/>
                <w:szCs w:val="24"/>
                <w:lang w:val="es-ES_tradnl" w:eastAsia="es-ES"/>
              </w:rPr>
            </w:pPr>
            <w:r w:rsidRPr="0062595E">
              <w:rPr>
                <w:rFonts w:ascii="Palatino Linotype" w:eastAsia="Times New Roman" w:hAnsi="Palatino Linotype" w:cs="Times New Roman"/>
                <w:szCs w:val="24"/>
                <w:lang w:val="es-ES_tradnl" w:eastAsia="es-ES"/>
              </w:rPr>
              <w:t>“</w:t>
            </w:r>
            <w:r w:rsidRPr="0062595E">
              <w:rPr>
                <w:rFonts w:ascii="Palatino Linotype" w:eastAsia="Times New Roman" w:hAnsi="Palatino Linotype" w:cs="Times New Roman"/>
                <w:i/>
                <w:szCs w:val="24"/>
                <w:lang w:val="es-ES_tradnl" w:eastAsia="es-ES"/>
              </w:rPr>
              <w:t>En atención a su solicitud de información con No. de folio: 00201/TLALMANA/IP/2022, se le hace llegar la respuesta en PDF., misma brindada por el LAE. RAFAEL CABRERA VALENCIA, TESORERO MUNICIPAL, sin mas por el momento que tenga un buen día</w:t>
            </w:r>
            <w:r w:rsidRPr="0062595E">
              <w:rPr>
                <w:rFonts w:ascii="Palatino Linotype" w:eastAsia="Times New Roman" w:hAnsi="Palatino Linotype" w:cs="Times New Roman"/>
                <w:szCs w:val="24"/>
                <w:lang w:val="es-ES_tradnl" w:eastAsia="es-ES"/>
              </w:rPr>
              <w:t>.” (Sic)</w:t>
            </w:r>
          </w:p>
          <w:p w14:paraId="499D2002" w14:textId="77777777" w:rsidR="00EA7DED" w:rsidRPr="0062595E" w:rsidRDefault="00EA7DED" w:rsidP="00EA7DED">
            <w:pPr>
              <w:tabs>
                <w:tab w:val="left" w:pos="5647"/>
              </w:tabs>
              <w:ind w:right="567"/>
              <w:jc w:val="both"/>
              <w:rPr>
                <w:rFonts w:ascii="Palatino Linotype" w:eastAsia="Times New Roman" w:hAnsi="Palatino Linotype" w:cs="Times New Roman"/>
                <w:szCs w:val="24"/>
                <w:lang w:val="es-ES_tradnl" w:eastAsia="es-ES"/>
              </w:rPr>
            </w:pPr>
          </w:p>
          <w:p w14:paraId="3BF0B900" w14:textId="0EE1896B" w:rsidR="00EA7DED" w:rsidRPr="0062595E" w:rsidRDefault="00EA7DED" w:rsidP="008C5513">
            <w:pPr>
              <w:tabs>
                <w:tab w:val="left" w:pos="5647"/>
              </w:tabs>
              <w:ind w:right="567"/>
              <w:jc w:val="both"/>
              <w:rPr>
                <w:rFonts w:ascii="Palatino Linotype" w:eastAsia="Times New Roman" w:hAnsi="Palatino Linotype" w:cs="Times New Roman"/>
                <w:szCs w:val="24"/>
                <w:lang w:val="es-ES_tradnl" w:eastAsia="es-ES"/>
              </w:rPr>
            </w:pPr>
            <w:r w:rsidRPr="0062595E">
              <w:rPr>
                <w:rFonts w:ascii="Palatino Linotype" w:eastAsia="Times New Roman" w:hAnsi="Palatino Linotype" w:cs="Times New Roman"/>
                <w:szCs w:val="24"/>
                <w:lang w:val="es-ES_tradnl" w:eastAsia="es-ES"/>
              </w:rPr>
              <w:t xml:space="preserve">Adicionalmente el Sujeto Obligado adjunto el archivo electrónico denominado </w:t>
            </w:r>
            <w:r w:rsidRPr="0062595E">
              <w:rPr>
                <w:rFonts w:ascii="Palatino Linotype" w:eastAsia="Times New Roman" w:hAnsi="Palatino Linotype" w:cs="Times New Roman"/>
                <w:b/>
                <w:szCs w:val="24"/>
                <w:lang w:val="es-ES_tradnl" w:eastAsia="es-ES"/>
              </w:rPr>
              <w:t>“2</w:t>
            </w:r>
            <w:r w:rsidR="008C5513" w:rsidRPr="0062595E">
              <w:rPr>
                <w:rFonts w:ascii="Palatino Linotype" w:eastAsia="Times New Roman" w:hAnsi="Palatino Linotype" w:cs="Times New Roman"/>
                <w:b/>
                <w:szCs w:val="24"/>
                <w:lang w:val="es-ES_tradnl" w:eastAsia="es-ES"/>
              </w:rPr>
              <w:t>01</w:t>
            </w:r>
            <w:r w:rsidRPr="0062595E">
              <w:rPr>
                <w:rFonts w:ascii="Palatino Linotype" w:eastAsia="Times New Roman" w:hAnsi="Palatino Linotype" w:cs="Times New Roman"/>
                <w:b/>
                <w:szCs w:val="24"/>
                <w:lang w:val="es-ES_tradnl" w:eastAsia="es-ES"/>
              </w:rPr>
              <w:t xml:space="preserve"> tesorería.pdf”, </w:t>
            </w:r>
            <w:r w:rsidRPr="0062595E">
              <w:rPr>
                <w:rFonts w:ascii="Palatino Linotype" w:eastAsia="Times New Roman" w:hAnsi="Palatino Linotype" w:cs="Times New Roman"/>
                <w:szCs w:val="24"/>
                <w:lang w:val="es-ES_tradnl" w:eastAsia="es-ES"/>
              </w:rPr>
              <w:t xml:space="preserve">mismo que no se reproduce por ser del conocimiento de las partes, sin embargo, será materia de estudio en el </w:t>
            </w:r>
            <w:r w:rsidRPr="0062595E">
              <w:rPr>
                <w:rFonts w:ascii="Palatino Linotype" w:eastAsia="Times New Roman" w:hAnsi="Palatino Linotype" w:cs="Times New Roman"/>
                <w:b/>
                <w:szCs w:val="24"/>
                <w:lang w:val="es-ES_tradnl" w:eastAsia="es-ES"/>
              </w:rPr>
              <w:t>Considerando</w:t>
            </w:r>
            <w:r w:rsidRPr="0062595E">
              <w:rPr>
                <w:rFonts w:ascii="Palatino Linotype" w:eastAsia="Times New Roman" w:hAnsi="Palatino Linotype" w:cs="Times New Roman"/>
                <w:szCs w:val="24"/>
                <w:lang w:val="es-ES_tradnl" w:eastAsia="es-ES"/>
              </w:rPr>
              <w:t xml:space="preserve"> respectivo.</w:t>
            </w:r>
          </w:p>
        </w:tc>
      </w:tr>
      <w:tr w:rsidR="00EA7DED" w:rsidRPr="0062595E" w14:paraId="57A44DDA" w14:textId="77777777" w:rsidTr="00EA7DED">
        <w:trPr>
          <w:trHeight w:val="348"/>
        </w:trPr>
        <w:tc>
          <w:tcPr>
            <w:tcW w:w="3717" w:type="dxa"/>
          </w:tcPr>
          <w:p w14:paraId="48895042" w14:textId="7412AF95" w:rsidR="00EA7DED" w:rsidRPr="0062595E" w:rsidRDefault="008C5513" w:rsidP="00EA7DED">
            <w:pPr>
              <w:tabs>
                <w:tab w:val="left" w:pos="5647"/>
              </w:tabs>
              <w:ind w:right="567"/>
              <w:jc w:val="both"/>
              <w:rPr>
                <w:rFonts w:ascii="Palatino Linotype" w:eastAsia="Times New Roman" w:hAnsi="Palatino Linotype" w:cs="Times New Roman"/>
                <w:i/>
                <w:sz w:val="24"/>
                <w:szCs w:val="24"/>
                <w:lang w:val="es-ES_tradnl" w:eastAsia="es-ES"/>
              </w:rPr>
            </w:pPr>
            <w:r w:rsidRPr="0062595E">
              <w:rPr>
                <w:rFonts w:ascii="Palatino Linotype" w:eastAsia="Times New Roman" w:hAnsi="Palatino Linotype" w:cs="Times New Roman"/>
                <w:i/>
                <w:sz w:val="24"/>
                <w:szCs w:val="24"/>
                <w:lang w:val="es-ES_tradnl" w:eastAsia="es-ES"/>
              </w:rPr>
              <w:lastRenderedPageBreak/>
              <w:t>00200/TLALMANA/IP/2022</w:t>
            </w:r>
          </w:p>
        </w:tc>
        <w:tc>
          <w:tcPr>
            <w:tcW w:w="5487" w:type="dxa"/>
          </w:tcPr>
          <w:p w14:paraId="21E812A7" w14:textId="75108A30" w:rsidR="008C5513" w:rsidRPr="0062595E" w:rsidRDefault="008C5513" w:rsidP="00EA7DED">
            <w:pPr>
              <w:tabs>
                <w:tab w:val="left" w:pos="5647"/>
              </w:tabs>
              <w:ind w:right="567"/>
              <w:jc w:val="both"/>
              <w:rPr>
                <w:rFonts w:ascii="Palatino Linotype" w:eastAsia="Times New Roman" w:hAnsi="Palatino Linotype" w:cs="Times New Roman"/>
                <w:i/>
                <w:szCs w:val="24"/>
                <w:lang w:val="es-ES_tradnl" w:eastAsia="es-ES"/>
              </w:rPr>
            </w:pPr>
            <w:r w:rsidRPr="0062595E">
              <w:rPr>
                <w:rFonts w:ascii="Palatino Linotype" w:eastAsia="Times New Roman" w:hAnsi="Palatino Linotype" w:cs="Times New Roman"/>
                <w:i/>
                <w:szCs w:val="24"/>
                <w:lang w:val="es-ES_tradnl" w:eastAsia="es-ES"/>
              </w:rPr>
              <w:t>“En atención a su solicitud de información con No. de folio: 00200/TLALMANA/IP/2022, se le hace llegar la respuesta en PDF., misma brindada por el LAE. RAFAEL CABRERA VALENCIA, TESORERO MUNICIPAL, sin mas por el momento que tenga un buen día.” (Sic)</w:t>
            </w:r>
          </w:p>
          <w:p w14:paraId="2239B404" w14:textId="068B9020" w:rsidR="008C5513" w:rsidRPr="0062595E" w:rsidRDefault="008C5513" w:rsidP="00EA7DED">
            <w:pPr>
              <w:tabs>
                <w:tab w:val="left" w:pos="5647"/>
              </w:tabs>
              <w:ind w:right="567"/>
              <w:jc w:val="both"/>
              <w:rPr>
                <w:rFonts w:ascii="Palatino Linotype" w:eastAsia="Times New Roman" w:hAnsi="Palatino Linotype" w:cs="Times New Roman"/>
                <w:szCs w:val="24"/>
                <w:lang w:val="es-ES_tradnl" w:eastAsia="es-ES"/>
              </w:rPr>
            </w:pPr>
          </w:p>
          <w:p w14:paraId="3324D7B8" w14:textId="77777777" w:rsidR="008C5513" w:rsidRPr="0062595E" w:rsidRDefault="008C5513" w:rsidP="00EA7DED">
            <w:pPr>
              <w:tabs>
                <w:tab w:val="left" w:pos="5647"/>
              </w:tabs>
              <w:ind w:right="567"/>
              <w:jc w:val="both"/>
              <w:rPr>
                <w:rFonts w:ascii="Palatino Linotype" w:eastAsia="Times New Roman" w:hAnsi="Palatino Linotype" w:cs="Times New Roman"/>
                <w:szCs w:val="24"/>
                <w:lang w:val="es-ES_tradnl" w:eastAsia="es-ES"/>
              </w:rPr>
            </w:pPr>
          </w:p>
          <w:p w14:paraId="56D8D65B" w14:textId="3E085EBC" w:rsidR="00EA7DED" w:rsidRPr="0062595E" w:rsidRDefault="00EA7DED" w:rsidP="008C5513">
            <w:pPr>
              <w:tabs>
                <w:tab w:val="left" w:pos="5647"/>
              </w:tabs>
              <w:ind w:right="567"/>
              <w:jc w:val="both"/>
              <w:rPr>
                <w:rFonts w:ascii="Palatino Linotype" w:eastAsia="Times New Roman" w:hAnsi="Palatino Linotype" w:cs="Times New Roman"/>
                <w:szCs w:val="24"/>
                <w:lang w:val="es-ES_tradnl" w:eastAsia="es-ES"/>
              </w:rPr>
            </w:pPr>
            <w:r w:rsidRPr="0062595E">
              <w:rPr>
                <w:rFonts w:ascii="Palatino Linotype" w:eastAsia="Times New Roman" w:hAnsi="Palatino Linotype" w:cs="Times New Roman"/>
                <w:szCs w:val="24"/>
                <w:lang w:val="es-ES_tradnl" w:eastAsia="es-ES"/>
              </w:rPr>
              <w:t xml:space="preserve">Adicionalmente el Sujeto Obligado adjunto el archivo electrónico denominado </w:t>
            </w:r>
            <w:r w:rsidRPr="0062595E">
              <w:rPr>
                <w:rFonts w:ascii="Palatino Linotype" w:eastAsia="Times New Roman" w:hAnsi="Palatino Linotype" w:cs="Times New Roman"/>
                <w:b/>
                <w:szCs w:val="24"/>
                <w:lang w:val="es-ES_tradnl" w:eastAsia="es-ES"/>
              </w:rPr>
              <w:t>“2</w:t>
            </w:r>
            <w:r w:rsidR="008C5513" w:rsidRPr="0062595E">
              <w:rPr>
                <w:rFonts w:ascii="Palatino Linotype" w:eastAsia="Times New Roman" w:hAnsi="Palatino Linotype" w:cs="Times New Roman"/>
                <w:b/>
                <w:szCs w:val="24"/>
                <w:lang w:val="es-ES_tradnl" w:eastAsia="es-ES"/>
              </w:rPr>
              <w:t>00</w:t>
            </w:r>
            <w:r w:rsidRPr="0062595E">
              <w:rPr>
                <w:rFonts w:ascii="Palatino Linotype" w:eastAsia="Times New Roman" w:hAnsi="Palatino Linotype" w:cs="Times New Roman"/>
                <w:b/>
                <w:szCs w:val="24"/>
                <w:lang w:val="es-ES_tradnl" w:eastAsia="es-ES"/>
              </w:rPr>
              <w:t xml:space="preserve"> tesorería.pdf”, </w:t>
            </w:r>
            <w:r w:rsidRPr="0062595E">
              <w:rPr>
                <w:rFonts w:ascii="Palatino Linotype" w:eastAsia="Times New Roman" w:hAnsi="Palatino Linotype" w:cs="Times New Roman"/>
                <w:szCs w:val="24"/>
                <w:lang w:val="es-ES_tradnl" w:eastAsia="es-ES"/>
              </w:rPr>
              <w:t xml:space="preserve">mismo que no se reproduce por ser del conocimiento de las partes, sin embargo, será materia de estudio en el </w:t>
            </w:r>
            <w:r w:rsidRPr="0062595E">
              <w:rPr>
                <w:rFonts w:ascii="Palatino Linotype" w:eastAsia="Times New Roman" w:hAnsi="Palatino Linotype" w:cs="Times New Roman"/>
                <w:b/>
                <w:szCs w:val="24"/>
                <w:lang w:val="es-ES_tradnl" w:eastAsia="es-ES"/>
              </w:rPr>
              <w:t>Considerando</w:t>
            </w:r>
            <w:r w:rsidRPr="0062595E">
              <w:rPr>
                <w:rFonts w:ascii="Palatino Linotype" w:eastAsia="Times New Roman" w:hAnsi="Palatino Linotype" w:cs="Times New Roman"/>
                <w:szCs w:val="24"/>
                <w:lang w:val="es-ES_tradnl" w:eastAsia="es-ES"/>
              </w:rPr>
              <w:t xml:space="preserve"> respectivo.</w:t>
            </w:r>
          </w:p>
        </w:tc>
      </w:tr>
    </w:tbl>
    <w:p w14:paraId="7946092D" w14:textId="4F85592F" w:rsidR="00816EA4" w:rsidRPr="0062595E" w:rsidRDefault="00816EA4" w:rsidP="00816EA4">
      <w:pPr>
        <w:tabs>
          <w:tab w:val="left" w:pos="5647"/>
        </w:tabs>
        <w:spacing w:after="0" w:line="240" w:lineRule="auto"/>
        <w:ind w:right="567"/>
        <w:jc w:val="both"/>
        <w:rPr>
          <w:rFonts w:ascii="Palatino Linotype" w:eastAsia="Times New Roman" w:hAnsi="Palatino Linotype" w:cs="Times New Roman"/>
          <w:i/>
          <w:sz w:val="24"/>
          <w:szCs w:val="24"/>
          <w:lang w:val="es-ES_tradnl" w:eastAsia="es-ES"/>
        </w:rPr>
      </w:pPr>
    </w:p>
    <w:p w14:paraId="3BAEC0EC" w14:textId="0BDC4A85" w:rsidR="00FA1A88" w:rsidRPr="0062595E" w:rsidRDefault="00816EA4" w:rsidP="00816EA4">
      <w:pPr>
        <w:tabs>
          <w:tab w:val="left" w:pos="5647"/>
        </w:tabs>
        <w:spacing w:after="0" w:line="240" w:lineRule="auto"/>
        <w:ind w:right="567"/>
        <w:jc w:val="both"/>
        <w:rPr>
          <w:rFonts w:ascii="Palatino Linotype" w:eastAsia="Times New Roman" w:hAnsi="Palatino Linotype" w:cs="Times New Roman"/>
          <w:i/>
          <w:sz w:val="24"/>
          <w:szCs w:val="24"/>
          <w:lang w:val="es-ES_tradnl" w:eastAsia="es-ES"/>
        </w:rPr>
      </w:pPr>
      <w:r w:rsidRPr="0062595E">
        <w:rPr>
          <w:rFonts w:ascii="Palatino Linotype" w:eastAsia="Times New Roman" w:hAnsi="Palatino Linotype" w:cs="Times New Roman"/>
          <w:i/>
          <w:sz w:val="24"/>
          <w:szCs w:val="24"/>
          <w:lang w:val="es-ES_tradnl" w:eastAsia="es-ES"/>
        </w:rPr>
        <w:t xml:space="preserve">                            </w:t>
      </w:r>
    </w:p>
    <w:p w14:paraId="402ADD97" w14:textId="77777777" w:rsidR="00B93DE8" w:rsidRPr="0062595E" w:rsidRDefault="00B93DE8" w:rsidP="00285F96">
      <w:pPr>
        <w:spacing w:after="0" w:line="360" w:lineRule="auto"/>
        <w:jc w:val="both"/>
        <w:rPr>
          <w:rFonts w:ascii="Palatino Linotype" w:hAnsi="Palatino Linotype" w:cs="Arial"/>
          <w:sz w:val="24"/>
          <w:szCs w:val="24"/>
        </w:rPr>
      </w:pPr>
      <w:r w:rsidRPr="0062595E">
        <w:rPr>
          <w:rFonts w:ascii="Palatino Linotype" w:hAnsi="Palatino Linotype" w:cs="Arial"/>
          <w:b/>
          <w:sz w:val="28"/>
          <w:szCs w:val="28"/>
        </w:rPr>
        <w:t>TERCERO</w:t>
      </w:r>
      <w:r w:rsidRPr="0062595E">
        <w:rPr>
          <w:rFonts w:ascii="Palatino Linotype" w:hAnsi="Palatino Linotype" w:cs="Arial"/>
          <w:b/>
          <w:sz w:val="26"/>
          <w:szCs w:val="26"/>
        </w:rPr>
        <w:t>. Del recurso de revisión.</w:t>
      </w:r>
      <w:r w:rsidRPr="0062595E">
        <w:rPr>
          <w:rFonts w:ascii="Palatino Linotype" w:hAnsi="Palatino Linotype" w:cs="Arial"/>
          <w:b/>
          <w:sz w:val="24"/>
          <w:szCs w:val="24"/>
        </w:rPr>
        <w:t xml:space="preserve"> </w:t>
      </w:r>
    </w:p>
    <w:p w14:paraId="4783AF64" w14:textId="540E310C" w:rsidR="00AF47E9" w:rsidRPr="0062595E" w:rsidRDefault="00B93DE8" w:rsidP="00285F96">
      <w:pPr>
        <w:spacing w:after="0" w:line="360" w:lineRule="auto"/>
        <w:jc w:val="both"/>
        <w:rPr>
          <w:rFonts w:ascii="Palatino Linotype" w:hAnsi="Palatino Linotype" w:cs="Arial"/>
          <w:sz w:val="24"/>
          <w:szCs w:val="24"/>
        </w:rPr>
      </w:pPr>
      <w:r w:rsidRPr="0062595E">
        <w:rPr>
          <w:rFonts w:ascii="Palatino Linotype" w:hAnsi="Palatino Linotype" w:cs="Arial"/>
          <w:sz w:val="24"/>
          <w:szCs w:val="24"/>
        </w:rPr>
        <w:t>Inconforme con la respuesta</w:t>
      </w:r>
      <w:r w:rsidR="007E4212" w:rsidRPr="0062595E">
        <w:rPr>
          <w:rFonts w:ascii="Palatino Linotype" w:hAnsi="Palatino Linotype" w:cs="Arial"/>
          <w:sz w:val="24"/>
          <w:szCs w:val="24"/>
        </w:rPr>
        <w:t xml:space="preserve"> emitida </w:t>
      </w:r>
      <w:r w:rsidRPr="0062595E">
        <w:rPr>
          <w:rFonts w:ascii="Palatino Linotype" w:hAnsi="Palatino Linotype" w:cs="Arial"/>
          <w:sz w:val="24"/>
          <w:szCs w:val="24"/>
        </w:rPr>
        <w:t xml:space="preserve">por parte del Sujeto Obligado, en fecha </w:t>
      </w:r>
      <w:r w:rsidR="007A7A1A" w:rsidRPr="0062595E">
        <w:rPr>
          <w:rFonts w:ascii="Palatino Linotype" w:hAnsi="Palatino Linotype" w:cs="Arial"/>
          <w:sz w:val="24"/>
          <w:szCs w:val="24"/>
        </w:rPr>
        <w:t>veintiocho de septiembre</w:t>
      </w:r>
      <w:r w:rsidRPr="0062595E">
        <w:rPr>
          <w:rFonts w:ascii="Palatino Linotype" w:hAnsi="Palatino Linotype" w:cs="Arial"/>
          <w:sz w:val="24"/>
          <w:szCs w:val="24"/>
        </w:rPr>
        <w:t xml:space="preserve"> de dos mil veint</w:t>
      </w:r>
      <w:r w:rsidR="00CD669E" w:rsidRPr="0062595E">
        <w:rPr>
          <w:rFonts w:ascii="Palatino Linotype" w:hAnsi="Palatino Linotype" w:cs="Arial"/>
          <w:sz w:val="24"/>
          <w:szCs w:val="24"/>
        </w:rPr>
        <w:t>i</w:t>
      </w:r>
      <w:r w:rsidR="007A7A1A" w:rsidRPr="0062595E">
        <w:rPr>
          <w:rFonts w:ascii="Palatino Linotype" w:hAnsi="Palatino Linotype" w:cs="Arial"/>
          <w:sz w:val="24"/>
          <w:szCs w:val="24"/>
        </w:rPr>
        <w:t>dós</w:t>
      </w:r>
      <w:r w:rsidRPr="0062595E">
        <w:rPr>
          <w:rFonts w:ascii="Palatino Linotype" w:hAnsi="Palatino Linotype" w:cs="Arial"/>
          <w:sz w:val="24"/>
          <w:szCs w:val="24"/>
        </w:rPr>
        <w:t xml:space="preserve">, </w:t>
      </w:r>
      <w:r w:rsidR="00E525B3" w:rsidRPr="0062595E">
        <w:rPr>
          <w:rFonts w:ascii="Palatino Linotype" w:hAnsi="Palatino Linotype" w:cs="Arial"/>
          <w:sz w:val="24"/>
          <w:szCs w:val="24"/>
        </w:rPr>
        <w:t>la</w:t>
      </w:r>
      <w:r w:rsidRPr="0062595E">
        <w:rPr>
          <w:rFonts w:ascii="Palatino Linotype" w:hAnsi="Palatino Linotype" w:cs="Arial"/>
          <w:sz w:val="24"/>
          <w:szCs w:val="24"/>
        </w:rPr>
        <w:t xml:space="preserve"> ahora Recurrente interp</w:t>
      </w:r>
      <w:r w:rsidR="007E4212" w:rsidRPr="0062595E">
        <w:rPr>
          <w:rFonts w:ascii="Palatino Linotype" w:hAnsi="Palatino Linotype" w:cs="Arial"/>
          <w:sz w:val="24"/>
          <w:szCs w:val="24"/>
        </w:rPr>
        <w:t>uso</w:t>
      </w:r>
      <w:r w:rsidRPr="0062595E">
        <w:rPr>
          <w:rFonts w:ascii="Palatino Linotype" w:hAnsi="Palatino Linotype" w:cs="Arial"/>
          <w:sz w:val="24"/>
          <w:szCs w:val="24"/>
        </w:rPr>
        <w:t xml:space="preserve"> </w:t>
      </w:r>
      <w:r w:rsidR="004E35FC" w:rsidRPr="0062595E">
        <w:rPr>
          <w:rFonts w:ascii="Palatino Linotype" w:hAnsi="Palatino Linotype" w:cs="Arial"/>
          <w:sz w:val="24"/>
          <w:szCs w:val="24"/>
        </w:rPr>
        <w:t>los</w:t>
      </w:r>
      <w:r w:rsidR="007E4212" w:rsidRPr="0062595E">
        <w:rPr>
          <w:rFonts w:ascii="Palatino Linotype" w:hAnsi="Palatino Linotype" w:cs="Arial"/>
          <w:sz w:val="24"/>
          <w:szCs w:val="24"/>
        </w:rPr>
        <w:t xml:space="preserve"> </w:t>
      </w:r>
      <w:r w:rsidRPr="0062595E">
        <w:rPr>
          <w:rFonts w:ascii="Palatino Linotype" w:hAnsi="Palatino Linotype" w:cs="Arial"/>
          <w:sz w:val="24"/>
          <w:szCs w:val="24"/>
        </w:rPr>
        <w:t>recurso</w:t>
      </w:r>
      <w:r w:rsidR="004E35FC" w:rsidRPr="0062595E">
        <w:rPr>
          <w:rFonts w:ascii="Palatino Linotype" w:hAnsi="Palatino Linotype" w:cs="Arial"/>
          <w:sz w:val="24"/>
          <w:szCs w:val="24"/>
        </w:rPr>
        <w:t>s</w:t>
      </w:r>
      <w:r w:rsidRPr="0062595E">
        <w:rPr>
          <w:rFonts w:ascii="Palatino Linotype" w:hAnsi="Palatino Linotype" w:cs="Arial"/>
          <w:sz w:val="24"/>
          <w:szCs w:val="24"/>
        </w:rPr>
        <w:t xml:space="preserve"> de revisión</w:t>
      </w:r>
      <w:r w:rsidR="007A7A1A" w:rsidRPr="0062595E">
        <w:rPr>
          <w:rFonts w:ascii="Palatino Linotype" w:hAnsi="Palatino Linotype" w:cs="Arial"/>
          <w:sz w:val="24"/>
          <w:szCs w:val="24"/>
        </w:rPr>
        <w:t xml:space="preserve"> </w:t>
      </w:r>
      <w:r w:rsidR="007A7A1A" w:rsidRPr="0062595E">
        <w:rPr>
          <w:rFonts w:ascii="Palatino Linotype" w:hAnsi="Palatino Linotype" w:cs="Arial"/>
          <w:b/>
          <w:bCs/>
          <w:sz w:val="24"/>
          <w:lang w:eastAsia="es-MX"/>
        </w:rPr>
        <w:t xml:space="preserve">15190/INFOEM/IP/RR/2022, 15191/INFOEM/IP/RR/2022, 15192/INFOEM/IP/RR/2022 </w:t>
      </w:r>
      <w:r w:rsidR="007A7A1A" w:rsidRPr="0062595E">
        <w:rPr>
          <w:rFonts w:ascii="Palatino Linotype" w:hAnsi="Palatino Linotype" w:cs="Arial"/>
          <w:sz w:val="24"/>
          <w:lang w:eastAsia="es-MX"/>
        </w:rPr>
        <w:t xml:space="preserve">y en fecha veintinueve de septiembre de </w:t>
      </w:r>
      <w:r w:rsidR="00F20BE9" w:rsidRPr="0062595E">
        <w:rPr>
          <w:rFonts w:ascii="Palatino Linotype" w:hAnsi="Palatino Linotype" w:cs="Arial"/>
          <w:sz w:val="24"/>
          <w:lang w:eastAsia="es-MX"/>
        </w:rPr>
        <w:t>dos</w:t>
      </w:r>
      <w:r w:rsidR="007A7A1A" w:rsidRPr="0062595E">
        <w:rPr>
          <w:rFonts w:ascii="Palatino Linotype" w:hAnsi="Palatino Linotype" w:cs="Arial"/>
          <w:sz w:val="24"/>
          <w:lang w:eastAsia="es-MX"/>
        </w:rPr>
        <w:t xml:space="preserve"> mil veintidós </w:t>
      </w:r>
      <w:r w:rsidR="00F20BE9" w:rsidRPr="0062595E">
        <w:rPr>
          <w:rFonts w:ascii="Palatino Linotype" w:hAnsi="Palatino Linotype" w:cs="Arial"/>
          <w:sz w:val="24"/>
          <w:lang w:eastAsia="es-MX"/>
        </w:rPr>
        <w:t xml:space="preserve">los recursos de revisión </w:t>
      </w:r>
      <w:r w:rsidR="00F20BE9" w:rsidRPr="0062595E">
        <w:rPr>
          <w:rFonts w:ascii="Palatino Linotype" w:hAnsi="Palatino Linotype" w:cs="Arial"/>
          <w:b/>
          <w:bCs/>
          <w:sz w:val="24"/>
          <w:lang w:eastAsia="es-MX"/>
        </w:rPr>
        <w:t>15215/INFOEM/IP/RR/2022, 15216/INFOEM/IP/RR/2022, 15217/INFOEM/IP/RR/2022, y 15218/INFOEM/IP/RR/2022</w:t>
      </w:r>
      <w:r w:rsidR="00F20BE9" w:rsidRPr="0062595E">
        <w:rPr>
          <w:rFonts w:ascii="Palatino Linotype" w:hAnsi="Palatino Linotype" w:cs="Arial"/>
          <w:sz w:val="24"/>
          <w:szCs w:val="24"/>
        </w:rPr>
        <w:t xml:space="preserve"> </w:t>
      </w:r>
      <w:r w:rsidR="004E35FC" w:rsidRPr="0062595E">
        <w:rPr>
          <w:rFonts w:ascii="Palatino Linotype" w:hAnsi="Palatino Linotype" w:cs="Arial"/>
          <w:sz w:val="24"/>
          <w:szCs w:val="24"/>
        </w:rPr>
        <w:t>los</w:t>
      </w:r>
      <w:r w:rsidRPr="0062595E">
        <w:rPr>
          <w:rFonts w:ascii="Palatino Linotype" w:hAnsi="Palatino Linotype" w:cs="Arial"/>
          <w:sz w:val="24"/>
          <w:szCs w:val="24"/>
        </w:rPr>
        <w:t xml:space="preserve"> cual</w:t>
      </w:r>
      <w:r w:rsidR="004E35FC" w:rsidRPr="0062595E">
        <w:rPr>
          <w:rFonts w:ascii="Palatino Linotype" w:hAnsi="Palatino Linotype" w:cs="Arial"/>
          <w:sz w:val="24"/>
          <w:szCs w:val="24"/>
        </w:rPr>
        <w:t>es</w:t>
      </w:r>
      <w:r w:rsidRPr="0062595E">
        <w:rPr>
          <w:rFonts w:ascii="Palatino Linotype" w:hAnsi="Palatino Linotype" w:cs="Arial"/>
          <w:sz w:val="24"/>
          <w:szCs w:val="24"/>
        </w:rPr>
        <w:t xml:space="preserve"> fue</w:t>
      </w:r>
      <w:r w:rsidR="004E35FC" w:rsidRPr="0062595E">
        <w:rPr>
          <w:rFonts w:ascii="Palatino Linotype" w:hAnsi="Palatino Linotype" w:cs="Arial"/>
          <w:sz w:val="24"/>
          <w:szCs w:val="24"/>
        </w:rPr>
        <w:t>ron</w:t>
      </w:r>
      <w:r w:rsidRPr="0062595E">
        <w:rPr>
          <w:rFonts w:ascii="Palatino Linotype" w:hAnsi="Palatino Linotype" w:cs="Arial"/>
          <w:sz w:val="24"/>
          <w:szCs w:val="24"/>
        </w:rPr>
        <w:t xml:space="preserve"> registrado</w:t>
      </w:r>
      <w:r w:rsidR="004E35FC" w:rsidRPr="0062595E">
        <w:rPr>
          <w:rFonts w:ascii="Palatino Linotype" w:hAnsi="Palatino Linotype" w:cs="Arial"/>
          <w:sz w:val="24"/>
          <w:szCs w:val="24"/>
        </w:rPr>
        <w:t>s</w:t>
      </w:r>
      <w:r w:rsidRPr="0062595E">
        <w:rPr>
          <w:rFonts w:ascii="Palatino Linotype" w:hAnsi="Palatino Linotype" w:cs="Arial"/>
          <w:sz w:val="24"/>
          <w:szCs w:val="24"/>
        </w:rPr>
        <w:t xml:space="preserve"> en el sistema electrónico con </w:t>
      </w:r>
      <w:r w:rsidR="004E35FC" w:rsidRPr="0062595E">
        <w:rPr>
          <w:rFonts w:ascii="Palatino Linotype" w:hAnsi="Palatino Linotype" w:cs="Arial"/>
          <w:sz w:val="24"/>
          <w:szCs w:val="24"/>
        </w:rPr>
        <w:t>los</w:t>
      </w:r>
      <w:r w:rsidRPr="0062595E">
        <w:rPr>
          <w:rFonts w:ascii="Palatino Linotype" w:hAnsi="Palatino Linotype" w:cs="Arial"/>
          <w:sz w:val="24"/>
          <w:szCs w:val="24"/>
        </w:rPr>
        <w:t xml:space="preserve"> expediente</w:t>
      </w:r>
      <w:r w:rsidR="004E35FC" w:rsidRPr="0062595E">
        <w:rPr>
          <w:rFonts w:ascii="Palatino Linotype" w:hAnsi="Palatino Linotype" w:cs="Arial"/>
          <w:sz w:val="24"/>
          <w:szCs w:val="24"/>
        </w:rPr>
        <w:t>s</w:t>
      </w:r>
      <w:r w:rsidRPr="0062595E">
        <w:rPr>
          <w:rFonts w:ascii="Palatino Linotype" w:hAnsi="Palatino Linotype" w:cs="Arial"/>
          <w:sz w:val="24"/>
          <w:szCs w:val="24"/>
        </w:rPr>
        <w:t xml:space="preserve"> número</w:t>
      </w:r>
      <w:r w:rsidR="007A7A1A" w:rsidRPr="0062595E">
        <w:rPr>
          <w:rFonts w:ascii="Palatino Linotype" w:hAnsi="Palatino Linotype" w:cs="Arial"/>
          <w:b/>
          <w:bCs/>
          <w:sz w:val="24"/>
          <w:lang w:eastAsia="es-MX"/>
        </w:rPr>
        <w:t xml:space="preserve">, </w:t>
      </w:r>
      <w:r w:rsidRPr="0062595E">
        <w:rPr>
          <w:rFonts w:ascii="Palatino Linotype" w:hAnsi="Palatino Linotype" w:cs="Arial"/>
          <w:sz w:val="24"/>
          <w:szCs w:val="24"/>
        </w:rPr>
        <w:t xml:space="preserve">aduciendo </w:t>
      </w:r>
      <w:r w:rsidR="00AF47E9" w:rsidRPr="0062595E">
        <w:rPr>
          <w:rFonts w:ascii="Palatino Linotype" w:hAnsi="Palatino Linotype" w:cs="Arial"/>
          <w:sz w:val="24"/>
          <w:szCs w:val="24"/>
        </w:rPr>
        <w:t>lo siguiente:</w:t>
      </w:r>
    </w:p>
    <w:p w14:paraId="21EC5863" w14:textId="108C3B57" w:rsidR="00AF47E9" w:rsidRPr="0062595E" w:rsidRDefault="009330F3" w:rsidP="009330F3">
      <w:pPr>
        <w:spacing w:after="0" w:line="360" w:lineRule="auto"/>
        <w:ind w:left="709" w:right="709"/>
        <w:jc w:val="both"/>
        <w:rPr>
          <w:rFonts w:ascii="Palatino Linotype" w:hAnsi="Palatino Linotype" w:cs="Arial"/>
          <w:b/>
          <w:sz w:val="24"/>
          <w:szCs w:val="24"/>
        </w:rPr>
      </w:pPr>
      <w:r w:rsidRPr="0062595E">
        <w:rPr>
          <w:rFonts w:ascii="Palatino Linotype" w:hAnsi="Palatino Linotype"/>
          <w:i/>
          <w:sz w:val="20"/>
          <w:szCs w:val="20"/>
        </w:rPr>
        <w:br/>
      </w:r>
    </w:p>
    <w:tbl>
      <w:tblPr>
        <w:tblStyle w:val="Tablaconcuadrcula"/>
        <w:tblW w:w="9209" w:type="dxa"/>
        <w:tblLayout w:type="fixed"/>
        <w:tblLook w:val="04A0" w:firstRow="1" w:lastRow="0" w:firstColumn="1" w:lastColumn="0" w:noHBand="0" w:noVBand="1"/>
      </w:tblPr>
      <w:tblGrid>
        <w:gridCol w:w="3256"/>
        <w:gridCol w:w="5953"/>
      </w:tblGrid>
      <w:tr w:rsidR="006A2565" w:rsidRPr="0062595E" w14:paraId="019FB407" w14:textId="77777777" w:rsidTr="00B53F00">
        <w:tc>
          <w:tcPr>
            <w:tcW w:w="3256" w:type="dxa"/>
            <w:shd w:val="clear" w:color="auto" w:fill="BFBFBF" w:themeFill="background1" w:themeFillShade="BF"/>
            <w:vAlign w:val="center"/>
          </w:tcPr>
          <w:p w14:paraId="03078544" w14:textId="77777777" w:rsidR="006A2565" w:rsidRPr="0062595E" w:rsidRDefault="006A2565" w:rsidP="009F5FEF">
            <w:pPr>
              <w:jc w:val="center"/>
              <w:rPr>
                <w:rFonts w:ascii="Palatino Linotype" w:hAnsi="Palatino Linotype" w:cs="Arial"/>
                <w:b/>
                <w:i/>
                <w:sz w:val="24"/>
                <w:szCs w:val="24"/>
              </w:rPr>
            </w:pPr>
            <w:r w:rsidRPr="0062595E">
              <w:rPr>
                <w:rFonts w:ascii="Palatino Linotype" w:hAnsi="Palatino Linotype" w:cs="Arial"/>
                <w:b/>
                <w:i/>
                <w:sz w:val="24"/>
                <w:szCs w:val="24"/>
              </w:rPr>
              <w:t>Número de recurso de revisión</w:t>
            </w:r>
          </w:p>
        </w:tc>
        <w:tc>
          <w:tcPr>
            <w:tcW w:w="5953" w:type="dxa"/>
            <w:shd w:val="clear" w:color="auto" w:fill="BFBFBF" w:themeFill="background1" w:themeFillShade="BF"/>
            <w:vAlign w:val="center"/>
          </w:tcPr>
          <w:p w14:paraId="52903720" w14:textId="0F92D7EB" w:rsidR="006A2565" w:rsidRPr="0062595E" w:rsidRDefault="009330F3" w:rsidP="009330F3">
            <w:pPr>
              <w:spacing w:line="360" w:lineRule="auto"/>
              <w:jc w:val="center"/>
              <w:rPr>
                <w:rFonts w:ascii="Palatino Linotype" w:hAnsi="Palatino Linotype" w:cs="Arial"/>
                <w:b/>
                <w:i/>
                <w:sz w:val="24"/>
                <w:szCs w:val="24"/>
              </w:rPr>
            </w:pPr>
            <w:r w:rsidRPr="0062595E">
              <w:rPr>
                <w:rFonts w:ascii="Palatino Linotype" w:hAnsi="Palatino Linotype" w:cs="Arial"/>
                <w:b/>
                <w:i/>
                <w:sz w:val="24"/>
                <w:szCs w:val="24"/>
              </w:rPr>
              <w:t xml:space="preserve">Acto Impugnado </w:t>
            </w:r>
          </w:p>
        </w:tc>
      </w:tr>
      <w:tr w:rsidR="006A2565" w:rsidRPr="0062595E" w14:paraId="04FC22BF" w14:textId="77777777" w:rsidTr="00B53F00">
        <w:tc>
          <w:tcPr>
            <w:tcW w:w="3256" w:type="dxa"/>
            <w:vAlign w:val="center"/>
          </w:tcPr>
          <w:p w14:paraId="66CA1C26" w14:textId="55C0D01A" w:rsidR="006A2565" w:rsidRPr="0062595E" w:rsidRDefault="00F20BE9" w:rsidP="009F5FEF">
            <w:pPr>
              <w:spacing w:line="360" w:lineRule="auto"/>
              <w:jc w:val="center"/>
              <w:rPr>
                <w:rFonts w:ascii="Palatino Linotype" w:hAnsi="Palatino Linotype" w:cs="Arial"/>
                <w:b/>
                <w:sz w:val="24"/>
                <w:szCs w:val="20"/>
              </w:rPr>
            </w:pPr>
            <w:r w:rsidRPr="0062595E">
              <w:rPr>
                <w:rFonts w:ascii="Palatino Linotype" w:hAnsi="Palatino Linotype" w:cs="Arial"/>
                <w:b/>
                <w:bCs/>
                <w:sz w:val="24"/>
                <w:szCs w:val="20"/>
              </w:rPr>
              <w:t>15190/INFOEM/IP/RR/2022</w:t>
            </w:r>
          </w:p>
        </w:tc>
        <w:tc>
          <w:tcPr>
            <w:tcW w:w="5953" w:type="dxa"/>
          </w:tcPr>
          <w:p w14:paraId="1C023E87" w14:textId="77777777" w:rsidR="009330F3" w:rsidRPr="0062595E" w:rsidRDefault="009330F3" w:rsidP="009F5FEF">
            <w:pPr>
              <w:jc w:val="both"/>
              <w:rPr>
                <w:rFonts w:ascii="Palatino Linotype" w:hAnsi="Palatino Linotype" w:cs="Arial"/>
                <w:b/>
                <w:i/>
                <w:sz w:val="24"/>
                <w:szCs w:val="24"/>
              </w:rPr>
            </w:pPr>
            <w:r w:rsidRPr="0062595E">
              <w:rPr>
                <w:rFonts w:ascii="Palatino Linotype" w:hAnsi="Palatino Linotype" w:cs="Arial"/>
                <w:b/>
                <w:i/>
                <w:sz w:val="24"/>
                <w:szCs w:val="24"/>
              </w:rPr>
              <w:t>Acto Impugnado:</w:t>
            </w:r>
          </w:p>
          <w:p w14:paraId="72A6D311" w14:textId="1745C796" w:rsidR="009330F3" w:rsidRPr="0062595E" w:rsidRDefault="009330F3" w:rsidP="00B53F00">
            <w:pPr>
              <w:jc w:val="both"/>
              <w:rPr>
                <w:rFonts w:ascii="Palatino Linotype" w:hAnsi="Palatino Linotype" w:cs="Arial"/>
                <w:i/>
                <w:szCs w:val="24"/>
              </w:rPr>
            </w:pPr>
            <w:r w:rsidRPr="0062595E">
              <w:rPr>
                <w:rFonts w:ascii="Palatino Linotype" w:hAnsi="Palatino Linotype" w:cs="Arial"/>
                <w:i/>
                <w:szCs w:val="24"/>
              </w:rPr>
              <w:t xml:space="preserve">“Se solicito estado de situacion financiera, anexo al estado de situacion financiera, estado de actividades acumulado, comparativo presupuestal de ingresos, comparativo presupuestal </w:t>
            </w:r>
            <w:r w:rsidRPr="0062595E">
              <w:rPr>
                <w:rFonts w:ascii="Palatino Linotype" w:hAnsi="Palatino Linotype" w:cs="Arial"/>
                <w:i/>
                <w:szCs w:val="24"/>
              </w:rPr>
              <w:lastRenderedPageBreak/>
              <w:t>de egresos, diario general de polizas, toda esta informacion del mes de abril de 2022 del municipio de Tlalmanalco”(Sic)</w:t>
            </w:r>
          </w:p>
        </w:tc>
      </w:tr>
      <w:tr w:rsidR="009330F3" w:rsidRPr="0062595E" w14:paraId="6E49E15E" w14:textId="77777777" w:rsidTr="00B53F00">
        <w:tc>
          <w:tcPr>
            <w:tcW w:w="3256" w:type="dxa"/>
            <w:vAlign w:val="center"/>
          </w:tcPr>
          <w:p w14:paraId="57CDBEB2" w14:textId="02144E7A" w:rsidR="009330F3" w:rsidRPr="0062595E" w:rsidRDefault="009330F3" w:rsidP="009330F3">
            <w:pPr>
              <w:spacing w:line="360" w:lineRule="auto"/>
              <w:jc w:val="center"/>
              <w:rPr>
                <w:rFonts w:ascii="Palatino Linotype" w:hAnsi="Palatino Linotype" w:cs="Arial"/>
                <w:b/>
                <w:sz w:val="24"/>
                <w:szCs w:val="20"/>
              </w:rPr>
            </w:pPr>
            <w:r w:rsidRPr="0062595E">
              <w:rPr>
                <w:rFonts w:ascii="Palatino Linotype" w:hAnsi="Palatino Linotype" w:cs="Arial"/>
                <w:b/>
                <w:bCs/>
                <w:sz w:val="24"/>
                <w:szCs w:val="20"/>
                <w:lang w:eastAsia="es-MX"/>
              </w:rPr>
              <w:lastRenderedPageBreak/>
              <w:t>15191/INFOEM/IP/RR/2022</w:t>
            </w:r>
          </w:p>
        </w:tc>
        <w:tc>
          <w:tcPr>
            <w:tcW w:w="5953" w:type="dxa"/>
          </w:tcPr>
          <w:p w14:paraId="1F9119FD" w14:textId="77777777" w:rsidR="009330F3" w:rsidRPr="0062595E" w:rsidRDefault="009330F3" w:rsidP="009330F3">
            <w:pPr>
              <w:jc w:val="both"/>
              <w:rPr>
                <w:rFonts w:ascii="Palatino Linotype" w:hAnsi="Palatino Linotype" w:cs="Arial"/>
                <w:b/>
                <w:i/>
                <w:sz w:val="24"/>
                <w:szCs w:val="24"/>
              </w:rPr>
            </w:pPr>
            <w:r w:rsidRPr="0062595E">
              <w:rPr>
                <w:rFonts w:ascii="Palatino Linotype" w:hAnsi="Palatino Linotype" w:cs="Arial"/>
                <w:b/>
                <w:i/>
                <w:sz w:val="24"/>
                <w:szCs w:val="24"/>
              </w:rPr>
              <w:t>Acto Impugnado:</w:t>
            </w:r>
          </w:p>
          <w:p w14:paraId="0B198D2E" w14:textId="18DE1A75" w:rsidR="009330F3" w:rsidRPr="0062595E" w:rsidRDefault="00B53F00" w:rsidP="009330F3">
            <w:pPr>
              <w:jc w:val="both"/>
              <w:rPr>
                <w:rFonts w:ascii="Palatino Linotype" w:hAnsi="Palatino Linotype" w:cs="Arial"/>
                <w:i/>
                <w:szCs w:val="24"/>
              </w:rPr>
            </w:pPr>
            <w:r w:rsidRPr="0062595E">
              <w:rPr>
                <w:rFonts w:ascii="Palatino Linotype" w:hAnsi="Palatino Linotype" w:cs="Arial"/>
                <w:i/>
                <w:sz w:val="24"/>
                <w:szCs w:val="24"/>
              </w:rPr>
              <w:t>“</w:t>
            </w:r>
            <w:r w:rsidR="009330F3" w:rsidRPr="0062595E">
              <w:rPr>
                <w:rFonts w:ascii="Palatino Linotype" w:hAnsi="Palatino Linotype" w:cs="Arial"/>
                <w:i/>
                <w:sz w:val="24"/>
                <w:szCs w:val="24"/>
              </w:rPr>
              <w:t>Se solicito estado de situacion financiera, anexo al estado de situacion financiera, estado de actividades acumulado, comparativo presupuestal de ingresos, comparativo presupuestal de egresos, diario general de polizas, toda esta informacion del mes de mayo de 2022 del municipio de Tlalmanalco</w:t>
            </w:r>
            <w:r w:rsidRPr="0062595E">
              <w:rPr>
                <w:rFonts w:ascii="Palatino Linotype" w:hAnsi="Palatino Linotype" w:cs="Arial"/>
                <w:i/>
                <w:szCs w:val="24"/>
              </w:rPr>
              <w:t>”(Sic)</w:t>
            </w:r>
          </w:p>
        </w:tc>
      </w:tr>
      <w:tr w:rsidR="009330F3" w:rsidRPr="0062595E" w14:paraId="1C053D14" w14:textId="77777777" w:rsidTr="00B53F00">
        <w:tc>
          <w:tcPr>
            <w:tcW w:w="3256" w:type="dxa"/>
            <w:vAlign w:val="center"/>
          </w:tcPr>
          <w:p w14:paraId="2357D42D" w14:textId="0893CB50" w:rsidR="009330F3" w:rsidRPr="0062595E" w:rsidRDefault="009330F3" w:rsidP="009330F3">
            <w:pPr>
              <w:spacing w:line="360" w:lineRule="auto"/>
              <w:jc w:val="center"/>
              <w:rPr>
                <w:rFonts w:ascii="Palatino Linotype" w:hAnsi="Palatino Linotype" w:cs="Arial"/>
                <w:b/>
                <w:sz w:val="24"/>
                <w:szCs w:val="20"/>
              </w:rPr>
            </w:pPr>
            <w:r w:rsidRPr="0062595E">
              <w:rPr>
                <w:rFonts w:ascii="Palatino Linotype" w:hAnsi="Palatino Linotype" w:cs="Arial"/>
                <w:b/>
                <w:bCs/>
                <w:sz w:val="24"/>
                <w:szCs w:val="20"/>
                <w:lang w:eastAsia="es-MX"/>
              </w:rPr>
              <w:t>15192/INFOEM/IP/RR/2022</w:t>
            </w:r>
          </w:p>
        </w:tc>
        <w:tc>
          <w:tcPr>
            <w:tcW w:w="5953" w:type="dxa"/>
          </w:tcPr>
          <w:p w14:paraId="615F50AF" w14:textId="77777777" w:rsidR="009330F3" w:rsidRPr="0062595E" w:rsidRDefault="009330F3" w:rsidP="009330F3">
            <w:pPr>
              <w:jc w:val="both"/>
              <w:rPr>
                <w:rFonts w:ascii="Palatino Linotype" w:hAnsi="Palatino Linotype" w:cs="Arial"/>
                <w:b/>
                <w:i/>
                <w:sz w:val="24"/>
                <w:szCs w:val="24"/>
              </w:rPr>
            </w:pPr>
            <w:r w:rsidRPr="0062595E">
              <w:rPr>
                <w:rFonts w:ascii="Palatino Linotype" w:hAnsi="Palatino Linotype" w:cs="Arial"/>
                <w:b/>
                <w:i/>
                <w:sz w:val="24"/>
                <w:szCs w:val="24"/>
              </w:rPr>
              <w:t>Acto Impugnado:</w:t>
            </w:r>
          </w:p>
          <w:p w14:paraId="7B739417" w14:textId="6C9BFEE9" w:rsidR="009330F3" w:rsidRPr="0062595E" w:rsidRDefault="00B53F00" w:rsidP="009330F3">
            <w:pPr>
              <w:jc w:val="both"/>
              <w:rPr>
                <w:rFonts w:ascii="Palatino Linotype" w:hAnsi="Palatino Linotype" w:cs="Arial"/>
                <w:i/>
                <w:szCs w:val="24"/>
              </w:rPr>
            </w:pPr>
            <w:r w:rsidRPr="0062595E">
              <w:rPr>
                <w:rFonts w:ascii="Palatino Linotype" w:hAnsi="Palatino Linotype" w:cs="Arial"/>
                <w:i/>
                <w:sz w:val="24"/>
                <w:szCs w:val="24"/>
              </w:rPr>
              <w:t>“Se solicito estado de situacion financiera, anexo al estado de situacion financiera, estado de actividades acumulado, comparativo presupuestal de ingresos, comparativo presupuestal de egresos, diario general de polizas, toda esta informacion del mes de junio de 2022 del municipio de</w:t>
            </w:r>
            <w:r w:rsidR="009330F3" w:rsidRPr="0062595E">
              <w:rPr>
                <w:rFonts w:ascii="Palatino Linotype" w:hAnsi="Palatino Linotype" w:cs="Arial"/>
                <w:i/>
                <w:sz w:val="24"/>
                <w:szCs w:val="24"/>
              </w:rPr>
              <w:t xml:space="preserve"> T</w:t>
            </w:r>
            <w:r w:rsidRPr="0062595E">
              <w:rPr>
                <w:rFonts w:ascii="Palatino Linotype" w:hAnsi="Palatino Linotype" w:cs="Arial"/>
                <w:i/>
                <w:sz w:val="24"/>
                <w:szCs w:val="24"/>
              </w:rPr>
              <w:t>lalmanalco</w:t>
            </w:r>
            <w:r w:rsidRPr="0062595E">
              <w:rPr>
                <w:rFonts w:ascii="Palatino Linotype" w:hAnsi="Palatino Linotype" w:cs="Arial"/>
                <w:i/>
                <w:szCs w:val="24"/>
              </w:rPr>
              <w:t>”(Sic)</w:t>
            </w:r>
          </w:p>
        </w:tc>
      </w:tr>
      <w:tr w:rsidR="009330F3" w:rsidRPr="0062595E" w14:paraId="1C4019D1" w14:textId="77777777" w:rsidTr="00B53F00">
        <w:tc>
          <w:tcPr>
            <w:tcW w:w="3256" w:type="dxa"/>
            <w:vAlign w:val="center"/>
          </w:tcPr>
          <w:p w14:paraId="1004F286" w14:textId="53955691" w:rsidR="009330F3" w:rsidRPr="0062595E" w:rsidRDefault="009330F3" w:rsidP="009330F3">
            <w:pPr>
              <w:spacing w:line="360" w:lineRule="auto"/>
              <w:jc w:val="center"/>
              <w:rPr>
                <w:rFonts w:ascii="Palatino Linotype" w:hAnsi="Palatino Linotype" w:cs="Arial"/>
                <w:b/>
                <w:sz w:val="24"/>
                <w:szCs w:val="20"/>
              </w:rPr>
            </w:pPr>
            <w:r w:rsidRPr="0062595E">
              <w:rPr>
                <w:rFonts w:ascii="Palatino Linotype" w:hAnsi="Palatino Linotype" w:cs="Arial"/>
                <w:b/>
                <w:bCs/>
                <w:sz w:val="24"/>
                <w:szCs w:val="20"/>
                <w:lang w:eastAsia="es-MX"/>
              </w:rPr>
              <w:t>15215/INFOEM/IP/RR/2022</w:t>
            </w:r>
          </w:p>
        </w:tc>
        <w:tc>
          <w:tcPr>
            <w:tcW w:w="5953" w:type="dxa"/>
          </w:tcPr>
          <w:p w14:paraId="038B9173" w14:textId="77777777" w:rsidR="009330F3" w:rsidRPr="0062595E" w:rsidRDefault="009330F3" w:rsidP="009330F3">
            <w:pPr>
              <w:jc w:val="both"/>
              <w:rPr>
                <w:rFonts w:ascii="Palatino Linotype" w:hAnsi="Palatino Linotype" w:cs="Arial"/>
                <w:b/>
                <w:i/>
                <w:sz w:val="24"/>
                <w:szCs w:val="24"/>
              </w:rPr>
            </w:pPr>
            <w:r w:rsidRPr="0062595E">
              <w:rPr>
                <w:rFonts w:ascii="Palatino Linotype" w:hAnsi="Palatino Linotype" w:cs="Arial"/>
                <w:b/>
                <w:i/>
                <w:sz w:val="24"/>
                <w:szCs w:val="24"/>
              </w:rPr>
              <w:t>Acto Impugnado:</w:t>
            </w:r>
          </w:p>
          <w:p w14:paraId="28D8B262" w14:textId="0E2EAFD9" w:rsidR="009330F3" w:rsidRPr="0062595E" w:rsidRDefault="00B53F00" w:rsidP="009330F3">
            <w:pPr>
              <w:jc w:val="both"/>
              <w:rPr>
                <w:rFonts w:ascii="Palatino Linotype" w:hAnsi="Palatino Linotype" w:cs="Arial"/>
                <w:i/>
                <w:szCs w:val="24"/>
              </w:rPr>
            </w:pPr>
            <w:r w:rsidRPr="0062595E">
              <w:rPr>
                <w:rFonts w:ascii="Palatino Linotype" w:hAnsi="Palatino Linotype" w:cs="Arial"/>
                <w:i/>
                <w:sz w:val="24"/>
                <w:szCs w:val="24"/>
              </w:rPr>
              <w:t>“Se solicitaron diarios generales de polizas de los meses de enero, febrero, marzo, abril, mayo y junio de 2022 del municipio de Tlalmanalco.</w:t>
            </w:r>
            <w:r w:rsidRPr="0062595E">
              <w:rPr>
                <w:rFonts w:ascii="Palatino Linotype" w:hAnsi="Palatino Linotype" w:cs="Arial"/>
                <w:i/>
                <w:szCs w:val="24"/>
              </w:rPr>
              <w:t>” (Sic)</w:t>
            </w:r>
          </w:p>
        </w:tc>
      </w:tr>
      <w:tr w:rsidR="009330F3" w:rsidRPr="0062595E" w14:paraId="55CE5F76" w14:textId="77777777" w:rsidTr="00B53F00">
        <w:tc>
          <w:tcPr>
            <w:tcW w:w="3256" w:type="dxa"/>
            <w:vAlign w:val="center"/>
          </w:tcPr>
          <w:p w14:paraId="622B33F3" w14:textId="7B1E0605" w:rsidR="009330F3" w:rsidRPr="0062595E" w:rsidRDefault="009330F3" w:rsidP="009330F3">
            <w:pPr>
              <w:spacing w:line="360" w:lineRule="auto"/>
              <w:jc w:val="center"/>
              <w:rPr>
                <w:rFonts w:ascii="Palatino Linotype" w:hAnsi="Palatino Linotype" w:cs="Arial"/>
                <w:b/>
                <w:sz w:val="24"/>
                <w:szCs w:val="20"/>
              </w:rPr>
            </w:pPr>
            <w:r w:rsidRPr="0062595E">
              <w:rPr>
                <w:rFonts w:ascii="Palatino Linotype" w:hAnsi="Palatino Linotype" w:cs="Arial"/>
                <w:b/>
                <w:bCs/>
                <w:sz w:val="24"/>
                <w:szCs w:val="20"/>
                <w:lang w:eastAsia="es-MX"/>
              </w:rPr>
              <w:t>15216/INFOEM/IP/RR/2022</w:t>
            </w:r>
          </w:p>
        </w:tc>
        <w:tc>
          <w:tcPr>
            <w:tcW w:w="5953" w:type="dxa"/>
          </w:tcPr>
          <w:p w14:paraId="1E1BE197" w14:textId="77777777" w:rsidR="009330F3" w:rsidRPr="0062595E" w:rsidRDefault="009330F3" w:rsidP="009330F3">
            <w:pPr>
              <w:jc w:val="both"/>
              <w:rPr>
                <w:rFonts w:ascii="Palatino Linotype" w:hAnsi="Palatino Linotype" w:cs="Arial"/>
                <w:b/>
                <w:i/>
                <w:sz w:val="24"/>
                <w:szCs w:val="24"/>
              </w:rPr>
            </w:pPr>
            <w:r w:rsidRPr="0062595E">
              <w:rPr>
                <w:rFonts w:ascii="Palatino Linotype" w:hAnsi="Palatino Linotype" w:cs="Arial"/>
                <w:b/>
                <w:i/>
                <w:sz w:val="24"/>
                <w:szCs w:val="24"/>
              </w:rPr>
              <w:t>Acto Impugnado:</w:t>
            </w:r>
          </w:p>
          <w:p w14:paraId="2E74E6FE" w14:textId="105ACCDE" w:rsidR="009330F3" w:rsidRPr="0062595E" w:rsidRDefault="00B53F00" w:rsidP="009330F3">
            <w:pPr>
              <w:jc w:val="both"/>
              <w:rPr>
                <w:rFonts w:ascii="Palatino Linotype" w:hAnsi="Palatino Linotype" w:cs="Arial"/>
                <w:i/>
                <w:szCs w:val="24"/>
              </w:rPr>
            </w:pPr>
            <w:r w:rsidRPr="0062595E">
              <w:rPr>
                <w:rFonts w:ascii="Palatino Linotype" w:hAnsi="Palatino Linotype" w:cs="Arial"/>
                <w:i/>
                <w:sz w:val="24"/>
                <w:szCs w:val="24"/>
              </w:rPr>
              <w:t>“Se solicito anexo al estado de situacion financiera de los meses de abril, mayo y junio de 2022 del municipio de Tlalmanalco</w:t>
            </w:r>
            <w:r w:rsidRPr="0062595E">
              <w:rPr>
                <w:rFonts w:ascii="Palatino Linotype" w:hAnsi="Palatino Linotype" w:cs="Arial"/>
                <w:i/>
                <w:szCs w:val="24"/>
              </w:rPr>
              <w:t>”(Sic)</w:t>
            </w:r>
          </w:p>
        </w:tc>
      </w:tr>
      <w:tr w:rsidR="009330F3" w:rsidRPr="0062595E" w14:paraId="6FE02974" w14:textId="77777777" w:rsidTr="00B53F00">
        <w:tc>
          <w:tcPr>
            <w:tcW w:w="3256" w:type="dxa"/>
            <w:vAlign w:val="center"/>
          </w:tcPr>
          <w:p w14:paraId="69310CC1" w14:textId="0AC333C9" w:rsidR="009330F3" w:rsidRPr="0062595E" w:rsidRDefault="009330F3" w:rsidP="009330F3">
            <w:pPr>
              <w:spacing w:line="360" w:lineRule="auto"/>
              <w:jc w:val="center"/>
              <w:rPr>
                <w:rFonts w:ascii="Palatino Linotype" w:hAnsi="Palatino Linotype" w:cs="Arial"/>
                <w:b/>
                <w:sz w:val="24"/>
                <w:szCs w:val="20"/>
              </w:rPr>
            </w:pPr>
            <w:r w:rsidRPr="0062595E">
              <w:rPr>
                <w:rFonts w:ascii="Palatino Linotype" w:hAnsi="Palatino Linotype" w:cs="Arial"/>
                <w:b/>
                <w:bCs/>
                <w:sz w:val="24"/>
                <w:szCs w:val="20"/>
                <w:lang w:eastAsia="es-MX"/>
              </w:rPr>
              <w:t>15217/INFOEM/IP/RR/2022</w:t>
            </w:r>
          </w:p>
        </w:tc>
        <w:tc>
          <w:tcPr>
            <w:tcW w:w="5953" w:type="dxa"/>
          </w:tcPr>
          <w:p w14:paraId="4C4A4FF0" w14:textId="77777777" w:rsidR="009330F3" w:rsidRPr="0062595E" w:rsidRDefault="009330F3" w:rsidP="009330F3">
            <w:pPr>
              <w:jc w:val="both"/>
              <w:rPr>
                <w:rFonts w:ascii="Palatino Linotype" w:hAnsi="Palatino Linotype" w:cs="Arial"/>
                <w:b/>
                <w:i/>
                <w:sz w:val="24"/>
                <w:szCs w:val="24"/>
              </w:rPr>
            </w:pPr>
            <w:r w:rsidRPr="0062595E">
              <w:rPr>
                <w:rFonts w:ascii="Palatino Linotype" w:hAnsi="Palatino Linotype" w:cs="Arial"/>
                <w:b/>
                <w:i/>
                <w:sz w:val="24"/>
                <w:szCs w:val="24"/>
              </w:rPr>
              <w:t>Acto Impugnado:</w:t>
            </w:r>
          </w:p>
          <w:p w14:paraId="19C32E9E" w14:textId="0EDD597E" w:rsidR="009330F3" w:rsidRPr="0062595E" w:rsidRDefault="00B53F00" w:rsidP="009330F3">
            <w:pPr>
              <w:jc w:val="both"/>
              <w:rPr>
                <w:rFonts w:ascii="Palatino Linotype" w:hAnsi="Palatino Linotype" w:cs="Arial"/>
                <w:i/>
                <w:szCs w:val="24"/>
              </w:rPr>
            </w:pPr>
            <w:r w:rsidRPr="0062595E">
              <w:rPr>
                <w:rFonts w:ascii="Palatino Linotype" w:hAnsi="Palatino Linotype" w:cs="Arial"/>
                <w:i/>
                <w:sz w:val="24"/>
                <w:szCs w:val="24"/>
              </w:rPr>
              <w:t>“Se solicito anexo al estado de situacion financiera de los meses de enero, febrero y marzo de 2022 del municipio de Tlalmanalco</w:t>
            </w:r>
            <w:r w:rsidRPr="0062595E">
              <w:rPr>
                <w:rFonts w:ascii="Palatino Linotype" w:hAnsi="Palatino Linotype" w:cs="Arial"/>
                <w:i/>
                <w:szCs w:val="24"/>
              </w:rPr>
              <w:t>”(Sic)</w:t>
            </w:r>
          </w:p>
        </w:tc>
      </w:tr>
      <w:tr w:rsidR="009330F3" w:rsidRPr="0062595E" w14:paraId="24002001" w14:textId="77777777" w:rsidTr="00B53F00">
        <w:tc>
          <w:tcPr>
            <w:tcW w:w="3256" w:type="dxa"/>
            <w:vAlign w:val="center"/>
          </w:tcPr>
          <w:p w14:paraId="05A340FA" w14:textId="2453CE25" w:rsidR="009330F3" w:rsidRPr="0062595E" w:rsidRDefault="009330F3" w:rsidP="009330F3">
            <w:pPr>
              <w:spacing w:line="360" w:lineRule="auto"/>
              <w:jc w:val="center"/>
              <w:rPr>
                <w:rFonts w:ascii="Palatino Linotype" w:hAnsi="Palatino Linotype" w:cs="Arial"/>
                <w:b/>
                <w:sz w:val="24"/>
                <w:szCs w:val="20"/>
              </w:rPr>
            </w:pPr>
            <w:r w:rsidRPr="0062595E">
              <w:rPr>
                <w:rFonts w:ascii="Palatino Linotype" w:hAnsi="Palatino Linotype" w:cs="Arial"/>
                <w:b/>
                <w:bCs/>
                <w:sz w:val="24"/>
                <w:szCs w:val="20"/>
                <w:lang w:eastAsia="es-MX"/>
              </w:rPr>
              <w:t>15218/INFOEM/IP/RR/2022</w:t>
            </w:r>
          </w:p>
        </w:tc>
        <w:tc>
          <w:tcPr>
            <w:tcW w:w="5953" w:type="dxa"/>
          </w:tcPr>
          <w:p w14:paraId="6D56EBE1" w14:textId="77777777" w:rsidR="009330F3" w:rsidRPr="0062595E" w:rsidRDefault="009330F3" w:rsidP="009330F3">
            <w:pPr>
              <w:jc w:val="both"/>
              <w:rPr>
                <w:rFonts w:ascii="Palatino Linotype" w:hAnsi="Palatino Linotype" w:cs="Arial"/>
                <w:b/>
                <w:i/>
                <w:sz w:val="24"/>
                <w:szCs w:val="24"/>
              </w:rPr>
            </w:pPr>
            <w:r w:rsidRPr="0062595E">
              <w:rPr>
                <w:rFonts w:ascii="Palatino Linotype" w:hAnsi="Palatino Linotype" w:cs="Arial"/>
                <w:b/>
                <w:i/>
                <w:sz w:val="24"/>
                <w:szCs w:val="24"/>
              </w:rPr>
              <w:t>Acto Impugnado:</w:t>
            </w:r>
          </w:p>
          <w:p w14:paraId="630077C8" w14:textId="07C454BC" w:rsidR="009330F3" w:rsidRPr="0062595E" w:rsidRDefault="00B53F00" w:rsidP="009330F3">
            <w:pPr>
              <w:jc w:val="both"/>
              <w:rPr>
                <w:rFonts w:ascii="Palatino Linotype" w:hAnsi="Palatino Linotype" w:cs="Arial"/>
                <w:i/>
                <w:szCs w:val="24"/>
              </w:rPr>
            </w:pPr>
            <w:r w:rsidRPr="0062595E">
              <w:rPr>
                <w:rFonts w:ascii="Palatino Linotype" w:hAnsi="Palatino Linotype" w:cs="Arial"/>
                <w:i/>
                <w:sz w:val="24"/>
                <w:szCs w:val="24"/>
              </w:rPr>
              <w:t>“Se solicitaron estados comparativos presupuestales de ingresos y egresos de los meses de enero, febrero, marzo, abril, mayo y junio del municipio de Tlalmanalco</w:t>
            </w:r>
            <w:r w:rsidRPr="0062595E">
              <w:rPr>
                <w:rFonts w:ascii="Palatino Linotype" w:hAnsi="Palatino Linotype" w:cs="Arial"/>
                <w:i/>
                <w:szCs w:val="24"/>
              </w:rPr>
              <w:t>”(Sic)</w:t>
            </w:r>
          </w:p>
        </w:tc>
      </w:tr>
    </w:tbl>
    <w:p w14:paraId="54BB51D5" w14:textId="0ABA7EC3" w:rsidR="00B93DE8" w:rsidRPr="0062595E" w:rsidRDefault="00B53F00" w:rsidP="00B53F00">
      <w:pPr>
        <w:tabs>
          <w:tab w:val="left" w:pos="1770"/>
        </w:tabs>
        <w:spacing w:after="0" w:line="360" w:lineRule="auto"/>
        <w:jc w:val="both"/>
        <w:rPr>
          <w:rFonts w:ascii="Palatino Linotype" w:hAnsi="Palatino Linotype" w:cs="Arial"/>
          <w:sz w:val="20"/>
          <w:szCs w:val="20"/>
        </w:rPr>
      </w:pPr>
      <w:r w:rsidRPr="0062595E">
        <w:rPr>
          <w:rFonts w:ascii="Palatino Linotype" w:hAnsi="Palatino Linotype" w:cs="Arial"/>
          <w:sz w:val="20"/>
          <w:szCs w:val="20"/>
        </w:rPr>
        <w:tab/>
      </w:r>
    </w:p>
    <w:p w14:paraId="313F2CDD" w14:textId="514649DB" w:rsidR="00CD669E" w:rsidRPr="0062595E" w:rsidRDefault="00084319" w:rsidP="00285F96">
      <w:pPr>
        <w:spacing w:after="0" w:line="360" w:lineRule="auto"/>
        <w:jc w:val="both"/>
        <w:rPr>
          <w:rFonts w:ascii="Palatino Linotype" w:hAnsi="Palatino Linotype" w:cs="Arial"/>
          <w:sz w:val="24"/>
          <w:szCs w:val="24"/>
        </w:rPr>
      </w:pPr>
      <w:r w:rsidRPr="0062595E">
        <w:rPr>
          <w:rFonts w:ascii="Palatino Linotype" w:hAnsi="Palatino Linotype" w:cs="Arial"/>
          <w:sz w:val="24"/>
          <w:szCs w:val="24"/>
        </w:rPr>
        <w:t xml:space="preserve">Cabe hacer mención que en el apartado </w:t>
      </w:r>
      <w:r w:rsidR="009B24F8" w:rsidRPr="0062595E">
        <w:rPr>
          <w:rFonts w:ascii="Palatino Linotype" w:hAnsi="Palatino Linotype" w:cs="Arial"/>
          <w:sz w:val="24"/>
          <w:szCs w:val="24"/>
        </w:rPr>
        <w:t xml:space="preserve">de </w:t>
      </w:r>
      <w:r w:rsidR="00CD669E" w:rsidRPr="0062595E">
        <w:rPr>
          <w:rFonts w:ascii="Palatino Linotype" w:hAnsi="Palatino Linotype" w:cs="Arial"/>
          <w:sz w:val="24"/>
          <w:szCs w:val="24"/>
        </w:rPr>
        <w:t>Razones o Motivos de inconformidad</w:t>
      </w:r>
      <w:r w:rsidR="009B24F8" w:rsidRPr="0062595E">
        <w:rPr>
          <w:rFonts w:ascii="Palatino Linotype" w:hAnsi="Palatino Linotype" w:cs="Arial"/>
          <w:sz w:val="24"/>
          <w:szCs w:val="24"/>
        </w:rPr>
        <w:t>,</w:t>
      </w:r>
      <w:r w:rsidRPr="0062595E">
        <w:rPr>
          <w:rFonts w:ascii="Palatino Linotype" w:hAnsi="Palatino Linotype" w:cs="Arial"/>
          <w:sz w:val="24"/>
          <w:szCs w:val="24"/>
        </w:rPr>
        <w:t xml:space="preserve"> la ahora recurrente manifestó</w:t>
      </w:r>
      <w:r w:rsidR="00B53F00" w:rsidRPr="0062595E">
        <w:rPr>
          <w:rFonts w:ascii="Palatino Linotype" w:hAnsi="Palatino Linotype" w:cs="Arial"/>
          <w:sz w:val="24"/>
          <w:szCs w:val="24"/>
        </w:rPr>
        <w:t xml:space="preserve"> lo siguiente</w:t>
      </w:r>
      <w:r w:rsidRPr="0062595E">
        <w:rPr>
          <w:rFonts w:ascii="Palatino Linotype" w:hAnsi="Palatino Linotype" w:cs="Arial"/>
          <w:sz w:val="24"/>
          <w:szCs w:val="24"/>
        </w:rPr>
        <w:t xml:space="preserve"> </w:t>
      </w:r>
      <w:r w:rsidR="00B53F00" w:rsidRPr="0062595E">
        <w:rPr>
          <w:rFonts w:ascii="Palatino Linotype" w:hAnsi="Palatino Linotype" w:cs="Arial"/>
          <w:sz w:val="24"/>
          <w:szCs w:val="24"/>
        </w:rPr>
        <w:t>en los mismos términos:</w:t>
      </w:r>
    </w:p>
    <w:p w14:paraId="5FA8D939" w14:textId="77777777" w:rsidR="00A3069D" w:rsidRPr="0062595E" w:rsidRDefault="00A3069D" w:rsidP="00285F96">
      <w:pPr>
        <w:spacing w:after="0" w:line="360" w:lineRule="auto"/>
        <w:jc w:val="both"/>
        <w:rPr>
          <w:rFonts w:ascii="Palatino Linotype" w:hAnsi="Palatino Linotype" w:cs="Arial"/>
          <w:sz w:val="20"/>
          <w:szCs w:val="20"/>
        </w:rPr>
      </w:pPr>
    </w:p>
    <w:p w14:paraId="6BA24FB9" w14:textId="034F4D5A" w:rsidR="00A3069D" w:rsidRPr="0062595E" w:rsidRDefault="005D03C8" w:rsidP="003D028D">
      <w:pPr>
        <w:tabs>
          <w:tab w:val="left" w:pos="5647"/>
        </w:tabs>
        <w:spacing w:after="0" w:line="240" w:lineRule="auto"/>
        <w:ind w:left="567" w:right="567"/>
        <w:jc w:val="both"/>
        <w:rPr>
          <w:rFonts w:ascii="Palatino Linotype" w:eastAsia="Times New Roman" w:hAnsi="Palatino Linotype" w:cs="Times New Roman"/>
          <w:i/>
          <w:lang w:val="es-ES_tradnl" w:eastAsia="es-ES"/>
        </w:rPr>
      </w:pPr>
      <w:r w:rsidRPr="0062595E">
        <w:rPr>
          <w:rFonts w:ascii="Palatino Linotype" w:eastAsia="Times New Roman" w:hAnsi="Palatino Linotype" w:cs="Times New Roman"/>
          <w:i/>
          <w:lang w:val="es-ES_tradnl" w:eastAsia="es-ES"/>
        </w:rPr>
        <w:lastRenderedPageBreak/>
        <w:t>“REFIEREN MEDIANTE OFICIO QUE LA INFORMACION SOLICITADA IMPLICA ANALISIS, ESTUDIO O PROCESAMIENTO DE DOCUMENTOS, ESA PARTE LA ENTIENDO, YA QUE LOS DOCUMENTOS CONTABLES FUENTE DE CADA MES SON LOS SOPORTAN LAS POLIZAS ELABORADAS EN CADA UNO DE LOS MESES Y EN CONSECUENCIA SON EL SOPORTE DE LA EMISION DE LOS ESTADOS FINANCIEROS QUE TODOS LOS ENTES PUBLICOS ESTAN OBLIGADOS A ENTREGAR TRIMESTRALMENTE AL OSFEM, ENTOCES OBLIGATORIAMENTE ESA INFORMACION YA LA TIENEN, NO ENTIENDO PORQUE LA NEGATIVA A ENTREGARME LA INFORMACION SOLICITADA, POR LO QUE REQUIERO LA MISMA ME SEA PROPORCIONADA POR ESTE MEDIO, TAL Y COMO LO REQUERI</w:t>
      </w:r>
      <w:r w:rsidR="003D028D" w:rsidRPr="0062595E">
        <w:rPr>
          <w:rFonts w:ascii="Palatino Linotype" w:eastAsia="Times New Roman" w:hAnsi="Palatino Linotype" w:cs="Times New Roman"/>
          <w:i/>
          <w:lang w:val="es-ES_tradnl" w:eastAsia="es-ES"/>
        </w:rPr>
        <w:t>.” (Sic)</w:t>
      </w:r>
    </w:p>
    <w:p w14:paraId="4CD95B40" w14:textId="77777777" w:rsidR="003E3631" w:rsidRPr="0062595E" w:rsidRDefault="003E3631" w:rsidP="00B723ED">
      <w:pPr>
        <w:tabs>
          <w:tab w:val="left" w:pos="5647"/>
        </w:tabs>
        <w:spacing w:after="0" w:line="360" w:lineRule="auto"/>
        <w:ind w:right="567"/>
        <w:jc w:val="both"/>
        <w:rPr>
          <w:rFonts w:ascii="Palatino Linotype" w:eastAsia="Times New Roman" w:hAnsi="Palatino Linotype" w:cs="Times New Roman"/>
          <w:sz w:val="20"/>
          <w:szCs w:val="20"/>
          <w:lang w:val="es-ES_tradnl" w:eastAsia="es-ES"/>
        </w:rPr>
      </w:pPr>
    </w:p>
    <w:p w14:paraId="36E7EFDC" w14:textId="77777777" w:rsidR="005D03C8" w:rsidRPr="0062595E" w:rsidRDefault="005D03C8" w:rsidP="000708A8">
      <w:pPr>
        <w:spacing w:after="0" w:line="360" w:lineRule="auto"/>
        <w:jc w:val="both"/>
        <w:rPr>
          <w:rFonts w:ascii="Palatino Linotype" w:hAnsi="Palatino Linotype" w:cs="Arial"/>
          <w:b/>
          <w:sz w:val="28"/>
          <w:szCs w:val="28"/>
        </w:rPr>
      </w:pPr>
    </w:p>
    <w:p w14:paraId="498E8795" w14:textId="5BD9358B" w:rsidR="000708A8" w:rsidRPr="0062595E" w:rsidRDefault="000708A8" w:rsidP="000708A8">
      <w:pPr>
        <w:spacing w:after="0" w:line="360" w:lineRule="auto"/>
        <w:jc w:val="both"/>
        <w:rPr>
          <w:rFonts w:ascii="Palatino Linotype" w:hAnsi="Palatino Linotype" w:cs="Arial"/>
          <w:sz w:val="24"/>
          <w:szCs w:val="24"/>
        </w:rPr>
      </w:pPr>
      <w:r w:rsidRPr="0062595E">
        <w:rPr>
          <w:rFonts w:ascii="Palatino Linotype" w:hAnsi="Palatino Linotype" w:cs="Arial"/>
          <w:b/>
          <w:sz w:val="28"/>
          <w:szCs w:val="28"/>
        </w:rPr>
        <w:t xml:space="preserve">CUARTO. </w:t>
      </w:r>
      <w:r w:rsidRPr="0062595E">
        <w:rPr>
          <w:rFonts w:ascii="Palatino Linotype" w:hAnsi="Palatino Linotype" w:cs="Arial"/>
          <w:b/>
          <w:sz w:val="24"/>
          <w:szCs w:val="24"/>
        </w:rPr>
        <w:t>Del turno de los recursos de revisión.</w:t>
      </w:r>
      <w:r w:rsidRPr="0062595E">
        <w:rPr>
          <w:rFonts w:ascii="Palatino Linotype" w:hAnsi="Palatino Linotype" w:cs="Arial"/>
          <w:sz w:val="24"/>
          <w:szCs w:val="24"/>
        </w:rPr>
        <w:t xml:space="preserve"> </w:t>
      </w:r>
    </w:p>
    <w:p w14:paraId="7BF43717" w14:textId="70E03EDC" w:rsidR="000708A8" w:rsidRPr="0062595E" w:rsidRDefault="009F6FF0" w:rsidP="000708A8">
      <w:pPr>
        <w:spacing w:after="0" w:line="360" w:lineRule="auto"/>
        <w:jc w:val="both"/>
        <w:rPr>
          <w:rFonts w:ascii="Palatino Linotype" w:hAnsi="Palatino Linotype" w:cs="Arial"/>
          <w:sz w:val="24"/>
          <w:szCs w:val="24"/>
        </w:rPr>
      </w:pPr>
      <w:r w:rsidRPr="0062595E">
        <w:rPr>
          <w:rFonts w:ascii="Palatino Linotype" w:hAnsi="Palatino Linotype" w:cs="Arial"/>
          <w:sz w:val="24"/>
          <w:szCs w:val="24"/>
        </w:rPr>
        <w:t>Los</w:t>
      </w:r>
      <w:r w:rsidR="000708A8" w:rsidRPr="0062595E">
        <w:rPr>
          <w:rFonts w:ascii="Palatino Linotype" w:hAnsi="Palatino Linotype" w:cs="Arial"/>
          <w:sz w:val="24"/>
          <w:szCs w:val="24"/>
        </w:rPr>
        <w:t xml:space="preserve"> medio</w:t>
      </w:r>
      <w:r w:rsidRPr="0062595E">
        <w:rPr>
          <w:rFonts w:ascii="Palatino Linotype" w:hAnsi="Palatino Linotype" w:cs="Arial"/>
          <w:sz w:val="24"/>
          <w:szCs w:val="24"/>
        </w:rPr>
        <w:t>s</w:t>
      </w:r>
      <w:r w:rsidR="000708A8" w:rsidRPr="0062595E">
        <w:rPr>
          <w:rFonts w:ascii="Palatino Linotype" w:hAnsi="Palatino Linotype" w:cs="Arial"/>
          <w:sz w:val="24"/>
          <w:szCs w:val="24"/>
        </w:rPr>
        <w:t xml:space="preserve"> de impugnación presentado</w:t>
      </w:r>
      <w:r w:rsidRPr="0062595E">
        <w:rPr>
          <w:rFonts w:ascii="Palatino Linotype" w:hAnsi="Palatino Linotype" w:cs="Arial"/>
          <w:sz w:val="24"/>
          <w:szCs w:val="24"/>
        </w:rPr>
        <w:t>s</w:t>
      </w:r>
      <w:r w:rsidR="000708A8" w:rsidRPr="0062595E">
        <w:rPr>
          <w:rFonts w:ascii="Palatino Linotype" w:hAnsi="Palatino Linotype" w:cs="Arial"/>
          <w:sz w:val="24"/>
          <w:szCs w:val="24"/>
        </w:rPr>
        <w:t xml:space="preserve"> mediante </w:t>
      </w:r>
      <w:r w:rsidRPr="0062595E">
        <w:rPr>
          <w:rFonts w:ascii="Palatino Linotype" w:hAnsi="Palatino Linotype" w:cs="Arial"/>
          <w:sz w:val="24"/>
          <w:szCs w:val="24"/>
        </w:rPr>
        <w:t xml:space="preserve">los </w:t>
      </w:r>
      <w:r w:rsidR="000708A8" w:rsidRPr="0062595E">
        <w:rPr>
          <w:rFonts w:ascii="Palatino Linotype" w:hAnsi="Palatino Linotype" w:cs="Arial"/>
          <w:sz w:val="24"/>
          <w:szCs w:val="24"/>
        </w:rPr>
        <w:t>recurso</w:t>
      </w:r>
      <w:r w:rsidRPr="0062595E">
        <w:rPr>
          <w:rFonts w:ascii="Palatino Linotype" w:hAnsi="Palatino Linotype" w:cs="Arial"/>
          <w:sz w:val="24"/>
          <w:szCs w:val="24"/>
        </w:rPr>
        <w:t>s</w:t>
      </w:r>
      <w:r w:rsidR="000708A8" w:rsidRPr="0062595E">
        <w:rPr>
          <w:rFonts w:ascii="Palatino Linotype" w:hAnsi="Palatino Linotype" w:cs="Arial"/>
          <w:sz w:val="24"/>
          <w:szCs w:val="24"/>
        </w:rPr>
        <w:t xml:space="preserve"> de revisión número </w:t>
      </w:r>
      <w:r w:rsidR="00CF466F" w:rsidRPr="0062595E">
        <w:rPr>
          <w:rFonts w:ascii="Palatino Linotype" w:hAnsi="Palatino Linotype" w:cs="Arial"/>
          <w:b/>
          <w:sz w:val="24"/>
          <w:szCs w:val="24"/>
        </w:rPr>
        <w:t>15190</w:t>
      </w:r>
      <w:r w:rsidR="000708A8" w:rsidRPr="0062595E">
        <w:rPr>
          <w:rFonts w:ascii="Palatino Linotype" w:hAnsi="Palatino Linotype" w:cs="Arial"/>
          <w:b/>
          <w:sz w:val="24"/>
          <w:szCs w:val="24"/>
        </w:rPr>
        <w:t>/INFOEM/IP/RR/202</w:t>
      </w:r>
      <w:r w:rsidR="00CF466F" w:rsidRPr="0062595E">
        <w:rPr>
          <w:rFonts w:ascii="Palatino Linotype" w:hAnsi="Palatino Linotype" w:cs="Arial"/>
          <w:b/>
          <w:sz w:val="24"/>
          <w:szCs w:val="24"/>
        </w:rPr>
        <w:t xml:space="preserve">2 y </w:t>
      </w:r>
      <w:r w:rsidR="00CF466F" w:rsidRPr="0062595E">
        <w:rPr>
          <w:rFonts w:ascii="Palatino Linotype" w:hAnsi="Palatino Linotype" w:cs="Arial"/>
          <w:sz w:val="24"/>
          <w:szCs w:val="24"/>
        </w:rPr>
        <w:t xml:space="preserve"> </w:t>
      </w:r>
      <w:r w:rsidR="00CF466F" w:rsidRPr="0062595E">
        <w:rPr>
          <w:rFonts w:ascii="Palatino Linotype" w:hAnsi="Palatino Linotype" w:cs="Arial"/>
          <w:b/>
          <w:sz w:val="24"/>
          <w:szCs w:val="24"/>
        </w:rPr>
        <w:t xml:space="preserve">15215/INFOEM/IP/RR/2022 </w:t>
      </w:r>
      <w:r w:rsidR="000708A8" w:rsidRPr="0062595E">
        <w:rPr>
          <w:rFonts w:ascii="Palatino Linotype" w:hAnsi="Palatino Linotype" w:cs="Arial"/>
          <w:sz w:val="24"/>
          <w:szCs w:val="24"/>
        </w:rPr>
        <w:t>fue turnado al Comisionado Presidente José Martínez Vilchis</w:t>
      </w:r>
      <w:r w:rsidRPr="0062595E">
        <w:rPr>
          <w:rFonts w:ascii="Palatino Linotype" w:hAnsi="Palatino Linotype" w:cs="Arial"/>
          <w:sz w:val="24"/>
          <w:szCs w:val="24"/>
        </w:rPr>
        <w:t>;</w:t>
      </w:r>
      <w:r w:rsidR="000708A8" w:rsidRPr="0062595E">
        <w:rPr>
          <w:rFonts w:ascii="Palatino Linotype" w:hAnsi="Palatino Linotype" w:cs="Arial"/>
          <w:sz w:val="24"/>
          <w:szCs w:val="24"/>
        </w:rPr>
        <w:t xml:space="preserve"> </w:t>
      </w:r>
      <w:r w:rsidRPr="0062595E">
        <w:rPr>
          <w:rFonts w:ascii="Palatino Linotype" w:hAnsi="Palatino Linotype" w:cs="Arial"/>
          <w:sz w:val="24"/>
          <w:szCs w:val="24"/>
        </w:rPr>
        <w:t>los</w:t>
      </w:r>
      <w:r w:rsidR="000708A8" w:rsidRPr="0062595E">
        <w:rPr>
          <w:rFonts w:ascii="Palatino Linotype" w:hAnsi="Palatino Linotype" w:cs="Arial"/>
          <w:sz w:val="24"/>
          <w:szCs w:val="24"/>
        </w:rPr>
        <w:t xml:space="preserve"> recurso</w:t>
      </w:r>
      <w:r w:rsidRPr="0062595E">
        <w:rPr>
          <w:rFonts w:ascii="Palatino Linotype" w:hAnsi="Palatino Linotype" w:cs="Arial"/>
          <w:sz w:val="24"/>
          <w:szCs w:val="24"/>
        </w:rPr>
        <w:t>s</w:t>
      </w:r>
      <w:r w:rsidR="000708A8" w:rsidRPr="0062595E">
        <w:rPr>
          <w:rFonts w:ascii="Palatino Linotype" w:hAnsi="Palatino Linotype" w:cs="Arial"/>
          <w:sz w:val="24"/>
          <w:szCs w:val="24"/>
        </w:rPr>
        <w:t xml:space="preserve"> de revisión </w:t>
      </w:r>
      <w:r w:rsidR="00CF466F" w:rsidRPr="0062595E">
        <w:rPr>
          <w:rFonts w:ascii="Palatino Linotype" w:hAnsi="Palatino Linotype" w:cs="Arial"/>
          <w:b/>
          <w:sz w:val="24"/>
          <w:szCs w:val="24"/>
        </w:rPr>
        <w:t xml:space="preserve">15191/INFOEM/IP/RR/2022 </w:t>
      </w:r>
      <w:r w:rsidRPr="0062595E">
        <w:rPr>
          <w:rFonts w:ascii="Palatino Linotype" w:hAnsi="Palatino Linotype" w:cs="Arial"/>
          <w:b/>
          <w:sz w:val="24"/>
          <w:szCs w:val="24"/>
        </w:rPr>
        <w:t xml:space="preserve">y </w:t>
      </w:r>
      <w:r w:rsidR="00906F74" w:rsidRPr="0062595E">
        <w:rPr>
          <w:rFonts w:ascii="Palatino Linotype" w:hAnsi="Palatino Linotype" w:cs="Arial"/>
          <w:b/>
          <w:sz w:val="24"/>
          <w:szCs w:val="24"/>
        </w:rPr>
        <w:t>15216</w:t>
      </w:r>
      <w:r w:rsidRPr="0062595E">
        <w:rPr>
          <w:rFonts w:ascii="Palatino Linotype" w:hAnsi="Palatino Linotype" w:cs="Arial"/>
          <w:b/>
          <w:sz w:val="24"/>
          <w:szCs w:val="24"/>
        </w:rPr>
        <w:t>/INFOEM/IP/RR/202</w:t>
      </w:r>
      <w:r w:rsidR="00906F74" w:rsidRPr="0062595E">
        <w:rPr>
          <w:rFonts w:ascii="Palatino Linotype" w:hAnsi="Palatino Linotype" w:cs="Arial"/>
          <w:b/>
          <w:sz w:val="24"/>
          <w:szCs w:val="24"/>
        </w:rPr>
        <w:t>2</w:t>
      </w:r>
      <w:r w:rsidR="000708A8" w:rsidRPr="0062595E">
        <w:rPr>
          <w:rFonts w:ascii="Palatino Linotype" w:hAnsi="Palatino Linotype" w:cs="Arial"/>
          <w:sz w:val="24"/>
          <w:szCs w:val="24"/>
        </w:rPr>
        <w:t xml:space="preserve"> fue</w:t>
      </w:r>
      <w:r w:rsidRPr="0062595E">
        <w:rPr>
          <w:rFonts w:ascii="Palatino Linotype" w:hAnsi="Palatino Linotype" w:cs="Arial"/>
          <w:sz w:val="24"/>
          <w:szCs w:val="24"/>
        </w:rPr>
        <w:t>ron</w:t>
      </w:r>
      <w:r w:rsidR="000708A8" w:rsidRPr="0062595E">
        <w:rPr>
          <w:rFonts w:ascii="Palatino Linotype" w:hAnsi="Palatino Linotype" w:cs="Arial"/>
          <w:sz w:val="24"/>
          <w:szCs w:val="24"/>
        </w:rPr>
        <w:t xml:space="preserve"> turnado</w:t>
      </w:r>
      <w:r w:rsidRPr="0062595E">
        <w:rPr>
          <w:rFonts w:ascii="Palatino Linotype" w:hAnsi="Palatino Linotype" w:cs="Arial"/>
          <w:sz w:val="24"/>
          <w:szCs w:val="24"/>
        </w:rPr>
        <w:t>s</w:t>
      </w:r>
      <w:r w:rsidR="000708A8" w:rsidRPr="0062595E">
        <w:rPr>
          <w:rFonts w:ascii="Palatino Linotype" w:hAnsi="Palatino Linotype" w:cs="Arial"/>
          <w:sz w:val="24"/>
          <w:szCs w:val="24"/>
        </w:rPr>
        <w:t xml:space="preserve"> a la ponencia del Comisionado Luis Gustavo Parra Noriega</w:t>
      </w:r>
      <w:r w:rsidRPr="0062595E">
        <w:rPr>
          <w:rFonts w:ascii="Palatino Linotype" w:hAnsi="Palatino Linotype" w:cs="Arial"/>
          <w:sz w:val="24"/>
          <w:szCs w:val="24"/>
        </w:rPr>
        <w:t>;</w:t>
      </w:r>
      <w:r w:rsidR="000708A8" w:rsidRPr="0062595E">
        <w:rPr>
          <w:rFonts w:ascii="Palatino Linotype" w:hAnsi="Palatino Linotype" w:cs="Arial"/>
          <w:sz w:val="24"/>
          <w:szCs w:val="24"/>
        </w:rPr>
        <w:t xml:space="preserve"> </w:t>
      </w:r>
      <w:r w:rsidRPr="0062595E">
        <w:rPr>
          <w:rFonts w:ascii="Palatino Linotype" w:hAnsi="Palatino Linotype" w:cs="Arial"/>
          <w:sz w:val="24"/>
          <w:szCs w:val="24"/>
        </w:rPr>
        <w:t>los</w:t>
      </w:r>
      <w:r w:rsidR="000708A8" w:rsidRPr="0062595E">
        <w:rPr>
          <w:rFonts w:ascii="Palatino Linotype" w:hAnsi="Palatino Linotype" w:cs="Arial"/>
          <w:sz w:val="24"/>
          <w:szCs w:val="24"/>
        </w:rPr>
        <w:t xml:space="preserve"> recurso</w:t>
      </w:r>
      <w:r w:rsidRPr="0062595E">
        <w:rPr>
          <w:rFonts w:ascii="Palatino Linotype" w:hAnsi="Palatino Linotype" w:cs="Arial"/>
          <w:sz w:val="24"/>
          <w:szCs w:val="24"/>
        </w:rPr>
        <w:t>s</w:t>
      </w:r>
      <w:r w:rsidR="000708A8" w:rsidRPr="0062595E">
        <w:rPr>
          <w:rFonts w:ascii="Palatino Linotype" w:hAnsi="Palatino Linotype" w:cs="Arial"/>
          <w:sz w:val="24"/>
          <w:szCs w:val="24"/>
        </w:rPr>
        <w:t xml:space="preserve"> de revisión </w:t>
      </w:r>
      <w:r w:rsidR="00906F74" w:rsidRPr="0062595E">
        <w:rPr>
          <w:rFonts w:ascii="Palatino Linotype" w:hAnsi="Palatino Linotype" w:cs="Arial"/>
          <w:b/>
          <w:sz w:val="24"/>
          <w:szCs w:val="24"/>
        </w:rPr>
        <w:t xml:space="preserve">15192/INFOEM/IP/RR/2022 y 15217/INFOEM/IP/RR/2022, </w:t>
      </w:r>
      <w:r w:rsidR="000708A8" w:rsidRPr="0062595E">
        <w:rPr>
          <w:rFonts w:ascii="Palatino Linotype" w:hAnsi="Palatino Linotype" w:cs="Arial"/>
          <w:sz w:val="24"/>
          <w:szCs w:val="24"/>
        </w:rPr>
        <w:t>fue</w:t>
      </w:r>
      <w:r w:rsidRPr="0062595E">
        <w:rPr>
          <w:rFonts w:ascii="Palatino Linotype" w:hAnsi="Palatino Linotype" w:cs="Arial"/>
          <w:sz w:val="24"/>
          <w:szCs w:val="24"/>
        </w:rPr>
        <w:t>ron</w:t>
      </w:r>
      <w:r w:rsidR="000708A8" w:rsidRPr="0062595E">
        <w:rPr>
          <w:rFonts w:ascii="Palatino Linotype" w:hAnsi="Palatino Linotype" w:cs="Arial"/>
          <w:sz w:val="24"/>
          <w:szCs w:val="24"/>
        </w:rPr>
        <w:t xml:space="preserve"> turnado</w:t>
      </w:r>
      <w:r w:rsidRPr="0062595E">
        <w:rPr>
          <w:rFonts w:ascii="Palatino Linotype" w:hAnsi="Palatino Linotype" w:cs="Arial"/>
          <w:sz w:val="24"/>
          <w:szCs w:val="24"/>
        </w:rPr>
        <w:t>s</w:t>
      </w:r>
      <w:r w:rsidR="000708A8" w:rsidRPr="0062595E">
        <w:rPr>
          <w:rFonts w:ascii="Palatino Linotype" w:hAnsi="Palatino Linotype" w:cs="Arial"/>
          <w:sz w:val="24"/>
          <w:szCs w:val="24"/>
        </w:rPr>
        <w:t xml:space="preserve"> a la ponencia de la Comisionada </w:t>
      </w:r>
      <w:r w:rsidR="00906F74" w:rsidRPr="0062595E">
        <w:rPr>
          <w:rFonts w:ascii="Palatino Linotype" w:hAnsi="Palatino Linotype" w:cs="Arial"/>
          <w:sz w:val="24"/>
          <w:szCs w:val="24"/>
        </w:rPr>
        <w:t xml:space="preserve">Sharon Cristina Morales Martínez y el recurso de revisión </w:t>
      </w:r>
      <w:r w:rsidR="00906F74" w:rsidRPr="0062595E">
        <w:rPr>
          <w:rFonts w:ascii="Palatino Linotype" w:hAnsi="Palatino Linotype" w:cs="Arial"/>
          <w:b/>
          <w:sz w:val="24"/>
          <w:szCs w:val="24"/>
        </w:rPr>
        <w:t xml:space="preserve">15218/INFOEM/IP/RR/2022 </w:t>
      </w:r>
      <w:r w:rsidR="00906F74" w:rsidRPr="0062595E">
        <w:rPr>
          <w:rFonts w:ascii="Palatino Linotype" w:hAnsi="Palatino Linotype" w:cs="Arial"/>
          <w:bCs/>
          <w:sz w:val="24"/>
          <w:szCs w:val="24"/>
        </w:rPr>
        <w:t xml:space="preserve">fue </w:t>
      </w:r>
      <w:r w:rsidR="000708A8" w:rsidRPr="0062595E">
        <w:rPr>
          <w:rFonts w:ascii="Palatino Linotype" w:hAnsi="Palatino Linotype" w:cs="Arial"/>
          <w:bCs/>
          <w:sz w:val="24"/>
          <w:szCs w:val="24"/>
        </w:rPr>
        <w:t xml:space="preserve"> </w:t>
      </w:r>
      <w:r w:rsidR="000708A8" w:rsidRPr="0062595E">
        <w:rPr>
          <w:rFonts w:ascii="Palatino Linotype" w:hAnsi="Palatino Linotype" w:cs="Arial"/>
          <w:sz w:val="24"/>
          <w:szCs w:val="24"/>
        </w:rPr>
        <w:t>turnado a la ponencia de la Comisionada María del Rosario Mej</w:t>
      </w:r>
      <w:r w:rsidR="00FE038C" w:rsidRPr="0062595E">
        <w:rPr>
          <w:rFonts w:ascii="Palatino Linotype" w:hAnsi="Palatino Linotype" w:cs="Arial"/>
          <w:sz w:val="24"/>
          <w:szCs w:val="24"/>
        </w:rPr>
        <w:t xml:space="preserve">ía Ayala, </w:t>
      </w:r>
      <w:r w:rsidR="000708A8" w:rsidRPr="0062595E">
        <w:rPr>
          <w:rFonts w:ascii="Palatino Linotype" w:hAnsi="Palatino Linotype" w:cs="Arial"/>
          <w:sz w:val="24"/>
          <w:szCs w:val="24"/>
        </w:rPr>
        <w:t xml:space="preserve">mediante el sistema electrónico, en términos del arábigo 185 fracción I de la Ley de Transparencia y Acceso a la información Pública del Estado de México y Municipios, a los cuales recayeron </w:t>
      </w:r>
      <w:r w:rsidR="000708A8" w:rsidRPr="0062595E">
        <w:rPr>
          <w:rFonts w:ascii="Palatino Linotype" w:hAnsi="Palatino Linotype" w:cs="Arial"/>
          <w:b/>
          <w:sz w:val="24"/>
          <w:szCs w:val="24"/>
        </w:rPr>
        <w:t>acuerdos de admisión en fecha</w:t>
      </w:r>
      <w:r w:rsidR="00FE038C" w:rsidRPr="0062595E">
        <w:rPr>
          <w:rFonts w:ascii="Palatino Linotype" w:hAnsi="Palatino Linotype" w:cs="Arial"/>
          <w:b/>
          <w:sz w:val="24"/>
          <w:szCs w:val="24"/>
        </w:rPr>
        <w:t xml:space="preserve">s </w:t>
      </w:r>
      <w:r w:rsidR="00906F74" w:rsidRPr="0062595E">
        <w:rPr>
          <w:rFonts w:ascii="Palatino Linotype" w:hAnsi="Palatino Linotype" w:cs="Arial"/>
          <w:b/>
          <w:sz w:val="24"/>
          <w:szCs w:val="24"/>
        </w:rPr>
        <w:t xml:space="preserve">treinta de septiembre, tres de octubre, cuatro, cinco y seis de octubre </w:t>
      </w:r>
      <w:r w:rsidR="00FE038C" w:rsidRPr="0062595E">
        <w:rPr>
          <w:rFonts w:ascii="Palatino Linotype" w:hAnsi="Palatino Linotype" w:cs="Arial"/>
          <w:b/>
          <w:sz w:val="24"/>
          <w:szCs w:val="24"/>
        </w:rPr>
        <w:t>o de dos mil veintidós</w:t>
      </w:r>
      <w:r w:rsidR="000708A8" w:rsidRPr="0062595E">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62F276FF" w14:textId="77777777" w:rsidR="000708A8" w:rsidRPr="0062595E" w:rsidRDefault="000708A8" w:rsidP="000708A8">
      <w:pPr>
        <w:spacing w:after="0" w:line="360" w:lineRule="auto"/>
        <w:jc w:val="both"/>
        <w:rPr>
          <w:rFonts w:ascii="Palatino Linotype" w:hAnsi="Palatino Linotype" w:cs="Arial"/>
          <w:sz w:val="24"/>
          <w:szCs w:val="24"/>
        </w:rPr>
      </w:pPr>
    </w:p>
    <w:p w14:paraId="65721ACE" w14:textId="77777777" w:rsidR="00B93DE8" w:rsidRPr="0062595E" w:rsidRDefault="00B93DE8" w:rsidP="00285F96">
      <w:pPr>
        <w:spacing w:after="0" w:line="360" w:lineRule="auto"/>
        <w:jc w:val="both"/>
        <w:rPr>
          <w:rFonts w:ascii="Palatino Linotype" w:hAnsi="Palatino Linotype" w:cs="Arial"/>
          <w:sz w:val="24"/>
          <w:szCs w:val="24"/>
        </w:rPr>
      </w:pPr>
    </w:p>
    <w:p w14:paraId="657B4533" w14:textId="77777777" w:rsidR="00290F21" w:rsidRPr="0062595E" w:rsidRDefault="00B93DE8" w:rsidP="00285F96">
      <w:pPr>
        <w:spacing w:after="0" w:line="360" w:lineRule="auto"/>
        <w:jc w:val="both"/>
        <w:rPr>
          <w:rFonts w:ascii="Palatino Linotype" w:hAnsi="Palatino Linotype" w:cs="Arial"/>
          <w:b/>
          <w:sz w:val="24"/>
          <w:szCs w:val="24"/>
        </w:rPr>
      </w:pPr>
      <w:r w:rsidRPr="0062595E">
        <w:rPr>
          <w:rFonts w:ascii="Palatino Linotype" w:hAnsi="Palatino Linotype" w:cs="Arial"/>
          <w:b/>
          <w:sz w:val="28"/>
          <w:szCs w:val="28"/>
        </w:rPr>
        <w:t>QUINTO.</w:t>
      </w:r>
      <w:r w:rsidRPr="0062595E">
        <w:rPr>
          <w:rFonts w:ascii="Palatino Linotype" w:hAnsi="Palatino Linotype" w:cs="Arial"/>
          <w:b/>
          <w:sz w:val="24"/>
          <w:szCs w:val="24"/>
        </w:rPr>
        <w:t xml:space="preserve"> </w:t>
      </w:r>
      <w:r w:rsidRPr="0062595E">
        <w:rPr>
          <w:rFonts w:ascii="Palatino Linotype" w:hAnsi="Palatino Linotype" w:cs="Arial"/>
          <w:b/>
          <w:sz w:val="26"/>
          <w:szCs w:val="26"/>
        </w:rPr>
        <w:t>De la etapa de manifestaciones y/o alegatos.</w:t>
      </w:r>
      <w:r w:rsidRPr="0062595E">
        <w:rPr>
          <w:rFonts w:ascii="Palatino Linotype" w:hAnsi="Palatino Linotype" w:cs="Arial"/>
          <w:b/>
          <w:sz w:val="24"/>
          <w:szCs w:val="24"/>
        </w:rPr>
        <w:t xml:space="preserve"> </w:t>
      </w:r>
    </w:p>
    <w:p w14:paraId="3117E781" w14:textId="0F7EEFD9" w:rsidR="00EB689C" w:rsidRPr="0062595E" w:rsidRDefault="00EB689C" w:rsidP="00EB689C">
      <w:pPr>
        <w:spacing w:after="0" w:line="360" w:lineRule="auto"/>
        <w:jc w:val="both"/>
        <w:rPr>
          <w:rFonts w:ascii="Palatino Linotype" w:hAnsi="Palatino Linotype" w:cs="Arial"/>
          <w:sz w:val="24"/>
          <w:szCs w:val="24"/>
        </w:rPr>
      </w:pPr>
      <w:r w:rsidRPr="0062595E">
        <w:rPr>
          <w:rFonts w:ascii="Palatino Linotype" w:hAnsi="Palatino Linotype" w:cs="Arial"/>
          <w:sz w:val="24"/>
          <w:szCs w:val="24"/>
        </w:rPr>
        <w:t xml:space="preserve">Una vez abierta la etapa de instrucción, se advierte que el </w:t>
      </w:r>
      <w:r w:rsidRPr="0062595E">
        <w:rPr>
          <w:rFonts w:ascii="Palatino Linotype" w:hAnsi="Palatino Linotype" w:cs="Arial"/>
          <w:b/>
          <w:sz w:val="24"/>
          <w:szCs w:val="24"/>
        </w:rPr>
        <w:t>Sujeto Obligado</w:t>
      </w:r>
      <w:r w:rsidRPr="0062595E">
        <w:rPr>
          <w:rFonts w:ascii="Palatino Linotype" w:hAnsi="Palatino Linotype" w:cs="Arial"/>
          <w:sz w:val="24"/>
          <w:szCs w:val="24"/>
        </w:rPr>
        <w:t xml:space="preserve"> fue omiso en rendir sus informes justificados. De </w:t>
      </w:r>
      <w:r w:rsidR="002570BA" w:rsidRPr="0062595E">
        <w:rPr>
          <w:rFonts w:ascii="Palatino Linotype" w:hAnsi="Palatino Linotype" w:cs="Arial"/>
          <w:sz w:val="24"/>
          <w:szCs w:val="24"/>
        </w:rPr>
        <w:t>igual manera, se advierte que la</w:t>
      </w:r>
      <w:r w:rsidRPr="0062595E">
        <w:rPr>
          <w:rFonts w:ascii="Palatino Linotype" w:hAnsi="Palatino Linotype" w:cs="Arial"/>
          <w:sz w:val="24"/>
          <w:szCs w:val="24"/>
        </w:rPr>
        <w:t xml:space="preserve"> Recurrente</w:t>
      </w:r>
      <w:r w:rsidRPr="0062595E">
        <w:rPr>
          <w:rFonts w:ascii="Palatino Linotype" w:hAnsi="Palatino Linotype" w:cs="Arial"/>
          <w:b/>
          <w:sz w:val="24"/>
          <w:szCs w:val="24"/>
        </w:rPr>
        <w:t>,</w:t>
      </w:r>
      <w:r w:rsidRPr="0062595E">
        <w:rPr>
          <w:rFonts w:ascii="Palatino Linotype" w:hAnsi="Palatino Linotype" w:cs="Arial"/>
          <w:sz w:val="24"/>
          <w:szCs w:val="24"/>
        </w:rPr>
        <w:t xml:space="preserve"> omitió rendir dentro del término de Ley, las manifestaciones que a sus intereses conviniera, tal como se ilustra:</w:t>
      </w:r>
    </w:p>
    <w:p w14:paraId="0CF1082B" w14:textId="5AE41E30" w:rsidR="00EB689C" w:rsidRPr="0062595E" w:rsidRDefault="00EB689C" w:rsidP="00EB689C">
      <w:pPr>
        <w:spacing w:after="0" w:line="360" w:lineRule="auto"/>
        <w:jc w:val="both"/>
        <w:rPr>
          <w:rFonts w:ascii="Palatino Linotype" w:hAnsi="Palatino Linotype" w:cs="Arial"/>
          <w:sz w:val="24"/>
          <w:szCs w:val="24"/>
        </w:rPr>
      </w:pPr>
      <w:r w:rsidRPr="0062595E">
        <w:rPr>
          <w:rFonts w:ascii="Palatino Linotype" w:hAnsi="Palatino Linotype" w:cs="Arial"/>
          <w:noProof/>
          <w:sz w:val="24"/>
          <w:szCs w:val="24"/>
          <w:lang w:eastAsia="es-MX"/>
        </w:rPr>
        <w:drawing>
          <wp:inline distT="0" distB="0" distL="0" distR="0" wp14:anchorId="7C66EFC6" wp14:editId="2043E5AD">
            <wp:extent cx="5850890" cy="2117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88A7E.tmp"/>
                    <pic:cNvPicPr/>
                  </pic:nvPicPr>
                  <pic:blipFill>
                    <a:blip r:embed="rId8">
                      <a:extLst>
                        <a:ext uri="{28A0092B-C50C-407E-A947-70E740481C1C}">
                          <a14:useLocalDpi xmlns:a14="http://schemas.microsoft.com/office/drawing/2010/main" val="0"/>
                        </a:ext>
                      </a:extLst>
                    </a:blip>
                    <a:stretch>
                      <a:fillRect/>
                    </a:stretch>
                  </pic:blipFill>
                  <pic:spPr>
                    <a:xfrm>
                      <a:off x="0" y="0"/>
                      <a:ext cx="5850890" cy="2117725"/>
                    </a:xfrm>
                    <a:prstGeom prst="rect">
                      <a:avLst/>
                    </a:prstGeom>
                  </pic:spPr>
                </pic:pic>
              </a:graphicData>
            </a:graphic>
          </wp:inline>
        </w:drawing>
      </w:r>
    </w:p>
    <w:p w14:paraId="7D190B76" w14:textId="05B6DE04" w:rsidR="00EB689C" w:rsidRPr="0062595E" w:rsidRDefault="00EB689C" w:rsidP="00EB689C">
      <w:pPr>
        <w:spacing w:after="0" w:line="360" w:lineRule="auto"/>
        <w:rPr>
          <w:rFonts w:ascii="Palatino Linotype" w:hAnsi="Palatino Linotype" w:cs="Arial"/>
          <w:sz w:val="24"/>
          <w:szCs w:val="24"/>
        </w:rPr>
      </w:pPr>
      <w:r w:rsidRPr="0062595E">
        <w:rPr>
          <w:rFonts w:ascii="Palatino Linotype" w:hAnsi="Palatino Linotype" w:cs="Arial"/>
          <w:noProof/>
          <w:sz w:val="24"/>
          <w:szCs w:val="24"/>
          <w:lang w:eastAsia="es-MX"/>
        </w:rPr>
        <w:drawing>
          <wp:inline distT="0" distB="0" distL="0" distR="0" wp14:anchorId="536FF3D4" wp14:editId="3DC17D6E">
            <wp:extent cx="5850890" cy="18434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8E35D.tmp"/>
                    <pic:cNvPicPr/>
                  </pic:nvPicPr>
                  <pic:blipFill>
                    <a:blip r:embed="rId9">
                      <a:extLst>
                        <a:ext uri="{28A0092B-C50C-407E-A947-70E740481C1C}">
                          <a14:useLocalDpi xmlns:a14="http://schemas.microsoft.com/office/drawing/2010/main" val="0"/>
                        </a:ext>
                      </a:extLst>
                    </a:blip>
                    <a:stretch>
                      <a:fillRect/>
                    </a:stretch>
                  </pic:blipFill>
                  <pic:spPr>
                    <a:xfrm>
                      <a:off x="0" y="0"/>
                      <a:ext cx="5850890" cy="1843405"/>
                    </a:xfrm>
                    <a:prstGeom prst="rect">
                      <a:avLst/>
                    </a:prstGeom>
                  </pic:spPr>
                </pic:pic>
              </a:graphicData>
            </a:graphic>
          </wp:inline>
        </w:drawing>
      </w:r>
    </w:p>
    <w:p w14:paraId="42F5C64B" w14:textId="39ADAFF6" w:rsidR="00EB689C" w:rsidRPr="0062595E" w:rsidRDefault="00EB689C" w:rsidP="00EB689C">
      <w:pPr>
        <w:spacing w:after="0" w:line="360" w:lineRule="auto"/>
        <w:jc w:val="both"/>
        <w:rPr>
          <w:rFonts w:ascii="Palatino Linotype" w:hAnsi="Palatino Linotype" w:cs="Arial"/>
          <w:sz w:val="24"/>
          <w:szCs w:val="24"/>
        </w:rPr>
      </w:pPr>
      <w:r w:rsidRPr="0062595E">
        <w:rPr>
          <w:rFonts w:ascii="Palatino Linotype" w:hAnsi="Palatino Linotype" w:cs="Arial"/>
          <w:noProof/>
          <w:sz w:val="24"/>
          <w:szCs w:val="24"/>
          <w:lang w:eastAsia="es-MX"/>
        </w:rPr>
        <w:lastRenderedPageBreak/>
        <w:drawing>
          <wp:inline distT="0" distB="0" distL="0" distR="0" wp14:anchorId="5744476F" wp14:editId="3CD11651">
            <wp:extent cx="5850890" cy="184658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8495C.tmp"/>
                    <pic:cNvPicPr/>
                  </pic:nvPicPr>
                  <pic:blipFill>
                    <a:blip r:embed="rId10">
                      <a:extLst>
                        <a:ext uri="{28A0092B-C50C-407E-A947-70E740481C1C}">
                          <a14:useLocalDpi xmlns:a14="http://schemas.microsoft.com/office/drawing/2010/main" val="0"/>
                        </a:ext>
                      </a:extLst>
                    </a:blip>
                    <a:stretch>
                      <a:fillRect/>
                    </a:stretch>
                  </pic:blipFill>
                  <pic:spPr>
                    <a:xfrm>
                      <a:off x="0" y="0"/>
                      <a:ext cx="5850890" cy="1846580"/>
                    </a:xfrm>
                    <a:prstGeom prst="rect">
                      <a:avLst/>
                    </a:prstGeom>
                  </pic:spPr>
                </pic:pic>
              </a:graphicData>
            </a:graphic>
          </wp:inline>
        </w:drawing>
      </w:r>
    </w:p>
    <w:p w14:paraId="69C50336" w14:textId="2D5291B5" w:rsidR="00EB689C" w:rsidRPr="0062595E" w:rsidRDefault="00EB689C" w:rsidP="00EB689C">
      <w:pPr>
        <w:spacing w:after="0" w:line="360" w:lineRule="auto"/>
        <w:jc w:val="both"/>
        <w:rPr>
          <w:rFonts w:ascii="Palatino Linotype" w:hAnsi="Palatino Linotype" w:cs="Arial"/>
          <w:sz w:val="24"/>
          <w:szCs w:val="24"/>
        </w:rPr>
      </w:pPr>
      <w:r w:rsidRPr="0062595E">
        <w:rPr>
          <w:rFonts w:ascii="Palatino Linotype" w:hAnsi="Palatino Linotype" w:cs="Arial"/>
          <w:noProof/>
          <w:sz w:val="24"/>
          <w:szCs w:val="24"/>
          <w:lang w:eastAsia="es-MX"/>
        </w:rPr>
        <w:drawing>
          <wp:inline distT="0" distB="0" distL="0" distR="0" wp14:anchorId="53ACA099" wp14:editId="340C2B46">
            <wp:extent cx="5850890" cy="184531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81B72.tmp"/>
                    <pic:cNvPicPr/>
                  </pic:nvPicPr>
                  <pic:blipFill>
                    <a:blip r:embed="rId11">
                      <a:extLst>
                        <a:ext uri="{28A0092B-C50C-407E-A947-70E740481C1C}">
                          <a14:useLocalDpi xmlns:a14="http://schemas.microsoft.com/office/drawing/2010/main" val="0"/>
                        </a:ext>
                      </a:extLst>
                    </a:blip>
                    <a:stretch>
                      <a:fillRect/>
                    </a:stretch>
                  </pic:blipFill>
                  <pic:spPr>
                    <a:xfrm>
                      <a:off x="0" y="0"/>
                      <a:ext cx="5850890" cy="1845310"/>
                    </a:xfrm>
                    <a:prstGeom prst="rect">
                      <a:avLst/>
                    </a:prstGeom>
                  </pic:spPr>
                </pic:pic>
              </a:graphicData>
            </a:graphic>
          </wp:inline>
        </w:drawing>
      </w:r>
    </w:p>
    <w:p w14:paraId="461911E6" w14:textId="5586C0BB" w:rsidR="00EB689C" w:rsidRPr="0062595E" w:rsidRDefault="00EB689C" w:rsidP="00EB689C">
      <w:pPr>
        <w:spacing w:after="0" w:line="360" w:lineRule="auto"/>
        <w:jc w:val="both"/>
        <w:rPr>
          <w:rFonts w:ascii="Palatino Linotype" w:hAnsi="Palatino Linotype" w:cs="Arial"/>
          <w:sz w:val="24"/>
          <w:szCs w:val="24"/>
        </w:rPr>
      </w:pPr>
      <w:r w:rsidRPr="0062595E">
        <w:rPr>
          <w:rFonts w:ascii="Palatino Linotype" w:hAnsi="Palatino Linotype" w:cs="Arial"/>
          <w:noProof/>
          <w:sz w:val="24"/>
          <w:szCs w:val="24"/>
          <w:lang w:eastAsia="es-MX"/>
        </w:rPr>
        <w:drawing>
          <wp:inline distT="0" distB="0" distL="0" distR="0" wp14:anchorId="2D9CB607" wp14:editId="7DDB05AD">
            <wp:extent cx="5850890" cy="188087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E88190.tmp"/>
                    <pic:cNvPicPr/>
                  </pic:nvPicPr>
                  <pic:blipFill>
                    <a:blip r:embed="rId12">
                      <a:extLst>
                        <a:ext uri="{28A0092B-C50C-407E-A947-70E740481C1C}">
                          <a14:useLocalDpi xmlns:a14="http://schemas.microsoft.com/office/drawing/2010/main" val="0"/>
                        </a:ext>
                      </a:extLst>
                    </a:blip>
                    <a:stretch>
                      <a:fillRect/>
                    </a:stretch>
                  </pic:blipFill>
                  <pic:spPr>
                    <a:xfrm>
                      <a:off x="0" y="0"/>
                      <a:ext cx="5850890" cy="1880870"/>
                    </a:xfrm>
                    <a:prstGeom prst="rect">
                      <a:avLst/>
                    </a:prstGeom>
                  </pic:spPr>
                </pic:pic>
              </a:graphicData>
            </a:graphic>
          </wp:inline>
        </w:drawing>
      </w:r>
    </w:p>
    <w:p w14:paraId="5675BA4D" w14:textId="0D09D99C" w:rsidR="00EB689C" w:rsidRPr="0062595E" w:rsidRDefault="00EB689C" w:rsidP="00EB689C">
      <w:pPr>
        <w:spacing w:after="0" w:line="360" w:lineRule="auto"/>
        <w:jc w:val="both"/>
        <w:rPr>
          <w:rFonts w:ascii="Palatino Linotype" w:hAnsi="Palatino Linotype" w:cs="Arial"/>
          <w:sz w:val="24"/>
          <w:szCs w:val="24"/>
        </w:rPr>
      </w:pPr>
      <w:r w:rsidRPr="0062595E">
        <w:rPr>
          <w:rFonts w:ascii="Palatino Linotype" w:hAnsi="Palatino Linotype" w:cs="Arial"/>
          <w:noProof/>
          <w:sz w:val="24"/>
          <w:szCs w:val="24"/>
          <w:lang w:eastAsia="es-MX"/>
        </w:rPr>
        <w:drawing>
          <wp:inline distT="0" distB="0" distL="0" distR="0" wp14:anchorId="4DEDF210" wp14:editId="34C3C179">
            <wp:extent cx="5850890" cy="1854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E8E200.tmp"/>
                    <pic:cNvPicPr/>
                  </pic:nvPicPr>
                  <pic:blipFill>
                    <a:blip r:embed="rId13">
                      <a:extLst>
                        <a:ext uri="{28A0092B-C50C-407E-A947-70E740481C1C}">
                          <a14:useLocalDpi xmlns:a14="http://schemas.microsoft.com/office/drawing/2010/main" val="0"/>
                        </a:ext>
                      </a:extLst>
                    </a:blip>
                    <a:stretch>
                      <a:fillRect/>
                    </a:stretch>
                  </pic:blipFill>
                  <pic:spPr>
                    <a:xfrm>
                      <a:off x="0" y="0"/>
                      <a:ext cx="5850890" cy="1854200"/>
                    </a:xfrm>
                    <a:prstGeom prst="rect">
                      <a:avLst/>
                    </a:prstGeom>
                  </pic:spPr>
                </pic:pic>
              </a:graphicData>
            </a:graphic>
          </wp:inline>
        </w:drawing>
      </w:r>
    </w:p>
    <w:p w14:paraId="7D7910EF" w14:textId="7F31CF0C" w:rsidR="00EB689C" w:rsidRPr="0062595E" w:rsidRDefault="00EB689C" w:rsidP="00EB689C">
      <w:pPr>
        <w:spacing w:after="0" w:line="360" w:lineRule="auto"/>
        <w:jc w:val="both"/>
        <w:rPr>
          <w:rFonts w:ascii="Palatino Linotype" w:hAnsi="Palatino Linotype" w:cs="Arial"/>
          <w:sz w:val="24"/>
          <w:szCs w:val="24"/>
        </w:rPr>
      </w:pPr>
      <w:r w:rsidRPr="0062595E">
        <w:rPr>
          <w:rFonts w:ascii="Palatino Linotype" w:hAnsi="Palatino Linotype" w:cs="Arial"/>
          <w:noProof/>
          <w:sz w:val="24"/>
          <w:szCs w:val="24"/>
          <w:lang w:eastAsia="es-MX"/>
        </w:rPr>
        <w:drawing>
          <wp:inline distT="0" distB="0" distL="0" distR="0" wp14:anchorId="34E0FF57" wp14:editId="78F55D26">
            <wp:extent cx="5850890" cy="2014220"/>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8361C.tmp"/>
                    <pic:cNvPicPr/>
                  </pic:nvPicPr>
                  <pic:blipFill>
                    <a:blip r:embed="rId14">
                      <a:extLst>
                        <a:ext uri="{28A0092B-C50C-407E-A947-70E740481C1C}">
                          <a14:useLocalDpi xmlns:a14="http://schemas.microsoft.com/office/drawing/2010/main" val="0"/>
                        </a:ext>
                      </a:extLst>
                    </a:blip>
                    <a:stretch>
                      <a:fillRect/>
                    </a:stretch>
                  </pic:blipFill>
                  <pic:spPr>
                    <a:xfrm>
                      <a:off x="0" y="0"/>
                      <a:ext cx="5850890" cy="2014220"/>
                    </a:xfrm>
                    <a:prstGeom prst="rect">
                      <a:avLst/>
                    </a:prstGeom>
                  </pic:spPr>
                </pic:pic>
              </a:graphicData>
            </a:graphic>
          </wp:inline>
        </w:drawing>
      </w:r>
    </w:p>
    <w:p w14:paraId="44D9B8A2" w14:textId="62CD490D" w:rsidR="00EB689C" w:rsidRPr="0062595E" w:rsidRDefault="00EB689C" w:rsidP="00EB689C">
      <w:pPr>
        <w:spacing w:after="0" w:line="360" w:lineRule="auto"/>
        <w:jc w:val="both"/>
        <w:rPr>
          <w:rFonts w:ascii="Palatino Linotype" w:hAnsi="Palatino Linotype" w:cs="Arial"/>
          <w:sz w:val="24"/>
          <w:szCs w:val="24"/>
        </w:rPr>
      </w:pPr>
      <w:r w:rsidRPr="0062595E">
        <w:rPr>
          <w:rFonts w:ascii="Palatino Linotype" w:hAnsi="Palatino Linotype" w:cs="Arial"/>
          <w:sz w:val="24"/>
          <w:szCs w:val="24"/>
        </w:rPr>
        <w:t>Así mismo, se aprecia que no se llevaron a cabo audiencias durante la sustanciación del recurso de revisión, ni se ofrecieron pruebas por parte de</w:t>
      </w:r>
      <w:r w:rsidR="002570BA" w:rsidRPr="0062595E">
        <w:rPr>
          <w:rFonts w:ascii="Palatino Linotype" w:hAnsi="Palatino Linotype" w:cs="Arial"/>
          <w:sz w:val="24"/>
          <w:szCs w:val="24"/>
        </w:rPr>
        <w:t xml:space="preserve"> </w:t>
      </w:r>
      <w:r w:rsidRPr="0062595E">
        <w:rPr>
          <w:rFonts w:ascii="Palatino Linotype" w:hAnsi="Palatino Linotype" w:cs="Arial"/>
          <w:sz w:val="24"/>
          <w:szCs w:val="24"/>
        </w:rPr>
        <w:t>l</w:t>
      </w:r>
      <w:r w:rsidR="002570BA" w:rsidRPr="0062595E">
        <w:rPr>
          <w:rFonts w:ascii="Palatino Linotype" w:hAnsi="Palatino Linotype" w:cs="Arial"/>
          <w:sz w:val="24"/>
          <w:szCs w:val="24"/>
        </w:rPr>
        <w:t>a</w:t>
      </w:r>
      <w:r w:rsidRPr="0062595E">
        <w:rPr>
          <w:rFonts w:ascii="Palatino Linotype" w:hAnsi="Palatino Linotype" w:cs="Arial"/>
          <w:sz w:val="24"/>
          <w:szCs w:val="24"/>
        </w:rPr>
        <w:t xml:space="preserve"> </w:t>
      </w:r>
      <w:r w:rsidRPr="0062595E">
        <w:rPr>
          <w:rFonts w:ascii="Palatino Linotype" w:hAnsi="Palatino Linotype" w:cs="Arial"/>
          <w:b/>
          <w:sz w:val="24"/>
          <w:szCs w:val="24"/>
        </w:rPr>
        <w:t>Recurrente</w:t>
      </w:r>
      <w:r w:rsidRPr="0062595E">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149A0208" w14:textId="77777777" w:rsidR="00B53F00" w:rsidRPr="0062595E" w:rsidRDefault="00B53F00" w:rsidP="00B53F00">
      <w:pPr>
        <w:spacing w:line="360" w:lineRule="auto"/>
        <w:jc w:val="both"/>
        <w:rPr>
          <w:rFonts w:ascii="Palatino Linotype" w:eastAsia="Calibri" w:hAnsi="Palatino Linotype" w:cs="Arial"/>
          <w:b/>
          <w:sz w:val="28"/>
          <w:szCs w:val="28"/>
        </w:rPr>
      </w:pPr>
    </w:p>
    <w:p w14:paraId="66312A74" w14:textId="77777777" w:rsidR="00B53F00" w:rsidRPr="0062595E" w:rsidRDefault="00B53F00" w:rsidP="00B53F00">
      <w:pPr>
        <w:spacing w:line="360" w:lineRule="auto"/>
        <w:jc w:val="both"/>
        <w:rPr>
          <w:rFonts w:ascii="Palatino Linotype" w:eastAsia="Calibri" w:hAnsi="Palatino Linotype" w:cs="Arial"/>
          <w:b/>
          <w:sz w:val="28"/>
          <w:szCs w:val="28"/>
        </w:rPr>
      </w:pPr>
      <w:r w:rsidRPr="0062595E">
        <w:rPr>
          <w:rFonts w:ascii="Palatino Linotype" w:eastAsia="Calibri" w:hAnsi="Palatino Linotype" w:cs="Arial"/>
          <w:b/>
          <w:sz w:val="28"/>
          <w:szCs w:val="28"/>
        </w:rPr>
        <w:t>SEXTO. De la Acumulación</w:t>
      </w:r>
    </w:p>
    <w:p w14:paraId="0736869A" w14:textId="45496506" w:rsidR="00B53F00" w:rsidRPr="0062595E" w:rsidRDefault="00B53F00" w:rsidP="00B53F00">
      <w:pPr>
        <w:pStyle w:val="Prrafodelista"/>
        <w:spacing w:line="360" w:lineRule="auto"/>
        <w:ind w:left="0"/>
        <w:jc w:val="both"/>
        <w:rPr>
          <w:rFonts w:ascii="Palatino Linotype" w:hAnsi="Palatino Linotype"/>
        </w:rPr>
      </w:pPr>
      <w:r w:rsidRPr="0062595E">
        <w:rPr>
          <w:rFonts w:ascii="Palatino Linotype" w:hAnsi="Palatino Linotype"/>
        </w:rPr>
        <w:t xml:space="preserve">Posteriormente por acuerdo del Pleno del Instituto, en la </w:t>
      </w:r>
      <w:r w:rsidR="00C75841" w:rsidRPr="0062595E">
        <w:rPr>
          <w:rFonts w:ascii="Palatino Linotype" w:hAnsi="Palatino Linotype"/>
          <w:b/>
        </w:rPr>
        <w:t>Trigésima Séptima</w:t>
      </w:r>
      <w:r w:rsidRPr="0062595E">
        <w:rPr>
          <w:rFonts w:ascii="Palatino Linotype" w:hAnsi="Palatino Linotype"/>
          <w:b/>
        </w:rPr>
        <w:t xml:space="preserve"> Sesión</w:t>
      </w:r>
      <w:r w:rsidRPr="0062595E">
        <w:rPr>
          <w:rFonts w:ascii="Palatino Linotype" w:hAnsi="Palatino Linotype"/>
        </w:rPr>
        <w:t xml:space="preserve"> Ordinaria de Pleno, de fecha </w:t>
      </w:r>
      <w:r w:rsidR="00C75841" w:rsidRPr="0062595E">
        <w:rPr>
          <w:rFonts w:ascii="Palatino Linotype" w:hAnsi="Palatino Linotype"/>
          <w:b/>
        </w:rPr>
        <w:t>doce de octubre de dos mil veintitrés</w:t>
      </w:r>
      <w:r w:rsidRPr="0062595E">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51D668FB" w14:textId="77777777" w:rsidR="00B53F00" w:rsidRPr="0062595E" w:rsidRDefault="00B53F00" w:rsidP="00B53F00">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B53F00" w:rsidRPr="0062595E" w14:paraId="21D2D0D3" w14:textId="77777777" w:rsidTr="0014353C">
        <w:trPr>
          <w:trHeight w:val="1071"/>
        </w:trPr>
        <w:tc>
          <w:tcPr>
            <w:tcW w:w="7587" w:type="dxa"/>
            <w:tcBorders>
              <w:top w:val="nil"/>
              <w:left w:val="nil"/>
              <w:bottom w:val="nil"/>
              <w:right w:val="nil"/>
            </w:tcBorders>
          </w:tcPr>
          <w:p w14:paraId="29865760" w14:textId="77777777" w:rsidR="00B53F00" w:rsidRPr="0062595E" w:rsidRDefault="00B53F00" w:rsidP="0014353C">
            <w:pPr>
              <w:pStyle w:val="Prrafodelista"/>
              <w:spacing w:line="360" w:lineRule="auto"/>
              <w:ind w:left="0"/>
              <w:jc w:val="both"/>
              <w:rPr>
                <w:rFonts w:ascii="Palatino Linotype" w:hAnsi="Palatino Linotype"/>
                <w:i/>
                <w:sz w:val="22"/>
              </w:rPr>
            </w:pPr>
            <w:r w:rsidRPr="0062595E">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B53F00" w:rsidRPr="0062595E" w14:paraId="70DCF89D" w14:textId="77777777" w:rsidTr="0014353C">
        <w:trPr>
          <w:trHeight w:val="2130"/>
        </w:trPr>
        <w:tc>
          <w:tcPr>
            <w:tcW w:w="7587" w:type="dxa"/>
            <w:tcBorders>
              <w:top w:val="nil"/>
              <w:left w:val="nil"/>
              <w:bottom w:val="nil"/>
              <w:right w:val="nil"/>
            </w:tcBorders>
          </w:tcPr>
          <w:p w14:paraId="2FA1E50D" w14:textId="77777777" w:rsidR="00B53F00" w:rsidRPr="0062595E" w:rsidRDefault="00B53F00" w:rsidP="0014353C">
            <w:pPr>
              <w:pStyle w:val="Prrafodelista"/>
              <w:spacing w:line="360" w:lineRule="auto"/>
              <w:ind w:left="0"/>
              <w:jc w:val="both"/>
              <w:rPr>
                <w:rFonts w:ascii="Palatino Linotype" w:hAnsi="Palatino Linotype"/>
                <w:i/>
                <w:sz w:val="22"/>
              </w:rPr>
            </w:pPr>
            <w:r w:rsidRPr="0062595E">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21BE8FB8" w14:textId="77777777" w:rsidR="00B53F00" w:rsidRPr="0062595E" w:rsidRDefault="00B53F00" w:rsidP="001E0966">
      <w:pPr>
        <w:spacing w:after="0" w:line="360" w:lineRule="auto"/>
        <w:jc w:val="both"/>
        <w:rPr>
          <w:rFonts w:ascii="Palatino Linotype" w:hAnsi="Palatino Linotype" w:cs="Arial"/>
          <w:sz w:val="24"/>
          <w:szCs w:val="24"/>
        </w:rPr>
      </w:pPr>
    </w:p>
    <w:p w14:paraId="2AD3A627" w14:textId="77777777" w:rsidR="00B53F00" w:rsidRPr="0062595E" w:rsidRDefault="00B53F00" w:rsidP="00B53F00">
      <w:pPr>
        <w:spacing w:after="0" w:line="360" w:lineRule="auto"/>
        <w:jc w:val="both"/>
        <w:rPr>
          <w:rFonts w:ascii="Palatino Linotype" w:hAnsi="Palatino Linotype" w:cs="Arial"/>
          <w:b/>
          <w:sz w:val="28"/>
          <w:szCs w:val="28"/>
        </w:rPr>
      </w:pPr>
      <w:r w:rsidRPr="0062595E">
        <w:rPr>
          <w:rFonts w:ascii="Palatino Linotype" w:hAnsi="Palatino Linotype" w:cs="Arial"/>
          <w:b/>
          <w:sz w:val="28"/>
          <w:szCs w:val="28"/>
        </w:rPr>
        <w:t>SÉPTIMO. Del Cierre de Instrucción.</w:t>
      </w:r>
    </w:p>
    <w:p w14:paraId="621979D1" w14:textId="58BD9C5A" w:rsidR="00B93DE8" w:rsidRPr="0062595E" w:rsidRDefault="00B93DE8" w:rsidP="00285F96">
      <w:pPr>
        <w:spacing w:after="0" w:line="360" w:lineRule="auto"/>
        <w:jc w:val="both"/>
        <w:rPr>
          <w:rFonts w:ascii="Palatino Linotype" w:hAnsi="Palatino Linotype" w:cs="Arial"/>
          <w:sz w:val="24"/>
          <w:szCs w:val="24"/>
        </w:rPr>
      </w:pPr>
      <w:r w:rsidRPr="0062595E">
        <w:rPr>
          <w:rFonts w:ascii="Palatino Linotype" w:hAnsi="Palatino Linotype" w:cs="Arial"/>
          <w:sz w:val="24"/>
          <w:szCs w:val="24"/>
        </w:rPr>
        <w:t>Así, una vez transcurrido el término legal, se decret</w:t>
      </w:r>
      <w:r w:rsidR="00F3766A" w:rsidRPr="0062595E">
        <w:rPr>
          <w:rFonts w:ascii="Palatino Linotype" w:hAnsi="Palatino Linotype" w:cs="Arial"/>
          <w:sz w:val="24"/>
          <w:szCs w:val="24"/>
        </w:rPr>
        <w:t>ó</w:t>
      </w:r>
      <w:r w:rsidRPr="0062595E">
        <w:rPr>
          <w:rFonts w:ascii="Palatino Linotype" w:hAnsi="Palatino Linotype" w:cs="Arial"/>
          <w:sz w:val="24"/>
          <w:szCs w:val="24"/>
        </w:rPr>
        <w:t xml:space="preserve"> el </w:t>
      </w:r>
      <w:r w:rsidRPr="0062595E">
        <w:rPr>
          <w:rFonts w:ascii="Palatino Linotype" w:hAnsi="Palatino Linotype" w:cs="Arial"/>
          <w:b/>
          <w:sz w:val="24"/>
          <w:szCs w:val="24"/>
        </w:rPr>
        <w:t>cierre de instrucción</w:t>
      </w:r>
      <w:r w:rsidRPr="0062595E">
        <w:rPr>
          <w:rFonts w:ascii="Palatino Linotype" w:hAnsi="Palatino Linotype" w:cs="Arial"/>
          <w:sz w:val="24"/>
          <w:szCs w:val="24"/>
        </w:rPr>
        <w:t xml:space="preserve"> de</w:t>
      </w:r>
      <w:r w:rsidR="00F3766A" w:rsidRPr="0062595E">
        <w:rPr>
          <w:rFonts w:ascii="Palatino Linotype" w:hAnsi="Palatino Linotype" w:cs="Arial"/>
          <w:sz w:val="24"/>
          <w:szCs w:val="24"/>
        </w:rPr>
        <w:t xml:space="preserve"> </w:t>
      </w:r>
      <w:r w:rsidRPr="0062595E">
        <w:rPr>
          <w:rFonts w:ascii="Palatino Linotype" w:hAnsi="Palatino Linotype" w:cs="Arial"/>
          <w:sz w:val="24"/>
          <w:szCs w:val="24"/>
        </w:rPr>
        <w:t>l</w:t>
      </w:r>
      <w:r w:rsidR="00F3766A" w:rsidRPr="0062595E">
        <w:rPr>
          <w:rFonts w:ascii="Palatino Linotype" w:hAnsi="Palatino Linotype" w:cs="Arial"/>
          <w:sz w:val="24"/>
          <w:szCs w:val="24"/>
        </w:rPr>
        <w:t>os</w:t>
      </w:r>
      <w:r w:rsidRPr="0062595E">
        <w:rPr>
          <w:rFonts w:ascii="Palatino Linotype" w:hAnsi="Palatino Linotype" w:cs="Arial"/>
          <w:sz w:val="24"/>
          <w:szCs w:val="24"/>
        </w:rPr>
        <w:t xml:space="preserve"> recursos de revisión en fecha </w:t>
      </w:r>
      <w:r w:rsidR="00AE784F" w:rsidRPr="0062595E">
        <w:rPr>
          <w:rFonts w:ascii="Palatino Linotype" w:hAnsi="Palatino Linotype" w:cs="Arial"/>
          <w:b/>
          <w:bCs/>
          <w:sz w:val="24"/>
          <w:szCs w:val="24"/>
        </w:rPr>
        <w:t>veintisiete de octubre</w:t>
      </w:r>
      <w:r w:rsidRPr="0062595E">
        <w:rPr>
          <w:rFonts w:ascii="Palatino Linotype" w:hAnsi="Palatino Linotype" w:cs="Arial"/>
          <w:bCs/>
          <w:sz w:val="24"/>
          <w:szCs w:val="24"/>
        </w:rPr>
        <w:t xml:space="preserve"> de dos mil veint</w:t>
      </w:r>
      <w:r w:rsidR="00B8050B" w:rsidRPr="0062595E">
        <w:rPr>
          <w:rFonts w:ascii="Palatino Linotype" w:hAnsi="Palatino Linotype" w:cs="Arial"/>
          <w:bCs/>
          <w:sz w:val="24"/>
          <w:szCs w:val="24"/>
        </w:rPr>
        <w:t>i</w:t>
      </w:r>
      <w:r w:rsidR="001E0966" w:rsidRPr="0062595E">
        <w:rPr>
          <w:rFonts w:ascii="Palatino Linotype" w:hAnsi="Palatino Linotype" w:cs="Arial"/>
          <w:bCs/>
          <w:sz w:val="24"/>
          <w:szCs w:val="24"/>
        </w:rPr>
        <w:t>dós</w:t>
      </w:r>
      <w:r w:rsidRPr="0062595E">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sidRPr="0062595E">
        <w:rPr>
          <w:rFonts w:ascii="Palatino Linotype" w:hAnsi="Palatino Linotype" w:cs="Arial"/>
          <w:sz w:val="24"/>
          <w:szCs w:val="24"/>
        </w:rPr>
        <w:t>eso</w:t>
      </w:r>
      <w:r w:rsidR="00954F46" w:rsidRPr="0062595E">
        <w:rPr>
          <w:rFonts w:ascii="Palatino Linotype" w:hAnsi="Palatino Linotype" w:cs="Arial"/>
          <w:sz w:val="24"/>
          <w:szCs w:val="24"/>
        </w:rPr>
        <w:t>lución definitiva del asunto.</w:t>
      </w:r>
    </w:p>
    <w:p w14:paraId="06632F61" w14:textId="2BDB3DCF" w:rsidR="00954F46" w:rsidRPr="0062595E" w:rsidRDefault="00954F46" w:rsidP="00285F96">
      <w:pPr>
        <w:spacing w:after="0" w:line="360" w:lineRule="auto"/>
        <w:jc w:val="both"/>
        <w:rPr>
          <w:rFonts w:ascii="Palatino Linotype" w:hAnsi="Palatino Linotype" w:cs="Arial"/>
          <w:sz w:val="24"/>
          <w:szCs w:val="24"/>
        </w:rPr>
      </w:pPr>
    </w:p>
    <w:p w14:paraId="3FBDC4C8" w14:textId="77777777" w:rsidR="00141BF5" w:rsidRPr="0062595E" w:rsidRDefault="00141BF5" w:rsidP="00141BF5">
      <w:pPr>
        <w:spacing w:line="360" w:lineRule="auto"/>
        <w:jc w:val="both"/>
        <w:rPr>
          <w:rFonts w:ascii="Palatino Linotype" w:hAnsi="Palatino Linotype" w:cs="Arial"/>
          <w:b/>
          <w:sz w:val="24"/>
          <w:szCs w:val="24"/>
        </w:rPr>
      </w:pPr>
      <w:r w:rsidRPr="0062595E">
        <w:rPr>
          <w:rFonts w:ascii="Palatino Linotype" w:hAnsi="Palatino Linotype" w:cs="Arial"/>
          <w:b/>
          <w:sz w:val="24"/>
          <w:szCs w:val="24"/>
        </w:rPr>
        <w:t>OCTAVO.  De la ampliación de plazo para resolver.</w:t>
      </w:r>
    </w:p>
    <w:p w14:paraId="6E3315C7" w14:textId="6A89D1C8" w:rsidR="00141BF5" w:rsidRPr="0062595E" w:rsidRDefault="00141BF5" w:rsidP="00141BF5">
      <w:pPr>
        <w:spacing w:line="360" w:lineRule="auto"/>
        <w:jc w:val="both"/>
        <w:rPr>
          <w:rFonts w:ascii="Palatino Linotype" w:hAnsi="Palatino Linotype"/>
          <w:sz w:val="24"/>
          <w:szCs w:val="24"/>
        </w:rPr>
      </w:pPr>
      <w:r w:rsidRPr="0062595E">
        <w:rPr>
          <w:rFonts w:ascii="Palatino Linotype" w:hAnsi="Palatino Linotype"/>
          <w:sz w:val="24"/>
          <w:szCs w:val="24"/>
        </w:rPr>
        <w:t xml:space="preserve">En fecha </w:t>
      </w:r>
      <w:r w:rsidRPr="0062595E">
        <w:rPr>
          <w:rFonts w:ascii="Palatino Linotype" w:hAnsi="Palatino Linotype"/>
          <w:b/>
          <w:sz w:val="24"/>
          <w:szCs w:val="24"/>
        </w:rPr>
        <w:t>diecisiete de noviembre de dos mil veintidós</w:t>
      </w:r>
      <w:r w:rsidRPr="0062595E">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38D76D6D"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B8DCB6F"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 xml:space="preserve"> </w:t>
      </w:r>
    </w:p>
    <w:p w14:paraId="49C23D30"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BB22870"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 xml:space="preserve"> </w:t>
      </w:r>
    </w:p>
    <w:p w14:paraId="3CC62DE6"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DBA8E6"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 xml:space="preserve"> </w:t>
      </w:r>
    </w:p>
    <w:p w14:paraId="1AEB38F4"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F4A15C"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 xml:space="preserve"> </w:t>
      </w:r>
    </w:p>
    <w:p w14:paraId="5FDF3384"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10C83AC7"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 xml:space="preserve"> </w:t>
      </w:r>
    </w:p>
    <w:p w14:paraId="6C83A661" w14:textId="77777777" w:rsidR="00141BF5" w:rsidRPr="0062595E" w:rsidRDefault="00141BF5" w:rsidP="00141BF5">
      <w:pPr>
        <w:spacing w:after="0" w:line="360" w:lineRule="auto"/>
        <w:ind w:left="993" w:right="49" w:hanging="426"/>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b/>
          <w:sz w:val="24"/>
          <w:szCs w:val="24"/>
          <w:lang w:val="es-ES" w:eastAsia="es-ES"/>
        </w:rPr>
        <w:t xml:space="preserve">a) </w:t>
      </w:r>
      <w:r w:rsidRPr="0062595E">
        <w:rPr>
          <w:rFonts w:ascii="Palatino Linotype" w:eastAsia="Times New Roman" w:hAnsi="Palatino Linotype" w:cs="Arial"/>
          <w:b/>
          <w:sz w:val="24"/>
          <w:szCs w:val="24"/>
          <w:lang w:val="es-ES" w:eastAsia="es-ES"/>
        </w:rPr>
        <w:tab/>
        <w:t>Complejidad del asunto:</w:t>
      </w:r>
      <w:r w:rsidRPr="0062595E">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1192B906" w14:textId="77777777" w:rsidR="00141BF5" w:rsidRPr="0062595E" w:rsidRDefault="00141BF5" w:rsidP="00141BF5">
      <w:pPr>
        <w:spacing w:after="0" w:line="360" w:lineRule="auto"/>
        <w:ind w:left="993" w:right="49" w:hanging="426"/>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b/>
          <w:sz w:val="24"/>
          <w:szCs w:val="24"/>
          <w:lang w:val="es-ES" w:eastAsia="es-ES"/>
        </w:rPr>
        <w:t xml:space="preserve">b) </w:t>
      </w:r>
      <w:r w:rsidRPr="0062595E">
        <w:rPr>
          <w:rFonts w:ascii="Palatino Linotype" w:eastAsia="Times New Roman" w:hAnsi="Palatino Linotype" w:cs="Arial"/>
          <w:b/>
          <w:sz w:val="24"/>
          <w:szCs w:val="24"/>
          <w:lang w:val="es-ES" w:eastAsia="es-ES"/>
        </w:rPr>
        <w:tab/>
        <w:t>Actividad Procesal del interesado:</w:t>
      </w:r>
      <w:r w:rsidRPr="0062595E">
        <w:rPr>
          <w:rFonts w:ascii="Palatino Linotype" w:eastAsia="Times New Roman" w:hAnsi="Palatino Linotype" w:cs="Arial"/>
          <w:sz w:val="24"/>
          <w:szCs w:val="24"/>
          <w:lang w:val="es-ES" w:eastAsia="es-ES"/>
        </w:rPr>
        <w:t xml:space="preserve"> Acciones u omisiones del interesado.</w:t>
      </w:r>
    </w:p>
    <w:p w14:paraId="44D0D04E" w14:textId="77777777" w:rsidR="00141BF5" w:rsidRPr="0062595E" w:rsidRDefault="00141BF5" w:rsidP="00141BF5">
      <w:pPr>
        <w:spacing w:after="0" w:line="360" w:lineRule="auto"/>
        <w:ind w:left="993" w:right="49" w:hanging="426"/>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b/>
          <w:sz w:val="24"/>
          <w:szCs w:val="24"/>
          <w:lang w:val="es-ES" w:eastAsia="es-ES"/>
        </w:rPr>
        <w:t xml:space="preserve">c) </w:t>
      </w:r>
      <w:r w:rsidRPr="0062595E">
        <w:rPr>
          <w:rFonts w:ascii="Palatino Linotype" w:eastAsia="Times New Roman" w:hAnsi="Palatino Linotype" w:cs="Arial"/>
          <w:b/>
          <w:sz w:val="24"/>
          <w:szCs w:val="24"/>
          <w:lang w:val="es-ES" w:eastAsia="es-ES"/>
        </w:rPr>
        <w:tab/>
        <w:t>Conducta de la Autoridad:</w:t>
      </w:r>
      <w:r w:rsidRPr="0062595E">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19D411DC" w14:textId="77777777" w:rsidR="00141BF5" w:rsidRPr="0062595E" w:rsidRDefault="00141BF5" w:rsidP="00141BF5">
      <w:pPr>
        <w:spacing w:after="0" w:line="360" w:lineRule="auto"/>
        <w:ind w:left="993" w:right="49" w:hanging="426"/>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b/>
          <w:sz w:val="24"/>
          <w:szCs w:val="24"/>
          <w:lang w:val="es-ES" w:eastAsia="es-ES"/>
        </w:rPr>
        <w:t xml:space="preserve">d) </w:t>
      </w:r>
      <w:r w:rsidRPr="0062595E">
        <w:rPr>
          <w:rFonts w:ascii="Palatino Linotype" w:eastAsia="Times New Roman" w:hAnsi="Palatino Linotype" w:cs="Arial"/>
          <w:b/>
          <w:sz w:val="24"/>
          <w:szCs w:val="24"/>
          <w:lang w:val="es-ES" w:eastAsia="es-ES"/>
        </w:rPr>
        <w:tab/>
        <w:t>La afectación generada en la situación jurídica de la persona involucrada en el proceso:</w:t>
      </w:r>
      <w:r w:rsidRPr="0062595E">
        <w:rPr>
          <w:rFonts w:ascii="Palatino Linotype" w:eastAsia="Times New Roman" w:hAnsi="Palatino Linotype" w:cs="Arial"/>
          <w:sz w:val="24"/>
          <w:szCs w:val="24"/>
          <w:lang w:val="es-ES" w:eastAsia="es-ES"/>
        </w:rPr>
        <w:t xml:space="preserve"> Violación a sus derechos humanos.</w:t>
      </w:r>
    </w:p>
    <w:p w14:paraId="77BDF05F"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p>
    <w:p w14:paraId="4CBB6958"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C5201F"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p>
    <w:p w14:paraId="416E2638"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9BD0DD5"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p>
    <w:p w14:paraId="24C875E7"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95FEA5F"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p>
    <w:p w14:paraId="2FAF14FB"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6AC4AC2F"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 xml:space="preserve"> </w:t>
      </w:r>
    </w:p>
    <w:p w14:paraId="160E8076"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4562EC3C"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 xml:space="preserve"> </w:t>
      </w:r>
    </w:p>
    <w:p w14:paraId="7F0D8A91"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4589D589"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p>
    <w:p w14:paraId="53D1C228" w14:textId="77777777" w:rsidR="00141BF5" w:rsidRPr="0062595E" w:rsidRDefault="00141BF5" w:rsidP="00141BF5">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31126D1F" w14:textId="77777777" w:rsidR="00141BF5" w:rsidRPr="0062595E" w:rsidRDefault="00141BF5" w:rsidP="00141BF5">
      <w:pPr>
        <w:spacing w:before="240" w:line="360" w:lineRule="auto"/>
        <w:jc w:val="both"/>
        <w:rPr>
          <w:rFonts w:ascii="Palatino Linotype" w:hAnsi="Palatino Linotype" w:cs="Arial"/>
          <w:sz w:val="24"/>
          <w:szCs w:val="24"/>
        </w:rPr>
      </w:pPr>
    </w:p>
    <w:p w14:paraId="14DEFDB3" w14:textId="77777777" w:rsidR="00141BF5" w:rsidRPr="0062595E" w:rsidRDefault="00141BF5" w:rsidP="00285F96">
      <w:pPr>
        <w:spacing w:after="0" w:line="360" w:lineRule="auto"/>
        <w:jc w:val="both"/>
        <w:rPr>
          <w:rFonts w:ascii="Palatino Linotype" w:hAnsi="Palatino Linotype" w:cs="Arial"/>
          <w:sz w:val="24"/>
          <w:szCs w:val="24"/>
        </w:rPr>
      </w:pPr>
    </w:p>
    <w:p w14:paraId="1C6316F8" w14:textId="77777777" w:rsidR="00337A3D" w:rsidRPr="0062595E" w:rsidRDefault="00337A3D" w:rsidP="00337A3D">
      <w:pPr>
        <w:spacing w:after="0" w:line="360" w:lineRule="auto"/>
        <w:jc w:val="center"/>
        <w:rPr>
          <w:rFonts w:ascii="Palatino Linotype" w:hAnsi="Palatino Linotype" w:cs="Arial"/>
          <w:sz w:val="24"/>
          <w:szCs w:val="24"/>
        </w:rPr>
      </w:pPr>
      <w:r w:rsidRPr="0062595E">
        <w:rPr>
          <w:rFonts w:ascii="Palatino Linotype" w:hAnsi="Palatino Linotype" w:cs="Arial"/>
          <w:b/>
          <w:sz w:val="28"/>
          <w:szCs w:val="24"/>
        </w:rPr>
        <w:t xml:space="preserve">C O N S I D E R A N D O </w:t>
      </w:r>
    </w:p>
    <w:p w14:paraId="2074F7AB" w14:textId="77777777" w:rsidR="00337A3D" w:rsidRPr="0062595E" w:rsidRDefault="00337A3D" w:rsidP="00337A3D">
      <w:pPr>
        <w:spacing w:after="0" w:line="360" w:lineRule="auto"/>
        <w:jc w:val="center"/>
        <w:rPr>
          <w:rFonts w:ascii="Palatino Linotype" w:hAnsi="Palatino Linotype" w:cs="Arial"/>
          <w:sz w:val="24"/>
          <w:szCs w:val="24"/>
        </w:rPr>
      </w:pPr>
    </w:p>
    <w:p w14:paraId="424E3137" w14:textId="77777777" w:rsidR="00337A3D" w:rsidRPr="0062595E" w:rsidRDefault="00337A3D" w:rsidP="00337A3D">
      <w:pPr>
        <w:spacing w:after="0" w:line="360" w:lineRule="auto"/>
        <w:jc w:val="both"/>
        <w:rPr>
          <w:rFonts w:ascii="Palatino Linotype" w:hAnsi="Palatino Linotype" w:cs="Arial"/>
          <w:sz w:val="28"/>
          <w:szCs w:val="28"/>
        </w:rPr>
      </w:pPr>
      <w:r w:rsidRPr="0062595E">
        <w:rPr>
          <w:rFonts w:ascii="Palatino Linotype" w:hAnsi="Palatino Linotype" w:cs="Arial"/>
          <w:b/>
          <w:sz w:val="28"/>
          <w:szCs w:val="28"/>
        </w:rPr>
        <w:t xml:space="preserve">PRIMERO. </w:t>
      </w:r>
      <w:r w:rsidRPr="0062595E">
        <w:rPr>
          <w:rFonts w:ascii="Palatino Linotype" w:hAnsi="Palatino Linotype" w:cs="Arial"/>
          <w:b/>
          <w:sz w:val="26"/>
          <w:szCs w:val="26"/>
        </w:rPr>
        <w:t>De la competencia</w:t>
      </w:r>
      <w:r w:rsidRPr="0062595E">
        <w:rPr>
          <w:rFonts w:ascii="Palatino Linotype" w:hAnsi="Palatino Linotype" w:cs="Arial"/>
          <w:sz w:val="26"/>
          <w:szCs w:val="26"/>
        </w:rPr>
        <w:t>.</w:t>
      </w:r>
    </w:p>
    <w:p w14:paraId="4CC2D981" w14:textId="1C236BFF" w:rsidR="00337A3D" w:rsidRPr="0062595E" w:rsidRDefault="00337A3D" w:rsidP="00337A3D">
      <w:pPr>
        <w:spacing w:after="0" w:line="360" w:lineRule="auto"/>
        <w:jc w:val="both"/>
        <w:rPr>
          <w:rFonts w:ascii="Palatino Linotype" w:hAnsi="Palatino Linotype" w:cs="Arial"/>
          <w:sz w:val="24"/>
          <w:szCs w:val="24"/>
        </w:rPr>
      </w:pPr>
      <w:r w:rsidRPr="006259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00C147E5" w:rsidRPr="0062595E">
        <w:rPr>
          <w:rFonts w:ascii="Palatino Linotype" w:hAnsi="Palatino Linotype" w:cs="Arial"/>
          <w:sz w:val="24"/>
          <w:szCs w:val="24"/>
        </w:rPr>
        <w:t xml:space="preserve">el </w:t>
      </w:r>
      <w:r w:rsidRPr="0062595E">
        <w:rPr>
          <w:rFonts w:ascii="Palatino Linotype" w:hAnsi="Palatino Linotype" w:cs="Arial"/>
          <w:sz w:val="24"/>
          <w:szCs w:val="24"/>
        </w:rPr>
        <w:t xml:space="preserve">presente recurso de revisión </w:t>
      </w:r>
      <w:r w:rsidR="00C147E5" w:rsidRPr="0062595E">
        <w:rPr>
          <w:rFonts w:ascii="Palatino Linotype" w:hAnsi="Palatino Linotype" w:cs="Arial"/>
          <w:sz w:val="24"/>
          <w:szCs w:val="24"/>
        </w:rPr>
        <w:t xml:space="preserve">acumulado </w:t>
      </w:r>
      <w:r w:rsidRPr="0062595E">
        <w:rPr>
          <w:rFonts w:ascii="Palatino Linotype" w:hAnsi="Palatino Linotype" w:cs="Arial"/>
          <w:sz w:val="24"/>
          <w:szCs w:val="24"/>
        </w:rPr>
        <w:t xml:space="preserve">interpuestos por </w:t>
      </w:r>
      <w:r w:rsidR="00C80C84" w:rsidRPr="0062595E">
        <w:rPr>
          <w:rFonts w:ascii="Palatino Linotype" w:hAnsi="Palatino Linotype" w:cs="Arial"/>
          <w:sz w:val="24"/>
          <w:szCs w:val="24"/>
        </w:rPr>
        <w:t>la</w:t>
      </w:r>
      <w:r w:rsidRPr="0062595E">
        <w:rPr>
          <w:rFonts w:ascii="Palatino Linotype" w:hAnsi="Palatino Linotype" w:cs="Arial"/>
          <w:sz w:val="24"/>
          <w:szCs w:val="24"/>
        </w:rPr>
        <w:t xml:space="preserve"> ahora </w:t>
      </w:r>
      <w:r w:rsidRPr="0062595E">
        <w:rPr>
          <w:rFonts w:ascii="Palatino Linotype" w:hAnsi="Palatino Linotype" w:cs="Arial"/>
          <w:b/>
          <w:sz w:val="24"/>
          <w:szCs w:val="24"/>
        </w:rPr>
        <w:t>Recurrente</w:t>
      </w:r>
      <w:r w:rsidRPr="0062595E">
        <w:rPr>
          <w:rFonts w:ascii="Palatino Linotype" w:hAnsi="Palatino Linotype" w:cs="Arial"/>
          <w:sz w:val="24"/>
          <w:szCs w:val="24"/>
        </w:rPr>
        <w:t>, conforme a lo dispuesto en los artículos 6, apartado A, fracción IV de la Constitución Política de l</w:t>
      </w:r>
      <w:r w:rsidR="00333EAC" w:rsidRPr="0062595E">
        <w:rPr>
          <w:rFonts w:ascii="Palatino Linotype" w:hAnsi="Palatino Linotype" w:cs="Arial"/>
          <w:sz w:val="24"/>
          <w:szCs w:val="24"/>
        </w:rPr>
        <w:t xml:space="preserve">os Estados Unidos Mexicanos; 5 </w:t>
      </w:r>
      <w:r w:rsidRPr="0062595E">
        <w:rPr>
          <w:rFonts w:ascii="Palatino Linotype" w:hAnsi="Palatino Linotype" w:cs="Arial"/>
          <w:sz w:val="24"/>
          <w:szCs w:val="24"/>
        </w:rPr>
        <w:t>trigésimo segundo</w:t>
      </w:r>
      <w:r w:rsidR="00333EAC" w:rsidRPr="0062595E">
        <w:rPr>
          <w:rFonts w:ascii="Palatino Linotype" w:hAnsi="Palatino Linotype" w:cs="Arial"/>
          <w:sz w:val="24"/>
          <w:szCs w:val="24"/>
        </w:rPr>
        <w:t xml:space="preserve"> y trigésimo tercero</w:t>
      </w:r>
      <w:r w:rsidRPr="0062595E">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00C75841" w:rsidRPr="0062595E">
        <w:rPr>
          <w:rFonts w:ascii="Palatino Linotype" w:eastAsia="Calibri" w:hAnsi="Palatino Linotype" w:cs="Arial"/>
          <w:color w:val="000000" w:themeColor="text1"/>
          <w:sz w:val="24"/>
        </w:rPr>
        <w:t>9 fracciones I y XXIII</w:t>
      </w:r>
      <w:r w:rsidRPr="0062595E">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6A1F117D" w14:textId="77777777" w:rsidR="00143A49" w:rsidRPr="0062595E" w:rsidRDefault="00143A49" w:rsidP="00337A3D">
      <w:pPr>
        <w:spacing w:after="0" w:line="360" w:lineRule="auto"/>
        <w:jc w:val="both"/>
        <w:rPr>
          <w:rFonts w:ascii="Palatino Linotype" w:hAnsi="Palatino Linotype" w:cs="Arial"/>
          <w:sz w:val="24"/>
          <w:szCs w:val="24"/>
        </w:rPr>
      </w:pPr>
    </w:p>
    <w:p w14:paraId="44EECA44" w14:textId="77777777" w:rsidR="00337A3D" w:rsidRPr="0062595E" w:rsidRDefault="00337A3D" w:rsidP="00337A3D">
      <w:pPr>
        <w:autoSpaceDE w:val="0"/>
        <w:autoSpaceDN w:val="0"/>
        <w:adjustRightInd w:val="0"/>
        <w:spacing w:after="0" w:line="360" w:lineRule="auto"/>
        <w:jc w:val="both"/>
        <w:rPr>
          <w:rFonts w:ascii="Palatino Linotype" w:hAnsi="Palatino Linotype" w:cs="Arial"/>
          <w:b/>
          <w:sz w:val="28"/>
          <w:szCs w:val="28"/>
        </w:rPr>
      </w:pPr>
      <w:r w:rsidRPr="0062595E">
        <w:rPr>
          <w:rFonts w:ascii="Palatino Linotype" w:hAnsi="Palatino Linotype" w:cs="Arial"/>
          <w:b/>
          <w:sz w:val="28"/>
          <w:szCs w:val="28"/>
        </w:rPr>
        <w:t xml:space="preserve">SEGUNDO. </w:t>
      </w:r>
      <w:r w:rsidRPr="0062595E">
        <w:rPr>
          <w:rFonts w:ascii="Palatino Linotype" w:hAnsi="Palatino Linotype" w:cs="Arial"/>
          <w:b/>
          <w:sz w:val="26"/>
          <w:szCs w:val="26"/>
        </w:rPr>
        <w:t>Alcances del recurso de revisión.</w:t>
      </w:r>
      <w:r w:rsidRPr="0062595E">
        <w:rPr>
          <w:rFonts w:ascii="Palatino Linotype" w:hAnsi="Palatino Linotype" w:cs="Arial"/>
          <w:b/>
          <w:sz w:val="28"/>
          <w:szCs w:val="28"/>
        </w:rPr>
        <w:t xml:space="preserve"> </w:t>
      </w:r>
    </w:p>
    <w:p w14:paraId="17D27516" w14:textId="77777777" w:rsidR="00337A3D" w:rsidRPr="0062595E"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FE2936C" w14:textId="77777777" w:rsidR="00337A3D" w:rsidRPr="0062595E" w:rsidRDefault="00337A3D" w:rsidP="00337A3D">
      <w:pPr>
        <w:pStyle w:val="Prrafodelista"/>
        <w:autoSpaceDE w:val="0"/>
        <w:autoSpaceDN w:val="0"/>
        <w:adjustRightInd w:val="0"/>
        <w:spacing w:line="360" w:lineRule="auto"/>
        <w:ind w:left="0"/>
        <w:jc w:val="both"/>
        <w:rPr>
          <w:rFonts w:ascii="Palatino Linotype" w:hAnsi="Palatino Linotype" w:cs="Arial"/>
        </w:rPr>
      </w:pPr>
    </w:p>
    <w:p w14:paraId="323E8C8C" w14:textId="77777777" w:rsidR="00337A3D" w:rsidRPr="0062595E" w:rsidRDefault="00353CFA" w:rsidP="00337A3D">
      <w:pPr>
        <w:spacing w:after="0" w:line="360" w:lineRule="auto"/>
        <w:ind w:right="49"/>
        <w:jc w:val="both"/>
        <w:rPr>
          <w:rFonts w:ascii="Palatino Linotype" w:eastAsia="Times New Roman" w:hAnsi="Palatino Linotype" w:cs="Arial"/>
          <w:b/>
          <w:sz w:val="28"/>
          <w:szCs w:val="28"/>
          <w:lang w:val="es-ES" w:eastAsia="es-ES"/>
        </w:rPr>
      </w:pPr>
      <w:r w:rsidRPr="0062595E">
        <w:rPr>
          <w:rFonts w:ascii="Palatino Linotype" w:eastAsia="Times New Roman" w:hAnsi="Palatino Linotype" w:cs="Arial"/>
          <w:b/>
          <w:sz w:val="28"/>
          <w:szCs w:val="28"/>
          <w:lang w:val="es-ES" w:eastAsia="es-ES"/>
        </w:rPr>
        <w:t>TERCERO</w:t>
      </w:r>
      <w:r w:rsidR="00337A3D" w:rsidRPr="0062595E">
        <w:rPr>
          <w:rFonts w:ascii="Palatino Linotype" w:eastAsia="Times New Roman" w:hAnsi="Palatino Linotype" w:cs="Arial"/>
          <w:b/>
          <w:sz w:val="28"/>
          <w:szCs w:val="28"/>
          <w:lang w:val="es-ES" w:eastAsia="es-ES"/>
        </w:rPr>
        <w:t>.</w:t>
      </w:r>
      <w:r w:rsidR="00337A3D" w:rsidRPr="0062595E">
        <w:rPr>
          <w:rFonts w:ascii="Palatino Linotype" w:eastAsia="Times New Roman" w:hAnsi="Palatino Linotype" w:cs="Arial"/>
          <w:sz w:val="28"/>
          <w:szCs w:val="28"/>
          <w:lang w:val="es-ES" w:eastAsia="es-ES"/>
        </w:rPr>
        <w:t xml:space="preserve"> </w:t>
      </w:r>
      <w:r w:rsidR="00337A3D" w:rsidRPr="0062595E">
        <w:rPr>
          <w:rFonts w:ascii="Palatino Linotype" w:eastAsia="Times New Roman" w:hAnsi="Palatino Linotype" w:cs="Arial"/>
          <w:b/>
          <w:sz w:val="28"/>
          <w:szCs w:val="28"/>
          <w:lang w:val="es-ES" w:eastAsia="es-ES"/>
        </w:rPr>
        <w:t xml:space="preserve">De las causas de improcedencia. </w:t>
      </w:r>
    </w:p>
    <w:p w14:paraId="24A2A982" w14:textId="77777777" w:rsidR="00337A3D" w:rsidRPr="0062595E"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2595E">
        <w:rPr>
          <w:rFonts w:ascii="Palatino Linotype" w:eastAsia="Times New Roman" w:hAnsi="Palatino Linotype" w:cs="Arial"/>
          <w:sz w:val="24"/>
          <w:szCs w:val="24"/>
          <w:vertAlign w:val="superscript"/>
          <w:lang w:val="es-ES" w:eastAsia="es-ES"/>
        </w:rPr>
        <w:footnoteReference w:id="1"/>
      </w:r>
      <w:r w:rsidRPr="0062595E">
        <w:rPr>
          <w:rFonts w:ascii="Palatino Linotype" w:eastAsia="Times New Roman" w:hAnsi="Palatino Linotype" w:cs="Arial"/>
          <w:sz w:val="24"/>
          <w:szCs w:val="24"/>
          <w:lang w:val="es-ES" w:eastAsia="es-ES"/>
        </w:rPr>
        <w:t>.</w:t>
      </w:r>
    </w:p>
    <w:p w14:paraId="0F4DA11E" w14:textId="77777777" w:rsidR="003E3631" w:rsidRPr="0062595E" w:rsidRDefault="003E3631" w:rsidP="00337A3D">
      <w:pPr>
        <w:spacing w:after="0" w:line="360" w:lineRule="auto"/>
        <w:ind w:right="49"/>
        <w:jc w:val="both"/>
        <w:rPr>
          <w:rFonts w:ascii="Palatino Linotype" w:eastAsia="Times New Roman" w:hAnsi="Palatino Linotype" w:cs="Arial"/>
          <w:sz w:val="24"/>
          <w:szCs w:val="24"/>
          <w:lang w:val="es-ES" w:eastAsia="es-ES"/>
        </w:rPr>
      </w:pPr>
    </w:p>
    <w:p w14:paraId="302ABAEA" w14:textId="77777777" w:rsidR="00337A3D" w:rsidRPr="0062595E"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2595E">
        <w:rPr>
          <w:rFonts w:ascii="Palatino Linotype" w:eastAsia="Times New Roman" w:hAnsi="Palatino Linotype" w:cs="Arial"/>
          <w:sz w:val="24"/>
          <w:szCs w:val="24"/>
          <w:lang w:val="es-ES" w:eastAsia="es-ES"/>
        </w:rPr>
        <w:t>Así las cosas, del análisis del expediente electrónico</w:t>
      </w:r>
      <w:r w:rsidR="003E3631" w:rsidRPr="0062595E">
        <w:rPr>
          <w:rFonts w:ascii="Palatino Linotype" w:eastAsia="Times New Roman" w:hAnsi="Palatino Linotype" w:cs="Arial"/>
          <w:sz w:val="24"/>
          <w:szCs w:val="24"/>
          <w:lang w:val="es-ES" w:eastAsia="es-ES"/>
        </w:rPr>
        <w:t>, citado al rubro,</w:t>
      </w:r>
      <w:r w:rsidRPr="0062595E">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25173A1" w14:textId="77777777" w:rsidR="00806F7E" w:rsidRPr="0062595E"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9CDD269" w14:textId="77777777" w:rsidR="00337A3D" w:rsidRPr="0062595E" w:rsidRDefault="00621C53"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2595E">
        <w:rPr>
          <w:rFonts w:ascii="Palatino Linotype" w:eastAsia="Times New Roman" w:hAnsi="Palatino Linotype" w:cs="Arial"/>
          <w:b/>
          <w:sz w:val="28"/>
          <w:szCs w:val="28"/>
          <w:lang w:val="es-ES" w:eastAsia="es-ES"/>
        </w:rPr>
        <w:t>CUARTO</w:t>
      </w:r>
      <w:r w:rsidR="00337A3D" w:rsidRPr="0062595E">
        <w:rPr>
          <w:rFonts w:ascii="Palatino Linotype" w:eastAsia="Times New Roman" w:hAnsi="Palatino Linotype" w:cs="Arial"/>
          <w:b/>
          <w:sz w:val="28"/>
          <w:szCs w:val="28"/>
          <w:lang w:val="es-ES" w:eastAsia="es-ES"/>
        </w:rPr>
        <w:t>. Estudio y resolución del asunto</w:t>
      </w:r>
      <w:r w:rsidR="00337A3D" w:rsidRPr="0062595E">
        <w:rPr>
          <w:rFonts w:ascii="Palatino Linotype" w:eastAsia="Times New Roman" w:hAnsi="Palatino Linotype" w:cs="Times New Roman"/>
          <w:b/>
          <w:sz w:val="28"/>
          <w:szCs w:val="28"/>
          <w:lang w:val="es-ES" w:eastAsia="es-ES"/>
        </w:rPr>
        <w:t xml:space="preserve">. </w:t>
      </w:r>
    </w:p>
    <w:p w14:paraId="7A6B0CD7" w14:textId="77777777" w:rsidR="00C75841" w:rsidRPr="0062595E" w:rsidRDefault="00C75841" w:rsidP="00C7584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2595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7D88EC3" w14:textId="77777777" w:rsidR="00C75841" w:rsidRPr="0062595E" w:rsidRDefault="00C75841" w:rsidP="00C7584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9E9B604" w14:textId="77777777" w:rsidR="00C75841" w:rsidRPr="0062595E" w:rsidRDefault="00C75841" w:rsidP="00C75841">
      <w:pPr>
        <w:autoSpaceDE w:val="0"/>
        <w:autoSpaceDN w:val="0"/>
        <w:adjustRightInd w:val="0"/>
        <w:ind w:left="567" w:right="567"/>
        <w:jc w:val="right"/>
        <w:rPr>
          <w:rFonts w:ascii="Palatino Linotype" w:eastAsia="Calibri" w:hAnsi="Palatino Linotype" w:cs="Arial"/>
        </w:rPr>
      </w:pPr>
    </w:p>
    <w:p w14:paraId="25F895F1" w14:textId="3D141982" w:rsidR="00C75841" w:rsidRPr="0062595E" w:rsidRDefault="00C75841" w:rsidP="00C75841">
      <w:pPr>
        <w:spacing w:line="360" w:lineRule="auto"/>
        <w:jc w:val="both"/>
        <w:rPr>
          <w:rFonts w:ascii="Palatino Linotype" w:hAnsi="Palatino Linotype" w:cs="Arial"/>
          <w:sz w:val="24"/>
        </w:rPr>
      </w:pPr>
      <w:r w:rsidRPr="0062595E">
        <w:rPr>
          <w:rFonts w:ascii="Palatino Linotype" w:hAnsi="Palatino Linotype" w:cs="Tahoma"/>
          <w:bCs/>
          <w:sz w:val="24"/>
        </w:rPr>
        <w:t>Bajo estas líneas argumentativas, al retomar y delimitar los requerimientos de</w:t>
      </w:r>
      <w:r w:rsidR="002570BA" w:rsidRPr="0062595E">
        <w:rPr>
          <w:rFonts w:ascii="Palatino Linotype" w:hAnsi="Palatino Linotype" w:cs="Tahoma"/>
          <w:bCs/>
          <w:sz w:val="24"/>
        </w:rPr>
        <w:t xml:space="preserve"> </w:t>
      </w:r>
      <w:r w:rsidRPr="0062595E">
        <w:rPr>
          <w:rFonts w:ascii="Palatino Linotype" w:hAnsi="Palatino Linotype" w:cs="Tahoma"/>
          <w:bCs/>
          <w:sz w:val="24"/>
        </w:rPr>
        <w:t>l</w:t>
      </w:r>
      <w:r w:rsidR="002570BA" w:rsidRPr="0062595E">
        <w:rPr>
          <w:rFonts w:ascii="Palatino Linotype" w:hAnsi="Palatino Linotype" w:cs="Tahoma"/>
          <w:bCs/>
          <w:sz w:val="24"/>
        </w:rPr>
        <w:t>a</w:t>
      </w:r>
      <w:r w:rsidRPr="0062595E">
        <w:rPr>
          <w:rFonts w:ascii="Palatino Linotype" w:hAnsi="Palatino Linotype" w:cs="Tahoma"/>
          <w:bCs/>
          <w:sz w:val="24"/>
        </w:rPr>
        <w:t xml:space="preserve"> ahora </w:t>
      </w:r>
      <w:r w:rsidRPr="0062595E">
        <w:rPr>
          <w:rFonts w:ascii="Palatino Linotype" w:hAnsi="Palatino Linotype" w:cs="Tahoma"/>
          <w:b/>
          <w:bCs/>
          <w:sz w:val="24"/>
        </w:rPr>
        <w:t>Recurrente</w:t>
      </w:r>
      <w:r w:rsidRPr="0062595E">
        <w:rPr>
          <w:rFonts w:ascii="Palatino Linotype" w:hAnsi="Palatino Linotype" w:cs="Tahoma"/>
          <w:bCs/>
          <w:sz w:val="24"/>
        </w:rPr>
        <w:t>, de manera objetiva se precisa que requiere la siguiente información:</w:t>
      </w:r>
    </w:p>
    <w:p w14:paraId="57D2E3CB" w14:textId="4A653356" w:rsidR="009165B9" w:rsidRPr="0062595E" w:rsidRDefault="00C75841" w:rsidP="00C75841">
      <w:pPr>
        <w:pStyle w:val="Prrafodelista"/>
        <w:numPr>
          <w:ilvl w:val="0"/>
          <w:numId w:val="9"/>
        </w:numPr>
        <w:autoSpaceDE w:val="0"/>
        <w:autoSpaceDN w:val="0"/>
        <w:adjustRightInd w:val="0"/>
        <w:spacing w:line="360" w:lineRule="auto"/>
        <w:jc w:val="both"/>
        <w:rPr>
          <w:rFonts w:ascii="Palatino Linotype" w:hAnsi="Palatino Linotype" w:cs="Arial"/>
        </w:rPr>
      </w:pPr>
      <w:r w:rsidRPr="0062595E">
        <w:rPr>
          <w:rFonts w:ascii="Palatino Linotype" w:hAnsi="Palatino Linotype" w:cs="Arial"/>
        </w:rPr>
        <w:t>Estado de situaci</w:t>
      </w:r>
      <w:r w:rsidR="009165B9" w:rsidRPr="0062595E">
        <w:rPr>
          <w:rFonts w:ascii="Palatino Linotype" w:hAnsi="Palatino Linotype" w:cs="Arial"/>
        </w:rPr>
        <w:t>ón financiera (abril, mayo y junio 2022)</w:t>
      </w:r>
    </w:p>
    <w:p w14:paraId="35D154D9" w14:textId="5B050DAC" w:rsidR="00172F6F" w:rsidRPr="0062595E" w:rsidRDefault="009165B9" w:rsidP="00C75841">
      <w:pPr>
        <w:pStyle w:val="Prrafodelista"/>
        <w:numPr>
          <w:ilvl w:val="0"/>
          <w:numId w:val="9"/>
        </w:numPr>
        <w:autoSpaceDE w:val="0"/>
        <w:autoSpaceDN w:val="0"/>
        <w:adjustRightInd w:val="0"/>
        <w:spacing w:line="360" w:lineRule="auto"/>
        <w:jc w:val="both"/>
        <w:rPr>
          <w:rFonts w:ascii="Palatino Linotype" w:hAnsi="Palatino Linotype" w:cs="Arial"/>
        </w:rPr>
      </w:pPr>
      <w:r w:rsidRPr="0062595E">
        <w:rPr>
          <w:rFonts w:ascii="Palatino Linotype" w:hAnsi="Palatino Linotype" w:cs="Arial"/>
        </w:rPr>
        <w:t>A</w:t>
      </w:r>
      <w:r w:rsidR="00C75841" w:rsidRPr="0062595E">
        <w:rPr>
          <w:rFonts w:ascii="Palatino Linotype" w:hAnsi="Palatino Linotype" w:cs="Arial"/>
        </w:rPr>
        <w:t>nexo</w:t>
      </w:r>
      <w:r w:rsidRPr="0062595E">
        <w:rPr>
          <w:rFonts w:ascii="Palatino Linotype" w:hAnsi="Palatino Linotype" w:cs="Arial"/>
        </w:rPr>
        <w:t xml:space="preserve"> al Estado de Situación Financiera (enero a junio 2022)</w:t>
      </w:r>
    </w:p>
    <w:p w14:paraId="66950B86" w14:textId="13055A6D" w:rsidR="00C75841" w:rsidRPr="0062595E" w:rsidRDefault="00C75841" w:rsidP="00C75841">
      <w:pPr>
        <w:pStyle w:val="Prrafodelista"/>
        <w:numPr>
          <w:ilvl w:val="0"/>
          <w:numId w:val="9"/>
        </w:numPr>
        <w:autoSpaceDE w:val="0"/>
        <w:autoSpaceDN w:val="0"/>
        <w:adjustRightInd w:val="0"/>
        <w:spacing w:line="360" w:lineRule="auto"/>
        <w:jc w:val="both"/>
        <w:rPr>
          <w:rFonts w:ascii="Palatino Linotype" w:hAnsi="Palatino Linotype" w:cs="Arial"/>
        </w:rPr>
      </w:pPr>
      <w:r w:rsidRPr="0062595E">
        <w:rPr>
          <w:rFonts w:ascii="Palatino Linotype" w:hAnsi="Palatino Linotype" w:cs="Arial"/>
        </w:rPr>
        <w:t>Estado de actividades acumulado</w:t>
      </w:r>
      <w:r w:rsidR="009165B9" w:rsidRPr="0062595E">
        <w:rPr>
          <w:rFonts w:ascii="Palatino Linotype" w:hAnsi="Palatino Linotype" w:cs="Arial"/>
        </w:rPr>
        <w:t xml:space="preserve"> ( abril, mayo y junio 2022)</w:t>
      </w:r>
    </w:p>
    <w:p w14:paraId="3E41F7B8" w14:textId="7C90D33F" w:rsidR="00C75841" w:rsidRPr="0062595E" w:rsidRDefault="009165B9" w:rsidP="00C75841">
      <w:pPr>
        <w:pStyle w:val="Prrafodelista"/>
        <w:numPr>
          <w:ilvl w:val="0"/>
          <w:numId w:val="9"/>
        </w:numPr>
        <w:autoSpaceDE w:val="0"/>
        <w:autoSpaceDN w:val="0"/>
        <w:adjustRightInd w:val="0"/>
        <w:spacing w:line="360" w:lineRule="auto"/>
        <w:jc w:val="both"/>
        <w:rPr>
          <w:rFonts w:ascii="Palatino Linotype" w:hAnsi="Palatino Linotype" w:cs="Arial"/>
        </w:rPr>
      </w:pPr>
      <w:r w:rsidRPr="0062595E">
        <w:rPr>
          <w:rFonts w:ascii="Palatino Linotype" w:hAnsi="Palatino Linotype" w:cs="Arial"/>
        </w:rPr>
        <w:t>Estados C</w:t>
      </w:r>
      <w:r w:rsidR="00C75841" w:rsidRPr="0062595E">
        <w:rPr>
          <w:rFonts w:ascii="Palatino Linotype" w:hAnsi="Palatino Linotype" w:cs="Arial"/>
        </w:rPr>
        <w:t>omparativo</w:t>
      </w:r>
      <w:r w:rsidRPr="0062595E">
        <w:rPr>
          <w:rFonts w:ascii="Palatino Linotype" w:hAnsi="Palatino Linotype" w:cs="Arial"/>
        </w:rPr>
        <w:t>s</w:t>
      </w:r>
      <w:r w:rsidR="00C75841" w:rsidRPr="0062595E">
        <w:rPr>
          <w:rFonts w:ascii="Palatino Linotype" w:hAnsi="Palatino Linotype" w:cs="Arial"/>
        </w:rPr>
        <w:t xml:space="preserve"> </w:t>
      </w:r>
      <w:r w:rsidRPr="0062595E">
        <w:rPr>
          <w:rFonts w:ascii="Palatino Linotype" w:hAnsi="Palatino Linotype" w:cs="Arial"/>
        </w:rPr>
        <w:t>Presupuestal de I</w:t>
      </w:r>
      <w:r w:rsidR="00C75841" w:rsidRPr="0062595E">
        <w:rPr>
          <w:rFonts w:ascii="Palatino Linotype" w:hAnsi="Palatino Linotype" w:cs="Arial"/>
        </w:rPr>
        <w:t>ngresos</w:t>
      </w:r>
      <w:r w:rsidRPr="0062595E">
        <w:rPr>
          <w:rFonts w:ascii="Palatino Linotype" w:hAnsi="Palatino Linotype" w:cs="Arial"/>
        </w:rPr>
        <w:t xml:space="preserve"> y E</w:t>
      </w:r>
      <w:r w:rsidR="00C75841" w:rsidRPr="0062595E">
        <w:rPr>
          <w:rFonts w:ascii="Palatino Linotype" w:hAnsi="Palatino Linotype" w:cs="Arial"/>
        </w:rPr>
        <w:t>gresos</w:t>
      </w:r>
      <w:r w:rsidRPr="0062595E">
        <w:rPr>
          <w:rFonts w:ascii="Palatino Linotype" w:hAnsi="Palatino Linotype" w:cs="Arial"/>
        </w:rPr>
        <w:t xml:space="preserve"> (enero a junio 2022)</w:t>
      </w:r>
    </w:p>
    <w:p w14:paraId="37EEB2CE" w14:textId="301F3B2D" w:rsidR="00C75841" w:rsidRPr="0062595E" w:rsidRDefault="00C75841" w:rsidP="00C75841">
      <w:pPr>
        <w:pStyle w:val="Prrafodelista"/>
        <w:numPr>
          <w:ilvl w:val="0"/>
          <w:numId w:val="9"/>
        </w:numPr>
        <w:autoSpaceDE w:val="0"/>
        <w:autoSpaceDN w:val="0"/>
        <w:adjustRightInd w:val="0"/>
        <w:spacing w:line="360" w:lineRule="auto"/>
        <w:jc w:val="both"/>
        <w:rPr>
          <w:rFonts w:ascii="Palatino Linotype" w:hAnsi="Palatino Linotype" w:cs="Arial"/>
        </w:rPr>
      </w:pPr>
      <w:r w:rsidRPr="0062595E">
        <w:rPr>
          <w:rFonts w:ascii="Palatino Linotype" w:hAnsi="Palatino Linotype" w:cs="Arial"/>
        </w:rPr>
        <w:t xml:space="preserve">Diario </w:t>
      </w:r>
      <w:r w:rsidR="009165B9" w:rsidRPr="0062595E">
        <w:rPr>
          <w:rFonts w:ascii="Palatino Linotype" w:hAnsi="Palatino Linotype" w:cs="Arial"/>
        </w:rPr>
        <w:t>G</w:t>
      </w:r>
      <w:r w:rsidRPr="0062595E">
        <w:rPr>
          <w:rFonts w:ascii="Palatino Linotype" w:hAnsi="Palatino Linotype" w:cs="Arial"/>
        </w:rPr>
        <w:t>eneral de Pólizas</w:t>
      </w:r>
      <w:r w:rsidR="009165B9" w:rsidRPr="0062595E">
        <w:rPr>
          <w:rFonts w:ascii="Palatino Linotype" w:hAnsi="Palatino Linotype" w:cs="Arial"/>
        </w:rPr>
        <w:t xml:space="preserve"> (enero a junio 2022)</w:t>
      </w:r>
    </w:p>
    <w:p w14:paraId="26009FC6" w14:textId="77777777" w:rsidR="00C75841" w:rsidRPr="0062595E" w:rsidRDefault="00C75841" w:rsidP="009165B9">
      <w:pPr>
        <w:autoSpaceDE w:val="0"/>
        <w:autoSpaceDN w:val="0"/>
        <w:adjustRightInd w:val="0"/>
        <w:spacing w:line="360" w:lineRule="auto"/>
        <w:jc w:val="both"/>
        <w:rPr>
          <w:rFonts w:ascii="Palatino Linotype" w:hAnsi="Palatino Linotype" w:cs="Arial"/>
          <w:sz w:val="24"/>
        </w:rPr>
      </w:pPr>
    </w:p>
    <w:p w14:paraId="534B621E" w14:textId="286D22B3" w:rsidR="00A546F7" w:rsidRPr="0062595E" w:rsidRDefault="0017279D" w:rsidP="00A546F7">
      <w:pPr>
        <w:tabs>
          <w:tab w:val="left" w:pos="1828"/>
        </w:tabs>
        <w:spacing w:before="240" w:line="360" w:lineRule="auto"/>
        <w:jc w:val="both"/>
        <w:rPr>
          <w:rFonts w:ascii="Palatino Linotype" w:eastAsia="Times New Roman" w:hAnsi="Palatino Linotype" w:cs="Times New Roman"/>
          <w:sz w:val="24"/>
          <w:szCs w:val="24"/>
          <w:lang w:val="es-ES_tradnl" w:eastAsia="es-ES"/>
        </w:rPr>
      </w:pPr>
      <w:r w:rsidRPr="0062595E">
        <w:rPr>
          <w:rFonts w:ascii="Palatino Linotype" w:hAnsi="Palatino Linotype" w:cs="Arial"/>
          <w:sz w:val="24"/>
        </w:rPr>
        <w:t xml:space="preserve">Acotado lo anterior, el </w:t>
      </w:r>
      <w:r w:rsidRPr="0062595E">
        <w:rPr>
          <w:rFonts w:ascii="Palatino Linotype" w:hAnsi="Palatino Linotype" w:cs="Arial"/>
          <w:b/>
          <w:sz w:val="24"/>
        </w:rPr>
        <w:t>Sujeto Obligado</w:t>
      </w:r>
      <w:r w:rsidRPr="0062595E">
        <w:rPr>
          <w:rFonts w:ascii="Palatino Linotype" w:hAnsi="Palatino Linotype" w:cs="Arial"/>
          <w:sz w:val="24"/>
        </w:rPr>
        <w:t xml:space="preserve"> dio respuestas en los mismos términos, manifestando el Tesorero Municipal el cambio de modalidad de la entrega de la información, a la modalidad de consulta directa (</w:t>
      </w:r>
      <w:r w:rsidRPr="0062595E">
        <w:rPr>
          <w:rFonts w:ascii="Palatino Linotype" w:hAnsi="Palatino Linotype" w:cs="Arial"/>
          <w:i/>
          <w:sz w:val="24"/>
        </w:rPr>
        <w:t>in situ</w:t>
      </w:r>
      <w:r w:rsidRPr="0062595E">
        <w:rPr>
          <w:rFonts w:ascii="Palatino Linotype" w:hAnsi="Palatino Linotype" w:cs="Arial"/>
          <w:sz w:val="24"/>
        </w:rPr>
        <w:t>)</w:t>
      </w:r>
      <w:r w:rsidR="00A546F7" w:rsidRPr="0062595E">
        <w:rPr>
          <w:rFonts w:ascii="Palatino Linotype" w:hAnsi="Palatino Linotype" w:cs="Arial"/>
          <w:b/>
          <w:sz w:val="24"/>
        </w:rPr>
        <w:t xml:space="preserve">; </w:t>
      </w:r>
      <w:r w:rsidR="00A546F7" w:rsidRPr="0062595E">
        <w:rPr>
          <w:rFonts w:ascii="Palatino Linotype" w:hAnsi="Palatino Linotype" w:cs="Arial"/>
          <w:sz w:val="24"/>
        </w:rPr>
        <w:t xml:space="preserve">para la cual adjuntó </w:t>
      </w:r>
      <w:r w:rsidR="002F2FEE" w:rsidRPr="0062595E">
        <w:rPr>
          <w:rFonts w:ascii="Palatino Linotype" w:hAnsi="Palatino Linotype" w:cs="Arial"/>
          <w:sz w:val="24"/>
        </w:rPr>
        <w:t>los</w:t>
      </w:r>
      <w:r w:rsidR="00A546F7" w:rsidRPr="0062595E">
        <w:rPr>
          <w:rFonts w:ascii="Palatino Linotype" w:hAnsi="Palatino Linotype" w:cs="Arial"/>
          <w:sz w:val="24"/>
        </w:rPr>
        <w:t xml:space="preserve"> archivo</w:t>
      </w:r>
      <w:r w:rsidR="002F2FEE" w:rsidRPr="0062595E">
        <w:rPr>
          <w:rFonts w:ascii="Palatino Linotype" w:hAnsi="Palatino Linotype" w:cs="Arial"/>
          <w:sz w:val="24"/>
        </w:rPr>
        <w:t xml:space="preserve">s </w:t>
      </w:r>
      <w:r w:rsidR="00A546F7" w:rsidRPr="0062595E">
        <w:rPr>
          <w:rFonts w:ascii="Palatino Linotype" w:hAnsi="Palatino Linotype" w:cs="Arial"/>
          <w:sz w:val="24"/>
        </w:rPr>
        <w:t>electrónico</w:t>
      </w:r>
      <w:r w:rsidR="002F2FEE" w:rsidRPr="0062595E">
        <w:rPr>
          <w:rFonts w:ascii="Palatino Linotype" w:hAnsi="Palatino Linotype" w:cs="Arial"/>
          <w:sz w:val="24"/>
        </w:rPr>
        <w:t xml:space="preserve">s denominados </w:t>
      </w:r>
      <w:r w:rsidR="002F2FEE" w:rsidRPr="0062595E">
        <w:rPr>
          <w:rFonts w:ascii="Palatino Linotype" w:eastAsia="Times New Roman" w:hAnsi="Palatino Linotype" w:cs="Times New Roman"/>
          <w:b/>
          <w:szCs w:val="24"/>
          <w:lang w:val="es-ES_tradnl" w:eastAsia="es-ES"/>
        </w:rPr>
        <w:t>“</w:t>
      </w:r>
      <w:r w:rsidR="002F2FEE" w:rsidRPr="0062595E">
        <w:rPr>
          <w:rFonts w:ascii="Palatino Linotype" w:eastAsia="Times New Roman" w:hAnsi="Palatino Linotype" w:cs="Times New Roman"/>
          <w:b/>
          <w:sz w:val="24"/>
          <w:szCs w:val="24"/>
          <w:lang w:val="es-ES_tradnl" w:eastAsia="es-ES"/>
        </w:rPr>
        <w:t xml:space="preserve">215 tesorería.pdf”, “216 tesorería.pdf”, “217 tesorería.pdf”, “204 tesorería.pdf”, “202 tesorería.pdf”, “201 tesorería.pdf”, “200 tesorería.pdf”, </w:t>
      </w:r>
      <w:r w:rsidRPr="0062595E">
        <w:rPr>
          <w:rFonts w:ascii="Palatino Linotype" w:eastAsia="Times New Roman" w:hAnsi="Palatino Linotype" w:cs="Times New Roman"/>
          <w:sz w:val="24"/>
          <w:szCs w:val="24"/>
          <w:lang w:val="es-ES_tradnl" w:eastAsia="es-ES"/>
        </w:rPr>
        <w:t>manifestando</w:t>
      </w:r>
      <w:r w:rsidR="002F2FEE" w:rsidRPr="0062595E">
        <w:rPr>
          <w:rFonts w:ascii="Palatino Linotype" w:eastAsia="Times New Roman" w:hAnsi="Palatino Linotype" w:cs="Times New Roman"/>
          <w:sz w:val="24"/>
          <w:szCs w:val="24"/>
          <w:lang w:val="es-ES_tradnl" w:eastAsia="es-ES"/>
        </w:rPr>
        <w:t>, lo siguiente:</w:t>
      </w:r>
    </w:p>
    <w:p w14:paraId="1E2B2FCC" w14:textId="58351616" w:rsidR="002F2FEE" w:rsidRPr="0062595E" w:rsidRDefault="002F2FEE" w:rsidP="002F2FEE">
      <w:pPr>
        <w:pStyle w:val="INFOEMCITAS"/>
        <w:ind w:left="851" w:right="992"/>
      </w:pPr>
      <w:r w:rsidRPr="0062595E">
        <w:t>“(…)</w:t>
      </w:r>
    </w:p>
    <w:p w14:paraId="079D307F" w14:textId="6344111D" w:rsidR="002F2FEE" w:rsidRPr="0062595E" w:rsidRDefault="002F2FEE" w:rsidP="002F2FEE">
      <w:pPr>
        <w:pStyle w:val="INFOEMCITAS"/>
        <w:ind w:left="851" w:right="992"/>
        <w:rPr>
          <w:b/>
        </w:rPr>
      </w:pPr>
      <w:r w:rsidRPr="0062595E">
        <w:rPr>
          <w:b/>
        </w:rPr>
        <w:t>Sobre el particular, le menciono</w:t>
      </w:r>
      <w:r w:rsidR="004005B4" w:rsidRPr="0062595E">
        <w:rPr>
          <w:b/>
        </w:rPr>
        <w:t xml:space="preserve"> que la información que solicita sobre pasa las capacidades técnicas para poder subir dicha información en el sistema, sin embargo, ponemos a disposición dicha información para su verificación y consulta en las oficinas de la Tesorería Municipal. </w:t>
      </w:r>
    </w:p>
    <w:p w14:paraId="7CA1B906" w14:textId="4AD57CD0" w:rsidR="004005B4" w:rsidRPr="0062595E" w:rsidRDefault="004005B4" w:rsidP="002F2FEE">
      <w:pPr>
        <w:pStyle w:val="INFOEMCITAS"/>
        <w:ind w:left="851" w:right="992"/>
      </w:pPr>
      <w:r w:rsidRPr="0062595E">
        <w:t>(…)“(Sic)</w:t>
      </w:r>
    </w:p>
    <w:p w14:paraId="7EBE0820" w14:textId="77777777" w:rsidR="005F693B" w:rsidRPr="0062595E" w:rsidRDefault="005F693B" w:rsidP="005C5147">
      <w:pPr>
        <w:autoSpaceDE w:val="0"/>
        <w:autoSpaceDN w:val="0"/>
        <w:adjustRightInd w:val="0"/>
        <w:spacing w:after="0" w:line="360" w:lineRule="auto"/>
        <w:jc w:val="both"/>
        <w:rPr>
          <w:rFonts w:ascii="Palatino Linotype" w:hAnsi="Palatino Linotype" w:cs="Arial"/>
          <w:sz w:val="24"/>
          <w:szCs w:val="24"/>
        </w:rPr>
      </w:pPr>
    </w:p>
    <w:p w14:paraId="0AE69E3A" w14:textId="5B6DF119" w:rsidR="00CC2479" w:rsidRPr="0062595E" w:rsidRDefault="00CC2479" w:rsidP="008041A1">
      <w:pPr>
        <w:spacing w:after="0" w:line="360" w:lineRule="auto"/>
        <w:ind w:right="51"/>
        <w:jc w:val="both"/>
        <w:rPr>
          <w:rFonts w:ascii="Palatino Linotype" w:eastAsia="Arial Unicode MS" w:hAnsi="Palatino Linotype" w:cs="Arial"/>
          <w:sz w:val="24"/>
          <w:szCs w:val="24"/>
        </w:rPr>
      </w:pPr>
    </w:p>
    <w:p w14:paraId="4C50C8E6" w14:textId="23C72CE4" w:rsidR="00CC2479" w:rsidRPr="0062595E" w:rsidRDefault="00CC2479" w:rsidP="008041A1">
      <w:pPr>
        <w:spacing w:after="0" w:line="360" w:lineRule="auto"/>
        <w:ind w:right="51"/>
        <w:jc w:val="both"/>
        <w:rPr>
          <w:rFonts w:ascii="Palatino Linotype" w:eastAsia="Arial Unicode MS" w:hAnsi="Palatino Linotype" w:cs="Arial"/>
          <w:sz w:val="24"/>
          <w:szCs w:val="24"/>
        </w:rPr>
      </w:pPr>
    </w:p>
    <w:p w14:paraId="393A1EA2" w14:textId="77777777" w:rsidR="0022502C" w:rsidRPr="0062595E" w:rsidRDefault="0022502C" w:rsidP="008041A1">
      <w:pPr>
        <w:spacing w:after="0" w:line="360" w:lineRule="auto"/>
        <w:ind w:right="51"/>
        <w:jc w:val="both"/>
        <w:rPr>
          <w:rFonts w:ascii="Palatino Linotype" w:eastAsia="Arial Unicode MS" w:hAnsi="Palatino Linotype" w:cs="Arial"/>
          <w:sz w:val="24"/>
          <w:szCs w:val="24"/>
        </w:rPr>
      </w:pPr>
    </w:p>
    <w:p w14:paraId="75FE8BE5" w14:textId="77777777" w:rsidR="006B2793" w:rsidRPr="0062595E" w:rsidRDefault="006B2793" w:rsidP="006B2793">
      <w:pPr>
        <w:pStyle w:val="Prrafodelista"/>
        <w:spacing w:line="360" w:lineRule="auto"/>
        <w:ind w:left="720"/>
        <w:jc w:val="both"/>
        <w:rPr>
          <w:rFonts w:ascii="Palatino Linotype" w:hAnsi="Palatino Linotype"/>
          <w:bCs/>
        </w:rPr>
      </w:pPr>
    </w:p>
    <w:p w14:paraId="7663E507" w14:textId="710380F9" w:rsidR="00845C23" w:rsidRPr="0062595E" w:rsidRDefault="006B2793" w:rsidP="006B2793">
      <w:pPr>
        <w:tabs>
          <w:tab w:val="left" w:pos="7938"/>
        </w:tabs>
        <w:spacing w:after="0" w:line="360" w:lineRule="auto"/>
        <w:jc w:val="both"/>
        <w:rPr>
          <w:rFonts w:ascii="Palatino Linotype" w:hAnsi="Palatino Linotype"/>
          <w:bCs/>
          <w:sz w:val="24"/>
          <w:szCs w:val="24"/>
        </w:rPr>
      </w:pPr>
      <w:r w:rsidRPr="0062595E">
        <w:rPr>
          <w:rFonts w:ascii="Palatino Linotype" w:hAnsi="Palatino Linotype"/>
          <w:bCs/>
          <w:sz w:val="24"/>
          <w:szCs w:val="24"/>
        </w:rPr>
        <w:t>Inconforme con la respuesta proporcionada, la Recurrente expresó como razones o motivos de inconformidad:</w:t>
      </w:r>
      <w:r w:rsidRPr="0062595E">
        <w:rPr>
          <w:rFonts w:ascii="Verdana" w:hAnsi="Verdana"/>
          <w:color w:val="000000"/>
          <w:sz w:val="14"/>
          <w:szCs w:val="14"/>
        </w:rPr>
        <w:t xml:space="preserve"> “… </w:t>
      </w:r>
      <w:r w:rsidR="004005B4" w:rsidRPr="0062595E">
        <w:rPr>
          <w:rFonts w:ascii="Palatino Linotype" w:hAnsi="Palatino Linotype"/>
          <w:i/>
          <w:iCs/>
          <w:color w:val="000000"/>
          <w:sz w:val="24"/>
          <w:szCs w:val="24"/>
        </w:rPr>
        <w:t>los entes publicos estan obligados a entregar trimestralmente al osfem, entoces obligatoriamente esa informacion ya la tienen, no entiendo porque la negativa a entregarme la informacion solicitada, por lo que requiero la misma me sea proporcionada por este medio, tal y como lo requeri</w:t>
      </w:r>
      <w:r w:rsidRPr="0062595E">
        <w:rPr>
          <w:rFonts w:ascii="Palatino Linotype" w:hAnsi="Palatino Linotype"/>
          <w:bCs/>
          <w:i/>
          <w:iCs/>
          <w:sz w:val="24"/>
          <w:szCs w:val="24"/>
        </w:rPr>
        <w:t xml:space="preserve">”. </w:t>
      </w:r>
      <w:r w:rsidRPr="0062595E">
        <w:rPr>
          <w:rFonts w:ascii="Palatino Linotype" w:hAnsi="Palatino Linotype"/>
          <w:bCs/>
          <w:sz w:val="24"/>
          <w:szCs w:val="24"/>
        </w:rPr>
        <w:t xml:space="preserve">Por lo que la ahora </w:t>
      </w:r>
      <w:r w:rsidR="006F3CBF" w:rsidRPr="0062595E">
        <w:rPr>
          <w:rFonts w:ascii="Palatino Linotype" w:hAnsi="Palatino Linotype"/>
          <w:bCs/>
          <w:sz w:val="24"/>
          <w:szCs w:val="24"/>
        </w:rPr>
        <w:t>R</w:t>
      </w:r>
      <w:r w:rsidRPr="0062595E">
        <w:rPr>
          <w:rFonts w:ascii="Palatino Linotype" w:hAnsi="Palatino Linotype"/>
          <w:bCs/>
          <w:sz w:val="24"/>
          <w:szCs w:val="24"/>
        </w:rPr>
        <w:t xml:space="preserve">ecurrente se duele de la entrega </w:t>
      </w:r>
      <w:r w:rsidR="006F3CBF" w:rsidRPr="0062595E">
        <w:rPr>
          <w:rFonts w:ascii="Palatino Linotype" w:hAnsi="Palatino Linotype"/>
          <w:bCs/>
          <w:sz w:val="24"/>
          <w:szCs w:val="24"/>
        </w:rPr>
        <w:t>en una modalidad distinta a la solicitada,</w:t>
      </w:r>
      <w:r w:rsidRPr="0062595E">
        <w:rPr>
          <w:rFonts w:ascii="Palatino Linotype" w:hAnsi="Palatino Linotype"/>
          <w:bCs/>
          <w:sz w:val="24"/>
          <w:szCs w:val="24"/>
        </w:rPr>
        <w:t xml:space="preserve"> l</w:t>
      </w:r>
      <w:r w:rsidR="006F3CBF" w:rsidRPr="0062595E">
        <w:rPr>
          <w:rFonts w:ascii="Palatino Linotype" w:hAnsi="Palatino Linotype"/>
          <w:bCs/>
          <w:sz w:val="24"/>
          <w:szCs w:val="24"/>
        </w:rPr>
        <w:t>o</w:t>
      </w:r>
      <w:r w:rsidRPr="0062595E">
        <w:rPr>
          <w:rFonts w:ascii="Palatino Linotype" w:hAnsi="Palatino Linotype"/>
          <w:bCs/>
          <w:sz w:val="24"/>
          <w:szCs w:val="24"/>
        </w:rPr>
        <w:t xml:space="preserve"> cual encuentra su fundamento en la fracción VIII del Artículo 179 de</w:t>
      </w:r>
      <w:r w:rsidR="006F3CBF" w:rsidRPr="0062595E">
        <w:rPr>
          <w:rFonts w:ascii="Palatino Linotype" w:hAnsi="Palatino Linotype"/>
          <w:bCs/>
        </w:rPr>
        <w:t xml:space="preserve"> la Ley de Transparencia y Acceso a la Información Pública del Estado de México y Municipio</w:t>
      </w:r>
      <w:r w:rsidR="006F3CBF" w:rsidRPr="0062595E">
        <w:rPr>
          <w:rStyle w:val="Refdenotaalpie"/>
          <w:rFonts w:ascii="Palatino Linotype" w:hAnsi="Palatino Linotype"/>
          <w:bCs/>
        </w:rPr>
        <w:footnoteReference w:id="2"/>
      </w:r>
      <w:r w:rsidR="006F3CBF" w:rsidRPr="0062595E">
        <w:rPr>
          <w:rFonts w:ascii="Palatino Linotype" w:hAnsi="Palatino Linotype"/>
          <w:bCs/>
        </w:rPr>
        <w:t xml:space="preserve">, </w:t>
      </w:r>
      <w:r w:rsidRPr="0062595E">
        <w:rPr>
          <w:rFonts w:ascii="Palatino Linotype" w:hAnsi="Palatino Linotype"/>
          <w:bCs/>
          <w:sz w:val="24"/>
          <w:szCs w:val="24"/>
        </w:rPr>
        <w:t xml:space="preserve"> la ley en la materia. </w:t>
      </w:r>
    </w:p>
    <w:p w14:paraId="155A90D3" w14:textId="77777777" w:rsidR="00845C23" w:rsidRPr="0062595E" w:rsidRDefault="00845C23" w:rsidP="006B2793">
      <w:pPr>
        <w:tabs>
          <w:tab w:val="left" w:pos="7938"/>
        </w:tabs>
        <w:spacing w:after="0" w:line="360" w:lineRule="auto"/>
        <w:jc w:val="both"/>
        <w:rPr>
          <w:rFonts w:ascii="Palatino Linotype" w:hAnsi="Palatino Linotype"/>
          <w:bCs/>
          <w:sz w:val="24"/>
          <w:szCs w:val="24"/>
        </w:rPr>
      </w:pPr>
    </w:p>
    <w:p w14:paraId="1F873028" w14:textId="77777777" w:rsidR="005540A0" w:rsidRPr="0062595E" w:rsidRDefault="005540A0" w:rsidP="005540A0">
      <w:pPr>
        <w:spacing w:line="360" w:lineRule="auto"/>
        <w:jc w:val="both"/>
        <w:rPr>
          <w:rFonts w:ascii="Palatino Linotype" w:hAnsi="Palatino Linotype"/>
          <w:sz w:val="24"/>
        </w:rPr>
      </w:pPr>
      <w:r w:rsidRPr="0062595E">
        <w:rPr>
          <w:rFonts w:ascii="Palatino Linotype" w:hAnsi="Palatino Linotype"/>
          <w:sz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204F3CD5" w14:textId="1A79CA81" w:rsidR="005540A0" w:rsidRPr="0062595E" w:rsidRDefault="005540A0" w:rsidP="005540A0">
      <w:pPr>
        <w:spacing w:line="360" w:lineRule="auto"/>
        <w:jc w:val="both"/>
        <w:rPr>
          <w:rFonts w:ascii="Palatino Linotype" w:hAnsi="Palatino Linotype"/>
          <w:sz w:val="24"/>
        </w:rPr>
      </w:pPr>
      <w:r w:rsidRPr="0062595E">
        <w:rPr>
          <w:rFonts w:ascii="Palatino Linotype" w:hAnsi="Palatino Linotype"/>
          <w:sz w:val="24"/>
        </w:rPr>
        <w:t>Cabe mencionar que, el Sujeto Obligado adjunto diversos documentos en el apartado de Requerimiento de Información Adicional, tal como se ilustra:</w:t>
      </w:r>
    </w:p>
    <w:p w14:paraId="2EC1036C" w14:textId="3491F7A3" w:rsidR="005540A0" w:rsidRPr="0062595E" w:rsidRDefault="005540A0" w:rsidP="005540A0">
      <w:pPr>
        <w:spacing w:line="360" w:lineRule="auto"/>
        <w:jc w:val="both"/>
        <w:rPr>
          <w:rFonts w:ascii="Palatino Linotype" w:hAnsi="Palatino Linotype"/>
          <w:sz w:val="24"/>
        </w:rPr>
      </w:pPr>
      <w:r w:rsidRPr="0062595E">
        <w:rPr>
          <w:rFonts w:ascii="Palatino Linotype" w:hAnsi="Palatino Linotype"/>
          <w:noProof/>
          <w:sz w:val="24"/>
          <w:lang w:eastAsia="es-MX"/>
        </w:rPr>
        <w:drawing>
          <wp:inline distT="0" distB="0" distL="0" distR="0" wp14:anchorId="5ED5FBD5" wp14:editId="29C2350C">
            <wp:extent cx="5850890" cy="351028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1CC42E.tmp"/>
                    <pic:cNvPicPr/>
                  </pic:nvPicPr>
                  <pic:blipFill>
                    <a:blip r:embed="rId15">
                      <a:extLst>
                        <a:ext uri="{28A0092B-C50C-407E-A947-70E740481C1C}">
                          <a14:useLocalDpi xmlns:a14="http://schemas.microsoft.com/office/drawing/2010/main" val="0"/>
                        </a:ext>
                      </a:extLst>
                    </a:blip>
                    <a:stretch>
                      <a:fillRect/>
                    </a:stretch>
                  </pic:blipFill>
                  <pic:spPr>
                    <a:xfrm>
                      <a:off x="0" y="0"/>
                      <a:ext cx="5850890" cy="3510280"/>
                    </a:xfrm>
                    <a:prstGeom prst="rect">
                      <a:avLst/>
                    </a:prstGeom>
                  </pic:spPr>
                </pic:pic>
              </a:graphicData>
            </a:graphic>
          </wp:inline>
        </w:drawing>
      </w:r>
    </w:p>
    <w:p w14:paraId="271C334F" w14:textId="33ABEB3B" w:rsidR="005540A0" w:rsidRPr="0062595E" w:rsidRDefault="00113E04" w:rsidP="005540A0">
      <w:pPr>
        <w:spacing w:line="360" w:lineRule="auto"/>
        <w:jc w:val="both"/>
        <w:rPr>
          <w:rFonts w:ascii="Palatino Linotype" w:eastAsia="Palatino Linotype" w:hAnsi="Palatino Linotype" w:cs="Palatino Linotype"/>
          <w:color w:val="000000"/>
          <w:sz w:val="24"/>
          <w:szCs w:val="24"/>
        </w:rPr>
      </w:pPr>
      <w:r w:rsidRPr="0062595E">
        <w:rPr>
          <w:rFonts w:ascii="Palatino Linotype" w:eastAsia="Palatino Linotype" w:hAnsi="Palatino Linotype" w:cs="Palatino Linotype"/>
          <w:color w:val="000000"/>
          <w:sz w:val="24"/>
          <w:szCs w:val="24"/>
        </w:rPr>
        <w:t>Ahora bien, esta Ponencia no realizo algún requerimiento de aclaración al Sujeto Obligado; en primer término</w:t>
      </w:r>
      <w:r w:rsidR="008966A2" w:rsidRPr="0062595E">
        <w:rPr>
          <w:rFonts w:ascii="Palatino Linotype" w:eastAsia="Palatino Linotype" w:hAnsi="Palatino Linotype" w:cs="Palatino Linotype"/>
          <w:color w:val="000000"/>
          <w:sz w:val="24"/>
          <w:szCs w:val="24"/>
        </w:rPr>
        <w:t xml:space="preserve">, los </w:t>
      </w:r>
      <w:r w:rsidR="005540A0" w:rsidRPr="0062595E">
        <w:rPr>
          <w:rFonts w:ascii="Palatino Linotype" w:eastAsia="Palatino Linotype" w:hAnsi="Palatino Linotype" w:cs="Palatino Linotype"/>
          <w:color w:val="000000"/>
          <w:sz w:val="24"/>
          <w:szCs w:val="24"/>
        </w:rPr>
        <w:t xml:space="preserve">documentos no pueden </w:t>
      </w:r>
      <w:r w:rsidR="008966A2" w:rsidRPr="0062595E">
        <w:rPr>
          <w:rFonts w:ascii="Palatino Linotype" w:eastAsia="Palatino Linotype" w:hAnsi="Palatino Linotype" w:cs="Palatino Linotype"/>
          <w:color w:val="000000"/>
          <w:sz w:val="24"/>
          <w:szCs w:val="24"/>
        </w:rPr>
        <w:t>ser puestos</w:t>
      </w:r>
      <w:r w:rsidR="005540A0" w:rsidRPr="0062595E">
        <w:rPr>
          <w:rFonts w:ascii="Palatino Linotype" w:eastAsia="Palatino Linotype" w:hAnsi="Palatino Linotype" w:cs="Palatino Linotype"/>
          <w:color w:val="000000"/>
          <w:sz w:val="24"/>
          <w:szCs w:val="24"/>
        </w:rPr>
        <w:t xml:space="preserve"> a la vista de</w:t>
      </w:r>
      <w:r w:rsidR="002570BA" w:rsidRPr="0062595E">
        <w:rPr>
          <w:rFonts w:ascii="Palatino Linotype" w:eastAsia="Palatino Linotype" w:hAnsi="Palatino Linotype" w:cs="Palatino Linotype"/>
          <w:color w:val="000000"/>
          <w:sz w:val="24"/>
          <w:szCs w:val="24"/>
        </w:rPr>
        <w:t xml:space="preserve"> </w:t>
      </w:r>
      <w:r w:rsidR="005540A0" w:rsidRPr="0062595E">
        <w:rPr>
          <w:rFonts w:ascii="Palatino Linotype" w:eastAsia="Palatino Linotype" w:hAnsi="Palatino Linotype" w:cs="Palatino Linotype"/>
          <w:color w:val="000000"/>
          <w:sz w:val="24"/>
          <w:szCs w:val="24"/>
        </w:rPr>
        <w:t>l</w:t>
      </w:r>
      <w:r w:rsidR="002570BA" w:rsidRPr="0062595E">
        <w:rPr>
          <w:rFonts w:ascii="Palatino Linotype" w:eastAsia="Palatino Linotype" w:hAnsi="Palatino Linotype" w:cs="Palatino Linotype"/>
          <w:color w:val="000000"/>
          <w:sz w:val="24"/>
          <w:szCs w:val="24"/>
        </w:rPr>
        <w:t>a</w:t>
      </w:r>
      <w:r w:rsidR="005540A0" w:rsidRPr="0062595E">
        <w:rPr>
          <w:rFonts w:ascii="Palatino Linotype" w:eastAsia="Palatino Linotype" w:hAnsi="Palatino Linotype" w:cs="Palatino Linotype"/>
          <w:color w:val="000000"/>
          <w:sz w:val="24"/>
          <w:szCs w:val="24"/>
        </w:rPr>
        <w:t xml:space="preserve"> Recurren</w:t>
      </w:r>
      <w:r w:rsidR="008966A2" w:rsidRPr="0062595E">
        <w:rPr>
          <w:rFonts w:ascii="Palatino Linotype" w:eastAsia="Palatino Linotype" w:hAnsi="Palatino Linotype" w:cs="Palatino Linotype"/>
          <w:color w:val="000000"/>
          <w:sz w:val="24"/>
          <w:szCs w:val="24"/>
        </w:rPr>
        <w:t xml:space="preserve">te, aunado a ello, el cierre de instrucción se realizó en fecha veintisiete de octubre de dos mil veintidós y dichos documentos fueron adjuntados en fecha siete de diciembre de dos mil veintidós, por lo que se </w:t>
      </w:r>
      <w:r w:rsidR="005540A0" w:rsidRPr="0062595E">
        <w:rPr>
          <w:rFonts w:ascii="Palatino Linotype" w:eastAsia="Palatino Linotype" w:hAnsi="Palatino Linotype" w:cs="Palatino Linotype"/>
          <w:color w:val="000000"/>
          <w:sz w:val="24"/>
          <w:szCs w:val="24"/>
        </w:rPr>
        <w:t>exhorta al Sujeto Obligado a cumplir</w:t>
      </w:r>
      <w:r w:rsidR="008966A2" w:rsidRPr="0062595E">
        <w:rPr>
          <w:rFonts w:ascii="Palatino Linotype" w:eastAsia="Palatino Linotype" w:hAnsi="Palatino Linotype" w:cs="Palatino Linotype"/>
          <w:color w:val="000000"/>
          <w:sz w:val="24"/>
          <w:szCs w:val="24"/>
        </w:rPr>
        <w:t xml:space="preserve"> diligentemente con sus obligaciones y utilizar en tiempo y forma el sistema SAIMEX.</w:t>
      </w:r>
    </w:p>
    <w:p w14:paraId="1B0B99F0" w14:textId="77777777" w:rsidR="005540A0" w:rsidRPr="0062595E" w:rsidRDefault="005540A0" w:rsidP="005540A0">
      <w:pPr>
        <w:spacing w:line="360" w:lineRule="auto"/>
        <w:jc w:val="both"/>
        <w:rPr>
          <w:rFonts w:ascii="Palatino Linotype" w:eastAsia="Palatino Linotype" w:hAnsi="Palatino Linotype" w:cs="Palatino Linotype"/>
          <w:color w:val="000000"/>
          <w:sz w:val="24"/>
          <w:szCs w:val="24"/>
        </w:rPr>
      </w:pPr>
    </w:p>
    <w:p w14:paraId="1ADD8A1A" w14:textId="7A830416" w:rsidR="005540A0" w:rsidRPr="0062595E" w:rsidRDefault="005540A0" w:rsidP="005540A0">
      <w:pPr>
        <w:spacing w:line="360" w:lineRule="auto"/>
        <w:jc w:val="both"/>
        <w:rPr>
          <w:rFonts w:ascii="Palatino Linotype" w:eastAsia="Palatino Linotype" w:hAnsi="Palatino Linotype" w:cs="Palatino Linotype"/>
          <w:color w:val="000000"/>
          <w:sz w:val="24"/>
          <w:szCs w:val="24"/>
        </w:rPr>
      </w:pPr>
      <w:r w:rsidRPr="0062595E">
        <w:rPr>
          <w:rFonts w:ascii="Palatino Linotype" w:eastAsia="Palatino Linotype" w:hAnsi="Palatino Linotype" w:cs="Palatino Linotype"/>
          <w:color w:val="000000"/>
          <w:sz w:val="24"/>
          <w:szCs w:val="24"/>
        </w:rPr>
        <w:t>Ahora bien, quedando establecido lo anterior, este Órgano Garante considera viable realizar el estudio en aras de establecer si la respuesta del Sujeto Obligado colma la pretensión de</w:t>
      </w:r>
      <w:r w:rsidR="002570BA" w:rsidRPr="0062595E">
        <w:rPr>
          <w:rFonts w:ascii="Palatino Linotype" w:eastAsia="Palatino Linotype" w:hAnsi="Palatino Linotype" w:cs="Palatino Linotype"/>
          <w:color w:val="000000"/>
          <w:sz w:val="24"/>
          <w:szCs w:val="24"/>
        </w:rPr>
        <w:t xml:space="preserve"> </w:t>
      </w:r>
      <w:r w:rsidRPr="0062595E">
        <w:rPr>
          <w:rFonts w:ascii="Palatino Linotype" w:eastAsia="Palatino Linotype" w:hAnsi="Palatino Linotype" w:cs="Palatino Linotype"/>
          <w:color w:val="000000"/>
          <w:sz w:val="24"/>
          <w:szCs w:val="24"/>
        </w:rPr>
        <w:t>l</w:t>
      </w:r>
      <w:r w:rsidR="002570BA" w:rsidRPr="0062595E">
        <w:rPr>
          <w:rFonts w:ascii="Palatino Linotype" w:eastAsia="Palatino Linotype" w:hAnsi="Palatino Linotype" w:cs="Palatino Linotype"/>
          <w:color w:val="000000"/>
          <w:sz w:val="24"/>
          <w:szCs w:val="24"/>
        </w:rPr>
        <w:t>a</w:t>
      </w:r>
      <w:r w:rsidRPr="0062595E">
        <w:rPr>
          <w:rFonts w:ascii="Palatino Linotype" w:eastAsia="Palatino Linotype" w:hAnsi="Palatino Linotype" w:cs="Palatino Linotype"/>
          <w:color w:val="000000"/>
          <w:sz w:val="24"/>
          <w:szCs w:val="24"/>
        </w:rPr>
        <w:t xml:space="preserve"> Recurrente, así como calificar los motivos de inconformidad del particular. </w:t>
      </w:r>
    </w:p>
    <w:p w14:paraId="59D63F16" w14:textId="77777777" w:rsidR="005540A0" w:rsidRPr="0062595E" w:rsidRDefault="005540A0" w:rsidP="006B2793">
      <w:pPr>
        <w:tabs>
          <w:tab w:val="left" w:pos="7938"/>
        </w:tabs>
        <w:spacing w:after="0" w:line="360" w:lineRule="auto"/>
        <w:jc w:val="both"/>
        <w:rPr>
          <w:rFonts w:ascii="Palatino Linotype" w:hAnsi="Palatino Linotype"/>
          <w:bCs/>
          <w:sz w:val="24"/>
          <w:szCs w:val="24"/>
        </w:rPr>
      </w:pPr>
    </w:p>
    <w:p w14:paraId="07A5CDAB" w14:textId="77777777" w:rsidR="0017279D" w:rsidRPr="0062595E" w:rsidRDefault="0017279D" w:rsidP="0017279D">
      <w:pPr>
        <w:autoSpaceDE w:val="0"/>
        <w:autoSpaceDN w:val="0"/>
        <w:adjustRightInd w:val="0"/>
        <w:spacing w:line="360" w:lineRule="auto"/>
        <w:jc w:val="both"/>
        <w:rPr>
          <w:rFonts w:ascii="Palatino Linotype" w:hAnsi="Palatino Linotype" w:cs="Arial"/>
          <w:sz w:val="24"/>
          <w:szCs w:val="24"/>
        </w:rPr>
      </w:pPr>
      <w:r w:rsidRPr="0062595E">
        <w:rPr>
          <w:rFonts w:ascii="Palatino Linotype" w:hAnsi="Palatino Linotype" w:cs="Arial"/>
          <w:sz w:val="24"/>
        </w:rPr>
        <w:t xml:space="preserve">Como podemos apreciar de la documental en análisis, el sujeto obligado no niega contar con la información solicitada, por el contrario acepta de forma expresa poseerla, </w:t>
      </w:r>
      <w:r w:rsidRPr="0062595E">
        <w:rPr>
          <w:rFonts w:ascii="Palatino Linotype" w:hAnsi="Palatino Linotype" w:cs="Arial"/>
          <w:sz w:val="24"/>
          <w:lang w:val="es-419"/>
        </w:rPr>
        <w:t xml:space="preserve">al cambiar de modalidad y manifestar que se le entregará la información en consulta directa, </w:t>
      </w:r>
      <w:r w:rsidRPr="0062595E">
        <w:rPr>
          <w:rFonts w:ascii="Palatino Linotype" w:hAnsi="Palatino Linotype" w:cs="Arial"/>
          <w:sz w:val="24"/>
        </w:rPr>
        <w:t xml:space="preserve">en consecuencia se omite el estudio de la fuente obligacional que impone al sujeto obligado a generarla, </w:t>
      </w:r>
      <w:r w:rsidRPr="0062595E">
        <w:rPr>
          <w:rFonts w:ascii="Palatino Linotype" w:hAnsi="Palatino Linotype" w:cs="Arial"/>
          <w:sz w:val="24"/>
          <w:lang w:val="es-419"/>
        </w:rPr>
        <w:t>administrarla o poseerla</w:t>
      </w:r>
      <w:r w:rsidRPr="0062595E">
        <w:rPr>
          <w:rFonts w:ascii="Palatino Linotype" w:hAnsi="Palatino Linotype" w:cs="Arial"/>
          <w:sz w:val="24"/>
        </w:rPr>
        <w:t>.</w:t>
      </w:r>
    </w:p>
    <w:p w14:paraId="7ECFDC67" w14:textId="77777777" w:rsidR="0017279D" w:rsidRPr="0062595E" w:rsidRDefault="0017279D" w:rsidP="0017279D">
      <w:pPr>
        <w:autoSpaceDE w:val="0"/>
        <w:autoSpaceDN w:val="0"/>
        <w:adjustRightInd w:val="0"/>
        <w:spacing w:line="360" w:lineRule="auto"/>
        <w:jc w:val="both"/>
        <w:rPr>
          <w:rFonts w:ascii="Palatino Linotype" w:hAnsi="Palatino Linotype" w:cs="Arial"/>
          <w:sz w:val="24"/>
        </w:rPr>
      </w:pPr>
    </w:p>
    <w:p w14:paraId="07475FF8" w14:textId="4070A30D" w:rsidR="0017279D" w:rsidRPr="0062595E" w:rsidRDefault="0017279D" w:rsidP="0017279D">
      <w:pPr>
        <w:tabs>
          <w:tab w:val="left" w:pos="7938"/>
        </w:tabs>
        <w:spacing w:line="360" w:lineRule="auto"/>
        <w:jc w:val="both"/>
        <w:rPr>
          <w:rFonts w:ascii="Palatino Linotype" w:hAnsi="Palatino Linotype" w:cs="Arial"/>
          <w:sz w:val="24"/>
        </w:rPr>
      </w:pPr>
      <w:r w:rsidRPr="0062595E">
        <w:rPr>
          <w:rFonts w:ascii="Palatino Linotype" w:hAnsi="Palatino Linotype" w:cs="Arial"/>
          <w:sz w:val="24"/>
        </w:rPr>
        <w:t xml:space="preserve">De lo anterior se colige que, el hecho de que el </w:t>
      </w:r>
      <w:r w:rsidRPr="0062595E">
        <w:rPr>
          <w:rFonts w:ascii="Palatino Linotype" w:hAnsi="Palatino Linotype" w:cs="Arial"/>
          <w:b/>
          <w:sz w:val="24"/>
        </w:rPr>
        <w:t>Sujeto Obligado</w:t>
      </w:r>
      <w:r w:rsidRPr="0062595E">
        <w:rPr>
          <w:rFonts w:ascii="Palatino Linotype" w:hAnsi="Palatino Linotype" w:cs="Arial"/>
          <w:sz w:val="24"/>
        </w:rPr>
        <w:t xml:space="preserve"> haya manifestado a</w:t>
      </w:r>
      <w:r w:rsidR="002570BA" w:rsidRPr="0062595E">
        <w:rPr>
          <w:rFonts w:ascii="Palatino Linotype" w:hAnsi="Palatino Linotype" w:cs="Arial"/>
          <w:sz w:val="24"/>
        </w:rPr>
        <w:t xml:space="preserve"> </w:t>
      </w:r>
      <w:r w:rsidRPr="0062595E">
        <w:rPr>
          <w:rFonts w:ascii="Palatino Linotype" w:hAnsi="Palatino Linotype" w:cs="Arial"/>
          <w:sz w:val="24"/>
        </w:rPr>
        <w:t>l</w:t>
      </w:r>
      <w:r w:rsidR="002570BA" w:rsidRPr="0062595E">
        <w:rPr>
          <w:rFonts w:ascii="Palatino Linotype" w:hAnsi="Palatino Linotype" w:cs="Arial"/>
          <w:sz w:val="24"/>
        </w:rPr>
        <w:t>a</w:t>
      </w:r>
      <w:r w:rsidRPr="0062595E">
        <w:rPr>
          <w:rFonts w:ascii="Palatino Linotype" w:hAnsi="Palatino Linotype" w:cs="Arial"/>
          <w:sz w:val="24"/>
        </w:rPr>
        <w:t xml:space="preserve"> </w:t>
      </w:r>
      <w:r w:rsidRPr="0062595E">
        <w:rPr>
          <w:rFonts w:ascii="Palatino Linotype" w:hAnsi="Palatino Linotype" w:cs="Arial"/>
          <w:b/>
          <w:sz w:val="24"/>
        </w:rPr>
        <w:t>Recurrente</w:t>
      </w:r>
      <w:r w:rsidRPr="0062595E">
        <w:rPr>
          <w:rFonts w:ascii="Palatino Linotype" w:hAnsi="Palatino Linotype" w:cs="Arial"/>
          <w:sz w:val="24"/>
        </w:rPr>
        <w:t xml:space="preserv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58396D02" w14:textId="77777777" w:rsidR="0017279D" w:rsidRPr="0062595E" w:rsidRDefault="0017279D" w:rsidP="0017279D">
      <w:pPr>
        <w:tabs>
          <w:tab w:val="left" w:pos="7938"/>
        </w:tabs>
        <w:spacing w:line="360" w:lineRule="auto"/>
        <w:jc w:val="both"/>
        <w:rPr>
          <w:rFonts w:ascii="Palatino Linotype" w:hAnsi="Palatino Linotype" w:cs="Arial"/>
          <w:sz w:val="24"/>
        </w:rPr>
      </w:pPr>
    </w:p>
    <w:p w14:paraId="2E17BD3F" w14:textId="77777777" w:rsidR="0017279D" w:rsidRPr="0062595E" w:rsidRDefault="0017279D" w:rsidP="0017279D">
      <w:pPr>
        <w:tabs>
          <w:tab w:val="left" w:pos="7938"/>
        </w:tabs>
        <w:spacing w:line="360" w:lineRule="auto"/>
        <w:jc w:val="both"/>
        <w:rPr>
          <w:rFonts w:ascii="Palatino Linotype" w:hAnsi="Palatino Linotype" w:cs="Arial"/>
          <w:sz w:val="24"/>
        </w:rPr>
      </w:pPr>
      <w:r w:rsidRPr="0062595E">
        <w:rPr>
          <w:rFonts w:ascii="Palatino Linotype" w:hAnsi="Palatino Linotype" w:cs="Arial"/>
          <w:sz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5FC3D35B" w14:textId="77777777" w:rsidR="0017279D" w:rsidRPr="0062595E" w:rsidRDefault="0017279D" w:rsidP="0017279D">
      <w:pPr>
        <w:tabs>
          <w:tab w:val="left" w:pos="7938"/>
        </w:tabs>
        <w:spacing w:line="360" w:lineRule="auto"/>
        <w:jc w:val="both"/>
        <w:rPr>
          <w:rFonts w:ascii="Palatino Linotype" w:hAnsi="Palatino Linotype" w:cs="Arial"/>
          <w:sz w:val="24"/>
        </w:rPr>
      </w:pPr>
    </w:p>
    <w:p w14:paraId="7690301C" w14:textId="6ABB570A" w:rsidR="0017279D" w:rsidRPr="0062595E" w:rsidRDefault="0017279D" w:rsidP="0017279D">
      <w:pPr>
        <w:tabs>
          <w:tab w:val="left" w:pos="7938"/>
        </w:tabs>
        <w:spacing w:line="360" w:lineRule="auto"/>
        <w:jc w:val="both"/>
        <w:rPr>
          <w:rFonts w:ascii="Palatino Linotype" w:hAnsi="Palatino Linotype" w:cs="Arial"/>
          <w:sz w:val="24"/>
        </w:rPr>
      </w:pPr>
      <w:r w:rsidRPr="0062595E">
        <w:rPr>
          <w:rFonts w:ascii="Palatino Linotype" w:hAnsi="Palatino Linotype" w:cs="Arial"/>
          <w:sz w:val="24"/>
        </w:rPr>
        <w:t>Ahora bien, respecto del cambio de modalidad, para este Órgano Garante no se justifica dicho cambio, pues no se acredita las imposibilidades del personal para poder entregar la información vía SAIMEX, sólo se refiere que</w:t>
      </w:r>
      <w:r w:rsidRPr="0062595E">
        <w:rPr>
          <w:rFonts w:ascii="Palatino Linotype" w:hAnsi="Palatino Linotype" w:cs="Arial"/>
          <w:sz w:val="24"/>
          <w:lang w:val="es-419"/>
        </w:rPr>
        <w:t xml:space="preserve"> </w:t>
      </w:r>
      <w:r w:rsidRPr="0062595E">
        <w:rPr>
          <w:rFonts w:ascii="Palatino Linotype" w:hAnsi="Palatino Linotype" w:cs="Arial"/>
          <w:i/>
          <w:iCs/>
          <w:color w:val="222222"/>
          <w:sz w:val="24"/>
        </w:rPr>
        <w:t>“…</w:t>
      </w:r>
      <w:r w:rsidRPr="0062595E">
        <w:rPr>
          <w:rFonts w:ascii="Palatino Linotype" w:hAnsi="Palatino Linotype"/>
          <w:b/>
          <w:i/>
        </w:rPr>
        <w:t>le menciono que la información que solicita sobre pasa las capacidades técnicas para poder subir dicha información en el sistema</w:t>
      </w:r>
      <w:r w:rsidRPr="0062595E">
        <w:rPr>
          <w:rFonts w:ascii="Palatino Linotype" w:hAnsi="Palatino Linotype" w:cs="Arial"/>
          <w:i/>
          <w:iCs/>
          <w:color w:val="222222"/>
          <w:sz w:val="24"/>
        </w:rPr>
        <w:t>”</w:t>
      </w:r>
      <w:r w:rsidRPr="0062595E">
        <w:rPr>
          <w:rFonts w:ascii="Palatino Linotype" w:hAnsi="Palatino Linotype" w:cs="Arial"/>
          <w:sz w:val="24"/>
          <w:lang w:val="es-419"/>
        </w:rPr>
        <w:t>, sin embargo, son manifestaciones</w:t>
      </w:r>
      <w:r w:rsidRPr="0062595E">
        <w:rPr>
          <w:rFonts w:ascii="Palatino Linotype" w:hAnsi="Palatino Linotype" w:cs="Arial"/>
          <w:sz w:val="24"/>
        </w:rPr>
        <w:t xml:space="preserve"> que no le hacen caer en cuenta a este Instituto que efectivamente se intentó subir la información al SAIMEX, y que por alguna cuestión técnica no logró cargarse en dicho sistema electrónico; </w:t>
      </w:r>
      <w:r w:rsidRPr="0062595E">
        <w:rPr>
          <w:rFonts w:ascii="Palatino Linotype" w:hAnsi="Palatino Linotype" w:cs="Arial"/>
          <w:sz w:val="24"/>
          <w:lang w:val="es-419"/>
        </w:rPr>
        <w:t>e</w:t>
      </w:r>
      <w:r w:rsidRPr="0062595E">
        <w:rPr>
          <w:rFonts w:ascii="Palatino Linotype" w:hAnsi="Palatino Linotype" w:cs="Arial"/>
          <w:sz w:val="24"/>
        </w:rPr>
        <w:t xml:space="preserve">l </w:t>
      </w:r>
      <w:r w:rsidRPr="0062595E">
        <w:rPr>
          <w:rFonts w:ascii="Palatino Linotype" w:hAnsi="Palatino Linotype" w:cs="Arial"/>
          <w:b/>
          <w:sz w:val="24"/>
        </w:rPr>
        <w:t>Sujeto Obligado</w:t>
      </w:r>
      <w:r w:rsidRPr="0062595E">
        <w:rPr>
          <w:rFonts w:ascii="Palatino Linotype" w:hAnsi="Palatino Linotype" w:cs="Arial"/>
          <w:sz w:val="24"/>
        </w:rPr>
        <w:t xml:space="preserve"> no demuestra porque </w:t>
      </w:r>
      <w:r w:rsidRPr="0062595E">
        <w:rPr>
          <w:rFonts w:ascii="Palatino Linotype" w:hAnsi="Palatino Linotype" w:cs="Arial"/>
          <w:sz w:val="24"/>
          <w:lang w:val="es-419"/>
        </w:rPr>
        <w:t>la información solicitada</w:t>
      </w:r>
      <w:r w:rsidRPr="0062595E">
        <w:rPr>
          <w:rFonts w:ascii="Palatino Linotype" w:hAnsi="Palatino Linotype" w:cs="Arial"/>
          <w:sz w:val="24"/>
        </w:rPr>
        <w:t xml:space="preserve"> no se puede escanear uno a uno</w:t>
      </w:r>
      <w:r w:rsidRPr="0062595E">
        <w:rPr>
          <w:rFonts w:ascii="Palatino Linotype" w:hAnsi="Palatino Linotype" w:cs="Arial"/>
          <w:sz w:val="24"/>
          <w:lang w:val="es-419"/>
        </w:rPr>
        <w:t>, guardarlos en un archivo PDF</w:t>
      </w:r>
      <w:r w:rsidRPr="0062595E">
        <w:rPr>
          <w:rFonts w:ascii="Palatino Linotype" w:hAnsi="Palatino Linotype" w:cs="Arial"/>
          <w:sz w:val="24"/>
        </w:rPr>
        <w:t xml:space="preserve"> y cargarlos al SAIMEX.</w:t>
      </w:r>
    </w:p>
    <w:p w14:paraId="14928B26" w14:textId="77777777" w:rsidR="0017279D" w:rsidRPr="0062595E" w:rsidRDefault="0017279D" w:rsidP="0017279D">
      <w:pPr>
        <w:tabs>
          <w:tab w:val="left" w:pos="7938"/>
        </w:tabs>
        <w:spacing w:line="360" w:lineRule="auto"/>
        <w:jc w:val="both"/>
        <w:rPr>
          <w:rFonts w:ascii="Palatino Linotype" w:hAnsi="Palatino Linotype" w:cs="Arial"/>
          <w:sz w:val="24"/>
        </w:rPr>
      </w:pPr>
    </w:p>
    <w:p w14:paraId="54F0F6B6" w14:textId="77777777" w:rsidR="0017279D" w:rsidRPr="0062595E" w:rsidRDefault="0017279D" w:rsidP="0017279D">
      <w:pPr>
        <w:tabs>
          <w:tab w:val="left" w:pos="7938"/>
        </w:tabs>
        <w:spacing w:line="360" w:lineRule="auto"/>
        <w:jc w:val="both"/>
        <w:rPr>
          <w:rFonts w:ascii="Palatino Linotype" w:hAnsi="Palatino Linotype" w:cs="Arial"/>
          <w:sz w:val="24"/>
          <w:lang w:val="es-419"/>
        </w:rPr>
      </w:pPr>
      <w:r w:rsidRPr="0062595E">
        <w:rPr>
          <w:rFonts w:ascii="Palatino Linotype" w:hAnsi="Palatino Linotype" w:cs="Arial"/>
          <w:sz w:val="24"/>
        </w:rPr>
        <w:t xml:space="preserve">A efecto de llevar a cabo un cambio de modalidad el sujeto obligado debía además de solicitar incidencia a la Dirección General de Informática de este Instituto, demostrar porque cada </w:t>
      </w:r>
      <w:r w:rsidRPr="0062595E">
        <w:rPr>
          <w:rFonts w:ascii="Palatino Linotype" w:hAnsi="Palatino Linotype" w:cs="Arial"/>
          <w:sz w:val="24"/>
          <w:lang w:val="es-419"/>
        </w:rPr>
        <w:t xml:space="preserve">documento que integran </w:t>
      </w:r>
      <w:r w:rsidRPr="0062595E">
        <w:rPr>
          <w:rFonts w:ascii="Palatino Linotype" w:hAnsi="Palatino Linotype" w:cs="Arial"/>
          <w:sz w:val="24"/>
        </w:rPr>
        <w:t>los correos electrónicos emitidos y recibidos</w:t>
      </w:r>
      <w:r w:rsidRPr="0062595E">
        <w:rPr>
          <w:rFonts w:ascii="Palatino Linotype" w:hAnsi="Palatino Linotype" w:cs="Arial"/>
          <w:sz w:val="24"/>
          <w:lang w:val="es-419"/>
        </w:rPr>
        <w:t xml:space="preserve">, </w:t>
      </w:r>
      <w:r w:rsidRPr="0062595E">
        <w:rPr>
          <w:rFonts w:ascii="Palatino Linotype" w:hAnsi="Palatino Linotype" w:cs="Arial"/>
          <w:sz w:val="24"/>
        </w:rPr>
        <w:t xml:space="preserve">los oficios recibidos </w:t>
      </w:r>
      <w:r w:rsidRPr="0062595E">
        <w:rPr>
          <w:rFonts w:ascii="Palatino Linotype" w:hAnsi="Palatino Linotype" w:cs="Arial"/>
          <w:sz w:val="24"/>
          <w:lang w:val="es-419"/>
        </w:rPr>
        <w:t>y</w:t>
      </w:r>
      <w:r w:rsidRPr="0062595E">
        <w:rPr>
          <w:rFonts w:ascii="Palatino Linotype" w:hAnsi="Palatino Linotype" w:cs="Arial"/>
          <w:sz w:val="24"/>
        </w:rPr>
        <w:t xml:space="preserve"> emitidos</w:t>
      </w:r>
      <w:r w:rsidRPr="0062595E">
        <w:rPr>
          <w:rFonts w:ascii="Palatino Linotype" w:hAnsi="Palatino Linotype" w:cs="Arial"/>
          <w:sz w:val="24"/>
          <w:lang w:val="es-419"/>
        </w:rPr>
        <w:t xml:space="preserve">; así como </w:t>
      </w:r>
      <w:r w:rsidRPr="0062595E">
        <w:rPr>
          <w:rFonts w:ascii="Palatino Linotype" w:hAnsi="Palatino Linotype" w:cs="Arial"/>
          <w:sz w:val="24"/>
        </w:rPr>
        <w:t xml:space="preserve">las circulares o comunicados emitidos </w:t>
      </w:r>
      <w:r w:rsidRPr="0062595E">
        <w:rPr>
          <w:rFonts w:ascii="Palatino Linotype" w:hAnsi="Palatino Linotype" w:cs="Arial"/>
          <w:sz w:val="24"/>
          <w:lang w:val="es-419"/>
        </w:rPr>
        <w:t xml:space="preserve">y </w:t>
      </w:r>
      <w:r w:rsidRPr="0062595E">
        <w:rPr>
          <w:rFonts w:ascii="Palatino Linotype" w:hAnsi="Palatino Linotype" w:cs="Arial"/>
          <w:sz w:val="24"/>
        </w:rPr>
        <w:t>recibidos por cualquier área del sistema municipal DIF, no podían cargarse al SAIMEX</w:t>
      </w:r>
      <w:r w:rsidRPr="0062595E">
        <w:rPr>
          <w:rFonts w:ascii="Palatino Linotype" w:hAnsi="Palatino Linotype" w:cs="Arial"/>
          <w:sz w:val="24"/>
          <w:lang w:val="es-419"/>
        </w:rPr>
        <w:t>.</w:t>
      </w:r>
    </w:p>
    <w:p w14:paraId="3B359004" w14:textId="77777777" w:rsidR="0017279D" w:rsidRPr="0062595E" w:rsidRDefault="0017279D" w:rsidP="0017279D">
      <w:pPr>
        <w:tabs>
          <w:tab w:val="left" w:pos="7938"/>
        </w:tabs>
        <w:spacing w:line="360" w:lineRule="auto"/>
        <w:jc w:val="both"/>
        <w:rPr>
          <w:rFonts w:ascii="Palatino Linotype" w:hAnsi="Palatino Linotype" w:cs="Arial"/>
          <w:sz w:val="24"/>
        </w:rPr>
      </w:pPr>
    </w:p>
    <w:p w14:paraId="10E2B283" w14:textId="16E3C45D" w:rsidR="0017279D" w:rsidRPr="0062595E" w:rsidRDefault="0017279D" w:rsidP="0017279D">
      <w:pPr>
        <w:tabs>
          <w:tab w:val="left" w:pos="7938"/>
        </w:tabs>
        <w:spacing w:line="360" w:lineRule="auto"/>
        <w:jc w:val="both"/>
        <w:rPr>
          <w:rFonts w:ascii="Palatino Linotype" w:hAnsi="Palatino Linotype" w:cs="Arial"/>
          <w:sz w:val="24"/>
        </w:rPr>
      </w:pPr>
      <w:r w:rsidRPr="0062595E">
        <w:rPr>
          <w:rFonts w:ascii="Palatino Linotype" w:hAnsi="Palatino Linotype" w:cs="Arial"/>
          <w:sz w:val="24"/>
        </w:rPr>
        <w:t xml:space="preserve">Por otro lado no se refiere la cantidad de </w:t>
      </w:r>
      <w:r w:rsidRPr="0062595E">
        <w:rPr>
          <w:rFonts w:ascii="Palatino Linotype" w:hAnsi="Palatino Linotype" w:cs="Arial"/>
          <w:sz w:val="24"/>
          <w:lang w:val="es-419"/>
        </w:rPr>
        <w:t>documentos</w:t>
      </w:r>
      <w:r w:rsidRPr="0062595E">
        <w:rPr>
          <w:rFonts w:ascii="Palatino Linotype" w:hAnsi="Palatino Linotype" w:cs="Arial"/>
          <w:sz w:val="24"/>
        </w:rPr>
        <w:t xml:space="preserve"> que lo integran, ni se refiere cuánto pesa cada </w:t>
      </w:r>
      <w:r w:rsidRPr="0062595E">
        <w:rPr>
          <w:rFonts w:ascii="Palatino Linotype" w:hAnsi="Palatino Linotype" w:cs="Arial"/>
          <w:sz w:val="24"/>
          <w:lang w:val="es-419"/>
        </w:rPr>
        <w:t>documento</w:t>
      </w:r>
      <w:r w:rsidRPr="0062595E">
        <w:rPr>
          <w:rFonts w:ascii="Palatino Linotype" w:hAnsi="Palatino Linotype" w:cs="Arial"/>
          <w:sz w:val="24"/>
        </w:rPr>
        <w:t xml:space="preserve">, tampoco se refieren las circunstancias específicas de lo acontecido al momento de intentar subir </w:t>
      </w:r>
      <w:r w:rsidRPr="0062595E">
        <w:rPr>
          <w:rFonts w:ascii="Palatino Linotype" w:hAnsi="Palatino Linotype" w:cs="Arial"/>
          <w:sz w:val="24"/>
          <w:lang w:val="es-419"/>
        </w:rPr>
        <w:t xml:space="preserve">alguno de éstos </w:t>
      </w:r>
      <w:r w:rsidRPr="0062595E">
        <w:rPr>
          <w:rFonts w:ascii="Palatino Linotype" w:hAnsi="Palatino Linotype" w:cs="Arial"/>
          <w:sz w:val="24"/>
        </w:rPr>
        <w:t>al SAIMEX y que técnicamente no se haya podido subir, no, el sujeto habilitado se limita a referir: “…</w:t>
      </w:r>
      <w:r w:rsidRPr="0062595E">
        <w:rPr>
          <w:rFonts w:ascii="Palatino Linotype" w:hAnsi="Palatino Linotype"/>
          <w:b/>
          <w:i/>
        </w:rPr>
        <w:t>le menciono que la información que solicita sobre pasa las capacidades técnicas para poder subir dicha información en el sistema</w:t>
      </w:r>
      <w:r w:rsidRPr="0062595E">
        <w:rPr>
          <w:rFonts w:ascii="Palatino Linotype" w:eastAsia="Arial Unicode MS" w:hAnsi="Palatino Linotype" w:cs="Arial"/>
          <w:sz w:val="24"/>
        </w:rPr>
        <w:t>.”</w:t>
      </w:r>
    </w:p>
    <w:p w14:paraId="63E702E3" w14:textId="77777777" w:rsidR="0017279D" w:rsidRPr="0062595E" w:rsidRDefault="0017279D" w:rsidP="0017279D">
      <w:pPr>
        <w:tabs>
          <w:tab w:val="left" w:pos="7938"/>
        </w:tabs>
        <w:spacing w:line="360" w:lineRule="auto"/>
        <w:jc w:val="both"/>
        <w:rPr>
          <w:rFonts w:ascii="Palatino Linotype" w:hAnsi="Palatino Linotype" w:cs="Arial"/>
          <w:sz w:val="24"/>
        </w:rPr>
      </w:pPr>
    </w:p>
    <w:p w14:paraId="30669A41" w14:textId="77777777" w:rsidR="0017279D" w:rsidRPr="0062595E" w:rsidRDefault="0017279D" w:rsidP="0017279D">
      <w:pPr>
        <w:tabs>
          <w:tab w:val="left" w:pos="7938"/>
        </w:tabs>
        <w:spacing w:line="360" w:lineRule="auto"/>
        <w:jc w:val="both"/>
        <w:rPr>
          <w:rFonts w:ascii="Palatino Linotype" w:hAnsi="Palatino Linotype" w:cs="Arial"/>
          <w:sz w:val="24"/>
        </w:rPr>
      </w:pPr>
      <w:r w:rsidRPr="0062595E">
        <w:rPr>
          <w:rFonts w:ascii="Palatino Linotype" w:hAnsi="Palatino Linotype" w:cs="Arial"/>
          <w:sz w:val="24"/>
        </w:rPr>
        <w:t>Entonces, no hay incidencia emitida por la Dirección General de Informática de este Órgano Garante (a petición de ese sujeto obligado), no se corrobora por qué no se pudo escanear</w:t>
      </w:r>
      <w:r w:rsidRPr="0062595E">
        <w:rPr>
          <w:rFonts w:ascii="Palatino Linotype" w:hAnsi="Palatino Linotype" w:cs="Arial"/>
          <w:sz w:val="24"/>
          <w:lang w:val="es-419"/>
        </w:rPr>
        <w:t xml:space="preserve"> y guardar</w:t>
      </w:r>
      <w:r w:rsidRPr="0062595E">
        <w:rPr>
          <w:rFonts w:ascii="Palatino Linotype" w:hAnsi="Palatino Linotype" w:cs="Arial"/>
          <w:sz w:val="24"/>
        </w:rPr>
        <w:t xml:space="preserve"> los documentos, no se demuestra que una vez escaneado</w:t>
      </w:r>
      <w:r w:rsidRPr="0062595E">
        <w:rPr>
          <w:rFonts w:ascii="Palatino Linotype" w:hAnsi="Palatino Linotype" w:cs="Arial"/>
          <w:sz w:val="24"/>
          <w:lang w:val="es-419"/>
        </w:rPr>
        <w:t>s</w:t>
      </w:r>
      <w:r w:rsidRPr="0062595E">
        <w:rPr>
          <w:rFonts w:ascii="Palatino Linotype" w:hAnsi="Palatino Linotype" w:cs="Arial"/>
          <w:sz w:val="24"/>
        </w:rPr>
        <w:t xml:space="preserve"> </w:t>
      </w:r>
      <w:r w:rsidRPr="0062595E">
        <w:rPr>
          <w:rFonts w:ascii="Palatino Linotype" w:hAnsi="Palatino Linotype" w:cs="Arial"/>
          <w:sz w:val="24"/>
          <w:lang w:val="es-419"/>
        </w:rPr>
        <w:t>los</w:t>
      </w:r>
      <w:r w:rsidRPr="0062595E">
        <w:rPr>
          <w:rFonts w:ascii="Palatino Linotype" w:hAnsi="Palatino Linotype" w:cs="Arial"/>
          <w:sz w:val="24"/>
        </w:rPr>
        <w:t xml:space="preserve"> archivos no se pudieron cargar en el SAIMEX.</w:t>
      </w:r>
    </w:p>
    <w:p w14:paraId="6B3876A5" w14:textId="77777777" w:rsidR="0017279D" w:rsidRPr="0062595E" w:rsidRDefault="0017279D" w:rsidP="0017279D">
      <w:pPr>
        <w:tabs>
          <w:tab w:val="left" w:pos="7938"/>
        </w:tabs>
        <w:spacing w:line="360" w:lineRule="auto"/>
        <w:jc w:val="both"/>
        <w:rPr>
          <w:rFonts w:ascii="Palatino Linotype" w:hAnsi="Palatino Linotype" w:cs="Arial"/>
          <w:sz w:val="24"/>
        </w:rPr>
      </w:pPr>
    </w:p>
    <w:p w14:paraId="702C7945" w14:textId="77777777" w:rsidR="0017279D" w:rsidRPr="0062595E" w:rsidRDefault="0017279D" w:rsidP="0017279D">
      <w:pPr>
        <w:tabs>
          <w:tab w:val="left" w:pos="7938"/>
        </w:tabs>
        <w:spacing w:line="360" w:lineRule="auto"/>
        <w:jc w:val="both"/>
        <w:rPr>
          <w:rFonts w:ascii="Palatino Linotype" w:hAnsi="Palatino Linotype" w:cs="Arial"/>
          <w:sz w:val="24"/>
        </w:rPr>
      </w:pPr>
      <w:r w:rsidRPr="0062595E">
        <w:rPr>
          <w:rFonts w:ascii="Palatino Linotype" w:hAnsi="Palatino Linotype" w:cs="Arial"/>
          <w:sz w:val="24"/>
        </w:rPr>
        <w:t>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r w:rsidRPr="0062595E">
        <w:rPr>
          <w:rFonts w:ascii="Palatino Linotype" w:hAnsi="Palatino Linotype" w:cs="Arial"/>
          <w:b/>
          <w:sz w:val="24"/>
        </w:rPr>
        <w:t xml:space="preserve"> no siendo óbice mencionar que dicho cambio de modalidad de entrega deberá de estar debidamente fundado y motivado</w:t>
      </w:r>
      <w:r w:rsidRPr="0062595E">
        <w:rPr>
          <w:rFonts w:ascii="Palatino Linotype" w:hAnsi="Palatino Linotype" w:cs="Arial"/>
          <w:sz w:val="24"/>
        </w:rPr>
        <w:t>, en el cual se expliquen las razones o motivos del cambio, exceptuando la información clasificada, la cual se deberá de respaldar de igual manera por un acuerdo de clasificación, y que como hasta aquí se ha analizado, no se realizó por parte del sujeto obligado, no esgrimió las razones o motivos por los cuales la entrega o reproducción sobrepasó sus capacidades técnicas, administrativas y humanas.</w:t>
      </w:r>
    </w:p>
    <w:p w14:paraId="75354A78" w14:textId="77777777" w:rsidR="0017279D" w:rsidRPr="0062595E" w:rsidRDefault="0017279D" w:rsidP="0017279D">
      <w:pPr>
        <w:tabs>
          <w:tab w:val="left" w:pos="7938"/>
        </w:tabs>
        <w:spacing w:line="360" w:lineRule="auto"/>
        <w:jc w:val="both"/>
        <w:rPr>
          <w:rFonts w:ascii="Palatino Linotype" w:hAnsi="Palatino Linotype" w:cs="Arial"/>
          <w:sz w:val="24"/>
        </w:rPr>
      </w:pPr>
    </w:p>
    <w:p w14:paraId="1876C7EB" w14:textId="77777777" w:rsidR="0017279D" w:rsidRPr="0062595E" w:rsidRDefault="0017279D" w:rsidP="0017279D">
      <w:pPr>
        <w:tabs>
          <w:tab w:val="left" w:pos="7938"/>
        </w:tabs>
        <w:spacing w:line="360" w:lineRule="auto"/>
        <w:jc w:val="both"/>
        <w:rPr>
          <w:rFonts w:ascii="Palatino Linotype" w:hAnsi="Palatino Linotype" w:cs="Arial"/>
          <w:sz w:val="24"/>
        </w:rPr>
      </w:pPr>
      <w:r w:rsidRPr="0062595E">
        <w:rPr>
          <w:rFonts w:ascii="Palatino Linotype" w:hAnsi="Palatino Linotype" w:cs="Arial"/>
          <w:sz w:val="24"/>
        </w:rPr>
        <w:t>Por lo anterior, de la respuesta otorgada por el Sujeto Obligado no se denota que se actualicen los supuestos establecidos en el numeral 158 y 164 de la Ley de Transparencia local vigente.</w:t>
      </w:r>
    </w:p>
    <w:p w14:paraId="7BCE65D7" w14:textId="77777777" w:rsidR="0017279D" w:rsidRPr="0062595E" w:rsidRDefault="0017279D" w:rsidP="0017279D">
      <w:pPr>
        <w:tabs>
          <w:tab w:val="left" w:pos="7938"/>
        </w:tabs>
        <w:spacing w:line="360" w:lineRule="auto"/>
        <w:jc w:val="both"/>
        <w:rPr>
          <w:rFonts w:ascii="Palatino Linotype" w:hAnsi="Palatino Linotype" w:cs="Arial"/>
          <w:sz w:val="24"/>
        </w:rPr>
      </w:pPr>
      <w:r w:rsidRPr="0062595E">
        <w:rPr>
          <w:rFonts w:ascii="Palatino Linotype" w:hAnsi="Palatino Linotype" w:cs="Arial"/>
          <w:sz w:val="24"/>
        </w:rPr>
        <w:t>Asimismo, no se aprecia que el sujeto obligado haya aportado mayores elementos para justificar el cambio de modalidad.</w:t>
      </w:r>
    </w:p>
    <w:p w14:paraId="1FF31EC7" w14:textId="7FF61874" w:rsidR="0017279D" w:rsidRPr="0062595E" w:rsidRDefault="0017279D" w:rsidP="0017279D">
      <w:pPr>
        <w:tabs>
          <w:tab w:val="left" w:pos="7938"/>
        </w:tabs>
        <w:spacing w:line="360" w:lineRule="auto"/>
        <w:jc w:val="both"/>
        <w:rPr>
          <w:rFonts w:ascii="Palatino Linotype" w:hAnsi="Palatino Linotype" w:cs="Arial"/>
          <w:sz w:val="24"/>
          <w:lang w:val="es-ES"/>
        </w:rPr>
      </w:pPr>
      <w:r w:rsidRPr="0062595E">
        <w:rPr>
          <w:rFonts w:ascii="Palatino Linotype" w:hAnsi="Palatino Linotype" w:cs="Arial"/>
          <w:sz w:val="24"/>
        </w:rPr>
        <w:t xml:space="preserve">Luego entonces, en virtud de que mediante respuestas a las solicitudes de  información, el </w:t>
      </w:r>
      <w:r w:rsidRPr="0062595E">
        <w:rPr>
          <w:rFonts w:ascii="Palatino Linotype" w:hAnsi="Palatino Linotype" w:cs="Arial"/>
          <w:b/>
          <w:sz w:val="24"/>
        </w:rPr>
        <w:t>Sujeto Obligado</w:t>
      </w:r>
      <w:r w:rsidRPr="0062595E">
        <w:rPr>
          <w:rFonts w:ascii="Palatino Linotype" w:hAnsi="Palatino Linotype" w:cs="Arial"/>
          <w:sz w:val="24"/>
        </w:rPr>
        <w:t xml:space="preserve"> propuso un cambio de modalidad de entrega, poniendo a disposición de</w:t>
      </w:r>
      <w:r w:rsidR="002570BA" w:rsidRPr="0062595E">
        <w:rPr>
          <w:rFonts w:ascii="Palatino Linotype" w:hAnsi="Palatino Linotype" w:cs="Arial"/>
          <w:sz w:val="24"/>
        </w:rPr>
        <w:t xml:space="preserve"> </w:t>
      </w:r>
      <w:r w:rsidRPr="0062595E">
        <w:rPr>
          <w:rFonts w:ascii="Palatino Linotype" w:hAnsi="Palatino Linotype" w:cs="Arial"/>
          <w:sz w:val="24"/>
        </w:rPr>
        <w:t>l</w:t>
      </w:r>
      <w:r w:rsidR="002570BA" w:rsidRPr="0062595E">
        <w:rPr>
          <w:rFonts w:ascii="Palatino Linotype" w:hAnsi="Palatino Linotype" w:cs="Arial"/>
          <w:sz w:val="24"/>
        </w:rPr>
        <w:t>a</w:t>
      </w:r>
      <w:r w:rsidRPr="0062595E">
        <w:rPr>
          <w:rFonts w:ascii="Palatino Linotype" w:hAnsi="Palatino Linotype" w:cs="Arial"/>
          <w:sz w:val="24"/>
        </w:rPr>
        <w:t xml:space="preserve"> </w:t>
      </w:r>
      <w:r w:rsidRPr="0062595E">
        <w:rPr>
          <w:rFonts w:ascii="Palatino Linotype" w:hAnsi="Palatino Linotype" w:cs="Arial"/>
          <w:b/>
          <w:sz w:val="24"/>
        </w:rPr>
        <w:t>Recurrente</w:t>
      </w:r>
      <w:r w:rsidRPr="0062595E">
        <w:rPr>
          <w:rFonts w:ascii="Palatino Linotype" w:hAnsi="Palatino Linotype" w:cs="Arial"/>
          <w:sz w:val="24"/>
        </w:rPr>
        <w:t xml:space="preserve"> la información en consulta directa, argumentando que lo requerido representa un volumen considerable de información; en fecha </w:t>
      </w:r>
      <w:r w:rsidR="00023F06" w:rsidRPr="0062595E">
        <w:rPr>
          <w:rFonts w:ascii="Palatino Linotype" w:hAnsi="Palatino Linotype" w:cs="Arial"/>
          <w:sz w:val="24"/>
        </w:rPr>
        <w:t>tres de agosto de dos mil veintitrés</w:t>
      </w:r>
      <w:r w:rsidRPr="0062595E">
        <w:rPr>
          <w:rFonts w:ascii="Palatino Linotype" w:hAnsi="Palatino Linotype" w:cs="Arial"/>
          <w:sz w:val="24"/>
        </w:rPr>
        <w:t xml:space="preserve">, a través de correo institucional, esta Ponencia invitó al </w:t>
      </w:r>
      <w:r w:rsidRPr="0062595E">
        <w:rPr>
          <w:rFonts w:ascii="Palatino Linotype" w:hAnsi="Palatino Linotype" w:cs="Arial"/>
          <w:b/>
          <w:sz w:val="24"/>
        </w:rPr>
        <w:t>Sujeto Obligado</w:t>
      </w:r>
      <w:r w:rsidRPr="0062595E">
        <w:rPr>
          <w:rFonts w:ascii="Palatino Linotype" w:hAnsi="Palatino Linotype" w:cs="Arial"/>
          <w:sz w:val="24"/>
        </w:rPr>
        <w:t xml:space="preserve">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(SAIMEX), atendiendo a que mediante respuestas no se precisa el volumen de la información que acredite sus aseveraciones.</w:t>
      </w:r>
    </w:p>
    <w:p w14:paraId="4CF0816C" w14:textId="77777777" w:rsidR="0017279D" w:rsidRPr="0062595E" w:rsidRDefault="0017279D" w:rsidP="0017279D">
      <w:pPr>
        <w:tabs>
          <w:tab w:val="left" w:pos="7938"/>
        </w:tabs>
        <w:spacing w:line="360" w:lineRule="auto"/>
        <w:jc w:val="both"/>
        <w:rPr>
          <w:rFonts w:ascii="Palatino Linotype" w:hAnsi="Palatino Linotype" w:cs="Arial"/>
          <w:sz w:val="24"/>
        </w:rPr>
      </w:pPr>
    </w:p>
    <w:p w14:paraId="41A1F0DD" w14:textId="5AF25762" w:rsidR="0017279D" w:rsidRPr="0062595E" w:rsidRDefault="0017279D" w:rsidP="0017279D">
      <w:pPr>
        <w:tabs>
          <w:tab w:val="left" w:pos="7938"/>
        </w:tabs>
        <w:spacing w:line="360" w:lineRule="auto"/>
        <w:jc w:val="both"/>
        <w:rPr>
          <w:rFonts w:ascii="Palatino Linotype" w:hAnsi="Palatino Linotype" w:cs="Arial"/>
          <w:sz w:val="24"/>
        </w:rPr>
      </w:pPr>
      <w:r w:rsidRPr="0062595E">
        <w:rPr>
          <w:rFonts w:ascii="Palatino Linotype" w:hAnsi="Palatino Linotype" w:cs="Arial"/>
          <w:sz w:val="24"/>
        </w:rPr>
        <w:t xml:space="preserve">En ese tenor de ideas, se solicitó mediante correo electrónico oficial a la Dirección General de Informática de este Instituto, el informe respecto a si existió reporte de incidencias realizado por el </w:t>
      </w:r>
      <w:r w:rsidRPr="0062595E">
        <w:rPr>
          <w:rFonts w:ascii="Palatino Linotype" w:hAnsi="Palatino Linotype" w:cs="Arial"/>
          <w:b/>
          <w:sz w:val="24"/>
        </w:rPr>
        <w:t>Sujeto Obligado</w:t>
      </w:r>
      <w:r w:rsidRPr="0062595E">
        <w:rPr>
          <w:rFonts w:ascii="Palatino Linotype" w:hAnsi="Palatino Linotype" w:cs="Arial"/>
          <w:sz w:val="24"/>
        </w:rPr>
        <w:t xml:space="preserve"> en los recursos de revisión que nos ocupan, por lo que mediante correo electrónico de fecha </w:t>
      </w:r>
      <w:r w:rsidR="00023F06" w:rsidRPr="0062595E">
        <w:rPr>
          <w:rFonts w:ascii="Palatino Linotype" w:hAnsi="Palatino Linotype" w:cs="Arial"/>
          <w:sz w:val="24"/>
        </w:rPr>
        <w:t>nueve de agosto de dos mil veintitrés</w:t>
      </w:r>
      <w:r w:rsidRPr="0062595E">
        <w:rPr>
          <w:rFonts w:ascii="Palatino Linotype" w:hAnsi="Palatino Linotype" w:cs="Arial"/>
          <w:sz w:val="24"/>
        </w:rPr>
        <w:t xml:space="preserve">, la dirección General de Informática de este Instituto de Transparencia, Acceso a la Información Pública y Protección de Datos Personales del Estado de México y Municipios, notificó a esta Ponencia que </w:t>
      </w:r>
      <w:r w:rsidRPr="0062595E">
        <w:rPr>
          <w:rFonts w:ascii="Palatino Linotype" w:hAnsi="Palatino Linotype" w:cs="Arial"/>
          <w:b/>
          <w:sz w:val="24"/>
        </w:rPr>
        <w:t>no se tiene reporte de llamada alguna, ni tampoco se tiene registro de incidencia</w:t>
      </w:r>
      <w:r w:rsidRPr="0062595E">
        <w:rPr>
          <w:rFonts w:ascii="Palatino Linotype" w:hAnsi="Palatino Linotype" w:cs="Arial"/>
          <w:sz w:val="24"/>
        </w:rPr>
        <w:t xml:space="preserve"> por parte del </w:t>
      </w:r>
      <w:r w:rsidRPr="0062595E">
        <w:rPr>
          <w:rFonts w:ascii="Palatino Linotype" w:hAnsi="Palatino Linotype" w:cs="Arial"/>
          <w:b/>
          <w:sz w:val="24"/>
        </w:rPr>
        <w:t>Sujeto Obligado</w:t>
      </w:r>
      <w:r w:rsidRPr="0062595E">
        <w:rPr>
          <w:rFonts w:ascii="Palatino Linotype" w:hAnsi="Palatino Linotype" w:cs="Arial"/>
          <w:sz w:val="24"/>
        </w:rPr>
        <w:t xml:space="preserve"> en ninguno de los recursos que nos ocupan.</w:t>
      </w:r>
    </w:p>
    <w:p w14:paraId="7CA225F3" w14:textId="77777777" w:rsidR="0017279D" w:rsidRPr="0062595E" w:rsidRDefault="0017279D" w:rsidP="0017279D">
      <w:pPr>
        <w:tabs>
          <w:tab w:val="left" w:pos="7938"/>
        </w:tabs>
        <w:spacing w:line="360" w:lineRule="auto"/>
        <w:jc w:val="both"/>
        <w:rPr>
          <w:rFonts w:ascii="Palatino Linotype" w:hAnsi="Palatino Linotype" w:cs="Arial"/>
          <w:sz w:val="24"/>
        </w:rPr>
      </w:pPr>
    </w:p>
    <w:p w14:paraId="7396C90B" w14:textId="77777777" w:rsidR="0017279D" w:rsidRPr="0062595E" w:rsidRDefault="0017279D" w:rsidP="0017279D">
      <w:pPr>
        <w:tabs>
          <w:tab w:val="left" w:pos="7938"/>
        </w:tabs>
        <w:spacing w:line="360" w:lineRule="auto"/>
        <w:jc w:val="both"/>
        <w:rPr>
          <w:rFonts w:ascii="Palatino Linotype" w:hAnsi="Palatino Linotype" w:cs="Arial"/>
          <w:sz w:val="24"/>
        </w:rPr>
      </w:pPr>
      <w:r w:rsidRPr="0062595E">
        <w:rPr>
          <w:rFonts w:ascii="Palatino Linotype" w:hAnsi="Palatino Linotype" w:cs="Arial"/>
          <w:sz w:val="24"/>
        </w:rPr>
        <w:t xml:space="preserve">Asimismo informó que en relación al peso máximo de archivos que soporta el </w:t>
      </w:r>
      <w:r w:rsidRPr="0062595E">
        <w:rPr>
          <w:rFonts w:ascii="Palatino Linotype" w:hAnsi="Palatino Linotype" w:cs="Arial"/>
          <w:b/>
          <w:sz w:val="24"/>
        </w:rPr>
        <w:t>SAIMEX</w:t>
      </w:r>
      <w:r w:rsidRPr="0062595E">
        <w:rPr>
          <w:rFonts w:ascii="Palatino Linotype" w:hAnsi="Palatino Linotype" w:cs="Arial"/>
          <w:sz w:val="24"/>
        </w:rPr>
        <w:t xml:space="preserve">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7AABAF3E" w14:textId="77777777" w:rsidR="0017279D" w:rsidRPr="0062595E" w:rsidRDefault="0017279D" w:rsidP="0017279D">
      <w:pPr>
        <w:tabs>
          <w:tab w:val="left" w:pos="7938"/>
        </w:tabs>
        <w:spacing w:line="360" w:lineRule="auto"/>
        <w:jc w:val="both"/>
        <w:rPr>
          <w:rFonts w:ascii="Palatino Linotype" w:hAnsi="Palatino Linotype" w:cs="Arial"/>
          <w:sz w:val="24"/>
        </w:rPr>
      </w:pPr>
    </w:p>
    <w:p w14:paraId="276ECE4B" w14:textId="77777777" w:rsidR="0017279D" w:rsidRPr="0062595E" w:rsidRDefault="0017279D" w:rsidP="0017279D">
      <w:pPr>
        <w:tabs>
          <w:tab w:val="left" w:pos="7938"/>
        </w:tabs>
        <w:spacing w:line="360" w:lineRule="auto"/>
        <w:jc w:val="both"/>
        <w:rPr>
          <w:rFonts w:ascii="Palatino Linotype" w:hAnsi="Palatino Linotype" w:cs="Arial"/>
          <w:sz w:val="24"/>
          <w:lang w:val="es-419"/>
        </w:rPr>
      </w:pPr>
      <w:r w:rsidRPr="0062595E">
        <w:rPr>
          <w:rFonts w:ascii="Palatino Linotype" w:hAnsi="Palatino Linotype" w:cs="Arial"/>
          <w:sz w:val="24"/>
        </w:rPr>
        <w:t xml:space="preserve">Por lo anterior, es de concluirse en este punto, que el </w:t>
      </w:r>
      <w:r w:rsidRPr="0062595E">
        <w:rPr>
          <w:rFonts w:ascii="Palatino Linotype" w:hAnsi="Palatino Linotype" w:cs="Arial"/>
          <w:b/>
          <w:sz w:val="24"/>
        </w:rPr>
        <w:t>Sujeto Obligado</w:t>
      </w:r>
      <w:r w:rsidRPr="0062595E">
        <w:rPr>
          <w:rFonts w:ascii="Palatino Linotype" w:hAnsi="Palatino Linotype" w:cs="Arial"/>
          <w:sz w:val="24"/>
        </w:rPr>
        <w:t xml:space="preserve"> no acredita la necesidad del cambio de modalidad de la entrega de información, en consecuencia el sujeto obligado deberá entregar la información solicitada </w:t>
      </w:r>
      <w:r w:rsidRPr="0062595E">
        <w:rPr>
          <w:rFonts w:ascii="Palatino Linotype" w:hAnsi="Palatino Linotype" w:cs="Arial"/>
          <w:b/>
          <w:sz w:val="24"/>
          <w:u w:val="single"/>
        </w:rPr>
        <w:t>a través del SAIMEX</w:t>
      </w:r>
      <w:r w:rsidRPr="0062595E">
        <w:rPr>
          <w:rFonts w:ascii="Palatino Linotype" w:hAnsi="Palatino Linotype" w:cs="Arial"/>
          <w:sz w:val="24"/>
        </w:rPr>
        <w:t xml:space="preserve">, en versión pública al no justificar las razones por las cuales le haría entrega de la información en las oficinas de la dependencia, en su caso, </w:t>
      </w:r>
      <w:r w:rsidRPr="0062595E">
        <w:rPr>
          <w:rFonts w:ascii="Palatino Linotype" w:hAnsi="Palatino Linotype" w:cs="Arial"/>
          <w:sz w:val="24"/>
          <w:lang w:val="es-419"/>
        </w:rPr>
        <w:t>en versión</w:t>
      </w:r>
      <w:r w:rsidRPr="0062595E">
        <w:rPr>
          <w:rFonts w:ascii="Palatino Linotype" w:hAnsi="Palatino Linotype" w:cs="Arial"/>
          <w:sz w:val="24"/>
        </w:rPr>
        <w:t xml:space="preserve"> pública</w:t>
      </w:r>
      <w:r w:rsidRPr="0062595E">
        <w:rPr>
          <w:rFonts w:ascii="Palatino Linotype" w:hAnsi="Palatino Linotype" w:cs="Arial"/>
          <w:sz w:val="24"/>
          <w:lang w:val="es-419"/>
        </w:rPr>
        <w:t xml:space="preserve"> acompañadas de su respectivo acuerdo de clasificación.</w:t>
      </w:r>
    </w:p>
    <w:p w14:paraId="56A1EA61" w14:textId="77777777" w:rsidR="00394C1D" w:rsidRPr="0062595E" w:rsidRDefault="00394C1D" w:rsidP="00E550E0">
      <w:pPr>
        <w:tabs>
          <w:tab w:val="left" w:pos="7938"/>
        </w:tabs>
        <w:spacing w:after="0" w:line="360" w:lineRule="auto"/>
        <w:jc w:val="both"/>
        <w:rPr>
          <w:rFonts w:ascii="Palatino Linotype" w:eastAsia="Arial Unicode MS" w:hAnsi="Palatino Linotype" w:cs="Arial"/>
          <w:sz w:val="28"/>
          <w:szCs w:val="24"/>
        </w:rPr>
      </w:pPr>
    </w:p>
    <w:p w14:paraId="1CA97497" w14:textId="77777777" w:rsidR="00E550E0" w:rsidRPr="0062595E" w:rsidRDefault="00E550E0" w:rsidP="00E550E0">
      <w:pPr>
        <w:shd w:val="clear" w:color="auto" w:fill="FFFFFF"/>
        <w:spacing w:after="0" w:line="360" w:lineRule="auto"/>
        <w:ind w:left="720"/>
        <w:jc w:val="both"/>
        <w:rPr>
          <w:rFonts w:ascii="Palatino Linotype" w:hAnsi="Palatino Linotype"/>
          <w:color w:val="222222"/>
          <w:sz w:val="28"/>
          <w:szCs w:val="24"/>
          <w:lang w:eastAsia="es-MX"/>
        </w:rPr>
      </w:pPr>
      <w:r w:rsidRPr="0062595E">
        <w:rPr>
          <w:rFonts w:ascii="Palatino Linotype" w:hAnsi="Palatino Linotype"/>
          <w:b/>
          <w:bCs/>
          <w:i/>
          <w:iCs/>
          <w:color w:val="222222"/>
          <w:sz w:val="28"/>
          <w:szCs w:val="24"/>
          <w:lang w:eastAsia="es-MX"/>
        </w:rPr>
        <w:t>De la versión pública.</w:t>
      </w:r>
    </w:p>
    <w:p w14:paraId="6F2F346C" w14:textId="08F0C483" w:rsidR="00D05629" w:rsidRPr="0062595E" w:rsidRDefault="00D05629" w:rsidP="00D05629">
      <w:pPr>
        <w:spacing w:after="0" w:line="360" w:lineRule="auto"/>
        <w:jc w:val="both"/>
        <w:rPr>
          <w:rFonts w:ascii="Palatino Linotype" w:eastAsia="Palatino Linotype" w:hAnsi="Palatino Linotype" w:cs="Palatino Linotype"/>
          <w:sz w:val="24"/>
          <w:szCs w:val="24"/>
          <w:lang w:val="es-ES" w:eastAsia="es-MX"/>
        </w:rPr>
      </w:pPr>
      <w:r w:rsidRPr="0062595E">
        <w:rPr>
          <w:rFonts w:ascii="Palatino Linotype" w:eastAsia="Palatino Linotype" w:hAnsi="Palatino Linotype" w:cs="Palatino Linotype"/>
          <w:sz w:val="24"/>
          <w:szCs w:val="24"/>
          <w:lang w:val="es-ES" w:eastAsia="es-MX"/>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62595E">
        <w:rPr>
          <w:rFonts w:ascii="Palatino Linotype" w:eastAsia="Palatino Linotype" w:hAnsi="Palatino Linotype" w:cs="Palatino Linotype"/>
          <w:b/>
          <w:sz w:val="24"/>
          <w:szCs w:val="24"/>
          <w:lang w:val="es-ES" w:eastAsia="es-MX"/>
        </w:rPr>
        <w:t>SUJETO OBLIGADO</w:t>
      </w:r>
      <w:r w:rsidRPr="0062595E">
        <w:rPr>
          <w:rFonts w:ascii="Palatino Linotype" w:eastAsia="Palatino Linotype" w:hAnsi="Palatino Linotype" w:cs="Palatino Linotype"/>
          <w:sz w:val="24"/>
          <w:szCs w:val="24"/>
          <w:lang w:val="es-ES" w:eastAsia="es-MX"/>
        </w:rPr>
        <w:t xml:space="preserve"> tendrá que hacer la elaboración de una versión pública de los documentos que vaya entregar para dar cumplimiento a esta resolución, a fin de satisfacer el derecho de acceso a la información pública de</w:t>
      </w:r>
      <w:r w:rsidR="002570BA" w:rsidRPr="0062595E">
        <w:rPr>
          <w:rFonts w:ascii="Palatino Linotype" w:eastAsia="Palatino Linotype" w:hAnsi="Palatino Linotype" w:cs="Palatino Linotype"/>
          <w:sz w:val="24"/>
          <w:szCs w:val="24"/>
          <w:lang w:val="es-ES" w:eastAsia="es-MX"/>
        </w:rPr>
        <w:t xml:space="preserve"> </w:t>
      </w:r>
      <w:r w:rsidRPr="0062595E">
        <w:rPr>
          <w:rFonts w:ascii="Palatino Linotype" w:eastAsia="Palatino Linotype" w:hAnsi="Palatino Linotype" w:cs="Palatino Linotype"/>
          <w:sz w:val="24"/>
          <w:szCs w:val="24"/>
          <w:lang w:val="es-ES" w:eastAsia="es-MX"/>
        </w:rPr>
        <w:t>l</w:t>
      </w:r>
      <w:r w:rsidR="002570BA" w:rsidRPr="0062595E">
        <w:rPr>
          <w:rFonts w:ascii="Palatino Linotype" w:eastAsia="Palatino Linotype" w:hAnsi="Palatino Linotype" w:cs="Palatino Linotype"/>
          <w:sz w:val="24"/>
          <w:szCs w:val="24"/>
          <w:lang w:val="es-ES" w:eastAsia="es-MX"/>
        </w:rPr>
        <w:t>a</w:t>
      </w:r>
      <w:r w:rsidRPr="0062595E">
        <w:rPr>
          <w:rFonts w:ascii="Palatino Linotype" w:eastAsia="Palatino Linotype" w:hAnsi="Palatino Linotype" w:cs="Palatino Linotype"/>
          <w:sz w:val="24"/>
          <w:szCs w:val="24"/>
          <w:lang w:val="es-ES" w:eastAsia="es-MX"/>
        </w:rPr>
        <w:t xml:space="preserve"> </w:t>
      </w:r>
      <w:r w:rsidRPr="0062595E">
        <w:rPr>
          <w:rFonts w:ascii="Palatino Linotype" w:eastAsia="Palatino Linotype" w:hAnsi="Palatino Linotype" w:cs="Palatino Linotype"/>
          <w:b/>
          <w:sz w:val="24"/>
          <w:szCs w:val="24"/>
          <w:lang w:val="es-ES" w:eastAsia="es-MX"/>
        </w:rPr>
        <w:t>RECURRENTE</w:t>
      </w:r>
      <w:r w:rsidRPr="0062595E">
        <w:rPr>
          <w:rFonts w:ascii="Palatino Linotype" w:eastAsia="Palatino Linotype" w:hAnsi="Palatino Linotype" w:cs="Palatino Linotype"/>
          <w:sz w:val="24"/>
          <w:szCs w:val="24"/>
          <w:lang w:val="es-ES" w:eastAsia="es-MX"/>
        </w:rPr>
        <w:t xml:space="preserve"> sin menoscabar el derecho a la protección de los datos personales de terceros.</w:t>
      </w:r>
    </w:p>
    <w:p w14:paraId="00FB00C9" w14:textId="77777777" w:rsidR="00D05629" w:rsidRPr="0062595E" w:rsidRDefault="00D05629" w:rsidP="00D05629">
      <w:pPr>
        <w:spacing w:after="0" w:line="360" w:lineRule="auto"/>
        <w:jc w:val="both"/>
        <w:rPr>
          <w:rFonts w:ascii="Palatino Linotype" w:eastAsia="Palatino Linotype" w:hAnsi="Palatino Linotype" w:cs="Palatino Linotype"/>
          <w:sz w:val="24"/>
          <w:szCs w:val="24"/>
          <w:lang w:val="es-ES" w:eastAsia="es-MX"/>
        </w:rPr>
      </w:pPr>
    </w:p>
    <w:p w14:paraId="1CAF8198" w14:textId="3859C1B6" w:rsidR="00D05629" w:rsidRPr="0062595E" w:rsidRDefault="00D05629" w:rsidP="00D05629">
      <w:pPr>
        <w:spacing w:after="240" w:line="360" w:lineRule="auto"/>
        <w:ind w:right="50"/>
        <w:jc w:val="both"/>
        <w:rPr>
          <w:rFonts w:ascii="Palatino Linotype" w:eastAsia="Palatino Linotype" w:hAnsi="Palatino Linotype" w:cs="Palatino Linotype"/>
          <w:sz w:val="24"/>
          <w:szCs w:val="24"/>
          <w:lang w:val="es-ES" w:eastAsia="es-MX"/>
        </w:rPr>
      </w:pPr>
      <w:r w:rsidRPr="0062595E">
        <w:rPr>
          <w:rFonts w:ascii="Palatino Linotype" w:eastAsia="Palatino Linotype" w:hAnsi="Palatino Linotype" w:cs="Palatino Linotype"/>
          <w:sz w:val="24"/>
          <w:szCs w:val="24"/>
          <w:lang w:val="es-ES" w:eastAsia="es-MX"/>
        </w:rPr>
        <w:t>Lo anterior, de conformidad a lo que señalan los artículos 3, fracciones IX, XX, XXXII, XLV; 6, 137 y 143 fracción I, de la Ley de Transparencia y Acceso a la Información Pública del Estado de México y Municipios vigente, que se leen como sigue:</w:t>
      </w:r>
    </w:p>
    <w:p w14:paraId="140B5D2B" w14:textId="77777777" w:rsidR="00D05629" w:rsidRPr="0062595E" w:rsidRDefault="00D05629" w:rsidP="00D05629">
      <w:pPr>
        <w:spacing w:after="0" w:line="240" w:lineRule="auto"/>
        <w:ind w:left="993" w:right="1041"/>
        <w:jc w:val="both"/>
        <w:rPr>
          <w:rFonts w:ascii="Palatino Linotype" w:eastAsia="Palatino Linotype" w:hAnsi="Palatino Linotype" w:cs="Palatino Linotype"/>
          <w:b/>
          <w:i/>
          <w:lang w:val="es-ES" w:eastAsia="es-MX"/>
        </w:rPr>
      </w:pPr>
      <w:r w:rsidRPr="0062595E">
        <w:rPr>
          <w:rFonts w:ascii="Palatino Linotype" w:eastAsia="Palatino Linotype" w:hAnsi="Palatino Linotype" w:cs="Palatino Linotype"/>
          <w:b/>
          <w:i/>
          <w:lang w:val="es-ES" w:eastAsia="es-MX"/>
        </w:rPr>
        <w:t xml:space="preserve"> “Artículo 3. Para los efectos de la presente Ley se entenderá por:</w:t>
      </w:r>
    </w:p>
    <w:p w14:paraId="1301EFE6" w14:textId="77777777" w:rsidR="00D05629" w:rsidRPr="0062595E" w:rsidRDefault="00D05629" w:rsidP="00D05629">
      <w:pPr>
        <w:spacing w:after="0" w:line="240" w:lineRule="auto"/>
        <w:ind w:left="993" w:right="1041"/>
        <w:jc w:val="both"/>
        <w:rPr>
          <w:rFonts w:ascii="Palatino Linotype" w:eastAsia="Palatino Linotype" w:hAnsi="Palatino Linotype" w:cs="Palatino Linotype"/>
          <w:i/>
          <w:lang w:val="es-ES" w:eastAsia="es-MX"/>
        </w:rPr>
      </w:pPr>
      <w:r w:rsidRPr="0062595E">
        <w:rPr>
          <w:rFonts w:ascii="Palatino Linotype" w:eastAsia="Palatino Linotype" w:hAnsi="Palatino Linotype" w:cs="Palatino Linotype"/>
          <w:b/>
          <w:i/>
          <w:lang w:val="es-ES" w:eastAsia="es-MX"/>
        </w:rPr>
        <w:t>IX. Datos personales:</w:t>
      </w:r>
      <w:r w:rsidRPr="0062595E">
        <w:rPr>
          <w:rFonts w:ascii="Palatino Linotype" w:eastAsia="Palatino Linotype" w:hAnsi="Palatino Linotype" w:cs="Palatino Linotype"/>
          <w:i/>
          <w:lang w:val="es-ES" w:eastAsia="es-MX"/>
        </w:rPr>
        <w:t xml:space="preserve"> </w:t>
      </w:r>
      <w:r w:rsidRPr="0062595E">
        <w:rPr>
          <w:rFonts w:ascii="Palatino Linotype" w:eastAsia="Palatino Linotype" w:hAnsi="Palatino Linotype" w:cs="Palatino Linotype"/>
          <w:b/>
          <w:i/>
          <w:lang w:val="es-ES" w:eastAsia="es-MX"/>
        </w:rPr>
        <w:t>La información concerniente a una persona, identificada o identificable</w:t>
      </w:r>
      <w:r w:rsidRPr="0062595E">
        <w:rPr>
          <w:rFonts w:ascii="Palatino Linotype" w:eastAsia="Palatino Linotype" w:hAnsi="Palatino Linotype" w:cs="Palatino Linotype"/>
          <w:i/>
          <w:lang w:val="es-ES" w:eastAsia="es-MX"/>
        </w:rPr>
        <w:t xml:space="preserve"> según lo dispuesto por la Ley de Protección de Datos Personales del Estado de México;</w:t>
      </w:r>
    </w:p>
    <w:p w14:paraId="4C5D03A6" w14:textId="77777777" w:rsidR="00D05629" w:rsidRPr="0062595E" w:rsidRDefault="00D05629" w:rsidP="00D05629">
      <w:pPr>
        <w:spacing w:after="0" w:line="240" w:lineRule="auto"/>
        <w:ind w:left="993" w:right="1041"/>
        <w:jc w:val="both"/>
        <w:rPr>
          <w:rFonts w:ascii="Palatino Linotype" w:eastAsia="Palatino Linotype" w:hAnsi="Palatino Linotype" w:cs="Palatino Linotype"/>
          <w:i/>
          <w:lang w:val="es-ES" w:eastAsia="es-MX"/>
        </w:rPr>
      </w:pPr>
      <w:r w:rsidRPr="0062595E">
        <w:rPr>
          <w:rFonts w:ascii="Palatino Linotype" w:eastAsia="Palatino Linotype" w:hAnsi="Palatino Linotype" w:cs="Palatino Linotype"/>
          <w:b/>
          <w:i/>
          <w:lang w:val="es-ES" w:eastAsia="es-MX"/>
        </w:rPr>
        <w:t>XX. Información clasificada:</w:t>
      </w:r>
      <w:r w:rsidRPr="0062595E">
        <w:rPr>
          <w:rFonts w:ascii="Palatino Linotype" w:eastAsia="Palatino Linotype" w:hAnsi="Palatino Linotype" w:cs="Palatino Linotype"/>
          <w:i/>
          <w:lang w:val="es-ES" w:eastAsia="es-MX"/>
        </w:rPr>
        <w:t xml:space="preserve"> Aquella considerada por la presente Ley como reservada o confidencial;</w:t>
      </w:r>
    </w:p>
    <w:p w14:paraId="2761E0E1" w14:textId="77777777" w:rsidR="00D05629" w:rsidRPr="0062595E" w:rsidRDefault="00D05629" w:rsidP="00D05629">
      <w:pPr>
        <w:spacing w:after="0" w:line="240" w:lineRule="auto"/>
        <w:ind w:left="993" w:right="1041"/>
        <w:jc w:val="both"/>
        <w:rPr>
          <w:rFonts w:ascii="Palatino Linotype" w:eastAsia="Palatino Linotype" w:hAnsi="Palatino Linotype" w:cs="Palatino Linotype"/>
          <w:i/>
          <w:lang w:val="es-ES" w:eastAsia="es-MX"/>
        </w:rPr>
      </w:pPr>
      <w:r w:rsidRPr="0062595E">
        <w:rPr>
          <w:rFonts w:ascii="Palatino Linotype" w:eastAsia="Palatino Linotype" w:hAnsi="Palatino Linotype" w:cs="Palatino Linotype"/>
          <w:b/>
          <w:i/>
          <w:lang w:val="es-ES" w:eastAsia="es-MX"/>
        </w:rPr>
        <w:t>XXXII. Protección de Datos Personales:</w:t>
      </w:r>
      <w:r w:rsidRPr="0062595E">
        <w:rPr>
          <w:rFonts w:ascii="Palatino Linotype" w:eastAsia="Palatino Linotype" w:hAnsi="Palatino Linotype" w:cs="Palatino Linotype"/>
          <w:i/>
          <w:lang w:val="es-ES" w:eastAsia="es-MX"/>
        </w:rPr>
        <w:t xml:space="preserve"> Derecho humano que tutela la privacidad de datos personales en poder de los sujetos obligados y sujetos particulares;</w:t>
      </w:r>
    </w:p>
    <w:p w14:paraId="70FCEEF4" w14:textId="77777777" w:rsidR="00D05629" w:rsidRPr="0062595E" w:rsidRDefault="00D05629" w:rsidP="00D05629">
      <w:pPr>
        <w:spacing w:after="0" w:line="240" w:lineRule="auto"/>
        <w:ind w:left="993" w:right="1041"/>
        <w:jc w:val="both"/>
        <w:rPr>
          <w:rFonts w:ascii="Palatino Linotype" w:eastAsia="Palatino Linotype" w:hAnsi="Palatino Linotype" w:cs="Palatino Linotype"/>
          <w:i/>
          <w:lang w:val="es-ES" w:eastAsia="es-MX"/>
        </w:rPr>
      </w:pPr>
      <w:r w:rsidRPr="0062595E">
        <w:rPr>
          <w:rFonts w:ascii="Palatino Linotype" w:eastAsia="Palatino Linotype" w:hAnsi="Palatino Linotype" w:cs="Palatino Linotype"/>
          <w:b/>
          <w:i/>
          <w:lang w:val="es-ES" w:eastAsia="es-MX"/>
        </w:rPr>
        <w:t>XLV. Versión pública</w:t>
      </w:r>
      <w:r w:rsidRPr="0062595E">
        <w:rPr>
          <w:rFonts w:ascii="Palatino Linotype" w:eastAsia="Palatino Linotype" w:hAnsi="Palatino Linotype" w:cs="Palatino Linotype"/>
          <w:i/>
          <w:lang w:val="es-ES" w:eastAsia="es-MX"/>
        </w:rPr>
        <w:t>: Documento en el que se elimine, suprime o borra la información clasificada como reservada o confidencial para permitir su acceso.”</w:t>
      </w:r>
    </w:p>
    <w:p w14:paraId="3267F0F7" w14:textId="77777777" w:rsidR="00D05629" w:rsidRPr="0062595E" w:rsidRDefault="00D05629" w:rsidP="00D05629">
      <w:pPr>
        <w:spacing w:after="0" w:line="240" w:lineRule="auto"/>
        <w:ind w:left="993" w:right="1041"/>
        <w:jc w:val="both"/>
        <w:rPr>
          <w:rFonts w:ascii="Palatino Linotype" w:eastAsia="Palatino Linotype" w:hAnsi="Palatino Linotype" w:cs="Palatino Linotype"/>
          <w:i/>
          <w:lang w:val="es-ES" w:eastAsia="es-MX"/>
        </w:rPr>
      </w:pPr>
    </w:p>
    <w:p w14:paraId="589403FA" w14:textId="77777777" w:rsidR="00D05629" w:rsidRPr="0062595E" w:rsidRDefault="00D05629" w:rsidP="00D05629">
      <w:pPr>
        <w:spacing w:after="0" w:line="240" w:lineRule="auto"/>
        <w:ind w:left="993" w:right="1041"/>
        <w:jc w:val="both"/>
        <w:rPr>
          <w:rFonts w:ascii="Palatino Linotype" w:eastAsia="Palatino Linotype" w:hAnsi="Palatino Linotype" w:cs="Palatino Linotype"/>
          <w:i/>
          <w:lang w:val="es-ES" w:eastAsia="es-MX"/>
        </w:rPr>
      </w:pPr>
      <w:r w:rsidRPr="0062595E">
        <w:rPr>
          <w:rFonts w:ascii="Palatino Linotype" w:eastAsia="Palatino Linotype" w:hAnsi="Palatino Linotype" w:cs="Palatino Linotype"/>
          <w:b/>
          <w:i/>
          <w:lang w:val="es-ES" w:eastAsia="es-MX"/>
        </w:rPr>
        <w:t>“Artículo 6.</w:t>
      </w:r>
      <w:r w:rsidRPr="0062595E">
        <w:rPr>
          <w:rFonts w:ascii="Palatino Linotype" w:eastAsia="Palatino Linotype" w:hAnsi="Palatino Linotype" w:cs="Palatino Linotype"/>
          <w:i/>
          <w:lang w:val="es-ES"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1697C44" w14:textId="77777777" w:rsidR="00D05629" w:rsidRPr="0062595E" w:rsidRDefault="00D05629" w:rsidP="00D05629">
      <w:pPr>
        <w:spacing w:after="0" w:line="240" w:lineRule="auto"/>
        <w:ind w:left="993" w:right="1041"/>
        <w:jc w:val="both"/>
        <w:rPr>
          <w:rFonts w:ascii="Palatino Linotype" w:eastAsia="Palatino Linotype" w:hAnsi="Palatino Linotype" w:cs="Palatino Linotype"/>
          <w:i/>
          <w:lang w:val="es-ES" w:eastAsia="es-MX"/>
        </w:rPr>
      </w:pPr>
    </w:p>
    <w:p w14:paraId="06D10C81" w14:textId="77777777" w:rsidR="00D05629" w:rsidRPr="0062595E" w:rsidRDefault="00D05629" w:rsidP="00D05629">
      <w:pPr>
        <w:spacing w:after="0" w:line="240" w:lineRule="auto"/>
        <w:ind w:left="993" w:right="1041"/>
        <w:jc w:val="both"/>
        <w:rPr>
          <w:rFonts w:ascii="Palatino Linotype" w:eastAsia="Palatino Linotype" w:hAnsi="Palatino Linotype" w:cs="Palatino Linotype"/>
          <w:b/>
          <w:i/>
          <w:lang w:val="es-ES" w:eastAsia="es-MX"/>
        </w:rPr>
      </w:pPr>
      <w:r w:rsidRPr="0062595E">
        <w:rPr>
          <w:rFonts w:ascii="Palatino Linotype" w:eastAsia="Palatino Linotype" w:hAnsi="Palatino Linotype" w:cs="Palatino Linotype"/>
          <w:b/>
          <w:i/>
          <w:lang w:val="es-ES" w:eastAsia="es-MX"/>
        </w:rPr>
        <w:t>“Artículo 137.</w:t>
      </w:r>
      <w:r w:rsidRPr="0062595E">
        <w:rPr>
          <w:rFonts w:ascii="Palatino Linotype" w:eastAsia="Palatino Linotype" w:hAnsi="Palatino Linotype" w:cs="Palatino Linotype"/>
          <w:i/>
          <w:lang w:val="es-ES"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CD97580" w14:textId="77777777" w:rsidR="00D05629" w:rsidRPr="0062595E" w:rsidRDefault="00D05629" w:rsidP="00D05629">
      <w:pPr>
        <w:spacing w:after="0" w:line="240" w:lineRule="auto"/>
        <w:ind w:left="993" w:right="1041"/>
        <w:jc w:val="both"/>
        <w:rPr>
          <w:rFonts w:ascii="Palatino Linotype" w:eastAsia="Palatino Linotype" w:hAnsi="Palatino Linotype" w:cs="Palatino Linotype"/>
          <w:b/>
          <w:i/>
          <w:lang w:val="es-ES" w:eastAsia="es-MX"/>
        </w:rPr>
      </w:pPr>
    </w:p>
    <w:p w14:paraId="5D7D71A9" w14:textId="77777777" w:rsidR="00D05629" w:rsidRPr="0062595E" w:rsidRDefault="00D05629" w:rsidP="00D05629">
      <w:pPr>
        <w:spacing w:after="0" w:line="240" w:lineRule="auto"/>
        <w:ind w:left="993" w:right="1041"/>
        <w:jc w:val="both"/>
        <w:rPr>
          <w:rFonts w:ascii="Palatino Linotype" w:eastAsia="Palatino Linotype" w:hAnsi="Palatino Linotype" w:cs="Palatino Linotype"/>
          <w:i/>
          <w:lang w:val="es-ES" w:eastAsia="es-MX"/>
        </w:rPr>
      </w:pPr>
      <w:r w:rsidRPr="0062595E">
        <w:rPr>
          <w:rFonts w:ascii="Palatino Linotype" w:eastAsia="Palatino Linotype" w:hAnsi="Palatino Linotype" w:cs="Palatino Linotype"/>
          <w:b/>
          <w:i/>
          <w:lang w:val="es-ES" w:eastAsia="es-MX"/>
        </w:rPr>
        <w:t>“Artículo 143</w:t>
      </w:r>
      <w:r w:rsidRPr="0062595E">
        <w:rPr>
          <w:rFonts w:ascii="Palatino Linotype" w:eastAsia="Palatino Linotype" w:hAnsi="Palatino Linotype" w:cs="Palatino Linotype"/>
          <w:i/>
          <w:lang w:val="es-ES" w:eastAsia="es-MX"/>
        </w:rPr>
        <w:t>. Para los efectos de esta Ley se considera información confidencial, la clasificada como tal, de manera permanente, por su naturaleza, cuando:</w:t>
      </w:r>
    </w:p>
    <w:p w14:paraId="307E4925" w14:textId="77777777" w:rsidR="00D05629" w:rsidRPr="0062595E" w:rsidRDefault="00D05629" w:rsidP="00D05629">
      <w:pPr>
        <w:spacing w:after="0" w:line="240" w:lineRule="auto"/>
        <w:ind w:left="993" w:right="1041"/>
        <w:jc w:val="both"/>
        <w:rPr>
          <w:rFonts w:ascii="Palatino Linotype" w:eastAsia="Palatino Linotype" w:hAnsi="Palatino Linotype" w:cs="Palatino Linotype"/>
          <w:i/>
          <w:lang w:val="es-ES" w:eastAsia="es-MX"/>
        </w:rPr>
      </w:pPr>
      <w:r w:rsidRPr="0062595E">
        <w:rPr>
          <w:rFonts w:ascii="Palatino Linotype" w:eastAsia="Palatino Linotype" w:hAnsi="Palatino Linotype" w:cs="Palatino Linotype"/>
          <w:b/>
          <w:i/>
          <w:lang w:val="es-ES" w:eastAsia="es-MX"/>
        </w:rPr>
        <w:t>I.</w:t>
      </w:r>
      <w:r w:rsidRPr="0062595E">
        <w:rPr>
          <w:rFonts w:ascii="Palatino Linotype" w:eastAsia="Palatino Linotype" w:hAnsi="Palatino Linotype" w:cs="Palatino Linotype"/>
          <w:i/>
          <w:lang w:val="es-ES" w:eastAsia="es-MX"/>
        </w:rPr>
        <w:t xml:space="preserve"> Se refiera a la información privada y los datos personales concernientes a una persona física o jurídica colectiva identificada o identificable;</w:t>
      </w:r>
    </w:p>
    <w:p w14:paraId="77C8E7BB" w14:textId="77777777" w:rsidR="00D05629" w:rsidRPr="0062595E" w:rsidRDefault="00D05629" w:rsidP="00D05629">
      <w:pPr>
        <w:spacing w:after="0" w:line="240" w:lineRule="auto"/>
        <w:ind w:left="993" w:right="1041"/>
        <w:jc w:val="both"/>
        <w:rPr>
          <w:rFonts w:ascii="Palatino Linotype" w:eastAsia="Palatino Linotype" w:hAnsi="Palatino Linotype" w:cs="Palatino Linotype"/>
          <w:i/>
          <w:lang w:val="es-ES" w:eastAsia="es-MX"/>
        </w:rPr>
      </w:pPr>
      <w:r w:rsidRPr="0062595E">
        <w:rPr>
          <w:rFonts w:ascii="Palatino Linotype" w:eastAsia="Palatino Linotype" w:hAnsi="Palatino Linotype" w:cs="Palatino Linotype"/>
          <w:i/>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716EE239" w14:textId="77777777" w:rsidR="00D05629" w:rsidRPr="0062595E" w:rsidRDefault="00D05629" w:rsidP="00D05629">
      <w:pPr>
        <w:spacing w:after="0" w:line="240" w:lineRule="auto"/>
        <w:ind w:left="993" w:right="1041"/>
        <w:jc w:val="both"/>
        <w:rPr>
          <w:rFonts w:ascii="Palatino Linotype" w:eastAsia="Palatino Linotype" w:hAnsi="Palatino Linotype" w:cs="Palatino Linotype"/>
          <w:i/>
          <w:lang w:val="es-ES" w:eastAsia="es-MX"/>
        </w:rPr>
      </w:pPr>
      <w:r w:rsidRPr="0062595E">
        <w:rPr>
          <w:rFonts w:ascii="Palatino Linotype" w:eastAsia="Palatino Linotype" w:hAnsi="Palatino Linotype" w:cs="Palatino Linotype"/>
          <w:i/>
          <w:lang w:val="es-ES" w:eastAsia="es-MX"/>
        </w:rPr>
        <w:t>III. La que presenten los particulares a los sujetos obligados, de conformidad con lo dispuesto por las leyes o los tratados internacionales.” (Sic)</w:t>
      </w:r>
    </w:p>
    <w:p w14:paraId="45E9971F" w14:textId="77777777" w:rsidR="00D05629" w:rsidRPr="0062595E" w:rsidRDefault="00D05629" w:rsidP="00D05629">
      <w:pPr>
        <w:spacing w:after="0" w:line="240" w:lineRule="auto"/>
        <w:ind w:left="993" w:right="1041"/>
        <w:jc w:val="both"/>
        <w:rPr>
          <w:rFonts w:ascii="Palatino Linotype" w:eastAsia="Palatino Linotype" w:hAnsi="Palatino Linotype" w:cs="Palatino Linotype"/>
          <w:i/>
          <w:lang w:val="es-ES" w:eastAsia="es-MX"/>
        </w:rPr>
      </w:pPr>
    </w:p>
    <w:p w14:paraId="2D576830" w14:textId="4694270B" w:rsidR="00D05629" w:rsidRPr="0062595E" w:rsidRDefault="00D05629" w:rsidP="00D05629">
      <w:pPr>
        <w:spacing w:after="0" w:line="360" w:lineRule="auto"/>
        <w:ind w:right="51"/>
        <w:jc w:val="both"/>
        <w:rPr>
          <w:rFonts w:ascii="Palatino Linotype" w:eastAsia="Palatino Linotype" w:hAnsi="Palatino Linotype" w:cs="Palatino Linotype"/>
          <w:sz w:val="24"/>
          <w:szCs w:val="24"/>
          <w:lang w:val="es-ES" w:eastAsia="es-MX"/>
        </w:rPr>
      </w:pPr>
      <w:r w:rsidRPr="0062595E">
        <w:rPr>
          <w:rFonts w:ascii="Palatino Linotype" w:eastAsia="Palatino Linotype" w:hAnsi="Palatino Linotype" w:cs="Palatino Linotype"/>
          <w:sz w:val="24"/>
          <w:szCs w:val="24"/>
          <w:lang w:val="es-ES" w:eastAsia="es-MX"/>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w:t>
      </w:r>
      <w:r w:rsidRPr="0062595E">
        <w:rPr>
          <w:rFonts w:ascii="Palatino Linotype" w:eastAsia="Palatino Linotype" w:hAnsi="Palatino Linotype" w:cs="Palatino Linotype"/>
          <w:b/>
          <w:sz w:val="24"/>
          <w:szCs w:val="24"/>
          <w:lang w:val="es-ES" w:eastAsia="es-MX"/>
        </w:rPr>
        <w:t xml:space="preserve"> SUJETO OBLIGADO</w:t>
      </w:r>
      <w:r w:rsidRPr="0062595E">
        <w:rPr>
          <w:rFonts w:ascii="Palatino Linotype" w:eastAsia="Palatino Linotype" w:hAnsi="Palatino Linotype" w:cs="Palatino Linotype"/>
          <w:sz w:val="24"/>
          <w:szCs w:val="24"/>
          <w:lang w:val="es-ES" w:eastAsia="es-MX"/>
        </w:rPr>
        <w:t xml:space="preserve"> deberá proceder a testar los datos personales que se encuentren contenidos en los documentos a entregar por parte del </w:t>
      </w:r>
      <w:r w:rsidRPr="0062595E">
        <w:rPr>
          <w:rFonts w:ascii="Palatino Linotype" w:eastAsia="Palatino Linotype" w:hAnsi="Palatino Linotype" w:cs="Palatino Linotype"/>
          <w:b/>
          <w:sz w:val="24"/>
          <w:szCs w:val="24"/>
          <w:lang w:val="es-ES" w:eastAsia="es-MX"/>
        </w:rPr>
        <w:t>SUJETO OBLIGADO</w:t>
      </w:r>
      <w:r w:rsidRPr="0062595E">
        <w:rPr>
          <w:rFonts w:ascii="Palatino Linotype" w:eastAsia="Palatino Linotype" w:hAnsi="Palatino Linotype" w:cs="Palatino Linotype"/>
          <w:sz w:val="24"/>
          <w:szCs w:val="24"/>
          <w:lang w:val="es-ES" w:eastAsia="es-MX"/>
        </w:rPr>
        <w:t xml:space="preserve"> para satisfacer el derecho de acceso a la información pública de</w:t>
      </w:r>
      <w:r w:rsidR="002570BA" w:rsidRPr="0062595E">
        <w:rPr>
          <w:rFonts w:ascii="Palatino Linotype" w:eastAsia="Palatino Linotype" w:hAnsi="Palatino Linotype" w:cs="Palatino Linotype"/>
          <w:sz w:val="24"/>
          <w:szCs w:val="24"/>
          <w:lang w:val="es-ES" w:eastAsia="es-MX"/>
        </w:rPr>
        <w:t xml:space="preserve"> </w:t>
      </w:r>
      <w:r w:rsidRPr="0062595E">
        <w:rPr>
          <w:rFonts w:ascii="Palatino Linotype" w:eastAsia="Palatino Linotype" w:hAnsi="Palatino Linotype" w:cs="Palatino Linotype"/>
          <w:sz w:val="24"/>
          <w:szCs w:val="24"/>
          <w:lang w:val="es-ES" w:eastAsia="es-MX"/>
        </w:rPr>
        <w:t>l</w:t>
      </w:r>
      <w:r w:rsidR="002570BA" w:rsidRPr="0062595E">
        <w:rPr>
          <w:rFonts w:ascii="Palatino Linotype" w:eastAsia="Palatino Linotype" w:hAnsi="Palatino Linotype" w:cs="Palatino Linotype"/>
          <w:sz w:val="24"/>
          <w:szCs w:val="24"/>
          <w:lang w:val="es-ES" w:eastAsia="es-MX"/>
        </w:rPr>
        <w:t>a</w:t>
      </w:r>
      <w:r w:rsidRPr="0062595E">
        <w:rPr>
          <w:rFonts w:ascii="Palatino Linotype" w:eastAsia="Palatino Linotype" w:hAnsi="Palatino Linotype" w:cs="Palatino Linotype"/>
          <w:sz w:val="24"/>
          <w:szCs w:val="24"/>
          <w:lang w:val="es-ES" w:eastAsia="es-MX"/>
        </w:rPr>
        <w:t xml:space="preserv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D44D0CF" w14:textId="77777777" w:rsidR="00D05629" w:rsidRPr="0062595E" w:rsidRDefault="00D05629" w:rsidP="00D05629">
      <w:pPr>
        <w:spacing w:after="0" w:line="360" w:lineRule="auto"/>
        <w:ind w:right="51"/>
        <w:jc w:val="both"/>
        <w:rPr>
          <w:rFonts w:ascii="Palatino Linotype" w:eastAsia="Palatino Linotype" w:hAnsi="Palatino Linotype" w:cs="Palatino Linotype"/>
          <w:sz w:val="24"/>
          <w:szCs w:val="24"/>
          <w:lang w:val="es-ES" w:eastAsia="es-MX"/>
        </w:rPr>
      </w:pPr>
    </w:p>
    <w:p w14:paraId="240B40BC" w14:textId="77777777" w:rsidR="00D05629" w:rsidRPr="0062595E" w:rsidRDefault="00D05629" w:rsidP="00D05629">
      <w:pPr>
        <w:spacing w:after="0" w:line="360" w:lineRule="auto"/>
        <w:ind w:right="50"/>
        <w:jc w:val="both"/>
        <w:rPr>
          <w:rFonts w:ascii="Palatino Linotype" w:eastAsia="Palatino Linotype" w:hAnsi="Palatino Linotype" w:cs="Palatino Linotype"/>
          <w:sz w:val="24"/>
          <w:szCs w:val="24"/>
          <w:lang w:val="es-ES" w:eastAsia="es-MX"/>
        </w:rPr>
      </w:pPr>
      <w:r w:rsidRPr="0062595E">
        <w:rPr>
          <w:rFonts w:ascii="Palatino Linotype" w:eastAsia="Palatino Linotype" w:hAnsi="Palatino Linotype" w:cs="Palatino Linotype"/>
          <w:sz w:val="24"/>
          <w:szCs w:val="24"/>
          <w:lang w:val="es-ES"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EBF343A" w14:textId="77777777" w:rsidR="00D05629" w:rsidRPr="0062595E" w:rsidRDefault="00D05629" w:rsidP="00D05629">
      <w:pPr>
        <w:autoSpaceDE w:val="0"/>
        <w:autoSpaceDN w:val="0"/>
        <w:adjustRightInd w:val="0"/>
        <w:spacing w:before="240" w:after="240" w:line="360" w:lineRule="auto"/>
        <w:jc w:val="both"/>
        <w:rPr>
          <w:rFonts w:ascii="Palatino Linotype" w:eastAsia="Times New Roman" w:hAnsi="Palatino Linotype" w:cs="Arial"/>
          <w:sz w:val="24"/>
          <w:szCs w:val="24"/>
          <w:lang w:val="es-ES" w:eastAsia="es-MX"/>
        </w:rPr>
      </w:pPr>
      <w:r w:rsidRPr="0062595E">
        <w:rPr>
          <w:rFonts w:ascii="Palatino Linotype" w:eastAsia="Times New Roman" w:hAnsi="Palatino Linotype" w:cs="Arial"/>
          <w:sz w:val="24"/>
          <w:szCs w:val="24"/>
          <w:lang w:val="es-ES" w:eastAsia="es-MX"/>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68437D4B" w14:textId="77777777" w:rsidR="00D05629" w:rsidRPr="0062595E" w:rsidRDefault="00D05629" w:rsidP="00D05629">
      <w:pPr>
        <w:spacing w:before="240" w:after="240" w:line="360" w:lineRule="auto"/>
        <w:jc w:val="both"/>
        <w:rPr>
          <w:rFonts w:ascii="Palatino Linotype" w:eastAsia="Times New Roman" w:hAnsi="Palatino Linotype" w:cs="Arial"/>
          <w:sz w:val="24"/>
          <w:szCs w:val="24"/>
          <w:lang w:val="es-ES" w:eastAsia="es-MX"/>
        </w:rPr>
      </w:pPr>
      <w:r w:rsidRPr="0062595E">
        <w:rPr>
          <w:rFonts w:ascii="Palatino Linotype" w:eastAsia="Times New Roman" w:hAnsi="Palatino Linotype" w:cs="Arial"/>
          <w:sz w:val="24"/>
          <w:szCs w:val="24"/>
          <w:lang w:val="es-ES"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02A997D" w14:textId="77777777" w:rsidR="00D05629" w:rsidRPr="0062595E" w:rsidRDefault="00D05629" w:rsidP="00D05629">
      <w:pPr>
        <w:spacing w:before="240" w:after="240" w:line="360" w:lineRule="auto"/>
        <w:jc w:val="both"/>
        <w:rPr>
          <w:rFonts w:ascii="Palatino Linotype" w:eastAsia="Times New Roman" w:hAnsi="Palatino Linotype" w:cs="Arial"/>
          <w:sz w:val="24"/>
          <w:szCs w:val="24"/>
          <w:lang w:val="es-ES" w:eastAsia="es-MX"/>
        </w:rPr>
      </w:pPr>
      <w:r w:rsidRPr="0062595E">
        <w:rPr>
          <w:rFonts w:ascii="Palatino Linotype" w:eastAsia="Times New Roman" w:hAnsi="Palatino Linotype" w:cs="Arial"/>
          <w:sz w:val="24"/>
          <w:szCs w:val="24"/>
          <w:lang w:val="es-ES" w:eastAsia="es-MX"/>
        </w:rPr>
        <w:t xml:space="preserve">Lo anterior es compartido por el Instituto </w:t>
      </w:r>
      <w:r w:rsidRPr="0062595E">
        <w:rPr>
          <w:rFonts w:ascii="Palatino Linotype" w:eastAsia="Times New Roman" w:hAnsi="Palatino Linotype" w:cs="Arial"/>
          <w:bCs/>
          <w:sz w:val="24"/>
          <w:szCs w:val="24"/>
          <w:shd w:val="clear" w:color="auto" w:fill="FFFFFF"/>
          <w:lang w:val="es-ES" w:eastAsia="es-MX"/>
        </w:rPr>
        <w:t xml:space="preserve">Nacional de Transparencia, Acceso a la Información y Protección de Datos Personales, INAI, a través del Criterio 19/17, </w:t>
      </w:r>
      <w:r w:rsidRPr="0062595E">
        <w:rPr>
          <w:rFonts w:ascii="Palatino Linotype" w:eastAsia="Times New Roman" w:hAnsi="Palatino Linotype" w:cs="Arial"/>
          <w:sz w:val="24"/>
          <w:szCs w:val="24"/>
          <w:lang w:val="es-ES" w:eastAsia="es-MX"/>
        </w:rPr>
        <w:t>el cual es del tenor literal siguiente:</w:t>
      </w:r>
    </w:p>
    <w:p w14:paraId="7D4F11D2" w14:textId="77777777" w:rsidR="00D05629" w:rsidRPr="0062595E" w:rsidRDefault="00D05629" w:rsidP="00D05629">
      <w:pPr>
        <w:autoSpaceDE w:val="0"/>
        <w:autoSpaceDN w:val="0"/>
        <w:adjustRightInd w:val="0"/>
        <w:spacing w:after="0" w:line="240" w:lineRule="auto"/>
        <w:ind w:left="851" w:right="900"/>
        <w:jc w:val="both"/>
        <w:rPr>
          <w:rFonts w:ascii="Palatino Linotype" w:eastAsia="Times New Roman" w:hAnsi="Palatino Linotype" w:cs="Arial"/>
          <w:bCs/>
          <w:i/>
          <w:lang w:val="es-ES" w:eastAsia="es-MX"/>
        </w:rPr>
      </w:pPr>
      <w:r w:rsidRPr="0062595E">
        <w:rPr>
          <w:rFonts w:ascii="Palatino Linotype" w:eastAsia="Times New Roman" w:hAnsi="Palatino Linotype" w:cs="Arial"/>
          <w:b/>
          <w:bCs/>
          <w:i/>
          <w:lang w:val="es-ES" w:eastAsia="es-MX"/>
        </w:rPr>
        <w:t>“Registro Federal de Contribuyentes (RFC) de personas físicas</w:t>
      </w:r>
      <w:r w:rsidRPr="0062595E">
        <w:rPr>
          <w:rFonts w:ascii="Palatino Linotype" w:eastAsia="Times New Roman" w:hAnsi="Palatino Linotype" w:cs="Arial"/>
          <w:bCs/>
          <w:i/>
          <w:lang w:val="es-ES" w:eastAsia="es-MX"/>
        </w:rPr>
        <w:t>. El RFC es una clave de carácter fiscal, única e irrepetible, que permite identificar al titular, su edad y fecha de nacimiento, por lo que es un dato personal de carácter confidencial.”</w:t>
      </w:r>
    </w:p>
    <w:p w14:paraId="5D6B9515" w14:textId="77777777" w:rsidR="00D05629" w:rsidRPr="0062595E" w:rsidRDefault="00D05629" w:rsidP="00D05629">
      <w:pPr>
        <w:spacing w:after="0" w:line="360" w:lineRule="auto"/>
        <w:ind w:right="50"/>
        <w:jc w:val="both"/>
        <w:rPr>
          <w:rFonts w:ascii="Palatino Linotype" w:eastAsia="Times New Roman" w:hAnsi="Palatino Linotype" w:cs="Arial"/>
          <w:sz w:val="24"/>
          <w:szCs w:val="24"/>
          <w:lang w:val="es-ES" w:eastAsia="es-MX"/>
        </w:rPr>
      </w:pPr>
    </w:p>
    <w:p w14:paraId="03432F28" w14:textId="77777777" w:rsidR="00D05629" w:rsidRPr="0062595E" w:rsidRDefault="00D05629" w:rsidP="00D05629">
      <w:pPr>
        <w:spacing w:after="0" w:line="360" w:lineRule="auto"/>
        <w:ind w:right="50"/>
        <w:jc w:val="both"/>
        <w:rPr>
          <w:rFonts w:ascii="Palatino Linotype" w:eastAsia="Times New Roman" w:hAnsi="Palatino Linotype" w:cs="Arial"/>
          <w:sz w:val="24"/>
          <w:szCs w:val="24"/>
          <w:lang w:val="es-ES" w:eastAsia="es-MX"/>
        </w:rPr>
      </w:pPr>
      <w:r w:rsidRPr="0062595E">
        <w:rPr>
          <w:rFonts w:ascii="Palatino Linotype" w:eastAsia="Times New Roman" w:hAnsi="Palatino Linotype" w:cs="Arial"/>
          <w:sz w:val="24"/>
          <w:szCs w:val="24"/>
          <w:lang w:val="es-ES"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 sin embargo, para el caso específico de proveedores, la información debe ser pública, pues permite garantizar el cumplimiento de obligaciones fiscales de la persona que recibió recursos públicos, por tanto dicho dato no puede ser clasificado, pues su publicidad abona a la transparencia y a la rendición de cuentas. Por lo que el RFC de los proveedores de algún servicio o producto, deberá ser público ya que no actualiza el supuesto jurídico 143 fracción I de la Ley de Transparencia y Acceso a la Información Pública del Estado de México y Municipios, ya sean personas físicas o jurídico colectivas.</w:t>
      </w:r>
    </w:p>
    <w:p w14:paraId="4374D3EB" w14:textId="77777777" w:rsidR="00D05629" w:rsidRPr="0062595E" w:rsidRDefault="00D05629" w:rsidP="00D05629">
      <w:pPr>
        <w:spacing w:after="0" w:line="360" w:lineRule="auto"/>
        <w:ind w:right="50"/>
        <w:jc w:val="both"/>
        <w:rPr>
          <w:rFonts w:ascii="Palatino Linotype" w:eastAsia="Times New Roman" w:hAnsi="Palatino Linotype" w:cs="Arial"/>
          <w:sz w:val="24"/>
          <w:szCs w:val="24"/>
          <w:lang w:val="es-ES" w:eastAsia="es-MX"/>
        </w:rPr>
      </w:pPr>
    </w:p>
    <w:p w14:paraId="73F2B5A9" w14:textId="77777777" w:rsidR="00D05629" w:rsidRPr="0062595E" w:rsidRDefault="00D05629" w:rsidP="00D0562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62595E">
        <w:rPr>
          <w:rFonts w:ascii="Palatino Linotype" w:eastAsia="Times New Roman" w:hAnsi="Palatino Linotype" w:cs="Arial"/>
          <w:sz w:val="24"/>
          <w:szCs w:val="24"/>
          <w:lang w:val="es-ES" w:eastAsia="es-MX"/>
        </w:rPr>
        <w:t>En cuanto al número de cuenta bancaria y clave interbancaria, de proveedores o personas físicas, es</w:t>
      </w:r>
      <w:r w:rsidRPr="0062595E">
        <w:rPr>
          <w:rFonts w:ascii="Palatino Linotype" w:eastAsia="Times New Roman" w:hAnsi="Palatino Linotype" w:cs="Times New Roman"/>
          <w:sz w:val="24"/>
          <w:szCs w:val="24"/>
          <w:lang w:val="es-ES" w:eastAsia="es-MX"/>
        </w:rPr>
        <w:t xml:space="preserve"> información considera como confidencial ya que es información que atañe a su patrimonio, lo que se sustenta con el criterio número 10/17 emitido por el Instituto Nacional de Transparencia, que señala:</w:t>
      </w:r>
    </w:p>
    <w:p w14:paraId="41301CB0" w14:textId="77777777" w:rsidR="00D05629" w:rsidRPr="0062595E" w:rsidRDefault="00D05629" w:rsidP="00D05629">
      <w:pPr>
        <w:autoSpaceDE w:val="0"/>
        <w:autoSpaceDN w:val="0"/>
        <w:adjustRightInd w:val="0"/>
        <w:spacing w:after="0" w:line="360" w:lineRule="auto"/>
        <w:jc w:val="both"/>
        <w:rPr>
          <w:rFonts w:ascii="Palatino Linotype" w:eastAsia="Times New Roman" w:hAnsi="Palatino Linotype" w:cs="Times New Roman"/>
          <w:color w:val="FF0000"/>
          <w:sz w:val="24"/>
          <w:szCs w:val="24"/>
          <w:lang w:val="es-ES" w:eastAsia="es-MX"/>
        </w:rPr>
      </w:pPr>
    </w:p>
    <w:p w14:paraId="6DC9755C" w14:textId="77777777" w:rsidR="00D05629" w:rsidRPr="0062595E" w:rsidRDefault="00D05629" w:rsidP="00D05629">
      <w:pPr>
        <w:shd w:val="clear" w:color="auto" w:fill="FFFFFF"/>
        <w:spacing w:before="240" w:after="240" w:line="288" w:lineRule="atLeast"/>
        <w:ind w:left="851" w:right="851"/>
        <w:contextualSpacing/>
        <w:jc w:val="both"/>
        <w:rPr>
          <w:rFonts w:ascii="Palatino Linotype" w:eastAsia="Times New Roman" w:hAnsi="Palatino Linotype" w:cs="Times New Roman"/>
          <w:i/>
          <w:iCs/>
          <w:lang w:val="es-ES" w:eastAsia="es-MX"/>
        </w:rPr>
      </w:pPr>
      <w:r w:rsidRPr="0062595E">
        <w:rPr>
          <w:rFonts w:ascii="Palatino Linotype" w:eastAsia="Times New Roman" w:hAnsi="Palatino Linotype" w:cs="Times New Roman"/>
          <w:i/>
          <w:iCs/>
          <w:lang w:val="es-ES" w:eastAsia="es-MX"/>
        </w:rPr>
        <w:t xml:space="preserve">“Cuentas bancarias y/o CLABE interbancaria de personas físicas y morales privadas. </w:t>
      </w:r>
    </w:p>
    <w:p w14:paraId="64A83A10" w14:textId="77777777" w:rsidR="00D05629" w:rsidRPr="0062595E" w:rsidRDefault="00D05629" w:rsidP="00D05629">
      <w:pPr>
        <w:shd w:val="clear" w:color="auto" w:fill="FFFFFF"/>
        <w:spacing w:before="240" w:after="240" w:line="288" w:lineRule="atLeast"/>
        <w:ind w:left="851" w:right="851"/>
        <w:contextualSpacing/>
        <w:jc w:val="both"/>
        <w:rPr>
          <w:rFonts w:ascii="Palatino Linotype" w:eastAsia="Times New Roman" w:hAnsi="Palatino Linotype" w:cs="Times New Roman"/>
          <w:i/>
          <w:iCs/>
          <w:lang w:val="es-ES" w:eastAsia="es-MX"/>
        </w:rPr>
      </w:pPr>
      <w:r w:rsidRPr="0062595E">
        <w:rPr>
          <w:rFonts w:ascii="Palatino Linotype" w:eastAsia="Times New Roman" w:hAnsi="Palatino Linotype" w:cs="Times New Roman"/>
          <w:i/>
          <w:iCs/>
          <w:lang w:val="es-ES" w:eastAsia="es-MX"/>
        </w:rPr>
        <w:t xml:space="preserve">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Resoluciones: </w:t>
      </w:r>
    </w:p>
    <w:p w14:paraId="24C86A88" w14:textId="77777777" w:rsidR="00D05629" w:rsidRPr="0062595E" w:rsidRDefault="00D05629" w:rsidP="00D05629">
      <w:pPr>
        <w:shd w:val="clear" w:color="auto" w:fill="FFFFFF"/>
        <w:spacing w:before="240" w:after="240" w:line="288" w:lineRule="atLeast"/>
        <w:ind w:left="851" w:right="851"/>
        <w:contextualSpacing/>
        <w:jc w:val="both"/>
        <w:rPr>
          <w:rFonts w:ascii="Palatino Linotype" w:eastAsia="Times New Roman" w:hAnsi="Palatino Linotype" w:cs="Times New Roman"/>
          <w:i/>
          <w:iCs/>
          <w:lang w:val="es-ES" w:eastAsia="es-MX"/>
        </w:rPr>
      </w:pPr>
      <w:r w:rsidRPr="0062595E">
        <w:rPr>
          <w:rFonts w:ascii="Palatino Linotype" w:eastAsia="Times New Roman" w:hAnsi="Palatino Linotype" w:cs="Times New Roman"/>
          <w:i/>
          <w:iCs/>
          <w:lang w:val="es-ES" w:eastAsia="es-MX"/>
        </w:rPr>
        <w:sym w:font="Symbol" w:char="F0B7"/>
      </w:r>
      <w:r w:rsidRPr="0062595E">
        <w:rPr>
          <w:rFonts w:ascii="Palatino Linotype" w:eastAsia="Times New Roman" w:hAnsi="Palatino Linotype" w:cs="Times New Roman"/>
          <w:i/>
          <w:iCs/>
          <w:lang w:val="es-ES" w:eastAsia="es-MX"/>
        </w:rPr>
        <w:t xml:space="preserve"> RRA 1276/16 Grupo Aeroportuario de la Ciudad de México. S.A. de C.V. 01 de noviembre de 2016. Por unanimidad. Comisionada Ponente Areli Cano Guadiana. </w:t>
      </w:r>
    </w:p>
    <w:p w14:paraId="37AB9A68" w14:textId="77777777" w:rsidR="00D05629" w:rsidRPr="0062595E" w:rsidRDefault="00D05629" w:rsidP="00D05629">
      <w:pPr>
        <w:shd w:val="clear" w:color="auto" w:fill="FFFFFF"/>
        <w:spacing w:before="240" w:after="240" w:line="288" w:lineRule="atLeast"/>
        <w:ind w:left="851" w:right="851"/>
        <w:contextualSpacing/>
        <w:jc w:val="both"/>
        <w:rPr>
          <w:rFonts w:ascii="Palatino Linotype" w:eastAsia="Times New Roman" w:hAnsi="Palatino Linotype" w:cs="Times New Roman"/>
          <w:i/>
          <w:iCs/>
          <w:lang w:val="es-ES" w:eastAsia="es-MX"/>
        </w:rPr>
      </w:pPr>
      <w:r w:rsidRPr="0062595E">
        <w:rPr>
          <w:rFonts w:ascii="Palatino Linotype" w:eastAsia="Times New Roman" w:hAnsi="Palatino Linotype" w:cs="Times New Roman"/>
          <w:i/>
          <w:iCs/>
          <w:lang w:val="es-ES" w:eastAsia="es-MX"/>
        </w:rPr>
        <w:sym w:font="Symbol" w:char="F0B7"/>
      </w:r>
      <w:r w:rsidRPr="0062595E">
        <w:rPr>
          <w:rFonts w:ascii="Palatino Linotype" w:eastAsia="Times New Roman" w:hAnsi="Palatino Linotype" w:cs="Times New Roman"/>
          <w:i/>
          <w:iCs/>
          <w:lang w:val="es-ES" w:eastAsia="es-MX"/>
        </w:rPr>
        <w:t xml:space="preserve"> RRA 3527/16 Servicio de Administración Tributaria. 07 de diciembre de 2016. Por unanimidad. Comisionada Ponente Ximena Puente de la Mora. </w:t>
      </w:r>
    </w:p>
    <w:p w14:paraId="4D4F47B2" w14:textId="77777777" w:rsidR="00D05629" w:rsidRPr="0062595E" w:rsidRDefault="00D05629" w:rsidP="00D05629">
      <w:pPr>
        <w:shd w:val="clear" w:color="auto" w:fill="FFFFFF"/>
        <w:spacing w:before="240" w:after="240" w:line="288" w:lineRule="atLeast"/>
        <w:ind w:left="851" w:right="851"/>
        <w:contextualSpacing/>
        <w:jc w:val="both"/>
        <w:rPr>
          <w:rFonts w:ascii="Palatino Linotype" w:eastAsia="Times New Roman" w:hAnsi="Palatino Linotype" w:cs="Times New Roman"/>
          <w:i/>
          <w:iCs/>
          <w:lang w:val="es-ES" w:eastAsia="es-MX"/>
        </w:rPr>
      </w:pPr>
      <w:r w:rsidRPr="0062595E">
        <w:rPr>
          <w:rFonts w:ascii="Palatino Linotype" w:eastAsia="Times New Roman" w:hAnsi="Palatino Linotype" w:cs="Times New Roman"/>
          <w:i/>
          <w:iCs/>
          <w:lang w:val="es-ES" w:eastAsia="es-MX"/>
        </w:rPr>
        <w:sym w:font="Symbol" w:char="F0B7"/>
      </w:r>
      <w:r w:rsidRPr="0062595E">
        <w:rPr>
          <w:rFonts w:ascii="Palatino Linotype" w:eastAsia="Times New Roman" w:hAnsi="Palatino Linotype" w:cs="Times New Roman"/>
          <w:i/>
          <w:iCs/>
          <w:lang w:val="es-ES" w:eastAsia="es-MX"/>
        </w:rPr>
        <w:t xml:space="preserve"> RRA 4404/16 Partido del Trabajo. 01 de febrero de 2017. Por unanimidad. Comisionado Ponente Francisco Acuña Llamas.” (Sic)</w:t>
      </w:r>
    </w:p>
    <w:p w14:paraId="757E4F2D" w14:textId="77777777" w:rsidR="00D05629" w:rsidRPr="0062595E" w:rsidRDefault="00D05629" w:rsidP="00D05629">
      <w:pPr>
        <w:spacing w:after="0" w:line="360" w:lineRule="auto"/>
        <w:ind w:right="50"/>
        <w:jc w:val="both"/>
        <w:rPr>
          <w:rFonts w:ascii="Palatino Linotype" w:eastAsia="Palatino Linotype" w:hAnsi="Palatino Linotype" w:cs="Palatino Linotype"/>
          <w:sz w:val="24"/>
          <w:szCs w:val="24"/>
          <w:lang w:val="es-ES" w:eastAsia="es-MX"/>
        </w:rPr>
      </w:pPr>
    </w:p>
    <w:p w14:paraId="09B0778C" w14:textId="77777777" w:rsidR="00D05629" w:rsidRPr="0062595E" w:rsidRDefault="00D05629" w:rsidP="00D05629">
      <w:pPr>
        <w:spacing w:after="0" w:line="360" w:lineRule="auto"/>
        <w:ind w:right="51"/>
        <w:jc w:val="both"/>
        <w:rPr>
          <w:rFonts w:ascii="Palatino Linotype" w:eastAsia="Palatino Linotype" w:hAnsi="Palatino Linotype" w:cs="Palatino Linotype"/>
          <w:sz w:val="24"/>
          <w:szCs w:val="24"/>
          <w:lang w:val="es-ES" w:eastAsia="es-MX"/>
        </w:rPr>
      </w:pPr>
      <w:r w:rsidRPr="0062595E">
        <w:rPr>
          <w:rFonts w:ascii="Palatino Linotype" w:eastAsia="Palatino Linotype" w:hAnsi="Palatino Linotype" w:cs="Palatino Linotype"/>
          <w:sz w:val="24"/>
          <w:szCs w:val="24"/>
          <w:lang w:val="es-ES" w:eastAsia="es-MX"/>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w:t>
      </w:r>
      <w:r w:rsidRPr="0062595E">
        <w:rPr>
          <w:rFonts w:ascii="Palatino Linotype" w:eastAsia="Palatino Linotype" w:hAnsi="Palatino Linotype" w:cs="Palatino Linotype"/>
          <w:b/>
          <w:sz w:val="24"/>
          <w:szCs w:val="24"/>
          <w:lang w:val="es-ES" w:eastAsia="es-MX"/>
        </w:rPr>
        <w:t>SUJETO OBLIGADO</w:t>
      </w:r>
      <w:r w:rsidRPr="0062595E">
        <w:rPr>
          <w:rFonts w:ascii="Palatino Linotype" w:eastAsia="Palatino Linotype" w:hAnsi="Palatino Linotype" w:cs="Palatino Linotype"/>
          <w:sz w:val="24"/>
          <w:szCs w:val="24"/>
          <w:lang w:val="es-ES" w:eastAsia="es-MX"/>
        </w:rPr>
        <w:t>, sino que ello deberá realizarse en términos de lo que disponen los artículos 49 fracción VIII, 53, fracción X y 59, fracción V, de la Ley en consulta, cuyo sentido literal es el siguiente:</w:t>
      </w:r>
    </w:p>
    <w:p w14:paraId="51E6F59F" w14:textId="77777777" w:rsidR="00D05629" w:rsidRPr="0062595E" w:rsidRDefault="00D05629" w:rsidP="00D05629">
      <w:pPr>
        <w:spacing w:after="0" w:line="360" w:lineRule="auto"/>
        <w:ind w:right="51"/>
        <w:jc w:val="both"/>
        <w:rPr>
          <w:rFonts w:ascii="Palatino Linotype" w:eastAsia="Palatino Linotype" w:hAnsi="Palatino Linotype" w:cs="Palatino Linotype"/>
          <w:sz w:val="24"/>
          <w:szCs w:val="24"/>
          <w:lang w:val="es-ES" w:eastAsia="es-MX"/>
        </w:rPr>
      </w:pPr>
    </w:p>
    <w:p w14:paraId="2469C4B5" w14:textId="77777777" w:rsidR="00D05629" w:rsidRPr="0062595E" w:rsidRDefault="00D05629" w:rsidP="00D05629">
      <w:pPr>
        <w:spacing w:after="0" w:line="240" w:lineRule="auto"/>
        <w:ind w:left="992" w:right="1043"/>
        <w:jc w:val="both"/>
        <w:rPr>
          <w:rFonts w:ascii="Palatino Linotype" w:eastAsia="Palatino Linotype" w:hAnsi="Palatino Linotype" w:cs="Palatino Linotype"/>
          <w:i/>
          <w:lang w:val="es-ES" w:eastAsia="es-MX"/>
        </w:rPr>
      </w:pPr>
      <w:r w:rsidRPr="0062595E">
        <w:rPr>
          <w:rFonts w:ascii="Palatino Linotype" w:eastAsia="Palatino Linotype" w:hAnsi="Palatino Linotype" w:cs="Palatino Linotype"/>
          <w:b/>
          <w:i/>
          <w:lang w:val="es-ES" w:eastAsia="es-MX"/>
        </w:rPr>
        <w:t>“Artículo 49.</w:t>
      </w:r>
      <w:r w:rsidRPr="0062595E">
        <w:rPr>
          <w:rFonts w:ascii="Palatino Linotype" w:eastAsia="Palatino Linotype" w:hAnsi="Palatino Linotype" w:cs="Palatino Linotype"/>
          <w:i/>
          <w:lang w:val="es-ES" w:eastAsia="es-MX"/>
        </w:rPr>
        <w:t xml:space="preserve"> </w:t>
      </w:r>
      <w:r w:rsidRPr="0062595E">
        <w:rPr>
          <w:rFonts w:ascii="Palatino Linotype" w:eastAsia="Palatino Linotype" w:hAnsi="Palatino Linotype" w:cs="Palatino Linotype"/>
          <w:b/>
          <w:i/>
          <w:lang w:val="es-ES" w:eastAsia="es-MX"/>
        </w:rPr>
        <w:t>Los Comités de Transparencia</w:t>
      </w:r>
      <w:r w:rsidRPr="0062595E">
        <w:rPr>
          <w:rFonts w:ascii="Palatino Linotype" w:eastAsia="Palatino Linotype" w:hAnsi="Palatino Linotype" w:cs="Palatino Linotype"/>
          <w:i/>
          <w:lang w:val="es-ES" w:eastAsia="es-MX"/>
        </w:rPr>
        <w:t xml:space="preserve"> tendrán las siguientes atribuciones:</w:t>
      </w:r>
    </w:p>
    <w:p w14:paraId="08AC1578" w14:textId="77777777" w:rsidR="00D05629" w:rsidRPr="0062595E" w:rsidRDefault="00D05629" w:rsidP="00D05629">
      <w:pPr>
        <w:spacing w:after="0" w:line="240" w:lineRule="auto"/>
        <w:ind w:left="992" w:right="1043"/>
        <w:jc w:val="both"/>
        <w:rPr>
          <w:rFonts w:ascii="Palatino Linotype" w:eastAsia="Palatino Linotype" w:hAnsi="Palatino Linotype" w:cs="Palatino Linotype"/>
          <w:i/>
          <w:lang w:val="es-ES" w:eastAsia="es-MX"/>
        </w:rPr>
      </w:pPr>
      <w:r w:rsidRPr="0062595E">
        <w:rPr>
          <w:rFonts w:ascii="Palatino Linotype" w:eastAsia="Palatino Linotype" w:hAnsi="Palatino Linotype" w:cs="Palatino Linotype"/>
          <w:b/>
          <w:i/>
          <w:lang w:val="es-ES" w:eastAsia="es-MX"/>
        </w:rPr>
        <w:t>VIII. Aprobar, modificar o revocar la clasificación de la información</w:t>
      </w:r>
      <w:r w:rsidRPr="0062595E">
        <w:rPr>
          <w:rFonts w:ascii="Palatino Linotype" w:eastAsia="Palatino Linotype" w:hAnsi="Palatino Linotype" w:cs="Palatino Linotype"/>
          <w:i/>
          <w:lang w:val="es-ES" w:eastAsia="es-MX"/>
        </w:rPr>
        <w:t>…”</w:t>
      </w:r>
    </w:p>
    <w:p w14:paraId="4CC05B88" w14:textId="77777777" w:rsidR="00D05629" w:rsidRPr="0062595E" w:rsidRDefault="00D05629" w:rsidP="00D05629">
      <w:pPr>
        <w:spacing w:after="0" w:line="240" w:lineRule="auto"/>
        <w:ind w:left="992" w:right="1043"/>
        <w:jc w:val="both"/>
        <w:rPr>
          <w:rFonts w:ascii="Palatino Linotype" w:eastAsia="Palatino Linotype" w:hAnsi="Palatino Linotype" w:cs="Palatino Linotype"/>
          <w:i/>
          <w:lang w:val="es-ES" w:eastAsia="es-MX"/>
        </w:rPr>
      </w:pPr>
      <w:r w:rsidRPr="0062595E">
        <w:rPr>
          <w:rFonts w:ascii="Palatino Linotype" w:eastAsia="Palatino Linotype" w:hAnsi="Palatino Linotype" w:cs="Palatino Linotype"/>
          <w:i/>
          <w:lang w:val="es-ES" w:eastAsia="es-MX"/>
        </w:rPr>
        <w:t>“</w:t>
      </w:r>
      <w:r w:rsidRPr="0062595E">
        <w:rPr>
          <w:rFonts w:ascii="Palatino Linotype" w:eastAsia="Palatino Linotype" w:hAnsi="Palatino Linotype" w:cs="Palatino Linotype"/>
          <w:b/>
          <w:i/>
          <w:lang w:val="es-ES" w:eastAsia="es-MX"/>
        </w:rPr>
        <w:t>Artículo 53.</w:t>
      </w:r>
      <w:r w:rsidRPr="0062595E">
        <w:rPr>
          <w:rFonts w:ascii="Palatino Linotype" w:eastAsia="Palatino Linotype" w:hAnsi="Palatino Linotype" w:cs="Palatino Linotype"/>
          <w:i/>
          <w:lang w:val="es-ES" w:eastAsia="es-MX"/>
        </w:rPr>
        <w:t xml:space="preserve"> Las </w:t>
      </w:r>
      <w:r w:rsidRPr="0062595E">
        <w:rPr>
          <w:rFonts w:ascii="Palatino Linotype" w:eastAsia="Palatino Linotype" w:hAnsi="Palatino Linotype" w:cs="Palatino Linotype"/>
          <w:b/>
          <w:i/>
          <w:lang w:val="es-ES" w:eastAsia="es-MX"/>
        </w:rPr>
        <w:t>Unidades de Transparencia</w:t>
      </w:r>
      <w:r w:rsidRPr="0062595E">
        <w:rPr>
          <w:rFonts w:ascii="Palatino Linotype" w:eastAsia="Palatino Linotype" w:hAnsi="Palatino Linotype" w:cs="Palatino Linotype"/>
          <w:i/>
          <w:lang w:val="es-ES" w:eastAsia="es-MX"/>
        </w:rPr>
        <w:t xml:space="preserve"> tendrán las siguientes </w:t>
      </w:r>
      <w:r w:rsidRPr="0062595E">
        <w:rPr>
          <w:rFonts w:ascii="Palatino Linotype" w:eastAsia="Palatino Linotype" w:hAnsi="Palatino Linotype" w:cs="Palatino Linotype"/>
          <w:b/>
          <w:i/>
          <w:lang w:val="es-ES" w:eastAsia="es-MX"/>
        </w:rPr>
        <w:t>funciones</w:t>
      </w:r>
      <w:r w:rsidRPr="0062595E">
        <w:rPr>
          <w:rFonts w:ascii="Palatino Linotype" w:eastAsia="Palatino Linotype" w:hAnsi="Palatino Linotype" w:cs="Palatino Linotype"/>
          <w:i/>
          <w:lang w:val="es-ES" w:eastAsia="es-MX"/>
        </w:rPr>
        <w:t>:</w:t>
      </w:r>
    </w:p>
    <w:p w14:paraId="0A84606D" w14:textId="77777777" w:rsidR="00D05629" w:rsidRPr="0062595E" w:rsidRDefault="00D05629" w:rsidP="00D05629">
      <w:pPr>
        <w:spacing w:after="0" w:line="240" w:lineRule="auto"/>
        <w:ind w:left="992" w:right="1043"/>
        <w:jc w:val="both"/>
        <w:rPr>
          <w:rFonts w:ascii="Palatino Linotype" w:eastAsia="Palatino Linotype" w:hAnsi="Palatino Linotype" w:cs="Palatino Linotype"/>
          <w:i/>
          <w:lang w:val="es-ES" w:eastAsia="es-MX"/>
        </w:rPr>
      </w:pPr>
      <w:r w:rsidRPr="0062595E">
        <w:rPr>
          <w:rFonts w:ascii="Palatino Linotype" w:eastAsia="Palatino Linotype" w:hAnsi="Palatino Linotype" w:cs="Palatino Linotype"/>
          <w:b/>
          <w:i/>
          <w:lang w:val="es-ES" w:eastAsia="es-MX"/>
        </w:rPr>
        <w:t>X. Presentar ante el Comité, el proyecto de clasificación de información</w:t>
      </w:r>
      <w:r w:rsidRPr="0062595E">
        <w:rPr>
          <w:rFonts w:ascii="Palatino Linotype" w:eastAsia="Palatino Linotype" w:hAnsi="Palatino Linotype" w:cs="Palatino Linotype"/>
          <w:i/>
          <w:lang w:val="es-ES" w:eastAsia="es-MX"/>
        </w:rPr>
        <w:t xml:space="preserve">…” </w:t>
      </w:r>
    </w:p>
    <w:p w14:paraId="1373FE48" w14:textId="77777777" w:rsidR="00D05629" w:rsidRPr="0062595E" w:rsidRDefault="00D05629" w:rsidP="00D05629">
      <w:pPr>
        <w:spacing w:after="0" w:line="240" w:lineRule="auto"/>
        <w:ind w:left="992" w:right="1043"/>
        <w:jc w:val="both"/>
        <w:rPr>
          <w:rFonts w:ascii="Palatino Linotype" w:eastAsia="Palatino Linotype" w:hAnsi="Palatino Linotype" w:cs="Palatino Linotype"/>
          <w:i/>
          <w:lang w:val="es-ES" w:eastAsia="es-MX"/>
        </w:rPr>
      </w:pPr>
      <w:r w:rsidRPr="0062595E">
        <w:rPr>
          <w:rFonts w:ascii="Palatino Linotype" w:eastAsia="Palatino Linotype" w:hAnsi="Palatino Linotype" w:cs="Palatino Linotype"/>
          <w:b/>
          <w:i/>
          <w:lang w:val="es-ES" w:eastAsia="es-MX"/>
        </w:rPr>
        <w:t>“Artículo 59.</w:t>
      </w:r>
      <w:r w:rsidRPr="0062595E">
        <w:rPr>
          <w:rFonts w:ascii="Palatino Linotype" w:eastAsia="Palatino Linotype" w:hAnsi="Palatino Linotype" w:cs="Palatino Linotype"/>
          <w:i/>
          <w:lang w:val="es-ES" w:eastAsia="es-MX"/>
        </w:rPr>
        <w:t xml:space="preserve"> Los </w:t>
      </w:r>
      <w:r w:rsidRPr="0062595E">
        <w:rPr>
          <w:rFonts w:ascii="Palatino Linotype" w:eastAsia="Palatino Linotype" w:hAnsi="Palatino Linotype" w:cs="Palatino Linotype"/>
          <w:b/>
          <w:i/>
          <w:lang w:val="es-ES" w:eastAsia="es-MX"/>
        </w:rPr>
        <w:t>servidores públicos habilitados</w:t>
      </w:r>
      <w:r w:rsidRPr="0062595E">
        <w:rPr>
          <w:rFonts w:ascii="Palatino Linotype" w:eastAsia="Palatino Linotype" w:hAnsi="Palatino Linotype" w:cs="Palatino Linotype"/>
          <w:i/>
          <w:lang w:val="es-ES" w:eastAsia="es-MX"/>
        </w:rPr>
        <w:t xml:space="preserve"> tendrán las </w:t>
      </w:r>
      <w:r w:rsidRPr="0062595E">
        <w:rPr>
          <w:rFonts w:ascii="Palatino Linotype" w:eastAsia="Palatino Linotype" w:hAnsi="Palatino Linotype" w:cs="Palatino Linotype"/>
          <w:b/>
          <w:i/>
          <w:lang w:val="es-ES" w:eastAsia="es-MX"/>
        </w:rPr>
        <w:t>funciones</w:t>
      </w:r>
      <w:r w:rsidRPr="0062595E">
        <w:rPr>
          <w:rFonts w:ascii="Palatino Linotype" w:eastAsia="Palatino Linotype" w:hAnsi="Palatino Linotype" w:cs="Palatino Linotype"/>
          <w:i/>
          <w:lang w:val="es-ES" w:eastAsia="es-MX"/>
        </w:rPr>
        <w:t xml:space="preserve"> siguientes:</w:t>
      </w:r>
    </w:p>
    <w:p w14:paraId="63EECAF9" w14:textId="77777777" w:rsidR="00D05629" w:rsidRPr="0062595E" w:rsidRDefault="00D05629" w:rsidP="00D05629">
      <w:pPr>
        <w:spacing w:after="0" w:line="240" w:lineRule="auto"/>
        <w:ind w:left="992" w:right="1043"/>
        <w:jc w:val="both"/>
        <w:rPr>
          <w:rFonts w:ascii="Palatino Linotype" w:eastAsia="Palatino Linotype" w:hAnsi="Palatino Linotype" w:cs="Palatino Linotype"/>
          <w:i/>
          <w:lang w:val="es-ES" w:eastAsia="es-MX"/>
        </w:rPr>
      </w:pPr>
      <w:r w:rsidRPr="0062595E">
        <w:rPr>
          <w:rFonts w:ascii="Palatino Linotype" w:eastAsia="Palatino Linotype" w:hAnsi="Palatino Linotype" w:cs="Palatino Linotype"/>
          <w:b/>
          <w:i/>
          <w:lang w:val="es-ES" w:eastAsia="es-MX"/>
        </w:rPr>
        <w:t>V. Integrar y presentar al responsable de la Unidad de Transparencia la propuesta de clasificación de información</w:t>
      </w:r>
      <w:r w:rsidRPr="0062595E">
        <w:rPr>
          <w:rFonts w:ascii="Palatino Linotype" w:eastAsia="Palatino Linotype" w:hAnsi="Palatino Linotype" w:cs="Palatino Linotype"/>
          <w:i/>
          <w:lang w:val="es-ES" w:eastAsia="es-MX"/>
        </w:rPr>
        <w:t>, la cual tendrá los fundamentos y argumentos en que se basa dicha propuesta…”</w:t>
      </w:r>
    </w:p>
    <w:p w14:paraId="5AEDA2D9" w14:textId="77777777" w:rsidR="00D05629" w:rsidRPr="0062595E" w:rsidRDefault="00D05629" w:rsidP="00D05629">
      <w:pPr>
        <w:spacing w:after="0" w:line="240" w:lineRule="auto"/>
        <w:ind w:left="992" w:right="1043"/>
        <w:jc w:val="both"/>
        <w:rPr>
          <w:rFonts w:ascii="Palatino Linotype" w:eastAsia="Palatino Linotype" w:hAnsi="Palatino Linotype" w:cs="Palatino Linotype"/>
          <w:i/>
          <w:lang w:val="es-ES" w:eastAsia="es-MX"/>
        </w:rPr>
      </w:pPr>
    </w:p>
    <w:p w14:paraId="698D4A5A" w14:textId="77777777" w:rsidR="00D05629" w:rsidRPr="0062595E" w:rsidRDefault="00D05629" w:rsidP="00D05629">
      <w:pPr>
        <w:spacing w:after="0" w:line="360" w:lineRule="auto"/>
        <w:jc w:val="both"/>
        <w:rPr>
          <w:rFonts w:ascii="Palatino Linotype" w:eastAsia="Palatino Linotype" w:hAnsi="Palatino Linotype" w:cs="Palatino Linotype"/>
          <w:sz w:val="24"/>
          <w:szCs w:val="24"/>
          <w:lang w:val="es-ES" w:eastAsia="es-MX"/>
        </w:rPr>
      </w:pPr>
      <w:r w:rsidRPr="0062595E">
        <w:rPr>
          <w:rFonts w:ascii="Palatino Linotype" w:eastAsia="Palatino Linotype" w:hAnsi="Palatino Linotype" w:cs="Palatino Linotype"/>
          <w:sz w:val="24"/>
          <w:szCs w:val="24"/>
          <w:lang w:val="es-ES"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C6A51A2" w14:textId="77777777" w:rsidR="00D05629" w:rsidRPr="0062595E" w:rsidRDefault="00D05629" w:rsidP="00D05629">
      <w:pPr>
        <w:spacing w:after="0" w:line="360" w:lineRule="auto"/>
        <w:jc w:val="both"/>
        <w:rPr>
          <w:rFonts w:ascii="Palatino Linotype" w:eastAsia="Palatino Linotype" w:hAnsi="Palatino Linotype" w:cs="Palatino Linotype"/>
          <w:sz w:val="24"/>
          <w:szCs w:val="24"/>
          <w:lang w:val="es-ES" w:eastAsia="es-MX"/>
        </w:rPr>
      </w:pPr>
    </w:p>
    <w:p w14:paraId="45CAA61E" w14:textId="77777777" w:rsidR="00D05629" w:rsidRPr="0062595E" w:rsidRDefault="00D05629" w:rsidP="00D05629">
      <w:pPr>
        <w:spacing w:after="0" w:line="360" w:lineRule="auto"/>
        <w:jc w:val="both"/>
        <w:rPr>
          <w:rFonts w:ascii="Palatino Linotype" w:eastAsia="Palatino Linotype" w:hAnsi="Palatino Linotype" w:cs="Palatino Linotype"/>
          <w:sz w:val="24"/>
          <w:szCs w:val="24"/>
          <w:lang w:val="es-ES" w:eastAsia="es-MX"/>
        </w:rPr>
      </w:pPr>
      <w:r w:rsidRPr="0062595E">
        <w:rPr>
          <w:rFonts w:ascii="Palatino Linotype" w:eastAsia="Palatino Linotype" w:hAnsi="Palatino Linotype" w:cs="Palatino Linotype"/>
          <w:sz w:val="24"/>
          <w:szCs w:val="24"/>
          <w:lang w:val="es-ES" w:eastAsia="es-MX"/>
        </w:rPr>
        <w:t>Para lo cual, a su vez en el caso de información de carácter confidencial, se debe atender a lo que señala el artículo 149 de la Ley de Transparencia Local vigente, que se lee como sigue:</w:t>
      </w:r>
    </w:p>
    <w:p w14:paraId="0A53A6E4" w14:textId="77777777" w:rsidR="00D05629" w:rsidRPr="0062595E" w:rsidRDefault="00D05629" w:rsidP="00D05629">
      <w:pPr>
        <w:spacing w:after="0" w:line="360" w:lineRule="auto"/>
        <w:jc w:val="both"/>
        <w:rPr>
          <w:rFonts w:ascii="Palatino Linotype" w:eastAsia="Palatino Linotype" w:hAnsi="Palatino Linotype" w:cs="Palatino Linotype"/>
          <w:sz w:val="24"/>
          <w:szCs w:val="24"/>
          <w:lang w:val="es-ES" w:eastAsia="es-MX"/>
        </w:rPr>
      </w:pPr>
    </w:p>
    <w:p w14:paraId="46363213" w14:textId="77777777" w:rsidR="00D05629" w:rsidRPr="0062595E" w:rsidRDefault="00D05629" w:rsidP="00D05629">
      <w:pPr>
        <w:spacing w:after="240" w:line="240" w:lineRule="auto"/>
        <w:ind w:left="993" w:right="1041"/>
        <w:jc w:val="both"/>
        <w:rPr>
          <w:rFonts w:ascii="Palatino Linotype" w:eastAsia="Palatino Linotype" w:hAnsi="Palatino Linotype" w:cs="Palatino Linotype"/>
          <w:i/>
          <w:lang w:val="es-ES" w:eastAsia="es-MX"/>
        </w:rPr>
      </w:pPr>
      <w:r w:rsidRPr="0062595E">
        <w:rPr>
          <w:rFonts w:ascii="Palatino Linotype" w:eastAsia="Palatino Linotype" w:hAnsi="Palatino Linotype" w:cs="Palatino Linotype"/>
          <w:i/>
          <w:lang w:val="es-ES" w:eastAsia="es-MX"/>
        </w:rPr>
        <w:t>“</w:t>
      </w:r>
      <w:r w:rsidRPr="0062595E">
        <w:rPr>
          <w:rFonts w:ascii="Palatino Linotype" w:eastAsia="Palatino Linotype" w:hAnsi="Palatino Linotype" w:cs="Palatino Linotype"/>
          <w:b/>
          <w:i/>
          <w:lang w:val="es-ES" w:eastAsia="es-MX"/>
        </w:rPr>
        <w:t>Artículo 149.</w:t>
      </w:r>
      <w:r w:rsidRPr="0062595E">
        <w:rPr>
          <w:rFonts w:ascii="Palatino Linotype" w:eastAsia="Palatino Linotype" w:hAnsi="Palatino Linotype" w:cs="Palatino Linotype"/>
          <w:i/>
          <w:lang w:val="es-ES" w:eastAsia="es-MX"/>
        </w:rPr>
        <w:t xml:space="preserve"> El </w:t>
      </w:r>
      <w:r w:rsidRPr="0062595E">
        <w:rPr>
          <w:rFonts w:ascii="Palatino Linotype" w:eastAsia="Palatino Linotype" w:hAnsi="Palatino Linotype" w:cs="Palatino Linotype"/>
          <w:b/>
          <w:i/>
          <w:lang w:val="es-ES" w:eastAsia="es-MX"/>
        </w:rPr>
        <w:t>acuerdo que clasifique la información como confidencial</w:t>
      </w:r>
      <w:r w:rsidRPr="0062595E">
        <w:rPr>
          <w:rFonts w:ascii="Palatino Linotype" w:eastAsia="Palatino Linotype" w:hAnsi="Palatino Linotype" w:cs="Palatino Linotype"/>
          <w:i/>
          <w:lang w:val="es-ES" w:eastAsia="es-MX"/>
        </w:rPr>
        <w:t xml:space="preserve"> deberá contener un razonamiento lógico en el que demuestre que la información se encuentra en alguna o algunas de las hipótesis previstas en la presente Ley.”(Sic)</w:t>
      </w:r>
    </w:p>
    <w:p w14:paraId="282BD40D" w14:textId="77777777" w:rsidR="00D05629" w:rsidRPr="0062595E" w:rsidRDefault="00D05629" w:rsidP="00D05629">
      <w:pPr>
        <w:spacing w:before="240" w:after="240" w:line="360" w:lineRule="auto"/>
        <w:ind w:right="49"/>
        <w:jc w:val="both"/>
        <w:rPr>
          <w:rFonts w:ascii="Palatino Linotype" w:eastAsia="Palatino Linotype" w:hAnsi="Palatino Linotype" w:cs="Palatino Linotype"/>
          <w:sz w:val="24"/>
          <w:szCs w:val="24"/>
          <w:lang w:val="es-ES" w:eastAsia="es-MX"/>
        </w:rPr>
      </w:pPr>
      <w:r w:rsidRPr="0062595E">
        <w:rPr>
          <w:rFonts w:ascii="Palatino Linotype" w:eastAsia="Palatino Linotype" w:hAnsi="Palatino Linotype" w:cs="Palatino Linotype"/>
          <w:sz w:val="24"/>
          <w:szCs w:val="24"/>
          <w:lang w:val="es-ES" w:eastAsia="es-MX"/>
        </w:rPr>
        <w:t xml:space="preserve">Es decir, el </w:t>
      </w:r>
      <w:r w:rsidRPr="0062595E">
        <w:rPr>
          <w:rFonts w:ascii="Palatino Linotype" w:eastAsia="Palatino Linotype" w:hAnsi="Palatino Linotype" w:cs="Palatino Linotype"/>
          <w:b/>
          <w:sz w:val="24"/>
          <w:szCs w:val="24"/>
          <w:lang w:val="es-ES" w:eastAsia="es-MX"/>
        </w:rPr>
        <w:t>SUJETO OBLIGADO</w:t>
      </w:r>
      <w:r w:rsidRPr="0062595E">
        <w:rPr>
          <w:rFonts w:ascii="Palatino Linotype" w:eastAsia="Palatino Linotype" w:hAnsi="Palatino Linotype" w:cs="Palatino Linotype"/>
          <w:sz w:val="24"/>
          <w:szCs w:val="24"/>
          <w:lang w:val="es-ES"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472C5B3" w14:textId="77777777" w:rsidR="00D05629" w:rsidRPr="0062595E" w:rsidRDefault="00D05629" w:rsidP="00D05629">
      <w:pPr>
        <w:spacing w:after="0" w:line="360" w:lineRule="auto"/>
        <w:jc w:val="both"/>
        <w:rPr>
          <w:rFonts w:ascii="Palatino Linotype" w:eastAsia="Palatino Linotype" w:hAnsi="Palatino Linotype" w:cs="Palatino Linotype"/>
          <w:sz w:val="24"/>
          <w:szCs w:val="24"/>
          <w:lang w:val="es-ES" w:eastAsia="es-MX"/>
        </w:rPr>
      </w:pPr>
      <w:r w:rsidRPr="0062595E">
        <w:rPr>
          <w:rFonts w:ascii="Palatino Linotype" w:eastAsia="Palatino Linotype" w:hAnsi="Palatino Linotype" w:cs="Palatino Linotype"/>
          <w:sz w:val="24"/>
          <w:szCs w:val="24"/>
          <w:lang w:val="es-ES" w:eastAsia="es-MX"/>
        </w:rPr>
        <w:t xml:space="preserve">Al respecto, se destaca que la versión pública que elabore el </w:t>
      </w:r>
      <w:r w:rsidRPr="0062595E">
        <w:rPr>
          <w:rFonts w:ascii="Palatino Linotype" w:eastAsia="Palatino Linotype" w:hAnsi="Palatino Linotype" w:cs="Palatino Linotype"/>
          <w:b/>
          <w:sz w:val="24"/>
          <w:szCs w:val="24"/>
          <w:lang w:val="es-ES" w:eastAsia="es-MX"/>
        </w:rPr>
        <w:t>SUJETO OBLIGADO</w:t>
      </w:r>
      <w:r w:rsidRPr="0062595E">
        <w:rPr>
          <w:rFonts w:ascii="Palatino Linotype" w:eastAsia="Palatino Linotype" w:hAnsi="Palatino Linotype" w:cs="Palatino Linotype"/>
          <w:sz w:val="24"/>
          <w:szCs w:val="24"/>
          <w:lang w:val="es-ES" w:eastAsia="es-MX"/>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62595E">
        <w:rPr>
          <w:rFonts w:ascii="Palatino Linotype" w:eastAsia="Palatino Linotype" w:hAnsi="Palatino Linotype" w:cs="Palatino Linotype"/>
          <w:b/>
          <w:sz w:val="24"/>
          <w:szCs w:val="24"/>
          <w:lang w:val="es-ES" w:eastAsia="es-MX"/>
        </w:rPr>
        <w:t>LINEAMIENTOS GENERALES EN MATERIA DE CLASIFICACIÓN Y DESCLASIFICACIÓN DE LA INFORMACIÓN, ASÍ COMO PARA LA ELABORACIÓN DE VERSIONES PÚBLICAS</w:t>
      </w:r>
      <w:r w:rsidRPr="0062595E">
        <w:rPr>
          <w:rFonts w:ascii="Palatino Linotype" w:eastAsia="Palatino Linotype" w:hAnsi="Palatino Linotype" w:cs="Palatino Linotype"/>
          <w:sz w:val="24"/>
          <w:szCs w:val="24"/>
          <w:lang w:val="es-ES" w:eastAsia="es-MX"/>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321728BD" w14:textId="77777777" w:rsidR="00D05629" w:rsidRPr="0062595E" w:rsidRDefault="00D05629" w:rsidP="00D05629">
      <w:pPr>
        <w:spacing w:after="0" w:line="240" w:lineRule="auto"/>
        <w:ind w:left="709" w:right="709"/>
        <w:jc w:val="both"/>
        <w:rPr>
          <w:rFonts w:ascii="Palatino Linotype" w:eastAsia="Palatino Linotype" w:hAnsi="Palatino Linotype" w:cs="Palatino Linotype"/>
          <w:b/>
          <w:i/>
          <w:lang w:val="es-ES" w:eastAsia="es-MX"/>
        </w:rPr>
      </w:pPr>
    </w:p>
    <w:p w14:paraId="3D82A3CA"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b/>
          <w:i/>
          <w:color w:val="000000"/>
          <w:lang w:val="es-ES" w:eastAsia="es-MX"/>
        </w:rPr>
        <w:t>“Lineamientos Generales en materia de Clasificación y Desclasificación de la Información, así como para la elaboración de Versiones Públicas</w:t>
      </w:r>
    </w:p>
    <w:p w14:paraId="57D26103"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lang w:val="es-ES" w:eastAsia="es-MX"/>
        </w:rPr>
        <w:t>“</w:t>
      </w:r>
      <w:r w:rsidRPr="0062595E">
        <w:rPr>
          <w:rFonts w:ascii="Palatino Linotype" w:eastAsia="Palatino Linotype" w:hAnsi="Palatino Linotype" w:cs="Palatino Linotype"/>
          <w:b/>
          <w:i/>
          <w:color w:val="000000"/>
          <w:lang w:val="es-ES" w:eastAsia="es-MX"/>
        </w:rPr>
        <w:t>Segundo.-</w:t>
      </w:r>
      <w:r w:rsidRPr="0062595E">
        <w:rPr>
          <w:rFonts w:ascii="Palatino Linotype" w:eastAsia="Palatino Linotype" w:hAnsi="Palatino Linotype" w:cs="Palatino Linotype"/>
          <w:i/>
          <w:color w:val="000000"/>
          <w:lang w:val="es-ES" w:eastAsia="es-MX"/>
        </w:rPr>
        <w:t xml:space="preserve"> Para efectos de los presentes Lineamientos Generales, se entenderá por:</w:t>
      </w:r>
    </w:p>
    <w:p w14:paraId="3CE087C2"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b/>
          <w:i/>
          <w:color w:val="000000"/>
          <w:lang w:val="es-ES" w:eastAsia="es-MX"/>
        </w:rPr>
        <w:t>XVIII.</w:t>
      </w:r>
      <w:r w:rsidRPr="0062595E">
        <w:rPr>
          <w:rFonts w:ascii="Palatino Linotype" w:eastAsia="Palatino Linotype" w:hAnsi="Palatino Linotype" w:cs="Palatino Linotype"/>
          <w:i/>
          <w:color w:val="000000"/>
          <w:lang w:val="es-ES" w:eastAsia="es-MX"/>
        </w:rPr>
        <w:t xml:space="preserve"> </w:t>
      </w:r>
      <w:r w:rsidRPr="0062595E">
        <w:rPr>
          <w:rFonts w:ascii="Palatino Linotype" w:eastAsia="Palatino Linotype" w:hAnsi="Palatino Linotype" w:cs="Palatino Linotype"/>
          <w:b/>
          <w:i/>
          <w:color w:val="000000"/>
          <w:lang w:val="es-ES" w:eastAsia="es-MX"/>
        </w:rPr>
        <w:t>Versión pública:</w:t>
      </w:r>
      <w:r w:rsidRPr="0062595E">
        <w:rPr>
          <w:rFonts w:ascii="Palatino Linotype" w:eastAsia="Palatino Linotype" w:hAnsi="Palatino Linotype" w:cs="Palatino Linotype"/>
          <w:i/>
          <w:color w:val="000000"/>
          <w:lang w:val="es-ES" w:eastAsia="es-MX"/>
        </w:rPr>
        <w:t xml:space="preserve"> El documento a partir del que se otorga acceso a la información, en el que se testan partes o secciones clasificadas, indicando el contenido de éstas de manera genérica, </w:t>
      </w:r>
      <w:r w:rsidRPr="0062595E">
        <w:rPr>
          <w:rFonts w:ascii="Palatino Linotype" w:eastAsia="Palatino Linotype" w:hAnsi="Palatino Linotype" w:cs="Palatino Linotype"/>
          <w:b/>
          <w:i/>
          <w:color w:val="000000"/>
          <w:u w:val="single"/>
          <w:lang w:val="es-ES" w:eastAsia="es-MX"/>
        </w:rPr>
        <w:t>fundando y motivando la</w:t>
      </w:r>
      <w:r w:rsidRPr="0062595E">
        <w:rPr>
          <w:rFonts w:ascii="Palatino Linotype" w:eastAsia="Palatino Linotype" w:hAnsi="Palatino Linotype" w:cs="Palatino Linotype"/>
          <w:i/>
          <w:color w:val="000000"/>
          <w:lang w:val="es-ES" w:eastAsia="es-MX"/>
        </w:rPr>
        <w:t xml:space="preserve"> reserva o </w:t>
      </w:r>
      <w:r w:rsidRPr="0062595E">
        <w:rPr>
          <w:rFonts w:ascii="Palatino Linotype" w:eastAsia="Palatino Linotype" w:hAnsi="Palatino Linotype" w:cs="Palatino Linotype"/>
          <w:b/>
          <w:i/>
          <w:color w:val="000000"/>
          <w:u w:val="single"/>
          <w:lang w:val="es-ES" w:eastAsia="es-MX"/>
        </w:rPr>
        <w:t>confidencialidad</w:t>
      </w:r>
      <w:r w:rsidRPr="0062595E">
        <w:rPr>
          <w:rFonts w:ascii="Palatino Linotype" w:eastAsia="Palatino Linotype" w:hAnsi="Palatino Linotype" w:cs="Palatino Linotype"/>
          <w:i/>
          <w:color w:val="000000"/>
          <w:lang w:val="es-ES" w:eastAsia="es-MX"/>
        </w:rPr>
        <w:t>, a través de la resolución que para tal efecto emita el Comité de Transparencia.</w:t>
      </w:r>
    </w:p>
    <w:p w14:paraId="0CC4E4E3"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b/>
          <w:i/>
          <w:color w:val="000000"/>
          <w:lang w:val="es-ES" w:eastAsia="es-MX"/>
        </w:rPr>
        <w:t>Cuarto.</w:t>
      </w:r>
      <w:r w:rsidRPr="0062595E">
        <w:rPr>
          <w:rFonts w:ascii="Palatino Linotype" w:eastAsia="Palatino Linotype" w:hAnsi="Palatino Linotype" w:cs="Palatino Linotype"/>
          <w:i/>
          <w:color w:val="000000"/>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88D8FE9"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lang w:val="es-ES" w:eastAsia="es-MX"/>
        </w:rPr>
        <w:t>Los sujetos obligados deberán aplicar, de manera estricta, las excepciones al derecho de acceso a la información y sólo podrán invocarlas cuando acrediten su procedencia.</w:t>
      </w:r>
    </w:p>
    <w:p w14:paraId="69D6C75E"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b/>
          <w:i/>
          <w:color w:val="000000"/>
          <w:lang w:val="es-ES" w:eastAsia="es-MX"/>
        </w:rPr>
        <w:t>Quinto.</w:t>
      </w:r>
      <w:r w:rsidRPr="0062595E">
        <w:rPr>
          <w:rFonts w:ascii="Palatino Linotype" w:eastAsia="Palatino Linotype" w:hAnsi="Palatino Linotype" w:cs="Palatino Linotype"/>
          <w:i/>
          <w:color w:val="000000"/>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FAB4660"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b/>
          <w:i/>
          <w:color w:val="000000"/>
          <w:lang w:val="es-ES" w:eastAsia="es-MX"/>
        </w:rPr>
        <w:t>…</w:t>
      </w:r>
    </w:p>
    <w:p w14:paraId="18B7B9ED"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b/>
          <w:i/>
          <w:color w:val="000000"/>
          <w:lang w:val="es-ES" w:eastAsia="es-MX"/>
        </w:rPr>
        <w:t>Séptimo.</w:t>
      </w:r>
      <w:r w:rsidRPr="0062595E">
        <w:rPr>
          <w:rFonts w:ascii="Palatino Linotype" w:eastAsia="Palatino Linotype" w:hAnsi="Palatino Linotype" w:cs="Palatino Linotype"/>
          <w:i/>
          <w:color w:val="000000"/>
          <w:lang w:val="es-ES" w:eastAsia="es-MX"/>
        </w:rPr>
        <w:t xml:space="preserve"> La clasificación de la información se llevará a cabo en el momento en que:</w:t>
      </w:r>
    </w:p>
    <w:p w14:paraId="5B64860C"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b/>
          <w:i/>
          <w:color w:val="000000"/>
          <w:lang w:val="es-ES" w:eastAsia="es-MX"/>
        </w:rPr>
        <w:t>I.</w:t>
      </w:r>
      <w:r w:rsidRPr="0062595E">
        <w:rPr>
          <w:rFonts w:ascii="Palatino Linotype" w:eastAsia="Palatino Linotype" w:hAnsi="Palatino Linotype" w:cs="Palatino Linotype"/>
          <w:i/>
          <w:color w:val="000000"/>
          <w:lang w:val="es-ES" w:eastAsia="es-MX"/>
        </w:rPr>
        <w:t xml:space="preserve"> Se reciba una solicitud de acceso a la información;</w:t>
      </w:r>
    </w:p>
    <w:p w14:paraId="3A77691B" w14:textId="77777777" w:rsidR="00D05629" w:rsidRPr="0062595E" w:rsidRDefault="00D05629" w:rsidP="00D05629">
      <w:pPr>
        <w:spacing w:after="0"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b/>
          <w:i/>
          <w:color w:val="000000"/>
          <w:lang w:val="es-ES" w:eastAsia="es-MX"/>
        </w:rPr>
        <w:t>II.</w:t>
      </w:r>
      <w:r w:rsidRPr="0062595E">
        <w:rPr>
          <w:rFonts w:ascii="Palatino Linotype" w:eastAsia="Palatino Linotype" w:hAnsi="Palatino Linotype" w:cs="Palatino Linotype"/>
          <w:i/>
          <w:color w:val="000000"/>
          <w:lang w:val="es-ES" w:eastAsia="es-MX"/>
        </w:rPr>
        <w:t xml:space="preserve"> Se  determine mediante resolución del Comité de Transparencia, el órgano garante </w:t>
      </w:r>
    </w:p>
    <w:p w14:paraId="1207F61F"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lang w:val="es-ES" w:eastAsia="es-MX"/>
        </w:rPr>
        <w:t>competente, o en cumplimiento a una sentencia del Poder Judicial; o</w:t>
      </w:r>
    </w:p>
    <w:p w14:paraId="5679B769"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b/>
          <w:i/>
          <w:color w:val="000000"/>
          <w:lang w:val="es-ES" w:eastAsia="es-MX"/>
        </w:rPr>
        <w:t>III.</w:t>
      </w:r>
      <w:r w:rsidRPr="0062595E">
        <w:rPr>
          <w:rFonts w:ascii="Palatino Linotype" w:eastAsia="Palatino Linotype" w:hAnsi="Palatino Linotype" w:cs="Palatino Linotype"/>
          <w:i/>
          <w:color w:val="000000"/>
          <w:lang w:val="es-ES" w:eastAsia="es-MX"/>
        </w:rPr>
        <w:t xml:space="preserve"> Se generen versiones públicas para dar cumplimiento a las obligaciones de transparencia previstas en la Ley General, la Ley Federal y las correspondientes de las entidades federativas.</w:t>
      </w:r>
    </w:p>
    <w:p w14:paraId="167E212C"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lang w:val="es-ES" w:eastAsia="es-MX"/>
        </w:rPr>
        <w:t>Los titulares de las áreas deberán revisar la clasificación al momento de la recepción de una solicitud de acceso a la información, para verificar si encuadra en una causal de reserva o de confidencialidad.</w:t>
      </w:r>
    </w:p>
    <w:p w14:paraId="7FCB4948"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b/>
          <w:i/>
          <w:color w:val="000000"/>
          <w:lang w:val="es-ES" w:eastAsia="es-MX"/>
        </w:rPr>
        <w:t>Octavo.</w:t>
      </w:r>
      <w:r w:rsidRPr="0062595E">
        <w:rPr>
          <w:rFonts w:ascii="Palatino Linotype" w:eastAsia="Palatino Linotype" w:hAnsi="Palatino Linotype" w:cs="Palatino Linotype"/>
          <w:i/>
          <w:color w:val="000000"/>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4C7471E"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lang w:val="es-ES" w:eastAsia="es-MX"/>
        </w:rPr>
        <w:t>Para motivar la clasificación se deberán señalar las razones o circunstancias especiales que lo llevaron a concluir que el caso particular se ajusta al supuesto previsto por la norma legal invocada como fundamento.</w:t>
      </w:r>
    </w:p>
    <w:p w14:paraId="5C001C65" w14:textId="77777777" w:rsidR="00D05629" w:rsidRPr="0062595E" w:rsidRDefault="00D05629" w:rsidP="00D05629">
      <w:pPr>
        <w:spacing w:after="0"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0B4E2802"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b/>
          <w:i/>
          <w:color w:val="000000"/>
          <w:lang w:val="es-ES" w:eastAsia="es-MX"/>
        </w:rPr>
        <w:t>Noveno.</w:t>
      </w:r>
      <w:r w:rsidRPr="0062595E">
        <w:rPr>
          <w:rFonts w:ascii="Palatino Linotype" w:eastAsia="Palatino Linotype" w:hAnsi="Palatino Linotype" w:cs="Palatino Linotype"/>
          <w:i/>
          <w:color w:val="000000"/>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0619BFC"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b/>
          <w:i/>
          <w:color w:val="000000"/>
          <w:lang w:val="es-ES" w:eastAsia="es-MX"/>
        </w:rPr>
        <w:t>Décimo.</w:t>
      </w:r>
      <w:r w:rsidRPr="0062595E">
        <w:rPr>
          <w:rFonts w:ascii="Palatino Linotype" w:eastAsia="Palatino Linotype" w:hAnsi="Palatino Linotype" w:cs="Palatino Linotype"/>
          <w:i/>
          <w:color w:val="000000"/>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BA9E26C"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lang w:val="es-ES" w:eastAsia="es-MX"/>
        </w:rPr>
        <w:t>En ausencia de los titulares de las áreas, la información será clasificada o desclasificada por la persona que lo supla, en términos de la normativa que rija la actuación del sujeto obligado.</w:t>
      </w:r>
    </w:p>
    <w:p w14:paraId="4F6014D6" w14:textId="77777777" w:rsidR="00D05629" w:rsidRPr="0062595E" w:rsidRDefault="00D05629" w:rsidP="00D05629">
      <w:pPr>
        <w:spacing w:after="0"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b/>
          <w:i/>
          <w:color w:val="000000"/>
          <w:lang w:val="es-ES" w:eastAsia="es-MX"/>
        </w:rPr>
        <w:t>Décimo primero.</w:t>
      </w:r>
      <w:r w:rsidRPr="0062595E">
        <w:rPr>
          <w:rFonts w:ascii="Palatino Linotype" w:eastAsia="Palatino Linotype" w:hAnsi="Palatino Linotype" w:cs="Palatino Linotype"/>
          <w:i/>
          <w:color w:val="000000"/>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40C3A26" w14:textId="77777777" w:rsidR="00D05629" w:rsidRPr="0062595E" w:rsidRDefault="00D05629" w:rsidP="00D05629">
      <w:pPr>
        <w:spacing w:after="0" w:line="240" w:lineRule="auto"/>
        <w:ind w:right="709"/>
        <w:jc w:val="both"/>
        <w:rPr>
          <w:rFonts w:ascii="Times New Roman" w:eastAsia="Times New Roman" w:hAnsi="Times New Roman" w:cs="Times New Roman"/>
          <w:color w:val="000000"/>
          <w:sz w:val="24"/>
          <w:szCs w:val="24"/>
          <w:lang w:val="es-ES" w:eastAsia="es-MX"/>
        </w:rPr>
      </w:pPr>
    </w:p>
    <w:p w14:paraId="541F8691" w14:textId="77777777" w:rsidR="00D05629" w:rsidRPr="0062595E" w:rsidRDefault="00D05629" w:rsidP="00D05629">
      <w:pPr>
        <w:spacing w:after="0"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lang w:val="es-ES" w:eastAsia="es-MX"/>
        </w:rPr>
        <w:t>[…]</w:t>
      </w:r>
    </w:p>
    <w:p w14:paraId="587A3C72" w14:textId="77777777" w:rsidR="00D05629" w:rsidRPr="0062595E" w:rsidRDefault="00D05629" w:rsidP="00D05629">
      <w:pPr>
        <w:spacing w:after="0" w:line="240" w:lineRule="auto"/>
        <w:ind w:left="709" w:right="709"/>
        <w:jc w:val="center"/>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b/>
          <w:i/>
          <w:color w:val="000000"/>
          <w:lang w:val="es-ES" w:eastAsia="es-MX"/>
        </w:rPr>
        <w:t>CAPÍTULO VIII</w:t>
      </w:r>
    </w:p>
    <w:p w14:paraId="646DBE19" w14:textId="77777777" w:rsidR="00D05629" w:rsidRPr="0062595E" w:rsidRDefault="00D05629" w:rsidP="00D05629">
      <w:pPr>
        <w:spacing w:line="240" w:lineRule="auto"/>
        <w:ind w:left="709" w:right="709"/>
        <w:jc w:val="center"/>
        <w:rPr>
          <w:rFonts w:ascii="Palatino Linotype" w:eastAsia="Palatino Linotype" w:hAnsi="Palatino Linotype" w:cs="Palatino Linotype"/>
          <w:b/>
          <w:i/>
          <w:color w:val="000000"/>
          <w:lang w:val="es-ES" w:eastAsia="es-MX"/>
        </w:rPr>
      </w:pPr>
      <w:r w:rsidRPr="0062595E">
        <w:rPr>
          <w:rFonts w:ascii="Palatino Linotype" w:eastAsia="Palatino Linotype" w:hAnsi="Palatino Linotype" w:cs="Palatino Linotype"/>
          <w:b/>
          <w:i/>
          <w:color w:val="000000"/>
          <w:lang w:val="es-ES" w:eastAsia="es-MX"/>
        </w:rPr>
        <w:t>DE LOS ELEMENTOS PARA LA CLASIFICACIÓN</w:t>
      </w:r>
    </w:p>
    <w:p w14:paraId="6122B95E"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b/>
          <w:i/>
          <w:color w:val="000000"/>
          <w:lang w:val="es-ES" w:eastAsia="es-MX"/>
        </w:rPr>
        <w:t>Quincuagésimo</w:t>
      </w:r>
      <w:r w:rsidRPr="0062595E">
        <w:rPr>
          <w:rFonts w:ascii="Palatino Linotype" w:eastAsia="Palatino Linotype" w:hAnsi="Palatino Linotype" w:cs="Palatino Linotype"/>
          <w:i/>
          <w:color w:val="000000"/>
          <w:lang w:val="es-ES" w:eastAsia="es-MX"/>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0C2E47C2"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b/>
          <w:i/>
          <w:color w:val="000000"/>
          <w:lang w:val="es-ES" w:eastAsia="es-MX"/>
        </w:rPr>
        <w:t>Quincuagésimo primero</w:t>
      </w:r>
      <w:r w:rsidRPr="0062595E">
        <w:rPr>
          <w:rFonts w:ascii="Palatino Linotype" w:eastAsia="Palatino Linotype" w:hAnsi="Palatino Linotype" w:cs="Palatino Linotype"/>
          <w:i/>
          <w:color w:val="000000"/>
          <w:lang w:val="es-ES" w:eastAsia="es-MX"/>
        </w:rPr>
        <w:t>. Toda acta del Comité de Transparencia deberá contener:</w:t>
      </w:r>
    </w:p>
    <w:p w14:paraId="66839393"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 xml:space="preserve">I. El número de sesión y fecha; </w:t>
      </w:r>
    </w:p>
    <w:p w14:paraId="60C14DC9"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II. El nombre del área que solicitó la clasificación de información;</w:t>
      </w:r>
    </w:p>
    <w:p w14:paraId="72D1FA9F"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III. La fundamentación legal y motivación correspondiente;</w:t>
      </w:r>
    </w:p>
    <w:p w14:paraId="7C88A776"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IV. La resolución o resoluciones aprobadas; y</w:t>
      </w:r>
    </w:p>
    <w:p w14:paraId="218D43E5"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 xml:space="preserve">V. La rúbrica o firma digital de cada integrante del Comité de Transparencia. </w:t>
      </w:r>
    </w:p>
    <w:p w14:paraId="43725C91"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Las resoluciones del Comité en las que se haya determinado confirmar o modificar la clasificación de información pública como reservada, deberán incluir, cuando menos:</w:t>
      </w:r>
    </w:p>
    <w:p w14:paraId="1555FF3E"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I. Los motivos y razonamientos que sustenten la confirmación o modificación de la prueba de daño;</w:t>
      </w:r>
    </w:p>
    <w:p w14:paraId="1F2DBBD3"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II. Descripción de las partes o secciones reservadas, en caso de clasificación parcial;</w:t>
      </w:r>
    </w:p>
    <w:p w14:paraId="388B6060"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III. El periodo por el que mantendrá su clasificación y fecha de expiración; y</w:t>
      </w:r>
    </w:p>
    <w:p w14:paraId="55FD0ABB"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IV. El nombre del titular y área encargada de realizar la versión pública del documento, en su caso.</w:t>
      </w:r>
    </w:p>
    <w:p w14:paraId="67918930"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 xml:space="preserve">En los casos en que se clasifique la información como reservada siempre se entregará o anexará la prueba de daño con la respuesta al solicitante. </w:t>
      </w:r>
    </w:p>
    <w:p w14:paraId="5548EDCC"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69D79282"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b/>
          <w:i/>
          <w:color w:val="000000"/>
          <w:lang w:val="es-ES" w:eastAsia="es-MX"/>
        </w:rPr>
        <w:t>Quincuagésimo segundo</w:t>
      </w:r>
      <w:r w:rsidRPr="0062595E">
        <w:rPr>
          <w:rFonts w:ascii="Palatino Linotype" w:eastAsia="Palatino Linotype" w:hAnsi="Palatino Linotype" w:cs="Palatino Linotype"/>
          <w:i/>
          <w:color w:val="000000"/>
          <w:lang w:val="es-ES" w:eastAsia="es-MX"/>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E1C788B"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En el caso específico de la clasificación y elaboración de versiones públicas de documentos que contengan información confidencial, las áreas de los sujetos obligados deberán:</w:t>
      </w:r>
    </w:p>
    <w:p w14:paraId="754934E0"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I. Fijar la fecha en que se elaboró la versión pública y la fecha en la cual el Comité de Transparencia confirmó dicha versión;</w:t>
      </w:r>
    </w:p>
    <w:p w14:paraId="147E610D"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II. Señalar dentro del documento el tipo de información confidencial que fue testada en cada caso específico, de conformidad con el lineamiento trigésimo octavo; y</w:t>
      </w:r>
    </w:p>
    <w:p w14:paraId="4F5DE3F2"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III. Señalar las personas o instancias autorizadas a acceder a la información clasificada.</w:t>
      </w:r>
    </w:p>
    <w:p w14:paraId="5FFEABE8"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En los documentos de difusión electrónica, señalar en la primera hoja y en el nombre del archivo, que la versión pública corresponde a un documento que contiene información confidencial.</w:t>
      </w:r>
    </w:p>
    <w:p w14:paraId="4815B9D3" w14:textId="77777777" w:rsidR="00D05629" w:rsidRPr="0062595E" w:rsidRDefault="00D05629" w:rsidP="00D05629">
      <w:pPr>
        <w:spacing w:line="240" w:lineRule="auto"/>
        <w:ind w:left="709" w:right="709"/>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b/>
          <w:i/>
          <w:color w:val="000000"/>
          <w:lang w:val="es-ES" w:eastAsia="es-MX"/>
        </w:rPr>
        <w:t xml:space="preserve">Quincuagésimo tercero. </w:t>
      </w:r>
      <w:r w:rsidRPr="0062595E">
        <w:rPr>
          <w:rFonts w:ascii="Palatino Linotype" w:eastAsia="Palatino Linotype" w:hAnsi="Palatino Linotype" w:cs="Palatino Linotype"/>
          <w:b/>
          <w:i/>
          <w:color w:val="000000"/>
          <w:u w:val="single"/>
          <w:lang w:val="es-ES" w:eastAsia="es-MX"/>
        </w:rPr>
        <w:t>El formato para señalar la clasificación de un documento o expediente que contenga información reservada, es el siguiente:</w:t>
      </w:r>
      <w:r w:rsidRPr="0062595E">
        <w:rPr>
          <w:rFonts w:ascii="Palatino Linotype" w:eastAsia="Palatino Linotype" w:hAnsi="Palatino Linotype" w:cs="Palatino Linotype"/>
          <w:i/>
          <w:color w:val="000000"/>
          <w:lang w:val="es-ES" w:eastAsia="es-MX"/>
        </w:rPr>
        <w:t>:</w:t>
      </w:r>
    </w:p>
    <w:tbl>
      <w:tblPr>
        <w:tblW w:w="0" w:type="dxa"/>
        <w:jc w:val="center"/>
        <w:tblLayout w:type="fixed"/>
        <w:tblLook w:val="0400" w:firstRow="0" w:lastRow="0" w:firstColumn="0" w:lastColumn="0" w:noHBand="0" w:noVBand="1"/>
      </w:tblPr>
      <w:tblGrid>
        <w:gridCol w:w="1660"/>
        <w:gridCol w:w="1980"/>
        <w:gridCol w:w="5193"/>
      </w:tblGrid>
      <w:tr w:rsidR="00D05629" w:rsidRPr="0062595E" w14:paraId="30E629C6" w14:textId="77777777" w:rsidTr="000D0D35">
        <w:trPr>
          <w:jc w:val="center"/>
        </w:trPr>
        <w:tc>
          <w:tcPr>
            <w:tcW w:w="1660" w:type="dxa"/>
            <w:tcBorders>
              <w:top w:val="nil"/>
              <w:left w:val="nil"/>
              <w:bottom w:val="single" w:sz="4" w:space="0" w:color="000000"/>
              <w:right w:val="single" w:sz="4" w:space="0" w:color="000000"/>
            </w:tcBorders>
            <w:tcMar>
              <w:top w:w="0" w:type="dxa"/>
              <w:left w:w="115" w:type="dxa"/>
              <w:bottom w:w="0" w:type="dxa"/>
              <w:right w:w="115" w:type="dxa"/>
            </w:tcMar>
          </w:tcPr>
          <w:p w14:paraId="0486A5A1" w14:textId="77777777" w:rsidR="00D05629" w:rsidRPr="0062595E" w:rsidRDefault="00D05629" w:rsidP="00D05629">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CBA06" w14:textId="77777777" w:rsidR="00D05629" w:rsidRPr="0062595E" w:rsidRDefault="00D05629" w:rsidP="00D05629">
            <w:pPr>
              <w:spacing w:after="0" w:line="240" w:lineRule="auto"/>
              <w:jc w:val="center"/>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b/>
                <w:i/>
                <w:color w:val="000000"/>
                <w:sz w:val="24"/>
                <w:szCs w:val="24"/>
                <w:lang w:val="es-ES" w:eastAsia="es-MX"/>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95C48" w14:textId="77777777" w:rsidR="00D05629" w:rsidRPr="0062595E" w:rsidRDefault="00D05629" w:rsidP="00D05629">
            <w:pPr>
              <w:spacing w:after="0" w:line="240" w:lineRule="auto"/>
              <w:jc w:val="center"/>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b/>
                <w:i/>
                <w:color w:val="000000"/>
                <w:sz w:val="24"/>
                <w:szCs w:val="24"/>
                <w:lang w:val="es-ES" w:eastAsia="es-MX"/>
              </w:rPr>
              <w:t>Dónde:</w:t>
            </w:r>
          </w:p>
        </w:tc>
      </w:tr>
      <w:tr w:rsidR="00D05629" w:rsidRPr="0062595E" w14:paraId="6F64AE04" w14:textId="77777777" w:rsidTr="000D0D35">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DD4EE6" w14:textId="77777777" w:rsidR="00D05629" w:rsidRPr="0062595E" w:rsidRDefault="00D05629" w:rsidP="00D05629">
            <w:pPr>
              <w:spacing w:after="0" w:line="240" w:lineRule="auto"/>
              <w:jc w:val="center"/>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b/>
                <w:i/>
                <w:color w:val="000000"/>
                <w:sz w:val="24"/>
                <w:szCs w:val="24"/>
                <w:lang w:val="es-ES"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288959" w14:textId="77777777" w:rsidR="00D05629" w:rsidRPr="0062595E" w:rsidRDefault="00D05629" w:rsidP="00D05629">
            <w:pPr>
              <w:spacing w:after="0" w:line="240" w:lineRule="auto"/>
              <w:jc w:val="center"/>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29F33A" w14:textId="77777777" w:rsidR="00D05629" w:rsidRPr="0062595E" w:rsidRDefault="00D05629" w:rsidP="00D05629">
            <w:pPr>
              <w:spacing w:after="0" w:line="240" w:lineRule="auto"/>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Se anotará la fecha en la que el Comité de Transparencia confirmó la clasificación del documento o expediente, en su caso.</w:t>
            </w:r>
          </w:p>
        </w:tc>
      </w:tr>
      <w:tr w:rsidR="00D05629" w:rsidRPr="0062595E" w14:paraId="330BDD10" w14:textId="77777777" w:rsidTr="000D0D35">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0474C744" w14:textId="77777777" w:rsidR="00D05629" w:rsidRPr="0062595E" w:rsidRDefault="00D05629" w:rsidP="00D05629">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D4044" w14:textId="77777777" w:rsidR="00D05629" w:rsidRPr="0062595E" w:rsidRDefault="00D05629" w:rsidP="00D05629">
            <w:pPr>
              <w:spacing w:after="0" w:line="240" w:lineRule="auto"/>
              <w:jc w:val="center"/>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72BE6" w14:textId="77777777" w:rsidR="00D05629" w:rsidRPr="0062595E" w:rsidRDefault="00D05629" w:rsidP="00D05629">
            <w:pPr>
              <w:spacing w:after="0" w:line="240" w:lineRule="auto"/>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Se señalará el nombre del área del cual es titular quien clasifica.</w:t>
            </w:r>
          </w:p>
        </w:tc>
      </w:tr>
      <w:tr w:rsidR="00D05629" w:rsidRPr="0062595E" w14:paraId="23D3271B" w14:textId="77777777" w:rsidTr="000D0D35">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692C85BA" w14:textId="77777777" w:rsidR="00D05629" w:rsidRPr="0062595E" w:rsidRDefault="00D05629" w:rsidP="00D05629">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32562" w14:textId="77777777" w:rsidR="00D05629" w:rsidRPr="0062595E" w:rsidRDefault="00D05629" w:rsidP="00D05629">
            <w:pPr>
              <w:spacing w:after="0" w:line="240" w:lineRule="auto"/>
              <w:jc w:val="center"/>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E0143" w14:textId="77777777" w:rsidR="00D05629" w:rsidRPr="0062595E" w:rsidRDefault="00D05629" w:rsidP="00D05629">
            <w:pPr>
              <w:spacing w:after="0" w:line="240" w:lineRule="auto"/>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Se indicarán las partes o páginas del documento que se clasifican como reservadas, o, en su caso, se precisará que se ha reservado el documento o expediente en su totalidad.</w:t>
            </w:r>
          </w:p>
        </w:tc>
      </w:tr>
      <w:tr w:rsidR="00D05629" w:rsidRPr="0062595E" w14:paraId="692422B6" w14:textId="77777777" w:rsidTr="000D0D35">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76900063" w14:textId="77777777" w:rsidR="00D05629" w:rsidRPr="0062595E" w:rsidRDefault="00D05629" w:rsidP="00D05629">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6BBE0B" w14:textId="77777777" w:rsidR="00D05629" w:rsidRPr="0062595E" w:rsidRDefault="00D05629" w:rsidP="00D05629">
            <w:pPr>
              <w:spacing w:after="0" w:line="240" w:lineRule="auto"/>
              <w:jc w:val="center"/>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66B02" w14:textId="77777777" w:rsidR="00D05629" w:rsidRPr="0062595E" w:rsidRDefault="00D05629" w:rsidP="00D05629">
            <w:pPr>
              <w:spacing w:after="0" w:line="240" w:lineRule="auto"/>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Se anotará el número de años o meses por los que se mantendrá reservado el documento, el expediente o, en su caso, las partes o secciones reservadas.</w:t>
            </w:r>
          </w:p>
        </w:tc>
      </w:tr>
      <w:tr w:rsidR="00D05629" w:rsidRPr="0062595E" w14:paraId="1A01739E" w14:textId="77777777" w:rsidTr="000D0D35">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2A548B0B" w14:textId="77777777" w:rsidR="00D05629" w:rsidRPr="0062595E" w:rsidRDefault="00D05629" w:rsidP="00D05629">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66E031" w14:textId="77777777" w:rsidR="00D05629" w:rsidRPr="0062595E" w:rsidRDefault="00D05629" w:rsidP="00D05629">
            <w:pPr>
              <w:spacing w:after="0" w:line="240" w:lineRule="auto"/>
              <w:jc w:val="center"/>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37E4E" w14:textId="77777777" w:rsidR="00D05629" w:rsidRPr="0062595E" w:rsidRDefault="00D05629" w:rsidP="00D05629">
            <w:pPr>
              <w:spacing w:after="0" w:line="240" w:lineRule="auto"/>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Se señalará el nombre del ordenamiento, el o los artículos, fracción(es), párrafo(s) con base en los cuales se sustente la reserva.</w:t>
            </w:r>
          </w:p>
        </w:tc>
      </w:tr>
      <w:tr w:rsidR="00D05629" w:rsidRPr="0062595E" w14:paraId="75F6CBF8" w14:textId="77777777" w:rsidTr="000D0D35">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44BD42D9" w14:textId="77777777" w:rsidR="00D05629" w:rsidRPr="0062595E" w:rsidRDefault="00D05629" w:rsidP="00D05629">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BA5F7E" w14:textId="77777777" w:rsidR="00D05629" w:rsidRPr="0062595E" w:rsidRDefault="00D05629" w:rsidP="00D05629">
            <w:pPr>
              <w:spacing w:after="0" w:line="240" w:lineRule="auto"/>
              <w:jc w:val="center"/>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EE2464" w14:textId="77777777" w:rsidR="00D05629" w:rsidRPr="0062595E" w:rsidRDefault="00D05629" w:rsidP="00D05629">
            <w:pPr>
              <w:spacing w:after="0" w:line="240" w:lineRule="auto"/>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En caso de haber solicitado la ampliación del periodo de reserva originalmente establecido, se deberá anotar el número de años o meses por los que se amplía la reserva.</w:t>
            </w:r>
          </w:p>
        </w:tc>
      </w:tr>
      <w:tr w:rsidR="00D05629" w:rsidRPr="0062595E" w14:paraId="291428FE" w14:textId="77777777" w:rsidTr="000D0D35">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17FBD96A" w14:textId="77777777" w:rsidR="00D05629" w:rsidRPr="0062595E" w:rsidRDefault="00D05629" w:rsidP="00D05629">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D075C6" w14:textId="77777777" w:rsidR="00D05629" w:rsidRPr="0062595E" w:rsidRDefault="00D05629" w:rsidP="00D05629">
            <w:pPr>
              <w:spacing w:after="0" w:line="240" w:lineRule="auto"/>
              <w:jc w:val="center"/>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430498" w14:textId="77777777" w:rsidR="00D05629" w:rsidRPr="0062595E" w:rsidRDefault="00D05629" w:rsidP="00D05629">
            <w:pPr>
              <w:spacing w:after="0" w:line="240" w:lineRule="auto"/>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Rúbrica autógrafa o firma digital de quien clasifica.</w:t>
            </w:r>
          </w:p>
        </w:tc>
      </w:tr>
      <w:tr w:rsidR="00D05629" w:rsidRPr="0062595E" w14:paraId="32B25119" w14:textId="77777777" w:rsidTr="000D0D35">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05754FB9" w14:textId="77777777" w:rsidR="00D05629" w:rsidRPr="0062595E" w:rsidRDefault="00D05629" w:rsidP="00D05629">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02F92" w14:textId="77777777" w:rsidR="00D05629" w:rsidRPr="0062595E" w:rsidRDefault="00D05629" w:rsidP="00D05629">
            <w:pPr>
              <w:spacing w:after="0" w:line="240" w:lineRule="auto"/>
              <w:jc w:val="center"/>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DB2D4" w14:textId="77777777" w:rsidR="00D05629" w:rsidRPr="0062595E" w:rsidRDefault="00D05629" w:rsidP="00D05629">
            <w:pPr>
              <w:spacing w:after="0" w:line="240" w:lineRule="auto"/>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Se anotará la fecha en que se desclasifica el documento.</w:t>
            </w:r>
          </w:p>
        </w:tc>
      </w:tr>
      <w:tr w:rsidR="00D05629" w:rsidRPr="0062595E" w14:paraId="21CA601B" w14:textId="77777777" w:rsidTr="000D0D35">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7DDE0877" w14:textId="77777777" w:rsidR="00D05629" w:rsidRPr="0062595E" w:rsidRDefault="00D05629" w:rsidP="00D05629">
            <w:pPr>
              <w:spacing w:after="0" w:line="240" w:lineRule="auto"/>
              <w:rPr>
                <w:rFonts w:ascii="Times New Roman" w:eastAsia="Times New Roman" w:hAnsi="Times New Roman" w:cs="Times New Roman"/>
                <w:color w:val="000000"/>
                <w:sz w:val="24"/>
                <w:szCs w:val="24"/>
                <w:lang w:val="es-ES"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7BC02" w14:textId="77777777" w:rsidR="00D05629" w:rsidRPr="0062595E" w:rsidRDefault="00D05629" w:rsidP="00D05629">
            <w:pPr>
              <w:spacing w:after="0" w:line="240" w:lineRule="auto"/>
              <w:jc w:val="center"/>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F47F74" w14:textId="77777777" w:rsidR="00D05629" w:rsidRPr="0062595E" w:rsidRDefault="00D05629" w:rsidP="00D05629">
            <w:pPr>
              <w:spacing w:after="0" w:line="240" w:lineRule="auto"/>
              <w:jc w:val="both"/>
              <w:rPr>
                <w:rFonts w:ascii="Times New Roman" w:eastAsia="Times New Roman" w:hAnsi="Times New Roman" w:cs="Times New Roman"/>
                <w:color w:val="000000"/>
                <w:sz w:val="24"/>
                <w:szCs w:val="24"/>
                <w:lang w:val="es-ES" w:eastAsia="es-MX"/>
              </w:rPr>
            </w:pPr>
            <w:r w:rsidRPr="0062595E">
              <w:rPr>
                <w:rFonts w:ascii="Palatino Linotype" w:eastAsia="Palatino Linotype" w:hAnsi="Palatino Linotype" w:cs="Palatino Linotype"/>
                <w:i/>
                <w:color w:val="000000"/>
                <w:sz w:val="24"/>
                <w:szCs w:val="24"/>
                <w:lang w:val="es-ES" w:eastAsia="es-MX"/>
              </w:rPr>
              <w:t>Rúbrica autógrafa o firma digital de quien desclasifica.</w:t>
            </w:r>
          </w:p>
        </w:tc>
      </w:tr>
      <w:tr w:rsidR="00D05629" w:rsidRPr="0062595E" w14:paraId="003DA350" w14:textId="77777777" w:rsidTr="000D0D35">
        <w:trPr>
          <w:gridAfter w:val="2"/>
          <w:wAfter w:w="7173" w:type="dxa"/>
          <w:trHeight w:val="458"/>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6BD5B2EA" w14:textId="77777777" w:rsidR="00D05629" w:rsidRPr="0062595E" w:rsidRDefault="00D05629" w:rsidP="00D05629">
            <w:pPr>
              <w:spacing w:after="0" w:line="240" w:lineRule="auto"/>
              <w:rPr>
                <w:rFonts w:ascii="Times New Roman" w:eastAsia="Times New Roman" w:hAnsi="Times New Roman" w:cs="Times New Roman"/>
                <w:color w:val="000000"/>
                <w:sz w:val="24"/>
                <w:szCs w:val="24"/>
                <w:lang w:val="es-ES" w:eastAsia="es-MX"/>
              </w:rPr>
            </w:pPr>
          </w:p>
        </w:tc>
      </w:tr>
    </w:tbl>
    <w:p w14:paraId="57AEE18B" w14:textId="77777777" w:rsidR="00D05629" w:rsidRPr="0062595E" w:rsidRDefault="00D05629" w:rsidP="00D05629">
      <w:pPr>
        <w:spacing w:line="240" w:lineRule="auto"/>
        <w:ind w:left="709" w:right="709"/>
        <w:jc w:val="both"/>
        <w:rPr>
          <w:rFonts w:ascii="Palatino Linotype" w:eastAsia="Palatino Linotype" w:hAnsi="Palatino Linotype" w:cs="Palatino Linotype"/>
          <w:i/>
          <w:color w:val="000000"/>
          <w:lang w:val="es-ES" w:eastAsia="es-MX"/>
        </w:rPr>
      </w:pPr>
      <w:r w:rsidRPr="0062595E">
        <w:rPr>
          <w:rFonts w:ascii="Palatino Linotype" w:eastAsia="Palatino Linotype" w:hAnsi="Palatino Linotype" w:cs="Palatino Linotype"/>
          <w:i/>
          <w:color w:val="000000"/>
          <w:lang w:val="es-ES" w:eastAsia="es-MX"/>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B0F7526" w14:textId="77777777" w:rsidR="00D05629" w:rsidRPr="0062595E" w:rsidRDefault="00D05629" w:rsidP="00D05629">
      <w:pPr>
        <w:spacing w:line="240" w:lineRule="auto"/>
        <w:ind w:left="709" w:right="709"/>
        <w:jc w:val="both"/>
        <w:rPr>
          <w:rFonts w:ascii="Times New Roman" w:eastAsia="Times New Roman" w:hAnsi="Times New Roman" w:cs="Times New Roman"/>
          <w:sz w:val="24"/>
          <w:szCs w:val="24"/>
          <w:lang w:val="es-ES" w:eastAsia="es-MX"/>
        </w:rPr>
      </w:pPr>
      <w:r w:rsidRPr="0062595E">
        <w:rPr>
          <w:rFonts w:ascii="Palatino Linotype" w:eastAsia="Palatino Linotype" w:hAnsi="Palatino Linotype" w:cs="Palatino Linotype"/>
          <w:i/>
          <w:color w:val="000000"/>
          <w:lang w:val="es-ES" w:eastAsia="es-MX"/>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62595E">
        <w:rPr>
          <w:rFonts w:ascii="Times New Roman" w:eastAsia="Times New Roman" w:hAnsi="Times New Roman" w:cs="Times New Roman"/>
          <w:sz w:val="24"/>
          <w:szCs w:val="24"/>
          <w:lang w:val="es-ES" w:eastAsia="es-MX"/>
        </w:rPr>
        <w:t>.</w:t>
      </w:r>
    </w:p>
    <w:p w14:paraId="4B0E315C" w14:textId="77777777" w:rsidR="00D05629" w:rsidRPr="0062595E" w:rsidRDefault="00D05629" w:rsidP="00D05629">
      <w:pPr>
        <w:spacing w:after="0" w:line="240" w:lineRule="auto"/>
        <w:jc w:val="both"/>
        <w:rPr>
          <w:rFonts w:ascii="Times New Roman" w:eastAsia="Times New Roman" w:hAnsi="Times New Roman" w:cs="Times New Roman"/>
          <w:sz w:val="24"/>
          <w:szCs w:val="24"/>
          <w:lang w:val="es-ES" w:eastAsia="es-MX"/>
        </w:rPr>
      </w:pPr>
    </w:p>
    <w:p w14:paraId="7A886851" w14:textId="77777777" w:rsidR="00D05629" w:rsidRPr="0062595E" w:rsidRDefault="00D05629" w:rsidP="00D05629">
      <w:pPr>
        <w:spacing w:after="0" w:line="240" w:lineRule="auto"/>
        <w:rPr>
          <w:rFonts w:ascii="Times New Roman" w:eastAsia="Times New Roman" w:hAnsi="Times New Roman" w:cs="Times New Roman"/>
          <w:color w:val="000000"/>
          <w:sz w:val="24"/>
          <w:szCs w:val="24"/>
          <w:lang w:val="es-ES" w:eastAsia="es-MX"/>
        </w:rPr>
      </w:pPr>
    </w:p>
    <w:p w14:paraId="5E16D9B8" w14:textId="77777777" w:rsidR="00D05629" w:rsidRPr="0062595E" w:rsidRDefault="00D05629" w:rsidP="00D05629">
      <w:pPr>
        <w:spacing w:after="0" w:line="360" w:lineRule="auto"/>
        <w:jc w:val="both"/>
        <w:rPr>
          <w:rFonts w:ascii="Palatino Linotype" w:eastAsia="Palatino Linotype" w:hAnsi="Palatino Linotype" w:cs="Palatino Linotype"/>
          <w:sz w:val="24"/>
          <w:szCs w:val="24"/>
          <w:lang w:val="es-ES" w:eastAsia="es-MX"/>
        </w:rPr>
      </w:pPr>
      <w:r w:rsidRPr="0062595E">
        <w:rPr>
          <w:rFonts w:ascii="Palatino Linotype" w:eastAsia="Palatino Linotype" w:hAnsi="Palatino Linotype" w:cs="Palatino Linotype"/>
          <w:sz w:val="24"/>
          <w:szCs w:val="24"/>
          <w:lang w:val="es-ES" w:eastAsia="es-MX"/>
        </w:rPr>
        <w:t>Efectivamente, cuando se clasifica información como confidencial es importante someterlo al Comité de Transparencia, quien debe confirmar, modificar o revocar la clasificación.</w:t>
      </w:r>
    </w:p>
    <w:p w14:paraId="2DAB5012" w14:textId="77777777" w:rsidR="00D05629" w:rsidRPr="0062595E" w:rsidRDefault="00D05629" w:rsidP="00D05629">
      <w:pPr>
        <w:spacing w:after="0" w:line="360" w:lineRule="auto"/>
        <w:jc w:val="both"/>
        <w:rPr>
          <w:rFonts w:ascii="Palatino Linotype" w:eastAsia="Palatino Linotype" w:hAnsi="Palatino Linotype" w:cs="Palatino Linotype"/>
          <w:sz w:val="24"/>
          <w:szCs w:val="24"/>
          <w:lang w:val="es-ES" w:eastAsia="es-MX"/>
        </w:rPr>
      </w:pPr>
    </w:p>
    <w:p w14:paraId="202B8F6B" w14:textId="77777777" w:rsidR="00D05629" w:rsidRPr="0062595E" w:rsidRDefault="00D05629" w:rsidP="00D05629">
      <w:pPr>
        <w:shd w:val="clear" w:color="auto" w:fill="FFFFFF"/>
        <w:spacing w:after="0" w:line="360" w:lineRule="auto"/>
        <w:ind w:right="51"/>
        <w:jc w:val="both"/>
        <w:rPr>
          <w:rFonts w:ascii="Palatino Linotype" w:eastAsia="Palatino Linotype" w:hAnsi="Palatino Linotype" w:cs="Palatino Linotype"/>
          <w:sz w:val="24"/>
          <w:szCs w:val="24"/>
          <w:lang w:val="es-ES" w:eastAsia="es-MX"/>
        </w:rPr>
      </w:pPr>
      <w:r w:rsidRPr="0062595E">
        <w:rPr>
          <w:rFonts w:ascii="Palatino Linotype" w:eastAsia="Palatino Linotype" w:hAnsi="Palatino Linotype" w:cs="Palatino Linotype"/>
          <w:sz w:val="24"/>
          <w:szCs w:val="24"/>
          <w:lang w:val="es-ES" w:eastAsia="es-MX"/>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62595E">
        <w:rPr>
          <w:rFonts w:ascii="Palatino Linotype" w:eastAsia="Palatino Linotype" w:hAnsi="Palatino Linotype" w:cs="Palatino Linotype"/>
          <w:b/>
          <w:sz w:val="24"/>
          <w:szCs w:val="24"/>
          <w:lang w:val="es-ES" w:eastAsia="es-MX"/>
        </w:rPr>
        <w:t>RECURRENTE</w:t>
      </w:r>
      <w:r w:rsidRPr="0062595E">
        <w:rPr>
          <w:rFonts w:ascii="Palatino Linotype" w:eastAsia="Palatino Linotype" w:hAnsi="Palatino Linotype" w:cs="Palatino Linotype"/>
          <w:sz w:val="24"/>
          <w:szCs w:val="24"/>
          <w:lang w:val="es-ES" w:eastAsia="es-MX"/>
        </w:rPr>
        <w:t>.</w:t>
      </w:r>
    </w:p>
    <w:p w14:paraId="4229BD49" w14:textId="77777777" w:rsidR="00D05629" w:rsidRPr="0062595E" w:rsidRDefault="00D05629" w:rsidP="00D05629">
      <w:pPr>
        <w:spacing w:after="0" w:line="360" w:lineRule="auto"/>
        <w:jc w:val="both"/>
        <w:rPr>
          <w:rFonts w:ascii="Palatino Linotype" w:eastAsia="Palatino Linotype" w:hAnsi="Palatino Linotype" w:cs="Palatino Linotype"/>
          <w:sz w:val="24"/>
          <w:szCs w:val="24"/>
          <w:lang w:val="es-ES" w:eastAsia="es-MX"/>
        </w:rPr>
      </w:pPr>
    </w:p>
    <w:p w14:paraId="564F62F3" w14:textId="77777777" w:rsidR="00D05629" w:rsidRPr="0062595E" w:rsidRDefault="00D05629" w:rsidP="00D05629">
      <w:pPr>
        <w:spacing w:after="0" w:line="360" w:lineRule="auto"/>
        <w:jc w:val="both"/>
        <w:rPr>
          <w:rFonts w:ascii="Palatino Linotype" w:eastAsia="Palatino Linotype" w:hAnsi="Palatino Linotype" w:cs="Palatino Linotype"/>
          <w:sz w:val="24"/>
          <w:szCs w:val="24"/>
          <w:lang w:val="es-ES" w:eastAsia="es-MX"/>
        </w:rPr>
      </w:pPr>
      <w:r w:rsidRPr="0062595E">
        <w:rPr>
          <w:rFonts w:ascii="Palatino Linotype" w:eastAsia="Palatino Linotype" w:hAnsi="Palatino Linotype" w:cs="Palatino Linotype"/>
          <w:sz w:val="24"/>
          <w:szCs w:val="24"/>
          <w:lang w:val="es-ES"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6B303D4A" w14:textId="2B0C94A7" w:rsidR="00660E14" w:rsidRPr="0062595E" w:rsidRDefault="00660E14" w:rsidP="00D05629">
      <w:pPr>
        <w:tabs>
          <w:tab w:val="left" w:pos="7938"/>
        </w:tabs>
        <w:spacing w:before="240" w:after="240" w:line="360" w:lineRule="auto"/>
        <w:jc w:val="both"/>
        <w:rPr>
          <w:rFonts w:ascii="Palatino Linotype" w:eastAsia="Arial Unicode MS" w:hAnsi="Palatino Linotype" w:cs="Arial"/>
          <w:sz w:val="24"/>
          <w:szCs w:val="24"/>
        </w:rPr>
      </w:pPr>
    </w:p>
    <w:p w14:paraId="34AC2C88" w14:textId="396250B3" w:rsidR="007B6867" w:rsidRPr="0062595E" w:rsidRDefault="007B6867" w:rsidP="007F65A4">
      <w:pPr>
        <w:spacing w:after="0" w:line="360" w:lineRule="auto"/>
        <w:ind w:right="51"/>
        <w:jc w:val="both"/>
        <w:rPr>
          <w:rFonts w:ascii="Palatino Linotype" w:hAnsi="Palatino Linotype" w:cs="Arial"/>
          <w:b/>
          <w:sz w:val="20"/>
          <w:szCs w:val="20"/>
        </w:rPr>
      </w:pPr>
      <w:r w:rsidRPr="0062595E">
        <w:rPr>
          <w:rFonts w:ascii="Palatino Linotype" w:eastAsia="Arial Unicode MS" w:hAnsi="Palatino Linotype" w:cs="Arial"/>
          <w:sz w:val="24"/>
          <w:szCs w:val="24"/>
        </w:rPr>
        <w:t>En mérito de lo ex</w:t>
      </w:r>
      <w:r w:rsidRPr="0062595E">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9461EC" w:rsidRPr="0062595E">
        <w:rPr>
          <w:rFonts w:ascii="Palatino Linotype" w:hAnsi="Palatino Linotype" w:cs="Arial"/>
          <w:b/>
          <w:sz w:val="24"/>
          <w:szCs w:val="24"/>
        </w:rPr>
        <w:t>REVOCAN</w:t>
      </w:r>
      <w:r w:rsidRPr="0062595E">
        <w:rPr>
          <w:rFonts w:ascii="Palatino Linotype" w:hAnsi="Palatino Linotype" w:cs="Arial"/>
          <w:sz w:val="24"/>
          <w:szCs w:val="24"/>
        </w:rPr>
        <w:t xml:space="preserve"> la</w:t>
      </w:r>
      <w:r w:rsidR="009461EC" w:rsidRPr="0062595E">
        <w:rPr>
          <w:rFonts w:ascii="Palatino Linotype" w:hAnsi="Palatino Linotype" w:cs="Arial"/>
          <w:sz w:val="24"/>
          <w:szCs w:val="24"/>
        </w:rPr>
        <w:t>s</w:t>
      </w:r>
      <w:r w:rsidRPr="0062595E">
        <w:rPr>
          <w:rFonts w:ascii="Palatino Linotype" w:hAnsi="Palatino Linotype" w:cs="Arial"/>
          <w:sz w:val="24"/>
          <w:szCs w:val="24"/>
        </w:rPr>
        <w:t xml:space="preserve"> respuesta</w:t>
      </w:r>
      <w:r w:rsidR="009461EC" w:rsidRPr="0062595E">
        <w:rPr>
          <w:rFonts w:ascii="Palatino Linotype" w:hAnsi="Palatino Linotype" w:cs="Arial"/>
          <w:sz w:val="24"/>
          <w:szCs w:val="24"/>
        </w:rPr>
        <w:t>s</w:t>
      </w:r>
      <w:r w:rsidRPr="0062595E">
        <w:rPr>
          <w:rFonts w:ascii="Palatino Linotype" w:hAnsi="Palatino Linotype" w:cs="Arial"/>
          <w:sz w:val="24"/>
          <w:szCs w:val="24"/>
        </w:rPr>
        <w:t xml:space="preserve"> del sujeto obligado a la</w:t>
      </w:r>
      <w:r w:rsidR="009461EC" w:rsidRPr="0062595E">
        <w:rPr>
          <w:rFonts w:ascii="Palatino Linotype" w:hAnsi="Palatino Linotype" w:cs="Arial"/>
          <w:sz w:val="24"/>
          <w:szCs w:val="24"/>
        </w:rPr>
        <w:t>s</w:t>
      </w:r>
      <w:r w:rsidRPr="0062595E">
        <w:rPr>
          <w:rFonts w:ascii="Palatino Linotype" w:hAnsi="Palatino Linotype" w:cs="Arial"/>
          <w:sz w:val="24"/>
          <w:szCs w:val="24"/>
        </w:rPr>
        <w:t xml:space="preserve"> solicitud</w:t>
      </w:r>
      <w:r w:rsidR="009461EC" w:rsidRPr="0062595E">
        <w:rPr>
          <w:rFonts w:ascii="Palatino Linotype" w:hAnsi="Palatino Linotype" w:cs="Arial"/>
          <w:sz w:val="24"/>
          <w:szCs w:val="24"/>
        </w:rPr>
        <w:t>es</w:t>
      </w:r>
      <w:r w:rsidRPr="0062595E">
        <w:rPr>
          <w:rFonts w:ascii="Palatino Linotype" w:hAnsi="Palatino Linotype" w:cs="Arial"/>
          <w:sz w:val="24"/>
          <w:szCs w:val="24"/>
        </w:rPr>
        <w:t xml:space="preserve"> de información número</w:t>
      </w:r>
      <w:r w:rsidR="009461EC" w:rsidRPr="0062595E">
        <w:rPr>
          <w:rFonts w:ascii="Palatino Linotype" w:hAnsi="Palatino Linotype" w:cs="Arial"/>
          <w:sz w:val="24"/>
          <w:szCs w:val="24"/>
        </w:rPr>
        <w:t>s</w:t>
      </w:r>
      <w:r w:rsidR="009E3E53" w:rsidRPr="0062595E">
        <w:rPr>
          <w:rFonts w:ascii="Palatino Linotype" w:hAnsi="Palatino Linotype" w:cs="Arial"/>
          <w:b/>
        </w:rPr>
        <w:t xml:space="preserve"> 00215/TLALMANA/IP/2022, 00216/TLALMANA/IP/2022, 00217/TLALMANA/IP/2022, 00204/TLALMANA/IP/2022, 00202/TLALMANA/IP/2022, 00201/TLALMANA/IP/2022 y 00200/TLALMANA/IP/2022</w:t>
      </w:r>
      <w:r w:rsidR="0003012B" w:rsidRPr="0062595E">
        <w:rPr>
          <w:rFonts w:ascii="Palatino Linotype" w:hAnsi="Palatino Linotype" w:cs="Arial"/>
          <w:b/>
          <w:sz w:val="20"/>
          <w:szCs w:val="20"/>
        </w:rPr>
        <w:t xml:space="preserve">, </w:t>
      </w:r>
      <w:r w:rsidRPr="0062595E">
        <w:rPr>
          <w:rFonts w:ascii="Palatino Linotype" w:hAnsi="Palatino Linotype" w:cs="Arial"/>
          <w:sz w:val="24"/>
          <w:szCs w:val="24"/>
        </w:rPr>
        <w:t>que han sido materia del presente fallo.</w:t>
      </w:r>
    </w:p>
    <w:p w14:paraId="4C351F91" w14:textId="77777777" w:rsidR="007B6867" w:rsidRPr="0062595E" w:rsidRDefault="007B6867" w:rsidP="007B6867">
      <w:pPr>
        <w:spacing w:after="0" w:line="360" w:lineRule="auto"/>
        <w:ind w:right="51"/>
        <w:jc w:val="both"/>
        <w:rPr>
          <w:rFonts w:ascii="Palatino Linotype" w:hAnsi="Palatino Linotype" w:cs="Arial"/>
          <w:sz w:val="24"/>
          <w:szCs w:val="24"/>
        </w:rPr>
      </w:pPr>
    </w:p>
    <w:p w14:paraId="2D08E66D" w14:textId="77777777" w:rsidR="007B6867" w:rsidRPr="0062595E" w:rsidRDefault="007B6867" w:rsidP="007B6867">
      <w:pPr>
        <w:spacing w:after="0" w:line="360" w:lineRule="auto"/>
        <w:ind w:right="51"/>
        <w:jc w:val="both"/>
        <w:rPr>
          <w:rFonts w:ascii="Palatino Linotype" w:hAnsi="Palatino Linotype" w:cs="Arial"/>
          <w:sz w:val="24"/>
          <w:szCs w:val="24"/>
        </w:rPr>
      </w:pPr>
      <w:r w:rsidRPr="0062595E">
        <w:rPr>
          <w:rFonts w:ascii="Palatino Linotype" w:hAnsi="Palatino Linotype" w:cs="Arial"/>
          <w:sz w:val="24"/>
          <w:szCs w:val="24"/>
        </w:rPr>
        <w:t>Por lo antes expuesto y fundado es de resolverse y;</w:t>
      </w:r>
    </w:p>
    <w:p w14:paraId="497CBAE4" w14:textId="77777777" w:rsidR="007B6867" w:rsidRPr="0062595E" w:rsidRDefault="007B6867" w:rsidP="007B6867">
      <w:pPr>
        <w:tabs>
          <w:tab w:val="left" w:pos="7938"/>
        </w:tabs>
        <w:spacing w:after="0" w:line="360" w:lineRule="auto"/>
        <w:jc w:val="both"/>
        <w:rPr>
          <w:rFonts w:ascii="Palatino Linotype" w:hAnsi="Palatino Linotype" w:cs="Arial"/>
          <w:sz w:val="24"/>
          <w:szCs w:val="24"/>
        </w:rPr>
      </w:pPr>
    </w:p>
    <w:p w14:paraId="511A87C1" w14:textId="77777777" w:rsidR="007B6867" w:rsidRPr="0062595E" w:rsidRDefault="007B6867" w:rsidP="007B6867">
      <w:pPr>
        <w:spacing w:after="0" w:line="360" w:lineRule="auto"/>
        <w:jc w:val="center"/>
        <w:rPr>
          <w:rFonts w:ascii="Palatino Linotype" w:hAnsi="Palatino Linotype"/>
          <w:b/>
          <w:bCs/>
          <w:spacing w:val="60"/>
          <w:sz w:val="24"/>
          <w:szCs w:val="24"/>
          <w:lang w:val="es-ES_tradnl"/>
        </w:rPr>
      </w:pPr>
      <w:r w:rsidRPr="0062595E">
        <w:rPr>
          <w:rFonts w:ascii="Palatino Linotype" w:hAnsi="Palatino Linotype"/>
          <w:b/>
          <w:bCs/>
          <w:spacing w:val="60"/>
          <w:sz w:val="24"/>
          <w:szCs w:val="24"/>
          <w:lang w:val="es-ES_tradnl"/>
        </w:rPr>
        <w:t>SE    RESUELVE</w:t>
      </w:r>
    </w:p>
    <w:p w14:paraId="01D6E988" w14:textId="77777777" w:rsidR="007B6867" w:rsidRPr="0062595E" w:rsidRDefault="007B6867" w:rsidP="007B6867">
      <w:pPr>
        <w:spacing w:after="0" w:line="360" w:lineRule="auto"/>
        <w:jc w:val="both"/>
        <w:rPr>
          <w:rFonts w:ascii="Palatino Linotype" w:hAnsi="Palatino Linotype" w:cs="Arial"/>
          <w:sz w:val="24"/>
          <w:szCs w:val="24"/>
        </w:rPr>
      </w:pPr>
    </w:p>
    <w:p w14:paraId="2CC9C7E5" w14:textId="442FD99F" w:rsidR="007B6867" w:rsidRPr="0062595E" w:rsidRDefault="007B6867" w:rsidP="007B6867">
      <w:pPr>
        <w:spacing w:after="0" w:line="360" w:lineRule="auto"/>
        <w:jc w:val="both"/>
        <w:rPr>
          <w:rFonts w:ascii="Palatino Linotype" w:hAnsi="Palatino Linotype" w:cs="Arial"/>
          <w:b/>
          <w:sz w:val="24"/>
          <w:szCs w:val="24"/>
        </w:rPr>
      </w:pPr>
      <w:r w:rsidRPr="0062595E">
        <w:rPr>
          <w:rFonts w:ascii="Palatino Linotype" w:hAnsi="Palatino Linotype" w:cs="Arial"/>
          <w:b/>
          <w:sz w:val="24"/>
          <w:szCs w:val="24"/>
          <w:lang w:val="es-ES_tradnl"/>
        </w:rPr>
        <w:t>PRIMERO.</w:t>
      </w:r>
      <w:r w:rsidRPr="0062595E">
        <w:rPr>
          <w:rFonts w:ascii="Palatino Linotype" w:hAnsi="Palatino Linotype" w:cs="Arial"/>
          <w:sz w:val="24"/>
          <w:szCs w:val="24"/>
          <w:lang w:val="es-ES_tradnl"/>
        </w:rPr>
        <w:t xml:space="preserve"> </w:t>
      </w:r>
      <w:r w:rsidRPr="0062595E">
        <w:rPr>
          <w:rFonts w:ascii="Palatino Linotype" w:eastAsia="Arial Unicode MS" w:hAnsi="Palatino Linotype" w:cs="Arial"/>
          <w:sz w:val="24"/>
          <w:szCs w:val="24"/>
        </w:rPr>
        <w:t>Se</w:t>
      </w:r>
      <w:r w:rsidRPr="0062595E">
        <w:rPr>
          <w:rFonts w:ascii="Palatino Linotype" w:hAnsi="Palatino Linotype" w:cs="Arial"/>
          <w:sz w:val="24"/>
          <w:szCs w:val="24"/>
          <w:lang w:val="es-ES_tradnl"/>
        </w:rPr>
        <w:t xml:space="preserve"> </w:t>
      </w:r>
      <w:r w:rsidR="002F0173" w:rsidRPr="0062595E">
        <w:rPr>
          <w:rFonts w:ascii="Palatino Linotype" w:hAnsi="Palatino Linotype" w:cs="Arial"/>
          <w:b/>
          <w:sz w:val="24"/>
          <w:szCs w:val="24"/>
          <w:lang w:val="es-ES_tradnl"/>
        </w:rPr>
        <w:t>REVOCA</w:t>
      </w:r>
      <w:r w:rsidR="0003012B" w:rsidRPr="0062595E">
        <w:rPr>
          <w:rFonts w:ascii="Palatino Linotype" w:hAnsi="Palatino Linotype" w:cs="Arial"/>
          <w:b/>
          <w:sz w:val="24"/>
          <w:szCs w:val="24"/>
          <w:lang w:val="es-ES_tradnl"/>
        </w:rPr>
        <w:t>N</w:t>
      </w:r>
      <w:r w:rsidRPr="0062595E">
        <w:rPr>
          <w:rFonts w:ascii="Palatino Linotype" w:hAnsi="Palatino Linotype" w:cs="Arial"/>
          <w:sz w:val="24"/>
          <w:szCs w:val="24"/>
          <w:lang w:val="es-ES_tradnl"/>
        </w:rPr>
        <w:t xml:space="preserve"> </w:t>
      </w:r>
      <w:r w:rsidRPr="0062595E">
        <w:rPr>
          <w:rFonts w:ascii="Palatino Linotype" w:eastAsia="Arial Unicode MS" w:hAnsi="Palatino Linotype" w:cs="Arial"/>
          <w:sz w:val="24"/>
          <w:szCs w:val="24"/>
        </w:rPr>
        <w:t>la</w:t>
      </w:r>
      <w:r w:rsidR="0003012B" w:rsidRPr="0062595E">
        <w:rPr>
          <w:rFonts w:ascii="Palatino Linotype" w:eastAsia="Arial Unicode MS" w:hAnsi="Palatino Linotype" w:cs="Arial"/>
          <w:sz w:val="24"/>
          <w:szCs w:val="24"/>
        </w:rPr>
        <w:t>s</w:t>
      </w:r>
      <w:r w:rsidRPr="0062595E">
        <w:rPr>
          <w:rFonts w:ascii="Palatino Linotype" w:eastAsia="Arial Unicode MS" w:hAnsi="Palatino Linotype" w:cs="Arial"/>
          <w:sz w:val="24"/>
          <w:szCs w:val="24"/>
        </w:rPr>
        <w:t xml:space="preserve"> respuesta</w:t>
      </w:r>
      <w:r w:rsidR="0003012B" w:rsidRPr="0062595E">
        <w:rPr>
          <w:rFonts w:ascii="Palatino Linotype" w:eastAsia="Arial Unicode MS" w:hAnsi="Palatino Linotype" w:cs="Arial"/>
          <w:sz w:val="24"/>
          <w:szCs w:val="24"/>
        </w:rPr>
        <w:t>s</w:t>
      </w:r>
      <w:r w:rsidRPr="0062595E">
        <w:rPr>
          <w:rFonts w:ascii="Palatino Linotype" w:eastAsia="Arial Unicode MS" w:hAnsi="Palatino Linotype" w:cs="Arial"/>
          <w:sz w:val="24"/>
          <w:szCs w:val="24"/>
        </w:rPr>
        <w:t xml:space="preserve"> entregada</w:t>
      </w:r>
      <w:r w:rsidR="0003012B" w:rsidRPr="0062595E">
        <w:rPr>
          <w:rFonts w:ascii="Palatino Linotype" w:eastAsia="Arial Unicode MS" w:hAnsi="Palatino Linotype" w:cs="Arial"/>
          <w:sz w:val="24"/>
          <w:szCs w:val="24"/>
        </w:rPr>
        <w:t>s</w:t>
      </w:r>
      <w:r w:rsidRPr="0062595E">
        <w:rPr>
          <w:rFonts w:ascii="Palatino Linotype" w:eastAsia="Arial Unicode MS" w:hAnsi="Palatino Linotype" w:cs="Arial"/>
          <w:sz w:val="24"/>
          <w:szCs w:val="24"/>
        </w:rPr>
        <w:t xml:space="preserve"> por </w:t>
      </w:r>
      <w:r w:rsidRPr="0062595E">
        <w:rPr>
          <w:rFonts w:ascii="Palatino Linotype" w:eastAsia="Arial Unicode MS" w:hAnsi="Palatino Linotype" w:cs="Arial"/>
          <w:b/>
          <w:sz w:val="24"/>
          <w:szCs w:val="24"/>
        </w:rPr>
        <w:t xml:space="preserve">el Sujeto Obligado </w:t>
      </w:r>
      <w:r w:rsidRPr="0062595E">
        <w:rPr>
          <w:rFonts w:ascii="Palatino Linotype" w:eastAsia="Arial Unicode MS" w:hAnsi="Palatino Linotype" w:cs="Arial"/>
          <w:sz w:val="24"/>
          <w:szCs w:val="24"/>
        </w:rPr>
        <w:t>a la</w:t>
      </w:r>
      <w:r w:rsidR="0003012B" w:rsidRPr="0062595E">
        <w:rPr>
          <w:rFonts w:ascii="Palatino Linotype" w:eastAsia="Arial Unicode MS" w:hAnsi="Palatino Linotype" w:cs="Arial"/>
          <w:sz w:val="24"/>
          <w:szCs w:val="24"/>
        </w:rPr>
        <w:t>s</w:t>
      </w:r>
      <w:r w:rsidRPr="0062595E">
        <w:rPr>
          <w:rFonts w:ascii="Palatino Linotype" w:eastAsia="Arial Unicode MS" w:hAnsi="Palatino Linotype" w:cs="Arial"/>
          <w:sz w:val="24"/>
          <w:szCs w:val="24"/>
        </w:rPr>
        <w:t xml:space="preserve"> solicitud</w:t>
      </w:r>
      <w:r w:rsidR="0003012B" w:rsidRPr="0062595E">
        <w:rPr>
          <w:rFonts w:ascii="Palatino Linotype" w:eastAsia="Arial Unicode MS" w:hAnsi="Palatino Linotype" w:cs="Arial"/>
          <w:sz w:val="24"/>
          <w:szCs w:val="24"/>
        </w:rPr>
        <w:t>es</w:t>
      </w:r>
      <w:r w:rsidRPr="0062595E">
        <w:rPr>
          <w:rFonts w:ascii="Palatino Linotype" w:eastAsia="Arial Unicode MS" w:hAnsi="Palatino Linotype" w:cs="Arial"/>
          <w:sz w:val="24"/>
          <w:szCs w:val="24"/>
        </w:rPr>
        <w:t xml:space="preserve"> de información número</w:t>
      </w:r>
      <w:r w:rsidR="0003012B" w:rsidRPr="0062595E">
        <w:rPr>
          <w:rFonts w:ascii="Palatino Linotype" w:eastAsia="Arial Unicode MS" w:hAnsi="Palatino Linotype" w:cs="Arial"/>
          <w:sz w:val="24"/>
          <w:szCs w:val="24"/>
        </w:rPr>
        <w:t>s</w:t>
      </w:r>
      <w:r w:rsidRPr="0062595E">
        <w:rPr>
          <w:rFonts w:ascii="Palatino Linotype" w:hAnsi="Palatino Linotype" w:cs="Arial"/>
          <w:sz w:val="24"/>
          <w:szCs w:val="24"/>
        </w:rPr>
        <w:t xml:space="preserve"> </w:t>
      </w:r>
      <w:r w:rsidR="009E3E53" w:rsidRPr="0062595E">
        <w:rPr>
          <w:rFonts w:ascii="Palatino Linotype" w:hAnsi="Palatino Linotype" w:cs="Arial"/>
          <w:b/>
        </w:rPr>
        <w:t xml:space="preserve">00215/TLALMANA/IP/2022, 00216/TLALMANA/IP/2022, 00217/TLALMANA/IP/2022, 00204/TLALMANA/IP/2022, 00202/TLALMANA/IP/2022, 00201/TLALMANA/IP/2022 y 00200/TLALMANA/IP/2022 </w:t>
      </w:r>
      <w:r w:rsidRPr="0062595E">
        <w:rPr>
          <w:rFonts w:ascii="Palatino Linotype" w:hAnsi="Palatino Linotype" w:cs="Arial"/>
          <w:sz w:val="24"/>
          <w:szCs w:val="24"/>
        </w:rPr>
        <w:t xml:space="preserve">al resultar fundadas las razones o motivos de inconformidad que manifestó </w:t>
      </w:r>
      <w:r w:rsidR="009E3E53" w:rsidRPr="0062595E">
        <w:rPr>
          <w:rFonts w:ascii="Palatino Linotype" w:hAnsi="Palatino Linotype" w:cs="Arial"/>
          <w:sz w:val="24"/>
          <w:szCs w:val="24"/>
        </w:rPr>
        <w:t>L</w:t>
      </w:r>
      <w:r w:rsidR="007F65A4" w:rsidRPr="0062595E">
        <w:rPr>
          <w:rFonts w:ascii="Palatino Linotype" w:hAnsi="Palatino Linotype" w:cs="Arial"/>
          <w:sz w:val="24"/>
          <w:szCs w:val="24"/>
        </w:rPr>
        <w:t>a</w:t>
      </w:r>
      <w:r w:rsidRPr="0062595E">
        <w:rPr>
          <w:rFonts w:ascii="Palatino Linotype" w:hAnsi="Palatino Linotype" w:cs="Arial"/>
          <w:sz w:val="24"/>
          <w:szCs w:val="24"/>
        </w:rPr>
        <w:t xml:space="preserve"> </w:t>
      </w:r>
      <w:r w:rsidR="009E3E53" w:rsidRPr="0062595E">
        <w:rPr>
          <w:rFonts w:ascii="Palatino Linotype" w:hAnsi="Palatino Linotype" w:cs="Arial"/>
          <w:sz w:val="24"/>
          <w:szCs w:val="24"/>
        </w:rPr>
        <w:t>R</w:t>
      </w:r>
      <w:r w:rsidRPr="0062595E">
        <w:rPr>
          <w:rFonts w:ascii="Palatino Linotype" w:hAnsi="Palatino Linotype" w:cs="Arial"/>
          <w:sz w:val="24"/>
          <w:szCs w:val="24"/>
        </w:rPr>
        <w:t xml:space="preserve">ecurrente, </w:t>
      </w:r>
      <w:r w:rsidRPr="0062595E">
        <w:rPr>
          <w:rFonts w:ascii="Palatino Linotype" w:eastAsia="Arial Unicode MS" w:hAnsi="Palatino Linotype" w:cs="Arial"/>
          <w:sz w:val="24"/>
          <w:szCs w:val="24"/>
        </w:rPr>
        <w:t xml:space="preserve">en términos del </w:t>
      </w:r>
      <w:r w:rsidRPr="0062595E">
        <w:rPr>
          <w:rFonts w:ascii="Palatino Linotype" w:hAnsi="Palatino Linotype" w:cs="Arial"/>
          <w:sz w:val="24"/>
          <w:szCs w:val="24"/>
        </w:rPr>
        <w:t xml:space="preserve">Considerando </w:t>
      </w:r>
      <w:r w:rsidR="007F65A4" w:rsidRPr="0062595E">
        <w:rPr>
          <w:rFonts w:ascii="Palatino Linotype" w:hAnsi="Palatino Linotype" w:cs="Arial"/>
          <w:b/>
          <w:sz w:val="24"/>
          <w:szCs w:val="24"/>
        </w:rPr>
        <w:t>CUARTO</w:t>
      </w:r>
      <w:r w:rsidRPr="0062595E">
        <w:rPr>
          <w:rFonts w:ascii="Palatino Linotype" w:hAnsi="Palatino Linotype" w:cs="Arial"/>
          <w:sz w:val="24"/>
          <w:szCs w:val="24"/>
        </w:rPr>
        <w:t xml:space="preserve"> de la presente resolución.</w:t>
      </w:r>
    </w:p>
    <w:p w14:paraId="54066C97" w14:textId="77777777" w:rsidR="007B6867" w:rsidRPr="0062595E" w:rsidRDefault="007B6867" w:rsidP="007B6867">
      <w:pPr>
        <w:spacing w:after="0" w:line="360" w:lineRule="auto"/>
        <w:jc w:val="both"/>
        <w:rPr>
          <w:rFonts w:ascii="Palatino Linotype" w:hAnsi="Palatino Linotype" w:cs="Arial"/>
          <w:sz w:val="24"/>
          <w:szCs w:val="24"/>
        </w:rPr>
      </w:pPr>
    </w:p>
    <w:p w14:paraId="1580C9E1" w14:textId="22CFCEF5" w:rsidR="00337A3D" w:rsidRPr="0062595E" w:rsidRDefault="007B6867" w:rsidP="007B6867">
      <w:pPr>
        <w:tabs>
          <w:tab w:val="left" w:pos="8647"/>
        </w:tabs>
        <w:spacing w:after="0" w:line="360" w:lineRule="auto"/>
        <w:ind w:right="51"/>
        <w:jc w:val="both"/>
        <w:rPr>
          <w:rFonts w:ascii="Palatino Linotype" w:hAnsi="Palatino Linotype" w:cs="Arial"/>
          <w:sz w:val="24"/>
          <w:szCs w:val="24"/>
        </w:rPr>
      </w:pPr>
      <w:r w:rsidRPr="0062595E">
        <w:rPr>
          <w:rFonts w:ascii="Palatino Linotype" w:hAnsi="Palatino Linotype"/>
          <w:b/>
          <w:sz w:val="24"/>
          <w:szCs w:val="24"/>
        </w:rPr>
        <w:t>SEGUNDO.</w:t>
      </w:r>
      <w:r w:rsidRPr="0062595E">
        <w:rPr>
          <w:rFonts w:ascii="Palatino Linotype" w:hAnsi="Palatino Linotype" w:cs="Arial"/>
          <w:sz w:val="24"/>
          <w:szCs w:val="24"/>
        </w:rPr>
        <w:t xml:space="preserve"> Se ordena al Sujeto Obligado, haga entrega a</w:t>
      </w:r>
      <w:r w:rsidR="007F65A4" w:rsidRPr="0062595E">
        <w:rPr>
          <w:rFonts w:ascii="Palatino Linotype" w:hAnsi="Palatino Linotype" w:cs="Arial"/>
          <w:sz w:val="24"/>
          <w:szCs w:val="24"/>
        </w:rPr>
        <w:t xml:space="preserve"> </w:t>
      </w:r>
      <w:r w:rsidRPr="0062595E">
        <w:rPr>
          <w:rFonts w:ascii="Palatino Linotype" w:hAnsi="Palatino Linotype" w:cs="Arial"/>
          <w:sz w:val="24"/>
          <w:szCs w:val="24"/>
        </w:rPr>
        <w:t>l</w:t>
      </w:r>
      <w:r w:rsidR="007F65A4" w:rsidRPr="0062595E">
        <w:rPr>
          <w:rFonts w:ascii="Palatino Linotype" w:hAnsi="Palatino Linotype" w:cs="Arial"/>
          <w:sz w:val="24"/>
          <w:szCs w:val="24"/>
        </w:rPr>
        <w:t>a</w:t>
      </w:r>
      <w:r w:rsidRPr="0062595E">
        <w:rPr>
          <w:rFonts w:ascii="Palatino Linotype" w:hAnsi="Palatino Linotype" w:cs="Arial"/>
          <w:sz w:val="24"/>
          <w:szCs w:val="24"/>
        </w:rPr>
        <w:t xml:space="preserve"> recurrente en términos del Considerando Cuarto de la presente resolución, a través del </w:t>
      </w:r>
      <w:r w:rsidR="00753DCA" w:rsidRPr="0062595E">
        <w:rPr>
          <w:rFonts w:ascii="Palatino Linotype" w:hAnsi="Palatino Linotype" w:cs="Arial"/>
          <w:sz w:val="24"/>
          <w:szCs w:val="24"/>
        </w:rPr>
        <w:t xml:space="preserve">Sistema de Acceso a la Información Mexiquense </w:t>
      </w:r>
      <w:r w:rsidR="00753DCA" w:rsidRPr="0062595E">
        <w:rPr>
          <w:rFonts w:ascii="Palatino Linotype" w:hAnsi="Palatino Linotype" w:cs="Arial"/>
          <w:b/>
          <w:sz w:val="24"/>
          <w:szCs w:val="24"/>
        </w:rPr>
        <w:t>(</w:t>
      </w:r>
      <w:r w:rsidRPr="0062595E">
        <w:rPr>
          <w:rFonts w:ascii="Palatino Linotype" w:hAnsi="Palatino Linotype" w:cs="Arial"/>
          <w:b/>
          <w:sz w:val="24"/>
          <w:szCs w:val="24"/>
        </w:rPr>
        <w:t>SAIMEX</w:t>
      </w:r>
      <w:r w:rsidR="00753DCA" w:rsidRPr="0062595E">
        <w:rPr>
          <w:rFonts w:ascii="Palatino Linotype" w:hAnsi="Palatino Linotype" w:cs="Arial"/>
          <w:b/>
          <w:sz w:val="24"/>
          <w:szCs w:val="24"/>
        </w:rPr>
        <w:t>)</w:t>
      </w:r>
      <w:r w:rsidRPr="0062595E">
        <w:rPr>
          <w:rFonts w:ascii="Palatino Linotype" w:hAnsi="Palatino Linotype" w:cs="Arial"/>
          <w:sz w:val="24"/>
          <w:szCs w:val="24"/>
        </w:rPr>
        <w:t xml:space="preserve">, </w:t>
      </w:r>
      <w:r w:rsidR="00660E14" w:rsidRPr="0062595E">
        <w:rPr>
          <w:rFonts w:ascii="Palatino Linotype" w:hAnsi="Palatino Linotype" w:cs="Arial"/>
          <w:sz w:val="24"/>
          <w:szCs w:val="24"/>
        </w:rPr>
        <w:t>en versión pública</w:t>
      </w:r>
      <w:r w:rsidR="00E536AE" w:rsidRPr="0062595E">
        <w:rPr>
          <w:rFonts w:ascii="Palatino Linotype" w:hAnsi="Palatino Linotype" w:cs="Arial"/>
          <w:sz w:val="24"/>
          <w:szCs w:val="24"/>
        </w:rPr>
        <w:t xml:space="preserve"> de ser procedente,</w:t>
      </w:r>
      <w:r w:rsidR="00C90728" w:rsidRPr="0062595E">
        <w:rPr>
          <w:rFonts w:ascii="Palatino Linotype" w:hAnsi="Palatino Linotype" w:cs="Arial"/>
          <w:sz w:val="24"/>
          <w:szCs w:val="24"/>
        </w:rPr>
        <w:t xml:space="preserve"> </w:t>
      </w:r>
      <w:r w:rsidRPr="0062595E">
        <w:rPr>
          <w:rFonts w:ascii="Palatino Linotype" w:hAnsi="Palatino Linotype" w:cs="Arial"/>
          <w:sz w:val="24"/>
          <w:szCs w:val="24"/>
        </w:rPr>
        <w:t>de lo siguiente:</w:t>
      </w:r>
    </w:p>
    <w:p w14:paraId="08CD7B3B" w14:textId="77777777" w:rsidR="007B6867" w:rsidRPr="0062595E" w:rsidRDefault="007B6867" w:rsidP="007B6867">
      <w:pPr>
        <w:tabs>
          <w:tab w:val="left" w:pos="8647"/>
        </w:tabs>
        <w:spacing w:after="0" w:line="360" w:lineRule="auto"/>
        <w:ind w:right="51"/>
        <w:jc w:val="both"/>
        <w:rPr>
          <w:rFonts w:ascii="Palatino Linotype" w:hAnsi="Palatino Linotype" w:cs="Arial"/>
          <w:sz w:val="24"/>
          <w:szCs w:val="24"/>
        </w:rPr>
      </w:pPr>
    </w:p>
    <w:p w14:paraId="0DED1F67" w14:textId="77777777" w:rsidR="004847A2" w:rsidRPr="0062595E" w:rsidRDefault="004847A2" w:rsidP="004847A2">
      <w:pPr>
        <w:pStyle w:val="Prrafodelista"/>
        <w:numPr>
          <w:ilvl w:val="0"/>
          <w:numId w:val="12"/>
        </w:numPr>
        <w:autoSpaceDE w:val="0"/>
        <w:autoSpaceDN w:val="0"/>
        <w:adjustRightInd w:val="0"/>
        <w:spacing w:line="360" w:lineRule="auto"/>
        <w:jc w:val="both"/>
        <w:rPr>
          <w:rFonts w:ascii="Palatino Linotype" w:hAnsi="Palatino Linotype" w:cs="Arial"/>
        </w:rPr>
      </w:pPr>
      <w:r w:rsidRPr="0062595E">
        <w:rPr>
          <w:rFonts w:ascii="Palatino Linotype" w:hAnsi="Palatino Linotype" w:cs="Arial"/>
        </w:rPr>
        <w:t>Estado de situación financiera (abril, mayo y junio 2022)</w:t>
      </w:r>
    </w:p>
    <w:p w14:paraId="5CDA649E" w14:textId="77777777" w:rsidR="004847A2" w:rsidRPr="0062595E" w:rsidRDefault="004847A2" w:rsidP="004847A2">
      <w:pPr>
        <w:pStyle w:val="Prrafodelista"/>
        <w:numPr>
          <w:ilvl w:val="0"/>
          <w:numId w:val="12"/>
        </w:numPr>
        <w:autoSpaceDE w:val="0"/>
        <w:autoSpaceDN w:val="0"/>
        <w:adjustRightInd w:val="0"/>
        <w:spacing w:line="360" w:lineRule="auto"/>
        <w:jc w:val="both"/>
        <w:rPr>
          <w:rFonts w:ascii="Palatino Linotype" w:hAnsi="Palatino Linotype" w:cs="Arial"/>
        </w:rPr>
      </w:pPr>
      <w:r w:rsidRPr="0062595E">
        <w:rPr>
          <w:rFonts w:ascii="Palatino Linotype" w:hAnsi="Palatino Linotype" w:cs="Arial"/>
        </w:rPr>
        <w:t>Anexo al Estado de Situación Financiera (enero a junio 2022)</w:t>
      </w:r>
    </w:p>
    <w:p w14:paraId="4152F610" w14:textId="77777777" w:rsidR="004847A2" w:rsidRPr="0062595E" w:rsidRDefault="004847A2" w:rsidP="004847A2">
      <w:pPr>
        <w:pStyle w:val="Prrafodelista"/>
        <w:numPr>
          <w:ilvl w:val="0"/>
          <w:numId w:val="12"/>
        </w:numPr>
        <w:autoSpaceDE w:val="0"/>
        <w:autoSpaceDN w:val="0"/>
        <w:adjustRightInd w:val="0"/>
        <w:spacing w:line="360" w:lineRule="auto"/>
        <w:jc w:val="both"/>
        <w:rPr>
          <w:rFonts w:ascii="Palatino Linotype" w:hAnsi="Palatino Linotype" w:cs="Arial"/>
        </w:rPr>
      </w:pPr>
      <w:r w:rsidRPr="0062595E">
        <w:rPr>
          <w:rFonts w:ascii="Palatino Linotype" w:hAnsi="Palatino Linotype" w:cs="Arial"/>
        </w:rPr>
        <w:t>Estado de actividades acumulado ( abril, mayo y junio 2022)</w:t>
      </w:r>
    </w:p>
    <w:p w14:paraId="26B69689" w14:textId="77777777" w:rsidR="004847A2" w:rsidRPr="0062595E" w:rsidRDefault="004847A2" w:rsidP="004847A2">
      <w:pPr>
        <w:pStyle w:val="Prrafodelista"/>
        <w:numPr>
          <w:ilvl w:val="0"/>
          <w:numId w:val="12"/>
        </w:numPr>
        <w:autoSpaceDE w:val="0"/>
        <w:autoSpaceDN w:val="0"/>
        <w:adjustRightInd w:val="0"/>
        <w:spacing w:line="360" w:lineRule="auto"/>
        <w:jc w:val="both"/>
        <w:rPr>
          <w:rFonts w:ascii="Palatino Linotype" w:hAnsi="Palatino Linotype" w:cs="Arial"/>
        </w:rPr>
      </w:pPr>
      <w:r w:rsidRPr="0062595E">
        <w:rPr>
          <w:rFonts w:ascii="Palatino Linotype" w:hAnsi="Palatino Linotype" w:cs="Arial"/>
        </w:rPr>
        <w:t>Estados Comparativos Presupuestal de Ingresos y Egresos (enero a junio 2022)</w:t>
      </w:r>
    </w:p>
    <w:p w14:paraId="45B9CDA0" w14:textId="77777777" w:rsidR="004847A2" w:rsidRPr="0062595E" w:rsidRDefault="004847A2" w:rsidP="004847A2">
      <w:pPr>
        <w:pStyle w:val="Prrafodelista"/>
        <w:numPr>
          <w:ilvl w:val="0"/>
          <w:numId w:val="12"/>
        </w:numPr>
        <w:autoSpaceDE w:val="0"/>
        <w:autoSpaceDN w:val="0"/>
        <w:adjustRightInd w:val="0"/>
        <w:spacing w:line="360" w:lineRule="auto"/>
        <w:jc w:val="both"/>
        <w:rPr>
          <w:rFonts w:ascii="Palatino Linotype" w:hAnsi="Palatino Linotype" w:cs="Arial"/>
        </w:rPr>
      </w:pPr>
      <w:r w:rsidRPr="0062595E">
        <w:rPr>
          <w:rFonts w:ascii="Palatino Linotype" w:hAnsi="Palatino Linotype" w:cs="Arial"/>
        </w:rPr>
        <w:t>Diario General de Pólizas (enero a junio 2022)</w:t>
      </w:r>
    </w:p>
    <w:p w14:paraId="310FA752" w14:textId="77777777" w:rsidR="00C90728" w:rsidRPr="0062595E" w:rsidRDefault="00C90728" w:rsidP="00697D7F">
      <w:pPr>
        <w:pStyle w:val="Prrafodelista"/>
        <w:spacing w:line="360" w:lineRule="auto"/>
        <w:ind w:left="1211" w:right="850"/>
        <w:jc w:val="both"/>
        <w:rPr>
          <w:rFonts w:ascii="Palatino Linotype" w:hAnsi="Palatino Linotype"/>
          <w:lang w:val="es-ES_tradnl"/>
        </w:rPr>
      </w:pPr>
    </w:p>
    <w:p w14:paraId="4092C410" w14:textId="77777777" w:rsidR="00697D7F" w:rsidRPr="0062595E" w:rsidRDefault="00697D7F" w:rsidP="004847A2">
      <w:pPr>
        <w:pStyle w:val="INFOEMCITAS"/>
        <w:rPr>
          <w:lang w:val="es-ES_tradnl"/>
        </w:rPr>
      </w:pPr>
      <w:r w:rsidRPr="0062595E">
        <w:rPr>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62595E">
        <w:rPr>
          <w:lang w:val="es-ES_tradnl"/>
        </w:rPr>
        <w:t xml:space="preserve"> </w:t>
      </w:r>
      <w:r w:rsidRPr="0062595E">
        <w:rPr>
          <w:lang w:val="es-ES_tradnl"/>
        </w:rPr>
        <w:t>l</w:t>
      </w:r>
      <w:r w:rsidR="00EE79FD" w:rsidRPr="0062595E">
        <w:rPr>
          <w:lang w:val="es-ES_tradnl"/>
        </w:rPr>
        <w:t>a</w:t>
      </w:r>
      <w:r w:rsidRPr="0062595E">
        <w:rPr>
          <w:lang w:val="es-ES_tradnl"/>
        </w:rPr>
        <w:t xml:space="preserve"> recurrente.</w:t>
      </w:r>
    </w:p>
    <w:p w14:paraId="59787A65" w14:textId="77777777" w:rsidR="007D7122" w:rsidRPr="0062595E" w:rsidRDefault="007D7122" w:rsidP="004847A2">
      <w:pPr>
        <w:pStyle w:val="INFOEMCITAS"/>
        <w:rPr>
          <w:sz w:val="24"/>
          <w:szCs w:val="24"/>
        </w:rPr>
      </w:pPr>
    </w:p>
    <w:p w14:paraId="22722BBC" w14:textId="77777777" w:rsidR="004847A2" w:rsidRPr="0062595E" w:rsidRDefault="00337A3D" w:rsidP="004847A2">
      <w:pPr>
        <w:spacing w:after="0" w:line="360" w:lineRule="auto"/>
        <w:jc w:val="both"/>
        <w:rPr>
          <w:rFonts w:ascii="Palatino Linotype" w:eastAsia="Palatino Linotype" w:hAnsi="Palatino Linotype" w:cs="Palatino Linotype"/>
          <w:color w:val="000000"/>
          <w:sz w:val="24"/>
          <w:szCs w:val="24"/>
          <w:lang w:val="es-ES_tradnl" w:eastAsia="es-MX"/>
        </w:rPr>
      </w:pPr>
      <w:r w:rsidRPr="0062595E">
        <w:rPr>
          <w:rFonts w:ascii="Palatino Linotype" w:hAnsi="Palatino Linotype" w:cs="Arial"/>
          <w:b/>
          <w:sz w:val="28"/>
          <w:szCs w:val="24"/>
        </w:rPr>
        <w:t>TERCERO</w:t>
      </w:r>
      <w:r w:rsidRPr="0062595E">
        <w:rPr>
          <w:rFonts w:ascii="Palatino Linotype" w:hAnsi="Palatino Linotype" w:cs="Arial"/>
          <w:b/>
          <w:sz w:val="24"/>
          <w:szCs w:val="24"/>
        </w:rPr>
        <w:t>.</w:t>
      </w:r>
      <w:r w:rsidRPr="0062595E">
        <w:rPr>
          <w:rFonts w:ascii="Palatino Linotype" w:hAnsi="Palatino Linotype" w:cs="Arial"/>
          <w:sz w:val="24"/>
          <w:szCs w:val="24"/>
        </w:rPr>
        <w:t xml:space="preserve"> </w:t>
      </w:r>
      <w:r w:rsidRPr="0062595E">
        <w:rPr>
          <w:rFonts w:ascii="Palatino Linotype" w:hAnsi="Palatino Linotype" w:cs="Arial"/>
          <w:b/>
          <w:sz w:val="24"/>
          <w:szCs w:val="24"/>
        </w:rPr>
        <w:t>Notifíquese</w:t>
      </w:r>
      <w:r w:rsidRPr="0062595E">
        <w:rPr>
          <w:rFonts w:ascii="Palatino Linotype" w:hAnsi="Palatino Linotype" w:cs="Arial"/>
          <w:b/>
          <w:i/>
          <w:sz w:val="24"/>
          <w:szCs w:val="24"/>
        </w:rPr>
        <w:t xml:space="preserve"> </w:t>
      </w:r>
      <w:r w:rsidRPr="0062595E">
        <w:rPr>
          <w:rFonts w:ascii="Palatino Linotype" w:hAnsi="Palatino Linotype" w:cs="Arial"/>
          <w:sz w:val="24"/>
          <w:szCs w:val="24"/>
        </w:rPr>
        <w:t>al Titular de la Unidad de Transparencia del</w:t>
      </w:r>
      <w:r w:rsidRPr="0062595E">
        <w:rPr>
          <w:rFonts w:ascii="Palatino Linotype" w:hAnsi="Palatino Linotype" w:cs="Arial"/>
          <w:b/>
          <w:sz w:val="24"/>
          <w:szCs w:val="24"/>
        </w:rPr>
        <w:t xml:space="preserve"> Sujeto Obligado</w:t>
      </w:r>
      <w:r w:rsidRPr="0062595E">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r w:rsidR="00140750" w:rsidRPr="0062595E">
        <w:rPr>
          <w:rFonts w:ascii="Palatino Linotype" w:hAnsi="Palatino Linotype" w:cs="Arial"/>
          <w:sz w:val="24"/>
          <w:szCs w:val="24"/>
        </w:rPr>
        <w:t>Municipios</w:t>
      </w:r>
      <w:r w:rsidRPr="0062595E">
        <w:rPr>
          <w:rFonts w:ascii="Palatino Linotype" w:hAnsi="Palatino Linotype" w:cs="Arial"/>
          <w:sz w:val="24"/>
          <w:szCs w:val="24"/>
        </w:rPr>
        <w:t xml:space="preserve"> </w:t>
      </w:r>
      <w:r w:rsidR="002C2216" w:rsidRPr="0062595E">
        <w:rPr>
          <w:rFonts w:ascii="Palatino Linotype" w:hAnsi="Palatino Linotype" w:cs="Arial"/>
          <w:sz w:val="24"/>
          <w:szCs w:val="24"/>
        </w:rPr>
        <w:t xml:space="preserve"> </w:t>
      </w:r>
      <w:r w:rsidRPr="0062595E">
        <w:rPr>
          <w:rFonts w:ascii="Palatino Linotype" w:hAnsi="Palatino Linotype" w:cs="Arial"/>
          <w:sz w:val="24"/>
          <w:szCs w:val="24"/>
        </w:rPr>
        <w:t xml:space="preserve">dé cumplimiento a lo ordenado dentro del plazo de diez días hábiles, debiendo informar a este Instituto en un plazo de tres días hábiles siguientes sobre el </w:t>
      </w:r>
      <w:r w:rsidR="004847A2" w:rsidRPr="0062595E">
        <w:rPr>
          <w:rFonts w:ascii="Palatino Linotype" w:hAnsi="Palatino Linotype" w:cs="Arial"/>
          <w:sz w:val="24"/>
          <w:szCs w:val="24"/>
        </w:rPr>
        <w:t xml:space="preserve">cumplimiento dado a la presente, y </w:t>
      </w:r>
      <w:r w:rsidR="004847A2" w:rsidRPr="0062595E">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423E027" w14:textId="77777777" w:rsidR="00081381" w:rsidRPr="0062595E" w:rsidRDefault="00081381" w:rsidP="00337A3D">
      <w:pPr>
        <w:tabs>
          <w:tab w:val="left" w:pos="8647"/>
        </w:tabs>
        <w:spacing w:after="0" w:line="360" w:lineRule="auto"/>
        <w:ind w:right="51"/>
        <w:jc w:val="both"/>
        <w:rPr>
          <w:rFonts w:ascii="Palatino Linotype" w:hAnsi="Palatino Linotype" w:cs="Arial"/>
          <w:sz w:val="24"/>
          <w:szCs w:val="24"/>
        </w:rPr>
      </w:pPr>
    </w:p>
    <w:p w14:paraId="7F5B282F" w14:textId="77777777" w:rsidR="00337A3D" w:rsidRPr="0062595E" w:rsidRDefault="00337A3D" w:rsidP="00337A3D">
      <w:pPr>
        <w:spacing w:after="0" w:line="360" w:lineRule="auto"/>
        <w:jc w:val="both"/>
        <w:rPr>
          <w:rFonts w:ascii="Palatino Linotype" w:eastAsia="Calibri" w:hAnsi="Palatino Linotype" w:cs="Times New Roman"/>
          <w:sz w:val="24"/>
          <w:szCs w:val="24"/>
          <w:lang w:eastAsia="es-ES_tradnl"/>
        </w:rPr>
      </w:pPr>
      <w:r w:rsidRPr="0062595E">
        <w:rPr>
          <w:rFonts w:ascii="Palatino Linotype" w:eastAsia="Times New Roman" w:hAnsi="Palatino Linotype" w:cs="Arial"/>
          <w:b/>
          <w:sz w:val="28"/>
          <w:szCs w:val="24"/>
          <w:lang w:val="es-ES" w:eastAsia="es-ES"/>
        </w:rPr>
        <w:t>CUARTO</w:t>
      </w:r>
      <w:r w:rsidRPr="0062595E">
        <w:rPr>
          <w:rFonts w:ascii="Palatino Linotype" w:eastAsia="Times New Roman" w:hAnsi="Palatino Linotype" w:cs="Arial"/>
          <w:b/>
          <w:sz w:val="24"/>
          <w:szCs w:val="24"/>
          <w:lang w:val="es-ES" w:eastAsia="es-ES"/>
        </w:rPr>
        <w:t xml:space="preserve">. </w:t>
      </w:r>
      <w:r w:rsidR="004A0624" w:rsidRPr="0062595E">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62595E">
        <w:rPr>
          <w:rFonts w:ascii="Palatino Linotype" w:eastAsia="Calibri" w:hAnsi="Palatino Linotype" w:cs="Times New Roman"/>
          <w:sz w:val="24"/>
          <w:szCs w:val="24"/>
          <w:lang w:eastAsia="es-ES_tradnl"/>
        </w:rPr>
        <w:t>.</w:t>
      </w:r>
    </w:p>
    <w:p w14:paraId="6721821E" w14:textId="77777777" w:rsidR="00337A3D" w:rsidRPr="0062595E"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B899A3C" w14:textId="77777777" w:rsidR="00337A3D" w:rsidRPr="0062595E"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2595E">
        <w:rPr>
          <w:rFonts w:ascii="Palatino Linotype" w:hAnsi="Palatino Linotype"/>
          <w:b/>
          <w:sz w:val="28"/>
          <w:szCs w:val="28"/>
        </w:rPr>
        <w:t>QUINTO</w:t>
      </w:r>
      <w:r w:rsidRPr="0062595E">
        <w:rPr>
          <w:rFonts w:ascii="Palatino Linotype" w:hAnsi="Palatino Linotype"/>
          <w:b/>
          <w:sz w:val="24"/>
          <w:szCs w:val="24"/>
        </w:rPr>
        <w:t xml:space="preserve">. </w:t>
      </w:r>
      <w:r w:rsidRPr="0062595E">
        <w:rPr>
          <w:rFonts w:ascii="Palatino Linotype" w:eastAsia="Times New Roman" w:hAnsi="Palatino Linotype" w:cs="Arial"/>
          <w:b/>
          <w:sz w:val="24"/>
          <w:szCs w:val="24"/>
          <w:lang w:val="es-ES" w:eastAsia="es-ES"/>
        </w:rPr>
        <w:t>Notifíquese</w:t>
      </w:r>
      <w:r w:rsidRPr="0062595E">
        <w:rPr>
          <w:rFonts w:ascii="Palatino Linotype" w:eastAsia="Times New Roman" w:hAnsi="Palatino Linotype" w:cs="Arial"/>
          <w:sz w:val="24"/>
          <w:szCs w:val="24"/>
          <w:lang w:val="es-ES" w:eastAsia="es-ES"/>
        </w:rPr>
        <w:t xml:space="preserve"> </w:t>
      </w:r>
      <w:r w:rsidRPr="0062595E">
        <w:rPr>
          <w:rFonts w:ascii="Palatino Linotype" w:eastAsia="Times New Roman" w:hAnsi="Palatino Linotype" w:cs="Arial"/>
          <w:b/>
          <w:sz w:val="24"/>
          <w:szCs w:val="24"/>
          <w:lang w:val="es-ES" w:eastAsia="es-ES"/>
        </w:rPr>
        <w:t>a</w:t>
      </w:r>
      <w:r w:rsidR="00702210" w:rsidRPr="0062595E">
        <w:rPr>
          <w:rFonts w:ascii="Palatino Linotype" w:eastAsia="Times New Roman" w:hAnsi="Palatino Linotype" w:cs="Arial"/>
          <w:b/>
          <w:sz w:val="24"/>
          <w:szCs w:val="24"/>
          <w:lang w:val="es-ES" w:eastAsia="es-ES"/>
        </w:rPr>
        <w:t xml:space="preserve"> </w:t>
      </w:r>
      <w:r w:rsidRPr="0062595E">
        <w:rPr>
          <w:rFonts w:ascii="Palatino Linotype" w:eastAsia="Times New Roman" w:hAnsi="Palatino Linotype" w:cs="Arial"/>
          <w:b/>
          <w:sz w:val="24"/>
          <w:szCs w:val="24"/>
          <w:lang w:val="es-ES" w:eastAsia="es-ES"/>
        </w:rPr>
        <w:t>l</w:t>
      </w:r>
      <w:r w:rsidR="00702210" w:rsidRPr="0062595E">
        <w:rPr>
          <w:rFonts w:ascii="Palatino Linotype" w:eastAsia="Times New Roman" w:hAnsi="Palatino Linotype" w:cs="Arial"/>
          <w:b/>
          <w:sz w:val="24"/>
          <w:szCs w:val="24"/>
          <w:lang w:val="es-ES" w:eastAsia="es-ES"/>
        </w:rPr>
        <w:t>a</w:t>
      </w:r>
      <w:r w:rsidRPr="0062595E">
        <w:rPr>
          <w:rFonts w:ascii="Palatino Linotype" w:eastAsia="Times New Roman" w:hAnsi="Palatino Linotype" w:cs="Arial"/>
          <w:b/>
          <w:sz w:val="24"/>
          <w:szCs w:val="24"/>
          <w:lang w:val="es-ES" w:eastAsia="es-ES"/>
        </w:rPr>
        <w:t xml:space="preserve"> Recurrente</w:t>
      </w:r>
      <w:r w:rsidRPr="0062595E">
        <w:rPr>
          <w:rFonts w:ascii="Palatino Linotype" w:eastAsia="Times New Roman" w:hAnsi="Palatino Linotype" w:cs="Arial"/>
          <w:sz w:val="24"/>
          <w:szCs w:val="24"/>
          <w:lang w:val="es-ES" w:eastAsia="es-ES"/>
        </w:rPr>
        <w:t xml:space="preserve"> la presente resolución</w:t>
      </w:r>
      <w:r w:rsidR="00EE6BFA" w:rsidRPr="0062595E">
        <w:rPr>
          <w:rFonts w:ascii="Palatino Linotype" w:eastAsia="Times New Roman" w:hAnsi="Palatino Linotype" w:cs="Arial"/>
          <w:sz w:val="24"/>
          <w:szCs w:val="24"/>
          <w:lang w:val="es-ES" w:eastAsia="es-ES"/>
        </w:rPr>
        <w:t xml:space="preserve"> a través del </w:t>
      </w:r>
      <w:r w:rsidR="00EE6BFA" w:rsidRPr="0062595E">
        <w:rPr>
          <w:rFonts w:ascii="Palatino Linotype" w:hAnsi="Palatino Linotype" w:cs="Arial"/>
          <w:sz w:val="24"/>
          <w:szCs w:val="24"/>
        </w:rPr>
        <w:t xml:space="preserve">Sistema de Acceso a la Información Mexiquense </w:t>
      </w:r>
      <w:r w:rsidR="00EE6BFA" w:rsidRPr="0062595E">
        <w:rPr>
          <w:rFonts w:ascii="Palatino Linotype" w:hAnsi="Palatino Linotype" w:cs="Arial"/>
          <w:b/>
          <w:sz w:val="24"/>
          <w:szCs w:val="24"/>
        </w:rPr>
        <w:t>(SAIMEX)</w:t>
      </w:r>
      <w:r w:rsidRPr="0062595E">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62595E">
        <w:rPr>
          <w:rFonts w:ascii="Palatino Linotype" w:eastAsia="Times New Roman" w:hAnsi="Palatino Linotype" w:cs="Arial"/>
          <w:sz w:val="24"/>
          <w:szCs w:val="24"/>
          <w:lang w:val="es-ES" w:eastAsia="es-ES"/>
        </w:rPr>
        <w:t>con</w:t>
      </w:r>
      <w:r w:rsidRPr="0062595E">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38EEA166" w14:textId="77777777" w:rsidR="00337A3D" w:rsidRPr="0062595E" w:rsidRDefault="00337A3D" w:rsidP="00337A3D">
      <w:pPr>
        <w:spacing w:after="0" w:line="360" w:lineRule="auto"/>
        <w:jc w:val="both"/>
        <w:rPr>
          <w:rFonts w:ascii="Palatino Linotype" w:hAnsi="Palatino Linotype"/>
          <w:sz w:val="24"/>
          <w:szCs w:val="24"/>
          <w:lang w:eastAsia="es-ES_tradnl"/>
        </w:rPr>
      </w:pPr>
    </w:p>
    <w:p w14:paraId="6AA346E5" w14:textId="1E19BF27" w:rsidR="00F714D3" w:rsidRPr="0062595E" w:rsidRDefault="00337A3D" w:rsidP="00735DB4">
      <w:pPr>
        <w:spacing w:after="0" w:line="360" w:lineRule="auto"/>
        <w:jc w:val="both"/>
        <w:rPr>
          <w:rFonts w:ascii="Palatino Linotype" w:hAnsi="Palatino Linotype" w:cs="Arial"/>
          <w:sz w:val="20"/>
        </w:rPr>
      </w:pPr>
      <w:r w:rsidRPr="0062595E">
        <w:rPr>
          <w:rFonts w:ascii="Palatino Linotype" w:hAnsi="Palatino Linotype" w:cs="Arial"/>
          <w:sz w:val="24"/>
          <w:szCs w:val="24"/>
        </w:rPr>
        <w:t>ASÍ LO RESUELVE, POR UNANIMIDAD DE VOTOS EL PLENO DEL</w:t>
      </w:r>
      <w:r w:rsidRPr="006259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2595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4847A2" w:rsidRPr="0062595E">
        <w:rPr>
          <w:rFonts w:ascii="Palatino Linotype" w:hAnsi="Palatino Linotype" w:cs="Arial"/>
          <w:sz w:val="24"/>
          <w:szCs w:val="24"/>
        </w:rPr>
        <w:t xml:space="preserve">VIGÉSIMA </w:t>
      </w:r>
      <w:r w:rsidR="00D05629" w:rsidRPr="0062595E">
        <w:rPr>
          <w:rFonts w:ascii="Palatino Linotype" w:hAnsi="Palatino Linotype" w:cs="Arial"/>
          <w:sz w:val="24"/>
          <w:szCs w:val="24"/>
        </w:rPr>
        <w:t>NOVENA</w:t>
      </w:r>
      <w:r w:rsidR="001E3B5B" w:rsidRPr="0062595E">
        <w:rPr>
          <w:rFonts w:ascii="Palatino Linotype" w:hAnsi="Palatino Linotype" w:cs="Arial"/>
          <w:sz w:val="24"/>
          <w:szCs w:val="24"/>
        </w:rPr>
        <w:t xml:space="preserve"> </w:t>
      </w:r>
      <w:r w:rsidRPr="0062595E">
        <w:rPr>
          <w:rFonts w:ascii="Palatino Linotype" w:hAnsi="Palatino Linotype" w:cs="Arial"/>
          <w:sz w:val="24"/>
          <w:szCs w:val="24"/>
        </w:rPr>
        <w:t xml:space="preserve">SESIÓN ORDINARIA CELEBRADA EL </w:t>
      </w:r>
      <w:r w:rsidR="00D05629" w:rsidRPr="0062595E">
        <w:rPr>
          <w:rFonts w:ascii="Palatino Linotype" w:hAnsi="Palatino Linotype" w:cs="Arial"/>
          <w:sz w:val="24"/>
          <w:szCs w:val="24"/>
        </w:rPr>
        <w:t>DIECI</w:t>
      </w:r>
      <w:r w:rsidR="00507EB2" w:rsidRPr="0062595E">
        <w:rPr>
          <w:rFonts w:ascii="Palatino Linotype" w:hAnsi="Palatino Linotype" w:cs="Arial"/>
          <w:sz w:val="24"/>
          <w:szCs w:val="24"/>
        </w:rPr>
        <w:t>SÉIS</w:t>
      </w:r>
      <w:r w:rsidR="004847A2" w:rsidRPr="0062595E">
        <w:rPr>
          <w:rFonts w:ascii="Palatino Linotype" w:hAnsi="Palatino Linotype" w:cs="Arial"/>
          <w:sz w:val="24"/>
          <w:szCs w:val="24"/>
        </w:rPr>
        <w:t xml:space="preserve"> DE AGOSTO</w:t>
      </w:r>
      <w:r w:rsidR="00F37BCD" w:rsidRPr="0062595E">
        <w:rPr>
          <w:rFonts w:ascii="Palatino Linotype" w:hAnsi="Palatino Linotype" w:cs="Arial"/>
          <w:sz w:val="24"/>
          <w:szCs w:val="24"/>
        </w:rPr>
        <w:t xml:space="preserve"> DE </w:t>
      </w:r>
      <w:r w:rsidRPr="0062595E">
        <w:rPr>
          <w:rFonts w:ascii="Palatino Linotype" w:hAnsi="Palatino Linotype" w:cs="Arial"/>
          <w:sz w:val="24"/>
          <w:szCs w:val="24"/>
        </w:rPr>
        <w:t>DOS MIL VEINTI</w:t>
      </w:r>
      <w:r w:rsidR="007240EC" w:rsidRPr="0062595E">
        <w:rPr>
          <w:rFonts w:ascii="Palatino Linotype" w:hAnsi="Palatino Linotype" w:cs="Arial"/>
          <w:sz w:val="24"/>
          <w:szCs w:val="24"/>
        </w:rPr>
        <w:t>TRÉS</w:t>
      </w:r>
      <w:r w:rsidRPr="0062595E">
        <w:rPr>
          <w:rFonts w:ascii="Palatino Linotype" w:hAnsi="Palatino Linotype" w:cs="Arial"/>
          <w:sz w:val="24"/>
          <w:szCs w:val="24"/>
        </w:rPr>
        <w:t xml:space="preserve">, ANTE EL SECRETARIO TÉCNICO DEL PLENO, ALEXIS TAPIA RAMÍREZ. </w:t>
      </w:r>
    </w:p>
    <w:p w14:paraId="2E5E4912" w14:textId="0A871B54" w:rsidR="00337A3D" w:rsidRDefault="00E56783" w:rsidP="00337A3D">
      <w:pPr>
        <w:spacing w:after="0" w:line="360" w:lineRule="auto"/>
        <w:jc w:val="both"/>
        <w:rPr>
          <w:rFonts w:ascii="Palatino Linotype" w:hAnsi="Palatino Linotype" w:cs="Arial"/>
          <w:sz w:val="20"/>
        </w:rPr>
      </w:pPr>
      <w:r w:rsidRPr="0062595E">
        <w:rPr>
          <w:rFonts w:ascii="Palatino Linotype" w:hAnsi="Palatino Linotype" w:cs="Arial"/>
          <w:sz w:val="20"/>
        </w:rPr>
        <w:t>JMV/</w:t>
      </w:r>
      <w:r w:rsidR="00337A3D" w:rsidRPr="0062595E">
        <w:rPr>
          <w:rFonts w:ascii="Palatino Linotype" w:hAnsi="Palatino Linotype" w:cs="Arial"/>
          <w:sz w:val="20"/>
        </w:rPr>
        <w:t>CCR</w:t>
      </w:r>
      <w:r w:rsidR="001E136B" w:rsidRPr="0062595E">
        <w:rPr>
          <w:rFonts w:ascii="Palatino Linotype" w:hAnsi="Palatino Linotype" w:cs="Arial"/>
          <w:sz w:val="20"/>
        </w:rPr>
        <w:t>/LMST</w:t>
      </w:r>
      <w:bookmarkStart w:id="0" w:name="_GoBack"/>
      <w:bookmarkEnd w:id="0"/>
    </w:p>
    <w:p w14:paraId="72261280" w14:textId="77777777" w:rsidR="00B32C1A" w:rsidRDefault="00B32C1A" w:rsidP="00337A3D">
      <w:pPr>
        <w:spacing w:after="0" w:line="360" w:lineRule="auto"/>
        <w:jc w:val="both"/>
        <w:rPr>
          <w:rFonts w:ascii="Palatino Linotype" w:hAnsi="Palatino Linotype" w:cs="Arial"/>
          <w:sz w:val="20"/>
        </w:rPr>
      </w:pPr>
    </w:p>
    <w:p w14:paraId="39A0A5F9" w14:textId="77777777" w:rsidR="00E30D49" w:rsidRDefault="00E30D49" w:rsidP="00337A3D">
      <w:pPr>
        <w:spacing w:after="0" w:line="360" w:lineRule="auto"/>
        <w:jc w:val="both"/>
        <w:rPr>
          <w:rFonts w:ascii="Palatino Linotype" w:hAnsi="Palatino Linotype" w:cs="Arial"/>
          <w:sz w:val="20"/>
        </w:rPr>
      </w:pPr>
    </w:p>
    <w:p w14:paraId="630C0378" w14:textId="77777777" w:rsidR="00E30D49" w:rsidRDefault="00E30D49" w:rsidP="00337A3D">
      <w:pPr>
        <w:spacing w:after="0" w:line="360" w:lineRule="auto"/>
        <w:jc w:val="both"/>
        <w:rPr>
          <w:rFonts w:ascii="Palatino Linotype" w:hAnsi="Palatino Linotype" w:cs="Arial"/>
          <w:sz w:val="20"/>
        </w:rPr>
      </w:pPr>
    </w:p>
    <w:p w14:paraId="5EEDED68" w14:textId="77777777" w:rsidR="0088704B" w:rsidRDefault="0088704B" w:rsidP="00337A3D">
      <w:pPr>
        <w:spacing w:after="0" w:line="360" w:lineRule="auto"/>
        <w:jc w:val="both"/>
        <w:rPr>
          <w:rFonts w:ascii="Palatino Linotype" w:hAnsi="Palatino Linotype" w:cs="Arial"/>
          <w:sz w:val="20"/>
        </w:rPr>
      </w:pPr>
    </w:p>
    <w:p w14:paraId="68B98E50" w14:textId="77777777" w:rsidR="0088704B" w:rsidRDefault="0088704B" w:rsidP="00337A3D">
      <w:pPr>
        <w:spacing w:after="0" w:line="360" w:lineRule="auto"/>
        <w:jc w:val="both"/>
        <w:rPr>
          <w:rFonts w:ascii="Palatino Linotype" w:hAnsi="Palatino Linotype" w:cs="Arial"/>
          <w:sz w:val="20"/>
        </w:rPr>
      </w:pPr>
    </w:p>
    <w:p w14:paraId="3195839B" w14:textId="77777777" w:rsidR="00E30D49" w:rsidRDefault="00E30D49" w:rsidP="00337A3D">
      <w:pPr>
        <w:spacing w:after="0" w:line="360" w:lineRule="auto"/>
        <w:jc w:val="both"/>
        <w:rPr>
          <w:rFonts w:ascii="Palatino Linotype" w:hAnsi="Palatino Linotype" w:cs="Arial"/>
          <w:sz w:val="20"/>
        </w:rPr>
      </w:pPr>
    </w:p>
    <w:p w14:paraId="4FE6A467" w14:textId="77777777" w:rsidR="00B32C1A" w:rsidRDefault="00B32C1A" w:rsidP="00337A3D">
      <w:pPr>
        <w:spacing w:after="0" w:line="360" w:lineRule="auto"/>
        <w:jc w:val="both"/>
        <w:rPr>
          <w:rFonts w:ascii="Palatino Linotype" w:hAnsi="Palatino Linotype" w:cs="Arial"/>
          <w:sz w:val="20"/>
        </w:rPr>
      </w:pPr>
    </w:p>
    <w:p w14:paraId="5E3DEE1D" w14:textId="77777777" w:rsidR="00B32C1A" w:rsidRDefault="00B32C1A" w:rsidP="00337A3D">
      <w:pPr>
        <w:spacing w:after="0" w:line="360" w:lineRule="auto"/>
        <w:jc w:val="both"/>
        <w:rPr>
          <w:rFonts w:ascii="Palatino Linotype" w:hAnsi="Palatino Linotype" w:cs="Arial"/>
          <w:sz w:val="20"/>
        </w:rPr>
      </w:pPr>
    </w:p>
    <w:p w14:paraId="08E4C18E" w14:textId="77777777" w:rsidR="00B32C1A" w:rsidRDefault="00B32C1A" w:rsidP="00337A3D">
      <w:pPr>
        <w:spacing w:after="0" w:line="360" w:lineRule="auto"/>
        <w:jc w:val="both"/>
        <w:rPr>
          <w:rFonts w:ascii="Palatino Linotype" w:hAnsi="Palatino Linotype" w:cs="Arial"/>
          <w:sz w:val="20"/>
        </w:rPr>
      </w:pPr>
    </w:p>
    <w:p w14:paraId="4AE21118" w14:textId="77777777" w:rsidR="00B32C1A" w:rsidRDefault="00B32C1A" w:rsidP="00337A3D">
      <w:pPr>
        <w:spacing w:after="0" w:line="360" w:lineRule="auto"/>
        <w:jc w:val="both"/>
        <w:rPr>
          <w:rFonts w:ascii="Palatino Linotype" w:hAnsi="Palatino Linotype" w:cs="Arial"/>
          <w:sz w:val="20"/>
        </w:rPr>
      </w:pPr>
    </w:p>
    <w:p w14:paraId="5DB69B83" w14:textId="77777777" w:rsidR="00B32C1A" w:rsidRDefault="00B32C1A" w:rsidP="00337A3D">
      <w:pPr>
        <w:spacing w:after="0" w:line="360" w:lineRule="auto"/>
        <w:jc w:val="both"/>
        <w:rPr>
          <w:rFonts w:ascii="Palatino Linotype" w:hAnsi="Palatino Linotype" w:cs="Arial"/>
          <w:sz w:val="20"/>
        </w:rPr>
      </w:pPr>
    </w:p>
    <w:p w14:paraId="4178C99B"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D90C53">
      <w:headerReference w:type="default" r:id="rId16"/>
      <w:footerReference w:type="default" r:id="rId17"/>
      <w:headerReference w:type="first" r:id="rId18"/>
      <w:footerReference w:type="first" r:id="rId19"/>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12D11" w14:textId="77777777" w:rsidR="00EA7DED" w:rsidRDefault="00EA7DED" w:rsidP="00337A3D">
      <w:pPr>
        <w:spacing w:after="0" w:line="240" w:lineRule="auto"/>
      </w:pPr>
      <w:r>
        <w:separator/>
      </w:r>
    </w:p>
  </w:endnote>
  <w:endnote w:type="continuationSeparator" w:id="0">
    <w:p w14:paraId="2EA46442" w14:textId="77777777" w:rsidR="00EA7DED" w:rsidRDefault="00EA7DED"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2336447" w14:textId="664282A3" w:rsidR="00EA7DED" w:rsidRPr="002D6DD8" w:rsidRDefault="00EA7DE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595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2595E">
              <w:rPr>
                <w:rFonts w:ascii="Palatino Linotype" w:hAnsi="Palatino Linotype"/>
                <w:bCs/>
                <w:noProof/>
                <w:sz w:val="20"/>
              </w:rPr>
              <w:t>9</w:t>
            </w:r>
            <w:r>
              <w:rPr>
                <w:rFonts w:ascii="Palatino Linotype" w:hAnsi="Palatino Linotype"/>
                <w:bCs/>
                <w:noProof/>
                <w:sz w:val="20"/>
              </w:rPr>
              <w:fldChar w:fldCharType="end"/>
            </w:r>
          </w:p>
        </w:sdtContent>
      </w:sdt>
    </w:sdtContent>
  </w:sdt>
  <w:p w14:paraId="589AC425" w14:textId="77777777" w:rsidR="00EA7DED" w:rsidRDefault="00EA7D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E7FA1" w14:textId="0F372E2B" w:rsidR="00EA7DED" w:rsidRPr="000B69FA" w:rsidRDefault="00EA7DE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595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2595E">
      <w:rPr>
        <w:rFonts w:ascii="Palatino Linotype" w:hAnsi="Palatino Linotype"/>
        <w:bCs/>
        <w:noProof/>
        <w:sz w:val="20"/>
      </w:rPr>
      <w:t>9</w:t>
    </w:r>
    <w:r>
      <w:rPr>
        <w:rFonts w:ascii="Palatino Linotype" w:hAnsi="Palatino Linotype"/>
        <w:bCs/>
        <w:noProof/>
        <w:sz w:val="20"/>
      </w:rPr>
      <w:fldChar w:fldCharType="end"/>
    </w:r>
  </w:p>
  <w:p w14:paraId="74330858" w14:textId="77777777" w:rsidR="00EA7DED" w:rsidRDefault="00EA7D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8B038" w14:textId="77777777" w:rsidR="00EA7DED" w:rsidRDefault="00EA7DED" w:rsidP="00337A3D">
      <w:pPr>
        <w:spacing w:after="0" w:line="240" w:lineRule="auto"/>
      </w:pPr>
      <w:r>
        <w:separator/>
      </w:r>
    </w:p>
  </w:footnote>
  <w:footnote w:type="continuationSeparator" w:id="0">
    <w:p w14:paraId="14378427" w14:textId="77777777" w:rsidR="00EA7DED" w:rsidRDefault="00EA7DED" w:rsidP="00337A3D">
      <w:pPr>
        <w:spacing w:after="0" w:line="240" w:lineRule="auto"/>
      </w:pPr>
      <w:r>
        <w:continuationSeparator/>
      </w:r>
    </w:p>
  </w:footnote>
  <w:footnote w:id="1">
    <w:p w14:paraId="3DD5E4A4" w14:textId="77777777" w:rsidR="00EA7DED" w:rsidRPr="00946E1F" w:rsidRDefault="00EA7DED"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00D5051" w14:textId="77777777" w:rsidR="00EA7DED" w:rsidRPr="00A70D25" w:rsidRDefault="00EA7DED" w:rsidP="006F3CBF">
      <w:pPr>
        <w:pStyle w:val="Textonotapie"/>
        <w:jc w:val="both"/>
        <w:rPr>
          <w:rFonts w:ascii="Palatino Linotype" w:hAnsi="Palatino Linotype"/>
        </w:rPr>
      </w:pPr>
      <w:r>
        <w:rPr>
          <w:rStyle w:val="Refdenotaalpie"/>
        </w:rPr>
        <w:footnoteRef/>
      </w:r>
      <w:r>
        <w:t xml:space="preserve"> </w:t>
      </w:r>
      <w:r w:rsidRPr="00A70D25">
        <w:rPr>
          <w:rFonts w:ascii="Palatino Linotype" w:hAnsi="Palatino Linotype"/>
          <w:b/>
        </w:rPr>
        <w:t>Artículo 179</w:t>
      </w:r>
      <w:r w:rsidRPr="00A70D25">
        <w:rPr>
          <w:rFonts w:ascii="Palatino Linotype" w:hAnsi="Palatino Linotype"/>
        </w:rPr>
        <w:t>. El recurso de revisión es un medio de protección que la Ley otorga a los particulares, para hacer valer su derecho de acceso a la información pública, y procederá en contra de las siguientes causas:</w:t>
      </w:r>
    </w:p>
    <w:p w14:paraId="59CF1B20" w14:textId="77777777" w:rsidR="00EA7DED" w:rsidRPr="00A70D25" w:rsidRDefault="00EA7DED" w:rsidP="006F3CBF">
      <w:pPr>
        <w:pStyle w:val="Textonotapie"/>
        <w:jc w:val="both"/>
        <w:rPr>
          <w:rFonts w:ascii="Palatino Linotype" w:hAnsi="Palatino Linotype"/>
        </w:rPr>
      </w:pPr>
      <w:r w:rsidRPr="00A70D25">
        <w:rPr>
          <w:rFonts w:ascii="Palatino Linotype" w:hAnsi="Palatino Linotype"/>
        </w:rPr>
        <w:t>(…)</w:t>
      </w:r>
    </w:p>
    <w:p w14:paraId="79508372" w14:textId="7C4A51E0" w:rsidR="00EA7DED" w:rsidRPr="00A70D25" w:rsidRDefault="00EA7DED" w:rsidP="006F3CBF">
      <w:pPr>
        <w:pStyle w:val="Textonotapie"/>
        <w:jc w:val="both"/>
      </w:pPr>
      <w:r w:rsidRPr="00A70D25">
        <w:rPr>
          <w:rFonts w:ascii="Palatino Linotype" w:hAnsi="Palatino Linotype"/>
          <w:b/>
        </w:rPr>
        <w:t>V</w:t>
      </w:r>
      <w:r>
        <w:rPr>
          <w:rFonts w:ascii="Palatino Linotype" w:hAnsi="Palatino Linotype"/>
          <w:b/>
        </w:rPr>
        <w:t>III</w:t>
      </w:r>
      <w:r w:rsidRPr="00A70D25">
        <w:rPr>
          <w:rFonts w:ascii="Palatino Linotype" w:hAnsi="Palatino Linotype"/>
        </w:rPr>
        <w:t xml:space="preserve">. </w:t>
      </w:r>
      <w:r>
        <w:rPr>
          <w:rFonts w:ascii="Palatino Linotype" w:hAnsi="Palatino Linotype"/>
        </w:rPr>
        <w:t>La notificación, entrega o puesta a disposición de información en una modalidad o formato distinto al solicitado</w:t>
      </w:r>
      <w:r w:rsidRPr="00A70D25">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EA7DED" w:rsidRPr="00641471" w14:paraId="738992CE" w14:textId="77777777" w:rsidTr="00AE784F">
      <w:trPr>
        <w:trHeight w:val="227"/>
      </w:trPr>
      <w:tc>
        <w:tcPr>
          <w:tcW w:w="6521" w:type="dxa"/>
          <w:vAlign w:val="center"/>
          <w:hideMark/>
        </w:tcPr>
        <w:p w14:paraId="02F0E15A" w14:textId="77777777" w:rsidR="00EA7DED" w:rsidRPr="00641471" w:rsidRDefault="00EA7DED" w:rsidP="00262FB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tcPr>
        <w:p w14:paraId="029F38FD" w14:textId="77777777" w:rsidR="00EA7DED" w:rsidRPr="00AE784F" w:rsidRDefault="00EA7DED" w:rsidP="00AE784F">
          <w:pPr>
            <w:spacing w:after="0" w:line="240" w:lineRule="auto"/>
            <w:ind w:right="74"/>
            <w:rPr>
              <w:rFonts w:ascii="Palatino Linotype" w:hAnsi="Palatino Linotype" w:cs="Arial"/>
              <w:b/>
              <w:bCs/>
              <w:lang w:eastAsia="es-MX"/>
            </w:rPr>
          </w:pPr>
          <w:r w:rsidRPr="00AE784F">
            <w:rPr>
              <w:rFonts w:ascii="Palatino Linotype" w:hAnsi="Palatino Linotype" w:cs="Arial"/>
              <w:b/>
              <w:bCs/>
              <w:lang w:eastAsia="es-MX"/>
            </w:rPr>
            <w:t>15190/INFOEM/IP/RR/2022</w:t>
          </w:r>
        </w:p>
        <w:p w14:paraId="592B7738" w14:textId="3159E5A7" w:rsidR="00EA7DED" w:rsidRPr="00641471" w:rsidRDefault="00EA7DED" w:rsidP="00AE784F">
          <w:pPr>
            <w:spacing w:after="0" w:line="240" w:lineRule="auto"/>
            <w:ind w:right="74"/>
            <w:rPr>
              <w:rFonts w:ascii="Palatino Linotype" w:hAnsi="Palatino Linotype" w:cs="Arial"/>
              <w:b/>
              <w:szCs w:val="20"/>
            </w:rPr>
          </w:pPr>
          <w:r w:rsidRPr="00AE784F">
            <w:rPr>
              <w:rFonts w:ascii="Palatino Linotype" w:hAnsi="Palatino Linotype" w:cs="Arial"/>
              <w:b/>
              <w:bCs/>
              <w:lang w:eastAsia="es-MX"/>
            </w:rPr>
            <w:t>y Acumulados.</w:t>
          </w:r>
        </w:p>
      </w:tc>
    </w:tr>
    <w:tr w:rsidR="00EA7DED" w:rsidRPr="00262FBF" w14:paraId="012BD29C" w14:textId="77777777" w:rsidTr="00AE784F">
      <w:trPr>
        <w:trHeight w:val="242"/>
      </w:trPr>
      <w:tc>
        <w:tcPr>
          <w:tcW w:w="6521" w:type="dxa"/>
          <w:vAlign w:val="center"/>
          <w:hideMark/>
        </w:tcPr>
        <w:p w14:paraId="7FD1E583" w14:textId="77777777" w:rsidR="00EA7DED" w:rsidRPr="00641471" w:rsidRDefault="00EA7DED" w:rsidP="00262FB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tcPr>
        <w:p w14:paraId="3C75758F" w14:textId="033DEC01" w:rsidR="00EA7DED" w:rsidRPr="00AE784F" w:rsidRDefault="00EA7DED" w:rsidP="00262FBF">
          <w:pPr>
            <w:spacing w:after="0" w:line="240" w:lineRule="auto"/>
            <w:ind w:right="74"/>
            <w:rPr>
              <w:rFonts w:ascii="Palatino Linotype" w:hAnsi="Palatino Linotype"/>
              <w:b/>
              <w:bCs/>
            </w:rPr>
          </w:pPr>
          <w:r w:rsidRPr="00AE784F">
            <w:rPr>
              <w:rFonts w:ascii="Palatino Linotype" w:hAnsi="Palatino Linotype"/>
              <w:b/>
              <w:bCs/>
            </w:rPr>
            <w:t>Ayuntamiento de Tlalmanalco</w:t>
          </w:r>
        </w:p>
      </w:tc>
    </w:tr>
    <w:tr w:rsidR="00EA7DED" w:rsidRPr="00641471" w14:paraId="37710D9C" w14:textId="77777777" w:rsidTr="009F5FEF">
      <w:trPr>
        <w:trHeight w:val="342"/>
      </w:trPr>
      <w:tc>
        <w:tcPr>
          <w:tcW w:w="6521" w:type="dxa"/>
        </w:tcPr>
        <w:p w14:paraId="093B4E1E" w14:textId="77777777" w:rsidR="00EA7DED" w:rsidRPr="00641471" w:rsidRDefault="00EA7DED" w:rsidP="00262FB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43308527" w14:textId="77777777" w:rsidR="00EA7DED" w:rsidRPr="00641471" w:rsidRDefault="00EA7DED"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0723F324" w14:textId="799397A2" w:rsidR="00EA7DED" w:rsidRPr="00AE046A" w:rsidRDefault="00EA7DED" w:rsidP="00337A3D">
    <w:pPr>
      <w:pStyle w:val="Encabezado"/>
      <w:tabs>
        <w:tab w:val="clear" w:pos="4419"/>
        <w:tab w:val="clear" w:pos="8838"/>
        <w:tab w:val="left" w:pos="6005"/>
      </w:tabs>
      <w:rPr>
        <w:sz w:val="14"/>
      </w:rPr>
    </w:pPr>
    <w:r w:rsidRPr="00AE784F">
      <w:rPr>
        <w:rFonts w:ascii="Palatino Linotype" w:hAnsi="Palatino Linotype" w:cs="Arial"/>
        <w:b/>
        <w:bCs/>
        <w:noProof/>
        <w:sz w:val="22"/>
        <w:szCs w:val="22"/>
        <w:lang w:val="es-MX" w:eastAsia="es-MX"/>
      </w:rPr>
      <w:drawing>
        <wp:anchor distT="0" distB="0" distL="114300" distR="114300" simplePos="0" relativeHeight="251660288" behindDoc="1" locked="0" layoutInCell="0" allowOverlap="1" wp14:anchorId="0AE07536" wp14:editId="443CB3CB">
          <wp:simplePos x="0" y="0"/>
          <wp:positionH relativeFrom="page">
            <wp:posOffset>-47625</wp:posOffset>
          </wp:positionH>
          <wp:positionV relativeFrom="page">
            <wp:posOffset>-27940</wp:posOffset>
          </wp:positionV>
          <wp:extent cx="7705725" cy="10048875"/>
          <wp:effectExtent l="0" t="0" r="9525" b="9525"/>
          <wp:wrapNone/>
          <wp:docPr id="29" name="Imagen 2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EA7DED" w14:paraId="4CD7F4D2" w14:textId="77777777" w:rsidTr="00262FBF">
      <w:trPr>
        <w:trHeight w:val="227"/>
      </w:trPr>
      <w:tc>
        <w:tcPr>
          <w:tcW w:w="6521" w:type="dxa"/>
          <w:vAlign w:val="center"/>
          <w:hideMark/>
        </w:tcPr>
        <w:p w14:paraId="3C834AC0" w14:textId="77777777" w:rsidR="00EA7DED" w:rsidRPr="00641471" w:rsidRDefault="00EA7DE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13D77F45" w14:textId="4E583459" w:rsidR="00EA7DED" w:rsidRPr="00AE784F" w:rsidRDefault="00EA7DED" w:rsidP="00262FBF">
          <w:pPr>
            <w:spacing w:after="0" w:line="240" w:lineRule="auto"/>
            <w:ind w:right="74"/>
            <w:rPr>
              <w:rFonts w:ascii="Palatino Linotype" w:hAnsi="Palatino Linotype" w:cs="Arial"/>
              <w:b/>
              <w:bCs/>
              <w:lang w:eastAsia="es-MX"/>
            </w:rPr>
          </w:pPr>
          <w:r w:rsidRPr="00AE784F">
            <w:rPr>
              <w:rFonts w:ascii="Palatino Linotype" w:hAnsi="Palatino Linotype" w:cs="Arial"/>
              <w:b/>
              <w:bCs/>
              <w:lang w:eastAsia="es-MX"/>
            </w:rPr>
            <w:t>15190/INFOEM/IP/RR/2022</w:t>
          </w:r>
        </w:p>
        <w:p w14:paraId="4D3A3389" w14:textId="165E8754" w:rsidR="00EA7DED" w:rsidRPr="00AE784F" w:rsidRDefault="00EA7DED" w:rsidP="00262FBF">
          <w:pPr>
            <w:spacing w:after="0" w:line="240" w:lineRule="auto"/>
            <w:ind w:right="74"/>
            <w:rPr>
              <w:rFonts w:ascii="Palatino Linotype" w:hAnsi="Palatino Linotype" w:cs="Arial"/>
              <w:b/>
            </w:rPr>
          </w:pPr>
          <w:r w:rsidRPr="00AE784F">
            <w:rPr>
              <w:rFonts w:ascii="Palatino Linotype" w:hAnsi="Palatino Linotype" w:cs="Arial"/>
              <w:b/>
              <w:bCs/>
              <w:lang w:eastAsia="es-MX"/>
            </w:rPr>
            <w:t>y Acumulados.</w:t>
          </w:r>
        </w:p>
      </w:tc>
    </w:tr>
    <w:tr w:rsidR="00EA7DED" w14:paraId="2129D8BC" w14:textId="77777777" w:rsidTr="00262FBF">
      <w:trPr>
        <w:trHeight w:val="242"/>
      </w:trPr>
      <w:tc>
        <w:tcPr>
          <w:tcW w:w="6521" w:type="dxa"/>
          <w:vAlign w:val="center"/>
          <w:hideMark/>
        </w:tcPr>
        <w:p w14:paraId="13D80544" w14:textId="77777777" w:rsidR="00EA7DED" w:rsidRPr="00641471" w:rsidRDefault="00EA7DE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5F35772D" w14:textId="77C3B85E" w:rsidR="00EA7DED" w:rsidRPr="00AE784F" w:rsidRDefault="00EA7DED" w:rsidP="00262FBF">
          <w:pPr>
            <w:spacing w:after="0" w:line="240" w:lineRule="auto"/>
            <w:ind w:right="74"/>
          </w:pPr>
          <w:r w:rsidRPr="00AE784F">
            <w:rPr>
              <w:rFonts w:ascii="Palatino Linotype" w:hAnsi="Palatino Linotype" w:cs="Arial"/>
              <w:b/>
            </w:rPr>
            <w:t>Ayuntamiento de Tlalmanalco</w:t>
          </w:r>
        </w:p>
      </w:tc>
    </w:tr>
    <w:tr w:rsidR="00EA7DED" w14:paraId="6D9B0A8A" w14:textId="77777777" w:rsidTr="00262FBF">
      <w:trPr>
        <w:trHeight w:val="342"/>
      </w:trPr>
      <w:tc>
        <w:tcPr>
          <w:tcW w:w="6521" w:type="dxa"/>
        </w:tcPr>
        <w:p w14:paraId="5D6C608A" w14:textId="77777777" w:rsidR="00EA7DED" w:rsidRPr="00641471" w:rsidRDefault="00EA7DE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14:paraId="21C06979" w14:textId="0BD29227" w:rsidR="00EA7DED" w:rsidRPr="00641471" w:rsidRDefault="00ED3345" w:rsidP="00262FBF">
          <w:pPr>
            <w:spacing w:after="120" w:line="256" w:lineRule="auto"/>
            <w:ind w:right="71"/>
            <w:rPr>
              <w:rFonts w:ascii="Palatino Linotype" w:hAnsi="Palatino Linotype" w:cs="Arial"/>
              <w:b/>
            </w:rPr>
          </w:pPr>
          <w:r>
            <w:rPr>
              <w:rFonts w:ascii="Palatino Linotype" w:hAnsi="Palatino Linotype" w:cs="Arial"/>
              <w:b/>
            </w:rPr>
            <w:t>XXXXXXXXXXXXXXX</w:t>
          </w:r>
        </w:p>
      </w:tc>
    </w:tr>
    <w:tr w:rsidR="00EA7DED" w14:paraId="7072134E" w14:textId="77777777" w:rsidTr="00262FBF">
      <w:trPr>
        <w:trHeight w:val="342"/>
      </w:trPr>
      <w:tc>
        <w:tcPr>
          <w:tcW w:w="6521" w:type="dxa"/>
        </w:tcPr>
        <w:p w14:paraId="6FF04A30" w14:textId="77777777" w:rsidR="00EA7DED" w:rsidRPr="00641471" w:rsidRDefault="00EA7DE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705B0F97" w14:textId="77777777" w:rsidR="00EA7DED" w:rsidRPr="00641471" w:rsidRDefault="00EA7DED"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635B967D" w14:textId="77777777" w:rsidR="00EA7DED" w:rsidRPr="00C222C0" w:rsidRDefault="00EA7DE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0F3E60" wp14:editId="27D8A8F1">
          <wp:simplePos x="0" y="0"/>
          <wp:positionH relativeFrom="page">
            <wp:align>left</wp:align>
          </wp:positionH>
          <wp:positionV relativeFrom="page">
            <wp:posOffset>34925</wp:posOffset>
          </wp:positionV>
          <wp:extent cx="7705725" cy="10048875"/>
          <wp:effectExtent l="0" t="0" r="9525" b="9525"/>
          <wp:wrapNone/>
          <wp:docPr id="30" name="Imagen 3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43FD"/>
    <w:multiLevelType w:val="hybridMultilevel"/>
    <w:tmpl w:val="CC3478C6"/>
    <w:lvl w:ilvl="0" w:tplc="BDF01780">
      <w:start w:val="29"/>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DF3EF6"/>
    <w:multiLevelType w:val="hybridMultilevel"/>
    <w:tmpl w:val="A3322E9C"/>
    <w:lvl w:ilvl="0" w:tplc="6750094A">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5" w15:restartNumberingAfterBreak="0">
    <w:nsid w:val="1B402843"/>
    <w:multiLevelType w:val="hybridMultilevel"/>
    <w:tmpl w:val="9F608FE8"/>
    <w:lvl w:ilvl="0" w:tplc="8E62CE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4A5626D"/>
    <w:multiLevelType w:val="hybridMultilevel"/>
    <w:tmpl w:val="8DD0D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lvl>
    <w:lvl w:ilvl="4" w:tplc="0BC4BF6C">
      <w:numFmt w:val="bullet"/>
      <w:lvlText w:val="•"/>
      <w:lvlJc w:val="left"/>
      <w:pPr>
        <w:ind w:left="2160" w:hanging="238"/>
      </w:pPr>
    </w:lvl>
    <w:lvl w:ilvl="5" w:tplc="29F6170C">
      <w:numFmt w:val="bullet"/>
      <w:lvlText w:val="•"/>
      <w:lvlJc w:val="left"/>
      <w:pPr>
        <w:ind w:left="3500" w:hanging="238"/>
      </w:pPr>
    </w:lvl>
    <w:lvl w:ilvl="6" w:tplc="71985FCC">
      <w:numFmt w:val="bullet"/>
      <w:lvlText w:val="•"/>
      <w:lvlJc w:val="left"/>
      <w:pPr>
        <w:ind w:left="4840" w:hanging="238"/>
      </w:pPr>
    </w:lvl>
    <w:lvl w:ilvl="7" w:tplc="922C3072">
      <w:numFmt w:val="bullet"/>
      <w:lvlText w:val="•"/>
      <w:lvlJc w:val="left"/>
      <w:pPr>
        <w:ind w:left="6181" w:hanging="238"/>
      </w:pPr>
    </w:lvl>
    <w:lvl w:ilvl="8" w:tplc="D15AF54C">
      <w:numFmt w:val="bullet"/>
      <w:lvlText w:val="•"/>
      <w:lvlJc w:val="left"/>
      <w:pPr>
        <w:ind w:left="7521" w:hanging="238"/>
      </w:pPr>
    </w:lvl>
  </w:abstractNum>
  <w:abstractNum w:abstractNumId="8" w15:restartNumberingAfterBreak="0">
    <w:nsid w:val="4C9C3C45"/>
    <w:multiLevelType w:val="hybridMultilevel"/>
    <w:tmpl w:val="ADAC29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7507EC"/>
    <w:multiLevelType w:val="hybridMultilevel"/>
    <w:tmpl w:val="08F874F4"/>
    <w:lvl w:ilvl="0" w:tplc="773EFB94">
      <w:start w:val="1"/>
      <w:numFmt w:val="decimal"/>
      <w:lvlText w:val="%1."/>
      <w:lvlJc w:val="left"/>
      <w:pPr>
        <w:ind w:left="1571" w:hanging="360"/>
      </w:pPr>
      <w:rPr>
        <w:rFonts w:eastAsia="Arial Unicode M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6F8800C1"/>
    <w:multiLevelType w:val="hybridMultilevel"/>
    <w:tmpl w:val="ADAC29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
  </w:num>
  <w:num w:numId="3">
    <w:abstractNumId w:val="5"/>
  </w:num>
  <w:num w:numId="4">
    <w:abstractNumId w:val="2"/>
  </w:num>
  <w:num w:numId="5">
    <w:abstractNumId w:val="9"/>
  </w:num>
  <w:num w:numId="6">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4"/>
  </w:num>
  <w:num w:numId="8">
    <w:abstractNumId w:val="6"/>
  </w:num>
  <w:num w:numId="9">
    <w:abstractNumId w:val="8"/>
  </w:num>
  <w:num w:numId="10">
    <w:abstractNumId w:val="0"/>
  </w:num>
  <w:num w:numId="11">
    <w:abstractNumId w:val="3"/>
  </w:num>
  <w:num w:numId="1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6F40"/>
    <w:rsid w:val="00015608"/>
    <w:rsid w:val="00023F06"/>
    <w:rsid w:val="0003012B"/>
    <w:rsid w:val="00036F8B"/>
    <w:rsid w:val="00045D7D"/>
    <w:rsid w:val="00050AEB"/>
    <w:rsid w:val="00064E75"/>
    <w:rsid w:val="00066174"/>
    <w:rsid w:val="000708A8"/>
    <w:rsid w:val="00081381"/>
    <w:rsid w:val="00084319"/>
    <w:rsid w:val="000938E0"/>
    <w:rsid w:val="00096E42"/>
    <w:rsid w:val="000D064F"/>
    <w:rsid w:val="000D1973"/>
    <w:rsid w:val="000D389D"/>
    <w:rsid w:val="000E08A0"/>
    <w:rsid w:val="000F78F3"/>
    <w:rsid w:val="00113E04"/>
    <w:rsid w:val="00121A8A"/>
    <w:rsid w:val="00121CFD"/>
    <w:rsid w:val="00123996"/>
    <w:rsid w:val="0012414D"/>
    <w:rsid w:val="001252B8"/>
    <w:rsid w:val="001339D7"/>
    <w:rsid w:val="00140750"/>
    <w:rsid w:val="00141BF5"/>
    <w:rsid w:val="00142307"/>
    <w:rsid w:val="00143A49"/>
    <w:rsid w:val="001460D8"/>
    <w:rsid w:val="00163245"/>
    <w:rsid w:val="001675E9"/>
    <w:rsid w:val="0017279D"/>
    <w:rsid w:val="00172F6F"/>
    <w:rsid w:val="001A667D"/>
    <w:rsid w:val="001B0DEB"/>
    <w:rsid w:val="001B6CB9"/>
    <w:rsid w:val="001C034C"/>
    <w:rsid w:val="001C6499"/>
    <w:rsid w:val="001D7C08"/>
    <w:rsid w:val="001E0966"/>
    <w:rsid w:val="001E136B"/>
    <w:rsid w:val="001E28BA"/>
    <w:rsid w:val="001E3B5B"/>
    <w:rsid w:val="001E7BD7"/>
    <w:rsid w:val="001F1C38"/>
    <w:rsid w:val="002018B0"/>
    <w:rsid w:val="002056AE"/>
    <w:rsid w:val="0022502C"/>
    <w:rsid w:val="0022719C"/>
    <w:rsid w:val="00227562"/>
    <w:rsid w:val="00230A7A"/>
    <w:rsid w:val="00242F50"/>
    <w:rsid w:val="00252C53"/>
    <w:rsid w:val="002570BA"/>
    <w:rsid w:val="00262FBF"/>
    <w:rsid w:val="00270F38"/>
    <w:rsid w:val="00271585"/>
    <w:rsid w:val="00277383"/>
    <w:rsid w:val="00285933"/>
    <w:rsid w:val="00285BF6"/>
    <w:rsid w:val="00285F96"/>
    <w:rsid w:val="00286B17"/>
    <w:rsid w:val="00290F21"/>
    <w:rsid w:val="00294F0C"/>
    <w:rsid w:val="00295CC9"/>
    <w:rsid w:val="002A0B67"/>
    <w:rsid w:val="002A160C"/>
    <w:rsid w:val="002A78CB"/>
    <w:rsid w:val="002B29CD"/>
    <w:rsid w:val="002C2216"/>
    <w:rsid w:val="002C5ECB"/>
    <w:rsid w:val="002E11F2"/>
    <w:rsid w:val="002E15D9"/>
    <w:rsid w:val="002F0173"/>
    <w:rsid w:val="002F0A5E"/>
    <w:rsid w:val="002F2ADD"/>
    <w:rsid w:val="002F2FEE"/>
    <w:rsid w:val="002F3D1A"/>
    <w:rsid w:val="00304035"/>
    <w:rsid w:val="00311140"/>
    <w:rsid w:val="00320336"/>
    <w:rsid w:val="00327A14"/>
    <w:rsid w:val="00330352"/>
    <w:rsid w:val="00333EAC"/>
    <w:rsid w:val="00337A3D"/>
    <w:rsid w:val="003451D1"/>
    <w:rsid w:val="00345854"/>
    <w:rsid w:val="003539A0"/>
    <w:rsid w:val="00353CFA"/>
    <w:rsid w:val="00363067"/>
    <w:rsid w:val="00364B86"/>
    <w:rsid w:val="00374011"/>
    <w:rsid w:val="003910F2"/>
    <w:rsid w:val="00394C1D"/>
    <w:rsid w:val="003D028D"/>
    <w:rsid w:val="003D38B6"/>
    <w:rsid w:val="003D3E99"/>
    <w:rsid w:val="003E3631"/>
    <w:rsid w:val="003F6136"/>
    <w:rsid w:val="004005B4"/>
    <w:rsid w:val="00401215"/>
    <w:rsid w:val="0040212F"/>
    <w:rsid w:val="00423C39"/>
    <w:rsid w:val="00427A76"/>
    <w:rsid w:val="004301E2"/>
    <w:rsid w:val="0043066E"/>
    <w:rsid w:val="004322AB"/>
    <w:rsid w:val="00447E2F"/>
    <w:rsid w:val="00482CBF"/>
    <w:rsid w:val="004847A2"/>
    <w:rsid w:val="0049295E"/>
    <w:rsid w:val="00495A9D"/>
    <w:rsid w:val="004978FB"/>
    <w:rsid w:val="004A0624"/>
    <w:rsid w:val="004B16DC"/>
    <w:rsid w:val="004C5AB9"/>
    <w:rsid w:val="004D5BEB"/>
    <w:rsid w:val="004E32A0"/>
    <w:rsid w:val="004E35FC"/>
    <w:rsid w:val="004F3932"/>
    <w:rsid w:val="004F767C"/>
    <w:rsid w:val="00507EB2"/>
    <w:rsid w:val="005148B8"/>
    <w:rsid w:val="00523934"/>
    <w:rsid w:val="00527A12"/>
    <w:rsid w:val="00527EBA"/>
    <w:rsid w:val="005540A0"/>
    <w:rsid w:val="005766BE"/>
    <w:rsid w:val="00592DB9"/>
    <w:rsid w:val="005945F0"/>
    <w:rsid w:val="005969E7"/>
    <w:rsid w:val="005A1680"/>
    <w:rsid w:val="005A5B8C"/>
    <w:rsid w:val="005C41DF"/>
    <w:rsid w:val="005C5147"/>
    <w:rsid w:val="005D03C8"/>
    <w:rsid w:val="005D19FD"/>
    <w:rsid w:val="005D4DA6"/>
    <w:rsid w:val="005D6927"/>
    <w:rsid w:val="005E1D14"/>
    <w:rsid w:val="005E43B0"/>
    <w:rsid w:val="005E62D1"/>
    <w:rsid w:val="005F1681"/>
    <w:rsid w:val="005F693B"/>
    <w:rsid w:val="00611142"/>
    <w:rsid w:val="0061315A"/>
    <w:rsid w:val="00621C53"/>
    <w:rsid w:val="0062595E"/>
    <w:rsid w:val="00630254"/>
    <w:rsid w:val="00631A51"/>
    <w:rsid w:val="006370F7"/>
    <w:rsid w:val="00660E14"/>
    <w:rsid w:val="006617D7"/>
    <w:rsid w:val="0067201B"/>
    <w:rsid w:val="0068298B"/>
    <w:rsid w:val="00692A2D"/>
    <w:rsid w:val="006976B1"/>
    <w:rsid w:val="00697D7F"/>
    <w:rsid w:val="006A2565"/>
    <w:rsid w:val="006A3EBD"/>
    <w:rsid w:val="006A5D9D"/>
    <w:rsid w:val="006A78C7"/>
    <w:rsid w:val="006B2793"/>
    <w:rsid w:val="006C7B6C"/>
    <w:rsid w:val="006D59A7"/>
    <w:rsid w:val="006E314D"/>
    <w:rsid w:val="006F3CBF"/>
    <w:rsid w:val="006F3E4F"/>
    <w:rsid w:val="006F6005"/>
    <w:rsid w:val="00702210"/>
    <w:rsid w:val="007240EC"/>
    <w:rsid w:val="00735DB4"/>
    <w:rsid w:val="00736560"/>
    <w:rsid w:val="00745BEB"/>
    <w:rsid w:val="00753DCA"/>
    <w:rsid w:val="007673C3"/>
    <w:rsid w:val="00791323"/>
    <w:rsid w:val="00793231"/>
    <w:rsid w:val="00795B49"/>
    <w:rsid w:val="007A5121"/>
    <w:rsid w:val="007A7A1A"/>
    <w:rsid w:val="007B6867"/>
    <w:rsid w:val="007C01EE"/>
    <w:rsid w:val="007D7122"/>
    <w:rsid w:val="007E2ADF"/>
    <w:rsid w:val="007E4212"/>
    <w:rsid w:val="007F4CB9"/>
    <w:rsid w:val="007F65A4"/>
    <w:rsid w:val="00800417"/>
    <w:rsid w:val="00801ABC"/>
    <w:rsid w:val="008035F5"/>
    <w:rsid w:val="008041A1"/>
    <w:rsid w:val="00806F7E"/>
    <w:rsid w:val="00816EA4"/>
    <w:rsid w:val="00825CE8"/>
    <w:rsid w:val="00826E73"/>
    <w:rsid w:val="00834F57"/>
    <w:rsid w:val="00836DCC"/>
    <w:rsid w:val="00845C23"/>
    <w:rsid w:val="008477D8"/>
    <w:rsid w:val="0085199B"/>
    <w:rsid w:val="00857253"/>
    <w:rsid w:val="00881A1F"/>
    <w:rsid w:val="0088704B"/>
    <w:rsid w:val="008920E4"/>
    <w:rsid w:val="00894B80"/>
    <w:rsid w:val="008966A2"/>
    <w:rsid w:val="008B2F29"/>
    <w:rsid w:val="008C336A"/>
    <w:rsid w:val="008C5513"/>
    <w:rsid w:val="008C754D"/>
    <w:rsid w:val="008D43A5"/>
    <w:rsid w:val="008E4FA8"/>
    <w:rsid w:val="008E5168"/>
    <w:rsid w:val="008F0FFD"/>
    <w:rsid w:val="00902888"/>
    <w:rsid w:val="00906F74"/>
    <w:rsid w:val="009145EE"/>
    <w:rsid w:val="009146C3"/>
    <w:rsid w:val="009165B9"/>
    <w:rsid w:val="00920AB5"/>
    <w:rsid w:val="00921DE5"/>
    <w:rsid w:val="009317C5"/>
    <w:rsid w:val="009330F3"/>
    <w:rsid w:val="00934242"/>
    <w:rsid w:val="009403D0"/>
    <w:rsid w:val="00940652"/>
    <w:rsid w:val="009461EC"/>
    <w:rsid w:val="00954F46"/>
    <w:rsid w:val="009612DF"/>
    <w:rsid w:val="00962F82"/>
    <w:rsid w:val="00972404"/>
    <w:rsid w:val="00977343"/>
    <w:rsid w:val="009B115C"/>
    <w:rsid w:val="009B24F8"/>
    <w:rsid w:val="009C22A9"/>
    <w:rsid w:val="009C6F89"/>
    <w:rsid w:val="009E3E53"/>
    <w:rsid w:val="009F5FEF"/>
    <w:rsid w:val="009F6FF0"/>
    <w:rsid w:val="00A0111B"/>
    <w:rsid w:val="00A01E54"/>
    <w:rsid w:val="00A037FB"/>
    <w:rsid w:val="00A05367"/>
    <w:rsid w:val="00A13372"/>
    <w:rsid w:val="00A3069D"/>
    <w:rsid w:val="00A32B5C"/>
    <w:rsid w:val="00A42882"/>
    <w:rsid w:val="00A546F7"/>
    <w:rsid w:val="00A563AA"/>
    <w:rsid w:val="00A82A54"/>
    <w:rsid w:val="00A90D45"/>
    <w:rsid w:val="00AA5F38"/>
    <w:rsid w:val="00AC7503"/>
    <w:rsid w:val="00AD09FF"/>
    <w:rsid w:val="00AD3A71"/>
    <w:rsid w:val="00AE784F"/>
    <w:rsid w:val="00AF47E9"/>
    <w:rsid w:val="00B0035C"/>
    <w:rsid w:val="00B1000E"/>
    <w:rsid w:val="00B32C1A"/>
    <w:rsid w:val="00B40F1B"/>
    <w:rsid w:val="00B45C95"/>
    <w:rsid w:val="00B50FF0"/>
    <w:rsid w:val="00B53F00"/>
    <w:rsid w:val="00B6071B"/>
    <w:rsid w:val="00B62E52"/>
    <w:rsid w:val="00B723ED"/>
    <w:rsid w:val="00B8050B"/>
    <w:rsid w:val="00B8566C"/>
    <w:rsid w:val="00B865EC"/>
    <w:rsid w:val="00B87111"/>
    <w:rsid w:val="00B93DE8"/>
    <w:rsid w:val="00BA7396"/>
    <w:rsid w:val="00BB5735"/>
    <w:rsid w:val="00BC3367"/>
    <w:rsid w:val="00BD18B7"/>
    <w:rsid w:val="00BE526D"/>
    <w:rsid w:val="00C0073A"/>
    <w:rsid w:val="00C12B45"/>
    <w:rsid w:val="00C147E5"/>
    <w:rsid w:val="00C14E67"/>
    <w:rsid w:val="00C175CF"/>
    <w:rsid w:val="00C20139"/>
    <w:rsid w:val="00C35DA7"/>
    <w:rsid w:val="00C43E9C"/>
    <w:rsid w:val="00C63E55"/>
    <w:rsid w:val="00C75841"/>
    <w:rsid w:val="00C766F0"/>
    <w:rsid w:val="00C80C84"/>
    <w:rsid w:val="00C85D63"/>
    <w:rsid w:val="00C90728"/>
    <w:rsid w:val="00C934E6"/>
    <w:rsid w:val="00CA169B"/>
    <w:rsid w:val="00CA39C2"/>
    <w:rsid w:val="00CC2479"/>
    <w:rsid w:val="00CD669E"/>
    <w:rsid w:val="00CE1D76"/>
    <w:rsid w:val="00CE7F48"/>
    <w:rsid w:val="00CF0998"/>
    <w:rsid w:val="00CF3684"/>
    <w:rsid w:val="00CF377C"/>
    <w:rsid w:val="00CF466F"/>
    <w:rsid w:val="00CF6619"/>
    <w:rsid w:val="00D05306"/>
    <w:rsid w:val="00D05619"/>
    <w:rsid w:val="00D05629"/>
    <w:rsid w:val="00D13060"/>
    <w:rsid w:val="00D33043"/>
    <w:rsid w:val="00D339F0"/>
    <w:rsid w:val="00D41423"/>
    <w:rsid w:val="00D44E57"/>
    <w:rsid w:val="00D46A62"/>
    <w:rsid w:val="00D46B9A"/>
    <w:rsid w:val="00D577B4"/>
    <w:rsid w:val="00D6749A"/>
    <w:rsid w:val="00D77C9A"/>
    <w:rsid w:val="00D85C01"/>
    <w:rsid w:val="00D90C53"/>
    <w:rsid w:val="00DA15F6"/>
    <w:rsid w:val="00DB3B51"/>
    <w:rsid w:val="00DD6589"/>
    <w:rsid w:val="00DE3C08"/>
    <w:rsid w:val="00DE5BD9"/>
    <w:rsid w:val="00E039A9"/>
    <w:rsid w:val="00E127A2"/>
    <w:rsid w:val="00E16168"/>
    <w:rsid w:val="00E30D49"/>
    <w:rsid w:val="00E322BA"/>
    <w:rsid w:val="00E525B3"/>
    <w:rsid w:val="00E536AE"/>
    <w:rsid w:val="00E550E0"/>
    <w:rsid w:val="00E56783"/>
    <w:rsid w:val="00E567AE"/>
    <w:rsid w:val="00E6167A"/>
    <w:rsid w:val="00E66889"/>
    <w:rsid w:val="00E71134"/>
    <w:rsid w:val="00E826A1"/>
    <w:rsid w:val="00E954BE"/>
    <w:rsid w:val="00EA6E68"/>
    <w:rsid w:val="00EA7DED"/>
    <w:rsid w:val="00EB689C"/>
    <w:rsid w:val="00EC552F"/>
    <w:rsid w:val="00EC5B14"/>
    <w:rsid w:val="00ED3345"/>
    <w:rsid w:val="00ED68A0"/>
    <w:rsid w:val="00ED7A82"/>
    <w:rsid w:val="00EE1D8E"/>
    <w:rsid w:val="00EE3DD1"/>
    <w:rsid w:val="00EE6BFA"/>
    <w:rsid w:val="00EE79FD"/>
    <w:rsid w:val="00EF1123"/>
    <w:rsid w:val="00EF6870"/>
    <w:rsid w:val="00F00525"/>
    <w:rsid w:val="00F20BE9"/>
    <w:rsid w:val="00F243AA"/>
    <w:rsid w:val="00F2572D"/>
    <w:rsid w:val="00F33D7B"/>
    <w:rsid w:val="00F3766A"/>
    <w:rsid w:val="00F37BCD"/>
    <w:rsid w:val="00F43B74"/>
    <w:rsid w:val="00F455B2"/>
    <w:rsid w:val="00F45CB1"/>
    <w:rsid w:val="00F47255"/>
    <w:rsid w:val="00F479E7"/>
    <w:rsid w:val="00F53890"/>
    <w:rsid w:val="00F64663"/>
    <w:rsid w:val="00F65792"/>
    <w:rsid w:val="00F6766D"/>
    <w:rsid w:val="00F7138B"/>
    <w:rsid w:val="00F714D3"/>
    <w:rsid w:val="00F82E74"/>
    <w:rsid w:val="00F85F51"/>
    <w:rsid w:val="00FA135B"/>
    <w:rsid w:val="00FA1A88"/>
    <w:rsid w:val="00FA676A"/>
    <w:rsid w:val="00FA70AD"/>
    <w:rsid w:val="00FB607B"/>
    <w:rsid w:val="00FC2CE0"/>
    <w:rsid w:val="00FC3401"/>
    <w:rsid w:val="00FC641E"/>
    <w:rsid w:val="00FE038C"/>
    <w:rsid w:val="00FF38D0"/>
    <w:rsid w:val="00FF4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1802A"/>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INFOEMCITAS">
    <w:name w:val="INFOEM CITAS"/>
    <w:basedOn w:val="Normal"/>
    <w:link w:val="INFOEMCITASCar"/>
    <w:qFormat/>
    <w:rsid w:val="002F2FEE"/>
    <w:pPr>
      <w:tabs>
        <w:tab w:val="left" w:pos="1828"/>
      </w:tabs>
      <w:spacing w:before="240" w:line="360" w:lineRule="auto"/>
      <w:jc w:val="both"/>
    </w:pPr>
    <w:rPr>
      <w:rFonts w:ascii="Palatino Linotype" w:hAnsi="Palatino Linotype" w:cs="Arial"/>
      <w:i/>
    </w:rPr>
  </w:style>
  <w:style w:type="character" w:customStyle="1" w:styleId="INFOEMCITASCar">
    <w:name w:val="INFOEM CITAS Car"/>
    <w:basedOn w:val="Fuentedeprrafopredeter"/>
    <w:link w:val="INFOEMCITAS"/>
    <w:rsid w:val="002F2FEE"/>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00833">
      <w:bodyDiv w:val="1"/>
      <w:marLeft w:val="0"/>
      <w:marRight w:val="0"/>
      <w:marTop w:val="0"/>
      <w:marBottom w:val="0"/>
      <w:divBdr>
        <w:top w:val="none" w:sz="0" w:space="0" w:color="auto"/>
        <w:left w:val="none" w:sz="0" w:space="0" w:color="auto"/>
        <w:bottom w:val="none" w:sz="0" w:space="0" w:color="auto"/>
        <w:right w:val="none" w:sz="0" w:space="0" w:color="auto"/>
      </w:divBdr>
    </w:div>
    <w:div w:id="449130242">
      <w:bodyDiv w:val="1"/>
      <w:marLeft w:val="0"/>
      <w:marRight w:val="0"/>
      <w:marTop w:val="0"/>
      <w:marBottom w:val="0"/>
      <w:divBdr>
        <w:top w:val="none" w:sz="0" w:space="0" w:color="auto"/>
        <w:left w:val="none" w:sz="0" w:space="0" w:color="auto"/>
        <w:bottom w:val="none" w:sz="0" w:space="0" w:color="auto"/>
        <w:right w:val="none" w:sz="0" w:space="0" w:color="auto"/>
      </w:divBdr>
    </w:div>
    <w:div w:id="501820626">
      <w:bodyDiv w:val="1"/>
      <w:marLeft w:val="0"/>
      <w:marRight w:val="0"/>
      <w:marTop w:val="0"/>
      <w:marBottom w:val="0"/>
      <w:divBdr>
        <w:top w:val="none" w:sz="0" w:space="0" w:color="auto"/>
        <w:left w:val="none" w:sz="0" w:space="0" w:color="auto"/>
        <w:bottom w:val="none" w:sz="0" w:space="0" w:color="auto"/>
        <w:right w:val="none" w:sz="0" w:space="0" w:color="auto"/>
      </w:divBdr>
    </w:div>
    <w:div w:id="523134241">
      <w:bodyDiv w:val="1"/>
      <w:marLeft w:val="0"/>
      <w:marRight w:val="0"/>
      <w:marTop w:val="0"/>
      <w:marBottom w:val="0"/>
      <w:divBdr>
        <w:top w:val="none" w:sz="0" w:space="0" w:color="auto"/>
        <w:left w:val="none" w:sz="0" w:space="0" w:color="auto"/>
        <w:bottom w:val="none" w:sz="0" w:space="0" w:color="auto"/>
        <w:right w:val="none" w:sz="0" w:space="0" w:color="auto"/>
      </w:divBdr>
    </w:div>
    <w:div w:id="598416703">
      <w:bodyDiv w:val="1"/>
      <w:marLeft w:val="0"/>
      <w:marRight w:val="0"/>
      <w:marTop w:val="0"/>
      <w:marBottom w:val="0"/>
      <w:divBdr>
        <w:top w:val="none" w:sz="0" w:space="0" w:color="auto"/>
        <w:left w:val="none" w:sz="0" w:space="0" w:color="auto"/>
        <w:bottom w:val="none" w:sz="0" w:space="0" w:color="auto"/>
        <w:right w:val="none" w:sz="0" w:space="0" w:color="auto"/>
      </w:divBdr>
    </w:div>
    <w:div w:id="631138395">
      <w:bodyDiv w:val="1"/>
      <w:marLeft w:val="0"/>
      <w:marRight w:val="0"/>
      <w:marTop w:val="0"/>
      <w:marBottom w:val="0"/>
      <w:divBdr>
        <w:top w:val="none" w:sz="0" w:space="0" w:color="auto"/>
        <w:left w:val="none" w:sz="0" w:space="0" w:color="auto"/>
        <w:bottom w:val="none" w:sz="0" w:space="0" w:color="auto"/>
        <w:right w:val="none" w:sz="0" w:space="0" w:color="auto"/>
      </w:divBdr>
    </w:div>
    <w:div w:id="745035549">
      <w:bodyDiv w:val="1"/>
      <w:marLeft w:val="0"/>
      <w:marRight w:val="0"/>
      <w:marTop w:val="0"/>
      <w:marBottom w:val="0"/>
      <w:divBdr>
        <w:top w:val="none" w:sz="0" w:space="0" w:color="auto"/>
        <w:left w:val="none" w:sz="0" w:space="0" w:color="auto"/>
        <w:bottom w:val="none" w:sz="0" w:space="0" w:color="auto"/>
        <w:right w:val="none" w:sz="0" w:space="0" w:color="auto"/>
      </w:divBdr>
    </w:div>
    <w:div w:id="1213417759">
      <w:bodyDiv w:val="1"/>
      <w:marLeft w:val="0"/>
      <w:marRight w:val="0"/>
      <w:marTop w:val="0"/>
      <w:marBottom w:val="0"/>
      <w:divBdr>
        <w:top w:val="none" w:sz="0" w:space="0" w:color="auto"/>
        <w:left w:val="none" w:sz="0" w:space="0" w:color="auto"/>
        <w:bottom w:val="none" w:sz="0" w:space="0" w:color="auto"/>
        <w:right w:val="none" w:sz="0" w:space="0" w:color="auto"/>
      </w:divBdr>
    </w:div>
    <w:div w:id="1229464480">
      <w:bodyDiv w:val="1"/>
      <w:marLeft w:val="0"/>
      <w:marRight w:val="0"/>
      <w:marTop w:val="0"/>
      <w:marBottom w:val="0"/>
      <w:divBdr>
        <w:top w:val="none" w:sz="0" w:space="0" w:color="auto"/>
        <w:left w:val="none" w:sz="0" w:space="0" w:color="auto"/>
        <w:bottom w:val="none" w:sz="0" w:space="0" w:color="auto"/>
        <w:right w:val="none" w:sz="0" w:space="0" w:color="auto"/>
      </w:divBdr>
    </w:div>
    <w:div w:id="1382898864">
      <w:bodyDiv w:val="1"/>
      <w:marLeft w:val="0"/>
      <w:marRight w:val="0"/>
      <w:marTop w:val="0"/>
      <w:marBottom w:val="0"/>
      <w:divBdr>
        <w:top w:val="none" w:sz="0" w:space="0" w:color="auto"/>
        <w:left w:val="none" w:sz="0" w:space="0" w:color="auto"/>
        <w:bottom w:val="none" w:sz="0" w:space="0" w:color="auto"/>
        <w:right w:val="none" w:sz="0" w:space="0" w:color="auto"/>
      </w:divBdr>
    </w:div>
    <w:div w:id="1671056844">
      <w:bodyDiv w:val="1"/>
      <w:marLeft w:val="0"/>
      <w:marRight w:val="0"/>
      <w:marTop w:val="0"/>
      <w:marBottom w:val="0"/>
      <w:divBdr>
        <w:top w:val="none" w:sz="0" w:space="0" w:color="auto"/>
        <w:left w:val="none" w:sz="0" w:space="0" w:color="auto"/>
        <w:bottom w:val="none" w:sz="0" w:space="0" w:color="auto"/>
        <w:right w:val="none" w:sz="0" w:space="0" w:color="auto"/>
      </w:divBdr>
    </w:div>
    <w:div w:id="1707833036">
      <w:bodyDiv w:val="1"/>
      <w:marLeft w:val="0"/>
      <w:marRight w:val="0"/>
      <w:marTop w:val="0"/>
      <w:marBottom w:val="0"/>
      <w:divBdr>
        <w:top w:val="none" w:sz="0" w:space="0" w:color="auto"/>
        <w:left w:val="none" w:sz="0" w:space="0" w:color="auto"/>
        <w:bottom w:val="none" w:sz="0" w:space="0" w:color="auto"/>
        <w:right w:val="none" w:sz="0" w:space="0" w:color="auto"/>
      </w:divBdr>
    </w:div>
    <w:div w:id="1824809099">
      <w:bodyDiv w:val="1"/>
      <w:marLeft w:val="0"/>
      <w:marRight w:val="0"/>
      <w:marTop w:val="0"/>
      <w:marBottom w:val="0"/>
      <w:divBdr>
        <w:top w:val="none" w:sz="0" w:space="0" w:color="auto"/>
        <w:left w:val="none" w:sz="0" w:space="0" w:color="auto"/>
        <w:bottom w:val="none" w:sz="0" w:space="0" w:color="auto"/>
        <w:right w:val="none" w:sz="0" w:space="0" w:color="auto"/>
      </w:divBdr>
    </w:div>
    <w:div w:id="1872188119">
      <w:bodyDiv w:val="1"/>
      <w:marLeft w:val="0"/>
      <w:marRight w:val="0"/>
      <w:marTop w:val="0"/>
      <w:marBottom w:val="0"/>
      <w:divBdr>
        <w:top w:val="none" w:sz="0" w:space="0" w:color="auto"/>
        <w:left w:val="none" w:sz="0" w:space="0" w:color="auto"/>
        <w:bottom w:val="none" w:sz="0" w:space="0" w:color="auto"/>
        <w:right w:val="none" w:sz="0" w:space="0" w:color="auto"/>
      </w:divBdr>
    </w:div>
    <w:div w:id="1949196465">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6648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image" Target="media/image8.tmp"/><Relationship Id="rId10" Type="http://schemas.openxmlformats.org/officeDocument/2006/relationships/image" Target="media/image3.tmp"/><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5F500-A352-46BC-A608-AD0769C5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9</Pages>
  <Words>9243</Words>
  <Characters>50837</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dcterms:created xsi:type="dcterms:W3CDTF">2023-02-27T04:32:00Z</dcterms:created>
  <dcterms:modified xsi:type="dcterms:W3CDTF">2023-10-20T19:22:00Z</dcterms:modified>
</cp:coreProperties>
</file>