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50AA7A29" w:rsidR="00397333" w:rsidRPr="00BE4613" w:rsidRDefault="00B16908">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Resolución del Pleno del Instituto de Transparencia</w:t>
      </w:r>
      <w:r w:rsidR="0087714E" w:rsidRPr="00BE4613">
        <w:rPr>
          <w:rFonts w:ascii="Palatino Linotype" w:eastAsia="Palatino Linotype" w:hAnsi="Palatino Linotype" w:cs="Palatino Linotype"/>
        </w:rPr>
        <w:t xml:space="preserve">, </w:t>
      </w:r>
      <w:r w:rsidRPr="00BE4613">
        <w:rPr>
          <w:rFonts w:ascii="Palatino Linotype" w:eastAsia="Palatino Linotype" w:hAnsi="Palatino Linotype" w:cs="Palatino Linotype"/>
        </w:rPr>
        <w:t xml:space="preserve">Acceso a la Información Pública y Protección de Datos Personales del Estado de México y Municipios, con domicilio en Metepec, Estado de México, de </w:t>
      </w:r>
      <w:r w:rsidR="00104B28" w:rsidRPr="00BE4613">
        <w:rPr>
          <w:rFonts w:ascii="Palatino Linotype" w:eastAsia="Palatino Linotype" w:hAnsi="Palatino Linotype" w:cs="Palatino Linotype"/>
        </w:rPr>
        <w:t xml:space="preserve">fecha </w:t>
      </w:r>
      <w:r w:rsidR="004E73E3" w:rsidRPr="00BE4613">
        <w:rPr>
          <w:rFonts w:ascii="Palatino Linotype" w:eastAsia="Palatino Linotype" w:hAnsi="Palatino Linotype" w:cs="Palatino Linotype"/>
        </w:rPr>
        <w:t xml:space="preserve">veinticinco </w:t>
      </w:r>
      <w:r w:rsidR="00D073FA" w:rsidRPr="00BE4613">
        <w:rPr>
          <w:rFonts w:ascii="Palatino Linotype" w:eastAsia="Palatino Linotype" w:hAnsi="Palatino Linotype" w:cs="Palatino Linotype"/>
        </w:rPr>
        <w:t>de octubre</w:t>
      </w:r>
      <w:r w:rsidR="00A55C51" w:rsidRPr="00BE4613">
        <w:rPr>
          <w:rFonts w:ascii="Palatino Linotype" w:eastAsia="Palatino Linotype" w:hAnsi="Palatino Linotype" w:cs="Palatino Linotype"/>
        </w:rPr>
        <w:t xml:space="preserve"> </w:t>
      </w:r>
      <w:r w:rsidR="00A94A15" w:rsidRPr="00BE4613">
        <w:rPr>
          <w:rFonts w:ascii="Palatino Linotype" w:eastAsia="Palatino Linotype" w:hAnsi="Palatino Linotype" w:cs="Palatino Linotype"/>
        </w:rPr>
        <w:t>de dos mil veintitrés</w:t>
      </w:r>
      <w:r w:rsidR="00C33785" w:rsidRPr="00BE4613">
        <w:rPr>
          <w:rFonts w:ascii="Palatino Linotype" w:eastAsia="Palatino Linotype" w:hAnsi="Palatino Linotype" w:cs="Palatino Linotype"/>
        </w:rPr>
        <w:t xml:space="preserve">. </w:t>
      </w:r>
    </w:p>
    <w:p w14:paraId="5B717437" w14:textId="77777777" w:rsidR="00B91112" w:rsidRPr="00BE4613" w:rsidRDefault="00B91112">
      <w:pPr>
        <w:spacing w:line="360" w:lineRule="auto"/>
        <w:jc w:val="both"/>
        <w:rPr>
          <w:rFonts w:ascii="Palatino Linotype" w:eastAsia="Palatino Linotype" w:hAnsi="Palatino Linotype" w:cs="Palatino Linotype"/>
        </w:rPr>
      </w:pPr>
    </w:p>
    <w:p w14:paraId="3F31CC01" w14:textId="53039C2E" w:rsidR="00FD7323" w:rsidRPr="00BE4613" w:rsidRDefault="00B16908">
      <w:pPr>
        <w:spacing w:line="360" w:lineRule="auto"/>
        <w:jc w:val="both"/>
        <w:rPr>
          <w:rFonts w:ascii="Palatino Linotype" w:eastAsia="Palatino Linotype" w:hAnsi="Palatino Linotype" w:cs="Palatino Linotype"/>
          <w:b/>
        </w:rPr>
      </w:pPr>
      <w:r w:rsidRPr="00BE4613">
        <w:rPr>
          <w:rFonts w:ascii="Palatino Linotype" w:eastAsia="Palatino Linotype" w:hAnsi="Palatino Linotype" w:cs="Palatino Linotype"/>
          <w:b/>
        </w:rPr>
        <w:t>Visto</w:t>
      </w:r>
      <w:r w:rsidRPr="00BE4613">
        <w:rPr>
          <w:rFonts w:ascii="Palatino Linotype" w:eastAsia="Palatino Linotype" w:hAnsi="Palatino Linotype" w:cs="Palatino Linotype"/>
        </w:rPr>
        <w:t xml:space="preserve"> el expediente relativo al recurso de revisión </w:t>
      </w:r>
      <w:r w:rsidR="00CA5E07" w:rsidRPr="00BE4613">
        <w:rPr>
          <w:rFonts w:ascii="Palatino Linotype" w:eastAsia="Palatino Linotype" w:hAnsi="Palatino Linotype" w:cs="Palatino Linotype"/>
          <w:b/>
        </w:rPr>
        <w:t>0</w:t>
      </w:r>
      <w:r w:rsidR="00D073FA" w:rsidRPr="00BE4613">
        <w:rPr>
          <w:rFonts w:ascii="Palatino Linotype" w:eastAsia="Palatino Linotype" w:hAnsi="Palatino Linotype" w:cs="Palatino Linotype"/>
          <w:b/>
        </w:rPr>
        <w:t>40</w:t>
      </w:r>
      <w:r w:rsidR="004E73E3" w:rsidRPr="00BE4613">
        <w:rPr>
          <w:rFonts w:ascii="Palatino Linotype" w:eastAsia="Palatino Linotype" w:hAnsi="Palatino Linotype" w:cs="Palatino Linotype"/>
          <w:b/>
        </w:rPr>
        <w:t>89</w:t>
      </w:r>
      <w:r w:rsidR="00CA5E07" w:rsidRPr="00BE4613">
        <w:rPr>
          <w:rFonts w:ascii="Palatino Linotype" w:eastAsia="Palatino Linotype" w:hAnsi="Palatino Linotype" w:cs="Palatino Linotype"/>
          <w:b/>
        </w:rPr>
        <w:t>/INFOEM/IP/RR/2023</w:t>
      </w:r>
      <w:r w:rsidRPr="00BE4613">
        <w:rPr>
          <w:rFonts w:ascii="Palatino Linotype" w:eastAsia="Palatino Linotype" w:hAnsi="Palatino Linotype" w:cs="Palatino Linotype"/>
        </w:rPr>
        <w:t xml:space="preserve">, interpuesto por </w:t>
      </w:r>
      <w:r w:rsidR="00671C10">
        <w:rPr>
          <w:rFonts w:ascii="Palatino Linotype" w:eastAsia="Palatino Linotype" w:hAnsi="Palatino Linotype" w:cs="Palatino Linotype"/>
          <w:b/>
        </w:rPr>
        <w:t>XXXXXXX XXXXXXXX XXXXXX</w:t>
      </w:r>
      <w:bookmarkStart w:id="0" w:name="_GoBack"/>
      <w:bookmarkEnd w:id="0"/>
      <w:r w:rsidR="00A94A15" w:rsidRPr="00BE4613">
        <w:rPr>
          <w:rFonts w:ascii="Palatino Linotype" w:eastAsia="Palatino Linotype" w:hAnsi="Palatino Linotype" w:cs="Palatino Linotype"/>
        </w:rPr>
        <w:t>,</w:t>
      </w:r>
      <w:r w:rsidRPr="00BE4613">
        <w:rPr>
          <w:rFonts w:ascii="Palatino Linotype" w:eastAsia="Palatino Linotype" w:hAnsi="Palatino Linotype" w:cs="Palatino Linotype"/>
        </w:rPr>
        <w:t xml:space="preserve"> </w:t>
      </w:r>
      <w:r w:rsidR="00CA5E07" w:rsidRPr="00BE4613">
        <w:rPr>
          <w:rFonts w:ascii="Palatino Linotype" w:eastAsia="Palatino Linotype" w:hAnsi="Palatino Linotype" w:cs="Palatino Linotype"/>
        </w:rPr>
        <w:t xml:space="preserve">en </w:t>
      </w:r>
      <w:r w:rsidRPr="00BE4613">
        <w:rPr>
          <w:rFonts w:ascii="Palatino Linotype" w:eastAsia="Palatino Linotype" w:hAnsi="Palatino Linotype" w:cs="Palatino Linotype"/>
        </w:rPr>
        <w:t xml:space="preserve">lo sucesivo se le denominará </w:t>
      </w:r>
      <w:r w:rsidR="002B0818" w:rsidRPr="00BE4613">
        <w:rPr>
          <w:rFonts w:ascii="Palatino Linotype" w:eastAsia="Palatino Linotype" w:hAnsi="Palatino Linotype" w:cs="Palatino Linotype"/>
        </w:rPr>
        <w:t>la parte</w:t>
      </w:r>
      <w:r w:rsidRPr="00BE4613">
        <w:rPr>
          <w:rFonts w:ascii="Palatino Linotype" w:eastAsia="Palatino Linotype" w:hAnsi="Palatino Linotype" w:cs="Palatino Linotype"/>
          <w:b/>
        </w:rPr>
        <w:t xml:space="preserve"> RECURRENTE</w:t>
      </w:r>
      <w:r w:rsidRPr="00BE4613">
        <w:rPr>
          <w:rFonts w:ascii="Palatino Linotype" w:eastAsia="Palatino Linotype" w:hAnsi="Palatino Linotype" w:cs="Palatino Linotype"/>
        </w:rPr>
        <w:t>, en contra de la respuesta a su solicitud de información con número de folio</w:t>
      </w:r>
      <w:r w:rsidR="00D073FA" w:rsidRPr="00BE4613">
        <w:rPr>
          <w:rFonts w:ascii="Palatino Linotype" w:eastAsia="Palatino Linotype" w:hAnsi="Palatino Linotype" w:cs="Palatino Linotype"/>
          <w:b/>
        </w:rPr>
        <w:t xml:space="preserve"> 0</w:t>
      </w:r>
      <w:r w:rsidR="004E73E3" w:rsidRPr="00BE4613">
        <w:rPr>
          <w:rFonts w:ascii="Palatino Linotype" w:eastAsia="Palatino Linotype" w:hAnsi="Palatino Linotype" w:cs="Palatino Linotype"/>
          <w:b/>
        </w:rPr>
        <w:t>0184</w:t>
      </w:r>
      <w:r w:rsidR="005532C7" w:rsidRPr="00BE4613">
        <w:rPr>
          <w:rFonts w:ascii="Palatino Linotype" w:eastAsia="Palatino Linotype" w:hAnsi="Palatino Linotype" w:cs="Palatino Linotype"/>
          <w:b/>
        </w:rPr>
        <w:t>/</w:t>
      </w:r>
      <w:r w:rsidR="004E73E3" w:rsidRPr="00BE4613">
        <w:rPr>
          <w:rFonts w:ascii="Palatino Linotype" w:eastAsia="Palatino Linotype" w:hAnsi="Palatino Linotype" w:cs="Palatino Linotype"/>
          <w:b/>
        </w:rPr>
        <w:t>ZUMPANGO</w:t>
      </w:r>
      <w:r w:rsidRPr="00BE4613">
        <w:rPr>
          <w:rFonts w:ascii="Palatino Linotype" w:eastAsia="Palatino Linotype" w:hAnsi="Palatino Linotype" w:cs="Palatino Linotype"/>
          <w:b/>
        </w:rPr>
        <w:t>/IP/202</w:t>
      </w:r>
      <w:r w:rsidR="00B77B86" w:rsidRPr="00BE4613">
        <w:rPr>
          <w:rFonts w:ascii="Palatino Linotype" w:eastAsia="Palatino Linotype" w:hAnsi="Palatino Linotype" w:cs="Palatino Linotype"/>
          <w:b/>
        </w:rPr>
        <w:t>3</w:t>
      </w:r>
      <w:r w:rsidRPr="00BE4613">
        <w:rPr>
          <w:rFonts w:ascii="Palatino Linotype" w:eastAsia="Palatino Linotype" w:hAnsi="Palatino Linotype" w:cs="Palatino Linotype"/>
        </w:rPr>
        <w:t xml:space="preserve">, por parte del </w:t>
      </w:r>
      <w:r w:rsidR="00A55C51" w:rsidRPr="00BE4613">
        <w:rPr>
          <w:rFonts w:ascii="Palatino Linotype" w:eastAsia="Palatino Linotype" w:hAnsi="Palatino Linotype" w:cs="Palatino Linotype"/>
          <w:b/>
        </w:rPr>
        <w:t xml:space="preserve">Ayuntamiento de </w:t>
      </w:r>
      <w:r w:rsidR="004E73E3" w:rsidRPr="00BE4613">
        <w:rPr>
          <w:rFonts w:ascii="Palatino Linotype" w:eastAsia="Palatino Linotype" w:hAnsi="Palatino Linotype" w:cs="Palatino Linotype"/>
          <w:b/>
        </w:rPr>
        <w:t>Zumpango</w:t>
      </w:r>
      <w:r w:rsidRPr="00BE4613">
        <w:rPr>
          <w:rFonts w:ascii="Palatino Linotype" w:eastAsia="Palatino Linotype" w:hAnsi="Palatino Linotype" w:cs="Palatino Linotype"/>
        </w:rPr>
        <w:t xml:space="preserve"> en lo sucesivo el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w:t>
      </w:r>
      <w:r w:rsidRPr="00BE4613">
        <w:rPr>
          <w:rFonts w:ascii="Palatino Linotype" w:eastAsia="Palatino Linotype" w:hAnsi="Palatino Linotype" w:cs="Palatino Linotype"/>
          <w:b/>
        </w:rPr>
        <w:t xml:space="preserve"> </w:t>
      </w:r>
      <w:r w:rsidRPr="00BE4613">
        <w:rPr>
          <w:rFonts w:ascii="Palatino Linotype" w:eastAsia="Palatino Linotype" w:hAnsi="Palatino Linotype" w:cs="Palatino Linotype"/>
        </w:rPr>
        <w:t>se procede a dictar la presente resolución, con base en los siguientes:</w:t>
      </w:r>
    </w:p>
    <w:p w14:paraId="43E80708" w14:textId="77777777" w:rsidR="00397333" w:rsidRPr="00BE4613"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E4613">
        <w:rPr>
          <w:rFonts w:ascii="Palatino Linotype" w:eastAsia="Palatino Linotype" w:hAnsi="Palatino Linotype" w:cs="Palatino Linotype"/>
          <w:b/>
          <w:sz w:val="22"/>
          <w:szCs w:val="22"/>
        </w:rPr>
        <w:t>A N T E C E D E N T E S:</w:t>
      </w:r>
    </w:p>
    <w:p w14:paraId="37629353" w14:textId="77777777" w:rsidR="00397333" w:rsidRPr="00BE461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049AFBA1" w:rsidR="00397333" w:rsidRPr="00BE4613"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lk146106032"/>
      <w:r w:rsidRPr="00BE4613">
        <w:rPr>
          <w:rFonts w:ascii="Palatino Linotype" w:eastAsia="Palatino Linotype" w:hAnsi="Palatino Linotype" w:cs="Palatino Linotype"/>
          <w:b/>
        </w:rPr>
        <w:t xml:space="preserve">Solicitud de acceso a la información. </w:t>
      </w:r>
      <w:r w:rsidRPr="00BE4613">
        <w:rPr>
          <w:rFonts w:ascii="Palatino Linotype" w:eastAsia="Palatino Linotype" w:hAnsi="Palatino Linotype" w:cs="Palatino Linotype"/>
        </w:rPr>
        <w:t xml:space="preserve">Con fecha </w:t>
      </w:r>
      <w:r w:rsidR="004E73E3" w:rsidRPr="00BE4613">
        <w:rPr>
          <w:rFonts w:ascii="Palatino Linotype" w:eastAsia="Palatino Linotype" w:hAnsi="Palatino Linotype" w:cs="Palatino Linotype"/>
          <w:b/>
        </w:rPr>
        <w:t>veintiuno de junio</w:t>
      </w:r>
      <w:r w:rsidR="00CA5E07" w:rsidRPr="00BE4613">
        <w:rPr>
          <w:rFonts w:ascii="Palatino Linotype" w:eastAsia="Palatino Linotype" w:hAnsi="Palatino Linotype" w:cs="Palatino Linotype"/>
          <w:b/>
        </w:rPr>
        <w:t xml:space="preserve"> de dos mil veintitrés</w:t>
      </w:r>
      <w:r w:rsidRPr="00BE4613">
        <w:rPr>
          <w:rFonts w:ascii="Palatino Linotype" w:eastAsia="Palatino Linotype" w:hAnsi="Palatino Linotype" w:cs="Palatino Linotype"/>
        </w:rPr>
        <w:t xml:space="preserve">, la parte </w:t>
      </w:r>
      <w:r w:rsidRPr="00BE4613">
        <w:rPr>
          <w:rFonts w:ascii="Palatino Linotype" w:eastAsia="Palatino Linotype" w:hAnsi="Palatino Linotype" w:cs="Palatino Linotype"/>
          <w:b/>
        </w:rPr>
        <w:t>RECURRENTE</w:t>
      </w:r>
      <w:r w:rsidRPr="00BE4613">
        <w:rPr>
          <w:rFonts w:ascii="Palatino Linotype" w:eastAsia="Palatino Linotype" w:hAnsi="Palatino Linotype" w:cs="Palatino Linotype"/>
        </w:rPr>
        <w:t xml:space="preserve"> formuló solicitud de acceso a información pública al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 xml:space="preserve"> a través del Sistema de Acceso a la Información Mexiquense, en adelante </w:t>
      </w:r>
      <w:r w:rsidRPr="00BE4613">
        <w:rPr>
          <w:rFonts w:ascii="Palatino Linotype" w:eastAsia="Palatino Linotype" w:hAnsi="Palatino Linotype" w:cs="Palatino Linotype"/>
          <w:b/>
        </w:rPr>
        <w:t>SAIMEX</w:t>
      </w:r>
      <w:r w:rsidRPr="00BE4613">
        <w:rPr>
          <w:rFonts w:ascii="Palatino Linotype" w:eastAsia="Palatino Linotype" w:hAnsi="Palatino Linotype" w:cs="Palatino Linotype"/>
        </w:rPr>
        <w:t>, requiriéndole lo siguiente:</w:t>
      </w:r>
    </w:p>
    <w:p w14:paraId="248C4D4B" w14:textId="77777777" w:rsidR="00397333" w:rsidRPr="00BE4613"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4AE17081" w:rsidR="00397333" w:rsidRPr="00BE4613" w:rsidRDefault="00C33785" w:rsidP="0059136B">
      <w:pPr>
        <w:spacing w:line="276" w:lineRule="auto"/>
        <w:ind w:left="567" w:right="616"/>
        <w:jc w:val="both"/>
        <w:rPr>
          <w:rFonts w:ascii="Palatino Linotype" w:hAnsi="Palatino Linotype"/>
          <w:i/>
          <w:sz w:val="22"/>
          <w:szCs w:val="22"/>
        </w:rPr>
      </w:pPr>
      <w:r w:rsidRPr="00BE4613">
        <w:rPr>
          <w:rFonts w:ascii="Palatino Linotype" w:hAnsi="Palatino Linotype"/>
          <w:i/>
          <w:sz w:val="22"/>
          <w:szCs w:val="22"/>
        </w:rPr>
        <w:t>“</w:t>
      </w:r>
      <w:r w:rsidR="004E73E3" w:rsidRPr="00BE4613">
        <w:rPr>
          <w:rFonts w:ascii="Palatino Linotype" w:hAnsi="Palatino Linotype"/>
          <w:i/>
          <w:sz w:val="22"/>
          <w:szCs w:val="22"/>
        </w:rPr>
        <w:t xml:space="preserve">Requiero que </w:t>
      </w:r>
      <w:proofErr w:type="spellStart"/>
      <w:r w:rsidR="004E73E3" w:rsidRPr="00BE4613">
        <w:rPr>
          <w:rFonts w:ascii="Palatino Linotype" w:hAnsi="Palatino Linotype"/>
          <w:i/>
          <w:sz w:val="22"/>
          <w:szCs w:val="22"/>
        </w:rPr>
        <w:t>Xochitl</w:t>
      </w:r>
      <w:proofErr w:type="spellEnd"/>
      <w:r w:rsidR="004E73E3" w:rsidRPr="00BE4613">
        <w:rPr>
          <w:rFonts w:ascii="Palatino Linotype" w:hAnsi="Palatino Linotype"/>
          <w:i/>
          <w:sz w:val="22"/>
          <w:szCs w:val="22"/>
        </w:rPr>
        <w:t xml:space="preserve"> Casasola me informe las actividades que realiza el personal adscrito a la regiduría 2</w:t>
      </w:r>
      <w:r w:rsidR="00FD7323" w:rsidRPr="00BE4613">
        <w:rPr>
          <w:rFonts w:ascii="Palatino Linotype" w:hAnsi="Palatino Linotype"/>
          <w:i/>
          <w:sz w:val="22"/>
          <w:szCs w:val="22"/>
        </w:rPr>
        <w:t>.</w:t>
      </w:r>
      <w:r w:rsidR="005532C7" w:rsidRPr="00BE4613">
        <w:rPr>
          <w:rFonts w:ascii="Palatino Linotype" w:hAnsi="Palatino Linotype"/>
          <w:i/>
          <w:sz w:val="22"/>
          <w:szCs w:val="22"/>
        </w:rPr>
        <w:t>”</w:t>
      </w:r>
    </w:p>
    <w:p w14:paraId="3B2E67DC" w14:textId="77777777" w:rsidR="00C33785" w:rsidRPr="00BE4613" w:rsidRDefault="00C33785" w:rsidP="00C33785">
      <w:pPr>
        <w:spacing w:line="360" w:lineRule="auto"/>
        <w:ind w:left="709" w:right="900"/>
        <w:jc w:val="both"/>
        <w:rPr>
          <w:rFonts w:ascii="Palatino Linotype" w:eastAsia="Palatino Linotype" w:hAnsi="Palatino Linotype" w:cs="Palatino Linotype"/>
          <w:b/>
          <w:i/>
        </w:rPr>
      </w:pPr>
    </w:p>
    <w:p w14:paraId="352AB63E" w14:textId="45A5F0E9" w:rsidR="00A24971" w:rsidRPr="00BE4613" w:rsidRDefault="00B16908" w:rsidP="004E73E3">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Modalidad elegida para la entrega de la información: </w:t>
      </w:r>
      <w:r w:rsidRPr="00BE4613">
        <w:rPr>
          <w:rFonts w:ascii="Palatino Linotype" w:eastAsia="Palatino Linotype" w:hAnsi="Palatino Linotype" w:cs="Palatino Linotype"/>
        </w:rPr>
        <w:t>a través del Sistema de Acce</w:t>
      </w:r>
      <w:r w:rsidR="00C33785" w:rsidRPr="00BE4613">
        <w:rPr>
          <w:rFonts w:ascii="Palatino Linotype" w:eastAsia="Palatino Linotype" w:hAnsi="Palatino Linotype" w:cs="Palatino Linotype"/>
        </w:rPr>
        <w:t xml:space="preserve">so a la Información Mexiquense. </w:t>
      </w:r>
      <w:r w:rsidRPr="00BE4613">
        <w:rPr>
          <w:rFonts w:ascii="Palatino Linotype" w:eastAsia="Palatino Linotype" w:hAnsi="Palatino Linotype" w:cs="Palatino Linotype"/>
        </w:rPr>
        <w:t xml:space="preserve"> </w:t>
      </w:r>
    </w:p>
    <w:p w14:paraId="7BBDB6C2" w14:textId="67A5CD32" w:rsidR="00397333" w:rsidRPr="00BE4613"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E4613">
        <w:rPr>
          <w:rFonts w:ascii="Palatino Linotype" w:eastAsia="Palatino Linotype" w:hAnsi="Palatino Linotype" w:cs="Palatino Linotype"/>
          <w:b/>
        </w:rPr>
        <w:lastRenderedPageBreak/>
        <w:t xml:space="preserve">Respuesta. </w:t>
      </w:r>
      <w:r w:rsidRPr="00BE4613">
        <w:rPr>
          <w:rFonts w:ascii="Palatino Linotype" w:eastAsia="Palatino Linotype" w:hAnsi="Palatino Linotype" w:cs="Palatino Linotype"/>
        </w:rPr>
        <w:t xml:space="preserve">Con fecha </w:t>
      </w:r>
      <w:r w:rsidR="004E73E3" w:rsidRPr="00BE4613">
        <w:rPr>
          <w:rFonts w:ascii="Palatino Linotype" w:eastAsia="Palatino Linotype" w:hAnsi="Palatino Linotype" w:cs="Palatino Linotype"/>
          <w:b/>
        </w:rPr>
        <w:t>cuatro de julio</w:t>
      </w:r>
      <w:r w:rsidR="00A24971" w:rsidRPr="00BE4613">
        <w:rPr>
          <w:rFonts w:ascii="Palatino Linotype" w:eastAsia="Palatino Linotype" w:hAnsi="Palatino Linotype" w:cs="Palatino Linotype"/>
          <w:b/>
        </w:rPr>
        <w:t xml:space="preserve"> de</w:t>
      </w:r>
      <w:r w:rsidR="00A55C51" w:rsidRPr="00BE4613">
        <w:rPr>
          <w:rFonts w:ascii="Palatino Linotype" w:eastAsia="Palatino Linotype" w:hAnsi="Palatino Linotype" w:cs="Palatino Linotype"/>
          <w:b/>
        </w:rPr>
        <w:t xml:space="preserve"> dos mil veintitrés</w:t>
      </w:r>
      <w:r w:rsidRPr="00BE4613">
        <w:rPr>
          <w:rFonts w:ascii="Palatino Linotype" w:eastAsia="Palatino Linotype" w:hAnsi="Palatino Linotype" w:cs="Palatino Linotype"/>
        </w:rPr>
        <w:t xml:space="preserve">, el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 xml:space="preserve"> envió su respuesta a la solicitud de acceso a la información a través del SAIMEX, la cual versa como sigue: </w:t>
      </w:r>
    </w:p>
    <w:p w14:paraId="16348EAD" w14:textId="77777777" w:rsidR="00A55C51" w:rsidRPr="00BE4613"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rPr>
      </w:pPr>
    </w:p>
    <w:p w14:paraId="63B162E8" w14:textId="19F49B88" w:rsidR="00A24971" w:rsidRPr="00BE4613" w:rsidRDefault="004E73E3" w:rsidP="00A24971">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bookmarkStart w:id="2" w:name="_heading=h.3znysh7" w:colFirst="0" w:colLast="0"/>
      <w:bookmarkEnd w:id="2"/>
      <w:r w:rsidRPr="00BE4613">
        <w:rPr>
          <w:rFonts w:ascii="Palatino Linotype" w:eastAsia="Palatino Linotype" w:hAnsi="Palatino Linotype" w:cs="Palatino Linotype"/>
          <w:i/>
          <w:sz w:val="22"/>
          <w:szCs w:val="22"/>
        </w:rPr>
        <w:t>Por medio de la presente se da respuesta a la solicitud.</w:t>
      </w:r>
    </w:p>
    <w:p w14:paraId="57FF7557" w14:textId="77777777" w:rsidR="004E73E3" w:rsidRPr="00BE4613" w:rsidRDefault="004E73E3" w:rsidP="00A24971">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A3AD93F" w14:textId="6DC7E856" w:rsidR="008D62AC" w:rsidRPr="00BE4613"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E4613">
        <w:rPr>
          <w:rFonts w:ascii="Palatino Linotype" w:eastAsia="Palatino Linotype" w:hAnsi="Palatino Linotype" w:cs="Palatino Linotype"/>
          <w:sz w:val="22"/>
          <w:szCs w:val="22"/>
        </w:rPr>
        <w:t xml:space="preserve">Asimismo, adjuntó los </w:t>
      </w:r>
      <w:r w:rsidR="008D62AC" w:rsidRPr="00BE4613">
        <w:rPr>
          <w:rFonts w:ascii="Palatino Linotype" w:eastAsia="Palatino Linotype" w:hAnsi="Palatino Linotype" w:cs="Palatino Linotype"/>
          <w:sz w:val="22"/>
          <w:szCs w:val="22"/>
        </w:rPr>
        <w:t>archivo</w:t>
      </w:r>
      <w:r w:rsidRPr="00BE4613">
        <w:rPr>
          <w:rFonts w:ascii="Palatino Linotype" w:eastAsia="Palatino Linotype" w:hAnsi="Palatino Linotype" w:cs="Palatino Linotype"/>
          <w:sz w:val="22"/>
          <w:szCs w:val="22"/>
        </w:rPr>
        <w:t>s</w:t>
      </w:r>
      <w:r w:rsidR="008D62AC" w:rsidRPr="00BE4613">
        <w:rPr>
          <w:rFonts w:ascii="Palatino Linotype" w:eastAsia="Palatino Linotype" w:hAnsi="Palatino Linotype" w:cs="Palatino Linotype"/>
          <w:sz w:val="22"/>
          <w:szCs w:val="22"/>
        </w:rPr>
        <w:t xml:space="preserve"> que se describe</w:t>
      </w:r>
      <w:r w:rsidRPr="00BE4613">
        <w:rPr>
          <w:rFonts w:ascii="Palatino Linotype" w:eastAsia="Palatino Linotype" w:hAnsi="Palatino Linotype" w:cs="Palatino Linotype"/>
          <w:sz w:val="22"/>
          <w:szCs w:val="22"/>
        </w:rPr>
        <w:t>n</w:t>
      </w:r>
      <w:r w:rsidR="008D62AC" w:rsidRPr="00BE4613">
        <w:rPr>
          <w:rFonts w:ascii="Palatino Linotype" w:eastAsia="Palatino Linotype" w:hAnsi="Palatino Linotype" w:cs="Palatino Linotype"/>
          <w:sz w:val="22"/>
          <w:szCs w:val="22"/>
        </w:rPr>
        <w:t xml:space="preserve"> a continuación:</w:t>
      </w:r>
    </w:p>
    <w:p w14:paraId="4D24C92D" w14:textId="77777777" w:rsidR="008D62AC" w:rsidRPr="00BE4613"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B5823A" w14:textId="4B71F414" w:rsidR="008A4218" w:rsidRPr="00BE4613" w:rsidRDefault="00A24971" w:rsidP="004E73E3">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Oficio de fecha </w:t>
      </w:r>
      <w:r w:rsidR="004E73E3" w:rsidRPr="00BE4613">
        <w:rPr>
          <w:rFonts w:ascii="Palatino Linotype" w:eastAsia="Palatino Linotype" w:hAnsi="Palatino Linotype" w:cs="Palatino Linotype"/>
        </w:rPr>
        <w:t xml:space="preserve">treinta de junio de dos mil veintitrés, signado por la Segunda Regidora del Ayuntamiento, mediante el cual informa que había una persona de atención al público en la oficina que no se sabe si aún está adscrito, lo anterior, debido a que desde el inicio de la administración se ha adscrito personal que se dice sindicalizado, sin embargo, en este año se retiró personal y se volvían a adscribir, asimismo, se presentó una demanda en el tribunal electoral por no dejar ejercer el cargo y, el tribunal falló a favor, no obstante, no se ha visto que se respete el personal que ya se encontraba en la oficina y no se ha presentado, pero no se ha notificado algo al respecto, por lo que, no se tiene información, sin embargo, cuando hay personal solicita que se de atención al público, se apoye en asesoramientos, en gestiones y a coordinar los apoyos para la comunidad. </w:t>
      </w:r>
    </w:p>
    <w:p w14:paraId="3083017F" w14:textId="77777777" w:rsidR="004E73E3" w:rsidRPr="00BE4613" w:rsidRDefault="004E73E3" w:rsidP="004E73E3">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Oficio de fecha veintiséis de junio de dos mil veintitrés, signado por el Titular de la Unidad de Transparencia, mediante el cual requiere a la Segunda Regidora de atención a la solicitud de información.</w:t>
      </w:r>
    </w:p>
    <w:p w14:paraId="6DAD72E9" w14:textId="20C49489" w:rsidR="004E73E3" w:rsidRPr="00BE4613" w:rsidRDefault="004E73E3" w:rsidP="004E73E3">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 </w:t>
      </w:r>
    </w:p>
    <w:p w14:paraId="21A9007F" w14:textId="309740DA" w:rsidR="00397333" w:rsidRPr="00BE4613"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Interposición del recurso de revisión. </w:t>
      </w:r>
      <w:r w:rsidRPr="00BE4613">
        <w:rPr>
          <w:rFonts w:ascii="Palatino Linotype" w:eastAsia="Palatino Linotype" w:hAnsi="Palatino Linotype" w:cs="Palatino Linotype"/>
        </w:rPr>
        <w:t xml:space="preserve">Inconforme con la respuesta del </w:t>
      </w:r>
      <w:r w:rsidRPr="00BE4613">
        <w:rPr>
          <w:rFonts w:ascii="Palatino Linotype" w:eastAsia="Palatino Linotype" w:hAnsi="Palatino Linotype" w:cs="Palatino Linotype"/>
          <w:b/>
        </w:rPr>
        <w:t xml:space="preserve">SUJETO OBLIGADO </w:t>
      </w:r>
      <w:r w:rsidR="008A4218" w:rsidRPr="00BE4613">
        <w:rPr>
          <w:rFonts w:ascii="Palatino Linotype" w:eastAsia="Palatino Linotype" w:hAnsi="Palatino Linotype" w:cs="Palatino Linotype"/>
          <w:b/>
        </w:rPr>
        <w:t>la parte</w:t>
      </w:r>
      <w:r w:rsidRPr="00BE4613">
        <w:rPr>
          <w:rFonts w:ascii="Palatino Linotype" w:eastAsia="Palatino Linotype" w:hAnsi="Palatino Linotype" w:cs="Palatino Linotype"/>
          <w:b/>
        </w:rPr>
        <w:t xml:space="preserve"> RECURRENTE</w:t>
      </w:r>
      <w:r w:rsidRPr="00BE4613">
        <w:rPr>
          <w:rFonts w:ascii="Palatino Linotype" w:eastAsia="Palatino Linotype" w:hAnsi="Palatino Linotype" w:cs="Palatino Linotype"/>
        </w:rPr>
        <w:t xml:space="preserve"> interpuso recurso de revisión a través del </w:t>
      </w:r>
      <w:r w:rsidRPr="00BE4613">
        <w:rPr>
          <w:rFonts w:ascii="Palatino Linotype" w:eastAsia="Palatino Linotype" w:hAnsi="Palatino Linotype" w:cs="Palatino Linotype"/>
        </w:rPr>
        <w:lastRenderedPageBreak/>
        <w:t xml:space="preserve">SAIMEX en fecha </w:t>
      </w:r>
      <w:r w:rsidR="00AE087C" w:rsidRPr="00BE4613">
        <w:rPr>
          <w:rFonts w:ascii="Palatino Linotype" w:eastAsia="Palatino Linotype" w:hAnsi="Palatino Linotype" w:cs="Palatino Linotype"/>
          <w:b/>
        </w:rPr>
        <w:t>d</w:t>
      </w:r>
      <w:r w:rsidR="004E73E3" w:rsidRPr="00BE4613">
        <w:rPr>
          <w:rFonts w:ascii="Palatino Linotype" w:eastAsia="Palatino Linotype" w:hAnsi="Palatino Linotype" w:cs="Palatino Linotype"/>
          <w:b/>
        </w:rPr>
        <w:t xml:space="preserve">oce </w:t>
      </w:r>
      <w:r w:rsidR="00AE087C" w:rsidRPr="00BE4613">
        <w:rPr>
          <w:rFonts w:ascii="Palatino Linotype" w:eastAsia="Palatino Linotype" w:hAnsi="Palatino Linotype" w:cs="Palatino Linotype"/>
          <w:b/>
        </w:rPr>
        <w:t>de julio</w:t>
      </w:r>
      <w:r w:rsidR="00092E12" w:rsidRPr="00BE4613">
        <w:rPr>
          <w:rFonts w:ascii="Palatino Linotype" w:eastAsia="Palatino Linotype" w:hAnsi="Palatino Linotype" w:cs="Palatino Linotype"/>
          <w:b/>
        </w:rPr>
        <w:t xml:space="preserve"> </w:t>
      </w:r>
      <w:r w:rsidR="002C14ED" w:rsidRPr="00BE4613">
        <w:rPr>
          <w:rFonts w:ascii="Palatino Linotype" w:eastAsia="Palatino Linotype" w:hAnsi="Palatino Linotype" w:cs="Palatino Linotype"/>
          <w:b/>
        </w:rPr>
        <w:t>de dos mil veintitrés</w:t>
      </w:r>
      <w:r w:rsidRPr="00BE4613">
        <w:rPr>
          <w:rFonts w:ascii="Palatino Linotype" w:eastAsia="Palatino Linotype" w:hAnsi="Palatino Linotype" w:cs="Palatino Linotype"/>
        </w:rPr>
        <w:t>, a través del cual expresó lo siguiente:</w:t>
      </w:r>
    </w:p>
    <w:p w14:paraId="6B84D34A" w14:textId="77777777" w:rsidR="00397333" w:rsidRPr="00BE4613" w:rsidRDefault="00397333">
      <w:pPr>
        <w:spacing w:line="360" w:lineRule="auto"/>
        <w:ind w:right="49"/>
        <w:jc w:val="both"/>
        <w:rPr>
          <w:rFonts w:ascii="Palatino Linotype" w:eastAsia="Palatino Linotype" w:hAnsi="Palatino Linotype" w:cs="Palatino Linotype"/>
        </w:rPr>
      </w:pPr>
    </w:p>
    <w:p w14:paraId="41FB0D1C" w14:textId="5440450E" w:rsidR="00FD7323" w:rsidRPr="00BE4613" w:rsidRDefault="00B16908" w:rsidP="00AE087C">
      <w:pPr>
        <w:spacing w:line="276" w:lineRule="auto"/>
        <w:ind w:left="567" w:right="900"/>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sz w:val="22"/>
          <w:szCs w:val="22"/>
        </w:rPr>
        <w:t xml:space="preserve">Acto impugnado. </w:t>
      </w:r>
      <w:r w:rsidR="0059136B" w:rsidRPr="00BE4613">
        <w:rPr>
          <w:rFonts w:ascii="Palatino Linotype" w:eastAsia="Palatino Linotype" w:hAnsi="Palatino Linotype" w:cs="Palatino Linotype"/>
          <w:i/>
          <w:sz w:val="22"/>
          <w:szCs w:val="22"/>
        </w:rPr>
        <w:t>“</w:t>
      </w:r>
      <w:r w:rsidR="004E73E3" w:rsidRPr="00BE4613">
        <w:rPr>
          <w:rFonts w:ascii="Palatino Linotype" w:eastAsia="Palatino Linotype" w:hAnsi="Palatino Linotype" w:cs="Palatino Linotype"/>
          <w:i/>
          <w:sz w:val="22"/>
          <w:szCs w:val="22"/>
        </w:rPr>
        <w:t>La respuesta no menciona lo solicitado</w:t>
      </w:r>
      <w:r w:rsidR="00AE087C" w:rsidRPr="00BE4613">
        <w:rPr>
          <w:rFonts w:ascii="Palatino Linotype" w:eastAsia="Palatino Linotype" w:hAnsi="Palatino Linotype" w:cs="Palatino Linotype"/>
          <w:i/>
          <w:sz w:val="22"/>
          <w:szCs w:val="22"/>
        </w:rPr>
        <w:t xml:space="preserve">”. </w:t>
      </w:r>
    </w:p>
    <w:p w14:paraId="5366429F" w14:textId="77777777" w:rsidR="00FD7323" w:rsidRPr="00BE4613" w:rsidRDefault="00FD7323" w:rsidP="00FD7323">
      <w:pPr>
        <w:spacing w:line="276" w:lineRule="auto"/>
        <w:ind w:left="567" w:right="900"/>
        <w:jc w:val="both"/>
        <w:rPr>
          <w:rFonts w:ascii="Palatino Linotype" w:eastAsia="Palatino Linotype" w:hAnsi="Palatino Linotype" w:cs="Palatino Linotype"/>
          <w:b/>
          <w:sz w:val="22"/>
          <w:szCs w:val="22"/>
        </w:rPr>
      </w:pPr>
    </w:p>
    <w:p w14:paraId="197C6FAA" w14:textId="3F58328B" w:rsidR="00AE087C" w:rsidRPr="00BE4613" w:rsidRDefault="00B16908" w:rsidP="00AE087C">
      <w:pPr>
        <w:spacing w:line="276" w:lineRule="auto"/>
        <w:ind w:left="567" w:right="900"/>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sz w:val="22"/>
          <w:szCs w:val="22"/>
        </w:rPr>
        <w:t xml:space="preserve">Motivos de inconformidad. </w:t>
      </w:r>
      <w:r w:rsidR="00D117F2" w:rsidRPr="00BE4613">
        <w:rPr>
          <w:rFonts w:ascii="Palatino Linotype" w:eastAsia="Palatino Linotype" w:hAnsi="Palatino Linotype" w:cs="Palatino Linotype"/>
          <w:i/>
          <w:sz w:val="22"/>
          <w:szCs w:val="22"/>
        </w:rPr>
        <w:t>“</w:t>
      </w:r>
      <w:r w:rsidR="004E73E3" w:rsidRPr="00BE4613">
        <w:rPr>
          <w:rFonts w:ascii="Palatino Linotype" w:eastAsia="Palatino Linotype" w:hAnsi="Palatino Linotype" w:cs="Palatino Linotype"/>
          <w:i/>
          <w:sz w:val="22"/>
          <w:szCs w:val="22"/>
        </w:rPr>
        <w:t>La respuesta no me dice las actividades que corresponden al personal de la regiduría 2</w:t>
      </w:r>
      <w:r w:rsidR="00AE087C" w:rsidRPr="00BE4613">
        <w:rPr>
          <w:rFonts w:ascii="Palatino Linotype" w:eastAsia="Palatino Linotype" w:hAnsi="Palatino Linotype" w:cs="Palatino Linotype"/>
          <w:i/>
          <w:sz w:val="22"/>
          <w:szCs w:val="22"/>
        </w:rPr>
        <w:t xml:space="preserve">”. </w:t>
      </w:r>
    </w:p>
    <w:p w14:paraId="1721053E" w14:textId="77777777" w:rsidR="00AE087C" w:rsidRPr="00BE4613" w:rsidRDefault="00AE087C" w:rsidP="00AE087C">
      <w:pPr>
        <w:spacing w:line="276" w:lineRule="auto"/>
        <w:ind w:left="567" w:right="900"/>
        <w:jc w:val="both"/>
        <w:rPr>
          <w:rFonts w:ascii="Palatino Linotype" w:eastAsia="Palatino Linotype" w:hAnsi="Palatino Linotype" w:cs="Palatino Linotype"/>
          <w:i/>
          <w:sz w:val="22"/>
          <w:szCs w:val="22"/>
        </w:rPr>
      </w:pPr>
    </w:p>
    <w:p w14:paraId="7E38D82E" w14:textId="77777777" w:rsidR="00AE087C" w:rsidRPr="00BE4613" w:rsidRDefault="00AE087C" w:rsidP="00AE087C">
      <w:pPr>
        <w:spacing w:line="276" w:lineRule="auto"/>
        <w:ind w:left="567" w:right="900"/>
        <w:jc w:val="both"/>
        <w:rPr>
          <w:rFonts w:ascii="Palatino Linotype" w:eastAsia="Palatino Linotype" w:hAnsi="Palatino Linotype" w:cs="Palatino Linotype"/>
          <w:i/>
          <w:sz w:val="22"/>
          <w:szCs w:val="22"/>
        </w:rPr>
      </w:pPr>
    </w:p>
    <w:p w14:paraId="32F74D7C" w14:textId="5EC19DF6" w:rsidR="00397333" w:rsidRPr="00BE4613"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Turno. </w:t>
      </w:r>
      <w:r w:rsidRPr="00BE461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BE4613">
        <w:rPr>
          <w:rFonts w:ascii="Palatino Linotype" w:eastAsia="Palatino Linotype" w:hAnsi="Palatino Linotype" w:cs="Palatino Linotype"/>
          <w:b/>
        </w:rPr>
        <w:t>0</w:t>
      </w:r>
      <w:r w:rsidR="00AE087C" w:rsidRPr="00BE4613">
        <w:rPr>
          <w:rFonts w:ascii="Palatino Linotype" w:eastAsia="Palatino Linotype" w:hAnsi="Palatino Linotype" w:cs="Palatino Linotype"/>
          <w:b/>
        </w:rPr>
        <w:t>40</w:t>
      </w:r>
      <w:r w:rsidR="00D117F2" w:rsidRPr="00BE4613">
        <w:rPr>
          <w:rFonts w:ascii="Palatino Linotype" w:eastAsia="Palatino Linotype" w:hAnsi="Palatino Linotype" w:cs="Palatino Linotype"/>
          <w:b/>
        </w:rPr>
        <w:t>89</w:t>
      </w:r>
      <w:r w:rsidR="002C14ED" w:rsidRPr="00BE4613">
        <w:rPr>
          <w:rFonts w:ascii="Palatino Linotype" w:eastAsia="Palatino Linotype" w:hAnsi="Palatino Linotype" w:cs="Palatino Linotype"/>
          <w:b/>
        </w:rPr>
        <w:t>/INFOEM/IP/RR/2023</w:t>
      </w:r>
      <w:r w:rsidRPr="00BE461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BE4613">
        <w:rPr>
          <w:rFonts w:ascii="Palatino Linotype" w:eastAsia="Palatino Linotype" w:hAnsi="Palatino Linotype" w:cs="Palatino Linotype"/>
          <w:b/>
        </w:rPr>
        <w:t>Guadalupe Ramírez Peña</w:t>
      </w:r>
      <w:r w:rsidRPr="00BE4613">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BE4613"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A8CA21" w14:textId="27984284" w:rsidR="00397333" w:rsidRPr="00BE4613"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BE4613">
        <w:rPr>
          <w:rFonts w:ascii="Palatino Linotype" w:eastAsia="Palatino Linotype" w:hAnsi="Palatino Linotype" w:cs="Palatino Linotype"/>
          <w:b/>
        </w:rPr>
        <w:t xml:space="preserve">Admisión del recurso de revisión: </w:t>
      </w:r>
      <w:r w:rsidRPr="00BE4613">
        <w:rPr>
          <w:rFonts w:ascii="Palatino Linotype" w:eastAsia="Palatino Linotype" w:hAnsi="Palatino Linotype" w:cs="Palatino Linotype"/>
        </w:rPr>
        <w:t xml:space="preserve">En fecha </w:t>
      </w:r>
      <w:r w:rsidR="00D117F2" w:rsidRPr="00BE4613">
        <w:rPr>
          <w:rFonts w:ascii="Palatino Linotype" w:eastAsia="Palatino Linotype" w:hAnsi="Palatino Linotype" w:cs="Palatino Linotype"/>
          <w:b/>
          <w:bCs/>
        </w:rPr>
        <w:t xml:space="preserve">treinta y uno </w:t>
      </w:r>
      <w:r w:rsidR="00AE087C" w:rsidRPr="00BE4613">
        <w:rPr>
          <w:rFonts w:ascii="Palatino Linotype" w:eastAsia="Palatino Linotype" w:hAnsi="Palatino Linotype" w:cs="Palatino Linotype"/>
          <w:b/>
          <w:bCs/>
        </w:rPr>
        <w:t>de julio</w:t>
      </w:r>
      <w:r w:rsidR="002C14ED" w:rsidRPr="00BE4613">
        <w:rPr>
          <w:rFonts w:ascii="Palatino Linotype" w:eastAsia="Palatino Linotype" w:hAnsi="Palatino Linotype" w:cs="Palatino Linotype"/>
          <w:b/>
        </w:rPr>
        <w:t xml:space="preserve"> de dos mil veintitrés</w:t>
      </w:r>
      <w:r w:rsidRPr="00BE461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 xml:space="preserve"> presentara su informe justificado.</w:t>
      </w:r>
    </w:p>
    <w:p w14:paraId="5E36BCD2" w14:textId="77777777" w:rsidR="00A55C51" w:rsidRPr="00BE4613"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66C731D" w14:textId="704E760E" w:rsidR="00A41FEF" w:rsidRPr="00BE4613" w:rsidRDefault="005532C7" w:rsidP="00D117F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rPr>
      </w:pPr>
      <w:r w:rsidRPr="00BE4613">
        <w:rPr>
          <w:rFonts w:ascii="Palatino Linotype" w:eastAsia="Palatino Linotype" w:hAnsi="Palatino Linotype" w:cs="Palatino Linotype"/>
          <w:b/>
        </w:rPr>
        <w:t>Manifestacione</w:t>
      </w:r>
      <w:r w:rsidR="00B16908" w:rsidRPr="00BE4613">
        <w:rPr>
          <w:rFonts w:ascii="Palatino Linotype" w:eastAsia="Palatino Linotype" w:hAnsi="Palatino Linotype" w:cs="Palatino Linotype"/>
          <w:b/>
        </w:rPr>
        <w:t>s</w:t>
      </w:r>
      <w:r w:rsidR="00B16908" w:rsidRPr="00BE4613">
        <w:rPr>
          <w:rFonts w:ascii="Palatino Linotype" w:eastAsia="Palatino Linotype" w:hAnsi="Palatino Linotype" w:cs="Palatino Linotype"/>
        </w:rPr>
        <w:t xml:space="preserve">: </w:t>
      </w:r>
      <w:r w:rsidR="00D117F2" w:rsidRPr="00BE4613">
        <w:rPr>
          <w:rFonts w:ascii="Palatino Linotype" w:eastAsia="Palatino Linotype" w:hAnsi="Palatino Linotype" w:cs="Palatino Linotype"/>
        </w:rPr>
        <w:t xml:space="preserve">Las partes fueron omisas en rendir manifestaciones. </w:t>
      </w:r>
    </w:p>
    <w:p w14:paraId="0D13DBDE" w14:textId="6538DCF4" w:rsidR="00D117F2" w:rsidRPr="00BE4613" w:rsidRDefault="00D117F2" w:rsidP="00D117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r w:rsidRPr="00BE4613">
        <w:rPr>
          <w:rFonts w:ascii="Palatino Linotype" w:eastAsia="Palatino Linotype" w:hAnsi="Palatino Linotype" w:cs="Palatino Linotype"/>
          <w:noProof/>
          <w:sz w:val="22"/>
          <w:lang w:val="es-MX" w:eastAsia="es-MX"/>
        </w:rPr>
        <w:lastRenderedPageBreak/>
        <w:drawing>
          <wp:inline distT="0" distB="0" distL="0" distR="0" wp14:anchorId="5181737A" wp14:editId="4EBCF9FE">
            <wp:extent cx="5612130" cy="12642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64285"/>
                    </a:xfrm>
                    <a:prstGeom prst="rect">
                      <a:avLst/>
                    </a:prstGeom>
                  </pic:spPr>
                </pic:pic>
              </a:graphicData>
            </a:graphic>
          </wp:inline>
        </w:drawing>
      </w:r>
    </w:p>
    <w:p w14:paraId="47C48D79" w14:textId="03C11B62" w:rsidR="00305F1C" w:rsidRPr="00BE4613"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bookmarkEnd w:id="1"/>
    <w:p w14:paraId="4443B528" w14:textId="70BADB24" w:rsidR="00A55C51" w:rsidRPr="00BE4613"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b/>
        </w:rPr>
        <w:t>7. Ampliación de plazo:</w:t>
      </w:r>
      <w:r w:rsidRPr="00BE4613">
        <w:rPr>
          <w:rFonts w:ascii="Palatino Linotype" w:eastAsia="Palatino Linotype" w:hAnsi="Palatino Linotype" w:cs="Palatino Linotype"/>
        </w:rPr>
        <w:t xml:space="preserve"> </w:t>
      </w:r>
      <w:r w:rsidR="008A5003" w:rsidRPr="00BE4613">
        <w:rPr>
          <w:rFonts w:ascii="Palatino Linotype" w:eastAsia="Palatino Linotype" w:hAnsi="Palatino Linotype" w:cs="Palatino Linotype"/>
        </w:rPr>
        <w:t>El</w:t>
      </w:r>
      <w:r w:rsidR="00A55C51" w:rsidRPr="00BE4613">
        <w:rPr>
          <w:rFonts w:ascii="Palatino Linotype" w:eastAsia="Palatino Linotype" w:hAnsi="Palatino Linotype" w:cs="Palatino Linotype"/>
        </w:rPr>
        <w:t xml:space="preserve"> </w:t>
      </w:r>
      <w:r w:rsidR="00295E3E" w:rsidRPr="00BE4613">
        <w:rPr>
          <w:rFonts w:ascii="Palatino Linotype" w:eastAsia="Palatino Linotype" w:hAnsi="Palatino Linotype" w:cs="Palatino Linotype"/>
          <w:b/>
        </w:rPr>
        <w:t>dieciocho</w:t>
      </w:r>
      <w:r w:rsidR="00A41FEF" w:rsidRPr="00BE4613">
        <w:rPr>
          <w:rFonts w:ascii="Palatino Linotype" w:eastAsia="Palatino Linotype" w:hAnsi="Palatino Linotype" w:cs="Palatino Linotype"/>
          <w:b/>
        </w:rPr>
        <w:t xml:space="preserve"> de octubre de dos mil veinti</w:t>
      </w:r>
      <w:r w:rsidR="003F1A0E" w:rsidRPr="00BE4613">
        <w:rPr>
          <w:rFonts w:ascii="Palatino Linotype" w:eastAsia="Palatino Linotype" w:hAnsi="Palatino Linotype" w:cs="Palatino Linotype"/>
          <w:b/>
        </w:rPr>
        <w:t>t</w:t>
      </w:r>
      <w:r w:rsidR="00A41FEF" w:rsidRPr="00BE4613">
        <w:rPr>
          <w:rFonts w:ascii="Palatino Linotype" w:eastAsia="Palatino Linotype" w:hAnsi="Palatino Linotype" w:cs="Palatino Linotype"/>
          <w:b/>
        </w:rPr>
        <w:t>rés</w:t>
      </w:r>
      <w:r w:rsidR="008A5003" w:rsidRPr="00BE461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F2F3346" w14:textId="77777777" w:rsidR="00A55C51" w:rsidRPr="00BE4613" w:rsidRDefault="00A55C51"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489A295" w:rsidR="008A5003" w:rsidRPr="00BE4613"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 </w:t>
      </w:r>
    </w:p>
    <w:p w14:paraId="5A798408"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BE4613">
        <w:rPr>
          <w:rFonts w:ascii="Palatino Linotype" w:eastAsia="Palatino Linotype" w:hAnsi="Palatino Linotype" w:cs="Palatino Linotype"/>
        </w:rPr>
        <w:lastRenderedPageBreak/>
        <w:t>órganos jurisdiccionales federales, aplicables también en procedimientos análogos, como el que nos ocupa.</w:t>
      </w:r>
    </w:p>
    <w:p w14:paraId="02CB16A1"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 </w:t>
      </w:r>
    </w:p>
    <w:p w14:paraId="442FCB4C"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BE4613" w:rsidRDefault="008A5003" w:rsidP="008A5003">
      <w:pPr>
        <w:spacing w:line="360" w:lineRule="auto"/>
        <w:ind w:right="49"/>
        <w:jc w:val="both"/>
        <w:rPr>
          <w:rFonts w:ascii="Palatino Linotype" w:eastAsia="Palatino Linotype" w:hAnsi="Palatino Linotype" w:cs="Palatino Linotype"/>
        </w:rPr>
      </w:pPr>
    </w:p>
    <w:p w14:paraId="07A4E3C1" w14:textId="0470785A"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C5C685" w14:textId="77777777" w:rsidR="008A4218" w:rsidRPr="00BE4613" w:rsidRDefault="008A4218" w:rsidP="008A5003">
      <w:pPr>
        <w:spacing w:line="360" w:lineRule="auto"/>
        <w:ind w:right="49"/>
        <w:jc w:val="both"/>
        <w:rPr>
          <w:rFonts w:ascii="Palatino Linotype" w:eastAsia="Palatino Linotype" w:hAnsi="Palatino Linotype" w:cs="Palatino Linotype"/>
        </w:rPr>
      </w:pPr>
    </w:p>
    <w:p w14:paraId="3FF21024" w14:textId="6A55260F"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F4B2C5" w14:textId="77777777" w:rsidR="00976A75" w:rsidRPr="00BE4613" w:rsidRDefault="00976A75" w:rsidP="008A5003">
      <w:pPr>
        <w:spacing w:line="360" w:lineRule="auto"/>
        <w:ind w:right="49"/>
        <w:jc w:val="both"/>
        <w:rPr>
          <w:rFonts w:ascii="Palatino Linotype" w:eastAsia="Palatino Linotype" w:hAnsi="Palatino Linotype" w:cs="Palatino Linotype"/>
        </w:rPr>
      </w:pPr>
    </w:p>
    <w:p w14:paraId="4462021B" w14:textId="77777777" w:rsidR="008A5003" w:rsidRPr="00BE4613"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t>a)    Complejidad del asunto:</w:t>
      </w:r>
      <w:r w:rsidRPr="00BE4613">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BE4613"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t>b)   Actividad Procesal del interesado</w:t>
      </w:r>
      <w:r w:rsidRPr="00BE4613">
        <w:rPr>
          <w:rFonts w:ascii="Palatino Linotype" w:eastAsia="Palatino Linotype" w:hAnsi="Palatino Linotype" w:cs="Palatino Linotype"/>
          <w:sz w:val="22"/>
        </w:rPr>
        <w:t>: Acciones u omisiones del interesado.</w:t>
      </w:r>
    </w:p>
    <w:p w14:paraId="7B220714" w14:textId="77777777" w:rsidR="008A5003" w:rsidRPr="00BE4613"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t>c)  Conducta de la Autoridad:</w:t>
      </w:r>
      <w:r w:rsidRPr="00BE4613">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BE4613"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lastRenderedPageBreak/>
        <w:t>d) La afectación generada en la situación jurídica de la persona involucrada en el proceso:</w:t>
      </w:r>
      <w:r w:rsidRPr="00BE4613">
        <w:rPr>
          <w:rFonts w:ascii="Palatino Linotype" w:eastAsia="Palatino Linotype" w:hAnsi="Palatino Linotype" w:cs="Palatino Linotype"/>
          <w:sz w:val="22"/>
        </w:rPr>
        <w:t xml:space="preserve"> Violación a sus derechos humanos.</w:t>
      </w:r>
    </w:p>
    <w:p w14:paraId="55D8ED45" w14:textId="77777777" w:rsidR="008A5003" w:rsidRPr="00BE4613"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479F1D14" w14:textId="635DD480"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6C9D442D" w14:textId="77777777" w:rsidR="00A41FEF" w:rsidRPr="00BE4613" w:rsidRDefault="00A41FEF" w:rsidP="008A5003">
      <w:pPr>
        <w:spacing w:line="360" w:lineRule="auto"/>
        <w:ind w:right="49"/>
        <w:jc w:val="both"/>
        <w:rPr>
          <w:rFonts w:ascii="Palatino Linotype" w:eastAsia="Palatino Linotype" w:hAnsi="Palatino Linotype" w:cs="Palatino Linotype"/>
        </w:rPr>
      </w:pPr>
    </w:p>
    <w:p w14:paraId="22622BD8" w14:textId="6643393A"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Argumento que encuentra sustento en la jurisprudencia P</w:t>
      </w:r>
      <w:proofErr w:type="gramStart"/>
      <w:r w:rsidRPr="00BE4613">
        <w:rPr>
          <w:rFonts w:ascii="Palatino Linotype" w:eastAsia="Palatino Linotype" w:hAnsi="Palatino Linotype" w:cs="Palatino Linotype"/>
        </w:rPr>
        <w:t>./</w:t>
      </w:r>
      <w:proofErr w:type="gramEnd"/>
      <w:r w:rsidRPr="00BE4613">
        <w:rPr>
          <w:rFonts w:ascii="Palatino Linotype" w:eastAsia="Palatino Linotype" w:hAnsi="Palatino Linotype" w:cs="Palatino Linotype"/>
        </w:rPr>
        <w:t>J. 32/92 emitida por el Pleno de la Suprema Corte de Justicia de la Nación de rubro “</w:t>
      </w:r>
      <w:r w:rsidRPr="00BE4613">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BE4613">
        <w:rPr>
          <w:rFonts w:ascii="Palatino Linotype" w:eastAsia="Palatino Linotype" w:hAnsi="Palatino Linotype" w:cs="Palatino Linotype"/>
        </w:rPr>
        <w:t>, visible en la Gaceta del Seminario Judicial de la Federación con el registro digital 205635.</w:t>
      </w:r>
    </w:p>
    <w:p w14:paraId="07AA0B31" w14:textId="77777777" w:rsidR="008C702B" w:rsidRPr="00BE4613" w:rsidRDefault="008C702B" w:rsidP="008A5003">
      <w:pPr>
        <w:spacing w:line="360" w:lineRule="auto"/>
        <w:ind w:right="49"/>
        <w:jc w:val="both"/>
        <w:rPr>
          <w:rFonts w:ascii="Palatino Linotype" w:eastAsia="Palatino Linotype" w:hAnsi="Palatino Linotype" w:cs="Palatino Linotype"/>
        </w:rPr>
      </w:pPr>
    </w:p>
    <w:p w14:paraId="2B38BD3C"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E4613">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BE4613"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DF2195" w14:textId="77777777" w:rsidR="008A5003" w:rsidRPr="00BE4613" w:rsidRDefault="008A5003" w:rsidP="008A5003">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 </w:t>
      </w:r>
    </w:p>
    <w:p w14:paraId="3F181AC9" w14:textId="77777777" w:rsidR="008A5003" w:rsidRPr="00BE4613" w:rsidRDefault="008A5003" w:rsidP="008A5003">
      <w:pPr>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t xml:space="preserve"> “PLAZO RAZONABLE PARA RESOLVER. DIMENSIÓN Y EFECTOS DE ESTE CONCEPTO CUANDO SE ADUCE EXCESIVA CARGA DE TRABAJO.”</w:t>
      </w:r>
      <w:r w:rsidRPr="00BE4613">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BE4613" w:rsidRDefault="008A5003" w:rsidP="008A5003">
      <w:pPr>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sz w:val="22"/>
        </w:rPr>
        <w:t xml:space="preserve"> </w:t>
      </w:r>
    </w:p>
    <w:p w14:paraId="353C26A6" w14:textId="058F4423" w:rsidR="008A5003" w:rsidRPr="00BE4613" w:rsidRDefault="008A5003" w:rsidP="008A5003">
      <w:pPr>
        <w:spacing w:line="360" w:lineRule="auto"/>
        <w:ind w:left="567" w:right="560"/>
        <w:jc w:val="both"/>
        <w:rPr>
          <w:rFonts w:ascii="Palatino Linotype" w:eastAsia="Palatino Linotype" w:hAnsi="Palatino Linotype" w:cs="Palatino Linotype"/>
          <w:sz w:val="22"/>
        </w:rPr>
      </w:pPr>
      <w:r w:rsidRPr="00BE4613">
        <w:rPr>
          <w:rFonts w:ascii="Palatino Linotype" w:eastAsia="Palatino Linotype" w:hAnsi="Palatino Linotype" w:cs="Palatino Linotype"/>
          <w:b/>
          <w:sz w:val="22"/>
        </w:rPr>
        <w:t>“PLAZO RAZONABLE PARA RESOLVER. CONCEPTO Y ELEMENTOS QUE LO INTEGRAN A LA LUZ DEL DERECHO INTERNACIONAL DE LOS DERECHOS HUMANOS.”,</w:t>
      </w:r>
      <w:r w:rsidRPr="00BE4613">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BE4613"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BE4613"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CB61A6" w14:textId="77777777" w:rsidR="00305F1C" w:rsidRPr="00BE4613"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rPr>
      </w:pPr>
    </w:p>
    <w:p w14:paraId="6435B7CC" w14:textId="043821CA" w:rsidR="008A5003" w:rsidRPr="00BE4613"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r w:rsidRPr="00BE4613">
        <w:rPr>
          <w:rFonts w:ascii="Palatino Linotype" w:eastAsia="Palatino Linotype" w:hAnsi="Palatino Linotype" w:cs="Palatino Linotype"/>
          <w:b/>
          <w:sz w:val="24"/>
        </w:rPr>
        <w:lastRenderedPageBreak/>
        <w:t xml:space="preserve">8. </w:t>
      </w:r>
      <w:r w:rsidR="00B16908" w:rsidRPr="00BE4613">
        <w:rPr>
          <w:rFonts w:ascii="Palatino Linotype" w:eastAsia="Palatino Linotype" w:hAnsi="Palatino Linotype" w:cs="Palatino Linotype"/>
          <w:b/>
          <w:sz w:val="24"/>
        </w:rPr>
        <w:t xml:space="preserve">Cierre de instrucción. </w:t>
      </w:r>
      <w:r w:rsidR="00B16908" w:rsidRPr="00BE4613">
        <w:rPr>
          <w:rFonts w:ascii="Palatino Linotype" w:eastAsia="Palatino Linotype" w:hAnsi="Palatino Linotype" w:cs="Palatino Linotype"/>
          <w:sz w:val="24"/>
        </w:rPr>
        <w:t xml:space="preserve">El </w:t>
      </w:r>
      <w:r w:rsidR="00295E3E" w:rsidRPr="00BE4613">
        <w:rPr>
          <w:rFonts w:ascii="Palatino Linotype" w:eastAsia="Palatino Linotype" w:hAnsi="Palatino Linotype" w:cs="Palatino Linotype"/>
          <w:b/>
          <w:sz w:val="24"/>
        </w:rPr>
        <w:t>dieciocho</w:t>
      </w:r>
      <w:r w:rsidR="00A41FEF" w:rsidRPr="00BE4613">
        <w:rPr>
          <w:rFonts w:ascii="Palatino Linotype" w:eastAsia="Palatino Linotype" w:hAnsi="Palatino Linotype" w:cs="Palatino Linotype"/>
          <w:b/>
          <w:sz w:val="24"/>
        </w:rPr>
        <w:t xml:space="preserve"> de octubre</w:t>
      </w:r>
      <w:r w:rsidR="00613B06" w:rsidRPr="00BE4613">
        <w:rPr>
          <w:rFonts w:ascii="Palatino Linotype" w:eastAsia="Palatino Linotype" w:hAnsi="Palatino Linotype" w:cs="Palatino Linotype"/>
          <w:b/>
          <w:sz w:val="24"/>
        </w:rPr>
        <w:t xml:space="preserve"> de dos mil veintitrés</w:t>
      </w:r>
      <w:r w:rsidR="00B16908" w:rsidRPr="00BE4613">
        <w:rPr>
          <w:rFonts w:ascii="Palatino Linotype" w:eastAsia="Palatino Linotype" w:hAnsi="Palatino Linotype" w:cs="Palatino Linotype"/>
          <w:sz w:val="24"/>
        </w:rPr>
        <w:t>, la Comisionada Ponente determinó el cierre de instrucción en términos de la fracción VI del artículo 185 de la Ley de Transparencia y Acceso a la Información Pública del Estado de México y Municipios.</w:t>
      </w:r>
    </w:p>
    <w:p w14:paraId="7DEA8C81" w14:textId="77777777" w:rsidR="00D117F2" w:rsidRPr="00BE4613" w:rsidRDefault="00D117F2"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p>
    <w:p w14:paraId="7A11F2B8" w14:textId="6477B737" w:rsidR="00BC6AFB" w:rsidRPr="00BE4613" w:rsidRDefault="00B16908">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w:t>
      </w:r>
      <w:r w:rsidR="00A41FEF" w:rsidRPr="00BE4613">
        <w:rPr>
          <w:rFonts w:ascii="Palatino Linotype" w:eastAsia="Palatino Linotype" w:hAnsi="Palatino Linotype" w:cs="Palatino Linotype"/>
        </w:rPr>
        <w:t xml:space="preserve"> de acuerdo con los siguientes:</w:t>
      </w:r>
    </w:p>
    <w:p w14:paraId="0994D5CD" w14:textId="77777777" w:rsidR="008A4218" w:rsidRPr="00BE4613" w:rsidRDefault="008A4218">
      <w:pPr>
        <w:spacing w:line="360" w:lineRule="auto"/>
        <w:jc w:val="both"/>
        <w:rPr>
          <w:rFonts w:ascii="Palatino Linotype" w:eastAsia="Palatino Linotype" w:hAnsi="Palatino Linotype" w:cs="Palatino Linotype"/>
        </w:rPr>
      </w:pPr>
    </w:p>
    <w:p w14:paraId="1A4B7790" w14:textId="77777777" w:rsidR="00397333" w:rsidRPr="00BE4613"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BE4613">
        <w:rPr>
          <w:rFonts w:ascii="Palatino Linotype" w:eastAsia="Palatino Linotype" w:hAnsi="Palatino Linotype" w:cs="Palatino Linotype"/>
          <w:b/>
          <w:sz w:val="22"/>
          <w:szCs w:val="22"/>
        </w:rPr>
        <w:t>C O N S I D E R A N D O:</w:t>
      </w:r>
    </w:p>
    <w:p w14:paraId="5C36930C" w14:textId="77777777" w:rsidR="00397333" w:rsidRPr="00BE461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C838B2F" w:rsidR="00397333" w:rsidRPr="00BE4613" w:rsidRDefault="00B16908">
      <w:pPr>
        <w:spacing w:line="360" w:lineRule="auto"/>
        <w:jc w:val="both"/>
        <w:rPr>
          <w:rFonts w:ascii="Palatino Linotype" w:eastAsia="Palatino Linotype" w:hAnsi="Palatino Linotype" w:cs="Palatino Linotype"/>
          <w:b/>
        </w:rPr>
      </w:pPr>
      <w:r w:rsidRPr="00BE4613">
        <w:rPr>
          <w:rFonts w:ascii="Palatino Linotype" w:eastAsia="Palatino Linotype" w:hAnsi="Palatino Linotype" w:cs="Palatino Linotype"/>
          <w:b/>
        </w:rPr>
        <w:t xml:space="preserve">Primero. Competencia. </w:t>
      </w:r>
      <w:r w:rsidRPr="00BE461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BE4613">
        <w:rPr>
          <w:rFonts w:ascii="Palatino Linotype" w:eastAsia="Palatino Linotype" w:hAnsi="Palatino Linotype" w:cs="Palatino Linotype"/>
        </w:rPr>
        <w:t>trigésimo segundo, trigésimo tercero y trigésimo cuarto</w:t>
      </w:r>
      <w:r w:rsidRPr="00BE4613">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BE4613">
        <w:rPr>
          <w:rFonts w:ascii="Palatino Linotype" w:eastAsia="Palatino Linotype" w:hAnsi="Palatino Linotype" w:cs="Palatino Linotype"/>
        </w:rPr>
        <w:t>III</w:t>
      </w:r>
      <w:r w:rsidRPr="00BE461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BE4613" w:rsidRDefault="00397333">
      <w:pPr>
        <w:spacing w:line="360" w:lineRule="auto"/>
        <w:jc w:val="both"/>
        <w:rPr>
          <w:rFonts w:ascii="Palatino Linotype" w:eastAsia="Palatino Linotype" w:hAnsi="Palatino Linotype" w:cs="Palatino Linotype"/>
          <w:b/>
        </w:rPr>
      </w:pPr>
    </w:p>
    <w:p w14:paraId="4999958C" w14:textId="77777777" w:rsidR="00397333" w:rsidRPr="00BE4613" w:rsidRDefault="00B16908">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lastRenderedPageBreak/>
        <w:t xml:space="preserve">Segundo. Oportunidad y </w:t>
      </w:r>
      <w:proofErr w:type="spellStart"/>
      <w:r w:rsidRPr="00BE4613">
        <w:rPr>
          <w:rFonts w:ascii="Palatino Linotype" w:eastAsia="Palatino Linotype" w:hAnsi="Palatino Linotype" w:cs="Palatino Linotype"/>
          <w:b/>
        </w:rPr>
        <w:t>Procedibilidad</w:t>
      </w:r>
      <w:proofErr w:type="spellEnd"/>
      <w:r w:rsidRPr="00BE4613">
        <w:rPr>
          <w:rFonts w:ascii="Palatino Linotype" w:eastAsia="Palatino Linotype" w:hAnsi="Palatino Linotype" w:cs="Palatino Linotype"/>
          <w:b/>
        </w:rPr>
        <w:t xml:space="preserve"> del Recurso de Revisión</w:t>
      </w:r>
      <w:r w:rsidRPr="00BE4613">
        <w:rPr>
          <w:rFonts w:ascii="Palatino Linotype" w:eastAsia="Palatino Linotype" w:hAnsi="Palatino Linotype" w:cs="Palatino Linotype"/>
        </w:rPr>
        <w:t xml:space="preserve">. Previo al estudio del fondo del asunto, se procede a analizar los requisitos de oportunidad y </w:t>
      </w:r>
      <w:proofErr w:type="spellStart"/>
      <w:r w:rsidRPr="00BE4613">
        <w:rPr>
          <w:rFonts w:ascii="Palatino Linotype" w:eastAsia="Palatino Linotype" w:hAnsi="Palatino Linotype" w:cs="Palatino Linotype"/>
        </w:rPr>
        <w:t>procedibilidad</w:t>
      </w:r>
      <w:proofErr w:type="spellEnd"/>
      <w:r w:rsidRPr="00BE461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BE4613" w:rsidRDefault="00397333">
      <w:pPr>
        <w:spacing w:line="360" w:lineRule="auto"/>
        <w:jc w:val="both"/>
        <w:rPr>
          <w:rFonts w:ascii="Palatino Linotype" w:eastAsia="Palatino Linotype" w:hAnsi="Palatino Linotype" w:cs="Palatino Linotype"/>
        </w:rPr>
      </w:pPr>
    </w:p>
    <w:p w14:paraId="12F090BC" w14:textId="5EAEA40F" w:rsidR="00BC6AFB" w:rsidRPr="00BE4613" w:rsidRDefault="00B16908">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 xml:space="preserve"> proporcionó su respuesta a la solicitud de información el </w:t>
      </w:r>
      <w:r w:rsidR="003F4432" w:rsidRPr="00BE4613">
        <w:rPr>
          <w:rFonts w:ascii="Palatino Linotype" w:eastAsia="Palatino Linotype" w:hAnsi="Palatino Linotype" w:cs="Palatino Linotype"/>
          <w:b/>
        </w:rPr>
        <w:t>cuatro de julio de dos mil veintitrés</w:t>
      </w:r>
      <w:r w:rsidRPr="00BE4613">
        <w:rPr>
          <w:rFonts w:ascii="Palatino Linotype" w:eastAsia="Palatino Linotype" w:hAnsi="Palatino Linotype" w:cs="Palatino Linotype"/>
        </w:rPr>
        <w:t xml:space="preserve">, y </w:t>
      </w:r>
      <w:r w:rsidR="001D4E53" w:rsidRPr="00BE4613">
        <w:rPr>
          <w:rFonts w:ascii="Palatino Linotype" w:eastAsia="Palatino Linotype" w:hAnsi="Palatino Linotype" w:cs="Palatino Linotype"/>
        </w:rPr>
        <w:t>la</w:t>
      </w:r>
      <w:r w:rsidR="009D0C29" w:rsidRPr="00BE4613">
        <w:rPr>
          <w:rFonts w:ascii="Palatino Linotype" w:eastAsia="Palatino Linotype" w:hAnsi="Palatino Linotype" w:cs="Palatino Linotype"/>
        </w:rPr>
        <w:t xml:space="preserve"> parte</w:t>
      </w:r>
      <w:r w:rsidRPr="00BE4613">
        <w:rPr>
          <w:rFonts w:ascii="Palatino Linotype" w:eastAsia="Palatino Linotype" w:hAnsi="Palatino Linotype" w:cs="Palatino Linotype"/>
        </w:rPr>
        <w:t xml:space="preserve"> </w:t>
      </w:r>
      <w:r w:rsidR="003551A3" w:rsidRPr="00BE4613">
        <w:rPr>
          <w:rFonts w:ascii="Palatino Linotype" w:eastAsia="Palatino Linotype" w:hAnsi="Palatino Linotype" w:cs="Palatino Linotype"/>
          <w:b/>
        </w:rPr>
        <w:t xml:space="preserve">Recurrente </w:t>
      </w:r>
      <w:r w:rsidR="000F02AD" w:rsidRPr="00BE4613">
        <w:rPr>
          <w:rFonts w:ascii="Palatino Linotype" w:eastAsia="Palatino Linotype" w:hAnsi="Palatino Linotype" w:cs="Palatino Linotype"/>
        </w:rPr>
        <w:t xml:space="preserve">presentó su Recurso de Revisión el </w:t>
      </w:r>
      <w:r w:rsidR="003F4432" w:rsidRPr="00BE4613">
        <w:rPr>
          <w:rFonts w:ascii="Palatino Linotype" w:eastAsia="Palatino Linotype" w:hAnsi="Palatino Linotype" w:cs="Palatino Linotype"/>
          <w:b/>
        </w:rPr>
        <w:t xml:space="preserve">doce </w:t>
      </w:r>
      <w:r w:rsidR="00A41FEF" w:rsidRPr="00BE4613">
        <w:rPr>
          <w:rFonts w:ascii="Palatino Linotype" w:eastAsia="Palatino Linotype" w:hAnsi="Palatino Linotype" w:cs="Palatino Linotype"/>
          <w:b/>
        </w:rPr>
        <w:t>de julio</w:t>
      </w:r>
      <w:r w:rsidR="000F02AD" w:rsidRPr="00BE4613">
        <w:rPr>
          <w:rFonts w:ascii="Palatino Linotype" w:eastAsia="Palatino Linotype" w:hAnsi="Palatino Linotype" w:cs="Palatino Linotype"/>
          <w:b/>
        </w:rPr>
        <w:t xml:space="preserve"> de dos mil veintitrés</w:t>
      </w:r>
      <w:r w:rsidR="000F02AD" w:rsidRPr="00BE4613">
        <w:rPr>
          <w:rFonts w:ascii="Palatino Linotype" w:eastAsia="Palatino Linotype" w:hAnsi="Palatino Linotype" w:cs="Palatino Linotype"/>
        </w:rPr>
        <w:t xml:space="preserve">, esto es, </w:t>
      </w:r>
      <w:r w:rsidR="00A41FEF" w:rsidRPr="00BE4613">
        <w:rPr>
          <w:rFonts w:ascii="Palatino Linotype" w:eastAsia="Palatino Linotype" w:hAnsi="Palatino Linotype" w:cs="Palatino Linotype"/>
        </w:rPr>
        <w:t xml:space="preserve">al </w:t>
      </w:r>
      <w:r w:rsidR="003F4432" w:rsidRPr="00BE4613">
        <w:rPr>
          <w:rFonts w:ascii="Palatino Linotype" w:eastAsia="Palatino Linotype" w:hAnsi="Palatino Linotype" w:cs="Palatino Linotype"/>
        </w:rPr>
        <w:t>sexto</w:t>
      </w:r>
      <w:r w:rsidR="00A41FEF" w:rsidRPr="00BE4613">
        <w:rPr>
          <w:rFonts w:ascii="Palatino Linotype" w:eastAsia="Palatino Linotype" w:hAnsi="Palatino Linotype" w:cs="Palatino Linotype"/>
        </w:rPr>
        <w:t xml:space="preserve"> día</w:t>
      </w:r>
      <w:r w:rsidR="00683AEF" w:rsidRPr="00BE4613">
        <w:rPr>
          <w:rFonts w:ascii="Palatino Linotype" w:eastAsia="Palatino Linotype" w:hAnsi="Palatino Linotype" w:cs="Palatino Linotype"/>
        </w:rPr>
        <w:t xml:space="preserve"> en que tuvo conocimiento de la respuesta. </w:t>
      </w:r>
      <w:r w:rsidR="000F02AD" w:rsidRPr="00BE4613">
        <w:rPr>
          <w:rFonts w:ascii="Palatino Linotype" w:eastAsia="Palatino Linotype" w:hAnsi="Palatino Linotype" w:cs="Palatino Linotype"/>
        </w:rPr>
        <w:t xml:space="preserve"> </w:t>
      </w:r>
    </w:p>
    <w:p w14:paraId="22B7D5C8" w14:textId="77777777" w:rsidR="009D0C29" w:rsidRPr="00BE4613" w:rsidRDefault="009D0C29">
      <w:pPr>
        <w:spacing w:line="360" w:lineRule="auto"/>
        <w:ind w:right="49"/>
        <w:jc w:val="both"/>
        <w:rPr>
          <w:rFonts w:ascii="Palatino Linotype" w:eastAsia="Palatino Linotype" w:hAnsi="Palatino Linotype" w:cs="Palatino Linotype"/>
        </w:rPr>
      </w:pPr>
    </w:p>
    <w:p w14:paraId="15307750" w14:textId="7F5DF99F" w:rsidR="009D0C29" w:rsidRPr="00BE4613" w:rsidRDefault="009D0C29" w:rsidP="009D0C2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3490FA" w14:textId="77777777" w:rsidR="008A4218" w:rsidRPr="00BE4613" w:rsidRDefault="008A4218">
      <w:pPr>
        <w:spacing w:line="360" w:lineRule="auto"/>
        <w:jc w:val="both"/>
        <w:rPr>
          <w:rFonts w:ascii="Palatino Linotype" w:eastAsia="Palatino Linotype" w:hAnsi="Palatino Linotype" w:cs="Palatino Linotype"/>
        </w:rPr>
      </w:pPr>
    </w:p>
    <w:p w14:paraId="7048B760" w14:textId="15183363" w:rsidR="00397333" w:rsidRPr="00BE4613" w:rsidRDefault="00B16908">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BE4613">
        <w:rPr>
          <w:rFonts w:ascii="Palatino Linotype" w:eastAsia="Palatino Linotype" w:hAnsi="Palatino Linotype" w:cs="Palatino Linotype"/>
        </w:rPr>
        <w:t xml:space="preserve"> en el artículo 179, fracción </w:t>
      </w:r>
      <w:r w:rsidR="00692884" w:rsidRPr="00BE4613">
        <w:rPr>
          <w:rFonts w:ascii="Palatino Linotype" w:eastAsia="Palatino Linotype" w:hAnsi="Palatino Linotype" w:cs="Palatino Linotype"/>
        </w:rPr>
        <w:t>V</w:t>
      </w:r>
      <w:r w:rsidR="00A41FEF" w:rsidRPr="00BE4613">
        <w:rPr>
          <w:rFonts w:ascii="Palatino Linotype" w:eastAsia="Palatino Linotype" w:hAnsi="Palatino Linotype" w:cs="Palatino Linotype"/>
        </w:rPr>
        <w:t>I</w:t>
      </w:r>
      <w:r w:rsidR="002C14ED" w:rsidRPr="00BE4613">
        <w:rPr>
          <w:rFonts w:ascii="Palatino Linotype" w:eastAsia="Palatino Linotype" w:hAnsi="Palatino Linotype" w:cs="Palatino Linotype"/>
        </w:rPr>
        <w:t xml:space="preserve"> </w:t>
      </w:r>
      <w:r w:rsidRPr="00BE4613">
        <w:rPr>
          <w:rFonts w:ascii="Palatino Linotype" w:eastAsia="Palatino Linotype" w:hAnsi="Palatino Linotype" w:cs="Palatino Linotype"/>
        </w:rPr>
        <w:t>de la ley de la materia, que a la letra dice:</w:t>
      </w:r>
    </w:p>
    <w:p w14:paraId="30AFE02D" w14:textId="77777777" w:rsidR="00397333" w:rsidRPr="00BE4613" w:rsidRDefault="00397333">
      <w:pPr>
        <w:spacing w:line="360" w:lineRule="auto"/>
        <w:jc w:val="both"/>
        <w:rPr>
          <w:rFonts w:ascii="Palatino Linotype" w:eastAsia="Palatino Linotype" w:hAnsi="Palatino Linotype" w:cs="Palatino Linotype"/>
        </w:rPr>
      </w:pPr>
    </w:p>
    <w:p w14:paraId="6637F364" w14:textId="77777777" w:rsidR="00397333" w:rsidRPr="00BE4613" w:rsidRDefault="00B16908" w:rsidP="00C42377">
      <w:pPr>
        <w:spacing w:line="276" w:lineRule="auto"/>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lastRenderedPageBreak/>
        <w:t>“</w:t>
      </w:r>
      <w:r w:rsidRPr="00BE4613">
        <w:rPr>
          <w:rFonts w:ascii="Palatino Linotype" w:eastAsia="Palatino Linotype" w:hAnsi="Palatino Linotype" w:cs="Palatino Linotype"/>
          <w:b/>
          <w:i/>
          <w:sz w:val="22"/>
          <w:szCs w:val="22"/>
        </w:rPr>
        <w:t xml:space="preserve">Artículo 179. </w:t>
      </w:r>
      <w:r w:rsidRPr="00BE461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E4613">
        <w:rPr>
          <w:rFonts w:ascii="Palatino Linotype" w:eastAsia="Palatino Linotype" w:hAnsi="Palatino Linotype" w:cs="Palatino Linotype"/>
          <w:i/>
        </w:rPr>
        <w:t>causas</w:t>
      </w:r>
      <w:r w:rsidRPr="00BE4613">
        <w:rPr>
          <w:rFonts w:ascii="Palatino Linotype" w:eastAsia="Palatino Linotype" w:hAnsi="Palatino Linotype" w:cs="Palatino Linotype"/>
          <w:i/>
          <w:sz w:val="22"/>
          <w:szCs w:val="22"/>
        </w:rPr>
        <w:t>:</w:t>
      </w:r>
    </w:p>
    <w:p w14:paraId="0B812364" w14:textId="77777777" w:rsidR="00397333" w:rsidRPr="00BE4613" w:rsidRDefault="00B16908" w:rsidP="00C42377">
      <w:pPr>
        <w:spacing w:line="276" w:lineRule="auto"/>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t>…</w:t>
      </w:r>
    </w:p>
    <w:p w14:paraId="0E837FB2" w14:textId="586E056B" w:rsidR="00AE644A" w:rsidRPr="00BE4613" w:rsidRDefault="00A41FEF" w:rsidP="000F02AD">
      <w:pPr>
        <w:spacing w:line="360" w:lineRule="auto"/>
        <w:ind w:left="567" w:right="616"/>
        <w:jc w:val="both"/>
        <w:rPr>
          <w:rFonts w:ascii="Palatino Linotype" w:eastAsia="Palatino Linotype" w:hAnsi="Palatino Linotype" w:cs="Palatino Linotype"/>
          <w:b/>
          <w:i/>
          <w:sz w:val="22"/>
          <w:szCs w:val="22"/>
        </w:rPr>
      </w:pPr>
      <w:r w:rsidRPr="00BE4613">
        <w:rPr>
          <w:rFonts w:ascii="Palatino Linotype" w:eastAsia="Palatino Linotype" w:hAnsi="Palatino Linotype" w:cs="Palatino Linotype"/>
          <w:b/>
          <w:i/>
          <w:sz w:val="22"/>
          <w:szCs w:val="22"/>
        </w:rPr>
        <w:t>VI. La entrega de la información que no corresponda con lo solicitado</w:t>
      </w:r>
      <w:r w:rsidR="002C14ED" w:rsidRPr="00BE4613">
        <w:rPr>
          <w:rFonts w:ascii="Palatino Linotype" w:eastAsia="Palatino Linotype" w:hAnsi="Palatino Linotype" w:cs="Palatino Linotype"/>
          <w:b/>
          <w:i/>
          <w:sz w:val="22"/>
          <w:szCs w:val="22"/>
        </w:rPr>
        <w:t>;</w:t>
      </w:r>
      <w:r w:rsidR="002C14ED" w:rsidRPr="00BE4613">
        <w:rPr>
          <w:rFonts w:ascii="Palatino Linotype" w:eastAsia="Palatino Linotype" w:hAnsi="Palatino Linotype" w:cs="Palatino Linotype"/>
          <w:b/>
          <w:i/>
          <w:sz w:val="22"/>
          <w:szCs w:val="22"/>
        </w:rPr>
        <w:cr/>
      </w:r>
      <w:r w:rsidR="000E3910" w:rsidRPr="00BE4613">
        <w:rPr>
          <w:rFonts w:ascii="Palatino Linotype" w:eastAsia="Palatino Linotype" w:hAnsi="Palatino Linotype" w:cs="Palatino Linotype"/>
          <w:i/>
          <w:sz w:val="22"/>
          <w:szCs w:val="22"/>
        </w:rPr>
        <w:t xml:space="preserve">…” </w:t>
      </w:r>
    </w:p>
    <w:p w14:paraId="7772B6E5" w14:textId="77777777" w:rsidR="000F02AD" w:rsidRPr="00BE4613" w:rsidRDefault="000F02AD" w:rsidP="000F02AD">
      <w:pPr>
        <w:spacing w:line="360" w:lineRule="auto"/>
        <w:ind w:left="1440" w:right="616" w:hanging="873"/>
        <w:jc w:val="both"/>
        <w:rPr>
          <w:rFonts w:ascii="Palatino Linotype" w:eastAsia="Palatino Linotype" w:hAnsi="Palatino Linotype" w:cs="Palatino Linotype"/>
          <w:i/>
          <w:sz w:val="22"/>
          <w:szCs w:val="22"/>
        </w:rPr>
      </w:pPr>
    </w:p>
    <w:p w14:paraId="3BA32F06" w14:textId="26E764C8" w:rsidR="00245609" w:rsidRPr="00BE4613" w:rsidRDefault="004528EE" w:rsidP="007C32AE">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t>Tercero. Materia de Revisión</w:t>
      </w:r>
      <w:r w:rsidRPr="00BE4613">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BE461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E4613">
        <w:rPr>
          <w:rFonts w:ascii="Palatino Linotype" w:eastAsia="Palatino Linotype" w:hAnsi="Palatino Linotype" w:cs="Palatino Linotype"/>
        </w:rPr>
        <w:t xml:space="preserve">del </w:t>
      </w:r>
      <w:r w:rsidRPr="00BE4613">
        <w:rPr>
          <w:rFonts w:ascii="Palatino Linotype" w:eastAsia="Palatino Linotype" w:hAnsi="Palatino Linotype" w:cs="Palatino Linotype"/>
          <w:b/>
        </w:rPr>
        <w:t>RECURRENTE</w:t>
      </w:r>
      <w:r w:rsidRPr="00BE4613">
        <w:rPr>
          <w:rFonts w:ascii="Palatino Linotype" w:eastAsia="Palatino Linotype" w:hAnsi="Palatino Linotype" w:cs="Palatino Linotype"/>
        </w:rPr>
        <w:t>, o en su defecto, en caso de ser procedente, ordenar la entrega de información.</w:t>
      </w:r>
    </w:p>
    <w:p w14:paraId="161225C0" w14:textId="77777777" w:rsidR="007C32AE" w:rsidRPr="00BE4613" w:rsidRDefault="007C32AE" w:rsidP="007C32AE">
      <w:pPr>
        <w:spacing w:line="360" w:lineRule="auto"/>
        <w:jc w:val="both"/>
        <w:rPr>
          <w:rFonts w:ascii="Palatino Linotype" w:eastAsia="Palatino Linotype" w:hAnsi="Palatino Linotype" w:cs="Palatino Linotype"/>
        </w:rPr>
      </w:pPr>
    </w:p>
    <w:p w14:paraId="54B31744" w14:textId="5532EDAB" w:rsidR="00245609" w:rsidRPr="00BE4613" w:rsidRDefault="00245609" w:rsidP="0024560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Cuarto. Estudio del asunto. </w:t>
      </w:r>
      <w:r w:rsidRPr="00BE4613">
        <w:rPr>
          <w:rFonts w:ascii="Palatino Linotype" w:eastAsia="Palatino Linotype" w:hAnsi="Palatino Linotype" w:cs="Palatino Linotype"/>
        </w:rPr>
        <w:t xml:space="preserve">En principio, es conveniente analizar si la respuesta del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4433A1" w14:textId="77777777" w:rsidR="002F1BBC" w:rsidRPr="00BE4613" w:rsidRDefault="002F1BBC" w:rsidP="00245609">
      <w:pPr>
        <w:spacing w:line="360" w:lineRule="auto"/>
        <w:jc w:val="both"/>
        <w:rPr>
          <w:rFonts w:ascii="Palatino Linotype" w:eastAsia="Palatino Linotype" w:hAnsi="Palatino Linotype" w:cs="Palatino Linotype"/>
        </w:rPr>
      </w:pPr>
    </w:p>
    <w:p w14:paraId="75907AD2" w14:textId="77777777" w:rsidR="00245609" w:rsidRPr="00BE4613" w:rsidRDefault="00245609" w:rsidP="00245609">
      <w:pPr>
        <w:spacing w:line="276" w:lineRule="auto"/>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lastRenderedPageBreak/>
        <w:t>“</w:t>
      </w:r>
      <w:r w:rsidRPr="00BE4613">
        <w:rPr>
          <w:rFonts w:ascii="Palatino Linotype" w:eastAsia="Palatino Linotype" w:hAnsi="Palatino Linotype" w:cs="Palatino Linotype"/>
          <w:b/>
          <w:i/>
          <w:sz w:val="22"/>
          <w:szCs w:val="22"/>
        </w:rPr>
        <w:t>Artículo 4</w:t>
      </w:r>
      <w:r w:rsidRPr="00BE461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BE4613" w:rsidRDefault="00245609" w:rsidP="00245609">
      <w:pPr>
        <w:spacing w:line="276" w:lineRule="auto"/>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E461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BE4613" w:rsidRDefault="00245609" w:rsidP="00245609">
      <w:pPr>
        <w:spacing w:line="276" w:lineRule="auto"/>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E4613">
        <w:rPr>
          <w:rFonts w:ascii="Palatino Linotype" w:eastAsia="Palatino Linotype" w:hAnsi="Palatino Linotype" w:cs="Palatino Linotype"/>
          <w:i/>
          <w:sz w:val="22"/>
          <w:szCs w:val="22"/>
        </w:rPr>
        <w:t>.”</w:t>
      </w:r>
    </w:p>
    <w:p w14:paraId="4F9388A4" w14:textId="77777777" w:rsidR="00245609" w:rsidRPr="00BE4613" w:rsidRDefault="00245609" w:rsidP="001D4E53">
      <w:pPr>
        <w:spacing w:line="360" w:lineRule="auto"/>
        <w:jc w:val="both"/>
        <w:rPr>
          <w:rFonts w:ascii="Palatino Linotype" w:eastAsia="Palatino Linotype" w:hAnsi="Palatino Linotype" w:cs="Palatino Linotype"/>
        </w:rPr>
      </w:pPr>
    </w:p>
    <w:p w14:paraId="69EDE2C1" w14:textId="77777777" w:rsidR="00245609" w:rsidRPr="00BE4613" w:rsidRDefault="00245609" w:rsidP="0024560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BE4613"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i/>
          <w:sz w:val="22"/>
          <w:szCs w:val="22"/>
        </w:rPr>
        <w:t>“Artículo 12.-</w:t>
      </w:r>
      <w:r w:rsidRPr="00BE461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BE4613"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BE4613">
        <w:rPr>
          <w:rFonts w:ascii="Palatino Linotype" w:eastAsia="Palatino Linotype" w:hAnsi="Palatino Linotype" w:cs="Palatino Linotype"/>
          <w:i/>
          <w:sz w:val="22"/>
          <w:szCs w:val="22"/>
        </w:rPr>
        <w:t xml:space="preserve">. </w:t>
      </w:r>
      <w:r w:rsidRPr="00BE461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BE4613"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BE4613" w:rsidRDefault="00245609" w:rsidP="00245609">
      <w:pPr>
        <w:spacing w:line="360" w:lineRule="auto"/>
        <w:ind w:right="-93"/>
        <w:jc w:val="both"/>
        <w:rPr>
          <w:rFonts w:ascii="Palatino Linotype" w:eastAsia="Palatino Linotype" w:hAnsi="Palatino Linotype" w:cs="Palatino Linotype"/>
        </w:rPr>
      </w:pPr>
      <w:r w:rsidRPr="00BE461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BE4613"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BE4613" w:rsidRDefault="00245609" w:rsidP="00245609">
      <w:pPr>
        <w:spacing w:line="360" w:lineRule="auto"/>
        <w:ind w:right="-93"/>
        <w:jc w:val="both"/>
        <w:rPr>
          <w:rFonts w:ascii="Palatino Linotype" w:eastAsia="Palatino Linotype" w:hAnsi="Palatino Linotype" w:cs="Palatino Linotype"/>
        </w:rPr>
      </w:pPr>
      <w:r w:rsidRPr="00BE461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E4613">
        <w:rPr>
          <w:rFonts w:ascii="Palatino Linotype" w:eastAsia="Palatino Linotype" w:hAnsi="Palatino Linotype" w:cs="Palatino Linotype"/>
          <w:b/>
        </w:rPr>
        <w:t xml:space="preserve"> </w:t>
      </w:r>
    </w:p>
    <w:p w14:paraId="2247F5C9" w14:textId="77777777" w:rsidR="00245609" w:rsidRPr="00BE4613" w:rsidRDefault="00245609" w:rsidP="00245609">
      <w:pPr>
        <w:spacing w:line="360" w:lineRule="auto"/>
        <w:jc w:val="both"/>
        <w:rPr>
          <w:rFonts w:ascii="Palatino Linotype" w:eastAsia="Palatino Linotype" w:hAnsi="Palatino Linotype" w:cs="Palatino Linotype"/>
          <w:b/>
        </w:rPr>
      </w:pPr>
    </w:p>
    <w:p w14:paraId="3DACF49D" w14:textId="77777777"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t>“</w:t>
      </w:r>
      <w:r w:rsidRPr="00BE4613">
        <w:rPr>
          <w:rFonts w:ascii="Palatino Linotype" w:eastAsia="Palatino Linotype" w:hAnsi="Palatino Linotype" w:cs="Palatino Linotype"/>
          <w:b/>
          <w:i/>
          <w:sz w:val="22"/>
          <w:szCs w:val="22"/>
        </w:rPr>
        <w:t>No existe obligación de elaborar documentos ad hoc para atender las solicitudes de acceso a la información.</w:t>
      </w:r>
      <w:r w:rsidRPr="00BE461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3107A6" w14:textId="77777777" w:rsidR="00245609" w:rsidRPr="00BE4613" w:rsidRDefault="00245609" w:rsidP="00245609">
      <w:pPr>
        <w:spacing w:line="360" w:lineRule="auto"/>
        <w:ind w:right="-93"/>
        <w:jc w:val="both"/>
        <w:rPr>
          <w:rFonts w:ascii="Palatino Linotype" w:eastAsia="Palatino Linotype" w:hAnsi="Palatino Linotype" w:cs="Palatino Linotype"/>
        </w:rPr>
      </w:pPr>
    </w:p>
    <w:p w14:paraId="06FF3244" w14:textId="77777777" w:rsidR="00245609" w:rsidRPr="00BE4613" w:rsidRDefault="00245609" w:rsidP="0024560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BE4613" w:rsidRDefault="00245609" w:rsidP="00245609">
      <w:pPr>
        <w:spacing w:line="360" w:lineRule="auto"/>
        <w:jc w:val="both"/>
        <w:rPr>
          <w:rFonts w:ascii="Palatino Linotype" w:eastAsia="Palatino Linotype" w:hAnsi="Palatino Linotype" w:cs="Palatino Linotype"/>
        </w:rPr>
      </w:pPr>
    </w:p>
    <w:p w14:paraId="0C98EB7B" w14:textId="77777777" w:rsidR="00245609" w:rsidRPr="00BE4613" w:rsidRDefault="00245609" w:rsidP="00245609">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Pr="00BE4613"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BE4613" w:rsidRDefault="00245609" w:rsidP="0024560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BE4613">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1DA8C1C1" w14:textId="77777777" w:rsidR="00245609" w:rsidRPr="00BE4613" w:rsidRDefault="00245609" w:rsidP="00245609">
      <w:pPr>
        <w:ind w:left="567" w:right="616"/>
        <w:jc w:val="both"/>
        <w:rPr>
          <w:rFonts w:ascii="Palatino Linotype" w:eastAsia="Palatino Linotype" w:hAnsi="Palatino Linotype" w:cs="Palatino Linotype"/>
          <w:i/>
        </w:rPr>
      </w:pPr>
    </w:p>
    <w:p w14:paraId="02BAB1F1" w14:textId="4AE3BBCF"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rPr>
        <w:t>“</w:t>
      </w:r>
      <w:r w:rsidRPr="00BE4613">
        <w:rPr>
          <w:rFonts w:ascii="Palatino Linotype" w:eastAsia="Palatino Linotype" w:hAnsi="Palatino Linotype" w:cs="Palatino Linotype"/>
          <w:b/>
          <w:i/>
          <w:sz w:val="22"/>
          <w:szCs w:val="22"/>
        </w:rPr>
        <w:t xml:space="preserve">Artículo 3. </w:t>
      </w:r>
      <w:r w:rsidRPr="00BE4613">
        <w:rPr>
          <w:rFonts w:ascii="Palatino Linotype" w:eastAsia="Palatino Linotype" w:hAnsi="Palatino Linotype" w:cs="Palatino Linotype"/>
          <w:i/>
          <w:sz w:val="22"/>
          <w:szCs w:val="22"/>
        </w:rPr>
        <w:t>Para los efectos de la presente Ley se entenderá por:</w:t>
      </w:r>
    </w:p>
    <w:p w14:paraId="4F490BE5" w14:textId="77777777"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t>…</w:t>
      </w:r>
    </w:p>
    <w:p w14:paraId="405A2384" w14:textId="112CA350"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b/>
          <w:i/>
          <w:sz w:val="22"/>
          <w:szCs w:val="22"/>
        </w:rPr>
        <w:t>XI. Documento:</w:t>
      </w:r>
      <w:r w:rsidRPr="00BE4613">
        <w:rPr>
          <w:rFonts w:ascii="Palatino Linotype" w:eastAsia="Palatino Linotype" w:hAnsi="Palatino Linotype" w:cs="Palatino Linotype"/>
          <w:i/>
          <w:sz w:val="22"/>
          <w:szCs w:val="22"/>
        </w:rPr>
        <w:t xml:space="preserve"> Los expedientes, reportes, estudios, actas</w:t>
      </w:r>
      <w:r w:rsidRPr="00BE4613">
        <w:rPr>
          <w:rFonts w:ascii="Palatino Linotype" w:eastAsia="Palatino Linotype" w:hAnsi="Palatino Linotype" w:cs="Palatino Linotype"/>
          <w:b/>
          <w:i/>
          <w:sz w:val="22"/>
          <w:szCs w:val="22"/>
        </w:rPr>
        <w:t>,</w:t>
      </w:r>
      <w:r w:rsidRPr="00BE461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BE4613"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BE4613" w:rsidRDefault="00245609" w:rsidP="00245609">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BE4613" w:rsidRDefault="00245609" w:rsidP="00245609">
      <w:pPr>
        <w:spacing w:line="360" w:lineRule="auto"/>
        <w:jc w:val="both"/>
        <w:rPr>
          <w:rFonts w:ascii="Palatino Linotype" w:eastAsia="Palatino Linotype" w:hAnsi="Palatino Linotype" w:cs="Palatino Linotype"/>
        </w:rPr>
      </w:pPr>
    </w:p>
    <w:p w14:paraId="29B4D461" w14:textId="77777777" w:rsidR="00245609" w:rsidRPr="00BE4613" w:rsidRDefault="00245609" w:rsidP="00245609">
      <w:pPr>
        <w:ind w:left="567" w:right="616"/>
        <w:jc w:val="both"/>
        <w:rPr>
          <w:rFonts w:ascii="Palatino Linotype" w:eastAsia="Palatino Linotype" w:hAnsi="Palatino Linotype" w:cs="Palatino Linotype"/>
          <w:b/>
          <w:i/>
          <w:sz w:val="22"/>
          <w:szCs w:val="22"/>
        </w:rPr>
      </w:pPr>
      <w:r w:rsidRPr="00BE4613">
        <w:rPr>
          <w:rFonts w:ascii="Palatino Linotype" w:eastAsia="Palatino Linotype" w:hAnsi="Palatino Linotype" w:cs="Palatino Linotype"/>
          <w:b/>
          <w:sz w:val="22"/>
          <w:szCs w:val="22"/>
        </w:rPr>
        <w:t>“</w:t>
      </w:r>
      <w:r w:rsidRPr="00BE461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E46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BE4613" w:rsidRDefault="00245609" w:rsidP="00245609">
      <w:pPr>
        <w:ind w:left="567" w:right="616"/>
        <w:jc w:val="both"/>
        <w:rPr>
          <w:rFonts w:ascii="Palatino Linotype" w:eastAsia="Palatino Linotype" w:hAnsi="Palatino Linotype" w:cs="Palatino Linotype"/>
          <w:i/>
          <w:sz w:val="22"/>
          <w:szCs w:val="22"/>
        </w:rPr>
      </w:pPr>
      <w:r w:rsidRPr="00BE461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BE4613" w:rsidRDefault="00245609" w:rsidP="00245609">
      <w:pPr>
        <w:ind w:left="567" w:right="616"/>
        <w:jc w:val="both"/>
        <w:rPr>
          <w:rFonts w:ascii="Palatino Linotype" w:eastAsia="Palatino Linotype" w:hAnsi="Palatino Linotype" w:cs="Palatino Linotype"/>
          <w:b/>
          <w:i/>
          <w:sz w:val="22"/>
          <w:szCs w:val="22"/>
        </w:rPr>
      </w:pPr>
      <w:r w:rsidRPr="00BE4613">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4B383A70" w14:textId="77777777" w:rsidR="00245609" w:rsidRPr="00BE4613" w:rsidRDefault="00245609" w:rsidP="00245609">
      <w:pPr>
        <w:ind w:left="567" w:right="616"/>
        <w:jc w:val="both"/>
        <w:rPr>
          <w:rFonts w:ascii="Palatino Linotype" w:eastAsia="Palatino Linotype" w:hAnsi="Palatino Linotype" w:cs="Palatino Linotype"/>
          <w:b/>
          <w:i/>
          <w:sz w:val="22"/>
          <w:szCs w:val="22"/>
        </w:rPr>
      </w:pPr>
      <w:r w:rsidRPr="00BE461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BE4613" w:rsidRDefault="00245609" w:rsidP="00245609">
      <w:pPr>
        <w:spacing w:line="360" w:lineRule="auto"/>
        <w:ind w:right="-93"/>
        <w:jc w:val="both"/>
        <w:rPr>
          <w:rFonts w:ascii="Palatino Linotype" w:eastAsia="Palatino Linotype" w:hAnsi="Palatino Linotype" w:cs="Palatino Linotype"/>
        </w:rPr>
      </w:pPr>
    </w:p>
    <w:p w14:paraId="32671689" w14:textId="2006DA99" w:rsidR="00245609" w:rsidRPr="00BE4613" w:rsidRDefault="00245609" w:rsidP="002456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692884" w:rsidRPr="00BE4613">
        <w:rPr>
          <w:rFonts w:ascii="Palatino Linotype" w:eastAsia="Palatino Linotype" w:hAnsi="Palatino Linotype" w:cs="Palatino Linotype"/>
        </w:rPr>
        <w:t>V</w:t>
      </w:r>
      <w:r w:rsidR="003F4432" w:rsidRPr="00BE4613">
        <w:rPr>
          <w:rFonts w:ascii="Palatino Linotype" w:eastAsia="Palatino Linotype" w:hAnsi="Palatino Linotype" w:cs="Palatino Linotype"/>
        </w:rPr>
        <w:t>I</w:t>
      </w:r>
      <w:r w:rsidRPr="00BE4613">
        <w:rPr>
          <w:rFonts w:ascii="Palatino Linotype" w:eastAsia="Palatino Linotype" w:hAnsi="Palatino Linotype" w:cs="Palatino Linotype"/>
        </w:rPr>
        <w:t xml:space="preserve"> del artículo 179 de la Ley de Transparencia y Acceso a la Información del Estado de México y Municipios, relativa a </w:t>
      </w:r>
      <w:r w:rsidR="003F4432" w:rsidRPr="00BE4613">
        <w:rPr>
          <w:rFonts w:ascii="Palatino Linotype" w:eastAsia="Palatino Linotype" w:hAnsi="Palatino Linotype" w:cs="Palatino Linotype"/>
        </w:rPr>
        <w:t xml:space="preserve">la entrega de la información que no corresponde con lo solicitado. </w:t>
      </w:r>
      <w:r w:rsidR="00692884" w:rsidRPr="00BE4613">
        <w:rPr>
          <w:rFonts w:ascii="Palatino Linotype" w:eastAsia="Palatino Linotype" w:hAnsi="Palatino Linotype" w:cs="Palatino Linotype"/>
        </w:rPr>
        <w:t xml:space="preserve"> </w:t>
      </w:r>
    </w:p>
    <w:p w14:paraId="3A83D82D" w14:textId="77777777" w:rsidR="00BC6AFB" w:rsidRPr="00BE4613"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103BD3F0" w:rsidR="000F02AD" w:rsidRPr="00BE4613"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BE4613">
        <w:rPr>
          <w:rFonts w:ascii="Palatino Linotype" w:eastAsia="Palatino Linotype" w:hAnsi="Palatino Linotype" w:cs="Palatino Linotype"/>
        </w:rPr>
        <w:t>En principio, resulta conveniente recordar que la pretensi</w:t>
      </w:r>
      <w:r w:rsidR="00246FB2" w:rsidRPr="00BE4613">
        <w:rPr>
          <w:rFonts w:ascii="Palatino Linotype" w:eastAsia="Palatino Linotype" w:hAnsi="Palatino Linotype" w:cs="Palatino Linotype"/>
        </w:rPr>
        <w:t>ó</w:t>
      </w:r>
      <w:r w:rsidR="00683AEF" w:rsidRPr="00BE4613">
        <w:rPr>
          <w:rFonts w:ascii="Palatino Linotype" w:eastAsia="Palatino Linotype" w:hAnsi="Palatino Linotype" w:cs="Palatino Linotype"/>
        </w:rPr>
        <w:t>n de la parte Recurrente</w:t>
      </w:r>
      <w:r w:rsidR="000F02AD" w:rsidRPr="00BE4613">
        <w:rPr>
          <w:rFonts w:ascii="Palatino Linotype" w:eastAsia="Palatino Linotype" w:hAnsi="Palatino Linotype" w:cs="Palatino Linotype"/>
        </w:rPr>
        <w:t xml:space="preserve"> es obtener </w:t>
      </w:r>
      <w:r w:rsidR="00A41FEF" w:rsidRPr="00BE4613">
        <w:rPr>
          <w:rFonts w:ascii="Palatino Linotype" w:eastAsia="Palatino Linotype" w:hAnsi="Palatino Linotype" w:cs="Palatino Linotype"/>
        </w:rPr>
        <w:t xml:space="preserve">la siguiente información, </w:t>
      </w:r>
      <w:r w:rsidR="003F4432" w:rsidRPr="00BE4613">
        <w:rPr>
          <w:rFonts w:ascii="Palatino Linotype" w:eastAsia="Palatino Linotype" w:hAnsi="Palatino Linotype" w:cs="Palatino Linotype"/>
          <w:b/>
        </w:rPr>
        <w:t xml:space="preserve">que </w:t>
      </w:r>
      <w:proofErr w:type="spellStart"/>
      <w:r w:rsidR="003F4432" w:rsidRPr="00BE4613">
        <w:rPr>
          <w:rFonts w:ascii="Palatino Linotype" w:eastAsia="Palatino Linotype" w:hAnsi="Palatino Linotype" w:cs="Palatino Linotype"/>
          <w:b/>
        </w:rPr>
        <w:t>Xochitl</w:t>
      </w:r>
      <w:proofErr w:type="spellEnd"/>
      <w:r w:rsidR="003F4432" w:rsidRPr="00BE4613">
        <w:rPr>
          <w:rFonts w:ascii="Palatino Linotype" w:eastAsia="Palatino Linotype" w:hAnsi="Palatino Linotype" w:cs="Palatino Linotype"/>
          <w:b/>
        </w:rPr>
        <w:t xml:space="preserve"> Casasola informe las actividades que realiza el personal adscrito a la Segunda Regiduría. </w:t>
      </w:r>
    </w:p>
    <w:p w14:paraId="180E87A9" w14:textId="77777777" w:rsidR="00A41FEF" w:rsidRPr="00BE4613" w:rsidRDefault="00A41FEF"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p>
    <w:p w14:paraId="3004FC22" w14:textId="7B78379A" w:rsidR="008F7B02" w:rsidRPr="00BE4613" w:rsidRDefault="008F7B02" w:rsidP="008F7B02">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u w:val="single"/>
          <w:lang w:eastAsia="en-US"/>
        </w:rPr>
      </w:pPr>
      <w:r w:rsidRPr="00BE4613">
        <w:rPr>
          <w:rFonts w:ascii="Palatino Linotype" w:eastAsia="Palatino Linotype" w:hAnsi="Palatino Linotype" w:cs="Palatino Linotype"/>
          <w:sz w:val="22"/>
          <w:szCs w:val="22"/>
          <w:lang w:eastAsia="en-US"/>
        </w:rPr>
        <w:t xml:space="preserve">En respuesta, </w:t>
      </w:r>
      <w:r w:rsidRPr="00BE4613">
        <w:rPr>
          <w:rFonts w:ascii="Palatino Linotype" w:eastAsia="Palatino Linotype" w:hAnsi="Palatino Linotype" w:cs="Palatino Linotype"/>
        </w:rPr>
        <w:t xml:space="preserve">la Segunda Regidora del Ayuntamiento informó que había una persona de atención al público en la oficina que no se sabe si aún está adscrito, lo anterior, debido a que desde el inicio de la administración se ha adscrito personal que se dice sindicalizado, sin embargo, en este año se retiró personal y se volvían a adscribir, asimismo, se presentó una demanda en el tribunal electoral por no dejar ejercer el cargo y, el tribunal falló a favor, no obstante, no se ha visto que se respete el personal que ya se encontraba en la oficina y no se ha presentado, pero no se ha notificado algo al respecto, por lo que, no se tiene información, sin embargo, </w:t>
      </w:r>
      <w:r w:rsidRPr="00BE4613">
        <w:rPr>
          <w:rFonts w:ascii="Palatino Linotype" w:eastAsia="Palatino Linotype" w:hAnsi="Palatino Linotype" w:cs="Palatino Linotype"/>
          <w:b/>
          <w:u w:val="single"/>
        </w:rPr>
        <w:t xml:space="preserve">cuando hay personal </w:t>
      </w:r>
      <w:r w:rsidRPr="00BE4613">
        <w:rPr>
          <w:rFonts w:ascii="Palatino Linotype" w:eastAsia="Palatino Linotype" w:hAnsi="Palatino Linotype" w:cs="Palatino Linotype"/>
          <w:b/>
          <w:u w:val="single"/>
        </w:rPr>
        <w:lastRenderedPageBreak/>
        <w:t xml:space="preserve">solicita que se de atención al público, se apoye en asesoramientos, en gestiones y a coordinar los apoyos para la comunidad. </w:t>
      </w:r>
    </w:p>
    <w:p w14:paraId="0D0CE721" w14:textId="77777777" w:rsidR="008F7B02" w:rsidRPr="00BE4613" w:rsidRDefault="008F7B02"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p>
    <w:p w14:paraId="2814F097" w14:textId="3C94AB2D" w:rsidR="003A381D" w:rsidRPr="00BE4613" w:rsidRDefault="00A41FEF"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Cs w:val="22"/>
          <w:lang w:eastAsia="en-US"/>
        </w:rPr>
      </w:pPr>
      <w:r w:rsidRPr="00BE4613">
        <w:rPr>
          <w:rFonts w:ascii="Palatino Linotype" w:eastAsia="Palatino Linotype" w:hAnsi="Palatino Linotype" w:cs="Palatino Linotype"/>
          <w:szCs w:val="22"/>
          <w:lang w:eastAsia="en-US"/>
        </w:rPr>
        <w:t>Derivado de ello, la parte Solicita</w:t>
      </w:r>
      <w:r w:rsidR="003A381D" w:rsidRPr="00BE4613">
        <w:rPr>
          <w:rFonts w:ascii="Palatino Linotype" w:eastAsia="Palatino Linotype" w:hAnsi="Palatino Linotype" w:cs="Palatino Linotype"/>
          <w:szCs w:val="22"/>
          <w:lang w:eastAsia="en-US"/>
        </w:rPr>
        <w:t>nte se inconformó arguyendo que la respuesta no menciona</w:t>
      </w:r>
      <w:r w:rsidR="0087714E" w:rsidRPr="00BE4613">
        <w:rPr>
          <w:rFonts w:ascii="Palatino Linotype" w:eastAsia="Palatino Linotype" w:hAnsi="Palatino Linotype" w:cs="Palatino Linotype"/>
          <w:szCs w:val="22"/>
          <w:lang w:eastAsia="en-US"/>
        </w:rPr>
        <w:t xml:space="preserve">ba las actividades que realiza </w:t>
      </w:r>
      <w:r w:rsidR="003A381D" w:rsidRPr="00BE4613">
        <w:rPr>
          <w:rFonts w:ascii="Palatino Linotype" w:eastAsia="Palatino Linotype" w:hAnsi="Palatino Linotype" w:cs="Palatino Linotype"/>
          <w:szCs w:val="22"/>
          <w:lang w:eastAsia="en-US"/>
        </w:rPr>
        <w:t xml:space="preserve">el personal de la Segunda Regiduría. </w:t>
      </w:r>
    </w:p>
    <w:p w14:paraId="7769D3B7" w14:textId="77777777" w:rsidR="003A381D" w:rsidRPr="00BE4613" w:rsidRDefault="003A381D" w:rsidP="002260D1">
      <w:pPr>
        <w:pBdr>
          <w:top w:val="nil"/>
          <w:left w:val="nil"/>
          <w:bottom w:val="nil"/>
          <w:right w:val="nil"/>
          <w:between w:val="nil"/>
        </w:pBdr>
        <w:spacing w:line="360" w:lineRule="auto"/>
        <w:ind w:right="-150"/>
        <w:jc w:val="both"/>
        <w:rPr>
          <w:rFonts w:ascii="Palatino Linotype" w:eastAsia="Palatino Linotype" w:hAnsi="Palatino Linotype" w:cs="Palatino Linotype"/>
          <w:szCs w:val="22"/>
          <w:lang w:eastAsia="en-US"/>
        </w:rPr>
      </w:pPr>
    </w:p>
    <w:p w14:paraId="6D83EDB0" w14:textId="380034B6" w:rsidR="00FE63BA" w:rsidRPr="00BE4613" w:rsidRDefault="003A381D" w:rsidP="00FE63B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Las partes fueron omisas en rendir manifestaciones. </w:t>
      </w:r>
    </w:p>
    <w:p w14:paraId="4FEFFFB1" w14:textId="77777777" w:rsidR="00FE63BA" w:rsidRPr="00BE4613" w:rsidRDefault="00FE63BA" w:rsidP="00FE63B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3518E68" w14:textId="5708E572" w:rsidR="005A6148" w:rsidRPr="00BE4613" w:rsidRDefault="00FE63BA" w:rsidP="00BC79F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E4613">
        <w:rPr>
          <w:rFonts w:ascii="Palatino Linotype" w:eastAsia="Palatino Linotype" w:hAnsi="Palatino Linotype" w:cs="Palatino Linotype"/>
        </w:rPr>
        <w:t xml:space="preserve">Dicho esto, se procede a contextualizar la información solicitada, por lo que, es importante traer a colación lo que establece la </w:t>
      </w:r>
      <w:r w:rsidR="00BC79F1" w:rsidRPr="00BE4613">
        <w:rPr>
          <w:rFonts w:ascii="Palatino Linotype" w:eastAsia="Palatino Linotype" w:hAnsi="Palatino Linotype" w:cs="Palatino Linotype"/>
        </w:rPr>
        <w:t xml:space="preserve">Ley Orgánica Municipal del Estado de México, la cual precisa en su artículo 16 que los ayuntamientos </w:t>
      </w:r>
      <w:r w:rsidR="00BE7F88" w:rsidRPr="00BE4613">
        <w:rPr>
          <w:rFonts w:ascii="Palatino Linotype" w:eastAsia="Palatino Linotype" w:hAnsi="Palatino Linotype" w:cs="Palatino Linotype"/>
        </w:rPr>
        <w:t xml:space="preserve">se renovarán cada tres años y, se integrarán por: </w:t>
      </w:r>
    </w:p>
    <w:p w14:paraId="7BF3E799" w14:textId="77777777" w:rsidR="00BE7F88" w:rsidRPr="00BE4613" w:rsidRDefault="00BE7F88" w:rsidP="00BC79F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9FFD08F" w14:textId="4C6A187F" w:rsidR="00BE7F88" w:rsidRPr="00BE4613" w:rsidRDefault="00BE7F88" w:rsidP="00BE7F88">
      <w:pPr>
        <w:pBdr>
          <w:top w:val="nil"/>
          <w:left w:val="nil"/>
          <w:bottom w:val="nil"/>
          <w:right w:val="nil"/>
          <w:between w:val="nil"/>
        </w:pBdr>
        <w:spacing w:line="276" w:lineRule="auto"/>
        <w:ind w:left="567" w:right="616"/>
        <w:jc w:val="both"/>
        <w:rPr>
          <w:rFonts w:ascii="Palatino Linotype" w:hAnsi="Palatino Linotype"/>
          <w:i/>
          <w:sz w:val="22"/>
        </w:rPr>
      </w:pPr>
      <w:r w:rsidRPr="00BE4613">
        <w:rPr>
          <w:rFonts w:ascii="Palatino Linotype" w:hAnsi="Palatino Linotype"/>
          <w:b/>
          <w:i/>
          <w:sz w:val="22"/>
        </w:rPr>
        <w:t>Artículo 16.-</w:t>
      </w:r>
      <w:r w:rsidRPr="00BE4613">
        <w:rPr>
          <w:rFonts w:ascii="Palatino Linotype" w:hAnsi="Palatino Linotype"/>
          <w:i/>
          <w:sz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7E65F463" w14:textId="5B1D9FB5" w:rsidR="00BE7F88" w:rsidRPr="00BE4613" w:rsidRDefault="00BE7F88" w:rsidP="00BE7F88">
      <w:pPr>
        <w:pBdr>
          <w:top w:val="nil"/>
          <w:left w:val="nil"/>
          <w:bottom w:val="nil"/>
          <w:right w:val="nil"/>
          <w:between w:val="nil"/>
        </w:pBdr>
        <w:spacing w:line="276" w:lineRule="auto"/>
        <w:ind w:left="567" w:right="616"/>
        <w:jc w:val="both"/>
        <w:rPr>
          <w:rFonts w:ascii="Palatino Linotype" w:hAnsi="Palatino Linotype"/>
          <w:i/>
          <w:sz w:val="22"/>
        </w:rPr>
      </w:pPr>
      <w:r w:rsidRPr="00BE4613">
        <w:rPr>
          <w:rFonts w:ascii="Palatino Linotype" w:hAnsi="Palatino Linotype"/>
          <w:i/>
          <w:sz w:val="22"/>
        </w:rPr>
        <w:t xml:space="preserve">I. 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1A84C54A" w14:textId="77777777" w:rsidR="00BE7F88" w:rsidRPr="00BE4613" w:rsidRDefault="00BE7F88" w:rsidP="00BE7F88">
      <w:pPr>
        <w:spacing w:line="276" w:lineRule="auto"/>
        <w:ind w:left="567" w:right="616"/>
        <w:jc w:val="both"/>
        <w:rPr>
          <w:rFonts w:ascii="Palatino Linotype" w:hAnsi="Palatino Linotype"/>
          <w:i/>
          <w:sz w:val="22"/>
        </w:rPr>
      </w:pPr>
      <w:r w:rsidRPr="00BE4613">
        <w:rPr>
          <w:rFonts w:ascii="Palatino Linotype" w:hAnsi="Palatino Linotype"/>
          <w:i/>
          <w:sz w:val="22"/>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45F0D35E" w14:textId="729155E3" w:rsidR="00BE7F88" w:rsidRPr="00BE4613" w:rsidRDefault="00BE7F88" w:rsidP="00BE7F88">
      <w:pPr>
        <w:spacing w:line="276" w:lineRule="auto"/>
        <w:ind w:left="567" w:right="616"/>
        <w:jc w:val="both"/>
        <w:rPr>
          <w:rFonts w:ascii="Palatino Linotype" w:eastAsia="Palatino Linotype" w:hAnsi="Palatino Linotype" w:cs="Palatino Linotype"/>
          <w:i/>
          <w:sz w:val="22"/>
        </w:rPr>
      </w:pPr>
      <w:r w:rsidRPr="00BE4613">
        <w:rPr>
          <w:rFonts w:ascii="Palatino Linotype" w:hAnsi="Palatino Linotype"/>
          <w:i/>
          <w:sz w:val="22"/>
        </w:rPr>
        <w:t xml:space="preserve">III. Un presidente, un síndico y siete regidores, electos por planilla según el principio de mayoría relativa; un síndico y cinco regidores designados según el principio de </w:t>
      </w:r>
      <w:r w:rsidRPr="00BE4613">
        <w:rPr>
          <w:rFonts w:ascii="Palatino Linotype" w:hAnsi="Palatino Linotype"/>
          <w:i/>
          <w:sz w:val="22"/>
        </w:rPr>
        <w:lastRenderedPageBreak/>
        <w:t>representación proporcional, cuando se trate de municipios que tengan una población de más de 500 mil habitantes.</w:t>
      </w:r>
    </w:p>
    <w:p w14:paraId="0B55CC07" w14:textId="77777777" w:rsidR="00BC79F1" w:rsidRPr="00BE4613" w:rsidRDefault="00BC79F1" w:rsidP="00D424D2">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0"/>
        </w:rPr>
      </w:pPr>
    </w:p>
    <w:p w14:paraId="7775F896" w14:textId="77777777" w:rsidR="00BE7F88" w:rsidRPr="00BE4613" w:rsidRDefault="00BE7F88" w:rsidP="00D424D2">
      <w:pPr>
        <w:pBdr>
          <w:top w:val="nil"/>
          <w:left w:val="nil"/>
          <w:bottom w:val="nil"/>
          <w:right w:val="nil"/>
          <w:between w:val="nil"/>
        </w:pBdr>
        <w:spacing w:line="276" w:lineRule="auto"/>
        <w:ind w:left="567" w:right="616"/>
        <w:jc w:val="both"/>
        <w:rPr>
          <w:rFonts w:ascii="Palatino Linotype" w:hAnsi="Palatino Linotype"/>
          <w:i/>
          <w:sz w:val="22"/>
        </w:rPr>
      </w:pPr>
      <w:r w:rsidRPr="00BE4613">
        <w:rPr>
          <w:rFonts w:ascii="Palatino Linotype" w:hAnsi="Palatino Linotype"/>
          <w:b/>
          <w:i/>
          <w:sz w:val="22"/>
        </w:rPr>
        <w:t>Artículo 55.-</w:t>
      </w:r>
      <w:r w:rsidRPr="00BE4613">
        <w:rPr>
          <w:rFonts w:ascii="Palatino Linotype" w:hAnsi="Palatino Linotype"/>
          <w:i/>
          <w:sz w:val="22"/>
        </w:rPr>
        <w:t xml:space="preserve"> Son atribuciones de los regidores, las siguientes: </w:t>
      </w:r>
    </w:p>
    <w:p w14:paraId="2568D93A" w14:textId="3B191BF9" w:rsidR="00BE7F88" w:rsidRPr="00BE4613" w:rsidRDefault="00BE7F88" w:rsidP="00D424D2">
      <w:pPr>
        <w:pBdr>
          <w:top w:val="nil"/>
          <w:left w:val="nil"/>
          <w:bottom w:val="nil"/>
          <w:right w:val="nil"/>
          <w:between w:val="nil"/>
        </w:pBdr>
        <w:spacing w:line="276" w:lineRule="auto"/>
        <w:ind w:left="567" w:right="616"/>
        <w:jc w:val="both"/>
        <w:rPr>
          <w:rFonts w:ascii="Palatino Linotype" w:hAnsi="Palatino Linotype"/>
          <w:i/>
          <w:sz w:val="22"/>
        </w:rPr>
      </w:pPr>
      <w:r w:rsidRPr="00BE4613">
        <w:rPr>
          <w:rFonts w:ascii="Palatino Linotype" w:hAnsi="Palatino Linotype"/>
          <w:i/>
          <w:sz w:val="22"/>
        </w:rPr>
        <w:t xml:space="preserve">I. Asistir puntualmente a las sesiones que celebre el ayuntamiento; </w:t>
      </w:r>
    </w:p>
    <w:p w14:paraId="4D52FD31" w14:textId="77777777" w:rsidR="00BE7F88"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 xml:space="preserve">II. Suplir al presidente municipal en sus faltas temporales, en los términos establecidos por este ordenamiento; </w:t>
      </w:r>
    </w:p>
    <w:p w14:paraId="3008E7DD" w14:textId="78196237" w:rsidR="00BE7F88"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 xml:space="preserve">III. Vigilar y atender el sector de la administración municipal que les sea encomendado por el ayuntamiento; </w:t>
      </w:r>
    </w:p>
    <w:p w14:paraId="00D9DAF6" w14:textId="77777777" w:rsidR="00BE7F88"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 xml:space="preserve">IV. Participar responsablemente en las comisiones conferidas por el ayuntamiento y aquéllas que le designe en forma concreta el presidente municipal; </w:t>
      </w:r>
    </w:p>
    <w:p w14:paraId="7580EA54" w14:textId="40B1AFF6" w:rsidR="00BC79F1"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V. Proponer al ayuntamiento, alternativas de solución para la debida atención de los diferentes sectores de la administración municipal;</w:t>
      </w:r>
    </w:p>
    <w:p w14:paraId="7D4EF89F" w14:textId="77777777" w:rsidR="00BE7F88"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 xml:space="preserve">VI. Promover la participación ciudadana en apoyo a los programas que formule y apruebe el ayuntamiento; </w:t>
      </w:r>
    </w:p>
    <w:p w14:paraId="23C9F969" w14:textId="77777777" w:rsidR="00BE7F88" w:rsidRPr="00BE4613" w:rsidRDefault="00BE7F88" w:rsidP="00D424D2">
      <w:pPr>
        <w:spacing w:line="276" w:lineRule="auto"/>
        <w:ind w:left="567" w:right="616"/>
        <w:jc w:val="both"/>
        <w:rPr>
          <w:rFonts w:ascii="Palatino Linotype" w:hAnsi="Palatino Linotype"/>
          <w:i/>
          <w:sz w:val="22"/>
        </w:rPr>
      </w:pPr>
      <w:r w:rsidRPr="00BE4613">
        <w:rPr>
          <w:rFonts w:ascii="Palatino Linotype" w:hAnsi="Palatino Linotype"/>
          <w:i/>
          <w:sz w:val="22"/>
        </w:rPr>
        <w:t xml:space="preserve">VII. Firmar las Actas de Cabildo, y </w:t>
      </w:r>
    </w:p>
    <w:p w14:paraId="7BB84ABB" w14:textId="167209B6" w:rsidR="00BE7F88" w:rsidRPr="00BE4613" w:rsidRDefault="00BE7F88" w:rsidP="00D424D2">
      <w:pPr>
        <w:spacing w:line="276" w:lineRule="auto"/>
        <w:ind w:left="567" w:right="616"/>
        <w:jc w:val="both"/>
        <w:rPr>
          <w:rFonts w:ascii="Palatino Linotype" w:eastAsia="Palatino Linotype" w:hAnsi="Palatino Linotype" w:cs="Palatino Linotype"/>
          <w:i/>
          <w:sz w:val="22"/>
        </w:rPr>
      </w:pPr>
      <w:r w:rsidRPr="00BE4613">
        <w:rPr>
          <w:rFonts w:ascii="Palatino Linotype" w:hAnsi="Palatino Linotype"/>
          <w:i/>
          <w:sz w:val="22"/>
        </w:rPr>
        <w:t>VIII. Las demás que les otorgue esta Ley y otras disposiciones aplicables.</w:t>
      </w:r>
    </w:p>
    <w:p w14:paraId="6DAA84C9" w14:textId="77777777" w:rsidR="00BC79F1" w:rsidRPr="00BE4613" w:rsidRDefault="00BC79F1" w:rsidP="00D424D2">
      <w:pPr>
        <w:pBdr>
          <w:top w:val="nil"/>
          <w:left w:val="nil"/>
          <w:bottom w:val="nil"/>
          <w:right w:val="nil"/>
          <w:between w:val="nil"/>
        </w:pBdr>
        <w:spacing w:line="360" w:lineRule="auto"/>
        <w:ind w:right="-150"/>
        <w:jc w:val="both"/>
        <w:rPr>
          <w:rFonts w:ascii="Palatino Linotype" w:hAnsi="Palatino Linotype"/>
        </w:rPr>
      </w:pPr>
    </w:p>
    <w:p w14:paraId="2FEB596B" w14:textId="52EF7BD2" w:rsidR="00BE7F88" w:rsidRPr="00BE4613" w:rsidRDefault="00BE7F88" w:rsidP="00D424D2">
      <w:pPr>
        <w:pBdr>
          <w:top w:val="nil"/>
          <w:left w:val="nil"/>
          <w:bottom w:val="nil"/>
          <w:right w:val="nil"/>
          <w:between w:val="nil"/>
        </w:pBdr>
        <w:spacing w:line="360" w:lineRule="auto"/>
        <w:ind w:right="-150"/>
        <w:jc w:val="both"/>
        <w:rPr>
          <w:rFonts w:ascii="Palatino Linotype" w:hAnsi="Palatino Linotype"/>
        </w:rPr>
      </w:pPr>
      <w:r w:rsidRPr="00BE4613">
        <w:rPr>
          <w:rFonts w:ascii="Palatino Linotype" w:hAnsi="Palatino Linotype"/>
        </w:rPr>
        <w:t xml:space="preserve">Asimismo, el Bando Municipal de Zumpango establece lo siguiente: </w:t>
      </w:r>
    </w:p>
    <w:p w14:paraId="6A18C2A1" w14:textId="77777777" w:rsidR="00BE7F88" w:rsidRPr="00BE4613" w:rsidRDefault="00BE7F88" w:rsidP="00D424D2">
      <w:pPr>
        <w:pBdr>
          <w:top w:val="nil"/>
          <w:left w:val="nil"/>
          <w:bottom w:val="nil"/>
          <w:right w:val="nil"/>
          <w:between w:val="nil"/>
        </w:pBdr>
        <w:spacing w:line="276" w:lineRule="auto"/>
        <w:ind w:left="426" w:right="616"/>
        <w:jc w:val="both"/>
        <w:rPr>
          <w:rFonts w:ascii="Palatino Linotype" w:hAnsi="Palatino Linotype"/>
          <w:sz w:val="22"/>
        </w:rPr>
      </w:pPr>
    </w:p>
    <w:p w14:paraId="1A3761C7" w14:textId="77777777" w:rsidR="00BE7F88" w:rsidRPr="00BE4613" w:rsidRDefault="00BE7F88" w:rsidP="00D424D2">
      <w:pPr>
        <w:pBdr>
          <w:top w:val="nil"/>
          <w:left w:val="nil"/>
          <w:bottom w:val="nil"/>
          <w:right w:val="nil"/>
          <w:between w:val="nil"/>
        </w:pBdr>
        <w:spacing w:line="276" w:lineRule="auto"/>
        <w:ind w:left="426" w:right="616"/>
        <w:jc w:val="both"/>
        <w:rPr>
          <w:rFonts w:ascii="Palatino Linotype" w:hAnsi="Palatino Linotype"/>
          <w:i/>
          <w:sz w:val="22"/>
        </w:rPr>
      </w:pPr>
      <w:r w:rsidRPr="00BE4613">
        <w:rPr>
          <w:rFonts w:ascii="Palatino Linotype" w:hAnsi="Palatino Linotype"/>
          <w:b/>
          <w:i/>
          <w:sz w:val="22"/>
        </w:rPr>
        <w:t>Artículo 4.-</w:t>
      </w:r>
      <w:r w:rsidRPr="00BE4613">
        <w:rPr>
          <w:rFonts w:ascii="Palatino Linotype" w:hAnsi="Palatino Linotype"/>
          <w:i/>
          <w:sz w:val="22"/>
        </w:rPr>
        <w:t xml:space="preserve"> Para efectos del presente Bando, se entiende por: </w:t>
      </w:r>
    </w:p>
    <w:p w14:paraId="486DFF41" w14:textId="59AECD1C" w:rsidR="00BE7F88" w:rsidRPr="00BE4613" w:rsidRDefault="00BE7F88" w:rsidP="00D424D2">
      <w:pPr>
        <w:pBdr>
          <w:top w:val="nil"/>
          <w:left w:val="nil"/>
          <w:bottom w:val="nil"/>
          <w:right w:val="nil"/>
          <w:between w:val="nil"/>
        </w:pBdr>
        <w:spacing w:line="276" w:lineRule="auto"/>
        <w:ind w:left="426" w:right="616"/>
        <w:jc w:val="both"/>
        <w:rPr>
          <w:rFonts w:ascii="Palatino Linotype" w:hAnsi="Palatino Linotype"/>
          <w:i/>
          <w:sz w:val="22"/>
        </w:rPr>
      </w:pPr>
      <w:r w:rsidRPr="00BE4613">
        <w:rPr>
          <w:rFonts w:ascii="Palatino Linotype" w:hAnsi="Palatino Linotype"/>
          <w:i/>
          <w:sz w:val="22"/>
        </w:rPr>
        <w:t>I. Ayuntamiento: es el órgano de gobierno del municipio de Zumpango, Estado de México, de elección popular directa integrado por un Presidente, un Síndico y nueve Regidores;</w:t>
      </w:r>
    </w:p>
    <w:p w14:paraId="4E93E14F" w14:textId="77777777" w:rsidR="00BE7F88" w:rsidRPr="00BE4613" w:rsidRDefault="00BE7F88" w:rsidP="00D424D2">
      <w:pPr>
        <w:pBdr>
          <w:top w:val="nil"/>
          <w:left w:val="nil"/>
          <w:bottom w:val="nil"/>
          <w:right w:val="nil"/>
          <w:between w:val="nil"/>
        </w:pBdr>
        <w:spacing w:line="276" w:lineRule="auto"/>
        <w:ind w:left="426" w:right="616"/>
        <w:jc w:val="both"/>
        <w:rPr>
          <w:rFonts w:ascii="Palatino Linotype" w:hAnsi="Palatino Linotype"/>
          <w:b/>
          <w:i/>
          <w:sz w:val="22"/>
        </w:rPr>
      </w:pPr>
    </w:p>
    <w:p w14:paraId="3CC73A12" w14:textId="77777777" w:rsidR="00D424D2" w:rsidRPr="00BE4613" w:rsidRDefault="00BE7F88" w:rsidP="00D424D2">
      <w:pPr>
        <w:pBdr>
          <w:top w:val="nil"/>
          <w:left w:val="nil"/>
          <w:bottom w:val="nil"/>
          <w:right w:val="nil"/>
          <w:between w:val="nil"/>
        </w:pBdr>
        <w:spacing w:line="276" w:lineRule="auto"/>
        <w:ind w:left="426" w:right="616"/>
        <w:jc w:val="both"/>
        <w:rPr>
          <w:rFonts w:ascii="Palatino Linotype" w:hAnsi="Palatino Linotype"/>
          <w:i/>
          <w:sz w:val="22"/>
        </w:rPr>
      </w:pPr>
      <w:r w:rsidRPr="00BE4613">
        <w:rPr>
          <w:rFonts w:ascii="Palatino Linotype" w:hAnsi="Palatino Linotype"/>
          <w:b/>
          <w:i/>
          <w:sz w:val="22"/>
        </w:rPr>
        <w:t>Artículo 32.-</w:t>
      </w:r>
      <w:r w:rsidRPr="00BE4613">
        <w:rPr>
          <w:rFonts w:ascii="Palatino Linotype" w:hAnsi="Palatino Linotype"/>
          <w:i/>
          <w:sz w:val="22"/>
        </w:rPr>
        <w:t xml:space="preserve"> El gobierno del municipio se ejercerá por un órgano colegiado que se denomina Ayuntamiento, el cual tendrá la competencia, integración, funcionamiento y atribuciones que le confiera la Constitución Federal, la Constitución Local y las leyes que de una y otra emanen, correspondiendo al Presidente Municipal con auxilio de la Administración Pública Municipal la ejecución de dichos acuerdos, en términos del artículo 116 de la Constitución Local. El municipio será gobernado por el Ayuntamiento que está integrado por el Presidente Municipal, un Síndico y nueve Regidores, no habrá autoridad intermedia alguna entre éste y el Gobierno del Estado, en términos de la </w:t>
      </w:r>
      <w:r w:rsidRPr="00BE4613">
        <w:rPr>
          <w:rFonts w:ascii="Palatino Linotype" w:hAnsi="Palatino Linotype"/>
          <w:i/>
          <w:sz w:val="22"/>
        </w:rPr>
        <w:lastRenderedPageBreak/>
        <w:t xml:space="preserve">fracción I del artículo 115 de la Constitución Federal, el Ayuntamiento, contará con el apoyo del secretario de despacho de los asuntos de su competencia, es decir el Secretario del Ayuntamiento, quien deberá cumplir con los requisitos establecidos en la Ley Orgánica. </w:t>
      </w:r>
    </w:p>
    <w:p w14:paraId="5174902B" w14:textId="77777777" w:rsidR="00D424D2" w:rsidRPr="00BE4613" w:rsidRDefault="00D424D2" w:rsidP="00D424D2">
      <w:pPr>
        <w:pBdr>
          <w:top w:val="nil"/>
          <w:left w:val="nil"/>
          <w:bottom w:val="nil"/>
          <w:right w:val="nil"/>
          <w:between w:val="nil"/>
        </w:pBdr>
        <w:spacing w:line="276" w:lineRule="auto"/>
        <w:ind w:left="426" w:right="616"/>
        <w:jc w:val="both"/>
        <w:rPr>
          <w:rFonts w:ascii="Palatino Linotype" w:hAnsi="Palatino Linotype"/>
          <w:i/>
          <w:sz w:val="22"/>
        </w:rPr>
      </w:pPr>
    </w:p>
    <w:p w14:paraId="5FD16037" w14:textId="420B9589" w:rsidR="00BE7F88" w:rsidRPr="00BE4613" w:rsidRDefault="00BE7F88" w:rsidP="00D424D2">
      <w:pPr>
        <w:pBdr>
          <w:top w:val="nil"/>
          <w:left w:val="nil"/>
          <w:bottom w:val="nil"/>
          <w:right w:val="nil"/>
          <w:between w:val="nil"/>
        </w:pBdr>
        <w:spacing w:line="276" w:lineRule="auto"/>
        <w:ind w:left="426" w:right="616"/>
        <w:jc w:val="both"/>
        <w:rPr>
          <w:rFonts w:ascii="Palatino Linotype" w:hAnsi="Palatino Linotype"/>
          <w:b/>
          <w:i/>
          <w:sz w:val="22"/>
          <w:u w:val="single"/>
        </w:rPr>
      </w:pPr>
      <w:r w:rsidRPr="00BE4613">
        <w:rPr>
          <w:rFonts w:ascii="Palatino Linotype" w:hAnsi="Palatino Linotype"/>
          <w:b/>
          <w:i/>
          <w:sz w:val="22"/>
          <w:u w:val="single"/>
        </w:rPr>
        <w:t>Los síndicos y regidores del Ayuntamiento tendrán las obligaciones y atribuciones que señala la Ley Orgánica, así como las demás leyes y reglamentos aplicables en la materia.</w:t>
      </w:r>
    </w:p>
    <w:p w14:paraId="2D1CAC62" w14:textId="77777777" w:rsidR="00BE7F88" w:rsidRPr="00BE4613" w:rsidRDefault="00BE7F88" w:rsidP="00BC79F1">
      <w:pPr>
        <w:pBdr>
          <w:top w:val="nil"/>
          <w:left w:val="nil"/>
          <w:bottom w:val="nil"/>
          <w:right w:val="nil"/>
          <w:between w:val="nil"/>
        </w:pBdr>
        <w:spacing w:line="360" w:lineRule="auto"/>
        <w:ind w:right="-150"/>
        <w:jc w:val="both"/>
      </w:pPr>
    </w:p>
    <w:p w14:paraId="5AECA9C3" w14:textId="1E161944" w:rsidR="00D424D2" w:rsidRPr="00BE4613" w:rsidRDefault="00D424D2" w:rsidP="00475256">
      <w:p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Por otro lado, en razón de lo solicitado, vale la pena destacar que la Ley de Trabajo de los Servidores Públicos del Estado de México y Municipios, precisa lo siguiente: </w:t>
      </w:r>
    </w:p>
    <w:p w14:paraId="27F5DC6D" w14:textId="77777777" w:rsidR="00D424D2" w:rsidRPr="00BE4613" w:rsidRDefault="00D424D2" w:rsidP="00475256">
      <w:pPr>
        <w:spacing w:line="360" w:lineRule="auto"/>
        <w:jc w:val="both"/>
        <w:rPr>
          <w:rFonts w:ascii="Palatino Linotype" w:eastAsia="Palatino Linotype" w:hAnsi="Palatino Linotype" w:cs="Palatino Linotype"/>
          <w:b/>
          <w:bCs/>
        </w:rPr>
      </w:pPr>
    </w:p>
    <w:p w14:paraId="50D40D1C" w14:textId="3BB028E0" w:rsidR="00D424D2" w:rsidRPr="00BE4613" w:rsidRDefault="00D424D2" w:rsidP="00CE74EC">
      <w:pPr>
        <w:spacing w:line="276" w:lineRule="auto"/>
        <w:ind w:left="567" w:right="616"/>
        <w:jc w:val="both"/>
        <w:rPr>
          <w:rFonts w:ascii="Palatino Linotype" w:hAnsi="Palatino Linotype"/>
          <w:i/>
          <w:sz w:val="22"/>
        </w:rPr>
      </w:pPr>
      <w:r w:rsidRPr="00BE4613">
        <w:rPr>
          <w:rFonts w:ascii="Palatino Linotype" w:hAnsi="Palatino Linotype"/>
          <w:b/>
          <w:i/>
          <w:sz w:val="22"/>
        </w:rPr>
        <w:t>ARTÍCULO 45.-</w:t>
      </w:r>
      <w:r w:rsidRPr="00BE4613">
        <w:rPr>
          <w:rFonts w:ascii="Palatino Linotype" w:hAnsi="Palatino Linotype"/>
          <w:i/>
          <w:sz w:val="22"/>
        </w:rPr>
        <w:t>Los servidores públicos prestarán sus servicios mediante nombramiento, contrato o formato único de Movimientos de Personal expedidos por quien estuviere facultado legalmente para extenderlo.</w:t>
      </w:r>
    </w:p>
    <w:p w14:paraId="2E77C13A" w14:textId="77777777" w:rsidR="0087714E" w:rsidRPr="00BE4613" w:rsidRDefault="0087714E" w:rsidP="00475256">
      <w:pPr>
        <w:spacing w:line="360" w:lineRule="auto"/>
        <w:jc w:val="both"/>
        <w:rPr>
          <w:rFonts w:ascii="Palatino Linotype" w:hAnsi="Palatino Linotype"/>
          <w:b/>
          <w:i/>
          <w:sz w:val="22"/>
        </w:rPr>
      </w:pPr>
    </w:p>
    <w:p w14:paraId="6968F46A" w14:textId="32B429C3" w:rsidR="00CE74EC" w:rsidRPr="00BE4613" w:rsidRDefault="00CE74EC" w:rsidP="00475256">
      <w:p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De lo anterior, se colige que: </w:t>
      </w:r>
    </w:p>
    <w:p w14:paraId="78C8905F" w14:textId="77777777" w:rsidR="00CE74EC" w:rsidRPr="00BE4613" w:rsidRDefault="00CE74EC" w:rsidP="00475256">
      <w:pPr>
        <w:spacing w:line="360" w:lineRule="auto"/>
        <w:jc w:val="both"/>
        <w:rPr>
          <w:rFonts w:ascii="Palatino Linotype" w:eastAsia="Palatino Linotype" w:hAnsi="Palatino Linotype" w:cs="Palatino Linotype"/>
          <w:bCs/>
        </w:rPr>
      </w:pPr>
    </w:p>
    <w:p w14:paraId="415791A9" w14:textId="0F0F9147" w:rsidR="00CE74EC" w:rsidRPr="00BE4613" w:rsidRDefault="00CE74EC" w:rsidP="00CE74EC">
      <w:pPr>
        <w:pStyle w:val="Prrafodelista"/>
        <w:numPr>
          <w:ilvl w:val="0"/>
          <w:numId w:val="28"/>
        </w:num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Los ayuntamientos se renovarán cada tres años y se integrarán por un presidente, un síndico y cierta cantidad de regidores que dependerán del número de población.</w:t>
      </w:r>
    </w:p>
    <w:p w14:paraId="4598B975" w14:textId="2D7A4522" w:rsidR="00CE74EC" w:rsidRPr="00BE4613" w:rsidRDefault="00CE74EC" w:rsidP="00CE74EC">
      <w:pPr>
        <w:pStyle w:val="Prrafodelista"/>
        <w:numPr>
          <w:ilvl w:val="0"/>
          <w:numId w:val="28"/>
        </w:num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El Ayuntamiento de Zumpango, se integrará por un presidente, un síndico y nueve regidores que serán electos de manera popular. </w:t>
      </w:r>
    </w:p>
    <w:p w14:paraId="46BAED16" w14:textId="2C554FE2" w:rsidR="00CE74EC" w:rsidRPr="00BE4613" w:rsidRDefault="00CE74EC" w:rsidP="00CE74EC">
      <w:pPr>
        <w:pStyle w:val="Prrafodelista"/>
        <w:numPr>
          <w:ilvl w:val="0"/>
          <w:numId w:val="28"/>
        </w:num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Los servidores públicos prestarán sus servicios mediante nombramiento, contrato o formato único de movimiento de personal. </w:t>
      </w:r>
    </w:p>
    <w:p w14:paraId="1C59C120" w14:textId="77777777" w:rsidR="00CE74EC" w:rsidRPr="00BE4613" w:rsidRDefault="00CE74EC" w:rsidP="00475256">
      <w:pPr>
        <w:spacing w:line="360" w:lineRule="auto"/>
        <w:jc w:val="both"/>
        <w:rPr>
          <w:rFonts w:ascii="Palatino Linotype" w:eastAsia="Palatino Linotype" w:hAnsi="Palatino Linotype" w:cs="Palatino Linotype"/>
          <w:bCs/>
        </w:rPr>
      </w:pPr>
    </w:p>
    <w:p w14:paraId="1B54B76B" w14:textId="3C234AB5" w:rsidR="006155C0" w:rsidRPr="00BE4613" w:rsidRDefault="00475256" w:rsidP="00475256">
      <w:p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Por lo anterior; </w:t>
      </w:r>
      <w:r w:rsidR="006155C0" w:rsidRPr="00BE4613">
        <w:rPr>
          <w:rFonts w:ascii="Palatino Linotype" w:eastAsia="Palatino Linotype" w:hAnsi="Palatino Linotype" w:cs="Palatino Linotype"/>
          <w:bCs/>
        </w:rPr>
        <w:t xml:space="preserve">se colige que el Sujeto Obligado cuenta con facultades, atribuciones y competencias para generar, administrar y poseer información relacionada con lo </w:t>
      </w:r>
      <w:r w:rsidR="006155C0" w:rsidRPr="00BE4613">
        <w:rPr>
          <w:rFonts w:ascii="Palatino Linotype" w:eastAsia="Palatino Linotype" w:hAnsi="Palatino Linotype" w:cs="Palatino Linotype"/>
          <w:bCs/>
        </w:rPr>
        <w:lastRenderedPageBreak/>
        <w:t xml:space="preserve">solicitado, toda vez que, en efecto cuenta con una </w:t>
      </w:r>
      <w:r w:rsidR="0087714E" w:rsidRPr="00BE4613">
        <w:rPr>
          <w:rFonts w:ascii="Palatino Linotype" w:eastAsia="Palatino Linotype" w:hAnsi="Palatino Linotype" w:cs="Palatino Linotype"/>
          <w:b/>
          <w:bCs/>
          <w:u w:val="single"/>
        </w:rPr>
        <w:t>Segunda Regiduría, en la que su titular conoce de las funciones que desempeña el personal adscrito a su unidad.</w:t>
      </w:r>
      <w:r w:rsidR="0087714E" w:rsidRPr="00BE4613">
        <w:rPr>
          <w:rFonts w:ascii="Palatino Linotype" w:eastAsia="Palatino Linotype" w:hAnsi="Palatino Linotype" w:cs="Palatino Linotype"/>
          <w:bCs/>
        </w:rPr>
        <w:t xml:space="preserve"> </w:t>
      </w:r>
    </w:p>
    <w:p w14:paraId="45138058" w14:textId="77777777" w:rsidR="006155C0" w:rsidRPr="00BE4613" w:rsidRDefault="006155C0" w:rsidP="00475256">
      <w:pPr>
        <w:spacing w:line="360" w:lineRule="auto"/>
        <w:jc w:val="both"/>
        <w:rPr>
          <w:rFonts w:ascii="Palatino Linotype" w:eastAsia="Palatino Linotype" w:hAnsi="Palatino Linotype" w:cs="Palatino Linotype"/>
          <w:bCs/>
        </w:rPr>
      </w:pPr>
    </w:p>
    <w:p w14:paraId="768821A1" w14:textId="5D5397DD" w:rsidR="0087714E" w:rsidRPr="00BE4613" w:rsidRDefault="006155C0" w:rsidP="00475256">
      <w:pPr>
        <w:spacing w:line="360" w:lineRule="auto"/>
        <w:jc w:val="both"/>
        <w:rPr>
          <w:rFonts w:ascii="Palatino Linotype" w:eastAsia="Palatino Linotype" w:hAnsi="Palatino Linotype" w:cs="Palatino Linotype"/>
          <w:bCs/>
        </w:rPr>
      </w:pPr>
      <w:r w:rsidRPr="00BE4613">
        <w:rPr>
          <w:rFonts w:ascii="Palatino Linotype" w:eastAsia="Palatino Linotype" w:hAnsi="Palatino Linotype" w:cs="Palatino Linotype"/>
          <w:bCs/>
        </w:rPr>
        <w:t xml:space="preserve">Ahora bien, en atención a los agravios hechos valer </w:t>
      </w:r>
      <w:r w:rsidR="0087714E" w:rsidRPr="00BE4613">
        <w:rPr>
          <w:rFonts w:ascii="Palatino Linotype" w:eastAsia="Palatino Linotype" w:hAnsi="Palatino Linotype" w:cs="Palatino Linotype"/>
          <w:bCs/>
        </w:rPr>
        <w:t>en el medio de impugnación</w:t>
      </w:r>
      <w:r w:rsidRPr="00BE4613">
        <w:rPr>
          <w:rFonts w:ascii="Palatino Linotype" w:eastAsia="Palatino Linotype" w:hAnsi="Palatino Linotype" w:cs="Palatino Linotype"/>
          <w:bCs/>
        </w:rPr>
        <w:t xml:space="preserve">, es de destacar que, </w:t>
      </w:r>
      <w:r w:rsidR="0087714E" w:rsidRPr="00BE4613">
        <w:rPr>
          <w:rFonts w:ascii="Palatino Linotype" w:eastAsia="Palatino Linotype" w:hAnsi="Palatino Linotype" w:cs="Palatino Linotype"/>
          <w:bCs/>
        </w:rPr>
        <w:t xml:space="preserve">la parte Recurrente solicitó </w:t>
      </w:r>
      <w:r w:rsidR="0087714E" w:rsidRPr="00BE4613">
        <w:rPr>
          <w:rFonts w:ascii="Palatino Linotype" w:eastAsia="Palatino Linotype" w:hAnsi="Palatino Linotype" w:cs="Palatino Linotype"/>
          <w:b/>
          <w:bCs/>
          <w:u w:val="single"/>
        </w:rPr>
        <w:t>explícitamente que la Segunda Regidora informara de las actividades que realiza el personal adscrito a su dependencia</w:t>
      </w:r>
      <w:r w:rsidR="0087714E" w:rsidRPr="00BE4613">
        <w:rPr>
          <w:rFonts w:ascii="Palatino Linotype" w:eastAsia="Palatino Linotype" w:hAnsi="Palatino Linotype" w:cs="Palatino Linotype"/>
          <w:bCs/>
        </w:rPr>
        <w:t>, por lo que, en atención a ello, en respuesta</w:t>
      </w:r>
      <w:r w:rsidR="00422364" w:rsidRPr="00BE4613">
        <w:rPr>
          <w:rFonts w:ascii="Palatino Linotype" w:eastAsia="Palatino Linotype" w:hAnsi="Palatino Linotype" w:cs="Palatino Linotype"/>
          <w:bCs/>
        </w:rPr>
        <w:t xml:space="preserve"> esta</w:t>
      </w:r>
      <w:r w:rsidR="0087714E" w:rsidRPr="00BE4613">
        <w:rPr>
          <w:rFonts w:ascii="Palatino Linotype" w:eastAsia="Palatino Linotype" w:hAnsi="Palatino Linotype" w:cs="Palatino Linotype"/>
          <w:bCs/>
        </w:rPr>
        <w:t xml:space="preserve"> precisó que cuando hay personal de apoyo en la Segunda Regiduría estos realizan las siguientes funciones: </w:t>
      </w:r>
    </w:p>
    <w:p w14:paraId="1C0989FD" w14:textId="77777777" w:rsidR="0087714E" w:rsidRPr="00BE4613" w:rsidRDefault="0087714E" w:rsidP="00475256">
      <w:pPr>
        <w:spacing w:line="360" w:lineRule="auto"/>
        <w:jc w:val="both"/>
        <w:rPr>
          <w:rFonts w:ascii="Palatino Linotype" w:eastAsia="Palatino Linotype" w:hAnsi="Palatino Linotype" w:cs="Palatino Linotype"/>
          <w:bCs/>
        </w:rPr>
      </w:pPr>
    </w:p>
    <w:p w14:paraId="2949F092" w14:textId="637FE73B" w:rsidR="0087714E" w:rsidRPr="00BE4613" w:rsidRDefault="0087714E" w:rsidP="0087714E">
      <w:pPr>
        <w:pStyle w:val="Prrafodelista"/>
        <w:numPr>
          <w:ilvl w:val="0"/>
          <w:numId w:val="30"/>
        </w:numPr>
        <w:spacing w:line="360" w:lineRule="auto"/>
        <w:jc w:val="both"/>
        <w:rPr>
          <w:rFonts w:ascii="Palatino Linotype" w:eastAsia="Palatino Linotype" w:hAnsi="Palatino Linotype" w:cs="Palatino Linotype"/>
          <w:b/>
          <w:bCs/>
        </w:rPr>
      </w:pPr>
      <w:r w:rsidRPr="00BE4613">
        <w:rPr>
          <w:rFonts w:ascii="Palatino Linotype" w:eastAsia="Palatino Linotype" w:hAnsi="Palatino Linotype" w:cs="Palatino Linotype"/>
          <w:b/>
          <w:bCs/>
        </w:rPr>
        <w:t xml:space="preserve">Atención al público. </w:t>
      </w:r>
    </w:p>
    <w:p w14:paraId="6BBA41EC" w14:textId="4CC52C51" w:rsidR="0087714E" w:rsidRPr="00BE4613" w:rsidRDefault="0087714E" w:rsidP="0087714E">
      <w:pPr>
        <w:pStyle w:val="Prrafodelista"/>
        <w:numPr>
          <w:ilvl w:val="0"/>
          <w:numId w:val="30"/>
        </w:numPr>
        <w:spacing w:line="360" w:lineRule="auto"/>
        <w:jc w:val="both"/>
        <w:rPr>
          <w:rFonts w:ascii="Palatino Linotype" w:eastAsia="Palatino Linotype" w:hAnsi="Palatino Linotype" w:cs="Palatino Linotype"/>
          <w:b/>
          <w:bCs/>
        </w:rPr>
      </w:pPr>
      <w:r w:rsidRPr="00BE4613">
        <w:rPr>
          <w:rFonts w:ascii="Palatino Linotype" w:eastAsia="Palatino Linotype" w:hAnsi="Palatino Linotype" w:cs="Palatino Linotype"/>
          <w:b/>
          <w:bCs/>
        </w:rPr>
        <w:t>Apoyo en asesoramientos</w:t>
      </w:r>
    </w:p>
    <w:p w14:paraId="0B942110" w14:textId="41ECC615" w:rsidR="0087714E" w:rsidRPr="00BE4613" w:rsidRDefault="0087714E" w:rsidP="0087714E">
      <w:pPr>
        <w:pStyle w:val="Prrafodelista"/>
        <w:numPr>
          <w:ilvl w:val="0"/>
          <w:numId w:val="30"/>
        </w:numPr>
        <w:spacing w:line="360" w:lineRule="auto"/>
        <w:jc w:val="both"/>
        <w:rPr>
          <w:rFonts w:ascii="Palatino Linotype" w:eastAsia="Palatino Linotype" w:hAnsi="Palatino Linotype" w:cs="Palatino Linotype"/>
          <w:b/>
          <w:bCs/>
        </w:rPr>
      </w:pPr>
      <w:r w:rsidRPr="00BE4613">
        <w:rPr>
          <w:rFonts w:ascii="Palatino Linotype" w:eastAsia="Palatino Linotype" w:hAnsi="Palatino Linotype" w:cs="Palatino Linotype"/>
          <w:b/>
          <w:bCs/>
        </w:rPr>
        <w:t xml:space="preserve">Apoyo en gestiones y; </w:t>
      </w:r>
    </w:p>
    <w:p w14:paraId="20D4A72B" w14:textId="564C1713" w:rsidR="009416CF" w:rsidRPr="00BE4613" w:rsidRDefault="0087714E" w:rsidP="00475256">
      <w:pPr>
        <w:pStyle w:val="Prrafodelista"/>
        <w:numPr>
          <w:ilvl w:val="0"/>
          <w:numId w:val="30"/>
        </w:numPr>
        <w:spacing w:line="360" w:lineRule="auto"/>
        <w:jc w:val="both"/>
        <w:rPr>
          <w:rFonts w:ascii="Palatino Linotype" w:eastAsia="Palatino Linotype" w:hAnsi="Palatino Linotype" w:cs="Palatino Linotype"/>
          <w:b/>
          <w:bCs/>
        </w:rPr>
      </w:pPr>
      <w:r w:rsidRPr="00BE4613">
        <w:rPr>
          <w:rFonts w:ascii="Palatino Linotype" w:eastAsia="Palatino Linotype" w:hAnsi="Palatino Linotype" w:cs="Palatino Linotype"/>
          <w:b/>
          <w:bCs/>
        </w:rPr>
        <w:t xml:space="preserve">Coordinación de apoyos para la comunidad. </w:t>
      </w:r>
    </w:p>
    <w:p w14:paraId="4B4F05B1" w14:textId="77777777" w:rsidR="0087714E" w:rsidRPr="00BE4613" w:rsidRDefault="0087714E" w:rsidP="00475256">
      <w:pPr>
        <w:spacing w:line="360" w:lineRule="auto"/>
        <w:jc w:val="both"/>
        <w:rPr>
          <w:rFonts w:ascii="Palatino Linotype" w:eastAsia="Palatino Linotype" w:hAnsi="Palatino Linotype" w:cs="Palatino Linotype"/>
          <w:bCs/>
        </w:rPr>
      </w:pPr>
    </w:p>
    <w:p w14:paraId="5258C29C" w14:textId="553D892C" w:rsidR="0087714E" w:rsidRPr="00BE4613" w:rsidRDefault="0087714E" w:rsidP="0087714E">
      <w:pPr>
        <w:pStyle w:val="Prrafodelista"/>
        <w:spacing w:line="360" w:lineRule="auto"/>
        <w:ind w:left="0"/>
        <w:jc w:val="both"/>
        <w:rPr>
          <w:rFonts w:ascii="Palatino Linotype" w:eastAsia="Palatino Linotype" w:hAnsi="Palatino Linotype" w:cs="Palatino Linotype"/>
          <w:b/>
          <w:bCs/>
          <w:sz w:val="24"/>
          <w:szCs w:val="24"/>
          <w:u w:val="single"/>
        </w:rPr>
      </w:pPr>
      <w:r w:rsidRPr="00BE4613">
        <w:rPr>
          <w:rFonts w:ascii="Palatino Linotype" w:eastAsia="Palatino Linotype" w:hAnsi="Palatino Linotype" w:cs="Palatino Linotype"/>
          <w:b/>
          <w:bCs/>
          <w:sz w:val="24"/>
          <w:szCs w:val="24"/>
          <w:u w:val="single"/>
        </w:rPr>
        <w:t xml:space="preserve">De lo anterior, se considera que, el Sujeto Obligado, a través de la servidora pública de quien la parte Recurrente solicitó obtener un pronunciamiento, al haber precisado las funciones que desempeña el personal adscrito a su dependencia cuando cuenta con el mismo, colmó el requerimiento de la parte Recurrente. </w:t>
      </w:r>
    </w:p>
    <w:p w14:paraId="322EB0B1" w14:textId="77777777" w:rsidR="0087714E" w:rsidRPr="00BE4613" w:rsidRDefault="0087714E" w:rsidP="0087714E">
      <w:pPr>
        <w:pStyle w:val="Prrafodelista"/>
        <w:spacing w:line="360" w:lineRule="auto"/>
        <w:ind w:left="0"/>
        <w:jc w:val="both"/>
        <w:rPr>
          <w:rFonts w:ascii="Palatino Linotype" w:eastAsia="Palatino Linotype" w:hAnsi="Palatino Linotype" w:cs="Palatino Linotype"/>
          <w:bCs/>
          <w:sz w:val="24"/>
          <w:szCs w:val="24"/>
        </w:rPr>
      </w:pPr>
    </w:p>
    <w:p w14:paraId="5C97C74D" w14:textId="77777777" w:rsidR="0087714E" w:rsidRPr="00BE4613" w:rsidRDefault="0087714E" w:rsidP="0087714E">
      <w:pPr>
        <w:pStyle w:val="Prrafodelista"/>
        <w:spacing w:line="360" w:lineRule="auto"/>
        <w:ind w:left="0"/>
        <w:jc w:val="both"/>
        <w:rPr>
          <w:rFonts w:ascii="Palatino Linotype" w:eastAsia="Palatino Linotype" w:hAnsi="Palatino Linotype" w:cs="Palatino Linotype"/>
          <w:bCs/>
          <w:sz w:val="24"/>
          <w:szCs w:val="24"/>
        </w:rPr>
      </w:pPr>
      <w:r w:rsidRPr="00BE4613">
        <w:rPr>
          <w:rFonts w:ascii="Palatino Linotype" w:eastAsia="Palatino Linotype" w:hAnsi="Palatino Linotype" w:cs="Palatino Linotype"/>
          <w:bCs/>
          <w:sz w:val="24"/>
          <w:szCs w:val="24"/>
        </w:rPr>
        <w:t xml:space="preserve">Es por lo que, resulta importante mencionar que de conformidad con el artículo 12 de la Ley de Transparencia y Acceso a la Información Pública del Estado de México </w:t>
      </w:r>
      <w:r w:rsidRPr="00BE4613">
        <w:rPr>
          <w:rFonts w:ascii="Palatino Linotype" w:eastAsia="Palatino Linotype" w:hAnsi="Palatino Linotype" w:cs="Palatino Linotype"/>
          <w:bCs/>
          <w:sz w:val="24"/>
          <w:szCs w:val="24"/>
        </w:rPr>
        <w:lastRenderedPageBreak/>
        <w:t xml:space="preserve">y Municipios, los sujetos obligados sólo proporcionaran los documentos que den cuenta de lo solicitado, tal como obren en sus archivos. </w:t>
      </w:r>
    </w:p>
    <w:p w14:paraId="3062E27E" w14:textId="77777777" w:rsidR="0087714E" w:rsidRPr="00BE4613" w:rsidRDefault="0087714E" w:rsidP="0087714E">
      <w:pPr>
        <w:pStyle w:val="Prrafodelista"/>
        <w:spacing w:line="360" w:lineRule="auto"/>
        <w:ind w:left="0"/>
        <w:jc w:val="both"/>
        <w:rPr>
          <w:rFonts w:ascii="Palatino Linotype" w:eastAsia="Palatino Linotype" w:hAnsi="Palatino Linotype" w:cs="Palatino Linotype"/>
          <w:bCs/>
          <w:sz w:val="24"/>
          <w:szCs w:val="24"/>
        </w:rPr>
      </w:pPr>
    </w:p>
    <w:p w14:paraId="443D3DDB" w14:textId="77777777" w:rsidR="0087714E" w:rsidRPr="00BE4613" w:rsidRDefault="0087714E" w:rsidP="0087714E">
      <w:pPr>
        <w:pStyle w:val="Prrafodelista"/>
        <w:spacing w:line="360" w:lineRule="auto"/>
        <w:ind w:left="0"/>
        <w:jc w:val="both"/>
        <w:rPr>
          <w:rFonts w:ascii="Palatino Linotype" w:hAnsi="Palatino Linotype" w:cs="Arial"/>
          <w:sz w:val="24"/>
          <w:lang w:val="es-ES_tradnl"/>
        </w:rPr>
      </w:pPr>
      <w:r w:rsidRPr="00BE4613">
        <w:rPr>
          <w:rFonts w:ascii="Palatino Linotype" w:eastAsia="MS Mincho" w:hAnsi="Palatino Linotype"/>
          <w:sz w:val="24"/>
        </w:rPr>
        <w:t xml:space="preserve">Por lo anterior, es </w:t>
      </w:r>
      <w:r w:rsidRPr="00BE4613">
        <w:rPr>
          <w:rFonts w:ascii="Palatino Linotype" w:hAnsi="Palatino Linotype" w:cs="Arial"/>
          <w:sz w:val="24"/>
        </w:rPr>
        <w:t>necesario señalar, que este Organismo Garante</w:t>
      </w:r>
      <w:r w:rsidRPr="00BE4613">
        <w:rPr>
          <w:rFonts w:ascii="Palatino Linotype" w:hAnsi="Palatino Linotype" w:cs="Arial"/>
          <w:sz w:val="24"/>
          <w:lang w:val="es-ES_tradnl"/>
        </w:rPr>
        <w:t xml:space="preserve"> no se encuentra facultado para manifestarse sobre la veracidad de la información proporcionada por parte de los </w:t>
      </w:r>
      <w:r w:rsidRPr="00BE4613">
        <w:rPr>
          <w:rFonts w:ascii="Palatino Linotype" w:hAnsi="Palatino Linotype" w:cs="Arial"/>
          <w:b/>
          <w:sz w:val="24"/>
          <w:lang w:val="es-ES_tradnl"/>
        </w:rPr>
        <w:t>SUJETOS OBLIGADOS</w:t>
      </w:r>
      <w:r w:rsidRPr="00BE4613">
        <w:rPr>
          <w:rFonts w:ascii="Palatino Linotype" w:hAnsi="Palatino Linotype" w:cs="Arial"/>
          <w:sz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7C7AE64D" w14:textId="77777777" w:rsidR="0087714E" w:rsidRPr="00BE4613" w:rsidRDefault="0087714E" w:rsidP="0087714E">
      <w:pPr>
        <w:pStyle w:val="Prrafodelista"/>
        <w:spacing w:line="360" w:lineRule="auto"/>
        <w:ind w:left="0"/>
        <w:jc w:val="both"/>
        <w:rPr>
          <w:rFonts w:ascii="Palatino Linotype" w:eastAsia="MS Mincho" w:hAnsi="Palatino Linotype"/>
          <w:sz w:val="24"/>
        </w:rPr>
      </w:pPr>
    </w:p>
    <w:p w14:paraId="11E21FD2" w14:textId="77777777" w:rsidR="0087714E" w:rsidRPr="00BE4613" w:rsidRDefault="0087714E" w:rsidP="0087714E">
      <w:pPr>
        <w:tabs>
          <w:tab w:val="left" w:pos="8222"/>
        </w:tabs>
        <w:spacing w:line="276" w:lineRule="auto"/>
        <w:ind w:left="567" w:right="567"/>
        <w:contextualSpacing/>
        <w:jc w:val="both"/>
        <w:rPr>
          <w:rFonts w:ascii="Palatino Linotype" w:eastAsia="MS Mincho" w:hAnsi="Palatino Linotype" w:cs="Arial"/>
          <w:i/>
          <w:sz w:val="22"/>
        </w:rPr>
      </w:pPr>
      <w:r w:rsidRPr="00BE4613">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BE4613">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EB7AE8" w14:textId="77777777" w:rsidR="0087714E" w:rsidRPr="00BE4613" w:rsidRDefault="0087714E" w:rsidP="0087714E">
      <w:pPr>
        <w:tabs>
          <w:tab w:val="left" w:pos="8222"/>
        </w:tabs>
        <w:spacing w:line="276" w:lineRule="auto"/>
        <w:ind w:left="567" w:right="567"/>
        <w:contextualSpacing/>
        <w:jc w:val="both"/>
        <w:rPr>
          <w:rFonts w:ascii="Palatino Linotype" w:eastAsia="MS Mincho" w:hAnsi="Palatino Linotype" w:cs="Arial"/>
          <w:i/>
        </w:rPr>
      </w:pPr>
    </w:p>
    <w:p w14:paraId="319A2C1F" w14:textId="251778D9" w:rsidR="0087714E" w:rsidRPr="00BE4613" w:rsidRDefault="0087714E" w:rsidP="0087714E">
      <w:pPr>
        <w:pStyle w:val="Prrafodelista"/>
        <w:tabs>
          <w:tab w:val="left" w:pos="3544"/>
        </w:tabs>
        <w:spacing w:line="360" w:lineRule="auto"/>
        <w:ind w:left="0"/>
        <w:jc w:val="both"/>
        <w:rPr>
          <w:rFonts w:ascii="Palatino Linotype" w:hAnsi="Palatino Linotype" w:cs="Arial"/>
          <w:b/>
          <w:sz w:val="24"/>
        </w:rPr>
      </w:pPr>
      <w:r w:rsidRPr="00BE4613">
        <w:rPr>
          <w:rFonts w:ascii="Palatino Linotype" w:hAnsi="Palatino Linotype" w:cs="Arial"/>
          <w:b/>
          <w:sz w:val="24"/>
        </w:rPr>
        <w:t xml:space="preserve">Es así que, este Organismo Garante carece de facultades para dudar de la veracidad de la información que el Sujeto Obligado puso a disposición de la parte Recurrente. </w:t>
      </w:r>
    </w:p>
    <w:p w14:paraId="5A1ADCE5" w14:textId="3B0D4540" w:rsidR="0087714E" w:rsidRPr="00BE4613" w:rsidRDefault="0087714E" w:rsidP="0087714E">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rPr>
        <w:lastRenderedPageBreak/>
        <w:t xml:space="preserve">En ese entendido, se determina que, toda vez que el Sujeto Obligado, dio atención a la solicitud de información a través de la servidora pública de quien se requirió obtener información y señaló las funciones del personal de su dependencia; los agravios hechos valer por este devienen </w:t>
      </w:r>
      <w:r w:rsidRPr="00BE4613">
        <w:rPr>
          <w:rFonts w:ascii="Palatino Linotype" w:eastAsia="Palatino Linotype" w:hAnsi="Palatino Linotype" w:cs="Palatino Linotype"/>
          <w:b/>
        </w:rPr>
        <w:t xml:space="preserve">INFUNDADOS </w:t>
      </w:r>
      <w:r w:rsidRPr="00BE4613">
        <w:rPr>
          <w:rFonts w:ascii="Palatino Linotype" w:eastAsia="Palatino Linotype" w:hAnsi="Palatino Linotype" w:cs="Palatino Linotype"/>
        </w:rPr>
        <w:t xml:space="preserve">y, por lo tanto, resulta procedente </w:t>
      </w:r>
      <w:r w:rsidRPr="00BE4613">
        <w:rPr>
          <w:rFonts w:ascii="Palatino Linotype" w:eastAsia="Palatino Linotype" w:hAnsi="Palatino Linotype" w:cs="Palatino Linotype"/>
          <w:b/>
        </w:rPr>
        <w:t>CONFIRMAR la</w:t>
      </w:r>
      <w:r w:rsidRPr="00BE4613">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14:paraId="07268E28" w14:textId="77777777" w:rsidR="0087714E" w:rsidRPr="00BE4613" w:rsidRDefault="0087714E" w:rsidP="0050256C">
      <w:pPr>
        <w:spacing w:line="360" w:lineRule="auto"/>
        <w:ind w:right="49"/>
        <w:jc w:val="both"/>
        <w:rPr>
          <w:rFonts w:ascii="Palatino Linotype" w:eastAsia="Palatino Linotype" w:hAnsi="Palatino Linotype" w:cs="Palatino Linotype"/>
        </w:rPr>
      </w:pPr>
    </w:p>
    <w:p w14:paraId="24D23841" w14:textId="2440BAFE" w:rsidR="0050256C" w:rsidRPr="00BE4613" w:rsidRDefault="0059023B" w:rsidP="0050256C">
      <w:pPr>
        <w:spacing w:line="360" w:lineRule="auto"/>
        <w:ind w:right="49"/>
        <w:jc w:val="both"/>
        <w:rPr>
          <w:rFonts w:ascii="Palatino Linotype" w:eastAsia="Palatino Linotype" w:hAnsi="Palatino Linotype" w:cs="Palatino Linotype"/>
        </w:rPr>
      </w:pPr>
      <w:r w:rsidRPr="00BE4613">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EAC90F7" w14:textId="77777777" w:rsidR="00DA355B" w:rsidRPr="00BE4613" w:rsidRDefault="00DA355B" w:rsidP="0050256C">
      <w:pPr>
        <w:spacing w:line="360" w:lineRule="auto"/>
        <w:ind w:right="49"/>
        <w:jc w:val="both"/>
        <w:rPr>
          <w:rFonts w:ascii="Palatino Linotype" w:eastAsia="Palatino Linotype" w:hAnsi="Palatino Linotype" w:cs="Palatino Linotype"/>
        </w:rPr>
      </w:pPr>
    </w:p>
    <w:p w14:paraId="2ED473F2" w14:textId="77777777" w:rsidR="00360B52" w:rsidRPr="00BE4613" w:rsidRDefault="00360B52" w:rsidP="00360B52">
      <w:pPr>
        <w:spacing w:line="360" w:lineRule="auto"/>
        <w:jc w:val="center"/>
        <w:rPr>
          <w:rFonts w:ascii="Palatino Linotype" w:eastAsia="Palatino Linotype" w:hAnsi="Palatino Linotype" w:cs="Palatino Linotype"/>
          <w:b/>
        </w:rPr>
      </w:pPr>
      <w:r w:rsidRPr="00BE4613">
        <w:rPr>
          <w:rFonts w:ascii="Palatino Linotype" w:eastAsia="Palatino Linotype" w:hAnsi="Palatino Linotype" w:cs="Palatino Linotype"/>
          <w:b/>
        </w:rPr>
        <w:t>R E S U E L V E:</w:t>
      </w:r>
    </w:p>
    <w:p w14:paraId="499FF9F9" w14:textId="77777777" w:rsidR="002F1BBC" w:rsidRPr="00BE4613" w:rsidRDefault="002F1BBC" w:rsidP="007D6B98">
      <w:pPr>
        <w:spacing w:line="360" w:lineRule="auto"/>
        <w:rPr>
          <w:rFonts w:ascii="Palatino Linotype" w:eastAsia="Palatino Linotype" w:hAnsi="Palatino Linotype" w:cs="Palatino Linotype"/>
          <w:b/>
        </w:rPr>
      </w:pPr>
    </w:p>
    <w:p w14:paraId="00E6A583" w14:textId="0A06D92C" w:rsidR="0087714E" w:rsidRPr="00BE4613" w:rsidRDefault="0087714E" w:rsidP="0087714E">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Primero. </w:t>
      </w:r>
      <w:r w:rsidRPr="00BE4613">
        <w:rPr>
          <w:rFonts w:ascii="Palatino Linotype" w:eastAsia="Palatino Linotype" w:hAnsi="Palatino Linotype" w:cs="Palatino Linotype"/>
        </w:rPr>
        <w:t xml:space="preserve">Resultan </w:t>
      </w:r>
      <w:r w:rsidRPr="00BE4613">
        <w:rPr>
          <w:rFonts w:ascii="Palatino Linotype" w:eastAsia="Palatino Linotype" w:hAnsi="Palatino Linotype" w:cs="Palatino Linotype"/>
          <w:b/>
        </w:rPr>
        <w:t>INFUNDADOS</w:t>
      </w:r>
      <w:r w:rsidRPr="00BE4613">
        <w:rPr>
          <w:rFonts w:ascii="Palatino Linotype" w:eastAsia="Palatino Linotype" w:hAnsi="Palatino Linotype" w:cs="Palatino Linotype"/>
        </w:rPr>
        <w:t xml:space="preserve"> los motivos de inconformidad hechos valer por la parte </w:t>
      </w:r>
      <w:r w:rsidRPr="00BE4613">
        <w:rPr>
          <w:rFonts w:ascii="Palatino Linotype" w:eastAsia="Palatino Linotype" w:hAnsi="Palatino Linotype" w:cs="Palatino Linotype"/>
          <w:b/>
        </w:rPr>
        <w:t>RECURRENTE</w:t>
      </w:r>
      <w:r w:rsidRPr="00BE4613">
        <w:rPr>
          <w:rFonts w:ascii="Palatino Linotype" w:eastAsia="Palatino Linotype" w:hAnsi="Palatino Linotype" w:cs="Palatino Linotype"/>
        </w:rPr>
        <w:t xml:space="preserve"> en el Recurso de Revisión </w:t>
      </w:r>
      <w:r w:rsidRPr="00BE4613">
        <w:rPr>
          <w:rFonts w:ascii="Palatino Linotype" w:eastAsia="Palatino Linotype" w:hAnsi="Palatino Linotype" w:cs="Palatino Linotype"/>
          <w:b/>
        </w:rPr>
        <w:t>04089/INFOEM/IP/RR/2023</w:t>
      </w:r>
      <w:r w:rsidRPr="00BE4613">
        <w:rPr>
          <w:rFonts w:ascii="Palatino Linotype" w:eastAsia="Palatino Linotype" w:hAnsi="Palatino Linotype" w:cs="Palatino Linotype"/>
        </w:rPr>
        <w:t xml:space="preserve"> por lo que, en términos del</w:t>
      </w:r>
      <w:r w:rsidRPr="00BE4613">
        <w:rPr>
          <w:rFonts w:ascii="Palatino Linotype" w:eastAsia="Palatino Linotype" w:hAnsi="Palatino Linotype" w:cs="Palatino Linotype"/>
          <w:b/>
        </w:rPr>
        <w:t xml:space="preserve"> Considerando Cuarto </w:t>
      </w:r>
      <w:r w:rsidRPr="00BE4613">
        <w:rPr>
          <w:rFonts w:ascii="Palatino Linotype" w:eastAsia="Palatino Linotype" w:hAnsi="Palatino Linotype" w:cs="Palatino Linotype"/>
        </w:rPr>
        <w:t xml:space="preserve">de esta resolución, se </w:t>
      </w:r>
      <w:r w:rsidRPr="00BE4613">
        <w:rPr>
          <w:rFonts w:ascii="Palatino Linotype" w:eastAsia="Palatino Linotype" w:hAnsi="Palatino Linotype" w:cs="Palatino Linotype"/>
          <w:b/>
        </w:rPr>
        <w:t xml:space="preserve">CONFIRMA </w:t>
      </w:r>
      <w:r w:rsidRPr="00BE4613">
        <w:rPr>
          <w:rFonts w:ascii="Palatino Linotype" w:eastAsia="Palatino Linotype" w:hAnsi="Palatino Linotype" w:cs="Palatino Linotype"/>
        </w:rPr>
        <w:t xml:space="preserve">la respuesta emitida por el </w:t>
      </w:r>
      <w:r w:rsidRPr="00BE4613">
        <w:rPr>
          <w:rFonts w:ascii="Palatino Linotype" w:eastAsia="Palatino Linotype" w:hAnsi="Palatino Linotype" w:cs="Palatino Linotype"/>
          <w:b/>
        </w:rPr>
        <w:t>SUJETO OBLIGADO</w:t>
      </w:r>
      <w:r w:rsidRPr="00BE4613">
        <w:rPr>
          <w:rFonts w:ascii="Palatino Linotype" w:eastAsia="Palatino Linotype" w:hAnsi="Palatino Linotype" w:cs="Palatino Linotype"/>
        </w:rPr>
        <w:t>.</w:t>
      </w:r>
    </w:p>
    <w:p w14:paraId="2B683595" w14:textId="77777777" w:rsidR="0087714E" w:rsidRPr="00BE4613" w:rsidRDefault="0087714E" w:rsidP="0087714E">
      <w:pPr>
        <w:spacing w:line="360" w:lineRule="auto"/>
        <w:jc w:val="both"/>
        <w:rPr>
          <w:rFonts w:ascii="Palatino Linotype" w:eastAsia="Palatino Linotype" w:hAnsi="Palatino Linotype" w:cs="Palatino Linotype"/>
        </w:rPr>
      </w:pPr>
    </w:p>
    <w:p w14:paraId="57DC684D" w14:textId="77777777" w:rsidR="0087714E" w:rsidRPr="00BE4613" w:rsidRDefault="0087714E" w:rsidP="0087714E">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lastRenderedPageBreak/>
        <w:t>Segundo. Notifíquese vía Sistema de Acceso a la Información Mexiquense (SAIMEX)</w:t>
      </w:r>
      <w:r w:rsidRPr="00BE4613">
        <w:rPr>
          <w:rFonts w:ascii="Palatino Linotype" w:eastAsia="Palatino Linotype" w:hAnsi="Palatino Linotype" w:cs="Palatino Linotype"/>
        </w:rPr>
        <w:t>, al Titular de la Unidad de Transparencia del Sujeto Obligado, para su conocimiento.</w:t>
      </w:r>
    </w:p>
    <w:p w14:paraId="3D9A28C7" w14:textId="77777777" w:rsidR="0087714E" w:rsidRPr="00BE4613" w:rsidRDefault="0087714E" w:rsidP="0087714E">
      <w:pPr>
        <w:spacing w:line="360" w:lineRule="auto"/>
        <w:jc w:val="both"/>
        <w:rPr>
          <w:rFonts w:ascii="Palatino Linotype" w:eastAsia="Palatino Linotype" w:hAnsi="Palatino Linotype" w:cs="Palatino Linotype"/>
        </w:rPr>
      </w:pPr>
    </w:p>
    <w:p w14:paraId="5E1B3182" w14:textId="77777777" w:rsidR="0087714E" w:rsidRPr="00BE4613" w:rsidRDefault="0087714E" w:rsidP="0087714E">
      <w:pPr>
        <w:spacing w:line="360" w:lineRule="auto"/>
        <w:jc w:val="both"/>
        <w:rPr>
          <w:rFonts w:ascii="Palatino Linotype" w:eastAsia="Palatino Linotype" w:hAnsi="Palatino Linotype" w:cs="Palatino Linotype"/>
        </w:rPr>
      </w:pPr>
      <w:r w:rsidRPr="00BE4613">
        <w:rPr>
          <w:rFonts w:ascii="Palatino Linotype" w:eastAsia="Palatino Linotype" w:hAnsi="Palatino Linotype" w:cs="Palatino Linotype"/>
          <w:b/>
        </w:rPr>
        <w:t xml:space="preserve">Tercero. Notifíquese vía Sistema de Acceso a la Información Mexiquense (SAIMEX) </w:t>
      </w:r>
      <w:r w:rsidRPr="00BE4613">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447328D" w14:textId="77777777" w:rsidR="0087714E" w:rsidRPr="00BE4613" w:rsidRDefault="0087714E">
      <w:pPr>
        <w:spacing w:line="360" w:lineRule="auto"/>
        <w:jc w:val="both"/>
        <w:rPr>
          <w:rFonts w:ascii="Palatino Linotype" w:eastAsia="Palatino Linotype" w:hAnsi="Palatino Linotype" w:cs="Palatino Linotype"/>
        </w:rPr>
      </w:pPr>
    </w:p>
    <w:p w14:paraId="1A1357A5" w14:textId="035167DD" w:rsidR="00397333" w:rsidRPr="00BE4613" w:rsidRDefault="00B16908">
      <w:pPr>
        <w:spacing w:line="360" w:lineRule="auto"/>
        <w:jc w:val="both"/>
        <w:rPr>
          <w:rFonts w:ascii="Palatino Linotype" w:eastAsia="Palatino Linotype" w:hAnsi="Palatino Linotype" w:cs="Palatino Linotype"/>
        </w:rPr>
        <w:sectPr w:rsidR="00397333" w:rsidRPr="00BE4613">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BE461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BE4613">
        <w:rPr>
          <w:rFonts w:ascii="Palatino Linotype" w:eastAsia="Palatino Linotype" w:hAnsi="Palatino Linotype" w:cs="Palatino Linotype"/>
        </w:rPr>
        <w:t xml:space="preserve"> GUADALUPE RAMÍREZ PEÑA; EN LA </w:t>
      </w:r>
      <w:r w:rsidR="008C702B" w:rsidRPr="00BE4613">
        <w:rPr>
          <w:rFonts w:ascii="Palatino Linotype" w:eastAsia="Palatino Linotype" w:hAnsi="Palatino Linotype" w:cs="Palatino Linotype"/>
        </w:rPr>
        <w:t>TRIGÉSIMA</w:t>
      </w:r>
      <w:r w:rsidR="00E22C26" w:rsidRPr="00BE4613">
        <w:rPr>
          <w:rFonts w:ascii="Palatino Linotype" w:eastAsia="Palatino Linotype" w:hAnsi="Palatino Linotype" w:cs="Palatino Linotype"/>
        </w:rPr>
        <w:t xml:space="preserve"> </w:t>
      </w:r>
      <w:r w:rsidR="00B40D1C" w:rsidRPr="00BE4613">
        <w:rPr>
          <w:rFonts w:ascii="Palatino Linotype" w:eastAsia="Palatino Linotype" w:hAnsi="Palatino Linotype" w:cs="Palatino Linotype"/>
        </w:rPr>
        <w:t xml:space="preserve">OCTAVA </w:t>
      </w:r>
      <w:r w:rsidRPr="00BE4613">
        <w:rPr>
          <w:rFonts w:ascii="Palatino Linotype" w:eastAsia="Palatino Linotype" w:hAnsi="Palatino Linotype" w:cs="Palatino Linotype"/>
        </w:rPr>
        <w:t xml:space="preserve">SESIÓN ORDINARIA CELEBRADA </w:t>
      </w:r>
      <w:r w:rsidR="00603C3E" w:rsidRPr="00BE4613">
        <w:rPr>
          <w:rFonts w:ascii="Palatino Linotype" w:eastAsia="Palatino Linotype" w:hAnsi="Palatino Linotype" w:cs="Palatino Linotype"/>
        </w:rPr>
        <w:t xml:space="preserve">EL </w:t>
      </w:r>
      <w:r w:rsidR="00422364" w:rsidRPr="00BE4613">
        <w:rPr>
          <w:rFonts w:ascii="Palatino Linotype" w:eastAsia="Palatino Linotype" w:hAnsi="Palatino Linotype" w:cs="Palatino Linotype"/>
        </w:rPr>
        <w:t xml:space="preserve">VEINTICINCO </w:t>
      </w:r>
      <w:r w:rsidR="003F1A0E" w:rsidRPr="00BE4613">
        <w:rPr>
          <w:rFonts w:ascii="Palatino Linotype" w:eastAsia="Palatino Linotype" w:hAnsi="Palatino Linotype" w:cs="Palatino Linotype"/>
        </w:rPr>
        <w:t>DE OCTUBRE</w:t>
      </w:r>
      <w:r w:rsidR="001C2B0C" w:rsidRPr="00BE4613">
        <w:rPr>
          <w:rFonts w:ascii="Palatino Linotype" w:eastAsia="Palatino Linotype" w:hAnsi="Palatino Linotype" w:cs="Palatino Linotype"/>
        </w:rPr>
        <w:t xml:space="preserve"> </w:t>
      </w:r>
      <w:r w:rsidRPr="00BE4613">
        <w:rPr>
          <w:rFonts w:ascii="Palatino Linotype" w:eastAsia="Palatino Linotype" w:hAnsi="Palatino Linotype" w:cs="Palatino Linotype"/>
        </w:rPr>
        <w:t>DEL DOS MIL VEINTITRÉS, ANTE EL SECRETARIO TÉCNICO DEL PLENO ALEXIS TAPIA RAMÍREZ</w:t>
      </w:r>
      <w:r w:rsidR="00E22C26" w:rsidRPr="00BE4613">
        <w:rPr>
          <w:rFonts w:ascii="Palatino Linotype" w:eastAsia="Palatino Linotype" w:hAnsi="Palatino Linotype" w:cs="Palatino Linotype"/>
        </w:rPr>
        <w:t xml:space="preserve">.                </w:t>
      </w:r>
      <w:r w:rsidR="00422364" w:rsidRPr="00BE4613">
        <w:rPr>
          <w:rFonts w:ascii="Palatino Linotype" w:eastAsia="Palatino Linotype" w:hAnsi="Palatino Linotype" w:cs="Palatino Linotype"/>
        </w:rPr>
        <w:t xml:space="preserve">            </w:t>
      </w:r>
    </w:p>
    <w:p w14:paraId="731620FE" w14:textId="77777777" w:rsidR="00397333" w:rsidRPr="00BE4613" w:rsidRDefault="00397333">
      <w:pPr>
        <w:spacing w:line="360" w:lineRule="auto"/>
        <w:jc w:val="both"/>
        <w:rPr>
          <w:rFonts w:ascii="Palatino Linotype" w:eastAsia="Palatino Linotype" w:hAnsi="Palatino Linotype" w:cs="Palatino Linotype"/>
        </w:rPr>
      </w:pPr>
    </w:p>
    <w:sectPr w:rsidR="00397333" w:rsidRPr="00BE4613">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8F74" w14:textId="77777777" w:rsidR="00DA04A2" w:rsidRDefault="00DA04A2">
      <w:r>
        <w:separator/>
      </w:r>
    </w:p>
  </w:endnote>
  <w:endnote w:type="continuationSeparator" w:id="0">
    <w:p w14:paraId="284A8A5D" w14:textId="77777777" w:rsidR="00DA04A2" w:rsidRDefault="00DA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9416CF" w:rsidRDefault="009416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C1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C10">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74FD0940" w14:textId="77777777" w:rsidR="009416CF" w:rsidRDefault="009416CF">
    <w:pPr>
      <w:pBdr>
        <w:top w:val="nil"/>
        <w:left w:val="nil"/>
        <w:bottom w:val="nil"/>
        <w:right w:val="nil"/>
        <w:between w:val="nil"/>
      </w:pBdr>
      <w:tabs>
        <w:tab w:val="center" w:pos="4252"/>
        <w:tab w:val="right" w:pos="8504"/>
      </w:tabs>
      <w:rPr>
        <w:color w:val="000000"/>
      </w:rPr>
    </w:pPr>
  </w:p>
  <w:p w14:paraId="2A58C321" w14:textId="77777777" w:rsidR="009416CF" w:rsidRDefault="009416C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9416CF" w:rsidRDefault="009416C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1C1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1C10">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086B091E"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447CA" w14:textId="77777777" w:rsidR="00DA04A2" w:rsidRDefault="00DA04A2">
      <w:r>
        <w:separator/>
      </w:r>
    </w:p>
  </w:footnote>
  <w:footnote w:type="continuationSeparator" w:id="0">
    <w:p w14:paraId="37FF0E9A" w14:textId="77777777" w:rsidR="00DA04A2" w:rsidRDefault="00DA0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EFAB" w14:textId="2BE09F09" w:rsidR="009416CF" w:rsidRDefault="009416C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29B200F2">
          <wp:simplePos x="0" y="0"/>
          <wp:positionH relativeFrom="column">
            <wp:posOffset>-704850</wp:posOffset>
          </wp:positionH>
          <wp:positionV relativeFrom="paragraph">
            <wp:posOffset>-188595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55A5A884" w14:textId="0B648F78" w:rsidR="009416CF" w:rsidRDefault="009416CF">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9416CF" w14:paraId="410F6866" w14:textId="77777777">
      <w:tc>
        <w:tcPr>
          <w:tcW w:w="2551" w:type="dxa"/>
          <w:vAlign w:val="center"/>
        </w:tcPr>
        <w:p w14:paraId="4F3EC25E"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ABED1AF" w:rsidR="009416CF" w:rsidRDefault="009416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04089/INFOEM/IP/RR/2023</w:t>
          </w:r>
        </w:p>
      </w:tc>
    </w:tr>
    <w:tr w:rsidR="009416CF" w14:paraId="7FF3BFBA" w14:textId="77777777">
      <w:trPr>
        <w:trHeight w:val="228"/>
      </w:trPr>
      <w:tc>
        <w:tcPr>
          <w:tcW w:w="2551" w:type="dxa"/>
          <w:vAlign w:val="center"/>
        </w:tcPr>
        <w:p w14:paraId="7CD3C96F"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298F62F3" w:rsidR="009416CF" w:rsidRDefault="009416CF">
          <w:pPr>
            <w:rPr>
              <w:rFonts w:ascii="Palatino Linotype" w:eastAsia="Palatino Linotype" w:hAnsi="Palatino Linotype" w:cs="Palatino Linotype"/>
              <w:b/>
              <w:sz w:val="22"/>
              <w:szCs w:val="22"/>
            </w:rPr>
          </w:pPr>
        </w:p>
      </w:tc>
      <w:tc>
        <w:tcPr>
          <w:tcW w:w="2977" w:type="dxa"/>
          <w:vAlign w:val="center"/>
        </w:tcPr>
        <w:p w14:paraId="750FF33F" w14:textId="388A37E7" w:rsidR="009416CF" w:rsidRDefault="009416CF" w:rsidP="00D073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9416CF" w14:paraId="4B680A7E" w14:textId="77777777">
      <w:tc>
        <w:tcPr>
          <w:tcW w:w="2551" w:type="dxa"/>
          <w:vAlign w:val="center"/>
        </w:tcPr>
        <w:p w14:paraId="450F4EE9" w14:textId="77777777" w:rsidR="009416CF" w:rsidRDefault="00941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9416CF" w:rsidRDefault="009416C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9416CF" w:rsidRDefault="009416C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9416CF" w:rsidRDefault="009416C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9416CF" w:rsidRPr="00924CBB" w14:paraId="0ABB4C37" w14:textId="77777777">
      <w:tc>
        <w:tcPr>
          <w:tcW w:w="2551" w:type="dxa"/>
          <w:vAlign w:val="center"/>
        </w:tcPr>
        <w:p w14:paraId="23A06263" w14:textId="77777777" w:rsidR="009416CF" w:rsidRPr="00924CBB"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513437CF" w:rsidR="009416CF" w:rsidRPr="00924CBB" w:rsidRDefault="009416CF"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04089</w:t>
          </w:r>
          <w:r w:rsidRPr="00924CBB">
            <w:rPr>
              <w:rFonts w:ascii="Palatino Linotype" w:eastAsia="Palatino Linotype" w:hAnsi="Palatino Linotype" w:cs="Palatino Linotype"/>
              <w:b/>
              <w:sz w:val="22"/>
              <w:szCs w:val="22"/>
            </w:rPr>
            <w:t xml:space="preserve">/INFOEM/IP/RR/2023 </w:t>
          </w:r>
        </w:p>
      </w:tc>
    </w:tr>
    <w:tr w:rsidR="009416CF" w:rsidRPr="00924CBB" w14:paraId="021994CC" w14:textId="77777777">
      <w:tc>
        <w:tcPr>
          <w:tcW w:w="2551" w:type="dxa"/>
          <w:vAlign w:val="center"/>
        </w:tcPr>
        <w:p w14:paraId="4E679DDD" w14:textId="48025C3A" w:rsidR="009416CF" w:rsidRPr="00924CBB" w:rsidRDefault="009416CF" w:rsidP="00D073FA">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4DA211F7" w:rsidR="009416CF" w:rsidRPr="00924CBB" w:rsidRDefault="00671C10" w:rsidP="00671C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XXXXXX</w:t>
          </w:r>
        </w:p>
      </w:tc>
    </w:tr>
    <w:tr w:rsidR="009416CF" w:rsidRPr="00924CBB" w14:paraId="491D29D6" w14:textId="77777777">
      <w:trPr>
        <w:trHeight w:val="228"/>
      </w:trPr>
      <w:tc>
        <w:tcPr>
          <w:tcW w:w="2551" w:type="dxa"/>
          <w:vAlign w:val="center"/>
        </w:tcPr>
        <w:p w14:paraId="41F6AD9A" w14:textId="77777777" w:rsidR="009416CF"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2A6E034B" w14:textId="008679AE" w:rsidR="009416CF" w:rsidRPr="00924CBB" w:rsidRDefault="009416CF">
          <w:pPr>
            <w:rPr>
              <w:rFonts w:ascii="Palatino Linotype" w:eastAsia="Palatino Linotype" w:hAnsi="Palatino Linotype" w:cs="Palatino Linotype"/>
              <w:b/>
              <w:sz w:val="22"/>
              <w:szCs w:val="22"/>
            </w:rPr>
          </w:pPr>
        </w:p>
      </w:tc>
      <w:tc>
        <w:tcPr>
          <w:tcW w:w="3119" w:type="dxa"/>
          <w:vAlign w:val="center"/>
        </w:tcPr>
        <w:p w14:paraId="59811C07" w14:textId="7C5C6B1F" w:rsidR="009416CF" w:rsidRPr="00924CBB" w:rsidRDefault="009416CF" w:rsidP="00D073F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9416CF" w:rsidRPr="00924CBB" w14:paraId="412F3721" w14:textId="77777777">
      <w:tc>
        <w:tcPr>
          <w:tcW w:w="2551" w:type="dxa"/>
          <w:vAlign w:val="center"/>
        </w:tcPr>
        <w:p w14:paraId="7EDAC2CA" w14:textId="77777777" w:rsidR="009416CF" w:rsidRPr="00924CBB" w:rsidRDefault="009416CF">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9416CF" w:rsidRPr="00924CBB" w:rsidRDefault="009416CF">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9416CF" w:rsidRDefault="009416C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9416CF" w:rsidRDefault="009416C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3F2"/>
    <w:multiLevelType w:val="hybridMultilevel"/>
    <w:tmpl w:val="DE449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372F5B"/>
    <w:multiLevelType w:val="hybridMultilevel"/>
    <w:tmpl w:val="E03620F8"/>
    <w:lvl w:ilvl="0" w:tplc="036A40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0B4C0F"/>
    <w:multiLevelType w:val="hybridMultilevel"/>
    <w:tmpl w:val="FBE4DC84"/>
    <w:lvl w:ilvl="0" w:tplc="261A30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9E2A3E"/>
    <w:multiLevelType w:val="hybridMultilevel"/>
    <w:tmpl w:val="9528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D30F81"/>
    <w:multiLevelType w:val="hybridMultilevel"/>
    <w:tmpl w:val="03263C28"/>
    <w:lvl w:ilvl="0" w:tplc="0F8269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BB69A8"/>
    <w:multiLevelType w:val="hybridMultilevel"/>
    <w:tmpl w:val="3B6C174C"/>
    <w:lvl w:ilvl="0" w:tplc="2D48934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2526DC1"/>
    <w:multiLevelType w:val="hybridMultilevel"/>
    <w:tmpl w:val="D7241702"/>
    <w:lvl w:ilvl="0" w:tplc="404C270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024D6C"/>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A460B6"/>
    <w:multiLevelType w:val="hybridMultilevel"/>
    <w:tmpl w:val="9DF8C0EE"/>
    <w:lvl w:ilvl="0" w:tplc="B2FCE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D06732"/>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0C38FD"/>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7B4427"/>
    <w:multiLevelType w:val="hybridMultilevel"/>
    <w:tmpl w:val="B3320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212702"/>
    <w:multiLevelType w:val="hybridMultilevel"/>
    <w:tmpl w:val="54826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5DDD4102"/>
    <w:multiLevelType w:val="hybridMultilevel"/>
    <w:tmpl w:val="2A28C500"/>
    <w:lvl w:ilvl="0" w:tplc="31001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60047E2"/>
    <w:multiLevelType w:val="hybridMultilevel"/>
    <w:tmpl w:val="B77A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6">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5B2796C"/>
    <w:multiLevelType w:val="hybridMultilevel"/>
    <w:tmpl w:val="EB244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8514C"/>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D87140"/>
    <w:multiLevelType w:val="hybridMultilevel"/>
    <w:tmpl w:val="C5EA1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3"/>
  </w:num>
  <w:num w:numId="4">
    <w:abstractNumId w:val="14"/>
  </w:num>
  <w:num w:numId="5">
    <w:abstractNumId w:val="0"/>
  </w:num>
  <w:num w:numId="6">
    <w:abstractNumId w:val="26"/>
  </w:num>
  <w:num w:numId="7">
    <w:abstractNumId w:val="5"/>
  </w:num>
  <w:num w:numId="8">
    <w:abstractNumId w:val="6"/>
  </w:num>
  <w:num w:numId="9">
    <w:abstractNumId w:val="13"/>
  </w:num>
  <w:num w:numId="10">
    <w:abstractNumId w:val="22"/>
  </w:num>
  <w:num w:numId="11">
    <w:abstractNumId w:val="15"/>
  </w:num>
  <w:num w:numId="12">
    <w:abstractNumId w:val="20"/>
  </w:num>
  <w:num w:numId="13">
    <w:abstractNumId w:val="12"/>
  </w:num>
  <w:num w:numId="14">
    <w:abstractNumId w:val="29"/>
  </w:num>
  <w:num w:numId="15">
    <w:abstractNumId w:val="19"/>
  </w:num>
  <w:num w:numId="16">
    <w:abstractNumId w:val="10"/>
  </w:num>
  <w:num w:numId="17">
    <w:abstractNumId w:val="24"/>
  </w:num>
  <w:num w:numId="18">
    <w:abstractNumId w:val="11"/>
  </w:num>
  <w:num w:numId="19">
    <w:abstractNumId w:val="28"/>
  </w:num>
  <w:num w:numId="20">
    <w:abstractNumId w:val="9"/>
  </w:num>
  <w:num w:numId="21">
    <w:abstractNumId w:val="16"/>
  </w:num>
  <w:num w:numId="22">
    <w:abstractNumId w:val="27"/>
  </w:num>
  <w:num w:numId="23">
    <w:abstractNumId w:val="8"/>
  </w:num>
  <w:num w:numId="24">
    <w:abstractNumId w:val="1"/>
  </w:num>
  <w:num w:numId="25">
    <w:abstractNumId w:val="21"/>
  </w:num>
  <w:num w:numId="26">
    <w:abstractNumId w:val="2"/>
  </w:num>
  <w:num w:numId="27">
    <w:abstractNumId w:val="4"/>
  </w:num>
  <w:num w:numId="28">
    <w:abstractNumId w:val="18"/>
  </w:num>
  <w:num w:numId="29">
    <w:abstractNumId w:val="7"/>
  </w:num>
  <w:num w:numId="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30E80"/>
    <w:rsid w:val="00035C66"/>
    <w:rsid w:val="00042637"/>
    <w:rsid w:val="00057E43"/>
    <w:rsid w:val="00064012"/>
    <w:rsid w:val="00071508"/>
    <w:rsid w:val="00090FC8"/>
    <w:rsid w:val="00092E12"/>
    <w:rsid w:val="000959BB"/>
    <w:rsid w:val="000B14D4"/>
    <w:rsid w:val="000D394F"/>
    <w:rsid w:val="000D4A9B"/>
    <w:rsid w:val="000D71E0"/>
    <w:rsid w:val="000E3910"/>
    <w:rsid w:val="000F02AD"/>
    <w:rsid w:val="000F142C"/>
    <w:rsid w:val="00104B28"/>
    <w:rsid w:val="00110D78"/>
    <w:rsid w:val="001254C5"/>
    <w:rsid w:val="00135383"/>
    <w:rsid w:val="0015352F"/>
    <w:rsid w:val="00161013"/>
    <w:rsid w:val="00182F33"/>
    <w:rsid w:val="00183A27"/>
    <w:rsid w:val="001A2789"/>
    <w:rsid w:val="001B01F0"/>
    <w:rsid w:val="001C2B0C"/>
    <w:rsid w:val="001C3370"/>
    <w:rsid w:val="001D4E53"/>
    <w:rsid w:val="001D6CA0"/>
    <w:rsid w:val="001E5293"/>
    <w:rsid w:val="0021432C"/>
    <w:rsid w:val="00215DEF"/>
    <w:rsid w:val="002260D1"/>
    <w:rsid w:val="00237EBD"/>
    <w:rsid w:val="00241E82"/>
    <w:rsid w:val="00245609"/>
    <w:rsid w:val="00246FB2"/>
    <w:rsid w:val="00250736"/>
    <w:rsid w:val="00253D74"/>
    <w:rsid w:val="0026040B"/>
    <w:rsid w:val="00272FE8"/>
    <w:rsid w:val="00295E3E"/>
    <w:rsid w:val="002B0818"/>
    <w:rsid w:val="002B44D5"/>
    <w:rsid w:val="002C14ED"/>
    <w:rsid w:val="002C59DD"/>
    <w:rsid w:val="002C620E"/>
    <w:rsid w:val="002F1BBC"/>
    <w:rsid w:val="002F31E5"/>
    <w:rsid w:val="00305F1C"/>
    <w:rsid w:val="003102BE"/>
    <w:rsid w:val="00324948"/>
    <w:rsid w:val="00327BFB"/>
    <w:rsid w:val="00334DC9"/>
    <w:rsid w:val="003537BC"/>
    <w:rsid w:val="003551A3"/>
    <w:rsid w:val="00360B52"/>
    <w:rsid w:val="003658E9"/>
    <w:rsid w:val="003737B9"/>
    <w:rsid w:val="003804FB"/>
    <w:rsid w:val="00392067"/>
    <w:rsid w:val="00397333"/>
    <w:rsid w:val="003A25F4"/>
    <w:rsid w:val="003A381D"/>
    <w:rsid w:val="003B1D61"/>
    <w:rsid w:val="003B560E"/>
    <w:rsid w:val="003C0A84"/>
    <w:rsid w:val="003D13BF"/>
    <w:rsid w:val="003D64BC"/>
    <w:rsid w:val="003E3E0F"/>
    <w:rsid w:val="003F1A0E"/>
    <w:rsid w:val="003F3F7D"/>
    <w:rsid w:val="003F4432"/>
    <w:rsid w:val="003F58DC"/>
    <w:rsid w:val="00403B29"/>
    <w:rsid w:val="004108B8"/>
    <w:rsid w:val="00422364"/>
    <w:rsid w:val="004326A4"/>
    <w:rsid w:val="004379C4"/>
    <w:rsid w:val="0045248B"/>
    <w:rsid w:val="004528EE"/>
    <w:rsid w:val="00452B2D"/>
    <w:rsid w:val="00455AB7"/>
    <w:rsid w:val="00456A26"/>
    <w:rsid w:val="00461044"/>
    <w:rsid w:val="00471E7A"/>
    <w:rsid w:val="00473680"/>
    <w:rsid w:val="00475256"/>
    <w:rsid w:val="00477CB8"/>
    <w:rsid w:val="004948E3"/>
    <w:rsid w:val="004C12AA"/>
    <w:rsid w:val="004E73E3"/>
    <w:rsid w:val="0050256C"/>
    <w:rsid w:val="00507AAF"/>
    <w:rsid w:val="005100F1"/>
    <w:rsid w:val="00511E46"/>
    <w:rsid w:val="00530576"/>
    <w:rsid w:val="00533081"/>
    <w:rsid w:val="00540581"/>
    <w:rsid w:val="00544841"/>
    <w:rsid w:val="00550C9E"/>
    <w:rsid w:val="005532C7"/>
    <w:rsid w:val="0059023B"/>
    <w:rsid w:val="0059136B"/>
    <w:rsid w:val="005A6148"/>
    <w:rsid w:val="005C688D"/>
    <w:rsid w:val="006039B6"/>
    <w:rsid w:val="00603C3E"/>
    <w:rsid w:val="00613B06"/>
    <w:rsid w:val="006155C0"/>
    <w:rsid w:val="006247AD"/>
    <w:rsid w:val="00634EF5"/>
    <w:rsid w:val="006409A9"/>
    <w:rsid w:val="00655336"/>
    <w:rsid w:val="00656B51"/>
    <w:rsid w:val="00662273"/>
    <w:rsid w:val="00671C10"/>
    <w:rsid w:val="00683AEF"/>
    <w:rsid w:val="00692884"/>
    <w:rsid w:val="006A0155"/>
    <w:rsid w:val="006A39D2"/>
    <w:rsid w:val="006F755E"/>
    <w:rsid w:val="00700F17"/>
    <w:rsid w:val="007027EB"/>
    <w:rsid w:val="007063C1"/>
    <w:rsid w:val="00714EEE"/>
    <w:rsid w:val="00720327"/>
    <w:rsid w:val="00733875"/>
    <w:rsid w:val="00741274"/>
    <w:rsid w:val="00744BB0"/>
    <w:rsid w:val="0075396B"/>
    <w:rsid w:val="007729C9"/>
    <w:rsid w:val="007B2993"/>
    <w:rsid w:val="007B40FC"/>
    <w:rsid w:val="007B492E"/>
    <w:rsid w:val="007C32AE"/>
    <w:rsid w:val="007D6B98"/>
    <w:rsid w:val="007D6C8F"/>
    <w:rsid w:val="008014E6"/>
    <w:rsid w:val="00813E36"/>
    <w:rsid w:val="0081747E"/>
    <w:rsid w:val="00831675"/>
    <w:rsid w:val="00836A8D"/>
    <w:rsid w:val="0087513D"/>
    <w:rsid w:val="0087714E"/>
    <w:rsid w:val="00894285"/>
    <w:rsid w:val="008A4218"/>
    <w:rsid w:val="008A5003"/>
    <w:rsid w:val="008B276A"/>
    <w:rsid w:val="008C5C02"/>
    <w:rsid w:val="008C702B"/>
    <w:rsid w:val="008D3FAF"/>
    <w:rsid w:val="008D62AC"/>
    <w:rsid w:val="008F0FA8"/>
    <w:rsid w:val="008F7B02"/>
    <w:rsid w:val="00913727"/>
    <w:rsid w:val="00924CBB"/>
    <w:rsid w:val="009337C0"/>
    <w:rsid w:val="0093777A"/>
    <w:rsid w:val="009416CF"/>
    <w:rsid w:val="0094563A"/>
    <w:rsid w:val="00963859"/>
    <w:rsid w:val="009734D4"/>
    <w:rsid w:val="00976A75"/>
    <w:rsid w:val="00977EEC"/>
    <w:rsid w:val="0098245D"/>
    <w:rsid w:val="009A026A"/>
    <w:rsid w:val="009B304A"/>
    <w:rsid w:val="009D0C29"/>
    <w:rsid w:val="009F6284"/>
    <w:rsid w:val="009F6292"/>
    <w:rsid w:val="00A01578"/>
    <w:rsid w:val="00A112AD"/>
    <w:rsid w:val="00A204A8"/>
    <w:rsid w:val="00A24971"/>
    <w:rsid w:val="00A41FEF"/>
    <w:rsid w:val="00A55C51"/>
    <w:rsid w:val="00A6555D"/>
    <w:rsid w:val="00A72E2D"/>
    <w:rsid w:val="00A74A95"/>
    <w:rsid w:val="00A82BD5"/>
    <w:rsid w:val="00A86253"/>
    <w:rsid w:val="00A90D86"/>
    <w:rsid w:val="00A94A15"/>
    <w:rsid w:val="00AB7801"/>
    <w:rsid w:val="00AD6E09"/>
    <w:rsid w:val="00AE087C"/>
    <w:rsid w:val="00AE1F06"/>
    <w:rsid w:val="00AE644A"/>
    <w:rsid w:val="00AE6FCE"/>
    <w:rsid w:val="00AF3F6D"/>
    <w:rsid w:val="00B0008F"/>
    <w:rsid w:val="00B15AFE"/>
    <w:rsid w:val="00B16908"/>
    <w:rsid w:val="00B26115"/>
    <w:rsid w:val="00B31ED9"/>
    <w:rsid w:val="00B40D1C"/>
    <w:rsid w:val="00B44182"/>
    <w:rsid w:val="00B65AAC"/>
    <w:rsid w:val="00B77123"/>
    <w:rsid w:val="00B77B86"/>
    <w:rsid w:val="00B85149"/>
    <w:rsid w:val="00B91112"/>
    <w:rsid w:val="00B9699D"/>
    <w:rsid w:val="00BA0EC3"/>
    <w:rsid w:val="00BB0104"/>
    <w:rsid w:val="00BB3E37"/>
    <w:rsid w:val="00BB490F"/>
    <w:rsid w:val="00BB4AF2"/>
    <w:rsid w:val="00BC6AFB"/>
    <w:rsid w:val="00BC79F1"/>
    <w:rsid w:val="00BC7F4D"/>
    <w:rsid w:val="00BE4613"/>
    <w:rsid w:val="00BE54CA"/>
    <w:rsid w:val="00BE7F88"/>
    <w:rsid w:val="00C24625"/>
    <w:rsid w:val="00C305BB"/>
    <w:rsid w:val="00C33785"/>
    <w:rsid w:val="00C42377"/>
    <w:rsid w:val="00C46631"/>
    <w:rsid w:val="00C51162"/>
    <w:rsid w:val="00C637B4"/>
    <w:rsid w:val="00C81AB2"/>
    <w:rsid w:val="00C83814"/>
    <w:rsid w:val="00C963F2"/>
    <w:rsid w:val="00CA5E07"/>
    <w:rsid w:val="00CD7355"/>
    <w:rsid w:val="00CD7D2C"/>
    <w:rsid w:val="00CE74EC"/>
    <w:rsid w:val="00D001B8"/>
    <w:rsid w:val="00D02185"/>
    <w:rsid w:val="00D06BB7"/>
    <w:rsid w:val="00D073FA"/>
    <w:rsid w:val="00D117F2"/>
    <w:rsid w:val="00D12193"/>
    <w:rsid w:val="00D156AA"/>
    <w:rsid w:val="00D15AA4"/>
    <w:rsid w:val="00D21E62"/>
    <w:rsid w:val="00D25AB9"/>
    <w:rsid w:val="00D40E18"/>
    <w:rsid w:val="00D41A25"/>
    <w:rsid w:val="00D424D2"/>
    <w:rsid w:val="00D604DA"/>
    <w:rsid w:val="00D818A0"/>
    <w:rsid w:val="00D9264F"/>
    <w:rsid w:val="00DA04A2"/>
    <w:rsid w:val="00DA355B"/>
    <w:rsid w:val="00DA55A9"/>
    <w:rsid w:val="00DB3CCE"/>
    <w:rsid w:val="00DD07CD"/>
    <w:rsid w:val="00DE7DAD"/>
    <w:rsid w:val="00E0180E"/>
    <w:rsid w:val="00E03554"/>
    <w:rsid w:val="00E06EA1"/>
    <w:rsid w:val="00E17E87"/>
    <w:rsid w:val="00E22C26"/>
    <w:rsid w:val="00E23987"/>
    <w:rsid w:val="00E30EEF"/>
    <w:rsid w:val="00E3154F"/>
    <w:rsid w:val="00E34508"/>
    <w:rsid w:val="00E51870"/>
    <w:rsid w:val="00E567CE"/>
    <w:rsid w:val="00E57BE8"/>
    <w:rsid w:val="00E70D75"/>
    <w:rsid w:val="00E77807"/>
    <w:rsid w:val="00E9103A"/>
    <w:rsid w:val="00EA68AE"/>
    <w:rsid w:val="00EC1281"/>
    <w:rsid w:val="00EC4610"/>
    <w:rsid w:val="00EC7EA6"/>
    <w:rsid w:val="00ED5215"/>
    <w:rsid w:val="00EE3467"/>
    <w:rsid w:val="00EE6FB1"/>
    <w:rsid w:val="00F2342D"/>
    <w:rsid w:val="00F326C3"/>
    <w:rsid w:val="00F41B7B"/>
    <w:rsid w:val="00F636B2"/>
    <w:rsid w:val="00F6419A"/>
    <w:rsid w:val="00F87F87"/>
    <w:rsid w:val="00FD7323"/>
    <w:rsid w:val="00FE6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4388001">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3510948">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71735256">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41747393">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888027660">
      <w:bodyDiv w:val="1"/>
      <w:marLeft w:val="0"/>
      <w:marRight w:val="0"/>
      <w:marTop w:val="0"/>
      <w:marBottom w:val="0"/>
      <w:divBdr>
        <w:top w:val="none" w:sz="0" w:space="0" w:color="auto"/>
        <w:left w:val="none" w:sz="0" w:space="0" w:color="auto"/>
        <w:bottom w:val="none" w:sz="0" w:space="0" w:color="auto"/>
        <w:right w:val="none" w:sz="0" w:space="0" w:color="auto"/>
      </w:divBdr>
    </w:div>
    <w:div w:id="903025312">
      <w:bodyDiv w:val="1"/>
      <w:marLeft w:val="0"/>
      <w:marRight w:val="0"/>
      <w:marTop w:val="0"/>
      <w:marBottom w:val="0"/>
      <w:divBdr>
        <w:top w:val="none" w:sz="0" w:space="0" w:color="auto"/>
        <w:left w:val="none" w:sz="0" w:space="0" w:color="auto"/>
        <w:bottom w:val="none" w:sz="0" w:space="0" w:color="auto"/>
        <w:right w:val="none" w:sz="0" w:space="0" w:color="auto"/>
      </w:divBdr>
    </w:div>
    <w:div w:id="968583484">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113792693">
      <w:bodyDiv w:val="1"/>
      <w:marLeft w:val="0"/>
      <w:marRight w:val="0"/>
      <w:marTop w:val="0"/>
      <w:marBottom w:val="0"/>
      <w:divBdr>
        <w:top w:val="none" w:sz="0" w:space="0" w:color="auto"/>
        <w:left w:val="none" w:sz="0" w:space="0" w:color="auto"/>
        <w:bottom w:val="none" w:sz="0" w:space="0" w:color="auto"/>
        <w:right w:val="none" w:sz="0" w:space="0" w:color="auto"/>
      </w:divBdr>
    </w:div>
    <w:div w:id="1120958023">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02691588">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4076785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77841293">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64185361">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 w:id="2126458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6CBBA5-2279-45C5-9E80-AAC383A3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5017</Words>
  <Characters>27594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2023-10-27T19:20:00Z</cp:lastPrinted>
  <dcterms:created xsi:type="dcterms:W3CDTF">2023-11-08T16:21:00Z</dcterms:created>
  <dcterms:modified xsi:type="dcterms:W3CDTF">2023-11-08T16:21:00Z</dcterms:modified>
</cp:coreProperties>
</file>