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2749C938" w:rsidR="00536C04" w:rsidRPr="003E1100" w:rsidRDefault="00536C04" w:rsidP="00536C04">
      <w:pPr>
        <w:spacing w:line="360" w:lineRule="auto"/>
        <w:jc w:val="both"/>
        <w:rPr>
          <w:rFonts w:ascii="Palatino Linotype" w:hAnsi="Palatino Linotype"/>
        </w:rPr>
      </w:pPr>
      <w:r w:rsidRPr="003E110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26B9E" w:rsidRPr="003E1100">
        <w:rPr>
          <w:rFonts w:ascii="Palatino Linotype" w:hAnsi="Palatino Linotype"/>
        </w:rPr>
        <w:t xml:space="preserve">del </w:t>
      </w:r>
      <w:r w:rsidR="00BB7CA6" w:rsidRPr="003E1100">
        <w:rPr>
          <w:rFonts w:ascii="Palatino Linotype" w:hAnsi="Palatino Linotype"/>
        </w:rPr>
        <w:t>trece</w:t>
      </w:r>
      <w:r w:rsidR="00A26B9E" w:rsidRPr="003E1100">
        <w:rPr>
          <w:rFonts w:ascii="Palatino Linotype" w:hAnsi="Palatino Linotype"/>
        </w:rPr>
        <w:t xml:space="preserve"> de </w:t>
      </w:r>
      <w:r w:rsidR="009E62EB" w:rsidRPr="003E1100">
        <w:rPr>
          <w:rFonts w:ascii="Palatino Linotype" w:hAnsi="Palatino Linotype"/>
        </w:rPr>
        <w:t>septiembre</w:t>
      </w:r>
      <w:r w:rsidR="00597E03" w:rsidRPr="003E1100">
        <w:rPr>
          <w:rFonts w:ascii="Palatino Linotype" w:hAnsi="Palatino Linotype"/>
        </w:rPr>
        <w:t xml:space="preserve"> </w:t>
      </w:r>
      <w:r w:rsidRPr="003E1100">
        <w:rPr>
          <w:rFonts w:ascii="Palatino Linotype" w:hAnsi="Palatino Linotype"/>
        </w:rPr>
        <w:t xml:space="preserve">de dos mil </w:t>
      </w:r>
      <w:r w:rsidR="00E86FBA" w:rsidRPr="003E1100">
        <w:rPr>
          <w:rFonts w:ascii="Palatino Linotype" w:hAnsi="Palatino Linotype"/>
        </w:rPr>
        <w:t>veintidós</w:t>
      </w:r>
      <w:r w:rsidRPr="003E1100">
        <w:rPr>
          <w:rFonts w:ascii="Palatino Linotype" w:hAnsi="Palatino Linotype"/>
        </w:rPr>
        <w:t>.</w:t>
      </w:r>
      <w:r w:rsidR="00F000C3" w:rsidRPr="003E1100">
        <w:rPr>
          <w:rFonts w:ascii="Palatino Linotype" w:hAnsi="Palatino Linotype"/>
        </w:rPr>
        <w:t xml:space="preserve"> </w:t>
      </w:r>
    </w:p>
    <w:p w14:paraId="4BB42F7D" w14:textId="77777777" w:rsidR="00536C04" w:rsidRPr="003E1100" w:rsidRDefault="00536C04" w:rsidP="00536C04">
      <w:pPr>
        <w:spacing w:line="360" w:lineRule="auto"/>
        <w:jc w:val="both"/>
        <w:rPr>
          <w:rFonts w:ascii="Palatino Linotype" w:hAnsi="Palatino Linotype"/>
        </w:rPr>
      </w:pPr>
    </w:p>
    <w:p w14:paraId="5A8EB4C3" w14:textId="6A4C9D44" w:rsidR="00536C04" w:rsidRPr="003E1100" w:rsidRDefault="00536C04" w:rsidP="002B0847">
      <w:pPr>
        <w:spacing w:line="360" w:lineRule="auto"/>
        <w:jc w:val="both"/>
        <w:rPr>
          <w:rFonts w:ascii="Palatino Linotype" w:hAnsi="Palatino Linotype"/>
          <w:b/>
        </w:rPr>
      </w:pPr>
      <w:r w:rsidRPr="003E1100">
        <w:rPr>
          <w:rFonts w:ascii="Palatino Linotype" w:hAnsi="Palatino Linotype"/>
          <w:b/>
        </w:rPr>
        <w:t>VISTOS</w:t>
      </w:r>
      <w:r w:rsidRPr="003E1100">
        <w:rPr>
          <w:rFonts w:ascii="Palatino Linotype" w:hAnsi="Palatino Linotype"/>
        </w:rPr>
        <w:t xml:space="preserve"> los expedientes formados con motivo de los </w:t>
      </w:r>
      <w:r w:rsidR="00025060" w:rsidRPr="003E1100">
        <w:rPr>
          <w:rFonts w:ascii="Palatino Linotype" w:hAnsi="Palatino Linotype"/>
        </w:rPr>
        <w:t>R</w:t>
      </w:r>
      <w:r w:rsidRPr="003E1100">
        <w:rPr>
          <w:rFonts w:ascii="Palatino Linotype" w:hAnsi="Palatino Linotype"/>
        </w:rPr>
        <w:t xml:space="preserve">ecursos de </w:t>
      </w:r>
      <w:r w:rsidR="00025060" w:rsidRPr="003E1100">
        <w:rPr>
          <w:rFonts w:ascii="Palatino Linotype" w:hAnsi="Palatino Linotype"/>
        </w:rPr>
        <w:t>R</w:t>
      </w:r>
      <w:r w:rsidRPr="003E1100">
        <w:rPr>
          <w:rFonts w:ascii="Palatino Linotype" w:hAnsi="Palatino Linotype"/>
        </w:rPr>
        <w:t xml:space="preserve">evisión </w:t>
      </w:r>
      <w:r w:rsidR="00597E03" w:rsidRPr="003E1100">
        <w:rPr>
          <w:rFonts w:ascii="Palatino Linotype" w:hAnsi="Palatino Linotype"/>
          <w:b/>
        </w:rPr>
        <w:t xml:space="preserve">16172/INFOEM/IP/RR/2022, </w:t>
      </w:r>
      <w:r w:rsidR="0040452F" w:rsidRPr="003E1100">
        <w:rPr>
          <w:rFonts w:ascii="Palatino Linotype" w:hAnsi="Palatino Linotype"/>
          <w:b/>
        </w:rPr>
        <w:t>16173</w:t>
      </w:r>
      <w:r w:rsidR="00597E03" w:rsidRPr="003E1100">
        <w:rPr>
          <w:rFonts w:ascii="Palatino Linotype" w:hAnsi="Palatino Linotype"/>
          <w:b/>
        </w:rPr>
        <w:t xml:space="preserve">/INFOEM/IP/RR/2022, </w:t>
      </w:r>
      <w:r w:rsidR="0040452F" w:rsidRPr="003E1100">
        <w:rPr>
          <w:rFonts w:ascii="Palatino Linotype" w:hAnsi="Palatino Linotype"/>
          <w:b/>
        </w:rPr>
        <w:t>16174</w:t>
      </w:r>
      <w:r w:rsidR="00597E03" w:rsidRPr="003E1100">
        <w:rPr>
          <w:rFonts w:ascii="Palatino Linotype" w:hAnsi="Palatino Linotype"/>
          <w:b/>
        </w:rPr>
        <w:t xml:space="preserve">/INFOEM/IP/RR/2022, </w:t>
      </w:r>
      <w:r w:rsidR="0040452F" w:rsidRPr="003E1100">
        <w:rPr>
          <w:rFonts w:ascii="Palatino Linotype" w:hAnsi="Palatino Linotype"/>
          <w:b/>
        </w:rPr>
        <w:t>16175</w:t>
      </w:r>
      <w:r w:rsidR="00597E03" w:rsidRPr="003E1100">
        <w:rPr>
          <w:rFonts w:ascii="Palatino Linotype" w:hAnsi="Palatino Linotype"/>
          <w:b/>
        </w:rPr>
        <w:t xml:space="preserve">/INFOEM/IP/RR/2022, </w:t>
      </w:r>
      <w:r w:rsidR="0040452F" w:rsidRPr="003E1100">
        <w:rPr>
          <w:rFonts w:ascii="Palatino Linotype" w:hAnsi="Palatino Linotype"/>
          <w:b/>
        </w:rPr>
        <w:t>16176</w:t>
      </w:r>
      <w:r w:rsidR="00597E03" w:rsidRPr="003E1100">
        <w:rPr>
          <w:rFonts w:ascii="Palatino Linotype" w:hAnsi="Palatino Linotype"/>
          <w:b/>
        </w:rPr>
        <w:t xml:space="preserve">/INFOEM/IP/RR/2022, </w:t>
      </w:r>
      <w:r w:rsidR="0040452F" w:rsidRPr="003E1100">
        <w:rPr>
          <w:rFonts w:ascii="Palatino Linotype" w:hAnsi="Palatino Linotype"/>
          <w:b/>
        </w:rPr>
        <w:t>16177</w:t>
      </w:r>
      <w:r w:rsidR="00597E03" w:rsidRPr="003E1100">
        <w:rPr>
          <w:rFonts w:ascii="Palatino Linotype" w:hAnsi="Palatino Linotype"/>
          <w:b/>
        </w:rPr>
        <w:t>/INFOEM/IP/RR/2022</w:t>
      </w:r>
      <w:r w:rsidR="002B0847" w:rsidRPr="003E1100">
        <w:rPr>
          <w:rFonts w:ascii="Palatino Linotype" w:hAnsi="Palatino Linotype"/>
          <w:b/>
        </w:rPr>
        <w:t xml:space="preserve"> </w:t>
      </w:r>
      <w:r w:rsidR="002B0847" w:rsidRPr="003E1100">
        <w:rPr>
          <w:rFonts w:ascii="Palatino Linotype" w:hAnsi="Palatino Linotype"/>
        </w:rPr>
        <w:t>y</w:t>
      </w:r>
      <w:r w:rsidR="002B0847" w:rsidRPr="003E1100">
        <w:rPr>
          <w:rFonts w:ascii="Palatino Linotype" w:hAnsi="Palatino Linotype"/>
          <w:b/>
        </w:rPr>
        <w:t xml:space="preserve"> </w:t>
      </w:r>
      <w:r w:rsidR="0040452F" w:rsidRPr="003E1100">
        <w:rPr>
          <w:rFonts w:ascii="Palatino Linotype" w:hAnsi="Palatino Linotype"/>
          <w:b/>
        </w:rPr>
        <w:t>16178/INFOEM/IP/RR/2022</w:t>
      </w:r>
      <w:r w:rsidR="009F37B6" w:rsidRPr="003E1100">
        <w:rPr>
          <w:rFonts w:ascii="Palatino Linotype" w:hAnsi="Palatino Linotype"/>
          <w:b/>
        </w:rPr>
        <w:t>,</w:t>
      </w:r>
      <w:r w:rsidRPr="003E1100">
        <w:rPr>
          <w:rFonts w:ascii="Palatino Linotype" w:hAnsi="Palatino Linotype"/>
          <w:b/>
        </w:rPr>
        <w:t xml:space="preserve"> </w:t>
      </w:r>
      <w:r w:rsidRPr="003E1100">
        <w:rPr>
          <w:rFonts w:ascii="Palatino Linotype" w:hAnsi="Palatino Linotype"/>
        </w:rPr>
        <w:t>promovido</w:t>
      </w:r>
      <w:r w:rsidR="00427F0E" w:rsidRPr="003E1100">
        <w:rPr>
          <w:rFonts w:ascii="Palatino Linotype" w:hAnsi="Palatino Linotype"/>
        </w:rPr>
        <w:t xml:space="preserve">s por </w:t>
      </w:r>
      <w:bookmarkStart w:id="0" w:name="_GoBack"/>
      <w:r w:rsidR="007C40FD">
        <w:rPr>
          <w:rFonts w:ascii="Palatino Linotype" w:hAnsi="Palatino Linotype"/>
        </w:rPr>
        <w:t xml:space="preserve">XXXXX XXXXXX </w:t>
      </w:r>
      <w:proofErr w:type="spellStart"/>
      <w:r w:rsidR="007C40FD">
        <w:rPr>
          <w:rFonts w:ascii="Palatino Linotype" w:hAnsi="Palatino Linotype"/>
        </w:rPr>
        <w:t>XXXXXX</w:t>
      </w:r>
      <w:bookmarkEnd w:id="0"/>
      <w:proofErr w:type="spellEnd"/>
      <w:r w:rsidR="00427F0E" w:rsidRPr="003E1100">
        <w:rPr>
          <w:rFonts w:ascii="Palatino Linotype" w:hAnsi="Palatino Linotype"/>
        </w:rPr>
        <w:t>,</w:t>
      </w:r>
      <w:r w:rsidR="00E44BB1" w:rsidRPr="003E1100">
        <w:rPr>
          <w:rFonts w:ascii="Palatino Linotype" w:hAnsi="Palatino Linotype"/>
          <w:lang w:val="es-ES"/>
        </w:rPr>
        <w:t xml:space="preserve"> </w:t>
      </w:r>
      <w:r w:rsidR="00675D67" w:rsidRPr="003E1100">
        <w:rPr>
          <w:rFonts w:ascii="Palatino Linotype" w:hAnsi="Palatino Linotype"/>
          <w:lang w:val="es-ES"/>
        </w:rPr>
        <w:t xml:space="preserve">a quien </w:t>
      </w:r>
      <w:r w:rsidRPr="003E1100">
        <w:rPr>
          <w:rFonts w:ascii="Palatino Linotype" w:hAnsi="Palatino Linotype" w:cs="Arial"/>
        </w:rPr>
        <w:t xml:space="preserve">en lo sucesivo se denominará </w:t>
      </w:r>
      <w:r w:rsidR="00A43CB5" w:rsidRPr="003E1100">
        <w:rPr>
          <w:rFonts w:ascii="Palatino Linotype" w:hAnsi="Palatino Linotype" w:cs="Arial"/>
          <w:b/>
        </w:rPr>
        <w:t>EL RECURRENTE</w:t>
      </w:r>
      <w:r w:rsidRPr="003E1100">
        <w:rPr>
          <w:rFonts w:ascii="Palatino Linotype" w:hAnsi="Palatino Linotype" w:cs="Arial"/>
          <w:b/>
        </w:rPr>
        <w:t>,</w:t>
      </w:r>
      <w:r w:rsidRPr="003E1100">
        <w:rPr>
          <w:rFonts w:ascii="Palatino Linotype" w:hAnsi="Palatino Linotype"/>
        </w:rPr>
        <w:t xml:space="preserve"> en contra de </w:t>
      </w:r>
      <w:r w:rsidR="00250720" w:rsidRPr="003E1100">
        <w:rPr>
          <w:rFonts w:ascii="Palatino Linotype" w:hAnsi="Palatino Linotype" w:cs="Arial"/>
          <w:color w:val="000000" w:themeColor="text1"/>
          <w:lang w:val="es-ES"/>
        </w:rPr>
        <w:t>la</w:t>
      </w:r>
      <w:r w:rsidR="0092182E" w:rsidRPr="003E1100">
        <w:rPr>
          <w:rFonts w:ascii="Palatino Linotype" w:hAnsi="Palatino Linotype" w:cs="Arial"/>
          <w:color w:val="000000" w:themeColor="text1"/>
          <w:lang w:val="es-ES"/>
        </w:rPr>
        <w:t>s</w:t>
      </w:r>
      <w:r w:rsidR="00250720" w:rsidRPr="003E1100">
        <w:rPr>
          <w:rFonts w:ascii="Palatino Linotype" w:hAnsi="Palatino Linotype" w:cs="Arial"/>
          <w:color w:val="000000" w:themeColor="text1"/>
          <w:lang w:val="es-ES"/>
        </w:rPr>
        <w:t xml:space="preserve"> respuesta</w:t>
      </w:r>
      <w:r w:rsidR="0092182E" w:rsidRPr="003E1100">
        <w:rPr>
          <w:rFonts w:ascii="Palatino Linotype" w:hAnsi="Palatino Linotype" w:cs="Arial"/>
          <w:color w:val="000000" w:themeColor="text1"/>
          <w:lang w:val="es-ES"/>
        </w:rPr>
        <w:t>s emitidas por</w:t>
      </w:r>
      <w:r w:rsidR="00796647" w:rsidRPr="003E1100">
        <w:rPr>
          <w:rFonts w:ascii="Palatino Linotype" w:hAnsi="Palatino Linotype" w:cs="Arial"/>
          <w:color w:val="000000" w:themeColor="text1"/>
          <w:lang w:val="es-ES"/>
        </w:rPr>
        <w:t xml:space="preserve"> </w:t>
      </w:r>
      <w:r w:rsidR="00427F0E" w:rsidRPr="003E1100">
        <w:rPr>
          <w:rFonts w:ascii="Palatino Linotype" w:hAnsi="Palatino Linotype" w:cs="Arial"/>
          <w:color w:val="000000" w:themeColor="text1"/>
          <w:lang w:val="es-ES"/>
        </w:rPr>
        <w:t>el</w:t>
      </w:r>
      <w:r w:rsidRPr="003E1100">
        <w:rPr>
          <w:rFonts w:ascii="Palatino Linotype" w:hAnsi="Palatino Linotype" w:cs="Arial"/>
          <w:color w:val="000000" w:themeColor="text1"/>
          <w:lang w:val="es-ES"/>
        </w:rPr>
        <w:t xml:space="preserve"> </w:t>
      </w:r>
      <w:r w:rsidR="00E86FBA" w:rsidRPr="003E1100">
        <w:rPr>
          <w:rFonts w:ascii="Palatino Linotype" w:hAnsi="Palatino Linotype"/>
          <w:b/>
        </w:rPr>
        <w:t>Sistema Municipal Para el Desarrollo Integral de la Familia de Valle de Chalco Solidaridad</w:t>
      </w:r>
      <w:r w:rsidRPr="003E1100">
        <w:rPr>
          <w:rFonts w:ascii="Palatino Linotype" w:hAnsi="Palatino Linotype"/>
          <w:b/>
        </w:rPr>
        <w:t xml:space="preserve">, </w:t>
      </w:r>
      <w:r w:rsidR="004052A3" w:rsidRPr="003E1100">
        <w:rPr>
          <w:rFonts w:ascii="Palatino Linotype" w:hAnsi="Palatino Linotype"/>
        </w:rPr>
        <w:t>que</w:t>
      </w:r>
      <w:r w:rsidR="00BD57ED" w:rsidRPr="003E1100">
        <w:rPr>
          <w:rFonts w:ascii="Palatino Linotype" w:hAnsi="Palatino Linotype"/>
          <w:b/>
          <w:lang w:val="es-419"/>
        </w:rPr>
        <w:t xml:space="preserve"> </w:t>
      </w:r>
      <w:r w:rsidRPr="003E1100">
        <w:rPr>
          <w:rFonts w:ascii="Palatino Linotype" w:hAnsi="Palatino Linotype"/>
        </w:rPr>
        <w:t xml:space="preserve">en lo sucesivo se denominará </w:t>
      </w:r>
      <w:r w:rsidRPr="003E1100">
        <w:rPr>
          <w:rFonts w:ascii="Palatino Linotype" w:hAnsi="Palatino Linotype"/>
          <w:b/>
        </w:rPr>
        <w:t>EL SUJETO OBLIGADO</w:t>
      </w:r>
      <w:r w:rsidRPr="003E1100">
        <w:rPr>
          <w:rFonts w:ascii="Palatino Linotype" w:hAnsi="Palatino Linotype"/>
        </w:rPr>
        <w:t xml:space="preserve">, se procede a dictar la presente resolución con base en lo siguiente: </w:t>
      </w:r>
    </w:p>
    <w:p w14:paraId="435C7970" w14:textId="77777777" w:rsidR="00885720" w:rsidRPr="003E1100" w:rsidRDefault="00885720" w:rsidP="00323C71">
      <w:pPr>
        <w:jc w:val="center"/>
        <w:rPr>
          <w:rFonts w:ascii="Palatino Linotype" w:hAnsi="Palatino Linotype"/>
        </w:rPr>
      </w:pPr>
    </w:p>
    <w:p w14:paraId="480E521A" w14:textId="77777777" w:rsidR="00457BB8" w:rsidRPr="003E1100" w:rsidRDefault="00457BB8" w:rsidP="00323C71">
      <w:pPr>
        <w:jc w:val="center"/>
        <w:rPr>
          <w:rFonts w:ascii="Palatino Linotype" w:hAnsi="Palatino Linotype"/>
          <w:b/>
          <w:bCs/>
          <w:spacing w:val="40"/>
          <w:sz w:val="28"/>
        </w:rPr>
      </w:pPr>
      <w:r w:rsidRPr="003E1100">
        <w:rPr>
          <w:rFonts w:ascii="Palatino Linotype" w:hAnsi="Palatino Linotype"/>
          <w:b/>
          <w:bCs/>
          <w:spacing w:val="40"/>
          <w:sz w:val="28"/>
        </w:rPr>
        <w:t>RESULTANDO</w:t>
      </w:r>
    </w:p>
    <w:p w14:paraId="68707BF2" w14:textId="21A3BD16" w:rsidR="00457BB8" w:rsidRPr="003E1100" w:rsidRDefault="00457BB8" w:rsidP="00536C04">
      <w:pPr>
        <w:rPr>
          <w:rFonts w:ascii="Palatino Linotype" w:hAnsi="Palatino Linotype"/>
          <w:b/>
          <w:bCs/>
          <w:spacing w:val="40"/>
        </w:rPr>
      </w:pPr>
    </w:p>
    <w:p w14:paraId="7749D902" w14:textId="087922E3" w:rsidR="003404B0" w:rsidRPr="003E1100" w:rsidRDefault="003404B0" w:rsidP="003404B0">
      <w:pPr>
        <w:spacing w:line="360" w:lineRule="auto"/>
        <w:jc w:val="both"/>
        <w:rPr>
          <w:rFonts w:ascii="Palatino Linotype" w:hAnsi="Palatino Linotype"/>
          <w:b/>
          <w:sz w:val="28"/>
          <w:szCs w:val="28"/>
        </w:rPr>
      </w:pPr>
      <w:r w:rsidRPr="003E1100">
        <w:rPr>
          <w:rFonts w:ascii="Palatino Linotype" w:hAnsi="Palatino Linotype"/>
          <w:b/>
          <w:sz w:val="28"/>
          <w:szCs w:val="28"/>
        </w:rPr>
        <w:t>I. De la</w:t>
      </w:r>
      <w:r w:rsidR="00701EE4" w:rsidRPr="003E1100">
        <w:rPr>
          <w:rFonts w:ascii="Palatino Linotype" w:hAnsi="Palatino Linotype"/>
          <w:b/>
          <w:sz w:val="28"/>
          <w:szCs w:val="28"/>
        </w:rPr>
        <w:t>s</w:t>
      </w:r>
      <w:r w:rsidRPr="003E1100">
        <w:rPr>
          <w:rFonts w:ascii="Palatino Linotype" w:hAnsi="Palatino Linotype"/>
          <w:b/>
          <w:sz w:val="28"/>
          <w:szCs w:val="28"/>
        </w:rPr>
        <w:t xml:space="preserve"> Solicitud</w:t>
      </w:r>
      <w:r w:rsidR="00701EE4" w:rsidRPr="003E1100">
        <w:rPr>
          <w:rFonts w:ascii="Palatino Linotype" w:hAnsi="Palatino Linotype"/>
          <w:b/>
          <w:sz w:val="28"/>
          <w:szCs w:val="28"/>
        </w:rPr>
        <w:t>es</w:t>
      </w:r>
      <w:r w:rsidRPr="003E1100">
        <w:rPr>
          <w:rFonts w:ascii="Palatino Linotype" w:hAnsi="Palatino Linotype"/>
          <w:b/>
          <w:sz w:val="28"/>
          <w:szCs w:val="28"/>
        </w:rPr>
        <w:t xml:space="preserve"> de Información</w:t>
      </w:r>
    </w:p>
    <w:p w14:paraId="2D9FAA77" w14:textId="64360F33" w:rsidR="00395A8B" w:rsidRPr="003E1100" w:rsidRDefault="00B252A2" w:rsidP="00395A8B">
      <w:pPr>
        <w:spacing w:line="360" w:lineRule="auto"/>
        <w:jc w:val="both"/>
        <w:rPr>
          <w:rFonts w:ascii="Palatino Linotype" w:hAnsi="Palatino Linotype" w:cs="Arial"/>
          <w:lang w:val="es-ES"/>
        </w:rPr>
      </w:pPr>
      <w:r w:rsidRPr="003E1100">
        <w:rPr>
          <w:rFonts w:ascii="Palatino Linotype" w:hAnsi="Palatino Linotype" w:cs="Arial"/>
        </w:rPr>
        <w:t>El</w:t>
      </w:r>
      <w:r w:rsidR="00DC53AF" w:rsidRPr="003E1100">
        <w:rPr>
          <w:rFonts w:ascii="Palatino Linotype" w:hAnsi="Palatino Linotype" w:cs="Arial"/>
          <w:lang w:val="es-419"/>
        </w:rPr>
        <w:t xml:space="preserve"> </w:t>
      </w:r>
      <w:r w:rsidR="00E86FBA" w:rsidRPr="003E1100">
        <w:rPr>
          <w:rFonts w:ascii="Palatino Linotype" w:hAnsi="Palatino Linotype" w:cs="Arial"/>
          <w:b/>
        </w:rPr>
        <w:t>once</w:t>
      </w:r>
      <w:r w:rsidR="003F1D3E" w:rsidRPr="003E1100">
        <w:rPr>
          <w:rFonts w:ascii="Palatino Linotype" w:hAnsi="Palatino Linotype" w:cs="Arial"/>
          <w:b/>
        </w:rPr>
        <w:t xml:space="preserve"> de </w:t>
      </w:r>
      <w:r w:rsidR="00E86FBA" w:rsidRPr="003E1100">
        <w:rPr>
          <w:rFonts w:ascii="Palatino Linotype" w:hAnsi="Palatino Linotype" w:cs="Arial"/>
          <w:b/>
        </w:rPr>
        <w:t xml:space="preserve">octubre </w:t>
      </w:r>
      <w:r w:rsidR="00BA428A" w:rsidRPr="003E1100">
        <w:rPr>
          <w:rFonts w:ascii="Palatino Linotype" w:hAnsi="Palatino Linotype" w:cs="Arial"/>
          <w:b/>
        </w:rPr>
        <w:t>de</w:t>
      </w:r>
      <w:r w:rsidR="00BD57ED" w:rsidRPr="003E1100">
        <w:rPr>
          <w:rFonts w:ascii="Palatino Linotype" w:hAnsi="Palatino Linotype" w:cs="Arial"/>
          <w:b/>
          <w:lang w:val="es-419"/>
        </w:rPr>
        <w:t xml:space="preserve"> dos mil </w:t>
      </w:r>
      <w:r w:rsidR="00E86FBA" w:rsidRPr="003E1100">
        <w:rPr>
          <w:rFonts w:ascii="Palatino Linotype" w:hAnsi="Palatino Linotype" w:cs="Arial"/>
          <w:b/>
        </w:rPr>
        <w:t>veintidós</w:t>
      </w:r>
      <w:r w:rsidR="00536C04" w:rsidRPr="003E1100">
        <w:rPr>
          <w:rFonts w:ascii="Palatino Linotype" w:hAnsi="Palatino Linotype"/>
          <w:lang w:val="es-ES"/>
        </w:rPr>
        <w:t xml:space="preserve">, </w:t>
      </w:r>
      <w:r w:rsidR="00A43CB5" w:rsidRPr="003E1100">
        <w:rPr>
          <w:rFonts w:ascii="Palatino Linotype" w:hAnsi="Palatino Linotype"/>
          <w:b/>
          <w:lang w:val="es-ES"/>
        </w:rPr>
        <w:t>EL RECURRENTE</w:t>
      </w:r>
      <w:r w:rsidR="00536C04" w:rsidRPr="003E1100">
        <w:rPr>
          <w:rFonts w:ascii="Palatino Linotype" w:hAnsi="Palatino Linotype" w:cs="Arial"/>
          <w:lang w:val="es-ES"/>
        </w:rPr>
        <w:t xml:space="preserve"> </w:t>
      </w:r>
      <w:r w:rsidR="00536C04" w:rsidRPr="003E1100">
        <w:rPr>
          <w:rFonts w:ascii="Palatino Linotype" w:hAnsi="Palatino Linotype" w:cs="Arial"/>
        </w:rPr>
        <w:t xml:space="preserve">a través del Sistema de Acceso a la Información Mexiquense, </w:t>
      </w:r>
      <w:r w:rsidR="009932FA" w:rsidRPr="003E1100">
        <w:rPr>
          <w:rFonts w:ascii="Palatino Linotype" w:hAnsi="Palatino Linotype" w:cs="Arial"/>
        </w:rPr>
        <w:t xml:space="preserve">que </w:t>
      </w:r>
      <w:r w:rsidR="00536C04" w:rsidRPr="003E1100">
        <w:rPr>
          <w:rFonts w:ascii="Palatino Linotype" w:hAnsi="Palatino Linotype" w:cs="Arial"/>
        </w:rPr>
        <w:t xml:space="preserve">en lo subsecuente se denominará </w:t>
      </w:r>
      <w:r w:rsidR="00536C04" w:rsidRPr="003E1100">
        <w:rPr>
          <w:rFonts w:ascii="Palatino Linotype" w:hAnsi="Palatino Linotype" w:cs="Arial"/>
          <w:b/>
        </w:rPr>
        <w:t>EL SAIMEX</w:t>
      </w:r>
      <w:r w:rsidR="00536C04" w:rsidRPr="003E1100">
        <w:rPr>
          <w:rFonts w:ascii="Palatino Linotype" w:hAnsi="Palatino Linotype" w:cs="Arial"/>
        </w:rPr>
        <w:t xml:space="preserve"> </w:t>
      </w:r>
      <w:r w:rsidR="009932FA" w:rsidRPr="003E1100">
        <w:rPr>
          <w:rFonts w:ascii="Palatino Linotype" w:hAnsi="Palatino Linotype" w:cs="Arial"/>
        </w:rPr>
        <w:t xml:space="preserve">presentó </w:t>
      </w:r>
      <w:r w:rsidR="00536C04" w:rsidRPr="003E1100">
        <w:rPr>
          <w:rFonts w:ascii="Palatino Linotype" w:hAnsi="Palatino Linotype" w:cs="Arial"/>
        </w:rPr>
        <w:t xml:space="preserve">ante </w:t>
      </w:r>
      <w:r w:rsidR="00536C04" w:rsidRPr="003E1100">
        <w:rPr>
          <w:rFonts w:ascii="Palatino Linotype" w:hAnsi="Palatino Linotype" w:cs="Arial"/>
          <w:b/>
        </w:rPr>
        <w:t>EL SUJETO OBLIGADO</w:t>
      </w:r>
      <w:r w:rsidR="00536C04" w:rsidRPr="003E1100">
        <w:rPr>
          <w:rFonts w:ascii="Palatino Linotype" w:hAnsi="Palatino Linotype" w:cs="Arial"/>
          <w:lang w:val="es-ES"/>
        </w:rPr>
        <w:t>, la</w:t>
      </w:r>
      <w:r w:rsidR="007A1EF3" w:rsidRPr="003E1100">
        <w:rPr>
          <w:rFonts w:ascii="Palatino Linotype" w:hAnsi="Palatino Linotype" w:cs="Arial"/>
          <w:lang w:val="es-ES"/>
        </w:rPr>
        <w:t>s</w:t>
      </w:r>
      <w:r w:rsidR="00536C04" w:rsidRPr="003E1100">
        <w:rPr>
          <w:rFonts w:ascii="Palatino Linotype" w:hAnsi="Palatino Linotype" w:cs="Arial"/>
          <w:lang w:val="es-ES"/>
        </w:rPr>
        <w:t xml:space="preserve"> solicitud</w:t>
      </w:r>
      <w:r w:rsidR="007A1EF3" w:rsidRPr="003E1100">
        <w:rPr>
          <w:rFonts w:ascii="Palatino Linotype" w:hAnsi="Palatino Linotype" w:cs="Arial"/>
          <w:lang w:val="es-ES"/>
        </w:rPr>
        <w:t>es</w:t>
      </w:r>
      <w:r w:rsidR="00536C04" w:rsidRPr="003E1100">
        <w:rPr>
          <w:rFonts w:ascii="Palatino Linotype" w:hAnsi="Palatino Linotype" w:cs="Arial"/>
          <w:lang w:val="es-ES"/>
        </w:rPr>
        <w:t xml:space="preserve"> de acceso a la información </w:t>
      </w:r>
      <w:proofErr w:type="gramStart"/>
      <w:r w:rsidR="00536C04" w:rsidRPr="003E1100">
        <w:rPr>
          <w:rFonts w:ascii="Palatino Linotype" w:hAnsi="Palatino Linotype" w:cs="Arial"/>
          <w:lang w:val="es-ES"/>
        </w:rPr>
        <w:t>pública</w:t>
      </w:r>
      <w:proofErr w:type="gramEnd"/>
      <w:r w:rsidR="00536C04" w:rsidRPr="003E1100">
        <w:rPr>
          <w:rFonts w:ascii="Palatino Linotype" w:hAnsi="Palatino Linotype" w:cs="Arial"/>
          <w:lang w:val="es-ES"/>
        </w:rPr>
        <w:t>,</w:t>
      </w:r>
      <w:r w:rsidR="00DC53AF" w:rsidRPr="003E1100">
        <w:rPr>
          <w:rFonts w:ascii="Palatino Linotype" w:hAnsi="Palatino Linotype" w:cs="Arial"/>
          <w:color w:val="000000" w:themeColor="text1"/>
        </w:rPr>
        <w:t xml:space="preserve"> </w:t>
      </w:r>
      <w:r w:rsidR="00536C04" w:rsidRPr="003E1100">
        <w:rPr>
          <w:rFonts w:ascii="Palatino Linotype" w:hAnsi="Palatino Linotype" w:cs="Arial"/>
          <w:lang w:val="es-ES"/>
        </w:rPr>
        <w:t>a la</w:t>
      </w:r>
      <w:r w:rsidR="007A1EF3" w:rsidRPr="003E1100">
        <w:rPr>
          <w:rFonts w:ascii="Palatino Linotype" w:hAnsi="Palatino Linotype" w:cs="Arial"/>
          <w:lang w:val="es-ES"/>
        </w:rPr>
        <w:t>s</w:t>
      </w:r>
      <w:r w:rsidR="00536C04" w:rsidRPr="003E1100">
        <w:rPr>
          <w:rFonts w:ascii="Palatino Linotype" w:hAnsi="Palatino Linotype" w:cs="Arial"/>
          <w:lang w:val="es-ES"/>
        </w:rPr>
        <w:t xml:space="preserve"> que se le</w:t>
      </w:r>
      <w:r w:rsidR="007A1EF3" w:rsidRPr="003E1100">
        <w:rPr>
          <w:rFonts w:ascii="Palatino Linotype" w:hAnsi="Palatino Linotype" w:cs="Arial"/>
          <w:lang w:val="es-ES"/>
        </w:rPr>
        <w:t>s</w:t>
      </w:r>
      <w:r w:rsidR="00536C04" w:rsidRPr="003E1100">
        <w:rPr>
          <w:rFonts w:ascii="Palatino Linotype" w:hAnsi="Palatino Linotype" w:cs="Arial"/>
          <w:lang w:val="es-ES"/>
        </w:rPr>
        <w:t xml:space="preserve"> asignó </w:t>
      </w:r>
      <w:r w:rsidR="007A1EF3" w:rsidRPr="003E1100">
        <w:rPr>
          <w:rFonts w:ascii="Palatino Linotype" w:hAnsi="Palatino Linotype" w:cs="Arial"/>
          <w:lang w:val="es-ES"/>
        </w:rPr>
        <w:t>los</w:t>
      </w:r>
      <w:r w:rsidR="00536C04" w:rsidRPr="003E1100">
        <w:rPr>
          <w:rFonts w:ascii="Palatino Linotype" w:hAnsi="Palatino Linotype" w:cs="Arial"/>
          <w:lang w:val="es-ES"/>
        </w:rPr>
        <w:t xml:space="preserve"> número</w:t>
      </w:r>
      <w:r w:rsidR="009932FA" w:rsidRPr="003E1100">
        <w:rPr>
          <w:rFonts w:ascii="Palatino Linotype" w:hAnsi="Palatino Linotype" w:cs="Arial"/>
          <w:lang w:val="es-ES"/>
        </w:rPr>
        <w:t>s</w:t>
      </w:r>
      <w:r w:rsidR="00536C04" w:rsidRPr="003E1100">
        <w:rPr>
          <w:rFonts w:ascii="Palatino Linotype" w:hAnsi="Palatino Linotype" w:cs="Arial"/>
          <w:lang w:val="es-ES"/>
        </w:rPr>
        <w:t xml:space="preserve"> de expediente</w:t>
      </w:r>
      <w:r w:rsidR="007A1EF3" w:rsidRPr="003E1100">
        <w:rPr>
          <w:rFonts w:ascii="Palatino Linotype" w:hAnsi="Palatino Linotype" w:cs="Arial"/>
          <w:lang w:val="es-ES"/>
        </w:rPr>
        <w:t>s</w:t>
      </w:r>
      <w:r w:rsidR="009F37B6" w:rsidRPr="003E1100">
        <w:rPr>
          <w:rFonts w:ascii="Palatino Linotype" w:hAnsi="Palatino Linotype" w:cs="Arial"/>
          <w:lang w:val="es-ES"/>
        </w:rPr>
        <w:t>:</w:t>
      </w:r>
      <w:r w:rsidR="00273365" w:rsidRPr="003E1100">
        <w:rPr>
          <w:rFonts w:ascii="Palatino Linotype" w:hAnsi="Palatino Linotype" w:cs="Arial"/>
          <w:lang w:val="es-ES"/>
        </w:rPr>
        <w:t xml:space="preserve"> </w:t>
      </w:r>
      <w:r w:rsidR="00E2045C" w:rsidRPr="003E1100">
        <w:rPr>
          <w:rFonts w:ascii="Palatino Linotype" w:hAnsi="Palatino Linotype"/>
          <w:b/>
        </w:rPr>
        <w:t xml:space="preserve">00082/DIFVACHASO/IP/2022, 00083/DIFVACHASO/IP/2022, </w:t>
      </w:r>
      <w:r w:rsidR="00F82418" w:rsidRPr="003E1100">
        <w:rPr>
          <w:rFonts w:ascii="Palatino Linotype" w:hAnsi="Palatino Linotype"/>
          <w:b/>
        </w:rPr>
        <w:t>00084</w:t>
      </w:r>
      <w:r w:rsidR="00E2045C" w:rsidRPr="003E1100">
        <w:rPr>
          <w:rFonts w:ascii="Palatino Linotype" w:hAnsi="Palatino Linotype"/>
          <w:b/>
        </w:rPr>
        <w:t xml:space="preserve">/DIFVACHASO/IP/2022, </w:t>
      </w:r>
      <w:r w:rsidR="00F82418" w:rsidRPr="003E1100">
        <w:rPr>
          <w:rFonts w:ascii="Palatino Linotype" w:hAnsi="Palatino Linotype"/>
          <w:b/>
        </w:rPr>
        <w:t>00085</w:t>
      </w:r>
      <w:r w:rsidR="00E2045C" w:rsidRPr="003E1100">
        <w:rPr>
          <w:rFonts w:ascii="Palatino Linotype" w:hAnsi="Palatino Linotype"/>
          <w:b/>
        </w:rPr>
        <w:t>/DIFVACHASO/IP/2022,</w:t>
      </w:r>
      <w:r w:rsidR="00F82418" w:rsidRPr="003E1100">
        <w:rPr>
          <w:rFonts w:ascii="Palatino Linotype" w:hAnsi="Palatino Linotype"/>
          <w:b/>
        </w:rPr>
        <w:t xml:space="preserve"> </w:t>
      </w:r>
      <w:r w:rsidR="00F82418" w:rsidRPr="003E1100">
        <w:rPr>
          <w:rFonts w:ascii="Palatino Linotype" w:hAnsi="Palatino Linotype"/>
          <w:b/>
        </w:rPr>
        <w:lastRenderedPageBreak/>
        <w:t xml:space="preserve">00086/DIFVACHASO/IP/2022, 00087/DIFVACHASO/IP/2022 y 00088/DIFVACHASO/IP/2022 </w:t>
      </w:r>
      <w:r w:rsidR="00536C04" w:rsidRPr="003E1100">
        <w:rPr>
          <w:rFonts w:ascii="Palatino Linotype" w:hAnsi="Palatino Linotype" w:cs="Arial"/>
          <w:lang w:val="es-ES"/>
        </w:rPr>
        <w:t>mediante la</w:t>
      </w:r>
      <w:r w:rsidR="007A1EF3" w:rsidRPr="003E1100">
        <w:rPr>
          <w:rFonts w:ascii="Palatino Linotype" w:hAnsi="Palatino Linotype" w:cs="Arial"/>
          <w:lang w:val="es-ES"/>
        </w:rPr>
        <w:t>s</w:t>
      </w:r>
      <w:r w:rsidR="00536C04" w:rsidRPr="003E1100">
        <w:rPr>
          <w:rFonts w:ascii="Palatino Linotype" w:hAnsi="Palatino Linotype" w:cs="Arial"/>
          <w:lang w:val="es-ES"/>
        </w:rPr>
        <w:t xml:space="preserve"> cual</w:t>
      </w:r>
      <w:r w:rsidR="007A1EF3" w:rsidRPr="003E1100">
        <w:rPr>
          <w:rFonts w:ascii="Palatino Linotype" w:hAnsi="Palatino Linotype" w:cs="Arial"/>
          <w:lang w:val="es-ES"/>
        </w:rPr>
        <w:t>es</w:t>
      </w:r>
      <w:r w:rsidR="00536C04" w:rsidRPr="003E1100">
        <w:rPr>
          <w:rFonts w:ascii="Palatino Linotype" w:hAnsi="Palatino Linotype" w:cs="Arial"/>
          <w:lang w:val="es-ES"/>
        </w:rPr>
        <w:t xml:space="preserve"> requirió</w:t>
      </w:r>
      <w:r w:rsidR="00395A8B" w:rsidRPr="003E1100">
        <w:rPr>
          <w:rFonts w:ascii="Palatino Linotype" w:hAnsi="Palatino Linotype" w:cs="Arial"/>
          <w:lang w:val="es-ES"/>
        </w:rPr>
        <w:t xml:space="preserve"> lo siguiente:</w:t>
      </w:r>
    </w:p>
    <w:p w14:paraId="5298AAA7" w14:textId="77777777" w:rsidR="00B77F5B" w:rsidRPr="003E1100"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F44CFD" w:rsidRPr="003E1100" w14:paraId="37AEFD27" w14:textId="77777777" w:rsidTr="00BB249B">
        <w:trPr>
          <w:tblHeader/>
          <w:jc w:val="center"/>
        </w:trPr>
        <w:tc>
          <w:tcPr>
            <w:tcW w:w="2376" w:type="dxa"/>
            <w:shd w:val="clear" w:color="auto" w:fill="000000" w:themeFill="text1"/>
            <w:vAlign w:val="center"/>
          </w:tcPr>
          <w:p w14:paraId="63D99EAF" w14:textId="77777777" w:rsidR="00F44CFD" w:rsidRPr="003E1100"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Cs w:val="16"/>
              </w:rPr>
            </w:pPr>
            <w:r w:rsidRPr="003E1100">
              <w:rPr>
                <w:rFonts w:ascii="Palatino Linotype" w:hAnsi="Palatino Linotype"/>
                <w:b/>
                <w:color w:val="FFFFFF" w:themeColor="background1"/>
                <w:szCs w:val="16"/>
              </w:rPr>
              <w:t>Número de Solicitud</w:t>
            </w:r>
          </w:p>
        </w:tc>
        <w:tc>
          <w:tcPr>
            <w:tcW w:w="4222" w:type="dxa"/>
            <w:shd w:val="clear" w:color="auto" w:fill="000000" w:themeFill="text1"/>
            <w:vAlign w:val="center"/>
          </w:tcPr>
          <w:p w14:paraId="2EA98062" w14:textId="77777777" w:rsidR="00F44CFD" w:rsidRPr="003E1100"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Cs w:val="16"/>
              </w:rPr>
            </w:pPr>
            <w:r w:rsidRPr="003E1100">
              <w:rPr>
                <w:rFonts w:ascii="Palatino Linotype" w:hAnsi="Palatino Linotype"/>
                <w:b/>
                <w:color w:val="FFFFFF" w:themeColor="background1"/>
                <w:szCs w:val="16"/>
              </w:rPr>
              <w:t>Contenido de la solicitud</w:t>
            </w:r>
          </w:p>
        </w:tc>
      </w:tr>
      <w:tr w:rsidR="00F44CFD" w:rsidRPr="003E1100" w14:paraId="429D8270" w14:textId="77777777" w:rsidTr="00BB249B">
        <w:trPr>
          <w:jc w:val="center"/>
        </w:trPr>
        <w:tc>
          <w:tcPr>
            <w:tcW w:w="2376" w:type="dxa"/>
            <w:vAlign w:val="center"/>
          </w:tcPr>
          <w:p w14:paraId="636E8D87" w14:textId="19E35698" w:rsidR="00F44CFD" w:rsidRPr="003E1100" w:rsidRDefault="00BB249B" w:rsidP="008B563F">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t>00082/DIFVACHASO/IP/2022</w:t>
            </w:r>
          </w:p>
        </w:tc>
        <w:tc>
          <w:tcPr>
            <w:tcW w:w="4222" w:type="dxa"/>
          </w:tcPr>
          <w:p w14:paraId="2338518E" w14:textId="3C61C777" w:rsidR="00F44CFD" w:rsidRPr="003E1100" w:rsidRDefault="00C7724B" w:rsidP="00E313B0">
            <w:pPr>
              <w:pStyle w:val="Prrafodelista"/>
              <w:tabs>
                <w:tab w:val="left" w:pos="709"/>
              </w:tabs>
              <w:ind w:left="0"/>
              <w:jc w:val="both"/>
              <w:rPr>
                <w:rFonts w:ascii="Palatino Linotype" w:hAnsi="Palatino Linotype"/>
                <w:b/>
                <w:i/>
                <w:szCs w:val="16"/>
              </w:rPr>
            </w:pPr>
            <w:r w:rsidRPr="003E1100">
              <w:rPr>
                <w:rFonts w:ascii="Palatino Linotype" w:hAnsi="Palatino Linotype"/>
                <w:i/>
                <w:color w:val="000000"/>
                <w:szCs w:val="16"/>
              </w:rPr>
              <w:t>“</w:t>
            </w:r>
            <w:r w:rsidR="00CB533A"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00CB533A" w:rsidRPr="003E1100">
              <w:rPr>
                <w:rFonts w:ascii="Palatino Linotype" w:hAnsi="Palatino Linotype"/>
                <w:b/>
                <w:i/>
                <w:color w:val="000000"/>
                <w:szCs w:val="16"/>
              </w:rPr>
              <w:t>Se requiere la correspondencia enviada y recibida del área de presidencia del periodo 01 de enero del 2021 al mes de septiembre del presente año</w:t>
            </w:r>
            <w:r w:rsidR="00F44CFD" w:rsidRPr="003E1100">
              <w:rPr>
                <w:rFonts w:ascii="Palatino Linotype" w:hAnsi="Palatino Linotype"/>
                <w:b/>
                <w:i/>
                <w:color w:val="000000"/>
                <w:szCs w:val="16"/>
              </w:rPr>
              <w:t>”</w:t>
            </w:r>
            <w:r w:rsidR="00F44CFD" w:rsidRPr="003E1100">
              <w:rPr>
                <w:rFonts w:ascii="Palatino Linotype" w:hAnsi="Palatino Linotype"/>
                <w:i/>
                <w:color w:val="000000"/>
                <w:szCs w:val="16"/>
              </w:rPr>
              <w:t xml:space="preserve"> (Sic)</w:t>
            </w:r>
          </w:p>
        </w:tc>
      </w:tr>
      <w:tr w:rsidR="00BB249B" w:rsidRPr="003E1100" w14:paraId="7EDCD5A5" w14:textId="77777777" w:rsidTr="00BB249B">
        <w:trPr>
          <w:jc w:val="center"/>
        </w:trPr>
        <w:tc>
          <w:tcPr>
            <w:tcW w:w="2376" w:type="dxa"/>
          </w:tcPr>
          <w:p w14:paraId="6E00AAF3" w14:textId="68F9312A" w:rsidR="00BB249B" w:rsidRPr="003E1100" w:rsidRDefault="00BB249B" w:rsidP="00BB249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t>00083/DIFVACHASO/IP/2022</w:t>
            </w:r>
          </w:p>
        </w:tc>
        <w:tc>
          <w:tcPr>
            <w:tcW w:w="4222" w:type="dxa"/>
          </w:tcPr>
          <w:p w14:paraId="2AAB0B4A" w14:textId="794338B1" w:rsidR="00BB249B" w:rsidRPr="003E1100" w:rsidRDefault="00BB249B" w:rsidP="00BB249B">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w:t>
            </w:r>
            <w:r w:rsidR="00640397"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00640397" w:rsidRPr="003E1100">
              <w:rPr>
                <w:rFonts w:ascii="Palatino Linotype" w:hAnsi="Palatino Linotype"/>
                <w:b/>
                <w:i/>
                <w:color w:val="000000"/>
                <w:szCs w:val="16"/>
              </w:rPr>
              <w:t>Se requiere la correspondencia enviada y recibida del área de transparencia del periodo 01 de enero del 2021 al mes de septiembre del presente año</w:t>
            </w:r>
            <w:r w:rsidRPr="003E1100">
              <w:rPr>
                <w:rFonts w:ascii="Palatino Linotype" w:hAnsi="Palatino Linotype"/>
                <w:b/>
                <w:i/>
                <w:color w:val="000000"/>
                <w:szCs w:val="16"/>
              </w:rPr>
              <w:t>”</w:t>
            </w:r>
            <w:r w:rsidRPr="003E1100">
              <w:rPr>
                <w:rFonts w:ascii="Palatino Linotype" w:hAnsi="Palatino Linotype"/>
                <w:i/>
                <w:color w:val="000000"/>
                <w:szCs w:val="16"/>
              </w:rPr>
              <w:t xml:space="preserve"> (Sic)</w:t>
            </w:r>
          </w:p>
        </w:tc>
      </w:tr>
      <w:tr w:rsidR="00BB249B" w:rsidRPr="003E1100" w14:paraId="5609B3FB" w14:textId="77777777" w:rsidTr="00BB249B">
        <w:trPr>
          <w:jc w:val="center"/>
        </w:trPr>
        <w:tc>
          <w:tcPr>
            <w:tcW w:w="2376" w:type="dxa"/>
          </w:tcPr>
          <w:p w14:paraId="74F826CC" w14:textId="4239B6FD" w:rsidR="00BB249B" w:rsidRPr="003E1100" w:rsidRDefault="00BB249B" w:rsidP="00BB249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t>00084/DIFVACHASO/IP/2022</w:t>
            </w:r>
          </w:p>
        </w:tc>
        <w:tc>
          <w:tcPr>
            <w:tcW w:w="4222" w:type="dxa"/>
          </w:tcPr>
          <w:p w14:paraId="6EF55D50" w14:textId="46E99117" w:rsidR="00BB249B" w:rsidRPr="003E1100" w:rsidRDefault="00640397" w:rsidP="00BB249B">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 xml:space="preserve">“Con fundamento jurídico en el artículo 6 de la Constitución Política de los Estados Unidos Mexicanos y del artículo 5 de la </w:t>
            </w:r>
            <w:r w:rsidRPr="003E1100">
              <w:rPr>
                <w:rFonts w:ascii="Palatino Linotype" w:hAnsi="Palatino Linotype"/>
                <w:i/>
                <w:color w:val="000000"/>
                <w:szCs w:val="16"/>
              </w:rPr>
              <w:lastRenderedPageBreak/>
              <w:t xml:space="preserve">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Pr="003E1100">
              <w:rPr>
                <w:rFonts w:ascii="Palatino Linotype" w:hAnsi="Palatino Linotype"/>
                <w:b/>
                <w:i/>
                <w:color w:val="000000"/>
                <w:szCs w:val="16"/>
              </w:rPr>
              <w:t xml:space="preserve">Se requiere la correspondencia enviada y recibida del área de tesorería y administración del periodo 01 de enero del 2021 al mes de septiembre del presente año” </w:t>
            </w:r>
            <w:r w:rsidRPr="003E1100">
              <w:rPr>
                <w:rFonts w:ascii="Palatino Linotype" w:hAnsi="Palatino Linotype"/>
                <w:i/>
                <w:color w:val="000000"/>
                <w:szCs w:val="16"/>
              </w:rPr>
              <w:t>(Sic)</w:t>
            </w:r>
          </w:p>
        </w:tc>
      </w:tr>
      <w:tr w:rsidR="00BB249B" w:rsidRPr="003E1100" w14:paraId="2F7A2AEC" w14:textId="77777777" w:rsidTr="00BB249B">
        <w:trPr>
          <w:jc w:val="center"/>
        </w:trPr>
        <w:tc>
          <w:tcPr>
            <w:tcW w:w="2376" w:type="dxa"/>
          </w:tcPr>
          <w:p w14:paraId="1CD00382" w14:textId="687FA856" w:rsidR="00BB249B" w:rsidRPr="003E1100" w:rsidRDefault="00BB249B" w:rsidP="00BB249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lastRenderedPageBreak/>
              <w:t>00085/DIFVACHASO/IP/2022</w:t>
            </w:r>
          </w:p>
        </w:tc>
        <w:tc>
          <w:tcPr>
            <w:tcW w:w="4222" w:type="dxa"/>
          </w:tcPr>
          <w:p w14:paraId="7323622C" w14:textId="6BE90874" w:rsidR="00BB249B" w:rsidRPr="003E1100" w:rsidRDefault="00640397" w:rsidP="00BB249B">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w:t>
            </w:r>
            <w:r w:rsidR="00CE4061"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00CE4061" w:rsidRPr="003E1100">
              <w:rPr>
                <w:rFonts w:ascii="Palatino Linotype" w:hAnsi="Palatino Linotype"/>
                <w:b/>
                <w:i/>
                <w:color w:val="000000"/>
                <w:szCs w:val="16"/>
              </w:rPr>
              <w:t>Se requiere la correspondencia enviada y recibida del área de contraloría del periodo 01 de enero del 2021 al mes de septiembre del presente año</w:t>
            </w:r>
            <w:r w:rsidRPr="003E1100">
              <w:rPr>
                <w:rFonts w:ascii="Palatino Linotype" w:hAnsi="Palatino Linotype"/>
                <w:b/>
                <w:i/>
                <w:color w:val="000000"/>
                <w:szCs w:val="16"/>
              </w:rPr>
              <w:t>”</w:t>
            </w:r>
            <w:r w:rsidRPr="003E1100">
              <w:rPr>
                <w:rFonts w:ascii="Palatino Linotype" w:hAnsi="Palatino Linotype"/>
                <w:i/>
                <w:color w:val="000000"/>
                <w:szCs w:val="16"/>
              </w:rPr>
              <w:t xml:space="preserve"> (Sic)</w:t>
            </w:r>
          </w:p>
        </w:tc>
      </w:tr>
      <w:tr w:rsidR="00BB249B" w:rsidRPr="003E1100" w14:paraId="5F66E64E" w14:textId="77777777" w:rsidTr="00BB249B">
        <w:trPr>
          <w:jc w:val="center"/>
        </w:trPr>
        <w:tc>
          <w:tcPr>
            <w:tcW w:w="2376" w:type="dxa"/>
          </w:tcPr>
          <w:p w14:paraId="7DAC73FF" w14:textId="6BC8651F" w:rsidR="00BB249B" w:rsidRPr="003E1100" w:rsidRDefault="00BB249B" w:rsidP="00BB249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t>00086/DIFVACHASO/IP/2022</w:t>
            </w:r>
          </w:p>
        </w:tc>
        <w:tc>
          <w:tcPr>
            <w:tcW w:w="4222" w:type="dxa"/>
          </w:tcPr>
          <w:p w14:paraId="5BEAF286" w14:textId="6430F5B6" w:rsidR="00BB249B" w:rsidRPr="003E1100" w:rsidRDefault="00640397" w:rsidP="00BB249B">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w:t>
            </w:r>
            <w:r w:rsidR="00CE4061"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00CE4061" w:rsidRPr="003E1100">
              <w:rPr>
                <w:rFonts w:ascii="Palatino Linotype" w:hAnsi="Palatino Linotype"/>
                <w:b/>
                <w:i/>
                <w:color w:val="000000"/>
                <w:szCs w:val="16"/>
              </w:rPr>
              <w:t xml:space="preserve">Se requiere la </w:t>
            </w:r>
            <w:r w:rsidR="00CE4061" w:rsidRPr="003E1100">
              <w:rPr>
                <w:rFonts w:ascii="Palatino Linotype" w:hAnsi="Palatino Linotype"/>
                <w:b/>
                <w:i/>
                <w:color w:val="000000"/>
                <w:szCs w:val="16"/>
              </w:rPr>
              <w:lastRenderedPageBreak/>
              <w:t>correspondencia enviada y recibida del área de procuraduría del periodo 01 de enero del 2021 al mes de septiembre del presente año”</w:t>
            </w:r>
            <w:r w:rsidRPr="003E1100">
              <w:rPr>
                <w:rFonts w:ascii="Palatino Linotype" w:hAnsi="Palatino Linotype"/>
                <w:i/>
                <w:color w:val="000000"/>
                <w:szCs w:val="16"/>
              </w:rPr>
              <w:t xml:space="preserve"> (Sic)</w:t>
            </w:r>
          </w:p>
        </w:tc>
      </w:tr>
      <w:tr w:rsidR="00BB249B" w:rsidRPr="003E1100" w14:paraId="1CFB74F1" w14:textId="77777777" w:rsidTr="00BB249B">
        <w:trPr>
          <w:jc w:val="center"/>
        </w:trPr>
        <w:tc>
          <w:tcPr>
            <w:tcW w:w="2376" w:type="dxa"/>
          </w:tcPr>
          <w:p w14:paraId="72C77A95" w14:textId="7B9AB43C" w:rsidR="00BB249B" w:rsidRPr="003E1100" w:rsidRDefault="00BB249B" w:rsidP="00BB249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lastRenderedPageBreak/>
              <w:t>00087/DIFVACHASO/IP/2022</w:t>
            </w:r>
          </w:p>
        </w:tc>
        <w:tc>
          <w:tcPr>
            <w:tcW w:w="4222" w:type="dxa"/>
          </w:tcPr>
          <w:p w14:paraId="69B6983E" w14:textId="267FBBE1" w:rsidR="00BB249B" w:rsidRPr="003E1100" w:rsidRDefault="00640397" w:rsidP="00BB249B">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w:t>
            </w:r>
            <w:r w:rsidR="003C10AE"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003C10AE" w:rsidRPr="003E1100">
              <w:rPr>
                <w:rFonts w:ascii="Palatino Linotype" w:hAnsi="Palatino Linotype"/>
                <w:b/>
                <w:i/>
                <w:color w:val="000000"/>
                <w:szCs w:val="16"/>
              </w:rPr>
              <w:t>Se requiere la correspondencia enviada y recibida del área de salud del periodo 01 de enero del 2021 al mes de septiembre del presente año</w:t>
            </w:r>
            <w:r w:rsidRPr="003E1100">
              <w:rPr>
                <w:rFonts w:ascii="Palatino Linotype" w:hAnsi="Palatino Linotype"/>
                <w:b/>
                <w:i/>
                <w:color w:val="000000"/>
                <w:szCs w:val="16"/>
              </w:rPr>
              <w:t>”</w:t>
            </w:r>
            <w:r w:rsidRPr="003E1100">
              <w:rPr>
                <w:rFonts w:ascii="Palatino Linotype" w:hAnsi="Palatino Linotype"/>
                <w:i/>
                <w:color w:val="000000"/>
                <w:szCs w:val="16"/>
              </w:rPr>
              <w:t xml:space="preserve"> (Sic)</w:t>
            </w:r>
          </w:p>
        </w:tc>
      </w:tr>
      <w:tr w:rsidR="00BB249B" w:rsidRPr="003E1100" w14:paraId="0DB95FCD" w14:textId="77777777" w:rsidTr="00BB249B">
        <w:trPr>
          <w:jc w:val="center"/>
        </w:trPr>
        <w:tc>
          <w:tcPr>
            <w:tcW w:w="2376" w:type="dxa"/>
          </w:tcPr>
          <w:p w14:paraId="7C4ABBDB" w14:textId="44366CF7" w:rsidR="00BB249B" w:rsidRPr="003E1100" w:rsidRDefault="00BB249B" w:rsidP="00BB249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t>00088/DIFVACHASO/IP/2022</w:t>
            </w:r>
          </w:p>
        </w:tc>
        <w:tc>
          <w:tcPr>
            <w:tcW w:w="4222" w:type="dxa"/>
          </w:tcPr>
          <w:p w14:paraId="5A15B479" w14:textId="4AB48CFC" w:rsidR="00BB249B" w:rsidRPr="003E1100" w:rsidRDefault="00640397" w:rsidP="00BB249B">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w:t>
            </w:r>
            <w:r w:rsidR="003C10AE"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003C10AE" w:rsidRPr="003E1100">
              <w:rPr>
                <w:rFonts w:ascii="Palatino Linotype" w:hAnsi="Palatino Linotype"/>
                <w:b/>
                <w:i/>
                <w:color w:val="000000"/>
                <w:szCs w:val="16"/>
              </w:rPr>
              <w:t>Se requiere la correspondencia enviada y recibida del área de recursos humanos del periodo 01 de enero del 2021 al mes de septiembre del presente año</w:t>
            </w:r>
            <w:r w:rsidRPr="003E1100">
              <w:rPr>
                <w:rFonts w:ascii="Palatino Linotype" w:hAnsi="Palatino Linotype"/>
                <w:b/>
                <w:i/>
                <w:color w:val="000000"/>
                <w:szCs w:val="16"/>
              </w:rPr>
              <w:t>”</w:t>
            </w:r>
            <w:r w:rsidRPr="003E1100">
              <w:rPr>
                <w:rFonts w:ascii="Palatino Linotype" w:hAnsi="Palatino Linotype"/>
                <w:i/>
                <w:color w:val="000000"/>
                <w:szCs w:val="16"/>
              </w:rPr>
              <w:t xml:space="preserve"> (Sic)</w:t>
            </w:r>
          </w:p>
        </w:tc>
      </w:tr>
    </w:tbl>
    <w:p w14:paraId="0685FB95" w14:textId="77777777" w:rsidR="00CB533A" w:rsidRPr="003E1100" w:rsidRDefault="00CB533A" w:rsidP="00536C04">
      <w:pPr>
        <w:spacing w:line="360" w:lineRule="auto"/>
        <w:jc w:val="both"/>
        <w:rPr>
          <w:rFonts w:ascii="Palatino Linotype" w:hAnsi="Palatino Linotype" w:cs="Arial"/>
          <w:b/>
        </w:rPr>
      </w:pPr>
    </w:p>
    <w:p w14:paraId="6291ABCF" w14:textId="77777777" w:rsidR="00536C04" w:rsidRPr="003E1100" w:rsidRDefault="00536C04" w:rsidP="00536C04">
      <w:pPr>
        <w:spacing w:line="360" w:lineRule="auto"/>
        <w:jc w:val="both"/>
        <w:rPr>
          <w:rFonts w:ascii="Palatino Linotype" w:hAnsi="Palatino Linotype" w:cs="Arial"/>
          <w:b/>
        </w:rPr>
      </w:pPr>
      <w:r w:rsidRPr="003E1100">
        <w:rPr>
          <w:rFonts w:ascii="Palatino Linotype" w:hAnsi="Palatino Linotype" w:cs="Arial"/>
          <w:b/>
        </w:rPr>
        <w:t>MODALIDAD DE ENTREGA:</w:t>
      </w:r>
      <w:r w:rsidRPr="003E1100">
        <w:rPr>
          <w:rFonts w:ascii="Palatino Linotype" w:hAnsi="Palatino Linotype" w:cs="Arial"/>
        </w:rPr>
        <w:t xml:space="preserve"> Vía </w:t>
      </w:r>
      <w:r w:rsidRPr="003E1100">
        <w:rPr>
          <w:rFonts w:ascii="Palatino Linotype" w:hAnsi="Palatino Linotype" w:cs="Arial"/>
          <w:b/>
        </w:rPr>
        <w:t>SAIMEX.</w:t>
      </w:r>
    </w:p>
    <w:p w14:paraId="16244D0A" w14:textId="337A4471" w:rsidR="00D56A23" w:rsidRPr="003E1100" w:rsidRDefault="00D56A23" w:rsidP="003404B0">
      <w:pPr>
        <w:pStyle w:val="Prrafodelista"/>
        <w:tabs>
          <w:tab w:val="left" w:pos="709"/>
        </w:tabs>
        <w:spacing w:line="360" w:lineRule="auto"/>
        <w:ind w:left="0"/>
        <w:jc w:val="both"/>
        <w:rPr>
          <w:rFonts w:ascii="Palatino Linotype" w:hAnsi="Palatino Linotype"/>
          <w:b/>
          <w:sz w:val="28"/>
          <w:szCs w:val="28"/>
        </w:rPr>
      </w:pPr>
    </w:p>
    <w:p w14:paraId="6D81C046" w14:textId="73123615" w:rsidR="007E4FB4" w:rsidRPr="003E1100" w:rsidRDefault="00B37526" w:rsidP="007E4FB4">
      <w:pPr>
        <w:widowControl w:val="0"/>
        <w:spacing w:line="360" w:lineRule="auto"/>
        <w:jc w:val="both"/>
        <w:rPr>
          <w:rFonts w:ascii="Palatino Linotype" w:eastAsia="Palatino Linotype" w:hAnsi="Palatino Linotype" w:cs="Palatino Linotype"/>
          <w:b/>
          <w:sz w:val="28"/>
        </w:rPr>
      </w:pPr>
      <w:r w:rsidRPr="003E1100">
        <w:rPr>
          <w:rFonts w:ascii="Palatino Linotype" w:hAnsi="Palatino Linotype"/>
          <w:b/>
          <w:color w:val="000000" w:themeColor="text1"/>
        </w:rPr>
        <w:t>II</w:t>
      </w:r>
      <w:r w:rsidR="00E62725" w:rsidRPr="003E1100">
        <w:rPr>
          <w:rFonts w:ascii="Palatino Linotype" w:hAnsi="Palatino Linotype"/>
          <w:b/>
          <w:color w:val="000000" w:themeColor="text1"/>
        </w:rPr>
        <w:t xml:space="preserve">. </w:t>
      </w:r>
      <w:r w:rsidR="007E4FB4" w:rsidRPr="003E1100">
        <w:rPr>
          <w:rFonts w:ascii="Palatino Linotype" w:eastAsia="Palatino Linotype" w:hAnsi="Palatino Linotype" w:cs="Palatino Linotype"/>
          <w:b/>
          <w:sz w:val="28"/>
        </w:rPr>
        <w:t>Turno de requerimientos del Sujeto Obligado</w:t>
      </w:r>
    </w:p>
    <w:p w14:paraId="25BA31B8" w14:textId="75102FA1" w:rsidR="007E4FB4" w:rsidRPr="003E1100" w:rsidRDefault="007E4FB4" w:rsidP="007E4FB4">
      <w:pPr>
        <w:spacing w:line="360" w:lineRule="auto"/>
        <w:jc w:val="both"/>
        <w:rPr>
          <w:rFonts w:ascii="Palatino Linotype" w:eastAsia="Palatino Linotype" w:hAnsi="Palatino Linotype" w:cs="Palatino Linotype"/>
        </w:rPr>
      </w:pPr>
      <w:r w:rsidRPr="003E1100">
        <w:rPr>
          <w:rFonts w:ascii="Palatino Linotype" w:eastAsia="Palatino Linotype" w:hAnsi="Palatino Linotype" w:cs="Palatino Linotype"/>
        </w:rPr>
        <w:t xml:space="preserve">De las constancias que obran en los expedientes electrónicos del SAIMEX se advierte que el </w:t>
      </w:r>
      <w:r w:rsidR="0098575F" w:rsidRPr="003E1100">
        <w:rPr>
          <w:rFonts w:ascii="Palatino Linotype" w:eastAsia="Palatino Linotype" w:hAnsi="Palatino Linotype" w:cs="Palatino Linotype"/>
          <w:b/>
        </w:rPr>
        <w:t>veinte y veintiuno de octubre</w:t>
      </w:r>
      <w:r w:rsidR="009C530B" w:rsidRPr="003E1100">
        <w:rPr>
          <w:rFonts w:ascii="Palatino Linotype" w:eastAsia="Palatino Linotype" w:hAnsi="Palatino Linotype" w:cs="Palatino Linotype"/>
          <w:b/>
        </w:rPr>
        <w:t xml:space="preserve"> de dos mil veintidós</w:t>
      </w:r>
      <w:r w:rsidR="009C530B" w:rsidRPr="003E1100">
        <w:rPr>
          <w:rFonts w:ascii="Palatino Linotype" w:eastAsia="Palatino Linotype" w:hAnsi="Palatino Linotype" w:cs="Palatino Linotype"/>
        </w:rPr>
        <w:t>,</w:t>
      </w:r>
      <w:r w:rsidR="008D669F" w:rsidRPr="003E1100">
        <w:rPr>
          <w:rFonts w:ascii="Palatino Linotype" w:eastAsia="Palatino Linotype" w:hAnsi="Palatino Linotype" w:cs="Palatino Linotype"/>
        </w:rPr>
        <w:t xml:space="preserve"> </w:t>
      </w:r>
      <w:r w:rsidRPr="003E1100">
        <w:rPr>
          <w:rFonts w:ascii="Palatino Linotype" w:eastAsia="Palatino Linotype" w:hAnsi="Palatino Linotype" w:cs="Palatino Linotype"/>
        </w:rPr>
        <w:t>se realizó el turno de requerimiento por parte del Titular de la Unidad de Transparencia, al servidor público habilitado que estimó competente, en términos de lo establecido por el artículo 162 de la Ley de Transparencia y Acceso a la Información Pública del Estado de México y Municipios, tal como se advierte en la</w:t>
      </w:r>
      <w:r w:rsidR="00E62062" w:rsidRPr="003E1100">
        <w:rPr>
          <w:rFonts w:ascii="Palatino Linotype" w:eastAsia="Palatino Linotype" w:hAnsi="Palatino Linotype" w:cs="Palatino Linotype"/>
        </w:rPr>
        <w:t>s</w:t>
      </w:r>
      <w:r w:rsidRPr="003E1100">
        <w:rPr>
          <w:rFonts w:ascii="Palatino Linotype" w:eastAsia="Palatino Linotype" w:hAnsi="Palatino Linotype" w:cs="Palatino Linotype"/>
        </w:rPr>
        <w:t xml:space="preserve"> </w:t>
      </w:r>
      <w:r w:rsidR="00E62062" w:rsidRPr="003E1100">
        <w:rPr>
          <w:rFonts w:ascii="Palatino Linotype" w:eastAsia="Palatino Linotype" w:hAnsi="Palatino Linotype" w:cs="Palatino Linotype"/>
        </w:rPr>
        <w:t>imágenes</w:t>
      </w:r>
      <w:r w:rsidRPr="003E1100">
        <w:rPr>
          <w:rFonts w:ascii="Palatino Linotype" w:eastAsia="Palatino Linotype" w:hAnsi="Palatino Linotype" w:cs="Palatino Linotype"/>
        </w:rPr>
        <w:t xml:space="preserve"> inserta</w:t>
      </w:r>
      <w:r w:rsidR="00E62062" w:rsidRPr="003E1100">
        <w:rPr>
          <w:rFonts w:ascii="Palatino Linotype" w:eastAsia="Palatino Linotype" w:hAnsi="Palatino Linotype" w:cs="Palatino Linotype"/>
        </w:rPr>
        <w:t>s</w:t>
      </w:r>
      <w:r w:rsidRPr="003E1100">
        <w:rPr>
          <w:rFonts w:ascii="Palatino Linotype" w:eastAsia="Palatino Linotype" w:hAnsi="Palatino Linotype" w:cs="Palatino Linotype"/>
        </w:rPr>
        <w:t xml:space="preserve"> a continuación:</w:t>
      </w:r>
    </w:p>
    <w:p w14:paraId="04296C2F" w14:textId="1E8B0101" w:rsidR="007E4FB4" w:rsidRPr="003E1100" w:rsidRDefault="00800B70" w:rsidP="00E62725">
      <w:pPr>
        <w:spacing w:line="360" w:lineRule="auto"/>
        <w:jc w:val="both"/>
        <w:rPr>
          <w:rFonts w:ascii="Palatino Linotype" w:hAnsi="Palatino Linotype"/>
          <w:b/>
          <w:color w:val="000000" w:themeColor="text1"/>
        </w:rPr>
      </w:pPr>
      <w:r w:rsidRPr="003E1100">
        <w:rPr>
          <w:noProof/>
          <w:lang w:eastAsia="es-MX"/>
        </w:rPr>
        <w:drawing>
          <wp:inline distT="0" distB="0" distL="0" distR="0" wp14:anchorId="55B24D2B" wp14:editId="707E492F">
            <wp:extent cx="5941060" cy="601345"/>
            <wp:effectExtent l="0" t="0" r="254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601345"/>
                    </a:xfrm>
                    <a:prstGeom prst="rect">
                      <a:avLst/>
                    </a:prstGeom>
                  </pic:spPr>
                </pic:pic>
              </a:graphicData>
            </a:graphic>
          </wp:inline>
        </w:drawing>
      </w:r>
    </w:p>
    <w:p w14:paraId="4F0E2A83" w14:textId="38EB3A1E" w:rsidR="007E4FB4" w:rsidRPr="003E1100" w:rsidRDefault="00800B70" w:rsidP="00E62725">
      <w:pPr>
        <w:spacing w:line="360" w:lineRule="auto"/>
        <w:jc w:val="both"/>
        <w:rPr>
          <w:rFonts w:ascii="Palatino Linotype" w:hAnsi="Palatino Linotype"/>
          <w:b/>
          <w:color w:val="000000" w:themeColor="text1"/>
        </w:rPr>
      </w:pPr>
      <w:r w:rsidRPr="003E1100">
        <w:rPr>
          <w:noProof/>
          <w:lang w:eastAsia="es-MX"/>
        </w:rPr>
        <w:drawing>
          <wp:inline distT="0" distB="0" distL="0" distR="0" wp14:anchorId="33216F89" wp14:editId="66E4559D">
            <wp:extent cx="5941060" cy="152971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529715"/>
                    </a:xfrm>
                    <a:prstGeom prst="rect">
                      <a:avLst/>
                    </a:prstGeom>
                  </pic:spPr>
                </pic:pic>
              </a:graphicData>
            </a:graphic>
          </wp:inline>
        </w:drawing>
      </w:r>
    </w:p>
    <w:p w14:paraId="60B54BFD" w14:textId="0B45533C" w:rsidR="00800B70" w:rsidRPr="003E1100" w:rsidRDefault="00800B70" w:rsidP="00E62725">
      <w:pPr>
        <w:spacing w:line="360" w:lineRule="auto"/>
        <w:jc w:val="both"/>
        <w:rPr>
          <w:rFonts w:ascii="Palatino Linotype" w:hAnsi="Palatino Linotype"/>
          <w:b/>
          <w:color w:val="000000" w:themeColor="text1"/>
        </w:rPr>
      </w:pPr>
      <w:r w:rsidRPr="003E1100">
        <w:rPr>
          <w:noProof/>
          <w:lang w:eastAsia="es-MX"/>
        </w:rPr>
        <w:drawing>
          <wp:inline distT="0" distB="0" distL="0" distR="0" wp14:anchorId="7D96DF8A" wp14:editId="06770E89">
            <wp:extent cx="5941060" cy="697865"/>
            <wp:effectExtent l="0" t="0" r="254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697865"/>
                    </a:xfrm>
                    <a:prstGeom prst="rect">
                      <a:avLst/>
                    </a:prstGeom>
                  </pic:spPr>
                </pic:pic>
              </a:graphicData>
            </a:graphic>
          </wp:inline>
        </w:drawing>
      </w:r>
    </w:p>
    <w:p w14:paraId="20754004" w14:textId="77777777" w:rsidR="00800B70" w:rsidRPr="003E1100" w:rsidRDefault="00800B70" w:rsidP="00E62725">
      <w:pPr>
        <w:spacing w:line="360" w:lineRule="auto"/>
        <w:jc w:val="both"/>
        <w:rPr>
          <w:rFonts w:ascii="Palatino Linotype" w:hAnsi="Palatino Linotype"/>
          <w:b/>
          <w:color w:val="000000" w:themeColor="text1"/>
        </w:rPr>
      </w:pPr>
    </w:p>
    <w:p w14:paraId="0EAA7D44" w14:textId="77777777" w:rsidR="00800B70" w:rsidRPr="003E1100" w:rsidRDefault="00800B70" w:rsidP="00E62725">
      <w:pPr>
        <w:spacing w:line="360" w:lineRule="auto"/>
        <w:jc w:val="both"/>
        <w:rPr>
          <w:rFonts w:ascii="Palatino Linotype" w:hAnsi="Palatino Linotype"/>
          <w:b/>
          <w:color w:val="000000" w:themeColor="text1"/>
        </w:rPr>
      </w:pPr>
    </w:p>
    <w:p w14:paraId="3D9453D9" w14:textId="77777777" w:rsidR="00800B70" w:rsidRPr="003E1100" w:rsidRDefault="00800B70" w:rsidP="00E62725">
      <w:pPr>
        <w:spacing w:line="360" w:lineRule="auto"/>
        <w:jc w:val="both"/>
        <w:rPr>
          <w:rFonts w:ascii="Palatino Linotype" w:hAnsi="Palatino Linotype"/>
          <w:b/>
          <w:color w:val="000000" w:themeColor="text1"/>
        </w:rPr>
      </w:pPr>
    </w:p>
    <w:p w14:paraId="7E6183DF" w14:textId="5BA94CD7" w:rsidR="00800B70" w:rsidRPr="003E1100" w:rsidRDefault="00020B47" w:rsidP="00E62725">
      <w:pPr>
        <w:spacing w:line="360" w:lineRule="auto"/>
        <w:jc w:val="both"/>
        <w:rPr>
          <w:rFonts w:ascii="Palatino Linotype" w:hAnsi="Palatino Linotype"/>
          <w:b/>
          <w:color w:val="000000" w:themeColor="text1"/>
        </w:rPr>
      </w:pPr>
      <w:r w:rsidRPr="003E1100">
        <w:rPr>
          <w:noProof/>
          <w:lang w:eastAsia="es-MX"/>
        </w:rPr>
        <w:lastRenderedPageBreak/>
        <w:drawing>
          <wp:inline distT="0" distB="0" distL="0" distR="0" wp14:anchorId="2BE76085" wp14:editId="2B2293B8">
            <wp:extent cx="5941060" cy="113093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130935"/>
                    </a:xfrm>
                    <a:prstGeom prst="rect">
                      <a:avLst/>
                    </a:prstGeom>
                  </pic:spPr>
                </pic:pic>
              </a:graphicData>
            </a:graphic>
          </wp:inline>
        </w:drawing>
      </w:r>
      <w:r w:rsidRPr="003E1100">
        <w:rPr>
          <w:noProof/>
          <w:lang w:eastAsia="es-MX"/>
        </w:rPr>
        <w:t xml:space="preserve"> </w:t>
      </w:r>
      <w:r w:rsidRPr="003E1100">
        <w:rPr>
          <w:noProof/>
          <w:lang w:eastAsia="es-MX"/>
        </w:rPr>
        <w:drawing>
          <wp:inline distT="0" distB="0" distL="0" distR="0" wp14:anchorId="4A32375B" wp14:editId="6921A28C">
            <wp:extent cx="5941060" cy="67500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675005"/>
                    </a:xfrm>
                    <a:prstGeom prst="rect">
                      <a:avLst/>
                    </a:prstGeom>
                  </pic:spPr>
                </pic:pic>
              </a:graphicData>
            </a:graphic>
          </wp:inline>
        </w:drawing>
      </w:r>
      <w:r w:rsidRPr="003E1100">
        <w:rPr>
          <w:noProof/>
          <w:lang w:eastAsia="es-MX"/>
        </w:rPr>
        <w:t xml:space="preserve"> </w:t>
      </w:r>
      <w:r w:rsidRPr="003E1100">
        <w:rPr>
          <w:noProof/>
          <w:lang w:eastAsia="es-MX"/>
        </w:rPr>
        <w:drawing>
          <wp:inline distT="0" distB="0" distL="0" distR="0" wp14:anchorId="41707EE2" wp14:editId="49111FEC">
            <wp:extent cx="5941060" cy="551815"/>
            <wp:effectExtent l="0" t="0" r="254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551815"/>
                    </a:xfrm>
                    <a:prstGeom prst="rect">
                      <a:avLst/>
                    </a:prstGeom>
                  </pic:spPr>
                </pic:pic>
              </a:graphicData>
            </a:graphic>
          </wp:inline>
        </w:drawing>
      </w:r>
    </w:p>
    <w:p w14:paraId="7E0CEC42" w14:textId="77777777" w:rsidR="00800B70" w:rsidRPr="003E1100" w:rsidRDefault="00800B70" w:rsidP="00E62725">
      <w:pPr>
        <w:spacing w:line="360" w:lineRule="auto"/>
        <w:jc w:val="both"/>
        <w:rPr>
          <w:rFonts w:ascii="Palatino Linotype" w:hAnsi="Palatino Linotype"/>
          <w:b/>
          <w:color w:val="000000" w:themeColor="text1"/>
        </w:rPr>
      </w:pPr>
    </w:p>
    <w:p w14:paraId="0A8DF230" w14:textId="310288E3" w:rsidR="00E62725" w:rsidRPr="003E1100" w:rsidRDefault="00020B47" w:rsidP="00E62725">
      <w:pPr>
        <w:spacing w:line="360" w:lineRule="auto"/>
        <w:jc w:val="both"/>
        <w:rPr>
          <w:rFonts w:ascii="Palatino Linotype" w:hAnsi="Palatino Linotype"/>
          <w:b/>
          <w:color w:val="000000" w:themeColor="text1"/>
        </w:rPr>
      </w:pPr>
      <w:r w:rsidRPr="003E1100">
        <w:rPr>
          <w:rFonts w:ascii="Palatino Linotype" w:hAnsi="Palatino Linotype"/>
          <w:b/>
          <w:color w:val="000000" w:themeColor="text1"/>
        </w:rPr>
        <w:t xml:space="preserve">III. </w:t>
      </w:r>
      <w:r w:rsidR="00E62725" w:rsidRPr="003E1100">
        <w:rPr>
          <w:rFonts w:ascii="Palatino Linotype" w:hAnsi="Palatino Linotype"/>
          <w:b/>
          <w:color w:val="000000" w:themeColor="text1"/>
        </w:rPr>
        <w:t>De las Respuestas a los Recursos de Revisión</w:t>
      </w:r>
    </w:p>
    <w:p w14:paraId="1E4E078C" w14:textId="77777777" w:rsidR="00E62725" w:rsidRPr="003E1100" w:rsidRDefault="00E62725" w:rsidP="00E62725">
      <w:pPr>
        <w:spacing w:line="360" w:lineRule="auto"/>
        <w:jc w:val="both"/>
        <w:rPr>
          <w:rFonts w:ascii="Palatino Linotype" w:hAnsi="Palatino Linotype" w:cs="Arial"/>
        </w:rPr>
      </w:pPr>
    </w:p>
    <w:p w14:paraId="3CEA4287" w14:textId="7886D1ED" w:rsidR="00E62725" w:rsidRPr="003E1100" w:rsidRDefault="00E62725" w:rsidP="00E62725">
      <w:pPr>
        <w:spacing w:line="360" w:lineRule="auto"/>
        <w:jc w:val="both"/>
        <w:rPr>
          <w:rFonts w:ascii="Palatino Linotype" w:hAnsi="Palatino Linotype" w:cs="Arial"/>
          <w:color w:val="000000" w:themeColor="text1"/>
        </w:rPr>
      </w:pPr>
      <w:r w:rsidRPr="003E1100">
        <w:rPr>
          <w:rFonts w:ascii="Palatino Linotype" w:hAnsi="Palatino Linotype" w:cs="Arial"/>
        </w:rPr>
        <w:t>De</w:t>
      </w:r>
      <w:r w:rsidR="00147A0D" w:rsidRPr="003E1100">
        <w:rPr>
          <w:rFonts w:ascii="Palatino Linotype" w:hAnsi="Palatino Linotype" w:cs="Arial"/>
        </w:rPr>
        <w:t xml:space="preserve"> </w:t>
      </w:r>
      <w:r w:rsidRPr="003E1100">
        <w:rPr>
          <w:rFonts w:ascii="Palatino Linotype" w:hAnsi="Palatino Linotype" w:cs="Arial"/>
        </w:rPr>
        <w:t>l</w:t>
      </w:r>
      <w:r w:rsidR="00147A0D" w:rsidRPr="003E1100">
        <w:rPr>
          <w:rFonts w:ascii="Palatino Linotype" w:hAnsi="Palatino Linotype" w:cs="Arial"/>
        </w:rPr>
        <w:t>os</w:t>
      </w:r>
      <w:r w:rsidRPr="003E1100">
        <w:rPr>
          <w:rFonts w:ascii="Palatino Linotype" w:hAnsi="Palatino Linotype" w:cs="Arial"/>
        </w:rPr>
        <w:t xml:space="preserve"> expediente</w:t>
      </w:r>
      <w:r w:rsidR="00147A0D" w:rsidRPr="003E1100">
        <w:rPr>
          <w:rFonts w:ascii="Palatino Linotype" w:hAnsi="Palatino Linotype" w:cs="Arial"/>
        </w:rPr>
        <w:t>s</w:t>
      </w:r>
      <w:r w:rsidRPr="003E1100">
        <w:rPr>
          <w:rFonts w:ascii="Palatino Linotype" w:hAnsi="Palatino Linotype" w:cs="Arial"/>
        </w:rPr>
        <w:t xml:space="preserve"> electrónico</w:t>
      </w:r>
      <w:r w:rsidR="00147A0D" w:rsidRPr="003E1100">
        <w:rPr>
          <w:rFonts w:ascii="Palatino Linotype" w:hAnsi="Palatino Linotype" w:cs="Arial"/>
        </w:rPr>
        <w:t>s</w:t>
      </w:r>
      <w:r w:rsidRPr="003E1100">
        <w:rPr>
          <w:rFonts w:ascii="Palatino Linotype" w:hAnsi="Palatino Linotype" w:cs="Arial"/>
        </w:rPr>
        <w:t xml:space="preserve"> conformado</w:t>
      </w:r>
      <w:r w:rsidR="00147A0D" w:rsidRPr="003E1100">
        <w:rPr>
          <w:rFonts w:ascii="Palatino Linotype" w:hAnsi="Palatino Linotype" w:cs="Arial"/>
        </w:rPr>
        <w:t>s</w:t>
      </w:r>
      <w:r w:rsidRPr="003E1100">
        <w:rPr>
          <w:rFonts w:ascii="Palatino Linotype" w:hAnsi="Palatino Linotype" w:cs="Arial"/>
        </w:rPr>
        <w:t xml:space="preserve"> en el </w:t>
      </w:r>
      <w:r w:rsidRPr="003E1100">
        <w:rPr>
          <w:rFonts w:ascii="Palatino Linotype" w:hAnsi="Palatino Linotype" w:cs="Arial"/>
          <w:b/>
        </w:rPr>
        <w:t>SAIMEX</w:t>
      </w:r>
      <w:r w:rsidRPr="003E1100">
        <w:rPr>
          <w:rFonts w:ascii="Palatino Linotype" w:hAnsi="Palatino Linotype" w:cs="Arial"/>
        </w:rPr>
        <w:t>, de</w:t>
      </w:r>
      <w:r w:rsidR="00147A0D" w:rsidRPr="003E1100">
        <w:rPr>
          <w:rFonts w:ascii="Palatino Linotype" w:hAnsi="Palatino Linotype" w:cs="Arial"/>
        </w:rPr>
        <w:t xml:space="preserve"> </w:t>
      </w:r>
      <w:r w:rsidRPr="003E1100">
        <w:rPr>
          <w:rFonts w:ascii="Palatino Linotype" w:hAnsi="Palatino Linotype" w:cs="Arial"/>
        </w:rPr>
        <w:t>l</w:t>
      </w:r>
      <w:r w:rsidR="00147A0D" w:rsidRPr="003E1100">
        <w:rPr>
          <w:rFonts w:ascii="Palatino Linotype" w:hAnsi="Palatino Linotype" w:cs="Arial"/>
        </w:rPr>
        <w:t>os</w:t>
      </w:r>
      <w:r w:rsidRPr="003E1100">
        <w:rPr>
          <w:rFonts w:ascii="Palatino Linotype" w:hAnsi="Palatino Linotype" w:cs="Arial"/>
        </w:rPr>
        <w:t xml:space="preserve"> Recurso</w:t>
      </w:r>
      <w:r w:rsidR="00147A0D" w:rsidRPr="003E1100">
        <w:rPr>
          <w:rFonts w:ascii="Palatino Linotype" w:hAnsi="Palatino Linotype" w:cs="Arial"/>
        </w:rPr>
        <w:t>s</w:t>
      </w:r>
      <w:r w:rsidRPr="003E1100">
        <w:rPr>
          <w:rFonts w:ascii="Palatino Linotype" w:hAnsi="Palatino Linotype" w:cs="Arial"/>
        </w:rPr>
        <w:t xml:space="preserve"> de Revisión materia del presente estudio, se advierte que el </w:t>
      </w:r>
      <w:r w:rsidR="0090740C" w:rsidRPr="003E1100">
        <w:rPr>
          <w:rFonts w:ascii="Palatino Linotype" w:hAnsi="Palatino Linotype" w:cs="Arial"/>
          <w:b/>
        </w:rPr>
        <w:t>primero y seis de noviembre</w:t>
      </w:r>
      <w:r w:rsidR="00EE3C47" w:rsidRPr="003E1100">
        <w:rPr>
          <w:rFonts w:ascii="Palatino Linotype" w:hAnsi="Palatino Linotype" w:cs="Arial"/>
          <w:b/>
        </w:rPr>
        <w:t xml:space="preserve"> de</w:t>
      </w:r>
      <w:r w:rsidR="00EE3C47" w:rsidRPr="003E1100">
        <w:rPr>
          <w:rFonts w:ascii="Palatino Linotype" w:hAnsi="Palatino Linotype" w:cs="Arial"/>
          <w:b/>
          <w:lang w:val="es-419"/>
        </w:rPr>
        <w:t xml:space="preserve"> dos mil </w:t>
      </w:r>
      <w:r w:rsidR="00E86FBA" w:rsidRPr="003E1100">
        <w:rPr>
          <w:rFonts w:ascii="Palatino Linotype" w:hAnsi="Palatino Linotype" w:cs="Arial"/>
          <w:b/>
        </w:rPr>
        <w:t>veintidós</w:t>
      </w:r>
      <w:r w:rsidRPr="003E1100">
        <w:rPr>
          <w:rFonts w:ascii="Palatino Linotype" w:hAnsi="Palatino Linotype" w:cs="Arial"/>
        </w:rPr>
        <w:t xml:space="preserve">, </w:t>
      </w:r>
      <w:r w:rsidRPr="003E1100">
        <w:rPr>
          <w:rFonts w:ascii="Palatino Linotype" w:hAnsi="Palatino Linotype" w:cs="Arial"/>
          <w:b/>
        </w:rPr>
        <w:t xml:space="preserve">EL SUJETO OBLIGADO </w:t>
      </w:r>
      <w:r w:rsidRPr="003E1100">
        <w:rPr>
          <w:rFonts w:ascii="Palatino Linotype" w:hAnsi="Palatino Linotype" w:cs="Arial"/>
        </w:rPr>
        <w:t>dio respuesta en los siguientes términos:</w:t>
      </w:r>
      <w:r w:rsidRPr="003E1100">
        <w:rPr>
          <w:rFonts w:ascii="Palatino Linotype" w:hAnsi="Palatino Linotype" w:cs="Arial"/>
          <w:color w:val="000000" w:themeColor="text1"/>
        </w:rPr>
        <w:t xml:space="preserve"> </w:t>
      </w:r>
    </w:p>
    <w:tbl>
      <w:tblPr>
        <w:tblStyle w:val="Tablaconcuadrcula"/>
        <w:tblW w:w="0" w:type="auto"/>
        <w:jc w:val="center"/>
        <w:tblLayout w:type="fixed"/>
        <w:tblLook w:val="04A0" w:firstRow="1" w:lastRow="0" w:firstColumn="1" w:lastColumn="0" w:noHBand="0" w:noVBand="1"/>
      </w:tblPr>
      <w:tblGrid>
        <w:gridCol w:w="1879"/>
        <w:gridCol w:w="2959"/>
        <w:gridCol w:w="3804"/>
      </w:tblGrid>
      <w:tr w:rsidR="00147A0D" w:rsidRPr="003E1100" w14:paraId="11E3067D" w14:textId="77777777" w:rsidTr="00985C03">
        <w:trPr>
          <w:trHeight w:val="322"/>
          <w:tblHeader/>
          <w:jc w:val="center"/>
        </w:trPr>
        <w:tc>
          <w:tcPr>
            <w:tcW w:w="1879" w:type="dxa"/>
            <w:shd w:val="clear" w:color="auto" w:fill="000000" w:themeFill="text1"/>
            <w:vAlign w:val="center"/>
          </w:tcPr>
          <w:p w14:paraId="6A918177" w14:textId="77777777" w:rsidR="00147A0D" w:rsidRPr="003E1100" w:rsidRDefault="00147A0D" w:rsidP="00E8172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20"/>
                <w:szCs w:val="16"/>
              </w:rPr>
            </w:pPr>
            <w:bookmarkStart w:id="1" w:name="_Hlk134454291"/>
            <w:r w:rsidRPr="003E1100">
              <w:rPr>
                <w:rFonts w:ascii="Palatino Linotype" w:hAnsi="Palatino Linotype"/>
                <w:b/>
                <w:color w:val="FFFFFF" w:themeColor="background1"/>
                <w:sz w:val="20"/>
                <w:szCs w:val="16"/>
              </w:rPr>
              <w:lastRenderedPageBreak/>
              <w:t>Número de Solicitud</w:t>
            </w:r>
          </w:p>
        </w:tc>
        <w:tc>
          <w:tcPr>
            <w:tcW w:w="2959" w:type="dxa"/>
            <w:shd w:val="clear" w:color="auto" w:fill="000000" w:themeFill="text1"/>
            <w:vAlign w:val="center"/>
          </w:tcPr>
          <w:p w14:paraId="6B209B81" w14:textId="77777777" w:rsidR="00147A0D" w:rsidRPr="003E1100" w:rsidRDefault="00147A0D" w:rsidP="00E8172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20"/>
                <w:szCs w:val="16"/>
              </w:rPr>
            </w:pPr>
            <w:r w:rsidRPr="003E1100">
              <w:rPr>
                <w:rFonts w:ascii="Palatino Linotype" w:hAnsi="Palatino Linotype"/>
                <w:b/>
                <w:color w:val="FFFFFF" w:themeColor="background1"/>
                <w:sz w:val="20"/>
                <w:szCs w:val="16"/>
              </w:rPr>
              <w:t xml:space="preserve">Respuesta </w:t>
            </w:r>
          </w:p>
        </w:tc>
        <w:tc>
          <w:tcPr>
            <w:tcW w:w="3804" w:type="dxa"/>
            <w:shd w:val="clear" w:color="auto" w:fill="000000" w:themeFill="text1"/>
          </w:tcPr>
          <w:p w14:paraId="5CFA8591" w14:textId="77777777" w:rsidR="00147A0D" w:rsidRPr="003E1100" w:rsidRDefault="00147A0D" w:rsidP="00E8172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20"/>
                <w:szCs w:val="16"/>
              </w:rPr>
            </w:pPr>
            <w:r w:rsidRPr="003E1100">
              <w:rPr>
                <w:rFonts w:ascii="Palatino Linotype" w:hAnsi="Palatino Linotype"/>
                <w:b/>
                <w:color w:val="FFFFFF" w:themeColor="background1"/>
                <w:sz w:val="20"/>
                <w:szCs w:val="16"/>
              </w:rPr>
              <w:t xml:space="preserve">Documentos Adjuntos </w:t>
            </w:r>
          </w:p>
        </w:tc>
      </w:tr>
      <w:tr w:rsidR="00BE2F59" w:rsidRPr="003E1100" w14:paraId="4DC41A7B" w14:textId="77777777" w:rsidTr="00985C03">
        <w:trPr>
          <w:trHeight w:val="4965"/>
          <w:jc w:val="center"/>
        </w:trPr>
        <w:tc>
          <w:tcPr>
            <w:tcW w:w="1879" w:type="dxa"/>
            <w:vAlign w:val="center"/>
          </w:tcPr>
          <w:p w14:paraId="4D7C91B9" w14:textId="3E2FF99F" w:rsidR="00BE2F59" w:rsidRPr="003E1100" w:rsidRDefault="00BE2F59" w:rsidP="00BE2F59">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t>00082/DIFVACHASO/IP/2022</w:t>
            </w:r>
          </w:p>
        </w:tc>
        <w:tc>
          <w:tcPr>
            <w:tcW w:w="2959" w:type="dxa"/>
          </w:tcPr>
          <w:p w14:paraId="79E0B064" w14:textId="7A1CD37E" w:rsidR="00BE2F59" w:rsidRPr="003E1100" w:rsidRDefault="00BE2F59" w:rsidP="00BE2F59">
            <w:pPr>
              <w:pStyle w:val="Prrafodelista"/>
              <w:tabs>
                <w:tab w:val="left" w:pos="709"/>
              </w:tabs>
              <w:ind w:left="0"/>
              <w:jc w:val="both"/>
              <w:rPr>
                <w:rFonts w:ascii="Palatino Linotype" w:hAnsi="Palatino Linotype"/>
                <w:b/>
                <w:i/>
                <w:sz w:val="20"/>
                <w:szCs w:val="16"/>
              </w:rPr>
            </w:pPr>
            <w:r w:rsidRPr="003E1100">
              <w:rPr>
                <w:rFonts w:ascii="Palatino Linotype" w:hAnsi="Palatino Linotype"/>
                <w:i/>
                <w:color w:val="000000"/>
                <w:sz w:val="20"/>
                <w:szCs w:val="16"/>
              </w:rPr>
              <w:t>“</w:t>
            </w:r>
            <w:r w:rsidR="00731ED6" w:rsidRPr="003E1100">
              <w:rPr>
                <w:rFonts w:ascii="Palatino Linotype" w:hAnsi="Palatino Linotype"/>
                <w:i/>
                <w:color w:val="000000"/>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r w:rsidRPr="003E1100">
              <w:rPr>
                <w:rFonts w:ascii="Palatino Linotype" w:hAnsi="Palatino Linotype"/>
                <w:i/>
                <w:color w:val="000000"/>
                <w:sz w:val="20"/>
                <w:szCs w:val="16"/>
              </w:rPr>
              <w:t>” (Sic)</w:t>
            </w:r>
          </w:p>
        </w:tc>
        <w:tc>
          <w:tcPr>
            <w:tcW w:w="3804" w:type="dxa"/>
          </w:tcPr>
          <w:p w14:paraId="3BDBF5D2" w14:textId="270BF2A1" w:rsidR="00BE2F59" w:rsidRPr="003E1100" w:rsidRDefault="00BE2F59" w:rsidP="00BE2F59">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w:t>
            </w:r>
            <w:r w:rsidR="00A429CF" w:rsidRPr="003E1100">
              <w:rPr>
                <w:rFonts w:ascii="Palatino Linotype" w:hAnsi="Palatino Linotype"/>
                <w:b/>
                <w:i/>
                <w:color w:val="000000"/>
                <w:sz w:val="20"/>
                <w:szCs w:val="16"/>
              </w:rPr>
              <w:t>OFICIOS ENVIADOS 2021 DIF VALLE.pdf</w:t>
            </w:r>
            <w:r w:rsidRPr="003E1100">
              <w:rPr>
                <w:rFonts w:ascii="Palatino Linotype" w:hAnsi="Palatino Linotype"/>
                <w:b/>
                <w:i/>
                <w:color w:val="000000"/>
                <w:sz w:val="20"/>
                <w:szCs w:val="16"/>
              </w:rPr>
              <w:t xml:space="preserve">” </w:t>
            </w:r>
            <w:r w:rsidR="000A22DD" w:rsidRPr="003E1100">
              <w:rPr>
                <w:rFonts w:ascii="Palatino Linotype" w:hAnsi="Palatino Linotype"/>
                <w:color w:val="000000"/>
                <w:sz w:val="20"/>
                <w:szCs w:val="16"/>
              </w:rPr>
              <w:t>Documento que consta de 10 fojas de las cuales se advierte una tabla en la que se describen los oficios enviados</w:t>
            </w:r>
            <w:r w:rsidR="00330443" w:rsidRPr="003E1100">
              <w:rPr>
                <w:rFonts w:ascii="Palatino Linotype" w:hAnsi="Palatino Linotype"/>
                <w:color w:val="000000"/>
                <w:sz w:val="20"/>
                <w:szCs w:val="16"/>
              </w:rPr>
              <w:t xml:space="preserve"> de la Dirección General DIF</w:t>
            </w:r>
            <w:r w:rsidR="000A22DD" w:rsidRPr="003E1100">
              <w:rPr>
                <w:rFonts w:ascii="Palatino Linotype" w:hAnsi="Palatino Linotype"/>
                <w:color w:val="000000"/>
                <w:sz w:val="20"/>
                <w:szCs w:val="16"/>
              </w:rPr>
              <w:t xml:space="preserve"> del 27/</w:t>
            </w:r>
            <w:r w:rsidR="00985C03" w:rsidRPr="003E1100">
              <w:rPr>
                <w:rFonts w:ascii="Palatino Linotype" w:hAnsi="Palatino Linotype"/>
                <w:color w:val="000000"/>
                <w:sz w:val="20"/>
                <w:szCs w:val="16"/>
              </w:rPr>
              <w:t>07/2021 al 30/12/2021</w:t>
            </w:r>
            <w:r w:rsidR="003B714E" w:rsidRPr="003E1100">
              <w:rPr>
                <w:rFonts w:ascii="Palatino Linotype" w:hAnsi="Palatino Linotype"/>
                <w:color w:val="000000"/>
                <w:sz w:val="20"/>
                <w:szCs w:val="16"/>
              </w:rPr>
              <w:t xml:space="preserve"> con su fecha, número de oficio, nomenclatura y asunto.</w:t>
            </w:r>
          </w:p>
          <w:p w14:paraId="4DD8ECC3" w14:textId="77777777" w:rsidR="00A429CF" w:rsidRPr="003E1100" w:rsidRDefault="00A429CF" w:rsidP="00BE2F59">
            <w:pPr>
              <w:tabs>
                <w:tab w:val="left" w:pos="709"/>
              </w:tabs>
              <w:jc w:val="both"/>
              <w:rPr>
                <w:rFonts w:ascii="Palatino Linotype" w:hAnsi="Palatino Linotype"/>
                <w:b/>
                <w:i/>
                <w:color w:val="000000"/>
                <w:sz w:val="20"/>
                <w:szCs w:val="16"/>
              </w:rPr>
            </w:pPr>
          </w:p>
          <w:p w14:paraId="535C896C" w14:textId="78E3C8A3" w:rsidR="003B714E" w:rsidRPr="003E1100" w:rsidRDefault="00A429CF" w:rsidP="003B714E">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“OFICIOS RECIBIDOS 2022 DIF VALLE.pdf” </w:t>
            </w:r>
            <w:r w:rsidR="003B714E" w:rsidRPr="003E1100">
              <w:rPr>
                <w:rFonts w:ascii="Palatino Linotype" w:hAnsi="Palatino Linotype"/>
                <w:color w:val="000000"/>
                <w:sz w:val="20"/>
                <w:szCs w:val="16"/>
              </w:rPr>
              <w:t xml:space="preserve">Documento que consta de </w:t>
            </w:r>
            <w:r w:rsidR="00F8477C" w:rsidRPr="003E1100">
              <w:rPr>
                <w:rFonts w:ascii="Palatino Linotype" w:hAnsi="Palatino Linotype"/>
                <w:color w:val="000000"/>
                <w:sz w:val="20"/>
                <w:szCs w:val="16"/>
              </w:rPr>
              <w:t>95</w:t>
            </w:r>
            <w:r w:rsidR="003B714E" w:rsidRPr="003E1100">
              <w:rPr>
                <w:rFonts w:ascii="Palatino Linotype" w:hAnsi="Palatino Linotype"/>
                <w:color w:val="000000"/>
                <w:sz w:val="20"/>
                <w:szCs w:val="16"/>
              </w:rPr>
              <w:t xml:space="preserve"> fojas de las cuales se advierte una tabla en la que se describen los oficios </w:t>
            </w:r>
            <w:r w:rsidR="00F8477C" w:rsidRPr="003E1100">
              <w:rPr>
                <w:rFonts w:ascii="Palatino Linotype" w:hAnsi="Palatino Linotype"/>
                <w:color w:val="000000"/>
                <w:sz w:val="20"/>
                <w:szCs w:val="16"/>
              </w:rPr>
              <w:t>recibidos</w:t>
            </w:r>
            <w:r w:rsidR="003B714E" w:rsidRPr="003E1100">
              <w:rPr>
                <w:rFonts w:ascii="Palatino Linotype" w:hAnsi="Palatino Linotype"/>
                <w:color w:val="000000"/>
                <w:sz w:val="20"/>
                <w:szCs w:val="16"/>
              </w:rPr>
              <w:t xml:space="preserve"> del </w:t>
            </w:r>
            <w:r w:rsidR="00862217" w:rsidRPr="003E1100">
              <w:rPr>
                <w:rFonts w:ascii="Palatino Linotype" w:hAnsi="Palatino Linotype"/>
                <w:color w:val="000000"/>
                <w:sz w:val="20"/>
                <w:szCs w:val="16"/>
              </w:rPr>
              <w:t>ejercicio 2022</w:t>
            </w:r>
            <w:r w:rsidR="003B714E" w:rsidRPr="003E1100">
              <w:rPr>
                <w:rFonts w:ascii="Palatino Linotype" w:hAnsi="Palatino Linotype"/>
                <w:color w:val="000000"/>
                <w:sz w:val="20"/>
                <w:szCs w:val="16"/>
              </w:rPr>
              <w:t xml:space="preserve"> con su fecha, número de oficio, nomenclatura y asunto.</w:t>
            </w:r>
          </w:p>
          <w:p w14:paraId="1440BD03" w14:textId="475251D5" w:rsidR="00A429CF" w:rsidRPr="003E1100" w:rsidRDefault="00A429CF" w:rsidP="00A429CF">
            <w:pPr>
              <w:tabs>
                <w:tab w:val="left" w:pos="709"/>
              </w:tabs>
              <w:jc w:val="both"/>
              <w:rPr>
                <w:rFonts w:ascii="Palatino Linotype" w:hAnsi="Palatino Linotype"/>
                <w:color w:val="000000"/>
                <w:sz w:val="20"/>
                <w:szCs w:val="16"/>
              </w:rPr>
            </w:pPr>
          </w:p>
          <w:p w14:paraId="15FFDFFD" w14:textId="77777777" w:rsidR="00A429CF" w:rsidRPr="003E1100" w:rsidRDefault="00A429CF" w:rsidP="00BE2F59">
            <w:pPr>
              <w:tabs>
                <w:tab w:val="left" w:pos="709"/>
              </w:tabs>
              <w:jc w:val="both"/>
              <w:rPr>
                <w:rFonts w:ascii="Palatino Linotype" w:hAnsi="Palatino Linotype"/>
                <w:color w:val="000000"/>
                <w:sz w:val="20"/>
                <w:szCs w:val="16"/>
              </w:rPr>
            </w:pPr>
          </w:p>
          <w:p w14:paraId="2010D352" w14:textId="480BD1F2" w:rsidR="003B714E" w:rsidRPr="003E1100" w:rsidRDefault="00A429CF" w:rsidP="003B714E">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“OFICIOS RECIBIDOS 2021 DIF VALLE.pdf” </w:t>
            </w:r>
            <w:r w:rsidR="003B714E" w:rsidRPr="003E1100">
              <w:rPr>
                <w:rFonts w:ascii="Palatino Linotype" w:hAnsi="Palatino Linotype"/>
                <w:color w:val="000000"/>
                <w:sz w:val="20"/>
                <w:szCs w:val="16"/>
              </w:rPr>
              <w:t xml:space="preserve">Documento que consta de </w:t>
            </w:r>
            <w:r w:rsidR="00330443" w:rsidRPr="003E1100">
              <w:rPr>
                <w:rFonts w:ascii="Palatino Linotype" w:hAnsi="Palatino Linotype"/>
                <w:color w:val="000000"/>
                <w:sz w:val="20"/>
                <w:szCs w:val="16"/>
              </w:rPr>
              <w:t>23</w:t>
            </w:r>
            <w:r w:rsidR="003B714E" w:rsidRPr="003E1100">
              <w:rPr>
                <w:rFonts w:ascii="Palatino Linotype" w:hAnsi="Palatino Linotype"/>
                <w:color w:val="000000"/>
                <w:sz w:val="20"/>
                <w:szCs w:val="16"/>
              </w:rPr>
              <w:t xml:space="preserve"> fojas de las cuales se advierte una tabla en la que se describen los oficios enviados</w:t>
            </w:r>
            <w:r w:rsidR="003328F5" w:rsidRPr="003E1100">
              <w:rPr>
                <w:rFonts w:ascii="Palatino Linotype" w:hAnsi="Palatino Linotype"/>
                <w:color w:val="000000"/>
                <w:sz w:val="20"/>
                <w:szCs w:val="16"/>
              </w:rPr>
              <w:t xml:space="preserve"> de Presidencia </w:t>
            </w:r>
            <w:r w:rsidR="00330443" w:rsidRPr="003E1100">
              <w:rPr>
                <w:rFonts w:ascii="Palatino Linotype" w:hAnsi="Palatino Linotype"/>
                <w:color w:val="000000"/>
                <w:sz w:val="20"/>
                <w:szCs w:val="16"/>
              </w:rPr>
              <w:t>del 02</w:t>
            </w:r>
            <w:r w:rsidR="003B714E" w:rsidRPr="003E1100">
              <w:rPr>
                <w:rFonts w:ascii="Palatino Linotype" w:hAnsi="Palatino Linotype"/>
                <w:color w:val="000000"/>
                <w:sz w:val="20"/>
                <w:szCs w:val="16"/>
              </w:rPr>
              <w:t>/07/2021 al 30/12/2021 con su fecha, número de oficio, nomenclatura y asunto.</w:t>
            </w:r>
          </w:p>
          <w:p w14:paraId="18EA93D7" w14:textId="4FFBF0D9" w:rsidR="00A429CF" w:rsidRPr="003E1100" w:rsidRDefault="00A429CF" w:rsidP="00A429CF">
            <w:pPr>
              <w:tabs>
                <w:tab w:val="left" w:pos="709"/>
              </w:tabs>
              <w:jc w:val="both"/>
              <w:rPr>
                <w:rFonts w:ascii="Palatino Linotype" w:hAnsi="Palatino Linotype"/>
                <w:color w:val="000000"/>
                <w:sz w:val="20"/>
                <w:szCs w:val="16"/>
              </w:rPr>
            </w:pPr>
          </w:p>
          <w:p w14:paraId="129FD63D" w14:textId="77777777" w:rsidR="00A429CF" w:rsidRPr="003E1100" w:rsidRDefault="00A429CF" w:rsidP="00BE2F59">
            <w:pPr>
              <w:tabs>
                <w:tab w:val="left" w:pos="709"/>
              </w:tabs>
              <w:jc w:val="both"/>
              <w:rPr>
                <w:rFonts w:ascii="Palatino Linotype" w:hAnsi="Palatino Linotype"/>
                <w:color w:val="000000"/>
                <w:sz w:val="20"/>
                <w:szCs w:val="16"/>
              </w:rPr>
            </w:pPr>
          </w:p>
          <w:p w14:paraId="0441075D" w14:textId="667E410D" w:rsidR="00BE2F59" w:rsidRPr="003E1100" w:rsidRDefault="00A429CF" w:rsidP="00BE2F59">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“OFICIOS ENVIADOS 2022 DIF VALLE.pdf” </w:t>
            </w:r>
            <w:r w:rsidR="003328F5" w:rsidRPr="003E1100">
              <w:rPr>
                <w:rFonts w:ascii="Palatino Linotype" w:hAnsi="Palatino Linotype"/>
                <w:color w:val="000000"/>
                <w:sz w:val="20"/>
                <w:szCs w:val="16"/>
              </w:rPr>
              <w:t xml:space="preserve">Documento que consta de 26 fojas de las cuales se advierte una tabla en la que se describen los oficios enviados de Presidencia </w:t>
            </w:r>
            <w:r w:rsidR="009060E9" w:rsidRPr="003E1100">
              <w:rPr>
                <w:rFonts w:ascii="Palatino Linotype" w:hAnsi="Palatino Linotype"/>
                <w:color w:val="000000"/>
                <w:sz w:val="20"/>
                <w:szCs w:val="16"/>
              </w:rPr>
              <w:t>del 03</w:t>
            </w:r>
            <w:r w:rsidR="003328F5" w:rsidRPr="003E1100">
              <w:rPr>
                <w:rFonts w:ascii="Palatino Linotype" w:hAnsi="Palatino Linotype"/>
                <w:color w:val="000000"/>
                <w:sz w:val="20"/>
                <w:szCs w:val="16"/>
              </w:rPr>
              <w:t>/</w:t>
            </w:r>
            <w:r w:rsidR="009060E9" w:rsidRPr="003E1100">
              <w:rPr>
                <w:rFonts w:ascii="Palatino Linotype" w:hAnsi="Palatino Linotype"/>
                <w:color w:val="000000"/>
                <w:sz w:val="20"/>
                <w:szCs w:val="16"/>
              </w:rPr>
              <w:t>01/2022</w:t>
            </w:r>
            <w:r w:rsidR="003328F5" w:rsidRPr="003E1100">
              <w:rPr>
                <w:rFonts w:ascii="Palatino Linotype" w:hAnsi="Palatino Linotype"/>
                <w:color w:val="000000"/>
                <w:sz w:val="20"/>
                <w:szCs w:val="16"/>
              </w:rPr>
              <w:t xml:space="preserve"> al </w:t>
            </w:r>
            <w:r w:rsidR="009060E9" w:rsidRPr="003E1100">
              <w:rPr>
                <w:rFonts w:ascii="Palatino Linotype" w:hAnsi="Palatino Linotype"/>
                <w:color w:val="000000"/>
                <w:sz w:val="20"/>
                <w:szCs w:val="16"/>
              </w:rPr>
              <w:t>26/08/2022</w:t>
            </w:r>
            <w:r w:rsidR="003328F5" w:rsidRPr="003E1100">
              <w:rPr>
                <w:rFonts w:ascii="Palatino Linotype" w:hAnsi="Palatino Linotype"/>
                <w:color w:val="000000"/>
                <w:sz w:val="20"/>
                <w:szCs w:val="16"/>
              </w:rPr>
              <w:t xml:space="preserve"> con su fecha, número de oficio, nomenclatura y asunto.</w:t>
            </w:r>
          </w:p>
        </w:tc>
      </w:tr>
      <w:tr w:rsidR="00E81728" w:rsidRPr="003E1100" w14:paraId="05A39590" w14:textId="77777777" w:rsidTr="00985C03">
        <w:trPr>
          <w:trHeight w:val="3020"/>
          <w:jc w:val="center"/>
        </w:trPr>
        <w:tc>
          <w:tcPr>
            <w:tcW w:w="1879" w:type="dxa"/>
          </w:tcPr>
          <w:p w14:paraId="7738B427" w14:textId="6E53C33C" w:rsidR="00E81728" w:rsidRPr="003E1100" w:rsidRDefault="00E81728" w:rsidP="00E81728">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00083/DIFVACHASO/IP/2022</w:t>
            </w:r>
          </w:p>
        </w:tc>
        <w:tc>
          <w:tcPr>
            <w:tcW w:w="2959" w:type="dxa"/>
          </w:tcPr>
          <w:p w14:paraId="7DACC573" w14:textId="3E5FFA6A" w:rsidR="00E81728" w:rsidRPr="003E1100" w:rsidRDefault="00E81728" w:rsidP="00E81728">
            <w:pPr>
              <w:pStyle w:val="Prrafodelista"/>
              <w:tabs>
                <w:tab w:val="left" w:pos="709"/>
              </w:tabs>
              <w:ind w:left="0"/>
              <w:jc w:val="both"/>
              <w:rPr>
                <w:rFonts w:ascii="Palatino Linotype" w:hAnsi="Palatino Linotype"/>
                <w:i/>
                <w:color w:val="000000"/>
                <w:sz w:val="20"/>
                <w:szCs w:val="16"/>
              </w:rPr>
            </w:pPr>
            <w:r w:rsidRPr="003E1100">
              <w:rPr>
                <w:rFonts w:ascii="Palatino Linotype" w:hAnsi="Palatino Linotype"/>
                <w:i/>
                <w:color w:val="000000"/>
                <w:sz w:val="20"/>
                <w:szCs w:val="16"/>
              </w:rPr>
              <w:t>“En cumplimiento a lo que estableces los artículos 1, 2, 11, 12, 15, 23 fracción IV, 24, 53 fracciones II, V y 150 de la Ley de Transparencia y Acceso a la Información Pública del Estado de México y Municipios, le comento a usted, que dicha información la puede consultar en los anexos que le proporciono a través de la plataforma SAIMEX.” (Sic)</w:t>
            </w:r>
          </w:p>
        </w:tc>
        <w:tc>
          <w:tcPr>
            <w:tcW w:w="3804" w:type="dxa"/>
          </w:tcPr>
          <w:p w14:paraId="68A6C720" w14:textId="4A2F537E" w:rsidR="00E81728" w:rsidRPr="003E1100" w:rsidRDefault="00E81728" w:rsidP="00E81728">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“transparencia oficios 2022 </w:t>
            </w:r>
            <w:proofErr w:type="spellStart"/>
            <w:r w:rsidRPr="003E1100">
              <w:rPr>
                <w:rFonts w:ascii="Palatino Linotype" w:hAnsi="Palatino Linotype"/>
                <w:b/>
                <w:i/>
                <w:color w:val="000000"/>
                <w:sz w:val="20"/>
                <w:szCs w:val="16"/>
              </w:rPr>
              <w:t>enviadosrecibidos</w:t>
            </w:r>
            <w:proofErr w:type="spellEnd"/>
            <w:r w:rsidRPr="003E1100">
              <w:rPr>
                <w:rFonts w:ascii="Palatino Linotype" w:hAnsi="Palatino Linotype"/>
                <w:b/>
                <w:i/>
                <w:color w:val="000000"/>
                <w:sz w:val="20"/>
                <w:szCs w:val="16"/>
              </w:rPr>
              <w:t xml:space="preserve"> (1).</w:t>
            </w:r>
            <w:proofErr w:type="spellStart"/>
            <w:r w:rsidRPr="003E1100">
              <w:rPr>
                <w:rFonts w:ascii="Palatino Linotype" w:hAnsi="Palatino Linotype"/>
                <w:b/>
                <w:i/>
                <w:color w:val="000000"/>
                <w:sz w:val="20"/>
                <w:szCs w:val="16"/>
              </w:rPr>
              <w:t>pdf</w:t>
            </w:r>
            <w:proofErr w:type="spellEnd"/>
            <w:r w:rsidRPr="003E1100">
              <w:rPr>
                <w:rFonts w:ascii="Palatino Linotype" w:hAnsi="Palatino Linotype"/>
                <w:b/>
                <w:i/>
                <w:color w:val="000000"/>
                <w:sz w:val="20"/>
                <w:szCs w:val="16"/>
              </w:rPr>
              <w:t xml:space="preserve">” </w:t>
            </w:r>
            <w:r w:rsidRPr="003E1100">
              <w:rPr>
                <w:rFonts w:ascii="Palatino Linotype" w:hAnsi="Palatino Linotype"/>
                <w:color w:val="000000"/>
                <w:sz w:val="20"/>
                <w:szCs w:val="16"/>
              </w:rPr>
              <w:t>Documento que consta</w:t>
            </w:r>
            <w:r w:rsidR="006B6C0E" w:rsidRPr="003E1100">
              <w:rPr>
                <w:rFonts w:ascii="Palatino Linotype" w:hAnsi="Palatino Linotype"/>
                <w:color w:val="000000"/>
                <w:sz w:val="20"/>
                <w:szCs w:val="16"/>
              </w:rPr>
              <w:t xml:space="preserve"> de</w:t>
            </w:r>
            <w:r w:rsidRPr="003E1100">
              <w:rPr>
                <w:rFonts w:ascii="Palatino Linotype" w:hAnsi="Palatino Linotype"/>
                <w:color w:val="000000"/>
                <w:sz w:val="20"/>
                <w:szCs w:val="16"/>
              </w:rPr>
              <w:t xml:space="preserve"> </w:t>
            </w:r>
            <w:r w:rsidR="006B6C0E" w:rsidRPr="003E1100">
              <w:rPr>
                <w:rFonts w:ascii="Palatino Linotype" w:hAnsi="Palatino Linotype"/>
                <w:color w:val="000000"/>
                <w:sz w:val="20"/>
                <w:szCs w:val="16"/>
              </w:rPr>
              <w:t>06</w:t>
            </w:r>
            <w:r w:rsidRPr="003E1100">
              <w:rPr>
                <w:rFonts w:ascii="Palatino Linotype" w:hAnsi="Palatino Linotype"/>
                <w:color w:val="000000"/>
                <w:sz w:val="20"/>
                <w:szCs w:val="16"/>
              </w:rPr>
              <w:t xml:space="preserve"> fojas de las cuales se advierte una tabla en la que se describen los oficios enviados</w:t>
            </w:r>
            <w:r w:rsidR="00971EBD" w:rsidRPr="003E1100">
              <w:rPr>
                <w:rFonts w:ascii="Palatino Linotype" w:hAnsi="Palatino Linotype"/>
                <w:color w:val="000000"/>
                <w:sz w:val="20"/>
                <w:szCs w:val="16"/>
              </w:rPr>
              <w:t xml:space="preserve"> y recibidos</w:t>
            </w:r>
            <w:r w:rsidRPr="003E1100">
              <w:rPr>
                <w:rFonts w:ascii="Palatino Linotype" w:hAnsi="Palatino Linotype"/>
                <w:color w:val="000000"/>
                <w:sz w:val="20"/>
                <w:szCs w:val="16"/>
              </w:rPr>
              <w:t xml:space="preserve"> de la </w:t>
            </w:r>
            <w:r w:rsidR="00971EBD" w:rsidRPr="003E1100">
              <w:rPr>
                <w:rFonts w:ascii="Palatino Linotype" w:hAnsi="Palatino Linotype"/>
                <w:color w:val="000000"/>
                <w:sz w:val="20"/>
                <w:szCs w:val="16"/>
              </w:rPr>
              <w:t>Unidad de Transparencia</w:t>
            </w:r>
            <w:r w:rsidRPr="003E1100">
              <w:rPr>
                <w:rFonts w:ascii="Palatino Linotype" w:hAnsi="Palatino Linotype"/>
                <w:color w:val="000000"/>
                <w:sz w:val="20"/>
                <w:szCs w:val="16"/>
              </w:rPr>
              <w:t xml:space="preserve"> del </w:t>
            </w:r>
            <w:r w:rsidR="00971EBD" w:rsidRPr="003E1100">
              <w:rPr>
                <w:rFonts w:ascii="Palatino Linotype" w:hAnsi="Palatino Linotype"/>
                <w:color w:val="000000"/>
                <w:sz w:val="20"/>
                <w:szCs w:val="16"/>
              </w:rPr>
              <w:t xml:space="preserve">ejercicio 2022 </w:t>
            </w:r>
            <w:r w:rsidRPr="003E1100">
              <w:rPr>
                <w:rFonts w:ascii="Palatino Linotype" w:hAnsi="Palatino Linotype"/>
                <w:color w:val="000000"/>
                <w:sz w:val="20"/>
                <w:szCs w:val="16"/>
              </w:rPr>
              <w:t>con su fecha, número de oficio, nomenclatura y asunto.</w:t>
            </w:r>
          </w:p>
          <w:p w14:paraId="61321720" w14:textId="77777777" w:rsidR="00E81728" w:rsidRPr="003E1100" w:rsidRDefault="00E81728" w:rsidP="00E81728">
            <w:pPr>
              <w:tabs>
                <w:tab w:val="left" w:pos="709"/>
              </w:tabs>
              <w:jc w:val="both"/>
              <w:rPr>
                <w:rFonts w:ascii="Palatino Linotype" w:hAnsi="Palatino Linotype"/>
                <w:b/>
                <w:i/>
                <w:color w:val="000000"/>
                <w:sz w:val="20"/>
                <w:szCs w:val="16"/>
              </w:rPr>
            </w:pPr>
          </w:p>
          <w:p w14:paraId="231FFA6B" w14:textId="2C2BDC85" w:rsidR="001D6A3C" w:rsidRPr="003E1100" w:rsidRDefault="00E81728" w:rsidP="001D6A3C">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w:t>
            </w:r>
            <w:r w:rsidR="006D431C" w:rsidRPr="003E1100">
              <w:rPr>
                <w:rFonts w:ascii="Palatino Linotype" w:hAnsi="Palatino Linotype"/>
                <w:b/>
                <w:i/>
                <w:color w:val="000000"/>
                <w:sz w:val="20"/>
                <w:szCs w:val="16"/>
              </w:rPr>
              <w:t>FORMATO TRANSPARENCIA 2021 ENVIADO Y RECIBIDO (1).</w:t>
            </w:r>
            <w:proofErr w:type="spellStart"/>
            <w:r w:rsidR="006D431C" w:rsidRPr="003E1100">
              <w:rPr>
                <w:rFonts w:ascii="Palatino Linotype" w:hAnsi="Palatino Linotype"/>
                <w:b/>
                <w:i/>
                <w:color w:val="000000"/>
                <w:sz w:val="20"/>
                <w:szCs w:val="16"/>
              </w:rPr>
              <w:t>pdf</w:t>
            </w:r>
            <w:proofErr w:type="spellEnd"/>
            <w:r w:rsidRPr="003E1100">
              <w:rPr>
                <w:rFonts w:ascii="Palatino Linotype" w:hAnsi="Palatino Linotype"/>
                <w:b/>
                <w:i/>
                <w:color w:val="000000"/>
                <w:sz w:val="20"/>
                <w:szCs w:val="16"/>
              </w:rPr>
              <w:t xml:space="preserve">” </w:t>
            </w:r>
            <w:r w:rsidR="001D6A3C" w:rsidRPr="003E1100">
              <w:rPr>
                <w:rFonts w:ascii="Palatino Linotype" w:hAnsi="Palatino Linotype"/>
                <w:color w:val="000000"/>
                <w:sz w:val="20"/>
                <w:szCs w:val="16"/>
              </w:rPr>
              <w:t>Documento que consta de 08 fojas de las cuales se advierte una tabla en la que se describen los oficios enviados y recibidos de la Unidad de Transparencia del ejercicio 2021 con su fecha, número de oficio, nomenclatura y asunto.</w:t>
            </w:r>
          </w:p>
          <w:p w14:paraId="374C4FF1" w14:textId="72041ED6" w:rsidR="00E81728" w:rsidRPr="003E1100" w:rsidRDefault="00E81728" w:rsidP="006D431C">
            <w:pPr>
              <w:tabs>
                <w:tab w:val="left" w:pos="709"/>
              </w:tabs>
              <w:jc w:val="both"/>
              <w:rPr>
                <w:rFonts w:ascii="Palatino Linotype" w:hAnsi="Palatino Linotype"/>
                <w:color w:val="000000"/>
                <w:sz w:val="20"/>
                <w:szCs w:val="16"/>
              </w:rPr>
            </w:pPr>
          </w:p>
        </w:tc>
      </w:tr>
      <w:tr w:rsidR="005E7752" w:rsidRPr="003E1100" w14:paraId="177A6454" w14:textId="77777777" w:rsidTr="002817E2">
        <w:trPr>
          <w:trHeight w:val="8073"/>
          <w:jc w:val="center"/>
        </w:trPr>
        <w:tc>
          <w:tcPr>
            <w:tcW w:w="1879" w:type="dxa"/>
          </w:tcPr>
          <w:p w14:paraId="6FAD73F3" w14:textId="29737302" w:rsidR="005E7752" w:rsidRPr="003E1100" w:rsidRDefault="005E7752" w:rsidP="00E81728">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00084/DIFVACHASO/IP/2022</w:t>
            </w:r>
          </w:p>
        </w:tc>
        <w:tc>
          <w:tcPr>
            <w:tcW w:w="6763" w:type="dxa"/>
            <w:gridSpan w:val="2"/>
          </w:tcPr>
          <w:p w14:paraId="4D24FE0B" w14:textId="77777777" w:rsidR="005E7752" w:rsidRPr="003E1100" w:rsidRDefault="005E7752" w:rsidP="00742BCA">
            <w:pPr>
              <w:tabs>
                <w:tab w:val="left" w:pos="709"/>
              </w:tabs>
              <w:jc w:val="both"/>
              <w:rPr>
                <w:rFonts w:ascii="Palatino Linotype" w:hAnsi="Palatino Linotype"/>
                <w:i/>
                <w:color w:val="000000"/>
                <w:sz w:val="18"/>
                <w:szCs w:val="16"/>
              </w:rPr>
            </w:pPr>
            <w:r w:rsidRPr="003E1100">
              <w:rPr>
                <w:rFonts w:ascii="Palatino Linotype" w:hAnsi="Palatino Linotype"/>
                <w:i/>
                <w:color w:val="000000"/>
                <w:sz w:val="18"/>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9358FD" w14:textId="77777777" w:rsidR="005E7752" w:rsidRPr="003E1100" w:rsidRDefault="005E7752" w:rsidP="00E81728">
            <w:pPr>
              <w:tabs>
                <w:tab w:val="left" w:pos="709"/>
              </w:tabs>
              <w:jc w:val="both"/>
              <w:rPr>
                <w:rFonts w:ascii="Palatino Linotype" w:hAnsi="Palatino Linotype"/>
                <w:i/>
                <w:color w:val="000000"/>
                <w:sz w:val="18"/>
                <w:szCs w:val="16"/>
              </w:rPr>
            </w:pPr>
            <w:r w:rsidRPr="003E1100">
              <w:rPr>
                <w:rFonts w:ascii="Palatino Linotype" w:hAnsi="Palatino Linotype"/>
                <w:i/>
                <w:color w:val="000000"/>
                <w:sz w:val="18"/>
                <w:szCs w:val="16"/>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Se requiere la correspondencia enviada y recibida del área de ...) del periodo 01 de enero del 2021 al mes de septiembre del presente año” (sic.) “Con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Se requiere la correspondencia enviada y recibida del área de Tesorería del periodo 01 de enero del 2021 al mes de septiembre del presente año” (Sic)</w:t>
            </w:r>
          </w:p>
          <w:p w14:paraId="6EC9B5FA" w14:textId="77777777" w:rsidR="00E1794B" w:rsidRPr="003E1100" w:rsidRDefault="00E1794B" w:rsidP="00E81728">
            <w:pPr>
              <w:tabs>
                <w:tab w:val="left" w:pos="709"/>
              </w:tabs>
              <w:jc w:val="both"/>
              <w:rPr>
                <w:rFonts w:ascii="Palatino Linotype" w:hAnsi="Palatino Linotype"/>
                <w:i/>
                <w:color w:val="000000"/>
                <w:sz w:val="18"/>
                <w:szCs w:val="16"/>
              </w:rPr>
            </w:pPr>
          </w:p>
          <w:p w14:paraId="6342DF38" w14:textId="5C1AA69B" w:rsidR="00E1794B" w:rsidRPr="003E1100" w:rsidRDefault="00E1794B" w:rsidP="00E1794B">
            <w:pPr>
              <w:tabs>
                <w:tab w:val="left" w:pos="709"/>
              </w:tabs>
              <w:jc w:val="both"/>
              <w:rPr>
                <w:rFonts w:ascii="Palatino Linotype" w:hAnsi="Palatino Linotype"/>
                <w:i/>
                <w:color w:val="000000"/>
                <w:sz w:val="20"/>
                <w:szCs w:val="16"/>
              </w:rPr>
            </w:pPr>
            <w:r w:rsidRPr="003E1100">
              <w:rPr>
                <w:rFonts w:ascii="Palatino Linotype" w:hAnsi="Palatino Linotype"/>
                <w:i/>
                <w:color w:val="000000"/>
                <w:sz w:val="18"/>
                <w:szCs w:val="16"/>
              </w:rPr>
              <w:t>Sin archivos adjuntos</w:t>
            </w:r>
          </w:p>
        </w:tc>
      </w:tr>
      <w:tr w:rsidR="00E81728" w:rsidRPr="003E1100" w14:paraId="066B41FD" w14:textId="77777777" w:rsidTr="00985C03">
        <w:trPr>
          <w:trHeight w:val="8073"/>
          <w:jc w:val="center"/>
        </w:trPr>
        <w:tc>
          <w:tcPr>
            <w:tcW w:w="1879" w:type="dxa"/>
          </w:tcPr>
          <w:p w14:paraId="685CD771" w14:textId="4D0FD5F6" w:rsidR="00E81728" w:rsidRPr="003E1100" w:rsidRDefault="00E81728" w:rsidP="00E81728">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00085/DIFVACHASO/IP/2022</w:t>
            </w:r>
          </w:p>
        </w:tc>
        <w:tc>
          <w:tcPr>
            <w:tcW w:w="2959" w:type="dxa"/>
          </w:tcPr>
          <w:p w14:paraId="10BAD96B" w14:textId="77777777" w:rsidR="00D36749" w:rsidRPr="003E1100" w:rsidRDefault="00E81728" w:rsidP="00D36749">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w:t>
            </w:r>
            <w:r w:rsidR="00D36749" w:rsidRPr="003E1100">
              <w:rPr>
                <w:rFonts w:ascii="Palatino Linotype" w:hAnsi="Palatino Linotype"/>
                <w:i/>
                <w:color w:val="000000"/>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C20409" w14:textId="6B33A31A" w:rsidR="00E81728" w:rsidRPr="003E1100" w:rsidRDefault="00D36749" w:rsidP="00D36749">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En atención a la solicitud de información pública, número 00085/DIFVACHASO/IP/2022/TSP/0001, se anexa información.</w:t>
            </w:r>
            <w:r w:rsidR="00E81728" w:rsidRPr="003E1100">
              <w:rPr>
                <w:rFonts w:ascii="Palatino Linotype" w:hAnsi="Palatino Linotype"/>
                <w:i/>
                <w:color w:val="000000"/>
                <w:sz w:val="20"/>
                <w:szCs w:val="16"/>
              </w:rPr>
              <w:t>” (Sic)</w:t>
            </w:r>
          </w:p>
        </w:tc>
        <w:tc>
          <w:tcPr>
            <w:tcW w:w="3804" w:type="dxa"/>
          </w:tcPr>
          <w:p w14:paraId="4D6CA103" w14:textId="53F783D8" w:rsidR="00E81728" w:rsidRPr="003E1100" w:rsidRDefault="00E81728" w:rsidP="00E81728">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w:t>
            </w:r>
            <w:r w:rsidR="00E1794B" w:rsidRPr="003E1100">
              <w:rPr>
                <w:rFonts w:ascii="Palatino Linotype" w:hAnsi="Palatino Linotype"/>
                <w:b/>
                <w:i/>
                <w:color w:val="000000"/>
                <w:sz w:val="20"/>
                <w:szCs w:val="16"/>
              </w:rPr>
              <w:t>SAIMEX.pdf</w:t>
            </w:r>
            <w:r w:rsidRPr="003E1100">
              <w:rPr>
                <w:rFonts w:ascii="Palatino Linotype" w:hAnsi="Palatino Linotype"/>
                <w:b/>
                <w:i/>
                <w:color w:val="000000"/>
                <w:sz w:val="20"/>
                <w:szCs w:val="16"/>
              </w:rPr>
              <w:t xml:space="preserve">” </w:t>
            </w:r>
            <w:r w:rsidR="006110CD" w:rsidRPr="003E1100">
              <w:rPr>
                <w:rFonts w:ascii="Palatino Linotype" w:hAnsi="Palatino Linotype"/>
                <w:color w:val="000000"/>
                <w:sz w:val="20"/>
                <w:szCs w:val="16"/>
              </w:rPr>
              <w:t xml:space="preserve">Oficio SMDIF/CI/619/2022 mediante el cual el Contralor Interno del DIF hace del conocimiento al Titular de la Unidad de Transparencia </w:t>
            </w:r>
            <w:r w:rsidR="00BC1CC5" w:rsidRPr="003E1100">
              <w:rPr>
                <w:rFonts w:ascii="Palatino Linotype" w:hAnsi="Palatino Linotype"/>
                <w:color w:val="000000"/>
                <w:sz w:val="20"/>
                <w:szCs w:val="16"/>
              </w:rPr>
              <w:t>que remite unos anexos mismos que pueden ser consultados en IPOMEX.</w:t>
            </w:r>
          </w:p>
          <w:p w14:paraId="5B69C189" w14:textId="77777777" w:rsidR="00E81728" w:rsidRPr="003E1100" w:rsidRDefault="00E81728" w:rsidP="00E81728">
            <w:pPr>
              <w:tabs>
                <w:tab w:val="left" w:pos="709"/>
              </w:tabs>
              <w:jc w:val="both"/>
              <w:rPr>
                <w:rFonts w:ascii="Palatino Linotype" w:hAnsi="Palatino Linotype"/>
                <w:b/>
                <w:i/>
                <w:color w:val="000000"/>
                <w:sz w:val="20"/>
                <w:szCs w:val="16"/>
              </w:rPr>
            </w:pPr>
          </w:p>
          <w:p w14:paraId="03328F9F" w14:textId="1BF06A66" w:rsidR="00E81728" w:rsidRPr="003E1100" w:rsidRDefault="00E81728" w:rsidP="00E81728">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w:t>
            </w:r>
            <w:r w:rsidR="00E1794B" w:rsidRPr="003E1100">
              <w:rPr>
                <w:rFonts w:ascii="Palatino Linotype" w:hAnsi="Palatino Linotype"/>
                <w:b/>
                <w:i/>
                <w:color w:val="000000"/>
                <w:sz w:val="20"/>
                <w:szCs w:val="16"/>
              </w:rPr>
              <w:t>CORRESPONDENCIA ENVIADA 2021-2022.xlsx</w:t>
            </w:r>
            <w:r w:rsidRPr="003E1100">
              <w:rPr>
                <w:rFonts w:ascii="Palatino Linotype" w:hAnsi="Palatino Linotype"/>
                <w:b/>
                <w:i/>
                <w:color w:val="000000"/>
                <w:sz w:val="20"/>
                <w:szCs w:val="16"/>
              </w:rPr>
              <w:t xml:space="preserve">” </w:t>
            </w:r>
            <w:r w:rsidRPr="003E1100">
              <w:rPr>
                <w:rFonts w:ascii="Palatino Linotype" w:hAnsi="Palatino Linotype"/>
                <w:color w:val="000000"/>
                <w:sz w:val="20"/>
                <w:szCs w:val="16"/>
              </w:rPr>
              <w:t xml:space="preserve">Documento </w:t>
            </w:r>
            <w:r w:rsidR="00D43127" w:rsidRPr="003E1100">
              <w:rPr>
                <w:rFonts w:ascii="Palatino Linotype" w:hAnsi="Palatino Linotype"/>
                <w:color w:val="000000"/>
                <w:sz w:val="20"/>
                <w:szCs w:val="16"/>
              </w:rPr>
              <w:t xml:space="preserve">en Excel </w:t>
            </w:r>
            <w:r w:rsidRPr="003E1100">
              <w:rPr>
                <w:rFonts w:ascii="Palatino Linotype" w:hAnsi="Palatino Linotype"/>
                <w:color w:val="000000"/>
                <w:sz w:val="20"/>
                <w:szCs w:val="16"/>
              </w:rPr>
              <w:t xml:space="preserve">de las cuales se advierte una tabla en la que se describen los oficios </w:t>
            </w:r>
            <w:r w:rsidR="00D43127" w:rsidRPr="003E1100">
              <w:rPr>
                <w:rFonts w:ascii="Palatino Linotype" w:hAnsi="Palatino Linotype"/>
                <w:color w:val="000000"/>
                <w:sz w:val="20"/>
                <w:szCs w:val="16"/>
              </w:rPr>
              <w:t>enviados del ejercicio 2021 y 2022</w:t>
            </w:r>
            <w:r w:rsidRPr="003E1100">
              <w:rPr>
                <w:rFonts w:ascii="Palatino Linotype" w:hAnsi="Palatino Linotype"/>
                <w:color w:val="000000"/>
                <w:sz w:val="20"/>
                <w:szCs w:val="16"/>
              </w:rPr>
              <w:t xml:space="preserve"> con su fecha, número de oficio, nomenclatura y asunto.</w:t>
            </w:r>
          </w:p>
          <w:p w14:paraId="45BC7AFD" w14:textId="77777777" w:rsidR="00E81728" w:rsidRPr="003E1100" w:rsidRDefault="00E81728" w:rsidP="00E81728">
            <w:pPr>
              <w:tabs>
                <w:tab w:val="left" w:pos="709"/>
              </w:tabs>
              <w:jc w:val="both"/>
              <w:rPr>
                <w:rFonts w:ascii="Palatino Linotype" w:hAnsi="Palatino Linotype"/>
                <w:color w:val="000000"/>
                <w:sz w:val="20"/>
                <w:szCs w:val="16"/>
              </w:rPr>
            </w:pPr>
          </w:p>
          <w:p w14:paraId="6AC7068A" w14:textId="77777777" w:rsidR="00E81728" w:rsidRPr="003E1100" w:rsidRDefault="00E81728" w:rsidP="00E81728">
            <w:pPr>
              <w:tabs>
                <w:tab w:val="left" w:pos="709"/>
              </w:tabs>
              <w:jc w:val="both"/>
              <w:rPr>
                <w:rFonts w:ascii="Palatino Linotype" w:hAnsi="Palatino Linotype"/>
                <w:color w:val="000000"/>
                <w:sz w:val="20"/>
                <w:szCs w:val="16"/>
              </w:rPr>
            </w:pPr>
          </w:p>
          <w:p w14:paraId="4A219C05" w14:textId="1EF54278" w:rsidR="00E81728" w:rsidRPr="003E1100" w:rsidRDefault="00E81728" w:rsidP="00E81728">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w:t>
            </w:r>
            <w:r w:rsidR="00E1794B" w:rsidRPr="003E1100">
              <w:rPr>
                <w:rFonts w:ascii="Palatino Linotype" w:hAnsi="Palatino Linotype"/>
                <w:b/>
                <w:i/>
                <w:color w:val="000000"/>
                <w:sz w:val="20"/>
                <w:szCs w:val="16"/>
              </w:rPr>
              <w:t>CORRESPONDENCIA RECIBIDA 2021-2022.xlsx</w:t>
            </w:r>
            <w:r w:rsidRPr="003E1100">
              <w:rPr>
                <w:rFonts w:ascii="Palatino Linotype" w:hAnsi="Palatino Linotype"/>
                <w:b/>
                <w:i/>
                <w:color w:val="000000"/>
                <w:sz w:val="20"/>
                <w:szCs w:val="16"/>
              </w:rPr>
              <w:t xml:space="preserve">” </w:t>
            </w:r>
            <w:r w:rsidR="00D36749" w:rsidRPr="003E1100">
              <w:rPr>
                <w:rFonts w:ascii="Palatino Linotype" w:hAnsi="Palatino Linotype"/>
                <w:color w:val="000000"/>
                <w:sz w:val="20"/>
                <w:szCs w:val="16"/>
              </w:rPr>
              <w:t>Documento en Excel de las cuales se advierte una tabla en la que se describen los oficios recibidos del ejercicio 2021 y 2022 con su fecha, número de oficio, nomenclatura y asunto.</w:t>
            </w:r>
          </w:p>
        </w:tc>
      </w:tr>
      <w:tr w:rsidR="00E81728" w:rsidRPr="003E1100" w14:paraId="35C876BD" w14:textId="77777777" w:rsidTr="00985C03">
        <w:trPr>
          <w:trHeight w:val="8073"/>
          <w:jc w:val="center"/>
        </w:trPr>
        <w:tc>
          <w:tcPr>
            <w:tcW w:w="1879" w:type="dxa"/>
          </w:tcPr>
          <w:p w14:paraId="0B258BC7" w14:textId="73902E15" w:rsidR="00E81728" w:rsidRPr="003E1100" w:rsidRDefault="00E81728" w:rsidP="00E81728">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00086/DIFVACHASO/IP/2022</w:t>
            </w:r>
          </w:p>
        </w:tc>
        <w:tc>
          <w:tcPr>
            <w:tcW w:w="2959" w:type="dxa"/>
          </w:tcPr>
          <w:p w14:paraId="04C06837" w14:textId="77777777" w:rsidR="00271959" w:rsidRPr="003E1100" w:rsidRDefault="00E81728" w:rsidP="00271959">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w:t>
            </w:r>
            <w:r w:rsidR="00271959" w:rsidRPr="003E1100">
              <w:rPr>
                <w:rFonts w:ascii="Palatino Linotype" w:hAnsi="Palatino Linotype"/>
                <w:i/>
                <w:color w:val="000000"/>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700345" w14:textId="646AB675" w:rsidR="00E81728" w:rsidRPr="003E1100" w:rsidRDefault="00271959" w:rsidP="00271959">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SE ENVIA DOCUMENTACION RECIBIDA EN EL PERIODO COMPRENDIDO ENTRE EL 01 DE ENERO DE 2021 AL 30 DE SEPTIEMBRE DE 2022</w:t>
            </w:r>
            <w:r w:rsidR="00E81728" w:rsidRPr="003E1100">
              <w:rPr>
                <w:rFonts w:ascii="Palatino Linotype" w:hAnsi="Palatino Linotype"/>
                <w:i/>
                <w:color w:val="000000"/>
                <w:sz w:val="20"/>
                <w:szCs w:val="16"/>
              </w:rPr>
              <w:t>” (Sic)</w:t>
            </w:r>
          </w:p>
        </w:tc>
        <w:tc>
          <w:tcPr>
            <w:tcW w:w="3804" w:type="dxa"/>
          </w:tcPr>
          <w:p w14:paraId="7E879C2D" w14:textId="30633AFA" w:rsidR="00E81728" w:rsidRPr="003E1100" w:rsidRDefault="00E81728" w:rsidP="00E81728">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w:t>
            </w:r>
            <w:r w:rsidR="00271959" w:rsidRPr="003E1100">
              <w:rPr>
                <w:rFonts w:ascii="Palatino Linotype" w:hAnsi="Palatino Linotype"/>
                <w:b/>
                <w:i/>
                <w:color w:val="000000"/>
                <w:sz w:val="20"/>
                <w:szCs w:val="16"/>
              </w:rPr>
              <w:t>FORMATO.pdf</w:t>
            </w:r>
            <w:r w:rsidRPr="003E1100">
              <w:rPr>
                <w:rFonts w:ascii="Palatino Linotype" w:hAnsi="Palatino Linotype"/>
                <w:b/>
                <w:i/>
                <w:color w:val="000000"/>
                <w:sz w:val="20"/>
                <w:szCs w:val="16"/>
              </w:rPr>
              <w:t xml:space="preserve">” </w:t>
            </w:r>
            <w:r w:rsidRPr="003E1100">
              <w:rPr>
                <w:rFonts w:ascii="Palatino Linotype" w:hAnsi="Palatino Linotype"/>
                <w:color w:val="000000"/>
                <w:sz w:val="20"/>
                <w:szCs w:val="16"/>
              </w:rPr>
              <w:t xml:space="preserve">Documento que consta de </w:t>
            </w:r>
            <w:r w:rsidR="00CB7A93" w:rsidRPr="003E1100">
              <w:rPr>
                <w:rFonts w:ascii="Palatino Linotype" w:hAnsi="Palatino Linotype"/>
                <w:color w:val="000000"/>
                <w:sz w:val="20"/>
                <w:szCs w:val="16"/>
              </w:rPr>
              <w:t>32</w:t>
            </w:r>
            <w:r w:rsidRPr="003E1100">
              <w:rPr>
                <w:rFonts w:ascii="Palatino Linotype" w:hAnsi="Palatino Linotype"/>
                <w:color w:val="000000"/>
                <w:sz w:val="20"/>
                <w:szCs w:val="16"/>
              </w:rPr>
              <w:t xml:space="preserve"> fojas de las cuales se advierte una tabla en la que se describen los oficios enviados</w:t>
            </w:r>
            <w:r w:rsidR="000872A8" w:rsidRPr="003E1100">
              <w:rPr>
                <w:rFonts w:ascii="Palatino Linotype" w:hAnsi="Palatino Linotype"/>
                <w:color w:val="000000"/>
                <w:sz w:val="20"/>
                <w:szCs w:val="16"/>
              </w:rPr>
              <w:t xml:space="preserve"> y recibidos</w:t>
            </w:r>
            <w:r w:rsidRPr="003E1100">
              <w:rPr>
                <w:rFonts w:ascii="Palatino Linotype" w:hAnsi="Palatino Linotype"/>
                <w:color w:val="000000"/>
                <w:sz w:val="20"/>
                <w:szCs w:val="16"/>
              </w:rPr>
              <w:t xml:space="preserve"> de la </w:t>
            </w:r>
            <w:r w:rsidR="000872A8" w:rsidRPr="003E1100">
              <w:rPr>
                <w:rFonts w:ascii="Palatino Linotype" w:hAnsi="Palatino Linotype"/>
                <w:color w:val="000000"/>
                <w:sz w:val="20"/>
                <w:szCs w:val="16"/>
              </w:rPr>
              <w:t xml:space="preserve">Procuraduría de Protección de niños, niñas y adolescentes del ejercicio 2021 y 2022 </w:t>
            </w:r>
            <w:r w:rsidRPr="003E1100">
              <w:rPr>
                <w:rFonts w:ascii="Palatino Linotype" w:hAnsi="Palatino Linotype"/>
                <w:color w:val="000000"/>
                <w:sz w:val="20"/>
                <w:szCs w:val="16"/>
              </w:rPr>
              <w:t>con su fecha, número de oficio, nomenclatura y asunto.</w:t>
            </w:r>
          </w:p>
          <w:p w14:paraId="337F5DF7" w14:textId="77777777" w:rsidR="00E81728" w:rsidRPr="003E1100" w:rsidRDefault="00E81728" w:rsidP="00E81728">
            <w:pPr>
              <w:tabs>
                <w:tab w:val="left" w:pos="709"/>
              </w:tabs>
              <w:jc w:val="both"/>
              <w:rPr>
                <w:rFonts w:ascii="Palatino Linotype" w:hAnsi="Palatino Linotype"/>
                <w:b/>
                <w:i/>
                <w:color w:val="000000"/>
                <w:sz w:val="20"/>
                <w:szCs w:val="16"/>
              </w:rPr>
            </w:pPr>
          </w:p>
          <w:p w14:paraId="763A4DD2" w14:textId="14AF1EBA" w:rsidR="00E81728" w:rsidRPr="003E1100" w:rsidRDefault="00E81728" w:rsidP="006C2781">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w:t>
            </w:r>
            <w:r w:rsidR="00271959" w:rsidRPr="003E1100">
              <w:rPr>
                <w:rFonts w:ascii="Palatino Linotype" w:hAnsi="Palatino Linotype"/>
                <w:b/>
                <w:i/>
                <w:color w:val="000000"/>
                <w:sz w:val="20"/>
                <w:szCs w:val="16"/>
              </w:rPr>
              <w:t>OFICIO.pdf</w:t>
            </w:r>
            <w:r w:rsidRPr="003E1100">
              <w:rPr>
                <w:rFonts w:ascii="Palatino Linotype" w:hAnsi="Palatino Linotype"/>
                <w:b/>
                <w:i/>
                <w:color w:val="000000"/>
                <w:sz w:val="20"/>
                <w:szCs w:val="16"/>
              </w:rPr>
              <w:t xml:space="preserve">” </w:t>
            </w:r>
            <w:r w:rsidR="006C2781" w:rsidRPr="003E1100">
              <w:rPr>
                <w:rFonts w:ascii="Palatino Linotype" w:hAnsi="Palatino Linotype"/>
                <w:color w:val="000000"/>
                <w:sz w:val="20"/>
                <w:szCs w:val="16"/>
              </w:rPr>
              <w:t xml:space="preserve">Oficio SMDIF/VCHS/PROCU/OFI/774/2022 mediante el cual el Procurador de Protección de niños, niñas y adolescentes le informa al Titular de la Unidad de Transparencia </w:t>
            </w:r>
            <w:r w:rsidR="00CB7A93" w:rsidRPr="003E1100">
              <w:rPr>
                <w:rFonts w:ascii="Palatino Linotype" w:hAnsi="Palatino Linotype"/>
                <w:color w:val="000000"/>
                <w:sz w:val="20"/>
                <w:szCs w:val="16"/>
              </w:rPr>
              <w:t>que remite la información solicitada.</w:t>
            </w:r>
          </w:p>
        </w:tc>
      </w:tr>
      <w:tr w:rsidR="00E81728" w:rsidRPr="003E1100" w14:paraId="0CC56784" w14:textId="77777777" w:rsidTr="00985C03">
        <w:trPr>
          <w:trHeight w:val="8073"/>
          <w:jc w:val="center"/>
        </w:trPr>
        <w:tc>
          <w:tcPr>
            <w:tcW w:w="1879" w:type="dxa"/>
          </w:tcPr>
          <w:p w14:paraId="40A9DC99" w14:textId="7D44D529" w:rsidR="00E81728" w:rsidRPr="003E1100" w:rsidRDefault="00E81728" w:rsidP="00E81728">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00087/DIFVACHASO/IP/2022</w:t>
            </w:r>
          </w:p>
        </w:tc>
        <w:tc>
          <w:tcPr>
            <w:tcW w:w="2959" w:type="dxa"/>
          </w:tcPr>
          <w:p w14:paraId="4F80B179" w14:textId="38F9C16E" w:rsidR="00E81728" w:rsidRPr="003E1100" w:rsidRDefault="00E81728" w:rsidP="00E81728">
            <w:pPr>
              <w:tabs>
                <w:tab w:val="left" w:pos="709"/>
              </w:tabs>
              <w:jc w:val="both"/>
              <w:rPr>
                <w:rFonts w:ascii="Palatino Linotype" w:hAnsi="Palatino Linotype"/>
                <w:i/>
                <w:color w:val="000000"/>
                <w:sz w:val="20"/>
                <w:szCs w:val="16"/>
              </w:rPr>
            </w:pPr>
            <w:r w:rsidRPr="003E1100">
              <w:rPr>
                <w:rFonts w:ascii="Palatino Linotype" w:hAnsi="Palatino Linotype"/>
                <w:i/>
                <w:color w:val="000000"/>
                <w:sz w:val="18"/>
                <w:szCs w:val="16"/>
              </w:rPr>
              <w:t>“</w:t>
            </w:r>
            <w:r w:rsidR="00723322" w:rsidRPr="003E1100">
              <w:rPr>
                <w:rFonts w:ascii="Palatino Linotype" w:hAnsi="Palatino Linotype"/>
                <w:i/>
                <w:color w:val="000000"/>
                <w:sz w:val="18"/>
                <w:szCs w:val="16"/>
              </w:rPr>
              <w:t>En atención a la solicitud de información pública, número 00087/DIFVACHASO/IP/2022, de fecha 20/10/2022, ingresada a través del Sistema de Acceso a la Información Mexiquense, en la que solicita lo siguiente: “Con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Se requiere la correspondencia enviada y recibida del área de Salud del periodo 01 de enero del 2021 al mes de septiembre del presente año” (sic.) RESPUESTA En cumplimiento a lo que estableces los artículos 1, 2, 11, 12, 15, 23 fracción IV, 24, 53 fracciones II, V y 150 de la Ley de Transparencia y Acceso a la Información Pública del Estado de México y Municipios, le comento a usted, que dicha información la puede consultar en los anexos que le proporciono a través de la plataforma SAIMEX. Sin otro particular, reciba un cordial saludo. C. ALMA YANET LOPEZ MORENO SUBDIRECTORA DE SERVICIOS MEDICOS Y ASISTENCIALES DEL SMDIF</w:t>
            </w:r>
            <w:r w:rsidRPr="003E1100">
              <w:rPr>
                <w:rFonts w:ascii="Palatino Linotype" w:hAnsi="Palatino Linotype"/>
                <w:i/>
                <w:color w:val="000000"/>
                <w:sz w:val="18"/>
                <w:szCs w:val="16"/>
              </w:rPr>
              <w:t>” (Sic)</w:t>
            </w:r>
          </w:p>
        </w:tc>
        <w:tc>
          <w:tcPr>
            <w:tcW w:w="3804" w:type="dxa"/>
          </w:tcPr>
          <w:p w14:paraId="42694415" w14:textId="12C738D1" w:rsidR="00F54232" w:rsidRPr="003E1100" w:rsidRDefault="00723322" w:rsidP="00F54232">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“FORMATO TRANSPARENCIA.pdf”</w:t>
            </w:r>
            <w:r w:rsidR="00F54232" w:rsidRPr="003E1100">
              <w:rPr>
                <w:rFonts w:ascii="Palatino Linotype" w:hAnsi="Palatino Linotype"/>
                <w:b/>
                <w:i/>
                <w:color w:val="000000"/>
                <w:sz w:val="20"/>
                <w:szCs w:val="16"/>
              </w:rPr>
              <w:t xml:space="preserve"> </w:t>
            </w:r>
            <w:r w:rsidR="00F54232" w:rsidRPr="003E1100">
              <w:rPr>
                <w:rFonts w:ascii="Palatino Linotype" w:hAnsi="Palatino Linotype"/>
                <w:color w:val="000000"/>
                <w:sz w:val="20"/>
                <w:szCs w:val="16"/>
              </w:rPr>
              <w:t>Documento que consta de 13 fojas de las cuales se advierte una tabla en la que se describen los oficios enviados  y recibidos de la SUBDIRECCION DE SERVICIOS MEDICOS Y ASISTENCIALES del ejercicio 2021 y 2022 con su fecha, número de oficio, nomenclatura y asunto.</w:t>
            </w:r>
          </w:p>
          <w:p w14:paraId="17254B46" w14:textId="0115F51F" w:rsidR="00E81728" w:rsidRPr="003E1100" w:rsidRDefault="00E81728" w:rsidP="00E81728">
            <w:pPr>
              <w:tabs>
                <w:tab w:val="left" w:pos="709"/>
              </w:tabs>
              <w:jc w:val="both"/>
              <w:rPr>
                <w:rFonts w:ascii="Palatino Linotype" w:hAnsi="Palatino Linotype"/>
                <w:b/>
                <w:i/>
                <w:color w:val="000000"/>
                <w:sz w:val="20"/>
                <w:szCs w:val="16"/>
              </w:rPr>
            </w:pPr>
          </w:p>
        </w:tc>
      </w:tr>
      <w:tr w:rsidR="00E81728" w:rsidRPr="003E1100" w14:paraId="1AF7334C" w14:textId="77777777" w:rsidTr="00985C03">
        <w:trPr>
          <w:trHeight w:val="8073"/>
          <w:jc w:val="center"/>
        </w:trPr>
        <w:tc>
          <w:tcPr>
            <w:tcW w:w="1879" w:type="dxa"/>
          </w:tcPr>
          <w:p w14:paraId="482CC9C7" w14:textId="54B277B6" w:rsidR="00E81728" w:rsidRPr="003E1100" w:rsidRDefault="00E81728" w:rsidP="00E81728">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00088/DIFVACHASO/IP/2022</w:t>
            </w:r>
          </w:p>
        </w:tc>
        <w:tc>
          <w:tcPr>
            <w:tcW w:w="2959" w:type="dxa"/>
          </w:tcPr>
          <w:p w14:paraId="08F1B547" w14:textId="77777777" w:rsidR="008B1C60" w:rsidRPr="003E1100" w:rsidRDefault="00E81728" w:rsidP="008B1C60">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w:t>
            </w:r>
            <w:r w:rsidR="008B1C60" w:rsidRPr="003E1100">
              <w:rPr>
                <w:rFonts w:ascii="Palatino Linotype" w:hAnsi="Palatino Linotype"/>
                <w:i/>
                <w:color w:val="000000"/>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45A943" w14:textId="3BC41726" w:rsidR="00E81728" w:rsidRPr="003E1100" w:rsidRDefault="008B1C60" w:rsidP="008B1C60">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En cumplimiento a lo que estableces los artículos 1, 2, 11, 12, 15, 23 fracción IV, 24, 53 fracciones II, V y 150 de la Ley de Transparencia y Acceso a la Información Pública del Estado de México y Municipios, le comento a usted, que dicha información la puede consultar en los anexos que le proporciono a través de la plataforma SAIMEX.</w:t>
            </w:r>
            <w:r w:rsidR="00E81728" w:rsidRPr="003E1100">
              <w:rPr>
                <w:rFonts w:ascii="Palatino Linotype" w:hAnsi="Palatino Linotype"/>
                <w:i/>
                <w:color w:val="000000"/>
                <w:sz w:val="20"/>
                <w:szCs w:val="16"/>
              </w:rPr>
              <w:t>” (Sic)</w:t>
            </w:r>
          </w:p>
        </w:tc>
        <w:tc>
          <w:tcPr>
            <w:tcW w:w="3804" w:type="dxa"/>
          </w:tcPr>
          <w:p w14:paraId="007B72FE" w14:textId="3859CA4C" w:rsidR="00E81728" w:rsidRPr="003E1100" w:rsidRDefault="00E81728" w:rsidP="009B4345">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w:t>
            </w:r>
            <w:r w:rsidR="009B4345" w:rsidRPr="003E1100">
              <w:rPr>
                <w:rFonts w:ascii="Palatino Linotype" w:hAnsi="Palatino Linotype"/>
                <w:b/>
                <w:i/>
                <w:color w:val="000000"/>
                <w:sz w:val="20"/>
                <w:szCs w:val="16"/>
              </w:rPr>
              <w:t>00088DIFVACHASOIP2022 (RECURSOS HUMANOS).</w:t>
            </w:r>
            <w:proofErr w:type="spellStart"/>
            <w:r w:rsidR="009B4345" w:rsidRPr="003E1100">
              <w:rPr>
                <w:rFonts w:ascii="Palatino Linotype" w:hAnsi="Palatino Linotype"/>
                <w:b/>
                <w:i/>
                <w:color w:val="000000"/>
                <w:sz w:val="20"/>
                <w:szCs w:val="16"/>
              </w:rPr>
              <w:t>xlsx</w:t>
            </w:r>
            <w:proofErr w:type="spellEnd"/>
            <w:r w:rsidRPr="003E1100">
              <w:rPr>
                <w:rFonts w:ascii="Palatino Linotype" w:hAnsi="Palatino Linotype"/>
                <w:b/>
                <w:i/>
                <w:color w:val="000000"/>
                <w:sz w:val="20"/>
                <w:szCs w:val="16"/>
              </w:rPr>
              <w:t xml:space="preserve">” </w:t>
            </w:r>
            <w:r w:rsidRPr="003E1100">
              <w:rPr>
                <w:rFonts w:ascii="Palatino Linotype" w:hAnsi="Palatino Linotype"/>
                <w:color w:val="000000"/>
                <w:sz w:val="20"/>
                <w:szCs w:val="16"/>
              </w:rPr>
              <w:t>Documento que consta de 10 fojas de las cuales se advierte una tabla en la que se describen los oficios enviados de la Dirección General DIF del 27/07/2021 al 30/12/2021 con su fecha, número de oficio, nomenclatura y asunto.</w:t>
            </w:r>
          </w:p>
        </w:tc>
      </w:tr>
      <w:bookmarkEnd w:id="1"/>
    </w:tbl>
    <w:p w14:paraId="64457DED" w14:textId="77777777" w:rsidR="00EE3C47" w:rsidRPr="003E1100" w:rsidRDefault="00EE3C47" w:rsidP="00EE3C47">
      <w:pPr>
        <w:spacing w:line="360" w:lineRule="auto"/>
        <w:ind w:right="567"/>
        <w:jc w:val="both"/>
        <w:rPr>
          <w:rFonts w:ascii="Palatino Linotype" w:hAnsi="Palatino Linotype" w:cs="Arial"/>
          <w:color w:val="000000" w:themeColor="text1"/>
        </w:rPr>
      </w:pPr>
    </w:p>
    <w:p w14:paraId="1048B1F2" w14:textId="77777777" w:rsidR="00147A0D" w:rsidRPr="003E1100" w:rsidRDefault="00147A0D" w:rsidP="00E62725">
      <w:pPr>
        <w:pStyle w:val="Prrafodelista"/>
        <w:tabs>
          <w:tab w:val="left" w:pos="709"/>
        </w:tabs>
        <w:spacing w:line="360" w:lineRule="auto"/>
        <w:ind w:left="0"/>
        <w:jc w:val="both"/>
        <w:rPr>
          <w:rFonts w:ascii="Palatino Linotype" w:hAnsi="Palatino Linotype" w:cs="Arial"/>
          <w:b/>
          <w:color w:val="000000" w:themeColor="text1"/>
          <w:sz w:val="28"/>
        </w:rPr>
      </w:pPr>
    </w:p>
    <w:p w14:paraId="4FDF5014" w14:textId="77777777" w:rsidR="00147A0D" w:rsidRPr="003E1100" w:rsidRDefault="00147A0D" w:rsidP="00E62725">
      <w:pPr>
        <w:pStyle w:val="Prrafodelista"/>
        <w:tabs>
          <w:tab w:val="left" w:pos="709"/>
        </w:tabs>
        <w:spacing w:line="360" w:lineRule="auto"/>
        <w:ind w:left="0"/>
        <w:jc w:val="both"/>
        <w:rPr>
          <w:rFonts w:ascii="Palatino Linotype" w:hAnsi="Palatino Linotype" w:cs="Arial"/>
          <w:b/>
          <w:color w:val="000000" w:themeColor="text1"/>
          <w:sz w:val="28"/>
        </w:rPr>
      </w:pPr>
    </w:p>
    <w:p w14:paraId="450FEDD3" w14:textId="77777777" w:rsidR="00147A0D" w:rsidRPr="003E1100" w:rsidRDefault="00147A0D" w:rsidP="00E62725">
      <w:pPr>
        <w:pStyle w:val="Prrafodelista"/>
        <w:tabs>
          <w:tab w:val="left" w:pos="709"/>
        </w:tabs>
        <w:spacing w:line="360" w:lineRule="auto"/>
        <w:ind w:left="0"/>
        <w:jc w:val="both"/>
        <w:rPr>
          <w:rFonts w:ascii="Palatino Linotype" w:hAnsi="Palatino Linotype" w:cs="Arial"/>
          <w:b/>
          <w:color w:val="000000" w:themeColor="text1"/>
          <w:sz w:val="28"/>
        </w:rPr>
      </w:pPr>
    </w:p>
    <w:p w14:paraId="68346C72" w14:textId="685EC29E" w:rsidR="00E62725" w:rsidRPr="003E1100" w:rsidRDefault="00A62FCE" w:rsidP="00E62725">
      <w:pPr>
        <w:pStyle w:val="Prrafodelista"/>
        <w:tabs>
          <w:tab w:val="left" w:pos="709"/>
        </w:tabs>
        <w:spacing w:line="360" w:lineRule="auto"/>
        <w:ind w:left="0"/>
        <w:jc w:val="both"/>
        <w:rPr>
          <w:rFonts w:ascii="Palatino Linotype" w:hAnsi="Palatino Linotype" w:cs="Arial"/>
          <w:b/>
          <w:bCs/>
        </w:rPr>
      </w:pPr>
      <w:r w:rsidRPr="003E1100">
        <w:rPr>
          <w:rFonts w:ascii="Palatino Linotype" w:hAnsi="Palatino Linotype" w:cs="Arial"/>
          <w:b/>
          <w:color w:val="000000" w:themeColor="text1"/>
          <w:sz w:val="28"/>
        </w:rPr>
        <w:lastRenderedPageBreak/>
        <w:t>III</w:t>
      </w:r>
      <w:r w:rsidR="00E62725" w:rsidRPr="003E1100">
        <w:rPr>
          <w:rFonts w:ascii="Palatino Linotype" w:hAnsi="Palatino Linotype" w:cs="Arial"/>
          <w:b/>
          <w:color w:val="000000" w:themeColor="text1"/>
          <w:sz w:val="28"/>
        </w:rPr>
        <w:t xml:space="preserve">. </w:t>
      </w:r>
      <w:r w:rsidR="00E62725" w:rsidRPr="003E1100">
        <w:rPr>
          <w:rFonts w:ascii="Palatino Linotype" w:hAnsi="Palatino Linotype" w:cs="Arial"/>
          <w:b/>
          <w:bCs/>
          <w:sz w:val="28"/>
          <w:szCs w:val="28"/>
        </w:rPr>
        <w:t>De los</w:t>
      </w:r>
      <w:r w:rsidR="00E62725" w:rsidRPr="003E1100">
        <w:rPr>
          <w:rFonts w:ascii="Palatino Linotype" w:hAnsi="Palatino Linotype" w:cs="Arial"/>
          <w:b/>
          <w:bCs/>
          <w:sz w:val="28"/>
          <w:szCs w:val="28"/>
          <w:lang w:val="es-419"/>
        </w:rPr>
        <w:t xml:space="preserve"> </w:t>
      </w:r>
      <w:r w:rsidR="00E62725" w:rsidRPr="003E1100">
        <w:rPr>
          <w:rFonts w:ascii="Palatino Linotype" w:hAnsi="Palatino Linotype" w:cs="Arial"/>
          <w:b/>
          <w:bCs/>
          <w:sz w:val="28"/>
          <w:szCs w:val="28"/>
        </w:rPr>
        <w:t>Recursos de Revisión</w:t>
      </w:r>
    </w:p>
    <w:p w14:paraId="767DEE1E" w14:textId="5E929316" w:rsidR="00626768" w:rsidRPr="003E1100" w:rsidRDefault="00536C04" w:rsidP="00BA7308">
      <w:pPr>
        <w:spacing w:line="360" w:lineRule="auto"/>
        <w:jc w:val="both"/>
        <w:rPr>
          <w:rFonts w:ascii="Palatino Linotype" w:hAnsi="Palatino Linotype" w:cs="Arial"/>
          <w:color w:val="000000" w:themeColor="text1"/>
        </w:rPr>
      </w:pPr>
      <w:r w:rsidRPr="003E1100">
        <w:rPr>
          <w:rFonts w:ascii="Palatino Linotype" w:hAnsi="Palatino Linotype" w:cs="Arial"/>
          <w:color w:val="000000" w:themeColor="text1"/>
        </w:rPr>
        <w:t>Inconforme</w:t>
      </w:r>
      <w:r w:rsidR="00B17D40" w:rsidRPr="003E1100">
        <w:rPr>
          <w:rFonts w:ascii="Palatino Linotype" w:hAnsi="Palatino Linotype" w:cs="Arial"/>
          <w:color w:val="000000" w:themeColor="text1"/>
        </w:rPr>
        <w:t xml:space="preserve"> con </w:t>
      </w:r>
      <w:r w:rsidR="00933D95" w:rsidRPr="003E1100">
        <w:rPr>
          <w:rFonts w:ascii="Palatino Linotype" w:hAnsi="Palatino Linotype" w:cs="Arial"/>
          <w:color w:val="000000" w:themeColor="text1"/>
        </w:rPr>
        <w:t>la</w:t>
      </w:r>
      <w:r w:rsidR="00E23732" w:rsidRPr="003E1100">
        <w:rPr>
          <w:rFonts w:ascii="Palatino Linotype" w:hAnsi="Palatino Linotype" w:cs="Arial"/>
          <w:color w:val="000000" w:themeColor="text1"/>
        </w:rPr>
        <w:t>s</w:t>
      </w:r>
      <w:r w:rsidR="00933D95" w:rsidRPr="003E1100">
        <w:rPr>
          <w:rFonts w:ascii="Palatino Linotype" w:hAnsi="Palatino Linotype" w:cs="Arial"/>
          <w:color w:val="000000" w:themeColor="text1"/>
        </w:rPr>
        <w:t xml:space="preserve"> </w:t>
      </w:r>
      <w:r w:rsidR="007B0453" w:rsidRPr="003E1100">
        <w:rPr>
          <w:rFonts w:ascii="Palatino Linotype" w:hAnsi="Palatino Linotype" w:cs="Arial"/>
          <w:color w:val="000000" w:themeColor="text1"/>
        </w:rPr>
        <w:t>respuesta</w:t>
      </w:r>
      <w:r w:rsidR="00E23732" w:rsidRPr="003E1100">
        <w:rPr>
          <w:rFonts w:ascii="Palatino Linotype" w:hAnsi="Palatino Linotype" w:cs="Arial"/>
          <w:color w:val="000000" w:themeColor="text1"/>
        </w:rPr>
        <w:t>s</w:t>
      </w:r>
      <w:r w:rsidR="00933D95" w:rsidRPr="003E1100">
        <w:rPr>
          <w:rFonts w:ascii="Palatino Linotype" w:hAnsi="Palatino Linotype" w:cs="Arial"/>
          <w:color w:val="000000" w:themeColor="text1"/>
        </w:rPr>
        <w:t xml:space="preserve">, el </w:t>
      </w:r>
      <w:r w:rsidR="00143496" w:rsidRPr="003E1100">
        <w:rPr>
          <w:rFonts w:ascii="Palatino Linotype" w:hAnsi="Palatino Linotype" w:cs="Arial"/>
          <w:b/>
          <w:bCs/>
          <w:color w:val="000000" w:themeColor="text1"/>
        </w:rPr>
        <w:t>seis</w:t>
      </w:r>
      <w:r w:rsidR="00780896" w:rsidRPr="003E1100">
        <w:rPr>
          <w:rFonts w:ascii="Palatino Linotype" w:hAnsi="Palatino Linotype" w:cs="Arial"/>
          <w:b/>
          <w:bCs/>
          <w:color w:val="000000" w:themeColor="text1"/>
        </w:rPr>
        <w:t xml:space="preserve"> y</w:t>
      </w:r>
      <w:r w:rsidR="00780896" w:rsidRPr="003E1100">
        <w:rPr>
          <w:rFonts w:ascii="Palatino Linotype" w:hAnsi="Palatino Linotype" w:cs="Arial"/>
          <w:color w:val="000000" w:themeColor="text1"/>
        </w:rPr>
        <w:t xml:space="preserve"> </w:t>
      </w:r>
      <w:r w:rsidR="00143496" w:rsidRPr="003E1100">
        <w:rPr>
          <w:rFonts w:ascii="Palatino Linotype" w:hAnsi="Palatino Linotype" w:cs="Arial"/>
          <w:b/>
        </w:rPr>
        <w:t xml:space="preserve">dieciséis </w:t>
      </w:r>
      <w:r w:rsidR="00E23732" w:rsidRPr="003E1100">
        <w:rPr>
          <w:rFonts w:ascii="Palatino Linotype" w:hAnsi="Palatino Linotype" w:cs="Arial"/>
          <w:b/>
        </w:rPr>
        <w:t xml:space="preserve">de </w:t>
      </w:r>
      <w:r w:rsidR="00143496" w:rsidRPr="003E1100">
        <w:rPr>
          <w:rFonts w:ascii="Palatino Linotype" w:hAnsi="Palatino Linotype" w:cs="Arial"/>
          <w:b/>
        </w:rPr>
        <w:t xml:space="preserve">noviembre </w:t>
      </w:r>
      <w:r w:rsidR="00E23732" w:rsidRPr="003E1100">
        <w:rPr>
          <w:rFonts w:ascii="Palatino Linotype" w:hAnsi="Palatino Linotype" w:cs="Arial"/>
          <w:b/>
        </w:rPr>
        <w:t>de</w:t>
      </w:r>
      <w:r w:rsidR="00E23732" w:rsidRPr="003E1100">
        <w:rPr>
          <w:rFonts w:ascii="Palatino Linotype" w:hAnsi="Palatino Linotype" w:cs="Arial"/>
          <w:b/>
          <w:lang w:val="es-419"/>
        </w:rPr>
        <w:t xml:space="preserve"> dos mil </w:t>
      </w:r>
      <w:r w:rsidR="00E86FBA" w:rsidRPr="003E1100">
        <w:rPr>
          <w:rFonts w:ascii="Palatino Linotype" w:hAnsi="Palatino Linotype" w:cs="Arial"/>
          <w:b/>
        </w:rPr>
        <w:t>veintidós</w:t>
      </w:r>
      <w:r w:rsidRPr="003E1100">
        <w:rPr>
          <w:rFonts w:ascii="Palatino Linotype" w:hAnsi="Palatino Linotype" w:cs="Arial"/>
          <w:color w:val="000000" w:themeColor="text1"/>
        </w:rPr>
        <w:t xml:space="preserve">, </w:t>
      </w:r>
      <w:r w:rsidR="00A43CB5" w:rsidRPr="003E1100">
        <w:rPr>
          <w:rFonts w:ascii="Palatino Linotype" w:hAnsi="Palatino Linotype" w:cs="Arial"/>
          <w:b/>
          <w:color w:val="000000" w:themeColor="text1"/>
        </w:rPr>
        <w:t>EL RECURRENTE</w:t>
      </w:r>
      <w:r w:rsidRPr="003E1100">
        <w:rPr>
          <w:rFonts w:ascii="Palatino Linotype" w:hAnsi="Palatino Linotype" w:cs="Arial"/>
          <w:color w:val="000000" w:themeColor="text1"/>
        </w:rPr>
        <w:t xml:space="preserve"> interpuso </w:t>
      </w:r>
      <w:r w:rsidR="007A1EF3" w:rsidRPr="003E1100">
        <w:rPr>
          <w:rFonts w:ascii="Palatino Linotype" w:hAnsi="Palatino Linotype" w:cs="Arial"/>
          <w:color w:val="000000" w:themeColor="text1"/>
        </w:rPr>
        <w:t>los</w:t>
      </w:r>
      <w:r w:rsidRPr="003E1100">
        <w:rPr>
          <w:rFonts w:ascii="Palatino Linotype" w:hAnsi="Palatino Linotype" w:cs="Arial"/>
          <w:color w:val="000000" w:themeColor="text1"/>
        </w:rPr>
        <w:t xml:space="preserve"> </w:t>
      </w:r>
      <w:r w:rsidR="00025060" w:rsidRPr="003E1100">
        <w:rPr>
          <w:rFonts w:ascii="Palatino Linotype" w:hAnsi="Palatino Linotype" w:cs="Arial"/>
          <w:color w:val="000000" w:themeColor="text1"/>
        </w:rPr>
        <w:t>R</w:t>
      </w:r>
      <w:r w:rsidRPr="003E1100">
        <w:rPr>
          <w:rFonts w:ascii="Palatino Linotype" w:hAnsi="Palatino Linotype" w:cs="Arial"/>
          <w:color w:val="000000" w:themeColor="text1"/>
        </w:rPr>
        <w:t>ecurso</w:t>
      </w:r>
      <w:r w:rsidR="007A1EF3" w:rsidRPr="003E1100">
        <w:rPr>
          <w:rFonts w:ascii="Palatino Linotype" w:hAnsi="Palatino Linotype" w:cs="Arial"/>
          <w:color w:val="000000" w:themeColor="text1"/>
        </w:rPr>
        <w:t>s</w:t>
      </w:r>
      <w:r w:rsidRPr="003E1100">
        <w:rPr>
          <w:rFonts w:ascii="Palatino Linotype" w:hAnsi="Palatino Linotype" w:cs="Arial"/>
          <w:color w:val="000000" w:themeColor="text1"/>
        </w:rPr>
        <w:t xml:space="preserve"> de </w:t>
      </w:r>
      <w:r w:rsidR="00025060" w:rsidRPr="003E1100">
        <w:rPr>
          <w:rFonts w:ascii="Palatino Linotype" w:hAnsi="Palatino Linotype" w:cs="Arial"/>
          <w:color w:val="000000" w:themeColor="text1"/>
        </w:rPr>
        <w:t>R</w:t>
      </w:r>
      <w:r w:rsidRPr="003E1100">
        <w:rPr>
          <w:rFonts w:ascii="Palatino Linotype" w:hAnsi="Palatino Linotype" w:cs="Arial"/>
          <w:color w:val="000000" w:themeColor="text1"/>
        </w:rPr>
        <w:t xml:space="preserve">evisión </w:t>
      </w:r>
      <w:r w:rsidR="00213179" w:rsidRPr="003E1100">
        <w:rPr>
          <w:rFonts w:ascii="Palatino Linotype" w:hAnsi="Palatino Linotype" w:cs="Arial"/>
          <w:color w:val="000000" w:themeColor="text1"/>
        </w:rPr>
        <w:t>materia</w:t>
      </w:r>
      <w:r w:rsidR="00CA1E01" w:rsidRPr="003E1100">
        <w:rPr>
          <w:rFonts w:ascii="Palatino Linotype" w:hAnsi="Palatino Linotype" w:cs="Arial"/>
          <w:color w:val="000000" w:themeColor="text1"/>
        </w:rPr>
        <w:t xml:space="preserve"> </w:t>
      </w:r>
      <w:r w:rsidRPr="003E1100">
        <w:rPr>
          <w:rFonts w:ascii="Palatino Linotype" w:hAnsi="Palatino Linotype" w:cs="Arial"/>
          <w:color w:val="000000" w:themeColor="text1"/>
        </w:rPr>
        <w:t>del presente estudio, l</w:t>
      </w:r>
      <w:r w:rsidR="007A1EF3" w:rsidRPr="003E1100">
        <w:rPr>
          <w:rFonts w:ascii="Palatino Linotype" w:hAnsi="Palatino Linotype" w:cs="Arial"/>
          <w:color w:val="000000" w:themeColor="text1"/>
        </w:rPr>
        <w:t>os c</w:t>
      </w:r>
      <w:r w:rsidRPr="003E1100">
        <w:rPr>
          <w:rFonts w:ascii="Palatino Linotype" w:hAnsi="Palatino Linotype" w:cs="Arial"/>
          <w:color w:val="000000" w:themeColor="text1"/>
        </w:rPr>
        <w:t>ual</w:t>
      </w:r>
      <w:r w:rsidR="007A1EF3" w:rsidRPr="003E1100">
        <w:rPr>
          <w:rFonts w:ascii="Palatino Linotype" w:hAnsi="Palatino Linotype" w:cs="Arial"/>
          <w:color w:val="000000" w:themeColor="text1"/>
        </w:rPr>
        <w:t>es</w:t>
      </w:r>
      <w:r w:rsidRPr="003E1100">
        <w:rPr>
          <w:rFonts w:ascii="Palatino Linotype" w:hAnsi="Palatino Linotype" w:cs="Arial"/>
          <w:color w:val="000000" w:themeColor="text1"/>
        </w:rPr>
        <w:t xml:space="preserve"> fue</w:t>
      </w:r>
      <w:r w:rsidR="007A1EF3" w:rsidRPr="003E1100">
        <w:rPr>
          <w:rFonts w:ascii="Palatino Linotype" w:hAnsi="Palatino Linotype" w:cs="Arial"/>
          <w:color w:val="000000" w:themeColor="text1"/>
        </w:rPr>
        <w:t>ron</w:t>
      </w:r>
      <w:r w:rsidRPr="003E1100">
        <w:rPr>
          <w:rFonts w:ascii="Palatino Linotype" w:hAnsi="Palatino Linotype" w:cs="Arial"/>
          <w:color w:val="000000" w:themeColor="text1"/>
        </w:rPr>
        <w:t xml:space="preserve"> registrado</w:t>
      </w:r>
      <w:r w:rsidR="007A1EF3" w:rsidRPr="003E1100">
        <w:rPr>
          <w:rFonts w:ascii="Palatino Linotype" w:hAnsi="Palatino Linotype" w:cs="Arial"/>
          <w:color w:val="000000" w:themeColor="text1"/>
        </w:rPr>
        <w:t>s</w:t>
      </w:r>
      <w:r w:rsidRPr="003E1100">
        <w:rPr>
          <w:rFonts w:ascii="Palatino Linotype" w:hAnsi="Palatino Linotype" w:cs="Arial"/>
          <w:color w:val="000000" w:themeColor="text1"/>
        </w:rPr>
        <w:t xml:space="preserve"> en </w:t>
      </w:r>
      <w:r w:rsidRPr="003E1100">
        <w:rPr>
          <w:rFonts w:ascii="Palatino Linotype" w:hAnsi="Palatino Linotype" w:cs="Arial"/>
          <w:b/>
          <w:color w:val="000000" w:themeColor="text1"/>
        </w:rPr>
        <w:t xml:space="preserve">EL SAIMEX, </w:t>
      </w:r>
      <w:r w:rsidR="00CA1E01" w:rsidRPr="003E1100">
        <w:rPr>
          <w:rFonts w:ascii="Palatino Linotype" w:hAnsi="Palatino Linotype" w:cs="Arial"/>
          <w:color w:val="000000" w:themeColor="text1"/>
        </w:rPr>
        <w:t xml:space="preserve">y </w:t>
      </w:r>
      <w:r w:rsidRPr="003E1100">
        <w:rPr>
          <w:rFonts w:ascii="Palatino Linotype" w:hAnsi="Palatino Linotype" w:cs="Arial"/>
          <w:color w:val="000000" w:themeColor="text1"/>
        </w:rPr>
        <w:t>se le</w:t>
      </w:r>
      <w:r w:rsidR="007A1EF3" w:rsidRPr="003E1100">
        <w:rPr>
          <w:rFonts w:ascii="Palatino Linotype" w:hAnsi="Palatino Linotype" w:cs="Arial"/>
          <w:color w:val="000000" w:themeColor="text1"/>
        </w:rPr>
        <w:t>s</w:t>
      </w:r>
      <w:r w:rsidRPr="003E1100">
        <w:rPr>
          <w:rFonts w:ascii="Palatino Linotype" w:hAnsi="Palatino Linotype" w:cs="Arial"/>
          <w:color w:val="000000" w:themeColor="text1"/>
        </w:rPr>
        <w:t xml:space="preserve"> asignó l</w:t>
      </w:r>
      <w:r w:rsidR="007A1EF3" w:rsidRPr="003E1100">
        <w:rPr>
          <w:rFonts w:ascii="Palatino Linotype" w:hAnsi="Palatino Linotype" w:cs="Arial"/>
          <w:color w:val="000000" w:themeColor="text1"/>
        </w:rPr>
        <w:t>os</w:t>
      </w:r>
      <w:r w:rsidRPr="003E1100">
        <w:rPr>
          <w:rFonts w:ascii="Palatino Linotype" w:hAnsi="Palatino Linotype" w:cs="Arial"/>
          <w:color w:val="000000" w:themeColor="text1"/>
        </w:rPr>
        <w:t xml:space="preserve"> número</w:t>
      </w:r>
      <w:r w:rsidR="007A1EF3" w:rsidRPr="003E1100">
        <w:rPr>
          <w:rFonts w:ascii="Palatino Linotype" w:hAnsi="Palatino Linotype" w:cs="Arial"/>
          <w:color w:val="000000" w:themeColor="text1"/>
        </w:rPr>
        <w:t>s</w:t>
      </w:r>
      <w:r w:rsidRPr="003E1100">
        <w:rPr>
          <w:rFonts w:ascii="Palatino Linotype" w:hAnsi="Palatino Linotype" w:cs="Arial"/>
          <w:color w:val="000000" w:themeColor="text1"/>
        </w:rPr>
        <w:t xml:space="preserve"> de expediente</w:t>
      </w:r>
      <w:r w:rsidR="0013481E" w:rsidRPr="003E1100">
        <w:rPr>
          <w:rFonts w:ascii="Palatino Linotype" w:hAnsi="Palatino Linotype"/>
          <w:b/>
        </w:rPr>
        <w:t xml:space="preserve"> </w:t>
      </w:r>
      <w:r w:rsidR="00084734" w:rsidRPr="003E1100">
        <w:rPr>
          <w:rFonts w:ascii="Palatino Linotype" w:hAnsi="Palatino Linotype"/>
          <w:b/>
        </w:rPr>
        <w:t xml:space="preserve">16172/INFOEM/IP/RR/2022, 16173/INFOEM/IP/RR/2022, 16174/INFOEM/IP/RR/2022, 16175/INFOEM/IP/RR/2022, 16176/INFOEM/IP/RR/2022, 16177/INFOEM/IP/RR/2022 </w:t>
      </w:r>
      <w:r w:rsidR="00084734" w:rsidRPr="003E1100">
        <w:rPr>
          <w:rFonts w:ascii="Palatino Linotype" w:hAnsi="Palatino Linotype"/>
        </w:rPr>
        <w:t>y</w:t>
      </w:r>
      <w:r w:rsidR="00084734" w:rsidRPr="003E1100">
        <w:rPr>
          <w:rFonts w:ascii="Palatino Linotype" w:hAnsi="Palatino Linotype"/>
          <w:b/>
        </w:rPr>
        <w:t xml:space="preserve"> 16178/INFOEM/IP/RR/2022</w:t>
      </w:r>
      <w:r w:rsidR="0013481E" w:rsidRPr="003E1100">
        <w:rPr>
          <w:rFonts w:ascii="Palatino Linotype" w:hAnsi="Palatino Linotype"/>
          <w:b/>
        </w:rPr>
        <w:t xml:space="preserve">, </w:t>
      </w:r>
      <w:r w:rsidR="00196321" w:rsidRPr="003E1100">
        <w:rPr>
          <w:rFonts w:ascii="Palatino Linotype" w:hAnsi="Palatino Linotype" w:cs="Arial"/>
          <w:color w:val="000000" w:themeColor="text1"/>
        </w:rPr>
        <w:t>en los</w:t>
      </w:r>
      <w:r w:rsidR="00597EF5" w:rsidRPr="003E1100">
        <w:rPr>
          <w:rFonts w:ascii="Palatino Linotype" w:hAnsi="Palatino Linotype" w:cs="Arial"/>
          <w:color w:val="000000" w:themeColor="text1"/>
        </w:rPr>
        <w:t xml:space="preserve"> que señaló como</w:t>
      </w:r>
      <w:r w:rsidR="00626768" w:rsidRPr="003E1100">
        <w:rPr>
          <w:rFonts w:ascii="Palatino Linotype" w:hAnsi="Palatino Linotype" w:cs="Arial"/>
          <w:color w:val="000000" w:themeColor="text1"/>
        </w:rPr>
        <w:t>:</w:t>
      </w:r>
    </w:p>
    <w:p w14:paraId="2A820538" w14:textId="77777777" w:rsidR="00D51882" w:rsidRPr="003E1100" w:rsidRDefault="00D51882" w:rsidP="002500ED">
      <w:pPr>
        <w:spacing w:line="360" w:lineRule="auto"/>
        <w:jc w:val="both"/>
        <w:rPr>
          <w:rFonts w:ascii="Palatino Linotype" w:hAnsi="Palatino Linotype" w:cs="Arial"/>
          <w:b/>
          <w:color w:val="000000" w:themeColor="text1"/>
          <w:lang w:val="es-419"/>
        </w:rPr>
      </w:pPr>
    </w:p>
    <w:tbl>
      <w:tblPr>
        <w:tblStyle w:val="Tablaconcuadrcula"/>
        <w:tblW w:w="0" w:type="auto"/>
        <w:jc w:val="center"/>
        <w:tblLayout w:type="fixed"/>
        <w:tblLook w:val="04A0" w:firstRow="1" w:lastRow="0" w:firstColumn="1" w:lastColumn="0" w:noHBand="0" w:noVBand="1"/>
      </w:tblPr>
      <w:tblGrid>
        <w:gridCol w:w="2263"/>
        <w:gridCol w:w="2835"/>
        <w:gridCol w:w="3119"/>
      </w:tblGrid>
      <w:tr w:rsidR="00143496" w:rsidRPr="003E1100" w14:paraId="786EB442" w14:textId="77777777" w:rsidTr="002817E2">
        <w:trPr>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7F6E66" w14:textId="77777777" w:rsidR="00143496" w:rsidRPr="003E1100" w:rsidRDefault="00143496" w:rsidP="002817E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bookmarkStart w:id="2" w:name="_Hlk134456574"/>
            <w:r w:rsidRPr="003E1100">
              <w:rPr>
                <w:rFonts w:ascii="Palatino Linotype" w:hAnsi="Palatino Linotype"/>
                <w:b/>
                <w:color w:val="FFFFFF" w:themeColor="background1"/>
                <w:sz w:val="16"/>
                <w:szCs w:val="16"/>
              </w:rPr>
              <w:t>Número de Recurso de Revisión</w:t>
            </w:r>
          </w:p>
        </w:tc>
        <w:tc>
          <w:tcPr>
            <w:tcW w:w="283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EBB0D93" w14:textId="77777777" w:rsidR="00143496" w:rsidRPr="003E1100" w:rsidRDefault="00143496" w:rsidP="002817E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3E1100">
              <w:rPr>
                <w:rFonts w:ascii="Palatino Linotype" w:hAnsi="Palatino Linotype"/>
                <w:b/>
                <w:color w:val="FFFFFF" w:themeColor="background1"/>
                <w:sz w:val="16"/>
                <w:szCs w:val="16"/>
              </w:rPr>
              <w:t xml:space="preserve">Acto Impugnado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04CE64" w14:textId="77777777" w:rsidR="00143496" w:rsidRPr="003E1100" w:rsidRDefault="00143496" w:rsidP="002817E2">
            <w:pPr>
              <w:pStyle w:val="Prrafodelista"/>
              <w:tabs>
                <w:tab w:val="left" w:pos="709"/>
              </w:tabs>
              <w:spacing w:before="100" w:beforeAutospacing="1" w:after="100" w:afterAutospacing="1" w:line="360" w:lineRule="auto"/>
              <w:ind w:left="0" w:right="-108"/>
              <w:jc w:val="center"/>
              <w:rPr>
                <w:rFonts w:ascii="Palatino Linotype" w:hAnsi="Palatino Linotype"/>
                <w:b/>
                <w:color w:val="FFFFFF" w:themeColor="background1"/>
                <w:sz w:val="16"/>
                <w:szCs w:val="16"/>
              </w:rPr>
            </w:pPr>
            <w:r w:rsidRPr="003E1100">
              <w:rPr>
                <w:rFonts w:ascii="Palatino Linotype" w:hAnsi="Palatino Linotype"/>
                <w:b/>
                <w:color w:val="FFFFFF" w:themeColor="background1"/>
                <w:sz w:val="16"/>
                <w:szCs w:val="16"/>
              </w:rPr>
              <w:t>Razones o Motivos de Inconformidad</w:t>
            </w:r>
          </w:p>
        </w:tc>
      </w:tr>
      <w:tr w:rsidR="00143496" w:rsidRPr="003E1100" w14:paraId="453BDA70" w14:textId="77777777" w:rsidTr="002817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A063153" w14:textId="050FC8F8" w:rsidR="00143496" w:rsidRPr="003E1100" w:rsidRDefault="00084734" w:rsidP="002817E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3E1100">
              <w:rPr>
                <w:rFonts w:ascii="Palatino Linotype" w:hAnsi="Palatino Linotype"/>
                <w:b/>
              </w:rPr>
              <w:t>16172/INFOEM/IP/RR/2022</w:t>
            </w:r>
          </w:p>
        </w:tc>
        <w:tc>
          <w:tcPr>
            <w:tcW w:w="2835" w:type="dxa"/>
            <w:tcBorders>
              <w:top w:val="single" w:sz="4" w:space="0" w:color="auto"/>
              <w:left w:val="single" w:sz="4" w:space="0" w:color="auto"/>
              <w:bottom w:val="single" w:sz="4" w:space="0" w:color="auto"/>
              <w:right w:val="single" w:sz="4" w:space="0" w:color="auto"/>
            </w:tcBorders>
            <w:hideMark/>
          </w:tcPr>
          <w:p w14:paraId="6A9F25FA" w14:textId="09530921" w:rsidR="00143496" w:rsidRPr="003E1100" w:rsidRDefault="00143496" w:rsidP="002817E2">
            <w:pPr>
              <w:tabs>
                <w:tab w:val="left" w:pos="709"/>
              </w:tabs>
              <w:jc w:val="both"/>
              <w:rPr>
                <w:rFonts w:ascii="Palatino Linotype" w:hAnsi="Palatino Linotype"/>
                <w:i/>
                <w:color w:val="000000"/>
                <w:sz w:val="16"/>
                <w:szCs w:val="16"/>
              </w:rPr>
            </w:pPr>
            <w:r w:rsidRPr="003E1100">
              <w:rPr>
                <w:rFonts w:ascii="Palatino Linotype" w:hAnsi="Palatino Linotype"/>
                <w:i/>
                <w:color w:val="000000"/>
                <w:sz w:val="16"/>
                <w:szCs w:val="16"/>
              </w:rPr>
              <w:t>“</w:t>
            </w:r>
            <w:r w:rsidR="00C34235" w:rsidRPr="003E1100">
              <w:rPr>
                <w:rFonts w:ascii="Palatino Linotype" w:hAnsi="Palatino Linotype"/>
                <w:i/>
                <w:color w:val="000000"/>
                <w:sz w:val="16"/>
                <w:szCs w:val="16"/>
              </w:rPr>
              <w:t xml:space="preserve">Yo claramente pedí la correspondencia y ellos sólo me mandaron un archivo de una relación en </w:t>
            </w:r>
            <w:proofErr w:type="spellStart"/>
            <w:r w:rsidR="00C34235" w:rsidRPr="003E1100">
              <w:rPr>
                <w:rFonts w:ascii="Palatino Linotype" w:hAnsi="Palatino Linotype"/>
                <w:i/>
                <w:color w:val="000000"/>
                <w:sz w:val="16"/>
                <w:szCs w:val="16"/>
              </w:rPr>
              <w:t>excel</w:t>
            </w:r>
            <w:proofErr w:type="spellEnd"/>
            <w:r w:rsidR="00C34235" w:rsidRPr="003E1100">
              <w:rPr>
                <w:rFonts w:ascii="Palatino Linotype" w:hAnsi="Palatino Linotype"/>
                <w:i/>
                <w:color w:val="000000"/>
                <w:sz w:val="16"/>
                <w:szCs w:val="16"/>
              </w:rPr>
              <w:t xml:space="preserve"> que yo no solicité.</w:t>
            </w:r>
            <w:r w:rsidRPr="003E1100">
              <w:rPr>
                <w:rFonts w:ascii="Palatino Linotype" w:hAnsi="Palatino Linotype"/>
                <w:i/>
                <w:color w:val="000000"/>
                <w:sz w:val="16"/>
                <w:szCs w:val="16"/>
              </w:rPr>
              <w:t>” (Sic)</w:t>
            </w:r>
          </w:p>
        </w:tc>
        <w:tc>
          <w:tcPr>
            <w:tcW w:w="3119" w:type="dxa"/>
            <w:tcBorders>
              <w:top w:val="single" w:sz="4" w:space="0" w:color="auto"/>
              <w:left w:val="single" w:sz="4" w:space="0" w:color="auto"/>
              <w:bottom w:val="single" w:sz="4" w:space="0" w:color="auto"/>
              <w:right w:val="single" w:sz="4" w:space="0" w:color="auto"/>
            </w:tcBorders>
            <w:hideMark/>
          </w:tcPr>
          <w:p w14:paraId="7680C614" w14:textId="775E24EC" w:rsidR="00143496" w:rsidRPr="003E1100" w:rsidRDefault="00143496" w:rsidP="002817E2">
            <w:pPr>
              <w:tabs>
                <w:tab w:val="left" w:pos="709"/>
              </w:tabs>
              <w:ind w:right="-108"/>
              <w:jc w:val="both"/>
              <w:rPr>
                <w:rFonts w:ascii="Palatino Linotype" w:hAnsi="Palatino Linotype"/>
                <w:i/>
                <w:color w:val="000000"/>
                <w:sz w:val="16"/>
                <w:szCs w:val="16"/>
              </w:rPr>
            </w:pPr>
            <w:r w:rsidRPr="003E1100">
              <w:rPr>
                <w:rFonts w:ascii="Palatino Linotype" w:hAnsi="Palatino Linotype"/>
                <w:i/>
                <w:color w:val="000000"/>
                <w:sz w:val="16"/>
                <w:szCs w:val="16"/>
              </w:rPr>
              <w:t>“</w:t>
            </w:r>
            <w:r w:rsidR="00C34235" w:rsidRPr="003E1100">
              <w:rPr>
                <w:rFonts w:ascii="Palatino Linotype" w:hAnsi="Palatino Linotype"/>
                <w:i/>
                <w:color w:val="000000"/>
                <w:sz w:val="16"/>
                <w:szCs w:val="16"/>
              </w:rPr>
              <w:t>Se niegan a entregar la información</w:t>
            </w:r>
            <w:r w:rsidRPr="003E1100">
              <w:rPr>
                <w:rFonts w:ascii="Palatino Linotype" w:hAnsi="Palatino Linotype"/>
                <w:i/>
                <w:color w:val="000000"/>
                <w:sz w:val="16"/>
                <w:szCs w:val="16"/>
              </w:rPr>
              <w:t>”  (Sic)</w:t>
            </w:r>
          </w:p>
        </w:tc>
      </w:tr>
      <w:tr w:rsidR="00656C31" w:rsidRPr="003E1100" w14:paraId="5D831625" w14:textId="77777777" w:rsidTr="002817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437C731" w14:textId="49CB44E2" w:rsidR="00656C31" w:rsidRPr="003E1100" w:rsidRDefault="00656C31" w:rsidP="00656C3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3E1100">
              <w:rPr>
                <w:rFonts w:ascii="Palatino Linotype" w:hAnsi="Palatino Linotype"/>
                <w:b/>
              </w:rPr>
              <w:t>16173/INFOEM/IP/RR/2022</w:t>
            </w:r>
          </w:p>
        </w:tc>
        <w:tc>
          <w:tcPr>
            <w:tcW w:w="2835" w:type="dxa"/>
            <w:tcBorders>
              <w:top w:val="single" w:sz="4" w:space="0" w:color="auto"/>
              <w:left w:val="single" w:sz="4" w:space="0" w:color="auto"/>
              <w:bottom w:val="single" w:sz="4" w:space="0" w:color="auto"/>
              <w:right w:val="single" w:sz="4" w:space="0" w:color="auto"/>
            </w:tcBorders>
            <w:hideMark/>
          </w:tcPr>
          <w:p w14:paraId="0AE167BD" w14:textId="50FB5FC8" w:rsidR="00656C31" w:rsidRPr="003E1100" w:rsidRDefault="00656C31" w:rsidP="00656C31">
            <w:pPr>
              <w:tabs>
                <w:tab w:val="left" w:pos="709"/>
              </w:tabs>
              <w:jc w:val="both"/>
              <w:rPr>
                <w:rFonts w:ascii="Palatino Linotype" w:hAnsi="Palatino Linotype"/>
                <w:i/>
                <w:color w:val="000000"/>
                <w:sz w:val="16"/>
                <w:szCs w:val="16"/>
              </w:rPr>
            </w:pPr>
            <w:r w:rsidRPr="003E1100">
              <w:rPr>
                <w:rFonts w:ascii="Palatino Linotype" w:hAnsi="Palatino Linotype"/>
                <w:i/>
                <w:color w:val="000000"/>
                <w:sz w:val="16"/>
                <w:szCs w:val="16"/>
              </w:rPr>
              <w:t xml:space="preserve">“Yo claramente pedí la correspondencia y ellos sólo me mandaron un archivo de una relación en </w:t>
            </w:r>
            <w:proofErr w:type="spellStart"/>
            <w:r w:rsidRPr="003E1100">
              <w:rPr>
                <w:rFonts w:ascii="Palatino Linotype" w:hAnsi="Palatino Linotype"/>
                <w:i/>
                <w:color w:val="000000"/>
                <w:sz w:val="16"/>
                <w:szCs w:val="16"/>
              </w:rPr>
              <w:t>excel</w:t>
            </w:r>
            <w:proofErr w:type="spellEnd"/>
            <w:r w:rsidRPr="003E1100">
              <w:rPr>
                <w:rFonts w:ascii="Palatino Linotype" w:hAnsi="Palatino Linotype"/>
                <w:i/>
                <w:color w:val="000000"/>
                <w:sz w:val="16"/>
                <w:szCs w:val="16"/>
              </w:rPr>
              <w:t xml:space="preserve"> que yo no solicité.” (Sic)</w:t>
            </w:r>
          </w:p>
        </w:tc>
        <w:tc>
          <w:tcPr>
            <w:tcW w:w="3119" w:type="dxa"/>
            <w:tcBorders>
              <w:top w:val="single" w:sz="4" w:space="0" w:color="auto"/>
              <w:left w:val="single" w:sz="4" w:space="0" w:color="auto"/>
              <w:bottom w:val="single" w:sz="4" w:space="0" w:color="auto"/>
              <w:right w:val="single" w:sz="4" w:space="0" w:color="auto"/>
            </w:tcBorders>
            <w:hideMark/>
          </w:tcPr>
          <w:p w14:paraId="04557556" w14:textId="5F46C739" w:rsidR="00656C31" w:rsidRPr="003E1100" w:rsidRDefault="00656C31" w:rsidP="00656C31">
            <w:pPr>
              <w:pStyle w:val="Prrafodelista"/>
              <w:tabs>
                <w:tab w:val="left" w:pos="709"/>
              </w:tabs>
              <w:ind w:left="0"/>
              <w:jc w:val="both"/>
              <w:rPr>
                <w:rFonts w:ascii="Palatino Linotype" w:hAnsi="Palatino Linotype"/>
                <w:i/>
                <w:color w:val="000000"/>
                <w:sz w:val="16"/>
                <w:szCs w:val="16"/>
              </w:rPr>
            </w:pPr>
            <w:r w:rsidRPr="003E1100">
              <w:rPr>
                <w:rFonts w:ascii="Palatino Linotype" w:hAnsi="Palatino Linotype"/>
                <w:i/>
                <w:color w:val="000000"/>
                <w:sz w:val="16"/>
                <w:szCs w:val="16"/>
              </w:rPr>
              <w:t>“Se niegan a entregar la información”  (Sic)</w:t>
            </w:r>
          </w:p>
        </w:tc>
      </w:tr>
      <w:tr w:rsidR="00656C31" w:rsidRPr="003E1100" w14:paraId="3EB4092B" w14:textId="77777777" w:rsidTr="002817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8F5623C" w14:textId="7E19A9B5" w:rsidR="00656C31" w:rsidRPr="003E1100" w:rsidRDefault="00656C31" w:rsidP="00656C3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3E1100">
              <w:rPr>
                <w:rFonts w:ascii="Palatino Linotype" w:hAnsi="Palatino Linotype"/>
                <w:b/>
              </w:rPr>
              <w:t>16174/INFOEM/IP/RR/2022</w:t>
            </w:r>
          </w:p>
        </w:tc>
        <w:tc>
          <w:tcPr>
            <w:tcW w:w="2835" w:type="dxa"/>
            <w:tcBorders>
              <w:top w:val="single" w:sz="4" w:space="0" w:color="auto"/>
              <w:left w:val="single" w:sz="4" w:space="0" w:color="auto"/>
              <w:bottom w:val="single" w:sz="4" w:space="0" w:color="auto"/>
              <w:right w:val="single" w:sz="4" w:space="0" w:color="auto"/>
            </w:tcBorders>
            <w:hideMark/>
          </w:tcPr>
          <w:p w14:paraId="48C654A3" w14:textId="28F70B9E" w:rsidR="00656C31" w:rsidRPr="003E1100" w:rsidRDefault="00656C31" w:rsidP="00656C31">
            <w:pPr>
              <w:tabs>
                <w:tab w:val="left" w:pos="709"/>
              </w:tabs>
              <w:jc w:val="both"/>
              <w:rPr>
                <w:rFonts w:ascii="Palatino Linotype" w:hAnsi="Palatino Linotype"/>
                <w:i/>
                <w:color w:val="000000"/>
                <w:sz w:val="16"/>
                <w:szCs w:val="16"/>
              </w:rPr>
            </w:pPr>
            <w:r w:rsidRPr="003E1100">
              <w:rPr>
                <w:rFonts w:ascii="Palatino Linotype" w:hAnsi="Palatino Linotype"/>
                <w:i/>
                <w:color w:val="000000"/>
                <w:sz w:val="16"/>
                <w:szCs w:val="16"/>
              </w:rPr>
              <w:t xml:space="preserve">“Yo claramente pedí la correspondencia y ellos sólo me mandaron un archivo de una relación en </w:t>
            </w:r>
            <w:proofErr w:type="spellStart"/>
            <w:r w:rsidRPr="003E1100">
              <w:rPr>
                <w:rFonts w:ascii="Palatino Linotype" w:hAnsi="Palatino Linotype"/>
                <w:i/>
                <w:color w:val="000000"/>
                <w:sz w:val="16"/>
                <w:szCs w:val="16"/>
              </w:rPr>
              <w:t>excel</w:t>
            </w:r>
            <w:proofErr w:type="spellEnd"/>
            <w:r w:rsidRPr="003E1100">
              <w:rPr>
                <w:rFonts w:ascii="Palatino Linotype" w:hAnsi="Palatino Linotype"/>
                <w:i/>
                <w:color w:val="000000"/>
                <w:sz w:val="16"/>
                <w:szCs w:val="16"/>
              </w:rPr>
              <w:t xml:space="preserve"> que yo no solicité.” (Sic)</w:t>
            </w:r>
          </w:p>
        </w:tc>
        <w:tc>
          <w:tcPr>
            <w:tcW w:w="3119" w:type="dxa"/>
            <w:tcBorders>
              <w:top w:val="single" w:sz="4" w:space="0" w:color="auto"/>
              <w:left w:val="single" w:sz="4" w:space="0" w:color="auto"/>
              <w:bottom w:val="single" w:sz="4" w:space="0" w:color="auto"/>
              <w:right w:val="single" w:sz="4" w:space="0" w:color="auto"/>
            </w:tcBorders>
            <w:hideMark/>
          </w:tcPr>
          <w:p w14:paraId="7BA9DDEF" w14:textId="224B4890" w:rsidR="00656C31" w:rsidRPr="003E1100" w:rsidRDefault="00656C31" w:rsidP="00656C31">
            <w:pPr>
              <w:pStyle w:val="Prrafodelista"/>
              <w:tabs>
                <w:tab w:val="left" w:pos="709"/>
              </w:tabs>
              <w:ind w:left="0"/>
              <w:jc w:val="both"/>
              <w:rPr>
                <w:rFonts w:ascii="Palatino Linotype" w:hAnsi="Palatino Linotype"/>
                <w:i/>
                <w:color w:val="000000"/>
                <w:sz w:val="16"/>
                <w:szCs w:val="16"/>
              </w:rPr>
            </w:pPr>
            <w:r w:rsidRPr="003E1100">
              <w:rPr>
                <w:rFonts w:ascii="Palatino Linotype" w:hAnsi="Palatino Linotype"/>
                <w:i/>
                <w:color w:val="000000"/>
                <w:sz w:val="16"/>
                <w:szCs w:val="16"/>
              </w:rPr>
              <w:t>“Se niegan a entregar la información”  (Sic)</w:t>
            </w:r>
          </w:p>
        </w:tc>
      </w:tr>
      <w:tr w:rsidR="00656C31" w:rsidRPr="003E1100" w14:paraId="69A9598B" w14:textId="77777777" w:rsidTr="002817E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2EA3690D" w14:textId="614C8AB9" w:rsidR="00656C31" w:rsidRPr="003E1100" w:rsidRDefault="00656C31" w:rsidP="00656C31">
            <w:pPr>
              <w:pStyle w:val="Prrafodelista"/>
              <w:tabs>
                <w:tab w:val="left" w:pos="709"/>
              </w:tabs>
              <w:spacing w:before="100" w:beforeAutospacing="1" w:after="100" w:afterAutospacing="1" w:line="360" w:lineRule="auto"/>
              <w:ind w:left="0"/>
              <w:jc w:val="center"/>
              <w:rPr>
                <w:rFonts w:ascii="Palatino Linotype" w:hAnsi="Palatino Linotype"/>
                <w:b/>
              </w:rPr>
            </w:pPr>
            <w:r w:rsidRPr="003E1100">
              <w:rPr>
                <w:rFonts w:ascii="Palatino Linotype" w:hAnsi="Palatino Linotype"/>
                <w:b/>
              </w:rPr>
              <w:t>16175/INFOEM/IP/RR/2022</w:t>
            </w:r>
          </w:p>
        </w:tc>
        <w:tc>
          <w:tcPr>
            <w:tcW w:w="2835" w:type="dxa"/>
            <w:tcBorders>
              <w:top w:val="single" w:sz="4" w:space="0" w:color="auto"/>
              <w:left w:val="single" w:sz="4" w:space="0" w:color="auto"/>
              <w:bottom w:val="single" w:sz="4" w:space="0" w:color="auto"/>
              <w:right w:val="single" w:sz="4" w:space="0" w:color="auto"/>
            </w:tcBorders>
          </w:tcPr>
          <w:p w14:paraId="4E01F3E2" w14:textId="3D2B82D2" w:rsidR="00656C31" w:rsidRPr="003E1100" w:rsidRDefault="00656C31" w:rsidP="00656C31">
            <w:pPr>
              <w:tabs>
                <w:tab w:val="left" w:pos="709"/>
              </w:tabs>
              <w:jc w:val="both"/>
              <w:rPr>
                <w:rFonts w:ascii="Palatino Linotype" w:hAnsi="Palatino Linotype"/>
                <w:i/>
                <w:color w:val="000000"/>
                <w:sz w:val="16"/>
                <w:szCs w:val="16"/>
              </w:rPr>
            </w:pPr>
            <w:r w:rsidRPr="003E1100">
              <w:rPr>
                <w:rFonts w:ascii="Palatino Linotype" w:hAnsi="Palatino Linotype"/>
                <w:i/>
                <w:color w:val="000000"/>
                <w:sz w:val="16"/>
                <w:szCs w:val="16"/>
              </w:rPr>
              <w:t xml:space="preserve">“Yo claramente pedí la correspondencia y ellos sólo me mandaron un archivo de una relación en </w:t>
            </w:r>
            <w:proofErr w:type="spellStart"/>
            <w:r w:rsidRPr="003E1100">
              <w:rPr>
                <w:rFonts w:ascii="Palatino Linotype" w:hAnsi="Palatino Linotype"/>
                <w:i/>
                <w:color w:val="000000"/>
                <w:sz w:val="16"/>
                <w:szCs w:val="16"/>
              </w:rPr>
              <w:t>excel</w:t>
            </w:r>
            <w:proofErr w:type="spellEnd"/>
            <w:r w:rsidRPr="003E1100">
              <w:rPr>
                <w:rFonts w:ascii="Palatino Linotype" w:hAnsi="Palatino Linotype"/>
                <w:i/>
                <w:color w:val="000000"/>
                <w:sz w:val="16"/>
                <w:szCs w:val="16"/>
              </w:rPr>
              <w:t xml:space="preserve"> que yo no solicité.” (Sic)</w:t>
            </w:r>
          </w:p>
        </w:tc>
        <w:tc>
          <w:tcPr>
            <w:tcW w:w="3119" w:type="dxa"/>
            <w:tcBorders>
              <w:top w:val="single" w:sz="4" w:space="0" w:color="auto"/>
              <w:left w:val="single" w:sz="4" w:space="0" w:color="auto"/>
              <w:bottom w:val="single" w:sz="4" w:space="0" w:color="auto"/>
              <w:right w:val="single" w:sz="4" w:space="0" w:color="auto"/>
            </w:tcBorders>
          </w:tcPr>
          <w:p w14:paraId="3BF60EFA" w14:textId="49468935" w:rsidR="00656C31" w:rsidRPr="003E1100" w:rsidRDefault="00656C31" w:rsidP="00656C31">
            <w:pPr>
              <w:pStyle w:val="Prrafodelista"/>
              <w:tabs>
                <w:tab w:val="left" w:pos="709"/>
              </w:tabs>
              <w:ind w:left="0"/>
              <w:jc w:val="both"/>
              <w:rPr>
                <w:rFonts w:ascii="Palatino Linotype" w:hAnsi="Palatino Linotype"/>
                <w:i/>
                <w:color w:val="000000"/>
                <w:sz w:val="16"/>
                <w:szCs w:val="16"/>
              </w:rPr>
            </w:pPr>
            <w:r w:rsidRPr="003E1100">
              <w:rPr>
                <w:rFonts w:ascii="Palatino Linotype" w:hAnsi="Palatino Linotype"/>
                <w:i/>
                <w:color w:val="000000"/>
                <w:sz w:val="16"/>
                <w:szCs w:val="16"/>
              </w:rPr>
              <w:t>“Se niegan a entregar la información”  (Sic)</w:t>
            </w:r>
          </w:p>
        </w:tc>
      </w:tr>
      <w:tr w:rsidR="00656C31" w:rsidRPr="003E1100" w14:paraId="5B304630" w14:textId="77777777" w:rsidTr="002817E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0829E76" w14:textId="5D226C26" w:rsidR="00656C31" w:rsidRPr="003E1100" w:rsidRDefault="00656C31" w:rsidP="00656C31">
            <w:pPr>
              <w:pStyle w:val="Prrafodelista"/>
              <w:tabs>
                <w:tab w:val="left" w:pos="709"/>
              </w:tabs>
              <w:spacing w:before="100" w:beforeAutospacing="1" w:after="100" w:afterAutospacing="1" w:line="360" w:lineRule="auto"/>
              <w:ind w:left="0"/>
              <w:jc w:val="center"/>
              <w:rPr>
                <w:rFonts w:ascii="Palatino Linotype" w:hAnsi="Palatino Linotype"/>
                <w:b/>
              </w:rPr>
            </w:pPr>
            <w:r w:rsidRPr="003E1100">
              <w:rPr>
                <w:rFonts w:ascii="Palatino Linotype" w:hAnsi="Palatino Linotype"/>
                <w:b/>
              </w:rPr>
              <w:t>16176/INFOEM/IP/RR/2022</w:t>
            </w:r>
          </w:p>
        </w:tc>
        <w:tc>
          <w:tcPr>
            <w:tcW w:w="2835" w:type="dxa"/>
            <w:tcBorders>
              <w:top w:val="single" w:sz="4" w:space="0" w:color="auto"/>
              <w:left w:val="single" w:sz="4" w:space="0" w:color="auto"/>
              <w:bottom w:val="single" w:sz="4" w:space="0" w:color="auto"/>
              <w:right w:val="single" w:sz="4" w:space="0" w:color="auto"/>
            </w:tcBorders>
          </w:tcPr>
          <w:p w14:paraId="2E05CA98" w14:textId="320A84B4" w:rsidR="00656C31" w:rsidRPr="003E1100" w:rsidRDefault="00656C31" w:rsidP="00656C31">
            <w:pPr>
              <w:tabs>
                <w:tab w:val="left" w:pos="709"/>
              </w:tabs>
              <w:jc w:val="both"/>
              <w:rPr>
                <w:rFonts w:ascii="Palatino Linotype" w:hAnsi="Palatino Linotype"/>
                <w:i/>
                <w:color w:val="000000"/>
                <w:sz w:val="16"/>
                <w:szCs w:val="16"/>
              </w:rPr>
            </w:pPr>
            <w:r w:rsidRPr="003E1100">
              <w:rPr>
                <w:rFonts w:ascii="Palatino Linotype" w:hAnsi="Palatino Linotype"/>
                <w:i/>
                <w:color w:val="000000"/>
                <w:sz w:val="16"/>
                <w:szCs w:val="16"/>
              </w:rPr>
              <w:t xml:space="preserve">“Yo claramente pedí la correspondencia y ellos sólo me mandaron un archivo de una relación en </w:t>
            </w:r>
            <w:proofErr w:type="spellStart"/>
            <w:r w:rsidRPr="003E1100">
              <w:rPr>
                <w:rFonts w:ascii="Palatino Linotype" w:hAnsi="Palatino Linotype"/>
                <w:i/>
                <w:color w:val="000000"/>
                <w:sz w:val="16"/>
                <w:szCs w:val="16"/>
              </w:rPr>
              <w:t>excel</w:t>
            </w:r>
            <w:proofErr w:type="spellEnd"/>
            <w:r w:rsidRPr="003E1100">
              <w:rPr>
                <w:rFonts w:ascii="Palatino Linotype" w:hAnsi="Palatino Linotype"/>
                <w:i/>
                <w:color w:val="000000"/>
                <w:sz w:val="16"/>
                <w:szCs w:val="16"/>
              </w:rPr>
              <w:t xml:space="preserve"> que yo no solicité.” (Sic)</w:t>
            </w:r>
          </w:p>
        </w:tc>
        <w:tc>
          <w:tcPr>
            <w:tcW w:w="3119" w:type="dxa"/>
            <w:tcBorders>
              <w:top w:val="single" w:sz="4" w:space="0" w:color="auto"/>
              <w:left w:val="single" w:sz="4" w:space="0" w:color="auto"/>
              <w:bottom w:val="single" w:sz="4" w:space="0" w:color="auto"/>
              <w:right w:val="single" w:sz="4" w:space="0" w:color="auto"/>
            </w:tcBorders>
          </w:tcPr>
          <w:p w14:paraId="2F39E5C3" w14:textId="5891CE0C" w:rsidR="00656C31" w:rsidRPr="003E1100" w:rsidRDefault="00656C31" w:rsidP="00656C31">
            <w:pPr>
              <w:pStyle w:val="Prrafodelista"/>
              <w:tabs>
                <w:tab w:val="left" w:pos="709"/>
              </w:tabs>
              <w:ind w:left="0"/>
              <w:jc w:val="both"/>
              <w:rPr>
                <w:rFonts w:ascii="Palatino Linotype" w:hAnsi="Palatino Linotype"/>
                <w:i/>
                <w:color w:val="000000"/>
                <w:sz w:val="16"/>
                <w:szCs w:val="16"/>
              </w:rPr>
            </w:pPr>
            <w:r w:rsidRPr="003E1100">
              <w:rPr>
                <w:rFonts w:ascii="Palatino Linotype" w:hAnsi="Palatino Linotype"/>
                <w:i/>
                <w:color w:val="000000"/>
                <w:sz w:val="16"/>
                <w:szCs w:val="16"/>
              </w:rPr>
              <w:t>“Se niegan a entregar la información”  (Sic)</w:t>
            </w:r>
          </w:p>
        </w:tc>
      </w:tr>
      <w:tr w:rsidR="00656C31" w:rsidRPr="003E1100" w14:paraId="3D967706" w14:textId="77777777" w:rsidTr="002817E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64C4364" w14:textId="40660632" w:rsidR="00656C31" w:rsidRPr="003E1100" w:rsidRDefault="00656C31" w:rsidP="00656C31">
            <w:pPr>
              <w:pStyle w:val="Prrafodelista"/>
              <w:tabs>
                <w:tab w:val="left" w:pos="709"/>
              </w:tabs>
              <w:spacing w:before="100" w:beforeAutospacing="1" w:after="100" w:afterAutospacing="1" w:line="360" w:lineRule="auto"/>
              <w:ind w:left="0"/>
              <w:jc w:val="center"/>
              <w:rPr>
                <w:rFonts w:ascii="Palatino Linotype" w:hAnsi="Palatino Linotype"/>
                <w:b/>
              </w:rPr>
            </w:pPr>
            <w:r w:rsidRPr="003E1100">
              <w:rPr>
                <w:rFonts w:ascii="Palatino Linotype" w:hAnsi="Palatino Linotype"/>
                <w:b/>
              </w:rPr>
              <w:t>16177/INFOEM/IP/RR/2022</w:t>
            </w:r>
          </w:p>
        </w:tc>
        <w:tc>
          <w:tcPr>
            <w:tcW w:w="2835" w:type="dxa"/>
            <w:tcBorders>
              <w:top w:val="single" w:sz="4" w:space="0" w:color="auto"/>
              <w:left w:val="single" w:sz="4" w:space="0" w:color="auto"/>
              <w:bottom w:val="single" w:sz="4" w:space="0" w:color="auto"/>
              <w:right w:val="single" w:sz="4" w:space="0" w:color="auto"/>
            </w:tcBorders>
          </w:tcPr>
          <w:p w14:paraId="26C2260D" w14:textId="6C9A8856" w:rsidR="00656C31" w:rsidRPr="003E1100" w:rsidRDefault="00656C31" w:rsidP="00656C31">
            <w:pPr>
              <w:tabs>
                <w:tab w:val="left" w:pos="709"/>
              </w:tabs>
              <w:jc w:val="both"/>
              <w:rPr>
                <w:rFonts w:ascii="Palatino Linotype" w:hAnsi="Palatino Linotype"/>
                <w:i/>
                <w:color w:val="000000"/>
                <w:sz w:val="16"/>
                <w:szCs w:val="16"/>
              </w:rPr>
            </w:pPr>
            <w:r w:rsidRPr="003E1100">
              <w:rPr>
                <w:rFonts w:ascii="Palatino Linotype" w:hAnsi="Palatino Linotype"/>
                <w:i/>
                <w:color w:val="000000"/>
                <w:sz w:val="16"/>
                <w:szCs w:val="16"/>
              </w:rPr>
              <w:t xml:space="preserve">“Yo claramente pedí la correspondencia y ellos sólo me mandaron un archivo de una relación en </w:t>
            </w:r>
            <w:proofErr w:type="spellStart"/>
            <w:r w:rsidRPr="003E1100">
              <w:rPr>
                <w:rFonts w:ascii="Palatino Linotype" w:hAnsi="Palatino Linotype"/>
                <w:i/>
                <w:color w:val="000000"/>
                <w:sz w:val="16"/>
                <w:szCs w:val="16"/>
              </w:rPr>
              <w:t>excel</w:t>
            </w:r>
            <w:proofErr w:type="spellEnd"/>
            <w:r w:rsidRPr="003E1100">
              <w:rPr>
                <w:rFonts w:ascii="Palatino Linotype" w:hAnsi="Palatino Linotype"/>
                <w:i/>
                <w:color w:val="000000"/>
                <w:sz w:val="16"/>
                <w:szCs w:val="16"/>
              </w:rPr>
              <w:t xml:space="preserve"> que yo no solicité.” (Sic)</w:t>
            </w:r>
          </w:p>
        </w:tc>
        <w:tc>
          <w:tcPr>
            <w:tcW w:w="3119" w:type="dxa"/>
            <w:tcBorders>
              <w:top w:val="single" w:sz="4" w:space="0" w:color="auto"/>
              <w:left w:val="single" w:sz="4" w:space="0" w:color="auto"/>
              <w:bottom w:val="single" w:sz="4" w:space="0" w:color="auto"/>
              <w:right w:val="single" w:sz="4" w:space="0" w:color="auto"/>
            </w:tcBorders>
          </w:tcPr>
          <w:p w14:paraId="013A8895" w14:textId="7F6D2D3F" w:rsidR="00656C31" w:rsidRPr="003E1100" w:rsidRDefault="00656C31" w:rsidP="00656C31">
            <w:pPr>
              <w:pStyle w:val="Prrafodelista"/>
              <w:tabs>
                <w:tab w:val="left" w:pos="709"/>
              </w:tabs>
              <w:ind w:left="0"/>
              <w:jc w:val="both"/>
              <w:rPr>
                <w:rFonts w:ascii="Palatino Linotype" w:hAnsi="Palatino Linotype"/>
                <w:i/>
                <w:color w:val="000000"/>
                <w:sz w:val="16"/>
                <w:szCs w:val="16"/>
              </w:rPr>
            </w:pPr>
            <w:r w:rsidRPr="003E1100">
              <w:rPr>
                <w:rFonts w:ascii="Palatino Linotype" w:hAnsi="Palatino Linotype"/>
                <w:i/>
                <w:color w:val="000000"/>
                <w:sz w:val="16"/>
                <w:szCs w:val="16"/>
              </w:rPr>
              <w:t>“Se niegan a entregar la información”  (Sic)</w:t>
            </w:r>
          </w:p>
        </w:tc>
      </w:tr>
      <w:tr w:rsidR="00656C31" w:rsidRPr="003E1100" w14:paraId="1FFAC630" w14:textId="77777777" w:rsidTr="002817E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D5A2CE6" w14:textId="78D16810" w:rsidR="00656C31" w:rsidRPr="003E1100" w:rsidRDefault="00656C31" w:rsidP="00656C31">
            <w:pPr>
              <w:pStyle w:val="Prrafodelista"/>
              <w:tabs>
                <w:tab w:val="left" w:pos="709"/>
              </w:tabs>
              <w:spacing w:before="100" w:beforeAutospacing="1" w:after="100" w:afterAutospacing="1" w:line="360" w:lineRule="auto"/>
              <w:ind w:left="0"/>
              <w:jc w:val="center"/>
              <w:rPr>
                <w:rFonts w:ascii="Palatino Linotype" w:hAnsi="Palatino Linotype"/>
                <w:b/>
              </w:rPr>
            </w:pPr>
            <w:r w:rsidRPr="003E1100">
              <w:rPr>
                <w:rFonts w:ascii="Palatino Linotype" w:hAnsi="Palatino Linotype"/>
                <w:b/>
              </w:rPr>
              <w:t>16178/INFOEM/IP/RR/2022</w:t>
            </w:r>
          </w:p>
        </w:tc>
        <w:tc>
          <w:tcPr>
            <w:tcW w:w="2835" w:type="dxa"/>
            <w:tcBorders>
              <w:top w:val="single" w:sz="4" w:space="0" w:color="auto"/>
              <w:left w:val="single" w:sz="4" w:space="0" w:color="auto"/>
              <w:bottom w:val="single" w:sz="4" w:space="0" w:color="auto"/>
              <w:right w:val="single" w:sz="4" w:space="0" w:color="auto"/>
            </w:tcBorders>
          </w:tcPr>
          <w:p w14:paraId="67796093" w14:textId="1A6DBA35" w:rsidR="00656C31" w:rsidRPr="003E1100" w:rsidRDefault="00656C31" w:rsidP="00656C31">
            <w:pPr>
              <w:tabs>
                <w:tab w:val="left" w:pos="709"/>
              </w:tabs>
              <w:jc w:val="both"/>
              <w:rPr>
                <w:rFonts w:ascii="Palatino Linotype" w:hAnsi="Palatino Linotype"/>
                <w:i/>
                <w:color w:val="000000"/>
                <w:sz w:val="16"/>
                <w:szCs w:val="16"/>
              </w:rPr>
            </w:pPr>
            <w:r w:rsidRPr="003E1100">
              <w:rPr>
                <w:rFonts w:ascii="Palatino Linotype" w:hAnsi="Palatino Linotype"/>
                <w:i/>
                <w:color w:val="000000"/>
                <w:sz w:val="16"/>
                <w:szCs w:val="16"/>
              </w:rPr>
              <w:t xml:space="preserve">“Yo claramente pedí la correspondencia y ellos sólo me mandaron un archivo de una relación en </w:t>
            </w:r>
            <w:proofErr w:type="spellStart"/>
            <w:r w:rsidRPr="003E1100">
              <w:rPr>
                <w:rFonts w:ascii="Palatino Linotype" w:hAnsi="Palatino Linotype"/>
                <w:i/>
                <w:color w:val="000000"/>
                <w:sz w:val="16"/>
                <w:szCs w:val="16"/>
              </w:rPr>
              <w:t>excel</w:t>
            </w:r>
            <w:proofErr w:type="spellEnd"/>
            <w:r w:rsidRPr="003E1100">
              <w:rPr>
                <w:rFonts w:ascii="Palatino Linotype" w:hAnsi="Palatino Linotype"/>
                <w:i/>
                <w:color w:val="000000"/>
                <w:sz w:val="16"/>
                <w:szCs w:val="16"/>
              </w:rPr>
              <w:t xml:space="preserve"> que yo no solicité.” (Sic)</w:t>
            </w:r>
          </w:p>
        </w:tc>
        <w:tc>
          <w:tcPr>
            <w:tcW w:w="3119" w:type="dxa"/>
            <w:tcBorders>
              <w:top w:val="single" w:sz="4" w:space="0" w:color="auto"/>
              <w:left w:val="single" w:sz="4" w:space="0" w:color="auto"/>
              <w:bottom w:val="single" w:sz="4" w:space="0" w:color="auto"/>
              <w:right w:val="single" w:sz="4" w:space="0" w:color="auto"/>
            </w:tcBorders>
          </w:tcPr>
          <w:p w14:paraId="367ACC42" w14:textId="7E8D4184" w:rsidR="00656C31" w:rsidRPr="003E1100" w:rsidRDefault="00656C31" w:rsidP="00656C31">
            <w:pPr>
              <w:pStyle w:val="Prrafodelista"/>
              <w:tabs>
                <w:tab w:val="left" w:pos="709"/>
              </w:tabs>
              <w:ind w:left="0"/>
              <w:jc w:val="both"/>
              <w:rPr>
                <w:rFonts w:ascii="Palatino Linotype" w:hAnsi="Palatino Linotype"/>
                <w:i/>
                <w:color w:val="000000"/>
                <w:sz w:val="16"/>
                <w:szCs w:val="16"/>
              </w:rPr>
            </w:pPr>
            <w:r w:rsidRPr="003E1100">
              <w:rPr>
                <w:rFonts w:ascii="Palatino Linotype" w:hAnsi="Palatino Linotype"/>
                <w:i/>
                <w:color w:val="000000"/>
                <w:sz w:val="16"/>
                <w:szCs w:val="16"/>
              </w:rPr>
              <w:t>“Se niegan a entregar la información”  (Sic)</w:t>
            </w:r>
          </w:p>
        </w:tc>
      </w:tr>
    </w:tbl>
    <w:bookmarkEnd w:id="2"/>
    <w:p w14:paraId="45B4414C" w14:textId="164617A2" w:rsidR="003404B0" w:rsidRPr="003E1100" w:rsidRDefault="00353466" w:rsidP="003404B0">
      <w:pPr>
        <w:spacing w:line="360" w:lineRule="auto"/>
        <w:jc w:val="both"/>
        <w:rPr>
          <w:rFonts w:ascii="Palatino Linotype" w:hAnsi="Palatino Linotype" w:cs="Arial"/>
          <w:b/>
          <w:color w:val="000000" w:themeColor="text1"/>
          <w:sz w:val="28"/>
          <w:szCs w:val="28"/>
        </w:rPr>
      </w:pPr>
      <w:r w:rsidRPr="003E1100">
        <w:rPr>
          <w:rFonts w:ascii="Palatino Linotype" w:hAnsi="Palatino Linotype" w:cs="Arial"/>
          <w:b/>
          <w:color w:val="000000" w:themeColor="text1"/>
          <w:sz w:val="28"/>
          <w:szCs w:val="28"/>
        </w:rPr>
        <w:lastRenderedPageBreak/>
        <w:t>I</w:t>
      </w:r>
      <w:r w:rsidR="003404B0" w:rsidRPr="003E1100">
        <w:rPr>
          <w:rFonts w:ascii="Palatino Linotype" w:hAnsi="Palatino Linotype" w:cs="Arial"/>
          <w:b/>
          <w:color w:val="000000" w:themeColor="text1"/>
          <w:sz w:val="28"/>
          <w:szCs w:val="28"/>
        </w:rPr>
        <w:t xml:space="preserve">V. </w:t>
      </w:r>
      <w:r w:rsidR="003404B0" w:rsidRPr="003E1100">
        <w:rPr>
          <w:rFonts w:ascii="Palatino Linotype" w:hAnsi="Palatino Linotype" w:cs="Arial"/>
          <w:b/>
          <w:sz w:val="28"/>
          <w:szCs w:val="28"/>
        </w:rPr>
        <w:t>Del turno del Recurso de Revisión</w:t>
      </w:r>
    </w:p>
    <w:p w14:paraId="7D6276FD" w14:textId="4C43AC08" w:rsidR="009D6B53" w:rsidRPr="003E1100" w:rsidRDefault="009D6B53" w:rsidP="005E4DD9">
      <w:pPr>
        <w:spacing w:line="360" w:lineRule="auto"/>
        <w:jc w:val="both"/>
        <w:rPr>
          <w:rFonts w:ascii="Palatino Linotype" w:hAnsi="Palatino Linotype"/>
          <w:b/>
        </w:rPr>
      </w:pPr>
      <w:r w:rsidRPr="003E1100">
        <w:rPr>
          <w:rFonts w:ascii="Palatino Linotype" w:hAnsi="Palatino Linotype" w:cs="Arial"/>
          <w:color w:val="000000" w:themeColor="text1"/>
        </w:rPr>
        <w:t xml:space="preserve">El </w:t>
      </w:r>
      <w:r w:rsidR="007C015E" w:rsidRPr="003E1100">
        <w:rPr>
          <w:rFonts w:ascii="Palatino Linotype" w:hAnsi="Palatino Linotype" w:cs="Arial"/>
          <w:b/>
          <w:bCs/>
          <w:color w:val="000000" w:themeColor="text1"/>
        </w:rPr>
        <w:t xml:space="preserve">seis </w:t>
      </w:r>
      <w:r w:rsidR="007C015E" w:rsidRPr="003E1100">
        <w:rPr>
          <w:rFonts w:ascii="Palatino Linotype" w:hAnsi="Palatino Linotype" w:cs="Arial"/>
          <w:b/>
        </w:rPr>
        <w:t>de noviembre de</w:t>
      </w:r>
      <w:r w:rsidR="007C015E" w:rsidRPr="003E1100">
        <w:rPr>
          <w:rFonts w:ascii="Palatino Linotype" w:hAnsi="Palatino Linotype" w:cs="Arial"/>
          <w:b/>
          <w:lang w:val="es-419"/>
        </w:rPr>
        <w:t xml:space="preserve"> dos mil </w:t>
      </w:r>
      <w:r w:rsidR="007C015E" w:rsidRPr="003E1100">
        <w:rPr>
          <w:rFonts w:ascii="Palatino Linotype" w:hAnsi="Palatino Linotype" w:cs="Arial"/>
          <w:b/>
        </w:rPr>
        <w:t>veintidós</w:t>
      </w:r>
      <w:r w:rsidRPr="003E1100">
        <w:rPr>
          <w:rFonts w:ascii="Palatino Linotype" w:hAnsi="Palatino Linotype" w:cs="Arial"/>
          <w:color w:val="000000" w:themeColor="text1"/>
        </w:rPr>
        <w:t xml:space="preserve">, </w:t>
      </w:r>
      <w:r w:rsidRPr="003E1100">
        <w:rPr>
          <w:rFonts w:ascii="Palatino Linotype" w:hAnsi="Palatino Linotype"/>
          <w:color w:val="000000" w:themeColor="text1"/>
        </w:rPr>
        <w:t>los</w:t>
      </w:r>
      <w:r w:rsidRPr="003E1100">
        <w:rPr>
          <w:rFonts w:ascii="Palatino Linotype" w:hAnsi="Palatino Linotype" w:cs="Arial"/>
          <w:color w:val="000000" w:themeColor="text1"/>
        </w:rPr>
        <w:t xml:space="preserve"> </w:t>
      </w:r>
      <w:r w:rsidR="00025060" w:rsidRPr="003E1100">
        <w:rPr>
          <w:rFonts w:ascii="Palatino Linotype" w:hAnsi="Palatino Linotype" w:cs="Arial"/>
          <w:color w:val="000000" w:themeColor="text1"/>
        </w:rPr>
        <w:t xml:space="preserve">Recursos de Revisión </w:t>
      </w:r>
      <w:r w:rsidR="005F5D50" w:rsidRPr="003E1100">
        <w:rPr>
          <w:rFonts w:ascii="Palatino Linotype" w:hAnsi="Palatino Linotype" w:cs="Arial"/>
          <w:color w:val="000000" w:themeColor="text1"/>
          <w:lang w:val="es-ES_tradnl"/>
        </w:rPr>
        <w:t>materia del presente estudio, se en</w:t>
      </w:r>
      <w:r w:rsidRPr="003E1100">
        <w:rPr>
          <w:rFonts w:ascii="Palatino Linotype" w:hAnsi="Palatino Linotype" w:cs="Arial"/>
          <w:color w:val="000000" w:themeColor="text1"/>
          <w:lang w:val="es-ES_tradnl"/>
        </w:rPr>
        <w:t xml:space="preserve">viaron electrónicamente al Instituto de </w:t>
      </w:r>
      <w:r w:rsidRPr="003E1100">
        <w:rPr>
          <w:rFonts w:ascii="Palatino Linotype" w:eastAsia="Arial Unicode MS" w:hAnsi="Palatino Linotype" w:cs="Arial"/>
          <w:color w:val="000000" w:themeColor="text1"/>
        </w:rPr>
        <w:t>Transparencia</w:t>
      </w:r>
      <w:r w:rsidRPr="003E1100">
        <w:rPr>
          <w:rFonts w:ascii="Palatino Linotype" w:hAnsi="Palatino Linotype" w:cs="Arial"/>
          <w:color w:val="000000" w:themeColor="text1"/>
          <w:lang w:val="es-ES_tradnl"/>
        </w:rPr>
        <w:t>, Acceso a la Información Pública y Protección de Datos Personales del Estado de México y Municipios</w:t>
      </w:r>
      <w:r w:rsidR="005F5D50" w:rsidRPr="003E1100">
        <w:rPr>
          <w:rFonts w:ascii="Palatino Linotype" w:hAnsi="Palatino Linotype" w:cs="Arial"/>
          <w:color w:val="000000" w:themeColor="text1"/>
          <w:lang w:val="es-ES_tradnl"/>
        </w:rPr>
        <w:t>,</w:t>
      </w:r>
      <w:r w:rsidRPr="003E1100">
        <w:rPr>
          <w:rFonts w:ascii="Palatino Linotype" w:hAnsi="Palatino Linotype" w:cs="Arial"/>
          <w:color w:val="000000" w:themeColor="text1"/>
          <w:lang w:val="es-ES_tradnl"/>
        </w:rPr>
        <w:t xml:space="preserve"> </w:t>
      </w:r>
      <w:r w:rsidR="005F5D50" w:rsidRPr="003E1100">
        <w:rPr>
          <w:rFonts w:ascii="Palatino Linotype" w:hAnsi="Palatino Linotype" w:cs="Arial"/>
          <w:color w:val="000000" w:themeColor="text1"/>
          <w:lang w:val="es-ES_tradnl"/>
        </w:rPr>
        <w:t xml:space="preserve">por lo que </w:t>
      </w:r>
      <w:r w:rsidRPr="003E1100">
        <w:rPr>
          <w:rFonts w:ascii="Palatino Linotype" w:hAnsi="Palatino Linotype" w:cs="Arial"/>
          <w:color w:val="000000" w:themeColor="text1"/>
          <w:lang w:val="es-ES_tradnl"/>
        </w:rPr>
        <w:t xml:space="preserve">con fundamento en el artículo 185, fracción I de la </w:t>
      </w:r>
      <w:r w:rsidRPr="003E1100">
        <w:rPr>
          <w:rFonts w:ascii="Palatino Linotype" w:hAnsi="Palatino Linotype"/>
          <w:color w:val="000000" w:themeColor="text1"/>
        </w:rPr>
        <w:t>Ley de Transparencia y Acceso a la Información Pública del Estado de México y Municipios</w:t>
      </w:r>
      <w:r w:rsidRPr="003E1100">
        <w:rPr>
          <w:rFonts w:ascii="Palatino Linotype" w:hAnsi="Palatino Linotype" w:cs="Arial"/>
          <w:color w:val="000000" w:themeColor="text1"/>
          <w:lang w:val="es-ES_tradnl"/>
        </w:rPr>
        <w:t xml:space="preserve">, se </w:t>
      </w:r>
      <w:r w:rsidR="005E4DD9" w:rsidRPr="003E1100">
        <w:rPr>
          <w:rFonts w:ascii="Palatino Linotype" w:hAnsi="Palatino Linotype" w:cs="Arial"/>
          <w:color w:val="000000" w:themeColor="text1"/>
          <w:lang w:val="es-ES_tradnl"/>
        </w:rPr>
        <w:t>turnó</w:t>
      </w:r>
      <w:r w:rsidRPr="003E1100">
        <w:rPr>
          <w:rFonts w:ascii="Palatino Linotype" w:hAnsi="Palatino Linotype" w:cs="Arial"/>
          <w:color w:val="000000" w:themeColor="text1"/>
          <w:lang w:val="es-ES_tradnl"/>
        </w:rPr>
        <w:t>, a través del</w:t>
      </w:r>
      <w:r w:rsidRPr="003E1100">
        <w:rPr>
          <w:rFonts w:ascii="Palatino Linotype" w:eastAsia="Arial Unicode MS" w:hAnsi="Palatino Linotype" w:cs="Arial"/>
          <w:color w:val="000000" w:themeColor="text1"/>
          <w:lang w:val="es-ES_tradnl"/>
        </w:rPr>
        <w:t xml:space="preserve"> </w:t>
      </w:r>
      <w:r w:rsidRPr="003E1100">
        <w:rPr>
          <w:rFonts w:ascii="Palatino Linotype" w:eastAsia="Arial Unicode MS" w:hAnsi="Palatino Linotype" w:cs="Arial"/>
          <w:b/>
          <w:color w:val="000000" w:themeColor="text1"/>
          <w:lang w:val="es-ES_tradnl"/>
        </w:rPr>
        <w:t>SAIMEX</w:t>
      </w:r>
      <w:r w:rsidRPr="003E1100">
        <w:rPr>
          <w:rFonts w:ascii="Palatino Linotype" w:hAnsi="Palatino Linotype"/>
          <w:color w:val="000000" w:themeColor="text1"/>
        </w:rPr>
        <w:t xml:space="preserve">, </w:t>
      </w:r>
      <w:r w:rsidR="005E4DD9" w:rsidRPr="003E1100">
        <w:rPr>
          <w:rFonts w:ascii="Palatino Linotype" w:hAnsi="Palatino Linotype"/>
          <w:color w:val="000000" w:themeColor="text1"/>
        </w:rPr>
        <w:t>el</w:t>
      </w:r>
      <w:r w:rsidR="00C10EEE" w:rsidRPr="003E1100">
        <w:rPr>
          <w:rFonts w:ascii="Palatino Linotype" w:hAnsi="Palatino Linotype"/>
          <w:color w:val="000000" w:themeColor="text1"/>
        </w:rPr>
        <w:t xml:space="preserve"> </w:t>
      </w:r>
      <w:r w:rsidR="00025060" w:rsidRPr="003E1100">
        <w:rPr>
          <w:rFonts w:ascii="Palatino Linotype" w:hAnsi="Palatino Linotype"/>
          <w:color w:val="000000" w:themeColor="text1"/>
        </w:rPr>
        <w:t>R</w:t>
      </w:r>
      <w:r w:rsidRPr="003E1100">
        <w:rPr>
          <w:rFonts w:ascii="Palatino Linotype" w:hAnsi="Palatino Linotype"/>
          <w:color w:val="000000" w:themeColor="text1"/>
        </w:rPr>
        <w:t>ecurso</w:t>
      </w:r>
      <w:r w:rsidRPr="003E1100">
        <w:rPr>
          <w:rFonts w:ascii="Palatino Linotype" w:hAnsi="Palatino Linotype" w:cs="Arial"/>
          <w:color w:val="000000" w:themeColor="text1"/>
          <w:szCs w:val="20"/>
        </w:rPr>
        <w:t xml:space="preserve"> de </w:t>
      </w:r>
      <w:r w:rsidR="00025060" w:rsidRPr="003E1100">
        <w:rPr>
          <w:rFonts w:ascii="Palatino Linotype" w:hAnsi="Palatino Linotype" w:cs="Arial"/>
          <w:color w:val="000000" w:themeColor="text1"/>
          <w:szCs w:val="20"/>
        </w:rPr>
        <w:t>R</w:t>
      </w:r>
      <w:r w:rsidRPr="003E1100">
        <w:rPr>
          <w:rFonts w:ascii="Palatino Linotype" w:hAnsi="Palatino Linotype" w:cs="Arial"/>
          <w:color w:val="000000" w:themeColor="text1"/>
          <w:szCs w:val="20"/>
        </w:rPr>
        <w:t>evisión</w:t>
      </w:r>
      <w:r w:rsidR="00C10EEE" w:rsidRPr="003E1100">
        <w:rPr>
          <w:rFonts w:ascii="Palatino Linotype" w:hAnsi="Palatino Linotype" w:cs="Arial"/>
          <w:color w:val="000000" w:themeColor="text1"/>
          <w:szCs w:val="20"/>
        </w:rPr>
        <w:t xml:space="preserve"> </w:t>
      </w:r>
      <w:r w:rsidR="007C015E" w:rsidRPr="003E1100">
        <w:rPr>
          <w:rFonts w:ascii="Palatino Linotype" w:hAnsi="Palatino Linotype"/>
          <w:b/>
        </w:rPr>
        <w:t xml:space="preserve">16172/INFOEM/IP/RR/2022 y 16177/INFOEM/IP/RR/2022 </w:t>
      </w:r>
      <w:r w:rsidR="007C015E" w:rsidRPr="003E1100">
        <w:rPr>
          <w:rFonts w:ascii="Palatino Linotype" w:hAnsi="Palatino Linotype"/>
        </w:rPr>
        <w:t>a</w:t>
      </w:r>
      <w:r w:rsidR="007C015E" w:rsidRPr="003E1100">
        <w:rPr>
          <w:rFonts w:ascii="Palatino Linotype" w:hAnsi="Palatino Linotype"/>
          <w:lang w:val="es-419"/>
        </w:rPr>
        <w:t xml:space="preserve"> </w:t>
      </w:r>
      <w:r w:rsidR="007C015E" w:rsidRPr="003E1100">
        <w:rPr>
          <w:rFonts w:ascii="Palatino Linotype" w:hAnsi="Palatino Linotype"/>
        </w:rPr>
        <w:t>l</w:t>
      </w:r>
      <w:r w:rsidR="007C015E" w:rsidRPr="003E1100">
        <w:rPr>
          <w:rFonts w:ascii="Palatino Linotype" w:hAnsi="Palatino Linotype"/>
          <w:lang w:val="es-419"/>
        </w:rPr>
        <w:t xml:space="preserve">a </w:t>
      </w:r>
      <w:r w:rsidR="007C015E" w:rsidRPr="003E1100">
        <w:rPr>
          <w:rFonts w:ascii="Palatino Linotype" w:hAnsi="Palatino Linotype"/>
          <w:b/>
          <w:lang w:val="es-419"/>
        </w:rPr>
        <w:t>Comisionada Sharon Cristina Morales Martínez</w:t>
      </w:r>
      <w:r w:rsidR="00180D32" w:rsidRPr="003E1100">
        <w:rPr>
          <w:rFonts w:ascii="Palatino Linotype" w:hAnsi="Palatino Linotype"/>
          <w:b/>
        </w:rPr>
        <w:t xml:space="preserve">, </w:t>
      </w:r>
      <w:r w:rsidR="00180D32" w:rsidRPr="003E1100">
        <w:rPr>
          <w:rFonts w:ascii="Palatino Linotype" w:hAnsi="Palatino Linotype"/>
        </w:rPr>
        <w:t xml:space="preserve">el recurso </w:t>
      </w:r>
      <w:r w:rsidR="00180D32" w:rsidRPr="003E1100">
        <w:rPr>
          <w:rFonts w:ascii="Palatino Linotype" w:hAnsi="Palatino Linotype"/>
          <w:b/>
        </w:rPr>
        <w:t xml:space="preserve">16173/INFOEM/IP/RR/2022 </w:t>
      </w:r>
      <w:r w:rsidR="008A534C" w:rsidRPr="003E1100">
        <w:rPr>
          <w:rFonts w:ascii="Palatino Linotype" w:hAnsi="Palatino Linotype"/>
          <w:b/>
        </w:rPr>
        <w:t xml:space="preserve">y 16178/INFOEM/IP/RR/2022 </w:t>
      </w:r>
      <w:r w:rsidR="00180D32" w:rsidRPr="003E1100">
        <w:rPr>
          <w:rFonts w:ascii="Palatino Linotype" w:hAnsi="Palatino Linotype"/>
        </w:rPr>
        <w:t>a la</w:t>
      </w:r>
      <w:r w:rsidR="00C93021" w:rsidRPr="003E1100">
        <w:rPr>
          <w:rFonts w:ascii="Palatino Linotype" w:hAnsi="Palatino Linotype"/>
        </w:rPr>
        <w:t xml:space="preserve"> </w:t>
      </w:r>
      <w:r w:rsidR="00C93021" w:rsidRPr="003E1100">
        <w:rPr>
          <w:rFonts w:ascii="Palatino Linotype" w:hAnsi="Palatino Linotype"/>
          <w:b/>
          <w:lang w:val="es-419"/>
        </w:rPr>
        <w:t>Comisionada María Del Rosario Mejía Ayala</w:t>
      </w:r>
      <w:r w:rsidR="00180D32" w:rsidRPr="003E1100">
        <w:rPr>
          <w:rFonts w:ascii="Palatino Linotype" w:hAnsi="Palatino Linotype"/>
        </w:rPr>
        <w:t xml:space="preserve">, el recurso </w:t>
      </w:r>
      <w:r w:rsidR="00180D32" w:rsidRPr="003E1100">
        <w:rPr>
          <w:rFonts w:ascii="Palatino Linotype" w:hAnsi="Palatino Linotype"/>
          <w:b/>
        </w:rPr>
        <w:t xml:space="preserve">16174/INFOEM/IP/RR/2022 </w:t>
      </w:r>
      <w:r w:rsidR="006A6EDC" w:rsidRPr="003E1100">
        <w:rPr>
          <w:rFonts w:ascii="Palatino Linotype" w:hAnsi="Palatino Linotype"/>
        </w:rPr>
        <w:t xml:space="preserve">a la </w:t>
      </w:r>
      <w:r w:rsidR="006A6EDC" w:rsidRPr="003E1100">
        <w:rPr>
          <w:rFonts w:ascii="Palatino Linotype" w:hAnsi="Palatino Linotype"/>
          <w:b/>
          <w:lang w:val="es-419"/>
        </w:rPr>
        <w:t>Comisionada Guadalupe Ramírez Peña</w:t>
      </w:r>
      <w:r w:rsidR="00180D32" w:rsidRPr="003E1100">
        <w:rPr>
          <w:rFonts w:ascii="Palatino Linotype" w:hAnsi="Palatino Linotype"/>
        </w:rPr>
        <w:t xml:space="preserve">, el recurso </w:t>
      </w:r>
      <w:r w:rsidR="007C015E" w:rsidRPr="003E1100">
        <w:rPr>
          <w:rFonts w:ascii="Palatino Linotype" w:hAnsi="Palatino Linotype"/>
          <w:b/>
        </w:rPr>
        <w:t>16175/INFOEM/IP/RR/2022</w:t>
      </w:r>
      <w:r w:rsidR="006A6EDC" w:rsidRPr="003E1100">
        <w:rPr>
          <w:rFonts w:ascii="Palatino Linotype" w:hAnsi="Palatino Linotype"/>
          <w:b/>
        </w:rPr>
        <w:t xml:space="preserve"> </w:t>
      </w:r>
      <w:r w:rsidR="006A6EDC" w:rsidRPr="003E1100">
        <w:rPr>
          <w:rFonts w:ascii="Palatino Linotype" w:hAnsi="Palatino Linotype"/>
        </w:rPr>
        <w:t xml:space="preserve">al </w:t>
      </w:r>
      <w:r w:rsidR="006A6EDC" w:rsidRPr="003E1100">
        <w:rPr>
          <w:rFonts w:ascii="Palatino Linotype" w:hAnsi="Palatino Linotype"/>
          <w:b/>
        </w:rPr>
        <w:t>Comisionado José Martínez Vilchis</w:t>
      </w:r>
      <w:r w:rsidR="00B22E77" w:rsidRPr="003E1100">
        <w:rPr>
          <w:rFonts w:ascii="Palatino Linotype" w:hAnsi="Palatino Linotype"/>
          <w:b/>
        </w:rPr>
        <w:t xml:space="preserve"> </w:t>
      </w:r>
      <w:r w:rsidR="00B22E77" w:rsidRPr="003E1100">
        <w:rPr>
          <w:rFonts w:ascii="Palatino Linotype" w:hAnsi="Palatino Linotype"/>
        </w:rPr>
        <w:t>y</w:t>
      </w:r>
      <w:r w:rsidR="007C015E" w:rsidRPr="003E1100">
        <w:rPr>
          <w:rFonts w:ascii="Palatino Linotype" w:hAnsi="Palatino Linotype"/>
          <w:b/>
        </w:rPr>
        <w:t xml:space="preserve"> </w:t>
      </w:r>
      <w:r w:rsidR="00B922F2" w:rsidRPr="003E1100">
        <w:rPr>
          <w:rFonts w:ascii="Palatino Linotype" w:hAnsi="Palatino Linotype"/>
        </w:rPr>
        <w:t>el recurso</w:t>
      </w:r>
      <w:r w:rsidR="00B922F2" w:rsidRPr="003E1100">
        <w:rPr>
          <w:rFonts w:ascii="Palatino Linotype" w:hAnsi="Palatino Linotype"/>
          <w:b/>
        </w:rPr>
        <w:t xml:space="preserve"> </w:t>
      </w:r>
      <w:r w:rsidR="007C015E" w:rsidRPr="003E1100">
        <w:rPr>
          <w:rFonts w:ascii="Palatino Linotype" w:hAnsi="Palatino Linotype"/>
          <w:b/>
        </w:rPr>
        <w:t>16176/INFOEM/IP/RR/2022</w:t>
      </w:r>
      <w:r w:rsidR="008A534C" w:rsidRPr="003E1100">
        <w:rPr>
          <w:rFonts w:ascii="Palatino Linotype" w:hAnsi="Palatino Linotype"/>
          <w:b/>
        </w:rPr>
        <w:t xml:space="preserve"> </w:t>
      </w:r>
      <w:r w:rsidR="008A534C" w:rsidRPr="003E1100">
        <w:rPr>
          <w:rFonts w:ascii="Palatino Linotype" w:hAnsi="Palatino Linotype"/>
        </w:rPr>
        <w:t>al</w:t>
      </w:r>
      <w:r w:rsidR="008A534C" w:rsidRPr="003E1100">
        <w:rPr>
          <w:rFonts w:ascii="Palatino Linotype" w:hAnsi="Palatino Linotype"/>
          <w:b/>
        </w:rPr>
        <w:t xml:space="preserve"> Comisionado Luis Gustavo Parra Noriega</w:t>
      </w:r>
      <w:r w:rsidR="00B22E77" w:rsidRPr="003E1100">
        <w:rPr>
          <w:rFonts w:ascii="Palatino Linotype" w:hAnsi="Palatino Linotype"/>
          <w:b/>
        </w:rPr>
        <w:t xml:space="preserve">, </w:t>
      </w:r>
      <w:r w:rsidR="00587DC6" w:rsidRPr="003E1100">
        <w:rPr>
          <w:rFonts w:ascii="Palatino Linotype" w:hAnsi="Palatino Linotype"/>
          <w:color w:val="000000" w:themeColor="text1"/>
        </w:rPr>
        <w:t xml:space="preserve">a </w:t>
      </w:r>
      <w:r w:rsidRPr="003E1100">
        <w:rPr>
          <w:rFonts w:ascii="Palatino Linotype" w:hAnsi="Palatino Linotype" w:cs="Arial"/>
          <w:color w:val="000000" w:themeColor="text1"/>
          <w:lang w:val="es-ES_tradnl"/>
        </w:rPr>
        <w:t>efecto de que decretaran su admisión o desechamiento.</w:t>
      </w:r>
    </w:p>
    <w:p w14:paraId="7D850418" w14:textId="6E1A8C0A" w:rsidR="009D6B53" w:rsidRPr="003E1100"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3E1100"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3E1100">
        <w:rPr>
          <w:rFonts w:ascii="Palatino Linotype" w:hAnsi="Palatino Linotype" w:cs="Arial"/>
          <w:b/>
          <w:color w:val="000000" w:themeColor="text1"/>
        </w:rPr>
        <w:t>a) Admisión del Recurso de Revisión</w:t>
      </w:r>
    </w:p>
    <w:p w14:paraId="3933D19F" w14:textId="1A961468" w:rsidR="009D6B53" w:rsidRPr="003E1100" w:rsidRDefault="009D6B53" w:rsidP="0082275C">
      <w:pPr>
        <w:spacing w:line="360" w:lineRule="auto"/>
        <w:jc w:val="both"/>
        <w:rPr>
          <w:rFonts w:ascii="Palatino Linotype" w:hAnsi="Palatino Linotype" w:cs="Arial"/>
          <w:color w:val="000000" w:themeColor="text1"/>
        </w:rPr>
      </w:pPr>
      <w:r w:rsidRPr="003E1100">
        <w:rPr>
          <w:rFonts w:ascii="Palatino Linotype" w:hAnsi="Palatino Linotype" w:cs="Arial"/>
          <w:color w:val="000000" w:themeColor="text1"/>
        </w:rPr>
        <w:t xml:space="preserve">De las constancias de los expedientes electrónicos </w:t>
      </w:r>
      <w:r w:rsidR="005F5D50" w:rsidRPr="003E1100">
        <w:rPr>
          <w:rFonts w:ascii="Palatino Linotype" w:hAnsi="Palatino Linotype" w:cs="Arial"/>
          <w:color w:val="000000" w:themeColor="text1"/>
        </w:rPr>
        <w:t xml:space="preserve">que obran en </w:t>
      </w:r>
      <w:r w:rsidR="005F5D50" w:rsidRPr="003E1100">
        <w:rPr>
          <w:rFonts w:ascii="Palatino Linotype" w:hAnsi="Palatino Linotype" w:cs="Arial"/>
          <w:b/>
          <w:color w:val="000000" w:themeColor="text1"/>
        </w:rPr>
        <w:t>EL</w:t>
      </w:r>
      <w:r w:rsidRPr="003E1100">
        <w:rPr>
          <w:rFonts w:ascii="Palatino Linotype" w:hAnsi="Palatino Linotype" w:cs="Arial"/>
          <w:b/>
          <w:color w:val="000000" w:themeColor="text1"/>
        </w:rPr>
        <w:t xml:space="preserve"> SAIMEX</w:t>
      </w:r>
      <w:r w:rsidRPr="003E1100">
        <w:rPr>
          <w:rFonts w:ascii="Palatino Linotype" w:hAnsi="Palatino Linotype" w:cs="Arial"/>
          <w:color w:val="000000" w:themeColor="text1"/>
        </w:rPr>
        <w:t xml:space="preserve">, se desprende que </w:t>
      </w:r>
      <w:r w:rsidR="00653BE8" w:rsidRPr="003E1100">
        <w:rPr>
          <w:rFonts w:ascii="Palatino Linotype" w:hAnsi="Palatino Linotype" w:cs="Arial"/>
          <w:b/>
          <w:color w:val="000000" w:themeColor="text1"/>
        </w:rPr>
        <w:t>ocho, diez, once, catorce, quince y dieciséis de noviembre</w:t>
      </w:r>
      <w:r w:rsidR="00C12E33" w:rsidRPr="003E1100">
        <w:rPr>
          <w:rFonts w:ascii="Palatino Linotype" w:hAnsi="Palatino Linotype" w:cs="Arial"/>
          <w:b/>
          <w:color w:val="000000" w:themeColor="text1"/>
        </w:rPr>
        <w:t xml:space="preserve"> </w:t>
      </w:r>
      <w:r w:rsidR="00A25788" w:rsidRPr="003E1100">
        <w:rPr>
          <w:rFonts w:ascii="Palatino Linotype" w:hAnsi="Palatino Linotype" w:cs="Arial"/>
          <w:b/>
          <w:color w:val="000000" w:themeColor="text1"/>
        </w:rPr>
        <w:t xml:space="preserve">de </w:t>
      </w:r>
      <w:r w:rsidR="00C10EEE" w:rsidRPr="003E1100">
        <w:rPr>
          <w:rFonts w:ascii="Palatino Linotype" w:hAnsi="Palatino Linotype" w:cs="Arial"/>
          <w:b/>
          <w:color w:val="000000" w:themeColor="text1"/>
        </w:rPr>
        <w:t>dos mil veintidós</w:t>
      </w:r>
      <w:r w:rsidR="00C80CB4" w:rsidRPr="003E1100">
        <w:rPr>
          <w:rFonts w:ascii="Palatino Linotype" w:hAnsi="Palatino Linotype" w:cs="Arial"/>
          <w:color w:val="000000" w:themeColor="text1"/>
        </w:rPr>
        <w:t xml:space="preserve"> respectivamente,</w:t>
      </w:r>
      <w:r w:rsidRPr="003E1100">
        <w:rPr>
          <w:rFonts w:ascii="Palatino Linotype" w:hAnsi="Palatino Linotype" w:cs="Arial"/>
          <w:color w:val="000000" w:themeColor="text1"/>
        </w:rPr>
        <w:t xml:space="preserve"> se acordó la admisión a trámite de los </w:t>
      </w:r>
      <w:r w:rsidR="00025060" w:rsidRPr="003E1100">
        <w:rPr>
          <w:rFonts w:ascii="Palatino Linotype" w:hAnsi="Palatino Linotype" w:cs="Arial"/>
          <w:color w:val="000000" w:themeColor="text1"/>
        </w:rPr>
        <w:t>R</w:t>
      </w:r>
      <w:r w:rsidRPr="003E1100">
        <w:rPr>
          <w:rFonts w:ascii="Palatino Linotype" w:hAnsi="Palatino Linotype" w:cs="Arial"/>
          <w:color w:val="000000" w:themeColor="text1"/>
        </w:rPr>
        <w:t xml:space="preserve">ecursos de </w:t>
      </w:r>
      <w:r w:rsidR="00025060" w:rsidRPr="003E1100">
        <w:rPr>
          <w:rFonts w:ascii="Palatino Linotype" w:hAnsi="Palatino Linotype" w:cs="Arial"/>
          <w:color w:val="000000" w:themeColor="text1"/>
        </w:rPr>
        <w:t>R</w:t>
      </w:r>
      <w:r w:rsidRPr="003E1100">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3E1100">
        <w:rPr>
          <w:rFonts w:ascii="Palatino Linotype" w:hAnsi="Palatino Linotype" w:cs="Arial"/>
          <w:color w:val="000000" w:themeColor="text1"/>
        </w:rPr>
        <w:t xml:space="preserve"> </w:t>
      </w:r>
      <w:r w:rsidR="00A43CB5" w:rsidRPr="003E1100">
        <w:rPr>
          <w:rFonts w:ascii="Palatino Linotype" w:hAnsi="Palatino Linotype" w:cs="Arial"/>
          <w:b/>
          <w:color w:val="000000" w:themeColor="text1"/>
        </w:rPr>
        <w:t>EL RECURRENTE</w:t>
      </w:r>
      <w:r w:rsidR="00D01412" w:rsidRPr="003E1100">
        <w:rPr>
          <w:rFonts w:ascii="Palatino Linotype" w:hAnsi="Palatino Linotype" w:cs="Arial"/>
          <w:b/>
          <w:color w:val="000000" w:themeColor="text1"/>
        </w:rPr>
        <w:t xml:space="preserve"> </w:t>
      </w:r>
      <w:r w:rsidR="00D01412" w:rsidRPr="003E1100">
        <w:rPr>
          <w:rFonts w:ascii="Palatino Linotype" w:hAnsi="Palatino Linotype" w:cs="Arial"/>
          <w:color w:val="000000" w:themeColor="text1"/>
        </w:rPr>
        <w:t xml:space="preserve">manifestara lo que a su derecho conviniera, a efecto de presentar pruebas o alegatos y, en su caso, </w:t>
      </w:r>
      <w:r w:rsidR="00D01412" w:rsidRPr="003E1100">
        <w:rPr>
          <w:rFonts w:ascii="Palatino Linotype" w:hAnsi="Palatino Linotype" w:cs="Arial"/>
          <w:b/>
          <w:color w:val="000000" w:themeColor="text1"/>
        </w:rPr>
        <w:t xml:space="preserve">EL SUJETO OBLIGADO </w:t>
      </w:r>
      <w:r w:rsidR="00D01412" w:rsidRPr="003E1100">
        <w:rPr>
          <w:rFonts w:ascii="Palatino Linotype" w:hAnsi="Palatino Linotype" w:cs="Arial"/>
          <w:color w:val="000000" w:themeColor="text1"/>
        </w:rPr>
        <w:t>rindiera sus</w:t>
      </w:r>
      <w:r w:rsidR="00D01412" w:rsidRPr="003E1100">
        <w:rPr>
          <w:rFonts w:ascii="Palatino Linotype" w:hAnsi="Palatino Linotype" w:cs="Arial"/>
          <w:b/>
          <w:color w:val="000000" w:themeColor="text1"/>
        </w:rPr>
        <w:t xml:space="preserve"> </w:t>
      </w:r>
      <w:r w:rsidR="00D01412" w:rsidRPr="003E1100">
        <w:rPr>
          <w:rFonts w:ascii="Palatino Linotype" w:hAnsi="Palatino Linotype" w:cs="Arial"/>
          <w:color w:val="000000" w:themeColor="text1"/>
        </w:rPr>
        <w:t xml:space="preserve">Informes </w:t>
      </w:r>
      <w:r w:rsidR="00D01412" w:rsidRPr="003E1100">
        <w:rPr>
          <w:rFonts w:ascii="Palatino Linotype" w:hAnsi="Palatino Linotype" w:cs="Arial"/>
          <w:color w:val="000000" w:themeColor="text1"/>
        </w:rPr>
        <w:lastRenderedPageBreak/>
        <w:t xml:space="preserve">Justificados respectivamente; lo anterior, en términos de </w:t>
      </w:r>
      <w:r w:rsidRPr="003E1100">
        <w:rPr>
          <w:rFonts w:ascii="Palatino Linotype" w:hAnsi="Palatino Linotype" w:cs="Arial"/>
          <w:color w:val="000000" w:themeColor="text1"/>
        </w:rPr>
        <w:t>lo dispuesto por el artículo 185 de la Ley de Transparencia y Acceso a la Información Pública del Estado de México y Municipios</w:t>
      </w:r>
      <w:r w:rsidR="00D01412" w:rsidRPr="003E1100">
        <w:rPr>
          <w:rFonts w:ascii="Palatino Linotype" w:hAnsi="Palatino Linotype" w:cs="Arial"/>
          <w:color w:val="000000" w:themeColor="text1"/>
        </w:rPr>
        <w:t>.</w:t>
      </w:r>
    </w:p>
    <w:p w14:paraId="360F36A9" w14:textId="77777777" w:rsidR="0044613F" w:rsidRPr="003E1100" w:rsidRDefault="0044613F" w:rsidP="0082275C">
      <w:pPr>
        <w:spacing w:line="360" w:lineRule="auto"/>
        <w:jc w:val="both"/>
        <w:rPr>
          <w:rFonts w:ascii="Palatino Linotype" w:hAnsi="Palatino Linotype" w:cs="Arial"/>
          <w:color w:val="000000" w:themeColor="text1"/>
        </w:rPr>
      </w:pPr>
    </w:p>
    <w:p w14:paraId="1B661F59" w14:textId="3C721B32" w:rsidR="003404B0" w:rsidRPr="003E1100" w:rsidRDefault="002E7E03" w:rsidP="003404B0">
      <w:pPr>
        <w:spacing w:line="360" w:lineRule="auto"/>
        <w:jc w:val="both"/>
        <w:rPr>
          <w:rFonts w:ascii="Palatino Linotype" w:eastAsia="Arial Unicode MS" w:hAnsi="Palatino Linotype" w:cs="Arial"/>
          <w:b/>
          <w:color w:val="000000" w:themeColor="text1"/>
          <w:lang w:val="es-419"/>
        </w:rPr>
      </w:pPr>
      <w:r w:rsidRPr="003E1100">
        <w:rPr>
          <w:rFonts w:ascii="Palatino Linotype" w:eastAsia="Arial Unicode MS" w:hAnsi="Palatino Linotype" w:cs="Arial"/>
          <w:b/>
          <w:color w:val="000000" w:themeColor="text1"/>
        </w:rPr>
        <w:t>b</w:t>
      </w:r>
      <w:r w:rsidR="003404B0" w:rsidRPr="003E1100">
        <w:rPr>
          <w:rFonts w:ascii="Palatino Linotype" w:eastAsia="Arial Unicode MS" w:hAnsi="Palatino Linotype" w:cs="Arial"/>
          <w:b/>
          <w:color w:val="000000" w:themeColor="text1"/>
        </w:rPr>
        <w:t xml:space="preserve">) </w:t>
      </w:r>
      <w:r w:rsidR="004016BF" w:rsidRPr="003E1100">
        <w:rPr>
          <w:rFonts w:ascii="Palatino Linotype" w:hAnsi="Palatino Linotype" w:cs="Arial"/>
          <w:b/>
          <w:bCs/>
        </w:rPr>
        <w:t>Manifestaciones</w:t>
      </w:r>
    </w:p>
    <w:p w14:paraId="0871E087" w14:textId="412E716E" w:rsidR="00756235" w:rsidRPr="003E1100" w:rsidRDefault="00756235" w:rsidP="00756235">
      <w:pPr>
        <w:spacing w:line="360" w:lineRule="auto"/>
        <w:jc w:val="both"/>
        <w:rPr>
          <w:rFonts w:ascii="Palatino Linotype" w:hAnsi="Palatino Linotype" w:cs="Arial"/>
          <w:color w:val="000000" w:themeColor="text1"/>
        </w:rPr>
      </w:pPr>
      <w:r w:rsidRPr="003E1100">
        <w:rPr>
          <w:rFonts w:ascii="Palatino Linotype" w:eastAsia="Arial Unicode MS" w:hAnsi="Palatino Linotype" w:cs="Arial"/>
          <w:color w:val="000000" w:themeColor="text1"/>
        </w:rPr>
        <w:t xml:space="preserve">Conforme a las constancias del </w:t>
      </w:r>
      <w:r w:rsidRPr="003E1100">
        <w:rPr>
          <w:rFonts w:ascii="Palatino Linotype" w:eastAsia="Arial Unicode MS" w:hAnsi="Palatino Linotype" w:cs="Arial"/>
          <w:b/>
          <w:color w:val="000000" w:themeColor="text1"/>
        </w:rPr>
        <w:t>SAIMEX</w:t>
      </w:r>
      <w:r w:rsidRPr="003E1100">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D45667" w:rsidRPr="003E1100">
        <w:rPr>
          <w:rFonts w:ascii="Palatino Linotype" w:eastAsia="Arial Unicode MS" w:hAnsi="Palatino Linotype" w:cs="Arial"/>
          <w:color w:val="000000" w:themeColor="text1"/>
        </w:rPr>
        <w:t xml:space="preserve"> </w:t>
      </w:r>
      <w:r w:rsidR="00A43CB5" w:rsidRPr="003E1100">
        <w:rPr>
          <w:rFonts w:ascii="Palatino Linotype" w:eastAsia="Arial Unicode MS" w:hAnsi="Palatino Linotype" w:cs="Arial"/>
          <w:b/>
          <w:color w:val="000000" w:themeColor="text1"/>
        </w:rPr>
        <w:t>EL RECURRENTE</w:t>
      </w:r>
      <w:r w:rsidRPr="003E1100">
        <w:rPr>
          <w:rFonts w:ascii="Palatino Linotype" w:eastAsia="Arial Unicode MS" w:hAnsi="Palatino Linotype" w:cs="Arial"/>
          <w:color w:val="000000" w:themeColor="text1"/>
        </w:rPr>
        <w:t xml:space="preserve">, éste no realizó manifestación alguna, </w:t>
      </w:r>
      <w:r w:rsidR="005F5D50" w:rsidRPr="003E1100">
        <w:rPr>
          <w:rFonts w:ascii="Palatino Linotype" w:eastAsia="Arial Unicode MS" w:hAnsi="Palatino Linotype" w:cs="Arial"/>
          <w:color w:val="000000" w:themeColor="text1"/>
        </w:rPr>
        <w:t>así como no</w:t>
      </w:r>
      <w:r w:rsidR="00ED3CA4" w:rsidRPr="003E1100">
        <w:rPr>
          <w:rFonts w:ascii="Palatino Linotype" w:eastAsia="Arial Unicode MS" w:hAnsi="Palatino Linotype" w:cs="Arial"/>
          <w:color w:val="000000" w:themeColor="text1"/>
        </w:rPr>
        <w:t xml:space="preserve"> presentó pruebas o alegatos, </w:t>
      </w:r>
      <w:r w:rsidR="008B7FFC" w:rsidRPr="003E1100">
        <w:rPr>
          <w:rFonts w:ascii="Palatino Linotype" w:eastAsia="Arial Unicode MS" w:hAnsi="Palatino Linotype" w:cs="Arial"/>
          <w:color w:val="000000" w:themeColor="text1"/>
        </w:rPr>
        <w:t>por lo que hace</w:t>
      </w:r>
      <w:r w:rsidR="00C80CB4" w:rsidRPr="003E1100">
        <w:rPr>
          <w:rFonts w:ascii="Palatino Linotype" w:eastAsia="Arial Unicode MS" w:hAnsi="Palatino Linotype" w:cs="Arial"/>
          <w:color w:val="000000" w:themeColor="text1"/>
        </w:rPr>
        <w:t xml:space="preserve"> </w:t>
      </w:r>
      <w:r w:rsidR="008B7FFC" w:rsidRPr="003E1100">
        <w:rPr>
          <w:rFonts w:ascii="Palatino Linotype" w:eastAsia="Arial Unicode MS" w:hAnsi="Palatino Linotype" w:cs="Arial"/>
          <w:color w:val="000000" w:themeColor="text1"/>
        </w:rPr>
        <w:t>al</w:t>
      </w:r>
      <w:r w:rsidRPr="003E1100">
        <w:rPr>
          <w:rFonts w:ascii="Palatino Linotype" w:eastAsia="Arial Unicode MS" w:hAnsi="Palatino Linotype" w:cs="Arial"/>
          <w:b/>
          <w:color w:val="000000" w:themeColor="text1"/>
        </w:rPr>
        <w:t xml:space="preserve"> SUJETO OBLIGADO</w:t>
      </w:r>
      <w:r w:rsidR="008B7FFC" w:rsidRPr="003E1100">
        <w:rPr>
          <w:rFonts w:ascii="Palatino Linotype" w:eastAsia="Arial Unicode MS" w:hAnsi="Palatino Linotype" w:cs="Arial"/>
          <w:b/>
          <w:color w:val="000000" w:themeColor="text1"/>
        </w:rPr>
        <w:t>,</w:t>
      </w:r>
      <w:r w:rsidRPr="003E1100">
        <w:rPr>
          <w:rFonts w:ascii="Palatino Linotype" w:eastAsia="Arial Unicode MS" w:hAnsi="Palatino Linotype" w:cs="Arial"/>
          <w:color w:val="000000" w:themeColor="text1"/>
        </w:rPr>
        <w:t xml:space="preserve"> </w:t>
      </w:r>
      <w:r w:rsidR="00C12E33" w:rsidRPr="003E1100">
        <w:rPr>
          <w:rFonts w:ascii="Palatino Linotype" w:eastAsia="Arial Unicode MS" w:hAnsi="Palatino Linotype" w:cs="Arial"/>
          <w:color w:val="000000" w:themeColor="text1"/>
        </w:rPr>
        <w:t>ésta si</w:t>
      </w:r>
      <w:r w:rsidR="00320E29" w:rsidRPr="003E1100">
        <w:rPr>
          <w:rFonts w:ascii="Palatino Linotype" w:eastAsia="Arial Unicode MS" w:hAnsi="Palatino Linotype" w:cs="Arial"/>
          <w:color w:val="000000" w:themeColor="text1"/>
        </w:rPr>
        <w:t xml:space="preserve"> remitió sus</w:t>
      </w:r>
      <w:r w:rsidRPr="003E1100">
        <w:rPr>
          <w:rFonts w:ascii="Palatino Linotype" w:eastAsia="Arial Unicode MS" w:hAnsi="Palatino Linotype" w:cs="Arial"/>
          <w:color w:val="000000" w:themeColor="text1"/>
        </w:rPr>
        <w:t xml:space="preserve"> Informe</w:t>
      </w:r>
      <w:r w:rsidR="00320E29" w:rsidRPr="003E1100">
        <w:rPr>
          <w:rFonts w:ascii="Palatino Linotype" w:eastAsia="Arial Unicode MS" w:hAnsi="Palatino Linotype" w:cs="Arial"/>
          <w:color w:val="000000" w:themeColor="text1"/>
        </w:rPr>
        <w:t>s</w:t>
      </w:r>
      <w:r w:rsidRPr="003E1100">
        <w:rPr>
          <w:rFonts w:ascii="Palatino Linotype" w:eastAsia="Arial Unicode MS" w:hAnsi="Palatino Linotype" w:cs="Arial"/>
          <w:color w:val="000000" w:themeColor="text1"/>
        </w:rPr>
        <w:t xml:space="preserve"> Justificado</w:t>
      </w:r>
      <w:r w:rsidR="00320E29" w:rsidRPr="003E1100">
        <w:rPr>
          <w:rFonts w:ascii="Palatino Linotype" w:eastAsia="Arial Unicode MS" w:hAnsi="Palatino Linotype" w:cs="Arial"/>
          <w:color w:val="000000" w:themeColor="text1"/>
        </w:rPr>
        <w:t>s</w:t>
      </w:r>
      <w:r w:rsidR="00A25788" w:rsidRPr="003E1100">
        <w:rPr>
          <w:rFonts w:ascii="Palatino Linotype" w:eastAsia="Arial Unicode MS" w:hAnsi="Palatino Linotype" w:cs="Arial"/>
          <w:color w:val="000000" w:themeColor="text1"/>
        </w:rPr>
        <w:t xml:space="preserve"> </w:t>
      </w:r>
      <w:r w:rsidRPr="003E1100">
        <w:rPr>
          <w:rFonts w:ascii="Palatino Linotype" w:eastAsia="Arial Unicode MS" w:hAnsi="Palatino Linotype" w:cs="Arial"/>
          <w:color w:val="000000" w:themeColor="text1"/>
        </w:rPr>
        <w:t>como se aprecia en la</w:t>
      </w:r>
      <w:r w:rsidR="009D1F7B" w:rsidRPr="003E1100">
        <w:rPr>
          <w:rFonts w:ascii="Palatino Linotype" w:eastAsia="Arial Unicode MS" w:hAnsi="Palatino Linotype" w:cs="Arial"/>
          <w:color w:val="000000" w:themeColor="text1"/>
        </w:rPr>
        <w:t>s</w:t>
      </w:r>
      <w:r w:rsidRPr="003E1100">
        <w:rPr>
          <w:rFonts w:ascii="Palatino Linotype" w:eastAsia="Arial Unicode MS" w:hAnsi="Palatino Linotype" w:cs="Arial"/>
          <w:color w:val="000000" w:themeColor="text1"/>
        </w:rPr>
        <w:t xml:space="preserve"> siguiente</w:t>
      </w:r>
      <w:r w:rsidR="00D01412" w:rsidRPr="003E1100">
        <w:rPr>
          <w:rFonts w:ascii="Palatino Linotype" w:eastAsia="Arial Unicode MS" w:hAnsi="Palatino Linotype" w:cs="Arial"/>
          <w:color w:val="000000" w:themeColor="text1"/>
        </w:rPr>
        <w:t>s</w:t>
      </w:r>
      <w:r w:rsidRPr="003E1100">
        <w:rPr>
          <w:rFonts w:ascii="Palatino Linotype" w:eastAsia="Arial Unicode MS" w:hAnsi="Palatino Linotype" w:cs="Arial"/>
          <w:color w:val="000000" w:themeColor="text1"/>
        </w:rPr>
        <w:t xml:space="preserve"> </w:t>
      </w:r>
      <w:r w:rsidR="00D01412" w:rsidRPr="003E1100">
        <w:rPr>
          <w:rFonts w:ascii="Palatino Linotype" w:eastAsia="Arial Unicode MS" w:hAnsi="Palatino Linotype" w:cs="Arial"/>
          <w:color w:val="000000" w:themeColor="text1"/>
        </w:rPr>
        <w:t>imágenes</w:t>
      </w:r>
      <w:r w:rsidRPr="003E1100">
        <w:rPr>
          <w:rFonts w:ascii="Palatino Linotype" w:eastAsia="Arial Unicode MS" w:hAnsi="Palatino Linotype" w:cs="Arial"/>
          <w:color w:val="000000" w:themeColor="text1"/>
        </w:rPr>
        <w:t xml:space="preserve">: </w:t>
      </w:r>
      <w:r w:rsidRPr="003E1100">
        <w:rPr>
          <w:rFonts w:ascii="Palatino Linotype" w:hAnsi="Palatino Linotype" w:cs="Arial"/>
          <w:color w:val="000000" w:themeColor="text1"/>
        </w:rPr>
        <w:t xml:space="preserve"> </w:t>
      </w:r>
    </w:p>
    <w:p w14:paraId="3C3B1ACA" w14:textId="377FC720" w:rsidR="009A7D9A" w:rsidRPr="003E1100" w:rsidRDefault="00A70384" w:rsidP="00756235">
      <w:pPr>
        <w:spacing w:line="360" w:lineRule="auto"/>
        <w:jc w:val="both"/>
        <w:rPr>
          <w:rFonts w:ascii="Palatino Linotype" w:hAnsi="Palatino Linotype"/>
          <w:b/>
        </w:rPr>
      </w:pPr>
      <w:r w:rsidRPr="003E1100">
        <w:rPr>
          <w:noProof/>
          <w:lang w:eastAsia="es-MX"/>
        </w:rPr>
        <w:drawing>
          <wp:inline distT="0" distB="0" distL="0" distR="0" wp14:anchorId="3C06ED2B" wp14:editId="3B7C5C7C">
            <wp:extent cx="5941060" cy="2494915"/>
            <wp:effectExtent l="0" t="0" r="254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2494915"/>
                    </a:xfrm>
                    <a:prstGeom prst="rect">
                      <a:avLst/>
                    </a:prstGeom>
                  </pic:spPr>
                </pic:pic>
              </a:graphicData>
            </a:graphic>
          </wp:inline>
        </w:drawing>
      </w:r>
    </w:p>
    <w:p w14:paraId="0EA3F769" w14:textId="44659885" w:rsidR="00320E29" w:rsidRPr="003E1100" w:rsidRDefault="005A2553" w:rsidP="005A2553">
      <w:pPr>
        <w:pStyle w:val="Prrafodelista"/>
        <w:numPr>
          <w:ilvl w:val="0"/>
          <w:numId w:val="24"/>
        </w:numPr>
        <w:spacing w:line="360" w:lineRule="auto"/>
        <w:jc w:val="both"/>
        <w:rPr>
          <w:rFonts w:ascii="Palatino Linotype" w:hAnsi="Palatino Linotype"/>
          <w:b/>
        </w:rPr>
      </w:pPr>
      <w:proofErr w:type="spellStart"/>
      <w:r w:rsidRPr="003E1100">
        <w:rPr>
          <w:rFonts w:ascii="Palatino Linotype" w:hAnsi="Palatino Linotype"/>
          <w:b/>
        </w:rPr>
        <w:lastRenderedPageBreak/>
        <w:t>bitacora</w:t>
      </w:r>
      <w:proofErr w:type="spellEnd"/>
      <w:r w:rsidRPr="003E1100">
        <w:rPr>
          <w:rFonts w:ascii="Palatino Linotype" w:hAnsi="Palatino Linotype"/>
          <w:b/>
        </w:rPr>
        <w:t xml:space="preserve"> emitidos 2022.pdf</w:t>
      </w:r>
      <w:r w:rsidR="00113802" w:rsidRPr="003E1100">
        <w:rPr>
          <w:rFonts w:ascii="Palatino Linotype" w:hAnsi="Palatino Linotype"/>
          <w:b/>
        </w:rPr>
        <w:t xml:space="preserve"> </w:t>
      </w:r>
      <w:r w:rsidR="00113802" w:rsidRPr="003E1100">
        <w:rPr>
          <w:rFonts w:ascii="Palatino Linotype" w:hAnsi="Palatino Linotype"/>
        </w:rPr>
        <w:t>Archivo que consta de 279 fojas mismo que no se puso a la vista en razón de que contiene datos personales como lo es de manera enunciativa mas no limitativa el estado de salud de servidores públicos</w:t>
      </w:r>
      <w:r w:rsidR="00113802" w:rsidRPr="003E1100">
        <w:rPr>
          <w:rStyle w:val="Refdenotaalpie"/>
          <w:rFonts w:ascii="Palatino Linotype" w:hAnsi="Palatino Linotype"/>
        </w:rPr>
        <w:footnoteReference w:id="1"/>
      </w:r>
    </w:p>
    <w:p w14:paraId="67C406B6" w14:textId="46F38749" w:rsidR="00F3493F" w:rsidRPr="003E1100" w:rsidRDefault="005A2553" w:rsidP="002817E2">
      <w:pPr>
        <w:pStyle w:val="Prrafodelista"/>
        <w:numPr>
          <w:ilvl w:val="0"/>
          <w:numId w:val="24"/>
        </w:numPr>
        <w:spacing w:line="360" w:lineRule="auto"/>
        <w:jc w:val="both"/>
        <w:rPr>
          <w:rFonts w:ascii="Palatino Linotype" w:hAnsi="Palatino Linotype"/>
          <w:b/>
        </w:rPr>
      </w:pPr>
      <w:proofErr w:type="spellStart"/>
      <w:r w:rsidRPr="003E1100">
        <w:rPr>
          <w:rFonts w:ascii="Palatino Linotype" w:hAnsi="Palatino Linotype"/>
          <w:b/>
        </w:rPr>
        <w:t>Bitacora</w:t>
      </w:r>
      <w:proofErr w:type="spellEnd"/>
      <w:r w:rsidRPr="003E1100">
        <w:rPr>
          <w:rFonts w:ascii="Palatino Linotype" w:hAnsi="Palatino Linotype"/>
          <w:b/>
        </w:rPr>
        <w:t xml:space="preserve"> Recibidos 2022.pdf</w:t>
      </w:r>
      <w:r w:rsidR="007D584D" w:rsidRPr="003E1100">
        <w:rPr>
          <w:rFonts w:ascii="Palatino Linotype" w:hAnsi="Palatino Linotype"/>
          <w:b/>
        </w:rPr>
        <w:t xml:space="preserve"> </w:t>
      </w:r>
      <w:r w:rsidR="007D584D" w:rsidRPr="003E1100">
        <w:rPr>
          <w:rFonts w:ascii="Palatino Linotype" w:hAnsi="Palatino Linotype"/>
        </w:rPr>
        <w:t xml:space="preserve">Archivo que consta de 843 fojas mismo que no se puso a la vista en razón </w:t>
      </w:r>
      <w:r w:rsidR="00946A29" w:rsidRPr="003E1100">
        <w:rPr>
          <w:rFonts w:ascii="Palatino Linotype" w:hAnsi="Palatino Linotype"/>
        </w:rPr>
        <w:t xml:space="preserve">de que no se testó de manera permanente y contiene </w:t>
      </w:r>
      <w:r w:rsidR="00981FD1" w:rsidRPr="003E1100">
        <w:rPr>
          <w:rFonts w:ascii="Palatino Linotype" w:hAnsi="Palatino Linotype"/>
        </w:rPr>
        <w:t xml:space="preserve">diversos </w:t>
      </w:r>
      <w:r w:rsidR="00946A29" w:rsidRPr="003E1100">
        <w:rPr>
          <w:rFonts w:ascii="Palatino Linotype" w:hAnsi="Palatino Linotype"/>
        </w:rPr>
        <w:t>datos personales</w:t>
      </w:r>
      <w:r w:rsidR="003D317D" w:rsidRPr="003E1100">
        <w:rPr>
          <w:rFonts w:ascii="Palatino Linotype" w:hAnsi="Palatino Linotype"/>
        </w:rPr>
        <w:t xml:space="preserve"> como lo es el nombre de particulares</w:t>
      </w:r>
      <w:r w:rsidR="00946A29" w:rsidRPr="003E1100">
        <w:rPr>
          <w:rFonts w:ascii="Palatino Linotype" w:hAnsi="Palatino Linotype"/>
        </w:rPr>
        <w:t>.</w:t>
      </w:r>
    </w:p>
    <w:p w14:paraId="70CDBE5C" w14:textId="3C4EC1F4" w:rsidR="005A2553" w:rsidRPr="003E1100" w:rsidRDefault="005A2553" w:rsidP="002817E2">
      <w:pPr>
        <w:pStyle w:val="Prrafodelista"/>
        <w:numPr>
          <w:ilvl w:val="0"/>
          <w:numId w:val="24"/>
        </w:numPr>
        <w:spacing w:line="360" w:lineRule="auto"/>
        <w:jc w:val="both"/>
        <w:rPr>
          <w:rFonts w:ascii="Palatino Linotype" w:hAnsi="Palatino Linotype"/>
          <w:b/>
        </w:rPr>
      </w:pPr>
      <w:proofErr w:type="spellStart"/>
      <w:r w:rsidRPr="003E1100">
        <w:rPr>
          <w:rFonts w:ascii="Palatino Linotype" w:hAnsi="Palatino Linotype"/>
          <w:b/>
        </w:rPr>
        <w:t>bitacora</w:t>
      </w:r>
      <w:proofErr w:type="spellEnd"/>
      <w:r w:rsidRPr="003E1100">
        <w:rPr>
          <w:rFonts w:ascii="Palatino Linotype" w:hAnsi="Palatino Linotype"/>
          <w:b/>
        </w:rPr>
        <w:t xml:space="preserve"> emitidos 2021_testado.pdf</w:t>
      </w:r>
      <w:r w:rsidR="00F3493F" w:rsidRPr="003E1100">
        <w:rPr>
          <w:rFonts w:ascii="Palatino Linotype" w:hAnsi="Palatino Linotype"/>
          <w:b/>
        </w:rPr>
        <w:t xml:space="preserve"> </w:t>
      </w:r>
      <w:r w:rsidR="00F3493F" w:rsidRPr="003E1100">
        <w:rPr>
          <w:rFonts w:ascii="Palatino Linotype" w:hAnsi="Palatino Linotype"/>
        </w:rPr>
        <w:t>Archivo que consta de 191 fojas mismo que no se puso a la vista en razón de que no se testó de manera permanente y contiene datos personales</w:t>
      </w:r>
      <w:r w:rsidR="003D317D" w:rsidRPr="003E1100">
        <w:rPr>
          <w:rFonts w:ascii="Palatino Linotype" w:hAnsi="Palatino Linotype"/>
        </w:rPr>
        <w:t xml:space="preserve"> como lo es el nombre de particulares.</w:t>
      </w:r>
    </w:p>
    <w:p w14:paraId="4D500686" w14:textId="347374D3" w:rsidR="005A2553" w:rsidRPr="003E1100" w:rsidRDefault="005A2553" w:rsidP="00946A29">
      <w:pPr>
        <w:pStyle w:val="Prrafodelista"/>
        <w:numPr>
          <w:ilvl w:val="0"/>
          <w:numId w:val="24"/>
        </w:numPr>
        <w:spacing w:line="360" w:lineRule="auto"/>
        <w:jc w:val="both"/>
        <w:rPr>
          <w:rFonts w:ascii="Palatino Linotype" w:hAnsi="Palatino Linotype"/>
          <w:b/>
        </w:rPr>
      </w:pPr>
      <w:proofErr w:type="spellStart"/>
      <w:r w:rsidRPr="003E1100">
        <w:rPr>
          <w:rFonts w:ascii="Palatino Linotype" w:hAnsi="Palatino Linotype"/>
          <w:b/>
        </w:rPr>
        <w:t>Bitacora</w:t>
      </w:r>
      <w:proofErr w:type="spellEnd"/>
      <w:r w:rsidRPr="003E1100">
        <w:rPr>
          <w:rFonts w:ascii="Palatino Linotype" w:hAnsi="Palatino Linotype"/>
          <w:b/>
        </w:rPr>
        <w:t xml:space="preserve"> Recibidos 2021.pdf</w:t>
      </w:r>
      <w:r w:rsidR="00946A29" w:rsidRPr="003E1100">
        <w:rPr>
          <w:rFonts w:ascii="Palatino Linotype" w:hAnsi="Palatino Linotype"/>
        </w:rPr>
        <w:t xml:space="preserve"> Archivo que consta de </w:t>
      </w:r>
      <w:r w:rsidR="009D1737" w:rsidRPr="003E1100">
        <w:rPr>
          <w:rFonts w:ascii="Palatino Linotype" w:hAnsi="Palatino Linotype"/>
        </w:rPr>
        <w:t>682</w:t>
      </w:r>
      <w:r w:rsidR="00946A29" w:rsidRPr="003E1100">
        <w:rPr>
          <w:rFonts w:ascii="Palatino Linotype" w:hAnsi="Palatino Linotype"/>
        </w:rPr>
        <w:t xml:space="preserve"> fojas mismo que no se puso a la vista en razón de que no se testó de manera permanente y contiene datos personales</w:t>
      </w:r>
      <w:r w:rsidR="003D317D" w:rsidRPr="003E1100">
        <w:rPr>
          <w:rFonts w:ascii="Palatino Linotype" w:hAnsi="Palatino Linotype"/>
        </w:rPr>
        <w:t xml:space="preserve"> como lo es el nombre de particulares.</w:t>
      </w:r>
    </w:p>
    <w:p w14:paraId="3286D6C2" w14:textId="13FF3F21" w:rsidR="005A2553" w:rsidRPr="003E1100" w:rsidRDefault="005A2553" w:rsidP="005A2553">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SOLIDARIDAD (1).</w:t>
      </w:r>
      <w:proofErr w:type="spellStart"/>
      <w:r w:rsidRPr="003E1100">
        <w:rPr>
          <w:rFonts w:ascii="Palatino Linotype" w:hAnsi="Palatino Linotype"/>
          <w:b/>
        </w:rPr>
        <w:t>pdf</w:t>
      </w:r>
      <w:proofErr w:type="spellEnd"/>
      <w:r w:rsidRPr="003E1100">
        <w:rPr>
          <w:rFonts w:ascii="Palatino Linotype" w:hAnsi="Palatino Linotype"/>
          <w:b/>
        </w:rPr>
        <w:t xml:space="preserve">. </w:t>
      </w:r>
      <w:r w:rsidRPr="003E1100">
        <w:rPr>
          <w:rFonts w:ascii="Palatino Linotype" w:hAnsi="Palatino Linotype"/>
        </w:rPr>
        <w:t xml:space="preserve">Archivo que contiene el Acta de la segunda sesión extraordinaria del Comité de Transparencia </w:t>
      </w:r>
      <w:r w:rsidR="006070A7" w:rsidRPr="003E1100">
        <w:rPr>
          <w:rFonts w:ascii="Palatino Linotype" w:hAnsi="Palatino Linotype"/>
        </w:rPr>
        <w:t xml:space="preserve">mediante el cual se aprueba la Clasificación de la Información como confidencial, con la finalidad de emitir la versión pública de los documentos con los que se dará respuesta a los Recursos de Revisión </w:t>
      </w:r>
      <w:r w:rsidR="0050045F" w:rsidRPr="003E1100">
        <w:rPr>
          <w:rFonts w:ascii="Palatino Linotype" w:hAnsi="Palatino Linotype"/>
          <w:b/>
        </w:rPr>
        <w:t>16172</w:t>
      </w:r>
      <w:r w:rsidR="006070A7" w:rsidRPr="003E1100">
        <w:rPr>
          <w:rFonts w:ascii="Palatino Linotype" w:hAnsi="Palatino Linotype"/>
          <w:b/>
        </w:rPr>
        <w:t>/INFOEM/IP/RR/2022</w:t>
      </w:r>
      <w:r w:rsidR="0050045F" w:rsidRPr="003E1100">
        <w:rPr>
          <w:rFonts w:ascii="Palatino Linotype" w:hAnsi="Palatino Linotype"/>
          <w:b/>
        </w:rPr>
        <w:t xml:space="preserve"> y 16177/INFOEM/IP/RR/2022.</w:t>
      </w:r>
    </w:p>
    <w:p w14:paraId="03B63431" w14:textId="06C0EB62" w:rsidR="00925D09" w:rsidRPr="003E1100" w:rsidRDefault="00453C40" w:rsidP="002E7E03">
      <w:pPr>
        <w:tabs>
          <w:tab w:val="center" w:pos="4252"/>
          <w:tab w:val="right" w:pos="8504"/>
        </w:tabs>
        <w:spacing w:line="360" w:lineRule="auto"/>
        <w:jc w:val="both"/>
        <w:rPr>
          <w:rFonts w:ascii="Palatino Linotype" w:hAnsi="Palatino Linotype" w:cs="Arial"/>
          <w:color w:val="000000" w:themeColor="text1"/>
        </w:rPr>
      </w:pPr>
      <w:r w:rsidRPr="003E1100">
        <w:rPr>
          <w:noProof/>
          <w:lang w:eastAsia="es-MX"/>
        </w:rPr>
        <w:lastRenderedPageBreak/>
        <w:drawing>
          <wp:inline distT="0" distB="0" distL="0" distR="0" wp14:anchorId="3212D1AA" wp14:editId="1CE9C9C8">
            <wp:extent cx="5941060" cy="286131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2861310"/>
                    </a:xfrm>
                    <a:prstGeom prst="rect">
                      <a:avLst/>
                    </a:prstGeom>
                  </pic:spPr>
                </pic:pic>
              </a:graphicData>
            </a:graphic>
          </wp:inline>
        </w:drawing>
      </w:r>
    </w:p>
    <w:p w14:paraId="612E7A14" w14:textId="0846C75D" w:rsidR="0050045F" w:rsidRPr="003E1100" w:rsidRDefault="00625545" w:rsidP="00D764A7">
      <w:pPr>
        <w:pStyle w:val="Prrafodelista"/>
        <w:numPr>
          <w:ilvl w:val="0"/>
          <w:numId w:val="24"/>
        </w:numPr>
        <w:spacing w:line="360" w:lineRule="auto"/>
        <w:jc w:val="both"/>
        <w:rPr>
          <w:rFonts w:ascii="Palatino Linotype" w:hAnsi="Palatino Linotype"/>
          <w:b/>
        </w:rPr>
      </w:pPr>
      <w:hyperlink r:id="rId16" w:history="1">
        <w:r w:rsidR="003928EE" w:rsidRPr="003E1100">
          <w:rPr>
            <w:rFonts w:ascii="Palatino Linotype" w:hAnsi="Palatino Linotype"/>
            <w:b/>
          </w:rPr>
          <w:t>2022 tansparencia.pdf</w:t>
        </w:r>
      </w:hyperlink>
      <w:r w:rsidR="005662AD" w:rsidRPr="003E1100">
        <w:rPr>
          <w:rFonts w:ascii="Palatino Linotype" w:hAnsi="Palatino Linotype"/>
        </w:rPr>
        <w:t xml:space="preserve"> Archivo que consta de 131 fojas</w:t>
      </w:r>
      <w:r w:rsidR="00D764A7" w:rsidRPr="003E1100">
        <w:rPr>
          <w:rFonts w:ascii="Palatino Linotype" w:hAnsi="Palatino Linotype"/>
        </w:rPr>
        <w:t xml:space="preserve"> que contienen diversos oficios y mismo que no se puso a la vista en razón de que contiene datos personales como lo es el nombre de personas que ostentan un cargo honorífico</w:t>
      </w:r>
      <w:r w:rsidR="00D764A7" w:rsidRPr="003E1100">
        <w:rPr>
          <w:rStyle w:val="Refdenotaalpie"/>
          <w:rFonts w:ascii="Palatino Linotype" w:hAnsi="Palatino Linotype"/>
        </w:rPr>
        <w:footnoteReference w:id="2"/>
      </w:r>
      <w:r w:rsidR="00D764A7" w:rsidRPr="003E1100">
        <w:rPr>
          <w:rFonts w:ascii="Palatino Linotype" w:hAnsi="Palatino Linotype"/>
        </w:rPr>
        <w:t>.</w:t>
      </w:r>
    </w:p>
    <w:p w14:paraId="53DF28E5" w14:textId="417E526C" w:rsidR="009E5507" w:rsidRPr="003E1100" w:rsidRDefault="003928EE" w:rsidP="009E5507">
      <w:pPr>
        <w:pStyle w:val="Prrafodelista"/>
        <w:numPr>
          <w:ilvl w:val="0"/>
          <w:numId w:val="25"/>
        </w:numPr>
        <w:tabs>
          <w:tab w:val="center" w:pos="4252"/>
          <w:tab w:val="right" w:pos="8504"/>
        </w:tabs>
        <w:spacing w:line="360" w:lineRule="auto"/>
        <w:jc w:val="both"/>
        <w:rPr>
          <w:rFonts w:ascii="Palatino Linotype" w:hAnsi="Palatino Linotype"/>
          <w:b/>
        </w:rPr>
      </w:pPr>
      <w:r w:rsidRPr="003E1100">
        <w:rPr>
          <w:rFonts w:ascii="Palatino Linotype" w:hAnsi="Palatino Linotype"/>
          <w:b/>
        </w:rPr>
        <w:t>2021 tansparencia.pdf</w:t>
      </w:r>
      <w:r w:rsidR="009E5507" w:rsidRPr="003E1100">
        <w:rPr>
          <w:rFonts w:ascii="Palatino Linotype" w:hAnsi="Palatino Linotype"/>
          <w:b/>
        </w:rPr>
        <w:t xml:space="preserve"> </w:t>
      </w:r>
      <w:r w:rsidR="009E5507" w:rsidRPr="003E1100">
        <w:rPr>
          <w:rFonts w:ascii="Palatino Linotype" w:hAnsi="Palatino Linotype"/>
        </w:rPr>
        <w:t>Archivo que consta de 225 fojas que contienen diversos oficios</w:t>
      </w:r>
      <w:r w:rsidR="000520D8" w:rsidRPr="003E1100">
        <w:rPr>
          <w:rFonts w:ascii="Palatino Linotype" w:hAnsi="Palatino Linotype"/>
        </w:rPr>
        <w:t xml:space="preserve"> que no se testaron de manera permanente por lo que se dejan visibles diversos datos personales</w:t>
      </w:r>
      <w:r w:rsidR="003D317D" w:rsidRPr="003E1100">
        <w:rPr>
          <w:rFonts w:ascii="Palatino Linotype" w:hAnsi="Palatino Linotype"/>
        </w:rPr>
        <w:t xml:space="preserve"> como lo es el nombre de particulares</w:t>
      </w:r>
      <w:r w:rsidR="009E5507" w:rsidRPr="003E1100">
        <w:rPr>
          <w:rFonts w:ascii="Palatino Linotype" w:hAnsi="Palatino Linotype"/>
        </w:rPr>
        <w:t>.</w:t>
      </w:r>
    </w:p>
    <w:p w14:paraId="46C0E445" w14:textId="6B9C000F" w:rsidR="003928EE" w:rsidRPr="003E1100" w:rsidRDefault="0017148D" w:rsidP="009E5507">
      <w:pPr>
        <w:tabs>
          <w:tab w:val="center" w:pos="4252"/>
          <w:tab w:val="right" w:pos="8504"/>
        </w:tabs>
        <w:spacing w:line="360" w:lineRule="auto"/>
        <w:ind w:left="360"/>
        <w:jc w:val="both"/>
        <w:rPr>
          <w:rFonts w:ascii="Palatino Linotype" w:hAnsi="Palatino Linotype"/>
          <w:b/>
        </w:rPr>
      </w:pPr>
      <w:r w:rsidRPr="003E1100">
        <w:rPr>
          <w:noProof/>
          <w:lang w:eastAsia="es-MX"/>
        </w:rPr>
        <w:lastRenderedPageBreak/>
        <w:drawing>
          <wp:inline distT="0" distB="0" distL="0" distR="0" wp14:anchorId="5ABB3862" wp14:editId="3050C6DF">
            <wp:extent cx="5941060" cy="207645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2076450"/>
                    </a:xfrm>
                    <a:prstGeom prst="rect">
                      <a:avLst/>
                    </a:prstGeom>
                  </pic:spPr>
                </pic:pic>
              </a:graphicData>
            </a:graphic>
          </wp:inline>
        </w:drawing>
      </w:r>
    </w:p>
    <w:p w14:paraId="639CB77A" w14:textId="77777777" w:rsidR="002817E2" w:rsidRPr="003E1100" w:rsidRDefault="00E749B1" w:rsidP="002817E2">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 xml:space="preserve">SOLIDARIDAD.pdf </w:t>
      </w:r>
      <w:r w:rsidR="002817E2" w:rsidRPr="003E1100">
        <w:rPr>
          <w:rFonts w:ascii="Palatino Linotype" w:hAnsi="Palatino Linotype"/>
        </w:rPr>
        <w:t xml:space="preserve">Archivo que contiene el Acta de la tercera sesión extraordinaria del Comité de Transparencia mediante el cual se aprueba la Clasificación de la Información como confidencial, con la finalidad de emitir la versión pública de los documentos con los que se dará respuesta a los Recursos de Revisión </w:t>
      </w:r>
      <w:r w:rsidR="002817E2" w:rsidRPr="003E1100">
        <w:rPr>
          <w:rFonts w:ascii="Palatino Linotype" w:hAnsi="Palatino Linotype"/>
          <w:b/>
        </w:rPr>
        <w:t>16174/INFOEM/IP/RR/2022, 16175/INFOEM/IP/RR/2022 y 16176/INFOEM/IP/RR/2022.</w:t>
      </w:r>
    </w:p>
    <w:p w14:paraId="5D57053C" w14:textId="1FF70C39" w:rsidR="004C6967" w:rsidRPr="003E1100" w:rsidRDefault="00E749B1" w:rsidP="002817E2">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 xml:space="preserve">OFICIOS ADMINISTRACION 2021.pdf. </w:t>
      </w:r>
      <w:r w:rsidR="002756CB" w:rsidRPr="003E1100">
        <w:rPr>
          <w:rFonts w:ascii="Palatino Linotype" w:hAnsi="Palatino Linotype"/>
        </w:rPr>
        <w:t xml:space="preserve">Archivo que consta de </w:t>
      </w:r>
      <w:r w:rsidR="001551FB" w:rsidRPr="003E1100">
        <w:rPr>
          <w:rFonts w:ascii="Palatino Linotype" w:hAnsi="Palatino Linotype"/>
        </w:rPr>
        <w:t>930</w:t>
      </w:r>
      <w:r w:rsidR="002756CB" w:rsidRPr="003E1100">
        <w:rPr>
          <w:rFonts w:ascii="Palatino Linotype" w:hAnsi="Palatino Linotype"/>
        </w:rPr>
        <w:t xml:space="preserve"> fojas mismo que no se puso a la vista en razón de que </w:t>
      </w:r>
      <w:r w:rsidR="001551FB" w:rsidRPr="003E1100">
        <w:rPr>
          <w:rFonts w:ascii="Palatino Linotype" w:hAnsi="Palatino Linotype"/>
        </w:rPr>
        <w:t xml:space="preserve">contiene datos personales </w:t>
      </w:r>
      <w:r w:rsidR="004C6967" w:rsidRPr="003E1100">
        <w:rPr>
          <w:rFonts w:ascii="Palatino Linotype" w:hAnsi="Palatino Linotype"/>
        </w:rPr>
        <w:t>como el nombre y domicilio de particulares, mismos que pueden advertirse en la p</w:t>
      </w:r>
      <w:r w:rsidR="002D4D2D" w:rsidRPr="003E1100">
        <w:rPr>
          <w:rFonts w:ascii="Palatino Linotype" w:hAnsi="Palatino Linotype"/>
        </w:rPr>
        <w:t>ágina 102.</w:t>
      </w:r>
    </w:p>
    <w:p w14:paraId="466715A3" w14:textId="76A9DF0C" w:rsidR="00E749B1" w:rsidRPr="003E1100" w:rsidRDefault="00E749B1" w:rsidP="002D4D2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OFICIOS ADMINISTRACION 2022.pdf</w:t>
      </w:r>
      <w:r w:rsidR="00DA0A44" w:rsidRPr="003E1100">
        <w:rPr>
          <w:rFonts w:ascii="Palatino Linotype" w:hAnsi="Palatino Linotype"/>
          <w:b/>
        </w:rPr>
        <w:t xml:space="preserve"> </w:t>
      </w:r>
      <w:r w:rsidR="00DA0A44" w:rsidRPr="003E1100">
        <w:rPr>
          <w:rFonts w:ascii="Palatino Linotype" w:hAnsi="Palatino Linotype"/>
        </w:rPr>
        <w:t xml:space="preserve">Archivo que consta de 1129 fojas mismo que no se puso a la vista en razón de que contiene datos personales como el </w:t>
      </w:r>
      <w:r w:rsidR="002D4D2D" w:rsidRPr="003E1100">
        <w:rPr>
          <w:rFonts w:ascii="Palatino Linotype" w:hAnsi="Palatino Linotype"/>
        </w:rPr>
        <w:t xml:space="preserve">correo electrónico y </w:t>
      </w:r>
      <w:r w:rsidR="00264298" w:rsidRPr="003E1100">
        <w:rPr>
          <w:rFonts w:ascii="Palatino Linotype" w:hAnsi="Palatino Linotype"/>
        </w:rPr>
        <w:t>teléfonos</w:t>
      </w:r>
      <w:r w:rsidR="00DA0A44" w:rsidRPr="003E1100">
        <w:rPr>
          <w:rFonts w:ascii="Palatino Linotype" w:hAnsi="Palatino Linotype"/>
        </w:rPr>
        <w:t xml:space="preserve"> de particulares, mismos que pueden advertirse en la página </w:t>
      </w:r>
      <w:r w:rsidR="002D4D2D" w:rsidRPr="003E1100">
        <w:rPr>
          <w:rFonts w:ascii="Palatino Linotype" w:hAnsi="Palatino Linotype"/>
        </w:rPr>
        <w:t>172.</w:t>
      </w:r>
    </w:p>
    <w:p w14:paraId="79A84896" w14:textId="41AD2AB4" w:rsidR="003928EE" w:rsidRPr="003E1100" w:rsidRDefault="00E749B1" w:rsidP="00013FEC">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lastRenderedPageBreak/>
        <w:t>CORRESPONDENCIA TESORERIA 2022 - copia.pdf</w:t>
      </w:r>
      <w:r w:rsidR="00264298" w:rsidRPr="003E1100">
        <w:rPr>
          <w:rFonts w:ascii="Palatino Linotype" w:hAnsi="Palatino Linotype"/>
          <w:b/>
        </w:rPr>
        <w:t xml:space="preserve"> </w:t>
      </w:r>
      <w:r w:rsidR="00264298" w:rsidRPr="003E1100">
        <w:rPr>
          <w:rFonts w:ascii="Palatino Linotype" w:hAnsi="Palatino Linotype"/>
        </w:rPr>
        <w:t xml:space="preserve">Archivo que consta de 634 fojas mismo que no se puso a la vista en razón de </w:t>
      </w:r>
      <w:r w:rsidR="00013FEC" w:rsidRPr="003E1100">
        <w:rPr>
          <w:rFonts w:ascii="Palatino Linotype" w:hAnsi="Palatino Linotype"/>
        </w:rPr>
        <w:t>que no se testó de manera permanente y contiene datos personales</w:t>
      </w:r>
      <w:r w:rsidR="003D317D" w:rsidRPr="003E1100">
        <w:rPr>
          <w:rFonts w:ascii="Palatino Linotype" w:hAnsi="Palatino Linotype"/>
        </w:rPr>
        <w:t xml:space="preserve"> como lo es el nombre de particulares.</w:t>
      </w:r>
    </w:p>
    <w:p w14:paraId="7F0DE07E" w14:textId="77777777" w:rsidR="002817E2" w:rsidRPr="003E1100" w:rsidRDefault="002817E2" w:rsidP="002817E2">
      <w:pPr>
        <w:tabs>
          <w:tab w:val="center" w:pos="4252"/>
          <w:tab w:val="right" w:pos="8504"/>
        </w:tabs>
        <w:spacing w:line="360" w:lineRule="auto"/>
        <w:jc w:val="both"/>
        <w:rPr>
          <w:rFonts w:ascii="Palatino Linotype" w:hAnsi="Palatino Linotype"/>
          <w:b/>
        </w:rPr>
      </w:pPr>
    </w:p>
    <w:p w14:paraId="29F495D4" w14:textId="16A11D41" w:rsidR="002817E2" w:rsidRPr="003E1100" w:rsidRDefault="003F5E72" w:rsidP="002817E2">
      <w:pPr>
        <w:tabs>
          <w:tab w:val="center" w:pos="4252"/>
          <w:tab w:val="right" w:pos="8504"/>
        </w:tabs>
        <w:spacing w:line="360" w:lineRule="auto"/>
        <w:jc w:val="both"/>
        <w:rPr>
          <w:rFonts w:ascii="Palatino Linotype" w:hAnsi="Palatino Linotype"/>
          <w:b/>
        </w:rPr>
      </w:pPr>
      <w:r w:rsidRPr="003E1100">
        <w:rPr>
          <w:noProof/>
          <w:lang w:eastAsia="es-MX"/>
        </w:rPr>
        <w:drawing>
          <wp:inline distT="0" distB="0" distL="0" distR="0" wp14:anchorId="3DEC1776" wp14:editId="3C44851F">
            <wp:extent cx="5941060" cy="2129155"/>
            <wp:effectExtent l="0" t="0" r="2540" b="44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2129155"/>
                    </a:xfrm>
                    <a:prstGeom prst="rect">
                      <a:avLst/>
                    </a:prstGeom>
                  </pic:spPr>
                </pic:pic>
              </a:graphicData>
            </a:graphic>
          </wp:inline>
        </w:drawing>
      </w:r>
    </w:p>
    <w:p w14:paraId="4888F997" w14:textId="48862260" w:rsidR="002817E2" w:rsidRPr="003E1100" w:rsidRDefault="002817E2" w:rsidP="002817E2">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 xml:space="preserve">FINAL 2022 CONTRA.pdf </w:t>
      </w:r>
      <w:r w:rsidRPr="003E1100">
        <w:rPr>
          <w:rFonts w:ascii="Palatino Linotype" w:hAnsi="Palatino Linotype"/>
        </w:rPr>
        <w:t xml:space="preserve">Archivo que consta de </w:t>
      </w:r>
      <w:r w:rsidR="0059762B" w:rsidRPr="003E1100">
        <w:rPr>
          <w:rFonts w:ascii="Palatino Linotype" w:hAnsi="Palatino Linotype"/>
        </w:rPr>
        <w:t>1030</w:t>
      </w:r>
      <w:r w:rsidRPr="003E1100">
        <w:rPr>
          <w:rFonts w:ascii="Palatino Linotype" w:hAnsi="Palatino Linotype"/>
        </w:rPr>
        <w:t xml:space="preserve"> fojas mismo que no se puso a la vista en razón de que no se testó de manera permanente y contiene datos personales</w:t>
      </w:r>
      <w:r w:rsidR="003D317D" w:rsidRPr="003E1100">
        <w:rPr>
          <w:rFonts w:ascii="Palatino Linotype" w:hAnsi="Palatino Linotype"/>
        </w:rPr>
        <w:t xml:space="preserve"> como lo es el nombre de particulares</w:t>
      </w:r>
      <w:r w:rsidRPr="003E1100">
        <w:rPr>
          <w:rFonts w:ascii="Palatino Linotype" w:hAnsi="Palatino Linotype"/>
        </w:rPr>
        <w:t>.</w:t>
      </w:r>
    </w:p>
    <w:p w14:paraId="595D823F" w14:textId="77777777" w:rsidR="002817E2" w:rsidRPr="003E1100" w:rsidRDefault="002817E2" w:rsidP="002817E2">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 xml:space="preserve">SOLIDARIDAD.pdf </w:t>
      </w:r>
      <w:r w:rsidRPr="003E1100">
        <w:rPr>
          <w:rFonts w:ascii="Palatino Linotype" w:hAnsi="Palatino Linotype"/>
        </w:rPr>
        <w:t xml:space="preserve">Archivo que contiene el Acta de la tercera sesión extraordinaria del Comité de Transparencia mediante el cual se aprueba la Clasificación de la Información como confidencial, con la finalidad de emitir la versión pública de los documentos con los que se dará respuesta a los Recursos de Revisión </w:t>
      </w:r>
      <w:r w:rsidRPr="003E1100">
        <w:rPr>
          <w:rFonts w:ascii="Palatino Linotype" w:hAnsi="Palatino Linotype"/>
          <w:b/>
        </w:rPr>
        <w:t>16174/INFOEM/IP/RR/2022, 16175/INFOEM/IP/RR/2022 y 16176/INFOEM/IP/RR/2022.</w:t>
      </w:r>
    </w:p>
    <w:p w14:paraId="14E098D7" w14:textId="1B37D207" w:rsidR="002817E2" w:rsidRPr="003E1100" w:rsidRDefault="002817E2" w:rsidP="002817E2">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 xml:space="preserve">FINAL CONTRALORIA.pdf </w:t>
      </w:r>
      <w:r w:rsidRPr="003E1100">
        <w:rPr>
          <w:rFonts w:ascii="Palatino Linotype" w:hAnsi="Palatino Linotype"/>
        </w:rPr>
        <w:t xml:space="preserve">Archivo que consta de </w:t>
      </w:r>
      <w:r w:rsidR="0059762B" w:rsidRPr="003E1100">
        <w:rPr>
          <w:rFonts w:ascii="Palatino Linotype" w:hAnsi="Palatino Linotype"/>
        </w:rPr>
        <w:t>832</w:t>
      </w:r>
      <w:r w:rsidRPr="003E1100">
        <w:rPr>
          <w:rFonts w:ascii="Palatino Linotype" w:hAnsi="Palatino Linotype"/>
        </w:rPr>
        <w:t xml:space="preserve"> fojas mismo que no se puso a la vista en razón de que no se testó de manera permanente y contiene datos personales</w:t>
      </w:r>
      <w:r w:rsidR="003D317D" w:rsidRPr="003E1100">
        <w:rPr>
          <w:rFonts w:ascii="Palatino Linotype" w:hAnsi="Palatino Linotype"/>
        </w:rPr>
        <w:t xml:space="preserve"> como lo es el nombre de particulares</w:t>
      </w:r>
      <w:r w:rsidRPr="003E1100">
        <w:rPr>
          <w:rFonts w:ascii="Palatino Linotype" w:hAnsi="Palatino Linotype"/>
        </w:rPr>
        <w:t>.</w:t>
      </w:r>
    </w:p>
    <w:p w14:paraId="6F5437B2" w14:textId="77777777" w:rsidR="003928EE" w:rsidRPr="003E1100" w:rsidRDefault="003928EE" w:rsidP="003928EE">
      <w:pPr>
        <w:tabs>
          <w:tab w:val="center" w:pos="4252"/>
          <w:tab w:val="right" w:pos="8504"/>
        </w:tabs>
        <w:spacing w:line="360" w:lineRule="auto"/>
        <w:jc w:val="both"/>
        <w:rPr>
          <w:rFonts w:ascii="Palatino Linotype" w:hAnsi="Palatino Linotype"/>
          <w:b/>
        </w:rPr>
      </w:pPr>
    </w:p>
    <w:p w14:paraId="07542BFA" w14:textId="74D92EB2" w:rsidR="002817E2" w:rsidRPr="003E1100" w:rsidRDefault="003F5E72" w:rsidP="003928EE">
      <w:pPr>
        <w:tabs>
          <w:tab w:val="center" w:pos="4252"/>
          <w:tab w:val="right" w:pos="8504"/>
        </w:tabs>
        <w:spacing w:line="360" w:lineRule="auto"/>
        <w:jc w:val="both"/>
        <w:rPr>
          <w:rFonts w:ascii="Palatino Linotype" w:hAnsi="Palatino Linotype"/>
          <w:b/>
        </w:rPr>
      </w:pPr>
      <w:r w:rsidRPr="003E1100">
        <w:rPr>
          <w:noProof/>
          <w:lang w:eastAsia="es-MX"/>
        </w:rPr>
        <w:drawing>
          <wp:inline distT="0" distB="0" distL="0" distR="0" wp14:anchorId="4AE14AD0" wp14:editId="42C7EAE6">
            <wp:extent cx="5941060" cy="2161540"/>
            <wp:effectExtent l="0" t="0" r="254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2161540"/>
                    </a:xfrm>
                    <a:prstGeom prst="rect">
                      <a:avLst/>
                    </a:prstGeom>
                  </pic:spPr>
                </pic:pic>
              </a:graphicData>
            </a:graphic>
          </wp:inline>
        </w:drawing>
      </w:r>
    </w:p>
    <w:p w14:paraId="6E576770" w14:textId="77777777" w:rsidR="006F4641" w:rsidRPr="003E1100" w:rsidRDefault="006F4641" w:rsidP="006F4641">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 xml:space="preserve">SOLIDARIDAD.pdf </w:t>
      </w:r>
      <w:r w:rsidRPr="003E1100">
        <w:rPr>
          <w:rFonts w:ascii="Palatino Linotype" w:hAnsi="Palatino Linotype"/>
        </w:rPr>
        <w:t xml:space="preserve">Archivo que contiene el Acta de la tercera sesión extraordinaria del Comité de Transparencia mediante el cual se aprueba la Clasificación de la Información como confidencial, con la finalidad de emitir la versión pública de los documentos con los que se dará respuesta a los Recursos de Revisión </w:t>
      </w:r>
      <w:r w:rsidRPr="003E1100">
        <w:rPr>
          <w:rFonts w:ascii="Palatino Linotype" w:hAnsi="Palatino Linotype"/>
          <w:b/>
        </w:rPr>
        <w:t>16174/INFOEM/IP/RR/2022, 16175/INFOEM/IP/RR/2022 y 16176/INFOEM/IP/RR/2022.</w:t>
      </w:r>
    </w:p>
    <w:p w14:paraId="63E85D29" w14:textId="15F9F7BE" w:rsidR="006F4641" w:rsidRPr="003E1100" w:rsidRDefault="006F4641" w:rsidP="006F4641">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2021</w:t>
      </w:r>
      <w:proofErr w:type="gramStart"/>
      <w:r w:rsidRPr="003E1100">
        <w:rPr>
          <w:rFonts w:ascii="Palatino Linotype" w:hAnsi="Palatino Linotype"/>
          <w:b/>
        </w:rPr>
        <w:t>.pdf</w:t>
      </w:r>
      <w:proofErr w:type="gramEnd"/>
      <w:r w:rsidRPr="003E1100">
        <w:rPr>
          <w:rFonts w:ascii="Palatino Linotype" w:hAnsi="Palatino Linotype"/>
          <w:b/>
        </w:rPr>
        <w:t xml:space="preserve"> </w:t>
      </w:r>
      <w:r w:rsidRPr="003E1100">
        <w:rPr>
          <w:rFonts w:ascii="Palatino Linotype" w:hAnsi="Palatino Linotype"/>
        </w:rPr>
        <w:t xml:space="preserve">Archivo que consta de </w:t>
      </w:r>
      <w:r w:rsidR="004B1B6A" w:rsidRPr="003E1100">
        <w:rPr>
          <w:rFonts w:ascii="Palatino Linotype" w:hAnsi="Palatino Linotype"/>
        </w:rPr>
        <w:t>331</w:t>
      </w:r>
      <w:r w:rsidRPr="003E1100">
        <w:rPr>
          <w:rFonts w:ascii="Palatino Linotype" w:hAnsi="Palatino Linotype"/>
        </w:rPr>
        <w:t xml:space="preserve"> fojas mismo que no se puso a la vista en razón de que no se testó de manera permanente y contiene datos personales</w:t>
      </w:r>
      <w:r w:rsidR="003D317D" w:rsidRPr="003E1100">
        <w:rPr>
          <w:rFonts w:ascii="Palatino Linotype" w:hAnsi="Palatino Linotype"/>
        </w:rPr>
        <w:t xml:space="preserve"> como lo es el nombre de particulares.</w:t>
      </w:r>
    </w:p>
    <w:p w14:paraId="644AE388" w14:textId="27211125" w:rsidR="006F4641" w:rsidRPr="003E1100" w:rsidRDefault="006F4641" w:rsidP="006F4641">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2022</w:t>
      </w:r>
      <w:proofErr w:type="gramStart"/>
      <w:r w:rsidRPr="003E1100">
        <w:rPr>
          <w:rFonts w:ascii="Palatino Linotype" w:hAnsi="Palatino Linotype"/>
          <w:b/>
        </w:rPr>
        <w:t>.pdf</w:t>
      </w:r>
      <w:proofErr w:type="gramEnd"/>
      <w:r w:rsidRPr="003E1100">
        <w:rPr>
          <w:rFonts w:ascii="Palatino Linotype" w:hAnsi="Palatino Linotype"/>
          <w:b/>
        </w:rPr>
        <w:t xml:space="preserve"> </w:t>
      </w:r>
      <w:r w:rsidRPr="003E1100">
        <w:rPr>
          <w:rFonts w:ascii="Palatino Linotype" w:hAnsi="Palatino Linotype"/>
        </w:rPr>
        <w:t xml:space="preserve">Archivo que consta de </w:t>
      </w:r>
      <w:r w:rsidR="002F4199" w:rsidRPr="003E1100">
        <w:rPr>
          <w:rFonts w:ascii="Palatino Linotype" w:hAnsi="Palatino Linotype"/>
        </w:rPr>
        <w:t>512</w:t>
      </w:r>
      <w:r w:rsidRPr="003E1100">
        <w:rPr>
          <w:rFonts w:ascii="Palatino Linotype" w:hAnsi="Palatino Linotype"/>
        </w:rPr>
        <w:t xml:space="preserve"> fojas mismo que no se puso a la vista en razón de que no se testó de manera permanente y contiene datos personales</w:t>
      </w:r>
      <w:r w:rsidR="003D317D" w:rsidRPr="003E1100">
        <w:rPr>
          <w:rFonts w:ascii="Palatino Linotype" w:hAnsi="Palatino Linotype"/>
        </w:rPr>
        <w:t xml:space="preserve"> como lo es el domicilio de particulares.</w:t>
      </w:r>
    </w:p>
    <w:p w14:paraId="4327CE51" w14:textId="77777777" w:rsidR="002817E2" w:rsidRPr="003E1100" w:rsidRDefault="002817E2" w:rsidP="003928EE">
      <w:pPr>
        <w:tabs>
          <w:tab w:val="center" w:pos="4252"/>
          <w:tab w:val="right" w:pos="8504"/>
        </w:tabs>
        <w:spacing w:line="360" w:lineRule="auto"/>
        <w:jc w:val="both"/>
        <w:rPr>
          <w:rFonts w:ascii="Palatino Linotype" w:hAnsi="Palatino Linotype"/>
          <w:b/>
        </w:rPr>
      </w:pPr>
    </w:p>
    <w:p w14:paraId="6922D19D" w14:textId="2DDD5DD6" w:rsidR="002817E2" w:rsidRPr="003E1100" w:rsidRDefault="00347A81" w:rsidP="003928EE">
      <w:pPr>
        <w:tabs>
          <w:tab w:val="center" w:pos="4252"/>
          <w:tab w:val="right" w:pos="8504"/>
        </w:tabs>
        <w:spacing w:line="360" w:lineRule="auto"/>
        <w:jc w:val="both"/>
        <w:rPr>
          <w:rFonts w:ascii="Palatino Linotype" w:hAnsi="Palatino Linotype"/>
          <w:b/>
        </w:rPr>
      </w:pPr>
      <w:r w:rsidRPr="003E1100">
        <w:rPr>
          <w:noProof/>
          <w:lang w:eastAsia="es-MX"/>
        </w:rPr>
        <w:lastRenderedPageBreak/>
        <w:drawing>
          <wp:inline distT="0" distB="0" distL="0" distR="0" wp14:anchorId="2065933E" wp14:editId="4E8E5024">
            <wp:extent cx="5941060" cy="2321560"/>
            <wp:effectExtent l="0" t="0" r="2540"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2321560"/>
                    </a:xfrm>
                    <a:prstGeom prst="rect">
                      <a:avLst/>
                    </a:prstGeom>
                  </pic:spPr>
                </pic:pic>
              </a:graphicData>
            </a:graphic>
          </wp:inline>
        </w:drawing>
      </w:r>
    </w:p>
    <w:p w14:paraId="3099F439" w14:textId="77777777" w:rsidR="00666EC7" w:rsidRPr="003E1100" w:rsidRDefault="00666EC7" w:rsidP="00666EC7">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SOLIDARIDAD (1).</w:t>
      </w:r>
      <w:proofErr w:type="spellStart"/>
      <w:r w:rsidRPr="003E1100">
        <w:rPr>
          <w:rFonts w:ascii="Palatino Linotype" w:hAnsi="Palatino Linotype"/>
          <w:b/>
        </w:rPr>
        <w:t>pdf</w:t>
      </w:r>
      <w:proofErr w:type="spellEnd"/>
      <w:r w:rsidRPr="003E1100">
        <w:rPr>
          <w:rFonts w:ascii="Palatino Linotype" w:hAnsi="Palatino Linotype"/>
          <w:b/>
        </w:rPr>
        <w:t xml:space="preserve">. </w:t>
      </w:r>
      <w:r w:rsidRPr="003E1100">
        <w:rPr>
          <w:rFonts w:ascii="Palatino Linotype" w:hAnsi="Palatino Linotype"/>
        </w:rPr>
        <w:t xml:space="preserve">Archivo que contiene el Acta de la segunda sesión extraordinaria del Comité de Transparencia mediante el cual se aprueba la Clasificación de la Información como confidencial, con la finalidad de emitir la versión pública de los documentos con los que se dará respuesta a los Recursos de Revisión </w:t>
      </w:r>
      <w:r w:rsidRPr="003E1100">
        <w:rPr>
          <w:rFonts w:ascii="Palatino Linotype" w:hAnsi="Palatino Linotype"/>
          <w:b/>
        </w:rPr>
        <w:t>16172/INFOEM/IP/RR/2022 y 16177/INFOEM/IP/RR/2022.</w:t>
      </w:r>
    </w:p>
    <w:p w14:paraId="2A88D20A" w14:textId="2C39B236" w:rsidR="00666EC7" w:rsidRPr="003E1100" w:rsidRDefault="00666EC7" w:rsidP="00666EC7">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correspondencia recibida y emitida 2021 .</w:t>
      </w:r>
      <w:proofErr w:type="spellStart"/>
      <w:r w:rsidRPr="003E1100">
        <w:rPr>
          <w:rFonts w:ascii="Palatino Linotype" w:hAnsi="Palatino Linotype"/>
          <w:b/>
        </w:rPr>
        <w:t>pdf</w:t>
      </w:r>
      <w:proofErr w:type="spellEnd"/>
      <w:r w:rsidR="00944546" w:rsidRPr="003E1100">
        <w:rPr>
          <w:rFonts w:ascii="Palatino Linotype" w:hAnsi="Palatino Linotype"/>
          <w:b/>
        </w:rPr>
        <w:t xml:space="preserve"> </w:t>
      </w:r>
      <w:r w:rsidRPr="003E1100">
        <w:rPr>
          <w:rFonts w:ascii="Palatino Linotype" w:hAnsi="Palatino Linotype"/>
        </w:rPr>
        <w:t xml:space="preserve">Archivo que consta de </w:t>
      </w:r>
      <w:r w:rsidR="009D2F5C" w:rsidRPr="003E1100">
        <w:rPr>
          <w:rFonts w:ascii="Palatino Linotype" w:hAnsi="Palatino Linotype"/>
        </w:rPr>
        <w:t>219</w:t>
      </w:r>
      <w:r w:rsidRPr="003E1100">
        <w:rPr>
          <w:rFonts w:ascii="Palatino Linotype" w:hAnsi="Palatino Linotype"/>
        </w:rPr>
        <w:t xml:space="preserve"> fojas mismo que no se puso a la vista en razón de que </w:t>
      </w:r>
      <w:r w:rsidR="00FE61CB" w:rsidRPr="003E1100">
        <w:rPr>
          <w:rFonts w:ascii="Palatino Linotype" w:hAnsi="Palatino Linotype"/>
        </w:rPr>
        <w:t>se deja visible información que revela información confidencial de servidores públicos como lo es de manera enunciativa mas no limitativa la contenida en la foja 157</w:t>
      </w:r>
      <w:r w:rsidRPr="003E1100">
        <w:rPr>
          <w:rFonts w:ascii="Palatino Linotype" w:hAnsi="Palatino Linotype"/>
        </w:rPr>
        <w:t>.</w:t>
      </w:r>
    </w:p>
    <w:p w14:paraId="5DEEA2B9" w14:textId="6E9D7E5F" w:rsidR="00666EC7" w:rsidRPr="003E1100" w:rsidRDefault="00944546" w:rsidP="00944546">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 xml:space="preserve">recibida y emitida 2022 Salud.pdf </w:t>
      </w:r>
      <w:r w:rsidR="00666EC7" w:rsidRPr="003E1100">
        <w:rPr>
          <w:rFonts w:ascii="Palatino Linotype" w:hAnsi="Palatino Linotype"/>
        </w:rPr>
        <w:t xml:space="preserve">Archivo que consta de </w:t>
      </w:r>
      <w:r w:rsidR="006D46B4" w:rsidRPr="003E1100">
        <w:rPr>
          <w:rFonts w:ascii="Palatino Linotype" w:hAnsi="Palatino Linotype"/>
        </w:rPr>
        <w:t>458</w:t>
      </w:r>
      <w:r w:rsidR="00666EC7" w:rsidRPr="003E1100">
        <w:rPr>
          <w:rFonts w:ascii="Palatino Linotype" w:hAnsi="Palatino Linotype"/>
        </w:rPr>
        <w:t xml:space="preserve"> fojas mismo que no se pus</w:t>
      </w:r>
      <w:r w:rsidR="00F1785C" w:rsidRPr="003E1100">
        <w:rPr>
          <w:rFonts w:ascii="Palatino Linotype" w:hAnsi="Palatino Linotype"/>
        </w:rPr>
        <w:t xml:space="preserve">o a la vista en razón de que de manera enunciativa mas no limitativa en la foja 56 se advierte información de ex servidores públicos que hacen mención de un procedimiento </w:t>
      </w:r>
      <w:r w:rsidR="008E2384" w:rsidRPr="003E1100">
        <w:rPr>
          <w:rFonts w:ascii="Palatino Linotype" w:hAnsi="Palatino Linotype"/>
        </w:rPr>
        <w:t>administrativo</w:t>
      </w:r>
      <w:r w:rsidR="00F1785C" w:rsidRPr="003E1100">
        <w:rPr>
          <w:rFonts w:ascii="Palatino Linotype" w:hAnsi="Palatino Linotype"/>
        </w:rPr>
        <w:t xml:space="preserve"> del que se desconoce si se encuentra en trámite o </w:t>
      </w:r>
      <w:r w:rsidR="008E2384" w:rsidRPr="003E1100">
        <w:rPr>
          <w:rFonts w:ascii="Palatino Linotype" w:hAnsi="Palatino Linotype"/>
        </w:rPr>
        <w:t>concluido</w:t>
      </w:r>
      <w:r w:rsidR="00F1785C" w:rsidRPr="003E1100">
        <w:rPr>
          <w:rFonts w:ascii="Palatino Linotype" w:hAnsi="Palatino Linotype"/>
        </w:rPr>
        <w:t>.</w:t>
      </w:r>
    </w:p>
    <w:p w14:paraId="11D487AC" w14:textId="726AF026" w:rsidR="002817E2" w:rsidRPr="003E1100" w:rsidRDefault="00944546" w:rsidP="00944546">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lastRenderedPageBreak/>
        <w:t>CORRESPONDENCIA UIPPE ENE JULI 2022.pdf</w:t>
      </w:r>
      <w:r w:rsidR="0096481A" w:rsidRPr="003E1100">
        <w:rPr>
          <w:rFonts w:ascii="Palatino Linotype" w:hAnsi="Palatino Linotype"/>
        </w:rPr>
        <w:t xml:space="preserve"> Archivo que consta de </w:t>
      </w:r>
      <w:r w:rsidR="00D525A2" w:rsidRPr="003E1100">
        <w:rPr>
          <w:rFonts w:ascii="Palatino Linotype" w:hAnsi="Palatino Linotype"/>
        </w:rPr>
        <w:t>14</w:t>
      </w:r>
      <w:r w:rsidR="0096481A" w:rsidRPr="003E1100">
        <w:rPr>
          <w:rFonts w:ascii="Palatino Linotype" w:hAnsi="Palatino Linotype"/>
        </w:rPr>
        <w:t xml:space="preserve"> fojas </w:t>
      </w:r>
      <w:r w:rsidR="00347A81" w:rsidRPr="003E1100">
        <w:rPr>
          <w:rFonts w:ascii="Palatino Linotype" w:hAnsi="Palatino Linotype"/>
        </w:rPr>
        <w:t>cuya visualización resulta difícil</w:t>
      </w:r>
    </w:p>
    <w:p w14:paraId="2165978B" w14:textId="77777777" w:rsidR="002817E2" w:rsidRPr="003E1100" w:rsidRDefault="002817E2" w:rsidP="003928EE">
      <w:pPr>
        <w:tabs>
          <w:tab w:val="center" w:pos="4252"/>
          <w:tab w:val="right" w:pos="8504"/>
        </w:tabs>
        <w:spacing w:line="360" w:lineRule="auto"/>
        <w:jc w:val="both"/>
        <w:rPr>
          <w:rFonts w:ascii="Palatino Linotype" w:hAnsi="Palatino Linotype"/>
          <w:b/>
        </w:rPr>
      </w:pPr>
    </w:p>
    <w:p w14:paraId="517382F7" w14:textId="54DDA3CD" w:rsidR="002817E2" w:rsidRPr="003E1100" w:rsidRDefault="00E5313C" w:rsidP="003928EE">
      <w:pPr>
        <w:tabs>
          <w:tab w:val="center" w:pos="4252"/>
          <w:tab w:val="right" w:pos="8504"/>
        </w:tabs>
        <w:spacing w:line="360" w:lineRule="auto"/>
        <w:jc w:val="both"/>
        <w:rPr>
          <w:rFonts w:ascii="Palatino Linotype" w:hAnsi="Palatino Linotype"/>
          <w:b/>
        </w:rPr>
      </w:pPr>
      <w:r w:rsidRPr="003E1100">
        <w:rPr>
          <w:rFonts w:ascii="Palatino Linotype" w:hAnsi="Palatino Linotype"/>
          <w:b/>
          <w:noProof/>
          <w:lang w:eastAsia="es-MX"/>
        </w:rPr>
        <w:drawing>
          <wp:inline distT="0" distB="0" distL="0" distR="0" wp14:anchorId="55E1DA9E" wp14:editId="62CB2F3F">
            <wp:extent cx="5941060" cy="2414905"/>
            <wp:effectExtent l="0" t="0" r="2540" b="4445"/>
            <wp:docPr id="11825583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8345" name=""/>
                    <pic:cNvPicPr/>
                  </pic:nvPicPr>
                  <pic:blipFill>
                    <a:blip r:embed="rId21"/>
                    <a:stretch>
                      <a:fillRect/>
                    </a:stretch>
                  </pic:blipFill>
                  <pic:spPr>
                    <a:xfrm>
                      <a:off x="0" y="0"/>
                      <a:ext cx="5941060" cy="2414905"/>
                    </a:xfrm>
                    <a:prstGeom prst="rect">
                      <a:avLst/>
                    </a:prstGeom>
                  </pic:spPr>
                </pic:pic>
              </a:graphicData>
            </a:graphic>
          </wp:inline>
        </w:drawing>
      </w:r>
    </w:p>
    <w:p w14:paraId="577424E8" w14:textId="77777777" w:rsidR="002817E2" w:rsidRPr="003E1100" w:rsidRDefault="002817E2" w:rsidP="003928EE">
      <w:pPr>
        <w:tabs>
          <w:tab w:val="center" w:pos="4252"/>
          <w:tab w:val="right" w:pos="8504"/>
        </w:tabs>
        <w:spacing w:line="360" w:lineRule="auto"/>
        <w:jc w:val="both"/>
        <w:rPr>
          <w:rFonts w:ascii="Palatino Linotype" w:hAnsi="Palatino Linotype"/>
          <w:b/>
        </w:rPr>
      </w:pPr>
    </w:p>
    <w:p w14:paraId="523E2C64" w14:textId="21874E72" w:rsidR="006F524C" w:rsidRPr="003E1100" w:rsidRDefault="006F524C" w:rsidP="006F524C">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OFICIOS RECIBIDOS 2021.pdf</w:t>
      </w:r>
      <w:r w:rsidR="006E2B7B" w:rsidRPr="003E1100">
        <w:rPr>
          <w:rFonts w:ascii="Palatino Linotype" w:hAnsi="Palatino Linotype"/>
        </w:rPr>
        <w:t xml:space="preserve"> Archivo que consta de 92 fojas mismo que no se puso a la vista en razón de que </w:t>
      </w:r>
      <w:r w:rsidR="007B2042" w:rsidRPr="003E1100">
        <w:rPr>
          <w:rFonts w:ascii="Palatino Linotype" w:hAnsi="Palatino Linotype"/>
        </w:rPr>
        <w:t xml:space="preserve">contiene documentos pertenecientes a actas circunstanciadas que pueden formar parte </w:t>
      </w:r>
      <w:r w:rsidR="00146044" w:rsidRPr="003E1100">
        <w:rPr>
          <w:rFonts w:ascii="Palatino Linotype" w:hAnsi="Palatino Linotype"/>
        </w:rPr>
        <w:t>de un procedimiento administrativo.</w:t>
      </w:r>
    </w:p>
    <w:p w14:paraId="3E763161" w14:textId="5E6ADA27" w:rsidR="006F524C" w:rsidRPr="003E1100" w:rsidRDefault="006F524C" w:rsidP="00796F34">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OFICIOS ENVIADOS 2021.pdf</w:t>
      </w:r>
      <w:r w:rsidR="00796F34" w:rsidRPr="003E1100">
        <w:rPr>
          <w:rFonts w:ascii="Palatino Linotype" w:hAnsi="Palatino Linotype"/>
        </w:rPr>
        <w:t xml:space="preserve"> Archivo que consta de 225 fojas mismo que no se puso a la vista en razón de que </w:t>
      </w:r>
      <w:r w:rsidR="00CA0A52" w:rsidRPr="003E1100">
        <w:rPr>
          <w:rFonts w:ascii="Palatino Linotype" w:hAnsi="Palatino Linotype"/>
        </w:rPr>
        <w:t xml:space="preserve">contiene datos personales como lo es </w:t>
      </w:r>
      <w:r w:rsidR="00BF0B42" w:rsidRPr="003E1100">
        <w:rPr>
          <w:rFonts w:ascii="Palatino Linotype" w:hAnsi="Palatino Linotype"/>
        </w:rPr>
        <w:t>de manera enunciativa mas no limitativa la en la página 53</w:t>
      </w:r>
      <w:r w:rsidR="005C094B" w:rsidRPr="003E1100">
        <w:rPr>
          <w:rFonts w:ascii="Palatino Linotype" w:hAnsi="Palatino Linotype"/>
        </w:rPr>
        <w:t>, 56 entre otros</w:t>
      </w:r>
      <w:r w:rsidR="003D317D" w:rsidRPr="003E1100">
        <w:rPr>
          <w:rFonts w:ascii="Palatino Linotype" w:hAnsi="Palatino Linotype"/>
        </w:rPr>
        <w:t xml:space="preserve"> el nombre de particulares</w:t>
      </w:r>
      <w:r w:rsidR="00BF0B42" w:rsidRPr="003E1100">
        <w:rPr>
          <w:rFonts w:ascii="Palatino Linotype" w:hAnsi="Palatino Linotype"/>
        </w:rPr>
        <w:t>.</w:t>
      </w:r>
    </w:p>
    <w:p w14:paraId="5114986B" w14:textId="68459B4E" w:rsidR="006F524C" w:rsidRPr="003E1100" w:rsidRDefault="006F524C" w:rsidP="00796F34">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OFICIOS RECIBIDOS 2022.pdf</w:t>
      </w:r>
      <w:r w:rsidR="00796F34" w:rsidRPr="003E1100">
        <w:rPr>
          <w:rFonts w:ascii="Palatino Linotype" w:hAnsi="Palatino Linotype"/>
        </w:rPr>
        <w:t xml:space="preserve"> Archivo que consta de 211 fojas mismo </w:t>
      </w:r>
      <w:r w:rsidR="00AE4B7E" w:rsidRPr="003E1100">
        <w:rPr>
          <w:rFonts w:ascii="Palatino Linotype" w:hAnsi="Palatino Linotype"/>
        </w:rPr>
        <w:t xml:space="preserve">que no se puso a la vista en razón de que contiene documentos pertenecientes a </w:t>
      </w:r>
      <w:r w:rsidR="00CD064C" w:rsidRPr="003E1100">
        <w:rPr>
          <w:rFonts w:ascii="Palatino Linotype" w:hAnsi="Palatino Linotype"/>
        </w:rPr>
        <w:t>información</w:t>
      </w:r>
      <w:r w:rsidR="00AE4B7E" w:rsidRPr="003E1100">
        <w:rPr>
          <w:rFonts w:ascii="Palatino Linotype" w:hAnsi="Palatino Linotype"/>
        </w:rPr>
        <w:t xml:space="preserve"> que pueden formar parte de un procedimiento administrativo</w:t>
      </w:r>
      <w:r w:rsidR="007C25E9" w:rsidRPr="003E1100">
        <w:rPr>
          <w:rFonts w:ascii="Palatino Linotype" w:hAnsi="Palatino Linotype"/>
        </w:rPr>
        <w:t xml:space="preserve"> foja 3.</w:t>
      </w:r>
    </w:p>
    <w:p w14:paraId="7C619AD9" w14:textId="584CF212" w:rsidR="00D525A2" w:rsidRPr="003E1100" w:rsidRDefault="006F524C" w:rsidP="006F524C">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lastRenderedPageBreak/>
        <w:t xml:space="preserve">SOLIDARIDADd.pdf </w:t>
      </w:r>
      <w:r w:rsidR="00D525A2" w:rsidRPr="003E1100">
        <w:rPr>
          <w:rFonts w:ascii="Palatino Linotype" w:hAnsi="Palatino Linotype"/>
        </w:rPr>
        <w:t xml:space="preserve">Archivo que contiene el Acta de la </w:t>
      </w:r>
      <w:r w:rsidR="00854D78" w:rsidRPr="003E1100">
        <w:rPr>
          <w:rFonts w:ascii="Palatino Linotype" w:hAnsi="Palatino Linotype"/>
        </w:rPr>
        <w:t>cuarta</w:t>
      </w:r>
      <w:r w:rsidR="00D525A2" w:rsidRPr="003E1100">
        <w:rPr>
          <w:rFonts w:ascii="Palatino Linotype" w:hAnsi="Palatino Linotype"/>
        </w:rPr>
        <w:t xml:space="preserve"> sesión extraordinaria del Comité de Transparencia mediante el cual se aprueba la Clasificación de la Información como confidencial, con la finalidad de emitir la versión pública de los documentos </w:t>
      </w:r>
      <w:r w:rsidR="00854D78" w:rsidRPr="003E1100">
        <w:rPr>
          <w:rFonts w:ascii="Palatino Linotype" w:hAnsi="Palatino Linotype"/>
        </w:rPr>
        <w:t>con los que se dará respuesta a</w:t>
      </w:r>
      <w:r w:rsidR="00D525A2" w:rsidRPr="003E1100">
        <w:rPr>
          <w:rFonts w:ascii="Palatino Linotype" w:hAnsi="Palatino Linotype"/>
        </w:rPr>
        <w:t>l</w:t>
      </w:r>
      <w:r w:rsidR="00854D78" w:rsidRPr="003E1100">
        <w:rPr>
          <w:rFonts w:ascii="Palatino Linotype" w:hAnsi="Palatino Linotype"/>
        </w:rPr>
        <w:t xml:space="preserve"> Recurso</w:t>
      </w:r>
      <w:r w:rsidR="00D525A2" w:rsidRPr="003E1100">
        <w:rPr>
          <w:rFonts w:ascii="Palatino Linotype" w:hAnsi="Palatino Linotype"/>
        </w:rPr>
        <w:t xml:space="preserve"> de Revisión </w:t>
      </w:r>
      <w:r w:rsidR="00854D78" w:rsidRPr="003E1100">
        <w:rPr>
          <w:rFonts w:ascii="Palatino Linotype" w:hAnsi="Palatino Linotype"/>
          <w:b/>
        </w:rPr>
        <w:t>16178</w:t>
      </w:r>
      <w:r w:rsidR="00D525A2" w:rsidRPr="003E1100">
        <w:rPr>
          <w:rFonts w:ascii="Palatino Linotype" w:hAnsi="Palatino Linotype"/>
          <w:b/>
        </w:rPr>
        <w:t>/INFOEM/IP/RR/2022.</w:t>
      </w:r>
    </w:p>
    <w:p w14:paraId="6552063A" w14:textId="25802867" w:rsidR="00942B5E" w:rsidRPr="003E1100" w:rsidRDefault="006F524C" w:rsidP="00942B5E">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OFICIOS ENVIADOS 2022.pdf</w:t>
      </w:r>
      <w:r w:rsidR="00942B5E" w:rsidRPr="003E1100">
        <w:rPr>
          <w:rFonts w:ascii="Palatino Linotype" w:hAnsi="Palatino Linotype"/>
        </w:rPr>
        <w:t xml:space="preserve"> Archivo que consta de 290 fojas mismo que no se puso a la vista en razón de que contiene información </w:t>
      </w:r>
      <w:r w:rsidR="003D317D" w:rsidRPr="003E1100">
        <w:rPr>
          <w:rFonts w:ascii="Palatino Linotype" w:hAnsi="Palatino Linotype"/>
        </w:rPr>
        <w:t xml:space="preserve">de nombres de particulares </w:t>
      </w:r>
      <w:r w:rsidR="00942B5E" w:rsidRPr="003E1100">
        <w:rPr>
          <w:rFonts w:ascii="Palatino Linotype" w:hAnsi="Palatino Linotype"/>
        </w:rPr>
        <w:t xml:space="preserve">que </w:t>
      </w:r>
      <w:r w:rsidR="00F5409E" w:rsidRPr="003E1100">
        <w:rPr>
          <w:rFonts w:ascii="Palatino Linotype" w:hAnsi="Palatino Linotype"/>
        </w:rPr>
        <w:t>debió</w:t>
      </w:r>
      <w:r w:rsidR="00942B5E" w:rsidRPr="003E1100">
        <w:rPr>
          <w:rFonts w:ascii="Palatino Linotype" w:hAnsi="Palatino Linotype"/>
        </w:rPr>
        <w:t xml:space="preserve"> clasificarse como lo es de manera enunciativa mas no limitativa en la foja 173</w:t>
      </w:r>
    </w:p>
    <w:p w14:paraId="67D062E6" w14:textId="4BDEF112" w:rsidR="006F524C" w:rsidRPr="003E1100" w:rsidRDefault="006F524C" w:rsidP="00942B5E">
      <w:pPr>
        <w:pStyle w:val="Prrafodelista"/>
        <w:spacing w:line="360" w:lineRule="auto"/>
        <w:ind w:left="720"/>
        <w:jc w:val="both"/>
        <w:rPr>
          <w:rFonts w:ascii="Palatino Linotype" w:hAnsi="Palatino Linotype"/>
          <w:b/>
        </w:rPr>
      </w:pPr>
    </w:p>
    <w:p w14:paraId="0F1CD069" w14:textId="6306D239" w:rsidR="002E7E03" w:rsidRPr="003E1100"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3E1100">
        <w:rPr>
          <w:rFonts w:ascii="Palatino Linotype" w:hAnsi="Palatino Linotype" w:cs="Arial"/>
          <w:b/>
          <w:color w:val="000000" w:themeColor="text1"/>
        </w:rPr>
        <w:t>c</w:t>
      </w:r>
      <w:r w:rsidR="002E7E03" w:rsidRPr="003E1100">
        <w:rPr>
          <w:rFonts w:ascii="Palatino Linotype" w:hAnsi="Palatino Linotype" w:cs="Arial"/>
          <w:b/>
          <w:color w:val="000000" w:themeColor="text1"/>
        </w:rPr>
        <w:t xml:space="preserve">) De la acumulación de recursos </w:t>
      </w:r>
    </w:p>
    <w:p w14:paraId="5F740D08" w14:textId="3EBFF94D" w:rsidR="002E7E03" w:rsidRPr="003E1100" w:rsidRDefault="002E7E03" w:rsidP="00973503">
      <w:pPr>
        <w:spacing w:line="360" w:lineRule="auto"/>
        <w:jc w:val="both"/>
        <w:rPr>
          <w:rFonts w:ascii="Palatino Linotype" w:hAnsi="Palatino Linotype"/>
          <w:b/>
        </w:rPr>
      </w:pPr>
      <w:r w:rsidRPr="003E1100">
        <w:rPr>
          <w:rFonts w:ascii="Palatino Linotype" w:hAnsi="Palatino Linotype" w:cs="Arial"/>
          <w:color w:val="000000" w:themeColor="text1"/>
          <w:lang w:val="es-ES_tradnl"/>
        </w:rPr>
        <w:t xml:space="preserve">Por economía procesal y </w:t>
      </w:r>
      <w:r w:rsidRPr="003E1100">
        <w:rPr>
          <w:rFonts w:ascii="Palatino Linotype" w:hAnsi="Palatino Linotype" w:cs="Arial"/>
          <w:color w:val="000000" w:themeColor="text1"/>
        </w:rPr>
        <w:t>con la finalidad de evitar resoluciones contradictorias,</w:t>
      </w:r>
      <w:r w:rsidR="002F12C6" w:rsidRPr="003E1100">
        <w:rPr>
          <w:rFonts w:ascii="Palatino Linotype" w:hAnsi="Palatino Linotype"/>
          <w:b/>
          <w:lang w:val="es-419"/>
        </w:rPr>
        <w:t xml:space="preserve"> </w:t>
      </w:r>
      <w:r w:rsidR="00AB5C2B" w:rsidRPr="003E1100">
        <w:rPr>
          <w:rFonts w:ascii="Palatino Linotype" w:hAnsi="Palatino Linotype"/>
          <w:lang w:val="es-419"/>
        </w:rPr>
        <w:t>con fundamento en los</w:t>
      </w:r>
      <w:r w:rsidR="002F12C6" w:rsidRPr="003E1100">
        <w:rPr>
          <w:rFonts w:ascii="Palatino Linotype" w:hAnsi="Palatino Linotype"/>
          <w:lang w:val="es-419"/>
        </w:rPr>
        <w:t xml:space="preserve"> artículo</w:t>
      </w:r>
      <w:r w:rsidR="00AB5C2B" w:rsidRPr="003E1100">
        <w:rPr>
          <w:rFonts w:ascii="Palatino Linotype" w:hAnsi="Palatino Linotype"/>
          <w:lang w:val="es-419"/>
        </w:rPr>
        <w:t>s</w:t>
      </w:r>
      <w:r w:rsidR="002F12C6" w:rsidRPr="003E1100">
        <w:rPr>
          <w:rFonts w:ascii="Palatino Linotype" w:hAnsi="Palatino Linotype"/>
          <w:lang w:val="es-419"/>
        </w:rPr>
        <w:t xml:space="preserve"> </w:t>
      </w:r>
      <w:r w:rsidR="00AB5C2B" w:rsidRPr="003E1100">
        <w:rPr>
          <w:rFonts w:ascii="Palatino Linotype" w:hAnsi="Palatino Linotype"/>
          <w:lang w:val="es-419"/>
        </w:rPr>
        <w:t xml:space="preserve">9, fracción XXV, </w:t>
      </w:r>
      <w:r w:rsidR="002F12C6" w:rsidRPr="003E1100">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3E1100">
        <w:rPr>
          <w:rFonts w:ascii="Palatino Linotype" w:hAnsi="Palatino Linotype"/>
          <w:lang w:val="es-419"/>
        </w:rPr>
        <w:t xml:space="preserve">en el </w:t>
      </w:r>
      <w:r w:rsidR="002F12C6" w:rsidRPr="003E1100">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3E1100">
        <w:rPr>
          <w:rFonts w:ascii="Palatino Linotype" w:hAnsi="Palatino Linotype" w:cs="Arial"/>
          <w:color w:val="000000" w:themeColor="text1"/>
          <w:lang w:val="es-419"/>
        </w:rPr>
        <w:t xml:space="preserve"> </w:t>
      </w:r>
      <w:r w:rsidR="00AB5C2B" w:rsidRPr="003E1100">
        <w:rPr>
          <w:rFonts w:ascii="Palatino Linotype" w:hAnsi="Palatino Linotype" w:cs="Arial"/>
          <w:color w:val="000000" w:themeColor="text1"/>
          <w:lang w:val="es-419"/>
        </w:rPr>
        <w:t xml:space="preserve">el Pleno de este instituto en la </w:t>
      </w:r>
      <w:r w:rsidR="00D70DEE" w:rsidRPr="003E1100">
        <w:rPr>
          <w:rFonts w:ascii="Palatino Linotype" w:hAnsi="Palatino Linotype" w:cs="Arial"/>
          <w:b/>
          <w:color w:val="000000" w:themeColor="text1"/>
        </w:rPr>
        <w:t>Cuadragésima Segunda</w:t>
      </w:r>
      <w:r w:rsidR="007A67D7" w:rsidRPr="003E1100">
        <w:rPr>
          <w:rFonts w:ascii="Palatino Linotype" w:hAnsi="Palatino Linotype" w:cs="Arial"/>
          <w:b/>
          <w:color w:val="000000" w:themeColor="text1"/>
        </w:rPr>
        <w:t xml:space="preserve"> </w:t>
      </w:r>
      <w:r w:rsidR="00D45667" w:rsidRPr="003E1100">
        <w:rPr>
          <w:rFonts w:ascii="Palatino Linotype" w:hAnsi="Palatino Linotype" w:cs="Arial"/>
          <w:b/>
          <w:color w:val="000000" w:themeColor="text1"/>
        </w:rPr>
        <w:t>Sesión Ordinaria</w:t>
      </w:r>
      <w:r w:rsidR="00AB5C2B" w:rsidRPr="003E1100">
        <w:rPr>
          <w:rFonts w:ascii="Palatino Linotype" w:hAnsi="Palatino Linotype" w:cs="Arial"/>
          <w:color w:val="000000" w:themeColor="text1"/>
          <w:lang w:val="es-419"/>
        </w:rPr>
        <w:t xml:space="preserve"> </w:t>
      </w:r>
      <w:r w:rsidRPr="003E1100">
        <w:rPr>
          <w:rFonts w:ascii="Palatino Linotype" w:hAnsi="Palatino Linotype" w:cs="Arial"/>
          <w:color w:val="000000" w:themeColor="text1"/>
        </w:rPr>
        <w:t>determinó</w:t>
      </w:r>
      <w:r w:rsidR="00BA2633" w:rsidRPr="003E1100">
        <w:rPr>
          <w:rFonts w:ascii="Palatino Linotype" w:hAnsi="Palatino Linotype" w:cs="Arial"/>
          <w:color w:val="000000" w:themeColor="text1"/>
          <w:lang w:val="es-419"/>
        </w:rPr>
        <w:t xml:space="preserve"> mediante acuerdo de</w:t>
      </w:r>
      <w:r w:rsidR="002F12C6" w:rsidRPr="003E1100">
        <w:rPr>
          <w:rFonts w:ascii="Palatino Linotype" w:hAnsi="Palatino Linotype" w:cs="Arial"/>
          <w:color w:val="000000" w:themeColor="text1"/>
          <w:lang w:val="es-419"/>
        </w:rPr>
        <w:t xml:space="preserve"> fecha </w:t>
      </w:r>
      <w:r w:rsidR="00D70DEE" w:rsidRPr="003E1100">
        <w:rPr>
          <w:rFonts w:ascii="Palatino Linotype" w:hAnsi="Palatino Linotype" w:cs="Arial"/>
          <w:b/>
          <w:color w:val="000000" w:themeColor="text1"/>
        </w:rPr>
        <w:t xml:space="preserve">ocho </w:t>
      </w:r>
      <w:r w:rsidR="00973503" w:rsidRPr="003E1100">
        <w:rPr>
          <w:rFonts w:ascii="Palatino Linotype" w:hAnsi="Palatino Linotype" w:cs="Arial"/>
          <w:b/>
          <w:color w:val="000000" w:themeColor="text1"/>
        </w:rPr>
        <w:t xml:space="preserve">de </w:t>
      </w:r>
      <w:r w:rsidR="00D70DEE" w:rsidRPr="003E1100">
        <w:rPr>
          <w:rFonts w:ascii="Palatino Linotype" w:hAnsi="Palatino Linotype" w:cs="Arial"/>
          <w:b/>
          <w:color w:val="000000" w:themeColor="text1"/>
        </w:rPr>
        <w:t xml:space="preserve">diciembre </w:t>
      </w:r>
      <w:r w:rsidR="00D45667" w:rsidRPr="003E1100">
        <w:rPr>
          <w:rFonts w:ascii="Palatino Linotype" w:hAnsi="Palatino Linotype" w:cs="Arial"/>
          <w:b/>
          <w:color w:val="000000" w:themeColor="text1"/>
        </w:rPr>
        <w:t xml:space="preserve">de dos mil </w:t>
      </w:r>
      <w:r w:rsidR="00E86FBA" w:rsidRPr="003E1100">
        <w:rPr>
          <w:rFonts w:ascii="Palatino Linotype" w:hAnsi="Palatino Linotype" w:cs="Arial"/>
          <w:b/>
          <w:color w:val="000000" w:themeColor="text1"/>
        </w:rPr>
        <w:t>veintidós</w:t>
      </w:r>
      <w:r w:rsidR="002F12C6" w:rsidRPr="003E1100">
        <w:rPr>
          <w:rFonts w:ascii="Palatino Linotype" w:hAnsi="Palatino Linotype" w:cs="Arial"/>
          <w:color w:val="000000" w:themeColor="text1"/>
          <w:lang w:val="es-419"/>
        </w:rPr>
        <w:t xml:space="preserve"> </w:t>
      </w:r>
      <w:r w:rsidRPr="003E1100">
        <w:rPr>
          <w:rFonts w:ascii="Palatino Linotype" w:hAnsi="Palatino Linotype"/>
          <w:color w:val="000000" w:themeColor="text1"/>
        </w:rPr>
        <w:t>ac</w:t>
      </w:r>
      <w:r w:rsidR="00973503" w:rsidRPr="003E1100">
        <w:rPr>
          <w:rFonts w:ascii="Palatino Linotype" w:hAnsi="Palatino Linotype"/>
          <w:color w:val="000000" w:themeColor="text1"/>
        </w:rPr>
        <w:t xml:space="preserve">umular los Recursos de Revisión </w:t>
      </w:r>
      <w:r w:rsidR="00D70DEE" w:rsidRPr="003E1100">
        <w:rPr>
          <w:rFonts w:ascii="Palatino Linotype" w:hAnsi="Palatino Linotype"/>
          <w:b/>
        </w:rPr>
        <w:t>16172</w:t>
      </w:r>
      <w:r w:rsidR="00177E82" w:rsidRPr="003E1100">
        <w:rPr>
          <w:rFonts w:ascii="Palatino Linotype" w:hAnsi="Palatino Linotype"/>
          <w:b/>
        </w:rPr>
        <w:t>/INFOEM/IP/RR/</w:t>
      </w:r>
      <w:r w:rsidR="00FB3698" w:rsidRPr="003E1100">
        <w:rPr>
          <w:rFonts w:ascii="Palatino Linotype" w:hAnsi="Palatino Linotype"/>
          <w:b/>
        </w:rPr>
        <w:t>2022</w:t>
      </w:r>
      <w:r w:rsidR="00973503" w:rsidRPr="003E1100">
        <w:rPr>
          <w:rFonts w:ascii="Palatino Linotype" w:hAnsi="Palatino Linotype"/>
          <w:b/>
        </w:rPr>
        <w:t>,</w:t>
      </w:r>
      <w:r w:rsidR="00D70DEE" w:rsidRPr="003E1100">
        <w:rPr>
          <w:rFonts w:ascii="Palatino Linotype" w:hAnsi="Palatino Linotype"/>
          <w:b/>
        </w:rPr>
        <w:t xml:space="preserve"> </w:t>
      </w:r>
      <w:r w:rsidR="0072696B" w:rsidRPr="003E1100">
        <w:rPr>
          <w:rFonts w:ascii="Palatino Linotype" w:hAnsi="Palatino Linotype"/>
          <w:b/>
        </w:rPr>
        <w:t>16173</w:t>
      </w:r>
      <w:r w:rsidR="00D70DEE" w:rsidRPr="003E1100">
        <w:rPr>
          <w:rFonts w:ascii="Palatino Linotype" w:hAnsi="Palatino Linotype"/>
          <w:b/>
        </w:rPr>
        <w:t xml:space="preserve">/INFOEM/IP/RR/2022, </w:t>
      </w:r>
      <w:r w:rsidR="0072696B" w:rsidRPr="003E1100">
        <w:rPr>
          <w:rFonts w:ascii="Palatino Linotype" w:hAnsi="Palatino Linotype"/>
          <w:b/>
        </w:rPr>
        <w:t>16174</w:t>
      </w:r>
      <w:r w:rsidR="00D70DEE" w:rsidRPr="003E1100">
        <w:rPr>
          <w:rFonts w:ascii="Palatino Linotype" w:hAnsi="Palatino Linotype"/>
          <w:b/>
        </w:rPr>
        <w:t xml:space="preserve">/INFOEM/IP/RR/2022, </w:t>
      </w:r>
      <w:r w:rsidR="0072696B" w:rsidRPr="003E1100">
        <w:rPr>
          <w:rFonts w:ascii="Palatino Linotype" w:hAnsi="Palatino Linotype"/>
          <w:b/>
        </w:rPr>
        <w:t>16175</w:t>
      </w:r>
      <w:r w:rsidR="00D70DEE" w:rsidRPr="003E1100">
        <w:rPr>
          <w:rFonts w:ascii="Palatino Linotype" w:hAnsi="Palatino Linotype"/>
          <w:b/>
        </w:rPr>
        <w:t xml:space="preserve">/INFOEM/IP/RR/2022, </w:t>
      </w:r>
      <w:r w:rsidR="0072696B" w:rsidRPr="003E1100">
        <w:rPr>
          <w:rFonts w:ascii="Palatino Linotype" w:hAnsi="Palatino Linotype"/>
          <w:b/>
        </w:rPr>
        <w:t>16176</w:t>
      </w:r>
      <w:r w:rsidR="00D70DEE" w:rsidRPr="003E1100">
        <w:rPr>
          <w:rFonts w:ascii="Palatino Linotype" w:hAnsi="Palatino Linotype"/>
          <w:b/>
        </w:rPr>
        <w:t xml:space="preserve">/INFOEM/IP/RR/2022, </w:t>
      </w:r>
      <w:r w:rsidR="0072696B" w:rsidRPr="003E1100">
        <w:rPr>
          <w:rFonts w:ascii="Palatino Linotype" w:hAnsi="Palatino Linotype"/>
          <w:b/>
        </w:rPr>
        <w:t>16177</w:t>
      </w:r>
      <w:r w:rsidR="00D70DEE" w:rsidRPr="003E1100">
        <w:rPr>
          <w:rFonts w:ascii="Palatino Linotype" w:hAnsi="Palatino Linotype"/>
          <w:b/>
        </w:rPr>
        <w:t>/INFOEM/IP/RR/2022</w:t>
      </w:r>
      <w:r w:rsidR="00973503" w:rsidRPr="003E1100">
        <w:rPr>
          <w:rFonts w:ascii="Palatino Linotype" w:hAnsi="Palatino Linotype"/>
          <w:b/>
        </w:rPr>
        <w:t xml:space="preserve"> </w:t>
      </w:r>
      <w:r w:rsidR="00973503" w:rsidRPr="003E1100">
        <w:rPr>
          <w:rFonts w:ascii="Palatino Linotype" w:hAnsi="Palatino Linotype"/>
        </w:rPr>
        <w:t>y</w:t>
      </w:r>
      <w:r w:rsidR="00973503" w:rsidRPr="003E1100">
        <w:rPr>
          <w:rFonts w:ascii="Palatino Linotype" w:hAnsi="Palatino Linotype"/>
          <w:b/>
        </w:rPr>
        <w:t xml:space="preserve"> </w:t>
      </w:r>
      <w:r w:rsidR="0072696B" w:rsidRPr="003E1100">
        <w:rPr>
          <w:rFonts w:ascii="Palatino Linotype" w:hAnsi="Palatino Linotype"/>
          <w:b/>
        </w:rPr>
        <w:t>16178</w:t>
      </w:r>
      <w:r w:rsidR="00D70DEE" w:rsidRPr="003E1100">
        <w:rPr>
          <w:rFonts w:ascii="Palatino Linotype" w:hAnsi="Palatino Linotype"/>
          <w:b/>
        </w:rPr>
        <w:t>/INFOEM/IP/RR/2022</w:t>
      </w:r>
      <w:r w:rsidR="00973503" w:rsidRPr="003E1100">
        <w:rPr>
          <w:rFonts w:ascii="Palatino Linotype" w:hAnsi="Palatino Linotype"/>
          <w:b/>
        </w:rPr>
        <w:t>,</w:t>
      </w:r>
      <w:r w:rsidR="002F12C6" w:rsidRPr="003E1100">
        <w:rPr>
          <w:rFonts w:ascii="Palatino Linotype" w:hAnsi="Palatino Linotype"/>
          <w:b/>
          <w:lang w:val="es-419"/>
        </w:rPr>
        <w:t xml:space="preserve"> </w:t>
      </w:r>
      <w:r w:rsidR="002F12C6" w:rsidRPr="003E1100">
        <w:rPr>
          <w:rFonts w:ascii="Palatino Linotype" w:hAnsi="Palatino Linotype"/>
          <w:color w:val="000000" w:themeColor="text1"/>
        </w:rPr>
        <w:t>para su resolución</w:t>
      </w:r>
      <w:r w:rsidR="00AB5C2B" w:rsidRPr="003E1100">
        <w:rPr>
          <w:rFonts w:ascii="Palatino Linotype" w:hAnsi="Palatino Linotype"/>
          <w:color w:val="000000" w:themeColor="text1"/>
          <w:lang w:val="es-419"/>
        </w:rPr>
        <w:t xml:space="preserve"> por parte </w:t>
      </w:r>
      <w:r w:rsidR="00CB16B0" w:rsidRPr="003E1100">
        <w:rPr>
          <w:rFonts w:ascii="Palatino Linotype" w:hAnsi="Palatino Linotype"/>
          <w:color w:val="000000" w:themeColor="text1"/>
          <w:lang w:val="es-419"/>
        </w:rPr>
        <w:t xml:space="preserve">de la </w:t>
      </w:r>
      <w:r w:rsidR="00CB16B0" w:rsidRPr="003E1100">
        <w:rPr>
          <w:rFonts w:ascii="Palatino Linotype" w:hAnsi="Palatino Linotype"/>
          <w:b/>
          <w:color w:val="000000" w:themeColor="text1"/>
          <w:lang w:val="es-419"/>
        </w:rPr>
        <w:t>Comisionada</w:t>
      </w:r>
      <w:r w:rsidR="00CB16B0" w:rsidRPr="003E1100">
        <w:rPr>
          <w:rFonts w:ascii="Palatino Linotype" w:hAnsi="Palatino Linotype"/>
          <w:color w:val="000000" w:themeColor="text1"/>
          <w:lang w:val="es-419"/>
        </w:rPr>
        <w:t xml:space="preserve"> </w:t>
      </w:r>
      <w:r w:rsidR="00CB16B0" w:rsidRPr="003E1100">
        <w:rPr>
          <w:rFonts w:ascii="Palatino Linotype" w:hAnsi="Palatino Linotype"/>
          <w:b/>
          <w:lang w:val="es-ES_tradnl"/>
        </w:rPr>
        <w:t>Sharon Cristina Morales Martínez</w:t>
      </w:r>
      <w:r w:rsidR="002F12C6" w:rsidRPr="003E1100">
        <w:rPr>
          <w:rFonts w:ascii="Palatino Linotype" w:hAnsi="Palatino Linotype"/>
          <w:color w:val="000000" w:themeColor="text1"/>
        </w:rPr>
        <w:t>.</w:t>
      </w:r>
    </w:p>
    <w:p w14:paraId="0A222DCA" w14:textId="6A0C7761" w:rsidR="002E7E03" w:rsidRPr="003E1100" w:rsidRDefault="002E7E03" w:rsidP="003404B0">
      <w:pPr>
        <w:pStyle w:val="Prrafodelista"/>
        <w:spacing w:line="360" w:lineRule="auto"/>
        <w:ind w:left="0"/>
        <w:jc w:val="both"/>
        <w:rPr>
          <w:rFonts w:ascii="Palatino Linotype" w:hAnsi="Palatino Linotype" w:cs="Arial"/>
          <w:b/>
          <w:bCs/>
        </w:rPr>
      </w:pPr>
    </w:p>
    <w:p w14:paraId="16215FE6" w14:textId="3BD1E5B2" w:rsidR="00822473" w:rsidRPr="003E1100" w:rsidRDefault="00822473" w:rsidP="00822473">
      <w:pPr>
        <w:spacing w:line="360" w:lineRule="auto"/>
        <w:jc w:val="both"/>
        <w:rPr>
          <w:rFonts w:ascii="Palatino Linotype" w:eastAsia="Palatino Linotype" w:hAnsi="Palatino Linotype" w:cs="Palatino Linotype"/>
          <w:b/>
        </w:rPr>
      </w:pPr>
      <w:r w:rsidRPr="003E1100">
        <w:rPr>
          <w:rFonts w:ascii="Palatino Linotype" w:eastAsia="Palatino Linotype" w:hAnsi="Palatino Linotype" w:cs="Palatino Linotype"/>
          <w:b/>
        </w:rPr>
        <w:t xml:space="preserve">d) De la ampliación </w:t>
      </w:r>
    </w:p>
    <w:p w14:paraId="1968A9E9" w14:textId="3E832C3B" w:rsidR="00822473" w:rsidRPr="003E1100" w:rsidRDefault="005A445E" w:rsidP="00822473">
      <w:pPr>
        <w:pStyle w:val="Prrafodelista"/>
        <w:spacing w:before="240" w:after="240" w:line="360" w:lineRule="auto"/>
        <w:ind w:left="0"/>
        <w:jc w:val="both"/>
        <w:rPr>
          <w:rFonts w:ascii="Palatino Linotype" w:eastAsia="Palatino Linotype" w:hAnsi="Palatino Linotype" w:cs="Palatino Linotype"/>
        </w:rPr>
      </w:pPr>
      <w:r w:rsidRPr="003E1100">
        <w:rPr>
          <w:rFonts w:ascii="Palatino Linotype" w:eastAsia="Palatino Linotype" w:hAnsi="Palatino Linotype" w:cs="Palatino Linotype"/>
        </w:rPr>
        <w:t>El</w:t>
      </w:r>
      <w:r w:rsidR="00822473" w:rsidRPr="003E1100">
        <w:rPr>
          <w:rFonts w:ascii="Palatino Linotype" w:eastAsia="Palatino Linotype" w:hAnsi="Palatino Linotype" w:cs="Palatino Linotype"/>
        </w:rPr>
        <w:t xml:space="preserve"> </w:t>
      </w:r>
      <w:r w:rsidR="0072696B" w:rsidRPr="003E1100">
        <w:rPr>
          <w:rFonts w:ascii="Palatino Linotype" w:eastAsia="Palatino Linotype" w:hAnsi="Palatino Linotype" w:cs="Palatino Linotype"/>
          <w:b/>
        </w:rPr>
        <w:t>doce</w:t>
      </w:r>
      <w:r w:rsidR="000F2973" w:rsidRPr="003E1100">
        <w:rPr>
          <w:rFonts w:ascii="Palatino Linotype" w:eastAsia="Palatino Linotype" w:hAnsi="Palatino Linotype" w:cs="Palatino Linotype"/>
          <w:b/>
        </w:rPr>
        <w:t xml:space="preserve"> de </w:t>
      </w:r>
      <w:r w:rsidR="0072696B" w:rsidRPr="003E1100">
        <w:rPr>
          <w:rFonts w:ascii="Palatino Linotype" w:eastAsia="Palatino Linotype" w:hAnsi="Palatino Linotype" w:cs="Palatino Linotype"/>
          <w:b/>
        </w:rPr>
        <w:t xml:space="preserve">enero </w:t>
      </w:r>
      <w:r w:rsidR="00822473" w:rsidRPr="003E1100">
        <w:rPr>
          <w:rFonts w:ascii="Palatino Linotype" w:eastAsia="Palatino Linotype" w:hAnsi="Palatino Linotype" w:cs="Palatino Linotype"/>
          <w:b/>
        </w:rPr>
        <w:t xml:space="preserve">de dos mil </w:t>
      </w:r>
      <w:proofErr w:type="spellStart"/>
      <w:r w:rsidR="0072696B" w:rsidRPr="003E1100">
        <w:rPr>
          <w:rFonts w:ascii="Palatino Linotype" w:eastAsia="Palatino Linotype" w:hAnsi="Palatino Linotype" w:cs="Palatino Linotype"/>
          <w:b/>
        </w:rPr>
        <w:t>veintiterés</w:t>
      </w:r>
      <w:proofErr w:type="spellEnd"/>
      <w:r w:rsidR="00822473" w:rsidRPr="003E110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3E1100" w:rsidRDefault="00822473" w:rsidP="00822473">
      <w:pPr>
        <w:spacing w:line="360" w:lineRule="auto"/>
        <w:jc w:val="both"/>
        <w:rPr>
          <w:rFonts w:ascii="Palatino Linotype" w:hAnsi="Palatino Linotype"/>
        </w:rPr>
      </w:pPr>
      <w:r w:rsidRPr="003E1100">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3E1100" w:rsidRDefault="00822473" w:rsidP="00822473">
      <w:pPr>
        <w:spacing w:line="360" w:lineRule="auto"/>
        <w:jc w:val="both"/>
        <w:rPr>
          <w:rFonts w:ascii="Palatino Linotype" w:hAnsi="Palatino Linotype"/>
        </w:rPr>
      </w:pPr>
    </w:p>
    <w:p w14:paraId="3861A69B" w14:textId="77777777" w:rsidR="00822473" w:rsidRPr="003E1100" w:rsidRDefault="00822473" w:rsidP="00822473">
      <w:pPr>
        <w:spacing w:line="360" w:lineRule="auto"/>
        <w:jc w:val="both"/>
        <w:rPr>
          <w:rFonts w:ascii="Palatino Linotype" w:hAnsi="Palatino Linotype"/>
        </w:rPr>
      </w:pPr>
      <w:r w:rsidRPr="003E110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3E1100" w:rsidRDefault="00822473" w:rsidP="00822473">
      <w:pPr>
        <w:spacing w:line="360" w:lineRule="auto"/>
        <w:jc w:val="both"/>
        <w:rPr>
          <w:rFonts w:ascii="Palatino Linotype" w:hAnsi="Palatino Linotype"/>
        </w:rPr>
      </w:pPr>
    </w:p>
    <w:p w14:paraId="068A928F" w14:textId="77777777" w:rsidR="00822473" w:rsidRPr="003E1100" w:rsidRDefault="00822473" w:rsidP="00822473">
      <w:pPr>
        <w:spacing w:line="360" w:lineRule="auto"/>
        <w:jc w:val="both"/>
        <w:rPr>
          <w:rFonts w:ascii="Palatino Linotype" w:hAnsi="Palatino Linotype"/>
        </w:rPr>
      </w:pPr>
      <w:r w:rsidRPr="003E1100">
        <w:rPr>
          <w:rFonts w:ascii="Palatino Linotype" w:hAnsi="Palatino Linotype"/>
        </w:rPr>
        <w:t xml:space="preserve">Así, en términos de lo que establecen los artículos 8.1 y 25 de la Convención Americana sobre Derechos Humanos, los recursos deben ser sencillos y resolverse en el menor </w:t>
      </w:r>
      <w:r w:rsidRPr="003E1100">
        <w:rPr>
          <w:rFonts w:ascii="Palatino Linotype" w:hAnsi="Palatino Linotype"/>
        </w:rPr>
        <w:lastRenderedPageBreak/>
        <w:t>tiempo posible, tomando en consideración la dilación total del procedimiento; esto es, en un plazo razonable.</w:t>
      </w:r>
    </w:p>
    <w:p w14:paraId="0D253E89" w14:textId="77777777" w:rsidR="00822473" w:rsidRPr="003E1100" w:rsidRDefault="00822473" w:rsidP="00822473">
      <w:pPr>
        <w:spacing w:line="360" w:lineRule="auto"/>
        <w:jc w:val="both"/>
        <w:rPr>
          <w:rFonts w:ascii="Palatino Linotype" w:hAnsi="Palatino Linotype"/>
        </w:rPr>
      </w:pPr>
    </w:p>
    <w:p w14:paraId="68DCC54A" w14:textId="77777777" w:rsidR="00822473" w:rsidRPr="003E1100" w:rsidRDefault="00822473" w:rsidP="00822473">
      <w:pPr>
        <w:spacing w:line="360" w:lineRule="auto"/>
        <w:jc w:val="both"/>
        <w:rPr>
          <w:rFonts w:ascii="Palatino Linotype" w:hAnsi="Palatino Linotype"/>
        </w:rPr>
      </w:pPr>
      <w:r w:rsidRPr="003E110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3E1100" w:rsidRDefault="00822473" w:rsidP="00822473">
      <w:pPr>
        <w:spacing w:line="360" w:lineRule="auto"/>
        <w:jc w:val="both"/>
        <w:rPr>
          <w:rFonts w:ascii="Palatino Linotype" w:hAnsi="Palatino Linotype"/>
        </w:rPr>
      </w:pPr>
    </w:p>
    <w:p w14:paraId="51AF206F" w14:textId="77777777" w:rsidR="00822473" w:rsidRPr="003E1100" w:rsidRDefault="00822473" w:rsidP="00822473">
      <w:pPr>
        <w:spacing w:line="360" w:lineRule="auto"/>
        <w:jc w:val="both"/>
        <w:rPr>
          <w:rFonts w:ascii="Palatino Linotype" w:hAnsi="Palatino Linotype"/>
        </w:rPr>
      </w:pPr>
      <w:r w:rsidRPr="003E110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3E1100" w:rsidRDefault="00822473" w:rsidP="00822473">
      <w:pPr>
        <w:spacing w:line="360" w:lineRule="auto"/>
        <w:jc w:val="both"/>
        <w:rPr>
          <w:rFonts w:ascii="Palatino Linotype" w:hAnsi="Palatino Linotype"/>
        </w:rPr>
      </w:pPr>
    </w:p>
    <w:p w14:paraId="239EB9EE" w14:textId="77777777" w:rsidR="00822473" w:rsidRPr="003E1100" w:rsidRDefault="00822473" w:rsidP="00822473">
      <w:pPr>
        <w:pStyle w:val="Prrafodelista"/>
        <w:numPr>
          <w:ilvl w:val="0"/>
          <w:numId w:val="11"/>
        </w:numPr>
        <w:spacing w:line="360" w:lineRule="auto"/>
        <w:jc w:val="both"/>
        <w:rPr>
          <w:rFonts w:ascii="Palatino Linotype" w:hAnsi="Palatino Linotype"/>
        </w:rPr>
      </w:pPr>
      <w:r w:rsidRPr="003E1100">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3E1100" w:rsidRDefault="00822473" w:rsidP="00822473">
      <w:pPr>
        <w:pStyle w:val="Prrafodelista"/>
        <w:numPr>
          <w:ilvl w:val="0"/>
          <w:numId w:val="11"/>
        </w:numPr>
        <w:spacing w:line="360" w:lineRule="auto"/>
        <w:jc w:val="both"/>
        <w:rPr>
          <w:rFonts w:ascii="Palatino Linotype" w:hAnsi="Palatino Linotype"/>
        </w:rPr>
      </w:pPr>
      <w:r w:rsidRPr="003E1100">
        <w:rPr>
          <w:rFonts w:ascii="Palatino Linotype" w:hAnsi="Palatino Linotype"/>
        </w:rPr>
        <w:t>Actividad Procesal del interesado: Acciones u omisiones del interesado.</w:t>
      </w:r>
    </w:p>
    <w:p w14:paraId="59CCEFF1" w14:textId="77777777" w:rsidR="00822473" w:rsidRPr="003E1100" w:rsidRDefault="00822473" w:rsidP="00822473">
      <w:pPr>
        <w:pStyle w:val="Prrafodelista"/>
        <w:numPr>
          <w:ilvl w:val="0"/>
          <w:numId w:val="11"/>
        </w:numPr>
        <w:spacing w:line="360" w:lineRule="auto"/>
        <w:jc w:val="both"/>
        <w:rPr>
          <w:rFonts w:ascii="Palatino Linotype" w:hAnsi="Palatino Linotype"/>
        </w:rPr>
      </w:pPr>
      <w:r w:rsidRPr="003E1100">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3E1100" w:rsidRDefault="00822473" w:rsidP="00822473">
      <w:pPr>
        <w:pStyle w:val="Prrafodelista"/>
        <w:numPr>
          <w:ilvl w:val="0"/>
          <w:numId w:val="11"/>
        </w:numPr>
        <w:spacing w:line="360" w:lineRule="auto"/>
        <w:jc w:val="both"/>
        <w:rPr>
          <w:rFonts w:ascii="Palatino Linotype" w:hAnsi="Palatino Linotype"/>
        </w:rPr>
      </w:pPr>
      <w:r w:rsidRPr="003E1100">
        <w:rPr>
          <w:rFonts w:ascii="Palatino Linotype" w:hAnsi="Palatino Linotype"/>
        </w:rPr>
        <w:t>La afectación generada en la situación jurídica de la persona involucrada en el proceso: Violación a sus derechos humanos.</w:t>
      </w:r>
    </w:p>
    <w:p w14:paraId="5FD33108" w14:textId="77777777" w:rsidR="00822473" w:rsidRPr="003E1100" w:rsidRDefault="00822473" w:rsidP="00822473">
      <w:pPr>
        <w:spacing w:line="360" w:lineRule="auto"/>
        <w:jc w:val="both"/>
        <w:rPr>
          <w:rFonts w:ascii="Palatino Linotype" w:hAnsi="Palatino Linotype"/>
        </w:rPr>
      </w:pPr>
    </w:p>
    <w:p w14:paraId="440CFA44" w14:textId="77777777" w:rsidR="00822473" w:rsidRPr="003E1100" w:rsidRDefault="00822473" w:rsidP="00822473">
      <w:pPr>
        <w:spacing w:line="360" w:lineRule="auto"/>
        <w:jc w:val="both"/>
        <w:rPr>
          <w:rFonts w:ascii="Palatino Linotype" w:hAnsi="Palatino Linotype"/>
        </w:rPr>
      </w:pPr>
      <w:r w:rsidRPr="003E1100">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3E1100">
        <w:rPr>
          <w:rFonts w:ascii="Palatino Linotype" w:hAnsi="Palatino Linotype"/>
        </w:rPr>
        <w:lastRenderedPageBreak/>
        <w:t>debe concluirse que es una excluyente de responsabilidad en relación con la actuación del funcionario, como ha acontecido en el caso que nos ocupa.</w:t>
      </w:r>
    </w:p>
    <w:p w14:paraId="40E9CDEE" w14:textId="77777777" w:rsidR="00822473" w:rsidRPr="003E1100" w:rsidRDefault="00822473" w:rsidP="00822473">
      <w:pPr>
        <w:spacing w:line="360" w:lineRule="auto"/>
        <w:jc w:val="both"/>
        <w:rPr>
          <w:rFonts w:ascii="Palatino Linotype" w:hAnsi="Palatino Linotype"/>
        </w:rPr>
      </w:pPr>
    </w:p>
    <w:p w14:paraId="648E0B62" w14:textId="77777777" w:rsidR="00822473" w:rsidRPr="003E1100" w:rsidRDefault="00822473" w:rsidP="00822473">
      <w:pPr>
        <w:spacing w:line="360" w:lineRule="auto"/>
        <w:jc w:val="both"/>
        <w:rPr>
          <w:rFonts w:ascii="Palatino Linotype" w:hAnsi="Palatino Linotype"/>
        </w:rPr>
      </w:pPr>
      <w:r w:rsidRPr="003E1100">
        <w:rPr>
          <w:rFonts w:ascii="Palatino Linotype" w:hAnsi="Palatino Linotype"/>
        </w:rPr>
        <w:t>Argumento que encuentra sustento en la jurisprudencia P</w:t>
      </w:r>
      <w:proofErr w:type="gramStart"/>
      <w:r w:rsidRPr="003E1100">
        <w:rPr>
          <w:rFonts w:ascii="Palatino Linotype" w:hAnsi="Palatino Linotype"/>
        </w:rPr>
        <w:t>./</w:t>
      </w:r>
      <w:proofErr w:type="gramEnd"/>
      <w:r w:rsidRPr="003E1100">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3E1100" w:rsidRDefault="00822473" w:rsidP="00822473">
      <w:pPr>
        <w:spacing w:line="360" w:lineRule="auto"/>
        <w:jc w:val="both"/>
        <w:rPr>
          <w:rFonts w:ascii="Palatino Linotype" w:hAnsi="Palatino Linotype"/>
        </w:rPr>
      </w:pPr>
    </w:p>
    <w:p w14:paraId="167B0AC7" w14:textId="77777777" w:rsidR="00822473" w:rsidRPr="003E1100" w:rsidRDefault="00822473" w:rsidP="00822473">
      <w:pPr>
        <w:spacing w:line="360" w:lineRule="auto"/>
        <w:jc w:val="both"/>
        <w:rPr>
          <w:rFonts w:ascii="Palatino Linotype" w:hAnsi="Palatino Linotype"/>
        </w:rPr>
      </w:pPr>
      <w:r w:rsidRPr="003E110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3E1100" w:rsidRDefault="00822473" w:rsidP="00822473">
      <w:pPr>
        <w:spacing w:line="360" w:lineRule="auto"/>
        <w:jc w:val="both"/>
        <w:rPr>
          <w:rFonts w:ascii="Palatino Linotype" w:hAnsi="Palatino Linotype"/>
        </w:rPr>
      </w:pPr>
    </w:p>
    <w:p w14:paraId="3F683EEF" w14:textId="6478F18D" w:rsidR="00822473" w:rsidRPr="003E1100" w:rsidRDefault="00822473" w:rsidP="00822473">
      <w:pPr>
        <w:spacing w:line="360" w:lineRule="auto"/>
        <w:jc w:val="both"/>
        <w:rPr>
          <w:rFonts w:ascii="Palatino Linotype" w:hAnsi="Palatino Linotype"/>
        </w:rPr>
      </w:pPr>
      <w:r w:rsidRPr="003E110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D7A67C" w14:textId="77777777" w:rsidR="00973503" w:rsidRPr="003E1100" w:rsidRDefault="00973503" w:rsidP="00822473">
      <w:pPr>
        <w:spacing w:line="360" w:lineRule="auto"/>
        <w:jc w:val="both"/>
        <w:rPr>
          <w:rFonts w:ascii="Palatino Linotype" w:hAnsi="Palatino Linotype"/>
        </w:rPr>
      </w:pPr>
    </w:p>
    <w:p w14:paraId="1D4323B4" w14:textId="77777777" w:rsidR="00822473" w:rsidRPr="003E1100" w:rsidRDefault="00822473" w:rsidP="00973503">
      <w:pPr>
        <w:spacing w:line="360" w:lineRule="auto"/>
        <w:ind w:left="851" w:right="1134"/>
        <w:jc w:val="both"/>
        <w:rPr>
          <w:rFonts w:ascii="Palatino Linotype" w:hAnsi="Palatino Linotype"/>
        </w:rPr>
      </w:pPr>
      <w:r w:rsidRPr="003E110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3E1100" w:rsidRDefault="00822473" w:rsidP="00973503">
      <w:pPr>
        <w:spacing w:line="360" w:lineRule="auto"/>
        <w:ind w:left="851" w:right="1134"/>
        <w:jc w:val="both"/>
        <w:rPr>
          <w:rFonts w:ascii="Palatino Linotype" w:hAnsi="Palatino Linotype"/>
        </w:rPr>
      </w:pPr>
      <w:r w:rsidRPr="003E110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3E1100" w:rsidRDefault="00822473" w:rsidP="00822473">
      <w:pPr>
        <w:pStyle w:val="Prrafodelista"/>
        <w:spacing w:line="360" w:lineRule="auto"/>
        <w:ind w:left="0"/>
        <w:jc w:val="both"/>
        <w:rPr>
          <w:rFonts w:ascii="Palatino Linotype" w:hAnsi="Palatino Linotype"/>
        </w:rPr>
      </w:pPr>
    </w:p>
    <w:p w14:paraId="7B4CA4D1" w14:textId="400DCBD8" w:rsidR="00822473" w:rsidRPr="003E1100" w:rsidRDefault="00822473" w:rsidP="00822473">
      <w:pPr>
        <w:pStyle w:val="Prrafodelista"/>
        <w:spacing w:line="360" w:lineRule="auto"/>
        <w:ind w:left="0"/>
        <w:jc w:val="both"/>
        <w:rPr>
          <w:rFonts w:ascii="Palatino Linotype" w:hAnsi="Palatino Linotype" w:cs="Arial"/>
          <w:b/>
          <w:bCs/>
        </w:rPr>
      </w:pPr>
      <w:r w:rsidRPr="003E110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8CC525" w14:textId="77777777" w:rsidR="00822473" w:rsidRPr="003E1100" w:rsidRDefault="00822473" w:rsidP="003404B0">
      <w:pPr>
        <w:pStyle w:val="Prrafodelista"/>
        <w:spacing w:line="360" w:lineRule="auto"/>
        <w:ind w:left="0"/>
        <w:jc w:val="both"/>
        <w:rPr>
          <w:rFonts w:ascii="Palatino Linotype" w:hAnsi="Palatino Linotype" w:cs="Arial"/>
          <w:b/>
          <w:bCs/>
        </w:rPr>
      </w:pPr>
    </w:p>
    <w:p w14:paraId="6F1AA041" w14:textId="2A7354D6" w:rsidR="003404B0" w:rsidRPr="003E1100" w:rsidRDefault="00672EE4" w:rsidP="003404B0">
      <w:pPr>
        <w:pStyle w:val="Prrafodelista"/>
        <w:spacing w:line="360" w:lineRule="auto"/>
        <w:ind w:left="0"/>
        <w:jc w:val="both"/>
        <w:rPr>
          <w:rFonts w:ascii="Palatino Linotype" w:hAnsi="Palatino Linotype" w:cs="Arial"/>
          <w:b/>
          <w:bCs/>
        </w:rPr>
      </w:pPr>
      <w:r w:rsidRPr="003E1100">
        <w:rPr>
          <w:rFonts w:ascii="Palatino Linotype" w:hAnsi="Palatino Linotype" w:cs="Arial"/>
          <w:b/>
          <w:bCs/>
        </w:rPr>
        <w:t>d</w:t>
      </w:r>
      <w:r w:rsidR="003404B0" w:rsidRPr="003E1100">
        <w:rPr>
          <w:rFonts w:ascii="Palatino Linotype" w:hAnsi="Palatino Linotype" w:cs="Arial"/>
          <w:b/>
          <w:bCs/>
        </w:rPr>
        <w:t>) Cierre de Instrucción</w:t>
      </w:r>
    </w:p>
    <w:p w14:paraId="53B11923" w14:textId="36FA3BED" w:rsidR="003404B0" w:rsidRPr="003E1100" w:rsidRDefault="00536C04" w:rsidP="0073215D">
      <w:pPr>
        <w:spacing w:line="360" w:lineRule="auto"/>
        <w:jc w:val="both"/>
        <w:rPr>
          <w:rFonts w:ascii="Palatino Linotype" w:hAnsi="Palatino Linotype"/>
          <w:color w:val="000000" w:themeColor="text1"/>
        </w:rPr>
      </w:pPr>
      <w:r w:rsidRPr="003E1100">
        <w:rPr>
          <w:rFonts w:ascii="Palatino Linotype" w:hAnsi="Palatino Linotype"/>
          <w:color w:val="000000" w:themeColor="text1"/>
        </w:rPr>
        <w:t>Una vez analizado el estado procesal que guarda</w:t>
      </w:r>
      <w:r w:rsidR="0076231C" w:rsidRPr="003E1100">
        <w:rPr>
          <w:rFonts w:ascii="Palatino Linotype" w:hAnsi="Palatino Linotype"/>
          <w:color w:val="000000" w:themeColor="text1"/>
        </w:rPr>
        <w:t xml:space="preserve">n los </w:t>
      </w:r>
      <w:r w:rsidRPr="003E1100">
        <w:rPr>
          <w:rFonts w:ascii="Palatino Linotype" w:hAnsi="Palatino Linotype"/>
          <w:color w:val="000000" w:themeColor="text1"/>
        </w:rPr>
        <w:t>expediente</w:t>
      </w:r>
      <w:r w:rsidR="0076231C" w:rsidRPr="003E1100">
        <w:rPr>
          <w:rFonts w:ascii="Palatino Linotype" w:hAnsi="Palatino Linotype"/>
          <w:color w:val="000000" w:themeColor="text1"/>
        </w:rPr>
        <w:t>s</w:t>
      </w:r>
      <w:r w:rsidR="005F5D50" w:rsidRPr="003E1100">
        <w:rPr>
          <w:rFonts w:ascii="Palatino Linotype" w:hAnsi="Palatino Linotype"/>
          <w:color w:val="000000" w:themeColor="text1"/>
        </w:rPr>
        <w:t xml:space="preserve"> de mérito</w:t>
      </w:r>
      <w:r w:rsidRPr="003E1100">
        <w:rPr>
          <w:rFonts w:ascii="Palatino Linotype" w:hAnsi="Palatino Linotype"/>
          <w:color w:val="000000" w:themeColor="text1"/>
        </w:rPr>
        <w:t xml:space="preserve">, </w:t>
      </w:r>
      <w:r w:rsidR="00987197" w:rsidRPr="003E1100">
        <w:rPr>
          <w:rFonts w:ascii="Palatino Linotype" w:hAnsi="Palatino Linotype"/>
          <w:color w:val="000000" w:themeColor="text1"/>
        </w:rPr>
        <w:t>e</w:t>
      </w:r>
      <w:r w:rsidR="0055487B" w:rsidRPr="003E1100">
        <w:rPr>
          <w:rFonts w:ascii="Palatino Linotype" w:hAnsi="Palatino Linotype"/>
          <w:color w:val="000000" w:themeColor="text1"/>
        </w:rPr>
        <w:t xml:space="preserve">l </w:t>
      </w:r>
      <w:r w:rsidR="00DC5B72" w:rsidRPr="003E1100">
        <w:rPr>
          <w:rFonts w:ascii="Palatino Linotype" w:hAnsi="Palatino Linotype"/>
          <w:b/>
          <w:bCs/>
          <w:color w:val="000000" w:themeColor="text1"/>
        </w:rPr>
        <w:t>doce</w:t>
      </w:r>
      <w:r w:rsidR="008B7FFC" w:rsidRPr="003E1100">
        <w:rPr>
          <w:rFonts w:ascii="Palatino Linotype" w:hAnsi="Palatino Linotype"/>
          <w:b/>
          <w:bCs/>
          <w:color w:val="000000" w:themeColor="text1"/>
        </w:rPr>
        <w:t xml:space="preserve"> de </w:t>
      </w:r>
      <w:r w:rsidR="00DC5B72" w:rsidRPr="003E1100">
        <w:rPr>
          <w:rFonts w:ascii="Palatino Linotype" w:hAnsi="Palatino Linotype"/>
          <w:b/>
          <w:bCs/>
          <w:color w:val="000000" w:themeColor="text1"/>
        </w:rPr>
        <w:t>septiembre</w:t>
      </w:r>
      <w:r w:rsidR="004C55D4" w:rsidRPr="003E1100">
        <w:rPr>
          <w:rFonts w:ascii="Palatino Linotype" w:hAnsi="Palatino Linotype"/>
          <w:b/>
          <w:bCs/>
          <w:color w:val="000000" w:themeColor="text1"/>
        </w:rPr>
        <w:t xml:space="preserve"> </w:t>
      </w:r>
      <w:r w:rsidR="00CB16B0" w:rsidRPr="003E1100">
        <w:rPr>
          <w:rFonts w:ascii="Palatino Linotype" w:hAnsi="Palatino Linotype"/>
          <w:b/>
          <w:bCs/>
          <w:color w:val="000000" w:themeColor="text1"/>
        </w:rPr>
        <w:t>de</w:t>
      </w:r>
      <w:r w:rsidR="00801793" w:rsidRPr="003E1100">
        <w:rPr>
          <w:rFonts w:ascii="Palatino Linotype" w:hAnsi="Palatino Linotype"/>
          <w:b/>
          <w:bCs/>
          <w:color w:val="000000" w:themeColor="text1"/>
        </w:rPr>
        <w:t xml:space="preserve"> dos mil </w:t>
      </w:r>
      <w:r w:rsidR="004C55D4" w:rsidRPr="003E1100">
        <w:rPr>
          <w:rFonts w:ascii="Palatino Linotype" w:hAnsi="Palatino Linotype"/>
          <w:b/>
          <w:bCs/>
          <w:color w:val="000000" w:themeColor="text1"/>
        </w:rPr>
        <w:t>veintitrés</w:t>
      </w:r>
      <w:r w:rsidR="00C10EEE" w:rsidRPr="003E1100">
        <w:rPr>
          <w:rFonts w:ascii="Palatino Linotype" w:hAnsi="Palatino Linotype"/>
          <w:b/>
          <w:bCs/>
          <w:color w:val="000000" w:themeColor="text1"/>
        </w:rPr>
        <w:t xml:space="preserve">, </w:t>
      </w:r>
      <w:r w:rsidRPr="003E1100">
        <w:rPr>
          <w:rFonts w:ascii="Palatino Linotype" w:hAnsi="Palatino Linotype"/>
          <w:color w:val="000000" w:themeColor="text1"/>
        </w:rPr>
        <w:t>l</w:t>
      </w:r>
      <w:r w:rsidR="00C10EEE" w:rsidRPr="003E1100">
        <w:rPr>
          <w:rFonts w:ascii="Palatino Linotype" w:hAnsi="Palatino Linotype"/>
          <w:color w:val="000000" w:themeColor="text1"/>
        </w:rPr>
        <w:t>a</w:t>
      </w:r>
      <w:r w:rsidRPr="003E1100">
        <w:rPr>
          <w:rFonts w:ascii="Palatino Linotype" w:hAnsi="Palatino Linotype"/>
          <w:color w:val="000000" w:themeColor="text1"/>
        </w:rPr>
        <w:t xml:space="preserve"> </w:t>
      </w:r>
      <w:r w:rsidR="00D01412" w:rsidRPr="003E1100">
        <w:rPr>
          <w:rFonts w:ascii="Palatino Linotype" w:hAnsi="Palatino Linotype"/>
          <w:b/>
          <w:color w:val="000000" w:themeColor="text1"/>
        </w:rPr>
        <w:t>C</w:t>
      </w:r>
      <w:r w:rsidRPr="003E1100">
        <w:rPr>
          <w:rFonts w:ascii="Palatino Linotype" w:hAnsi="Palatino Linotype"/>
          <w:b/>
          <w:color w:val="000000" w:themeColor="text1"/>
        </w:rPr>
        <w:t>omisionad</w:t>
      </w:r>
      <w:r w:rsidR="00C10EEE" w:rsidRPr="003E1100">
        <w:rPr>
          <w:rFonts w:ascii="Palatino Linotype" w:hAnsi="Palatino Linotype"/>
          <w:b/>
          <w:color w:val="000000" w:themeColor="text1"/>
        </w:rPr>
        <w:t>a</w:t>
      </w:r>
      <w:r w:rsidRPr="003E1100">
        <w:rPr>
          <w:rFonts w:ascii="Palatino Linotype" w:hAnsi="Palatino Linotype"/>
          <w:color w:val="000000" w:themeColor="text1"/>
        </w:rPr>
        <w:t xml:space="preserve"> </w:t>
      </w:r>
      <w:r w:rsidR="00801793" w:rsidRPr="003E1100">
        <w:rPr>
          <w:rFonts w:ascii="Palatino Linotype" w:hAnsi="Palatino Linotype"/>
          <w:b/>
          <w:color w:val="000000" w:themeColor="text1"/>
        </w:rPr>
        <w:t>Sharon Cristina Morales Martínez</w:t>
      </w:r>
      <w:r w:rsidR="00B517A4" w:rsidRPr="003E1100">
        <w:rPr>
          <w:rFonts w:ascii="Palatino Linotype" w:hAnsi="Palatino Linotype"/>
          <w:b/>
          <w:color w:val="000000" w:themeColor="text1"/>
        </w:rPr>
        <w:t xml:space="preserve"> </w:t>
      </w:r>
      <w:r w:rsidR="0076231C" w:rsidRPr="003E1100">
        <w:rPr>
          <w:rFonts w:ascii="Palatino Linotype" w:hAnsi="Palatino Linotype"/>
          <w:color w:val="000000" w:themeColor="text1"/>
        </w:rPr>
        <w:t>acordó</w:t>
      </w:r>
      <w:r w:rsidRPr="003E1100">
        <w:rPr>
          <w:rFonts w:ascii="Palatino Linotype" w:hAnsi="Palatino Linotype"/>
          <w:color w:val="000000" w:themeColor="text1"/>
        </w:rPr>
        <w:t xml:space="preserve"> </w:t>
      </w:r>
      <w:r w:rsidR="0076231C" w:rsidRPr="003E1100">
        <w:rPr>
          <w:rFonts w:ascii="Palatino Linotype" w:hAnsi="Palatino Linotype"/>
          <w:color w:val="000000" w:themeColor="text1"/>
        </w:rPr>
        <w:t>el</w:t>
      </w:r>
      <w:r w:rsidRPr="003E1100">
        <w:rPr>
          <w:rFonts w:ascii="Palatino Linotype" w:hAnsi="Palatino Linotype"/>
          <w:color w:val="000000" w:themeColor="text1"/>
        </w:rPr>
        <w:t xml:space="preserve"> cierre de instrucción;</w:t>
      </w:r>
      <w:r w:rsidRPr="003E1100">
        <w:rPr>
          <w:rFonts w:ascii="Palatino Linotype" w:hAnsi="Palatino Linotype" w:cs="Arial"/>
        </w:rPr>
        <w:t xml:space="preserve"> así como, la remisión de</w:t>
      </w:r>
      <w:r w:rsidR="00C10EEE" w:rsidRPr="003E1100">
        <w:rPr>
          <w:rFonts w:ascii="Palatino Linotype" w:hAnsi="Palatino Linotype" w:cs="Arial"/>
        </w:rPr>
        <w:t xml:space="preserve"> los </w:t>
      </w:r>
      <w:r w:rsidRPr="003E1100">
        <w:rPr>
          <w:rFonts w:ascii="Palatino Linotype" w:hAnsi="Palatino Linotype" w:cs="Arial"/>
        </w:rPr>
        <w:t>mismo</w:t>
      </w:r>
      <w:r w:rsidR="00C10EEE" w:rsidRPr="003E1100">
        <w:rPr>
          <w:rFonts w:ascii="Palatino Linotype" w:hAnsi="Palatino Linotype" w:cs="Arial"/>
        </w:rPr>
        <w:t>s</w:t>
      </w:r>
      <w:r w:rsidRPr="003E1100">
        <w:rPr>
          <w:rFonts w:ascii="Palatino Linotype" w:hAnsi="Palatino Linotype" w:cs="Arial"/>
        </w:rPr>
        <w:t xml:space="preserve"> a efecto de ser resuelto</w:t>
      </w:r>
      <w:r w:rsidR="00C10EEE" w:rsidRPr="003E1100">
        <w:rPr>
          <w:rFonts w:ascii="Palatino Linotype" w:hAnsi="Palatino Linotype" w:cs="Arial"/>
        </w:rPr>
        <w:t>s</w:t>
      </w:r>
      <w:r w:rsidRPr="003E1100">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3E1100">
        <w:rPr>
          <w:rFonts w:ascii="Palatino Linotype" w:hAnsi="Palatino Linotype" w:cs="Arial"/>
        </w:rPr>
        <w:t>; y</w:t>
      </w:r>
      <w:r w:rsidR="003404B0" w:rsidRPr="003E1100">
        <w:rPr>
          <w:rFonts w:ascii="Palatino Linotype" w:hAnsi="Palatino Linotype"/>
          <w:color w:val="000000" w:themeColor="text1"/>
        </w:rPr>
        <w:t xml:space="preserve">, </w:t>
      </w:r>
    </w:p>
    <w:p w14:paraId="38D9B290" w14:textId="77777777" w:rsidR="00321D4B" w:rsidRPr="003E1100" w:rsidRDefault="00321D4B" w:rsidP="0073215D">
      <w:pPr>
        <w:spacing w:line="360" w:lineRule="auto"/>
        <w:jc w:val="both"/>
        <w:rPr>
          <w:rFonts w:ascii="Palatino Linotype" w:hAnsi="Palatino Linotype" w:cs="Arial"/>
        </w:rPr>
      </w:pPr>
    </w:p>
    <w:p w14:paraId="3B12C6AC" w14:textId="77777777" w:rsidR="00822473" w:rsidRPr="003E1100" w:rsidRDefault="00822473" w:rsidP="00177BA7">
      <w:pPr>
        <w:ind w:right="50"/>
        <w:jc w:val="center"/>
        <w:rPr>
          <w:rFonts w:ascii="Palatino Linotype" w:hAnsi="Palatino Linotype" w:cs="Arial"/>
          <w:b/>
          <w:color w:val="000000" w:themeColor="text1"/>
          <w:sz w:val="28"/>
        </w:rPr>
      </w:pPr>
    </w:p>
    <w:p w14:paraId="307772BA" w14:textId="77777777" w:rsidR="00536C04" w:rsidRPr="003E1100" w:rsidRDefault="00536C04" w:rsidP="00177BA7">
      <w:pPr>
        <w:jc w:val="center"/>
        <w:rPr>
          <w:rFonts w:ascii="Palatino Linotype" w:hAnsi="Palatino Linotype" w:cs="Arial"/>
          <w:b/>
          <w:bCs/>
          <w:color w:val="000000" w:themeColor="text1"/>
          <w:spacing w:val="60"/>
          <w:sz w:val="28"/>
        </w:rPr>
      </w:pPr>
      <w:r w:rsidRPr="003E1100">
        <w:rPr>
          <w:rFonts w:ascii="Palatino Linotype" w:hAnsi="Palatino Linotype" w:cs="Arial"/>
          <w:b/>
          <w:bCs/>
          <w:color w:val="000000" w:themeColor="text1"/>
          <w:spacing w:val="60"/>
          <w:sz w:val="28"/>
        </w:rPr>
        <w:t>CONSIDERANDO</w:t>
      </w:r>
    </w:p>
    <w:p w14:paraId="588566A6" w14:textId="77777777" w:rsidR="009C497F" w:rsidRPr="003E1100" w:rsidRDefault="009C497F" w:rsidP="00756235">
      <w:pPr>
        <w:spacing w:line="360" w:lineRule="auto"/>
        <w:ind w:right="50"/>
        <w:jc w:val="both"/>
        <w:rPr>
          <w:rFonts w:ascii="Palatino Linotype" w:hAnsi="Palatino Linotype"/>
          <w:b/>
          <w:color w:val="000000" w:themeColor="text1"/>
        </w:rPr>
      </w:pPr>
    </w:p>
    <w:p w14:paraId="7531711D" w14:textId="77777777" w:rsidR="00756235" w:rsidRPr="003E1100" w:rsidRDefault="00756235" w:rsidP="00756235">
      <w:pPr>
        <w:spacing w:line="360" w:lineRule="auto"/>
        <w:ind w:right="50"/>
        <w:jc w:val="both"/>
        <w:rPr>
          <w:rFonts w:ascii="Palatino Linotype" w:hAnsi="Palatino Linotype"/>
          <w:b/>
          <w:color w:val="000000" w:themeColor="text1"/>
        </w:rPr>
      </w:pPr>
      <w:r w:rsidRPr="003E1100">
        <w:rPr>
          <w:rFonts w:ascii="Palatino Linotype" w:hAnsi="Palatino Linotype"/>
          <w:b/>
          <w:color w:val="000000" w:themeColor="text1"/>
          <w:sz w:val="28"/>
          <w:szCs w:val="28"/>
        </w:rPr>
        <w:t>PRIMERO</w:t>
      </w:r>
      <w:r w:rsidRPr="003E1100">
        <w:rPr>
          <w:rFonts w:ascii="Palatino Linotype" w:hAnsi="Palatino Linotype"/>
          <w:b/>
          <w:color w:val="000000" w:themeColor="text1"/>
        </w:rPr>
        <w:t>.</w:t>
      </w:r>
      <w:r w:rsidRPr="003E1100">
        <w:rPr>
          <w:rFonts w:ascii="Palatino Linotype" w:hAnsi="Palatino Linotype"/>
          <w:color w:val="000000" w:themeColor="text1"/>
        </w:rPr>
        <w:t xml:space="preserve"> </w:t>
      </w:r>
      <w:r w:rsidRPr="003E1100">
        <w:rPr>
          <w:rFonts w:ascii="Palatino Linotype" w:hAnsi="Palatino Linotype"/>
          <w:b/>
          <w:color w:val="000000" w:themeColor="text1"/>
        </w:rPr>
        <w:t>Competencia</w:t>
      </w:r>
      <w:r w:rsidRPr="003E1100">
        <w:rPr>
          <w:rFonts w:ascii="Palatino Linotype" w:hAnsi="Palatino Linotype"/>
          <w:color w:val="000000" w:themeColor="text1"/>
        </w:rPr>
        <w:t>.</w:t>
      </w:r>
      <w:r w:rsidRPr="003E1100">
        <w:rPr>
          <w:rFonts w:ascii="Palatino Linotype" w:hAnsi="Palatino Linotype"/>
          <w:b/>
          <w:color w:val="000000" w:themeColor="text1"/>
        </w:rPr>
        <w:t xml:space="preserve"> </w:t>
      </w:r>
    </w:p>
    <w:p w14:paraId="04CD4BF7" w14:textId="3EA31F65" w:rsidR="00756235" w:rsidRPr="003E1100" w:rsidRDefault="00756235" w:rsidP="00756235">
      <w:pPr>
        <w:spacing w:line="360" w:lineRule="auto"/>
        <w:ind w:right="50"/>
        <w:jc w:val="both"/>
        <w:rPr>
          <w:rFonts w:ascii="Palatino Linotype" w:hAnsi="Palatino Linotype" w:cs="Arial"/>
          <w:color w:val="000000" w:themeColor="text1"/>
        </w:rPr>
      </w:pPr>
      <w:r w:rsidRPr="003E110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3E1100">
        <w:rPr>
          <w:rFonts w:ascii="Palatino Linotype" w:hAnsi="Palatino Linotype"/>
          <w:color w:val="000000" w:themeColor="text1"/>
        </w:rPr>
        <w:t>los</w:t>
      </w:r>
      <w:r w:rsidRPr="003E1100">
        <w:rPr>
          <w:rFonts w:ascii="Palatino Linotype" w:hAnsi="Palatino Linotype"/>
          <w:color w:val="000000" w:themeColor="text1"/>
        </w:rPr>
        <w:t xml:space="preserve"> presente</w:t>
      </w:r>
      <w:r w:rsidR="00025060" w:rsidRPr="003E1100">
        <w:rPr>
          <w:rFonts w:ascii="Palatino Linotype" w:hAnsi="Palatino Linotype"/>
          <w:color w:val="000000" w:themeColor="text1"/>
        </w:rPr>
        <w:t>s</w:t>
      </w:r>
      <w:r w:rsidRPr="003E1100">
        <w:rPr>
          <w:rFonts w:ascii="Palatino Linotype" w:hAnsi="Palatino Linotype"/>
          <w:color w:val="000000" w:themeColor="text1"/>
        </w:rPr>
        <w:t xml:space="preserve"> </w:t>
      </w:r>
      <w:r w:rsidR="00025060" w:rsidRPr="003E1100">
        <w:rPr>
          <w:rFonts w:ascii="Palatino Linotype" w:hAnsi="Palatino Linotype"/>
          <w:color w:val="000000" w:themeColor="text1"/>
        </w:rPr>
        <w:t>R</w:t>
      </w:r>
      <w:r w:rsidRPr="003E1100">
        <w:rPr>
          <w:rFonts w:ascii="Palatino Linotype" w:hAnsi="Palatino Linotype"/>
          <w:color w:val="000000" w:themeColor="text1"/>
        </w:rPr>
        <w:t xml:space="preserve">ecurso de </w:t>
      </w:r>
      <w:r w:rsidR="00025060" w:rsidRPr="003E1100">
        <w:rPr>
          <w:rFonts w:ascii="Palatino Linotype" w:hAnsi="Palatino Linotype"/>
          <w:color w:val="000000" w:themeColor="text1"/>
        </w:rPr>
        <w:t>R</w:t>
      </w:r>
      <w:r w:rsidRPr="003E1100">
        <w:rPr>
          <w:rFonts w:ascii="Palatino Linotype" w:hAnsi="Palatino Linotype"/>
          <w:color w:val="000000" w:themeColor="text1"/>
        </w:rPr>
        <w:t>evisión, conforme a lo dispuesto en los artículos 6, Apartado A de la Constitución Política de los Estados Unidos Mexicanos; 5, párrafos trigésimo</w:t>
      </w:r>
      <w:r w:rsidR="002E48C0" w:rsidRPr="003E1100">
        <w:rPr>
          <w:rFonts w:ascii="Palatino Linotype" w:hAnsi="Palatino Linotype"/>
          <w:color w:val="000000" w:themeColor="text1"/>
        </w:rPr>
        <w:t xml:space="preserve"> segundo</w:t>
      </w:r>
      <w:r w:rsidRPr="003E1100">
        <w:rPr>
          <w:rFonts w:ascii="Palatino Linotype" w:hAnsi="Palatino Linotype"/>
          <w:color w:val="000000" w:themeColor="text1"/>
        </w:rPr>
        <w:t xml:space="preserve">, trigésimo </w:t>
      </w:r>
      <w:r w:rsidR="002E48C0" w:rsidRPr="003E1100">
        <w:rPr>
          <w:rFonts w:ascii="Palatino Linotype" w:hAnsi="Palatino Linotype"/>
          <w:color w:val="000000" w:themeColor="text1"/>
        </w:rPr>
        <w:t>tercero</w:t>
      </w:r>
      <w:r w:rsidRPr="003E1100">
        <w:rPr>
          <w:rFonts w:ascii="Palatino Linotype" w:hAnsi="Palatino Linotype"/>
          <w:color w:val="000000" w:themeColor="text1"/>
        </w:rPr>
        <w:t xml:space="preserve"> y trigésimo </w:t>
      </w:r>
      <w:r w:rsidR="002E48C0" w:rsidRPr="003E1100">
        <w:rPr>
          <w:rFonts w:ascii="Palatino Linotype" w:hAnsi="Palatino Linotype"/>
          <w:color w:val="000000" w:themeColor="text1"/>
        </w:rPr>
        <w:t>cuarto</w:t>
      </w:r>
      <w:r w:rsidRPr="003E1100">
        <w:rPr>
          <w:rFonts w:ascii="Palatino Linotype" w:hAnsi="Palatino Linotype"/>
          <w:color w:val="000000" w:themeColor="text1"/>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E1100">
        <w:rPr>
          <w:rFonts w:ascii="Palatino Linotype" w:hAnsi="Palatino Linotype" w:cs="Arial"/>
          <w:color w:val="000000" w:themeColor="text1"/>
        </w:rPr>
        <w:t xml:space="preserve">; y 9, fracciones I y </w:t>
      </w:r>
      <w:r w:rsidR="004E4443" w:rsidRPr="003E1100">
        <w:rPr>
          <w:rFonts w:ascii="Palatino Linotype" w:hAnsi="Palatino Linotype" w:cs="Arial"/>
          <w:color w:val="000000" w:themeColor="text1"/>
        </w:rPr>
        <w:t>XXIII</w:t>
      </w:r>
      <w:r w:rsidRPr="003E1100">
        <w:rPr>
          <w:rFonts w:ascii="Palatino Linotype" w:hAnsi="Palatino Linotype" w:cs="Arial"/>
          <w:color w:val="000000" w:themeColor="text1"/>
        </w:rPr>
        <w:t xml:space="preserve"> y 11 del Reglamento Interior del Instituto de Transparencia, Acceso a la Información Pública y Protección de Datos Personales del Estado de México y Municipios.</w:t>
      </w:r>
    </w:p>
    <w:p w14:paraId="0D102540" w14:textId="77777777" w:rsidR="0076231C" w:rsidRPr="003E1100" w:rsidRDefault="0076231C" w:rsidP="00323C71">
      <w:pPr>
        <w:spacing w:line="360" w:lineRule="auto"/>
        <w:jc w:val="both"/>
        <w:rPr>
          <w:rFonts w:ascii="Palatino Linotype" w:hAnsi="Palatino Linotype"/>
          <w:b/>
          <w:color w:val="000000" w:themeColor="text1"/>
        </w:rPr>
      </w:pPr>
    </w:p>
    <w:p w14:paraId="1C2D846F" w14:textId="77777777" w:rsidR="00756235" w:rsidRPr="003E1100" w:rsidRDefault="00756235" w:rsidP="00756235">
      <w:pPr>
        <w:spacing w:line="360" w:lineRule="auto"/>
        <w:jc w:val="both"/>
        <w:rPr>
          <w:rFonts w:ascii="Palatino Linotype" w:hAnsi="Palatino Linotype" w:cs="Arial"/>
          <w:b/>
          <w:color w:val="000000" w:themeColor="text1"/>
        </w:rPr>
      </w:pPr>
      <w:r w:rsidRPr="003E1100">
        <w:rPr>
          <w:rFonts w:ascii="Palatino Linotype" w:hAnsi="Palatino Linotype" w:cs="Arial"/>
          <w:b/>
          <w:color w:val="000000" w:themeColor="text1"/>
          <w:sz w:val="28"/>
        </w:rPr>
        <w:t>SEGUNDO</w:t>
      </w:r>
      <w:r w:rsidRPr="003E1100">
        <w:rPr>
          <w:rFonts w:ascii="Palatino Linotype" w:hAnsi="Palatino Linotype" w:cs="Arial"/>
          <w:b/>
          <w:color w:val="000000" w:themeColor="text1"/>
        </w:rPr>
        <w:t xml:space="preserve">. Interés. </w:t>
      </w:r>
    </w:p>
    <w:p w14:paraId="204DEEDD" w14:textId="77777777" w:rsidR="00C83CB6" w:rsidRPr="003E1100" w:rsidRDefault="00756235" w:rsidP="00C83CB6">
      <w:pPr>
        <w:spacing w:line="360" w:lineRule="auto"/>
        <w:jc w:val="both"/>
        <w:rPr>
          <w:rFonts w:ascii="Palatino Linotype" w:hAnsi="Palatino Linotype" w:cs="Arial"/>
          <w:b/>
          <w:bCs/>
          <w:color w:val="000000" w:themeColor="text1"/>
        </w:rPr>
      </w:pPr>
      <w:r w:rsidRPr="003E1100">
        <w:rPr>
          <w:rFonts w:ascii="Palatino Linotype" w:hAnsi="Palatino Linotype" w:cs="Arial"/>
          <w:bCs/>
          <w:color w:val="000000" w:themeColor="text1"/>
        </w:rPr>
        <w:t xml:space="preserve">Los </w:t>
      </w:r>
      <w:r w:rsidR="005E17B7" w:rsidRPr="003E1100">
        <w:rPr>
          <w:rFonts w:ascii="Palatino Linotype" w:hAnsi="Palatino Linotype" w:cs="Arial"/>
          <w:bCs/>
          <w:color w:val="000000" w:themeColor="text1"/>
        </w:rPr>
        <w:t>R</w:t>
      </w:r>
      <w:r w:rsidRPr="003E1100">
        <w:rPr>
          <w:rFonts w:ascii="Palatino Linotype" w:hAnsi="Palatino Linotype" w:cs="Arial"/>
          <w:bCs/>
          <w:color w:val="000000" w:themeColor="text1"/>
        </w:rPr>
        <w:t xml:space="preserve">ecursos de </w:t>
      </w:r>
      <w:r w:rsidR="005E17B7" w:rsidRPr="003E1100">
        <w:rPr>
          <w:rFonts w:ascii="Palatino Linotype" w:hAnsi="Palatino Linotype" w:cs="Arial"/>
          <w:bCs/>
          <w:color w:val="000000" w:themeColor="text1"/>
        </w:rPr>
        <w:t>R</w:t>
      </w:r>
      <w:r w:rsidRPr="003E1100">
        <w:rPr>
          <w:rFonts w:ascii="Palatino Linotype" w:hAnsi="Palatino Linotype" w:cs="Arial"/>
          <w:bCs/>
          <w:color w:val="000000" w:themeColor="text1"/>
        </w:rPr>
        <w:t>evisión</w:t>
      </w:r>
      <w:r w:rsidR="005F5D50" w:rsidRPr="003E1100">
        <w:rPr>
          <w:rFonts w:ascii="Palatino Linotype" w:hAnsi="Palatino Linotype" w:cs="Arial"/>
          <w:bCs/>
          <w:color w:val="000000" w:themeColor="text1"/>
        </w:rPr>
        <w:t xml:space="preserve"> materia del presente estudio</w:t>
      </w:r>
      <w:r w:rsidRPr="003E1100">
        <w:rPr>
          <w:rFonts w:ascii="Palatino Linotype" w:hAnsi="Palatino Linotype" w:cs="Arial"/>
          <w:bCs/>
          <w:color w:val="000000" w:themeColor="text1"/>
        </w:rPr>
        <w:t xml:space="preserve"> fueron interpuestos por parte legítima, en atención a que se presentó por </w:t>
      </w:r>
      <w:r w:rsidRPr="003E1100">
        <w:rPr>
          <w:rFonts w:ascii="Palatino Linotype" w:hAnsi="Palatino Linotype" w:cs="Arial"/>
          <w:b/>
          <w:color w:val="000000" w:themeColor="text1"/>
        </w:rPr>
        <w:t>EL</w:t>
      </w:r>
      <w:r w:rsidRPr="003E1100">
        <w:rPr>
          <w:rFonts w:ascii="Palatino Linotype" w:hAnsi="Palatino Linotype" w:cs="Arial"/>
          <w:b/>
          <w:bCs/>
          <w:color w:val="000000" w:themeColor="text1"/>
        </w:rPr>
        <w:t xml:space="preserve"> RECURRENTE,</w:t>
      </w:r>
      <w:r w:rsidRPr="003E1100">
        <w:rPr>
          <w:rFonts w:ascii="Palatino Linotype" w:hAnsi="Palatino Linotype" w:cs="Arial"/>
          <w:bCs/>
          <w:color w:val="000000" w:themeColor="text1"/>
        </w:rPr>
        <w:t xml:space="preserve"> quien es la misma persona que formuló la solicitud de acceso a la información pública al </w:t>
      </w:r>
      <w:r w:rsidRPr="003E1100">
        <w:rPr>
          <w:rFonts w:ascii="Palatino Linotype" w:hAnsi="Palatino Linotype" w:cs="Arial"/>
          <w:b/>
          <w:bCs/>
          <w:color w:val="000000" w:themeColor="text1"/>
        </w:rPr>
        <w:t>SUJETO OBLIGADO</w:t>
      </w:r>
      <w:r w:rsidR="00C83CB6" w:rsidRPr="003E1100">
        <w:rPr>
          <w:rFonts w:ascii="Palatino Linotype" w:hAnsi="Palatino Linotype" w:cs="Arial"/>
          <w:b/>
          <w:bCs/>
          <w:color w:val="000000" w:themeColor="text1"/>
        </w:rPr>
        <w:t xml:space="preserve">, </w:t>
      </w:r>
      <w:r w:rsidR="00C83CB6" w:rsidRPr="003E1100">
        <w:rPr>
          <w:rFonts w:ascii="Palatino Linotype" w:hAnsi="Palatino Linotype" w:cs="Arial"/>
          <w:bCs/>
          <w:color w:val="000000" w:themeColor="text1"/>
        </w:rPr>
        <w:t xml:space="preserve">pues para ello, es </w:t>
      </w:r>
      <w:r w:rsidR="00C83CB6" w:rsidRPr="003E1100">
        <w:rPr>
          <w:rFonts w:ascii="Palatino Linotype" w:hAnsi="Palatino Linotype" w:cs="Arial"/>
          <w:color w:val="000000"/>
          <w:lang w:eastAsia="es-MX"/>
        </w:rPr>
        <w:t xml:space="preserve">necesario que el particular ingrese al </w:t>
      </w:r>
      <w:r w:rsidR="00C83CB6" w:rsidRPr="003E1100">
        <w:rPr>
          <w:rFonts w:ascii="Palatino Linotype" w:hAnsi="Palatino Linotype" w:cs="Arial"/>
          <w:b/>
          <w:color w:val="000000"/>
          <w:lang w:eastAsia="es-MX"/>
        </w:rPr>
        <w:t xml:space="preserve">SAIMEX </w:t>
      </w:r>
      <w:r w:rsidR="00C83CB6" w:rsidRPr="003E1100">
        <w:rPr>
          <w:rFonts w:ascii="Palatino Linotype" w:hAnsi="Palatino Linotype" w:cs="Arial"/>
          <w:color w:val="000000"/>
          <w:lang w:eastAsia="es-MX"/>
        </w:rPr>
        <w:t>mediante la utilización de su clave de usuario y contraseña.</w:t>
      </w:r>
    </w:p>
    <w:p w14:paraId="2A8DAEE5" w14:textId="77777777" w:rsidR="00822473" w:rsidRPr="003E1100" w:rsidRDefault="00822473" w:rsidP="00323C71">
      <w:pPr>
        <w:spacing w:line="360" w:lineRule="auto"/>
        <w:jc w:val="both"/>
        <w:rPr>
          <w:rFonts w:ascii="Palatino Linotype" w:hAnsi="Palatino Linotype" w:cs="Arial"/>
          <w:b/>
          <w:color w:val="000000" w:themeColor="text1"/>
          <w:szCs w:val="28"/>
        </w:rPr>
      </w:pPr>
    </w:p>
    <w:p w14:paraId="4E17B48F" w14:textId="77777777" w:rsidR="0099638A" w:rsidRPr="003E1100" w:rsidRDefault="0099638A" w:rsidP="0099638A">
      <w:pPr>
        <w:autoSpaceDE w:val="0"/>
        <w:autoSpaceDN w:val="0"/>
        <w:adjustRightInd w:val="0"/>
        <w:spacing w:line="360" w:lineRule="auto"/>
        <w:ind w:right="49"/>
        <w:jc w:val="both"/>
        <w:rPr>
          <w:rFonts w:ascii="Palatino Linotype" w:hAnsi="Palatino Linotype" w:cs="Arial"/>
          <w:b/>
          <w:color w:val="000000" w:themeColor="text1"/>
          <w:lang w:val="es-ES"/>
        </w:rPr>
      </w:pPr>
      <w:r w:rsidRPr="003E1100">
        <w:rPr>
          <w:rFonts w:ascii="Palatino Linotype" w:hAnsi="Palatino Linotype" w:cs="Arial"/>
          <w:b/>
          <w:color w:val="000000" w:themeColor="text1"/>
          <w:sz w:val="28"/>
          <w:szCs w:val="28"/>
        </w:rPr>
        <w:t xml:space="preserve">TERCERO. </w:t>
      </w:r>
      <w:r w:rsidRPr="003E1100">
        <w:rPr>
          <w:rFonts w:ascii="Palatino Linotype" w:hAnsi="Palatino Linotype" w:cs="Arial"/>
          <w:b/>
          <w:color w:val="000000" w:themeColor="text1"/>
          <w:lang w:val="es-ES"/>
        </w:rPr>
        <w:t xml:space="preserve">Oportunidad. </w:t>
      </w:r>
    </w:p>
    <w:p w14:paraId="7E76A651" w14:textId="77777777" w:rsidR="0099638A" w:rsidRPr="003E1100" w:rsidRDefault="0099638A" w:rsidP="0099638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3E1100">
        <w:rPr>
          <w:rFonts w:ascii="Palatino Linotype" w:eastAsia="Palatino Linotype" w:hAnsi="Palatino Linotype" w:cs="Palatino Linotype"/>
          <w:color w:val="000000"/>
        </w:rPr>
        <w:lastRenderedPageBreak/>
        <w:t xml:space="preserve">Los Recursos de Revisión fueron interpuestos dentro del plazo de quince días hábiles, contados a partir del día siguiente al que </w:t>
      </w:r>
      <w:r w:rsidRPr="003E1100">
        <w:rPr>
          <w:rFonts w:ascii="Palatino Linotype" w:eastAsia="Palatino Linotype" w:hAnsi="Palatino Linotype" w:cs="Palatino Linotype"/>
          <w:b/>
        </w:rPr>
        <w:t>EL RECURRENTE</w:t>
      </w:r>
      <w:r w:rsidRPr="003E1100">
        <w:rPr>
          <w:rFonts w:ascii="Palatino Linotype" w:eastAsia="Palatino Linotype" w:hAnsi="Palatino Linotype" w:cs="Palatino Linotype"/>
          <w:b/>
          <w:color w:val="000000"/>
        </w:rPr>
        <w:t xml:space="preserve"> </w:t>
      </w:r>
      <w:r w:rsidRPr="003E110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8D75F7F" w14:textId="77777777" w:rsidR="0099638A" w:rsidRPr="003E1100" w:rsidRDefault="0099638A" w:rsidP="0099638A">
      <w:pPr>
        <w:ind w:left="720" w:right="709"/>
        <w:jc w:val="both"/>
        <w:rPr>
          <w:rFonts w:ascii="Palatino Linotype" w:eastAsia="Palatino Linotype" w:hAnsi="Palatino Linotype" w:cs="Palatino Linotype"/>
          <w:i/>
          <w:sz w:val="22"/>
          <w:szCs w:val="22"/>
        </w:rPr>
      </w:pPr>
    </w:p>
    <w:p w14:paraId="69775E88" w14:textId="77777777" w:rsidR="0099638A" w:rsidRPr="003E1100" w:rsidRDefault="0099638A" w:rsidP="0099638A">
      <w:pPr>
        <w:ind w:left="851" w:right="899"/>
        <w:jc w:val="both"/>
        <w:rPr>
          <w:rFonts w:ascii="Palatino Linotype" w:eastAsia="Palatino Linotype" w:hAnsi="Palatino Linotype" w:cs="Palatino Linotype"/>
          <w:i/>
          <w:sz w:val="22"/>
          <w:szCs w:val="22"/>
        </w:rPr>
      </w:pPr>
      <w:r w:rsidRPr="003E1100">
        <w:rPr>
          <w:rFonts w:ascii="Palatino Linotype" w:eastAsia="Palatino Linotype" w:hAnsi="Palatino Linotype" w:cs="Palatino Linotype"/>
          <w:i/>
          <w:sz w:val="22"/>
          <w:szCs w:val="22"/>
        </w:rPr>
        <w:t>“</w:t>
      </w:r>
      <w:r w:rsidRPr="003E1100">
        <w:rPr>
          <w:rFonts w:ascii="Palatino Linotype" w:eastAsia="Palatino Linotype" w:hAnsi="Palatino Linotype" w:cs="Palatino Linotype"/>
          <w:b/>
          <w:i/>
          <w:sz w:val="22"/>
          <w:szCs w:val="22"/>
        </w:rPr>
        <w:t>Artículo 178.</w:t>
      </w:r>
      <w:r w:rsidRPr="003E110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372679E" w14:textId="77777777" w:rsidR="0099638A" w:rsidRPr="003E1100" w:rsidRDefault="0099638A" w:rsidP="0099638A">
      <w:pPr>
        <w:ind w:left="851" w:right="899"/>
        <w:jc w:val="both"/>
        <w:rPr>
          <w:rFonts w:ascii="Palatino Linotype" w:eastAsia="Palatino Linotype" w:hAnsi="Palatino Linotype" w:cs="Palatino Linotype"/>
          <w:i/>
          <w:sz w:val="22"/>
          <w:szCs w:val="22"/>
        </w:rPr>
      </w:pPr>
    </w:p>
    <w:p w14:paraId="76FDD490" w14:textId="77777777" w:rsidR="0099638A" w:rsidRPr="003E1100" w:rsidRDefault="0099638A" w:rsidP="0099638A">
      <w:pPr>
        <w:ind w:left="851" w:right="899"/>
        <w:jc w:val="both"/>
        <w:rPr>
          <w:rFonts w:ascii="Palatino Linotype" w:eastAsia="Palatino Linotype" w:hAnsi="Palatino Linotype" w:cs="Palatino Linotype"/>
          <w:i/>
          <w:sz w:val="22"/>
          <w:szCs w:val="22"/>
        </w:rPr>
      </w:pPr>
      <w:r w:rsidRPr="003E110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2D0930D" w14:textId="77777777" w:rsidR="0099638A" w:rsidRPr="003E1100" w:rsidRDefault="0099638A" w:rsidP="0099638A">
      <w:pPr>
        <w:ind w:left="851" w:right="899"/>
        <w:jc w:val="both"/>
        <w:rPr>
          <w:rFonts w:ascii="Palatino Linotype" w:eastAsia="Palatino Linotype" w:hAnsi="Palatino Linotype" w:cs="Palatino Linotype"/>
          <w:i/>
          <w:sz w:val="22"/>
          <w:szCs w:val="22"/>
        </w:rPr>
      </w:pPr>
    </w:p>
    <w:p w14:paraId="16A5FB38" w14:textId="77777777" w:rsidR="0099638A" w:rsidRPr="003E1100" w:rsidRDefault="0099638A" w:rsidP="0099638A">
      <w:pPr>
        <w:ind w:left="851" w:right="899"/>
        <w:jc w:val="both"/>
        <w:rPr>
          <w:rFonts w:ascii="Palatino Linotype" w:eastAsia="Palatino Linotype" w:hAnsi="Palatino Linotype" w:cs="Palatino Linotype"/>
          <w:i/>
          <w:sz w:val="22"/>
          <w:szCs w:val="22"/>
        </w:rPr>
      </w:pPr>
      <w:r w:rsidRPr="003E110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8A34E3D" w14:textId="77777777" w:rsidR="0099638A" w:rsidRPr="003E1100" w:rsidRDefault="0099638A" w:rsidP="0099638A">
      <w:pPr>
        <w:ind w:left="720" w:right="709"/>
        <w:jc w:val="both"/>
        <w:rPr>
          <w:rFonts w:ascii="Palatino Linotype" w:eastAsia="Palatino Linotype" w:hAnsi="Palatino Linotype" w:cs="Palatino Linotype"/>
          <w:i/>
          <w:sz w:val="22"/>
          <w:szCs w:val="22"/>
        </w:rPr>
      </w:pPr>
    </w:p>
    <w:p w14:paraId="2BFD622A" w14:textId="44D58889" w:rsidR="0099638A" w:rsidRPr="003E1100" w:rsidRDefault="0099638A" w:rsidP="0099638A">
      <w:pPr>
        <w:spacing w:line="360" w:lineRule="auto"/>
        <w:jc w:val="both"/>
        <w:rPr>
          <w:rFonts w:ascii="Palatino Linotype" w:eastAsia="Palatino Linotype" w:hAnsi="Palatino Linotype" w:cs="Palatino Linotype"/>
          <w:color w:val="000000"/>
        </w:rPr>
      </w:pPr>
      <w:bookmarkStart w:id="3" w:name="_heading=h.2et92p0" w:colFirst="0" w:colLast="0"/>
      <w:bookmarkEnd w:id="3"/>
      <w:r w:rsidRPr="003E1100">
        <w:rPr>
          <w:rFonts w:ascii="Palatino Linotype" w:eastAsia="Palatino Linotype" w:hAnsi="Palatino Linotype" w:cs="Palatino Linotype"/>
        </w:rPr>
        <w:t xml:space="preserve">En esa tesitura, atendiendo a que </w:t>
      </w:r>
      <w:r w:rsidRPr="003E1100">
        <w:rPr>
          <w:rFonts w:ascii="Palatino Linotype" w:eastAsia="Palatino Linotype" w:hAnsi="Palatino Linotype" w:cs="Palatino Linotype"/>
          <w:b/>
        </w:rPr>
        <w:t>EL SUJETO OBLIGADO</w:t>
      </w:r>
      <w:r w:rsidRPr="003E1100">
        <w:rPr>
          <w:rFonts w:ascii="Palatino Linotype" w:eastAsia="Palatino Linotype" w:hAnsi="Palatino Linotype" w:cs="Palatino Linotype"/>
        </w:rPr>
        <w:t xml:space="preserve"> notificó las respuestas a las solicitudes de Acceso a la Información Pública el </w:t>
      </w:r>
      <w:r w:rsidR="00732A22" w:rsidRPr="003E1100">
        <w:rPr>
          <w:rFonts w:ascii="Palatino Linotype" w:eastAsia="Palatino Linotype" w:hAnsi="Palatino Linotype" w:cs="Palatino Linotype"/>
          <w:b/>
        </w:rPr>
        <w:t>primero</w:t>
      </w:r>
      <w:r w:rsidRPr="003E1100">
        <w:rPr>
          <w:rFonts w:ascii="Palatino Linotype" w:eastAsia="Palatino Linotype" w:hAnsi="Palatino Linotype" w:cs="Palatino Linotype"/>
          <w:b/>
        </w:rPr>
        <w:t xml:space="preserve"> de </w:t>
      </w:r>
      <w:r w:rsidR="00732A22" w:rsidRPr="003E1100">
        <w:rPr>
          <w:rFonts w:ascii="Palatino Linotype" w:eastAsia="Palatino Linotype" w:hAnsi="Palatino Linotype" w:cs="Palatino Linotype"/>
          <w:b/>
        </w:rPr>
        <w:t>noviembre</w:t>
      </w:r>
      <w:r w:rsidR="0088594B" w:rsidRPr="003E1100">
        <w:rPr>
          <w:rFonts w:ascii="Palatino Linotype" w:eastAsia="Palatino Linotype" w:hAnsi="Palatino Linotype" w:cs="Palatino Linotype"/>
          <w:b/>
        </w:rPr>
        <w:t xml:space="preserve"> </w:t>
      </w:r>
      <w:r w:rsidRPr="003E1100">
        <w:rPr>
          <w:rFonts w:ascii="Palatino Linotype" w:eastAsia="Palatino Linotype" w:hAnsi="Palatino Linotype" w:cs="Palatino Linotype"/>
          <w:b/>
        </w:rPr>
        <w:t xml:space="preserve">de dos mil </w:t>
      </w:r>
      <w:r w:rsidR="00E86FBA" w:rsidRPr="003E1100">
        <w:rPr>
          <w:rFonts w:ascii="Palatino Linotype" w:eastAsia="Palatino Linotype" w:hAnsi="Palatino Linotype" w:cs="Palatino Linotype"/>
          <w:b/>
        </w:rPr>
        <w:t>veintidós</w:t>
      </w:r>
      <w:r w:rsidRPr="003E1100">
        <w:rPr>
          <w:rFonts w:ascii="Palatino Linotype" w:eastAsia="Palatino Linotype" w:hAnsi="Palatino Linotype" w:cs="Palatino Linotype"/>
        </w:rPr>
        <w:t>; así, el plazo de quince días hábiles que el artículo 178 de la Ley de la materia otorga al</w:t>
      </w:r>
      <w:r w:rsidRPr="003E1100">
        <w:rPr>
          <w:rFonts w:ascii="Palatino Linotype" w:eastAsia="Palatino Linotype" w:hAnsi="Palatino Linotype" w:cs="Palatino Linotype"/>
          <w:b/>
        </w:rPr>
        <w:t xml:space="preserve"> RECURRENTE</w:t>
      </w:r>
      <w:r w:rsidRPr="003E1100">
        <w:rPr>
          <w:rFonts w:ascii="Palatino Linotype" w:eastAsia="Palatino Linotype" w:hAnsi="Palatino Linotype" w:cs="Palatino Linotype"/>
        </w:rPr>
        <w:t xml:space="preserve"> para presentar los Recursos de Revisión, transcurrió </w:t>
      </w:r>
      <w:r w:rsidRPr="003E1100">
        <w:rPr>
          <w:rFonts w:ascii="Palatino Linotype" w:eastAsia="Palatino Linotype" w:hAnsi="Palatino Linotype" w:cs="Palatino Linotype"/>
          <w:b/>
          <w:bCs/>
        </w:rPr>
        <w:t xml:space="preserve">del </w:t>
      </w:r>
      <w:r w:rsidR="00FC5A8E" w:rsidRPr="003E1100">
        <w:rPr>
          <w:rFonts w:ascii="Palatino Linotype" w:eastAsia="Palatino Linotype" w:hAnsi="Palatino Linotype" w:cs="Palatino Linotype"/>
          <w:b/>
          <w:bCs/>
        </w:rPr>
        <w:t>tres al veinticuatro de noviembre de dos mil veintidós</w:t>
      </w:r>
      <w:r w:rsidRPr="003E1100">
        <w:rPr>
          <w:rFonts w:ascii="Palatino Linotype" w:eastAsia="Palatino Linotype" w:hAnsi="Palatino Linotype" w:cs="Palatino Linotype"/>
          <w:b/>
        </w:rPr>
        <w:t xml:space="preserve">, </w:t>
      </w:r>
      <w:r w:rsidRPr="003E1100">
        <w:rPr>
          <w:rFonts w:ascii="Palatino Linotype" w:eastAsia="Palatino Linotype" w:hAnsi="Palatino Linotype" w:cs="Palatino Linotype"/>
        </w:rPr>
        <w:t>sin contemplar en el cómputo los días</w:t>
      </w:r>
      <w:r w:rsidR="00671AAF" w:rsidRPr="003E1100">
        <w:rPr>
          <w:rFonts w:ascii="Palatino Linotype" w:eastAsia="Palatino Linotype" w:hAnsi="Palatino Linotype" w:cs="Palatino Linotype"/>
        </w:rPr>
        <w:t xml:space="preserve"> cinco, seis, doce, trece, diecinueve y veinte de noviembre de dos mil </w:t>
      </w:r>
      <w:r w:rsidR="009638A9" w:rsidRPr="003E1100">
        <w:rPr>
          <w:rFonts w:ascii="Palatino Linotype" w:eastAsia="Palatino Linotype" w:hAnsi="Palatino Linotype" w:cs="Palatino Linotype"/>
        </w:rPr>
        <w:t>veintidós</w:t>
      </w:r>
      <w:r w:rsidRPr="003E1100">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r w:rsidRPr="003E1100">
        <w:rPr>
          <w:rFonts w:ascii="Palatino Linotype" w:eastAsia="Palatino Linotype" w:hAnsi="Palatino Linotype" w:cs="Palatino Linotype"/>
          <w:color w:val="000000"/>
        </w:rPr>
        <w:t xml:space="preserve">. </w:t>
      </w:r>
    </w:p>
    <w:p w14:paraId="32AB9D3B" w14:textId="77777777" w:rsidR="0099638A" w:rsidRPr="003E1100" w:rsidRDefault="0099638A" w:rsidP="0099638A">
      <w:pPr>
        <w:spacing w:line="360" w:lineRule="auto"/>
        <w:jc w:val="both"/>
        <w:rPr>
          <w:rFonts w:ascii="Palatino Linotype" w:eastAsia="Palatino Linotype" w:hAnsi="Palatino Linotype" w:cs="Palatino Linotype"/>
        </w:rPr>
      </w:pPr>
    </w:p>
    <w:p w14:paraId="7CBBAE35" w14:textId="72FB9517" w:rsidR="0099638A" w:rsidRPr="003E1100" w:rsidRDefault="0099638A" w:rsidP="0099638A">
      <w:pPr>
        <w:spacing w:line="360" w:lineRule="auto"/>
        <w:jc w:val="both"/>
        <w:rPr>
          <w:rFonts w:ascii="Palatino Linotype" w:hAnsi="Palatino Linotype" w:cs="Arial"/>
          <w:color w:val="000000" w:themeColor="text1"/>
          <w:lang w:val="es-ES"/>
        </w:rPr>
      </w:pPr>
      <w:r w:rsidRPr="003E1100">
        <w:rPr>
          <w:rFonts w:ascii="Palatino Linotype" w:eastAsia="Palatino Linotype" w:hAnsi="Palatino Linotype" w:cs="Palatino Linotype"/>
        </w:rPr>
        <w:lastRenderedPageBreak/>
        <w:t xml:space="preserve">En ese tenor, si los Recursos de Revisión que nos ocupan, se presentaron el </w:t>
      </w:r>
      <w:r w:rsidR="00DC356F" w:rsidRPr="003E1100">
        <w:rPr>
          <w:rFonts w:ascii="Palatino Linotype" w:eastAsia="Palatino Linotype" w:hAnsi="Palatino Linotype" w:cs="Palatino Linotype"/>
          <w:b/>
          <w:bCs/>
        </w:rPr>
        <w:t>seis de noviembre</w:t>
      </w:r>
      <w:r w:rsidR="00564BA0" w:rsidRPr="003E1100">
        <w:rPr>
          <w:rFonts w:ascii="Palatino Linotype" w:eastAsia="Palatino Linotype" w:hAnsi="Palatino Linotype" w:cs="Palatino Linotype"/>
          <w:b/>
        </w:rPr>
        <w:t xml:space="preserve"> </w:t>
      </w:r>
      <w:r w:rsidR="009E5E36" w:rsidRPr="003E1100">
        <w:rPr>
          <w:rFonts w:ascii="Palatino Linotype" w:eastAsia="Palatino Linotype" w:hAnsi="Palatino Linotype" w:cs="Palatino Linotype"/>
          <w:b/>
        </w:rPr>
        <w:t xml:space="preserve">de dos mil </w:t>
      </w:r>
      <w:r w:rsidR="00E86FBA" w:rsidRPr="003E1100">
        <w:rPr>
          <w:rFonts w:ascii="Palatino Linotype" w:eastAsia="Palatino Linotype" w:hAnsi="Palatino Linotype" w:cs="Palatino Linotype"/>
          <w:b/>
        </w:rPr>
        <w:t>veintidós</w:t>
      </w:r>
      <w:r w:rsidR="00564BA0" w:rsidRPr="003E1100">
        <w:rPr>
          <w:rFonts w:ascii="Palatino Linotype" w:eastAsia="Palatino Linotype" w:hAnsi="Palatino Linotype" w:cs="Palatino Linotype"/>
          <w:b/>
        </w:rPr>
        <w:t xml:space="preserve"> </w:t>
      </w:r>
      <w:r w:rsidRPr="003E1100">
        <w:rPr>
          <w:rFonts w:ascii="Palatino Linotype" w:eastAsia="Palatino Linotype" w:hAnsi="Palatino Linotype" w:cs="Palatino Linotype"/>
        </w:rPr>
        <w:t>estos se encuentran dentro de los márgenes temporales previstos en el citado precepto legal y, por tanto, se consideran oportunos.</w:t>
      </w:r>
    </w:p>
    <w:p w14:paraId="3311A347" w14:textId="514B0D07" w:rsidR="000171D8" w:rsidRPr="003E1100"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3E1100"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3E1100">
        <w:rPr>
          <w:rFonts w:ascii="Palatino Linotype" w:hAnsi="Palatino Linotype" w:cs="Arial"/>
          <w:b/>
          <w:sz w:val="28"/>
          <w:szCs w:val="28"/>
        </w:rPr>
        <w:t>CUARTO</w:t>
      </w:r>
      <w:r w:rsidRPr="003E1100">
        <w:rPr>
          <w:rFonts w:ascii="Palatino Linotype" w:hAnsi="Palatino Linotype"/>
          <w:b/>
          <w:sz w:val="28"/>
          <w:szCs w:val="28"/>
        </w:rPr>
        <w:t>.</w:t>
      </w:r>
      <w:r w:rsidRPr="003E1100">
        <w:rPr>
          <w:rFonts w:ascii="Palatino Linotype" w:hAnsi="Palatino Linotype"/>
          <w:b/>
        </w:rPr>
        <w:t xml:space="preserve"> </w:t>
      </w:r>
      <w:r w:rsidR="00FD4FD4" w:rsidRPr="003E1100">
        <w:rPr>
          <w:rFonts w:ascii="Palatino Linotype" w:hAnsi="Palatino Linotype" w:cs="Arial"/>
          <w:b/>
        </w:rPr>
        <w:t xml:space="preserve">Justificación de la Acumulación de los </w:t>
      </w:r>
      <w:r w:rsidR="005E17B7" w:rsidRPr="003E1100">
        <w:rPr>
          <w:rFonts w:ascii="Palatino Linotype" w:hAnsi="Palatino Linotype" w:cs="Arial"/>
          <w:b/>
        </w:rPr>
        <w:t>R</w:t>
      </w:r>
      <w:r w:rsidR="00FD4FD4" w:rsidRPr="003E1100">
        <w:rPr>
          <w:rFonts w:ascii="Palatino Linotype" w:hAnsi="Palatino Linotype" w:cs="Arial"/>
          <w:b/>
        </w:rPr>
        <w:t>ecursos.</w:t>
      </w:r>
      <w:r w:rsidR="00FD4FD4" w:rsidRPr="003E1100">
        <w:rPr>
          <w:rFonts w:ascii="Palatino Linotype" w:hAnsi="Palatino Linotype" w:cs="Arial"/>
        </w:rPr>
        <w:t xml:space="preserve"> </w:t>
      </w:r>
    </w:p>
    <w:p w14:paraId="0220ED74" w14:textId="7AF713A7" w:rsidR="00FD4FD4" w:rsidRPr="003E1100" w:rsidRDefault="00FD4FD4" w:rsidP="00323C71">
      <w:pPr>
        <w:widowControl w:val="0"/>
        <w:autoSpaceDE w:val="0"/>
        <w:autoSpaceDN w:val="0"/>
        <w:adjustRightInd w:val="0"/>
        <w:spacing w:line="360" w:lineRule="auto"/>
        <w:contextualSpacing/>
        <w:jc w:val="both"/>
        <w:rPr>
          <w:rFonts w:ascii="Palatino Linotype" w:hAnsi="Palatino Linotype"/>
        </w:rPr>
      </w:pPr>
      <w:r w:rsidRPr="003E1100">
        <w:rPr>
          <w:rFonts w:ascii="Palatino Linotype" w:hAnsi="Palatino Linotype" w:cs="Arial"/>
        </w:rPr>
        <w:t xml:space="preserve">De las constancias que obran en los expedientes, se advierte que los </w:t>
      </w:r>
      <w:r w:rsidR="005E17B7" w:rsidRPr="003E1100">
        <w:rPr>
          <w:rFonts w:ascii="Palatino Linotype" w:hAnsi="Palatino Linotype" w:cs="Arial"/>
        </w:rPr>
        <w:t>R</w:t>
      </w:r>
      <w:r w:rsidRPr="003E1100">
        <w:rPr>
          <w:rFonts w:ascii="Palatino Linotype" w:hAnsi="Palatino Linotype" w:cs="Arial"/>
        </w:rPr>
        <w:t xml:space="preserve">ecursos de </w:t>
      </w:r>
      <w:r w:rsidR="005E17B7" w:rsidRPr="003E1100">
        <w:rPr>
          <w:rFonts w:ascii="Palatino Linotype" w:hAnsi="Palatino Linotype" w:cs="Arial"/>
        </w:rPr>
        <w:t>R</w:t>
      </w:r>
      <w:r w:rsidRPr="003E1100">
        <w:rPr>
          <w:rFonts w:ascii="Palatino Linotype" w:hAnsi="Palatino Linotype" w:cs="Arial"/>
        </w:rPr>
        <w:t>evisión</w:t>
      </w:r>
      <w:r w:rsidRPr="003E1100">
        <w:rPr>
          <w:rFonts w:ascii="Palatino Linotype" w:hAnsi="Palatino Linotype"/>
        </w:rPr>
        <w:t xml:space="preserve"> </w:t>
      </w:r>
      <w:r w:rsidRPr="003E1100">
        <w:rPr>
          <w:rFonts w:ascii="Palatino Linotype" w:hAnsi="Palatino Linotype" w:cs="Arial"/>
        </w:rPr>
        <w:t xml:space="preserve">fueron presentados por el mismo </w:t>
      </w:r>
      <w:r w:rsidRPr="003E1100">
        <w:rPr>
          <w:rFonts w:ascii="Palatino Linotype" w:hAnsi="Palatino Linotype" w:cs="Arial"/>
          <w:b/>
        </w:rPr>
        <w:t xml:space="preserve">RECURRENTE </w:t>
      </w:r>
      <w:r w:rsidRPr="003E1100">
        <w:rPr>
          <w:rFonts w:ascii="Palatino Linotype" w:hAnsi="Palatino Linotype" w:cs="Arial"/>
        </w:rPr>
        <w:t xml:space="preserve">ante el mismo </w:t>
      </w:r>
      <w:r w:rsidRPr="003E1100">
        <w:rPr>
          <w:rFonts w:ascii="Palatino Linotype" w:hAnsi="Palatino Linotype" w:cs="Arial"/>
          <w:b/>
        </w:rPr>
        <w:t>SUJETO OBLIGADO</w:t>
      </w:r>
      <w:r w:rsidRPr="003E1100">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3E1100">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3E1100" w:rsidRDefault="00B9027F" w:rsidP="00323C71">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3E1100" w:rsidRDefault="00FD4FD4" w:rsidP="00323C71">
      <w:pPr>
        <w:tabs>
          <w:tab w:val="center" w:pos="4252"/>
          <w:tab w:val="right" w:pos="8504"/>
        </w:tabs>
        <w:spacing w:line="360" w:lineRule="auto"/>
        <w:jc w:val="both"/>
        <w:rPr>
          <w:rFonts w:ascii="Palatino Linotype" w:eastAsiaTheme="minorEastAsia" w:hAnsi="Palatino Linotype" w:cs="Arial"/>
        </w:rPr>
      </w:pPr>
      <w:r w:rsidRPr="003E1100">
        <w:rPr>
          <w:rFonts w:ascii="Palatino Linotype" w:eastAsiaTheme="minorEastAsia" w:hAnsi="Palatino Linotype" w:cs="Arial"/>
          <w:sz w:val="22"/>
          <w:szCs w:val="22"/>
        </w:rPr>
        <w:t xml:space="preserve">De </w:t>
      </w:r>
      <w:r w:rsidRPr="003E1100">
        <w:rPr>
          <w:rFonts w:ascii="Palatino Linotype" w:eastAsiaTheme="minorEastAsia" w:hAnsi="Palatino Linotype" w:cs="Arial"/>
        </w:rPr>
        <w:t>lo dispuesto en la normativa anterior, dicha acumulación procede cuando:</w:t>
      </w:r>
    </w:p>
    <w:p w14:paraId="5DA1FD94" w14:textId="77777777" w:rsidR="00FD4FD4" w:rsidRPr="003E1100"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3E1100"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E1100">
        <w:rPr>
          <w:rFonts w:ascii="Palatino Linotype" w:eastAsiaTheme="minorEastAsia" w:hAnsi="Palatino Linotype" w:cs="Arial"/>
          <w:b/>
        </w:rPr>
        <w:t>El solicitante y la información referida sean las mismas</w:t>
      </w:r>
      <w:r w:rsidRPr="003E1100">
        <w:rPr>
          <w:rFonts w:ascii="Palatino Linotype" w:eastAsiaTheme="minorEastAsia" w:hAnsi="Palatino Linotype" w:cs="Arial"/>
        </w:rPr>
        <w:t>;</w:t>
      </w:r>
    </w:p>
    <w:p w14:paraId="0BE85911" w14:textId="77777777" w:rsidR="00FD4FD4" w:rsidRPr="003E1100"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E1100">
        <w:rPr>
          <w:rFonts w:ascii="Palatino Linotype" w:eastAsiaTheme="minorEastAsia" w:hAnsi="Palatino Linotype" w:cs="Arial"/>
          <w:b/>
        </w:rPr>
        <w:t>Las partes o los actos impugnados sean iguales</w:t>
      </w:r>
      <w:r w:rsidRPr="003E1100">
        <w:rPr>
          <w:rFonts w:ascii="Palatino Linotype" w:eastAsiaTheme="minorEastAsia" w:hAnsi="Palatino Linotype" w:cs="Arial"/>
        </w:rPr>
        <w:t>;</w:t>
      </w:r>
    </w:p>
    <w:p w14:paraId="6BAD940D" w14:textId="77777777" w:rsidR="00FD4FD4" w:rsidRPr="003E1100"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E1100">
        <w:rPr>
          <w:rFonts w:ascii="Palatino Linotype" w:eastAsiaTheme="minorEastAsia" w:hAnsi="Palatino Linotype" w:cs="Arial"/>
          <w:b/>
        </w:rPr>
        <w:t>Cuando se trate del mismo solicitante</w:t>
      </w:r>
      <w:r w:rsidRPr="003E1100">
        <w:rPr>
          <w:rFonts w:ascii="Palatino Linotype" w:eastAsiaTheme="minorEastAsia" w:hAnsi="Palatino Linotype" w:cs="Arial"/>
        </w:rPr>
        <w:t>, el mismo Sujeto Obligado, aunque se trate de solicitudes diversas; y,</w:t>
      </w:r>
    </w:p>
    <w:p w14:paraId="7D159D5F" w14:textId="77777777" w:rsidR="00FD4FD4" w:rsidRPr="003E1100"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E1100">
        <w:rPr>
          <w:rFonts w:ascii="Palatino Linotype" w:eastAsiaTheme="minorEastAsia" w:hAnsi="Palatino Linotype" w:cs="Arial"/>
          <w:b/>
        </w:rPr>
        <w:lastRenderedPageBreak/>
        <w:t>Resulte conveniente la resolución unificada de los asuntos</w:t>
      </w:r>
      <w:r w:rsidRPr="003E1100">
        <w:rPr>
          <w:rFonts w:ascii="Palatino Linotype" w:eastAsiaTheme="minorEastAsia" w:hAnsi="Palatino Linotype" w:cs="Arial"/>
          <w:i/>
        </w:rPr>
        <w:t>.</w:t>
      </w:r>
    </w:p>
    <w:p w14:paraId="23704461" w14:textId="77777777" w:rsidR="00B9027F" w:rsidRPr="003E1100" w:rsidRDefault="00B9027F" w:rsidP="00323C71">
      <w:pPr>
        <w:tabs>
          <w:tab w:val="center" w:pos="4252"/>
          <w:tab w:val="right" w:pos="8504"/>
        </w:tabs>
        <w:spacing w:line="360" w:lineRule="auto"/>
        <w:jc w:val="both"/>
        <w:rPr>
          <w:rFonts w:ascii="Palatino Linotype" w:eastAsiaTheme="minorEastAsia" w:hAnsi="Palatino Linotype" w:cs="Arial"/>
        </w:rPr>
      </w:pPr>
    </w:p>
    <w:p w14:paraId="4BFBD90E" w14:textId="09ADEA1E" w:rsidR="00FD4FD4" w:rsidRPr="003E1100" w:rsidRDefault="00FD4FD4" w:rsidP="00323C71">
      <w:pPr>
        <w:tabs>
          <w:tab w:val="center" w:pos="4252"/>
          <w:tab w:val="right" w:pos="8504"/>
        </w:tabs>
        <w:spacing w:line="360" w:lineRule="auto"/>
        <w:jc w:val="both"/>
        <w:rPr>
          <w:rFonts w:ascii="Palatino Linotype" w:eastAsiaTheme="minorEastAsia" w:hAnsi="Palatino Linotype" w:cs="Arial"/>
        </w:rPr>
      </w:pPr>
      <w:r w:rsidRPr="003E1100">
        <w:rPr>
          <w:rFonts w:ascii="Palatino Linotype" w:eastAsiaTheme="minorEastAsia" w:hAnsi="Palatino Linotype" w:cs="Arial"/>
        </w:rPr>
        <w:t xml:space="preserve">Así, tal y como se mencionó anteriormente, los Recursos de Revisión que nos </w:t>
      </w:r>
      <w:r w:rsidR="00B9027F" w:rsidRPr="003E1100">
        <w:rPr>
          <w:rFonts w:ascii="Palatino Linotype" w:eastAsiaTheme="minorEastAsia" w:hAnsi="Palatino Linotype" w:cs="Arial"/>
        </w:rPr>
        <w:t xml:space="preserve">ocupan fueron interpuestos por </w:t>
      </w:r>
      <w:r w:rsidR="008B7FFC" w:rsidRPr="003E1100">
        <w:rPr>
          <w:rFonts w:ascii="Palatino Linotype" w:eastAsiaTheme="minorEastAsia" w:hAnsi="Palatino Linotype" w:cs="Arial"/>
        </w:rPr>
        <w:t>el mismo</w:t>
      </w:r>
      <w:r w:rsidRPr="003E1100">
        <w:rPr>
          <w:rFonts w:ascii="Palatino Linotype" w:eastAsiaTheme="minorEastAsia" w:hAnsi="Palatino Linotype" w:cs="Arial"/>
        </w:rPr>
        <w:t xml:space="preserve"> </w:t>
      </w:r>
      <w:r w:rsidRPr="003E1100">
        <w:rPr>
          <w:rFonts w:ascii="Palatino Linotype" w:eastAsiaTheme="minorEastAsia" w:hAnsi="Palatino Linotype" w:cs="Arial"/>
          <w:b/>
        </w:rPr>
        <w:t>RECURRENTE</w:t>
      </w:r>
      <w:r w:rsidRPr="003E1100">
        <w:rPr>
          <w:rFonts w:ascii="Palatino Linotype" w:eastAsiaTheme="minorEastAsia" w:hAnsi="Palatino Linotype" w:cs="Arial"/>
        </w:rPr>
        <w:t xml:space="preserve"> ante el mismo </w:t>
      </w:r>
      <w:r w:rsidRPr="003E1100">
        <w:rPr>
          <w:rFonts w:ascii="Palatino Linotype" w:eastAsiaTheme="minorEastAsia" w:hAnsi="Palatino Linotype" w:cs="Arial"/>
          <w:b/>
        </w:rPr>
        <w:t>SUJETO OBLIGADO</w:t>
      </w:r>
      <w:r w:rsidRPr="003E1100">
        <w:rPr>
          <w:rFonts w:ascii="Palatino Linotype" w:eastAsiaTheme="minorEastAsia" w:hAnsi="Palatino Linotype" w:cs="Arial"/>
        </w:rPr>
        <w:t xml:space="preserve">; por lo que, resulta conveniente su resolución conjunta. </w:t>
      </w:r>
    </w:p>
    <w:p w14:paraId="17C2D4BE" w14:textId="77777777" w:rsidR="00FD4FD4" w:rsidRPr="003E1100" w:rsidRDefault="00FD4FD4" w:rsidP="00323C71">
      <w:pPr>
        <w:spacing w:line="360" w:lineRule="auto"/>
        <w:contextualSpacing/>
        <w:jc w:val="both"/>
        <w:rPr>
          <w:rFonts w:ascii="Palatino Linotype" w:hAnsi="Palatino Linotype"/>
          <w:b/>
        </w:rPr>
      </w:pPr>
    </w:p>
    <w:p w14:paraId="585C811B" w14:textId="22063F72" w:rsidR="00756235" w:rsidRPr="003E1100"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3E1100">
        <w:rPr>
          <w:rFonts w:ascii="Palatino Linotype" w:hAnsi="Palatino Linotype"/>
          <w:b/>
          <w:color w:val="000000" w:themeColor="text1"/>
          <w:sz w:val="28"/>
        </w:rPr>
        <w:t>QUINTO</w:t>
      </w:r>
      <w:r w:rsidR="003533BB" w:rsidRPr="003E1100">
        <w:rPr>
          <w:rFonts w:ascii="Palatino Linotype" w:hAnsi="Palatino Linotype"/>
          <w:b/>
          <w:color w:val="000000" w:themeColor="text1"/>
          <w:sz w:val="28"/>
        </w:rPr>
        <w:t xml:space="preserve">. </w:t>
      </w:r>
      <w:r w:rsidRPr="003E1100">
        <w:rPr>
          <w:rFonts w:ascii="Palatino Linotype" w:hAnsi="Palatino Linotype"/>
          <w:b/>
        </w:rPr>
        <w:t xml:space="preserve">Procedibilidad. </w:t>
      </w:r>
    </w:p>
    <w:p w14:paraId="6DC6E8CE" w14:textId="77777777" w:rsidR="0076231C" w:rsidRPr="003E1100" w:rsidRDefault="0076231C" w:rsidP="0076231C">
      <w:pPr>
        <w:autoSpaceDE w:val="0"/>
        <w:autoSpaceDN w:val="0"/>
        <w:adjustRightInd w:val="0"/>
        <w:spacing w:line="360" w:lineRule="auto"/>
        <w:ind w:right="49"/>
        <w:jc w:val="both"/>
        <w:rPr>
          <w:rFonts w:ascii="Palatino Linotype" w:hAnsi="Palatino Linotype" w:cs="Arial"/>
          <w:lang w:val="es-ES" w:eastAsia="es-MX"/>
        </w:rPr>
      </w:pPr>
      <w:r w:rsidRPr="003E1100">
        <w:rPr>
          <w:rFonts w:ascii="Palatino Linotype" w:hAnsi="Palatino Linotype" w:cs="Arial"/>
          <w:lang w:val="es-ES"/>
        </w:rPr>
        <w:t xml:space="preserve">Esté Órgano Garante considera importante precisar que conforme al artículo 180, fracción II, último párrafo de la </w:t>
      </w:r>
      <w:r w:rsidRPr="003E1100">
        <w:rPr>
          <w:rFonts w:ascii="Palatino Linotype" w:hAnsi="Palatino Linotype" w:cs="Arial"/>
          <w:lang w:val="es-ES" w:eastAsia="es-MX"/>
        </w:rPr>
        <w:t xml:space="preserve">Ley de Transparencia y Acceso a la </w:t>
      </w:r>
      <w:r w:rsidRPr="003E1100">
        <w:rPr>
          <w:rFonts w:ascii="Palatino Linotype" w:hAnsi="Palatino Linotype" w:cs="Arial"/>
          <w:lang w:val="es-ES"/>
        </w:rPr>
        <w:t>Información Pública</w:t>
      </w:r>
      <w:r w:rsidRPr="003E1100">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3E1100"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3E1100" w:rsidRDefault="0076231C" w:rsidP="0076231C">
      <w:pPr>
        <w:tabs>
          <w:tab w:val="left" w:pos="851"/>
        </w:tabs>
        <w:ind w:left="851" w:right="901"/>
        <w:jc w:val="both"/>
        <w:rPr>
          <w:rFonts w:ascii="Palatino Linotype" w:hAnsi="Palatino Linotype"/>
          <w:b/>
          <w:i/>
          <w:sz w:val="22"/>
          <w:szCs w:val="22"/>
          <w:lang w:val="es-ES"/>
        </w:rPr>
      </w:pPr>
      <w:r w:rsidRPr="003E1100">
        <w:rPr>
          <w:rFonts w:ascii="Palatino Linotype" w:hAnsi="Palatino Linotype"/>
          <w:b/>
          <w:i/>
          <w:sz w:val="22"/>
          <w:szCs w:val="22"/>
          <w:lang w:val="es-ES"/>
        </w:rPr>
        <w:t xml:space="preserve">“Artículo 180. </w:t>
      </w:r>
      <w:r w:rsidRPr="003E1100">
        <w:rPr>
          <w:rFonts w:ascii="Palatino Linotype" w:hAnsi="Palatino Linotype"/>
          <w:i/>
          <w:sz w:val="22"/>
          <w:szCs w:val="22"/>
          <w:lang w:val="es-ES"/>
        </w:rPr>
        <w:t xml:space="preserve">El </w:t>
      </w:r>
      <w:r w:rsidRPr="003E1100">
        <w:rPr>
          <w:rFonts w:ascii="Palatino Linotype" w:hAnsi="Palatino Linotype" w:cs="Arial"/>
          <w:i/>
          <w:sz w:val="22"/>
          <w:szCs w:val="22"/>
          <w:lang w:val="es-ES"/>
        </w:rPr>
        <w:t>Recurso Revisión</w:t>
      </w:r>
      <w:r w:rsidRPr="003E1100">
        <w:rPr>
          <w:rFonts w:ascii="Palatino Linotype" w:hAnsi="Palatino Linotype"/>
          <w:i/>
          <w:sz w:val="22"/>
          <w:szCs w:val="22"/>
          <w:lang w:val="es-ES"/>
        </w:rPr>
        <w:t xml:space="preserve"> contendrá:</w:t>
      </w:r>
      <w:r w:rsidRPr="003E1100">
        <w:rPr>
          <w:rFonts w:ascii="Palatino Linotype" w:hAnsi="Palatino Linotype"/>
          <w:b/>
          <w:i/>
          <w:sz w:val="22"/>
          <w:szCs w:val="22"/>
          <w:lang w:val="es-ES"/>
        </w:rPr>
        <w:t xml:space="preserve"> </w:t>
      </w:r>
    </w:p>
    <w:p w14:paraId="646D59C5" w14:textId="77777777" w:rsidR="0076231C" w:rsidRPr="003E1100" w:rsidRDefault="0076231C" w:rsidP="0076231C">
      <w:pPr>
        <w:tabs>
          <w:tab w:val="left" w:pos="851"/>
        </w:tabs>
        <w:ind w:left="851" w:right="901"/>
        <w:jc w:val="both"/>
        <w:rPr>
          <w:rFonts w:ascii="Palatino Linotype" w:hAnsi="Palatino Linotype"/>
          <w:b/>
          <w:i/>
          <w:sz w:val="22"/>
          <w:szCs w:val="22"/>
          <w:lang w:val="es-ES"/>
        </w:rPr>
      </w:pPr>
      <w:r w:rsidRPr="003E1100">
        <w:rPr>
          <w:rFonts w:ascii="Palatino Linotype" w:hAnsi="Palatino Linotype"/>
          <w:b/>
          <w:i/>
          <w:sz w:val="22"/>
          <w:szCs w:val="22"/>
          <w:lang w:val="es-ES"/>
        </w:rPr>
        <w:t>…</w:t>
      </w:r>
    </w:p>
    <w:p w14:paraId="5219BDC5" w14:textId="77777777" w:rsidR="0076231C" w:rsidRPr="003E1100" w:rsidRDefault="0076231C" w:rsidP="0076231C">
      <w:pPr>
        <w:tabs>
          <w:tab w:val="left" w:pos="851"/>
        </w:tabs>
        <w:ind w:left="851" w:right="901"/>
        <w:jc w:val="both"/>
        <w:rPr>
          <w:rFonts w:ascii="Palatino Linotype" w:hAnsi="Palatino Linotype"/>
          <w:i/>
          <w:sz w:val="22"/>
          <w:szCs w:val="22"/>
          <w:lang w:val="es-ES"/>
        </w:rPr>
      </w:pPr>
      <w:r w:rsidRPr="003E1100">
        <w:rPr>
          <w:rFonts w:ascii="Palatino Linotype" w:hAnsi="Palatino Linotype"/>
          <w:b/>
          <w:i/>
          <w:sz w:val="22"/>
          <w:szCs w:val="22"/>
          <w:lang w:val="es-ES"/>
        </w:rPr>
        <w:t xml:space="preserve">II. El nombre del solicitante </w:t>
      </w:r>
      <w:r w:rsidRPr="003E1100">
        <w:rPr>
          <w:rFonts w:ascii="Palatino Linotype" w:hAnsi="Palatino Linotype" w:cs="Arial"/>
          <w:b/>
          <w:i/>
          <w:color w:val="222222"/>
          <w:sz w:val="22"/>
          <w:szCs w:val="22"/>
          <w:lang w:val="es-ES" w:eastAsia="es-MX"/>
        </w:rPr>
        <w:t>que</w:t>
      </w:r>
      <w:r w:rsidRPr="003E1100">
        <w:rPr>
          <w:rFonts w:ascii="Palatino Linotype" w:hAnsi="Palatino Linotype"/>
          <w:b/>
          <w:i/>
          <w:sz w:val="22"/>
          <w:szCs w:val="22"/>
          <w:lang w:val="es-ES"/>
        </w:rPr>
        <w:t xml:space="preserve"> recurre </w:t>
      </w:r>
      <w:r w:rsidRPr="003E1100">
        <w:rPr>
          <w:rFonts w:ascii="Palatino Linotype" w:hAnsi="Palatino Linotype"/>
          <w:i/>
          <w:sz w:val="22"/>
          <w:szCs w:val="22"/>
          <w:lang w:val="es-ES"/>
        </w:rPr>
        <w:t>o de su representante y, en su caso</w:t>
      </w:r>
      <w:proofErr w:type="gramStart"/>
      <w:r w:rsidRPr="003E1100">
        <w:rPr>
          <w:rFonts w:ascii="Palatino Linotype" w:hAnsi="Palatino Linotype"/>
          <w:i/>
          <w:sz w:val="22"/>
          <w:szCs w:val="22"/>
          <w:lang w:val="es-ES"/>
        </w:rPr>
        <w:t>, …</w:t>
      </w:r>
      <w:proofErr w:type="gramEnd"/>
    </w:p>
    <w:p w14:paraId="40921B4A" w14:textId="77777777" w:rsidR="0076231C" w:rsidRPr="003E1100" w:rsidRDefault="0076231C" w:rsidP="0076231C">
      <w:pPr>
        <w:tabs>
          <w:tab w:val="left" w:pos="851"/>
        </w:tabs>
        <w:ind w:left="851" w:right="901"/>
        <w:jc w:val="both"/>
        <w:rPr>
          <w:rFonts w:ascii="Palatino Linotype" w:hAnsi="Palatino Linotype"/>
          <w:b/>
          <w:i/>
          <w:sz w:val="22"/>
          <w:szCs w:val="22"/>
          <w:lang w:val="es-ES"/>
        </w:rPr>
      </w:pPr>
      <w:r w:rsidRPr="003E1100">
        <w:rPr>
          <w:rFonts w:ascii="Palatino Linotype" w:hAnsi="Palatino Linotype"/>
          <w:b/>
          <w:i/>
          <w:sz w:val="22"/>
          <w:szCs w:val="22"/>
          <w:lang w:val="es-ES"/>
        </w:rPr>
        <w:t xml:space="preserve">En caso de </w:t>
      </w:r>
      <w:r w:rsidRPr="003E1100">
        <w:rPr>
          <w:rFonts w:ascii="Palatino Linotype" w:hAnsi="Palatino Linotype" w:cs="Arial"/>
          <w:b/>
          <w:i/>
          <w:color w:val="222222"/>
          <w:sz w:val="22"/>
          <w:szCs w:val="22"/>
          <w:lang w:val="es-ES" w:eastAsia="es-MX"/>
        </w:rPr>
        <w:t>que</w:t>
      </w:r>
      <w:r w:rsidRPr="003E110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E1100">
        <w:rPr>
          <w:rFonts w:ascii="Palatino Linotype" w:hAnsi="Palatino Linotype"/>
          <w:i/>
          <w:sz w:val="22"/>
          <w:szCs w:val="22"/>
          <w:lang w:val="es-ES"/>
        </w:rPr>
        <w:t>, IV, VII y VIII.</w:t>
      </w:r>
      <w:r w:rsidRPr="003E1100">
        <w:rPr>
          <w:rFonts w:ascii="Palatino Linotype" w:hAnsi="Palatino Linotype"/>
          <w:b/>
          <w:i/>
          <w:sz w:val="22"/>
          <w:szCs w:val="22"/>
          <w:lang w:val="es-ES"/>
        </w:rPr>
        <w:t>”</w:t>
      </w:r>
    </w:p>
    <w:p w14:paraId="402DAEDD" w14:textId="77777777" w:rsidR="0076231C" w:rsidRPr="003E1100" w:rsidRDefault="0076231C" w:rsidP="0076231C">
      <w:pPr>
        <w:tabs>
          <w:tab w:val="left" w:pos="851"/>
        </w:tabs>
        <w:ind w:left="851" w:right="901"/>
        <w:jc w:val="both"/>
        <w:rPr>
          <w:rFonts w:ascii="Palatino Linotype" w:hAnsi="Palatino Linotype"/>
          <w:i/>
          <w:sz w:val="22"/>
          <w:szCs w:val="22"/>
          <w:lang w:val="es-ES"/>
        </w:rPr>
      </w:pPr>
      <w:r w:rsidRPr="003E1100">
        <w:rPr>
          <w:rFonts w:ascii="Palatino Linotype" w:hAnsi="Palatino Linotype"/>
          <w:i/>
          <w:sz w:val="22"/>
          <w:szCs w:val="22"/>
          <w:lang w:val="es-ES"/>
        </w:rPr>
        <w:t>(Énfasis añadido)</w:t>
      </w:r>
    </w:p>
    <w:p w14:paraId="69EC44F6" w14:textId="77777777" w:rsidR="005E641F" w:rsidRPr="003E1100" w:rsidRDefault="005E641F" w:rsidP="0076231C">
      <w:pPr>
        <w:spacing w:line="360" w:lineRule="auto"/>
        <w:jc w:val="both"/>
        <w:rPr>
          <w:rFonts w:ascii="Palatino Linotype" w:hAnsi="Palatino Linotype"/>
          <w:lang w:val="es-ES"/>
        </w:rPr>
      </w:pPr>
    </w:p>
    <w:p w14:paraId="3C6F98BB" w14:textId="77777777" w:rsidR="0076231C" w:rsidRPr="003E1100" w:rsidRDefault="0076231C" w:rsidP="0076231C">
      <w:pPr>
        <w:spacing w:line="360" w:lineRule="auto"/>
        <w:jc w:val="both"/>
        <w:rPr>
          <w:rFonts w:ascii="Palatino Linotype" w:hAnsi="Palatino Linotype"/>
          <w:lang w:val="es-ES"/>
        </w:rPr>
      </w:pPr>
      <w:r w:rsidRPr="003E1100">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3E1100">
        <w:rPr>
          <w:rFonts w:ascii="Palatino Linotype" w:hAnsi="Palatino Linotype" w:cs="Arial"/>
          <w:b/>
          <w:lang w:val="es-ES"/>
        </w:rPr>
        <w:t xml:space="preserve"> RECURRENTE;</w:t>
      </w:r>
      <w:r w:rsidRPr="003E1100">
        <w:rPr>
          <w:rFonts w:ascii="Palatino Linotype" w:hAnsi="Palatino Linotype"/>
          <w:lang w:val="es-ES"/>
        </w:rPr>
        <w:t xml:space="preserve"> en ese sentido en el presente caso, al haber sido presentado el Recurso Revisión vía </w:t>
      </w:r>
      <w:r w:rsidRPr="003E1100">
        <w:rPr>
          <w:rFonts w:ascii="Palatino Linotype" w:hAnsi="Palatino Linotype"/>
          <w:b/>
          <w:lang w:val="es-ES"/>
        </w:rPr>
        <w:t>SAIMEX</w:t>
      </w:r>
      <w:r w:rsidRPr="003E1100">
        <w:rPr>
          <w:rFonts w:ascii="Palatino Linotype" w:hAnsi="Palatino Linotype"/>
          <w:lang w:val="es-ES"/>
        </w:rPr>
        <w:t>, dicho requisito resulta innecesario.</w:t>
      </w:r>
    </w:p>
    <w:p w14:paraId="1E5E04FD" w14:textId="77777777" w:rsidR="0073215D" w:rsidRPr="003E1100" w:rsidRDefault="0073215D" w:rsidP="0076231C">
      <w:pPr>
        <w:spacing w:line="360" w:lineRule="auto"/>
        <w:jc w:val="both"/>
        <w:rPr>
          <w:rFonts w:ascii="Palatino Linotype" w:hAnsi="Palatino Linotype"/>
          <w:lang w:val="es-ES"/>
        </w:rPr>
      </w:pPr>
    </w:p>
    <w:p w14:paraId="4613F9B5" w14:textId="77777777" w:rsidR="0076231C" w:rsidRPr="003E1100" w:rsidRDefault="0076231C" w:rsidP="0076231C">
      <w:pPr>
        <w:spacing w:line="360" w:lineRule="auto"/>
        <w:jc w:val="both"/>
        <w:rPr>
          <w:rFonts w:ascii="Palatino Linotype" w:hAnsi="Palatino Linotype" w:cs="Arial"/>
          <w:color w:val="000000"/>
          <w:lang w:val="es-ES"/>
        </w:rPr>
      </w:pPr>
      <w:r w:rsidRPr="003E1100">
        <w:rPr>
          <w:rFonts w:ascii="Palatino Linotype" w:hAnsi="Palatino Linotype"/>
          <w:lang w:val="es-ES"/>
        </w:rPr>
        <w:t xml:space="preserve">Lo anterior es así, pues el artículo 15 de </w:t>
      </w:r>
      <w:r w:rsidRPr="003E1100">
        <w:rPr>
          <w:rFonts w:ascii="Palatino Linotype" w:hAnsi="Palatino Linotype" w:cs="Arial"/>
          <w:lang w:val="es-ES" w:eastAsia="es-MX"/>
        </w:rPr>
        <w:t xml:space="preserve">Ley de Transparencia y Acceso a la </w:t>
      </w:r>
      <w:r w:rsidRPr="003E1100">
        <w:rPr>
          <w:rFonts w:ascii="Palatino Linotype" w:hAnsi="Palatino Linotype" w:cs="Arial"/>
          <w:lang w:val="es-ES"/>
        </w:rPr>
        <w:t>Información Pública</w:t>
      </w:r>
      <w:r w:rsidRPr="003E1100">
        <w:rPr>
          <w:rFonts w:ascii="Palatino Linotype" w:hAnsi="Palatino Linotype" w:cs="Arial"/>
          <w:lang w:val="es-ES" w:eastAsia="es-MX"/>
        </w:rPr>
        <w:t xml:space="preserve"> del Estado de México y Municipios </w:t>
      </w:r>
      <w:r w:rsidRPr="003E1100">
        <w:rPr>
          <w:rFonts w:ascii="Palatino Linotype" w:hAnsi="Palatino Linotype" w:cs="Arial"/>
          <w:iCs/>
          <w:lang w:val="es-ES"/>
        </w:rPr>
        <w:t xml:space="preserve">prevé que, </w:t>
      </w:r>
      <w:r w:rsidRPr="003E1100">
        <w:rPr>
          <w:rFonts w:ascii="Palatino Linotype" w:hAnsi="Palatino Linotype"/>
          <w:lang w:val="es-ES"/>
        </w:rPr>
        <w:t xml:space="preserve">toda persona tendrá acceso a la información </w:t>
      </w:r>
      <w:r w:rsidRPr="003E1100">
        <w:rPr>
          <w:rFonts w:ascii="Palatino Linotype" w:hAnsi="Palatino Linotype" w:cs="Arial"/>
          <w:color w:val="000000"/>
          <w:lang w:val="es-ES"/>
        </w:rPr>
        <w:t xml:space="preserve">sin necesidad de acreditar interés alguno o justificar su utilización, de lo que se infiere que para el </w:t>
      </w:r>
      <w:r w:rsidRPr="003E1100">
        <w:rPr>
          <w:rFonts w:ascii="Palatino Linotype" w:hAnsi="Palatino Linotype"/>
          <w:lang w:val="es-ES"/>
        </w:rPr>
        <w:t>ejercicio</w:t>
      </w:r>
      <w:r w:rsidRPr="003E1100">
        <w:rPr>
          <w:rFonts w:ascii="Palatino Linotype" w:hAnsi="Palatino Linotype" w:cs="Arial"/>
          <w:color w:val="000000"/>
          <w:lang w:val="es-ES"/>
        </w:rPr>
        <w:t xml:space="preserve"> del derecho de acceso a la Información Pública, </w:t>
      </w:r>
      <w:r w:rsidRPr="003E1100">
        <w:rPr>
          <w:rFonts w:ascii="Palatino Linotype" w:hAnsi="Palatino Linotype" w:cs="Arial"/>
          <w:b/>
          <w:color w:val="000000"/>
          <w:u w:val="single"/>
          <w:lang w:val="es-ES"/>
        </w:rPr>
        <w:t xml:space="preserve">el nombre no es un requisito </w:t>
      </w:r>
      <w:r w:rsidRPr="003E1100">
        <w:rPr>
          <w:rFonts w:ascii="Palatino Linotype" w:hAnsi="Palatino Linotype" w:cs="Arial"/>
          <w:b/>
          <w:i/>
          <w:color w:val="000000"/>
          <w:u w:val="single"/>
          <w:lang w:val="es-ES"/>
        </w:rPr>
        <w:t>sine qua non</w:t>
      </w:r>
      <w:r w:rsidRPr="003E1100">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3E1100" w:rsidRDefault="0076231C" w:rsidP="0076231C">
      <w:pPr>
        <w:spacing w:line="360" w:lineRule="auto"/>
        <w:jc w:val="both"/>
        <w:rPr>
          <w:rFonts w:ascii="Palatino Linotype" w:hAnsi="Palatino Linotype" w:cs="Arial"/>
          <w:color w:val="000000"/>
          <w:lang w:val="es-ES"/>
        </w:rPr>
      </w:pPr>
    </w:p>
    <w:p w14:paraId="75F12E8E" w14:textId="77777777" w:rsidR="0076231C" w:rsidRPr="003E1100" w:rsidRDefault="0076231C" w:rsidP="0076231C">
      <w:pPr>
        <w:spacing w:line="360" w:lineRule="auto"/>
        <w:jc w:val="both"/>
        <w:rPr>
          <w:rFonts w:ascii="Palatino Linotype" w:hAnsi="Palatino Linotype"/>
          <w:sz w:val="22"/>
          <w:szCs w:val="22"/>
          <w:lang w:val="es-ES"/>
        </w:rPr>
      </w:pPr>
      <w:r w:rsidRPr="003E110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3E1100" w:rsidRDefault="0076231C" w:rsidP="0076231C">
      <w:pPr>
        <w:tabs>
          <w:tab w:val="left" w:pos="851"/>
        </w:tabs>
        <w:ind w:left="851" w:right="901"/>
        <w:jc w:val="both"/>
        <w:rPr>
          <w:rFonts w:ascii="Palatino Linotype" w:hAnsi="Palatino Linotype"/>
          <w:sz w:val="22"/>
          <w:szCs w:val="22"/>
          <w:lang w:val="es-ES"/>
        </w:rPr>
      </w:pPr>
    </w:p>
    <w:p w14:paraId="093F7757" w14:textId="77777777" w:rsidR="0076231C" w:rsidRPr="003E1100" w:rsidRDefault="0076231C" w:rsidP="0076231C">
      <w:pPr>
        <w:spacing w:line="360" w:lineRule="auto"/>
        <w:jc w:val="both"/>
        <w:rPr>
          <w:rFonts w:ascii="Palatino Linotype" w:hAnsi="Palatino Linotype"/>
          <w:lang w:val="es-ES"/>
        </w:rPr>
      </w:pPr>
      <w:r w:rsidRPr="003E1100">
        <w:rPr>
          <w:rFonts w:ascii="Palatino Linotype" w:hAnsi="Palatino Linotype"/>
          <w:lang w:val="es-ES"/>
        </w:rPr>
        <w:t xml:space="preserve">Asimismo, se estima que el requisito relativo al nombre del </w:t>
      </w:r>
      <w:r w:rsidRPr="003E1100">
        <w:rPr>
          <w:rFonts w:ascii="Palatino Linotype" w:hAnsi="Palatino Linotype" w:cs="Arial"/>
          <w:b/>
          <w:lang w:val="es-ES"/>
        </w:rPr>
        <w:t>RECURRENTE</w:t>
      </w:r>
      <w:r w:rsidRPr="003E1100">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w:t>
      </w:r>
      <w:r w:rsidRPr="003E1100">
        <w:rPr>
          <w:rFonts w:ascii="Palatino Linotype" w:hAnsi="Palatino Linotype"/>
          <w:lang w:val="es-ES"/>
        </w:rPr>
        <w:lastRenderedPageBreak/>
        <w:t xml:space="preserve">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E1100">
        <w:rPr>
          <w:rFonts w:ascii="Palatino Linotype" w:hAnsi="Palatino Linotype" w:cs="Arial"/>
          <w:b/>
          <w:lang w:val="es-ES"/>
        </w:rPr>
        <w:t>EL RECURRENTE</w:t>
      </w:r>
      <w:r w:rsidRPr="003E1100">
        <w:rPr>
          <w:rFonts w:ascii="Palatino Linotype" w:hAnsi="Palatino Linotype"/>
          <w:lang w:val="es-ES"/>
        </w:rPr>
        <w:t xml:space="preserve"> es la misma persona que realizó la solicitud de acceso a la Información Pública que ahora se impugna.</w:t>
      </w:r>
    </w:p>
    <w:p w14:paraId="62D1F2E9" w14:textId="77777777" w:rsidR="0076231C" w:rsidRPr="003E1100"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3E1100" w:rsidRDefault="0076231C" w:rsidP="0076231C">
      <w:pPr>
        <w:spacing w:line="360" w:lineRule="auto"/>
        <w:jc w:val="both"/>
        <w:rPr>
          <w:rFonts w:ascii="Palatino Linotype" w:hAnsi="Palatino Linotype"/>
          <w:lang w:val="es-ES"/>
        </w:rPr>
      </w:pPr>
      <w:r w:rsidRPr="003E1100">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3E1100"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3E1100"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3E1100">
        <w:rPr>
          <w:rFonts w:ascii="Palatino Linotype" w:hAnsi="Palatino Linotype" w:cs="Arial"/>
          <w:b/>
          <w:color w:val="000000" w:themeColor="text1"/>
          <w:sz w:val="28"/>
          <w:szCs w:val="28"/>
        </w:rPr>
        <w:t>SEXTO</w:t>
      </w:r>
      <w:r w:rsidR="003533BB" w:rsidRPr="003E1100">
        <w:rPr>
          <w:rFonts w:ascii="Palatino Linotype" w:hAnsi="Palatino Linotype"/>
          <w:b/>
          <w:color w:val="000000" w:themeColor="text1"/>
          <w:sz w:val="28"/>
          <w:szCs w:val="28"/>
        </w:rPr>
        <w:t>.</w:t>
      </w:r>
      <w:r w:rsidR="003533BB" w:rsidRPr="003E1100">
        <w:rPr>
          <w:rFonts w:ascii="Palatino Linotype" w:hAnsi="Palatino Linotype"/>
          <w:b/>
          <w:color w:val="000000" w:themeColor="text1"/>
        </w:rPr>
        <w:t xml:space="preserve"> </w:t>
      </w:r>
      <w:r w:rsidRPr="003E1100">
        <w:rPr>
          <w:rFonts w:ascii="Palatino Linotype" w:hAnsi="Palatino Linotype" w:cs="Arial"/>
          <w:b/>
          <w:color w:val="000000" w:themeColor="text1"/>
        </w:rPr>
        <w:t>Estudio y resolución del asunto.</w:t>
      </w:r>
    </w:p>
    <w:p w14:paraId="5598E55C" w14:textId="77777777" w:rsidR="00D56BF5" w:rsidRPr="003E1100" w:rsidRDefault="00D56BF5" w:rsidP="00D56BF5">
      <w:pPr>
        <w:spacing w:line="360" w:lineRule="auto"/>
        <w:jc w:val="both"/>
        <w:rPr>
          <w:rFonts w:ascii="Palatino Linotype" w:hAnsi="Palatino Linotype" w:cs="Arial"/>
          <w:lang w:val="es-ES"/>
        </w:rPr>
      </w:pPr>
      <w:r w:rsidRPr="003E1100">
        <w:rPr>
          <w:rFonts w:ascii="Palatino Linotype" w:hAnsi="Palatino Linotype" w:cs="Arial"/>
          <w:color w:val="000000" w:themeColor="text1"/>
        </w:rPr>
        <w:t xml:space="preserve">Una vez determinada la vía sobre la que versará el presente recurso, y previa revisión del expediente electrónico formado en </w:t>
      </w:r>
      <w:r w:rsidRPr="003E1100">
        <w:rPr>
          <w:rFonts w:ascii="Palatino Linotype" w:hAnsi="Palatino Linotype" w:cs="Arial"/>
          <w:b/>
          <w:color w:val="000000" w:themeColor="text1"/>
        </w:rPr>
        <w:t>EL SAIMEX</w:t>
      </w:r>
      <w:r w:rsidRPr="003E110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3E1100">
        <w:rPr>
          <w:rFonts w:ascii="Palatino Linotype" w:hAnsi="Palatino Linotype" w:cs="Arial"/>
          <w:color w:val="000000" w:themeColor="text1"/>
        </w:rPr>
        <w:t>Resolutora</w:t>
      </w:r>
      <w:proofErr w:type="spellEnd"/>
      <w:r w:rsidRPr="003E1100">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3E1100">
        <w:rPr>
          <w:rFonts w:ascii="Palatino Linotype" w:hAnsi="Palatino Linotype"/>
          <w:lang w:val="es-ES"/>
        </w:rPr>
        <w:t xml:space="preserve">Constitución </w:t>
      </w:r>
      <w:r w:rsidRPr="003E1100">
        <w:rPr>
          <w:rFonts w:ascii="Palatino Linotype" w:hAnsi="Palatino Linotype"/>
          <w:lang w:val="es-ES"/>
        </w:rPr>
        <w:lastRenderedPageBreak/>
        <w:t>Política de los Estados Unidos Mexicanos, en la Constitución Política del Estado Libre y Soberano de México</w:t>
      </w:r>
      <w:r w:rsidRPr="003E110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E1100">
        <w:rPr>
          <w:rFonts w:ascii="Palatino Linotype" w:hAnsi="Palatino Linotype"/>
          <w:lang w:val="es-ES"/>
        </w:rPr>
        <w:t>Constitución Política de los Estados Unidos Mexicanos</w:t>
      </w:r>
      <w:r w:rsidRPr="003E1100">
        <w:rPr>
          <w:rFonts w:ascii="Palatino Linotype" w:hAnsi="Palatino Linotype" w:cs="Arial"/>
          <w:color w:val="000000" w:themeColor="text1"/>
        </w:rPr>
        <w:t xml:space="preserve"> y los numerales 8 y 9 de la </w:t>
      </w:r>
      <w:r w:rsidRPr="003E1100">
        <w:rPr>
          <w:rFonts w:ascii="Palatino Linotype" w:hAnsi="Palatino Linotype" w:cs="Arial"/>
          <w:lang w:val="es-ES"/>
        </w:rPr>
        <w:t>Ley de Transparencia y Acceso a la Información Pública del Estado de México y Municipios.</w:t>
      </w:r>
    </w:p>
    <w:p w14:paraId="65A3EB7D" w14:textId="77777777" w:rsidR="00D56BF5" w:rsidRPr="003E1100" w:rsidRDefault="00D56BF5" w:rsidP="00D56BF5">
      <w:pPr>
        <w:spacing w:line="360" w:lineRule="auto"/>
        <w:jc w:val="both"/>
        <w:rPr>
          <w:rFonts w:ascii="Palatino Linotype" w:hAnsi="Palatino Linotype" w:cs="Arial"/>
          <w:lang w:val="es-ES"/>
        </w:rPr>
      </w:pPr>
    </w:p>
    <w:p w14:paraId="5C8DF7EB" w14:textId="77777777" w:rsidR="00D56BF5" w:rsidRPr="003E1100" w:rsidRDefault="00D56BF5" w:rsidP="00D56BF5">
      <w:pPr>
        <w:spacing w:line="360" w:lineRule="auto"/>
        <w:jc w:val="both"/>
        <w:rPr>
          <w:rFonts w:ascii="Palatino Linotype" w:hAnsi="Palatino Linotype"/>
        </w:rPr>
      </w:pPr>
      <w:r w:rsidRPr="003E1100">
        <w:rPr>
          <w:rFonts w:ascii="Palatino Linotype" w:eastAsia="Arial Unicode MS" w:hAnsi="Palatino Linotype" w:cs="Arial"/>
        </w:rPr>
        <w:t>Es</w:t>
      </w:r>
      <w:r w:rsidRPr="003E1100">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4D6CE696" w14:textId="77777777" w:rsidR="00D56BF5" w:rsidRPr="003E1100" w:rsidRDefault="00D56BF5" w:rsidP="00D56BF5">
      <w:pPr>
        <w:spacing w:line="360" w:lineRule="auto"/>
        <w:jc w:val="both"/>
        <w:rPr>
          <w:rFonts w:ascii="Palatino Linotype" w:hAnsi="Palatino Linotype"/>
        </w:rPr>
      </w:pPr>
    </w:p>
    <w:p w14:paraId="65D6D7C4"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 xml:space="preserve"> “</w:t>
      </w:r>
      <w:r w:rsidRPr="003E1100">
        <w:rPr>
          <w:rFonts w:ascii="Palatino Linotype" w:hAnsi="Palatino Linotype" w:cs="Arial"/>
          <w:b/>
          <w:i/>
          <w:sz w:val="22"/>
        </w:rPr>
        <w:t>Artículo 6o…</w:t>
      </w:r>
    </w:p>
    <w:p w14:paraId="7E205AC8" w14:textId="77777777" w:rsidR="00D56BF5" w:rsidRPr="003E1100" w:rsidRDefault="00D56BF5" w:rsidP="00D56BF5">
      <w:pPr>
        <w:ind w:left="851" w:right="901"/>
        <w:jc w:val="both"/>
        <w:rPr>
          <w:rFonts w:ascii="Palatino Linotype" w:hAnsi="Palatino Linotype" w:cs="Arial"/>
          <w:i/>
          <w:sz w:val="22"/>
          <w:lang w:eastAsia="es-MX"/>
        </w:rPr>
      </w:pPr>
      <w:r w:rsidRPr="003E1100">
        <w:rPr>
          <w:rFonts w:ascii="Palatino Linotype" w:hAnsi="Palatino Linotype" w:cs="Arial"/>
          <w:b/>
          <w:bCs/>
          <w:i/>
          <w:sz w:val="22"/>
          <w:lang w:eastAsia="es-MX"/>
        </w:rPr>
        <w:t>A.</w:t>
      </w:r>
      <w:r w:rsidRPr="003E1100">
        <w:rPr>
          <w:rFonts w:ascii="Palatino Linotype" w:hAnsi="Palatino Linotype" w:cs="Arial"/>
          <w:i/>
          <w:sz w:val="22"/>
          <w:lang w:eastAsia="es-MX"/>
        </w:rPr>
        <w:t xml:space="preserve"> Para el ejercicio del </w:t>
      </w:r>
      <w:r w:rsidRPr="003E1100">
        <w:rPr>
          <w:rFonts w:ascii="Palatino Linotype" w:hAnsi="Palatino Linotype" w:cs="Arial"/>
          <w:bCs/>
          <w:i/>
          <w:sz w:val="22"/>
        </w:rPr>
        <w:t>derecho</w:t>
      </w:r>
      <w:r w:rsidRPr="003E1100">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A47B007"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b/>
          <w:bCs/>
          <w:i/>
          <w:sz w:val="22"/>
          <w:lang w:eastAsia="es-MX"/>
        </w:rPr>
        <w:t xml:space="preserve">I. </w:t>
      </w:r>
      <w:r w:rsidRPr="003E1100">
        <w:rPr>
          <w:rFonts w:ascii="Palatino Linotype" w:hAnsi="Palatino Linotype" w:cs="Arial"/>
          <w:i/>
          <w:sz w:val="22"/>
          <w:lang w:eastAsia="es-MX"/>
        </w:rPr>
        <w:t xml:space="preserve">Toda la información en posesión de cualquier autoridad, entidad, órgano y organismo de los Poderes Ejecutivo, </w:t>
      </w:r>
      <w:r w:rsidRPr="003E1100">
        <w:rPr>
          <w:rFonts w:ascii="Palatino Linotype" w:hAnsi="Palatino Linotype" w:cs="Arial"/>
          <w:i/>
          <w:sz w:val="22"/>
        </w:rPr>
        <w:t>Legislativo</w:t>
      </w:r>
      <w:r w:rsidRPr="003E1100">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E1100">
        <w:rPr>
          <w:rFonts w:ascii="Palatino Linotype" w:hAnsi="Palatino Linotype" w:cs="Arial"/>
          <w:i/>
          <w:sz w:val="22"/>
        </w:rPr>
        <w:t xml:space="preserve"> </w:t>
      </w:r>
      <w:r w:rsidRPr="003E1100">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B38E2AB" w14:textId="77777777" w:rsidR="00D56BF5" w:rsidRPr="003E1100" w:rsidRDefault="00D56BF5" w:rsidP="00D56BF5">
      <w:pPr>
        <w:ind w:left="851" w:right="901"/>
        <w:jc w:val="both"/>
        <w:rPr>
          <w:rFonts w:ascii="Palatino Linotype" w:hAnsi="Palatino Linotype" w:cs="Arial"/>
          <w:i/>
          <w:sz w:val="22"/>
          <w:lang w:eastAsia="es-MX"/>
        </w:rPr>
      </w:pPr>
      <w:r w:rsidRPr="003E1100">
        <w:rPr>
          <w:rFonts w:ascii="Palatino Linotype" w:hAnsi="Palatino Linotype" w:cs="Arial"/>
          <w:b/>
          <w:bCs/>
          <w:i/>
          <w:sz w:val="22"/>
          <w:lang w:eastAsia="es-MX"/>
        </w:rPr>
        <w:t xml:space="preserve">II. </w:t>
      </w:r>
      <w:r w:rsidRPr="003E1100">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005CAA11" w14:textId="77777777" w:rsidR="00D56BF5" w:rsidRPr="003E1100" w:rsidRDefault="00D56BF5" w:rsidP="00D56BF5">
      <w:pPr>
        <w:ind w:left="851" w:right="901"/>
        <w:jc w:val="both"/>
        <w:rPr>
          <w:rFonts w:ascii="Palatino Linotype" w:hAnsi="Palatino Linotype" w:cs="Arial"/>
          <w:i/>
          <w:sz w:val="22"/>
          <w:lang w:eastAsia="es-MX"/>
        </w:rPr>
      </w:pPr>
      <w:r w:rsidRPr="003E1100">
        <w:rPr>
          <w:rFonts w:ascii="Palatino Linotype" w:hAnsi="Palatino Linotype" w:cs="Arial"/>
          <w:b/>
          <w:bCs/>
          <w:i/>
          <w:sz w:val="22"/>
          <w:lang w:eastAsia="es-MX"/>
        </w:rPr>
        <w:t xml:space="preserve">III. </w:t>
      </w:r>
      <w:r w:rsidRPr="003E1100">
        <w:rPr>
          <w:rFonts w:ascii="Palatino Linotype" w:hAnsi="Palatino Linotype" w:cs="Arial"/>
          <w:i/>
          <w:sz w:val="22"/>
          <w:lang w:eastAsia="es-MX"/>
        </w:rPr>
        <w:t xml:space="preserve">Toda persona, sin necesidad de </w:t>
      </w:r>
      <w:r w:rsidRPr="003E1100">
        <w:rPr>
          <w:rFonts w:ascii="Palatino Linotype" w:hAnsi="Palatino Linotype" w:cs="Arial"/>
          <w:i/>
          <w:sz w:val="22"/>
        </w:rPr>
        <w:t>acreditar</w:t>
      </w:r>
      <w:r w:rsidRPr="003E1100">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DF51009" w14:textId="77777777" w:rsidR="00D56BF5" w:rsidRPr="003E1100" w:rsidRDefault="00D56BF5" w:rsidP="00D56BF5">
      <w:pPr>
        <w:ind w:left="851" w:right="901"/>
        <w:jc w:val="both"/>
        <w:rPr>
          <w:rFonts w:ascii="Palatino Linotype" w:hAnsi="Palatino Linotype" w:cs="Arial"/>
          <w:i/>
          <w:sz w:val="22"/>
          <w:lang w:eastAsia="es-MX"/>
        </w:rPr>
      </w:pPr>
      <w:r w:rsidRPr="003E1100">
        <w:rPr>
          <w:rFonts w:ascii="Palatino Linotype" w:hAnsi="Palatino Linotype" w:cs="Arial"/>
          <w:b/>
          <w:bCs/>
          <w:i/>
          <w:sz w:val="22"/>
          <w:lang w:eastAsia="es-MX"/>
        </w:rPr>
        <w:lastRenderedPageBreak/>
        <w:t xml:space="preserve">IV. </w:t>
      </w:r>
      <w:r w:rsidRPr="003E1100">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D751C83" w14:textId="77777777" w:rsidR="00D56BF5" w:rsidRPr="003E1100" w:rsidRDefault="00D56BF5" w:rsidP="00D56BF5">
      <w:pPr>
        <w:ind w:left="851" w:right="901"/>
        <w:jc w:val="both"/>
        <w:rPr>
          <w:rFonts w:ascii="Palatino Linotype" w:hAnsi="Palatino Linotype" w:cs="Arial"/>
          <w:i/>
          <w:sz w:val="22"/>
          <w:lang w:eastAsia="es-MX"/>
        </w:rPr>
      </w:pPr>
      <w:r w:rsidRPr="003E1100">
        <w:rPr>
          <w:rFonts w:ascii="Palatino Linotype" w:hAnsi="Palatino Linotype" w:cs="Arial"/>
          <w:b/>
          <w:bCs/>
          <w:i/>
          <w:sz w:val="22"/>
          <w:lang w:eastAsia="es-MX"/>
        </w:rPr>
        <w:t xml:space="preserve">V. </w:t>
      </w:r>
      <w:r w:rsidRPr="003E1100">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D39D63" w14:textId="77777777" w:rsidR="00D56BF5" w:rsidRPr="003E1100" w:rsidRDefault="00D56BF5" w:rsidP="00D56BF5">
      <w:pPr>
        <w:ind w:left="851" w:right="901"/>
        <w:jc w:val="both"/>
        <w:rPr>
          <w:rFonts w:ascii="Palatino Linotype" w:hAnsi="Palatino Linotype" w:cs="Arial"/>
          <w:i/>
          <w:sz w:val="22"/>
          <w:lang w:eastAsia="es-MX"/>
        </w:rPr>
      </w:pPr>
      <w:r w:rsidRPr="003E1100">
        <w:rPr>
          <w:rFonts w:ascii="Palatino Linotype" w:hAnsi="Palatino Linotype" w:cs="Arial"/>
          <w:b/>
          <w:bCs/>
          <w:i/>
          <w:sz w:val="22"/>
          <w:lang w:eastAsia="es-MX"/>
        </w:rPr>
        <w:t xml:space="preserve">VI. </w:t>
      </w:r>
      <w:r w:rsidRPr="003E1100">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149C9F6"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b/>
          <w:bCs/>
          <w:i/>
          <w:sz w:val="22"/>
          <w:lang w:eastAsia="es-MX"/>
        </w:rPr>
        <w:t xml:space="preserve">VII. </w:t>
      </w:r>
      <w:r w:rsidRPr="003E1100">
        <w:rPr>
          <w:rFonts w:ascii="Palatino Linotype" w:hAnsi="Palatino Linotype" w:cs="Arial"/>
          <w:i/>
          <w:sz w:val="22"/>
          <w:lang w:eastAsia="es-MX"/>
        </w:rPr>
        <w:t>La inobservancia a las disposiciones en materia de acceso a la Información Pública será sancionada en los términos que dispongan las leyes.</w:t>
      </w:r>
      <w:r w:rsidRPr="003E1100">
        <w:rPr>
          <w:rFonts w:ascii="Palatino Linotype" w:hAnsi="Palatino Linotype" w:cs="Arial"/>
          <w:i/>
          <w:sz w:val="22"/>
        </w:rPr>
        <w:t xml:space="preserve">” </w:t>
      </w:r>
    </w:p>
    <w:p w14:paraId="66D5CAE4" w14:textId="77777777" w:rsidR="00D56BF5" w:rsidRPr="003E1100" w:rsidRDefault="00D56BF5" w:rsidP="00D56BF5">
      <w:pPr>
        <w:ind w:left="851" w:right="901"/>
        <w:jc w:val="both"/>
        <w:rPr>
          <w:rFonts w:ascii="Palatino Linotype" w:hAnsi="Palatino Linotype"/>
          <w:i/>
          <w:sz w:val="22"/>
        </w:rPr>
      </w:pPr>
    </w:p>
    <w:p w14:paraId="32D57594" w14:textId="33D3CCFC" w:rsidR="00D56BF5" w:rsidRPr="003E1100" w:rsidRDefault="00D56BF5" w:rsidP="00D56BF5">
      <w:pPr>
        <w:spacing w:before="100" w:beforeAutospacing="1" w:line="360" w:lineRule="auto"/>
        <w:jc w:val="both"/>
        <w:rPr>
          <w:rFonts w:ascii="Palatino Linotype" w:hAnsi="Palatino Linotype"/>
        </w:rPr>
      </w:pPr>
      <w:r w:rsidRPr="003E1100">
        <w:rPr>
          <w:rFonts w:ascii="Palatino Linotype" w:hAnsi="Palatino Linotype"/>
        </w:rPr>
        <w:t>De igual manera, la Constitución Política del Estado Libre y Soberano de México, en su artículo 5°, párrafo trigésimo primer</w:t>
      </w:r>
      <w:r w:rsidR="00DB44AF" w:rsidRPr="003E1100">
        <w:rPr>
          <w:rFonts w:ascii="Palatino Linotype" w:hAnsi="Palatino Linotype"/>
        </w:rPr>
        <w:t>o,</w:t>
      </w:r>
      <w:r w:rsidRPr="003E1100">
        <w:rPr>
          <w:rFonts w:ascii="Palatino Linotype" w:hAnsi="Palatino Linotype"/>
        </w:rPr>
        <w:t xml:space="preserve"> trigésimo segundo</w:t>
      </w:r>
      <w:r w:rsidR="00552D79" w:rsidRPr="003E1100">
        <w:rPr>
          <w:rFonts w:ascii="Palatino Linotype" w:hAnsi="Palatino Linotype"/>
        </w:rPr>
        <w:t xml:space="preserve"> y trigésimo tercero</w:t>
      </w:r>
      <w:r w:rsidRPr="003E1100">
        <w:rPr>
          <w:rFonts w:ascii="Palatino Linotype" w:hAnsi="Palatino Linotype"/>
        </w:rPr>
        <w:t xml:space="preserve"> fracción I, dispone lo siguiente:</w:t>
      </w:r>
    </w:p>
    <w:p w14:paraId="420C860F" w14:textId="77777777" w:rsidR="00D56BF5" w:rsidRPr="003E1100" w:rsidRDefault="00D56BF5" w:rsidP="00D56BF5">
      <w:pPr>
        <w:ind w:left="851" w:right="901"/>
        <w:jc w:val="both"/>
        <w:rPr>
          <w:rFonts w:ascii="Palatino Linotype" w:hAnsi="Palatino Linotype" w:cs="Arial"/>
          <w:b/>
          <w:i/>
          <w:sz w:val="22"/>
          <w:szCs w:val="22"/>
        </w:rPr>
      </w:pPr>
      <w:r w:rsidRPr="003E1100">
        <w:rPr>
          <w:rFonts w:ascii="Palatino Linotype" w:hAnsi="Palatino Linotype" w:cs="Arial"/>
          <w:i/>
          <w:sz w:val="22"/>
          <w:szCs w:val="22"/>
        </w:rPr>
        <w:t>“</w:t>
      </w:r>
      <w:r w:rsidRPr="003E1100">
        <w:rPr>
          <w:rFonts w:ascii="Palatino Linotype" w:hAnsi="Palatino Linotype" w:cs="Arial"/>
          <w:b/>
          <w:i/>
          <w:sz w:val="22"/>
          <w:szCs w:val="22"/>
        </w:rPr>
        <w:t>Artículo 5…</w:t>
      </w:r>
    </w:p>
    <w:p w14:paraId="757FB860" w14:textId="77777777" w:rsidR="00D56BF5" w:rsidRPr="003E1100" w:rsidRDefault="00D56BF5" w:rsidP="00D56BF5">
      <w:pPr>
        <w:ind w:left="851" w:right="901"/>
        <w:jc w:val="both"/>
        <w:rPr>
          <w:rFonts w:ascii="Palatino Linotype" w:hAnsi="Palatino Linotype" w:cs="Arial"/>
          <w:i/>
          <w:sz w:val="22"/>
          <w:szCs w:val="22"/>
        </w:rPr>
      </w:pPr>
      <w:r w:rsidRPr="003E110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FD12D4A" w14:textId="77777777" w:rsidR="00D56BF5" w:rsidRPr="003E1100" w:rsidRDefault="00D56BF5" w:rsidP="00D56BF5">
      <w:pPr>
        <w:ind w:left="851" w:right="901"/>
        <w:jc w:val="both"/>
        <w:rPr>
          <w:rFonts w:ascii="Palatino Linotype" w:hAnsi="Palatino Linotype" w:cs="Arial"/>
          <w:i/>
          <w:sz w:val="22"/>
          <w:szCs w:val="22"/>
        </w:rPr>
      </w:pPr>
    </w:p>
    <w:p w14:paraId="56C357CF" w14:textId="77777777" w:rsidR="00D56BF5" w:rsidRPr="003E1100" w:rsidRDefault="00D56BF5" w:rsidP="00D56BF5">
      <w:pPr>
        <w:ind w:left="851" w:right="901"/>
        <w:jc w:val="both"/>
        <w:rPr>
          <w:rFonts w:ascii="Palatino Linotype" w:hAnsi="Palatino Linotype" w:cs="Arial"/>
          <w:i/>
          <w:sz w:val="22"/>
          <w:szCs w:val="22"/>
        </w:rPr>
      </w:pPr>
      <w:r w:rsidRPr="003E110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0C7791" w14:textId="77777777" w:rsidR="00D56BF5" w:rsidRPr="003E1100" w:rsidRDefault="00D56BF5" w:rsidP="00D56BF5">
      <w:pPr>
        <w:ind w:left="851" w:right="901"/>
        <w:jc w:val="both"/>
        <w:rPr>
          <w:rFonts w:ascii="Palatino Linotype" w:hAnsi="Palatino Linotype" w:cs="Arial"/>
          <w:i/>
          <w:sz w:val="22"/>
          <w:szCs w:val="22"/>
        </w:rPr>
      </w:pPr>
      <w:r w:rsidRPr="003E1100">
        <w:rPr>
          <w:rFonts w:ascii="Palatino Linotype" w:hAnsi="Palatino Linotype" w:cs="Arial"/>
          <w:i/>
          <w:sz w:val="22"/>
          <w:szCs w:val="22"/>
        </w:rPr>
        <w:t>Este derecho se regirá por los principios y bases siguientes:</w:t>
      </w:r>
    </w:p>
    <w:p w14:paraId="3C53C793" w14:textId="77777777" w:rsidR="00D56BF5" w:rsidRPr="003E1100" w:rsidRDefault="00D56BF5" w:rsidP="00D56BF5">
      <w:pPr>
        <w:ind w:left="851" w:right="901"/>
        <w:jc w:val="both"/>
        <w:rPr>
          <w:rFonts w:ascii="Palatino Linotype" w:hAnsi="Palatino Linotype" w:cs="Arial"/>
          <w:i/>
          <w:sz w:val="22"/>
          <w:szCs w:val="22"/>
        </w:rPr>
      </w:pPr>
    </w:p>
    <w:p w14:paraId="751C1A55" w14:textId="77777777" w:rsidR="00D56BF5" w:rsidRPr="003E1100" w:rsidRDefault="00D56BF5" w:rsidP="00D56BF5">
      <w:pPr>
        <w:ind w:left="851" w:right="901"/>
        <w:jc w:val="both"/>
        <w:rPr>
          <w:rFonts w:ascii="Palatino Linotype" w:hAnsi="Palatino Linotype"/>
          <w:sz w:val="22"/>
          <w:szCs w:val="22"/>
        </w:rPr>
      </w:pPr>
      <w:r w:rsidRPr="003E110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E1100">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w:t>
      </w:r>
      <w:r w:rsidRPr="003E1100">
        <w:rPr>
          <w:rFonts w:ascii="Palatino Linotype" w:hAnsi="Palatino Linotype" w:cs="Arial"/>
          <w:i/>
          <w:sz w:val="22"/>
          <w:szCs w:val="22"/>
        </w:rPr>
        <w:lastRenderedPageBreak/>
        <w:t>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E1100">
        <w:rPr>
          <w:rFonts w:ascii="Palatino Linotype" w:hAnsi="Palatino Linotype"/>
          <w:sz w:val="22"/>
          <w:szCs w:val="22"/>
        </w:rPr>
        <w:t xml:space="preserve"> </w:t>
      </w:r>
    </w:p>
    <w:p w14:paraId="522B171A" w14:textId="77777777" w:rsidR="00D56BF5" w:rsidRPr="003E1100" w:rsidRDefault="00D56BF5" w:rsidP="00D56BF5">
      <w:pPr>
        <w:pStyle w:val="Prrafodelista"/>
        <w:ind w:left="1571" w:right="901"/>
        <w:jc w:val="both"/>
        <w:rPr>
          <w:rFonts w:ascii="Palatino Linotype" w:hAnsi="Palatino Linotype"/>
          <w:sz w:val="22"/>
          <w:szCs w:val="22"/>
        </w:rPr>
      </w:pPr>
    </w:p>
    <w:p w14:paraId="5A2233C2" w14:textId="77777777" w:rsidR="00D56BF5" w:rsidRPr="003E1100" w:rsidRDefault="00D56BF5" w:rsidP="00D56BF5">
      <w:pPr>
        <w:spacing w:line="360" w:lineRule="auto"/>
        <w:jc w:val="both"/>
        <w:rPr>
          <w:rFonts w:ascii="Palatino Linotype" w:hAnsi="Palatino Linotype"/>
        </w:rPr>
      </w:pPr>
      <w:r w:rsidRPr="003E1100">
        <w:rPr>
          <w:rFonts w:ascii="Palatino Linotype" w:hAnsi="Palatino Linotype"/>
        </w:rPr>
        <w:t>Así mismo, se tiene que la Ley de Transparencia y Acceso a la Información Pública del Estado de México y Municipios, prevé en su artículo 23, lo siguiente:</w:t>
      </w:r>
    </w:p>
    <w:p w14:paraId="6D288838" w14:textId="77777777" w:rsidR="00D56BF5" w:rsidRPr="003E1100" w:rsidRDefault="00D56BF5" w:rsidP="00D56BF5">
      <w:pPr>
        <w:spacing w:line="360" w:lineRule="auto"/>
        <w:jc w:val="both"/>
        <w:rPr>
          <w:rFonts w:ascii="Palatino Linotype" w:hAnsi="Palatino Linotype"/>
        </w:rPr>
      </w:pPr>
    </w:p>
    <w:p w14:paraId="46FEB804"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w:t>
      </w:r>
      <w:r w:rsidRPr="003E1100">
        <w:rPr>
          <w:rFonts w:ascii="Palatino Linotype" w:hAnsi="Palatino Linotype" w:cs="Arial"/>
          <w:b/>
          <w:i/>
          <w:sz w:val="22"/>
        </w:rPr>
        <w:t>Artículo 23.</w:t>
      </w:r>
      <w:r w:rsidRPr="003E1100">
        <w:rPr>
          <w:rFonts w:ascii="Palatino Linotype" w:hAnsi="Palatino Linotype" w:cs="Arial"/>
          <w:i/>
          <w:sz w:val="22"/>
        </w:rPr>
        <w:t xml:space="preserve"> Son sujetos obligados a transparentar y permitir el acceso a su información y proteger los datos personales que obren en su poder:</w:t>
      </w:r>
    </w:p>
    <w:p w14:paraId="34E64C0B" w14:textId="77777777" w:rsidR="00D56BF5" w:rsidRPr="003E1100" w:rsidRDefault="00D56BF5" w:rsidP="00D56BF5">
      <w:pPr>
        <w:ind w:left="851" w:right="901"/>
        <w:jc w:val="both"/>
        <w:rPr>
          <w:rFonts w:ascii="Palatino Linotype" w:hAnsi="Palatino Linotype" w:cs="Arial"/>
          <w:i/>
          <w:sz w:val="22"/>
        </w:rPr>
      </w:pPr>
    </w:p>
    <w:p w14:paraId="02000CA1"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F12CAB"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II. El Poder Legislativo del Estado, los organismos, órganos y entidades de la Legislatura y sus dependencias;</w:t>
      </w:r>
    </w:p>
    <w:p w14:paraId="7D4B6E17"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III. El Poder Judicial, sus organismos, órganos y entidades, así como el Consejo de la Judicatura del Estado;</w:t>
      </w:r>
    </w:p>
    <w:p w14:paraId="51CB749F" w14:textId="77777777" w:rsidR="00D56BF5" w:rsidRPr="003E1100" w:rsidRDefault="00D56BF5" w:rsidP="00D56BF5">
      <w:pPr>
        <w:ind w:left="851" w:right="901"/>
        <w:jc w:val="both"/>
        <w:rPr>
          <w:rFonts w:ascii="Palatino Linotype" w:hAnsi="Palatino Linotype" w:cs="Arial"/>
          <w:b/>
          <w:i/>
          <w:sz w:val="22"/>
        </w:rPr>
      </w:pPr>
      <w:r w:rsidRPr="003E1100">
        <w:rPr>
          <w:rFonts w:ascii="Palatino Linotype" w:hAnsi="Palatino Linotype" w:cs="Arial"/>
          <w:b/>
          <w:i/>
          <w:sz w:val="22"/>
        </w:rPr>
        <w:t>IV. Los ayuntamientos y las dependencias, organismos, órganos y entidades de la administración municipal;</w:t>
      </w:r>
    </w:p>
    <w:p w14:paraId="0545D2CE"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V. Los órganos autónomos;</w:t>
      </w:r>
    </w:p>
    <w:p w14:paraId="62B4D08C"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VI. Los tribunales administrativos y autoridades jurisdiccionales en materia laboral;</w:t>
      </w:r>
    </w:p>
    <w:p w14:paraId="4DB16F0A"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VII. Los partidos políticos y agrupaciones políticas, en los términos de las disposiciones aplicables;</w:t>
      </w:r>
    </w:p>
    <w:p w14:paraId="2AFDA6DB"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VIII. Los fideicomisos y fondos públicos que cuenten con financiamiento público, parcial o total, o con participación de entidades de gobierno;</w:t>
      </w:r>
    </w:p>
    <w:p w14:paraId="5FF6D954"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IX. Los sindicatos que reciban y/o ejerzan recursos públicos en el ámbito estatal y municipal;</w:t>
      </w:r>
    </w:p>
    <w:p w14:paraId="1BFC4715"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X. Cualquier persona física o jurídico colectiva que reciba y ejerza recursos públicos en el ámbito estatal o municipal; y</w:t>
      </w:r>
    </w:p>
    <w:p w14:paraId="383FA2C2" w14:textId="77777777" w:rsidR="00D56BF5" w:rsidRPr="003E1100" w:rsidRDefault="00D56BF5" w:rsidP="00D56BF5">
      <w:pPr>
        <w:ind w:left="851" w:right="901"/>
        <w:jc w:val="both"/>
        <w:rPr>
          <w:rFonts w:ascii="Palatino Linotype" w:hAnsi="Palatino Linotype" w:cs="Arial"/>
          <w:i/>
          <w:sz w:val="22"/>
        </w:rPr>
      </w:pPr>
      <w:r w:rsidRPr="003E1100">
        <w:rPr>
          <w:rFonts w:ascii="Palatino Linotype" w:hAnsi="Palatino Linotype" w:cs="Arial"/>
          <w:i/>
          <w:sz w:val="22"/>
        </w:rPr>
        <w:t>XI. Cualquier otra autoridad, entidad, órgano u organismo de los poderes estatal o municipal, que reciba recursos públicos.</w:t>
      </w:r>
    </w:p>
    <w:p w14:paraId="7C53B3CE" w14:textId="77777777" w:rsidR="00D56BF5" w:rsidRPr="003E1100" w:rsidRDefault="00D56BF5" w:rsidP="00D56BF5">
      <w:pPr>
        <w:ind w:left="851" w:right="901"/>
        <w:jc w:val="both"/>
        <w:rPr>
          <w:rFonts w:ascii="Palatino Linotype" w:hAnsi="Palatino Linotype" w:cs="Arial"/>
          <w:b/>
          <w:i/>
          <w:sz w:val="22"/>
        </w:rPr>
      </w:pPr>
      <w:r w:rsidRPr="003E1100">
        <w:rPr>
          <w:rFonts w:ascii="Palatino Linotype" w:hAnsi="Palatino Linotype" w:cs="Arial"/>
          <w:b/>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225E30B" w14:textId="77777777" w:rsidR="00D56BF5" w:rsidRPr="003E1100" w:rsidRDefault="00D56BF5" w:rsidP="00D56BF5">
      <w:pPr>
        <w:ind w:left="851" w:right="901"/>
        <w:jc w:val="both"/>
        <w:rPr>
          <w:rFonts w:ascii="Palatino Linotype" w:hAnsi="Palatino Linotype" w:cs="Arial"/>
          <w:b/>
          <w:i/>
          <w:sz w:val="22"/>
        </w:rPr>
      </w:pPr>
      <w:r w:rsidRPr="003E1100">
        <w:rPr>
          <w:rFonts w:ascii="Palatino Linotype" w:hAnsi="Palatino Linotype" w:cs="Arial"/>
          <w:b/>
          <w:i/>
          <w:sz w:val="22"/>
        </w:rPr>
        <w:t>Los servidores públicos deberán transparentar sus acciones así como garantizar y respetar el derecho de acceso a la Información Pública.</w:t>
      </w:r>
    </w:p>
    <w:p w14:paraId="7283E48D" w14:textId="77777777" w:rsidR="00D56BF5" w:rsidRPr="003E1100" w:rsidRDefault="00D56BF5" w:rsidP="00D56BF5">
      <w:pPr>
        <w:ind w:left="851" w:right="901"/>
        <w:jc w:val="both"/>
        <w:rPr>
          <w:rFonts w:ascii="Palatino Linotype" w:hAnsi="Palatino Linotype" w:cs="Arial"/>
          <w:i/>
        </w:rPr>
      </w:pPr>
    </w:p>
    <w:p w14:paraId="48E3E0F8" w14:textId="18F4709D" w:rsidR="00D56BF5" w:rsidRPr="003E1100" w:rsidRDefault="00D56BF5" w:rsidP="00D56BF5">
      <w:pPr>
        <w:spacing w:line="360" w:lineRule="auto"/>
        <w:ind w:right="49"/>
        <w:jc w:val="both"/>
        <w:rPr>
          <w:rFonts w:ascii="Palatino Linotype" w:hAnsi="Palatino Linotype" w:cs="Arial"/>
        </w:rPr>
      </w:pPr>
      <w:r w:rsidRPr="003E1100">
        <w:rPr>
          <w:rFonts w:ascii="Palatino Linotype" w:hAnsi="Palatino Linotype" w:cs="Arial"/>
        </w:rPr>
        <w:t xml:space="preserve">Ahora bien, atendiendo a los preceptos legales a los cuales se hizo referencia, es preciso mencionar que, </w:t>
      </w:r>
      <w:r w:rsidR="008279CF" w:rsidRPr="003E1100">
        <w:rPr>
          <w:rFonts w:ascii="Palatino Linotype" w:hAnsi="Palatino Linotype" w:cs="Arial"/>
        </w:rPr>
        <w:t xml:space="preserve">el </w:t>
      </w:r>
      <w:r w:rsidR="00EE41DE" w:rsidRPr="003E1100">
        <w:rPr>
          <w:rFonts w:ascii="Palatino Linotype" w:hAnsi="Palatino Linotype" w:cs="Arial"/>
          <w:u w:val="single"/>
        </w:rPr>
        <w:t>Sistema Municipal Para el Desarrollo Integral de la Familia de Valle de Chalco Solidaridad</w:t>
      </w:r>
      <w:r w:rsidRPr="003E1100">
        <w:rPr>
          <w:rFonts w:ascii="Palatino Linotype" w:hAnsi="Palatino Linotype" w:cs="Arial"/>
        </w:rPr>
        <w:t>, se encuentra dentro de los supuestos de obligatoriedad a transparentar y garantizar el Acceso a la Información Pública.</w:t>
      </w:r>
    </w:p>
    <w:p w14:paraId="693A6BB9" w14:textId="77777777" w:rsidR="00D56BF5" w:rsidRPr="003E1100" w:rsidRDefault="00D56BF5" w:rsidP="00D56BF5">
      <w:pPr>
        <w:spacing w:line="360" w:lineRule="auto"/>
        <w:ind w:right="49"/>
        <w:jc w:val="both"/>
        <w:rPr>
          <w:rFonts w:ascii="Palatino Linotype" w:hAnsi="Palatino Linotype" w:cs="Arial"/>
        </w:rPr>
      </w:pPr>
    </w:p>
    <w:p w14:paraId="01438C0D" w14:textId="77777777" w:rsidR="00D56BF5" w:rsidRPr="003E1100" w:rsidRDefault="00D56BF5" w:rsidP="00D56BF5">
      <w:pPr>
        <w:spacing w:line="360" w:lineRule="auto"/>
        <w:ind w:right="49"/>
        <w:jc w:val="both"/>
        <w:rPr>
          <w:rFonts w:ascii="Palatino Linotype" w:hAnsi="Palatino Linotype" w:cs="Arial"/>
        </w:rPr>
      </w:pPr>
      <w:r w:rsidRPr="003E1100">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7607B28" w14:textId="77777777" w:rsidR="00D56BF5" w:rsidRPr="003E1100" w:rsidRDefault="00D56BF5" w:rsidP="00D56BF5">
      <w:pPr>
        <w:spacing w:line="360" w:lineRule="auto"/>
        <w:jc w:val="both"/>
        <w:rPr>
          <w:rFonts w:ascii="Palatino Linotype" w:hAnsi="Palatino Linotype" w:cs="Arial"/>
          <w:color w:val="000000" w:themeColor="text1"/>
        </w:rPr>
      </w:pPr>
    </w:p>
    <w:p w14:paraId="4232A48E" w14:textId="77777777" w:rsidR="00AB7E9F" w:rsidRPr="003E1100" w:rsidRDefault="00D56BF5" w:rsidP="00AB7E9F">
      <w:pPr>
        <w:spacing w:line="360" w:lineRule="auto"/>
        <w:jc w:val="both"/>
        <w:rPr>
          <w:rFonts w:ascii="Palatino Linotype" w:hAnsi="Palatino Linotype" w:cs="Arial"/>
          <w:lang w:val="es-ES"/>
        </w:rPr>
      </w:pPr>
      <w:r w:rsidRPr="003E1100">
        <w:rPr>
          <w:rFonts w:ascii="Palatino Linotype" w:hAnsi="Palatino Linotype" w:cs="Arial"/>
          <w:color w:val="000000" w:themeColor="text1"/>
        </w:rPr>
        <w:t xml:space="preserve">Ahora bien, debemos recordar que </w:t>
      </w:r>
      <w:r w:rsidRPr="003E1100">
        <w:rPr>
          <w:rFonts w:ascii="Palatino Linotype" w:hAnsi="Palatino Linotype" w:cs="Arial"/>
          <w:b/>
          <w:color w:val="000000" w:themeColor="text1"/>
        </w:rPr>
        <w:t xml:space="preserve">EL RECURRENTE </w:t>
      </w:r>
      <w:r w:rsidRPr="003E1100">
        <w:rPr>
          <w:rFonts w:ascii="Palatino Linotype" w:hAnsi="Palatino Linotype"/>
          <w:color w:val="000000" w:themeColor="text1"/>
        </w:rPr>
        <w:t>en la</w:t>
      </w:r>
      <w:r w:rsidR="008279CF" w:rsidRPr="003E1100">
        <w:rPr>
          <w:rFonts w:ascii="Palatino Linotype" w:hAnsi="Palatino Linotype"/>
          <w:color w:val="000000" w:themeColor="text1"/>
        </w:rPr>
        <w:t>s</w:t>
      </w:r>
      <w:r w:rsidRPr="003E1100">
        <w:rPr>
          <w:rFonts w:ascii="Palatino Linotype" w:hAnsi="Palatino Linotype"/>
          <w:color w:val="000000" w:themeColor="text1"/>
        </w:rPr>
        <w:t xml:space="preserve"> solicitud</w:t>
      </w:r>
      <w:r w:rsidR="008279CF" w:rsidRPr="003E1100">
        <w:rPr>
          <w:rFonts w:ascii="Palatino Linotype" w:hAnsi="Palatino Linotype"/>
          <w:color w:val="000000" w:themeColor="text1"/>
        </w:rPr>
        <w:t>es</w:t>
      </w:r>
      <w:r w:rsidRPr="003E1100">
        <w:rPr>
          <w:rFonts w:ascii="Palatino Linotype" w:hAnsi="Palatino Linotype"/>
          <w:color w:val="000000" w:themeColor="text1"/>
        </w:rPr>
        <w:t xml:space="preserve"> de acceso a la información pública, requirió del</w:t>
      </w:r>
      <w:r w:rsidRPr="003E1100">
        <w:rPr>
          <w:rFonts w:ascii="Palatino Linotype" w:hAnsi="Palatino Linotype" w:cs="Arial"/>
          <w:color w:val="000000" w:themeColor="text1"/>
        </w:rPr>
        <w:t xml:space="preserve"> </w:t>
      </w:r>
      <w:r w:rsidRPr="003E1100">
        <w:rPr>
          <w:rFonts w:ascii="Palatino Linotype" w:hAnsi="Palatino Linotype" w:cs="Arial"/>
          <w:b/>
          <w:color w:val="000000" w:themeColor="text1"/>
        </w:rPr>
        <w:t>SUJETO OBLIGADO</w:t>
      </w:r>
      <w:r w:rsidRPr="003E1100">
        <w:rPr>
          <w:rFonts w:ascii="Palatino Linotype" w:hAnsi="Palatino Linotype" w:cs="Arial"/>
          <w:color w:val="000000" w:themeColor="text1"/>
        </w:rPr>
        <w:t>,</w:t>
      </w:r>
      <w:r w:rsidRPr="003E1100">
        <w:rPr>
          <w:rFonts w:ascii="Palatino Linotype" w:hAnsi="Palatino Linotype"/>
          <w:b/>
          <w:color w:val="000000" w:themeColor="text1"/>
        </w:rPr>
        <w:t xml:space="preserve"> </w:t>
      </w:r>
      <w:r w:rsidRPr="003E1100">
        <w:rPr>
          <w:rFonts w:ascii="Palatino Linotype" w:hAnsi="Palatino Linotype"/>
          <w:color w:val="000000" w:themeColor="text1"/>
        </w:rPr>
        <w:t xml:space="preserve">vía </w:t>
      </w:r>
      <w:r w:rsidRPr="003E1100">
        <w:rPr>
          <w:rFonts w:ascii="Palatino Linotype" w:hAnsi="Palatino Linotype"/>
          <w:b/>
          <w:color w:val="000000" w:themeColor="text1"/>
        </w:rPr>
        <w:t>SAIMEX</w:t>
      </w:r>
      <w:r w:rsidR="00C71171" w:rsidRPr="003E1100">
        <w:rPr>
          <w:rFonts w:ascii="Palatino Linotype" w:eastAsia="Palatino Linotype" w:hAnsi="Palatino Linotype" w:cs="Palatino Linotype"/>
          <w:b/>
        </w:rPr>
        <w:t xml:space="preserve"> </w:t>
      </w:r>
      <w:r w:rsidR="00AB7E9F" w:rsidRPr="003E1100">
        <w:rPr>
          <w:rFonts w:ascii="Palatino Linotype" w:hAnsi="Palatino Linotype" w:cs="Arial"/>
          <w:lang w:val="es-ES"/>
        </w:rPr>
        <w:t>lo siguiente:</w:t>
      </w:r>
    </w:p>
    <w:p w14:paraId="2BDFA52B" w14:textId="77777777" w:rsidR="00AB7E9F" w:rsidRPr="003E1100" w:rsidRDefault="00AB7E9F" w:rsidP="00AB7E9F">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AB7E9F" w:rsidRPr="003E1100" w14:paraId="506FF2BA" w14:textId="77777777" w:rsidTr="00AB7E9F">
        <w:trPr>
          <w:tblHeader/>
          <w:jc w:val="center"/>
        </w:trPr>
        <w:tc>
          <w:tcPr>
            <w:tcW w:w="23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DD02455" w14:textId="77777777" w:rsidR="00AB7E9F" w:rsidRPr="003E1100" w:rsidRDefault="00AB7E9F">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Cs w:val="16"/>
              </w:rPr>
            </w:pPr>
            <w:r w:rsidRPr="003E1100">
              <w:rPr>
                <w:rFonts w:ascii="Palatino Linotype" w:hAnsi="Palatino Linotype"/>
                <w:b/>
                <w:color w:val="FFFFFF" w:themeColor="background1"/>
                <w:szCs w:val="16"/>
              </w:rPr>
              <w:lastRenderedPageBreak/>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50EB62E" w14:textId="77777777" w:rsidR="00AB7E9F" w:rsidRPr="003E1100" w:rsidRDefault="00AB7E9F">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Cs w:val="16"/>
              </w:rPr>
            </w:pPr>
            <w:r w:rsidRPr="003E1100">
              <w:rPr>
                <w:rFonts w:ascii="Palatino Linotype" w:hAnsi="Palatino Linotype"/>
                <w:b/>
                <w:color w:val="FFFFFF" w:themeColor="background1"/>
                <w:szCs w:val="16"/>
              </w:rPr>
              <w:t>Contenido de la solicitud</w:t>
            </w:r>
          </w:p>
        </w:tc>
      </w:tr>
      <w:tr w:rsidR="00AB7E9F" w:rsidRPr="003E1100" w14:paraId="6F64D869" w14:textId="77777777" w:rsidTr="00AB7E9F">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71BFB8B0" w14:textId="77777777" w:rsidR="00AB7E9F" w:rsidRPr="003E1100" w:rsidRDefault="00AB7E9F">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t>00082/DIFVACHASO/IP/2022</w:t>
            </w:r>
          </w:p>
        </w:tc>
        <w:tc>
          <w:tcPr>
            <w:tcW w:w="4222" w:type="dxa"/>
            <w:tcBorders>
              <w:top w:val="single" w:sz="4" w:space="0" w:color="auto"/>
              <w:left w:val="single" w:sz="4" w:space="0" w:color="auto"/>
              <w:bottom w:val="single" w:sz="4" w:space="0" w:color="auto"/>
              <w:right w:val="single" w:sz="4" w:space="0" w:color="auto"/>
            </w:tcBorders>
            <w:hideMark/>
          </w:tcPr>
          <w:p w14:paraId="631D2016" w14:textId="77777777" w:rsidR="00AB7E9F" w:rsidRPr="003E1100" w:rsidRDefault="00AB7E9F">
            <w:pPr>
              <w:pStyle w:val="Prrafodelista"/>
              <w:tabs>
                <w:tab w:val="left" w:pos="709"/>
              </w:tabs>
              <w:ind w:left="0"/>
              <w:jc w:val="both"/>
              <w:rPr>
                <w:rFonts w:ascii="Palatino Linotype" w:hAnsi="Palatino Linotype"/>
                <w:b/>
                <w:i/>
                <w:szCs w:val="16"/>
              </w:rPr>
            </w:pPr>
            <w:r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Pr="003E1100">
              <w:rPr>
                <w:rFonts w:ascii="Palatino Linotype" w:hAnsi="Palatino Linotype"/>
                <w:b/>
                <w:i/>
                <w:color w:val="000000"/>
                <w:szCs w:val="16"/>
              </w:rPr>
              <w:t>Se requiere la correspondencia enviada y recibida del área de presidencia del periodo 01 de enero del 2021 al mes de septiembre del presente año”</w:t>
            </w:r>
            <w:r w:rsidRPr="003E1100">
              <w:rPr>
                <w:rFonts w:ascii="Palatino Linotype" w:hAnsi="Palatino Linotype"/>
                <w:i/>
                <w:color w:val="000000"/>
                <w:szCs w:val="16"/>
              </w:rPr>
              <w:t xml:space="preserve"> (Sic)</w:t>
            </w:r>
          </w:p>
        </w:tc>
      </w:tr>
      <w:tr w:rsidR="00AB7E9F" w:rsidRPr="003E1100" w14:paraId="7A35F2C9" w14:textId="77777777" w:rsidTr="00AB7E9F">
        <w:trPr>
          <w:jc w:val="center"/>
        </w:trPr>
        <w:tc>
          <w:tcPr>
            <w:tcW w:w="2376" w:type="dxa"/>
            <w:tcBorders>
              <w:top w:val="single" w:sz="4" w:space="0" w:color="auto"/>
              <w:left w:val="single" w:sz="4" w:space="0" w:color="auto"/>
              <w:bottom w:val="single" w:sz="4" w:space="0" w:color="auto"/>
              <w:right w:val="single" w:sz="4" w:space="0" w:color="auto"/>
            </w:tcBorders>
            <w:hideMark/>
          </w:tcPr>
          <w:p w14:paraId="0ACF2DFB" w14:textId="77777777" w:rsidR="00AB7E9F" w:rsidRPr="003E1100" w:rsidRDefault="00AB7E9F">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t>00083/DIFVACHASO/IP/2022</w:t>
            </w:r>
          </w:p>
        </w:tc>
        <w:tc>
          <w:tcPr>
            <w:tcW w:w="4222" w:type="dxa"/>
            <w:tcBorders>
              <w:top w:val="single" w:sz="4" w:space="0" w:color="auto"/>
              <w:left w:val="single" w:sz="4" w:space="0" w:color="auto"/>
              <w:bottom w:val="single" w:sz="4" w:space="0" w:color="auto"/>
              <w:right w:val="single" w:sz="4" w:space="0" w:color="auto"/>
            </w:tcBorders>
            <w:hideMark/>
          </w:tcPr>
          <w:p w14:paraId="4923B725" w14:textId="77777777" w:rsidR="00AB7E9F" w:rsidRPr="003E1100" w:rsidRDefault="00AB7E9F">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Pr="003E1100">
              <w:rPr>
                <w:rFonts w:ascii="Palatino Linotype" w:hAnsi="Palatino Linotype"/>
                <w:b/>
                <w:i/>
                <w:color w:val="000000"/>
                <w:szCs w:val="16"/>
              </w:rPr>
              <w:t>Se requiere la correspondencia enviada y recibida del área de transparencia del periodo 01 de enero del 2021 al mes de septiembre del presente año”</w:t>
            </w:r>
            <w:r w:rsidRPr="003E1100">
              <w:rPr>
                <w:rFonts w:ascii="Palatino Linotype" w:hAnsi="Palatino Linotype"/>
                <w:i/>
                <w:color w:val="000000"/>
                <w:szCs w:val="16"/>
              </w:rPr>
              <w:t xml:space="preserve"> (Sic)</w:t>
            </w:r>
          </w:p>
        </w:tc>
      </w:tr>
      <w:tr w:rsidR="00AB7E9F" w:rsidRPr="003E1100" w14:paraId="3A6F1EF7" w14:textId="77777777" w:rsidTr="00AB7E9F">
        <w:trPr>
          <w:jc w:val="center"/>
        </w:trPr>
        <w:tc>
          <w:tcPr>
            <w:tcW w:w="2376" w:type="dxa"/>
            <w:tcBorders>
              <w:top w:val="single" w:sz="4" w:space="0" w:color="auto"/>
              <w:left w:val="single" w:sz="4" w:space="0" w:color="auto"/>
              <w:bottom w:val="single" w:sz="4" w:space="0" w:color="auto"/>
              <w:right w:val="single" w:sz="4" w:space="0" w:color="auto"/>
            </w:tcBorders>
            <w:hideMark/>
          </w:tcPr>
          <w:p w14:paraId="02AFFBE4" w14:textId="77777777" w:rsidR="00AB7E9F" w:rsidRPr="003E1100" w:rsidRDefault="00AB7E9F">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t>00084/DIFVACHASO/IP/2022</w:t>
            </w:r>
          </w:p>
        </w:tc>
        <w:tc>
          <w:tcPr>
            <w:tcW w:w="4222" w:type="dxa"/>
            <w:tcBorders>
              <w:top w:val="single" w:sz="4" w:space="0" w:color="auto"/>
              <w:left w:val="single" w:sz="4" w:space="0" w:color="auto"/>
              <w:bottom w:val="single" w:sz="4" w:space="0" w:color="auto"/>
              <w:right w:val="single" w:sz="4" w:space="0" w:color="auto"/>
            </w:tcBorders>
            <w:hideMark/>
          </w:tcPr>
          <w:p w14:paraId="345EF87A" w14:textId="77777777" w:rsidR="00AB7E9F" w:rsidRPr="003E1100" w:rsidRDefault="00AB7E9F">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w:t>
            </w:r>
            <w:r w:rsidRPr="003E1100">
              <w:rPr>
                <w:rFonts w:ascii="Palatino Linotype" w:hAnsi="Palatino Linotype"/>
                <w:i/>
                <w:color w:val="000000"/>
                <w:szCs w:val="16"/>
              </w:rPr>
              <w:lastRenderedPageBreak/>
              <w:t xml:space="preserve">Transparencia y Acceso a la Información Pública del Estado de México y Municipios, tenemos a bien solicitar: </w:t>
            </w:r>
            <w:r w:rsidRPr="003E1100">
              <w:rPr>
                <w:rFonts w:ascii="Palatino Linotype" w:hAnsi="Palatino Linotype"/>
                <w:b/>
                <w:i/>
                <w:color w:val="000000"/>
                <w:szCs w:val="16"/>
              </w:rPr>
              <w:t xml:space="preserve">Se requiere la correspondencia enviada y recibida del área de tesorería y administración del periodo 01 de enero del 2021 al mes de septiembre del presente año” </w:t>
            </w:r>
            <w:r w:rsidRPr="003E1100">
              <w:rPr>
                <w:rFonts w:ascii="Palatino Linotype" w:hAnsi="Palatino Linotype"/>
                <w:i/>
                <w:color w:val="000000"/>
                <w:szCs w:val="16"/>
              </w:rPr>
              <w:t>(Sic)</w:t>
            </w:r>
          </w:p>
        </w:tc>
      </w:tr>
      <w:tr w:rsidR="00AB7E9F" w:rsidRPr="003E1100" w14:paraId="4CCFA93B" w14:textId="77777777" w:rsidTr="00AB7E9F">
        <w:trPr>
          <w:jc w:val="center"/>
        </w:trPr>
        <w:tc>
          <w:tcPr>
            <w:tcW w:w="2376" w:type="dxa"/>
            <w:tcBorders>
              <w:top w:val="single" w:sz="4" w:space="0" w:color="auto"/>
              <w:left w:val="single" w:sz="4" w:space="0" w:color="auto"/>
              <w:bottom w:val="single" w:sz="4" w:space="0" w:color="auto"/>
              <w:right w:val="single" w:sz="4" w:space="0" w:color="auto"/>
            </w:tcBorders>
            <w:hideMark/>
          </w:tcPr>
          <w:p w14:paraId="5403AE84" w14:textId="77777777" w:rsidR="00AB7E9F" w:rsidRPr="003E1100" w:rsidRDefault="00AB7E9F">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lastRenderedPageBreak/>
              <w:t>00085/DIFVACHASO/IP/2022</w:t>
            </w:r>
          </w:p>
        </w:tc>
        <w:tc>
          <w:tcPr>
            <w:tcW w:w="4222" w:type="dxa"/>
            <w:tcBorders>
              <w:top w:val="single" w:sz="4" w:space="0" w:color="auto"/>
              <w:left w:val="single" w:sz="4" w:space="0" w:color="auto"/>
              <w:bottom w:val="single" w:sz="4" w:space="0" w:color="auto"/>
              <w:right w:val="single" w:sz="4" w:space="0" w:color="auto"/>
            </w:tcBorders>
            <w:hideMark/>
          </w:tcPr>
          <w:p w14:paraId="2C4ACE0E" w14:textId="77777777" w:rsidR="00AB7E9F" w:rsidRPr="003E1100" w:rsidRDefault="00AB7E9F">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Pr="003E1100">
              <w:rPr>
                <w:rFonts w:ascii="Palatino Linotype" w:hAnsi="Palatino Linotype"/>
                <w:b/>
                <w:i/>
                <w:color w:val="000000"/>
                <w:szCs w:val="16"/>
              </w:rPr>
              <w:t>Se requiere la correspondencia enviada y recibida del área de contraloría del periodo 01 de enero del 2021 al mes de septiembre del presente año”</w:t>
            </w:r>
            <w:r w:rsidRPr="003E1100">
              <w:rPr>
                <w:rFonts w:ascii="Palatino Linotype" w:hAnsi="Palatino Linotype"/>
                <w:i/>
                <w:color w:val="000000"/>
                <w:szCs w:val="16"/>
              </w:rPr>
              <w:t xml:space="preserve"> (Sic)</w:t>
            </w:r>
          </w:p>
        </w:tc>
      </w:tr>
      <w:tr w:rsidR="00AB7E9F" w:rsidRPr="003E1100" w14:paraId="6F73CA75" w14:textId="77777777" w:rsidTr="00AB7E9F">
        <w:trPr>
          <w:jc w:val="center"/>
        </w:trPr>
        <w:tc>
          <w:tcPr>
            <w:tcW w:w="2376" w:type="dxa"/>
            <w:tcBorders>
              <w:top w:val="single" w:sz="4" w:space="0" w:color="auto"/>
              <w:left w:val="single" w:sz="4" w:space="0" w:color="auto"/>
              <w:bottom w:val="single" w:sz="4" w:space="0" w:color="auto"/>
              <w:right w:val="single" w:sz="4" w:space="0" w:color="auto"/>
            </w:tcBorders>
            <w:hideMark/>
          </w:tcPr>
          <w:p w14:paraId="559C1479" w14:textId="77777777" w:rsidR="00AB7E9F" w:rsidRPr="003E1100" w:rsidRDefault="00AB7E9F">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t>00086/DIFVACHASO/IP/2022</w:t>
            </w:r>
          </w:p>
        </w:tc>
        <w:tc>
          <w:tcPr>
            <w:tcW w:w="4222" w:type="dxa"/>
            <w:tcBorders>
              <w:top w:val="single" w:sz="4" w:space="0" w:color="auto"/>
              <w:left w:val="single" w:sz="4" w:space="0" w:color="auto"/>
              <w:bottom w:val="single" w:sz="4" w:space="0" w:color="auto"/>
              <w:right w:val="single" w:sz="4" w:space="0" w:color="auto"/>
            </w:tcBorders>
            <w:hideMark/>
          </w:tcPr>
          <w:p w14:paraId="5FCA5034" w14:textId="77777777" w:rsidR="00AB7E9F" w:rsidRPr="003E1100" w:rsidRDefault="00AB7E9F">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Pr="003E1100">
              <w:rPr>
                <w:rFonts w:ascii="Palatino Linotype" w:hAnsi="Palatino Linotype"/>
                <w:b/>
                <w:i/>
                <w:color w:val="000000"/>
                <w:szCs w:val="16"/>
              </w:rPr>
              <w:t>Se requiere la correspondencia enviada y recibida del área de procuraduría del periodo 01 de enero del 2021 al mes de septiembre del presente año”</w:t>
            </w:r>
            <w:r w:rsidRPr="003E1100">
              <w:rPr>
                <w:rFonts w:ascii="Palatino Linotype" w:hAnsi="Palatino Linotype"/>
                <w:i/>
                <w:color w:val="000000"/>
                <w:szCs w:val="16"/>
              </w:rPr>
              <w:t xml:space="preserve"> (Sic)</w:t>
            </w:r>
          </w:p>
        </w:tc>
      </w:tr>
      <w:tr w:rsidR="00AB7E9F" w:rsidRPr="003E1100" w14:paraId="5F35B60E" w14:textId="77777777" w:rsidTr="00AB7E9F">
        <w:trPr>
          <w:jc w:val="center"/>
        </w:trPr>
        <w:tc>
          <w:tcPr>
            <w:tcW w:w="2376" w:type="dxa"/>
            <w:tcBorders>
              <w:top w:val="single" w:sz="4" w:space="0" w:color="auto"/>
              <w:left w:val="single" w:sz="4" w:space="0" w:color="auto"/>
              <w:bottom w:val="single" w:sz="4" w:space="0" w:color="auto"/>
              <w:right w:val="single" w:sz="4" w:space="0" w:color="auto"/>
            </w:tcBorders>
            <w:hideMark/>
          </w:tcPr>
          <w:p w14:paraId="482AD61A" w14:textId="77777777" w:rsidR="00AB7E9F" w:rsidRPr="003E1100" w:rsidRDefault="00AB7E9F">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lastRenderedPageBreak/>
              <w:t>00087/DIFVACHASO/IP/2022</w:t>
            </w:r>
          </w:p>
        </w:tc>
        <w:tc>
          <w:tcPr>
            <w:tcW w:w="4222" w:type="dxa"/>
            <w:tcBorders>
              <w:top w:val="single" w:sz="4" w:space="0" w:color="auto"/>
              <w:left w:val="single" w:sz="4" w:space="0" w:color="auto"/>
              <w:bottom w:val="single" w:sz="4" w:space="0" w:color="auto"/>
              <w:right w:val="single" w:sz="4" w:space="0" w:color="auto"/>
            </w:tcBorders>
            <w:hideMark/>
          </w:tcPr>
          <w:p w14:paraId="2E6476FE" w14:textId="77777777" w:rsidR="00AB7E9F" w:rsidRPr="003E1100" w:rsidRDefault="00AB7E9F">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Pr="003E1100">
              <w:rPr>
                <w:rFonts w:ascii="Palatino Linotype" w:hAnsi="Palatino Linotype"/>
                <w:b/>
                <w:i/>
                <w:color w:val="000000"/>
                <w:szCs w:val="16"/>
              </w:rPr>
              <w:t>Se requiere la correspondencia enviada y recibida del área de salud del periodo 01 de enero del 2021 al mes de septiembre del presente año”</w:t>
            </w:r>
            <w:r w:rsidRPr="003E1100">
              <w:rPr>
                <w:rFonts w:ascii="Palatino Linotype" w:hAnsi="Palatino Linotype"/>
                <w:i/>
                <w:color w:val="000000"/>
                <w:szCs w:val="16"/>
              </w:rPr>
              <w:t xml:space="preserve"> (Sic)</w:t>
            </w:r>
          </w:p>
        </w:tc>
      </w:tr>
      <w:tr w:rsidR="00AB7E9F" w:rsidRPr="003E1100" w14:paraId="67A04B4C" w14:textId="77777777" w:rsidTr="00AB7E9F">
        <w:trPr>
          <w:jc w:val="center"/>
        </w:trPr>
        <w:tc>
          <w:tcPr>
            <w:tcW w:w="2376" w:type="dxa"/>
            <w:tcBorders>
              <w:top w:val="single" w:sz="4" w:space="0" w:color="auto"/>
              <w:left w:val="single" w:sz="4" w:space="0" w:color="auto"/>
              <w:bottom w:val="single" w:sz="4" w:space="0" w:color="auto"/>
              <w:right w:val="single" w:sz="4" w:space="0" w:color="auto"/>
            </w:tcBorders>
            <w:hideMark/>
          </w:tcPr>
          <w:p w14:paraId="2A961160" w14:textId="77777777" w:rsidR="00AB7E9F" w:rsidRPr="003E1100" w:rsidRDefault="00AB7E9F">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3E1100">
              <w:rPr>
                <w:rFonts w:ascii="Palatino Linotype" w:hAnsi="Palatino Linotype"/>
                <w:b/>
                <w:szCs w:val="16"/>
              </w:rPr>
              <w:t>00088/DIFVACHASO/IP/2022</w:t>
            </w:r>
          </w:p>
        </w:tc>
        <w:tc>
          <w:tcPr>
            <w:tcW w:w="4222" w:type="dxa"/>
            <w:tcBorders>
              <w:top w:val="single" w:sz="4" w:space="0" w:color="auto"/>
              <w:left w:val="single" w:sz="4" w:space="0" w:color="auto"/>
              <w:bottom w:val="single" w:sz="4" w:space="0" w:color="auto"/>
              <w:right w:val="single" w:sz="4" w:space="0" w:color="auto"/>
            </w:tcBorders>
            <w:hideMark/>
          </w:tcPr>
          <w:p w14:paraId="5A2564FE" w14:textId="77777777" w:rsidR="00AB7E9F" w:rsidRPr="003E1100" w:rsidRDefault="00AB7E9F">
            <w:pPr>
              <w:pStyle w:val="Prrafodelista"/>
              <w:tabs>
                <w:tab w:val="left" w:pos="709"/>
              </w:tabs>
              <w:ind w:left="0"/>
              <w:jc w:val="both"/>
              <w:rPr>
                <w:rFonts w:ascii="Palatino Linotype" w:hAnsi="Palatino Linotype"/>
                <w:i/>
                <w:color w:val="000000"/>
                <w:szCs w:val="16"/>
              </w:rPr>
            </w:pPr>
            <w:r w:rsidRPr="003E1100">
              <w:rPr>
                <w:rFonts w:ascii="Palatino Linotype" w:hAnsi="Palatino Linotype"/>
                <w:i/>
                <w:color w:val="000000"/>
                <w:szCs w:val="16"/>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Pr="003E1100">
              <w:rPr>
                <w:rFonts w:ascii="Palatino Linotype" w:hAnsi="Palatino Linotype"/>
                <w:b/>
                <w:i/>
                <w:color w:val="000000"/>
                <w:szCs w:val="16"/>
              </w:rPr>
              <w:t>Se requiere la correspondencia enviada y recibida del área de recursos humanos del periodo 01 de enero del 2021 al mes de septiembre del presente año”</w:t>
            </w:r>
            <w:r w:rsidRPr="003E1100">
              <w:rPr>
                <w:rFonts w:ascii="Palatino Linotype" w:hAnsi="Palatino Linotype"/>
                <w:i/>
                <w:color w:val="000000"/>
                <w:szCs w:val="16"/>
              </w:rPr>
              <w:t xml:space="preserve"> (Sic)</w:t>
            </w:r>
          </w:p>
        </w:tc>
      </w:tr>
    </w:tbl>
    <w:p w14:paraId="0B759973" w14:textId="77777777" w:rsidR="00AB7E9F" w:rsidRPr="003E1100" w:rsidRDefault="00AB7E9F" w:rsidP="00AB7E9F">
      <w:pPr>
        <w:spacing w:line="360" w:lineRule="auto"/>
        <w:jc w:val="both"/>
        <w:rPr>
          <w:rFonts w:ascii="Palatino Linotype" w:hAnsi="Palatino Linotype" w:cs="Arial"/>
          <w:b/>
        </w:rPr>
      </w:pPr>
    </w:p>
    <w:p w14:paraId="6B53829D" w14:textId="77777777" w:rsidR="00C94330" w:rsidRPr="003E1100" w:rsidRDefault="00537D99" w:rsidP="00C94330">
      <w:pPr>
        <w:spacing w:line="360" w:lineRule="auto"/>
        <w:jc w:val="both"/>
        <w:rPr>
          <w:rFonts w:ascii="Palatino Linotype" w:hAnsi="Palatino Linotype" w:cs="Arial"/>
          <w:color w:val="000000" w:themeColor="text1"/>
        </w:rPr>
      </w:pPr>
      <w:r w:rsidRPr="003E1100">
        <w:rPr>
          <w:rFonts w:ascii="Palatino Linotype" w:eastAsia="Palatino Linotype" w:hAnsi="Palatino Linotype" w:cs="Palatino Linotype"/>
        </w:rPr>
        <w:t>Al respec</w:t>
      </w:r>
      <w:r w:rsidR="0069485D" w:rsidRPr="003E1100">
        <w:rPr>
          <w:rFonts w:ascii="Palatino Linotype" w:eastAsia="Palatino Linotype" w:hAnsi="Palatino Linotype" w:cs="Palatino Linotype"/>
        </w:rPr>
        <w:t xml:space="preserve">to el sujeto obligado en ambas </w:t>
      </w:r>
      <w:r w:rsidR="00C94330" w:rsidRPr="003E1100">
        <w:rPr>
          <w:rFonts w:ascii="Palatino Linotype" w:hAnsi="Palatino Linotype" w:cs="Arial"/>
        </w:rPr>
        <w:t>dio respuesta en los siguientes términos:</w:t>
      </w:r>
      <w:r w:rsidR="00C94330" w:rsidRPr="003E1100">
        <w:rPr>
          <w:rFonts w:ascii="Palatino Linotype" w:hAnsi="Palatino Linotype" w:cs="Arial"/>
          <w:color w:val="000000" w:themeColor="text1"/>
        </w:rPr>
        <w:t xml:space="preserve"> </w:t>
      </w:r>
    </w:p>
    <w:tbl>
      <w:tblPr>
        <w:tblStyle w:val="Tablaconcuadrcula"/>
        <w:tblW w:w="0" w:type="auto"/>
        <w:jc w:val="center"/>
        <w:tblLayout w:type="fixed"/>
        <w:tblLook w:val="04A0" w:firstRow="1" w:lastRow="0" w:firstColumn="1" w:lastColumn="0" w:noHBand="0" w:noVBand="1"/>
      </w:tblPr>
      <w:tblGrid>
        <w:gridCol w:w="1879"/>
        <w:gridCol w:w="2959"/>
        <w:gridCol w:w="3804"/>
      </w:tblGrid>
      <w:tr w:rsidR="00C94330" w:rsidRPr="003E1100" w14:paraId="17683C5E" w14:textId="77777777" w:rsidTr="00C94330">
        <w:trPr>
          <w:trHeight w:val="322"/>
          <w:tblHeader/>
          <w:jc w:val="center"/>
        </w:trPr>
        <w:tc>
          <w:tcPr>
            <w:tcW w:w="187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DC6A104" w14:textId="77777777" w:rsidR="00C94330" w:rsidRPr="003E1100" w:rsidRDefault="00C94330">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20"/>
                <w:szCs w:val="16"/>
              </w:rPr>
            </w:pPr>
            <w:r w:rsidRPr="003E1100">
              <w:rPr>
                <w:rFonts w:ascii="Palatino Linotype" w:hAnsi="Palatino Linotype"/>
                <w:b/>
                <w:color w:val="FFFFFF" w:themeColor="background1"/>
                <w:sz w:val="20"/>
                <w:szCs w:val="16"/>
              </w:rPr>
              <w:lastRenderedPageBreak/>
              <w:t>Número de Solicitud</w:t>
            </w:r>
          </w:p>
        </w:tc>
        <w:tc>
          <w:tcPr>
            <w:tcW w:w="295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81C0A84" w14:textId="77777777" w:rsidR="00C94330" w:rsidRPr="003E1100" w:rsidRDefault="00C94330">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20"/>
                <w:szCs w:val="16"/>
              </w:rPr>
            </w:pPr>
            <w:r w:rsidRPr="003E1100">
              <w:rPr>
                <w:rFonts w:ascii="Palatino Linotype" w:hAnsi="Palatino Linotype"/>
                <w:b/>
                <w:color w:val="FFFFFF" w:themeColor="background1"/>
                <w:sz w:val="20"/>
                <w:szCs w:val="16"/>
              </w:rPr>
              <w:t xml:space="preserve">Respuesta </w:t>
            </w:r>
          </w:p>
        </w:tc>
        <w:tc>
          <w:tcPr>
            <w:tcW w:w="380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6CC51BA" w14:textId="77777777" w:rsidR="00C94330" w:rsidRPr="003E1100" w:rsidRDefault="00C94330">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20"/>
                <w:szCs w:val="16"/>
              </w:rPr>
            </w:pPr>
            <w:r w:rsidRPr="003E1100">
              <w:rPr>
                <w:rFonts w:ascii="Palatino Linotype" w:hAnsi="Palatino Linotype"/>
                <w:b/>
                <w:color w:val="FFFFFF" w:themeColor="background1"/>
                <w:sz w:val="20"/>
                <w:szCs w:val="16"/>
              </w:rPr>
              <w:t xml:space="preserve">Documentos Adjuntos </w:t>
            </w:r>
          </w:p>
        </w:tc>
      </w:tr>
      <w:tr w:rsidR="00C94330" w:rsidRPr="003E1100" w14:paraId="50AE02A2" w14:textId="77777777" w:rsidTr="00C94330">
        <w:trPr>
          <w:trHeight w:val="4965"/>
          <w:jc w:val="center"/>
        </w:trPr>
        <w:tc>
          <w:tcPr>
            <w:tcW w:w="1879" w:type="dxa"/>
            <w:tcBorders>
              <w:top w:val="single" w:sz="4" w:space="0" w:color="auto"/>
              <w:left w:val="single" w:sz="4" w:space="0" w:color="auto"/>
              <w:bottom w:val="single" w:sz="4" w:space="0" w:color="auto"/>
              <w:right w:val="single" w:sz="4" w:space="0" w:color="auto"/>
            </w:tcBorders>
            <w:vAlign w:val="center"/>
            <w:hideMark/>
          </w:tcPr>
          <w:p w14:paraId="14E095ED" w14:textId="77777777" w:rsidR="00C94330" w:rsidRPr="003E1100" w:rsidRDefault="00C94330">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t>00082/DIFVACHASO/IP/2022</w:t>
            </w:r>
          </w:p>
        </w:tc>
        <w:tc>
          <w:tcPr>
            <w:tcW w:w="2959" w:type="dxa"/>
            <w:tcBorders>
              <w:top w:val="single" w:sz="4" w:space="0" w:color="auto"/>
              <w:left w:val="single" w:sz="4" w:space="0" w:color="auto"/>
              <w:bottom w:val="single" w:sz="4" w:space="0" w:color="auto"/>
              <w:right w:val="single" w:sz="4" w:space="0" w:color="auto"/>
            </w:tcBorders>
            <w:hideMark/>
          </w:tcPr>
          <w:p w14:paraId="06E46C49" w14:textId="77777777" w:rsidR="00C94330" w:rsidRPr="003E1100" w:rsidRDefault="00C94330">
            <w:pPr>
              <w:pStyle w:val="Prrafodelista"/>
              <w:tabs>
                <w:tab w:val="left" w:pos="709"/>
              </w:tabs>
              <w:ind w:left="0"/>
              <w:jc w:val="both"/>
              <w:rPr>
                <w:rFonts w:ascii="Palatino Linotype" w:hAnsi="Palatino Linotype"/>
                <w:b/>
                <w:i/>
                <w:sz w:val="20"/>
                <w:szCs w:val="16"/>
              </w:rPr>
            </w:pPr>
            <w:r w:rsidRPr="003E1100">
              <w:rPr>
                <w:rFonts w:ascii="Palatino Linotype" w:hAnsi="Palatino Linotype"/>
                <w:i/>
                <w:color w:val="000000"/>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 (Sic)</w:t>
            </w:r>
          </w:p>
        </w:tc>
        <w:tc>
          <w:tcPr>
            <w:tcW w:w="3804" w:type="dxa"/>
            <w:tcBorders>
              <w:top w:val="single" w:sz="4" w:space="0" w:color="auto"/>
              <w:left w:val="single" w:sz="4" w:space="0" w:color="auto"/>
              <w:bottom w:val="single" w:sz="4" w:space="0" w:color="auto"/>
              <w:right w:val="single" w:sz="4" w:space="0" w:color="auto"/>
            </w:tcBorders>
          </w:tcPr>
          <w:p w14:paraId="041ACF11"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“OFICIOS ENVIADOS 2021 DIF VALLE.pdf” </w:t>
            </w:r>
            <w:r w:rsidRPr="003E1100">
              <w:rPr>
                <w:rFonts w:ascii="Palatino Linotype" w:hAnsi="Palatino Linotype"/>
                <w:color w:val="000000"/>
                <w:sz w:val="20"/>
                <w:szCs w:val="16"/>
              </w:rPr>
              <w:t>Documento que consta de 10 fojas de las cuales se advierte una tabla en la que se describen los oficios enviados de la Dirección General DIF del 27/07/2021 al 30/12/2021 con su fecha, número de oficio, nomenclatura y asunto.</w:t>
            </w:r>
          </w:p>
          <w:p w14:paraId="1386688A" w14:textId="77777777" w:rsidR="00C94330" w:rsidRPr="003E1100" w:rsidRDefault="00C94330">
            <w:pPr>
              <w:tabs>
                <w:tab w:val="left" w:pos="709"/>
              </w:tabs>
              <w:jc w:val="both"/>
              <w:rPr>
                <w:rFonts w:ascii="Palatino Linotype" w:hAnsi="Palatino Linotype"/>
                <w:b/>
                <w:i/>
                <w:color w:val="000000"/>
                <w:sz w:val="20"/>
                <w:szCs w:val="16"/>
              </w:rPr>
            </w:pPr>
          </w:p>
          <w:p w14:paraId="266533CD"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“OFICIOS RECIBIDOS 2022 DIF VALLE.pdf” </w:t>
            </w:r>
            <w:r w:rsidRPr="003E1100">
              <w:rPr>
                <w:rFonts w:ascii="Palatino Linotype" w:hAnsi="Palatino Linotype"/>
                <w:color w:val="000000"/>
                <w:sz w:val="20"/>
                <w:szCs w:val="16"/>
              </w:rPr>
              <w:t>Documento que consta de 95 fojas de las cuales se advierte una tabla en la que se describen los oficios recibidos del ejercicio 2022 con su fecha, número de oficio, nomenclatura y asunto.</w:t>
            </w:r>
          </w:p>
          <w:p w14:paraId="138105C2" w14:textId="77777777" w:rsidR="00C94330" w:rsidRPr="003E1100" w:rsidRDefault="00C94330">
            <w:pPr>
              <w:tabs>
                <w:tab w:val="left" w:pos="709"/>
              </w:tabs>
              <w:jc w:val="both"/>
              <w:rPr>
                <w:rFonts w:ascii="Palatino Linotype" w:hAnsi="Palatino Linotype"/>
                <w:color w:val="000000"/>
                <w:sz w:val="20"/>
                <w:szCs w:val="16"/>
              </w:rPr>
            </w:pPr>
          </w:p>
          <w:p w14:paraId="57C6A57D" w14:textId="77777777" w:rsidR="00C94330" w:rsidRPr="003E1100" w:rsidRDefault="00C94330">
            <w:pPr>
              <w:tabs>
                <w:tab w:val="left" w:pos="709"/>
              </w:tabs>
              <w:jc w:val="both"/>
              <w:rPr>
                <w:rFonts w:ascii="Palatino Linotype" w:hAnsi="Palatino Linotype"/>
                <w:color w:val="000000"/>
                <w:sz w:val="20"/>
                <w:szCs w:val="16"/>
              </w:rPr>
            </w:pPr>
          </w:p>
          <w:p w14:paraId="7AC78738"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“OFICIOS RECIBIDOS 2021 DIF VALLE.pdf” </w:t>
            </w:r>
            <w:r w:rsidRPr="003E1100">
              <w:rPr>
                <w:rFonts w:ascii="Palatino Linotype" w:hAnsi="Palatino Linotype"/>
                <w:color w:val="000000"/>
                <w:sz w:val="20"/>
                <w:szCs w:val="16"/>
              </w:rPr>
              <w:t>Documento que consta de 23 fojas de las cuales se advierte una tabla en la que se describen los oficios enviados de Presidencia del 02/07/2021 al 30/12/2021 con su fecha, número de oficio, nomenclatura y asunto.</w:t>
            </w:r>
          </w:p>
          <w:p w14:paraId="539B753D" w14:textId="77777777" w:rsidR="00C94330" w:rsidRPr="003E1100" w:rsidRDefault="00C94330">
            <w:pPr>
              <w:tabs>
                <w:tab w:val="left" w:pos="709"/>
              </w:tabs>
              <w:jc w:val="both"/>
              <w:rPr>
                <w:rFonts w:ascii="Palatino Linotype" w:hAnsi="Palatino Linotype"/>
                <w:color w:val="000000"/>
                <w:sz w:val="20"/>
                <w:szCs w:val="16"/>
              </w:rPr>
            </w:pPr>
          </w:p>
          <w:p w14:paraId="0DED95C8" w14:textId="77777777" w:rsidR="00C94330" w:rsidRPr="003E1100" w:rsidRDefault="00C94330">
            <w:pPr>
              <w:tabs>
                <w:tab w:val="left" w:pos="709"/>
              </w:tabs>
              <w:jc w:val="both"/>
              <w:rPr>
                <w:rFonts w:ascii="Palatino Linotype" w:hAnsi="Palatino Linotype"/>
                <w:color w:val="000000"/>
                <w:sz w:val="20"/>
                <w:szCs w:val="16"/>
              </w:rPr>
            </w:pPr>
          </w:p>
          <w:p w14:paraId="6E97CD5B"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“OFICIOS ENVIADOS 2022 DIF VALLE.pdf” </w:t>
            </w:r>
            <w:r w:rsidRPr="003E1100">
              <w:rPr>
                <w:rFonts w:ascii="Palatino Linotype" w:hAnsi="Palatino Linotype"/>
                <w:color w:val="000000"/>
                <w:sz w:val="20"/>
                <w:szCs w:val="16"/>
              </w:rPr>
              <w:t>Documento que consta de 26 fojas de las cuales se advierte una tabla en la que se describen los oficios enviados de Presidencia del 03/01/2022 al 26/08/2022 con su fecha, número de oficio, nomenclatura y asunto.</w:t>
            </w:r>
          </w:p>
        </w:tc>
      </w:tr>
      <w:tr w:rsidR="00C94330" w:rsidRPr="003E1100" w14:paraId="4394E85B" w14:textId="77777777" w:rsidTr="00C94330">
        <w:trPr>
          <w:trHeight w:val="3020"/>
          <w:jc w:val="center"/>
        </w:trPr>
        <w:tc>
          <w:tcPr>
            <w:tcW w:w="1879" w:type="dxa"/>
            <w:tcBorders>
              <w:top w:val="single" w:sz="4" w:space="0" w:color="auto"/>
              <w:left w:val="single" w:sz="4" w:space="0" w:color="auto"/>
              <w:bottom w:val="single" w:sz="4" w:space="0" w:color="auto"/>
              <w:right w:val="single" w:sz="4" w:space="0" w:color="auto"/>
            </w:tcBorders>
            <w:hideMark/>
          </w:tcPr>
          <w:p w14:paraId="3EA7F451" w14:textId="77777777" w:rsidR="00C94330" w:rsidRPr="003E1100" w:rsidRDefault="00C94330">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00083/DIFVACHASO/IP/2022</w:t>
            </w:r>
          </w:p>
        </w:tc>
        <w:tc>
          <w:tcPr>
            <w:tcW w:w="2959" w:type="dxa"/>
            <w:tcBorders>
              <w:top w:val="single" w:sz="4" w:space="0" w:color="auto"/>
              <w:left w:val="single" w:sz="4" w:space="0" w:color="auto"/>
              <w:bottom w:val="single" w:sz="4" w:space="0" w:color="auto"/>
              <w:right w:val="single" w:sz="4" w:space="0" w:color="auto"/>
            </w:tcBorders>
            <w:hideMark/>
          </w:tcPr>
          <w:p w14:paraId="4C549DBE" w14:textId="77777777" w:rsidR="00C94330" w:rsidRPr="003E1100" w:rsidRDefault="00C94330">
            <w:pPr>
              <w:pStyle w:val="Prrafodelista"/>
              <w:tabs>
                <w:tab w:val="left" w:pos="709"/>
              </w:tabs>
              <w:ind w:left="0"/>
              <w:jc w:val="both"/>
              <w:rPr>
                <w:rFonts w:ascii="Palatino Linotype" w:hAnsi="Palatino Linotype"/>
                <w:i/>
                <w:color w:val="000000"/>
                <w:sz w:val="20"/>
                <w:szCs w:val="16"/>
              </w:rPr>
            </w:pPr>
            <w:r w:rsidRPr="003E1100">
              <w:rPr>
                <w:rFonts w:ascii="Palatino Linotype" w:hAnsi="Palatino Linotype"/>
                <w:i/>
                <w:color w:val="000000"/>
                <w:sz w:val="20"/>
                <w:szCs w:val="16"/>
              </w:rPr>
              <w:t>“En cumplimiento a lo que estableces los artículos 1, 2, 11, 12, 15, 23 fracción IV, 24, 53 fracciones II, V y 150 de la Ley de Transparencia y Acceso a la Información Pública del Estado de México y Municipios, le comento a usted, que dicha información la puede consultar en los anexos que le proporciono a través de la plataforma SAIMEX.” (Sic)</w:t>
            </w:r>
          </w:p>
        </w:tc>
        <w:tc>
          <w:tcPr>
            <w:tcW w:w="3804" w:type="dxa"/>
            <w:tcBorders>
              <w:top w:val="single" w:sz="4" w:space="0" w:color="auto"/>
              <w:left w:val="single" w:sz="4" w:space="0" w:color="auto"/>
              <w:bottom w:val="single" w:sz="4" w:space="0" w:color="auto"/>
              <w:right w:val="single" w:sz="4" w:space="0" w:color="auto"/>
            </w:tcBorders>
          </w:tcPr>
          <w:p w14:paraId="65346574"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“transparencia oficios 2022 </w:t>
            </w:r>
            <w:proofErr w:type="spellStart"/>
            <w:r w:rsidRPr="003E1100">
              <w:rPr>
                <w:rFonts w:ascii="Palatino Linotype" w:hAnsi="Palatino Linotype"/>
                <w:b/>
                <w:i/>
                <w:color w:val="000000"/>
                <w:sz w:val="20"/>
                <w:szCs w:val="16"/>
              </w:rPr>
              <w:t>enviadosrecibidos</w:t>
            </w:r>
            <w:proofErr w:type="spellEnd"/>
            <w:r w:rsidRPr="003E1100">
              <w:rPr>
                <w:rFonts w:ascii="Palatino Linotype" w:hAnsi="Palatino Linotype"/>
                <w:b/>
                <w:i/>
                <w:color w:val="000000"/>
                <w:sz w:val="20"/>
                <w:szCs w:val="16"/>
              </w:rPr>
              <w:t xml:space="preserve"> (1).</w:t>
            </w:r>
            <w:proofErr w:type="spellStart"/>
            <w:r w:rsidRPr="003E1100">
              <w:rPr>
                <w:rFonts w:ascii="Palatino Linotype" w:hAnsi="Palatino Linotype"/>
                <w:b/>
                <w:i/>
                <w:color w:val="000000"/>
                <w:sz w:val="20"/>
                <w:szCs w:val="16"/>
              </w:rPr>
              <w:t>pdf</w:t>
            </w:r>
            <w:proofErr w:type="spellEnd"/>
            <w:r w:rsidRPr="003E1100">
              <w:rPr>
                <w:rFonts w:ascii="Palatino Linotype" w:hAnsi="Palatino Linotype"/>
                <w:b/>
                <w:i/>
                <w:color w:val="000000"/>
                <w:sz w:val="20"/>
                <w:szCs w:val="16"/>
              </w:rPr>
              <w:t xml:space="preserve">” </w:t>
            </w:r>
            <w:r w:rsidRPr="003E1100">
              <w:rPr>
                <w:rFonts w:ascii="Palatino Linotype" w:hAnsi="Palatino Linotype"/>
                <w:color w:val="000000"/>
                <w:sz w:val="20"/>
                <w:szCs w:val="16"/>
              </w:rPr>
              <w:t>Documento que consta de 06 fojas de las cuales se advierte una tabla en la que se describen los oficios enviados y recibidos de la Unidad de Transparencia del ejercicio 2022 con su fecha, número de oficio, nomenclatura y asunto.</w:t>
            </w:r>
          </w:p>
          <w:p w14:paraId="2624EE68" w14:textId="77777777" w:rsidR="00C94330" w:rsidRPr="003E1100" w:rsidRDefault="00C94330">
            <w:pPr>
              <w:tabs>
                <w:tab w:val="left" w:pos="709"/>
              </w:tabs>
              <w:jc w:val="both"/>
              <w:rPr>
                <w:rFonts w:ascii="Palatino Linotype" w:hAnsi="Palatino Linotype"/>
                <w:b/>
                <w:i/>
                <w:color w:val="000000"/>
                <w:sz w:val="20"/>
                <w:szCs w:val="16"/>
              </w:rPr>
            </w:pPr>
          </w:p>
          <w:p w14:paraId="71DAC865"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“FORMATO TRANSPARENCIA 2021 ENVIADO Y RECIBIDO (1).</w:t>
            </w:r>
            <w:proofErr w:type="spellStart"/>
            <w:r w:rsidRPr="003E1100">
              <w:rPr>
                <w:rFonts w:ascii="Palatino Linotype" w:hAnsi="Palatino Linotype"/>
                <w:b/>
                <w:i/>
                <w:color w:val="000000"/>
                <w:sz w:val="20"/>
                <w:szCs w:val="16"/>
              </w:rPr>
              <w:t>pdf</w:t>
            </w:r>
            <w:proofErr w:type="spellEnd"/>
            <w:r w:rsidRPr="003E1100">
              <w:rPr>
                <w:rFonts w:ascii="Palatino Linotype" w:hAnsi="Palatino Linotype"/>
                <w:b/>
                <w:i/>
                <w:color w:val="000000"/>
                <w:sz w:val="20"/>
                <w:szCs w:val="16"/>
              </w:rPr>
              <w:t xml:space="preserve">” </w:t>
            </w:r>
            <w:r w:rsidRPr="003E1100">
              <w:rPr>
                <w:rFonts w:ascii="Palatino Linotype" w:hAnsi="Palatino Linotype"/>
                <w:color w:val="000000"/>
                <w:sz w:val="20"/>
                <w:szCs w:val="16"/>
              </w:rPr>
              <w:t>Documento que consta de 08 fojas de las cuales se advierte una tabla en la que se describen los oficios enviados y recibidos de la Unidad de Transparencia del ejercicio 2021 con su fecha, número de oficio, nomenclatura y asunto.</w:t>
            </w:r>
          </w:p>
          <w:p w14:paraId="7146C8DE" w14:textId="77777777" w:rsidR="00C94330" w:rsidRPr="003E1100" w:rsidRDefault="00C94330">
            <w:pPr>
              <w:tabs>
                <w:tab w:val="left" w:pos="709"/>
              </w:tabs>
              <w:jc w:val="both"/>
              <w:rPr>
                <w:rFonts w:ascii="Palatino Linotype" w:hAnsi="Palatino Linotype"/>
                <w:color w:val="000000"/>
                <w:sz w:val="20"/>
                <w:szCs w:val="16"/>
              </w:rPr>
            </w:pPr>
          </w:p>
        </w:tc>
      </w:tr>
      <w:tr w:rsidR="00C94330" w:rsidRPr="003E1100" w14:paraId="68E0ED10" w14:textId="77777777" w:rsidTr="00C94330">
        <w:trPr>
          <w:trHeight w:val="8073"/>
          <w:jc w:val="center"/>
        </w:trPr>
        <w:tc>
          <w:tcPr>
            <w:tcW w:w="1879" w:type="dxa"/>
            <w:tcBorders>
              <w:top w:val="single" w:sz="4" w:space="0" w:color="auto"/>
              <w:left w:val="single" w:sz="4" w:space="0" w:color="auto"/>
              <w:bottom w:val="single" w:sz="4" w:space="0" w:color="auto"/>
              <w:right w:val="single" w:sz="4" w:space="0" w:color="auto"/>
            </w:tcBorders>
            <w:hideMark/>
          </w:tcPr>
          <w:p w14:paraId="42A2C0B4" w14:textId="77777777" w:rsidR="00C94330" w:rsidRPr="003E1100" w:rsidRDefault="00C94330">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00084/DIFVACHASO/IP/2022</w:t>
            </w:r>
          </w:p>
        </w:tc>
        <w:tc>
          <w:tcPr>
            <w:tcW w:w="6763" w:type="dxa"/>
            <w:gridSpan w:val="2"/>
            <w:tcBorders>
              <w:top w:val="single" w:sz="4" w:space="0" w:color="auto"/>
              <w:left w:val="single" w:sz="4" w:space="0" w:color="auto"/>
              <w:bottom w:val="single" w:sz="4" w:space="0" w:color="auto"/>
              <w:right w:val="single" w:sz="4" w:space="0" w:color="auto"/>
            </w:tcBorders>
          </w:tcPr>
          <w:p w14:paraId="78C78477" w14:textId="77777777" w:rsidR="00C94330" w:rsidRPr="003E1100" w:rsidRDefault="00C94330">
            <w:pPr>
              <w:tabs>
                <w:tab w:val="left" w:pos="709"/>
              </w:tabs>
              <w:jc w:val="both"/>
              <w:rPr>
                <w:rFonts w:ascii="Palatino Linotype" w:hAnsi="Palatino Linotype"/>
                <w:i/>
                <w:color w:val="000000"/>
                <w:sz w:val="18"/>
                <w:szCs w:val="16"/>
              </w:rPr>
            </w:pPr>
            <w:r w:rsidRPr="003E1100">
              <w:rPr>
                <w:rFonts w:ascii="Palatino Linotype" w:hAnsi="Palatino Linotype"/>
                <w:i/>
                <w:color w:val="000000"/>
                <w:sz w:val="18"/>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31C996" w14:textId="77777777" w:rsidR="00C94330" w:rsidRPr="003E1100" w:rsidRDefault="00C94330">
            <w:pPr>
              <w:tabs>
                <w:tab w:val="left" w:pos="709"/>
              </w:tabs>
              <w:jc w:val="both"/>
              <w:rPr>
                <w:rFonts w:ascii="Palatino Linotype" w:hAnsi="Palatino Linotype"/>
                <w:i/>
                <w:color w:val="000000"/>
                <w:sz w:val="18"/>
                <w:szCs w:val="16"/>
              </w:rPr>
            </w:pPr>
            <w:r w:rsidRPr="003E1100">
              <w:rPr>
                <w:rFonts w:ascii="Palatino Linotype" w:hAnsi="Palatino Linotype"/>
                <w:i/>
                <w:color w:val="000000"/>
                <w:sz w:val="18"/>
                <w:szCs w:val="16"/>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Se requiere la correspondencia enviada y recibida del área de ...) del periodo 01 de enero del 2021 al mes de septiembre del presente año” (sic.) “Con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Se requiere la correspondencia enviada y recibida del área de Tesorería del periodo 01 de enero del 2021 al mes de septiembre del presente año” (Sic)</w:t>
            </w:r>
          </w:p>
          <w:p w14:paraId="260F38D0" w14:textId="77777777" w:rsidR="00C94330" w:rsidRPr="003E1100" w:rsidRDefault="00C94330">
            <w:pPr>
              <w:tabs>
                <w:tab w:val="left" w:pos="709"/>
              </w:tabs>
              <w:jc w:val="both"/>
              <w:rPr>
                <w:rFonts w:ascii="Palatino Linotype" w:hAnsi="Palatino Linotype"/>
                <w:i/>
                <w:color w:val="000000"/>
                <w:sz w:val="18"/>
                <w:szCs w:val="16"/>
              </w:rPr>
            </w:pPr>
          </w:p>
          <w:p w14:paraId="31035BAE" w14:textId="77777777" w:rsidR="00C94330" w:rsidRPr="003E1100" w:rsidRDefault="00C94330">
            <w:pPr>
              <w:tabs>
                <w:tab w:val="left" w:pos="709"/>
              </w:tabs>
              <w:jc w:val="both"/>
              <w:rPr>
                <w:rFonts w:ascii="Palatino Linotype" w:hAnsi="Palatino Linotype"/>
                <w:i/>
                <w:color w:val="000000"/>
                <w:sz w:val="20"/>
                <w:szCs w:val="16"/>
              </w:rPr>
            </w:pPr>
            <w:r w:rsidRPr="003E1100">
              <w:rPr>
                <w:rFonts w:ascii="Palatino Linotype" w:hAnsi="Palatino Linotype"/>
                <w:i/>
                <w:color w:val="000000"/>
                <w:sz w:val="18"/>
                <w:szCs w:val="16"/>
              </w:rPr>
              <w:t>Sin archivos adjuntos</w:t>
            </w:r>
          </w:p>
        </w:tc>
      </w:tr>
      <w:tr w:rsidR="00C94330" w:rsidRPr="003E1100" w14:paraId="0B2BBCDA" w14:textId="77777777" w:rsidTr="00C94330">
        <w:trPr>
          <w:trHeight w:val="8073"/>
          <w:jc w:val="center"/>
        </w:trPr>
        <w:tc>
          <w:tcPr>
            <w:tcW w:w="1879" w:type="dxa"/>
            <w:tcBorders>
              <w:top w:val="single" w:sz="4" w:space="0" w:color="auto"/>
              <w:left w:val="single" w:sz="4" w:space="0" w:color="auto"/>
              <w:bottom w:val="single" w:sz="4" w:space="0" w:color="auto"/>
              <w:right w:val="single" w:sz="4" w:space="0" w:color="auto"/>
            </w:tcBorders>
            <w:hideMark/>
          </w:tcPr>
          <w:p w14:paraId="17F36A43" w14:textId="77777777" w:rsidR="00C94330" w:rsidRPr="003E1100" w:rsidRDefault="00C94330">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00085/DIFVACHASO/IP/2022</w:t>
            </w:r>
          </w:p>
        </w:tc>
        <w:tc>
          <w:tcPr>
            <w:tcW w:w="2959" w:type="dxa"/>
            <w:tcBorders>
              <w:top w:val="single" w:sz="4" w:space="0" w:color="auto"/>
              <w:left w:val="single" w:sz="4" w:space="0" w:color="auto"/>
              <w:bottom w:val="single" w:sz="4" w:space="0" w:color="auto"/>
              <w:right w:val="single" w:sz="4" w:space="0" w:color="auto"/>
            </w:tcBorders>
            <w:hideMark/>
          </w:tcPr>
          <w:p w14:paraId="704051F2" w14:textId="77777777" w:rsidR="00C94330" w:rsidRPr="003E1100" w:rsidRDefault="00C94330">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94A74C" w14:textId="77777777" w:rsidR="00C94330" w:rsidRPr="003E1100" w:rsidRDefault="00C94330">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En atención a la solicitud de información pública, número 00085/DIFVACHASO/IP/2022/TSP/0001, se anexa información.” (Sic)</w:t>
            </w:r>
          </w:p>
        </w:tc>
        <w:tc>
          <w:tcPr>
            <w:tcW w:w="3804" w:type="dxa"/>
            <w:tcBorders>
              <w:top w:val="single" w:sz="4" w:space="0" w:color="auto"/>
              <w:left w:val="single" w:sz="4" w:space="0" w:color="auto"/>
              <w:bottom w:val="single" w:sz="4" w:space="0" w:color="auto"/>
              <w:right w:val="single" w:sz="4" w:space="0" w:color="auto"/>
            </w:tcBorders>
          </w:tcPr>
          <w:p w14:paraId="57E30E83"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“SAIMEX.pdf” </w:t>
            </w:r>
            <w:r w:rsidRPr="003E1100">
              <w:rPr>
                <w:rFonts w:ascii="Palatino Linotype" w:hAnsi="Palatino Linotype"/>
                <w:color w:val="000000"/>
                <w:sz w:val="20"/>
                <w:szCs w:val="16"/>
              </w:rPr>
              <w:t>Oficio SMDIF/CI/619/2022 mediante el cual el Contralor Interno del DIF hace del conocimiento al Titular de la Unidad de Transparencia que remite unos anexos mismos que pueden ser consultados en IPOMEX.</w:t>
            </w:r>
          </w:p>
          <w:p w14:paraId="3CB093D4" w14:textId="77777777" w:rsidR="00C94330" w:rsidRPr="003E1100" w:rsidRDefault="00C94330">
            <w:pPr>
              <w:tabs>
                <w:tab w:val="left" w:pos="709"/>
              </w:tabs>
              <w:jc w:val="both"/>
              <w:rPr>
                <w:rFonts w:ascii="Palatino Linotype" w:hAnsi="Palatino Linotype"/>
                <w:b/>
                <w:i/>
                <w:color w:val="000000"/>
                <w:sz w:val="20"/>
                <w:szCs w:val="16"/>
              </w:rPr>
            </w:pPr>
          </w:p>
          <w:p w14:paraId="5D23F67E"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“CORRESPONDENCIA ENVIADA 2021-2022.xlsx” </w:t>
            </w:r>
            <w:r w:rsidRPr="003E1100">
              <w:rPr>
                <w:rFonts w:ascii="Palatino Linotype" w:hAnsi="Palatino Linotype"/>
                <w:color w:val="000000"/>
                <w:sz w:val="20"/>
                <w:szCs w:val="16"/>
              </w:rPr>
              <w:t>Documento en Excel de las cuales se advierte una tabla en la que se describen los oficios enviados del ejercicio 2021 y 2022 con su fecha, número de oficio, nomenclatura y asunto.</w:t>
            </w:r>
          </w:p>
          <w:p w14:paraId="47B42EBE" w14:textId="77777777" w:rsidR="00C94330" w:rsidRPr="003E1100" w:rsidRDefault="00C94330">
            <w:pPr>
              <w:tabs>
                <w:tab w:val="left" w:pos="709"/>
              </w:tabs>
              <w:jc w:val="both"/>
              <w:rPr>
                <w:rFonts w:ascii="Palatino Linotype" w:hAnsi="Palatino Linotype"/>
                <w:color w:val="000000"/>
                <w:sz w:val="20"/>
                <w:szCs w:val="16"/>
              </w:rPr>
            </w:pPr>
          </w:p>
          <w:p w14:paraId="6672093C" w14:textId="77777777" w:rsidR="00C94330" w:rsidRPr="003E1100" w:rsidRDefault="00C94330">
            <w:pPr>
              <w:tabs>
                <w:tab w:val="left" w:pos="709"/>
              </w:tabs>
              <w:jc w:val="both"/>
              <w:rPr>
                <w:rFonts w:ascii="Palatino Linotype" w:hAnsi="Palatino Linotype"/>
                <w:color w:val="000000"/>
                <w:sz w:val="20"/>
                <w:szCs w:val="16"/>
              </w:rPr>
            </w:pPr>
          </w:p>
          <w:p w14:paraId="3FD93750"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“CORRESPONDENCIA RECIBIDA 2021-2022.xlsx” </w:t>
            </w:r>
            <w:r w:rsidRPr="003E1100">
              <w:rPr>
                <w:rFonts w:ascii="Palatino Linotype" w:hAnsi="Palatino Linotype"/>
                <w:color w:val="000000"/>
                <w:sz w:val="20"/>
                <w:szCs w:val="16"/>
              </w:rPr>
              <w:t>Documento en Excel de las cuales se advierte una tabla en la que se describen los oficios recibidos del ejercicio 2021 y 2022 con su fecha, número de oficio, nomenclatura y asunto.</w:t>
            </w:r>
          </w:p>
        </w:tc>
      </w:tr>
      <w:tr w:rsidR="00C94330" w:rsidRPr="003E1100" w14:paraId="5A576AEB" w14:textId="77777777" w:rsidTr="00C94330">
        <w:trPr>
          <w:trHeight w:val="8073"/>
          <w:jc w:val="center"/>
        </w:trPr>
        <w:tc>
          <w:tcPr>
            <w:tcW w:w="1879" w:type="dxa"/>
            <w:tcBorders>
              <w:top w:val="single" w:sz="4" w:space="0" w:color="auto"/>
              <w:left w:val="single" w:sz="4" w:space="0" w:color="auto"/>
              <w:bottom w:val="single" w:sz="4" w:space="0" w:color="auto"/>
              <w:right w:val="single" w:sz="4" w:space="0" w:color="auto"/>
            </w:tcBorders>
            <w:hideMark/>
          </w:tcPr>
          <w:p w14:paraId="27F8A0EF" w14:textId="77777777" w:rsidR="00C94330" w:rsidRPr="003E1100" w:rsidRDefault="00C94330">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00086/DIFVACHASO/IP/2022</w:t>
            </w:r>
          </w:p>
        </w:tc>
        <w:tc>
          <w:tcPr>
            <w:tcW w:w="2959" w:type="dxa"/>
            <w:tcBorders>
              <w:top w:val="single" w:sz="4" w:space="0" w:color="auto"/>
              <w:left w:val="single" w:sz="4" w:space="0" w:color="auto"/>
              <w:bottom w:val="single" w:sz="4" w:space="0" w:color="auto"/>
              <w:right w:val="single" w:sz="4" w:space="0" w:color="auto"/>
            </w:tcBorders>
            <w:hideMark/>
          </w:tcPr>
          <w:p w14:paraId="0842AAF9" w14:textId="77777777" w:rsidR="00C94330" w:rsidRPr="003E1100" w:rsidRDefault="00C94330">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A5C424" w14:textId="77777777" w:rsidR="00C94330" w:rsidRPr="003E1100" w:rsidRDefault="00C94330">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SE ENVIA DOCUMENTACION RECIBIDA EN EL PERIODO COMPRENDIDO ENTRE EL 01 DE ENERO DE 2021 AL 30 DE SEPTIEMBRE DE 2022” (Sic)</w:t>
            </w:r>
          </w:p>
        </w:tc>
        <w:tc>
          <w:tcPr>
            <w:tcW w:w="3804" w:type="dxa"/>
            <w:tcBorders>
              <w:top w:val="single" w:sz="4" w:space="0" w:color="auto"/>
              <w:left w:val="single" w:sz="4" w:space="0" w:color="auto"/>
              <w:bottom w:val="single" w:sz="4" w:space="0" w:color="auto"/>
              <w:right w:val="single" w:sz="4" w:space="0" w:color="auto"/>
            </w:tcBorders>
          </w:tcPr>
          <w:p w14:paraId="72623699"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“FORMATO.pdf” </w:t>
            </w:r>
            <w:r w:rsidRPr="003E1100">
              <w:rPr>
                <w:rFonts w:ascii="Palatino Linotype" w:hAnsi="Palatino Linotype"/>
                <w:color w:val="000000"/>
                <w:sz w:val="20"/>
                <w:szCs w:val="16"/>
              </w:rPr>
              <w:t>Documento que consta de 32 fojas de las cuales se advierte una tabla en la que se describen los oficios enviados y recibidos de la Procuraduría de Protección de niños, niñas y adolescentes del ejercicio 2021 y 2022 con su fecha, número de oficio, nomenclatura y asunto.</w:t>
            </w:r>
          </w:p>
          <w:p w14:paraId="3CD57B27" w14:textId="77777777" w:rsidR="00C94330" w:rsidRPr="003E1100" w:rsidRDefault="00C94330">
            <w:pPr>
              <w:tabs>
                <w:tab w:val="left" w:pos="709"/>
              </w:tabs>
              <w:jc w:val="both"/>
              <w:rPr>
                <w:rFonts w:ascii="Palatino Linotype" w:hAnsi="Palatino Linotype"/>
                <w:b/>
                <w:i/>
                <w:color w:val="000000"/>
                <w:sz w:val="20"/>
                <w:szCs w:val="16"/>
              </w:rPr>
            </w:pPr>
          </w:p>
          <w:p w14:paraId="64E25803"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“OFICIO.pdf” </w:t>
            </w:r>
            <w:r w:rsidRPr="003E1100">
              <w:rPr>
                <w:rFonts w:ascii="Palatino Linotype" w:hAnsi="Palatino Linotype"/>
                <w:color w:val="000000"/>
                <w:sz w:val="20"/>
                <w:szCs w:val="16"/>
              </w:rPr>
              <w:t>Oficio SMDIF/VCHS/PROCU/OFI/774/2022 mediante el cual el Procurador de Protección de niños, niñas y adolescentes le informa al Titular de la Unidad de Transparencia que remite la información solicitada.</w:t>
            </w:r>
          </w:p>
        </w:tc>
      </w:tr>
      <w:tr w:rsidR="00C94330" w:rsidRPr="003E1100" w14:paraId="41100EE8" w14:textId="77777777" w:rsidTr="00C94330">
        <w:trPr>
          <w:trHeight w:val="8073"/>
          <w:jc w:val="center"/>
        </w:trPr>
        <w:tc>
          <w:tcPr>
            <w:tcW w:w="1879" w:type="dxa"/>
            <w:tcBorders>
              <w:top w:val="single" w:sz="4" w:space="0" w:color="auto"/>
              <w:left w:val="single" w:sz="4" w:space="0" w:color="auto"/>
              <w:bottom w:val="single" w:sz="4" w:space="0" w:color="auto"/>
              <w:right w:val="single" w:sz="4" w:space="0" w:color="auto"/>
            </w:tcBorders>
            <w:hideMark/>
          </w:tcPr>
          <w:p w14:paraId="66AD8E90" w14:textId="77777777" w:rsidR="00C94330" w:rsidRPr="003E1100" w:rsidRDefault="00C94330">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00087/DIFVACHASO/IP/2022</w:t>
            </w:r>
          </w:p>
        </w:tc>
        <w:tc>
          <w:tcPr>
            <w:tcW w:w="2959" w:type="dxa"/>
            <w:tcBorders>
              <w:top w:val="single" w:sz="4" w:space="0" w:color="auto"/>
              <w:left w:val="single" w:sz="4" w:space="0" w:color="auto"/>
              <w:bottom w:val="single" w:sz="4" w:space="0" w:color="auto"/>
              <w:right w:val="single" w:sz="4" w:space="0" w:color="auto"/>
            </w:tcBorders>
            <w:hideMark/>
          </w:tcPr>
          <w:p w14:paraId="2B43184F" w14:textId="77777777" w:rsidR="00C94330" w:rsidRPr="003E1100" w:rsidRDefault="00C94330">
            <w:pPr>
              <w:tabs>
                <w:tab w:val="left" w:pos="709"/>
              </w:tabs>
              <w:jc w:val="both"/>
              <w:rPr>
                <w:rFonts w:ascii="Palatino Linotype" w:hAnsi="Palatino Linotype"/>
                <w:i/>
                <w:color w:val="000000"/>
                <w:sz w:val="20"/>
                <w:szCs w:val="16"/>
              </w:rPr>
            </w:pPr>
            <w:r w:rsidRPr="003E1100">
              <w:rPr>
                <w:rFonts w:ascii="Palatino Linotype" w:hAnsi="Palatino Linotype"/>
                <w:i/>
                <w:color w:val="000000"/>
                <w:sz w:val="18"/>
                <w:szCs w:val="16"/>
              </w:rPr>
              <w:t>“En atención a la solicitud de información pública, número 00087/DIFVACHASO/IP/2022, de fecha 20/10/2022, ingresada a través del Sistema de Acceso a la Información Mexiquense, en la que solicita lo siguiente: “Con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Se requiere la correspondencia enviada y recibida del área de Salud del periodo 01 de enero del 2021 al mes de septiembre del presente año” (sic.) RESPUESTA En cumplimiento a lo que estableces los artículos 1, 2, 11, 12, 15, 23 fracción IV, 24, 53 fracciones II, V y 150 de la Ley de Transparencia y Acceso a la Información Pública del Estado de México y Municipios, le comento a usted, que dicha información la puede consultar en los anexos que le proporciono a través de la plataforma SAIMEX. Sin otro particular, reciba un cordial saludo. C. ALMA YANET LOPEZ MORENO SUBDIRECTORA DE SERVICIOS MEDICOS Y ASISTENCIALES DEL SMDIF” (Sic)</w:t>
            </w:r>
          </w:p>
        </w:tc>
        <w:tc>
          <w:tcPr>
            <w:tcW w:w="3804" w:type="dxa"/>
            <w:tcBorders>
              <w:top w:val="single" w:sz="4" w:space="0" w:color="auto"/>
              <w:left w:val="single" w:sz="4" w:space="0" w:color="auto"/>
              <w:bottom w:val="single" w:sz="4" w:space="0" w:color="auto"/>
              <w:right w:val="single" w:sz="4" w:space="0" w:color="auto"/>
            </w:tcBorders>
          </w:tcPr>
          <w:p w14:paraId="48085B0D"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 xml:space="preserve">“FORMATO TRANSPARENCIA.pdf” </w:t>
            </w:r>
            <w:r w:rsidRPr="003E1100">
              <w:rPr>
                <w:rFonts w:ascii="Palatino Linotype" w:hAnsi="Palatino Linotype"/>
                <w:color w:val="000000"/>
                <w:sz w:val="20"/>
                <w:szCs w:val="16"/>
              </w:rPr>
              <w:t>Documento que consta de 13 fojas de las cuales se advierte una tabla en la que se describen los oficios enviados  y recibidos de la SUBDIRECCION DE SERVICIOS MEDICOS Y ASISTENCIALES del ejercicio 2021 y 2022 con su fecha, número de oficio, nomenclatura y asunto.</w:t>
            </w:r>
          </w:p>
          <w:p w14:paraId="0399DF16" w14:textId="77777777" w:rsidR="00C94330" w:rsidRPr="003E1100" w:rsidRDefault="00C94330">
            <w:pPr>
              <w:tabs>
                <w:tab w:val="left" w:pos="709"/>
              </w:tabs>
              <w:jc w:val="both"/>
              <w:rPr>
                <w:rFonts w:ascii="Palatino Linotype" w:hAnsi="Palatino Linotype"/>
                <w:b/>
                <w:i/>
                <w:color w:val="000000"/>
                <w:sz w:val="20"/>
                <w:szCs w:val="16"/>
              </w:rPr>
            </w:pPr>
          </w:p>
        </w:tc>
      </w:tr>
      <w:tr w:rsidR="00C94330" w:rsidRPr="003E1100" w14:paraId="72E3804E" w14:textId="77777777" w:rsidTr="00C94330">
        <w:trPr>
          <w:trHeight w:val="8073"/>
          <w:jc w:val="center"/>
        </w:trPr>
        <w:tc>
          <w:tcPr>
            <w:tcW w:w="1879" w:type="dxa"/>
            <w:tcBorders>
              <w:top w:val="single" w:sz="4" w:space="0" w:color="auto"/>
              <w:left w:val="single" w:sz="4" w:space="0" w:color="auto"/>
              <w:bottom w:val="single" w:sz="4" w:space="0" w:color="auto"/>
              <w:right w:val="single" w:sz="4" w:space="0" w:color="auto"/>
            </w:tcBorders>
            <w:hideMark/>
          </w:tcPr>
          <w:p w14:paraId="2018B1CD" w14:textId="77777777" w:rsidR="00C94330" w:rsidRPr="003E1100" w:rsidRDefault="00C94330">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3E1100">
              <w:rPr>
                <w:rFonts w:ascii="Palatino Linotype" w:hAnsi="Palatino Linotype"/>
                <w:b/>
                <w:szCs w:val="16"/>
              </w:rPr>
              <w:lastRenderedPageBreak/>
              <w:t>00088/DIFVACHASO/IP/2022</w:t>
            </w:r>
          </w:p>
        </w:tc>
        <w:tc>
          <w:tcPr>
            <w:tcW w:w="2959" w:type="dxa"/>
            <w:tcBorders>
              <w:top w:val="single" w:sz="4" w:space="0" w:color="auto"/>
              <w:left w:val="single" w:sz="4" w:space="0" w:color="auto"/>
              <w:bottom w:val="single" w:sz="4" w:space="0" w:color="auto"/>
              <w:right w:val="single" w:sz="4" w:space="0" w:color="auto"/>
            </w:tcBorders>
            <w:hideMark/>
          </w:tcPr>
          <w:p w14:paraId="6E69BEF1" w14:textId="77777777" w:rsidR="00C94330" w:rsidRPr="003E1100" w:rsidRDefault="00C94330">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CF099A" w14:textId="77777777" w:rsidR="00C94330" w:rsidRPr="003E1100" w:rsidRDefault="00C94330">
            <w:pPr>
              <w:tabs>
                <w:tab w:val="left" w:pos="709"/>
              </w:tabs>
              <w:jc w:val="both"/>
              <w:rPr>
                <w:rFonts w:ascii="Palatino Linotype" w:hAnsi="Palatino Linotype"/>
                <w:i/>
                <w:color w:val="000000"/>
                <w:sz w:val="20"/>
                <w:szCs w:val="16"/>
              </w:rPr>
            </w:pPr>
            <w:r w:rsidRPr="003E1100">
              <w:rPr>
                <w:rFonts w:ascii="Palatino Linotype" w:hAnsi="Palatino Linotype"/>
                <w:i/>
                <w:color w:val="000000"/>
                <w:sz w:val="20"/>
                <w:szCs w:val="16"/>
              </w:rPr>
              <w:t>En cumplimiento a lo que estableces los artículos 1, 2, 11, 12, 15, 23 fracción IV, 24, 53 fracciones II, V y 150 de la Ley de Transparencia y Acceso a la Información Pública del Estado de México y Municipios, le comento a usted, que dicha información la puede consultar en los anexos que le proporciono a través de la plataforma SAIMEX.” (Sic)</w:t>
            </w:r>
          </w:p>
        </w:tc>
        <w:tc>
          <w:tcPr>
            <w:tcW w:w="3804" w:type="dxa"/>
            <w:tcBorders>
              <w:top w:val="single" w:sz="4" w:space="0" w:color="auto"/>
              <w:left w:val="single" w:sz="4" w:space="0" w:color="auto"/>
              <w:bottom w:val="single" w:sz="4" w:space="0" w:color="auto"/>
              <w:right w:val="single" w:sz="4" w:space="0" w:color="auto"/>
            </w:tcBorders>
            <w:hideMark/>
          </w:tcPr>
          <w:p w14:paraId="46B04212" w14:textId="77777777" w:rsidR="00C94330" w:rsidRPr="003E1100" w:rsidRDefault="00C94330">
            <w:pPr>
              <w:tabs>
                <w:tab w:val="left" w:pos="709"/>
              </w:tabs>
              <w:jc w:val="both"/>
              <w:rPr>
                <w:rFonts w:ascii="Palatino Linotype" w:hAnsi="Palatino Linotype"/>
                <w:color w:val="000000"/>
                <w:sz w:val="20"/>
                <w:szCs w:val="16"/>
              </w:rPr>
            </w:pPr>
            <w:r w:rsidRPr="003E1100">
              <w:rPr>
                <w:rFonts w:ascii="Palatino Linotype" w:hAnsi="Palatino Linotype"/>
                <w:b/>
                <w:i/>
                <w:color w:val="000000"/>
                <w:sz w:val="20"/>
                <w:szCs w:val="16"/>
              </w:rPr>
              <w:t>“00088DIFVACHASOIP2022 (RECURSOS HUMANOS).</w:t>
            </w:r>
            <w:proofErr w:type="spellStart"/>
            <w:r w:rsidRPr="003E1100">
              <w:rPr>
                <w:rFonts w:ascii="Palatino Linotype" w:hAnsi="Palatino Linotype"/>
                <w:b/>
                <w:i/>
                <w:color w:val="000000"/>
                <w:sz w:val="20"/>
                <w:szCs w:val="16"/>
              </w:rPr>
              <w:t>xlsx</w:t>
            </w:r>
            <w:proofErr w:type="spellEnd"/>
            <w:r w:rsidRPr="003E1100">
              <w:rPr>
                <w:rFonts w:ascii="Palatino Linotype" w:hAnsi="Palatino Linotype"/>
                <w:b/>
                <w:i/>
                <w:color w:val="000000"/>
                <w:sz w:val="20"/>
                <w:szCs w:val="16"/>
              </w:rPr>
              <w:t xml:space="preserve">” </w:t>
            </w:r>
            <w:r w:rsidRPr="003E1100">
              <w:rPr>
                <w:rFonts w:ascii="Palatino Linotype" w:hAnsi="Palatino Linotype"/>
                <w:color w:val="000000"/>
                <w:sz w:val="20"/>
                <w:szCs w:val="16"/>
              </w:rPr>
              <w:t>Documento que consta de 10 fojas de las cuales se advierte una tabla en la que se describen los oficios enviados de la Dirección General DIF del 27/07/2021 al 30/12/2021 con su fecha, número de oficio, nomenclatura y asunto.</w:t>
            </w:r>
          </w:p>
        </w:tc>
      </w:tr>
    </w:tbl>
    <w:p w14:paraId="1CBE3363" w14:textId="77777777" w:rsidR="00C94330" w:rsidRPr="003E1100" w:rsidRDefault="00C94330" w:rsidP="00C94330">
      <w:pPr>
        <w:spacing w:line="360" w:lineRule="auto"/>
        <w:ind w:right="567"/>
        <w:jc w:val="both"/>
        <w:rPr>
          <w:rFonts w:ascii="Palatino Linotype" w:hAnsi="Palatino Linotype" w:cs="Arial"/>
          <w:color w:val="000000" w:themeColor="text1"/>
        </w:rPr>
      </w:pPr>
    </w:p>
    <w:p w14:paraId="34D3176F" w14:textId="4C66CDBC" w:rsidR="00E945F6" w:rsidRPr="003E1100" w:rsidRDefault="00753D3E" w:rsidP="00C94330">
      <w:pPr>
        <w:widowControl w:val="0"/>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color w:val="000000" w:themeColor="text1"/>
        </w:rPr>
        <w:t xml:space="preserve">Ante las respuestas el </w:t>
      </w:r>
      <w:r w:rsidRPr="003E1100">
        <w:rPr>
          <w:rFonts w:ascii="Palatino Linotype" w:hAnsi="Palatino Linotype"/>
          <w:b/>
          <w:bCs/>
          <w:color w:val="000000" w:themeColor="text1"/>
        </w:rPr>
        <w:t>RECURRENTE</w:t>
      </w:r>
      <w:r w:rsidRPr="003E1100">
        <w:rPr>
          <w:rFonts w:ascii="Palatino Linotype" w:hAnsi="Palatino Linotype"/>
          <w:color w:val="000000" w:themeColor="text1"/>
        </w:rPr>
        <w:t xml:space="preserve"> interpuso los presentes medios de defensa adoleciéndose </w:t>
      </w:r>
      <w:r w:rsidR="00431450" w:rsidRPr="003E1100">
        <w:rPr>
          <w:rFonts w:ascii="Palatino Linotype" w:hAnsi="Palatino Linotype"/>
          <w:color w:val="000000" w:themeColor="text1"/>
        </w:rPr>
        <w:t xml:space="preserve">medularmente que no </w:t>
      </w:r>
      <w:r w:rsidR="00C94330" w:rsidRPr="003E1100">
        <w:rPr>
          <w:rFonts w:ascii="Palatino Linotype" w:hAnsi="Palatino Linotype"/>
          <w:color w:val="000000" w:themeColor="text1"/>
        </w:rPr>
        <w:t>se le remitió la información solicitada.</w:t>
      </w:r>
    </w:p>
    <w:p w14:paraId="028FBC5E" w14:textId="77777777" w:rsidR="00A42CE1" w:rsidRPr="003E1100" w:rsidRDefault="00A42CE1" w:rsidP="00C94330">
      <w:pPr>
        <w:widowControl w:val="0"/>
        <w:autoSpaceDE w:val="0"/>
        <w:autoSpaceDN w:val="0"/>
        <w:adjustRightInd w:val="0"/>
        <w:spacing w:line="360" w:lineRule="auto"/>
        <w:jc w:val="both"/>
        <w:rPr>
          <w:rFonts w:ascii="Palatino Linotype" w:hAnsi="Palatino Linotype"/>
          <w:color w:val="000000" w:themeColor="text1"/>
        </w:rPr>
      </w:pPr>
    </w:p>
    <w:p w14:paraId="70D69EE7" w14:textId="77777777" w:rsidR="003D317D" w:rsidRPr="003E1100" w:rsidRDefault="00A42CE1" w:rsidP="003D317D">
      <w:pPr>
        <w:spacing w:line="360" w:lineRule="auto"/>
        <w:jc w:val="both"/>
        <w:rPr>
          <w:rFonts w:ascii="Palatino Linotype" w:hAnsi="Palatino Linotype"/>
          <w:b/>
        </w:rPr>
      </w:pPr>
      <w:r w:rsidRPr="003E1100">
        <w:rPr>
          <w:rFonts w:ascii="Palatino Linotype" w:hAnsi="Palatino Linotype"/>
          <w:color w:val="000000" w:themeColor="text1"/>
        </w:rPr>
        <w:lastRenderedPageBreak/>
        <w:t xml:space="preserve">Por lo que mediante un acto posterior el Sujeto Obligado remitió sus </w:t>
      </w:r>
      <w:r w:rsidRPr="003E1100">
        <w:rPr>
          <w:rFonts w:ascii="Palatino Linotype" w:eastAsia="Arial Unicode MS" w:hAnsi="Palatino Linotype" w:cs="Arial"/>
          <w:color w:val="000000" w:themeColor="text1"/>
        </w:rPr>
        <w:t xml:space="preserve">Informes Justificados como se aprecia en las siguientes imágenes: </w:t>
      </w:r>
      <w:r w:rsidRPr="003E1100">
        <w:rPr>
          <w:rFonts w:ascii="Palatino Linotype" w:hAnsi="Palatino Linotype" w:cs="Arial"/>
          <w:color w:val="000000" w:themeColor="text1"/>
        </w:rPr>
        <w:t xml:space="preserve"> </w:t>
      </w:r>
      <w:r w:rsidR="003D317D" w:rsidRPr="003E1100">
        <w:rPr>
          <w:noProof/>
          <w:lang w:eastAsia="es-MX"/>
        </w:rPr>
        <w:drawing>
          <wp:inline distT="0" distB="0" distL="0" distR="0" wp14:anchorId="30E4B17E" wp14:editId="5079F92D">
            <wp:extent cx="5941060" cy="2494915"/>
            <wp:effectExtent l="0" t="0" r="2540" b="635"/>
            <wp:docPr id="1727270502" name="Imagen 172727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2494915"/>
                    </a:xfrm>
                    <a:prstGeom prst="rect">
                      <a:avLst/>
                    </a:prstGeom>
                  </pic:spPr>
                </pic:pic>
              </a:graphicData>
            </a:graphic>
          </wp:inline>
        </w:drawing>
      </w:r>
    </w:p>
    <w:p w14:paraId="749AF189" w14:textId="77777777" w:rsidR="003D317D" w:rsidRPr="003E1100" w:rsidRDefault="003D317D" w:rsidP="003D317D">
      <w:pPr>
        <w:pStyle w:val="Prrafodelista"/>
        <w:numPr>
          <w:ilvl w:val="0"/>
          <w:numId w:val="24"/>
        </w:numPr>
        <w:spacing w:line="360" w:lineRule="auto"/>
        <w:jc w:val="both"/>
        <w:rPr>
          <w:rFonts w:ascii="Palatino Linotype" w:hAnsi="Palatino Linotype"/>
          <w:b/>
        </w:rPr>
      </w:pPr>
      <w:proofErr w:type="spellStart"/>
      <w:r w:rsidRPr="003E1100">
        <w:rPr>
          <w:rFonts w:ascii="Palatino Linotype" w:hAnsi="Palatino Linotype"/>
          <w:b/>
        </w:rPr>
        <w:t>bitacora</w:t>
      </w:r>
      <w:proofErr w:type="spellEnd"/>
      <w:r w:rsidRPr="003E1100">
        <w:rPr>
          <w:rFonts w:ascii="Palatino Linotype" w:hAnsi="Palatino Linotype"/>
          <w:b/>
        </w:rPr>
        <w:t xml:space="preserve"> emitidos 2022.pdf </w:t>
      </w:r>
      <w:r w:rsidRPr="003E1100">
        <w:rPr>
          <w:rFonts w:ascii="Palatino Linotype" w:hAnsi="Palatino Linotype"/>
        </w:rPr>
        <w:t>Archivo que consta de 279 fojas mismo que no se puso a la vista en razón de que contiene datos personales como lo es de manera enunciativa mas no limitativa el estado de salud de servidores públicos</w:t>
      </w:r>
      <w:r w:rsidRPr="003E1100">
        <w:rPr>
          <w:rStyle w:val="Refdenotaalpie"/>
          <w:rFonts w:ascii="Palatino Linotype" w:hAnsi="Palatino Linotype"/>
        </w:rPr>
        <w:footnoteReference w:id="3"/>
      </w:r>
    </w:p>
    <w:p w14:paraId="77310B14" w14:textId="77777777" w:rsidR="003D317D" w:rsidRPr="003E1100" w:rsidRDefault="003D317D" w:rsidP="003D317D">
      <w:pPr>
        <w:pStyle w:val="Prrafodelista"/>
        <w:numPr>
          <w:ilvl w:val="0"/>
          <w:numId w:val="24"/>
        </w:numPr>
        <w:spacing w:line="360" w:lineRule="auto"/>
        <w:jc w:val="both"/>
        <w:rPr>
          <w:rFonts w:ascii="Palatino Linotype" w:hAnsi="Palatino Linotype"/>
          <w:b/>
        </w:rPr>
      </w:pPr>
      <w:proofErr w:type="spellStart"/>
      <w:r w:rsidRPr="003E1100">
        <w:rPr>
          <w:rFonts w:ascii="Palatino Linotype" w:hAnsi="Palatino Linotype"/>
          <w:b/>
        </w:rPr>
        <w:t>Bitacora</w:t>
      </w:r>
      <w:proofErr w:type="spellEnd"/>
      <w:r w:rsidRPr="003E1100">
        <w:rPr>
          <w:rFonts w:ascii="Palatino Linotype" w:hAnsi="Palatino Linotype"/>
          <w:b/>
        </w:rPr>
        <w:t xml:space="preserve"> Recibidos 2022.pdf </w:t>
      </w:r>
      <w:r w:rsidRPr="003E1100">
        <w:rPr>
          <w:rFonts w:ascii="Palatino Linotype" w:hAnsi="Palatino Linotype"/>
        </w:rPr>
        <w:t>Archivo que consta de 843 fojas mismo que no se puso a la vista en razón de que no se testó de manera permanente y contiene diversos datos personales como lo es el nombre de particulares.</w:t>
      </w:r>
    </w:p>
    <w:p w14:paraId="2F82F747" w14:textId="77777777" w:rsidR="003D317D" w:rsidRPr="003E1100" w:rsidRDefault="003D317D" w:rsidP="003D317D">
      <w:pPr>
        <w:pStyle w:val="Prrafodelista"/>
        <w:numPr>
          <w:ilvl w:val="0"/>
          <w:numId w:val="24"/>
        </w:numPr>
        <w:spacing w:line="360" w:lineRule="auto"/>
        <w:jc w:val="both"/>
        <w:rPr>
          <w:rFonts w:ascii="Palatino Linotype" w:hAnsi="Palatino Linotype"/>
          <w:b/>
        </w:rPr>
      </w:pPr>
      <w:proofErr w:type="spellStart"/>
      <w:r w:rsidRPr="003E1100">
        <w:rPr>
          <w:rFonts w:ascii="Palatino Linotype" w:hAnsi="Palatino Linotype"/>
          <w:b/>
        </w:rPr>
        <w:t>bitacora</w:t>
      </w:r>
      <w:proofErr w:type="spellEnd"/>
      <w:r w:rsidRPr="003E1100">
        <w:rPr>
          <w:rFonts w:ascii="Palatino Linotype" w:hAnsi="Palatino Linotype"/>
          <w:b/>
        </w:rPr>
        <w:t xml:space="preserve"> emitidos 2021_testado.pdf </w:t>
      </w:r>
      <w:r w:rsidRPr="003E1100">
        <w:rPr>
          <w:rFonts w:ascii="Palatino Linotype" w:hAnsi="Palatino Linotype"/>
        </w:rPr>
        <w:t>Archivo que consta de 191 fojas mismo que no se puso a la vista en razón de que no se testó de manera permanente y contiene datos personales como lo es el nombre de particulares.</w:t>
      </w:r>
    </w:p>
    <w:p w14:paraId="4E551FC1" w14:textId="77777777" w:rsidR="003D317D" w:rsidRPr="003E1100" w:rsidRDefault="003D317D" w:rsidP="003D317D">
      <w:pPr>
        <w:pStyle w:val="Prrafodelista"/>
        <w:numPr>
          <w:ilvl w:val="0"/>
          <w:numId w:val="24"/>
        </w:numPr>
        <w:spacing w:line="360" w:lineRule="auto"/>
        <w:jc w:val="both"/>
        <w:rPr>
          <w:rFonts w:ascii="Palatino Linotype" w:hAnsi="Palatino Linotype"/>
          <w:b/>
        </w:rPr>
      </w:pPr>
      <w:proofErr w:type="spellStart"/>
      <w:r w:rsidRPr="003E1100">
        <w:rPr>
          <w:rFonts w:ascii="Palatino Linotype" w:hAnsi="Palatino Linotype"/>
          <w:b/>
        </w:rPr>
        <w:lastRenderedPageBreak/>
        <w:t>Bitacora</w:t>
      </w:r>
      <w:proofErr w:type="spellEnd"/>
      <w:r w:rsidRPr="003E1100">
        <w:rPr>
          <w:rFonts w:ascii="Palatino Linotype" w:hAnsi="Palatino Linotype"/>
          <w:b/>
        </w:rPr>
        <w:t xml:space="preserve"> Recibidos 2021.pdf</w:t>
      </w:r>
      <w:r w:rsidRPr="003E1100">
        <w:rPr>
          <w:rFonts w:ascii="Palatino Linotype" w:hAnsi="Palatino Linotype"/>
        </w:rPr>
        <w:t xml:space="preserve"> Archivo que consta de 682 fojas mismo que no se puso a la vista en razón de que no se testó de manera permanente y contiene datos personales como lo es el nombre de particulares.</w:t>
      </w:r>
    </w:p>
    <w:p w14:paraId="32B01B76" w14:textId="77777777"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SOLIDARIDAD (1).</w:t>
      </w:r>
      <w:proofErr w:type="spellStart"/>
      <w:r w:rsidRPr="003E1100">
        <w:rPr>
          <w:rFonts w:ascii="Palatino Linotype" w:hAnsi="Palatino Linotype"/>
          <w:b/>
        </w:rPr>
        <w:t>pdf</w:t>
      </w:r>
      <w:proofErr w:type="spellEnd"/>
      <w:r w:rsidRPr="003E1100">
        <w:rPr>
          <w:rFonts w:ascii="Palatino Linotype" w:hAnsi="Palatino Linotype"/>
          <w:b/>
        </w:rPr>
        <w:t xml:space="preserve">. </w:t>
      </w:r>
      <w:r w:rsidRPr="003E1100">
        <w:rPr>
          <w:rFonts w:ascii="Palatino Linotype" w:hAnsi="Palatino Linotype"/>
        </w:rPr>
        <w:t xml:space="preserve">Archivo que contiene el Acta de la segunda sesión extraordinaria del Comité de Transparencia mediante el cual se aprueba la Clasificación de la Información como confidencial, con la finalidad de emitir la versión pública de los documentos con los que se dará respuesta a los Recursos de Revisión </w:t>
      </w:r>
      <w:r w:rsidRPr="003E1100">
        <w:rPr>
          <w:rFonts w:ascii="Palatino Linotype" w:hAnsi="Palatino Linotype"/>
          <w:b/>
        </w:rPr>
        <w:t>16172/INFOEM/IP/RR/2022 y 16177/INFOEM/IP/RR/2022.</w:t>
      </w:r>
    </w:p>
    <w:p w14:paraId="291A4A5F" w14:textId="77777777" w:rsidR="003D317D" w:rsidRPr="003E1100" w:rsidRDefault="003D317D" w:rsidP="003D317D">
      <w:pPr>
        <w:tabs>
          <w:tab w:val="center" w:pos="4252"/>
          <w:tab w:val="right" w:pos="8504"/>
        </w:tabs>
        <w:spacing w:line="360" w:lineRule="auto"/>
        <w:jc w:val="both"/>
        <w:rPr>
          <w:rFonts w:ascii="Palatino Linotype" w:hAnsi="Palatino Linotype" w:cs="Arial"/>
          <w:color w:val="000000" w:themeColor="text1"/>
        </w:rPr>
      </w:pPr>
      <w:r w:rsidRPr="003E1100">
        <w:rPr>
          <w:noProof/>
          <w:lang w:eastAsia="es-MX"/>
        </w:rPr>
        <w:drawing>
          <wp:inline distT="0" distB="0" distL="0" distR="0" wp14:anchorId="72591B58" wp14:editId="5F7B03AA">
            <wp:extent cx="5941060" cy="2861310"/>
            <wp:effectExtent l="0" t="0" r="2540" b="0"/>
            <wp:docPr id="1138594172" name="Imagen 113859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2861310"/>
                    </a:xfrm>
                    <a:prstGeom prst="rect">
                      <a:avLst/>
                    </a:prstGeom>
                  </pic:spPr>
                </pic:pic>
              </a:graphicData>
            </a:graphic>
          </wp:inline>
        </w:drawing>
      </w:r>
    </w:p>
    <w:p w14:paraId="70A3E371" w14:textId="77777777" w:rsidR="003D317D" w:rsidRPr="003E1100" w:rsidRDefault="00625545" w:rsidP="003D317D">
      <w:pPr>
        <w:pStyle w:val="Prrafodelista"/>
        <w:numPr>
          <w:ilvl w:val="0"/>
          <w:numId w:val="24"/>
        </w:numPr>
        <w:spacing w:line="360" w:lineRule="auto"/>
        <w:jc w:val="both"/>
        <w:rPr>
          <w:rFonts w:ascii="Palatino Linotype" w:hAnsi="Palatino Linotype"/>
          <w:b/>
        </w:rPr>
      </w:pPr>
      <w:hyperlink r:id="rId22" w:history="1">
        <w:r w:rsidR="003D317D" w:rsidRPr="003E1100">
          <w:rPr>
            <w:rFonts w:ascii="Palatino Linotype" w:hAnsi="Palatino Linotype"/>
            <w:b/>
          </w:rPr>
          <w:t>2022 tansparencia.pdf</w:t>
        </w:r>
      </w:hyperlink>
      <w:r w:rsidR="003D317D" w:rsidRPr="003E1100">
        <w:rPr>
          <w:rFonts w:ascii="Palatino Linotype" w:hAnsi="Palatino Linotype"/>
        </w:rPr>
        <w:t xml:space="preserve"> Archivo que consta de 131 fojas que contienen diversos oficios y mismo que no se puso a la vista en razón de que contiene datos personales como lo es el nombre de personas que ostentan un cargo honorífico</w:t>
      </w:r>
      <w:r w:rsidR="003D317D" w:rsidRPr="003E1100">
        <w:rPr>
          <w:rStyle w:val="Refdenotaalpie"/>
          <w:rFonts w:ascii="Palatino Linotype" w:hAnsi="Palatino Linotype"/>
        </w:rPr>
        <w:footnoteReference w:id="4"/>
      </w:r>
      <w:r w:rsidR="003D317D" w:rsidRPr="003E1100">
        <w:rPr>
          <w:rFonts w:ascii="Palatino Linotype" w:hAnsi="Palatino Linotype"/>
        </w:rPr>
        <w:t>.</w:t>
      </w:r>
    </w:p>
    <w:p w14:paraId="5A596A73" w14:textId="77777777" w:rsidR="003D317D" w:rsidRPr="003E1100" w:rsidRDefault="003D317D" w:rsidP="003D317D">
      <w:pPr>
        <w:pStyle w:val="Prrafodelista"/>
        <w:numPr>
          <w:ilvl w:val="0"/>
          <w:numId w:val="25"/>
        </w:numPr>
        <w:tabs>
          <w:tab w:val="center" w:pos="4252"/>
          <w:tab w:val="right" w:pos="8504"/>
        </w:tabs>
        <w:spacing w:line="360" w:lineRule="auto"/>
        <w:jc w:val="both"/>
        <w:rPr>
          <w:rFonts w:ascii="Palatino Linotype" w:hAnsi="Palatino Linotype"/>
          <w:b/>
        </w:rPr>
      </w:pPr>
      <w:r w:rsidRPr="003E1100">
        <w:rPr>
          <w:rFonts w:ascii="Palatino Linotype" w:hAnsi="Palatino Linotype"/>
          <w:b/>
        </w:rPr>
        <w:lastRenderedPageBreak/>
        <w:t xml:space="preserve">2021 tansparencia.pdf </w:t>
      </w:r>
      <w:r w:rsidRPr="003E1100">
        <w:rPr>
          <w:rFonts w:ascii="Palatino Linotype" w:hAnsi="Palatino Linotype"/>
        </w:rPr>
        <w:t>Archivo que consta de 225 fojas que contienen diversos oficios que no se testaron de manera permanente por lo que se dejan visibles diversos datos personales como lo es el nombre de particulares.</w:t>
      </w:r>
    </w:p>
    <w:p w14:paraId="3355961E" w14:textId="77777777" w:rsidR="003D317D" w:rsidRPr="003E1100" w:rsidRDefault="003D317D" w:rsidP="003D317D">
      <w:pPr>
        <w:tabs>
          <w:tab w:val="center" w:pos="4252"/>
          <w:tab w:val="right" w:pos="8504"/>
        </w:tabs>
        <w:spacing w:line="360" w:lineRule="auto"/>
        <w:ind w:left="360"/>
        <w:jc w:val="both"/>
        <w:rPr>
          <w:rFonts w:ascii="Palatino Linotype" w:hAnsi="Palatino Linotype"/>
          <w:b/>
        </w:rPr>
      </w:pPr>
      <w:r w:rsidRPr="003E1100">
        <w:rPr>
          <w:noProof/>
          <w:lang w:eastAsia="es-MX"/>
        </w:rPr>
        <w:drawing>
          <wp:inline distT="0" distB="0" distL="0" distR="0" wp14:anchorId="0D4884FA" wp14:editId="322213BB">
            <wp:extent cx="5941060" cy="2076450"/>
            <wp:effectExtent l="0" t="0" r="2540" b="0"/>
            <wp:docPr id="2083560885" name="Imagen 2083560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2076450"/>
                    </a:xfrm>
                    <a:prstGeom prst="rect">
                      <a:avLst/>
                    </a:prstGeom>
                  </pic:spPr>
                </pic:pic>
              </a:graphicData>
            </a:graphic>
          </wp:inline>
        </w:drawing>
      </w:r>
    </w:p>
    <w:p w14:paraId="756CDCA7" w14:textId="77777777"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 xml:space="preserve">SOLIDARIDAD.pdf </w:t>
      </w:r>
      <w:r w:rsidRPr="003E1100">
        <w:rPr>
          <w:rFonts w:ascii="Palatino Linotype" w:hAnsi="Palatino Linotype"/>
        </w:rPr>
        <w:t xml:space="preserve">Archivo que contiene el Acta de la tercera sesión extraordinaria del Comité de Transparencia mediante el cual se aprueba la Clasificación de la Información como confidencial, con la finalidad de emitir la versión pública de los documentos con los que se dará respuesta a los Recursos de Revisión </w:t>
      </w:r>
      <w:r w:rsidRPr="003E1100">
        <w:rPr>
          <w:rFonts w:ascii="Palatino Linotype" w:hAnsi="Palatino Linotype"/>
          <w:b/>
        </w:rPr>
        <w:t>16174/INFOEM/IP/RR/2022, 16175/INFOEM/IP/RR/2022 y 16176/INFOEM/IP/RR/2022.</w:t>
      </w:r>
    </w:p>
    <w:p w14:paraId="6C59F81D" w14:textId="77777777"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 xml:space="preserve">OFICIOS ADMINISTRACION 2021.pdf. </w:t>
      </w:r>
      <w:r w:rsidRPr="003E1100">
        <w:rPr>
          <w:rFonts w:ascii="Palatino Linotype" w:hAnsi="Palatino Linotype"/>
        </w:rPr>
        <w:t>Archivo que consta de 930 fojas mismo que no se puso a la vista en razón de que contiene datos personales como el nombre y domicilio de particulares, mismos que pueden advertirse en la página 102.</w:t>
      </w:r>
    </w:p>
    <w:p w14:paraId="52905DB4" w14:textId="77777777"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 xml:space="preserve">OFICIOS ADMINISTRACION 2022.pdf </w:t>
      </w:r>
      <w:r w:rsidRPr="003E1100">
        <w:rPr>
          <w:rFonts w:ascii="Palatino Linotype" w:hAnsi="Palatino Linotype"/>
        </w:rPr>
        <w:t xml:space="preserve">Archivo que consta de 1129 fojas mismo que no se puso a la vista en razón de que contiene datos personales como el correo </w:t>
      </w:r>
      <w:r w:rsidRPr="003E1100">
        <w:rPr>
          <w:rFonts w:ascii="Palatino Linotype" w:hAnsi="Palatino Linotype"/>
        </w:rPr>
        <w:lastRenderedPageBreak/>
        <w:t>electrónico y teléfonos de particulares, mismos que pueden advertirse en la página 172.</w:t>
      </w:r>
    </w:p>
    <w:p w14:paraId="0767B542" w14:textId="77777777" w:rsidR="003D317D" w:rsidRPr="003E1100" w:rsidRDefault="003D317D" w:rsidP="003D317D">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 xml:space="preserve">CORRESPONDENCIA TESORERIA 2022 - copia.pdf </w:t>
      </w:r>
      <w:r w:rsidRPr="003E1100">
        <w:rPr>
          <w:rFonts w:ascii="Palatino Linotype" w:hAnsi="Palatino Linotype"/>
        </w:rPr>
        <w:t>Archivo que consta de 634 fojas mismo que no se puso a la vista en razón de que no se testó de manera permanente y contiene datos personales como lo es el nombre de particulares.</w:t>
      </w:r>
    </w:p>
    <w:p w14:paraId="30A169E9" w14:textId="77777777" w:rsidR="003D317D" w:rsidRPr="003E1100" w:rsidRDefault="003D317D" w:rsidP="003D317D">
      <w:pPr>
        <w:tabs>
          <w:tab w:val="center" w:pos="4252"/>
          <w:tab w:val="right" w:pos="8504"/>
        </w:tabs>
        <w:spacing w:line="360" w:lineRule="auto"/>
        <w:jc w:val="both"/>
        <w:rPr>
          <w:rFonts w:ascii="Palatino Linotype" w:hAnsi="Palatino Linotype"/>
          <w:b/>
        </w:rPr>
      </w:pPr>
    </w:p>
    <w:p w14:paraId="3B68EDAE" w14:textId="77777777" w:rsidR="003D317D" w:rsidRPr="003E1100" w:rsidRDefault="003D317D" w:rsidP="003D317D">
      <w:pPr>
        <w:tabs>
          <w:tab w:val="center" w:pos="4252"/>
          <w:tab w:val="right" w:pos="8504"/>
        </w:tabs>
        <w:spacing w:line="360" w:lineRule="auto"/>
        <w:jc w:val="both"/>
        <w:rPr>
          <w:rFonts w:ascii="Palatino Linotype" w:hAnsi="Palatino Linotype"/>
          <w:b/>
        </w:rPr>
      </w:pPr>
      <w:r w:rsidRPr="003E1100">
        <w:rPr>
          <w:noProof/>
          <w:lang w:eastAsia="es-MX"/>
        </w:rPr>
        <w:drawing>
          <wp:inline distT="0" distB="0" distL="0" distR="0" wp14:anchorId="605BCD84" wp14:editId="3CE81FF6">
            <wp:extent cx="5941060" cy="2129155"/>
            <wp:effectExtent l="0" t="0" r="2540" b="4445"/>
            <wp:docPr id="270769797" name="Imagen 270769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2129155"/>
                    </a:xfrm>
                    <a:prstGeom prst="rect">
                      <a:avLst/>
                    </a:prstGeom>
                  </pic:spPr>
                </pic:pic>
              </a:graphicData>
            </a:graphic>
          </wp:inline>
        </w:drawing>
      </w:r>
    </w:p>
    <w:p w14:paraId="4373047A" w14:textId="77777777" w:rsidR="003D317D" w:rsidRPr="003E1100" w:rsidRDefault="003D317D" w:rsidP="003D317D">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 xml:space="preserve">FINAL 2022 CONTRA.pdf </w:t>
      </w:r>
      <w:r w:rsidRPr="003E1100">
        <w:rPr>
          <w:rFonts w:ascii="Palatino Linotype" w:hAnsi="Palatino Linotype"/>
        </w:rPr>
        <w:t>Archivo que consta de 1030 fojas mismo que no se puso a la vista en razón de que no se testó de manera permanente y contiene datos personales como lo es el nombre de particulares.</w:t>
      </w:r>
    </w:p>
    <w:p w14:paraId="2E7F951D" w14:textId="77777777"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 xml:space="preserve">SOLIDARIDAD.pdf </w:t>
      </w:r>
      <w:r w:rsidRPr="003E1100">
        <w:rPr>
          <w:rFonts w:ascii="Palatino Linotype" w:hAnsi="Palatino Linotype"/>
        </w:rPr>
        <w:t xml:space="preserve">Archivo que contiene el Acta de la tercera sesión extraordinaria del Comité de Transparencia mediante el cual se aprueba la Clasificación de la Información como confidencial, con la finalidad de emitir la versión pública de los documentos con los que se dará respuesta a los Recursos de Revisión </w:t>
      </w:r>
      <w:r w:rsidRPr="003E1100">
        <w:rPr>
          <w:rFonts w:ascii="Palatino Linotype" w:hAnsi="Palatino Linotype"/>
          <w:b/>
        </w:rPr>
        <w:t>16174/INFOEM/IP/RR/2022, 16175/INFOEM/IP/RR/2022 y 16176/INFOEM/IP/RR/2022.</w:t>
      </w:r>
    </w:p>
    <w:p w14:paraId="6F883660" w14:textId="77777777" w:rsidR="003D317D" w:rsidRPr="003E1100" w:rsidRDefault="003D317D" w:rsidP="003D317D">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lastRenderedPageBreak/>
        <w:t xml:space="preserve">FINAL CONTRALORIA.pdf </w:t>
      </w:r>
      <w:r w:rsidRPr="003E1100">
        <w:rPr>
          <w:rFonts w:ascii="Palatino Linotype" w:hAnsi="Palatino Linotype"/>
        </w:rPr>
        <w:t>Archivo que consta de 832 fojas mismo que no se puso a la vista en razón de que no se testó de manera permanente y contiene datos personales como lo es el nombre de particulares.</w:t>
      </w:r>
    </w:p>
    <w:p w14:paraId="579AED98" w14:textId="77777777" w:rsidR="003D317D" w:rsidRPr="003E1100" w:rsidRDefault="003D317D" w:rsidP="003D317D">
      <w:pPr>
        <w:tabs>
          <w:tab w:val="center" w:pos="4252"/>
          <w:tab w:val="right" w:pos="8504"/>
        </w:tabs>
        <w:spacing w:line="360" w:lineRule="auto"/>
        <w:jc w:val="both"/>
        <w:rPr>
          <w:rFonts w:ascii="Palatino Linotype" w:hAnsi="Palatino Linotype"/>
          <w:b/>
        </w:rPr>
      </w:pPr>
    </w:p>
    <w:p w14:paraId="6D99CFA2" w14:textId="77777777" w:rsidR="003D317D" w:rsidRPr="003E1100" w:rsidRDefault="003D317D" w:rsidP="003D317D">
      <w:pPr>
        <w:tabs>
          <w:tab w:val="center" w:pos="4252"/>
          <w:tab w:val="right" w:pos="8504"/>
        </w:tabs>
        <w:spacing w:line="360" w:lineRule="auto"/>
        <w:jc w:val="both"/>
        <w:rPr>
          <w:rFonts w:ascii="Palatino Linotype" w:hAnsi="Palatino Linotype"/>
          <w:b/>
        </w:rPr>
      </w:pPr>
      <w:r w:rsidRPr="003E1100">
        <w:rPr>
          <w:noProof/>
          <w:lang w:eastAsia="es-MX"/>
        </w:rPr>
        <w:drawing>
          <wp:inline distT="0" distB="0" distL="0" distR="0" wp14:anchorId="301F067F" wp14:editId="3148FFB8">
            <wp:extent cx="5941060" cy="2161540"/>
            <wp:effectExtent l="0" t="0" r="2540" b="0"/>
            <wp:docPr id="1742891381" name="Imagen 174289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2161540"/>
                    </a:xfrm>
                    <a:prstGeom prst="rect">
                      <a:avLst/>
                    </a:prstGeom>
                  </pic:spPr>
                </pic:pic>
              </a:graphicData>
            </a:graphic>
          </wp:inline>
        </w:drawing>
      </w:r>
    </w:p>
    <w:p w14:paraId="40BF7DE0" w14:textId="77777777"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 xml:space="preserve">SOLIDARIDAD.pdf </w:t>
      </w:r>
      <w:r w:rsidRPr="003E1100">
        <w:rPr>
          <w:rFonts w:ascii="Palatino Linotype" w:hAnsi="Palatino Linotype"/>
        </w:rPr>
        <w:t xml:space="preserve">Archivo que contiene el Acta de la tercera sesión extraordinaria del Comité de Transparencia mediante el cual se aprueba la Clasificación de la Información como confidencial, con la finalidad de emitir la versión pública de los documentos con los que se dará respuesta a los Recursos de Revisión </w:t>
      </w:r>
      <w:r w:rsidRPr="003E1100">
        <w:rPr>
          <w:rFonts w:ascii="Palatino Linotype" w:hAnsi="Palatino Linotype"/>
          <w:b/>
        </w:rPr>
        <w:t>16174/INFOEM/IP/RR/2022, 16175/INFOEM/IP/RR/2022 y 16176/INFOEM/IP/RR/2022.</w:t>
      </w:r>
    </w:p>
    <w:p w14:paraId="0D4CD651" w14:textId="77777777" w:rsidR="003D317D" w:rsidRPr="003E1100" w:rsidRDefault="003D317D" w:rsidP="003D317D">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2021</w:t>
      </w:r>
      <w:proofErr w:type="gramStart"/>
      <w:r w:rsidRPr="003E1100">
        <w:rPr>
          <w:rFonts w:ascii="Palatino Linotype" w:hAnsi="Palatino Linotype"/>
          <w:b/>
        </w:rPr>
        <w:t>.pdf</w:t>
      </w:r>
      <w:proofErr w:type="gramEnd"/>
      <w:r w:rsidRPr="003E1100">
        <w:rPr>
          <w:rFonts w:ascii="Palatino Linotype" w:hAnsi="Palatino Linotype"/>
          <w:b/>
        </w:rPr>
        <w:t xml:space="preserve"> </w:t>
      </w:r>
      <w:r w:rsidRPr="003E1100">
        <w:rPr>
          <w:rFonts w:ascii="Palatino Linotype" w:hAnsi="Palatino Linotype"/>
        </w:rPr>
        <w:t>Archivo que consta de 331 fojas mismo que no se puso a la vista en razón de que no se testó de manera permanente y contiene datos personales como lo es el nombre de particulares.</w:t>
      </w:r>
    </w:p>
    <w:p w14:paraId="57C69008" w14:textId="77777777" w:rsidR="003D317D" w:rsidRPr="003E1100" w:rsidRDefault="003D317D" w:rsidP="003D317D">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2022</w:t>
      </w:r>
      <w:proofErr w:type="gramStart"/>
      <w:r w:rsidRPr="003E1100">
        <w:rPr>
          <w:rFonts w:ascii="Palatino Linotype" w:hAnsi="Palatino Linotype"/>
          <w:b/>
        </w:rPr>
        <w:t>.pdf</w:t>
      </w:r>
      <w:proofErr w:type="gramEnd"/>
      <w:r w:rsidRPr="003E1100">
        <w:rPr>
          <w:rFonts w:ascii="Palatino Linotype" w:hAnsi="Palatino Linotype"/>
          <w:b/>
        </w:rPr>
        <w:t xml:space="preserve"> </w:t>
      </w:r>
      <w:r w:rsidRPr="003E1100">
        <w:rPr>
          <w:rFonts w:ascii="Palatino Linotype" w:hAnsi="Palatino Linotype"/>
        </w:rPr>
        <w:t>Archivo que consta de 512 fojas mismo que no se puso a la vista en razón de que no se testó de manera permanente y contiene datos personales como lo es el domicilio de particulares.</w:t>
      </w:r>
    </w:p>
    <w:p w14:paraId="77905BFE" w14:textId="77777777" w:rsidR="003D317D" w:rsidRPr="003E1100" w:rsidRDefault="003D317D" w:rsidP="003D317D">
      <w:pPr>
        <w:tabs>
          <w:tab w:val="center" w:pos="4252"/>
          <w:tab w:val="right" w:pos="8504"/>
        </w:tabs>
        <w:spacing w:line="360" w:lineRule="auto"/>
        <w:jc w:val="both"/>
        <w:rPr>
          <w:rFonts w:ascii="Palatino Linotype" w:hAnsi="Palatino Linotype"/>
          <w:b/>
        </w:rPr>
      </w:pPr>
    </w:p>
    <w:p w14:paraId="78261E59" w14:textId="77777777" w:rsidR="003D317D" w:rsidRPr="003E1100" w:rsidRDefault="003D317D" w:rsidP="003D317D">
      <w:pPr>
        <w:tabs>
          <w:tab w:val="center" w:pos="4252"/>
          <w:tab w:val="right" w:pos="8504"/>
        </w:tabs>
        <w:spacing w:line="360" w:lineRule="auto"/>
        <w:jc w:val="both"/>
        <w:rPr>
          <w:rFonts w:ascii="Palatino Linotype" w:hAnsi="Palatino Linotype"/>
          <w:b/>
        </w:rPr>
      </w:pPr>
      <w:r w:rsidRPr="003E1100">
        <w:rPr>
          <w:noProof/>
          <w:lang w:eastAsia="es-MX"/>
        </w:rPr>
        <w:drawing>
          <wp:inline distT="0" distB="0" distL="0" distR="0" wp14:anchorId="5886F78E" wp14:editId="4CD3E7E3">
            <wp:extent cx="5941060" cy="2321560"/>
            <wp:effectExtent l="0" t="0" r="2540" b="2540"/>
            <wp:docPr id="927760983" name="Imagen 92776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2321560"/>
                    </a:xfrm>
                    <a:prstGeom prst="rect">
                      <a:avLst/>
                    </a:prstGeom>
                  </pic:spPr>
                </pic:pic>
              </a:graphicData>
            </a:graphic>
          </wp:inline>
        </w:drawing>
      </w:r>
    </w:p>
    <w:p w14:paraId="69673EEE" w14:textId="77777777"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SOLIDARIDAD (1).</w:t>
      </w:r>
      <w:proofErr w:type="spellStart"/>
      <w:r w:rsidRPr="003E1100">
        <w:rPr>
          <w:rFonts w:ascii="Palatino Linotype" w:hAnsi="Palatino Linotype"/>
          <w:b/>
        </w:rPr>
        <w:t>pdf</w:t>
      </w:r>
      <w:proofErr w:type="spellEnd"/>
      <w:r w:rsidRPr="003E1100">
        <w:rPr>
          <w:rFonts w:ascii="Palatino Linotype" w:hAnsi="Palatino Linotype"/>
          <w:b/>
        </w:rPr>
        <w:t xml:space="preserve">. </w:t>
      </w:r>
      <w:r w:rsidRPr="003E1100">
        <w:rPr>
          <w:rFonts w:ascii="Palatino Linotype" w:hAnsi="Palatino Linotype"/>
        </w:rPr>
        <w:t xml:space="preserve">Archivo que contiene el Acta de la segunda sesión extraordinaria del Comité de Transparencia mediante el cual se aprueba la Clasificación de la Información como confidencial, con la finalidad de emitir la versión pública de los documentos con los que se dará respuesta a los Recursos de Revisión </w:t>
      </w:r>
      <w:r w:rsidRPr="003E1100">
        <w:rPr>
          <w:rFonts w:ascii="Palatino Linotype" w:hAnsi="Palatino Linotype"/>
          <w:b/>
        </w:rPr>
        <w:t>16172/INFOEM/IP/RR/2022 y 16177/INFOEM/IP/RR/2022.</w:t>
      </w:r>
    </w:p>
    <w:p w14:paraId="38E62161" w14:textId="77777777" w:rsidR="003D317D" w:rsidRPr="003E1100" w:rsidRDefault="003D317D" w:rsidP="003D317D">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correspondencia recibida y emitida 2021 .</w:t>
      </w:r>
      <w:proofErr w:type="spellStart"/>
      <w:r w:rsidRPr="003E1100">
        <w:rPr>
          <w:rFonts w:ascii="Palatino Linotype" w:hAnsi="Palatino Linotype"/>
          <w:b/>
        </w:rPr>
        <w:t>pdf</w:t>
      </w:r>
      <w:proofErr w:type="spellEnd"/>
      <w:r w:rsidRPr="003E1100">
        <w:rPr>
          <w:rFonts w:ascii="Palatino Linotype" w:hAnsi="Palatino Linotype"/>
          <w:b/>
        </w:rPr>
        <w:t xml:space="preserve"> </w:t>
      </w:r>
      <w:r w:rsidRPr="003E1100">
        <w:rPr>
          <w:rFonts w:ascii="Palatino Linotype" w:hAnsi="Palatino Linotype"/>
        </w:rPr>
        <w:t>Archivo que consta de 219 fojas mismo que no se puso a la vista en razón de que se deja visible información que revela información confidencial de servidores públicos como lo es de manera enunciativa mas no limitativa la contenida en la foja 157.</w:t>
      </w:r>
    </w:p>
    <w:p w14:paraId="6F9B55CF" w14:textId="77777777" w:rsidR="003D317D" w:rsidRPr="003E1100" w:rsidRDefault="003D317D" w:rsidP="003D317D">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t xml:space="preserve">recibida y emitida 2022 Salud.pdf </w:t>
      </w:r>
      <w:r w:rsidRPr="003E1100">
        <w:rPr>
          <w:rFonts w:ascii="Palatino Linotype" w:hAnsi="Palatino Linotype"/>
        </w:rPr>
        <w:t>Archivo que consta de 458 fojas mismo que no se puso a la vista en razón de que de manera enunciativa mas no limitativa en la foja 56 se advierte información de ex servidores públicos que hacen mención de un procedimiento administrativo del que se desconoce si se encuentra en trámite o concluido.</w:t>
      </w:r>
    </w:p>
    <w:p w14:paraId="3537E2A8" w14:textId="77777777" w:rsidR="003D317D" w:rsidRPr="003E1100" w:rsidRDefault="003D317D" w:rsidP="003D317D">
      <w:pPr>
        <w:pStyle w:val="Prrafodelista"/>
        <w:numPr>
          <w:ilvl w:val="0"/>
          <w:numId w:val="24"/>
        </w:numPr>
        <w:tabs>
          <w:tab w:val="center" w:pos="4252"/>
          <w:tab w:val="right" w:pos="8504"/>
        </w:tabs>
        <w:spacing w:line="360" w:lineRule="auto"/>
        <w:jc w:val="both"/>
        <w:rPr>
          <w:rFonts w:ascii="Palatino Linotype" w:hAnsi="Palatino Linotype"/>
          <w:b/>
        </w:rPr>
      </w:pPr>
      <w:r w:rsidRPr="003E1100">
        <w:rPr>
          <w:rFonts w:ascii="Palatino Linotype" w:hAnsi="Palatino Linotype"/>
          <w:b/>
        </w:rPr>
        <w:lastRenderedPageBreak/>
        <w:t>CORRESPONDENCIA UIPPE ENE JULI 2022.pdf</w:t>
      </w:r>
      <w:r w:rsidRPr="003E1100">
        <w:rPr>
          <w:rFonts w:ascii="Palatino Linotype" w:hAnsi="Palatino Linotype"/>
        </w:rPr>
        <w:t xml:space="preserve"> Archivo que consta de 14 fojas cuya visualización resulta difícil</w:t>
      </w:r>
    </w:p>
    <w:p w14:paraId="3BFF15A2" w14:textId="77777777" w:rsidR="003D317D" w:rsidRPr="003E1100" w:rsidRDefault="003D317D" w:rsidP="003D317D">
      <w:pPr>
        <w:tabs>
          <w:tab w:val="center" w:pos="4252"/>
          <w:tab w:val="right" w:pos="8504"/>
        </w:tabs>
        <w:spacing w:line="360" w:lineRule="auto"/>
        <w:jc w:val="both"/>
        <w:rPr>
          <w:rFonts w:ascii="Palatino Linotype" w:hAnsi="Palatino Linotype"/>
          <w:b/>
        </w:rPr>
      </w:pPr>
    </w:p>
    <w:p w14:paraId="43EDB015" w14:textId="77777777" w:rsidR="003D317D" w:rsidRPr="003E1100" w:rsidRDefault="003D317D" w:rsidP="003D317D">
      <w:pPr>
        <w:tabs>
          <w:tab w:val="center" w:pos="4252"/>
          <w:tab w:val="right" w:pos="8504"/>
        </w:tabs>
        <w:spacing w:line="360" w:lineRule="auto"/>
        <w:jc w:val="both"/>
        <w:rPr>
          <w:rFonts w:ascii="Palatino Linotype" w:hAnsi="Palatino Linotype"/>
          <w:b/>
        </w:rPr>
      </w:pPr>
      <w:r w:rsidRPr="003E1100">
        <w:rPr>
          <w:rFonts w:ascii="Palatino Linotype" w:hAnsi="Palatino Linotype"/>
          <w:b/>
          <w:noProof/>
          <w:lang w:eastAsia="es-MX"/>
        </w:rPr>
        <w:drawing>
          <wp:inline distT="0" distB="0" distL="0" distR="0" wp14:anchorId="7873DF7B" wp14:editId="105160BB">
            <wp:extent cx="5941060" cy="2414905"/>
            <wp:effectExtent l="0" t="0" r="2540" b="4445"/>
            <wp:docPr id="851594972" name="Imagen 851594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8345" name=""/>
                    <pic:cNvPicPr/>
                  </pic:nvPicPr>
                  <pic:blipFill>
                    <a:blip r:embed="rId21"/>
                    <a:stretch>
                      <a:fillRect/>
                    </a:stretch>
                  </pic:blipFill>
                  <pic:spPr>
                    <a:xfrm>
                      <a:off x="0" y="0"/>
                      <a:ext cx="5941060" cy="2414905"/>
                    </a:xfrm>
                    <a:prstGeom prst="rect">
                      <a:avLst/>
                    </a:prstGeom>
                  </pic:spPr>
                </pic:pic>
              </a:graphicData>
            </a:graphic>
          </wp:inline>
        </w:drawing>
      </w:r>
    </w:p>
    <w:p w14:paraId="1088F35E" w14:textId="77777777" w:rsidR="003D317D" w:rsidRPr="003E1100" w:rsidRDefault="003D317D" w:rsidP="003D317D">
      <w:pPr>
        <w:tabs>
          <w:tab w:val="center" w:pos="4252"/>
          <w:tab w:val="right" w:pos="8504"/>
        </w:tabs>
        <w:spacing w:line="360" w:lineRule="auto"/>
        <w:jc w:val="both"/>
        <w:rPr>
          <w:rFonts w:ascii="Palatino Linotype" w:hAnsi="Palatino Linotype"/>
          <w:b/>
        </w:rPr>
      </w:pPr>
    </w:p>
    <w:p w14:paraId="70ED198A" w14:textId="77777777"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OFICIOS RECIBIDOS 2021.pdf</w:t>
      </w:r>
      <w:r w:rsidRPr="003E1100">
        <w:rPr>
          <w:rFonts w:ascii="Palatino Linotype" w:hAnsi="Palatino Linotype"/>
        </w:rPr>
        <w:t xml:space="preserve"> Archivo que consta de 92 fojas mismo que no se puso a la vista en razón de que contiene documentos pertenecientes a actas circunstanciadas que pueden formar parte de un procedimiento administrativo.</w:t>
      </w:r>
    </w:p>
    <w:p w14:paraId="52F9AC68" w14:textId="77777777"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OFICIOS ENVIADOS 2021.pdf</w:t>
      </w:r>
      <w:r w:rsidRPr="003E1100">
        <w:rPr>
          <w:rFonts w:ascii="Palatino Linotype" w:hAnsi="Palatino Linotype"/>
        </w:rPr>
        <w:t xml:space="preserve"> Archivo que consta de 225 fojas mismo que no se puso a la vista en razón de que contiene datos personales como lo es de manera enunciativa mas no limitativa la en la página 53, 56 entre otros el nombre de particulares.</w:t>
      </w:r>
    </w:p>
    <w:p w14:paraId="4F57F390" w14:textId="77777777"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OFICIOS RECIBIDOS 2022.pdf</w:t>
      </w:r>
      <w:r w:rsidRPr="003E1100">
        <w:rPr>
          <w:rFonts w:ascii="Palatino Linotype" w:hAnsi="Palatino Linotype"/>
        </w:rPr>
        <w:t xml:space="preserve"> Archivo que consta de 211 fojas mismo que no se puso a la vista en razón de que contiene documentos pertenecientes a información que pueden formar parte de un procedimiento administrativo foja 3.</w:t>
      </w:r>
    </w:p>
    <w:p w14:paraId="7C27B6B9" w14:textId="77777777"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lastRenderedPageBreak/>
        <w:t xml:space="preserve">SOLIDARIDADd.pdf </w:t>
      </w:r>
      <w:r w:rsidRPr="003E1100">
        <w:rPr>
          <w:rFonts w:ascii="Palatino Linotype" w:hAnsi="Palatino Linotype"/>
        </w:rPr>
        <w:t xml:space="preserve">Archivo que contiene el Acta de la cuarta sesión extraordinaria del Comité de Transparencia mediante el cual se aprueba la Clasificación de la Información como confidencial, con la finalidad de emitir la versión pública de los documentos con los que se dará respuesta al Recurso de Revisión </w:t>
      </w:r>
      <w:r w:rsidRPr="003E1100">
        <w:rPr>
          <w:rFonts w:ascii="Palatino Linotype" w:hAnsi="Palatino Linotype"/>
          <w:b/>
        </w:rPr>
        <w:t>16178/INFOEM/IP/RR/2022.</w:t>
      </w:r>
    </w:p>
    <w:p w14:paraId="1A99C820" w14:textId="630F0E34" w:rsidR="003D317D" w:rsidRPr="003E1100" w:rsidRDefault="003D317D" w:rsidP="003D317D">
      <w:pPr>
        <w:pStyle w:val="Prrafodelista"/>
        <w:numPr>
          <w:ilvl w:val="0"/>
          <w:numId w:val="24"/>
        </w:numPr>
        <w:spacing w:line="360" w:lineRule="auto"/>
        <w:jc w:val="both"/>
        <w:rPr>
          <w:rFonts w:ascii="Palatino Linotype" w:hAnsi="Palatino Linotype"/>
          <w:b/>
        </w:rPr>
      </w:pPr>
      <w:r w:rsidRPr="003E1100">
        <w:rPr>
          <w:rFonts w:ascii="Palatino Linotype" w:hAnsi="Palatino Linotype"/>
          <w:b/>
        </w:rPr>
        <w:t>OFICIOS ENVIADOS 2022.pdf</w:t>
      </w:r>
      <w:r w:rsidRPr="003E1100">
        <w:rPr>
          <w:rFonts w:ascii="Palatino Linotype" w:hAnsi="Palatino Linotype"/>
        </w:rPr>
        <w:t xml:space="preserve"> Archivo que consta de 290 fojas mismo que no se puso a la vista en razón de que contiene información de nombres de particulares que debió clasificarse como lo es de manera enunciativa mas no limitativa en la foja 173.</w:t>
      </w:r>
    </w:p>
    <w:p w14:paraId="61FE7021" w14:textId="77777777" w:rsidR="00E945F6" w:rsidRPr="003E1100" w:rsidRDefault="00E945F6" w:rsidP="00E945F6">
      <w:pPr>
        <w:jc w:val="both"/>
        <w:rPr>
          <w:rFonts w:ascii="Palatino Linotype" w:hAnsi="Palatino Linotype" w:cs="Arial"/>
          <w:color w:val="000000" w:themeColor="text1"/>
        </w:rPr>
      </w:pPr>
    </w:p>
    <w:p w14:paraId="7C2DA83E" w14:textId="77777777" w:rsidR="00C4230F" w:rsidRPr="003E1100" w:rsidRDefault="004424AD" w:rsidP="00C4230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E1100">
        <w:rPr>
          <w:rFonts w:ascii="Palatino Linotype" w:hAnsi="Palatino Linotype"/>
          <w:color w:val="000000" w:themeColor="text1"/>
        </w:rPr>
        <w:t xml:space="preserve">Es así, que del análisis a las documentales que integran el expediente electrónico se advierte que el particular desea </w:t>
      </w:r>
      <w:r w:rsidR="00C50CDB" w:rsidRPr="003E1100">
        <w:rPr>
          <w:rFonts w:ascii="Palatino Linotype" w:hAnsi="Palatino Linotype"/>
          <w:color w:val="000000" w:themeColor="text1"/>
        </w:rPr>
        <w:t>conocer</w:t>
      </w:r>
      <w:r w:rsidR="00C4230F" w:rsidRPr="003E1100">
        <w:rPr>
          <w:rFonts w:ascii="Palatino Linotype" w:hAnsi="Palatino Linotype"/>
          <w:color w:val="000000" w:themeColor="text1"/>
        </w:rPr>
        <w:t>:</w:t>
      </w:r>
    </w:p>
    <w:p w14:paraId="7A2B89CC" w14:textId="06114D0D" w:rsidR="004424AD" w:rsidRPr="003E1100" w:rsidRDefault="00971C54" w:rsidP="00C4230F">
      <w:pPr>
        <w:pStyle w:val="Prrafodelista"/>
        <w:widowControl w:val="0"/>
        <w:numPr>
          <w:ilvl w:val="0"/>
          <w:numId w:val="28"/>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Se requiere la correspondencia enviada y recibida del área de presidencia del periodo 01 de enero del 2021 al mes de septiembre del presente año</w:t>
      </w:r>
      <w:r w:rsidR="00C74F22" w:rsidRPr="003E1100">
        <w:rPr>
          <w:rFonts w:ascii="Palatino Linotype" w:hAnsi="Palatino Linotype"/>
          <w:b/>
          <w:i/>
          <w:color w:val="000000"/>
          <w:szCs w:val="16"/>
        </w:rPr>
        <w:t>.</w:t>
      </w:r>
    </w:p>
    <w:p w14:paraId="2D3931FA" w14:textId="60C5ACE9" w:rsidR="00971C54" w:rsidRPr="003E1100" w:rsidRDefault="00971C54" w:rsidP="00C4230F">
      <w:pPr>
        <w:pStyle w:val="Prrafodelista"/>
        <w:widowControl w:val="0"/>
        <w:numPr>
          <w:ilvl w:val="0"/>
          <w:numId w:val="28"/>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Se requiere la correspondencia enviada y recibida del área de transparencia del periodo 01 de enero del 2021 al mes de septiembre del presente año</w:t>
      </w:r>
      <w:r w:rsidR="00C74F22" w:rsidRPr="003E1100">
        <w:rPr>
          <w:rFonts w:ascii="Palatino Linotype" w:hAnsi="Palatino Linotype"/>
          <w:b/>
          <w:i/>
          <w:color w:val="000000"/>
          <w:szCs w:val="16"/>
        </w:rPr>
        <w:t>.</w:t>
      </w:r>
    </w:p>
    <w:p w14:paraId="4400C8CB" w14:textId="1A874189" w:rsidR="00971C54" w:rsidRPr="003E1100" w:rsidRDefault="00971C54" w:rsidP="00C4230F">
      <w:pPr>
        <w:pStyle w:val="Prrafodelista"/>
        <w:widowControl w:val="0"/>
        <w:numPr>
          <w:ilvl w:val="0"/>
          <w:numId w:val="28"/>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Se requiere la correspondencia enviada y recibida del área de tesorería y administración del periodo 01 de enero del 2021 al mes de septiembre del presente año</w:t>
      </w:r>
      <w:r w:rsidR="00C74F22" w:rsidRPr="003E1100">
        <w:rPr>
          <w:rFonts w:ascii="Palatino Linotype" w:hAnsi="Palatino Linotype"/>
          <w:b/>
          <w:i/>
          <w:color w:val="000000"/>
          <w:szCs w:val="16"/>
        </w:rPr>
        <w:t>.</w:t>
      </w:r>
    </w:p>
    <w:p w14:paraId="2F85D460" w14:textId="51E9E4E8" w:rsidR="00971C54" w:rsidRPr="003E1100" w:rsidRDefault="00971C54" w:rsidP="00C4230F">
      <w:pPr>
        <w:pStyle w:val="Prrafodelista"/>
        <w:widowControl w:val="0"/>
        <w:numPr>
          <w:ilvl w:val="0"/>
          <w:numId w:val="28"/>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Se requiere la correspondencia enviada y recibida del área de contraloría del periodo 01 de enero del 2021 al mes de septiembre del presente año</w:t>
      </w:r>
      <w:r w:rsidR="00C74F22" w:rsidRPr="003E1100">
        <w:rPr>
          <w:rFonts w:ascii="Palatino Linotype" w:hAnsi="Palatino Linotype"/>
          <w:b/>
          <w:i/>
          <w:color w:val="000000"/>
          <w:szCs w:val="16"/>
        </w:rPr>
        <w:t>.</w:t>
      </w:r>
    </w:p>
    <w:p w14:paraId="15C28A1F" w14:textId="14FF84B5" w:rsidR="00971C54" w:rsidRPr="003E1100" w:rsidRDefault="00971C54" w:rsidP="00C4230F">
      <w:pPr>
        <w:pStyle w:val="Prrafodelista"/>
        <w:widowControl w:val="0"/>
        <w:numPr>
          <w:ilvl w:val="0"/>
          <w:numId w:val="28"/>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Se requiere la correspondencia enviada y recibida del área de procuraduría del periodo 01 de enero del 2021 al mes de septiembre del presente año</w:t>
      </w:r>
      <w:r w:rsidR="00C74F22" w:rsidRPr="003E1100">
        <w:rPr>
          <w:rFonts w:ascii="Palatino Linotype" w:hAnsi="Palatino Linotype"/>
          <w:b/>
          <w:i/>
          <w:color w:val="000000"/>
          <w:szCs w:val="16"/>
        </w:rPr>
        <w:t>.</w:t>
      </w:r>
    </w:p>
    <w:p w14:paraId="36BFCCB4" w14:textId="2992C0DD" w:rsidR="00971C54" w:rsidRPr="003E1100" w:rsidRDefault="00971C54" w:rsidP="00C4230F">
      <w:pPr>
        <w:pStyle w:val="Prrafodelista"/>
        <w:widowControl w:val="0"/>
        <w:numPr>
          <w:ilvl w:val="0"/>
          <w:numId w:val="28"/>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lastRenderedPageBreak/>
        <w:t>Se requiere la correspondencia enviada y recibida del área de salud del periodo 01 de enero del 2021 al mes de septiembre del presente año</w:t>
      </w:r>
      <w:r w:rsidR="00C74F22" w:rsidRPr="003E1100">
        <w:rPr>
          <w:rFonts w:ascii="Palatino Linotype" w:hAnsi="Palatino Linotype"/>
          <w:b/>
          <w:i/>
          <w:color w:val="000000"/>
          <w:szCs w:val="16"/>
        </w:rPr>
        <w:t>.</w:t>
      </w:r>
    </w:p>
    <w:p w14:paraId="25A0B70D" w14:textId="7DFD9F18" w:rsidR="00971C54" w:rsidRPr="003E1100" w:rsidRDefault="00971C54" w:rsidP="00C4230F">
      <w:pPr>
        <w:pStyle w:val="Prrafodelista"/>
        <w:widowControl w:val="0"/>
        <w:numPr>
          <w:ilvl w:val="0"/>
          <w:numId w:val="28"/>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Se requiere la correspondencia enviada y recibida del área de recursos humanos del periodo 01 de enero del 2021 al mes de septiembre del presente año</w:t>
      </w:r>
      <w:r w:rsidR="00C74F22" w:rsidRPr="003E1100">
        <w:rPr>
          <w:rFonts w:ascii="Palatino Linotype" w:hAnsi="Palatino Linotype"/>
          <w:b/>
          <w:i/>
          <w:color w:val="000000"/>
          <w:szCs w:val="16"/>
        </w:rPr>
        <w:t>.</w:t>
      </w:r>
    </w:p>
    <w:p w14:paraId="1BE436F9" w14:textId="77777777" w:rsidR="00C4230F" w:rsidRPr="003E1100" w:rsidRDefault="00C4230F" w:rsidP="00C4230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755A37F" w14:textId="77777777" w:rsidR="000A44A1" w:rsidRPr="003E1100" w:rsidRDefault="000A44A1" w:rsidP="000A44A1">
      <w:pPr>
        <w:pStyle w:val="Prrafodelista"/>
        <w:spacing w:before="100" w:beforeAutospacing="1" w:after="100" w:afterAutospacing="1" w:line="360" w:lineRule="auto"/>
        <w:ind w:left="0"/>
        <w:jc w:val="both"/>
      </w:pPr>
      <w:r w:rsidRPr="003E1100">
        <w:rPr>
          <w:rFonts w:ascii="Palatino Linotype" w:hAnsi="Palatino Linotype"/>
        </w:rPr>
        <w:t xml:space="preserve">Para efectos del presente estudio, conviene señalar que los oficios son una comunicación escrita, que permite abrir consultar o llevar a cabo distintas gestiones, es decir, un oficio resulta ser, un medio formal de comunicación entre instancias del sector público; en este sentido, al solicitarse todos los oficios generados, se debe entender que el particular pretende conocer éstos.  Por lo tanto, es preciso señalar para el presente asunto el Criterio 028-10, emitido por el entonces Pleno del Instituto Federal de Acceso a la Información y Protección de Datos, ahora INAI, que establece: </w:t>
      </w:r>
    </w:p>
    <w:p w14:paraId="4B6E0BA4" w14:textId="77777777" w:rsidR="000A44A1" w:rsidRPr="003E1100" w:rsidRDefault="000A44A1" w:rsidP="000A44A1">
      <w:pPr>
        <w:spacing w:before="100" w:beforeAutospacing="1" w:after="100" w:afterAutospacing="1" w:line="276" w:lineRule="auto"/>
        <w:ind w:left="709" w:right="567"/>
        <w:jc w:val="both"/>
        <w:rPr>
          <w:rFonts w:ascii="Palatino Linotype" w:hAnsi="Palatino Linotype"/>
          <w:b/>
          <w:i/>
          <w:sz w:val="22"/>
          <w:szCs w:val="22"/>
          <w:u w:val="single"/>
          <w:lang w:eastAsia="en-US"/>
        </w:rPr>
      </w:pPr>
      <w:r w:rsidRPr="003E1100">
        <w:rPr>
          <w:rFonts w:ascii="Palatino Linotype" w:hAnsi="Palatino Linotype"/>
          <w:b/>
          <w:i/>
          <w:sz w:val="22"/>
          <w:szCs w:val="22"/>
          <w:lang w:eastAsia="en-US"/>
        </w:rPr>
        <w:t>“Cuando en una solicitud de información no se identifique un documento en específico, si ésta tiene una expresión documental, el sujeto obligado deberá entregar al particular el documento en específico.</w:t>
      </w:r>
      <w:r w:rsidRPr="003E1100">
        <w:rPr>
          <w:rFonts w:ascii="Palatino Linotype" w:hAnsi="Palatino Linotype"/>
          <w:i/>
          <w:sz w:val="22"/>
          <w:szCs w:val="22"/>
          <w:lang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3E1100">
        <w:rPr>
          <w:rFonts w:ascii="Palatino Linotype" w:hAnsi="Palatino Linotype"/>
          <w:b/>
          <w:i/>
          <w:sz w:val="22"/>
          <w:szCs w:val="22"/>
          <w:u w:val="single"/>
          <w:lang w:eastAsia="en-US"/>
        </w:rPr>
        <w:t xml:space="preserve">cuando el particular lleve a cabo una solicitud de información sin identificar de forma precisa la documentación específica que pudiera contener dicha información, </w:t>
      </w:r>
      <w:r w:rsidRPr="003E1100">
        <w:rPr>
          <w:rFonts w:ascii="Palatino Linotype" w:hAnsi="Palatino Linotype"/>
          <w:i/>
          <w:sz w:val="22"/>
          <w:szCs w:val="22"/>
          <w:lang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3E1100">
        <w:rPr>
          <w:rFonts w:ascii="Palatino Linotype" w:hAnsi="Palatino Linotype"/>
          <w:b/>
          <w:i/>
          <w:sz w:val="22"/>
          <w:szCs w:val="22"/>
          <w:lang w:eastAsia="en-US"/>
        </w:rPr>
        <w:t>el sujeto obligado debe dar a la solicitud una interpretación que le dé una expresión documental. Es decir</w:t>
      </w:r>
      <w:r w:rsidRPr="003E1100">
        <w:rPr>
          <w:rFonts w:ascii="Palatino Linotype" w:hAnsi="Palatino Linotype"/>
          <w:b/>
          <w:i/>
          <w:sz w:val="22"/>
          <w:szCs w:val="22"/>
          <w:u w:val="single"/>
          <w:lang w:eastAsia="en-US"/>
        </w:rPr>
        <w:t xml:space="preserve">, si la respuesta a la </w:t>
      </w:r>
      <w:r w:rsidRPr="003E1100">
        <w:rPr>
          <w:rFonts w:ascii="Palatino Linotype" w:hAnsi="Palatino Linotype"/>
          <w:b/>
          <w:i/>
          <w:sz w:val="22"/>
          <w:szCs w:val="22"/>
          <w:u w:val="single"/>
          <w:lang w:eastAsia="en-US"/>
        </w:rPr>
        <w:lastRenderedPageBreak/>
        <w:t>solicitud obra en algún documento en poder de la autoridad, pero el particular no hace referencia específica a tal documento, se deberá hacer entrega del mismo al solicitante.</w:t>
      </w:r>
    </w:p>
    <w:p w14:paraId="57C16E84" w14:textId="77777777" w:rsidR="000A44A1" w:rsidRPr="003E1100" w:rsidRDefault="000A44A1" w:rsidP="000A44A1">
      <w:pPr>
        <w:shd w:val="clear" w:color="auto" w:fill="FFFFFF"/>
        <w:spacing w:before="240" w:after="240" w:line="360" w:lineRule="auto"/>
        <w:jc w:val="both"/>
        <w:rPr>
          <w:rFonts w:ascii="Palatino Linotype" w:eastAsia="Palatino Linotype" w:hAnsi="Palatino Linotype" w:cs="Palatino Linotype"/>
          <w:color w:val="222222"/>
        </w:rPr>
      </w:pPr>
      <w:r w:rsidRPr="003E1100">
        <w:rPr>
          <w:rFonts w:ascii="Palatino Linotype" w:hAnsi="Palatino Linotype"/>
        </w:rPr>
        <w:t xml:space="preserve">Bajo este tenor, sirve citar por </w:t>
      </w:r>
      <w:r w:rsidRPr="003E1100">
        <w:rPr>
          <w:rFonts w:ascii="Palatino Linotype" w:eastAsia="Palatino Linotype" w:hAnsi="Palatino Linotype" w:cs="Palatino Linotype"/>
          <w:color w:val="222222"/>
        </w:rPr>
        <w:t>analogía los </w:t>
      </w:r>
      <w:r w:rsidRPr="003E1100">
        <w:rPr>
          <w:rFonts w:ascii="Palatino Linotype" w:eastAsia="Palatino Linotype" w:hAnsi="Palatino Linotype" w:cs="Palatino Linotype"/>
          <w:b/>
          <w:color w:val="222222"/>
        </w:rPr>
        <w:t>Lineamientos para el trámite de la correspondencia de las unidades orgánicas del Poder Ejecutivo</w:t>
      </w:r>
      <w:r w:rsidRPr="003E1100">
        <w:rPr>
          <w:rFonts w:ascii="Palatino Linotype" w:eastAsia="Palatino Linotype" w:hAnsi="Palatino Linotype" w:cs="Palatino Linotype"/>
          <w:color w:val="222222"/>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32B992EC"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b/>
          <w:i/>
          <w:color w:val="000000"/>
          <w:sz w:val="20"/>
          <w:szCs w:val="20"/>
        </w:rPr>
      </w:pPr>
      <w:r w:rsidRPr="003E1100">
        <w:rPr>
          <w:rFonts w:ascii="Palatino Linotype" w:eastAsia="Palatino Linotype" w:hAnsi="Palatino Linotype" w:cs="Palatino Linotype"/>
          <w:b/>
          <w:i/>
          <w:color w:val="000000"/>
          <w:sz w:val="20"/>
          <w:szCs w:val="20"/>
        </w:rPr>
        <w:t>2. Objetivo</w:t>
      </w:r>
    </w:p>
    <w:p w14:paraId="144640D4"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Proporcionar a las áreas de recepción y despacho de correspondencia de las unidades orgánicas del Poder Ejecutivo</w:t>
      </w:r>
      <w:r w:rsidRPr="003E1100">
        <w:rPr>
          <w:rFonts w:ascii="Palatino Linotype" w:eastAsia="Palatino Linotype" w:hAnsi="Palatino Linotype" w:cs="Palatino Linotype"/>
          <w:i/>
          <w:color w:val="000000"/>
          <w:sz w:val="20"/>
          <w:szCs w:val="20"/>
        </w:rPr>
        <w:t>, un instrumento técnico que les permita homogeneizar y </w:t>
      </w:r>
      <w:proofErr w:type="spellStart"/>
      <w:r w:rsidRPr="003E1100">
        <w:rPr>
          <w:rFonts w:ascii="Palatino Linotype" w:eastAsia="Palatino Linotype" w:hAnsi="Palatino Linotype" w:cs="Palatino Linotype"/>
          <w:b/>
          <w:i/>
          <w:color w:val="000000"/>
          <w:sz w:val="20"/>
          <w:szCs w:val="20"/>
          <w:u w:val="single"/>
        </w:rPr>
        <w:t>eficientar</w:t>
      </w:r>
      <w:proofErr w:type="spellEnd"/>
      <w:r w:rsidRPr="003E1100">
        <w:rPr>
          <w:rFonts w:ascii="Palatino Linotype" w:eastAsia="Palatino Linotype" w:hAnsi="Palatino Linotype" w:cs="Palatino Linotype"/>
          <w:b/>
          <w:i/>
          <w:color w:val="000000"/>
          <w:sz w:val="20"/>
          <w:szCs w:val="20"/>
          <w:u w:val="single"/>
        </w:rPr>
        <w:t xml:space="preserve"> los servicios de correspondencia, a fin de agilizar la comunicación formal así como coadyuvar a la oportuna toma de decisiones por parte de los servidores públicos</w:t>
      </w:r>
      <w:r w:rsidRPr="003E1100">
        <w:rPr>
          <w:rFonts w:ascii="Palatino Linotype" w:eastAsia="Palatino Linotype" w:hAnsi="Palatino Linotype" w:cs="Palatino Linotype"/>
          <w:i/>
          <w:color w:val="000000"/>
          <w:sz w:val="20"/>
          <w:szCs w:val="20"/>
        </w:rPr>
        <w:t>.</w:t>
      </w:r>
    </w:p>
    <w:p w14:paraId="6631B75E"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 </w:t>
      </w:r>
      <w:r w:rsidRPr="003E1100">
        <w:rPr>
          <w:rFonts w:ascii="Palatino Linotype" w:eastAsia="Palatino Linotype" w:hAnsi="Palatino Linotype" w:cs="Palatino Linotype"/>
          <w:b/>
          <w:i/>
          <w:color w:val="222222"/>
          <w:sz w:val="20"/>
          <w:szCs w:val="20"/>
        </w:rPr>
        <w:t>Administración de documentos:</w:t>
      </w:r>
    </w:p>
    <w:p w14:paraId="1C546D63"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222222"/>
          <w:sz w:val="20"/>
          <w:szCs w:val="20"/>
          <w:u w:val="single"/>
        </w:rPr>
        <w:t>Conjunto de actividades vinculadas con la</w:t>
      </w:r>
      <w:r w:rsidRPr="003E1100">
        <w:rPr>
          <w:rFonts w:ascii="Palatino Linotype" w:eastAsia="Palatino Linotype" w:hAnsi="Palatino Linotype" w:cs="Palatino Linotype"/>
          <w:i/>
          <w:color w:val="222222"/>
          <w:sz w:val="20"/>
          <w:szCs w:val="20"/>
        </w:rPr>
        <w:t> generación, adquisición</w:t>
      </w:r>
      <w:r w:rsidRPr="003E1100">
        <w:rPr>
          <w:rFonts w:ascii="Palatino Linotype" w:eastAsia="Palatino Linotype" w:hAnsi="Palatino Linotype" w:cs="Palatino Linotype"/>
          <w:b/>
          <w:i/>
          <w:color w:val="222222"/>
          <w:sz w:val="20"/>
          <w:szCs w:val="20"/>
          <w:u w:val="single"/>
        </w:rPr>
        <w:t>, recepción</w:t>
      </w:r>
      <w:r w:rsidRPr="003E1100">
        <w:rPr>
          <w:rFonts w:ascii="Palatino Linotype" w:eastAsia="Palatino Linotype" w:hAnsi="Palatino Linotype" w:cs="Palatino Linotype"/>
          <w:i/>
          <w:color w:val="222222"/>
          <w:sz w:val="20"/>
          <w:szCs w:val="20"/>
        </w:rPr>
        <w:t>, control, circulación, reproducción, organización, conservación, custodia, restauración, valoración, selección, eliminación</w:t>
      </w:r>
      <w:r w:rsidRPr="003E1100">
        <w:rPr>
          <w:rFonts w:ascii="Palatino Linotype" w:eastAsia="Palatino Linotype" w:hAnsi="Palatino Linotype" w:cs="Palatino Linotype"/>
          <w:b/>
          <w:i/>
          <w:color w:val="222222"/>
          <w:sz w:val="20"/>
          <w:szCs w:val="20"/>
        </w:rPr>
        <w:t>, </w:t>
      </w:r>
      <w:r w:rsidRPr="003E1100">
        <w:rPr>
          <w:rFonts w:ascii="Palatino Linotype" w:eastAsia="Palatino Linotype" w:hAnsi="Palatino Linotype" w:cs="Palatino Linotype"/>
          <w:b/>
          <w:i/>
          <w:color w:val="222222"/>
          <w:sz w:val="20"/>
          <w:szCs w:val="20"/>
          <w:u w:val="single"/>
        </w:rPr>
        <w:t>uso y divulgación de los documentos.</w:t>
      </w:r>
    </w:p>
    <w:p w14:paraId="6DF53971"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222222"/>
          <w:sz w:val="20"/>
          <w:szCs w:val="20"/>
        </w:rPr>
        <w:t> </w:t>
      </w:r>
      <w:r w:rsidRPr="003E1100">
        <w:rPr>
          <w:rFonts w:ascii="Palatino Linotype" w:eastAsia="Palatino Linotype" w:hAnsi="Palatino Linotype" w:cs="Palatino Linotype"/>
          <w:b/>
          <w:i/>
          <w:color w:val="222222"/>
          <w:sz w:val="20"/>
          <w:szCs w:val="20"/>
        </w:rPr>
        <w:t>Circulación documental:</w:t>
      </w:r>
    </w:p>
    <w:p w14:paraId="73A99304" w14:textId="77777777" w:rsidR="000A44A1" w:rsidRPr="003E1100" w:rsidRDefault="000A44A1" w:rsidP="000A44A1">
      <w:pPr>
        <w:shd w:val="clear" w:color="auto" w:fill="FFFFFF"/>
        <w:spacing w:after="120"/>
        <w:ind w:left="851" w:right="851"/>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222222"/>
          <w:sz w:val="20"/>
          <w:szCs w:val="20"/>
        </w:rPr>
        <w:t> </w:t>
      </w:r>
      <w:r w:rsidRPr="003E1100">
        <w:rPr>
          <w:rFonts w:ascii="Palatino Linotype" w:eastAsia="Palatino Linotype" w:hAnsi="Palatino Linotype" w:cs="Palatino Linotype"/>
          <w:i/>
          <w:color w:val="222222"/>
          <w:sz w:val="20"/>
          <w:szCs w:val="20"/>
        </w:rPr>
        <w:t>Tratamiento que se da al documento desde su generación hasta la conclusión del trámite y la determinación de su destino final.</w:t>
      </w:r>
    </w:p>
    <w:p w14:paraId="4B7A011B"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 3. Conceptualización básica</w:t>
      </w:r>
    </w:p>
    <w:p w14:paraId="22893E01"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w:t>
      </w:r>
    </w:p>
    <w:p w14:paraId="061C7400"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Circular:</w:t>
      </w:r>
    </w:p>
    <w:p w14:paraId="0C9AC9FE"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 xml:space="preserve">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w:t>
      </w:r>
      <w:r w:rsidRPr="003E1100">
        <w:rPr>
          <w:rFonts w:ascii="Palatino Linotype" w:eastAsia="Palatino Linotype" w:hAnsi="Palatino Linotype" w:cs="Palatino Linotype"/>
          <w:b/>
          <w:i/>
          <w:color w:val="000000"/>
          <w:sz w:val="20"/>
          <w:szCs w:val="20"/>
        </w:rPr>
        <w:lastRenderedPageBreak/>
        <w:t>desarrollo de determinados procesos administrativos. Es de observancia general y la información que transmite fluye en línea horizontal o vertical descendente</w:t>
      </w:r>
      <w:r w:rsidRPr="003E1100">
        <w:rPr>
          <w:rFonts w:ascii="Palatino Linotype" w:eastAsia="Palatino Linotype" w:hAnsi="Palatino Linotype" w:cs="Palatino Linotype"/>
          <w:i/>
          <w:color w:val="000000"/>
          <w:sz w:val="20"/>
          <w:szCs w:val="20"/>
        </w:rPr>
        <w:t>.</w:t>
      </w:r>
    </w:p>
    <w:p w14:paraId="2943CC46"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 </w:t>
      </w:r>
      <w:r w:rsidRPr="003E1100">
        <w:rPr>
          <w:rFonts w:ascii="Palatino Linotype" w:eastAsia="Palatino Linotype" w:hAnsi="Palatino Linotype" w:cs="Palatino Linotype"/>
          <w:b/>
          <w:i/>
          <w:color w:val="000000"/>
          <w:sz w:val="20"/>
          <w:szCs w:val="20"/>
        </w:rPr>
        <w:t>Control de correspondencia:</w:t>
      </w:r>
    </w:p>
    <w:p w14:paraId="29005958"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Proceso mediante el cual se registran los documentos a través de sistemas manuales o automatizados, para garantizar su destino y dar continuidad a la tramitación de asuntos.</w:t>
      </w:r>
    </w:p>
    <w:p w14:paraId="0D705C7D"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w:t>
      </w:r>
    </w:p>
    <w:p w14:paraId="2A98E0E2"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Correspondencia oficial:</w:t>
      </w:r>
    </w:p>
    <w:p w14:paraId="45F7FDCA"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Comunicaciones escritas que se producen, circulan y controlan entre las unidades orgánicas del Poder Ejecutivo Estatal.</w:t>
      </w:r>
    </w:p>
    <w:p w14:paraId="55D0175B"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w:t>
      </w:r>
    </w:p>
    <w:p w14:paraId="2B1CEA42"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Documentación en trámite:</w:t>
      </w:r>
    </w:p>
    <w:p w14:paraId="0F53A48C"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3E1100">
        <w:rPr>
          <w:rFonts w:ascii="Palatino Linotype" w:eastAsia="Palatino Linotype" w:hAnsi="Palatino Linotype" w:cs="Palatino Linotype"/>
          <w:i/>
          <w:color w:val="000000"/>
          <w:sz w:val="20"/>
          <w:szCs w:val="20"/>
        </w:rPr>
        <w:t>.</w:t>
      </w:r>
    </w:p>
    <w:p w14:paraId="16DC35AD"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 </w:t>
      </w:r>
    </w:p>
    <w:p w14:paraId="1903E4C6"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Documento:</w:t>
      </w:r>
    </w:p>
    <w:p w14:paraId="456C38E0"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3E1100">
        <w:rPr>
          <w:rFonts w:ascii="Palatino Linotype" w:eastAsia="Palatino Linotype" w:hAnsi="Palatino Linotype" w:cs="Palatino Linotype"/>
          <w:i/>
          <w:color w:val="000000"/>
          <w:sz w:val="20"/>
          <w:szCs w:val="20"/>
        </w:rPr>
        <w:t>.</w:t>
      </w:r>
    </w:p>
    <w:p w14:paraId="63CEC503"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w:t>
      </w:r>
    </w:p>
    <w:p w14:paraId="0E68E38D"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Memorándum:</w:t>
      </w:r>
    </w:p>
    <w:p w14:paraId="68EE5B6E"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1B36888B"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 </w:t>
      </w:r>
      <w:r w:rsidRPr="003E1100">
        <w:rPr>
          <w:rFonts w:ascii="Palatino Linotype" w:eastAsia="Palatino Linotype" w:hAnsi="Palatino Linotype" w:cs="Palatino Linotype"/>
          <w:b/>
          <w:i/>
          <w:color w:val="000000"/>
          <w:sz w:val="20"/>
          <w:szCs w:val="20"/>
        </w:rPr>
        <w:t>Oficio:</w:t>
      </w:r>
    </w:p>
    <w:p w14:paraId="16210075"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 xml:space="preserve">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w:t>
      </w:r>
      <w:r w:rsidRPr="003E1100">
        <w:rPr>
          <w:rFonts w:ascii="Palatino Linotype" w:eastAsia="Palatino Linotype" w:hAnsi="Palatino Linotype" w:cs="Palatino Linotype"/>
          <w:b/>
          <w:i/>
          <w:color w:val="000000"/>
          <w:sz w:val="20"/>
          <w:szCs w:val="20"/>
        </w:rPr>
        <w:lastRenderedPageBreak/>
        <w:t>físicas o morales fuera del sector público. La información fluye en línea vertical ascendente o descendente y en forma horizontal</w:t>
      </w:r>
      <w:r w:rsidRPr="003E1100">
        <w:rPr>
          <w:rFonts w:ascii="Palatino Linotype" w:eastAsia="Palatino Linotype" w:hAnsi="Palatino Linotype" w:cs="Palatino Linotype"/>
          <w:i/>
          <w:color w:val="000000"/>
          <w:sz w:val="20"/>
          <w:szCs w:val="20"/>
        </w:rPr>
        <w:t>.</w:t>
      </w:r>
    </w:p>
    <w:p w14:paraId="0B1B58AE"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 </w:t>
      </w:r>
      <w:r w:rsidRPr="003E1100">
        <w:rPr>
          <w:rFonts w:ascii="Palatino Linotype" w:eastAsia="Palatino Linotype" w:hAnsi="Palatino Linotype" w:cs="Palatino Linotype"/>
          <w:b/>
          <w:i/>
          <w:color w:val="000000"/>
          <w:sz w:val="20"/>
          <w:szCs w:val="20"/>
        </w:rPr>
        <w:t>Producción de documentos:</w:t>
      </w:r>
    </w:p>
    <w:p w14:paraId="3325CC53"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b/>
          <w:i/>
          <w:color w:val="000000"/>
          <w:sz w:val="20"/>
          <w:szCs w:val="20"/>
        </w:rPr>
        <w:t>Es la generación de los documentos con el objeto de cumplir un trámite determinado, en el desarrollo de toda gestión, a partir del razonamiento de que su producción es necesaria y útil</w:t>
      </w:r>
      <w:r w:rsidRPr="003E1100">
        <w:rPr>
          <w:rFonts w:ascii="Palatino Linotype" w:eastAsia="Palatino Linotype" w:hAnsi="Palatino Linotype" w:cs="Palatino Linotype"/>
          <w:i/>
          <w:color w:val="000000"/>
          <w:sz w:val="20"/>
          <w:szCs w:val="20"/>
        </w:rPr>
        <w:t>.</w:t>
      </w:r>
    </w:p>
    <w:p w14:paraId="4C1C6012"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w:t>
      </w:r>
    </w:p>
    <w:p w14:paraId="779E7D29"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 </w:t>
      </w:r>
      <w:r w:rsidRPr="003E1100">
        <w:rPr>
          <w:rFonts w:ascii="Palatino Linotype" w:eastAsia="Palatino Linotype" w:hAnsi="Palatino Linotype" w:cs="Palatino Linotype"/>
          <w:b/>
          <w:i/>
          <w:color w:val="222222"/>
          <w:sz w:val="20"/>
          <w:szCs w:val="20"/>
        </w:rPr>
        <w:t>Recepción de documentos:</w:t>
      </w:r>
    </w:p>
    <w:p w14:paraId="163479F2"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 </w:t>
      </w:r>
      <w:r w:rsidRPr="003E1100">
        <w:rPr>
          <w:rFonts w:ascii="Palatino Linotype" w:eastAsia="Palatino Linotype" w:hAnsi="Palatino Linotype" w:cs="Palatino Linotype"/>
          <w:b/>
          <w:i/>
          <w:color w:val="222222"/>
          <w:sz w:val="20"/>
          <w:szCs w:val="20"/>
          <w:u w:val="single"/>
        </w:rPr>
        <w:t>Acción de recibir e ingresar los documentos </w:t>
      </w:r>
      <w:r w:rsidRPr="003E1100">
        <w:rPr>
          <w:rFonts w:ascii="Palatino Linotype" w:eastAsia="Palatino Linotype" w:hAnsi="Palatino Linotype" w:cs="Palatino Linotype"/>
          <w:i/>
          <w:color w:val="222222"/>
          <w:sz w:val="20"/>
          <w:szCs w:val="20"/>
        </w:rPr>
        <w:t>a las unidades orgánicas del Poder Ejecutivo Estatal </w:t>
      </w:r>
      <w:r w:rsidRPr="003E1100">
        <w:rPr>
          <w:rFonts w:ascii="Palatino Linotype" w:eastAsia="Palatino Linotype" w:hAnsi="Palatino Linotype" w:cs="Palatino Linotype"/>
          <w:b/>
          <w:i/>
          <w:color w:val="222222"/>
          <w:sz w:val="20"/>
          <w:szCs w:val="20"/>
          <w:u w:val="single"/>
        </w:rPr>
        <w:t>para su atención, custodia o circulación</w:t>
      </w:r>
      <w:r w:rsidRPr="003E1100">
        <w:rPr>
          <w:rFonts w:ascii="Palatino Linotype" w:eastAsia="Palatino Linotype" w:hAnsi="Palatino Linotype" w:cs="Palatino Linotype"/>
          <w:i/>
          <w:color w:val="222222"/>
          <w:sz w:val="20"/>
          <w:szCs w:val="20"/>
        </w:rPr>
        <w:t>.</w:t>
      </w:r>
    </w:p>
    <w:p w14:paraId="7636E9B0"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222222"/>
          <w:sz w:val="20"/>
          <w:szCs w:val="20"/>
        </w:rPr>
        <w:t> </w:t>
      </w:r>
      <w:r w:rsidRPr="003E1100">
        <w:rPr>
          <w:rFonts w:ascii="Palatino Linotype" w:eastAsia="Palatino Linotype" w:hAnsi="Palatino Linotype" w:cs="Palatino Linotype"/>
          <w:b/>
          <w:i/>
          <w:color w:val="000000"/>
          <w:sz w:val="20"/>
          <w:szCs w:val="20"/>
        </w:rPr>
        <w:t>4. Lineamientos generales</w:t>
      </w:r>
    </w:p>
    <w:p w14:paraId="33B00EA8"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w:t>
      </w:r>
    </w:p>
    <w:p w14:paraId="042F177B" w14:textId="77777777" w:rsidR="000A44A1" w:rsidRPr="003E1100" w:rsidRDefault="000A44A1" w:rsidP="000A44A1">
      <w:pPr>
        <w:shd w:val="clear" w:color="auto" w:fill="FFFFFF"/>
        <w:spacing w:after="120"/>
        <w:ind w:left="851" w:right="851"/>
        <w:jc w:val="both"/>
        <w:rPr>
          <w:rFonts w:ascii="Palatino Linotype" w:eastAsia="Palatino Linotype" w:hAnsi="Palatino Linotype" w:cs="Palatino Linotype"/>
          <w:color w:val="222222"/>
          <w:sz w:val="20"/>
          <w:szCs w:val="20"/>
        </w:rPr>
      </w:pPr>
      <w:r w:rsidRPr="003E1100">
        <w:rPr>
          <w:rFonts w:ascii="Palatino Linotype" w:eastAsia="Palatino Linotype" w:hAnsi="Palatino Linotype" w:cs="Palatino Linotype"/>
          <w:i/>
          <w:color w:val="000000"/>
          <w:sz w:val="20"/>
          <w:szCs w:val="20"/>
        </w:rPr>
        <w:t>4.2 </w:t>
      </w:r>
      <w:r w:rsidRPr="003E1100">
        <w:rPr>
          <w:rFonts w:ascii="Palatino Linotype" w:eastAsia="Palatino Linotype" w:hAnsi="Palatino Linotype" w:cs="Palatino Linotype"/>
          <w:b/>
          <w:i/>
          <w:color w:val="000000"/>
          <w:sz w:val="20"/>
          <w:szCs w:val="20"/>
        </w:rPr>
        <w:t>Las disposiciones establecidas en los presentes lineamientos son de </w:t>
      </w:r>
      <w:r w:rsidRPr="003E1100">
        <w:rPr>
          <w:rFonts w:ascii="Palatino Linotype" w:eastAsia="Palatino Linotype" w:hAnsi="Palatino Linotype" w:cs="Palatino Linotype"/>
          <w:b/>
          <w:i/>
          <w:color w:val="000000"/>
          <w:sz w:val="20"/>
          <w:szCs w:val="20"/>
          <w:u w:val="single"/>
        </w:rPr>
        <w:t>observancia obligatoria para las unidades orgánicas del Poder Ejecutivo Estatal</w:t>
      </w:r>
      <w:r w:rsidRPr="003E1100">
        <w:rPr>
          <w:rFonts w:ascii="Palatino Linotype" w:eastAsia="Palatino Linotype" w:hAnsi="Palatino Linotype" w:cs="Palatino Linotype"/>
          <w:i/>
          <w:color w:val="000000"/>
          <w:sz w:val="20"/>
          <w:szCs w:val="20"/>
          <w:u w:val="single"/>
        </w:rPr>
        <w:t>.</w:t>
      </w:r>
      <w:r w:rsidRPr="003E1100">
        <w:rPr>
          <w:rFonts w:ascii="Palatino Linotype" w:eastAsia="Palatino Linotype" w:hAnsi="Palatino Linotype" w:cs="Palatino Linotype"/>
          <w:color w:val="000000"/>
          <w:sz w:val="20"/>
          <w:szCs w:val="20"/>
        </w:rPr>
        <w:t>…”</w:t>
      </w:r>
    </w:p>
    <w:p w14:paraId="1DA471FF" w14:textId="77777777" w:rsidR="000A44A1" w:rsidRPr="003E1100" w:rsidRDefault="000A44A1" w:rsidP="000A44A1">
      <w:pPr>
        <w:shd w:val="clear" w:color="auto" w:fill="FFFFFF"/>
        <w:spacing w:before="240" w:after="240" w:line="360" w:lineRule="auto"/>
        <w:jc w:val="both"/>
        <w:rPr>
          <w:rFonts w:ascii="Palatino Linotype" w:eastAsia="Palatino Linotype" w:hAnsi="Palatino Linotype" w:cs="Palatino Linotype"/>
          <w:color w:val="222222"/>
        </w:rPr>
      </w:pPr>
      <w:r w:rsidRPr="003E1100">
        <w:rPr>
          <w:rFonts w:ascii="Palatino Linotype" w:eastAsia="Palatino Linotype" w:hAnsi="Palatino Linotype" w:cs="Palatino Linotype"/>
          <w:color w:val="222222"/>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3E1100">
        <w:rPr>
          <w:rFonts w:ascii="Palatino Linotype" w:eastAsia="Palatino Linotype" w:hAnsi="Palatino Linotype" w:cs="Palatino Linotype"/>
          <w:b/>
          <w:color w:val="222222"/>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79DD0DA4" w14:textId="67FB9522" w:rsidR="008C7871" w:rsidRPr="003E1100" w:rsidRDefault="003A1008" w:rsidP="00F8502C">
      <w:pPr>
        <w:pStyle w:val="Prrafodelista"/>
        <w:widowControl w:val="0"/>
        <w:autoSpaceDE w:val="0"/>
        <w:autoSpaceDN w:val="0"/>
        <w:adjustRightInd w:val="0"/>
        <w:spacing w:line="360" w:lineRule="auto"/>
        <w:ind w:left="0"/>
        <w:jc w:val="both"/>
        <w:rPr>
          <w:rFonts w:ascii="Palatino Linotype" w:hAnsi="Palatino Linotype"/>
          <w:lang w:val="es-ES_tradnl"/>
        </w:rPr>
      </w:pPr>
      <w:r w:rsidRPr="003E1100">
        <w:rPr>
          <w:rFonts w:ascii="Palatino Linotype" w:hAnsi="Palatino Linotype"/>
          <w:color w:val="000000" w:themeColor="text1"/>
        </w:rPr>
        <w:lastRenderedPageBreak/>
        <w:t xml:space="preserve">Aunado a lo anterior es de destacar que </w:t>
      </w:r>
      <w:r w:rsidR="00195B15" w:rsidRPr="003E1100">
        <w:rPr>
          <w:rFonts w:ascii="Palatino Linotype" w:hAnsi="Palatino Linotype"/>
          <w:color w:val="000000" w:themeColor="text1"/>
        </w:rPr>
        <w:t xml:space="preserve">mediante respuesta primigenia el SUJETO OBLIGADO </w:t>
      </w:r>
      <w:r w:rsidR="00912566" w:rsidRPr="003E1100">
        <w:rPr>
          <w:rFonts w:ascii="Palatino Linotype" w:hAnsi="Palatino Linotype"/>
          <w:color w:val="000000" w:themeColor="text1"/>
        </w:rPr>
        <w:t>al remitir</w:t>
      </w:r>
      <w:r w:rsidR="00987E62" w:rsidRPr="003E1100">
        <w:rPr>
          <w:rFonts w:ascii="Palatino Linotype" w:hAnsi="Palatino Linotype"/>
          <w:color w:val="000000" w:themeColor="text1"/>
        </w:rPr>
        <w:t xml:space="preserve"> documentos ad hoc </w:t>
      </w:r>
      <w:r w:rsidR="00577C68" w:rsidRPr="003E1100">
        <w:rPr>
          <w:rFonts w:ascii="Palatino Linotype" w:hAnsi="Palatino Linotype"/>
          <w:color w:val="000000" w:themeColor="text1"/>
        </w:rPr>
        <w:t xml:space="preserve">en donde señala los oficios enviados y recibidos sin anexar los </w:t>
      </w:r>
      <w:r w:rsidR="00821213" w:rsidRPr="003E1100">
        <w:rPr>
          <w:rFonts w:ascii="Palatino Linotype" w:hAnsi="Palatino Linotype"/>
          <w:color w:val="000000" w:themeColor="text1"/>
        </w:rPr>
        <w:t xml:space="preserve">oficios solicitados </w:t>
      </w:r>
      <w:proofErr w:type="spellStart"/>
      <w:r w:rsidR="00821213" w:rsidRPr="003E1100">
        <w:rPr>
          <w:rFonts w:ascii="Palatino Linotype" w:hAnsi="Palatino Linotype"/>
          <w:color w:val="000000" w:themeColor="text1"/>
        </w:rPr>
        <w:t>pro</w:t>
      </w:r>
      <w:proofErr w:type="spellEnd"/>
      <w:r w:rsidR="00821213" w:rsidRPr="003E1100">
        <w:rPr>
          <w:rFonts w:ascii="Palatino Linotype" w:hAnsi="Palatino Linotype"/>
          <w:color w:val="000000" w:themeColor="text1"/>
        </w:rPr>
        <w:t xml:space="preserve"> el recurrente, aunado a que tampoco envía la eviden</w:t>
      </w:r>
      <w:r w:rsidR="004E06D4" w:rsidRPr="003E1100">
        <w:rPr>
          <w:rFonts w:ascii="Palatino Linotype" w:hAnsi="Palatino Linotype"/>
          <w:color w:val="000000" w:themeColor="text1"/>
        </w:rPr>
        <w:t>cia respecto a la temporalidad solicitada</w:t>
      </w:r>
      <w:r w:rsidRPr="003E1100">
        <w:rPr>
          <w:rFonts w:ascii="Palatino Linotype" w:hAnsi="Palatino Linotype"/>
          <w:color w:val="000000" w:themeColor="text1"/>
        </w:rPr>
        <w:t xml:space="preserve"> y remitir los informes justificados el Sujeto Obligado </w:t>
      </w:r>
      <w:r w:rsidR="00C4675F" w:rsidRPr="003E1100">
        <w:rPr>
          <w:rFonts w:ascii="Palatino Linotype" w:hAnsi="Palatino Linotype"/>
          <w:color w:val="000000" w:themeColor="text1"/>
        </w:rPr>
        <w:t>éste asume contar con</w:t>
      </w:r>
      <w:r w:rsidRPr="003E1100">
        <w:rPr>
          <w:rFonts w:ascii="Palatino Linotype" w:hAnsi="Palatino Linotype"/>
          <w:color w:val="000000" w:themeColor="text1"/>
        </w:rPr>
        <w:t xml:space="preserve"> la información e inclusive mediante informe justificado la remite</w:t>
      </w:r>
      <w:r w:rsidR="00BC1ED0" w:rsidRPr="003E1100">
        <w:rPr>
          <w:rFonts w:ascii="Palatino Linotype" w:hAnsi="Palatino Linotype"/>
          <w:color w:val="000000" w:themeColor="text1"/>
        </w:rPr>
        <w:t>, sin embargo ésta</w:t>
      </w:r>
      <w:r w:rsidR="00567643" w:rsidRPr="003E1100">
        <w:rPr>
          <w:rFonts w:ascii="Palatino Linotype" w:hAnsi="Palatino Linotype"/>
          <w:color w:val="000000" w:themeColor="text1"/>
        </w:rPr>
        <w:t xml:space="preserve"> no se pone en su mayoría a la </w:t>
      </w:r>
      <w:r w:rsidRPr="003E1100">
        <w:rPr>
          <w:rFonts w:ascii="Palatino Linotype" w:hAnsi="Palatino Linotype"/>
          <w:color w:val="000000" w:themeColor="text1"/>
        </w:rPr>
        <w:t xml:space="preserve">vista en razón de que </w:t>
      </w:r>
      <w:r w:rsidR="00567643" w:rsidRPr="003E1100">
        <w:rPr>
          <w:rFonts w:ascii="Palatino Linotype" w:hAnsi="Palatino Linotype"/>
          <w:color w:val="000000" w:themeColor="text1"/>
        </w:rPr>
        <w:t>no se encuentra en una correcta versión pública</w:t>
      </w:r>
      <w:r w:rsidR="00806EF5" w:rsidRPr="003E1100">
        <w:rPr>
          <w:rFonts w:ascii="Palatino Linotype" w:hAnsi="Palatino Linotype"/>
          <w:color w:val="000000" w:themeColor="text1"/>
        </w:rPr>
        <w:t xml:space="preserve"> dejando visibles </w:t>
      </w:r>
      <w:r w:rsidRPr="003E1100">
        <w:rPr>
          <w:rFonts w:ascii="Palatino Linotype" w:hAnsi="Palatino Linotype"/>
          <w:color w:val="000000" w:themeColor="text1"/>
        </w:rPr>
        <w:t>datos personales o</w:t>
      </w:r>
      <w:r w:rsidR="00806EF5" w:rsidRPr="003E1100">
        <w:rPr>
          <w:rFonts w:ascii="Palatino Linotype" w:hAnsi="Palatino Linotype"/>
          <w:color w:val="000000" w:themeColor="text1"/>
        </w:rPr>
        <w:t xml:space="preserve"> éstos</w:t>
      </w:r>
      <w:r w:rsidRPr="003E1100">
        <w:rPr>
          <w:rFonts w:ascii="Palatino Linotype" w:hAnsi="Palatino Linotype"/>
          <w:color w:val="000000" w:themeColor="text1"/>
        </w:rPr>
        <w:t xml:space="preserve"> no se testaron de manera permanente lo que permite editar los archivos y visualizar los datos que se pretendieron testar</w:t>
      </w:r>
      <w:r w:rsidR="00F8502C" w:rsidRPr="003E1100">
        <w:rPr>
          <w:rFonts w:ascii="Palatino Linotype" w:hAnsi="Palatino Linotype"/>
          <w:color w:val="000000" w:themeColor="text1"/>
        </w:rPr>
        <w:t xml:space="preserve"> por lo que</w:t>
      </w:r>
      <w:r w:rsidR="008C7871" w:rsidRPr="003E1100">
        <w:rPr>
          <w:rFonts w:ascii="Palatino Linotype" w:hAnsi="Palatino Linotype"/>
          <w:color w:val="000000" w:themeColor="text1"/>
        </w:rPr>
        <w:t xml:space="preserve"> es necesario señalar que al haber existido un pronunciamiento por parte del </w:t>
      </w:r>
      <w:r w:rsidR="008C7871" w:rsidRPr="003E1100">
        <w:rPr>
          <w:rFonts w:ascii="Palatino Linotype" w:hAnsi="Palatino Linotype"/>
          <w:b/>
          <w:color w:val="000000" w:themeColor="text1"/>
        </w:rPr>
        <w:t>SUJETO OBLIGADO</w:t>
      </w:r>
      <w:r w:rsidR="008C7871" w:rsidRPr="003E1100">
        <w:rPr>
          <w:rFonts w:ascii="Palatino Linotype" w:hAnsi="Palatino Linotype"/>
          <w:color w:val="000000" w:themeColor="text1"/>
        </w:rPr>
        <w:t xml:space="preserve">, a fin de dar respuesta a la solicitud planteada, este Órgano Garante no está facultado para manifestarse sobre la veracidad de la información proporcionada, pues, de conformidad con el artículo 36 de la Ley de la Materia, no se encuentra facultado para pronunciarse acerca de la autenticidad de dicho pronunciamiento, aunado al análisis de la normatividad en la materia aplicable al presente caso, se logra acreditar que el </w:t>
      </w:r>
      <w:r w:rsidR="008C7871" w:rsidRPr="003E1100">
        <w:rPr>
          <w:rFonts w:ascii="Palatino Linotype" w:hAnsi="Palatino Linotype"/>
          <w:b/>
          <w:color w:val="000000" w:themeColor="text1"/>
        </w:rPr>
        <w:t xml:space="preserve">SUJETO OBLIGADO </w:t>
      </w:r>
      <w:r w:rsidR="00F8502C" w:rsidRPr="003E1100">
        <w:rPr>
          <w:rFonts w:ascii="Palatino Linotype" w:hAnsi="Palatino Linotype"/>
          <w:color w:val="000000" w:themeColor="text1"/>
        </w:rPr>
        <w:t>cuenta con la información solicitada.</w:t>
      </w:r>
    </w:p>
    <w:p w14:paraId="30613D7F" w14:textId="77777777" w:rsidR="008C7871" w:rsidRPr="003E1100" w:rsidRDefault="008C7871" w:rsidP="008C7871">
      <w:pPr>
        <w:spacing w:line="360" w:lineRule="auto"/>
        <w:jc w:val="both"/>
        <w:rPr>
          <w:rFonts w:ascii="Palatino Linotype" w:hAnsi="Palatino Linotype"/>
          <w:color w:val="FF0000"/>
        </w:rPr>
      </w:pPr>
    </w:p>
    <w:p w14:paraId="1D8100CA" w14:textId="77777777" w:rsidR="008C7871" w:rsidRPr="003E1100" w:rsidRDefault="008C7871" w:rsidP="008C7871">
      <w:pPr>
        <w:spacing w:line="360" w:lineRule="auto"/>
        <w:jc w:val="both"/>
        <w:rPr>
          <w:rFonts w:ascii="Palatino Linotype" w:hAnsi="Palatino Linotype" w:cs="Arial"/>
          <w:color w:val="000000" w:themeColor="text1"/>
        </w:rPr>
      </w:pPr>
      <w:r w:rsidRPr="003E1100">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7907FC14" w14:textId="77777777" w:rsidR="008C7871" w:rsidRPr="003E1100" w:rsidRDefault="008C7871" w:rsidP="008C7871">
      <w:pPr>
        <w:spacing w:line="360" w:lineRule="auto"/>
        <w:jc w:val="both"/>
        <w:rPr>
          <w:rFonts w:ascii="Palatino Linotype" w:hAnsi="Palatino Linotype" w:cs="Arial"/>
          <w:color w:val="000000" w:themeColor="text1"/>
        </w:rPr>
      </w:pPr>
    </w:p>
    <w:p w14:paraId="425E7C08" w14:textId="77777777" w:rsidR="008C7871" w:rsidRPr="003E1100" w:rsidRDefault="008C7871" w:rsidP="008C7871">
      <w:pPr>
        <w:tabs>
          <w:tab w:val="left" w:pos="851"/>
        </w:tabs>
        <w:spacing w:line="360" w:lineRule="auto"/>
        <w:ind w:left="851" w:right="901"/>
        <w:jc w:val="both"/>
        <w:rPr>
          <w:rFonts w:ascii="Palatino Linotype" w:hAnsi="Palatino Linotype" w:cs="Arial"/>
          <w:i/>
          <w:color w:val="000000" w:themeColor="text1"/>
        </w:rPr>
      </w:pPr>
      <w:r w:rsidRPr="003E1100">
        <w:rPr>
          <w:rFonts w:ascii="Palatino Linotype" w:hAnsi="Palatino Linotype" w:cs="Arial"/>
          <w:b/>
          <w:i/>
          <w:color w:val="000000" w:themeColor="text1"/>
        </w:rPr>
        <w:lastRenderedPageBreak/>
        <w:t>“El Instituto Federal de Acceso a la Información y Protección de Datos no cuenta con facultades para pronunciarse respecto de la veracidad de los documentos proporcionados por los sujetos obligados</w:t>
      </w:r>
      <w:r w:rsidRPr="003E1100">
        <w:rPr>
          <w:rFonts w:ascii="Palatino Linotype" w:hAnsi="Palatino Linotype" w:cs="Arial"/>
          <w:i/>
          <w:color w:val="000000" w:themeColor="text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E1100">
        <w:rPr>
          <w:rFonts w:ascii="Palatino Linotype" w:hAnsi="Palatino Linotype" w:cs="Arial"/>
          <w:b/>
          <w:i/>
          <w:color w:val="000000" w:themeColor="text1"/>
        </w:rPr>
        <w:t>”</w:t>
      </w:r>
      <w:r w:rsidRPr="003E1100">
        <w:rPr>
          <w:rFonts w:ascii="Palatino Linotype" w:hAnsi="Palatino Linotype" w:cs="Arial"/>
          <w:i/>
          <w:color w:val="000000" w:themeColor="text1"/>
        </w:rPr>
        <w:t xml:space="preserve"> (</w:t>
      </w:r>
      <w:proofErr w:type="gramStart"/>
      <w:r w:rsidRPr="003E1100">
        <w:rPr>
          <w:rFonts w:ascii="Palatino Linotype" w:hAnsi="Palatino Linotype" w:cs="Arial"/>
          <w:i/>
          <w:color w:val="000000" w:themeColor="text1"/>
        </w:rPr>
        <w:t>sic</w:t>
      </w:r>
      <w:proofErr w:type="gramEnd"/>
      <w:r w:rsidRPr="003E1100">
        <w:rPr>
          <w:rFonts w:ascii="Palatino Linotype" w:hAnsi="Palatino Linotype" w:cs="Arial"/>
          <w:i/>
          <w:color w:val="000000" w:themeColor="text1"/>
        </w:rPr>
        <w:t>)</w:t>
      </w:r>
    </w:p>
    <w:p w14:paraId="062BC7E4" w14:textId="77777777" w:rsidR="003A1008" w:rsidRPr="003E1100" w:rsidRDefault="003A1008" w:rsidP="00C4230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B7375AA" w14:textId="77777777" w:rsidR="00C7353F" w:rsidRPr="003E1100" w:rsidRDefault="000632B4" w:rsidP="009F443C">
      <w:pPr>
        <w:spacing w:line="360" w:lineRule="auto"/>
        <w:jc w:val="both"/>
        <w:rPr>
          <w:rFonts w:ascii="Palatino Linotype" w:hAnsi="Palatino Linotype"/>
        </w:rPr>
      </w:pPr>
      <w:r w:rsidRPr="003E1100">
        <w:rPr>
          <w:rFonts w:ascii="Palatino Linotype" w:hAnsi="Palatino Linotype"/>
          <w:color w:val="000000" w:themeColor="text1"/>
        </w:rPr>
        <w:t xml:space="preserve">Dicho lo anterior </w:t>
      </w:r>
      <w:r w:rsidR="00806EF5" w:rsidRPr="003E1100">
        <w:rPr>
          <w:rFonts w:ascii="Palatino Linotype" w:hAnsi="Palatino Linotype"/>
          <w:color w:val="000000" w:themeColor="text1"/>
        </w:rPr>
        <w:t>procede</w:t>
      </w:r>
      <w:r w:rsidRPr="003E1100">
        <w:rPr>
          <w:rFonts w:ascii="Palatino Linotype" w:hAnsi="Palatino Linotype"/>
          <w:color w:val="000000" w:themeColor="text1"/>
        </w:rPr>
        <w:t xml:space="preserve"> ordenar al sujeto obligado entregue la información que ya asumió </w:t>
      </w:r>
      <w:r w:rsidR="007D5A30" w:rsidRPr="003E1100">
        <w:rPr>
          <w:rFonts w:ascii="Palatino Linotype" w:hAnsi="Palatino Linotype"/>
          <w:color w:val="000000" w:themeColor="text1"/>
        </w:rPr>
        <w:t>contar</w:t>
      </w:r>
      <w:r w:rsidRPr="003E1100">
        <w:rPr>
          <w:rFonts w:ascii="Palatino Linotype" w:hAnsi="Palatino Linotype"/>
          <w:color w:val="000000" w:themeColor="text1"/>
        </w:rPr>
        <w:t xml:space="preserve"> mediante informe justificado, </w:t>
      </w:r>
      <w:r w:rsidR="007D5A30" w:rsidRPr="003E1100">
        <w:rPr>
          <w:rFonts w:ascii="Palatino Linotype" w:hAnsi="Palatino Linotype"/>
          <w:color w:val="000000" w:themeColor="text1"/>
        </w:rPr>
        <w:t>sin embargo, deberá entregarla</w:t>
      </w:r>
      <w:r w:rsidRPr="003E1100">
        <w:rPr>
          <w:rFonts w:ascii="Palatino Linotype" w:hAnsi="Palatino Linotype"/>
          <w:color w:val="000000" w:themeColor="text1"/>
        </w:rPr>
        <w:t xml:space="preserve"> en una correcta versión pública.</w:t>
      </w:r>
      <w:r w:rsidR="009F443C" w:rsidRPr="003E1100">
        <w:rPr>
          <w:rFonts w:ascii="Palatino Linotype" w:hAnsi="Palatino Linotype"/>
        </w:rPr>
        <w:t xml:space="preserve"> </w:t>
      </w:r>
    </w:p>
    <w:p w14:paraId="20D3C79A" w14:textId="77777777" w:rsidR="00C7353F" w:rsidRPr="003E1100" w:rsidRDefault="00C7353F" w:rsidP="009F443C">
      <w:pPr>
        <w:spacing w:line="360" w:lineRule="auto"/>
        <w:jc w:val="both"/>
        <w:rPr>
          <w:rFonts w:ascii="Palatino Linotype" w:hAnsi="Palatino Linotype"/>
        </w:rPr>
      </w:pPr>
    </w:p>
    <w:p w14:paraId="0825FECA" w14:textId="77777777" w:rsidR="007C25E9" w:rsidRPr="003E1100" w:rsidRDefault="00C7353F" w:rsidP="00C7353F">
      <w:pPr>
        <w:tabs>
          <w:tab w:val="left" w:pos="8222"/>
        </w:tabs>
        <w:spacing w:line="360" w:lineRule="auto"/>
        <w:ind w:right="-28"/>
        <w:jc w:val="both"/>
        <w:rPr>
          <w:rFonts w:ascii="Palatino Linotype" w:hAnsi="Palatino Linotype" w:cs="Tahoma"/>
          <w:bCs/>
          <w:szCs w:val="22"/>
        </w:rPr>
      </w:pPr>
      <w:r w:rsidRPr="003E1100">
        <w:rPr>
          <w:rFonts w:ascii="Palatino Linotype" w:hAnsi="Palatino Linotype" w:cs="Tahoma"/>
          <w:bCs/>
          <w:szCs w:val="22"/>
        </w:rPr>
        <w:t>Cabe destacar que por lo que hace</w:t>
      </w:r>
      <w:r w:rsidR="007C25E9" w:rsidRPr="003E1100">
        <w:rPr>
          <w:rFonts w:ascii="Palatino Linotype" w:hAnsi="Palatino Linotype" w:cs="Tahoma"/>
          <w:bCs/>
          <w:szCs w:val="22"/>
        </w:rPr>
        <w:t xml:space="preserve"> a la correspondencia enviada y recibida de la  </w:t>
      </w:r>
      <w:r w:rsidRPr="003E1100">
        <w:rPr>
          <w:rFonts w:ascii="Palatino Linotype" w:hAnsi="Palatino Linotype" w:cs="Tahoma"/>
          <w:bCs/>
          <w:szCs w:val="22"/>
        </w:rPr>
        <w:t xml:space="preserve"> Contraloría</w:t>
      </w:r>
      <w:r w:rsidR="007C25E9" w:rsidRPr="003E1100">
        <w:rPr>
          <w:rFonts w:ascii="Palatino Linotype" w:hAnsi="Palatino Linotype" w:cs="Tahoma"/>
          <w:bCs/>
          <w:szCs w:val="22"/>
        </w:rPr>
        <w:t xml:space="preserve"> y Procuraduría</w:t>
      </w:r>
      <w:r w:rsidRPr="003E1100">
        <w:rPr>
          <w:rFonts w:ascii="Palatino Linotype" w:hAnsi="Palatino Linotype" w:cs="Tahoma"/>
          <w:bCs/>
          <w:szCs w:val="22"/>
        </w:rPr>
        <w:t>,</w:t>
      </w:r>
      <w:r w:rsidR="007C25E9" w:rsidRPr="003E1100">
        <w:rPr>
          <w:rFonts w:ascii="Palatino Linotype" w:hAnsi="Palatino Linotype" w:cs="Tahoma"/>
          <w:bCs/>
          <w:szCs w:val="22"/>
        </w:rPr>
        <w:t xml:space="preserve"> es posible que la información que se ordena entregar puede </w:t>
      </w:r>
      <w:r w:rsidRPr="003E1100">
        <w:rPr>
          <w:rFonts w:ascii="Palatino Linotype" w:hAnsi="Palatino Linotype" w:cs="Tahoma"/>
          <w:bCs/>
          <w:szCs w:val="22"/>
        </w:rPr>
        <w:t xml:space="preserve"> contener información susceptible de Clasificarse como Reservada por corresponder a </w:t>
      </w:r>
      <w:r w:rsidRPr="003E1100">
        <w:rPr>
          <w:rFonts w:ascii="Palatino Linotype" w:hAnsi="Palatino Linotype" w:cs="Tahoma"/>
          <w:bCs/>
          <w:szCs w:val="22"/>
        </w:rPr>
        <w:lastRenderedPageBreak/>
        <w:t>algún procedimiento administrativo abierto en contra de algún servidor público, lo cual imposibilite la entrega de la información peticionada</w:t>
      </w:r>
      <w:r w:rsidR="007C25E9" w:rsidRPr="003E1100">
        <w:rPr>
          <w:rFonts w:ascii="Palatino Linotype" w:hAnsi="Palatino Linotype" w:cs="Tahoma"/>
          <w:bCs/>
          <w:szCs w:val="22"/>
        </w:rPr>
        <w:t>.</w:t>
      </w:r>
    </w:p>
    <w:p w14:paraId="512D75FD" w14:textId="77777777" w:rsidR="007C25E9" w:rsidRPr="003E1100" w:rsidRDefault="007C25E9" w:rsidP="00C7353F">
      <w:pPr>
        <w:tabs>
          <w:tab w:val="left" w:pos="8222"/>
        </w:tabs>
        <w:spacing w:line="360" w:lineRule="auto"/>
        <w:ind w:right="-28"/>
        <w:jc w:val="both"/>
        <w:rPr>
          <w:rFonts w:ascii="Palatino Linotype" w:hAnsi="Palatino Linotype" w:cs="Tahoma"/>
          <w:bCs/>
          <w:szCs w:val="22"/>
        </w:rPr>
      </w:pPr>
    </w:p>
    <w:p w14:paraId="615119F6" w14:textId="54876941" w:rsidR="00C7353F" w:rsidRPr="003E1100" w:rsidRDefault="007C25E9" w:rsidP="007C25E9">
      <w:pPr>
        <w:tabs>
          <w:tab w:val="left" w:pos="8222"/>
        </w:tabs>
        <w:spacing w:line="360" w:lineRule="auto"/>
        <w:ind w:right="-28"/>
        <w:jc w:val="both"/>
        <w:rPr>
          <w:rFonts w:ascii="Palatino Linotype" w:hAnsi="Palatino Linotype" w:cs="Tahoma"/>
          <w:bCs/>
          <w:szCs w:val="22"/>
        </w:rPr>
      </w:pPr>
      <w:r w:rsidRPr="003E1100">
        <w:rPr>
          <w:rFonts w:ascii="Palatino Linotype" w:hAnsi="Palatino Linotype" w:cs="Tahoma"/>
          <w:bCs/>
          <w:szCs w:val="22"/>
        </w:rPr>
        <w:t xml:space="preserve">Respecto  a la correspondencia enviada y recibida </w:t>
      </w:r>
      <w:r w:rsidR="0006739F" w:rsidRPr="003E1100">
        <w:rPr>
          <w:rFonts w:ascii="Palatino Linotype" w:hAnsi="Palatino Linotype" w:cs="Tahoma"/>
          <w:bCs/>
          <w:szCs w:val="22"/>
        </w:rPr>
        <w:t>del área de la salud ésta puede contener información susceptible de</w:t>
      </w:r>
      <w:r w:rsidRPr="003E1100">
        <w:rPr>
          <w:rFonts w:ascii="Palatino Linotype" w:hAnsi="Palatino Linotype" w:cs="Tahoma"/>
          <w:bCs/>
          <w:szCs w:val="22"/>
        </w:rPr>
        <w:t xml:space="preserve"> Clasificarse como Confidencial, derivado de </w:t>
      </w:r>
      <w:r w:rsidRPr="003E1100">
        <w:rPr>
          <w:rFonts w:ascii="Palatino Linotype" w:hAnsi="Palatino Linotype"/>
        </w:rPr>
        <w:t>las facultades conferidas al área señalada</w:t>
      </w:r>
      <w:r w:rsidR="00A10AC0" w:rsidRPr="003E1100">
        <w:rPr>
          <w:rFonts w:ascii="Palatino Linotype" w:hAnsi="Palatino Linotype"/>
        </w:rPr>
        <w:t xml:space="preserve"> donde se desprende que del desarrollo de las mismas puede generarse información susceptible de clasificarse como confidencial</w:t>
      </w:r>
      <w:r w:rsidR="001909C3" w:rsidRPr="003E1100">
        <w:rPr>
          <w:rFonts w:ascii="Palatino Linotype" w:hAnsi="Palatino Linotype"/>
        </w:rPr>
        <w:t xml:space="preserve"> o reservada</w:t>
      </w:r>
      <w:r w:rsidRPr="003E1100">
        <w:rPr>
          <w:rFonts w:ascii="Palatino Linotype" w:hAnsi="Palatino Linotype"/>
        </w:rPr>
        <w:t>, a saber:</w:t>
      </w:r>
    </w:p>
    <w:p w14:paraId="562E5431" w14:textId="77777777" w:rsidR="00A10AC0" w:rsidRPr="003E1100" w:rsidRDefault="00A10AC0" w:rsidP="009F443C">
      <w:pPr>
        <w:spacing w:line="360" w:lineRule="auto"/>
        <w:jc w:val="both"/>
        <w:rPr>
          <w:rFonts w:ascii="Palatino Linotype" w:hAnsi="Palatino Linotype"/>
        </w:rPr>
      </w:pPr>
    </w:p>
    <w:p w14:paraId="49469D48" w14:textId="77777777" w:rsidR="0066718D" w:rsidRPr="003E1100" w:rsidRDefault="00A10AC0" w:rsidP="0066718D">
      <w:pPr>
        <w:spacing w:line="360" w:lineRule="auto"/>
        <w:ind w:left="567"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ARTÍCULO 100.-La Dirección de Atención a la Salud tendrá las siguientes atribuciones: </w:t>
      </w:r>
    </w:p>
    <w:p w14:paraId="435DF869" w14:textId="77777777" w:rsidR="0066718D" w:rsidRPr="003E1100" w:rsidRDefault="00A10AC0" w:rsidP="0066718D">
      <w:pPr>
        <w:spacing w:line="360" w:lineRule="auto"/>
        <w:ind w:left="567"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I.-Realizar  verificaciones  o  visitas  sanitarias  en  mercados  fijos  y  semifijos  y  centros  de  abasto, panteones,   rastros,   establos,   baños   públicos,   centros   de   reunión   pública   y   espectáculos, establecimientos dedicados a la prestación del servicio de pulquería, salones de belleza, similares, así como establecimientos de hospedaje, para verificar el cumplimiento de las diversas normas en materia sanitaria; II.-Realizar sesiones de trabajo con el Comité Municipal de Salud, contra las adicciones y regulación sanitaria;</w:t>
      </w:r>
    </w:p>
    <w:p w14:paraId="002DA73D" w14:textId="77777777" w:rsidR="0066718D" w:rsidRPr="003E1100" w:rsidRDefault="00A10AC0" w:rsidP="0066718D">
      <w:pPr>
        <w:spacing w:line="360" w:lineRule="auto"/>
        <w:ind w:left="567"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 III.-Promover el acceso a los servicios de salud para aquellos grupos de mayor vulnerabilidad; </w:t>
      </w:r>
    </w:p>
    <w:p w14:paraId="22356C7A" w14:textId="77777777" w:rsidR="0066718D" w:rsidRPr="003E1100" w:rsidRDefault="00A10AC0" w:rsidP="0066718D">
      <w:pPr>
        <w:spacing w:line="360" w:lineRule="auto"/>
        <w:ind w:left="567"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IV.-Apoyar los programas de vacunación;</w:t>
      </w:r>
    </w:p>
    <w:p w14:paraId="6FA71B6B" w14:textId="77777777" w:rsidR="0066718D" w:rsidRPr="003E1100" w:rsidRDefault="00A10AC0" w:rsidP="0066718D">
      <w:pPr>
        <w:spacing w:line="360" w:lineRule="auto"/>
        <w:ind w:left="567"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V.-Implementar campañas de prevención contra el sobrepeso, obesidad y alcoholismo; VI.-Mantener constantes </w:t>
      </w:r>
      <w:proofErr w:type="spellStart"/>
      <w:r w:rsidRPr="003E1100">
        <w:rPr>
          <w:rFonts w:ascii="Palatino Linotype" w:hAnsi="Palatino Linotype" w:cs="Arial"/>
          <w:i/>
          <w:shd w:val="clear" w:color="auto" w:fill="FFFFFF"/>
        </w:rPr>
        <w:t>monitoreos</w:t>
      </w:r>
      <w:proofErr w:type="spellEnd"/>
      <w:r w:rsidRPr="003E1100">
        <w:rPr>
          <w:rFonts w:ascii="Palatino Linotype" w:hAnsi="Palatino Linotype" w:cs="Arial"/>
          <w:i/>
          <w:shd w:val="clear" w:color="auto" w:fill="FFFFFF"/>
        </w:rPr>
        <w:t xml:space="preserve"> en clínicas privadas, escuelas, establecimientos </w:t>
      </w:r>
      <w:r w:rsidRPr="003E1100">
        <w:rPr>
          <w:rFonts w:ascii="Palatino Linotype" w:hAnsi="Palatino Linotype" w:cs="Arial"/>
          <w:i/>
          <w:shd w:val="clear" w:color="auto" w:fill="FFFFFF"/>
        </w:rPr>
        <w:lastRenderedPageBreak/>
        <w:t xml:space="preserve">comerciales y cualquier área de uso común sobre el brote de alguna enfermedad endémica y epidémica; </w:t>
      </w:r>
    </w:p>
    <w:p w14:paraId="6D74D7EE" w14:textId="77777777" w:rsidR="0066718D" w:rsidRPr="003E1100" w:rsidRDefault="00A10AC0" w:rsidP="0066718D">
      <w:pPr>
        <w:spacing w:line="360" w:lineRule="auto"/>
        <w:ind w:left="567"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VII.-Concientizar a la población sobre la importancia de vacunarse y vacunar a sus descendientes; </w:t>
      </w:r>
    </w:p>
    <w:p w14:paraId="4E408244" w14:textId="77777777" w:rsidR="0066718D" w:rsidRPr="003E1100" w:rsidRDefault="00A10AC0" w:rsidP="0066718D">
      <w:pPr>
        <w:spacing w:line="360" w:lineRule="auto"/>
        <w:ind w:left="567"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VIII.-Promover, concientizar y protegerla salud de la población municipal contra la exposición del humo  de  tabaco  en  coordinación  con  las  instituciones  de  salud  del  gobierno  estatal  en  edificios públicos de gobierno, de educación, de salud, bibliotecas, instalaciones deportivas cerradas, cines, auditorios, transporte público, entre otros; </w:t>
      </w:r>
    </w:p>
    <w:p w14:paraId="6FB2D69A" w14:textId="77777777" w:rsidR="0066718D" w:rsidRPr="003E1100" w:rsidRDefault="00A10AC0" w:rsidP="0066718D">
      <w:pPr>
        <w:spacing w:line="360" w:lineRule="auto"/>
        <w:ind w:left="567"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IX.-Dictar  y  supervisar  las  medidas  sanitarias  y  preventivas  que  se  requieran  en  materia  de pandemias,   tanto   a   la   población   como   en   las   oficinas   de   la   administración   municipal,   en coordinación con las emitidas por el gobierno federal y estatal; </w:t>
      </w:r>
    </w:p>
    <w:p w14:paraId="7DDFA6D2" w14:textId="3ADFBCF2" w:rsidR="00A10AC0" w:rsidRPr="003E1100" w:rsidRDefault="00A10AC0" w:rsidP="0066718D">
      <w:pPr>
        <w:spacing w:line="360" w:lineRule="auto"/>
        <w:ind w:left="567"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X.-Las demás que señale, el H. Ayuntamiento, el presente Bando y otras disposiciones legales.</w:t>
      </w:r>
    </w:p>
    <w:p w14:paraId="598893CD" w14:textId="77777777" w:rsidR="00F14DA6" w:rsidRPr="003E1100" w:rsidRDefault="00F14DA6" w:rsidP="0066718D">
      <w:pPr>
        <w:spacing w:line="360" w:lineRule="auto"/>
        <w:ind w:left="567" w:right="709"/>
        <w:jc w:val="both"/>
        <w:rPr>
          <w:rFonts w:ascii="Palatino Linotype" w:hAnsi="Palatino Linotype" w:cs="Arial"/>
          <w:i/>
          <w:shd w:val="clear" w:color="auto" w:fill="FFFFFF"/>
        </w:rPr>
      </w:pPr>
    </w:p>
    <w:p w14:paraId="4DFC8FDC" w14:textId="77777777" w:rsidR="008C727F" w:rsidRPr="003E1100" w:rsidRDefault="008C727F" w:rsidP="0066718D">
      <w:pPr>
        <w:spacing w:line="360" w:lineRule="auto"/>
        <w:ind w:left="567"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Artículo  112. El  órgano  interno  de  control  municipal,  tendrá  a  su  cargo  las  funciones siguientes:</w:t>
      </w:r>
    </w:p>
    <w:p w14:paraId="2BD38612" w14:textId="49BF819A" w:rsidR="008C727F"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Planear, programar, organizar y coordinar el sistema de control y evaluación municipal</w:t>
      </w:r>
    </w:p>
    <w:p w14:paraId="7247FC88" w14:textId="116B4690" w:rsidR="008C727F"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 Fiscalizar  el  ingreso  y  ejercicio  del  gasto  público  municipal  y  su  congruencia  con  el presupuesto de egresos; </w:t>
      </w:r>
    </w:p>
    <w:p w14:paraId="4A0045DF" w14:textId="4EAFD615" w:rsidR="008C727F"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Aplicar las normas y criterios en materia </w:t>
      </w:r>
      <w:proofErr w:type="spellStart"/>
      <w:r w:rsidRPr="003E1100">
        <w:rPr>
          <w:rFonts w:ascii="Palatino Linotype" w:hAnsi="Palatino Linotype" w:cs="Arial"/>
          <w:i/>
          <w:shd w:val="clear" w:color="auto" w:fill="FFFFFF"/>
        </w:rPr>
        <w:t>decontrol</w:t>
      </w:r>
      <w:proofErr w:type="spellEnd"/>
      <w:r w:rsidRPr="003E1100">
        <w:rPr>
          <w:rFonts w:ascii="Palatino Linotype" w:hAnsi="Palatino Linotype" w:cs="Arial"/>
          <w:i/>
          <w:shd w:val="clear" w:color="auto" w:fill="FFFFFF"/>
        </w:rPr>
        <w:t xml:space="preserve"> y evaluación;</w:t>
      </w:r>
    </w:p>
    <w:p w14:paraId="45624C45" w14:textId="77777777" w:rsidR="008C727F"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lastRenderedPageBreak/>
        <w:t>Asesorar a los órganos de control interno de los organismos auxiliares y fideicomisos de la administración pública municipal;</w:t>
      </w:r>
    </w:p>
    <w:p w14:paraId="08D5D071" w14:textId="77777777" w:rsidR="008C727F"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Establecer las bases generales para la realización de auditorías e inspecciones;</w:t>
      </w:r>
    </w:p>
    <w:p w14:paraId="1858D233" w14:textId="77777777" w:rsidR="0072633E"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Vigilar que los recursos federales y</w:t>
      </w:r>
      <w:r w:rsidR="0072633E" w:rsidRPr="003E1100">
        <w:rPr>
          <w:rFonts w:ascii="Palatino Linotype" w:hAnsi="Palatino Linotype" w:cs="Arial"/>
          <w:i/>
          <w:shd w:val="clear" w:color="auto" w:fill="FFFFFF"/>
        </w:rPr>
        <w:t xml:space="preserve"> </w:t>
      </w:r>
      <w:r w:rsidRPr="003E1100">
        <w:rPr>
          <w:rFonts w:ascii="Palatino Linotype" w:hAnsi="Palatino Linotype" w:cs="Arial"/>
          <w:i/>
          <w:shd w:val="clear" w:color="auto" w:fill="FFFFFF"/>
        </w:rPr>
        <w:t>estatales asignados a los ayuntamientos se apliquen en los términos estipulados en las leyes, los reglamentos y los convenios respectivos;</w:t>
      </w:r>
    </w:p>
    <w:p w14:paraId="02CF8E89" w14:textId="77777777" w:rsidR="0072633E"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 Vigilar   el   cumplimiento   de   las   </w:t>
      </w:r>
      <w:proofErr w:type="spellStart"/>
      <w:r w:rsidRPr="003E1100">
        <w:rPr>
          <w:rFonts w:ascii="Palatino Linotype" w:hAnsi="Palatino Linotype" w:cs="Arial"/>
          <w:i/>
          <w:shd w:val="clear" w:color="auto" w:fill="FFFFFF"/>
        </w:rPr>
        <w:t>obligacionesde</w:t>
      </w:r>
      <w:proofErr w:type="spellEnd"/>
      <w:r w:rsidRPr="003E1100">
        <w:rPr>
          <w:rFonts w:ascii="Palatino Linotype" w:hAnsi="Palatino Linotype" w:cs="Arial"/>
          <w:i/>
          <w:shd w:val="clear" w:color="auto" w:fill="FFFFFF"/>
        </w:rPr>
        <w:t xml:space="preserve">   proveedores   y   contratistas   de   la administración pública municipal;</w:t>
      </w:r>
    </w:p>
    <w:p w14:paraId="4C5612D6" w14:textId="77777777" w:rsidR="0072633E"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Coordinarse con el Órgano Superior de Fiscalización del Estado de México y la Contraloría del  Poder  Legislativo  y  con  la  Secretaría  de  la  Contraloría  del  Estado  para  el  cumplimiento  de sus funciones;</w:t>
      </w:r>
    </w:p>
    <w:p w14:paraId="136412E9" w14:textId="77777777" w:rsidR="0072633E"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Designar a los auditores externos y proponer al ayuntamiento, en su caso, a los </w:t>
      </w:r>
      <w:proofErr w:type="spellStart"/>
      <w:r w:rsidRPr="003E1100">
        <w:rPr>
          <w:rFonts w:ascii="Palatino Linotype" w:hAnsi="Palatino Linotype" w:cs="Arial"/>
          <w:i/>
          <w:shd w:val="clear" w:color="auto" w:fill="FFFFFF"/>
        </w:rPr>
        <w:t>Comisariosde</w:t>
      </w:r>
      <w:proofErr w:type="spellEnd"/>
      <w:r w:rsidRPr="003E1100">
        <w:rPr>
          <w:rFonts w:ascii="Palatino Linotype" w:hAnsi="Palatino Linotype" w:cs="Arial"/>
          <w:i/>
          <w:shd w:val="clear" w:color="auto" w:fill="FFFFFF"/>
        </w:rPr>
        <w:t xml:space="preserve"> los Organismos Auxiliares;</w:t>
      </w:r>
    </w:p>
    <w:p w14:paraId="2B3136CA" w14:textId="77777777" w:rsidR="0072633E"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Establecer y operar un sistema de atención de quejas, denuncias y sugerencias;</w:t>
      </w:r>
    </w:p>
    <w:p w14:paraId="7A153FFF" w14:textId="77777777" w:rsidR="0072633E"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Realizar auditorías y evaluaciones e informar del resultado de las mismas al ayuntamiento; </w:t>
      </w:r>
    </w:p>
    <w:p w14:paraId="4D1A637E" w14:textId="77777777" w:rsidR="0072633E" w:rsidRPr="003E1100" w:rsidRDefault="008C727F" w:rsidP="008C727F">
      <w:pPr>
        <w:pStyle w:val="Prrafodelista"/>
        <w:numPr>
          <w:ilvl w:val="0"/>
          <w:numId w:val="32"/>
        </w:numPr>
        <w:spacing w:line="360" w:lineRule="auto"/>
        <w:ind w:right="709"/>
        <w:jc w:val="both"/>
        <w:rPr>
          <w:rFonts w:ascii="Palatino Linotype" w:hAnsi="Palatino Linotype" w:cs="Arial"/>
          <w:i/>
          <w:shd w:val="clear" w:color="auto" w:fill="FFFFFF"/>
        </w:rPr>
      </w:pPr>
      <w:r w:rsidRPr="003E1100">
        <w:rPr>
          <w:rFonts w:ascii="Palatino Linotype" w:hAnsi="Palatino Linotype" w:cs="Arial"/>
          <w:i/>
          <w:shd w:val="clear" w:color="auto" w:fill="FFFFFF"/>
        </w:rPr>
        <w:t xml:space="preserve"> Participar  en  la  entrega-recepción  de  las  unidades  administrativas  de  las  dependencias, organismos auxiliares y fideicomisos del municipio;</w:t>
      </w:r>
      <w:r w:rsidR="0072633E" w:rsidRPr="003E1100">
        <w:rPr>
          <w:rFonts w:ascii="Palatino Linotype" w:hAnsi="Palatino Linotype" w:cs="Arial"/>
          <w:i/>
          <w:shd w:val="clear" w:color="auto" w:fill="FFFFFF"/>
        </w:rPr>
        <w:t xml:space="preserve"> </w:t>
      </w:r>
    </w:p>
    <w:p w14:paraId="080FC213" w14:textId="1AB980A2" w:rsidR="00A10AC0" w:rsidRPr="003E1100" w:rsidRDefault="008C727F" w:rsidP="00A3611A">
      <w:pPr>
        <w:pStyle w:val="Prrafodelista"/>
        <w:numPr>
          <w:ilvl w:val="0"/>
          <w:numId w:val="32"/>
        </w:numPr>
        <w:spacing w:line="360" w:lineRule="auto"/>
        <w:ind w:right="709"/>
        <w:jc w:val="both"/>
        <w:rPr>
          <w:rFonts w:ascii="Palatino Linotype" w:hAnsi="Palatino Linotype"/>
        </w:rPr>
      </w:pPr>
      <w:r w:rsidRPr="003E1100">
        <w:rPr>
          <w:rFonts w:ascii="Palatino Linotype" w:hAnsi="Palatino Linotype" w:cs="Arial"/>
          <w:i/>
          <w:shd w:val="clear" w:color="auto" w:fill="FFFFFF"/>
        </w:rPr>
        <w:t>Dictaminar los estados financieros de la tesorería municipal y verificar que se remitan los informes correspondientes al Órgano Superior de Fiscalización del Estado de México;</w:t>
      </w:r>
    </w:p>
    <w:p w14:paraId="6D41EA58" w14:textId="77777777" w:rsidR="007C25E9" w:rsidRPr="003E1100" w:rsidRDefault="007C25E9" w:rsidP="009F443C">
      <w:pPr>
        <w:spacing w:line="360" w:lineRule="auto"/>
        <w:jc w:val="both"/>
        <w:rPr>
          <w:rFonts w:ascii="Palatino Linotype" w:hAnsi="Palatino Linotype"/>
        </w:rPr>
      </w:pPr>
    </w:p>
    <w:p w14:paraId="779D1C3C" w14:textId="7D5CB04A" w:rsidR="00C7353F" w:rsidRPr="003E1100" w:rsidRDefault="007C25E9" w:rsidP="009F443C">
      <w:pPr>
        <w:spacing w:line="360" w:lineRule="auto"/>
        <w:jc w:val="both"/>
        <w:rPr>
          <w:rFonts w:ascii="Palatino Linotype" w:hAnsi="Palatino Linotype"/>
        </w:rPr>
      </w:pPr>
      <w:r w:rsidRPr="003E1100">
        <w:rPr>
          <w:rFonts w:ascii="Palatino Linotype" w:hAnsi="Palatino Linotype"/>
        </w:rPr>
        <w:lastRenderedPageBreak/>
        <w:t>Derivado de lo anterior, existen ac</w:t>
      </w:r>
      <w:r w:rsidR="001909C3" w:rsidRPr="003E1100">
        <w:rPr>
          <w:rFonts w:ascii="Palatino Linotype" w:hAnsi="Palatino Linotype"/>
        </w:rPr>
        <w:t xml:space="preserve">tividades </w:t>
      </w:r>
      <w:r w:rsidR="00F14DA6" w:rsidRPr="003E1100">
        <w:rPr>
          <w:rFonts w:ascii="Palatino Linotype" w:hAnsi="Palatino Linotype"/>
        </w:rPr>
        <w:t>cuyo impacto pueda verse pl</w:t>
      </w:r>
      <w:r w:rsidR="00A61EDC" w:rsidRPr="003E1100">
        <w:rPr>
          <w:rFonts w:ascii="Palatino Linotype" w:hAnsi="Palatino Linotype"/>
        </w:rPr>
        <w:t xml:space="preserve">asmado en </w:t>
      </w:r>
      <w:r w:rsidR="001909C3" w:rsidRPr="003E1100">
        <w:rPr>
          <w:rFonts w:ascii="Palatino Linotype" w:hAnsi="Palatino Linotype"/>
        </w:rPr>
        <w:t xml:space="preserve">la correspondencia envidada y recibida, porque puede haber datos personales que pueden clasificarse como confidencial o reservada, en términos de </w:t>
      </w:r>
      <w:r w:rsidR="00F14DA6" w:rsidRPr="003E1100">
        <w:rPr>
          <w:rFonts w:ascii="Palatino Linotype" w:hAnsi="Palatino Linotype"/>
        </w:rPr>
        <w:t xml:space="preserve">los artículos </w:t>
      </w:r>
      <w:r w:rsidR="004D6373" w:rsidRPr="003E1100">
        <w:rPr>
          <w:rFonts w:ascii="Palatino Linotype" w:hAnsi="Palatino Linotype"/>
        </w:rPr>
        <w:t>140 y 143 de la Ley en la Materia.</w:t>
      </w:r>
    </w:p>
    <w:p w14:paraId="42EB8155" w14:textId="77777777" w:rsidR="00F14DA6" w:rsidRPr="003E1100" w:rsidRDefault="00F14DA6" w:rsidP="009F443C">
      <w:pPr>
        <w:spacing w:line="360" w:lineRule="auto"/>
        <w:jc w:val="both"/>
        <w:rPr>
          <w:rFonts w:ascii="Palatino Linotype" w:hAnsi="Palatino Linotype"/>
        </w:rPr>
      </w:pPr>
    </w:p>
    <w:p w14:paraId="77AFB9A4" w14:textId="07A1454D" w:rsidR="004D6373" w:rsidRPr="003E1100" w:rsidRDefault="004D6373" w:rsidP="004D6373">
      <w:pPr>
        <w:spacing w:line="360" w:lineRule="auto"/>
        <w:ind w:left="426" w:right="284"/>
        <w:jc w:val="both"/>
        <w:rPr>
          <w:rFonts w:ascii="Palatino Linotype" w:hAnsi="Palatino Linotype"/>
          <w:i/>
        </w:rPr>
      </w:pPr>
      <w:r w:rsidRPr="003E1100">
        <w:rPr>
          <w:rFonts w:ascii="Palatino Linotype" w:hAnsi="Palatino Linotype"/>
          <w:i/>
        </w:rPr>
        <w:t>Artículo 140. El acceso a la información pública será restringido excepcionalmente, cuando por razones de interés público, ésta sea clasificada como reservada, conforme a los criterios siguientes:</w:t>
      </w:r>
    </w:p>
    <w:p w14:paraId="50EC41C9" w14:textId="77777777" w:rsidR="004D6373" w:rsidRPr="003E1100" w:rsidRDefault="004D6373" w:rsidP="004D6373">
      <w:pPr>
        <w:spacing w:line="360" w:lineRule="auto"/>
        <w:ind w:left="426" w:right="284"/>
        <w:jc w:val="both"/>
        <w:rPr>
          <w:rFonts w:ascii="Palatino Linotype" w:hAnsi="Palatino Linotype"/>
          <w:i/>
        </w:rPr>
      </w:pPr>
    </w:p>
    <w:p w14:paraId="12A4994F" w14:textId="52806EEA" w:rsidR="004D6373" w:rsidRPr="003E1100" w:rsidRDefault="004D6373" w:rsidP="004D6373">
      <w:pPr>
        <w:spacing w:line="360" w:lineRule="auto"/>
        <w:ind w:left="426" w:right="284"/>
        <w:jc w:val="both"/>
        <w:rPr>
          <w:rFonts w:ascii="Palatino Linotype" w:hAnsi="Palatino Linotype"/>
          <w:i/>
        </w:rPr>
      </w:pPr>
      <w:r w:rsidRPr="003E1100">
        <w:rPr>
          <w:rFonts w:ascii="Palatino Linotype" w:hAnsi="Palatino Linotype"/>
          <w:i/>
        </w:rPr>
        <w:t>VIII. Vulnere la conducción de los expedientes judiciales o de los procedimientos administrativos seguidos en forma de juicio, en tanto no hayan quedado firmes;</w:t>
      </w:r>
    </w:p>
    <w:p w14:paraId="2B71C57C" w14:textId="77777777" w:rsidR="004D6373" w:rsidRPr="003E1100" w:rsidRDefault="004D6373" w:rsidP="004D6373">
      <w:pPr>
        <w:spacing w:line="360" w:lineRule="auto"/>
        <w:ind w:left="426" w:right="284"/>
        <w:jc w:val="both"/>
        <w:rPr>
          <w:rFonts w:ascii="Palatino Linotype" w:hAnsi="Palatino Linotype"/>
          <w:i/>
        </w:rPr>
      </w:pPr>
    </w:p>
    <w:p w14:paraId="66563D1A" w14:textId="4819EBAE" w:rsidR="00F14DA6" w:rsidRPr="003E1100" w:rsidRDefault="00A61EDC" w:rsidP="004D6373">
      <w:pPr>
        <w:spacing w:line="360" w:lineRule="auto"/>
        <w:ind w:left="426" w:right="284"/>
        <w:jc w:val="both"/>
        <w:rPr>
          <w:rFonts w:ascii="Palatino Linotype" w:hAnsi="Palatino Linotype"/>
          <w:i/>
        </w:rPr>
      </w:pPr>
      <w:r w:rsidRPr="003E1100">
        <w:rPr>
          <w:rFonts w:ascii="Palatino Linotype" w:hAnsi="Palatino Linotype"/>
          <w:i/>
        </w:rPr>
        <w:t>Artículo 143. Para los efectos de esta Ley se considera información confidencial, la clasificada como tal, de manera permanente, por su naturaleza, cuando:</w:t>
      </w:r>
    </w:p>
    <w:p w14:paraId="25733C6E" w14:textId="77777777" w:rsidR="00A61EDC" w:rsidRPr="003E1100" w:rsidRDefault="00A61EDC" w:rsidP="004D6373">
      <w:pPr>
        <w:spacing w:line="360" w:lineRule="auto"/>
        <w:ind w:left="426" w:right="284"/>
        <w:jc w:val="both"/>
        <w:rPr>
          <w:rFonts w:ascii="Palatino Linotype" w:hAnsi="Palatino Linotype"/>
          <w:i/>
        </w:rPr>
      </w:pPr>
    </w:p>
    <w:p w14:paraId="50E20B65" w14:textId="6E1488AE" w:rsidR="00A61EDC" w:rsidRPr="003E1100" w:rsidRDefault="00A61EDC" w:rsidP="004D6373">
      <w:pPr>
        <w:pStyle w:val="Prrafodelista"/>
        <w:numPr>
          <w:ilvl w:val="0"/>
          <w:numId w:val="33"/>
        </w:numPr>
        <w:spacing w:line="360" w:lineRule="auto"/>
        <w:ind w:left="426" w:right="284"/>
        <w:jc w:val="both"/>
        <w:rPr>
          <w:rFonts w:ascii="Palatino Linotype" w:hAnsi="Palatino Linotype"/>
          <w:i/>
        </w:rPr>
      </w:pPr>
      <w:r w:rsidRPr="003E1100">
        <w:rPr>
          <w:rFonts w:ascii="Palatino Linotype" w:hAnsi="Palatino Linotype"/>
          <w:i/>
        </w:rPr>
        <w:t>Se refiera a la información privada y los datos personales concernientes a una persona física o jurídico colectiva identificada o identificable;</w:t>
      </w:r>
    </w:p>
    <w:p w14:paraId="0B524458" w14:textId="77777777" w:rsidR="004D6373" w:rsidRPr="003E1100" w:rsidRDefault="004D6373" w:rsidP="004D6373">
      <w:pPr>
        <w:spacing w:line="360" w:lineRule="auto"/>
        <w:jc w:val="both"/>
        <w:rPr>
          <w:rFonts w:ascii="Palatino Linotype" w:hAnsi="Palatino Linotype"/>
        </w:rPr>
      </w:pPr>
    </w:p>
    <w:p w14:paraId="4E7F9BCF" w14:textId="1775E4B6" w:rsidR="009F443C" w:rsidRPr="003E1100" w:rsidRDefault="009F443C" w:rsidP="009F443C">
      <w:pPr>
        <w:spacing w:line="360" w:lineRule="auto"/>
        <w:jc w:val="both"/>
        <w:rPr>
          <w:rFonts w:ascii="Palatino Linotype" w:hAnsi="Palatino Linotype" w:cs="Arial"/>
          <w:bCs/>
        </w:rPr>
      </w:pPr>
      <w:r w:rsidRPr="003E1100">
        <w:rPr>
          <w:rFonts w:ascii="Palatino Linotype" w:hAnsi="Palatino Linotype"/>
        </w:rPr>
        <w:t xml:space="preserve">Por lo anterior, no </w:t>
      </w:r>
      <w:r w:rsidRPr="003E1100">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3E1100">
        <w:rPr>
          <w:rFonts w:ascii="Palatino Linotype" w:hAnsi="Palatino Linotype" w:cs="Arial"/>
          <w:b/>
        </w:rPr>
        <w:t>versión pública</w:t>
      </w:r>
      <w:r w:rsidRPr="003E1100">
        <w:rPr>
          <w:rFonts w:ascii="Palatino Linotype" w:hAnsi="Palatino Linotype" w:cs="Arial"/>
        </w:rPr>
        <w:t>; pues, el</w:t>
      </w:r>
      <w:r w:rsidRPr="003E110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w:t>
      </w:r>
      <w:r w:rsidRPr="003E1100">
        <w:rPr>
          <w:rFonts w:ascii="Palatino Linotype" w:hAnsi="Palatino Linotype" w:cs="Arial"/>
          <w:bCs/>
        </w:rPr>
        <w:lastRenderedPageBreak/>
        <w:t>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0893C34" w14:textId="77777777" w:rsidR="009F443C" w:rsidRPr="003E1100" w:rsidRDefault="009F443C" w:rsidP="009F443C">
      <w:pPr>
        <w:spacing w:line="360" w:lineRule="auto"/>
        <w:jc w:val="both"/>
        <w:rPr>
          <w:rFonts w:ascii="Palatino Linotype" w:eastAsia="Calibri" w:hAnsi="Palatino Linotype" w:cs="Arial"/>
          <w:bCs/>
          <w:lang w:eastAsia="en-US"/>
        </w:rPr>
      </w:pPr>
    </w:p>
    <w:p w14:paraId="7BD74EDC" w14:textId="77777777" w:rsidR="009F443C" w:rsidRPr="003E1100" w:rsidRDefault="009F443C" w:rsidP="009F443C">
      <w:pPr>
        <w:spacing w:line="360" w:lineRule="auto"/>
        <w:jc w:val="both"/>
        <w:rPr>
          <w:rFonts w:ascii="Palatino Linotype" w:hAnsi="Palatino Linotype" w:cs="Arial"/>
          <w:bCs/>
        </w:rPr>
      </w:pPr>
      <w:r w:rsidRPr="003E110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DF94210" w14:textId="77777777" w:rsidR="009F443C" w:rsidRPr="003E1100" w:rsidRDefault="009F443C" w:rsidP="009F443C">
      <w:pPr>
        <w:autoSpaceDE w:val="0"/>
        <w:autoSpaceDN w:val="0"/>
        <w:adjustRightInd w:val="0"/>
        <w:spacing w:line="360" w:lineRule="auto"/>
        <w:ind w:right="899"/>
        <w:jc w:val="both"/>
        <w:rPr>
          <w:rFonts w:ascii="Palatino Linotype" w:hAnsi="Palatino Linotype" w:cs="Arial"/>
        </w:rPr>
      </w:pPr>
    </w:p>
    <w:p w14:paraId="2E682845" w14:textId="77777777" w:rsidR="009F443C" w:rsidRPr="003E1100" w:rsidRDefault="009F443C" w:rsidP="009F443C">
      <w:pPr>
        <w:spacing w:line="360" w:lineRule="auto"/>
        <w:ind w:left="851" w:right="901"/>
        <w:jc w:val="both"/>
        <w:rPr>
          <w:rFonts w:ascii="Palatino Linotype" w:hAnsi="Palatino Linotype"/>
          <w:i/>
          <w:sz w:val="22"/>
          <w:szCs w:val="22"/>
        </w:rPr>
      </w:pPr>
      <w:r w:rsidRPr="003E1100">
        <w:rPr>
          <w:rFonts w:ascii="Palatino Linotype" w:hAnsi="Palatino Linotype" w:cs="Arial"/>
          <w:b/>
          <w:bCs/>
          <w:i/>
          <w:noProof/>
          <w:sz w:val="22"/>
          <w:szCs w:val="22"/>
        </w:rPr>
        <w:t>“</w:t>
      </w:r>
      <w:r w:rsidRPr="003E1100">
        <w:rPr>
          <w:rFonts w:ascii="Palatino Linotype" w:hAnsi="Palatino Linotype" w:cs="Arial"/>
          <w:b/>
          <w:bCs/>
          <w:i/>
          <w:sz w:val="22"/>
          <w:szCs w:val="22"/>
        </w:rPr>
        <w:t xml:space="preserve">Artículo 3. </w:t>
      </w:r>
      <w:r w:rsidRPr="003E1100">
        <w:rPr>
          <w:rFonts w:ascii="Palatino Linotype" w:hAnsi="Palatino Linotype"/>
          <w:i/>
          <w:sz w:val="22"/>
          <w:szCs w:val="22"/>
        </w:rPr>
        <w:t xml:space="preserve">Para los efectos de la presente Ley se entenderá por: </w:t>
      </w:r>
    </w:p>
    <w:p w14:paraId="6CDDAB57"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t>IX.</w:t>
      </w:r>
      <w:r w:rsidRPr="003E1100">
        <w:rPr>
          <w:rFonts w:ascii="Palatino Linotype" w:hAnsi="Palatino Linotype" w:cs="Arial"/>
          <w:i/>
          <w:sz w:val="22"/>
          <w:szCs w:val="22"/>
        </w:rPr>
        <w:t xml:space="preserve"> </w:t>
      </w:r>
      <w:r w:rsidRPr="003E1100">
        <w:rPr>
          <w:rFonts w:ascii="Palatino Linotype" w:hAnsi="Palatino Linotype" w:cs="Arial"/>
          <w:b/>
          <w:i/>
          <w:sz w:val="22"/>
          <w:szCs w:val="22"/>
        </w:rPr>
        <w:t xml:space="preserve">Datos personales: </w:t>
      </w:r>
      <w:r w:rsidRPr="003E1100">
        <w:rPr>
          <w:rFonts w:ascii="Palatino Linotype" w:hAnsi="Palatino Linotype" w:cs="Arial"/>
          <w:i/>
          <w:sz w:val="22"/>
          <w:szCs w:val="22"/>
        </w:rPr>
        <w:t xml:space="preserve">La información concerniente a una persona, identificada o identificable según lo dispuesto por la Ley de </w:t>
      </w:r>
      <w:r w:rsidRPr="003E1100">
        <w:rPr>
          <w:rFonts w:ascii="Palatino Linotype" w:hAnsi="Palatino Linotype"/>
          <w:i/>
          <w:sz w:val="22"/>
          <w:szCs w:val="22"/>
        </w:rPr>
        <w:t>Protección</w:t>
      </w:r>
      <w:r w:rsidRPr="003E1100">
        <w:rPr>
          <w:rFonts w:ascii="Palatino Linotype" w:hAnsi="Palatino Linotype" w:cs="Arial"/>
          <w:i/>
          <w:sz w:val="22"/>
          <w:szCs w:val="22"/>
        </w:rPr>
        <w:t xml:space="preserve"> de Datos Personales del Estado de México; </w:t>
      </w:r>
    </w:p>
    <w:p w14:paraId="0F03255D"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t>XX.</w:t>
      </w:r>
      <w:r w:rsidRPr="003E1100">
        <w:rPr>
          <w:rFonts w:ascii="Palatino Linotype" w:hAnsi="Palatino Linotype" w:cs="Arial"/>
          <w:i/>
          <w:sz w:val="22"/>
          <w:szCs w:val="22"/>
        </w:rPr>
        <w:t xml:space="preserve"> </w:t>
      </w:r>
      <w:r w:rsidRPr="003E1100">
        <w:rPr>
          <w:rFonts w:ascii="Palatino Linotype" w:hAnsi="Palatino Linotype" w:cs="Arial"/>
          <w:b/>
          <w:i/>
          <w:sz w:val="22"/>
          <w:szCs w:val="22"/>
        </w:rPr>
        <w:t>Información clasificada:</w:t>
      </w:r>
      <w:r w:rsidRPr="003E1100">
        <w:rPr>
          <w:rFonts w:ascii="Palatino Linotype" w:hAnsi="Palatino Linotype" w:cs="Arial"/>
          <w:i/>
          <w:sz w:val="22"/>
          <w:szCs w:val="22"/>
        </w:rPr>
        <w:t xml:space="preserve"> Aquella considerada por la presente Ley como reservada o confidencial; </w:t>
      </w:r>
    </w:p>
    <w:p w14:paraId="06BD24E6"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t>XXI.</w:t>
      </w:r>
      <w:r w:rsidRPr="003E1100">
        <w:rPr>
          <w:rFonts w:ascii="Palatino Linotype" w:hAnsi="Palatino Linotype" w:cs="Arial"/>
          <w:i/>
          <w:sz w:val="22"/>
          <w:szCs w:val="22"/>
        </w:rPr>
        <w:t xml:space="preserve"> </w:t>
      </w:r>
      <w:r w:rsidRPr="003E1100">
        <w:rPr>
          <w:rFonts w:ascii="Palatino Linotype" w:hAnsi="Palatino Linotype" w:cs="Arial"/>
          <w:b/>
          <w:i/>
          <w:sz w:val="22"/>
          <w:szCs w:val="22"/>
        </w:rPr>
        <w:t>Información confidencial</w:t>
      </w:r>
      <w:r w:rsidRPr="003E110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13D434E"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t>XLV. Versión pública:</w:t>
      </w:r>
      <w:r w:rsidRPr="003E1100">
        <w:rPr>
          <w:rFonts w:ascii="Palatino Linotype" w:hAnsi="Palatino Linotype" w:cs="Arial"/>
          <w:i/>
          <w:sz w:val="22"/>
          <w:szCs w:val="22"/>
        </w:rPr>
        <w:t xml:space="preserve"> Documento en el que se elimine, suprime o borra la información clasificada como reservada o confidencial para permitir su acceso. </w:t>
      </w:r>
    </w:p>
    <w:p w14:paraId="464BC035"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lastRenderedPageBreak/>
        <w:t>Artículo 51.</w:t>
      </w:r>
      <w:r w:rsidRPr="003E110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E1100">
        <w:rPr>
          <w:rFonts w:ascii="Palatino Linotype" w:hAnsi="Palatino Linotype" w:cs="Arial"/>
          <w:b/>
          <w:i/>
          <w:sz w:val="22"/>
          <w:szCs w:val="22"/>
        </w:rPr>
        <w:t xml:space="preserve">y tendrá la responsabilidad de verificar en cada caso que la misma no sea confidencial o reservada. </w:t>
      </w:r>
      <w:r w:rsidRPr="003E110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31985EC"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t>Artículo 52.</w:t>
      </w:r>
      <w:r w:rsidRPr="003E1100">
        <w:rPr>
          <w:rFonts w:ascii="Palatino Linotype" w:hAnsi="Palatino Linotype" w:cs="Arial"/>
          <w:i/>
          <w:sz w:val="22"/>
          <w:szCs w:val="22"/>
        </w:rPr>
        <w:t xml:space="preserve"> Las solicitudes de acceso a la información y las respuestas que se les dé, incluyendo, en su caso, </w:t>
      </w:r>
      <w:r w:rsidRPr="003E110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E1100">
        <w:rPr>
          <w:rFonts w:ascii="Palatino Linotype" w:hAnsi="Palatino Linotype" w:cs="Arial"/>
          <w:i/>
          <w:sz w:val="22"/>
          <w:szCs w:val="22"/>
        </w:rPr>
        <w:t>, siempre y cuando la resolución de referencia se someta a un proceso de disociación, es decir, no haga identificable al titular de tales datos personales.</w:t>
      </w:r>
      <w:r w:rsidRPr="003E1100">
        <w:rPr>
          <w:rFonts w:ascii="Palatino Linotype" w:hAnsi="Palatino Linotype" w:cs="Arial"/>
          <w:bCs/>
          <w:i/>
          <w:noProof/>
          <w:sz w:val="22"/>
          <w:szCs w:val="22"/>
        </w:rPr>
        <w:t>”</w:t>
      </w:r>
    </w:p>
    <w:p w14:paraId="65339250" w14:textId="77777777" w:rsidR="009F443C" w:rsidRPr="003E1100" w:rsidRDefault="009F443C" w:rsidP="009F443C">
      <w:pPr>
        <w:spacing w:line="360" w:lineRule="auto"/>
        <w:ind w:right="899" w:firstLine="708"/>
        <w:jc w:val="both"/>
        <w:rPr>
          <w:rFonts w:ascii="Palatino Linotype" w:hAnsi="Palatino Linotype" w:cs="Arial"/>
          <w:sz w:val="22"/>
          <w:szCs w:val="22"/>
        </w:rPr>
      </w:pPr>
      <w:r w:rsidRPr="003E1100">
        <w:rPr>
          <w:rFonts w:ascii="Palatino Linotype" w:hAnsi="Palatino Linotype" w:cs="Arial"/>
          <w:sz w:val="22"/>
          <w:szCs w:val="22"/>
        </w:rPr>
        <w:t>(Énfasis añadido)</w:t>
      </w:r>
    </w:p>
    <w:p w14:paraId="0680F044" w14:textId="77777777" w:rsidR="009F443C" w:rsidRPr="003E1100" w:rsidRDefault="009F443C" w:rsidP="009F443C">
      <w:pPr>
        <w:spacing w:line="360" w:lineRule="auto"/>
        <w:ind w:right="899" w:firstLine="708"/>
        <w:jc w:val="both"/>
        <w:rPr>
          <w:rFonts w:ascii="Palatino Linotype" w:hAnsi="Palatino Linotype" w:cs="Arial"/>
        </w:rPr>
      </w:pPr>
    </w:p>
    <w:p w14:paraId="1B8E1515"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4CB78D5" w14:textId="77777777" w:rsidR="009F443C" w:rsidRPr="003E1100" w:rsidRDefault="009F443C" w:rsidP="009F443C">
      <w:pPr>
        <w:spacing w:line="360" w:lineRule="auto"/>
        <w:jc w:val="both"/>
        <w:rPr>
          <w:rFonts w:ascii="Palatino Linotype" w:hAnsi="Palatino Linotype" w:cs="Arial"/>
        </w:rPr>
      </w:pPr>
    </w:p>
    <w:p w14:paraId="7CE751AD" w14:textId="77777777" w:rsidR="009F443C" w:rsidRPr="003E1100" w:rsidRDefault="009F443C" w:rsidP="009F443C">
      <w:pPr>
        <w:spacing w:line="360" w:lineRule="auto"/>
        <w:ind w:left="851" w:right="902"/>
        <w:jc w:val="both"/>
        <w:rPr>
          <w:rFonts w:ascii="Palatino Linotype" w:eastAsia="Arial Unicode MS" w:hAnsi="Palatino Linotype" w:cs="Arial"/>
          <w:i/>
          <w:sz w:val="22"/>
          <w:szCs w:val="22"/>
        </w:rPr>
      </w:pPr>
      <w:r w:rsidRPr="003E1100">
        <w:rPr>
          <w:rFonts w:ascii="Palatino Linotype" w:eastAsia="Arial Unicode MS" w:hAnsi="Palatino Linotype" w:cs="Arial"/>
          <w:b/>
          <w:i/>
          <w:sz w:val="22"/>
          <w:szCs w:val="22"/>
        </w:rPr>
        <w:lastRenderedPageBreak/>
        <w:t>“Artículo 22.</w:t>
      </w:r>
      <w:r w:rsidRPr="003E110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13552EE" w14:textId="77777777" w:rsidR="009F443C" w:rsidRPr="003E1100" w:rsidRDefault="009F443C" w:rsidP="009F443C">
      <w:pPr>
        <w:spacing w:line="360" w:lineRule="auto"/>
        <w:ind w:left="851" w:right="902"/>
        <w:jc w:val="both"/>
        <w:rPr>
          <w:rFonts w:ascii="Palatino Linotype" w:eastAsia="Arial Unicode MS" w:hAnsi="Palatino Linotype" w:cs="Arial"/>
          <w:i/>
          <w:sz w:val="22"/>
          <w:szCs w:val="22"/>
        </w:rPr>
      </w:pPr>
      <w:r w:rsidRPr="003E1100">
        <w:rPr>
          <w:rFonts w:ascii="Palatino Linotype" w:eastAsia="Arial Unicode MS" w:hAnsi="Palatino Linotype" w:cs="Arial"/>
          <w:b/>
          <w:i/>
          <w:sz w:val="22"/>
          <w:szCs w:val="22"/>
        </w:rPr>
        <w:t>Artículo 38.</w:t>
      </w:r>
      <w:r w:rsidRPr="003E110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E1100">
        <w:rPr>
          <w:rFonts w:ascii="Palatino Linotype" w:eastAsia="Arial Unicode MS" w:hAnsi="Palatino Linotype" w:cs="Arial"/>
          <w:b/>
          <w:i/>
          <w:sz w:val="22"/>
          <w:szCs w:val="22"/>
        </w:rPr>
        <w:t>”</w:t>
      </w:r>
      <w:r w:rsidRPr="003E1100">
        <w:rPr>
          <w:rFonts w:ascii="Palatino Linotype" w:eastAsia="Arial Unicode MS" w:hAnsi="Palatino Linotype" w:cs="Arial"/>
          <w:i/>
          <w:sz w:val="22"/>
          <w:szCs w:val="22"/>
        </w:rPr>
        <w:t xml:space="preserve"> </w:t>
      </w:r>
    </w:p>
    <w:p w14:paraId="05BB62AF" w14:textId="77777777" w:rsidR="009F443C" w:rsidRPr="003E1100" w:rsidRDefault="009F443C" w:rsidP="009F443C">
      <w:pPr>
        <w:spacing w:line="360" w:lineRule="auto"/>
        <w:ind w:left="851" w:right="850"/>
        <w:jc w:val="both"/>
        <w:rPr>
          <w:rFonts w:ascii="Palatino Linotype" w:eastAsia="Arial Unicode MS" w:hAnsi="Palatino Linotype" w:cs="Arial"/>
          <w:i/>
          <w:sz w:val="22"/>
          <w:szCs w:val="22"/>
        </w:rPr>
      </w:pPr>
    </w:p>
    <w:p w14:paraId="00C58E79"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35F76298" w14:textId="77777777" w:rsidR="009F443C" w:rsidRPr="003E1100" w:rsidRDefault="009F443C" w:rsidP="009F443C">
      <w:pPr>
        <w:spacing w:line="360" w:lineRule="auto"/>
        <w:jc w:val="both"/>
        <w:rPr>
          <w:rFonts w:ascii="Palatino Linotype" w:hAnsi="Palatino Linotype" w:cs="Arial"/>
        </w:rPr>
      </w:pPr>
    </w:p>
    <w:p w14:paraId="6E8E2241" w14:textId="77777777" w:rsidR="009F443C" w:rsidRPr="003E1100" w:rsidRDefault="009F443C" w:rsidP="009F443C">
      <w:pPr>
        <w:spacing w:line="360" w:lineRule="auto"/>
        <w:ind w:left="709" w:right="851"/>
        <w:jc w:val="both"/>
        <w:rPr>
          <w:rFonts w:ascii="Palatino Linotype" w:hAnsi="Palatino Linotype"/>
          <w:i/>
        </w:rPr>
      </w:pPr>
      <w:r w:rsidRPr="003E1100">
        <w:rPr>
          <w:rFonts w:ascii="Palatino Linotype" w:hAnsi="Palatino Linotype"/>
          <w:i/>
        </w:rPr>
        <w:t>Artículo 4. Para los efectos de esta Ley se entenderá por:</w:t>
      </w:r>
    </w:p>
    <w:p w14:paraId="5DC51664" w14:textId="77777777" w:rsidR="009F443C" w:rsidRPr="003E1100" w:rsidRDefault="009F443C" w:rsidP="009F443C">
      <w:pPr>
        <w:spacing w:line="360" w:lineRule="auto"/>
        <w:ind w:left="709" w:right="851"/>
        <w:jc w:val="both"/>
        <w:rPr>
          <w:rFonts w:ascii="Palatino Linotype" w:hAnsi="Palatino Linotype"/>
          <w:i/>
        </w:rPr>
      </w:pPr>
    </w:p>
    <w:p w14:paraId="6CF8E10D" w14:textId="77777777" w:rsidR="009F443C" w:rsidRPr="003E1100" w:rsidRDefault="009F443C" w:rsidP="009F443C">
      <w:pPr>
        <w:spacing w:line="360" w:lineRule="auto"/>
        <w:ind w:left="709" w:right="851"/>
        <w:jc w:val="both"/>
        <w:rPr>
          <w:rFonts w:ascii="Palatino Linotype" w:hAnsi="Palatino Linotype" w:cs="Arial"/>
          <w:i/>
        </w:rPr>
      </w:pPr>
      <w:r w:rsidRPr="003E1100">
        <w:rPr>
          <w:rFonts w:ascii="Palatino Linotype" w:hAnsi="Palatino Linotype"/>
          <w:i/>
        </w:rPr>
        <w:t xml:space="preserve">XI. Datos personales: a la información concerniente a una persona física o jurídica colectiva identificada o identificable, establecida en cualquier formato o modalidad, </w:t>
      </w:r>
      <w:r w:rsidRPr="003E1100">
        <w:rPr>
          <w:rFonts w:ascii="Palatino Linotype" w:hAnsi="Palatino Linotype"/>
          <w:i/>
        </w:rPr>
        <w:lastRenderedPageBreak/>
        <w:t>y que esté almacenada en los sistemas y bases de datos, se considerará que una persona es identificable cuando su identidad pueda determinarse directa o indirectamente a través de cualquier documento informativo físico o electrónico.</w:t>
      </w:r>
    </w:p>
    <w:p w14:paraId="22DEB10D" w14:textId="77777777" w:rsidR="009F443C" w:rsidRPr="003E1100" w:rsidRDefault="009F443C" w:rsidP="009F443C">
      <w:pPr>
        <w:spacing w:line="360" w:lineRule="auto"/>
        <w:jc w:val="both"/>
        <w:rPr>
          <w:rFonts w:ascii="Palatino Linotype" w:hAnsi="Palatino Linotype" w:cs="Arial"/>
        </w:rPr>
      </w:pPr>
    </w:p>
    <w:p w14:paraId="543B06FB"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3E1100">
        <w:rPr>
          <w:rFonts w:ascii="Palatino Linotype" w:eastAsia="Arial Unicode MS" w:hAnsi="Palatino Linotype" w:cs="Arial"/>
        </w:rPr>
        <w:t xml:space="preserve"> que debe ser protegida por </w:t>
      </w:r>
      <w:r w:rsidRPr="003E1100">
        <w:rPr>
          <w:rFonts w:ascii="Palatino Linotype" w:eastAsia="Arial Unicode MS" w:hAnsi="Palatino Linotype" w:cs="Arial"/>
          <w:b/>
        </w:rPr>
        <w:t>EL SUJETO OBLIGADO,</w:t>
      </w:r>
      <w:r w:rsidRPr="003E1100">
        <w:rPr>
          <w:rFonts w:ascii="Palatino Linotype" w:eastAsia="Arial Unicode MS" w:hAnsi="Palatino Linotype" w:cs="Arial"/>
        </w:rPr>
        <w:t xml:space="preserve"> por lo </w:t>
      </w:r>
      <w:r w:rsidRPr="003E1100">
        <w:rPr>
          <w:rFonts w:ascii="Palatino Linotype" w:hAnsi="Palatino Linotype" w:cs="Arial"/>
        </w:rPr>
        <w:t>que, todo dato personal susceptible de clasificación debe ser protegido.</w:t>
      </w:r>
    </w:p>
    <w:p w14:paraId="77879B0E" w14:textId="77777777" w:rsidR="009F443C" w:rsidRPr="003E1100" w:rsidRDefault="009F443C" w:rsidP="009F443C">
      <w:pPr>
        <w:spacing w:line="360" w:lineRule="auto"/>
        <w:jc w:val="both"/>
        <w:rPr>
          <w:rFonts w:ascii="Palatino Linotype" w:hAnsi="Palatino Linotype" w:cs="Arial"/>
        </w:rPr>
      </w:pPr>
    </w:p>
    <w:p w14:paraId="28545A0E"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70F8934" w14:textId="77777777" w:rsidR="009F443C" w:rsidRPr="003E1100" w:rsidRDefault="009F443C" w:rsidP="009F443C">
      <w:pPr>
        <w:spacing w:line="360" w:lineRule="auto"/>
        <w:jc w:val="both"/>
        <w:rPr>
          <w:rFonts w:ascii="Palatino Linotype" w:hAnsi="Palatino Linotype" w:cs="Arial"/>
        </w:rPr>
      </w:pPr>
    </w:p>
    <w:p w14:paraId="3A0F599F"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w:t>
      </w:r>
      <w:r w:rsidRPr="003E1100">
        <w:rPr>
          <w:rFonts w:ascii="Palatino Linotype" w:hAnsi="Palatino Linotype" w:cs="Arial"/>
        </w:rPr>
        <w:lastRenderedPageBreak/>
        <w:t>en materia de Clasificación y Desclasificación de la Información, así como para la elaboración de Versiones Públicas, que literalmente expresan:</w:t>
      </w:r>
    </w:p>
    <w:p w14:paraId="79EDF868"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“Artículo 49. Los Comités de Transparencia tendrán las siguientes atribuciones:</w:t>
      </w:r>
    </w:p>
    <w:p w14:paraId="395FB135"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VIII. Aprobar, modificar o revocar la clasificación de la información;</w:t>
      </w:r>
    </w:p>
    <w:p w14:paraId="271E08CF"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Artículo 132. La clasificación de la información se llevará a cabo en el momento en que:</w:t>
      </w:r>
    </w:p>
    <w:p w14:paraId="4644BCC6"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I. Se reciba una solicitud de acceso a la información;</w:t>
      </w:r>
    </w:p>
    <w:p w14:paraId="560ACE05"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II. Se determine mediante resolución de autoridad competente; o</w:t>
      </w:r>
    </w:p>
    <w:p w14:paraId="778E8AB4"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III. Se generen versiones públicas para dar cumplimiento a las obligaciones de transparencia previstas en esta Ley.”</w:t>
      </w:r>
    </w:p>
    <w:p w14:paraId="326C0305"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“Segundo.- Para efectos de los presentes Lineamientos Generales, se entenderá por:</w:t>
      </w:r>
    </w:p>
    <w:p w14:paraId="74BC9262"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148A2F4"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A02D1A"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Los sujetos obligados deberán aplicar, de manera estricta, las excepciones al derecho de acceso a la información y sólo podrán invocarlas cuando acrediten su procedencia.</w:t>
      </w:r>
    </w:p>
    <w:p w14:paraId="4DEF1CB5"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lastRenderedPageBreak/>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92D1E06"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 xml:space="preserve">               Sexto: Derogado</w:t>
      </w:r>
    </w:p>
    <w:p w14:paraId="02E5B6F5"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Séptimo. La clasificaci6n de la informaci6n se llevara a cabo en el momento en que:</w:t>
      </w:r>
    </w:p>
    <w:p w14:paraId="41A88243"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I. Se reciba una solicitud de acceso a la información;</w:t>
      </w:r>
    </w:p>
    <w:p w14:paraId="789A1317"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II. Se determine mediante resolución del Comité de Transparencia, el Órgano</w:t>
      </w:r>
    </w:p>
    <w:p w14:paraId="49DB4687"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Garante competente, o en cumplimiento a una sentencia del Poder</w:t>
      </w:r>
    </w:p>
    <w:p w14:paraId="7C2D758B"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Judicial; o</w:t>
      </w:r>
    </w:p>
    <w:p w14:paraId="770340CA"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III. Se generen versiones públicas para dar cumplimiento a las obligaciones de transparencia previstas en la Ley General, la Ley Federal y las correspondientes de las entidades federativas.</w:t>
      </w:r>
    </w:p>
    <w:p w14:paraId="52D989C8"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7E8795FE" w14:textId="77777777" w:rsidR="009F443C" w:rsidRPr="003E1100" w:rsidRDefault="009F443C" w:rsidP="009F443C">
      <w:pPr>
        <w:spacing w:line="360" w:lineRule="auto"/>
        <w:jc w:val="both"/>
        <w:rPr>
          <w:rFonts w:ascii="Palatino Linotype" w:hAnsi="Palatino Linotype" w:cs="Arial"/>
        </w:rPr>
      </w:pPr>
    </w:p>
    <w:p w14:paraId="32923765"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lastRenderedPageBreak/>
        <w:t>Para motivar la clasificaci6n se deberán señalar las razones o circunstancias especiales que lo llevaron a concluir que el caso particular se ajusta al supuesto previsto por la norma legal invocada como fundamento.</w:t>
      </w:r>
    </w:p>
    <w:p w14:paraId="2E63FCED" w14:textId="77777777" w:rsidR="009F443C" w:rsidRPr="003E1100" w:rsidRDefault="009F443C" w:rsidP="009F443C">
      <w:pPr>
        <w:spacing w:line="360" w:lineRule="auto"/>
        <w:jc w:val="both"/>
        <w:rPr>
          <w:rFonts w:ascii="Palatino Linotype" w:hAnsi="Palatino Linotype" w:cs="Arial"/>
        </w:rPr>
      </w:pPr>
    </w:p>
    <w:p w14:paraId="4CEAE4C4"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5716C8" w14:textId="77777777" w:rsidR="009F443C" w:rsidRPr="003E1100" w:rsidRDefault="009F443C" w:rsidP="009F443C">
      <w:pPr>
        <w:spacing w:line="360" w:lineRule="auto"/>
        <w:jc w:val="both"/>
        <w:rPr>
          <w:rFonts w:ascii="Palatino Linotype" w:hAnsi="Palatino Linotype" w:cs="Arial"/>
        </w:rPr>
      </w:pPr>
    </w:p>
    <w:p w14:paraId="2A11DFDB"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C5AF4D" w14:textId="77777777" w:rsidR="009F443C" w:rsidRPr="003E1100" w:rsidRDefault="009F443C" w:rsidP="009F443C">
      <w:pPr>
        <w:spacing w:line="360" w:lineRule="auto"/>
        <w:jc w:val="both"/>
        <w:rPr>
          <w:rFonts w:ascii="Palatino Linotype" w:hAnsi="Palatino Linotype" w:cs="Arial"/>
        </w:rPr>
      </w:pPr>
    </w:p>
    <w:p w14:paraId="5CE2CF2C"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432BFA7"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lastRenderedPageBreak/>
        <w:t>En ausencia de los titulares de las áreas, la información será clasificada o desclasificada por la persona que lo supla, en términos de la normativa que rija la actuación del sujeto obligado.</w:t>
      </w:r>
    </w:p>
    <w:p w14:paraId="29EF1607"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2CD266" w14:textId="77777777" w:rsidR="009F443C" w:rsidRPr="003E1100" w:rsidRDefault="009F443C" w:rsidP="009F443C">
      <w:pPr>
        <w:spacing w:line="360" w:lineRule="auto"/>
        <w:ind w:left="851" w:right="902"/>
        <w:jc w:val="both"/>
        <w:rPr>
          <w:rFonts w:ascii="Palatino Linotype" w:hAnsi="Palatino Linotype" w:cs="Arial"/>
          <w:i/>
          <w:sz w:val="22"/>
          <w:szCs w:val="22"/>
        </w:rPr>
      </w:pPr>
      <w:r w:rsidRPr="003E1100">
        <w:rPr>
          <w:rFonts w:ascii="Palatino Linotype" w:hAnsi="Palatino Linotype" w:cs="Arial"/>
          <w:b/>
          <w:i/>
          <w:sz w:val="22"/>
          <w:szCs w:val="22"/>
        </w:rPr>
        <w:t xml:space="preserve">“Artículo 49. </w:t>
      </w:r>
      <w:r w:rsidRPr="003E1100">
        <w:rPr>
          <w:rFonts w:ascii="Palatino Linotype" w:hAnsi="Palatino Linotype" w:cs="Arial"/>
          <w:i/>
          <w:sz w:val="22"/>
          <w:szCs w:val="22"/>
        </w:rPr>
        <w:t>Los Comités de Transparencia tendrán las siguientes atribuciones:</w:t>
      </w:r>
    </w:p>
    <w:p w14:paraId="56907450" w14:textId="77777777" w:rsidR="009F443C" w:rsidRPr="003E1100" w:rsidRDefault="009F443C" w:rsidP="009F443C">
      <w:pPr>
        <w:spacing w:line="360" w:lineRule="auto"/>
        <w:ind w:left="851" w:right="902"/>
        <w:jc w:val="both"/>
        <w:rPr>
          <w:rFonts w:ascii="Palatino Linotype" w:hAnsi="Palatino Linotype" w:cs="Arial"/>
          <w:i/>
          <w:sz w:val="22"/>
          <w:szCs w:val="22"/>
        </w:rPr>
      </w:pPr>
      <w:r w:rsidRPr="003E1100">
        <w:rPr>
          <w:rFonts w:ascii="Palatino Linotype" w:hAnsi="Palatino Linotype" w:cs="Arial"/>
          <w:i/>
          <w:sz w:val="22"/>
          <w:szCs w:val="22"/>
        </w:rPr>
        <w:t>VIII. Aprobar, modificar o revocar la clasificación de la información;</w:t>
      </w:r>
    </w:p>
    <w:p w14:paraId="7ECAF20E" w14:textId="77777777" w:rsidR="009F443C" w:rsidRPr="003E1100" w:rsidRDefault="009F443C" w:rsidP="009F443C">
      <w:pPr>
        <w:spacing w:line="360" w:lineRule="auto"/>
        <w:ind w:left="851" w:right="902"/>
        <w:jc w:val="both"/>
        <w:rPr>
          <w:rFonts w:ascii="Palatino Linotype" w:hAnsi="Palatino Linotype" w:cs="Arial"/>
          <w:i/>
          <w:sz w:val="22"/>
          <w:szCs w:val="22"/>
        </w:rPr>
      </w:pPr>
      <w:r w:rsidRPr="003E1100">
        <w:rPr>
          <w:rFonts w:ascii="Palatino Linotype" w:hAnsi="Palatino Linotype" w:cs="Arial"/>
          <w:b/>
          <w:i/>
          <w:sz w:val="22"/>
          <w:szCs w:val="22"/>
        </w:rPr>
        <w:t xml:space="preserve">Artículo 132. </w:t>
      </w:r>
      <w:r w:rsidRPr="003E1100">
        <w:rPr>
          <w:rFonts w:ascii="Palatino Linotype" w:hAnsi="Palatino Linotype" w:cs="Arial"/>
          <w:i/>
          <w:sz w:val="22"/>
          <w:szCs w:val="22"/>
        </w:rPr>
        <w:t>La clasificación de la información se llevará a cabo en el momento en que:</w:t>
      </w:r>
    </w:p>
    <w:p w14:paraId="4AB510DA"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I. Se reciba una solicitud de acceso a la información;</w:t>
      </w:r>
    </w:p>
    <w:p w14:paraId="1F544826"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II. Se determine mediante resolución de autoridad competente; o</w:t>
      </w:r>
    </w:p>
    <w:p w14:paraId="7F60A22F"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III. Se generen versiones públicas para dar cumplimiento a las obligaciones de transparencia previstas en esta Ley.</w:t>
      </w:r>
    </w:p>
    <w:p w14:paraId="393AD0BF"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t>Segundo</w:t>
      </w:r>
      <w:r w:rsidRPr="003E1100">
        <w:rPr>
          <w:rFonts w:ascii="Palatino Linotype" w:hAnsi="Palatino Linotype" w:cs="Arial"/>
          <w:i/>
          <w:sz w:val="22"/>
          <w:szCs w:val="22"/>
        </w:rPr>
        <w:t>.- Para efectos de los presentes Lineamientos Generales, se entenderá por:</w:t>
      </w:r>
    </w:p>
    <w:p w14:paraId="206709FA"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BF68673"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t>Cuarto</w:t>
      </w:r>
      <w:r w:rsidRPr="003E110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3E1100">
        <w:rPr>
          <w:rFonts w:ascii="Palatino Linotype" w:hAnsi="Palatino Linotype" w:cs="Arial"/>
          <w:i/>
          <w:sz w:val="22"/>
          <w:szCs w:val="22"/>
        </w:rPr>
        <w:lastRenderedPageBreak/>
        <w:t>ámbito de sus respectivas competencias, en tanto estas últimas no contravengan lo dispuesto en la Ley General.</w:t>
      </w:r>
    </w:p>
    <w:p w14:paraId="2B90C052"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B2EDBC2"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t>Quinto</w:t>
      </w:r>
      <w:r w:rsidRPr="003E1100">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B196BC"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t>Séptimo</w:t>
      </w:r>
      <w:r w:rsidRPr="003E1100">
        <w:rPr>
          <w:rFonts w:ascii="Palatino Linotype" w:hAnsi="Palatino Linotype" w:cs="Arial"/>
          <w:i/>
          <w:sz w:val="22"/>
          <w:szCs w:val="22"/>
        </w:rPr>
        <w:t>. La clasificaci6n de la informaci6n se llevara a cabo en el momento en que:</w:t>
      </w:r>
    </w:p>
    <w:p w14:paraId="5AF0B4D7"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I. Se reciba una solicitud de acceso a la información;</w:t>
      </w:r>
    </w:p>
    <w:p w14:paraId="5F567066"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II. Se determine mediante resolución del Comité de Transparencia, el Órgano</w:t>
      </w:r>
    </w:p>
    <w:p w14:paraId="1222E029"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Garante competente, o en cumplimiento a una sentencia del Poder</w:t>
      </w:r>
    </w:p>
    <w:p w14:paraId="5EFE35F9"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Judicial; o</w:t>
      </w:r>
    </w:p>
    <w:p w14:paraId="59696A52"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3C20B5F7"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4DF186F7"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lastRenderedPageBreak/>
        <w:t>Para motivar la clasificaci6n se deberán señalar las razones o circunstancias especiales que lo llevaron a concluir que el caso particular se ajusta al supuesto previsto por la norma legal invocada como fundamento.</w:t>
      </w:r>
    </w:p>
    <w:p w14:paraId="45D3A173"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2E58BF2"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t>Noveno</w:t>
      </w:r>
      <w:r w:rsidRPr="003E1100">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B36B495"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b/>
          <w:i/>
          <w:sz w:val="22"/>
          <w:szCs w:val="22"/>
        </w:rPr>
        <w:t>Decimo</w:t>
      </w:r>
      <w:r w:rsidRPr="003E1100">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CBA80A9" w14:textId="77777777" w:rsidR="009F443C" w:rsidRPr="003E1100" w:rsidRDefault="009F443C" w:rsidP="009F443C">
      <w:pPr>
        <w:spacing w:line="360" w:lineRule="auto"/>
        <w:ind w:left="851" w:right="899"/>
        <w:jc w:val="both"/>
        <w:rPr>
          <w:rFonts w:ascii="Palatino Linotype" w:hAnsi="Palatino Linotype" w:cs="Arial"/>
          <w:i/>
          <w:sz w:val="22"/>
          <w:szCs w:val="22"/>
        </w:rPr>
      </w:pPr>
      <w:r w:rsidRPr="003E110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9E6A6A4" w14:textId="77777777" w:rsidR="009F443C" w:rsidRPr="003E1100" w:rsidRDefault="009F443C" w:rsidP="009F443C">
      <w:pPr>
        <w:spacing w:line="360" w:lineRule="auto"/>
        <w:ind w:left="851" w:right="899"/>
        <w:jc w:val="both"/>
        <w:rPr>
          <w:rFonts w:ascii="Palatino Linotype" w:hAnsi="Palatino Linotype" w:cs="Arial"/>
          <w:b/>
          <w:bCs/>
          <w:i/>
          <w:noProof/>
        </w:rPr>
      </w:pPr>
    </w:p>
    <w:p w14:paraId="6093B3D9" w14:textId="77777777" w:rsidR="009F443C" w:rsidRPr="003E1100" w:rsidRDefault="009F443C" w:rsidP="009F443C">
      <w:pPr>
        <w:spacing w:line="360" w:lineRule="auto"/>
        <w:jc w:val="both"/>
        <w:rPr>
          <w:rFonts w:ascii="Palatino Linotype" w:hAnsi="Palatino Linotype" w:cs="Arial"/>
        </w:rPr>
      </w:pPr>
      <w:r w:rsidRPr="003E1100">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D67769B" w14:textId="77777777" w:rsidR="009F443C" w:rsidRPr="003E1100" w:rsidRDefault="009F443C" w:rsidP="009F443C">
      <w:pPr>
        <w:spacing w:line="360" w:lineRule="auto"/>
        <w:ind w:right="-93"/>
        <w:jc w:val="both"/>
        <w:rPr>
          <w:rFonts w:ascii="Palatino Linotype" w:hAnsi="Palatino Linotype" w:cs="Arial"/>
          <w:lang w:eastAsia="es-MX"/>
        </w:rPr>
      </w:pPr>
    </w:p>
    <w:p w14:paraId="253DEBEE" w14:textId="77777777" w:rsidR="009F443C" w:rsidRPr="003E1100" w:rsidRDefault="009F443C" w:rsidP="009F443C">
      <w:pPr>
        <w:autoSpaceDE w:val="0"/>
        <w:autoSpaceDN w:val="0"/>
        <w:adjustRightInd w:val="0"/>
        <w:spacing w:line="360" w:lineRule="auto"/>
        <w:ind w:right="-91"/>
        <w:jc w:val="both"/>
        <w:rPr>
          <w:rFonts w:ascii="Palatino Linotype" w:hAnsi="Palatino Linotype" w:cs="Arial"/>
          <w:lang w:eastAsia="es-CO"/>
        </w:rPr>
      </w:pPr>
      <w:r w:rsidRPr="003E1100">
        <w:rPr>
          <w:rFonts w:ascii="Palatino Linotype" w:hAnsi="Palatino Linotype" w:cs="Arial"/>
        </w:rPr>
        <w:t xml:space="preserve">Por lo que, se destaca que la versión pública que elabore </w:t>
      </w:r>
      <w:r w:rsidRPr="003E1100">
        <w:rPr>
          <w:rFonts w:ascii="Palatino Linotype" w:hAnsi="Palatino Linotype" w:cs="Arial"/>
          <w:b/>
        </w:rPr>
        <w:t>EL SUJETO OBLIGADO</w:t>
      </w:r>
      <w:r w:rsidRPr="003E1100">
        <w:rPr>
          <w:rFonts w:ascii="Palatino Linotype" w:hAnsi="Palatino Linotype" w:cs="Arial"/>
        </w:rPr>
        <w:t xml:space="preserve"> debe cumplir con las formalidades exigidas en la Ley, por lo que para tal efecto emitirá el </w:t>
      </w:r>
      <w:r w:rsidRPr="003E1100">
        <w:rPr>
          <w:rFonts w:ascii="Palatino Linotype" w:hAnsi="Palatino Linotype" w:cs="Arial"/>
          <w:b/>
        </w:rPr>
        <w:t>Acuerdo del Comité de Transparencia</w:t>
      </w:r>
      <w:r w:rsidRPr="003E110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E1100">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9CB7D36" w14:textId="77777777" w:rsidR="002B196E" w:rsidRPr="003E1100" w:rsidRDefault="002B196E" w:rsidP="009F443C">
      <w:pPr>
        <w:autoSpaceDE w:val="0"/>
        <w:autoSpaceDN w:val="0"/>
        <w:adjustRightInd w:val="0"/>
        <w:spacing w:line="360" w:lineRule="auto"/>
        <w:ind w:right="-91"/>
        <w:jc w:val="both"/>
        <w:rPr>
          <w:rFonts w:ascii="Palatino Linotype" w:hAnsi="Palatino Linotype" w:cs="Arial"/>
          <w:lang w:eastAsia="es-CO"/>
        </w:rPr>
      </w:pPr>
    </w:p>
    <w:p w14:paraId="76C365C8" w14:textId="357D9F25" w:rsidR="009F443C" w:rsidRPr="003E1100" w:rsidRDefault="009F443C" w:rsidP="009F443C">
      <w:pPr>
        <w:widowControl w:val="0"/>
        <w:spacing w:line="360" w:lineRule="auto"/>
        <w:jc w:val="both"/>
        <w:rPr>
          <w:rFonts w:ascii="Palatino Linotype" w:eastAsia="Palatino Linotype" w:hAnsi="Palatino Linotype" w:cs="Palatino Linotype"/>
        </w:rPr>
      </w:pPr>
      <w:r w:rsidRPr="003E1100">
        <w:rPr>
          <w:rFonts w:ascii="Palatino Linotype" w:eastAsia="Palatino Linotype" w:hAnsi="Palatino Linotype" w:cs="Palatino Linotype"/>
        </w:rPr>
        <w:t xml:space="preserve">Así, con fundamento en lo prescrito en los artículos 5, párrafos </w:t>
      </w:r>
      <w:r w:rsidR="00916213" w:rsidRPr="003E1100">
        <w:rPr>
          <w:rFonts w:ascii="Palatino Linotype" w:eastAsia="Palatino Linotype" w:hAnsi="Palatino Linotype" w:cs="Palatino Linotype"/>
        </w:rPr>
        <w:t>trigésimo segundo, trigésimo tercero y trigésimo cuarto</w:t>
      </w:r>
      <w:r w:rsidRPr="003E1100">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124A583" w14:textId="77777777" w:rsidR="009F443C" w:rsidRPr="003E1100" w:rsidRDefault="009F443C" w:rsidP="009F443C">
      <w:pPr>
        <w:widowControl w:val="0"/>
        <w:spacing w:line="360" w:lineRule="auto"/>
        <w:jc w:val="both"/>
        <w:rPr>
          <w:rFonts w:ascii="Palatino Linotype" w:eastAsia="Palatino Linotype" w:hAnsi="Palatino Linotype" w:cs="Palatino Linotype"/>
        </w:rPr>
      </w:pPr>
    </w:p>
    <w:p w14:paraId="35EE762C" w14:textId="77777777" w:rsidR="009F443C" w:rsidRPr="003E1100" w:rsidRDefault="009F443C" w:rsidP="009F443C">
      <w:pPr>
        <w:spacing w:line="360" w:lineRule="auto"/>
        <w:jc w:val="center"/>
        <w:rPr>
          <w:rFonts w:ascii="Palatino Linotype" w:hAnsi="Palatino Linotype"/>
          <w:b/>
          <w:bCs/>
          <w:spacing w:val="60"/>
          <w:sz w:val="28"/>
          <w:lang w:val="es-ES_tradnl"/>
        </w:rPr>
      </w:pPr>
      <w:r w:rsidRPr="003E1100">
        <w:rPr>
          <w:rFonts w:ascii="Palatino Linotype" w:hAnsi="Palatino Linotype"/>
          <w:b/>
          <w:bCs/>
          <w:spacing w:val="60"/>
          <w:sz w:val="28"/>
          <w:lang w:val="es-ES_tradnl"/>
        </w:rPr>
        <w:t>SE RESUELVE</w:t>
      </w:r>
    </w:p>
    <w:p w14:paraId="183838D3" w14:textId="5C824E39" w:rsidR="009F443C" w:rsidRPr="003E1100" w:rsidRDefault="009F443C" w:rsidP="009F443C">
      <w:pPr>
        <w:spacing w:line="360" w:lineRule="auto"/>
        <w:ind w:right="49"/>
        <w:jc w:val="both"/>
        <w:rPr>
          <w:rFonts w:ascii="Palatino Linotype" w:eastAsia="Palatino Linotype" w:hAnsi="Palatino Linotype" w:cs="Palatino Linotype"/>
        </w:rPr>
      </w:pPr>
      <w:r w:rsidRPr="003E1100">
        <w:rPr>
          <w:rFonts w:ascii="Palatino Linotype" w:eastAsia="Palatino Linotype" w:hAnsi="Palatino Linotype" w:cs="Palatino Linotype"/>
          <w:b/>
        </w:rPr>
        <w:t>PRIMERO.</w:t>
      </w:r>
      <w:r w:rsidRPr="003E1100">
        <w:rPr>
          <w:rFonts w:ascii="Palatino Linotype" w:eastAsia="Palatino Linotype" w:hAnsi="Palatino Linotype" w:cs="Palatino Linotype"/>
        </w:rPr>
        <w:t xml:space="preserve"> Resultan </w:t>
      </w:r>
      <w:r w:rsidRPr="003E1100">
        <w:rPr>
          <w:rFonts w:ascii="Palatino Linotype" w:eastAsia="Palatino Linotype" w:hAnsi="Palatino Linotype" w:cs="Palatino Linotype"/>
          <w:b/>
        </w:rPr>
        <w:t>fundados</w:t>
      </w:r>
      <w:r w:rsidRPr="003E1100">
        <w:rPr>
          <w:rFonts w:ascii="Palatino Linotype" w:eastAsia="Palatino Linotype" w:hAnsi="Palatino Linotype" w:cs="Palatino Linotype"/>
        </w:rPr>
        <w:t xml:space="preserve"> los motivos de inconformidad hechos valer por </w:t>
      </w:r>
      <w:r w:rsidRPr="003E1100">
        <w:rPr>
          <w:rFonts w:ascii="Palatino Linotype" w:eastAsia="Palatino Linotype" w:hAnsi="Palatino Linotype" w:cs="Palatino Linotype"/>
          <w:b/>
        </w:rPr>
        <w:t>EL RECURRENTE</w:t>
      </w:r>
      <w:r w:rsidRPr="003E1100">
        <w:rPr>
          <w:rFonts w:ascii="Palatino Linotype" w:eastAsia="Palatino Linotype" w:hAnsi="Palatino Linotype" w:cs="Palatino Linotype"/>
        </w:rPr>
        <w:t xml:space="preserve"> en </w:t>
      </w:r>
      <w:r w:rsidR="00321D4B" w:rsidRPr="003E1100">
        <w:rPr>
          <w:rFonts w:ascii="Palatino Linotype" w:eastAsia="Palatino Linotype" w:hAnsi="Palatino Linotype" w:cs="Palatino Linotype"/>
        </w:rPr>
        <w:t xml:space="preserve">los recursos de revisión </w:t>
      </w:r>
      <w:r w:rsidRPr="003E1100">
        <w:rPr>
          <w:rFonts w:ascii="Palatino Linotype" w:eastAsia="Palatino Linotype" w:hAnsi="Palatino Linotype" w:cs="Palatino Linotype"/>
        </w:rPr>
        <w:t xml:space="preserve"> </w:t>
      </w:r>
      <w:r w:rsidR="00321D4B" w:rsidRPr="003E1100">
        <w:rPr>
          <w:rFonts w:ascii="Palatino Linotype" w:hAnsi="Palatino Linotype"/>
          <w:b/>
        </w:rPr>
        <w:t xml:space="preserve">16172/INFOEM/IP/RR/2022 y sus acumulados 16173/INFOEM/IP/RR/2022, 16174/INFOEM/IP/RR/2022, 16175/INFOEM/IP/RR/2022, 16176/INFOEM/IP/RR/2022, 16177/INFOEM/IP/RR/2022 </w:t>
      </w:r>
      <w:r w:rsidR="00321D4B" w:rsidRPr="003E1100">
        <w:rPr>
          <w:rFonts w:ascii="Palatino Linotype" w:hAnsi="Palatino Linotype"/>
        </w:rPr>
        <w:t>y</w:t>
      </w:r>
      <w:r w:rsidR="00321D4B" w:rsidRPr="003E1100">
        <w:rPr>
          <w:rFonts w:ascii="Palatino Linotype" w:hAnsi="Palatino Linotype"/>
          <w:b/>
        </w:rPr>
        <w:t xml:space="preserve"> 16178/INFOEM/IP/RR/2022,</w:t>
      </w:r>
      <w:r w:rsidRPr="003E1100">
        <w:rPr>
          <w:rFonts w:ascii="Palatino Linotype" w:eastAsia="Palatino Linotype" w:hAnsi="Palatino Linotype" w:cs="Palatino Linotype"/>
        </w:rPr>
        <w:t xml:space="preserve"> en términos del considerando </w:t>
      </w:r>
      <w:r w:rsidR="006D5ADD" w:rsidRPr="003E1100">
        <w:rPr>
          <w:rFonts w:ascii="Palatino Linotype" w:eastAsia="Palatino Linotype" w:hAnsi="Palatino Linotype" w:cs="Palatino Linotype"/>
          <w:b/>
        </w:rPr>
        <w:t>SEXTO</w:t>
      </w:r>
      <w:r w:rsidRPr="003E1100">
        <w:rPr>
          <w:rFonts w:ascii="Palatino Linotype" w:eastAsia="Palatino Linotype" w:hAnsi="Palatino Linotype" w:cs="Palatino Linotype"/>
        </w:rPr>
        <w:t>.</w:t>
      </w:r>
    </w:p>
    <w:p w14:paraId="3FE8AB07" w14:textId="77777777" w:rsidR="009F443C" w:rsidRPr="003E1100" w:rsidRDefault="009F443C" w:rsidP="009F443C">
      <w:pPr>
        <w:spacing w:line="360" w:lineRule="auto"/>
        <w:ind w:right="49"/>
        <w:jc w:val="both"/>
        <w:rPr>
          <w:rFonts w:ascii="Palatino Linotype" w:eastAsia="Palatino Linotype" w:hAnsi="Palatino Linotype" w:cs="Palatino Linotype"/>
        </w:rPr>
      </w:pPr>
    </w:p>
    <w:p w14:paraId="5BF6041B" w14:textId="2842C87E" w:rsidR="009F443C" w:rsidRPr="003E1100" w:rsidRDefault="009F443C" w:rsidP="009F443C">
      <w:pPr>
        <w:spacing w:line="360" w:lineRule="auto"/>
        <w:contextualSpacing/>
        <w:jc w:val="both"/>
        <w:rPr>
          <w:rFonts w:ascii="Palatino Linotype" w:hAnsi="Palatino Linotype" w:cs="Tahoma"/>
          <w:lang w:val="es-ES"/>
        </w:rPr>
      </w:pPr>
      <w:r w:rsidRPr="003E1100">
        <w:rPr>
          <w:rFonts w:ascii="Palatino Linotype" w:eastAsia="Palatino Linotype" w:hAnsi="Palatino Linotype" w:cs="Palatino Linotype"/>
          <w:b/>
        </w:rPr>
        <w:t xml:space="preserve">SEGUNDO. </w:t>
      </w:r>
      <w:r w:rsidRPr="003E1100">
        <w:rPr>
          <w:rFonts w:ascii="Palatino Linotype" w:eastAsia="Palatino Linotype" w:hAnsi="Palatino Linotype" w:cs="Palatino Linotype"/>
        </w:rPr>
        <w:t xml:space="preserve">Se </w:t>
      </w:r>
      <w:r w:rsidR="00FE5943" w:rsidRPr="003E1100">
        <w:rPr>
          <w:rFonts w:ascii="Palatino Linotype" w:eastAsia="Palatino Linotype" w:hAnsi="Palatino Linotype" w:cs="Palatino Linotype"/>
          <w:b/>
        </w:rPr>
        <w:t>REVOCA</w:t>
      </w:r>
      <w:r w:rsidRPr="003E1100">
        <w:rPr>
          <w:rFonts w:ascii="Palatino Linotype" w:eastAsia="Palatino Linotype" w:hAnsi="Palatino Linotype" w:cs="Palatino Linotype"/>
        </w:rPr>
        <w:t xml:space="preserve"> la respuesta del </w:t>
      </w:r>
      <w:r w:rsidRPr="003E1100">
        <w:rPr>
          <w:rFonts w:ascii="Palatino Linotype" w:eastAsia="Palatino Linotype" w:hAnsi="Palatino Linotype" w:cs="Palatino Linotype"/>
          <w:b/>
        </w:rPr>
        <w:t>SUJETO OBLIGADO,</w:t>
      </w:r>
      <w:r w:rsidRPr="003E1100">
        <w:rPr>
          <w:rFonts w:ascii="Palatino Linotype" w:eastAsia="Palatino Linotype" w:hAnsi="Palatino Linotype" w:cs="Palatino Linotype"/>
        </w:rPr>
        <w:t xml:space="preserve"> para que en términos del Considerando </w:t>
      </w:r>
      <w:r w:rsidR="006D5ADD" w:rsidRPr="003E1100">
        <w:rPr>
          <w:rFonts w:ascii="Palatino Linotype" w:eastAsia="Palatino Linotype" w:hAnsi="Palatino Linotype" w:cs="Palatino Linotype"/>
          <w:b/>
        </w:rPr>
        <w:t>S</w:t>
      </w:r>
      <w:r w:rsidR="00321D4B" w:rsidRPr="003E1100">
        <w:rPr>
          <w:rFonts w:ascii="Palatino Linotype" w:eastAsia="Palatino Linotype" w:hAnsi="Palatino Linotype" w:cs="Palatino Linotype"/>
          <w:b/>
        </w:rPr>
        <w:t>EXTO</w:t>
      </w:r>
      <w:r w:rsidRPr="003E1100">
        <w:rPr>
          <w:rFonts w:ascii="Palatino Linotype" w:eastAsia="Palatino Linotype" w:hAnsi="Palatino Linotype" w:cs="Palatino Linotype"/>
        </w:rPr>
        <w:t xml:space="preserve"> haga entrega al Recurrente mediante el Sistema de Acceso a la Información Mexiquense (SAIMEX)</w:t>
      </w:r>
      <w:r w:rsidRPr="003E1100">
        <w:rPr>
          <w:rFonts w:ascii="Palatino Linotype" w:hAnsi="Palatino Linotype" w:cs="Tahoma"/>
          <w:lang w:val="es-ES"/>
        </w:rPr>
        <w:t>, en versión pública, los documentos donde conste, lo siguiente:</w:t>
      </w:r>
    </w:p>
    <w:p w14:paraId="17C688BD" w14:textId="72877FD2" w:rsidR="00A10766" w:rsidRPr="003E1100" w:rsidRDefault="004C05EE" w:rsidP="00A10766">
      <w:pPr>
        <w:pStyle w:val="Prrafodelista"/>
        <w:widowControl w:val="0"/>
        <w:numPr>
          <w:ilvl w:val="0"/>
          <w:numId w:val="29"/>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C</w:t>
      </w:r>
      <w:r w:rsidR="00A10766" w:rsidRPr="003E1100">
        <w:rPr>
          <w:rFonts w:ascii="Palatino Linotype" w:hAnsi="Palatino Linotype"/>
          <w:b/>
          <w:i/>
          <w:color w:val="000000"/>
          <w:szCs w:val="16"/>
        </w:rPr>
        <w:t xml:space="preserve">orrespondencia enviada y recibida del área de presidencia del 01 de enero del 2021 al </w:t>
      </w:r>
      <w:r w:rsidR="003A0690" w:rsidRPr="003E1100">
        <w:rPr>
          <w:rFonts w:ascii="Palatino Linotype" w:hAnsi="Palatino Linotype"/>
          <w:b/>
          <w:i/>
          <w:color w:val="000000"/>
          <w:szCs w:val="16"/>
        </w:rPr>
        <w:t xml:space="preserve">30 </w:t>
      </w:r>
      <w:r w:rsidR="00A10766" w:rsidRPr="003E1100">
        <w:rPr>
          <w:rFonts w:ascii="Palatino Linotype" w:hAnsi="Palatino Linotype"/>
          <w:b/>
          <w:i/>
          <w:color w:val="000000"/>
          <w:szCs w:val="16"/>
        </w:rPr>
        <w:t xml:space="preserve">de septiembre </w:t>
      </w:r>
      <w:r w:rsidR="003A0690" w:rsidRPr="003E1100">
        <w:rPr>
          <w:rFonts w:ascii="Palatino Linotype" w:hAnsi="Palatino Linotype"/>
          <w:b/>
          <w:i/>
          <w:color w:val="000000"/>
          <w:szCs w:val="16"/>
        </w:rPr>
        <w:t>de dos mil veintidós</w:t>
      </w:r>
      <w:r w:rsidR="00A10766" w:rsidRPr="003E1100">
        <w:rPr>
          <w:rFonts w:ascii="Palatino Linotype" w:hAnsi="Palatino Linotype"/>
          <w:b/>
          <w:i/>
          <w:color w:val="000000"/>
          <w:szCs w:val="16"/>
        </w:rPr>
        <w:t>.</w:t>
      </w:r>
    </w:p>
    <w:p w14:paraId="36788032" w14:textId="3E442ABF" w:rsidR="00A10766" w:rsidRPr="003E1100" w:rsidRDefault="003A0690" w:rsidP="00A10766">
      <w:pPr>
        <w:pStyle w:val="Prrafodelista"/>
        <w:widowControl w:val="0"/>
        <w:numPr>
          <w:ilvl w:val="0"/>
          <w:numId w:val="29"/>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C</w:t>
      </w:r>
      <w:r w:rsidR="00A10766" w:rsidRPr="003E1100">
        <w:rPr>
          <w:rFonts w:ascii="Palatino Linotype" w:hAnsi="Palatino Linotype"/>
          <w:b/>
          <w:i/>
          <w:color w:val="000000"/>
          <w:szCs w:val="16"/>
        </w:rPr>
        <w:t xml:space="preserve">orrespondencia enviada y recibida del área de transparencia </w:t>
      </w:r>
      <w:r w:rsidRPr="003E1100">
        <w:rPr>
          <w:rFonts w:ascii="Palatino Linotype" w:hAnsi="Palatino Linotype"/>
          <w:b/>
          <w:i/>
          <w:color w:val="000000"/>
          <w:szCs w:val="16"/>
        </w:rPr>
        <w:t>del 01 de enero del 2021 al 30 de septiembre de dos mil veintidós</w:t>
      </w:r>
      <w:r w:rsidR="00A10766" w:rsidRPr="003E1100">
        <w:rPr>
          <w:rFonts w:ascii="Palatino Linotype" w:hAnsi="Palatino Linotype"/>
          <w:b/>
          <w:i/>
          <w:color w:val="000000"/>
          <w:szCs w:val="16"/>
        </w:rPr>
        <w:t>.</w:t>
      </w:r>
    </w:p>
    <w:p w14:paraId="47DAC738" w14:textId="23D9E80D" w:rsidR="00A10766" w:rsidRPr="003E1100" w:rsidRDefault="00D23EA2" w:rsidP="00A10766">
      <w:pPr>
        <w:pStyle w:val="Prrafodelista"/>
        <w:widowControl w:val="0"/>
        <w:numPr>
          <w:ilvl w:val="0"/>
          <w:numId w:val="29"/>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C</w:t>
      </w:r>
      <w:r w:rsidR="00A10766" w:rsidRPr="003E1100">
        <w:rPr>
          <w:rFonts w:ascii="Palatino Linotype" w:hAnsi="Palatino Linotype"/>
          <w:b/>
          <w:i/>
          <w:color w:val="000000"/>
          <w:szCs w:val="16"/>
        </w:rPr>
        <w:t xml:space="preserve">orrespondencia enviada y recibida del área de tesorería y administración </w:t>
      </w:r>
      <w:r w:rsidRPr="003E1100">
        <w:rPr>
          <w:rFonts w:ascii="Palatino Linotype" w:hAnsi="Palatino Linotype"/>
          <w:b/>
          <w:i/>
          <w:color w:val="000000"/>
          <w:szCs w:val="16"/>
        </w:rPr>
        <w:t>del 01 de enero del 2021 al 30 de septiembre de dos mil veintidós</w:t>
      </w:r>
      <w:r w:rsidR="00A10766" w:rsidRPr="003E1100">
        <w:rPr>
          <w:rFonts w:ascii="Palatino Linotype" w:hAnsi="Palatino Linotype"/>
          <w:b/>
          <w:i/>
          <w:color w:val="000000"/>
          <w:szCs w:val="16"/>
        </w:rPr>
        <w:t>.</w:t>
      </w:r>
    </w:p>
    <w:p w14:paraId="2F198D01" w14:textId="196906B5" w:rsidR="00A10766" w:rsidRPr="003E1100" w:rsidRDefault="00D23EA2" w:rsidP="00A10766">
      <w:pPr>
        <w:pStyle w:val="Prrafodelista"/>
        <w:widowControl w:val="0"/>
        <w:numPr>
          <w:ilvl w:val="0"/>
          <w:numId w:val="29"/>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C</w:t>
      </w:r>
      <w:r w:rsidR="00A10766" w:rsidRPr="003E1100">
        <w:rPr>
          <w:rFonts w:ascii="Palatino Linotype" w:hAnsi="Palatino Linotype"/>
          <w:b/>
          <w:i/>
          <w:color w:val="000000"/>
          <w:szCs w:val="16"/>
        </w:rPr>
        <w:t xml:space="preserve">orrespondencia enviada y recibida del área de contraloría </w:t>
      </w:r>
      <w:r w:rsidRPr="003E1100">
        <w:rPr>
          <w:rFonts w:ascii="Palatino Linotype" w:hAnsi="Palatino Linotype"/>
          <w:b/>
          <w:i/>
          <w:color w:val="000000"/>
          <w:szCs w:val="16"/>
        </w:rPr>
        <w:t>del 01 de enero del 2021 al 30 de septiembre de dos mil veintidós</w:t>
      </w:r>
      <w:r w:rsidR="00A10766" w:rsidRPr="003E1100">
        <w:rPr>
          <w:rFonts w:ascii="Palatino Linotype" w:hAnsi="Palatino Linotype"/>
          <w:b/>
          <w:i/>
          <w:color w:val="000000"/>
          <w:szCs w:val="16"/>
        </w:rPr>
        <w:t>.</w:t>
      </w:r>
    </w:p>
    <w:p w14:paraId="02433B28" w14:textId="3B124360" w:rsidR="00A10766" w:rsidRPr="003E1100" w:rsidRDefault="00D23EA2" w:rsidP="00A10766">
      <w:pPr>
        <w:pStyle w:val="Prrafodelista"/>
        <w:widowControl w:val="0"/>
        <w:numPr>
          <w:ilvl w:val="0"/>
          <w:numId w:val="29"/>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C</w:t>
      </w:r>
      <w:r w:rsidR="00A10766" w:rsidRPr="003E1100">
        <w:rPr>
          <w:rFonts w:ascii="Palatino Linotype" w:hAnsi="Palatino Linotype"/>
          <w:b/>
          <w:i/>
          <w:color w:val="000000"/>
          <w:szCs w:val="16"/>
        </w:rPr>
        <w:t xml:space="preserve">orrespondencia enviada y recibida del área de procuraduría </w:t>
      </w:r>
      <w:r w:rsidRPr="003E1100">
        <w:rPr>
          <w:rFonts w:ascii="Palatino Linotype" w:hAnsi="Palatino Linotype"/>
          <w:b/>
          <w:i/>
          <w:color w:val="000000"/>
          <w:szCs w:val="16"/>
        </w:rPr>
        <w:t>del 01 de enero del 2021 al 30 de septiembre de dos mil veintidós</w:t>
      </w:r>
      <w:r w:rsidR="00A10766" w:rsidRPr="003E1100">
        <w:rPr>
          <w:rFonts w:ascii="Palatino Linotype" w:hAnsi="Palatino Linotype"/>
          <w:b/>
          <w:i/>
          <w:color w:val="000000"/>
          <w:szCs w:val="16"/>
        </w:rPr>
        <w:t>.</w:t>
      </w:r>
    </w:p>
    <w:p w14:paraId="68410E33" w14:textId="7EDD42DF" w:rsidR="00A10766" w:rsidRPr="003E1100" w:rsidRDefault="00D23EA2" w:rsidP="00A10766">
      <w:pPr>
        <w:pStyle w:val="Prrafodelista"/>
        <w:widowControl w:val="0"/>
        <w:numPr>
          <w:ilvl w:val="0"/>
          <w:numId w:val="29"/>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C</w:t>
      </w:r>
      <w:r w:rsidR="00A10766" w:rsidRPr="003E1100">
        <w:rPr>
          <w:rFonts w:ascii="Palatino Linotype" w:hAnsi="Palatino Linotype"/>
          <w:b/>
          <w:i/>
          <w:color w:val="000000"/>
          <w:szCs w:val="16"/>
        </w:rPr>
        <w:t xml:space="preserve">orrespondencia enviada y recibida del área de salud </w:t>
      </w:r>
      <w:r w:rsidRPr="003E1100">
        <w:rPr>
          <w:rFonts w:ascii="Palatino Linotype" w:hAnsi="Palatino Linotype"/>
          <w:b/>
          <w:i/>
          <w:color w:val="000000"/>
          <w:szCs w:val="16"/>
        </w:rPr>
        <w:t xml:space="preserve">del 01 de enero del 2021 al </w:t>
      </w:r>
      <w:r w:rsidRPr="003E1100">
        <w:rPr>
          <w:rFonts w:ascii="Palatino Linotype" w:hAnsi="Palatino Linotype"/>
          <w:b/>
          <w:i/>
          <w:color w:val="000000"/>
          <w:szCs w:val="16"/>
        </w:rPr>
        <w:lastRenderedPageBreak/>
        <w:t>30 de septiembre de dos mil veintidós</w:t>
      </w:r>
      <w:r w:rsidR="00A10766" w:rsidRPr="003E1100">
        <w:rPr>
          <w:rFonts w:ascii="Palatino Linotype" w:hAnsi="Palatino Linotype"/>
          <w:b/>
          <w:i/>
          <w:color w:val="000000"/>
          <w:szCs w:val="16"/>
        </w:rPr>
        <w:t>.</w:t>
      </w:r>
    </w:p>
    <w:p w14:paraId="0808747A" w14:textId="16488F6C" w:rsidR="009F443C" w:rsidRPr="003E1100" w:rsidRDefault="00D23EA2" w:rsidP="00A10766">
      <w:pPr>
        <w:pStyle w:val="Prrafodelista"/>
        <w:widowControl w:val="0"/>
        <w:numPr>
          <w:ilvl w:val="0"/>
          <w:numId w:val="29"/>
        </w:numPr>
        <w:autoSpaceDE w:val="0"/>
        <w:autoSpaceDN w:val="0"/>
        <w:adjustRightInd w:val="0"/>
        <w:spacing w:line="360" w:lineRule="auto"/>
        <w:jc w:val="both"/>
        <w:rPr>
          <w:rFonts w:ascii="Palatino Linotype" w:hAnsi="Palatino Linotype"/>
          <w:color w:val="000000" w:themeColor="text1"/>
        </w:rPr>
      </w:pPr>
      <w:r w:rsidRPr="003E1100">
        <w:rPr>
          <w:rFonts w:ascii="Palatino Linotype" w:hAnsi="Palatino Linotype"/>
          <w:b/>
          <w:i/>
          <w:color w:val="000000"/>
          <w:szCs w:val="16"/>
        </w:rPr>
        <w:t>C</w:t>
      </w:r>
      <w:r w:rsidR="00A10766" w:rsidRPr="003E1100">
        <w:rPr>
          <w:rFonts w:ascii="Palatino Linotype" w:hAnsi="Palatino Linotype"/>
          <w:b/>
          <w:i/>
          <w:color w:val="000000"/>
          <w:szCs w:val="16"/>
        </w:rPr>
        <w:t xml:space="preserve">orrespondencia enviada y recibida del área de recursos humanos </w:t>
      </w:r>
      <w:r w:rsidRPr="003E1100">
        <w:rPr>
          <w:rFonts w:ascii="Palatino Linotype" w:hAnsi="Palatino Linotype"/>
          <w:b/>
          <w:i/>
          <w:color w:val="000000"/>
          <w:szCs w:val="16"/>
        </w:rPr>
        <w:t>del 01 de enero del 2021 al 30 de septiembre de dos mil veintidós</w:t>
      </w:r>
      <w:r w:rsidR="00A10766" w:rsidRPr="003E1100">
        <w:rPr>
          <w:rFonts w:ascii="Palatino Linotype" w:hAnsi="Palatino Linotype"/>
          <w:b/>
          <w:i/>
          <w:color w:val="000000"/>
          <w:szCs w:val="16"/>
        </w:rPr>
        <w:t>.</w:t>
      </w:r>
    </w:p>
    <w:p w14:paraId="6A087F7A" w14:textId="77777777" w:rsidR="00A10766" w:rsidRPr="003E1100" w:rsidRDefault="00A10766" w:rsidP="00A10766">
      <w:pPr>
        <w:pStyle w:val="Prrafodelista"/>
        <w:widowControl w:val="0"/>
        <w:autoSpaceDE w:val="0"/>
        <w:autoSpaceDN w:val="0"/>
        <w:adjustRightInd w:val="0"/>
        <w:spacing w:line="360" w:lineRule="auto"/>
        <w:ind w:left="720"/>
        <w:jc w:val="both"/>
        <w:rPr>
          <w:rFonts w:ascii="Palatino Linotype" w:hAnsi="Palatino Linotype"/>
          <w:color w:val="000000" w:themeColor="text1"/>
        </w:rPr>
      </w:pPr>
    </w:p>
    <w:p w14:paraId="476918AE" w14:textId="77777777" w:rsidR="009F443C" w:rsidRPr="003E1100" w:rsidRDefault="009F443C" w:rsidP="009F443C">
      <w:pPr>
        <w:pStyle w:val="Prrafodelista"/>
        <w:spacing w:line="360" w:lineRule="auto"/>
        <w:ind w:left="426" w:right="616" w:hanging="11"/>
        <w:contextualSpacing/>
        <w:jc w:val="both"/>
        <w:rPr>
          <w:rFonts w:ascii="Palatino Linotype" w:eastAsia="Palatino Linotype" w:hAnsi="Palatino Linotype" w:cs="Palatino Linotype"/>
          <w:i/>
          <w:sz w:val="22"/>
          <w:szCs w:val="22"/>
        </w:rPr>
      </w:pPr>
      <w:r w:rsidRPr="003E1100">
        <w:rPr>
          <w:rFonts w:ascii="Palatino Linotype" w:eastAsia="Palatino Linotype" w:hAnsi="Palatino Linotype" w:cs="Palatino Linotype"/>
          <w:i/>
          <w:sz w:val="22"/>
          <w:szCs w:val="22"/>
        </w:rPr>
        <w:t>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25E49312" w14:textId="77777777" w:rsidR="009F443C" w:rsidRPr="003E1100" w:rsidRDefault="009F443C" w:rsidP="009F443C">
      <w:pPr>
        <w:pStyle w:val="Prrafodelista"/>
        <w:spacing w:line="360" w:lineRule="auto"/>
        <w:ind w:left="426" w:right="616" w:hanging="11"/>
        <w:contextualSpacing/>
        <w:jc w:val="both"/>
        <w:rPr>
          <w:rFonts w:ascii="Palatino Linotype" w:eastAsia="Palatino Linotype" w:hAnsi="Palatino Linotype" w:cs="Palatino Linotype"/>
          <w:i/>
          <w:sz w:val="22"/>
          <w:szCs w:val="22"/>
        </w:rPr>
      </w:pPr>
    </w:p>
    <w:p w14:paraId="4CEAD46F" w14:textId="65C21B2D" w:rsidR="009F443C" w:rsidRPr="003E1100" w:rsidRDefault="009F443C" w:rsidP="009F443C">
      <w:pPr>
        <w:pStyle w:val="Prrafodelista"/>
        <w:spacing w:line="360" w:lineRule="auto"/>
        <w:ind w:left="426" w:right="616" w:hanging="11"/>
        <w:contextualSpacing/>
        <w:jc w:val="both"/>
        <w:rPr>
          <w:rFonts w:ascii="Palatino Linotype" w:eastAsia="Palatino Linotype" w:hAnsi="Palatino Linotype" w:cs="Palatino Linotype"/>
          <w:i/>
          <w:sz w:val="22"/>
          <w:szCs w:val="22"/>
        </w:rPr>
      </w:pPr>
      <w:r w:rsidRPr="003E1100">
        <w:rPr>
          <w:rFonts w:ascii="Palatino Linotype" w:eastAsia="Palatino Linotype" w:hAnsi="Palatino Linotype" w:cs="Palatino Linotype"/>
          <w:i/>
          <w:sz w:val="22"/>
          <w:szCs w:val="22"/>
        </w:rPr>
        <w:t xml:space="preserve">Para el caso de que el </w:t>
      </w:r>
      <w:r w:rsidRPr="003E1100">
        <w:rPr>
          <w:rFonts w:ascii="Palatino Linotype" w:eastAsia="Palatino Linotype" w:hAnsi="Palatino Linotype" w:cs="Palatino Linotype"/>
          <w:b/>
          <w:bCs/>
          <w:i/>
          <w:sz w:val="22"/>
          <w:szCs w:val="22"/>
        </w:rPr>
        <w:t xml:space="preserve">SUJETO OBLIGADO </w:t>
      </w:r>
      <w:r w:rsidRPr="003E1100">
        <w:rPr>
          <w:rFonts w:ascii="Palatino Linotype" w:eastAsia="Palatino Linotype" w:hAnsi="Palatino Linotype" w:cs="Palatino Linotype"/>
          <w:i/>
          <w:sz w:val="22"/>
          <w:szCs w:val="22"/>
        </w:rPr>
        <w:t xml:space="preserve">no cuente con la información que se está ordenando </w:t>
      </w:r>
      <w:r w:rsidR="008D2C80" w:rsidRPr="003E1100">
        <w:rPr>
          <w:rFonts w:ascii="Palatino Linotype" w:eastAsia="Palatino Linotype" w:hAnsi="Palatino Linotype" w:cs="Palatino Linotype"/>
          <w:i/>
          <w:sz w:val="22"/>
          <w:szCs w:val="22"/>
        </w:rPr>
        <w:t xml:space="preserve">dentro de alguno de los días que se está ordenando </w:t>
      </w:r>
      <w:r w:rsidRPr="003E1100">
        <w:rPr>
          <w:rFonts w:ascii="Palatino Linotype" w:eastAsia="Palatino Linotype" w:hAnsi="Palatino Linotype" w:cs="Palatino Linotype"/>
          <w:i/>
          <w:sz w:val="22"/>
          <w:szCs w:val="22"/>
        </w:rPr>
        <w:t xml:space="preserve">bastará con que lo haga del conocimiento al </w:t>
      </w:r>
      <w:r w:rsidRPr="003E1100">
        <w:rPr>
          <w:rFonts w:ascii="Palatino Linotype" w:eastAsia="Palatino Linotype" w:hAnsi="Palatino Linotype" w:cs="Palatino Linotype"/>
          <w:b/>
          <w:bCs/>
          <w:i/>
          <w:sz w:val="22"/>
          <w:szCs w:val="22"/>
        </w:rPr>
        <w:t xml:space="preserve">RECURRENTE </w:t>
      </w:r>
      <w:r w:rsidRPr="003E1100">
        <w:rPr>
          <w:rFonts w:ascii="Palatino Linotype" w:eastAsia="Palatino Linotype" w:hAnsi="Palatino Linotype" w:cs="Palatino Linotype"/>
          <w:i/>
          <w:sz w:val="22"/>
          <w:szCs w:val="22"/>
        </w:rPr>
        <w:t>de manera breve y clara.</w:t>
      </w:r>
    </w:p>
    <w:p w14:paraId="0693CE45" w14:textId="77777777" w:rsidR="00A13DBF" w:rsidRPr="003E1100" w:rsidRDefault="00A13DBF" w:rsidP="009F443C">
      <w:pPr>
        <w:pStyle w:val="Prrafodelista"/>
        <w:spacing w:line="360" w:lineRule="auto"/>
        <w:ind w:left="426" w:right="616" w:hanging="11"/>
        <w:contextualSpacing/>
        <w:jc w:val="both"/>
        <w:rPr>
          <w:rFonts w:ascii="Palatino Linotype" w:eastAsia="Palatino Linotype" w:hAnsi="Palatino Linotype" w:cs="Palatino Linotype"/>
          <w:i/>
          <w:sz w:val="22"/>
          <w:szCs w:val="22"/>
        </w:rPr>
      </w:pPr>
    </w:p>
    <w:p w14:paraId="6F5CDBBF" w14:textId="386129E0" w:rsidR="00A13DBF" w:rsidRPr="003E1100" w:rsidRDefault="00A13DBF" w:rsidP="00A13DBF">
      <w:pPr>
        <w:pStyle w:val="Prrafodelista"/>
        <w:spacing w:line="360" w:lineRule="auto"/>
        <w:ind w:left="426" w:right="616" w:hanging="11"/>
        <w:contextualSpacing/>
        <w:jc w:val="both"/>
        <w:rPr>
          <w:rFonts w:ascii="Palatino Linotype" w:eastAsia="Palatino Linotype" w:hAnsi="Palatino Linotype" w:cs="Palatino Linotype"/>
          <w:i/>
          <w:sz w:val="22"/>
          <w:szCs w:val="22"/>
        </w:rPr>
      </w:pPr>
      <w:r w:rsidRPr="003E1100">
        <w:rPr>
          <w:rFonts w:ascii="Palatino Linotype" w:eastAsia="Palatino Linotype" w:hAnsi="Palatino Linotype" w:cs="Palatino Linotype"/>
          <w:i/>
          <w:sz w:val="22"/>
          <w:szCs w:val="22"/>
        </w:rPr>
        <w:t>Para el caso de que  la información que se ordena entregar exista algún procedimiento en trámite, deberá notificar a la parte Recurrente el Acuerdo de Clasificación de la información Reservada que apruebe su Comité de Transparencia, debidamente fundado y motivado.</w:t>
      </w:r>
    </w:p>
    <w:p w14:paraId="67E47752" w14:textId="77777777" w:rsidR="009F443C" w:rsidRPr="003E1100" w:rsidRDefault="009F443C" w:rsidP="009F443C">
      <w:pPr>
        <w:spacing w:line="360" w:lineRule="auto"/>
        <w:contextualSpacing/>
        <w:jc w:val="both"/>
        <w:rPr>
          <w:rFonts w:ascii="Palatino Linotype" w:hAnsi="Palatino Linotype" w:cs="Tahoma"/>
          <w:iCs/>
          <w:sz w:val="22"/>
          <w:szCs w:val="22"/>
        </w:rPr>
      </w:pPr>
    </w:p>
    <w:p w14:paraId="42C26C31" w14:textId="69EBA7C4" w:rsidR="009F443C" w:rsidRPr="003E1100" w:rsidRDefault="009F443C" w:rsidP="009F443C">
      <w:pPr>
        <w:spacing w:line="360" w:lineRule="auto"/>
        <w:jc w:val="both"/>
        <w:rPr>
          <w:rFonts w:ascii="Palatino Linotype" w:hAnsi="Palatino Linotype" w:cs="Arial"/>
          <w:szCs w:val="28"/>
          <w:lang w:val="es-ES_tradnl"/>
        </w:rPr>
      </w:pPr>
      <w:r w:rsidRPr="003E1100">
        <w:rPr>
          <w:rFonts w:ascii="Palatino Linotype" w:hAnsi="Palatino Linotype" w:cs="Arial"/>
          <w:b/>
          <w:sz w:val="28"/>
          <w:szCs w:val="28"/>
          <w:lang w:val="es-ES_tradnl"/>
        </w:rPr>
        <w:t xml:space="preserve">TERCERO. </w:t>
      </w:r>
      <w:r w:rsidRPr="003E1100">
        <w:rPr>
          <w:rFonts w:ascii="Palatino Linotype" w:hAnsi="Palatino Linotype" w:cs="Arial"/>
          <w:b/>
          <w:szCs w:val="28"/>
          <w:lang w:val="es-ES_tradnl"/>
        </w:rPr>
        <w:t xml:space="preserve">NOTIFÍQUESE </w:t>
      </w:r>
      <w:r w:rsidRPr="003E1100">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3E1100">
        <w:rPr>
          <w:rFonts w:ascii="Palatino Linotype" w:hAnsi="Palatino Linotype" w:cs="Arial"/>
          <w:szCs w:val="28"/>
          <w:lang w:val="es-ES_tradnl"/>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w:t>
      </w:r>
      <w:r w:rsidR="00321D4B" w:rsidRPr="003E1100">
        <w:rPr>
          <w:rFonts w:ascii="Palatino Linotype" w:hAnsi="Palatino Linotype" w:cs="Arial"/>
          <w:szCs w:val="28"/>
          <w:lang w:val="es-ES_tradnl"/>
        </w:rPr>
        <w:t xml:space="preserve"> </w:t>
      </w:r>
      <w:r w:rsidRPr="003E1100">
        <w:rPr>
          <w:rFonts w:ascii="Palatino Linotype" w:hAnsi="Palatino Linotype" w:cs="Arial"/>
          <w:szCs w:val="28"/>
          <w:lang w:val="es-ES_tradnl"/>
        </w:rPr>
        <w:t xml:space="preserve">de la </w:t>
      </w:r>
      <w:r w:rsidR="00A13DBF" w:rsidRPr="003E1100">
        <w:rPr>
          <w:rFonts w:ascii="Palatino Linotype" w:hAnsi="Palatino Linotype" w:cs="Arial"/>
          <w:szCs w:val="28"/>
          <w:lang w:val="es-ES_tradnl"/>
        </w:rPr>
        <w:t xml:space="preserve">Ley </w:t>
      </w:r>
      <w:r w:rsidRPr="003E1100">
        <w:rPr>
          <w:rFonts w:ascii="Palatino Linotype" w:hAnsi="Palatino Linotype" w:cs="Arial"/>
          <w:szCs w:val="28"/>
          <w:lang w:val="es-ES_tradnl"/>
        </w:rPr>
        <w:t>de Transparencia y Acceso a la Información Pública del Estado de México y Municipios.</w:t>
      </w:r>
    </w:p>
    <w:p w14:paraId="37BD60C1" w14:textId="77777777" w:rsidR="009F443C" w:rsidRPr="003E1100" w:rsidRDefault="009F443C" w:rsidP="009F443C">
      <w:pPr>
        <w:spacing w:line="360" w:lineRule="auto"/>
        <w:jc w:val="both"/>
        <w:rPr>
          <w:rFonts w:ascii="Palatino Linotype" w:eastAsia="Palatino Linotype" w:hAnsi="Palatino Linotype" w:cs="Palatino Linotype"/>
          <w:b/>
        </w:rPr>
      </w:pPr>
    </w:p>
    <w:p w14:paraId="7735947E" w14:textId="77777777" w:rsidR="009F443C" w:rsidRPr="003E1100" w:rsidRDefault="009F443C" w:rsidP="009F443C">
      <w:pPr>
        <w:spacing w:line="360" w:lineRule="auto"/>
        <w:jc w:val="both"/>
        <w:rPr>
          <w:rFonts w:ascii="Palatino Linotype" w:eastAsia="Palatino Linotype" w:hAnsi="Palatino Linotype" w:cs="Palatino Linotype"/>
        </w:rPr>
      </w:pPr>
      <w:r w:rsidRPr="003E1100">
        <w:rPr>
          <w:rFonts w:ascii="Palatino Linotype" w:eastAsia="Palatino Linotype" w:hAnsi="Palatino Linotype" w:cs="Palatino Linotype"/>
          <w:b/>
        </w:rPr>
        <w:t xml:space="preserve">CUARTO. Notifíquese </w:t>
      </w:r>
      <w:r w:rsidRPr="003E1100">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5D8E9172" w14:textId="77777777" w:rsidR="009F443C" w:rsidRPr="003E1100" w:rsidRDefault="009F443C" w:rsidP="009F443C">
      <w:pPr>
        <w:spacing w:line="360" w:lineRule="auto"/>
        <w:jc w:val="both"/>
        <w:rPr>
          <w:rFonts w:ascii="Palatino Linotype" w:eastAsia="Palatino Linotype" w:hAnsi="Palatino Linotype" w:cs="Palatino Linotype"/>
        </w:rPr>
      </w:pPr>
    </w:p>
    <w:p w14:paraId="416E9D01" w14:textId="77777777" w:rsidR="009F443C" w:rsidRPr="003E1100" w:rsidRDefault="009F443C" w:rsidP="009F443C">
      <w:pPr>
        <w:spacing w:line="360" w:lineRule="auto"/>
        <w:jc w:val="both"/>
        <w:rPr>
          <w:rFonts w:ascii="Palatino Linotype" w:eastAsiaTheme="minorHAnsi" w:hAnsi="Palatino Linotype" w:cstheme="minorBidi"/>
          <w:b/>
          <w:lang w:eastAsia="es-ES_tradnl"/>
        </w:rPr>
      </w:pPr>
      <w:r w:rsidRPr="003E1100">
        <w:rPr>
          <w:rFonts w:ascii="Palatino Linotype" w:eastAsiaTheme="minorHAnsi" w:hAnsi="Palatino Linotype" w:cstheme="minorBidi"/>
          <w:b/>
          <w:lang w:eastAsia="es-ES_tradnl"/>
        </w:rPr>
        <w:t xml:space="preserve">QUINTO. </w:t>
      </w:r>
      <w:r w:rsidRPr="003E1100">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007B8D" w14:textId="4B89F9FE" w:rsidR="004424AD" w:rsidRPr="003E1100" w:rsidRDefault="004424AD" w:rsidP="009F443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49BEE9F" w14:textId="5FF09861" w:rsidR="00B9027F" w:rsidRPr="003E1100"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r w:rsidRPr="003E1100">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E1100" w:rsidRPr="003E1100">
        <w:rPr>
          <w:rFonts w:ascii="Palatino Linotype" w:hAnsi="Palatino Linotype" w:cs="Arial"/>
          <w:color w:val="000000" w:themeColor="text1"/>
        </w:rPr>
        <w:t xml:space="preserve"> EMITIENDO VOTO PARTICULAR</w:t>
      </w:r>
      <w:r w:rsidRPr="003E1100">
        <w:rPr>
          <w:rFonts w:ascii="Palatino Linotype" w:hAnsi="Palatino Linotype" w:cs="Arial"/>
          <w:color w:val="000000" w:themeColor="text1"/>
        </w:rPr>
        <w:t xml:space="preserve"> Y GUADALUPE RAMÍREZ PEÑA; EN </w:t>
      </w:r>
      <w:r w:rsidRPr="003E1100">
        <w:rPr>
          <w:rFonts w:ascii="Palatino Linotype" w:hAnsi="Palatino Linotype" w:cs="Arial"/>
          <w:color w:val="000000" w:themeColor="text1"/>
        </w:rPr>
        <w:lastRenderedPageBreak/>
        <w:t xml:space="preserve">LA </w:t>
      </w:r>
      <w:r w:rsidR="004A37C2" w:rsidRPr="003E1100">
        <w:rPr>
          <w:rFonts w:ascii="Palatino Linotype" w:hAnsi="Palatino Linotype" w:cs="Arial"/>
          <w:color w:val="000000" w:themeColor="text1"/>
        </w:rPr>
        <w:t xml:space="preserve">TRIGÉSIMA </w:t>
      </w:r>
      <w:r w:rsidR="00E663BB" w:rsidRPr="003E1100">
        <w:rPr>
          <w:rFonts w:ascii="Palatino Linotype" w:hAnsi="Palatino Linotype" w:cs="Arial"/>
          <w:color w:val="000000" w:themeColor="text1"/>
        </w:rPr>
        <w:t>TERCERA</w:t>
      </w:r>
      <w:r w:rsidR="00CD225F" w:rsidRPr="003E1100">
        <w:rPr>
          <w:rFonts w:ascii="Palatino Linotype" w:hAnsi="Palatino Linotype" w:cs="Arial"/>
          <w:color w:val="000000" w:themeColor="text1"/>
        </w:rPr>
        <w:t xml:space="preserve"> </w:t>
      </w:r>
      <w:r w:rsidRPr="003E1100">
        <w:rPr>
          <w:rFonts w:ascii="Palatino Linotype" w:hAnsi="Palatino Linotype" w:cs="Arial"/>
          <w:color w:val="000000" w:themeColor="text1"/>
        </w:rPr>
        <w:t xml:space="preserve">SESIÓN ORDINARIA CELEBRADA EL </w:t>
      </w:r>
      <w:r w:rsidR="000823E8" w:rsidRPr="003E1100">
        <w:rPr>
          <w:rFonts w:ascii="Palatino Linotype" w:hAnsi="Palatino Linotype" w:cs="Arial"/>
          <w:color w:val="000000" w:themeColor="text1"/>
        </w:rPr>
        <w:t>TRECE</w:t>
      </w:r>
      <w:r w:rsidR="00C71842" w:rsidRPr="003E1100">
        <w:rPr>
          <w:rFonts w:ascii="Palatino Linotype" w:hAnsi="Palatino Linotype" w:cs="Arial"/>
          <w:color w:val="000000" w:themeColor="text1"/>
        </w:rPr>
        <w:t xml:space="preserve"> </w:t>
      </w:r>
      <w:r w:rsidRPr="003E1100">
        <w:rPr>
          <w:rFonts w:ascii="Palatino Linotype" w:hAnsi="Palatino Linotype" w:cs="Arial"/>
          <w:color w:val="000000" w:themeColor="text1"/>
        </w:rPr>
        <w:t>DE</w:t>
      </w:r>
      <w:r w:rsidR="00CD225F" w:rsidRPr="003E1100">
        <w:rPr>
          <w:rFonts w:ascii="Palatino Linotype" w:hAnsi="Palatino Linotype" w:cs="Arial"/>
          <w:color w:val="000000" w:themeColor="text1"/>
        </w:rPr>
        <w:t xml:space="preserve"> </w:t>
      </w:r>
      <w:r w:rsidR="000823E8" w:rsidRPr="003E1100">
        <w:rPr>
          <w:rFonts w:ascii="Palatino Linotype" w:hAnsi="Palatino Linotype" w:cs="Arial"/>
          <w:color w:val="000000" w:themeColor="text1"/>
        </w:rPr>
        <w:t>SEPTIEMBRE</w:t>
      </w:r>
      <w:r w:rsidR="00597E03" w:rsidRPr="003E1100">
        <w:rPr>
          <w:rFonts w:ascii="Palatino Linotype" w:hAnsi="Palatino Linotype" w:cs="Arial"/>
          <w:color w:val="000000" w:themeColor="text1"/>
        </w:rPr>
        <w:t xml:space="preserve"> </w:t>
      </w:r>
      <w:r w:rsidR="00402072" w:rsidRPr="003E1100">
        <w:rPr>
          <w:rFonts w:ascii="Palatino Linotype" w:hAnsi="Palatino Linotype" w:cs="Arial"/>
          <w:color w:val="000000" w:themeColor="text1"/>
        </w:rPr>
        <w:t xml:space="preserve">DE </w:t>
      </w:r>
      <w:r w:rsidRPr="003E1100">
        <w:rPr>
          <w:rFonts w:ascii="Palatino Linotype" w:hAnsi="Palatino Linotype" w:cs="Arial"/>
          <w:color w:val="000000" w:themeColor="text1"/>
        </w:rPr>
        <w:t xml:space="preserve">DOS MIL </w:t>
      </w:r>
      <w:r w:rsidR="000823E8" w:rsidRPr="003E1100">
        <w:rPr>
          <w:rFonts w:ascii="Palatino Linotype" w:hAnsi="Palatino Linotype" w:cs="Arial"/>
          <w:color w:val="000000" w:themeColor="text1"/>
        </w:rPr>
        <w:t>VEINTIRÉS</w:t>
      </w:r>
      <w:r w:rsidRPr="003E1100">
        <w:rPr>
          <w:rFonts w:ascii="Palatino Linotype" w:hAnsi="Palatino Linotype" w:cs="Arial"/>
          <w:color w:val="000000" w:themeColor="text1"/>
        </w:rPr>
        <w:t xml:space="preserve">, ANTE EL SECRETARIO TÉCNICO DEL PLENO, ALEXIS TAPIA RAMÍREZ. </w:t>
      </w:r>
    </w:p>
    <w:p w14:paraId="36FDEB7A" w14:textId="3CA7D307" w:rsidR="00177BA7" w:rsidRPr="001635A0" w:rsidRDefault="00B9027F" w:rsidP="00B9027F">
      <w:pPr>
        <w:widowControl w:val="0"/>
        <w:autoSpaceDE w:val="0"/>
        <w:autoSpaceDN w:val="0"/>
        <w:adjustRightInd w:val="0"/>
        <w:spacing w:line="360" w:lineRule="auto"/>
        <w:jc w:val="both"/>
        <w:rPr>
          <w:rFonts w:ascii="Palatino Linotype" w:hAnsi="Palatino Linotype"/>
          <w:sz w:val="20"/>
        </w:rPr>
      </w:pPr>
      <w:r w:rsidRPr="003E1100">
        <w:rPr>
          <w:rFonts w:ascii="Palatino Linotype" w:eastAsiaTheme="minorEastAsia" w:hAnsi="Palatino Linotype"/>
          <w:sz w:val="20"/>
          <w:lang w:val="es-ES_tradnl"/>
        </w:rPr>
        <w:t>SCMM/BLA/DEMF/</w:t>
      </w:r>
      <w:r w:rsidR="00746710" w:rsidRPr="003E1100">
        <w:rPr>
          <w:rFonts w:ascii="Palatino Linotype" w:eastAsiaTheme="minorEastAsia" w:hAnsi="Palatino Linotype"/>
          <w:sz w:val="20"/>
          <w:lang w:val="es-419"/>
        </w:rPr>
        <w:t>JMMO</w:t>
      </w:r>
    </w:p>
    <w:p w14:paraId="332F197D" w14:textId="463F7492" w:rsidR="00177BA7" w:rsidRPr="001635A0" w:rsidRDefault="00177BA7">
      <w:pPr>
        <w:rPr>
          <w:rFonts w:ascii="Palatino Linotype" w:hAnsi="Palatino Linotype"/>
          <w:b/>
          <w:color w:val="000000" w:themeColor="text1"/>
          <w:sz w:val="28"/>
          <w:szCs w:val="28"/>
        </w:rPr>
      </w:pPr>
      <w:r w:rsidRPr="001635A0">
        <w:rPr>
          <w:rFonts w:ascii="Palatino Linotype" w:hAnsi="Palatino Linotype"/>
          <w:b/>
          <w:color w:val="000000" w:themeColor="text1"/>
          <w:sz w:val="28"/>
          <w:szCs w:val="28"/>
        </w:rPr>
        <w:br w:type="page"/>
      </w:r>
    </w:p>
    <w:p w14:paraId="0B67E94C" w14:textId="3C94D010"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23"/>
      <w:headerReference w:type="default" r:id="rId24"/>
      <w:footerReference w:type="default" r:id="rId25"/>
      <w:headerReference w:type="first" r:id="rId26"/>
      <w:footerReference w:type="first" r:id="rId2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D9AF0" w14:textId="77777777" w:rsidR="00625545" w:rsidRDefault="00625545" w:rsidP="00C80F8C">
      <w:r>
        <w:separator/>
      </w:r>
    </w:p>
  </w:endnote>
  <w:endnote w:type="continuationSeparator" w:id="0">
    <w:p w14:paraId="4ACD2C5D" w14:textId="77777777" w:rsidR="00625545" w:rsidRDefault="0062554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B715A38" w:rsidR="003C5E48" w:rsidRPr="0010196A" w:rsidRDefault="003C5E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40FD">
      <w:rPr>
        <w:rFonts w:ascii="Palatino Linotype" w:hAnsi="Palatino Linotype" w:cs="Arial"/>
        <w:bCs/>
        <w:noProof/>
        <w:sz w:val="22"/>
        <w:szCs w:val="22"/>
      </w:rPr>
      <w:t>80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40FD">
      <w:rPr>
        <w:rFonts w:ascii="Palatino Linotype" w:hAnsi="Palatino Linotype" w:cs="Arial"/>
        <w:bCs/>
        <w:noProof/>
        <w:sz w:val="22"/>
        <w:szCs w:val="22"/>
      </w:rPr>
      <w:t>82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1AFD7BB" w:rsidR="003C5E48" w:rsidRPr="0010196A" w:rsidRDefault="003C5E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40F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40FD">
      <w:rPr>
        <w:rFonts w:ascii="Palatino Linotype" w:hAnsi="Palatino Linotype" w:cs="Arial"/>
        <w:bCs/>
        <w:noProof/>
        <w:sz w:val="22"/>
        <w:szCs w:val="22"/>
      </w:rPr>
      <w:t>82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D0CC2" w14:textId="77777777" w:rsidR="00625545" w:rsidRDefault="00625545" w:rsidP="00C80F8C">
      <w:r>
        <w:separator/>
      </w:r>
    </w:p>
  </w:footnote>
  <w:footnote w:type="continuationSeparator" w:id="0">
    <w:p w14:paraId="16D9227B" w14:textId="77777777" w:rsidR="00625545" w:rsidRDefault="00625545" w:rsidP="00C80F8C">
      <w:r>
        <w:continuationSeparator/>
      </w:r>
    </w:p>
  </w:footnote>
  <w:footnote w:id="1">
    <w:p w14:paraId="0898F24C" w14:textId="71B9C510" w:rsidR="003C5E48" w:rsidRDefault="003C5E48">
      <w:pPr>
        <w:pStyle w:val="Textonotapie"/>
      </w:pPr>
      <w:r>
        <w:rPr>
          <w:rStyle w:val="Refdenotaalpie"/>
        </w:rPr>
        <w:footnoteRef/>
      </w:r>
      <w:r>
        <w:t xml:space="preserve"> Foja 20 y 21 </w:t>
      </w:r>
    </w:p>
  </w:footnote>
  <w:footnote w:id="2">
    <w:p w14:paraId="2A4F64C3" w14:textId="6B59AFA5" w:rsidR="003C5E48" w:rsidRDefault="003C5E48">
      <w:pPr>
        <w:pStyle w:val="Textonotapie"/>
      </w:pPr>
      <w:r>
        <w:rPr>
          <w:rStyle w:val="Refdenotaalpie"/>
        </w:rPr>
        <w:footnoteRef/>
      </w:r>
      <w:r>
        <w:t xml:space="preserve"> Foja 63 destacando que no se encuentra en </w:t>
      </w:r>
      <w:proofErr w:type="spellStart"/>
      <w:r>
        <w:t>Ipomex</w:t>
      </w:r>
      <w:proofErr w:type="spellEnd"/>
      <w:r>
        <w:t xml:space="preserve"> dato alguno que permita identificar que dicho cargo sea considerado servidor público por lo que no se encuentra en la posibilidad de ponerse a la vista</w:t>
      </w:r>
    </w:p>
  </w:footnote>
  <w:footnote w:id="3">
    <w:p w14:paraId="1CF8A0E8" w14:textId="77777777" w:rsidR="003D317D" w:rsidRDefault="003D317D" w:rsidP="003D317D">
      <w:pPr>
        <w:pStyle w:val="Textonotapie"/>
      </w:pPr>
      <w:r>
        <w:rPr>
          <w:rStyle w:val="Refdenotaalpie"/>
        </w:rPr>
        <w:footnoteRef/>
      </w:r>
      <w:r>
        <w:t xml:space="preserve"> Foja 20 y 21 </w:t>
      </w:r>
    </w:p>
  </w:footnote>
  <w:footnote w:id="4">
    <w:p w14:paraId="094195E3" w14:textId="77777777" w:rsidR="003D317D" w:rsidRDefault="003D317D" w:rsidP="003D317D">
      <w:pPr>
        <w:pStyle w:val="Textonotapie"/>
      </w:pPr>
      <w:r>
        <w:rPr>
          <w:rStyle w:val="Refdenotaalpie"/>
        </w:rPr>
        <w:footnoteRef/>
      </w:r>
      <w:r>
        <w:t xml:space="preserve"> Foja 63 destacando que no se encuentra en </w:t>
      </w:r>
      <w:proofErr w:type="spellStart"/>
      <w:r>
        <w:t>Ipomex</w:t>
      </w:r>
      <w:proofErr w:type="spellEnd"/>
      <w:r>
        <w:t xml:space="preserve"> dato alguno que permita identificar que dicho cargo sea considerado servidor público por lo que no se encuentra en la posibilidad de ponerse a la vista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C5E48" w:rsidRDefault="0062554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C5E48" w:rsidRPr="0010196A" w:rsidRDefault="0062554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3C5E48" w:rsidRPr="008F2CCC" w14:paraId="1F097D8A" w14:textId="77777777" w:rsidTr="00E44BB1">
      <w:tc>
        <w:tcPr>
          <w:tcW w:w="2694" w:type="dxa"/>
          <w:vMerge w:val="restart"/>
        </w:tcPr>
        <w:p w14:paraId="1F780A0C" w14:textId="1EFF25F4" w:rsidR="003C5E48" w:rsidRPr="008F2CCC" w:rsidRDefault="003C5E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3C5E48" w:rsidRPr="00664658" w:rsidRDefault="003C5E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58F207D7" w14:textId="13D0A12C" w:rsidR="003C5E48" w:rsidRPr="009F37B6" w:rsidRDefault="003C5E48" w:rsidP="002B0847">
          <w:pPr>
            <w:jc w:val="both"/>
            <w:rPr>
              <w:rFonts w:ascii="Palatino Linotype" w:hAnsi="Palatino Linotype"/>
              <w:b/>
              <w:sz w:val="22"/>
              <w:szCs w:val="22"/>
              <w:lang w:val="es-ES_tradnl"/>
            </w:rPr>
          </w:pPr>
          <w:r>
            <w:rPr>
              <w:rFonts w:ascii="Palatino Linotype" w:hAnsi="Palatino Linotype"/>
              <w:b/>
              <w:sz w:val="22"/>
              <w:szCs w:val="22"/>
              <w:lang w:val="es-ES_tradnl"/>
            </w:rPr>
            <w:t>16172/INFOEM/IP/RR/2022</w:t>
          </w:r>
          <w:r w:rsidRPr="009F37B6">
            <w:rPr>
              <w:rFonts w:ascii="Palatino Linotype" w:hAnsi="Palatino Linotype"/>
              <w:b/>
              <w:sz w:val="22"/>
              <w:szCs w:val="22"/>
              <w:lang w:val="es-ES_tradnl"/>
            </w:rPr>
            <w:t xml:space="preserve"> y</w:t>
          </w:r>
        </w:p>
        <w:p w14:paraId="65AFA994" w14:textId="2B7C1064" w:rsidR="003C5E48" w:rsidRPr="00664658" w:rsidRDefault="003C5E48" w:rsidP="002B0847">
          <w:pPr>
            <w:jc w:val="both"/>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3C5E48" w:rsidRPr="008F2CCC" w14:paraId="049677A3" w14:textId="77777777" w:rsidTr="00E44BB1">
      <w:tc>
        <w:tcPr>
          <w:tcW w:w="2694" w:type="dxa"/>
          <w:vMerge/>
        </w:tcPr>
        <w:p w14:paraId="4A21EAC1" w14:textId="5C1F145E" w:rsidR="003C5E48" w:rsidRPr="008F2CCC" w:rsidRDefault="003C5E48" w:rsidP="00536C04">
          <w:pPr>
            <w:rPr>
              <w:rFonts w:ascii="Palatino Linotype" w:hAnsi="Palatino Linotype"/>
              <w:b/>
              <w:sz w:val="22"/>
              <w:szCs w:val="22"/>
              <w:lang w:val="es-ES_tradnl"/>
            </w:rPr>
          </w:pPr>
        </w:p>
      </w:tc>
      <w:tc>
        <w:tcPr>
          <w:tcW w:w="2551" w:type="dxa"/>
          <w:shd w:val="clear" w:color="auto" w:fill="auto"/>
        </w:tcPr>
        <w:p w14:paraId="1237BCDE" w14:textId="77777777" w:rsidR="003C5E48" w:rsidRPr="00664658" w:rsidRDefault="003C5E4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6F0AFD8" w:rsidR="003C5E48" w:rsidRPr="00AB5C2B" w:rsidRDefault="003C5E48" w:rsidP="002B0847">
          <w:pPr>
            <w:jc w:val="both"/>
            <w:rPr>
              <w:rFonts w:ascii="Palatino Linotype" w:hAnsi="Palatino Linotype"/>
              <w:b/>
              <w:sz w:val="22"/>
              <w:szCs w:val="22"/>
              <w:lang w:val="es-419"/>
            </w:rPr>
          </w:pPr>
          <w:r w:rsidRPr="00597E03">
            <w:rPr>
              <w:rFonts w:ascii="Palatino Linotype" w:hAnsi="Palatino Linotype"/>
              <w:b/>
              <w:sz w:val="22"/>
              <w:szCs w:val="22"/>
              <w:lang w:val="es-ES_tradnl"/>
            </w:rPr>
            <w:t>Sistema Municipal Para el Desarrollo Integral de la Familia de Valle de Chalco Solidaridad</w:t>
          </w:r>
        </w:p>
      </w:tc>
    </w:tr>
    <w:tr w:rsidR="003C5E48" w:rsidRPr="008F2CCC" w14:paraId="72CD087D" w14:textId="77777777" w:rsidTr="00E44BB1">
      <w:trPr>
        <w:trHeight w:val="228"/>
      </w:trPr>
      <w:tc>
        <w:tcPr>
          <w:tcW w:w="2694" w:type="dxa"/>
          <w:vMerge/>
        </w:tcPr>
        <w:p w14:paraId="1B78656F" w14:textId="01E6F6F6" w:rsidR="003C5E48" w:rsidRPr="008F2CCC" w:rsidRDefault="003C5E48" w:rsidP="00536C04">
          <w:pPr>
            <w:rPr>
              <w:rFonts w:ascii="Palatino Linotype" w:hAnsi="Palatino Linotype"/>
              <w:b/>
              <w:sz w:val="22"/>
              <w:szCs w:val="22"/>
              <w:lang w:val="es-ES_tradnl"/>
            </w:rPr>
          </w:pPr>
        </w:p>
      </w:tc>
      <w:tc>
        <w:tcPr>
          <w:tcW w:w="2551" w:type="dxa"/>
          <w:shd w:val="clear" w:color="auto" w:fill="auto"/>
        </w:tcPr>
        <w:p w14:paraId="74D81628" w14:textId="5DC3BCA5" w:rsidR="003C5E48" w:rsidRPr="00664658" w:rsidRDefault="003C5E4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3C5E48" w:rsidRPr="00664658" w:rsidRDefault="003C5E4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3C5E48" w:rsidRPr="0010196A" w:rsidRDefault="003C5E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3C5E48" w:rsidRPr="0010196A" w:rsidRDefault="003C5E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3C5E48" w:rsidRPr="008F2CCC" w14:paraId="6ABABA57" w14:textId="77777777" w:rsidTr="00E44BB1">
      <w:tc>
        <w:tcPr>
          <w:tcW w:w="3828" w:type="dxa"/>
          <w:vMerge w:val="restart"/>
          <w:shd w:val="clear" w:color="auto" w:fill="auto"/>
        </w:tcPr>
        <w:p w14:paraId="6AA376CC" w14:textId="1E62217E" w:rsidR="003C5E48" w:rsidRPr="008F2CCC" w:rsidRDefault="003C5E4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3C5E48" w:rsidRPr="008F2CCC" w:rsidRDefault="003C5E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0BF88B8D" w:rsidR="003C5E48" w:rsidRPr="009F37B6" w:rsidRDefault="003C5E48" w:rsidP="009F37B6">
          <w:pPr>
            <w:jc w:val="both"/>
            <w:rPr>
              <w:rFonts w:ascii="Palatino Linotype" w:hAnsi="Palatino Linotype"/>
              <w:b/>
              <w:sz w:val="22"/>
              <w:szCs w:val="22"/>
              <w:lang w:val="es-ES_tradnl"/>
            </w:rPr>
          </w:pPr>
          <w:r>
            <w:rPr>
              <w:rFonts w:ascii="Palatino Linotype" w:hAnsi="Palatino Linotype"/>
              <w:b/>
              <w:sz w:val="22"/>
              <w:szCs w:val="22"/>
              <w:lang w:val="es-ES_tradnl"/>
            </w:rPr>
            <w:t>16172/INFOEM/IP/RR/2022</w:t>
          </w:r>
          <w:r w:rsidRPr="009F37B6">
            <w:rPr>
              <w:rFonts w:ascii="Palatino Linotype" w:hAnsi="Palatino Linotype"/>
              <w:b/>
              <w:sz w:val="22"/>
              <w:szCs w:val="22"/>
              <w:lang w:val="es-ES_tradnl"/>
            </w:rPr>
            <w:t xml:space="preserve"> y</w:t>
          </w:r>
        </w:p>
        <w:p w14:paraId="5F0F5848" w14:textId="303535D3" w:rsidR="003C5E48" w:rsidRPr="008F2CCC" w:rsidRDefault="003C5E48"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3C5E48" w:rsidRPr="008F2CCC" w14:paraId="3B45FB53" w14:textId="77777777" w:rsidTr="00E44BB1">
      <w:tc>
        <w:tcPr>
          <w:tcW w:w="3828" w:type="dxa"/>
          <w:vMerge/>
          <w:shd w:val="clear" w:color="auto" w:fill="auto"/>
        </w:tcPr>
        <w:p w14:paraId="188B82EF" w14:textId="77777777" w:rsidR="003C5E48" w:rsidRPr="008F2CCC" w:rsidRDefault="003C5E48" w:rsidP="00A2780F">
          <w:pPr>
            <w:rPr>
              <w:rFonts w:ascii="Palatino Linotype" w:hAnsi="Palatino Linotype"/>
              <w:b/>
              <w:sz w:val="22"/>
              <w:szCs w:val="22"/>
              <w:lang w:val="es-ES_tradnl"/>
            </w:rPr>
          </w:pPr>
        </w:p>
      </w:tc>
      <w:tc>
        <w:tcPr>
          <w:tcW w:w="2551" w:type="dxa"/>
          <w:shd w:val="clear" w:color="auto" w:fill="auto"/>
        </w:tcPr>
        <w:p w14:paraId="3B2AD0CF" w14:textId="77777777" w:rsidR="003C5E48" w:rsidRPr="008F2CCC" w:rsidRDefault="003C5E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163AF551" w:rsidR="003C5E48" w:rsidRPr="00234374" w:rsidRDefault="007C40FD" w:rsidP="00C27EA8">
          <w:pPr>
            <w:jc w:val="both"/>
            <w:rPr>
              <w:rFonts w:ascii="Palatino Linotype" w:hAnsi="Palatino Linotype" w:cs="Arial"/>
              <w:b/>
              <w:bCs/>
              <w:sz w:val="22"/>
              <w:szCs w:val="22"/>
            </w:rPr>
          </w:pPr>
          <w:r>
            <w:rPr>
              <w:rFonts w:ascii="Palatino Linotype" w:hAnsi="Palatino Linotype" w:cs="Arial"/>
              <w:b/>
              <w:bCs/>
              <w:sz w:val="22"/>
              <w:szCs w:val="22"/>
            </w:rPr>
            <w:t xml:space="preserve">XXXXX XXXXXX </w:t>
          </w:r>
          <w:proofErr w:type="spellStart"/>
          <w:r>
            <w:rPr>
              <w:rFonts w:ascii="Palatino Linotype" w:hAnsi="Palatino Linotype" w:cs="Arial"/>
              <w:b/>
              <w:bCs/>
              <w:sz w:val="22"/>
              <w:szCs w:val="22"/>
            </w:rPr>
            <w:t>XXXXXX</w:t>
          </w:r>
          <w:proofErr w:type="spellEnd"/>
        </w:p>
      </w:tc>
    </w:tr>
    <w:tr w:rsidR="003C5E48" w:rsidRPr="008F2CCC" w14:paraId="28A493EB" w14:textId="77777777" w:rsidTr="00E44BB1">
      <w:trPr>
        <w:trHeight w:val="228"/>
      </w:trPr>
      <w:tc>
        <w:tcPr>
          <w:tcW w:w="3828" w:type="dxa"/>
          <w:vMerge/>
          <w:shd w:val="clear" w:color="auto" w:fill="auto"/>
        </w:tcPr>
        <w:p w14:paraId="06C77D31" w14:textId="77777777" w:rsidR="003C5E48" w:rsidRPr="008F2CCC" w:rsidRDefault="003C5E48" w:rsidP="00E37C88">
          <w:pPr>
            <w:rPr>
              <w:rFonts w:ascii="Palatino Linotype" w:hAnsi="Palatino Linotype"/>
              <w:b/>
              <w:sz w:val="22"/>
              <w:szCs w:val="22"/>
              <w:lang w:val="es-ES_tradnl"/>
            </w:rPr>
          </w:pPr>
        </w:p>
      </w:tc>
      <w:tc>
        <w:tcPr>
          <w:tcW w:w="2551" w:type="dxa"/>
          <w:shd w:val="clear" w:color="auto" w:fill="auto"/>
        </w:tcPr>
        <w:p w14:paraId="2E1A72B4" w14:textId="77777777" w:rsidR="003C5E48" w:rsidRPr="008F2CCC" w:rsidRDefault="003C5E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DF8C6AB" w:rsidR="003C5E48" w:rsidRPr="00DC41C8" w:rsidRDefault="003C5E48" w:rsidP="002B0847">
          <w:pPr>
            <w:jc w:val="both"/>
            <w:rPr>
              <w:rFonts w:ascii="Palatino Linotype" w:hAnsi="Palatino Linotype"/>
              <w:b/>
              <w:sz w:val="22"/>
              <w:szCs w:val="22"/>
            </w:rPr>
          </w:pPr>
          <w:r w:rsidRPr="00597E03">
            <w:rPr>
              <w:rFonts w:ascii="Palatino Linotype" w:hAnsi="Palatino Linotype"/>
              <w:b/>
              <w:sz w:val="22"/>
              <w:szCs w:val="22"/>
              <w:lang w:val="es-ES_tradnl"/>
            </w:rPr>
            <w:t>Sistema Municipal Para el Desarrollo Integral de la Familia de Valle de Chalco Solidaridad</w:t>
          </w:r>
        </w:p>
      </w:tc>
    </w:tr>
    <w:tr w:rsidR="003C5E48" w:rsidRPr="008F2CCC" w14:paraId="0F114FF0" w14:textId="77777777" w:rsidTr="00E44BB1">
      <w:tc>
        <w:tcPr>
          <w:tcW w:w="3828" w:type="dxa"/>
          <w:vMerge/>
          <w:shd w:val="clear" w:color="auto" w:fill="auto"/>
        </w:tcPr>
        <w:p w14:paraId="4CCB64BA" w14:textId="77777777" w:rsidR="003C5E48" w:rsidRPr="008F2CCC" w:rsidRDefault="003C5E48" w:rsidP="00A2780F">
          <w:pPr>
            <w:rPr>
              <w:rFonts w:ascii="Palatino Linotype" w:hAnsi="Palatino Linotype"/>
              <w:b/>
              <w:sz w:val="22"/>
              <w:szCs w:val="22"/>
              <w:lang w:val="es-ES_tradnl"/>
            </w:rPr>
          </w:pPr>
        </w:p>
      </w:tc>
      <w:tc>
        <w:tcPr>
          <w:tcW w:w="2551" w:type="dxa"/>
          <w:shd w:val="clear" w:color="auto" w:fill="auto"/>
        </w:tcPr>
        <w:p w14:paraId="31E422EA" w14:textId="12F398EB" w:rsidR="003C5E48" w:rsidRPr="008F2CCC" w:rsidRDefault="003C5E4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3C5E48" w:rsidRPr="008F2CCC" w:rsidRDefault="003C5E4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3C5E48" w:rsidRPr="0010196A" w:rsidRDefault="0062554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B5"/>
    <w:multiLevelType w:val="hybridMultilevel"/>
    <w:tmpl w:val="1840A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7F71FE5"/>
    <w:multiLevelType w:val="hybridMultilevel"/>
    <w:tmpl w:val="30966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2A84B5F"/>
    <w:multiLevelType w:val="hybridMultilevel"/>
    <w:tmpl w:val="5D56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CC53AC"/>
    <w:multiLevelType w:val="hybridMultilevel"/>
    <w:tmpl w:val="79702B18"/>
    <w:lvl w:ilvl="0" w:tplc="2774F9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31B53"/>
    <w:multiLevelType w:val="hybridMultilevel"/>
    <w:tmpl w:val="DE38C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0055389"/>
    <w:multiLevelType w:val="hybridMultilevel"/>
    <w:tmpl w:val="C79C1F82"/>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5"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1824A0"/>
    <w:multiLevelType w:val="hybridMultilevel"/>
    <w:tmpl w:val="642AFF5C"/>
    <w:lvl w:ilvl="0" w:tplc="63D2D8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DB5607"/>
    <w:multiLevelType w:val="hybridMultilevel"/>
    <w:tmpl w:val="33DE115A"/>
    <w:lvl w:ilvl="0" w:tplc="5790BC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21"/>
  </w:num>
  <w:num w:numId="7">
    <w:abstractNumId w:val="3"/>
  </w:num>
  <w:num w:numId="8">
    <w:abstractNumId w:val="24"/>
  </w:num>
  <w:num w:numId="9">
    <w:abstractNumId w:val="1"/>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6"/>
  </w:num>
  <w:num w:numId="14">
    <w:abstractNumId w:val="22"/>
  </w:num>
  <w:num w:numId="15">
    <w:abstractNumId w:val="4"/>
  </w:num>
  <w:num w:numId="16">
    <w:abstractNumId w:val="2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1"/>
  </w:num>
  <w:num w:numId="21">
    <w:abstractNumId w:val="10"/>
  </w:num>
  <w:num w:numId="22">
    <w:abstractNumId w:val="0"/>
  </w:num>
  <w:num w:numId="23">
    <w:abstractNumId w:val="16"/>
  </w:num>
  <w:num w:numId="24">
    <w:abstractNumId w:val="2"/>
  </w:num>
  <w:num w:numId="25">
    <w:abstractNumId w:val="8"/>
  </w:num>
  <w:num w:numId="26">
    <w:abstractNumId w:val="2"/>
  </w:num>
  <w:num w:numId="27">
    <w:abstractNumId w:val="8"/>
  </w:num>
  <w:num w:numId="28">
    <w:abstractNumId w:val="14"/>
  </w:num>
  <w:num w:numId="29">
    <w:abstractNumId w:val="5"/>
  </w:num>
  <w:num w:numId="30">
    <w:abstractNumId w:val="14"/>
  </w:num>
  <w:num w:numId="3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4B6"/>
    <w:rsid w:val="000065EF"/>
    <w:rsid w:val="00006728"/>
    <w:rsid w:val="00006E88"/>
    <w:rsid w:val="00006EC0"/>
    <w:rsid w:val="00006F2F"/>
    <w:rsid w:val="00007558"/>
    <w:rsid w:val="000075A8"/>
    <w:rsid w:val="00007AF1"/>
    <w:rsid w:val="00007FD8"/>
    <w:rsid w:val="000104F0"/>
    <w:rsid w:val="000109F4"/>
    <w:rsid w:val="00011EDE"/>
    <w:rsid w:val="000122E2"/>
    <w:rsid w:val="000123CB"/>
    <w:rsid w:val="0001291C"/>
    <w:rsid w:val="00012A00"/>
    <w:rsid w:val="00012E09"/>
    <w:rsid w:val="00013023"/>
    <w:rsid w:val="00013986"/>
    <w:rsid w:val="00013EBF"/>
    <w:rsid w:val="00013FEC"/>
    <w:rsid w:val="000142C0"/>
    <w:rsid w:val="00014DF9"/>
    <w:rsid w:val="00014E91"/>
    <w:rsid w:val="00015BBF"/>
    <w:rsid w:val="00015DDC"/>
    <w:rsid w:val="000160C6"/>
    <w:rsid w:val="00016A2B"/>
    <w:rsid w:val="000171D8"/>
    <w:rsid w:val="00017746"/>
    <w:rsid w:val="0001796B"/>
    <w:rsid w:val="00017EBE"/>
    <w:rsid w:val="000208AE"/>
    <w:rsid w:val="00020B47"/>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87"/>
    <w:rsid w:val="000254C2"/>
    <w:rsid w:val="00025DB0"/>
    <w:rsid w:val="00025DBA"/>
    <w:rsid w:val="0002685C"/>
    <w:rsid w:val="0002690E"/>
    <w:rsid w:val="00026A3C"/>
    <w:rsid w:val="00027195"/>
    <w:rsid w:val="00027BBA"/>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0D8"/>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17D"/>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2B4"/>
    <w:rsid w:val="000633BB"/>
    <w:rsid w:val="000636AD"/>
    <w:rsid w:val="00063AEF"/>
    <w:rsid w:val="00064245"/>
    <w:rsid w:val="000644B3"/>
    <w:rsid w:val="000646B0"/>
    <w:rsid w:val="00064917"/>
    <w:rsid w:val="000655D7"/>
    <w:rsid w:val="0006590C"/>
    <w:rsid w:val="00065B50"/>
    <w:rsid w:val="00066A54"/>
    <w:rsid w:val="00066B22"/>
    <w:rsid w:val="00066D71"/>
    <w:rsid w:val="0006739F"/>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23E8"/>
    <w:rsid w:val="0008338D"/>
    <w:rsid w:val="00084079"/>
    <w:rsid w:val="0008420F"/>
    <w:rsid w:val="00084734"/>
    <w:rsid w:val="000847B2"/>
    <w:rsid w:val="00085229"/>
    <w:rsid w:val="0008542A"/>
    <w:rsid w:val="00085585"/>
    <w:rsid w:val="00085973"/>
    <w:rsid w:val="000861FF"/>
    <w:rsid w:val="0008668D"/>
    <w:rsid w:val="00086980"/>
    <w:rsid w:val="0008710F"/>
    <w:rsid w:val="000872A8"/>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2DD"/>
    <w:rsid w:val="000A2B2B"/>
    <w:rsid w:val="000A2E1A"/>
    <w:rsid w:val="000A3399"/>
    <w:rsid w:val="000A3D63"/>
    <w:rsid w:val="000A3F1E"/>
    <w:rsid w:val="000A4495"/>
    <w:rsid w:val="000A44A1"/>
    <w:rsid w:val="000A4664"/>
    <w:rsid w:val="000A4A0D"/>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061"/>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66"/>
    <w:rsid w:val="000E38D1"/>
    <w:rsid w:val="000E46D9"/>
    <w:rsid w:val="000E47D0"/>
    <w:rsid w:val="000E558F"/>
    <w:rsid w:val="000E5592"/>
    <w:rsid w:val="000E5C93"/>
    <w:rsid w:val="000E68DA"/>
    <w:rsid w:val="000E6C51"/>
    <w:rsid w:val="000E7182"/>
    <w:rsid w:val="000E71A3"/>
    <w:rsid w:val="000E72D5"/>
    <w:rsid w:val="000E74AC"/>
    <w:rsid w:val="000F0E39"/>
    <w:rsid w:val="000F0F1C"/>
    <w:rsid w:val="000F2185"/>
    <w:rsid w:val="000F22FE"/>
    <w:rsid w:val="000F251F"/>
    <w:rsid w:val="000F2973"/>
    <w:rsid w:val="000F2B5F"/>
    <w:rsid w:val="000F2DAA"/>
    <w:rsid w:val="000F3899"/>
    <w:rsid w:val="000F3904"/>
    <w:rsid w:val="000F4AC2"/>
    <w:rsid w:val="000F4C20"/>
    <w:rsid w:val="000F4F47"/>
    <w:rsid w:val="000F4F78"/>
    <w:rsid w:val="000F547E"/>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96A"/>
    <w:rsid w:val="00101BFD"/>
    <w:rsid w:val="001027DA"/>
    <w:rsid w:val="001028C2"/>
    <w:rsid w:val="0010293F"/>
    <w:rsid w:val="00102BE0"/>
    <w:rsid w:val="00102F98"/>
    <w:rsid w:val="001030D5"/>
    <w:rsid w:val="00104BFE"/>
    <w:rsid w:val="00104E56"/>
    <w:rsid w:val="0010553A"/>
    <w:rsid w:val="00106268"/>
    <w:rsid w:val="0010628C"/>
    <w:rsid w:val="001063BB"/>
    <w:rsid w:val="00106A20"/>
    <w:rsid w:val="00106B41"/>
    <w:rsid w:val="00106FBF"/>
    <w:rsid w:val="00107FBF"/>
    <w:rsid w:val="00110C35"/>
    <w:rsid w:val="001110E5"/>
    <w:rsid w:val="00111746"/>
    <w:rsid w:val="00111DBB"/>
    <w:rsid w:val="00111F07"/>
    <w:rsid w:val="00112988"/>
    <w:rsid w:val="00113015"/>
    <w:rsid w:val="001131FD"/>
    <w:rsid w:val="00113629"/>
    <w:rsid w:val="001136D3"/>
    <w:rsid w:val="00113802"/>
    <w:rsid w:val="001149CC"/>
    <w:rsid w:val="00114BA6"/>
    <w:rsid w:val="00114CC0"/>
    <w:rsid w:val="00114DD9"/>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5BC0"/>
    <w:rsid w:val="0013622C"/>
    <w:rsid w:val="001371A5"/>
    <w:rsid w:val="00137548"/>
    <w:rsid w:val="001376BF"/>
    <w:rsid w:val="001378F0"/>
    <w:rsid w:val="00137AEE"/>
    <w:rsid w:val="00137D02"/>
    <w:rsid w:val="00140252"/>
    <w:rsid w:val="001406EB"/>
    <w:rsid w:val="00140BE0"/>
    <w:rsid w:val="00140FA7"/>
    <w:rsid w:val="0014190F"/>
    <w:rsid w:val="00141EE7"/>
    <w:rsid w:val="001425F5"/>
    <w:rsid w:val="001433DD"/>
    <w:rsid w:val="00143496"/>
    <w:rsid w:val="00144BB9"/>
    <w:rsid w:val="0014538F"/>
    <w:rsid w:val="001456C5"/>
    <w:rsid w:val="00145F32"/>
    <w:rsid w:val="00146044"/>
    <w:rsid w:val="00146317"/>
    <w:rsid w:val="00146D8A"/>
    <w:rsid w:val="001471C8"/>
    <w:rsid w:val="0014732A"/>
    <w:rsid w:val="00147A0D"/>
    <w:rsid w:val="00147FCE"/>
    <w:rsid w:val="00150B44"/>
    <w:rsid w:val="00150BAE"/>
    <w:rsid w:val="00150CF7"/>
    <w:rsid w:val="00151C8C"/>
    <w:rsid w:val="00151EC2"/>
    <w:rsid w:val="001528A8"/>
    <w:rsid w:val="00152D76"/>
    <w:rsid w:val="00152FDC"/>
    <w:rsid w:val="00153435"/>
    <w:rsid w:val="0015349A"/>
    <w:rsid w:val="00153F8E"/>
    <w:rsid w:val="00154618"/>
    <w:rsid w:val="00154803"/>
    <w:rsid w:val="001551FB"/>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5A0"/>
    <w:rsid w:val="0016374D"/>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DE2"/>
    <w:rsid w:val="0017148D"/>
    <w:rsid w:val="0017174F"/>
    <w:rsid w:val="00171E23"/>
    <w:rsid w:val="00172338"/>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046B"/>
    <w:rsid w:val="00180BFB"/>
    <w:rsid w:val="00180D32"/>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75E"/>
    <w:rsid w:val="001909C3"/>
    <w:rsid w:val="00190BFD"/>
    <w:rsid w:val="0019130A"/>
    <w:rsid w:val="00191B16"/>
    <w:rsid w:val="00192B47"/>
    <w:rsid w:val="0019369B"/>
    <w:rsid w:val="00193D12"/>
    <w:rsid w:val="00194101"/>
    <w:rsid w:val="00194F93"/>
    <w:rsid w:val="0019504F"/>
    <w:rsid w:val="00195288"/>
    <w:rsid w:val="0019536A"/>
    <w:rsid w:val="00195609"/>
    <w:rsid w:val="00195662"/>
    <w:rsid w:val="001957BB"/>
    <w:rsid w:val="00195B15"/>
    <w:rsid w:val="00195F6E"/>
    <w:rsid w:val="001962AC"/>
    <w:rsid w:val="00196321"/>
    <w:rsid w:val="00196FBE"/>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BC0"/>
    <w:rsid w:val="001B5CF1"/>
    <w:rsid w:val="001B626B"/>
    <w:rsid w:val="001B6521"/>
    <w:rsid w:val="001B6C5F"/>
    <w:rsid w:val="001B6EFE"/>
    <w:rsid w:val="001C02EC"/>
    <w:rsid w:val="001C0777"/>
    <w:rsid w:val="001C08B6"/>
    <w:rsid w:val="001C13AC"/>
    <w:rsid w:val="001C1CB2"/>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38F"/>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A3C"/>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5F"/>
    <w:rsid w:val="001E6266"/>
    <w:rsid w:val="001E6314"/>
    <w:rsid w:val="001E644B"/>
    <w:rsid w:val="001E6975"/>
    <w:rsid w:val="001E6D9A"/>
    <w:rsid w:val="001E7550"/>
    <w:rsid w:val="001E7B88"/>
    <w:rsid w:val="001E7F57"/>
    <w:rsid w:val="001F0129"/>
    <w:rsid w:val="001F01FC"/>
    <w:rsid w:val="001F0238"/>
    <w:rsid w:val="001F0CAB"/>
    <w:rsid w:val="001F136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1DA"/>
    <w:rsid w:val="002064B3"/>
    <w:rsid w:val="00206BBE"/>
    <w:rsid w:val="00206C71"/>
    <w:rsid w:val="00206EF4"/>
    <w:rsid w:val="002101E3"/>
    <w:rsid w:val="00210956"/>
    <w:rsid w:val="00210AF1"/>
    <w:rsid w:val="00211DDA"/>
    <w:rsid w:val="00212797"/>
    <w:rsid w:val="00212AD4"/>
    <w:rsid w:val="00212CDA"/>
    <w:rsid w:val="00212E8D"/>
    <w:rsid w:val="00213125"/>
    <w:rsid w:val="00213179"/>
    <w:rsid w:val="002141DB"/>
    <w:rsid w:val="0021511B"/>
    <w:rsid w:val="002156E0"/>
    <w:rsid w:val="00215701"/>
    <w:rsid w:val="002159F8"/>
    <w:rsid w:val="00215C9B"/>
    <w:rsid w:val="00215D98"/>
    <w:rsid w:val="00215DCB"/>
    <w:rsid w:val="00216C7C"/>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84D"/>
    <w:rsid w:val="00232332"/>
    <w:rsid w:val="0023279B"/>
    <w:rsid w:val="00232BCF"/>
    <w:rsid w:val="0023377D"/>
    <w:rsid w:val="00233ECF"/>
    <w:rsid w:val="00233F58"/>
    <w:rsid w:val="002341CE"/>
    <w:rsid w:val="00234374"/>
    <w:rsid w:val="00234622"/>
    <w:rsid w:val="0023487A"/>
    <w:rsid w:val="0023574C"/>
    <w:rsid w:val="00235E84"/>
    <w:rsid w:val="002362D3"/>
    <w:rsid w:val="00236AD3"/>
    <w:rsid w:val="002373B0"/>
    <w:rsid w:val="002401C1"/>
    <w:rsid w:val="0024055A"/>
    <w:rsid w:val="00240C02"/>
    <w:rsid w:val="002413DA"/>
    <w:rsid w:val="00241458"/>
    <w:rsid w:val="00241819"/>
    <w:rsid w:val="002419F3"/>
    <w:rsid w:val="00241C56"/>
    <w:rsid w:val="00242447"/>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8F7"/>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298"/>
    <w:rsid w:val="002653BD"/>
    <w:rsid w:val="00265618"/>
    <w:rsid w:val="00265CEC"/>
    <w:rsid w:val="00265D9D"/>
    <w:rsid w:val="00265F1F"/>
    <w:rsid w:val="00265F59"/>
    <w:rsid w:val="002660D2"/>
    <w:rsid w:val="00266C85"/>
    <w:rsid w:val="00267FBD"/>
    <w:rsid w:val="0027005C"/>
    <w:rsid w:val="0027008F"/>
    <w:rsid w:val="002702BD"/>
    <w:rsid w:val="00270404"/>
    <w:rsid w:val="00270723"/>
    <w:rsid w:val="00270CBB"/>
    <w:rsid w:val="0027142F"/>
    <w:rsid w:val="00271959"/>
    <w:rsid w:val="00271AD4"/>
    <w:rsid w:val="002724AC"/>
    <w:rsid w:val="00272567"/>
    <w:rsid w:val="00272629"/>
    <w:rsid w:val="002727E6"/>
    <w:rsid w:val="002729DA"/>
    <w:rsid w:val="00272BE2"/>
    <w:rsid w:val="00273365"/>
    <w:rsid w:val="00273CF0"/>
    <w:rsid w:val="002740AF"/>
    <w:rsid w:val="002743A2"/>
    <w:rsid w:val="0027448C"/>
    <w:rsid w:val="002747B1"/>
    <w:rsid w:val="002747D1"/>
    <w:rsid w:val="00274C49"/>
    <w:rsid w:val="00274E55"/>
    <w:rsid w:val="00275106"/>
    <w:rsid w:val="0027514C"/>
    <w:rsid w:val="002756CB"/>
    <w:rsid w:val="002759EB"/>
    <w:rsid w:val="002759F4"/>
    <w:rsid w:val="00275FC6"/>
    <w:rsid w:val="002766F9"/>
    <w:rsid w:val="00277316"/>
    <w:rsid w:val="00277453"/>
    <w:rsid w:val="00277DD9"/>
    <w:rsid w:val="0028019C"/>
    <w:rsid w:val="0028167B"/>
    <w:rsid w:val="002817E2"/>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AE4"/>
    <w:rsid w:val="00292DCD"/>
    <w:rsid w:val="002930AD"/>
    <w:rsid w:val="002930C5"/>
    <w:rsid w:val="002930F8"/>
    <w:rsid w:val="002931A0"/>
    <w:rsid w:val="0029397F"/>
    <w:rsid w:val="00293DB4"/>
    <w:rsid w:val="00293F4A"/>
    <w:rsid w:val="00294BD2"/>
    <w:rsid w:val="00294EE7"/>
    <w:rsid w:val="00295FEB"/>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847"/>
    <w:rsid w:val="002B0E2D"/>
    <w:rsid w:val="002B1211"/>
    <w:rsid w:val="002B196E"/>
    <w:rsid w:val="002B1EFF"/>
    <w:rsid w:val="002B1F09"/>
    <w:rsid w:val="002B2608"/>
    <w:rsid w:val="002B285A"/>
    <w:rsid w:val="002B29D7"/>
    <w:rsid w:val="002B2AF8"/>
    <w:rsid w:val="002B2F18"/>
    <w:rsid w:val="002B323A"/>
    <w:rsid w:val="002B38AB"/>
    <w:rsid w:val="002B4312"/>
    <w:rsid w:val="002B46E6"/>
    <w:rsid w:val="002B578D"/>
    <w:rsid w:val="002B5A2B"/>
    <w:rsid w:val="002B5AF9"/>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E74"/>
    <w:rsid w:val="002C742B"/>
    <w:rsid w:val="002C742E"/>
    <w:rsid w:val="002C783E"/>
    <w:rsid w:val="002C798F"/>
    <w:rsid w:val="002C79B8"/>
    <w:rsid w:val="002C7D50"/>
    <w:rsid w:val="002D055C"/>
    <w:rsid w:val="002D077D"/>
    <w:rsid w:val="002D07EC"/>
    <w:rsid w:val="002D0ADC"/>
    <w:rsid w:val="002D19BE"/>
    <w:rsid w:val="002D1C47"/>
    <w:rsid w:val="002D1F7F"/>
    <w:rsid w:val="002D2928"/>
    <w:rsid w:val="002D2D55"/>
    <w:rsid w:val="002D2E8E"/>
    <w:rsid w:val="002D30A0"/>
    <w:rsid w:val="002D32E2"/>
    <w:rsid w:val="002D334A"/>
    <w:rsid w:val="002D35AD"/>
    <w:rsid w:val="002D4D2D"/>
    <w:rsid w:val="002D4F4B"/>
    <w:rsid w:val="002D5046"/>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82E"/>
    <w:rsid w:val="002E39FB"/>
    <w:rsid w:val="002E45A1"/>
    <w:rsid w:val="002E48C0"/>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199"/>
    <w:rsid w:val="002F45BC"/>
    <w:rsid w:val="002F5860"/>
    <w:rsid w:val="002F59FA"/>
    <w:rsid w:val="002F5CE4"/>
    <w:rsid w:val="002F60DF"/>
    <w:rsid w:val="002F6259"/>
    <w:rsid w:val="002F69BB"/>
    <w:rsid w:val="002F6E11"/>
    <w:rsid w:val="002F7564"/>
    <w:rsid w:val="002F7A42"/>
    <w:rsid w:val="002F7C96"/>
    <w:rsid w:val="0030025D"/>
    <w:rsid w:val="003004E3"/>
    <w:rsid w:val="003008A0"/>
    <w:rsid w:val="00300CEC"/>
    <w:rsid w:val="00300D2C"/>
    <w:rsid w:val="003010C6"/>
    <w:rsid w:val="003014D5"/>
    <w:rsid w:val="003014F9"/>
    <w:rsid w:val="0030219F"/>
    <w:rsid w:val="00302DA8"/>
    <w:rsid w:val="00303671"/>
    <w:rsid w:val="00303AF8"/>
    <w:rsid w:val="00304043"/>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0E29"/>
    <w:rsid w:val="00321325"/>
    <w:rsid w:val="00321CD2"/>
    <w:rsid w:val="00321D46"/>
    <w:rsid w:val="00321D4B"/>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443"/>
    <w:rsid w:val="00330C3B"/>
    <w:rsid w:val="00330D04"/>
    <w:rsid w:val="0033134C"/>
    <w:rsid w:val="0033148E"/>
    <w:rsid w:val="00331A1A"/>
    <w:rsid w:val="00331D23"/>
    <w:rsid w:val="0033214C"/>
    <w:rsid w:val="003328F2"/>
    <w:rsid w:val="003328F5"/>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31B"/>
    <w:rsid w:val="00345471"/>
    <w:rsid w:val="003455EA"/>
    <w:rsid w:val="00345C38"/>
    <w:rsid w:val="003464F8"/>
    <w:rsid w:val="003473CE"/>
    <w:rsid w:val="003474F9"/>
    <w:rsid w:val="003478EC"/>
    <w:rsid w:val="00347A55"/>
    <w:rsid w:val="00347A81"/>
    <w:rsid w:val="00350FCE"/>
    <w:rsid w:val="00351CDC"/>
    <w:rsid w:val="00351F0F"/>
    <w:rsid w:val="003524B2"/>
    <w:rsid w:val="003526CF"/>
    <w:rsid w:val="00352C55"/>
    <w:rsid w:val="00352D8A"/>
    <w:rsid w:val="00353134"/>
    <w:rsid w:val="00353139"/>
    <w:rsid w:val="00353174"/>
    <w:rsid w:val="003533BB"/>
    <w:rsid w:val="00353466"/>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22CB"/>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1E5"/>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302"/>
    <w:rsid w:val="00385020"/>
    <w:rsid w:val="003850EC"/>
    <w:rsid w:val="003852EA"/>
    <w:rsid w:val="0038692F"/>
    <w:rsid w:val="0038708D"/>
    <w:rsid w:val="0038767F"/>
    <w:rsid w:val="00387A63"/>
    <w:rsid w:val="003908D3"/>
    <w:rsid w:val="00390BC8"/>
    <w:rsid w:val="003915DF"/>
    <w:rsid w:val="003921AF"/>
    <w:rsid w:val="00392757"/>
    <w:rsid w:val="0039284F"/>
    <w:rsid w:val="003928EE"/>
    <w:rsid w:val="00392921"/>
    <w:rsid w:val="00392A69"/>
    <w:rsid w:val="00392AFA"/>
    <w:rsid w:val="00392B9D"/>
    <w:rsid w:val="003937C6"/>
    <w:rsid w:val="00393881"/>
    <w:rsid w:val="003943AD"/>
    <w:rsid w:val="0039481C"/>
    <w:rsid w:val="00394A80"/>
    <w:rsid w:val="00394C6A"/>
    <w:rsid w:val="00395514"/>
    <w:rsid w:val="00395A8B"/>
    <w:rsid w:val="00395B29"/>
    <w:rsid w:val="00395C12"/>
    <w:rsid w:val="00396D14"/>
    <w:rsid w:val="00396E36"/>
    <w:rsid w:val="003971CE"/>
    <w:rsid w:val="00397407"/>
    <w:rsid w:val="003A0091"/>
    <w:rsid w:val="003A01CB"/>
    <w:rsid w:val="003A021D"/>
    <w:rsid w:val="003A04C3"/>
    <w:rsid w:val="003A0690"/>
    <w:rsid w:val="003A097E"/>
    <w:rsid w:val="003A0D57"/>
    <w:rsid w:val="003A0EC4"/>
    <w:rsid w:val="003A1008"/>
    <w:rsid w:val="003A10A9"/>
    <w:rsid w:val="003A1C98"/>
    <w:rsid w:val="003A1DFE"/>
    <w:rsid w:val="003A228E"/>
    <w:rsid w:val="003A2718"/>
    <w:rsid w:val="003A2E0F"/>
    <w:rsid w:val="003A3FBF"/>
    <w:rsid w:val="003A41C5"/>
    <w:rsid w:val="003A468A"/>
    <w:rsid w:val="003A4E64"/>
    <w:rsid w:val="003A52A9"/>
    <w:rsid w:val="003A546B"/>
    <w:rsid w:val="003A5A74"/>
    <w:rsid w:val="003A5BF1"/>
    <w:rsid w:val="003A6BFF"/>
    <w:rsid w:val="003A6DCE"/>
    <w:rsid w:val="003A71DD"/>
    <w:rsid w:val="003A73F9"/>
    <w:rsid w:val="003A7530"/>
    <w:rsid w:val="003A79AE"/>
    <w:rsid w:val="003A7A3C"/>
    <w:rsid w:val="003A7F6E"/>
    <w:rsid w:val="003B0016"/>
    <w:rsid w:val="003B0C64"/>
    <w:rsid w:val="003B0F3B"/>
    <w:rsid w:val="003B171D"/>
    <w:rsid w:val="003B211C"/>
    <w:rsid w:val="003B2660"/>
    <w:rsid w:val="003B28B7"/>
    <w:rsid w:val="003B3B43"/>
    <w:rsid w:val="003B40CF"/>
    <w:rsid w:val="003B443B"/>
    <w:rsid w:val="003B4C16"/>
    <w:rsid w:val="003B5491"/>
    <w:rsid w:val="003B5504"/>
    <w:rsid w:val="003B5716"/>
    <w:rsid w:val="003B59E4"/>
    <w:rsid w:val="003B5C9D"/>
    <w:rsid w:val="003B714E"/>
    <w:rsid w:val="003B7AA0"/>
    <w:rsid w:val="003C02C7"/>
    <w:rsid w:val="003C0396"/>
    <w:rsid w:val="003C04E5"/>
    <w:rsid w:val="003C0544"/>
    <w:rsid w:val="003C0C03"/>
    <w:rsid w:val="003C0C4B"/>
    <w:rsid w:val="003C0DA7"/>
    <w:rsid w:val="003C0F0A"/>
    <w:rsid w:val="003C10AE"/>
    <w:rsid w:val="003C20B9"/>
    <w:rsid w:val="003C22CD"/>
    <w:rsid w:val="003C2568"/>
    <w:rsid w:val="003C3640"/>
    <w:rsid w:val="003C3ACE"/>
    <w:rsid w:val="003C3D09"/>
    <w:rsid w:val="003C46B9"/>
    <w:rsid w:val="003C492A"/>
    <w:rsid w:val="003C515E"/>
    <w:rsid w:val="003C549A"/>
    <w:rsid w:val="003C582F"/>
    <w:rsid w:val="003C5AD5"/>
    <w:rsid w:val="003C5BE8"/>
    <w:rsid w:val="003C5E48"/>
    <w:rsid w:val="003C5FA2"/>
    <w:rsid w:val="003C653B"/>
    <w:rsid w:val="003C65F0"/>
    <w:rsid w:val="003C687A"/>
    <w:rsid w:val="003C718E"/>
    <w:rsid w:val="003C736B"/>
    <w:rsid w:val="003D1122"/>
    <w:rsid w:val="003D1518"/>
    <w:rsid w:val="003D1C17"/>
    <w:rsid w:val="003D2BBA"/>
    <w:rsid w:val="003D2E78"/>
    <w:rsid w:val="003D2F4B"/>
    <w:rsid w:val="003D30D7"/>
    <w:rsid w:val="003D317D"/>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100"/>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3E"/>
    <w:rsid w:val="003F1D4C"/>
    <w:rsid w:val="003F1FF7"/>
    <w:rsid w:val="003F216F"/>
    <w:rsid w:val="003F2B44"/>
    <w:rsid w:val="003F2F77"/>
    <w:rsid w:val="003F38D6"/>
    <w:rsid w:val="003F3CAB"/>
    <w:rsid w:val="003F45DE"/>
    <w:rsid w:val="003F4BAB"/>
    <w:rsid w:val="003F4DDF"/>
    <w:rsid w:val="003F4F0B"/>
    <w:rsid w:val="003F5E72"/>
    <w:rsid w:val="003F614E"/>
    <w:rsid w:val="003F623D"/>
    <w:rsid w:val="003F6CF0"/>
    <w:rsid w:val="003F7A46"/>
    <w:rsid w:val="00400224"/>
    <w:rsid w:val="00400574"/>
    <w:rsid w:val="004005B5"/>
    <w:rsid w:val="004016BF"/>
    <w:rsid w:val="00402072"/>
    <w:rsid w:val="0040260F"/>
    <w:rsid w:val="0040268E"/>
    <w:rsid w:val="004027FA"/>
    <w:rsid w:val="00402A09"/>
    <w:rsid w:val="00402D6D"/>
    <w:rsid w:val="00402D8A"/>
    <w:rsid w:val="00402F3F"/>
    <w:rsid w:val="00402FAA"/>
    <w:rsid w:val="0040368C"/>
    <w:rsid w:val="0040452F"/>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74A"/>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2D36"/>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F0E"/>
    <w:rsid w:val="0043077C"/>
    <w:rsid w:val="00430DA8"/>
    <w:rsid w:val="00431450"/>
    <w:rsid w:val="00431594"/>
    <w:rsid w:val="0043163B"/>
    <w:rsid w:val="00431B40"/>
    <w:rsid w:val="004325CE"/>
    <w:rsid w:val="00432DE2"/>
    <w:rsid w:val="0043310A"/>
    <w:rsid w:val="0043364B"/>
    <w:rsid w:val="0043395D"/>
    <w:rsid w:val="00433CF2"/>
    <w:rsid w:val="00434458"/>
    <w:rsid w:val="00434879"/>
    <w:rsid w:val="00434C7F"/>
    <w:rsid w:val="0043508A"/>
    <w:rsid w:val="004350BD"/>
    <w:rsid w:val="0043548E"/>
    <w:rsid w:val="004356D0"/>
    <w:rsid w:val="00435CB4"/>
    <w:rsid w:val="00436020"/>
    <w:rsid w:val="004360B6"/>
    <w:rsid w:val="004361D4"/>
    <w:rsid w:val="00436A22"/>
    <w:rsid w:val="00436E08"/>
    <w:rsid w:val="00436F57"/>
    <w:rsid w:val="004372F3"/>
    <w:rsid w:val="00440391"/>
    <w:rsid w:val="00440475"/>
    <w:rsid w:val="00440705"/>
    <w:rsid w:val="00441A1C"/>
    <w:rsid w:val="00441D14"/>
    <w:rsid w:val="0044223C"/>
    <w:rsid w:val="004424AD"/>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613F"/>
    <w:rsid w:val="00447744"/>
    <w:rsid w:val="00447789"/>
    <w:rsid w:val="004479AC"/>
    <w:rsid w:val="00447C55"/>
    <w:rsid w:val="00450388"/>
    <w:rsid w:val="004507FB"/>
    <w:rsid w:val="00451252"/>
    <w:rsid w:val="00451491"/>
    <w:rsid w:val="00451515"/>
    <w:rsid w:val="00452910"/>
    <w:rsid w:val="00453185"/>
    <w:rsid w:val="004536A9"/>
    <w:rsid w:val="0045397A"/>
    <w:rsid w:val="00453C40"/>
    <w:rsid w:val="00453F64"/>
    <w:rsid w:val="0045460F"/>
    <w:rsid w:val="00454B3A"/>
    <w:rsid w:val="00455095"/>
    <w:rsid w:val="00455213"/>
    <w:rsid w:val="00455350"/>
    <w:rsid w:val="00456EDA"/>
    <w:rsid w:val="00457335"/>
    <w:rsid w:val="00457A14"/>
    <w:rsid w:val="00457BB8"/>
    <w:rsid w:val="00457EEE"/>
    <w:rsid w:val="00460083"/>
    <w:rsid w:val="00460102"/>
    <w:rsid w:val="00460A6E"/>
    <w:rsid w:val="00460B67"/>
    <w:rsid w:val="00460F38"/>
    <w:rsid w:val="00461FE2"/>
    <w:rsid w:val="00462595"/>
    <w:rsid w:val="00462BCF"/>
    <w:rsid w:val="004631D8"/>
    <w:rsid w:val="004633DA"/>
    <w:rsid w:val="00463629"/>
    <w:rsid w:val="004639C1"/>
    <w:rsid w:val="00463FD6"/>
    <w:rsid w:val="00464E47"/>
    <w:rsid w:val="0046557C"/>
    <w:rsid w:val="004656C4"/>
    <w:rsid w:val="00465A64"/>
    <w:rsid w:val="00466005"/>
    <w:rsid w:val="00466458"/>
    <w:rsid w:val="00466E30"/>
    <w:rsid w:val="004672B1"/>
    <w:rsid w:val="004678F1"/>
    <w:rsid w:val="00467B53"/>
    <w:rsid w:val="00467FDD"/>
    <w:rsid w:val="004718FD"/>
    <w:rsid w:val="00471C89"/>
    <w:rsid w:val="00472203"/>
    <w:rsid w:val="00472B2F"/>
    <w:rsid w:val="00472EEC"/>
    <w:rsid w:val="00473687"/>
    <w:rsid w:val="00473992"/>
    <w:rsid w:val="004746D0"/>
    <w:rsid w:val="00474CAE"/>
    <w:rsid w:val="0047558D"/>
    <w:rsid w:val="00475592"/>
    <w:rsid w:val="0047601E"/>
    <w:rsid w:val="0047651B"/>
    <w:rsid w:val="0047658D"/>
    <w:rsid w:val="004767EC"/>
    <w:rsid w:val="00477BCB"/>
    <w:rsid w:val="00480259"/>
    <w:rsid w:val="00480337"/>
    <w:rsid w:val="0048068F"/>
    <w:rsid w:val="00480967"/>
    <w:rsid w:val="004809DF"/>
    <w:rsid w:val="00480FD0"/>
    <w:rsid w:val="004810CC"/>
    <w:rsid w:val="004812A8"/>
    <w:rsid w:val="00481E81"/>
    <w:rsid w:val="00481EE4"/>
    <w:rsid w:val="00481FFC"/>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CEF"/>
    <w:rsid w:val="00497D47"/>
    <w:rsid w:val="00497FC5"/>
    <w:rsid w:val="004A0218"/>
    <w:rsid w:val="004A04DD"/>
    <w:rsid w:val="004A087A"/>
    <w:rsid w:val="004A088B"/>
    <w:rsid w:val="004A1423"/>
    <w:rsid w:val="004A3199"/>
    <w:rsid w:val="004A37C2"/>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A91"/>
    <w:rsid w:val="004B1B6A"/>
    <w:rsid w:val="004B1BCA"/>
    <w:rsid w:val="004B2086"/>
    <w:rsid w:val="004B2305"/>
    <w:rsid w:val="004B2C2F"/>
    <w:rsid w:val="004B2E59"/>
    <w:rsid w:val="004B3947"/>
    <w:rsid w:val="004B3B51"/>
    <w:rsid w:val="004B3DAC"/>
    <w:rsid w:val="004B4CB8"/>
    <w:rsid w:val="004B5097"/>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5EE"/>
    <w:rsid w:val="004C060B"/>
    <w:rsid w:val="004C0779"/>
    <w:rsid w:val="004C0FBC"/>
    <w:rsid w:val="004C1AE2"/>
    <w:rsid w:val="004C202E"/>
    <w:rsid w:val="004C2719"/>
    <w:rsid w:val="004C4245"/>
    <w:rsid w:val="004C45EE"/>
    <w:rsid w:val="004C498A"/>
    <w:rsid w:val="004C55D4"/>
    <w:rsid w:val="004C597A"/>
    <w:rsid w:val="004C5CF9"/>
    <w:rsid w:val="004C5DF9"/>
    <w:rsid w:val="004C64C2"/>
    <w:rsid w:val="004C652E"/>
    <w:rsid w:val="004C6967"/>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373"/>
    <w:rsid w:val="004D6483"/>
    <w:rsid w:val="004D6B55"/>
    <w:rsid w:val="004D6E48"/>
    <w:rsid w:val="004E0611"/>
    <w:rsid w:val="004E06D4"/>
    <w:rsid w:val="004E1194"/>
    <w:rsid w:val="004E148A"/>
    <w:rsid w:val="004E2E1D"/>
    <w:rsid w:val="004E2FC6"/>
    <w:rsid w:val="004E3429"/>
    <w:rsid w:val="004E34E5"/>
    <w:rsid w:val="004E35E4"/>
    <w:rsid w:val="004E38AF"/>
    <w:rsid w:val="004E428E"/>
    <w:rsid w:val="004E4332"/>
    <w:rsid w:val="004E4443"/>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45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353"/>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991"/>
    <w:rsid w:val="00537D99"/>
    <w:rsid w:val="005405C4"/>
    <w:rsid w:val="005406A4"/>
    <w:rsid w:val="00540F26"/>
    <w:rsid w:val="005414CB"/>
    <w:rsid w:val="00541A1C"/>
    <w:rsid w:val="00541D5C"/>
    <w:rsid w:val="005424CA"/>
    <w:rsid w:val="005429CB"/>
    <w:rsid w:val="00542A86"/>
    <w:rsid w:val="00542CBE"/>
    <w:rsid w:val="00542E83"/>
    <w:rsid w:val="00543224"/>
    <w:rsid w:val="00543367"/>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D79"/>
    <w:rsid w:val="00552FCF"/>
    <w:rsid w:val="0055346F"/>
    <w:rsid w:val="0055374D"/>
    <w:rsid w:val="0055375E"/>
    <w:rsid w:val="00553A6B"/>
    <w:rsid w:val="00553FB2"/>
    <w:rsid w:val="0055487B"/>
    <w:rsid w:val="00554CDC"/>
    <w:rsid w:val="0055507D"/>
    <w:rsid w:val="005555B6"/>
    <w:rsid w:val="00555672"/>
    <w:rsid w:val="00555AEC"/>
    <w:rsid w:val="00555C12"/>
    <w:rsid w:val="00555E4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3BE"/>
    <w:rsid w:val="00562849"/>
    <w:rsid w:val="005628B0"/>
    <w:rsid w:val="0056290A"/>
    <w:rsid w:val="00563D39"/>
    <w:rsid w:val="00564311"/>
    <w:rsid w:val="00564773"/>
    <w:rsid w:val="0056486B"/>
    <w:rsid w:val="00564BA0"/>
    <w:rsid w:val="00564BED"/>
    <w:rsid w:val="00564E58"/>
    <w:rsid w:val="00565584"/>
    <w:rsid w:val="0056625C"/>
    <w:rsid w:val="005662AD"/>
    <w:rsid w:val="0056632B"/>
    <w:rsid w:val="00566E70"/>
    <w:rsid w:val="00567643"/>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C68"/>
    <w:rsid w:val="00577F5C"/>
    <w:rsid w:val="005806E5"/>
    <w:rsid w:val="00581F80"/>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2C"/>
    <w:rsid w:val="0059512E"/>
    <w:rsid w:val="0059570E"/>
    <w:rsid w:val="0059663D"/>
    <w:rsid w:val="00596BF0"/>
    <w:rsid w:val="0059762B"/>
    <w:rsid w:val="00597E03"/>
    <w:rsid w:val="00597EF5"/>
    <w:rsid w:val="00597FC8"/>
    <w:rsid w:val="005A0144"/>
    <w:rsid w:val="005A0B26"/>
    <w:rsid w:val="005A0B78"/>
    <w:rsid w:val="005A0DD9"/>
    <w:rsid w:val="005A14E6"/>
    <w:rsid w:val="005A1BA8"/>
    <w:rsid w:val="005A1F9F"/>
    <w:rsid w:val="005A2186"/>
    <w:rsid w:val="005A2553"/>
    <w:rsid w:val="005A29E8"/>
    <w:rsid w:val="005A445E"/>
    <w:rsid w:val="005A4B84"/>
    <w:rsid w:val="005A4D1B"/>
    <w:rsid w:val="005A523C"/>
    <w:rsid w:val="005A5D7B"/>
    <w:rsid w:val="005A61EC"/>
    <w:rsid w:val="005A7195"/>
    <w:rsid w:val="005A7E33"/>
    <w:rsid w:val="005B0786"/>
    <w:rsid w:val="005B12C5"/>
    <w:rsid w:val="005B1384"/>
    <w:rsid w:val="005B1571"/>
    <w:rsid w:val="005B1BAB"/>
    <w:rsid w:val="005B1DCF"/>
    <w:rsid w:val="005B23C8"/>
    <w:rsid w:val="005B331F"/>
    <w:rsid w:val="005B442E"/>
    <w:rsid w:val="005B546D"/>
    <w:rsid w:val="005B6571"/>
    <w:rsid w:val="005B690A"/>
    <w:rsid w:val="005B6AFF"/>
    <w:rsid w:val="005B6C71"/>
    <w:rsid w:val="005B70A2"/>
    <w:rsid w:val="005B7AD1"/>
    <w:rsid w:val="005B7DBE"/>
    <w:rsid w:val="005C0772"/>
    <w:rsid w:val="005C084C"/>
    <w:rsid w:val="005C094B"/>
    <w:rsid w:val="005C0DCA"/>
    <w:rsid w:val="005C1FEE"/>
    <w:rsid w:val="005C21E7"/>
    <w:rsid w:val="005C267D"/>
    <w:rsid w:val="005C295E"/>
    <w:rsid w:val="005C2995"/>
    <w:rsid w:val="005C2F07"/>
    <w:rsid w:val="005C3141"/>
    <w:rsid w:val="005C3597"/>
    <w:rsid w:val="005C3F0A"/>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932"/>
    <w:rsid w:val="005D0DCB"/>
    <w:rsid w:val="005D0FD8"/>
    <w:rsid w:val="005D1149"/>
    <w:rsid w:val="005D169A"/>
    <w:rsid w:val="005D19EA"/>
    <w:rsid w:val="005D1A4B"/>
    <w:rsid w:val="005D1B56"/>
    <w:rsid w:val="005D1CAE"/>
    <w:rsid w:val="005D272E"/>
    <w:rsid w:val="005D2966"/>
    <w:rsid w:val="005D302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61"/>
    <w:rsid w:val="005E3AB6"/>
    <w:rsid w:val="005E4AF2"/>
    <w:rsid w:val="005E4B08"/>
    <w:rsid w:val="005E4DD9"/>
    <w:rsid w:val="005E4DDB"/>
    <w:rsid w:val="005E63B2"/>
    <w:rsid w:val="005E641F"/>
    <w:rsid w:val="005E654B"/>
    <w:rsid w:val="005E6947"/>
    <w:rsid w:val="005E6E3C"/>
    <w:rsid w:val="005E7155"/>
    <w:rsid w:val="005E7228"/>
    <w:rsid w:val="005E7383"/>
    <w:rsid w:val="005E75D0"/>
    <w:rsid w:val="005E7646"/>
    <w:rsid w:val="005E7752"/>
    <w:rsid w:val="005E7DA8"/>
    <w:rsid w:val="005F02F1"/>
    <w:rsid w:val="005F0962"/>
    <w:rsid w:val="005F09E6"/>
    <w:rsid w:val="005F0E0A"/>
    <w:rsid w:val="005F1C83"/>
    <w:rsid w:val="005F1E1A"/>
    <w:rsid w:val="005F2534"/>
    <w:rsid w:val="005F28D3"/>
    <w:rsid w:val="005F2A5D"/>
    <w:rsid w:val="005F2B64"/>
    <w:rsid w:val="005F2BDA"/>
    <w:rsid w:val="005F2F38"/>
    <w:rsid w:val="005F3421"/>
    <w:rsid w:val="005F4830"/>
    <w:rsid w:val="005F48A8"/>
    <w:rsid w:val="005F4A88"/>
    <w:rsid w:val="005F4F31"/>
    <w:rsid w:val="005F50D7"/>
    <w:rsid w:val="005F54BC"/>
    <w:rsid w:val="005F56AF"/>
    <w:rsid w:val="005F5D50"/>
    <w:rsid w:val="005F6AA0"/>
    <w:rsid w:val="00600A8E"/>
    <w:rsid w:val="00600D09"/>
    <w:rsid w:val="00601150"/>
    <w:rsid w:val="006011C5"/>
    <w:rsid w:val="00601329"/>
    <w:rsid w:val="006017E2"/>
    <w:rsid w:val="00602A6F"/>
    <w:rsid w:val="006044B8"/>
    <w:rsid w:val="00604940"/>
    <w:rsid w:val="00604AE6"/>
    <w:rsid w:val="0060531D"/>
    <w:rsid w:val="006053EB"/>
    <w:rsid w:val="00605BE2"/>
    <w:rsid w:val="0060628C"/>
    <w:rsid w:val="006064F4"/>
    <w:rsid w:val="00606759"/>
    <w:rsid w:val="006070A7"/>
    <w:rsid w:val="00607773"/>
    <w:rsid w:val="006079D6"/>
    <w:rsid w:val="00607B93"/>
    <w:rsid w:val="00610C11"/>
    <w:rsid w:val="006110CD"/>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95D"/>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545"/>
    <w:rsid w:val="00625D6F"/>
    <w:rsid w:val="00625FD4"/>
    <w:rsid w:val="0062602A"/>
    <w:rsid w:val="0062608C"/>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787"/>
    <w:rsid w:val="00634890"/>
    <w:rsid w:val="00634C72"/>
    <w:rsid w:val="00634E48"/>
    <w:rsid w:val="00635154"/>
    <w:rsid w:val="006359A6"/>
    <w:rsid w:val="00635E0E"/>
    <w:rsid w:val="00635EE1"/>
    <w:rsid w:val="00636140"/>
    <w:rsid w:val="006366DA"/>
    <w:rsid w:val="00637B99"/>
    <w:rsid w:val="00637D80"/>
    <w:rsid w:val="00640222"/>
    <w:rsid w:val="00640397"/>
    <w:rsid w:val="006404C5"/>
    <w:rsid w:val="00640727"/>
    <w:rsid w:val="00640AF2"/>
    <w:rsid w:val="0064155A"/>
    <w:rsid w:val="00641A03"/>
    <w:rsid w:val="00641BB8"/>
    <w:rsid w:val="006433AB"/>
    <w:rsid w:val="00643765"/>
    <w:rsid w:val="00644195"/>
    <w:rsid w:val="0064542C"/>
    <w:rsid w:val="006457A5"/>
    <w:rsid w:val="00645FF2"/>
    <w:rsid w:val="00646559"/>
    <w:rsid w:val="00646BFD"/>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BE8"/>
    <w:rsid w:val="00653CF4"/>
    <w:rsid w:val="006546AC"/>
    <w:rsid w:val="006548A3"/>
    <w:rsid w:val="00654E2D"/>
    <w:rsid w:val="00655403"/>
    <w:rsid w:val="00655596"/>
    <w:rsid w:val="0065631D"/>
    <w:rsid w:val="0065642B"/>
    <w:rsid w:val="006565A2"/>
    <w:rsid w:val="00656BBE"/>
    <w:rsid w:val="00656C31"/>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4060"/>
    <w:rsid w:val="006644BD"/>
    <w:rsid w:val="00664658"/>
    <w:rsid w:val="00664673"/>
    <w:rsid w:val="006650E0"/>
    <w:rsid w:val="00665723"/>
    <w:rsid w:val="00665A47"/>
    <w:rsid w:val="00666244"/>
    <w:rsid w:val="0066688F"/>
    <w:rsid w:val="00666CC4"/>
    <w:rsid w:val="00666DA9"/>
    <w:rsid w:val="00666EC7"/>
    <w:rsid w:val="0066718D"/>
    <w:rsid w:val="006673CA"/>
    <w:rsid w:val="006679BC"/>
    <w:rsid w:val="00667C46"/>
    <w:rsid w:val="00667C5C"/>
    <w:rsid w:val="00670240"/>
    <w:rsid w:val="00670A10"/>
    <w:rsid w:val="00670CC2"/>
    <w:rsid w:val="00670FB6"/>
    <w:rsid w:val="006711CB"/>
    <w:rsid w:val="0067124E"/>
    <w:rsid w:val="00671AAF"/>
    <w:rsid w:val="00671B0E"/>
    <w:rsid w:val="00672EE4"/>
    <w:rsid w:val="0067335C"/>
    <w:rsid w:val="00673A51"/>
    <w:rsid w:val="00673A9F"/>
    <w:rsid w:val="00673E2D"/>
    <w:rsid w:val="00674367"/>
    <w:rsid w:val="00674B7D"/>
    <w:rsid w:val="00674DAF"/>
    <w:rsid w:val="006750B5"/>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7B"/>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F16"/>
    <w:rsid w:val="0069069F"/>
    <w:rsid w:val="00691537"/>
    <w:rsid w:val="00691932"/>
    <w:rsid w:val="00692F31"/>
    <w:rsid w:val="00692F64"/>
    <w:rsid w:val="006930D5"/>
    <w:rsid w:val="00693490"/>
    <w:rsid w:val="00693878"/>
    <w:rsid w:val="00693A79"/>
    <w:rsid w:val="00693E86"/>
    <w:rsid w:val="00694012"/>
    <w:rsid w:val="0069473D"/>
    <w:rsid w:val="0069485D"/>
    <w:rsid w:val="0069569F"/>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EDC"/>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DAA"/>
    <w:rsid w:val="006B5EC8"/>
    <w:rsid w:val="006B6680"/>
    <w:rsid w:val="006B6852"/>
    <w:rsid w:val="006B689F"/>
    <w:rsid w:val="006B6C0E"/>
    <w:rsid w:val="006B6FC0"/>
    <w:rsid w:val="006B77AD"/>
    <w:rsid w:val="006C06EB"/>
    <w:rsid w:val="006C140F"/>
    <w:rsid w:val="006C1A39"/>
    <w:rsid w:val="006C2427"/>
    <w:rsid w:val="006C24F6"/>
    <w:rsid w:val="006C2781"/>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1C"/>
    <w:rsid w:val="006D4392"/>
    <w:rsid w:val="006D46B4"/>
    <w:rsid w:val="006D4A76"/>
    <w:rsid w:val="006D4D7E"/>
    <w:rsid w:val="006D5ADD"/>
    <w:rsid w:val="006D5B86"/>
    <w:rsid w:val="006D6201"/>
    <w:rsid w:val="006D6E39"/>
    <w:rsid w:val="006D79EC"/>
    <w:rsid w:val="006D7EA2"/>
    <w:rsid w:val="006D7EEB"/>
    <w:rsid w:val="006D7F59"/>
    <w:rsid w:val="006E0022"/>
    <w:rsid w:val="006E0836"/>
    <w:rsid w:val="006E0F49"/>
    <w:rsid w:val="006E1976"/>
    <w:rsid w:val="006E1BB0"/>
    <w:rsid w:val="006E25F7"/>
    <w:rsid w:val="006E2663"/>
    <w:rsid w:val="006E2B7B"/>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641"/>
    <w:rsid w:val="006F4D1A"/>
    <w:rsid w:val="006F524C"/>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582"/>
    <w:rsid w:val="00703C28"/>
    <w:rsid w:val="007042CF"/>
    <w:rsid w:val="0070431A"/>
    <w:rsid w:val="007043A4"/>
    <w:rsid w:val="007047FD"/>
    <w:rsid w:val="00704E8D"/>
    <w:rsid w:val="0070528E"/>
    <w:rsid w:val="00705741"/>
    <w:rsid w:val="00706383"/>
    <w:rsid w:val="007066E2"/>
    <w:rsid w:val="00707F2D"/>
    <w:rsid w:val="00710016"/>
    <w:rsid w:val="00710255"/>
    <w:rsid w:val="007102F0"/>
    <w:rsid w:val="00710841"/>
    <w:rsid w:val="00710A2A"/>
    <w:rsid w:val="00711743"/>
    <w:rsid w:val="00711DE7"/>
    <w:rsid w:val="007123ED"/>
    <w:rsid w:val="0071255C"/>
    <w:rsid w:val="00712DF1"/>
    <w:rsid w:val="00712EE0"/>
    <w:rsid w:val="00713770"/>
    <w:rsid w:val="0071434B"/>
    <w:rsid w:val="007143E0"/>
    <w:rsid w:val="0071494D"/>
    <w:rsid w:val="007153AF"/>
    <w:rsid w:val="00715F1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322"/>
    <w:rsid w:val="0072346E"/>
    <w:rsid w:val="00723616"/>
    <w:rsid w:val="00723AE2"/>
    <w:rsid w:val="00723C97"/>
    <w:rsid w:val="00723D0D"/>
    <w:rsid w:val="00723D41"/>
    <w:rsid w:val="00724111"/>
    <w:rsid w:val="0072452F"/>
    <w:rsid w:val="00724EC4"/>
    <w:rsid w:val="00725193"/>
    <w:rsid w:val="007253FF"/>
    <w:rsid w:val="007256C8"/>
    <w:rsid w:val="007257BF"/>
    <w:rsid w:val="0072633E"/>
    <w:rsid w:val="007263FB"/>
    <w:rsid w:val="00726440"/>
    <w:rsid w:val="007267E8"/>
    <w:rsid w:val="0072696B"/>
    <w:rsid w:val="00726A39"/>
    <w:rsid w:val="00726D8F"/>
    <w:rsid w:val="007304F5"/>
    <w:rsid w:val="00730974"/>
    <w:rsid w:val="00730A1E"/>
    <w:rsid w:val="007312A1"/>
    <w:rsid w:val="00731ED6"/>
    <w:rsid w:val="00731F37"/>
    <w:rsid w:val="0073215D"/>
    <w:rsid w:val="00732266"/>
    <w:rsid w:val="0073264C"/>
    <w:rsid w:val="007328BA"/>
    <w:rsid w:val="00732A22"/>
    <w:rsid w:val="00732E58"/>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93"/>
    <w:rsid w:val="00740494"/>
    <w:rsid w:val="00740AFD"/>
    <w:rsid w:val="00741046"/>
    <w:rsid w:val="007410AA"/>
    <w:rsid w:val="00741570"/>
    <w:rsid w:val="007416A3"/>
    <w:rsid w:val="00741803"/>
    <w:rsid w:val="00741AB6"/>
    <w:rsid w:val="00742801"/>
    <w:rsid w:val="00742BCA"/>
    <w:rsid w:val="00742EDD"/>
    <w:rsid w:val="007431A4"/>
    <w:rsid w:val="00743F63"/>
    <w:rsid w:val="00744446"/>
    <w:rsid w:val="00744BA4"/>
    <w:rsid w:val="00745354"/>
    <w:rsid w:val="007458B3"/>
    <w:rsid w:val="00745C77"/>
    <w:rsid w:val="007465F0"/>
    <w:rsid w:val="00746708"/>
    <w:rsid w:val="00746710"/>
    <w:rsid w:val="00747261"/>
    <w:rsid w:val="00747331"/>
    <w:rsid w:val="00747F64"/>
    <w:rsid w:val="00750D6F"/>
    <w:rsid w:val="00750F1A"/>
    <w:rsid w:val="00751099"/>
    <w:rsid w:val="00752248"/>
    <w:rsid w:val="007523B1"/>
    <w:rsid w:val="00752A67"/>
    <w:rsid w:val="00752E1F"/>
    <w:rsid w:val="0075343A"/>
    <w:rsid w:val="00753688"/>
    <w:rsid w:val="00753D3E"/>
    <w:rsid w:val="00753E3E"/>
    <w:rsid w:val="00754ECB"/>
    <w:rsid w:val="00755188"/>
    <w:rsid w:val="007552CD"/>
    <w:rsid w:val="00756235"/>
    <w:rsid w:val="007566BA"/>
    <w:rsid w:val="007567AE"/>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882"/>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896"/>
    <w:rsid w:val="00780B64"/>
    <w:rsid w:val="00780BA2"/>
    <w:rsid w:val="007811A7"/>
    <w:rsid w:val="007817E0"/>
    <w:rsid w:val="00781905"/>
    <w:rsid w:val="00781CF8"/>
    <w:rsid w:val="00782100"/>
    <w:rsid w:val="00782558"/>
    <w:rsid w:val="007826FA"/>
    <w:rsid w:val="00782C2E"/>
    <w:rsid w:val="00782CD2"/>
    <w:rsid w:val="00784081"/>
    <w:rsid w:val="0078462F"/>
    <w:rsid w:val="00784B31"/>
    <w:rsid w:val="0078534B"/>
    <w:rsid w:val="00785735"/>
    <w:rsid w:val="00785A16"/>
    <w:rsid w:val="00786260"/>
    <w:rsid w:val="00786401"/>
    <w:rsid w:val="0078687F"/>
    <w:rsid w:val="00787360"/>
    <w:rsid w:val="00787662"/>
    <w:rsid w:val="00787E13"/>
    <w:rsid w:val="00790A00"/>
    <w:rsid w:val="00790CA5"/>
    <w:rsid w:val="00790CE5"/>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6F3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DD1"/>
    <w:rsid w:val="007A4FB6"/>
    <w:rsid w:val="007A520F"/>
    <w:rsid w:val="007A537D"/>
    <w:rsid w:val="007A55AA"/>
    <w:rsid w:val="007A5E71"/>
    <w:rsid w:val="007A67D7"/>
    <w:rsid w:val="007A700F"/>
    <w:rsid w:val="007A76CC"/>
    <w:rsid w:val="007A7982"/>
    <w:rsid w:val="007A79DA"/>
    <w:rsid w:val="007A7C89"/>
    <w:rsid w:val="007A7FA6"/>
    <w:rsid w:val="007B01E2"/>
    <w:rsid w:val="007B0311"/>
    <w:rsid w:val="007B0453"/>
    <w:rsid w:val="007B0B8B"/>
    <w:rsid w:val="007B141A"/>
    <w:rsid w:val="007B156B"/>
    <w:rsid w:val="007B1A96"/>
    <w:rsid w:val="007B1AEE"/>
    <w:rsid w:val="007B1DCE"/>
    <w:rsid w:val="007B1E73"/>
    <w:rsid w:val="007B1EBC"/>
    <w:rsid w:val="007B2042"/>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15E"/>
    <w:rsid w:val="007C0CC6"/>
    <w:rsid w:val="007C13B7"/>
    <w:rsid w:val="007C13E3"/>
    <w:rsid w:val="007C1493"/>
    <w:rsid w:val="007C1FBE"/>
    <w:rsid w:val="007C2056"/>
    <w:rsid w:val="007C250D"/>
    <w:rsid w:val="007C25E9"/>
    <w:rsid w:val="007C2BC5"/>
    <w:rsid w:val="007C2C4B"/>
    <w:rsid w:val="007C40FD"/>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84D"/>
    <w:rsid w:val="007D5937"/>
    <w:rsid w:val="007D59C9"/>
    <w:rsid w:val="007D5A30"/>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B4"/>
    <w:rsid w:val="007E4FC7"/>
    <w:rsid w:val="007E552B"/>
    <w:rsid w:val="007E63B0"/>
    <w:rsid w:val="007E63E3"/>
    <w:rsid w:val="007E65A8"/>
    <w:rsid w:val="007E75A5"/>
    <w:rsid w:val="007E7685"/>
    <w:rsid w:val="007F079E"/>
    <w:rsid w:val="007F0BA1"/>
    <w:rsid w:val="007F1CB7"/>
    <w:rsid w:val="007F21F8"/>
    <w:rsid w:val="007F28C5"/>
    <w:rsid w:val="007F2E0E"/>
    <w:rsid w:val="007F380E"/>
    <w:rsid w:val="007F414D"/>
    <w:rsid w:val="007F4D6F"/>
    <w:rsid w:val="007F4DA5"/>
    <w:rsid w:val="007F502F"/>
    <w:rsid w:val="007F53AA"/>
    <w:rsid w:val="007F553B"/>
    <w:rsid w:val="007F6E5B"/>
    <w:rsid w:val="007F75A8"/>
    <w:rsid w:val="00800B70"/>
    <w:rsid w:val="00801018"/>
    <w:rsid w:val="008011A7"/>
    <w:rsid w:val="008014D3"/>
    <w:rsid w:val="00801793"/>
    <w:rsid w:val="00801A6C"/>
    <w:rsid w:val="00802451"/>
    <w:rsid w:val="0080273A"/>
    <w:rsid w:val="00802E93"/>
    <w:rsid w:val="00803682"/>
    <w:rsid w:val="00803C89"/>
    <w:rsid w:val="00803D60"/>
    <w:rsid w:val="00804212"/>
    <w:rsid w:val="00804442"/>
    <w:rsid w:val="00804B03"/>
    <w:rsid w:val="008059FF"/>
    <w:rsid w:val="00805A5B"/>
    <w:rsid w:val="00805CAE"/>
    <w:rsid w:val="00805E83"/>
    <w:rsid w:val="00806C71"/>
    <w:rsid w:val="00806D9B"/>
    <w:rsid w:val="00806EF5"/>
    <w:rsid w:val="0080775D"/>
    <w:rsid w:val="008079A9"/>
    <w:rsid w:val="00807DA0"/>
    <w:rsid w:val="00810766"/>
    <w:rsid w:val="008117CC"/>
    <w:rsid w:val="00811E51"/>
    <w:rsid w:val="00812866"/>
    <w:rsid w:val="008141B5"/>
    <w:rsid w:val="00814411"/>
    <w:rsid w:val="00814680"/>
    <w:rsid w:val="008149DF"/>
    <w:rsid w:val="00814DF6"/>
    <w:rsid w:val="00814E07"/>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13"/>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9CF"/>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34C1"/>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D78"/>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79C"/>
    <w:rsid w:val="008615C3"/>
    <w:rsid w:val="00861605"/>
    <w:rsid w:val="0086180E"/>
    <w:rsid w:val="00861EF3"/>
    <w:rsid w:val="00862217"/>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7CF"/>
    <w:rsid w:val="008838AA"/>
    <w:rsid w:val="00883C9C"/>
    <w:rsid w:val="008842F0"/>
    <w:rsid w:val="008851BF"/>
    <w:rsid w:val="00885720"/>
    <w:rsid w:val="0088574B"/>
    <w:rsid w:val="0088594B"/>
    <w:rsid w:val="0088594E"/>
    <w:rsid w:val="00885A60"/>
    <w:rsid w:val="0088649D"/>
    <w:rsid w:val="0088649F"/>
    <w:rsid w:val="00886768"/>
    <w:rsid w:val="00886E26"/>
    <w:rsid w:val="008875A6"/>
    <w:rsid w:val="008876FD"/>
    <w:rsid w:val="00887862"/>
    <w:rsid w:val="00887A19"/>
    <w:rsid w:val="00890136"/>
    <w:rsid w:val="00890695"/>
    <w:rsid w:val="00890917"/>
    <w:rsid w:val="0089181D"/>
    <w:rsid w:val="0089193E"/>
    <w:rsid w:val="0089272F"/>
    <w:rsid w:val="00892774"/>
    <w:rsid w:val="008929EC"/>
    <w:rsid w:val="00892AFC"/>
    <w:rsid w:val="0089336B"/>
    <w:rsid w:val="00893451"/>
    <w:rsid w:val="008936C3"/>
    <w:rsid w:val="008950DB"/>
    <w:rsid w:val="00895B09"/>
    <w:rsid w:val="00895D8A"/>
    <w:rsid w:val="00895E48"/>
    <w:rsid w:val="008978A4"/>
    <w:rsid w:val="008A040A"/>
    <w:rsid w:val="008A04ED"/>
    <w:rsid w:val="008A06A4"/>
    <w:rsid w:val="008A0B47"/>
    <w:rsid w:val="008A1390"/>
    <w:rsid w:val="008A17DD"/>
    <w:rsid w:val="008A1FD4"/>
    <w:rsid w:val="008A2762"/>
    <w:rsid w:val="008A29B1"/>
    <w:rsid w:val="008A29CE"/>
    <w:rsid w:val="008A2C94"/>
    <w:rsid w:val="008A3331"/>
    <w:rsid w:val="008A353E"/>
    <w:rsid w:val="008A3B8A"/>
    <w:rsid w:val="008A3E74"/>
    <w:rsid w:val="008A3FF9"/>
    <w:rsid w:val="008A4488"/>
    <w:rsid w:val="008A4873"/>
    <w:rsid w:val="008A534C"/>
    <w:rsid w:val="008A5B0A"/>
    <w:rsid w:val="008A5E50"/>
    <w:rsid w:val="008A622A"/>
    <w:rsid w:val="008A6446"/>
    <w:rsid w:val="008A6B4E"/>
    <w:rsid w:val="008A78C5"/>
    <w:rsid w:val="008B0019"/>
    <w:rsid w:val="008B00B8"/>
    <w:rsid w:val="008B0908"/>
    <w:rsid w:val="008B11CC"/>
    <w:rsid w:val="008B1339"/>
    <w:rsid w:val="008B1C60"/>
    <w:rsid w:val="008B1DD6"/>
    <w:rsid w:val="008B225B"/>
    <w:rsid w:val="008B2966"/>
    <w:rsid w:val="008B34DD"/>
    <w:rsid w:val="008B39BD"/>
    <w:rsid w:val="008B4B61"/>
    <w:rsid w:val="008B5001"/>
    <w:rsid w:val="008B563F"/>
    <w:rsid w:val="008B63C9"/>
    <w:rsid w:val="008B6925"/>
    <w:rsid w:val="008B700A"/>
    <w:rsid w:val="008B71B5"/>
    <w:rsid w:val="008B7526"/>
    <w:rsid w:val="008B7FFC"/>
    <w:rsid w:val="008C01A1"/>
    <w:rsid w:val="008C1343"/>
    <w:rsid w:val="008C1934"/>
    <w:rsid w:val="008C201B"/>
    <w:rsid w:val="008C2DDE"/>
    <w:rsid w:val="008C35C0"/>
    <w:rsid w:val="008C3786"/>
    <w:rsid w:val="008C3913"/>
    <w:rsid w:val="008C3ECF"/>
    <w:rsid w:val="008C3FAE"/>
    <w:rsid w:val="008C3FBC"/>
    <w:rsid w:val="008C3FD5"/>
    <w:rsid w:val="008C3FDA"/>
    <w:rsid w:val="008C41C7"/>
    <w:rsid w:val="008C45F4"/>
    <w:rsid w:val="008C473A"/>
    <w:rsid w:val="008C4836"/>
    <w:rsid w:val="008C48E7"/>
    <w:rsid w:val="008C5DDA"/>
    <w:rsid w:val="008C5E44"/>
    <w:rsid w:val="008C5ECF"/>
    <w:rsid w:val="008C6296"/>
    <w:rsid w:val="008C727F"/>
    <w:rsid w:val="008C737C"/>
    <w:rsid w:val="008C7871"/>
    <w:rsid w:val="008C7D57"/>
    <w:rsid w:val="008D112A"/>
    <w:rsid w:val="008D12A7"/>
    <w:rsid w:val="008D12C0"/>
    <w:rsid w:val="008D1526"/>
    <w:rsid w:val="008D15E0"/>
    <w:rsid w:val="008D2305"/>
    <w:rsid w:val="008D2354"/>
    <w:rsid w:val="008D2AF8"/>
    <w:rsid w:val="008D2B26"/>
    <w:rsid w:val="008D2C80"/>
    <w:rsid w:val="008D326D"/>
    <w:rsid w:val="008D420E"/>
    <w:rsid w:val="008D48AF"/>
    <w:rsid w:val="008D4B3D"/>
    <w:rsid w:val="008D4CA9"/>
    <w:rsid w:val="008D535D"/>
    <w:rsid w:val="008D564E"/>
    <w:rsid w:val="008D589C"/>
    <w:rsid w:val="008D5C72"/>
    <w:rsid w:val="008D5E09"/>
    <w:rsid w:val="008D6050"/>
    <w:rsid w:val="008D669F"/>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384"/>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114"/>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5A0"/>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0E9"/>
    <w:rsid w:val="00906196"/>
    <w:rsid w:val="00906A95"/>
    <w:rsid w:val="0090705B"/>
    <w:rsid w:val="0090740C"/>
    <w:rsid w:val="009074AD"/>
    <w:rsid w:val="00907B4C"/>
    <w:rsid w:val="00910093"/>
    <w:rsid w:val="00910BF0"/>
    <w:rsid w:val="00910EFB"/>
    <w:rsid w:val="00910FAF"/>
    <w:rsid w:val="00911033"/>
    <w:rsid w:val="00911129"/>
    <w:rsid w:val="00911151"/>
    <w:rsid w:val="00911D17"/>
    <w:rsid w:val="00911E3E"/>
    <w:rsid w:val="009123D8"/>
    <w:rsid w:val="00912424"/>
    <w:rsid w:val="00912566"/>
    <w:rsid w:val="00912642"/>
    <w:rsid w:val="009129C6"/>
    <w:rsid w:val="00912DF0"/>
    <w:rsid w:val="009132E4"/>
    <w:rsid w:val="00913850"/>
    <w:rsid w:val="009139EA"/>
    <w:rsid w:val="00913B12"/>
    <w:rsid w:val="00913C85"/>
    <w:rsid w:val="00913E2D"/>
    <w:rsid w:val="0091420B"/>
    <w:rsid w:val="00914863"/>
    <w:rsid w:val="0091489B"/>
    <w:rsid w:val="00914B51"/>
    <w:rsid w:val="00914C1D"/>
    <w:rsid w:val="00914EEA"/>
    <w:rsid w:val="009157EA"/>
    <w:rsid w:val="00915A5E"/>
    <w:rsid w:val="00915BDB"/>
    <w:rsid w:val="0091603B"/>
    <w:rsid w:val="00916213"/>
    <w:rsid w:val="00916381"/>
    <w:rsid w:val="009164CA"/>
    <w:rsid w:val="00916A02"/>
    <w:rsid w:val="00916B23"/>
    <w:rsid w:val="00916DDD"/>
    <w:rsid w:val="00917A4C"/>
    <w:rsid w:val="00917A67"/>
    <w:rsid w:val="0092024C"/>
    <w:rsid w:val="00920678"/>
    <w:rsid w:val="0092079B"/>
    <w:rsid w:val="00920947"/>
    <w:rsid w:val="0092182E"/>
    <w:rsid w:val="00922191"/>
    <w:rsid w:val="0092226E"/>
    <w:rsid w:val="009224D0"/>
    <w:rsid w:val="00922BAC"/>
    <w:rsid w:val="00923009"/>
    <w:rsid w:val="00923640"/>
    <w:rsid w:val="00923900"/>
    <w:rsid w:val="00923E4E"/>
    <w:rsid w:val="00923E89"/>
    <w:rsid w:val="0092438D"/>
    <w:rsid w:val="009246E5"/>
    <w:rsid w:val="00925D09"/>
    <w:rsid w:val="00926554"/>
    <w:rsid w:val="00926C88"/>
    <w:rsid w:val="00926DDC"/>
    <w:rsid w:val="00927525"/>
    <w:rsid w:val="00927577"/>
    <w:rsid w:val="00927999"/>
    <w:rsid w:val="00927AFB"/>
    <w:rsid w:val="00927BD5"/>
    <w:rsid w:val="00931194"/>
    <w:rsid w:val="0093124D"/>
    <w:rsid w:val="00931384"/>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A4E"/>
    <w:rsid w:val="00942B5E"/>
    <w:rsid w:val="0094327C"/>
    <w:rsid w:val="00943778"/>
    <w:rsid w:val="009437EF"/>
    <w:rsid w:val="00943A1C"/>
    <w:rsid w:val="00943BBB"/>
    <w:rsid w:val="009441B1"/>
    <w:rsid w:val="0094430C"/>
    <w:rsid w:val="00944546"/>
    <w:rsid w:val="00944D4B"/>
    <w:rsid w:val="00944F4A"/>
    <w:rsid w:val="00944FCF"/>
    <w:rsid w:val="009455A8"/>
    <w:rsid w:val="00945F01"/>
    <w:rsid w:val="00946543"/>
    <w:rsid w:val="00946719"/>
    <w:rsid w:val="00946A29"/>
    <w:rsid w:val="00946A34"/>
    <w:rsid w:val="00947988"/>
    <w:rsid w:val="00947C72"/>
    <w:rsid w:val="00947CF2"/>
    <w:rsid w:val="00947EE6"/>
    <w:rsid w:val="0095003F"/>
    <w:rsid w:val="009507C2"/>
    <w:rsid w:val="00950864"/>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8A9"/>
    <w:rsid w:val="00964260"/>
    <w:rsid w:val="0096481A"/>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C54"/>
    <w:rsid w:val="00971EBD"/>
    <w:rsid w:val="0097243E"/>
    <w:rsid w:val="0097283E"/>
    <w:rsid w:val="00972F05"/>
    <w:rsid w:val="00973503"/>
    <w:rsid w:val="009739DD"/>
    <w:rsid w:val="009739F6"/>
    <w:rsid w:val="00973BFF"/>
    <w:rsid w:val="00973D02"/>
    <w:rsid w:val="00974465"/>
    <w:rsid w:val="009749E3"/>
    <w:rsid w:val="00975616"/>
    <w:rsid w:val="0097580B"/>
    <w:rsid w:val="00975EB9"/>
    <w:rsid w:val="00976093"/>
    <w:rsid w:val="00976AA5"/>
    <w:rsid w:val="00976E05"/>
    <w:rsid w:val="009776B8"/>
    <w:rsid w:val="00977935"/>
    <w:rsid w:val="00977CC6"/>
    <w:rsid w:val="00977EBC"/>
    <w:rsid w:val="009805B5"/>
    <w:rsid w:val="00980E78"/>
    <w:rsid w:val="009813F7"/>
    <w:rsid w:val="00981DD0"/>
    <w:rsid w:val="00981FD1"/>
    <w:rsid w:val="009823F1"/>
    <w:rsid w:val="009827C2"/>
    <w:rsid w:val="00982EE5"/>
    <w:rsid w:val="0098313A"/>
    <w:rsid w:val="00983476"/>
    <w:rsid w:val="0098399C"/>
    <w:rsid w:val="009840D9"/>
    <w:rsid w:val="0098434B"/>
    <w:rsid w:val="00984591"/>
    <w:rsid w:val="00984CFE"/>
    <w:rsid w:val="0098575F"/>
    <w:rsid w:val="00985B04"/>
    <w:rsid w:val="00985C03"/>
    <w:rsid w:val="00985DC3"/>
    <w:rsid w:val="00985E27"/>
    <w:rsid w:val="009861A9"/>
    <w:rsid w:val="0098667C"/>
    <w:rsid w:val="00986820"/>
    <w:rsid w:val="00986F93"/>
    <w:rsid w:val="00987197"/>
    <w:rsid w:val="009878DF"/>
    <w:rsid w:val="00987ACA"/>
    <w:rsid w:val="00987B0D"/>
    <w:rsid w:val="00987E62"/>
    <w:rsid w:val="00990AF2"/>
    <w:rsid w:val="00990BC0"/>
    <w:rsid w:val="00990E33"/>
    <w:rsid w:val="00990FB1"/>
    <w:rsid w:val="00991261"/>
    <w:rsid w:val="0099157D"/>
    <w:rsid w:val="0099177D"/>
    <w:rsid w:val="009928CB"/>
    <w:rsid w:val="009932FA"/>
    <w:rsid w:val="00993500"/>
    <w:rsid w:val="009935FE"/>
    <w:rsid w:val="00993770"/>
    <w:rsid w:val="009941A8"/>
    <w:rsid w:val="00995B06"/>
    <w:rsid w:val="0099621E"/>
    <w:rsid w:val="0099638A"/>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7DB"/>
    <w:rsid w:val="009A30EF"/>
    <w:rsid w:val="009A332C"/>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345"/>
    <w:rsid w:val="009B4827"/>
    <w:rsid w:val="009B4982"/>
    <w:rsid w:val="009B4D74"/>
    <w:rsid w:val="009B506E"/>
    <w:rsid w:val="009B5BC1"/>
    <w:rsid w:val="009B5DAF"/>
    <w:rsid w:val="009B756F"/>
    <w:rsid w:val="009B7C7B"/>
    <w:rsid w:val="009C0DF7"/>
    <w:rsid w:val="009C1CDE"/>
    <w:rsid w:val="009C2718"/>
    <w:rsid w:val="009C2BF8"/>
    <w:rsid w:val="009C2DCB"/>
    <w:rsid w:val="009C34D3"/>
    <w:rsid w:val="009C3688"/>
    <w:rsid w:val="009C36D2"/>
    <w:rsid w:val="009C44F7"/>
    <w:rsid w:val="009C497F"/>
    <w:rsid w:val="009C4EB4"/>
    <w:rsid w:val="009C530B"/>
    <w:rsid w:val="009C622E"/>
    <w:rsid w:val="009C6744"/>
    <w:rsid w:val="009C6DB0"/>
    <w:rsid w:val="009D00C1"/>
    <w:rsid w:val="009D03FE"/>
    <w:rsid w:val="009D0ED6"/>
    <w:rsid w:val="009D0F71"/>
    <w:rsid w:val="009D11BE"/>
    <w:rsid w:val="009D1737"/>
    <w:rsid w:val="009D1831"/>
    <w:rsid w:val="009D1F7B"/>
    <w:rsid w:val="009D201E"/>
    <w:rsid w:val="009D23C1"/>
    <w:rsid w:val="009D27E2"/>
    <w:rsid w:val="009D294A"/>
    <w:rsid w:val="009D2EC8"/>
    <w:rsid w:val="009D2EDB"/>
    <w:rsid w:val="009D2F5C"/>
    <w:rsid w:val="009D374B"/>
    <w:rsid w:val="009D3EC7"/>
    <w:rsid w:val="009D5B27"/>
    <w:rsid w:val="009D5C26"/>
    <w:rsid w:val="009D5CA8"/>
    <w:rsid w:val="009D60EF"/>
    <w:rsid w:val="009D617D"/>
    <w:rsid w:val="009D6335"/>
    <w:rsid w:val="009D6755"/>
    <w:rsid w:val="009D6B53"/>
    <w:rsid w:val="009D6B5A"/>
    <w:rsid w:val="009D7256"/>
    <w:rsid w:val="009D7303"/>
    <w:rsid w:val="009D73BB"/>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507"/>
    <w:rsid w:val="009E5A74"/>
    <w:rsid w:val="009E5B2F"/>
    <w:rsid w:val="009E5E36"/>
    <w:rsid w:val="009E62EB"/>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40B2"/>
    <w:rsid w:val="009F42AA"/>
    <w:rsid w:val="009F443C"/>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0766"/>
    <w:rsid w:val="00A10AC0"/>
    <w:rsid w:val="00A11024"/>
    <w:rsid w:val="00A11233"/>
    <w:rsid w:val="00A11619"/>
    <w:rsid w:val="00A11B39"/>
    <w:rsid w:val="00A11C34"/>
    <w:rsid w:val="00A127A4"/>
    <w:rsid w:val="00A1302E"/>
    <w:rsid w:val="00A13637"/>
    <w:rsid w:val="00A13741"/>
    <w:rsid w:val="00A1375F"/>
    <w:rsid w:val="00A139D8"/>
    <w:rsid w:val="00A13DBF"/>
    <w:rsid w:val="00A1493B"/>
    <w:rsid w:val="00A14A4E"/>
    <w:rsid w:val="00A14F68"/>
    <w:rsid w:val="00A166EE"/>
    <w:rsid w:val="00A16D9E"/>
    <w:rsid w:val="00A17A0A"/>
    <w:rsid w:val="00A2014B"/>
    <w:rsid w:val="00A20BD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788"/>
    <w:rsid w:val="00A25ADE"/>
    <w:rsid w:val="00A264D3"/>
    <w:rsid w:val="00A2674B"/>
    <w:rsid w:val="00A26B9E"/>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29CF"/>
    <w:rsid w:val="00A42CE1"/>
    <w:rsid w:val="00A430EB"/>
    <w:rsid w:val="00A435B3"/>
    <w:rsid w:val="00A4368F"/>
    <w:rsid w:val="00A43CB5"/>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B23"/>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1EDC"/>
    <w:rsid w:val="00A62001"/>
    <w:rsid w:val="00A6216D"/>
    <w:rsid w:val="00A62F19"/>
    <w:rsid w:val="00A62FCE"/>
    <w:rsid w:val="00A6338B"/>
    <w:rsid w:val="00A63567"/>
    <w:rsid w:val="00A635DE"/>
    <w:rsid w:val="00A63958"/>
    <w:rsid w:val="00A640E4"/>
    <w:rsid w:val="00A6429F"/>
    <w:rsid w:val="00A651C5"/>
    <w:rsid w:val="00A65B4D"/>
    <w:rsid w:val="00A65C0F"/>
    <w:rsid w:val="00A65C19"/>
    <w:rsid w:val="00A65D16"/>
    <w:rsid w:val="00A66398"/>
    <w:rsid w:val="00A66DD5"/>
    <w:rsid w:val="00A66E61"/>
    <w:rsid w:val="00A6702C"/>
    <w:rsid w:val="00A67228"/>
    <w:rsid w:val="00A6741C"/>
    <w:rsid w:val="00A67612"/>
    <w:rsid w:val="00A70384"/>
    <w:rsid w:val="00A703DA"/>
    <w:rsid w:val="00A705A7"/>
    <w:rsid w:val="00A70652"/>
    <w:rsid w:val="00A71567"/>
    <w:rsid w:val="00A71A19"/>
    <w:rsid w:val="00A71CD7"/>
    <w:rsid w:val="00A72439"/>
    <w:rsid w:val="00A725B5"/>
    <w:rsid w:val="00A72DEC"/>
    <w:rsid w:val="00A72FE9"/>
    <w:rsid w:val="00A7350D"/>
    <w:rsid w:val="00A73C1E"/>
    <w:rsid w:val="00A740A0"/>
    <w:rsid w:val="00A74C7C"/>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9E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B7E9F"/>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A1"/>
    <w:rsid w:val="00AD65CD"/>
    <w:rsid w:val="00AD66B5"/>
    <w:rsid w:val="00AD6AAF"/>
    <w:rsid w:val="00AD743B"/>
    <w:rsid w:val="00AE0492"/>
    <w:rsid w:val="00AE07B5"/>
    <w:rsid w:val="00AE0C17"/>
    <w:rsid w:val="00AE18D5"/>
    <w:rsid w:val="00AE26E7"/>
    <w:rsid w:val="00AE27B1"/>
    <w:rsid w:val="00AE281B"/>
    <w:rsid w:val="00AE2FE6"/>
    <w:rsid w:val="00AE3A14"/>
    <w:rsid w:val="00AE3DC4"/>
    <w:rsid w:val="00AE4306"/>
    <w:rsid w:val="00AE4585"/>
    <w:rsid w:val="00AE45DB"/>
    <w:rsid w:val="00AE4768"/>
    <w:rsid w:val="00AE4B07"/>
    <w:rsid w:val="00AE4B7E"/>
    <w:rsid w:val="00AE4E7E"/>
    <w:rsid w:val="00AE5631"/>
    <w:rsid w:val="00AE67F7"/>
    <w:rsid w:val="00AE6C84"/>
    <w:rsid w:val="00AE6DD0"/>
    <w:rsid w:val="00AE6EA9"/>
    <w:rsid w:val="00AE6F5F"/>
    <w:rsid w:val="00AE7F1F"/>
    <w:rsid w:val="00AE7F31"/>
    <w:rsid w:val="00AF0034"/>
    <w:rsid w:val="00AF0113"/>
    <w:rsid w:val="00AF02B1"/>
    <w:rsid w:val="00AF1159"/>
    <w:rsid w:val="00AF156F"/>
    <w:rsid w:val="00AF1B03"/>
    <w:rsid w:val="00AF1BC7"/>
    <w:rsid w:val="00AF2340"/>
    <w:rsid w:val="00AF2575"/>
    <w:rsid w:val="00AF2BAE"/>
    <w:rsid w:val="00AF320B"/>
    <w:rsid w:val="00AF42BB"/>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4C8"/>
    <w:rsid w:val="00B03E19"/>
    <w:rsid w:val="00B040E3"/>
    <w:rsid w:val="00B04104"/>
    <w:rsid w:val="00B045AD"/>
    <w:rsid w:val="00B04E2B"/>
    <w:rsid w:val="00B052A4"/>
    <w:rsid w:val="00B057A7"/>
    <w:rsid w:val="00B061C7"/>
    <w:rsid w:val="00B0677A"/>
    <w:rsid w:val="00B06D10"/>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F86"/>
    <w:rsid w:val="00B12026"/>
    <w:rsid w:val="00B122CA"/>
    <w:rsid w:val="00B1231F"/>
    <w:rsid w:val="00B12535"/>
    <w:rsid w:val="00B1312B"/>
    <w:rsid w:val="00B131DA"/>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2E77"/>
    <w:rsid w:val="00B23010"/>
    <w:rsid w:val="00B240D0"/>
    <w:rsid w:val="00B244BD"/>
    <w:rsid w:val="00B24DBF"/>
    <w:rsid w:val="00B252A2"/>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93E"/>
    <w:rsid w:val="00B32CB6"/>
    <w:rsid w:val="00B32FE2"/>
    <w:rsid w:val="00B33EC7"/>
    <w:rsid w:val="00B34C7B"/>
    <w:rsid w:val="00B35A38"/>
    <w:rsid w:val="00B35AE6"/>
    <w:rsid w:val="00B36189"/>
    <w:rsid w:val="00B36426"/>
    <w:rsid w:val="00B36708"/>
    <w:rsid w:val="00B36DCE"/>
    <w:rsid w:val="00B37526"/>
    <w:rsid w:val="00B37745"/>
    <w:rsid w:val="00B403B0"/>
    <w:rsid w:val="00B40B8E"/>
    <w:rsid w:val="00B40B99"/>
    <w:rsid w:val="00B41D98"/>
    <w:rsid w:val="00B41F2A"/>
    <w:rsid w:val="00B4208D"/>
    <w:rsid w:val="00B422AF"/>
    <w:rsid w:val="00B424CE"/>
    <w:rsid w:val="00B427F4"/>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0E"/>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1ED"/>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2F2"/>
    <w:rsid w:val="00B92710"/>
    <w:rsid w:val="00B931AC"/>
    <w:rsid w:val="00B93790"/>
    <w:rsid w:val="00B93A62"/>
    <w:rsid w:val="00B93B76"/>
    <w:rsid w:val="00B93C07"/>
    <w:rsid w:val="00B94045"/>
    <w:rsid w:val="00B9491A"/>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308"/>
    <w:rsid w:val="00BA7357"/>
    <w:rsid w:val="00BA76B6"/>
    <w:rsid w:val="00BA7C98"/>
    <w:rsid w:val="00BB0505"/>
    <w:rsid w:val="00BB0593"/>
    <w:rsid w:val="00BB093D"/>
    <w:rsid w:val="00BB0A85"/>
    <w:rsid w:val="00BB13AD"/>
    <w:rsid w:val="00BB1EE1"/>
    <w:rsid w:val="00BB2364"/>
    <w:rsid w:val="00BB249B"/>
    <w:rsid w:val="00BB29A9"/>
    <w:rsid w:val="00BB35EE"/>
    <w:rsid w:val="00BB3823"/>
    <w:rsid w:val="00BB3883"/>
    <w:rsid w:val="00BB3C9D"/>
    <w:rsid w:val="00BB445A"/>
    <w:rsid w:val="00BB46DF"/>
    <w:rsid w:val="00BB4778"/>
    <w:rsid w:val="00BB499D"/>
    <w:rsid w:val="00BB4D21"/>
    <w:rsid w:val="00BB5789"/>
    <w:rsid w:val="00BB57A0"/>
    <w:rsid w:val="00BB5DCD"/>
    <w:rsid w:val="00BB623D"/>
    <w:rsid w:val="00BB6874"/>
    <w:rsid w:val="00BB79B4"/>
    <w:rsid w:val="00BB7CA6"/>
    <w:rsid w:val="00BC0159"/>
    <w:rsid w:val="00BC0183"/>
    <w:rsid w:val="00BC07E0"/>
    <w:rsid w:val="00BC0A60"/>
    <w:rsid w:val="00BC1900"/>
    <w:rsid w:val="00BC1BB3"/>
    <w:rsid w:val="00BC1CC5"/>
    <w:rsid w:val="00BC1ED0"/>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937"/>
    <w:rsid w:val="00BD5B6A"/>
    <w:rsid w:val="00BD5D75"/>
    <w:rsid w:val="00BD6296"/>
    <w:rsid w:val="00BD66FC"/>
    <w:rsid w:val="00BD68D9"/>
    <w:rsid w:val="00BD6EC9"/>
    <w:rsid w:val="00BD7483"/>
    <w:rsid w:val="00BD7CBB"/>
    <w:rsid w:val="00BD7CF0"/>
    <w:rsid w:val="00BE0399"/>
    <w:rsid w:val="00BE04C1"/>
    <w:rsid w:val="00BE067D"/>
    <w:rsid w:val="00BE0740"/>
    <w:rsid w:val="00BE173C"/>
    <w:rsid w:val="00BE214A"/>
    <w:rsid w:val="00BE215C"/>
    <w:rsid w:val="00BE243C"/>
    <w:rsid w:val="00BE28B0"/>
    <w:rsid w:val="00BE2F59"/>
    <w:rsid w:val="00BE3446"/>
    <w:rsid w:val="00BE3F12"/>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0B42"/>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CAD"/>
    <w:rsid w:val="00C02182"/>
    <w:rsid w:val="00C02547"/>
    <w:rsid w:val="00C03F7A"/>
    <w:rsid w:val="00C0436A"/>
    <w:rsid w:val="00C0486E"/>
    <w:rsid w:val="00C04CCB"/>
    <w:rsid w:val="00C052B7"/>
    <w:rsid w:val="00C057BF"/>
    <w:rsid w:val="00C0585D"/>
    <w:rsid w:val="00C05C01"/>
    <w:rsid w:val="00C06F89"/>
    <w:rsid w:val="00C07011"/>
    <w:rsid w:val="00C07409"/>
    <w:rsid w:val="00C07FC5"/>
    <w:rsid w:val="00C10812"/>
    <w:rsid w:val="00C108DF"/>
    <w:rsid w:val="00C10CAD"/>
    <w:rsid w:val="00C10EEE"/>
    <w:rsid w:val="00C1130B"/>
    <w:rsid w:val="00C11597"/>
    <w:rsid w:val="00C11659"/>
    <w:rsid w:val="00C125A7"/>
    <w:rsid w:val="00C12D95"/>
    <w:rsid w:val="00C12E33"/>
    <w:rsid w:val="00C13980"/>
    <w:rsid w:val="00C13E34"/>
    <w:rsid w:val="00C1421C"/>
    <w:rsid w:val="00C145C7"/>
    <w:rsid w:val="00C14A98"/>
    <w:rsid w:val="00C14B05"/>
    <w:rsid w:val="00C152A8"/>
    <w:rsid w:val="00C158CD"/>
    <w:rsid w:val="00C15C58"/>
    <w:rsid w:val="00C16092"/>
    <w:rsid w:val="00C162C5"/>
    <w:rsid w:val="00C16DE2"/>
    <w:rsid w:val="00C171C5"/>
    <w:rsid w:val="00C17639"/>
    <w:rsid w:val="00C20432"/>
    <w:rsid w:val="00C2054E"/>
    <w:rsid w:val="00C2059F"/>
    <w:rsid w:val="00C208EF"/>
    <w:rsid w:val="00C20FE9"/>
    <w:rsid w:val="00C218E6"/>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441"/>
    <w:rsid w:val="00C30DCA"/>
    <w:rsid w:val="00C32263"/>
    <w:rsid w:val="00C32CA7"/>
    <w:rsid w:val="00C3378D"/>
    <w:rsid w:val="00C33CC0"/>
    <w:rsid w:val="00C34235"/>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0F"/>
    <w:rsid w:val="00C423FC"/>
    <w:rsid w:val="00C43937"/>
    <w:rsid w:val="00C43A32"/>
    <w:rsid w:val="00C43D02"/>
    <w:rsid w:val="00C441CD"/>
    <w:rsid w:val="00C4548E"/>
    <w:rsid w:val="00C45C4C"/>
    <w:rsid w:val="00C4630A"/>
    <w:rsid w:val="00C4675F"/>
    <w:rsid w:val="00C4700C"/>
    <w:rsid w:val="00C507F4"/>
    <w:rsid w:val="00C50CDB"/>
    <w:rsid w:val="00C51A3E"/>
    <w:rsid w:val="00C51BDD"/>
    <w:rsid w:val="00C524BC"/>
    <w:rsid w:val="00C52B72"/>
    <w:rsid w:val="00C53506"/>
    <w:rsid w:val="00C5359C"/>
    <w:rsid w:val="00C536F2"/>
    <w:rsid w:val="00C53A0E"/>
    <w:rsid w:val="00C53C4A"/>
    <w:rsid w:val="00C53FE0"/>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291"/>
    <w:rsid w:val="00C673CF"/>
    <w:rsid w:val="00C677E6"/>
    <w:rsid w:val="00C67A90"/>
    <w:rsid w:val="00C67FC4"/>
    <w:rsid w:val="00C7018A"/>
    <w:rsid w:val="00C70810"/>
    <w:rsid w:val="00C70FB7"/>
    <w:rsid w:val="00C71171"/>
    <w:rsid w:val="00C71373"/>
    <w:rsid w:val="00C71401"/>
    <w:rsid w:val="00C71842"/>
    <w:rsid w:val="00C71888"/>
    <w:rsid w:val="00C724A7"/>
    <w:rsid w:val="00C7267B"/>
    <w:rsid w:val="00C72785"/>
    <w:rsid w:val="00C72FC7"/>
    <w:rsid w:val="00C73084"/>
    <w:rsid w:val="00C733DB"/>
    <w:rsid w:val="00C7353F"/>
    <w:rsid w:val="00C74181"/>
    <w:rsid w:val="00C748B8"/>
    <w:rsid w:val="00C74D84"/>
    <w:rsid w:val="00C74F22"/>
    <w:rsid w:val="00C75787"/>
    <w:rsid w:val="00C75A16"/>
    <w:rsid w:val="00C75BEB"/>
    <w:rsid w:val="00C75EC5"/>
    <w:rsid w:val="00C75F3B"/>
    <w:rsid w:val="00C764CF"/>
    <w:rsid w:val="00C765CD"/>
    <w:rsid w:val="00C7715E"/>
    <w:rsid w:val="00C7724B"/>
    <w:rsid w:val="00C77262"/>
    <w:rsid w:val="00C7788E"/>
    <w:rsid w:val="00C778B4"/>
    <w:rsid w:val="00C779D8"/>
    <w:rsid w:val="00C77AAA"/>
    <w:rsid w:val="00C801B1"/>
    <w:rsid w:val="00C804BE"/>
    <w:rsid w:val="00C80CB4"/>
    <w:rsid w:val="00C80F0C"/>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6F96"/>
    <w:rsid w:val="00C87445"/>
    <w:rsid w:val="00C874FB"/>
    <w:rsid w:val="00C87924"/>
    <w:rsid w:val="00C9040D"/>
    <w:rsid w:val="00C90E6D"/>
    <w:rsid w:val="00C917C7"/>
    <w:rsid w:val="00C919C5"/>
    <w:rsid w:val="00C91E7D"/>
    <w:rsid w:val="00C92FBA"/>
    <w:rsid w:val="00C92FC4"/>
    <w:rsid w:val="00C93021"/>
    <w:rsid w:val="00C9333A"/>
    <w:rsid w:val="00C934EE"/>
    <w:rsid w:val="00C93FD5"/>
    <w:rsid w:val="00C94330"/>
    <w:rsid w:val="00C94744"/>
    <w:rsid w:val="00C9571F"/>
    <w:rsid w:val="00C95979"/>
    <w:rsid w:val="00C95B7B"/>
    <w:rsid w:val="00C967C2"/>
    <w:rsid w:val="00CA0919"/>
    <w:rsid w:val="00CA0A52"/>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33A"/>
    <w:rsid w:val="00CB55F7"/>
    <w:rsid w:val="00CB5833"/>
    <w:rsid w:val="00CB6118"/>
    <w:rsid w:val="00CB6497"/>
    <w:rsid w:val="00CB6556"/>
    <w:rsid w:val="00CB69DF"/>
    <w:rsid w:val="00CB70A1"/>
    <w:rsid w:val="00CB715A"/>
    <w:rsid w:val="00CB74B8"/>
    <w:rsid w:val="00CB75B4"/>
    <w:rsid w:val="00CB77B0"/>
    <w:rsid w:val="00CB7A93"/>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64C"/>
    <w:rsid w:val="00CD0754"/>
    <w:rsid w:val="00CD0935"/>
    <w:rsid w:val="00CD121D"/>
    <w:rsid w:val="00CD1A27"/>
    <w:rsid w:val="00CD1A7C"/>
    <w:rsid w:val="00CD225F"/>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75C"/>
    <w:rsid w:val="00CE094D"/>
    <w:rsid w:val="00CE0EA7"/>
    <w:rsid w:val="00CE0F74"/>
    <w:rsid w:val="00CE100B"/>
    <w:rsid w:val="00CE128B"/>
    <w:rsid w:val="00CE14A0"/>
    <w:rsid w:val="00CE1C3C"/>
    <w:rsid w:val="00CE1D27"/>
    <w:rsid w:val="00CE2884"/>
    <w:rsid w:val="00CE3245"/>
    <w:rsid w:val="00CE343F"/>
    <w:rsid w:val="00CE37E4"/>
    <w:rsid w:val="00CE3A5A"/>
    <w:rsid w:val="00CE3CAA"/>
    <w:rsid w:val="00CE4061"/>
    <w:rsid w:val="00CE495A"/>
    <w:rsid w:val="00CE4ED8"/>
    <w:rsid w:val="00CE560D"/>
    <w:rsid w:val="00CE577F"/>
    <w:rsid w:val="00CE587F"/>
    <w:rsid w:val="00CE5CFC"/>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247"/>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335"/>
    <w:rsid w:val="00D159D4"/>
    <w:rsid w:val="00D15E8B"/>
    <w:rsid w:val="00D16391"/>
    <w:rsid w:val="00D16559"/>
    <w:rsid w:val="00D16CAB"/>
    <w:rsid w:val="00D16EF4"/>
    <w:rsid w:val="00D1798B"/>
    <w:rsid w:val="00D17EAC"/>
    <w:rsid w:val="00D17ECD"/>
    <w:rsid w:val="00D20212"/>
    <w:rsid w:val="00D205A3"/>
    <w:rsid w:val="00D20A11"/>
    <w:rsid w:val="00D212DF"/>
    <w:rsid w:val="00D21D91"/>
    <w:rsid w:val="00D22638"/>
    <w:rsid w:val="00D22B05"/>
    <w:rsid w:val="00D23C5B"/>
    <w:rsid w:val="00D23EA2"/>
    <w:rsid w:val="00D246C9"/>
    <w:rsid w:val="00D2486D"/>
    <w:rsid w:val="00D24B37"/>
    <w:rsid w:val="00D253F8"/>
    <w:rsid w:val="00D255A8"/>
    <w:rsid w:val="00D25733"/>
    <w:rsid w:val="00D25D8E"/>
    <w:rsid w:val="00D26144"/>
    <w:rsid w:val="00D2659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749"/>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127"/>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5A2"/>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6BF5"/>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0DEE"/>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7C1"/>
    <w:rsid w:val="00D748BB"/>
    <w:rsid w:val="00D74944"/>
    <w:rsid w:val="00D75113"/>
    <w:rsid w:val="00D754BA"/>
    <w:rsid w:val="00D756C2"/>
    <w:rsid w:val="00D75F1C"/>
    <w:rsid w:val="00D76259"/>
    <w:rsid w:val="00D764A7"/>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075"/>
    <w:rsid w:val="00D87A8E"/>
    <w:rsid w:val="00D9016A"/>
    <w:rsid w:val="00D90375"/>
    <w:rsid w:val="00D90F34"/>
    <w:rsid w:val="00D91286"/>
    <w:rsid w:val="00D91438"/>
    <w:rsid w:val="00D9186C"/>
    <w:rsid w:val="00D91A35"/>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A44"/>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471"/>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1DB"/>
    <w:rsid w:val="00DB26B9"/>
    <w:rsid w:val="00DB2967"/>
    <w:rsid w:val="00DB29D7"/>
    <w:rsid w:val="00DB2C3C"/>
    <w:rsid w:val="00DB2C8A"/>
    <w:rsid w:val="00DB33F8"/>
    <w:rsid w:val="00DB38FF"/>
    <w:rsid w:val="00DB3DDC"/>
    <w:rsid w:val="00DB4197"/>
    <w:rsid w:val="00DB44AF"/>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375"/>
    <w:rsid w:val="00DC356F"/>
    <w:rsid w:val="00DC373B"/>
    <w:rsid w:val="00DC3B5E"/>
    <w:rsid w:val="00DC40D8"/>
    <w:rsid w:val="00DC41C8"/>
    <w:rsid w:val="00DC492F"/>
    <w:rsid w:val="00DC4CA2"/>
    <w:rsid w:val="00DC4D94"/>
    <w:rsid w:val="00DC4E59"/>
    <w:rsid w:val="00DC4FD1"/>
    <w:rsid w:val="00DC53AF"/>
    <w:rsid w:val="00DC5B72"/>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092"/>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A1"/>
    <w:rsid w:val="00DE3A77"/>
    <w:rsid w:val="00DE3E34"/>
    <w:rsid w:val="00DE3EC2"/>
    <w:rsid w:val="00DE3EC7"/>
    <w:rsid w:val="00DE3FAE"/>
    <w:rsid w:val="00DE43CA"/>
    <w:rsid w:val="00DE44F7"/>
    <w:rsid w:val="00DE461D"/>
    <w:rsid w:val="00DE47B5"/>
    <w:rsid w:val="00DE4856"/>
    <w:rsid w:val="00DE4868"/>
    <w:rsid w:val="00DE491E"/>
    <w:rsid w:val="00DE5140"/>
    <w:rsid w:val="00DE5A70"/>
    <w:rsid w:val="00DE5A91"/>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516"/>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1607"/>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94B"/>
    <w:rsid w:val="00E17E39"/>
    <w:rsid w:val="00E17EFF"/>
    <w:rsid w:val="00E200E4"/>
    <w:rsid w:val="00E20286"/>
    <w:rsid w:val="00E2045C"/>
    <w:rsid w:val="00E204D2"/>
    <w:rsid w:val="00E205FC"/>
    <w:rsid w:val="00E20628"/>
    <w:rsid w:val="00E20649"/>
    <w:rsid w:val="00E20CC6"/>
    <w:rsid w:val="00E20CF0"/>
    <w:rsid w:val="00E210D1"/>
    <w:rsid w:val="00E21B1D"/>
    <w:rsid w:val="00E22056"/>
    <w:rsid w:val="00E22E3B"/>
    <w:rsid w:val="00E22FEE"/>
    <w:rsid w:val="00E23732"/>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3B0"/>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5B"/>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C33"/>
    <w:rsid w:val="00E5222F"/>
    <w:rsid w:val="00E5239F"/>
    <w:rsid w:val="00E52DD5"/>
    <w:rsid w:val="00E5313C"/>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062"/>
    <w:rsid w:val="00E62222"/>
    <w:rsid w:val="00E622BA"/>
    <w:rsid w:val="00E622C9"/>
    <w:rsid w:val="00E62725"/>
    <w:rsid w:val="00E630A8"/>
    <w:rsid w:val="00E6340C"/>
    <w:rsid w:val="00E6345F"/>
    <w:rsid w:val="00E6350C"/>
    <w:rsid w:val="00E636BB"/>
    <w:rsid w:val="00E63C21"/>
    <w:rsid w:val="00E63CFD"/>
    <w:rsid w:val="00E642D2"/>
    <w:rsid w:val="00E64308"/>
    <w:rsid w:val="00E64F7C"/>
    <w:rsid w:val="00E650AB"/>
    <w:rsid w:val="00E65D1E"/>
    <w:rsid w:val="00E65E3A"/>
    <w:rsid w:val="00E66083"/>
    <w:rsid w:val="00E663BB"/>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49B1"/>
    <w:rsid w:val="00E75068"/>
    <w:rsid w:val="00E7586C"/>
    <w:rsid w:val="00E75EF1"/>
    <w:rsid w:val="00E76B3A"/>
    <w:rsid w:val="00E76BC6"/>
    <w:rsid w:val="00E77CB9"/>
    <w:rsid w:val="00E80488"/>
    <w:rsid w:val="00E808C7"/>
    <w:rsid w:val="00E80B7F"/>
    <w:rsid w:val="00E81572"/>
    <w:rsid w:val="00E816E0"/>
    <w:rsid w:val="00E81728"/>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6FBA"/>
    <w:rsid w:val="00E87645"/>
    <w:rsid w:val="00E87716"/>
    <w:rsid w:val="00E9151F"/>
    <w:rsid w:val="00E91588"/>
    <w:rsid w:val="00E915CC"/>
    <w:rsid w:val="00E91D9A"/>
    <w:rsid w:val="00E9246E"/>
    <w:rsid w:val="00E92585"/>
    <w:rsid w:val="00E925FB"/>
    <w:rsid w:val="00E92A98"/>
    <w:rsid w:val="00E9369B"/>
    <w:rsid w:val="00E945F6"/>
    <w:rsid w:val="00E947D0"/>
    <w:rsid w:val="00E94F26"/>
    <w:rsid w:val="00E958A5"/>
    <w:rsid w:val="00E96568"/>
    <w:rsid w:val="00E96AC5"/>
    <w:rsid w:val="00E96BE8"/>
    <w:rsid w:val="00E96CDD"/>
    <w:rsid w:val="00E96EA4"/>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50AB"/>
    <w:rsid w:val="00EA52F7"/>
    <w:rsid w:val="00EA57A9"/>
    <w:rsid w:val="00EA5899"/>
    <w:rsid w:val="00EA5992"/>
    <w:rsid w:val="00EA5E95"/>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26E1"/>
    <w:rsid w:val="00EC298C"/>
    <w:rsid w:val="00EC2C26"/>
    <w:rsid w:val="00EC3861"/>
    <w:rsid w:val="00EC509C"/>
    <w:rsid w:val="00EC5301"/>
    <w:rsid w:val="00EC55E5"/>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CA4"/>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47"/>
    <w:rsid w:val="00EE3CB6"/>
    <w:rsid w:val="00EE41DE"/>
    <w:rsid w:val="00EE4801"/>
    <w:rsid w:val="00EE4CD3"/>
    <w:rsid w:val="00EE4D66"/>
    <w:rsid w:val="00EE50D3"/>
    <w:rsid w:val="00EE52D0"/>
    <w:rsid w:val="00EE5404"/>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0C3"/>
    <w:rsid w:val="00F00272"/>
    <w:rsid w:val="00F00DAC"/>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4DA6"/>
    <w:rsid w:val="00F15864"/>
    <w:rsid w:val="00F15FC2"/>
    <w:rsid w:val="00F15FED"/>
    <w:rsid w:val="00F1614C"/>
    <w:rsid w:val="00F164F8"/>
    <w:rsid w:val="00F16A43"/>
    <w:rsid w:val="00F16ADE"/>
    <w:rsid w:val="00F17345"/>
    <w:rsid w:val="00F1785C"/>
    <w:rsid w:val="00F17AC9"/>
    <w:rsid w:val="00F20E1F"/>
    <w:rsid w:val="00F212DD"/>
    <w:rsid w:val="00F218FF"/>
    <w:rsid w:val="00F2244C"/>
    <w:rsid w:val="00F22CCA"/>
    <w:rsid w:val="00F235BC"/>
    <w:rsid w:val="00F238F9"/>
    <w:rsid w:val="00F23A32"/>
    <w:rsid w:val="00F23A68"/>
    <w:rsid w:val="00F23EA9"/>
    <w:rsid w:val="00F25009"/>
    <w:rsid w:val="00F25738"/>
    <w:rsid w:val="00F261E6"/>
    <w:rsid w:val="00F266B1"/>
    <w:rsid w:val="00F26CB3"/>
    <w:rsid w:val="00F26CDA"/>
    <w:rsid w:val="00F27831"/>
    <w:rsid w:val="00F27ADA"/>
    <w:rsid w:val="00F27D1B"/>
    <w:rsid w:val="00F30154"/>
    <w:rsid w:val="00F30B2E"/>
    <w:rsid w:val="00F30FB6"/>
    <w:rsid w:val="00F310CE"/>
    <w:rsid w:val="00F31281"/>
    <w:rsid w:val="00F31AAA"/>
    <w:rsid w:val="00F31E00"/>
    <w:rsid w:val="00F3224B"/>
    <w:rsid w:val="00F32A4F"/>
    <w:rsid w:val="00F32AA4"/>
    <w:rsid w:val="00F32B2F"/>
    <w:rsid w:val="00F33560"/>
    <w:rsid w:val="00F33C10"/>
    <w:rsid w:val="00F34336"/>
    <w:rsid w:val="00F3460E"/>
    <w:rsid w:val="00F3493F"/>
    <w:rsid w:val="00F35168"/>
    <w:rsid w:val="00F369F8"/>
    <w:rsid w:val="00F3712D"/>
    <w:rsid w:val="00F37384"/>
    <w:rsid w:val="00F40701"/>
    <w:rsid w:val="00F407CB"/>
    <w:rsid w:val="00F408A1"/>
    <w:rsid w:val="00F408E3"/>
    <w:rsid w:val="00F40912"/>
    <w:rsid w:val="00F413DE"/>
    <w:rsid w:val="00F41917"/>
    <w:rsid w:val="00F43AFE"/>
    <w:rsid w:val="00F441F0"/>
    <w:rsid w:val="00F4485A"/>
    <w:rsid w:val="00F44AF6"/>
    <w:rsid w:val="00F44CFD"/>
    <w:rsid w:val="00F44E39"/>
    <w:rsid w:val="00F452B7"/>
    <w:rsid w:val="00F45528"/>
    <w:rsid w:val="00F456AB"/>
    <w:rsid w:val="00F45780"/>
    <w:rsid w:val="00F4671A"/>
    <w:rsid w:val="00F46800"/>
    <w:rsid w:val="00F4732B"/>
    <w:rsid w:val="00F478CD"/>
    <w:rsid w:val="00F47F19"/>
    <w:rsid w:val="00F50049"/>
    <w:rsid w:val="00F50057"/>
    <w:rsid w:val="00F504D2"/>
    <w:rsid w:val="00F50B66"/>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9E"/>
    <w:rsid w:val="00F540C0"/>
    <w:rsid w:val="00F541E1"/>
    <w:rsid w:val="00F54232"/>
    <w:rsid w:val="00F5458A"/>
    <w:rsid w:val="00F54718"/>
    <w:rsid w:val="00F547BE"/>
    <w:rsid w:val="00F547F5"/>
    <w:rsid w:val="00F54C90"/>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5FD9"/>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418"/>
    <w:rsid w:val="00F82627"/>
    <w:rsid w:val="00F827D7"/>
    <w:rsid w:val="00F8289A"/>
    <w:rsid w:val="00F828E2"/>
    <w:rsid w:val="00F836A2"/>
    <w:rsid w:val="00F836BA"/>
    <w:rsid w:val="00F837AA"/>
    <w:rsid w:val="00F83D96"/>
    <w:rsid w:val="00F83EA1"/>
    <w:rsid w:val="00F842A4"/>
    <w:rsid w:val="00F84760"/>
    <w:rsid w:val="00F8477C"/>
    <w:rsid w:val="00F8502C"/>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2EE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698"/>
    <w:rsid w:val="00FB3ECF"/>
    <w:rsid w:val="00FB4330"/>
    <w:rsid w:val="00FB48D6"/>
    <w:rsid w:val="00FB509D"/>
    <w:rsid w:val="00FB5365"/>
    <w:rsid w:val="00FB5C39"/>
    <w:rsid w:val="00FB602C"/>
    <w:rsid w:val="00FB6181"/>
    <w:rsid w:val="00FB637B"/>
    <w:rsid w:val="00FB6B8E"/>
    <w:rsid w:val="00FB6E80"/>
    <w:rsid w:val="00FB6EF3"/>
    <w:rsid w:val="00FB72D9"/>
    <w:rsid w:val="00FB7647"/>
    <w:rsid w:val="00FB791E"/>
    <w:rsid w:val="00FB7BC0"/>
    <w:rsid w:val="00FB7D7B"/>
    <w:rsid w:val="00FC013D"/>
    <w:rsid w:val="00FC0518"/>
    <w:rsid w:val="00FC09B1"/>
    <w:rsid w:val="00FC0B22"/>
    <w:rsid w:val="00FC0D3F"/>
    <w:rsid w:val="00FC0D78"/>
    <w:rsid w:val="00FC157F"/>
    <w:rsid w:val="00FC1687"/>
    <w:rsid w:val="00FC2361"/>
    <w:rsid w:val="00FC28DB"/>
    <w:rsid w:val="00FC309D"/>
    <w:rsid w:val="00FC3263"/>
    <w:rsid w:val="00FC4A02"/>
    <w:rsid w:val="00FC4A45"/>
    <w:rsid w:val="00FC52D9"/>
    <w:rsid w:val="00FC5A8E"/>
    <w:rsid w:val="00FC5C23"/>
    <w:rsid w:val="00FC63D5"/>
    <w:rsid w:val="00FC6581"/>
    <w:rsid w:val="00FC675E"/>
    <w:rsid w:val="00FC682F"/>
    <w:rsid w:val="00FC6BD0"/>
    <w:rsid w:val="00FC7DF3"/>
    <w:rsid w:val="00FD0744"/>
    <w:rsid w:val="00FD15D9"/>
    <w:rsid w:val="00FD22CB"/>
    <w:rsid w:val="00FD241D"/>
    <w:rsid w:val="00FD25BF"/>
    <w:rsid w:val="00FD37A4"/>
    <w:rsid w:val="00FD387E"/>
    <w:rsid w:val="00FD3CA5"/>
    <w:rsid w:val="00FD3CB1"/>
    <w:rsid w:val="00FD41F6"/>
    <w:rsid w:val="00FD4FD4"/>
    <w:rsid w:val="00FD50ED"/>
    <w:rsid w:val="00FD5206"/>
    <w:rsid w:val="00FD5889"/>
    <w:rsid w:val="00FD5A53"/>
    <w:rsid w:val="00FD645D"/>
    <w:rsid w:val="00FD6506"/>
    <w:rsid w:val="00FD6B56"/>
    <w:rsid w:val="00FD6D3C"/>
    <w:rsid w:val="00FD6F87"/>
    <w:rsid w:val="00FD736A"/>
    <w:rsid w:val="00FD78AF"/>
    <w:rsid w:val="00FE021D"/>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5943"/>
    <w:rsid w:val="00FE6082"/>
    <w:rsid w:val="00FE61CB"/>
    <w:rsid w:val="00FE685C"/>
    <w:rsid w:val="00FF0610"/>
    <w:rsid w:val="00FF08B7"/>
    <w:rsid w:val="00FF0A60"/>
    <w:rsid w:val="00FF1A93"/>
    <w:rsid w:val="00FF200F"/>
    <w:rsid w:val="00FF2316"/>
    <w:rsid w:val="00FF25D7"/>
    <w:rsid w:val="00FF3111"/>
    <w:rsid w:val="00FF358F"/>
    <w:rsid w:val="00FF40E7"/>
    <w:rsid w:val="00FF436C"/>
    <w:rsid w:val="00FF4AF4"/>
    <w:rsid w:val="00FF4AFE"/>
    <w:rsid w:val="00FF4D2F"/>
    <w:rsid w:val="00FF4D51"/>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5A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4424AD"/>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628837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355819">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047274">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865953">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29310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497808">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8981022">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807990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414508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0735541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5215911">
      <w:bodyDiv w:val="1"/>
      <w:marLeft w:val="0"/>
      <w:marRight w:val="0"/>
      <w:marTop w:val="0"/>
      <w:marBottom w:val="0"/>
      <w:divBdr>
        <w:top w:val="none" w:sz="0" w:space="0" w:color="auto"/>
        <w:left w:val="none" w:sz="0" w:space="0" w:color="auto"/>
        <w:bottom w:val="none" w:sz="0" w:space="0" w:color="auto"/>
        <w:right w:val="none" w:sz="0" w:space="0" w:color="auto"/>
      </w:divBdr>
      <w:divsChild>
        <w:div w:id="1123961625">
          <w:marLeft w:val="0"/>
          <w:marRight w:val="0"/>
          <w:marTop w:val="15"/>
          <w:marBottom w:val="0"/>
          <w:divBdr>
            <w:top w:val="single" w:sz="48" w:space="0" w:color="auto"/>
            <w:left w:val="single" w:sz="48" w:space="0" w:color="auto"/>
            <w:bottom w:val="single" w:sz="48" w:space="0" w:color="auto"/>
            <w:right w:val="single" w:sz="48" w:space="0" w:color="auto"/>
          </w:divBdr>
          <w:divsChild>
            <w:div w:id="6283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494115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4891641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2100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5273362">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92636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7257494">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33654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8399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8988546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70882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408673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9011434">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75845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imex.org.mx/saimex/solicitud/downloadAttach/1647268.page" TargetMode="External"/><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saimex.org.mx/saimex/solicitud/downloadAttach/1647268.page"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D2FF1-F6E3-4E6F-B79E-6E02FE09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82</Pages>
  <Words>16677</Words>
  <Characters>91727</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2023-09-15T02:01:00Z</cp:lastPrinted>
  <dcterms:created xsi:type="dcterms:W3CDTF">2023-09-07T20:17:00Z</dcterms:created>
  <dcterms:modified xsi:type="dcterms:W3CDTF">2023-09-25T21:11:00Z</dcterms:modified>
</cp:coreProperties>
</file>