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FBE6CF" w14:textId="77777777" w:rsidR="008F6E7E" w:rsidRPr="0044678C" w:rsidRDefault="0008122D">
      <w:pPr>
        <w:spacing w:after="0" w:line="360" w:lineRule="auto"/>
        <w:ind w:right="49"/>
        <w:jc w:val="both"/>
        <w:rPr>
          <w:rFonts w:ascii="Palatino Linotype" w:eastAsia="Palatino Linotype" w:hAnsi="Palatino Linotype" w:cs="Palatino Linotype"/>
          <w:sz w:val="24"/>
          <w:szCs w:val="24"/>
        </w:rPr>
      </w:pPr>
      <w:r w:rsidRPr="0044678C">
        <w:rPr>
          <w:rFonts w:ascii="Palatino Linotype" w:eastAsia="Palatino Linotype" w:hAnsi="Palatino Linotype" w:cs="Palatino Linotype"/>
          <w:sz w:val="24"/>
          <w:szCs w:val="24"/>
        </w:rPr>
        <w:t xml:space="preserve">Resolución del Pleno del Instituto de Transparencia, Acceso a la Información Pública y Protección de Datos Personales del Estado de México y Municipios, con domicilio en Metepec, Estado de México, de fecha veintidós de marzo de dos mil veintitrés. </w:t>
      </w:r>
    </w:p>
    <w:p w14:paraId="03D264F3" w14:textId="77777777" w:rsidR="008F6E7E" w:rsidRPr="0044678C" w:rsidRDefault="008F6E7E">
      <w:pPr>
        <w:spacing w:after="0" w:line="360" w:lineRule="auto"/>
        <w:ind w:right="49"/>
        <w:jc w:val="center"/>
        <w:rPr>
          <w:rFonts w:ascii="Palatino Linotype" w:eastAsia="Palatino Linotype" w:hAnsi="Palatino Linotype" w:cs="Palatino Linotype"/>
          <w:sz w:val="24"/>
          <w:szCs w:val="24"/>
        </w:rPr>
      </w:pPr>
      <w:bookmarkStart w:id="0" w:name="_heading=h.gjdgxs" w:colFirst="0" w:colLast="0"/>
      <w:bookmarkEnd w:id="0"/>
    </w:p>
    <w:p w14:paraId="39777846" w14:textId="77777777" w:rsidR="008F6E7E" w:rsidRPr="0044678C" w:rsidRDefault="0008122D">
      <w:pPr>
        <w:spacing w:after="0" w:line="360" w:lineRule="auto"/>
        <w:ind w:right="49"/>
        <w:jc w:val="both"/>
        <w:rPr>
          <w:rFonts w:ascii="Palatino Linotype" w:eastAsia="Palatino Linotype" w:hAnsi="Palatino Linotype" w:cs="Palatino Linotype"/>
          <w:sz w:val="24"/>
          <w:szCs w:val="24"/>
        </w:rPr>
      </w:pPr>
      <w:r w:rsidRPr="0044678C">
        <w:rPr>
          <w:rFonts w:ascii="Palatino Linotype" w:eastAsia="Palatino Linotype" w:hAnsi="Palatino Linotype" w:cs="Palatino Linotype"/>
          <w:sz w:val="24"/>
          <w:szCs w:val="24"/>
        </w:rPr>
        <w:t xml:space="preserve">Visto el expediente relativo al recurso de revisión </w:t>
      </w:r>
      <w:r w:rsidRPr="0044678C">
        <w:rPr>
          <w:rFonts w:ascii="Palatino Linotype" w:eastAsia="Palatino Linotype" w:hAnsi="Palatino Linotype" w:cs="Palatino Linotype"/>
          <w:b/>
          <w:sz w:val="24"/>
          <w:szCs w:val="24"/>
        </w:rPr>
        <w:t>13574/INFOEM/IP/RR/2022</w:t>
      </w:r>
      <w:r w:rsidRPr="0044678C">
        <w:rPr>
          <w:rFonts w:ascii="Palatino Linotype" w:eastAsia="Palatino Linotype" w:hAnsi="Palatino Linotype" w:cs="Palatino Linotype"/>
          <w:sz w:val="24"/>
          <w:szCs w:val="24"/>
        </w:rPr>
        <w:t xml:space="preserve">, interpuesto por </w:t>
      </w:r>
      <w:r w:rsidRPr="0044678C">
        <w:rPr>
          <w:rFonts w:ascii="Palatino Linotype" w:eastAsia="Palatino Linotype" w:hAnsi="Palatino Linotype" w:cs="Palatino Linotype"/>
          <w:b/>
          <w:sz w:val="24"/>
          <w:szCs w:val="24"/>
        </w:rPr>
        <w:t>una persona usuaria del Sistema de Acceso a la Información Mexiquense</w:t>
      </w:r>
      <w:r w:rsidRPr="0044678C">
        <w:rPr>
          <w:rFonts w:ascii="Palatino Linotype" w:eastAsia="Palatino Linotype" w:hAnsi="Palatino Linotype" w:cs="Palatino Linotype"/>
          <w:sz w:val="24"/>
          <w:szCs w:val="24"/>
        </w:rPr>
        <w:t xml:space="preserve">, al cual en lo sucesivo se le denominará el </w:t>
      </w:r>
      <w:r w:rsidRPr="0044678C">
        <w:rPr>
          <w:rFonts w:ascii="Palatino Linotype" w:eastAsia="Palatino Linotype" w:hAnsi="Palatino Linotype" w:cs="Palatino Linotype"/>
          <w:b/>
          <w:sz w:val="24"/>
          <w:szCs w:val="24"/>
        </w:rPr>
        <w:t>RECURRENTE</w:t>
      </w:r>
      <w:r w:rsidRPr="0044678C">
        <w:rPr>
          <w:rFonts w:ascii="Palatino Linotype" w:eastAsia="Palatino Linotype" w:hAnsi="Palatino Linotype" w:cs="Palatino Linotype"/>
          <w:sz w:val="24"/>
          <w:szCs w:val="24"/>
        </w:rPr>
        <w:t xml:space="preserve">, en contra de la respuesta a su solicitud de información identificada con número de folio </w:t>
      </w:r>
      <w:r w:rsidRPr="0044678C">
        <w:rPr>
          <w:rFonts w:ascii="Palatino Linotype" w:eastAsia="Palatino Linotype" w:hAnsi="Palatino Linotype" w:cs="Palatino Linotype"/>
          <w:b/>
          <w:sz w:val="24"/>
          <w:szCs w:val="24"/>
        </w:rPr>
        <w:t>04094/METEPEC/IP/2022</w:t>
      </w:r>
      <w:r w:rsidRPr="0044678C">
        <w:rPr>
          <w:rFonts w:ascii="Palatino Linotype" w:eastAsia="Palatino Linotype" w:hAnsi="Palatino Linotype" w:cs="Palatino Linotype"/>
          <w:sz w:val="24"/>
          <w:szCs w:val="24"/>
        </w:rPr>
        <w:t xml:space="preserve"> proporcionada por parte del Ayuntamiento de Metepec, en lo sucesivo el </w:t>
      </w:r>
      <w:r w:rsidRPr="0044678C">
        <w:rPr>
          <w:rFonts w:ascii="Palatino Linotype" w:eastAsia="Palatino Linotype" w:hAnsi="Palatino Linotype" w:cs="Palatino Linotype"/>
          <w:b/>
          <w:sz w:val="24"/>
          <w:szCs w:val="24"/>
        </w:rPr>
        <w:t>SUJETO OBLIGADO</w:t>
      </w:r>
      <w:r w:rsidRPr="0044678C">
        <w:rPr>
          <w:rFonts w:ascii="Palatino Linotype" w:eastAsia="Palatino Linotype" w:hAnsi="Palatino Linotype" w:cs="Palatino Linotype"/>
          <w:sz w:val="24"/>
          <w:szCs w:val="24"/>
        </w:rPr>
        <w:t>; se procede a dictar la presente resolución, con base en los siguientes:</w:t>
      </w:r>
    </w:p>
    <w:p w14:paraId="374DDF89" w14:textId="77777777" w:rsidR="008F6E7E" w:rsidRPr="0044678C" w:rsidRDefault="008F6E7E">
      <w:pPr>
        <w:spacing w:after="0" w:line="360" w:lineRule="auto"/>
        <w:ind w:right="49"/>
        <w:jc w:val="both"/>
        <w:rPr>
          <w:rFonts w:ascii="Palatino Linotype" w:eastAsia="Palatino Linotype" w:hAnsi="Palatino Linotype" w:cs="Palatino Linotype"/>
          <w:sz w:val="24"/>
          <w:szCs w:val="24"/>
        </w:rPr>
      </w:pPr>
    </w:p>
    <w:p w14:paraId="418556E6" w14:textId="77777777" w:rsidR="008F6E7E" w:rsidRPr="0044678C" w:rsidRDefault="0008122D">
      <w:pPr>
        <w:spacing w:after="0" w:line="360" w:lineRule="auto"/>
        <w:ind w:right="49"/>
        <w:jc w:val="center"/>
        <w:rPr>
          <w:rFonts w:ascii="Palatino Linotype" w:eastAsia="Palatino Linotype" w:hAnsi="Palatino Linotype" w:cs="Palatino Linotype"/>
          <w:b/>
          <w:sz w:val="24"/>
          <w:szCs w:val="24"/>
        </w:rPr>
      </w:pPr>
      <w:r w:rsidRPr="0044678C">
        <w:rPr>
          <w:rFonts w:ascii="Palatino Linotype" w:eastAsia="Palatino Linotype" w:hAnsi="Palatino Linotype" w:cs="Palatino Linotype"/>
          <w:b/>
          <w:sz w:val="24"/>
          <w:szCs w:val="24"/>
        </w:rPr>
        <w:t>I.</w:t>
      </w:r>
      <w:r w:rsidRPr="0044678C">
        <w:rPr>
          <w:rFonts w:ascii="Palatino Linotype" w:eastAsia="Palatino Linotype" w:hAnsi="Palatino Linotype" w:cs="Palatino Linotype"/>
          <w:b/>
          <w:sz w:val="24"/>
          <w:szCs w:val="24"/>
        </w:rPr>
        <w:tab/>
        <w:t>A N T E C E D E N T E S</w:t>
      </w:r>
    </w:p>
    <w:p w14:paraId="33637E03" w14:textId="77777777" w:rsidR="008F6E7E" w:rsidRPr="0044678C" w:rsidRDefault="008F6E7E">
      <w:pPr>
        <w:spacing w:after="0" w:line="360" w:lineRule="auto"/>
        <w:ind w:right="49"/>
        <w:jc w:val="both"/>
        <w:rPr>
          <w:rFonts w:ascii="Palatino Linotype" w:eastAsia="Palatino Linotype" w:hAnsi="Palatino Linotype" w:cs="Palatino Linotype"/>
          <w:sz w:val="24"/>
          <w:szCs w:val="24"/>
        </w:rPr>
      </w:pPr>
    </w:p>
    <w:p w14:paraId="0AE6055F" w14:textId="77777777" w:rsidR="008F6E7E" w:rsidRPr="0044678C" w:rsidRDefault="0008122D">
      <w:pPr>
        <w:numPr>
          <w:ilvl w:val="0"/>
          <w:numId w:val="11"/>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color w:val="000000"/>
          <w:sz w:val="24"/>
          <w:szCs w:val="24"/>
        </w:rPr>
      </w:pPr>
      <w:r w:rsidRPr="0044678C">
        <w:rPr>
          <w:rFonts w:ascii="Palatino Linotype" w:eastAsia="Palatino Linotype" w:hAnsi="Palatino Linotype" w:cs="Palatino Linotype"/>
          <w:b/>
          <w:color w:val="000000"/>
          <w:sz w:val="24"/>
          <w:szCs w:val="24"/>
        </w:rPr>
        <w:t>Solicitud de acceso a la información.</w:t>
      </w:r>
      <w:r w:rsidRPr="0044678C">
        <w:rPr>
          <w:rFonts w:ascii="Palatino Linotype" w:eastAsia="Palatino Linotype" w:hAnsi="Palatino Linotype" w:cs="Palatino Linotype"/>
          <w:color w:val="000000"/>
          <w:sz w:val="24"/>
          <w:szCs w:val="24"/>
        </w:rPr>
        <w:t xml:space="preserve"> Con fecha </w:t>
      </w:r>
      <w:r w:rsidRPr="0044678C">
        <w:rPr>
          <w:rFonts w:ascii="Palatino Linotype" w:eastAsia="Palatino Linotype" w:hAnsi="Palatino Linotype" w:cs="Palatino Linotype"/>
          <w:b/>
          <w:color w:val="000000"/>
          <w:sz w:val="24"/>
          <w:szCs w:val="24"/>
        </w:rPr>
        <w:t>uno de agosto de dos mil veintidós</w:t>
      </w:r>
      <w:r w:rsidRPr="0044678C">
        <w:rPr>
          <w:rFonts w:ascii="Palatino Linotype" w:eastAsia="Palatino Linotype" w:hAnsi="Palatino Linotype" w:cs="Palatino Linotype"/>
          <w:color w:val="000000"/>
          <w:sz w:val="24"/>
          <w:szCs w:val="24"/>
        </w:rPr>
        <w:t xml:space="preserve">, la parte </w:t>
      </w:r>
      <w:r w:rsidRPr="0044678C">
        <w:rPr>
          <w:rFonts w:ascii="Palatino Linotype" w:eastAsia="Palatino Linotype" w:hAnsi="Palatino Linotype" w:cs="Palatino Linotype"/>
          <w:b/>
          <w:color w:val="000000"/>
          <w:sz w:val="24"/>
          <w:szCs w:val="24"/>
        </w:rPr>
        <w:t>RECURRENTE</w:t>
      </w:r>
      <w:r w:rsidRPr="0044678C">
        <w:rPr>
          <w:rFonts w:ascii="Palatino Linotype" w:eastAsia="Palatino Linotype" w:hAnsi="Palatino Linotype" w:cs="Palatino Linotype"/>
          <w:color w:val="000000"/>
          <w:sz w:val="24"/>
          <w:szCs w:val="24"/>
        </w:rPr>
        <w:t xml:space="preserve"> formuló solicitud de acceso a información pública al</w:t>
      </w:r>
      <w:r w:rsidRPr="0044678C">
        <w:rPr>
          <w:rFonts w:ascii="Palatino Linotype" w:eastAsia="Palatino Linotype" w:hAnsi="Palatino Linotype" w:cs="Palatino Linotype"/>
          <w:b/>
          <w:color w:val="000000"/>
          <w:sz w:val="24"/>
          <w:szCs w:val="24"/>
        </w:rPr>
        <w:t xml:space="preserve"> SUJETO OBLIGADO</w:t>
      </w:r>
      <w:r w:rsidRPr="0044678C">
        <w:rPr>
          <w:rFonts w:ascii="Palatino Linotype" w:eastAsia="Palatino Linotype" w:hAnsi="Palatino Linotype" w:cs="Palatino Linotype"/>
          <w:color w:val="000000"/>
          <w:sz w:val="24"/>
          <w:szCs w:val="24"/>
        </w:rPr>
        <w:t xml:space="preserve"> a través del Sistema de Acceso a la Información Mexiquense, en adelante SAIMEX, en la que requirió lo siguiente: </w:t>
      </w:r>
    </w:p>
    <w:p w14:paraId="3568BD8B" w14:textId="77777777" w:rsidR="008F6E7E" w:rsidRPr="0044678C" w:rsidRDefault="008F6E7E">
      <w:pPr>
        <w:spacing w:after="0" w:line="360" w:lineRule="auto"/>
        <w:ind w:right="49"/>
        <w:jc w:val="both"/>
        <w:rPr>
          <w:rFonts w:ascii="Palatino Linotype" w:eastAsia="Palatino Linotype" w:hAnsi="Palatino Linotype" w:cs="Palatino Linotype"/>
          <w:sz w:val="24"/>
          <w:szCs w:val="24"/>
        </w:rPr>
      </w:pPr>
    </w:p>
    <w:p w14:paraId="0E3C4189" w14:textId="77777777" w:rsidR="008F6E7E" w:rsidRPr="0044678C" w:rsidRDefault="0008122D">
      <w:pPr>
        <w:spacing w:after="0" w:line="276" w:lineRule="auto"/>
        <w:ind w:left="567" w:right="560"/>
        <w:jc w:val="both"/>
        <w:rPr>
          <w:rFonts w:ascii="Palatino Linotype" w:eastAsia="Palatino Linotype" w:hAnsi="Palatino Linotype" w:cs="Palatino Linotype"/>
          <w:i/>
        </w:rPr>
      </w:pPr>
      <w:bookmarkStart w:id="1" w:name="_heading=h.30j0zll" w:colFirst="0" w:colLast="0"/>
      <w:bookmarkEnd w:id="1"/>
      <w:r w:rsidRPr="0044678C">
        <w:rPr>
          <w:rFonts w:ascii="Palatino Linotype" w:eastAsia="Palatino Linotype" w:hAnsi="Palatino Linotype" w:cs="Palatino Linotype"/>
          <w:i/>
        </w:rPr>
        <w:t xml:space="preserve">“cuantas demandas de arbitraje se han interpuesto, se requieren los expedientes formados”. </w:t>
      </w:r>
    </w:p>
    <w:p w14:paraId="38AAD58C" w14:textId="77777777" w:rsidR="008F6E7E" w:rsidRPr="0044678C" w:rsidRDefault="008F6E7E">
      <w:pPr>
        <w:spacing w:after="0" w:line="360" w:lineRule="auto"/>
        <w:ind w:left="567" w:right="560"/>
        <w:jc w:val="both"/>
        <w:rPr>
          <w:rFonts w:ascii="Palatino Linotype" w:eastAsia="Palatino Linotype" w:hAnsi="Palatino Linotype" w:cs="Palatino Linotype"/>
          <w:i/>
        </w:rPr>
      </w:pPr>
    </w:p>
    <w:p w14:paraId="0CCF3F38" w14:textId="77777777" w:rsidR="008F6E7E" w:rsidRPr="0044678C" w:rsidRDefault="0008122D">
      <w:pPr>
        <w:spacing w:after="0" w:line="360" w:lineRule="auto"/>
        <w:ind w:right="49"/>
        <w:jc w:val="both"/>
        <w:rPr>
          <w:rFonts w:ascii="Palatino Linotype" w:eastAsia="Palatino Linotype" w:hAnsi="Palatino Linotype" w:cs="Palatino Linotype"/>
          <w:sz w:val="24"/>
          <w:szCs w:val="24"/>
        </w:rPr>
      </w:pPr>
      <w:r w:rsidRPr="0044678C">
        <w:rPr>
          <w:rFonts w:ascii="Palatino Linotype" w:eastAsia="Palatino Linotype" w:hAnsi="Palatino Linotype" w:cs="Palatino Linotype"/>
          <w:b/>
          <w:sz w:val="24"/>
          <w:szCs w:val="24"/>
        </w:rPr>
        <w:t>Modalidad elegida para la entrega de la información:</w:t>
      </w:r>
      <w:r w:rsidRPr="0044678C">
        <w:rPr>
          <w:rFonts w:ascii="Palatino Linotype" w:eastAsia="Palatino Linotype" w:hAnsi="Palatino Linotype" w:cs="Palatino Linotype"/>
          <w:sz w:val="24"/>
          <w:szCs w:val="24"/>
        </w:rPr>
        <w:t xml:space="preserve"> a través del Sistema de Acceso a la Información Mexiquense (SAIMEX). </w:t>
      </w:r>
    </w:p>
    <w:p w14:paraId="05B8F547" w14:textId="77777777" w:rsidR="008F6E7E" w:rsidRPr="0044678C" w:rsidRDefault="0008122D">
      <w:pPr>
        <w:numPr>
          <w:ilvl w:val="0"/>
          <w:numId w:val="11"/>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color w:val="000000"/>
          <w:sz w:val="24"/>
          <w:szCs w:val="24"/>
        </w:rPr>
      </w:pPr>
      <w:r w:rsidRPr="0044678C">
        <w:rPr>
          <w:rFonts w:ascii="Palatino Linotype" w:eastAsia="Palatino Linotype" w:hAnsi="Palatino Linotype" w:cs="Palatino Linotype"/>
          <w:b/>
          <w:color w:val="000000"/>
          <w:sz w:val="24"/>
          <w:szCs w:val="24"/>
        </w:rPr>
        <w:lastRenderedPageBreak/>
        <w:t xml:space="preserve">Solicitud de Aclaración. </w:t>
      </w:r>
      <w:r w:rsidRPr="0044678C">
        <w:rPr>
          <w:rFonts w:ascii="Palatino Linotype" w:eastAsia="Palatino Linotype" w:hAnsi="Palatino Linotype" w:cs="Palatino Linotype"/>
          <w:color w:val="000000"/>
          <w:sz w:val="24"/>
          <w:szCs w:val="24"/>
        </w:rPr>
        <w:t xml:space="preserve">Con fecha </w:t>
      </w:r>
      <w:r w:rsidRPr="0044678C">
        <w:rPr>
          <w:rFonts w:ascii="Palatino Linotype" w:eastAsia="Palatino Linotype" w:hAnsi="Palatino Linotype" w:cs="Palatino Linotype"/>
          <w:b/>
          <w:color w:val="000000"/>
          <w:sz w:val="24"/>
          <w:szCs w:val="24"/>
        </w:rPr>
        <w:t>dos de agosto de dos mil veintidós</w:t>
      </w:r>
      <w:r w:rsidRPr="0044678C">
        <w:rPr>
          <w:rFonts w:ascii="Palatino Linotype" w:eastAsia="Palatino Linotype" w:hAnsi="Palatino Linotype" w:cs="Palatino Linotype"/>
          <w:color w:val="000000"/>
          <w:sz w:val="24"/>
          <w:szCs w:val="24"/>
        </w:rPr>
        <w:t xml:space="preserve">, el </w:t>
      </w:r>
      <w:r w:rsidRPr="0044678C">
        <w:rPr>
          <w:rFonts w:ascii="Palatino Linotype" w:eastAsia="Palatino Linotype" w:hAnsi="Palatino Linotype" w:cs="Palatino Linotype"/>
          <w:b/>
          <w:color w:val="000000"/>
          <w:sz w:val="24"/>
          <w:szCs w:val="24"/>
        </w:rPr>
        <w:t xml:space="preserve">SUJETO OBLIGADO </w:t>
      </w:r>
      <w:r w:rsidRPr="0044678C">
        <w:rPr>
          <w:rFonts w:ascii="Palatino Linotype" w:eastAsia="Palatino Linotype" w:hAnsi="Palatino Linotype" w:cs="Palatino Linotype"/>
          <w:color w:val="000000"/>
          <w:sz w:val="24"/>
          <w:szCs w:val="24"/>
        </w:rPr>
        <w:t xml:space="preserve">solicitó al </w:t>
      </w:r>
      <w:r w:rsidRPr="0044678C">
        <w:rPr>
          <w:rFonts w:ascii="Palatino Linotype" w:eastAsia="Palatino Linotype" w:hAnsi="Palatino Linotype" w:cs="Palatino Linotype"/>
          <w:b/>
          <w:color w:val="000000"/>
          <w:sz w:val="24"/>
          <w:szCs w:val="24"/>
        </w:rPr>
        <w:t xml:space="preserve">PARTICULAR </w:t>
      </w:r>
      <w:r w:rsidRPr="0044678C">
        <w:rPr>
          <w:rFonts w:ascii="Palatino Linotype" w:eastAsia="Palatino Linotype" w:hAnsi="Palatino Linotype" w:cs="Palatino Linotype"/>
          <w:color w:val="000000"/>
          <w:sz w:val="24"/>
          <w:szCs w:val="24"/>
        </w:rPr>
        <w:t xml:space="preserve">aclarara el tipo de arbitraje y periodo al que se refería. </w:t>
      </w:r>
    </w:p>
    <w:p w14:paraId="23A66588" w14:textId="77777777" w:rsidR="008F6E7E" w:rsidRPr="0044678C" w:rsidRDefault="008F6E7E">
      <w:pPr>
        <w:pBdr>
          <w:top w:val="nil"/>
          <w:left w:val="nil"/>
          <w:bottom w:val="nil"/>
          <w:right w:val="nil"/>
          <w:between w:val="nil"/>
        </w:pBdr>
        <w:spacing w:after="0" w:line="360" w:lineRule="auto"/>
        <w:ind w:right="49"/>
        <w:jc w:val="both"/>
        <w:rPr>
          <w:rFonts w:ascii="Palatino Linotype" w:eastAsia="Palatino Linotype" w:hAnsi="Palatino Linotype" w:cs="Palatino Linotype"/>
          <w:color w:val="000000"/>
          <w:sz w:val="24"/>
          <w:szCs w:val="24"/>
        </w:rPr>
      </w:pPr>
    </w:p>
    <w:p w14:paraId="4191E9D9" w14:textId="77777777" w:rsidR="008F6E7E" w:rsidRPr="0044678C" w:rsidRDefault="0008122D">
      <w:pPr>
        <w:numPr>
          <w:ilvl w:val="0"/>
          <w:numId w:val="11"/>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color w:val="000000"/>
          <w:sz w:val="24"/>
          <w:szCs w:val="24"/>
        </w:rPr>
      </w:pPr>
      <w:r w:rsidRPr="0044678C">
        <w:rPr>
          <w:rFonts w:ascii="Palatino Linotype" w:eastAsia="Palatino Linotype" w:hAnsi="Palatino Linotype" w:cs="Palatino Linotype"/>
          <w:b/>
          <w:color w:val="000000"/>
          <w:sz w:val="24"/>
          <w:szCs w:val="24"/>
        </w:rPr>
        <w:t>Desahogo del Requerimiento de Aclaración.</w:t>
      </w:r>
      <w:r w:rsidRPr="0044678C">
        <w:rPr>
          <w:rFonts w:ascii="Palatino Linotype" w:eastAsia="Palatino Linotype" w:hAnsi="Palatino Linotype" w:cs="Palatino Linotype"/>
          <w:color w:val="000000"/>
          <w:sz w:val="24"/>
          <w:szCs w:val="24"/>
        </w:rPr>
        <w:t xml:space="preserve"> En fecha </w:t>
      </w:r>
      <w:r w:rsidRPr="0044678C">
        <w:rPr>
          <w:rFonts w:ascii="Palatino Linotype" w:eastAsia="Palatino Linotype" w:hAnsi="Palatino Linotype" w:cs="Palatino Linotype"/>
          <w:b/>
          <w:color w:val="000000"/>
          <w:sz w:val="24"/>
          <w:szCs w:val="24"/>
        </w:rPr>
        <w:t>tres de agosto de dos mil veintidós</w:t>
      </w:r>
      <w:r w:rsidRPr="0044678C">
        <w:rPr>
          <w:rFonts w:ascii="Palatino Linotype" w:eastAsia="Palatino Linotype" w:hAnsi="Palatino Linotype" w:cs="Palatino Linotype"/>
          <w:color w:val="000000"/>
          <w:sz w:val="24"/>
          <w:szCs w:val="24"/>
        </w:rPr>
        <w:t xml:space="preserve">, el </w:t>
      </w:r>
      <w:r w:rsidRPr="0044678C">
        <w:rPr>
          <w:rFonts w:ascii="Palatino Linotype" w:eastAsia="Palatino Linotype" w:hAnsi="Palatino Linotype" w:cs="Palatino Linotype"/>
          <w:b/>
          <w:color w:val="000000"/>
          <w:sz w:val="24"/>
          <w:szCs w:val="24"/>
        </w:rPr>
        <w:t xml:space="preserve">PARTICULAR </w:t>
      </w:r>
      <w:r w:rsidRPr="0044678C">
        <w:rPr>
          <w:rFonts w:ascii="Palatino Linotype" w:eastAsia="Palatino Linotype" w:hAnsi="Palatino Linotype" w:cs="Palatino Linotype"/>
          <w:color w:val="000000"/>
          <w:sz w:val="24"/>
          <w:szCs w:val="24"/>
        </w:rPr>
        <w:t xml:space="preserve">desahogó el requerimiento de aclaración en los siguientes términos: </w:t>
      </w:r>
    </w:p>
    <w:p w14:paraId="15C502B3" w14:textId="77777777" w:rsidR="008F6E7E" w:rsidRPr="0044678C" w:rsidRDefault="008F6E7E">
      <w:pPr>
        <w:pBdr>
          <w:top w:val="nil"/>
          <w:left w:val="nil"/>
          <w:bottom w:val="nil"/>
          <w:right w:val="nil"/>
          <w:between w:val="nil"/>
        </w:pBdr>
        <w:spacing w:after="0" w:line="360" w:lineRule="auto"/>
        <w:ind w:right="49"/>
        <w:jc w:val="both"/>
        <w:rPr>
          <w:rFonts w:ascii="Palatino Linotype" w:eastAsia="Palatino Linotype" w:hAnsi="Palatino Linotype" w:cs="Palatino Linotype"/>
          <w:color w:val="000000"/>
          <w:sz w:val="24"/>
          <w:szCs w:val="24"/>
        </w:rPr>
      </w:pPr>
    </w:p>
    <w:p w14:paraId="420550D6" w14:textId="77777777" w:rsidR="008F6E7E" w:rsidRPr="0044678C" w:rsidRDefault="0008122D">
      <w:pPr>
        <w:spacing w:after="0" w:line="240" w:lineRule="auto"/>
        <w:jc w:val="center"/>
        <w:rPr>
          <w:rFonts w:ascii="Palatino Linotype" w:eastAsia="Palatino Linotype" w:hAnsi="Palatino Linotype" w:cs="Palatino Linotype"/>
          <w:i/>
          <w:sz w:val="40"/>
          <w:szCs w:val="40"/>
        </w:rPr>
      </w:pPr>
      <w:r w:rsidRPr="0044678C">
        <w:rPr>
          <w:rFonts w:ascii="Palatino Linotype" w:eastAsia="Palatino Linotype" w:hAnsi="Palatino Linotype" w:cs="Palatino Linotype"/>
          <w:i/>
        </w:rPr>
        <w:t xml:space="preserve">“Me puede usted decir </w:t>
      </w:r>
      <w:proofErr w:type="spellStart"/>
      <w:r w:rsidRPr="0044678C">
        <w:rPr>
          <w:rFonts w:ascii="Palatino Linotype" w:eastAsia="Palatino Linotype" w:hAnsi="Palatino Linotype" w:cs="Palatino Linotype"/>
          <w:i/>
        </w:rPr>
        <w:t>cuantos</w:t>
      </w:r>
      <w:proofErr w:type="spellEnd"/>
      <w:r w:rsidRPr="0044678C">
        <w:rPr>
          <w:rFonts w:ascii="Palatino Linotype" w:eastAsia="Palatino Linotype" w:hAnsi="Palatino Linotype" w:cs="Palatino Linotype"/>
          <w:i/>
        </w:rPr>
        <w:t xml:space="preserve"> tipos de arbitraje existen?, período 2022”</w:t>
      </w:r>
    </w:p>
    <w:p w14:paraId="60FB0A57" w14:textId="77777777" w:rsidR="008F6E7E" w:rsidRPr="0044678C" w:rsidRDefault="008F6E7E">
      <w:pPr>
        <w:pBdr>
          <w:top w:val="nil"/>
          <w:left w:val="nil"/>
          <w:bottom w:val="nil"/>
          <w:right w:val="nil"/>
          <w:between w:val="nil"/>
        </w:pBdr>
        <w:spacing w:after="0" w:line="360" w:lineRule="auto"/>
        <w:ind w:right="49"/>
        <w:jc w:val="both"/>
        <w:rPr>
          <w:rFonts w:ascii="Palatino Linotype" w:eastAsia="Palatino Linotype" w:hAnsi="Palatino Linotype" w:cs="Palatino Linotype"/>
          <w:color w:val="000000"/>
          <w:sz w:val="24"/>
          <w:szCs w:val="24"/>
        </w:rPr>
      </w:pPr>
    </w:p>
    <w:p w14:paraId="19C89B54" w14:textId="77777777" w:rsidR="008F6E7E" w:rsidRPr="0044678C" w:rsidRDefault="0008122D">
      <w:pPr>
        <w:numPr>
          <w:ilvl w:val="0"/>
          <w:numId w:val="11"/>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color w:val="000000"/>
          <w:sz w:val="24"/>
          <w:szCs w:val="24"/>
        </w:rPr>
      </w:pPr>
      <w:r w:rsidRPr="0044678C">
        <w:rPr>
          <w:rFonts w:ascii="Palatino Linotype" w:eastAsia="Palatino Linotype" w:hAnsi="Palatino Linotype" w:cs="Palatino Linotype"/>
          <w:b/>
          <w:color w:val="000000"/>
          <w:sz w:val="24"/>
          <w:szCs w:val="24"/>
        </w:rPr>
        <w:t>Respuesta.</w:t>
      </w:r>
      <w:r w:rsidRPr="0044678C">
        <w:rPr>
          <w:rFonts w:ascii="Palatino Linotype" w:eastAsia="Palatino Linotype" w:hAnsi="Palatino Linotype" w:cs="Palatino Linotype"/>
          <w:color w:val="000000"/>
          <w:sz w:val="24"/>
          <w:szCs w:val="24"/>
        </w:rPr>
        <w:t xml:space="preserve"> Con fecha </w:t>
      </w:r>
      <w:r w:rsidRPr="0044678C">
        <w:rPr>
          <w:rFonts w:ascii="Palatino Linotype" w:eastAsia="Palatino Linotype" w:hAnsi="Palatino Linotype" w:cs="Palatino Linotype"/>
          <w:b/>
          <w:color w:val="000000"/>
          <w:sz w:val="24"/>
          <w:szCs w:val="24"/>
        </w:rPr>
        <w:t>veintidós de agosto de dos mil veintidós</w:t>
      </w:r>
      <w:r w:rsidRPr="0044678C">
        <w:rPr>
          <w:rFonts w:ascii="Palatino Linotype" w:eastAsia="Palatino Linotype" w:hAnsi="Palatino Linotype" w:cs="Palatino Linotype"/>
          <w:color w:val="000000"/>
          <w:sz w:val="24"/>
          <w:szCs w:val="24"/>
        </w:rPr>
        <w:t xml:space="preserve">, el </w:t>
      </w:r>
      <w:r w:rsidRPr="0044678C">
        <w:rPr>
          <w:rFonts w:ascii="Palatino Linotype" w:eastAsia="Palatino Linotype" w:hAnsi="Palatino Linotype" w:cs="Palatino Linotype"/>
          <w:b/>
          <w:color w:val="000000"/>
          <w:sz w:val="24"/>
          <w:szCs w:val="24"/>
        </w:rPr>
        <w:t>SUJETO OBLIGADO</w:t>
      </w:r>
      <w:r w:rsidRPr="0044678C">
        <w:rPr>
          <w:rFonts w:ascii="Palatino Linotype" w:eastAsia="Palatino Linotype" w:hAnsi="Palatino Linotype" w:cs="Palatino Linotype"/>
          <w:color w:val="000000"/>
          <w:sz w:val="24"/>
          <w:szCs w:val="24"/>
        </w:rPr>
        <w:t xml:space="preserve"> envió su respuesta a la solicitud de acceso a la información a través del SAIMEX, la cual versa como sigue:</w:t>
      </w:r>
    </w:p>
    <w:p w14:paraId="3FFB9253" w14:textId="77777777" w:rsidR="008F6E7E" w:rsidRPr="0044678C" w:rsidRDefault="008F6E7E">
      <w:pPr>
        <w:spacing w:after="0" w:line="360" w:lineRule="auto"/>
        <w:ind w:right="49"/>
        <w:jc w:val="both"/>
        <w:rPr>
          <w:rFonts w:ascii="Palatino Linotype" w:eastAsia="Palatino Linotype" w:hAnsi="Palatino Linotype" w:cs="Palatino Linotype"/>
          <w:sz w:val="24"/>
          <w:szCs w:val="24"/>
        </w:rPr>
      </w:pPr>
    </w:p>
    <w:p w14:paraId="31294575" w14:textId="77777777" w:rsidR="008F6E7E" w:rsidRPr="0044678C" w:rsidRDefault="0008122D">
      <w:pPr>
        <w:spacing w:after="0" w:line="276" w:lineRule="auto"/>
        <w:ind w:left="567" w:right="560"/>
        <w:jc w:val="both"/>
        <w:rPr>
          <w:rFonts w:ascii="Palatino Linotype" w:eastAsia="Palatino Linotype" w:hAnsi="Palatino Linotype" w:cs="Palatino Linotype"/>
          <w:i/>
        </w:rPr>
      </w:pPr>
      <w:r w:rsidRPr="0044678C">
        <w:rPr>
          <w:rFonts w:ascii="Palatino Linotype" w:eastAsia="Palatino Linotype" w:hAnsi="Palatino Linotype" w:cs="Palatino Linotype"/>
          <w:i/>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175A620A" w14:textId="77777777" w:rsidR="008F6E7E" w:rsidRPr="0044678C" w:rsidRDefault="0008122D">
      <w:pPr>
        <w:spacing w:after="0" w:line="276" w:lineRule="auto"/>
        <w:ind w:left="567" w:right="560"/>
        <w:jc w:val="both"/>
        <w:rPr>
          <w:rFonts w:ascii="Palatino Linotype" w:eastAsia="Palatino Linotype" w:hAnsi="Palatino Linotype" w:cs="Palatino Linotype"/>
          <w:i/>
        </w:rPr>
      </w:pPr>
      <w:r w:rsidRPr="0044678C">
        <w:rPr>
          <w:rFonts w:ascii="Palatino Linotype" w:eastAsia="Palatino Linotype" w:hAnsi="Palatino Linotype" w:cs="Palatino Linotype"/>
          <w:i/>
        </w:rPr>
        <w:t xml:space="preserve">C. SOLICITANTE P R E S E N T E. En respuesta a la solicitud recibida por medio del Sistema de Acceso a la Información Mexiquense (SAIMEX). Al respecto, </w:t>
      </w:r>
      <w:r w:rsidRPr="0044678C">
        <w:rPr>
          <w:rFonts w:ascii="Palatino Linotype" w:eastAsia="Palatino Linotype" w:hAnsi="Palatino Linotype" w:cs="Palatino Linotype"/>
          <w:b/>
          <w:i/>
          <w:u w:val="single"/>
        </w:rPr>
        <w:t>le informo que esta Unidad de Transparencia turnó la solicitud antes mencionada a los Servidores Públicos Habilitados que de conformidad con las funciones y atribuciones conferidas en términos de la Ley Orgánica Municipal del Estado de México y demás disposiciones legales aplicables les corresponde la generación, recopilación, administración, manejo, procesamiento, archivo y conservación de la información, y habiendo realizado una búsqueda exhaustiva, se anexa la respuesta del servidor público habilitado. Lo anterior con fundamento en lo establecido por los artículos 12, 18, 19, 53 fracción VI, 160 y 162 de la Ley de Transparencia y Acceso a la Información Pública del Estado de México.</w:t>
      </w:r>
      <w:r w:rsidRPr="0044678C">
        <w:rPr>
          <w:rFonts w:ascii="Palatino Linotype" w:eastAsia="Palatino Linotype" w:hAnsi="Palatino Linotype" w:cs="Palatino Linotype"/>
          <w:i/>
        </w:rPr>
        <w:t xml:space="preserve"> Asimismo, se hace de su conocimiento que cuenta con un plazo de 15 (quince) días hábiles a partir de </w:t>
      </w:r>
      <w:r w:rsidRPr="0044678C">
        <w:rPr>
          <w:rFonts w:ascii="Palatino Linotype" w:eastAsia="Palatino Linotype" w:hAnsi="Palatino Linotype" w:cs="Palatino Linotype"/>
          <w:i/>
        </w:rPr>
        <w:lastRenderedPageBreak/>
        <w:t>la fecha de respuesta a su solicitud, para interponer el recurso de revisión conforme a los artículos 176, 177 y 178 de la Ley de Transparencia y Acceso a la Información Pública del Estado de México y Municipios. Sin más por el momento, me despido de usted, reiterando estar a sus órdenes. ATENTAMENTE GERARDO ARTURO OZUNA MARTÍNEZ DIRECTOR DE TRANSPARENCIA Y GOBIERNO ABIERTO</w:t>
      </w:r>
    </w:p>
    <w:p w14:paraId="016FC685" w14:textId="77777777" w:rsidR="008F6E7E" w:rsidRPr="0044678C" w:rsidRDefault="008F6E7E">
      <w:pPr>
        <w:spacing w:after="0" w:line="276" w:lineRule="auto"/>
        <w:ind w:left="567" w:right="560"/>
        <w:jc w:val="both"/>
        <w:rPr>
          <w:rFonts w:ascii="Palatino Linotype" w:eastAsia="Palatino Linotype" w:hAnsi="Palatino Linotype" w:cs="Palatino Linotype"/>
          <w:sz w:val="24"/>
          <w:szCs w:val="24"/>
        </w:rPr>
      </w:pPr>
    </w:p>
    <w:p w14:paraId="381F883A" w14:textId="77777777" w:rsidR="008F6E7E" w:rsidRPr="0044678C" w:rsidRDefault="0008122D">
      <w:pPr>
        <w:spacing w:after="0" w:line="360" w:lineRule="auto"/>
        <w:ind w:right="49"/>
        <w:jc w:val="both"/>
        <w:rPr>
          <w:rFonts w:ascii="Palatino Linotype" w:eastAsia="Palatino Linotype" w:hAnsi="Palatino Linotype" w:cs="Palatino Linotype"/>
          <w:sz w:val="24"/>
          <w:szCs w:val="24"/>
        </w:rPr>
      </w:pPr>
      <w:r w:rsidRPr="0044678C">
        <w:rPr>
          <w:rFonts w:ascii="Palatino Linotype" w:eastAsia="Palatino Linotype" w:hAnsi="Palatino Linotype" w:cs="Palatino Linotype"/>
          <w:sz w:val="24"/>
          <w:szCs w:val="24"/>
        </w:rPr>
        <w:t xml:space="preserve">El Sujeto Obligado a su respuesta adjuntó el documento que se describe a continuación:  </w:t>
      </w:r>
    </w:p>
    <w:p w14:paraId="2CB9DD7C" w14:textId="77777777" w:rsidR="008F6E7E" w:rsidRPr="0044678C" w:rsidRDefault="008F6E7E">
      <w:pPr>
        <w:spacing w:after="0" w:line="360" w:lineRule="auto"/>
        <w:ind w:right="49"/>
        <w:jc w:val="both"/>
        <w:rPr>
          <w:rFonts w:ascii="Palatino Linotype" w:eastAsia="Palatino Linotype" w:hAnsi="Palatino Linotype" w:cs="Palatino Linotype"/>
          <w:sz w:val="24"/>
          <w:szCs w:val="24"/>
        </w:rPr>
      </w:pPr>
    </w:p>
    <w:p w14:paraId="717296C4" w14:textId="77777777" w:rsidR="008F6E7E" w:rsidRPr="0044678C" w:rsidRDefault="0008122D">
      <w:pPr>
        <w:numPr>
          <w:ilvl w:val="0"/>
          <w:numId w:val="3"/>
        </w:numPr>
        <w:pBdr>
          <w:top w:val="nil"/>
          <w:left w:val="nil"/>
          <w:bottom w:val="nil"/>
          <w:right w:val="nil"/>
          <w:between w:val="nil"/>
        </w:pBdr>
        <w:spacing w:after="0" w:line="360" w:lineRule="auto"/>
        <w:ind w:right="49"/>
        <w:jc w:val="both"/>
        <w:rPr>
          <w:rFonts w:ascii="Palatino Linotype" w:eastAsia="Palatino Linotype" w:hAnsi="Palatino Linotype" w:cs="Palatino Linotype"/>
          <w:color w:val="000000"/>
        </w:rPr>
      </w:pPr>
      <w:r w:rsidRPr="0044678C">
        <w:rPr>
          <w:rFonts w:ascii="Palatino Linotype" w:eastAsia="Palatino Linotype" w:hAnsi="Palatino Linotype" w:cs="Palatino Linotype"/>
          <w:color w:val="000000"/>
        </w:rPr>
        <w:t xml:space="preserve">Oficio de fecha dieciocho de agosto de dos mil veintidós, signado por el </w:t>
      </w:r>
      <w:proofErr w:type="gramStart"/>
      <w:r w:rsidRPr="0044678C">
        <w:rPr>
          <w:rFonts w:ascii="Palatino Linotype" w:eastAsia="Palatino Linotype" w:hAnsi="Palatino Linotype" w:cs="Palatino Linotype"/>
          <w:color w:val="000000"/>
        </w:rPr>
        <w:t>Consejero</w:t>
      </w:r>
      <w:proofErr w:type="gramEnd"/>
      <w:r w:rsidRPr="0044678C">
        <w:rPr>
          <w:rFonts w:ascii="Palatino Linotype" w:eastAsia="Palatino Linotype" w:hAnsi="Palatino Linotype" w:cs="Palatino Linotype"/>
          <w:color w:val="000000"/>
        </w:rPr>
        <w:t xml:space="preserve"> Jurídico, mediante el cual informa que luego de haber realizado una búsqueda exhaustiva y razonable dentro de los archivos y registros de la consejería jurídica, </w:t>
      </w:r>
      <w:r w:rsidRPr="0044678C">
        <w:rPr>
          <w:rFonts w:ascii="Palatino Linotype" w:eastAsia="Palatino Linotype" w:hAnsi="Palatino Linotype" w:cs="Palatino Linotype"/>
          <w:b/>
          <w:color w:val="000000"/>
        </w:rPr>
        <w:t>no se encontró información relacionada con la solicitud</w:t>
      </w:r>
      <w:r w:rsidRPr="0044678C">
        <w:rPr>
          <w:rFonts w:ascii="Palatino Linotype" w:eastAsia="Palatino Linotype" w:hAnsi="Palatino Linotype" w:cs="Palatino Linotype"/>
          <w:color w:val="000000"/>
        </w:rPr>
        <w:t xml:space="preserve">. </w:t>
      </w:r>
    </w:p>
    <w:p w14:paraId="540ECA4C" w14:textId="77777777" w:rsidR="008F6E7E" w:rsidRPr="0044678C" w:rsidRDefault="008F6E7E">
      <w:pPr>
        <w:pBdr>
          <w:top w:val="nil"/>
          <w:left w:val="nil"/>
          <w:bottom w:val="nil"/>
          <w:right w:val="nil"/>
          <w:between w:val="nil"/>
        </w:pBdr>
        <w:tabs>
          <w:tab w:val="left" w:pos="993"/>
        </w:tabs>
        <w:spacing w:after="0" w:line="360" w:lineRule="auto"/>
        <w:ind w:left="567" w:right="560"/>
        <w:jc w:val="both"/>
        <w:rPr>
          <w:rFonts w:ascii="Palatino Linotype" w:eastAsia="Palatino Linotype" w:hAnsi="Palatino Linotype" w:cs="Palatino Linotype"/>
          <w:color w:val="000000"/>
        </w:rPr>
      </w:pPr>
    </w:p>
    <w:p w14:paraId="5673B16E" w14:textId="77777777" w:rsidR="008F6E7E" w:rsidRPr="0044678C" w:rsidRDefault="0008122D">
      <w:pPr>
        <w:numPr>
          <w:ilvl w:val="0"/>
          <w:numId w:val="11"/>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color w:val="000000"/>
          <w:sz w:val="24"/>
          <w:szCs w:val="24"/>
        </w:rPr>
      </w:pPr>
      <w:r w:rsidRPr="0044678C">
        <w:rPr>
          <w:rFonts w:ascii="Palatino Linotype" w:eastAsia="Palatino Linotype" w:hAnsi="Palatino Linotype" w:cs="Palatino Linotype"/>
          <w:color w:val="000000"/>
          <w:sz w:val="24"/>
          <w:szCs w:val="24"/>
        </w:rPr>
        <w:t xml:space="preserve">El Particular, derivado de la respuesta del </w:t>
      </w:r>
      <w:r w:rsidRPr="0044678C">
        <w:rPr>
          <w:rFonts w:ascii="Palatino Linotype" w:eastAsia="Palatino Linotype" w:hAnsi="Palatino Linotype" w:cs="Palatino Linotype"/>
          <w:b/>
          <w:color w:val="000000"/>
          <w:sz w:val="24"/>
          <w:szCs w:val="24"/>
        </w:rPr>
        <w:t>SUJETO OBLIGADO</w:t>
      </w:r>
      <w:r w:rsidRPr="0044678C">
        <w:rPr>
          <w:rFonts w:ascii="Palatino Linotype" w:eastAsia="Palatino Linotype" w:hAnsi="Palatino Linotype" w:cs="Palatino Linotype"/>
          <w:color w:val="000000"/>
          <w:sz w:val="24"/>
          <w:szCs w:val="24"/>
        </w:rPr>
        <w:t xml:space="preserve"> interpuso Recurso de Revisión a través del </w:t>
      </w:r>
      <w:r w:rsidRPr="0044678C">
        <w:rPr>
          <w:rFonts w:ascii="Palatino Linotype" w:eastAsia="Palatino Linotype" w:hAnsi="Palatino Linotype" w:cs="Palatino Linotype"/>
          <w:b/>
          <w:color w:val="000000"/>
          <w:sz w:val="24"/>
          <w:szCs w:val="24"/>
        </w:rPr>
        <w:t>SAIMEX</w:t>
      </w:r>
      <w:r w:rsidRPr="0044678C">
        <w:rPr>
          <w:rFonts w:ascii="Palatino Linotype" w:eastAsia="Palatino Linotype" w:hAnsi="Palatino Linotype" w:cs="Palatino Linotype"/>
          <w:color w:val="000000"/>
          <w:sz w:val="24"/>
          <w:szCs w:val="24"/>
        </w:rPr>
        <w:t xml:space="preserve"> en fecha </w:t>
      </w:r>
      <w:r w:rsidRPr="0044678C">
        <w:rPr>
          <w:rFonts w:ascii="Palatino Linotype" w:eastAsia="Palatino Linotype" w:hAnsi="Palatino Linotype" w:cs="Palatino Linotype"/>
          <w:b/>
          <w:color w:val="000000"/>
          <w:sz w:val="24"/>
          <w:szCs w:val="24"/>
        </w:rPr>
        <w:t>veintitrés de agosto de dos mil veintidós</w:t>
      </w:r>
      <w:r w:rsidRPr="0044678C">
        <w:rPr>
          <w:rFonts w:ascii="Palatino Linotype" w:eastAsia="Palatino Linotype" w:hAnsi="Palatino Linotype" w:cs="Palatino Linotype"/>
          <w:color w:val="000000"/>
          <w:sz w:val="24"/>
          <w:szCs w:val="24"/>
        </w:rPr>
        <w:t>, a través del cual expresó lo siguiente:</w:t>
      </w:r>
    </w:p>
    <w:p w14:paraId="2F6AB16A" w14:textId="77777777" w:rsidR="008F6E7E" w:rsidRPr="0044678C" w:rsidRDefault="008F6E7E">
      <w:pPr>
        <w:pBdr>
          <w:top w:val="nil"/>
          <w:left w:val="nil"/>
          <w:bottom w:val="nil"/>
          <w:right w:val="nil"/>
          <w:between w:val="nil"/>
        </w:pBdr>
        <w:spacing w:after="0" w:line="360" w:lineRule="auto"/>
        <w:ind w:right="49"/>
        <w:jc w:val="both"/>
        <w:rPr>
          <w:rFonts w:ascii="Palatino Linotype" w:eastAsia="Palatino Linotype" w:hAnsi="Palatino Linotype" w:cs="Palatino Linotype"/>
          <w:color w:val="000000"/>
          <w:sz w:val="24"/>
          <w:szCs w:val="24"/>
        </w:rPr>
      </w:pPr>
    </w:p>
    <w:p w14:paraId="2B24EAED" w14:textId="77777777" w:rsidR="008F6E7E" w:rsidRPr="0044678C" w:rsidRDefault="0008122D">
      <w:pPr>
        <w:pBdr>
          <w:top w:val="nil"/>
          <w:left w:val="nil"/>
          <w:bottom w:val="nil"/>
          <w:right w:val="nil"/>
          <w:between w:val="nil"/>
        </w:pBdr>
        <w:tabs>
          <w:tab w:val="left" w:pos="1276"/>
        </w:tabs>
        <w:spacing w:after="0" w:line="276" w:lineRule="auto"/>
        <w:ind w:left="567" w:right="701"/>
        <w:jc w:val="both"/>
        <w:rPr>
          <w:rFonts w:ascii="Palatino Linotype" w:eastAsia="Palatino Linotype" w:hAnsi="Palatino Linotype" w:cs="Palatino Linotype"/>
          <w:b/>
          <w:color w:val="000000"/>
          <w:sz w:val="24"/>
          <w:szCs w:val="24"/>
        </w:rPr>
      </w:pPr>
      <w:r w:rsidRPr="0044678C">
        <w:rPr>
          <w:rFonts w:ascii="Palatino Linotype" w:eastAsia="Palatino Linotype" w:hAnsi="Palatino Linotype" w:cs="Palatino Linotype"/>
          <w:b/>
          <w:color w:val="000000"/>
          <w:sz w:val="24"/>
          <w:szCs w:val="24"/>
        </w:rPr>
        <w:t xml:space="preserve">Acto impugnado. </w:t>
      </w:r>
      <w:r w:rsidRPr="0044678C">
        <w:rPr>
          <w:rFonts w:ascii="Palatino Linotype" w:eastAsia="Palatino Linotype" w:hAnsi="Palatino Linotype" w:cs="Palatino Linotype"/>
          <w:color w:val="000000"/>
        </w:rPr>
        <w:t>“</w:t>
      </w:r>
      <w:r w:rsidRPr="0044678C">
        <w:rPr>
          <w:rFonts w:ascii="Palatino Linotype" w:eastAsia="Palatino Linotype" w:hAnsi="Palatino Linotype" w:cs="Palatino Linotype"/>
          <w:i/>
          <w:color w:val="000000"/>
        </w:rPr>
        <w:t>la respuesta del sujeto obligado”.</w:t>
      </w:r>
    </w:p>
    <w:p w14:paraId="42556183" w14:textId="77777777" w:rsidR="008F6E7E" w:rsidRPr="0044678C" w:rsidRDefault="008F6E7E">
      <w:pPr>
        <w:pBdr>
          <w:top w:val="nil"/>
          <w:left w:val="nil"/>
          <w:bottom w:val="nil"/>
          <w:right w:val="nil"/>
          <w:between w:val="nil"/>
        </w:pBdr>
        <w:tabs>
          <w:tab w:val="left" w:pos="1276"/>
        </w:tabs>
        <w:spacing w:after="0" w:line="276" w:lineRule="auto"/>
        <w:ind w:left="567" w:right="701"/>
        <w:jc w:val="both"/>
        <w:rPr>
          <w:rFonts w:ascii="Palatino Linotype" w:eastAsia="Palatino Linotype" w:hAnsi="Palatino Linotype" w:cs="Palatino Linotype"/>
          <w:b/>
          <w:color w:val="000000"/>
          <w:sz w:val="24"/>
          <w:szCs w:val="24"/>
        </w:rPr>
      </w:pPr>
    </w:p>
    <w:p w14:paraId="608AA924" w14:textId="77777777" w:rsidR="008F6E7E" w:rsidRPr="0044678C" w:rsidRDefault="0008122D">
      <w:pPr>
        <w:pBdr>
          <w:top w:val="nil"/>
          <w:left w:val="nil"/>
          <w:bottom w:val="nil"/>
          <w:right w:val="nil"/>
          <w:between w:val="nil"/>
        </w:pBdr>
        <w:tabs>
          <w:tab w:val="left" w:pos="1276"/>
        </w:tabs>
        <w:spacing w:after="0" w:line="276" w:lineRule="auto"/>
        <w:ind w:left="567" w:right="701"/>
        <w:jc w:val="both"/>
        <w:rPr>
          <w:rFonts w:ascii="Palatino Linotype" w:eastAsia="Palatino Linotype" w:hAnsi="Palatino Linotype" w:cs="Palatino Linotype"/>
          <w:b/>
          <w:i/>
          <w:color w:val="000000"/>
          <w:sz w:val="24"/>
          <w:szCs w:val="24"/>
        </w:rPr>
      </w:pPr>
      <w:r w:rsidRPr="0044678C">
        <w:rPr>
          <w:rFonts w:ascii="Palatino Linotype" w:eastAsia="Palatino Linotype" w:hAnsi="Palatino Linotype" w:cs="Palatino Linotype"/>
          <w:b/>
          <w:color w:val="000000"/>
          <w:sz w:val="24"/>
          <w:szCs w:val="24"/>
        </w:rPr>
        <w:t xml:space="preserve">Razones o motivos de la inconformidad: </w:t>
      </w:r>
      <w:r w:rsidRPr="0044678C">
        <w:rPr>
          <w:rFonts w:ascii="Palatino Linotype" w:eastAsia="Palatino Linotype" w:hAnsi="Palatino Linotype" w:cs="Palatino Linotype"/>
          <w:color w:val="000000"/>
        </w:rPr>
        <w:t>“</w:t>
      </w:r>
      <w:r w:rsidRPr="0044678C">
        <w:rPr>
          <w:rFonts w:ascii="Palatino Linotype" w:eastAsia="Palatino Linotype" w:hAnsi="Palatino Linotype" w:cs="Palatino Linotype"/>
          <w:b/>
          <w:i/>
          <w:color w:val="000000"/>
          <w:u w:val="single"/>
        </w:rPr>
        <w:t>el titular de la unidad no giro oficio al área que corresponde, no se sabe las atribuciones, debió turnar a la sindicatura municipal, al no entregar la información solicitada, violenta mi derecho al acceso a la información</w:t>
      </w:r>
      <w:r w:rsidRPr="0044678C">
        <w:rPr>
          <w:rFonts w:ascii="Palatino Linotype" w:eastAsia="Palatino Linotype" w:hAnsi="Palatino Linotype" w:cs="Palatino Linotype"/>
          <w:i/>
          <w:color w:val="000000"/>
        </w:rPr>
        <w:t>”.</w:t>
      </w:r>
    </w:p>
    <w:p w14:paraId="4287C004" w14:textId="77777777" w:rsidR="008F6E7E" w:rsidRPr="0044678C" w:rsidRDefault="008F6E7E">
      <w:pPr>
        <w:spacing w:after="0" w:line="360" w:lineRule="auto"/>
        <w:ind w:right="49"/>
        <w:jc w:val="both"/>
        <w:rPr>
          <w:rFonts w:ascii="Palatino Linotype" w:eastAsia="Palatino Linotype" w:hAnsi="Palatino Linotype" w:cs="Palatino Linotype"/>
          <w:sz w:val="24"/>
          <w:szCs w:val="24"/>
        </w:rPr>
      </w:pPr>
    </w:p>
    <w:p w14:paraId="6CDE2F8B" w14:textId="77777777" w:rsidR="008F6E7E" w:rsidRPr="0044678C" w:rsidRDefault="0008122D">
      <w:pPr>
        <w:numPr>
          <w:ilvl w:val="0"/>
          <w:numId w:val="11"/>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color w:val="000000"/>
          <w:sz w:val="24"/>
          <w:szCs w:val="24"/>
        </w:rPr>
      </w:pPr>
      <w:r w:rsidRPr="0044678C">
        <w:rPr>
          <w:rFonts w:ascii="Palatino Linotype" w:eastAsia="Palatino Linotype" w:hAnsi="Palatino Linotype" w:cs="Palatino Linotype"/>
          <w:b/>
          <w:color w:val="000000"/>
          <w:sz w:val="24"/>
          <w:szCs w:val="24"/>
        </w:rPr>
        <w:t>Turno.</w:t>
      </w:r>
      <w:r w:rsidRPr="0044678C">
        <w:rPr>
          <w:rFonts w:ascii="Palatino Linotype" w:eastAsia="Palatino Linotype" w:hAnsi="Palatino Linotype" w:cs="Palatino Linotype"/>
          <w:color w:val="000000"/>
          <w:sz w:val="24"/>
          <w:szCs w:val="24"/>
        </w:rPr>
        <w:t xml:space="preserve"> De conformidad con el artículo 185, fracción I de la Ley de Transparencia y Acceso a la Información Pública del Estado de México y Municipios, el recurso de revisión número </w:t>
      </w:r>
      <w:r w:rsidRPr="0044678C">
        <w:rPr>
          <w:rFonts w:ascii="Palatino Linotype" w:eastAsia="Palatino Linotype" w:hAnsi="Palatino Linotype" w:cs="Palatino Linotype"/>
          <w:b/>
          <w:color w:val="000000"/>
          <w:sz w:val="24"/>
          <w:szCs w:val="24"/>
        </w:rPr>
        <w:t>13574/INFOEM/IP/RR/2022</w:t>
      </w:r>
      <w:r w:rsidRPr="0044678C">
        <w:rPr>
          <w:rFonts w:ascii="Palatino Linotype" w:eastAsia="Palatino Linotype" w:hAnsi="Palatino Linotype" w:cs="Palatino Linotype"/>
          <w:color w:val="000000"/>
          <w:sz w:val="24"/>
          <w:szCs w:val="24"/>
        </w:rPr>
        <w:t xml:space="preserve">, se turnó por el sistema </w:t>
      </w:r>
      <w:r w:rsidRPr="0044678C">
        <w:rPr>
          <w:rFonts w:ascii="Palatino Linotype" w:eastAsia="Palatino Linotype" w:hAnsi="Palatino Linotype" w:cs="Palatino Linotype"/>
          <w:color w:val="000000"/>
          <w:sz w:val="24"/>
          <w:szCs w:val="24"/>
        </w:rPr>
        <w:lastRenderedPageBreak/>
        <w:t>electrónico del Instituto de Transparencia, Acceso a la Información Pública y Protección de Datos Personales del Estado de México y Municipios, a la Comisionada Guadalupe Ramírez Peña para su análisis, estudio, elaboración del proyecto y presentación ante el Pleno de este Instituto.</w:t>
      </w:r>
    </w:p>
    <w:p w14:paraId="22D2DC63" w14:textId="77777777" w:rsidR="008F6E7E" w:rsidRPr="0044678C" w:rsidRDefault="008F6E7E">
      <w:pPr>
        <w:pBdr>
          <w:top w:val="nil"/>
          <w:left w:val="nil"/>
          <w:bottom w:val="nil"/>
          <w:right w:val="nil"/>
          <w:between w:val="nil"/>
        </w:pBdr>
        <w:spacing w:after="0" w:line="360" w:lineRule="auto"/>
        <w:ind w:right="49"/>
        <w:jc w:val="both"/>
        <w:rPr>
          <w:rFonts w:ascii="Palatino Linotype" w:eastAsia="Palatino Linotype" w:hAnsi="Palatino Linotype" w:cs="Palatino Linotype"/>
          <w:color w:val="000000"/>
          <w:sz w:val="24"/>
          <w:szCs w:val="24"/>
        </w:rPr>
      </w:pPr>
    </w:p>
    <w:p w14:paraId="0E5D833B" w14:textId="77777777" w:rsidR="008F6E7E" w:rsidRPr="0044678C" w:rsidRDefault="0008122D">
      <w:pPr>
        <w:numPr>
          <w:ilvl w:val="0"/>
          <w:numId w:val="11"/>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color w:val="000000"/>
          <w:sz w:val="24"/>
          <w:szCs w:val="24"/>
        </w:rPr>
      </w:pPr>
      <w:r w:rsidRPr="0044678C">
        <w:rPr>
          <w:rFonts w:ascii="Palatino Linotype" w:eastAsia="Palatino Linotype" w:hAnsi="Palatino Linotype" w:cs="Palatino Linotype"/>
          <w:b/>
          <w:color w:val="000000"/>
          <w:sz w:val="24"/>
          <w:szCs w:val="24"/>
        </w:rPr>
        <w:t>Admisión del recurso de revisión</w:t>
      </w:r>
      <w:r w:rsidRPr="0044678C">
        <w:rPr>
          <w:rFonts w:ascii="Palatino Linotype" w:eastAsia="Palatino Linotype" w:hAnsi="Palatino Linotype" w:cs="Palatino Linotype"/>
          <w:color w:val="000000"/>
          <w:sz w:val="24"/>
          <w:szCs w:val="24"/>
        </w:rPr>
        <w:t xml:space="preserve">: En fecha </w:t>
      </w:r>
      <w:r w:rsidRPr="0044678C">
        <w:rPr>
          <w:rFonts w:ascii="Palatino Linotype" w:eastAsia="Palatino Linotype" w:hAnsi="Palatino Linotype" w:cs="Palatino Linotype"/>
          <w:b/>
          <w:color w:val="000000"/>
          <w:sz w:val="24"/>
          <w:szCs w:val="24"/>
        </w:rPr>
        <w:t>veintiséis de agosto de dos mil veintidós</w:t>
      </w:r>
      <w:r w:rsidRPr="0044678C">
        <w:rPr>
          <w:rFonts w:ascii="Palatino Linotype" w:eastAsia="Palatino Linotype" w:hAnsi="Palatino Linotype" w:cs="Palatino Linotype"/>
          <w:color w:val="000000"/>
          <w:sz w:val="24"/>
          <w:szCs w:val="24"/>
        </w:rPr>
        <w:t xml:space="preserve">, la Comisionada Ponente admitió a trámite el recurso de revisión que ahora se resuelve, dando un plazo máximo de siete días hábiles para que las partes manifestaran lo que a su derecho resultara conveniente, ofrecieran pruebas, formularan alegatos y el Sujeto Obligado presentara su informe justificado. </w:t>
      </w:r>
    </w:p>
    <w:p w14:paraId="348029ED" w14:textId="77777777" w:rsidR="008F6E7E" w:rsidRPr="0044678C" w:rsidRDefault="008F6E7E">
      <w:pPr>
        <w:pBdr>
          <w:top w:val="nil"/>
          <w:left w:val="nil"/>
          <w:bottom w:val="nil"/>
          <w:right w:val="nil"/>
          <w:between w:val="nil"/>
        </w:pBdr>
        <w:ind w:left="720"/>
        <w:rPr>
          <w:rFonts w:ascii="Palatino Linotype" w:eastAsia="Palatino Linotype" w:hAnsi="Palatino Linotype" w:cs="Palatino Linotype"/>
          <w:color w:val="000000"/>
          <w:sz w:val="24"/>
          <w:szCs w:val="24"/>
        </w:rPr>
      </w:pPr>
    </w:p>
    <w:p w14:paraId="33D54B7B" w14:textId="77777777" w:rsidR="008F6E7E" w:rsidRPr="0044678C" w:rsidRDefault="0008122D">
      <w:pPr>
        <w:numPr>
          <w:ilvl w:val="0"/>
          <w:numId w:val="11"/>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color w:val="000000"/>
          <w:sz w:val="24"/>
          <w:szCs w:val="24"/>
        </w:rPr>
      </w:pPr>
      <w:r w:rsidRPr="0044678C">
        <w:rPr>
          <w:rFonts w:ascii="Palatino Linotype" w:eastAsia="Palatino Linotype" w:hAnsi="Palatino Linotype" w:cs="Palatino Linotype"/>
          <w:b/>
          <w:color w:val="000000"/>
          <w:sz w:val="24"/>
          <w:szCs w:val="24"/>
        </w:rPr>
        <w:t xml:space="preserve">Informe Justificado. </w:t>
      </w:r>
      <w:r w:rsidRPr="0044678C">
        <w:rPr>
          <w:rFonts w:ascii="Palatino Linotype" w:eastAsia="Palatino Linotype" w:hAnsi="Palatino Linotype" w:cs="Palatino Linotype"/>
          <w:color w:val="000000"/>
          <w:sz w:val="24"/>
          <w:szCs w:val="24"/>
        </w:rPr>
        <w:t xml:space="preserve">En fecha </w:t>
      </w:r>
      <w:r w:rsidRPr="0044678C">
        <w:rPr>
          <w:rFonts w:ascii="Palatino Linotype" w:eastAsia="Palatino Linotype" w:hAnsi="Palatino Linotype" w:cs="Palatino Linotype"/>
          <w:b/>
          <w:color w:val="000000"/>
          <w:sz w:val="24"/>
          <w:szCs w:val="24"/>
        </w:rPr>
        <w:t>ocho de septiembre dos mil veintidós</w:t>
      </w:r>
      <w:r w:rsidRPr="0044678C">
        <w:rPr>
          <w:rFonts w:ascii="Palatino Linotype" w:eastAsia="Palatino Linotype" w:hAnsi="Palatino Linotype" w:cs="Palatino Linotype"/>
          <w:color w:val="000000"/>
          <w:sz w:val="24"/>
          <w:szCs w:val="24"/>
        </w:rPr>
        <w:t xml:space="preserve">, el </w:t>
      </w:r>
      <w:r w:rsidRPr="0044678C">
        <w:rPr>
          <w:rFonts w:ascii="Palatino Linotype" w:eastAsia="Palatino Linotype" w:hAnsi="Palatino Linotype" w:cs="Palatino Linotype"/>
          <w:b/>
          <w:color w:val="000000"/>
          <w:sz w:val="24"/>
          <w:szCs w:val="24"/>
        </w:rPr>
        <w:t xml:space="preserve">SUJETO OBLIGADO </w:t>
      </w:r>
      <w:r w:rsidRPr="0044678C">
        <w:rPr>
          <w:rFonts w:ascii="Palatino Linotype" w:eastAsia="Palatino Linotype" w:hAnsi="Palatino Linotype" w:cs="Palatino Linotype"/>
          <w:color w:val="000000"/>
          <w:sz w:val="24"/>
          <w:szCs w:val="24"/>
        </w:rPr>
        <w:t xml:space="preserve">rindió su informe justificado al tenor de lo siguiente: </w:t>
      </w:r>
    </w:p>
    <w:p w14:paraId="18BD741E" w14:textId="77777777" w:rsidR="008F6E7E" w:rsidRPr="0044678C" w:rsidRDefault="008F6E7E">
      <w:pPr>
        <w:pBdr>
          <w:top w:val="nil"/>
          <w:left w:val="nil"/>
          <w:bottom w:val="nil"/>
          <w:right w:val="nil"/>
          <w:between w:val="nil"/>
        </w:pBdr>
        <w:spacing w:after="0" w:line="360" w:lineRule="auto"/>
        <w:ind w:right="49"/>
        <w:jc w:val="both"/>
        <w:rPr>
          <w:rFonts w:ascii="Palatino Linotype" w:eastAsia="Palatino Linotype" w:hAnsi="Palatino Linotype" w:cs="Palatino Linotype"/>
          <w:color w:val="000000"/>
          <w:sz w:val="24"/>
          <w:szCs w:val="24"/>
        </w:rPr>
      </w:pPr>
    </w:p>
    <w:p w14:paraId="371C72D9" w14:textId="77777777" w:rsidR="008F6E7E" w:rsidRPr="0044678C" w:rsidRDefault="0008122D">
      <w:pPr>
        <w:numPr>
          <w:ilvl w:val="0"/>
          <w:numId w:val="5"/>
        </w:numPr>
        <w:pBdr>
          <w:top w:val="nil"/>
          <w:left w:val="nil"/>
          <w:bottom w:val="nil"/>
          <w:right w:val="nil"/>
          <w:between w:val="nil"/>
        </w:pBdr>
        <w:spacing w:after="0" w:line="360" w:lineRule="auto"/>
        <w:ind w:right="49"/>
        <w:jc w:val="both"/>
        <w:rPr>
          <w:rFonts w:ascii="Palatino Linotype" w:eastAsia="Palatino Linotype" w:hAnsi="Palatino Linotype" w:cs="Palatino Linotype"/>
          <w:color w:val="000000"/>
        </w:rPr>
      </w:pPr>
      <w:r w:rsidRPr="0044678C">
        <w:rPr>
          <w:rFonts w:ascii="Palatino Linotype" w:eastAsia="Palatino Linotype" w:hAnsi="Palatino Linotype" w:cs="Palatino Linotype"/>
          <w:color w:val="000000"/>
        </w:rPr>
        <w:t xml:space="preserve">Oficio de fecha dieciocho de agosto de dos mil veintidós, signado por el </w:t>
      </w:r>
      <w:proofErr w:type="gramStart"/>
      <w:r w:rsidRPr="0044678C">
        <w:rPr>
          <w:rFonts w:ascii="Palatino Linotype" w:eastAsia="Palatino Linotype" w:hAnsi="Palatino Linotype" w:cs="Palatino Linotype"/>
          <w:color w:val="000000"/>
        </w:rPr>
        <w:t>Consejero</w:t>
      </w:r>
      <w:proofErr w:type="gramEnd"/>
      <w:r w:rsidRPr="0044678C">
        <w:rPr>
          <w:rFonts w:ascii="Palatino Linotype" w:eastAsia="Palatino Linotype" w:hAnsi="Palatino Linotype" w:cs="Palatino Linotype"/>
          <w:color w:val="000000"/>
        </w:rPr>
        <w:t xml:space="preserve"> Jurídico, mediante el cual informa que luego de haber realizado una búsqueda exhaustiva y razonable dentro de los archivos y registros de la consejería jurídica, </w:t>
      </w:r>
      <w:r w:rsidRPr="0044678C">
        <w:rPr>
          <w:rFonts w:ascii="Palatino Linotype" w:eastAsia="Palatino Linotype" w:hAnsi="Palatino Linotype" w:cs="Palatino Linotype"/>
          <w:b/>
          <w:color w:val="000000"/>
        </w:rPr>
        <w:t>no se encontró información relacionada con la solicitud</w:t>
      </w:r>
      <w:r w:rsidRPr="0044678C">
        <w:rPr>
          <w:rFonts w:ascii="Palatino Linotype" w:eastAsia="Palatino Linotype" w:hAnsi="Palatino Linotype" w:cs="Palatino Linotype"/>
          <w:color w:val="000000"/>
        </w:rPr>
        <w:t xml:space="preserve">, enviado en respuesta. </w:t>
      </w:r>
    </w:p>
    <w:p w14:paraId="596EC167" w14:textId="77777777" w:rsidR="008F6E7E" w:rsidRPr="0044678C" w:rsidRDefault="008F6E7E">
      <w:pPr>
        <w:pBdr>
          <w:top w:val="nil"/>
          <w:left w:val="nil"/>
          <w:bottom w:val="nil"/>
          <w:right w:val="nil"/>
          <w:between w:val="nil"/>
        </w:pBdr>
        <w:spacing w:after="0" w:line="360" w:lineRule="auto"/>
        <w:ind w:right="49"/>
        <w:jc w:val="both"/>
        <w:rPr>
          <w:rFonts w:ascii="Palatino Linotype" w:eastAsia="Palatino Linotype" w:hAnsi="Palatino Linotype" w:cs="Palatino Linotype"/>
          <w:color w:val="000000"/>
          <w:sz w:val="24"/>
          <w:szCs w:val="24"/>
        </w:rPr>
      </w:pPr>
    </w:p>
    <w:p w14:paraId="08FE6CB4" w14:textId="77777777" w:rsidR="008F6E7E" w:rsidRPr="0044678C" w:rsidRDefault="0008122D">
      <w:pPr>
        <w:spacing w:after="0" w:line="360" w:lineRule="auto"/>
        <w:ind w:right="49"/>
        <w:jc w:val="both"/>
        <w:rPr>
          <w:rFonts w:ascii="Palatino Linotype" w:eastAsia="Palatino Linotype" w:hAnsi="Palatino Linotype" w:cs="Palatino Linotype"/>
          <w:b/>
          <w:sz w:val="24"/>
          <w:szCs w:val="24"/>
        </w:rPr>
      </w:pPr>
      <w:r w:rsidRPr="0044678C">
        <w:rPr>
          <w:rFonts w:ascii="Palatino Linotype" w:eastAsia="Palatino Linotype" w:hAnsi="Palatino Linotype" w:cs="Palatino Linotype"/>
          <w:sz w:val="24"/>
          <w:szCs w:val="24"/>
        </w:rPr>
        <w:t xml:space="preserve">Documento que se hizo del conocimiento del Particular en fecha </w:t>
      </w:r>
      <w:r w:rsidRPr="0044678C">
        <w:rPr>
          <w:rFonts w:ascii="Palatino Linotype" w:eastAsia="Palatino Linotype" w:hAnsi="Palatino Linotype" w:cs="Palatino Linotype"/>
          <w:b/>
          <w:sz w:val="24"/>
          <w:szCs w:val="24"/>
        </w:rPr>
        <w:t xml:space="preserve">quince de marzo de dos mil veintitrés. </w:t>
      </w:r>
    </w:p>
    <w:p w14:paraId="239CF887" w14:textId="77777777" w:rsidR="008F6E7E" w:rsidRPr="0044678C" w:rsidRDefault="008F6E7E">
      <w:pPr>
        <w:spacing w:after="0" w:line="360" w:lineRule="auto"/>
        <w:ind w:right="49"/>
        <w:jc w:val="both"/>
        <w:rPr>
          <w:rFonts w:ascii="Palatino Linotype" w:eastAsia="Palatino Linotype" w:hAnsi="Palatino Linotype" w:cs="Palatino Linotype"/>
          <w:b/>
          <w:sz w:val="24"/>
          <w:szCs w:val="24"/>
        </w:rPr>
      </w:pPr>
    </w:p>
    <w:p w14:paraId="57F7234A" w14:textId="77777777" w:rsidR="008F6E7E" w:rsidRPr="0044678C" w:rsidRDefault="0008122D">
      <w:pPr>
        <w:spacing w:after="0" w:line="360" w:lineRule="auto"/>
        <w:ind w:right="49"/>
        <w:jc w:val="both"/>
        <w:rPr>
          <w:rFonts w:ascii="Palatino Linotype" w:eastAsia="Palatino Linotype" w:hAnsi="Palatino Linotype" w:cs="Palatino Linotype"/>
          <w:sz w:val="24"/>
          <w:szCs w:val="24"/>
        </w:rPr>
      </w:pPr>
      <w:r w:rsidRPr="0044678C">
        <w:rPr>
          <w:rFonts w:ascii="Palatino Linotype" w:eastAsia="Palatino Linotype" w:hAnsi="Palatino Linotype" w:cs="Palatino Linotype"/>
          <w:sz w:val="24"/>
          <w:szCs w:val="24"/>
        </w:rPr>
        <w:t xml:space="preserve">El Particular no realizó manifestaciones. </w:t>
      </w:r>
    </w:p>
    <w:p w14:paraId="3F11BC54" w14:textId="77777777" w:rsidR="008F6E7E" w:rsidRPr="0044678C" w:rsidRDefault="008F6E7E">
      <w:pPr>
        <w:spacing w:after="0" w:line="360" w:lineRule="auto"/>
        <w:ind w:right="49"/>
        <w:jc w:val="both"/>
        <w:rPr>
          <w:rFonts w:ascii="Palatino Linotype" w:eastAsia="Palatino Linotype" w:hAnsi="Palatino Linotype" w:cs="Palatino Linotype"/>
          <w:sz w:val="24"/>
          <w:szCs w:val="24"/>
        </w:rPr>
      </w:pPr>
    </w:p>
    <w:p w14:paraId="2672B251" w14:textId="77777777" w:rsidR="008F6E7E" w:rsidRPr="0044678C" w:rsidRDefault="008F6E7E">
      <w:pPr>
        <w:spacing w:after="0" w:line="360" w:lineRule="auto"/>
        <w:ind w:right="49"/>
        <w:jc w:val="both"/>
        <w:rPr>
          <w:rFonts w:ascii="Palatino Linotype" w:eastAsia="Palatino Linotype" w:hAnsi="Palatino Linotype" w:cs="Palatino Linotype"/>
          <w:sz w:val="24"/>
          <w:szCs w:val="24"/>
        </w:rPr>
      </w:pPr>
    </w:p>
    <w:p w14:paraId="192F9210" w14:textId="77777777" w:rsidR="008F6E7E" w:rsidRPr="0044678C" w:rsidRDefault="0008122D">
      <w:pPr>
        <w:numPr>
          <w:ilvl w:val="0"/>
          <w:numId w:val="11"/>
        </w:numPr>
        <w:pBdr>
          <w:top w:val="nil"/>
          <w:left w:val="nil"/>
          <w:bottom w:val="nil"/>
          <w:right w:val="nil"/>
          <w:between w:val="nil"/>
        </w:pBdr>
        <w:tabs>
          <w:tab w:val="left" w:pos="360"/>
        </w:tabs>
        <w:spacing w:after="0" w:line="360" w:lineRule="auto"/>
        <w:ind w:left="0" w:right="49" w:firstLine="0"/>
        <w:jc w:val="both"/>
        <w:rPr>
          <w:rFonts w:ascii="Palatino Linotype" w:eastAsia="Palatino Linotype" w:hAnsi="Palatino Linotype" w:cs="Palatino Linotype"/>
          <w:color w:val="000000"/>
          <w:sz w:val="24"/>
          <w:szCs w:val="24"/>
        </w:rPr>
      </w:pPr>
      <w:r w:rsidRPr="0044678C">
        <w:rPr>
          <w:rFonts w:ascii="Palatino Linotype" w:eastAsia="Palatino Linotype" w:hAnsi="Palatino Linotype" w:cs="Palatino Linotype"/>
          <w:b/>
          <w:color w:val="000000"/>
          <w:sz w:val="24"/>
          <w:szCs w:val="24"/>
        </w:rPr>
        <w:lastRenderedPageBreak/>
        <w:t>Ampliación de plazo:</w:t>
      </w:r>
      <w:r w:rsidRPr="0044678C">
        <w:rPr>
          <w:rFonts w:ascii="Palatino Linotype" w:eastAsia="Palatino Linotype" w:hAnsi="Palatino Linotype" w:cs="Palatino Linotype"/>
          <w:color w:val="000000"/>
          <w:sz w:val="24"/>
          <w:szCs w:val="24"/>
        </w:rPr>
        <w:t xml:space="preserve"> El </w:t>
      </w:r>
      <w:r w:rsidRPr="0044678C">
        <w:rPr>
          <w:rFonts w:ascii="Palatino Linotype" w:eastAsia="Palatino Linotype" w:hAnsi="Palatino Linotype" w:cs="Palatino Linotype"/>
          <w:b/>
          <w:color w:val="000000"/>
          <w:sz w:val="24"/>
          <w:szCs w:val="24"/>
        </w:rPr>
        <w:t>quince de marzo</w:t>
      </w:r>
      <w:r w:rsidRPr="0044678C">
        <w:rPr>
          <w:rFonts w:ascii="Palatino Linotype" w:eastAsia="Palatino Linotype" w:hAnsi="Palatino Linotype" w:cs="Palatino Linotype"/>
          <w:b/>
          <w:sz w:val="24"/>
          <w:szCs w:val="24"/>
        </w:rPr>
        <w:t xml:space="preserve"> de dos mil veintitrés</w:t>
      </w:r>
      <w:r w:rsidRPr="0044678C">
        <w:rPr>
          <w:rFonts w:ascii="Palatino Linotype" w:eastAsia="Palatino Linotype" w:hAnsi="Palatino Linotype" w:cs="Palatino Linotype"/>
          <w:color w:val="000000"/>
          <w:sz w:val="24"/>
          <w:szCs w:val="24"/>
        </w:rPr>
        <w:t>, se notificó a las partes el Acuerdo de Ampliación de Plazo para resolver el medio de impugnación que nos ocupa, en términos de lo dispuesto por el artículo 181, párrafo tercero de la Ley de Transparencia y Acceso a la Información Pública del Estado de México y Municipios.</w:t>
      </w:r>
    </w:p>
    <w:p w14:paraId="510331F9" w14:textId="77777777" w:rsidR="008F6E7E" w:rsidRPr="0044678C" w:rsidRDefault="008F6E7E">
      <w:pPr>
        <w:pBdr>
          <w:top w:val="nil"/>
          <w:left w:val="nil"/>
          <w:bottom w:val="nil"/>
          <w:right w:val="nil"/>
          <w:between w:val="nil"/>
        </w:pBdr>
        <w:tabs>
          <w:tab w:val="left" w:pos="360"/>
        </w:tabs>
        <w:spacing w:after="0" w:line="360" w:lineRule="auto"/>
        <w:ind w:right="49"/>
        <w:jc w:val="both"/>
        <w:rPr>
          <w:rFonts w:ascii="Palatino Linotype" w:eastAsia="Palatino Linotype" w:hAnsi="Palatino Linotype" w:cs="Palatino Linotype"/>
          <w:color w:val="000000"/>
          <w:sz w:val="24"/>
          <w:szCs w:val="24"/>
        </w:rPr>
      </w:pPr>
    </w:p>
    <w:p w14:paraId="02A10636" w14:textId="77777777" w:rsidR="008F6E7E" w:rsidRPr="0044678C" w:rsidRDefault="0008122D">
      <w:pPr>
        <w:spacing w:after="0" w:line="360" w:lineRule="auto"/>
        <w:ind w:right="49"/>
        <w:jc w:val="both"/>
        <w:rPr>
          <w:rFonts w:ascii="Palatino Linotype" w:eastAsia="Palatino Linotype" w:hAnsi="Palatino Linotype" w:cs="Palatino Linotype"/>
          <w:sz w:val="24"/>
          <w:szCs w:val="24"/>
        </w:rPr>
      </w:pPr>
      <w:r w:rsidRPr="0044678C">
        <w:rPr>
          <w:rFonts w:ascii="Palatino Linotype" w:eastAsia="Palatino Linotype" w:hAnsi="Palatino Linotype" w:cs="Palatino Linotype"/>
          <w:sz w:val="24"/>
          <w:szCs w:val="24"/>
        </w:rPr>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en años anteriores dentro del mismo periodo, se ha incrementado aproximadamente un 400%, circunstancia atípica que ha rebasado las capacidades técnicas y humanas del personal encargado de la proyección de las resoluciones a dichos medios de impugnación.</w:t>
      </w:r>
    </w:p>
    <w:p w14:paraId="7677F68B" w14:textId="77777777" w:rsidR="008F6E7E" w:rsidRPr="0044678C" w:rsidRDefault="008F6E7E">
      <w:pPr>
        <w:spacing w:after="0" w:line="360" w:lineRule="auto"/>
        <w:ind w:right="49"/>
        <w:jc w:val="both"/>
        <w:rPr>
          <w:rFonts w:ascii="Palatino Linotype" w:eastAsia="Palatino Linotype" w:hAnsi="Palatino Linotype" w:cs="Palatino Linotype"/>
          <w:sz w:val="24"/>
          <w:szCs w:val="24"/>
        </w:rPr>
      </w:pPr>
    </w:p>
    <w:p w14:paraId="733A23CA" w14:textId="77777777" w:rsidR="008F6E7E" w:rsidRPr="0044678C" w:rsidRDefault="0008122D">
      <w:pPr>
        <w:spacing w:after="0" w:line="360" w:lineRule="auto"/>
        <w:ind w:right="49"/>
        <w:jc w:val="both"/>
        <w:rPr>
          <w:rFonts w:ascii="Palatino Linotype" w:eastAsia="Palatino Linotype" w:hAnsi="Palatino Linotype" w:cs="Palatino Linotype"/>
          <w:sz w:val="24"/>
          <w:szCs w:val="24"/>
        </w:rPr>
      </w:pPr>
      <w:r w:rsidRPr="0044678C">
        <w:rPr>
          <w:rFonts w:ascii="Palatino Linotype" w:eastAsia="Palatino Linotype" w:hAnsi="Palatino Linotype" w:cs="Palatino Linotype"/>
          <w:sz w:val="24"/>
          <w:szCs w:val="24"/>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187BDF84" w14:textId="77777777" w:rsidR="008F6E7E" w:rsidRPr="0044678C" w:rsidRDefault="0008122D">
      <w:pPr>
        <w:spacing w:after="0" w:line="360" w:lineRule="auto"/>
        <w:ind w:right="49"/>
        <w:jc w:val="both"/>
        <w:rPr>
          <w:rFonts w:ascii="Palatino Linotype" w:eastAsia="Palatino Linotype" w:hAnsi="Palatino Linotype" w:cs="Palatino Linotype"/>
          <w:sz w:val="24"/>
          <w:szCs w:val="24"/>
        </w:rPr>
      </w:pPr>
      <w:r w:rsidRPr="0044678C">
        <w:rPr>
          <w:rFonts w:ascii="Palatino Linotype" w:eastAsia="Palatino Linotype" w:hAnsi="Palatino Linotype" w:cs="Palatino Linotype"/>
          <w:sz w:val="24"/>
          <w:szCs w:val="24"/>
        </w:rPr>
        <w:t xml:space="preserve"> </w:t>
      </w:r>
    </w:p>
    <w:p w14:paraId="633A8A6A" w14:textId="77777777" w:rsidR="008F6E7E" w:rsidRPr="0044678C" w:rsidRDefault="0008122D">
      <w:pPr>
        <w:spacing w:after="0" w:line="360" w:lineRule="auto"/>
        <w:ind w:right="49"/>
        <w:jc w:val="both"/>
        <w:rPr>
          <w:rFonts w:ascii="Palatino Linotype" w:eastAsia="Palatino Linotype" w:hAnsi="Palatino Linotype" w:cs="Palatino Linotype"/>
          <w:sz w:val="24"/>
          <w:szCs w:val="24"/>
        </w:rPr>
      </w:pPr>
      <w:r w:rsidRPr="0044678C">
        <w:rPr>
          <w:rFonts w:ascii="Palatino Linotype" w:eastAsia="Palatino Linotype" w:hAnsi="Palatino Linotype" w:cs="Palatino Linotype"/>
          <w:sz w:val="24"/>
          <w:szCs w:val="24"/>
        </w:rPr>
        <w:t xml:space="preserve">Así, en términos de lo que establecen los artículos 8.1 y 25 de la Convención Americana sobre Derechos Humanos, los recursos deben ser sencillos y resolverse en </w:t>
      </w:r>
      <w:r w:rsidRPr="0044678C">
        <w:rPr>
          <w:rFonts w:ascii="Palatino Linotype" w:eastAsia="Palatino Linotype" w:hAnsi="Palatino Linotype" w:cs="Palatino Linotype"/>
          <w:sz w:val="24"/>
          <w:szCs w:val="24"/>
        </w:rPr>
        <w:lastRenderedPageBreak/>
        <w:t>el menor tiempo posible, tomando en consideración la dilación total del procedimiento; esto es, en un plazo razonable.</w:t>
      </w:r>
    </w:p>
    <w:p w14:paraId="57DCFEF1" w14:textId="77777777" w:rsidR="008F6E7E" w:rsidRPr="0044678C" w:rsidRDefault="008F6E7E">
      <w:pPr>
        <w:spacing w:after="0" w:line="360" w:lineRule="auto"/>
        <w:ind w:right="49"/>
        <w:jc w:val="both"/>
        <w:rPr>
          <w:rFonts w:ascii="Palatino Linotype" w:eastAsia="Palatino Linotype" w:hAnsi="Palatino Linotype" w:cs="Palatino Linotype"/>
          <w:sz w:val="24"/>
          <w:szCs w:val="24"/>
        </w:rPr>
      </w:pPr>
    </w:p>
    <w:p w14:paraId="542D35BF" w14:textId="77777777" w:rsidR="008F6E7E" w:rsidRPr="0044678C" w:rsidRDefault="0008122D">
      <w:pPr>
        <w:spacing w:after="0" w:line="360" w:lineRule="auto"/>
        <w:ind w:right="49"/>
        <w:jc w:val="both"/>
        <w:rPr>
          <w:rFonts w:ascii="Palatino Linotype" w:eastAsia="Palatino Linotype" w:hAnsi="Palatino Linotype" w:cs="Palatino Linotype"/>
          <w:sz w:val="24"/>
          <w:szCs w:val="24"/>
        </w:rPr>
      </w:pPr>
      <w:r w:rsidRPr="0044678C">
        <w:rPr>
          <w:rFonts w:ascii="Palatino Linotype" w:eastAsia="Palatino Linotype" w:hAnsi="Palatino Linotype" w:cs="Palatino Linotype"/>
          <w:sz w:val="24"/>
          <w:szCs w:val="24"/>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6573C430" w14:textId="77777777" w:rsidR="008F6E7E" w:rsidRPr="0044678C" w:rsidRDefault="008F6E7E">
      <w:pPr>
        <w:spacing w:after="0" w:line="360" w:lineRule="auto"/>
        <w:ind w:right="49"/>
        <w:jc w:val="both"/>
        <w:rPr>
          <w:rFonts w:ascii="Palatino Linotype" w:eastAsia="Palatino Linotype" w:hAnsi="Palatino Linotype" w:cs="Palatino Linotype"/>
          <w:sz w:val="24"/>
          <w:szCs w:val="24"/>
        </w:rPr>
      </w:pPr>
    </w:p>
    <w:p w14:paraId="253A638B" w14:textId="77777777" w:rsidR="008F6E7E" w:rsidRPr="0044678C" w:rsidRDefault="0008122D">
      <w:pPr>
        <w:spacing w:after="0" w:line="360" w:lineRule="auto"/>
        <w:ind w:right="49"/>
        <w:jc w:val="both"/>
        <w:rPr>
          <w:rFonts w:ascii="Palatino Linotype" w:eastAsia="Palatino Linotype" w:hAnsi="Palatino Linotype" w:cs="Palatino Linotype"/>
          <w:sz w:val="24"/>
          <w:szCs w:val="24"/>
        </w:rPr>
      </w:pPr>
      <w:r w:rsidRPr="0044678C">
        <w:rPr>
          <w:rFonts w:ascii="Palatino Linotype" w:eastAsia="Palatino Linotype" w:hAnsi="Palatino Linotype" w:cs="Palatino Linotype"/>
          <w:sz w:val="24"/>
          <w:szCs w:val="24"/>
        </w:rPr>
        <w:t xml:space="preserve">Por ello, excepcionalmente, si un asunto es resuelto con posterioridad a los plazos señalados por la norma debe analizarse la razonabilidad del tiempo necesario para su resolución, atentos a los siguientes criterios:  </w:t>
      </w:r>
    </w:p>
    <w:p w14:paraId="4C0999DF" w14:textId="77777777" w:rsidR="008F6E7E" w:rsidRPr="0044678C" w:rsidRDefault="008F6E7E">
      <w:pPr>
        <w:spacing w:after="0" w:line="360" w:lineRule="auto"/>
        <w:ind w:right="49"/>
        <w:jc w:val="both"/>
        <w:rPr>
          <w:rFonts w:ascii="Palatino Linotype" w:eastAsia="Palatino Linotype" w:hAnsi="Palatino Linotype" w:cs="Palatino Linotype"/>
          <w:sz w:val="24"/>
          <w:szCs w:val="24"/>
        </w:rPr>
      </w:pPr>
    </w:p>
    <w:p w14:paraId="2760D9B4" w14:textId="77777777" w:rsidR="008F6E7E" w:rsidRPr="0044678C" w:rsidRDefault="0008122D">
      <w:pPr>
        <w:tabs>
          <w:tab w:val="left" w:pos="709"/>
        </w:tabs>
        <w:spacing w:after="0" w:line="360" w:lineRule="auto"/>
        <w:ind w:left="567" w:right="560"/>
        <w:jc w:val="both"/>
        <w:rPr>
          <w:rFonts w:ascii="Palatino Linotype" w:eastAsia="Palatino Linotype" w:hAnsi="Palatino Linotype" w:cs="Palatino Linotype"/>
        </w:rPr>
      </w:pPr>
      <w:r w:rsidRPr="0044678C">
        <w:rPr>
          <w:rFonts w:ascii="Palatino Linotype" w:eastAsia="Palatino Linotype" w:hAnsi="Palatino Linotype" w:cs="Palatino Linotype"/>
          <w:b/>
          <w:sz w:val="24"/>
          <w:szCs w:val="24"/>
        </w:rPr>
        <w:t>a</w:t>
      </w:r>
      <w:r w:rsidRPr="0044678C">
        <w:rPr>
          <w:rFonts w:ascii="Palatino Linotype" w:eastAsia="Palatino Linotype" w:hAnsi="Palatino Linotype" w:cs="Palatino Linotype"/>
          <w:b/>
        </w:rPr>
        <w:t>)    Complejidad del asunto:</w:t>
      </w:r>
      <w:r w:rsidRPr="0044678C">
        <w:rPr>
          <w:rFonts w:ascii="Palatino Linotype" w:eastAsia="Palatino Linotype" w:hAnsi="Palatino Linotype" w:cs="Palatino Linotype"/>
        </w:rPr>
        <w:t xml:space="preserve"> La complejidad de la prueba, la pluralidad de sujetos procesales, el tiempo transcurrido, las características y contexto del recurso.</w:t>
      </w:r>
    </w:p>
    <w:p w14:paraId="498C9220" w14:textId="77777777" w:rsidR="008F6E7E" w:rsidRPr="0044678C" w:rsidRDefault="0008122D">
      <w:pPr>
        <w:tabs>
          <w:tab w:val="left" w:pos="709"/>
        </w:tabs>
        <w:spacing w:after="0" w:line="360" w:lineRule="auto"/>
        <w:ind w:left="567" w:right="560"/>
        <w:jc w:val="both"/>
        <w:rPr>
          <w:rFonts w:ascii="Palatino Linotype" w:eastAsia="Palatino Linotype" w:hAnsi="Palatino Linotype" w:cs="Palatino Linotype"/>
        </w:rPr>
      </w:pPr>
      <w:r w:rsidRPr="0044678C">
        <w:rPr>
          <w:rFonts w:ascii="Palatino Linotype" w:eastAsia="Palatino Linotype" w:hAnsi="Palatino Linotype" w:cs="Palatino Linotype"/>
          <w:b/>
        </w:rPr>
        <w:t>b)   Actividad Procesal del interesado</w:t>
      </w:r>
      <w:r w:rsidRPr="0044678C">
        <w:rPr>
          <w:rFonts w:ascii="Palatino Linotype" w:eastAsia="Palatino Linotype" w:hAnsi="Palatino Linotype" w:cs="Palatino Linotype"/>
        </w:rPr>
        <w:t>: Acciones u omisiones del interesado.</w:t>
      </w:r>
    </w:p>
    <w:p w14:paraId="30CEB742" w14:textId="77777777" w:rsidR="008F6E7E" w:rsidRPr="0044678C" w:rsidRDefault="0008122D">
      <w:pPr>
        <w:tabs>
          <w:tab w:val="left" w:pos="851"/>
        </w:tabs>
        <w:spacing w:after="0" w:line="360" w:lineRule="auto"/>
        <w:ind w:left="567" w:right="560"/>
        <w:jc w:val="both"/>
        <w:rPr>
          <w:rFonts w:ascii="Palatino Linotype" w:eastAsia="Palatino Linotype" w:hAnsi="Palatino Linotype" w:cs="Palatino Linotype"/>
        </w:rPr>
      </w:pPr>
      <w:r w:rsidRPr="0044678C">
        <w:rPr>
          <w:rFonts w:ascii="Palatino Linotype" w:eastAsia="Palatino Linotype" w:hAnsi="Palatino Linotype" w:cs="Palatino Linotype"/>
          <w:b/>
        </w:rPr>
        <w:t>c)  Conducta de la Autoridad:</w:t>
      </w:r>
      <w:r w:rsidRPr="0044678C">
        <w:rPr>
          <w:rFonts w:ascii="Palatino Linotype" w:eastAsia="Palatino Linotype" w:hAnsi="Palatino Linotype" w:cs="Palatino Linotype"/>
        </w:rPr>
        <w:t xml:space="preserve"> Las Acciones u omisiones realizadas en el procedimiento. Así como si la autoridad actuó con la debida diligencia.</w:t>
      </w:r>
    </w:p>
    <w:p w14:paraId="05592C75" w14:textId="77777777" w:rsidR="008F6E7E" w:rsidRPr="0044678C" w:rsidRDefault="0008122D">
      <w:pPr>
        <w:tabs>
          <w:tab w:val="left" w:pos="851"/>
        </w:tabs>
        <w:spacing w:after="0" w:line="360" w:lineRule="auto"/>
        <w:ind w:left="567" w:right="560"/>
        <w:jc w:val="both"/>
        <w:rPr>
          <w:rFonts w:ascii="Palatino Linotype" w:eastAsia="Palatino Linotype" w:hAnsi="Palatino Linotype" w:cs="Palatino Linotype"/>
        </w:rPr>
      </w:pPr>
      <w:r w:rsidRPr="0044678C">
        <w:rPr>
          <w:rFonts w:ascii="Palatino Linotype" w:eastAsia="Palatino Linotype" w:hAnsi="Palatino Linotype" w:cs="Palatino Linotype"/>
          <w:b/>
        </w:rPr>
        <w:t>d) La afectación generada en la situación jurídica de la persona involucrada en el proceso:</w:t>
      </w:r>
      <w:r w:rsidRPr="0044678C">
        <w:rPr>
          <w:rFonts w:ascii="Palatino Linotype" w:eastAsia="Palatino Linotype" w:hAnsi="Palatino Linotype" w:cs="Palatino Linotype"/>
        </w:rPr>
        <w:t xml:space="preserve"> Violación a sus derechos humanos.</w:t>
      </w:r>
    </w:p>
    <w:p w14:paraId="490B30F0" w14:textId="77777777" w:rsidR="008F6E7E" w:rsidRPr="0044678C" w:rsidRDefault="008F6E7E">
      <w:pPr>
        <w:spacing w:after="0" w:line="360" w:lineRule="auto"/>
        <w:ind w:right="49"/>
        <w:jc w:val="both"/>
        <w:rPr>
          <w:rFonts w:ascii="Palatino Linotype" w:eastAsia="Palatino Linotype" w:hAnsi="Palatino Linotype" w:cs="Palatino Linotype"/>
          <w:sz w:val="24"/>
          <w:szCs w:val="24"/>
        </w:rPr>
      </w:pPr>
    </w:p>
    <w:p w14:paraId="4D613603" w14:textId="77777777" w:rsidR="008F6E7E" w:rsidRPr="0044678C" w:rsidRDefault="0008122D">
      <w:pPr>
        <w:spacing w:after="0" w:line="360" w:lineRule="auto"/>
        <w:ind w:right="49"/>
        <w:jc w:val="both"/>
        <w:rPr>
          <w:rFonts w:ascii="Palatino Linotype" w:eastAsia="Palatino Linotype" w:hAnsi="Palatino Linotype" w:cs="Palatino Linotype"/>
          <w:sz w:val="24"/>
          <w:szCs w:val="24"/>
        </w:rPr>
      </w:pPr>
      <w:r w:rsidRPr="0044678C">
        <w:rPr>
          <w:rFonts w:ascii="Palatino Linotype" w:eastAsia="Palatino Linotype" w:hAnsi="Palatino Linotype" w:cs="Palatino Linotype"/>
          <w:sz w:val="24"/>
          <w:szCs w:val="24"/>
        </w:rPr>
        <w:t xml:space="preserve">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w:t>
      </w:r>
      <w:r w:rsidRPr="0044678C">
        <w:rPr>
          <w:rFonts w:ascii="Palatino Linotype" w:eastAsia="Palatino Linotype" w:hAnsi="Palatino Linotype" w:cs="Palatino Linotype"/>
          <w:sz w:val="24"/>
          <w:szCs w:val="24"/>
        </w:rPr>
        <w:lastRenderedPageBreak/>
        <w:t>relación con la actuación del funcionario, como ha acontecido en el caso que nos ocupa.</w:t>
      </w:r>
    </w:p>
    <w:p w14:paraId="2561EE3A" w14:textId="77777777" w:rsidR="008F6E7E" w:rsidRPr="0044678C" w:rsidRDefault="0008122D">
      <w:pPr>
        <w:spacing w:after="0" w:line="360" w:lineRule="auto"/>
        <w:ind w:right="49"/>
        <w:jc w:val="both"/>
        <w:rPr>
          <w:rFonts w:ascii="Palatino Linotype" w:eastAsia="Palatino Linotype" w:hAnsi="Palatino Linotype" w:cs="Palatino Linotype"/>
          <w:sz w:val="24"/>
          <w:szCs w:val="24"/>
        </w:rPr>
      </w:pPr>
      <w:r w:rsidRPr="0044678C">
        <w:rPr>
          <w:rFonts w:ascii="Palatino Linotype" w:eastAsia="Palatino Linotype" w:hAnsi="Palatino Linotype" w:cs="Palatino Linotype"/>
          <w:sz w:val="24"/>
          <w:szCs w:val="24"/>
        </w:rPr>
        <w:t xml:space="preserve"> </w:t>
      </w:r>
    </w:p>
    <w:p w14:paraId="38FCF871" w14:textId="77777777" w:rsidR="008F6E7E" w:rsidRPr="0044678C" w:rsidRDefault="0008122D">
      <w:pPr>
        <w:spacing w:after="0" w:line="360" w:lineRule="auto"/>
        <w:ind w:right="49"/>
        <w:jc w:val="both"/>
        <w:rPr>
          <w:rFonts w:ascii="Palatino Linotype" w:eastAsia="Palatino Linotype" w:hAnsi="Palatino Linotype" w:cs="Palatino Linotype"/>
          <w:sz w:val="24"/>
          <w:szCs w:val="24"/>
        </w:rPr>
      </w:pPr>
      <w:r w:rsidRPr="0044678C">
        <w:rPr>
          <w:rFonts w:ascii="Palatino Linotype" w:eastAsia="Palatino Linotype" w:hAnsi="Palatino Linotype" w:cs="Palatino Linotype"/>
          <w:sz w:val="24"/>
          <w:szCs w:val="24"/>
        </w:rPr>
        <w:t>Argumento que encuentra sustento en la jurisprudencia P./J. 32/92 emitida por el Pleno de la Suprema Corte de Justicia de la Nación de rubro “</w:t>
      </w:r>
      <w:r w:rsidRPr="0044678C">
        <w:rPr>
          <w:rFonts w:ascii="Palatino Linotype" w:eastAsia="Palatino Linotype" w:hAnsi="Palatino Linotype" w:cs="Palatino Linotype"/>
          <w:b/>
          <w:sz w:val="24"/>
          <w:szCs w:val="24"/>
        </w:rPr>
        <w:t>TÉRMINOS PROCESALES. PARA DETERMINAR SI UN FUNCIONARIO JUDICIAL ACTUÓ INDEBIDAMENTE POR NO RESPETARLOS SE DEBE ATENDER AL PRESUPUESTO QUE CONSIDERÓ EL LEGISLADOR AL FIJARLOS Y LAS CARACTERÍSTICAS DEL CASO.”</w:t>
      </w:r>
      <w:r w:rsidRPr="0044678C">
        <w:rPr>
          <w:rFonts w:ascii="Palatino Linotype" w:eastAsia="Palatino Linotype" w:hAnsi="Palatino Linotype" w:cs="Palatino Linotype"/>
          <w:sz w:val="24"/>
          <w:szCs w:val="24"/>
        </w:rPr>
        <w:t>, visible en la Gaceta del Seminario Judicial de la Federación con el registro digital 205635.</w:t>
      </w:r>
    </w:p>
    <w:p w14:paraId="5BD3EAEE" w14:textId="77777777" w:rsidR="008F6E7E" w:rsidRPr="0044678C" w:rsidRDefault="0008122D">
      <w:pPr>
        <w:spacing w:after="0" w:line="360" w:lineRule="auto"/>
        <w:ind w:right="49"/>
        <w:jc w:val="both"/>
        <w:rPr>
          <w:rFonts w:ascii="Palatino Linotype" w:eastAsia="Palatino Linotype" w:hAnsi="Palatino Linotype" w:cs="Palatino Linotype"/>
          <w:sz w:val="24"/>
          <w:szCs w:val="24"/>
        </w:rPr>
      </w:pPr>
      <w:r w:rsidRPr="0044678C">
        <w:rPr>
          <w:rFonts w:ascii="Palatino Linotype" w:eastAsia="Palatino Linotype" w:hAnsi="Palatino Linotype" w:cs="Palatino Linotype"/>
          <w:sz w:val="24"/>
          <w:szCs w:val="24"/>
        </w:rPr>
        <w:t xml:space="preserve"> </w:t>
      </w:r>
    </w:p>
    <w:p w14:paraId="6BE88B2B" w14:textId="77777777" w:rsidR="008F6E7E" w:rsidRPr="0044678C" w:rsidRDefault="0008122D">
      <w:pPr>
        <w:spacing w:after="0" w:line="360" w:lineRule="auto"/>
        <w:ind w:right="49"/>
        <w:jc w:val="both"/>
        <w:rPr>
          <w:rFonts w:ascii="Palatino Linotype" w:eastAsia="Palatino Linotype" w:hAnsi="Palatino Linotype" w:cs="Palatino Linotype"/>
          <w:sz w:val="24"/>
          <w:szCs w:val="24"/>
        </w:rPr>
      </w:pPr>
      <w:r w:rsidRPr="0044678C">
        <w:rPr>
          <w:rFonts w:ascii="Palatino Linotype" w:eastAsia="Palatino Linotype" w:hAnsi="Palatino Linotype" w:cs="Palatino Linotype"/>
          <w:sz w:val="24"/>
          <w:szCs w:val="24"/>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532FE13D" w14:textId="77777777" w:rsidR="008F6E7E" w:rsidRPr="0044678C" w:rsidRDefault="008F6E7E">
      <w:pPr>
        <w:spacing w:after="0" w:line="360" w:lineRule="auto"/>
        <w:ind w:right="49"/>
        <w:jc w:val="both"/>
        <w:rPr>
          <w:rFonts w:ascii="Palatino Linotype" w:eastAsia="Palatino Linotype" w:hAnsi="Palatino Linotype" w:cs="Palatino Linotype"/>
          <w:sz w:val="24"/>
          <w:szCs w:val="24"/>
        </w:rPr>
      </w:pPr>
    </w:p>
    <w:p w14:paraId="6EE0BB4C" w14:textId="77777777" w:rsidR="008F6E7E" w:rsidRPr="0044678C" w:rsidRDefault="0008122D">
      <w:pPr>
        <w:spacing w:after="0" w:line="360" w:lineRule="auto"/>
        <w:ind w:right="49"/>
        <w:jc w:val="both"/>
        <w:rPr>
          <w:rFonts w:ascii="Palatino Linotype" w:eastAsia="Palatino Linotype" w:hAnsi="Palatino Linotype" w:cs="Palatino Linotype"/>
          <w:sz w:val="24"/>
          <w:szCs w:val="24"/>
        </w:rPr>
      </w:pPr>
      <w:r w:rsidRPr="0044678C">
        <w:rPr>
          <w:rFonts w:ascii="Palatino Linotype" w:eastAsia="Palatino Linotype" w:hAnsi="Palatino Linotype" w:cs="Palatino Linotype"/>
          <w:sz w:val="24"/>
          <w:szCs w:val="24"/>
        </w:rPr>
        <w:lastRenderedPageBreak/>
        <w:t>Al respecto, también son de considerar los criterios sostenidos por el Cuarto Tribunal Colegiado en Materia Administrativa del Primer Circuito, cuyos rubros y datos de identificación son los siguientes:</w:t>
      </w:r>
    </w:p>
    <w:p w14:paraId="3E7E4028" w14:textId="77777777" w:rsidR="008F6E7E" w:rsidRPr="0044678C" w:rsidRDefault="0008122D">
      <w:pPr>
        <w:spacing w:after="0" w:line="360" w:lineRule="auto"/>
        <w:ind w:right="49"/>
        <w:jc w:val="both"/>
        <w:rPr>
          <w:rFonts w:ascii="Palatino Linotype" w:eastAsia="Palatino Linotype" w:hAnsi="Palatino Linotype" w:cs="Palatino Linotype"/>
          <w:sz w:val="24"/>
          <w:szCs w:val="24"/>
        </w:rPr>
      </w:pPr>
      <w:r w:rsidRPr="0044678C">
        <w:rPr>
          <w:rFonts w:ascii="Palatino Linotype" w:eastAsia="Palatino Linotype" w:hAnsi="Palatino Linotype" w:cs="Palatino Linotype"/>
          <w:sz w:val="24"/>
          <w:szCs w:val="24"/>
        </w:rPr>
        <w:t xml:space="preserve"> </w:t>
      </w:r>
    </w:p>
    <w:p w14:paraId="0C700797" w14:textId="77777777" w:rsidR="008F6E7E" w:rsidRPr="0044678C" w:rsidRDefault="0008122D">
      <w:pPr>
        <w:spacing w:after="0" w:line="360" w:lineRule="auto"/>
        <w:ind w:left="567" w:right="560"/>
        <w:jc w:val="both"/>
        <w:rPr>
          <w:rFonts w:ascii="Palatino Linotype" w:eastAsia="Palatino Linotype" w:hAnsi="Palatino Linotype" w:cs="Palatino Linotype"/>
        </w:rPr>
      </w:pPr>
      <w:r w:rsidRPr="0044678C">
        <w:rPr>
          <w:rFonts w:ascii="Palatino Linotype" w:eastAsia="Palatino Linotype" w:hAnsi="Palatino Linotype" w:cs="Palatino Linotype"/>
          <w:b/>
        </w:rPr>
        <w:t xml:space="preserve"> “PLAZO RAZONABLE PARA RESOLVER. DIMENSIÓN Y EFECTOS DE ESTE CONCEPTO CUANDO SE ADUCE EXCESIVA CARGA DE TRABAJO.”</w:t>
      </w:r>
      <w:r w:rsidRPr="0044678C">
        <w:rPr>
          <w:rFonts w:ascii="Palatino Linotype" w:eastAsia="Palatino Linotype" w:hAnsi="Palatino Linotype" w:cs="Palatino Linotype"/>
        </w:rPr>
        <w:t xml:space="preserve"> consultable en el Seminario Judicial de la Federación y su gaceta, con el registro digital 2002351.</w:t>
      </w:r>
    </w:p>
    <w:p w14:paraId="40DFE327" w14:textId="77777777" w:rsidR="008F6E7E" w:rsidRPr="0044678C" w:rsidRDefault="0008122D">
      <w:pPr>
        <w:spacing w:after="0" w:line="360" w:lineRule="auto"/>
        <w:ind w:left="567" w:right="560"/>
        <w:jc w:val="both"/>
        <w:rPr>
          <w:rFonts w:ascii="Palatino Linotype" w:eastAsia="Palatino Linotype" w:hAnsi="Palatino Linotype" w:cs="Palatino Linotype"/>
        </w:rPr>
      </w:pPr>
      <w:r w:rsidRPr="0044678C">
        <w:rPr>
          <w:rFonts w:ascii="Palatino Linotype" w:eastAsia="Palatino Linotype" w:hAnsi="Palatino Linotype" w:cs="Palatino Linotype"/>
        </w:rPr>
        <w:t xml:space="preserve"> </w:t>
      </w:r>
    </w:p>
    <w:p w14:paraId="681A2AF4" w14:textId="77777777" w:rsidR="008F6E7E" w:rsidRPr="0044678C" w:rsidRDefault="0008122D">
      <w:pPr>
        <w:spacing w:after="0" w:line="360" w:lineRule="auto"/>
        <w:ind w:left="567" w:right="560"/>
        <w:jc w:val="both"/>
        <w:rPr>
          <w:rFonts w:ascii="Palatino Linotype" w:eastAsia="Palatino Linotype" w:hAnsi="Palatino Linotype" w:cs="Palatino Linotype"/>
        </w:rPr>
      </w:pPr>
      <w:r w:rsidRPr="0044678C">
        <w:rPr>
          <w:rFonts w:ascii="Palatino Linotype" w:eastAsia="Palatino Linotype" w:hAnsi="Palatino Linotype" w:cs="Palatino Linotype"/>
          <w:b/>
        </w:rPr>
        <w:t>“PLAZO RAZONABLE PARA RESOLVER. CONCEPTO Y ELEMENTOS QUE LO INTEGRAN A LA LUZ DEL DERECHO INTERNACIONAL DE LOS DERECHOS HUMANOS.”,</w:t>
      </w:r>
      <w:r w:rsidRPr="0044678C">
        <w:rPr>
          <w:rFonts w:ascii="Palatino Linotype" w:eastAsia="Palatino Linotype" w:hAnsi="Palatino Linotype" w:cs="Palatino Linotype"/>
        </w:rPr>
        <w:t xml:space="preserve"> visible en el Seminario Judicial de la Federación y su gaceta, con el registro digital 2002350.</w:t>
      </w:r>
    </w:p>
    <w:p w14:paraId="4EEEC009" w14:textId="77777777" w:rsidR="008F6E7E" w:rsidRPr="0044678C" w:rsidRDefault="008F6E7E">
      <w:pPr>
        <w:spacing w:after="0" w:line="360" w:lineRule="auto"/>
        <w:ind w:left="567" w:right="560"/>
        <w:jc w:val="both"/>
        <w:rPr>
          <w:rFonts w:ascii="Palatino Linotype" w:eastAsia="Palatino Linotype" w:hAnsi="Palatino Linotype" w:cs="Palatino Linotype"/>
          <w:sz w:val="24"/>
          <w:szCs w:val="24"/>
        </w:rPr>
      </w:pPr>
    </w:p>
    <w:p w14:paraId="3849FA9A" w14:textId="77777777" w:rsidR="008F6E7E" w:rsidRPr="0044678C" w:rsidRDefault="0008122D">
      <w:pPr>
        <w:pBdr>
          <w:top w:val="nil"/>
          <w:left w:val="nil"/>
          <w:bottom w:val="nil"/>
          <w:right w:val="nil"/>
          <w:between w:val="nil"/>
        </w:pBdr>
        <w:spacing w:after="0" w:line="360" w:lineRule="auto"/>
        <w:ind w:right="49"/>
        <w:jc w:val="both"/>
        <w:rPr>
          <w:rFonts w:ascii="Palatino Linotype" w:eastAsia="Palatino Linotype" w:hAnsi="Palatino Linotype" w:cs="Palatino Linotype"/>
          <w:color w:val="000000"/>
          <w:sz w:val="24"/>
          <w:szCs w:val="24"/>
        </w:rPr>
      </w:pPr>
      <w:r w:rsidRPr="0044678C">
        <w:rPr>
          <w:rFonts w:ascii="Palatino Linotype" w:eastAsia="Palatino Linotype" w:hAnsi="Palatino Linotype" w:cs="Palatino Linotype"/>
          <w:color w:val="000000"/>
          <w:sz w:val="24"/>
          <w:szCs w:val="24"/>
        </w:rPr>
        <w:t>Por ello, este organismo garante comprometido con la tutela de los derechos humanos confiados señala que este exceso del plazo legal para resolver el presente asunto resulta de carácter excepcional.</w:t>
      </w:r>
    </w:p>
    <w:p w14:paraId="091FBDEA" w14:textId="77777777" w:rsidR="008F6E7E" w:rsidRPr="0044678C" w:rsidRDefault="008F6E7E">
      <w:pPr>
        <w:pBdr>
          <w:top w:val="nil"/>
          <w:left w:val="nil"/>
          <w:bottom w:val="nil"/>
          <w:right w:val="nil"/>
          <w:between w:val="nil"/>
        </w:pBdr>
        <w:spacing w:after="0" w:line="360" w:lineRule="auto"/>
        <w:ind w:right="49"/>
        <w:jc w:val="both"/>
        <w:rPr>
          <w:rFonts w:ascii="Palatino Linotype" w:eastAsia="Palatino Linotype" w:hAnsi="Palatino Linotype" w:cs="Palatino Linotype"/>
          <w:color w:val="000000"/>
          <w:sz w:val="24"/>
          <w:szCs w:val="24"/>
        </w:rPr>
      </w:pPr>
    </w:p>
    <w:p w14:paraId="21C576ED" w14:textId="77777777" w:rsidR="008F6E7E" w:rsidRPr="0044678C" w:rsidRDefault="0008122D">
      <w:pPr>
        <w:numPr>
          <w:ilvl w:val="0"/>
          <w:numId w:val="11"/>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color w:val="000000"/>
          <w:sz w:val="24"/>
          <w:szCs w:val="24"/>
        </w:rPr>
      </w:pPr>
      <w:r w:rsidRPr="0044678C">
        <w:rPr>
          <w:rFonts w:ascii="Palatino Linotype" w:eastAsia="Palatino Linotype" w:hAnsi="Palatino Linotype" w:cs="Palatino Linotype"/>
          <w:b/>
          <w:color w:val="000000"/>
          <w:sz w:val="24"/>
          <w:szCs w:val="24"/>
        </w:rPr>
        <w:t>Cierre de instrucción</w:t>
      </w:r>
      <w:r w:rsidRPr="0044678C">
        <w:rPr>
          <w:rFonts w:ascii="Palatino Linotype" w:eastAsia="Palatino Linotype" w:hAnsi="Palatino Linotype" w:cs="Palatino Linotype"/>
          <w:color w:val="000000"/>
          <w:sz w:val="24"/>
          <w:szCs w:val="24"/>
        </w:rPr>
        <w:t xml:space="preserve">. En fecha </w:t>
      </w:r>
      <w:r w:rsidRPr="0044678C">
        <w:rPr>
          <w:rFonts w:ascii="Palatino Linotype" w:eastAsia="Palatino Linotype" w:hAnsi="Palatino Linotype" w:cs="Palatino Linotype"/>
          <w:b/>
          <w:color w:val="000000"/>
          <w:sz w:val="24"/>
          <w:szCs w:val="24"/>
        </w:rPr>
        <w:t>veintidós de marzo de dos mil veintidós</w:t>
      </w:r>
      <w:r w:rsidRPr="0044678C">
        <w:rPr>
          <w:rFonts w:ascii="Palatino Linotype" w:eastAsia="Palatino Linotype" w:hAnsi="Palatino Linotype" w:cs="Palatino Linotype"/>
          <w:color w:val="000000"/>
          <w:sz w:val="24"/>
          <w:szCs w:val="24"/>
        </w:rPr>
        <w:t>, la Comisionada Ponente determinó el cierre de instrucción en términos de la fracción VI del artículo 185 de la Ley de Transparencia y Acceso a la Información Pública del Estado de México y Municipios.</w:t>
      </w:r>
    </w:p>
    <w:p w14:paraId="2F702F6D" w14:textId="77777777" w:rsidR="008F6E7E" w:rsidRPr="0044678C" w:rsidRDefault="008F6E7E">
      <w:pPr>
        <w:pBdr>
          <w:top w:val="nil"/>
          <w:left w:val="nil"/>
          <w:bottom w:val="nil"/>
          <w:right w:val="nil"/>
          <w:between w:val="nil"/>
        </w:pBdr>
        <w:spacing w:after="0" w:line="360" w:lineRule="auto"/>
        <w:ind w:right="49"/>
        <w:jc w:val="both"/>
        <w:rPr>
          <w:rFonts w:ascii="Palatino Linotype" w:eastAsia="Palatino Linotype" w:hAnsi="Palatino Linotype" w:cs="Palatino Linotype"/>
          <w:color w:val="000000"/>
          <w:sz w:val="24"/>
          <w:szCs w:val="24"/>
        </w:rPr>
      </w:pPr>
    </w:p>
    <w:p w14:paraId="7DD82D74" w14:textId="77777777" w:rsidR="008F6E7E" w:rsidRPr="0044678C" w:rsidRDefault="008F6E7E">
      <w:pPr>
        <w:pBdr>
          <w:top w:val="nil"/>
          <w:left w:val="nil"/>
          <w:bottom w:val="nil"/>
          <w:right w:val="nil"/>
          <w:between w:val="nil"/>
        </w:pBdr>
        <w:spacing w:after="0" w:line="360" w:lineRule="auto"/>
        <w:ind w:right="49"/>
        <w:jc w:val="both"/>
        <w:rPr>
          <w:rFonts w:ascii="Palatino Linotype" w:eastAsia="Palatino Linotype" w:hAnsi="Palatino Linotype" w:cs="Palatino Linotype"/>
          <w:color w:val="000000"/>
          <w:sz w:val="24"/>
          <w:szCs w:val="24"/>
        </w:rPr>
      </w:pPr>
    </w:p>
    <w:p w14:paraId="6954B892" w14:textId="77777777" w:rsidR="008F6E7E" w:rsidRPr="0044678C" w:rsidRDefault="0008122D">
      <w:pPr>
        <w:spacing w:after="0" w:line="360" w:lineRule="auto"/>
        <w:ind w:right="49"/>
        <w:jc w:val="both"/>
        <w:rPr>
          <w:rFonts w:ascii="Palatino Linotype" w:eastAsia="Palatino Linotype" w:hAnsi="Palatino Linotype" w:cs="Palatino Linotype"/>
          <w:sz w:val="24"/>
          <w:szCs w:val="24"/>
        </w:rPr>
      </w:pPr>
      <w:r w:rsidRPr="0044678C">
        <w:rPr>
          <w:rFonts w:ascii="Palatino Linotype" w:eastAsia="Palatino Linotype" w:hAnsi="Palatino Linotype" w:cs="Palatino Linotype"/>
          <w:sz w:val="24"/>
          <w:szCs w:val="24"/>
        </w:rPr>
        <w:lastRenderedPageBreak/>
        <w:t xml:space="preserve">Debido a que fue debidamente sustanciado el expediente electrónico y no existe diligencia pendiente de desahogo, se emite la Resolución que conforme a Derecho proceda, de acuerdo con los siguientes: </w:t>
      </w:r>
    </w:p>
    <w:p w14:paraId="72399593" w14:textId="77777777" w:rsidR="008F6E7E" w:rsidRPr="0044678C" w:rsidRDefault="008F6E7E">
      <w:pPr>
        <w:spacing w:after="0" w:line="360" w:lineRule="auto"/>
        <w:ind w:right="49"/>
        <w:jc w:val="both"/>
        <w:rPr>
          <w:rFonts w:ascii="Palatino Linotype" w:eastAsia="Palatino Linotype" w:hAnsi="Palatino Linotype" w:cs="Palatino Linotype"/>
          <w:sz w:val="24"/>
          <w:szCs w:val="24"/>
        </w:rPr>
      </w:pPr>
    </w:p>
    <w:p w14:paraId="262C0EC2" w14:textId="77777777" w:rsidR="008F6E7E" w:rsidRPr="0044678C" w:rsidRDefault="0008122D">
      <w:pPr>
        <w:spacing w:after="0" w:line="360" w:lineRule="auto"/>
        <w:ind w:right="49"/>
        <w:jc w:val="center"/>
        <w:rPr>
          <w:rFonts w:ascii="Palatino Linotype" w:eastAsia="Palatino Linotype" w:hAnsi="Palatino Linotype" w:cs="Palatino Linotype"/>
          <w:b/>
          <w:sz w:val="24"/>
          <w:szCs w:val="24"/>
        </w:rPr>
      </w:pPr>
      <w:r w:rsidRPr="0044678C">
        <w:rPr>
          <w:rFonts w:ascii="Palatino Linotype" w:eastAsia="Palatino Linotype" w:hAnsi="Palatino Linotype" w:cs="Palatino Linotype"/>
          <w:b/>
          <w:sz w:val="24"/>
          <w:szCs w:val="24"/>
        </w:rPr>
        <w:t>II.</w:t>
      </w:r>
      <w:r w:rsidRPr="0044678C">
        <w:rPr>
          <w:rFonts w:ascii="Palatino Linotype" w:eastAsia="Palatino Linotype" w:hAnsi="Palatino Linotype" w:cs="Palatino Linotype"/>
          <w:b/>
          <w:sz w:val="24"/>
          <w:szCs w:val="24"/>
        </w:rPr>
        <w:tab/>
        <w:t>C O N S I D E R A N D O:</w:t>
      </w:r>
    </w:p>
    <w:p w14:paraId="033EE0C0" w14:textId="77777777" w:rsidR="008F6E7E" w:rsidRPr="0044678C" w:rsidRDefault="008F6E7E">
      <w:pPr>
        <w:spacing w:after="0" w:line="360" w:lineRule="auto"/>
        <w:ind w:right="49"/>
        <w:jc w:val="both"/>
        <w:rPr>
          <w:rFonts w:ascii="Palatino Linotype" w:eastAsia="Palatino Linotype" w:hAnsi="Palatino Linotype" w:cs="Palatino Linotype"/>
          <w:sz w:val="24"/>
          <w:szCs w:val="24"/>
        </w:rPr>
      </w:pPr>
    </w:p>
    <w:p w14:paraId="1E40E90A" w14:textId="77777777" w:rsidR="008F6E7E" w:rsidRPr="0044678C" w:rsidRDefault="0008122D">
      <w:pPr>
        <w:spacing w:after="0" w:line="360" w:lineRule="auto"/>
        <w:ind w:right="49"/>
        <w:jc w:val="both"/>
        <w:rPr>
          <w:rFonts w:ascii="Palatino Linotype" w:eastAsia="Palatino Linotype" w:hAnsi="Palatino Linotype" w:cs="Palatino Linotype"/>
          <w:sz w:val="24"/>
          <w:szCs w:val="24"/>
        </w:rPr>
      </w:pPr>
      <w:r w:rsidRPr="0044678C">
        <w:rPr>
          <w:rFonts w:ascii="Palatino Linotype" w:eastAsia="Palatino Linotype" w:hAnsi="Palatino Linotype" w:cs="Palatino Linotype"/>
          <w:b/>
          <w:sz w:val="24"/>
          <w:szCs w:val="24"/>
        </w:rPr>
        <w:t>Primero. Competencia.</w:t>
      </w:r>
      <w:r w:rsidRPr="0044678C">
        <w:rPr>
          <w:rFonts w:ascii="Palatino Linotype" w:eastAsia="Palatino Linotype" w:hAnsi="Palatino Linotype" w:cs="Palatino Linotype"/>
          <w:sz w:val="24"/>
          <w:szCs w:val="24"/>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trigésimo primero y trigésimo segundo, fracciones IV y V de la Constitución Política del Estado Libre y Soberano de México; 1, 2, fracción II; 13,  29, 36, fracciones I y II; 176, 178, 179, 181 párrafo tercero y 185 de la Ley Transparencia y Acceso a la Información Pública del Estado de México y Municipios; 9, fracciones I y XXIV y 11 del Reglamento Interior del Instituto de Transparencia, Acceso a la Información Pública y Protección de Datos Personales del Estado de México y Municipios.</w:t>
      </w:r>
    </w:p>
    <w:p w14:paraId="3B38DC75" w14:textId="77777777" w:rsidR="008F6E7E" w:rsidRPr="0044678C" w:rsidRDefault="008F6E7E">
      <w:pPr>
        <w:spacing w:after="0" w:line="360" w:lineRule="auto"/>
        <w:ind w:right="49"/>
        <w:jc w:val="both"/>
        <w:rPr>
          <w:rFonts w:ascii="Palatino Linotype" w:eastAsia="Palatino Linotype" w:hAnsi="Palatino Linotype" w:cs="Palatino Linotype"/>
          <w:sz w:val="24"/>
          <w:szCs w:val="24"/>
        </w:rPr>
      </w:pPr>
    </w:p>
    <w:p w14:paraId="0F6E4B59" w14:textId="77777777" w:rsidR="008F6E7E" w:rsidRPr="0044678C" w:rsidRDefault="0008122D">
      <w:pPr>
        <w:spacing w:after="0" w:line="360" w:lineRule="auto"/>
        <w:ind w:right="49"/>
        <w:jc w:val="both"/>
        <w:rPr>
          <w:rFonts w:ascii="Palatino Linotype" w:eastAsia="Palatino Linotype" w:hAnsi="Palatino Linotype" w:cs="Palatino Linotype"/>
          <w:sz w:val="24"/>
          <w:szCs w:val="24"/>
        </w:rPr>
      </w:pPr>
      <w:r w:rsidRPr="0044678C">
        <w:rPr>
          <w:rFonts w:ascii="Palatino Linotype" w:eastAsia="Palatino Linotype" w:hAnsi="Palatino Linotype" w:cs="Palatino Linotype"/>
          <w:b/>
          <w:sz w:val="24"/>
          <w:szCs w:val="24"/>
        </w:rPr>
        <w:t>Segundo. Oportunidad y Procedibilidad del Recurso de Revisión.</w:t>
      </w:r>
      <w:r w:rsidRPr="0044678C">
        <w:rPr>
          <w:rFonts w:ascii="Palatino Linotype" w:eastAsia="Palatino Linotype" w:hAnsi="Palatino Linotype" w:cs="Palatino Linotype"/>
          <w:sz w:val="24"/>
          <w:szCs w:val="24"/>
        </w:rPr>
        <w:t xml:space="preserve"> Previo al estudio del fondo del asunto, se procede a analizar los requisitos de oportunidad y procedibilidad que deben reunir el recurso de revisión interpuesto, previstos en los artículos 178 y 180 de la Ley de Transparencia y Acceso a la Información Pública del Estado de México y Municipios. </w:t>
      </w:r>
    </w:p>
    <w:p w14:paraId="154D5CD1" w14:textId="77777777" w:rsidR="008F6E7E" w:rsidRPr="0044678C" w:rsidRDefault="008F6E7E">
      <w:pPr>
        <w:spacing w:after="0" w:line="360" w:lineRule="auto"/>
        <w:ind w:right="49"/>
        <w:jc w:val="both"/>
        <w:rPr>
          <w:rFonts w:ascii="Palatino Linotype" w:eastAsia="Palatino Linotype" w:hAnsi="Palatino Linotype" w:cs="Palatino Linotype"/>
          <w:sz w:val="24"/>
          <w:szCs w:val="24"/>
        </w:rPr>
      </w:pPr>
    </w:p>
    <w:p w14:paraId="53EE7C57" w14:textId="77777777" w:rsidR="008F6E7E" w:rsidRPr="0044678C" w:rsidRDefault="0008122D">
      <w:pPr>
        <w:spacing w:after="0" w:line="360" w:lineRule="auto"/>
        <w:ind w:right="49"/>
        <w:jc w:val="both"/>
        <w:rPr>
          <w:rFonts w:ascii="Palatino Linotype" w:eastAsia="Palatino Linotype" w:hAnsi="Palatino Linotype" w:cs="Palatino Linotype"/>
          <w:sz w:val="24"/>
          <w:szCs w:val="24"/>
        </w:rPr>
      </w:pPr>
      <w:r w:rsidRPr="0044678C">
        <w:rPr>
          <w:rFonts w:ascii="Palatino Linotype" w:eastAsia="Palatino Linotype" w:hAnsi="Palatino Linotype" w:cs="Palatino Linotype"/>
          <w:sz w:val="24"/>
          <w:szCs w:val="24"/>
        </w:rPr>
        <w:lastRenderedPageBreak/>
        <w:t xml:space="preserve">El recurso de revisión fue interpuesto dentro del plazo de quince días hábiles previstos en el artículo 178 de la Ley de Transparencia y Acceso a la Información Pública del Estado de México y Municipios, toda vez que el </w:t>
      </w:r>
      <w:r w:rsidRPr="0044678C">
        <w:rPr>
          <w:rFonts w:ascii="Palatino Linotype" w:eastAsia="Palatino Linotype" w:hAnsi="Palatino Linotype" w:cs="Palatino Linotype"/>
          <w:b/>
          <w:sz w:val="24"/>
          <w:szCs w:val="24"/>
        </w:rPr>
        <w:t>SUJETO OBLIGADO</w:t>
      </w:r>
      <w:r w:rsidRPr="0044678C">
        <w:rPr>
          <w:rFonts w:ascii="Palatino Linotype" w:eastAsia="Palatino Linotype" w:hAnsi="Palatino Linotype" w:cs="Palatino Linotype"/>
          <w:sz w:val="24"/>
          <w:szCs w:val="24"/>
        </w:rPr>
        <w:t xml:space="preserve"> remitió la respuesta a la solicitud de información el </w:t>
      </w:r>
      <w:r w:rsidRPr="0044678C">
        <w:rPr>
          <w:rFonts w:ascii="Palatino Linotype" w:eastAsia="Palatino Linotype" w:hAnsi="Palatino Linotype" w:cs="Palatino Linotype"/>
          <w:b/>
          <w:sz w:val="24"/>
          <w:szCs w:val="24"/>
        </w:rPr>
        <w:t>veintidós de agosto de dos mil veintidós</w:t>
      </w:r>
      <w:r w:rsidRPr="0044678C">
        <w:rPr>
          <w:rFonts w:ascii="Palatino Linotype" w:eastAsia="Palatino Linotype" w:hAnsi="Palatino Linotype" w:cs="Palatino Linotype"/>
          <w:sz w:val="24"/>
          <w:szCs w:val="24"/>
        </w:rPr>
        <w:t xml:space="preserve">, mientras que el recurso de revisión interpuesto por la parte </w:t>
      </w:r>
      <w:r w:rsidRPr="0044678C">
        <w:rPr>
          <w:rFonts w:ascii="Palatino Linotype" w:eastAsia="Palatino Linotype" w:hAnsi="Palatino Linotype" w:cs="Palatino Linotype"/>
          <w:b/>
          <w:sz w:val="24"/>
          <w:szCs w:val="24"/>
        </w:rPr>
        <w:t xml:space="preserve">RECURRENTE </w:t>
      </w:r>
      <w:r w:rsidRPr="0044678C">
        <w:rPr>
          <w:rFonts w:ascii="Palatino Linotype" w:eastAsia="Palatino Linotype" w:hAnsi="Palatino Linotype" w:cs="Palatino Linotype"/>
          <w:sz w:val="24"/>
          <w:szCs w:val="24"/>
        </w:rPr>
        <w:t xml:space="preserve">se tuvo por presentado el </w:t>
      </w:r>
      <w:r w:rsidRPr="0044678C">
        <w:rPr>
          <w:rFonts w:ascii="Palatino Linotype" w:eastAsia="Palatino Linotype" w:hAnsi="Palatino Linotype" w:cs="Palatino Linotype"/>
          <w:b/>
          <w:sz w:val="24"/>
          <w:szCs w:val="24"/>
        </w:rPr>
        <w:t>veintitrés de agosto de dos mil veintidós</w:t>
      </w:r>
      <w:r w:rsidRPr="0044678C">
        <w:rPr>
          <w:rFonts w:ascii="Palatino Linotype" w:eastAsia="Palatino Linotype" w:hAnsi="Palatino Linotype" w:cs="Palatino Linotype"/>
          <w:sz w:val="24"/>
          <w:szCs w:val="24"/>
        </w:rPr>
        <w:t xml:space="preserve">, esto es al siguiente día hábil en que se tuvo conocimiento de la respuesta. </w:t>
      </w:r>
    </w:p>
    <w:p w14:paraId="7F24FB34" w14:textId="77777777" w:rsidR="008F6E7E" w:rsidRPr="0044678C" w:rsidRDefault="008F6E7E">
      <w:pPr>
        <w:spacing w:after="0" w:line="360" w:lineRule="auto"/>
        <w:ind w:right="49"/>
        <w:jc w:val="both"/>
        <w:rPr>
          <w:rFonts w:ascii="Palatino Linotype" w:eastAsia="Palatino Linotype" w:hAnsi="Palatino Linotype" w:cs="Palatino Linotype"/>
          <w:sz w:val="24"/>
          <w:szCs w:val="24"/>
        </w:rPr>
      </w:pPr>
    </w:p>
    <w:p w14:paraId="48C605C8" w14:textId="77777777" w:rsidR="008F6E7E" w:rsidRPr="0044678C" w:rsidRDefault="0008122D">
      <w:pPr>
        <w:spacing w:after="0" w:line="360" w:lineRule="auto"/>
        <w:ind w:right="49"/>
        <w:jc w:val="both"/>
        <w:rPr>
          <w:rFonts w:ascii="Palatino Linotype" w:eastAsia="Palatino Linotype" w:hAnsi="Palatino Linotype" w:cs="Palatino Linotype"/>
          <w:sz w:val="24"/>
          <w:szCs w:val="24"/>
        </w:rPr>
      </w:pPr>
      <w:r w:rsidRPr="0044678C">
        <w:rPr>
          <w:rFonts w:ascii="Palatino Linotype" w:eastAsia="Palatino Linotype" w:hAnsi="Palatino Linotype" w:cs="Palatino Linotype"/>
          <w:sz w:val="24"/>
          <w:szCs w:val="24"/>
        </w:rPr>
        <w:t xml:space="preserve">En este sentido, al considerar la fecha en que se formuló la solicitud y la fecha en que respondió a esta el </w:t>
      </w:r>
      <w:r w:rsidRPr="0044678C">
        <w:rPr>
          <w:rFonts w:ascii="Palatino Linotype" w:eastAsia="Palatino Linotype" w:hAnsi="Palatino Linotype" w:cs="Palatino Linotype"/>
          <w:b/>
          <w:sz w:val="24"/>
          <w:szCs w:val="24"/>
        </w:rPr>
        <w:t>SUJETO OBLIGADO</w:t>
      </w:r>
      <w:r w:rsidRPr="0044678C">
        <w:rPr>
          <w:rFonts w:ascii="Palatino Linotype" w:eastAsia="Palatino Linotype" w:hAnsi="Palatino Linotype" w:cs="Palatino Linotype"/>
          <w:sz w:val="24"/>
          <w:szCs w:val="24"/>
        </w:rPr>
        <w:t xml:space="preserve">; así como la fecha en que se interpuso el recurso de revisión, se concluye que el presente recurso de revisión se encuentra dentro de los márgenes temporales previstos en las disposiciones legales referidas. </w:t>
      </w:r>
    </w:p>
    <w:p w14:paraId="6FD8A84A" w14:textId="77777777" w:rsidR="008F6E7E" w:rsidRPr="0044678C" w:rsidRDefault="008F6E7E">
      <w:pPr>
        <w:spacing w:after="0" w:line="360" w:lineRule="auto"/>
        <w:ind w:right="49"/>
        <w:jc w:val="both"/>
        <w:rPr>
          <w:rFonts w:ascii="Palatino Linotype" w:eastAsia="Palatino Linotype" w:hAnsi="Palatino Linotype" w:cs="Palatino Linotype"/>
          <w:sz w:val="24"/>
          <w:szCs w:val="24"/>
        </w:rPr>
      </w:pPr>
    </w:p>
    <w:p w14:paraId="65BD0888" w14:textId="77777777" w:rsidR="008F6E7E" w:rsidRPr="0044678C" w:rsidRDefault="0008122D">
      <w:pPr>
        <w:spacing w:after="0" w:line="360" w:lineRule="auto"/>
        <w:jc w:val="both"/>
        <w:rPr>
          <w:rFonts w:ascii="Palatino Linotype" w:eastAsia="Palatino Linotype" w:hAnsi="Palatino Linotype" w:cs="Palatino Linotype"/>
          <w:sz w:val="24"/>
          <w:szCs w:val="24"/>
        </w:rPr>
      </w:pPr>
      <w:r w:rsidRPr="0044678C">
        <w:rPr>
          <w:rFonts w:ascii="Palatino Linotype" w:eastAsia="Palatino Linotype" w:hAnsi="Palatino Linotype" w:cs="Palatino Linotype"/>
          <w:sz w:val="24"/>
          <w:szCs w:val="24"/>
        </w:rPr>
        <w:t>Es de suma importancia mencionar que, si bien la parte no proporcionó algún nombre para ser identificado como se advierte en el detalle de seguimiento del SAIMEX,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14:paraId="1FFD27BE" w14:textId="77777777" w:rsidR="008F6E7E" w:rsidRPr="0044678C" w:rsidRDefault="008F6E7E">
      <w:pPr>
        <w:spacing w:after="0" w:line="360" w:lineRule="auto"/>
        <w:jc w:val="both"/>
        <w:rPr>
          <w:rFonts w:ascii="Palatino Linotype" w:eastAsia="Palatino Linotype" w:hAnsi="Palatino Linotype" w:cs="Palatino Linotype"/>
          <w:sz w:val="24"/>
          <w:szCs w:val="24"/>
        </w:rPr>
      </w:pPr>
    </w:p>
    <w:p w14:paraId="4DEA71CC" w14:textId="77777777" w:rsidR="008F6E7E" w:rsidRPr="0044678C" w:rsidRDefault="0008122D">
      <w:pPr>
        <w:spacing w:after="0" w:line="276" w:lineRule="auto"/>
        <w:ind w:left="567" w:right="843"/>
        <w:jc w:val="both"/>
        <w:rPr>
          <w:rFonts w:ascii="Palatino Linotype" w:eastAsia="Palatino Linotype" w:hAnsi="Palatino Linotype" w:cs="Palatino Linotype"/>
          <w:i/>
        </w:rPr>
      </w:pPr>
      <w:r w:rsidRPr="0044678C">
        <w:rPr>
          <w:rFonts w:ascii="Palatino Linotype" w:eastAsia="Palatino Linotype" w:hAnsi="Palatino Linotype" w:cs="Palatino Linotype"/>
          <w:i/>
        </w:rPr>
        <w:t xml:space="preserve">"Las solicitudes </w:t>
      </w:r>
      <w:r w:rsidRPr="0044678C">
        <w:rPr>
          <w:rFonts w:ascii="Palatino Linotype" w:eastAsia="Palatino Linotype" w:hAnsi="Palatino Linotype" w:cs="Palatino Linotype"/>
          <w:b/>
          <w:i/>
          <w:u w:val="single"/>
        </w:rPr>
        <w:t>anónimas</w:t>
      </w:r>
      <w:r w:rsidRPr="0044678C">
        <w:rPr>
          <w:rFonts w:ascii="Palatino Linotype" w:eastAsia="Palatino Linotype" w:hAnsi="Palatino Linotype" w:cs="Palatino Linotype"/>
          <w:i/>
        </w:rPr>
        <w:t>, con nombre incompleto o seudónimo serán procedentes para su trámite por parte del sujeto obligado ante quien se presente. No podrá requerirse información adicional con motivo del nombre proporcionado por el solicitante."</w:t>
      </w:r>
    </w:p>
    <w:p w14:paraId="361C8DC8" w14:textId="77777777" w:rsidR="008F6E7E" w:rsidRPr="0044678C" w:rsidRDefault="008F6E7E">
      <w:pPr>
        <w:spacing w:after="0" w:line="360" w:lineRule="auto"/>
        <w:ind w:right="49"/>
        <w:jc w:val="both"/>
        <w:rPr>
          <w:rFonts w:ascii="Palatino Linotype" w:eastAsia="Palatino Linotype" w:hAnsi="Palatino Linotype" w:cs="Palatino Linotype"/>
          <w:sz w:val="24"/>
          <w:szCs w:val="24"/>
        </w:rPr>
      </w:pPr>
    </w:p>
    <w:p w14:paraId="0077F000" w14:textId="77777777" w:rsidR="008F6E7E" w:rsidRPr="0044678C" w:rsidRDefault="0008122D">
      <w:pPr>
        <w:spacing w:after="0" w:line="360" w:lineRule="auto"/>
        <w:ind w:right="49"/>
        <w:jc w:val="both"/>
        <w:rPr>
          <w:rFonts w:ascii="Palatino Linotype" w:eastAsia="Palatino Linotype" w:hAnsi="Palatino Linotype" w:cs="Palatino Linotype"/>
          <w:sz w:val="24"/>
          <w:szCs w:val="24"/>
        </w:rPr>
      </w:pPr>
      <w:r w:rsidRPr="0044678C">
        <w:rPr>
          <w:rFonts w:ascii="Palatino Linotype" w:eastAsia="Palatino Linotype" w:hAnsi="Palatino Linotype" w:cs="Palatino Linotype"/>
          <w:sz w:val="24"/>
          <w:szCs w:val="24"/>
        </w:rPr>
        <w:lastRenderedPageBreak/>
        <w:t xml:space="preserve">Ahora bien, del análisis efectuado se advierte que resulta procedente la interposición del recurso y se concluye la acreditación plena de todos y cada uno de los elementos formales exigidos por el artículo 180 de la Ley de Transparencia y Acceso a la Información Pública del Estado de México y Municipios en vigor, en atención a que fue presentado mediante el formato visible en </w:t>
      </w:r>
      <w:r w:rsidRPr="0044678C">
        <w:rPr>
          <w:rFonts w:ascii="Palatino Linotype" w:eastAsia="Palatino Linotype" w:hAnsi="Palatino Linotype" w:cs="Palatino Linotype"/>
          <w:b/>
          <w:sz w:val="24"/>
          <w:szCs w:val="24"/>
        </w:rPr>
        <w:t>SAIMEX</w:t>
      </w:r>
      <w:r w:rsidRPr="0044678C">
        <w:rPr>
          <w:rFonts w:ascii="Palatino Linotype" w:eastAsia="Palatino Linotype" w:hAnsi="Palatino Linotype" w:cs="Palatino Linotype"/>
          <w:sz w:val="24"/>
          <w:szCs w:val="24"/>
        </w:rPr>
        <w:t xml:space="preserve">.  </w:t>
      </w:r>
    </w:p>
    <w:p w14:paraId="143EE846" w14:textId="77777777" w:rsidR="008F6E7E" w:rsidRPr="0044678C" w:rsidRDefault="008F6E7E">
      <w:pPr>
        <w:spacing w:after="0" w:line="360" w:lineRule="auto"/>
        <w:ind w:right="49"/>
        <w:jc w:val="both"/>
        <w:rPr>
          <w:rFonts w:ascii="Palatino Linotype" w:eastAsia="Palatino Linotype" w:hAnsi="Palatino Linotype" w:cs="Palatino Linotype"/>
          <w:sz w:val="24"/>
          <w:szCs w:val="24"/>
        </w:rPr>
      </w:pPr>
    </w:p>
    <w:p w14:paraId="4C6188B7" w14:textId="77777777" w:rsidR="008F6E7E" w:rsidRPr="0044678C" w:rsidRDefault="0008122D">
      <w:pPr>
        <w:spacing w:after="0" w:line="360" w:lineRule="auto"/>
        <w:ind w:right="49"/>
        <w:jc w:val="both"/>
        <w:rPr>
          <w:rFonts w:ascii="Palatino Linotype" w:eastAsia="Palatino Linotype" w:hAnsi="Palatino Linotype" w:cs="Palatino Linotype"/>
          <w:sz w:val="24"/>
          <w:szCs w:val="24"/>
        </w:rPr>
      </w:pPr>
      <w:r w:rsidRPr="0044678C">
        <w:rPr>
          <w:rFonts w:ascii="Palatino Linotype" w:eastAsia="Palatino Linotype" w:hAnsi="Palatino Linotype" w:cs="Palatino Linotype"/>
          <w:sz w:val="24"/>
          <w:szCs w:val="24"/>
        </w:rPr>
        <w:t>Finalmente, resulta procedente la interposición del recurso de revisión al rubro anotado, toda vez que se actualiza la hipótesis de procedencia prevista en el artículo 179, fracción I de la Ley de la materia, que a la letra dice:</w:t>
      </w:r>
    </w:p>
    <w:p w14:paraId="54C6BE2A" w14:textId="77777777" w:rsidR="008F6E7E" w:rsidRPr="0044678C" w:rsidRDefault="008F6E7E">
      <w:pPr>
        <w:spacing w:after="0" w:line="360" w:lineRule="auto"/>
        <w:ind w:right="49"/>
        <w:jc w:val="both"/>
        <w:rPr>
          <w:rFonts w:ascii="Palatino Linotype" w:eastAsia="Palatino Linotype" w:hAnsi="Palatino Linotype" w:cs="Palatino Linotype"/>
          <w:sz w:val="24"/>
          <w:szCs w:val="24"/>
        </w:rPr>
      </w:pPr>
    </w:p>
    <w:p w14:paraId="677A4625" w14:textId="77777777" w:rsidR="008F6E7E" w:rsidRPr="0044678C" w:rsidRDefault="0008122D">
      <w:pPr>
        <w:spacing w:after="0" w:line="276" w:lineRule="auto"/>
        <w:ind w:left="567" w:right="560"/>
        <w:jc w:val="both"/>
        <w:rPr>
          <w:rFonts w:ascii="Palatino Linotype" w:eastAsia="Palatino Linotype" w:hAnsi="Palatino Linotype" w:cs="Palatino Linotype"/>
          <w:i/>
        </w:rPr>
      </w:pPr>
      <w:r w:rsidRPr="0044678C">
        <w:rPr>
          <w:rFonts w:ascii="Palatino Linotype" w:eastAsia="Palatino Linotype" w:hAnsi="Palatino Linotype" w:cs="Palatino Linotype"/>
          <w:i/>
        </w:rPr>
        <w:t>“</w:t>
      </w:r>
      <w:r w:rsidRPr="0044678C">
        <w:rPr>
          <w:rFonts w:ascii="Palatino Linotype" w:eastAsia="Palatino Linotype" w:hAnsi="Palatino Linotype" w:cs="Palatino Linotype"/>
          <w:b/>
          <w:i/>
        </w:rPr>
        <w:t>Artículo 179.</w:t>
      </w:r>
      <w:r w:rsidRPr="0044678C">
        <w:rPr>
          <w:rFonts w:ascii="Palatino Linotype" w:eastAsia="Palatino Linotype" w:hAnsi="Palatino Linotype" w:cs="Palatino Linotype"/>
          <w:i/>
        </w:rPr>
        <w:t xml:space="preserve"> El recurso de revisión es un medio de protección que la Ley otorga a los particulares, para hacer valer su derecho de acceso a la información pública, y procederá en contra de las siguientes causas:</w:t>
      </w:r>
    </w:p>
    <w:p w14:paraId="58E1E111" w14:textId="77777777" w:rsidR="008F6E7E" w:rsidRPr="0044678C" w:rsidRDefault="0008122D">
      <w:pPr>
        <w:spacing w:after="0" w:line="276" w:lineRule="auto"/>
        <w:ind w:left="567" w:right="560"/>
        <w:jc w:val="both"/>
        <w:rPr>
          <w:rFonts w:ascii="Palatino Linotype" w:eastAsia="Palatino Linotype" w:hAnsi="Palatino Linotype" w:cs="Palatino Linotype"/>
          <w:i/>
        </w:rPr>
      </w:pPr>
      <w:r w:rsidRPr="0044678C">
        <w:rPr>
          <w:rFonts w:ascii="Palatino Linotype" w:eastAsia="Palatino Linotype" w:hAnsi="Palatino Linotype" w:cs="Palatino Linotype"/>
          <w:i/>
        </w:rPr>
        <w:t>…</w:t>
      </w:r>
    </w:p>
    <w:p w14:paraId="6C842B08" w14:textId="77777777" w:rsidR="008F6E7E" w:rsidRPr="0044678C" w:rsidRDefault="0008122D">
      <w:pPr>
        <w:spacing w:after="0" w:line="276" w:lineRule="auto"/>
        <w:ind w:left="567" w:right="560"/>
        <w:jc w:val="both"/>
        <w:rPr>
          <w:rFonts w:ascii="Palatino Linotype" w:eastAsia="Palatino Linotype" w:hAnsi="Palatino Linotype" w:cs="Palatino Linotype"/>
          <w:i/>
        </w:rPr>
      </w:pPr>
      <w:r w:rsidRPr="0044678C">
        <w:rPr>
          <w:rFonts w:ascii="Palatino Linotype" w:eastAsia="Palatino Linotype" w:hAnsi="Palatino Linotype" w:cs="Palatino Linotype"/>
          <w:i/>
        </w:rPr>
        <w:t>I. La negativa a la información solicitada;” (Sic)</w:t>
      </w:r>
    </w:p>
    <w:p w14:paraId="2573B44A" w14:textId="77777777" w:rsidR="008F6E7E" w:rsidRPr="0044678C" w:rsidRDefault="008F6E7E">
      <w:pPr>
        <w:spacing w:after="0" w:line="360" w:lineRule="auto"/>
        <w:ind w:right="49"/>
        <w:jc w:val="both"/>
        <w:rPr>
          <w:rFonts w:ascii="Palatino Linotype" w:eastAsia="Palatino Linotype" w:hAnsi="Palatino Linotype" w:cs="Palatino Linotype"/>
          <w:sz w:val="24"/>
          <w:szCs w:val="24"/>
        </w:rPr>
      </w:pPr>
    </w:p>
    <w:p w14:paraId="62D84163" w14:textId="77777777" w:rsidR="008F6E7E" w:rsidRPr="0044678C" w:rsidRDefault="0008122D">
      <w:pPr>
        <w:spacing w:after="0" w:line="360" w:lineRule="auto"/>
        <w:ind w:right="49"/>
        <w:jc w:val="both"/>
        <w:rPr>
          <w:rFonts w:ascii="Palatino Linotype" w:eastAsia="Palatino Linotype" w:hAnsi="Palatino Linotype" w:cs="Palatino Linotype"/>
          <w:sz w:val="24"/>
          <w:szCs w:val="24"/>
        </w:rPr>
      </w:pPr>
      <w:r w:rsidRPr="0044678C">
        <w:rPr>
          <w:rFonts w:ascii="Palatino Linotype" w:eastAsia="Palatino Linotype" w:hAnsi="Palatino Linotype" w:cs="Palatino Linotype"/>
          <w:b/>
          <w:sz w:val="24"/>
          <w:szCs w:val="24"/>
        </w:rPr>
        <w:t>Tercero. Materia de la revisión</w:t>
      </w:r>
      <w:r w:rsidRPr="0044678C">
        <w:rPr>
          <w:rFonts w:ascii="Palatino Linotype" w:eastAsia="Palatino Linotype" w:hAnsi="Palatino Linotype" w:cs="Palatino Linotype"/>
          <w:sz w:val="24"/>
          <w:szCs w:val="24"/>
        </w:rPr>
        <w:t xml:space="preserve">. De la revisión a las constancias y documentos que obran en el expediente electrónico se advierte, que el tema sobre el que este Organismo Garante de Transparencia y Acceso a la Información se pronunciará será en determinar, si se actualiza la hipótesis prevista en la fracción I del artículo 179 de la Ley en la materia. </w:t>
      </w:r>
    </w:p>
    <w:p w14:paraId="1D51703F" w14:textId="77777777" w:rsidR="008F6E7E" w:rsidRPr="0044678C" w:rsidRDefault="008F6E7E">
      <w:pPr>
        <w:spacing w:after="0" w:line="360" w:lineRule="auto"/>
        <w:ind w:right="49"/>
        <w:jc w:val="both"/>
        <w:rPr>
          <w:rFonts w:ascii="Palatino Linotype" w:eastAsia="Palatino Linotype" w:hAnsi="Palatino Linotype" w:cs="Palatino Linotype"/>
          <w:sz w:val="24"/>
          <w:szCs w:val="24"/>
        </w:rPr>
      </w:pPr>
    </w:p>
    <w:p w14:paraId="584BEF56" w14:textId="77777777" w:rsidR="008F6E7E" w:rsidRPr="0044678C" w:rsidRDefault="0008122D">
      <w:pPr>
        <w:spacing w:after="0" w:line="360" w:lineRule="auto"/>
        <w:ind w:right="49"/>
        <w:jc w:val="both"/>
        <w:rPr>
          <w:rFonts w:ascii="Palatino Linotype" w:eastAsia="Palatino Linotype" w:hAnsi="Palatino Linotype" w:cs="Palatino Linotype"/>
          <w:sz w:val="24"/>
          <w:szCs w:val="24"/>
        </w:rPr>
      </w:pPr>
      <w:r w:rsidRPr="0044678C">
        <w:rPr>
          <w:rFonts w:ascii="Palatino Linotype" w:eastAsia="Palatino Linotype" w:hAnsi="Palatino Linotype" w:cs="Palatino Linotype"/>
          <w:b/>
          <w:sz w:val="24"/>
          <w:szCs w:val="24"/>
        </w:rPr>
        <w:t>Cuarto.</w:t>
      </w:r>
      <w:r w:rsidRPr="0044678C">
        <w:rPr>
          <w:rFonts w:ascii="Palatino Linotype" w:eastAsia="Palatino Linotype" w:hAnsi="Palatino Linotype" w:cs="Palatino Linotype"/>
          <w:sz w:val="24"/>
          <w:szCs w:val="24"/>
        </w:rPr>
        <w:t xml:space="preserve"> </w:t>
      </w:r>
      <w:r w:rsidRPr="0044678C">
        <w:rPr>
          <w:rFonts w:ascii="Palatino Linotype" w:eastAsia="Palatino Linotype" w:hAnsi="Palatino Linotype" w:cs="Palatino Linotype"/>
          <w:b/>
          <w:sz w:val="24"/>
          <w:szCs w:val="24"/>
        </w:rPr>
        <w:t>Estudio de fondo del asunto.</w:t>
      </w:r>
      <w:r w:rsidRPr="0044678C">
        <w:rPr>
          <w:rFonts w:ascii="Palatino Linotype" w:eastAsia="Palatino Linotype" w:hAnsi="Palatino Linotype" w:cs="Palatino Linotype"/>
          <w:sz w:val="24"/>
          <w:szCs w:val="24"/>
        </w:rPr>
        <w:t xml:space="preserve">  Antes de entrar al análisis de los pronunciamientos del Sujeto Obligado en la respuesta proporcionada, así como en el informe justificado, es necesario mencionar que el derecho de acceso a la información está consagrado en instrumentos internacionales de los cuales el Estado Mexicano se </w:t>
      </w:r>
      <w:r w:rsidRPr="0044678C">
        <w:rPr>
          <w:rFonts w:ascii="Palatino Linotype" w:eastAsia="Palatino Linotype" w:hAnsi="Palatino Linotype" w:cs="Palatino Linotype"/>
          <w:sz w:val="24"/>
          <w:szCs w:val="24"/>
        </w:rPr>
        <w:lastRenderedPageBreak/>
        <w:t>ha adherido, sin oponer reserva alguna sobre lo que nos interesa, adoptando dichas disposiciones al Derecho Interno, específicamente a nivel Constitucional, tal y como lo prevén los arábigos 1 párrafos primero, segundo y tercero y 6 apartado A fracciones I, II, III, IV, V, VI y VII que a la letra señalan:</w:t>
      </w:r>
    </w:p>
    <w:p w14:paraId="742996E6" w14:textId="77777777" w:rsidR="008F6E7E" w:rsidRPr="0044678C" w:rsidRDefault="008F6E7E">
      <w:pPr>
        <w:spacing w:after="0" w:line="276" w:lineRule="auto"/>
        <w:ind w:left="567" w:right="560"/>
        <w:jc w:val="both"/>
        <w:rPr>
          <w:rFonts w:ascii="Palatino Linotype" w:eastAsia="Palatino Linotype" w:hAnsi="Palatino Linotype" w:cs="Palatino Linotype"/>
          <w:i/>
        </w:rPr>
      </w:pPr>
    </w:p>
    <w:p w14:paraId="7A8EDB87" w14:textId="77777777" w:rsidR="008F6E7E" w:rsidRPr="0044678C" w:rsidRDefault="0008122D">
      <w:pPr>
        <w:spacing w:after="0" w:line="276" w:lineRule="auto"/>
        <w:ind w:left="567" w:right="560"/>
        <w:jc w:val="both"/>
        <w:rPr>
          <w:rFonts w:ascii="Palatino Linotype" w:eastAsia="Palatino Linotype" w:hAnsi="Palatino Linotype" w:cs="Palatino Linotype"/>
          <w:i/>
        </w:rPr>
      </w:pPr>
      <w:r w:rsidRPr="0044678C">
        <w:rPr>
          <w:rFonts w:ascii="Palatino Linotype" w:eastAsia="Palatino Linotype" w:hAnsi="Palatino Linotype" w:cs="Palatino Linotype"/>
          <w:b/>
          <w:i/>
        </w:rPr>
        <w:t>Artículo 1o.</w:t>
      </w:r>
      <w:r w:rsidRPr="0044678C">
        <w:rPr>
          <w:rFonts w:ascii="Palatino Linotype" w:eastAsia="Palatino Linotype" w:hAnsi="Palatino Linotype" w:cs="Palatino Linotype"/>
          <w:i/>
        </w:rPr>
        <w:t xml:space="preserve">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5588D27D" w14:textId="77777777" w:rsidR="008F6E7E" w:rsidRPr="0044678C" w:rsidRDefault="0008122D">
      <w:pPr>
        <w:spacing w:after="0" w:line="276" w:lineRule="auto"/>
        <w:ind w:left="567" w:right="560"/>
        <w:jc w:val="both"/>
        <w:rPr>
          <w:rFonts w:ascii="Palatino Linotype" w:eastAsia="Palatino Linotype" w:hAnsi="Palatino Linotype" w:cs="Palatino Linotype"/>
          <w:i/>
        </w:rPr>
      </w:pPr>
      <w:r w:rsidRPr="0044678C">
        <w:rPr>
          <w:rFonts w:ascii="Palatino Linotype" w:eastAsia="Palatino Linotype" w:hAnsi="Palatino Linotype" w:cs="Palatino Linotype"/>
          <w:i/>
        </w:rPr>
        <w:t>Las normas relativas a los derechos humanos se interpretarán de conformidad con esta Constitución y con los tratados internacionales de la materia favoreciendo en todo tiempo a las personas la protección más amplia.</w:t>
      </w:r>
    </w:p>
    <w:p w14:paraId="7CFFD667" w14:textId="77777777" w:rsidR="008F6E7E" w:rsidRPr="0044678C" w:rsidRDefault="0008122D">
      <w:pPr>
        <w:spacing w:after="0" w:line="276" w:lineRule="auto"/>
        <w:ind w:left="567" w:right="560"/>
        <w:jc w:val="both"/>
        <w:rPr>
          <w:rFonts w:ascii="Palatino Linotype" w:eastAsia="Palatino Linotype" w:hAnsi="Palatino Linotype" w:cs="Palatino Linotype"/>
          <w:i/>
        </w:rPr>
      </w:pPr>
      <w:r w:rsidRPr="0044678C">
        <w:rPr>
          <w:rFonts w:ascii="Palatino Linotype" w:eastAsia="Palatino Linotype" w:hAnsi="Palatino Linotype" w:cs="Palatino Linotype"/>
          <w:i/>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14:paraId="7DD13B2E" w14:textId="77777777" w:rsidR="008F6E7E" w:rsidRPr="0044678C" w:rsidRDefault="0008122D">
      <w:pPr>
        <w:spacing w:after="0" w:line="276" w:lineRule="auto"/>
        <w:ind w:left="567" w:right="560"/>
        <w:jc w:val="both"/>
        <w:rPr>
          <w:rFonts w:ascii="Palatino Linotype" w:eastAsia="Palatino Linotype" w:hAnsi="Palatino Linotype" w:cs="Palatino Linotype"/>
          <w:i/>
        </w:rPr>
      </w:pPr>
      <w:r w:rsidRPr="0044678C">
        <w:rPr>
          <w:rFonts w:ascii="Palatino Linotype" w:eastAsia="Palatino Linotype" w:hAnsi="Palatino Linotype" w:cs="Palatino Linotype"/>
          <w:i/>
        </w:rPr>
        <w:t>[…]</w:t>
      </w:r>
    </w:p>
    <w:p w14:paraId="5ED84706" w14:textId="77777777" w:rsidR="008F6E7E" w:rsidRPr="0044678C" w:rsidRDefault="0008122D">
      <w:pPr>
        <w:spacing w:after="0" w:line="276" w:lineRule="auto"/>
        <w:ind w:left="567" w:right="560"/>
        <w:jc w:val="both"/>
        <w:rPr>
          <w:rFonts w:ascii="Palatino Linotype" w:eastAsia="Palatino Linotype" w:hAnsi="Palatino Linotype" w:cs="Palatino Linotype"/>
          <w:b/>
          <w:i/>
        </w:rPr>
      </w:pPr>
      <w:r w:rsidRPr="0044678C">
        <w:rPr>
          <w:rFonts w:ascii="Palatino Linotype" w:eastAsia="Palatino Linotype" w:hAnsi="Palatino Linotype" w:cs="Palatino Linotype"/>
          <w:b/>
          <w:i/>
        </w:rPr>
        <w:t>“Artículo 6o.</w:t>
      </w:r>
    </w:p>
    <w:p w14:paraId="2A29A000" w14:textId="77777777" w:rsidR="008F6E7E" w:rsidRPr="0044678C" w:rsidRDefault="0008122D">
      <w:pPr>
        <w:spacing w:after="0" w:line="276" w:lineRule="auto"/>
        <w:ind w:left="567" w:right="560"/>
        <w:jc w:val="both"/>
        <w:rPr>
          <w:rFonts w:ascii="Palatino Linotype" w:eastAsia="Palatino Linotype" w:hAnsi="Palatino Linotype" w:cs="Palatino Linotype"/>
          <w:i/>
        </w:rPr>
      </w:pPr>
      <w:r w:rsidRPr="0044678C">
        <w:rPr>
          <w:rFonts w:ascii="Palatino Linotype" w:eastAsia="Palatino Linotype" w:hAnsi="Palatino Linotype" w:cs="Palatino Linotype"/>
          <w:i/>
        </w:rPr>
        <w:t>[...]</w:t>
      </w:r>
    </w:p>
    <w:p w14:paraId="19EBEC48" w14:textId="77777777" w:rsidR="008F6E7E" w:rsidRPr="0044678C" w:rsidRDefault="0008122D">
      <w:pPr>
        <w:spacing w:after="0" w:line="276" w:lineRule="auto"/>
        <w:ind w:left="567" w:right="560"/>
        <w:jc w:val="both"/>
        <w:rPr>
          <w:rFonts w:ascii="Palatino Linotype" w:eastAsia="Palatino Linotype" w:hAnsi="Palatino Linotype" w:cs="Palatino Linotype"/>
          <w:i/>
        </w:rPr>
      </w:pPr>
      <w:r w:rsidRPr="0044678C">
        <w:rPr>
          <w:rFonts w:ascii="Palatino Linotype" w:eastAsia="Palatino Linotype" w:hAnsi="Palatino Linotype" w:cs="Palatino Linotype"/>
          <w:i/>
        </w:rPr>
        <w:t>A. Para el ejercicio del derecho de acceso a la información, la Federación y las entidades federativas, en el ámbito de sus respectivas competencias, se regirán por los siguientes principios y bases:</w:t>
      </w:r>
    </w:p>
    <w:p w14:paraId="0AD43630" w14:textId="77777777" w:rsidR="008F6E7E" w:rsidRPr="0044678C" w:rsidRDefault="0008122D">
      <w:pPr>
        <w:spacing w:after="0" w:line="276" w:lineRule="auto"/>
        <w:ind w:left="567" w:right="560"/>
        <w:jc w:val="both"/>
        <w:rPr>
          <w:rFonts w:ascii="Palatino Linotype" w:eastAsia="Palatino Linotype" w:hAnsi="Palatino Linotype" w:cs="Palatino Linotype"/>
          <w:i/>
        </w:rPr>
      </w:pPr>
      <w:r w:rsidRPr="0044678C">
        <w:rPr>
          <w:rFonts w:ascii="Palatino Linotype" w:eastAsia="Palatino Linotype" w:hAnsi="Palatino Linotype" w:cs="Palatino Linotype"/>
          <w:i/>
        </w:rPr>
        <w:t xml:space="preserve"> I. 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w:t>
      </w:r>
      <w:r w:rsidRPr="0044678C">
        <w:rPr>
          <w:rFonts w:ascii="Palatino Linotype" w:eastAsia="Palatino Linotype" w:hAnsi="Palatino Linotype" w:cs="Palatino Linotype"/>
          <w:i/>
        </w:rPr>
        <w:lastRenderedPageBreak/>
        <w:t>funciones, la ley determinará los supuestos específicos bajo los cuales procederá la declaración de inexistencia de la información.</w:t>
      </w:r>
    </w:p>
    <w:p w14:paraId="0A2F937A" w14:textId="77777777" w:rsidR="008F6E7E" w:rsidRPr="0044678C" w:rsidRDefault="0008122D">
      <w:pPr>
        <w:spacing w:after="0" w:line="276" w:lineRule="auto"/>
        <w:ind w:left="567" w:right="560"/>
        <w:jc w:val="both"/>
        <w:rPr>
          <w:rFonts w:ascii="Palatino Linotype" w:eastAsia="Palatino Linotype" w:hAnsi="Palatino Linotype" w:cs="Palatino Linotype"/>
          <w:i/>
        </w:rPr>
      </w:pPr>
      <w:r w:rsidRPr="0044678C">
        <w:rPr>
          <w:rFonts w:ascii="Palatino Linotype" w:eastAsia="Palatino Linotype" w:hAnsi="Palatino Linotype" w:cs="Palatino Linotype"/>
          <w:i/>
        </w:rPr>
        <w:t xml:space="preserve"> II. La información que se refiere a la vida privada y los datos personales será protegida en los términos y con las excepciones que fijen las leyes.</w:t>
      </w:r>
    </w:p>
    <w:p w14:paraId="5E396019" w14:textId="77777777" w:rsidR="008F6E7E" w:rsidRPr="0044678C" w:rsidRDefault="0008122D">
      <w:pPr>
        <w:spacing w:after="0" w:line="276" w:lineRule="auto"/>
        <w:ind w:left="567" w:right="560"/>
        <w:jc w:val="both"/>
        <w:rPr>
          <w:rFonts w:ascii="Palatino Linotype" w:eastAsia="Palatino Linotype" w:hAnsi="Palatino Linotype" w:cs="Palatino Linotype"/>
          <w:i/>
        </w:rPr>
      </w:pPr>
      <w:r w:rsidRPr="0044678C">
        <w:rPr>
          <w:rFonts w:ascii="Palatino Linotype" w:eastAsia="Palatino Linotype" w:hAnsi="Palatino Linotype" w:cs="Palatino Linotype"/>
          <w:i/>
        </w:rPr>
        <w:t xml:space="preserve"> III. Toda persona, sin necesidad de acreditar interés alguno o justificar su utilización, tendrá acceso gratuito a la información pública, a sus datos personales o a la rectificación de éstos.</w:t>
      </w:r>
    </w:p>
    <w:p w14:paraId="5A288270" w14:textId="77777777" w:rsidR="008F6E7E" w:rsidRPr="0044678C" w:rsidRDefault="0008122D">
      <w:pPr>
        <w:spacing w:after="0" w:line="276" w:lineRule="auto"/>
        <w:ind w:left="567" w:right="560"/>
        <w:jc w:val="both"/>
        <w:rPr>
          <w:rFonts w:ascii="Palatino Linotype" w:eastAsia="Palatino Linotype" w:hAnsi="Palatino Linotype" w:cs="Palatino Linotype"/>
          <w:i/>
        </w:rPr>
      </w:pPr>
      <w:r w:rsidRPr="0044678C">
        <w:rPr>
          <w:rFonts w:ascii="Palatino Linotype" w:eastAsia="Palatino Linotype" w:hAnsi="Palatino Linotype" w:cs="Palatino Linotype"/>
          <w:i/>
        </w:rPr>
        <w:t xml:space="preserve"> IV. Se establecerán mecanismos de acceso a la información y procedimientos de revisión expeditos que se sustanciarán ante los organismos autónomos especializados e imparciales que establece esta Constitución.</w:t>
      </w:r>
    </w:p>
    <w:p w14:paraId="5F20D6FB" w14:textId="77777777" w:rsidR="008F6E7E" w:rsidRPr="0044678C" w:rsidRDefault="0008122D">
      <w:pPr>
        <w:spacing w:after="0" w:line="276" w:lineRule="auto"/>
        <w:ind w:left="567" w:right="560"/>
        <w:jc w:val="both"/>
        <w:rPr>
          <w:rFonts w:ascii="Palatino Linotype" w:eastAsia="Palatino Linotype" w:hAnsi="Palatino Linotype" w:cs="Palatino Linotype"/>
          <w:i/>
        </w:rPr>
      </w:pPr>
      <w:r w:rsidRPr="0044678C">
        <w:rPr>
          <w:rFonts w:ascii="Palatino Linotype" w:eastAsia="Palatino Linotype" w:hAnsi="Palatino Linotype" w:cs="Palatino Linotype"/>
          <w:i/>
        </w:rPr>
        <w:t>V.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09E4424A" w14:textId="77777777" w:rsidR="008F6E7E" w:rsidRPr="0044678C" w:rsidRDefault="0008122D">
      <w:pPr>
        <w:spacing w:after="0" w:line="276" w:lineRule="auto"/>
        <w:ind w:left="567" w:right="560"/>
        <w:jc w:val="both"/>
        <w:rPr>
          <w:rFonts w:ascii="Palatino Linotype" w:eastAsia="Palatino Linotype" w:hAnsi="Palatino Linotype" w:cs="Palatino Linotype"/>
          <w:i/>
        </w:rPr>
      </w:pPr>
      <w:r w:rsidRPr="0044678C">
        <w:rPr>
          <w:rFonts w:ascii="Palatino Linotype" w:eastAsia="Palatino Linotype" w:hAnsi="Palatino Linotype" w:cs="Palatino Linotype"/>
          <w:i/>
        </w:rPr>
        <w:t xml:space="preserve"> VI. Las leyes determinarán la manera en que los sujetos obligados deberán hacer pública la información relativa a los recursos públicos que entreguen a personas físicas o morales.</w:t>
      </w:r>
    </w:p>
    <w:p w14:paraId="14CFC1F7" w14:textId="77777777" w:rsidR="008F6E7E" w:rsidRPr="0044678C" w:rsidRDefault="0008122D">
      <w:pPr>
        <w:spacing w:after="0" w:line="276" w:lineRule="auto"/>
        <w:ind w:left="567" w:right="560"/>
        <w:jc w:val="both"/>
        <w:rPr>
          <w:rFonts w:ascii="Palatino Linotype" w:eastAsia="Palatino Linotype" w:hAnsi="Palatino Linotype" w:cs="Palatino Linotype"/>
          <w:i/>
        </w:rPr>
      </w:pPr>
      <w:r w:rsidRPr="0044678C">
        <w:rPr>
          <w:rFonts w:ascii="Palatino Linotype" w:eastAsia="Palatino Linotype" w:hAnsi="Palatino Linotype" w:cs="Palatino Linotype"/>
          <w:i/>
        </w:rPr>
        <w:t xml:space="preserve"> VII. La inobservancia a las disposiciones en materia de acceso a la información pública será sancionada en los términos que dispongan las leyes. [...]</w:t>
      </w:r>
    </w:p>
    <w:p w14:paraId="0150D33C" w14:textId="77777777" w:rsidR="008F6E7E" w:rsidRPr="0044678C" w:rsidRDefault="008F6E7E">
      <w:pPr>
        <w:spacing w:after="0" w:line="360" w:lineRule="auto"/>
        <w:ind w:right="49"/>
        <w:jc w:val="both"/>
        <w:rPr>
          <w:rFonts w:ascii="Palatino Linotype" w:eastAsia="Palatino Linotype" w:hAnsi="Palatino Linotype" w:cs="Palatino Linotype"/>
          <w:sz w:val="24"/>
          <w:szCs w:val="24"/>
        </w:rPr>
      </w:pPr>
    </w:p>
    <w:p w14:paraId="14C4689C" w14:textId="77777777" w:rsidR="008F6E7E" w:rsidRPr="0044678C" w:rsidRDefault="0008122D">
      <w:pPr>
        <w:spacing w:after="0" w:line="360" w:lineRule="auto"/>
        <w:ind w:right="49"/>
        <w:jc w:val="both"/>
        <w:rPr>
          <w:rFonts w:ascii="Palatino Linotype" w:eastAsia="Palatino Linotype" w:hAnsi="Palatino Linotype" w:cs="Palatino Linotype"/>
          <w:sz w:val="24"/>
          <w:szCs w:val="24"/>
        </w:rPr>
      </w:pPr>
      <w:r w:rsidRPr="0044678C">
        <w:rPr>
          <w:rFonts w:ascii="Palatino Linotype" w:eastAsia="Palatino Linotype" w:hAnsi="Palatino Linotype" w:cs="Palatino Linotype"/>
          <w:sz w:val="24"/>
          <w:szCs w:val="24"/>
        </w:rPr>
        <w:t>Esto es, que cualquier persona tiene el derecho al acceso de la información pública, información que consiste en aquella que sea generada, obtenida, adquirida, transformada, administrada o en posesión de los Sujetos Obligados, como así también lo señala la Ley de Transparencia y Acceso a la Información Pública del Estado de México y Municipios en su artículo 4, que toda la información generada, obtenida, adquirida, transformada, administrada o en posesión de los sujetos obligados, es pública y accesible, de manera permanente a cualquier persona, privilegiando el principio de máxima publicidad, como así lo establece dicha determinación, que a continuación se transcribe para un mejor entendimiento:</w:t>
      </w:r>
    </w:p>
    <w:p w14:paraId="4DEDEAE9" w14:textId="77777777" w:rsidR="008F6E7E" w:rsidRPr="0044678C" w:rsidRDefault="008F6E7E">
      <w:pPr>
        <w:spacing w:after="0" w:line="360" w:lineRule="auto"/>
        <w:ind w:right="49"/>
        <w:jc w:val="both"/>
        <w:rPr>
          <w:rFonts w:ascii="Palatino Linotype" w:eastAsia="Palatino Linotype" w:hAnsi="Palatino Linotype" w:cs="Palatino Linotype"/>
          <w:sz w:val="24"/>
          <w:szCs w:val="24"/>
        </w:rPr>
      </w:pPr>
    </w:p>
    <w:p w14:paraId="3B59C180" w14:textId="77777777" w:rsidR="008F6E7E" w:rsidRPr="0044678C" w:rsidRDefault="0008122D">
      <w:pPr>
        <w:spacing w:after="0" w:line="276" w:lineRule="auto"/>
        <w:ind w:left="567" w:right="560"/>
        <w:jc w:val="both"/>
        <w:rPr>
          <w:rFonts w:ascii="Palatino Linotype" w:eastAsia="Palatino Linotype" w:hAnsi="Palatino Linotype" w:cs="Palatino Linotype"/>
          <w:i/>
        </w:rPr>
      </w:pPr>
      <w:r w:rsidRPr="0044678C">
        <w:rPr>
          <w:rFonts w:ascii="Palatino Linotype" w:eastAsia="Palatino Linotype" w:hAnsi="Palatino Linotype" w:cs="Palatino Linotype"/>
          <w:i/>
        </w:rPr>
        <w:lastRenderedPageBreak/>
        <w:t>“</w:t>
      </w:r>
      <w:r w:rsidRPr="0044678C">
        <w:rPr>
          <w:rFonts w:ascii="Palatino Linotype" w:eastAsia="Palatino Linotype" w:hAnsi="Palatino Linotype" w:cs="Palatino Linotype"/>
          <w:b/>
          <w:i/>
        </w:rPr>
        <w:t>Artículo 4.</w:t>
      </w:r>
      <w:r w:rsidRPr="0044678C">
        <w:rPr>
          <w:rFonts w:ascii="Palatino Linotype" w:eastAsia="Palatino Linotype" w:hAnsi="Palatino Linotype" w:cs="Palatino Linotype"/>
          <w:i/>
        </w:rPr>
        <w:t xml:space="preserve"> El derecho humano de acceso a la información pública es la prerrogativa de las personas para buscar, difundir, investigar, recabar, recibir y solicitar información pública, sin necesidad de acreditar personalidad ni interés jurídico. </w:t>
      </w:r>
    </w:p>
    <w:p w14:paraId="7D612D5A" w14:textId="77777777" w:rsidR="008F6E7E" w:rsidRPr="0044678C" w:rsidRDefault="0008122D">
      <w:pPr>
        <w:spacing w:after="0" w:line="276" w:lineRule="auto"/>
        <w:ind w:left="567" w:right="560"/>
        <w:jc w:val="both"/>
        <w:rPr>
          <w:rFonts w:ascii="Palatino Linotype" w:eastAsia="Palatino Linotype" w:hAnsi="Palatino Linotype" w:cs="Palatino Linotype"/>
          <w:i/>
        </w:rPr>
      </w:pPr>
      <w:r w:rsidRPr="0044678C">
        <w:rPr>
          <w:rFonts w:ascii="Palatino Linotype" w:eastAsia="Palatino Linotype" w:hAnsi="Palatino Linotype" w:cs="Palatino Linotype"/>
          <w:i/>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14:paraId="1415DE71" w14:textId="77777777" w:rsidR="008F6E7E" w:rsidRPr="0044678C" w:rsidRDefault="0008122D">
      <w:pPr>
        <w:spacing w:after="0" w:line="276" w:lineRule="auto"/>
        <w:ind w:left="567" w:right="560"/>
        <w:jc w:val="both"/>
        <w:rPr>
          <w:rFonts w:ascii="Palatino Linotype" w:eastAsia="Palatino Linotype" w:hAnsi="Palatino Linotype" w:cs="Palatino Linotype"/>
          <w:i/>
        </w:rPr>
      </w:pPr>
      <w:r w:rsidRPr="0044678C">
        <w:rPr>
          <w:rFonts w:ascii="Palatino Linotype" w:eastAsia="Palatino Linotype" w:hAnsi="Palatino Linotype" w:cs="Palatino Linotype"/>
          <w:i/>
        </w:rPr>
        <w:t>Los sujetos obligados deben poner en práctica, políticas y programas de acceso a la información que se apeguen a criterios de publicidad, veracidad, oportunidad, precisión y suficiencia en beneficio de los solicitantes.”</w:t>
      </w:r>
    </w:p>
    <w:p w14:paraId="26035B8F" w14:textId="77777777" w:rsidR="008F6E7E" w:rsidRPr="0044678C" w:rsidRDefault="008F6E7E">
      <w:pPr>
        <w:spacing w:after="0" w:line="360" w:lineRule="auto"/>
        <w:ind w:left="567" w:right="560"/>
        <w:jc w:val="both"/>
        <w:rPr>
          <w:rFonts w:ascii="Palatino Linotype" w:eastAsia="Palatino Linotype" w:hAnsi="Palatino Linotype" w:cs="Palatino Linotype"/>
          <w:i/>
          <w:sz w:val="24"/>
          <w:szCs w:val="24"/>
        </w:rPr>
      </w:pPr>
    </w:p>
    <w:p w14:paraId="69DC53DD" w14:textId="77777777" w:rsidR="008F6E7E" w:rsidRPr="0044678C" w:rsidRDefault="0008122D">
      <w:pPr>
        <w:spacing w:after="0" w:line="360" w:lineRule="auto"/>
        <w:ind w:right="49"/>
        <w:jc w:val="both"/>
        <w:rPr>
          <w:rFonts w:ascii="Palatino Linotype" w:eastAsia="Palatino Linotype" w:hAnsi="Palatino Linotype" w:cs="Palatino Linotype"/>
          <w:sz w:val="24"/>
          <w:szCs w:val="24"/>
        </w:rPr>
      </w:pPr>
      <w:r w:rsidRPr="0044678C">
        <w:rPr>
          <w:rFonts w:ascii="Palatino Linotype" w:eastAsia="Palatino Linotype" w:hAnsi="Palatino Linotype" w:cs="Palatino Linotype"/>
          <w:sz w:val="24"/>
          <w:szCs w:val="24"/>
        </w:rPr>
        <w:t>De lo precedente, se desprende que los Sujetos Obligados tienen la obligación o deber de atender las solicitudes de acceso a la información pública que se les hagan de su conocimiento y proporcionar la información pública que obren en su poder como así lo establece el artículo 12 de la Ley de Transparencia y Acceso a la Información Pública del Estado de México y Municipios, el cual a la letra dice:</w:t>
      </w:r>
    </w:p>
    <w:p w14:paraId="448A3A19" w14:textId="77777777" w:rsidR="008F6E7E" w:rsidRPr="0044678C" w:rsidRDefault="008F6E7E">
      <w:pPr>
        <w:spacing w:after="0" w:line="360" w:lineRule="auto"/>
        <w:ind w:right="49"/>
        <w:jc w:val="both"/>
        <w:rPr>
          <w:rFonts w:ascii="Palatino Linotype" w:eastAsia="Palatino Linotype" w:hAnsi="Palatino Linotype" w:cs="Palatino Linotype"/>
          <w:sz w:val="24"/>
          <w:szCs w:val="24"/>
        </w:rPr>
      </w:pPr>
    </w:p>
    <w:p w14:paraId="05E3B1BE" w14:textId="77777777" w:rsidR="008F6E7E" w:rsidRPr="0044678C" w:rsidRDefault="0008122D">
      <w:pPr>
        <w:spacing w:after="0" w:line="276" w:lineRule="auto"/>
        <w:ind w:left="567" w:right="560"/>
        <w:jc w:val="both"/>
        <w:rPr>
          <w:rFonts w:ascii="Palatino Linotype" w:eastAsia="Palatino Linotype" w:hAnsi="Palatino Linotype" w:cs="Palatino Linotype"/>
          <w:i/>
        </w:rPr>
      </w:pPr>
      <w:r w:rsidRPr="0044678C">
        <w:rPr>
          <w:rFonts w:ascii="Palatino Linotype" w:eastAsia="Palatino Linotype" w:hAnsi="Palatino Linotype" w:cs="Palatino Linotype"/>
          <w:i/>
        </w:rPr>
        <w:t>“</w:t>
      </w:r>
      <w:r w:rsidRPr="0044678C">
        <w:rPr>
          <w:rFonts w:ascii="Palatino Linotype" w:eastAsia="Palatino Linotype" w:hAnsi="Palatino Linotype" w:cs="Palatino Linotype"/>
          <w:b/>
          <w:i/>
        </w:rPr>
        <w:t>Artículo 12.</w:t>
      </w:r>
      <w:r w:rsidRPr="0044678C">
        <w:rPr>
          <w:rFonts w:ascii="Palatino Linotype" w:eastAsia="Palatino Linotype" w:hAnsi="Palatino Linotype" w:cs="Palatino Linotype"/>
          <w:i/>
        </w:rPr>
        <w:t xml:space="preserve"> Quienes generen, recopilen, administren, manejen, procesen, archiven o conserven información pública serán responsables de la misma en los términos de las disposiciones jurídicas aplicables. </w:t>
      </w:r>
    </w:p>
    <w:p w14:paraId="0B2685A4" w14:textId="77777777" w:rsidR="008F6E7E" w:rsidRPr="0044678C" w:rsidRDefault="0008122D">
      <w:pPr>
        <w:spacing w:after="0" w:line="276" w:lineRule="auto"/>
        <w:ind w:left="567" w:right="560"/>
        <w:jc w:val="both"/>
        <w:rPr>
          <w:rFonts w:ascii="Palatino Linotype" w:eastAsia="Palatino Linotype" w:hAnsi="Palatino Linotype" w:cs="Palatino Linotype"/>
          <w:i/>
        </w:rPr>
      </w:pPr>
      <w:r w:rsidRPr="0044678C">
        <w:rPr>
          <w:rFonts w:ascii="Palatino Linotype" w:eastAsia="Palatino Linotype" w:hAnsi="Palatino Linotype" w:cs="Palatino Linotype"/>
          <w:i/>
        </w:rPr>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p>
    <w:p w14:paraId="5FE1A038" w14:textId="77777777" w:rsidR="008F6E7E" w:rsidRPr="0044678C" w:rsidRDefault="008F6E7E">
      <w:pPr>
        <w:spacing w:after="0" w:line="360" w:lineRule="auto"/>
        <w:ind w:right="49"/>
        <w:jc w:val="both"/>
        <w:rPr>
          <w:rFonts w:ascii="Palatino Linotype" w:eastAsia="Palatino Linotype" w:hAnsi="Palatino Linotype" w:cs="Palatino Linotype"/>
          <w:sz w:val="24"/>
          <w:szCs w:val="24"/>
        </w:rPr>
      </w:pPr>
    </w:p>
    <w:p w14:paraId="6DCC74A9" w14:textId="77777777" w:rsidR="008F6E7E" w:rsidRPr="0044678C" w:rsidRDefault="0008122D">
      <w:pPr>
        <w:spacing w:after="0" w:line="360" w:lineRule="auto"/>
        <w:ind w:right="49"/>
        <w:jc w:val="both"/>
        <w:rPr>
          <w:rFonts w:ascii="Palatino Linotype" w:eastAsia="Palatino Linotype" w:hAnsi="Palatino Linotype" w:cs="Palatino Linotype"/>
          <w:sz w:val="24"/>
          <w:szCs w:val="24"/>
        </w:rPr>
      </w:pPr>
      <w:r w:rsidRPr="0044678C">
        <w:rPr>
          <w:rFonts w:ascii="Palatino Linotype" w:eastAsia="Palatino Linotype" w:hAnsi="Palatino Linotype" w:cs="Palatino Linotype"/>
          <w:sz w:val="24"/>
          <w:szCs w:val="24"/>
        </w:rPr>
        <w:lastRenderedPageBreak/>
        <w:t>Es decir, que el derecho de acceso a la información pública se satisface en aquellos casos en que se entregue documento en que conste la información requerida, toda vez que, los Sujetos Obligados no tienen el deber de generar, poseer o administrar la información pública con el grado de detalle solicitado; esto es, que no tienen el deber de generar un documento ad hoc, para satisfacer el derecho de acceso a la información pública, como así lo establece el Criterio 03/17 emitido por el Instituto Nacional de Transparencia, Acceso a la Información Pública y Protección de Datos Personales, el cual señala lo siguiente:</w:t>
      </w:r>
    </w:p>
    <w:p w14:paraId="57A45BF2" w14:textId="77777777" w:rsidR="008F6E7E" w:rsidRPr="0044678C" w:rsidRDefault="008F6E7E">
      <w:pPr>
        <w:spacing w:after="0" w:line="360" w:lineRule="auto"/>
        <w:ind w:right="49"/>
        <w:jc w:val="both"/>
        <w:rPr>
          <w:rFonts w:ascii="Palatino Linotype" w:eastAsia="Palatino Linotype" w:hAnsi="Palatino Linotype" w:cs="Palatino Linotype"/>
          <w:sz w:val="24"/>
          <w:szCs w:val="24"/>
        </w:rPr>
      </w:pPr>
    </w:p>
    <w:p w14:paraId="57684A20" w14:textId="77777777" w:rsidR="008F6E7E" w:rsidRPr="0044678C" w:rsidRDefault="0008122D">
      <w:pPr>
        <w:spacing w:after="0" w:line="276" w:lineRule="auto"/>
        <w:ind w:left="567" w:right="560"/>
        <w:jc w:val="both"/>
        <w:rPr>
          <w:rFonts w:ascii="Palatino Linotype" w:eastAsia="Palatino Linotype" w:hAnsi="Palatino Linotype" w:cs="Palatino Linotype"/>
          <w:b/>
          <w:i/>
        </w:rPr>
      </w:pPr>
      <w:r w:rsidRPr="0044678C">
        <w:rPr>
          <w:rFonts w:ascii="Palatino Linotype" w:eastAsia="Palatino Linotype" w:hAnsi="Palatino Linotype" w:cs="Palatino Linotype"/>
          <w:b/>
          <w:i/>
        </w:rPr>
        <w:t>Criterio 03/17</w:t>
      </w:r>
    </w:p>
    <w:p w14:paraId="56F08717" w14:textId="77777777" w:rsidR="008F6E7E" w:rsidRPr="0044678C" w:rsidRDefault="0008122D">
      <w:pPr>
        <w:spacing w:after="0" w:line="276" w:lineRule="auto"/>
        <w:ind w:left="567" w:right="560"/>
        <w:jc w:val="both"/>
        <w:rPr>
          <w:rFonts w:ascii="Palatino Linotype" w:eastAsia="Palatino Linotype" w:hAnsi="Palatino Linotype" w:cs="Palatino Linotype"/>
          <w:i/>
        </w:rPr>
      </w:pPr>
      <w:r w:rsidRPr="0044678C">
        <w:rPr>
          <w:rFonts w:ascii="Palatino Linotype" w:eastAsia="Palatino Linotype" w:hAnsi="Palatino Linotype" w:cs="Palatino Linotype"/>
          <w:b/>
          <w:i/>
        </w:rPr>
        <w:t xml:space="preserve">“NO EXISTE OBLIGACIÓN DE ELABORAR DOCUMENTOS AD HOC PARA ATENDER LAS SOLICITUDES DE ACCESO A LA INFORMACIÓN. </w:t>
      </w:r>
      <w:r w:rsidRPr="0044678C">
        <w:rPr>
          <w:rFonts w:ascii="Palatino Linotype" w:eastAsia="Palatino Linotype" w:hAnsi="Palatino Linotype" w:cs="Palatino Linotype"/>
          <w:i/>
        </w:rPr>
        <w:t>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14:paraId="647B528C" w14:textId="77777777" w:rsidR="008F6E7E" w:rsidRPr="0044678C" w:rsidRDefault="008F6E7E">
      <w:pPr>
        <w:spacing w:after="0" w:line="360" w:lineRule="auto"/>
        <w:ind w:left="567" w:right="560"/>
        <w:jc w:val="both"/>
        <w:rPr>
          <w:rFonts w:ascii="Palatino Linotype" w:eastAsia="Palatino Linotype" w:hAnsi="Palatino Linotype" w:cs="Palatino Linotype"/>
          <w:i/>
          <w:sz w:val="24"/>
          <w:szCs w:val="24"/>
        </w:rPr>
      </w:pPr>
    </w:p>
    <w:p w14:paraId="6A1AB2DA" w14:textId="77777777" w:rsidR="008F6E7E" w:rsidRPr="0044678C" w:rsidRDefault="0008122D">
      <w:pPr>
        <w:spacing w:after="0" w:line="360" w:lineRule="auto"/>
        <w:ind w:right="49"/>
        <w:jc w:val="both"/>
        <w:rPr>
          <w:rFonts w:ascii="Palatino Linotype" w:eastAsia="Palatino Linotype" w:hAnsi="Palatino Linotype" w:cs="Palatino Linotype"/>
          <w:sz w:val="24"/>
          <w:szCs w:val="24"/>
        </w:rPr>
      </w:pPr>
      <w:r w:rsidRPr="0044678C">
        <w:rPr>
          <w:rFonts w:ascii="Palatino Linotype" w:eastAsia="Palatino Linotype" w:hAnsi="Palatino Linotype" w:cs="Palatino Linotype"/>
          <w:sz w:val="24"/>
          <w:szCs w:val="24"/>
        </w:rPr>
        <w:t>Por otra parte, y aunado a lo antepuesto, el último párrafo del artículo 24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1D4C47EA" w14:textId="77777777" w:rsidR="008F6E7E" w:rsidRPr="0044678C" w:rsidRDefault="0008122D">
      <w:pPr>
        <w:spacing w:after="0" w:line="360" w:lineRule="auto"/>
        <w:ind w:right="49"/>
        <w:jc w:val="both"/>
        <w:rPr>
          <w:rFonts w:ascii="Palatino Linotype" w:eastAsia="Palatino Linotype" w:hAnsi="Palatino Linotype" w:cs="Palatino Linotype"/>
          <w:sz w:val="24"/>
          <w:szCs w:val="24"/>
        </w:rPr>
      </w:pPr>
      <w:r w:rsidRPr="0044678C">
        <w:rPr>
          <w:rFonts w:ascii="Palatino Linotype" w:eastAsia="Palatino Linotype" w:hAnsi="Palatino Linotype" w:cs="Palatino Linotype"/>
          <w:sz w:val="24"/>
          <w:szCs w:val="24"/>
        </w:rPr>
        <w:lastRenderedPageBreak/>
        <w:t>Siempre y cuando no se trate de información reservada o clasificada, que difundirla pondría en riesgo la seguridad jurídica y física del titular de la información, debiendo tener audacia los Sujetos Obligados para cuidar esta información a través del acuerdo clasificatorio del comité de transparencia y la versión pública que emita el servidor público habilitado de cada Sujeto Obligado; como así se establece en la Ley de Transparencia y Acceso a la Información Pública del Estado de México y Municipios.</w:t>
      </w:r>
    </w:p>
    <w:p w14:paraId="126F9302" w14:textId="77777777" w:rsidR="008F6E7E" w:rsidRPr="0044678C" w:rsidRDefault="008F6E7E">
      <w:pPr>
        <w:spacing w:after="0" w:line="360" w:lineRule="auto"/>
        <w:ind w:right="49"/>
        <w:jc w:val="both"/>
        <w:rPr>
          <w:rFonts w:ascii="Palatino Linotype" w:eastAsia="Palatino Linotype" w:hAnsi="Palatino Linotype" w:cs="Palatino Linotype"/>
          <w:sz w:val="24"/>
          <w:szCs w:val="24"/>
        </w:rPr>
      </w:pPr>
    </w:p>
    <w:p w14:paraId="5D6773A4" w14:textId="77777777" w:rsidR="008F6E7E" w:rsidRPr="0044678C" w:rsidRDefault="0008122D">
      <w:pPr>
        <w:spacing w:after="0" w:line="360" w:lineRule="auto"/>
        <w:ind w:right="49"/>
        <w:jc w:val="both"/>
        <w:rPr>
          <w:rFonts w:ascii="Palatino Linotype" w:eastAsia="Palatino Linotype" w:hAnsi="Palatino Linotype" w:cs="Palatino Linotype"/>
          <w:sz w:val="24"/>
          <w:szCs w:val="24"/>
        </w:rPr>
      </w:pPr>
      <w:r w:rsidRPr="0044678C">
        <w:rPr>
          <w:rFonts w:ascii="Palatino Linotype" w:eastAsia="Palatino Linotype" w:hAnsi="Palatino Linotype" w:cs="Palatino Linotype"/>
          <w:sz w:val="24"/>
          <w:szCs w:val="24"/>
        </w:rPr>
        <w:t xml:space="preserve">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14:paraId="64CC3218" w14:textId="77777777" w:rsidR="008F6E7E" w:rsidRPr="0044678C" w:rsidRDefault="008F6E7E">
      <w:pPr>
        <w:spacing w:after="0" w:line="360" w:lineRule="auto"/>
        <w:ind w:right="49"/>
        <w:jc w:val="both"/>
        <w:rPr>
          <w:rFonts w:ascii="Palatino Linotype" w:eastAsia="Palatino Linotype" w:hAnsi="Palatino Linotype" w:cs="Palatino Linotype"/>
          <w:sz w:val="24"/>
          <w:szCs w:val="24"/>
        </w:rPr>
      </w:pPr>
    </w:p>
    <w:p w14:paraId="08AAA28E" w14:textId="77777777" w:rsidR="008F6E7E" w:rsidRPr="0044678C" w:rsidRDefault="0008122D">
      <w:pPr>
        <w:spacing w:after="0" w:line="276" w:lineRule="auto"/>
        <w:ind w:left="567" w:right="560"/>
        <w:jc w:val="both"/>
        <w:rPr>
          <w:rFonts w:ascii="Palatino Linotype" w:eastAsia="Palatino Linotype" w:hAnsi="Palatino Linotype" w:cs="Palatino Linotype"/>
          <w:i/>
        </w:rPr>
      </w:pPr>
      <w:r w:rsidRPr="0044678C">
        <w:rPr>
          <w:rFonts w:ascii="Palatino Linotype" w:eastAsia="Palatino Linotype" w:hAnsi="Palatino Linotype" w:cs="Palatino Linotype"/>
          <w:i/>
        </w:rPr>
        <w:t>“</w:t>
      </w:r>
      <w:r w:rsidRPr="0044678C">
        <w:rPr>
          <w:rFonts w:ascii="Palatino Linotype" w:eastAsia="Palatino Linotype" w:hAnsi="Palatino Linotype" w:cs="Palatino Linotype"/>
          <w:b/>
          <w:i/>
        </w:rPr>
        <w:t>Artículo 3.</w:t>
      </w:r>
      <w:r w:rsidRPr="0044678C">
        <w:rPr>
          <w:rFonts w:ascii="Palatino Linotype" w:eastAsia="Palatino Linotype" w:hAnsi="Palatino Linotype" w:cs="Palatino Linotype"/>
          <w:i/>
        </w:rPr>
        <w:t xml:space="preserve"> Para los efectos de la presente Ley se entenderá por:</w:t>
      </w:r>
    </w:p>
    <w:p w14:paraId="152AE147" w14:textId="77777777" w:rsidR="008F6E7E" w:rsidRPr="0044678C" w:rsidRDefault="0008122D">
      <w:pPr>
        <w:spacing w:after="0" w:line="276" w:lineRule="auto"/>
        <w:ind w:left="567" w:right="560"/>
        <w:jc w:val="both"/>
        <w:rPr>
          <w:rFonts w:ascii="Palatino Linotype" w:eastAsia="Palatino Linotype" w:hAnsi="Palatino Linotype" w:cs="Palatino Linotype"/>
          <w:i/>
        </w:rPr>
      </w:pPr>
      <w:r w:rsidRPr="0044678C">
        <w:rPr>
          <w:rFonts w:ascii="Palatino Linotype" w:eastAsia="Palatino Linotype" w:hAnsi="Palatino Linotype" w:cs="Palatino Linotype"/>
          <w:i/>
        </w:rPr>
        <w:t>…</w:t>
      </w:r>
    </w:p>
    <w:p w14:paraId="29112368" w14:textId="77777777" w:rsidR="008F6E7E" w:rsidRPr="0044678C" w:rsidRDefault="0008122D">
      <w:pPr>
        <w:spacing w:after="0" w:line="276" w:lineRule="auto"/>
        <w:ind w:left="567" w:right="560"/>
        <w:jc w:val="both"/>
        <w:rPr>
          <w:rFonts w:ascii="Palatino Linotype" w:eastAsia="Palatino Linotype" w:hAnsi="Palatino Linotype" w:cs="Palatino Linotype"/>
          <w:i/>
        </w:rPr>
      </w:pPr>
      <w:r w:rsidRPr="0044678C">
        <w:rPr>
          <w:rFonts w:ascii="Palatino Linotype" w:eastAsia="Palatino Linotype" w:hAnsi="Palatino Linotype" w:cs="Palatino Linotype"/>
          <w:b/>
          <w:i/>
        </w:rPr>
        <w:t>XI. Documento:</w:t>
      </w:r>
      <w:r w:rsidRPr="0044678C">
        <w:rPr>
          <w:rFonts w:ascii="Palatino Linotype" w:eastAsia="Palatino Linotype" w:hAnsi="Palatino Linotype" w:cs="Palatino Linotype"/>
          <w:i/>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 (Sic)</w:t>
      </w:r>
    </w:p>
    <w:p w14:paraId="1188129E" w14:textId="77777777" w:rsidR="008F6E7E" w:rsidRPr="0044678C" w:rsidRDefault="008F6E7E">
      <w:pPr>
        <w:spacing w:after="0" w:line="360" w:lineRule="auto"/>
        <w:ind w:right="49"/>
        <w:jc w:val="both"/>
        <w:rPr>
          <w:rFonts w:ascii="Palatino Linotype" w:eastAsia="Palatino Linotype" w:hAnsi="Palatino Linotype" w:cs="Palatino Linotype"/>
          <w:sz w:val="24"/>
          <w:szCs w:val="24"/>
        </w:rPr>
      </w:pPr>
    </w:p>
    <w:p w14:paraId="2C3EF5F7" w14:textId="77777777" w:rsidR="008F6E7E" w:rsidRPr="0044678C" w:rsidRDefault="0008122D">
      <w:pPr>
        <w:spacing w:after="0" w:line="360" w:lineRule="auto"/>
        <w:ind w:right="49"/>
        <w:jc w:val="both"/>
        <w:rPr>
          <w:rFonts w:ascii="Palatino Linotype" w:eastAsia="Palatino Linotype" w:hAnsi="Palatino Linotype" w:cs="Palatino Linotype"/>
          <w:sz w:val="24"/>
          <w:szCs w:val="24"/>
        </w:rPr>
      </w:pPr>
      <w:r w:rsidRPr="0044678C">
        <w:rPr>
          <w:rFonts w:ascii="Palatino Linotype" w:eastAsia="Palatino Linotype" w:hAnsi="Palatino Linotype" w:cs="Palatino Linotype"/>
          <w:sz w:val="24"/>
          <w:szCs w:val="24"/>
        </w:rPr>
        <w:lastRenderedPageBreak/>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14:paraId="066ED1E9" w14:textId="77777777" w:rsidR="008F6E7E" w:rsidRPr="0044678C" w:rsidRDefault="008F6E7E">
      <w:pPr>
        <w:spacing w:after="0" w:line="360" w:lineRule="auto"/>
        <w:ind w:right="49"/>
        <w:jc w:val="both"/>
        <w:rPr>
          <w:rFonts w:ascii="Palatino Linotype" w:eastAsia="Palatino Linotype" w:hAnsi="Palatino Linotype" w:cs="Palatino Linotype"/>
          <w:sz w:val="24"/>
          <w:szCs w:val="24"/>
        </w:rPr>
      </w:pPr>
    </w:p>
    <w:p w14:paraId="64778E91" w14:textId="77777777" w:rsidR="008F6E7E" w:rsidRPr="0044678C" w:rsidRDefault="0008122D">
      <w:pPr>
        <w:spacing w:after="0" w:line="276" w:lineRule="auto"/>
        <w:ind w:left="567" w:right="560"/>
        <w:jc w:val="both"/>
        <w:rPr>
          <w:rFonts w:ascii="Palatino Linotype" w:eastAsia="Palatino Linotype" w:hAnsi="Palatino Linotype" w:cs="Palatino Linotype"/>
          <w:b/>
          <w:i/>
        </w:rPr>
      </w:pPr>
      <w:r w:rsidRPr="0044678C">
        <w:rPr>
          <w:rFonts w:ascii="Palatino Linotype" w:eastAsia="Palatino Linotype" w:hAnsi="Palatino Linotype" w:cs="Palatino Linotype"/>
          <w:i/>
        </w:rPr>
        <w:t>“</w:t>
      </w:r>
      <w:r w:rsidRPr="0044678C">
        <w:rPr>
          <w:rFonts w:ascii="Palatino Linotype" w:eastAsia="Palatino Linotype" w:hAnsi="Palatino Linotype" w:cs="Palatino Linotype"/>
          <w:b/>
          <w:i/>
        </w:rPr>
        <w:t>CRITERIO 0002-11</w:t>
      </w:r>
    </w:p>
    <w:p w14:paraId="59A52FFC" w14:textId="77777777" w:rsidR="008F6E7E" w:rsidRPr="0044678C" w:rsidRDefault="0008122D">
      <w:pPr>
        <w:spacing w:after="0" w:line="276" w:lineRule="auto"/>
        <w:ind w:left="567" w:right="560"/>
        <w:jc w:val="both"/>
        <w:rPr>
          <w:rFonts w:ascii="Palatino Linotype" w:eastAsia="Palatino Linotype" w:hAnsi="Palatino Linotype" w:cs="Palatino Linotype"/>
          <w:i/>
        </w:rPr>
      </w:pPr>
      <w:r w:rsidRPr="0044678C">
        <w:rPr>
          <w:rFonts w:ascii="Palatino Linotype" w:eastAsia="Palatino Linotype" w:hAnsi="Palatino Linotype" w:cs="Palatino Linotype"/>
          <w:b/>
          <w:i/>
        </w:rPr>
        <w:t>INFORMACIÓN PÚBLICA, CONCEPTO DE, EN MATERIA DE TRANSPARENCIA. INTERPRETACIÓN SISTEMÁTICA DE LOS ARTÍCULOS 2°, FRACCIÓN V, XV, Y XVI, 3°, 4°, 11 Y 41.</w:t>
      </w:r>
      <w:r w:rsidRPr="0044678C">
        <w:rPr>
          <w:rFonts w:ascii="Palatino Linotype" w:eastAsia="Palatino Linotype" w:hAnsi="Palatino Linotype" w:cs="Palatino Linotype"/>
          <w:i/>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312EB22F" w14:textId="77777777" w:rsidR="008F6E7E" w:rsidRPr="0044678C" w:rsidRDefault="0008122D">
      <w:pPr>
        <w:spacing w:after="0" w:line="276" w:lineRule="auto"/>
        <w:ind w:left="567" w:right="560"/>
        <w:jc w:val="both"/>
        <w:rPr>
          <w:rFonts w:ascii="Palatino Linotype" w:eastAsia="Palatino Linotype" w:hAnsi="Palatino Linotype" w:cs="Palatino Linotype"/>
          <w:i/>
        </w:rPr>
      </w:pPr>
      <w:r w:rsidRPr="0044678C">
        <w:rPr>
          <w:rFonts w:ascii="Palatino Linotype" w:eastAsia="Palatino Linotype" w:hAnsi="Palatino Linotype" w:cs="Palatino Linotype"/>
          <w:i/>
        </w:rPr>
        <w:t xml:space="preserve">En </w:t>
      </w:r>
      <w:proofErr w:type="gramStart"/>
      <w:r w:rsidRPr="0044678C">
        <w:rPr>
          <w:rFonts w:ascii="Palatino Linotype" w:eastAsia="Palatino Linotype" w:hAnsi="Palatino Linotype" w:cs="Palatino Linotype"/>
          <w:i/>
        </w:rPr>
        <w:t>consecuencia</w:t>
      </w:r>
      <w:proofErr w:type="gramEnd"/>
      <w:r w:rsidRPr="0044678C">
        <w:rPr>
          <w:rFonts w:ascii="Palatino Linotype" w:eastAsia="Palatino Linotype" w:hAnsi="Palatino Linotype" w:cs="Palatino Linotype"/>
          <w:i/>
        </w:rPr>
        <w:t xml:space="preserve"> el acceso a la información se refiere a que se cumplan cualquiera de los siguientes tres supuestos:</w:t>
      </w:r>
    </w:p>
    <w:p w14:paraId="67769488" w14:textId="77777777" w:rsidR="008F6E7E" w:rsidRPr="0044678C" w:rsidRDefault="0008122D">
      <w:pPr>
        <w:spacing w:after="0" w:line="276" w:lineRule="auto"/>
        <w:ind w:left="567" w:right="560"/>
        <w:jc w:val="both"/>
        <w:rPr>
          <w:rFonts w:ascii="Palatino Linotype" w:eastAsia="Palatino Linotype" w:hAnsi="Palatino Linotype" w:cs="Palatino Linotype"/>
          <w:i/>
        </w:rPr>
      </w:pPr>
      <w:r w:rsidRPr="0044678C">
        <w:rPr>
          <w:rFonts w:ascii="Palatino Linotype" w:eastAsia="Palatino Linotype" w:hAnsi="Palatino Linotype" w:cs="Palatino Linotype"/>
          <w:i/>
        </w:rPr>
        <w:t>1)</w:t>
      </w:r>
      <w:r w:rsidRPr="0044678C">
        <w:rPr>
          <w:rFonts w:ascii="Palatino Linotype" w:eastAsia="Palatino Linotype" w:hAnsi="Palatino Linotype" w:cs="Palatino Linotype"/>
          <w:i/>
        </w:rPr>
        <w:tab/>
        <w:t xml:space="preserve">Que se trate de información registrada en cualquier soporte documental, </w:t>
      </w:r>
      <w:proofErr w:type="gramStart"/>
      <w:r w:rsidRPr="0044678C">
        <w:rPr>
          <w:rFonts w:ascii="Palatino Linotype" w:eastAsia="Palatino Linotype" w:hAnsi="Palatino Linotype" w:cs="Palatino Linotype"/>
          <w:i/>
        </w:rPr>
        <w:t>que</w:t>
      </w:r>
      <w:proofErr w:type="gramEnd"/>
      <w:r w:rsidRPr="0044678C">
        <w:rPr>
          <w:rFonts w:ascii="Palatino Linotype" w:eastAsia="Palatino Linotype" w:hAnsi="Palatino Linotype" w:cs="Palatino Linotype"/>
          <w:i/>
        </w:rPr>
        <w:t xml:space="preserve"> en ejercicio de las atribuciones conferidas, sea generada por los Sujetos Obligados;</w:t>
      </w:r>
    </w:p>
    <w:p w14:paraId="4B2D0EFB" w14:textId="77777777" w:rsidR="008F6E7E" w:rsidRPr="0044678C" w:rsidRDefault="0008122D">
      <w:pPr>
        <w:spacing w:after="0" w:line="276" w:lineRule="auto"/>
        <w:ind w:left="567" w:right="560"/>
        <w:jc w:val="both"/>
        <w:rPr>
          <w:rFonts w:ascii="Palatino Linotype" w:eastAsia="Palatino Linotype" w:hAnsi="Palatino Linotype" w:cs="Palatino Linotype"/>
          <w:i/>
        </w:rPr>
      </w:pPr>
      <w:r w:rsidRPr="0044678C">
        <w:rPr>
          <w:rFonts w:ascii="Palatino Linotype" w:eastAsia="Palatino Linotype" w:hAnsi="Palatino Linotype" w:cs="Palatino Linotype"/>
          <w:i/>
        </w:rPr>
        <w:t>2)</w:t>
      </w:r>
      <w:r w:rsidRPr="0044678C">
        <w:rPr>
          <w:rFonts w:ascii="Palatino Linotype" w:eastAsia="Palatino Linotype" w:hAnsi="Palatino Linotype" w:cs="Palatino Linotype"/>
          <w:i/>
        </w:rPr>
        <w:tab/>
        <w:t xml:space="preserve">Que se trate de información registrada en cualquier soporte documental, </w:t>
      </w:r>
      <w:proofErr w:type="gramStart"/>
      <w:r w:rsidRPr="0044678C">
        <w:rPr>
          <w:rFonts w:ascii="Palatino Linotype" w:eastAsia="Palatino Linotype" w:hAnsi="Palatino Linotype" w:cs="Palatino Linotype"/>
          <w:i/>
        </w:rPr>
        <w:t>que</w:t>
      </w:r>
      <w:proofErr w:type="gramEnd"/>
      <w:r w:rsidRPr="0044678C">
        <w:rPr>
          <w:rFonts w:ascii="Palatino Linotype" w:eastAsia="Palatino Linotype" w:hAnsi="Palatino Linotype" w:cs="Palatino Linotype"/>
          <w:i/>
        </w:rPr>
        <w:t xml:space="preserve"> en ejercicio de las atribuciones conferidas, sea administrada por los Sujetos Obligados, y</w:t>
      </w:r>
    </w:p>
    <w:p w14:paraId="1AA48A67" w14:textId="77777777" w:rsidR="008F6E7E" w:rsidRPr="0044678C" w:rsidRDefault="0008122D">
      <w:pPr>
        <w:spacing w:after="0" w:line="276" w:lineRule="auto"/>
        <w:ind w:left="567" w:right="560"/>
        <w:jc w:val="both"/>
        <w:rPr>
          <w:rFonts w:ascii="Palatino Linotype" w:eastAsia="Palatino Linotype" w:hAnsi="Palatino Linotype" w:cs="Palatino Linotype"/>
          <w:i/>
        </w:rPr>
      </w:pPr>
      <w:r w:rsidRPr="0044678C">
        <w:rPr>
          <w:rFonts w:ascii="Palatino Linotype" w:eastAsia="Palatino Linotype" w:hAnsi="Palatino Linotype" w:cs="Palatino Linotype"/>
          <w:i/>
        </w:rPr>
        <w:t xml:space="preserve">3) Que se trate de información registrada en cualquier soporte documental, </w:t>
      </w:r>
      <w:proofErr w:type="gramStart"/>
      <w:r w:rsidRPr="0044678C">
        <w:rPr>
          <w:rFonts w:ascii="Palatino Linotype" w:eastAsia="Palatino Linotype" w:hAnsi="Palatino Linotype" w:cs="Palatino Linotype"/>
          <w:i/>
        </w:rPr>
        <w:t>que</w:t>
      </w:r>
      <w:proofErr w:type="gramEnd"/>
      <w:r w:rsidRPr="0044678C">
        <w:rPr>
          <w:rFonts w:ascii="Palatino Linotype" w:eastAsia="Palatino Linotype" w:hAnsi="Palatino Linotype" w:cs="Palatino Linotype"/>
          <w:i/>
        </w:rPr>
        <w:t xml:space="preserve"> en ejercicio de las atribuciones conferidas, se encuentre en posesión de los Sujetos Obligados.” </w:t>
      </w:r>
    </w:p>
    <w:p w14:paraId="355E5561" w14:textId="77777777" w:rsidR="008F6E7E" w:rsidRPr="0044678C" w:rsidRDefault="008F6E7E">
      <w:pPr>
        <w:spacing w:after="0" w:line="360" w:lineRule="auto"/>
        <w:ind w:right="49"/>
        <w:jc w:val="both"/>
        <w:rPr>
          <w:rFonts w:ascii="Palatino Linotype" w:eastAsia="Palatino Linotype" w:hAnsi="Palatino Linotype" w:cs="Palatino Linotype"/>
          <w:sz w:val="24"/>
          <w:szCs w:val="24"/>
        </w:rPr>
      </w:pPr>
    </w:p>
    <w:p w14:paraId="7EFE3A68" w14:textId="77777777" w:rsidR="008F6E7E" w:rsidRPr="0044678C" w:rsidRDefault="0008122D">
      <w:pPr>
        <w:spacing w:after="0" w:line="360" w:lineRule="auto"/>
        <w:ind w:right="49"/>
        <w:jc w:val="both"/>
        <w:rPr>
          <w:rFonts w:ascii="Palatino Linotype" w:eastAsia="Palatino Linotype" w:hAnsi="Palatino Linotype" w:cs="Palatino Linotype"/>
          <w:sz w:val="24"/>
          <w:szCs w:val="24"/>
        </w:rPr>
      </w:pPr>
      <w:r w:rsidRPr="0044678C">
        <w:rPr>
          <w:rFonts w:ascii="Palatino Linotype" w:eastAsia="Palatino Linotype" w:hAnsi="Palatino Linotype" w:cs="Palatino Linotype"/>
          <w:sz w:val="24"/>
          <w:szCs w:val="24"/>
        </w:rPr>
        <w:t xml:space="preserve">De ahí que el Sujeto Obligado cuenta con el deber de satisfacer las solicitudes de acceso a la información que le sean formuladas y entregar la información pública que obre en sus archivos; más aún si la misma se trata de información pública de oficio la cual se relaciona con aquella que se genere de acuerdo con sus facultades, atribuciones señaladas por la Ley en la materia, así como de interés público, es decir, aquella que resulta relevante o beneficiosa para la sociedad y no simplemente de interés </w:t>
      </w:r>
      <w:r w:rsidRPr="0044678C">
        <w:rPr>
          <w:rFonts w:ascii="Palatino Linotype" w:eastAsia="Palatino Linotype" w:hAnsi="Palatino Linotype" w:cs="Palatino Linotype"/>
          <w:sz w:val="24"/>
          <w:szCs w:val="24"/>
        </w:rPr>
        <w:lastRenderedPageBreak/>
        <w:t>individual y cuya divulgación resulta útil para que el público comprenda las actividades que llevan a cabo los Sujetos Obligados .</w:t>
      </w:r>
    </w:p>
    <w:p w14:paraId="7A13B59E" w14:textId="77777777" w:rsidR="008F6E7E" w:rsidRPr="0044678C" w:rsidRDefault="008F6E7E">
      <w:pPr>
        <w:spacing w:after="0" w:line="360" w:lineRule="auto"/>
        <w:ind w:right="49"/>
        <w:jc w:val="both"/>
        <w:rPr>
          <w:rFonts w:ascii="Palatino Linotype" w:eastAsia="Palatino Linotype" w:hAnsi="Palatino Linotype" w:cs="Palatino Linotype"/>
          <w:sz w:val="24"/>
          <w:szCs w:val="24"/>
        </w:rPr>
      </w:pPr>
    </w:p>
    <w:p w14:paraId="612B68C1" w14:textId="77777777" w:rsidR="008F6E7E" w:rsidRPr="0044678C" w:rsidRDefault="0008122D">
      <w:pPr>
        <w:spacing w:after="0" w:line="360" w:lineRule="auto"/>
        <w:ind w:right="49"/>
        <w:jc w:val="both"/>
        <w:rPr>
          <w:rFonts w:ascii="Palatino Linotype" w:eastAsia="Palatino Linotype" w:hAnsi="Palatino Linotype" w:cs="Palatino Linotype"/>
          <w:sz w:val="24"/>
          <w:szCs w:val="24"/>
        </w:rPr>
      </w:pPr>
      <w:r w:rsidRPr="0044678C">
        <w:rPr>
          <w:rFonts w:ascii="Palatino Linotype" w:eastAsia="Palatino Linotype" w:hAnsi="Palatino Linotype" w:cs="Palatino Linotype"/>
          <w:sz w:val="24"/>
          <w:szCs w:val="24"/>
        </w:rPr>
        <w:t xml:space="preserve">De las actuaciones que integran el expediente electrónico, se procede al análisis de los agravios hechos valer por el Recurrente, relativos a la negativa a la información solicitada, lo que actualiza la causal de procedencia prevista en la fracción I del artículo 179 de la Ley de Transparencia y Acceso a la Información Pública del Estado de México y Municipios. </w:t>
      </w:r>
    </w:p>
    <w:p w14:paraId="595EA5C7" w14:textId="77777777" w:rsidR="008F6E7E" w:rsidRPr="0044678C" w:rsidRDefault="008F6E7E">
      <w:pPr>
        <w:spacing w:after="0" w:line="360" w:lineRule="auto"/>
        <w:ind w:right="49"/>
        <w:jc w:val="both"/>
        <w:rPr>
          <w:rFonts w:ascii="Palatino Linotype" w:eastAsia="Palatino Linotype" w:hAnsi="Palatino Linotype" w:cs="Palatino Linotype"/>
          <w:sz w:val="24"/>
          <w:szCs w:val="24"/>
        </w:rPr>
      </w:pPr>
    </w:p>
    <w:p w14:paraId="1F0AB230" w14:textId="77777777" w:rsidR="008F6E7E" w:rsidRPr="0044678C" w:rsidRDefault="0008122D">
      <w:pPr>
        <w:spacing w:after="0" w:line="360" w:lineRule="auto"/>
        <w:ind w:right="49"/>
        <w:jc w:val="both"/>
        <w:rPr>
          <w:rFonts w:ascii="Palatino Linotype" w:eastAsia="Palatino Linotype" w:hAnsi="Palatino Linotype" w:cs="Palatino Linotype"/>
          <w:sz w:val="24"/>
          <w:szCs w:val="24"/>
        </w:rPr>
      </w:pPr>
      <w:r w:rsidRPr="0044678C">
        <w:rPr>
          <w:rFonts w:ascii="Palatino Linotype" w:eastAsia="Palatino Linotype" w:hAnsi="Palatino Linotype" w:cs="Palatino Linotype"/>
          <w:sz w:val="24"/>
          <w:szCs w:val="24"/>
        </w:rPr>
        <w:t xml:space="preserve">Para ello, en principio resulta recordar que la pretensión del ahora Recurrente es obtener la siguiente información: </w:t>
      </w:r>
    </w:p>
    <w:p w14:paraId="7862AEAE" w14:textId="77777777" w:rsidR="008F6E7E" w:rsidRPr="0044678C" w:rsidRDefault="008F6E7E">
      <w:pPr>
        <w:spacing w:after="0" w:line="360" w:lineRule="auto"/>
        <w:ind w:right="49"/>
        <w:jc w:val="both"/>
        <w:rPr>
          <w:rFonts w:ascii="Palatino Linotype" w:eastAsia="Palatino Linotype" w:hAnsi="Palatino Linotype" w:cs="Palatino Linotype"/>
          <w:sz w:val="24"/>
          <w:szCs w:val="24"/>
        </w:rPr>
      </w:pPr>
    </w:p>
    <w:p w14:paraId="7CD441D8" w14:textId="77777777" w:rsidR="008F6E7E" w:rsidRPr="0044678C" w:rsidRDefault="0008122D">
      <w:pPr>
        <w:numPr>
          <w:ilvl w:val="0"/>
          <w:numId w:val="5"/>
        </w:numPr>
        <w:pBdr>
          <w:top w:val="nil"/>
          <w:left w:val="nil"/>
          <w:bottom w:val="nil"/>
          <w:right w:val="nil"/>
          <w:between w:val="nil"/>
        </w:pBdr>
        <w:tabs>
          <w:tab w:val="left" w:pos="993"/>
        </w:tabs>
        <w:spacing w:after="0" w:line="360" w:lineRule="auto"/>
        <w:ind w:left="567" w:right="49"/>
        <w:jc w:val="both"/>
        <w:rPr>
          <w:rFonts w:ascii="Palatino Linotype" w:eastAsia="Palatino Linotype" w:hAnsi="Palatino Linotype" w:cs="Palatino Linotype"/>
          <w:b/>
          <w:color w:val="000000"/>
        </w:rPr>
      </w:pPr>
      <w:r w:rsidRPr="0044678C">
        <w:rPr>
          <w:rFonts w:ascii="Palatino Linotype" w:eastAsia="Palatino Linotype" w:hAnsi="Palatino Linotype" w:cs="Palatino Linotype"/>
          <w:b/>
          <w:color w:val="000000"/>
        </w:rPr>
        <w:t>Número de demandas de arbitraje se han interpuesto y los expedientes formados.</w:t>
      </w:r>
    </w:p>
    <w:p w14:paraId="75EEE663" w14:textId="77777777" w:rsidR="008F6E7E" w:rsidRPr="0044678C" w:rsidRDefault="008F6E7E">
      <w:pPr>
        <w:spacing w:after="0" w:line="360" w:lineRule="auto"/>
        <w:ind w:right="49"/>
        <w:jc w:val="both"/>
        <w:rPr>
          <w:rFonts w:ascii="Palatino Linotype" w:eastAsia="Palatino Linotype" w:hAnsi="Palatino Linotype" w:cs="Palatino Linotype"/>
          <w:sz w:val="24"/>
          <w:szCs w:val="24"/>
        </w:rPr>
      </w:pPr>
    </w:p>
    <w:p w14:paraId="69096BF5" w14:textId="77777777" w:rsidR="008F6E7E" w:rsidRPr="0044678C" w:rsidRDefault="0008122D">
      <w:pPr>
        <w:spacing w:after="0" w:line="360" w:lineRule="auto"/>
        <w:ind w:right="49"/>
        <w:jc w:val="both"/>
        <w:rPr>
          <w:rFonts w:ascii="Palatino Linotype" w:eastAsia="Palatino Linotype" w:hAnsi="Palatino Linotype" w:cs="Palatino Linotype"/>
          <w:sz w:val="24"/>
          <w:szCs w:val="24"/>
        </w:rPr>
      </w:pPr>
      <w:r w:rsidRPr="0044678C">
        <w:rPr>
          <w:rFonts w:ascii="Palatino Linotype" w:eastAsia="Palatino Linotype" w:hAnsi="Palatino Linotype" w:cs="Palatino Linotype"/>
          <w:sz w:val="24"/>
          <w:szCs w:val="24"/>
        </w:rPr>
        <w:t xml:space="preserve">El Sujeto Obligado, solicitó una aclaración al Particular en relación al tipo de arbitraje y periodo del que requería la información, por lo que, el Particular en atención a ello, mencionó que requería la información del año dos mil veintidós y solicitó conocer los tipos de arbitraje que existían. </w:t>
      </w:r>
    </w:p>
    <w:p w14:paraId="297F89EB" w14:textId="77777777" w:rsidR="008F6E7E" w:rsidRPr="0044678C" w:rsidRDefault="008F6E7E">
      <w:pPr>
        <w:spacing w:after="0" w:line="360" w:lineRule="auto"/>
        <w:ind w:right="49"/>
        <w:jc w:val="both"/>
        <w:rPr>
          <w:rFonts w:ascii="Palatino Linotype" w:eastAsia="Palatino Linotype" w:hAnsi="Palatino Linotype" w:cs="Palatino Linotype"/>
          <w:sz w:val="24"/>
          <w:szCs w:val="24"/>
        </w:rPr>
      </w:pPr>
    </w:p>
    <w:p w14:paraId="1CDAD623" w14:textId="77777777" w:rsidR="008F6E7E" w:rsidRPr="0044678C" w:rsidRDefault="0008122D">
      <w:pPr>
        <w:spacing w:after="0" w:line="360" w:lineRule="auto"/>
        <w:ind w:right="49"/>
        <w:jc w:val="both"/>
        <w:rPr>
          <w:rFonts w:ascii="Palatino Linotype" w:eastAsia="Palatino Linotype" w:hAnsi="Palatino Linotype" w:cs="Palatino Linotype"/>
          <w:b/>
          <w:sz w:val="24"/>
          <w:szCs w:val="24"/>
        </w:rPr>
      </w:pPr>
      <w:r w:rsidRPr="0044678C">
        <w:rPr>
          <w:rFonts w:ascii="Palatino Linotype" w:eastAsia="Palatino Linotype" w:hAnsi="Palatino Linotype" w:cs="Palatino Linotype"/>
          <w:sz w:val="24"/>
          <w:szCs w:val="24"/>
        </w:rPr>
        <w:t xml:space="preserve">Es así que, el Sujeto Obligado a través de su </w:t>
      </w:r>
      <w:proofErr w:type="gramStart"/>
      <w:r w:rsidRPr="0044678C">
        <w:rPr>
          <w:rFonts w:ascii="Palatino Linotype" w:eastAsia="Palatino Linotype" w:hAnsi="Palatino Linotype" w:cs="Palatino Linotype"/>
          <w:sz w:val="24"/>
          <w:szCs w:val="24"/>
        </w:rPr>
        <w:t>Consejero</w:t>
      </w:r>
      <w:proofErr w:type="gramEnd"/>
      <w:r w:rsidRPr="0044678C">
        <w:rPr>
          <w:rFonts w:ascii="Palatino Linotype" w:eastAsia="Palatino Linotype" w:hAnsi="Palatino Linotype" w:cs="Palatino Linotype"/>
          <w:sz w:val="24"/>
          <w:szCs w:val="24"/>
        </w:rPr>
        <w:t xml:space="preserve"> Jurídico refirió que derivado de una búsqueda exhaustiva y razonable dentro de los archivos y registros </w:t>
      </w:r>
      <w:r w:rsidRPr="0044678C">
        <w:rPr>
          <w:rFonts w:ascii="Palatino Linotype" w:eastAsia="Palatino Linotype" w:hAnsi="Palatino Linotype" w:cs="Palatino Linotype"/>
          <w:b/>
          <w:sz w:val="24"/>
          <w:szCs w:val="24"/>
        </w:rPr>
        <w:t xml:space="preserve">no se encontró información relacionada con la solicitud de información. </w:t>
      </w:r>
    </w:p>
    <w:p w14:paraId="1255C76C" w14:textId="77777777" w:rsidR="008F6E7E" w:rsidRPr="0044678C" w:rsidRDefault="008F6E7E">
      <w:pPr>
        <w:spacing w:after="0" w:line="360" w:lineRule="auto"/>
        <w:ind w:right="49"/>
        <w:jc w:val="both"/>
        <w:rPr>
          <w:rFonts w:ascii="Palatino Linotype" w:eastAsia="Palatino Linotype" w:hAnsi="Palatino Linotype" w:cs="Palatino Linotype"/>
          <w:b/>
          <w:sz w:val="24"/>
          <w:szCs w:val="24"/>
        </w:rPr>
      </w:pPr>
    </w:p>
    <w:p w14:paraId="7FD03161" w14:textId="77777777" w:rsidR="008F6E7E" w:rsidRPr="0044678C" w:rsidRDefault="0008122D">
      <w:pPr>
        <w:spacing w:after="0" w:line="360" w:lineRule="auto"/>
        <w:ind w:right="49"/>
        <w:jc w:val="both"/>
        <w:rPr>
          <w:rFonts w:ascii="Palatino Linotype" w:eastAsia="Palatino Linotype" w:hAnsi="Palatino Linotype" w:cs="Palatino Linotype"/>
          <w:sz w:val="24"/>
          <w:szCs w:val="24"/>
        </w:rPr>
      </w:pPr>
      <w:r w:rsidRPr="0044678C">
        <w:rPr>
          <w:rFonts w:ascii="Palatino Linotype" w:eastAsia="Palatino Linotype" w:hAnsi="Palatino Linotype" w:cs="Palatino Linotype"/>
          <w:sz w:val="24"/>
          <w:szCs w:val="24"/>
        </w:rPr>
        <w:lastRenderedPageBreak/>
        <w:t xml:space="preserve">Derivado de ello, el Particular se inconformó arguyendo que el Titular de la Unidad de Transparencia no había turnado la solicitud de información a las áreas competentes, como la Sindicatura Municipal, es decir; no agotó el procedimiento de búsqueda exhaustiva de la información, no obstante, mediante informe justificado, el Sujeto Obligado ratificó su respuesta inicial. </w:t>
      </w:r>
    </w:p>
    <w:p w14:paraId="71034A73" w14:textId="77777777" w:rsidR="008F6E7E" w:rsidRPr="0044678C" w:rsidRDefault="008F6E7E">
      <w:pPr>
        <w:spacing w:after="0" w:line="360" w:lineRule="auto"/>
        <w:ind w:right="49"/>
        <w:jc w:val="both"/>
        <w:rPr>
          <w:rFonts w:ascii="Palatino Linotype" w:eastAsia="Palatino Linotype" w:hAnsi="Palatino Linotype" w:cs="Palatino Linotype"/>
          <w:sz w:val="24"/>
          <w:szCs w:val="24"/>
        </w:rPr>
      </w:pPr>
    </w:p>
    <w:p w14:paraId="264C137E" w14:textId="77777777" w:rsidR="008F6E7E" w:rsidRPr="0044678C" w:rsidRDefault="0008122D">
      <w:pPr>
        <w:spacing w:after="0" w:line="360" w:lineRule="auto"/>
        <w:ind w:right="49"/>
        <w:jc w:val="both"/>
        <w:rPr>
          <w:rFonts w:ascii="Palatino Linotype" w:eastAsia="Palatino Linotype" w:hAnsi="Palatino Linotype" w:cs="Palatino Linotype"/>
          <w:sz w:val="24"/>
          <w:szCs w:val="24"/>
        </w:rPr>
      </w:pPr>
      <w:r w:rsidRPr="0044678C">
        <w:rPr>
          <w:rFonts w:ascii="Palatino Linotype" w:eastAsia="Palatino Linotype" w:hAnsi="Palatino Linotype" w:cs="Palatino Linotype"/>
          <w:sz w:val="24"/>
          <w:szCs w:val="24"/>
        </w:rPr>
        <w:t xml:space="preserve">En ese sentido, en principio resulta conveniente señalar que el Código de Reglamentación Municipal de Metepec establece en su Título Quinto el Procedimiento de Arbitraje, el cual de conformidad con el artículo 11.84 tiene como objeto regular el procedimiento de arbitraje señalado en la Ley que Regula el Régimen de Propiedad en Condominio en el Estado de México. </w:t>
      </w:r>
    </w:p>
    <w:p w14:paraId="4F948A09" w14:textId="77777777" w:rsidR="008F6E7E" w:rsidRPr="0044678C" w:rsidRDefault="008F6E7E">
      <w:pPr>
        <w:spacing w:after="0" w:line="360" w:lineRule="auto"/>
        <w:ind w:right="49"/>
        <w:jc w:val="both"/>
        <w:rPr>
          <w:rFonts w:ascii="Palatino Linotype" w:eastAsia="Palatino Linotype" w:hAnsi="Palatino Linotype" w:cs="Palatino Linotype"/>
          <w:sz w:val="24"/>
          <w:szCs w:val="24"/>
        </w:rPr>
      </w:pPr>
    </w:p>
    <w:p w14:paraId="10805D21" w14:textId="77777777" w:rsidR="008F6E7E" w:rsidRPr="0044678C" w:rsidRDefault="0008122D">
      <w:pPr>
        <w:spacing w:after="0" w:line="360" w:lineRule="auto"/>
        <w:ind w:right="49"/>
        <w:jc w:val="both"/>
        <w:rPr>
          <w:rFonts w:ascii="Palatino Linotype" w:eastAsia="Palatino Linotype" w:hAnsi="Palatino Linotype" w:cs="Palatino Linotype"/>
          <w:sz w:val="24"/>
          <w:szCs w:val="24"/>
        </w:rPr>
      </w:pPr>
      <w:r w:rsidRPr="0044678C">
        <w:rPr>
          <w:rFonts w:ascii="Palatino Linotype" w:eastAsia="Palatino Linotype" w:hAnsi="Palatino Linotype" w:cs="Palatino Linotype"/>
          <w:sz w:val="24"/>
          <w:szCs w:val="24"/>
        </w:rPr>
        <w:t xml:space="preserve">Por ello es conveniente traer a colación los artículos 11.86, 11.87 y 11.88 del Código Reglamentario Municipal de referencia, que a la letra refieren lo siguiente: </w:t>
      </w:r>
    </w:p>
    <w:p w14:paraId="27817702" w14:textId="77777777" w:rsidR="008F6E7E" w:rsidRPr="0044678C" w:rsidRDefault="008F6E7E">
      <w:pPr>
        <w:spacing w:after="0" w:line="360" w:lineRule="auto"/>
        <w:ind w:right="49"/>
        <w:jc w:val="both"/>
        <w:rPr>
          <w:rFonts w:ascii="Palatino Linotype" w:eastAsia="Palatino Linotype" w:hAnsi="Palatino Linotype" w:cs="Palatino Linotype"/>
          <w:b/>
          <w:sz w:val="24"/>
          <w:szCs w:val="24"/>
        </w:rPr>
      </w:pPr>
    </w:p>
    <w:p w14:paraId="2CBF4E29" w14:textId="77777777" w:rsidR="008F6E7E" w:rsidRPr="0044678C" w:rsidRDefault="0008122D">
      <w:pPr>
        <w:spacing w:after="0" w:line="240" w:lineRule="auto"/>
        <w:ind w:left="567" w:right="560"/>
        <w:jc w:val="both"/>
        <w:rPr>
          <w:rFonts w:ascii="Palatino Linotype" w:eastAsia="Palatino Linotype" w:hAnsi="Palatino Linotype" w:cs="Palatino Linotype"/>
          <w:i/>
        </w:rPr>
      </w:pPr>
      <w:r w:rsidRPr="0044678C">
        <w:rPr>
          <w:rFonts w:ascii="Palatino Linotype" w:eastAsia="Palatino Linotype" w:hAnsi="Palatino Linotype" w:cs="Palatino Linotype"/>
          <w:b/>
          <w:i/>
        </w:rPr>
        <w:t>Artículo 11.86.</w:t>
      </w:r>
      <w:r w:rsidRPr="0044678C">
        <w:rPr>
          <w:rFonts w:ascii="Palatino Linotype" w:eastAsia="Palatino Linotype" w:hAnsi="Palatino Linotype" w:cs="Palatino Linotype"/>
          <w:i/>
        </w:rPr>
        <w:t xml:space="preserve"> El arbitraje es un procedimiento para la resolución de controversias que buscará proporcionar a las partes la mayor equidad posible y se regirá por los principios de legalidad, sencillez, celeridad, oficiosidad, eficacia, publicidad, gratuidad y buena fe, e iniciará siempre a petición de parte. </w:t>
      </w:r>
    </w:p>
    <w:p w14:paraId="42264AD8" w14:textId="77777777" w:rsidR="008F6E7E" w:rsidRPr="0044678C" w:rsidRDefault="008F6E7E">
      <w:pPr>
        <w:spacing w:after="0" w:line="240" w:lineRule="auto"/>
        <w:ind w:left="567" w:right="560"/>
        <w:jc w:val="both"/>
        <w:rPr>
          <w:rFonts w:ascii="Palatino Linotype" w:eastAsia="Palatino Linotype" w:hAnsi="Palatino Linotype" w:cs="Palatino Linotype"/>
          <w:i/>
        </w:rPr>
      </w:pPr>
    </w:p>
    <w:p w14:paraId="5212130A" w14:textId="77777777" w:rsidR="008F6E7E" w:rsidRPr="0044678C" w:rsidRDefault="0008122D">
      <w:pPr>
        <w:spacing w:after="0" w:line="240" w:lineRule="auto"/>
        <w:ind w:left="567" w:right="560"/>
        <w:jc w:val="both"/>
        <w:rPr>
          <w:rFonts w:ascii="Palatino Linotype" w:eastAsia="Palatino Linotype" w:hAnsi="Palatino Linotype" w:cs="Palatino Linotype"/>
          <w:i/>
        </w:rPr>
      </w:pPr>
      <w:r w:rsidRPr="0044678C">
        <w:rPr>
          <w:rFonts w:ascii="Palatino Linotype" w:eastAsia="Palatino Linotype" w:hAnsi="Palatino Linotype" w:cs="Palatino Linotype"/>
          <w:b/>
          <w:i/>
        </w:rPr>
        <w:t>Artículo 11.87.</w:t>
      </w:r>
      <w:r w:rsidRPr="0044678C">
        <w:rPr>
          <w:rFonts w:ascii="Palatino Linotype" w:eastAsia="Palatino Linotype" w:hAnsi="Palatino Linotype" w:cs="Palatino Linotype"/>
          <w:i/>
        </w:rPr>
        <w:t xml:space="preserve"> El procedimiento de arbitraje se </w:t>
      </w:r>
      <w:r w:rsidRPr="0044678C">
        <w:rPr>
          <w:rFonts w:ascii="Palatino Linotype" w:eastAsia="Palatino Linotype" w:hAnsi="Palatino Linotype" w:cs="Palatino Linotype"/>
          <w:b/>
          <w:i/>
          <w:u w:val="single"/>
        </w:rPr>
        <w:t>substanciará ante el Síndico Municipal</w:t>
      </w:r>
      <w:r w:rsidRPr="0044678C">
        <w:rPr>
          <w:rFonts w:ascii="Palatino Linotype" w:eastAsia="Palatino Linotype" w:hAnsi="Palatino Linotype" w:cs="Palatino Linotype"/>
          <w:i/>
        </w:rPr>
        <w:t xml:space="preserve">, el cual contará con plena libertad y autonomía para emitir sus laudos e imponer las sanciones previstas en la Ley. Para la adecuada atención de controversias el Síndico constituirá la mesa arbitral, conformada por servidores públicos autorizados y adscritos a la Sindicatura. </w:t>
      </w:r>
    </w:p>
    <w:p w14:paraId="1A7146EB" w14:textId="77777777" w:rsidR="008F6E7E" w:rsidRPr="0044678C" w:rsidRDefault="008F6E7E">
      <w:pPr>
        <w:spacing w:after="0" w:line="240" w:lineRule="auto"/>
        <w:ind w:left="567" w:right="560"/>
        <w:jc w:val="both"/>
        <w:rPr>
          <w:rFonts w:ascii="Palatino Linotype" w:eastAsia="Palatino Linotype" w:hAnsi="Palatino Linotype" w:cs="Palatino Linotype"/>
          <w:i/>
        </w:rPr>
      </w:pPr>
    </w:p>
    <w:p w14:paraId="06BA6883" w14:textId="77777777" w:rsidR="008F6E7E" w:rsidRPr="0044678C" w:rsidRDefault="0008122D">
      <w:pPr>
        <w:spacing w:after="0" w:line="240" w:lineRule="auto"/>
        <w:ind w:left="567" w:right="560"/>
        <w:jc w:val="both"/>
        <w:rPr>
          <w:rFonts w:ascii="Palatino Linotype" w:eastAsia="Palatino Linotype" w:hAnsi="Palatino Linotype" w:cs="Palatino Linotype"/>
          <w:i/>
        </w:rPr>
      </w:pPr>
      <w:r w:rsidRPr="0044678C">
        <w:rPr>
          <w:rFonts w:ascii="Palatino Linotype" w:eastAsia="Palatino Linotype" w:hAnsi="Palatino Linotype" w:cs="Palatino Linotype"/>
          <w:b/>
          <w:i/>
        </w:rPr>
        <w:t>Artículo 11.88.</w:t>
      </w:r>
      <w:r w:rsidRPr="0044678C">
        <w:rPr>
          <w:rFonts w:ascii="Palatino Linotype" w:eastAsia="Palatino Linotype" w:hAnsi="Palatino Linotype" w:cs="Palatino Linotype"/>
          <w:i/>
        </w:rPr>
        <w:t xml:space="preserve"> La mesa de arbitraje se conformará por: </w:t>
      </w:r>
    </w:p>
    <w:p w14:paraId="3848137A" w14:textId="77777777" w:rsidR="008F6E7E" w:rsidRPr="0044678C" w:rsidRDefault="0008122D">
      <w:pPr>
        <w:spacing w:after="0" w:line="240" w:lineRule="auto"/>
        <w:ind w:left="567" w:right="560"/>
        <w:jc w:val="both"/>
        <w:rPr>
          <w:rFonts w:ascii="Palatino Linotype" w:eastAsia="Palatino Linotype" w:hAnsi="Palatino Linotype" w:cs="Palatino Linotype"/>
          <w:i/>
        </w:rPr>
      </w:pPr>
      <w:r w:rsidRPr="0044678C">
        <w:rPr>
          <w:rFonts w:ascii="Palatino Linotype" w:eastAsia="Palatino Linotype" w:hAnsi="Palatino Linotype" w:cs="Palatino Linotype"/>
          <w:i/>
        </w:rPr>
        <w:t xml:space="preserve">I. Un </w:t>
      </w:r>
      <w:proofErr w:type="gramStart"/>
      <w:r w:rsidRPr="0044678C">
        <w:rPr>
          <w:rFonts w:ascii="Palatino Linotype" w:eastAsia="Palatino Linotype" w:hAnsi="Palatino Linotype" w:cs="Palatino Linotype"/>
          <w:i/>
        </w:rPr>
        <w:t>Presidente</w:t>
      </w:r>
      <w:proofErr w:type="gramEnd"/>
      <w:r w:rsidRPr="0044678C">
        <w:rPr>
          <w:rFonts w:ascii="Palatino Linotype" w:eastAsia="Palatino Linotype" w:hAnsi="Palatino Linotype" w:cs="Palatino Linotype"/>
          <w:i/>
        </w:rPr>
        <w:t>, quien será el Síndico, por ausencia, quien este designe por escrito;</w:t>
      </w:r>
    </w:p>
    <w:p w14:paraId="401FF767" w14:textId="77777777" w:rsidR="008F6E7E" w:rsidRPr="0044678C" w:rsidRDefault="0008122D">
      <w:pPr>
        <w:spacing w:after="0" w:line="240" w:lineRule="auto"/>
        <w:ind w:left="567" w:right="560"/>
        <w:jc w:val="both"/>
        <w:rPr>
          <w:rFonts w:ascii="Palatino Linotype" w:eastAsia="Palatino Linotype" w:hAnsi="Palatino Linotype" w:cs="Palatino Linotype"/>
          <w:i/>
        </w:rPr>
      </w:pPr>
      <w:r w:rsidRPr="0044678C">
        <w:rPr>
          <w:rFonts w:ascii="Palatino Linotype" w:eastAsia="Palatino Linotype" w:hAnsi="Palatino Linotype" w:cs="Palatino Linotype"/>
          <w:i/>
        </w:rPr>
        <w:t xml:space="preserve"> II. Un </w:t>
      </w:r>
      <w:proofErr w:type="gramStart"/>
      <w:r w:rsidRPr="0044678C">
        <w:rPr>
          <w:rFonts w:ascii="Palatino Linotype" w:eastAsia="Palatino Linotype" w:hAnsi="Palatino Linotype" w:cs="Palatino Linotype"/>
          <w:i/>
        </w:rPr>
        <w:t>Secretario</w:t>
      </w:r>
      <w:proofErr w:type="gramEnd"/>
      <w:r w:rsidRPr="0044678C">
        <w:rPr>
          <w:rFonts w:ascii="Palatino Linotype" w:eastAsia="Palatino Linotype" w:hAnsi="Palatino Linotype" w:cs="Palatino Linotype"/>
          <w:i/>
        </w:rPr>
        <w:t xml:space="preserve">, y; </w:t>
      </w:r>
    </w:p>
    <w:p w14:paraId="2562FA38" w14:textId="77777777" w:rsidR="008F6E7E" w:rsidRPr="0044678C" w:rsidRDefault="0008122D">
      <w:pPr>
        <w:spacing w:after="0" w:line="240" w:lineRule="auto"/>
        <w:ind w:left="567" w:right="560"/>
        <w:jc w:val="both"/>
        <w:rPr>
          <w:rFonts w:ascii="Palatino Linotype" w:eastAsia="Palatino Linotype" w:hAnsi="Palatino Linotype" w:cs="Palatino Linotype"/>
          <w:i/>
        </w:rPr>
      </w:pPr>
      <w:r w:rsidRPr="0044678C">
        <w:rPr>
          <w:rFonts w:ascii="Palatino Linotype" w:eastAsia="Palatino Linotype" w:hAnsi="Palatino Linotype" w:cs="Palatino Linotype"/>
          <w:i/>
        </w:rPr>
        <w:t>III. Un Vocal Auxiliar.</w:t>
      </w:r>
    </w:p>
    <w:p w14:paraId="6125FAFA" w14:textId="77777777" w:rsidR="008F6E7E" w:rsidRPr="0044678C" w:rsidRDefault="0008122D">
      <w:pPr>
        <w:spacing w:after="0" w:line="240" w:lineRule="auto"/>
        <w:ind w:left="567" w:right="560"/>
        <w:jc w:val="both"/>
        <w:rPr>
          <w:rFonts w:ascii="Palatino Linotype" w:eastAsia="Palatino Linotype" w:hAnsi="Palatino Linotype" w:cs="Palatino Linotype"/>
          <w:i/>
        </w:rPr>
      </w:pPr>
      <w:r w:rsidRPr="0044678C">
        <w:rPr>
          <w:rFonts w:ascii="Palatino Linotype" w:eastAsia="Palatino Linotype" w:hAnsi="Palatino Linotype" w:cs="Palatino Linotype"/>
          <w:i/>
        </w:rPr>
        <w:lastRenderedPageBreak/>
        <w:t xml:space="preserve"> El Síndico designará al </w:t>
      </w:r>
      <w:proofErr w:type="gramStart"/>
      <w:r w:rsidRPr="0044678C">
        <w:rPr>
          <w:rFonts w:ascii="Palatino Linotype" w:eastAsia="Palatino Linotype" w:hAnsi="Palatino Linotype" w:cs="Palatino Linotype"/>
          <w:i/>
        </w:rPr>
        <w:t>Secretario</w:t>
      </w:r>
      <w:proofErr w:type="gramEnd"/>
      <w:r w:rsidRPr="0044678C">
        <w:rPr>
          <w:rFonts w:ascii="Palatino Linotype" w:eastAsia="Palatino Linotype" w:hAnsi="Palatino Linotype" w:cs="Palatino Linotype"/>
          <w:i/>
        </w:rPr>
        <w:t xml:space="preserve"> y al vocal auxiliar. </w:t>
      </w:r>
    </w:p>
    <w:p w14:paraId="091A3159" w14:textId="77777777" w:rsidR="008F6E7E" w:rsidRPr="0044678C" w:rsidRDefault="008F6E7E">
      <w:pPr>
        <w:spacing w:after="0" w:line="240" w:lineRule="auto"/>
        <w:ind w:left="567" w:right="560"/>
        <w:jc w:val="both"/>
        <w:rPr>
          <w:rFonts w:ascii="Palatino Linotype" w:eastAsia="Palatino Linotype" w:hAnsi="Palatino Linotype" w:cs="Palatino Linotype"/>
          <w:i/>
        </w:rPr>
      </w:pPr>
    </w:p>
    <w:p w14:paraId="4CE3E5B8" w14:textId="77777777" w:rsidR="008F6E7E" w:rsidRPr="0044678C" w:rsidRDefault="0008122D">
      <w:pPr>
        <w:spacing w:after="0" w:line="240" w:lineRule="auto"/>
        <w:ind w:left="567" w:right="560"/>
        <w:jc w:val="both"/>
        <w:rPr>
          <w:rFonts w:ascii="Palatino Linotype" w:eastAsia="Palatino Linotype" w:hAnsi="Palatino Linotype" w:cs="Palatino Linotype"/>
          <w:i/>
          <w:sz w:val="24"/>
          <w:szCs w:val="24"/>
        </w:rPr>
      </w:pPr>
      <w:r w:rsidRPr="0044678C">
        <w:rPr>
          <w:rFonts w:ascii="Palatino Linotype" w:eastAsia="Palatino Linotype" w:hAnsi="Palatino Linotype" w:cs="Palatino Linotype"/>
          <w:i/>
        </w:rPr>
        <w:t>La mesa arbitral tendrá a su cargo el desarrollo de las audiencias, así como la verificación del cumplimiento o incumplimiento del laudo.</w:t>
      </w:r>
    </w:p>
    <w:p w14:paraId="5DF09B22" w14:textId="77777777" w:rsidR="008F6E7E" w:rsidRPr="0044678C" w:rsidRDefault="008F6E7E">
      <w:pPr>
        <w:spacing w:after="0" w:line="360" w:lineRule="auto"/>
        <w:ind w:right="49"/>
        <w:jc w:val="both"/>
        <w:rPr>
          <w:rFonts w:ascii="Palatino Linotype" w:eastAsia="Palatino Linotype" w:hAnsi="Palatino Linotype" w:cs="Palatino Linotype"/>
          <w:sz w:val="24"/>
          <w:szCs w:val="24"/>
        </w:rPr>
      </w:pPr>
    </w:p>
    <w:p w14:paraId="727C58A4" w14:textId="77777777" w:rsidR="008F6E7E" w:rsidRPr="0044678C" w:rsidRDefault="0008122D">
      <w:pPr>
        <w:spacing w:after="0" w:line="360" w:lineRule="auto"/>
        <w:ind w:right="49"/>
        <w:jc w:val="both"/>
        <w:rPr>
          <w:rFonts w:ascii="Palatino Linotype" w:eastAsia="Palatino Linotype" w:hAnsi="Palatino Linotype" w:cs="Palatino Linotype"/>
          <w:sz w:val="24"/>
          <w:szCs w:val="24"/>
        </w:rPr>
      </w:pPr>
      <w:r w:rsidRPr="0044678C">
        <w:rPr>
          <w:rFonts w:ascii="Palatino Linotype" w:eastAsia="Palatino Linotype" w:hAnsi="Palatino Linotype" w:cs="Palatino Linotype"/>
          <w:sz w:val="24"/>
          <w:szCs w:val="24"/>
        </w:rPr>
        <w:t xml:space="preserve">De los preceptos transcritos, se colige que el arbitraje es un procedimiento para la resolución de controversias, el cual se substanciará ante el Síndico Municipal a través de una mesa arbitral conformada por servidores públicos autorizados y adscritos a la sindicatura, la cual será presidida por el Síndico, un secretario y un auxiliar vocal, siendo que esta tendrá a su cargo el desarrollo de las audiencias, así como la verificación del cumplimiento o incumplimiento del laudo. </w:t>
      </w:r>
    </w:p>
    <w:p w14:paraId="27617DFF" w14:textId="77777777" w:rsidR="008F6E7E" w:rsidRPr="0044678C" w:rsidRDefault="008F6E7E">
      <w:pPr>
        <w:spacing w:after="0" w:line="360" w:lineRule="auto"/>
        <w:ind w:right="49"/>
        <w:jc w:val="both"/>
        <w:rPr>
          <w:rFonts w:ascii="Palatino Linotype" w:eastAsia="Palatino Linotype" w:hAnsi="Palatino Linotype" w:cs="Palatino Linotype"/>
          <w:sz w:val="24"/>
          <w:szCs w:val="24"/>
        </w:rPr>
      </w:pPr>
    </w:p>
    <w:p w14:paraId="622B6132" w14:textId="77777777" w:rsidR="008F6E7E" w:rsidRPr="0044678C" w:rsidRDefault="0008122D">
      <w:pPr>
        <w:spacing w:after="0" w:line="360" w:lineRule="auto"/>
        <w:ind w:right="49"/>
        <w:jc w:val="both"/>
        <w:rPr>
          <w:rFonts w:ascii="Palatino Linotype" w:eastAsia="Palatino Linotype" w:hAnsi="Palatino Linotype" w:cs="Palatino Linotype"/>
          <w:sz w:val="24"/>
          <w:szCs w:val="24"/>
        </w:rPr>
      </w:pPr>
      <w:r w:rsidRPr="0044678C">
        <w:rPr>
          <w:rFonts w:ascii="Palatino Linotype" w:eastAsia="Palatino Linotype" w:hAnsi="Palatino Linotype" w:cs="Palatino Linotype"/>
          <w:sz w:val="24"/>
          <w:szCs w:val="24"/>
        </w:rPr>
        <w:t>Por otro lado, de conformidad con el artículo 3.90 y 3.91del Código Reglamentario de Metepec, se establece lo siguiente:</w:t>
      </w:r>
    </w:p>
    <w:p w14:paraId="353CB8E5" w14:textId="77777777" w:rsidR="008F6E7E" w:rsidRPr="0044678C" w:rsidRDefault="008F6E7E">
      <w:pPr>
        <w:spacing w:after="0" w:line="360" w:lineRule="auto"/>
        <w:ind w:right="49"/>
        <w:jc w:val="both"/>
        <w:rPr>
          <w:rFonts w:ascii="Palatino Linotype" w:eastAsia="Palatino Linotype" w:hAnsi="Palatino Linotype" w:cs="Palatino Linotype"/>
          <w:sz w:val="24"/>
          <w:szCs w:val="24"/>
        </w:rPr>
      </w:pPr>
    </w:p>
    <w:p w14:paraId="758DFB16" w14:textId="77777777" w:rsidR="008F6E7E" w:rsidRPr="0044678C" w:rsidRDefault="0008122D">
      <w:pPr>
        <w:spacing w:after="0" w:line="276" w:lineRule="auto"/>
        <w:ind w:left="567" w:right="843"/>
        <w:jc w:val="both"/>
        <w:rPr>
          <w:rFonts w:ascii="Palatino Linotype" w:eastAsia="Palatino Linotype" w:hAnsi="Palatino Linotype" w:cs="Palatino Linotype"/>
          <w:i/>
        </w:rPr>
      </w:pPr>
      <w:r w:rsidRPr="0044678C">
        <w:rPr>
          <w:rFonts w:ascii="Palatino Linotype" w:eastAsia="Palatino Linotype" w:hAnsi="Palatino Linotype" w:cs="Palatino Linotype"/>
          <w:b/>
          <w:i/>
        </w:rPr>
        <w:t>Artículo 3.90</w:t>
      </w:r>
      <w:r w:rsidRPr="0044678C">
        <w:rPr>
          <w:rFonts w:ascii="Palatino Linotype" w:eastAsia="Palatino Linotype" w:hAnsi="Palatino Linotype" w:cs="Palatino Linotype"/>
          <w:b/>
          <w:i/>
          <w:u w:val="single"/>
        </w:rPr>
        <w:t xml:space="preserve">. La Consejería Jurídica, es el órgano encargado de representar jurídica y legalmente al </w:t>
      </w:r>
      <w:proofErr w:type="gramStart"/>
      <w:r w:rsidRPr="0044678C">
        <w:rPr>
          <w:rFonts w:ascii="Palatino Linotype" w:eastAsia="Palatino Linotype" w:hAnsi="Palatino Linotype" w:cs="Palatino Linotype"/>
          <w:b/>
          <w:i/>
          <w:u w:val="single"/>
        </w:rPr>
        <w:t>Presidente</w:t>
      </w:r>
      <w:proofErr w:type="gramEnd"/>
      <w:r w:rsidRPr="0044678C">
        <w:rPr>
          <w:rFonts w:ascii="Palatino Linotype" w:eastAsia="Palatino Linotype" w:hAnsi="Palatino Linotype" w:cs="Palatino Linotype"/>
          <w:b/>
          <w:i/>
          <w:u w:val="single"/>
        </w:rPr>
        <w:t xml:space="preserve"> Municipal, a los demás integrantes del Ayuntamiento y/o Unidades Administrativas en los juicios en los que estos sean parte</w:t>
      </w:r>
      <w:r w:rsidRPr="0044678C">
        <w:rPr>
          <w:rFonts w:ascii="Palatino Linotype" w:eastAsia="Palatino Linotype" w:hAnsi="Palatino Linotype" w:cs="Palatino Linotype"/>
          <w:i/>
        </w:rPr>
        <w:t xml:space="preserve">. Esta área jurídica coordinará las unidades de apoyo como la de Registro Civil y Preceptoría Juvenil Regional de Reintegración Social, debido a que son áreas netamente jurídicas, quienes desempeñarán las atribuciones que les confiere la legislación correspondiente. </w:t>
      </w:r>
    </w:p>
    <w:p w14:paraId="62E66949" w14:textId="77777777" w:rsidR="008F6E7E" w:rsidRPr="0044678C" w:rsidRDefault="008F6E7E">
      <w:pPr>
        <w:spacing w:after="0" w:line="276" w:lineRule="auto"/>
        <w:ind w:left="567" w:right="843"/>
        <w:jc w:val="both"/>
        <w:rPr>
          <w:rFonts w:ascii="Palatino Linotype" w:eastAsia="Palatino Linotype" w:hAnsi="Palatino Linotype" w:cs="Palatino Linotype"/>
          <w:i/>
        </w:rPr>
      </w:pPr>
    </w:p>
    <w:p w14:paraId="3C61FDBF" w14:textId="77777777" w:rsidR="008F6E7E" w:rsidRPr="0044678C" w:rsidRDefault="0008122D">
      <w:pPr>
        <w:spacing w:after="0" w:line="276" w:lineRule="auto"/>
        <w:ind w:left="567" w:right="843"/>
        <w:jc w:val="both"/>
        <w:rPr>
          <w:rFonts w:ascii="Palatino Linotype" w:eastAsia="Palatino Linotype" w:hAnsi="Palatino Linotype" w:cs="Palatino Linotype"/>
          <w:i/>
        </w:rPr>
      </w:pPr>
      <w:r w:rsidRPr="0044678C">
        <w:rPr>
          <w:rFonts w:ascii="Palatino Linotype" w:eastAsia="Palatino Linotype" w:hAnsi="Palatino Linotype" w:cs="Palatino Linotype"/>
          <w:b/>
          <w:i/>
        </w:rPr>
        <w:t>Artículo 3.91.</w:t>
      </w:r>
      <w:r w:rsidRPr="0044678C">
        <w:rPr>
          <w:rFonts w:ascii="Palatino Linotype" w:eastAsia="Palatino Linotype" w:hAnsi="Palatino Linotype" w:cs="Palatino Linotype"/>
          <w:i/>
        </w:rPr>
        <w:t xml:space="preserve"> La o el </w:t>
      </w:r>
      <w:proofErr w:type="gramStart"/>
      <w:r w:rsidRPr="0044678C">
        <w:rPr>
          <w:rFonts w:ascii="Palatino Linotype" w:eastAsia="Palatino Linotype" w:hAnsi="Palatino Linotype" w:cs="Palatino Linotype"/>
          <w:i/>
        </w:rPr>
        <w:t>Consejero</w:t>
      </w:r>
      <w:proofErr w:type="gramEnd"/>
      <w:r w:rsidRPr="0044678C">
        <w:rPr>
          <w:rFonts w:ascii="Palatino Linotype" w:eastAsia="Palatino Linotype" w:hAnsi="Palatino Linotype" w:cs="Palatino Linotype"/>
          <w:i/>
        </w:rPr>
        <w:t xml:space="preserve">(a) Jurídico, tendrá las siguientes atribuciones: </w:t>
      </w:r>
    </w:p>
    <w:p w14:paraId="16505544" w14:textId="77777777" w:rsidR="008F6E7E" w:rsidRPr="0044678C" w:rsidRDefault="008F6E7E">
      <w:pPr>
        <w:spacing w:after="0" w:line="276" w:lineRule="auto"/>
        <w:ind w:left="567" w:right="843"/>
        <w:jc w:val="both"/>
        <w:rPr>
          <w:rFonts w:ascii="Palatino Linotype" w:eastAsia="Palatino Linotype" w:hAnsi="Palatino Linotype" w:cs="Palatino Linotype"/>
          <w:i/>
        </w:rPr>
      </w:pPr>
    </w:p>
    <w:p w14:paraId="22E3D31E" w14:textId="77777777" w:rsidR="008F6E7E" w:rsidRPr="0044678C" w:rsidRDefault="0008122D">
      <w:pPr>
        <w:spacing w:after="0" w:line="276" w:lineRule="auto"/>
        <w:ind w:left="567" w:right="843"/>
        <w:jc w:val="both"/>
        <w:rPr>
          <w:rFonts w:ascii="Palatino Linotype" w:eastAsia="Palatino Linotype" w:hAnsi="Palatino Linotype" w:cs="Palatino Linotype"/>
          <w:i/>
        </w:rPr>
      </w:pPr>
      <w:r w:rsidRPr="0044678C">
        <w:rPr>
          <w:rFonts w:ascii="Palatino Linotype" w:eastAsia="Palatino Linotype" w:hAnsi="Palatino Linotype" w:cs="Palatino Linotype"/>
          <w:i/>
        </w:rPr>
        <w:t xml:space="preserve">I. Representar jurídicamente y ser apoderado legal del Municipio, Ayuntamiento, de las o los integrantes del mismo y de todas y cada una de las unidades administrativas, en el ámbito de sus funciones; </w:t>
      </w:r>
    </w:p>
    <w:p w14:paraId="1926EF55" w14:textId="77777777" w:rsidR="008F6E7E" w:rsidRPr="0044678C" w:rsidRDefault="0008122D">
      <w:pPr>
        <w:spacing w:after="0" w:line="276" w:lineRule="auto"/>
        <w:ind w:left="567" w:right="843"/>
        <w:jc w:val="both"/>
        <w:rPr>
          <w:rFonts w:ascii="Palatino Linotype" w:eastAsia="Palatino Linotype" w:hAnsi="Palatino Linotype" w:cs="Palatino Linotype"/>
          <w:i/>
        </w:rPr>
      </w:pPr>
      <w:r w:rsidRPr="0044678C">
        <w:rPr>
          <w:rFonts w:ascii="Palatino Linotype" w:eastAsia="Palatino Linotype" w:hAnsi="Palatino Linotype" w:cs="Palatino Linotype"/>
          <w:i/>
        </w:rPr>
        <w:t>…</w:t>
      </w:r>
    </w:p>
    <w:p w14:paraId="05B843A9" w14:textId="77777777" w:rsidR="008F6E7E" w:rsidRPr="0044678C" w:rsidRDefault="0008122D">
      <w:pPr>
        <w:spacing w:after="0" w:line="276" w:lineRule="auto"/>
        <w:ind w:left="567" w:right="843"/>
        <w:jc w:val="both"/>
        <w:rPr>
          <w:rFonts w:ascii="Palatino Linotype" w:eastAsia="Palatino Linotype" w:hAnsi="Palatino Linotype" w:cs="Palatino Linotype"/>
          <w:i/>
          <w:sz w:val="24"/>
          <w:szCs w:val="24"/>
        </w:rPr>
      </w:pPr>
      <w:r w:rsidRPr="0044678C">
        <w:rPr>
          <w:rFonts w:ascii="Palatino Linotype" w:eastAsia="Palatino Linotype" w:hAnsi="Palatino Linotype" w:cs="Palatino Linotype"/>
          <w:i/>
        </w:rPr>
        <w:t xml:space="preserve">XXIX. Las demás que le encomiende el Ayuntamiento o el </w:t>
      </w:r>
      <w:proofErr w:type="gramStart"/>
      <w:r w:rsidRPr="0044678C">
        <w:rPr>
          <w:rFonts w:ascii="Palatino Linotype" w:eastAsia="Palatino Linotype" w:hAnsi="Palatino Linotype" w:cs="Palatino Linotype"/>
          <w:i/>
        </w:rPr>
        <w:t>Presidente</w:t>
      </w:r>
      <w:proofErr w:type="gramEnd"/>
      <w:r w:rsidRPr="0044678C">
        <w:rPr>
          <w:rFonts w:ascii="Palatino Linotype" w:eastAsia="Palatino Linotype" w:hAnsi="Palatino Linotype" w:cs="Palatino Linotype"/>
          <w:i/>
        </w:rPr>
        <w:t xml:space="preserve"> Municipal.</w:t>
      </w:r>
    </w:p>
    <w:p w14:paraId="09084B38" w14:textId="77777777" w:rsidR="008F6E7E" w:rsidRPr="0044678C" w:rsidRDefault="0008122D">
      <w:pPr>
        <w:spacing w:after="0" w:line="360" w:lineRule="auto"/>
        <w:ind w:right="49"/>
        <w:jc w:val="both"/>
        <w:rPr>
          <w:rFonts w:ascii="Palatino Linotype" w:eastAsia="Palatino Linotype" w:hAnsi="Palatino Linotype" w:cs="Palatino Linotype"/>
          <w:b/>
          <w:sz w:val="24"/>
          <w:szCs w:val="24"/>
          <w:u w:val="single"/>
        </w:rPr>
      </w:pPr>
      <w:r w:rsidRPr="0044678C">
        <w:rPr>
          <w:rFonts w:ascii="Palatino Linotype" w:eastAsia="Palatino Linotype" w:hAnsi="Palatino Linotype" w:cs="Palatino Linotype"/>
          <w:sz w:val="24"/>
          <w:szCs w:val="24"/>
        </w:rPr>
        <w:lastRenderedPageBreak/>
        <w:t xml:space="preserve">De lo anterior, se advierte que la si bien, la Consejería Jurídica es la dependencia encargada de representar jurídica y legalmente al Presidente Municipal, a los demás integrantes del Ayuntamiento y/o Unidades Administrativas en los juicios de los que son parte, así como brindar asesorías, formular consultas, denuncias, querellas, emitir opiniones jurídicas, elaborar contratos, entre otros, </w:t>
      </w:r>
      <w:r w:rsidRPr="0044678C">
        <w:rPr>
          <w:rFonts w:ascii="Palatino Linotype" w:eastAsia="Palatino Linotype" w:hAnsi="Palatino Linotype" w:cs="Palatino Linotype"/>
          <w:b/>
          <w:sz w:val="24"/>
          <w:szCs w:val="24"/>
          <w:u w:val="single"/>
        </w:rPr>
        <w:t xml:space="preserve">también lo es que en lo que respecta al procedimiento de arbitraje contemplado en el Código de Reglamentación de Metepec, la Sindicatura Municipal, es la encargada de substanciar dicho procedimiento. </w:t>
      </w:r>
    </w:p>
    <w:p w14:paraId="1E3A45E3" w14:textId="77777777" w:rsidR="008F6E7E" w:rsidRPr="0044678C" w:rsidRDefault="008F6E7E">
      <w:pPr>
        <w:spacing w:after="0" w:line="360" w:lineRule="auto"/>
        <w:ind w:right="49"/>
        <w:jc w:val="both"/>
        <w:rPr>
          <w:rFonts w:ascii="Palatino Linotype" w:eastAsia="Palatino Linotype" w:hAnsi="Palatino Linotype" w:cs="Palatino Linotype"/>
          <w:sz w:val="24"/>
          <w:szCs w:val="24"/>
        </w:rPr>
      </w:pPr>
    </w:p>
    <w:p w14:paraId="3C97E530" w14:textId="77777777" w:rsidR="008F6E7E" w:rsidRPr="0044678C" w:rsidRDefault="0008122D">
      <w:pPr>
        <w:pBdr>
          <w:top w:val="nil"/>
          <w:left w:val="nil"/>
          <w:bottom w:val="nil"/>
          <w:right w:val="nil"/>
          <w:between w:val="nil"/>
        </w:pBdr>
        <w:spacing w:after="0" w:line="360" w:lineRule="auto"/>
        <w:ind w:right="49"/>
        <w:jc w:val="both"/>
        <w:rPr>
          <w:rFonts w:ascii="Palatino Linotype" w:eastAsia="Palatino Linotype" w:hAnsi="Palatino Linotype" w:cs="Palatino Linotype"/>
          <w:sz w:val="24"/>
          <w:szCs w:val="24"/>
        </w:rPr>
      </w:pPr>
      <w:r w:rsidRPr="0044678C">
        <w:rPr>
          <w:rFonts w:ascii="Palatino Linotype" w:eastAsia="Palatino Linotype" w:hAnsi="Palatino Linotype" w:cs="Palatino Linotype"/>
          <w:sz w:val="24"/>
          <w:szCs w:val="24"/>
        </w:rPr>
        <w:t xml:space="preserve">Ahora bien, en atención al agravio hecho valer por el Recurrente en su Recurso de Revisión, </w:t>
      </w:r>
      <w:r w:rsidRPr="0044678C">
        <w:rPr>
          <w:rFonts w:ascii="Palatino Linotype" w:eastAsia="Palatino Linotype" w:hAnsi="Palatino Linotype" w:cs="Palatino Linotype"/>
          <w:b/>
          <w:sz w:val="24"/>
          <w:szCs w:val="24"/>
        </w:rPr>
        <w:t>relacionado con la omisión de una búsqueda exhaustiva y razonable de la información en todas las unidades administrativas que por sus atribuciones pudieran poseer o administrar lo solicitado</w:t>
      </w:r>
      <w:r w:rsidRPr="0044678C">
        <w:rPr>
          <w:rFonts w:ascii="Palatino Linotype" w:eastAsia="Palatino Linotype" w:hAnsi="Palatino Linotype" w:cs="Palatino Linotype"/>
          <w:sz w:val="24"/>
          <w:szCs w:val="24"/>
        </w:rPr>
        <w:t xml:space="preserve">, es de suma importancia señalar que los objetivos de la Ley de Transparencia y Acceso a la Información Pública del Estado de México y Municipios, en relación con la obligación de acceso por parte de los sujetos obligados y de conformidad con el artículo 2 de dicho ordenamiento jurídico, son los siguientes: </w:t>
      </w:r>
    </w:p>
    <w:p w14:paraId="2A404678" w14:textId="77777777" w:rsidR="008F6E7E" w:rsidRPr="0044678C" w:rsidRDefault="008F6E7E">
      <w:pPr>
        <w:pBdr>
          <w:top w:val="nil"/>
          <w:left w:val="nil"/>
          <w:bottom w:val="nil"/>
          <w:right w:val="nil"/>
          <w:between w:val="nil"/>
        </w:pBdr>
        <w:spacing w:after="0" w:line="360" w:lineRule="auto"/>
        <w:ind w:right="49"/>
        <w:jc w:val="both"/>
        <w:rPr>
          <w:rFonts w:ascii="Palatino Linotype" w:eastAsia="Palatino Linotype" w:hAnsi="Palatino Linotype" w:cs="Palatino Linotype"/>
          <w:sz w:val="24"/>
          <w:szCs w:val="24"/>
        </w:rPr>
      </w:pPr>
    </w:p>
    <w:p w14:paraId="7EDC2FDF" w14:textId="77777777" w:rsidR="008F6E7E" w:rsidRPr="0044678C" w:rsidRDefault="0008122D">
      <w:pPr>
        <w:numPr>
          <w:ilvl w:val="0"/>
          <w:numId w:val="2"/>
        </w:numPr>
        <w:spacing w:after="0" w:line="360" w:lineRule="auto"/>
        <w:jc w:val="both"/>
        <w:rPr>
          <w:rFonts w:ascii="Palatino Linotype" w:eastAsia="Palatino Linotype" w:hAnsi="Palatino Linotype" w:cs="Palatino Linotype"/>
        </w:rPr>
      </w:pPr>
      <w:r w:rsidRPr="0044678C">
        <w:rPr>
          <w:rFonts w:ascii="Palatino Linotype" w:eastAsia="Palatino Linotype" w:hAnsi="Palatino Linotype" w:cs="Palatino Linotype"/>
        </w:rPr>
        <w:t>Proveer lo necesario para garantizar a toda persona el derecho de acceso a la información pública, a través de procedimientos sencillos, expeditos, oportunos y gratuitos;</w:t>
      </w:r>
    </w:p>
    <w:p w14:paraId="60258CC0" w14:textId="77777777" w:rsidR="008F6E7E" w:rsidRPr="0044678C" w:rsidRDefault="0008122D">
      <w:pPr>
        <w:numPr>
          <w:ilvl w:val="0"/>
          <w:numId w:val="2"/>
        </w:numPr>
        <w:spacing w:after="0" w:line="360" w:lineRule="auto"/>
        <w:jc w:val="both"/>
        <w:rPr>
          <w:rFonts w:ascii="Palatino Linotype" w:eastAsia="Palatino Linotype" w:hAnsi="Palatino Linotype" w:cs="Palatino Linotype"/>
        </w:rPr>
      </w:pPr>
      <w:r w:rsidRPr="0044678C">
        <w:rPr>
          <w:rFonts w:ascii="Palatino Linotype" w:eastAsia="Palatino Linotype" w:hAnsi="Palatino Linotype" w:cs="Palatino Linotype"/>
        </w:rPr>
        <w:t>Transparentar la gestión pública, mediante la difusión de la información generada por los Sujetos Obligados, y</w:t>
      </w:r>
    </w:p>
    <w:p w14:paraId="1B957CA4" w14:textId="77777777" w:rsidR="008F6E7E" w:rsidRPr="0044678C" w:rsidRDefault="008F6E7E">
      <w:pPr>
        <w:spacing w:after="0" w:line="360" w:lineRule="auto"/>
        <w:ind w:left="720"/>
        <w:rPr>
          <w:rFonts w:ascii="Palatino Linotype" w:eastAsia="Palatino Linotype" w:hAnsi="Palatino Linotype" w:cs="Palatino Linotype"/>
          <w:sz w:val="24"/>
          <w:szCs w:val="24"/>
        </w:rPr>
      </w:pPr>
    </w:p>
    <w:p w14:paraId="50DB5FB7" w14:textId="77777777" w:rsidR="008F6E7E" w:rsidRPr="0044678C" w:rsidRDefault="0008122D">
      <w:pPr>
        <w:numPr>
          <w:ilvl w:val="0"/>
          <w:numId w:val="2"/>
        </w:numPr>
        <w:spacing w:after="0" w:line="360" w:lineRule="auto"/>
        <w:jc w:val="both"/>
        <w:rPr>
          <w:rFonts w:ascii="Palatino Linotype" w:eastAsia="Palatino Linotype" w:hAnsi="Palatino Linotype" w:cs="Palatino Linotype"/>
        </w:rPr>
      </w:pPr>
      <w:r w:rsidRPr="0044678C">
        <w:rPr>
          <w:rFonts w:ascii="Palatino Linotype" w:eastAsia="Palatino Linotype" w:hAnsi="Palatino Linotype" w:cs="Palatino Linotype"/>
        </w:rPr>
        <w:lastRenderedPageBreak/>
        <w:t>Promover, fomentar y difundir la cultura de la transparencia en el ejercicio de la función pública, el acceso a la información y la participación ciudadana, así como, la rendición de cuentas.</w:t>
      </w:r>
    </w:p>
    <w:p w14:paraId="0AF3DBE8" w14:textId="77777777" w:rsidR="008F6E7E" w:rsidRPr="0044678C" w:rsidRDefault="008F6E7E">
      <w:pPr>
        <w:spacing w:after="0" w:line="360" w:lineRule="auto"/>
        <w:rPr>
          <w:rFonts w:ascii="Palatino Linotype" w:eastAsia="Palatino Linotype" w:hAnsi="Palatino Linotype" w:cs="Palatino Linotype"/>
          <w:sz w:val="24"/>
          <w:szCs w:val="24"/>
        </w:rPr>
      </w:pPr>
    </w:p>
    <w:p w14:paraId="48480063" w14:textId="77777777" w:rsidR="008F6E7E" w:rsidRPr="0044678C" w:rsidRDefault="0008122D">
      <w:pPr>
        <w:spacing w:after="0" w:line="360" w:lineRule="auto"/>
        <w:jc w:val="both"/>
        <w:rPr>
          <w:rFonts w:ascii="Palatino Linotype" w:eastAsia="Palatino Linotype" w:hAnsi="Palatino Linotype" w:cs="Palatino Linotype"/>
          <w:sz w:val="24"/>
          <w:szCs w:val="24"/>
        </w:rPr>
      </w:pPr>
      <w:r w:rsidRPr="0044678C">
        <w:rPr>
          <w:rFonts w:ascii="Palatino Linotype" w:eastAsia="Palatino Linotype" w:hAnsi="Palatino Linotype" w:cs="Palatino Linotype"/>
          <w:sz w:val="24"/>
          <w:szCs w:val="24"/>
        </w:rPr>
        <w:t>Conforme a lo anterior, se deprende que los objetivos de la Ley de la materia son establecer las bases que regirán las formas para garantizar el derecho de acceso a la información, mediante procesos sencillos y expeditos, la promoción, fomentación y difusión de la cultura de transparencia y la rendición de cuentas, a través de establecimiento de políticas públicas y mecanismos que garanticen la publicidad de información oportuna, verificable, comprensible, actualizada y completa.</w:t>
      </w:r>
    </w:p>
    <w:p w14:paraId="0D43BD25" w14:textId="77777777" w:rsidR="008F6E7E" w:rsidRPr="0044678C" w:rsidRDefault="008F6E7E">
      <w:pPr>
        <w:spacing w:after="0" w:line="360" w:lineRule="auto"/>
        <w:rPr>
          <w:rFonts w:ascii="Palatino Linotype" w:eastAsia="Palatino Linotype" w:hAnsi="Palatino Linotype" w:cs="Palatino Linotype"/>
          <w:sz w:val="24"/>
          <w:szCs w:val="24"/>
        </w:rPr>
      </w:pPr>
    </w:p>
    <w:p w14:paraId="7ABBEC7C" w14:textId="77777777" w:rsidR="008F6E7E" w:rsidRPr="0044678C" w:rsidRDefault="0008122D">
      <w:pPr>
        <w:spacing w:after="0" w:line="360" w:lineRule="auto"/>
        <w:jc w:val="both"/>
        <w:rPr>
          <w:rFonts w:ascii="Palatino Linotype" w:eastAsia="Palatino Linotype" w:hAnsi="Palatino Linotype" w:cs="Palatino Linotype"/>
          <w:sz w:val="24"/>
          <w:szCs w:val="24"/>
        </w:rPr>
      </w:pPr>
      <w:r w:rsidRPr="0044678C">
        <w:rPr>
          <w:rFonts w:ascii="Palatino Linotype" w:eastAsia="Palatino Linotype" w:hAnsi="Palatino Linotype" w:cs="Palatino Linotype"/>
          <w:sz w:val="24"/>
          <w:szCs w:val="24"/>
        </w:rPr>
        <w:t>En ese orden de ideas, para la atención de las solicitudes de acceso a la información, debe privilegiarse el principio de máxima publicidad el cual dispone que toda la información en posesión de los sujetos obligados será pública, completa, oportuna y accesible, sujeta a un claro régimen de excepciones que deberán estar definidas y ser legítimas y estrictamente necesarias en una sociedad democrática.</w:t>
      </w:r>
    </w:p>
    <w:p w14:paraId="166C4C28" w14:textId="77777777" w:rsidR="008F6E7E" w:rsidRPr="0044678C" w:rsidRDefault="008F6E7E">
      <w:pPr>
        <w:spacing w:after="0" w:line="360" w:lineRule="auto"/>
        <w:rPr>
          <w:rFonts w:ascii="Palatino Linotype" w:eastAsia="Palatino Linotype" w:hAnsi="Palatino Linotype" w:cs="Palatino Linotype"/>
          <w:sz w:val="24"/>
          <w:szCs w:val="24"/>
        </w:rPr>
      </w:pPr>
    </w:p>
    <w:p w14:paraId="53B25ECA" w14:textId="77777777" w:rsidR="008F6E7E" w:rsidRPr="0044678C" w:rsidRDefault="0008122D">
      <w:pPr>
        <w:spacing w:after="0" w:line="360" w:lineRule="auto"/>
        <w:jc w:val="both"/>
        <w:rPr>
          <w:rFonts w:ascii="Palatino Linotype" w:eastAsia="Palatino Linotype" w:hAnsi="Palatino Linotype" w:cs="Palatino Linotype"/>
          <w:sz w:val="24"/>
          <w:szCs w:val="24"/>
        </w:rPr>
      </w:pPr>
      <w:r w:rsidRPr="0044678C">
        <w:rPr>
          <w:rFonts w:ascii="Palatino Linotype" w:eastAsia="Palatino Linotype" w:hAnsi="Palatino Linotype" w:cs="Palatino Linotype"/>
          <w:sz w:val="24"/>
          <w:szCs w:val="24"/>
        </w:rPr>
        <w:t>Para lograr lo anterior, los Sujetos Obligados deben seguir el procedimiento para la atención a las solicitudes de acceso a la información, establecido en los artículos 151, 159, 160, 162, 163, 164, 165 y 166, de la Ley de Transparencia y Acceso a la Información Pública del Estado de México y Municipios, el cual es el siguiente:</w:t>
      </w:r>
    </w:p>
    <w:p w14:paraId="7CEB576D" w14:textId="77777777" w:rsidR="008F6E7E" w:rsidRPr="0044678C" w:rsidRDefault="008F6E7E">
      <w:pPr>
        <w:spacing w:after="0" w:line="360" w:lineRule="auto"/>
        <w:rPr>
          <w:rFonts w:ascii="Palatino Linotype" w:eastAsia="Palatino Linotype" w:hAnsi="Palatino Linotype" w:cs="Palatino Linotype"/>
        </w:rPr>
      </w:pPr>
    </w:p>
    <w:p w14:paraId="6B85EDF3" w14:textId="77777777" w:rsidR="008F6E7E" w:rsidRPr="0044678C" w:rsidRDefault="0008122D">
      <w:pPr>
        <w:numPr>
          <w:ilvl w:val="0"/>
          <w:numId w:val="4"/>
        </w:numPr>
        <w:spacing w:after="0" w:line="360" w:lineRule="auto"/>
        <w:jc w:val="both"/>
        <w:rPr>
          <w:rFonts w:ascii="Palatino Linotype" w:eastAsia="Palatino Linotype" w:hAnsi="Palatino Linotype" w:cs="Palatino Linotype"/>
        </w:rPr>
      </w:pPr>
      <w:r w:rsidRPr="0044678C">
        <w:rPr>
          <w:rFonts w:ascii="Palatino Linotype" w:eastAsia="Palatino Linotype" w:hAnsi="Palatino Linotype" w:cs="Palatino Linotype"/>
        </w:rPr>
        <w:t xml:space="preserve">Las Unidades de Transparencia de los Sujetos Obligados deben garantizar las medidas y condiciones de accesibilidad para que toda persona puede ejercer el derecho de acceso a la información; por lo que, son las responsables de hacer las notificaciones </w:t>
      </w:r>
      <w:r w:rsidRPr="0044678C">
        <w:rPr>
          <w:rFonts w:ascii="Palatino Linotype" w:eastAsia="Palatino Linotype" w:hAnsi="Palatino Linotype" w:cs="Palatino Linotype"/>
        </w:rPr>
        <w:lastRenderedPageBreak/>
        <w:t>correspondientes, además de llevar a cabo de todas las gestiones necesarias para facilitar el acceso de la información;</w:t>
      </w:r>
    </w:p>
    <w:p w14:paraId="0C067F23" w14:textId="77777777" w:rsidR="008F6E7E" w:rsidRPr="0044678C" w:rsidRDefault="0008122D">
      <w:pPr>
        <w:numPr>
          <w:ilvl w:val="0"/>
          <w:numId w:val="4"/>
        </w:numPr>
        <w:spacing w:after="0" w:line="360" w:lineRule="auto"/>
        <w:jc w:val="both"/>
        <w:rPr>
          <w:rFonts w:ascii="Palatino Linotype" w:eastAsia="Palatino Linotype" w:hAnsi="Palatino Linotype" w:cs="Palatino Linotype"/>
        </w:rPr>
      </w:pPr>
      <w:r w:rsidRPr="0044678C">
        <w:rPr>
          <w:rFonts w:ascii="Palatino Linotype" w:eastAsia="Palatino Linotype" w:hAnsi="Palatino Linotype" w:cs="Palatino Linotype"/>
        </w:rPr>
        <w:t>Los Sujetos Obligados podrán requerirle a los Solicitantes, que complementen, corrijan o amplíen su solicitud de información, cuando resulten los datos proporcionados insuficientes, incorrectos, incompletos o erróneos; solicitar dicha aclaración, interrumpirá el plazo para dar respuesta y comenzará a computarse el día siguiente al desahogo de esta.</w:t>
      </w:r>
    </w:p>
    <w:p w14:paraId="70481EEE" w14:textId="77777777" w:rsidR="008F6E7E" w:rsidRPr="0044678C" w:rsidRDefault="0008122D">
      <w:pPr>
        <w:numPr>
          <w:ilvl w:val="0"/>
          <w:numId w:val="4"/>
        </w:numPr>
        <w:spacing w:after="0" w:line="360" w:lineRule="auto"/>
        <w:jc w:val="both"/>
        <w:rPr>
          <w:rFonts w:ascii="Palatino Linotype" w:eastAsia="Palatino Linotype" w:hAnsi="Palatino Linotype" w:cs="Palatino Linotype"/>
        </w:rPr>
      </w:pPr>
      <w:r w:rsidRPr="0044678C">
        <w:rPr>
          <w:rFonts w:ascii="Palatino Linotype" w:eastAsia="Palatino Linotype" w:hAnsi="Palatino Linotype" w:cs="Palatino Linotype"/>
        </w:rPr>
        <w:t xml:space="preserve">Las respuestas a los requerimientos informativos deberán notificarse al interesado en el menor tiempo posible, que no podrá exceder </w:t>
      </w:r>
      <w:r w:rsidRPr="0044678C">
        <w:rPr>
          <w:rFonts w:ascii="Palatino Linotype" w:eastAsia="Palatino Linotype" w:hAnsi="Palatino Linotype" w:cs="Palatino Linotype"/>
          <w:b/>
        </w:rPr>
        <w:t>quince días, contados a partir del día siguiente a la presentación de ésta.</w:t>
      </w:r>
      <w:r w:rsidRPr="0044678C">
        <w:rPr>
          <w:rFonts w:ascii="Palatino Linotype" w:eastAsia="Palatino Linotype" w:hAnsi="Palatino Linotype" w:cs="Palatino Linotype"/>
        </w:rPr>
        <w:t xml:space="preserve"> Excepcionalmente, el plazo referido podrá ampliarse por siete días hábiles más, cuando existan razones fundadas y motivadas, a través del Comité de Transparencia;</w:t>
      </w:r>
    </w:p>
    <w:p w14:paraId="19D779AA" w14:textId="77777777" w:rsidR="008F6E7E" w:rsidRPr="0044678C" w:rsidRDefault="0008122D">
      <w:pPr>
        <w:numPr>
          <w:ilvl w:val="0"/>
          <w:numId w:val="4"/>
        </w:numPr>
        <w:spacing w:after="0" w:line="360" w:lineRule="auto"/>
        <w:jc w:val="both"/>
        <w:rPr>
          <w:rFonts w:ascii="Palatino Linotype" w:eastAsia="Palatino Linotype" w:hAnsi="Palatino Linotype" w:cs="Palatino Linotype"/>
          <w:b/>
          <w:u w:val="single"/>
        </w:rPr>
      </w:pPr>
      <w:r w:rsidRPr="0044678C">
        <w:rPr>
          <w:rFonts w:ascii="Palatino Linotype" w:eastAsia="Palatino Linotype" w:hAnsi="Palatino Linotype" w:cs="Palatino Linotype"/>
          <w:b/>
          <w:u w:val="single"/>
        </w:rPr>
        <w:t>Las Unidades de Transparencia garantizarán que las solicitudes se turnen a todas las áreas competentes que cuenten con la información o deban tenerla de acuerdo con sus facultades, funciones y atribuciones, para que realicen una búsqueda exhaustiva y razonable de la documentación solicitada, con el fin de que proporcionen las expresiones documentales que se encuentren en sus archivos o que estén constreñidos a elaborar;</w:t>
      </w:r>
    </w:p>
    <w:p w14:paraId="7A632321" w14:textId="77777777" w:rsidR="008F6E7E" w:rsidRPr="0044678C" w:rsidRDefault="0008122D">
      <w:pPr>
        <w:numPr>
          <w:ilvl w:val="0"/>
          <w:numId w:val="4"/>
        </w:numPr>
        <w:spacing w:after="0" w:line="360" w:lineRule="auto"/>
        <w:jc w:val="both"/>
        <w:rPr>
          <w:rFonts w:ascii="Palatino Linotype" w:eastAsia="Palatino Linotype" w:hAnsi="Palatino Linotype" w:cs="Palatino Linotype"/>
          <w:b/>
        </w:rPr>
      </w:pPr>
      <w:r w:rsidRPr="0044678C">
        <w:rPr>
          <w:rFonts w:ascii="Palatino Linotype" w:eastAsia="Palatino Linotype" w:hAnsi="Palatino Linotype" w:cs="Palatino Linotype"/>
        </w:rPr>
        <w:t>El acceso se dará en la modalidad de entrega y en su caso, de envío elegido por el solicitante, cuando no pueda entregarse en dicha modalidad, el Sujeto Obligado deberá ofrecer otras; por lo cual, deberá fundamentar y motivar la necesidad de modificar el medio de entrega, y</w:t>
      </w:r>
    </w:p>
    <w:p w14:paraId="4847A7EB" w14:textId="77777777" w:rsidR="008F6E7E" w:rsidRPr="0044678C" w:rsidRDefault="0008122D">
      <w:pPr>
        <w:numPr>
          <w:ilvl w:val="0"/>
          <w:numId w:val="4"/>
        </w:numPr>
        <w:spacing w:after="0" w:line="360" w:lineRule="auto"/>
        <w:jc w:val="both"/>
        <w:rPr>
          <w:rFonts w:ascii="Palatino Linotype" w:eastAsia="Palatino Linotype" w:hAnsi="Palatino Linotype" w:cs="Palatino Linotype"/>
          <w:b/>
        </w:rPr>
      </w:pPr>
      <w:r w:rsidRPr="0044678C">
        <w:rPr>
          <w:rFonts w:ascii="Palatino Linotype" w:eastAsia="Palatino Linotype" w:hAnsi="Palatino Linotype" w:cs="Palatino Linotype"/>
        </w:rPr>
        <w:t xml:space="preserve">Las Unidades de Transparencia, tendrán disponible la información requerida durante un plazo mínimo de sesenta días hábiles, contados a partir de que el solicitante hubiere realizado, en su caso, el pago respectivo, el cual deberá efectuarse en un plazo no mayor a treinta días hábiles; por lo que, una vez trascurrida dicha temporalidad, los </w:t>
      </w:r>
      <w:r w:rsidRPr="0044678C">
        <w:rPr>
          <w:rFonts w:ascii="Palatino Linotype" w:eastAsia="Palatino Linotype" w:hAnsi="Palatino Linotype" w:cs="Palatino Linotype"/>
        </w:rPr>
        <w:lastRenderedPageBreak/>
        <w:t>Sujetos Obligados darán por concluida la solicitud y procederán de ser el caso, a la destrucción del material.</w:t>
      </w:r>
    </w:p>
    <w:p w14:paraId="0001B0D3" w14:textId="77777777" w:rsidR="008F6E7E" w:rsidRPr="0044678C" w:rsidRDefault="008F6E7E">
      <w:pPr>
        <w:spacing w:after="0" w:line="360" w:lineRule="auto"/>
        <w:rPr>
          <w:sz w:val="20"/>
          <w:szCs w:val="20"/>
        </w:rPr>
      </w:pPr>
    </w:p>
    <w:p w14:paraId="5BE948F2" w14:textId="77777777" w:rsidR="008F6E7E" w:rsidRPr="0044678C" w:rsidRDefault="0008122D">
      <w:pPr>
        <w:pBdr>
          <w:top w:val="nil"/>
          <w:left w:val="nil"/>
          <w:bottom w:val="nil"/>
          <w:right w:val="nil"/>
          <w:between w:val="nil"/>
        </w:pBdr>
        <w:spacing w:after="0" w:line="360" w:lineRule="auto"/>
        <w:ind w:right="49"/>
        <w:jc w:val="both"/>
        <w:rPr>
          <w:rFonts w:ascii="Palatino Linotype" w:eastAsia="Palatino Linotype" w:hAnsi="Palatino Linotype" w:cs="Palatino Linotype"/>
          <w:sz w:val="24"/>
          <w:szCs w:val="24"/>
        </w:rPr>
      </w:pPr>
      <w:r w:rsidRPr="0044678C">
        <w:rPr>
          <w:rFonts w:ascii="Palatino Linotype" w:eastAsia="Palatino Linotype" w:hAnsi="Palatino Linotype" w:cs="Palatino Linotype"/>
          <w:sz w:val="24"/>
          <w:szCs w:val="24"/>
        </w:rPr>
        <w:t xml:space="preserve">De tal manera que, la Unidad de Transparencia debió de haber seguido un determinado procedimiento para atender la solicitud que ahora nos ocupa, entre este, </w:t>
      </w:r>
      <w:r w:rsidRPr="0044678C">
        <w:rPr>
          <w:rFonts w:ascii="Palatino Linotype" w:eastAsia="Palatino Linotype" w:hAnsi="Palatino Linotype" w:cs="Palatino Linotype"/>
          <w:b/>
          <w:sz w:val="24"/>
          <w:szCs w:val="24"/>
          <w:u w:val="single"/>
        </w:rPr>
        <w:t xml:space="preserve">haber turnado la solicitud de información a todas las áreas competentes que cuenten con la información o deban tenerla de acuerdo con sus facultades, funciones y atribuciones, para que realicen una búsqueda exhaustiva y razonable de la documentación solicitada. </w:t>
      </w:r>
    </w:p>
    <w:p w14:paraId="1FA051E5" w14:textId="77777777" w:rsidR="008F6E7E" w:rsidRPr="0044678C" w:rsidRDefault="008F6E7E">
      <w:pPr>
        <w:pBdr>
          <w:top w:val="nil"/>
          <w:left w:val="nil"/>
          <w:bottom w:val="nil"/>
          <w:right w:val="nil"/>
          <w:between w:val="nil"/>
        </w:pBdr>
        <w:spacing w:after="0" w:line="360" w:lineRule="auto"/>
        <w:ind w:right="49"/>
        <w:jc w:val="both"/>
        <w:rPr>
          <w:rFonts w:ascii="Palatino Linotype" w:eastAsia="Palatino Linotype" w:hAnsi="Palatino Linotype" w:cs="Palatino Linotype"/>
          <w:sz w:val="24"/>
          <w:szCs w:val="24"/>
        </w:rPr>
      </w:pPr>
    </w:p>
    <w:p w14:paraId="647287B2" w14:textId="77777777" w:rsidR="008F6E7E" w:rsidRPr="0044678C" w:rsidRDefault="0008122D">
      <w:pPr>
        <w:pBdr>
          <w:top w:val="nil"/>
          <w:left w:val="nil"/>
          <w:bottom w:val="nil"/>
          <w:right w:val="nil"/>
          <w:between w:val="nil"/>
        </w:pBdr>
        <w:spacing w:after="0" w:line="360" w:lineRule="auto"/>
        <w:ind w:right="49"/>
        <w:jc w:val="both"/>
        <w:rPr>
          <w:rFonts w:ascii="Palatino Linotype" w:eastAsia="Palatino Linotype" w:hAnsi="Palatino Linotype" w:cs="Palatino Linotype"/>
          <w:sz w:val="24"/>
          <w:szCs w:val="24"/>
        </w:rPr>
      </w:pPr>
      <w:r w:rsidRPr="0044678C">
        <w:rPr>
          <w:rFonts w:ascii="Palatino Linotype" w:eastAsia="Palatino Linotype" w:hAnsi="Palatino Linotype" w:cs="Palatino Linotype"/>
          <w:sz w:val="24"/>
          <w:szCs w:val="24"/>
        </w:rPr>
        <w:t xml:space="preserve">En ese tenor, de las actuaciones que obran el expediente electrónico, se advierte que el Titular de la Unidad de Transparencia únicamente turnó la solicitud de información al servidor público habilitado de la Consejería Jurídica, como se logra apreciar: </w:t>
      </w:r>
    </w:p>
    <w:p w14:paraId="18CC98C6" w14:textId="77777777" w:rsidR="008F6E7E" w:rsidRPr="0044678C" w:rsidRDefault="008F6E7E">
      <w:pPr>
        <w:pBdr>
          <w:top w:val="nil"/>
          <w:left w:val="nil"/>
          <w:bottom w:val="nil"/>
          <w:right w:val="nil"/>
          <w:between w:val="nil"/>
        </w:pBdr>
        <w:spacing w:after="0" w:line="360" w:lineRule="auto"/>
        <w:ind w:right="49"/>
        <w:jc w:val="both"/>
        <w:rPr>
          <w:rFonts w:ascii="Palatino Linotype" w:eastAsia="Palatino Linotype" w:hAnsi="Palatino Linotype" w:cs="Palatino Linotype"/>
          <w:sz w:val="24"/>
          <w:szCs w:val="24"/>
        </w:rPr>
      </w:pPr>
    </w:p>
    <w:p w14:paraId="7C0DA6FD" w14:textId="77777777" w:rsidR="008F6E7E" w:rsidRPr="0044678C" w:rsidRDefault="0008122D">
      <w:pPr>
        <w:pBdr>
          <w:top w:val="nil"/>
          <w:left w:val="nil"/>
          <w:bottom w:val="nil"/>
          <w:right w:val="nil"/>
          <w:between w:val="nil"/>
        </w:pBdr>
        <w:spacing w:after="0" w:line="360" w:lineRule="auto"/>
        <w:ind w:right="49"/>
        <w:jc w:val="both"/>
        <w:rPr>
          <w:rFonts w:ascii="Palatino Linotype" w:eastAsia="Palatino Linotype" w:hAnsi="Palatino Linotype" w:cs="Palatino Linotype"/>
          <w:sz w:val="24"/>
          <w:szCs w:val="24"/>
        </w:rPr>
      </w:pPr>
      <w:r w:rsidRPr="0044678C">
        <w:rPr>
          <w:rFonts w:ascii="Palatino Linotype" w:eastAsia="Palatino Linotype" w:hAnsi="Palatino Linotype" w:cs="Palatino Linotype"/>
          <w:noProof/>
          <w:sz w:val="24"/>
          <w:szCs w:val="24"/>
        </w:rPr>
        <w:drawing>
          <wp:inline distT="0" distB="0" distL="0" distR="0" wp14:anchorId="0BC6F3D6" wp14:editId="6A84FCEE">
            <wp:extent cx="5756275" cy="1019175"/>
            <wp:effectExtent l="0" t="0" r="0" b="0"/>
            <wp:docPr id="3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5756275" cy="1019175"/>
                    </a:xfrm>
                    <a:prstGeom prst="rect">
                      <a:avLst/>
                    </a:prstGeom>
                    <a:ln/>
                  </pic:spPr>
                </pic:pic>
              </a:graphicData>
            </a:graphic>
          </wp:inline>
        </w:drawing>
      </w:r>
    </w:p>
    <w:p w14:paraId="32CC278E" w14:textId="77777777" w:rsidR="008F6E7E" w:rsidRPr="0044678C" w:rsidRDefault="008F6E7E">
      <w:pPr>
        <w:pBdr>
          <w:top w:val="nil"/>
          <w:left w:val="nil"/>
          <w:bottom w:val="nil"/>
          <w:right w:val="nil"/>
          <w:between w:val="nil"/>
        </w:pBdr>
        <w:spacing w:after="0" w:line="360" w:lineRule="auto"/>
        <w:ind w:right="49"/>
        <w:jc w:val="both"/>
        <w:rPr>
          <w:rFonts w:ascii="Palatino Linotype" w:eastAsia="Palatino Linotype" w:hAnsi="Palatino Linotype" w:cs="Palatino Linotype"/>
          <w:sz w:val="24"/>
          <w:szCs w:val="24"/>
        </w:rPr>
      </w:pPr>
    </w:p>
    <w:p w14:paraId="5D163EF0" w14:textId="77777777" w:rsidR="008F6E7E" w:rsidRPr="0044678C" w:rsidRDefault="0008122D">
      <w:pPr>
        <w:pBdr>
          <w:top w:val="nil"/>
          <w:left w:val="nil"/>
          <w:bottom w:val="nil"/>
          <w:right w:val="nil"/>
          <w:between w:val="nil"/>
        </w:pBdr>
        <w:spacing w:after="0" w:line="360" w:lineRule="auto"/>
        <w:ind w:right="49"/>
        <w:jc w:val="both"/>
        <w:rPr>
          <w:rFonts w:ascii="Palatino Linotype" w:eastAsia="Palatino Linotype" w:hAnsi="Palatino Linotype" w:cs="Palatino Linotype"/>
          <w:sz w:val="24"/>
          <w:szCs w:val="24"/>
        </w:rPr>
      </w:pPr>
      <w:r w:rsidRPr="0044678C">
        <w:rPr>
          <w:rFonts w:ascii="Palatino Linotype" w:eastAsia="Palatino Linotype" w:hAnsi="Palatino Linotype" w:cs="Palatino Linotype"/>
          <w:sz w:val="24"/>
          <w:szCs w:val="24"/>
        </w:rPr>
        <w:t xml:space="preserve">Por ello, se colige que la unidad de transparencia incumplió con el procedimiento de búsqueda de la información establecido en la Ley de la materia, ya que no turnó la solicitud de información a todas las áreas que deban generar, poseer y administrar la misma, con motivo de sus facultades, atribuciones y competencia, siendo que, en el presente asunto, omitió turnar la solicitud de información a la Sindicatura Municipal; dependencia que de acuerdo con los artículos 11.86, 11.87 y 11.88 del Código </w:t>
      </w:r>
      <w:r w:rsidRPr="0044678C">
        <w:rPr>
          <w:rFonts w:ascii="Palatino Linotype" w:eastAsia="Palatino Linotype" w:hAnsi="Palatino Linotype" w:cs="Palatino Linotype"/>
          <w:sz w:val="24"/>
          <w:szCs w:val="24"/>
        </w:rPr>
        <w:lastRenderedPageBreak/>
        <w:t xml:space="preserve">Reglamentario de Metepec, es la dependencia ante la cual se substancia el procedimiento de arbitraje contemplado por este dispositivo legal. </w:t>
      </w:r>
    </w:p>
    <w:p w14:paraId="39795A8D" w14:textId="77777777" w:rsidR="008F6E7E" w:rsidRPr="0044678C" w:rsidRDefault="008F6E7E">
      <w:pPr>
        <w:pBdr>
          <w:top w:val="nil"/>
          <w:left w:val="nil"/>
          <w:bottom w:val="nil"/>
          <w:right w:val="nil"/>
          <w:between w:val="nil"/>
        </w:pBdr>
        <w:spacing w:after="0" w:line="360" w:lineRule="auto"/>
        <w:ind w:right="49"/>
        <w:jc w:val="both"/>
        <w:rPr>
          <w:rFonts w:ascii="Palatino Linotype" w:eastAsia="Palatino Linotype" w:hAnsi="Palatino Linotype" w:cs="Palatino Linotype"/>
          <w:sz w:val="24"/>
          <w:szCs w:val="24"/>
        </w:rPr>
      </w:pPr>
    </w:p>
    <w:p w14:paraId="7F939322" w14:textId="77777777" w:rsidR="008F6E7E" w:rsidRPr="0044678C" w:rsidRDefault="0008122D">
      <w:pPr>
        <w:pBdr>
          <w:top w:val="nil"/>
          <w:left w:val="nil"/>
          <w:bottom w:val="nil"/>
          <w:right w:val="nil"/>
          <w:between w:val="nil"/>
        </w:pBdr>
        <w:spacing w:after="0" w:line="360" w:lineRule="auto"/>
        <w:ind w:right="49"/>
        <w:jc w:val="both"/>
        <w:rPr>
          <w:rFonts w:ascii="Palatino Linotype" w:eastAsia="Palatino Linotype" w:hAnsi="Palatino Linotype" w:cs="Palatino Linotype"/>
          <w:sz w:val="24"/>
          <w:szCs w:val="24"/>
        </w:rPr>
      </w:pPr>
      <w:r w:rsidRPr="0044678C">
        <w:rPr>
          <w:rFonts w:ascii="Palatino Linotype" w:eastAsia="Palatino Linotype" w:hAnsi="Palatino Linotype" w:cs="Palatino Linotype"/>
          <w:sz w:val="24"/>
          <w:szCs w:val="24"/>
        </w:rPr>
        <w:t>En ese sentido, en lo que respecta al requerimiento relativo al número de demandas de arbitraje que se han interpuesto al uno de agosto de dos mil veintidós, resulta conveniente traer a colación el Criterio 11/19 emitido por el Instituto Nacional de Transparencia, Acceso a la Información y Protección de Datos Personales, el cual establece lo siguiente:</w:t>
      </w:r>
    </w:p>
    <w:p w14:paraId="5B807D3B" w14:textId="77777777" w:rsidR="008F6E7E" w:rsidRPr="0044678C" w:rsidRDefault="008F6E7E">
      <w:pPr>
        <w:pBdr>
          <w:top w:val="nil"/>
          <w:left w:val="nil"/>
          <w:bottom w:val="nil"/>
          <w:right w:val="nil"/>
          <w:between w:val="nil"/>
        </w:pBdr>
        <w:spacing w:after="0" w:line="360" w:lineRule="auto"/>
        <w:ind w:right="49"/>
        <w:jc w:val="both"/>
        <w:rPr>
          <w:rFonts w:ascii="Palatino Linotype" w:eastAsia="Palatino Linotype" w:hAnsi="Palatino Linotype" w:cs="Palatino Linotype"/>
          <w:sz w:val="24"/>
          <w:szCs w:val="24"/>
        </w:rPr>
      </w:pPr>
    </w:p>
    <w:p w14:paraId="6B512044" w14:textId="77777777" w:rsidR="008F6E7E" w:rsidRPr="0044678C" w:rsidRDefault="0008122D">
      <w:pPr>
        <w:pBdr>
          <w:top w:val="nil"/>
          <w:left w:val="nil"/>
          <w:bottom w:val="nil"/>
          <w:right w:val="nil"/>
          <w:between w:val="nil"/>
        </w:pBdr>
        <w:spacing w:after="0" w:line="276" w:lineRule="auto"/>
        <w:ind w:left="567" w:right="843"/>
        <w:jc w:val="both"/>
        <w:rPr>
          <w:rFonts w:ascii="Palatino Linotype" w:eastAsia="Palatino Linotype" w:hAnsi="Palatino Linotype" w:cs="Palatino Linotype"/>
          <w:i/>
        </w:rPr>
      </w:pPr>
      <w:r w:rsidRPr="0044678C">
        <w:rPr>
          <w:rFonts w:ascii="Palatino Linotype" w:eastAsia="Palatino Linotype" w:hAnsi="Palatino Linotype" w:cs="Palatino Linotype"/>
          <w:b/>
          <w:i/>
        </w:rPr>
        <w:t>La información estadística es de naturaleza pública, independientemente de la materia con la que se encuentre vinculada.</w:t>
      </w:r>
      <w:r w:rsidRPr="0044678C">
        <w:rPr>
          <w:rFonts w:ascii="Palatino Linotype" w:eastAsia="Palatino Linotype" w:hAnsi="Palatino Linotype" w:cs="Palatino Linotype"/>
          <w:i/>
        </w:rPr>
        <w:t xml:space="preserve"> Considerando que la información estadística es el producto de un conjunto de resultados cuantitativos obtenidos de un proceso sistemático de captación de datos primarios obtenidos sobre hechos que constan en documentos que las dependencias y entidades poseen, derivado del ejercicio de sus atribuciones, y que el artículo 7, fracción XVII de la Ley Federal de Transparencia y Acceso a la Información Pública Gubernamental establece que los sujetos obligados deberán poner a disposición del público, entre otra, la relativa a la que con base en la información estadística, responda a las preguntas hechas con más frecuencia por el público, es posible afirmar que la información estadística es de naturaleza pública. Lo anterior se debe también a que, por definición, los datos estadísticos no se encuentran individualizados o personalizados a casos o situaciones específicas que pudieran llegar a justificar su clasificación.</w:t>
      </w:r>
    </w:p>
    <w:p w14:paraId="224FB6C2" w14:textId="77777777" w:rsidR="008F6E7E" w:rsidRPr="0044678C" w:rsidRDefault="008F6E7E">
      <w:pPr>
        <w:pBdr>
          <w:top w:val="nil"/>
          <w:left w:val="nil"/>
          <w:bottom w:val="nil"/>
          <w:right w:val="nil"/>
          <w:between w:val="nil"/>
        </w:pBdr>
        <w:spacing w:after="0" w:line="360" w:lineRule="auto"/>
        <w:ind w:right="49"/>
        <w:jc w:val="both"/>
        <w:rPr>
          <w:rFonts w:ascii="Palatino Linotype" w:eastAsia="Palatino Linotype" w:hAnsi="Palatino Linotype" w:cs="Palatino Linotype"/>
          <w:sz w:val="24"/>
          <w:szCs w:val="24"/>
        </w:rPr>
      </w:pPr>
    </w:p>
    <w:p w14:paraId="6722F33C" w14:textId="77777777" w:rsidR="008F6E7E" w:rsidRPr="0044678C" w:rsidRDefault="0008122D">
      <w:pPr>
        <w:pBdr>
          <w:top w:val="nil"/>
          <w:left w:val="nil"/>
          <w:bottom w:val="nil"/>
          <w:right w:val="nil"/>
          <w:between w:val="nil"/>
        </w:pBdr>
        <w:spacing w:after="0" w:line="360" w:lineRule="auto"/>
        <w:ind w:right="49"/>
        <w:jc w:val="both"/>
        <w:rPr>
          <w:rFonts w:ascii="Palatino Linotype" w:eastAsia="Palatino Linotype" w:hAnsi="Palatino Linotype" w:cs="Palatino Linotype"/>
          <w:sz w:val="24"/>
          <w:szCs w:val="24"/>
        </w:rPr>
      </w:pPr>
      <w:r w:rsidRPr="0044678C">
        <w:rPr>
          <w:rFonts w:ascii="Palatino Linotype" w:eastAsia="Palatino Linotype" w:hAnsi="Palatino Linotype" w:cs="Palatino Linotype"/>
          <w:sz w:val="24"/>
          <w:szCs w:val="24"/>
        </w:rPr>
        <w:t xml:space="preserve">Por lo que, resulta procedente la entrega del documento donde conste el número de demandas de arbitraje que se han interpuesto del uno de enero al uno de agosto de dos mil veintidós, de ser el caso, en versión pública, previa búsqueda exhaustiva y razonable en los archivos de las unidades administrativas competentes, a </w:t>
      </w:r>
      <w:proofErr w:type="gramStart"/>
      <w:r w:rsidRPr="0044678C">
        <w:rPr>
          <w:rFonts w:ascii="Palatino Linotype" w:eastAsia="Palatino Linotype" w:hAnsi="Palatino Linotype" w:cs="Palatino Linotype"/>
          <w:sz w:val="24"/>
          <w:szCs w:val="24"/>
        </w:rPr>
        <w:t>saber</w:t>
      </w:r>
      <w:proofErr w:type="gramEnd"/>
      <w:r w:rsidRPr="0044678C">
        <w:rPr>
          <w:rFonts w:ascii="Palatino Linotype" w:eastAsia="Palatino Linotype" w:hAnsi="Palatino Linotype" w:cs="Palatino Linotype"/>
          <w:sz w:val="24"/>
          <w:szCs w:val="24"/>
        </w:rPr>
        <w:t xml:space="preserve"> la Sindicatura Municipal. </w:t>
      </w:r>
    </w:p>
    <w:p w14:paraId="42DA3EEE" w14:textId="77777777" w:rsidR="008F6E7E" w:rsidRPr="0044678C" w:rsidRDefault="0008122D">
      <w:pPr>
        <w:pBdr>
          <w:top w:val="nil"/>
          <w:left w:val="nil"/>
          <w:bottom w:val="nil"/>
          <w:right w:val="nil"/>
          <w:between w:val="nil"/>
        </w:pBdr>
        <w:spacing w:after="0" w:line="360" w:lineRule="auto"/>
        <w:ind w:right="49"/>
        <w:jc w:val="both"/>
        <w:rPr>
          <w:rFonts w:ascii="Palatino Linotype" w:eastAsia="Palatino Linotype" w:hAnsi="Palatino Linotype" w:cs="Palatino Linotype"/>
          <w:sz w:val="24"/>
          <w:szCs w:val="24"/>
        </w:rPr>
      </w:pPr>
      <w:r w:rsidRPr="0044678C">
        <w:rPr>
          <w:rFonts w:ascii="Palatino Linotype" w:eastAsia="Palatino Linotype" w:hAnsi="Palatino Linotype" w:cs="Palatino Linotype"/>
          <w:sz w:val="24"/>
          <w:szCs w:val="24"/>
        </w:rPr>
        <w:lastRenderedPageBreak/>
        <w:t xml:space="preserve">Ahora bien, no hay que perder de vista que la pretensión del Particular también es obtener </w:t>
      </w:r>
      <w:r w:rsidRPr="0044678C">
        <w:rPr>
          <w:rFonts w:ascii="Palatino Linotype" w:eastAsia="Palatino Linotype" w:hAnsi="Palatino Linotype" w:cs="Palatino Linotype"/>
          <w:b/>
          <w:sz w:val="24"/>
          <w:szCs w:val="24"/>
          <w:u w:val="single"/>
        </w:rPr>
        <w:t>los expedientes formados con motivo de las demandas de arbitraje que se han interpuesto en el año dos mil veintidós</w:t>
      </w:r>
      <w:r w:rsidRPr="0044678C">
        <w:rPr>
          <w:rFonts w:ascii="Palatino Linotype" w:eastAsia="Palatino Linotype" w:hAnsi="Palatino Linotype" w:cs="Palatino Linotype"/>
          <w:sz w:val="24"/>
          <w:szCs w:val="24"/>
        </w:rPr>
        <w:t xml:space="preserve">, por lo que, es necesario referir que conforme al artículo 20 de la Ley de Transparencia y Acceso a la Información Pública del Estado de México y Municipios, ante la negativa de acceso a la información o su inexistencia, el sujeto obligado deberá demostrar que esto encuadra en alguna de las excepciones establecidas en la normatividad aplicable. </w:t>
      </w:r>
    </w:p>
    <w:p w14:paraId="49AD0D26" w14:textId="77777777" w:rsidR="008F6E7E" w:rsidRPr="0044678C" w:rsidRDefault="008F6E7E">
      <w:pPr>
        <w:pBdr>
          <w:top w:val="nil"/>
          <w:left w:val="nil"/>
          <w:bottom w:val="nil"/>
          <w:right w:val="nil"/>
          <w:between w:val="nil"/>
        </w:pBdr>
        <w:spacing w:after="0" w:line="360" w:lineRule="auto"/>
        <w:ind w:right="49"/>
        <w:jc w:val="both"/>
        <w:rPr>
          <w:rFonts w:ascii="Palatino Linotype" w:eastAsia="Palatino Linotype" w:hAnsi="Palatino Linotype" w:cs="Palatino Linotype"/>
          <w:color w:val="000000"/>
          <w:sz w:val="24"/>
          <w:szCs w:val="24"/>
        </w:rPr>
      </w:pPr>
    </w:p>
    <w:p w14:paraId="0EDE38BC" w14:textId="77777777" w:rsidR="008F6E7E" w:rsidRPr="0044678C" w:rsidRDefault="0008122D">
      <w:pPr>
        <w:pBdr>
          <w:top w:val="nil"/>
          <w:left w:val="nil"/>
          <w:bottom w:val="nil"/>
          <w:right w:val="nil"/>
          <w:between w:val="nil"/>
        </w:pBdr>
        <w:spacing w:after="0" w:line="360" w:lineRule="auto"/>
        <w:ind w:right="49"/>
        <w:jc w:val="both"/>
        <w:rPr>
          <w:rFonts w:ascii="Palatino Linotype" w:eastAsia="Palatino Linotype" w:hAnsi="Palatino Linotype" w:cs="Palatino Linotype"/>
          <w:color w:val="000000"/>
          <w:sz w:val="28"/>
          <w:szCs w:val="28"/>
        </w:rPr>
      </w:pPr>
      <w:r w:rsidRPr="0044678C">
        <w:rPr>
          <w:rFonts w:ascii="Palatino Linotype" w:eastAsia="Palatino Linotype" w:hAnsi="Palatino Linotype" w:cs="Palatino Linotype"/>
          <w:color w:val="000000"/>
          <w:sz w:val="24"/>
          <w:szCs w:val="24"/>
        </w:rPr>
        <w:t xml:space="preserve">En ese orden de ideas y en atención a lo anterior, </w:t>
      </w:r>
      <w:r w:rsidRPr="0044678C">
        <w:rPr>
          <w:rFonts w:ascii="Palatino Linotype" w:eastAsia="Palatino Linotype" w:hAnsi="Palatino Linotype" w:cs="Palatino Linotype"/>
          <w:color w:val="0D0D0D"/>
          <w:sz w:val="24"/>
          <w:szCs w:val="24"/>
        </w:rPr>
        <w:t xml:space="preserve">es de señalar que las excepciones al derecho de acceso a la información consisten en que la documentación sea inexistente, </w:t>
      </w:r>
      <w:r w:rsidRPr="0044678C">
        <w:rPr>
          <w:rFonts w:ascii="Palatino Linotype" w:eastAsia="Palatino Linotype" w:hAnsi="Palatino Linotype" w:cs="Palatino Linotype"/>
          <w:b/>
          <w:color w:val="0D0D0D"/>
          <w:sz w:val="24"/>
          <w:szCs w:val="24"/>
        </w:rPr>
        <w:t>se encuentre clasificada</w:t>
      </w:r>
      <w:r w:rsidRPr="0044678C">
        <w:rPr>
          <w:rFonts w:ascii="Palatino Linotype" w:eastAsia="Palatino Linotype" w:hAnsi="Palatino Linotype" w:cs="Palatino Linotype"/>
          <w:color w:val="0D0D0D"/>
          <w:sz w:val="24"/>
          <w:szCs w:val="24"/>
        </w:rPr>
        <w:t xml:space="preserve">, o bien, el Sujeto Obligado sea incompetente para contar con esta; esto es, la negativa de acceso a la información recae cuando la documentación no se encuentre en los archivos del sujeto obligado, o bien exista, pero no pueda proporcionarse por contener datos </w:t>
      </w:r>
      <w:r w:rsidRPr="0044678C">
        <w:rPr>
          <w:rFonts w:ascii="Palatino Linotype" w:eastAsia="Palatino Linotype" w:hAnsi="Palatino Linotype" w:cs="Palatino Linotype"/>
          <w:b/>
          <w:color w:val="0D0D0D"/>
          <w:sz w:val="24"/>
          <w:szCs w:val="24"/>
        </w:rPr>
        <w:t>confidenciales o reservados.</w:t>
      </w:r>
    </w:p>
    <w:p w14:paraId="7E33342C" w14:textId="77777777" w:rsidR="008F6E7E" w:rsidRPr="0044678C" w:rsidRDefault="008F6E7E">
      <w:pPr>
        <w:pBdr>
          <w:top w:val="nil"/>
          <w:left w:val="nil"/>
          <w:bottom w:val="nil"/>
          <w:right w:val="nil"/>
          <w:between w:val="nil"/>
        </w:pBdr>
        <w:spacing w:after="0" w:line="360" w:lineRule="auto"/>
        <w:ind w:right="49"/>
        <w:jc w:val="both"/>
        <w:rPr>
          <w:rFonts w:ascii="Palatino Linotype" w:eastAsia="Palatino Linotype" w:hAnsi="Palatino Linotype" w:cs="Palatino Linotype"/>
          <w:color w:val="000000"/>
          <w:sz w:val="24"/>
          <w:szCs w:val="24"/>
        </w:rPr>
      </w:pPr>
    </w:p>
    <w:p w14:paraId="0D657ED0" w14:textId="77777777" w:rsidR="008F6E7E" w:rsidRPr="0044678C" w:rsidRDefault="0008122D">
      <w:pPr>
        <w:spacing w:after="0" w:line="360" w:lineRule="auto"/>
        <w:jc w:val="both"/>
        <w:rPr>
          <w:rFonts w:ascii="Palatino Linotype" w:eastAsia="Palatino Linotype" w:hAnsi="Palatino Linotype" w:cs="Palatino Linotype"/>
          <w:color w:val="0D0D0D"/>
          <w:sz w:val="24"/>
          <w:szCs w:val="24"/>
        </w:rPr>
      </w:pPr>
      <w:r w:rsidRPr="0044678C">
        <w:rPr>
          <w:rFonts w:ascii="Palatino Linotype" w:eastAsia="Palatino Linotype" w:hAnsi="Palatino Linotype" w:cs="Palatino Linotype"/>
          <w:color w:val="0D0D0D"/>
          <w:sz w:val="24"/>
          <w:szCs w:val="24"/>
        </w:rPr>
        <w:t xml:space="preserve">Así, en los artículos 122, 128 y 130 de la Ley Transparencia y Acceso a la Información Pública del Estado de México y Municipios, se prevé que </w:t>
      </w:r>
      <w:r w:rsidRPr="0044678C">
        <w:rPr>
          <w:rFonts w:ascii="Palatino Linotype" w:eastAsia="Palatino Linotype" w:hAnsi="Palatino Linotype" w:cs="Palatino Linotype"/>
          <w:b/>
          <w:color w:val="0D0D0D"/>
          <w:sz w:val="24"/>
          <w:szCs w:val="24"/>
        </w:rPr>
        <w:t xml:space="preserve">la clasificación </w:t>
      </w:r>
      <w:r w:rsidRPr="0044678C">
        <w:rPr>
          <w:rFonts w:ascii="Palatino Linotype" w:eastAsia="Palatino Linotype" w:hAnsi="Palatino Linotype" w:cs="Palatino Linotype"/>
          <w:color w:val="0D0D0D"/>
          <w:sz w:val="24"/>
          <w:szCs w:val="24"/>
        </w:rPr>
        <w:t>es el proceso mediante el cual los sujetos obligados determinan que la información en su poder, actualiza alguno de los supuestos de reserva o confidencialidad, además, que dichos entes deberán aplicar de manera restrictiva y limitada, las excepciones al derecho de acceso a la información, por lo que, tendrán que acreditar la procedencia.</w:t>
      </w:r>
    </w:p>
    <w:p w14:paraId="09BEAABD" w14:textId="77777777" w:rsidR="008F6E7E" w:rsidRPr="0044678C" w:rsidRDefault="008F6E7E">
      <w:pPr>
        <w:spacing w:after="0" w:line="360" w:lineRule="auto"/>
        <w:jc w:val="both"/>
        <w:rPr>
          <w:rFonts w:ascii="Palatino Linotype" w:eastAsia="Palatino Linotype" w:hAnsi="Palatino Linotype" w:cs="Palatino Linotype"/>
          <w:color w:val="0D0D0D"/>
          <w:sz w:val="24"/>
          <w:szCs w:val="24"/>
        </w:rPr>
      </w:pPr>
    </w:p>
    <w:p w14:paraId="72A8B879" w14:textId="77777777" w:rsidR="008F6E7E" w:rsidRPr="0044678C" w:rsidRDefault="0008122D">
      <w:pPr>
        <w:spacing w:after="0" w:line="360" w:lineRule="auto"/>
        <w:jc w:val="both"/>
        <w:rPr>
          <w:rFonts w:ascii="Palatino Linotype" w:eastAsia="Palatino Linotype" w:hAnsi="Palatino Linotype" w:cs="Palatino Linotype"/>
          <w:color w:val="0D0D0D"/>
          <w:sz w:val="24"/>
          <w:szCs w:val="24"/>
        </w:rPr>
      </w:pPr>
      <w:r w:rsidRPr="0044678C">
        <w:rPr>
          <w:rFonts w:ascii="Palatino Linotype" w:eastAsia="Palatino Linotype" w:hAnsi="Palatino Linotype" w:cs="Palatino Linotype"/>
          <w:color w:val="0D0D0D"/>
          <w:sz w:val="24"/>
          <w:szCs w:val="24"/>
        </w:rPr>
        <w:t xml:space="preserve">Por lo cual, en los casos en que se niegue el acceso a la información, por actualizarse alguno de los supuestos de clasificación, </w:t>
      </w:r>
      <w:r w:rsidRPr="0044678C">
        <w:rPr>
          <w:rFonts w:ascii="Palatino Linotype" w:eastAsia="Palatino Linotype" w:hAnsi="Palatino Linotype" w:cs="Palatino Linotype"/>
          <w:b/>
          <w:color w:val="0D0D0D"/>
          <w:sz w:val="24"/>
          <w:szCs w:val="24"/>
        </w:rPr>
        <w:t xml:space="preserve">el Comité de Transparencia deberá </w:t>
      </w:r>
      <w:r w:rsidRPr="0044678C">
        <w:rPr>
          <w:rFonts w:ascii="Palatino Linotype" w:eastAsia="Palatino Linotype" w:hAnsi="Palatino Linotype" w:cs="Palatino Linotype"/>
          <w:b/>
          <w:color w:val="0D0D0D"/>
          <w:sz w:val="24"/>
          <w:szCs w:val="24"/>
        </w:rPr>
        <w:lastRenderedPageBreak/>
        <w:t xml:space="preserve">confirmar, modificar o revocar la decisión; </w:t>
      </w:r>
      <w:r w:rsidRPr="0044678C">
        <w:rPr>
          <w:rFonts w:ascii="Palatino Linotype" w:eastAsia="Palatino Linotype" w:hAnsi="Palatino Linotype" w:cs="Palatino Linotype"/>
          <w:color w:val="0D0D0D"/>
          <w:sz w:val="24"/>
          <w:szCs w:val="24"/>
        </w:rPr>
        <w:t>además, deberá motivar la confirmación de dicha situación, señalando las razones, motivos o circunstancias especiales que llevaron al sujeto obligado a concluir que en el caso particular se ajusta al supuesto previsto por la norma legal invocada como fundamento.</w:t>
      </w:r>
    </w:p>
    <w:p w14:paraId="4DB9F36A" w14:textId="77777777" w:rsidR="008F6E7E" w:rsidRPr="0044678C" w:rsidRDefault="008F6E7E">
      <w:pPr>
        <w:spacing w:after="0" w:line="360" w:lineRule="auto"/>
        <w:jc w:val="both"/>
        <w:rPr>
          <w:rFonts w:ascii="Palatino Linotype" w:eastAsia="Palatino Linotype" w:hAnsi="Palatino Linotype" w:cs="Palatino Linotype"/>
          <w:color w:val="0D0D0D"/>
          <w:sz w:val="24"/>
          <w:szCs w:val="24"/>
        </w:rPr>
      </w:pPr>
    </w:p>
    <w:p w14:paraId="71BC1447" w14:textId="77777777" w:rsidR="008F6E7E" w:rsidRPr="0044678C" w:rsidRDefault="0008122D">
      <w:pPr>
        <w:numPr>
          <w:ilvl w:val="0"/>
          <w:numId w:val="6"/>
        </w:numPr>
        <w:pBdr>
          <w:top w:val="nil"/>
          <w:left w:val="nil"/>
          <w:bottom w:val="nil"/>
          <w:right w:val="nil"/>
          <w:between w:val="nil"/>
        </w:pBdr>
        <w:spacing w:after="0" w:line="360" w:lineRule="auto"/>
        <w:jc w:val="both"/>
        <w:rPr>
          <w:rFonts w:ascii="Palatino Linotype" w:eastAsia="Palatino Linotype" w:hAnsi="Palatino Linotype" w:cs="Palatino Linotype"/>
          <w:color w:val="0D0D0D"/>
        </w:rPr>
      </w:pPr>
      <w:r w:rsidRPr="0044678C">
        <w:rPr>
          <w:rFonts w:ascii="Palatino Linotype" w:eastAsia="Palatino Linotype" w:hAnsi="Palatino Linotype" w:cs="Palatino Linotype"/>
          <w:b/>
          <w:color w:val="0D0D0D"/>
        </w:rPr>
        <w:t xml:space="preserve">De los procedimientos administrativos seguidos en forma de juicio.  </w:t>
      </w:r>
    </w:p>
    <w:p w14:paraId="5762E1C6" w14:textId="77777777" w:rsidR="008F6E7E" w:rsidRPr="0044678C" w:rsidRDefault="008F6E7E">
      <w:pPr>
        <w:pBdr>
          <w:top w:val="nil"/>
          <w:left w:val="nil"/>
          <w:bottom w:val="nil"/>
          <w:right w:val="nil"/>
          <w:between w:val="nil"/>
        </w:pBdr>
        <w:spacing w:line="360" w:lineRule="auto"/>
        <w:ind w:left="720"/>
        <w:jc w:val="both"/>
        <w:rPr>
          <w:rFonts w:ascii="Palatino Linotype" w:eastAsia="Palatino Linotype" w:hAnsi="Palatino Linotype" w:cs="Palatino Linotype"/>
          <w:color w:val="0D0D0D"/>
        </w:rPr>
      </w:pPr>
    </w:p>
    <w:p w14:paraId="077C5E0C" w14:textId="77777777" w:rsidR="008F6E7E" w:rsidRPr="0044678C" w:rsidRDefault="0008122D">
      <w:pPr>
        <w:pBdr>
          <w:top w:val="nil"/>
          <w:left w:val="nil"/>
          <w:bottom w:val="nil"/>
          <w:right w:val="nil"/>
          <w:between w:val="nil"/>
        </w:pBdr>
        <w:spacing w:after="0" w:line="360" w:lineRule="auto"/>
        <w:ind w:right="49"/>
        <w:jc w:val="both"/>
        <w:rPr>
          <w:rFonts w:ascii="Palatino Linotype" w:eastAsia="Palatino Linotype" w:hAnsi="Palatino Linotype" w:cs="Palatino Linotype"/>
          <w:color w:val="000000"/>
          <w:sz w:val="24"/>
          <w:szCs w:val="24"/>
        </w:rPr>
      </w:pPr>
      <w:r w:rsidRPr="0044678C">
        <w:rPr>
          <w:rFonts w:ascii="Palatino Linotype" w:eastAsia="Palatino Linotype" w:hAnsi="Palatino Linotype" w:cs="Palatino Linotype"/>
          <w:color w:val="000000"/>
          <w:sz w:val="24"/>
          <w:szCs w:val="24"/>
        </w:rPr>
        <w:t xml:space="preserve">En relación con esto, es de destacar que los Lineamientos Generales en materia de Clasificación y Desclasificación de la Información, establecen en su artículo Trigésimo lo siguiente: </w:t>
      </w:r>
    </w:p>
    <w:p w14:paraId="4930A22A" w14:textId="77777777" w:rsidR="008F6E7E" w:rsidRPr="0044678C" w:rsidRDefault="008F6E7E">
      <w:pPr>
        <w:pBdr>
          <w:top w:val="nil"/>
          <w:left w:val="nil"/>
          <w:bottom w:val="nil"/>
          <w:right w:val="nil"/>
          <w:between w:val="nil"/>
        </w:pBdr>
        <w:spacing w:after="0" w:line="360" w:lineRule="auto"/>
        <w:ind w:right="49"/>
        <w:jc w:val="both"/>
        <w:rPr>
          <w:rFonts w:ascii="Palatino Linotype" w:eastAsia="Palatino Linotype" w:hAnsi="Palatino Linotype" w:cs="Palatino Linotype"/>
          <w:color w:val="000000"/>
          <w:sz w:val="24"/>
          <w:szCs w:val="24"/>
        </w:rPr>
      </w:pPr>
    </w:p>
    <w:p w14:paraId="69C9FAC0" w14:textId="77777777" w:rsidR="008F6E7E" w:rsidRPr="0044678C" w:rsidRDefault="0008122D">
      <w:pPr>
        <w:spacing w:line="276" w:lineRule="auto"/>
        <w:ind w:left="567" w:right="567"/>
        <w:jc w:val="both"/>
        <w:rPr>
          <w:rFonts w:ascii="Palatino Linotype" w:eastAsia="Palatino Linotype" w:hAnsi="Palatino Linotype" w:cs="Palatino Linotype"/>
          <w:i/>
          <w:color w:val="0D0D0D"/>
        </w:rPr>
      </w:pPr>
      <w:r w:rsidRPr="0044678C">
        <w:rPr>
          <w:rFonts w:ascii="Palatino Linotype" w:eastAsia="Palatino Linotype" w:hAnsi="Palatino Linotype" w:cs="Palatino Linotype"/>
          <w:b/>
          <w:i/>
          <w:color w:val="0D0D0D"/>
        </w:rPr>
        <w:t>“Trigésimo.</w:t>
      </w:r>
      <w:r w:rsidRPr="0044678C">
        <w:rPr>
          <w:rFonts w:ascii="Palatino Linotype" w:eastAsia="Palatino Linotype" w:hAnsi="Palatino Linotype" w:cs="Palatino Linotype"/>
          <w:i/>
          <w:color w:val="0D0D0D"/>
        </w:rPr>
        <w:t xml:space="preserve"> De conformidad con el artículo 113, fracción XI de la Ley General,</w:t>
      </w:r>
      <w:r w:rsidRPr="0044678C">
        <w:rPr>
          <w:rFonts w:ascii="Palatino Linotype" w:eastAsia="Palatino Linotype" w:hAnsi="Palatino Linotype" w:cs="Palatino Linotype"/>
          <w:b/>
          <w:i/>
          <w:color w:val="0D0D0D"/>
          <w:u w:val="single"/>
        </w:rPr>
        <w:t xml:space="preserve"> podrá considerarse como información reservada</w:t>
      </w:r>
      <w:r w:rsidRPr="0044678C">
        <w:rPr>
          <w:rFonts w:ascii="Palatino Linotype" w:eastAsia="Palatino Linotype" w:hAnsi="Palatino Linotype" w:cs="Palatino Linotype"/>
          <w:i/>
          <w:color w:val="0D0D0D"/>
        </w:rPr>
        <w:t xml:space="preserve">, aquella que vulnere la conducción de los expedientes judiciales </w:t>
      </w:r>
      <w:r w:rsidRPr="0044678C">
        <w:rPr>
          <w:rFonts w:ascii="Palatino Linotype" w:eastAsia="Palatino Linotype" w:hAnsi="Palatino Linotype" w:cs="Palatino Linotype"/>
          <w:b/>
          <w:i/>
          <w:color w:val="0D0D0D"/>
          <w:u w:val="single"/>
        </w:rPr>
        <w:t>o de los procedimientos administrativos seguidos en forma de juicio</w:t>
      </w:r>
      <w:r w:rsidRPr="0044678C">
        <w:rPr>
          <w:rFonts w:ascii="Palatino Linotype" w:eastAsia="Palatino Linotype" w:hAnsi="Palatino Linotype" w:cs="Palatino Linotype"/>
          <w:i/>
          <w:color w:val="0D0D0D"/>
        </w:rPr>
        <w:t xml:space="preserve">, siempre y cuando se acrediten los siguientes elementos: </w:t>
      </w:r>
    </w:p>
    <w:p w14:paraId="04A57B42" w14:textId="77777777" w:rsidR="008F6E7E" w:rsidRPr="0044678C" w:rsidRDefault="0008122D">
      <w:pPr>
        <w:spacing w:line="276" w:lineRule="auto"/>
        <w:ind w:left="567" w:right="567"/>
        <w:jc w:val="both"/>
        <w:rPr>
          <w:rFonts w:ascii="Palatino Linotype" w:eastAsia="Palatino Linotype" w:hAnsi="Palatino Linotype" w:cs="Palatino Linotype"/>
          <w:b/>
          <w:i/>
          <w:color w:val="0D0D0D"/>
          <w:u w:val="single"/>
        </w:rPr>
      </w:pPr>
      <w:r w:rsidRPr="0044678C">
        <w:rPr>
          <w:rFonts w:ascii="Palatino Linotype" w:eastAsia="Palatino Linotype" w:hAnsi="Palatino Linotype" w:cs="Palatino Linotype"/>
          <w:b/>
          <w:i/>
          <w:color w:val="0D0D0D"/>
          <w:u w:val="single"/>
        </w:rPr>
        <w:t xml:space="preserve">I. La existencia de un juicio o procedimiento administrativo materialmente jurisdiccional, que se encuentre en trámite, y </w:t>
      </w:r>
    </w:p>
    <w:p w14:paraId="5B764ED8" w14:textId="77777777" w:rsidR="008F6E7E" w:rsidRPr="0044678C" w:rsidRDefault="0008122D">
      <w:pPr>
        <w:spacing w:line="276" w:lineRule="auto"/>
        <w:ind w:left="567" w:right="567"/>
        <w:jc w:val="both"/>
        <w:rPr>
          <w:rFonts w:ascii="Palatino Linotype" w:eastAsia="Palatino Linotype" w:hAnsi="Palatino Linotype" w:cs="Palatino Linotype"/>
          <w:b/>
          <w:i/>
          <w:color w:val="0D0D0D"/>
          <w:u w:val="single"/>
        </w:rPr>
      </w:pPr>
      <w:r w:rsidRPr="0044678C">
        <w:rPr>
          <w:rFonts w:ascii="Palatino Linotype" w:eastAsia="Palatino Linotype" w:hAnsi="Palatino Linotype" w:cs="Palatino Linotype"/>
          <w:b/>
          <w:i/>
          <w:color w:val="0D0D0D"/>
          <w:u w:val="single"/>
        </w:rPr>
        <w:t xml:space="preserve">II. Que la información solicitada se refiera a actuaciones, diligencias o constancias propias del procedimiento. </w:t>
      </w:r>
    </w:p>
    <w:p w14:paraId="64BB9353" w14:textId="77777777" w:rsidR="008F6E7E" w:rsidRPr="0044678C" w:rsidRDefault="0008122D">
      <w:pPr>
        <w:spacing w:line="276" w:lineRule="auto"/>
        <w:ind w:left="567" w:right="567"/>
        <w:jc w:val="both"/>
        <w:rPr>
          <w:rFonts w:ascii="Palatino Linotype" w:eastAsia="Palatino Linotype" w:hAnsi="Palatino Linotype" w:cs="Palatino Linotype"/>
          <w:i/>
          <w:color w:val="0D0D0D"/>
        </w:rPr>
      </w:pPr>
      <w:r w:rsidRPr="0044678C">
        <w:rPr>
          <w:rFonts w:ascii="Palatino Linotype" w:eastAsia="Palatino Linotype" w:hAnsi="Palatino Linotype" w:cs="Palatino Linotype"/>
          <w:i/>
          <w:color w:val="0D0D0D"/>
        </w:rPr>
        <w:t xml:space="preserve">Para los efectos del primer párrafo de este numeral, se considera procedimiento seguido en forma de juicio a aquel formalmente administrativo, pero materialmente jurisdiccional; esto es, en el que concurran los siguientes elementos: </w:t>
      </w:r>
    </w:p>
    <w:p w14:paraId="0B0FD5B6" w14:textId="77777777" w:rsidR="008F6E7E" w:rsidRPr="0044678C" w:rsidRDefault="0008122D">
      <w:pPr>
        <w:spacing w:line="276" w:lineRule="auto"/>
        <w:ind w:left="567" w:right="567"/>
        <w:jc w:val="both"/>
        <w:rPr>
          <w:rFonts w:ascii="Palatino Linotype" w:eastAsia="Palatino Linotype" w:hAnsi="Palatino Linotype" w:cs="Palatino Linotype"/>
          <w:i/>
          <w:color w:val="0D0D0D"/>
        </w:rPr>
      </w:pPr>
      <w:r w:rsidRPr="0044678C">
        <w:rPr>
          <w:rFonts w:ascii="Palatino Linotype" w:eastAsia="Palatino Linotype" w:hAnsi="Palatino Linotype" w:cs="Palatino Linotype"/>
          <w:b/>
          <w:i/>
          <w:color w:val="0D0D0D"/>
        </w:rPr>
        <w:t>1.</w:t>
      </w:r>
      <w:r w:rsidRPr="0044678C">
        <w:rPr>
          <w:rFonts w:ascii="Palatino Linotype" w:eastAsia="Palatino Linotype" w:hAnsi="Palatino Linotype" w:cs="Palatino Linotype"/>
          <w:i/>
          <w:color w:val="0D0D0D"/>
        </w:rPr>
        <w:t xml:space="preserve"> Que se trate de un procedimiento en el que la autoridad dirima una controversia entre partes contendientes, así como los procedimientos en que la autoridad, frente al particular, prepare su resolución definitiva, aunque sólo sea un trámite para cumplir con la garantía de audiencia, y </w:t>
      </w:r>
    </w:p>
    <w:p w14:paraId="79865293" w14:textId="77777777" w:rsidR="008F6E7E" w:rsidRPr="0044678C" w:rsidRDefault="0008122D">
      <w:pPr>
        <w:spacing w:line="276" w:lineRule="auto"/>
        <w:ind w:left="567" w:right="567"/>
        <w:jc w:val="both"/>
        <w:rPr>
          <w:rFonts w:ascii="Palatino Linotype" w:eastAsia="Palatino Linotype" w:hAnsi="Palatino Linotype" w:cs="Palatino Linotype"/>
          <w:i/>
          <w:color w:val="0D0D0D"/>
        </w:rPr>
      </w:pPr>
      <w:r w:rsidRPr="0044678C">
        <w:rPr>
          <w:rFonts w:ascii="Palatino Linotype" w:eastAsia="Palatino Linotype" w:hAnsi="Palatino Linotype" w:cs="Palatino Linotype"/>
          <w:b/>
          <w:i/>
          <w:color w:val="0D0D0D"/>
        </w:rPr>
        <w:t>2.</w:t>
      </w:r>
      <w:r w:rsidRPr="0044678C">
        <w:rPr>
          <w:rFonts w:ascii="Palatino Linotype" w:eastAsia="Palatino Linotype" w:hAnsi="Palatino Linotype" w:cs="Palatino Linotype"/>
          <w:i/>
          <w:color w:val="0D0D0D"/>
        </w:rPr>
        <w:t xml:space="preserve"> Que se cumplan las formalidades esenciales del procedimiento. </w:t>
      </w:r>
    </w:p>
    <w:p w14:paraId="311AB8BB" w14:textId="77777777" w:rsidR="008F6E7E" w:rsidRPr="0044678C" w:rsidRDefault="0008122D">
      <w:pPr>
        <w:spacing w:line="276" w:lineRule="auto"/>
        <w:ind w:left="567" w:right="567"/>
        <w:jc w:val="both"/>
        <w:rPr>
          <w:rFonts w:ascii="Palatino Linotype" w:eastAsia="Palatino Linotype" w:hAnsi="Palatino Linotype" w:cs="Palatino Linotype"/>
          <w:i/>
          <w:color w:val="0D0D0D"/>
        </w:rPr>
      </w:pPr>
      <w:r w:rsidRPr="0044678C">
        <w:rPr>
          <w:rFonts w:ascii="Palatino Linotype" w:eastAsia="Palatino Linotype" w:hAnsi="Palatino Linotype" w:cs="Palatino Linotype"/>
          <w:i/>
          <w:color w:val="0D0D0D"/>
        </w:rPr>
        <w:lastRenderedPageBreak/>
        <w:t>No serán objeto de reserva las resoluciones interlocutorias o definitivas que se dicten dentro de los procedimientos o con las que se concluya el mismo. En estos casos deberá otorgarse acceso a la resolución en versión pública, testando la información clasificada.”</w:t>
      </w:r>
    </w:p>
    <w:p w14:paraId="692DA3FD" w14:textId="77777777" w:rsidR="008F6E7E" w:rsidRPr="0044678C" w:rsidRDefault="008F6E7E">
      <w:pPr>
        <w:spacing w:line="276" w:lineRule="auto"/>
        <w:ind w:left="567" w:right="567"/>
        <w:jc w:val="both"/>
        <w:rPr>
          <w:rFonts w:ascii="Palatino Linotype" w:eastAsia="Palatino Linotype" w:hAnsi="Palatino Linotype" w:cs="Palatino Linotype"/>
          <w:i/>
          <w:color w:val="0D0D0D"/>
        </w:rPr>
      </w:pPr>
    </w:p>
    <w:p w14:paraId="16F91ABF" w14:textId="77777777" w:rsidR="008F6E7E" w:rsidRPr="0044678C" w:rsidRDefault="0008122D">
      <w:pPr>
        <w:spacing w:after="0" w:line="360" w:lineRule="auto"/>
        <w:jc w:val="both"/>
        <w:rPr>
          <w:rFonts w:ascii="Palatino Linotype" w:eastAsia="Palatino Linotype" w:hAnsi="Palatino Linotype" w:cs="Palatino Linotype"/>
          <w:color w:val="0D0D0D"/>
          <w:sz w:val="24"/>
          <w:szCs w:val="24"/>
        </w:rPr>
      </w:pPr>
      <w:r w:rsidRPr="0044678C">
        <w:rPr>
          <w:rFonts w:ascii="Palatino Linotype" w:eastAsia="Palatino Linotype" w:hAnsi="Palatino Linotype" w:cs="Palatino Linotype"/>
          <w:color w:val="0D0D0D"/>
          <w:sz w:val="24"/>
          <w:szCs w:val="24"/>
        </w:rPr>
        <w:t xml:space="preserve">De la normatividad citada, se desprende que de lo solicitado por el Particular se prevé que como información </w:t>
      </w:r>
      <w:r w:rsidRPr="0044678C">
        <w:rPr>
          <w:rFonts w:ascii="Palatino Linotype" w:eastAsia="Palatino Linotype" w:hAnsi="Palatino Linotype" w:cs="Palatino Linotype"/>
          <w:b/>
          <w:color w:val="0D0D0D"/>
          <w:sz w:val="24"/>
          <w:szCs w:val="24"/>
          <w:u w:val="single"/>
        </w:rPr>
        <w:t>reservada podrá clasificarse aquella que vulnere la conducción de los procedimientos administrativos seguidos en forma de juicio, en tanto no hayan causado estado</w:t>
      </w:r>
      <w:r w:rsidRPr="0044678C">
        <w:rPr>
          <w:rFonts w:ascii="Palatino Linotype" w:eastAsia="Palatino Linotype" w:hAnsi="Palatino Linotype" w:cs="Palatino Linotype"/>
          <w:color w:val="0D0D0D"/>
          <w:sz w:val="24"/>
          <w:szCs w:val="24"/>
        </w:rPr>
        <w:t>, por lo cual, para considerar que se actualiza dicha causal es necesario que se configuren los siguientes elementos:</w:t>
      </w:r>
    </w:p>
    <w:p w14:paraId="6D83D232" w14:textId="77777777" w:rsidR="008F6E7E" w:rsidRPr="0044678C" w:rsidRDefault="008F6E7E">
      <w:pPr>
        <w:spacing w:after="0" w:line="360" w:lineRule="auto"/>
        <w:jc w:val="both"/>
        <w:rPr>
          <w:rFonts w:ascii="Palatino Linotype" w:eastAsia="Palatino Linotype" w:hAnsi="Palatino Linotype" w:cs="Palatino Linotype"/>
          <w:color w:val="0D0D0D"/>
          <w:sz w:val="24"/>
          <w:szCs w:val="24"/>
        </w:rPr>
      </w:pPr>
    </w:p>
    <w:p w14:paraId="7523CCEF" w14:textId="77777777" w:rsidR="008F6E7E" w:rsidRPr="0044678C" w:rsidRDefault="0008122D">
      <w:pPr>
        <w:numPr>
          <w:ilvl w:val="0"/>
          <w:numId w:val="7"/>
        </w:numPr>
        <w:spacing w:after="0" w:line="360" w:lineRule="auto"/>
        <w:jc w:val="both"/>
        <w:rPr>
          <w:rFonts w:ascii="Palatino Linotype" w:eastAsia="Palatino Linotype" w:hAnsi="Palatino Linotype" w:cs="Palatino Linotype"/>
          <w:color w:val="0D0D0D"/>
        </w:rPr>
      </w:pPr>
      <w:r w:rsidRPr="0044678C">
        <w:rPr>
          <w:rFonts w:ascii="Palatino Linotype" w:eastAsia="Palatino Linotype" w:hAnsi="Palatino Linotype" w:cs="Palatino Linotype"/>
          <w:color w:val="0D0D0D"/>
        </w:rPr>
        <w:t>La existencia de un juicio o procedimiento administrativo materialmente jurisdiccional, que se encuentre en trámite, y</w:t>
      </w:r>
    </w:p>
    <w:p w14:paraId="7979E7EE" w14:textId="77777777" w:rsidR="008F6E7E" w:rsidRPr="0044678C" w:rsidRDefault="0008122D">
      <w:pPr>
        <w:numPr>
          <w:ilvl w:val="0"/>
          <w:numId w:val="7"/>
        </w:numPr>
        <w:spacing w:after="0" w:line="360" w:lineRule="auto"/>
        <w:jc w:val="both"/>
        <w:rPr>
          <w:rFonts w:ascii="Palatino Linotype" w:eastAsia="Palatino Linotype" w:hAnsi="Palatino Linotype" w:cs="Palatino Linotype"/>
          <w:color w:val="0D0D0D"/>
        </w:rPr>
      </w:pPr>
      <w:r w:rsidRPr="0044678C">
        <w:rPr>
          <w:rFonts w:ascii="Palatino Linotype" w:eastAsia="Palatino Linotype" w:hAnsi="Palatino Linotype" w:cs="Palatino Linotype"/>
          <w:color w:val="0D0D0D"/>
        </w:rPr>
        <w:t>Que la información solicitada se refiera a actuaciones, diligencias o constancias propias del procedimiento.</w:t>
      </w:r>
    </w:p>
    <w:p w14:paraId="54C38015" w14:textId="77777777" w:rsidR="008F6E7E" w:rsidRPr="0044678C" w:rsidRDefault="008F6E7E">
      <w:pPr>
        <w:pBdr>
          <w:top w:val="nil"/>
          <w:left w:val="nil"/>
          <w:bottom w:val="nil"/>
          <w:right w:val="nil"/>
          <w:between w:val="nil"/>
        </w:pBdr>
        <w:spacing w:after="0" w:line="360" w:lineRule="auto"/>
        <w:ind w:right="49"/>
        <w:jc w:val="both"/>
        <w:rPr>
          <w:rFonts w:ascii="Palatino Linotype" w:eastAsia="Palatino Linotype" w:hAnsi="Palatino Linotype" w:cs="Palatino Linotype"/>
          <w:color w:val="000000"/>
          <w:sz w:val="24"/>
          <w:szCs w:val="24"/>
        </w:rPr>
      </w:pPr>
    </w:p>
    <w:p w14:paraId="6B1591C0" w14:textId="77777777" w:rsidR="008F6E7E" w:rsidRPr="0044678C" w:rsidRDefault="0008122D">
      <w:pPr>
        <w:spacing w:after="0" w:line="360" w:lineRule="auto"/>
        <w:jc w:val="both"/>
        <w:rPr>
          <w:rFonts w:ascii="Palatino Linotype" w:eastAsia="Palatino Linotype" w:hAnsi="Palatino Linotype" w:cs="Palatino Linotype"/>
          <w:b/>
          <w:color w:val="0D0D0D"/>
          <w:sz w:val="24"/>
          <w:szCs w:val="24"/>
          <w:u w:val="single"/>
        </w:rPr>
      </w:pPr>
      <w:r w:rsidRPr="0044678C">
        <w:rPr>
          <w:rFonts w:ascii="Palatino Linotype" w:eastAsia="Palatino Linotype" w:hAnsi="Palatino Linotype" w:cs="Palatino Linotype"/>
          <w:b/>
          <w:color w:val="0D0D0D"/>
          <w:sz w:val="24"/>
          <w:szCs w:val="24"/>
          <w:u w:val="single"/>
        </w:rPr>
        <w:t>Con base en lo expuesto, se advierte que la información susceptible de clasificarse como reservada es aquella cuya difusión vulnere la conducción de los procedimientos administrativos seguidos en forma de juicio, en tanto no hayan causado estado.</w:t>
      </w:r>
    </w:p>
    <w:p w14:paraId="358550B6" w14:textId="77777777" w:rsidR="008F6E7E" w:rsidRPr="0044678C" w:rsidRDefault="008F6E7E">
      <w:pPr>
        <w:spacing w:after="0" w:line="360" w:lineRule="auto"/>
        <w:jc w:val="both"/>
        <w:rPr>
          <w:rFonts w:ascii="Palatino Linotype" w:eastAsia="Palatino Linotype" w:hAnsi="Palatino Linotype" w:cs="Palatino Linotype"/>
          <w:b/>
          <w:color w:val="0D0D0D"/>
          <w:sz w:val="24"/>
          <w:szCs w:val="24"/>
          <w:u w:val="single"/>
        </w:rPr>
      </w:pPr>
    </w:p>
    <w:p w14:paraId="56762790" w14:textId="77777777" w:rsidR="008F6E7E" w:rsidRPr="0044678C" w:rsidRDefault="0008122D">
      <w:pPr>
        <w:spacing w:after="0" w:line="360" w:lineRule="auto"/>
        <w:jc w:val="both"/>
        <w:rPr>
          <w:rFonts w:ascii="Palatino Linotype" w:eastAsia="Palatino Linotype" w:hAnsi="Palatino Linotype" w:cs="Palatino Linotype"/>
          <w:color w:val="0D0D0D"/>
          <w:sz w:val="24"/>
          <w:szCs w:val="24"/>
        </w:rPr>
      </w:pPr>
      <w:r w:rsidRPr="0044678C">
        <w:rPr>
          <w:rFonts w:ascii="Palatino Linotype" w:eastAsia="Palatino Linotype" w:hAnsi="Palatino Linotype" w:cs="Palatino Linotype"/>
          <w:color w:val="0D0D0D"/>
          <w:sz w:val="24"/>
          <w:szCs w:val="24"/>
        </w:rPr>
        <w:t>Por lo cual, se procede analizar cada uno de los requisitos señalados en los Lineamientos Generales, con la finalidad de verificar si se configura la hipótesis de reserva en estudio:</w:t>
      </w:r>
    </w:p>
    <w:p w14:paraId="0DD8AA2A" w14:textId="77777777" w:rsidR="008F6E7E" w:rsidRPr="0044678C" w:rsidRDefault="008F6E7E">
      <w:pPr>
        <w:spacing w:after="0" w:line="360" w:lineRule="auto"/>
        <w:jc w:val="both"/>
        <w:rPr>
          <w:rFonts w:ascii="Palatino Linotype" w:eastAsia="Palatino Linotype" w:hAnsi="Palatino Linotype" w:cs="Palatino Linotype"/>
          <w:color w:val="0D0D0D"/>
        </w:rPr>
      </w:pPr>
    </w:p>
    <w:p w14:paraId="4C04C17C" w14:textId="77777777" w:rsidR="008F6E7E" w:rsidRPr="0044678C" w:rsidRDefault="0008122D">
      <w:pPr>
        <w:numPr>
          <w:ilvl w:val="0"/>
          <w:numId w:val="8"/>
        </w:numPr>
        <w:spacing w:after="0" w:line="360" w:lineRule="auto"/>
        <w:jc w:val="both"/>
        <w:rPr>
          <w:rFonts w:ascii="Palatino Linotype" w:eastAsia="Palatino Linotype" w:hAnsi="Palatino Linotype" w:cs="Palatino Linotype"/>
          <w:b/>
          <w:color w:val="0D0D0D"/>
        </w:rPr>
      </w:pPr>
      <w:r w:rsidRPr="0044678C">
        <w:rPr>
          <w:rFonts w:ascii="Palatino Linotype" w:eastAsia="Palatino Linotype" w:hAnsi="Palatino Linotype" w:cs="Palatino Linotype"/>
          <w:b/>
          <w:color w:val="0D0D0D"/>
        </w:rPr>
        <w:lastRenderedPageBreak/>
        <w:t>La existencia de un juicio o procedimiento administrativo materialmente jurisdiccional, que se encuentre en trámite.</w:t>
      </w:r>
    </w:p>
    <w:p w14:paraId="6D7F7CAC" w14:textId="77777777" w:rsidR="008F6E7E" w:rsidRPr="0044678C" w:rsidRDefault="008F6E7E">
      <w:pPr>
        <w:spacing w:after="0" w:line="360" w:lineRule="auto"/>
        <w:jc w:val="both"/>
        <w:rPr>
          <w:rFonts w:ascii="Palatino Linotype" w:eastAsia="Palatino Linotype" w:hAnsi="Palatino Linotype" w:cs="Palatino Linotype"/>
          <w:b/>
          <w:color w:val="0D0D0D"/>
        </w:rPr>
      </w:pPr>
    </w:p>
    <w:p w14:paraId="4EDECF64" w14:textId="77777777" w:rsidR="008F6E7E" w:rsidRPr="0044678C" w:rsidRDefault="0008122D">
      <w:pPr>
        <w:spacing w:after="0" w:line="360" w:lineRule="auto"/>
        <w:jc w:val="both"/>
        <w:rPr>
          <w:rFonts w:ascii="Palatino Linotype" w:eastAsia="Palatino Linotype" w:hAnsi="Palatino Linotype" w:cs="Palatino Linotype"/>
          <w:color w:val="0D0D0D"/>
          <w:sz w:val="24"/>
          <w:szCs w:val="24"/>
        </w:rPr>
      </w:pPr>
      <w:r w:rsidRPr="0044678C">
        <w:rPr>
          <w:rFonts w:ascii="Palatino Linotype" w:eastAsia="Palatino Linotype" w:hAnsi="Palatino Linotype" w:cs="Palatino Linotype"/>
          <w:color w:val="0D0D0D"/>
          <w:sz w:val="24"/>
          <w:szCs w:val="24"/>
        </w:rPr>
        <w:t xml:space="preserve">Al respecto, en el presente caso, se trata de dos procedimientos administrativos en materia de arbitraje, por lo que es necesario analizar, si corresponden a aquellos seguidos en forma de juicio y determinar, sí se actualiza el </w:t>
      </w:r>
      <w:r w:rsidRPr="0044678C">
        <w:rPr>
          <w:rFonts w:ascii="Palatino Linotype" w:eastAsia="Palatino Linotype" w:hAnsi="Palatino Linotype" w:cs="Palatino Linotype"/>
          <w:b/>
          <w:color w:val="0D0D0D"/>
          <w:sz w:val="24"/>
          <w:szCs w:val="24"/>
        </w:rPr>
        <w:t xml:space="preserve">primer elemento, </w:t>
      </w:r>
      <w:r w:rsidRPr="0044678C">
        <w:rPr>
          <w:rFonts w:ascii="Palatino Linotype" w:eastAsia="Palatino Linotype" w:hAnsi="Palatino Linotype" w:cs="Palatino Linotype"/>
          <w:color w:val="0D0D0D"/>
          <w:sz w:val="24"/>
          <w:szCs w:val="24"/>
        </w:rPr>
        <w:t>para actualizar la causal de clasificación en estudio.</w:t>
      </w:r>
    </w:p>
    <w:p w14:paraId="54C70160" w14:textId="77777777" w:rsidR="008F6E7E" w:rsidRPr="0044678C" w:rsidRDefault="008F6E7E">
      <w:pPr>
        <w:spacing w:after="0" w:line="360" w:lineRule="auto"/>
        <w:jc w:val="both"/>
        <w:rPr>
          <w:rFonts w:ascii="Palatino Linotype" w:eastAsia="Palatino Linotype" w:hAnsi="Palatino Linotype" w:cs="Palatino Linotype"/>
          <w:color w:val="0D0D0D"/>
          <w:sz w:val="24"/>
          <w:szCs w:val="24"/>
        </w:rPr>
      </w:pPr>
    </w:p>
    <w:p w14:paraId="718C95BD" w14:textId="77777777" w:rsidR="008F6E7E" w:rsidRPr="0044678C" w:rsidRDefault="0008122D">
      <w:pPr>
        <w:spacing w:after="0" w:line="360" w:lineRule="auto"/>
        <w:jc w:val="both"/>
        <w:rPr>
          <w:rFonts w:ascii="Palatino Linotype" w:eastAsia="Palatino Linotype" w:hAnsi="Palatino Linotype" w:cs="Palatino Linotype"/>
          <w:color w:val="0D0D0D"/>
          <w:sz w:val="24"/>
          <w:szCs w:val="24"/>
        </w:rPr>
      </w:pPr>
      <w:r w:rsidRPr="0044678C">
        <w:rPr>
          <w:rFonts w:ascii="Palatino Linotype" w:eastAsia="Palatino Linotype" w:hAnsi="Palatino Linotype" w:cs="Palatino Linotype"/>
          <w:color w:val="0D0D0D"/>
          <w:sz w:val="24"/>
          <w:szCs w:val="24"/>
        </w:rPr>
        <w:t>En relación con lo anterior, es menester precisar que para que se trate de un</w:t>
      </w:r>
      <w:r w:rsidRPr="0044678C">
        <w:rPr>
          <w:rFonts w:ascii="Palatino Linotype" w:eastAsia="Palatino Linotype" w:hAnsi="Palatino Linotype" w:cs="Palatino Linotype"/>
          <w:b/>
          <w:color w:val="0D0D0D"/>
          <w:sz w:val="24"/>
          <w:szCs w:val="24"/>
        </w:rPr>
        <w:t xml:space="preserve"> </w:t>
      </w:r>
      <w:r w:rsidRPr="0044678C">
        <w:rPr>
          <w:rFonts w:ascii="Palatino Linotype" w:eastAsia="Palatino Linotype" w:hAnsi="Palatino Linotype" w:cs="Palatino Linotype"/>
          <w:color w:val="0D0D0D"/>
          <w:sz w:val="24"/>
          <w:szCs w:val="24"/>
        </w:rPr>
        <w:t xml:space="preserve">juicio o procedimiento administrativo materialmente jurisdiccional, debe cumplirse con lo dispuesto en los Lineamientos Generales, así como lo sostenido por la Segunda Sala de la Suprema Corte de Justicia de la Nación, en la Tesis 2a./J. 22/2003, consistente en que un </w:t>
      </w:r>
      <w:r w:rsidRPr="0044678C">
        <w:rPr>
          <w:rFonts w:ascii="Palatino Linotype" w:eastAsia="Palatino Linotype" w:hAnsi="Palatino Linotype" w:cs="Palatino Linotype"/>
          <w:i/>
          <w:color w:val="0D0D0D"/>
        </w:rPr>
        <w:t>“procedimiento en forma de juicio”,</w:t>
      </w:r>
      <w:r w:rsidRPr="0044678C">
        <w:rPr>
          <w:rFonts w:ascii="Palatino Linotype" w:eastAsia="Palatino Linotype" w:hAnsi="Palatino Linotype" w:cs="Palatino Linotype"/>
          <w:color w:val="0D0D0D"/>
        </w:rPr>
        <w:t xml:space="preserve"> </w:t>
      </w:r>
      <w:r w:rsidRPr="0044678C">
        <w:rPr>
          <w:rFonts w:ascii="Palatino Linotype" w:eastAsia="Palatino Linotype" w:hAnsi="Palatino Linotype" w:cs="Palatino Linotype"/>
          <w:color w:val="0D0D0D"/>
          <w:sz w:val="24"/>
          <w:szCs w:val="24"/>
        </w:rPr>
        <w:t xml:space="preserve">debe entenderse </w:t>
      </w:r>
      <w:r w:rsidRPr="0044678C">
        <w:rPr>
          <w:rFonts w:ascii="Palatino Linotype" w:eastAsia="Palatino Linotype" w:hAnsi="Palatino Linotype" w:cs="Palatino Linotype"/>
          <w:i/>
          <w:color w:val="0D0D0D"/>
          <w:sz w:val="24"/>
          <w:szCs w:val="24"/>
        </w:rPr>
        <w:t>lato sensu</w:t>
      </w:r>
      <w:r w:rsidRPr="0044678C">
        <w:rPr>
          <w:rFonts w:ascii="Palatino Linotype" w:eastAsia="Palatino Linotype" w:hAnsi="Palatino Linotype" w:cs="Palatino Linotype"/>
          <w:color w:val="0D0D0D"/>
          <w:sz w:val="24"/>
          <w:szCs w:val="24"/>
        </w:rPr>
        <w:t>, no únicamente comprendiendo los procedimientos en que la autoridad dirime una controversia entre las partes, sino que deben incluir todos aquellos procedimientos en que una autoridad frente a la particular, prepara su resolución definitiva, aunque sólo sea un trámite para cumplir con la garantía de audiencia,</w:t>
      </w:r>
      <w:r w:rsidRPr="0044678C">
        <w:rPr>
          <w:rFonts w:ascii="Palatino Linotype" w:eastAsia="Palatino Linotype" w:hAnsi="Palatino Linotype" w:cs="Palatino Linotype"/>
          <w:b/>
          <w:color w:val="0D0D0D"/>
          <w:sz w:val="24"/>
          <w:szCs w:val="24"/>
        </w:rPr>
        <w:t xml:space="preserve"> </w:t>
      </w:r>
      <w:r w:rsidRPr="0044678C">
        <w:rPr>
          <w:rFonts w:ascii="Palatino Linotype" w:eastAsia="Palatino Linotype" w:hAnsi="Palatino Linotype" w:cs="Palatino Linotype"/>
          <w:color w:val="0D0D0D"/>
          <w:sz w:val="24"/>
          <w:szCs w:val="24"/>
        </w:rPr>
        <w:t>tal como se muestra a continuación:</w:t>
      </w:r>
    </w:p>
    <w:p w14:paraId="39597A02" w14:textId="77777777" w:rsidR="008F6E7E" w:rsidRPr="0044678C" w:rsidRDefault="008F6E7E">
      <w:pPr>
        <w:spacing w:after="0" w:line="360" w:lineRule="auto"/>
        <w:jc w:val="both"/>
        <w:rPr>
          <w:rFonts w:ascii="Palatino Linotype" w:eastAsia="Palatino Linotype" w:hAnsi="Palatino Linotype" w:cs="Palatino Linotype"/>
          <w:color w:val="0D0D0D"/>
        </w:rPr>
      </w:pPr>
    </w:p>
    <w:p w14:paraId="38AA6C6E" w14:textId="77777777" w:rsidR="008F6E7E" w:rsidRPr="0044678C" w:rsidRDefault="0008122D">
      <w:pPr>
        <w:spacing w:after="0" w:line="240" w:lineRule="auto"/>
        <w:ind w:left="567" w:right="567"/>
        <w:jc w:val="both"/>
        <w:rPr>
          <w:rFonts w:ascii="Palatino Linotype" w:eastAsia="Palatino Linotype" w:hAnsi="Palatino Linotype" w:cs="Palatino Linotype"/>
          <w:i/>
          <w:color w:val="0D0D0D"/>
        </w:rPr>
      </w:pPr>
      <w:r w:rsidRPr="0044678C">
        <w:rPr>
          <w:rFonts w:ascii="Palatino Linotype" w:eastAsia="Palatino Linotype" w:hAnsi="Palatino Linotype" w:cs="Palatino Linotype"/>
          <w:color w:val="0D0D0D"/>
        </w:rPr>
        <w:t>“</w:t>
      </w:r>
      <w:r w:rsidRPr="0044678C">
        <w:rPr>
          <w:rFonts w:ascii="Palatino Linotype" w:eastAsia="Palatino Linotype" w:hAnsi="Palatino Linotype" w:cs="Palatino Linotype"/>
          <w:b/>
          <w:i/>
          <w:color w:val="0D0D0D"/>
        </w:rPr>
        <w:t xml:space="preserve">PROCEDIMIENTOS EN FORMA DE JUICIO SEGUIDOS POR AUTORIDADES DISTINTAS DE TRIBUNALES A QUE SE REFIERE EL ARTÍCULO 114, FRACCIÓN II, PÁRRAFO SEGUNDO, DE LA LEY DE AMPARO. SU CONCEPTO COMPRENDE TANTO AQUELLOS EN QUE LA AUTORIDAD DIRIME UNA CONTROVERSIA ENTRE PARTES CONTENDIENTES, COMO LOS PROCEDIMIENTOS MEDIANTE LOS QUE LA AUTORIDAD PREPARA SU RESOLUCIÓN DEFINITIVA CON INTERVENCIÓN DEL PARTICULAR. </w:t>
      </w:r>
      <w:r w:rsidRPr="0044678C">
        <w:rPr>
          <w:rFonts w:ascii="Palatino Linotype" w:eastAsia="Palatino Linotype" w:hAnsi="Palatino Linotype" w:cs="Palatino Linotype"/>
          <w:i/>
          <w:color w:val="0D0D0D"/>
        </w:rPr>
        <w:t xml:space="preserve">La Ley de Amparo establece </w:t>
      </w:r>
      <w:proofErr w:type="gramStart"/>
      <w:r w:rsidRPr="0044678C">
        <w:rPr>
          <w:rFonts w:ascii="Palatino Linotype" w:eastAsia="Palatino Linotype" w:hAnsi="Palatino Linotype" w:cs="Palatino Linotype"/>
          <w:i/>
          <w:color w:val="0D0D0D"/>
        </w:rPr>
        <w:t>que</w:t>
      </w:r>
      <w:proofErr w:type="gramEnd"/>
      <w:r w:rsidRPr="0044678C">
        <w:rPr>
          <w:rFonts w:ascii="Palatino Linotype" w:eastAsia="Palatino Linotype" w:hAnsi="Palatino Linotype" w:cs="Palatino Linotype"/>
          <w:i/>
          <w:color w:val="0D0D0D"/>
        </w:rPr>
        <w:t xml:space="preserve"> tratándose de actos dentro de un procedimiento, la regla general, con algunas excepciones, es que el juicio constitucional sólo procede hasta la resolución definitiva, ocasión en la cual cabe alegar tanto violaciones de fondo como de procedimiento, sistema que tiene el propósito de </w:t>
      </w:r>
      <w:r w:rsidRPr="0044678C">
        <w:rPr>
          <w:rFonts w:ascii="Palatino Linotype" w:eastAsia="Palatino Linotype" w:hAnsi="Palatino Linotype" w:cs="Palatino Linotype"/>
          <w:i/>
          <w:color w:val="0D0D0D"/>
        </w:rPr>
        <w:lastRenderedPageBreak/>
        <w:t xml:space="preserve">armonizar la protección de las garantías constitucionales del gobernado, con la necesidad de asegurar la </w:t>
      </w:r>
      <w:proofErr w:type="spellStart"/>
      <w:r w:rsidRPr="0044678C">
        <w:rPr>
          <w:rFonts w:ascii="Palatino Linotype" w:eastAsia="Palatino Linotype" w:hAnsi="Palatino Linotype" w:cs="Palatino Linotype"/>
          <w:i/>
          <w:color w:val="0D0D0D"/>
        </w:rPr>
        <w:t>expeditez</w:t>
      </w:r>
      <w:proofErr w:type="spellEnd"/>
      <w:r w:rsidRPr="0044678C">
        <w:rPr>
          <w:rFonts w:ascii="Palatino Linotype" w:eastAsia="Palatino Linotype" w:hAnsi="Palatino Linotype" w:cs="Palatino Linotype"/>
          <w:i/>
          <w:color w:val="0D0D0D"/>
        </w:rPr>
        <w:t xml:space="preserve"> de las diligencias procedimentales. Tal es la estructura que dicha Ley adopta en el amparo directo, así como en los procedimientos de ejecución y en los procedimientos de remate, como lo establece en sus artículos </w:t>
      </w:r>
      <w:hyperlink r:id="rId9">
        <w:r w:rsidRPr="0044678C">
          <w:rPr>
            <w:i/>
            <w:color w:val="0D0D0D"/>
          </w:rPr>
          <w:t>158</w:t>
        </w:r>
      </w:hyperlink>
      <w:r w:rsidRPr="0044678C">
        <w:rPr>
          <w:rFonts w:ascii="Palatino Linotype" w:eastAsia="Palatino Linotype" w:hAnsi="Palatino Linotype" w:cs="Palatino Linotype"/>
          <w:i/>
          <w:color w:val="0D0D0D"/>
        </w:rPr>
        <w:t xml:space="preserve"> y </w:t>
      </w:r>
      <w:hyperlink r:id="rId10">
        <w:r w:rsidRPr="0044678C">
          <w:rPr>
            <w:i/>
            <w:color w:val="0D0D0D"/>
          </w:rPr>
          <w:t>114, fracción III</w:t>
        </w:r>
      </w:hyperlink>
      <w:r w:rsidRPr="0044678C">
        <w:rPr>
          <w:rFonts w:ascii="Palatino Linotype" w:eastAsia="Palatino Linotype" w:hAnsi="Palatino Linotype" w:cs="Palatino Linotype"/>
          <w:i/>
          <w:color w:val="0D0D0D"/>
        </w:rPr>
        <w:t>, respectivamente. Por tanto, al establecer el segundo párrafo de la fracción II del artículo 114 acabado de citar, que cuando el acto reclamado de autoridades distintas de tribunales judiciales, administrativos o del trabajo, emanen de un procedimiento en forma de juicio, el amparo sólo procede en contra de la resolución definitiva, debe interpretarse de manera amplia la expresión "procedimiento en forma de juicio", comprendiendo aquellos en que la autoridad dirime una controversia entre partes contendientes, así como todos los procedimientos en que la autoridad, frente al particular, prepara su resolución definitiva, aunque sólo sea un trámite para cumplir con la garantía de audiencia, pues si en todos ellos se reclaman actos dentro de procedimiento, en todos debe de aplicarse la misma regla, conclusión que es acorde con la interpretación literal de dicho párrafo.”</w:t>
      </w:r>
    </w:p>
    <w:p w14:paraId="7D0E794C" w14:textId="77777777" w:rsidR="008F6E7E" w:rsidRPr="0044678C" w:rsidRDefault="008F6E7E">
      <w:pPr>
        <w:spacing w:after="0" w:line="360" w:lineRule="auto"/>
        <w:jc w:val="both"/>
        <w:rPr>
          <w:rFonts w:ascii="Palatino Linotype" w:eastAsia="Palatino Linotype" w:hAnsi="Palatino Linotype" w:cs="Palatino Linotype"/>
          <w:b/>
          <w:color w:val="0D0D0D"/>
        </w:rPr>
      </w:pPr>
    </w:p>
    <w:p w14:paraId="2F50416F" w14:textId="77777777" w:rsidR="008F6E7E" w:rsidRPr="0044678C" w:rsidRDefault="0008122D">
      <w:pPr>
        <w:spacing w:after="0" w:line="360" w:lineRule="auto"/>
        <w:jc w:val="both"/>
        <w:rPr>
          <w:rFonts w:ascii="Palatino Linotype" w:eastAsia="Palatino Linotype" w:hAnsi="Palatino Linotype" w:cs="Palatino Linotype"/>
          <w:color w:val="0D0D0D"/>
          <w:sz w:val="24"/>
          <w:szCs w:val="24"/>
        </w:rPr>
      </w:pPr>
      <w:r w:rsidRPr="0044678C">
        <w:rPr>
          <w:rFonts w:ascii="Palatino Linotype" w:eastAsia="Palatino Linotype" w:hAnsi="Palatino Linotype" w:cs="Palatino Linotype"/>
          <w:color w:val="0D0D0D"/>
          <w:sz w:val="24"/>
          <w:szCs w:val="24"/>
        </w:rPr>
        <w:t>Ahora bien, es necesario señalar que, respecto a las formalidades esenciales del procedimiento, el Pleno de la Suprema de Corte de Justicia de la Nación mediante tesis jurisprudencial P./J.47/95, publicada en el Semanario Judicial de la Federación y su Gaceta, novena época, t. II, diciembre de 1995, página 133; ha sostenido:</w:t>
      </w:r>
    </w:p>
    <w:p w14:paraId="34EB1DA9" w14:textId="77777777" w:rsidR="008F6E7E" w:rsidRPr="0044678C" w:rsidRDefault="008F6E7E">
      <w:pPr>
        <w:spacing w:after="0" w:line="360" w:lineRule="auto"/>
        <w:jc w:val="both"/>
        <w:rPr>
          <w:rFonts w:ascii="Palatino Linotype" w:eastAsia="Palatino Linotype" w:hAnsi="Palatino Linotype" w:cs="Palatino Linotype"/>
          <w:color w:val="0D0D0D"/>
        </w:rPr>
      </w:pPr>
    </w:p>
    <w:p w14:paraId="3ADDAA2C" w14:textId="77777777" w:rsidR="008F6E7E" w:rsidRPr="0044678C" w:rsidRDefault="0008122D">
      <w:pPr>
        <w:spacing w:after="0" w:line="276" w:lineRule="auto"/>
        <w:ind w:left="567" w:right="567"/>
        <w:jc w:val="both"/>
        <w:rPr>
          <w:rFonts w:ascii="Palatino Linotype" w:eastAsia="Palatino Linotype" w:hAnsi="Palatino Linotype" w:cs="Palatino Linotype"/>
          <w:i/>
          <w:color w:val="0D0D0D"/>
        </w:rPr>
      </w:pPr>
      <w:r w:rsidRPr="0044678C">
        <w:rPr>
          <w:rFonts w:ascii="Palatino Linotype" w:eastAsia="Palatino Linotype" w:hAnsi="Palatino Linotype" w:cs="Palatino Linotype"/>
          <w:b/>
          <w:i/>
          <w:color w:val="0D0D0D"/>
        </w:rPr>
        <w:t xml:space="preserve">“FORMALIDADES ESENCIALES DEL PROCEDIMIENTO. SON LAS QUE GARANTIZAN UNA ADECUADA Y OPORTUNA DEFENSA PREVIA AL ACTO PRIVATIVO. </w:t>
      </w:r>
      <w:r w:rsidRPr="0044678C">
        <w:rPr>
          <w:rFonts w:ascii="Palatino Linotype" w:eastAsia="Palatino Linotype" w:hAnsi="Palatino Linotype" w:cs="Palatino Linotype"/>
          <w:i/>
          <w:color w:val="0D0D0D"/>
        </w:rPr>
        <w:t>La garantía de audiencia establecida por el artículo 14 constitucional consiste en otorgar al gobernado la oportunidad de defensa previamente al acto privativo de la vida, libertad, propiedad, posesiones o derechos, y su debido respeto impone a las autoridades, entre otras obligaciones, la de que en el juicio que se siga ‘se cumplan las formalidades esenciales del procedimiento’. Estas son las que resultan necesarias para garantizar la defensa adecuada antes del acto de privación y que, de manera genérica, se traducen en los siguientes requisitos: 1) La notificación del inicio del procedimiento y sus consecuencias; 2) La oportunidad de ofrecer y desahogar las pruebas en que se finque la defensa; 3) La oportunidad de alegar; y 4) El dictado de una resolución que dirima las cuestiones debatidas. De no respetarse estos requisitos, se dejaría de cumplir con el fin de la garantía de audiencia, que es evitar la indefensión del afectado.”</w:t>
      </w:r>
    </w:p>
    <w:p w14:paraId="64D6224A" w14:textId="77777777" w:rsidR="008F6E7E" w:rsidRPr="0044678C" w:rsidRDefault="008F6E7E">
      <w:pPr>
        <w:spacing w:after="0" w:line="360" w:lineRule="auto"/>
        <w:jc w:val="both"/>
        <w:rPr>
          <w:rFonts w:ascii="Palatino Linotype" w:eastAsia="Palatino Linotype" w:hAnsi="Palatino Linotype" w:cs="Palatino Linotype"/>
          <w:color w:val="0D0D0D"/>
        </w:rPr>
      </w:pPr>
    </w:p>
    <w:p w14:paraId="05EE5597" w14:textId="77777777" w:rsidR="008F6E7E" w:rsidRPr="0044678C" w:rsidRDefault="0008122D">
      <w:pPr>
        <w:spacing w:after="0" w:line="360" w:lineRule="auto"/>
        <w:jc w:val="both"/>
        <w:rPr>
          <w:rFonts w:ascii="Palatino Linotype" w:eastAsia="Palatino Linotype" w:hAnsi="Palatino Linotype" w:cs="Palatino Linotype"/>
          <w:color w:val="0D0D0D"/>
          <w:sz w:val="24"/>
          <w:szCs w:val="24"/>
        </w:rPr>
      </w:pPr>
      <w:r w:rsidRPr="0044678C">
        <w:rPr>
          <w:rFonts w:ascii="Palatino Linotype" w:eastAsia="Palatino Linotype" w:hAnsi="Palatino Linotype" w:cs="Palatino Linotype"/>
          <w:color w:val="0D0D0D"/>
          <w:sz w:val="24"/>
          <w:szCs w:val="24"/>
        </w:rPr>
        <w:lastRenderedPageBreak/>
        <w:t>Del criterio jurisprudencial citado, se desprende que las formalidades esenciales del procedimiento que exige el párrafo segundo del artículo 14 de la Constitución Política de los Estados Unidos Mexicanos para que se respete la garantía de audiencia, son las que resultan necesarias para garantizar la defensa adecuada antes del acto de privación y que, de manera genérica, se traducen en los siguientes requisitos:</w:t>
      </w:r>
    </w:p>
    <w:p w14:paraId="23563A21" w14:textId="77777777" w:rsidR="008F6E7E" w:rsidRPr="0044678C" w:rsidRDefault="008F6E7E">
      <w:pPr>
        <w:spacing w:after="0" w:line="360" w:lineRule="auto"/>
        <w:jc w:val="both"/>
        <w:rPr>
          <w:rFonts w:ascii="Palatino Linotype" w:eastAsia="Palatino Linotype" w:hAnsi="Palatino Linotype" w:cs="Palatino Linotype"/>
          <w:color w:val="0D0D0D"/>
        </w:rPr>
      </w:pPr>
    </w:p>
    <w:p w14:paraId="3E00C746" w14:textId="77777777" w:rsidR="008F6E7E" w:rsidRPr="0044678C" w:rsidRDefault="0008122D">
      <w:pPr>
        <w:numPr>
          <w:ilvl w:val="0"/>
          <w:numId w:val="9"/>
        </w:numPr>
        <w:spacing w:after="0" w:line="360" w:lineRule="auto"/>
        <w:ind w:left="851"/>
        <w:jc w:val="both"/>
        <w:rPr>
          <w:rFonts w:ascii="Palatino Linotype" w:eastAsia="Palatino Linotype" w:hAnsi="Palatino Linotype" w:cs="Palatino Linotype"/>
          <w:color w:val="0D0D0D"/>
        </w:rPr>
      </w:pPr>
      <w:r w:rsidRPr="0044678C">
        <w:rPr>
          <w:rFonts w:ascii="Palatino Linotype" w:eastAsia="Palatino Linotype" w:hAnsi="Palatino Linotype" w:cs="Palatino Linotype"/>
          <w:color w:val="0D0D0D"/>
        </w:rPr>
        <w:t>La notificación del inicio del procedimiento y sus consecuencias;</w:t>
      </w:r>
    </w:p>
    <w:p w14:paraId="3EE9A69D" w14:textId="77777777" w:rsidR="008F6E7E" w:rsidRPr="0044678C" w:rsidRDefault="0008122D">
      <w:pPr>
        <w:numPr>
          <w:ilvl w:val="0"/>
          <w:numId w:val="9"/>
        </w:numPr>
        <w:spacing w:after="0" w:line="360" w:lineRule="auto"/>
        <w:ind w:left="851"/>
        <w:jc w:val="both"/>
        <w:rPr>
          <w:rFonts w:ascii="Palatino Linotype" w:eastAsia="Palatino Linotype" w:hAnsi="Palatino Linotype" w:cs="Palatino Linotype"/>
          <w:color w:val="0D0D0D"/>
        </w:rPr>
      </w:pPr>
      <w:r w:rsidRPr="0044678C">
        <w:rPr>
          <w:rFonts w:ascii="Palatino Linotype" w:eastAsia="Palatino Linotype" w:hAnsi="Palatino Linotype" w:cs="Palatino Linotype"/>
          <w:color w:val="0D0D0D"/>
        </w:rPr>
        <w:t xml:space="preserve">La oportunidad de ofrecer y desahogar pruebas; </w:t>
      </w:r>
    </w:p>
    <w:p w14:paraId="24A9BB3D" w14:textId="77777777" w:rsidR="008F6E7E" w:rsidRPr="0044678C" w:rsidRDefault="0008122D">
      <w:pPr>
        <w:numPr>
          <w:ilvl w:val="0"/>
          <w:numId w:val="9"/>
        </w:numPr>
        <w:spacing w:after="0" w:line="360" w:lineRule="auto"/>
        <w:ind w:left="851"/>
        <w:jc w:val="both"/>
        <w:rPr>
          <w:rFonts w:ascii="Palatino Linotype" w:eastAsia="Palatino Linotype" w:hAnsi="Palatino Linotype" w:cs="Palatino Linotype"/>
          <w:color w:val="0D0D0D"/>
        </w:rPr>
      </w:pPr>
      <w:r w:rsidRPr="0044678C">
        <w:rPr>
          <w:rFonts w:ascii="Palatino Linotype" w:eastAsia="Palatino Linotype" w:hAnsi="Palatino Linotype" w:cs="Palatino Linotype"/>
          <w:color w:val="0D0D0D"/>
        </w:rPr>
        <w:t>La oportunidad de alegar; y</w:t>
      </w:r>
    </w:p>
    <w:p w14:paraId="1E80E3B6" w14:textId="77777777" w:rsidR="008F6E7E" w:rsidRPr="0044678C" w:rsidRDefault="0008122D">
      <w:pPr>
        <w:numPr>
          <w:ilvl w:val="0"/>
          <w:numId w:val="9"/>
        </w:numPr>
        <w:spacing w:after="0" w:line="360" w:lineRule="auto"/>
        <w:ind w:left="851"/>
        <w:jc w:val="both"/>
        <w:rPr>
          <w:rFonts w:ascii="Palatino Linotype" w:eastAsia="Palatino Linotype" w:hAnsi="Palatino Linotype" w:cs="Palatino Linotype"/>
          <w:color w:val="0D0D0D"/>
        </w:rPr>
      </w:pPr>
      <w:r w:rsidRPr="0044678C">
        <w:rPr>
          <w:rFonts w:ascii="Palatino Linotype" w:eastAsia="Palatino Linotype" w:hAnsi="Palatino Linotype" w:cs="Palatino Linotype"/>
          <w:color w:val="0D0D0D"/>
        </w:rPr>
        <w:t>El dictado de una resolución que dirima las cuestiones debatidas.</w:t>
      </w:r>
    </w:p>
    <w:p w14:paraId="51AC7AB5" w14:textId="77777777" w:rsidR="008F6E7E" w:rsidRPr="0044678C" w:rsidRDefault="008F6E7E">
      <w:pPr>
        <w:spacing w:after="0" w:line="360" w:lineRule="auto"/>
        <w:jc w:val="both"/>
        <w:rPr>
          <w:rFonts w:ascii="Palatino Linotype" w:eastAsia="Palatino Linotype" w:hAnsi="Palatino Linotype" w:cs="Palatino Linotype"/>
          <w:color w:val="0D0D0D"/>
        </w:rPr>
      </w:pPr>
    </w:p>
    <w:p w14:paraId="60EC576E" w14:textId="77777777" w:rsidR="008F6E7E" w:rsidRPr="0044678C" w:rsidRDefault="0008122D">
      <w:pPr>
        <w:spacing w:after="0" w:line="360" w:lineRule="auto"/>
        <w:jc w:val="both"/>
        <w:rPr>
          <w:rFonts w:ascii="Palatino Linotype" w:eastAsia="Palatino Linotype" w:hAnsi="Palatino Linotype" w:cs="Palatino Linotype"/>
          <w:color w:val="0D0D0D"/>
          <w:sz w:val="24"/>
          <w:szCs w:val="24"/>
        </w:rPr>
      </w:pPr>
      <w:r w:rsidRPr="0044678C">
        <w:rPr>
          <w:rFonts w:ascii="Palatino Linotype" w:eastAsia="Palatino Linotype" w:hAnsi="Palatino Linotype" w:cs="Palatino Linotype"/>
          <w:color w:val="0D0D0D"/>
          <w:sz w:val="24"/>
          <w:szCs w:val="24"/>
        </w:rPr>
        <w:t xml:space="preserve">Por lo que hace a la notificación del inicio del procedimiento y sus consecuencias, es la etapa en la que se hace del conocimiento de una de las partes que se ha instaurado un procedimiento en su contra; por lo que hace la oportunidad de ofrecer y desahogar pruebas, es la instancia en la que se da a las partes de presentar aquellos elementos de convicción que acrediten sus pretensiones; en relación con la fase de alegar, es aquella del proceso en que las partes presentan las manifestaciones que a su derecho convenga; y finalmente, por lo que hace al dictado de la resolución, versa en la determinación de la autoridad competente de las cuestiones debatidas. </w:t>
      </w:r>
    </w:p>
    <w:p w14:paraId="65E30375" w14:textId="77777777" w:rsidR="008F6E7E" w:rsidRPr="0044678C" w:rsidRDefault="008F6E7E">
      <w:pPr>
        <w:spacing w:after="0" w:line="360" w:lineRule="auto"/>
        <w:jc w:val="both"/>
        <w:rPr>
          <w:rFonts w:ascii="Palatino Linotype" w:eastAsia="Palatino Linotype" w:hAnsi="Palatino Linotype" w:cs="Palatino Linotype"/>
          <w:color w:val="0D0D0D"/>
        </w:rPr>
      </w:pPr>
    </w:p>
    <w:p w14:paraId="510879F1" w14:textId="77777777" w:rsidR="008F6E7E" w:rsidRPr="0044678C" w:rsidRDefault="0008122D">
      <w:pPr>
        <w:spacing w:after="0" w:line="360" w:lineRule="auto"/>
        <w:jc w:val="both"/>
        <w:rPr>
          <w:rFonts w:ascii="Palatino Linotype" w:eastAsia="Palatino Linotype" w:hAnsi="Palatino Linotype" w:cs="Palatino Linotype"/>
          <w:color w:val="0D0D0D"/>
          <w:sz w:val="24"/>
          <w:szCs w:val="24"/>
        </w:rPr>
      </w:pPr>
      <w:r w:rsidRPr="0044678C">
        <w:rPr>
          <w:rFonts w:ascii="Palatino Linotype" w:eastAsia="Palatino Linotype" w:hAnsi="Palatino Linotype" w:cs="Palatino Linotype"/>
          <w:color w:val="0D0D0D"/>
          <w:sz w:val="24"/>
          <w:szCs w:val="24"/>
        </w:rPr>
        <w:t xml:space="preserve">En ese sentido, a efecto de corroborar si en efecto el procedimiento administrativo, en materia de arbitraje, se trata de un procedimiento administrativo materialmente jurisdiccional, es decir, seguido en forma de juicio, es necesario traer a colación la normatividad que las regula. </w:t>
      </w:r>
    </w:p>
    <w:p w14:paraId="4D3AF59B" w14:textId="77777777" w:rsidR="008F6E7E" w:rsidRPr="0044678C" w:rsidRDefault="008F6E7E">
      <w:pPr>
        <w:spacing w:after="0" w:line="360" w:lineRule="auto"/>
        <w:jc w:val="both"/>
        <w:rPr>
          <w:rFonts w:ascii="Palatino Linotype" w:eastAsia="Palatino Linotype" w:hAnsi="Palatino Linotype" w:cs="Palatino Linotype"/>
          <w:color w:val="0D0D0D"/>
        </w:rPr>
      </w:pPr>
    </w:p>
    <w:p w14:paraId="69ED1A17" w14:textId="77777777" w:rsidR="008F6E7E" w:rsidRPr="0044678C" w:rsidRDefault="0008122D">
      <w:pPr>
        <w:spacing w:after="0" w:line="360" w:lineRule="auto"/>
        <w:jc w:val="both"/>
        <w:rPr>
          <w:rFonts w:ascii="Palatino Linotype" w:eastAsia="Palatino Linotype" w:hAnsi="Palatino Linotype" w:cs="Palatino Linotype"/>
          <w:b/>
          <w:color w:val="0D0D0D"/>
          <w:sz w:val="24"/>
          <w:szCs w:val="24"/>
        </w:rPr>
      </w:pPr>
      <w:r w:rsidRPr="0044678C">
        <w:rPr>
          <w:rFonts w:ascii="Palatino Linotype" w:eastAsia="Palatino Linotype" w:hAnsi="Palatino Linotype" w:cs="Palatino Linotype"/>
          <w:color w:val="0D0D0D"/>
          <w:sz w:val="24"/>
          <w:szCs w:val="24"/>
        </w:rPr>
        <w:lastRenderedPageBreak/>
        <w:t xml:space="preserve">Por ello, es necesario precisar que la Ley que Regula el Régimen de Propiedad en Condominio en el Estado de México, establece que el </w:t>
      </w:r>
      <w:r w:rsidRPr="0044678C">
        <w:rPr>
          <w:rFonts w:ascii="Palatino Linotype" w:eastAsia="Palatino Linotype" w:hAnsi="Palatino Linotype" w:cs="Palatino Linotype"/>
          <w:b/>
          <w:color w:val="0D0D0D"/>
          <w:sz w:val="24"/>
          <w:szCs w:val="24"/>
        </w:rPr>
        <w:t>arbitraje tiene como característica ser un procedimiento para la resolución de controversias que buscará proporcionar a las partes la mayor equidad posible</w:t>
      </w:r>
      <w:r w:rsidRPr="0044678C">
        <w:rPr>
          <w:rFonts w:ascii="Palatino Linotype" w:eastAsia="Palatino Linotype" w:hAnsi="Palatino Linotype" w:cs="Palatino Linotype"/>
          <w:color w:val="0D0D0D"/>
          <w:sz w:val="24"/>
          <w:szCs w:val="24"/>
        </w:rPr>
        <w:t xml:space="preserve">, asimismo, establece en su artículo 51 que </w:t>
      </w:r>
      <w:r w:rsidRPr="0044678C">
        <w:rPr>
          <w:rFonts w:ascii="Palatino Linotype" w:eastAsia="Palatino Linotype" w:hAnsi="Palatino Linotype" w:cs="Palatino Linotype"/>
          <w:b/>
          <w:color w:val="0D0D0D"/>
          <w:sz w:val="24"/>
          <w:szCs w:val="24"/>
        </w:rPr>
        <w:t>el procedimiento de arbitraje se substanciará ante el Síndico Municipal, el cual contará con plena libertad y autonomía para emitir sus laudos e imponer las sanciones previstas por la Ley</w:t>
      </w:r>
      <w:r w:rsidRPr="0044678C">
        <w:rPr>
          <w:rFonts w:ascii="Palatino Linotype" w:eastAsia="Palatino Linotype" w:hAnsi="Palatino Linotype" w:cs="Palatino Linotype"/>
          <w:color w:val="0D0D0D"/>
          <w:sz w:val="24"/>
          <w:szCs w:val="24"/>
        </w:rPr>
        <w:t xml:space="preserve">. </w:t>
      </w:r>
    </w:p>
    <w:p w14:paraId="480EDBF1" w14:textId="77777777" w:rsidR="008F6E7E" w:rsidRPr="0044678C" w:rsidRDefault="008F6E7E">
      <w:pPr>
        <w:spacing w:after="0" w:line="360" w:lineRule="auto"/>
        <w:jc w:val="both"/>
        <w:rPr>
          <w:rFonts w:ascii="Palatino Linotype" w:eastAsia="Palatino Linotype" w:hAnsi="Palatino Linotype" w:cs="Palatino Linotype"/>
          <w:color w:val="0D0D0D"/>
          <w:sz w:val="24"/>
          <w:szCs w:val="24"/>
        </w:rPr>
      </w:pPr>
    </w:p>
    <w:p w14:paraId="7D18827D" w14:textId="77777777" w:rsidR="008F6E7E" w:rsidRPr="0044678C" w:rsidRDefault="0008122D">
      <w:pPr>
        <w:spacing w:after="0" w:line="360" w:lineRule="auto"/>
        <w:jc w:val="both"/>
        <w:rPr>
          <w:rFonts w:ascii="Palatino Linotype" w:eastAsia="Palatino Linotype" w:hAnsi="Palatino Linotype" w:cs="Palatino Linotype"/>
          <w:color w:val="0D0D0D"/>
          <w:sz w:val="24"/>
          <w:szCs w:val="24"/>
        </w:rPr>
      </w:pPr>
      <w:r w:rsidRPr="0044678C">
        <w:rPr>
          <w:rFonts w:ascii="Palatino Linotype" w:eastAsia="Palatino Linotype" w:hAnsi="Palatino Linotype" w:cs="Palatino Linotype"/>
          <w:color w:val="0D0D0D"/>
          <w:sz w:val="24"/>
          <w:szCs w:val="24"/>
        </w:rPr>
        <w:t>En lo que respecta al procedimiento de arbitraje, se desarrolla de la siguiente manera:</w:t>
      </w:r>
    </w:p>
    <w:p w14:paraId="305302BA" w14:textId="77777777" w:rsidR="008F6E7E" w:rsidRPr="0044678C" w:rsidRDefault="008F6E7E">
      <w:pPr>
        <w:spacing w:after="0" w:line="360" w:lineRule="auto"/>
        <w:jc w:val="both"/>
        <w:rPr>
          <w:rFonts w:ascii="Palatino Linotype" w:eastAsia="Palatino Linotype" w:hAnsi="Palatino Linotype" w:cs="Palatino Linotype"/>
          <w:color w:val="0D0D0D"/>
        </w:rPr>
      </w:pPr>
    </w:p>
    <w:p w14:paraId="7B9C6339" w14:textId="77777777" w:rsidR="008F6E7E" w:rsidRPr="0044678C" w:rsidRDefault="0008122D">
      <w:pPr>
        <w:numPr>
          <w:ilvl w:val="0"/>
          <w:numId w:val="10"/>
        </w:numPr>
        <w:pBdr>
          <w:top w:val="nil"/>
          <w:left w:val="nil"/>
          <w:bottom w:val="nil"/>
          <w:right w:val="nil"/>
          <w:between w:val="nil"/>
        </w:pBdr>
        <w:spacing w:after="0" w:line="360" w:lineRule="auto"/>
        <w:jc w:val="both"/>
        <w:rPr>
          <w:rFonts w:ascii="Palatino Linotype" w:eastAsia="Palatino Linotype" w:hAnsi="Palatino Linotype" w:cs="Palatino Linotype"/>
          <w:color w:val="0D0D0D"/>
        </w:rPr>
      </w:pPr>
      <w:r w:rsidRPr="0044678C">
        <w:rPr>
          <w:rFonts w:ascii="Palatino Linotype" w:eastAsia="Palatino Linotype" w:hAnsi="Palatino Linotype" w:cs="Palatino Linotype"/>
          <w:b/>
          <w:color w:val="0D0D0D"/>
        </w:rPr>
        <w:t>Inicio del Procedimiento de Arbitraje.</w:t>
      </w:r>
      <w:r w:rsidRPr="0044678C">
        <w:rPr>
          <w:rFonts w:ascii="Palatino Linotype" w:eastAsia="Palatino Linotype" w:hAnsi="Palatino Linotype" w:cs="Palatino Linotype"/>
          <w:color w:val="0D0D0D"/>
        </w:rPr>
        <w:t xml:space="preserve"> Podrán iniciar el procedimiento de arbitraje los condóminos o residentes de los condóminos o los administradores, así como las mesas directivas previo acuerdo de Asamblea, en los casos de incumplimiento de los administrados y por el manejo indebido de los recursos que integran los fondos de mantenimiento y administración y de reserva, mediante la denominada </w:t>
      </w:r>
      <w:r w:rsidRPr="0044678C">
        <w:rPr>
          <w:rFonts w:ascii="Palatino Linotype" w:eastAsia="Palatino Linotype" w:hAnsi="Palatino Linotype" w:cs="Palatino Linotype"/>
          <w:b/>
          <w:color w:val="0D0D0D"/>
        </w:rPr>
        <w:t xml:space="preserve">demanda de arbitraje. </w:t>
      </w:r>
    </w:p>
    <w:p w14:paraId="399770C0" w14:textId="77777777" w:rsidR="008F6E7E" w:rsidRPr="0044678C" w:rsidRDefault="008F6E7E">
      <w:pPr>
        <w:pBdr>
          <w:top w:val="nil"/>
          <w:left w:val="nil"/>
          <w:bottom w:val="nil"/>
          <w:right w:val="nil"/>
          <w:between w:val="nil"/>
        </w:pBdr>
        <w:spacing w:after="0" w:line="360" w:lineRule="auto"/>
        <w:ind w:left="720"/>
        <w:jc w:val="both"/>
        <w:rPr>
          <w:rFonts w:ascii="Palatino Linotype" w:eastAsia="Palatino Linotype" w:hAnsi="Palatino Linotype" w:cs="Palatino Linotype"/>
          <w:color w:val="0D0D0D"/>
        </w:rPr>
      </w:pPr>
    </w:p>
    <w:p w14:paraId="01CD5716" w14:textId="77777777" w:rsidR="008F6E7E" w:rsidRPr="0044678C" w:rsidRDefault="0008122D">
      <w:pPr>
        <w:numPr>
          <w:ilvl w:val="0"/>
          <w:numId w:val="10"/>
        </w:numPr>
        <w:pBdr>
          <w:top w:val="nil"/>
          <w:left w:val="nil"/>
          <w:bottom w:val="nil"/>
          <w:right w:val="nil"/>
          <w:between w:val="nil"/>
        </w:pBdr>
        <w:spacing w:after="0" w:line="360" w:lineRule="auto"/>
        <w:jc w:val="both"/>
        <w:rPr>
          <w:rFonts w:ascii="Palatino Linotype" w:eastAsia="Palatino Linotype" w:hAnsi="Palatino Linotype" w:cs="Palatino Linotype"/>
          <w:color w:val="0D0D0D"/>
        </w:rPr>
      </w:pPr>
      <w:r w:rsidRPr="0044678C">
        <w:rPr>
          <w:rFonts w:ascii="Palatino Linotype" w:eastAsia="Palatino Linotype" w:hAnsi="Palatino Linotype" w:cs="Palatino Linotype"/>
          <w:b/>
          <w:color w:val="0D0D0D"/>
        </w:rPr>
        <w:t>Citación a Audiencia.</w:t>
      </w:r>
      <w:r w:rsidRPr="0044678C">
        <w:rPr>
          <w:rFonts w:ascii="Palatino Linotype" w:eastAsia="Palatino Linotype" w:hAnsi="Palatino Linotype" w:cs="Palatino Linotype"/>
          <w:color w:val="0D0D0D"/>
        </w:rPr>
        <w:t xml:space="preserve"> La mesa encargada de resolver la controversia citará a audiencia inicial a las partes interesadas dentro de los tres días siguientes a la recepción de la demanda de arbitraje. </w:t>
      </w:r>
    </w:p>
    <w:p w14:paraId="3D929898" w14:textId="77777777" w:rsidR="008F6E7E" w:rsidRPr="0044678C" w:rsidRDefault="0008122D">
      <w:pPr>
        <w:numPr>
          <w:ilvl w:val="0"/>
          <w:numId w:val="6"/>
        </w:numPr>
        <w:pBdr>
          <w:top w:val="nil"/>
          <w:left w:val="nil"/>
          <w:bottom w:val="nil"/>
          <w:right w:val="nil"/>
          <w:between w:val="nil"/>
        </w:pBdr>
        <w:spacing w:after="0" w:line="360" w:lineRule="auto"/>
        <w:jc w:val="both"/>
        <w:rPr>
          <w:rFonts w:ascii="Palatino Linotype" w:eastAsia="Palatino Linotype" w:hAnsi="Palatino Linotype" w:cs="Palatino Linotype"/>
          <w:color w:val="0D0D0D"/>
        </w:rPr>
      </w:pPr>
      <w:r w:rsidRPr="0044678C">
        <w:rPr>
          <w:rFonts w:ascii="Palatino Linotype" w:eastAsia="Palatino Linotype" w:hAnsi="Palatino Linotype" w:cs="Palatino Linotype"/>
          <w:color w:val="0D0D0D"/>
        </w:rPr>
        <w:t xml:space="preserve">Si en la primera audiencia, la mesa considera que cuenta con los elementos suficientes para resolver, la mesa de arbitraje </w:t>
      </w:r>
      <w:r w:rsidRPr="0044678C">
        <w:rPr>
          <w:rFonts w:ascii="Palatino Linotype" w:eastAsia="Palatino Linotype" w:hAnsi="Palatino Linotype" w:cs="Palatino Linotype"/>
          <w:b/>
          <w:color w:val="0D0D0D"/>
        </w:rPr>
        <w:t>emitirá el laudo correspondiente en el transcurso de los cinco días siguientes a la fecha de su celebración;</w:t>
      </w:r>
    </w:p>
    <w:p w14:paraId="3BF4E280" w14:textId="77777777" w:rsidR="008F6E7E" w:rsidRPr="0044678C" w:rsidRDefault="0008122D">
      <w:pPr>
        <w:numPr>
          <w:ilvl w:val="0"/>
          <w:numId w:val="6"/>
        </w:numPr>
        <w:pBdr>
          <w:top w:val="nil"/>
          <w:left w:val="nil"/>
          <w:bottom w:val="nil"/>
          <w:right w:val="nil"/>
          <w:between w:val="nil"/>
        </w:pBdr>
        <w:spacing w:after="0" w:line="360" w:lineRule="auto"/>
        <w:jc w:val="both"/>
        <w:rPr>
          <w:rFonts w:ascii="Palatino Linotype" w:eastAsia="Palatino Linotype" w:hAnsi="Palatino Linotype" w:cs="Palatino Linotype"/>
          <w:color w:val="0D0D0D"/>
        </w:rPr>
      </w:pPr>
      <w:r w:rsidRPr="0044678C">
        <w:rPr>
          <w:rFonts w:ascii="Palatino Linotype" w:eastAsia="Palatino Linotype" w:hAnsi="Palatino Linotype" w:cs="Palatino Linotype"/>
          <w:color w:val="0D0D0D"/>
        </w:rPr>
        <w:t xml:space="preserve">Si la parte demandada no se presentara, la mesa de arbitraje resolverá con los elementos proporcionados por la parte actora y aquellos a los que se allegue. </w:t>
      </w:r>
    </w:p>
    <w:p w14:paraId="3CA22CD4" w14:textId="77777777" w:rsidR="008F6E7E" w:rsidRPr="0044678C" w:rsidRDefault="0008122D">
      <w:pPr>
        <w:numPr>
          <w:ilvl w:val="0"/>
          <w:numId w:val="6"/>
        </w:numPr>
        <w:pBdr>
          <w:top w:val="nil"/>
          <w:left w:val="nil"/>
          <w:bottom w:val="nil"/>
          <w:right w:val="nil"/>
          <w:between w:val="nil"/>
        </w:pBdr>
        <w:spacing w:after="0" w:line="360" w:lineRule="auto"/>
        <w:jc w:val="both"/>
        <w:rPr>
          <w:rFonts w:ascii="Palatino Linotype" w:eastAsia="Palatino Linotype" w:hAnsi="Palatino Linotype" w:cs="Palatino Linotype"/>
          <w:color w:val="0D0D0D"/>
        </w:rPr>
      </w:pPr>
      <w:r w:rsidRPr="0044678C">
        <w:rPr>
          <w:rFonts w:ascii="Palatino Linotype" w:eastAsia="Palatino Linotype" w:hAnsi="Palatino Linotype" w:cs="Palatino Linotype"/>
          <w:color w:val="0D0D0D"/>
        </w:rPr>
        <w:lastRenderedPageBreak/>
        <w:t xml:space="preserve">Si en la audiencia inicial las partes no llegaran a un convenio, la mesa arbitral la citará a una segunda audiencia. </w:t>
      </w:r>
    </w:p>
    <w:p w14:paraId="349EA32C" w14:textId="77777777" w:rsidR="008F6E7E" w:rsidRPr="0044678C" w:rsidRDefault="008F6E7E">
      <w:pPr>
        <w:pBdr>
          <w:top w:val="nil"/>
          <w:left w:val="nil"/>
          <w:bottom w:val="nil"/>
          <w:right w:val="nil"/>
          <w:between w:val="nil"/>
        </w:pBdr>
        <w:spacing w:after="0" w:line="360" w:lineRule="auto"/>
        <w:ind w:left="720"/>
        <w:jc w:val="both"/>
        <w:rPr>
          <w:rFonts w:ascii="Palatino Linotype" w:eastAsia="Palatino Linotype" w:hAnsi="Palatino Linotype" w:cs="Palatino Linotype"/>
          <w:color w:val="0D0D0D"/>
        </w:rPr>
      </w:pPr>
    </w:p>
    <w:p w14:paraId="44E6A6E0" w14:textId="77777777" w:rsidR="008F6E7E" w:rsidRPr="0044678C" w:rsidRDefault="0008122D">
      <w:pPr>
        <w:pBdr>
          <w:top w:val="nil"/>
          <w:left w:val="nil"/>
          <w:bottom w:val="nil"/>
          <w:right w:val="nil"/>
          <w:between w:val="nil"/>
        </w:pBdr>
        <w:spacing w:after="0" w:line="360" w:lineRule="auto"/>
        <w:jc w:val="both"/>
        <w:rPr>
          <w:rFonts w:ascii="Palatino Linotype" w:eastAsia="Palatino Linotype" w:hAnsi="Palatino Linotype" w:cs="Palatino Linotype"/>
          <w:color w:val="0D0D0D"/>
        </w:rPr>
      </w:pPr>
      <w:r w:rsidRPr="0044678C">
        <w:rPr>
          <w:rFonts w:ascii="Palatino Linotype" w:eastAsia="Palatino Linotype" w:hAnsi="Palatino Linotype" w:cs="Palatino Linotype"/>
          <w:color w:val="0D0D0D"/>
        </w:rPr>
        <w:t>El procedimiento se podrá tener por terminado cuando: exista desistimiento; se haya emitido un laudo que resuelva controversia; haya existido un acuerdo de las partes mediante convenio ajustado a la legislación civil vigente, aparejado de ejecución o, a través de un convenio celebrado vía mediación judicial, o ante las mesas calificadoras y conciliadoras municipales.</w:t>
      </w:r>
    </w:p>
    <w:p w14:paraId="5F9CBBAF" w14:textId="77777777" w:rsidR="008F6E7E" w:rsidRPr="0044678C" w:rsidRDefault="008F6E7E">
      <w:pPr>
        <w:pBdr>
          <w:top w:val="nil"/>
          <w:left w:val="nil"/>
          <w:bottom w:val="nil"/>
          <w:right w:val="nil"/>
          <w:between w:val="nil"/>
        </w:pBdr>
        <w:spacing w:after="0" w:line="360" w:lineRule="auto"/>
        <w:ind w:left="993"/>
        <w:jc w:val="both"/>
        <w:rPr>
          <w:rFonts w:ascii="Palatino Linotype" w:eastAsia="Palatino Linotype" w:hAnsi="Palatino Linotype" w:cs="Palatino Linotype"/>
          <w:color w:val="0D0D0D"/>
        </w:rPr>
      </w:pPr>
    </w:p>
    <w:p w14:paraId="1AD92063" w14:textId="77777777" w:rsidR="008F6E7E" w:rsidRPr="0044678C" w:rsidRDefault="0008122D">
      <w:pPr>
        <w:numPr>
          <w:ilvl w:val="0"/>
          <w:numId w:val="10"/>
        </w:numPr>
        <w:pBdr>
          <w:top w:val="nil"/>
          <w:left w:val="nil"/>
          <w:bottom w:val="nil"/>
          <w:right w:val="nil"/>
          <w:between w:val="nil"/>
        </w:pBdr>
        <w:spacing w:after="0" w:line="360" w:lineRule="auto"/>
        <w:jc w:val="both"/>
        <w:rPr>
          <w:rFonts w:ascii="Palatino Linotype" w:eastAsia="Palatino Linotype" w:hAnsi="Palatino Linotype" w:cs="Palatino Linotype"/>
          <w:color w:val="0D0D0D"/>
        </w:rPr>
      </w:pPr>
      <w:r w:rsidRPr="0044678C">
        <w:rPr>
          <w:rFonts w:ascii="Palatino Linotype" w:eastAsia="Palatino Linotype" w:hAnsi="Palatino Linotype" w:cs="Palatino Linotype"/>
          <w:b/>
          <w:color w:val="0D0D0D"/>
        </w:rPr>
        <w:t xml:space="preserve">Decisión. </w:t>
      </w:r>
      <w:r w:rsidRPr="0044678C">
        <w:rPr>
          <w:rFonts w:ascii="Palatino Linotype" w:eastAsia="Palatino Linotype" w:hAnsi="Palatino Linotype" w:cs="Palatino Linotype"/>
          <w:color w:val="0D0D0D"/>
        </w:rPr>
        <w:t xml:space="preserve">La Sindicatura Municipal dictará el </w:t>
      </w:r>
      <w:r w:rsidRPr="0044678C">
        <w:rPr>
          <w:rFonts w:ascii="Palatino Linotype" w:eastAsia="Palatino Linotype" w:hAnsi="Palatino Linotype" w:cs="Palatino Linotype"/>
          <w:b/>
          <w:color w:val="0D0D0D"/>
        </w:rPr>
        <w:t xml:space="preserve">laudo </w:t>
      </w:r>
      <w:r w:rsidRPr="0044678C">
        <w:rPr>
          <w:rFonts w:ascii="Palatino Linotype" w:eastAsia="Palatino Linotype" w:hAnsi="Palatino Linotype" w:cs="Palatino Linotype"/>
          <w:color w:val="0D0D0D"/>
        </w:rPr>
        <w:t xml:space="preserve">que resuelva la controversia en un plazo no mayor a quince días hábiles. En caso de que las partes consideren que el laudo no es claro en alguno de sus contenidos, solicitarán a la Sindicatura una aclaración o corrección. </w:t>
      </w:r>
    </w:p>
    <w:p w14:paraId="16BC3A74" w14:textId="77777777" w:rsidR="008F6E7E" w:rsidRPr="0044678C" w:rsidRDefault="008F6E7E">
      <w:pPr>
        <w:spacing w:after="0" w:line="360" w:lineRule="auto"/>
        <w:jc w:val="both"/>
        <w:rPr>
          <w:rFonts w:ascii="Palatino Linotype" w:eastAsia="Palatino Linotype" w:hAnsi="Palatino Linotype" w:cs="Palatino Linotype"/>
          <w:color w:val="0D0D0D"/>
        </w:rPr>
      </w:pPr>
    </w:p>
    <w:p w14:paraId="4E1B285D" w14:textId="77777777" w:rsidR="008F6E7E" w:rsidRPr="0044678C" w:rsidRDefault="0008122D">
      <w:pPr>
        <w:spacing w:after="0" w:line="360" w:lineRule="auto"/>
        <w:jc w:val="both"/>
        <w:rPr>
          <w:rFonts w:ascii="Palatino Linotype" w:eastAsia="Palatino Linotype" w:hAnsi="Palatino Linotype" w:cs="Palatino Linotype"/>
          <w:color w:val="0D0D0D"/>
          <w:sz w:val="24"/>
          <w:szCs w:val="24"/>
        </w:rPr>
      </w:pPr>
      <w:r w:rsidRPr="0044678C">
        <w:rPr>
          <w:rFonts w:ascii="Palatino Linotype" w:eastAsia="Palatino Linotype" w:hAnsi="Palatino Linotype" w:cs="Palatino Linotype"/>
          <w:color w:val="0D0D0D"/>
          <w:sz w:val="24"/>
          <w:szCs w:val="24"/>
        </w:rPr>
        <w:t xml:space="preserve">Conforme a lo anterior, se logra observar que el Procedimiento Administrativo en materia de arbitraje, cumple con las </w:t>
      </w:r>
      <w:r w:rsidRPr="0044678C">
        <w:rPr>
          <w:rFonts w:ascii="Palatino Linotype" w:eastAsia="Palatino Linotype" w:hAnsi="Palatino Linotype" w:cs="Palatino Linotype"/>
          <w:b/>
          <w:color w:val="0D0D0D"/>
          <w:sz w:val="24"/>
          <w:szCs w:val="24"/>
        </w:rPr>
        <w:t>formalidades esenciales de un procedimiento seguido en forma de juicio</w:t>
      </w:r>
      <w:r w:rsidRPr="0044678C">
        <w:rPr>
          <w:rFonts w:ascii="Palatino Linotype" w:eastAsia="Palatino Linotype" w:hAnsi="Palatino Linotype" w:cs="Palatino Linotype"/>
          <w:color w:val="0D0D0D"/>
          <w:sz w:val="24"/>
          <w:szCs w:val="24"/>
        </w:rPr>
        <w:t xml:space="preserve">; ya que se encuentra integrado por etapas procesales, que incluye la notificación de citación a audiencia, la posibilidad de ofrecer pruebas y alegatos (garantía de audiencia), además, que es sustanciado ante una autoridad, la cual emite una resolución al concluir dicho procedimiento, así como, la posible sanción. </w:t>
      </w:r>
    </w:p>
    <w:p w14:paraId="02E868C8" w14:textId="77777777" w:rsidR="008F6E7E" w:rsidRPr="0044678C" w:rsidRDefault="008F6E7E">
      <w:pPr>
        <w:spacing w:after="0" w:line="360" w:lineRule="auto"/>
        <w:jc w:val="both"/>
        <w:rPr>
          <w:rFonts w:ascii="Palatino Linotype" w:eastAsia="Palatino Linotype" w:hAnsi="Palatino Linotype" w:cs="Palatino Linotype"/>
          <w:b/>
          <w:color w:val="0D0D0D"/>
        </w:rPr>
      </w:pPr>
    </w:p>
    <w:p w14:paraId="290870D6" w14:textId="77777777" w:rsidR="008F6E7E" w:rsidRPr="0044678C" w:rsidRDefault="0008122D">
      <w:pPr>
        <w:numPr>
          <w:ilvl w:val="0"/>
          <w:numId w:val="8"/>
        </w:numPr>
        <w:pBdr>
          <w:top w:val="nil"/>
          <w:left w:val="nil"/>
          <w:bottom w:val="nil"/>
          <w:right w:val="nil"/>
          <w:between w:val="nil"/>
        </w:pBdr>
        <w:spacing w:after="0" w:line="360" w:lineRule="auto"/>
        <w:rPr>
          <w:rFonts w:ascii="Palatino Linotype" w:eastAsia="Palatino Linotype" w:hAnsi="Palatino Linotype" w:cs="Palatino Linotype"/>
          <w:b/>
          <w:color w:val="0D0D0D"/>
        </w:rPr>
      </w:pPr>
      <w:r w:rsidRPr="0044678C">
        <w:rPr>
          <w:rFonts w:ascii="Palatino Linotype" w:eastAsia="Palatino Linotype" w:hAnsi="Palatino Linotype" w:cs="Palatino Linotype"/>
          <w:b/>
          <w:color w:val="0D0D0D"/>
        </w:rPr>
        <w:t>Que la información solicitada se refiera a actuaciones, diligencias o constancias propias del procedimiento.</w:t>
      </w:r>
    </w:p>
    <w:p w14:paraId="43DD93B7" w14:textId="77777777" w:rsidR="008F6E7E" w:rsidRPr="0044678C" w:rsidRDefault="0008122D">
      <w:pPr>
        <w:spacing w:after="0" w:line="360" w:lineRule="auto"/>
        <w:jc w:val="both"/>
        <w:rPr>
          <w:rFonts w:ascii="Palatino Linotype" w:eastAsia="Palatino Linotype" w:hAnsi="Palatino Linotype" w:cs="Palatino Linotype"/>
          <w:color w:val="0D0D0D"/>
        </w:rPr>
      </w:pPr>
      <w:r w:rsidRPr="0044678C">
        <w:rPr>
          <w:rFonts w:ascii="Palatino Linotype" w:eastAsia="Palatino Linotype" w:hAnsi="Palatino Linotype" w:cs="Palatino Linotype"/>
          <w:color w:val="0D0D0D"/>
        </w:rPr>
        <w:t xml:space="preserve"> </w:t>
      </w:r>
    </w:p>
    <w:p w14:paraId="2678B963" w14:textId="77777777" w:rsidR="008F6E7E" w:rsidRPr="0044678C" w:rsidRDefault="0008122D">
      <w:pPr>
        <w:spacing w:after="0" w:line="360" w:lineRule="auto"/>
        <w:jc w:val="both"/>
        <w:rPr>
          <w:rFonts w:ascii="Palatino Linotype" w:eastAsia="Palatino Linotype" w:hAnsi="Palatino Linotype" w:cs="Palatino Linotype"/>
          <w:color w:val="0D0D0D"/>
          <w:sz w:val="24"/>
          <w:szCs w:val="24"/>
        </w:rPr>
      </w:pPr>
      <w:r w:rsidRPr="0044678C">
        <w:rPr>
          <w:rFonts w:ascii="Palatino Linotype" w:eastAsia="Palatino Linotype" w:hAnsi="Palatino Linotype" w:cs="Palatino Linotype"/>
          <w:color w:val="0D0D0D"/>
          <w:sz w:val="24"/>
          <w:szCs w:val="24"/>
        </w:rPr>
        <w:t xml:space="preserve">Ahora bien, por lo que hace a que la información se refiera a actuaciones, diligencias o constancias propias del procedimiento, es de recordar que en el presente caso, la </w:t>
      </w:r>
      <w:r w:rsidRPr="0044678C">
        <w:rPr>
          <w:rFonts w:ascii="Palatino Linotype" w:eastAsia="Palatino Linotype" w:hAnsi="Palatino Linotype" w:cs="Palatino Linotype"/>
          <w:color w:val="0D0D0D"/>
          <w:sz w:val="24"/>
          <w:szCs w:val="24"/>
        </w:rPr>
        <w:lastRenderedPageBreak/>
        <w:t xml:space="preserve">pretensión del ahora Recurrente es obtener los documentos que integran los expedientes conformados con motivos de la interposición de demandas de arbitraje, por lo que, se podría decir que los legajos solicitados acreditan el presente requisito, pues corresponden a todos los documentos generados y entregados dentro de los procedimientos administrativos en materia de arbitraje. </w:t>
      </w:r>
    </w:p>
    <w:p w14:paraId="006CBFA5" w14:textId="77777777" w:rsidR="008F6E7E" w:rsidRPr="0044678C" w:rsidRDefault="008F6E7E">
      <w:pPr>
        <w:pBdr>
          <w:top w:val="nil"/>
          <w:left w:val="nil"/>
          <w:bottom w:val="nil"/>
          <w:right w:val="nil"/>
          <w:between w:val="nil"/>
        </w:pBdr>
        <w:spacing w:after="0" w:line="360" w:lineRule="auto"/>
        <w:ind w:right="49"/>
        <w:jc w:val="both"/>
        <w:rPr>
          <w:rFonts w:ascii="Palatino Linotype" w:eastAsia="Palatino Linotype" w:hAnsi="Palatino Linotype" w:cs="Palatino Linotype"/>
          <w:color w:val="000000"/>
          <w:sz w:val="24"/>
          <w:szCs w:val="24"/>
        </w:rPr>
      </w:pPr>
    </w:p>
    <w:p w14:paraId="6700C4A7" w14:textId="77777777" w:rsidR="008F6E7E" w:rsidRPr="0044678C" w:rsidRDefault="0008122D">
      <w:pPr>
        <w:pBdr>
          <w:top w:val="nil"/>
          <w:left w:val="nil"/>
          <w:bottom w:val="nil"/>
          <w:right w:val="nil"/>
          <w:between w:val="nil"/>
        </w:pBdr>
        <w:spacing w:after="0" w:line="360" w:lineRule="auto"/>
        <w:ind w:right="49"/>
        <w:jc w:val="both"/>
        <w:rPr>
          <w:rFonts w:ascii="Palatino Linotype" w:eastAsia="Palatino Linotype" w:hAnsi="Palatino Linotype" w:cs="Palatino Linotype"/>
          <w:b/>
          <w:color w:val="000000"/>
          <w:sz w:val="24"/>
          <w:szCs w:val="24"/>
        </w:rPr>
      </w:pPr>
      <w:r w:rsidRPr="0044678C">
        <w:rPr>
          <w:rFonts w:ascii="Palatino Linotype" w:eastAsia="Palatino Linotype" w:hAnsi="Palatino Linotype" w:cs="Palatino Linotype"/>
          <w:b/>
          <w:color w:val="000000"/>
          <w:sz w:val="24"/>
          <w:szCs w:val="24"/>
        </w:rPr>
        <w:t xml:space="preserve">Por tales circunstancias, se considerará como información reservada los expedientes que deriven de demandas de arbitraje, </w:t>
      </w:r>
      <w:r w:rsidRPr="0044678C">
        <w:rPr>
          <w:rFonts w:ascii="Palatino Linotype" w:eastAsia="Palatino Linotype" w:hAnsi="Palatino Linotype" w:cs="Palatino Linotype"/>
          <w:b/>
          <w:color w:val="000000"/>
          <w:sz w:val="24"/>
          <w:szCs w:val="24"/>
          <w:u w:val="single"/>
        </w:rPr>
        <w:t>en tanto estos no hayan causado estado</w:t>
      </w:r>
      <w:r w:rsidRPr="0044678C">
        <w:rPr>
          <w:rFonts w:ascii="Palatino Linotype" w:eastAsia="Palatino Linotype" w:hAnsi="Palatino Linotype" w:cs="Palatino Linotype"/>
          <w:b/>
          <w:color w:val="000000"/>
          <w:sz w:val="24"/>
          <w:szCs w:val="24"/>
        </w:rPr>
        <w:t xml:space="preserve">, en términos del artículo 140, fracción VIII de la Ley de Transparencia y Acceso a la Información Pública del Estado de México y Municipios. </w:t>
      </w:r>
    </w:p>
    <w:p w14:paraId="23851EDA" w14:textId="77777777" w:rsidR="008F6E7E" w:rsidRPr="0044678C" w:rsidRDefault="008F6E7E">
      <w:pPr>
        <w:pBdr>
          <w:top w:val="nil"/>
          <w:left w:val="nil"/>
          <w:bottom w:val="nil"/>
          <w:right w:val="nil"/>
          <w:between w:val="nil"/>
        </w:pBdr>
        <w:spacing w:after="0" w:line="360" w:lineRule="auto"/>
        <w:ind w:right="49"/>
        <w:jc w:val="both"/>
        <w:rPr>
          <w:rFonts w:ascii="Palatino Linotype" w:eastAsia="Palatino Linotype" w:hAnsi="Palatino Linotype" w:cs="Palatino Linotype"/>
          <w:b/>
          <w:color w:val="0D0D0D"/>
          <w:sz w:val="24"/>
          <w:szCs w:val="24"/>
          <w:u w:val="single"/>
        </w:rPr>
      </w:pPr>
    </w:p>
    <w:p w14:paraId="44FD4A84" w14:textId="77777777" w:rsidR="008F6E7E" w:rsidRPr="0044678C" w:rsidRDefault="0008122D">
      <w:pPr>
        <w:pBdr>
          <w:top w:val="nil"/>
          <w:left w:val="nil"/>
          <w:bottom w:val="nil"/>
          <w:right w:val="nil"/>
          <w:between w:val="nil"/>
        </w:pBdr>
        <w:spacing w:after="0" w:line="360" w:lineRule="auto"/>
        <w:ind w:right="49"/>
        <w:jc w:val="both"/>
        <w:rPr>
          <w:rFonts w:ascii="Palatino Linotype" w:eastAsia="Palatino Linotype" w:hAnsi="Palatino Linotype" w:cs="Palatino Linotype"/>
          <w:sz w:val="24"/>
          <w:szCs w:val="24"/>
        </w:rPr>
      </w:pPr>
      <w:r w:rsidRPr="0044678C">
        <w:rPr>
          <w:rFonts w:ascii="Palatino Linotype" w:eastAsia="Palatino Linotype" w:hAnsi="Palatino Linotype" w:cs="Palatino Linotype"/>
          <w:color w:val="000000"/>
          <w:sz w:val="24"/>
          <w:szCs w:val="24"/>
        </w:rPr>
        <w:t>Dicho esto, este Organismo Garante determina que los a</w:t>
      </w:r>
      <w:r w:rsidRPr="0044678C">
        <w:rPr>
          <w:rFonts w:ascii="Palatino Linotype" w:eastAsia="Palatino Linotype" w:hAnsi="Palatino Linotype" w:cs="Palatino Linotype"/>
          <w:sz w:val="24"/>
          <w:szCs w:val="24"/>
        </w:rPr>
        <w:t xml:space="preserve">gravios hechos valer por el Particular en su recurso de revisión devienen </w:t>
      </w:r>
      <w:r w:rsidRPr="0044678C">
        <w:rPr>
          <w:rFonts w:ascii="Palatino Linotype" w:eastAsia="Palatino Linotype" w:hAnsi="Palatino Linotype" w:cs="Palatino Linotype"/>
          <w:b/>
          <w:sz w:val="24"/>
          <w:szCs w:val="24"/>
        </w:rPr>
        <w:t xml:space="preserve">FUNDADOS </w:t>
      </w:r>
      <w:r w:rsidRPr="0044678C">
        <w:rPr>
          <w:rFonts w:ascii="Palatino Linotype" w:eastAsia="Palatino Linotype" w:hAnsi="Palatino Linotype" w:cs="Palatino Linotype"/>
          <w:sz w:val="24"/>
          <w:szCs w:val="24"/>
        </w:rPr>
        <w:t xml:space="preserve">y, por ende, resulta procedente </w:t>
      </w:r>
      <w:r w:rsidRPr="0044678C">
        <w:rPr>
          <w:rFonts w:ascii="Palatino Linotype" w:eastAsia="Palatino Linotype" w:hAnsi="Palatino Linotype" w:cs="Palatino Linotype"/>
          <w:b/>
          <w:sz w:val="24"/>
          <w:szCs w:val="24"/>
        </w:rPr>
        <w:t xml:space="preserve">MODIFICAR </w:t>
      </w:r>
      <w:r w:rsidRPr="0044678C">
        <w:rPr>
          <w:rFonts w:ascii="Palatino Linotype" w:eastAsia="Palatino Linotype" w:hAnsi="Palatino Linotype" w:cs="Palatino Linotype"/>
          <w:sz w:val="24"/>
          <w:szCs w:val="24"/>
        </w:rPr>
        <w:t xml:space="preserve">la respuesta del Sujeto Obligado y </w:t>
      </w:r>
      <w:r w:rsidRPr="0044678C">
        <w:rPr>
          <w:rFonts w:ascii="Palatino Linotype" w:eastAsia="Palatino Linotype" w:hAnsi="Palatino Linotype" w:cs="Palatino Linotype"/>
          <w:b/>
          <w:sz w:val="24"/>
          <w:szCs w:val="24"/>
        </w:rPr>
        <w:t xml:space="preserve">ORDENAR </w:t>
      </w:r>
      <w:r w:rsidRPr="0044678C">
        <w:rPr>
          <w:rFonts w:ascii="Palatino Linotype" w:eastAsia="Palatino Linotype" w:hAnsi="Palatino Linotype" w:cs="Palatino Linotype"/>
          <w:sz w:val="24"/>
          <w:szCs w:val="24"/>
        </w:rPr>
        <w:t xml:space="preserve">la entrega, previa búsqueda exhaustiva y razonable, vía Sistema de Acceso a la Información Mexiquense, de ser el caso, en versión pública, de lo siguiente: </w:t>
      </w:r>
    </w:p>
    <w:p w14:paraId="44208212" w14:textId="77777777" w:rsidR="008F6E7E" w:rsidRPr="0044678C" w:rsidRDefault="008F6E7E">
      <w:pPr>
        <w:pBdr>
          <w:top w:val="nil"/>
          <w:left w:val="nil"/>
          <w:bottom w:val="nil"/>
          <w:right w:val="nil"/>
          <w:between w:val="nil"/>
        </w:pBdr>
        <w:spacing w:after="0" w:line="360" w:lineRule="auto"/>
        <w:ind w:right="49"/>
        <w:jc w:val="both"/>
        <w:rPr>
          <w:rFonts w:ascii="Palatino Linotype" w:eastAsia="Palatino Linotype" w:hAnsi="Palatino Linotype" w:cs="Palatino Linotype"/>
          <w:sz w:val="24"/>
          <w:szCs w:val="24"/>
        </w:rPr>
      </w:pPr>
    </w:p>
    <w:p w14:paraId="2E2AB765" w14:textId="77777777" w:rsidR="008F6E7E" w:rsidRPr="0044678C" w:rsidRDefault="0008122D">
      <w:pPr>
        <w:numPr>
          <w:ilvl w:val="0"/>
          <w:numId w:val="1"/>
        </w:numPr>
        <w:pBdr>
          <w:top w:val="nil"/>
          <w:left w:val="nil"/>
          <w:bottom w:val="nil"/>
          <w:right w:val="nil"/>
          <w:between w:val="nil"/>
        </w:pBdr>
        <w:spacing w:after="0" w:line="360" w:lineRule="auto"/>
        <w:ind w:right="49"/>
        <w:jc w:val="both"/>
        <w:rPr>
          <w:rFonts w:ascii="Palatino Linotype" w:eastAsia="Palatino Linotype" w:hAnsi="Palatino Linotype" w:cs="Palatino Linotype"/>
          <w:color w:val="000000"/>
          <w:sz w:val="24"/>
          <w:szCs w:val="24"/>
        </w:rPr>
      </w:pPr>
      <w:r w:rsidRPr="0044678C">
        <w:rPr>
          <w:rFonts w:ascii="Palatino Linotype" w:eastAsia="Palatino Linotype" w:hAnsi="Palatino Linotype" w:cs="Palatino Linotype"/>
          <w:color w:val="000000"/>
          <w:sz w:val="24"/>
          <w:szCs w:val="24"/>
        </w:rPr>
        <w:t xml:space="preserve">Documento donde conste el número de demandas de arbitraje interpuestas del uno de enero al uno de agosto de dos mil veintidós. </w:t>
      </w:r>
    </w:p>
    <w:p w14:paraId="37CA62C7" w14:textId="77777777" w:rsidR="008F6E7E" w:rsidRPr="0044678C" w:rsidRDefault="0008122D">
      <w:pPr>
        <w:numPr>
          <w:ilvl w:val="0"/>
          <w:numId w:val="1"/>
        </w:numPr>
        <w:pBdr>
          <w:top w:val="nil"/>
          <w:left w:val="nil"/>
          <w:bottom w:val="nil"/>
          <w:right w:val="nil"/>
          <w:between w:val="nil"/>
        </w:pBdr>
        <w:spacing w:after="0" w:line="360" w:lineRule="auto"/>
        <w:ind w:right="49"/>
        <w:jc w:val="both"/>
        <w:rPr>
          <w:rFonts w:ascii="Palatino Linotype" w:eastAsia="Palatino Linotype" w:hAnsi="Palatino Linotype" w:cs="Palatino Linotype"/>
          <w:color w:val="000000"/>
          <w:sz w:val="24"/>
          <w:szCs w:val="24"/>
        </w:rPr>
      </w:pPr>
      <w:r w:rsidRPr="0044678C">
        <w:rPr>
          <w:rFonts w:ascii="Palatino Linotype" w:eastAsia="Palatino Linotype" w:hAnsi="Palatino Linotype" w:cs="Palatino Linotype"/>
          <w:color w:val="000000"/>
          <w:sz w:val="24"/>
          <w:szCs w:val="24"/>
        </w:rPr>
        <w:t xml:space="preserve">Expedientes conformados por demandas de arbitraje que hayan causado estado del uno de enero al uno de agosto del dos mil veintidós. </w:t>
      </w:r>
    </w:p>
    <w:p w14:paraId="6A3C31E6" w14:textId="77777777" w:rsidR="008F6E7E" w:rsidRPr="0044678C" w:rsidRDefault="008F6E7E">
      <w:pPr>
        <w:spacing w:after="0" w:line="360" w:lineRule="auto"/>
        <w:ind w:right="49"/>
        <w:jc w:val="both"/>
        <w:rPr>
          <w:rFonts w:ascii="Palatino Linotype" w:eastAsia="Palatino Linotype" w:hAnsi="Palatino Linotype" w:cs="Palatino Linotype"/>
          <w:sz w:val="24"/>
          <w:szCs w:val="24"/>
        </w:rPr>
      </w:pPr>
    </w:p>
    <w:p w14:paraId="22533AF2" w14:textId="77777777" w:rsidR="008F6E7E" w:rsidRPr="0044678C" w:rsidRDefault="0008122D">
      <w:pPr>
        <w:spacing w:after="0" w:line="360" w:lineRule="auto"/>
        <w:ind w:right="49"/>
        <w:jc w:val="both"/>
        <w:rPr>
          <w:rFonts w:ascii="Palatino Linotype" w:eastAsia="Palatino Linotype" w:hAnsi="Palatino Linotype" w:cs="Palatino Linotype"/>
          <w:i/>
          <w:sz w:val="24"/>
          <w:szCs w:val="24"/>
        </w:rPr>
      </w:pPr>
      <w:r w:rsidRPr="0044678C">
        <w:rPr>
          <w:rFonts w:ascii="Palatino Linotype" w:eastAsia="Palatino Linotype" w:hAnsi="Palatino Linotype" w:cs="Palatino Linotype"/>
          <w:i/>
          <w:sz w:val="24"/>
          <w:szCs w:val="24"/>
        </w:rPr>
        <w:t xml:space="preserve">De ser procedente, se deberá emitir el Acuerdo del Comité de Transparencia de conformidad con la Ley de Transparencia y Acceso a la Información Pública del Estado de México y </w:t>
      </w:r>
      <w:r w:rsidRPr="0044678C">
        <w:rPr>
          <w:rFonts w:ascii="Palatino Linotype" w:eastAsia="Palatino Linotype" w:hAnsi="Palatino Linotype" w:cs="Palatino Linotype"/>
          <w:i/>
          <w:sz w:val="24"/>
          <w:szCs w:val="24"/>
        </w:rPr>
        <w:lastRenderedPageBreak/>
        <w:t>Municipios, en el que funde y motive las razones sobre los datos que se supriman, eliminen o testen de los soportes documentales objeto de las versiones públicas que se formulen y se pongan a disposición de la parte Recurrente, mismo que igualmente hará de su conocimiento.</w:t>
      </w:r>
    </w:p>
    <w:p w14:paraId="6E090916" w14:textId="77777777" w:rsidR="008F6E7E" w:rsidRPr="0044678C" w:rsidRDefault="008F6E7E">
      <w:pPr>
        <w:spacing w:after="0" w:line="360" w:lineRule="auto"/>
        <w:ind w:right="49"/>
        <w:jc w:val="both"/>
        <w:rPr>
          <w:rFonts w:ascii="Palatino Linotype" w:eastAsia="Palatino Linotype" w:hAnsi="Palatino Linotype" w:cs="Palatino Linotype"/>
          <w:sz w:val="24"/>
          <w:szCs w:val="24"/>
        </w:rPr>
      </w:pPr>
    </w:p>
    <w:p w14:paraId="6BAE9384" w14:textId="77777777" w:rsidR="008F6E7E" w:rsidRPr="0044678C" w:rsidRDefault="0008122D">
      <w:pPr>
        <w:spacing w:after="0" w:line="360" w:lineRule="auto"/>
        <w:ind w:right="49"/>
        <w:jc w:val="both"/>
        <w:rPr>
          <w:rFonts w:ascii="Palatino Linotype" w:eastAsia="Palatino Linotype" w:hAnsi="Palatino Linotype" w:cs="Palatino Linotype"/>
          <w:sz w:val="24"/>
          <w:szCs w:val="24"/>
        </w:rPr>
      </w:pPr>
      <w:r w:rsidRPr="0044678C">
        <w:rPr>
          <w:rFonts w:ascii="Palatino Linotype" w:eastAsia="Palatino Linotype" w:hAnsi="Palatino Linotype" w:cs="Palatino Linotype"/>
          <w:sz w:val="24"/>
          <w:szCs w:val="24"/>
        </w:rPr>
        <w:t xml:space="preserve">Para el caso de que, los procedimientos de arbitraje se encuentren en trámite, el Sujeto Obligado deberá proporcionar el Acuerdo emitido por el Comité de Transparencia, en donde de manera fundada y motivada, confirme la clasificación de la información como reservada, en términos del artículo 140, fracción VIII de la Ley de Transparencia y Acceso a la Información Pública del Estado de México y Municipios. </w:t>
      </w:r>
    </w:p>
    <w:p w14:paraId="235E18FB" w14:textId="77777777" w:rsidR="008F6E7E" w:rsidRPr="0044678C" w:rsidRDefault="008F6E7E">
      <w:pPr>
        <w:spacing w:after="0" w:line="360" w:lineRule="auto"/>
        <w:ind w:right="49"/>
        <w:jc w:val="both"/>
        <w:rPr>
          <w:rFonts w:ascii="Palatino Linotype" w:eastAsia="Palatino Linotype" w:hAnsi="Palatino Linotype" w:cs="Palatino Linotype"/>
          <w:color w:val="FF0000"/>
          <w:sz w:val="24"/>
          <w:szCs w:val="24"/>
        </w:rPr>
      </w:pPr>
    </w:p>
    <w:p w14:paraId="6BF1098E" w14:textId="77777777" w:rsidR="008F6E7E" w:rsidRPr="0044678C" w:rsidRDefault="0008122D">
      <w:pPr>
        <w:tabs>
          <w:tab w:val="left" w:pos="993"/>
        </w:tabs>
        <w:spacing w:after="0" w:line="360" w:lineRule="auto"/>
        <w:ind w:right="-28"/>
        <w:jc w:val="both"/>
        <w:rPr>
          <w:rFonts w:ascii="Palatino Linotype" w:eastAsia="Palatino Linotype" w:hAnsi="Palatino Linotype" w:cs="Palatino Linotype"/>
          <w:sz w:val="24"/>
          <w:szCs w:val="24"/>
        </w:rPr>
      </w:pPr>
      <w:r w:rsidRPr="0044678C">
        <w:rPr>
          <w:rFonts w:ascii="Palatino Linotype" w:eastAsia="Palatino Linotype" w:hAnsi="Palatino Linotype" w:cs="Palatino Linotype"/>
          <w:sz w:val="24"/>
          <w:szCs w:val="24"/>
        </w:rPr>
        <w:t xml:space="preserve">En el supuesto de que la información que se ordena entregar no obre en los archivos del Sujeto Obligado, deberá hacerlo del conocimiento de la parte Recurrente, en términos del segundo párrafo del artículo 19 de la Ley de Transparencia y Acceso a la Información Pública del Estrado de México y Municipios, para tener por colmado el requerimiento de información. </w:t>
      </w:r>
    </w:p>
    <w:p w14:paraId="19088B84" w14:textId="77777777" w:rsidR="008F6E7E" w:rsidRPr="0044678C" w:rsidRDefault="008F6E7E">
      <w:pPr>
        <w:tabs>
          <w:tab w:val="left" w:pos="993"/>
        </w:tabs>
        <w:spacing w:after="0" w:line="360" w:lineRule="auto"/>
        <w:ind w:right="-28"/>
        <w:jc w:val="both"/>
        <w:rPr>
          <w:rFonts w:ascii="Palatino Linotype" w:eastAsia="Palatino Linotype" w:hAnsi="Palatino Linotype" w:cs="Palatino Linotype"/>
          <w:sz w:val="24"/>
          <w:szCs w:val="24"/>
        </w:rPr>
      </w:pPr>
    </w:p>
    <w:p w14:paraId="77DD1566" w14:textId="77777777" w:rsidR="008F6E7E" w:rsidRPr="0044678C" w:rsidRDefault="0008122D">
      <w:pPr>
        <w:spacing w:after="0" w:line="360" w:lineRule="auto"/>
        <w:ind w:right="49"/>
        <w:jc w:val="both"/>
        <w:rPr>
          <w:rFonts w:ascii="Palatino Linotype" w:eastAsia="Palatino Linotype" w:hAnsi="Palatino Linotype" w:cs="Palatino Linotype"/>
          <w:sz w:val="24"/>
          <w:szCs w:val="24"/>
        </w:rPr>
      </w:pPr>
      <w:r w:rsidRPr="0044678C">
        <w:rPr>
          <w:rFonts w:ascii="Palatino Linotype" w:eastAsia="Palatino Linotype" w:hAnsi="Palatino Linotype" w:cs="Palatino Linotype"/>
          <w:b/>
          <w:sz w:val="24"/>
          <w:szCs w:val="24"/>
        </w:rPr>
        <w:t>Quinto. De la versión pública.</w:t>
      </w:r>
      <w:r w:rsidRPr="0044678C">
        <w:rPr>
          <w:rFonts w:ascii="Palatino Linotype" w:eastAsia="Palatino Linotype" w:hAnsi="Palatino Linotype" w:cs="Palatino Linotype"/>
          <w:sz w:val="24"/>
          <w:szCs w:val="24"/>
        </w:rPr>
        <w:t xml:space="preserve"> En atención a las documentales que se determinan ordenar, existe la posibilidad de que en estos obre información que puede ser considerada confidencial o reservada, cuyo acceso debe ser restringido al momento de elaborar la versión pública correspondiente, en atención a ello, es conveniente referir que el derecho de acceso a la información pública tiene como limitante el respeto a la intimidad y a la vida privada de las personas, es por ello que este Instituto debe cuidar que los datos personales que obren en poder de los Sujetos Obligados </w:t>
      </w:r>
      <w:r w:rsidRPr="0044678C">
        <w:rPr>
          <w:rFonts w:ascii="Palatino Linotype" w:eastAsia="Palatino Linotype" w:hAnsi="Palatino Linotype" w:cs="Palatino Linotype"/>
          <w:sz w:val="24"/>
          <w:szCs w:val="24"/>
        </w:rPr>
        <w:lastRenderedPageBreak/>
        <w:t>sean protegidos y únicamente se den a conocer aquéllos que garanticen la rendición de cuentas y la transparencia en el ejercicio de las atribuciones que tienen conferidas.</w:t>
      </w:r>
    </w:p>
    <w:p w14:paraId="778AF113" w14:textId="77777777" w:rsidR="008F6E7E" w:rsidRPr="0044678C" w:rsidRDefault="008F6E7E">
      <w:pPr>
        <w:spacing w:after="0" w:line="360" w:lineRule="auto"/>
        <w:ind w:right="49"/>
        <w:jc w:val="both"/>
        <w:rPr>
          <w:rFonts w:ascii="Palatino Linotype" w:eastAsia="Palatino Linotype" w:hAnsi="Palatino Linotype" w:cs="Palatino Linotype"/>
          <w:sz w:val="24"/>
          <w:szCs w:val="24"/>
        </w:rPr>
      </w:pPr>
    </w:p>
    <w:p w14:paraId="284F4C08" w14:textId="77777777" w:rsidR="008F6E7E" w:rsidRPr="0044678C" w:rsidRDefault="0008122D">
      <w:pPr>
        <w:spacing w:after="0" w:line="360" w:lineRule="auto"/>
        <w:ind w:right="49"/>
        <w:jc w:val="both"/>
        <w:rPr>
          <w:rFonts w:ascii="Palatino Linotype" w:eastAsia="Palatino Linotype" w:hAnsi="Palatino Linotype" w:cs="Palatino Linotype"/>
          <w:sz w:val="24"/>
          <w:szCs w:val="24"/>
        </w:rPr>
      </w:pPr>
      <w:r w:rsidRPr="0044678C">
        <w:rPr>
          <w:rFonts w:ascii="Palatino Linotype" w:eastAsia="Palatino Linotype" w:hAnsi="Palatino Linotype" w:cs="Palatino Linotype"/>
          <w:sz w:val="24"/>
          <w:szCs w:val="24"/>
        </w:rPr>
        <w:t>De este modo, en armonía entre los principios constitucionales de máxima publicidad y de protección de datos personales, la Ley de Transparencia y Acceso a la Información Pública, permite la elaboración de versiones públicas en las que se suprima aquella información relacionada con la vida privada de las personas, tal como se prevé a continuación:</w:t>
      </w:r>
    </w:p>
    <w:p w14:paraId="05249891" w14:textId="77777777" w:rsidR="008F6E7E" w:rsidRPr="0044678C" w:rsidRDefault="008F6E7E">
      <w:pPr>
        <w:spacing w:after="0" w:line="360" w:lineRule="auto"/>
        <w:ind w:right="49"/>
        <w:jc w:val="both"/>
        <w:rPr>
          <w:rFonts w:ascii="Palatino Linotype" w:eastAsia="Palatino Linotype" w:hAnsi="Palatino Linotype" w:cs="Palatino Linotype"/>
          <w:sz w:val="24"/>
          <w:szCs w:val="24"/>
        </w:rPr>
      </w:pPr>
    </w:p>
    <w:p w14:paraId="67FD94FE" w14:textId="77777777" w:rsidR="008F6E7E" w:rsidRPr="0044678C" w:rsidRDefault="0008122D">
      <w:pPr>
        <w:spacing w:after="0" w:line="276" w:lineRule="auto"/>
        <w:ind w:left="567" w:right="560"/>
        <w:jc w:val="both"/>
        <w:rPr>
          <w:rFonts w:ascii="Palatino Linotype" w:eastAsia="Palatino Linotype" w:hAnsi="Palatino Linotype" w:cs="Palatino Linotype"/>
          <w:i/>
        </w:rPr>
      </w:pPr>
      <w:r w:rsidRPr="0044678C">
        <w:rPr>
          <w:rFonts w:ascii="Palatino Linotype" w:eastAsia="Palatino Linotype" w:hAnsi="Palatino Linotype" w:cs="Palatino Linotype"/>
          <w:b/>
          <w:sz w:val="24"/>
          <w:szCs w:val="24"/>
        </w:rPr>
        <w:t xml:space="preserve"> </w:t>
      </w:r>
      <w:r w:rsidRPr="0044678C">
        <w:rPr>
          <w:rFonts w:ascii="Palatino Linotype" w:eastAsia="Palatino Linotype" w:hAnsi="Palatino Linotype" w:cs="Palatino Linotype"/>
          <w:b/>
          <w:i/>
        </w:rPr>
        <w:t>Artículo 143.</w:t>
      </w:r>
      <w:r w:rsidRPr="0044678C">
        <w:rPr>
          <w:rFonts w:ascii="Palatino Linotype" w:eastAsia="Palatino Linotype" w:hAnsi="Palatino Linotype" w:cs="Palatino Linotype"/>
          <w:i/>
        </w:rPr>
        <w:t xml:space="preserve"> Para los efectos de esta Ley se considera información confidencial, la clasificada como tal, de manera permanente, por su naturaleza, cuando:</w:t>
      </w:r>
    </w:p>
    <w:p w14:paraId="0649B576" w14:textId="77777777" w:rsidR="008F6E7E" w:rsidRPr="0044678C" w:rsidRDefault="0008122D">
      <w:pPr>
        <w:spacing w:after="0" w:line="276" w:lineRule="auto"/>
        <w:ind w:left="567" w:right="560"/>
        <w:jc w:val="both"/>
        <w:rPr>
          <w:rFonts w:ascii="Palatino Linotype" w:eastAsia="Palatino Linotype" w:hAnsi="Palatino Linotype" w:cs="Palatino Linotype"/>
          <w:i/>
        </w:rPr>
      </w:pPr>
      <w:r w:rsidRPr="0044678C">
        <w:rPr>
          <w:rFonts w:ascii="Palatino Linotype" w:eastAsia="Palatino Linotype" w:hAnsi="Palatino Linotype" w:cs="Palatino Linotype"/>
          <w:i/>
        </w:rPr>
        <w:t>I.</w:t>
      </w:r>
      <w:r w:rsidRPr="0044678C">
        <w:rPr>
          <w:rFonts w:ascii="Palatino Linotype" w:eastAsia="Palatino Linotype" w:hAnsi="Palatino Linotype" w:cs="Palatino Linotype"/>
          <w:i/>
        </w:rPr>
        <w:tab/>
        <w:t>Se refiera a la información privada y los datos personales concernientes a una persona física o jurídico colectiva identificada o identificable…</w:t>
      </w:r>
    </w:p>
    <w:p w14:paraId="54C31388" w14:textId="77777777" w:rsidR="008F6E7E" w:rsidRPr="0044678C" w:rsidRDefault="008F6E7E">
      <w:pPr>
        <w:spacing w:after="0" w:line="360" w:lineRule="auto"/>
        <w:ind w:right="49"/>
        <w:jc w:val="both"/>
        <w:rPr>
          <w:rFonts w:ascii="Palatino Linotype" w:eastAsia="Palatino Linotype" w:hAnsi="Palatino Linotype" w:cs="Palatino Linotype"/>
          <w:sz w:val="24"/>
          <w:szCs w:val="24"/>
        </w:rPr>
      </w:pPr>
    </w:p>
    <w:p w14:paraId="5AD133ED" w14:textId="77777777" w:rsidR="008F6E7E" w:rsidRPr="0044678C" w:rsidRDefault="0008122D">
      <w:pPr>
        <w:spacing w:after="0" w:line="360" w:lineRule="auto"/>
        <w:ind w:right="49"/>
        <w:jc w:val="both"/>
        <w:rPr>
          <w:rFonts w:ascii="Palatino Linotype" w:eastAsia="Palatino Linotype" w:hAnsi="Palatino Linotype" w:cs="Palatino Linotype"/>
          <w:sz w:val="24"/>
          <w:szCs w:val="24"/>
        </w:rPr>
      </w:pPr>
      <w:r w:rsidRPr="0044678C">
        <w:rPr>
          <w:rFonts w:ascii="Palatino Linotype" w:eastAsia="Palatino Linotype" w:hAnsi="Palatino Linotype" w:cs="Palatino Linotype"/>
          <w:sz w:val="24"/>
          <w:szCs w:val="24"/>
        </w:rPr>
        <w:t>De los preceptos anteriores se desprende que cuando un documento sea proporcionado vía acceso a la información pública, deberá ser entregado testando las secciones o datos que deban ser clasificados, o en su caso, negar el acceso absoluto, cuando se actualicen los supuestos previstos por la Ley en la materia.</w:t>
      </w:r>
    </w:p>
    <w:p w14:paraId="26C1FE0A" w14:textId="77777777" w:rsidR="008F6E7E" w:rsidRPr="0044678C" w:rsidRDefault="008F6E7E">
      <w:pPr>
        <w:spacing w:after="0" w:line="360" w:lineRule="auto"/>
        <w:ind w:right="49"/>
        <w:jc w:val="both"/>
        <w:rPr>
          <w:rFonts w:ascii="Palatino Linotype" w:eastAsia="Palatino Linotype" w:hAnsi="Palatino Linotype" w:cs="Palatino Linotype"/>
          <w:sz w:val="24"/>
          <w:szCs w:val="24"/>
        </w:rPr>
      </w:pPr>
    </w:p>
    <w:p w14:paraId="7B3B9188" w14:textId="77777777" w:rsidR="008F6E7E" w:rsidRPr="0044678C" w:rsidRDefault="0008122D">
      <w:pPr>
        <w:spacing w:after="0" w:line="360" w:lineRule="auto"/>
        <w:ind w:right="49"/>
        <w:jc w:val="both"/>
        <w:rPr>
          <w:rFonts w:ascii="Palatino Linotype" w:eastAsia="Palatino Linotype" w:hAnsi="Palatino Linotype" w:cs="Palatino Linotype"/>
          <w:sz w:val="24"/>
          <w:szCs w:val="24"/>
        </w:rPr>
      </w:pPr>
      <w:r w:rsidRPr="0044678C">
        <w:rPr>
          <w:rFonts w:ascii="Palatino Linotype" w:eastAsia="Palatino Linotype" w:hAnsi="Palatino Linotype" w:cs="Palatino Linotype"/>
          <w:sz w:val="24"/>
          <w:szCs w:val="24"/>
        </w:rPr>
        <w:t xml:space="preserve">En lo que respecta al caso concreto, es de destacar que los documentos que pueden dar cuenta de la información solicitada pueden contener datos que son susceptibles de ser clasificados, en términos del artículo 143, fracción I de la Ley de Transparencia y Acceso a la Información Pública del Estado de México y Municipios, tales como </w:t>
      </w:r>
      <w:r w:rsidRPr="0044678C">
        <w:rPr>
          <w:rFonts w:ascii="Palatino Linotype" w:eastAsia="Palatino Linotype" w:hAnsi="Palatino Linotype" w:cs="Palatino Linotype"/>
          <w:b/>
          <w:sz w:val="24"/>
          <w:szCs w:val="24"/>
          <w:u w:val="single"/>
        </w:rPr>
        <w:t>nombre de las partes, nombre del condominio, dirección o cualquier otra información que los haga identificables</w:t>
      </w:r>
      <w:r w:rsidRPr="0044678C">
        <w:rPr>
          <w:rFonts w:ascii="Palatino Linotype" w:eastAsia="Palatino Linotype" w:hAnsi="Palatino Linotype" w:cs="Palatino Linotype"/>
          <w:sz w:val="24"/>
          <w:szCs w:val="24"/>
        </w:rPr>
        <w:t>.</w:t>
      </w:r>
    </w:p>
    <w:p w14:paraId="374B0EAF" w14:textId="77777777" w:rsidR="008F6E7E" w:rsidRPr="0044678C" w:rsidRDefault="0008122D">
      <w:pPr>
        <w:spacing w:after="0" w:line="360" w:lineRule="auto"/>
        <w:ind w:right="49"/>
        <w:jc w:val="both"/>
        <w:rPr>
          <w:rFonts w:ascii="Palatino Linotype" w:eastAsia="Palatino Linotype" w:hAnsi="Palatino Linotype" w:cs="Palatino Linotype"/>
          <w:b/>
          <w:sz w:val="24"/>
          <w:szCs w:val="24"/>
        </w:rPr>
      </w:pPr>
      <w:r w:rsidRPr="0044678C">
        <w:rPr>
          <w:rFonts w:ascii="Palatino Linotype" w:eastAsia="Palatino Linotype" w:hAnsi="Palatino Linotype" w:cs="Palatino Linotype"/>
          <w:b/>
          <w:sz w:val="24"/>
          <w:szCs w:val="24"/>
        </w:rPr>
        <w:lastRenderedPageBreak/>
        <w:t xml:space="preserve">Por lo que, el Sujeto Obligado deberá ser meticuloso en el análisis de las documentales que se ordenan entregar, pues en estos puede obrar información que hace identificable a las partes y, por lo tanto, deberá ser clasificada como confidencial. </w:t>
      </w:r>
    </w:p>
    <w:p w14:paraId="557F2837" w14:textId="77777777" w:rsidR="008F6E7E" w:rsidRPr="0044678C" w:rsidRDefault="008F6E7E">
      <w:pPr>
        <w:spacing w:after="0" w:line="360" w:lineRule="auto"/>
        <w:ind w:right="49"/>
        <w:jc w:val="both"/>
        <w:rPr>
          <w:rFonts w:ascii="Palatino Linotype" w:eastAsia="Palatino Linotype" w:hAnsi="Palatino Linotype" w:cs="Palatino Linotype"/>
          <w:sz w:val="24"/>
          <w:szCs w:val="24"/>
        </w:rPr>
      </w:pPr>
    </w:p>
    <w:p w14:paraId="0A369B41" w14:textId="77777777" w:rsidR="008F6E7E" w:rsidRPr="0044678C" w:rsidRDefault="0008122D">
      <w:pPr>
        <w:spacing w:after="0" w:line="360" w:lineRule="auto"/>
        <w:ind w:right="49"/>
        <w:jc w:val="both"/>
        <w:rPr>
          <w:rFonts w:ascii="Palatino Linotype" w:eastAsia="Palatino Linotype" w:hAnsi="Palatino Linotype" w:cs="Palatino Linotype"/>
          <w:sz w:val="24"/>
          <w:szCs w:val="24"/>
        </w:rPr>
      </w:pPr>
      <w:r w:rsidRPr="0044678C">
        <w:rPr>
          <w:rFonts w:ascii="Palatino Linotype" w:eastAsia="Palatino Linotype" w:hAnsi="Palatino Linotype" w:cs="Palatino Linotype"/>
          <w:sz w:val="24"/>
          <w:szCs w:val="24"/>
        </w:rPr>
        <w:t>Ahora bien, es de señalar que la clasificación de la información no opera con la simple supresión de datos que se haga en los documentos de que se trate, sino que deberá seguirse el proceso que disponen los artículos 49 fracción VIII, 53, fracción X y 59, fracción V, de la Ley en consulta, que refieren lo siguiente:</w:t>
      </w:r>
    </w:p>
    <w:p w14:paraId="6BEEB4D9" w14:textId="77777777" w:rsidR="008F6E7E" w:rsidRPr="0044678C" w:rsidRDefault="008F6E7E">
      <w:pPr>
        <w:spacing w:after="0" w:line="360" w:lineRule="auto"/>
        <w:ind w:right="49"/>
        <w:jc w:val="both"/>
        <w:rPr>
          <w:rFonts w:ascii="Palatino Linotype" w:eastAsia="Palatino Linotype" w:hAnsi="Palatino Linotype" w:cs="Palatino Linotype"/>
          <w:sz w:val="24"/>
          <w:szCs w:val="24"/>
        </w:rPr>
      </w:pPr>
    </w:p>
    <w:p w14:paraId="3F9CD76D" w14:textId="77777777" w:rsidR="008F6E7E" w:rsidRPr="0044678C" w:rsidRDefault="0008122D">
      <w:pPr>
        <w:spacing w:after="0" w:line="276" w:lineRule="auto"/>
        <w:ind w:left="567" w:right="560"/>
        <w:jc w:val="both"/>
        <w:rPr>
          <w:rFonts w:ascii="Palatino Linotype" w:eastAsia="Palatino Linotype" w:hAnsi="Palatino Linotype" w:cs="Palatino Linotype"/>
          <w:i/>
        </w:rPr>
      </w:pPr>
      <w:r w:rsidRPr="0044678C">
        <w:rPr>
          <w:rFonts w:ascii="Palatino Linotype" w:eastAsia="Palatino Linotype" w:hAnsi="Palatino Linotype" w:cs="Palatino Linotype"/>
          <w:b/>
          <w:i/>
        </w:rPr>
        <w:t>Artículo 49.</w:t>
      </w:r>
      <w:r w:rsidRPr="0044678C">
        <w:rPr>
          <w:rFonts w:ascii="Palatino Linotype" w:eastAsia="Palatino Linotype" w:hAnsi="Palatino Linotype" w:cs="Palatino Linotype"/>
          <w:i/>
        </w:rPr>
        <w:t xml:space="preserve"> Los Comités de Transparencia tendrán las siguientes atribuciones:</w:t>
      </w:r>
    </w:p>
    <w:p w14:paraId="7F014E54" w14:textId="77777777" w:rsidR="008F6E7E" w:rsidRPr="0044678C" w:rsidRDefault="0008122D">
      <w:pPr>
        <w:spacing w:after="0" w:line="276" w:lineRule="auto"/>
        <w:ind w:left="567" w:right="560"/>
        <w:jc w:val="both"/>
        <w:rPr>
          <w:rFonts w:ascii="Palatino Linotype" w:eastAsia="Palatino Linotype" w:hAnsi="Palatino Linotype" w:cs="Palatino Linotype"/>
          <w:i/>
        </w:rPr>
      </w:pPr>
      <w:r w:rsidRPr="0044678C">
        <w:rPr>
          <w:rFonts w:ascii="Palatino Linotype" w:eastAsia="Palatino Linotype" w:hAnsi="Palatino Linotype" w:cs="Palatino Linotype"/>
          <w:i/>
        </w:rPr>
        <w:t>…</w:t>
      </w:r>
    </w:p>
    <w:p w14:paraId="7026F5A2" w14:textId="77777777" w:rsidR="008F6E7E" w:rsidRPr="0044678C" w:rsidRDefault="0008122D">
      <w:pPr>
        <w:spacing w:after="0" w:line="276" w:lineRule="auto"/>
        <w:ind w:left="567" w:right="560"/>
        <w:jc w:val="both"/>
        <w:rPr>
          <w:rFonts w:ascii="Palatino Linotype" w:eastAsia="Palatino Linotype" w:hAnsi="Palatino Linotype" w:cs="Palatino Linotype"/>
          <w:i/>
        </w:rPr>
      </w:pPr>
      <w:r w:rsidRPr="0044678C">
        <w:rPr>
          <w:rFonts w:ascii="Palatino Linotype" w:eastAsia="Palatino Linotype" w:hAnsi="Palatino Linotype" w:cs="Palatino Linotype"/>
          <w:i/>
        </w:rPr>
        <w:t>VIII. Aprobar, modificar o revocar la clasificación de la información</w:t>
      </w:r>
    </w:p>
    <w:p w14:paraId="21AA3147" w14:textId="77777777" w:rsidR="008F6E7E" w:rsidRPr="0044678C" w:rsidRDefault="0008122D">
      <w:pPr>
        <w:spacing w:after="0" w:line="276" w:lineRule="auto"/>
        <w:ind w:left="567" w:right="560"/>
        <w:jc w:val="both"/>
        <w:rPr>
          <w:rFonts w:ascii="Palatino Linotype" w:eastAsia="Palatino Linotype" w:hAnsi="Palatino Linotype" w:cs="Palatino Linotype"/>
          <w:i/>
        </w:rPr>
      </w:pPr>
      <w:r w:rsidRPr="0044678C">
        <w:rPr>
          <w:rFonts w:ascii="Palatino Linotype" w:eastAsia="Palatino Linotype" w:hAnsi="Palatino Linotype" w:cs="Palatino Linotype"/>
          <w:i/>
        </w:rPr>
        <w:t>…</w:t>
      </w:r>
    </w:p>
    <w:p w14:paraId="19313A27" w14:textId="77777777" w:rsidR="008F6E7E" w:rsidRPr="0044678C" w:rsidRDefault="008F6E7E">
      <w:pPr>
        <w:spacing w:after="0" w:line="276" w:lineRule="auto"/>
        <w:ind w:left="567" w:right="560"/>
        <w:jc w:val="both"/>
        <w:rPr>
          <w:rFonts w:ascii="Palatino Linotype" w:eastAsia="Palatino Linotype" w:hAnsi="Palatino Linotype" w:cs="Palatino Linotype"/>
          <w:i/>
        </w:rPr>
      </w:pPr>
    </w:p>
    <w:p w14:paraId="109096FA" w14:textId="77777777" w:rsidR="008F6E7E" w:rsidRPr="0044678C" w:rsidRDefault="0008122D">
      <w:pPr>
        <w:spacing w:after="0" w:line="276" w:lineRule="auto"/>
        <w:ind w:left="567" w:right="560"/>
        <w:jc w:val="both"/>
        <w:rPr>
          <w:rFonts w:ascii="Palatino Linotype" w:eastAsia="Palatino Linotype" w:hAnsi="Palatino Linotype" w:cs="Palatino Linotype"/>
          <w:i/>
        </w:rPr>
      </w:pPr>
      <w:r w:rsidRPr="0044678C">
        <w:rPr>
          <w:rFonts w:ascii="Palatino Linotype" w:eastAsia="Palatino Linotype" w:hAnsi="Palatino Linotype" w:cs="Palatino Linotype"/>
          <w:b/>
          <w:i/>
        </w:rPr>
        <w:t>Artículo 53.</w:t>
      </w:r>
      <w:r w:rsidRPr="0044678C">
        <w:rPr>
          <w:rFonts w:ascii="Palatino Linotype" w:eastAsia="Palatino Linotype" w:hAnsi="Palatino Linotype" w:cs="Palatino Linotype"/>
          <w:i/>
        </w:rPr>
        <w:t xml:space="preserve"> Las Unidades de Transparencia tendrán </w:t>
      </w:r>
      <w:proofErr w:type="spellStart"/>
      <w:r w:rsidRPr="0044678C">
        <w:rPr>
          <w:rFonts w:ascii="Palatino Linotype" w:eastAsia="Palatino Linotype" w:hAnsi="Palatino Linotype" w:cs="Palatino Linotype"/>
          <w:i/>
        </w:rPr>
        <w:t>la s</w:t>
      </w:r>
      <w:proofErr w:type="spellEnd"/>
      <w:r w:rsidRPr="0044678C">
        <w:rPr>
          <w:rFonts w:ascii="Palatino Linotype" w:eastAsia="Palatino Linotype" w:hAnsi="Palatino Linotype" w:cs="Palatino Linotype"/>
          <w:i/>
        </w:rPr>
        <w:t xml:space="preserve"> siguientes funciones:</w:t>
      </w:r>
    </w:p>
    <w:p w14:paraId="15FCC020" w14:textId="77777777" w:rsidR="008F6E7E" w:rsidRPr="0044678C" w:rsidRDefault="0008122D">
      <w:pPr>
        <w:spacing w:after="0" w:line="276" w:lineRule="auto"/>
        <w:ind w:left="567" w:right="560"/>
        <w:jc w:val="both"/>
        <w:rPr>
          <w:rFonts w:ascii="Palatino Linotype" w:eastAsia="Palatino Linotype" w:hAnsi="Palatino Linotype" w:cs="Palatino Linotype"/>
          <w:i/>
        </w:rPr>
      </w:pPr>
      <w:r w:rsidRPr="0044678C">
        <w:rPr>
          <w:rFonts w:ascii="Palatino Linotype" w:eastAsia="Palatino Linotype" w:hAnsi="Palatino Linotype" w:cs="Palatino Linotype"/>
          <w:i/>
        </w:rPr>
        <w:t>…</w:t>
      </w:r>
    </w:p>
    <w:p w14:paraId="1C635428" w14:textId="77777777" w:rsidR="008F6E7E" w:rsidRPr="0044678C" w:rsidRDefault="0008122D">
      <w:pPr>
        <w:spacing w:after="0" w:line="276" w:lineRule="auto"/>
        <w:ind w:left="567" w:right="560"/>
        <w:jc w:val="both"/>
        <w:rPr>
          <w:rFonts w:ascii="Palatino Linotype" w:eastAsia="Palatino Linotype" w:hAnsi="Palatino Linotype" w:cs="Palatino Linotype"/>
          <w:i/>
        </w:rPr>
      </w:pPr>
      <w:r w:rsidRPr="0044678C">
        <w:rPr>
          <w:rFonts w:ascii="Palatino Linotype" w:eastAsia="Palatino Linotype" w:hAnsi="Palatino Linotype" w:cs="Palatino Linotype"/>
          <w:i/>
        </w:rPr>
        <w:t xml:space="preserve">X. Presentar ante el Comité, el proyecto de clasificación de información…” </w:t>
      </w:r>
    </w:p>
    <w:p w14:paraId="29A055C7" w14:textId="77777777" w:rsidR="008F6E7E" w:rsidRPr="0044678C" w:rsidRDefault="0008122D">
      <w:pPr>
        <w:spacing w:after="0" w:line="276" w:lineRule="auto"/>
        <w:ind w:left="567" w:right="560"/>
        <w:jc w:val="both"/>
        <w:rPr>
          <w:rFonts w:ascii="Palatino Linotype" w:eastAsia="Palatino Linotype" w:hAnsi="Palatino Linotype" w:cs="Palatino Linotype"/>
          <w:i/>
        </w:rPr>
      </w:pPr>
      <w:r w:rsidRPr="0044678C">
        <w:rPr>
          <w:rFonts w:ascii="Palatino Linotype" w:eastAsia="Palatino Linotype" w:hAnsi="Palatino Linotype" w:cs="Palatino Linotype"/>
          <w:i/>
        </w:rPr>
        <w:t>…</w:t>
      </w:r>
    </w:p>
    <w:p w14:paraId="07078591" w14:textId="77777777" w:rsidR="008F6E7E" w:rsidRPr="0044678C" w:rsidRDefault="008F6E7E">
      <w:pPr>
        <w:spacing w:after="0" w:line="276" w:lineRule="auto"/>
        <w:ind w:left="567" w:right="560"/>
        <w:jc w:val="both"/>
        <w:rPr>
          <w:rFonts w:ascii="Palatino Linotype" w:eastAsia="Palatino Linotype" w:hAnsi="Palatino Linotype" w:cs="Palatino Linotype"/>
          <w:i/>
        </w:rPr>
      </w:pPr>
    </w:p>
    <w:p w14:paraId="469BD016" w14:textId="77777777" w:rsidR="008F6E7E" w:rsidRPr="0044678C" w:rsidRDefault="0008122D">
      <w:pPr>
        <w:spacing w:after="0" w:line="276" w:lineRule="auto"/>
        <w:ind w:left="567" w:right="560"/>
        <w:jc w:val="both"/>
        <w:rPr>
          <w:rFonts w:ascii="Palatino Linotype" w:eastAsia="Palatino Linotype" w:hAnsi="Palatino Linotype" w:cs="Palatino Linotype"/>
          <w:i/>
        </w:rPr>
      </w:pPr>
      <w:r w:rsidRPr="0044678C">
        <w:rPr>
          <w:rFonts w:ascii="Palatino Linotype" w:eastAsia="Palatino Linotype" w:hAnsi="Palatino Linotype" w:cs="Palatino Linotype"/>
          <w:b/>
          <w:i/>
        </w:rPr>
        <w:t>Artículo 59.</w:t>
      </w:r>
      <w:r w:rsidRPr="0044678C">
        <w:rPr>
          <w:rFonts w:ascii="Palatino Linotype" w:eastAsia="Palatino Linotype" w:hAnsi="Palatino Linotype" w:cs="Palatino Linotype"/>
          <w:i/>
        </w:rPr>
        <w:t xml:space="preserve"> Los servidores públicos habilitados tendrán las funciones siguientes:</w:t>
      </w:r>
    </w:p>
    <w:p w14:paraId="628AAF9C" w14:textId="77777777" w:rsidR="008F6E7E" w:rsidRPr="0044678C" w:rsidRDefault="0008122D">
      <w:pPr>
        <w:spacing w:after="0" w:line="276" w:lineRule="auto"/>
        <w:ind w:left="567" w:right="560"/>
        <w:jc w:val="both"/>
        <w:rPr>
          <w:rFonts w:ascii="Palatino Linotype" w:eastAsia="Palatino Linotype" w:hAnsi="Palatino Linotype" w:cs="Palatino Linotype"/>
          <w:i/>
        </w:rPr>
      </w:pPr>
      <w:r w:rsidRPr="0044678C">
        <w:rPr>
          <w:rFonts w:ascii="Palatino Linotype" w:eastAsia="Palatino Linotype" w:hAnsi="Palatino Linotype" w:cs="Palatino Linotype"/>
          <w:i/>
        </w:rPr>
        <w:t>….</w:t>
      </w:r>
    </w:p>
    <w:p w14:paraId="7D7FE8C8" w14:textId="77777777" w:rsidR="008F6E7E" w:rsidRPr="0044678C" w:rsidRDefault="0008122D">
      <w:pPr>
        <w:spacing w:after="0" w:line="276" w:lineRule="auto"/>
        <w:ind w:left="567" w:right="560"/>
        <w:jc w:val="both"/>
        <w:rPr>
          <w:rFonts w:ascii="Palatino Linotype" w:eastAsia="Palatino Linotype" w:hAnsi="Palatino Linotype" w:cs="Palatino Linotype"/>
          <w:i/>
        </w:rPr>
      </w:pPr>
      <w:r w:rsidRPr="0044678C">
        <w:rPr>
          <w:rFonts w:ascii="Palatino Linotype" w:eastAsia="Palatino Linotype" w:hAnsi="Palatino Linotype" w:cs="Palatino Linotype"/>
          <w:i/>
        </w:rPr>
        <w:t>V. Integrar y presentar al responsable de la Unidad de Transparencia la propuesta de clasificación de información, la cual tendrá los fundamentos y argumentos en que se basa dicha propuesta</w:t>
      </w:r>
    </w:p>
    <w:p w14:paraId="2F123D30" w14:textId="77777777" w:rsidR="008F6E7E" w:rsidRPr="0044678C" w:rsidRDefault="0008122D">
      <w:pPr>
        <w:spacing w:after="0" w:line="276" w:lineRule="auto"/>
        <w:ind w:left="567" w:right="560"/>
        <w:jc w:val="both"/>
        <w:rPr>
          <w:rFonts w:ascii="Palatino Linotype" w:eastAsia="Palatino Linotype" w:hAnsi="Palatino Linotype" w:cs="Palatino Linotype"/>
          <w:i/>
        </w:rPr>
      </w:pPr>
      <w:r w:rsidRPr="0044678C">
        <w:rPr>
          <w:rFonts w:ascii="Palatino Linotype" w:eastAsia="Palatino Linotype" w:hAnsi="Palatino Linotype" w:cs="Palatino Linotype"/>
          <w:i/>
        </w:rPr>
        <w:t>…</w:t>
      </w:r>
    </w:p>
    <w:p w14:paraId="69C23014" w14:textId="77777777" w:rsidR="008F6E7E" w:rsidRPr="0044678C" w:rsidRDefault="0008122D">
      <w:pPr>
        <w:spacing w:after="0" w:line="276" w:lineRule="auto"/>
        <w:ind w:left="567" w:right="560"/>
        <w:jc w:val="both"/>
        <w:rPr>
          <w:rFonts w:ascii="Palatino Linotype" w:eastAsia="Palatino Linotype" w:hAnsi="Palatino Linotype" w:cs="Palatino Linotype"/>
          <w:i/>
        </w:rPr>
      </w:pPr>
      <w:r w:rsidRPr="0044678C">
        <w:rPr>
          <w:rFonts w:ascii="Palatino Linotype" w:eastAsia="Palatino Linotype" w:hAnsi="Palatino Linotype" w:cs="Palatino Linotype"/>
          <w:i/>
        </w:rPr>
        <w:t xml:space="preserve"> </w:t>
      </w:r>
    </w:p>
    <w:p w14:paraId="59BB60B5" w14:textId="77777777" w:rsidR="008F6E7E" w:rsidRPr="0044678C" w:rsidRDefault="0008122D">
      <w:pPr>
        <w:spacing w:after="0" w:line="360" w:lineRule="auto"/>
        <w:ind w:right="49"/>
        <w:jc w:val="both"/>
        <w:rPr>
          <w:rFonts w:ascii="Palatino Linotype" w:eastAsia="Palatino Linotype" w:hAnsi="Palatino Linotype" w:cs="Palatino Linotype"/>
          <w:sz w:val="24"/>
          <w:szCs w:val="24"/>
        </w:rPr>
      </w:pPr>
      <w:r w:rsidRPr="0044678C">
        <w:rPr>
          <w:rFonts w:ascii="Palatino Linotype" w:eastAsia="Palatino Linotype" w:hAnsi="Palatino Linotype" w:cs="Palatino Linotype"/>
          <w:sz w:val="24"/>
          <w:szCs w:val="24"/>
        </w:rPr>
        <w:t xml:space="preserve">Por último, cabe resaltar que respecto a la versión pública de los documentos que contenga la información solicitada, el Comité de Transparencia del sujeto obligado, </w:t>
      </w:r>
      <w:r w:rsidRPr="0044678C">
        <w:rPr>
          <w:rFonts w:ascii="Palatino Linotype" w:eastAsia="Palatino Linotype" w:hAnsi="Palatino Linotype" w:cs="Palatino Linotype"/>
          <w:sz w:val="24"/>
          <w:szCs w:val="24"/>
        </w:rPr>
        <w:lastRenderedPageBreak/>
        <w:t xml:space="preserve">deberá emitir el acuerdo de clasificación de información debidamente fundado y motivado, en términos del artículo 149 de la Ley en la materia, que establece: </w:t>
      </w:r>
    </w:p>
    <w:p w14:paraId="0479D9BF" w14:textId="77777777" w:rsidR="008F6E7E" w:rsidRPr="0044678C" w:rsidRDefault="008F6E7E">
      <w:pPr>
        <w:spacing w:after="0" w:line="360" w:lineRule="auto"/>
        <w:ind w:right="49"/>
        <w:jc w:val="both"/>
        <w:rPr>
          <w:rFonts w:ascii="Palatino Linotype" w:eastAsia="Palatino Linotype" w:hAnsi="Palatino Linotype" w:cs="Palatino Linotype"/>
          <w:sz w:val="24"/>
          <w:szCs w:val="24"/>
        </w:rPr>
      </w:pPr>
    </w:p>
    <w:p w14:paraId="51A32DA2" w14:textId="77777777" w:rsidR="008F6E7E" w:rsidRPr="0044678C" w:rsidRDefault="0008122D">
      <w:pPr>
        <w:spacing w:after="0" w:line="360" w:lineRule="auto"/>
        <w:ind w:left="567" w:right="560"/>
        <w:jc w:val="both"/>
        <w:rPr>
          <w:rFonts w:ascii="Palatino Linotype" w:eastAsia="Palatino Linotype" w:hAnsi="Palatino Linotype" w:cs="Palatino Linotype"/>
          <w:i/>
        </w:rPr>
      </w:pPr>
      <w:r w:rsidRPr="0044678C">
        <w:rPr>
          <w:rFonts w:ascii="Palatino Linotype" w:eastAsia="Palatino Linotype" w:hAnsi="Palatino Linotype" w:cs="Palatino Linotype"/>
          <w:b/>
          <w:i/>
        </w:rPr>
        <w:t>Artículo 149.</w:t>
      </w:r>
      <w:r w:rsidRPr="0044678C">
        <w:rPr>
          <w:rFonts w:ascii="Palatino Linotype" w:eastAsia="Palatino Linotype" w:hAnsi="Palatino Linotype" w:cs="Palatino Linotype"/>
          <w:i/>
        </w:rPr>
        <w:t xml:space="preserve"> El acuerdo que clasifique la información como confidencial deberá contener un razonamiento lógico en el que demuestre que la información se encuentra en alguna o algunas de las hipótesis previstas en la presente Ley.</w:t>
      </w:r>
    </w:p>
    <w:p w14:paraId="7C1A70FF" w14:textId="77777777" w:rsidR="008F6E7E" w:rsidRPr="0044678C" w:rsidRDefault="0008122D">
      <w:pPr>
        <w:spacing w:after="0" w:line="360" w:lineRule="auto"/>
        <w:ind w:right="49"/>
        <w:jc w:val="both"/>
        <w:rPr>
          <w:rFonts w:ascii="Palatino Linotype" w:eastAsia="Palatino Linotype" w:hAnsi="Palatino Linotype" w:cs="Palatino Linotype"/>
          <w:sz w:val="24"/>
          <w:szCs w:val="24"/>
        </w:rPr>
      </w:pPr>
      <w:r w:rsidRPr="0044678C">
        <w:rPr>
          <w:rFonts w:ascii="Palatino Linotype" w:eastAsia="Palatino Linotype" w:hAnsi="Palatino Linotype" w:cs="Palatino Linotype"/>
          <w:sz w:val="24"/>
          <w:szCs w:val="24"/>
        </w:rPr>
        <w:t xml:space="preserve"> </w:t>
      </w:r>
    </w:p>
    <w:p w14:paraId="1D6DDBFA" w14:textId="77777777" w:rsidR="008F6E7E" w:rsidRPr="0044678C" w:rsidRDefault="0008122D">
      <w:pPr>
        <w:spacing w:after="0" w:line="360" w:lineRule="auto"/>
        <w:ind w:right="49"/>
        <w:jc w:val="both"/>
        <w:rPr>
          <w:rFonts w:ascii="Palatino Linotype" w:eastAsia="Palatino Linotype" w:hAnsi="Palatino Linotype" w:cs="Palatino Linotype"/>
          <w:sz w:val="24"/>
          <w:szCs w:val="24"/>
        </w:rPr>
      </w:pPr>
      <w:r w:rsidRPr="0044678C">
        <w:rPr>
          <w:rFonts w:ascii="Palatino Linotype" w:eastAsia="Palatino Linotype" w:hAnsi="Palatino Linotype" w:cs="Palatino Linotype"/>
          <w:sz w:val="24"/>
          <w:szCs w:val="24"/>
        </w:rPr>
        <w:t xml:space="preserve">Asimismo, deberá observar los numerales Quincuagésimo tercero y Quincuagésimo quinto de los Lineamientos Generales en Materia de Clasificación y Desclasificación de la Información </w:t>
      </w:r>
      <w:proofErr w:type="spellStart"/>
      <w:r w:rsidRPr="0044678C">
        <w:rPr>
          <w:rFonts w:ascii="Palatino Linotype" w:eastAsia="Palatino Linotype" w:hAnsi="Palatino Linotype" w:cs="Palatino Linotype"/>
          <w:sz w:val="24"/>
          <w:szCs w:val="24"/>
        </w:rPr>
        <w:t>supraindicados</w:t>
      </w:r>
      <w:proofErr w:type="spellEnd"/>
      <w:r w:rsidRPr="0044678C">
        <w:rPr>
          <w:rFonts w:ascii="Palatino Linotype" w:eastAsia="Palatino Linotype" w:hAnsi="Palatino Linotype" w:cs="Palatino Linotype"/>
          <w:sz w:val="24"/>
          <w:szCs w:val="24"/>
        </w:rPr>
        <w:t xml:space="preserve">, que establecen los formatos para la clasificación parcial y total de los documentos, conforme a lo siguiente: </w:t>
      </w:r>
    </w:p>
    <w:p w14:paraId="1A9CCAAF" w14:textId="77777777" w:rsidR="008F6E7E" w:rsidRPr="0044678C" w:rsidRDefault="008F6E7E">
      <w:pPr>
        <w:spacing w:after="0" w:line="360" w:lineRule="auto"/>
        <w:ind w:right="49"/>
        <w:jc w:val="both"/>
        <w:rPr>
          <w:rFonts w:ascii="Palatino Linotype" w:eastAsia="Palatino Linotype" w:hAnsi="Palatino Linotype" w:cs="Palatino Linotype"/>
          <w:color w:val="FF0000"/>
          <w:sz w:val="24"/>
          <w:szCs w:val="24"/>
        </w:rPr>
      </w:pPr>
    </w:p>
    <w:tbl>
      <w:tblPr>
        <w:tblStyle w:val="a5"/>
        <w:tblW w:w="9049" w:type="dxa"/>
        <w:tblInd w:w="-123" w:type="dxa"/>
        <w:tblBorders>
          <w:top w:val="single" w:sz="6" w:space="0" w:color="BFBFBF"/>
          <w:left w:val="single" w:sz="6" w:space="0" w:color="BFBFBF"/>
          <w:bottom w:val="single" w:sz="6" w:space="0" w:color="BFBFBF"/>
          <w:right w:val="single" w:sz="6" w:space="0" w:color="BFBFBF"/>
        </w:tblBorders>
        <w:tblLayout w:type="fixed"/>
        <w:tblLook w:val="0400" w:firstRow="0" w:lastRow="0" w:firstColumn="0" w:lastColumn="0" w:noHBand="0" w:noVBand="1"/>
      </w:tblPr>
      <w:tblGrid>
        <w:gridCol w:w="1386"/>
        <w:gridCol w:w="2848"/>
        <w:gridCol w:w="1501"/>
        <w:gridCol w:w="3314"/>
      </w:tblGrid>
      <w:tr w:rsidR="008F6E7E" w:rsidRPr="0044678C" w14:paraId="12CCE921" w14:textId="77777777">
        <w:tc>
          <w:tcPr>
            <w:tcW w:w="4234" w:type="dxa"/>
            <w:gridSpan w:val="2"/>
            <w:tcBorders>
              <w:top w:val="single" w:sz="6" w:space="0" w:color="BFBFBF"/>
              <w:left w:val="single" w:sz="6" w:space="0" w:color="BFBFBF"/>
              <w:bottom w:val="single" w:sz="6" w:space="0" w:color="BFBFBF"/>
              <w:right w:val="single" w:sz="6" w:space="0" w:color="BFBFBF"/>
            </w:tcBorders>
          </w:tcPr>
          <w:p w14:paraId="0C184C48" w14:textId="77777777" w:rsidR="008F6E7E" w:rsidRPr="0044678C" w:rsidRDefault="0008122D">
            <w:pPr>
              <w:spacing w:line="360" w:lineRule="auto"/>
              <w:jc w:val="both"/>
              <w:rPr>
                <w:rFonts w:ascii="Palatino Linotype" w:eastAsia="Palatino Linotype" w:hAnsi="Palatino Linotype" w:cs="Palatino Linotype"/>
                <w:sz w:val="18"/>
                <w:szCs w:val="18"/>
              </w:rPr>
            </w:pPr>
            <w:r w:rsidRPr="0044678C">
              <w:rPr>
                <w:rFonts w:ascii="Palatino Linotype" w:eastAsia="Palatino Linotype" w:hAnsi="Palatino Linotype" w:cs="Palatino Linotype"/>
                <w:sz w:val="18"/>
                <w:szCs w:val="18"/>
              </w:rPr>
              <w:t>Parcial</w:t>
            </w:r>
          </w:p>
        </w:tc>
        <w:tc>
          <w:tcPr>
            <w:tcW w:w="4815" w:type="dxa"/>
            <w:gridSpan w:val="2"/>
            <w:tcBorders>
              <w:top w:val="single" w:sz="6" w:space="0" w:color="BFBFBF"/>
              <w:left w:val="single" w:sz="6" w:space="0" w:color="BFBFBF"/>
              <w:bottom w:val="single" w:sz="6" w:space="0" w:color="BFBFBF"/>
              <w:right w:val="single" w:sz="6" w:space="0" w:color="BFBFBF"/>
            </w:tcBorders>
          </w:tcPr>
          <w:p w14:paraId="1B331C2F" w14:textId="77777777" w:rsidR="008F6E7E" w:rsidRPr="0044678C" w:rsidRDefault="0008122D">
            <w:pPr>
              <w:spacing w:line="360" w:lineRule="auto"/>
              <w:jc w:val="both"/>
              <w:rPr>
                <w:rFonts w:ascii="Palatino Linotype" w:eastAsia="Palatino Linotype" w:hAnsi="Palatino Linotype" w:cs="Palatino Linotype"/>
                <w:sz w:val="18"/>
                <w:szCs w:val="18"/>
              </w:rPr>
            </w:pPr>
            <w:r w:rsidRPr="0044678C">
              <w:rPr>
                <w:rFonts w:ascii="Palatino Linotype" w:eastAsia="Palatino Linotype" w:hAnsi="Palatino Linotype" w:cs="Palatino Linotype"/>
                <w:sz w:val="18"/>
                <w:szCs w:val="18"/>
              </w:rPr>
              <w:t>Total</w:t>
            </w:r>
          </w:p>
        </w:tc>
      </w:tr>
      <w:tr w:rsidR="008F6E7E" w:rsidRPr="0044678C" w14:paraId="1A928E44" w14:textId="77777777">
        <w:tc>
          <w:tcPr>
            <w:tcW w:w="1386" w:type="dxa"/>
            <w:tcBorders>
              <w:top w:val="single" w:sz="6" w:space="0" w:color="BFBFBF"/>
              <w:left w:val="single" w:sz="6" w:space="0" w:color="BFBFBF"/>
              <w:bottom w:val="single" w:sz="6" w:space="0" w:color="BFBFBF"/>
              <w:right w:val="single" w:sz="6" w:space="0" w:color="BFBFBF"/>
            </w:tcBorders>
          </w:tcPr>
          <w:p w14:paraId="5A18575A" w14:textId="77777777" w:rsidR="008F6E7E" w:rsidRPr="0044678C" w:rsidRDefault="0008122D">
            <w:pPr>
              <w:spacing w:line="360" w:lineRule="auto"/>
              <w:jc w:val="both"/>
              <w:rPr>
                <w:rFonts w:ascii="Palatino Linotype" w:eastAsia="Palatino Linotype" w:hAnsi="Palatino Linotype" w:cs="Palatino Linotype"/>
                <w:sz w:val="18"/>
                <w:szCs w:val="18"/>
              </w:rPr>
            </w:pPr>
            <w:r w:rsidRPr="0044678C">
              <w:rPr>
                <w:rFonts w:ascii="Palatino Linotype" w:eastAsia="Palatino Linotype" w:hAnsi="Palatino Linotype" w:cs="Palatino Linotype"/>
                <w:sz w:val="18"/>
                <w:szCs w:val="18"/>
              </w:rPr>
              <w:t>Concepto</w:t>
            </w:r>
          </w:p>
        </w:tc>
        <w:tc>
          <w:tcPr>
            <w:tcW w:w="2848" w:type="dxa"/>
            <w:tcBorders>
              <w:top w:val="single" w:sz="6" w:space="0" w:color="BFBFBF"/>
              <w:left w:val="single" w:sz="6" w:space="0" w:color="BFBFBF"/>
              <w:bottom w:val="single" w:sz="6" w:space="0" w:color="BFBFBF"/>
              <w:right w:val="single" w:sz="6" w:space="0" w:color="BFBFBF"/>
            </w:tcBorders>
          </w:tcPr>
          <w:p w14:paraId="72DBF2A8" w14:textId="77777777" w:rsidR="008F6E7E" w:rsidRPr="0044678C" w:rsidRDefault="0008122D">
            <w:pPr>
              <w:spacing w:line="360" w:lineRule="auto"/>
              <w:jc w:val="both"/>
              <w:rPr>
                <w:rFonts w:ascii="Palatino Linotype" w:eastAsia="Palatino Linotype" w:hAnsi="Palatino Linotype" w:cs="Palatino Linotype"/>
                <w:sz w:val="18"/>
                <w:szCs w:val="18"/>
              </w:rPr>
            </w:pPr>
            <w:r w:rsidRPr="0044678C">
              <w:rPr>
                <w:rFonts w:ascii="Palatino Linotype" w:eastAsia="Palatino Linotype" w:hAnsi="Palatino Linotype" w:cs="Palatino Linotype"/>
                <w:b/>
                <w:sz w:val="18"/>
                <w:szCs w:val="18"/>
              </w:rPr>
              <w:t>Dónde</w:t>
            </w:r>
          </w:p>
        </w:tc>
        <w:tc>
          <w:tcPr>
            <w:tcW w:w="1501" w:type="dxa"/>
            <w:tcBorders>
              <w:top w:val="single" w:sz="6" w:space="0" w:color="BFBFBF"/>
              <w:left w:val="single" w:sz="6" w:space="0" w:color="BFBFBF"/>
              <w:bottom w:val="single" w:sz="6" w:space="0" w:color="BFBFBF"/>
              <w:right w:val="single" w:sz="6" w:space="0" w:color="BFBFBF"/>
            </w:tcBorders>
          </w:tcPr>
          <w:p w14:paraId="7AF90480" w14:textId="77777777" w:rsidR="008F6E7E" w:rsidRPr="0044678C" w:rsidRDefault="0008122D">
            <w:pPr>
              <w:spacing w:line="360" w:lineRule="auto"/>
              <w:jc w:val="both"/>
              <w:rPr>
                <w:rFonts w:ascii="Palatino Linotype" w:eastAsia="Palatino Linotype" w:hAnsi="Palatino Linotype" w:cs="Palatino Linotype"/>
                <w:sz w:val="18"/>
                <w:szCs w:val="18"/>
              </w:rPr>
            </w:pPr>
            <w:r w:rsidRPr="0044678C">
              <w:rPr>
                <w:rFonts w:ascii="Palatino Linotype" w:eastAsia="Palatino Linotype" w:hAnsi="Palatino Linotype" w:cs="Palatino Linotype"/>
                <w:b/>
                <w:sz w:val="18"/>
                <w:szCs w:val="18"/>
              </w:rPr>
              <w:t>Concepto</w:t>
            </w:r>
          </w:p>
        </w:tc>
        <w:tc>
          <w:tcPr>
            <w:tcW w:w="3314" w:type="dxa"/>
            <w:tcBorders>
              <w:top w:val="single" w:sz="6" w:space="0" w:color="BFBFBF"/>
              <w:left w:val="single" w:sz="6" w:space="0" w:color="BFBFBF"/>
              <w:bottom w:val="single" w:sz="6" w:space="0" w:color="BFBFBF"/>
              <w:right w:val="single" w:sz="6" w:space="0" w:color="BFBFBF"/>
            </w:tcBorders>
          </w:tcPr>
          <w:p w14:paraId="3E2E8AE0" w14:textId="77777777" w:rsidR="008F6E7E" w:rsidRPr="0044678C" w:rsidRDefault="0008122D">
            <w:pPr>
              <w:spacing w:line="360" w:lineRule="auto"/>
              <w:jc w:val="both"/>
              <w:rPr>
                <w:rFonts w:ascii="Palatino Linotype" w:eastAsia="Palatino Linotype" w:hAnsi="Palatino Linotype" w:cs="Palatino Linotype"/>
                <w:sz w:val="18"/>
                <w:szCs w:val="18"/>
              </w:rPr>
            </w:pPr>
            <w:r w:rsidRPr="0044678C">
              <w:rPr>
                <w:rFonts w:ascii="Palatino Linotype" w:eastAsia="Palatino Linotype" w:hAnsi="Palatino Linotype" w:cs="Palatino Linotype"/>
                <w:b/>
                <w:sz w:val="18"/>
                <w:szCs w:val="18"/>
              </w:rPr>
              <w:t>Dónde</w:t>
            </w:r>
          </w:p>
        </w:tc>
      </w:tr>
      <w:tr w:rsidR="008F6E7E" w:rsidRPr="0044678C" w14:paraId="5C09D286" w14:textId="77777777">
        <w:tc>
          <w:tcPr>
            <w:tcW w:w="9049" w:type="dxa"/>
            <w:gridSpan w:val="4"/>
            <w:tcBorders>
              <w:top w:val="single" w:sz="6" w:space="0" w:color="BFBFBF"/>
              <w:left w:val="single" w:sz="6" w:space="0" w:color="BFBFBF"/>
              <w:bottom w:val="single" w:sz="6" w:space="0" w:color="BFBFBF"/>
              <w:right w:val="single" w:sz="6" w:space="0" w:color="BFBFBF"/>
            </w:tcBorders>
          </w:tcPr>
          <w:p w14:paraId="036886D9" w14:textId="77777777" w:rsidR="008F6E7E" w:rsidRPr="0044678C" w:rsidRDefault="0008122D">
            <w:pPr>
              <w:spacing w:line="360" w:lineRule="auto"/>
              <w:jc w:val="both"/>
              <w:rPr>
                <w:rFonts w:ascii="Palatino Linotype" w:eastAsia="Palatino Linotype" w:hAnsi="Palatino Linotype" w:cs="Palatino Linotype"/>
                <w:sz w:val="18"/>
                <w:szCs w:val="18"/>
              </w:rPr>
            </w:pPr>
            <w:r w:rsidRPr="0044678C">
              <w:rPr>
                <w:rFonts w:ascii="Palatino Linotype" w:eastAsia="Palatino Linotype" w:hAnsi="Palatino Linotype" w:cs="Palatino Linotype"/>
                <w:sz w:val="18"/>
                <w:szCs w:val="18"/>
              </w:rPr>
              <w:t>Sello oficial o logotipo del sujeto obligado</w:t>
            </w:r>
          </w:p>
        </w:tc>
      </w:tr>
      <w:tr w:rsidR="008F6E7E" w:rsidRPr="0044678C" w14:paraId="352B9ABC" w14:textId="77777777">
        <w:tc>
          <w:tcPr>
            <w:tcW w:w="1386" w:type="dxa"/>
            <w:tcBorders>
              <w:top w:val="single" w:sz="6" w:space="0" w:color="BFBFBF"/>
              <w:left w:val="single" w:sz="6" w:space="0" w:color="BFBFBF"/>
              <w:bottom w:val="single" w:sz="6" w:space="0" w:color="BFBFBF"/>
              <w:right w:val="single" w:sz="6" w:space="0" w:color="BFBFBF"/>
            </w:tcBorders>
          </w:tcPr>
          <w:p w14:paraId="7FDE5882" w14:textId="77777777" w:rsidR="008F6E7E" w:rsidRPr="0044678C" w:rsidRDefault="0008122D">
            <w:pPr>
              <w:spacing w:line="360" w:lineRule="auto"/>
              <w:jc w:val="both"/>
              <w:rPr>
                <w:rFonts w:ascii="Palatino Linotype" w:eastAsia="Palatino Linotype" w:hAnsi="Palatino Linotype" w:cs="Palatino Linotype"/>
                <w:sz w:val="18"/>
                <w:szCs w:val="18"/>
              </w:rPr>
            </w:pPr>
            <w:r w:rsidRPr="0044678C">
              <w:rPr>
                <w:rFonts w:ascii="Palatino Linotype" w:eastAsia="Palatino Linotype" w:hAnsi="Palatino Linotype" w:cs="Palatino Linotype"/>
                <w:sz w:val="18"/>
                <w:szCs w:val="18"/>
              </w:rPr>
              <w:t>Fecha de clasificación</w:t>
            </w:r>
          </w:p>
        </w:tc>
        <w:tc>
          <w:tcPr>
            <w:tcW w:w="2848" w:type="dxa"/>
            <w:tcBorders>
              <w:top w:val="single" w:sz="6" w:space="0" w:color="BFBFBF"/>
              <w:left w:val="single" w:sz="6" w:space="0" w:color="BFBFBF"/>
              <w:bottom w:val="single" w:sz="6" w:space="0" w:color="BFBFBF"/>
              <w:right w:val="single" w:sz="6" w:space="0" w:color="BFBFBF"/>
            </w:tcBorders>
          </w:tcPr>
          <w:p w14:paraId="0FF680C5" w14:textId="77777777" w:rsidR="008F6E7E" w:rsidRPr="0044678C" w:rsidRDefault="0008122D">
            <w:pPr>
              <w:spacing w:line="360" w:lineRule="auto"/>
              <w:jc w:val="both"/>
              <w:rPr>
                <w:rFonts w:ascii="Palatino Linotype" w:eastAsia="Palatino Linotype" w:hAnsi="Palatino Linotype" w:cs="Palatino Linotype"/>
                <w:sz w:val="18"/>
                <w:szCs w:val="18"/>
              </w:rPr>
            </w:pPr>
            <w:r w:rsidRPr="0044678C">
              <w:rPr>
                <w:rFonts w:ascii="Palatino Linotype" w:eastAsia="Palatino Linotype" w:hAnsi="Palatino Linotype" w:cs="Palatino Linotype"/>
                <w:sz w:val="18"/>
                <w:szCs w:val="18"/>
              </w:rPr>
              <w:t>Se anotará la fecha en la que el Comité de Transparencia confirmó la clasificación del documento, en su caso.</w:t>
            </w:r>
          </w:p>
        </w:tc>
        <w:tc>
          <w:tcPr>
            <w:tcW w:w="1501" w:type="dxa"/>
            <w:tcBorders>
              <w:top w:val="single" w:sz="6" w:space="0" w:color="BFBFBF"/>
              <w:left w:val="single" w:sz="6" w:space="0" w:color="BFBFBF"/>
              <w:bottom w:val="single" w:sz="6" w:space="0" w:color="BFBFBF"/>
              <w:right w:val="single" w:sz="6" w:space="0" w:color="BFBFBF"/>
            </w:tcBorders>
          </w:tcPr>
          <w:p w14:paraId="7EB6BDAF" w14:textId="77777777" w:rsidR="008F6E7E" w:rsidRPr="0044678C" w:rsidRDefault="0008122D">
            <w:pPr>
              <w:spacing w:line="360" w:lineRule="auto"/>
              <w:jc w:val="both"/>
              <w:rPr>
                <w:rFonts w:ascii="Palatino Linotype" w:eastAsia="Palatino Linotype" w:hAnsi="Palatino Linotype" w:cs="Palatino Linotype"/>
                <w:sz w:val="18"/>
                <w:szCs w:val="18"/>
              </w:rPr>
            </w:pPr>
            <w:r w:rsidRPr="0044678C">
              <w:rPr>
                <w:rFonts w:ascii="Palatino Linotype" w:eastAsia="Palatino Linotype" w:hAnsi="Palatino Linotype" w:cs="Palatino Linotype"/>
                <w:b/>
                <w:sz w:val="18"/>
                <w:szCs w:val="18"/>
              </w:rPr>
              <w:t>Fecha de clasificación</w:t>
            </w:r>
          </w:p>
        </w:tc>
        <w:tc>
          <w:tcPr>
            <w:tcW w:w="3314" w:type="dxa"/>
            <w:tcBorders>
              <w:top w:val="single" w:sz="6" w:space="0" w:color="BFBFBF"/>
              <w:left w:val="single" w:sz="6" w:space="0" w:color="BFBFBF"/>
              <w:bottom w:val="single" w:sz="6" w:space="0" w:color="BFBFBF"/>
              <w:right w:val="single" w:sz="6" w:space="0" w:color="BFBFBF"/>
            </w:tcBorders>
          </w:tcPr>
          <w:p w14:paraId="4397E4A6" w14:textId="77777777" w:rsidR="008F6E7E" w:rsidRPr="0044678C" w:rsidRDefault="0008122D">
            <w:pPr>
              <w:spacing w:line="360" w:lineRule="auto"/>
              <w:jc w:val="both"/>
              <w:rPr>
                <w:rFonts w:ascii="Palatino Linotype" w:eastAsia="Palatino Linotype" w:hAnsi="Palatino Linotype" w:cs="Palatino Linotype"/>
                <w:sz w:val="18"/>
                <w:szCs w:val="18"/>
              </w:rPr>
            </w:pPr>
            <w:r w:rsidRPr="0044678C">
              <w:rPr>
                <w:rFonts w:ascii="Palatino Linotype" w:eastAsia="Palatino Linotype" w:hAnsi="Palatino Linotype" w:cs="Palatino Linotype"/>
                <w:sz w:val="18"/>
                <w:szCs w:val="18"/>
              </w:rPr>
              <w:t>Se anotará la fecha en la que el Comité de Transparencia confirmó la clasificación del documento, en su caso.</w:t>
            </w:r>
          </w:p>
        </w:tc>
      </w:tr>
      <w:tr w:rsidR="008F6E7E" w:rsidRPr="0044678C" w14:paraId="1853A19E" w14:textId="77777777">
        <w:tc>
          <w:tcPr>
            <w:tcW w:w="1386" w:type="dxa"/>
            <w:tcBorders>
              <w:top w:val="single" w:sz="6" w:space="0" w:color="BFBFBF"/>
              <w:left w:val="single" w:sz="6" w:space="0" w:color="BFBFBF"/>
              <w:bottom w:val="single" w:sz="6" w:space="0" w:color="BFBFBF"/>
              <w:right w:val="single" w:sz="6" w:space="0" w:color="BFBFBF"/>
            </w:tcBorders>
          </w:tcPr>
          <w:p w14:paraId="64DBDD62" w14:textId="77777777" w:rsidR="008F6E7E" w:rsidRPr="0044678C" w:rsidRDefault="0008122D">
            <w:pPr>
              <w:spacing w:line="360" w:lineRule="auto"/>
              <w:jc w:val="both"/>
              <w:rPr>
                <w:rFonts w:ascii="Palatino Linotype" w:eastAsia="Palatino Linotype" w:hAnsi="Palatino Linotype" w:cs="Palatino Linotype"/>
                <w:sz w:val="18"/>
                <w:szCs w:val="18"/>
              </w:rPr>
            </w:pPr>
            <w:r w:rsidRPr="0044678C">
              <w:rPr>
                <w:rFonts w:ascii="Palatino Linotype" w:eastAsia="Palatino Linotype" w:hAnsi="Palatino Linotype" w:cs="Palatino Linotype"/>
                <w:sz w:val="18"/>
                <w:szCs w:val="18"/>
              </w:rPr>
              <w:t>Área</w:t>
            </w:r>
          </w:p>
        </w:tc>
        <w:tc>
          <w:tcPr>
            <w:tcW w:w="2848" w:type="dxa"/>
            <w:tcBorders>
              <w:top w:val="single" w:sz="6" w:space="0" w:color="BFBFBF"/>
              <w:left w:val="single" w:sz="6" w:space="0" w:color="BFBFBF"/>
              <w:bottom w:val="single" w:sz="6" w:space="0" w:color="BFBFBF"/>
              <w:right w:val="single" w:sz="6" w:space="0" w:color="BFBFBF"/>
            </w:tcBorders>
          </w:tcPr>
          <w:p w14:paraId="61C8F68E" w14:textId="77777777" w:rsidR="008F6E7E" w:rsidRPr="0044678C" w:rsidRDefault="0008122D">
            <w:pPr>
              <w:spacing w:line="360" w:lineRule="auto"/>
              <w:jc w:val="both"/>
              <w:rPr>
                <w:rFonts w:ascii="Palatino Linotype" w:eastAsia="Palatino Linotype" w:hAnsi="Palatino Linotype" w:cs="Palatino Linotype"/>
                <w:sz w:val="18"/>
                <w:szCs w:val="18"/>
              </w:rPr>
            </w:pPr>
            <w:r w:rsidRPr="0044678C">
              <w:rPr>
                <w:rFonts w:ascii="Palatino Linotype" w:eastAsia="Palatino Linotype" w:hAnsi="Palatino Linotype" w:cs="Palatino Linotype"/>
                <w:sz w:val="18"/>
                <w:szCs w:val="18"/>
              </w:rPr>
              <w:t>Se señalará el nombre del área del cual es titular quien clasifica.</w:t>
            </w:r>
          </w:p>
        </w:tc>
        <w:tc>
          <w:tcPr>
            <w:tcW w:w="1501" w:type="dxa"/>
            <w:tcBorders>
              <w:top w:val="single" w:sz="6" w:space="0" w:color="BFBFBF"/>
              <w:left w:val="single" w:sz="6" w:space="0" w:color="BFBFBF"/>
              <w:bottom w:val="single" w:sz="6" w:space="0" w:color="BFBFBF"/>
              <w:right w:val="single" w:sz="6" w:space="0" w:color="BFBFBF"/>
            </w:tcBorders>
          </w:tcPr>
          <w:p w14:paraId="75A78C62" w14:textId="77777777" w:rsidR="008F6E7E" w:rsidRPr="0044678C" w:rsidRDefault="0008122D">
            <w:pPr>
              <w:spacing w:line="360" w:lineRule="auto"/>
              <w:jc w:val="both"/>
              <w:rPr>
                <w:rFonts w:ascii="Palatino Linotype" w:eastAsia="Palatino Linotype" w:hAnsi="Palatino Linotype" w:cs="Palatino Linotype"/>
                <w:sz w:val="18"/>
                <w:szCs w:val="18"/>
              </w:rPr>
            </w:pPr>
            <w:r w:rsidRPr="0044678C">
              <w:rPr>
                <w:rFonts w:ascii="Palatino Linotype" w:eastAsia="Palatino Linotype" w:hAnsi="Palatino Linotype" w:cs="Palatino Linotype"/>
                <w:b/>
                <w:sz w:val="18"/>
                <w:szCs w:val="18"/>
              </w:rPr>
              <w:t>Área</w:t>
            </w:r>
          </w:p>
        </w:tc>
        <w:tc>
          <w:tcPr>
            <w:tcW w:w="3314" w:type="dxa"/>
            <w:tcBorders>
              <w:top w:val="single" w:sz="6" w:space="0" w:color="BFBFBF"/>
              <w:left w:val="single" w:sz="6" w:space="0" w:color="BFBFBF"/>
              <w:bottom w:val="single" w:sz="6" w:space="0" w:color="BFBFBF"/>
              <w:right w:val="single" w:sz="6" w:space="0" w:color="BFBFBF"/>
            </w:tcBorders>
          </w:tcPr>
          <w:p w14:paraId="37C193E6" w14:textId="77777777" w:rsidR="008F6E7E" w:rsidRPr="0044678C" w:rsidRDefault="0008122D">
            <w:pPr>
              <w:spacing w:line="360" w:lineRule="auto"/>
              <w:jc w:val="both"/>
              <w:rPr>
                <w:rFonts w:ascii="Palatino Linotype" w:eastAsia="Palatino Linotype" w:hAnsi="Palatino Linotype" w:cs="Palatino Linotype"/>
                <w:sz w:val="18"/>
                <w:szCs w:val="18"/>
              </w:rPr>
            </w:pPr>
            <w:r w:rsidRPr="0044678C">
              <w:rPr>
                <w:rFonts w:ascii="Palatino Linotype" w:eastAsia="Palatino Linotype" w:hAnsi="Palatino Linotype" w:cs="Palatino Linotype"/>
                <w:sz w:val="18"/>
                <w:szCs w:val="18"/>
              </w:rPr>
              <w:t>Se señalará el nombre del área de la cual es el titular quien clasifica.</w:t>
            </w:r>
          </w:p>
        </w:tc>
      </w:tr>
      <w:tr w:rsidR="008F6E7E" w:rsidRPr="0044678C" w14:paraId="5E7E62F3" w14:textId="77777777">
        <w:tc>
          <w:tcPr>
            <w:tcW w:w="1386" w:type="dxa"/>
            <w:tcBorders>
              <w:top w:val="single" w:sz="6" w:space="0" w:color="BFBFBF"/>
              <w:left w:val="single" w:sz="6" w:space="0" w:color="BFBFBF"/>
              <w:bottom w:val="single" w:sz="6" w:space="0" w:color="BFBFBF"/>
              <w:right w:val="single" w:sz="6" w:space="0" w:color="BFBFBF"/>
            </w:tcBorders>
          </w:tcPr>
          <w:p w14:paraId="5B6BF3AD" w14:textId="77777777" w:rsidR="008F6E7E" w:rsidRPr="0044678C" w:rsidRDefault="0008122D">
            <w:pPr>
              <w:spacing w:line="360" w:lineRule="auto"/>
              <w:jc w:val="both"/>
              <w:rPr>
                <w:rFonts w:ascii="Palatino Linotype" w:eastAsia="Palatino Linotype" w:hAnsi="Palatino Linotype" w:cs="Palatino Linotype"/>
                <w:sz w:val="18"/>
                <w:szCs w:val="18"/>
              </w:rPr>
            </w:pPr>
            <w:r w:rsidRPr="0044678C">
              <w:rPr>
                <w:rFonts w:ascii="Palatino Linotype" w:eastAsia="Palatino Linotype" w:hAnsi="Palatino Linotype" w:cs="Palatino Linotype"/>
                <w:sz w:val="18"/>
                <w:szCs w:val="18"/>
              </w:rPr>
              <w:t>Información reservada</w:t>
            </w:r>
          </w:p>
        </w:tc>
        <w:tc>
          <w:tcPr>
            <w:tcW w:w="2848" w:type="dxa"/>
            <w:tcBorders>
              <w:top w:val="single" w:sz="6" w:space="0" w:color="BFBFBF"/>
              <w:left w:val="single" w:sz="6" w:space="0" w:color="BFBFBF"/>
              <w:bottom w:val="single" w:sz="6" w:space="0" w:color="BFBFBF"/>
              <w:right w:val="single" w:sz="6" w:space="0" w:color="BFBFBF"/>
            </w:tcBorders>
          </w:tcPr>
          <w:p w14:paraId="57702669" w14:textId="77777777" w:rsidR="008F6E7E" w:rsidRPr="0044678C" w:rsidRDefault="0008122D">
            <w:pPr>
              <w:spacing w:line="360" w:lineRule="auto"/>
              <w:jc w:val="both"/>
              <w:rPr>
                <w:rFonts w:ascii="Palatino Linotype" w:eastAsia="Palatino Linotype" w:hAnsi="Palatino Linotype" w:cs="Palatino Linotype"/>
                <w:sz w:val="18"/>
                <w:szCs w:val="18"/>
              </w:rPr>
            </w:pPr>
            <w:r w:rsidRPr="0044678C">
              <w:rPr>
                <w:rFonts w:ascii="Palatino Linotype" w:eastAsia="Palatino Linotype" w:hAnsi="Palatino Linotype" w:cs="Palatino Linotype"/>
                <w:sz w:val="18"/>
                <w:szCs w:val="18"/>
              </w:rPr>
              <w:t xml:space="preserve">Se indicarán, en su caso, las partes o páginas del documento que se clasifican como reservadas. Si el documento </w:t>
            </w:r>
            <w:r w:rsidRPr="0044678C">
              <w:rPr>
                <w:rFonts w:ascii="Palatino Linotype" w:eastAsia="Palatino Linotype" w:hAnsi="Palatino Linotype" w:cs="Palatino Linotype"/>
                <w:sz w:val="18"/>
                <w:szCs w:val="18"/>
              </w:rPr>
              <w:lastRenderedPageBreak/>
              <w:t>fuera reservado en su totalidad, se anotarán todas las páginas que lo conforman. Si el documento no contiene información reservada, se tachará este apartado.</w:t>
            </w:r>
          </w:p>
        </w:tc>
        <w:tc>
          <w:tcPr>
            <w:tcW w:w="1501" w:type="dxa"/>
            <w:tcBorders>
              <w:top w:val="single" w:sz="6" w:space="0" w:color="BFBFBF"/>
              <w:left w:val="single" w:sz="6" w:space="0" w:color="BFBFBF"/>
              <w:bottom w:val="single" w:sz="6" w:space="0" w:color="BFBFBF"/>
              <w:right w:val="single" w:sz="6" w:space="0" w:color="BFBFBF"/>
            </w:tcBorders>
          </w:tcPr>
          <w:p w14:paraId="047E7FF0" w14:textId="77777777" w:rsidR="008F6E7E" w:rsidRPr="0044678C" w:rsidRDefault="0008122D">
            <w:pPr>
              <w:spacing w:line="360" w:lineRule="auto"/>
              <w:jc w:val="both"/>
              <w:rPr>
                <w:rFonts w:ascii="Palatino Linotype" w:eastAsia="Palatino Linotype" w:hAnsi="Palatino Linotype" w:cs="Palatino Linotype"/>
                <w:sz w:val="18"/>
                <w:szCs w:val="18"/>
              </w:rPr>
            </w:pPr>
            <w:r w:rsidRPr="0044678C">
              <w:rPr>
                <w:rFonts w:ascii="Palatino Linotype" w:eastAsia="Palatino Linotype" w:hAnsi="Palatino Linotype" w:cs="Palatino Linotype"/>
                <w:b/>
                <w:sz w:val="18"/>
                <w:szCs w:val="18"/>
              </w:rPr>
              <w:lastRenderedPageBreak/>
              <w:t>Reservado</w:t>
            </w:r>
          </w:p>
        </w:tc>
        <w:tc>
          <w:tcPr>
            <w:tcW w:w="3314" w:type="dxa"/>
            <w:tcBorders>
              <w:top w:val="single" w:sz="6" w:space="0" w:color="BFBFBF"/>
              <w:left w:val="single" w:sz="6" w:space="0" w:color="BFBFBF"/>
              <w:bottom w:val="single" w:sz="6" w:space="0" w:color="BFBFBF"/>
              <w:right w:val="single" w:sz="6" w:space="0" w:color="BFBFBF"/>
            </w:tcBorders>
          </w:tcPr>
          <w:p w14:paraId="03FEBBFC" w14:textId="77777777" w:rsidR="008F6E7E" w:rsidRPr="0044678C" w:rsidRDefault="0008122D">
            <w:pPr>
              <w:spacing w:line="360" w:lineRule="auto"/>
              <w:jc w:val="both"/>
              <w:rPr>
                <w:rFonts w:ascii="Palatino Linotype" w:eastAsia="Palatino Linotype" w:hAnsi="Palatino Linotype" w:cs="Palatino Linotype"/>
                <w:sz w:val="18"/>
                <w:szCs w:val="18"/>
              </w:rPr>
            </w:pPr>
            <w:r w:rsidRPr="0044678C">
              <w:rPr>
                <w:rFonts w:ascii="Palatino Linotype" w:eastAsia="Palatino Linotype" w:hAnsi="Palatino Linotype" w:cs="Palatino Linotype"/>
                <w:sz w:val="18"/>
                <w:szCs w:val="18"/>
              </w:rPr>
              <w:t>Leyenda de información RESERVADA.</w:t>
            </w:r>
          </w:p>
        </w:tc>
      </w:tr>
      <w:tr w:rsidR="008F6E7E" w:rsidRPr="0044678C" w14:paraId="7102F943" w14:textId="77777777">
        <w:tc>
          <w:tcPr>
            <w:tcW w:w="1386" w:type="dxa"/>
            <w:tcBorders>
              <w:top w:val="single" w:sz="6" w:space="0" w:color="BFBFBF"/>
              <w:left w:val="single" w:sz="6" w:space="0" w:color="BFBFBF"/>
              <w:bottom w:val="single" w:sz="6" w:space="0" w:color="BFBFBF"/>
              <w:right w:val="single" w:sz="6" w:space="0" w:color="BFBFBF"/>
            </w:tcBorders>
          </w:tcPr>
          <w:p w14:paraId="31A6EB28" w14:textId="77777777" w:rsidR="008F6E7E" w:rsidRPr="0044678C" w:rsidRDefault="0008122D">
            <w:pPr>
              <w:spacing w:line="360" w:lineRule="auto"/>
              <w:jc w:val="both"/>
              <w:rPr>
                <w:rFonts w:ascii="Palatino Linotype" w:eastAsia="Palatino Linotype" w:hAnsi="Palatino Linotype" w:cs="Palatino Linotype"/>
                <w:sz w:val="18"/>
                <w:szCs w:val="18"/>
              </w:rPr>
            </w:pPr>
            <w:r w:rsidRPr="0044678C">
              <w:rPr>
                <w:rFonts w:ascii="Palatino Linotype" w:eastAsia="Palatino Linotype" w:hAnsi="Palatino Linotype" w:cs="Palatino Linotype"/>
                <w:sz w:val="18"/>
                <w:szCs w:val="18"/>
              </w:rPr>
              <w:t>Fundamento legal</w:t>
            </w:r>
          </w:p>
        </w:tc>
        <w:tc>
          <w:tcPr>
            <w:tcW w:w="2848" w:type="dxa"/>
            <w:tcBorders>
              <w:top w:val="single" w:sz="6" w:space="0" w:color="BFBFBF"/>
              <w:left w:val="single" w:sz="6" w:space="0" w:color="BFBFBF"/>
              <w:bottom w:val="single" w:sz="6" w:space="0" w:color="BFBFBF"/>
              <w:right w:val="single" w:sz="6" w:space="0" w:color="BFBFBF"/>
            </w:tcBorders>
          </w:tcPr>
          <w:p w14:paraId="6B982011" w14:textId="77777777" w:rsidR="008F6E7E" w:rsidRPr="0044678C" w:rsidRDefault="0008122D">
            <w:pPr>
              <w:spacing w:line="360" w:lineRule="auto"/>
              <w:jc w:val="both"/>
              <w:rPr>
                <w:rFonts w:ascii="Palatino Linotype" w:eastAsia="Palatino Linotype" w:hAnsi="Palatino Linotype" w:cs="Palatino Linotype"/>
                <w:sz w:val="18"/>
                <w:szCs w:val="18"/>
              </w:rPr>
            </w:pPr>
            <w:r w:rsidRPr="0044678C">
              <w:rPr>
                <w:rFonts w:ascii="Palatino Linotype" w:eastAsia="Palatino Linotype" w:hAnsi="Palatino Linotype" w:cs="Palatino Linotype"/>
                <w:sz w:val="18"/>
                <w:szCs w:val="18"/>
              </w:rPr>
              <w:t>Se señalará el nombre del ordenamiento, el o los artículos, fracción(es), párrafo(s) con base en los cuales se sustente la reserva.</w:t>
            </w:r>
          </w:p>
        </w:tc>
        <w:tc>
          <w:tcPr>
            <w:tcW w:w="1501" w:type="dxa"/>
            <w:tcBorders>
              <w:top w:val="single" w:sz="6" w:space="0" w:color="BFBFBF"/>
              <w:left w:val="single" w:sz="6" w:space="0" w:color="BFBFBF"/>
              <w:bottom w:val="single" w:sz="6" w:space="0" w:color="BFBFBF"/>
              <w:right w:val="single" w:sz="6" w:space="0" w:color="BFBFBF"/>
            </w:tcBorders>
          </w:tcPr>
          <w:p w14:paraId="46131167" w14:textId="77777777" w:rsidR="008F6E7E" w:rsidRPr="0044678C" w:rsidRDefault="0008122D">
            <w:pPr>
              <w:spacing w:line="360" w:lineRule="auto"/>
              <w:jc w:val="both"/>
              <w:rPr>
                <w:rFonts w:ascii="Palatino Linotype" w:eastAsia="Palatino Linotype" w:hAnsi="Palatino Linotype" w:cs="Palatino Linotype"/>
                <w:sz w:val="18"/>
                <w:szCs w:val="18"/>
              </w:rPr>
            </w:pPr>
            <w:r w:rsidRPr="0044678C">
              <w:rPr>
                <w:rFonts w:ascii="Palatino Linotype" w:eastAsia="Palatino Linotype" w:hAnsi="Palatino Linotype" w:cs="Palatino Linotype"/>
                <w:b/>
                <w:sz w:val="18"/>
                <w:szCs w:val="18"/>
              </w:rPr>
              <w:t>Periodo de reserva</w:t>
            </w:r>
          </w:p>
        </w:tc>
        <w:tc>
          <w:tcPr>
            <w:tcW w:w="3314" w:type="dxa"/>
            <w:tcBorders>
              <w:top w:val="single" w:sz="6" w:space="0" w:color="BFBFBF"/>
              <w:left w:val="single" w:sz="6" w:space="0" w:color="BFBFBF"/>
              <w:bottom w:val="single" w:sz="6" w:space="0" w:color="BFBFBF"/>
              <w:right w:val="single" w:sz="6" w:space="0" w:color="BFBFBF"/>
            </w:tcBorders>
          </w:tcPr>
          <w:p w14:paraId="648F858A" w14:textId="77777777" w:rsidR="008F6E7E" w:rsidRPr="0044678C" w:rsidRDefault="0008122D">
            <w:pPr>
              <w:spacing w:line="360" w:lineRule="auto"/>
              <w:jc w:val="both"/>
              <w:rPr>
                <w:rFonts w:ascii="Palatino Linotype" w:eastAsia="Palatino Linotype" w:hAnsi="Palatino Linotype" w:cs="Palatino Linotype"/>
                <w:sz w:val="18"/>
                <w:szCs w:val="18"/>
              </w:rPr>
            </w:pPr>
            <w:r w:rsidRPr="0044678C">
              <w:rPr>
                <w:rFonts w:ascii="Palatino Linotype" w:eastAsia="Palatino Linotype" w:hAnsi="Palatino Linotype" w:cs="Palatino Linotype"/>
                <w:sz w:val="18"/>
                <w:szCs w:val="18"/>
              </w:rPr>
              <w:t>Se anotará el número de años o meses por los que se mantendrá el documento o las partes del mismo como reservado. Si el expediente no es reservado, sino confidencial, deberá tacharse este apartado.</w:t>
            </w:r>
          </w:p>
        </w:tc>
      </w:tr>
      <w:tr w:rsidR="008F6E7E" w:rsidRPr="0044678C" w14:paraId="2E0AA468" w14:textId="77777777">
        <w:tc>
          <w:tcPr>
            <w:tcW w:w="1386" w:type="dxa"/>
            <w:tcBorders>
              <w:top w:val="single" w:sz="6" w:space="0" w:color="BFBFBF"/>
              <w:left w:val="single" w:sz="6" w:space="0" w:color="BFBFBF"/>
              <w:bottom w:val="single" w:sz="6" w:space="0" w:color="BFBFBF"/>
              <w:right w:val="single" w:sz="6" w:space="0" w:color="BFBFBF"/>
            </w:tcBorders>
          </w:tcPr>
          <w:p w14:paraId="1A218264" w14:textId="77777777" w:rsidR="008F6E7E" w:rsidRPr="0044678C" w:rsidRDefault="0008122D">
            <w:pPr>
              <w:spacing w:line="360" w:lineRule="auto"/>
              <w:jc w:val="both"/>
              <w:rPr>
                <w:rFonts w:ascii="Palatino Linotype" w:eastAsia="Palatino Linotype" w:hAnsi="Palatino Linotype" w:cs="Palatino Linotype"/>
                <w:sz w:val="18"/>
                <w:szCs w:val="18"/>
              </w:rPr>
            </w:pPr>
            <w:r w:rsidRPr="0044678C">
              <w:rPr>
                <w:rFonts w:ascii="Palatino Linotype" w:eastAsia="Palatino Linotype" w:hAnsi="Palatino Linotype" w:cs="Palatino Linotype"/>
                <w:sz w:val="18"/>
                <w:szCs w:val="18"/>
              </w:rPr>
              <w:t>Ampliación del periodo de reserva</w:t>
            </w:r>
          </w:p>
        </w:tc>
        <w:tc>
          <w:tcPr>
            <w:tcW w:w="2848" w:type="dxa"/>
            <w:tcBorders>
              <w:top w:val="single" w:sz="6" w:space="0" w:color="BFBFBF"/>
              <w:left w:val="single" w:sz="6" w:space="0" w:color="BFBFBF"/>
              <w:bottom w:val="single" w:sz="6" w:space="0" w:color="BFBFBF"/>
              <w:right w:val="single" w:sz="6" w:space="0" w:color="BFBFBF"/>
            </w:tcBorders>
          </w:tcPr>
          <w:p w14:paraId="12940455" w14:textId="77777777" w:rsidR="008F6E7E" w:rsidRPr="0044678C" w:rsidRDefault="0008122D">
            <w:pPr>
              <w:spacing w:line="360" w:lineRule="auto"/>
              <w:jc w:val="both"/>
              <w:rPr>
                <w:rFonts w:ascii="Palatino Linotype" w:eastAsia="Palatino Linotype" w:hAnsi="Palatino Linotype" w:cs="Palatino Linotype"/>
                <w:sz w:val="18"/>
                <w:szCs w:val="18"/>
              </w:rPr>
            </w:pPr>
            <w:r w:rsidRPr="0044678C">
              <w:rPr>
                <w:rFonts w:ascii="Palatino Linotype" w:eastAsia="Palatino Linotype" w:hAnsi="Palatino Linotype" w:cs="Palatino Linotype"/>
                <w:sz w:val="18"/>
                <w:szCs w:val="18"/>
              </w:rPr>
              <w:t>En caso de haber solicitado la ampliación del periodo de reserva originalmente establecido, se deberá anotar el número de años o meses por los que se amplía la reserva.</w:t>
            </w:r>
          </w:p>
        </w:tc>
        <w:tc>
          <w:tcPr>
            <w:tcW w:w="1501" w:type="dxa"/>
            <w:tcBorders>
              <w:top w:val="single" w:sz="6" w:space="0" w:color="BFBFBF"/>
              <w:left w:val="single" w:sz="6" w:space="0" w:color="BFBFBF"/>
              <w:bottom w:val="single" w:sz="6" w:space="0" w:color="BFBFBF"/>
              <w:right w:val="single" w:sz="6" w:space="0" w:color="BFBFBF"/>
            </w:tcBorders>
          </w:tcPr>
          <w:p w14:paraId="5376E7BA" w14:textId="77777777" w:rsidR="008F6E7E" w:rsidRPr="0044678C" w:rsidRDefault="0008122D">
            <w:pPr>
              <w:spacing w:line="360" w:lineRule="auto"/>
              <w:jc w:val="both"/>
              <w:rPr>
                <w:rFonts w:ascii="Palatino Linotype" w:eastAsia="Palatino Linotype" w:hAnsi="Palatino Linotype" w:cs="Palatino Linotype"/>
                <w:sz w:val="18"/>
                <w:szCs w:val="18"/>
              </w:rPr>
            </w:pPr>
            <w:r w:rsidRPr="0044678C">
              <w:rPr>
                <w:rFonts w:ascii="Palatino Linotype" w:eastAsia="Palatino Linotype" w:hAnsi="Palatino Linotype" w:cs="Palatino Linotype"/>
                <w:b/>
                <w:sz w:val="18"/>
                <w:szCs w:val="18"/>
              </w:rPr>
              <w:t>Fundamento legal</w:t>
            </w:r>
          </w:p>
        </w:tc>
        <w:tc>
          <w:tcPr>
            <w:tcW w:w="3314" w:type="dxa"/>
            <w:tcBorders>
              <w:top w:val="single" w:sz="6" w:space="0" w:color="BFBFBF"/>
              <w:left w:val="single" w:sz="6" w:space="0" w:color="BFBFBF"/>
              <w:bottom w:val="single" w:sz="6" w:space="0" w:color="BFBFBF"/>
              <w:right w:val="single" w:sz="6" w:space="0" w:color="BFBFBF"/>
            </w:tcBorders>
          </w:tcPr>
          <w:p w14:paraId="13A4A2EA" w14:textId="77777777" w:rsidR="008F6E7E" w:rsidRPr="0044678C" w:rsidRDefault="0008122D">
            <w:pPr>
              <w:spacing w:line="360" w:lineRule="auto"/>
              <w:jc w:val="both"/>
              <w:rPr>
                <w:rFonts w:ascii="Palatino Linotype" w:eastAsia="Palatino Linotype" w:hAnsi="Palatino Linotype" w:cs="Palatino Linotype"/>
                <w:sz w:val="18"/>
                <w:szCs w:val="18"/>
              </w:rPr>
            </w:pPr>
            <w:r w:rsidRPr="0044678C">
              <w:rPr>
                <w:rFonts w:ascii="Palatino Linotype" w:eastAsia="Palatino Linotype" w:hAnsi="Palatino Linotype" w:cs="Palatino Linotype"/>
                <w:sz w:val="18"/>
                <w:szCs w:val="18"/>
              </w:rPr>
              <w:t>Se señalará el nombre del o de los ordenamientos jurídicos, el o los artículos, fracción(es), párrafo(s) con base en los cuales se sustenta la reserva.</w:t>
            </w:r>
          </w:p>
        </w:tc>
      </w:tr>
      <w:tr w:rsidR="008F6E7E" w:rsidRPr="0044678C" w14:paraId="556A638F" w14:textId="77777777">
        <w:tc>
          <w:tcPr>
            <w:tcW w:w="1386" w:type="dxa"/>
            <w:tcBorders>
              <w:top w:val="single" w:sz="6" w:space="0" w:color="BFBFBF"/>
              <w:left w:val="single" w:sz="6" w:space="0" w:color="BFBFBF"/>
              <w:bottom w:val="single" w:sz="6" w:space="0" w:color="BFBFBF"/>
              <w:right w:val="single" w:sz="6" w:space="0" w:color="BFBFBF"/>
            </w:tcBorders>
          </w:tcPr>
          <w:p w14:paraId="6951E280" w14:textId="77777777" w:rsidR="008F6E7E" w:rsidRPr="0044678C" w:rsidRDefault="0008122D">
            <w:pPr>
              <w:spacing w:line="360" w:lineRule="auto"/>
              <w:jc w:val="both"/>
              <w:rPr>
                <w:rFonts w:ascii="Palatino Linotype" w:eastAsia="Palatino Linotype" w:hAnsi="Palatino Linotype" w:cs="Palatino Linotype"/>
                <w:sz w:val="18"/>
                <w:szCs w:val="18"/>
              </w:rPr>
            </w:pPr>
            <w:r w:rsidRPr="0044678C">
              <w:rPr>
                <w:rFonts w:ascii="Palatino Linotype" w:eastAsia="Palatino Linotype" w:hAnsi="Palatino Linotype" w:cs="Palatino Linotype"/>
                <w:sz w:val="18"/>
                <w:szCs w:val="18"/>
              </w:rPr>
              <w:t>Confidencial</w:t>
            </w:r>
          </w:p>
        </w:tc>
        <w:tc>
          <w:tcPr>
            <w:tcW w:w="2848" w:type="dxa"/>
            <w:tcBorders>
              <w:top w:val="single" w:sz="6" w:space="0" w:color="BFBFBF"/>
              <w:left w:val="single" w:sz="6" w:space="0" w:color="BFBFBF"/>
              <w:bottom w:val="single" w:sz="6" w:space="0" w:color="BFBFBF"/>
              <w:right w:val="single" w:sz="6" w:space="0" w:color="BFBFBF"/>
            </w:tcBorders>
          </w:tcPr>
          <w:p w14:paraId="056B3599" w14:textId="77777777" w:rsidR="008F6E7E" w:rsidRPr="0044678C" w:rsidRDefault="0008122D">
            <w:pPr>
              <w:spacing w:line="360" w:lineRule="auto"/>
              <w:jc w:val="both"/>
              <w:rPr>
                <w:rFonts w:ascii="Palatino Linotype" w:eastAsia="Palatino Linotype" w:hAnsi="Palatino Linotype" w:cs="Palatino Linotype"/>
                <w:sz w:val="18"/>
                <w:szCs w:val="18"/>
              </w:rPr>
            </w:pPr>
            <w:r w:rsidRPr="0044678C">
              <w:rPr>
                <w:rFonts w:ascii="Palatino Linotype" w:eastAsia="Palatino Linotype" w:hAnsi="Palatino Linotype" w:cs="Palatino Linotype"/>
                <w:sz w:val="18"/>
                <w:szCs w:val="18"/>
              </w:rPr>
              <w:t>Se indicarán, en su caso, las partes o páginas del documento que se clasifica como confidencial. Si el documento fuera confidencial en su totalidad, se anotarán todas las páginas que lo conforman. Si el documento no contiene información confidencial, se tachará este apartado.</w:t>
            </w:r>
          </w:p>
        </w:tc>
        <w:tc>
          <w:tcPr>
            <w:tcW w:w="1501" w:type="dxa"/>
            <w:tcBorders>
              <w:top w:val="single" w:sz="6" w:space="0" w:color="BFBFBF"/>
              <w:left w:val="single" w:sz="6" w:space="0" w:color="BFBFBF"/>
              <w:bottom w:val="single" w:sz="6" w:space="0" w:color="BFBFBF"/>
              <w:right w:val="single" w:sz="6" w:space="0" w:color="BFBFBF"/>
            </w:tcBorders>
          </w:tcPr>
          <w:p w14:paraId="7CF3F40A" w14:textId="77777777" w:rsidR="008F6E7E" w:rsidRPr="0044678C" w:rsidRDefault="0008122D">
            <w:pPr>
              <w:spacing w:line="360" w:lineRule="auto"/>
              <w:jc w:val="both"/>
              <w:rPr>
                <w:rFonts w:ascii="Palatino Linotype" w:eastAsia="Palatino Linotype" w:hAnsi="Palatino Linotype" w:cs="Palatino Linotype"/>
                <w:sz w:val="18"/>
                <w:szCs w:val="18"/>
              </w:rPr>
            </w:pPr>
            <w:r w:rsidRPr="0044678C">
              <w:rPr>
                <w:rFonts w:ascii="Palatino Linotype" w:eastAsia="Palatino Linotype" w:hAnsi="Palatino Linotype" w:cs="Palatino Linotype"/>
                <w:b/>
                <w:sz w:val="18"/>
                <w:szCs w:val="18"/>
              </w:rPr>
              <w:t>Ampliación del periodo de reserva</w:t>
            </w:r>
          </w:p>
        </w:tc>
        <w:tc>
          <w:tcPr>
            <w:tcW w:w="3314" w:type="dxa"/>
            <w:tcBorders>
              <w:top w:val="single" w:sz="6" w:space="0" w:color="BFBFBF"/>
              <w:left w:val="single" w:sz="6" w:space="0" w:color="BFBFBF"/>
              <w:bottom w:val="single" w:sz="6" w:space="0" w:color="BFBFBF"/>
              <w:right w:val="single" w:sz="6" w:space="0" w:color="BFBFBF"/>
            </w:tcBorders>
          </w:tcPr>
          <w:p w14:paraId="35E60C15" w14:textId="77777777" w:rsidR="008F6E7E" w:rsidRPr="0044678C" w:rsidRDefault="0008122D">
            <w:pPr>
              <w:spacing w:line="360" w:lineRule="auto"/>
              <w:jc w:val="both"/>
              <w:rPr>
                <w:rFonts w:ascii="Palatino Linotype" w:eastAsia="Palatino Linotype" w:hAnsi="Palatino Linotype" w:cs="Palatino Linotype"/>
                <w:sz w:val="18"/>
                <w:szCs w:val="18"/>
              </w:rPr>
            </w:pPr>
            <w:r w:rsidRPr="0044678C">
              <w:rPr>
                <w:rFonts w:ascii="Palatino Linotype" w:eastAsia="Palatino Linotype" w:hAnsi="Palatino Linotype" w:cs="Palatino Linotype"/>
                <w:sz w:val="18"/>
                <w:szCs w:val="18"/>
              </w:rPr>
              <w:t>En caso de haber solicitado la ampliación del periodo de reserva originalmente establecido, se deberá anotar el número de años o meses por los que se amplía la reserva.</w:t>
            </w:r>
          </w:p>
        </w:tc>
      </w:tr>
      <w:tr w:rsidR="008F6E7E" w:rsidRPr="0044678C" w14:paraId="28F966E3" w14:textId="77777777">
        <w:tc>
          <w:tcPr>
            <w:tcW w:w="1386" w:type="dxa"/>
            <w:tcBorders>
              <w:top w:val="single" w:sz="6" w:space="0" w:color="BFBFBF"/>
              <w:left w:val="single" w:sz="6" w:space="0" w:color="BFBFBF"/>
              <w:bottom w:val="single" w:sz="6" w:space="0" w:color="BFBFBF"/>
              <w:right w:val="single" w:sz="6" w:space="0" w:color="BFBFBF"/>
            </w:tcBorders>
          </w:tcPr>
          <w:p w14:paraId="6D7A4E4C" w14:textId="77777777" w:rsidR="008F6E7E" w:rsidRPr="0044678C" w:rsidRDefault="0008122D">
            <w:pPr>
              <w:spacing w:line="360" w:lineRule="auto"/>
              <w:jc w:val="both"/>
              <w:rPr>
                <w:rFonts w:ascii="Palatino Linotype" w:eastAsia="Palatino Linotype" w:hAnsi="Palatino Linotype" w:cs="Palatino Linotype"/>
                <w:sz w:val="18"/>
                <w:szCs w:val="18"/>
              </w:rPr>
            </w:pPr>
            <w:r w:rsidRPr="0044678C">
              <w:rPr>
                <w:rFonts w:ascii="Palatino Linotype" w:eastAsia="Palatino Linotype" w:hAnsi="Palatino Linotype" w:cs="Palatino Linotype"/>
                <w:sz w:val="18"/>
                <w:szCs w:val="18"/>
              </w:rPr>
              <w:lastRenderedPageBreak/>
              <w:t>Fundamento legal</w:t>
            </w:r>
          </w:p>
        </w:tc>
        <w:tc>
          <w:tcPr>
            <w:tcW w:w="2848" w:type="dxa"/>
            <w:tcBorders>
              <w:top w:val="single" w:sz="6" w:space="0" w:color="BFBFBF"/>
              <w:left w:val="single" w:sz="6" w:space="0" w:color="BFBFBF"/>
              <w:bottom w:val="single" w:sz="6" w:space="0" w:color="BFBFBF"/>
              <w:right w:val="single" w:sz="6" w:space="0" w:color="BFBFBF"/>
            </w:tcBorders>
          </w:tcPr>
          <w:p w14:paraId="081AA24A" w14:textId="77777777" w:rsidR="008F6E7E" w:rsidRPr="0044678C" w:rsidRDefault="0008122D">
            <w:pPr>
              <w:spacing w:line="360" w:lineRule="auto"/>
              <w:jc w:val="both"/>
              <w:rPr>
                <w:rFonts w:ascii="Palatino Linotype" w:eastAsia="Palatino Linotype" w:hAnsi="Palatino Linotype" w:cs="Palatino Linotype"/>
                <w:sz w:val="18"/>
                <w:szCs w:val="18"/>
              </w:rPr>
            </w:pPr>
            <w:r w:rsidRPr="0044678C">
              <w:rPr>
                <w:rFonts w:ascii="Palatino Linotype" w:eastAsia="Palatino Linotype" w:hAnsi="Palatino Linotype" w:cs="Palatino Linotype"/>
                <w:sz w:val="18"/>
                <w:szCs w:val="18"/>
              </w:rPr>
              <w:t>Se señalará el nombre del ordenamiento, el o los artículos, fracción(es), párrafo(s) con base en los cuales se sustente la confidencialidad.</w:t>
            </w:r>
          </w:p>
        </w:tc>
        <w:tc>
          <w:tcPr>
            <w:tcW w:w="1501" w:type="dxa"/>
            <w:tcBorders>
              <w:top w:val="single" w:sz="6" w:space="0" w:color="BFBFBF"/>
              <w:left w:val="single" w:sz="6" w:space="0" w:color="BFBFBF"/>
              <w:bottom w:val="single" w:sz="6" w:space="0" w:color="BFBFBF"/>
              <w:right w:val="single" w:sz="6" w:space="0" w:color="BFBFBF"/>
            </w:tcBorders>
          </w:tcPr>
          <w:p w14:paraId="00D09AEC" w14:textId="77777777" w:rsidR="008F6E7E" w:rsidRPr="0044678C" w:rsidRDefault="0008122D">
            <w:pPr>
              <w:spacing w:line="360" w:lineRule="auto"/>
              <w:jc w:val="both"/>
              <w:rPr>
                <w:rFonts w:ascii="Palatino Linotype" w:eastAsia="Palatino Linotype" w:hAnsi="Palatino Linotype" w:cs="Palatino Linotype"/>
                <w:sz w:val="18"/>
                <w:szCs w:val="18"/>
              </w:rPr>
            </w:pPr>
            <w:r w:rsidRPr="0044678C">
              <w:rPr>
                <w:rFonts w:ascii="Palatino Linotype" w:eastAsia="Palatino Linotype" w:hAnsi="Palatino Linotype" w:cs="Palatino Linotype"/>
                <w:b/>
                <w:sz w:val="18"/>
                <w:szCs w:val="18"/>
              </w:rPr>
              <w:t>Confidencial</w:t>
            </w:r>
          </w:p>
        </w:tc>
        <w:tc>
          <w:tcPr>
            <w:tcW w:w="3314" w:type="dxa"/>
            <w:tcBorders>
              <w:top w:val="single" w:sz="6" w:space="0" w:color="BFBFBF"/>
              <w:left w:val="single" w:sz="6" w:space="0" w:color="BFBFBF"/>
              <w:bottom w:val="single" w:sz="6" w:space="0" w:color="BFBFBF"/>
              <w:right w:val="single" w:sz="6" w:space="0" w:color="BFBFBF"/>
            </w:tcBorders>
          </w:tcPr>
          <w:p w14:paraId="5DD3FF63" w14:textId="77777777" w:rsidR="008F6E7E" w:rsidRPr="0044678C" w:rsidRDefault="0008122D">
            <w:pPr>
              <w:spacing w:line="360" w:lineRule="auto"/>
              <w:jc w:val="both"/>
              <w:rPr>
                <w:rFonts w:ascii="Palatino Linotype" w:eastAsia="Palatino Linotype" w:hAnsi="Palatino Linotype" w:cs="Palatino Linotype"/>
                <w:sz w:val="18"/>
                <w:szCs w:val="18"/>
              </w:rPr>
            </w:pPr>
            <w:r w:rsidRPr="0044678C">
              <w:rPr>
                <w:rFonts w:ascii="Palatino Linotype" w:eastAsia="Palatino Linotype" w:hAnsi="Palatino Linotype" w:cs="Palatino Linotype"/>
                <w:sz w:val="18"/>
                <w:szCs w:val="18"/>
              </w:rPr>
              <w:t>Leyenda de información CONFIDENCIAL.</w:t>
            </w:r>
          </w:p>
        </w:tc>
      </w:tr>
      <w:tr w:rsidR="008F6E7E" w:rsidRPr="0044678C" w14:paraId="3FA22065" w14:textId="77777777">
        <w:tc>
          <w:tcPr>
            <w:tcW w:w="1386" w:type="dxa"/>
            <w:tcBorders>
              <w:top w:val="single" w:sz="6" w:space="0" w:color="BFBFBF"/>
              <w:left w:val="single" w:sz="6" w:space="0" w:color="BFBFBF"/>
              <w:bottom w:val="single" w:sz="6" w:space="0" w:color="BFBFBF"/>
              <w:right w:val="single" w:sz="6" w:space="0" w:color="BFBFBF"/>
            </w:tcBorders>
          </w:tcPr>
          <w:p w14:paraId="02ECE351" w14:textId="77777777" w:rsidR="008F6E7E" w:rsidRPr="0044678C" w:rsidRDefault="0008122D">
            <w:pPr>
              <w:spacing w:line="360" w:lineRule="auto"/>
              <w:jc w:val="both"/>
              <w:rPr>
                <w:rFonts w:ascii="Palatino Linotype" w:eastAsia="Palatino Linotype" w:hAnsi="Palatino Linotype" w:cs="Palatino Linotype"/>
                <w:sz w:val="18"/>
                <w:szCs w:val="18"/>
              </w:rPr>
            </w:pPr>
            <w:r w:rsidRPr="0044678C">
              <w:rPr>
                <w:rFonts w:ascii="Palatino Linotype" w:eastAsia="Palatino Linotype" w:hAnsi="Palatino Linotype" w:cs="Palatino Linotype"/>
                <w:sz w:val="18"/>
                <w:szCs w:val="18"/>
              </w:rPr>
              <w:t>Rúbrica del titular del área</w:t>
            </w:r>
          </w:p>
        </w:tc>
        <w:tc>
          <w:tcPr>
            <w:tcW w:w="2848" w:type="dxa"/>
            <w:tcBorders>
              <w:top w:val="single" w:sz="6" w:space="0" w:color="BFBFBF"/>
              <w:left w:val="single" w:sz="6" w:space="0" w:color="BFBFBF"/>
              <w:bottom w:val="single" w:sz="6" w:space="0" w:color="BFBFBF"/>
              <w:right w:val="single" w:sz="6" w:space="0" w:color="BFBFBF"/>
            </w:tcBorders>
          </w:tcPr>
          <w:p w14:paraId="54D94D87" w14:textId="77777777" w:rsidR="008F6E7E" w:rsidRPr="0044678C" w:rsidRDefault="0008122D">
            <w:pPr>
              <w:spacing w:line="360" w:lineRule="auto"/>
              <w:jc w:val="both"/>
              <w:rPr>
                <w:rFonts w:ascii="Palatino Linotype" w:eastAsia="Palatino Linotype" w:hAnsi="Palatino Linotype" w:cs="Palatino Linotype"/>
                <w:sz w:val="18"/>
                <w:szCs w:val="18"/>
              </w:rPr>
            </w:pPr>
            <w:r w:rsidRPr="0044678C">
              <w:rPr>
                <w:rFonts w:ascii="Palatino Linotype" w:eastAsia="Palatino Linotype" w:hAnsi="Palatino Linotype" w:cs="Palatino Linotype"/>
                <w:sz w:val="18"/>
                <w:szCs w:val="18"/>
              </w:rPr>
              <w:t>Rúbrica autógrafa de quien clasifica.</w:t>
            </w:r>
          </w:p>
        </w:tc>
        <w:tc>
          <w:tcPr>
            <w:tcW w:w="1501" w:type="dxa"/>
            <w:tcBorders>
              <w:top w:val="single" w:sz="6" w:space="0" w:color="BFBFBF"/>
              <w:left w:val="single" w:sz="6" w:space="0" w:color="BFBFBF"/>
              <w:bottom w:val="single" w:sz="6" w:space="0" w:color="BFBFBF"/>
              <w:right w:val="single" w:sz="6" w:space="0" w:color="BFBFBF"/>
            </w:tcBorders>
          </w:tcPr>
          <w:p w14:paraId="2F80093D" w14:textId="77777777" w:rsidR="008F6E7E" w:rsidRPr="0044678C" w:rsidRDefault="0008122D">
            <w:pPr>
              <w:spacing w:line="360" w:lineRule="auto"/>
              <w:jc w:val="both"/>
              <w:rPr>
                <w:rFonts w:ascii="Palatino Linotype" w:eastAsia="Palatino Linotype" w:hAnsi="Palatino Linotype" w:cs="Palatino Linotype"/>
                <w:sz w:val="18"/>
                <w:szCs w:val="18"/>
              </w:rPr>
            </w:pPr>
            <w:r w:rsidRPr="0044678C">
              <w:rPr>
                <w:rFonts w:ascii="Palatino Linotype" w:eastAsia="Palatino Linotype" w:hAnsi="Palatino Linotype" w:cs="Palatino Linotype"/>
                <w:b/>
                <w:sz w:val="18"/>
                <w:szCs w:val="18"/>
              </w:rPr>
              <w:t>Fundamento legal</w:t>
            </w:r>
          </w:p>
        </w:tc>
        <w:tc>
          <w:tcPr>
            <w:tcW w:w="3314" w:type="dxa"/>
            <w:tcBorders>
              <w:top w:val="single" w:sz="6" w:space="0" w:color="BFBFBF"/>
              <w:left w:val="single" w:sz="6" w:space="0" w:color="BFBFBF"/>
              <w:bottom w:val="single" w:sz="6" w:space="0" w:color="BFBFBF"/>
              <w:right w:val="single" w:sz="6" w:space="0" w:color="BFBFBF"/>
            </w:tcBorders>
          </w:tcPr>
          <w:p w14:paraId="5DEF47CB" w14:textId="77777777" w:rsidR="008F6E7E" w:rsidRPr="0044678C" w:rsidRDefault="0008122D">
            <w:pPr>
              <w:spacing w:line="360" w:lineRule="auto"/>
              <w:jc w:val="both"/>
              <w:rPr>
                <w:rFonts w:ascii="Palatino Linotype" w:eastAsia="Palatino Linotype" w:hAnsi="Palatino Linotype" w:cs="Palatino Linotype"/>
                <w:sz w:val="18"/>
                <w:szCs w:val="18"/>
              </w:rPr>
            </w:pPr>
            <w:r w:rsidRPr="0044678C">
              <w:rPr>
                <w:rFonts w:ascii="Palatino Linotype" w:eastAsia="Palatino Linotype" w:hAnsi="Palatino Linotype" w:cs="Palatino Linotype"/>
                <w:sz w:val="18"/>
                <w:szCs w:val="18"/>
              </w:rPr>
              <w:t>Se señalará el nombre del o de los ordenamientos jurídicos, el o los artículos, fracción(es), párrafo(s) con base en los cuales se sustente la confidencialidad.</w:t>
            </w:r>
          </w:p>
        </w:tc>
      </w:tr>
      <w:tr w:rsidR="008F6E7E" w:rsidRPr="0044678C" w14:paraId="52D09D21" w14:textId="77777777">
        <w:tc>
          <w:tcPr>
            <w:tcW w:w="1386" w:type="dxa"/>
            <w:tcBorders>
              <w:top w:val="single" w:sz="6" w:space="0" w:color="BFBFBF"/>
              <w:left w:val="single" w:sz="6" w:space="0" w:color="BFBFBF"/>
              <w:bottom w:val="single" w:sz="6" w:space="0" w:color="BFBFBF"/>
              <w:right w:val="single" w:sz="6" w:space="0" w:color="BFBFBF"/>
            </w:tcBorders>
          </w:tcPr>
          <w:p w14:paraId="49C1A0E0" w14:textId="77777777" w:rsidR="008F6E7E" w:rsidRPr="0044678C" w:rsidRDefault="0008122D">
            <w:pPr>
              <w:spacing w:line="360" w:lineRule="auto"/>
              <w:jc w:val="both"/>
              <w:rPr>
                <w:rFonts w:ascii="Palatino Linotype" w:eastAsia="Palatino Linotype" w:hAnsi="Palatino Linotype" w:cs="Palatino Linotype"/>
                <w:sz w:val="18"/>
                <w:szCs w:val="18"/>
              </w:rPr>
            </w:pPr>
            <w:r w:rsidRPr="0044678C">
              <w:rPr>
                <w:rFonts w:ascii="Palatino Linotype" w:eastAsia="Palatino Linotype" w:hAnsi="Palatino Linotype" w:cs="Palatino Linotype"/>
                <w:sz w:val="18"/>
                <w:szCs w:val="18"/>
              </w:rPr>
              <w:t>Fecha de desclasificación</w:t>
            </w:r>
          </w:p>
        </w:tc>
        <w:tc>
          <w:tcPr>
            <w:tcW w:w="2848" w:type="dxa"/>
            <w:tcBorders>
              <w:top w:val="single" w:sz="6" w:space="0" w:color="BFBFBF"/>
              <w:left w:val="single" w:sz="6" w:space="0" w:color="BFBFBF"/>
              <w:bottom w:val="single" w:sz="6" w:space="0" w:color="BFBFBF"/>
              <w:right w:val="single" w:sz="6" w:space="0" w:color="BFBFBF"/>
            </w:tcBorders>
          </w:tcPr>
          <w:p w14:paraId="24459794" w14:textId="77777777" w:rsidR="008F6E7E" w:rsidRPr="0044678C" w:rsidRDefault="0008122D">
            <w:pPr>
              <w:spacing w:line="360" w:lineRule="auto"/>
              <w:jc w:val="both"/>
              <w:rPr>
                <w:rFonts w:ascii="Palatino Linotype" w:eastAsia="Palatino Linotype" w:hAnsi="Palatino Linotype" w:cs="Palatino Linotype"/>
                <w:sz w:val="18"/>
                <w:szCs w:val="18"/>
              </w:rPr>
            </w:pPr>
            <w:r w:rsidRPr="0044678C">
              <w:rPr>
                <w:rFonts w:ascii="Palatino Linotype" w:eastAsia="Palatino Linotype" w:hAnsi="Palatino Linotype" w:cs="Palatino Linotype"/>
                <w:sz w:val="18"/>
                <w:szCs w:val="18"/>
              </w:rPr>
              <w:t>Se anotará la fecha en que se desclasifica el documento.</w:t>
            </w:r>
          </w:p>
        </w:tc>
        <w:tc>
          <w:tcPr>
            <w:tcW w:w="1501" w:type="dxa"/>
            <w:tcBorders>
              <w:top w:val="single" w:sz="6" w:space="0" w:color="BFBFBF"/>
              <w:left w:val="single" w:sz="6" w:space="0" w:color="BFBFBF"/>
              <w:bottom w:val="single" w:sz="6" w:space="0" w:color="BFBFBF"/>
              <w:right w:val="single" w:sz="6" w:space="0" w:color="BFBFBF"/>
            </w:tcBorders>
          </w:tcPr>
          <w:p w14:paraId="1CD4D951" w14:textId="77777777" w:rsidR="008F6E7E" w:rsidRPr="0044678C" w:rsidRDefault="0008122D">
            <w:pPr>
              <w:spacing w:line="360" w:lineRule="auto"/>
              <w:jc w:val="both"/>
              <w:rPr>
                <w:rFonts w:ascii="Palatino Linotype" w:eastAsia="Palatino Linotype" w:hAnsi="Palatino Linotype" w:cs="Palatino Linotype"/>
                <w:sz w:val="18"/>
                <w:szCs w:val="18"/>
              </w:rPr>
            </w:pPr>
            <w:r w:rsidRPr="0044678C">
              <w:rPr>
                <w:rFonts w:ascii="Palatino Linotype" w:eastAsia="Palatino Linotype" w:hAnsi="Palatino Linotype" w:cs="Palatino Linotype"/>
                <w:b/>
                <w:sz w:val="18"/>
                <w:szCs w:val="18"/>
              </w:rPr>
              <w:t>Rúbrica del titular del área</w:t>
            </w:r>
          </w:p>
        </w:tc>
        <w:tc>
          <w:tcPr>
            <w:tcW w:w="3314" w:type="dxa"/>
            <w:tcBorders>
              <w:top w:val="single" w:sz="6" w:space="0" w:color="BFBFBF"/>
              <w:left w:val="single" w:sz="6" w:space="0" w:color="BFBFBF"/>
              <w:bottom w:val="single" w:sz="6" w:space="0" w:color="BFBFBF"/>
              <w:right w:val="single" w:sz="6" w:space="0" w:color="BFBFBF"/>
            </w:tcBorders>
          </w:tcPr>
          <w:p w14:paraId="2CA1B605" w14:textId="77777777" w:rsidR="008F6E7E" w:rsidRPr="0044678C" w:rsidRDefault="0008122D">
            <w:pPr>
              <w:spacing w:line="360" w:lineRule="auto"/>
              <w:jc w:val="both"/>
              <w:rPr>
                <w:rFonts w:ascii="Palatino Linotype" w:eastAsia="Palatino Linotype" w:hAnsi="Palatino Linotype" w:cs="Palatino Linotype"/>
                <w:sz w:val="18"/>
                <w:szCs w:val="18"/>
              </w:rPr>
            </w:pPr>
            <w:r w:rsidRPr="0044678C">
              <w:rPr>
                <w:rFonts w:ascii="Palatino Linotype" w:eastAsia="Palatino Linotype" w:hAnsi="Palatino Linotype" w:cs="Palatino Linotype"/>
                <w:sz w:val="18"/>
                <w:szCs w:val="18"/>
              </w:rPr>
              <w:t>Rúbrica autógrafa de quien clasifica.</w:t>
            </w:r>
          </w:p>
        </w:tc>
      </w:tr>
      <w:tr w:rsidR="008F6E7E" w:rsidRPr="0044678C" w14:paraId="2E3CD6A8" w14:textId="77777777">
        <w:tc>
          <w:tcPr>
            <w:tcW w:w="1386" w:type="dxa"/>
            <w:tcBorders>
              <w:top w:val="single" w:sz="6" w:space="0" w:color="BFBFBF"/>
              <w:left w:val="single" w:sz="6" w:space="0" w:color="BFBFBF"/>
              <w:bottom w:val="single" w:sz="6" w:space="0" w:color="BFBFBF"/>
              <w:right w:val="single" w:sz="6" w:space="0" w:color="BFBFBF"/>
            </w:tcBorders>
          </w:tcPr>
          <w:p w14:paraId="2828E77C" w14:textId="77777777" w:rsidR="008F6E7E" w:rsidRPr="0044678C" w:rsidRDefault="0008122D">
            <w:pPr>
              <w:spacing w:line="360" w:lineRule="auto"/>
              <w:jc w:val="both"/>
              <w:rPr>
                <w:rFonts w:ascii="Palatino Linotype" w:eastAsia="Palatino Linotype" w:hAnsi="Palatino Linotype" w:cs="Palatino Linotype"/>
                <w:sz w:val="18"/>
                <w:szCs w:val="18"/>
              </w:rPr>
            </w:pPr>
            <w:r w:rsidRPr="0044678C">
              <w:rPr>
                <w:rFonts w:ascii="Palatino Linotype" w:eastAsia="Palatino Linotype" w:hAnsi="Palatino Linotype" w:cs="Palatino Linotype"/>
                <w:sz w:val="18"/>
                <w:szCs w:val="18"/>
              </w:rPr>
              <w:t>Rúbrica y cargo del servidor público</w:t>
            </w:r>
          </w:p>
        </w:tc>
        <w:tc>
          <w:tcPr>
            <w:tcW w:w="2848" w:type="dxa"/>
            <w:tcBorders>
              <w:top w:val="single" w:sz="6" w:space="0" w:color="BFBFBF"/>
              <w:left w:val="single" w:sz="6" w:space="0" w:color="BFBFBF"/>
              <w:bottom w:val="single" w:sz="6" w:space="0" w:color="BFBFBF"/>
              <w:right w:val="single" w:sz="6" w:space="0" w:color="BFBFBF"/>
            </w:tcBorders>
          </w:tcPr>
          <w:p w14:paraId="44455A7C" w14:textId="77777777" w:rsidR="008F6E7E" w:rsidRPr="0044678C" w:rsidRDefault="0008122D">
            <w:pPr>
              <w:spacing w:line="360" w:lineRule="auto"/>
              <w:jc w:val="both"/>
              <w:rPr>
                <w:rFonts w:ascii="Palatino Linotype" w:eastAsia="Palatino Linotype" w:hAnsi="Palatino Linotype" w:cs="Palatino Linotype"/>
                <w:sz w:val="18"/>
                <w:szCs w:val="18"/>
              </w:rPr>
            </w:pPr>
            <w:r w:rsidRPr="0044678C">
              <w:rPr>
                <w:rFonts w:ascii="Palatino Linotype" w:eastAsia="Palatino Linotype" w:hAnsi="Palatino Linotype" w:cs="Palatino Linotype"/>
                <w:sz w:val="18"/>
                <w:szCs w:val="18"/>
              </w:rPr>
              <w:t>Rúbrica autógrafa de quien desclasifica.</w:t>
            </w:r>
          </w:p>
        </w:tc>
        <w:tc>
          <w:tcPr>
            <w:tcW w:w="1501" w:type="dxa"/>
            <w:tcBorders>
              <w:top w:val="single" w:sz="6" w:space="0" w:color="BFBFBF"/>
              <w:left w:val="single" w:sz="6" w:space="0" w:color="BFBFBF"/>
              <w:bottom w:val="single" w:sz="6" w:space="0" w:color="BFBFBF"/>
              <w:right w:val="single" w:sz="6" w:space="0" w:color="BFBFBF"/>
            </w:tcBorders>
          </w:tcPr>
          <w:p w14:paraId="33AD2A1A" w14:textId="77777777" w:rsidR="008F6E7E" w:rsidRPr="0044678C" w:rsidRDefault="0008122D">
            <w:pPr>
              <w:spacing w:line="360" w:lineRule="auto"/>
              <w:jc w:val="both"/>
              <w:rPr>
                <w:rFonts w:ascii="Palatino Linotype" w:eastAsia="Palatino Linotype" w:hAnsi="Palatino Linotype" w:cs="Palatino Linotype"/>
                <w:sz w:val="18"/>
                <w:szCs w:val="18"/>
              </w:rPr>
            </w:pPr>
            <w:r w:rsidRPr="0044678C">
              <w:rPr>
                <w:rFonts w:ascii="Palatino Linotype" w:eastAsia="Palatino Linotype" w:hAnsi="Palatino Linotype" w:cs="Palatino Linotype"/>
                <w:b/>
                <w:sz w:val="18"/>
                <w:szCs w:val="18"/>
              </w:rPr>
              <w:t>Fecha de desclasificación</w:t>
            </w:r>
          </w:p>
        </w:tc>
        <w:tc>
          <w:tcPr>
            <w:tcW w:w="3314" w:type="dxa"/>
            <w:tcBorders>
              <w:top w:val="single" w:sz="6" w:space="0" w:color="BFBFBF"/>
              <w:left w:val="single" w:sz="6" w:space="0" w:color="BFBFBF"/>
              <w:bottom w:val="single" w:sz="6" w:space="0" w:color="BFBFBF"/>
              <w:right w:val="single" w:sz="6" w:space="0" w:color="BFBFBF"/>
            </w:tcBorders>
          </w:tcPr>
          <w:p w14:paraId="1535063C" w14:textId="77777777" w:rsidR="008F6E7E" w:rsidRPr="0044678C" w:rsidRDefault="0008122D">
            <w:pPr>
              <w:spacing w:line="360" w:lineRule="auto"/>
              <w:jc w:val="both"/>
              <w:rPr>
                <w:rFonts w:ascii="Palatino Linotype" w:eastAsia="Palatino Linotype" w:hAnsi="Palatino Linotype" w:cs="Palatino Linotype"/>
                <w:sz w:val="18"/>
                <w:szCs w:val="18"/>
              </w:rPr>
            </w:pPr>
            <w:r w:rsidRPr="0044678C">
              <w:rPr>
                <w:rFonts w:ascii="Palatino Linotype" w:eastAsia="Palatino Linotype" w:hAnsi="Palatino Linotype" w:cs="Palatino Linotype"/>
                <w:sz w:val="18"/>
                <w:szCs w:val="18"/>
              </w:rPr>
              <w:t>Se anotará la fecha en que se desclasifica.</w:t>
            </w:r>
          </w:p>
        </w:tc>
      </w:tr>
      <w:tr w:rsidR="008F6E7E" w:rsidRPr="0044678C" w14:paraId="3DE1B639" w14:textId="77777777">
        <w:tc>
          <w:tcPr>
            <w:tcW w:w="1386" w:type="dxa"/>
            <w:tcBorders>
              <w:top w:val="single" w:sz="6" w:space="0" w:color="BFBFBF"/>
              <w:left w:val="single" w:sz="6" w:space="0" w:color="BFBFBF"/>
              <w:bottom w:val="single" w:sz="6" w:space="0" w:color="BFBFBF"/>
              <w:right w:val="single" w:sz="6" w:space="0" w:color="BFBFBF"/>
            </w:tcBorders>
          </w:tcPr>
          <w:p w14:paraId="6F03C0F9" w14:textId="77777777" w:rsidR="008F6E7E" w:rsidRPr="0044678C" w:rsidRDefault="0008122D">
            <w:pPr>
              <w:spacing w:line="360" w:lineRule="auto"/>
              <w:jc w:val="both"/>
              <w:rPr>
                <w:rFonts w:ascii="Palatino Linotype" w:eastAsia="Palatino Linotype" w:hAnsi="Palatino Linotype" w:cs="Palatino Linotype"/>
                <w:sz w:val="18"/>
                <w:szCs w:val="18"/>
              </w:rPr>
            </w:pPr>
            <w:r w:rsidRPr="0044678C">
              <w:rPr>
                <w:rFonts w:ascii="Palatino Linotype" w:eastAsia="Palatino Linotype" w:hAnsi="Palatino Linotype" w:cs="Palatino Linotype"/>
                <w:sz w:val="18"/>
                <w:szCs w:val="18"/>
              </w:rPr>
              <w:t> </w:t>
            </w:r>
          </w:p>
        </w:tc>
        <w:tc>
          <w:tcPr>
            <w:tcW w:w="2848" w:type="dxa"/>
            <w:tcBorders>
              <w:top w:val="single" w:sz="6" w:space="0" w:color="BFBFBF"/>
              <w:left w:val="single" w:sz="6" w:space="0" w:color="BFBFBF"/>
              <w:bottom w:val="single" w:sz="6" w:space="0" w:color="BFBFBF"/>
              <w:right w:val="single" w:sz="6" w:space="0" w:color="BFBFBF"/>
            </w:tcBorders>
          </w:tcPr>
          <w:p w14:paraId="7E0EF768" w14:textId="77777777" w:rsidR="008F6E7E" w:rsidRPr="0044678C" w:rsidRDefault="0008122D">
            <w:pPr>
              <w:spacing w:line="360" w:lineRule="auto"/>
              <w:jc w:val="both"/>
              <w:rPr>
                <w:rFonts w:ascii="Palatino Linotype" w:eastAsia="Palatino Linotype" w:hAnsi="Palatino Linotype" w:cs="Palatino Linotype"/>
                <w:sz w:val="18"/>
                <w:szCs w:val="18"/>
              </w:rPr>
            </w:pPr>
            <w:r w:rsidRPr="0044678C">
              <w:rPr>
                <w:rFonts w:ascii="Palatino Linotype" w:eastAsia="Palatino Linotype" w:hAnsi="Palatino Linotype" w:cs="Palatino Linotype"/>
                <w:sz w:val="18"/>
                <w:szCs w:val="18"/>
              </w:rPr>
              <w:t> </w:t>
            </w:r>
          </w:p>
        </w:tc>
        <w:tc>
          <w:tcPr>
            <w:tcW w:w="1501" w:type="dxa"/>
            <w:tcBorders>
              <w:top w:val="single" w:sz="6" w:space="0" w:color="BFBFBF"/>
              <w:left w:val="single" w:sz="6" w:space="0" w:color="BFBFBF"/>
              <w:bottom w:val="single" w:sz="6" w:space="0" w:color="BFBFBF"/>
              <w:right w:val="single" w:sz="6" w:space="0" w:color="BFBFBF"/>
            </w:tcBorders>
          </w:tcPr>
          <w:p w14:paraId="1F3640CD" w14:textId="77777777" w:rsidR="008F6E7E" w:rsidRPr="0044678C" w:rsidRDefault="0008122D">
            <w:pPr>
              <w:spacing w:line="360" w:lineRule="auto"/>
              <w:jc w:val="both"/>
              <w:rPr>
                <w:rFonts w:ascii="Palatino Linotype" w:eastAsia="Palatino Linotype" w:hAnsi="Palatino Linotype" w:cs="Palatino Linotype"/>
                <w:sz w:val="18"/>
                <w:szCs w:val="18"/>
              </w:rPr>
            </w:pPr>
            <w:r w:rsidRPr="0044678C">
              <w:rPr>
                <w:rFonts w:ascii="Palatino Linotype" w:eastAsia="Palatino Linotype" w:hAnsi="Palatino Linotype" w:cs="Palatino Linotype"/>
                <w:b/>
                <w:sz w:val="18"/>
                <w:szCs w:val="18"/>
              </w:rPr>
              <w:t>Partes o secciones reservadas o confidenciales</w:t>
            </w:r>
          </w:p>
        </w:tc>
        <w:tc>
          <w:tcPr>
            <w:tcW w:w="3314" w:type="dxa"/>
            <w:tcBorders>
              <w:top w:val="single" w:sz="6" w:space="0" w:color="BFBFBF"/>
              <w:left w:val="single" w:sz="6" w:space="0" w:color="BFBFBF"/>
              <w:bottom w:val="single" w:sz="6" w:space="0" w:color="BFBFBF"/>
              <w:right w:val="single" w:sz="6" w:space="0" w:color="BFBFBF"/>
            </w:tcBorders>
          </w:tcPr>
          <w:p w14:paraId="7F60C139" w14:textId="77777777" w:rsidR="008F6E7E" w:rsidRPr="0044678C" w:rsidRDefault="0008122D">
            <w:pPr>
              <w:spacing w:line="360" w:lineRule="auto"/>
              <w:jc w:val="both"/>
              <w:rPr>
                <w:rFonts w:ascii="Palatino Linotype" w:eastAsia="Palatino Linotype" w:hAnsi="Palatino Linotype" w:cs="Palatino Linotype"/>
                <w:sz w:val="18"/>
                <w:szCs w:val="18"/>
              </w:rPr>
            </w:pPr>
            <w:r w:rsidRPr="0044678C">
              <w:rPr>
                <w:rFonts w:ascii="Palatino Linotype" w:eastAsia="Palatino Linotype" w:hAnsi="Palatino Linotype" w:cs="Palatino Linotype"/>
                <w:sz w:val="18"/>
                <w:szCs w:val="18"/>
              </w:rPr>
              <w:t>En caso que una vez desclasificado el expediente, </w:t>
            </w:r>
            <w:proofErr w:type="spellStart"/>
            <w:r w:rsidRPr="0044678C">
              <w:rPr>
                <w:rFonts w:ascii="Palatino Linotype" w:eastAsia="Palatino Linotype" w:hAnsi="Palatino Linotype" w:cs="Palatino Linotype"/>
                <w:sz w:val="18"/>
                <w:szCs w:val="18"/>
              </w:rPr>
              <w:t>subsistanpartes</w:t>
            </w:r>
            <w:proofErr w:type="spellEnd"/>
            <w:r w:rsidRPr="0044678C">
              <w:rPr>
                <w:rFonts w:ascii="Palatino Linotype" w:eastAsia="Palatino Linotype" w:hAnsi="Palatino Linotype" w:cs="Palatino Linotype"/>
                <w:sz w:val="18"/>
                <w:szCs w:val="18"/>
              </w:rPr>
              <w:t> o secciones del mismo reservadas o confidenciales, se señalará este hecho.</w:t>
            </w:r>
          </w:p>
        </w:tc>
      </w:tr>
      <w:tr w:rsidR="008F6E7E" w:rsidRPr="0044678C" w14:paraId="397F1D95" w14:textId="77777777">
        <w:tc>
          <w:tcPr>
            <w:tcW w:w="1386" w:type="dxa"/>
            <w:tcBorders>
              <w:top w:val="single" w:sz="6" w:space="0" w:color="BFBFBF"/>
              <w:left w:val="single" w:sz="6" w:space="0" w:color="BFBFBF"/>
              <w:bottom w:val="single" w:sz="6" w:space="0" w:color="BFBFBF"/>
              <w:right w:val="single" w:sz="6" w:space="0" w:color="BFBFBF"/>
            </w:tcBorders>
          </w:tcPr>
          <w:p w14:paraId="17186EC5" w14:textId="77777777" w:rsidR="008F6E7E" w:rsidRPr="0044678C" w:rsidRDefault="0008122D">
            <w:pPr>
              <w:spacing w:line="360" w:lineRule="auto"/>
              <w:jc w:val="both"/>
              <w:rPr>
                <w:rFonts w:ascii="Palatino Linotype" w:eastAsia="Palatino Linotype" w:hAnsi="Palatino Linotype" w:cs="Palatino Linotype"/>
                <w:sz w:val="18"/>
                <w:szCs w:val="18"/>
              </w:rPr>
            </w:pPr>
            <w:r w:rsidRPr="0044678C">
              <w:rPr>
                <w:rFonts w:ascii="Palatino Linotype" w:eastAsia="Palatino Linotype" w:hAnsi="Palatino Linotype" w:cs="Palatino Linotype"/>
                <w:sz w:val="18"/>
                <w:szCs w:val="18"/>
              </w:rPr>
              <w:t> </w:t>
            </w:r>
          </w:p>
        </w:tc>
        <w:tc>
          <w:tcPr>
            <w:tcW w:w="2848" w:type="dxa"/>
            <w:tcBorders>
              <w:top w:val="single" w:sz="6" w:space="0" w:color="BFBFBF"/>
              <w:left w:val="single" w:sz="6" w:space="0" w:color="BFBFBF"/>
              <w:bottom w:val="single" w:sz="6" w:space="0" w:color="BFBFBF"/>
              <w:right w:val="single" w:sz="6" w:space="0" w:color="BFBFBF"/>
            </w:tcBorders>
          </w:tcPr>
          <w:p w14:paraId="1F5E28AD" w14:textId="77777777" w:rsidR="008F6E7E" w:rsidRPr="0044678C" w:rsidRDefault="0008122D">
            <w:pPr>
              <w:spacing w:line="360" w:lineRule="auto"/>
              <w:jc w:val="both"/>
              <w:rPr>
                <w:rFonts w:ascii="Palatino Linotype" w:eastAsia="Palatino Linotype" w:hAnsi="Palatino Linotype" w:cs="Palatino Linotype"/>
                <w:sz w:val="18"/>
                <w:szCs w:val="18"/>
              </w:rPr>
            </w:pPr>
            <w:r w:rsidRPr="0044678C">
              <w:rPr>
                <w:rFonts w:ascii="Palatino Linotype" w:eastAsia="Palatino Linotype" w:hAnsi="Palatino Linotype" w:cs="Palatino Linotype"/>
                <w:sz w:val="18"/>
                <w:szCs w:val="18"/>
              </w:rPr>
              <w:t> </w:t>
            </w:r>
          </w:p>
        </w:tc>
        <w:tc>
          <w:tcPr>
            <w:tcW w:w="1501" w:type="dxa"/>
            <w:tcBorders>
              <w:top w:val="single" w:sz="6" w:space="0" w:color="BFBFBF"/>
              <w:left w:val="single" w:sz="6" w:space="0" w:color="BFBFBF"/>
              <w:bottom w:val="single" w:sz="6" w:space="0" w:color="BFBFBF"/>
              <w:right w:val="single" w:sz="6" w:space="0" w:color="BFBFBF"/>
            </w:tcBorders>
          </w:tcPr>
          <w:p w14:paraId="7A4B35A8" w14:textId="77777777" w:rsidR="008F6E7E" w:rsidRPr="0044678C" w:rsidRDefault="0008122D">
            <w:pPr>
              <w:spacing w:line="360" w:lineRule="auto"/>
              <w:jc w:val="both"/>
              <w:rPr>
                <w:rFonts w:ascii="Palatino Linotype" w:eastAsia="Palatino Linotype" w:hAnsi="Palatino Linotype" w:cs="Palatino Linotype"/>
                <w:sz w:val="18"/>
                <w:szCs w:val="18"/>
              </w:rPr>
            </w:pPr>
            <w:r w:rsidRPr="0044678C">
              <w:rPr>
                <w:rFonts w:ascii="Palatino Linotype" w:eastAsia="Palatino Linotype" w:hAnsi="Palatino Linotype" w:cs="Palatino Linotype"/>
                <w:b/>
                <w:sz w:val="18"/>
                <w:szCs w:val="18"/>
              </w:rPr>
              <w:t>Rúbrica y cargo del servidor público</w:t>
            </w:r>
          </w:p>
        </w:tc>
        <w:tc>
          <w:tcPr>
            <w:tcW w:w="3314" w:type="dxa"/>
            <w:tcBorders>
              <w:top w:val="single" w:sz="6" w:space="0" w:color="BFBFBF"/>
              <w:left w:val="single" w:sz="6" w:space="0" w:color="BFBFBF"/>
              <w:bottom w:val="single" w:sz="6" w:space="0" w:color="BFBFBF"/>
              <w:right w:val="single" w:sz="6" w:space="0" w:color="BFBFBF"/>
            </w:tcBorders>
          </w:tcPr>
          <w:p w14:paraId="325672CE" w14:textId="77777777" w:rsidR="008F6E7E" w:rsidRPr="0044678C" w:rsidRDefault="0008122D">
            <w:pPr>
              <w:spacing w:line="360" w:lineRule="auto"/>
              <w:jc w:val="both"/>
              <w:rPr>
                <w:rFonts w:ascii="Palatino Linotype" w:eastAsia="Palatino Linotype" w:hAnsi="Palatino Linotype" w:cs="Palatino Linotype"/>
                <w:sz w:val="18"/>
                <w:szCs w:val="18"/>
              </w:rPr>
            </w:pPr>
            <w:r w:rsidRPr="0044678C">
              <w:rPr>
                <w:rFonts w:ascii="Palatino Linotype" w:eastAsia="Palatino Linotype" w:hAnsi="Palatino Linotype" w:cs="Palatino Linotype"/>
                <w:sz w:val="18"/>
                <w:szCs w:val="18"/>
              </w:rPr>
              <w:t>Rúbrica autógrafa de quien desclasifica.</w:t>
            </w:r>
          </w:p>
        </w:tc>
      </w:tr>
    </w:tbl>
    <w:p w14:paraId="5C9EA150" w14:textId="77777777" w:rsidR="008F6E7E" w:rsidRPr="0044678C" w:rsidRDefault="008F6E7E">
      <w:pPr>
        <w:spacing w:after="0" w:line="360" w:lineRule="auto"/>
        <w:ind w:right="49"/>
        <w:jc w:val="both"/>
        <w:rPr>
          <w:rFonts w:ascii="Palatino Linotype" w:eastAsia="Palatino Linotype" w:hAnsi="Palatino Linotype" w:cs="Palatino Linotype"/>
          <w:sz w:val="24"/>
          <w:szCs w:val="24"/>
        </w:rPr>
      </w:pPr>
    </w:p>
    <w:p w14:paraId="4C9F5F24" w14:textId="77777777" w:rsidR="008F6E7E" w:rsidRPr="0044678C" w:rsidRDefault="0008122D">
      <w:pPr>
        <w:spacing w:after="0" w:line="360" w:lineRule="auto"/>
        <w:ind w:right="49"/>
        <w:jc w:val="both"/>
        <w:rPr>
          <w:rFonts w:ascii="Palatino Linotype" w:eastAsia="Palatino Linotype" w:hAnsi="Palatino Linotype" w:cs="Palatino Linotype"/>
          <w:sz w:val="24"/>
          <w:szCs w:val="24"/>
        </w:rPr>
      </w:pPr>
      <w:r w:rsidRPr="0044678C">
        <w:rPr>
          <w:rFonts w:ascii="Palatino Linotype" w:eastAsia="Palatino Linotype" w:hAnsi="Palatino Linotype" w:cs="Palatino Linotype"/>
          <w:sz w:val="24"/>
          <w:szCs w:val="24"/>
        </w:rPr>
        <w:t xml:space="preserve">Es así como, en mérito de lo expuesto en líneas anteriores, resultan fundadas las razones o motivos de inconformidad hechos valer por el </w:t>
      </w:r>
      <w:r w:rsidRPr="0044678C">
        <w:rPr>
          <w:rFonts w:ascii="Palatino Linotype" w:eastAsia="Palatino Linotype" w:hAnsi="Palatino Linotype" w:cs="Palatino Linotype"/>
          <w:b/>
          <w:sz w:val="24"/>
          <w:szCs w:val="24"/>
        </w:rPr>
        <w:t>RECURRENTE</w:t>
      </w:r>
      <w:r w:rsidRPr="0044678C">
        <w:rPr>
          <w:rFonts w:ascii="Palatino Linotype" w:eastAsia="Palatino Linotype" w:hAnsi="Palatino Linotype" w:cs="Palatino Linotype"/>
          <w:sz w:val="24"/>
          <w:szCs w:val="24"/>
        </w:rPr>
        <w:t xml:space="preserve"> dentro del recurso de revisión </w:t>
      </w:r>
      <w:r w:rsidRPr="0044678C">
        <w:rPr>
          <w:rFonts w:ascii="Palatino Linotype" w:eastAsia="Palatino Linotype" w:hAnsi="Palatino Linotype" w:cs="Palatino Linotype"/>
          <w:b/>
          <w:sz w:val="24"/>
          <w:szCs w:val="24"/>
        </w:rPr>
        <w:t>13574/INFOEM/IP/RR/2022</w:t>
      </w:r>
      <w:r w:rsidRPr="0044678C">
        <w:rPr>
          <w:rFonts w:ascii="Palatino Linotype" w:eastAsia="Palatino Linotype" w:hAnsi="Palatino Linotype" w:cs="Palatino Linotype"/>
          <w:sz w:val="24"/>
          <w:szCs w:val="24"/>
        </w:rPr>
        <w:t xml:space="preserve">; por ello, y con fundamento en la </w:t>
      </w:r>
      <w:r w:rsidRPr="0044678C">
        <w:rPr>
          <w:rFonts w:ascii="Palatino Linotype" w:eastAsia="Palatino Linotype" w:hAnsi="Palatino Linotype" w:cs="Palatino Linotype"/>
          <w:sz w:val="24"/>
          <w:szCs w:val="24"/>
        </w:rPr>
        <w:lastRenderedPageBreak/>
        <w:t xml:space="preserve">fracción III del numeral 186 de la Ley de Transparencia y Acceso a la Información Pública del Estado de México y Municipios, se </w:t>
      </w:r>
      <w:r w:rsidRPr="0044678C">
        <w:rPr>
          <w:rFonts w:ascii="Palatino Linotype" w:eastAsia="Palatino Linotype" w:hAnsi="Palatino Linotype" w:cs="Palatino Linotype"/>
          <w:b/>
          <w:sz w:val="24"/>
          <w:szCs w:val="24"/>
        </w:rPr>
        <w:t xml:space="preserve">MODIFICA </w:t>
      </w:r>
      <w:r w:rsidRPr="0044678C">
        <w:rPr>
          <w:rFonts w:ascii="Palatino Linotype" w:eastAsia="Palatino Linotype" w:hAnsi="Palatino Linotype" w:cs="Palatino Linotype"/>
          <w:sz w:val="24"/>
          <w:szCs w:val="24"/>
        </w:rPr>
        <w:t xml:space="preserve">la respuesta a la solicitud de información número </w:t>
      </w:r>
      <w:r w:rsidRPr="0044678C">
        <w:rPr>
          <w:rFonts w:ascii="Palatino Linotype" w:eastAsia="Palatino Linotype" w:hAnsi="Palatino Linotype" w:cs="Palatino Linotype"/>
          <w:b/>
          <w:sz w:val="24"/>
          <w:szCs w:val="24"/>
        </w:rPr>
        <w:t>04094/METEPEC/IP/2022.</w:t>
      </w:r>
    </w:p>
    <w:p w14:paraId="1911C332" w14:textId="77777777" w:rsidR="008F6E7E" w:rsidRPr="0044678C" w:rsidRDefault="008F6E7E">
      <w:pPr>
        <w:spacing w:after="0" w:line="360" w:lineRule="auto"/>
        <w:ind w:right="49"/>
        <w:jc w:val="both"/>
        <w:rPr>
          <w:rFonts w:ascii="Palatino Linotype" w:eastAsia="Palatino Linotype" w:hAnsi="Palatino Linotype" w:cs="Palatino Linotype"/>
          <w:sz w:val="24"/>
          <w:szCs w:val="24"/>
        </w:rPr>
      </w:pPr>
    </w:p>
    <w:p w14:paraId="597A03D8" w14:textId="77777777" w:rsidR="008F6E7E" w:rsidRPr="0044678C" w:rsidRDefault="0008122D">
      <w:pPr>
        <w:spacing w:after="0" w:line="360" w:lineRule="auto"/>
        <w:ind w:right="49"/>
        <w:jc w:val="both"/>
        <w:rPr>
          <w:rFonts w:ascii="Palatino Linotype" w:eastAsia="Palatino Linotype" w:hAnsi="Palatino Linotype" w:cs="Palatino Linotype"/>
          <w:sz w:val="24"/>
          <w:szCs w:val="24"/>
        </w:rPr>
      </w:pPr>
      <w:r w:rsidRPr="0044678C">
        <w:rPr>
          <w:rFonts w:ascii="Palatino Linotype" w:eastAsia="Palatino Linotype" w:hAnsi="Palatino Linotype" w:cs="Palatino Linotype"/>
          <w:sz w:val="24"/>
          <w:szCs w:val="24"/>
        </w:rPr>
        <w:t>Así, con fundamento en lo prescrito en los artículos 5 párrafos trigésimo, trigésimo primero y trigésimo segundo fracciones IV y V de la Constitución Política del Estado Libre y Soberano de México; 2, fracción II; 29, 36 fracciones I y II; 176, 178, 181, 185, fracción I, 186 y 188 de la Ley de Transparencia y Acceso a la Información Pública del Estado de México y Municipios, este Pleno:</w:t>
      </w:r>
    </w:p>
    <w:p w14:paraId="38F25587" w14:textId="77777777" w:rsidR="008F6E7E" w:rsidRPr="0044678C" w:rsidRDefault="008F6E7E">
      <w:pPr>
        <w:spacing w:after="0" w:line="360" w:lineRule="auto"/>
        <w:ind w:right="49"/>
        <w:jc w:val="both"/>
        <w:rPr>
          <w:rFonts w:ascii="Palatino Linotype" w:eastAsia="Palatino Linotype" w:hAnsi="Palatino Linotype" w:cs="Palatino Linotype"/>
          <w:sz w:val="24"/>
          <w:szCs w:val="24"/>
        </w:rPr>
      </w:pPr>
    </w:p>
    <w:p w14:paraId="43C7F0A3" w14:textId="77777777" w:rsidR="008F6E7E" w:rsidRPr="0044678C" w:rsidRDefault="0008122D">
      <w:pPr>
        <w:spacing w:after="0" w:line="360" w:lineRule="auto"/>
        <w:ind w:right="49"/>
        <w:jc w:val="center"/>
        <w:rPr>
          <w:rFonts w:ascii="Palatino Linotype" w:eastAsia="Palatino Linotype" w:hAnsi="Palatino Linotype" w:cs="Palatino Linotype"/>
          <w:b/>
          <w:sz w:val="24"/>
          <w:szCs w:val="24"/>
        </w:rPr>
      </w:pPr>
      <w:r w:rsidRPr="0044678C">
        <w:rPr>
          <w:rFonts w:ascii="Palatino Linotype" w:eastAsia="Palatino Linotype" w:hAnsi="Palatino Linotype" w:cs="Palatino Linotype"/>
          <w:b/>
          <w:sz w:val="24"/>
          <w:szCs w:val="24"/>
        </w:rPr>
        <w:t>III.</w:t>
      </w:r>
      <w:r w:rsidRPr="0044678C">
        <w:rPr>
          <w:rFonts w:ascii="Palatino Linotype" w:eastAsia="Palatino Linotype" w:hAnsi="Palatino Linotype" w:cs="Palatino Linotype"/>
          <w:b/>
          <w:sz w:val="24"/>
          <w:szCs w:val="24"/>
        </w:rPr>
        <w:tab/>
        <w:t>R E S U E L V E:</w:t>
      </w:r>
    </w:p>
    <w:p w14:paraId="686779D3" w14:textId="77777777" w:rsidR="008F6E7E" w:rsidRPr="0044678C" w:rsidRDefault="008F6E7E">
      <w:pPr>
        <w:spacing w:after="0" w:line="360" w:lineRule="auto"/>
        <w:ind w:right="49"/>
        <w:jc w:val="both"/>
        <w:rPr>
          <w:rFonts w:ascii="Palatino Linotype" w:eastAsia="Palatino Linotype" w:hAnsi="Palatino Linotype" w:cs="Palatino Linotype"/>
          <w:sz w:val="24"/>
          <w:szCs w:val="24"/>
        </w:rPr>
      </w:pPr>
    </w:p>
    <w:p w14:paraId="64B980F9" w14:textId="77777777" w:rsidR="008F6E7E" w:rsidRPr="0044678C" w:rsidRDefault="0008122D">
      <w:pPr>
        <w:spacing w:after="0" w:line="360" w:lineRule="auto"/>
        <w:ind w:right="49"/>
        <w:jc w:val="both"/>
        <w:rPr>
          <w:rFonts w:ascii="Palatino Linotype" w:eastAsia="Palatino Linotype" w:hAnsi="Palatino Linotype" w:cs="Palatino Linotype"/>
          <w:sz w:val="24"/>
          <w:szCs w:val="24"/>
        </w:rPr>
      </w:pPr>
      <w:r w:rsidRPr="0044678C">
        <w:rPr>
          <w:rFonts w:ascii="Palatino Linotype" w:eastAsia="Palatino Linotype" w:hAnsi="Palatino Linotype" w:cs="Palatino Linotype"/>
          <w:b/>
          <w:sz w:val="24"/>
          <w:szCs w:val="24"/>
        </w:rPr>
        <w:t>Primero.</w:t>
      </w:r>
      <w:r w:rsidRPr="0044678C">
        <w:rPr>
          <w:rFonts w:ascii="Palatino Linotype" w:eastAsia="Palatino Linotype" w:hAnsi="Palatino Linotype" w:cs="Palatino Linotype"/>
          <w:sz w:val="24"/>
          <w:szCs w:val="24"/>
        </w:rPr>
        <w:t xml:space="preserve"> Resultan</w:t>
      </w:r>
      <w:r w:rsidRPr="0044678C">
        <w:rPr>
          <w:rFonts w:ascii="Palatino Linotype" w:eastAsia="Palatino Linotype" w:hAnsi="Palatino Linotype" w:cs="Palatino Linotype"/>
          <w:b/>
          <w:sz w:val="24"/>
          <w:szCs w:val="24"/>
        </w:rPr>
        <w:t xml:space="preserve"> FUNDADOS</w:t>
      </w:r>
      <w:r w:rsidRPr="0044678C">
        <w:rPr>
          <w:rFonts w:ascii="Palatino Linotype" w:eastAsia="Palatino Linotype" w:hAnsi="Palatino Linotype" w:cs="Palatino Linotype"/>
          <w:sz w:val="24"/>
          <w:szCs w:val="24"/>
        </w:rPr>
        <w:t xml:space="preserve"> los motivos de inconformidad hechos valer por el </w:t>
      </w:r>
      <w:r w:rsidRPr="0044678C">
        <w:rPr>
          <w:rFonts w:ascii="Palatino Linotype" w:eastAsia="Palatino Linotype" w:hAnsi="Palatino Linotype" w:cs="Palatino Linotype"/>
          <w:b/>
          <w:sz w:val="24"/>
          <w:szCs w:val="24"/>
        </w:rPr>
        <w:t>RECURRENTE</w:t>
      </w:r>
      <w:r w:rsidRPr="0044678C">
        <w:rPr>
          <w:rFonts w:ascii="Palatino Linotype" w:eastAsia="Palatino Linotype" w:hAnsi="Palatino Linotype" w:cs="Palatino Linotype"/>
          <w:sz w:val="24"/>
          <w:szCs w:val="24"/>
        </w:rPr>
        <w:t xml:space="preserve"> en el Recurso de Revisión </w:t>
      </w:r>
      <w:r w:rsidRPr="0044678C">
        <w:rPr>
          <w:rFonts w:ascii="Palatino Linotype" w:eastAsia="Palatino Linotype" w:hAnsi="Palatino Linotype" w:cs="Palatino Linotype"/>
          <w:b/>
          <w:sz w:val="24"/>
          <w:szCs w:val="24"/>
        </w:rPr>
        <w:t>13574/INFOEM/IP/RR/2022</w:t>
      </w:r>
      <w:r w:rsidRPr="0044678C">
        <w:rPr>
          <w:rFonts w:ascii="Palatino Linotype" w:eastAsia="Palatino Linotype" w:hAnsi="Palatino Linotype" w:cs="Palatino Linotype"/>
          <w:sz w:val="24"/>
          <w:szCs w:val="24"/>
        </w:rPr>
        <w:t xml:space="preserve">, por lo que, en términos del </w:t>
      </w:r>
      <w:r w:rsidRPr="0044678C">
        <w:rPr>
          <w:rFonts w:ascii="Palatino Linotype" w:eastAsia="Palatino Linotype" w:hAnsi="Palatino Linotype" w:cs="Palatino Linotype"/>
          <w:b/>
          <w:sz w:val="24"/>
          <w:szCs w:val="24"/>
        </w:rPr>
        <w:t>Considerando Cuarto</w:t>
      </w:r>
      <w:r w:rsidRPr="0044678C">
        <w:rPr>
          <w:rFonts w:ascii="Palatino Linotype" w:eastAsia="Palatino Linotype" w:hAnsi="Palatino Linotype" w:cs="Palatino Linotype"/>
          <w:sz w:val="24"/>
          <w:szCs w:val="24"/>
        </w:rPr>
        <w:t xml:space="preserve"> de esta resolución, se </w:t>
      </w:r>
      <w:r w:rsidRPr="0044678C">
        <w:rPr>
          <w:rFonts w:ascii="Palatino Linotype" w:eastAsia="Palatino Linotype" w:hAnsi="Palatino Linotype" w:cs="Palatino Linotype"/>
          <w:b/>
          <w:sz w:val="24"/>
          <w:szCs w:val="24"/>
        </w:rPr>
        <w:t>MODIFICA</w:t>
      </w:r>
      <w:r w:rsidRPr="0044678C">
        <w:rPr>
          <w:rFonts w:ascii="Palatino Linotype" w:eastAsia="Palatino Linotype" w:hAnsi="Palatino Linotype" w:cs="Palatino Linotype"/>
          <w:sz w:val="24"/>
          <w:szCs w:val="24"/>
        </w:rPr>
        <w:t xml:space="preserve"> la respuesta emitida por el </w:t>
      </w:r>
      <w:r w:rsidRPr="0044678C">
        <w:rPr>
          <w:rFonts w:ascii="Palatino Linotype" w:eastAsia="Palatino Linotype" w:hAnsi="Palatino Linotype" w:cs="Palatino Linotype"/>
          <w:b/>
          <w:sz w:val="24"/>
          <w:szCs w:val="24"/>
        </w:rPr>
        <w:t>SUJETO OBLIGADO</w:t>
      </w:r>
      <w:r w:rsidRPr="0044678C">
        <w:rPr>
          <w:rFonts w:ascii="Palatino Linotype" w:eastAsia="Palatino Linotype" w:hAnsi="Palatino Linotype" w:cs="Palatino Linotype"/>
          <w:sz w:val="24"/>
          <w:szCs w:val="24"/>
        </w:rPr>
        <w:t>.</w:t>
      </w:r>
    </w:p>
    <w:p w14:paraId="3B95AAD2" w14:textId="77777777" w:rsidR="008F6E7E" w:rsidRPr="0044678C" w:rsidRDefault="008F6E7E">
      <w:pPr>
        <w:spacing w:after="0" w:line="360" w:lineRule="auto"/>
        <w:ind w:right="49"/>
        <w:jc w:val="both"/>
        <w:rPr>
          <w:rFonts w:ascii="Palatino Linotype" w:eastAsia="Palatino Linotype" w:hAnsi="Palatino Linotype" w:cs="Palatino Linotype"/>
          <w:sz w:val="24"/>
          <w:szCs w:val="24"/>
        </w:rPr>
      </w:pPr>
    </w:p>
    <w:p w14:paraId="77C7165F" w14:textId="77777777" w:rsidR="008F6E7E" w:rsidRPr="0044678C" w:rsidRDefault="0008122D">
      <w:pPr>
        <w:spacing w:after="0" w:line="360" w:lineRule="auto"/>
        <w:ind w:right="49"/>
        <w:jc w:val="both"/>
        <w:rPr>
          <w:rFonts w:ascii="Palatino Linotype" w:eastAsia="Palatino Linotype" w:hAnsi="Palatino Linotype" w:cs="Palatino Linotype"/>
          <w:sz w:val="24"/>
          <w:szCs w:val="24"/>
        </w:rPr>
      </w:pPr>
      <w:r w:rsidRPr="0044678C">
        <w:rPr>
          <w:rFonts w:ascii="Palatino Linotype" w:eastAsia="Palatino Linotype" w:hAnsi="Palatino Linotype" w:cs="Palatino Linotype"/>
          <w:b/>
          <w:sz w:val="24"/>
          <w:szCs w:val="24"/>
        </w:rPr>
        <w:t>Segundo</w:t>
      </w:r>
      <w:r w:rsidRPr="0044678C">
        <w:rPr>
          <w:rFonts w:ascii="Palatino Linotype" w:eastAsia="Palatino Linotype" w:hAnsi="Palatino Linotype" w:cs="Palatino Linotype"/>
          <w:sz w:val="24"/>
          <w:szCs w:val="24"/>
        </w:rPr>
        <w:t xml:space="preserve">. Se </w:t>
      </w:r>
      <w:r w:rsidRPr="0044678C">
        <w:rPr>
          <w:rFonts w:ascii="Palatino Linotype" w:eastAsia="Palatino Linotype" w:hAnsi="Palatino Linotype" w:cs="Palatino Linotype"/>
          <w:b/>
          <w:sz w:val="24"/>
          <w:szCs w:val="24"/>
        </w:rPr>
        <w:t>ORDENA</w:t>
      </w:r>
      <w:r w:rsidRPr="0044678C">
        <w:rPr>
          <w:rFonts w:ascii="Palatino Linotype" w:eastAsia="Palatino Linotype" w:hAnsi="Palatino Linotype" w:cs="Palatino Linotype"/>
          <w:sz w:val="24"/>
          <w:szCs w:val="24"/>
        </w:rPr>
        <w:t xml:space="preserve"> al </w:t>
      </w:r>
      <w:r w:rsidRPr="0044678C">
        <w:rPr>
          <w:rFonts w:ascii="Palatino Linotype" w:eastAsia="Palatino Linotype" w:hAnsi="Palatino Linotype" w:cs="Palatino Linotype"/>
          <w:b/>
          <w:sz w:val="24"/>
          <w:szCs w:val="24"/>
        </w:rPr>
        <w:t>SUJETO OBLIGADO</w:t>
      </w:r>
      <w:r w:rsidRPr="0044678C">
        <w:rPr>
          <w:rFonts w:ascii="Palatino Linotype" w:eastAsia="Palatino Linotype" w:hAnsi="Palatino Linotype" w:cs="Palatino Linotype"/>
          <w:sz w:val="24"/>
          <w:szCs w:val="24"/>
        </w:rPr>
        <w:t xml:space="preserve"> a que, en términos del Considerando Cuarto y Quinto, haga entrega previa búsqueda exhaustiva y razonable, vía Sistema de Acceso a la Información Mexiquense, de ser el caso, en versión pública, de la siguiente información:</w:t>
      </w:r>
    </w:p>
    <w:p w14:paraId="2BB243C8" w14:textId="77777777" w:rsidR="008F6E7E" w:rsidRPr="0044678C" w:rsidRDefault="008F6E7E">
      <w:pPr>
        <w:spacing w:after="0" w:line="360" w:lineRule="auto"/>
        <w:ind w:right="49"/>
        <w:jc w:val="both"/>
        <w:rPr>
          <w:rFonts w:ascii="Palatino Linotype" w:eastAsia="Palatino Linotype" w:hAnsi="Palatino Linotype" w:cs="Palatino Linotype"/>
          <w:sz w:val="24"/>
          <w:szCs w:val="24"/>
        </w:rPr>
      </w:pPr>
    </w:p>
    <w:p w14:paraId="70DF2080" w14:textId="77777777" w:rsidR="008F6E7E" w:rsidRPr="0044678C" w:rsidRDefault="0008122D">
      <w:pPr>
        <w:numPr>
          <w:ilvl w:val="0"/>
          <w:numId w:val="1"/>
        </w:numPr>
        <w:pBdr>
          <w:top w:val="nil"/>
          <w:left w:val="nil"/>
          <w:bottom w:val="nil"/>
          <w:right w:val="nil"/>
          <w:between w:val="nil"/>
        </w:pBdr>
        <w:spacing w:after="0" w:line="360" w:lineRule="auto"/>
        <w:ind w:right="49"/>
        <w:jc w:val="both"/>
        <w:rPr>
          <w:rFonts w:ascii="Palatino Linotype" w:eastAsia="Palatino Linotype" w:hAnsi="Palatino Linotype" w:cs="Palatino Linotype"/>
          <w:color w:val="000000"/>
          <w:sz w:val="24"/>
          <w:szCs w:val="24"/>
        </w:rPr>
      </w:pPr>
      <w:bookmarkStart w:id="2" w:name="_heading=h.1fob9te" w:colFirst="0" w:colLast="0"/>
      <w:bookmarkEnd w:id="2"/>
      <w:r w:rsidRPr="0044678C">
        <w:rPr>
          <w:rFonts w:ascii="Palatino Linotype" w:eastAsia="Palatino Linotype" w:hAnsi="Palatino Linotype" w:cs="Palatino Linotype"/>
          <w:color w:val="000000"/>
          <w:sz w:val="24"/>
          <w:szCs w:val="24"/>
        </w:rPr>
        <w:t xml:space="preserve">Documento donde conste el número de demandas de arbitraje interpuestas del uno de enero al uno de agosto de dos mil veintidós y; </w:t>
      </w:r>
    </w:p>
    <w:p w14:paraId="3AEECE54" w14:textId="77777777" w:rsidR="008F6E7E" w:rsidRPr="0044678C" w:rsidRDefault="0008122D">
      <w:pPr>
        <w:numPr>
          <w:ilvl w:val="0"/>
          <w:numId w:val="1"/>
        </w:numPr>
        <w:pBdr>
          <w:top w:val="nil"/>
          <w:left w:val="nil"/>
          <w:bottom w:val="nil"/>
          <w:right w:val="nil"/>
          <w:between w:val="nil"/>
        </w:pBdr>
        <w:spacing w:after="0" w:line="360" w:lineRule="auto"/>
        <w:ind w:right="49"/>
        <w:jc w:val="both"/>
        <w:rPr>
          <w:rFonts w:ascii="Palatino Linotype" w:eastAsia="Palatino Linotype" w:hAnsi="Palatino Linotype" w:cs="Palatino Linotype"/>
          <w:color w:val="000000"/>
          <w:sz w:val="24"/>
          <w:szCs w:val="24"/>
        </w:rPr>
      </w:pPr>
      <w:r w:rsidRPr="0044678C">
        <w:rPr>
          <w:rFonts w:ascii="Palatino Linotype" w:eastAsia="Palatino Linotype" w:hAnsi="Palatino Linotype" w:cs="Palatino Linotype"/>
          <w:color w:val="000000"/>
          <w:sz w:val="24"/>
          <w:szCs w:val="24"/>
        </w:rPr>
        <w:lastRenderedPageBreak/>
        <w:t xml:space="preserve">Expedientes conformados por demandas de arbitraje que hayan causado estado del uno de enero al uno de agosto del dos mil veintidós. </w:t>
      </w:r>
    </w:p>
    <w:p w14:paraId="766E41DB" w14:textId="77777777" w:rsidR="008F6E7E" w:rsidRPr="0044678C" w:rsidRDefault="008F6E7E">
      <w:pPr>
        <w:spacing w:after="0" w:line="360" w:lineRule="auto"/>
        <w:ind w:right="49"/>
        <w:jc w:val="both"/>
        <w:rPr>
          <w:rFonts w:ascii="Palatino Linotype" w:eastAsia="Palatino Linotype" w:hAnsi="Palatino Linotype" w:cs="Palatino Linotype"/>
          <w:sz w:val="24"/>
          <w:szCs w:val="24"/>
        </w:rPr>
      </w:pPr>
    </w:p>
    <w:p w14:paraId="7EE16A7D" w14:textId="77777777" w:rsidR="008F6E7E" w:rsidRPr="0044678C" w:rsidRDefault="0008122D">
      <w:pPr>
        <w:spacing w:after="0" w:line="360" w:lineRule="auto"/>
        <w:ind w:right="49"/>
        <w:jc w:val="both"/>
        <w:rPr>
          <w:rFonts w:ascii="Palatino Linotype" w:eastAsia="Palatino Linotype" w:hAnsi="Palatino Linotype" w:cs="Palatino Linotype"/>
          <w:i/>
        </w:rPr>
      </w:pPr>
      <w:r w:rsidRPr="0044678C">
        <w:rPr>
          <w:rFonts w:ascii="Palatino Linotype" w:eastAsia="Palatino Linotype" w:hAnsi="Palatino Linotype" w:cs="Palatino Linotype"/>
          <w:i/>
        </w:rPr>
        <w:t>De ser procedente, se deberá emitir el Acuerdo del Comité de Transparencia de conformidad con la Ley de Transparencia y Acceso a la Información Pública del Estado de México y Municipios, en el que funde y motive las razones sobre los datos que se supriman, eliminen o testen de los soportes documentales objeto de las versiones públicas que se formulen y se pongan a disposición de la parte Recurrente, mismo que igualmente hará de su conocimiento.</w:t>
      </w:r>
    </w:p>
    <w:p w14:paraId="28BF2809" w14:textId="77777777" w:rsidR="008F6E7E" w:rsidRPr="0044678C" w:rsidRDefault="008F6E7E">
      <w:pPr>
        <w:spacing w:after="0" w:line="360" w:lineRule="auto"/>
        <w:ind w:right="49"/>
        <w:jc w:val="both"/>
        <w:rPr>
          <w:rFonts w:ascii="Palatino Linotype" w:eastAsia="Palatino Linotype" w:hAnsi="Palatino Linotype" w:cs="Palatino Linotype"/>
          <w:sz w:val="24"/>
          <w:szCs w:val="24"/>
        </w:rPr>
      </w:pPr>
    </w:p>
    <w:p w14:paraId="486FA707" w14:textId="77777777" w:rsidR="008F6E7E" w:rsidRPr="0044678C" w:rsidRDefault="0008122D" w:rsidP="0008122D">
      <w:pPr>
        <w:pStyle w:val="Prrafodelista"/>
        <w:numPr>
          <w:ilvl w:val="0"/>
          <w:numId w:val="12"/>
        </w:numPr>
        <w:spacing w:after="0" w:line="360" w:lineRule="auto"/>
        <w:ind w:right="49"/>
        <w:jc w:val="both"/>
        <w:rPr>
          <w:rFonts w:ascii="Palatino Linotype" w:eastAsia="Palatino Linotype" w:hAnsi="Palatino Linotype" w:cs="Palatino Linotype"/>
          <w:i/>
          <w:sz w:val="24"/>
          <w:szCs w:val="24"/>
        </w:rPr>
      </w:pPr>
      <w:r w:rsidRPr="0044678C">
        <w:rPr>
          <w:rFonts w:ascii="Palatino Linotype" w:eastAsia="Palatino Linotype" w:hAnsi="Palatino Linotype" w:cs="Palatino Linotype"/>
          <w:i/>
          <w:sz w:val="24"/>
          <w:szCs w:val="24"/>
        </w:rPr>
        <w:t xml:space="preserve">Para el caso de que, cuente con procedimientos de arbitraje en trámite, el Sujeto Obligado deberá proporcionar el Acuerdo emitido por el Comité de Transparencia, en donde de manera fundada y motivada, confirme la clasificación de la información como reservada, en términos del artículo 140, fracción VIII de la Ley de Transparencia y Acceso a la Información Pública del Estado de México y Municipios. </w:t>
      </w:r>
    </w:p>
    <w:p w14:paraId="7E679580" w14:textId="77777777" w:rsidR="008F6E7E" w:rsidRPr="0044678C" w:rsidRDefault="008F6E7E">
      <w:pPr>
        <w:tabs>
          <w:tab w:val="left" w:pos="993"/>
        </w:tabs>
        <w:spacing w:after="0" w:line="360" w:lineRule="auto"/>
        <w:ind w:right="-28"/>
        <w:jc w:val="both"/>
        <w:rPr>
          <w:rFonts w:ascii="Palatino Linotype" w:eastAsia="Palatino Linotype" w:hAnsi="Palatino Linotype" w:cs="Palatino Linotype"/>
          <w:b/>
          <w:i/>
          <w:sz w:val="24"/>
          <w:szCs w:val="24"/>
        </w:rPr>
      </w:pPr>
    </w:p>
    <w:p w14:paraId="66DF4729" w14:textId="77777777" w:rsidR="008F6E7E" w:rsidRPr="0044678C" w:rsidRDefault="0008122D">
      <w:pPr>
        <w:tabs>
          <w:tab w:val="left" w:pos="993"/>
        </w:tabs>
        <w:spacing w:after="0" w:line="360" w:lineRule="auto"/>
        <w:ind w:right="-28"/>
        <w:jc w:val="both"/>
        <w:rPr>
          <w:rFonts w:ascii="Palatino Linotype" w:eastAsia="Palatino Linotype" w:hAnsi="Palatino Linotype" w:cs="Palatino Linotype"/>
          <w:i/>
          <w:sz w:val="24"/>
          <w:szCs w:val="24"/>
        </w:rPr>
      </w:pPr>
      <w:r w:rsidRPr="0044678C">
        <w:rPr>
          <w:rFonts w:ascii="Palatino Linotype" w:eastAsia="Palatino Linotype" w:hAnsi="Palatino Linotype" w:cs="Palatino Linotype"/>
          <w:i/>
          <w:sz w:val="24"/>
          <w:szCs w:val="24"/>
        </w:rPr>
        <w:t xml:space="preserve">En el supuesto de que la información que se ordena entregar no obre en los archivos del Sujeto Obligado por no haberse generado, deberá hacerlo del conocimiento de la parte Recurrente, en términos del segundo párrafo del artículo 19 de la Ley de Transparencia y Acceso a la Información Pública del Estrado de México y Municipios, para tener por colmado el requerimiento de información. </w:t>
      </w:r>
    </w:p>
    <w:p w14:paraId="1EB9CCE2" w14:textId="77777777" w:rsidR="008F6E7E" w:rsidRPr="0044678C" w:rsidRDefault="008F6E7E">
      <w:pPr>
        <w:tabs>
          <w:tab w:val="left" w:pos="993"/>
        </w:tabs>
        <w:spacing w:after="0" w:line="360" w:lineRule="auto"/>
        <w:ind w:right="-28"/>
        <w:jc w:val="both"/>
        <w:rPr>
          <w:rFonts w:ascii="Palatino Linotype" w:eastAsia="Palatino Linotype" w:hAnsi="Palatino Linotype" w:cs="Palatino Linotype"/>
          <w:sz w:val="24"/>
          <w:szCs w:val="24"/>
        </w:rPr>
      </w:pPr>
    </w:p>
    <w:p w14:paraId="58F5BD89" w14:textId="77777777" w:rsidR="008F6E7E" w:rsidRPr="0044678C" w:rsidRDefault="0008122D">
      <w:pPr>
        <w:spacing w:after="0" w:line="360" w:lineRule="auto"/>
        <w:ind w:right="49"/>
        <w:jc w:val="both"/>
        <w:rPr>
          <w:rFonts w:ascii="Palatino Linotype" w:eastAsia="Palatino Linotype" w:hAnsi="Palatino Linotype" w:cs="Palatino Linotype"/>
          <w:sz w:val="24"/>
          <w:szCs w:val="24"/>
        </w:rPr>
      </w:pPr>
      <w:r w:rsidRPr="0044678C">
        <w:rPr>
          <w:rFonts w:ascii="Palatino Linotype" w:eastAsia="Palatino Linotype" w:hAnsi="Palatino Linotype" w:cs="Palatino Linotype"/>
          <w:b/>
          <w:sz w:val="24"/>
          <w:szCs w:val="24"/>
        </w:rPr>
        <w:t>Tercero.</w:t>
      </w:r>
      <w:r w:rsidRPr="0044678C">
        <w:rPr>
          <w:rFonts w:ascii="Palatino Linotype" w:eastAsia="Palatino Linotype" w:hAnsi="Palatino Linotype" w:cs="Palatino Linotype"/>
          <w:sz w:val="24"/>
          <w:szCs w:val="24"/>
        </w:rPr>
        <w:t xml:space="preserve"> </w:t>
      </w:r>
      <w:r w:rsidRPr="0044678C">
        <w:rPr>
          <w:rFonts w:ascii="Palatino Linotype" w:eastAsia="Palatino Linotype" w:hAnsi="Palatino Linotype" w:cs="Palatino Linotype"/>
          <w:b/>
          <w:sz w:val="24"/>
          <w:szCs w:val="24"/>
        </w:rPr>
        <w:t>Notifíquese vía SAIMEX</w:t>
      </w:r>
      <w:r w:rsidRPr="0044678C">
        <w:rPr>
          <w:rFonts w:ascii="Palatino Linotype" w:eastAsia="Palatino Linotype" w:hAnsi="Palatino Linotype" w:cs="Palatino Linotype"/>
          <w:sz w:val="24"/>
          <w:szCs w:val="24"/>
        </w:rPr>
        <w:t xml:space="preserve">, al </w:t>
      </w:r>
      <w:proofErr w:type="gramStart"/>
      <w:r w:rsidRPr="0044678C">
        <w:rPr>
          <w:rFonts w:ascii="Palatino Linotype" w:eastAsia="Palatino Linotype" w:hAnsi="Palatino Linotype" w:cs="Palatino Linotype"/>
          <w:b/>
          <w:sz w:val="24"/>
          <w:szCs w:val="24"/>
        </w:rPr>
        <w:t>Responsable</w:t>
      </w:r>
      <w:proofErr w:type="gramEnd"/>
      <w:r w:rsidRPr="0044678C">
        <w:rPr>
          <w:rFonts w:ascii="Palatino Linotype" w:eastAsia="Palatino Linotype" w:hAnsi="Palatino Linotype" w:cs="Palatino Linotype"/>
          <w:b/>
          <w:sz w:val="24"/>
          <w:szCs w:val="24"/>
        </w:rPr>
        <w:t xml:space="preserve"> de la Unidad de Transparencia</w:t>
      </w:r>
      <w:r w:rsidRPr="0044678C">
        <w:rPr>
          <w:rFonts w:ascii="Palatino Linotype" w:eastAsia="Palatino Linotype" w:hAnsi="Palatino Linotype" w:cs="Palatino Linotype"/>
          <w:sz w:val="24"/>
          <w:szCs w:val="24"/>
        </w:rPr>
        <w:t xml:space="preserve"> </w:t>
      </w:r>
      <w:r w:rsidRPr="0044678C">
        <w:rPr>
          <w:rFonts w:ascii="Palatino Linotype" w:eastAsia="Palatino Linotype" w:hAnsi="Palatino Linotype" w:cs="Palatino Linotype"/>
          <w:b/>
          <w:sz w:val="24"/>
          <w:szCs w:val="24"/>
        </w:rPr>
        <w:t>del Sujeto Obligado</w:t>
      </w:r>
      <w:r w:rsidRPr="0044678C">
        <w:rPr>
          <w:rFonts w:ascii="Palatino Linotype" w:eastAsia="Palatino Linotype" w:hAnsi="Palatino Linotype" w:cs="Palatino Linotype"/>
          <w:sz w:val="24"/>
          <w:szCs w:val="24"/>
        </w:rPr>
        <w:t xml:space="preserve"> la presente resolución, para que conforme al artículo 186, último párrafo y 189, párrafo segundo de la Ley de Transparencia y Acceso a la Información Pública del Estado de México y Municipios dé cumplimiento a lo ordenado dentro del </w:t>
      </w:r>
      <w:r w:rsidRPr="0044678C">
        <w:rPr>
          <w:rFonts w:ascii="Palatino Linotype" w:eastAsia="Palatino Linotype" w:hAnsi="Palatino Linotype" w:cs="Palatino Linotype"/>
          <w:sz w:val="24"/>
          <w:szCs w:val="24"/>
        </w:rPr>
        <w:lastRenderedPageBreak/>
        <w:t>plazo de diez días hábiles, debiendo informar a este Instituto en un plazo de tres días hábiles siguientes sobre el cumplimiento dado.</w:t>
      </w:r>
    </w:p>
    <w:p w14:paraId="66751CE4" w14:textId="77777777" w:rsidR="008F6E7E" w:rsidRPr="0044678C" w:rsidRDefault="008F6E7E">
      <w:pPr>
        <w:spacing w:after="0" w:line="360" w:lineRule="auto"/>
        <w:ind w:right="49"/>
        <w:jc w:val="both"/>
        <w:rPr>
          <w:rFonts w:ascii="Palatino Linotype" w:eastAsia="Palatino Linotype" w:hAnsi="Palatino Linotype" w:cs="Palatino Linotype"/>
          <w:sz w:val="24"/>
          <w:szCs w:val="24"/>
        </w:rPr>
      </w:pPr>
    </w:p>
    <w:p w14:paraId="35E234CA" w14:textId="77777777" w:rsidR="008F6E7E" w:rsidRPr="0044678C" w:rsidRDefault="0008122D">
      <w:pPr>
        <w:spacing w:after="0" w:line="360" w:lineRule="auto"/>
        <w:ind w:right="49"/>
        <w:jc w:val="both"/>
        <w:rPr>
          <w:rFonts w:ascii="Palatino Linotype" w:eastAsia="Palatino Linotype" w:hAnsi="Palatino Linotype" w:cs="Palatino Linotype"/>
          <w:sz w:val="24"/>
          <w:szCs w:val="24"/>
        </w:rPr>
      </w:pPr>
      <w:r w:rsidRPr="0044678C">
        <w:rPr>
          <w:rFonts w:ascii="Palatino Linotype" w:eastAsia="Palatino Linotype" w:hAnsi="Palatino Linotype" w:cs="Palatino Linotype"/>
          <w:b/>
          <w:sz w:val="24"/>
          <w:szCs w:val="24"/>
        </w:rPr>
        <w:t>Cuarto.</w:t>
      </w:r>
      <w:r w:rsidRPr="0044678C">
        <w:rPr>
          <w:rFonts w:ascii="Palatino Linotype" w:eastAsia="Palatino Linotype" w:hAnsi="Palatino Linotype" w:cs="Palatino Linotype"/>
          <w:sz w:val="24"/>
          <w:szCs w:val="24"/>
        </w:rPr>
        <w:t xml:space="preserve"> </w:t>
      </w:r>
      <w:r w:rsidRPr="0044678C">
        <w:rPr>
          <w:rFonts w:ascii="Palatino Linotype" w:eastAsia="Palatino Linotype" w:hAnsi="Palatino Linotype" w:cs="Palatino Linotype"/>
          <w:b/>
          <w:sz w:val="24"/>
          <w:szCs w:val="24"/>
        </w:rPr>
        <w:t>Notifíquese vía SAIMEX</w:t>
      </w:r>
      <w:r w:rsidRPr="0044678C">
        <w:rPr>
          <w:rFonts w:ascii="Palatino Linotype" w:eastAsia="Palatino Linotype" w:hAnsi="Palatino Linotype" w:cs="Palatino Linotype"/>
          <w:sz w:val="24"/>
          <w:szCs w:val="24"/>
        </w:rPr>
        <w:t xml:space="preserve"> a la parte </w:t>
      </w:r>
      <w:r w:rsidRPr="0044678C">
        <w:rPr>
          <w:rFonts w:ascii="Palatino Linotype" w:eastAsia="Palatino Linotype" w:hAnsi="Palatino Linotype" w:cs="Palatino Linotype"/>
          <w:b/>
          <w:sz w:val="24"/>
          <w:szCs w:val="24"/>
        </w:rPr>
        <w:t xml:space="preserve">RECURRENTE </w:t>
      </w:r>
      <w:r w:rsidRPr="0044678C">
        <w:rPr>
          <w:rFonts w:ascii="Palatino Linotype" w:eastAsia="Palatino Linotype" w:hAnsi="Palatino Linotype" w:cs="Palatino Linotype"/>
          <w:sz w:val="24"/>
          <w:szCs w:val="24"/>
        </w:rPr>
        <w:t xml:space="preserve">la presente resolución, así como, que de conformidad con lo establecido en el artículo 196 de la Ley de Transparencia y Acceso a la Información Pública del Estado de México y Municipios, podrá impugnar la presente resolución vía Juicio de Amparo en los términos de las leyes aplicables. </w:t>
      </w:r>
    </w:p>
    <w:p w14:paraId="420FFAAE" w14:textId="77777777" w:rsidR="008F6E7E" w:rsidRPr="0044678C" w:rsidRDefault="008F6E7E">
      <w:pPr>
        <w:spacing w:after="0" w:line="360" w:lineRule="auto"/>
        <w:ind w:right="49"/>
        <w:jc w:val="both"/>
        <w:rPr>
          <w:rFonts w:ascii="Palatino Linotype" w:eastAsia="Palatino Linotype" w:hAnsi="Palatino Linotype" w:cs="Palatino Linotype"/>
          <w:sz w:val="24"/>
          <w:szCs w:val="24"/>
        </w:rPr>
      </w:pPr>
    </w:p>
    <w:p w14:paraId="7A10C21E" w14:textId="77777777" w:rsidR="008F6E7E" w:rsidRPr="0044678C" w:rsidRDefault="0008122D">
      <w:pPr>
        <w:spacing w:after="0" w:line="360" w:lineRule="auto"/>
        <w:ind w:right="49"/>
        <w:jc w:val="both"/>
        <w:rPr>
          <w:rFonts w:ascii="Palatino Linotype" w:eastAsia="Palatino Linotype" w:hAnsi="Palatino Linotype" w:cs="Palatino Linotype"/>
          <w:sz w:val="24"/>
          <w:szCs w:val="24"/>
        </w:rPr>
      </w:pPr>
      <w:r w:rsidRPr="0044678C">
        <w:rPr>
          <w:rFonts w:ascii="Palatino Linotype" w:eastAsia="Palatino Linotype" w:hAnsi="Palatino Linotype" w:cs="Palatino Linotype"/>
          <w:b/>
          <w:sz w:val="24"/>
          <w:szCs w:val="24"/>
        </w:rPr>
        <w:t>Quinto.</w:t>
      </w:r>
      <w:r w:rsidRPr="0044678C">
        <w:rPr>
          <w:rFonts w:ascii="Palatino Linotype" w:eastAsia="Palatino Linotype" w:hAnsi="Palatino Linotype" w:cs="Palatino Linotype"/>
          <w:sz w:val="24"/>
          <w:szCs w:val="24"/>
        </w:rPr>
        <w:t xml:space="preserve"> De conformidad con el artículo 198 de la Ley de Transparencia y Acceso a la Información Pública del Estado de México y Municipios, de considerarlo procedente, el </w:t>
      </w:r>
      <w:r w:rsidRPr="0044678C">
        <w:rPr>
          <w:rFonts w:ascii="Palatino Linotype" w:eastAsia="Palatino Linotype" w:hAnsi="Palatino Linotype" w:cs="Palatino Linotype"/>
          <w:b/>
          <w:sz w:val="24"/>
          <w:szCs w:val="24"/>
        </w:rPr>
        <w:t>SUJETO OBLIGADO</w:t>
      </w:r>
      <w:r w:rsidRPr="0044678C">
        <w:rPr>
          <w:rFonts w:ascii="Palatino Linotype" w:eastAsia="Palatino Linotype" w:hAnsi="Palatino Linotype" w:cs="Palatino Linotype"/>
          <w:sz w:val="24"/>
          <w:szCs w:val="24"/>
        </w:rPr>
        <w:t xml:space="preserve"> de manera fundada y motivada, podrá solicitar una ampliación de plazo para el cumplimiento de la presente resolución.</w:t>
      </w:r>
    </w:p>
    <w:p w14:paraId="6FF40217" w14:textId="77777777" w:rsidR="008F6E7E" w:rsidRPr="0044678C" w:rsidRDefault="008F6E7E">
      <w:pPr>
        <w:spacing w:after="0" w:line="360" w:lineRule="auto"/>
        <w:ind w:right="49"/>
        <w:jc w:val="both"/>
        <w:rPr>
          <w:rFonts w:ascii="Palatino Linotype" w:eastAsia="Palatino Linotype" w:hAnsi="Palatino Linotype" w:cs="Palatino Linotype"/>
          <w:sz w:val="24"/>
          <w:szCs w:val="24"/>
        </w:rPr>
      </w:pPr>
    </w:p>
    <w:p w14:paraId="7F011CAB" w14:textId="77777777" w:rsidR="008F6E7E" w:rsidRDefault="0008122D">
      <w:pPr>
        <w:spacing w:after="0" w:line="360" w:lineRule="auto"/>
        <w:ind w:right="49"/>
        <w:jc w:val="both"/>
        <w:rPr>
          <w:rFonts w:ascii="Palatino Linotype" w:eastAsia="Palatino Linotype" w:hAnsi="Palatino Linotype" w:cs="Palatino Linotype"/>
          <w:sz w:val="24"/>
          <w:szCs w:val="24"/>
        </w:rPr>
      </w:pPr>
      <w:r w:rsidRPr="0044678C">
        <w:rPr>
          <w:rFonts w:ascii="Palatino Linotype" w:eastAsia="Palatino Linotype" w:hAnsi="Palatino Linotype" w:cs="Palatino Linotype"/>
          <w:sz w:val="24"/>
          <w:szCs w:val="24"/>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w:t>
      </w:r>
      <w:r w:rsidR="0033493E" w:rsidRPr="0044678C">
        <w:rPr>
          <w:rFonts w:ascii="Palatino Linotype" w:eastAsia="Palatino Linotype" w:hAnsi="Palatino Linotype" w:cs="Palatino Linotype"/>
          <w:sz w:val="24"/>
          <w:szCs w:val="24"/>
        </w:rPr>
        <w:t xml:space="preserve">EMITIENDO VOTO PARTICULAR </w:t>
      </w:r>
      <w:r w:rsidRPr="0044678C">
        <w:rPr>
          <w:rFonts w:ascii="Palatino Linotype" w:eastAsia="Palatino Linotype" w:hAnsi="Palatino Linotype" w:cs="Palatino Linotype"/>
          <w:sz w:val="24"/>
          <w:szCs w:val="24"/>
        </w:rPr>
        <w:t>Y GUADALUPE RAMÍREZ PEÑA; EN LA DÉCIMA PRIMERA SESIÓN OR</w:t>
      </w:r>
      <w:r w:rsidR="0033493E" w:rsidRPr="0044678C">
        <w:rPr>
          <w:rFonts w:ascii="Palatino Linotype" w:eastAsia="Palatino Linotype" w:hAnsi="Palatino Linotype" w:cs="Palatino Linotype"/>
          <w:sz w:val="24"/>
          <w:szCs w:val="24"/>
        </w:rPr>
        <w:t xml:space="preserve">DINARIA CELEBRADA EL VEINTIDÓS </w:t>
      </w:r>
      <w:r w:rsidRPr="0044678C">
        <w:rPr>
          <w:rFonts w:ascii="Palatino Linotype" w:eastAsia="Palatino Linotype" w:hAnsi="Palatino Linotype" w:cs="Palatino Linotype"/>
          <w:sz w:val="24"/>
          <w:szCs w:val="24"/>
        </w:rPr>
        <w:t>DE MARZO DE DOS MIL VEINTITRÉS, ANTE EL SECRETARIO TÉCNICO DEL PLENO ALEXIS TAPIA RAMÍREZ.</w:t>
      </w:r>
    </w:p>
    <w:p w14:paraId="68B5D71C" w14:textId="77777777" w:rsidR="006E7034" w:rsidRDefault="006E7034">
      <w:pPr>
        <w:spacing w:after="0" w:line="360" w:lineRule="auto"/>
        <w:ind w:right="49"/>
        <w:jc w:val="both"/>
        <w:rPr>
          <w:rFonts w:ascii="Palatino Linotype" w:eastAsia="Palatino Linotype" w:hAnsi="Palatino Linotype" w:cs="Palatino Linotype"/>
          <w:sz w:val="24"/>
          <w:szCs w:val="24"/>
        </w:rPr>
      </w:pPr>
    </w:p>
    <w:p w14:paraId="230A4B47" w14:textId="77777777" w:rsidR="006E7034" w:rsidRDefault="006E7034">
      <w:pPr>
        <w:spacing w:after="0" w:line="360" w:lineRule="auto"/>
        <w:ind w:right="49"/>
        <w:jc w:val="both"/>
        <w:rPr>
          <w:rFonts w:ascii="Palatino Linotype" w:eastAsia="Palatino Linotype" w:hAnsi="Palatino Linotype" w:cs="Palatino Linotype"/>
          <w:sz w:val="24"/>
          <w:szCs w:val="24"/>
        </w:rPr>
      </w:pPr>
    </w:p>
    <w:p w14:paraId="5CF6B12B" w14:textId="77777777" w:rsidR="006E7034" w:rsidRDefault="006E7034">
      <w:pPr>
        <w:spacing w:after="0" w:line="360" w:lineRule="auto"/>
        <w:ind w:right="49"/>
        <w:jc w:val="both"/>
        <w:rPr>
          <w:rFonts w:ascii="Palatino Linotype" w:eastAsia="Palatino Linotype" w:hAnsi="Palatino Linotype" w:cs="Palatino Linotype"/>
          <w:sz w:val="24"/>
          <w:szCs w:val="24"/>
        </w:rPr>
      </w:pPr>
    </w:p>
    <w:p w14:paraId="7EF7984F" w14:textId="77777777" w:rsidR="006E7034" w:rsidRDefault="006E7034">
      <w:pPr>
        <w:spacing w:after="0" w:line="360" w:lineRule="auto"/>
        <w:ind w:right="49"/>
        <w:jc w:val="both"/>
        <w:rPr>
          <w:rFonts w:ascii="Palatino Linotype" w:eastAsia="Palatino Linotype" w:hAnsi="Palatino Linotype" w:cs="Palatino Linotype"/>
          <w:sz w:val="24"/>
          <w:szCs w:val="24"/>
        </w:rPr>
      </w:pPr>
    </w:p>
    <w:p w14:paraId="7B9AF8CB" w14:textId="77777777" w:rsidR="006E7034" w:rsidRDefault="006E7034">
      <w:pPr>
        <w:spacing w:after="0" w:line="360" w:lineRule="auto"/>
        <w:ind w:right="49"/>
        <w:jc w:val="both"/>
        <w:rPr>
          <w:rFonts w:ascii="Palatino Linotype" w:eastAsia="Palatino Linotype" w:hAnsi="Palatino Linotype" w:cs="Palatino Linotype"/>
          <w:sz w:val="24"/>
          <w:szCs w:val="24"/>
        </w:rPr>
      </w:pPr>
    </w:p>
    <w:p w14:paraId="03478BBF" w14:textId="77777777" w:rsidR="006E7034" w:rsidRDefault="006E7034">
      <w:pPr>
        <w:spacing w:after="0" w:line="360" w:lineRule="auto"/>
        <w:ind w:right="49"/>
        <w:jc w:val="both"/>
        <w:rPr>
          <w:rFonts w:ascii="Palatino Linotype" w:eastAsia="Palatino Linotype" w:hAnsi="Palatino Linotype" w:cs="Palatino Linotype"/>
          <w:sz w:val="24"/>
          <w:szCs w:val="24"/>
        </w:rPr>
      </w:pPr>
    </w:p>
    <w:p w14:paraId="6AC8C592" w14:textId="77777777" w:rsidR="006E7034" w:rsidRDefault="006E7034">
      <w:pPr>
        <w:spacing w:after="0" w:line="360" w:lineRule="auto"/>
        <w:ind w:right="49"/>
        <w:jc w:val="both"/>
        <w:rPr>
          <w:rFonts w:ascii="Palatino Linotype" w:eastAsia="Palatino Linotype" w:hAnsi="Palatino Linotype" w:cs="Palatino Linotype"/>
          <w:sz w:val="24"/>
          <w:szCs w:val="24"/>
        </w:rPr>
      </w:pPr>
    </w:p>
    <w:p w14:paraId="3350722B" w14:textId="77777777" w:rsidR="006E7034" w:rsidRDefault="006E7034">
      <w:pPr>
        <w:spacing w:after="0" w:line="360" w:lineRule="auto"/>
        <w:ind w:right="49"/>
        <w:jc w:val="both"/>
        <w:rPr>
          <w:rFonts w:ascii="Palatino Linotype" w:eastAsia="Palatino Linotype" w:hAnsi="Palatino Linotype" w:cs="Palatino Linotype"/>
          <w:sz w:val="24"/>
          <w:szCs w:val="24"/>
        </w:rPr>
      </w:pPr>
    </w:p>
    <w:p w14:paraId="3038BD67" w14:textId="77777777" w:rsidR="008F6E7E" w:rsidRDefault="0008122D">
      <w:pPr>
        <w:spacing w:after="0" w:line="360" w:lineRule="auto"/>
        <w:ind w:right="49"/>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 </w:t>
      </w:r>
    </w:p>
    <w:sectPr w:rsidR="008F6E7E">
      <w:headerReference w:type="default" r:id="rId11"/>
      <w:footerReference w:type="default" r:id="rId12"/>
      <w:headerReference w:type="first" r:id="rId13"/>
      <w:footerReference w:type="first" r:id="rId14"/>
      <w:pgSz w:w="12240" w:h="15840"/>
      <w:pgMar w:top="2041" w:right="1474" w:bottom="1701"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141403" w14:textId="77777777" w:rsidR="007216E4" w:rsidRDefault="007216E4">
      <w:pPr>
        <w:spacing w:after="0" w:line="240" w:lineRule="auto"/>
      </w:pPr>
      <w:r>
        <w:separator/>
      </w:r>
    </w:p>
  </w:endnote>
  <w:endnote w:type="continuationSeparator" w:id="0">
    <w:p w14:paraId="57681393" w14:textId="77777777" w:rsidR="007216E4" w:rsidRDefault="007216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541E45" w14:textId="77777777" w:rsidR="008F6E7E" w:rsidRDefault="0008122D">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2028C8">
      <w:rPr>
        <w:b/>
        <w:noProof/>
        <w:color w:val="000000"/>
        <w:sz w:val="24"/>
        <w:szCs w:val="24"/>
      </w:rPr>
      <w:t>41</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2028C8">
      <w:rPr>
        <w:b/>
        <w:noProof/>
        <w:color w:val="000000"/>
        <w:sz w:val="24"/>
        <w:szCs w:val="24"/>
      </w:rPr>
      <w:t>44</w:t>
    </w:r>
    <w:r>
      <w:rPr>
        <w:b/>
        <w:color w:val="000000"/>
        <w:sz w:val="24"/>
        <w:szCs w:val="24"/>
      </w:rPr>
      <w:fldChar w:fldCharType="end"/>
    </w:r>
  </w:p>
  <w:p w14:paraId="661A4176" w14:textId="77777777" w:rsidR="008F6E7E" w:rsidRDefault="008F6E7E">
    <w:pPr>
      <w:pBdr>
        <w:top w:val="nil"/>
        <w:left w:val="nil"/>
        <w:bottom w:val="nil"/>
        <w:right w:val="nil"/>
        <w:between w:val="nil"/>
      </w:pBdr>
      <w:tabs>
        <w:tab w:val="center" w:pos="4419"/>
        <w:tab w:val="right" w:pos="8838"/>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A57693" w14:textId="77777777" w:rsidR="008F6E7E" w:rsidRDefault="0008122D">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2028C8">
      <w:rPr>
        <w:b/>
        <w:noProof/>
        <w:color w:val="000000"/>
        <w:sz w:val="24"/>
        <w:szCs w:val="24"/>
      </w:rPr>
      <w:t>1</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2028C8">
      <w:rPr>
        <w:b/>
        <w:noProof/>
        <w:color w:val="000000"/>
        <w:sz w:val="24"/>
        <w:szCs w:val="24"/>
      </w:rPr>
      <w:t>44</w:t>
    </w:r>
    <w:r>
      <w:rPr>
        <w:b/>
        <w:color w:val="000000"/>
        <w:sz w:val="24"/>
        <w:szCs w:val="24"/>
      </w:rPr>
      <w:fldChar w:fldCharType="end"/>
    </w:r>
  </w:p>
  <w:p w14:paraId="32C2C0F7" w14:textId="77777777" w:rsidR="008F6E7E" w:rsidRDefault="008F6E7E">
    <w:pPr>
      <w:pBdr>
        <w:top w:val="nil"/>
        <w:left w:val="nil"/>
        <w:bottom w:val="nil"/>
        <w:right w:val="nil"/>
        <w:between w:val="nil"/>
      </w:pBdr>
      <w:tabs>
        <w:tab w:val="center" w:pos="4419"/>
        <w:tab w:val="right" w:pos="8838"/>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E82C67" w14:textId="77777777" w:rsidR="007216E4" w:rsidRDefault="007216E4">
      <w:pPr>
        <w:spacing w:after="0" w:line="240" w:lineRule="auto"/>
      </w:pPr>
      <w:r>
        <w:separator/>
      </w:r>
    </w:p>
  </w:footnote>
  <w:footnote w:type="continuationSeparator" w:id="0">
    <w:p w14:paraId="6DAA4F54" w14:textId="77777777" w:rsidR="007216E4" w:rsidRDefault="007216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387268" w14:textId="77777777" w:rsidR="008F6E7E" w:rsidRDefault="0008122D">
    <w:pPr>
      <w:widowControl w:val="0"/>
      <w:pBdr>
        <w:top w:val="nil"/>
        <w:left w:val="nil"/>
        <w:bottom w:val="nil"/>
        <w:right w:val="nil"/>
        <w:between w:val="nil"/>
      </w:pBdr>
      <w:spacing w:after="0" w:line="276" w:lineRule="auto"/>
      <w:rPr>
        <w:color w:val="000000"/>
      </w:rPr>
    </w:pPr>
    <w:r>
      <w:rPr>
        <w:noProof/>
      </w:rPr>
      <w:drawing>
        <wp:anchor distT="0" distB="0" distL="0" distR="0" simplePos="0" relativeHeight="251658240" behindDoc="1" locked="0" layoutInCell="1" hidden="0" allowOverlap="1" wp14:anchorId="4D589C79" wp14:editId="5B77BBCD">
          <wp:simplePos x="0" y="0"/>
          <wp:positionH relativeFrom="column">
            <wp:posOffset>-774699</wp:posOffset>
          </wp:positionH>
          <wp:positionV relativeFrom="paragraph">
            <wp:posOffset>-345439</wp:posOffset>
          </wp:positionV>
          <wp:extent cx="7809876" cy="10165823"/>
          <wp:effectExtent l="0" t="0" r="0" b="0"/>
          <wp:wrapNone/>
          <wp:docPr id="3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76" cy="10165823"/>
                  </a:xfrm>
                  <a:prstGeom prst="rect">
                    <a:avLst/>
                  </a:prstGeom>
                  <a:ln/>
                </pic:spPr>
              </pic:pic>
            </a:graphicData>
          </a:graphic>
        </wp:anchor>
      </w:drawing>
    </w:r>
  </w:p>
  <w:tbl>
    <w:tblPr>
      <w:tblStyle w:val="a7"/>
      <w:tblW w:w="5603" w:type="dxa"/>
      <w:tblInd w:w="3611" w:type="dxa"/>
      <w:tblLayout w:type="fixed"/>
      <w:tblLook w:val="0400" w:firstRow="0" w:lastRow="0" w:firstColumn="0" w:lastColumn="0" w:noHBand="0" w:noVBand="1"/>
    </w:tblPr>
    <w:tblGrid>
      <w:gridCol w:w="2551"/>
      <w:gridCol w:w="3052"/>
    </w:tblGrid>
    <w:tr w:rsidR="008F6E7E" w14:paraId="225FA061" w14:textId="77777777">
      <w:tc>
        <w:tcPr>
          <w:tcW w:w="2551" w:type="dxa"/>
          <w:vAlign w:val="center"/>
        </w:tcPr>
        <w:p w14:paraId="2C89CB76" w14:textId="77777777" w:rsidR="008F6E7E" w:rsidRDefault="0008122D">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Recurso de Revisión:</w:t>
          </w:r>
        </w:p>
      </w:tc>
      <w:tc>
        <w:tcPr>
          <w:tcW w:w="3052" w:type="dxa"/>
          <w:vAlign w:val="center"/>
        </w:tcPr>
        <w:p w14:paraId="3D4F32E0" w14:textId="77777777" w:rsidR="008F6E7E" w:rsidRDefault="0008122D">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13574/INFOEM/IP/RR/2022</w:t>
          </w:r>
        </w:p>
      </w:tc>
    </w:tr>
    <w:tr w:rsidR="008F6E7E" w14:paraId="2A5DCBE3" w14:textId="77777777">
      <w:trPr>
        <w:trHeight w:val="217"/>
      </w:trPr>
      <w:tc>
        <w:tcPr>
          <w:tcW w:w="2551" w:type="dxa"/>
          <w:vAlign w:val="center"/>
        </w:tcPr>
        <w:p w14:paraId="49987D62" w14:textId="77777777" w:rsidR="008F6E7E" w:rsidRDefault="0008122D">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Sujeto obligado:</w:t>
          </w:r>
        </w:p>
      </w:tc>
      <w:tc>
        <w:tcPr>
          <w:tcW w:w="3052" w:type="dxa"/>
          <w:vAlign w:val="center"/>
        </w:tcPr>
        <w:p w14:paraId="7A0EF1C3" w14:textId="77777777" w:rsidR="008F6E7E" w:rsidRDefault="0008122D">
          <w:pPr>
            <w:pBdr>
              <w:top w:val="nil"/>
              <w:left w:val="nil"/>
              <w:bottom w:val="nil"/>
              <w:right w:val="nil"/>
              <w:between w:val="nil"/>
            </w:pBdr>
            <w:tabs>
              <w:tab w:val="center" w:pos="4419"/>
              <w:tab w:val="right" w:pos="8838"/>
            </w:tabs>
            <w:spacing w:after="0" w:line="240" w:lineRule="auto"/>
            <w:ind w:right="168"/>
            <w:jc w:val="both"/>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Ayuntamiento de Metepec</w:t>
          </w:r>
        </w:p>
      </w:tc>
    </w:tr>
    <w:tr w:rsidR="008F6E7E" w14:paraId="1B528B86" w14:textId="77777777">
      <w:tc>
        <w:tcPr>
          <w:tcW w:w="2551" w:type="dxa"/>
          <w:vAlign w:val="center"/>
        </w:tcPr>
        <w:p w14:paraId="6B639BA7" w14:textId="77777777" w:rsidR="008F6E7E" w:rsidRDefault="0008122D">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Comisionada ponente:</w:t>
          </w:r>
        </w:p>
      </w:tc>
      <w:tc>
        <w:tcPr>
          <w:tcW w:w="3052" w:type="dxa"/>
          <w:vAlign w:val="center"/>
        </w:tcPr>
        <w:p w14:paraId="67574DDA" w14:textId="77777777" w:rsidR="008F6E7E" w:rsidRDefault="0008122D">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Guadalupe Ramírez Peña</w:t>
          </w:r>
        </w:p>
      </w:tc>
    </w:tr>
  </w:tbl>
  <w:p w14:paraId="48BF59AA" w14:textId="77777777" w:rsidR="008F6E7E" w:rsidRDefault="008F6E7E">
    <w:pPr>
      <w:pBdr>
        <w:top w:val="nil"/>
        <w:left w:val="nil"/>
        <w:bottom w:val="nil"/>
        <w:right w:val="nil"/>
        <w:between w:val="nil"/>
      </w:pBdr>
      <w:tabs>
        <w:tab w:val="center" w:pos="4419"/>
        <w:tab w:val="right" w:pos="8838"/>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8FA2CD" w14:textId="77777777" w:rsidR="008F6E7E" w:rsidRDefault="0008122D">
    <w:pPr>
      <w:widowControl w:val="0"/>
      <w:pBdr>
        <w:top w:val="nil"/>
        <w:left w:val="nil"/>
        <w:bottom w:val="nil"/>
        <w:right w:val="nil"/>
        <w:between w:val="nil"/>
      </w:pBdr>
      <w:spacing w:after="0" w:line="276" w:lineRule="auto"/>
      <w:rPr>
        <w:rFonts w:ascii="Palatino Linotype" w:eastAsia="Palatino Linotype" w:hAnsi="Palatino Linotype" w:cs="Palatino Linotype"/>
        <w:sz w:val="24"/>
        <w:szCs w:val="24"/>
      </w:rPr>
    </w:pPr>
    <w:r>
      <w:rPr>
        <w:noProof/>
      </w:rPr>
      <w:drawing>
        <wp:anchor distT="0" distB="0" distL="0" distR="0" simplePos="0" relativeHeight="251659264" behindDoc="1" locked="0" layoutInCell="1" hidden="0" allowOverlap="1" wp14:anchorId="1B6C8C41" wp14:editId="2E4D58DB">
          <wp:simplePos x="0" y="0"/>
          <wp:positionH relativeFrom="column">
            <wp:posOffset>-706754</wp:posOffset>
          </wp:positionH>
          <wp:positionV relativeFrom="paragraph">
            <wp:posOffset>-229869</wp:posOffset>
          </wp:positionV>
          <wp:extent cx="7809865" cy="10165715"/>
          <wp:effectExtent l="0" t="0" r="0" b="0"/>
          <wp:wrapNone/>
          <wp:docPr id="3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6"/>
      <w:tblW w:w="5603" w:type="dxa"/>
      <w:tblInd w:w="3611" w:type="dxa"/>
      <w:tblLayout w:type="fixed"/>
      <w:tblLook w:val="0400" w:firstRow="0" w:lastRow="0" w:firstColumn="0" w:lastColumn="0" w:noHBand="0" w:noVBand="1"/>
    </w:tblPr>
    <w:tblGrid>
      <w:gridCol w:w="2551"/>
      <w:gridCol w:w="3052"/>
    </w:tblGrid>
    <w:tr w:rsidR="008F6E7E" w14:paraId="2F8AD404" w14:textId="77777777">
      <w:tc>
        <w:tcPr>
          <w:tcW w:w="2551" w:type="dxa"/>
          <w:vAlign w:val="center"/>
        </w:tcPr>
        <w:p w14:paraId="37654B32" w14:textId="77777777" w:rsidR="008F6E7E" w:rsidRDefault="0008122D">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Recurso de Revisión:</w:t>
          </w:r>
        </w:p>
      </w:tc>
      <w:tc>
        <w:tcPr>
          <w:tcW w:w="3052" w:type="dxa"/>
          <w:vAlign w:val="center"/>
        </w:tcPr>
        <w:p w14:paraId="440283E5" w14:textId="77777777" w:rsidR="008F6E7E" w:rsidRDefault="0008122D">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13574/INFOEM/IP/RR/2022</w:t>
          </w:r>
        </w:p>
      </w:tc>
    </w:tr>
    <w:tr w:rsidR="008F6E7E" w14:paraId="0F9C7680" w14:textId="77777777">
      <w:tc>
        <w:tcPr>
          <w:tcW w:w="2551" w:type="dxa"/>
          <w:vAlign w:val="center"/>
        </w:tcPr>
        <w:p w14:paraId="7BF45F89" w14:textId="77777777" w:rsidR="008F6E7E" w:rsidRDefault="0008122D">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Recurrente:</w:t>
          </w:r>
        </w:p>
      </w:tc>
      <w:tc>
        <w:tcPr>
          <w:tcW w:w="3052" w:type="dxa"/>
          <w:vAlign w:val="center"/>
        </w:tcPr>
        <w:p w14:paraId="690212E9" w14:textId="77777777" w:rsidR="008F6E7E" w:rsidRDefault="008F6E7E">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p>
      </w:tc>
    </w:tr>
    <w:tr w:rsidR="008F6E7E" w14:paraId="22EEF04D" w14:textId="77777777">
      <w:trPr>
        <w:trHeight w:val="152"/>
      </w:trPr>
      <w:tc>
        <w:tcPr>
          <w:tcW w:w="2551" w:type="dxa"/>
          <w:vAlign w:val="center"/>
        </w:tcPr>
        <w:p w14:paraId="007AB7AA" w14:textId="77777777" w:rsidR="008F6E7E" w:rsidRDefault="0008122D">
          <w:pP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Sujeto obligado:</w:t>
          </w:r>
        </w:p>
      </w:tc>
      <w:tc>
        <w:tcPr>
          <w:tcW w:w="3052" w:type="dxa"/>
          <w:vAlign w:val="center"/>
        </w:tcPr>
        <w:p w14:paraId="7EE499D8" w14:textId="77777777" w:rsidR="008F6E7E" w:rsidRDefault="0008122D">
          <w:pPr>
            <w:pBdr>
              <w:top w:val="nil"/>
              <w:left w:val="nil"/>
              <w:bottom w:val="nil"/>
              <w:right w:val="nil"/>
              <w:between w:val="nil"/>
            </w:pBdr>
            <w:tabs>
              <w:tab w:val="center" w:pos="4419"/>
              <w:tab w:val="right" w:pos="8838"/>
            </w:tabs>
            <w:spacing w:after="0" w:line="240" w:lineRule="auto"/>
            <w:ind w:right="174"/>
            <w:jc w:val="both"/>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Ayuntamiento de Metepec</w:t>
          </w:r>
        </w:p>
      </w:tc>
    </w:tr>
    <w:tr w:rsidR="008F6E7E" w14:paraId="5BEBF7FF" w14:textId="77777777">
      <w:tc>
        <w:tcPr>
          <w:tcW w:w="2551" w:type="dxa"/>
          <w:vAlign w:val="center"/>
        </w:tcPr>
        <w:p w14:paraId="43859084" w14:textId="77777777" w:rsidR="008F6E7E" w:rsidRDefault="0008122D">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Comisionada ponente:</w:t>
          </w:r>
        </w:p>
      </w:tc>
      <w:tc>
        <w:tcPr>
          <w:tcW w:w="3052" w:type="dxa"/>
          <w:vAlign w:val="center"/>
        </w:tcPr>
        <w:p w14:paraId="7605E9EC" w14:textId="77777777" w:rsidR="008F6E7E" w:rsidRDefault="0008122D">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Guadalupe Ramírez Peña</w:t>
          </w:r>
        </w:p>
      </w:tc>
    </w:tr>
  </w:tbl>
  <w:p w14:paraId="0695D5D2" w14:textId="77777777" w:rsidR="008F6E7E" w:rsidRDefault="0008122D">
    <w:pPr>
      <w:pBdr>
        <w:top w:val="nil"/>
        <w:left w:val="nil"/>
        <w:bottom w:val="nil"/>
        <w:right w:val="nil"/>
        <w:between w:val="nil"/>
      </w:pBdr>
      <w:tabs>
        <w:tab w:val="center" w:pos="4419"/>
        <w:tab w:val="right" w:pos="8838"/>
        <w:tab w:val="left" w:pos="3466"/>
      </w:tabs>
      <w:spacing w:after="0" w:line="240" w:lineRule="auto"/>
      <w:rPr>
        <w:color w:val="000000"/>
      </w:rPr>
    </w:pPr>
    <w:r>
      <w:rPr>
        <w:color w:val="00000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5F2375"/>
    <w:multiLevelType w:val="multilevel"/>
    <w:tmpl w:val="E54C552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2D6D6A80"/>
    <w:multiLevelType w:val="multilevel"/>
    <w:tmpl w:val="E9420D42"/>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379E68C2"/>
    <w:multiLevelType w:val="multilevel"/>
    <w:tmpl w:val="2C02D89C"/>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38FC5CB1"/>
    <w:multiLevelType w:val="multilevel"/>
    <w:tmpl w:val="7F4E51D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3A6F71B7"/>
    <w:multiLevelType w:val="multilevel"/>
    <w:tmpl w:val="9E0252D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47B24CA8"/>
    <w:multiLevelType w:val="multilevel"/>
    <w:tmpl w:val="296A2C88"/>
    <w:lvl w:ilvl="0">
      <w:start w:val="1"/>
      <w:numFmt w:val="lowerRoman"/>
      <w:lvlText w:val="%1)"/>
      <w:lvlJc w:val="left"/>
      <w:pPr>
        <w:ind w:left="144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57DA122D"/>
    <w:multiLevelType w:val="multilevel"/>
    <w:tmpl w:val="16EA615C"/>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63644D46"/>
    <w:multiLevelType w:val="multilevel"/>
    <w:tmpl w:val="89B44EB4"/>
    <w:lvl w:ilvl="0">
      <w:start w:val="1"/>
      <w:numFmt w:val="decimal"/>
      <w:lvlText w:val="%1)"/>
      <w:lvlJc w:val="left"/>
      <w:pPr>
        <w:ind w:left="720" w:hanging="360"/>
      </w:pPr>
      <w:rPr>
        <w:b/>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725A3687"/>
    <w:multiLevelType w:val="hybridMultilevel"/>
    <w:tmpl w:val="22EC3BE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736C4076"/>
    <w:multiLevelType w:val="multilevel"/>
    <w:tmpl w:val="560452EC"/>
    <w:lvl w:ilvl="0">
      <w:start w:val="1"/>
      <w:numFmt w:val="decimal"/>
      <w:lvlText w:val="%1)"/>
      <w:lvlJc w:val="left"/>
      <w:pPr>
        <w:ind w:left="720" w:hanging="360"/>
      </w:pPr>
      <w:rPr>
        <w:b/>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747C1980"/>
    <w:multiLevelType w:val="multilevel"/>
    <w:tmpl w:val="E174D4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7948113C"/>
    <w:multiLevelType w:val="multilevel"/>
    <w:tmpl w:val="DD48CA44"/>
    <w:lvl w:ilvl="0">
      <w:start w:val="1"/>
      <w:numFmt w:val="bullet"/>
      <w:lvlText w:val="●"/>
      <w:lvlJc w:val="left"/>
      <w:pPr>
        <w:ind w:left="780" w:hanging="360"/>
      </w:pPr>
      <w:rPr>
        <w:rFonts w:ascii="Noto Sans Symbols" w:eastAsia="Noto Sans Symbols" w:hAnsi="Noto Sans Symbols" w:cs="Noto Sans Symbols"/>
      </w:rPr>
    </w:lvl>
    <w:lvl w:ilvl="1">
      <w:start w:val="1"/>
      <w:numFmt w:val="bullet"/>
      <w:lvlText w:val="o"/>
      <w:lvlJc w:val="left"/>
      <w:pPr>
        <w:ind w:left="1500" w:hanging="360"/>
      </w:pPr>
      <w:rPr>
        <w:rFonts w:ascii="Courier New" w:eastAsia="Courier New" w:hAnsi="Courier New" w:cs="Courier New"/>
      </w:rPr>
    </w:lvl>
    <w:lvl w:ilvl="2">
      <w:start w:val="1"/>
      <w:numFmt w:val="bullet"/>
      <w:lvlText w:val="▪"/>
      <w:lvlJc w:val="left"/>
      <w:pPr>
        <w:ind w:left="2220" w:hanging="360"/>
      </w:pPr>
      <w:rPr>
        <w:rFonts w:ascii="Noto Sans Symbols" w:eastAsia="Noto Sans Symbols" w:hAnsi="Noto Sans Symbols" w:cs="Noto Sans Symbols"/>
      </w:rPr>
    </w:lvl>
    <w:lvl w:ilvl="3">
      <w:start w:val="1"/>
      <w:numFmt w:val="bullet"/>
      <w:lvlText w:val="●"/>
      <w:lvlJc w:val="left"/>
      <w:pPr>
        <w:ind w:left="2940" w:hanging="360"/>
      </w:pPr>
      <w:rPr>
        <w:rFonts w:ascii="Noto Sans Symbols" w:eastAsia="Noto Sans Symbols" w:hAnsi="Noto Sans Symbols" w:cs="Noto Sans Symbols"/>
      </w:rPr>
    </w:lvl>
    <w:lvl w:ilvl="4">
      <w:start w:val="1"/>
      <w:numFmt w:val="bullet"/>
      <w:lvlText w:val="o"/>
      <w:lvlJc w:val="left"/>
      <w:pPr>
        <w:ind w:left="3660" w:hanging="360"/>
      </w:pPr>
      <w:rPr>
        <w:rFonts w:ascii="Courier New" w:eastAsia="Courier New" w:hAnsi="Courier New" w:cs="Courier New"/>
      </w:rPr>
    </w:lvl>
    <w:lvl w:ilvl="5">
      <w:start w:val="1"/>
      <w:numFmt w:val="bullet"/>
      <w:lvlText w:val="▪"/>
      <w:lvlJc w:val="left"/>
      <w:pPr>
        <w:ind w:left="4380" w:hanging="360"/>
      </w:pPr>
      <w:rPr>
        <w:rFonts w:ascii="Noto Sans Symbols" w:eastAsia="Noto Sans Symbols" w:hAnsi="Noto Sans Symbols" w:cs="Noto Sans Symbols"/>
      </w:rPr>
    </w:lvl>
    <w:lvl w:ilvl="6">
      <w:start w:val="1"/>
      <w:numFmt w:val="bullet"/>
      <w:lvlText w:val="●"/>
      <w:lvlJc w:val="left"/>
      <w:pPr>
        <w:ind w:left="5100" w:hanging="360"/>
      </w:pPr>
      <w:rPr>
        <w:rFonts w:ascii="Noto Sans Symbols" w:eastAsia="Noto Sans Symbols" w:hAnsi="Noto Sans Symbols" w:cs="Noto Sans Symbols"/>
      </w:rPr>
    </w:lvl>
    <w:lvl w:ilvl="7">
      <w:start w:val="1"/>
      <w:numFmt w:val="bullet"/>
      <w:lvlText w:val="o"/>
      <w:lvlJc w:val="left"/>
      <w:pPr>
        <w:ind w:left="5820" w:hanging="360"/>
      </w:pPr>
      <w:rPr>
        <w:rFonts w:ascii="Courier New" w:eastAsia="Courier New" w:hAnsi="Courier New" w:cs="Courier New"/>
      </w:rPr>
    </w:lvl>
    <w:lvl w:ilvl="8">
      <w:start w:val="1"/>
      <w:numFmt w:val="bullet"/>
      <w:lvlText w:val="▪"/>
      <w:lvlJc w:val="left"/>
      <w:pPr>
        <w:ind w:left="6540" w:hanging="360"/>
      </w:pPr>
      <w:rPr>
        <w:rFonts w:ascii="Noto Sans Symbols" w:eastAsia="Noto Sans Symbols" w:hAnsi="Noto Sans Symbols" w:cs="Noto Sans Symbols"/>
      </w:rPr>
    </w:lvl>
  </w:abstractNum>
  <w:num w:numId="1">
    <w:abstractNumId w:val="10"/>
  </w:num>
  <w:num w:numId="2">
    <w:abstractNumId w:val="4"/>
  </w:num>
  <w:num w:numId="3">
    <w:abstractNumId w:val="2"/>
  </w:num>
  <w:num w:numId="4">
    <w:abstractNumId w:val="3"/>
  </w:num>
  <w:num w:numId="5">
    <w:abstractNumId w:val="11"/>
  </w:num>
  <w:num w:numId="6">
    <w:abstractNumId w:val="0"/>
  </w:num>
  <w:num w:numId="7">
    <w:abstractNumId w:val="7"/>
  </w:num>
  <w:num w:numId="8">
    <w:abstractNumId w:val="9"/>
  </w:num>
  <w:num w:numId="9">
    <w:abstractNumId w:val="5"/>
  </w:num>
  <w:num w:numId="10">
    <w:abstractNumId w:val="6"/>
  </w:num>
  <w:num w:numId="11">
    <w:abstractNumId w:val="1"/>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6E7E"/>
    <w:rsid w:val="0008122D"/>
    <w:rsid w:val="002028C8"/>
    <w:rsid w:val="0033493E"/>
    <w:rsid w:val="00397058"/>
    <w:rsid w:val="0044678C"/>
    <w:rsid w:val="004C1C0A"/>
    <w:rsid w:val="006E7034"/>
    <w:rsid w:val="007216E4"/>
    <w:rsid w:val="007571EA"/>
    <w:rsid w:val="007F5178"/>
    <w:rsid w:val="008F6E7E"/>
    <w:rsid w:val="00BD2C8C"/>
    <w:rsid w:val="00C52823"/>
    <w:rsid w:val="00FD21B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C7FFC4"/>
  <w15:docId w15:val="{8C3A08DC-4A85-4ED7-92CB-EF8895674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s-MX" w:eastAsia="es-MX"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CD74A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D74AE"/>
  </w:style>
  <w:style w:type="paragraph" w:styleId="Piedepgina">
    <w:name w:val="footer"/>
    <w:basedOn w:val="Normal"/>
    <w:link w:val="PiedepginaCar"/>
    <w:uiPriority w:val="99"/>
    <w:unhideWhenUsed/>
    <w:rsid w:val="00CD74A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D74AE"/>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CD74AE"/>
    <w:pPr>
      <w:ind w:left="720"/>
      <w:contextualSpacing/>
    </w:pPr>
  </w:style>
  <w:style w:type="character" w:styleId="Hipervnculo">
    <w:name w:val="Hyperlink"/>
    <w:aliases w:val="Hipervínculo1,Hipervínculo11,Hipervínculo12,Hipervínculo13,Hipervínculo14,Hipervínculo15"/>
    <w:basedOn w:val="Fuentedeprrafopredeter"/>
    <w:uiPriority w:val="99"/>
    <w:unhideWhenUsed/>
    <w:rsid w:val="00CD74AE"/>
    <w:rPr>
      <w:color w:val="0563C1" w:themeColor="hyperlink"/>
      <w:u w:val="single"/>
    </w:rPr>
  </w:style>
  <w:style w:type="table" w:styleId="Tablaconcuadrcula">
    <w:name w:val="Table Grid"/>
    <w:basedOn w:val="Tablanormal"/>
    <w:uiPriority w:val="39"/>
    <w:rsid w:val="009C1D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7D2AA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9F3FE6"/>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1"/>
    <w:tblPr>
      <w:tblStyleRowBandSize w:val="1"/>
      <w:tblStyleColBandSize w:val="1"/>
      <w:tblCellMar>
        <w:top w:w="15" w:type="dxa"/>
        <w:left w:w="15" w:type="dxa"/>
        <w:bottom w:w="15" w:type="dxa"/>
        <w:right w:w="15" w:type="dxa"/>
      </w:tblCellMar>
    </w:tblPr>
  </w:style>
  <w:style w:type="table" w:customStyle="1" w:styleId="a0">
    <w:basedOn w:val="TableNormal1"/>
    <w:tblPr>
      <w:tblStyleRowBandSize w:val="1"/>
      <w:tblStyleColBandSize w:val="1"/>
      <w:tblCellMar>
        <w:left w:w="115" w:type="dxa"/>
        <w:right w:w="115" w:type="dxa"/>
      </w:tblCellMar>
    </w:tblPr>
  </w:style>
  <w:style w:type="table" w:customStyle="1" w:styleId="a1">
    <w:basedOn w:val="TableNormal1"/>
    <w:tblPr>
      <w:tblStyleRowBandSize w:val="1"/>
      <w:tblStyleColBandSize w:val="1"/>
      <w:tblCellMar>
        <w:left w:w="115" w:type="dxa"/>
        <w:right w:w="115" w:type="dxa"/>
      </w:tblCellMar>
    </w:tblPr>
  </w:style>
  <w:style w:type="table" w:customStyle="1" w:styleId="a2">
    <w:basedOn w:val="TableNormal1"/>
    <w:tblPr>
      <w:tblStyleRowBandSize w:val="1"/>
      <w:tblStyleColBandSize w:val="1"/>
      <w:tblCellMar>
        <w:top w:w="15" w:type="dxa"/>
        <w:left w:w="115" w:type="dxa"/>
        <w:bottom w:w="15" w:type="dxa"/>
        <w:right w:w="115" w:type="dxa"/>
      </w:tblCellMar>
    </w:tblPr>
  </w:style>
  <w:style w:type="table" w:customStyle="1" w:styleId="a3">
    <w:basedOn w:val="TableNormal1"/>
    <w:tblPr>
      <w:tblStyleRowBandSize w:val="1"/>
      <w:tblStyleColBandSize w:val="1"/>
      <w:tblCellMar>
        <w:top w:w="15" w:type="dxa"/>
        <w:left w:w="115" w:type="dxa"/>
        <w:bottom w:w="15" w:type="dxa"/>
        <w:right w:w="115" w:type="dxa"/>
      </w:tblCellMar>
    </w:tblPr>
  </w:style>
  <w:style w:type="table" w:customStyle="1" w:styleId="a4">
    <w:basedOn w:val="TableNormal1"/>
    <w:tblPr>
      <w:tblStyleRowBandSize w:val="1"/>
      <w:tblStyleColBandSize w:val="1"/>
      <w:tblCellMar>
        <w:top w:w="15" w:type="dxa"/>
        <w:left w:w="115" w:type="dxa"/>
        <w:bottom w:w="15" w:type="dxa"/>
        <w:right w:w="115" w:type="dxa"/>
      </w:tblCellMar>
    </w:tblPr>
  </w:style>
  <w:style w:type="character" w:customStyle="1" w:styleId="Mencinsinresolver1">
    <w:name w:val="Mención sin resolver1"/>
    <w:basedOn w:val="Fuentedeprrafopredeter"/>
    <w:uiPriority w:val="99"/>
    <w:semiHidden/>
    <w:unhideWhenUsed/>
    <w:rsid w:val="00B63FC6"/>
    <w:rPr>
      <w:color w:val="605E5C"/>
      <w:shd w:val="clear" w:color="auto" w:fill="E1DFDD"/>
    </w:rPr>
  </w:style>
  <w:style w:type="table" w:customStyle="1" w:styleId="a5">
    <w:basedOn w:val="TableNormal0"/>
    <w:tblPr>
      <w:tblStyleRowBandSize w:val="1"/>
      <w:tblStyleColBandSize w:val="1"/>
      <w:tblCellMar>
        <w:top w:w="15" w:type="dxa"/>
        <w:left w:w="115" w:type="dxa"/>
        <w:bottom w:w="15" w:type="dxa"/>
        <w:right w:w="115" w:type="dxa"/>
      </w:tblCellMar>
    </w:tblPr>
  </w:style>
  <w:style w:type="table" w:customStyle="1" w:styleId="a6">
    <w:basedOn w:val="TableNormal0"/>
    <w:tblPr>
      <w:tblStyleRowBandSize w:val="1"/>
      <w:tblStyleColBandSize w:val="1"/>
      <w:tblCellMar>
        <w:top w:w="15" w:type="dxa"/>
        <w:left w:w="115" w:type="dxa"/>
        <w:bottom w:w="15" w:type="dxa"/>
        <w:right w:w="115" w:type="dxa"/>
      </w:tblCellMar>
    </w:tblPr>
  </w:style>
  <w:style w:type="table" w:customStyle="1" w:styleId="a7">
    <w:basedOn w:val="TableNormal0"/>
    <w:tblPr>
      <w:tblStyleRowBandSize w:val="1"/>
      <w:tblStyleColBandSize w:val="1"/>
      <w:tblCellMar>
        <w:top w:w="15" w:type="dxa"/>
        <w:left w:w="115" w:type="dxa"/>
        <w:bottom w:w="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about:blank" TargetMode="External"/><Relationship Id="rId4" Type="http://schemas.openxmlformats.org/officeDocument/2006/relationships/settings" Target="settings.xml"/><Relationship Id="rId9" Type="http://schemas.openxmlformats.org/officeDocument/2006/relationships/hyperlink" Target="about:blank"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4BBgXiPYx3bx/YahJO2NzeEjbvA==">AMUW2mVsJBbQIeQ8ZOLlmimSvUSUC+tfKBYHObGN45Auz8fpamYZ6tU016nkRuH6zkdpiU/bJtw5SkA+EkB0+0DWWGm7JhoI+H62I77cwlbB5vK9sT1VCYOOjoxp7CsbafCC3naRyPtL4VdNnKL2hGCxuOF59JNfZA==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44</Pages>
  <Words>10727</Words>
  <Characters>58999</Characters>
  <Application>Microsoft Office Word</Application>
  <DocSecurity>0</DocSecurity>
  <Lines>491</Lines>
  <Paragraphs>139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69587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Cuenta Microsoft</dc:creator>
  <cp:lastModifiedBy>MARICELA VILLAGOMEZ</cp:lastModifiedBy>
  <cp:revision>2</cp:revision>
  <cp:lastPrinted>2023-03-24T16:44:00Z</cp:lastPrinted>
  <dcterms:created xsi:type="dcterms:W3CDTF">2023-03-28T20:59:00Z</dcterms:created>
  <dcterms:modified xsi:type="dcterms:W3CDTF">2023-03-28T20:59:00Z</dcterms:modified>
</cp:coreProperties>
</file>