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5CD03932" w:rsidR="00200BFC" w:rsidRPr="00F41E1B" w:rsidRDefault="00200BFC" w:rsidP="00F41E1B">
      <w:pPr>
        <w:spacing w:before="100" w:beforeAutospacing="1" w:after="100" w:afterAutospacing="1" w:line="360" w:lineRule="auto"/>
        <w:jc w:val="both"/>
        <w:rPr>
          <w:rFonts w:ascii="Palatino Linotype" w:hAnsi="Palatino Linotype" w:cs="Arial"/>
        </w:rPr>
      </w:pPr>
      <w:bookmarkStart w:id="0" w:name="_GoBack"/>
      <w:bookmarkEnd w:id="0"/>
      <w:r w:rsidRPr="00F41E1B">
        <w:rPr>
          <w:rFonts w:ascii="Palatino Linotype" w:hAnsi="Palatino Linotype" w:cs="Arial"/>
        </w:rPr>
        <w:t xml:space="preserve">Resolución del Pleno del Instituto de Transparencia, Acceso a </w:t>
      </w:r>
      <w:r w:rsidR="004143DE" w:rsidRPr="00F41E1B">
        <w:rPr>
          <w:rFonts w:ascii="Palatino Linotype" w:hAnsi="Palatino Linotype" w:cs="Arial"/>
        </w:rPr>
        <w:t>la Información</w:t>
      </w:r>
      <w:r w:rsidR="00327647" w:rsidRPr="00F41E1B">
        <w:rPr>
          <w:rFonts w:ascii="Palatino Linotype" w:hAnsi="Palatino Linotype" w:cs="Arial"/>
        </w:rPr>
        <w:t xml:space="preserve"> Pública</w:t>
      </w:r>
      <w:r w:rsidRPr="00F41E1B">
        <w:rPr>
          <w:rFonts w:ascii="Palatino Linotype" w:hAnsi="Palatino Linotype" w:cs="Arial"/>
        </w:rPr>
        <w:t xml:space="preserve"> y Protección de Datos Personales del Estado de México y Municipios, con domicilio en Metepec, Estado de México, </w:t>
      </w:r>
      <w:r w:rsidR="00703B5C" w:rsidRPr="00F41E1B">
        <w:rPr>
          <w:rFonts w:ascii="Palatino Linotype" w:hAnsi="Palatino Linotype" w:cs="Arial"/>
        </w:rPr>
        <w:t>d</w:t>
      </w:r>
      <w:r w:rsidR="00FE6E71" w:rsidRPr="00F41E1B">
        <w:rPr>
          <w:rFonts w:ascii="Palatino Linotype" w:hAnsi="Palatino Linotype" w:cs="Arial"/>
        </w:rPr>
        <w:t>el</w:t>
      </w:r>
      <w:r w:rsidR="009A1382" w:rsidRPr="00F41E1B">
        <w:rPr>
          <w:rFonts w:ascii="Palatino Linotype" w:hAnsi="Palatino Linotype" w:cs="Arial"/>
        </w:rPr>
        <w:t xml:space="preserve"> </w:t>
      </w:r>
      <w:r w:rsidR="00C75790" w:rsidRPr="00F41E1B">
        <w:rPr>
          <w:rFonts w:ascii="Palatino Linotype" w:hAnsi="Palatino Linotype" w:cs="Arial"/>
        </w:rPr>
        <w:t>cinco de julio</w:t>
      </w:r>
      <w:r w:rsidR="0003212A" w:rsidRPr="00F41E1B">
        <w:rPr>
          <w:rFonts w:ascii="Palatino Linotype" w:hAnsi="Palatino Linotype" w:cs="Arial"/>
        </w:rPr>
        <w:t xml:space="preserve"> </w:t>
      </w:r>
      <w:r w:rsidR="00D14001" w:rsidRPr="00F41E1B">
        <w:rPr>
          <w:rFonts w:ascii="Palatino Linotype" w:hAnsi="Palatino Linotype" w:cs="Arial"/>
        </w:rPr>
        <w:t>de dos mil veintitrés</w:t>
      </w:r>
      <w:r w:rsidR="003253C6" w:rsidRPr="00F41E1B">
        <w:rPr>
          <w:rFonts w:ascii="Palatino Linotype" w:hAnsi="Palatino Linotype" w:cs="Arial"/>
        </w:rPr>
        <w:t>.</w:t>
      </w:r>
    </w:p>
    <w:p w14:paraId="03825FB3" w14:textId="70F57068" w:rsidR="00A1125E" w:rsidRPr="00F41E1B" w:rsidRDefault="00E608DF" w:rsidP="00F41E1B">
      <w:pPr>
        <w:spacing w:before="100" w:beforeAutospacing="1" w:after="100" w:afterAutospacing="1" w:line="360" w:lineRule="auto"/>
        <w:ind w:left="-57"/>
        <w:jc w:val="both"/>
        <w:rPr>
          <w:rFonts w:ascii="Palatino Linotype" w:hAnsi="Palatino Linotype" w:cs="Arial"/>
          <w:lang w:val="es-ES"/>
        </w:rPr>
      </w:pPr>
      <w:r w:rsidRPr="00F41E1B">
        <w:rPr>
          <w:rFonts w:ascii="Palatino Linotype" w:hAnsi="Palatino Linotype" w:cs="Arial"/>
          <w:b/>
          <w:sz w:val="28"/>
          <w:szCs w:val="28"/>
        </w:rPr>
        <w:t>VISTOS</w:t>
      </w:r>
      <w:r w:rsidRPr="00F41E1B">
        <w:rPr>
          <w:rFonts w:ascii="Palatino Linotype" w:hAnsi="Palatino Linotype" w:cs="Arial"/>
          <w:sz w:val="28"/>
          <w:szCs w:val="28"/>
        </w:rPr>
        <w:t xml:space="preserve"> </w:t>
      </w:r>
      <w:r w:rsidRPr="00F41E1B">
        <w:rPr>
          <w:rFonts w:ascii="Palatino Linotype" w:hAnsi="Palatino Linotype" w:cs="Arial"/>
        </w:rPr>
        <w:t xml:space="preserve">los expedientes formados con motivo de los Recursos de Revisión </w:t>
      </w:r>
      <w:r w:rsidR="0099036B" w:rsidRPr="00F41E1B">
        <w:rPr>
          <w:rFonts w:ascii="Palatino Linotype" w:hAnsi="Palatino Linotype" w:cs="Arial"/>
          <w:b/>
          <w:bCs/>
        </w:rPr>
        <w:t>15642/INFOEM/IP/RR/2022, 15643/INFOEM/IP/RR/2022, 15644/INFOEM/IP/RR/2022, 15645/INFOEM/IP/RR/2022, 15646/INFOEM/IP/RR/2022, 15647/INFOEM/IP/RR/2022, 15649/INFOEM/IP/RR/2022, 15650/INFOEM/IP/RR/2022, 15651/INFOEM/IP/RR/2022 y 15652/INFOEM/IP/RR/2022</w:t>
      </w:r>
      <w:r w:rsidR="00200BFC" w:rsidRPr="00F41E1B">
        <w:rPr>
          <w:rFonts w:ascii="Palatino Linotype" w:hAnsi="Palatino Linotype" w:cs="Arial"/>
        </w:rPr>
        <w:t>,</w:t>
      </w:r>
      <w:r w:rsidR="0089531A" w:rsidRPr="00F41E1B">
        <w:rPr>
          <w:rFonts w:ascii="Palatino Linotype" w:hAnsi="Palatino Linotype" w:cs="Arial"/>
        </w:rPr>
        <w:t xml:space="preserve"> </w:t>
      </w:r>
      <w:r w:rsidR="002A1BA9" w:rsidRPr="00F41E1B">
        <w:rPr>
          <w:rFonts w:ascii="Palatino Linotype" w:hAnsi="Palatino Linotype" w:cs="Arial"/>
        </w:rPr>
        <w:t xml:space="preserve">promovidos por </w:t>
      </w:r>
      <w:r w:rsidR="007F7776" w:rsidRPr="00F41E1B">
        <w:rPr>
          <w:rFonts w:ascii="Palatino Linotype" w:hAnsi="Palatino Linotype" w:cs="Arial"/>
        </w:rPr>
        <w:t>una persona de manera anónima</w:t>
      </w:r>
      <w:r w:rsidR="00344B20" w:rsidRPr="00F41E1B">
        <w:rPr>
          <w:rFonts w:ascii="Palatino Linotype" w:hAnsi="Palatino Linotype"/>
        </w:rPr>
        <w:t>,</w:t>
      </w:r>
      <w:r w:rsidR="00DD136A" w:rsidRPr="00F41E1B">
        <w:rPr>
          <w:rFonts w:ascii="Palatino Linotype" w:hAnsi="Palatino Linotype"/>
        </w:rPr>
        <w:t xml:space="preserve"> </w:t>
      </w:r>
      <w:r w:rsidR="005F0E30" w:rsidRPr="00F41E1B">
        <w:rPr>
          <w:rFonts w:ascii="Palatino Linotype" w:hAnsi="Palatino Linotype"/>
        </w:rPr>
        <w:t xml:space="preserve">a quien en lo sucesivo se le </w:t>
      </w:r>
      <w:r w:rsidR="00D9217D" w:rsidRPr="00F41E1B">
        <w:rPr>
          <w:rFonts w:ascii="Palatino Linotype" w:hAnsi="Palatino Linotype"/>
        </w:rPr>
        <w:t>denominará</w:t>
      </w:r>
      <w:r w:rsidR="005F0E30" w:rsidRPr="00F41E1B">
        <w:rPr>
          <w:rFonts w:ascii="Palatino Linotype" w:hAnsi="Palatino Linotype"/>
        </w:rPr>
        <w:t xml:space="preserve"> </w:t>
      </w:r>
      <w:r w:rsidR="00201AF1" w:rsidRPr="00F41E1B">
        <w:rPr>
          <w:rFonts w:ascii="Palatino Linotype" w:hAnsi="Palatino Linotype" w:cs="Arial"/>
          <w:b/>
          <w:lang w:val="es-ES"/>
        </w:rPr>
        <w:t>EL</w:t>
      </w:r>
      <w:r w:rsidR="00200BFC" w:rsidRPr="00F41E1B">
        <w:rPr>
          <w:rFonts w:ascii="Palatino Linotype" w:hAnsi="Palatino Linotype" w:cs="Arial"/>
          <w:b/>
          <w:lang w:val="es-ES"/>
        </w:rPr>
        <w:t xml:space="preserve"> RECURRENTE,</w:t>
      </w:r>
      <w:r w:rsidR="008B3120" w:rsidRPr="00F41E1B">
        <w:rPr>
          <w:rFonts w:ascii="Palatino Linotype" w:hAnsi="Palatino Linotype" w:cs="Arial"/>
          <w:lang w:val="es-ES"/>
        </w:rPr>
        <w:t xml:space="preserve"> en contra de la</w:t>
      </w:r>
      <w:r w:rsidR="007F7776" w:rsidRPr="00F41E1B">
        <w:rPr>
          <w:rFonts w:ascii="Palatino Linotype" w:hAnsi="Palatino Linotype" w:cs="Arial"/>
          <w:lang w:val="es-ES"/>
        </w:rPr>
        <w:t>s</w:t>
      </w:r>
      <w:r w:rsidR="008B3120" w:rsidRPr="00F41E1B">
        <w:rPr>
          <w:rFonts w:ascii="Palatino Linotype" w:hAnsi="Palatino Linotype" w:cs="Arial"/>
          <w:lang w:val="es-ES"/>
        </w:rPr>
        <w:t xml:space="preserve"> respuesta</w:t>
      </w:r>
      <w:r w:rsidR="007F7776" w:rsidRPr="00F41E1B">
        <w:rPr>
          <w:rFonts w:ascii="Palatino Linotype" w:hAnsi="Palatino Linotype" w:cs="Arial"/>
          <w:lang w:val="es-ES"/>
        </w:rPr>
        <w:t>s</w:t>
      </w:r>
      <w:r w:rsidR="008B3120" w:rsidRPr="00F41E1B">
        <w:rPr>
          <w:rFonts w:ascii="Palatino Linotype" w:hAnsi="Palatino Linotype" w:cs="Arial"/>
          <w:lang w:val="es-ES"/>
        </w:rPr>
        <w:t xml:space="preserve"> </w:t>
      </w:r>
      <w:r w:rsidR="00D9217D" w:rsidRPr="00F41E1B">
        <w:rPr>
          <w:rFonts w:ascii="Palatino Linotype" w:hAnsi="Palatino Linotype" w:cs="Arial"/>
          <w:lang w:val="es-ES"/>
        </w:rPr>
        <w:t>de</w:t>
      </w:r>
      <w:r w:rsidR="0003212A" w:rsidRPr="00F41E1B">
        <w:rPr>
          <w:rFonts w:ascii="Palatino Linotype" w:hAnsi="Palatino Linotype" w:cs="Arial"/>
          <w:lang w:val="es-ES"/>
        </w:rPr>
        <w:t xml:space="preserve">l </w:t>
      </w:r>
      <w:r w:rsidR="007F7776" w:rsidRPr="00F41E1B">
        <w:rPr>
          <w:rFonts w:ascii="Palatino Linotype" w:hAnsi="Palatino Linotype" w:cs="Arial"/>
          <w:b/>
          <w:bCs/>
        </w:rPr>
        <w:t>Ayuntamiento de Metepec</w:t>
      </w:r>
      <w:r w:rsidR="00200BFC" w:rsidRPr="00F41E1B">
        <w:rPr>
          <w:rFonts w:ascii="Palatino Linotype" w:hAnsi="Palatino Linotype" w:cs="Arial"/>
          <w:b/>
          <w:lang w:val="es-ES"/>
        </w:rPr>
        <w:t xml:space="preserve">, </w:t>
      </w:r>
      <w:r w:rsidR="005F0E30" w:rsidRPr="00F41E1B">
        <w:rPr>
          <w:rFonts w:ascii="Palatino Linotype" w:hAnsi="Palatino Linotype"/>
        </w:rPr>
        <w:t xml:space="preserve">en lo subsecuente se le denominará </w:t>
      </w:r>
      <w:r w:rsidR="00200BFC" w:rsidRPr="00F41E1B">
        <w:rPr>
          <w:rFonts w:ascii="Palatino Linotype" w:hAnsi="Palatino Linotype" w:cs="Arial"/>
          <w:b/>
          <w:lang w:val="es-ES"/>
        </w:rPr>
        <w:t xml:space="preserve">EL SUJETO OBLIGADO, </w:t>
      </w:r>
      <w:r w:rsidR="00200BFC" w:rsidRPr="00F41E1B">
        <w:rPr>
          <w:rFonts w:ascii="Palatino Linotype" w:hAnsi="Palatino Linotype" w:cs="Arial"/>
          <w:lang w:val="es-ES"/>
        </w:rPr>
        <w:t xml:space="preserve">se procede a dictar la presente resolución con base en lo siguiente: </w:t>
      </w:r>
    </w:p>
    <w:p w14:paraId="47CFFCB3" w14:textId="1BF6B4DD" w:rsidR="00D77693" w:rsidRPr="00F41E1B" w:rsidRDefault="0079212B" w:rsidP="00F41E1B">
      <w:pPr>
        <w:spacing w:before="100" w:beforeAutospacing="1" w:after="100" w:afterAutospacing="1" w:line="276" w:lineRule="auto"/>
        <w:jc w:val="center"/>
        <w:rPr>
          <w:rFonts w:ascii="Palatino Linotype" w:hAnsi="Palatino Linotype" w:cs="Arial"/>
          <w:b/>
          <w:bCs/>
          <w:spacing w:val="60"/>
          <w:sz w:val="28"/>
          <w:szCs w:val="28"/>
        </w:rPr>
      </w:pPr>
      <w:r w:rsidRPr="00F41E1B">
        <w:rPr>
          <w:rFonts w:ascii="Palatino Linotype" w:hAnsi="Palatino Linotype" w:cs="Arial"/>
          <w:b/>
          <w:bCs/>
          <w:spacing w:val="60"/>
          <w:sz w:val="28"/>
          <w:szCs w:val="28"/>
        </w:rPr>
        <w:t>ANTECEDENTES</w:t>
      </w:r>
    </w:p>
    <w:p w14:paraId="4BE57260" w14:textId="37F9F881" w:rsidR="00F26592" w:rsidRPr="00F41E1B" w:rsidRDefault="00F26592" w:rsidP="00F41E1B">
      <w:pPr>
        <w:spacing w:before="100" w:beforeAutospacing="1" w:after="100" w:afterAutospacing="1" w:line="360" w:lineRule="auto"/>
        <w:jc w:val="both"/>
        <w:rPr>
          <w:rFonts w:ascii="Palatino Linotype" w:eastAsia="Calibri" w:hAnsi="Palatino Linotype" w:cs="Arial"/>
          <w:b/>
          <w:sz w:val="26"/>
          <w:szCs w:val="26"/>
          <w:lang w:val="es-ES" w:eastAsia="en-US"/>
        </w:rPr>
      </w:pPr>
      <w:r w:rsidRPr="00F41E1B">
        <w:rPr>
          <w:rFonts w:ascii="Palatino Linotype" w:eastAsia="Calibri" w:hAnsi="Palatino Linotype" w:cs="Arial"/>
          <w:b/>
          <w:sz w:val="26"/>
          <w:szCs w:val="26"/>
          <w:lang w:val="es-ES" w:eastAsia="en-US"/>
        </w:rPr>
        <w:t xml:space="preserve">I. </w:t>
      </w:r>
      <w:r w:rsidRPr="00F41E1B">
        <w:rPr>
          <w:rFonts w:ascii="Palatino Linotype" w:hAnsi="Palatino Linotype"/>
          <w:b/>
          <w:sz w:val="26"/>
          <w:szCs w:val="26"/>
        </w:rPr>
        <w:t>De la</w:t>
      </w:r>
      <w:r w:rsidR="00E828F9" w:rsidRPr="00F41E1B">
        <w:rPr>
          <w:rFonts w:ascii="Palatino Linotype" w:hAnsi="Palatino Linotype"/>
          <w:b/>
          <w:sz w:val="26"/>
          <w:szCs w:val="26"/>
        </w:rPr>
        <w:t>s</w:t>
      </w:r>
      <w:r w:rsidRPr="00F41E1B">
        <w:rPr>
          <w:rFonts w:ascii="Palatino Linotype" w:hAnsi="Palatino Linotype"/>
          <w:b/>
          <w:sz w:val="26"/>
          <w:szCs w:val="26"/>
        </w:rPr>
        <w:t xml:space="preserve"> Solicitud</w:t>
      </w:r>
      <w:r w:rsidR="00E828F9" w:rsidRPr="00F41E1B">
        <w:rPr>
          <w:rFonts w:ascii="Palatino Linotype" w:hAnsi="Palatino Linotype"/>
          <w:b/>
          <w:sz w:val="26"/>
          <w:szCs w:val="26"/>
        </w:rPr>
        <w:t>es</w:t>
      </w:r>
      <w:r w:rsidRPr="00F41E1B">
        <w:rPr>
          <w:rFonts w:ascii="Palatino Linotype" w:hAnsi="Palatino Linotype"/>
          <w:b/>
          <w:sz w:val="26"/>
          <w:szCs w:val="26"/>
        </w:rPr>
        <w:t xml:space="preserve"> de Información</w:t>
      </w:r>
    </w:p>
    <w:p w14:paraId="75C93A1F" w14:textId="30548C3F" w:rsidR="00225B80" w:rsidRPr="00F41E1B" w:rsidRDefault="007E168D" w:rsidP="00F41E1B">
      <w:pPr>
        <w:spacing w:before="100" w:beforeAutospacing="1" w:after="100" w:afterAutospacing="1" w:line="360" w:lineRule="auto"/>
        <w:jc w:val="both"/>
        <w:rPr>
          <w:rFonts w:ascii="Palatino Linotype" w:eastAsia="MS Mincho" w:hAnsi="Palatino Linotype" w:cs="Arial"/>
          <w:bCs/>
        </w:rPr>
      </w:pPr>
      <w:r w:rsidRPr="00F41E1B">
        <w:rPr>
          <w:rFonts w:ascii="Palatino Linotype" w:eastAsia="MS Mincho" w:hAnsi="Palatino Linotype" w:cs="Arial"/>
        </w:rPr>
        <w:t>E</w:t>
      </w:r>
      <w:r w:rsidR="00480C45" w:rsidRPr="00F41E1B">
        <w:rPr>
          <w:rFonts w:ascii="Palatino Linotype" w:eastAsia="MS Mincho" w:hAnsi="Palatino Linotype" w:cs="Arial"/>
        </w:rPr>
        <w:t>l</w:t>
      </w:r>
      <w:r w:rsidR="00163A20" w:rsidRPr="00F41E1B">
        <w:rPr>
          <w:rFonts w:ascii="Palatino Linotype" w:eastAsia="MS Mincho" w:hAnsi="Palatino Linotype" w:cs="Arial"/>
        </w:rPr>
        <w:t xml:space="preserve"> </w:t>
      </w:r>
      <w:r w:rsidR="002A3133" w:rsidRPr="00F41E1B">
        <w:rPr>
          <w:rFonts w:ascii="Palatino Linotype" w:eastAsia="MS Mincho" w:hAnsi="Palatino Linotype" w:cs="Arial"/>
          <w:b/>
        </w:rPr>
        <w:t>siete de septiembre</w:t>
      </w:r>
      <w:r w:rsidR="00344B20" w:rsidRPr="00F41E1B">
        <w:rPr>
          <w:rFonts w:ascii="Palatino Linotype" w:eastAsia="MS Mincho" w:hAnsi="Palatino Linotype" w:cs="Arial"/>
          <w:b/>
        </w:rPr>
        <w:t xml:space="preserve"> de dos mil veintidós</w:t>
      </w:r>
      <w:r w:rsidR="00163A20" w:rsidRPr="00F41E1B">
        <w:rPr>
          <w:rFonts w:ascii="Palatino Linotype" w:eastAsia="MS Mincho" w:hAnsi="Palatino Linotype" w:cs="Arial"/>
          <w:bCs/>
        </w:rPr>
        <w:t>,</w:t>
      </w:r>
      <w:r w:rsidR="00264036" w:rsidRPr="00F41E1B">
        <w:rPr>
          <w:rFonts w:ascii="Palatino Linotype" w:eastAsia="MS Mincho" w:hAnsi="Palatino Linotype" w:cs="Arial"/>
        </w:rPr>
        <w:t xml:space="preserve"> </w:t>
      </w:r>
      <w:r w:rsidR="00797A18" w:rsidRPr="00F41E1B">
        <w:rPr>
          <w:rFonts w:ascii="Palatino Linotype" w:eastAsia="Palatino Linotype" w:hAnsi="Palatino Linotype" w:cs="Palatino Linotype"/>
          <w:b/>
          <w:lang w:eastAsia="es-MX"/>
        </w:rPr>
        <w:t xml:space="preserve">EL RECURRENTE </w:t>
      </w:r>
      <w:r w:rsidR="00797A18" w:rsidRPr="00F41E1B">
        <w:rPr>
          <w:rFonts w:ascii="Palatino Linotype" w:eastAsia="Palatino Linotype" w:hAnsi="Palatino Linotype" w:cs="Palatino Linotype"/>
          <w:lang w:eastAsia="es-MX"/>
        </w:rPr>
        <w:t>presentó a través d</w:t>
      </w:r>
      <w:r w:rsidR="008F6C4A" w:rsidRPr="00F41E1B">
        <w:rPr>
          <w:rFonts w:ascii="Palatino Linotype" w:eastAsia="Palatino Linotype" w:hAnsi="Palatino Linotype" w:cs="Palatino Linotype"/>
          <w:lang w:eastAsia="es-MX"/>
        </w:rPr>
        <w:t>e</w:t>
      </w:r>
      <w:r w:rsidR="00797A18" w:rsidRPr="00F41E1B">
        <w:rPr>
          <w:rFonts w:ascii="Palatino Linotype" w:eastAsia="Palatino Linotype" w:hAnsi="Palatino Linotype" w:cs="Palatino Linotype"/>
          <w:lang w:eastAsia="es-MX"/>
        </w:rPr>
        <w:t>l Sistema de Acceso a la Información Mexiquense, en lo subsecuente</w:t>
      </w:r>
      <w:r w:rsidR="00797A18" w:rsidRPr="00F41E1B">
        <w:rPr>
          <w:rFonts w:ascii="Palatino Linotype" w:eastAsia="Palatino Linotype" w:hAnsi="Palatino Linotype" w:cs="Palatino Linotype"/>
          <w:b/>
          <w:lang w:eastAsia="es-MX"/>
        </w:rPr>
        <w:t xml:space="preserve"> EL SAIMEX</w:t>
      </w:r>
      <w:r w:rsidR="0022458E" w:rsidRPr="00F41E1B">
        <w:rPr>
          <w:rFonts w:ascii="Palatino Linotype" w:hAnsi="Palatino Linotype" w:cs="Arial"/>
          <w:b/>
        </w:rPr>
        <w:t>,</w:t>
      </w:r>
      <w:r w:rsidR="0022458E" w:rsidRPr="00F41E1B">
        <w:rPr>
          <w:rFonts w:ascii="Palatino Linotype" w:hAnsi="Palatino Linotype"/>
        </w:rPr>
        <w:t xml:space="preserve"> ante </w:t>
      </w:r>
      <w:r w:rsidR="0022458E" w:rsidRPr="00F41E1B">
        <w:rPr>
          <w:rFonts w:ascii="Palatino Linotype" w:hAnsi="Palatino Linotype"/>
          <w:b/>
        </w:rPr>
        <w:t>EL SUJETO OBLIGADO</w:t>
      </w:r>
      <w:r w:rsidR="00BF3E26" w:rsidRPr="00F41E1B">
        <w:rPr>
          <w:rFonts w:ascii="Palatino Linotype" w:eastAsia="MS Mincho" w:hAnsi="Palatino Linotype" w:cs="Arial"/>
          <w:lang w:val="es-ES_tradnl"/>
        </w:rPr>
        <w:t>, la</w:t>
      </w:r>
      <w:r w:rsidR="00000117" w:rsidRPr="00F41E1B">
        <w:rPr>
          <w:rFonts w:ascii="Palatino Linotype" w:eastAsia="MS Mincho" w:hAnsi="Palatino Linotype" w:cs="Arial"/>
          <w:lang w:val="es-ES_tradnl"/>
        </w:rPr>
        <w:t>s</w:t>
      </w:r>
      <w:r w:rsidR="00BF3E26" w:rsidRPr="00F41E1B">
        <w:rPr>
          <w:rFonts w:ascii="Palatino Linotype" w:eastAsia="MS Mincho" w:hAnsi="Palatino Linotype" w:cs="Arial"/>
          <w:lang w:val="es-ES_tradnl"/>
        </w:rPr>
        <w:t xml:space="preserve"> </w:t>
      </w:r>
      <w:r w:rsidR="00C5678A" w:rsidRPr="00F41E1B">
        <w:rPr>
          <w:rFonts w:ascii="Palatino Linotype" w:eastAsia="MS Mincho" w:hAnsi="Palatino Linotype" w:cs="Arial"/>
          <w:lang w:val="es-ES_tradnl"/>
        </w:rPr>
        <w:t xml:space="preserve">Solicitudes </w:t>
      </w:r>
      <w:r w:rsidR="00BF3E26" w:rsidRPr="00F41E1B">
        <w:rPr>
          <w:rFonts w:ascii="Palatino Linotype" w:eastAsia="MS Mincho" w:hAnsi="Palatino Linotype" w:cs="Arial"/>
          <w:lang w:val="es-ES_tradnl"/>
        </w:rPr>
        <w:t xml:space="preserve">de </w:t>
      </w:r>
      <w:r w:rsidR="004351DD" w:rsidRPr="00F41E1B">
        <w:rPr>
          <w:rFonts w:ascii="Palatino Linotype" w:eastAsia="MS Mincho" w:hAnsi="Palatino Linotype" w:cs="Arial"/>
          <w:lang w:val="es-ES_tradnl"/>
        </w:rPr>
        <w:t>A</w:t>
      </w:r>
      <w:r w:rsidR="00BF3E26" w:rsidRPr="00F41E1B">
        <w:rPr>
          <w:rFonts w:ascii="Palatino Linotype" w:eastAsia="MS Mincho" w:hAnsi="Palatino Linotype" w:cs="Arial"/>
          <w:lang w:val="es-ES_tradnl"/>
        </w:rPr>
        <w:t xml:space="preserve">cceso a la </w:t>
      </w:r>
      <w:r w:rsidR="00327647" w:rsidRPr="00F41E1B">
        <w:rPr>
          <w:rFonts w:ascii="Palatino Linotype" w:eastAsia="MS Mincho" w:hAnsi="Palatino Linotype" w:cs="Arial"/>
          <w:lang w:val="es-ES_tradnl"/>
        </w:rPr>
        <w:t>Información Pública</w:t>
      </w:r>
      <w:r w:rsidR="00225B80" w:rsidRPr="00F41E1B">
        <w:rPr>
          <w:rFonts w:ascii="Palatino Linotype" w:eastAsia="MS Mincho" w:hAnsi="Palatino Linotype" w:cs="Arial"/>
          <w:b/>
          <w:bCs/>
        </w:rPr>
        <w:t xml:space="preserve">, </w:t>
      </w:r>
      <w:r w:rsidR="00225B80" w:rsidRPr="00F41E1B">
        <w:rPr>
          <w:rFonts w:ascii="Palatino Linotype" w:eastAsia="MS Mincho" w:hAnsi="Palatino Linotype" w:cs="Arial"/>
          <w:bCs/>
        </w:rPr>
        <w:t>mediante de los cuales requirió, lo siguiente:</w:t>
      </w:r>
    </w:p>
    <w:tbl>
      <w:tblPr>
        <w:tblStyle w:val="Tablaconcuadrcula31"/>
        <w:tblW w:w="7227" w:type="dxa"/>
        <w:jc w:val="center"/>
        <w:tblLook w:val="04A0" w:firstRow="1" w:lastRow="0" w:firstColumn="1" w:lastColumn="0" w:noHBand="0" w:noVBand="1"/>
      </w:tblPr>
      <w:tblGrid>
        <w:gridCol w:w="2736"/>
        <w:gridCol w:w="4491"/>
      </w:tblGrid>
      <w:tr w:rsidR="00F41E1B" w:rsidRPr="00F41E1B" w14:paraId="18D11881" w14:textId="77777777" w:rsidTr="002A3133">
        <w:trPr>
          <w:trHeight w:val="315"/>
          <w:tblHeader/>
          <w:jc w:val="center"/>
        </w:trPr>
        <w:tc>
          <w:tcPr>
            <w:tcW w:w="2736"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F41E1B" w:rsidRDefault="00225B80" w:rsidP="00F41E1B">
            <w:pPr>
              <w:spacing w:before="100" w:beforeAutospacing="1" w:after="100" w:afterAutospacing="1" w:line="276" w:lineRule="auto"/>
              <w:jc w:val="center"/>
              <w:rPr>
                <w:rFonts w:ascii="Palatino Linotype" w:hAnsi="Palatino Linotype" w:cs="Arial"/>
                <w:b/>
                <w:bCs/>
              </w:rPr>
            </w:pPr>
            <w:bookmarkStart w:id="1" w:name="_Hlk113533669"/>
            <w:r w:rsidRPr="00F41E1B">
              <w:rPr>
                <w:rFonts w:ascii="Palatino Linotype" w:hAnsi="Palatino Linotype" w:cs="Arial"/>
                <w:b/>
                <w:bCs/>
              </w:rPr>
              <w:t xml:space="preserve">Folio </w:t>
            </w:r>
          </w:p>
        </w:tc>
        <w:tc>
          <w:tcPr>
            <w:tcW w:w="4491" w:type="dxa"/>
            <w:tcBorders>
              <w:left w:val="single" w:sz="2" w:space="0" w:color="auto"/>
            </w:tcBorders>
            <w:shd w:val="clear" w:color="auto" w:fill="4A442A" w:themeFill="background2" w:themeFillShade="40"/>
          </w:tcPr>
          <w:p w14:paraId="7585606C" w14:textId="77777777" w:rsidR="00225B80" w:rsidRPr="00F41E1B" w:rsidRDefault="00225B80" w:rsidP="00F41E1B">
            <w:pPr>
              <w:spacing w:before="100" w:beforeAutospacing="1" w:after="100" w:afterAutospacing="1" w:line="276" w:lineRule="auto"/>
              <w:jc w:val="center"/>
              <w:rPr>
                <w:rFonts w:ascii="Palatino Linotype" w:hAnsi="Palatino Linotype" w:cs="Arial"/>
                <w:b/>
                <w:bCs/>
              </w:rPr>
            </w:pPr>
            <w:r w:rsidRPr="00F41E1B">
              <w:rPr>
                <w:rFonts w:ascii="Palatino Linotype" w:hAnsi="Palatino Linotype" w:cs="Arial"/>
                <w:b/>
                <w:bCs/>
              </w:rPr>
              <w:t xml:space="preserve">Solicitud </w:t>
            </w:r>
          </w:p>
        </w:tc>
      </w:tr>
      <w:tr w:rsidR="00F41E1B" w:rsidRPr="00F41E1B" w14:paraId="483DC4DC" w14:textId="77777777" w:rsidTr="002A3133">
        <w:trPr>
          <w:trHeight w:val="631"/>
          <w:jc w:val="center"/>
        </w:trPr>
        <w:tc>
          <w:tcPr>
            <w:tcW w:w="2736" w:type="dxa"/>
            <w:tcBorders>
              <w:top w:val="single" w:sz="2" w:space="0" w:color="auto"/>
              <w:bottom w:val="single" w:sz="2" w:space="0" w:color="auto"/>
            </w:tcBorders>
            <w:shd w:val="clear" w:color="auto" w:fill="auto"/>
          </w:tcPr>
          <w:p w14:paraId="7E376894" w14:textId="77D7EE29" w:rsidR="00E92FC1" w:rsidRPr="00F41E1B" w:rsidRDefault="00874BB4" w:rsidP="00F41E1B">
            <w:pPr>
              <w:spacing w:before="100" w:beforeAutospacing="1" w:after="100" w:afterAutospacing="1"/>
              <w:rPr>
                <w:rFonts w:ascii="Palatino Linotype" w:hAnsi="Palatino Linotype" w:cs="Arial"/>
                <w:b/>
                <w:bCs/>
              </w:rPr>
            </w:pPr>
            <w:bookmarkStart w:id="2" w:name="_Hlk102395122"/>
            <w:r w:rsidRPr="00F41E1B">
              <w:rPr>
                <w:rFonts w:ascii="Palatino Linotype" w:hAnsi="Palatino Linotype" w:cs="Arial"/>
                <w:b/>
                <w:bCs/>
              </w:rPr>
              <w:t>04320/METEPEC/IP/2022</w:t>
            </w:r>
          </w:p>
        </w:tc>
        <w:tc>
          <w:tcPr>
            <w:tcW w:w="4491" w:type="dxa"/>
            <w:shd w:val="clear" w:color="auto" w:fill="auto"/>
          </w:tcPr>
          <w:p w14:paraId="2EB3F153" w14:textId="6E0E0664" w:rsidR="00225B80" w:rsidRPr="00F41E1B" w:rsidRDefault="0073188F"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1E0064" w:rsidRPr="00F41E1B">
              <w:rPr>
                <w:rFonts w:ascii="Palatino Linotype" w:hAnsi="Palatino Linotype" w:cs="Arial"/>
                <w:i/>
                <w:iCs/>
              </w:rPr>
              <w:t xml:space="preserve">Todos los recibos de nómina de todo el personal del </w:t>
            </w:r>
            <w:proofErr w:type="spellStart"/>
            <w:r w:rsidR="001E0064" w:rsidRPr="00F41E1B">
              <w:rPr>
                <w:rFonts w:ascii="Palatino Linotype" w:hAnsi="Palatino Linotype" w:cs="Arial"/>
                <w:i/>
                <w:iCs/>
              </w:rPr>
              <w:t>ayuntameinto</w:t>
            </w:r>
            <w:proofErr w:type="spellEnd"/>
            <w:r w:rsidR="001E0064" w:rsidRPr="00F41E1B">
              <w:rPr>
                <w:rFonts w:ascii="Palatino Linotype" w:hAnsi="Palatino Linotype" w:cs="Arial"/>
                <w:i/>
                <w:iCs/>
              </w:rPr>
              <w:t xml:space="preserve"> del mes de agosto2022</w:t>
            </w:r>
            <w:r w:rsidRPr="00F41E1B">
              <w:rPr>
                <w:rFonts w:ascii="Palatino Linotype" w:hAnsi="Palatino Linotype" w:cs="Arial"/>
                <w:i/>
                <w:iCs/>
              </w:rPr>
              <w:t>”</w:t>
            </w:r>
            <w:r w:rsidR="00C554A8" w:rsidRPr="00F41E1B">
              <w:rPr>
                <w:rFonts w:ascii="Palatino Linotype" w:hAnsi="Palatino Linotype" w:cs="Arial"/>
                <w:i/>
                <w:iCs/>
              </w:rPr>
              <w:t xml:space="preserve"> (Sic)</w:t>
            </w:r>
          </w:p>
        </w:tc>
      </w:tr>
      <w:tr w:rsidR="00F41E1B" w:rsidRPr="00F41E1B" w14:paraId="60A5BC2E" w14:textId="77777777" w:rsidTr="002A3133">
        <w:trPr>
          <w:trHeight w:val="631"/>
          <w:jc w:val="center"/>
        </w:trPr>
        <w:tc>
          <w:tcPr>
            <w:tcW w:w="2736" w:type="dxa"/>
            <w:tcBorders>
              <w:top w:val="single" w:sz="2" w:space="0" w:color="auto"/>
              <w:bottom w:val="single" w:sz="2" w:space="0" w:color="auto"/>
            </w:tcBorders>
            <w:shd w:val="clear" w:color="auto" w:fill="auto"/>
          </w:tcPr>
          <w:p w14:paraId="44105880" w14:textId="38258EB0" w:rsidR="007B54C7" w:rsidRPr="00F41E1B" w:rsidRDefault="007B54C7" w:rsidP="00F41E1B">
            <w:pPr>
              <w:spacing w:before="100" w:beforeAutospacing="1" w:after="100" w:afterAutospacing="1"/>
              <w:rPr>
                <w:rFonts w:ascii="Palatino Linotype" w:hAnsi="Palatino Linotype" w:cs="Arial"/>
                <w:b/>
                <w:bCs/>
              </w:rPr>
            </w:pPr>
            <w:bookmarkStart w:id="3" w:name="_Hlk136974541"/>
            <w:bookmarkEnd w:id="1"/>
            <w:r w:rsidRPr="00F41E1B">
              <w:rPr>
                <w:rFonts w:ascii="Palatino Linotype" w:hAnsi="Palatino Linotype"/>
                <w:b/>
                <w:bCs/>
              </w:rPr>
              <w:lastRenderedPageBreak/>
              <w:t>04319/METEPEC/IP/2022</w:t>
            </w:r>
          </w:p>
        </w:tc>
        <w:tc>
          <w:tcPr>
            <w:tcW w:w="4491" w:type="dxa"/>
            <w:shd w:val="clear" w:color="auto" w:fill="auto"/>
          </w:tcPr>
          <w:p w14:paraId="421FFFD1" w14:textId="0A7F74B1" w:rsidR="007B54C7" w:rsidRPr="00F41E1B" w:rsidRDefault="007B54C7"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1E0064" w:rsidRPr="00F41E1B">
              <w:rPr>
                <w:rFonts w:ascii="Palatino Linotype" w:hAnsi="Palatino Linotype" w:cs="Arial"/>
                <w:i/>
                <w:iCs/>
              </w:rPr>
              <w:t xml:space="preserve">Todos los recibos de nómina de todo el personal del </w:t>
            </w:r>
            <w:proofErr w:type="spellStart"/>
            <w:r w:rsidR="001E0064" w:rsidRPr="00F41E1B">
              <w:rPr>
                <w:rFonts w:ascii="Palatino Linotype" w:hAnsi="Palatino Linotype" w:cs="Arial"/>
                <w:i/>
                <w:iCs/>
              </w:rPr>
              <w:t>ayuntameinto</w:t>
            </w:r>
            <w:proofErr w:type="spellEnd"/>
            <w:r w:rsidR="001E0064" w:rsidRPr="00F41E1B">
              <w:rPr>
                <w:rFonts w:ascii="Palatino Linotype" w:hAnsi="Palatino Linotype" w:cs="Arial"/>
                <w:i/>
                <w:iCs/>
              </w:rPr>
              <w:t xml:space="preserve"> del mes </w:t>
            </w:r>
            <w:proofErr w:type="spellStart"/>
            <w:r w:rsidR="001E0064" w:rsidRPr="00F41E1B">
              <w:rPr>
                <w:rFonts w:ascii="Palatino Linotype" w:hAnsi="Palatino Linotype" w:cs="Arial"/>
                <w:i/>
                <w:iCs/>
              </w:rPr>
              <w:t>dejulio</w:t>
            </w:r>
            <w:proofErr w:type="spellEnd"/>
            <w:r w:rsidR="001E0064" w:rsidRPr="00F41E1B">
              <w:rPr>
                <w:rFonts w:ascii="Palatino Linotype" w:hAnsi="Palatino Linotype" w:cs="Arial"/>
                <w:i/>
                <w:iCs/>
              </w:rPr>
              <w:t xml:space="preserve"> 2022</w:t>
            </w:r>
            <w:r w:rsidRPr="00F41E1B">
              <w:rPr>
                <w:rFonts w:ascii="Palatino Linotype" w:hAnsi="Palatino Linotype" w:cs="Arial"/>
                <w:i/>
                <w:iCs/>
              </w:rPr>
              <w:t>” (Sic)</w:t>
            </w:r>
          </w:p>
        </w:tc>
      </w:tr>
      <w:tr w:rsidR="00F41E1B" w:rsidRPr="00F41E1B" w14:paraId="3AA7DBB1" w14:textId="77777777" w:rsidTr="002A3133">
        <w:trPr>
          <w:trHeight w:val="631"/>
          <w:jc w:val="center"/>
        </w:trPr>
        <w:tc>
          <w:tcPr>
            <w:tcW w:w="2736" w:type="dxa"/>
            <w:tcBorders>
              <w:top w:val="single" w:sz="2" w:space="0" w:color="auto"/>
              <w:bottom w:val="single" w:sz="2" w:space="0" w:color="auto"/>
            </w:tcBorders>
            <w:shd w:val="clear" w:color="auto" w:fill="auto"/>
          </w:tcPr>
          <w:p w14:paraId="136CCEB8" w14:textId="443DED58" w:rsidR="007B54C7" w:rsidRPr="00F41E1B" w:rsidRDefault="007B54C7" w:rsidP="00F41E1B">
            <w:pPr>
              <w:spacing w:before="100" w:beforeAutospacing="1" w:after="100" w:afterAutospacing="1"/>
              <w:rPr>
                <w:rFonts w:ascii="Palatino Linotype" w:hAnsi="Palatino Linotype" w:cs="Arial"/>
                <w:b/>
                <w:bCs/>
              </w:rPr>
            </w:pPr>
            <w:r w:rsidRPr="00F41E1B">
              <w:rPr>
                <w:rFonts w:ascii="Palatino Linotype" w:hAnsi="Palatino Linotype"/>
                <w:b/>
                <w:bCs/>
              </w:rPr>
              <w:t>04318/METEPEC/IP/2022</w:t>
            </w:r>
          </w:p>
        </w:tc>
        <w:tc>
          <w:tcPr>
            <w:tcW w:w="4491" w:type="dxa"/>
            <w:shd w:val="clear" w:color="auto" w:fill="auto"/>
          </w:tcPr>
          <w:p w14:paraId="50432323" w14:textId="1DA7C5BA" w:rsidR="007B54C7" w:rsidRPr="00F41E1B" w:rsidRDefault="007B54C7"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A81F4C" w:rsidRPr="00F41E1B">
              <w:rPr>
                <w:rFonts w:ascii="Palatino Linotype" w:hAnsi="Palatino Linotype" w:cs="Arial"/>
                <w:i/>
                <w:iCs/>
              </w:rPr>
              <w:t xml:space="preserve">Todos los recibos de nómina de todo el personal del </w:t>
            </w:r>
            <w:proofErr w:type="spellStart"/>
            <w:r w:rsidR="00A81F4C" w:rsidRPr="00F41E1B">
              <w:rPr>
                <w:rFonts w:ascii="Palatino Linotype" w:hAnsi="Palatino Linotype" w:cs="Arial"/>
                <w:i/>
                <w:iCs/>
              </w:rPr>
              <w:t>ayuntameinto</w:t>
            </w:r>
            <w:proofErr w:type="spellEnd"/>
            <w:r w:rsidR="00A81F4C" w:rsidRPr="00F41E1B">
              <w:rPr>
                <w:rFonts w:ascii="Palatino Linotype" w:hAnsi="Palatino Linotype" w:cs="Arial"/>
                <w:i/>
                <w:iCs/>
              </w:rPr>
              <w:t xml:space="preserve"> del mes de Julio 2022</w:t>
            </w:r>
            <w:r w:rsidRPr="00F41E1B">
              <w:rPr>
                <w:rFonts w:ascii="Palatino Linotype" w:hAnsi="Palatino Linotype" w:cs="Arial"/>
                <w:i/>
                <w:iCs/>
              </w:rPr>
              <w:t>” (Sic)</w:t>
            </w:r>
          </w:p>
        </w:tc>
      </w:tr>
      <w:bookmarkEnd w:id="3"/>
      <w:tr w:rsidR="00F41E1B" w:rsidRPr="00F41E1B" w14:paraId="65EFFA38" w14:textId="77777777" w:rsidTr="002A3133">
        <w:trPr>
          <w:trHeight w:val="631"/>
          <w:jc w:val="center"/>
        </w:trPr>
        <w:tc>
          <w:tcPr>
            <w:tcW w:w="2736" w:type="dxa"/>
            <w:tcBorders>
              <w:top w:val="single" w:sz="2" w:space="0" w:color="auto"/>
              <w:bottom w:val="single" w:sz="2" w:space="0" w:color="auto"/>
            </w:tcBorders>
            <w:shd w:val="clear" w:color="auto" w:fill="auto"/>
          </w:tcPr>
          <w:p w14:paraId="54A3F74E" w14:textId="53094AF3" w:rsidR="007B54C7" w:rsidRPr="00F41E1B" w:rsidRDefault="007B54C7" w:rsidP="00F41E1B">
            <w:pPr>
              <w:spacing w:before="100" w:beforeAutospacing="1" w:after="100" w:afterAutospacing="1"/>
              <w:rPr>
                <w:rFonts w:ascii="Palatino Linotype" w:hAnsi="Palatino Linotype" w:cs="Arial"/>
                <w:b/>
                <w:bCs/>
              </w:rPr>
            </w:pPr>
            <w:r w:rsidRPr="00F41E1B">
              <w:rPr>
                <w:rFonts w:ascii="Palatino Linotype" w:hAnsi="Palatino Linotype"/>
                <w:b/>
                <w:bCs/>
              </w:rPr>
              <w:t>04317/METEPEC/IP/2022</w:t>
            </w:r>
          </w:p>
        </w:tc>
        <w:tc>
          <w:tcPr>
            <w:tcW w:w="4491" w:type="dxa"/>
            <w:shd w:val="clear" w:color="auto" w:fill="auto"/>
          </w:tcPr>
          <w:p w14:paraId="31535BA8" w14:textId="1C6891DB" w:rsidR="007B54C7" w:rsidRPr="00F41E1B" w:rsidRDefault="007B54C7"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1D0039" w:rsidRPr="00F41E1B">
              <w:rPr>
                <w:rFonts w:ascii="Palatino Linotype" w:hAnsi="Palatino Linotype" w:cs="Arial"/>
                <w:i/>
                <w:iCs/>
              </w:rPr>
              <w:t xml:space="preserve">Todos los recibos de nómina de todo el personal del </w:t>
            </w:r>
            <w:proofErr w:type="spellStart"/>
            <w:r w:rsidR="001D0039" w:rsidRPr="00F41E1B">
              <w:rPr>
                <w:rFonts w:ascii="Palatino Linotype" w:hAnsi="Palatino Linotype" w:cs="Arial"/>
                <w:i/>
                <w:iCs/>
              </w:rPr>
              <w:t>ayuntameinto</w:t>
            </w:r>
            <w:proofErr w:type="spellEnd"/>
            <w:r w:rsidR="001D0039" w:rsidRPr="00F41E1B">
              <w:rPr>
                <w:rFonts w:ascii="Palatino Linotype" w:hAnsi="Palatino Linotype" w:cs="Arial"/>
                <w:i/>
                <w:iCs/>
              </w:rPr>
              <w:t xml:space="preserve"> del mes de junio2022</w:t>
            </w:r>
            <w:r w:rsidRPr="00F41E1B">
              <w:rPr>
                <w:rFonts w:ascii="Palatino Linotype" w:hAnsi="Palatino Linotype" w:cs="Arial"/>
                <w:i/>
                <w:iCs/>
              </w:rPr>
              <w:t>” (Sic)</w:t>
            </w:r>
          </w:p>
        </w:tc>
      </w:tr>
      <w:tr w:rsidR="00F41E1B" w:rsidRPr="00F41E1B" w14:paraId="2DDB87FB" w14:textId="77777777" w:rsidTr="002A3133">
        <w:trPr>
          <w:trHeight w:val="631"/>
          <w:jc w:val="center"/>
        </w:trPr>
        <w:tc>
          <w:tcPr>
            <w:tcW w:w="2736" w:type="dxa"/>
            <w:tcBorders>
              <w:top w:val="single" w:sz="2" w:space="0" w:color="auto"/>
              <w:bottom w:val="single" w:sz="2" w:space="0" w:color="auto"/>
            </w:tcBorders>
            <w:shd w:val="clear" w:color="auto" w:fill="auto"/>
          </w:tcPr>
          <w:p w14:paraId="1EC14623" w14:textId="0D7E9EED" w:rsidR="007B54C7" w:rsidRPr="00F41E1B" w:rsidRDefault="007B54C7" w:rsidP="00F41E1B">
            <w:pPr>
              <w:spacing w:before="100" w:beforeAutospacing="1" w:after="100" w:afterAutospacing="1"/>
              <w:rPr>
                <w:rFonts w:ascii="Palatino Linotype" w:hAnsi="Palatino Linotype" w:cs="Arial"/>
                <w:b/>
                <w:bCs/>
              </w:rPr>
            </w:pPr>
            <w:r w:rsidRPr="00F41E1B">
              <w:rPr>
                <w:rFonts w:ascii="Palatino Linotype" w:hAnsi="Palatino Linotype"/>
                <w:b/>
                <w:bCs/>
              </w:rPr>
              <w:t>04316/METEPEC/IP/2022</w:t>
            </w:r>
          </w:p>
        </w:tc>
        <w:tc>
          <w:tcPr>
            <w:tcW w:w="4491" w:type="dxa"/>
            <w:shd w:val="clear" w:color="auto" w:fill="auto"/>
          </w:tcPr>
          <w:p w14:paraId="77AC7398" w14:textId="00759D87" w:rsidR="007B54C7" w:rsidRPr="00F41E1B" w:rsidRDefault="007B54C7"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1D0039" w:rsidRPr="00F41E1B">
              <w:rPr>
                <w:rFonts w:ascii="Palatino Linotype" w:hAnsi="Palatino Linotype" w:cs="Arial"/>
                <w:i/>
                <w:iCs/>
              </w:rPr>
              <w:t xml:space="preserve">Todos los recibos de nómina de todo el personal del </w:t>
            </w:r>
            <w:proofErr w:type="spellStart"/>
            <w:r w:rsidR="001D0039" w:rsidRPr="00F41E1B">
              <w:rPr>
                <w:rFonts w:ascii="Palatino Linotype" w:hAnsi="Palatino Linotype" w:cs="Arial"/>
                <w:i/>
                <w:iCs/>
              </w:rPr>
              <w:t>ayuntameinto</w:t>
            </w:r>
            <w:proofErr w:type="spellEnd"/>
            <w:r w:rsidR="001D0039" w:rsidRPr="00F41E1B">
              <w:rPr>
                <w:rFonts w:ascii="Palatino Linotype" w:hAnsi="Palatino Linotype" w:cs="Arial"/>
                <w:i/>
                <w:iCs/>
              </w:rPr>
              <w:t xml:space="preserve"> del mes de mayo 2022</w:t>
            </w:r>
            <w:r w:rsidRPr="00F41E1B">
              <w:rPr>
                <w:rFonts w:ascii="Palatino Linotype" w:hAnsi="Palatino Linotype" w:cs="Arial"/>
                <w:i/>
                <w:iCs/>
              </w:rPr>
              <w:t>” (Sic)</w:t>
            </w:r>
          </w:p>
        </w:tc>
      </w:tr>
      <w:tr w:rsidR="00F41E1B" w:rsidRPr="00F41E1B" w14:paraId="0862DC2A" w14:textId="77777777" w:rsidTr="002A3133">
        <w:trPr>
          <w:trHeight w:val="631"/>
          <w:jc w:val="center"/>
        </w:trPr>
        <w:tc>
          <w:tcPr>
            <w:tcW w:w="2736" w:type="dxa"/>
            <w:tcBorders>
              <w:top w:val="single" w:sz="2" w:space="0" w:color="auto"/>
              <w:bottom w:val="single" w:sz="2" w:space="0" w:color="auto"/>
            </w:tcBorders>
            <w:shd w:val="clear" w:color="auto" w:fill="auto"/>
          </w:tcPr>
          <w:p w14:paraId="59FC621A" w14:textId="472D33AC" w:rsidR="007B54C7" w:rsidRPr="00F41E1B" w:rsidRDefault="007B54C7" w:rsidP="00F41E1B">
            <w:pPr>
              <w:spacing w:before="100" w:beforeAutospacing="1" w:after="100" w:afterAutospacing="1"/>
              <w:rPr>
                <w:rFonts w:ascii="Palatino Linotype" w:hAnsi="Palatino Linotype" w:cs="Arial"/>
                <w:b/>
                <w:bCs/>
              </w:rPr>
            </w:pPr>
            <w:r w:rsidRPr="00F41E1B">
              <w:rPr>
                <w:rFonts w:ascii="Palatino Linotype" w:hAnsi="Palatino Linotype"/>
                <w:b/>
                <w:bCs/>
              </w:rPr>
              <w:t>0431</w:t>
            </w:r>
            <w:r w:rsidR="008E6536" w:rsidRPr="00F41E1B">
              <w:rPr>
                <w:rFonts w:ascii="Palatino Linotype" w:hAnsi="Palatino Linotype"/>
                <w:b/>
                <w:bCs/>
              </w:rPr>
              <w:t>4</w:t>
            </w:r>
            <w:r w:rsidRPr="00F41E1B">
              <w:rPr>
                <w:rFonts w:ascii="Palatino Linotype" w:hAnsi="Palatino Linotype"/>
                <w:b/>
                <w:bCs/>
              </w:rPr>
              <w:t>/METEPEC/IP/2022</w:t>
            </w:r>
          </w:p>
        </w:tc>
        <w:tc>
          <w:tcPr>
            <w:tcW w:w="4491" w:type="dxa"/>
            <w:shd w:val="clear" w:color="auto" w:fill="auto"/>
          </w:tcPr>
          <w:p w14:paraId="424C68F2" w14:textId="54370FA4" w:rsidR="007B54C7" w:rsidRPr="00F41E1B" w:rsidRDefault="007B54C7"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8E6536" w:rsidRPr="00F41E1B">
              <w:rPr>
                <w:rFonts w:ascii="Palatino Linotype" w:hAnsi="Palatino Linotype" w:cs="Arial"/>
                <w:i/>
                <w:iCs/>
              </w:rPr>
              <w:t xml:space="preserve">Todos los recibos de nómina de todo el personal del </w:t>
            </w:r>
            <w:proofErr w:type="spellStart"/>
            <w:r w:rsidR="008E6536" w:rsidRPr="00F41E1B">
              <w:rPr>
                <w:rFonts w:ascii="Palatino Linotype" w:hAnsi="Palatino Linotype" w:cs="Arial"/>
                <w:i/>
                <w:iCs/>
              </w:rPr>
              <w:t>ayuntameinto</w:t>
            </w:r>
            <w:proofErr w:type="spellEnd"/>
            <w:r w:rsidR="008E6536" w:rsidRPr="00F41E1B">
              <w:rPr>
                <w:rFonts w:ascii="Palatino Linotype" w:hAnsi="Palatino Linotype" w:cs="Arial"/>
                <w:i/>
                <w:iCs/>
              </w:rPr>
              <w:t xml:space="preserve"> del mes de marzo 2022</w:t>
            </w:r>
            <w:r w:rsidRPr="00F41E1B">
              <w:rPr>
                <w:rFonts w:ascii="Palatino Linotype" w:hAnsi="Palatino Linotype" w:cs="Arial"/>
                <w:i/>
                <w:iCs/>
              </w:rPr>
              <w:t>” (Sic)</w:t>
            </w:r>
          </w:p>
        </w:tc>
      </w:tr>
      <w:tr w:rsidR="00F41E1B" w:rsidRPr="00F41E1B" w14:paraId="0785666B" w14:textId="77777777" w:rsidTr="002A3133">
        <w:trPr>
          <w:trHeight w:val="631"/>
          <w:jc w:val="center"/>
        </w:trPr>
        <w:tc>
          <w:tcPr>
            <w:tcW w:w="2736" w:type="dxa"/>
            <w:tcBorders>
              <w:top w:val="single" w:sz="2" w:space="0" w:color="auto"/>
              <w:bottom w:val="single" w:sz="2" w:space="0" w:color="auto"/>
            </w:tcBorders>
            <w:shd w:val="clear" w:color="auto" w:fill="auto"/>
          </w:tcPr>
          <w:p w14:paraId="53A4FF57" w14:textId="027867A8" w:rsidR="007B54C7" w:rsidRPr="00F41E1B" w:rsidRDefault="007B54C7" w:rsidP="00F41E1B">
            <w:pPr>
              <w:spacing w:before="100" w:beforeAutospacing="1" w:after="100" w:afterAutospacing="1"/>
              <w:rPr>
                <w:rFonts w:ascii="Palatino Linotype" w:hAnsi="Palatino Linotype" w:cs="Arial"/>
                <w:b/>
                <w:bCs/>
              </w:rPr>
            </w:pPr>
            <w:r w:rsidRPr="00F41E1B">
              <w:rPr>
                <w:rFonts w:ascii="Palatino Linotype" w:hAnsi="Palatino Linotype"/>
                <w:b/>
                <w:bCs/>
              </w:rPr>
              <w:t>0431</w:t>
            </w:r>
            <w:r w:rsidR="008E6536" w:rsidRPr="00F41E1B">
              <w:rPr>
                <w:rFonts w:ascii="Palatino Linotype" w:hAnsi="Palatino Linotype"/>
                <w:b/>
                <w:bCs/>
              </w:rPr>
              <w:t>5</w:t>
            </w:r>
            <w:r w:rsidRPr="00F41E1B">
              <w:rPr>
                <w:rFonts w:ascii="Palatino Linotype" w:hAnsi="Palatino Linotype"/>
                <w:b/>
                <w:bCs/>
              </w:rPr>
              <w:t>/METEPEC/IP/2022</w:t>
            </w:r>
          </w:p>
        </w:tc>
        <w:tc>
          <w:tcPr>
            <w:tcW w:w="4491" w:type="dxa"/>
            <w:shd w:val="clear" w:color="auto" w:fill="auto"/>
          </w:tcPr>
          <w:p w14:paraId="7BE47C67" w14:textId="4CAD5788" w:rsidR="007B54C7" w:rsidRPr="00F41E1B" w:rsidRDefault="007B54C7"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8C29D8" w:rsidRPr="00F41E1B">
              <w:rPr>
                <w:rFonts w:ascii="Palatino Linotype" w:hAnsi="Palatino Linotype" w:cs="Arial"/>
                <w:i/>
                <w:iCs/>
              </w:rPr>
              <w:t xml:space="preserve">Todos los recibos de nómina de todo el personal del </w:t>
            </w:r>
            <w:proofErr w:type="spellStart"/>
            <w:r w:rsidR="008C29D8" w:rsidRPr="00F41E1B">
              <w:rPr>
                <w:rFonts w:ascii="Palatino Linotype" w:hAnsi="Palatino Linotype" w:cs="Arial"/>
                <w:i/>
                <w:iCs/>
              </w:rPr>
              <w:t>ayuntameinto</w:t>
            </w:r>
            <w:proofErr w:type="spellEnd"/>
            <w:r w:rsidR="008C29D8" w:rsidRPr="00F41E1B">
              <w:rPr>
                <w:rFonts w:ascii="Palatino Linotype" w:hAnsi="Palatino Linotype" w:cs="Arial"/>
                <w:i/>
                <w:iCs/>
              </w:rPr>
              <w:t xml:space="preserve"> del mes de abril 2022</w:t>
            </w:r>
            <w:r w:rsidRPr="00F41E1B">
              <w:rPr>
                <w:rFonts w:ascii="Palatino Linotype" w:hAnsi="Palatino Linotype" w:cs="Arial"/>
                <w:i/>
                <w:iCs/>
              </w:rPr>
              <w:t>” (Sic)</w:t>
            </w:r>
          </w:p>
        </w:tc>
      </w:tr>
      <w:tr w:rsidR="00F41E1B" w:rsidRPr="00F41E1B" w14:paraId="770D3452" w14:textId="77777777" w:rsidTr="002A3133">
        <w:trPr>
          <w:trHeight w:val="631"/>
          <w:jc w:val="center"/>
        </w:trPr>
        <w:tc>
          <w:tcPr>
            <w:tcW w:w="2736" w:type="dxa"/>
            <w:tcBorders>
              <w:top w:val="single" w:sz="2" w:space="0" w:color="auto"/>
              <w:bottom w:val="single" w:sz="2" w:space="0" w:color="auto"/>
            </w:tcBorders>
            <w:shd w:val="clear" w:color="auto" w:fill="auto"/>
          </w:tcPr>
          <w:p w14:paraId="23B6D909" w14:textId="2CD27CE9" w:rsidR="007B54C7" w:rsidRPr="00F41E1B" w:rsidRDefault="007B54C7" w:rsidP="00F41E1B">
            <w:pPr>
              <w:spacing w:before="100" w:beforeAutospacing="1" w:after="100" w:afterAutospacing="1"/>
              <w:rPr>
                <w:rFonts w:ascii="Palatino Linotype" w:hAnsi="Palatino Linotype" w:cs="Arial"/>
                <w:b/>
                <w:bCs/>
              </w:rPr>
            </w:pPr>
            <w:r w:rsidRPr="00F41E1B">
              <w:rPr>
                <w:rFonts w:ascii="Palatino Linotype" w:hAnsi="Palatino Linotype"/>
                <w:b/>
                <w:bCs/>
              </w:rPr>
              <w:t>04313/METEPEC/IP/2022</w:t>
            </w:r>
          </w:p>
        </w:tc>
        <w:tc>
          <w:tcPr>
            <w:tcW w:w="4491" w:type="dxa"/>
            <w:shd w:val="clear" w:color="auto" w:fill="auto"/>
          </w:tcPr>
          <w:p w14:paraId="38B0F0A8" w14:textId="776B0FD0" w:rsidR="007B54C7" w:rsidRPr="00F41E1B" w:rsidRDefault="007B54C7"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913379" w:rsidRPr="00F41E1B">
              <w:rPr>
                <w:rFonts w:ascii="Palatino Linotype" w:hAnsi="Palatino Linotype" w:cs="Arial"/>
                <w:i/>
                <w:iCs/>
              </w:rPr>
              <w:t xml:space="preserve">Todos los recibos de nómina de todo el personal del </w:t>
            </w:r>
            <w:proofErr w:type="spellStart"/>
            <w:r w:rsidR="00913379" w:rsidRPr="00F41E1B">
              <w:rPr>
                <w:rFonts w:ascii="Palatino Linotype" w:hAnsi="Palatino Linotype" w:cs="Arial"/>
                <w:i/>
                <w:iCs/>
              </w:rPr>
              <w:t>ayuntameinto</w:t>
            </w:r>
            <w:proofErr w:type="spellEnd"/>
            <w:r w:rsidR="00913379" w:rsidRPr="00F41E1B">
              <w:rPr>
                <w:rFonts w:ascii="Palatino Linotype" w:hAnsi="Palatino Linotype" w:cs="Arial"/>
                <w:i/>
                <w:iCs/>
              </w:rPr>
              <w:t xml:space="preserve"> del mes de febrero 2022</w:t>
            </w:r>
            <w:r w:rsidRPr="00F41E1B">
              <w:rPr>
                <w:rFonts w:ascii="Palatino Linotype" w:hAnsi="Palatino Linotype" w:cs="Arial"/>
                <w:i/>
                <w:iCs/>
              </w:rPr>
              <w:t>” (Sic)</w:t>
            </w:r>
          </w:p>
        </w:tc>
      </w:tr>
      <w:tr w:rsidR="00F41E1B" w:rsidRPr="00F41E1B" w14:paraId="15E0A2A3" w14:textId="77777777" w:rsidTr="002A3133">
        <w:trPr>
          <w:trHeight w:val="631"/>
          <w:jc w:val="center"/>
        </w:trPr>
        <w:tc>
          <w:tcPr>
            <w:tcW w:w="2736" w:type="dxa"/>
            <w:tcBorders>
              <w:top w:val="single" w:sz="2" w:space="0" w:color="auto"/>
              <w:bottom w:val="single" w:sz="2" w:space="0" w:color="auto"/>
            </w:tcBorders>
            <w:shd w:val="clear" w:color="auto" w:fill="auto"/>
          </w:tcPr>
          <w:p w14:paraId="39F7DF10" w14:textId="516DD003" w:rsidR="007B54C7" w:rsidRPr="00F41E1B" w:rsidRDefault="007B54C7" w:rsidP="00F41E1B">
            <w:pPr>
              <w:spacing w:before="100" w:beforeAutospacing="1" w:after="100" w:afterAutospacing="1"/>
              <w:rPr>
                <w:rFonts w:ascii="Palatino Linotype" w:hAnsi="Palatino Linotype" w:cs="Arial"/>
                <w:b/>
                <w:bCs/>
              </w:rPr>
            </w:pPr>
            <w:r w:rsidRPr="00F41E1B">
              <w:rPr>
                <w:rFonts w:ascii="Palatino Linotype" w:hAnsi="Palatino Linotype"/>
                <w:b/>
                <w:bCs/>
              </w:rPr>
              <w:t>04312/METEPEC/IP/2022</w:t>
            </w:r>
          </w:p>
        </w:tc>
        <w:tc>
          <w:tcPr>
            <w:tcW w:w="4491" w:type="dxa"/>
            <w:shd w:val="clear" w:color="auto" w:fill="auto"/>
          </w:tcPr>
          <w:p w14:paraId="75353935" w14:textId="577900C1" w:rsidR="007B54C7" w:rsidRPr="00F41E1B" w:rsidRDefault="007B54C7"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913379" w:rsidRPr="00F41E1B">
              <w:rPr>
                <w:rFonts w:ascii="Palatino Linotype" w:hAnsi="Palatino Linotype" w:cs="Arial"/>
                <w:i/>
                <w:iCs/>
              </w:rPr>
              <w:t xml:space="preserve">Todos los recibos de nómina de todo el personal del </w:t>
            </w:r>
            <w:proofErr w:type="spellStart"/>
            <w:r w:rsidR="00913379" w:rsidRPr="00F41E1B">
              <w:rPr>
                <w:rFonts w:ascii="Palatino Linotype" w:hAnsi="Palatino Linotype" w:cs="Arial"/>
                <w:i/>
                <w:iCs/>
              </w:rPr>
              <w:t>ayuntameinto</w:t>
            </w:r>
            <w:proofErr w:type="spellEnd"/>
            <w:r w:rsidR="00913379" w:rsidRPr="00F41E1B">
              <w:rPr>
                <w:rFonts w:ascii="Palatino Linotype" w:hAnsi="Palatino Linotype" w:cs="Arial"/>
                <w:i/>
                <w:iCs/>
              </w:rPr>
              <w:t xml:space="preserve"> del mes de enero 2022</w:t>
            </w:r>
            <w:r w:rsidRPr="00F41E1B">
              <w:rPr>
                <w:rFonts w:ascii="Palatino Linotype" w:hAnsi="Palatino Linotype" w:cs="Arial"/>
                <w:i/>
                <w:iCs/>
              </w:rPr>
              <w:t>” (Sic)</w:t>
            </w:r>
          </w:p>
        </w:tc>
      </w:tr>
      <w:tr w:rsidR="00F41E1B" w:rsidRPr="00F41E1B" w14:paraId="4BD6E98B" w14:textId="77777777" w:rsidTr="002A3133">
        <w:trPr>
          <w:trHeight w:val="631"/>
          <w:jc w:val="center"/>
        </w:trPr>
        <w:tc>
          <w:tcPr>
            <w:tcW w:w="2736" w:type="dxa"/>
            <w:tcBorders>
              <w:top w:val="single" w:sz="2" w:space="0" w:color="auto"/>
              <w:bottom w:val="single" w:sz="2" w:space="0" w:color="auto"/>
            </w:tcBorders>
            <w:shd w:val="clear" w:color="auto" w:fill="auto"/>
          </w:tcPr>
          <w:p w14:paraId="65CC0EC5" w14:textId="6C7352B3" w:rsidR="007B54C7" w:rsidRPr="00F41E1B" w:rsidRDefault="007B54C7" w:rsidP="00F41E1B">
            <w:pPr>
              <w:spacing w:before="100" w:beforeAutospacing="1" w:after="100" w:afterAutospacing="1"/>
              <w:rPr>
                <w:rFonts w:ascii="Palatino Linotype" w:hAnsi="Palatino Linotype" w:cs="Arial"/>
                <w:b/>
                <w:bCs/>
              </w:rPr>
            </w:pPr>
            <w:r w:rsidRPr="00F41E1B">
              <w:rPr>
                <w:rFonts w:ascii="Palatino Linotype" w:hAnsi="Palatino Linotype"/>
                <w:b/>
                <w:bCs/>
              </w:rPr>
              <w:t>04311/METEPEC/IP/2022</w:t>
            </w:r>
          </w:p>
        </w:tc>
        <w:tc>
          <w:tcPr>
            <w:tcW w:w="4491" w:type="dxa"/>
            <w:shd w:val="clear" w:color="auto" w:fill="auto"/>
          </w:tcPr>
          <w:p w14:paraId="605F8750" w14:textId="2FC70BDD" w:rsidR="007B54C7" w:rsidRPr="00F41E1B" w:rsidRDefault="007B54C7"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4611F6" w:rsidRPr="00F41E1B">
              <w:rPr>
                <w:rFonts w:ascii="Palatino Linotype" w:hAnsi="Palatino Linotype" w:cs="Arial"/>
                <w:i/>
                <w:iCs/>
              </w:rPr>
              <w:t xml:space="preserve">Todos los recibos de nómina de todo el personal del </w:t>
            </w:r>
            <w:proofErr w:type="spellStart"/>
            <w:r w:rsidR="004611F6" w:rsidRPr="00F41E1B">
              <w:rPr>
                <w:rFonts w:ascii="Palatino Linotype" w:hAnsi="Palatino Linotype" w:cs="Arial"/>
                <w:i/>
                <w:iCs/>
              </w:rPr>
              <w:t>ayuntameinto</w:t>
            </w:r>
            <w:proofErr w:type="spellEnd"/>
            <w:r w:rsidR="004611F6" w:rsidRPr="00F41E1B">
              <w:rPr>
                <w:rFonts w:ascii="Palatino Linotype" w:hAnsi="Palatino Linotype" w:cs="Arial"/>
                <w:i/>
                <w:iCs/>
              </w:rPr>
              <w:t xml:space="preserve"> del mes de enero 2022</w:t>
            </w:r>
            <w:r w:rsidRPr="00F41E1B">
              <w:rPr>
                <w:rFonts w:ascii="Palatino Linotype" w:hAnsi="Palatino Linotype" w:cs="Arial"/>
                <w:i/>
                <w:iCs/>
              </w:rPr>
              <w:t>” (Sic)</w:t>
            </w:r>
          </w:p>
        </w:tc>
      </w:tr>
    </w:tbl>
    <w:bookmarkEnd w:id="2"/>
    <w:p w14:paraId="1E5C8002" w14:textId="33CFF0BA" w:rsidR="00AD38BA" w:rsidRPr="00F41E1B" w:rsidRDefault="003F157B" w:rsidP="00F41E1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F41E1B">
        <w:rPr>
          <w:rFonts w:ascii="Palatino Linotype" w:eastAsia="Calibri" w:hAnsi="Palatino Linotype" w:cs="Arial"/>
          <w:b/>
          <w:bCs/>
          <w:lang w:val="es-ES" w:eastAsia="en-US"/>
        </w:rPr>
        <w:t>MODALIDAD DE ENTREGA</w:t>
      </w:r>
      <w:r w:rsidR="00A525BF" w:rsidRPr="00F41E1B">
        <w:rPr>
          <w:rFonts w:ascii="Palatino Linotype" w:eastAsia="Calibri" w:hAnsi="Palatino Linotype" w:cs="Arial"/>
          <w:b/>
          <w:bCs/>
          <w:lang w:val="es-ES" w:eastAsia="en-US"/>
        </w:rPr>
        <w:t xml:space="preserve">: </w:t>
      </w:r>
      <w:r w:rsidR="00AD38BA" w:rsidRPr="00F41E1B">
        <w:rPr>
          <w:rFonts w:ascii="Palatino Linotype" w:eastAsia="Calibri" w:hAnsi="Palatino Linotype" w:cs="Arial"/>
          <w:lang w:val="es-ES" w:eastAsia="en-US"/>
        </w:rPr>
        <w:t>Vía</w:t>
      </w:r>
      <w:r w:rsidR="00AD38BA" w:rsidRPr="00F41E1B">
        <w:rPr>
          <w:rFonts w:ascii="Palatino Linotype" w:eastAsia="Calibri" w:hAnsi="Palatino Linotype" w:cs="Arial"/>
          <w:b/>
          <w:bCs/>
          <w:lang w:val="es-ES" w:eastAsia="en-US"/>
        </w:rPr>
        <w:t xml:space="preserve"> </w:t>
      </w:r>
      <w:r w:rsidR="00AD38BA" w:rsidRPr="00F41E1B">
        <w:rPr>
          <w:rFonts w:ascii="Palatino Linotype" w:eastAsia="Calibri" w:hAnsi="Palatino Linotype" w:cs="Arial"/>
          <w:lang w:eastAsia="en-US"/>
        </w:rPr>
        <w:t>Sistema de Acceso a la Información Mexiquense</w:t>
      </w:r>
      <w:r w:rsidR="00AD38BA" w:rsidRPr="00F41E1B">
        <w:rPr>
          <w:rFonts w:ascii="Palatino Linotype" w:eastAsia="Calibri" w:hAnsi="Palatino Linotype" w:cs="Arial"/>
          <w:b/>
          <w:bCs/>
          <w:lang w:eastAsia="en-US"/>
        </w:rPr>
        <w:t xml:space="preserve"> (SAIMEX)</w:t>
      </w:r>
      <w:r w:rsidR="00AD38BA" w:rsidRPr="00F41E1B">
        <w:rPr>
          <w:rFonts w:ascii="Palatino Linotype" w:eastAsia="Calibri" w:hAnsi="Palatino Linotype" w:cs="Arial"/>
          <w:b/>
          <w:bCs/>
          <w:lang w:val="es-ES" w:eastAsia="en-US"/>
        </w:rPr>
        <w:t>.</w:t>
      </w:r>
    </w:p>
    <w:p w14:paraId="12152CC3" w14:textId="1E1C942D" w:rsidR="008D795B" w:rsidRPr="00F41E1B" w:rsidRDefault="003C6A8B" w:rsidP="00F41E1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F41E1B">
        <w:rPr>
          <w:rFonts w:ascii="Palatino Linotype" w:eastAsia="Calibri" w:hAnsi="Palatino Linotype" w:cs="Arial"/>
          <w:b/>
          <w:sz w:val="26"/>
          <w:szCs w:val="26"/>
          <w:lang w:val="es-ES" w:eastAsia="en-US"/>
        </w:rPr>
        <w:t>II.</w:t>
      </w:r>
      <w:bookmarkStart w:id="4" w:name="_Hlk92389056"/>
      <w:bookmarkStart w:id="5" w:name="_Hlk98335778"/>
      <w:r w:rsidR="008D795B" w:rsidRPr="00F41E1B">
        <w:rPr>
          <w:rFonts w:ascii="Palatino Linotype" w:eastAsia="Calibri" w:hAnsi="Palatino Linotype" w:cs="Arial"/>
          <w:sz w:val="26"/>
          <w:szCs w:val="26"/>
          <w:lang w:val="es-ES" w:eastAsia="en-US"/>
        </w:rPr>
        <w:t xml:space="preserve"> </w:t>
      </w:r>
      <w:r w:rsidR="008D795B" w:rsidRPr="00F41E1B">
        <w:rPr>
          <w:rFonts w:ascii="Palatino Linotype" w:eastAsia="Calibri" w:hAnsi="Palatino Linotype" w:cs="Arial"/>
          <w:b/>
          <w:sz w:val="26"/>
          <w:szCs w:val="26"/>
          <w:lang w:eastAsia="en-US"/>
        </w:rPr>
        <w:t>Turno de requerimiento del Sujeto Obligado</w:t>
      </w:r>
    </w:p>
    <w:p w14:paraId="17D70269" w14:textId="77D4F5BF" w:rsidR="00BD203D" w:rsidRPr="00F41E1B" w:rsidRDefault="00BD203D" w:rsidP="00F41E1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F41E1B">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4D2F27" w:rsidRPr="00F41E1B">
        <w:rPr>
          <w:rFonts w:ascii="Palatino Linotype" w:eastAsia="Calibri" w:hAnsi="Palatino Linotype" w:cs="Arial"/>
          <w:b/>
          <w:lang w:val="es-ES" w:eastAsia="en-US"/>
        </w:rPr>
        <w:t>siete de septiem</w:t>
      </w:r>
      <w:r w:rsidR="009E4406" w:rsidRPr="00F41E1B">
        <w:rPr>
          <w:rFonts w:ascii="Palatino Linotype" w:eastAsia="Calibri" w:hAnsi="Palatino Linotype" w:cs="Arial"/>
          <w:b/>
          <w:lang w:val="es-ES" w:eastAsia="en-US"/>
        </w:rPr>
        <w:t>bre</w:t>
      </w:r>
      <w:r w:rsidRPr="00F41E1B">
        <w:rPr>
          <w:rFonts w:ascii="Palatino Linotype" w:eastAsia="Calibri" w:hAnsi="Palatino Linotype" w:cs="Arial"/>
          <w:b/>
          <w:lang w:val="es-ES" w:eastAsia="en-US"/>
        </w:rPr>
        <w:t xml:space="preserve"> de dos mil veintidós</w:t>
      </w:r>
      <w:r w:rsidRPr="00F41E1B">
        <w:rPr>
          <w:rFonts w:ascii="Palatino Linotype" w:eastAsia="Calibri" w:hAnsi="Palatino Linotype" w:cs="Arial"/>
          <w:lang w:val="es-ES" w:eastAsia="en-US"/>
        </w:rPr>
        <w:t>, el Titular de la Unidad de Transparencia del</w:t>
      </w:r>
      <w:r w:rsidRPr="00F41E1B">
        <w:rPr>
          <w:rFonts w:ascii="Palatino Linotype" w:eastAsia="Calibri" w:hAnsi="Palatino Linotype" w:cs="Arial"/>
          <w:b/>
          <w:lang w:val="es-ES" w:eastAsia="en-US"/>
        </w:rPr>
        <w:t xml:space="preserve"> SUJETO OBLIGADO</w:t>
      </w:r>
      <w:r w:rsidR="00480C45" w:rsidRPr="00F41E1B">
        <w:rPr>
          <w:rFonts w:ascii="Palatino Linotype" w:eastAsia="Calibri" w:hAnsi="Palatino Linotype" w:cs="Arial"/>
          <w:lang w:val="es-ES" w:eastAsia="en-US"/>
        </w:rPr>
        <w:t xml:space="preserve"> turnó el requerimiento el contenido de la</w:t>
      </w:r>
      <w:r w:rsidRPr="00F41E1B">
        <w:rPr>
          <w:rFonts w:ascii="Palatino Linotype" w:eastAsia="Calibri" w:hAnsi="Palatino Linotype" w:cs="Arial"/>
          <w:lang w:val="es-ES" w:eastAsia="en-US"/>
        </w:rPr>
        <w:t xml:space="preserve"> información al servidor público habilitado que estimó competente, a fin de colmar la</w:t>
      </w:r>
      <w:r w:rsidR="00480C45" w:rsidRPr="00F41E1B">
        <w:rPr>
          <w:rFonts w:ascii="Palatino Linotype" w:eastAsia="Calibri" w:hAnsi="Palatino Linotype" w:cs="Arial"/>
          <w:lang w:val="es-ES" w:eastAsia="en-US"/>
        </w:rPr>
        <w:t>s</w:t>
      </w:r>
      <w:r w:rsidRPr="00F41E1B">
        <w:rPr>
          <w:rFonts w:ascii="Palatino Linotype" w:eastAsia="Calibri" w:hAnsi="Palatino Linotype" w:cs="Arial"/>
          <w:lang w:val="es-ES" w:eastAsia="en-US"/>
        </w:rPr>
        <w:t xml:space="preserve"> solicitud</w:t>
      </w:r>
      <w:r w:rsidR="00480C45" w:rsidRPr="00F41E1B">
        <w:rPr>
          <w:rFonts w:ascii="Palatino Linotype" w:eastAsia="Calibri" w:hAnsi="Palatino Linotype" w:cs="Arial"/>
          <w:lang w:val="es-ES" w:eastAsia="en-US"/>
        </w:rPr>
        <w:t>es</w:t>
      </w:r>
      <w:r w:rsidRPr="00F41E1B">
        <w:rPr>
          <w:rFonts w:ascii="Palatino Linotype" w:eastAsia="Calibri" w:hAnsi="Palatino Linotype" w:cs="Arial"/>
          <w:lang w:val="es-ES" w:eastAsia="en-US"/>
        </w:rPr>
        <w:t xml:space="preserve"> de a</w:t>
      </w:r>
      <w:r w:rsidR="00480C45" w:rsidRPr="00F41E1B">
        <w:rPr>
          <w:rFonts w:ascii="Palatino Linotype" w:eastAsia="Calibri" w:hAnsi="Palatino Linotype" w:cs="Arial"/>
          <w:lang w:val="es-ES" w:eastAsia="en-US"/>
        </w:rPr>
        <w:t>cceso a la información pública.</w:t>
      </w:r>
    </w:p>
    <w:p w14:paraId="41A3CA96" w14:textId="77777777" w:rsidR="009E4406" w:rsidRPr="00F41E1B" w:rsidRDefault="009E4406" w:rsidP="00F41E1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p>
    <w:p w14:paraId="11909638" w14:textId="77777777" w:rsidR="00480C45" w:rsidRPr="00F41E1B" w:rsidRDefault="00480C45" w:rsidP="00F41E1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sz w:val="26"/>
          <w:szCs w:val="26"/>
          <w:lang w:val="es-ES" w:eastAsia="en-US"/>
        </w:rPr>
      </w:pPr>
      <w:r w:rsidRPr="00F41E1B">
        <w:rPr>
          <w:rFonts w:ascii="Palatino Linotype" w:eastAsia="Calibri" w:hAnsi="Palatino Linotype" w:cs="Arial"/>
          <w:b/>
          <w:bCs/>
          <w:sz w:val="26"/>
          <w:szCs w:val="26"/>
          <w:lang w:val="es-ES" w:eastAsia="en-US"/>
        </w:rPr>
        <w:lastRenderedPageBreak/>
        <w:t>III.</w:t>
      </w:r>
      <w:r w:rsidRPr="00F41E1B">
        <w:rPr>
          <w:rFonts w:ascii="Palatino Linotype" w:eastAsia="Calibri" w:hAnsi="Palatino Linotype" w:cs="Arial"/>
          <w:sz w:val="26"/>
          <w:szCs w:val="26"/>
          <w:lang w:val="es-ES" w:eastAsia="en-US"/>
        </w:rPr>
        <w:t xml:space="preserve"> </w:t>
      </w:r>
      <w:r w:rsidRPr="00F41E1B">
        <w:rPr>
          <w:rFonts w:ascii="Palatino Linotype" w:eastAsia="Calibri" w:hAnsi="Palatino Linotype" w:cs="Arial"/>
          <w:b/>
          <w:sz w:val="26"/>
          <w:szCs w:val="26"/>
          <w:lang w:val="es-ES" w:eastAsia="en-US"/>
        </w:rPr>
        <w:t>Prorroga</w:t>
      </w:r>
    </w:p>
    <w:p w14:paraId="72DF8F4C" w14:textId="0DB2795B" w:rsidR="00480C45" w:rsidRPr="00F41E1B" w:rsidRDefault="00480C45" w:rsidP="00F41E1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F41E1B">
        <w:rPr>
          <w:rFonts w:ascii="Palatino Linotype" w:eastAsia="Calibri" w:hAnsi="Palatino Linotype" w:cs="Arial"/>
          <w:bCs/>
          <w:lang w:val="es-ES" w:eastAsia="en-US"/>
        </w:rPr>
        <w:t xml:space="preserve">De las constancias que obran en el expediente electrónico del </w:t>
      </w:r>
      <w:r w:rsidRPr="00F41E1B">
        <w:rPr>
          <w:rFonts w:ascii="Palatino Linotype" w:eastAsia="Calibri" w:hAnsi="Palatino Linotype" w:cs="Arial"/>
          <w:bCs/>
          <w:lang w:eastAsia="en-US"/>
        </w:rPr>
        <w:t xml:space="preserve">Sistema de Acceso a la Información Mexiquense, el </w:t>
      </w:r>
      <w:r w:rsidR="009E4406" w:rsidRPr="00F41E1B">
        <w:rPr>
          <w:rFonts w:ascii="Palatino Linotype" w:eastAsia="Calibri" w:hAnsi="Palatino Linotype" w:cs="Arial"/>
          <w:b/>
          <w:bCs/>
          <w:lang w:val="es-ES" w:eastAsia="en-US"/>
        </w:rPr>
        <w:t>veintinueve de septiembre</w:t>
      </w:r>
      <w:r w:rsidRPr="00F41E1B">
        <w:rPr>
          <w:rFonts w:ascii="Palatino Linotype" w:eastAsia="Calibri" w:hAnsi="Palatino Linotype" w:cs="Arial"/>
          <w:b/>
          <w:bCs/>
          <w:lang w:val="es-ES" w:eastAsia="en-US"/>
        </w:rPr>
        <w:t xml:space="preserve"> </w:t>
      </w:r>
      <w:r w:rsidRPr="00F41E1B">
        <w:rPr>
          <w:rFonts w:ascii="Palatino Linotype" w:eastAsia="Calibri" w:hAnsi="Palatino Linotype" w:cs="Arial"/>
          <w:b/>
          <w:bCs/>
          <w:lang w:eastAsia="en-US"/>
        </w:rPr>
        <w:t>de dos mil veintidós</w:t>
      </w:r>
      <w:r w:rsidRPr="00F41E1B">
        <w:rPr>
          <w:rFonts w:ascii="Palatino Linotype" w:eastAsia="Calibri" w:hAnsi="Palatino Linotype" w:cs="Arial"/>
          <w:bCs/>
          <w:lang w:eastAsia="en-US"/>
        </w:rPr>
        <w:t xml:space="preserve">, en atención a lo establecido en el artículo 163, </w:t>
      </w:r>
      <w:r w:rsidRPr="00F41E1B">
        <w:rPr>
          <w:rFonts w:ascii="Palatino Linotype" w:eastAsia="Calibri" w:hAnsi="Palatino Linotype" w:cs="Arial"/>
          <w:lang w:val="es-ES" w:eastAsia="en-US"/>
        </w:rPr>
        <w:t xml:space="preserve">de la Ley de Transparencia y Acceso a la Información Pública del Estado de México y Municipios, </w:t>
      </w:r>
      <w:r w:rsidRPr="00F41E1B">
        <w:rPr>
          <w:rFonts w:ascii="Palatino Linotype" w:eastAsia="Calibri" w:hAnsi="Palatino Linotype" w:cs="Arial"/>
          <w:b/>
          <w:bCs/>
          <w:lang w:val="es-ES" w:eastAsia="en-US"/>
        </w:rPr>
        <w:t>EL SUJETO OBLIGADO</w:t>
      </w:r>
      <w:r w:rsidRPr="00F41E1B">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4369AA48" w14:textId="77777777" w:rsidR="00623C2F" w:rsidRPr="00F41E1B" w:rsidRDefault="00480C45" w:rsidP="00F41E1B">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F41E1B">
        <w:rPr>
          <w:rFonts w:ascii="Palatino Linotype" w:eastAsia="Calibri" w:hAnsi="Palatino Linotype" w:cs="Arial"/>
          <w:i/>
          <w:iCs/>
          <w:sz w:val="22"/>
          <w:szCs w:val="22"/>
          <w:lang w:val="es-ES" w:eastAsia="en-US"/>
        </w:rPr>
        <w:t>“…</w:t>
      </w:r>
      <w:r w:rsidR="00623C2F" w:rsidRPr="00F41E1B">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6C0D6EE" w14:textId="7037738C" w:rsidR="00480C45" w:rsidRPr="00F41E1B" w:rsidRDefault="00623C2F" w:rsidP="00F41E1B">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F41E1B">
        <w:rPr>
          <w:rFonts w:ascii="Palatino Linotype" w:eastAsia="Calibri" w:hAnsi="Palatino Linotype" w:cs="Arial"/>
          <w:i/>
          <w:iCs/>
          <w:sz w:val="22"/>
          <w:szCs w:val="22"/>
          <w:lang w:val="es-ES" w:eastAsia="en-US"/>
        </w:rPr>
        <w:t>METEPEC, ESTADO DE MEXICO, SEPTIEMBRE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quincuagésima cuarta sesión extraordinaria de fecha 9 de septiembre de 2022. Por lo anterior, se adjunta el acta del comité No CT/MET/EXT-54/2022. Sin más por el momento quedo a sus órdenes. ATENTAMENTE GERARDO ARTURO OZUNA MARTÍNEZ DIRECTOR DE TRANSPARENCIA Y GOBIERNO ABIERTO</w:t>
      </w:r>
      <w:r w:rsidR="00480C45" w:rsidRPr="00F41E1B">
        <w:rPr>
          <w:rFonts w:ascii="Palatino Linotype" w:eastAsia="Calibri" w:hAnsi="Palatino Linotype" w:cs="Arial"/>
          <w:i/>
          <w:iCs/>
          <w:sz w:val="22"/>
          <w:szCs w:val="22"/>
          <w:lang w:val="es-ES" w:eastAsia="en-US"/>
        </w:rPr>
        <w:t>…”</w:t>
      </w:r>
    </w:p>
    <w:p w14:paraId="45A0ABE5" w14:textId="0EF4073C" w:rsidR="008D795B" w:rsidRPr="00F41E1B" w:rsidRDefault="00DD35D5" w:rsidP="00F41E1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F41E1B">
        <w:rPr>
          <w:rFonts w:ascii="Palatino Linotype" w:eastAsia="Calibri" w:hAnsi="Palatino Linotype" w:cs="Arial"/>
          <w:b/>
          <w:bCs/>
          <w:sz w:val="26"/>
          <w:szCs w:val="26"/>
          <w:lang w:val="es-ES" w:eastAsia="en-US"/>
        </w:rPr>
        <w:t>IV</w:t>
      </w:r>
      <w:r w:rsidR="00344B20" w:rsidRPr="00F41E1B">
        <w:rPr>
          <w:rFonts w:ascii="Palatino Linotype" w:eastAsia="Calibri" w:hAnsi="Palatino Linotype" w:cs="Arial"/>
          <w:b/>
          <w:bCs/>
          <w:sz w:val="26"/>
          <w:szCs w:val="26"/>
          <w:lang w:val="es-ES" w:eastAsia="en-US"/>
        </w:rPr>
        <w:t>.</w:t>
      </w:r>
      <w:r w:rsidR="00344B20" w:rsidRPr="00F41E1B">
        <w:rPr>
          <w:rFonts w:ascii="Palatino Linotype" w:eastAsia="Calibri" w:hAnsi="Palatino Linotype" w:cs="Arial"/>
          <w:sz w:val="26"/>
          <w:szCs w:val="26"/>
          <w:lang w:val="es-ES" w:eastAsia="en-US"/>
        </w:rPr>
        <w:t xml:space="preserve"> </w:t>
      </w:r>
      <w:r w:rsidR="008D795B" w:rsidRPr="00F41E1B">
        <w:rPr>
          <w:rFonts w:ascii="Palatino Linotype" w:hAnsi="Palatino Linotype" w:cs="Arial"/>
          <w:b/>
          <w:sz w:val="26"/>
          <w:szCs w:val="26"/>
        </w:rPr>
        <w:t>Respuesta del Sujeto Obligado</w:t>
      </w:r>
    </w:p>
    <w:p w14:paraId="40CF20AB" w14:textId="60AC2BF7" w:rsidR="001F5CA3" w:rsidRPr="00F41E1B" w:rsidRDefault="00D14001" w:rsidP="00F41E1B">
      <w:pPr>
        <w:spacing w:before="100" w:beforeAutospacing="1" w:after="100" w:afterAutospacing="1" w:line="360" w:lineRule="auto"/>
        <w:jc w:val="both"/>
        <w:rPr>
          <w:rFonts w:ascii="Palatino Linotype" w:hAnsi="Palatino Linotype"/>
        </w:rPr>
      </w:pPr>
      <w:r w:rsidRPr="00F41E1B">
        <w:rPr>
          <w:rFonts w:ascii="Palatino Linotype" w:hAnsi="Palatino Linotype" w:cs="Segoe UI"/>
          <w:lang w:eastAsia="es-MX"/>
        </w:rPr>
        <w:t>El</w:t>
      </w:r>
      <w:r w:rsidR="008D795B" w:rsidRPr="00F41E1B">
        <w:rPr>
          <w:rFonts w:ascii="Palatino Linotype" w:hAnsi="Palatino Linotype" w:cs="Segoe UI"/>
          <w:lang w:eastAsia="es-MX"/>
        </w:rPr>
        <w:t xml:space="preserve"> </w:t>
      </w:r>
      <w:r w:rsidR="00FB791B" w:rsidRPr="00F41E1B">
        <w:rPr>
          <w:rFonts w:ascii="Palatino Linotype" w:hAnsi="Palatino Linotype" w:cs="Segoe UI"/>
          <w:b/>
          <w:bCs/>
          <w:lang w:eastAsia="es-MX"/>
        </w:rPr>
        <w:t xml:space="preserve">diez de </w:t>
      </w:r>
      <w:r w:rsidR="006C6C15" w:rsidRPr="00F41E1B">
        <w:rPr>
          <w:rFonts w:ascii="Palatino Linotype" w:hAnsi="Palatino Linotype" w:cs="Segoe UI"/>
          <w:b/>
          <w:bCs/>
          <w:lang w:eastAsia="es-MX"/>
        </w:rPr>
        <w:t>octubre</w:t>
      </w:r>
      <w:r w:rsidR="008D795B" w:rsidRPr="00F41E1B">
        <w:rPr>
          <w:rFonts w:ascii="Palatino Linotype" w:hAnsi="Palatino Linotype" w:cs="Segoe UI"/>
          <w:b/>
          <w:bCs/>
          <w:lang w:eastAsia="es-MX"/>
        </w:rPr>
        <w:t xml:space="preserve"> de dos mil veintidós</w:t>
      </w:r>
      <w:r w:rsidR="008D795B" w:rsidRPr="00F41E1B">
        <w:rPr>
          <w:rFonts w:ascii="Palatino Linotype" w:hAnsi="Palatino Linotype" w:cs="Segoe UI"/>
          <w:lang w:eastAsia="es-MX"/>
        </w:rPr>
        <w:t xml:space="preserve">, </w:t>
      </w:r>
      <w:r w:rsidR="008D795B" w:rsidRPr="00F41E1B">
        <w:rPr>
          <w:rFonts w:ascii="Palatino Linotype" w:hAnsi="Palatino Linotype" w:cs="Segoe UI"/>
          <w:b/>
          <w:bCs/>
          <w:lang w:eastAsia="es-MX"/>
        </w:rPr>
        <w:t>EL SU</w:t>
      </w:r>
      <w:r w:rsidR="008D795B" w:rsidRPr="00F41E1B">
        <w:rPr>
          <w:rFonts w:ascii="Palatino Linotype" w:hAnsi="Palatino Linotype" w:cs="Segoe UI"/>
          <w:b/>
          <w:lang w:eastAsia="es-MX"/>
        </w:rPr>
        <w:t>JETO OBLIGADO</w:t>
      </w:r>
      <w:r w:rsidR="008D795B" w:rsidRPr="00F41E1B">
        <w:rPr>
          <w:rFonts w:ascii="Palatino Linotype" w:hAnsi="Palatino Linotype" w:cs="Segoe UI"/>
          <w:lang w:eastAsia="es-MX"/>
        </w:rPr>
        <w:t xml:space="preserve"> dio respuesta a las solicitudes de información</w:t>
      </w:r>
      <w:r w:rsidR="006202A4" w:rsidRPr="00F41E1B">
        <w:rPr>
          <w:rFonts w:ascii="Palatino Linotype" w:hAnsi="Palatino Linotype" w:cs="Segoe UI"/>
          <w:lang w:eastAsia="es-MX"/>
        </w:rPr>
        <w:t xml:space="preserve">, que de manera </w:t>
      </w:r>
      <w:r w:rsidR="00B73C9D" w:rsidRPr="00F41E1B">
        <w:rPr>
          <w:rFonts w:ascii="Palatino Linotype" w:hAnsi="Palatino Linotype" w:cs="Segoe UI"/>
          <w:lang w:eastAsia="es-MX"/>
        </w:rPr>
        <w:t>simultánea</w:t>
      </w:r>
      <w:r w:rsidR="006202A4" w:rsidRPr="00F41E1B">
        <w:rPr>
          <w:rFonts w:ascii="Palatino Linotype" w:hAnsi="Palatino Linotype" w:cs="Segoe UI"/>
          <w:lang w:eastAsia="es-MX"/>
        </w:rPr>
        <w:t xml:space="preserve"> adjunto el archivo </w:t>
      </w:r>
      <w:r w:rsidR="006C6C15" w:rsidRPr="00F41E1B">
        <w:rPr>
          <w:rFonts w:ascii="Palatino Linotype" w:hAnsi="Palatino Linotype" w:cs="Segoe UI"/>
          <w:lang w:eastAsia="es-MX"/>
        </w:rPr>
        <w:t xml:space="preserve">denominado </w:t>
      </w:r>
      <w:r w:rsidR="006C6C15" w:rsidRPr="00F41E1B">
        <w:rPr>
          <w:rFonts w:ascii="Palatino Linotype" w:hAnsi="Palatino Linotype" w:cs="Segoe UI"/>
          <w:b/>
          <w:bCs/>
          <w:i/>
          <w:iCs/>
          <w:lang w:eastAsia="es-MX"/>
        </w:rPr>
        <w:t>“</w:t>
      </w:r>
      <w:r w:rsidR="00B5374E" w:rsidRPr="00F41E1B">
        <w:rPr>
          <w:rFonts w:ascii="Palatino Linotype" w:hAnsi="Palatino Linotype" w:cs="Segoe UI"/>
          <w:b/>
          <w:bCs/>
          <w:i/>
          <w:iCs/>
          <w:lang w:eastAsia="es-MX"/>
        </w:rPr>
        <w:t>4311 a 4320_2022.pdf”,</w:t>
      </w:r>
      <w:r w:rsidR="005578B1" w:rsidRPr="00F41E1B">
        <w:rPr>
          <w:rFonts w:ascii="Palatino Linotype" w:hAnsi="Palatino Linotype" w:cs="Segoe UI"/>
          <w:lang w:eastAsia="es-MX"/>
        </w:rPr>
        <w:t xml:space="preserve"> que contiene el Oficio DA/05732/2022, sig</w:t>
      </w:r>
      <w:r w:rsidR="00B22895" w:rsidRPr="00F41E1B">
        <w:rPr>
          <w:rFonts w:ascii="Palatino Linotype" w:hAnsi="Palatino Linotype" w:cs="Segoe UI"/>
          <w:lang w:eastAsia="es-MX"/>
        </w:rPr>
        <w:t>nado por el Director de Administraci</w:t>
      </w:r>
      <w:r w:rsidR="00AF30EA" w:rsidRPr="00F41E1B">
        <w:rPr>
          <w:rFonts w:ascii="Palatino Linotype" w:hAnsi="Palatino Linotype" w:cs="Segoe UI"/>
          <w:lang w:eastAsia="es-MX"/>
        </w:rPr>
        <w:t xml:space="preserve">ón, el cual </w:t>
      </w:r>
      <w:r w:rsidR="00B5374E" w:rsidRPr="00F41E1B">
        <w:rPr>
          <w:rFonts w:ascii="Palatino Linotype" w:hAnsi="Palatino Linotype" w:cs="Segoe UI"/>
          <w:b/>
          <w:bCs/>
          <w:i/>
          <w:iCs/>
          <w:lang w:eastAsia="es-MX"/>
        </w:rPr>
        <w:t xml:space="preserve"> </w:t>
      </w:r>
      <w:r w:rsidR="001F5CA3" w:rsidRPr="00F41E1B">
        <w:rPr>
          <w:rFonts w:ascii="Palatino Linotype" w:hAnsi="Palatino Linotype"/>
        </w:rPr>
        <w:t xml:space="preserve">procedió a realizar una búsqueda exhaustiva y razonable </w:t>
      </w:r>
      <w:r w:rsidR="001F5CA3" w:rsidRPr="00F41E1B">
        <w:rPr>
          <w:rFonts w:ascii="Palatino Linotype" w:hAnsi="Palatino Linotype"/>
        </w:rPr>
        <w:lastRenderedPageBreak/>
        <w:t xml:space="preserve">en </w:t>
      </w:r>
      <w:r w:rsidR="00AF30EA" w:rsidRPr="00F41E1B">
        <w:rPr>
          <w:rFonts w:ascii="Palatino Linotype" w:hAnsi="Palatino Linotype"/>
        </w:rPr>
        <w:t>sus</w:t>
      </w:r>
      <w:r w:rsidR="001F5CA3" w:rsidRPr="00F41E1B">
        <w:rPr>
          <w:rFonts w:ascii="Palatino Linotype" w:hAnsi="Palatino Linotype"/>
        </w:rPr>
        <w:t xml:space="preserve"> archivos y se informa que la entrega de la información solicitada </w:t>
      </w:r>
      <w:proofErr w:type="spellStart"/>
      <w:r w:rsidR="001F5CA3" w:rsidRPr="00F41E1B">
        <w:rPr>
          <w:rFonts w:ascii="Palatino Linotype" w:hAnsi="Palatino Linotype"/>
        </w:rPr>
        <w:t>via</w:t>
      </w:r>
      <w:proofErr w:type="spellEnd"/>
      <w:r w:rsidR="001F5CA3" w:rsidRPr="00F41E1B">
        <w:rPr>
          <w:rFonts w:ascii="Palatino Linotype" w:hAnsi="Palatino Linotype"/>
        </w:rPr>
        <w:t xml:space="preserve"> SAIMEX sobrepasa las capacidades técnicas, humanas y administrativas; de igual manera con fundamento en lo dispuesto por el artículo 18 del Código de Procedimientos Administrativos del Estado de México, toda vez que del análisis de las características de las solicitudes de información resulta conveniente la acumulación y el trámite unificado de estas al advertir la conexidad de causa y que todas versan sobre una misma función al requerir la siguiente información:</w:t>
      </w:r>
      <w:r w:rsidR="00F476B7" w:rsidRPr="00F41E1B">
        <w:rPr>
          <w:rFonts w:ascii="Palatino Linotype" w:hAnsi="Palatino Linotype"/>
        </w:rPr>
        <w:t xml:space="preserve"> </w:t>
      </w:r>
      <w:r w:rsidR="001F5CA3" w:rsidRPr="00F41E1B">
        <w:rPr>
          <w:rFonts w:ascii="Palatino Linotype" w:hAnsi="Palatino Linotype"/>
        </w:rPr>
        <w:t>Lo anterior derivado de que la información solicitada correspondiente a los recibos de nómina de los meses de enero, febrero, marzo, abril, mayo, junio, julio y agosto constituyen un cumulo de documentos de un volumen considerable (más de 22,000 fojas útiles por uno de sus lados, cuyo archivo electrónico tiene un peso mayor a los 4,500 MB (cuatro mil quinientos) lo que sobrepasa el peso máximo que soporta el SAIMEX imposibilitando su entrega por esa vía, y que además requiere procesamiento y revisión para verificar si contiene información que deba ser clasificada como confidencial y/o reservada, descargarla o escanearla según sea el caso, cuya entrega y procesamiento sobrepasa las capacidades técnicas administrativas y humanas de esta Unidad Administrativa</w:t>
      </w:r>
      <w:r w:rsidR="00F476B7" w:rsidRPr="00F41E1B">
        <w:rPr>
          <w:rFonts w:ascii="Palatino Linotype" w:hAnsi="Palatino Linotype"/>
        </w:rPr>
        <w:t xml:space="preserve">. </w:t>
      </w:r>
      <w:r w:rsidR="001F5CA3" w:rsidRPr="00F41E1B">
        <w:rPr>
          <w:rFonts w:ascii="Palatino Linotype" w:hAnsi="Palatino Linotype"/>
        </w:rPr>
        <w:t xml:space="preserve">Se precisa que el personal que atiende los requerimientos relacionados a solicitudes de acceso a la información es reducido ya que al día de hoy se cuenta con una persona adscrita a la Dirección encargada de realizar el proceso de búsqueda de la información, ya que atendiendo al periodo solicitado la misma se encuentra resguardada en el archivo de trámite (cuya búsqueda es extenuante y exhaustiva), hacer el extracto de la misma, escaneo, analizar caso por caso la documentación que se encuentra dentro de los expedientes, derivado de que el 80% de la información contenida en los recibos pudieran contener datos personales, que hacen a la persona identificable y que por lo </w:t>
      </w:r>
      <w:r w:rsidR="001F5CA3" w:rsidRPr="00F41E1B">
        <w:rPr>
          <w:rFonts w:ascii="Palatino Linotype" w:hAnsi="Palatino Linotype"/>
        </w:rPr>
        <w:lastRenderedPageBreak/>
        <w:t>tanto requieren contar con el tiempo suficiente y la concentración para ser tratados, además se necesita realizar la versión pública de los documentos contenidos, así como, los cuadros de clasificación respectivos y solicitar al Comité de Transparencia sesione para la aprobación de las versiones públicas.</w:t>
      </w:r>
    </w:p>
    <w:p w14:paraId="659C709C" w14:textId="10CC54F8" w:rsidR="001F5CA3" w:rsidRPr="00F41E1B" w:rsidRDefault="001F5CA3" w:rsidP="00F41E1B">
      <w:pPr>
        <w:spacing w:before="100" w:beforeAutospacing="1" w:after="100" w:afterAutospacing="1" w:line="360" w:lineRule="auto"/>
        <w:jc w:val="both"/>
        <w:rPr>
          <w:rFonts w:ascii="Palatino Linotype" w:hAnsi="Palatino Linotype"/>
        </w:rPr>
      </w:pPr>
      <w:r w:rsidRPr="00F41E1B">
        <w:rPr>
          <w:rFonts w:ascii="Palatino Linotype" w:hAnsi="Palatino Linotype"/>
        </w:rPr>
        <w:t>En caso de escoger la modalidad de copias simples o certificadas, se deberá cubrir el costo respectivo por su reproducción</w:t>
      </w:r>
      <w:r w:rsidR="00003E60" w:rsidRPr="00F41E1B">
        <w:rPr>
          <w:rFonts w:ascii="Palatino Linotype" w:hAnsi="Palatino Linotype"/>
        </w:rPr>
        <w:t>.</w:t>
      </w:r>
    </w:p>
    <w:p w14:paraId="3D990423" w14:textId="1B575A81" w:rsidR="001F5CA3" w:rsidRPr="00F41E1B" w:rsidRDefault="001F5CA3" w:rsidP="00F41E1B">
      <w:pPr>
        <w:spacing w:before="100" w:beforeAutospacing="1" w:after="100" w:afterAutospacing="1" w:line="360" w:lineRule="auto"/>
        <w:jc w:val="both"/>
        <w:rPr>
          <w:rFonts w:ascii="Palatino Linotype" w:hAnsi="Palatino Linotype"/>
        </w:rPr>
      </w:pPr>
      <w:r w:rsidRPr="00F41E1B">
        <w:rPr>
          <w:rFonts w:ascii="Palatino Linotype" w:hAnsi="Palatino Linotype"/>
        </w:rPr>
        <w:t xml:space="preserve">En caso de escoger la modalidad de entrega digital, y privilegiando la gratuidad de la entrega de la información, el solicitante deberá llevar el dispositivo electrónico en el que se le proporcionará y/o grabará la misma. </w:t>
      </w:r>
    </w:p>
    <w:p w14:paraId="70D5DB55" w14:textId="5778FB6F" w:rsidR="001F5CA3" w:rsidRPr="00F41E1B" w:rsidRDefault="001F5CA3" w:rsidP="00F41E1B">
      <w:pPr>
        <w:spacing w:before="100" w:beforeAutospacing="1" w:after="100" w:afterAutospacing="1" w:line="360" w:lineRule="auto"/>
        <w:jc w:val="both"/>
        <w:rPr>
          <w:rFonts w:ascii="Palatino Linotype" w:hAnsi="Palatino Linotype"/>
        </w:rPr>
      </w:pPr>
      <w:r w:rsidRPr="00F41E1B">
        <w:rPr>
          <w:rFonts w:ascii="Palatino Linotype" w:hAnsi="Palatino Linotype"/>
        </w:rPr>
        <w:t xml:space="preserve">En caso de seleccionar la modalidad de consulta directa, el solicitante deberá presentarse en las oficinas de la Dirección de Administración ubicadas en José </w:t>
      </w:r>
      <w:r w:rsidR="00003E60" w:rsidRPr="00F41E1B">
        <w:rPr>
          <w:rFonts w:ascii="Palatino Linotype" w:hAnsi="Palatino Linotype"/>
        </w:rPr>
        <w:t>María</w:t>
      </w:r>
      <w:r w:rsidRPr="00F41E1B">
        <w:rPr>
          <w:rFonts w:ascii="Palatino Linotype" w:hAnsi="Palatino Linotype"/>
        </w:rPr>
        <w:t xml:space="preserve"> Morelos 228, Barrio de Santa Cruz, CP. 52140, en M</w:t>
      </w:r>
      <w:r w:rsidR="00003E60" w:rsidRPr="00F41E1B">
        <w:rPr>
          <w:rFonts w:ascii="Palatino Linotype" w:hAnsi="Palatino Linotype"/>
        </w:rPr>
        <w:t>e</w:t>
      </w:r>
      <w:r w:rsidRPr="00F41E1B">
        <w:rPr>
          <w:rFonts w:ascii="Palatino Linotype" w:hAnsi="Palatino Linotype"/>
        </w:rPr>
        <w:t>t</w:t>
      </w:r>
      <w:r w:rsidR="00003E60" w:rsidRPr="00F41E1B">
        <w:rPr>
          <w:rFonts w:ascii="Palatino Linotype" w:hAnsi="Palatino Linotype"/>
        </w:rPr>
        <w:t>e</w:t>
      </w:r>
      <w:r w:rsidRPr="00F41E1B">
        <w:rPr>
          <w:rFonts w:ascii="Palatino Linotype" w:hAnsi="Palatino Linotype"/>
        </w:rPr>
        <w:t>p</w:t>
      </w:r>
      <w:r w:rsidR="00003E60" w:rsidRPr="00F41E1B">
        <w:rPr>
          <w:rFonts w:ascii="Palatino Linotype" w:hAnsi="Palatino Linotype"/>
        </w:rPr>
        <w:t>e</w:t>
      </w:r>
      <w:r w:rsidRPr="00F41E1B">
        <w:rPr>
          <w:rFonts w:ascii="Palatino Linotype" w:hAnsi="Palatino Linotype"/>
        </w:rPr>
        <w:t>c, Estado de México, bajo el siguiente</w:t>
      </w:r>
      <w:r w:rsidR="00003E60" w:rsidRPr="00F41E1B">
        <w:rPr>
          <w:rFonts w:ascii="Palatino Linotype" w:hAnsi="Palatino Linotype"/>
        </w:rPr>
        <w:t xml:space="preserve">, el cual adjunta </w:t>
      </w:r>
      <w:r w:rsidR="00F476B7" w:rsidRPr="00F41E1B">
        <w:rPr>
          <w:rFonts w:ascii="Palatino Linotype" w:hAnsi="Palatino Linotype"/>
        </w:rPr>
        <w:t xml:space="preserve">distas fechas para la consulta de los recibos de </w:t>
      </w:r>
      <w:r w:rsidR="009B3D5F" w:rsidRPr="00F41E1B">
        <w:rPr>
          <w:rFonts w:ascii="Palatino Linotype" w:hAnsi="Palatino Linotype"/>
        </w:rPr>
        <w:t>nómina</w:t>
      </w:r>
      <w:r w:rsidR="00F476B7" w:rsidRPr="00F41E1B">
        <w:rPr>
          <w:rFonts w:ascii="Palatino Linotype" w:hAnsi="Palatino Linotype"/>
        </w:rPr>
        <w:t>.”</w:t>
      </w:r>
    </w:p>
    <w:bookmarkEnd w:id="4"/>
    <w:bookmarkEnd w:id="5"/>
    <w:p w14:paraId="775358AC" w14:textId="2E8B4CAD" w:rsidR="00321334" w:rsidRPr="00F41E1B" w:rsidRDefault="0065107A" w:rsidP="00F41E1B">
      <w:pPr>
        <w:spacing w:before="100" w:beforeAutospacing="1" w:after="100" w:afterAutospacing="1" w:line="360" w:lineRule="auto"/>
        <w:jc w:val="both"/>
        <w:rPr>
          <w:rFonts w:ascii="Palatino Linotype" w:hAnsi="Palatino Linotype" w:cs="Arial"/>
          <w:b/>
          <w:sz w:val="26"/>
          <w:szCs w:val="26"/>
        </w:rPr>
      </w:pPr>
      <w:r w:rsidRPr="00F41E1B">
        <w:rPr>
          <w:rFonts w:ascii="Palatino Linotype" w:hAnsi="Palatino Linotype" w:cs="Arial"/>
          <w:b/>
          <w:sz w:val="26"/>
          <w:szCs w:val="26"/>
        </w:rPr>
        <w:t>V</w:t>
      </w:r>
      <w:r w:rsidR="00321334" w:rsidRPr="00F41E1B">
        <w:rPr>
          <w:rFonts w:ascii="Palatino Linotype" w:hAnsi="Palatino Linotype" w:cs="Arial"/>
          <w:b/>
          <w:sz w:val="26"/>
          <w:szCs w:val="26"/>
        </w:rPr>
        <w:t xml:space="preserve">. </w:t>
      </w:r>
      <w:r w:rsidR="00321334" w:rsidRPr="00F41E1B">
        <w:rPr>
          <w:rFonts w:ascii="Palatino Linotype" w:hAnsi="Palatino Linotype" w:cs="Arial"/>
          <w:b/>
          <w:bCs/>
          <w:sz w:val="26"/>
          <w:szCs w:val="26"/>
        </w:rPr>
        <w:t>Del Recurso de Revisión</w:t>
      </w:r>
    </w:p>
    <w:p w14:paraId="2358ED8F" w14:textId="071442D0" w:rsidR="00334013" w:rsidRPr="00F41E1B" w:rsidRDefault="009E6E1F"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rPr>
        <w:t>Inconforme por la</w:t>
      </w:r>
      <w:r w:rsidR="00FE0864" w:rsidRPr="00F41E1B">
        <w:rPr>
          <w:rFonts w:ascii="Palatino Linotype" w:hAnsi="Palatino Linotype" w:cs="Arial"/>
        </w:rPr>
        <w:t>s</w:t>
      </w:r>
      <w:r w:rsidRPr="00F41E1B">
        <w:rPr>
          <w:rFonts w:ascii="Palatino Linotype" w:hAnsi="Palatino Linotype" w:cs="Arial"/>
        </w:rPr>
        <w:t xml:space="preserve"> </w:t>
      </w:r>
      <w:r w:rsidR="00FE0864" w:rsidRPr="00F41E1B">
        <w:rPr>
          <w:rFonts w:ascii="Palatino Linotype" w:hAnsi="Palatino Linotype" w:cs="Arial"/>
        </w:rPr>
        <w:t>respuestas proporcionadas</w:t>
      </w:r>
      <w:r w:rsidR="00DC2B02" w:rsidRPr="00F41E1B">
        <w:rPr>
          <w:rFonts w:ascii="Palatino Linotype" w:hAnsi="Palatino Linotype" w:cs="Arial"/>
        </w:rPr>
        <w:t xml:space="preserve"> por </w:t>
      </w:r>
      <w:r w:rsidRPr="00F41E1B">
        <w:rPr>
          <w:rFonts w:ascii="Palatino Linotype" w:hAnsi="Palatino Linotype" w:cs="Arial"/>
        </w:rPr>
        <w:t>el</w:t>
      </w:r>
      <w:r w:rsidRPr="00F41E1B">
        <w:rPr>
          <w:rFonts w:ascii="Palatino Linotype" w:hAnsi="Palatino Linotype" w:cs="Arial"/>
          <w:b/>
        </w:rPr>
        <w:t xml:space="preserve"> SUJETO OBLIGADO</w:t>
      </w:r>
      <w:r w:rsidRPr="00F41E1B">
        <w:rPr>
          <w:rFonts w:ascii="Palatino Linotype" w:hAnsi="Palatino Linotype" w:cs="Arial"/>
        </w:rPr>
        <w:t xml:space="preserve">, </w:t>
      </w:r>
      <w:bookmarkStart w:id="6" w:name="_Hlk94635182"/>
      <w:r w:rsidR="00D07CB9" w:rsidRPr="00F41E1B">
        <w:rPr>
          <w:rFonts w:ascii="Palatino Linotype" w:hAnsi="Palatino Linotype" w:cs="Arial"/>
        </w:rPr>
        <w:t xml:space="preserve">el </w:t>
      </w:r>
      <w:r w:rsidR="009D5C15">
        <w:rPr>
          <w:rFonts w:ascii="Palatino Linotype" w:hAnsi="Palatino Linotype" w:cs="Arial"/>
          <w:b/>
          <w:bCs/>
        </w:rPr>
        <w:t>dieciocho de octubre</w:t>
      </w:r>
      <w:r w:rsidR="00376D31" w:rsidRPr="00F41E1B">
        <w:rPr>
          <w:rFonts w:ascii="Palatino Linotype" w:hAnsi="Palatino Linotype" w:cs="Arial"/>
          <w:b/>
          <w:bCs/>
        </w:rPr>
        <w:t xml:space="preserve"> </w:t>
      </w:r>
      <w:r w:rsidR="00D44427" w:rsidRPr="00F41E1B">
        <w:rPr>
          <w:rFonts w:ascii="Palatino Linotype" w:hAnsi="Palatino Linotype" w:cs="Arial"/>
          <w:b/>
          <w:bCs/>
        </w:rPr>
        <w:t>de dos mil veintidós</w:t>
      </w:r>
      <w:bookmarkEnd w:id="6"/>
      <w:r w:rsidRPr="00F41E1B">
        <w:rPr>
          <w:rFonts w:ascii="Palatino Linotype" w:hAnsi="Palatino Linotype" w:cs="Arial"/>
        </w:rPr>
        <w:t xml:space="preserve">, </w:t>
      </w:r>
      <w:r w:rsidR="00967AC9" w:rsidRPr="00F41E1B">
        <w:rPr>
          <w:rFonts w:ascii="Palatino Linotype" w:hAnsi="Palatino Linotype" w:cs="Arial"/>
        </w:rPr>
        <w:t xml:space="preserve">se </w:t>
      </w:r>
      <w:r w:rsidRPr="00F41E1B">
        <w:rPr>
          <w:rFonts w:ascii="Palatino Linotype" w:hAnsi="Palatino Linotype" w:cs="Arial"/>
        </w:rPr>
        <w:t>interpus</w:t>
      </w:r>
      <w:r w:rsidR="00E322CC" w:rsidRPr="00F41E1B">
        <w:rPr>
          <w:rFonts w:ascii="Palatino Linotype" w:hAnsi="Palatino Linotype" w:cs="Arial"/>
        </w:rPr>
        <w:t>ieron</w:t>
      </w:r>
      <w:r w:rsidRPr="00F41E1B">
        <w:rPr>
          <w:rFonts w:ascii="Palatino Linotype" w:hAnsi="Palatino Linotype" w:cs="Arial"/>
        </w:rPr>
        <w:t xml:space="preserve"> </w:t>
      </w:r>
      <w:r w:rsidR="00FE0864" w:rsidRPr="00F41E1B">
        <w:rPr>
          <w:rFonts w:ascii="Palatino Linotype" w:hAnsi="Palatino Linotype" w:cs="Arial"/>
        </w:rPr>
        <w:t>los</w:t>
      </w:r>
      <w:r w:rsidRPr="00F41E1B">
        <w:rPr>
          <w:rFonts w:ascii="Palatino Linotype" w:hAnsi="Palatino Linotype" w:cs="Arial"/>
        </w:rPr>
        <w:t xml:space="preserve"> </w:t>
      </w:r>
      <w:r w:rsidR="00D77693" w:rsidRPr="00F41E1B">
        <w:rPr>
          <w:rFonts w:ascii="Palatino Linotype" w:hAnsi="Palatino Linotype" w:cs="Arial"/>
        </w:rPr>
        <w:t>Recurso</w:t>
      </w:r>
      <w:r w:rsidR="00D4043F" w:rsidRPr="00F41E1B">
        <w:rPr>
          <w:rFonts w:ascii="Palatino Linotype" w:hAnsi="Palatino Linotype" w:cs="Arial"/>
        </w:rPr>
        <w:t>s</w:t>
      </w:r>
      <w:r w:rsidR="00D77693" w:rsidRPr="00F41E1B">
        <w:rPr>
          <w:rFonts w:ascii="Palatino Linotype" w:hAnsi="Palatino Linotype" w:cs="Arial"/>
        </w:rPr>
        <w:t xml:space="preserve"> de Revisión</w:t>
      </w:r>
      <w:r w:rsidRPr="00F41E1B">
        <w:rPr>
          <w:rFonts w:ascii="Palatino Linotype" w:hAnsi="Palatino Linotype" w:cs="Arial"/>
        </w:rPr>
        <w:t xml:space="preserve">, </w:t>
      </w:r>
      <w:r w:rsidR="00341AAE" w:rsidRPr="00F41E1B">
        <w:rPr>
          <w:rFonts w:ascii="Palatino Linotype" w:hAnsi="Palatino Linotype" w:cs="Arial"/>
        </w:rPr>
        <w:t>los</w:t>
      </w:r>
      <w:r w:rsidRPr="00F41E1B">
        <w:rPr>
          <w:rFonts w:ascii="Palatino Linotype" w:hAnsi="Palatino Linotype" w:cs="Arial"/>
        </w:rPr>
        <w:t xml:space="preserve"> cual</w:t>
      </w:r>
      <w:r w:rsidR="00341AAE" w:rsidRPr="00F41E1B">
        <w:rPr>
          <w:rFonts w:ascii="Palatino Linotype" w:hAnsi="Palatino Linotype" w:cs="Arial"/>
        </w:rPr>
        <w:t>es</w:t>
      </w:r>
      <w:r w:rsidRPr="00F41E1B">
        <w:rPr>
          <w:rFonts w:ascii="Palatino Linotype" w:hAnsi="Palatino Linotype" w:cs="Arial"/>
        </w:rPr>
        <w:t xml:space="preserve"> fue</w:t>
      </w:r>
      <w:r w:rsidR="00341AAE" w:rsidRPr="00F41E1B">
        <w:rPr>
          <w:rFonts w:ascii="Palatino Linotype" w:hAnsi="Palatino Linotype" w:cs="Arial"/>
        </w:rPr>
        <w:t>ron</w:t>
      </w:r>
      <w:r w:rsidRPr="00F41E1B">
        <w:rPr>
          <w:rFonts w:ascii="Palatino Linotype" w:hAnsi="Palatino Linotype" w:cs="Arial"/>
        </w:rPr>
        <w:t xml:space="preserve"> registrado</w:t>
      </w:r>
      <w:r w:rsidR="00341AAE" w:rsidRPr="00F41E1B">
        <w:rPr>
          <w:rFonts w:ascii="Palatino Linotype" w:hAnsi="Palatino Linotype" w:cs="Arial"/>
        </w:rPr>
        <w:t>s</w:t>
      </w:r>
      <w:r w:rsidRPr="00F41E1B">
        <w:rPr>
          <w:rFonts w:ascii="Palatino Linotype" w:hAnsi="Palatino Linotype" w:cs="Arial"/>
        </w:rPr>
        <w:t xml:space="preserve"> en </w:t>
      </w:r>
      <w:r w:rsidRPr="00F41E1B">
        <w:rPr>
          <w:rFonts w:ascii="Palatino Linotype" w:hAnsi="Palatino Linotype" w:cs="Arial"/>
          <w:b/>
        </w:rPr>
        <w:t>EL SAIMEX</w:t>
      </w:r>
      <w:r w:rsidRPr="00F41E1B">
        <w:rPr>
          <w:rFonts w:ascii="Palatino Linotype" w:hAnsi="Palatino Linotype" w:cs="Arial"/>
        </w:rPr>
        <w:t xml:space="preserve"> y se le</w:t>
      </w:r>
      <w:r w:rsidR="00341AAE" w:rsidRPr="00F41E1B">
        <w:rPr>
          <w:rFonts w:ascii="Palatino Linotype" w:hAnsi="Palatino Linotype" w:cs="Arial"/>
        </w:rPr>
        <w:t>s</w:t>
      </w:r>
      <w:r w:rsidRPr="00F41E1B">
        <w:rPr>
          <w:rFonts w:ascii="Palatino Linotype" w:hAnsi="Palatino Linotype" w:cs="Arial"/>
        </w:rPr>
        <w:t xml:space="preserve"> </w:t>
      </w:r>
      <w:r w:rsidR="00341AAE" w:rsidRPr="00F41E1B">
        <w:rPr>
          <w:rFonts w:ascii="Palatino Linotype" w:hAnsi="Palatino Linotype" w:cs="Arial"/>
        </w:rPr>
        <w:t>asignaron</w:t>
      </w:r>
      <w:r w:rsidRPr="00F41E1B">
        <w:rPr>
          <w:rFonts w:ascii="Palatino Linotype" w:hAnsi="Palatino Linotype" w:cs="Arial"/>
        </w:rPr>
        <w:t xml:space="preserve"> </w:t>
      </w:r>
      <w:r w:rsidR="00D4043F" w:rsidRPr="00F41E1B">
        <w:rPr>
          <w:rFonts w:ascii="Palatino Linotype" w:hAnsi="Palatino Linotype" w:cs="Arial"/>
        </w:rPr>
        <w:t>los</w:t>
      </w:r>
      <w:r w:rsidRPr="00F41E1B">
        <w:rPr>
          <w:rFonts w:ascii="Palatino Linotype" w:hAnsi="Palatino Linotype" w:cs="Arial"/>
        </w:rPr>
        <w:t xml:space="preserve"> número</w:t>
      </w:r>
      <w:r w:rsidR="00D4043F" w:rsidRPr="00F41E1B">
        <w:rPr>
          <w:rFonts w:ascii="Palatino Linotype" w:hAnsi="Palatino Linotype" w:cs="Arial"/>
        </w:rPr>
        <w:t>s</w:t>
      </w:r>
      <w:r w:rsidRPr="00F41E1B">
        <w:rPr>
          <w:rFonts w:ascii="Palatino Linotype" w:hAnsi="Palatino Linotype" w:cs="Arial"/>
        </w:rPr>
        <w:t xml:space="preserve"> de expediente</w:t>
      </w:r>
      <w:r w:rsidR="00D4043F" w:rsidRPr="00F41E1B">
        <w:rPr>
          <w:rFonts w:ascii="Palatino Linotype" w:hAnsi="Palatino Linotype" w:cs="Arial"/>
        </w:rPr>
        <w:t>s</w:t>
      </w:r>
      <w:r w:rsidRPr="00F41E1B">
        <w:rPr>
          <w:rFonts w:ascii="Palatino Linotype" w:hAnsi="Palatino Linotype" w:cs="Arial"/>
        </w:rPr>
        <w:t xml:space="preserve"> </w:t>
      </w:r>
      <w:r w:rsidR="00967AC9" w:rsidRPr="00F41E1B">
        <w:rPr>
          <w:rFonts w:ascii="Palatino Linotype" w:hAnsi="Palatino Linotype" w:cs="Arial"/>
        </w:rPr>
        <w:t>anotado</w:t>
      </w:r>
      <w:r w:rsidR="00D4043F" w:rsidRPr="00F41E1B">
        <w:rPr>
          <w:rFonts w:ascii="Palatino Linotype" w:hAnsi="Palatino Linotype" w:cs="Arial"/>
        </w:rPr>
        <w:t>s</w:t>
      </w:r>
      <w:r w:rsidR="00967AC9" w:rsidRPr="00F41E1B">
        <w:rPr>
          <w:rFonts w:ascii="Palatino Linotype" w:hAnsi="Palatino Linotype" w:cs="Arial"/>
        </w:rPr>
        <w:t xml:space="preserve"> al rubro</w:t>
      </w:r>
      <w:r w:rsidRPr="00F41E1B">
        <w:rPr>
          <w:rFonts w:ascii="Palatino Linotype" w:hAnsi="Palatino Linotype" w:cs="Arial"/>
          <w:b/>
        </w:rPr>
        <w:t>,</w:t>
      </w:r>
      <w:r w:rsidRPr="00F41E1B">
        <w:rPr>
          <w:rFonts w:ascii="Palatino Linotype" w:hAnsi="Palatino Linotype" w:cs="Arial"/>
        </w:rPr>
        <w:t xml:space="preserve"> </w:t>
      </w:r>
      <w:r w:rsidR="00182393" w:rsidRPr="00F41E1B">
        <w:rPr>
          <w:rFonts w:ascii="Palatino Linotype" w:hAnsi="Palatino Linotype" w:cs="Arial"/>
        </w:rPr>
        <w:t xml:space="preserve">en el que señaló </w:t>
      </w:r>
      <w:r w:rsidR="00790297" w:rsidRPr="00F41E1B">
        <w:rPr>
          <w:rFonts w:ascii="Palatino Linotype" w:hAnsi="Palatino Linotype" w:cs="Arial"/>
        </w:rPr>
        <w:t>el</w:t>
      </w:r>
      <w:r w:rsidR="00182393" w:rsidRPr="00F41E1B">
        <w:rPr>
          <w:rFonts w:ascii="Palatino Linotype" w:hAnsi="Palatino Linotype" w:cs="Arial"/>
        </w:rPr>
        <w:t xml:space="preserve"> particular</w:t>
      </w:r>
      <w:r w:rsidR="00D02F85" w:rsidRPr="00F41E1B">
        <w:rPr>
          <w:rFonts w:ascii="Palatino Linotype" w:hAnsi="Palatino Linotype" w:cs="Arial"/>
        </w:rPr>
        <w:t xml:space="preserve"> </w:t>
      </w:r>
      <w:r w:rsidR="00182393" w:rsidRPr="00F41E1B">
        <w:rPr>
          <w:rFonts w:ascii="Palatino Linotype" w:hAnsi="Palatino Linotype" w:cs="Arial"/>
        </w:rPr>
        <w:t>lo</w:t>
      </w:r>
      <w:r w:rsidR="009F57E2" w:rsidRPr="00F41E1B">
        <w:rPr>
          <w:rFonts w:ascii="Palatino Linotype" w:hAnsi="Palatino Linotype" w:cs="Arial"/>
        </w:rPr>
        <w:t>s</w:t>
      </w:r>
      <w:r w:rsidR="00D02F85" w:rsidRPr="00F41E1B">
        <w:rPr>
          <w:rFonts w:ascii="Palatino Linotype" w:hAnsi="Palatino Linotype" w:cs="Arial"/>
        </w:rPr>
        <w:t xml:space="preserve"> siguientes</w:t>
      </w:r>
      <w:r w:rsidR="00182393" w:rsidRPr="00F41E1B">
        <w:rPr>
          <w:rFonts w:ascii="Palatino Linotype" w:hAnsi="Palatino Linotype" w:cs="Arial"/>
        </w:rPr>
        <w:t xml:space="preserve"> </w:t>
      </w:r>
      <w:r w:rsidR="009F57E2" w:rsidRPr="00F41E1B">
        <w:rPr>
          <w:rFonts w:ascii="Palatino Linotype" w:hAnsi="Palatino Linotype" w:cs="Arial"/>
        </w:rPr>
        <w:t>agravios</w:t>
      </w:r>
      <w:r w:rsidR="00FA27A1" w:rsidRPr="00F41E1B">
        <w:rPr>
          <w:rFonts w:ascii="Palatino Linotype" w:hAnsi="Palatino Linotype" w:cs="Arial"/>
        </w:rPr>
        <w:t>, a saber</w:t>
      </w:r>
      <w:r w:rsidR="00182393" w:rsidRPr="00F41E1B">
        <w:rPr>
          <w:rFonts w:ascii="Palatino Linotype" w:hAnsi="Palatino Linotype" w:cs="Arial"/>
        </w:rPr>
        <w:t>:</w:t>
      </w:r>
    </w:p>
    <w:p w14:paraId="0B297FEA" w14:textId="77777777" w:rsidR="002C6923" w:rsidRPr="00F41E1B" w:rsidRDefault="002C6923" w:rsidP="00F41E1B">
      <w:pPr>
        <w:spacing w:before="100" w:beforeAutospacing="1" w:after="100" w:afterAutospacing="1" w:line="360" w:lineRule="auto"/>
        <w:jc w:val="both"/>
        <w:rPr>
          <w:rFonts w:ascii="Palatino Linotype" w:hAnsi="Palatino Linotype" w:cs="Arial"/>
        </w:rPr>
      </w:pPr>
    </w:p>
    <w:tbl>
      <w:tblPr>
        <w:tblStyle w:val="Tablaconcuadrcula31"/>
        <w:tblW w:w="8217" w:type="dxa"/>
        <w:jc w:val="center"/>
        <w:tblLook w:val="04A0" w:firstRow="1" w:lastRow="0" w:firstColumn="1" w:lastColumn="0" w:noHBand="0" w:noVBand="1"/>
      </w:tblPr>
      <w:tblGrid>
        <w:gridCol w:w="2929"/>
        <w:gridCol w:w="2839"/>
        <w:gridCol w:w="2449"/>
      </w:tblGrid>
      <w:tr w:rsidR="00F41E1B" w:rsidRPr="00F41E1B" w14:paraId="6AFF17E9" w14:textId="77777777" w:rsidTr="00F41E1B">
        <w:trPr>
          <w:trHeight w:val="631"/>
          <w:tblHeader/>
          <w:jc w:val="center"/>
        </w:trPr>
        <w:tc>
          <w:tcPr>
            <w:tcW w:w="2717" w:type="dxa"/>
            <w:tcBorders>
              <w:top w:val="single" w:sz="2" w:space="0" w:color="auto"/>
              <w:bottom w:val="single" w:sz="2" w:space="0" w:color="auto"/>
            </w:tcBorders>
            <w:shd w:val="clear" w:color="auto" w:fill="4A442A" w:themeFill="background2" w:themeFillShade="40"/>
          </w:tcPr>
          <w:p w14:paraId="601485D4" w14:textId="39212E6B" w:rsidR="006E6882" w:rsidRPr="00F41E1B" w:rsidRDefault="00FD1866" w:rsidP="00F41E1B">
            <w:pPr>
              <w:spacing w:before="100" w:beforeAutospacing="1" w:after="100" w:afterAutospacing="1"/>
              <w:jc w:val="center"/>
              <w:rPr>
                <w:rFonts w:ascii="Palatino Linotype" w:hAnsi="Palatino Linotype"/>
                <w:b/>
                <w:bCs/>
              </w:rPr>
            </w:pPr>
            <w:r w:rsidRPr="00F41E1B">
              <w:rPr>
                <w:rFonts w:ascii="Palatino Linotype" w:hAnsi="Palatino Linotype"/>
                <w:b/>
                <w:bCs/>
              </w:rPr>
              <w:lastRenderedPageBreak/>
              <w:t xml:space="preserve">Recurso de </w:t>
            </w:r>
            <w:r w:rsidR="00421733" w:rsidRPr="00F41E1B">
              <w:rPr>
                <w:rFonts w:ascii="Palatino Linotype" w:hAnsi="Palatino Linotype"/>
                <w:b/>
                <w:bCs/>
              </w:rPr>
              <w:t>Revisión</w:t>
            </w:r>
          </w:p>
        </w:tc>
        <w:tc>
          <w:tcPr>
            <w:tcW w:w="2979" w:type="dxa"/>
            <w:shd w:val="clear" w:color="auto" w:fill="4A442A" w:themeFill="background2" w:themeFillShade="40"/>
          </w:tcPr>
          <w:p w14:paraId="0472A760" w14:textId="44196465" w:rsidR="006E6882" w:rsidRPr="00F41E1B" w:rsidRDefault="00421733" w:rsidP="00F41E1B">
            <w:pPr>
              <w:spacing w:before="100" w:beforeAutospacing="1" w:after="100" w:afterAutospacing="1"/>
              <w:jc w:val="center"/>
              <w:rPr>
                <w:rFonts w:ascii="Palatino Linotype" w:hAnsi="Palatino Linotype" w:cs="Arial"/>
                <w:b/>
                <w:bCs/>
              </w:rPr>
            </w:pPr>
            <w:r w:rsidRPr="00F41E1B">
              <w:rPr>
                <w:rFonts w:ascii="Palatino Linotype" w:hAnsi="Palatino Linotype" w:cs="Arial"/>
                <w:b/>
                <w:bCs/>
              </w:rPr>
              <w:t>Acto impugnado</w:t>
            </w:r>
          </w:p>
        </w:tc>
        <w:tc>
          <w:tcPr>
            <w:tcW w:w="2521" w:type="dxa"/>
            <w:shd w:val="clear" w:color="auto" w:fill="4A442A" w:themeFill="background2" w:themeFillShade="40"/>
          </w:tcPr>
          <w:p w14:paraId="0E5EEEE2" w14:textId="2FBF14F2" w:rsidR="006E6882" w:rsidRPr="00F41E1B" w:rsidRDefault="00421733" w:rsidP="00F41E1B">
            <w:pPr>
              <w:spacing w:before="100" w:beforeAutospacing="1" w:after="100" w:afterAutospacing="1"/>
              <w:jc w:val="center"/>
              <w:rPr>
                <w:rFonts w:ascii="Palatino Linotype" w:hAnsi="Palatino Linotype" w:cs="Arial"/>
                <w:b/>
                <w:bCs/>
              </w:rPr>
            </w:pPr>
            <w:r w:rsidRPr="00F41E1B">
              <w:rPr>
                <w:rFonts w:ascii="Palatino Linotype" w:hAnsi="Palatino Linotype" w:cs="Arial"/>
                <w:b/>
                <w:bCs/>
              </w:rPr>
              <w:t>Razones o motivos de inconformidad</w:t>
            </w:r>
          </w:p>
        </w:tc>
      </w:tr>
      <w:tr w:rsidR="00F41E1B" w:rsidRPr="00F41E1B" w14:paraId="5E706E9C" w14:textId="77777777" w:rsidTr="00E965C9">
        <w:trPr>
          <w:trHeight w:val="631"/>
          <w:jc w:val="center"/>
        </w:trPr>
        <w:tc>
          <w:tcPr>
            <w:tcW w:w="2717" w:type="dxa"/>
            <w:tcBorders>
              <w:top w:val="single" w:sz="2" w:space="0" w:color="auto"/>
              <w:bottom w:val="single" w:sz="2" w:space="0" w:color="auto"/>
            </w:tcBorders>
            <w:shd w:val="clear" w:color="auto" w:fill="auto"/>
          </w:tcPr>
          <w:p w14:paraId="414FBA48" w14:textId="2CF6B6E5" w:rsidR="00421733" w:rsidRPr="00F41E1B" w:rsidRDefault="00875E12" w:rsidP="00F41E1B">
            <w:pPr>
              <w:spacing w:before="100" w:beforeAutospacing="1" w:after="100" w:afterAutospacing="1"/>
              <w:rPr>
                <w:rFonts w:ascii="Palatino Linotype" w:hAnsi="Palatino Linotype" w:cs="Arial"/>
                <w:b/>
                <w:bCs/>
              </w:rPr>
            </w:pPr>
            <w:r w:rsidRPr="00F41E1B">
              <w:rPr>
                <w:rFonts w:ascii="Palatino Linotype" w:hAnsi="Palatino Linotype"/>
                <w:b/>
                <w:bCs/>
              </w:rPr>
              <w:t>15642/INFOEM/IP/RR/2022</w:t>
            </w:r>
          </w:p>
        </w:tc>
        <w:tc>
          <w:tcPr>
            <w:tcW w:w="2979" w:type="dxa"/>
          </w:tcPr>
          <w:p w14:paraId="0108ADE2" w14:textId="5100AD2A" w:rsidR="00421733" w:rsidRPr="00F41E1B" w:rsidRDefault="00421733"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E01112" w:rsidRPr="00F41E1B">
              <w:rPr>
                <w:rFonts w:ascii="Palatino Linotype" w:hAnsi="Palatino Linotype" w:cs="Arial"/>
                <w:i/>
                <w:iCs/>
              </w:rPr>
              <w:t>niega la información</w:t>
            </w:r>
            <w:r w:rsidRPr="00F41E1B">
              <w:rPr>
                <w:rFonts w:ascii="Palatino Linotype" w:hAnsi="Palatino Linotype" w:cs="Arial"/>
                <w:i/>
                <w:iCs/>
              </w:rPr>
              <w:t>” (Sic)</w:t>
            </w:r>
          </w:p>
        </w:tc>
        <w:tc>
          <w:tcPr>
            <w:tcW w:w="2521" w:type="dxa"/>
            <w:shd w:val="clear" w:color="auto" w:fill="auto"/>
          </w:tcPr>
          <w:p w14:paraId="2AAA32ED" w14:textId="4BA118AD" w:rsidR="00421733" w:rsidRPr="00F41E1B" w:rsidRDefault="00421733"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1B71CE" w:rsidRPr="00F41E1B">
              <w:rPr>
                <w:rFonts w:ascii="Palatino Linotype" w:hAnsi="Palatino Linotype" w:cs="Arial"/>
                <w:i/>
                <w:iCs/>
              </w:rPr>
              <w:t>No se entrega la información solicitada</w:t>
            </w:r>
            <w:r w:rsidRPr="00F41E1B">
              <w:rPr>
                <w:rFonts w:ascii="Palatino Linotype" w:hAnsi="Palatino Linotype" w:cs="Arial"/>
                <w:i/>
                <w:iCs/>
              </w:rPr>
              <w:t>” (Sic)</w:t>
            </w:r>
          </w:p>
        </w:tc>
      </w:tr>
      <w:tr w:rsidR="00F41E1B" w:rsidRPr="00F41E1B" w14:paraId="08A17EC2" w14:textId="77777777" w:rsidTr="00E965C9">
        <w:trPr>
          <w:trHeight w:val="631"/>
          <w:jc w:val="center"/>
        </w:trPr>
        <w:tc>
          <w:tcPr>
            <w:tcW w:w="2717" w:type="dxa"/>
            <w:tcBorders>
              <w:top w:val="single" w:sz="2" w:space="0" w:color="auto"/>
              <w:bottom w:val="single" w:sz="2" w:space="0" w:color="auto"/>
            </w:tcBorders>
            <w:shd w:val="clear" w:color="auto" w:fill="auto"/>
          </w:tcPr>
          <w:p w14:paraId="1A503F93" w14:textId="5BF2D743" w:rsidR="00875E12" w:rsidRPr="00F41E1B" w:rsidRDefault="00875E12" w:rsidP="00F41E1B">
            <w:pPr>
              <w:spacing w:before="100" w:beforeAutospacing="1" w:after="100" w:afterAutospacing="1"/>
              <w:rPr>
                <w:rFonts w:ascii="Palatino Linotype" w:hAnsi="Palatino Linotype" w:cs="Arial"/>
                <w:b/>
                <w:bCs/>
              </w:rPr>
            </w:pPr>
            <w:r w:rsidRPr="00F41E1B">
              <w:rPr>
                <w:rFonts w:ascii="Palatino Linotype" w:hAnsi="Palatino Linotype"/>
                <w:b/>
                <w:bCs/>
              </w:rPr>
              <w:t>15643/INFOEM/IP/RR/2022</w:t>
            </w:r>
          </w:p>
        </w:tc>
        <w:tc>
          <w:tcPr>
            <w:tcW w:w="2979" w:type="dxa"/>
          </w:tcPr>
          <w:p w14:paraId="029A62C6" w14:textId="639A5584" w:rsidR="00875E12" w:rsidRPr="00F41E1B" w:rsidRDefault="00875E12"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1B71CE" w:rsidRPr="00F41E1B">
              <w:rPr>
                <w:rFonts w:ascii="Palatino Linotype" w:hAnsi="Palatino Linotype" w:cs="Arial"/>
                <w:i/>
                <w:iCs/>
              </w:rPr>
              <w:t xml:space="preserve">siempre niega la información la unidad de transparencia quien se ve que es una persona ineficiente y que </w:t>
            </w:r>
            <w:proofErr w:type="spellStart"/>
            <w:r w:rsidR="001B71CE" w:rsidRPr="00F41E1B">
              <w:rPr>
                <w:rFonts w:ascii="Palatino Linotype" w:hAnsi="Palatino Linotype" w:cs="Arial"/>
                <w:i/>
                <w:iCs/>
              </w:rPr>
              <w:t>ocultga</w:t>
            </w:r>
            <w:proofErr w:type="spellEnd"/>
            <w:r w:rsidR="001B71CE" w:rsidRPr="00F41E1B">
              <w:rPr>
                <w:rFonts w:ascii="Palatino Linotype" w:hAnsi="Palatino Linotype" w:cs="Arial"/>
                <w:i/>
                <w:iCs/>
              </w:rPr>
              <w:t xml:space="preserve"> la información que es pública.</w:t>
            </w:r>
            <w:r w:rsidRPr="00F41E1B">
              <w:rPr>
                <w:rFonts w:ascii="Palatino Linotype" w:hAnsi="Palatino Linotype" w:cs="Arial"/>
                <w:i/>
                <w:iCs/>
              </w:rPr>
              <w:t>” (Sic)</w:t>
            </w:r>
          </w:p>
        </w:tc>
        <w:tc>
          <w:tcPr>
            <w:tcW w:w="2521" w:type="dxa"/>
            <w:shd w:val="clear" w:color="auto" w:fill="auto"/>
          </w:tcPr>
          <w:p w14:paraId="13A3A945" w14:textId="2FE35BCA" w:rsidR="00875E12" w:rsidRPr="00F41E1B" w:rsidRDefault="00875E12"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1B71CE" w:rsidRPr="00F41E1B">
              <w:rPr>
                <w:rFonts w:ascii="Palatino Linotype" w:hAnsi="Palatino Linotype" w:cs="Arial"/>
                <w:i/>
                <w:iCs/>
              </w:rPr>
              <w:t>opacidad y la negativa de la información.</w:t>
            </w:r>
            <w:r w:rsidRPr="00F41E1B">
              <w:rPr>
                <w:rFonts w:ascii="Palatino Linotype" w:hAnsi="Palatino Linotype" w:cs="Arial"/>
                <w:i/>
                <w:iCs/>
              </w:rPr>
              <w:t>” (Sic)</w:t>
            </w:r>
          </w:p>
        </w:tc>
      </w:tr>
      <w:tr w:rsidR="00F41E1B" w:rsidRPr="00F41E1B" w14:paraId="0E5DF568" w14:textId="77777777" w:rsidTr="00E965C9">
        <w:trPr>
          <w:trHeight w:val="631"/>
          <w:jc w:val="center"/>
        </w:trPr>
        <w:tc>
          <w:tcPr>
            <w:tcW w:w="2717" w:type="dxa"/>
            <w:tcBorders>
              <w:top w:val="single" w:sz="2" w:space="0" w:color="auto"/>
              <w:bottom w:val="single" w:sz="2" w:space="0" w:color="auto"/>
            </w:tcBorders>
            <w:shd w:val="clear" w:color="auto" w:fill="auto"/>
          </w:tcPr>
          <w:p w14:paraId="6DCE02BB" w14:textId="3E1D9CCD" w:rsidR="000643AE" w:rsidRPr="00F41E1B" w:rsidRDefault="000643AE" w:rsidP="00F41E1B">
            <w:pPr>
              <w:spacing w:before="100" w:beforeAutospacing="1" w:after="100" w:afterAutospacing="1"/>
              <w:rPr>
                <w:rFonts w:ascii="Palatino Linotype" w:hAnsi="Palatino Linotype"/>
                <w:b/>
                <w:bCs/>
              </w:rPr>
            </w:pPr>
            <w:r w:rsidRPr="00F41E1B">
              <w:rPr>
                <w:rFonts w:ascii="Palatino Linotype" w:hAnsi="Palatino Linotype"/>
                <w:b/>
                <w:bCs/>
              </w:rPr>
              <w:t>15644/INFOEM/IP/RR/2022</w:t>
            </w:r>
          </w:p>
        </w:tc>
        <w:tc>
          <w:tcPr>
            <w:tcW w:w="2979" w:type="dxa"/>
          </w:tcPr>
          <w:p w14:paraId="134BAB75" w14:textId="0E9F56E9" w:rsidR="000643AE" w:rsidRPr="00F41E1B" w:rsidRDefault="000643AE"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B21278" w:rsidRPr="00F41E1B">
              <w:rPr>
                <w:rFonts w:ascii="Palatino Linotype" w:hAnsi="Palatino Linotype" w:cs="Arial"/>
                <w:i/>
                <w:iCs/>
              </w:rPr>
              <w:t xml:space="preserve">siempre niega la información la unidad de transparencia quien se ve que es una persona ineficiente y que </w:t>
            </w:r>
            <w:proofErr w:type="spellStart"/>
            <w:r w:rsidR="00B21278" w:rsidRPr="00F41E1B">
              <w:rPr>
                <w:rFonts w:ascii="Palatino Linotype" w:hAnsi="Palatino Linotype" w:cs="Arial"/>
                <w:i/>
                <w:iCs/>
              </w:rPr>
              <w:t>ocultga</w:t>
            </w:r>
            <w:proofErr w:type="spellEnd"/>
            <w:r w:rsidR="00B21278" w:rsidRPr="00F41E1B">
              <w:rPr>
                <w:rFonts w:ascii="Palatino Linotype" w:hAnsi="Palatino Linotype" w:cs="Arial"/>
                <w:i/>
                <w:iCs/>
              </w:rPr>
              <w:t xml:space="preserve"> la información que es pública, por lo que es necesario que el </w:t>
            </w:r>
            <w:proofErr w:type="spellStart"/>
            <w:r w:rsidR="00B21278" w:rsidRPr="00F41E1B">
              <w:rPr>
                <w:rFonts w:ascii="Palatino Linotype" w:hAnsi="Palatino Linotype" w:cs="Arial"/>
                <w:i/>
                <w:iCs/>
              </w:rPr>
              <w:t>Organo</w:t>
            </w:r>
            <w:proofErr w:type="spellEnd"/>
            <w:r w:rsidR="00B21278" w:rsidRPr="00F41E1B">
              <w:rPr>
                <w:rFonts w:ascii="Palatino Linotype" w:hAnsi="Palatino Linotype" w:cs="Arial"/>
                <w:i/>
                <w:iCs/>
              </w:rPr>
              <w:t xml:space="preserve"> de control del </w:t>
            </w:r>
            <w:proofErr w:type="spellStart"/>
            <w:r w:rsidR="00B21278" w:rsidRPr="00F41E1B">
              <w:rPr>
                <w:rFonts w:ascii="Palatino Linotype" w:hAnsi="Palatino Linotype" w:cs="Arial"/>
                <w:i/>
                <w:iCs/>
              </w:rPr>
              <w:t>infoem</w:t>
            </w:r>
            <w:proofErr w:type="spellEnd"/>
            <w:r w:rsidR="00B21278" w:rsidRPr="00F41E1B">
              <w:rPr>
                <w:rFonts w:ascii="Palatino Linotype" w:hAnsi="Palatino Linotype" w:cs="Arial"/>
                <w:i/>
                <w:iCs/>
              </w:rPr>
              <w:t xml:space="preserve"> imponga las medidas </w:t>
            </w:r>
            <w:proofErr w:type="spellStart"/>
            <w:r w:rsidR="00B21278" w:rsidRPr="00F41E1B">
              <w:rPr>
                <w:rFonts w:ascii="Palatino Linotype" w:hAnsi="Palatino Linotype" w:cs="Arial"/>
                <w:i/>
                <w:iCs/>
              </w:rPr>
              <w:t>por que</w:t>
            </w:r>
            <w:proofErr w:type="spellEnd"/>
            <w:r w:rsidR="00B21278" w:rsidRPr="00F41E1B">
              <w:rPr>
                <w:rFonts w:ascii="Palatino Linotype" w:hAnsi="Palatino Linotype" w:cs="Arial"/>
                <w:i/>
                <w:iCs/>
              </w:rPr>
              <w:t xml:space="preserve"> se ve que es con dolo la negativa.</w:t>
            </w:r>
            <w:r w:rsidRPr="00F41E1B">
              <w:rPr>
                <w:rFonts w:ascii="Palatino Linotype" w:hAnsi="Palatino Linotype" w:cs="Arial"/>
                <w:i/>
                <w:iCs/>
              </w:rPr>
              <w:t>” (Sic)</w:t>
            </w:r>
          </w:p>
        </w:tc>
        <w:tc>
          <w:tcPr>
            <w:tcW w:w="2521" w:type="dxa"/>
            <w:shd w:val="clear" w:color="auto" w:fill="auto"/>
          </w:tcPr>
          <w:p w14:paraId="58FD7428" w14:textId="6D0F5726" w:rsidR="000643AE" w:rsidRPr="00F41E1B" w:rsidRDefault="000643AE"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B21278" w:rsidRPr="00F41E1B">
              <w:rPr>
                <w:rFonts w:ascii="Palatino Linotype" w:hAnsi="Palatino Linotype" w:cs="Arial"/>
                <w:i/>
                <w:iCs/>
              </w:rPr>
              <w:t>niega la información y la opacidad.</w:t>
            </w:r>
            <w:r w:rsidRPr="00F41E1B">
              <w:rPr>
                <w:rFonts w:ascii="Palatino Linotype" w:hAnsi="Palatino Linotype" w:cs="Arial"/>
                <w:i/>
                <w:iCs/>
              </w:rPr>
              <w:t>” (Sic)</w:t>
            </w:r>
          </w:p>
        </w:tc>
      </w:tr>
      <w:tr w:rsidR="00F41E1B" w:rsidRPr="00F41E1B" w14:paraId="668B53F0" w14:textId="77777777" w:rsidTr="00E965C9">
        <w:trPr>
          <w:trHeight w:val="631"/>
          <w:jc w:val="center"/>
        </w:trPr>
        <w:tc>
          <w:tcPr>
            <w:tcW w:w="2717" w:type="dxa"/>
            <w:tcBorders>
              <w:top w:val="single" w:sz="2" w:space="0" w:color="auto"/>
              <w:bottom w:val="single" w:sz="2" w:space="0" w:color="auto"/>
            </w:tcBorders>
            <w:shd w:val="clear" w:color="auto" w:fill="auto"/>
          </w:tcPr>
          <w:p w14:paraId="459C4636" w14:textId="7871644F" w:rsidR="000643AE" w:rsidRPr="00F41E1B" w:rsidRDefault="000643AE" w:rsidP="00F41E1B">
            <w:pPr>
              <w:spacing w:before="100" w:beforeAutospacing="1" w:after="100" w:afterAutospacing="1"/>
              <w:rPr>
                <w:rFonts w:ascii="Palatino Linotype" w:hAnsi="Palatino Linotype"/>
                <w:b/>
                <w:bCs/>
              </w:rPr>
            </w:pPr>
            <w:r w:rsidRPr="00F41E1B">
              <w:rPr>
                <w:rFonts w:ascii="Palatino Linotype" w:hAnsi="Palatino Linotype"/>
                <w:b/>
                <w:bCs/>
              </w:rPr>
              <w:t>15645/INFOEM/IP/RR/2022</w:t>
            </w:r>
          </w:p>
        </w:tc>
        <w:tc>
          <w:tcPr>
            <w:tcW w:w="2979" w:type="dxa"/>
          </w:tcPr>
          <w:p w14:paraId="173E5EA3" w14:textId="79B2FB43" w:rsidR="000643AE" w:rsidRPr="00F41E1B" w:rsidRDefault="000643AE"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0C347E" w:rsidRPr="00F41E1B">
              <w:rPr>
                <w:rFonts w:ascii="Palatino Linotype" w:hAnsi="Palatino Linotype" w:cs="Arial"/>
                <w:i/>
                <w:iCs/>
              </w:rPr>
              <w:t xml:space="preserve">siempre niega la información la unidad de transparencia quien se ve que es una persona ineficiente y que </w:t>
            </w:r>
            <w:proofErr w:type="spellStart"/>
            <w:r w:rsidR="000C347E" w:rsidRPr="00F41E1B">
              <w:rPr>
                <w:rFonts w:ascii="Palatino Linotype" w:hAnsi="Palatino Linotype" w:cs="Arial"/>
                <w:i/>
                <w:iCs/>
              </w:rPr>
              <w:t>ocultga</w:t>
            </w:r>
            <w:proofErr w:type="spellEnd"/>
            <w:r w:rsidR="000C347E" w:rsidRPr="00F41E1B">
              <w:rPr>
                <w:rFonts w:ascii="Palatino Linotype" w:hAnsi="Palatino Linotype" w:cs="Arial"/>
                <w:i/>
                <w:iCs/>
              </w:rPr>
              <w:t xml:space="preserve"> la información que es pública, por lo que es necesario que el </w:t>
            </w:r>
            <w:proofErr w:type="spellStart"/>
            <w:r w:rsidR="000C347E" w:rsidRPr="00F41E1B">
              <w:rPr>
                <w:rFonts w:ascii="Palatino Linotype" w:hAnsi="Palatino Linotype" w:cs="Arial"/>
                <w:i/>
                <w:iCs/>
              </w:rPr>
              <w:t>Organo</w:t>
            </w:r>
            <w:proofErr w:type="spellEnd"/>
            <w:r w:rsidR="000C347E" w:rsidRPr="00F41E1B">
              <w:rPr>
                <w:rFonts w:ascii="Palatino Linotype" w:hAnsi="Palatino Linotype" w:cs="Arial"/>
                <w:i/>
                <w:iCs/>
              </w:rPr>
              <w:t xml:space="preserve"> de control del </w:t>
            </w:r>
            <w:proofErr w:type="spellStart"/>
            <w:r w:rsidR="000C347E" w:rsidRPr="00F41E1B">
              <w:rPr>
                <w:rFonts w:ascii="Palatino Linotype" w:hAnsi="Palatino Linotype" w:cs="Arial"/>
                <w:i/>
                <w:iCs/>
              </w:rPr>
              <w:t>infoem</w:t>
            </w:r>
            <w:proofErr w:type="spellEnd"/>
            <w:r w:rsidR="000C347E" w:rsidRPr="00F41E1B">
              <w:rPr>
                <w:rFonts w:ascii="Palatino Linotype" w:hAnsi="Palatino Linotype" w:cs="Arial"/>
                <w:i/>
                <w:iCs/>
              </w:rPr>
              <w:t xml:space="preserve"> imponga las medidas </w:t>
            </w:r>
            <w:proofErr w:type="spellStart"/>
            <w:r w:rsidR="000C347E" w:rsidRPr="00F41E1B">
              <w:rPr>
                <w:rFonts w:ascii="Palatino Linotype" w:hAnsi="Palatino Linotype" w:cs="Arial"/>
                <w:i/>
                <w:iCs/>
              </w:rPr>
              <w:t>por que</w:t>
            </w:r>
            <w:proofErr w:type="spellEnd"/>
            <w:r w:rsidR="000C347E" w:rsidRPr="00F41E1B">
              <w:rPr>
                <w:rFonts w:ascii="Palatino Linotype" w:hAnsi="Palatino Linotype" w:cs="Arial"/>
                <w:i/>
                <w:iCs/>
              </w:rPr>
              <w:t xml:space="preserve"> se ve que es con dolo la negativa.</w:t>
            </w:r>
            <w:r w:rsidRPr="00F41E1B">
              <w:rPr>
                <w:rFonts w:ascii="Palatino Linotype" w:hAnsi="Palatino Linotype" w:cs="Arial"/>
                <w:i/>
                <w:iCs/>
              </w:rPr>
              <w:t>” (Sic)</w:t>
            </w:r>
          </w:p>
        </w:tc>
        <w:tc>
          <w:tcPr>
            <w:tcW w:w="2521" w:type="dxa"/>
            <w:shd w:val="clear" w:color="auto" w:fill="auto"/>
          </w:tcPr>
          <w:p w14:paraId="4EC13E99" w14:textId="05FAF5D0" w:rsidR="000643AE" w:rsidRPr="00F41E1B" w:rsidRDefault="000643AE"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0C347E" w:rsidRPr="00F41E1B">
              <w:rPr>
                <w:rFonts w:ascii="Palatino Linotype" w:hAnsi="Palatino Linotype" w:cs="Arial"/>
                <w:i/>
                <w:iCs/>
              </w:rPr>
              <w:t xml:space="preserve">Niega la </w:t>
            </w:r>
            <w:proofErr w:type="spellStart"/>
            <w:r w:rsidR="000C347E" w:rsidRPr="00F41E1B">
              <w:rPr>
                <w:rFonts w:ascii="Palatino Linotype" w:hAnsi="Palatino Linotype" w:cs="Arial"/>
                <w:i/>
                <w:iCs/>
              </w:rPr>
              <w:t>infromación</w:t>
            </w:r>
            <w:proofErr w:type="spellEnd"/>
            <w:r w:rsidR="000C347E" w:rsidRPr="00F41E1B">
              <w:rPr>
                <w:rFonts w:ascii="Palatino Linotype" w:hAnsi="Palatino Linotype" w:cs="Arial"/>
                <w:i/>
                <w:iCs/>
              </w:rPr>
              <w:t xml:space="preserve"> por opacidad.</w:t>
            </w:r>
            <w:r w:rsidRPr="00F41E1B">
              <w:rPr>
                <w:rFonts w:ascii="Palatino Linotype" w:hAnsi="Palatino Linotype" w:cs="Arial"/>
                <w:i/>
                <w:iCs/>
              </w:rPr>
              <w:t>” (Sic)</w:t>
            </w:r>
          </w:p>
        </w:tc>
      </w:tr>
      <w:tr w:rsidR="00F41E1B" w:rsidRPr="00F41E1B" w14:paraId="44959F93" w14:textId="77777777" w:rsidTr="00E965C9">
        <w:trPr>
          <w:trHeight w:val="631"/>
          <w:jc w:val="center"/>
        </w:trPr>
        <w:tc>
          <w:tcPr>
            <w:tcW w:w="2717" w:type="dxa"/>
            <w:tcBorders>
              <w:top w:val="single" w:sz="2" w:space="0" w:color="auto"/>
              <w:bottom w:val="single" w:sz="2" w:space="0" w:color="auto"/>
            </w:tcBorders>
            <w:shd w:val="clear" w:color="auto" w:fill="auto"/>
          </w:tcPr>
          <w:p w14:paraId="285E28F9" w14:textId="0311BCEB" w:rsidR="000643AE" w:rsidRPr="00F41E1B" w:rsidRDefault="000643AE" w:rsidP="00F41E1B">
            <w:pPr>
              <w:spacing w:before="100" w:beforeAutospacing="1" w:after="100" w:afterAutospacing="1"/>
              <w:rPr>
                <w:rFonts w:ascii="Palatino Linotype" w:hAnsi="Palatino Linotype"/>
                <w:b/>
                <w:bCs/>
              </w:rPr>
            </w:pPr>
            <w:r w:rsidRPr="00F41E1B">
              <w:rPr>
                <w:rFonts w:ascii="Palatino Linotype" w:hAnsi="Palatino Linotype"/>
                <w:b/>
                <w:bCs/>
              </w:rPr>
              <w:t>15646/INFOEM/IP/RR/2022</w:t>
            </w:r>
          </w:p>
        </w:tc>
        <w:tc>
          <w:tcPr>
            <w:tcW w:w="2979" w:type="dxa"/>
          </w:tcPr>
          <w:p w14:paraId="3F56AEDA" w14:textId="481195E6" w:rsidR="000643AE" w:rsidRPr="00F41E1B" w:rsidRDefault="008B65F1" w:rsidP="00F41E1B">
            <w:pPr>
              <w:spacing w:before="100" w:beforeAutospacing="1" w:after="100" w:afterAutospacing="1"/>
              <w:jc w:val="both"/>
              <w:rPr>
                <w:rFonts w:ascii="Palatino Linotype" w:hAnsi="Palatino Linotype" w:cs="Arial"/>
                <w:i/>
                <w:iCs/>
              </w:rPr>
            </w:pPr>
            <w:proofErr w:type="gramStart"/>
            <w:r w:rsidRPr="00F41E1B">
              <w:rPr>
                <w:rFonts w:ascii="Palatino Linotype" w:hAnsi="Palatino Linotype" w:cs="Arial"/>
                <w:i/>
                <w:iCs/>
              </w:rPr>
              <w:t>siempre</w:t>
            </w:r>
            <w:proofErr w:type="gramEnd"/>
            <w:r w:rsidRPr="00F41E1B">
              <w:rPr>
                <w:rFonts w:ascii="Palatino Linotype" w:hAnsi="Palatino Linotype" w:cs="Arial"/>
                <w:i/>
                <w:iCs/>
              </w:rPr>
              <w:t xml:space="preserve"> niega la información la unidad de transparencia quien se ve que es una persona ineficiente y que </w:t>
            </w:r>
            <w:proofErr w:type="spellStart"/>
            <w:r w:rsidRPr="00F41E1B">
              <w:rPr>
                <w:rFonts w:ascii="Palatino Linotype" w:hAnsi="Palatino Linotype" w:cs="Arial"/>
                <w:i/>
                <w:iCs/>
              </w:rPr>
              <w:t>ocultga</w:t>
            </w:r>
            <w:proofErr w:type="spellEnd"/>
            <w:r w:rsidRPr="00F41E1B">
              <w:rPr>
                <w:rFonts w:ascii="Palatino Linotype" w:hAnsi="Palatino Linotype" w:cs="Arial"/>
                <w:i/>
                <w:iCs/>
              </w:rPr>
              <w:t xml:space="preserve"> la información que es pública, por lo que es necesario que el </w:t>
            </w:r>
            <w:proofErr w:type="spellStart"/>
            <w:r w:rsidRPr="00F41E1B">
              <w:rPr>
                <w:rFonts w:ascii="Palatino Linotype" w:hAnsi="Palatino Linotype" w:cs="Arial"/>
                <w:i/>
                <w:iCs/>
              </w:rPr>
              <w:t>Organo</w:t>
            </w:r>
            <w:proofErr w:type="spellEnd"/>
            <w:r w:rsidRPr="00F41E1B">
              <w:rPr>
                <w:rFonts w:ascii="Palatino Linotype" w:hAnsi="Palatino Linotype" w:cs="Arial"/>
                <w:i/>
                <w:iCs/>
              </w:rPr>
              <w:t xml:space="preserve"> de control del </w:t>
            </w:r>
            <w:proofErr w:type="spellStart"/>
            <w:r w:rsidRPr="00F41E1B">
              <w:rPr>
                <w:rFonts w:ascii="Palatino Linotype" w:hAnsi="Palatino Linotype" w:cs="Arial"/>
                <w:i/>
                <w:iCs/>
              </w:rPr>
              <w:t>infoem</w:t>
            </w:r>
            <w:proofErr w:type="spellEnd"/>
            <w:r w:rsidRPr="00F41E1B">
              <w:rPr>
                <w:rFonts w:ascii="Palatino Linotype" w:hAnsi="Palatino Linotype" w:cs="Arial"/>
                <w:i/>
                <w:iCs/>
              </w:rPr>
              <w:t xml:space="preserve"> </w:t>
            </w:r>
            <w:r w:rsidRPr="00F41E1B">
              <w:rPr>
                <w:rFonts w:ascii="Palatino Linotype" w:hAnsi="Palatino Linotype" w:cs="Arial"/>
                <w:i/>
                <w:iCs/>
              </w:rPr>
              <w:lastRenderedPageBreak/>
              <w:t xml:space="preserve">imponga las medidas </w:t>
            </w:r>
            <w:proofErr w:type="spellStart"/>
            <w:r w:rsidRPr="00F41E1B">
              <w:rPr>
                <w:rFonts w:ascii="Palatino Linotype" w:hAnsi="Palatino Linotype" w:cs="Arial"/>
                <w:i/>
                <w:iCs/>
              </w:rPr>
              <w:t>por que</w:t>
            </w:r>
            <w:proofErr w:type="spellEnd"/>
            <w:r w:rsidRPr="00F41E1B">
              <w:rPr>
                <w:rFonts w:ascii="Palatino Linotype" w:hAnsi="Palatino Linotype" w:cs="Arial"/>
                <w:i/>
                <w:iCs/>
              </w:rPr>
              <w:t xml:space="preserve"> se ve que es con dolo la negativa. </w:t>
            </w:r>
            <w:r w:rsidR="000643AE" w:rsidRPr="00F41E1B">
              <w:rPr>
                <w:rFonts w:ascii="Palatino Linotype" w:hAnsi="Palatino Linotype" w:cs="Arial"/>
                <w:i/>
                <w:iCs/>
              </w:rPr>
              <w:t>“” (Sic)</w:t>
            </w:r>
          </w:p>
        </w:tc>
        <w:tc>
          <w:tcPr>
            <w:tcW w:w="2521" w:type="dxa"/>
            <w:shd w:val="clear" w:color="auto" w:fill="auto"/>
          </w:tcPr>
          <w:p w14:paraId="7B7EA53A" w14:textId="1066895E" w:rsidR="000643AE" w:rsidRPr="00F41E1B" w:rsidRDefault="000643AE"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lastRenderedPageBreak/>
              <w:t>“</w:t>
            </w:r>
            <w:r w:rsidR="008B65F1" w:rsidRPr="00F41E1B">
              <w:rPr>
                <w:rFonts w:ascii="Palatino Linotype" w:hAnsi="Palatino Linotype" w:cs="Arial"/>
                <w:i/>
                <w:iCs/>
              </w:rPr>
              <w:t>negativa de la información que es pública.</w:t>
            </w:r>
            <w:r w:rsidRPr="00F41E1B">
              <w:rPr>
                <w:rFonts w:ascii="Palatino Linotype" w:hAnsi="Palatino Linotype" w:cs="Arial"/>
                <w:i/>
                <w:iCs/>
              </w:rPr>
              <w:t>” (Sic)</w:t>
            </w:r>
          </w:p>
        </w:tc>
      </w:tr>
      <w:tr w:rsidR="00F41E1B" w:rsidRPr="00F41E1B" w14:paraId="17F14FA5" w14:textId="77777777" w:rsidTr="00E965C9">
        <w:trPr>
          <w:trHeight w:val="631"/>
          <w:jc w:val="center"/>
        </w:trPr>
        <w:tc>
          <w:tcPr>
            <w:tcW w:w="2717" w:type="dxa"/>
            <w:tcBorders>
              <w:top w:val="single" w:sz="2" w:space="0" w:color="auto"/>
              <w:bottom w:val="single" w:sz="2" w:space="0" w:color="auto"/>
            </w:tcBorders>
            <w:shd w:val="clear" w:color="auto" w:fill="auto"/>
          </w:tcPr>
          <w:p w14:paraId="28DB8A39" w14:textId="5CE49630" w:rsidR="000643AE" w:rsidRPr="00F41E1B" w:rsidRDefault="000643AE" w:rsidP="00F41E1B">
            <w:pPr>
              <w:spacing w:before="100" w:beforeAutospacing="1" w:after="100" w:afterAutospacing="1"/>
              <w:rPr>
                <w:rFonts w:ascii="Palatino Linotype" w:hAnsi="Palatino Linotype"/>
                <w:b/>
                <w:bCs/>
              </w:rPr>
            </w:pPr>
            <w:r w:rsidRPr="00F41E1B">
              <w:rPr>
                <w:rFonts w:ascii="Palatino Linotype" w:hAnsi="Palatino Linotype"/>
                <w:b/>
                <w:bCs/>
              </w:rPr>
              <w:lastRenderedPageBreak/>
              <w:t>15647/INFOEM/IP/RR/2022</w:t>
            </w:r>
          </w:p>
        </w:tc>
        <w:tc>
          <w:tcPr>
            <w:tcW w:w="2979" w:type="dxa"/>
          </w:tcPr>
          <w:p w14:paraId="09526EE0" w14:textId="0BE70136" w:rsidR="000643AE" w:rsidRPr="00F41E1B" w:rsidRDefault="000643AE"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187720" w:rsidRPr="00F41E1B">
              <w:rPr>
                <w:rFonts w:ascii="Palatino Linotype" w:hAnsi="Palatino Linotype" w:cs="Arial"/>
                <w:i/>
                <w:iCs/>
              </w:rPr>
              <w:t xml:space="preserve">siempre niega la información la unidad de transparencia quien se ve que es una persona ineficiente y que </w:t>
            </w:r>
            <w:proofErr w:type="spellStart"/>
            <w:r w:rsidR="00187720" w:rsidRPr="00F41E1B">
              <w:rPr>
                <w:rFonts w:ascii="Palatino Linotype" w:hAnsi="Palatino Linotype" w:cs="Arial"/>
                <w:i/>
                <w:iCs/>
              </w:rPr>
              <w:t>ocultga</w:t>
            </w:r>
            <w:proofErr w:type="spellEnd"/>
            <w:r w:rsidR="00187720" w:rsidRPr="00F41E1B">
              <w:rPr>
                <w:rFonts w:ascii="Palatino Linotype" w:hAnsi="Palatino Linotype" w:cs="Arial"/>
                <w:i/>
                <w:iCs/>
              </w:rPr>
              <w:t xml:space="preserve"> la información que es pública, por lo que es necesario que el </w:t>
            </w:r>
            <w:proofErr w:type="spellStart"/>
            <w:r w:rsidR="00187720" w:rsidRPr="00F41E1B">
              <w:rPr>
                <w:rFonts w:ascii="Palatino Linotype" w:hAnsi="Palatino Linotype" w:cs="Arial"/>
                <w:i/>
                <w:iCs/>
              </w:rPr>
              <w:t>Organo</w:t>
            </w:r>
            <w:proofErr w:type="spellEnd"/>
            <w:r w:rsidR="00187720" w:rsidRPr="00F41E1B">
              <w:rPr>
                <w:rFonts w:ascii="Palatino Linotype" w:hAnsi="Palatino Linotype" w:cs="Arial"/>
                <w:i/>
                <w:iCs/>
              </w:rPr>
              <w:t xml:space="preserve"> de control del </w:t>
            </w:r>
            <w:proofErr w:type="spellStart"/>
            <w:r w:rsidR="00187720" w:rsidRPr="00F41E1B">
              <w:rPr>
                <w:rFonts w:ascii="Palatino Linotype" w:hAnsi="Palatino Linotype" w:cs="Arial"/>
                <w:i/>
                <w:iCs/>
              </w:rPr>
              <w:t>infoem</w:t>
            </w:r>
            <w:proofErr w:type="spellEnd"/>
            <w:r w:rsidR="00187720" w:rsidRPr="00F41E1B">
              <w:rPr>
                <w:rFonts w:ascii="Palatino Linotype" w:hAnsi="Palatino Linotype" w:cs="Arial"/>
                <w:i/>
                <w:iCs/>
              </w:rPr>
              <w:t xml:space="preserve"> imponga las medidas </w:t>
            </w:r>
            <w:proofErr w:type="spellStart"/>
            <w:r w:rsidR="00187720" w:rsidRPr="00F41E1B">
              <w:rPr>
                <w:rFonts w:ascii="Palatino Linotype" w:hAnsi="Palatino Linotype" w:cs="Arial"/>
                <w:i/>
                <w:iCs/>
              </w:rPr>
              <w:t>por que</w:t>
            </w:r>
            <w:proofErr w:type="spellEnd"/>
            <w:r w:rsidR="00187720" w:rsidRPr="00F41E1B">
              <w:rPr>
                <w:rFonts w:ascii="Palatino Linotype" w:hAnsi="Palatino Linotype" w:cs="Arial"/>
                <w:i/>
                <w:iCs/>
              </w:rPr>
              <w:t xml:space="preserve"> se ve que es con dolo la negativa.</w:t>
            </w:r>
            <w:r w:rsidRPr="00F41E1B">
              <w:rPr>
                <w:rFonts w:ascii="Palatino Linotype" w:hAnsi="Palatino Linotype" w:cs="Arial"/>
                <w:i/>
                <w:iCs/>
              </w:rPr>
              <w:t>” (Sic)</w:t>
            </w:r>
          </w:p>
        </w:tc>
        <w:tc>
          <w:tcPr>
            <w:tcW w:w="2521" w:type="dxa"/>
            <w:shd w:val="clear" w:color="auto" w:fill="auto"/>
          </w:tcPr>
          <w:p w14:paraId="3A743A67" w14:textId="1A76E55A" w:rsidR="000643AE" w:rsidRPr="00F41E1B" w:rsidRDefault="000643AE"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187720" w:rsidRPr="00F41E1B">
              <w:rPr>
                <w:rFonts w:ascii="Palatino Linotype" w:hAnsi="Palatino Linotype" w:cs="Arial"/>
                <w:i/>
                <w:iCs/>
              </w:rPr>
              <w:t>negativa de la información por opacidad.</w:t>
            </w:r>
            <w:r w:rsidRPr="00F41E1B">
              <w:rPr>
                <w:rFonts w:ascii="Palatino Linotype" w:hAnsi="Palatino Linotype" w:cs="Arial"/>
                <w:i/>
                <w:iCs/>
              </w:rPr>
              <w:t>” (Sic)</w:t>
            </w:r>
          </w:p>
        </w:tc>
      </w:tr>
      <w:tr w:rsidR="00F41E1B" w:rsidRPr="00F41E1B" w14:paraId="6335FAC3" w14:textId="77777777" w:rsidTr="00E965C9">
        <w:trPr>
          <w:trHeight w:val="631"/>
          <w:jc w:val="center"/>
        </w:trPr>
        <w:tc>
          <w:tcPr>
            <w:tcW w:w="2717" w:type="dxa"/>
            <w:tcBorders>
              <w:top w:val="single" w:sz="2" w:space="0" w:color="auto"/>
              <w:bottom w:val="single" w:sz="2" w:space="0" w:color="auto"/>
            </w:tcBorders>
            <w:shd w:val="clear" w:color="auto" w:fill="auto"/>
          </w:tcPr>
          <w:p w14:paraId="3B17ADD5" w14:textId="1A7BE05E" w:rsidR="000643AE" w:rsidRPr="00F41E1B" w:rsidRDefault="000643AE" w:rsidP="00F41E1B">
            <w:pPr>
              <w:spacing w:before="100" w:beforeAutospacing="1" w:after="100" w:afterAutospacing="1"/>
              <w:rPr>
                <w:rFonts w:ascii="Palatino Linotype" w:hAnsi="Palatino Linotype"/>
                <w:b/>
                <w:bCs/>
              </w:rPr>
            </w:pPr>
            <w:r w:rsidRPr="00F41E1B">
              <w:rPr>
                <w:rFonts w:ascii="Palatino Linotype" w:hAnsi="Palatino Linotype"/>
                <w:b/>
                <w:bCs/>
              </w:rPr>
              <w:t>15649/INFOEM/IP/RR/2022</w:t>
            </w:r>
          </w:p>
        </w:tc>
        <w:tc>
          <w:tcPr>
            <w:tcW w:w="2979" w:type="dxa"/>
          </w:tcPr>
          <w:p w14:paraId="16749FA5" w14:textId="1F900F4C" w:rsidR="000643AE" w:rsidRPr="00F41E1B" w:rsidRDefault="000643AE"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664546" w:rsidRPr="00F41E1B">
              <w:rPr>
                <w:rFonts w:ascii="Palatino Linotype" w:hAnsi="Palatino Linotype" w:cs="Arial"/>
                <w:i/>
                <w:iCs/>
              </w:rPr>
              <w:t xml:space="preserve">siempre niega la información la unidad de transparencia quien se ve que es una persona ineficiente y que </w:t>
            </w:r>
            <w:proofErr w:type="spellStart"/>
            <w:r w:rsidR="00664546" w:rsidRPr="00F41E1B">
              <w:rPr>
                <w:rFonts w:ascii="Palatino Linotype" w:hAnsi="Palatino Linotype" w:cs="Arial"/>
                <w:i/>
                <w:iCs/>
              </w:rPr>
              <w:t>ocultga</w:t>
            </w:r>
            <w:proofErr w:type="spellEnd"/>
            <w:r w:rsidR="00664546" w:rsidRPr="00F41E1B">
              <w:rPr>
                <w:rFonts w:ascii="Palatino Linotype" w:hAnsi="Palatino Linotype" w:cs="Arial"/>
                <w:i/>
                <w:iCs/>
              </w:rPr>
              <w:t xml:space="preserve"> la información que es pública, por lo que es necesario que el </w:t>
            </w:r>
            <w:proofErr w:type="spellStart"/>
            <w:r w:rsidR="00664546" w:rsidRPr="00F41E1B">
              <w:rPr>
                <w:rFonts w:ascii="Palatino Linotype" w:hAnsi="Palatino Linotype" w:cs="Arial"/>
                <w:i/>
                <w:iCs/>
              </w:rPr>
              <w:t>Organo</w:t>
            </w:r>
            <w:proofErr w:type="spellEnd"/>
            <w:r w:rsidR="00664546" w:rsidRPr="00F41E1B">
              <w:rPr>
                <w:rFonts w:ascii="Palatino Linotype" w:hAnsi="Palatino Linotype" w:cs="Arial"/>
                <w:i/>
                <w:iCs/>
              </w:rPr>
              <w:t xml:space="preserve"> de control del </w:t>
            </w:r>
            <w:proofErr w:type="spellStart"/>
            <w:r w:rsidR="00664546" w:rsidRPr="00F41E1B">
              <w:rPr>
                <w:rFonts w:ascii="Palatino Linotype" w:hAnsi="Palatino Linotype" w:cs="Arial"/>
                <w:i/>
                <w:iCs/>
              </w:rPr>
              <w:t>infoem</w:t>
            </w:r>
            <w:proofErr w:type="spellEnd"/>
            <w:r w:rsidR="00664546" w:rsidRPr="00F41E1B">
              <w:rPr>
                <w:rFonts w:ascii="Palatino Linotype" w:hAnsi="Palatino Linotype" w:cs="Arial"/>
                <w:i/>
                <w:iCs/>
              </w:rPr>
              <w:t xml:space="preserve"> imponga las medidas </w:t>
            </w:r>
            <w:proofErr w:type="spellStart"/>
            <w:r w:rsidR="00664546" w:rsidRPr="00F41E1B">
              <w:rPr>
                <w:rFonts w:ascii="Palatino Linotype" w:hAnsi="Palatino Linotype" w:cs="Arial"/>
                <w:i/>
                <w:iCs/>
              </w:rPr>
              <w:t>por que</w:t>
            </w:r>
            <w:proofErr w:type="spellEnd"/>
            <w:r w:rsidR="00664546" w:rsidRPr="00F41E1B">
              <w:rPr>
                <w:rFonts w:ascii="Palatino Linotype" w:hAnsi="Palatino Linotype" w:cs="Arial"/>
                <w:i/>
                <w:iCs/>
              </w:rPr>
              <w:t xml:space="preserve"> se ve que es con dolo la negativa.</w:t>
            </w:r>
            <w:r w:rsidRPr="00F41E1B">
              <w:rPr>
                <w:rFonts w:ascii="Palatino Linotype" w:hAnsi="Palatino Linotype" w:cs="Arial"/>
                <w:i/>
                <w:iCs/>
              </w:rPr>
              <w:t>” (Sic)</w:t>
            </w:r>
          </w:p>
        </w:tc>
        <w:tc>
          <w:tcPr>
            <w:tcW w:w="2521" w:type="dxa"/>
            <w:shd w:val="clear" w:color="auto" w:fill="auto"/>
          </w:tcPr>
          <w:p w14:paraId="131D3990" w14:textId="79B22BAC" w:rsidR="000643AE" w:rsidRPr="00F41E1B" w:rsidRDefault="000643AE"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664546" w:rsidRPr="00F41E1B">
              <w:rPr>
                <w:rFonts w:ascii="Palatino Linotype" w:hAnsi="Palatino Linotype" w:cs="Arial"/>
                <w:i/>
                <w:iCs/>
              </w:rPr>
              <w:t>niega la información por opacidad.</w:t>
            </w:r>
            <w:r w:rsidRPr="00F41E1B">
              <w:rPr>
                <w:rFonts w:ascii="Palatino Linotype" w:hAnsi="Palatino Linotype" w:cs="Arial"/>
                <w:i/>
                <w:iCs/>
              </w:rPr>
              <w:t>” (Sic)</w:t>
            </w:r>
          </w:p>
        </w:tc>
      </w:tr>
      <w:tr w:rsidR="00F41E1B" w:rsidRPr="00F41E1B" w14:paraId="13663EA8" w14:textId="77777777" w:rsidTr="00E965C9">
        <w:trPr>
          <w:trHeight w:val="631"/>
          <w:jc w:val="center"/>
        </w:trPr>
        <w:tc>
          <w:tcPr>
            <w:tcW w:w="2717" w:type="dxa"/>
            <w:tcBorders>
              <w:top w:val="single" w:sz="2" w:space="0" w:color="auto"/>
              <w:bottom w:val="single" w:sz="2" w:space="0" w:color="auto"/>
            </w:tcBorders>
            <w:shd w:val="clear" w:color="auto" w:fill="auto"/>
          </w:tcPr>
          <w:p w14:paraId="28E2068C" w14:textId="13125BDA" w:rsidR="000643AE" w:rsidRPr="00F41E1B" w:rsidRDefault="000643AE" w:rsidP="00F41E1B">
            <w:pPr>
              <w:spacing w:before="100" w:beforeAutospacing="1" w:after="100" w:afterAutospacing="1"/>
              <w:rPr>
                <w:rFonts w:ascii="Palatino Linotype" w:hAnsi="Palatino Linotype"/>
                <w:b/>
                <w:bCs/>
              </w:rPr>
            </w:pPr>
            <w:r w:rsidRPr="00F41E1B">
              <w:rPr>
                <w:rFonts w:ascii="Palatino Linotype" w:hAnsi="Palatino Linotype"/>
                <w:b/>
                <w:bCs/>
              </w:rPr>
              <w:t>15650/INFOEM/IP/RR/2022</w:t>
            </w:r>
          </w:p>
        </w:tc>
        <w:tc>
          <w:tcPr>
            <w:tcW w:w="2979" w:type="dxa"/>
          </w:tcPr>
          <w:p w14:paraId="0221FE6E" w14:textId="6DC4F9D7" w:rsidR="000643AE" w:rsidRPr="00F41E1B" w:rsidRDefault="000643AE"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9671AE" w:rsidRPr="00F41E1B">
              <w:rPr>
                <w:rFonts w:ascii="Palatino Linotype" w:hAnsi="Palatino Linotype" w:cs="Arial"/>
                <w:i/>
                <w:iCs/>
              </w:rPr>
              <w:t xml:space="preserve">siempre niega la información la unidad de transparencia quien se ve que es una persona ineficiente y que </w:t>
            </w:r>
            <w:proofErr w:type="spellStart"/>
            <w:r w:rsidR="009671AE" w:rsidRPr="00F41E1B">
              <w:rPr>
                <w:rFonts w:ascii="Palatino Linotype" w:hAnsi="Palatino Linotype" w:cs="Arial"/>
                <w:i/>
                <w:iCs/>
              </w:rPr>
              <w:t>ocultga</w:t>
            </w:r>
            <w:proofErr w:type="spellEnd"/>
            <w:r w:rsidR="009671AE" w:rsidRPr="00F41E1B">
              <w:rPr>
                <w:rFonts w:ascii="Palatino Linotype" w:hAnsi="Palatino Linotype" w:cs="Arial"/>
                <w:i/>
                <w:iCs/>
              </w:rPr>
              <w:t xml:space="preserve"> la información que es pública, por lo que es necesario que el </w:t>
            </w:r>
            <w:proofErr w:type="spellStart"/>
            <w:r w:rsidR="009671AE" w:rsidRPr="00F41E1B">
              <w:rPr>
                <w:rFonts w:ascii="Palatino Linotype" w:hAnsi="Palatino Linotype" w:cs="Arial"/>
                <w:i/>
                <w:iCs/>
              </w:rPr>
              <w:t>Organo</w:t>
            </w:r>
            <w:proofErr w:type="spellEnd"/>
            <w:r w:rsidR="009671AE" w:rsidRPr="00F41E1B">
              <w:rPr>
                <w:rFonts w:ascii="Palatino Linotype" w:hAnsi="Palatino Linotype" w:cs="Arial"/>
                <w:i/>
                <w:iCs/>
              </w:rPr>
              <w:t xml:space="preserve"> de control del </w:t>
            </w:r>
            <w:proofErr w:type="spellStart"/>
            <w:r w:rsidR="009671AE" w:rsidRPr="00F41E1B">
              <w:rPr>
                <w:rFonts w:ascii="Palatino Linotype" w:hAnsi="Palatino Linotype" w:cs="Arial"/>
                <w:i/>
                <w:iCs/>
              </w:rPr>
              <w:t>infoem</w:t>
            </w:r>
            <w:proofErr w:type="spellEnd"/>
            <w:r w:rsidR="009671AE" w:rsidRPr="00F41E1B">
              <w:rPr>
                <w:rFonts w:ascii="Palatino Linotype" w:hAnsi="Palatino Linotype" w:cs="Arial"/>
                <w:i/>
                <w:iCs/>
              </w:rPr>
              <w:t xml:space="preserve"> imponga las medidas </w:t>
            </w:r>
            <w:proofErr w:type="spellStart"/>
            <w:r w:rsidR="009671AE" w:rsidRPr="00F41E1B">
              <w:rPr>
                <w:rFonts w:ascii="Palatino Linotype" w:hAnsi="Palatino Linotype" w:cs="Arial"/>
                <w:i/>
                <w:iCs/>
              </w:rPr>
              <w:t>por que</w:t>
            </w:r>
            <w:proofErr w:type="spellEnd"/>
            <w:r w:rsidR="009671AE" w:rsidRPr="00F41E1B">
              <w:rPr>
                <w:rFonts w:ascii="Palatino Linotype" w:hAnsi="Palatino Linotype" w:cs="Arial"/>
                <w:i/>
                <w:iCs/>
              </w:rPr>
              <w:t xml:space="preserve"> se ve que es con dolo la negativa.</w:t>
            </w:r>
            <w:r w:rsidRPr="00F41E1B">
              <w:rPr>
                <w:rFonts w:ascii="Palatino Linotype" w:hAnsi="Palatino Linotype" w:cs="Arial"/>
                <w:i/>
                <w:iCs/>
              </w:rPr>
              <w:t>” (Sic)</w:t>
            </w:r>
          </w:p>
        </w:tc>
        <w:tc>
          <w:tcPr>
            <w:tcW w:w="2521" w:type="dxa"/>
            <w:shd w:val="clear" w:color="auto" w:fill="auto"/>
          </w:tcPr>
          <w:p w14:paraId="6D2A8611" w14:textId="28E91E0E" w:rsidR="000643AE" w:rsidRPr="00F41E1B" w:rsidRDefault="000643AE"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9671AE" w:rsidRPr="00F41E1B">
              <w:rPr>
                <w:rFonts w:ascii="Palatino Linotype" w:hAnsi="Palatino Linotype" w:cs="Arial"/>
                <w:i/>
                <w:iCs/>
              </w:rPr>
              <w:t>niega la información por opacidad</w:t>
            </w:r>
            <w:r w:rsidRPr="00F41E1B">
              <w:rPr>
                <w:rFonts w:ascii="Palatino Linotype" w:hAnsi="Palatino Linotype" w:cs="Arial"/>
                <w:i/>
                <w:iCs/>
              </w:rPr>
              <w:t>” (Sic)</w:t>
            </w:r>
          </w:p>
        </w:tc>
      </w:tr>
      <w:tr w:rsidR="00F41E1B" w:rsidRPr="00F41E1B" w14:paraId="1E877160" w14:textId="77777777" w:rsidTr="00E965C9">
        <w:trPr>
          <w:trHeight w:val="631"/>
          <w:jc w:val="center"/>
        </w:trPr>
        <w:tc>
          <w:tcPr>
            <w:tcW w:w="2717" w:type="dxa"/>
            <w:tcBorders>
              <w:top w:val="single" w:sz="2" w:space="0" w:color="auto"/>
              <w:bottom w:val="single" w:sz="2" w:space="0" w:color="auto"/>
            </w:tcBorders>
            <w:shd w:val="clear" w:color="auto" w:fill="auto"/>
          </w:tcPr>
          <w:p w14:paraId="547E5C9E" w14:textId="66A16EE8" w:rsidR="000643AE" w:rsidRPr="00F41E1B" w:rsidRDefault="000643AE" w:rsidP="00F41E1B">
            <w:pPr>
              <w:spacing w:before="100" w:beforeAutospacing="1" w:after="100" w:afterAutospacing="1"/>
              <w:rPr>
                <w:rFonts w:ascii="Palatino Linotype" w:hAnsi="Palatino Linotype"/>
                <w:b/>
                <w:bCs/>
              </w:rPr>
            </w:pPr>
            <w:r w:rsidRPr="00F41E1B">
              <w:rPr>
                <w:rFonts w:ascii="Palatino Linotype" w:hAnsi="Palatino Linotype"/>
                <w:b/>
                <w:bCs/>
              </w:rPr>
              <w:t>15651/INFOEM/IP/RR/2022</w:t>
            </w:r>
          </w:p>
        </w:tc>
        <w:tc>
          <w:tcPr>
            <w:tcW w:w="2979" w:type="dxa"/>
          </w:tcPr>
          <w:p w14:paraId="0EB3EBF9" w14:textId="5993887A" w:rsidR="000643AE" w:rsidRPr="00F41E1B" w:rsidRDefault="000643AE"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511097" w:rsidRPr="00F41E1B">
              <w:rPr>
                <w:rFonts w:ascii="Palatino Linotype" w:hAnsi="Palatino Linotype" w:cs="Arial"/>
                <w:i/>
                <w:iCs/>
              </w:rPr>
              <w:t xml:space="preserve">siempre niega la información la unidad de transparencia quien se ve que es una persona </w:t>
            </w:r>
            <w:r w:rsidR="00511097" w:rsidRPr="00F41E1B">
              <w:rPr>
                <w:rFonts w:ascii="Palatino Linotype" w:hAnsi="Palatino Linotype" w:cs="Arial"/>
                <w:i/>
                <w:iCs/>
              </w:rPr>
              <w:lastRenderedPageBreak/>
              <w:t xml:space="preserve">ineficiente y que </w:t>
            </w:r>
            <w:proofErr w:type="spellStart"/>
            <w:r w:rsidR="00511097" w:rsidRPr="00F41E1B">
              <w:rPr>
                <w:rFonts w:ascii="Palatino Linotype" w:hAnsi="Palatino Linotype" w:cs="Arial"/>
                <w:i/>
                <w:iCs/>
              </w:rPr>
              <w:t>ocultga</w:t>
            </w:r>
            <w:proofErr w:type="spellEnd"/>
            <w:r w:rsidR="00511097" w:rsidRPr="00F41E1B">
              <w:rPr>
                <w:rFonts w:ascii="Palatino Linotype" w:hAnsi="Palatino Linotype" w:cs="Arial"/>
                <w:i/>
                <w:iCs/>
              </w:rPr>
              <w:t xml:space="preserve"> la información que es pública, por lo que es necesario que el </w:t>
            </w:r>
            <w:proofErr w:type="spellStart"/>
            <w:r w:rsidR="00511097" w:rsidRPr="00F41E1B">
              <w:rPr>
                <w:rFonts w:ascii="Palatino Linotype" w:hAnsi="Palatino Linotype" w:cs="Arial"/>
                <w:i/>
                <w:iCs/>
              </w:rPr>
              <w:t>Organo</w:t>
            </w:r>
            <w:proofErr w:type="spellEnd"/>
            <w:r w:rsidR="00511097" w:rsidRPr="00F41E1B">
              <w:rPr>
                <w:rFonts w:ascii="Palatino Linotype" w:hAnsi="Palatino Linotype" w:cs="Arial"/>
                <w:i/>
                <w:iCs/>
              </w:rPr>
              <w:t xml:space="preserve"> de control del </w:t>
            </w:r>
            <w:proofErr w:type="spellStart"/>
            <w:r w:rsidR="00511097" w:rsidRPr="00F41E1B">
              <w:rPr>
                <w:rFonts w:ascii="Palatino Linotype" w:hAnsi="Palatino Linotype" w:cs="Arial"/>
                <w:i/>
                <w:iCs/>
              </w:rPr>
              <w:t>infoem</w:t>
            </w:r>
            <w:proofErr w:type="spellEnd"/>
            <w:r w:rsidR="00511097" w:rsidRPr="00F41E1B">
              <w:rPr>
                <w:rFonts w:ascii="Palatino Linotype" w:hAnsi="Palatino Linotype" w:cs="Arial"/>
                <w:i/>
                <w:iCs/>
              </w:rPr>
              <w:t xml:space="preserve"> imponga las medidas </w:t>
            </w:r>
            <w:proofErr w:type="spellStart"/>
            <w:r w:rsidR="00511097" w:rsidRPr="00F41E1B">
              <w:rPr>
                <w:rFonts w:ascii="Palatino Linotype" w:hAnsi="Palatino Linotype" w:cs="Arial"/>
                <w:i/>
                <w:iCs/>
              </w:rPr>
              <w:t>por que</w:t>
            </w:r>
            <w:proofErr w:type="spellEnd"/>
            <w:r w:rsidR="00511097" w:rsidRPr="00F41E1B">
              <w:rPr>
                <w:rFonts w:ascii="Palatino Linotype" w:hAnsi="Palatino Linotype" w:cs="Arial"/>
                <w:i/>
                <w:iCs/>
              </w:rPr>
              <w:t xml:space="preserve"> se ve que es con dolo la negativa.</w:t>
            </w:r>
            <w:r w:rsidRPr="00F41E1B">
              <w:rPr>
                <w:rFonts w:ascii="Palatino Linotype" w:hAnsi="Palatino Linotype" w:cs="Arial"/>
                <w:i/>
                <w:iCs/>
              </w:rPr>
              <w:t>” (Sic)</w:t>
            </w:r>
          </w:p>
        </w:tc>
        <w:tc>
          <w:tcPr>
            <w:tcW w:w="2521" w:type="dxa"/>
            <w:shd w:val="clear" w:color="auto" w:fill="auto"/>
          </w:tcPr>
          <w:p w14:paraId="27706961" w14:textId="76475125" w:rsidR="000643AE" w:rsidRPr="00F41E1B" w:rsidRDefault="000643AE"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lastRenderedPageBreak/>
              <w:t>“</w:t>
            </w:r>
            <w:r w:rsidR="00511097" w:rsidRPr="00F41E1B">
              <w:rPr>
                <w:rFonts w:ascii="Palatino Linotype" w:hAnsi="Palatino Linotype" w:cs="Arial"/>
                <w:i/>
                <w:iCs/>
              </w:rPr>
              <w:t>niega la información por opacidad que es publica</w:t>
            </w:r>
            <w:r w:rsidRPr="00F41E1B">
              <w:rPr>
                <w:rFonts w:ascii="Palatino Linotype" w:hAnsi="Palatino Linotype" w:cs="Arial"/>
                <w:i/>
                <w:iCs/>
              </w:rPr>
              <w:t>” (Sic)</w:t>
            </w:r>
          </w:p>
        </w:tc>
      </w:tr>
      <w:tr w:rsidR="00F41E1B" w:rsidRPr="00F41E1B" w14:paraId="5795D4A8" w14:textId="77777777" w:rsidTr="00E965C9">
        <w:trPr>
          <w:trHeight w:val="631"/>
          <w:jc w:val="center"/>
        </w:trPr>
        <w:tc>
          <w:tcPr>
            <w:tcW w:w="2717" w:type="dxa"/>
            <w:tcBorders>
              <w:top w:val="single" w:sz="2" w:space="0" w:color="auto"/>
              <w:bottom w:val="single" w:sz="2" w:space="0" w:color="auto"/>
            </w:tcBorders>
            <w:shd w:val="clear" w:color="auto" w:fill="auto"/>
          </w:tcPr>
          <w:p w14:paraId="71F433C6" w14:textId="418065AC" w:rsidR="000643AE" w:rsidRPr="00F41E1B" w:rsidRDefault="000643AE" w:rsidP="00F41E1B">
            <w:pPr>
              <w:spacing w:before="100" w:beforeAutospacing="1" w:after="100" w:afterAutospacing="1"/>
              <w:rPr>
                <w:rFonts w:ascii="Palatino Linotype" w:hAnsi="Palatino Linotype"/>
                <w:b/>
                <w:bCs/>
              </w:rPr>
            </w:pPr>
            <w:r w:rsidRPr="00F41E1B">
              <w:rPr>
                <w:rFonts w:ascii="Palatino Linotype" w:hAnsi="Palatino Linotype"/>
                <w:b/>
                <w:bCs/>
              </w:rPr>
              <w:lastRenderedPageBreak/>
              <w:t>15652/INFOEM/IP/RR/2022</w:t>
            </w:r>
          </w:p>
        </w:tc>
        <w:tc>
          <w:tcPr>
            <w:tcW w:w="2979" w:type="dxa"/>
          </w:tcPr>
          <w:p w14:paraId="40731BD5" w14:textId="2973A1D0" w:rsidR="000643AE" w:rsidRPr="00F41E1B" w:rsidRDefault="000643AE"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7E41E1" w:rsidRPr="00F41E1B">
              <w:rPr>
                <w:rFonts w:ascii="Palatino Linotype" w:hAnsi="Palatino Linotype" w:cs="Arial"/>
                <w:i/>
                <w:iCs/>
              </w:rPr>
              <w:t xml:space="preserve">siempre niega la información la unidad de transparencia quien se ve que es una persona ineficiente y que </w:t>
            </w:r>
            <w:proofErr w:type="spellStart"/>
            <w:r w:rsidR="007E41E1" w:rsidRPr="00F41E1B">
              <w:rPr>
                <w:rFonts w:ascii="Palatino Linotype" w:hAnsi="Palatino Linotype" w:cs="Arial"/>
                <w:i/>
                <w:iCs/>
              </w:rPr>
              <w:t>ocultga</w:t>
            </w:r>
            <w:proofErr w:type="spellEnd"/>
            <w:r w:rsidR="007E41E1" w:rsidRPr="00F41E1B">
              <w:rPr>
                <w:rFonts w:ascii="Palatino Linotype" w:hAnsi="Palatino Linotype" w:cs="Arial"/>
                <w:i/>
                <w:iCs/>
              </w:rPr>
              <w:t xml:space="preserve"> la información que es pública, por lo que es necesario que el </w:t>
            </w:r>
            <w:proofErr w:type="spellStart"/>
            <w:r w:rsidR="007E41E1" w:rsidRPr="00F41E1B">
              <w:rPr>
                <w:rFonts w:ascii="Palatino Linotype" w:hAnsi="Palatino Linotype" w:cs="Arial"/>
                <w:i/>
                <w:iCs/>
              </w:rPr>
              <w:t>Organo</w:t>
            </w:r>
            <w:proofErr w:type="spellEnd"/>
            <w:r w:rsidR="007E41E1" w:rsidRPr="00F41E1B">
              <w:rPr>
                <w:rFonts w:ascii="Palatino Linotype" w:hAnsi="Palatino Linotype" w:cs="Arial"/>
                <w:i/>
                <w:iCs/>
              </w:rPr>
              <w:t xml:space="preserve"> de control del </w:t>
            </w:r>
            <w:proofErr w:type="spellStart"/>
            <w:r w:rsidR="007E41E1" w:rsidRPr="00F41E1B">
              <w:rPr>
                <w:rFonts w:ascii="Palatino Linotype" w:hAnsi="Palatino Linotype" w:cs="Arial"/>
                <w:i/>
                <w:iCs/>
              </w:rPr>
              <w:t>infoem</w:t>
            </w:r>
            <w:proofErr w:type="spellEnd"/>
            <w:r w:rsidR="007E41E1" w:rsidRPr="00F41E1B">
              <w:rPr>
                <w:rFonts w:ascii="Palatino Linotype" w:hAnsi="Palatino Linotype" w:cs="Arial"/>
                <w:i/>
                <w:iCs/>
              </w:rPr>
              <w:t xml:space="preserve"> imponga las medidas </w:t>
            </w:r>
            <w:proofErr w:type="spellStart"/>
            <w:r w:rsidR="007E41E1" w:rsidRPr="00F41E1B">
              <w:rPr>
                <w:rFonts w:ascii="Palatino Linotype" w:hAnsi="Palatino Linotype" w:cs="Arial"/>
                <w:i/>
                <w:iCs/>
              </w:rPr>
              <w:t>por que</w:t>
            </w:r>
            <w:proofErr w:type="spellEnd"/>
            <w:r w:rsidR="007E41E1" w:rsidRPr="00F41E1B">
              <w:rPr>
                <w:rFonts w:ascii="Palatino Linotype" w:hAnsi="Palatino Linotype" w:cs="Arial"/>
                <w:i/>
                <w:iCs/>
              </w:rPr>
              <w:t xml:space="preserve"> se ve que es con dolo la negativa.</w:t>
            </w:r>
            <w:r w:rsidRPr="00F41E1B">
              <w:rPr>
                <w:rFonts w:ascii="Palatino Linotype" w:hAnsi="Palatino Linotype" w:cs="Arial"/>
                <w:i/>
                <w:iCs/>
              </w:rPr>
              <w:t>” (Sic)</w:t>
            </w:r>
          </w:p>
        </w:tc>
        <w:tc>
          <w:tcPr>
            <w:tcW w:w="2521" w:type="dxa"/>
            <w:shd w:val="clear" w:color="auto" w:fill="auto"/>
          </w:tcPr>
          <w:p w14:paraId="1AFF84C9" w14:textId="22B8AA00" w:rsidR="000643AE" w:rsidRPr="00F41E1B" w:rsidRDefault="000643AE"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w:t>
            </w:r>
            <w:r w:rsidR="00E965C9" w:rsidRPr="00F41E1B">
              <w:rPr>
                <w:rFonts w:ascii="Palatino Linotype" w:hAnsi="Palatino Linotype" w:cs="Arial"/>
                <w:i/>
                <w:iCs/>
              </w:rPr>
              <w:t>niega la información por opacidad</w:t>
            </w:r>
            <w:r w:rsidRPr="00F41E1B">
              <w:rPr>
                <w:rFonts w:ascii="Palatino Linotype" w:hAnsi="Palatino Linotype" w:cs="Arial"/>
                <w:i/>
                <w:iCs/>
              </w:rPr>
              <w:t>” (Sic)</w:t>
            </w:r>
          </w:p>
        </w:tc>
      </w:tr>
    </w:tbl>
    <w:p w14:paraId="3CEDC3A8" w14:textId="4BFFBAF1" w:rsidR="00182393" w:rsidRPr="00F41E1B" w:rsidRDefault="00182393" w:rsidP="00F41E1B">
      <w:pPr>
        <w:spacing w:before="100" w:beforeAutospacing="1" w:after="100" w:afterAutospacing="1" w:line="360" w:lineRule="auto"/>
        <w:jc w:val="both"/>
        <w:rPr>
          <w:rFonts w:ascii="Palatino Linotype" w:hAnsi="Palatino Linotype" w:cs="Arial"/>
          <w:b/>
          <w:sz w:val="26"/>
          <w:szCs w:val="26"/>
        </w:rPr>
      </w:pPr>
      <w:r w:rsidRPr="00F41E1B">
        <w:rPr>
          <w:rFonts w:ascii="Palatino Linotype" w:hAnsi="Palatino Linotype" w:cs="Arial"/>
          <w:b/>
          <w:sz w:val="26"/>
          <w:szCs w:val="26"/>
        </w:rPr>
        <w:t>V</w:t>
      </w:r>
      <w:r w:rsidR="00F55421" w:rsidRPr="00F41E1B">
        <w:rPr>
          <w:rFonts w:ascii="Palatino Linotype" w:hAnsi="Palatino Linotype" w:cs="Arial"/>
          <w:b/>
          <w:sz w:val="26"/>
          <w:szCs w:val="26"/>
        </w:rPr>
        <w:t>I</w:t>
      </w:r>
      <w:r w:rsidRPr="00F41E1B">
        <w:rPr>
          <w:rFonts w:ascii="Palatino Linotype" w:hAnsi="Palatino Linotype" w:cs="Arial"/>
          <w:b/>
          <w:sz w:val="26"/>
          <w:szCs w:val="26"/>
        </w:rPr>
        <w:t>. Del turno del Recurso de Revisión</w:t>
      </w:r>
    </w:p>
    <w:p w14:paraId="6239E0F2" w14:textId="1E1CA0F9" w:rsidR="009A2B0D" w:rsidRPr="00F41E1B" w:rsidRDefault="00B16649" w:rsidP="00F41E1B">
      <w:pPr>
        <w:spacing w:before="100" w:beforeAutospacing="1" w:after="100" w:afterAutospacing="1" w:line="360" w:lineRule="auto"/>
        <w:jc w:val="both"/>
        <w:rPr>
          <w:rFonts w:ascii="Palatino Linotype" w:hAnsi="Palatino Linotype"/>
        </w:rPr>
      </w:pPr>
      <w:r w:rsidRPr="00F41E1B">
        <w:rPr>
          <w:rFonts w:ascii="Palatino Linotype" w:hAnsi="Palatino Linotype" w:cs="Arial"/>
        </w:rPr>
        <w:t xml:space="preserve">El </w:t>
      </w:r>
      <w:r w:rsidR="002A1BB2" w:rsidRPr="00F41E1B">
        <w:rPr>
          <w:rFonts w:ascii="Palatino Linotype" w:hAnsi="Palatino Linotype" w:cs="Arial"/>
          <w:b/>
          <w:bCs/>
        </w:rPr>
        <w:t>dieciocho de octubre</w:t>
      </w:r>
      <w:r w:rsidR="000A4C2B" w:rsidRPr="00F41E1B">
        <w:rPr>
          <w:rFonts w:ascii="Palatino Linotype" w:hAnsi="Palatino Linotype" w:cs="Arial"/>
          <w:b/>
          <w:bCs/>
        </w:rPr>
        <w:t xml:space="preserve"> de dos mil veintidós</w:t>
      </w:r>
      <w:r w:rsidRPr="00F41E1B">
        <w:rPr>
          <w:rFonts w:ascii="Palatino Linotype" w:hAnsi="Palatino Linotype" w:cs="Arial"/>
        </w:rPr>
        <w:t xml:space="preserve">, los </w:t>
      </w:r>
      <w:r w:rsidR="00E00127" w:rsidRPr="00F41E1B">
        <w:rPr>
          <w:rFonts w:ascii="Palatino Linotype" w:hAnsi="Palatino Linotype" w:cs="Arial"/>
        </w:rPr>
        <w:t xml:space="preserve">Recursos </w:t>
      </w:r>
      <w:r w:rsidRPr="00F41E1B">
        <w:rPr>
          <w:rFonts w:ascii="Palatino Linotype" w:hAnsi="Palatino Linotype" w:cs="Arial"/>
        </w:rPr>
        <w:t xml:space="preserve">de que se tratan se enviaron electrónicamente al Instituto de </w:t>
      </w:r>
      <w:r w:rsidRPr="00F41E1B">
        <w:rPr>
          <w:rFonts w:ascii="Palatino Linotype" w:eastAsia="Arial Unicode MS" w:hAnsi="Palatino Linotype" w:cs="Arial"/>
        </w:rPr>
        <w:t>Transparencia</w:t>
      </w:r>
      <w:r w:rsidRPr="00F41E1B">
        <w:rPr>
          <w:rFonts w:ascii="Palatino Linotype" w:hAnsi="Palatino Linotype" w:cs="Arial"/>
        </w:rPr>
        <w:t xml:space="preserve">, Acceso a la Información Pública y Protección de Datos Personales del Estado de México y Municipios y con fundamento en el artículo 185, fracción I de la </w:t>
      </w:r>
      <w:r w:rsidRPr="00F41E1B">
        <w:rPr>
          <w:rFonts w:ascii="Palatino Linotype" w:hAnsi="Palatino Linotype"/>
        </w:rPr>
        <w:t>Ley de Transparencia y Acceso a la Información Pública del Estado de México y Municipios</w:t>
      </w:r>
      <w:r w:rsidRPr="00F41E1B">
        <w:rPr>
          <w:rFonts w:ascii="Palatino Linotype" w:hAnsi="Palatino Linotype" w:cs="Arial"/>
        </w:rPr>
        <w:t xml:space="preserve">, </w:t>
      </w:r>
      <w:r w:rsidRPr="00F41E1B">
        <w:rPr>
          <w:rFonts w:ascii="Palatino Linotype" w:hAnsi="Palatino Linotype" w:cs="Arial"/>
          <w:lang w:val="es-ES_tradnl"/>
        </w:rPr>
        <w:t>se turnaron</w:t>
      </w:r>
      <w:r w:rsidR="0099775B" w:rsidRPr="00F41E1B">
        <w:rPr>
          <w:rFonts w:ascii="Palatino Linotype" w:hAnsi="Palatino Linotype" w:cs="Arial"/>
          <w:lang w:val="es-ES_tradnl"/>
        </w:rPr>
        <w:t xml:space="preserve"> </w:t>
      </w:r>
      <w:r w:rsidRPr="00F41E1B">
        <w:rPr>
          <w:rFonts w:ascii="Palatino Linotype" w:hAnsi="Palatino Linotype" w:cs="Arial"/>
          <w:lang w:val="es-ES_tradnl"/>
        </w:rPr>
        <w:t>a través del</w:t>
      </w:r>
      <w:r w:rsidRPr="00F41E1B">
        <w:rPr>
          <w:rFonts w:ascii="Palatino Linotype" w:eastAsia="Arial Unicode MS" w:hAnsi="Palatino Linotype" w:cs="Arial"/>
          <w:lang w:val="es-ES_tradnl"/>
        </w:rPr>
        <w:t xml:space="preserve"> </w:t>
      </w:r>
      <w:r w:rsidRPr="00F41E1B">
        <w:rPr>
          <w:rFonts w:ascii="Palatino Linotype" w:eastAsia="Arial Unicode MS" w:hAnsi="Palatino Linotype" w:cs="Arial"/>
          <w:b/>
          <w:lang w:val="es-ES_tradnl"/>
        </w:rPr>
        <w:t>SAIMEX</w:t>
      </w:r>
      <w:r w:rsidR="0099775B" w:rsidRPr="00F41E1B">
        <w:rPr>
          <w:rFonts w:ascii="Palatino Linotype" w:eastAsia="Arial Unicode MS" w:hAnsi="Palatino Linotype" w:cs="Arial"/>
          <w:b/>
          <w:lang w:val="es-ES_tradnl"/>
        </w:rPr>
        <w:t xml:space="preserve">, </w:t>
      </w:r>
      <w:r w:rsidR="0099775B" w:rsidRPr="00F41E1B">
        <w:rPr>
          <w:rFonts w:ascii="Palatino Linotype" w:eastAsia="Arial Unicode MS" w:hAnsi="Palatino Linotype" w:cs="Arial"/>
          <w:bCs/>
          <w:lang w:val="es-ES_tradnl"/>
        </w:rPr>
        <w:t>así:</w:t>
      </w:r>
      <w:r w:rsidRPr="00F41E1B">
        <w:rPr>
          <w:rFonts w:ascii="Palatino Linotype" w:hAnsi="Palatino Linotype"/>
        </w:rPr>
        <w:t xml:space="preserve"> </w:t>
      </w:r>
    </w:p>
    <w:tbl>
      <w:tblPr>
        <w:tblStyle w:val="Tablaconcuadrcula31"/>
        <w:tblW w:w="8217" w:type="dxa"/>
        <w:jc w:val="center"/>
        <w:tblLayout w:type="fixed"/>
        <w:tblLook w:val="04A0" w:firstRow="1" w:lastRow="0" w:firstColumn="1" w:lastColumn="0" w:noHBand="0" w:noVBand="1"/>
      </w:tblPr>
      <w:tblGrid>
        <w:gridCol w:w="4248"/>
        <w:gridCol w:w="3969"/>
      </w:tblGrid>
      <w:tr w:rsidR="00F41E1B" w:rsidRPr="00F41E1B" w14:paraId="68059864" w14:textId="77777777" w:rsidTr="00133620">
        <w:trPr>
          <w:trHeight w:val="315"/>
          <w:tblHeader/>
          <w:jc w:val="center"/>
        </w:trPr>
        <w:tc>
          <w:tcPr>
            <w:tcW w:w="4248" w:type="dxa"/>
            <w:shd w:val="clear" w:color="auto" w:fill="4A442A" w:themeFill="background2" w:themeFillShade="40"/>
          </w:tcPr>
          <w:p w14:paraId="635DAA5B" w14:textId="3CB153ED" w:rsidR="009A2B0D" w:rsidRPr="00F41E1B" w:rsidRDefault="002C3D2B" w:rsidP="00F41E1B">
            <w:pPr>
              <w:spacing w:before="100" w:beforeAutospacing="1" w:after="100" w:afterAutospacing="1" w:line="276" w:lineRule="auto"/>
              <w:jc w:val="center"/>
              <w:rPr>
                <w:rFonts w:ascii="Palatino Linotype" w:hAnsi="Palatino Linotype" w:cs="Arial"/>
                <w:b/>
                <w:bCs/>
                <w:sz w:val="24"/>
                <w:szCs w:val="24"/>
              </w:rPr>
            </w:pPr>
            <w:r w:rsidRPr="00F41E1B">
              <w:rPr>
                <w:rFonts w:ascii="Palatino Linotype" w:hAnsi="Palatino Linotype" w:cs="Arial"/>
                <w:b/>
                <w:bCs/>
                <w:sz w:val="24"/>
                <w:szCs w:val="24"/>
              </w:rPr>
              <w:t xml:space="preserve">Comisionado </w:t>
            </w:r>
            <w:r w:rsidR="009A2B0D" w:rsidRPr="00F41E1B">
              <w:rPr>
                <w:rFonts w:ascii="Palatino Linotype" w:hAnsi="Palatino Linotype" w:cs="Arial"/>
                <w:b/>
                <w:bCs/>
                <w:sz w:val="24"/>
                <w:szCs w:val="24"/>
              </w:rPr>
              <w:t xml:space="preserve"> </w:t>
            </w:r>
          </w:p>
        </w:tc>
        <w:tc>
          <w:tcPr>
            <w:tcW w:w="3969" w:type="dxa"/>
            <w:shd w:val="clear" w:color="auto" w:fill="4A442A" w:themeFill="background2" w:themeFillShade="40"/>
          </w:tcPr>
          <w:p w14:paraId="1B5D5EAB" w14:textId="1D341717" w:rsidR="009A2B0D" w:rsidRPr="00F41E1B" w:rsidRDefault="009A2B0D" w:rsidP="00F41E1B">
            <w:pPr>
              <w:spacing w:before="100" w:beforeAutospacing="1" w:after="100" w:afterAutospacing="1" w:line="276" w:lineRule="auto"/>
              <w:jc w:val="center"/>
              <w:rPr>
                <w:rFonts w:ascii="Palatino Linotype" w:hAnsi="Palatino Linotype" w:cs="Arial"/>
                <w:b/>
                <w:bCs/>
                <w:sz w:val="24"/>
                <w:szCs w:val="24"/>
              </w:rPr>
            </w:pPr>
            <w:r w:rsidRPr="00F41E1B">
              <w:rPr>
                <w:rFonts w:ascii="Palatino Linotype" w:hAnsi="Palatino Linotype" w:cs="Arial"/>
                <w:b/>
                <w:bCs/>
                <w:sz w:val="24"/>
                <w:szCs w:val="24"/>
              </w:rPr>
              <w:t>Recursos de Revisión</w:t>
            </w:r>
          </w:p>
        </w:tc>
      </w:tr>
      <w:tr w:rsidR="00F41E1B" w:rsidRPr="00F41E1B" w14:paraId="3C92E844" w14:textId="77777777" w:rsidTr="00133620">
        <w:trPr>
          <w:trHeight w:val="631"/>
          <w:jc w:val="center"/>
        </w:trPr>
        <w:tc>
          <w:tcPr>
            <w:tcW w:w="4248" w:type="dxa"/>
            <w:shd w:val="clear" w:color="auto" w:fill="auto"/>
          </w:tcPr>
          <w:p w14:paraId="4E19FC11" w14:textId="50B2820B" w:rsidR="009A2B0D" w:rsidRPr="00F41E1B" w:rsidRDefault="002C3D2B" w:rsidP="00F41E1B">
            <w:pPr>
              <w:spacing w:before="100" w:beforeAutospacing="1" w:after="100" w:afterAutospacing="1"/>
              <w:jc w:val="both"/>
              <w:rPr>
                <w:rFonts w:ascii="Palatino Linotype" w:hAnsi="Palatino Linotype" w:cs="Arial"/>
                <w:b/>
                <w:bCs/>
                <w:sz w:val="24"/>
                <w:szCs w:val="24"/>
              </w:rPr>
            </w:pPr>
            <w:r w:rsidRPr="00F41E1B">
              <w:rPr>
                <w:rFonts w:ascii="Palatino Linotype" w:hAnsi="Palatino Linotype" w:cs="Arial"/>
                <w:b/>
                <w:bCs/>
                <w:sz w:val="24"/>
                <w:szCs w:val="24"/>
              </w:rPr>
              <w:t>Comisionada Sharon Cristina Morales Martínez</w:t>
            </w:r>
          </w:p>
        </w:tc>
        <w:tc>
          <w:tcPr>
            <w:tcW w:w="3969" w:type="dxa"/>
            <w:shd w:val="clear" w:color="auto" w:fill="auto"/>
          </w:tcPr>
          <w:p w14:paraId="55E7E6ED" w14:textId="390FC687" w:rsidR="009A2B0D" w:rsidRPr="00F41E1B" w:rsidRDefault="000A4C2B" w:rsidP="00F41E1B">
            <w:pPr>
              <w:spacing w:before="100" w:beforeAutospacing="1" w:after="100" w:afterAutospacing="1"/>
              <w:jc w:val="both"/>
              <w:rPr>
                <w:rFonts w:ascii="Palatino Linotype" w:hAnsi="Palatino Linotype" w:cs="Arial"/>
                <w:i/>
                <w:iCs/>
                <w:sz w:val="24"/>
                <w:szCs w:val="24"/>
                <w:lang w:val="en-US"/>
              </w:rPr>
            </w:pPr>
            <w:r w:rsidRPr="00F41E1B">
              <w:rPr>
                <w:rFonts w:ascii="Palatino Linotype" w:hAnsi="Palatino Linotype" w:cs="Arial"/>
                <w:b/>
                <w:bCs/>
                <w:sz w:val="24"/>
                <w:szCs w:val="24"/>
                <w:lang w:val="en-US"/>
              </w:rPr>
              <w:t>1</w:t>
            </w:r>
            <w:r w:rsidR="005B38D6" w:rsidRPr="00F41E1B">
              <w:rPr>
                <w:rFonts w:ascii="Palatino Linotype" w:hAnsi="Palatino Linotype" w:cs="Arial"/>
                <w:b/>
                <w:bCs/>
                <w:sz w:val="24"/>
                <w:szCs w:val="24"/>
                <w:lang w:val="en-US"/>
              </w:rPr>
              <w:t>75</w:t>
            </w:r>
            <w:r w:rsidR="008979B6" w:rsidRPr="00F41E1B">
              <w:rPr>
                <w:rFonts w:ascii="Palatino Linotype" w:hAnsi="Palatino Linotype" w:cs="Arial"/>
                <w:b/>
                <w:bCs/>
                <w:sz w:val="24"/>
                <w:szCs w:val="24"/>
                <w:lang w:val="en-US"/>
              </w:rPr>
              <w:t>4</w:t>
            </w:r>
            <w:r w:rsidR="005B38D6" w:rsidRPr="00F41E1B">
              <w:rPr>
                <w:rFonts w:ascii="Palatino Linotype" w:hAnsi="Palatino Linotype" w:cs="Arial"/>
                <w:b/>
                <w:bCs/>
                <w:sz w:val="24"/>
                <w:szCs w:val="24"/>
                <w:lang w:val="en-US"/>
              </w:rPr>
              <w:t>2</w:t>
            </w:r>
            <w:r w:rsidR="008B26B0" w:rsidRPr="00F41E1B">
              <w:rPr>
                <w:rFonts w:ascii="Palatino Linotype" w:hAnsi="Palatino Linotype" w:cs="Arial"/>
                <w:b/>
                <w:bCs/>
                <w:sz w:val="24"/>
                <w:szCs w:val="24"/>
                <w:lang w:val="en-US"/>
              </w:rPr>
              <w:t>/INFOEM/IP/RR/2022</w:t>
            </w:r>
            <w:r w:rsidR="008979B6" w:rsidRPr="00F41E1B">
              <w:rPr>
                <w:rFonts w:ascii="Palatino Linotype" w:hAnsi="Palatino Linotype" w:cs="Arial"/>
                <w:b/>
                <w:bCs/>
                <w:sz w:val="24"/>
                <w:szCs w:val="24"/>
                <w:lang w:val="en-US"/>
              </w:rPr>
              <w:t>, 1754</w:t>
            </w:r>
            <w:r w:rsidR="00426ED3" w:rsidRPr="00F41E1B">
              <w:rPr>
                <w:rFonts w:ascii="Palatino Linotype" w:hAnsi="Palatino Linotype" w:cs="Arial"/>
                <w:b/>
                <w:bCs/>
                <w:sz w:val="24"/>
                <w:szCs w:val="24"/>
                <w:lang w:val="en-US"/>
              </w:rPr>
              <w:t>7</w:t>
            </w:r>
            <w:r w:rsidR="008979B6" w:rsidRPr="00F41E1B">
              <w:rPr>
                <w:rFonts w:ascii="Palatino Linotype" w:hAnsi="Palatino Linotype" w:cs="Arial"/>
                <w:b/>
                <w:bCs/>
                <w:sz w:val="24"/>
                <w:szCs w:val="24"/>
                <w:lang w:val="en-US"/>
              </w:rPr>
              <w:t>/INFOEM/IP/RR/2022</w:t>
            </w:r>
            <w:r w:rsidR="00133620" w:rsidRPr="00F41E1B">
              <w:rPr>
                <w:rFonts w:ascii="Palatino Linotype" w:hAnsi="Palatino Linotype" w:cs="Arial"/>
                <w:b/>
                <w:bCs/>
                <w:sz w:val="24"/>
                <w:szCs w:val="24"/>
                <w:lang w:val="en-US"/>
              </w:rPr>
              <w:t xml:space="preserve"> y 17552/INFOEM/IP/RR/2022</w:t>
            </w:r>
          </w:p>
        </w:tc>
      </w:tr>
      <w:tr w:rsidR="00F41E1B" w:rsidRPr="00F41E1B" w14:paraId="5D76786C" w14:textId="77777777" w:rsidTr="00133620">
        <w:trPr>
          <w:trHeight w:val="631"/>
          <w:jc w:val="center"/>
        </w:trPr>
        <w:tc>
          <w:tcPr>
            <w:tcW w:w="4248" w:type="dxa"/>
            <w:shd w:val="clear" w:color="auto" w:fill="auto"/>
          </w:tcPr>
          <w:p w14:paraId="23FBA033" w14:textId="6EFD8B77" w:rsidR="008979B6" w:rsidRPr="00F41E1B" w:rsidRDefault="008979B6" w:rsidP="00F41E1B">
            <w:pPr>
              <w:spacing w:before="100" w:beforeAutospacing="1" w:after="100" w:afterAutospacing="1"/>
              <w:jc w:val="both"/>
              <w:rPr>
                <w:rFonts w:ascii="Palatino Linotype" w:hAnsi="Palatino Linotype" w:cs="Arial"/>
                <w:b/>
                <w:bCs/>
                <w:sz w:val="24"/>
                <w:szCs w:val="24"/>
              </w:rPr>
            </w:pPr>
            <w:r w:rsidRPr="00F41E1B">
              <w:rPr>
                <w:rFonts w:ascii="Palatino Linotype" w:hAnsi="Palatino Linotype" w:cs="Arial"/>
                <w:b/>
                <w:bCs/>
                <w:sz w:val="24"/>
                <w:szCs w:val="24"/>
                <w:lang w:val="es-ES_tradnl"/>
              </w:rPr>
              <w:t>Comisionada María del Rosario Mejía Ayala</w:t>
            </w:r>
          </w:p>
        </w:tc>
        <w:tc>
          <w:tcPr>
            <w:tcW w:w="3969" w:type="dxa"/>
            <w:shd w:val="clear" w:color="auto" w:fill="auto"/>
          </w:tcPr>
          <w:p w14:paraId="073D807A" w14:textId="097D80E5" w:rsidR="008979B6" w:rsidRPr="00F41E1B" w:rsidRDefault="008979B6" w:rsidP="00F41E1B">
            <w:pPr>
              <w:spacing w:before="100" w:beforeAutospacing="1" w:after="100" w:afterAutospacing="1"/>
              <w:jc w:val="both"/>
              <w:rPr>
                <w:rFonts w:ascii="Palatino Linotype" w:hAnsi="Palatino Linotype" w:cs="Arial"/>
                <w:b/>
                <w:bCs/>
                <w:sz w:val="24"/>
                <w:szCs w:val="24"/>
                <w:lang w:val="en-US"/>
              </w:rPr>
            </w:pPr>
            <w:r w:rsidRPr="00F41E1B">
              <w:rPr>
                <w:rFonts w:ascii="Palatino Linotype" w:hAnsi="Palatino Linotype" w:cs="Arial"/>
                <w:b/>
                <w:bCs/>
                <w:sz w:val="24"/>
                <w:szCs w:val="24"/>
                <w:lang w:val="en-US"/>
              </w:rPr>
              <w:t>17543/INFOEM/IP/RR/2022</w:t>
            </w:r>
          </w:p>
        </w:tc>
      </w:tr>
      <w:tr w:rsidR="00F41E1B" w:rsidRPr="00F41E1B" w14:paraId="53F70F7D" w14:textId="77777777" w:rsidTr="00133620">
        <w:trPr>
          <w:trHeight w:val="631"/>
          <w:jc w:val="center"/>
        </w:trPr>
        <w:tc>
          <w:tcPr>
            <w:tcW w:w="4248" w:type="dxa"/>
            <w:shd w:val="clear" w:color="auto" w:fill="auto"/>
          </w:tcPr>
          <w:p w14:paraId="4B9B9747" w14:textId="231495FE" w:rsidR="008979B6" w:rsidRPr="00F41E1B" w:rsidRDefault="008979B6" w:rsidP="00F41E1B">
            <w:pPr>
              <w:spacing w:before="100" w:beforeAutospacing="1" w:after="100" w:afterAutospacing="1"/>
              <w:jc w:val="both"/>
              <w:rPr>
                <w:rFonts w:ascii="Palatino Linotype" w:hAnsi="Palatino Linotype" w:cs="Arial"/>
                <w:b/>
                <w:bCs/>
                <w:sz w:val="24"/>
                <w:szCs w:val="24"/>
              </w:rPr>
            </w:pPr>
            <w:r w:rsidRPr="00F41E1B">
              <w:rPr>
                <w:rFonts w:ascii="Palatino Linotype" w:hAnsi="Palatino Linotype" w:cs="Arial"/>
                <w:b/>
                <w:bCs/>
                <w:sz w:val="24"/>
                <w:szCs w:val="24"/>
                <w:lang w:val="es-ES_tradnl"/>
              </w:rPr>
              <w:lastRenderedPageBreak/>
              <w:t>Comisionada Guadalupe Ramírez Peña</w:t>
            </w:r>
          </w:p>
        </w:tc>
        <w:tc>
          <w:tcPr>
            <w:tcW w:w="3969" w:type="dxa"/>
            <w:shd w:val="clear" w:color="auto" w:fill="auto"/>
          </w:tcPr>
          <w:p w14:paraId="2B07593C" w14:textId="3A38ABAD" w:rsidR="008979B6" w:rsidRPr="00F41E1B" w:rsidRDefault="008979B6" w:rsidP="00F41E1B">
            <w:pPr>
              <w:spacing w:before="100" w:beforeAutospacing="1" w:after="100" w:afterAutospacing="1"/>
              <w:jc w:val="both"/>
              <w:rPr>
                <w:rFonts w:ascii="Palatino Linotype" w:hAnsi="Palatino Linotype" w:cs="Arial"/>
                <w:i/>
                <w:iCs/>
                <w:sz w:val="24"/>
                <w:szCs w:val="24"/>
                <w:lang w:val="en-US"/>
              </w:rPr>
            </w:pPr>
            <w:r w:rsidRPr="00F41E1B">
              <w:rPr>
                <w:rFonts w:ascii="Palatino Linotype" w:hAnsi="Palatino Linotype" w:cs="Arial"/>
                <w:b/>
                <w:bCs/>
                <w:sz w:val="24"/>
                <w:szCs w:val="24"/>
                <w:lang w:val="en-US"/>
              </w:rPr>
              <w:t>17544/INFOEM/IP/RR/2022 y 1754</w:t>
            </w:r>
            <w:r w:rsidR="00426ED3" w:rsidRPr="00F41E1B">
              <w:rPr>
                <w:rFonts w:ascii="Palatino Linotype" w:hAnsi="Palatino Linotype" w:cs="Arial"/>
                <w:b/>
                <w:bCs/>
                <w:sz w:val="24"/>
                <w:szCs w:val="24"/>
                <w:lang w:val="en-US"/>
              </w:rPr>
              <w:t>9</w:t>
            </w:r>
            <w:r w:rsidRPr="00F41E1B">
              <w:rPr>
                <w:rFonts w:ascii="Palatino Linotype" w:hAnsi="Palatino Linotype" w:cs="Arial"/>
                <w:b/>
                <w:bCs/>
                <w:sz w:val="24"/>
                <w:szCs w:val="24"/>
                <w:lang w:val="en-US"/>
              </w:rPr>
              <w:t>/INFOEM/IP/RR/2022</w:t>
            </w:r>
          </w:p>
        </w:tc>
      </w:tr>
      <w:tr w:rsidR="00F41E1B" w:rsidRPr="00F41E1B" w14:paraId="5DCD5C49" w14:textId="77777777" w:rsidTr="00133620">
        <w:trPr>
          <w:trHeight w:val="631"/>
          <w:jc w:val="center"/>
        </w:trPr>
        <w:tc>
          <w:tcPr>
            <w:tcW w:w="4248" w:type="dxa"/>
            <w:shd w:val="clear" w:color="auto" w:fill="auto"/>
          </w:tcPr>
          <w:p w14:paraId="07940589" w14:textId="7EDA512C" w:rsidR="008979B6" w:rsidRPr="00F41E1B" w:rsidRDefault="008979B6" w:rsidP="00F41E1B">
            <w:pPr>
              <w:spacing w:before="100" w:beforeAutospacing="1" w:after="100" w:afterAutospacing="1"/>
              <w:jc w:val="both"/>
              <w:rPr>
                <w:rFonts w:ascii="Palatino Linotype" w:hAnsi="Palatino Linotype" w:cs="Arial"/>
                <w:b/>
                <w:bCs/>
                <w:sz w:val="24"/>
                <w:szCs w:val="24"/>
                <w:lang w:val="es-ES_tradnl"/>
              </w:rPr>
            </w:pPr>
            <w:r w:rsidRPr="00F41E1B">
              <w:rPr>
                <w:rFonts w:ascii="Palatino Linotype" w:hAnsi="Palatino Linotype" w:cs="Arial"/>
                <w:b/>
                <w:bCs/>
                <w:sz w:val="24"/>
                <w:szCs w:val="24"/>
                <w:lang w:val="es-ES_tradnl"/>
              </w:rPr>
              <w:t>Comisionado Presidente</w:t>
            </w:r>
            <w:r w:rsidRPr="00F41E1B">
              <w:rPr>
                <w:sz w:val="24"/>
                <w:szCs w:val="24"/>
              </w:rPr>
              <w:t xml:space="preserve"> </w:t>
            </w:r>
            <w:r w:rsidRPr="00F41E1B">
              <w:rPr>
                <w:rFonts w:ascii="Palatino Linotype" w:hAnsi="Palatino Linotype" w:cs="Arial"/>
                <w:b/>
                <w:bCs/>
                <w:sz w:val="24"/>
                <w:szCs w:val="24"/>
                <w:lang w:val="es-ES_tradnl"/>
              </w:rPr>
              <w:t>José Martínez Vilchis</w:t>
            </w:r>
          </w:p>
        </w:tc>
        <w:tc>
          <w:tcPr>
            <w:tcW w:w="3969" w:type="dxa"/>
            <w:shd w:val="clear" w:color="auto" w:fill="auto"/>
          </w:tcPr>
          <w:p w14:paraId="54A5201A" w14:textId="23D6CAFE" w:rsidR="008979B6" w:rsidRPr="00F41E1B" w:rsidRDefault="008979B6" w:rsidP="00F41E1B">
            <w:pPr>
              <w:spacing w:before="100" w:beforeAutospacing="1" w:after="100" w:afterAutospacing="1"/>
              <w:jc w:val="both"/>
              <w:rPr>
                <w:rFonts w:ascii="Palatino Linotype" w:hAnsi="Palatino Linotype" w:cs="Arial"/>
                <w:b/>
                <w:bCs/>
                <w:sz w:val="24"/>
                <w:szCs w:val="24"/>
              </w:rPr>
            </w:pPr>
            <w:r w:rsidRPr="00F41E1B">
              <w:rPr>
                <w:rFonts w:ascii="Palatino Linotype" w:hAnsi="Palatino Linotype" w:cs="Arial"/>
                <w:b/>
                <w:bCs/>
                <w:sz w:val="24"/>
                <w:szCs w:val="24"/>
                <w:lang w:val="en-US"/>
              </w:rPr>
              <w:t>17545/INFOEM/IP/RR/2022 y 175</w:t>
            </w:r>
            <w:r w:rsidR="00133620" w:rsidRPr="00F41E1B">
              <w:rPr>
                <w:rFonts w:ascii="Palatino Linotype" w:hAnsi="Palatino Linotype" w:cs="Arial"/>
                <w:b/>
                <w:bCs/>
                <w:sz w:val="24"/>
                <w:szCs w:val="24"/>
                <w:lang w:val="en-US"/>
              </w:rPr>
              <w:t>5</w:t>
            </w:r>
            <w:r w:rsidR="00426ED3" w:rsidRPr="00F41E1B">
              <w:rPr>
                <w:rFonts w:ascii="Palatino Linotype" w:hAnsi="Palatino Linotype" w:cs="Arial"/>
                <w:b/>
                <w:bCs/>
                <w:sz w:val="24"/>
                <w:szCs w:val="24"/>
                <w:lang w:val="en-US"/>
              </w:rPr>
              <w:t>0</w:t>
            </w:r>
            <w:r w:rsidRPr="00F41E1B">
              <w:rPr>
                <w:rFonts w:ascii="Palatino Linotype" w:hAnsi="Palatino Linotype" w:cs="Arial"/>
                <w:b/>
                <w:bCs/>
                <w:sz w:val="24"/>
                <w:szCs w:val="24"/>
                <w:lang w:val="en-US"/>
              </w:rPr>
              <w:t>/INFOEM/IP/RR/2022</w:t>
            </w:r>
          </w:p>
        </w:tc>
      </w:tr>
      <w:tr w:rsidR="00F41E1B" w:rsidRPr="00F41E1B" w14:paraId="0EDF97EB" w14:textId="77777777" w:rsidTr="00133620">
        <w:trPr>
          <w:trHeight w:val="631"/>
          <w:jc w:val="center"/>
        </w:trPr>
        <w:tc>
          <w:tcPr>
            <w:tcW w:w="4248" w:type="dxa"/>
            <w:shd w:val="clear" w:color="auto" w:fill="auto"/>
          </w:tcPr>
          <w:p w14:paraId="2A5A4A5E" w14:textId="79B551A4" w:rsidR="008979B6" w:rsidRPr="00F41E1B" w:rsidRDefault="008979B6" w:rsidP="00F41E1B">
            <w:pPr>
              <w:spacing w:before="100" w:beforeAutospacing="1" w:after="100" w:afterAutospacing="1"/>
              <w:jc w:val="both"/>
              <w:rPr>
                <w:rFonts w:ascii="Palatino Linotype" w:hAnsi="Palatino Linotype" w:cs="Arial"/>
                <w:b/>
                <w:bCs/>
                <w:sz w:val="24"/>
                <w:szCs w:val="24"/>
                <w:lang w:val="es-ES_tradnl"/>
              </w:rPr>
            </w:pPr>
            <w:r w:rsidRPr="00F41E1B">
              <w:rPr>
                <w:rFonts w:ascii="Palatino Linotype" w:hAnsi="Palatino Linotype" w:cs="Arial"/>
                <w:b/>
                <w:bCs/>
                <w:sz w:val="24"/>
                <w:szCs w:val="24"/>
                <w:lang w:val="es-ES_tradnl"/>
              </w:rPr>
              <w:t>Comisionado Luis Gustavo Parra Noriega</w:t>
            </w:r>
          </w:p>
        </w:tc>
        <w:tc>
          <w:tcPr>
            <w:tcW w:w="3969" w:type="dxa"/>
            <w:shd w:val="clear" w:color="auto" w:fill="auto"/>
          </w:tcPr>
          <w:p w14:paraId="64E3B690" w14:textId="210E9D89" w:rsidR="008979B6" w:rsidRPr="00F41E1B" w:rsidRDefault="008979B6" w:rsidP="00F41E1B">
            <w:pPr>
              <w:spacing w:before="100" w:beforeAutospacing="1" w:after="100" w:afterAutospacing="1"/>
              <w:jc w:val="both"/>
              <w:rPr>
                <w:rFonts w:ascii="Palatino Linotype" w:hAnsi="Palatino Linotype" w:cs="Arial"/>
                <w:b/>
                <w:bCs/>
                <w:sz w:val="24"/>
                <w:szCs w:val="24"/>
              </w:rPr>
            </w:pPr>
            <w:r w:rsidRPr="00F41E1B">
              <w:rPr>
                <w:rFonts w:ascii="Palatino Linotype" w:hAnsi="Palatino Linotype" w:cs="Arial"/>
                <w:b/>
                <w:bCs/>
                <w:sz w:val="24"/>
                <w:szCs w:val="24"/>
                <w:lang w:val="en-US"/>
              </w:rPr>
              <w:t>17546/INFOEM/IP/RR/2022</w:t>
            </w:r>
            <w:r w:rsidR="00426ED3" w:rsidRPr="00F41E1B">
              <w:rPr>
                <w:rFonts w:ascii="Palatino Linotype" w:hAnsi="Palatino Linotype" w:cs="Arial"/>
                <w:b/>
                <w:bCs/>
                <w:sz w:val="24"/>
                <w:szCs w:val="24"/>
                <w:lang w:val="en-US"/>
              </w:rPr>
              <w:t xml:space="preserve"> y 175</w:t>
            </w:r>
            <w:r w:rsidR="00133620" w:rsidRPr="00F41E1B">
              <w:rPr>
                <w:rFonts w:ascii="Palatino Linotype" w:hAnsi="Palatino Linotype" w:cs="Arial"/>
                <w:b/>
                <w:bCs/>
                <w:sz w:val="24"/>
                <w:szCs w:val="24"/>
                <w:lang w:val="en-US"/>
              </w:rPr>
              <w:t>51</w:t>
            </w:r>
            <w:r w:rsidR="00426ED3" w:rsidRPr="00F41E1B">
              <w:rPr>
                <w:rFonts w:ascii="Palatino Linotype" w:hAnsi="Palatino Linotype" w:cs="Arial"/>
                <w:b/>
                <w:bCs/>
                <w:sz w:val="24"/>
                <w:szCs w:val="24"/>
                <w:lang w:val="en-US"/>
              </w:rPr>
              <w:t>/INFOEM/IP/RR/2022</w:t>
            </w:r>
          </w:p>
        </w:tc>
      </w:tr>
    </w:tbl>
    <w:p w14:paraId="06C43014" w14:textId="3C1594F9" w:rsidR="004077DA" w:rsidRPr="00F41E1B" w:rsidRDefault="004077DA" w:rsidP="00F41E1B">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F41E1B">
        <w:rPr>
          <w:rFonts w:ascii="Palatino Linotype" w:hAnsi="Palatino Linotype" w:cs="Arial"/>
          <w:b/>
          <w:sz w:val="26"/>
          <w:szCs w:val="26"/>
        </w:rPr>
        <w:t>a) Admisión del Recurso de Revisión</w:t>
      </w:r>
    </w:p>
    <w:p w14:paraId="58443887" w14:textId="119A8BD8" w:rsidR="00E32CCF" w:rsidRPr="00F41E1B" w:rsidRDefault="00200BFC" w:rsidP="00F41E1B">
      <w:pPr>
        <w:tabs>
          <w:tab w:val="center" w:pos="4252"/>
          <w:tab w:val="right" w:pos="8504"/>
        </w:tabs>
        <w:spacing w:before="100" w:beforeAutospacing="1" w:after="100" w:afterAutospacing="1" w:line="360" w:lineRule="auto"/>
        <w:jc w:val="both"/>
        <w:rPr>
          <w:rFonts w:ascii="Palatino Linotype" w:hAnsi="Palatino Linotype" w:cs="Arial"/>
        </w:rPr>
      </w:pPr>
      <w:r w:rsidRPr="00F41E1B">
        <w:rPr>
          <w:rFonts w:ascii="Palatino Linotype" w:hAnsi="Palatino Linotype" w:cs="Arial"/>
        </w:rPr>
        <w:t>De las constancias del expediente electrónico del</w:t>
      </w:r>
      <w:r w:rsidRPr="00F41E1B">
        <w:rPr>
          <w:rFonts w:ascii="Palatino Linotype" w:hAnsi="Palatino Linotype" w:cs="Arial"/>
          <w:b/>
        </w:rPr>
        <w:t xml:space="preserve"> SAIMEX</w:t>
      </w:r>
      <w:r w:rsidRPr="00F41E1B">
        <w:rPr>
          <w:rFonts w:ascii="Palatino Linotype" w:hAnsi="Palatino Linotype" w:cs="Arial"/>
        </w:rPr>
        <w:t xml:space="preserve">, </w:t>
      </w:r>
      <w:r w:rsidR="003A2183" w:rsidRPr="00F41E1B">
        <w:rPr>
          <w:rFonts w:ascii="Palatino Linotype" w:hAnsi="Palatino Linotype" w:cs="Arial"/>
        </w:rPr>
        <w:t xml:space="preserve">se advierte que en fecha </w:t>
      </w:r>
      <w:r w:rsidR="00ED75CB" w:rsidRPr="00F41E1B">
        <w:rPr>
          <w:rFonts w:ascii="Palatino Linotype" w:hAnsi="Palatino Linotype" w:cs="Arial"/>
        </w:rPr>
        <w:t xml:space="preserve"> </w:t>
      </w:r>
      <w:r w:rsidR="004C5D8E" w:rsidRPr="00F41E1B">
        <w:rPr>
          <w:rFonts w:ascii="Palatino Linotype" w:hAnsi="Palatino Linotype" w:cs="Arial"/>
          <w:b/>
          <w:bCs/>
        </w:rPr>
        <w:t>veinte, veintiuno, veinticuatro</w:t>
      </w:r>
      <w:r w:rsidR="00C7507A" w:rsidRPr="00F41E1B">
        <w:rPr>
          <w:rFonts w:ascii="Palatino Linotype" w:hAnsi="Palatino Linotype" w:cs="Arial"/>
          <w:b/>
          <w:bCs/>
        </w:rPr>
        <w:t xml:space="preserve"> de octubre</w:t>
      </w:r>
      <w:r w:rsidR="00ED75CB" w:rsidRPr="00F41E1B">
        <w:rPr>
          <w:rFonts w:ascii="Palatino Linotype" w:hAnsi="Palatino Linotype" w:cs="Arial"/>
          <w:b/>
          <w:bCs/>
        </w:rPr>
        <w:t xml:space="preserve"> </w:t>
      </w:r>
      <w:r w:rsidR="006877FA" w:rsidRPr="00F41E1B">
        <w:rPr>
          <w:rFonts w:ascii="Palatino Linotype" w:hAnsi="Palatino Linotype" w:cs="Arial"/>
          <w:b/>
          <w:bCs/>
        </w:rPr>
        <w:t>de dos mil veintidós</w:t>
      </w:r>
      <w:r w:rsidR="00852896" w:rsidRPr="00F41E1B">
        <w:rPr>
          <w:rFonts w:ascii="Palatino Linotype" w:hAnsi="Palatino Linotype" w:cs="Arial"/>
        </w:rPr>
        <w:t>,</w:t>
      </w:r>
      <w:r w:rsidR="003A2183" w:rsidRPr="00F41E1B">
        <w:rPr>
          <w:rFonts w:ascii="Palatino Linotype" w:hAnsi="Palatino Linotype" w:cs="Arial"/>
        </w:rPr>
        <w:t xml:space="preserve"> se acordaron las admisiones a trámite de los </w:t>
      </w:r>
      <w:r w:rsidR="00422459" w:rsidRPr="00F41E1B">
        <w:rPr>
          <w:rFonts w:ascii="Palatino Linotype" w:hAnsi="Palatino Linotype" w:cs="Arial"/>
        </w:rPr>
        <w:t xml:space="preserve">Recursos </w:t>
      </w:r>
      <w:r w:rsidR="003A2183" w:rsidRPr="00F41E1B">
        <w:rPr>
          <w:rFonts w:ascii="Palatino Linotype" w:hAnsi="Palatino Linotype" w:cs="Arial"/>
        </w:rPr>
        <w:t xml:space="preserve">de </w:t>
      </w:r>
      <w:r w:rsidR="00422459" w:rsidRPr="00F41E1B">
        <w:rPr>
          <w:rFonts w:ascii="Palatino Linotype" w:hAnsi="Palatino Linotype" w:cs="Arial"/>
        </w:rPr>
        <w:t xml:space="preserve">Revisión </w:t>
      </w:r>
      <w:r w:rsidR="003A2183" w:rsidRPr="00F41E1B">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F41E1B">
        <w:rPr>
          <w:rFonts w:ascii="Palatino Linotype" w:hAnsi="Palatino Linotype" w:cs="Arial"/>
          <w:b/>
        </w:rPr>
        <w:t xml:space="preserve">EL SUJETO OBLIGADO </w:t>
      </w:r>
      <w:r w:rsidR="003A2183" w:rsidRPr="00F41E1B">
        <w:rPr>
          <w:rFonts w:ascii="Palatino Linotype" w:hAnsi="Palatino Linotype" w:cs="Arial"/>
        </w:rPr>
        <w:t>rindiera los correspondientes</w:t>
      </w:r>
      <w:r w:rsidR="003A2183" w:rsidRPr="00F41E1B">
        <w:rPr>
          <w:rFonts w:ascii="Palatino Linotype" w:hAnsi="Palatino Linotype" w:cs="Arial"/>
          <w:b/>
        </w:rPr>
        <w:t xml:space="preserve"> </w:t>
      </w:r>
      <w:r w:rsidR="003A2183" w:rsidRPr="00F41E1B">
        <w:rPr>
          <w:rFonts w:ascii="Palatino Linotype" w:hAnsi="Palatino Linotype" w:cs="Arial"/>
        </w:rPr>
        <w:t>Informes Justificados.</w:t>
      </w:r>
    </w:p>
    <w:p w14:paraId="2128F378" w14:textId="23E192BB" w:rsidR="002F164A" w:rsidRPr="00F41E1B" w:rsidRDefault="00506552" w:rsidP="00F41E1B">
      <w:pPr>
        <w:spacing w:before="100" w:beforeAutospacing="1" w:after="100" w:afterAutospacing="1" w:line="360" w:lineRule="auto"/>
        <w:jc w:val="both"/>
        <w:rPr>
          <w:rFonts w:ascii="Palatino Linotype" w:hAnsi="Palatino Linotype" w:cs="Arial"/>
          <w:b/>
          <w:bCs/>
          <w:sz w:val="26"/>
          <w:szCs w:val="26"/>
        </w:rPr>
      </w:pPr>
      <w:r w:rsidRPr="00F41E1B">
        <w:rPr>
          <w:rFonts w:ascii="Palatino Linotype" w:hAnsi="Palatino Linotype" w:cs="Arial"/>
          <w:b/>
          <w:bCs/>
        </w:rPr>
        <w:t>b)</w:t>
      </w:r>
      <w:r w:rsidR="002F164A" w:rsidRPr="00F41E1B">
        <w:rPr>
          <w:rFonts w:ascii="Palatino Linotype" w:hAnsi="Palatino Linotype"/>
          <w:b/>
          <w:sz w:val="26"/>
          <w:szCs w:val="26"/>
          <w:lang w:val="es-ES_tradnl"/>
        </w:rPr>
        <w:t xml:space="preserve"> </w:t>
      </w:r>
      <w:r w:rsidR="002F164A" w:rsidRPr="00F41E1B">
        <w:rPr>
          <w:rFonts w:ascii="Palatino Linotype" w:hAnsi="Palatino Linotype" w:cs="Arial"/>
          <w:b/>
          <w:bCs/>
          <w:sz w:val="26"/>
          <w:szCs w:val="26"/>
        </w:rPr>
        <w:t>Acumulación de los Recursos de Revisión</w:t>
      </w:r>
    </w:p>
    <w:p w14:paraId="49868D07" w14:textId="22A6BA97" w:rsidR="00506552" w:rsidRPr="00F41E1B" w:rsidRDefault="002F164A" w:rsidP="00F41E1B">
      <w:pPr>
        <w:spacing w:before="100" w:beforeAutospacing="1" w:after="100" w:afterAutospacing="1" w:line="360" w:lineRule="auto"/>
        <w:ind w:left="-57"/>
        <w:jc w:val="both"/>
        <w:rPr>
          <w:rFonts w:ascii="Palatino Linotype" w:hAnsi="Palatino Linotype" w:cs="Arial"/>
          <w:b/>
          <w:bCs/>
          <w:sz w:val="23"/>
          <w:szCs w:val="23"/>
        </w:rPr>
      </w:pPr>
      <w:r w:rsidRPr="00F41E1B">
        <w:rPr>
          <w:rFonts w:ascii="Palatino Linotype" w:hAnsi="Palatino Linotype" w:cs="Arial"/>
          <w:lang w:val="es-ES_tradnl"/>
        </w:rPr>
        <w:t xml:space="preserve">Por economía procesal y </w:t>
      </w:r>
      <w:r w:rsidRPr="00F41E1B">
        <w:rPr>
          <w:rFonts w:ascii="Palatino Linotype" w:hAnsi="Palatino Linotype" w:cs="Arial"/>
        </w:rPr>
        <w:t xml:space="preserve">con la finalidad de evitar resoluciones contradictorias, en </w:t>
      </w:r>
      <w:r w:rsidRPr="00F41E1B">
        <w:rPr>
          <w:rFonts w:ascii="Palatino Linotype" w:hAnsi="Palatino Linotype"/>
        </w:rPr>
        <w:t xml:space="preserve">la </w:t>
      </w:r>
      <w:r w:rsidR="00C7338D" w:rsidRPr="00F41E1B">
        <w:rPr>
          <w:rFonts w:ascii="Palatino Linotype" w:hAnsi="Palatino Linotype"/>
        </w:rPr>
        <w:t>Trigésima</w:t>
      </w:r>
      <w:r w:rsidR="004166FA" w:rsidRPr="00F41E1B">
        <w:rPr>
          <w:rFonts w:ascii="Palatino Linotype" w:hAnsi="Palatino Linotype"/>
        </w:rPr>
        <w:t xml:space="preserve"> </w:t>
      </w:r>
      <w:r w:rsidR="00BF3282" w:rsidRPr="00F41E1B">
        <w:rPr>
          <w:rFonts w:ascii="Palatino Linotype" w:hAnsi="Palatino Linotype"/>
        </w:rPr>
        <w:t xml:space="preserve">Novena </w:t>
      </w:r>
      <w:r w:rsidRPr="00F41E1B">
        <w:rPr>
          <w:rFonts w:ascii="Palatino Linotype" w:hAnsi="Palatino Linotype"/>
        </w:rPr>
        <w:t xml:space="preserve">Sesión Ordinaria de fecha </w:t>
      </w:r>
      <w:r w:rsidR="00BF3282" w:rsidRPr="009D5C15">
        <w:rPr>
          <w:rFonts w:ascii="Palatino Linotype" w:hAnsi="Palatino Linotype"/>
          <w:b/>
          <w:bCs/>
        </w:rPr>
        <w:t xml:space="preserve">cuatro de noviembre </w:t>
      </w:r>
      <w:r w:rsidR="00AE26E6" w:rsidRPr="009D5C15">
        <w:rPr>
          <w:rFonts w:ascii="Palatino Linotype" w:hAnsi="Palatino Linotype"/>
          <w:b/>
          <w:bCs/>
        </w:rPr>
        <w:t>de</w:t>
      </w:r>
      <w:r w:rsidRPr="009D5C15">
        <w:rPr>
          <w:rFonts w:ascii="Palatino Linotype" w:hAnsi="Palatino Linotype"/>
          <w:b/>
          <w:bCs/>
        </w:rPr>
        <w:t xml:space="preserve"> dos mil veintidós</w:t>
      </w:r>
      <w:r w:rsidRPr="00F41E1B">
        <w:rPr>
          <w:rFonts w:ascii="Palatino Linotype" w:hAnsi="Palatino Linotype"/>
        </w:rPr>
        <w:t xml:space="preserve">, el Pleno de este Instituto </w:t>
      </w:r>
      <w:r w:rsidRPr="00F41E1B">
        <w:rPr>
          <w:rFonts w:ascii="Palatino Linotype" w:hAnsi="Palatino Linotype" w:cs="Arial"/>
        </w:rPr>
        <w:t xml:space="preserve">determinó </w:t>
      </w:r>
      <w:r w:rsidRPr="00F41E1B">
        <w:rPr>
          <w:rFonts w:ascii="Palatino Linotype" w:hAnsi="Palatino Linotype"/>
        </w:rPr>
        <w:t>acumular los Recursos de Revisión</w:t>
      </w:r>
      <w:bookmarkStart w:id="7" w:name="_Hlk109159636"/>
      <w:r w:rsidR="00017F73" w:rsidRPr="00F41E1B">
        <w:rPr>
          <w:rFonts w:ascii="Palatino Linotype" w:hAnsi="Palatino Linotype" w:cs="Arial"/>
          <w:b/>
          <w:bCs/>
        </w:rPr>
        <w:t xml:space="preserve"> </w:t>
      </w:r>
      <w:bookmarkStart w:id="8" w:name="_Hlk113397243"/>
      <w:r w:rsidR="000900C6" w:rsidRPr="00F41E1B">
        <w:rPr>
          <w:rFonts w:ascii="Palatino Linotype" w:hAnsi="Palatino Linotype" w:cs="Arial"/>
          <w:b/>
          <w:bCs/>
          <w:sz w:val="23"/>
          <w:szCs w:val="23"/>
        </w:rPr>
        <w:t xml:space="preserve">15642/INFOEM/IP/RR/2022, 15643/INFOEM/IP/RR/2022, 15644/INFOEM/IP/RR/2022, 15645/INFOEM/IP/RR/2022, 15646/INFOEM/IP/RR/2022, 154647/INFOEM/IP/RR/2022, </w:t>
      </w:r>
      <w:r w:rsidR="000900C6" w:rsidRPr="00F41E1B">
        <w:rPr>
          <w:rFonts w:ascii="Palatino Linotype" w:hAnsi="Palatino Linotype" w:cs="Arial"/>
          <w:b/>
          <w:bCs/>
          <w:sz w:val="23"/>
          <w:szCs w:val="23"/>
        </w:rPr>
        <w:lastRenderedPageBreak/>
        <w:t>15649/INFOEM/IP/RR/2022, 15650/INFOEM/IP/RR/2022, 15651/INFOEM/IP/RR/2022 y 15652/INFOEM/IP/RR/2022</w:t>
      </w:r>
      <w:r w:rsidR="008B26B0" w:rsidRPr="00F41E1B">
        <w:rPr>
          <w:rFonts w:ascii="Palatino Linotype" w:hAnsi="Palatino Linotype" w:cs="Arial"/>
          <w:b/>
          <w:bCs/>
          <w:sz w:val="23"/>
          <w:szCs w:val="23"/>
        </w:rPr>
        <w:t>.</w:t>
      </w:r>
    </w:p>
    <w:bookmarkEnd w:id="7"/>
    <w:bookmarkEnd w:id="8"/>
    <w:p w14:paraId="239F20BA" w14:textId="7CE02BC5" w:rsidR="004077DA" w:rsidRPr="00F41E1B" w:rsidRDefault="00EC595C" w:rsidP="00F41E1B">
      <w:pPr>
        <w:spacing w:before="100" w:beforeAutospacing="1" w:after="100" w:afterAutospacing="1" w:line="360" w:lineRule="auto"/>
        <w:jc w:val="both"/>
        <w:rPr>
          <w:rFonts w:ascii="Palatino Linotype" w:eastAsia="Arial Unicode MS" w:hAnsi="Palatino Linotype" w:cs="Arial"/>
          <w:b/>
          <w:sz w:val="26"/>
          <w:szCs w:val="26"/>
        </w:rPr>
      </w:pPr>
      <w:r w:rsidRPr="00F41E1B">
        <w:rPr>
          <w:rFonts w:ascii="Palatino Linotype" w:eastAsia="Arial Unicode MS" w:hAnsi="Palatino Linotype" w:cs="Arial"/>
          <w:b/>
          <w:sz w:val="26"/>
          <w:szCs w:val="26"/>
        </w:rPr>
        <w:t>c</w:t>
      </w:r>
      <w:r w:rsidR="004077DA" w:rsidRPr="00F41E1B">
        <w:rPr>
          <w:rFonts w:ascii="Palatino Linotype" w:eastAsia="Arial Unicode MS" w:hAnsi="Palatino Linotype" w:cs="Arial"/>
          <w:b/>
          <w:sz w:val="26"/>
          <w:szCs w:val="26"/>
        </w:rPr>
        <w:t xml:space="preserve">) </w:t>
      </w:r>
      <w:r w:rsidR="004077DA" w:rsidRPr="00F41E1B">
        <w:rPr>
          <w:rFonts w:ascii="Palatino Linotype" w:hAnsi="Palatino Linotype" w:cs="Arial"/>
          <w:b/>
          <w:bCs/>
          <w:sz w:val="26"/>
          <w:szCs w:val="26"/>
        </w:rPr>
        <w:t>Informe Justificado</w:t>
      </w:r>
    </w:p>
    <w:p w14:paraId="52A4C912" w14:textId="39199327" w:rsidR="00F965EE" w:rsidRPr="00F41E1B" w:rsidRDefault="00E606A4" w:rsidP="00F41E1B">
      <w:pPr>
        <w:spacing w:before="100" w:beforeAutospacing="1" w:after="100" w:afterAutospacing="1" w:line="360" w:lineRule="auto"/>
        <w:jc w:val="both"/>
        <w:rPr>
          <w:rFonts w:ascii="Palatino Linotype" w:eastAsia="Arial Unicode MS" w:hAnsi="Palatino Linotype" w:cs="Arial"/>
        </w:rPr>
      </w:pPr>
      <w:r w:rsidRPr="00F41E1B">
        <w:rPr>
          <w:rFonts w:ascii="Palatino Linotype" w:eastAsia="Arial Unicode MS" w:hAnsi="Palatino Linotype" w:cs="Arial"/>
        </w:rPr>
        <w:t xml:space="preserve">De acuerdo a las constancias digitales que obran en </w:t>
      </w:r>
      <w:r w:rsidRPr="00F41E1B">
        <w:rPr>
          <w:rFonts w:ascii="Palatino Linotype" w:eastAsia="Arial Unicode MS" w:hAnsi="Palatino Linotype" w:cs="Arial"/>
          <w:b/>
        </w:rPr>
        <w:t>EL</w:t>
      </w:r>
      <w:r w:rsidRPr="00F41E1B">
        <w:rPr>
          <w:rFonts w:ascii="Palatino Linotype" w:eastAsia="Arial Unicode MS" w:hAnsi="Palatino Linotype" w:cs="Arial"/>
        </w:rPr>
        <w:t xml:space="preserve"> </w:t>
      </w:r>
      <w:r w:rsidRPr="00F41E1B">
        <w:rPr>
          <w:rFonts w:ascii="Palatino Linotype" w:eastAsia="Arial Unicode MS" w:hAnsi="Palatino Linotype" w:cs="Arial"/>
          <w:b/>
        </w:rPr>
        <w:t xml:space="preserve">SAIMEX </w:t>
      </w:r>
      <w:r w:rsidRPr="00F41E1B">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Pr="00F41E1B">
        <w:rPr>
          <w:rFonts w:ascii="Palatino Linotype" w:eastAsia="Arial Unicode MS" w:hAnsi="Palatino Linotype" w:cs="Arial"/>
          <w:b/>
        </w:rPr>
        <w:t>EL</w:t>
      </w:r>
      <w:r w:rsidRPr="00F41E1B">
        <w:rPr>
          <w:rFonts w:ascii="Palatino Linotype" w:eastAsia="Arial Unicode MS" w:hAnsi="Palatino Linotype" w:cs="Arial"/>
        </w:rPr>
        <w:t xml:space="preserve"> </w:t>
      </w:r>
      <w:r w:rsidRPr="00F41E1B">
        <w:rPr>
          <w:rFonts w:ascii="Palatino Linotype" w:eastAsia="Arial Unicode MS" w:hAnsi="Palatino Linotype" w:cs="Arial"/>
          <w:b/>
        </w:rPr>
        <w:t>RECURRENTE</w:t>
      </w:r>
      <w:r w:rsidRPr="00F41E1B">
        <w:rPr>
          <w:rFonts w:ascii="Palatino Linotype" w:eastAsia="Arial Unicode MS" w:hAnsi="Palatino Linotype" w:cs="Arial"/>
        </w:rPr>
        <w:t xml:space="preserve">, éste no realizó </w:t>
      </w:r>
      <w:r w:rsidR="002940CE" w:rsidRPr="00F41E1B">
        <w:rPr>
          <w:rFonts w:ascii="Palatino Linotype" w:eastAsia="Arial Unicode MS" w:hAnsi="Palatino Linotype" w:cs="Arial"/>
        </w:rPr>
        <w:t>manifestaciones algunas</w:t>
      </w:r>
      <w:r w:rsidRPr="00F41E1B">
        <w:rPr>
          <w:rFonts w:ascii="Palatino Linotype" w:eastAsia="Arial Unicode MS" w:hAnsi="Palatino Linotype" w:cs="Arial"/>
        </w:rPr>
        <w:t xml:space="preserve">; así mismo, </w:t>
      </w:r>
      <w:r w:rsidRPr="00F41E1B">
        <w:rPr>
          <w:rFonts w:ascii="Palatino Linotype" w:eastAsia="Arial Unicode MS" w:hAnsi="Palatino Linotype" w:cs="Arial"/>
          <w:b/>
        </w:rPr>
        <w:t>EL SUJETO OBLIGADO</w:t>
      </w:r>
      <w:r w:rsidR="009838D2" w:rsidRPr="00F41E1B">
        <w:rPr>
          <w:rFonts w:ascii="Palatino Linotype" w:eastAsia="Arial Unicode MS" w:hAnsi="Palatino Linotype" w:cs="Arial"/>
          <w:b/>
        </w:rPr>
        <w:t xml:space="preserve"> </w:t>
      </w:r>
      <w:r w:rsidR="00311951" w:rsidRPr="00F41E1B">
        <w:rPr>
          <w:rFonts w:ascii="Palatino Linotype" w:eastAsia="Arial Unicode MS" w:hAnsi="Palatino Linotype" w:cs="Arial"/>
          <w:bCs/>
        </w:rPr>
        <w:t xml:space="preserve">rindió </w:t>
      </w:r>
      <w:r w:rsidR="00185943" w:rsidRPr="00F41E1B">
        <w:rPr>
          <w:rFonts w:ascii="Palatino Linotype" w:eastAsia="Arial Unicode MS" w:hAnsi="Palatino Linotype" w:cs="Arial"/>
        </w:rPr>
        <w:t>su</w:t>
      </w:r>
      <w:r w:rsidR="00311951" w:rsidRPr="00F41E1B">
        <w:rPr>
          <w:rFonts w:ascii="Palatino Linotype" w:eastAsia="Arial Unicode MS" w:hAnsi="Palatino Linotype" w:cs="Arial"/>
        </w:rPr>
        <w:t>s</w:t>
      </w:r>
      <w:r w:rsidR="00185943" w:rsidRPr="00F41E1B">
        <w:rPr>
          <w:rFonts w:ascii="Palatino Linotype" w:eastAsia="Arial Unicode MS" w:hAnsi="Palatino Linotype" w:cs="Arial"/>
        </w:rPr>
        <w:t xml:space="preserve"> informe</w:t>
      </w:r>
      <w:r w:rsidR="00311951" w:rsidRPr="00F41E1B">
        <w:rPr>
          <w:rFonts w:ascii="Palatino Linotype" w:eastAsia="Arial Unicode MS" w:hAnsi="Palatino Linotype" w:cs="Arial"/>
        </w:rPr>
        <w:t>s</w:t>
      </w:r>
      <w:r w:rsidR="00185943" w:rsidRPr="00F41E1B">
        <w:rPr>
          <w:rFonts w:ascii="Palatino Linotype" w:eastAsia="Arial Unicode MS" w:hAnsi="Palatino Linotype" w:cs="Arial"/>
        </w:rPr>
        <w:t xml:space="preserve"> Justificado</w:t>
      </w:r>
      <w:r w:rsidR="00311951" w:rsidRPr="00F41E1B">
        <w:rPr>
          <w:rFonts w:ascii="Palatino Linotype" w:eastAsia="Arial Unicode MS" w:hAnsi="Palatino Linotype" w:cs="Arial"/>
        </w:rPr>
        <w:t>s</w:t>
      </w:r>
      <w:r w:rsidR="00185943" w:rsidRPr="00F41E1B">
        <w:rPr>
          <w:rFonts w:ascii="Palatino Linotype" w:eastAsia="Arial Unicode MS" w:hAnsi="Palatino Linotype" w:cs="Arial"/>
        </w:rPr>
        <w:t xml:space="preserve">, </w:t>
      </w:r>
      <w:r w:rsidR="00311951" w:rsidRPr="00F41E1B">
        <w:rPr>
          <w:rFonts w:ascii="Palatino Linotype" w:eastAsia="Arial Unicode MS" w:hAnsi="Palatino Linotype" w:cs="Arial"/>
        </w:rPr>
        <w:t xml:space="preserve">el 31 de </w:t>
      </w:r>
      <w:r w:rsidR="00F965EE" w:rsidRPr="00F41E1B">
        <w:rPr>
          <w:rFonts w:ascii="Palatino Linotype" w:eastAsia="Arial Unicode MS" w:hAnsi="Palatino Linotype" w:cs="Arial"/>
        </w:rPr>
        <w:t xml:space="preserve">mayo de 2023, </w:t>
      </w:r>
      <w:r w:rsidR="00132F6C" w:rsidRPr="00F41E1B">
        <w:rPr>
          <w:rFonts w:ascii="Palatino Linotype" w:eastAsia="Arial Unicode MS" w:hAnsi="Palatino Linotype" w:cs="Arial"/>
        </w:rPr>
        <w:t>misma</w:t>
      </w:r>
      <w:r w:rsidR="00F965EE" w:rsidRPr="00F41E1B">
        <w:rPr>
          <w:rFonts w:ascii="Palatino Linotype" w:eastAsia="Arial Unicode MS" w:hAnsi="Palatino Linotype" w:cs="Arial"/>
        </w:rPr>
        <w:t xml:space="preserve"> que se pusieron  la vista del particular el 21 de mayo del mismo año, en el cual se advierte que se trata </w:t>
      </w:r>
      <w:r w:rsidR="008D1B10" w:rsidRPr="00F41E1B">
        <w:rPr>
          <w:rFonts w:ascii="Palatino Linotype" w:eastAsia="Arial Unicode MS" w:hAnsi="Palatino Linotype" w:cs="Arial"/>
        </w:rPr>
        <w:t xml:space="preserve">del acta de la </w:t>
      </w:r>
      <w:r w:rsidR="00132F6C" w:rsidRPr="00F41E1B">
        <w:rPr>
          <w:rFonts w:ascii="Palatino Linotype" w:eastAsia="Arial Unicode MS" w:hAnsi="Palatino Linotype" w:cs="Arial"/>
        </w:rPr>
        <w:t xml:space="preserve">Sexagésima Quinta Sesión Extraordinaria </w:t>
      </w:r>
      <w:r w:rsidR="008D1B10" w:rsidRPr="00F41E1B">
        <w:rPr>
          <w:rFonts w:ascii="Palatino Linotype" w:eastAsia="Arial Unicode MS" w:hAnsi="Palatino Linotype" w:cs="Arial"/>
        </w:rPr>
        <w:t xml:space="preserve">del </w:t>
      </w:r>
      <w:r w:rsidR="00132F6C" w:rsidRPr="00F41E1B">
        <w:rPr>
          <w:rFonts w:ascii="Palatino Linotype" w:eastAsia="Arial Unicode MS" w:hAnsi="Palatino Linotype" w:cs="Arial"/>
        </w:rPr>
        <w:t xml:space="preserve">Comité </w:t>
      </w:r>
      <w:r w:rsidR="008D1B10" w:rsidRPr="00F41E1B">
        <w:rPr>
          <w:rFonts w:ascii="Palatino Linotype" w:eastAsia="Arial Unicode MS" w:hAnsi="Palatino Linotype" w:cs="Arial"/>
        </w:rPr>
        <w:t xml:space="preserve">de </w:t>
      </w:r>
      <w:r w:rsidR="00132F6C" w:rsidRPr="00F41E1B">
        <w:rPr>
          <w:rFonts w:ascii="Palatino Linotype" w:eastAsia="Arial Unicode MS" w:hAnsi="Palatino Linotype" w:cs="Arial"/>
        </w:rPr>
        <w:t xml:space="preserve">Transparencia </w:t>
      </w:r>
      <w:r w:rsidR="008D1B10" w:rsidRPr="00F41E1B">
        <w:rPr>
          <w:rFonts w:ascii="Palatino Linotype" w:eastAsia="Arial Unicode MS" w:hAnsi="Palatino Linotype" w:cs="Arial"/>
        </w:rPr>
        <w:t xml:space="preserve">en el cual hace el cambio de modalidad a consulta directa, </w:t>
      </w:r>
      <w:r w:rsidR="00132F6C" w:rsidRPr="00F41E1B">
        <w:rPr>
          <w:rFonts w:ascii="Palatino Linotype" w:eastAsia="Arial Unicode MS" w:hAnsi="Palatino Linotype" w:cs="Arial"/>
        </w:rPr>
        <w:t>así</w:t>
      </w:r>
      <w:r w:rsidR="008D1B10" w:rsidRPr="00F41E1B">
        <w:rPr>
          <w:rFonts w:ascii="Palatino Linotype" w:eastAsia="Arial Unicode MS" w:hAnsi="Palatino Linotype" w:cs="Arial"/>
        </w:rPr>
        <w:t xml:space="preserve"> como, </w:t>
      </w:r>
      <w:r w:rsidR="00AF0EEF" w:rsidRPr="00F41E1B">
        <w:rPr>
          <w:rFonts w:ascii="Palatino Linotype" w:eastAsia="Arial Unicode MS" w:hAnsi="Palatino Linotype" w:cs="Arial"/>
        </w:rPr>
        <w:t xml:space="preserve">el oficio </w:t>
      </w:r>
      <w:r w:rsidR="00AF0EEF" w:rsidRPr="00F41E1B">
        <w:rPr>
          <w:rFonts w:ascii="Palatino Linotype" w:hAnsi="Palatino Linotype"/>
        </w:rPr>
        <w:t>INFOEM/DGI/480/2023, signado por el Titular de la Dirección General de Informática en el c</w:t>
      </w:r>
      <w:r w:rsidR="008435A3" w:rsidRPr="00F41E1B">
        <w:rPr>
          <w:rFonts w:ascii="Palatino Linotype" w:hAnsi="Palatino Linotype"/>
        </w:rPr>
        <w:t xml:space="preserve">ual hace de conocimiento </w:t>
      </w:r>
      <w:r w:rsidR="00AF0EEF" w:rsidRPr="00F41E1B">
        <w:rPr>
          <w:rFonts w:ascii="Palatino Linotype" w:hAnsi="Palatino Linotype"/>
        </w:rPr>
        <w:t xml:space="preserve"> </w:t>
      </w:r>
      <w:r w:rsidR="008435A3" w:rsidRPr="00F41E1B">
        <w:rPr>
          <w:rFonts w:ascii="Palatino Linotype" w:hAnsi="Palatino Linotype"/>
        </w:rPr>
        <w:t>que dicha incidencia técnica ha quedado registrada en la bitácora de incidencias, toda vez que trata de subir un peso de 4500 MB, lo cual sobrepasa las capacidades técnicas del sistema SAIMEX.</w:t>
      </w:r>
    </w:p>
    <w:p w14:paraId="34308A92" w14:textId="0C059C0B" w:rsidR="00ED6B52" w:rsidRPr="00F41E1B" w:rsidRDefault="00E606A4" w:rsidP="00F41E1B">
      <w:pPr>
        <w:spacing w:before="100" w:beforeAutospacing="1" w:after="100" w:afterAutospacing="1" w:line="360" w:lineRule="auto"/>
        <w:jc w:val="both"/>
        <w:rPr>
          <w:rFonts w:ascii="Palatino Linotype" w:hAnsi="Palatino Linotype"/>
          <w:b/>
          <w:bCs/>
          <w:sz w:val="26"/>
          <w:szCs w:val="26"/>
        </w:rPr>
      </w:pPr>
      <w:r w:rsidRPr="00F41E1B">
        <w:rPr>
          <w:rFonts w:ascii="Palatino Linotype" w:hAnsi="Palatino Linotype"/>
          <w:b/>
          <w:sz w:val="26"/>
          <w:szCs w:val="26"/>
        </w:rPr>
        <w:t>d</w:t>
      </w:r>
      <w:r w:rsidR="00E67406" w:rsidRPr="00F41E1B">
        <w:rPr>
          <w:rFonts w:ascii="Palatino Linotype" w:hAnsi="Palatino Linotype"/>
          <w:b/>
          <w:sz w:val="26"/>
          <w:szCs w:val="26"/>
        </w:rPr>
        <w:t xml:space="preserve">) </w:t>
      </w:r>
      <w:bookmarkStart w:id="9" w:name="_Hlk97138918"/>
      <w:r w:rsidR="00ED6B52" w:rsidRPr="00F41E1B">
        <w:rPr>
          <w:rFonts w:ascii="Palatino Linotype" w:hAnsi="Palatino Linotype"/>
          <w:b/>
          <w:bCs/>
          <w:sz w:val="26"/>
          <w:szCs w:val="26"/>
        </w:rPr>
        <w:t>Ampliación del plazo para resolver el Recurso de Revisión</w:t>
      </w:r>
    </w:p>
    <w:p w14:paraId="4540CB0C" w14:textId="53AA81E3" w:rsidR="00ED6B52" w:rsidRPr="00F41E1B" w:rsidRDefault="00ED6B52" w:rsidP="00F41E1B">
      <w:pPr>
        <w:spacing w:before="100" w:beforeAutospacing="1" w:after="100" w:afterAutospacing="1" w:line="360" w:lineRule="auto"/>
        <w:jc w:val="both"/>
        <w:rPr>
          <w:rFonts w:ascii="Palatino Linotype" w:hAnsi="Palatino Linotype"/>
        </w:rPr>
      </w:pPr>
      <w:r w:rsidRPr="00F41E1B">
        <w:rPr>
          <w:rFonts w:ascii="Palatino Linotype" w:eastAsia="Palatino Linotype" w:hAnsi="Palatino Linotype" w:cs="Palatino Linotype"/>
          <w:lang w:val="es-ES"/>
        </w:rPr>
        <w:t xml:space="preserve">El </w:t>
      </w:r>
      <w:r w:rsidR="004868CA" w:rsidRPr="00F41E1B">
        <w:rPr>
          <w:rFonts w:ascii="Palatino Linotype" w:hAnsi="Palatino Linotype" w:cs="Arial"/>
          <w:b/>
          <w:bCs/>
        </w:rPr>
        <w:t>seis de diciembre</w:t>
      </w:r>
      <w:r w:rsidRPr="00F41E1B">
        <w:rPr>
          <w:rFonts w:ascii="Palatino Linotype" w:hAnsi="Palatino Linotype" w:cs="Arial"/>
          <w:b/>
          <w:bCs/>
        </w:rPr>
        <w:t xml:space="preserve"> de dos mil veintidós</w:t>
      </w:r>
      <w:r w:rsidRPr="00F41E1B">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F41E1B">
        <w:rPr>
          <w:rFonts w:ascii="Palatino Linotype" w:hAnsi="Palatino Linotype"/>
        </w:rPr>
        <w:t>.</w:t>
      </w:r>
    </w:p>
    <w:p w14:paraId="51F01C66" w14:textId="1262B1E3" w:rsidR="00ED6B52" w:rsidRPr="00F41E1B" w:rsidRDefault="00ED6B52"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lastRenderedPageBreak/>
        <w:t xml:space="preserve">Este </w:t>
      </w:r>
      <w:r w:rsidR="00253842" w:rsidRPr="00F41E1B">
        <w:rPr>
          <w:rFonts w:ascii="Palatino Linotype" w:hAnsi="Palatino Linotype" w:cs="Arial"/>
          <w:lang w:eastAsia="es-MX"/>
        </w:rPr>
        <w:t xml:space="preserve">Organismo Garante </w:t>
      </w:r>
      <w:r w:rsidRPr="00F41E1B">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F41E1B" w:rsidRDefault="00ED6B52"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t xml:space="preserve">Por ello, es menester precisar </w:t>
      </w:r>
      <w:r w:rsidR="005C4D31" w:rsidRPr="00F41E1B">
        <w:rPr>
          <w:rFonts w:ascii="Palatino Linotype" w:hAnsi="Palatino Linotype" w:cs="Arial"/>
          <w:lang w:eastAsia="es-MX"/>
        </w:rPr>
        <w:t>que,</w:t>
      </w:r>
      <w:r w:rsidRPr="00F41E1B">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F41E1B" w:rsidRDefault="00ED6B52"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F41E1B">
        <w:rPr>
          <w:rFonts w:ascii="Palatino Linotype" w:hAnsi="Palatino Linotype" w:cs="Arial"/>
          <w:lang w:eastAsia="es-MX"/>
        </w:rPr>
        <w:t>s, en un plazo razonable.</w:t>
      </w:r>
    </w:p>
    <w:p w14:paraId="6B964CAD" w14:textId="77777777" w:rsidR="002F3118" w:rsidRPr="00F41E1B" w:rsidRDefault="00ED6B52"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F41E1B">
        <w:rPr>
          <w:rFonts w:ascii="Palatino Linotype" w:hAnsi="Palatino Linotype" w:cs="Arial"/>
          <w:lang w:eastAsia="es-MX"/>
        </w:rPr>
        <w:t>el número de casos que conocen.</w:t>
      </w:r>
    </w:p>
    <w:p w14:paraId="534142F5" w14:textId="77777777" w:rsidR="002F3118" w:rsidRPr="00F41E1B" w:rsidRDefault="00ED6B52"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w:t>
      </w:r>
      <w:r w:rsidR="002F3118" w:rsidRPr="00F41E1B">
        <w:rPr>
          <w:rFonts w:ascii="Palatino Linotype" w:hAnsi="Palatino Linotype" w:cs="Arial"/>
          <w:lang w:eastAsia="es-MX"/>
        </w:rPr>
        <w:t>os a los siguientes criterios: </w:t>
      </w:r>
    </w:p>
    <w:p w14:paraId="32733397" w14:textId="6228A5C3" w:rsidR="00F36863" w:rsidRPr="00F41E1B" w:rsidRDefault="00ED6B52"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F41E1B" w:rsidRDefault="00ED6B52"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t>b)     Actividad Procesal del interesado: Acciones u omisiones del interesado.</w:t>
      </w:r>
    </w:p>
    <w:p w14:paraId="62E4B700" w14:textId="1545EE0F" w:rsidR="00F36863" w:rsidRPr="00F41E1B" w:rsidRDefault="00ED6B52"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F41E1B" w:rsidRDefault="00ED6B52"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t>d) La afectación generada en la situación jurídica de la persona involucrada en el proceso: Vi</w:t>
      </w:r>
      <w:r w:rsidR="002F3118" w:rsidRPr="00F41E1B">
        <w:rPr>
          <w:rFonts w:ascii="Palatino Linotype" w:hAnsi="Palatino Linotype" w:cs="Arial"/>
          <w:lang w:eastAsia="es-MX"/>
        </w:rPr>
        <w:t>olación a sus derechos humanos.</w:t>
      </w:r>
    </w:p>
    <w:p w14:paraId="230E44BC" w14:textId="77777777" w:rsidR="00F41E1B" w:rsidRDefault="00ED6B52"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90F3517" w14:textId="19B3D565" w:rsidR="00F41E1B" w:rsidRDefault="00ED6B52"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t>Argumento que encuentra sustento en la jurisprudencia P</w:t>
      </w:r>
      <w:proofErr w:type="gramStart"/>
      <w:r w:rsidRPr="00F41E1B">
        <w:rPr>
          <w:rFonts w:ascii="Palatino Linotype" w:hAnsi="Palatino Linotype" w:cs="Arial"/>
          <w:lang w:eastAsia="es-MX"/>
        </w:rPr>
        <w:t>./</w:t>
      </w:r>
      <w:proofErr w:type="gramEnd"/>
      <w:r w:rsidRPr="00F41E1B">
        <w:rPr>
          <w:rFonts w:ascii="Palatino Linotype" w:hAnsi="Palatino Linotype" w:cs="Arial"/>
          <w:lang w:eastAsia="es-MX"/>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w:t>
      </w:r>
      <w:r w:rsidRPr="00F41E1B">
        <w:rPr>
          <w:rFonts w:ascii="Palatino Linotype" w:hAnsi="Palatino Linotype" w:cs="Arial"/>
          <w:lang w:eastAsia="es-MX"/>
        </w:rPr>
        <w:lastRenderedPageBreak/>
        <w:t>la Gaceta del Seminario Judicial de la Federación con el registro digital 205635.</w:t>
      </w:r>
      <w:r w:rsidRPr="00F41E1B">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DBA5A6" w14:textId="59B327EA" w:rsidR="00F41E1B" w:rsidRDefault="00ED6B52"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3F5348FD" w14:textId="68C9C01A" w:rsidR="002F3118" w:rsidRPr="00F41E1B" w:rsidRDefault="00ED6B52"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i/>
          <w:iCs/>
          <w:lang w:eastAsia="es-MX"/>
        </w:rPr>
        <w:t>“PLAZO RAZONABLE PARA RESOLVER. DIMENSIÓN Y EFECTOS DE ESTE CONCEPTO CUANDO SE ADUCE EXCESIVA CARGA DE TRABAJO.”</w:t>
      </w:r>
      <w:r w:rsidRPr="00F41E1B">
        <w:rPr>
          <w:rFonts w:ascii="Palatino Linotype" w:hAnsi="Palatino Linotype" w:cs="Arial"/>
          <w:lang w:eastAsia="es-MX"/>
        </w:rPr>
        <w:t xml:space="preserve"> consultable en el Seminario Judicial de la Federación y su gaceta, con el registro digital </w:t>
      </w:r>
      <w:r w:rsidR="002F3118" w:rsidRPr="00F41E1B">
        <w:rPr>
          <w:rFonts w:ascii="Palatino Linotype" w:hAnsi="Palatino Linotype" w:cs="Arial"/>
          <w:lang w:eastAsia="es-MX"/>
        </w:rPr>
        <w:t>2002351.</w:t>
      </w:r>
    </w:p>
    <w:p w14:paraId="20AE29E4" w14:textId="00ED069D" w:rsidR="002F3118" w:rsidRPr="00F41E1B" w:rsidRDefault="00ED6B52"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i/>
          <w:iCs/>
          <w:lang w:eastAsia="es-MX"/>
        </w:rPr>
        <w:t>“PLAZO RAZONABLE PARA RESOLVER. CONCEPTO Y ELEMENTOS QUE LO INTEGRAN A LA LUZ DEL DERECHO INTERNACIONAL DE LOS DERECHOS HUMANOS.”,</w:t>
      </w:r>
      <w:r w:rsidRPr="00F41E1B">
        <w:rPr>
          <w:rFonts w:ascii="Palatino Linotype" w:hAnsi="Palatino Linotype" w:cs="Arial"/>
          <w:lang w:eastAsia="es-MX"/>
        </w:rPr>
        <w:t xml:space="preserve"> visible en el Seminario Judicial de la Federación y su gaceta, c</w:t>
      </w:r>
      <w:r w:rsidR="002F3118" w:rsidRPr="00F41E1B">
        <w:rPr>
          <w:rFonts w:ascii="Palatino Linotype" w:hAnsi="Palatino Linotype" w:cs="Arial"/>
          <w:lang w:eastAsia="es-MX"/>
        </w:rPr>
        <w:t>on el registro digital 2002350.</w:t>
      </w:r>
    </w:p>
    <w:p w14:paraId="037E502C" w14:textId="2023654B" w:rsidR="00ED6B52" w:rsidRPr="00F41E1B" w:rsidRDefault="00ED6B52"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711BCFA6" w14:textId="2E432954" w:rsidR="005903CA" w:rsidRPr="00F41E1B" w:rsidRDefault="00F41E1B" w:rsidP="00F41E1B">
      <w:pPr>
        <w:spacing w:before="100" w:beforeAutospacing="1" w:after="100" w:afterAutospacing="1" w:line="360" w:lineRule="auto"/>
        <w:jc w:val="both"/>
        <w:rPr>
          <w:rFonts w:ascii="Palatino Linotype" w:hAnsi="Palatino Linotype"/>
        </w:rPr>
      </w:pPr>
      <w:r>
        <w:rPr>
          <w:rFonts w:ascii="Palatino Linotype" w:hAnsi="Palatino Linotype" w:cs="Arial"/>
          <w:b/>
          <w:bCs/>
          <w:sz w:val="26"/>
          <w:szCs w:val="26"/>
        </w:rPr>
        <w:t>d</w:t>
      </w:r>
      <w:r w:rsidR="00ED6B52" w:rsidRPr="00F41E1B">
        <w:rPr>
          <w:rFonts w:ascii="Palatino Linotype" w:hAnsi="Palatino Linotype" w:cs="Arial"/>
          <w:b/>
          <w:bCs/>
          <w:sz w:val="26"/>
          <w:szCs w:val="26"/>
        </w:rPr>
        <w:t xml:space="preserve">) </w:t>
      </w:r>
      <w:r w:rsidR="005903CA" w:rsidRPr="00F41E1B">
        <w:rPr>
          <w:rFonts w:ascii="Palatino Linotype" w:hAnsi="Palatino Linotype" w:cs="Arial"/>
          <w:b/>
          <w:bCs/>
          <w:sz w:val="26"/>
          <w:szCs w:val="26"/>
        </w:rPr>
        <w:t>Cierre de Instrucción</w:t>
      </w:r>
    </w:p>
    <w:bookmarkEnd w:id="9"/>
    <w:p w14:paraId="2DABFC6D" w14:textId="25980B81" w:rsidR="00947E30" w:rsidRDefault="002C2F04" w:rsidP="00F41E1B">
      <w:pPr>
        <w:tabs>
          <w:tab w:val="left" w:pos="709"/>
        </w:tabs>
        <w:spacing w:before="100" w:beforeAutospacing="1" w:after="100" w:afterAutospacing="1" w:line="360" w:lineRule="auto"/>
        <w:jc w:val="both"/>
        <w:rPr>
          <w:rFonts w:ascii="Palatino Linotype" w:hAnsi="Palatino Linotype"/>
        </w:rPr>
      </w:pPr>
      <w:r w:rsidRPr="00F41E1B">
        <w:rPr>
          <w:rFonts w:ascii="Palatino Linotype" w:hAnsi="Palatino Linotype" w:cs="Arial"/>
        </w:rPr>
        <w:t xml:space="preserve">Una vez analizado el estado procesal que guarda el expediente, </w:t>
      </w:r>
      <w:r w:rsidR="009D5C15">
        <w:rPr>
          <w:rFonts w:ascii="Palatino Linotype" w:hAnsi="Palatino Linotype" w:cs="Arial"/>
        </w:rPr>
        <w:t xml:space="preserve">en fechas </w:t>
      </w:r>
      <w:r w:rsidR="009D5C15">
        <w:rPr>
          <w:rFonts w:ascii="Palatino Linotype" w:hAnsi="Palatino Linotype" w:cs="Arial"/>
          <w:b/>
          <w:bCs/>
        </w:rPr>
        <w:t>cuatro de noviembre de dos mil veintidós, seis</w:t>
      </w:r>
      <w:r w:rsidR="009B3D5F" w:rsidRPr="00F41E1B">
        <w:rPr>
          <w:rFonts w:ascii="Palatino Linotype" w:hAnsi="Palatino Linotype" w:cs="Arial"/>
          <w:b/>
          <w:bCs/>
        </w:rPr>
        <w:t xml:space="preserve"> de diciembre</w:t>
      </w:r>
      <w:r w:rsidR="008A4E03" w:rsidRPr="00F41E1B">
        <w:rPr>
          <w:rFonts w:ascii="Palatino Linotype" w:hAnsi="Palatino Linotype" w:cs="Arial"/>
          <w:b/>
          <w:bCs/>
        </w:rPr>
        <w:t xml:space="preserve"> de dos mil veintidós</w:t>
      </w:r>
      <w:r w:rsidR="009D5C15">
        <w:rPr>
          <w:rFonts w:ascii="Palatino Linotype" w:hAnsi="Palatino Linotype" w:cs="Arial"/>
          <w:b/>
          <w:bCs/>
        </w:rPr>
        <w:t xml:space="preserve"> y el</w:t>
      </w:r>
      <w:r w:rsidR="009B3D5F" w:rsidRPr="00F41E1B">
        <w:rPr>
          <w:rFonts w:ascii="Palatino Linotype" w:hAnsi="Palatino Linotype" w:cs="Arial"/>
          <w:b/>
          <w:bCs/>
        </w:rPr>
        <w:t xml:space="preserve"> </w:t>
      </w:r>
      <w:r w:rsidR="00C75790" w:rsidRPr="00F41E1B">
        <w:rPr>
          <w:rFonts w:ascii="Palatino Linotype" w:hAnsi="Palatino Linotype" w:cs="Arial"/>
          <w:b/>
          <w:bCs/>
        </w:rPr>
        <w:t>cuatro de julio</w:t>
      </w:r>
      <w:r w:rsidR="00560EAC" w:rsidRPr="00F41E1B">
        <w:rPr>
          <w:rFonts w:ascii="Palatino Linotype" w:hAnsi="Palatino Linotype" w:cs="Arial"/>
          <w:b/>
          <w:bCs/>
        </w:rPr>
        <w:t xml:space="preserve"> </w:t>
      </w:r>
      <w:r w:rsidR="008B6141" w:rsidRPr="00F41E1B">
        <w:rPr>
          <w:rFonts w:ascii="Palatino Linotype" w:hAnsi="Palatino Linotype" w:cs="Arial"/>
          <w:b/>
          <w:bCs/>
        </w:rPr>
        <w:t xml:space="preserve">de dos mil </w:t>
      </w:r>
      <w:r w:rsidR="00C540F3" w:rsidRPr="00F41E1B">
        <w:rPr>
          <w:rFonts w:ascii="Palatino Linotype" w:hAnsi="Palatino Linotype" w:cs="Arial"/>
          <w:b/>
          <w:bCs/>
        </w:rPr>
        <w:t>veintitrés</w:t>
      </w:r>
      <w:r w:rsidR="001A3B68" w:rsidRPr="00F41E1B">
        <w:rPr>
          <w:rFonts w:ascii="Palatino Linotype" w:hAnsi="Palatino Linotype" w:cs="Arial"/>
        </w:rPr>
        <w:t xml:space="preserve">, </w:t>
      </w:r>
      <w:r w:rsidR="00042415" w:rsidRPr="00F41E1B">
        <w:rPr>
          <w:rFonts w:ascii="Palatino Linotype" w:hAnsi="Palatino Linotype" w:cs="Arial"/>
        </w:rPr>
        <w:t>se</w:t>
      </w:r>
      <w:r w:rsidR="00662D97" w:rsidRPr="00F41E1B">
        <w:rPr>
          <w:rFonts w:ascii="Palatino Linotype" w:hAnsi="Palatino Linotype" w:cs="Arial"/>
          <w:b/>
          <w:bCs/>
        </w:rPr>
        <w:t xml:space="preserve"> </w:t>
      </w:r>
      <w:r w:rsidRPr="00F41E1B">
        <w:rPr>
          <w:rFonts w:ascii="Palatino Linotype" w:hAnsi="Palatino Linotype" w:cs="Arial"/>
        </w:rPr>
        <w:t>acord</w:t>
      </w:r>
      <w:r w:rsidR="00042415" w:rsidRPr="00F41E1B">
        <w:rPr>
          <w:rFonts w:ascii="Palatino Linotype" w:hAnsi="Palatino Linotype" w:cs="Arial"/>
        </w:rPr>
        <w:t>aron los</w:t>
      </w:r>
      <w:r w:rsidRPr="00F41E1B">
        <w:rPr>
          <w:rFonts w:ascii="Palatino Linotype" w:hAnsi="Palatino Linotype" w:cs="Arial"/>
        </w:rPr>
        <w:t xml:space="preserve"> cierre</w:t>
      </w:r>
      <w:r w:rsidR="00042415" w:rsidRPr="00F41E1B">
        <w:rPr>
          <w:rFonts w:ascii="Palatino Linotype" w:hAnsi="Palatino Linotype" w:cs="Arial"/>
        </w:rPr>
        <w:t>s</w:t>
      </w:r>
      <w:r w:rsidRPr="00F41E1B">
        <w:rPr>
          <w:rFonts w:ascii="Palatino Linotype" w:hAnsi="Palatino Linotype" w:cs="Arial"/>
        </w:rPr>
        <w:t xml:space="preserve"> de instrucción</w:t>
      </w:r>
      <w:r w:rsidR="00042415" w:rsidRPr="00F41E1B">
        <w:rPr>
          <w:rFonts w:ascii="Palatino Linotype" w:hAnsi="Palatino Linotype" w:cs="Arial"/>
        </w:rPr>
        <w:t xml:space="preserve"> de los Recursos de Revisión</w:t>
      </w:r>
      <w:r w:rsidRPr="00F41E1B">
        <w:rPr>
          <w:rFonts w:ascii="Palatino Linotype" w:hAnsi="Palatino Linotype" w:cs="Arial"/>
        </w:rPr>
        <w:t xml:space="preserve">, así como la remisión </w:t>
      </w:r>
      <w:r w:rsidR="00605A95" w:rsidRPr="00F41E1B">
        <w:rPr>
          <w:rFonts w:ascii="Palatino Linotype" w:hAnsi="Palatino Linotype" w:cs="Arial"/>
        </w:rPr>
        <w:t>de este</w:t>
      </w:r>
      <w:r w:rsidRPr="00F41E1B">
        <w:rPr>
          <w:rFonts w:ascii="Palatino Linotype" w:hAnsi="Palatino Linotype" w:cs="Arial"/>
        </w:rPr>
        <w:t xml:space="preserve"> a efecto de ser resuelto, de conformidad con lo establecido en el artículo 185 fracciones VI y VIII de la Ley de Transparencia y Acceso a la </w:t>
      </w:r>
      <w:r w:rsidR="00327647" w:rsidRPr="00F41E1B">
        <w:rPr>
          <w:rFonts w:ascii="Palatino Linotype" w:hAnsi="Palatino Linotype" w:cs="Arial"/>
        </w:rPr>
        <w:t>Información Pública</w:t>
      </w:r>
      <w:r w:rsidRPr="00F41E1B">
        <w:rPr>
          <w:rFonts w:ascii="Palatino Linotype" w:hAnsi="Palatino Linotype" w:cs="Arial"/>
        </w:rPr>
        <w:t xml:space="preserve"> del Estado de México y Municipios</w:t>
      </w:r>
      <w:r w:rsidR="00076950" w:rsidRPr="00F41E1B">
        <w:rPr>
          <w:rFonts w:ascii="Palatino Linotype" w:hAnsi="Palatino Linotype"/>
        </w:rPr>
        <w:t>.</w:t>
      </w:r>
    </w:p>
    <w:p w14:paraId="54FE0D08" w14:textId="77777777" w:rsidR="009D5C15" w:rsidRPr="00F41E1B" w:rsidRDefault="009D5C15" w:rsidP="00F41E1B">
      <w:pPr>
        <w:tabs>
          <w:tab w:val="left" w:pos="709"/>
        </w:tabs>
        <w:spacing w:before="100" w:beforeAutospacing="1" w:after="100" w:afterAutospacing="1" w:line="360" w:lineRule="auto"/>
        <w:jc w:val="both"/>
        <w:rPr>
          <w:rFonts w:ascii="Palatino Linotype" w:hAnsi="Palatino Linotype"/>
        </w:rPr>
      </w:pPr>
    </w:p>
    <w:p w14:paraId="2FF1F47C" w14:textId="3146DC73" w:rsidR="00BC66CF" w:rsidRDefault="00200BFC" w:rsidP="00F41E1B">
      <w:pPr>
        <w:spacing w:before="100" w:beforeAutospacing="1" w:after="100" w:afterAutospacing="1" w:line="276" w:lineRule="auto"/>
        <w:jc w:val="center"/>
        <w:rPr>
          <w:rFonts w:ascii="Palatino Linotype" w:hAnsi="Palatino Linotype" w:cs="Arial"/>
          <w:b/>
          <w:bCs/>
          <w:spacing w:val="60"/>
          <w:sz w:val="28"/>
        </w:rPr>
      </w:pPr>
      <w:r w:rsidRPr="00F41E1B">
        <w:rPr>
          <w:rFonts w:ascii="Palatino Linotype" w:hAnsi="Palatino Linotype" w:cs="Arial"/>
          <w:b/>
          <w:bCs/>
          <w:spacing w:val="60"/>
          <w:sz w:val="28"/>
        </w:rPr>
        <w:t>CONSIDERANDO</w:t>
      </w:r>
    </w:p>
    <w:p w14:paraId="0683FAE0" w14:textId="77777777" w:rsidR="009D5C15" w:rsidRPr="00F41E1B" w:rsidRDefault="009D5C15" w:rsidP="00F41E1B">
      <w:pPr>
        <w:spacing w:before="100" w:beforeAutospacing="1" w:after="100" w:afterAutospacing="1" w:line="276" w:lineRule="auto"/>
        <w:jc w:val="center"/>
        <w:rPr>
          <w:rFonts w:ascii="Palatino Linotype" w:hAnsi="Palatino Linotype" w:cs="Arial"/>
          <w:b/>
          <w:bCs/>
          <w:spacing w:val="60"/>
          <w:sz w:val="28"/>
        </w:rPr>
      </w:pPr>
    </w:p>
    <w:p w14:paraId="386A0590" w14:textId="77777777" w:rsidR="00F41E1B" w:rsidRDefault="00CC0BEF" w:rsidP="00F41E1B">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F41E1B">
        <w:rPr>
          <w:rFonts w:ascii="Palatino Linotype" w:hAnsi="Palatino Linotype"/>
          <w:b/>
        </w:rPr>
        <w:t>Competencia</w:t>
      </w:r>
      <w:r w:rsidRPr="00F41E1B">
        <w:rPr>
          <w:rFonts w:ascii="Palatino Linotype" w:hAnsi="Palatino Linotype"/>
        </w:rPr>
        <w:t>.</w:t>
      </w:r>
      <w:r w:rsidRPr="00F41E1B">
        <w:rPr>
          <w:rFonts w:ascii="Palatino Linotype" w:hAnsi="Palatino Linotype"/>
          <w:b/>
        </w:rPr>
        <w:t xml:space="preserve"> </w:t>
      </w:r>
    </w:p>
    <w:p w14:paraId="4394BA15" w14:textId="2C724FBE" w:rsidR="00876610" w:rsidRPr="00F41E1B" w:rsidRDefault="00CC0BEF" w:rsidP="00F41E1B">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F41E1B">
        <w:rPr>
          <w:rFonts w:ascii="Palatino Linotype" w:hAnsi="Palatino Linotype"/>
        </w:rPr>
        <w:t xml:space="preserve">Este Instituto de Transparencia, Acceso a la </w:t>
      </w:r>
      <w:r w:rsidR="00327647" w:rsidRPr="00F41E1B">
        <w:rPr>
          <w:rFonts w:ascii="Palatino Linotype" w:hAnsi="Palatino Linotype"/>
        </w:rPr>
        <w:t>Información Pública</w:t>
      </w:r>
      <w:r w:rsidRPr="00F41E1B">
        <w:rPr>
          <w:rFonts w:ascii="Palatino Linotype" w:hAnsi="Palatino Linotype"/>
        </w:rPr>
        <w:t xml:space="preserve"> y Protección de Datos Personales del Estado de México y Municipios, es competente para conocer y resolver el presente </w:t>
      </w:r>
      <w:r w:rsidR="00D77693" w:rsidRPr="00F41E1B">
        <w:rPr>
          <w:rFonts w:ascii="Palatino Linotype" w:hAnsi="Palatino Linotype"/>
        </w:rPr>
        <w:t>Recurso de Revisión</w:t>
      </w:r>
      <w:r w:rsidRPr="00F41E1B">
        <w:rPr>
          <w:rFonts w:ascii="Palatino Linotype" w:hAnsi="Palatino Linotype"/>
        </w:rPr>
        <w:t xml:space="preserve">, conforme a lo dispuesto en los artículos 6, Apartado A de la Constitución Política de los Estados Unidos Mexicanos; 5, párrafos </w:t>
      </w:r>
      <w:bookmarkStart w:id="10" w:name="_Hlk77183116"/>
      <w:r w:rsidR="003969B9" w:rsidRPr="00F41E1B">
        <w:rPr>
          <w:rFonts w:ascii="Palatino Linotype" w:eastAsia="Calibri" w:hAnsi="Palatino Linotype" w:cs="Arial"/>
          <w:lang w:val="es-ES_tradnl"/>
        </w:rPr>
        <w:t>trigésimo, trigésimo primero y trigésimo segundo</w:t>
      </w:r>
      <w:bookmarkEnd w:id="10"/>
      <w:r w:rsidRPr="00F41E1B">
        <w:rPr>
          <w:rFonts w:ascii="Palatino Linotype" w:hAnsi="Palatino Linotype"/>
        </w:rPr>
        <w:t xml:space="preserve">, fracciones IV y V de la Constitución Política del Estado Libre y Soberano de México; 2 fracción II, 13, 29, 36, fracciones I y II, 176, </w:t>
      </w:r>
      <w:r w:rsidRPr="00F41E1B">
        <w:rPr>
          <w:rFonts w:ascii="Palatino Linotype" w:hAnsi="Palatino Linotype"/>
        </w:rPr>
        <w:lastRenderedPageBreak/>
        <w:t xml:space="preserve">178, 179, 181 párrafo tercero y 185 de la Ley de Transparencia y Acceso a la </w:t>
      </w:r>
      <w:r w:rsidR="00327647" w:rsidRPr="00F41E1B">
        <w:rPr>
          <w:rFonts w:ascii="Palatino Linotype" w:hAnsi="Palatino Linotype"/>
        </w:rPr>
        <w:t>Información Pública</w:t>
      </w:r>
      <w:r w:rsidRPr="00F41E1B">
        <w:rPr>
          <w:rFonts w:ascii="Palatino Linotype" w:hAnsi="Palatino Linotype"/>
        </w:rPr>
        <w:t xml:space="preserve"> del Estado de México y Municipios</w:t>
      </w:r>
      <w:r w:rsidRPr="00F41E1B">
        <w:rPr>
          <w:rFonts w:ascii="Palatino Linotype" w:hAnsi="Palatino Linotype" w:cs="Arial"/>
        </w:rPr>
        <w:t>; y 9, fracciones I y XX</w:t>
      </w:r>
      <w:r w:rsidR="00C75790" w:rsidRPr="00F41E1B">
        <w:rPr>
          <w:rFonts w:ascii="Palatino Linotype" w:hAnsi="Palatino Linotype" w:cs="Arial"/>
        </w:rPr>
        <w:t>III</w:t>
      </w:r>
      <w:r w:rsidRPr="00F41E1B">
        <w:rPr>
          <w:rFonts w:ascii="Palatino Linotype" w:hAnsi="Palatino Linotype" w:cs="Arial"/>
        </w:rPr>
        <w:t xml:space="preserve"> y 11 del Reglamento Interior del Instituto de Transparencia, Acceso a la </w:t>
      </w:r>
      <w:r w:rsidR="00327647" w:rsidRPr="00F41E1B">
        <w:rPr>
          <w:rFonts w:ascii="Palatino Linotype" w:hAnsi="Palatino Linotype" w:cs="Arial"/>
        </w:rPr>
        <w:t>Información Pública</w:t>
      </w:r>
      <w:r w:rsidRPr="00F41E1B">
        <w:rPr>
          <w:rFonts w:ascii="Palatino Linotype" w:hAnsi="Palatino Linotype" w:cs="Arial"/>
        </w:rPr>
        <w:t xml:space="preserve"> y Protección de Datos Personales del Estado de México y Municipios.</w:t>
      </w:r>
    </w:p>
    <w:p w14:paraId="39A3AADD" w14:textId="77777777" w:rsidR="007366EE" w:rsidRPr="00F41E1B" w:rsidRDefault="00200BFC" w:rsidP="00F41E1B">
      <w:pPr>
        <w:spacing w:before="100" w:beforeAutospacing="1" w:after="100" w:afterAutospacing="1" w:line="360" w:lineRule="auto"/>
        <w:jc w:val="both"/>
        <w:rPr>
          <w:rFonts w:ascii="Palatino Linotype" w:hAnsi="Palatino Linotype" w:cs="Arial"/>
          <w:b/>
        </w:rPr>
      </w:pPr>
      <w:r w:rsidRPr="00F41E1B">
        <w:rPr>
          <w:rFonts w:ascii="Palatino Linotype" w:hAnsi="Palatino Linotype" w:cs="Arial"/>
          <w:b/>
          <w:sz w:val="28"/>
        </w:rPr>
        <w:t>SEGUNDO</w:t>
      </w:r>
      <w:r w:rsidRPr="00F41E1B">
        <w:rPr>
          <w:rFonts w:ascii="Palatino Linotype" w:hAnsi="Palatino Linotype" w:cs="Arial"/>
          <w:b/>
        </w:rPr>
        <w:t xml:space="preserve">. Interés. </w:t>
      </w:r>
    </w:p>
    <w:p w14:paraId="0AB0B98C" w14:textId="59E24176" w:rsidR="00327647" w:rsidRPr="00F41E1B" w:rsidRDefault="00200BFC" w:rsidP="00F41E1B">
      <w:pPr>
        <w:spacing w:before="100" w:beforeAutospacing="1" w:after="100" w:afterAutospacing="1" w:line="360" w:lineRule="auto"/>
        <w:jc w:val="both"/>
        <w:rPr>
          <w:rFonts w:ascii="Palatino Linotype" w:eastAsia="Calibri" w:hAnsi="Palatino Linotype" w:cs="Arial"/>
          <w:lang w:eastAsia="en-US"/>
        </w:rPr>
      </w:pPr>
      <w:r w:rsidRPr="00F41E1B">
        <w:rPr>
          <w:rFonts w:ascii="Palatino Linotype" w:hAnsi="Palatino Linotype" w:cs="Arial"/>
          <w:bCs/>
        </w:rPr>
        <w:t xml:space="preserve">El </w:t>
      </w:r>
      <w:r w:rsidR="00D77693" w:rsidRPr="00F41E1B">
        <w:rPr>
          <w:rFonts w:ascii="Palatino Linotype" w:hAnsi="Palatino Linotype" w:cs="Arial"/>
          <w:bCs/>
        </w:rPr>
        <w:t>Recurso de Revisión</w:t>
      </w:r>
      <w:r w:rsidRPr="00F41E1B">
        <w:rPr>
          <w:rFonts w:ascii="Palatino Linotype" w:hAnsi="Palatino Linotype" w:cs="Arial"/>
          <w:bCs/>
        </w:rPr>
        <w:t xml:space="preserve"> fue interpuesto por parte legítima, en atención a que se presentó por</w:t>
      </w:r>
      <w:r w:rsidR="00264036" w:rsidRPr="00F41E1B">
        <w:rPr>
          <w:rFonts w:ascii="Palatino Linotype" w:hAnsi="Palatino Linotype" w:cs="Arial"/>
          <w:bCs/>
        </w:rPr>
        <w:t xml:space="preserve"> </w:t>
      </w:r>
      <w:r w:rsidR="00752303" w:rsidRPr="00F41E1B">
        <w:rPr>
          <w:rFonts w:ascii="Palatino Linotype" w:hAnsi="Palatino Linotype" w:cs="Arial"/>
          <w:b/>
        </w:rPr>
        <w:t>EL</w:t>
      </w:r>
      <w:r w:rsidR="00264036" w:rsidRPr="00F41E1B">
        <w:rPr>
          <w:rFonts w:ascii="Palatino Linotype" w:hAnsi="Palatino Linotype" w:cs="Arial"/>
          <w:b/>
        </w:rPr>
        <w:t xml:space="preserve"> RECURRENTE</w:t>
      </w:r>
      <w:r w:rsidRPr="00F41E1B">
        <w:rPr>
          <w:rFonts w:ascii="Palatino Linotype" w:hAnsi="Palatino Linotype" w:cs="Arial"/>
          <w:b/>
          <w:bCs/>
        </w:rPr>
        <w:t>,</w:t>
      </w:r>
      <w:r w:rsidRPr="00F41E1B">
        <w:rPr>
          <w:rFonts w:ascii="Palatino Linotype" w:hAnsi="Palatino Linotype" w:cs="Arial"/>
          <w:bCs/>
        </w:rPr>
        <w:t xml:space="preserve"> quien es la misma persona que formuló la solicitud de acceso a la </w:t>
      </w:r>
      <w:r w:rsidR="00327647" w:rsidRPr="00F41E1B">
        <w:rPr>
          <w:rFonts w:ascii="Palatino Linotype" w:hAnsi="Palatino Linotype" w:cs="Arial"/>
          <w:bCs/>
        </w:rPr>
        <w:t>Información Pública</w:t>
      </w:r>
      <w:r w:rsidRPr="00F41E1B">
        <w:rPr>
          <w:rFonts w:ascii="Palatino Linotype" w:hAnsi="Palatino Linotype" w:cs="Arial"/>
          <w:bCs/>
        </w:rPr>
        <w:t xml:space="preserve"> al </w:t>
      </w:r>
      <w:r w:rsidRPr="00F41E1B">
        <w:rPr>
          <w:rFonts w:ascii="Palatino Linotype" w:hAnsi="Palatino Linotype" w:cs="Arial"/>
          <w:b/>
          <w:bCs/>
        </w:rPr>
        <w:t>SUJETO OBLIGADO</w:t>
      </w:r>
      <w:r w:rsidR="008814C5" w:rsidRPr="00F41E1B">
        <w:rPr>
          <w:rFonts w:ascii="Palatino Linotype" w:hAnsi="Palatino Linotype" w:cs="Arial"/>
          <w:b/>
          <w:bCs/>
        </w:rPr>
        <w:t xml:space="preserve">, </w:t>
      </w:r>
      <w:r w:rsidR="008814C5" w:rsidRPr="00F41E1B">
        <w:rPr>
          <w:rFonts w:ascii="Palatino Linotype" w:hAnsi="Palatino Linotype" w:cs="Arial"/>
        </w:rPr>
        <w:t>en razón de que las claves de acceso</w:t>
      </w:r>
      <w:r w:rsidR="008814C5" w:rsidRPr="00F41E1B">
        <w:rPr>
          <w:rFonts w:ascii="Palatino Linotype" w:hAnsi="Palatino Linotype" w:cs="Arial"/>
          <w:b/>
          <w:bCs/>
        </w:rPr>
        <w:t xml:space="preserve"> </w:t>
      </w:r>
      <w:r w:rsidR="008814C5" w:rsidRPr="00F41E1B">
        <w:rPr>
          <w:rFonts w:ascii="Palatino Linotype" w:hAnsi="Palatino Linotype" w:cs="Arial"/>
        </w:rPr>
        <w:t>al</w:t>
      </w:r>
      <w:r w:rsidR="008814C5" w:rsidRPr="00F41E1B">
        <w:rPr>
          <w:rFonts w:ascii="Palatino Linotype" w:hAnsi="Palatino Linotype" w:cs="Arial"/>
          <w:b/>
          <w:bCs/>
        </w:rPr>
        <w:t xml:space="preserve"> </w:t>
      </w:r>
      <w:r w:rsidR="008814C5" w:rsidRPr="00F41E1B">
        <w:rPr>
          <w:rFonts w:ascii="Palatino Linotype" w:eastAsia="Calibri" w:hAnsi="Palatino Linotype" w:cs="Arial"/>
          <w:lang w:eastAsia="en-US"/>
        </w:rPr>
        <w:t>Sistema de Acceso a la Información Mexiquense (</w:t>
      </w:r>
      <w:r w:rsidR="008814C5" w:rsidRPr="00F41E1B">
        <w:rPr>
          <w:rFonts w:ascii="Palatino Linotype" w:eastAsia="Calibri" w:hAnsi="Palatino Linotype" w:cs="Arial"/>
          <w:b/>
          <w:bCs/>
          <w:lang w:eastAsia="en-US"/>
        </w:rPr>
        <w:t>SAIMEX</w:t>
      </w:r>
      <w:r w:rsidR="008814C5" w:rsidRPr="00F41E1B">
        <w:rPr>
          <w:rFonts w:ascii="Palatino Linotype" w:eastAsia="Calibri" w:hAnsi="Palatino Linotype" w:cs="Arial"/>
          <w:lang w:eastAsia="en-US"/>
        </w:rPr>
        <w:t>)</w:t>
      </w:r>
      <w:r w:rsidR="000000E7" w:rsidRPr="00F41E1B">
        <w:rPr>
          <w:rFonts w:ascii="Palatino Linotype" w:eastAsia="Calibri" w:hAnsi="Palatino Linotype" w:cs="Arial"/>
          <w:lang w:eastAsia="en-US"/>
        </w:rPr>
        <w:t xml:space="preserve"> son personales e irrepetibles a lo cual se tiene certeza que se trata de</w:t>
      </w:r>
      <w:r w:rsidR="00F3691E" w:rsidRPr="00F41E1B">
        <w:rPr>
          <w:rFonts w:ascii="Palatino Linotype" w:eastAsia="Calibri" w:hAnsi="Palatino Linotype" w:cs="Arial"/>
          <w:lang w:eastAsia="en-US"/>
        </w:rPr>
        <w:t>l mismo particular.</w:t>
      </w:r>
    </w:p>
    <w:p w14:paraId="25432406" w14:textId="77777777" w:rsidR="003A2183" w:rsidRPr="00F41E1B" w:rsidRDefault="003A2183" w:rsidP="00F41E1B">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F41E1B">
        <w:rPr>
          <w:rFonts w:ascii="Palatino Linotype" w:hAnsi="Palatino Linotype" w:cs="Arial"/>
          <w:b/>
          <w:sz w:val="28"/>
          <w:szCs w:val="28"/>
          <w:lang w:val="es-ES"/>
        </w:rPr>
        <w:t>TERCERO.</w:t>
      </w:r>
      <w:r w:rsidRPr="00F41E1B">
        <w:rPr>
          <w:rFonts w:ascii="Palatino Linotype" w:eastAsiaTheme="minorEastAsia" w:hAnsi="Palatino Linotype" w:cs="Arial"/>
          <w:lang w:val="es-ES"/>
        </w:rPr>
        <w:t xml:space="preserve"> </w:t>
      </w:r>
      <w:r w:rsidRPr="00F41E1B">
        <w:rPr>
          <w:rFonts w:ascii="Palatino Linotype" w:eastAsiaTheme="minorEastAsia" w:hAnsi="Palatino Linotype" w:cs="Arial"/>
          <w:b/>
          <w:lang w:val="es-ES_tradnl"/>
        </w:rPr>
        <w:t>Justificación de la Acumulación de los Recursos.</w:t>
      </w:r>
      <w:r w:rsidRPr="00F41E1B">
        <w:rPr>
          <w:rFonts w:ascii="Palatino Linotype" w:eastAsiaTheme="minorEastAsia" w:hAnsi="Palatino Linotype" w:cs="Arial"/>
          <w:lang w:val="es-ES_tradnl"/>
        </w:rPr>
        <w:t xml:space="preserve"> </w:t>
      </w:r>
    </w:p>
    <w:p w14:paraId="1BC9B06E" w14:textId="2E4C6A78" w:rsidR="003A2183" w:rsidRPr="00F41E1B" w:rsidRDefault="003A2183" w:rsidP="00F41E1B">
      <w:pPr>
        <w:spacing w:before="100" w:beforeAutospacing="1" w:after="100" w:afterAutospacing="1" w:line="360" w:lineRule="auto"/>
        <w:jc w:val="both"/>
        <w:rPr>
          <w:rFonts w:ascii="Palatino Linotype" w:hAnsi="Palatino Linotype" w:cs="Arial"/>
        </w:rPr>
      </w:pPr>
      <w:r w:rsidRPr="00F41E1B">
        <w:rPr>
          <w:rFonts w:ascii="Palatino Linotype" w:eastAsiaTheme="minorEastAsia" w:hAnsi="Palatino Linotype" w:cs="Arial"/>
          <w:lang w:val="es-ES_tradnl"/>
        </w:rPr>
        <w:t>De las constancias que obran en los expedientes acumulados, se advierte que en los recursos de revisión</w:t>
      </w:r>
      <w:r w:rsidRPr="00F41E1B">
        <w:rPr>
          <w:rFonts w:ascii="Palatino Linotype" w:eastAsiaTheme="minorEastAsia" w:hAnsi="Palatino Linotype" w:cstheme="minorBidi"/>
          <w:lang w:val="es-ES_tradnl"/>
        </w:rPr>
        <w:t xml:space="preserve"> </w:t>
      </w:r>
      <w:r w:rsidR="00B73C9D" w:rsidRPr="00F41E1B">
        <w:rPr>
          <w:rFonts w:ascii="Palatino Linotype" w:hAnsi="Palatino Linotype" w:cs="Arial"/>
          <w:b/>
          <w:bCs/>
        </w:rPr>
        <w:t>15642/INFOEM/IP/RR/2022, 15643/INFOEM/IP/RR/2022, 15644/INFOEM/IP/RR/2022, 15645/INFOEM/IP/RR/2022, 15646/INFOEM/IP/RR/2022, 154647/INFOEM/IP/RR/2022, 15649/INFOEM/IP/RR/2022, 15650/INFOEM/IP/RR/2022, 15651/INFOEM/IP/RR/2022 y 15652/INFOEM/IP/RR/2022 acumulados</w:t>
      </w:r>
      <w:r w:rsidRPr="00F41E1B">
        <w:rPr>
          <w:rFonts w:ascii="Palatino Linotype" w:eastAsiaTheme="minorEastAsia" w:hAnsi="Palatino Linotype" w:cs="Arial"/>
          <w:b/>
          <w:bCs/>
          <w:lang w:val="es-ES_tradnl"/>
        </w:rPr>
        <w:t xml:space="preserve">, </w:t>
      </w:r>
      <w:r w:rsidRPr="00F41E1B">
        <w:rPr>
          <w:rFonts w:ascii="Palatino Linotype" w:eastAsiaTheme="minorEastAsia" w:hAnsi="Palatino Linotype" w:cs="Arial"/>
          <w:lang w:val="es-ES_tradnl"/>
        </w:rPr>
        <w:t xml:space="preserve">fueron presentados por el mismo </w:t>
      </w:r>
      <w:r w:rsidRPr="00F41E1B">
        <w:rPr>
          <w:rFonts w:ascii="Palatino Linotype" w:eastAsiaTheme="minorEastAsia" w:hAnsi="Palatino Linotype" w:cs="Arial"/>
          <w:b/>
          <w:lang w:val="es-ES_tradnl"/>
        </w:rPr>
        <w:t>RECURRENTE</w:t>
      </w:r>
      <w:r w:rsidRPr="00F41E1B">
        <w:rPr>
          <w:rFonts w:ascii="Palatino Linotype" w:eastAsiaTheme="minorEastAsia" w:hAnsi="Palatino Linotype" w:cs="Arial"/>
          <w:lang w:val="es-ES_tradnl"/>
        </w:rPr>
        <w:t xml:space="preserve"> respecto de los actos u omisiones del mismo </w:t>
      </w:r>
      <w:r w:rsidRPr="00F41E1B">
        <w:rPr>
          <w:rFonts w:ascii="Palatino Linotype" w:eastAsiaTheme="minorEastAsia" w:hAnsi="Palatino Linotype" w:cs="Arial"/>
          <w:b/>
          <w:lang w:val="es-ES_tradnl"/>
        </w:rPr>
        <w:t>SUJETO OBLIGADO</w:t>
      </w:r>
      <w:r w:rsidRPr="00F41E1B">
        <w:rPr>
          <w:rFonts w:ascii="Palatino Linotype" w:eastAsiaTheme="minorEastAsia" w:hAnsi="Palatino Linotype" w:cs="Arial"/>
          <w:lang w:val="es-ES_tradnl"/>
        </w:rPr>
        <w:t xml:space="preserve">, razón por la cual, resulta conveniente su trámite de forma unificada para homogéneamente resolver y evitar la emisión de resoluciones contradictorias, derivado de ello este Órgano Garante realizó la acumulación respectiva, de </w:t>
      </w:r>
      <w:r w:rsidRPr="00F41E1B">
        <w:rPr>
          <w:rFonts w:ascii="Palatino Linotype" w:eastAsiaTheme="minorEastAsia" w:hAnsi="Palatino Linotype" w:cs="Arial"/>
          <w:lang w:val="es-ES_tradnl"/>
        </w:rPr>
        <w:lastRenderedPageBreak/>
        <w:t>conformidad con lo dispuesto en el artículo 18</w:t>
      </w:r>
      <w:r w:rsidR="00794131" w:rsidRPr="00F41E1B">
        <w:rPr>
          <w:rFonts w:ascii="Palatino Linotype" w:eastAsiaTheme="minorEastAsia" w:hAnsi="Palatino Linotype" w:cs="Arial"/>
          <w:lang w:val="es-ES_tradnl"/>
        </w:rPr>
        <w:t>,</w:t>
      </w:r>
      <w:r w:rsidRPr="00F41E1B">
        <w:rPr>
          <w:rFonts w:ascii="Palatino Linotype" w:eastAsiaTheme="minorEastAsia" w:hAnsi="Palatino Linotype" w:cs="Arial"/>
          <w:lang w:val="es-ES_tradnl"/>
        </w:rPr>
        <w:t xml:space="preserve"> del </w:t>
      </w:r>
      <w:r w:rsidRPr="00F41E1B">
        <w:rPr>
          <w:rFonts w:ascii="Palatino Linotype" w:eastAsiaTheme="minorEastAsia" w:hAnsi="Palatino Linotype" w:cs="Arial"/>
          <w:lang w:val="es-ES"/>
        </w:rPr>
        <w:t xml:space="preserve">Código de Procedimientos Administrativos del Estado de México, de aplicación supletoria en términos del </w:t>
      </w:r>
      <w:r w:rsidRPr="00F41E1B">
        <w:rPr>
          <w:rFonts w:ascii="Palatino Linotype" w:eastAsiaTheme="minorEastAsia" w:hAnsi="Palatino Linotype" w:cs="Arial"/>
          <w:lang w:val="es-ES_tradnl"/>
        </w:rPr>
        <w:t xml:space="preserve">artículo 195 de </w:t>
      </w:r>
      <w:r w:rsidRPr="00F41E1B">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F41E1B" w:rsidRDefault="003A2183" w:rsidP="00F41E1B">
      <w:pPr>
        <w:tabs>
          <w:tab w:val="left" w:pos="8222"/>
        </w:tabs>
        <w:spacing w:before="100" w:beforeAutospacing="1" w:after="100" w:afterAutospacing="1"/>
        <w:ind w:left="851"/>
        <w:jc w:val="center"/>
        <w:rPr>
          <w:rFonts w:ascii="Palatino Linotype" w:hAnsi="Palatino Linotype" w:cs="Arial"/>
          <w:b/>
          <w:i/>
          <w:sz w:val="22"/>
          <w:szCs w:val="22"/>
        </w:rPr>
      </w:pPr>
      <w:r w:rsidRPr="00F41E1B">
        <w:rPr>
          <w:rFonts w:ascii="Palatino Linotype" w:hAnsi="Palatino Linotype" w:cs="Arial"/>
          <w:b/>
          <w:i/>
          <w:sz w:val="22"/>
          <w:szCs w:val="22"/>
        </w:rPr>
        <w:t>“Código de Procedimientos Administrativos del Estado de México</w:t>
      </w:r>
    </w:p>
    <w:p w14:paraId="6C487762" w14:textId="77777777" w:rsidR="003A2183" w:rsidRPr="00F41E1B" w:rsidRDefault="003A2183" w:rsidP="00F41E1B">
      <w:pPr>
        <w:tabs>
          <w:tab w:val="left" w:pos="8222"/>
        </w:tabs>
        <w:spacing w:before="100" w:beforeAutospacing="1" w:after="100" w:afterAutospacing="1"/>
        <w:ind w:left="851"/>
        <w:jc w:val="both"/>
        <w:rPr>
          <w:rFonts w:ascii="Palatino Linotype" w:hAnsi="Palatino Linotype" w:cs="Arial"/>
          <w:i/>
          <w:sz w:val="22"/>
          <w:szCs w:val="22"/>
        </w:rPr>
      </w:pPr>
      <w:r w:rsidRPr="00F41E1B">
        <w:rPr>
          <w:rFonts w:ascii="Palatino Linotype" w:hAnsi="Palatino Linotype" w:cs="Arial"/>
          <w:i/>
          <w:sz w:val="22"/>
          <w:szCs w:val="22"/>
        </w:rPr>
        <w:t>“</w:t>
      </w:r>
      <w:r w:rsidRPr="00F41E1B">
        <w:rPr>
          <w:rFonts w:ascii="Palatino Linotype" w:hAnsi="Palatino Linotype" w:cs="Arial"/>
          <w:b/>
          <w:i/>
          <w:sz w:val="22"/>
          <w:szCs w:val="22"/>
        </w:rPr>
        <w:t>Artículo 18</w:t>
      </w:r>
      <w:r w:rsidRPr="00F41E1B">
        <w:rPr>
          <w:rFonts w:ascii="Palatino Linotype" w:hAnsi="Palatino Linotype" w:cs="Arial"/>
          <w:i/>
          <w:sz w:val="22"/>
          <w:szCs w:val="22"/>
        </w:rPr>
        <w:t xml:space="preserve">.- </w:t>
      </w:r>
      <w:r w:rsidRPr="00F41E1B">
        <w:rPr>
          <w:rFonts w:ascii="Palatino Linotype" w:hAnsi="Palatino Linotype" w:cs="Arial"/>
          <w:b/>
          <w:i/>
          <w:sz w:val="22"/>
          <w:szCs w:val="22"/>
        </w:rPr>
        <w:t xml:space="preserve">La autoridad administrativa o el Tribunal </w:t>
      </w:r>
      <w:r w:rsidRPr="00F41E1B">
        <w:rPr>
          <w:rFonts w:ascii="Palatino Linotype" w:hAnsi="Palatino Linotype" w:cs="Arial"/>
          <w:b/>
          <w:i/>
          <w:sz w:val="22"/>
          <w:szCs w:val="22"/>
          <w:u w:val="single"/>
        </w:rPr>
        <w:t>acordarán la acumulación de los expedientes</w:t>
      </w:r>
      <w:r w:rsidRPr="00F41E1B">
        <w:rPr>
          <w:rFonts w:ascii="Palatino Linotype" w:hAnsi="Palatino Linotype" w:cs="Arial"/>
          <w:b/>
          <w:i/>
          <w:sz w:val="22"/>
          <w:szCs w:val="22"/>
        </w:rPr>
        <w:t xml:space="preserve"> del procedimiento y proceso administrativo que ante ellos se sigan, de oficio</w:t>
      </w:r>
      <w:r w:rsidRPr="00F41E1B">
        <w:rPr>
          <w:rFonts w:ascii="Palatino Linotype" w:hAnsi="Palatino Linotype" w:cs="Arial"/>
          <w:i/>
          <w:sz w:val="22"/>
          <w:szCs w:val="22"/>
        </w:rPr>
        <w:t xml:space="preserve"> o a petición de parte, </w:t>
      </w:r>
      <w:r w:rsidRPr="00F41E1B">
        <w:rPr>
          <w:rFonts w:ascii="Palatino Linotype" w:hAnsi="Palatino Linotype" w:cs="Arial"/>
          <w:b/>
          <w:i/>
          <w:sz w:val="22"/>
          <w:szCs w:val="22"/>
          <w:u w:val="single"/>
        </w:rPr>
        <w:t>cuando las partes</w:t>
      </w:r>
      <w:r w:rsidRPr="00F41E1B">
        <w:rPr>
          <w:rFonts w:ascii="Palatino Linotype" w:hAnsi="Palatino Linotype" w:cs="Arial"/>
          <w:i/>
          <w:sz w:val="22"/>
          <w:szCs w:val="22"/>
        </w:rPr>
        <w:t xml:space="preserve"> o los actos administrativos </w:t>
      </w:r>
      <w:r w:rsidRPr="00F41E1B">
        <w:rPr>
          <w:rFonts w:ascii="Palatino Linotype" w:hAnsi="Palatino Linotype" w:cs="Arial"/>
          <w:b/>
          <w:i/>
          <w:sz w:val="22"/>
          <w:szCs w:val="22"/>
          <w:u w:val="single"/>
        </w:rPr>
        <w:t>sean iguales</w:t>
      </w:r>
      <w:r w:rsidRPr="00F41E1B">
        <w:rPr>
          <w:rFonts w:ascii="Palatino Linotype" w:hAnsi="Palatino Linotype" w:cs="Arial"/>
          <w:i/>
          <w:sz w:val="22"/>
          <w:szCs w:val="22"/>
        </w:rPr>
        <w:t xml:space="preserve">, se trate de actos conexos o </w:t>
      </w:r>
      <w:r w:rsidRPr="00F41E1B">
        <w:rPr>
          <w:rFonts w:ascii="Palatino Linotype" w:hAnsi="Palatino Linotype" w:cs="Arial"/>
          <w:b/>
          <w:i/>
          <w:sz w:val="22"/>
          <w:szCs w:val="22"/>
          <w:u w:val="single"/>
        </w:rPr>
        <w:t>resulte conveniente el trámite unificado de los asuntos, para evitar la emisión de resoluciones contradictorias</w:t>
      </w:r>
      <w:r w:rsidRPr="00F41E1B">
        <w:rPr>
          <w:rFonts w:ascii="Palatino Linotype" w:hAnsi="Palatino Linotype" w:cs="Arial"/>
          <w:i/>
          <w:sz w:val="22"/>
          <w:szCs w:val="22"/>
        </w:rPr>
        <w:t>. La misma regla se aplicará, en lo conducente, para la separación de los expedientes.”</w:t>
      </w:r>
    </w:p>
    <w:p w14:paraId="4756F001" w14:textId="6EAE7C49" w:rsidR="00794131" w:rsidRPr="00F41E1B" w:rsidRDefault="003A2183" w:rsidP="00F41E1B">
      <w:pPr>
        <w:tabs>
          <w:tab w:val="left" w:pos="8222"/>
        </w:tabs>
        <w:spacing w:before="100" w:beforeAutospacing="1" w:after="100" w:afterAutospacing="1"/>
        <w:ind w:left="851"/>
        <w:jc w:val="center"/>
        <w:rPr>
          <w:rFonts w:ascii="Palatino Linotype" w:hAnsi="Palatino Linotype" w:cs="Arial"/>
          <w:b/>
          <w:i/>
          <w:sz w:val="22"/>
          <w:szCs w:val="22"/>
        </w:rPr>
      </w:pPr>
      <w:r w:rsidRPr="00F41E1B">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F41E1B" w:rsidRDefault="003A2183" w:rsidP="00F41E1B">
      <w:pPr>
        <w:tabs>
          <w:tab w:val="left" w:pos="8222"/>
        </w:tabs>
        <w:spacing w:before="100" w:beforeAutospacing="1" w:after="100" w:afterAutospacing="1"/>
        <w:ind w:left="851"/>
        <w:jc w:val="both"/>
        <w:rPr>
          <w:rFonts w:ascii="Palatino Linotype" w:hAnsi="Palatino Linotype" w:cs="Arial"/>
          <w:i/>
          <w:sz w:val="22"/>
          <w:szCs w:val="22"/>
        </w:rPr>
      </w:pPr>
      <w:r w:rsidRPr="00F41E1B">
        <w:rPr>
          <w:rFonts w:ascii="Palatino Linotype" w:hAnsi="Palatino Linotype" w:cs="Arial"/>
          <w:i/>
          <w:sz w:val="22"/>
          <w:szCs w:val="22"/>
        </w:rPr>
        <w:t>“</w:t>
      </w:r>
      <w:r w:rsidRPr="00F41E1B">
        <w:rPr>
          <w:rFonts w:ascii="Palatino Linotype" w:hAnsi="Palatino Linotype" w:cs="Arial"/>
          <w:b/>
          <w:i/>
          <w:sz w:val="22"/>
          <w:szCs w:val="22"/>
        </w:rPr>
        <w:t xml:space="preserve">Artículo 195. </w:t>
      </w:r>
      <w:r w:rsidRPr="00F41E1B">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F41E1B" w:rsidRDefault="003A2183" w:rsidP="00F41E1B">
      <w:pPr>
        <w:tabs>
          <w:tab w:val="left" w:pos="8222"/>
        </w:tabs>
        <w:spacing w:before="100" w:beforeAutospacing="1" w:after="100" w:afterAutospacing="1"/>
        <w:ind w:left="851"/>
        <w:jc w:val="both"/>
        <w:rPr>
          <w:rFonts w:ascii="Palatino Linotype" w:hAnsi="Palatino Linotype" w:cs="Arial"/>
          <w:sz w:val="22"/>
          <w:szCs w:val="22"/>
        </w:rPr>
      </w:pPr>
      <w:r w:rsidRPr="00F41E1B">
        <w:rPr>
          <w:rFonts w:ascii="Palatino Linotype" w:hAnsi="Palatino Linotype" w:cs="Arial"/>
          <w:sz w:val="22"/>
          <w:szCs w:val="22"/>
        </w:rPr>
        <w:t>(Énfasis añadido)</w:t>
      </w:r>
    </w:p>
    <w:p w14:paraId="4F3BF199" w14:textId="77777777" w:rsidR="003A2183" w:rsidRPr="00F41E1B" w:rsidRDefault="003A2183" w:rsidP="00F41E1B">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F41E1B">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F41E1B" w:rsidRDefault="003A2183" w:rsidP="00F41E1B">
      <w:pPr>
        <w:numPr>
          <w:ilvl w:val="0"/>
          <w:numId w:val="4"/>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F41E1B">
        <w:rPr>
          <w:rFonts w:ascii="Palatino Linotype" w:eastAsiaTheme="minorEastAsia" w:hAnsi="Palatino Linotype" w:cs="Arial"/>
          <w:lang w:val="es-ES_tradnl"/>
        </w:rPr>
        <w:t>El solicitante y la información referida sean las mismas;</w:t>
      </w:r>
    </w:p>
    <w:p w14:paraId="105DD9F9" w14:textId="77777777" w:rsidR="003A2183" w:rsidRPr="00F41E1B" w:rsidRDefault="003A2183" w:rsidP="00F41E1B">
      <w:pPr>
        <w:numPr>
          <w:ilvl w:val="0"/>
          <w:numId w:val="4"/>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F41E1B">
        <w:rPr>
          <w:rFonts w:ascii="Palatino Linotype" w:eastAsiaTheme="minorEastAsia" w:hAnsi="Palatino Linotype" w:cs="Arial"/>
          <w:b/>
          <w:u w:val="single"/>
          <w:lang w:val="es-ES_tradnl"/>
        </w:rPr>
        <w:t>Las partes o los actos impugnados sean iguales</w:t>
      </w:r>
      <w:r w:rsidRPr="00F41E1B">
        <w:rPr>
          <w:rFonts w:ascii="Palatino Linotype" w:eastAsiaTheme="minorEastAsia" w:hAnsi="Palatino Linotype" w:cs="Arial"/>
          <w:lang w:val="es-ES_tradnl"/>
        </w:rPr>
        <w:t>;</w:t>
      </w:r>
    </w:p>
    <w:p w14:paraId="7B7FE55E" w14:textId="77777777" w:rsidR="003A2183" w:rsidRPr="00F41E1B" w:rsidRDefault="003A2183" w:rsidP="00F41E1B">
      <w:pPr>
        <w:numPr>
          <w:ilvl w:val="0"/>
          <w:numId w:val="4"/>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F41E1B">
        <w:rPr>
          <w:rFonts w:ascii="Palatino Linotype" w:eastAsiaTheme="minorEastAsia" w:hAnsi="Palatino Linotype" w:cs="Arial"/>
          <w:b/>
          <w:u w:val="single"/>
          <w:lang w:val="es-ES_tradnl"/>
        </w:rPr>
        <w:t>Cuando se trate del mismo solicitante, el mismo Sujeto Obligado</w:t>
      </w:r>
      <w:r w:rsidRPr="00F41E1B">
        <w:rPr>
          <w:rFonts w:ascii="Palatino Linotype" w:eastAsiaTheme="minorEastAsia" w:hAnsi="Palatino Linotype" w:cs="Arial"/>
          <w:lang w:val="es-ES_tradnl"/>
        </w:rPr>
        <w:t>, y</w:t>
      </w:r>
    </w:p>
    <w:p w14:paraId="748F4506" w14:textId="77777777" w:rsidR="003A2183" w:rsidRPr="00F41E1B" w:rsidRDefault="003A2183" w:rsidP="00F41E1B">
      <w:pPr>
        <w:numPr>
          <w:ilvl w:val="0"/>
          <w:numId w:val="4"/>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F41E1B">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F41E1B" w:rsidRDefault="003A2183" w:rsidP="00F41E1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41E1B">
        <w:rPr>
          <w:rFonts w:ascii="Palatino Linotype" w:hAnsi="Palatino Linotype" w:cs="Arial"/>
        </w:rPr>
        <w:lastRenderedPageBreak/>
        <w:t xml:space="preserve">Conforme a lo anterior, los recursos de revisión que nos ocupan fueron interpuestos por </w:t>
      </w:r>
      <w:r w:rsidR="0022329F" w:rsidRPr="00F41E1B">
        <w:rPr>
          <w:rFonts w:ascii="Palatino Linotype" w:hAnsi="Palatino Linotype" w:cs="Arial"/>
        </w:rPr>
        <w:t>el</w:t>
      </w:r>
      <w:r w:rsidRPr="00F41E1B">
        <w:rPr>
          <w:rFonts w:ascii="Palatino Linotype" w:hAnsi="Palatino Linotype" w:cs="Arial"/>
        </w:rPr>
        <w:t xml:space="preserve"> mism</w:t>
      </w:r>
      <w:r w:rsidR="000A5AC3" w:rsidRPr="00F41E1B">
        <w:rPr>
          <w:rFonts w:ascii="Palatino Linotype" w:hAnsi="Palatino Linotype" w:cs="Arial"/>
        </w:rPr>
        <w:t>o</w:t>
      </w:r>
      <w:r w:rsidRPr="00F41E1B">
        <w:rPr>
          <w:rFonts w:ascii="Palatino Linotype" w:hAnsi="Palatino Linotype" w:cs="Arial"/>
        </w:rPr>
        <w:t xml:space="preserve"> </w:t>
      </w:r>
      <w:r w:rsidRPr="00F41E1B">
        <w:rPr>
          <w:rFonts w:ascii="Palatino Linotype" w:hAnsi="Palatino Linotype" w:cs="Arial"/>
          <w:b/>
        </w:rPr>
        <w:t>RECURRENTE</w:t>
      </w:r>
      <w:r w:rsidRPr="00F41E1B">
        <w:rPr>
          <w:rFonts w:ascii="Palatino Linotype" w:hAnsi="Palatino Linotype" w:cs="Arial"/>
        </w:rPr>
        <w:t xml:space="preserve"> ante el mismo </w:t>
      </w:r>
      <w:r w:rsidRPr="00F41E1B">
        <w:rPr>
          <w:rFonts w:ascii="Palatino Linotype" w:hAnsi="Palatino Linotype" w:cs="Arial"/>
          <w:b/>
        </w:rPr>
        <w:t>SUJETO OBLIGADO</w:t>
      </w:r>
      <w:r w:rsidRPr="00F41E1B">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F41E1B" w:rsidRDefault="0014634C" w:rsidP="00F41E1B">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rPr>
      </w:pPr>
      <w:r w:rsidRPr="00F41E1B">
        <w:rPr>
          <w:rFonts w:ascii="Palatino Linotype" w:hAnsi="Palatino Linotype" w:cs="Arial"/>
          <w:b/>
          <w:sz w:val="28"/>
        </w:rPr>
        <w:t>CUARTO</w:t>
      </w:r>
      <w:r w:rsidR="00200BFC" w:rsidRPr="00F41E1B">
        <w:rPr>
          <w:rFonts w:ascii="Palatino Linotype" w:hAnsi="Palatino Linotype" w:cs="Arial"/>
          <w:b/>
        </w:rPr>
        <w:t xml:space="preserve">. </w:t>
      </w:r>
      <w:r w:rsidR="00200BFC" w:rsidRPr="00F41E1B">
        <w:rPr>
          <w:rFonts w:ascii="Palatino Linotype" w:hAnsi="Palatino Linotype" w:cs="Arial"/>
          <w:b/>
          <w:lang w:val="es-ES"/>
        </w:rPr>
        <w:t>Oportunidad</w:t>
      </w:r>
      <w:r w:rsidR="00FD561B" w:rsidRPr="00F41E1B">
        <w:rPr>
          <w:rFonts w:ascii="Palatino Linotype" w:hAnsi="Palatino Linotype" w:cs="Arial"/>
        </w:rPr>
        <w:t xml:space="preserve">. </w:t>
      </w:r>
    </w:p>
    <w:p w14:paraId="7267C8A1" w14:textId="46C69A02" w:rsidR="00FD561B" w:rsidRPr="00F41E1B" w:rsidRDefault="00C75790" w:rsidP="00F41E1B">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F41E1B">
        <w:rPr>
          <w:rFonts w:ascii="Palatino Linotype" w:hAnsi="Palatino Linotype" w:cs="Arial"/>
        </w:rPr>
        <w:t>Los</w:t>
      </w:r>
      <w:r w:rsidR="00FD561B" w:rsidRPr="00F41E1B">
        <w:rPr>
          <w:rFonts w:ascii="Palatino Linotype" w:hAnsi="Palatino Linotype" w:cs="Arial"/>
        </w:rPr>
        <w:t xml:space="preserve"> </w:t>
      </w:r>
      <w:r w:rsidR="00D77693" w:rsidRPr="00F41E1B">
        <w:rPr>
          <w:rFonts w:ascii="Palatino Linotype" w:hAnsi="Palatino Linotype" w:cs="Arial"/>
        </w:rPr>
        <w:t>Recurso</w:t>
      </w:r>
      <w:r w:rsidRPr="00F41E1B">
        <w:rPr>
          <w:rFonts w:ascii="Palatino Linotype" w:hAnsi="Palatino Linotype" w:cs="Arial"/>
        </w:rPr>
        <w:t>s</w:t>
      </w:r>
      <w:r w:rsidR="00D77693" w:rsidRPr="00F41E1B">
        <w:rPr>
          <w:rFonts w:ascii="Palatino Linotype" w:hAnsi="Palatino Linotype" w:cs="Arial"/>
        </w:rPr>
        <w:t xml:space="preserve"> de Revisión</w:t>
      </w:r>
      <w:r w:rsidR="00FD561B" w:rsidRPr="00F41E1B">
        <w:rPr>
          <w:rFonts w:ascii="Palatino Linotype" w:hAnsi="Palatino Linotype" w:cs="Arial"/>
        </w:rPr>
        <w:t xml:space="preserve"> fue interpuesto</w:t>
      </w:r>
      <w:r w:rsidRPr="00F41E1B">
        <w:rPr>
          <w:rFonts w:ascii="Palatino Linotype" w:hAnsi="Palatino Linotype" w:cs="Arial"/>
        </w:rPr>
        <w:t>s</w:t>
      </w:r>
      <w:r w:rsidR="00FD561B" w:rsidRPr="00F41E1B">
        <w:rPr>
          <w:rFonts w:ascii="Palatino Linotype" w:hAnsi="Palatino Linotype" w:cs="Arial"/>
        </w:rPr>
        <w:t xml:space="preserve"> dentro del plazo de quince días hábiles, contados a partir del día siguiente al que</w:t>
      </w:r>
      <w:r w:rsidR="00264036" w:rsidRPr="00F41E1B">
        <w:rPr>
          <w:rFonts w:ascii="Palatino Linotype" w:hAnsi="Palatino Linotype" w:cs="Arial"/>
        </w:rPr>
        <w:t xml:space="preserve"> </w:t>
      </w:r>
      <w:r w:rsidR="000A5AC3" w:rsidRPr="00F41E1B">
        <w:rPr>
          <w:rFonts w:ascii="Palatino Linotype" w:hAnsi="Palatino Linotype" w:cs="Arial"/>
          <w:b/>
          <w:bCs/>
        </w:rPr>
        <w:t>EL</w:t>
      </w:r>
      <w:r w:rsidR="00264036" w:rsidRPr="00F41E1B">
        <w:rPr>
          <w:rFonts w:ascii="Palatino Linotype" w:hAnsi="Palatino Linotype" w:cs="Arial"/>
          <w:b/>
          <w:bCs/>
        </w:rPr>
        <w:t xml:space="preserve"> RECURRENTE</w:t>
      </w:r>
      <w:r w:rsidR="00FD561B" w:rsidRPr="00F41E1B">
        <w:rPr>
          <w:rFonts w:ascii="Palatino Linotype" w:hAnsi="Palatino Linotype" w:cs="Arial"/>
          <w:b/>
        </w:rPr>
        <w:t xml:space="preserve"> </w:t>
      </w:r>
      <w:r w:rsidR="00FD561B" w:rsidRPr="00F41E1B">
        <w:rPr>
          <w:rFonts w:ascii="Palatino Linotype" w:hAnsi="Palatino Linotype" w:cs="Arial"/>
        </w:rPr>
        <w:t xml:space="preserve">tuvo conocimiento de la respuesta impugnada; tal y como, lo prevé el artículo 178 de la Ley de Transparencia y Acceso a la </w:t>
      </w:r>
      <w:r w:rsidR="00327647" w:rsidRPr="00F41E1B">
        <w:rPr>
          <w:rFonts w:ascii="Palatino Linotype" w:hAnsi="Palatino Linotype" w:cs="Arial"/>
        </w:rPr>
        <w:t>Información Pública</w:t>
      </w:r>
      <w:r w:rsidR="00FD561B" w:rsidRPr="00F41E1B">
        <w:rPr>
          <w:rFonts w:ascii="Palatino Linotype" w:hAnsi="Palatino Linotype" w:cs="Arial"/>
        </w:rPr>
        <w:t xml:space="preserve"> del Estado de México y Municipios, que establece:</w:t>
      </w:r>
    </w:p>
    <w:p w14:paraId="0BB4C98F" w14:textId="202788B5" w:rsidR="00585683" w:rsidRPr="00F41E1B" w:rsidRDefault="00FD561B" w:rsidP="00F41E1B">
      <w:pPr>
        <w:spacing w:before="100" w:beforeAutospacing="1" w:after="100" w:afterAutospacing="1"/>
        <w:ind w:left="851" w:right="901"/>
        <w:contextualSpacing/>
        <w:jc w:val="both"/>
        <w:rPr>
          <w:rFonts w:ascii="Palatino Linotype" w:hAnsi="Palatino Linotype" w:cs="Arial"/>
          <w:i/>
          <w:sz w:val="22"/>
        </w:rPr>
      </w:pPr>
      <w:r w:rsidRPr="00F41E1B">
        <w:rPr>
          <w:rFonts w:ascii="Palatino Linotype" w:hAnsi="Palatino Linotype" w:cs="Arial"/>
          <w:i/>
          <w:sz w:val="22"/>
        </w:rPr>
        <w:t>“</w:t>
      </w:r>
      <w:r w:rsidRPr="00F41E1B">
        <w:rPr>
          <w:rFonts w:ascii="Palatino Linotype" w:hAnsi="Palatino Linotype" w:cs="Arial"/>
          <w:b/>
          <w:i/>
          <w:sz w:val="22"/>
        </w:rPr>
        <w:t>Artículo 178.</w:t>
      </w:r>
      <w:r w:rsidRPr="00F41E1B">
        <w:rPr>
          <w:rFonts w:ascii="Palatino Linotype" w:hAnsi="Palatino Linotype" w:cs="Arial"/>
          <w:i/>
          <w:sz w:val="22"/>
        </w:rPr>
        <w:t xml:space="preserve"> El solicitante podrá interponer, por sí mismo o a través de su representante, de manera directa o por medios electrónicos, </w:t>
      </w:r>
      <w:r w:rsidR="00D77693" w:rsidRPr="00F41E1B">
        <w:rPr>
          <w:rFonts w:ascii="Palatino Linotype" w:hAnsi="Palatino Linotype" w:cs="Arial"/>
          <w:i/>
          <w:sz w:val="22"/>
        </w:rPr>
        <w:t>Recurso de Revisión</w:t>
      </w:r>
      <w:r w:rsidRPr="00F41E1B">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F41E1B">
        <w:rPr>
          <w:rFonts w:ascii="Palatino Linotype" w:hAnsi="Palatino Linotype" w:cs="Arial"/>
          <w:i/>
          <w:sz w:val="22"/>
        </w:rPr>
        <w:t>.</w:t>
      </w:r>
    </w:p>
    <w:p w14:paraId="0B2783B5" w14:textId="77777777" w:rsidR="00232574" w:rsidRPr="00F41E1B" w:rsidRDefault="00232574" w:rsidP="00F41E1B">
      <w:pPr>
        <w:spacing w:before="100" w:beforeAutospacing="1" w:after="100" w:afterAutospacing="1"/>
        <w:ind w:left="851" w:right="901"/>
        <w:contextualSpacing/>
        <w:jc w:val="both"/>
        <w:rPr>
          <w:rFonts w:ascii="Palatino Linotype" w:hAnsi="Palatino Linotype" w:cs="Arial"/>
          <w:i/>
          <w:sz w:val="22"/>
        </w:rPr>
      </w:pPr>
    </w:p>
    <w:p w14:paraId="2AB9B300" w14:textId="57833B57" w:rsidR="00585683" w:rsidRPr="00F41E1B" w:rsidRDefault="00FD561B" w:rsidP="00F41E1B">
      <w:pPr>
        <w:spacing w:before="100" w:beforeAutospacing="1" w:after="100" w:afterAutospacing="1"/>
        <w:ind w:left="851" w:right="901"/>
        <w:contextualSpacing/>
        <w:jc w:val="both"/>
        <w:rPr>
          <w:rFonts w:ascii="Palatino Linotype" w:hAnsi="Palatino Linotype" w:cs="Arial"/>
          <w:i/>
          <w:sz w:val="22"/>
        </w:rPr>
      </w:pPr>
      <w:r w:rsidRPr="00F41E1B">
        <w:rPr>
          <w:rFonts w:ascii="Palatino Linotype" w:hAnsi="Palatino Linotype" w:cs="Arial"/>
          <w:i/>
          <w:sz w:val="22"/>
        </w:rPr>
        <w:t xml:space="preserve">A falta de respuesta del sujeto obligado, dentro de los plazos establecidos en esta Ley, a una solicitud de acceso a la </w:t>
      </w:r>
      <w:r w:rsidR="00327647" w:rsidRPr="00F41E1B">
        <w:rPr>
          <w:rFonts w:ascii="Palatino Linotype" w:hAnsi="Palatino Linotype" w:cs="Arial"/>
          <w:i/>
          <w:sz w:val="22"/>
        </w:rPr>
        <w:t>Información Pública</w:t>
      </w:r>
      <w:r w:rsidRPr="00F41E1B">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F41E1B" w:rsidRDefault="00232574" w:rsidP="00F41E1B">
      <w:pPr>
        <w:spacing w:before="100" w:beforeAutospacing="1" w:after="100" w:afterAutospacing="1"/>
        <w:ind w:left="851" w:right="901"/>
        <w:contextualSpacing/>
        <w:jc w:val="both"/>
        <w:rPr>
          <w:rFonts w:ascii="Palatino Linotype" w:hAnsi="Palatino Linotype" w:cs="Arial"/>
          <w:i/>
          <w:sz w:val="22"/>
        </w:rPr>
      </w:pPr>
    </w:p>
    <w:p w14:paraId="5D4FEB8F" w14:textId="550F5909" w:rsidR="00FD561B" w:rsidRPr="00F41E1B" w:rsidRDefault="00FD561B" w:rsidP="00F41E1B">
      <w:pPr>
        <w:spacing w:before="100" w:beforeAutospacing="1" w:after="100" w:afterAutospacing="1"/>
        <w:ind w:left="851" w:right="901"/>
        <w:jc w:val="both"/>
        <w:rPr>
          <w:rFonts w:ascii="Palatino Linotype" w:hAnsi="Palatino Linotype" w:cs="Arial"/>
          <w:i/>
          <w:sz w:val="22"/>
        </w:rPr>
      </w:pPr>
      <w:r w:rsidRPr="00F41E1B">
        <w:rPr>
          <w:rFonts w:ascii="Palatino Linotype" w:hAnsi="Palatino Linotype" w:cs="Arial"/>
          <w:i/>
          <w:sz w:val="22"/>
        </w:rPr>
        <w:t xml:space="preserve">En el caso de que se interponga ante la Unidad de Transparencia, ésta deberá remitir el </w:t>
      </w:r>
      <w:r w:rsidR="00D77693" w:rsidRPr="00F41E1B">
        <w:rPr>
          <w:rFonts w:ascii="Palatino Linotype" w:hAnsi="Palatino Linotype" w:cs="Arial"/>
          <w:i/>
          <w:sz w:val="22"/>
        </w:rPr>
        <w:t>Recurso de Revisión</w:t>
      </w:r>
      <w:r w:rsidRPr="00F41E1B">
        <w:rPr>
          <w:rFonts w:ascii="Palatino Linotype" w:hAnsi="Palatino Linotype" w:cs="Arial"/>
          <w:i/>
          <w:sz w:val="22"/>
        </w:rPr>
        <w:t xml:space="preserve"> al Instituto a más tardar al día </w:t>
      </w:r>
      <w:r w:rsidRPr="00F41E1B">
        <w:rPr>
          <w:rFonts w:ascii="Palatino Linotype" w:hAnsi="Palatino Linotype" w:cs="Arial"/>
          <w:i/>
          <w:sz w:val="22"/>
          <w:lang w:eastAsia="es-MX"/>
        </w:rPr>
        <w:t>siguiente</w:t>
      </w:r>
      <w:r w:rsidRPr="00F41E1B">
        <w:rPr>
          <w:rFonts w:ascii="Palatino Linotype" w:hAnsi="Palatino Linotype" w:cs="Arial"/>
          <w:i/>
          <w:sz w:val="22"/>
        </w:rPr>
        <w:t xml:space="preserve"> de haberlo recibido.”</w:t>
      </w:r>
    </w:p>
    <w:p w14:paraId="1089C9AC" w14:textId="6AA9EE0D" w:rsidR="008231D5" w:rsidRPr="00F41E1B" w:rsidRDefault="00FD561B" w:rsidP="00F41E1B">
      <w:pPr>
        <w:spacing w:before="100" w:beforeAutospacing="1" w:after="100" w:afterAutospacing="1" w:line="360" w:lineRule="auto"/>
        <w:jc w:val="both"/>
        <w:rPr>
          <w:rFonts w:ascii="Palatino Linotype" w:hAnsi="Palatino Linotype" w:cs="Arial"/>
          <w:lang w:val="es-ES"/>
        </w:rPr>
      </w:pPr>
      <w:r w:rsidRPr="00F41E1B">
        <w:rPr>
          <w:rFonts w:ascii="Palatino Linotype" w:hAnsi="Palatino Linotype" w:cs="Arial"/>
        </w:rPr>
        <w:t xml:space="preserve">En esa tesitura, atendiendo a que </w:t>
      </w:r>
      <w:r w:rsidRPr="00F41E1B">
        <w:rPr>
          <w:rFonts w:ascii="Palatino Linotype" w:hAnsi="Palatino Linotype" w:cs="Arial"/>
          <w:b/>
        </w:rPr>
        <w:t>EL SUJETO OBLIGADO</w:t>
      </w:r>
      <w:r w:rsidRPr="00F41E1B">
        <w:rPr>
          <w:rFonts w:ascii="Palatino Linotype" w:hAnsi="Palatino Linotype" w:cs="Arial"/>
        </w:rPr>
        <w:t xml:space="preserve"> </w:t>
      </w:r>
      <w:r w:rsidR="00432942" w:rsidRPr="00F41E1B">
        <w:rPr>
          <w:rFonts w:ascii="Palatino Linotype" w:hAnsi="Palatino Linotype" w:cs="Arial"/>
        </w:rPr>
        <w:t xml:space="preserve"> </w:t>
      </w:r>
      <w:r w:rsidRPr="00F41E1B">
        <w:rPr>
          <w:rFonts w:ascii="Palatino Linotype" w:hAnsi="Palatino Linotype" w:cs="Arial"/>
        </w:rPr>
        <w:t>notificó la</w:t>
      </w:r>
      <w:r w:rsidR="0073089E" w:rsidRPr="00F41E1B">
        <w:rPr>
          <w:rFonts w:ascii="Palatino Linotype" w:hAnsi="Palatino Linotype" w:cs="Arial"/>
        </w:rPr>
        <w:t>s</w:t>
      </w:r>
      <w:r w:rsidRPr="00F41E1B">
        <w:rPr>
          <w:rFonts w:ascii="Palatino Linotype" w:hAnsi="Palatino Linotype" w:cs="Arial"/>
        </w:rPr>
        <w:t xml:space="preserve"> respuesta a l</w:t>
      </w:r>
      <w:r w:rsidR="0073089E" w:rsidRPr="00F41E1B">
        <w:rPr>
          <w:rFonts w:ascii="Palatino Linotype" w:hAnsi="Palatino Linotype" w:cs="Arial"/>
        </w:rPr>
        <w:t xml:space="preserve">as </w:t>
      </w:r>
      <w:r w:rsidRPr="00F41E1B">
        <w:rPr>
          <w:rFonts w:ascii="Palatino Linotype" w:hAnsi="Palatino Linotype" w:cs="Arial"/>
        </w:rPr>
        <w:t>solicitud</w:t>
      </w:r>
      <w:r w:rsidR="0073089E" w:rsidRPr="00F41E1B">
        <w:rPr>
          <w:rFonts w:ascii="Palatino Linotype" w:hAnsi="Palatino Linotype" w:cs="Arial"/>
        </w:rPr>
        <w:t>es</w:t>
      </w:r>
      <w:r w:rsidRPr="00F41E1B">
        <w:rPr>
          <w:rFonts w:ascii="Palatino Linotype" w:hAnsi="Palatino Linotype" w:cs="Arial"/>
        </w:rPr>
        <w:t xml:space="preserve"> de acceso a la </w:t>
      </w:r>
      <w:r w:rsidR="00327647" w:rsidRPr="00F41E1B">
        <w:rPr>
          <w:rFonts w:ascii="Palatino Linotype" w:hAnsi="Palatino Linotype" w:cs="Arial"/>
        </w:rPr>
        <w:t>Información Públic</w:t>
      </w:r>
      <w:r w:rsidR="0073089E" w:rsidRPr="00F41E1B">
        <w:rPr>
          <w:rFonts w:ascii="Palatino Linotype" w:hAnsi="Palatino Linotype" w:cs="Arial"/>
        </w:rPr>
        <w:t>a</w:t>
      </w:r>
      <w:r w:rsidR="008107B0" w:rsidRPr="00F41E1B">
        <w:rPr>
          <w:rFonts w:ascii="Palatino Linotype" w:hAnsi="Palatino Linotype" w:cs="Arial"/>
          <w:b/>
        </w:rPr>
        <w:t xml:space="preserve">, </w:t>
      </w:r>
      <w:r w:rsidRPr="00F41E1B">
        <w:rPr>
          <w:rFonts w:ascii="Palatino Linotype" w:hAnsi="Palatino Linotype" w:cs="Arial"/>
        </w:rPr>
        <w:t>el día</w:t>
      </w:r>
      <w:r w:rsidR="0022329F" w:rsidRPr="00F41E1B">
        <w:rPr>
          <w:rFonts w:ascii="Palatino Linotype" w:hAnsi="Palatino Linotype" w:cs="Arial"/>
          <w:b/>
        </w:rPr>
        <w:t xml:space="preserve"> </w:t>
      </w:r>
      <w:r w:rsidR="009C439D" w:rsidRPr="00F41E1B">
        <w:rPr>
          <w:rFonts w:ascii="Palatino Linotype" w:hAnsi="Palatino Linotype" w:cs="Arial"/>
          <w:b/>
        </w:rPr>
        <w:t>diez de octubre de</w:t>
      </w:r>
      <w:r w:rsidR="00585683" w:rsidRPr="00F41E1B">
        <w:rPr>
          <w:rFonts w:ascii="Palatino Linotype" w:hAnsi="Palatino Linotype" w:cs="Arial"/>
          <w:b/>
        </w:rPr>
        <w:t xml:space="preserve"> dos mil </w:t>
      </w:r>
      <w:r w:rsidR="00D71F23" w:rsidRPr="00F41E1B">
        <w:rPr>
          <w:rFonts w:ascii="Palatino Linotype" w:hAnsi="Palatino Linotype" w:cs="Arial"/>
          <w:b/>
        </w:rPr>
        <w:t>veintidós</w:t>
      </w:r>
      <w:r w:rsidRPr="00F41E1B">
        <w:rPr>
          <w:rFonts w:ascii="Palatino Linotype" w:hAnsi="Palatino Linotype" w:cs="Arial"/>
        </w:rPr>
        <w:t>;</w:t>
      </w:r>
      <w:r w:rsidR="0038580B" w:rsidRPr="00F41E1B">
        <w:rPr>
          <w:rFonts w:ascii="Palatino Linotype" w:hAnsi="Palatino Linotype" w:cs="Arial"/>
        </w:rPr>
        <w:t xml:space="preserve"> </w:t>
      </w:r>
      <w:r w:rsidRPr="00F41E1B">
        <w:rPr>
          <w:rFonts w:ascii="Palatino Linotype" w:hAnsi="Palatino Linotype" w:cs="Arial"/>
        </w:rPr>
        <w:t xml:space="preserve">así, el plazo de quince días hábiles que el artículo 178 de la Ley de la materia </w:t>
      </w:r>
      <w:r w:rsidRPr="00F41E1B">
        <w:rPr>
          <w:rFonts w:ascii="Palatino Linotype" w:hAnsi="Palatino Linotype" w:cs="Arial"/>
        </w:rPr>
        <w:lastRenderedPageBreak/>
        <w:t>otorga a</w:t>
      </w:r>
      <w:r w:rsidR="00E97D48" w:rsidRPr="00F41E1B">
        <w:rPr>
          <w:rFonts w:ascii="Palatino Linotype" w:hAnsi="Palatino Linotype" w:cs="Arial"/>
        </w:rPr>
        <w:t xml:space="preserve">l </w:t>
      </w:r>
      <w:r w:rsidR="00635B48" w:rsidRPr="00F41E1B">
        <w:rPr>
          <w:rFonts w:ascii="Palatino Linotype" w:hAnsi="Palatino Linotype" w:cs="Arial"/>
          <w:b/>
        </w:rPr>
        <w:t>RECURRENTE</w:t>
      </w:r>
      <w:r w:rsidRPr="00F41E1B">
        <w:rPr>
          <w:rFonts w:ascii="Palatino Linotype" w:hAnsi="Palatino Linotype" w:cs="Arial"/>
        </w:rPr>
        <w:t xml:space="preserve"> para presentar el respectivo </w:t>
      </w:r>
      <w:r w:rsidR="00D77693" w:rsidRPr="00F41E1B">
        <w:rPr>
          <w:rFonts w:ascii="Palatino Linotype" w:hAnsi="Palatino Linotype" w:cs="Arial"/>
        </w:rPr>
        <w:t>Recurso de Revisión</w:t>
      </w:r>
      <w:r w:rsidRPr="00F41E1B">
        <w:rPr>
          <w:rFonts w:ascii="Palatino Linotype" w:hAnsi="Palatino Linotype" w:cs="Arial"/>
        </w:rPr>
        <w:t xml:space="preserve">, transcurrió del </w:t>
      </w:r>
      <w:r w:rsidR="00045348" w:rsidRPr="00F41E1B">
        <w:rPr>
          <w:rFonts w:ascii="Palatino Linotype" w:hAnsi="Palatino Linotype" w:cs="Arial"/>
          <w:b/>
        </w:rPr>
        <w:t xml:space="preserve">once </w:t>
      </w:r>
      <w:r w:rsidR="00127A2C" w:rsidRPr="00F41E1B">
        <w:rPr>
          <w:rFonts w:ascii="Palatino Linotype" w:hAnsi="Palatino Linotype" w:cs="Arial"/>
          <w:b/>
        </w:rPr>
        <w:t xml:space="preserve">al treinta y uno </w:t>
      </w:r>
      <w:r w:rsidR="00045348" w:rsidRPr="00F41E1B">
        <w:rPr>
          <w:rFonts w:ascii="Palatino Linotype" w:hAnsi="Palatino Linotype" w:cs="Arial"/>
          <w:b/>
        </w:rPr>
        <w:t>de octubre</w:t>
      </w:r>
      <w:r w:rsidR="00195289" w:rsidRPr="00F41E1B">
        <w:rPr>
          <w:rFonts w:ascii="Palatino Linotype" w:hAnsi="Palatino Linotype" w:cs="Arial"/>
          <w:b/>
        </w:rPr>
        <w:t xml:space="preserve"> </w:t>
      </w:r>
      <w:r w:rsidR="00D71F23" w:rsidRPr="00F41E1B">
        <w:rPr>
          <w:rFonts w:ascii="Palatino Linotype" w:hAnsi="Palatino Linotype" w:cs="Arial"/>
          <w:b/>
        </w:rPr>
        <w:t>de dos mil veintidós</w:t>
      </w:r>
      <w:r w:rsidRPr="00F41E1B">
        <w:rPr>
          <w:rFonts w:ascii="Palatino Linotype" w:hAnsi="Palatino Linotype" w:cs="Arial"/>
        </w:rPr>
        <w:t xml:space="preserve">, </w:t>
      </w:r>
      <w:r w:rsidR="008231D5" w:rsidRPr="00F41E1B">
        <w:rPr>
          <w:rFonts w:ascii="Palatino Linotype" w:hAnsi="Palatino Linotype" w:cs="Arial"/>
          <w:lang w:val="es-ES"/>
        </w:rPr>
        <w:t xml:space="preserve">sin contemplar en el cómputo los días </w:t>
      </w:r>
      <w:r w:rsidR="00127A2C" w:rsidRPr="00F41E1B">
        <w:rPr>
          <w:rFonts w:ascii="Palatino Linotype" w:hAnsi="Palatino Linotype" w:cs="Arial"/>
          <w:lang w:val="es-ES"/>
        </w:rPr>
        <w:t xml:space="preserve">quince, dieciséis, veintidós, </w:t>
      </w:r>
      <w:r w:rsidR="00E50178" w:rsidRPr="00F41E1B">
        <w:rPr>
          <w:rFonts w:ascii="Palatino Linotype" w:hAnsi="Palatino Linotype" w:cs="Arial"/>
          <w:lang w:val="es-ES"/>
        </w:rPr>
        <w:t>veintitrés, veintinueve y treinta de octubre</w:t>
      </w:r>
      <w:r w:rsidR="005C4354" w:rsidRPr="00F41E1B">
        <w:rPr>
          <w:rFonts w:ascii="Palatino Linotype" w:hAnsi="Palatino Linotype" w:cs="Arial"/>
          <w:lang w:val="es-ES"/>
        </w:rPr>
        <w:t xml:space="preserve"> </w:t>
      </w:r>
      <w:r w:rsidR="008231D5" w:rsidRPr="00F41E1B">
        <w:rPr>
          <w:rFonts w:ascii="Palatino Linotype" w:hAnsi="Palatino Linotype" w:cs="Arial"/>
          <w:lang w:val="es-ES"/>
        </w:rPr>
        <w:t>de dos mil veintidós, por corresponder a sábados y domingos, considerados como días inhábiles, en términos del artículo 3, fracción X de la Ley de Transparencia y Acceso a la Información Pública del Estado de México y Municipios</w:t>
      </w:r>
      <w:r w:rsidR="00E50C7D" w:rsidRPr="00F41E1B">
        <w:rPr>
          <w:rFonts w:ascii="Palatino Linotype" w:hAnsi="Palatino Linotype" w:cs="Arial"/>
          <w:lang w:val="es-ES"/>
        </w:rPr>
        <w:t>.</w:t>
      </w:r>
    </w:p>
    <w:p w14:paraId="0EFFCD82" w14:textId="0EC3CC0D" w:rsidR="00986269" w:rsidRPr="00F41E1B" w:rsidRDefault="00986269" w:rsidP="00F41E1B">
      <w:pPr>
        <w:spacing w:before="100" w:beforeAutospacing="1" w:after="100" w:afterAutospacing="1" w:line="360" w:lineRule="auto"/>
        <w:jc w:val="both"/>
        <w:rPr>
          <w:rFonts w:ascii="Palatino Linotype" w:hAnsi="Palatino Linotype" w:cs="Arial"/>
        </w:rPr>
      </w:pPr>
      <w:r w:rsidRPr="00F41E1B">
        <w:rPr>
          <w:rFonts w:ascii="Palatino Linotype" w:eastAsia="Palatino Linotype" w:hAnsi="Palatino Linotype" w:cs="Palatino Linotype"/>
        </w:rPr>
        <w:t>En ese tenor, si el Recurso de Revisión que nos ocupa, se presentó el día</w:t>
      </w:r>
      <w:r w:rsidRPr="00F41E1B">
        <w:rPr>
          <w:rFonts w:ascii="Palatino Linotype" w:eastAsia="Palatino Linotype" w:hAnsi="Palatino Linotype" w:cs="Palatino Linotype"/>
          <w:b/>
        </w:rPr>
        <w:t xml:space="preserve"> </w:t>
      </w:r>
      <w:r w:rsidR="003737F8" w:rsidRPr="00F41E1B">
        <w:rPr>
          <w:rFonts w:ascii="Palatino Linotype" w:eastAsia="Palatino Linotype" w:hAnsi="Palatino Linotype" w:cs="Palatino Linotype"/>
          <w:b/>
        </w:rPr>
        <w:t>dieciocho de octubre</w:t>
      </w:r>
      <w:r w:rsidRPr="00F41E1B">
        <w:rPr>
          <w:rFonts w:ascii="Palatino Linotype" w:eastAsia="Palatino Linotype" w:hAnsi="Palatino Linotype" w:cs="Palatino Linotype"/>
          <w:b/>
        </w:rPr>
        <w:t xml:space="preserve"> de dos mil veintidós </w:t>
      </w:r>
      <w:r w:rsidRPr="00F41E1B">
        <w:rPr>
          <w:rFonts w:ascii="Palatino Linotype" w:eastAsia="Palatino Linotype" w:hAnsi="Palatino Linotype" w:cs="Palatino Linotype"/>
        </w:rPr>
        <w:t>este se encuentra dentro de los márgenes temporales previstos en el citado precepto legal y, por tanto, se considera oportuno.</w:t>
      </w:r>
    </w:p>
    <w:p w14:paraId="0E4EE37D" w14:textId="2E66FA1B" w:rsidR="00327647" w:rsidRPr="00F41E1B" w:rsidRDefault="0014634C" w:rsidP="00F41E1B">
      <w:pPr>
        <w:autoSpaceDE w:val="0"/>
        <w:autoSpaceDN w:val="0"/>
        <w:adjustRightInd w:val="0"/>
        <w:spacing w:before="100" w:beforeAutospacing="1" w:after="100" w:afterAutospacing="1" w:line="360" w:lineRule="auto"/>
        <w:jc w:val="both"/>
        <w:rPr>
          <w:rFonts w:ascii="Palatino Linotype" w:hAnsi="Palatino Linotype"/>
          <w:b/>
        </w:rPr>
      </w:pPr>
      <w:r w:rsidRPr="00F41E1B">
        <w:rPr>
          <w:rFonts w:ascii="Palatino Linotype" w:hAnsi="Palatino Linotype" w:cs="Arial"/>
          <w:b/>
          <w:sz w:val="28"/>
        </w:rPr>
        <w:t>QUINTO</w:t>
      </w:r>
      <w:r w:rsidR="00200BFC" w:rsidRPr="00F41E1B">
        <w:rPr>
          <w:rFonts w:ascii="Palatino Linotype" w:hAnsi="Palatino Linotype"/>
          <w:b/>
        </w:rPr>
        <w:t xml:space="preserve">. </w:t>
      </w:r>
      <w:proofErr w:type="spellStart"/>
      <w:r w:rsidR="0072617B" w:rsidRPr="00F41E1B">
        <w:rPr>
          <w:rFonts w:ascii="Palatino Linotype" w:hAnsi="Palatino Linotype"/>
          <w:b/>
        </w:rPr>
        <w:t>Procedibilidad</w:t>
      </w:r>
      <w:proofErr w:type="spellEnd"/>
      <w:r w:rsidR="0072617B" w:rsidRPr="00F41E1B">
        <w:rPr>
          <w:rFonts w:ascii="Palatino Linotype" w:hAnsi="Palatino Linotype"/>
          <w:b/>
        </w:rPr>
        <w:t xml:space="preserve">. </w:t>
      </w:r>
    </w:p>
    <w:p w14:paraId="10B23507" w14:textId="77777777" w:rsidR="00CF1E1B" w:rsidRPr="00F41E1B" w:rsidRDefault="00CF1E1B" w:rsidP="00F41E1B">
      <w:pPr>
        <w:autoSpaceDE w:val="0"/>
        <w:autoSpaceDN w:val="0"/>
        <w:adjustRightInd w:val="0"/>
        <w:spacing w:before="100" w:beforeAutospacing="1" w:after="100" w:afterAutospacing="1" w:line="360" w:lineRule="auto"/>
        <w:jc w:val="both"/>
        <w:rPr>
          <w:rFonts w:ascii="Palatino Linotype" w:hAnsi="Palatino Linotype" w:cs="Arial"/>
          <w:lang w:val="es-ES"/>
        </w:rPr>
      </w:pPr>
      <w:r w:rsidRPr="00F41E1B">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06DFBF0" w14:textId="77777777" w:rsidR="00CF1E1B" w:rsidRPr="00F41E1B" w:rsidRDefault="00CF1E1B" w:rsidP="00F41E1B">
      <w:pPr>
        <w:tabs>
          <w:tab w:val="left" w:pos="851"/>
        </w:tabs>
        <w:spacing w:before="100" w:beforeAutospacing="1" w:after="100" w:afterAutospacing="1"/>
        <w:ind w:left="851"/>
        <w:jc w:val="both"/>
        <w:rPr>
          <w:rFonts w:ascii="Palatino Linotype" w:hAnsi="Palatino Linotype"/>
          <w:b/>
          <w:i/>
          <w:sz w:val="22"/>
          <w:szCs w:val="22"/>
          <w:lang w:val="es-ES"/>
        </w:rPr>
      </w:pPr>
      <w:r w:rsidRPr="00F41E1B">
        <w:rPr>
          <w:rFonts w:ascii="Palatino Linotype" w:hAnsi="Palatino Linotype"/>
          <w:b/>
          <w:i/>
          <w:sz w:val="22"/>
          <w:szCs w:val="22"/>
          <w:lang w:val="es-ES"/>
        </w:rPr>
        <w:t xml:space="preserve">“Artículo 180. </w:t>
      </w:r>
      <w:r w:rsidRPr="00F41E1B">
        <w:rPr>
          <w:rFonts w:ascii="Palatino Linotype" w:hAnsi="Palatino Linotype"/>
          <w:i/>
          <w:sz w:val="22"/>
          <w:szCs w:val="22"/>
          <w:lang w:val="es-ES"/>
        </w:rPr>
        <w:t xml:space="preserve">El </w:t>
      </w:r>
      <w:r w:rsidRPr="00F41E1B">
        <w:rPr>
          <w:rFonts w:ascii="Palatino Linotype" w:hAnsi="Palatino Linotype" w:cs="Arial"/>
          <w:i/>
          <w:sz w:val="22"/>
          <w:szCs w:val="22"/>
          <w:lang w:val="es-ES"/>
        </w:rPr>
        <w:t>recurso</w:t>
      </w:r>
      <w:r w:rsidRPr="00F41E1B">
        <w:rPr>
          <w:rFonts w:ascii="Palatino Linotype" w:hAnsi="Palatino Linotype"/>
          <w:i/>
          <w:sz w:val="22"/>
          <w:szCs w:val="22"/>
          <w:lang w:val="es-ES"/>
        </w:rPr>
        <w:t xml:space="preserve"> </w:t>
      </w:r>
      <w:r w:rsidRPr="00F41E1B">
        <w:rPr>
          <w:rFonts w:ascii="Palatino Linotype" w:hAnsi="Palatino Linotype" w:cs="Arial"/>
          <w:i/>
          <w:sz w:val="22"/>
          <w:szCs w:val="22"/>
          <w:lang w:val="es-ES"/>
        </w:rPr>
        <w:t>de</w:t>
      </w:r>
      <w:r w:rsidRPr="00F41E1B">
        <w:rPr>
          <w:rFonts w:ascii="Palatino Linotype" w:hAnsi="Palatino Linotype"/>
          <w:i/>
          <w:sz w:val="22"/>
          <w:szCs w:val="22"/>
          <w:lang w:val="es-ES"/>
        </w:rPr>
        <w:t xml:space="preserve"> revisión contendrá:</w:t>
      </w:r>
      <w:r w:rsidRPr="00F41E1B">
        <w:rPr>
          <w:rFonts w:ascii="Palatino Linotype" w:hAnsi="Palatino Linotype"/>
          <w:b/>
          <w:i/>
          <w:sz w:val="22"/>
          <w:szCs w:val="22"/>
          <w:lang w:val="es-ES"/>
        </w:rPr>
        <w:t xml:space="preserve"> </w:t>
      </w:r>
    </w:p>
    <w:p w14:paraId="0667062D" w14:textId="77777777" w:rsidR="00CF1E1B" w:rsidRPr="00F41E1B" w:rsidRDefault="00CF1E1B" w:rsidP="00F41E1B">
      <w:pPr>
        <w:tabs>
          <w:tab w:val="left" w:pos="851"/>
        </w:tabs>
        <w:spacing w:before="100" w:beforeAutospacing="1" w:after="100" w:afterAutospacing="1"/>
        <w:ind w:left="851"/>
        <w:jc w:val="both"/>
        <w:rPr>
          <w:rFonts w:ascii="Palatino Linotype" w:hAnsi="Palatino Linotype"/>
          <w:b/>
          <w:i/>
          <w:sz w:val="22"/>
          <w:szCs w:val="22"/>
          <w:lang w:val="es-ES"/>
        </w:rPr>
      </w:pPr>
      <w:r w:rsidRPr="00F41E1B">
        <w:rPr>
          <w:rFonts w:ascii="Palatino Linotype" w:hAnsi="Palatino Linotype"/>
          <w:b/>
          <w:i/>
          <w:sz w:val="22"/>
          <w:szCs w:val="22"/>
          <w:lang w:val="es-ES"/>
        </w:rPr>
        <w:t>…</w:t>
      </w:r>
    </w:p>
    <w:p w14:paraId="3964939C" w14:textId="77777777" w:rsidR="00CF1E1B" w:rsidRPr="00F41E1B" w:rsidRDefault="00CF1E1B" w:rsidP="00F41E1B">
      <w:pPr>
        <w:tabs>
          <w:tab w:val="left" w:pos="851"/>
        </w:tabs>
        <w:spacing w:before="100" w:beforeAutospacing="1" w:after="100" w:afterAutospacing="1"/>
        <w:ind w:left="851"/>
        <w:jc w:val="both"/>
        <w:rPr>
          <w:rFonts w:ascii="Palatino Linotype" w:hAnsi="Palatino Linotype"/>
          <w:i/>
          <w:sz w:val="22"/>
          <w:szCs w:val="22"/>
          <w:lang w:val="es-ES"/>
        </w:rPr>
      </w:pPr>
      <w:r w:rsidRPr="00F41E1B">
        <w:rPr>
          <w:rFonts w:ascii="Palatino Linotype" w:hAnsi="Palatino Linotype"/>
          <w:b/>
          <w:i/>
          <w:sz w:val="22"/>
          <w:szCs w:val="22"/>
          <w:lang w:val="es-ES"/>
        </w:rPr>
        <w:t xml:space="preserve">II. El nombre del solicitante </w:t>
      </w:r>
      <w:r w:rsidRPr="00F41E1B">
        <w:rPr>
          <w:rFonts w:ascii="Palatino Linotype" w:hAnsi="Palatino Linotype" w:cs="Arial"/>
          <w:b/>
          <w:i/>
          <w:sz w:val="22"/>
          <w:szCs w:val="22"/>
          <w:lang w:val="es-ES"/>
        </w:rPr>
        <w:t>que</w:t>
      </w:r>
      <w:r w:rsidRPr="00F41E1B">
        <w:rPr>
          <w:rFonts w:ascii="Palatino Linotype" w:hAnsi="Palatino Linotype"/>
          <w:b/>
          <w:i/>
          <w:sz w:val="22"/>
          <w:szCs w:val="22"/>
          <w:lang w:val="es-ES"/>
        </w:rPr>
        <w:t xml:space="preserve"> recurre </w:t>
      </w:r>
      <w:r w:rsidRPr="00F41E1B">
        <w:rPr>
          <w:rFonts w:ascii="Palatino Linotype" w:hAnsi="Palatino Linotype"/>
          <w:i/>
          <w:sz w:val="22"/>
          <w:szCs w:val="22"/>
          <w:lang w:val="es-ES"/>
        </w:rPr>
        <w:t>o de su representante y, en su caso</w:t>
      </w:r>
      <w:proofErr w:type="gramStart"/>
      <w:r w:rsidRPr="00F41E1B">
        <w:rPr>
          <w:rFonts w:ascii="Palatino Linotype" w:hAnsi="Palatino Linotype"/>
          <w:i/>
          <w:sz w:val="22"/>
          <w:szCs w:val="22"/>
          <w:lang w:val="es-ES"/>
        </w:rPr>
        <w:t>, …</w:t>
      </w:r>
      <w:proofErr w:type="gramEnd"/>
    </w:p>
    <w:p w14:paraId="627FA867" w14:textId="77777777" w:rsidR="00CF1E1B" w:rsidRPr="00F41E1B" w:rsidRDefault="00CF1E1B" w:rsidP="00F41E1B">
      <w:pPr>
        <w:tabs>
          <w:tab w:val="left" w:pos="851"/>
        </w:tabs>
        <w:spacing w:before="100" w:beforeAutospacing="1" w:after="100" w:afterAutospacing="1"/>
        <w:ind w:left="851"/>
        <w:jc w:val="both"/>
        <w:rPr>
          <w:rFonts w:ascii="Palatino Linotype" w:hAnsi="Palatino Linotype"/>
          <w:b/>
          <w:i/>
          <w:sz w:val="22"/>
          <w:szCs w:val="22"/>
          <w:lang w:val="es-ES"/>
        </w:rPr>
      </w:pPr>
      <w:r w:rsidRPr="00F41E1B">
        <w:rPr>
          <w:rFonts w:ascii="Palatino Linotype" w:hAnsi="Palatino Linotype"/>
          <w:b/>
          <w:i/>
          <w:sz w:val="22"/>
          <w:szCs w:val="22"/>
          <w:lang w:val="es-ES"/>
        </w:rPr>
        <w:t xml:space="preserve">En caso de </w:t>
      </w:r>
      <w:r w:rsidRPr="00F41E1B">
        <w:rPr>
          <w:rFonts w:ascii="Palatino Linotype" w:hAnsi="Palatino Linotype" w:cs="Arial"/>
          <w:b/>
          <w:i/>
          <w:sz w:val="22"/>
          <w:szCs w:val="22"/>
          <w:lang w:val="es-ES"/>
        </w:rPr>
        <w:t>que</w:t>
      </w:r>
      <w:r w:rsidRPr="00F41E1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41E1B">
        <w:rPr>
          <w:rFonts w:ascii="Palatino Linotype" w:hAnsi="Palatino Linotype"/>
          <w:i/>
          <w:sz w:val="22"/>
          <w:szCs w:val="22"/>
          <w:lang w:val="es-ES"/>
        </w:rPr>
        <w:t>, IV, VII y VIII.</w:t>
      </w:r>
      <w:r w:rsidRPr="00F41E1B">
        <w:rPr>
          <w:rFonts w:ascii="Palatino Linotype" w:hAnsi="Palatino Linotype"/>
          <w:b/>
          <w:i/>
          <w:sz w:val="22"/>
          <w:szCs w:val="22"/>
          <w:lang w:val="es-ES"/>
        </w:rPr>
        <w:t>”</w:t>
      </w:r>
    </w:p>
    <w:p w14:paraId="566C645D" w14:textId="77777777" w:rsidR="00CF1E1B" w:rsidRPr="00F41E1B" w:rsidRDefault="00CF1E1B" w:rsidP="00F41E1B">
      <w:pPr>
        <w:tabs>
          <w:tab w:val="left" w:pos="851"/>
        </w:tabs>
        <w:spacing w:before="100" w:beforeAutospacing="1" w:after="100" w:afterAutospacing="1"/>
        <w:ind w:left="851"/>
        <w:jc w:val="both"/>
        <w:rPr>
          <w:rFonts w:ascii="Palatino Linotype" w:hAnsi="Palatino Linotype"/>
          <w:i/>
          <w:sz w:val="22"/>
          <w:szCs w:val="22"/>
          <w:lang w:val="es-ES"/>
        </w:rPr>
      </w:pPr>
      <w:r w:rsidRPr="00F41E1B">
        <w:rPr>
          <w:rFonts w:ascii="Palatino Linotype" w:hAnsi="Palatino Linotype"/>
          <w:i/>
          <w:sz w:val="22"/>
          <w:szCs w:val="22"/>
          <w:lang w:val="es-ES"/>
        </w:rPr>
        <w:t>(Énfasis añadido)</w:t>
      </w:r>
    </w:p>
    <w:p w14:paraId="13F7F79E" w14:textId="77777777" w:rsidR="00F41E1B" w:rsidRDefault="00F41E1B" w:rsidP="00F41E1B">
      <w:pPr>
        <w:spacing w:before="100" w:beforeAutospacing="1" w:after="100" w:afterAutospacing="1" w:line="360" w:lineRule="auto"/>
        <w:jc w:val="both"/>
        <w:rPr>
          <w:rFonts w:ascii="Palatino Linotype" w:hAnsi="Palatino Linotype"/>
          <w:lang w:val="es-ES"/>
        </w:rPr>
      </w:pPr>
    </w:p>
    <w:p w14:paraId="6B3F8DD0" w14:textId="40E7B42D" w:rsidR="00CF1E1B" w:rsidRPr="00F41E1B" w:rsidRDefault="00CF1E1B" w:rsidP="00F41E1B">
      <w:pPr>
        <w:spacing w:before="100" w:beforeAutospacing="1" w:after="100" w:afterAutospacing="1" w:line="360" w:lineRule="auto"/>
        <w:jc w:val="both"/>
        <w:rPr>
          <w:rFonts w:ascii="Palatino Linotype" w:hAnsi="Palatino Linotype"/>
          <w:b/>
          <w:lang w:val="es-ES"/>
        </w:rPr>
      </w:pPr>
      <w:r w:rsidRPr="00F41E1B">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F41E1B">
        <w:rPr>
          <w:rFonts w:ascii="Palatino Linotype" w:hAnsi="Palatino Linotype" w:cs="Arial"/>
          <w:b/>
          <w:lang w:val="es-ES"/>
        </w:rPr>
        <w:t xml:space="preserve"> RECURRENTE;</w:t>
      </w:r>
      <w:r w:rsidRPr="00F41E1B">
        <w:rPr>
          <w:rFonts w:ascii="Palatino Linotype" w:hAnsi="Palatino Linotype"/>
          <w:lang w:val="es-ES"/>
        </w:rPr>
        <w:t xml:space="preserve"> por lo que, en el presente caso, al haber sido presentados los Recursos de Revisión vía </w:t>
      </w:r>
      <w:r w:rsidRPr="00F41E1B">
        <w:rPr>
          <w:rFonts w:ascii="Palatino Linotype" w:hAnsi="Palatino Linotype"/>
          <w:b/>
          <w:lang w:val="es-ES"/>
        </w:rPr>
        <w:t>SAIMEX</w:t>
      </w:r>
      <w:r w:rsidRPr="00F41E1B">
        <w:rPr>
          <w:rFonts w:ascii="Palatino Linotype" w:hAnsi="Palatino Linotype"/>
          <w:lang w:val="es-ES"/>
        </w:rPr>
        <w:t>, dicho requisito resulta innecesario.</w:t>
      </w:r>
    </w:p>
    <w:p w14:paraId="56EABAC0" w14:textId="77777777" w:rsidR="00CF1E1B" w:rsidRPr="00F41E1B" w:rsidRDefault="00CF1E1B" w:rsidP="00F41E1B">
      <w:pPr>
        <w:spacing w:before="100" w:beforeAutospacing="1" w:after="100" w:afterAutospacing="1" w:line="360" w:lineRule="auto"/>
        <w:jc w:val="both"/>
        <w:rPr>
          <w:rFonts w:ascii="Palatino Linotype" w:hAnsi="Palatino Linotype" w:cs="Arial"/>
          <w:lang w:val="es-ES"/>
        </w:rPr>
      </w:pPr>
      <w:r w:rsidRPr="00F41E1B">
        <w:rPr>
          <w:rFonts w:ascii="Palatino Linotype" w:hAnsi="Palatino Linotype"/>
          <w:lang w:val="es-ES"/>
        </w:rPr>
        <w:t xml:space="preserve">Lo anterior es así, pues el artículo 15 de </w:t>
      </w:r>
      <w:r w:rsidRPr="00F41E1B">
        <w:rPr>
          <w:rFonts w:ascii="Palatino Linotype" w:hAnsi="Palatino Linotype" w:cs="Arial"/>
          <w:lang w:val="es-ES"/>
        </w:rPr>
        <w:t xml:space="preserve">Ley de Transparencia y Acceso a la Información Pública del Estado de México y Municipios </w:t>
      </w:r>
      <w:r w:rsidRPr="00F41E1B">
        <w:rPr>
          <w:rFonts w:ascii="Palatino Linotype" w:hAnsi="Palatino Linotype" w:cs="Arial"/>
          <w:iCs/>
          <w:lang w:val="es-ES"/>
        </w:rPr>
        <w:t xml:space="preserve">prevé que, </w:t>
      </w:r>
      <w:r w:rsidRPr="00F41E1B">
        <w:rPr>
          <w:rFonts w:ascii="Palatino Linotype" w:hAnsi="Palatino Linotype"/>
          <w:lang w:val="es-ES"/>
        </w:rPr>
        <w:t xml:space="preserve">toda persona tendrá acceso a la información </w:t>
      </w:r>
      <w:r w:rsidRPr="00F41E1B">
        <w:rPr>
          <w:rFonts w:ascii="Palatino Linotype" w:hAnsi="Palatino Linotype" w:cs="Arial"/>
          <w:lang w:val="es-ES"/>
        </w:rPr>
        <w:t xml:space="preserve">sin necesidad de acreditar interés alguno o justificar su utilización, de lo que se infiere que para el </w:t>
      </w:r>
      <w:r w:rsidRPr="00F41E1B">
        <w:rPr>
          <w:rFonts w:ascii="Palatino Linotype" w:hAnsi="Palatino Linotype"/>
          <w:lang w:val="es-ES"/>
        </w:rPr>
        <w:t>ejercicio</w:t>
      </w:r>
      <w:r w:rsidRPr="00F41E1B">
        <w:rPr>
          <w:rFonts w:ascii="Palatino Linotype" w:hAnsi="Palatino Linotype" w:cs="Arial"/>
          <w:lang w:val="es-ES"/>
        </w:rPr>
        <w:t xml:space="preserve"> del derecho de acceso a la información pública, </w:t>
      </w:r>
      <w:r w:rsidRPr="00F41E1B">
        <w:rPr>
          <w:rFonts w:ascii="Palatino Linotype" w:hAnsi="Palatino Linotype" w:cs="Arial"/>
          <w:b/>
          <w:u w:val="single"/>
          <w:lang w:val="es-ES"/>
        </w:rPr>
        <w:t xml:space="preserve">el nombre no es un requisito </w:t>
      </w:r>
      <w:r w:rsidRPr="00F41E1B">
        <w:rPr>
          <w:rFonts w:ascii="Palatino Linotype" w:hAnsi="Palatino Linotype" w:cs="Arial"/>
          <w:b/>
          <w:i/>
          <w:u w:val="single"/>
          <w:lang w:val="es-ES"/>
        </w:rPr>
        <w:t>sine qua non</w:t>
      </w:r>
      <w:r w:rsidRPr="00F41E1B">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5A8775A" w14:textId="77777777" w:rsidR="00CF1E1B" w:rsidRPr="00F41E1B" w:rsidRDefault="00CF1E1B" w:rsidP="00F41E1B">
      <w:pPr>
        <w:spacing w:before="100" w:beforeAutospacing="1" w:after="100" w:afterAutospacing="1" w:line="360" w:lineRule="auto"/>
        <w:jc w:val="both"/>
        <w:rPr>
          <w:rFonts w:ascii="Palatino Linotype" w:hAnsi="Palatino Linotype"/>
          <w:lang w:val="es-ES"/>
        </w:rPr>
      </w:pPr>
      <w:r w:rsidRPr="00F41E1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AA4B7C1" w14:textId="77777777" w:rsidR="00CF1E1B" w:rsidRPr="00F41E1B" w:rsidRDefault="00CF1E1B" w:rsidP="00F41E1B">
      <w:pPr>
        <w:spacing w:before="100" w:beforeAutospacing="1" w:after="100" w:afterAutospacing="1" w:line="360" w:lineRule="auto"/>
        <w:jc w:val="both"/>
        <w:rPr>
          <w:rFonts w:ascii="Palatino Linotype" w:hAnsi="Palatino Linotype"/>
          <w:lang w:val="es-ES"/>
        </w:rPr>
      </w:pPr>
      <w:r w:rsidRPr="00F41E1B">
        <w:rPr>
          <w:rFonts w:ascii="Palatino Linotype" w:hAnsi="Palatino Linotype"/>
          <w:lang w:val="es-ES"/>
        </w:rPr>
        <w:lastRenderedPageBreak/>
        <w:t xml:space="preserve">Asimismo, se estima que el requisito relativo al nombre del </w:t>
      </w:r>
      <w:r w:rsidRPr="00F41E1B">
        <w:rPr>
          <w:rFonts w:ascii="Palatino Linotype" w:hAnsi="Palatino Linotype" w:cs="Arial"/>
          <w:b/>
          <w:lang w:val="es-ES"/>
        </w:rPr>
        <w:t>RECURRENTE</w:t>
      </w:r>
      <w:r w:rsidRPr="00F41E1B">
        <w:rPr>
          <w:rFonts w:ascii="Palatino Linotype" w:hAnsi="Palatino Linotype"/>
          <w:lang w:val="es-ES"/>
        </w:rPr>
        <w:t xml:space="preserve"> no constituye un supuesto indispensable de </w:t>
      </w:r>
      <w:proofErr w:type="spellStart"/>
      <w:r w:rsidRPr="00F41E1B">
        <w:rPr>
          <w:rFonts w:ascii="Palatino Linotype" w:hAnsi="Palatino Linotype"/>
          <w:lang w:val="es-ES"/>
        </w:rPr>
        <w:t>procedibilidad</w:t>
      </w:r>
      <w:proofErr w:type="spellEnd"/>
      <w:r w:rsidRPr="00F41E1B">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41E1B">
        <w:rPr>
          <w:rFonts w:ascii="Palatino Linotype" w:hAnsi="Palatino Linotype" w:cs="Arial"/>
          <w:b/>
          <w:lang w:val="es-ES"/>
        </w:rPr>
        <w:t>EL RECURRENTE</w:t>
      </w:r>
      <w:r w:rsidRPr="00F41E1B">
        <w:rPr>
          <w:rFonts w:ascii="Palatino Linotype" w:hAnsi="Palatino Linotype"/>
          <w:lang w:val="es-ES"/>
        </w:rPr>
        <w:t xml:space="preserve"> es la misma persona que realizó las solicitudes de acceso a la información pública que ahora se impugnan.</w:t>
      </w:r>
    </w:p>
    <w:p w14:paraId="0D3E347A" w14:textId="77777777" w:rsidR="00CF1E1B" w:rsidRPr="00F41E1B" w:rsidRDefault="00CF1E1B" w:rsidP="00F41E1B">
      <w:pPr>
        <w:spacing w:before="100" w:beforeAutospacing="1" w:after="100" w:afterAutospacing="1" w:line="360" w:lineRule="auto"/>
        <w:jc w:val="both"/>
        <w:rPr>
          <w:rFonts w:ascii="Palatino Linotype" w:hAnsi="Palatino Linotype"/>
          <w:lang w:val="es-ES"/>
        </w:rPr>
      </w:pPr>
      <w:r w:rsidRPr="00F41E1B">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F41E1B">
        <w:rPr>
          <w:rFonts w:ascii="Palatino Linotype" w:hAnsi="Palatino Linotype"/>
        </w:rPr>
        <w:t>Constitución Política de los Estados Unidos Mexicanos</w:t>
      </w:r>
      <w:r w:rsidRPr="00F41E1B">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50792D" w14:textId="37920260" w:rsidR="002B0E32" w:rsidRPr="00F41E1B" w:rsidRDefault="0014634C" w:rsidP="00F41E1B">
      <w:pPr>
        <w:spacing w:before="100" w:beforeAutospacing="1" w:after="100" w:afterAutospacing="1" w:line="360" w:lineRule="auto"/>
        <w:jc w:val="both"/>
        <w:rPr>
          <w:rFonts w:ascii="Palatino Linotype" w:hAnsi="Palatino Linotype" w:cs="Arial"/>
          <w:b/>
        </w:rPr>
      </w:pPr>
      <w:r w:rsidRPr="00F41E1B">
        <w:rPr>
          <w:rFonts w:ascii="Palatino Linotype" w:hAnsi="Palatino Linotype" w:cs="Arial"/>
          <w:b/>
          <w:sz w:val="28"/>
          <w:szCs w:val="28"/>
        </w:rPr>
        <w:t>SEXTO</w:t>
      </w:r>
      <w:r w:rsidR="00CE0362" w:rsidRPr="00F41E1B">
        <w:rPr>
          <w:rFonts w:ascii="Palatino Linotype" w:hAnsi="Palatino Linotype" w:cs="Arial"/>
          <w:b/>
        </w:rPr>
        <w:t xml:space="preserve">. </w:t>
      </w:r>
      <w:r w:rsidR="00654EE8" w:rsidRPr="00F41E1B">
        <w:rPr>
          <w:rFonts w:ascii="Palatino Linotype" w:hAnsi="Palatino Linotype" w:cs="Arial"/>
          <w:b/>
        </w:rPr>
        <w:t>Estudio y análisis del asunto.</w:t>
      </w:r>
    </w:p>
    <w:p w14:paraId="12699242" w14:textId="77777777"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rPr>
        <w:t xml:space="preserve">Una vez determinada la vía sobre la que versará el presente recurso, y previa revisión del expediente electrónico formado en </w:t>
      </w:r>
      <w:r w:rsidRPr="00F41E1B">
        <w:rPr>
          <w:rFonts w:ascii="Palatino Linotype" w:hAnsi="Palatino Linotype" w:cs="Arial"/>
          <w:b/>
        </w:rPr>
        <w:t>EL SAIMEX</w:t>
      </w:r>
      <w:r w:rsidRPr="00F41E1B">
        <w:rPr>
          <w:rFonts w:ascii="Palatino Linotype" w:hAnsi="Palatino Linotype" w:cs="Arial"/>
        </w:rPr>
        <w:t xml:space="preserve"> con motivo de la solicitud de </w:t>
      </w:r>
      <w:r w:rsidRPr="00F41E1B">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en la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F41E1B">
        <w:rPr>
          <w:rFonts w:ascii="Palatino Linotype" w:hAnsi="Palatino Linotype"/>
        </w:rPr>
        <w:t>Ley de Transparencia y Acceso a la Información Pública del Estado de México y Municipios</w:t>
      </w:r>
      <w:r w:rsidRPr="00F41E1B">
        <w:rPr>
          <w:rFonts w:ascii="Palatino Linotype" w:hAnsi="Palatino Linotype" w:cs="Arial"/>
        </w:rPr>
        <w:t>.</w:t>
      </w:r>
    </w:p>
    <w:p w14:paraId="771C9670" w14:textId="77777777" w:rsidR="00AB0CD1" w:rsidRPr="00F41E1B" w:rsidRDefault="00AB0CD1" w:rsidP="00F41E1B">
      <w:pPr>
        <w:spacing w:before="100" w:beforeAutospacing="1" w:after="100" w:afterAutospacing="1" w:line="360" w:lineRule="auto"/>
        <w:jc w:val="both"/>
        <w:rPr>
          <w:rFonts w:ascii="Palatino Linotype" w:hAnsi="Palatino Linotype"/>
          <w:lang w:eastAsia="es-MX"/>
        </w:rPr>
      </w:pPr>
      <w:r w:rsidRPr="00F41E1B">
        <w:rPr>
          <w:rFonts w:ascii="Palatino Linotype" w:hAnsi="Palatino Linotype"/>
          <w:lang w:eastAsia="es-MX"/>
        </w:rPr>
        <w:t>Es necesario precisar, que para el estudio de los presentes Recursos se analizaran de acuerdo a las siguientes consideraciones de hecho y derecho que a continuación se exponen:</w:t>
      </w:r>
    </w:p>
    <w:p w14:paraId="1EC43AD4" w14:textId="77777777"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lang w:eastAsia="es-MX"/>
        </w:rPr>
        <w:t xml:space="preserve">Primero, es importante señalar que </w:t>
      </w:r>
      <w:r w:rsidRPr="00F41E1B">
        <w:rPr>
          <w:rFonts w:ascii="Palatino Linotype" w:hAnsi="Palatino Linotype"/>
          <w:b/>
          <w:lang w:eastAsia="es-MX"/>
        </w:rPr>
        <w:t xml:space="preserve">EL SUJETO OBLIGADO </w:t>
      </w:r>
      <w:r w:rsidRPr="00F41E1B">
        <w:rPr>
          <w:rFonts w:ascii="Palatino Linotype" w:hAnsi="Palatino Linotype"/>
          <w:lang w:eastAsia="es-MX"/>
        </w:rPr>
        <w:t>es competente para generar, recopilar, administrar, manejar, procesar, archivar o conservar la información solicitada, derivado de que éste ha asumido la misma, ya que en Respuesta adjunto diversos documentos solicitados</w:t>
      </w:r>
      <w:r w:rsidRPr="00F41E1B">
        <w:rPr>
          <w:rFonts w:ascii="Palatino Linotype" w:hAnsi="Palatino Linotype" w:cs="Arial"/>
        </w:rPr>
        <w:t xml:space="preserve">. </w:t>
      </w:r>
    </w:p>
    <w:p w14:paraId="69119F78" w14:textId="77777777" w:rsidR="00AB0CD1" w:rsidRPr="00F41E1B" w:rsidRDefault="00AB0CD1" w:rsidP="00F41E1B">
      <w:pPr>
        <w:spacing w:before="100" w:beforeAutospacing="1" w:after="100" w:afterAutospacing="1" w:line="360" w:lineRule="auto"/>
        <w:jc w:val="both"/>
        <w:rPr>
          <w:rFonts w:ascii="Palatino Linotype" w:hAnsi="Palatino Linotype"/>
          <w:i/>
          <w:iCs/>
          <w:sz w:val="22"/>
          <w:szCs w:val="22"/>
          <w:lang w:eastAsia="es-MX"/>
        </w:rPr>
      </w:pPr>
      <w:r w:rsidRPr="00F41E1B">
        <w:rPr>
          <w:rFonts w:ascii="Palatino Linotype" w:hAnsi="Palatino Linotype"/>
          <w:lang w:eastAsia="es-MX"/>
        </w:rPr>
        <w:t xml:space="preserve">Por lo que, el hecho de que </w:t>
      </w:r>
      <w:r w:rsidRPr="00F41E1B">
        <w:rPr>
          <w:rFonts w:ascii="Palatino Linotype" w:hAnsi="Palatino Linotype"/>
          <w:b/>
          <w:bCs/>
          <w:lang w:eastAsia="es-MX"/>
        </w:rPr>
        <w:t>EL SUJETO OBLIGADO</w:t>
      </w:r>
      <w:r w:rsidRPr="00F41E1B">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w:t>
      </w:r>
      <w:r w:rsidRPr="00F41E1B">
        <w:rPr>
          <w:rFonts w:ascii="Palatino Linotype" w:hAnsi="Palatino Linotype"/>
          <w:lang w:eastAsia="es-MX"/>
        </w:rPr>
        <w:lastRenderedPageBreak/>
        <w:t>actualiza el supuesto jurídico, previsto en el artículo 12 de la Ley de Transparencia y Acceso a la Información Pública del Estado de México y Municipios.</w:t>
      </w:r>
    </w:p>
    <w:p w14:paraId="09FB1FD4" w14:textId="7573594A" w:rsidR="00F236C6" w:rsidRPr="00F41E1B" w:rsidRDefault="00AB0CD1" w:rsidP="00F41E1B">
      <w:pPr>
        <w:spacing w:before="100" w:beforeAutospacing="1" w:after="100" w:afterAutospacing="1" w:line="360" w:lineRule="auto"/>
        <w:jc w:val="both"/>
        <w:rPr>
          <w:rFonts w:ascii="Palatino Linotype" w:eastAsia="MS Mincho" w:hAnsi="Palatino Linotype" w:cs="Arial"/>
          <w:bCs/>
        </w:rPr>
      </w:pPr>
      <w:r w:rsidRPr="00F41E1B">
        <w:rPr>
          <w:rFonts w:ascii="Palatino Linotype" w:hAnsi="Palatino Linotype" w:cs="Arial"/>
        </w:rPr>
        <w:t xml:space="preserve">A fin de corroborar lo anterior, es preciso señalar que </w:t>
      </w:r>
      <w:r w:rsidR="00F236C6" w:rsidRPr="00F41E1B">
        <w:rPr>
          <w:rFonts w:ascii="Palatino Linotype" w:hAnsi="Palatino Linotype" w:cs="Arial"/>
          <w:b/>
        </w:rPr>
        <w:t>EL</w:t>
      </w:r>
      <w:r w:rsidRPr="00F41E1B">
        <w:rPr>
          <w:rFonts w:ascii="Palatino Linotype" w:hAnsi="Palatino Linotype" w:cs="Arial"/>
          <w:b/>
        </w:rPr>
        <w:t xml:space="preserve"> RECURRENTE</w:t>
      </w:r>
      <w:r w:rsidRPr="00F41E1B">
        <w:rPr>
          <w:rFonts w:ascii="Palatino Linotype" w:hAnsi="Palatino Linotype" w:cs="Arial"/>
        </w:rPr>
        <w:t xml:space="preserve"> solicitó:</w:t>
      </w:r>
    </w:p>
    <w:tbl>
      <w:tblPr>
        <w:tblStyle w:val="Tablaconcuadrcula31"/>
        <w:tblW w:w="7227" w:type="dxa"/>
        <w:jc w:val="center"/>
        <w:tblLook w:val="04A0" w:firstRow="1" w:lastRow="0" w:firstColumn="1" w:lastColumn="0" w:noHBand="0" w:noVBand="1"/>
      </w:tblPr>
      <w:tblGrid>
        <w:gridCol w:w="2736"/>
        <w:gridCol w:w="4491"/>
      </w:tblGrid>
      <w:tr w:rsidR="00F41E1B" w:rsidRPr="00F41E1B" w14:paraId="6711D33C" w14:textId="77777777" w:rsidTr="00884B19">
        <w:trPr>
          <w:trHeight w:val="315"/>
          <w:tblHeader/>
          <w:jc w:val="center"/>
        </w:trPr>
        <w:tc>
          <w:tcPr>
            <w:tcW w:w="2736"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0200C8E8" w14:textId="77777777" w:rsidR="00F236C6" w:rsidRPr="00F41E1B" w:rsidRDefault="00F236C6" w:rsidP="00F41E1B">
            <w:pPr>
              <w:spacing w:before="100" w:beforeAutospacing="1" w:after="100" w:afterAutospacing="1" w:line="276" w:lineRule="auto"/>
              <w:jc w:val="center"/>
              <w:rPr>
                <w:rFonts w:ascii="Palatino Linotype" w:hAnsi="Palatino Linotype" w:cs="Arial"/>
                <w:b/>
                <w:bCs/>
              </w:rPr>
            </w:pPr>
            <w:r w:rsidRPr="00F41E1B">
              <w:rPr>
                <w:rFonts w:ascii="Palatino Linotype" w:hAnsi="Palatino Linotype" w:cs="Arial"/>
                <w:b/>
                <w:bCs/>
              </w:rPr>
              <w:t xml:space="preserve">Folio </w:t>
            </w:r>
          </w:p>
        </w:tc>
        <w:tc>
          <w:tcPr>
            <w:tcW w:w="4491" w:type="dxa"/>
            <w:tcBorders>
              <w:left w:val="single" w:sz="2" w:space="0" w:color="auto"/>
            </w:tcBorders>
            <w:shd w:val="clear" w:color="auto" w:fill="4A442A" w:themeFill="background2" w:themeFillShade="40"/>
          </w:tcPr>
          <w:p w14:paraId="73282B4B" w14:textId="77777777" w:rsidR="00F236C6" w:rsidRPr="00F41E1B" w:rsidRDefault="00F236C6" w:rsidP="00F41E1B">
            <w:pPr>
              <w:spacing w:before="100" w:beforeAutospacing="1" w:after="100" w:afterAutospacing="1" w:line="276" w:lineRule="auto"/>
              <w:jc w:val="center"/>
              <w:rPr>
                <w:rFonts w:ascii="Palatino Linotype" w:hAnsi="Palatino Linotype" w:cs="Arial"/>
                <w:b/>
                <w:bCs/>
              </w:rPr>
            </w:pPr>
            <w:r w:rsidRPr="00F41E1B">
              <w:rPr>
                <w:rFonts w:ascii="Palatino Linotype" w:hAnsi="Palatino Linotype" w:cs="Arial"/>
                <w:b/>
                <w:bCs/>
              </w:rPr>
              <w:t xml:space="preserve">Solicitud </w:t>
            </w:r>
          </w:p>
        </w:tc>
      </w:tr>
      <w:tr w:rsidR="00F41E1B" w:rsidRPr="00F41E1B" w14:paraId="7B963F3A" w14:textId="77777777" w:rsidTr="00884B19">
        <w:trPr>
          <w:trHeight w:val="631"/>
          <w:jc w:val="center"/>
        </w:trPr>
        <w:tc>
          <w:tcPr>
            <w:tcW w:w="2736" w:type="dxa"/>
            <w:tcBorders>
              <w:top w:val="single" w:sz="2" w:space="0" w:color="auto"/>
              <w:bottom w:val="single" w:sz="2" w:space="0" w:color="auto"/>
            </w:tcBorders>
            <w:shd w:val="clear" w:color="auto" w:fill="auto"/>
          </w:tcPr>
          <w:p w14:paraId="31E1806F" w14:textId="77777777" w:rsidR="00F236C6" w:rsidRPr="00F41E1B" w:rsidRDefault="00F236C6" w:rsidP="00F41E1B">
            <w:pPr>
              <w:spacing w:before="100" w:beforeAutospacing="1" w:after="100" w:afterAutospacing="1"/>
              <w:rPr>
                <w:rFonts w:ascii="Palatino Linotype" w:hAnsi="Palatino Linotype" w:cs="Arial"/>
                <w:b/>
                <w:bCs/>
              </w:rPr>
            </w:pPr>
            <w:r w:rsidRPr="00F41E1B">
              <w:rPr>
                <w:rFonts w:ascii="Palatino Linotype" w:hAnsi="Palatino Linotype" w:cs="Arial"/>
                <w:b/>
                <w:bCs/>
              </w:rPr>
              <w:t>04320/METEPEC/IP/2022</w:t>
            </w:r>
          </w:p>
        </w:tc>
        <w:tc>
          <w:tcPr>
            <w:tcW w:w="4491" w:type="dxa"/>
            <w:shd w:val="clear" w:color="auto" w:fill="auto"/>
          </w:tcPr>
          <w:p w14:paraId="330901C9" w14:textId="77777777" w:rsidR="00F236C6" w:rsidRPr="00F41E1B" w:rsidRDefault="00F236C6"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 xml:space="preserve">“Todos los recibos de nómina de todo el personal del </w:t>
            </w:r>
            <w:proofErr w:type="spellStart"/>
            <w:r w:rsidRPr="00F41E1B">
              <w:rPr>
                <w:rFonts w:ascii="Palatino Linotype" w:hAnsi="Palatino Linotype" w:cs="Arial"/>
                <w:i/>
                <w:iCs/>
              </w:rPr>
              <w:t>ayuntameinto</w:t>
            </w:r>
            <w:proofErr w:type="spellEnd"/>
            <w:r w:rsidRPr="00F41E1B">
              <w:rPr>
                <w:rFonts w:ascii="Palatino Linotype" w:hAnsi="Palatino Linotype" w:cs="Arial"/>
                <w:i/>
                <w:iCs/>
              </w:rPr>
              <w:t xml:space="preserve"> del mes de agosto2022” (Sic)</w:t>
            </w:r>
          </w:p>
        </w:tc>
      </w:tr>
      <w:tr w:rsidR="00F41E1B" w:rsidRPr="00F41E1B" w14:paraId="637E2BA9" w14:textId="77777777" w:rsidTr="00884B19">
        <w:trPr>
          <w:trHeight w:val="631"/>
          <w:jc w:val="center"/>
        </w:trPr>
        <w:tc>
          <w:tcPr>
            <w:tcW w:w="2736" w:type="dxa"/>
            <w:tcBorders>
              <w:top w:val="single" w:sz="2" w:space="0" w:color="auto"/>
              <w:bottom w:val="single" w:sz="2" w:space="0" w:color="auto"/>
            </w:tcBorders>
            <w:shd w:val="clear" w:color="auto" w:fill="auto"/>
          </w:tcPr>
          <w:p w14:paraId="4E0491A6" w14:textId="77777777" w:rsidR="00F236C6" w:rsidRPr="00F41E1B" w:rsidRDefault="00F236C6" w:rsidP="00F41E1B">
            <w:pPr>
              <w:spacing w:before="100" w:beforeAutospacing="1" w:after="100" w:afterAutospacing="1"/>
              <w:rPr>
                <w:rFonts w:ascii="Palatino Linotype" w:hAnsi="Palatino Linotype" w:cs="Arial"/>
                <w:b/>
                <w:bCs/>
              </w:rPr>
            </w:pPr>
            <w:r w:rsidRPr="00F41E1B">
              <w:rPr>
                <w:rFonts w:ascii="Palatino Linotype" w:hAnsi="Palatino Linotype"/>
                <w:b/>
                <w:bCs/>
              </w:rPr>
              <w:t>04319/METEPEC/IP/2022</w:t>
            </w:r>
          </w:p>
        </w:tc>
        <w:tc>
          <w:tcPr>
            <w:tcW w:w="4491" w:type="dxa"/>
            <w:shd w:val="clear" w:color="auto" w:fill="auto"/>
          </w:tcPr>
          <w:p w14:paraId="205477A1" w14:textId="77777777" w:rsidR="00F236C6" w:rsidRPr="00F41E1B" w:rsidRDefault="00F236C6"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 xml:space="preserve">“Todos los recibos de nómina de todo el personal del </w:t>
            </w:r>
            <w:proofErr w:type="spellStart"/>
            <w:r w:rsidRPr="00F41E1B">
              <w:rPr>
                <w:rFonts w:ascii="Palatino Linotype" w:hAnsi="Palatino Linotype" w:cs="Arial"/>
                <w:i/>
                <w:iCs/>
              </w:rPr>
              <w:t>ayuntameinto</w:t>
            </w:r>
            <w:proofErr w:type="spellEnd"/>
            <w:r w:rsidRPr="00F41E1B">
              <w:rPr>
                <w:rFonts w:ascii="Palatino Linotype" w:hAnsi="Palatino Linotype" w:cs="Arial"/>
                <w:i/>
                <w:iCs/>
              </w:rPr>
              <w:t xml:space="preserve"> del mes </w:t>
            </w:r>
            <w:proofErr w:type="spellStart"/>
            <w:r w:rsidRPr="00F41E1B">
              <w:rPr>
                <w:rFonts w:ascii="Palatino Linotype" w:hAnsi="Palatino Linotype" w:cs="Arial"/>
                <w:i/>
                <w:iCs/>
              </w:rPr>
              <w:t>dejulio</w:t>
            </w:r>
            <w:proofErr w:type="spellEnd"/>
            <w:r w:rsidRPr="00F41E1B">
              <w:rPr>
                <w:rFonts w:ascii="Palatino Linotype" w:hAnsi="Palatino Linotype" w:cs="Arial"/>
                <w:i/>
                <w:iCs/>
              </w:rPr>
              <w:t xml:space="preserve"> 2022” (Sic)</w:t>
            </w:r>
          </w:p>
        </w:tc>
      </w:tr>
      <w:tr w:rsidR="00F41E1B" w:rsidRPr="00F41E1B" w14:paraId="1C157C16" w14:textId="77777777" w:rsidTr="00884B19">
        <w:trPr>
          <w:trHeight w:val="631"/>
          <w:jc w:val="center"/>
        </w:trPr>
        <w:tc>
          <w:tcPr>
            <w:tcW w:w="2736" w:type="dxa"/>
            <w:tcBorders>
              <w:top w:val="single" w:sz="2" w:space="0" w:color="auto"/>
              <w:bottom w:val="single" w:sz="2" w:space="0" w:color="auto"/>
            </w:tcBorders>
            <w:shd w:val="clear" w:color="auto" w:fill="auto"/>
          </w:tcPr>
          <w:p w14:paraId="7A5DD9DE" w14:textId="77777777" w:rsidR="00F236C6" w:rsidRPr="00F41E1B" w:rsidRDefault="00F236C6" w:rsidP="00F41E1B">
            <w:pPr>
              <w:spacing w:before="100" w:beforeAutospacing="1" w:after="100" w:afterAutospacing="1"/>
              <w:rPr>
                <w:rFonts w:ascii="Palatino Linotype" w:hAnsi="Palatino Linotype" w:cs="Arial"/>
                <w:b/>
                <w:bCs/>
              </w:rPr>
            </w:pPr>
            <w:r w:rsidRPr="00F41E1B">
              <w:rPr>
                <w:rFonts w:ascii="Palatino Linotype" w:hAnsi="Palatino Linotype"/>
                <w:b/>
                <w:bCs/>
              </w:rPr>
              <w:t>04318/METEPEC/IP/2022</w:t>
            </w:r>
          </w:p>
        </w:tc>
        <w:tc>
          <w:tcPr>
            <w:tcW w:w="4491" w:type="dxa"/>
            <w:shd w:val="clear" w:color="auto" w:fill="auto"/>
          </w:tcPr>
          <w:p w14:paraId="7D7C13EE" w14:textId="77777777" w:rsidR="00F236C6" w:rsidRPr="00F41E1B" w:rsidRDefault="00F236C6"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 xml:space="preserve">“Todos los recibos de nómina de todo el personal del </w:t>
            </w:r>
            <w:proofErr w:type="spellStart"/>
            <w:r w:rsidRPr="00F41E1B">
              <w:rPr>
                <w:rFonts w:ascii="Palatino Linotype" w:hAnsi="Palatino Linotype" w:cs="Arial"/>
                <w:i/>
                <w:iCs/>
              </w:rPr>
              <w:t>ayuntameinto</w:t>
            </w:r>
            <w:proofErr w:type="spellEnd"/>
            <w:r w:rsidRPr="00F41E1B">
              <w:rPr>
                <w:rFonts w:ascii="Palatino Linotype" w:hAnsi="Palatino Linotype" w:cs="Arial"/>
                <w:i/>
                <w:iCs/>
              </w:rPr>
              <w:t xml:space="preserve"> del mes de Julio 2022” (Sic)</w:t>
            </w:r>
          </w:p>
        </w:tc>
      </w:tr>
      <w:tr w:rsidR="00F41E1B" w:rsidRPr="00F41E1B" w14:paraId="7BF01390" w14:textId="77777777" w:rsidTr="00884B19">
        <w:trPr>
          <w:trHeight w:val="631"/>
          <w:jc w:val="center"/>
        </w:trPr>
        <w:tc>
          <w:tcPr>
            <w:tcW w:w="2736" w:type="dxa"/>
            <w:tcBorders>
              <w:top w:val="single" w:sz="2" w:space="0" w:color="auto"/>
              <w:bottom w:val="single" w:sz="2" w:space="0" w:color="auto"/>
            </w:tcBorders>
            <w:shd w:val="clear" w:color="auto" w:fill="auto"/>
          </w:tcPr>
          <w:p w14:paraId="7F461DBF" w14:textId="77777777" w:rsidR="00F236C6" w:rsidRPr="00F41E1B" w:rsidRDefault="00F236C6" w:rsidP="00F41E1B">
            <w:pPr>
              <w:spacing w:before="100" w:beforeAutospacing="1" w:after="100" w:afterAutospacing="1"/>
              <w:rPr>
                <w:rFonts w:ascii="Palatino Linotype" w:hAnsi="Palatino Linotype" w:cs="Arial"/>
                <w:b/>
                <w:bCs/>
              </w:rPr>
            </w:pPr>
            <w:r w:rsidRPr="00F41E1B">
              <w:rPr>
                <w:rFonts w:ascii="Palatino Linotype" w:hAnsi="Palatino Linotype"/>
                <w:b/>
                <w:bCs/>
              </w:rPr>
              <w:t>04317/METEPEC/IP/2022</w:t>
            </w:r>
          </w:p>
        </w:tc>
        <w:tc>
          <w:tcPr>
            <w:tcW w:w="4491" w:type="dxa"/>
            <w:shd w:val="clear" w:color="auto" w:fill="auto"/>
          </w:tcPr>
          <w:p w14:paraId="3FF02CB6" w14:textId="77777777" w:rsidR="00F236C6" w:rsidRPr="00F41E1B" w:rsidRDefault="00F236C6"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 xml:space="preserve">“Todos los recibos de nómina de todo el personal del </w:t>
            </w:r>
            <w:proofErr w:type="spellStart"/>
            <w:r w:rsidRPr="00F41E1B">
              <w:rPr>
                <w:rFonts w:ascii="Palatino Linotype" w:hAnsi="Palatino Linotype" w:cs="Arial"/>
                <w:i/>
                <w:iCs/>
              </w:rPr>
              <w:t>ayuntameinto</w:t>
            </w:r>
            <w:proofErr w:type="spellEnd"/>
            <w:r w:rsidRPr="00F41E1B">
              <w:rPr>
                <w:rFonts w:ascii="Palatino Linotype" w:hAnsi="Palatino Linotype" w:cs="Arial"/>
                <w:i/>
                <w:iCs/>
              </w:rPr>
              <w:t xml:space="preserve"> del mes de junio2022” (Sic)</w:t>
            </w:r>
          </w:p>
        </w:tc>
      </w:tr>
      <w:tr w:rsidR="00F41E1B" w:rsidRPr="00F41E1B" w14:paraId="6D46D86A" w14:textId="77777777" w:rsidTr="00884B19">
        <w:trPr>
          <w:trHeight w:val="631"/>
          <w:jc w:val="center"/>
        </w:trPr>
        <w:tc>
          <w:tcPr>
            <w:tcW w:w="2736" w:type="dxa"/>
            <w:tcBorders>
              <w:top w:val="single" w:sz="2" w:space="0" w:color="auto"/>
              <w:bottom w:val="single" w:sz="2" w:space="0" w:color="auto"/>
            </w:tcBorders>
            <w:shd w:val="clear" w:color="auto" w:fill="auto"/>
          </w:tcPr>
          <w:p w14:paraId="442B6629" w14:textId="77777777" w:rsidR="00F236C6" w:rsidRPr="00F41E1B" w:rsidRDefault="00F236C6" w:rsidP="00F41E1B">
            <w:pPr>
              <w:spacing w:before="100" w:beforeAutospacing="1" w:after="100" w:afterAutospacing="1"/>
              <w:rPr>
                <w:rFonts w:ascii="Palatino Linotype" w:hAnsi="Palatino Linotype" w:cs="Arial"/>
                <w:b/>
                <w:bCs/>
              </w:rPr>
            </w:pPr>
            <w:r w:rsidRPr="00F41E1B">
              <w:rPr>
                <w:rFonts w:ascii="Palatino Linotype" w:hAnsi="Palatino Linotype"/>
                <w:b/>
                <w:bCs/>
              </w:rPr>
              <w:t>04316/METEPEC/IP/2022</w:t>
            </w:r>
          </w:p>
        </w:tc>
        <w:tc>
          <w:tcPr>
            <w:tcW w:w="4491" w:type="dxa"/>
            <w:shd w:val="clear" w:color="auto" w:fill="auto"/>
          </w:tcPr>
          <w:p w14:paraId="4FFB0DA2" w14:textId="77777777" w:rsidR="00F236C6" w:rsidRPr="00F41E1B" w:rsidRDefault="00F236C6"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 xml:space="preserve">“Todos los recibos de nómina de todo el personal del </w:t>
            </w:r>
            <w:proofErr w:type="spellStart"/>
            <w:r w:rsidRPr="00F41E1B">
              <w:rPr>
                <w:rFonts w:ascii="Palatino Linotype" w:hAnsi="Palatino Linotype" w:cs="Arial"/>
                <w:i/>
                <w:iCs/>
              </w:rPr>
              <w:t>ayuntameinto</w:t>
            </w:r>
            <w:proofErr w:type="spellEnd"/>
            <w:r w:rsidRPr="00F41E1B">
              <w:rPr>
                <w:rFonts w:ascii="Palatino Linotype" w:hAnsi="Palatino Linotype" w:cs="Arial"/>
                <w:i/>
                <w:iCs/>
              </w:rPr>
              <w:t xml:space="preserve"> del mes de mayo 2022” (Sic)</w:t>
            </w:r>
          </w:p>
        </w:tc>
      </w:tr>
      <w:tr w:rsidR="00F41E1B" w:rsidRPr="00F41E1B" w14:paraId="5376507B" w14:textId="77777777" w:rsidTr="00884B19">
        <w:trPr>
          <w:trHeight w:val="631"/>
          <w:jc w:val="center"/>
        </w:trPr>
        <w:tc>
          <w:tcPr>
            <w:tcW w:w="2736" w:type="dxa"/>
            <w:tcBorders>
              <w:top w:val="single" w:sz="2" w:space="0" w:color="auto"/>
              <w:bottom w:val="single" w:sz="2" w:space="0" w:color="auto"/>
            </w:tcBorders>
            <w:shd w:val="clear" w:color="auto" w:fill="auto"/>
          </w:tcPr>
          <w:p w14:paraId="51E94F2C" w14:textId="77777777" w:rsidR="00F236C6" w:rsidRPr="00F41E1B" w:rsidRDefault="00F236C6" w:rsidP="00F41E1B">
            <w:pPr>
              <w:spacing w:before="100" w:beforeAutospacing="1" w:after="100" w:afterAutospacing="1"/>
              <w:rPr>
                <w:rFonts w:ascii="Palatino Linotype" w:hAnsi="Palatino Linotype" w:cs="Arial"/>
                <w:b/>
                <w:bCs/>
              </w:rPr>
            </w:pPr>
            <w:r w:rsidRPr="00F41E1B">
              <w:rPr>
                <w:rFonts w:ascii="Palatino Linotype" w:hAnsi="Palatino Linotype"/>
                <w:b/>
                <w:bCs/>
              </w:rPr>
              <w:t>04314/METEPEC/IP/2022</w:t>
            </w:r>
          </w:p>
        </w:tc>
        <w:tc>
          <w:tcPr>
            <w:tcW w:w="4491" w:type="dxa"/>
            <w:shd w:val="clear" w:color="auto" w:fill="auto"/>
          </w:tcPr>
          <w:p w14:paraId="7E8F1DC7" w14:textId="77777777" w:rsidR="00F236C6" w:rsidRPr="00F41E1B" w:rsidRDefault="00F236C6"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 xml:space="preserve">“Todos los recibos de nómina de todo el personal del </w:t>
            </w:r>
            <w:proofErr w:type="spellStart"/>
            <w:r w:rsidRPr="00F41E1B">
              <w:rPr>
                <w:rFonts w:ascii="Palatino Linotype" w:hAnsi="Palatino Linotype" w:cs="Arial"/>
                <w:i/>
                <w:iCs/>
              </w:rPr>
              <w:t>ayuntameinto</w:t>
            </w:r>
            <w:proofErr w:type="spellEnd"/>
            <w:r w:rsidRPr="00F41E1B">
              <w:rPr>
                <w:rFonts w:ascii="Palatino Linotype" w:hAnsi="Palatino Linotype" w:cs="Arial"/>
                <w:i/>
                <w:iCs/>
              </w:rPr>
              <w:t xml:space="preserve"> del mes de marzo 2022” (Sic)</w:t>
            </w:r>
          </w:p>
        </w:tc>
      </w:tr>
      <w:tr w:rsidR="00F41E1B" w:rsidRPr="00F41E1B" w14:paraId="67D32F6C" w14:textId="77777777" w:rsidTr="00884B19">
        <w:trPr>
          <w:trHeight w:val="631"/>
          <w:jc w:val="center"/>
        </w:trPr>
        <w:tc>
          <w:tcPr>
            <w:tcW w:w="2736" w:type="dxa"/>
            <w:tcBorders>
              <w:top w:val="single" w:sz="2" w:space="0" w:color="auto"/>
              <w:bottom w:val="single" w:sz="2" w:space="0" w:color="auto"/>
            </w:tcBorders>
            <w:shd w:val="clear" w:color="auto" w:fill="auto"/>
          </w:tcPr>
          <w:p w14:paraId="7CFA5BD1" w14:textId="77777777" w:rsidR="00F236C6" w:rsidRPr="00F41E1B" w:rsidRDefault="00F236C6" w:rsidP="00F41E1B">
            <w:pPr>
              <w:spacing w:before="100" w:beforeAutospacing="1" w:after="100" w:afterAutospacing="1"/>
              <w:rPr>
                <w:rFonts w:ascii="Palatino Linotype" w:hAnsi="Palatino Linotype" w:cs="Arial"/>
                <w:b/>
                <w:bCs/>
              </w:rPr>
            </w:pPr>
            <w:r w:rsidRPr="00F41E1B">
              <w:rPr>
                <w:rFonts w:ascii="Palatino Linotype" w:hAnsi="Palatino Linotype"/>
                <w:b/>
                <w:bCs/>
              </w:rPr>
              <w:t>04315/METEPEC/IP/2022</w:t>
            </w:r>
          </w:p>
        </w:tc>
        <w:tc>
          <w:tcPr>
            <w:tcW w:w="4491" w:type="dxa"/>
            <w:shd w:val="clear" w:color="auto" w:fill="auto"/>
          </w:tcPr>
          <w:p w14:paraId="2BA158AA" w14:textId="77777777" w:rsidR="00F236C6" w:rsidRPr="00F41E1B" w:rsidRDefault="00F236C6"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 xml:space="preserve">“Todos los recibos de nómina de todo el personal del </w:t>
            </w:r>
            <w:proofErr w:type="spellStart"/>
            <w:r w:rsidRPr="00F41E1B">
              <w:rPr>
                <w:rFonts w:ascii="Palatino Linotype" w:hAnsi="Palatino Linotype" w:cs="Arial"/>
                <w:i/>
                <w:iCs/>
              </w:rPr>
              <w:t>ayuntameinto</w:t>
            </w:r>
            <w:proofErr w:type="spellEnd"/>
            <w:r w:rsidRPr="00F41E1B">
              <w:rPr>
                <w:rFonts w:ascii="Palatino Linotype" w:hAnsi="Palatino Linotype" w:cs="Arial"/>
                <w:i/>
                <w:iCs/>
              </w:rPr>
              <w:t xml:space="preserve"> del mes de abril 2022” (Sic)</w:t>
            </w:r>
          </w:p>
        </w:tc>
      </w:tr>
      <w:tr w:rsidR="00F41E1B" w:rsidRPr="00F41E1B" w14:paraId="1362715A" w14:textId="77777777" w:rsidTr="00884B19">
        <w:trPr>
          <w:trHeight w:val="631"/>
          <w:jc w:val="center"/>
        </w:trPr>
        <w:tc>
          <w:tcPr>
            <w:tcW w:w="2736" w:type="dxa"/>
            <w:tcBorders>
              <w:top w:val="single" w:sz="2" w:space="0" w:color="auto"/>
              <w:bottom w:val="single" w:sz="2" w:space="0" w:color="auto"/>
            </w:tcBorders>
            <w:shd w:val="clear" w:color="auto" w:fill="auto"/>
          </w:tcPr>
          <w:p w14:paraId="2BCF2EE2" w14:textId="77777777" w:rsidR="00F236C6" w:rsidRPr="00F41E1B" w:rsidRDefault="00F236C6" w:rsidP="00F41E1B">
            <w:pPr>
              <w:spacing w:before="100" w:beforeAutospacing="1" w:after="100" w:afterAutospacing="1"/>
              <w:rPr>
                <w:rFonts w:ascii="Palatino Linotype" w:hAnsi="Palatino Linotype" w:cs="Arial"/>
                <w:b/>
                <w:bCs/>
              </w:rPr>
            </w:pPr>
            <w:r w:rsidRPr="00F41E1B">
              <w:rPr>
                <w:rFonts w:ascii="Palatino Linotype" w:hAnsi="Palatino Linotype"/>
                <w:b/>
                <w:bCs/>
              </w:rPr>
              <w:t>04313/METEPEC/IP/2022</w:t>
            </w:r>
          </w:p>
        </w:tc>
        <w:tc>
          <w:tcPr>
            <w:tcW w:w="4491" w:type="dxa"/>
            <w:shd w:val="clear" w:color="auto" w:fill="auto"/>
          </w:tcPr>
          <w:p w14:paraId="4646561D" w14:textId="77777777" w:rsidR="00F236C6" w:rsidRPr="00F41E1B" w:rsidRDefault="00F236C6"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 xml:space="preserve">“Todos los recibos de nómina de todo el personal del </w:t>
            </w:r>
            <w:proofErr w:type="spellStart"/>
            <w:r w:rsidRPr="00F41E1B">
              <w:rPr>
                <w:rFonts w:ascii="Palatino Linotype" w:hAnsi="Palatino Linotype" w:cs="Arial"/>
                <w:i/>
                <w:iCs/>
              </w:rPr>
              <w:t>ayuntameinto</w:t>
            </w:r>
            <w:proofErr w:type="spellEnd"/>
            <w:r w:rsidRPr="00F41E1B">
              <w:rPr>
                <w:rFonts w:ascii="Palatino Linotype" w:hAnsi="Palatino Linotype" w:cs="Arial"/>
                <w:i/>
                <w:iCs/>
              </w:rPr>
              <w:t xml:space="preserve"> del mes de febrero 2022” (Sic)</w:t>
            </w:r>
          </w:p>
        </w:tc>
      </w:tr>
      <w:tr w:rsidR="00F41E1B" w:rsidRPr="00F41E1B" w14:paraId="68E4801C" w14:textId="77777777" w:rsidTr="00884B19">
        <w:trPr>
          <w:trHeight w:val="631"/>
          <w:jc w:val="center"/>
        </w:trPr>
        <w:tc>
          <w:tcPr>
            <w:tcW w:w="2736" w:type="dxa"/>
            <w:tcBorders>
              <w:top w:val="single" w:sz="2" w:space="0" w:color="auto"/>
              <w:bottom w:val="single" w:sz="2" w:space="0" w:color="auto"/>
            </w:tcBorders>
            <w:shd w:val="clear" w:color="auto" w:fill="auto"/>
          </w:tcPr>
          <w:p w14:paraId="42A342DE" w14:textId="77777777" w:rsidR="00F236C6" w:rsidRPr="00F41E1B" w:rsidRDefault="00F236C6" w:rsidP="00F41E1B">
            <w:pPr>
              <w:spacing w:before="100" w:beforeAutospacing="1" w:after="100" w:afterAutospacing="1"/>
              <w:rPr>
                <w:rFonts w:ascii="Palatino Linotype" w:hAnsi="Palatino Linotype" w:cs="Arial"/>
                <w:b/>
                <w:bCs/>
              </w:rPr>
            </w:pPr>
            <w:r w:rsidRPr="00F41E1B">
              <w:rPr>
                <w:rFonts w:ascii="Palatino Linotype" w:hAnsi="Palatino Linotype"/>
                <w:b/>
                <w:bCs/>
              </w:rPr>
              <w:t>04312/METEPEC/IP/2022</w:t>
            </w:r>
          </w:p>
        </w:tc>
        <w:tc>
          <w:tcPr>
            <w:tcW w:w="4491" w:type="dxa"/>
            <w:shd w:val="clear" w:color="auto" w:fill="auto"/>
          </w:tcPr>
          <w:p w14:paraId="0C4908D5" w14:textId="77777777" w:rsidR="00F236C6" w:rsidRPr="00F41E1B" w:rsidRDefault="00F236C6"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 xml:space="preserve">“Todos los recibos de nómina de todo el personal del </w:t>
            </w:r>
            <w:proofErr w:type="spellStart"/>
            <w:r w:rsidRPr="00F41E1B">
              <w:rPr>
                <w:rFonts w:ascii="Palatino Linotype" w:hAnsi="Palatino Linotype" w:cs="Arial"/>
                <w:i/>
                <w:iCs/>
              </w:rPr>
              <w:t>ayuntameinto</w:t>
            </w:r>
            <w:proofErr w:type="spellEnd"/>
            <w:r w:rsidRPr="00F41E1B">
              <w:rPr>
                <w:rFonts w:ascii="Palatino Linotype" w:hAnsi="Palatino Linotype" w:cs="Arial"/>
                <w:i/>
                <w:iCs/>
              </w:rPr>
              <w:t xml:space="preserve"> del mes de enero 2022” (Sic)</w:t>
            </w:r>
          </w:p>
        </w:tc>
      </w:tr>
      <w:tr w:rsidR="00F41E1B" w:rsidRPr="00F41E1B" w14:paraId="2DABC3A1" w14:textId="77777777" w:rsidTr="00884B19">
        <w:trPr>
          <w:trHeight w:val="631"/>
          <w:jc w:val="center"/>
        </w:trPr>
        <w:tc>
          <w:tcPr>
            <w:tcW w:w="2736" w:type="dxa"/>
            <w:tcBorders>
              <w:top w:val="single" w:sz="2" w:space="0" w:color="auto"/>
              <w:bottom w:val="single" w:sz="2" w:space="0" w:color="auto"/>
            </w:tcBorders>
            <w:shd w:val="clear" w:color="auto" w:fill="auto"/>
          </w:tcPr>
          <w:p w14:paraId="21139CDF" w14:textId="77777777" w:rsidR="00F236C6" w:rsidRPr="00F41E1B" w:rsidRDefault="00F236C6" w:rsidP="00F41E1B">
            <w:pPr>
              <w:spacing w:before="100" w:beforeAutospacing="1" w:after="100" w:afterAutospacing="1"/>
              <w:rPr>
                <w:rFonts w:ascii="Palatino Linotype" w:hAnsi="Palatino Linotype" w:cs="Arial"/>
                <w:b/>
                <w:bCs/>
              </w:rPr>
            </w:pPr>
            <w:r w:rsidRPr="00F41E1B">
              <w:rPr>
                <w:rFonts w:ascii="Palatino Linotype" w:hAnsi="Palatino Linotype"/>
                <w:b/>
                <w:bCs/>
              </w:rPr>
              <w:t>04311/METEPEC/IP/2022</w:t>
            </w:r>
          </w:p>
        </w:tc>
        <w:tc>
          <w:tcPr>
            <w:tcW w:w="4491" w:type="dxa"/>
            <w:shd w:val="clear" w:color="auto" w:fill="auto"/>
          </w:tcPr>
          <w:p w14:paraId="0875E3AB" w14:textId="77777777" w:rsidR="00F236C6" w:rsidRPr="00F41E1B" w:rsidRDefault="00F236C6" w:rsidP="00F41E1B">
            <w:pPr>
              <w:spacing w:before="100" w:beforeAutospacing="1" w:after="100" w:afterAutospacing="1"/>
              <w:jc w:val="both"/>
              <w:rPr>
                <w:rFonts w:ascii="Palatino Linotype" w:hAnsi="Palatino Linotype" w:cs="Arial"/>
                <w:i/>
                <w:iCs/>
              </w:rPr>
            </w:pPr>
            <w:r w:rsidRPr="00F41E1B">
              <w:rPr>
                <w:rFonts w:ascii="Palatino Linotype" w:hAnsi="Palatino Linotype" w:cs="Arial"/>
                <w:i/>
                <w:iCs/>
              </w:rPr>
              <w:t xml:space="preserve">“Todos los recibos de nómina de todo el personal del </w:t>
            </w:r>
            <w:proofErr w:type="spellStart"/>
            <w:r w:rsidRPr="00F41E1B">
              <w:rPr>
                <w:rFonts w:ascii="Palatino Linotype" w:hAnsi="Palatino Linotype" w:cs="Arial"/>
                <w:i/>
                <w:iCs/>
              </w:rPr>
              <w:t>ayuntameinto</w:t>
            </w:r>
            <w:proofErr w:type="spellEnd"/>
            <w:r w:rsidRPr="00F41E1B">
              <w:rPr>
                <w:rFonts w:ascii="Palatino Linotype" w:hAnsi="Palatino Linotype" w:cs="Arial"/>
                <w:i/>
                <w:iCs/>
              </w:rPr>
              <w:t xml:space="preserve"> del mes de enero 2022” (Sic)</w:t>
            </w:r>
          </w:p>
        </w:tc>
      </w:tr>
    </w:tbl>
    <w:p w14:paraId="7C3AF9E8" w14:textId="5878C584" w:rsidR="00F236C6" w:rsidRPr="00F41E1B" w:rsidRDefault="00AB0CD1" w:rsidP="00F41E1B">
      <w:pPr>
        <w:spacing w:before="100" w:beforeAutospacing="1" w:after="100" w:afterAutospacing="1" w:line="360" w:lineRule="auto"/>
        <w:jc w:val="both"/>
        <w:rPr>
          <w:rFonts w:ascii="Palatino Linotype" w:hAnsi="Palatino Linotype"/>
        </w:rPr>
      </w:pPr>
      <w:bookmarkStart w:id="11" w:name="_Hlk95325364"/>
      <w:r w:rsidRPr="00F41E1B">
        <w:rPr>
          <w:rFonts w:ascii="Palatino Linotype" w:hAnsi="Palatino Linotype" w:cs="Segoe UI"/>
          <w:iCs/>
          <w:lang w:eastAsia="es-MX"/>
        </w:rPr>
        <w:t xml:space="preserve">Mediante respuesta </w:t>
      </w:r>
      <w:bookmarkEnd w:id="11"/>
      <w:r w:rsidRPr="00F41E1B">
        <w:rPr>
          <w:rFonts w:ascii="Palatino Linotype" w:hAnsi="Palatino Linotype" w:cs="Segoe UI"/>
          <w:iCs/>
          <w:lang w:eastAsia="es-MX"/>
        </w:rPr>
        <w:t xml:space="preserve">del </w:t>
      </w:r>
      <w:r w:rsidRPr="00F41E1B">
        <w:rPr>
          <w:rFonts w:ascii="Palatino Linotype" w:hAnsi="Palatino Linotype" w:cs="Segoe UI"/>
          <w:b/>
          <w:iCs/>
          <w:lang w:eastAsia="es-MX"/>
        </w:rPr>
        <w:t>SUJETO OBLIGADO</w:t>
      </w:r>
      <w:r w:rsidR="00F236C6" w:rsidRPr="00F41E1B">
        <w:rPr>
          <w:rFonts w:ascii="Palatino Linotype" w:hAnsi="Palatino Linotype" w:cs="Segoe UI"/>
          <w:iCs/>
          <w:lang w:eastAsia="es-MX"/>
        </w:rPr>
        <w:t xml:space="preserve"> a través de su servidor público habilitado </w:t>
      </w:r>
      <w:r w:rsidR="00F236C6" w:rsidRPr="00F41E1B">
        <w:rPr>
          <w:rFonts w:ascii="Palatino Linotype" w:hAnsi="Palatino Linotype" w:cs="Segoe UI"/>
          <w:lang w:eastAsia="es-MX"/>
        </w:rPr>
        <w:t xml:space="preserve">el Director de Administración, quien </w:t>
      </w:r>
      <w:r w:rsidR="00F236C6" w:rsidRPr="00F41E1B">
        <w:rPr>
          <w:rFonts w:ascii="Palatino Linotype" w:hAnsi="Palatino Linotype"/>
        </w:rPr>
        <w:t xml:space="preserve">procedió a realizar una búsqueda exhaustiva y razonable en sus archivos y se informa que la entrega de la información solicitada </w:t>
      </w:r>
      <w:r w:rsidR="00C75790" w:rsidRPr="00F41E1B">
        <w:rPr>
          <w:rFonts w:ascii="Palatino Linotype" w:hAnsi="Palatino Linotype"/>
        </w:rPr>
        <w:t>vía</w:t>
      </w:r>
      <w:r w:rsidR="00F236C6" w:rsidRPr="00F41E1B">
        <w:rPr>
          <w:rFonts w:ascii="Palatino Linotype" w:hAnsi="Palatino Linotype"/>
        </w:rPr>
        <w:t xml:space="preserve"> SAIMEX sobrepasa las capacidades técnicas, humanas y administrativas; de igual manera con fundamento en lo dispuesto por el artículo 18 del Código de </w:t>
      </w:r>
      <w:r w:rsidR="00F236C6" w:rsidRPr="00F41E1B">
        <w:rPr>
          <w:rFonts w:ascii="Palatino Linotype" w:hAnsi="Palatino Linotype"/>
        </w:rPr>
        <w:lastRenderedPageBreak/>
        <w:t xml:space="preserve">Procedimientos Administrativos del Estado de México, toda vez que del análisis de las características de las solicitudes de información resulta conveniente la acumulación y el trámite unificado de estas al advertir la conexidad de causa y que todas versan sobre una misma función al requerir la siguiente información: Lo anterior derivado de que la información solicitada correspondiente a los recibos de nómina de los meses de enero, febrero, marzo, abril, mayo, junio, julio y agosto constituyen un cumulo de documentos de un volumen considerable (más de 22,000 fojas útiles por uno de sus lados, cuyo archivo electrónico tiene un peso mayor a los 4,500 MB (cuatro mil quinientos) lo que sobrepasa el peso máximo que soporta el SAIMEX imposibilitando su entrega por esa vía, y que además requiere procesamiento y revisión para verificar si contiene información que deba ser clasificada como confidencial y/o reservada, descargarla o escanearla según sea el caso, cuya entrega y procesamiento sobrepasa las capacidades técnicas administrativas y humanas de esta Unidad Administrativa. Se precisa que el personal que atiende los requerimientos relacionados a solicitudes de acceso a la información es reducido ya que al día de hoy se cuenta con una persona adscrita a la Dirección encargada de realizar el proceso de búsqueda de la información, ya que atendiendo al periodo solicitado la misma se encuentra resguardada en el archivo de trámite (cuya búsqueda es extenuante y exhaustiva), hacer el extracto de la misma, escaneo, analizar caso por caso la documentación que se encuentra dentro de los expedientes, derivado de que el 80% de la información contenida en los recibos pudieran contener datos personales, que hacen a la persona identificable y que por lo tanto requieren contar con el tiempo suficiente y la concentración para ser tratados, además se necesita realizar la versión pública de los documentos contenidos, así como, </w:t>
      </w:r>
      <w:r w:rsidR="00F236C6" w:rsidRPr="00F41E1B">
        <w:rPr>
          <w:rFonts w:ascii="Palatino Linotype" w:hAnsi="Palatino Linotype"/>
        </w:rPr>
        <w:lastRenderedPageBreak/>
        <w:t>los cuadros de clasificación respectivos y solicitar al Comité de Transparencia sesione para la aprobación de las versiones públicas.</w:t>
      </w:r>
    </w:p>
    <w:p w14:paraId="6F914653" w14:textId="77777777" w:rsidR="00F236C6" w:rsidRPr="00F41E1B" w:rsidRDefault="00F236C6" w:rsidP="00F41E1B">
      <w:pPr>
        <w:spacing w:before="100" w:beforeAutospacing="1" w:after="100" w:afterAutospacing="1" w:line="360" w:lineRule="auto"/>
        <w:jc w:val="both"/>
        <w:rPr>
          <w:rFonts w:ascii="Palatino Linotype" w:hAnsi="Palatino Linotype"/>
        </w:rPr>
      </w:pPr>
      <w:r w:rsidRPr="00F41E1B">
        <w:rPr>
          <w:rFonts w:ascii="Palatino Linotype" w:hAnsi="Palatino Linotype"/>
        </w:rPr>
        <w:t>En caso de escoger la modalidad de copias simples o certificadas, se deberá cubrir el costo respectivo por su reproducción.</w:t>
      </w:r>
    </w:p>
    <w:p w14:paraId="49EA8684" w14:textId="77777777" w:rsidR="00F236C6" w:rsidRPr="00F41E1B" w:rsidRDefault="00F236C6" w:rsidP="00F41E1B">
      <w:pPr>
        <w:spacing w:before="100" w:beforeAutospacing="1" w:after="100" w:afterAutospacing="1" w:line="360" w:lineRule="auto"/>
        <w:jc w:val="both"/>
        <w:rPr>
          <w:rFonts w:ascii="Palatino Linotype" w:hAnsi="Palatino Linotype"/>
        </w:rPr>
      </w:pPr>
      <w:r w:rsidRPr="00F41E1B">
        <w:rPr>
          <w:rFonts w:ascii="Palatino Linotype" w:hAnsi="Palatino Linotype"/>
        </w:rPr>
        <w:t xml:space="preserve">En caso de escoger la modalidad de entrega digital, y privilegiando la gratuidad de la entrega de la información, el solicitante deberá llevar el dispositivo electrónico en el que se le proporcionará y/o grabará la misma. </w:t>
      </w:r>
    </w:p>
    <w:p w14:paraId="78BD30BB" w14:textId="2BD27818" w:rsidR="00F236C6" w:rsidRPr="00F41E1B" w:rsidRDefault="00F236C6" w:rsidP="00F41E1B">
      <w:pPr>
        <w:spacing w:before="100" w:beforeAutospacing="1" w:after="100" w:afterAutospacing="1" w:line="360" w:lineRule="auto"/>
        <w:jc w:val="both"/>
        <w:rPr>
          <w:rFonts w:ascii="Palatino Linotype" w:hAnsi="Palatino Linotype"/>
        </w:rPr>
      </w:pPr>
      <w:r w:rsidRPr="00F41E1B">
        <w:rPr>
          <w:rFonts w:ascii="Palatino Linotype" w:hAnsi="Palatino Linotype"/>
        </w:rPr>
        <w:t xml:space="preserve">En caso de seleccionar la modalidad de consulta directa, el solicitante deberá presentarse en las oficinas de la Dirección de Administración ubicadas en José María Morelos 228, Barrio de Santa Cruz, CP. 52140, en Metepec, Estado de México, bajo el siguiente, el cual adjunta distas fechas para la consulta de los recibos de </w:t>
      </w:r>
      <w:r w:rsidR="009B3D5F" w:rsidRPr="00F41E1B">
        <w:rPr>
          <w:rFonts w:ascii="Palatino Linotype" w:hAnsi="Palatino Linotype"/>
        </w:rPr>
        <w:t>nómina</w:t>
      </w:r>
      <w:r w:rsidRPr="00F41E1B">
        <w:rPr>
          <w:rFonts w:ascii="Palatino Linotype" w:hAnsi="Palatino Linotype"/>
        </w:rPr>
        <w:t>.”</w:t>
      </w:r>
    </w:p>
    <w:p w14:paraId="43D1F1B2" w14:textId="455FBF07"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rPr>
        <w:t xml:space="preserve">Inconforme por las respuestas </w:t>
      </w:r>
      <w:r w:rsidR="0066762B" w:rsidRPr="00F41E1B">
        <w:rPr>
          <w:rFonts w:ascii="Palatino Linotype" w:hAnsi="Palatino Linotype" w:cs="Arial"/>
          <w:b/>
        </w:rPr>
        <w:t>EL</w:t>
      </w:r>
      <w:r w:rsidRPr="00F41E1B">
        <w:rPr>
          <w:rFonts w:ascii="Palatino Linotype" w:hAnsi="Palatino Linotype" w:cs="Arial"/>
          <w:b/>
          <w:bCs/>
        </w:rPr>
        <w:t xml:space="preserve"> RECURRENTE </w:t>
      </w:r>
      <w:r w:rsidRPr="00F41E1B">
        <w:rPr>
          <w:rFonts w:ascii="Palatino Linotype" w:hAnsi="Palatino Linotype" w:cs="Arial"/>
        </w:rPr>
        <w:t xml:space="preserve">interpuso los presentes Recursos de Revisión, realizando los siguientes </w:t>
      </w:r>
      <w:r w:rsidR="00991AC0" w:rsidRPr="00F41E1B">
        <w:rPr>
          <w:rFonts w:ascii="Palatino Linotype" w:hAnsi="Palatino Linotype" w:cs="Arial"/>
          <w:b/>
          <w:bCs/>
        </w:rPr>
        <w:t xml:space="preserve">agravios, que en su contenido medular refiere </w:t>
      </w:r>
      <w:r w:rsidR="00991AC0" w:rsidRPr="00F41E1B">
        <w:rPr>
          <w:rFonts w:ascii="Palatino Linotype" w:hAnsi="Palatino Linotype" w:cs="Arial"/>
        </w:rPr>
        <w:t xml:space="preserve">la negativa de la información. </w:t>
      </w:r>
    </w:p>
    <w:p w14:paraId="26B83027" w14:textId="6C00E6F4" w:rsidR="002C322D" w:rsidRPr="00F41E1B" w:rsidRDefault="002C322D"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Luego, es conveniente mencionar que, en fecha </w:t>
      </w:r>
      <w:r w:rsidR="00C035F2" w:rsidRPr="00F41E1B">
        <w:rPr>
          <w:rFonts w:ascii="Palatino Linotype" w:eastAsia="Palatino Linotype" w:hAnsi="Palatino Linotype" w:cs="Palatino Linotype"/>
          <w:b/>
          <w:bCs/>
        </w:rPr>
        <w:t xml:space="preserve">veintiséis de </w:t>
      </w:r>
      <w:r w:rsidR="00C75790" w:rsidRPr="00F41E1B">
        <w:rPr>
          <w:rFonts w:ascii="Palatino Linotype" w:eastAsia="Palatino Linotype" w:hAnsi="Palatino Linotype" w:cs="Palatino Linotype"/>
          <w:b/>
          <w:bCs/>
        </w:rPr>
        <w:t>mayo</w:t>
      </w:r>
      <w:r w:rsidRPr="00F41E1B">
        <w:rPr>
          <w:rFonts w:ascii="Palatino Linotype" w:eastAsia="Palatino Linotype" w:hAnsi="Palatino Linotype" w:cs="Palatino Linotype"/>
          <w:b/>
          <w:bCs/>
        </w:rPr>
        <w:t xml:space="preserve"> de dos mil veintitrés</w:t>
      </w:r>
      <w:r w:rsidRPr="00F41E1B">
        <w:rPr>
          <w:rFonts w:ascii="Palatino Linotype" w:eastAsia="Palatino Linotype" w:hAnsi="Palatino Linotype" w:cs="Palatino Linotype"/>
        </w:rPr>
        <w:t>, este Órgano Garante, requirió al Sujeto Obligado vía correo electrónico para que en un plazo no mayor a tres días</w:t>
      </w:r>
      <w:r w:rsidRPr="00F41E1B">
        <w:rPr>
          <w:rFonts w:ascii="Palatino Linotype" w:eastAsia="Palatino Linotype" w:hAnsi="Palatino Linotype" w:cs="Palatino Linotype"/>
          <w:vertAlign w:val="superscript"/>
        </w:rPr>
        <w:footnoteReference w:id="1"/>
      </w:r>
      <w:r w:rsidRPr="00F41E1B">
        <w:rPr>
          <w:rFonts w:ascii="Palatino Linotype" w:eastAsia="Palatino Linotype" w:hAnsi="Palatino Linotype" w:cs="Palatino Linotype"/>
        </w:rPr>
        <w:t xml:space="preserve">, informara, de ser el caso, la imposibilidad de poder cargar la información en el Sistema de Acceso a la Información Mexiquense </w:t>
      </w:r>
      <w:r w:rsidRPr="00F41E1B">
        <w:rPr>
          <w:rFonts w:ascii="Palatino Linotype" w:eastAsia="Palatino Linotype" w:hAnsi="Palatino Linotype" w:cs="Palatino Linotype"/>
        </w:rPr>
        <w:lastRenderedPageBreak/>
        <w:t>(SAIMEX) con la debida motivación y atender a las opciones que a continuación se mencionan, y tal como se advierte de lo siguiente:</w:t>
      </w:r>
    </w:p>
    <w:p w14:paraId="031C0936" w14:textId="77777777" w:rsidR="002C322D" w:rsidRPr="00F41E1B" w:rsidRDefault="002C322D" w:rsidP="00F41E1B">
      <w:pPr>
        <w:numPr>
          <w:ilvl w:val="0"/>
          <w:numId w:val="5"/>
        </w:num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659A0334" w14:textId="77777777" w:rsidR="002C322D" w:rsidRPr="00F41E1B" w:rsidRDefault="002C322D" w:rsidP="00F41E1B">
      <w:pPr>
        <w:numPr>
          <w:ilvl w:val="0"/>
          <w:numId w:val="5"/>
        </w:num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333D7BC7" w14:textId="6F7FBAF4" w:rsidR="00C035F2" w:rsidRPr="00F41E1B" w:rsidRDefault="00C035F2"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Hecha la salvedad que antecede, se </w:t>
      </w:r>
      <w:r w:rsidR="00C75790" w:rsidRPr="00F41E1B">
        <w:rPr>
          <w:rFonts w:ascii="Palatino Linotype" w:eastAsia="Palatino Linotype" w:hAnsi="Palatino Linotype" w:cs="Palatino Linotype"/>
        </w:rPr>
        <w:t xml:space="preserve">advierte que, el 31 de mayo de 20323, </w:t>
      </w:r>
      <w:r w:rsidRPr="00F41E1B">
        <w:rPr>
          <w:rFonts w:ascii="Palatino Linotype" w:eastAsia="Palatino Linotype" w:hAnsi="Palatino Linotype" w:cs="Palatino Linotype"/>
        </w:rPr>
        <w:t xml:space="preserve">se </w:t>
      </w:r>
      <w:r w:rsidR="00C75790" w:rsidRPr="00F41E1B">
        <w:rPr>
          <w:rFonts w:ascii="Palatino Linotype" w:eastAsia="Palatino Linotype" w:hAnsi="Palatino Linotype" w:cs="Palatino Linotype"/>
        </w:rPr>
        <w:t>r</w:t>
      </w:r>
      <w:r w:rsidRPr="00F41E1B">
        <w:rPr>
          <w:rFonts w:ascii="Palatino Linotype" w:eastAsia="Palatino Linotype" w:hAnsi="Palatino Linotype" w:cs="Palatino Linotype"/>
        </w:rPr>
        <w:t>ecibi</w:t>
      </w:r>
      <w:r w:rsidR="00C75790" w:rsidRPr="00F41E1B">
        <w:rPr>
          <w:rFonts w:ascii="Palatino Linotype" w:eastAsia="Palatino Linotype" w:hAnsi="Palatino Linotype" w:cs="Palatino Linotype"/>
        </w:rPr>
        <w:t>ó</w:t>
      </w:r>
      <w:r w:rsidRPr="00F41E1B">
        <w:rPr>
          <w:rFonts w:ascii="Palatino Linotype" w:eastAsia="Palatino Linotype" w:hAnsi="Palatino Linotype" w:cs="Palatino Linotype"/>
        </w:rPr>
        <w:t xml:space="preserve"> mediante correo electrónico, la siguiente </w:t>
      </w:r>
      <w:r w:rsidR="00C75790" w:rsidRPr="00F41E1B">
        <w:rPr>
          <w:rFonts w:ascii="Palatino Linotype" w:eastAsia="Palatino Linotype" w:hAnsi="Palatino Linotype" w:cs="Palatino Linotype"/>
        </w:rPr>
        <w:t>información por</w:t>
      </w:r>
      <w:r w:rsidRPr="00F41E1B">
        <w:rPr>
          <w:rFonts w:ascii="Palatino Linotype" w:eastAsia="Palatino Linotype" w:hAnsi="Palatino Linotype" w:cs="Palatino Linotype"/>
        </w:rPr>
        <w:t xml:space="preserve"> parte del </w:t>
      </w:r>
      <w:r w:rsidR="00C75790" w:rsidRPr="00F41E1B">
        <w:rPr>
          <w:rFonts w:ascii="Palatino Linotype" w:eastAsia="Palatino Linotype" w:hAnsi="Palatino Linotype" w:cs="Palatino Linotype"/>
          <w:b/>
        </w:rPr>
        <w:t>SUJETO OBLIGADO</w:t>
      </w:r>
      <w:r w:rsidRPr="00F41E1B">
        <w:rPr>
          <w:rFonts w:ascii="Palatino Linotype" w:eastAsia="Palatino Linotype" w:hAnsi="Palatino Linotype" w:cs="Palatino Linotype"/>
        </w:rPr>
        <w:t xml:space="preserve"> para desahogar el requerimiento de mérito.</w:t>
      </w:r>
    </w:p>
    <w:p w14:paraId="27E0FE24" w14:textId="7846D83C" w:rsidR="0046056C" w:rsidRPr="00F41E1B" w:rsidRDefault="00781B9B"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rPr>
        <w:t>65. 65-EXT-2022.PDF (10,2 MB): Co</w:t>
      </w:r>
      <w:r w:rsidR="00082C72" w:rsidRPr="00F41E1B">
        <w:rPr>
          <w:rFonts w:ascii="Palatino Linotype" w:hAnsi="Palatino Linotype" w:cs="Arial"/>
        </w:rPr>
        <w:t xml:space="preserve">ntiene </w:t>
      </w:r>
      <w:bookmarkStart w:id="12" w:name="_Hlk138253244"/>
      <w:r w:rsidR="00082C72" w:rsidRPr="00F41E1B">
        <w:rPr>
          <w:rFonts w:ascii="Palatino Linotype" w:hAnsi="Palatino Linotype" w:cs="Arial"/>
        </w:rPr>
        <w:t xml:space="preserve">el </w:t>
      </w:r>
      <w:r w:rsidR="005557F0" w:rsidRPr="00F41E1B">
        <w:rPr>
          <w:rFonts w:ascii="Palatino Linotype" w:hAnsi="Palatino Linotype" w:cs="Arial"/>
        </w:rPr>
        <w:t xml:space="preserve">Sexagésima Quinta Sesión Extraordinaria del Comité de Transparencia en </w:t>
      </w:r>
      <w:r w:rsidR="00E865D2" w:rsidRPr="00F41E1B">
        <w:rPr>
          <w:rFonts w:ascii="Palatino Linotype" w:hAnsi="Palatino Linotype" w:cs="Arial"/>
        </w:rPr>
        <w:t>donde se</w:t>
      </w:r>
      <w:r w:rsidR="0076673F" w:rsidRPr="00F41E1B">
        <w:rPr>
          <w:rFonts w:ascii="Palatino Linotype" w:hAnsi="Palatino Linotype" w:cs="Arial"/>
        </w:rPr>
        <w:t xml:space="preserve"> a</w:t>
      </w:r>
      <w:r w:rsidR="00E865D2" w:rsidRPr="00F41E1B">
        <w:rPr>
          <w:rFonts w:ascii="Palatino Linotype" w:hAnsi="Palatino Linotype" w:cs="Arial"/>
        </w:rPr>
        <w:t xml:space="preserve">prueba el </w:t>
      </w:r>
      <w:r w:rsidR="005557F0" w:rsidRPr="00F41E1B">
        <w:rPr>
          <w:rFonts w:ascii="Palatino Linotype" w:hAnsi="Palatino Linotype" w:cs="Arial"/>
        </w:rPr>
        <w:t xml:space="preserve">cambio de modalidad </w:t>
      </w:r>
      <w:r w:rsidR="0076673F" w:rsidRPr="00F41E1B">
        <w:rPr>
          <w:rFonts w:ascii="Palatino Linotype" w:hAnsi="Palatino Linotype" w:cs="Arial"/>
        </w:rPr>
        <w:t xml:space="preserve">para la entrega de la información mediante copias simple, certificadas o </w:t>
      </w:r>
      <w:r w:rsidR="005557F0" w:rsidRPr="00F41E1B">
        <w:rPr>
          <w:rFonts w:ascii="Palatino Linotype" w:hAnsi="Palatino Linotype" w:cs="Arial"/>
        </w:rPr>
        <w:t>consulta direct</w:t>
      </w:r>
      <w:r w:rsidR="00C12A2D" w:rsidRPr="00F41E1B">
        <w:rPr>
          <w:rFonts w:ascii="Palatino Linotype" w:hAnsi="Palatino Linotype" w:cs="Arial"/>
        </w:rPr>
        <w:t>a</w:t>
      </w:r>
      <w:bookmarkEnd w:id="12"/>
      <w:r w:rsidR="0046056C" w:rsidRPr="00F41E1B">
        <w:rPr>
          <w:rFonts w:ascii="Palatino Linotype" w:hAnsi="Palatino Linotype" w:cs="Arial"/>
        </w:rPr>
        <w:t>, tal y como se advierte a continuación:</w:t>
      </w:r>
    </w:p>
    <w:p w14:paraId="22706E43" w14:textId="77777777" w:rsidR="009E0A05" w:rsidRPr="00F41E1B" w:rsidRDefault="003E3D67"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noProof/>
          <w:lang w:eastAsia="es-MX"/>
        </w:rPr>
        <w:lastRenderedPageBreak/>
        <w:drawing>
          <wp:inline distT="0" distB="0" distL="0" distR="0" wp14:anchorId="24889A0F" wp14:editId="2F2B37D3">
            <wp:extent cx="5791835" cy="2158365"/>
            <wp:effectExtent l="0" t="0" r="0" b="0"/>
            <wp:docPr id="19973878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87896" name=""/>
                    <pic:cNvPicPr/>
                  </pic:nvPicPr>
                  <pic:blipFill>
                    <a:blip r:embed="rId8"/>
                    <a:stretch>
                      <a:fillRect/>
                    </a:stretch>
                  </pic:blipFill>
                  <pic:spPr>
                    <a:xfrm>
                      <a:off x="0" y="0"/>
                      <a:ext cx="5791835" cy="2158365"/>
                    </a:xfrm>
                    <a:prstGeom prst="rect">
                      <a:avLst/>
                    </a:prstGeom>
                  </pic:spPr>
                </pic:pic>
              </a:graphicData>
            </a:graphic>
          </wp:inline>
        </w:drawing>
      </w:r>
    </w:p>
    <w:p w14:paraId="7CED0939" w14:textId="04F7687E" w:rsidR="003E3D67" w:rsidRPr="00F41E1B" w:rsidRDefault="003E3D67"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noProof/>
          <w:lang w:eastAsia="es-MX"/>
        </w:rPr>
        <w:drawing>
          <wp:inline distT="0" distB="0" distL="0" distR="0" wp14:anchorId="0EAA5963" wp14:editId="75E049F6">
            <wp:extent cx="5791835" cy="2962275"/>
            <wp:effectExtent l="0" t="0" r="0" b="9525"/>
            <wp:docPr id="10276333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33362" name=""/>
                    <pic:cNvPicPr/>
                  </pic:nvPicPr>
                  <pic:blipFill>
                    <a:blip r:embed="rId9"/>
                    <a:stretch>
                      <a:fillRect/>
                    </a:stretch>
                  </pic:blipFill>
                  <pic:spPr>
                    <a:xfrm>
                      <a:off x="0" y="0"/>
                      <a:ext cx="5791835" cy="2962275"/>
                    </a:xfrm>
                    <a:prstGeom prst="rect">
                      <a:avLst/>
                    </a:prstGeom>
                  </pic:spPr>
                </pic:pic>
              </a:graphicData>
            </a:graphic>
          </wp:inline>
        </w:drawing>
      </w:r>
    </w:p>
    <w:p w14:paraId="11801D32" w14:textId="24E11513" w:rsidR="00837BA8" w:rsidRPr="00F41E1B" w:rsidRDefault="00781B9B"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rPr>
        <w:t>INCIDENCIA INFO…RIMIENTO- ADMN.pdf</w:t>
      </w:r>
      <w:r w:rsidR="00837BA8" w:rsidRPr="00F41E1B">
        <w:rPr>
          <w:rFonts w:ascii="Palatino Linotype" w:hAnsi="Palatino Linotype" w:cs="Arial"/>
        </w:rPr>
        <w:t xml:space="preserve">: </w:t>
      </w:r>
      <w:r w:rsidR="00972036" w:rsidRPr="00F41E1B">
        <w:rPr>
          <w:rFonts w:ascii="Palatino Linotype" w:hAnsi="Palatino Linotype" w:cs="Segoe UI"/>
          <w:lang w:eastAsia="es-MX"/>
        </w:rPr>
        <w:t>Contiene el Oficio INFOEM/DGI/480/2023, emitido por el Director General de Informativa del Instituto de Transparencia, Acceso a la Información Pública y Protección de Datos Personales del Estado de México y Municipios, donde describe</w:t>
      </w:r>
      <w:r w:rsidR="0034203E" w:rsidRPr="00F41E1B">
        <w:rPr>
          <w:rFonts w:ascii="Palatino Linotype" w:hAnsi="Palatino Linotype" w:cs="Segoe UI"/>
          <w:lang w:eastAsia="es-MX"/>
        </w:rPr>
        <w:t xml:space="preserve"> </w:t>
      </w:r>
      <w:r w:rsidR="00837BA8" w:rsidRPr="00F41E1B">
        <w:rPr>
          <w:rFonts w:ascii="Palatino Linotype" w:hAnsi="Palatino Linotype"/>
        </w:rPr>
        <w:t xml:space="preserve">que dicha incidencia técnica ha </w:t>
      </w:r>
      <w:r w:rsidR="00837BA8" w:rsidRPr="00F41E1B">
        <w:rPr>
          <w:rFonts w:ascii="Palatino Linotype" w:hAnsi="Palatino Linotype"/>
        </w:rPr>
        <w:lastRenderedPageBreak/>
        <w:t>quedado registrada en la bitácora de incidencias, toda vez que trata de subir un peso de 4500 MB, lo cual sobrepasa las capacidades técnicas del sistema SAIMEX.</w:t>
      </w:r>
    </w:p>
    <w:p w14:paraId="7C600795" w14:textId="7526AF06" w:rsidR="00AB0CD1" w:rsidRPr="00F41E1B" w:rsidRDefault="00AB0CD1" w:rsidP="00F41E1B">
      <w:pPr>
        <w:spacing w:before="100" w:beforeAutospacing="1" w:after="100" w:afterAutospacing="1" w:line="360" w:lineRule="auto"/>
        <w:jc w:val="both"/>
        <w:rPr>
          <w:rFonts w:ascii="Palatino Linotype" w:eastAsiaTheme="minorEastAsia" w:hAnsi="Palatino Linotype" w:cstheme="minorBidi"/>
          <w:lang w:val="es-ES_tradnl"/>
        </w:rPr>
      </w:pPr>
      <w:r w:rsidRPr="00F41E1B">
        <w:rPr>
          <w:rFonts w:ascii="Palatino Linotype" w:hAnsi="Palatino Linotype" w:cs="Arial"/>
        </w:rPr>
        <w:t xml:space="preserve">Abierta la etapa instrucción, el particular no realizo </w:t>
      </w:r>
      <w:r w:rsidRPr="00F41E1B">
        <w:rPr>
          <w:rFonts w:ascii="Palatino Linotype" w:eastAsiaTheme="minorEastAsia" w:hAnsi="Palatino Linotype" w:cstheme="minorBidi"/>
          <w:lang w:val="es-419"/>
        </w:rPr>
        <w:t>manifestaciones, así como tampoco ofreció pruebas o alegatos</w:t>
      </w:r>
      <w:r w:rsidRPr="00F41E1B">
        <w:rPr>
          <w:rFonts w:ascii="Palatino Linotype" w:eastAsiaTheme="minorEastAsia" w:hAnsi="Palatino Linotype" w:cstheme="minorBidi"/>
          <w:lang w:val="es-ES_tradnl"/>
        </w:rPr>
        <w:t xml:space="preserve">; por su parte, </w:t>
      </w:r>
      <w:r w:rsidRPr="00F41E1B">
        <w:rPr>
          <w:rFonts w:ascii="Palatino Linotype" w:eastAsiaTheme="minorEastAsia" w:hAnsi="Palatino Linotype" w:cstheme="minorBidi"/>
          <w:b/>
          <w:bCs/>
          <w:lang w:val="es-ES_tradnl"/>
        </w:rPr>
        <w:t xml:space="preserve">EL SUJETO OBLIGADO </w:t>
      </w:r>
      <w:r w:rsidRPr="00F41E1B">
        <w:rPr>
          <w:rFonts w:ascii="Palatino Linotype" w:eastAsiaTheme="minorEastAsia" w:hAnsi="Palatino Linotype" w:cstheme="minorBidi"/>
          <w:lang w:val="es-ES_tradnl"/>
        </w:rPr>
        <w:t>presento su</w:t>
      </w:r>
      <w:r w:rsidR="0034203E" w:rsidRPr="00F41E1B">
        <w:rPr>
          <w:rFonts w:ascii="Palatino Linotype" w:eastAsiaTheme="minorEastAsia" w:hAnsi="Palatino Linotype" w:cstheme="minorBidi"/>
          <w:lang w:val="es-ES_tradnl"/>
        </w:rPr>
        <w:t>s</w:t>
      </w:r>
      <w:r w:rsidRPr="00F41E1B">
        <w:rPr>
          <w:rFonts w:ascii="Palatino Linotype" w:eastAsiaTheme="minorEastAsia" w:hAnsi="Palatino Linotype" w:cstheme="minorBidi"/>
          <w:lang w:val="es-ES_tradnl"/>
        </w:rPr>
        <w:t xml:space="preserve"> Informe</w:t>
      </w:r>
      <w:r w:rsidR="0034203E" w:rsidRPr="00F41E1B">
        <w:rPr>
          <w:rFonts w:ascii="Palatino Linotype" w:eastAsiaTheme="minorEastAsia" w:hAnsi="Palatino Linotype" w:cstheme="minorBidi"/>
          <w:lang w:val="es-ES_tradnl"/>
        </w:rPr>
        <w:t>s</w:t>
      </w:r>
      <w:r w:rsidRPr="00F41E1B">
        <w:rPr>
          <w:rFonts w:ascii="Palatino Linotype" w:eastAsiaTheme="minorEastAsia" w:hAnsi="Palatino Linotype" w:cstheme="minorBidi"/>
          <w:lang w:val="es-ES_tradnl"/>
        </w:rPr>
        <w:t xml:space="preserve"> Justificado</w:t>
      </w:r>
      <w:r w:rsidR="0034203E" w:rsidRPr="00F41E1B">
        <w:rPr>
          <w:rFonts w:ascii="Palatino Linotype" w:eastAsiaTheme="minorEastAsia" w:hAnsi="Palatino Linotype" w:cstheme="minorBidi"/>
          <w:lang w:val="es-ES_tradnl"/>
        </w:rPr>
        <w:t xml:space="preserve">, </w:t>
      </w:r>
      <w:r w:rsidR="00560B9A" w:rsidRPr="00F41E1B">
        <w:rPr>
          <w:rFonts w:ascii="Palatino Linotype" w:eastAsiaTheme="minorEastAsia" w:hAnsi="Palatino Linotype" w:cstheme="minorBidi"/>
          <w:lang w:val="es-ES_tradnl"/>
        </w:rPr>
        <w:t xml:space="preserve">pues se trata de las mismas documentales desahogadas mediante el correo y descritas en </w:t>
      </w:r>
      <w:r w:rsidR="00484CD6" w:rsidRPr="00F41E1B">
        <w:rPr>
          <w:rFonts w:ascii="Palatino Linotype" w:eastAsiaTheme="minorEastAsia" w:hAnsi="Palatino Linotype" w:cstheme="minorBidi"/>
          <w:lang w:val="es-ES_tradnl"/>
        </w:rPr>
        <w:t>los párrafos anteriores.</w:t>
      </w:r>
    </w:p>
    <w:p w14:paraId="0B0FDF09" w14:textId="5BD960F5" w:rsidR="00AB0CD1" w:rsidRPr="00F41E1B" w:rsidRDefault="00AB0CD1" w:rsidP="00F41E1B">
      <w:pPr>
        <w:spacing w:before="100" w:beforeAutospacing="1" w:after="100" w:afterAutospacing="1" w:line="360" w:lineRule="auto"/>
        <w:jc w:val="both"/>
        <w:rPr>
          <w:rFonts w:ascii="Palatino Linotype" w:hAnsi="Palatino Linotype"/>
          <w:lang w:val="es-ES"/>
        </w:rPr>
      </w:pPr>
      <w:r w:rsidRPr="00F41E1B">
        <w:rPr>
          <w:rFonts w:ascii="Palatino Linotype" w:hAnsi="Palatino Linotype"/>
          <w:lang w:val="es-ES"/>
        </w:rPr>
        <w:t xml:space="preserve">En ese contexto, este Instituto analizó la totalidad de las constancias que integran el expediente electrónico conformado en el </w:t>
      </w:r>
      <w:r w:rsidRPr="00F41E1B">
        <w:rPr>
          <w:rFonts w:ascii="Palatino Linotype" w:hAnsi="Palatino Linotype"/>
          <w:b/>
          <w:bCs/>
          <w:lang w:val="es-ES"/>
        </w:rPr>
        <w:t>SAIMEX</w:t>
      </w:r>
      <w:r w:rsidRPr="00F41E1B">
        <w:rPr>
          <w:rFonts w:ascii="Palatino Linotype" w:hAnsi="Palatino Linotype"/>
          <w:lang w:val="es-ES"/>
        </w:rPr>
        <w:t>, de</w:t>
      </w:r>
      <w:r w:rsidR="00C75790" w:rsidRPr="00F41E1B">
        <w:rPr>
          <w:rFonts w:ascii="Palatino Linotype" w:hAnsi="Palatino Linotype"/>
          <w:lang w:val="es-ES"/>
        </w:rPr>
        <w:t xml:space="preserve"> </w:t>
      </w:r>
      <w:r w:rsidRPr="00F41E1B">
        <w:rPr>
          <w:rFonts w:ascii="Palatino Linotype" w:hAnsi="Palatino Linotype"/>
          <w:lang w:val="es-ES"/>
        </w:rPr>
        <w:t>l</w:t>
      </w:r>
      <w:r w:rsidR="00C75790" w:rsidRPr="00F41E1B">
        <w:rPr>
          <w:rFonts w:ascii="Palatino Linotype" w:hAnsi="Palatino Linotype"/>
          <w:lang w:val="es-ES"/>
        </w:rPr>
        <w:t>os</w:t>
      </w:r>
      <w:r w:rsidRPr="00F41E1B">
        <w:rPr>
          <w:rFonts w:ascii="Palatino Linotype" w:hAnsi="Palatino Linotype"/>
          <w:lang w:val="es-ES"/>
        </w:rPr>
        <w:t xml:space="preserve"> Recurso</w:t>
      </w:r>
      <w:r w:rsidR="00C75790" w:rsidRPr="00F41E1B">
        <w:rPr>
          <w:rFonts w:ascii="Palatino Linotype" w:hAnsi="Palatino Linotype"/>
          <w:lang w:val="es-ES"/>
        </w:rPr>
        <w:t>s</w:t>
      </w:r>
      <w:r w:rsidRPr="00F41E1B">
        <w:rPr>
          <w:rFonts w:ascii="Palatino Linotype" w:hAnsi="Palatino Linotype"/>
          <w:lang w:val="es-ES"/>
        </w:rPr>
        <w:t xml:space="preserve"> de Revisión materia del presente estudio, por lo que derivado del análisis realizado por este Órgano Garante, se concluye en lo siguiente de acuerdo a las siguientes consideraciones de Derecho y hecho:</w:t>
      </w:r>
    </w:p>
    <w:p w14:paraId="7AEC1DAE" w14:textId="77777777"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rPr>
        <w:t>Por lo que, derivado de dicha respuesta se advierte que en el Acta del Comité de Transparencia, y la incidencia de la Dirección de Informática de este Órgano Garante la cual refiere las manifestaciones vertidas, de manera fundada y motivada en la que aprueban el cambio de modalidad.</w:t>
      </w:r>
    </w:p>
    <w:p w14:paraId="4F3B8C01" w14:textId="77777777" w:rsidR="00AB0CD1" w:rsidRPr="00F41E1B" w:rsidRDefault="00AB0CD1" w:rsidP="00F41E1B">
      <w:pPr>
        <w:spacing w:before="100" w:beforeAutospacing="1" w:after="100" w:afterAutospacing="1" w:line="360" w:lineRule="auto"/>
        <w:contextualSpacing/>
        <w:jc w:val="both"/>
        <w:rPr>
          <w:rFonts w:ascii="Palatino Linotype" w:hAnsi="Palatino Linotype" w:cs="Arial"/>
        </w:rPr>
      </w:pPr>
      <w:r w:rsidRPr="00F41E1B">
        <w:rPr>
          <w:rFonts w:ascii="Palatino Linotype" w:hAnsi="Palatino Linotype" w:cs="Arial"/>
        </w:rPr>
        <w:t>Al respecto, el máximo tribunal del país ha establecido jurisprudencia respecto a qué debe entenderse por fundamentación y motivación, en los siguientes términos:</w:t>
      </w:r>
    </w:p>
    <w:p w14:paraId="3A76DC81" w14:textId="77777777" w:rsidR="00AB0CD1" w:rsidRPr="00F41E1B" w:rsidRDefault="00AB0CD1" w:rsidP="00F41E1B">
      <w:pPr>
        <w:spacing w:before="100" w:beforeAutospacing="1" w:after="100" w:afterAutospacing="1"/>
        <w:ind w:left="850"/>
        <w:contextualSpacing/>
        <w:jc w:val="both"/>
        <w:rPr>
          <w:rFonts w:ascii="Palatino Linotype" w:hAnsi="Palatino Linotype" w:cs="Arial"/>
          <w:i/>
          <w:sz w:val="22"/>
          <w:szCs w:val="22"/>
        </w:rPr>
      </w:pPr>
    </w:p>
    <w:p w14:paraId="7CF6080B" w14:textId="77777777" w:rsidR="00AB0CD1" w:rsidRPr="00F41E1B" w:rsidRDefault="00AB0CD1" w:rsidP="00F41E1B">
      <w:pPr>
        <w:spacing w:before="100" w:beforeAutospacing="1" w:after="100" w:afterAutospacing="1" w:line="276" w:lineRule="auto"/>
        <w:ind w:left="850" w:right="901"/>
        <w:contextualSpacing/>
        <w:jc w:val="both"/>
        <w:rPr>
          <w:rFonts w:ascii="Palatino Linotype" w:hAnsi="Palatino Linotype" w:cs="Arial"/>
          <w:i/>
          <w:sz w:val="22"/>
          <w:szCs w:val="22"/>
        </w:rPr>
      </w:pPr>
      <w:r w:rsidRPr="00F41E1B">
        <w:rPr>
          <w:rFonts w:ascii="Palatino Linotype" w:hAnsi="Palatino Linotype" w:cs="Arial"/>
          <w:i/>
          <w:sz w:val="22"/>
          <w:szCs w:val="22"/>
        </w:rPr>
        <w:t>“</w:t>
      </w:r>
      <w:r w:rsidRPr="00F41E1B">
        <w:rPr>
          <w:rFonts w:ascii="Palatino Linotype" w:hAnsi="Palatino Linotype" w:cs="Arial"/>
          <w:b/>
          <w:i/>
          <w:sz w:val="22"/>
          <w:szCs w:val="22"/>
        </w:rPr>
        <w:t xml:space="preserve">FUNDAMENTACION Y MOTIVACION. </w:t>
      </w:r>
      <w:r w:rsidRPr="00F41E1B">
        <w:rPr>
          <w:rFonts w:ascii="Palatino Linotype" w:hAnsi="Palatino Linotype" w:cs="Arial"/>
          <w:i/>
          <w:sz w:val="22"/>
          <w:szCs w:val="22"/>
        </w:rPr>
        <w:t xml:space="preserve">La </w:t>
      </w:r>
      <w:r w:rsidRPr="00F41E1B">
        <w:rPr>
          <w:rFonts w:ascii="Palatino Linotype" w:hAnsi="Palatino Linotype" w:cs="Arial"/>
          <w:b/>
          <w:i/>
          <w:sz w:val="22"/>
          <w:szCs w:val="22"/>
          <w:u w:val="single"/>
        </w:rPr>
        <w:t xml:space="preserve">debida fundamentación y motivación legal, deben entenderse, por lo primero, la cita del precepto legal aplicable al caso, y por lo segundo, las razones, motivos o circunstancias especiales que llevaron a la autoridad a concluir que el caso particular </w:t>
      </w:r>
      <w:r w:rsidRPr="00F41E1B">
        <w:rPr>
          <w:rFonts w:ascii="Palatino Linotype" w:hAnsi="Palatino Linotype" w:cs="Arial"/>
          <w:b/>
          <w:i/>
          <w:sz w:val="22"/>
          <w:szCs w:val="22"/>
          <w:u w:val="single"/>
        </w:rPr>
        <w:lastRenderedPageBreak/>
        <w:t>encuadra en el supuesto previsto por la norma legal invocada como fundamento</w:t>
      </w:r>
      <w:r w:rsidRPr="00F41E1B">
        <w:rPr>
          <w:rFonts w:ascii="Palatino Linotype" w:hAnsi="Palatino Linotype" w:cs="Arial"/>
          <w:i/>
          <w:sz w:val="22"/>
          <w:szCs w:val="22"/>
        </w:rPr>
        <w:t>.</w:t>
      </w:r>
    </w:p>
    <w:p w14:paraId="059F7D45" w14:textId="77777777" w:rsidR="00AB0CD1" w:rsidRPr="00F41E1B" w:rsidRDefault="00AB0CD1" w:rsidP="00F41E1B">
      <w:pPr>
        <w:spacing w:before="100" w:beforeAutospacing="1" w:after="100" w:afterAutospacing="1"/>
        <w:ind w:left="850"/>
        <w:contextualSpacing/>
        <w:jc w:val="both"/>
        <w:rPr>
          <w:rFonts w:ascii="Palatino Linotype" w:hAnsi="Palatino Linotype" w:cs="Arial"/>
          <w:i/>
          <w:sz w:val="22"/>
          <w:szCs w:val="22"/>
        </w:rPr>
      </w:pPr>
      <w:r w:rsidRPr="00F41E1B">
        <w:rPr>
          <w:rFonts w:ascii="Palatino Linotype" w:hAnsi="Palatino Linotype" w:cs="Arial"/>
          <w:b/>
          <w:i/>
          <w:sz w:val="22"/>
          <w:szCs w:val="22"/>
        </w:rPr>
        <w:t xml:space="preserve">…” </w:t>
      </w:r>
      <w:r w:rsidRPr="00F41E1B">
        <w:rPr>
          <w:rFonts w:ascii="Palatino Linotype" w:hAnsi="Palatino Linotype" w:cs="Arial"/>
          <w:i/>
          <w:sz w:val="22"/>
          <w:szCs w:val="22"/>
        </w:rPr>
        <w:t>(Sic)</w:t>
      </w:r>
    </w:p>
    <w:p w14:paraId="52956980" w14:textId="77777777" w:rsidR="00AB0CD1" w:rsidRPr="00F41E1B" w:rsidRDefault="00AB0CD1" w:rsidP="00F41E1B">
      <w:pPr>
        <w:spacing w:before="100" w:beforeAutospacing="1" w:after="100" w:afterAutospacing="1"/>
        <w:ind w:left="850"/>
        <w:contextualSpacing/>
        <w:jc w:val="both"/>
        <w:rPr>
          <w:rFonts w:ascii="Palatino Linotype" w:hAnsi="Palatino Linotype" w:cs="Arial"/>
          <w:i/>
          <w:sz w:val="8"/>
          <w:szCs w:val="22"/>
        </w:rPr>
      </w:pPr>
    </w:p>
    <w:p w14:paraId="48FD3E7F" w14:textId="77777777"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rPr>
        <w:t>Criterio que nos permite señalar que surte la debida fundamentación cuando se cita el precepto legal aplicable al caso concreto y cuenta con la debida motivación cuando se expresan las razones, motivos o circunstancias que tomó en cuenta la autoridad para adecuar el hecho a los fundamentos de derecho.</w:t>
      </w:r>
    </w:p>
    <w:p w14:paraId="365376AA" w14:textId="77777777" w:rsidR="00AB0CD1" w:rsidRPr="00F41E1B" w:rsidRDefault="00AB0CD1" w:rsidP="00F41E1B">
      <w:pPr>
        <w:spacing w:before="100" w:beforeAutospacing="1" w:after="100" w:afterAutospacing="1" w:line="360" w:lineRule="auto"/>
        <w:contextualSpacing/>
        <w:jc w:val="both"/>
        <w:rPr>
          <w:rFonts w:ascii="Palatino Linotype" w:hAnsi="Palatino Linotype" w:cs="Arial"/>
        </w:rPr>
      </w:pPr>
      <w:r w:rsidRPr="00F41E1B">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483D4BB" w14:textId="77777777" w:rsidR="00AB0CD1" w:rsidRPr="00F41E1B" w:rsidRDefault="00AB0CD1" w:rsidP="00F41E1B">
      <w:pPr>
        <w:spacing w:before="100" w:beforeAutospacing="1" w:after="100" w:afterAutospacing="1" w:line="276" w:lineRule="auto"/>
        <w:ind w:left="850" w:right="901"/>
        <w:contextualSpacing/>
        <w:jc w:val="both"/>
        <w:rPr>
          <w:rFonts w:ascii="Palatino Linotype" w:hAnsi="Palatino Linotype" w:cs="Arial"/>
          <w:i/>
          <w:sz w:val="22"/>
          <w:szCs w:val="22"/>
        </w:rPr>
      </w:pPr>
      <w:r w:rsidRPr="00F41E1B">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F41E1B">
        <w:rPr>
          <w:rFonts w:ascii="Palatino Linotype" w:hAnsi="Palatino Linotype" w:cs="Arial"/>
          <w:i/>
          <w:sz w:val="22"/>
          <w:szCs w:val="22"/>
        </w:rPr>
        <w:t xml:space="preserve">. El contenido formal de la garantía de legalidad prevista en el artículo 16 constitucional relativa a la </w:t>
      </w:r>
      <w:r w:rsidRPr="00F41E1B">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41E1B">
        <w:rPr>
          <w:rFonts w:ascii="Palatino Linotype" w:hAnsi="Palatino Linotype" w:cs="Arial"/>
          <w:i/>
          <w:sz w:val="22"/>
          <w:szCs w:val="22"/>
        </w:rPr>
        <w:t xml:space="preserve">. Por tanto, </w:t>
      </w:r>
      <w:r w:rsidRPr="00F41E1B">
        <w:rPr>
          <w:rFonts w:ascii="Palatino Linotype" w:hAnsi="Palatino Linotype" w:cs="Arial"/>
          <w:b/>
          <w:i/>
          <w:sz w:val="22"/>
          <w:szCs w:val="22"/>
          <w:u w:val="single"/>
        </w:rPr>
        <w:t>no basta que el acto de autoridad apenas observe una motivación pro forma pero de una manera incongruente, insuficiente o imprecisa</w:t>
      </w:r>
      <w:r w:rsidRPr="00F41E1B">
        <w:rPr>
          <w:rFonts w:ascii="Palatino Linotype" w:hAnsi="Palatino Linotype" w:cs="Arial"/>
          <w:i/>
          <w:sz w:val="22"/>
          <w:szCs w:val="22"/>
        </w:rPr>
        <w:t>, que impida la finalidad del conocimiento, comprobación y defensa pertinente</w:t>
      </w:r>
      <w:r w:rsidRPr="00F41E1B">
        <w:rPr>
          <w:rFonts w:ascii="Palatino Linotype" w:hAnsi="Palatino Linotype" w:cs="Arial"/>
          <w:b/>
          <w:i/>
          <w:sz w:val="22"/>
          <w:szCs w:val="22"/>
          <w:u w:val="single"/>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F41E1B">
        <w:rPr>
          <w:rFonts w:ascii="Palatino Linotype" w:hAnsi="Palatino Linotype" w:cs="Arial"/>
          <w:b/>
          <w:i/>
          <w:sz w:val="22"/>
          <w:szCs w:val="22"/>
          <w:u w:val="single"/>
        </w:rPr>
        <w:lastRenderedPageBreak/>
        <w:t>razonamiento del que se deduzca la relación de pertenencia lógica de los hechos al derecho invocado, que es la subsunción</w:t>
      </w:r>
      <w:r w:rsidRPr="00F41E1B">
        <w:rPr>
          <w:rFonts w:ascii="Palatino Linotype" w:hAnsi="Palatino Linotype" w:cs="Arial"/>
          <w:i/>
          <w:sz w:val="22"/>
          <w:szCs w:val="22"/>
        </w:rPr>
        <w:t>.”</w:t>
      </w:r>
      <w:r w:rsidRPr="00F41E1B">
        <w:rPr>
          <w:rFonts w:ascii="Palatino Linotype" w:hAnsi="Palatino Linotype"/>
        </w:rPr>
        <w:t xml:space="preserve"> </w:t>
      </w:r>
      <w:r w:rsidRPr="00F41E1B">
        <w:rPr>
          <w:rFonts w:ascii="Palatino Linotype" w:hAnsi="Palatino Linotype" w:cs="Arial"/>
          <w:i/>
          <w:sz w:val="22"/>
          <w:szCs w:val="22"/>
        </w:rPr>
        <w:t>(Sic)</w:t>
      </w:r>
    </w:p>
    <w:p w14:paraId="0084FB3B" w14:textId="77777777" w:rsidR="00AB0CD1" w:rsidRPr="00F41E1B" w:rsidRDefault="00AB0CD1" w:rsidP="00F41E1B">
      <w:pPr>
        <w:spacing w:before="100" w:beforeAutospacing="1" w:after="100" w:afterAutospacing="1"/>
        <w:ind w:left="850"/>
        <w:contextualSpacing/>
        <w:jc w:val="both"/>
        <w:rPr>
          <w:rFonts w:ascii="Palatino Linotype" w:hAnsi="Palatino Linotype" w:cs="Arial"/>
          <w:i/>
          <w:sz w:val="22"/>
          <w:szCs w:val="22"/>
        </w:rPr>
      </w:pPr>
    </w:p>
    <w:p w14:paraId="08A6AC20" w14:textId="77777777"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con el acto de autoridad, pueda impugnar la decisión, permitiéndole una real y auténtica defensa.</w:t>
      </w:r>
    </w:p>
    <w:p w14:paraId="7D26091C" w14:textId="2A2D321F" w:rsidR="00AB0CD1" w:rsidRPr="00F41E1B" w:rsidRDefault="00AB0CD1" w:rsidP="00F41E1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F41E1B">
        <w:rPr>
          <w:rFonts w:ascii="Palatino Linotype" w:eastAsia="Calibri" w:hAnsi="Palatino Linotype" w:cs="Arial"/>
        </w:rPr>
        <w:t xml:space="preserve">Acorde con lo anterior, es de señalar que </w:t>
      </w:r>
      <w:r w:rsidRPr="00F41E1B">
        <w:rPr>
          <w:rFonts w:ascii="Palatino Linotype" w:eastAsia="Calibri" w:hAnsi="Palatino Linotype" w:cs="Arial"/>
          <w:b/>
        </w:rPr>
        <w:t>EL SUJETO OBLIGADO</w:t>
      </w:r>
      <w:r w:rsidRPr="00F41E1B">
        <w:rPr>
          <w:rFonts w:ascii="Palatino Linotype" w:eastAsia="Calibri" w:hAnsi="Palatino Linotype" w:cs="Arial"/>
        </w:rPr>
        <w:t xml:space="preserve"> refirió desde respuesta primigenia la imposibilidad tecnológica y administrativa para entregar los archivos requeridos por el particular en dicho sistema</w:t>
      </w:r>
      <w:r w:rsidR="00540017" w:rsidRPr="00F41E1B">
        <w:rPr>
          <w:rFonts w:ascii="Palatino Linotype" w:eastAsia="Calibri" w:hAnsi="Palatino Linotype" w:cs="Arial"/>
        </w:rPr>
        <w:t>.</w:t>
      </w:r>
    </w:p>
    <w:p w14:paraId="37387970" w14:textId="77777777" w:rsidR="00AB0CD1" w:rsidRPr="00F41E1B" w:rsidRDefault="00AB0CD1" w:rsidP="00F41E1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F41E1B">
        <w:rPr>
          <w:rFonts w:ascii="Palatino Linotype" w:eastAsia="Calibri" w:hAnsi="Palatino Linotype" w:cs="Arial"/>
        </w:rPr>
        <w:t xml:space="preserve">También cabe resaltar que desde respuesta primigenia dio el nombre de la unidad administrativa así como del servidor público que le atenderá, la fecha, hora de entrega, de tal manera que se advierte que funda y motiva las razones suficientes para el cambio de modalidad en la resolución respectiva del Comité de Transparencia del </w:t>
      </w:r>
      <w:r w:rsidRPr="00F41E1B">
        <w:rPr>
          <w:rFonts w:ascii="Palatino Linotype" w:eastAsia="Calibri" w:hAnsi="Palatino Linotype" w:cs="Arial"/>
          <w:b/>
          <w:bCs/>
        </w:rPr>
        <w:t xml:space="preserve">SUJETO OBLIGADO, </w:t>
      </w:r>
      <w:r w:rsidRPr="00F41E1B">
        <w:rPr>
          <w:rFonts w:ascii="Palatino Linotype" w:eastAsia="Calibri" w:hAnsi="Palatino Linotype" w:cs="Arial"/>
        </w:rPr>
        <w:t>de conformidad con lo establecido en el artículo 49, fracción XII</w:t>
      </w:r>
      <w:r w:rsidRPr="00F41E1B">
        <w:rPr>
          <w:rFonts w:ascii="Palatino Linotype" w:eastAsia="Calibri" w:hAnsi="Palatino Linotype" w:cs="Arial"/>
          <w:vertAlign w:val="superscript"/>
        </w:rPr>
        <w:footnoteReference w:id="2"/>
      </w:r>
      <w:r w:rsidRPr="00F41E1B">
        <w:rPr>
          <w:rFonts w:ascii="Palatino Linotype" w:eastAsia="Calibri" w:hAnsi="Palatino Linotype" w:cs="Arial"/>
        </w:rPr>
        <w:t>, de la Ley de Transparencia y Acceso a la Información Pública del Estado de México y Municipios, sin embargo, es obligación del responsable de la Unidad de Información verificar que los archivos sean entregados por la modalidad señalada por el particular.</w:t>
      </w:r>
    </w:p>
    <w:p w14:paraId="2A80D70D" w14:textId="77777777"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rPr>
        <w:lastRenderedPageBreak/>
        <w:t xml:space="preserve">Por lo que de esa manera justifica el cambio de modalidad para la entrega de información a consulta directa (in situ), pues al ser requeridos a este </w:t>
      </w:r>
      <w:r w:rsidRPr="00F41E1B">
        <w:rPr>
          <w:rFonts w:ascii="Palatino Linotype" w:hAnsi="Palatino Linotype" w:cs="Arial"/>
        </w:rPr>
        <w:t xml:space="preserve">supuesto es dable señalar que </w:t>
      </w:r>
      <w:r w:rsidRPr="00F41E1B">
        <w:rPr>
          <w:rFonts w:ascii="Palatino Linotype" w:hAnsi="Palatino Linotype" w:cs="Arial"/>
          <w:b/>
        </w:rPr>
        <w:t xml:space="preserve">EL SUJETO OBLIGADO </w:t>
      </w:r>
      <w:r w:rsidRPr="00F41E1B">
        <w:rPr>
          <w:rFonts w:ascii="Palatino Linotype" w:hAnsi="Palatino Linotype" w:cs="Arial"/>
        </w:rPr>
        <w:t>fundó y motivó correctamente el cambio de modalidad, por tanto, no se tiene por afectado el derecho de acceso a la información pública del particular.</w:t>
      </w:r>
    </w:p>
    <w:p w14:paraId="2BC6CCE4" w14:textId="2FD47426" w:rsidR="00AB0CD1" w:rsidRPr="00F41E1B" w:rsidRDefault="00AB0CD1"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Es de señalar que el Órgano Garante Nacional, a través de diversas resoluciones de los Recursos de Inconformidad, entre las cuales se encuentran el RIA 136/20, RIA 140/20, RIA 153/20 RIA 237/20, RIA 257/20, RIA 258/20, entre otros, ha considerado que no resulta suficiente justificar una imposibilidad técnica y humana para acreditar un cambio de modalidad, sino que era necesario demostrar otros impedimentos, como </w:t>
      </w:r>
      <w:r w:rsidRPr="00F41E1B">
        <w:rPr>
          <w:rFonts w:ascii="Palatino Linotype" w:eastAsia="Palatino Linotype" w:hAnsi="Palatino Linotype" w:cs="Palatino Linotype"/>
          <w:b/>
          <w:u w:val="single"/>
        </w:rPr>
        <w:t>la cantidad y formato de la documentación</w:t>
      </w:r>
      <w:r w:rsidRPr="00F41E1B">
        <w:rPr>
          <w:rFonts w:ascii="Palatino Linotype" w:eastAsia="Palatino Linotype" w:hAnsi="Palatino Linotype" w:cs="Palatino Linotype"/>
        </w:rPr>
        <w:t xml:space="preserve">, que fuera de imposible reproducción en el medio elegido por los solicitantes, que la información ameritara el cruce de información en los sistemas de datos, entre otros. </w:t>
      </w:r>
    </w:p>
    <w:p w14:paraId="04AEFF07" w14:textId="77777777" w:rsidR="00AB0CD1" w:rsidRPr="00F41E1B" w:rsidRDefault="00AB0CD1"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Es importante señalar que desde respuesta primigenia así como las manifestaciones vertidas en Informe Justificado, </w:t>
      </w:r>
      <w:r w:rsidRPr="00F41E1B">
        <w:rPr>
          <w:rFonts w:ascii="Palatino Linotype" w:eastAsia="Palatino Linotype" w:hAnsi="Palatino Linotype" w:cs="Palatino Linotype"/>
          <w:b/>
        </w:rPr>
        <w:t xml:space="preserve">EL SUJETO OBLIGADO </w:t>
      </w:r>
      <w:r w:rsidRPr="00F41E1B">
        <w:rPr>
          <w:rFonts w:ascii="Palatino Linotype" w:eastAsia="Palatino Linotype" w:hAnsi="Palatino Linotype" w:cs="Palatino Linotype"/>
        </w:rPr>
        <w:t xml:space="preserve">argumentó la incapacidad técnica para la entrega de información vía </w:t>
      </w:r>
      <w:r w:rsidRPr="00F41E1B">
        <w:rPr>
          <w:rFonts w:ascii="Palatino Linotype" w:eastAsia="Palatino Linotype" w:hAnsi="Palatino Linotype" w:cs="Palatino Linotype"/>
          <w:b/>
        </w:rPr>
        <w:t>SAIMEX.</w:t>
      </w:r>
    </w:p>
    <w:p w14:paraId="3C390AA0" w14:textId="48B9E082" w:rsidR="00AB0CD1" w:rsidRPr="00F41E1B" w:rsidRDefault="00AB0CD1" w:rsidP="00F41E1B">
      <w:pPr>
        <w:spacing w:before="100" w:beforeAutospacing="1" w:after="100" w:afterAutospacing="1" w:line="360" w:lineRule="auto"/>
        <w:jc w:val="both"/>
        <w:rPr>
          <w:rFonts w:ascii="Palatino Linotype" w:eastAsia="Palatino Linotype" w:hAnsi="Palatino Linotype" w:cs="Palatino Linotype"/>
          <w:lang w:eastAsia="es-MX"/>
        </w:rPr>
      </w:pPr>
      <w:r w:rsidRPr="00F41E1B">
        <w:rPr>
          <w:rFonts w:ascii="Palatino Linotype" w:eastAsia="Palatino Linotype" w:hAnsi="Palatino Linotype" w:cs="Palatino Linotype"/>
          <w:lang w:eastAsia="es-MX"/>
        </w:rPr>
        <w:t xml:space="preserve">En ese contexto, cabe recordar que el artículo 158 de la Ley de Transparencia y Acceso a la Información Pública del Estado de México y Municipios, dispone que cuando la información implique un análisis, estudio o procesamiento de documentos, cuya entrega o reproducción sobrepase las capacidades técnicas, administrativas y humanas del </w:t>
      </w:r>
      <w:r w:rsidRPr="00F41E1B">
        <w:rPr>
          <w:rFonts w:ascii="Palatino Linotype" w:eastAsia="Palatino Linotype" w:hAnsi="Palatino Linotype" w:cs="Palatino Linotype"/>
          <w:b/>
          <w:lang w:eastAsia="es-MX"/>
        </w:rPr>
        <w:t>SUJETO OBLIGADO</w:t>
      </w:r>
      <w:r w:rsidRPr="00F41E1B">
        <w:rPr>
          <w:rFonts w:ascii="Palatino Linotype" w:eastAsia="Palatino Linotype" w:hAnsi="Palatino Linotype" w:cs="Palatino Linotype"/>
          <w:lang w:eastAsia="es-MX"/>
        </w:rPr>
        <w:t>, deberá poner la información a disposición del Solicitante en</w:t>
      </w:r>
      <w:r w:rsidR="00F6221A" w:rsidRPr="00F41E1B">
        <w:rPr>
          <w:rFonts w:ascii="Palatino Linotype" w:eastAsia="Palatino Linotype" w:hAnsi="Palatino Linotype" w:cs="Palatino Linotype"/>
          <w:lang w:eastAsia="es-MX"/>
        </w:rPr>
        <w:t xml:space="preserve"> copias simple, certificadas o</w:t>
      </w:r>
      <w:r w:rsidRPr="00F41E1B">
        <w:rPr>
          <w:rFonts w:ascii="Palatino Linotype" w:eastAsia="Palatino Linotype" w:hAnsi="Palatino Linotype" w:cs="Palatino Linotype"/>
          <w:lang w:eastAsia="es-MX"/>
        </w:rPr>
        <w:t xml:space="preserve"> </w:t>
      </w:r>
      <w:r w:rsidRPr="00F41E1B">
        <w:rPr>
          <w:rFonts w:ascii="Palatino Linotype" w:eastAsia="Palatino Linotype" w:hAnsi="Palatino Linotype" w:cs="Palatino Linotype"/>
          <w:b/>
          <w:lang w:eastAsia="es-MX"/>
        </w:rPr>
        <w:t>consulta directa</w:t>
      </w:r>
      <w:r w:rsidRPr="00F41E1B">
        <w:rPr>
          <w:rFonts w:ascii="Palatino Linotype" w:eastAsia="Palatino Linotype" w:hAnsi="Palatino Linotype" w:cs="Palatino Linotype"/>
          <w:lang w:eastAsia="es-MX"/>
        </w:rPr>
        <w:t xml:space="preserve">, el propio </w:t>
      </w:r>
      <w:r w:rsidRPr="00F41E1B">
        <w:rPr>
          <w:rFonts w:ascii="Palatino Linotype" w:eastAsia="Palatino Linotype" w:hAnsi="Palatino Linotype" w:cs="Palatino Linotype"/>
          <w:b/>
          <w:lang w:eastAsia="es-MX"/>
        </w:rPr>
        <w:t xml:space="preserve">SUJETO OBLIGADO </w:t>
      </w:r>
      <w:r w:rsidRPr="00F41E1B">
        <w:rPr>
          <w:rFonts w:ascii="Palatino Linotype" w:eastAsia="Palatino Linotype" w:hAnsi="Palatino Linotype" w:cs="Palatino Linotype"/>
          <w:lang w:eastAsia="es-MX"/>
        </w:rPr>
        <w:t xml:space="preserve">acreditó </w:t>
      </w:r>
      <w:r w:rsidRPr="00F41E1B">
        <w:rPr>
          <w:rFonts w:ascii="Palatino Linotype" w:eastAsia="Palatino Linotype" w:hAnsi="Palatino Linotype" w:cs="Palatino Linotype"/>
          <w:lang w:eastAsia="es-MX"/>
        </w:rPr>
        <w:lastRenderedPageBreak/>
        <w:t xml:space="preserve">la incapacidad técnica y administrativa, sin embargo, por lo que hace a la incapacidad humana, esta una causa que se actualiza pues de conformidad con las documentales que obran en el expediente electrónico del </w:t>
      </w:r>
      <w:r w:rsidRPr="00F41E1B">
        <w:rPr>
          <w:rFonts w:ascii="Palatino Linotype" w:eastAsia="Palatino Linotype" w:hAnsi="Palatino Linotype" w:cs="Palatino Linotype"/>
          <w:b/>
          <w:lang w:eastAsia="es-MX"/>
        </w:rPr>
        <w:t xml:space="preserve">SAIMEX, </w:t>
      </w:r>
      <w:r w:rsidRPr="00F41E1B">
        <w:rPr>
          <w:rFonts w:ascii="Palatino Linotype" w:eastAsia="Palatino Linotype" w:hAnsi="Palatino Linotype" w:cs="Palatino Linotype"/>
          <w:lang w:eastAsia="es-MX"/>
        </w:rPr>
        <w:t xml:space="preserve">le fue proporcionado en respuesta al </w:t>
      </w:r>
      <w:r w:rsidRPr="00F41E1B">
        <w:rPr>
          <w:rFonts w:ascii="Palatino Linotype" w:eastAsia="Palatino Linotype" w:hAnsi="Palatino Linotype" w:cs="Palatino Linotype"/>
          <w:b/>
          <w:lang w:eastAsia="es-MX"/>
        </w:rPr>
        <w:t xml:space="preserve">RECURRENTE </w:t>
      </w:r>
      <w:r w:rsidRPr="00F41E1B">
        <w:rPr>
          <w:rFonts w:ascii="Palatino Linotype" w:eastAsia="Palatino Linotype" w:hAnsi="Palatino Linotype" w:cs="Palatino Linotype"/>
          <w:lang w:eastAsia="es-MX"/>
        </w:rPr>
        <w:t xml:space="preserve"> </w:t>
      </w:r>
      <w:r w:rsidR="00014DE1" w:rsidRPr="00F41E1B">
        <w:rPr>
          <w:rFonts w:ascii="Palatino Linotype" w:eastAsia="Palatino Linotype" w:hAnsi="Palatino Linotype" w:cs="Palatino Linotype"/>
          <w:lang w:eastAsia="es-MX"/>
        </w:rPr>
        <w:t>el acta de la</w:t>
      </w:r>
      <w:r w:rsidR="00F6221A" w:rsidRPr="00F41E1B">
        <w:rPr>
          <w:rFonts w:ascii="Palatino Linotype" w:eastAsia="Palatino Linotype" w:hAnsi="Palatino Linotype" w:cs="Palatino Linotype"/>
          <w:lang w:eastAsia="es-MX"/>
        </w:rPr>
        <w:t xml:space="preserve"> Sexagésima Quinta Sesión Extraordinaria del Comité de Transparencia en donde se aprueba el cambio de modalidad para la entrega de la información mediante copias simple, certificadas o  consulta directa</w:t>
      </w:r>
      <w:r w:rsidR="00C203DD" w:rsidRPr="00F41E1B">
        <w:rPr>
          <w:rFonts w:ascii="Palatino Linotype" w:eastAsia="Palatino Linotype" w:hAnsi="Palatino Linotype" w:cs="Palatino Linotype"/>
          <w:lang w:eastAsia="es-MX"/>
        </w:rPr>
        <w:t>.</w:t>
      </w:r>
    </w:p>
    <w:p w14:paraId="38274E8E" w14:textId="77777777" w:rsidR="00C203DD" w:rsidRPr="00F41E1B" w:rsidRDefault="00C203DD" w:rsidP="00F41E1B">
      <w:pPr>
        <w:spacing w:before="100" w:beforeAutospacing="1" w:after="100" w:afterAutospacing="1" w:line="360" w:lineRule="auto"/>
        <w:jc w:val="both"/>
        <w:rPr>
          <w:rFonts w:ascii="Palatino Linotype" w:hAnsi="Palatino Linotype" w:cs="Segoe UI"/>
          <w:iCs/>
          <w:lang w:eastAsia="es-MX"/>
        </w:rPr>
      </w:pPr>
    </w:p>
    <w:p w14:paraId="73596E52" w14:textId="77777777" w:rsidR="00AB0CD1" w:rsidRPr="00F41E1B" w:rsidRDefault="00AB0CD1" w:rsidP="00F41E1B">
      <w:pPr>
        <w:spacing w:before="100" w:beforeAutospacing="1" w:after="100" w:afterAutospacing="1" w:line="360" w:lineRule="auto"/>
        <w:jc w:val="both"/>
        <w:rPr>
          <w:rFonts w:ascii="Palatino Linotype" w:eastAsia="Palatino Linotype" w:hAnsi="Palatino Linotype" w:cs="Palatino Linotype"/>
          <w:lang w:eastAsia="es-MX"/>
        </w:rPr>
      </w:pPr>
      <w:r w:rsidRPr="00F41E1B">
        <w:rPr>
          <w:rFonts w:ascii="Palatino Linotype" w:eastAsia="Palatino Linotype" w:hAnsi="Palatino Linotype" w:cs="Palatino Linotype"/>
          <w:lang w:eastAsia="es-MX"/>
        </w:rPr>
        <w:t xml:space="preserve">Por lo anterior, cabe traer a contexto lo que se encuentra establecido en la </w:t>
      </w:r>
      <w:r w:rsidRPr="00F41E1B">
        <w:rPr>
          <w:rFonts w:ascii="Palatino Linotype" w:eastAsia="Palatino Linotype" w:hAnsi="Palatino Linotype" w:cs="Palatino Linotype"/>
          <w:b/>
          <w:lang w:eastAsia="es-MX"/>
        </w:rPr>
        <w:t>Ley de Transparencia y Acceso a la Información Pública del Estado de México y Municipios</w:t>
      </w:r>
      <w:r w:rsidRPr="00F41E1B">
        <w:rPr>
          <w:rFonts w:ascii="Palatino Linotype" w:eastAsia="Palatino Linotype" w:hAnsi="Palatino Linotype" w:cs="Palatino Linotype"/>
          <w:lang w:eastAsia="es-MX"/>
        </w:rPr>
        <w:t xml:space="preserve"> en su artículo 164, que versa de la siguiente forma: </w:t>
      </w:r>
    </w:p>
    <w:p w14:paraId="596455F5"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b/>
          <w:i/>
          <w:sz w:val="22"/>
          <w:szCs w:val="22"/>
          <w:lang w:eastAsia="es-MX"/>
        </w:rPr>
      </w:pPr>
      <w:r w:rsidRPr="00F41E1B">
        <w:rPr>
          <w:rFonts w:ascii="Palatino Linotype" w:eastAsia="Palatino Linotype" w:hAnsi="Palatino Linotype" w:cs="Palatino Linotype"/>
          <w:b/>
          <w:i/>
          <w:sz w:val="22"/>
          <w:szCs w:val="22"/>
          <w:lang w:eastAsia="es-MX"/>
        </w:rPr>
        <w:t>“Artículo 164.</w:t>
      </w:r>
      <w:r w:rsidRPr="00F41E1B">
        <w:rPr>
          <w:rFonts w:ascii="Palatino Linotype" w:eastAsia="Palatino Linotype" w:hAnsi="Palatino Linotype" w:cs="Palatino Linotype"/>
          <w:i/>
          <w:sz w:val="22"/>
          <w:szCs w:val="22"/>
          <w:lang w:eastAsia="es-MX"/>
        </w:rPr>
        <w:t xml:space="preserve"> El acceso se dará en la modalidad de entrega y, en su caso, de envío elegidos por el solicitante. </w:t>
      </w:r>
      <w:r w:rsidRPr="00F41E1B">
        <w:rPr>
          <w:rFonts w:ascii="Palatino Linotype" w:eastAsia="Palatino Linotype" w:hAnsi="Palatino Linotype" w:cs="Palatino Linotype"/>
          <w:b/>
          <w:i/>
          <w:sz w:val="22"/>
          <w:szCs w:val="22"/>
          <w:lang w:eastAsia="es-MX"/>
        </w:rPr>
        <w:t>Cuando la información no pueda entregarse o enviarse en la modalidad solicitada,</w:t>
      </w:r>
      <w:r w:rsidRPr="00F41E1B">
        <w:rPr>
          <w:rFonts w:ascii="Palatino Linotype" w:eastAsia="Palatino Linotype" w:hAnsi="Palatino Linotype" w:cs="Palatino Linotype"/>
          <w:i/>
          <w:sz w:val="22"/>
          <w:szCs w:val="22"/>
          <w:lang w:eastAsia="es-MX"/>
        </w:rPr>
        <w:t xml:space="preserve"> </w:t>
      </w:r>
      <w:r w:rsidRPr="00F41E1B">
        <w:rPr>
          <w:rFonts w:ascii="Palatino Linotype" w:eastAsia="Palatino Linotype" w:hAnsi="Palatino Linotype" w:cs="Palatino Linotype"/>
          <w:b/>
          <w:i/>
          <w:sz w:val="22"/>
          <w:szCs w:val="22"/>
          <w:lang w:eastAsia="es-MX"/>
        </w:rPr>
        <w:t>el sujeto obligado deberá ofrecer otra u otras modalidades de entrega.</w:t>
      </w:r>
    </w:p>
    <w:p w14:paraId="79428CBD"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szCs w:val="22"/>
          <w:lang w:eastAsia="es-MX"/>
        </w:rPr>
      </w:pPr>
      <w:r w:rsidRPr="00F41E1B">
        <w:rPr>
          <w:rFonts w:ascii="Palatino Linotype" w:eastAsia="Palatino Linotype" w:hAnsi="Palatino Linotype" w:cs="Palatino Linotype"/>
          <w:i/>
          <w:sz w:val="22"/>
          <w:szCs w:val="22"/>
          <w:lang w:eastAsia="es-MX"/>
        </w:rPr>
        <w:t>En cualquier caso, se deberá fundar y motivar la necesidad de ofrecer otras modalidades.” (Sic)</w:t>
      </w:r>
    </w:p>
    <w:p w14:paraId="65F2E64A" w14:textId="77777777" w:rsidR="00AB0CD1" w:rsidRPr="00F41E1B" w:rsidRDefault="00AB0CD1"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Sirva como apoyo de lo hasta aquí relatado, el Criterio 08/17, emitido por el Pleno del Instituto Nacional de Transparencia, Acceso a la Información y Protección de Datos Personales, el cual establece lo siguiente:</w:t>
      </w:r>
    </w:p>
    <w:p w14:paraId="7C359766"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i/>
          <w:sz w:val="22"/>
        </w:rPr>
        <w:t xml:space="preserve">“Modalidad de entrega. Procedencia de proporcionar la información solicitada en una diversa a la elegida por el solicitante.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w:t>
      </w:r>
      <w:r w:rsidRPr="00F41E1B">
        <w:rPr>
          <w:rFonts w:ascii="Palatino Linotype" w:eastAsia="Palatino Linotype" w:hAnsi="Palatino Linotype" w:cs="Palatino Linotype"/>
          <w:i/>
          <w:sz w:val="22"/>
        </w:rPr>
        <w:lastRenderedPageBreak/>
        <w:t>atender la misma y b) se notifique al particular la disposición de la información en todas las modalidades que permita el documento de que se trate, procurando reducir, en todo momento, los costos de entrega.”</w:t>
      </w:r>
    </w:p>
    <w:p w14:paraId="2EFE1D97" w14:textId="77777777" w:rsidR="00AB0CD1" w:rsidRPr="00F41E1B" w:rsidRDefault="00AB0CD1" w:rsidP="00F41E1B">
      <w:pPr>
        <w:spacing w:before="100" w:beforeAutospacing="1" w:after="100" w:afterAutospacing="1" w:line="360" w:lineRule="auto"/>
        <w:jc w:val="both"/>
        <w:rPr>
          <w:rFonts w:ascii="Palatino Linotype" w:hAnsi="Palatino Linotype" w:cs="Tahoma"/>
          <w:szCs w:val="22"/>
          <w:lang w:val="es-ES"/>
        </w:rPr>
      </w:pPr>
      <w:r w:rsidRPr="00F41E1B">
        <w:rPr>
          <w:rFonts w:ascii="Palatino Linotype" w:hAnsi="Palatino Linotype" w:cs="Tahoma"/>
          <w:szCs w:val="22"/>
          <w:lang w:val="es-ES"/>
        </w:rPr>
        <w:t xml:space="preserve">Así, tal y como lo refiere el artículo 164 de la Ley de Transparencia y Acceso a la Información Pública del Estado de México y Municipios –citado en párrafos anteriores- prevé que el acceso se dará en la modalidad de entrega y, en su caso, de envío elegidos por el solicitante. </w:t>
      </w:r>
    </w:p>
    <w:p w14:paraId="65C1F54E" w14:textId="36B9349F" w:rsidR="00AB0CD1" w:rsidRPr="00F41E1B" w:rsidRDefault="00AB0CD1" w:rsidP="00F41E1B">
      <w:pPr>
        <w:spacing w:before="100" w:beforeAutospacing="1" w:after="100" w:afterAutospacing="1" w:line="360" w:lineRule="auto"/>
        <w:jc w:val="both"/>
        <w:rPr>
          <w:rFonts w:ascii="Palatino Linotype" w:hAnsi="Palatino Linotype" w:cs="Tahoma"/>
          <w:szCs w:val="22"/>
          <w:lang w:val="es-ES"/>
        </w:rPr>
      </w:pPr>
      <w:r w:rsidRPr="00F41E1B">
        <w:rPr>
          <w:rFonts w:ascii="Palatino Linotype" w:hAnsi="Palatino Linotype" w:cs="Tahoma"/>
          <w:szCs w:val="22"/>
          <w:lang w:val="es-ES"/>
        </w:rPr>
        <w:t xml:space="preserve">Sin embargo también es de advertir que la información no pudo ser entregada o enviada en la modalidad elegida tal y como lo refirió en respuesta primigenia </w:t>
      </w:r>
      <w:r w:rsidRPr="00F41E1B">
        <w:rPr>
          <w:rFonts w:ascii="Palatino Linotype" w:hAnsi="Palatino Linotype" w:cs="Tahoma"/>
          <w:b/>
          <w:szCs w:val="22"/>
          <w:lang w:val="es-ES"/>
        </w:rPr>
        <w:t xml:space="preserve">EL SUJETO OBLIGADO, es por ello que, se </w:t>
      </w:r>
      <w:r w:rsidR="00C203DD" w:rsidRPr="00F41E1B">
        <w:rPr>
          <w:rFonts w:ascii="Palatino Linotype" w:hAnsi="Palatino Linotype" w:cs="Tahoma"/>
          <w:b/>
          <w:szCs w:val="22"/>
          <w:u w:val="single"/>
          <w:lang w:val="es-ES"/>
        </w:rPr>
        <w:t>acredito que</w:t>
      </w:r>
      <w:r w:rsidRPr="00F41E1B">
        <w:rPr>
          <w:rFonts w:ascii="Palatino Linotype" w:hAnsi="Palatino Linotype" w:cs="Tahoma"/>
          <w:b/>
          <w:szCs w:val="22"/>
          <w:u w:val="single"/>
          <w:lang w:val="es-ES"/>
        </w:rPr>
        <w:t xml:space="preserve"> </w:t>
      </w:r>
      <w:r w:rsidR="009B3D5F" w:rsidRPr="00F41E1B">
        <w:rPr>
          <w:rFonts w:ascii="Palatino Linotype" w:hAnsi="Palatino Linotype" w:cs="Tahoma"/>
          <w:b/>
          <w:szCs w:val="22"/>
          <w:u w:val="single"/>
          <w:lang w:val="es-ES"/>
        </w:rPr>
        <w:t>ofreció</w:t>
      </w:r>
      <w:r w:rsidRPr="00F41E1B">
        <w:rPr>
          <w:rFonts w:ascii="Palatino Linotype" w:hAnsi="Palatino Linotype" w:cs="Tahoma"/>
          <w:b/>
          <w:szCs w:val="22"/>
          <w:u w:val="single"/>
          <w:lang w:val="es-ES"/>
        </w:rPr>
        <w:t xml:space="preserve"> otra u otras modalidades de entrega, además de la opción de consulta directa (in situ)</w:t>
      </w:r>
      <w:r w:rsidRPr="00F41E1B">
        <w:rPr>
          <w:rFonts w:ascii="Palatino Linotype" w:hAnsi="Palatino Linotype" w:cs="Tahoma"/>
          <w:szCs w:val="22"/>
          <w:lang w:val="es-ES"/>
        </w:rPr>
        <w:t xml:space="preserve">. </w:t>
      </w:r>
    </w:p>
    <w:p w14:paraId="5CECAE2A" w14:textId="77777777" w:rsidR="00AB0CD1" w:rsidRPr="00F41E1B" w:rsidRDefault="00AB0CD1" w:rsidP="00F41E1B">
      <w:pPr>
        <w:spacing w:before="100" w:beforeAutospacing="1" w:after="100" w:afterAutospacing="1" w:line="360" w:lineRule="auto"/>
        <w:contextualSpacing/>
        <w:jc w:val="both"/>
        <w:rPr>
          <w:rFonts w:ascii="Palatino Linotype" w:hAnsi="Palatino Linotype" w:cs="Tahoma"/>
          <w:szCs w:val="22"/>
          <w:lang w:val="es-ES"/>
        </w:rPr>
      </w:pPr>
      <w:r w:rsidRPr="00F41E1B">
        <w:rPr>
          <w:rFonts w:ascii="Palatino Linotype" w:hAnsi="Palatino Linotype" w:cs="Tahoma"/>
          <w:szCs w:val="22"/>
          <w:lang w:val="es-ES"/>
        </w:rPr>
        <w:t xml:space="preserve">Así, tal y como es nuestro caso, una vez justificado el impedimento, </w:t>
      </w:r>
      <w:r w:rsidRPr="00F41E1B">
        <w:rPr>
          <w:rFonts w:ascii="Palatino Linotype" w:hAnsi="Palatino Linotype" w:cs="Tahoma"/>
          <w:b/>
          <w:szCs w:val="22"/>
          <w:lang w:val="es-ES"/>
        </w:rPr>
        <w:t xml:space="preserve">EL SUJETO OBLIGADO </w:t>
      </w:r>
      <w:r w:rsidRPr="00F41E1B">
        <w:rPr>
          <w:rFonts w:ascii="Palatino Linotype" w:hAnsi="Palatino Linotype" w:cs="Tahoma"/>
          <w:szCs w:val="22"/>
          <w:lang w:val="es-ES"/>
        </w:rPr>
        <w:t xml:space="preserve">debió ofrecer al particular </w:t>
      </w:r>
      <w:r w:rsidRPr="00F41E1B">
        <w:rPr>
          <w:rFonts w:ascii="Palatino Linotype" w:hAnsi="Palatino Linotype" w:cs="Tahoma"/>
          <w:b/>
          <w:szCs w:val="22"/>
          <w:lang w:val="es-ES"/>
        </w:rPr>
        <w:t>otras modalidades de entrega que permita el correcto acceso a la información</w:t>
      </w:r>
      <w:r w:rsidRPr="00F41E1B">
        <w:rPr>
          <w:rFonts w:ascii="Palatino Linotype" w:hAnsi="Palatino Linotype" w:cs="Tahoma"/>
          <w:szCs w:val="22"/>
          <w:lang w:val="es-ES"/>
        </w:rPr>
        <w:t>, como la entrega de la misma en formatos distintos al elegido por el particular; lo anterior, es robustecido con el Criterio 08/17, emitido por el Pleno del Instituto Nacional de Transparencia, Acceso a la Información y Protección de Datos Personales, el cual establece lo siguiente:</w:t>
      </w:r>
    </w:p>
    <w:p w14:paraId="7EE2729F" w14:textId="77777777" w:rsidR="00AB0CD1" w:rsidRPr="00F41E1B" w:rsidRDefault="00AB0CD1" w:rsidP="00F41E1B">
      <w:pPr>
        <w:spacing w:before="100" w:beforeAutospacing="1" w:after="100" w:afterAutospacing="1" w:line="360" w:lineRule="auto"/>
        <w:contextualSpacing/>
        <w:jc w:val="both"/>
        <w:rPr>
          <w:rFonts w:ascii="Palatino Linotype" w:hAnsi="Palatino Linotype" w:cs="Tahoma"/>
          <w:sz w:val="10"/>
          <w:szCs w:val="22"/>
          <w:lang w:val="es-ES"/>
        </w:rPr>
      </w:pPr>
    </w:p>
    <w:p w14:paraId="50543725" w14:textId="77777777" w:rsidR="00AB0CD1" w:rsidRPr="00F41E1B" w:rsidRDefault="00AB0CD1" w:rsidP="00F41E1B">
      <w:pPr>
        <w:spacing w:before="100" w:beforeAutospacing="1" w:after="100" w:afterAutospacing="1"/>
        <w:ind w:left="850" w:right="901"/>
        <w:jc w:val="both"/>
        <w:rPr>
          <w:rFonts w:ascii="Palatino Linotype" w:hAnsi="Palatino Linotype" w:cs="Tahoma"/>
          <w:i/>
          <w:sz w:val="22"/>
          <w:lang w:val="es-ES"/>
        </w:rPr>
      </w:pPr>
      <w:r w:rsidRPr="00F41E1B">
        <w:rPr>
          <w:rFonts w:ascii="Palatino Linotype" w:hAnsi="Palatino Linotype" w:cs="Tahoma"/>
          <w:b/>
          <w:i/>
          <w:sz w:val="22"/>
          <w:lang w:val="es-ES"/>
        </w:rPr>
        <w:t>Modalidad de entrega. Procedencia de proporcionar la información solicitada en una diversa a la elegida por el solicitante</w:t>
      </w:r>
      <w:r w:rsidRPr="00F41E1B">
        <w:rPr>
          <w:rFonts w:ascii="Palatino Linotype" w:hAnsi="Palatino Linotype" w:cs="Tahoma"/>
          <w:i/>
          <w:sz w:val="22"/>
          <w:lang w:val="es-ES"/>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w:t>
      </w:r>
      <w:r w:rsidRPr="00F41E1B">
        <w:rPr>
          <w:rFonts w:ascii="Palatino Linotype" w:hAnsi="Palatino Linotype" w:cs="Tahoma"/>
          <w:b/>
          <w:i/>
          <w:sz w:val="22"/>
          <w:lang w:val="es-ES"/>
        </w:rPr>
        <w:t>) justifique el impedimento para atender la misma y</w:t>
      </w:r>
      <w:r w:rsidRPr="00F41E1B">
        <w:rPr>
          <w:rFonts w:ascii="Palatino Linotype" w:hAnsi="Palatino Linotype" w:cs="Tahoma"/>
          <w:i/>
          <w:sz w:val="22"/>
          <w:lang w:val="es-ES"/>
        </w:rPr>
        <w:t xml:space="preserve"> b) se notifique al particular la disposición de la información en todas las modalidades que permita el documento de que se trate, procurando reducir, en todo momento, los costos de entrega.</w:t>
      </w:r>
    </w:p>
    <w:p w14:paraId="49D46A2C" w14:textId="77777777" w:rsidR="00AB0CD1" w:rsidRPr="00F41E1B" w:rsidRDefault="00AB0CD1" w:rsidP="00F41E1B">
      <w:pPr>
        <w:spacing w:before="100" w:beforeAutospacing="1" w:after="100" w:afterAutospacing="1"/>
        <w:ind w:left="850" w:right="901"/>
        <w:rPr>
          <w:rFonts w:ascii="Palatino Linotype" w:eastAsia="Batang" w:hAnsi="Palatino Linotype" w:cs="Tahoma"/>
          <w:b/>
          <w:bCs/>
          <w:i/>
          <w:sz w:val="22"/>
          <w:lang w:val="es-ES_tradnl" w:eastAsia="en-US"/>
        </w:rPr>
      </w:pPr>
      <w:r w:rsidRPr="00F41E1B">
        <w:rPr>
          <w:rFonts w:ascii="Palatino Linotype" w:eastAsia="Batang" w:hAnsi="Palatino Linotype" w:cs="Tahoma"/>
          <w:b/>
          <w:bCs/>
          <w:i/>
          <w:sz w:val="22"/>
          <w:lang w:val="es-ES_tradnl" w:eastAsia="en-US"/>
        </w:rPr>
        <w:lastRenderedPageBreak/>
        <w:t>(Énfasis añadido)</w:t>
      </w:r>
    </w:p>
    <w:p w14:paraId="74F9EAC1" w14:textId="77777777" w:rsidR="00AB0CD1" w:rsidRPr="00F41E1B" w:rsidRDefault="00AB0CD1" w:rsidP="00F41E1B">
      <w:pPr>
        <w:spacing w:before="100" w:beforeAutospacing="1" w:after="100" w:afterAutospacing="1" w:line="360" w:lineRule="auto"/>
        <w:jc w:val="both"/>
        <w:rPr>
          <w:rFonts w:ascii="Palatino Linotype" w:hAnsi="Palatino Linotype" w:cs="Tahoma"/>
          <w:szCs w:val="22"/>
          <w:lang w:val="es-ES"/>
        </w:rPr>
      </w:pPr>
      <w:r w:rsidRPr="00F41E1B">
        <w:rPr>
          <w:rFonts w:ascii="Palatino Linotype" w:hAnsi="Palatino Linotype" w:cs="Tahoma"/>
          <w:szCs w:val="22"/>
          <w:lang w:val="es-ES"/>
        </w:rPr>
        <w:t xml:space="preserve">Del citado criterio, se desprende que cuando no sea posible atender la modalidad elegida por los solicitantes, la obligación de acceso a la información se tendrá por cumplida cuando </w:t>
      </w:r>
      <w:r w:rsidRPr="00F41E1B">
        <w:rPr>
          <w:rFonts w:ascii="Palatino Linotype" w:hAnsi="Palatino Linotype" w:cs="Tahoma"/>
          <w:b/>
          <w:szCs w:val="22"/>
          <w:lang w:val="es-ES"/>
        </w:rPr>
        <w:t>EL SUJETO OBLIGADO</w:t>
      </w:r>
      <w:r w:rsidRPr="00F41E1B">
        <w:rPr>
          <w:rFonts w:ascii="Palatino Linotype" w:hAnsi="Palatino Linotype" w:cs="Tahoma"/>
          <w:szCs w:val="22"/>
          <w:lang w:val="es-ES"/>
        </w:rPr>
        <w:t xml:space="preserve"> </w:t>
      </w:r>
      <w:r w:rsidRPr="00F41E1B">
        <w:rPr>
          <w:rFonts w:ascii="Palatino Linotype" w:hAnsi="Palatino Linotype" w:cs="Tahoma"/>
          <w:b/>
          <w:szCs w:val="22"/>
          <w:u w:val="single"/>
          <w:lang w:val="es-ES"/>
        </w:rPr>
        <w:t>justifique</w:t>
      </w:r>
      <w:r w:rsidRPr="00F41E1B">
        <w:rPr>
          <w:rFonts w:ascii="Palatino Linotype" w:hAnsi="Palatino Linotype" w:cs="Tahoma"/>
          <w:szCs w:val="22"/>
          <w:lang w:val="es-ES"/>
        </w:rPr>
        <w:t xml:space="preserve"> el impedimento para atender la misma y se notifique al particular </w:t>
      </w:r>
      <w:r w:rsidRPr="00F41E1B">
        <w:rPr>
          <w:rFonts w:ascii="Palatino Linotype" w:hAnsi="Palatino Linotype" w:cs="Tahoma"/>
          <w:b/>
          <w:szCs w:val="22"/>
          <w:lang w:val="es-ES"/>
        </w:rPr>
        <w:t>la puesta a disposición de la información en todas las modalidades que lo permitan</w:t>
      </w:r>
      <w:r w:rsidRPr="00F41E1B">
        <w:rPr>
          <w:rFonts w:ascii="Palatino Linotype" w:hAnsi="Palatino Linotype" w:cs="Tahoma"/>
          <w:szCs w:val="22"/>
          <w:lang w:val="es-ES"/>
        </w:rPr>
        <w:t>.</w:t>
      </w:r>
    </w:p>
    <w:p w14:paraId="32AFE6F9" w14:textId="5F3FCE34" w:rsidR="00AB0CD1" w:rsidRPr="00F41E1B" w:rsidRDefault="00AB0CD1" w:rsidP="00F41E1B">
      <w:pPr>
        <w:spacing w:before="100" w:beforeAutospacing="1" w:after="100" w:afterAutospacing="1" w:line="360" w:lineRule="auto"/>
        <w:jc w:val="both"/>
        <w:rPr>
          <w:rFonts w:ascii="Palatino Linotype" w:hAnsi="Palatino Linotype" w:cs="Arial"/>
          <w:lang w:val="es-ES"/>
        </w:rPr>
      </w:pPr>
      <w:r w:rsidRPr="00F41E1B">
        <w:rPr>
          <w:rFonts w:ascii="Palatino Linotype" w:hAnsi="Palatino Linotype" w:cs="Arial"/>
          <w:lang w:val="es-ES"/>
        </w:rPr>
        <w:t xml:space="preserve">En tal sentido y a fin de salvaguardar el derecho de acceso a la información pública, cabe precisar que se tiene justificado el cambio de modalidad, sin embargo no fueron ofrecidas otras modalidades de entrega (refiriendo únicamente por medio de consulta directa IN-SITU) razón por la cual este </w:t>
      </w:r>
      <w:r w:rsidRPr="00F41E1B">
        <w:rPr>
          <w:rFonts w:ascii="Palatino Linotype" w:hAnsi="Palatino Linotype" w:cs="Arial"/>
          <w:lang w:val="es-419"/>
        </w:rPr>
        <w:t>Órgano Garante</w:t>
      </w:r>
      <w:r w:rsidRPr="00F41E1B">
        <w:rPr>
          <w:rFonts w:ascii="Palatino Linotype" w:hAnsi="Palatino Linotype" w:cs="Arial"/>
          <w:lang w:val="es-ES"/>
        </w:rPr>
        <w:t xml:space="preserve">, determina </w:t>
      </w:r>
      <w:r w:rsidRPr="00F41E1B">
        <w:rPr>
          <w:rFonts w:ascii="Palatino Linotype" w:hAnsi="Palatino Linotype" w:cs="Arial"/>
          <w:b/>
          <w:lang w:val="es-ES"/>
        </w:rPr>
        <w:t>MODIFICAR</w:t>
      </w:r>
      <w:r w:rsidRPr="00F41E1B">
        <w:rPr>
          <w:rFonts w:ascii="Palatino Linotype" w:hAnsi="Palatino Linotype" w:cs="Arial"/>
          <w:lang w:val="es-ES"/>
        </w:rPr>
        <w:t xml:space="preserve"> la respuesta y ordenar al </w:t>
      </w:r>
      <w:r w:rsidRPr="00F41E1B">
        <w:rPr>
          <w:rFonts w:ascii="Palatino Linotype" w:hAnsi="Palatino Linotype" w:cs="Arial"/>
          <w:b/>
          <w:lang w:val="es-ES"/>
        </w:rPr>
        <w:t>SUJETO OBLIGADO</w:t>
      </w:r>
      <w:r w:rsidRPr="00F41E1B">
        <w:rPr>
          <w:rFonts w:ascii="Palatino Linotype" w:hAnsi="Palatino Linotype" w:cs="Arial"/>
          <w:lang w:val="es-ES"/>
        </w:rPr>
        <w:t xml:space="preserve"> realizar la entregar de la información peticionada por </w:t>
      </w:r>
      <w:r w:rsidRPr="00F41E1B">
        <w:rPr>
          <w:rFonts w:ascii="Palatino Linotype" w:hAnsi="Palatino Linotype" w:cs="Arial"/>
          <w:b/>
          <w:lang w:val="es-ES"/>
        </w:rPr>
        <w:t>EL RECURRRENTE</w:t>
      </w:r>
      <w:r w:rsidRPr="00F41E1B">
        <w:rPr>
          <w:rFonts w:ascii="Palatino Linotype" w:hAnsi="Palatino Linotype" w:cs="Arial"/>
          <w:lang w:val="es-ES"/>
        </w:rPr>
        <w:t xml:space="preserve">, en </w:t>
      </w:r>
      <w:r w:rsidRPr="00F41E1B">
        <w:rPr>
          <w:rFonts w:ascii="Palatino Linotype" w:hAnsi="Palatino Linotype" w:cs="Arial"/>
          <w:b/>
          <w:lang w:val="es-ES"/>
        </w:rPr>
        <w:t>versión pública</w:t>
      </w:r>
      <w:r w:rsidRPr="00F41E1B">
        <w:rPr>
          <w:rFonts w:ascii="Palatino Linotype" w:hAnsi="Palatino Linotype" w:cs="Arial"/>
          <w:lang w:val="es-ES"/>
        </w:rPr>
        <w:t>, sin embargo para tal cumplimiento se deberá privilegiar ofrecer otras mod</w:t>
      </w:r>
      <w:r w:rsidR="00C75790" w:rsidRPr="00F41E1B">
        <w:rPr>
          <w:rFonts w:ascii="Palatino Linotype" w:hAnsi="Palatino Linotype" w:cs="Arial"/>
          <w:lang w:val="es-ES"/>
        </w:rPr>
        <w:t>alidades de entrega tales como,</w:t>
      </w:r>
      <w:r w:rsidRPr="00F41E1B">
        <w:rPr>
          <w:rFonts w:ascii="Palatino Linotype" w:hAnsi="Palatino Linotype" w:cs="Arial"/>
          <w:lang w:val="es-ES"/>
        </w:rPr>
        <w:t xml:space="preserve"> </w:t>
      </w:r>
      <w:r w:rsidRPr="00F41E1B">
        <w:rPr>
          <w:rFonts w:ascii="Palatino Linotype" w:hAnsi="Palatino Linotype" w:cs="Arial"/>
          <w:b/>
          <w:lang w:val="es-ES"/>
        </w:rPr>
        <w:t>ligas electrónicas,</w:t>
      </w:r>
      <w:r w:rsidRPr="00F41E1B">
        <w:rPr>
          <w:rFonts w:ascii="Palatino Linotype" w:hAnsi="Palatino Linotype" w:cs="Arial"/>
          <w:lang w:val="es-ES"/>
        </w:rPr>
        <w:t xml:space="preserve"> o en su caso, </w:t>
      </w:r>
      <w:r w:rsidRPr="00F41E1B">
        <w:rPr>
          <w:rFonts w:ascii="Palatino Linotype" w:hAnsi="Palatino Linotype" w:cs="Arial"/>
          <w:b/>
          <w:lang w:val="es-ES"/>
        </w:rPr>
        <w:t>USB</w:t>
      </w:r>
      <w:r w:rsidRPr="00F41E1B">
        <w:rPr>
          <w:rFonts w:ascii="Palatino Linotype" w:hAnsi="Palatino Linotype" w:cs="Arial"/>
          <w:lang w:val="es-ES"/>
        </w:rPr>
        <w:t xml:space="preserve"> y/o </w:t>
      </w:r>
      <w:r w:rsidRPr="00F41E1B">
        <w:rPr>
          <w:rFonts w:ascii="Palatino Linotype" w:hAnsi="Palatino Linotype" w:cs="Arial"/>
          <w:b/>
          <w:lang w:val="es-ES"/>
        </w:rPr>
        <w:t>disco compacto</w:t>
      </w:r>
      <w:r w:rsidRPr="00F41E1B">
        <w:rPr>
          <w:rFonts w:ascii="Palatino Linotype" w:hAnsi="Palatino Linotype" w:cs="Arial"/>
          <w:lang w:val="es-ES"/>
        </w:rPr>
        <w:t>, aunado a que existe la posibilidad de ofrecer envío mediante correo certificado,</w:t>
      </w:r>
      <w:r w:rsidR="00FE0806" w:rsidRPr="00F41E1B">
        <w:rPr>
          <w:rFonts w:ascii="Palatino Linotype" w:hAnsi="Palatino Linotype" w:cs="Arial"/>
          <w:lang w:val="es-ES"/>
        </w:rPr>
        <w:t xml:space="preserve"> copias simples o certificadas</w:t>
      </w:r>
      <w:r w:rsidRPr="00F41E1B">
        <w:rPr>
          <w:rFonts w:ascii="Palatino Linotype" w:hAnsi="Palatino Linotype" w:cs="Arial"/>
          <w:lang w:val="es-ES"/>
        </w:rPr>
        <w:t xml:space="preserve"> sin embargo esto</w:t>
      </w:r>
      <w:r w:rsidR="00FE0806" w:rsidRPr="00F41E1B">
        <w:rPr>
          <w:rFonts w:ascii="Palatino Linotype" w:hAnsi="Palatino Linotype" w:cs="Arial"/>
          <w:lang w:val="es-ES"/>
        </w:rPr>
        <w:t>s</w:t>
      </w:r>
      <w:r w:rsidRPr="00F41E1B">
        <w:rPr>
          <w:rFonts w:ascii="Palatino Linotype" w:hAnsi="Palatino Linotype" w:cs="Arial"/>
          <w:lang w:val="es-ES"/>
        </w:rPr>
        <w:t xml:space="preserve"> último</w:t>
      </w:r>
      <w:r w:rsidR="00FE0806" w:rsidRPr="00F41E1B">
        <w:rPr>
          <w:rFonts w:ascii="Palatino Linotype" w:hAnsi="Palatino Linotype" w:cs="Arial"/>
          <w:lang w:val="es-ES"/>
        </w:rPr>
        <w:t>s</w:t>
      </w:r>
      <w:r w:rsidRPr="00F41E1B">
        <w:rPr>
          <w:rFonts w:ascii="Palatino Linotype" w:hAnsi="Palatino Linotype" w:cs="Arial"/>
          <w:lang w:val="es-ES"/>
        </w:rPr>
        <w:t xml:space="preserve"> tendría</w:t>
      </w:r>
      <w:r w:rsidR="00FE0806" w:rsidRPr="00F41E1B">
        <w:rPr>
          <w:rFonts w:ascii="Palatino Linotype" w:hAnsi="Palatino Linotype" w:cs="Arial"/>
          <w:lang w:val="es-ES"/>
        </w:rPr>
        <w:t>n</w:t>
      </w:r>
      <w:r w:rsidRPr="00F41E1B">
        <w:rPr>
          <w:rFonts w:ascii="Palatino Linotype" w:hAnsi="Palatino Linotype" w:cs="Arial"/>
          <w:lang w:val="es-ES"/>
        </w:rPr>
        <w:t xml:space="preserve"> un costo, de tal manera que </w:t>
      </w:r>
      <w:r w:rsidRPr="00F41E1B">
        <w:rPr>
          <w:rFonts w:ascii="Palatino Linotype" w:hAnsi="Palatino Linotype" w:cs="Arial"/>
          <w:b/>
          <w:lang w:val="es-ES"/>
        </w:rPr>
        <w:t xml:space="preserve">EL SUJETO OBLIGADO </w:t>
      </w:r>
      <w:r w:rsidRPr="00F41E1B">
        <w:rPr>
          <w:rFonts w:ascii="Palatino Linotype" w:hAnsi="Palatino Linotype" w:cs="Arial"/>
          <w:lang w:val="es-ES"/>
        </w:rPr>
        <w:t xml:space="preserve">en apertura a ofrecer dichas modalidades deberá informárselo al </w:t>
      </w:r>
      <w:r w:rsidRPr="00F41E1B">
        <w:rPr>
          <w:rFonts w:ascii="Palatino Linotype" w:hAnsi="Palatino Linotype" w:cs="Arial"/>
          <w:b/>
          <w:lang w:val="es-ES"/>
        </w:rPr>
        <w:t>RECURRENTE</w:t>
      </w:r>
      <w:r w:rsidRPr="00F41E1B">
        <w:rPr>
          <w:rFonts w:ascii="Palatino Linotype" w:hAnsi="Palatino Linotype" w:cs="Arial"/>
          <w:lang w:val="es-ES"/>
        </w:rPr>
        <w:t xml:space="preserve"> para que en caso de que así lo decida, </w:t>
      </w:r>
      <w:r w:rsidRPr="00F41E1B">
        <w:rPr>
          <w:rFonts w:ascii="Palatino Linotype" w:hAnsi="Palatino Linotype" w:cs="Arial"/>
          <w:b/>
          <w:u w:val="single"/>
          <w:lang w:val="es-ES"/>
        </w:rPr>
        <w:t>sea la parte interesada quien proporcione los referidos medios electrónicos procurando en todo momento la entrega de información de manera gratuita</w:t>
      </w:r>
      <w:r w:rsidRPr="00F41E1B">
        <w:rPr>
          <w:rFonts w:ascii="Palatino Linotype" w:hAnsi="Palatino Linotype" w:cs="Arial"/>
          <w:lang w:val="es-ES"/>
        </w:rPr>
        <w:t>.</w:t>
      </w:r>
    </w:p>
    <w:p w14:paraId="213CB7D9" w14:textId="77777777" w:rsidR="00AB0CD1" w:rsidRPr="00F41E1B" w:rsidRDefault="00AB0CD1" w:rsidP="00F41E1B">
      <w:pPr>
        <w:spacing w:before="100" w:beforeAutospacing="1" w:after="100" w:afterAutospacing="1" w:line="360" w:lineRule="auto"/>
        <w:jc w:val="both"/>
        <w:rPr>
          <w:rFonts w:ascii="Palatino Linotype" w:eastAsia="Palatino Linotype" w:hAnsi="Palatino Linotype" w:cs="Palatino Linotype"/>
          <w:lang w:eastAsia="es-MX"/>
        </w:rPr>
      </w:pPr>
      <w:r w:rsidRPr="00F41E1B">
        <w:rPr>
          <w:rFonts w:ascii="Palatino Linotype" w:eastAsia="Palatino Linotype" w:hAnsi="Palatino Linotype" w:cs="Palatino Linotype"/>
          <w:lang w:eastAsia="es-MX"/>
        </w:rPr>
        <w:t xml:space="preserve">Por otro lado, no escapa de la óptica de este Órgano Garante, que </w:t>
      </w:r>
      <w:r w:rsidRPr="00F41E1B">
        <w:rPr>
          <w:rFonts w:ascii="Palatino Linotype" w:eastAsia="Palatino Linotype" w:hAnsi="Palatino Linotype" w:cs="Palatino Linotype"/>
          <w:b/>
          <w:lang w:eastAsia="es-MX"/>
        </w:rPr>
        <w:t>EL</w:t>
      </w:r>
      <w:r w:rsidRPr="00F41E1B">
        <w:rPr>
          <w:rFonts w:ascii="Palatino Linotype" w:eastAsia="Palatino Linotype" w:hAnsi="Palatino Linotype" w:cs="Palatino Linotype"/>
          <w:lang w:eastAsia="es-MX"/>
        </w:rPr>
        <w:t xml:space="preserve"> </w:t>
      </w:r>
      <w:r w:rsidRPr="00F41E1B">
        <w:rPr>
          <w:rFonts w:ascii="Palatino Linotype" w:eastAsia="Palatino Linotype" w:hAnsi="Palatino Linotype" w:cs="Palatino Linotype"/>
          <w:b/>
          <w:lang w:eastAsia="es-MX"/>
        </w:rPr>
        <w:t>SUJETO OBLIGADO</w:t>
      </w:r>
      <w:r w:rsidRPr="00F41E1B">
        <w:rPr>
          <w:rFonts w:ascii="Palatino Linotype" w:eastAsia="Palatino Linotype" w:hAnsi="Palatino Linotype" w:cs="Palatino Linotype"/>
          <w:lang w:eastAsia="es-MX"/>
        </w:rPr>
        <w:t xml:space="preserve"> otorgó al solicitante solo un día para la consulta del cumulo de </w:t>
      </w:r>
      <w:r w:rsidRPr="00F41E1B">
        <w:rPr>
          <w:rFonts w:ascii="Palatino Linotype" w:eastAsia="Palatino Linotype" w:hAnsi="Palatino Linotype" w:cs="Palatino Linotype"/>
          <w:lang w:eastAsia="es-MX"/>
        </w:rPr>
        <w:lastRenderedPageBreak/>
        <w:t xml:space="preserve">información peticionada; lo que fue restrictivo en cuanto al tiempo de consulta de la información, además que dicho plazo ya transcurrió a la fecha de la presente resolución, razón por lo cual, se ordena que sea proporcional a la información peticionada, el plazo con el que deberá contar </w:t>
      </w:r>
      <w:r w:rsidRPr="00F41E1B">
        <w:rPr>
          <w:rFonts w:ascii="Palatino Linotype" w:eastAsia="Palatino Linotype" w:hAnsi="Palatino Linotype" w:cs="Palatino Linotype"/>
          <w:b/>
          <w:lang w:eastAsia="es-MX"/>
        </w:rPr>
        <w:t xml:space="preserve">EL RECURRENTE </w:t>
      </w:r>
      <w:r w:rsidRPr="00F41E1B">
        <w:rPr>
          <w:rFonts w:ascii="Palatino Linotype" w:eastAsia="Palatino Linotype" w:hAnsi="Palatino Linotype" w:cs="Palatino Linotype"/>
          <w:lang w:eastAsia="es-MX"/>
        </w:rPr>
        <w:t xml:space="preserve">para consultar la información, lo anterior en términos de lo señalado por el segundo párrafo del artículo 166 de la Ley de la Materia que señala: </w:t>
      </w:r>
    </w:p>
    <w:p w14:paraId="299EE134"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szCs w:val="22"/>
          <w:lang w:eastAsia="es-MX"/>
        </w:rPr>
      </w:pPr>
      <w:r w:rsidRPr="00F41E1B">
        <w:rPr>
          <w:rFonts w:ascii="Palatino Linotype" w:eastAsia="Palatino Linotype" w:hAnsi="Palatino Linotype" w:cs="Palatino Linotype"/>
          <w:i/>
          <w:sz w:val="22"/>
          <w:szCs w:val="22"/>
          <w:lang w:eastAsia="es-MX"/>
        </w:rPr>
        <w:t>“</w:t>
      </w:r>
      <w:r w:rsidRPr="00F41E1B">
        <w:rPr>
          <w:rFonts w:ascii="Palatino Linotype" w:eastAsia="Palatino Linotype" w:hAnsi="Palatino Linotype" w:cs="Palatino Linotype"/>
          <w:b/>
          <w:i/>
          <w:sz w:val="22"/>
          <w:szCs w:val="22"/>
          <w:lang w:eastAsia="es-MX"/>
        </w:rPr>
        <w:t>Artículo 166.</w:t>
      </w:r>
      <w:r w:rsidRPr="00F41E1B">
        <w:rPr>
          <w:rFonts w:ascii="Palatino Linotype" w:eastAsia="Palatino Linotype" w:hAnsi="Palatino Linotype" w:cs="Palatino Linotype"/>
          <w:i/>
          <w:sz w:val="22"/>
          <w:szCs w:val="22"/>
          <w:lang w:eastAsia="es-MX"/>
        </w:rPr>
        <w:t xml:space="preserve"> La obligación de acceso a la información pública se tendrá por cumplida cuando el solicitante tenga a su disposición la información requerida, o cuando realice la consulta de la misma en el lugar en el que ésta se localice. </w:t>
      </w:r>
    </w:p>
    <w:p w14:paraId="58C84C88"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szCs w:val="22"/>
          <w:lang w:eastAsia="es-MX"/>
        </w:rPr>
      </w:pPr>
      <w:r w:rsidRPr="00F41E1B">
        <w:rPr>
          <w:rFonts w:ascii="Palatino Linotype" w:eastAsia="Palatino Linotype" w:hAnsi="Palatino Linotype" w:cs="Palatino Linotype"/>
          <w:b/>
          <w:i/>
          <w:sz w:val="22"/>
          <w:szCs w:val="22"/>
          <w:lang w:eastAsia="es-MX"/>
        </w:rPr>
        <w:t xml:space="preserve">La Unidad de Transparencia tendrá disponible la información solicitada, </w:t>
      </w:r>
      <w:r w:rsidRPr="00F41E1B">
        <w:rPr>
          <w:rFonts w:ascii="Palatino Linotype" w:eastAsia="Palatino Linotype" w:hAnsi="Palatino Linotype" w:cs="Palatino Linotype"/>
          <w:b/>
          <w:i/>
          <w:sz w:val="22"/>
          <w:szCs w:val="22"/>
          <w:u w:val="single"/>
          <w:lang w:eastAsia="es-MX"/>
        </w:rPr>
        <w:t>durante un plazo mínimo de sesenta días hábiles</w:t>
      </w:r>
      <w:r w:rsidRPr="00F41E1B">
        <w:rPr>
          <w:rFonts w:ascii="Palatino Linotype" w:eastAsia="Palatino Linotype" w:hAnsi="Palatino Linotype" w:cs="Palatino Linotype"/>
          <w:b/>
          <w:i/>
          <w:sz w:val="22"/>
          <w:szCs w:val="22"/>
          <w:lang w:eastAsia="es-MX"/>
        </w:rPr>
        <w:t>, contado a partir de que el solicitante hubiere realizado, en su caso, el pago respectivo, el cual deberá efectuarse en un plazo no mayor a treinta días hábiles.</w:t>
      </w:r>
      <w:r w:rsidRPr="00F41E1B">
        <w:rPr>
          <w:rFonts w:ascii="Palatino Linotype" w:eastAsia="Palatino Linotype" w:hAnsi="Palatino Linotype" w:cs="Palatino Linotype"/>
          <w:i/>
          <w:sz w:val="22"/>
          <w:szCs w:val="22"/>
          <w:lang w:eastAsia="es-MX"/>
        </w:rPr>
        <w:t xml:space="preserve">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w:t>
      </w:r>
    </w:p>
    <w:p w14:paraId="2D7E46BE"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szCs w:val="22"/>
          <w:lang w:eastAsia="es-MX"/>
        </w:rPr>
      </w:pPr>
      <w:r w:rsidRPr="00F41E1B">
        <w:rPr>
          <w:rFonts w:ascii="Palatino Linotype" w:eastAsia="Palatino Linotype" w:hAnsi="Palatino Linotype" w:cs="Palatino Linotype"/>
          <w:i/>
          <w:sz w:val="22"/>
          <w:szCs w:val="22"/>
          <w:lang w:eastAsia="es-MX"/>
        </w:rPr>
        <w:t xml:space="preserve">Una vez entregada la información, el solicitante acusará recibo por escrito, dándose por terminado el trámite de acceso a la información” </w:t>
      </w:r>
    </w:p>
    <w:p w14:paraId="606CB21A"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szCs w:val="22"/>
          <w:lang w:eastAsia="es-MX"/>
        </w:rPr>
      </w:pPr>
      <w:r w:rsidRPr="00F41E1B">
        <w:rPr>
          <w:rFonts w:ascii="Palatino Linotype" w:eastAsia="Palatino Linotype" w:hAnsi="Palatino Linotype" w:cs="Palatino Linotype"/>
          <w:i/>
          <w:sz w:val="22"/>
          <w:szCs w:val="22"/>
          <w:lang w:eastAsia="es-MX"/>
        </w:rPr>
        <w:t>(Énfasis añadido)</w:t>
      </w:r>
    </w:p>
    <w:p w14:paraId="7766EFF8" w14:textId="77777777" w:rsidR="00AB0CD1" w:rsidRPr="00F41E1B" w:rsidRDefault="00AB0CD1"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Conforme a lo expuesto, este Instituto tiene certeza de que la información solicitada excede las capacidades de las unidades administrativas en cuestión, para atender la solicitud, por el medio requerido por el particular.</w:t>
      </w:r>
    </w:p>
    <w:p w14:paraId="7C31512E" w14:textId="77777777" w:rsidR="00AB0CD1" w:rsidRPr="00F41E1B" w:rsidRDefault="00AB0CD1"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lastRenderedPageBreak/>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3F5CF49D"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b/>
          <w:i/>
          <w:sz w:val="22"/>
        </w:rPr>
      </w:pPr>
      <w:r w:rsidRPr="00F41E1B">
        <w:rPr>
          <w:rFonts w:ascii="Palatino Linotype" w:eastAsia="Palatino Linotype" w:hAnsi="Palatino Linotype" w:cs="Palatino Linotype"/>
          <w:i/>
          <w:sz w:val="22"/>
        </w:rPr>
        <w:t>“</w:t>
      </w:r>
      <w:r w:rsidRPr="00F41E1B">
        <w:rPr>
          <w:rFonts w:ascii="Palatino Linotype" w:eastAsia="Palatino Linotype" w:hAnsi="Palatino Linotype" w:cs="Palatino Linotype"/>
          <w:b/>
          <w:i/>
          <w:sz w:val="22"/>
        </w:rPr>
        <w:t xml:space="preserve">CAPÍTULO X </w:t>
      </w:r>
    </w:p>
    <w:p w14:paraId="4BA4E173"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b/>
          <w:i/>
          <w:sz w:val="22"/>
        </w:rPr>
      </w:pPr>
      <w:r w:rsidRPr="00F41E1B">
        <w:rPr>
          <w:rFonts w:ascii="Palatino Linotype" w:eastAsia="Palatino Linotype" w:hAnsi="Palatino Linotype" w:cs="Palatino Linotype"/>
          <w:b/>
          <w:i/>
          <w:sz w:val="22"/>
        </w:rPr>
        <w:t xml:space="preserve">DE LA CONSULTA DIRECTA </w:t>
      </w:r>
    </w:p>
    <w:p w14:paraId="6A0C85B5"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Sexagésimo séptimo</w:t>
      </w:r>
      <w:r w:rsidRPr="00F41E1B">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25C3EDF6"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Sexagésimo octavo</w:t>
      </w:r>
      <w:r w:rsidRPr="00F41E1B">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78CC8495"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Sexagésimo noveno</w:t>
      </w:r>
      <w:r w:rsidRPr="00F41E1B">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08CD66DA"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Septuagésimo.</w:t>
      </w:r>
      <w:r w:rsidRPr="00F41E1B">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4AEF6F25"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I.</w:t>
      </w:r>
      <w:r w:rsidRPr="00F41E1B">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w:t>
      </w:r>
      <w:r w:rsidRPr="00F41E1B">
        <w:rPr>
          <w:rFonts w:ascii="Palatino Linotype" w:eastAsia="Palatino Linotype" w:hAnsi="Palatino Linotype" w:cs="Palatino Linotype"/>
          <w:i/>
          <w:sz w:val="22"/>
        </w:rPr>
        <w:lastRenderedPageBreak/>
        <w:t xml:space="preserve">respuesta a la solicitud también se deberá indicar esta situación al solicitante y los días, y horarios en que podrá llevarse a cabo. </w:t>
      </w:r>
    </w:p>
    <w:p w14:paraId="5E87AFE3"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II.</w:t>
      </w:r>
      <w:r w:rsidRPr="00F41E1B">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16738251"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III.</w:t>
      </w:r>
      <w:r w:rsidRPr="00F41E1B">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685B11A6"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IV.</w:t>
      </w:r>
      <w:r w:rsidRPr="00F41E1B">
        <w:rPr>
          <w:rFonts w:ascii="Palatino Linotype" w:eastAsia="Palatino Linotype" w:hAnsi="Palatino Linotype" w:cs="Palatino Linotype"/>
          <w:i/>
          <w:sz w:val="22"/>
        </w:rPr>
        <w:t xml:space="preserve"> Proporcionar al solicitante las facilidades y asistencia requerida para la consulta de los documentos;</w:t>
      </w:r>
    </w:p>
    <w:p w14:paraId="08C0FE4D"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V.</w:t>
      </w:r>
      <w:r w:rsidRPr="00F41E1B">
        <w:rPr>
          <w:rFonts w:ascii="Palatino Linotype" w:eastAsia="Palatino Linotype" w:hAnsi="Palatino Linotype" w:cs="Palatino Linotype"/>
          <w:i/>
          <w:sz w:val="22"/>
        </w:rPr>
        <w:t xml:space="preserve"> Abstenerse de requerir al solicitante que acredite interés alguno; </w:t>
      </w:r>
    </w:p>
    <w:p w14:paraId="6EE88026"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VI</w:t>
      </w:r>
      <w:r w:rsidRPr="00F41E1B">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68892A23"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a)</w:t>
      </w:r>
      <w:r w:rsidRPr="00F41E1B">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71227620"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b)</w:t>
      </w:r>
      <w:r w:rsidRPr="00F41E1B">
        <w:rPr>
          <w:rFonts w:ascii="Palatino Linotype" w:eastAsia="Palatino Linotype" w:hAnsi="Palatino Linotype" w:cs="Palatino Linotype"/>
          <w:i/>
          <w:sz w:val="22"/>
        </w:rPr>
        <w:t xml:space="preserve"> Equipo y personal de vigilancia;</w:t>
      </w:r>
    </w:p>
    <w:p w14:paraId="521A9BAA"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c)</w:t>
      </w:r>
      <w:r w:rsidRPr="00F41E1B">
        <w:rPr>
          <w:rFonts w:ascii="Palatino Linotype" w:eastAsia="Palatino Linotype" w:hAnsi="Palatino Linotype" w:cs="Palatino Linotype"/>
          <w:i/>
          <w:sz w:val="22"/>
        </w:rPr>
        <w:t xml:space="preserve"> Plan de acción contra robo o vandalismo; </w:t>
      </w:r>
    </w:p>
    <w:p w14:paraId="61D2B447"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d)</w:t>
      </w:r>
      <w:r w:rsidRPr="00F41E1B">
        <w:rPr>
          <w:rFonts w:ascii="Palatino Linotype" w:eastAsia="Palatino Linotype" w:hAnsi="Palatino Linotype" w:cs="Palatino Linotype"/>
          <w:i/>
          <w:sz w:val="22"/>
        </w:rPr>
        <w:t xml:space="preserve"> Extintores de fuego de gas inocuo; </w:t>
      </w:r>
    </w:p>
    <w:p w14:paraId="6B5AFABB"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e)</w:t>
      </w:r>
      <w:r w:rsidRPr="00F41E1B">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1C51CA34"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f)</w:t>
      </w:r>
      <w:r w:rsidRPr="00F41E1B">
        <w:rPr>
          <w:rFonts w:ascii="Palatino Linotype" w:eastAsia="Palatino Linotype" w:hAnsi="Palatino Linotype" w:cs="Palatino Linotype"/>
          <w:i/>
          <w:sz w:val="22"/>
        </w:rPr>
        <w:t xml:space="preserve"> Registro e identificación de los particulares autorizados para llevar a cabo la consulta directa, y </w:t>
      </w:r>
    </w:p>
    <w:p w14:paraId="08C6E085"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g)</w:t>
      </w:r>
      <w:r w:rsidRPr="00F41E1B">
        <w:rPr>
          <w:rFonts w:ascii="Palatino Linotype" w:eastAsia="Palatino Linotype" w:hAnsi="Palatino Linotype" w:cs="Palatino Linotype"/>
          <w:i/>
          <w:sz w:val="22"/>
        </w:rPr>
        <w:t xml:space="preserve"> Las demás que, a criterio de los sujetos obligados, resulten necesarias. </w:t>
      </w:r>
    </w:p>
    <w:p w14:paraId="50A00790"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lastRenderedPageBreak/>
        <w:t>VII</w:t>
      </w:r>
      <w:r w:rsidRPr="00F41E1B">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264EF076"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VIII.</w:t>
      </w:r>
      <w:r w:rsidRPr="00F41E1B">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66F8FC2D"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Septuagésimo primero.</w:t>
      </w:r>
      <w:r w:rsidRPr="00F41E1B">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0C8AD1BD"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53D7DB02"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78B18D9A"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5ED16F1A"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b/>
          <w:i/>
          <w:sz w:val="22"/>
        </w:rPr>
        <w:t>Septuagésimo tercero</w:t>
      </w:r>
      <w:r w:rsidRPr="00F41E1B">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23A01236" w14:textId="77777777" w:rsidR="00AB0CD1" w:rsidRPr="00F41E1B" w:rsidRDefault="00AB0CD1" w:rsidP="00F41E1B">
      <w:pPr>
        <w:spacing w:before="100" w:beforeAutospacing="1" w:after="100" w:afterAutospacing="1"/>
        <w:ind w:left="851" w:right="901"/>
        <w:jc w:val="both"/>
        <w:rPr>
          <w:rFonts w:ascii="Palatino Linotype" w:eastAsia="Palatino Linotype" w:hAnsi="Palatino Linotype" w:cs="Palatino Linotype"/>
          <w:i/>
          <w:sz w:val="22"/>
        </w:rPr>
      </w:pPr>
      <w:r w:rsidRPr="00F41E1B">
        <w:rPr>
          <w:rFonts w:ascii="Palatino Linotype" w:eastAsia="Palatino Linotype" w:hAnsi="Palatino Linotype" w:cs="Palatino Linotype"/>
          <w:i/>
          <w:sz w:val="22"/>
        </w:rPr>
        <w:t>La información deberá ser entregada sin costo, cuando implique la entrega de no más de veinte hojas simples.”</w:t>
      </w:r>
    </w:p>
    <w:p w14:paraId="1F33634D" w14:textId="77777777" w:rsidR="00AB0CD1" w:rsidRPr="00F41E1B" w:rsidRDefault="00AB0CD1"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Por lo anterior, se advierte que </w:t>
      </w:r>
      <w:r w:rsidRPr="00F41E1B">
        <w:rPr>
          <w:rFonts w:ascii="Palatino Linotype" w:eastAsia="Palatino Linotype" w:hAnsi="Palatino Linotype" w:cs="Palatino Linotype"/>
          <w:b/>
        </w:rPr>
        <w:t>EL SUJETO OBLIGADO</w:t>
      </w:r>
      <w:r w:rsidRPr="00F41E1B">
        <w:rPr>
          <w:rFonts w:ascii="Palatino Linotype" w:eastAsia="Palatino Linotype" w:hAnsi="Palatino Linotype" w:cs="Palatino Linotype"/>
        </w:rPr>
        <w:t xml:space="preserve">, acreditó la imposibilidad, técnica, establecida en el artículo 158 de la Ley de Transparencia y Acceso a la Información Pública del Estado de México y Municipios, para validar el cambio de </w:t>
      </w:r>
      <w:r w:rsidRPr="00F41E1B">
        <w:rPr>
          <w:rFonts w:ascii="Palatino Linotype" w:eastAsia="Palatino Linotype" w:hAnsi="Palatino Linotype" w:cs="Palatino Linotype"/>
        </w:rPr>
        <w:lastRenderedPageBreak/>
        <w:t xml:space="preserve">modalidad a consulta directa, sin embargo, los agravios resultan fundados, puesto que tal y como ya fue expuesto, faltaron opciones por brindarle al </w:t>
      </w:r>
      <w:r w:rsidRPr="00F41E1B">
        <w:rPr>
          <w:rFonts w:ascii="Palatino Linotype" w:eastAsia="Palatino Linotype" w:hAnsi="Palatino Linotype" w:cs="Palatino Linotype"/>
          <w:b/>
        </w:rPr>
        <w:t xml:space="preserve">RECURRENTE </w:t>
      </w:r>
      <w:r w:rsidRPr="00F41E1B">
        <w:rPr>
          <w:rFonts w:ascii="Palatino Linotype" w:eastAsia="Palatino Linotype" w:hAnsi="Palatino Linotype" w:cs="Palatino Linotype"/>
        </w:rPr>
        <w:t>para acceder a la información peticionada.</w:t>
      </w:r>
    </w:p>
    <w:p w14:paraId="11754ED4" w14:textId="77777777" w:rsidR="00AB0CD1" w:rsidRPr="00F41E1B" w:rsidRDefault="00AB0CD1"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Agregando a todo lo que antecede, es preciso enfatizar que </w:t>
      </w:r>
      <w:r w:rsidRPr="00F41E1B">
        <w:rPr>
          <w:rFonts w:ascii="Palatino Linotype" w:eastAsia="Palatino Linotype" w:hAnsi="Palatino Linotype" w:cs="Palatino Linotype"/>
          <w:b/>
        </w:rPr>
        <w:t>EL SUJETO OBLIGADO</w:t>
      </w:r>
      <w:r w:rsidRPr="00F41E1B">
        <w:rPr>
          <w:rFonts w:ascii="Palatino Linotype" w:eastAsia="Palatino Linotype" w:hAnsi="Palatino Linotype" w:cs="Palatino Linotype"/>
        </w:rPr>
        <w:t xml:space="preserve"> deberá atender lo establecido en el artículo 166 de la Ley de Transparencia Local, precepto legal que la letra señala: </w:t>
      </w:r>
    </w:p>
    <w:p w14:paraId="14323BAF" w14:textId="77777777" w:rsidR="00AB0CD1" w:rsidRPr="00F41E1B" w:rsidRDefault="00AB0CD1" w:rsidP="00F41E1B">
      <w:pPr>
        <w:spacing w:before="100" w:beforeAutospacing="1" w:after="100" w:afterAutospacing="1"/>
        <w:ind w:left="851" w:right="901"/>
        <w:contextualSpacing/>
        <w:jc w:val="both"/>
        <w:rPr>
          <w:rFonts w:ascii="Palatino Linotype" w:eastAsia="Palatino Linotype" w:hAnsi="Palatino Linotype" w:cs="Palatino Linotype"/>
          <w:i/>
          <w:sz w:val="22"/>
          <w:szCs w:val="22"/>
        </w:rPr>
      </w:pPr>
      <w:r w:rsidRPr="00F41E1B">
        <w:rPr>
          <w:rFonts w:ascii="Palatino Linotype" w:eastAsia="Palatino Linotype" w:hAnsi="Palatino Linotype" w:cs="Palatino Linotype"/>
          <w:b/>
          <w:i/>
          <w:sz w:val="22"/>
          <w:szCs w:val="22"/>
        </w:rPr>
        <w:t>“Artículo 166.</w:t>
      </w:r>
      <w:r w:rsidRPr="00F41E1B">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286138" w14:textId="77777777" w:rsidR="00AB0CD1" w:rsidRPr="00F41E1B" w:rsidRDefault="00AB0CD1" w:rsidP="00F41E1B">
      <w:pPr>
        <w:spacing w:before="100" w:beforeAutospacing="1" w:after="100" w:afterAutospacing="1"/>
        <w:ind w:left="851" w:right="901"/>
        <w:contextualSpacing/>
        <w:jc w:val="both"/>
        <w:rPr>
          <w:rFonts w:ascii="Palatino Linotype" w:eastAsia="Palatino Linotype" w:hAnsi="Palatino Linotype" w:cs="Palatino Linotype"/>
          <w:i/>
          <w:sz w:val="22"/>
          <w:szCs w:val="22"/>
        </w:rPr>
      </w:pPr>
    </w:p>
    <w:p w14:paraId="36268779" w14:textId="77777777" w:rsidR="00AB0CD1" w:rsidRPr="00F41E1B" w:rsidRDefault="00AB0CD1" w:rsidP="00F41E1B">
      <w:pPr>
        <w:spacing w:before="100" w:beforeAutospacing="1" w:after="100" w:afterAutospacing="1"/>
        <w:ind w:left="851" w:right="901"/>
        <w:contextualSpacing/>
        <w:jc w:val="both"/>
        <w:rPr>
          <w:rFonts w:ascii="Palatino Linotype" w:eastAsia="Palatino Linotype" w:hAnsi="Palatino Linotype" w:cs="Palatino Linotype"/>
          <w:b/>
          <w:i/>
          <w:sz w:val="22"/>
          <w:szCs w:val="22"/>
        </w:rPr>
      </w:pPr>
      <w:r w:rsidRPr="00F41E1B">
        <w:rPr>
          <w:rFonts w:ascii="Palatino Linotype" w:eastAsia="Palatino Linotype" w:hAnsi="Palatino Linotype" w:cs="Palatino Linotype"/>
          <w:b/>
          <w:i/>
          <w:sz w:val="22"/>
          <w:szCs w:val="22"/>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7F27F688" w14:textId="77777777" w:rsidR="00AB0CD1" w:rsidRPr="00F41E1B" w:rsidRDefault="00AB0CD1" w:rsidP="00F41E1B">
      <w:pPr>
        <w:spacing w:before="100" w:beforeAutospacing="1" w:after="100" w:afterAutospacing="1"/>
        <w:ind w:left="851" w:right="901"/>
        <w:contextualSpacing/>
        <w:jc w:val="both"/>
        <w:rPr>
          <w:rFonts w:ascii="Palatino Linotype" w:eastAsia="Palatino Linotype" w:hAnsi="Palatino Linotype" w:cs="Palatino Linotype"/>
          <w:i/>
          <w:sz w:val="22"/>
          <w:szCs w:val="22"/>
        </w:rPr>
      </w:pPr>
    </w:p>
    <w:p w14:paraId="3B29CDD8" w14:textId="77777777" w:rsidR="00AB0CD1" w:rsidRPr="00F41E1B" w:rsidRDefault="00AB0CD1" w:rsidP="00F41E1B">
      <w:pPr>
        <w:spacing w:before="100" w:beforeAutospacing="1" w:after="100" w:afterAutospacing="1"/>
        <w:ind w:left="851" w:right="901"/>
        <w:contextualSpacing/>
        <w:jc w:val="both"/>
        <w:rPr>
          <w:rFonts w:ascii="Palatino Linotype" w:eastAsia="Palatino Linotype" w:hAnsi="Palatino Linotype" w:cs="Palatino Linotype"/>
          <w:i/>
          <w:sz w:val="22"/>
          <w:szCs w:val="22"/>
        </w:rPr>
      </w:pPr>
      <w:r w:rsidRPr="00F41E1B">
        <w:rPr>
          <w:rFonts w:ascii="Palatino Linotype" w:eastAsia="Palatino Linotype" w:hAnsi="Palatino Linotype" w:cs="Palatino Linotype"/>
          <w:i/>
          <w:sz w:val="22"/>
          <w:szCs w:val="22"/>
        </w:rPr>
        <w:t>Transcurridos dichos plazos, si los solicitantes no acuden a recibir la información requerida los sujetos obligados darán por concluida la solicitud y procederán, de ser el caso, a la destrucción del material en el que se reprodujo la información.</w:t>
      </w:r>
    </w:p>
    <w:p w14:paraId="4DCABCD9" w14:textId="77777777" w:rsidR="00AB0CD1" w:rsidRPr="00F41E1B" w:rsidRDefault="00AB0CD1" w:rsidP="00F41E1B">
      <w:pPr>
        <w:spacing w:before="100" w:beforeAutospacing="1" w:after="100" w:afterAutospacing="1"/>
        <w:ind w:left="851" w:right="901"/>
        <w:contextualSpacing/>
        <w:jc w:val="both"/>
        <w:rPr>
          <w:rFonts w:ascii="Palatino Linotype" w:eastAsia="Palatino Linotype" w:hAnsi="Palatino Linotype" w:cs="Palatino Linotype"/>
          <w:i/>
          <w:sz w:val="22"/>
          <w:szCs w:val="22"/>
        </w:rPr>
      </w:pPr>
    </w:p>
    <w:p w14:paraId="75BBA174" w14:textId="77777777" w:rsidR="00AB0CD1" w:rsidRPr="00F41E1B" w:rsidRDefault="00AB0CD1" w:rsidP="00F41E1B">
      <w:pPr>
        <w:spacing w:before="100" w:beforeAutospacing="1" w:after="100" w:afterAutospacing="1"/>
        <w:ind w:left="851" w:right="901"/>
        <w:contextualSpacing/>
        <w:jc w:val="both"/>
        <w:rPr>
          <w:rFonts w:ascii="Palatino Linotype" w:eastAsia="Palatino Linotype" w:hAnsi="Palatino Linotype" w:cs="Palatino Linotype"/>
          <w:i/>
          <w:sz w:val="22"/>
          <w:szCs w:val="22"/>
        </w:rPr>
      </w:pPr>
      <w:r w:rsidRPr="00F41E1B">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3A2DCA10" w14:textId="77777777" w:rsidR="00AB0CD1" w:rsidRPr="00F41E1B" w:rsidRDefault="00AB0CD1" w:rsidP="00F41E1B">
      <w:pPr>
        <w:spacing w:before="100" w:beforeAutospacing="1" w:after="100" w:afterAutospacing="1"/>
        <w:ind w:left="851" w:right="901"/>
        <w:contextualSpacing/>
        <w:jc w:val="both"/>
        <w:rPr>
          <w:rFonts w:ascii="Palatino Linotype" w:eastAsia="Palatino Linotype" w:hAnsi="Palatino Linotype" w:cs="Palatino Linotype"/>
          <w:i/>
          <w:sz w:val="22"/>
          <w:szCs w:val="22"/>
        </w:rPr>
      </w:pPr>
    </w:p>
    <w:p w14:paraId="09ADA973" w14:textId="77777777" w:rsidR="00AB0CD1" w:rsidRPr="00F41E1B" w:rsidRDefault="00AB0CD1" w:rsidP="00F41E1B">
      <w:pPr>
        <w:spacing w:before="100" w:beforeAutospacing="1" w:after="100" w:afterAutospacing="1"/>
        <w:ind w:left="851" w:right="901"/>
        <w:contextualSpacing/>
        <w:jc w:val="both"/>
        <w:rPr>
          <w:rFonts w:ascii="Palatino Linotype" w:eastAsia="Palatino Linotype" w:hAnsi="Palatino Linotype" w:cs="Palatino Linotype"/>
          <w:i/>
          <w:sz w:val="22"/>
          <w:szCs w:val="22"/>
        </w:rPr>
      </w:pPr>
      <w:r w:rsidRPr="00F41E1B">
        <w:rPr>
          <w:rFonts w:ascii="Palatino Linotype" w:eastAsia="Palatino Linotype" w:hAnsi="Palatino Linotype" w:cs="Palatino Linotype"/>
          <w:i/>
          <w:sz w:val="22"/>
          <w:szCs w:val="22"/>
        </w:rPr>
        <w:t xml:space="preserve">Una vez entregada la información, el solicitante acusará recibo por escrito, dándose por terminado el trámite de acceso a la información.” </w:t>
      </w:r>
    </w:p>
    <w:p w14:paraId="664A47E3" w14:textId="77777777" w:rsidR="00AB0CD1" w:rsidRPr="00F41E1B" w:rsidRDefault="00AB0CD1" w:rsidP="00F41E1B">
      <w:pPr>
        <w:spacing w:before="100" w:beforeAutospacing="1" w:after="100" w:afterAutospacing="1"/>
        <w:ind w:left="851"/>
        <w:contextualSpacing/>
        <w:jc w:val="both"/>
        <w:rPr>
          <w:rFonts w:ascii="Palatino Linotype" w:eastAsia="Palatino Linotype" w:hAnsi="Palatino Linotype" w:cs="Palatino Linotype"/>
          <w:b/>
          <w:i/>
          <w:sz w:val="22"/>
          <w:szCs w:val="22"/>
        </w:rPr>
      </w:pPr>
      <w:r w:rsidRPr="00F41E1B">
        <w:rPr>
          <w:rFonts w:ascii="Palatino Linotype" w:eastAsia="Palatino Linotype" w:hAnsi="Palatino Linotype" w:cs="Palatino Linotype"/>
          <w:b/>
          <w:i/>
          <w:sz w:val="22"/>
          <w:szCs w:val="22"/>
        </w:rPr>
        <w:t>(Énfasis añadido)</w:t>
      </w:r>
    </w:p>
    <w:p w14:paraId="69C1C33B" w14:textId="77777777" w:rsidR="00F41E1B" w:rsidRDefault="00F41E1B" w:rsidP="00F41E1B">
      <w:pPr>
        <w:spacing w:before="100" w:beforeAutospacing="1" w:after="100" w:afterAutospacing="1" w:line="360" w:lineRule="auto"/>
        <w:jc w:val="both"/>
        <w:rPr>
          <w:rFonts w:ascii="Palatino Linotype" w:eastAsia="Palatino Linotype" w:hAnsi="Palatino Linotype" w:cs="Palatino Linotype"/>
        </w:rPr>
      </w:pPr>
    </w:p>
    <w:p w14:paraId="148170F4" w14:textId="2AE33700" w:rsidR="00AB0CD1" w:rsidRPr="00F41E1B" w:rsidRDefault="00AB0CD1"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Por lo anterior, es necesario precisar que, para el cumplimiento de esta resolución, </w:t>
      </w:r>
      <w:r w:rsidRPr="00F41E1B">
        <w:rPr>
          <w:rFonts w:ascii="Palatino Linotype" w:eastAsia="Palatino Linotype" w:hAnsi="Palatino Linotype" w:cs="Palatino Linotype"/>
          <w:b/>
        </w:rPr>
        <w:t xml:space="preserve">EL SUJETO OBLIGADO </w:t>
      </w:r>
      <w:r w:rsidRPr="00F41E1B">
        <w:rPr>
          <w:rFonts w:ascii="Palatino Linotype" w:eastAsia="Palatino Linotype" w:hAnsi="Palatino Linotype" w:cs="Palatino Linotype"/>
        </w:rPr>
        <w:t xml:space="preserve">contara con un plazo establecido de </w:t>
      </w:r>
      <w:r w:rsidRPr="00F41E1B">
        <w:rPr>
          <w:rFonts w:ascii="Palatino Linotype" w:eastAsia="Palatino Linotype" w:hAnsi="Palatino Linotype" w:cs="Palatino Linotype"/>
          <w:b/>
        </w:rPr>
        <w:t>60 días,</w:t>
      </w:r>
      <w:r w:rsidRPr="00F41E1B">
        <w:rPr>
          <w:rFonts w:ascii="Palatino Linotype" w:eastAsia="Palatino Linotype" w:hAnsi="Palatino Linotype" w:cs="Palatino Linotype"/>
        </w:rPr>
        <w:t xml:space="preserve"> señalado en dicho </w:t>
      </w:r>
      <w:r w:rsidRPr="00F41E1B">
        <w:rPr>
          <w:rFonts w:ascii="Palatino Linotype" w:eastAsia="Palatino Linotype" w:hAnsi="Palatino Linotype" w:cs="Palatino Linotype"/>
        </w:rPr>
        <w:lastRenderedPageBreak/>
        <w:t xml:space="preserve">precepto legal, mismo plazo que </w:t>
      </w:r>
      <w:r w:rsidRPr="00F41E1B">
        <w:rPr>
          <w:rFonts w:ascii="Palatino Linotype" w:eastAsia="Palatino Linotype" w:hAnsi="Palatino Linotype" w:cs="Palatino Linotype"/>
          <w:b/>
        </w:rPr>
        <w:t>deberá computarse posterior a la notificación de la presente resolución</w:t>
      </w:r>
      <w:r w:rsidRPr="00F41E1B">
        <w:rPr>
          <w:rFonts w:ascii="Palatino Linotype" w:eastAsia="Palatino Linotype" w:hAnsi="Palatino Linotype" w:cs="Palatino Linotype"/>
        </w:rPr>
        <w:t>, para que con ello, pueda atenderse en sus términos.</w:t>
      </w:r>
    </w:p>
    <w:p w14:paraId="44D6F76A" w14:textId="77777777"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rPr>
        <w:t xml:space="preserve">Por otra parte </w:t>
      </w:r>
      <w:r w:rsidRPr="00F41E1B">
        <w:rPr>
          <w:rFonts w:ascii="Palatino Linotype" w:hAnsi="Palatino Linotype" w:cs="Arial"/>
          <w:b/>
        </w:rPr>
        <w:t>EL SUJETO OBLIGADO</w:t>
      </w:r>
      <w:r w:rsidRPr="00F41E1B">
        <w:rPr>
          <w:rFonts w:ascii="Palatino Linotype" w:hAnsi="Palatino Linotype" w:cs="Arial"/>
        </w:rPr>
        <w:t xml:space="preserve"> podrá proporcionar otras modalidades para de la entrega de la información, a través del Sistema de Acceso a la Información Mexiquense (SAIMEX); preferentemente electrónicas como Disco Compacto, o un dispositivo de almacenamiento o incluso copias simples o certificadas si se acredita la imposibilidad de entregarlas en medio electrónico, todo esto, previo pago de los  derechos correspondientes o de manera gratuita para el caso de que los particulares proporcionen los dispositivos electrónicos cuando la información se entregue en CD, DVD o USB.</w:t>
      </w:r>
    </w:p>
    <w:p w14:paraId="05DE6EE2" w14:textId="77777777"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rPr>
        <w:t xml:space="preserve">Derivado de lo anterior, </w:t>
      </w:r>
      <w:r w:rsidRPr="00F41E1B">
        <w:rPr>
          <w:rFonts w:ascii="Palatino Linotype" w:hAnsi="Palatino Linotype" w:cs="Arial"/>
          <w:b/>
        </w:rPr>
        <w:t>EL SUJETO OBLIGADO</w:t>
      </w:r>
      <w:r w:rsidRPr="00F41E1B">
        <w:rPr>
          <w:rFonts w:ascii="Palatino Linotype" w:hAnsi="Palatino Linotype" w:cs="Arial"/>
        </w:rPr>
        <w:t xml:space="preserve"> deberá hacer del conocimiento al Particular que la información estará disponible por un plazo mínimo de sesenta días naturales, a partir de la fecha en que ponga a disposición de </w:t>
      </w:r>
      <w:r w:rsidRPr="00F41E1B">
        <w:rPr>
          <w:rFonts w:ascii="Palatino Linotype" w:hAnsi="Palatino Linotype" w:cs="Arial"/>
          <w:b/>
        </w:rPr>
        <w:t>EL RECURRENTE</w:t>
      </w:r>
      <w:r w:rsidRPr="00F41E1B">
        <w:rPr>
          <w:rFonts w:ascii="Palatino Linotype" w:hAnsi="Palatino Linotype" w:cs="Arial"/>
        </w:rPr>
        <w:t xml:space="preserve"> la información, en términos del segundo párrafo del artículo 166 de la Ley de  Transparencia y Acceso a la Información Pública del Estado de México y Municipios.</w:t>
      </w:r>
    </w:p>
    <w:p w14:paraId="4150919E" w14:textId="77777777" w:rsidR="00AB0CD1" w:rsidRPr="00F41E1B" w:rsidRDefault="00AB0CD1" w:rsidP="00F41E1B">
      <w:pPr>
        <w:spacing w:before="100" w:beforeAutospacing="1" w:after="100" w:afterAutospacing="1" w:line="360" w:lineRule="auto"/>
        <w:jc w:val="both"/>
        <w:rPr>
          <w:rFonts w:ascii="Palatino Linotype" w:hAnsi="Palatino Linotype" w:cs="Arial"/>
          <w:u w:val="single"/>
        </w:rPr>
      </w:pPr>
      <w:r w:rsidRPr="00F41E1B">
        <w:rPr>
          <w:rFonts w:ascii="Palatino Linotype" w:hAnsi="Palatino Linotype" w:cs="Arial"/>
          <w:u w:val="single"/>
        </w:rPr>
        <w:t xml:space="preserve">Si dentro del transcurso del término señalado en el párrafo anterior, el Particular obtiene la información, </w:t>
      </w:r>
      <w:r w:rsidRPr="00F41E1B">
        <w:rPr>
          <w:rFonts w:ascii="Palatino Linotype" w:hAnsi="Palatino Linotype" w:cs="Arial"/>
          <w:b/>
          <w:u w:val="single"/>
        </w:rPr>
        <w:t>EL SUJETO OBLIGADO</w:t>
      </w:r>
      <w:r w:rsidRPr="00F41E1B">
        <w:rPr>
          <w:rFonts w:ascii="Palatino Linotype" w:hAnsi="Palatino Linotype" w:cs="Arial"/>
          <w:u w:val="single"/>
        </w:rPr>
        <w:t xml:space="preserve"> debe remitir a este Instituto, por conducto de la Secretaría Técnica del Pleno, el acuse de recibo de la información del Particular; sin embargo, si una vez fenecido el plazo, el solicitante no acudiera por los documentos ordenados, </w:t>
      </w:r>
      <w:r w:rsidRPr="00F41E1B">
        <w:rPr>
          <w:rFonts w:ascii="Palatino Linotype" w:hAnsi="Palatino Linotype" w:cs="Arial"/>
          <w:b/>
          <w:u w:val="single"/>
        </w:rPr>
        <w:t>EL SUJETO OBLIGADO</w:t>
      </w:r>
      <w:r w:rsidRPr="00F41E1B">
        <w:rPr>
          <w:rFonts w:ascii="Palatino Linotype" w:hAnsi="Palatino Linotype" w:cs="Arial"/>
          <w:u w:val="single"/>
        </w:rPr>
        <w:t xml:space="preserve">, mediante acuerdo dará por concluida la solicitud y podrá, de ser el caso, realizar la destrucción del material en el </w:t>
      </w:r>
      <w:r w:rsidRPr="00F41E1B">
        <w:rPr>
          <w:rFonts w:ascii="Palatino Linotype" w:hAnsi="Palatino Linotype" w:cs="Arial"/>
          <w:u w:val="single"/>
        </w:rPr>
        <w:lastRenderedPageBreak/>
        <w:t>que se reprodujo, situación que también deberá informar a este Instituto, por el mismo conducto.</w:t>
      </w:r>
    </w:p>
    <w:p w14:paraId="4AEF391C" w14:textId="77777777" w:rsidR="00AB0CD1" w:rsidRPr="00F41E1B" w:rsidRDefault="00AB0CD1" w:rsidP="00F41E1B">
      <w:pPr>
        <w:spacing w:before="100" w:beforeAutospacing="1" w:after="100" w:afterAutospacing="1" w:line="360" w:lineRule="auto"/>
        <w:jc w:val="both"/>
        <w:rPr>
          <w:rFonts w:ascii="Palatino Linotype" w:eastAsia="Arial Unicode MS" w:hAnsi="Palatino Linotype" w:cs="Arial"/>
        </w:rPr>
      </w:pPr>
      <w:r w:rsidRPr="00F41E1B">
        <w:rPr>
          <w:rFonts w:ascii="Palatino Linotype" w:hAnsi="Palatino Linotype"/>
        </w:rPr>
        <w:t xml:space="preserve">Ahora </w:t>
      </w:r>
      <w:r w:rsidRPr="00F41E1B">
        <w:rPr>
          <w:rFonts w:ascii="Palatino Linotype" w:hAnsi="Palatino Linotype" w:cs="Arial"/>
          <w:noProof/>
          <w:lang w:eastAsia="es-MX"/>
        </w:rPr>
        <w:t>bien</w:t>
      </w:r>
      <w:r w:rsidRPr="00F41E1B">
        <w:rPr>
          <w:rFonts w:ascii="Palatino Linotype" w:hAnsi="Palatino Linotype"/>
        </w:rPr>
        <w:t xml:space="preserve">, con relación a la </w:t>
      </w:r>
      <w:r w:rsidRPr="00F41E1B">
        <w:rPr>
          <w:rFonts w:ascii="Palatino Linotype" w:hAnsi="Palatino Linotype"/>
          <w:b/>
        </w:rPr>
        <w:t xml:space="preserve">versión pública </w:t>
      </w:r>
      <w:r w:rsidRPr="00F41E1B">
        <w:rPr>
          <w:rFonts w:ascii="Palatino Linotype" w:hAnsi="Palatino Linotype"/>
        </w:rPr>
        <w:t xml:space="preserve">de la información de la que se ordena su entrega, en términos del artículo 143, fracción I y II de la Ley de Transparencia y Acceso a la Información Pública del Estado de México y Municipios, deberá </w:t>
      </w:r>
      <w:r w:rsidRPr="00F41E1B">
        <w:rPr>
          <w:rFonts w:ascii="Palatino Linotype" w:eastAsia="Arial Unicode MS" w:hAnsi="Palatino Linotype" w:cs="Arial"/>
        </w:rPr>
        <w:t>omitirse, eliminarse o suprimirse la</w:t>
      </w:r>
      <w:r w:rsidRPr="00F41E1B">
        <w:rPr>
          <w:rFonts w:ascii="Palatino Linotype" w:hAnsi="Palatino Linotype"/>
        </w:rPr>
        <w:t xml:space="preserve"> información </w:t>
      </w:r>
      <w:r w:rsidRPr="00F41E1B">
        <w:rPr>
          <w:rFonts w:ascii="Palatino Linotype" w:hAnsi="Palatino Linotype"/>
          <w:b/>
        </w:rPr>
        <w:t>confidencial</w:t>
      </w:r>
      <w:r w:rsidRPr="00F41E1B">
        <w:rPr>
          <w:rFonts w:ascii="Palatino Linotype" w:eastAsia="Arial Unicode MS" w:hAnsi="Palatino Linotype" w:cs="Arial"/>
        </w:rPr>
        <w:t xml:space="preserve">. </w:t>
      </w:r>
    </w:p>
    <w:p w14:paraId="566EB16D" w14:textId="77777777"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eastAsia="Arial Unicode MS" w:hAnsi="Palatino Linotype" w:cs="Arial"/>
        </w:rPr>
        <w:t xml:space="preserve">En ese sentido, </w:t>
      </w:r>
      <w:r w:rsidRPr="00F41E1B">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F41E1B">
        <w:rPr>
          <w:rFonts w:ascii="Palatino Linotype" w:hAnsi="Palatino Linotype" w:cs="Arial"/>
          <w:b/>
        </w:rPr>
        <w:t>SUJETO OBLIGADO</w:t>
      </w:r>
      <w:r w:rsidRPr="00F41E1B">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F41E1B">
        <w:rPr>
          <w:rFonts w:ascii="Palatino Linotype" w:hAnsi="Palatino Linotype" w:cs="Arial"/>
          <w:u w:val="single"/>
        </w:rPr>
        <w:t>lineamientos generales en materia de clasificación y desclasificación de la información; así como, para la elaboración de versiones públicas</w:t>
      </w:r>
      <w:r w:rsidRPr="00F41E1B">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6F997CA9" w14:textId="77777777" w:rsidR="00AB0CD1" w:rsidRPr="00F41E1B" w:rsidRDefault="00AB0CD1" w:rsidP="00F41E1B">
      <w:pPr>
        <w:spacing w:before="100" w:beforeAutospacing="1" w:after="100" w:afterAutospacing="1" w:line="360" w:lineRule="auto"/>
        <w:jc w:val="both"/>
        <w:rPr>
          <w:rFonts w:ascii="Palatino Linotype" w:eastAsia="Arial Unicode MS" w:hAnsi="Palatino Linotype" w:cs="Arial"/>
        </w:rPr>
      </w:pPr>
      <w:r w:rsidRPr="00F41E1B">
        <w:rPr>
          <w:rFonts w:ascii="Palatino Linotype" w:hAnsi="Palatino Linotype" w:cs="Arial"/>
          <w:lang w:eastAsia="es-MX"/>
        </w:rPr>
        <w:t xml:space="preserve">Así, respecto de </w:t>
      </w:r>
      <w:r w:rsidRPr="00F41E1B">
        <w:rPr>
          <w:rFonts w:ascii="Palatino Linotype" w:eastAsia="Arial Unicode MS" w:hAnsi="Palatino Linotype" w:cs="Arial"/>
        </w:rPr>
        <w:t xml:space="preserve">los </w:t>
      </w:r>
      <w:r w:rsidRPr="00F41E1B">
        <w:rPr>
          <w:rFonts w:ascii="Palatino Linotype" w:hAnsi="Palatino Linotype" w:cs="Arial"/>
        </w:rPr>
        <w:t>documentos</w:t>
      </w:r>
      <w:r w:rsidRPr="00F41E1B">
        <w:rPr>
          <w:rFonts w:ascii="Palatino Linotype" w:eastAsia="Arial Unicode MS" w:hAnsi="Palatino Linotype" w:cs="Arial"/>
        </w:rPr>
        <w:t xml:space="preserve"> que </w:t>
      </w:r>
      <w:r w:rsidRPr="00F41E1B">
        <w:rPr>
          <w:rFonts w:ascii="Palatino Linotype" w:eastAsia="Arial Unicode MS" w:hAnsi="Palatino Linotype" w:cs="Arial"/>
          <w:b/>
        </w:rPr>
        <w:t xml:space="preserve">EL SUJETO OBLIGADO </w:t>
      </w:r>
      <w:r w:rsidRPr="00F41E1B">
        <w:rPr>
          <w:rFonts w:ascii="Palatino Linotype" w:eastAsia="Arial Unicode MS" w:hAnsi="Palatino Linotype" w:cs="Arial"/>
        </w:rPr>
        <w:t xml:space="preserve">ha de </w:t>
      </w:r>
      <w:r w:rsidRPr="00F41E1B">
        <w:rPr>
          <w:rFonts w:ascii="Palatino Linotype" w:eastAsia="Arial Unicode MS" w:hAnsi="Palatino Linotype" w:cs="Arial"/>
          <w:b/>
        </w:rPr>
        <w:t>entregar</w:t>
      </w:r>
      <w:r w:rsidRPr="00F41E1B">
        <w:rPr>
          <w:rFonts w:ascii="Palatino Linotype" w:eastAsia="Arial Unicode MS" w:hAnsi="Palatino Linotype" w:cs="Arial"/>
        </w:rPr>
        <w:t xml:space="preserve"> en </w:t>
      </w:r>
      <w:r w:rsidRPr="00F41E1B">
        <w:rPr>
          <w:rFonts w:ascii="Palatino Linotype" w:eastAsia="Arial Unicode MS" w:hAnsi="Palatino Linotype" w:cs="Arial"/>
          <w:b/>
        </w:rPr>
        <w:t>versión pública</w:t>
      </w:r>
      <w:r w:rsidRPr="00F41E1B">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F41E1B">
        <w:rPr>
          <w:rFonts w:ascii="Palatino Linotype" w:hAnsi="Palatino Linotype" w:cs="Arial"/>
        </w:rPr>
        <w:t>del</w:t>
      </w:r>
      <w:r w:rsidRPr="00F41E1B">
        <w:rPr>
          <w:rFonts w:ascii="Palatino Linotype" w:eastAsia="Arial Unicode MS" w:hAnsi="Palatino Linotype" w:cs="Arial"/>
        </w:rPr>
        <w:t xml:space="preserve"> Estado de México y Municipios (</w:t>
      </w:r>
      <w:proofErr w:type="spellStart"/>
      <w:r w:rsidRPr="00F41E1B">
        <w:rPr>
          <w:rFonts w:ascii="Palatino Linotype" w:eastAsia="Arial Unicode MS" w:hAnsi="Palatino Linotype" w:cs="Arial"/>
        </w:rPr>
        <w:t>ISSEMyM</w:t>
      </w:r>
      <w:proofErr w:type="spellEnd"/>
      <w:r w:rsidRPr="00F41E1B">
        <w:rPr>
          <w:rFonts w:ascii="Palatino Linotype" w:eastAsia="Arial Unicode MS" w:hAnsi="Palatino Linotype" w:cs="Arial"/>
        </w:rPr>
        <w:t xml:space="preserve">), los descuentos que se realicen por pensión alimenticia o deducciones estrictamente </w:t>
      </w:r>
      <w:r w:rsidRPr="00F41E1B">
        <w:rPr>
          <w:rFonts w:ascii="Palatino Linotype" w:eastAsia="Arial Unicode MS" w:hAnsi="Palatino Linotype" w:cs="Arial"/>
        </w:rPr>
        <w:lastRenderedPageBreak/>
        <w:t xml:space="preserve">personales o de cualquier índole siempre que, </w:t>
      </w:r>
      <w:r w:rsidRPr="00F41E1B">
        <w:rPr>
          <w:rFonts w:ascii="Palatino Linotype" w:hAnsi="Palatino Linotype" w:cs="Arial"/>
        </w:rPr>
        <w:t>no se encuentren relacionados con los impuestos o las cuotas por seguridad social</w:t>
      </w:r>
      <w:r w:rsidRPr="00F41E1B">
        <w:rPr>
          <w:rFonts w:ascii="Palatino Linotype" w:eastAsia="Arial Unicode MS" w:hAnsi="Palatino Linotype" w:cs="Arial"/>
        </w:rPr>
        <w:t xml:space="preserve">, número de cuenta o cualquier otro dato que ponga en riesgo la vida, seguridad y salud de dichas </w:t>
      </w:r>
      <w:r w:rsidRPr="00F41E1B">
        <w:rPr>
          <w:rFonts w:ascii="Palatino Linotype" w:hAnsi="Palatino Linotype" w:cs="Arial"/>
        </w:rPr>
        <w:t>personas</w:t>
      </w:r>
      <w:r w:rsidRPr="00F41E1B">
        <w:rPr>
          <w:rFonts w:ascii="Palatino Linotype" w:eastAsia="Arial Unicode MS" w:hAnsi="Palatino Linotype" w:cs="Arial"/>
        </w:rPr>
        <w:t>.</w:t>
      </w:r>
    </w:p>
    <w:p w14:paraId="6E5045F8" w14:textId="77777777" w:rsidR="00AB0CD1" w:rsidRPr="00F41E1B" w:rsidRDefault="00AB0CD1" w:rsidP="00F41E1B">
      <w:pPr>
        <w:spacing w:before="100" w:beforeAutospacing="1" w:after="100" w:afterAutospacing="1" w:line="360" w:lineRule="auto"/>
        <w:jc w:val="both"/>
        <w:rPr>
          <w:rFonts w:ascii="Palatino Linotype" w:hAnsi="Palatino Linotype"/>
        </w:rPr>
      </w:pPr>
      <w:r w:rsidRPr="00F41E1B">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F41E1B">
        <w:rPr>
          <w:rFonts w:ascii="Palatino Linotype" w:hAnsi="Palatino Linotype" w:cs="Arial"/>
        </w:rPr>
        <w:t>del</w:t>
      </w:r>
      <w:r w:rsidRPr="00F41E1B">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F41E1B">
        <w:rPr>
          <w:rFonts w:ascii="Palatino Linotype" w:hAnsi="Palatino Linotype"/>
        </w:rPr>
        <w:t xml:space="preserve"> y finalmente la </w:t>
      </w:r>
      <w:proofErr w:type="spellStart"/>
      <w:r w:rsidRPr="00F41E1B">
        <w:rPr>
          <w:rFonts w:ascii="Palatino Linotype" w:hAnsi="Palatino Linotype"/>
        </w:rPr>
        <w:t>homoclave</w:t>
      </w:r>
      <w:proofErr w:type="spellEnd"/>
      <w:r w:rsidRPr="00F41E1B">
        <w:rPr>
          <w:rFonts w:ascii="Palatino Linotype" w:hAnsi="Palatino Linotype"/>
        </w:rPr>
        <w:t>, la cual para su obtención es necesario acreditar personalidad con documentos oficiales.</w:t>
      </w:r>
    </w:p>
    <w:p w14:paraId="18992E90" w14:textId="77777777" w:rsidR="00AB0CD1" w:rsidRPr="00F41E1B" w:rsidRDefault="00AB0CD1" w:rsidP="00F41E1B">
      <w:pPr>
        <w:spacing w:before="100" w:beforeAutospacing="1" w:after="100" w:afterAutospacing="1" w:line="360" w:lineRule="auto"/>
        <w:jc w:val="both"/>
        <w:rPr>
          <w:rFonts w:ascii="Palatino Linotype" w:hAnsi="Palatino Linotype"/>
          <w:b/>
          <w:bCs/>
        </w:rPr>
      </w:pPr>
      <w:r w:rsidRPr="00F41E1B">
        <w:rPr>
          <w:rFonts w:ascii="Palatino Linotype" w:hAnsi="Palatino Linotype" w:cs="Arial"/>
          <w:lang w:eastAsia="es-MX"/>
        </w:rPr>
        <w:t xml:space="preserve">Al respecto, </w:t>
      </w:r>
      <w:r w:rsidRPr="00F41E1B">
        <w:rPr>
          <w:rFonts w:ascii="Palatino Linotype" w:hAnsi="Palatino Linotype" w:cs="Arial"/>
        </w:rPr>
        <w:t xml:space="preserve">es aplicable el Criterio 19/17 de la Segunda Época, emitido por </w:t>
      </w:r>
      <w:r w:rsidRPr="00F41E1B">
        <w:rPr>
          <w:rFonts w:ascii="Palatino Linotype" w:eastAsia="Arial Unicode MS" w:hAnsi="Palatino Linotype" w:cs="Arial"/>
        </w:rPr>
        <w:t>el INAI,</w:t>
      </w:r>
      <w:r w:rsidRPr="00F41E1B">
        <w:rPr>
          <w:rFonts w:ascii="Palatino Linotype" w:hAnsi="Palatino Linotype"/>
          <w:bCs/>
        </w:rPr>
        <w:t xml:space="preserve"> que dice:</w:t>
      </w:r>
      <w:r w:rsidRPr="00F41E1B">
        <w:rPr>
          <w:rFonts w:ascii="Palatino Linotype" w:hAnsi="Palatino Linotype"/>
          <w:b/>
          <w:bCs/>
        </w:rPr>
        <w:t xml:space="preserve"> </w:t>
      </w:r>
    </w:p>
    <w:p w14:paraId="479BFA57" w14:textId="77777777" w:rsidR="00AB0CD1" w:rsidRPr="00F41E1B" w:rsidRDefault="00AB0CD1" w:rsidP="00F41E1B">
      <w:pPr>
        <w:tabs>
          <w:tab w:val="left" w:pos="7655"/>
        </w:tabs>
        <w:autoSpaceDE w:val="0"/>
        <w:autoSpaceDN w:val="0"/>
        <w:adjustRightInd w:val="0"/>
        <w:spacing w:before="100" w:beforeAutospacing="1" w:after="100" w:afterAutospacing="1" w:line="276" w:lineRule="auto"/>
        <w:ind w:left="851" w:right="901"/>
        <w:jc w:val="both"/>
        <w:rPr>
          <w:rFonts w:ascii="Palatino Linotype" w:hAnsi="Palatino Linotype" w:cs="Arial"/>
          <w:bCs/>
          <w:i/>
          <w:sz w:val="22"/>
          <w:lang w:eastAsia="en-US"/>
        </w:rPr>
      </w:pPr>
      <w:r w:rsidRPr="00F41E1B">
        <w:rPr>
          <w:rFonts w:ascii="Palatino Linotype" w:hAnsi="Palatino Linotype" w:cs="Arial"/>
          <w:bCs/>
          <w:i/>
          <w:sz w:val="22"/>
        </w:rPr>
        <w:t>“</w:t>
      </w:r>
      <w:r w:rsidRPr="00F41E1B">
        <w:rPr>
          <w:rFonts w:ascii="Palatino Linotype" w:hAnsi="Palatino Linotype" w:cs="Arial"/>
          <w:b/>
          <w:bCs/>
          <w:i/>
          <w:sz w:val="22"/>
        </w:rPr>
        <w:t>Registro Federal de Contribuyentes (RFC) de personas físicas. El RFC es una clave</w:t>
      </w:r>
      <w:r w:rsidRPr="00F41E1B">
        <w:rPr>
          <w:rFonts w:ascii="Palatino Linotype" w:hAnsi="Palatino Linotype" w:cs="Arial"/>
          <w:bCs/>
          <w:i/>
          <w:sz w:val="22"/>
        </w:rPr>
        <w:t xml:space="preserve"> de carácter fiscal, única e irrepetible, </w:t>
      </w:r>
      <w:r w:rsidRPr="00F41E1B">
        <w:rPr>
          <w:rFonts w:ascii="Palatino Linotype" w:hAnsi="Palatino Linotype" w:cs="Arial"/>
          <w:b/>
          <w:bCs/>
          <w:i/>
          <w:sz w:val="22"/>
        </w:rPr>
        <w:t>que permite identificar al titular, su edad y fecha de nacimiento</w:t>
      </w:r>
      <w:r w:rsidRPr="00F41E1B">
        <w:rPr>
          <w:rFonts w:ascii="Palatino Linotype" w:hAnsi="Palatino Linotype" w:cs="Arial"/>
          <w:bCs/>
          <w:i/>
          <w:sz w:val="22"/>
        </w:rPr>
        <w:t xml:space="preserve">, </w:t>
      </w:r>
      <w:r w:rsidRPr="00F41E1B">
        <w:rPr>
          <w:rFonts w:ascii="Palatino Linotype" w:hAnsi="Palatino Linotype" w:cs="Arial"/>
          <w:i/>
          <w:sz w:val="22"/>
          <w:lang w:eastAsia="es-MX"/>
        </w:rPr>
        <w:t>por</w:t>
      </w:r>
      <w:r w:rsidRPr="00F41E1B">
        <w:rPr>
          <w:rFonts w:ascii="Palatino Linotype" w:hAnsi="Palatino Linotype" w:cs="Arial"/>
          <w:bCs/>
          <w:i/>
          <w:sz w:val="22"/>
        </w:rPr>
        <w:t xml:space="preserve"> lo que </w:t>
      </w:r>
      <w:r w:rsidRPr="00F41E1B">
        <w:rPr>
          <w:rFonts w:ascii="Palatino Linotype" w:hAnsi="Palatino Linotype" w:cs="Arial"/>
          <w:b/>
          <w:bCs/>
          <w:i/>
          <w:sz w:val="22"/>
        </w:rPr>
        <w:t>es un dato personal de carácter confidencial</w:t>
      </w:r>
      <w:r w:rsidRPr="00F41E1B">
        <w:rPr>
          <w:rFonts w:ascii="Palatino Linotype" w:hAnsi="Palatino Linotype" w:cs="Arial"/>
          <w:i/>
          <w:sz w:val="22"/>
        </w:rPr>
        <w:t>.” (Sic)</w:t>
      </w:r>
    </w:p>
    <w:p w14:paraId="45DFC601" w14:textId="77777777"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lang w:eastAsia="es-MX"/>
        </w:rPr>
        <w:t xml:space="preserve">De lo anterior, se desprende que el RFC se vincula al nombre de su </w:t>
      </w:r>
      <w:r w:rsidRPr="00F41E1B">
        <w:rPr>
          <w:rFonts w:ascii="Palatino Linotype" w:hAnsi="Palatino Linotype"/>
          <w:bCs/>
        </w:rPr>
        <w:t>titular</w:t>
      </w:r>
      <w:r w:rsidRPr="00F41E1B">
        <w:rPr>
          <w:rFonts w:ascii="Palatino Linotype" w:hAnsi="Palatino Linotype" w:cs="Arial"/>
          <w:lang w:eastAsia="es-MX"/>
        </w:rPr>
        <w:t xml:space="preserve">, lo que permite identificar la edad de la persona y fecha de nacimiento, en consecuencia determinar </w:t>
      </w:r>
      <w:r w:rsidRPr="00F41E1B">
        <w:rPr>
          <w:rFonts w:ascii="Palatino Linotype" w:hAnsi="Palatino Linotype" w:cs="Arial"/>
        </w:rPr>
        <w:t>la</w:t>
      </w:r>
      <w:r w:rsidRPr="00F41E1B">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F41E1B">
        <w:rPr>
          <w:rFonts w:ascii="Palatino Linotype" w:hAnsi="Palatino Linotype"/>
          <w:lang w:eastAsia="es-MX"/>
        </w:rPr>
        <w:t>Municipios</w:t>
      </w:r>
      <w:r w:rsidRPr="00F41E1B">
        <w:rPr>
          <w:rFonts w:ascii="Palatino Linotype" w:hAnsi="Palatino Linotype" w:cs="Arial"/>
          <w:lang w:eastAsia="es-MX"/>
        </w:rPr>
        <w:t xml:space="preserve"> y </w:t>
      </w:r>
      <w:r w:rsidRPr="00F41E1B">
        <w:rPr>
          <w:rFonts w:ascii="Palatino Linotype" w:hAnsi="Palatino Linotype" w:cs="Arial"/>
        </w:rPr>
        <w:t>4°, fracción XI</w:t>
      </w:r>
      <w:r w:rsidRPr="00F41E1B">
        <w:rPr>
          <w:rFonts w:ascii="Palatino Linotype" w:hAnsi="Palatino Linotype" w:cs="Arial"/>
          <w:lang w:eastAsia="es-MX"/>
        </w:rPr>
        <w:t xml:space="preserve"> </w:t>
      </w:r>
      <w:r w:rsidRPr="00F41E1B">
        <w:rPr>
          <w:rFonts w:ascii="Palatino Linotype" w:hAnsi="Palatino Linotype" w:cs="Arial"/>
        </w:rPr>
        <w:lastRenderedPageBreak/>
        <w:t>de la Ley de Protección de Datos Personales en Posesión de Sujetos Obligados del Estado de México y Municipios.</w:t>
      </w:r>
    </w:p>
    <w:p w14:paraId="34BBEB82" w14:textId="77777777" w:rsidR="00AB0CD1" w:rsidRPr="00F41E1B" w:rsidRDefault="00AB0CD1"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t xml:space="preserve">Por cuanto hace a la </w:t>
      </w:r>
      <w:r w:rsidRPr="00F41E1B">
        <w:rPr>
          <w:rFonts w:ascii="Palatino Linotype" w:hAnsi="Palatino Linotype" w:cs="Arial"/>
        </w:rPr>
        <w:t>CURP</w:t>
      </w:r>
      <w:r w:rsidRPr="00F41E1B">
        <w:rPr>
          <w:rFonts w:ascii="Palatino Linotype" w:hAnsi="Palatino Linotype" w:cs="Arial"/>
          <w:b/>
        </w:rPr>
        <w:t xml:space="preserve">, </w:t>
      </w:r>
      <w:r w:rsidRPr="00F41E1B">
        <w:rPr>
          <w:rFonts w:ascii="Palatino Linotype" w:hAnsi="Palatino Linotype" w:cs="Arial"/>
          <w:lang w:eastAsia="es-MX"/>
        </w:rPr>
        <w:t xml:space="preserve">constituye un dato personal, que </w:t>
      </w:r>
      <w:r w:rsidRPr="00F41E1B">
        <w:rPr>
          <w:rFonts w:ascii="Palatino Linotype" w:hAnsi="Palatino Linotype"/>
          <w:lang w:eastAsia="es-MX"/>
        </w:rPr>
        <w:t>tiene</w:t>
      </w:r>
      <w:r w:rsidRPr="00F41E1B">
        <w:rPr>
          <w:rFonts w:ascii="Palatino Linotype" w:hAnsi="Palatino Linotype" w:cs="Arial"/>
          <w:lang w:eastAsia="es-MX"/>
        </w:rPr>
        <w:t xml:space="preserve"> como fin llevar registro de cada a cada una de las personas que integran la población del país, se </w:t>
      </w:r>
      <w:r w:rsidRPr="00F41E1B">
        <w:rPr>
          <w:rFonts w:ascii="Palatino Linotype" w:hAnsi="Palatino Linotype" w:cs="Arial"/>
        </w:rPr>
        <w:t>tiene</w:t>
      </w:r>
      <w:r w:rsidRPr="00F41E1B">
        <w:rPr>
          <w:rFonts w:ascii="Palatino Linotype" w:hAnsi="Palatino Linotype" w:cs="Arial"/>
          <w:lang w:eastAsia="es-MX"/>
        </w:rPr>
        <w:t xml:space="preserve"> como sustento los artículos 86 y 91 de la Ley General de Población, la cual señala lo siguiente:</w:t>
      </w:r>
    </w:p>
    <w:p w14:paraId="28469738" w14:textId="77777777" w:rsidR="00AB0CD1" w:rsidRPr="00F41E1B" w:rsidRDefault="00AB0CD1" w:rsidP="00F41E1B">
      <w:pPr>
        <w:autoSpaceDE w:val="0"/>
        <w:autoSpaceDN w:val="0"/>
        <w:adjustRightInd w:val="0"/>
        <w:spacing w:before="100" w:beforeAutospacing="1" w:after="100" w:afterAutospacing="1"/>
        <w:ind w:left="851" w:right="896"/>
        <w:jc w:val="both"/>
        <w:rPr>
          <w:rFonts w:ascii="Palatino Linotype" w:hAnsi="Palatino Linotype" w:cs="Arial"/>
          <w:i/>
          <w:sz w:val="22"/>
          <w:lang w:eastAsia="es-MX"/>
        </w:rPr>
      </w:pPr>
      <w:r w:rsidRPr="00F41E1B">
        <w:rPr>
          <w:rFonts w:ascii="Palatino Linotype" w:hAnsi="Palatino Linotype" w:cs="Arial,Bold"/>
          <w:bCs/>
          <w:i/>
          <w:sz w:val="22"/>
          <w:lang w:eastAsia="es-MX"/>
        </w:rPr>
        <w:t>“</w:t>
      </w:r>
      <w:r w:rsidRPr="00F41E1B">
        <w:rPr>
          <w:rFonts w:ascii="Palatino Linotype" w:hAnsi="Palatino Linotype" w:cs="Arial,Bold"/>
          <w:b/>
          <w:bCs/>
          <w:i/>
          <w:sz w:val="22"/>
          <w:lang w:eastAsia="es-MX"/>
        </w:rPr>
        <w:t xml:space="preserve">Artículo 86. </w:t>
      </w:r>
      <w:r w:rsidRPr="00F41E1B">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372413A4" w14:textId="77777777" w:rsidR="00AB0CD1" w:rsidRPr="00F41E1B" w:rsidRDefault="00AB0CD1" w:rsidP="00F41E1B">
      <w:pPr>
        <w:autoSpaceDE w:val="0"/>
        <w:autoSpaceDN w:val="0"/>
        <w:adjustRightInd w:val="0"/>
        <w:spacing w:before="100" w:beforeAutospacing="1" w:after="100" w:afterAutospacing="1"/>
        <w:ind w:left="851" w:right="896"/>
        <w:jc w:val="both"/>
        <w:rPr>
          <w:rFonts w:ascii="Palatino Linotype" w:hAnsi="Palatino Linotype" w:cs="Arial"/>
          <w:i/>
          <w:sz w:val="22"/>
          <w:lang w:eastAsia="es-MX"/>
        </w:rPr>
      </w:pPr>
      <w:r w:rsidRPr="00F41E1B">
        <w:rPr>
          <w:rFonts w:ascii="Palatino Linotype" w:hAnsi="Palatino Linotype" w:cs="Arial,Bold"/>
          <w:b/>
          <w:bCs/>
          <w:i/>
          <w:sz w:val="22"/>
          <w:lang w:eastAsia="es-MX"/>
        </w:rPr>
        <w:t xml:space="preserve">Artículo 91. </w:t>
      </w:r>
      <w:r w:rsidRPr="00F41E1B">
        <w:rPr>
          <w:rFonts w:ascii="Palatino Linotype" w:hAnsi="Palatino Linotype" w:cs="Arial"/>
          <w:b/>
          <w:i/>
          <w:sz w:val="22"/>
          <w:lang w:eastAsia="es-MX"/>
        </w:rPr>
        <w:t>Al incorporar a una persona en el Registro Nacional de Población</w:t>
      </w:r>
      <w:r w:rsidRPr="00F41E1B">
        <w:rPr>
          <w:rFonts w:ascii="Palatino Linotype" w:hAnsi="Palatino Linotype" w:cs="Arial"/>
          <w:i/>
          <w:sz w:val="22"/>
          <w:lang w:eastAsia="es-MX"/>
        </w:rPr>
        <w:t xml:space="preserve">, se le asignará una clave </w:t>
      </w:r>
      <w:r w:rsidRPr="00F41E1B">
        <w:rPr>
          <w:rFonts w:ascii="Palatino Linotype" w:hAnsi="Palatino Linotype" w:cs="Arial"/>
          <w:b/>
          <w:i/>
          <w:sz w:val="22"/>
          <w:lang w:eastAsia="es-MX"/>
        </w:rPr>
        <w:t>que se denominará Clave Única de Registro de Población</w:t>
      </w:r>
      <w:r w:rsidRPr="00F41E1B">
        <w:rPr>
          <w:rFonts w:ascii="Palatino Linotype" w:hAnsi="Palatino Linotype" w:cs="Arial"/>
          <w:i/>
          <w:sz w:val="22"/>
          <w:lang w:eastAsia="es-MX"/>
        </w:rPr>
        <w:t xml:space="preserve">. </w:t>
      </w:r>
      <w:r w:rsidRPr="00F41E1B">
        <w:rPr>
          <w:rFonts w:ascii="Palatino Linotype" w:hAnsi="Palatino Linotype" w:cs="Arial"/>
          <w:b/>
          <w:i/>
          <w:sz w:val="22"/>
          <w:lang w:eastAsia="es-MX"/>
        </w:rPr>
        <w:t>Esta servirá para</w:t>
      </w:r>
      <w:r w:rsidRPr="00F41E1B">
        <w:rPr>
          <w:rFonts w:ascii="Palatino Linotype" w:hAnsi="Palatino Linotype" w:cs="Arial"/>
          <w:i/>
          <w:sz w:val="22"/>
          <w:lang w:eastAsia="es-MX"/>
        </w:rPr>
        <w:t xml:space="preserve"> registrarla e </w:t>
      </w:r>
      <w:r w:rsidRPr="00F41E1B">
        <w:rPr>
          <w:rFonts w:ascii="Palatino Linotype" w:hAnsi="Palatino Linotype" w:cs="Arial"/>
          <w:b/>
          <w:i/>
          <w:sz w:val="22"/>
          <w:lang w:eastAsia="es-MX"/>
        </w:rPr>
        <w:t>identificarla en forma individual</w:t>
      </w:r>
      <w:r w:rsidRPr="00F41E1B">
        <w:rPr>
          <w:rFonts w:ascii="Palatino Linotype" w:hAnsi="Palatino Linotype" w:cs="Arial"/>
          <w:i/>
          <w:sz w:val="22"/>
          <w:lang w:eastAsia="es-MX"/>
        </w:rPr>
        <w:t xml:space="preserve">.” </w:t>
      </w:r>
    </w:p>
    <w:p w14:paraId="7E123B50" w14:textId="77777777" w:rsidR="00AB0CD1" w:rsidRPr="00F41E1B" w:rsidRDefault="00AB0CD1" w:rsidP="00F41E1B">
      <w:pPr>
        <w:autoSpaceDE w:val="0"/>
        <w:autoSpaceDN w:val="0"/>
        <w:adjustRightInd w:val="0"/>
        <w:spacing w:before="100" w:beforeAutospacing="1" w:after="100" w:afterAutospacing="1"/>
        <w:ind w:left="851"/>
        <w:jc w:val="both"/>
        <w:rPr>
          <w:rFonts w:ascii="Palatino Linotype" w:hAnsi="Palatino Linotype" w:cs="Arial"/>
          <w:sz w:val="22"/>
        </w:rPr>
      </w:pPr>
      <w:r w:rsidRPr="00F41E1B">
        <w:rPr>
          <w:rFonts w:ascii="Palatino Linotype" w:hAnsi="Palatino Linotype" w:cs="Arial"/>
          <w:sz w:val="22"/>
        </w:rPr>
        <w:t>(Énfasis añadido)</w:t>
      </w:r>
    </w:p>
    <w:p w14:paraId="1C7A69DF" w14:textId="77777777" w:rsidR="00AB0CD1" w:rsidRPr="00F41E1B" w:rsidRDefault="00AB0CD1" w:rsidP="00F41E1B">
      <w:pPr>
        <w:spacing w:before="100" w:beforeAutospacing="1" w:after="100" w:afterAutospacing="1" w:line="360" w:lineRule="auto"/>
        <w:jc w:val="both"/>
        <w:rPr>
          <w:rFonts w:ascii="Palatino Linotype" w:hAnsi="Palatino Linotype"/>
          <w:lang w:eastAsia="es-MX"/>
        </w:rPr>
      </w:pPr>
      <w:r w:rsidRPr="00F41E1B">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F41E1B">
        <w:rPr>
          <w:rFonts w:ascii="Palatino Linotype" w:hAnsi="Palatino Linotype"/>
          <w:bCs/>
        </w:rPr>
        <w:t>identidad</w:t>
      </w:r>
      <w:r w:rsidRPr="00F41E1B">
        <w:rPr>
          <w:rFonts w:ascii="Palatino Linotype" w:hAnsi="Palatino Linotype"/>
          <w:lang w:eastAsia="es-MX"/>
        </w:rPr>
        <w:t xml:space="preserve"> (acta de nacimiento, carta de naturalización o documento migratorio), la </w:t>
      </w:r>
      <w:r w:rsidRPr="00F41E1B">
        <w:rPr>
          <w:rFonts w:ascii="Palatino Linotype" w:hAnsi="Palatino Linotype" w:cs="Arial"/>
        </w:rPr>
        <w:t>cual</w:t>
      </w:r>
      <w:r w:rsidRPr="00F41E1B">
        <w:rPr>
          <w:rFonts w:ascii="Palatino Linotype" w:hAnsi="Palatino Linotype"/>
          <w:lang w:eastAsia="es-MX"/>
        </w:rPr>
        <w:t xml:space="preserve"> se integra de</w:t>
      </w:r>
      <w:r w:rsidRPr="00F41E1B">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F41E1B">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1F3C4297" w14:textId="77777777" w:rsidR="00AB0CD1" w:rsidRPr="00F41E1B" w:rsidRDefault="00AB0CD1"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lastRenderedPageBreak/>
        <w:t xml:space="preserve">Al respecto, el </w:t>
      </w:r>
      <w:r w:rsidRPr="00F41E1B">
        <w:rPr>
          <w:rFonts w:ascii="Palatino Linotype" w:eastAsia="Arial Unicode MS" w:hAnsi="Palatino Linotype" w:cs="Arial"/>
        </w:rPr>
        <w:t>INAI,</w:t>
      </w:r>
      <w:r w:rsidRPr="00F41E1B">
        <w:rPr>
          <w:rFonts w:ascii="Palatino Linotype" w:hAnsi="Palatino Linotype" w:cs="Arial"/>
          <w:lang w:eastAsia="es-MX"/>
        </w:rPr>
        <w:t xml:space="preserve"> a través del Criterio 18/17 de la Segunda Época, señala lo siguiente:</w:t>
      </w:r>
    </w:p>
    <w:p w14:paraId="65D365A2" w14:textId="77777777" w:rsidR="00AB0CD1" w:rsidRPr="00F41E1B" w:rsidRDefault="00AB0CD1" w:rsidP="00F41E1B">
      <w:pPr>
        <w:autoSpaceDE w:val="0"/>
        <w:autoSpaceDN w:val="0"/>
        <w:adjustRightInd w:val="0"/>
        <w:spacing w:before="100" w:beforeAutospacing="1" w:after="100" w:afterAutospacing="1"/>
        <w:ind w:left="851" w:right="901"/>
        <w:jc w:val="both"/>
        <w:rPr>
          <w:rFonts w:ascii="Palatino Linotype" w:hAnsi="Palatino Linotype" w:cs="Arial"/>
          <w:i/>
          <w:sz w:val="22"/>
          <w:lang w:eastAsia="es-MX"/>
        </w:rPr>
      </w:pPr>
      <w:r w:rsidRPr="00F41E1B">
        <w:rPr>
          <w:rFonts w:ascii="Palatino Linotype" w:hAnsi="Palatino Linotype" w:cs="Arial"/>
          <w:i/>
          <w:sz w:val="22"/>
          <w:lang w:eastAsia="es-MX"/>
        </w:rPr>
        <w:t>“</w:t>
      </w:r>
      <w:r w:rsidRPr="00F41E1B">
        <w:rPr>
          <w:rFonts w:ascii="Palatino Linotype" w:hAnsi="Palatino Linotype" w:cs="Arial"/>
          <w:b/>
          <w:i/>
          <w:sz w:val="22"/>
          <w:lang w:eastAsia="es-MX"/>
        </w:rPr>
        <w:t>Clave Única de Registro de Población (CURP).</w:t>
      </w:r>
      <w:r w:rsidRPr="00F41E1B">
        <w:rPr>
          <w:rFonts w:ascii="Palatino Linotype" w:hAnsi="Palatino Linotype" w:cs="Arial"/>
          <w:i/>
          <w:sz w:val="22"/>
          <w:lang w:eastAsia="es-MX"/>
        </w:rPr>
        <w:t xml:space="preserve"> </w:t>
      </w:r>
      <w:r w:rsidRPr="00F41E1B">
        <w:rPr>
          <w:rFonts w:ascii="Palatino Linotype" w:hAnsi="Palatino Linotype" w:cs="Arial"/>
          <w:b/>
          <w:i/>
          <w:sz w:val="22"/>
          <w:lang w:eastAsia="es-MX"/>
        </w:rPr>
        <w:t>La Clave Única de Registro de Población se integra por datos personales que sólo conciernen al particular titular</w:t>
      </w:r>
      <w:r w:rsidRPr="00F41E1B">
        <w:rPr>
          <w:rFonts w:ascii="Palatino Linotype" w:hAnsi="Palatino Linotype" w:cs="Arial"/>
          <w:i/>
          <w:sz w:val="22"/>
          <w:lang w:eastAsia="es-MX"/>
        </w:rPr>
        <w:t xml:space="preserve"> de la misma, </w:t>
      </w:r>
      <w:r w:rsidRPr="00F41E1B">
        <w:rPr>
          <w:rFonts w:ascii="Palatino Linotype" w:hAnsi="Palatino Linotype" w:cs="Arial"/>
          <w:b/>
          <w:i/>
          <w:sz w:val="22"/>
          <w:lang w:eastAsia="es-MX"/>
        </w:rPr>
        <w:t>como lo son su nombre, apellidos, fecha de nacimiento, lugar de nacimiento y sexo</w:t>
      </w:r>
      <w:r w:rsidRPr="00F41E1B">
        <w:rPr>
          <w:rFonts w:ascii="Palatino Linotype" w:hAnsi="Palatino Linotype" w:cs="Arial"/>
          <w:i/>
          <w:sz w:val="22"/>
          <w:lang w:eastAsia="es-MX"/>
        </w:rPr>
        <w:t xml:space="preserve">. Dichos datos, constituyen información que distingue plenamente a una persona física del resto de los habitantes del país, </w:t>
      </w:r>
      <w:r w:rsidRPr="00F41E1B">
        <w:rPr>
          <w:rFonts w:ascii="Palatino Linotype" w:hAnsi="Palatino Linotype" w:cs="Arial"/>
          <w:b/>
          <w:i/>
          <w:sz w:val="22"/>
          <w:lang w:eastAsia="es-MX"/>
        </w:rPr>
        <w:t>por lo que la CURP está considerada como información confidencial</w:t>
      </w:r>
      <w:r w:rsidRPr="00F41E1B">
        <w:rPr>
          <w:rFonts w:ascii="Palatino Linotype" w:hAnsi="Palatino Linotype" w:cs="Arial"/>
          <w:i/>
          <w:sz w:val="22"/>
          <w:lang w:eastAsia="es-MX"/>
        </w:rPr>
        <w:t xml:space="preserve">. ” </w:t>
      </w:r>
      <w:r w:rsidRPr="00F41E1B">
        <w:rPr>
          <w:rFonts w:ascii="Palatino Linotype" w:hAnsi="Palatino Linotype" w:cs="Arial"/>
          <w:i/>
          <w:sz w:val="22"/>
        </w:rPr>
        <w:t>(Sic)</w:t>
      </w:r>
    </w:p>
    <w:p w14:paraId="79EEDC54" w14:textId="77777777" w:rsidR="00AB0CD1" w:rsidRPr="00F41E1B" w:rsidRDefault="00AB0CD1" w:rsidP="00F41E1B">
      <w:pPr>
        <w:autoSpaceDE w:val="0"/>
        <w:autoSpaceDN w:val="0"/>
        <w:adjustRightInd w:val="0"/>
        <w:spacing w:before="100" w:beforeAutospacing="1" w:after="100" w:afterAutospacing="1"/>
        <w:ind w:left="851"/>
        <w:jc w:val="both"/>
        <w:rPr>
          <w:rFonts w:ascii="Palatino Linotype" w:hAnsi="Palatino Linotype" w:cs="Arial"/>
          <w:sz w:val="22"/>
        </w:rPr>
      </w:pPr>
      <w:r w:rsidRPr="00F41E1B">
        <w:rPr>
          <w:rFonts w:ascii="Palatino Linotype" w:hAnsi="Palatino Linotype" w:cs="Arial"/>
          <w:sz w:val="22"/>
        </w:rPr>
        <w:t>(Énfasis añadido)</w:t>
      </w:r>
    </w:p>
    <w:p w14:paraId="5B87729B" w14:textId="77777777" w:rsidR="00AB0CD1" w:rsidRPr="00F41E1B" w:rsidRDefault="00AB0CD1"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t xml:space="preserve">De lo anterior, se desprende que la </w:t>
      </w:r>
      <w:r w:rsidRPr="00F41E1B">
        <w:rPr>
          <w:rFonts w:ascii="Palatino Linotype" w:hAnsi="Palatino Linotype"/>
          <w:lang w:eastAsia="es-MX"/>
        </w:rPr>
        <w:t xml:space="preserve">CURP </w:t>
      </w:r>
      <w:r w:rsidRPr="00F41E1B">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F41E1B">
        <w:rPr>
          <w:rFonts w:ascii="Palatino Linotype" w:hAnsi="Palatino Linotype"/>
          <w:bCs/>
        </w:rPr>
        <w:t>personal</w:t>
      </w:r>
      <w:r w:rsidRPr="00F41E1B">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F41E1B">
        <w:rPr>
          <w:rFonts w:ascii="Palatino Linotype" w:hAnsi="Palatino Linotype" w:cs="Arial"/>
        </w:rPr>
        <w:t>4, fracción XI</w:t>
      </w:r>
      <w:r w:rsidRPr="00F41E1B">
        <w:rPr>
          <w:rFonts w:ascii="Palatino Linotype" w:hAnsi="Palatino Linotype" w:cs="Arial"/>
          <w:lang w:eastAsia="es-MX"/>
        </w:rPr>
        <w:t xml:space="preserve"> </w:t>
      </w:r>
      <w:r w:rsidRPr="00F41E1B">
        <w:rPr>
          <w:rFonts w:ascii="Palatino Linotype" w:hAnsi="Palatino Linotype" w:cs="Arial"/>
        </w:rPr>
        <w:t>de la Ley de Protección de Datos Personales en Posesión de Sujetos Obligados del Estado de México y Municipios</w:t>
      </w:r>
      <w:r w:rsidRPr="00F41E1B">
        <w:rPr>
          <w:rFonts w:ascii="Palatino Linotype" w:hAnsi="Palatino Linotype" w:cs="Arial"/>
          <w:lang w:eastAsia="es-MX"/>
        </w:rPr>
        <w:t>.</w:t>
      </w:r>
    </w:p>
    <w:p w14:paraId="76449A51" w14:textId="77777777" w:rsidR="00AB0CD1" w:rsidRPr="00F41E1B" w:rsidRDefault="00AB0CD1"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lang w:eastAsia="es-MX"/>
        </w:rPr>
        <w:t xml:space="preserve">Por cuanto hace a la </w:t>
      </w:r>
      <w:r w:rsidRPr="00F41E1B">
        <w:rPr>
          <w:rFonts w:ascii="Palatino Linotype" w:hAnsi="Palatino Linotype" w:cs="Arial"/>
        </w:rPr>
        <w:t xml:space="preserve">Clave de cualquier tipo de seguridad social, está integrado por una </w:t>
      </w:r>
      <w:r w:rsidRPr="00F41E1B">
        <w:rPr>
          <w:rFonts w:ascii="Palatino Linotype" w:hAnsi="Palatino Linotype" w:cs="Arial"/>
          <w:bCs/>
          <w:lang w:eastAsia="es-MX"/>
        </w:rPr>
        <w:t xml:space="preserve">secuencia de números con los que se identifica a los trabajadores que </w:t>
      </w:r>
      <w:r w:rsidRPr="00F41E1B">
        <w:rPr>
          <w:rFonts w:ascii="Palatino Linotype" w:hAnsi="Palatino Linotype"/>
          <w:lang w:eastAsia="es-MX"/>
        </w:rPr>
        <w:t>cubren</w:t>
      </w:r>
      <w:r w:rsidRPr="00F41E1B">
        <w:rPr>
          <w:rFonts w:ascii="Palatino Linotype" w:hAnsi="Palatino Linotype" w:cs="Arial"/>
          <w:bCs/>
          <w:lang w:eastAsia="es-MX"/>
        </w:rPr>
        <w:t xml:space="preserve"> las cuotas respectivas, asimismo, lo identifica con la fuente de trabajo; por lo que al ser una clave de </w:t>
      </w:r>
      <w:r w:rsidRPr="00F41E1B">
        <w:rPr>
          <w:rFonts w:ascii="Palatino Linotype" w:hAnsi="Palatino Linotype" w:cs="Arial"/>
        </w:rPr>
        <w:t>identificación</w:t>
      </w:r>
      <w:r w:rsidRPr="00F41E1B">
        <w:rPr>
          <w:rFonts w:ascii="Palatino Linotype" w:hAnsi="Palatino Linotype" w:cs="Arial"/>
          <w:bCs/>
          <w:lang w:eastAsia="es-MX"/>
        </w:rPr>
        <w:t xml:space="preserve"> de los trabajadores, constituye información confidencial, </w:t>
      </w:r>
      <w:r w:rsidRPr="00F41E1B">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w:t>
      </w:r>
      <w:r w:rsidRPr="00F41E1B">
        <w:rPr>
          <w:rFonts w:ascii="Palatino Linotype" w:hAnsi="Palatino Linotype" w:cs="Arial"/>
          <w:lang w:eastAsia="es-MX"/>
        </w:rPr>
        <w:lastRenderedPageBreak/>
        <w:t xml:space="preserve">de México y Municipios y </w:t>
      </w:r>
      <w:r w:rsidRPr="00F41E1B">
        <w:rPr>
          <w:rFonts w:ascii="Palatino Linotype" w:hAnsi="Palatino Linotype" w:cs="Arial"/>
        </w:rPr>
        <w:t>4, fracción XI</w:t>
      </w:r>
      <w:r w:rsidRPr="00F41E1B">
        <w:rPr>
          <w:rFonts w:ascii="Palatino Linotype" w:hAnsi="Palatino Linotype" w:cs="Arial"/>
          <w:lang w:eastAsia="es-MX"/>
        </w:rPr>
        <w:t xml:space="preserve"> </w:t>
      </w:r>
      <w:r w:rsidRPr="00F41E1B">
        <w:rPr>
          <w:rFonts w:ascii="Palatino Linotype" w:hAnsi="Palatino Linotype" w:cs="Arial"/>
        </w:rPr>
        <w:t>de la Ley de Protección de Datos Personales en Posesión de Sujetos Obligados del Estado de México y Municipios</w:t>
      </w:r>
      <w:r w:rsidRPr="00F41E1B">
        <w:rPr>
          <w:rFonts w:ascii="Palatino Linotype" w:hAnsi="Palatino Linotype" w:cs="Arial"/>
          <w:lang w:eastAsia="es-MX"/>
        </w:rPr>
        <w:t>.</w:t>
      </w:r>
    </w:p>
    <w:p w14:paraId="40E118DA" w14:textId="77777777" w:rsidR="00AB0CD1" w:rsidRPr="00F41E1B" w:rsidRDefault="00AB0CD1" w:rsidP="00F41E1B">
      <w:pPr>
        <w:spacing w:before="100" w:beforeAutospacing="1" w:after="100" w:afterAutospacing="1" w:line="360" w:lineRule="auto"/>
        <w:jc w:val="both"/>
        <w:rPr>
          <w:rFonts w:ascii="Palatino Linotype" w:hAnsi="Palatino Linotype" w:cs="Arial"/>
          <w:lang w:eastAsia="es-MX"/>
        </w:rPr>
      </w:pPr>
      <w:r w:rsidRPr="00F41E1B">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F41E1B">
        <w:rPr>
          <w:rFonts w:ascii="Palatino Linotype" w:hAnsi="Palatino Linotype" w:cs="Arial"/>
          <w:lang w:eastAsia="es-MX"/>
        </w:rPr>
        <w:t>favorecer en la transparencia y rendición de cuentas, sino, por el contrario, con ello se violentaría la</w:t>
      </w:r>
      <w:r w:rsidRPr="00F41E1B">
        <w:rPr>
          <w:rFonts w:ascii="Palatino Linotype" w:hAnsi="Palatino Linotype"/>
        </w:rPr>
        <w:t xml:space="preserve"> </w:t>
      </w:r>
      <w:r w:rsidRPr="00F41E1B">
        <w:rPr>
          <w:rFonts w:ascii="Palatino Linotype" w:hAnsi="Palatino Linotype" w:cs="Arial"/>
          <w:lang w:eastAsia="es-MX"/>
        </w:rPr>
        <w:t>protección de información confidencial, porque incide en la intimidad de un individuo</w:t>
      </w:r>
      <w:r w:rsidRPr="00F41E1B">
        <w:rPr>
          <w:rFonts w:ascii="Palatino Linotype" w:hAnsi="Palatino Linotype"/>
        </w:rPr>
        <w:t xml:space="preserve"> </w:t>
      </w:r>
      <w:r w:rsidRPr="00F41E1B">
        <w:rPr>
          <w:rFonts w:ascii="Palatino Linotype" w:hAnsi="Palatino Linotype" w:cs="Arial"/>
          <w:lang w:eastAsia="es-MX"/>
        </w:rPr>
        <w:t>identificado.</w:t>
      </w:r>
    </w:p>
    <w:p w14:paraId="16832DC0" w14:textId="77777777"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lang w:eastAsia="es-MX"/>
        </w:rPr>
        <w:t xml:space="preserve">Por su </w:t>
      </w:r>
      <w:r w:rsidRPr="00F41E1B">
        <w:rPr>
          <w:rFonts w:ascii="Palatino Linotype" w:hAnsi="Palatino Linotype"/>
          <w:lang w:eastAsia="es-MX"/>
        </w:rPr>
        <w:t>parte</w:t>
      </w:r>
      <w:r w:rsidRPr="00F41E1B">
        <w:rPr>
          <w:rFonts w:ascii="Palatino Linotype" w:hAnsi="Palatino Linotype" w:cs="Arial"/>
          <w:lang w:eastAsia="es-MX"/>
        </w:rPr>
        <w:t xml:space="preserve">, el </w:t>
      </w:r>
      <w:r w:rsidRPr="00F41E1B">
        <w:rPr>
          <w:rFonts w:ascii="Palatino Linotype" w:hAnsi="Palatino Linotype" w:cs="Arial"/>
        </w:rPr>
        <w:t>artículo 84 de la Ley del Trabajo de los Servidores Públicos del Estado y Municipios, señala:</w:t>
      </w:r>
    </w:p>
    <w:p w14:paraId="417EEE53" w14:textId="77777777" w:rsidR="00AB0CD1" w:rsidRPr="00F41E1B" w:rsidRDefault="00AB0CD1" w:rsidP="00F41E1B">
      <w:pPr>
        <w:autoSpaceDE w:val="0"/>
        <w:autoSpaceDN w:val="0"/>
        <w:adjustRightInd w:val="0"/>
        <w:spacing w:before="100" w:beforeAutospacing="1" w:after="100" w:afterAutospacing="1"/>
        <w:ind w:left="851" w:right="901"/>
        <w:jc w:val="both"/>
        <w:rPr>
          <w:rFonts w:ascii="Palatino Linotype" w:hAnsi="Palatino Linotype" w:cs="Arial"/>
          <w:b/>
          <w:bCs/>
          <w:i/>
          <w:noProof/>
          <w:sz w:val="22"/>
        </w:rPr>
      </w:pPr>
      <w:r w:rsidRPr="00F41E1B">
        <w:rPr>
          <w:rFonts w:ascii="Palatino Linotype" w:hAnsi="Palatino Linotype" w:cs="Arial"/>
          <w:bCs/>
          <w:i/>
          <w:noProof/>
          <w:sz w:val="22"/>
        </w:rPr>
        <w:t>“</w:t>
      </w:r>
      <w:r w:rsidRPr="00F41E1B">
        <w:rPr>
          <w:rFonts w:ascii="Palatino Linotype" w:hAnsi="Palatino Linotype" w:cs="Arial"/>
          <w:b/>
          <w:bCs/>
          <w:i/>
          <w:noProof/>
          <w:sz w:val="22"/>
        </w:rPr>
        <w:t>ARTICULO 84. Sólo podrán hacerse retenciones, descuentos o deducciones al sueldo de los servidores públicos por concepto de:</w:t>
      </w:r>
    </w:p>
    <w:p w14:paraId="3D89BC3F" w14:textId="77777777" w:rsidR="00AB0CD1" w:rsidRPr="00F41E1B" w:rsidRDefault="00AB0CD1" w:rsidP="00F41E1B">
      <w:pPr>
        <w:autoSpaceDE w:val="0"/>
        <w:autoSpaceDN w:val="0"/>
        <w:adjustRightInd w:val="0"/>
        <w:spacing w:before="100" w:beforeAutospacing="1" w:after="100" w:afterAutospacing="1"/>
        <w:ind w:left="851" w:right="901"/>
        <w:jc w:val="both"/>
        <w:rPr>
          <w:rFonts w:ascii="Palatino Linotype" w:hAnsi="Palatino Linotype" w:cs="Arial"/>
          <w:i/>
          <w:sz w:val="22"/>
          <w:lang w:eastAsia="es-MX"/>
        </w:rPr>
      </w:pPr>
      <w:r w:rsidRPr="00F41E1B">
        <w:rPr>
          <w:rFonts w:ascii="Palatino Linotype" w:hAnsi="Palatino Linotype" w:cs="Arial"/>
          <w:bCs/>
          <w:i/>
          <w:noProof/>
          <w:sz w:val="22"/>
        </w:rPr>
        <w:t xml:space="preserve">I. </w:t>
      </w:r>
      <w:r w:rsidRPr="00F41E1B">
        <w:rPr>
          <w:rFonts w:ascii="Palatino Linotype" w:hAnsi="Palatino Linotype" w:cs="Arial"/>
          <w:i/>
          <w:sz w:val="22"/>
          <w:lang w:eastAsia="es-MX"/>
        </w:rPr>
        <w:t>Gravámenes fiscales relacionados con el sueldo;</w:t>
      </w:r>
    </w:p>
    <w:p w14:paraId="68078B69" w14:textId="77777777" w:rsidR="00AB0CD1" w:rsidRPr="00F41E1B" w:rsidRDefault="00AB0CD1" w:rsidP="00F41E1B">
      <w:pPr>
        <w:autoSpaceDE w:val="0"/>
        <w:autoSpaceDN w:val="0"/>
        <w:adjustRightInd w:val="0"/>
        <w:spacing w:before="100" w:beforeAutospacing="1" w:after="100" w:afterAutospacing="1"/>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t>II. Deudas contraídas con las instituciones públicas o dependencias</w:t>
      </w:r>
      <w:r w:rsidRPr="00F41E1B">
        <w:rPr>
          <w:rFonts w:ascii="Palatino Linotype" w:hAnsi="Palatino Linotype" w:cs="Arial"/>
          <w:i/>
          <w:sz w:val="22"/>
          <w:lang w:eastAsia="es-MX"/>
        </w:rPr>
        <w:t xml:space="preserve"> por concepto de anticipos de sueldo, pagos hechos con exceso, errores o pérdidas debidamente comprobados;</w:t>
      </w:r>
    </w:p>
    <w:p w14:paraId="047C22C6" w14:textId="77777777" w:rsidR="00AB0CD1" w:rsidRPr="00F41E1B" w:rsidRDefault="00AB0CD1" w:rsidP="00F41E1B">
      <w:pPr>
        <w:autoSpaceDE w:val="0"/>
        <w:autoSpaceDN w:val="0"/>
        <w:adjustRightInd w:val="0"/>
        <w:spacing w:before="100" w:beforeAutospacing="1" w:after="100" w:afterAutospacing="1"/>
        <w:ind w:left="851" w:right="901"/>
        <w:jc w:val="both"/>
        <w:rPr>
          <w:rFonts w:ascii="Palatino Linotype" w:hAnsi="Palatino Linotype" w:cs="Arial"/>
          <w:bCs/>
          <w:i/>
          <w:noProof/>
          <w:sz w:val="22"/>
        </w:rPr>
      </w:pPr>
      <w:r w:rsidRPr="00F41E1B">
        <w:rPr>
          <w:rFonts w:ascii="Palatino Linotype" w:hAnsi="Palatino Linotype" w:cs="Arial"/>
          <w:b/>
          <w:i/>
          <w:sz w:val="22"/>
          <w:lang w:eastAsia="es-MX"/>
        </w:rPr>
        <w:t>III. Cuotas sindicales</w:t>
      </w:r>
      <w:r w:rsidRPr="00F41E1B">
        <w:rPr>
          <w:rFonts w:ascii="Palatino Linotype" w:hAnsi="Palatino Linotype" w:cs="Arial"/>
          <w:bCs/>
          <w:i/>
          <w:noProof/>
          <w:sz w:val="22"/>
        </w:rPr>
        <w:t>;</w:t>
      </w:r>
    </w:p>
    <w:p w14:paraId="294EC16D" w14:textId="77777777" w:rsidR="00AB0CD1" w:rsidRPr="00F41E1B" w:rsidRDefault="00AB0CD1" w:rsidP="00F41E1B">
      <w:pPr>
        <w:autoSpaceDE w:val="0"/>
        <w:autoSpaceDN w:val="0"/>
        <w:adjustRightInd w:val="0"/>
        <w:spacing w:before="100" w:beforeAutospacing="1" w:after="100" w:afterAutospacing="1"/>
        <w:ind w:left="851" w:right="901"/>
        <w:jc w:val="both"/>
        <w:rPr>
          <w:rFonts w:ascii="Palatino Linotype" w:hAnsi="Palatino Linotype" w:cs="Arial"/>
          <w:bCs/>
          <w:i/>
          <w:noProof/>
          <w:sz w:val="22"/>
        </w:rPr>
      </w:pPr>
      <w:r w:rsidRPr="00F41E1B">
        <w:rPr>
          <w:rFonts w:ascii="Palatino Linotype" w:hAnsi="Palatino Linotype" w:cs="Arial"/>
          <w:bCs/>
          <w:i/>
          <w:noProof/>
          <w:sz w:val="22"/>
        </w:rPr>
        <w:t xml:space="preserve">IV. Cuotas de </w:t>
      </w:r>
      <w:r w:rsidRPr="00F41E1B">
        <w:rPr>
          <w:rFonts w:ascii="Palatino Linotype" w:hAnsi="Palatino Linotype" w:cs="Arial"/>
          <w:i/>
          <w:sz w:val="22"/>
          <w:lang w:eastAsia="es-MX"/>
        </w:rPr>
        <w:t>aportación</w:t>
      </w:r>
      <w:r w:rsidRPr="00F41E1B">
        <w:rPr>
          <w:rFonts w:ascii="Palatino Linotype" w:hAnsi="Palatino Linotype" w:cs="Arial"/>
          <w:bCs/>
          <w:i/>
          <w:noProof/>
          <w:sz w:val="22"/>
        </w:rPr>
        <w:t xml:space="preserve"> a fondos para la constitución de cooperativas y de cajas de ahorro, </w:t>
      </w:r>
      <w:r w:rsidRPr="00F41E1B">
        <w:rPr>
          <w:rFonts w:ascii="Palatino Linotype" w:hAnsi="Palatino Linotype" w:cs="Arial"/>
          <w:i/>
          <w:sz w:val="22"/>
          <w:lang w:eastAsia="es-MX"/>
        </w:rPr>
        <w:t>siempre</w:t>
      </w:r>
      <w:r w:rsidRPr="00F41E1B">
        <w:rPr>
          <w:rFonts w:ascii="Palatino Linotype" w:hAnsi="Palatino Linotype" w:cs="Arial"/>
          <w:bCs/>
          <w:i/>
          <w:noProof/>
          <w:sz w:val="22"/>
        </w:rPr>
        <w:t xml:space="preserve"> que el servidor público hubiese manifestado previamente, de manera expresa, su conformidad;</w:t>
      </w:r>
    </w:p>
    <w:p w14:paraId="4D5F2E9D" w14:textId="77777777" w:rsidR="00AB0CD1" w:rsidRPr="00F41E1B" w:rsidRDefault="00AB0CD1" w:rsidP="00F41E1B">
      <w:pPr>
        <w:autoSpaceDE w:val="0"/>
        <w:autoSpaceDN w:val="0"/>
        <w:adjustRightInd w:val="0"/>
        <w:spacing w:before="100" w:beforeAutospacing="1" w:after="100" w:afterAutospacing="1"/>
        <w:ind w:left="851" w:right="901"/>
        <w:jc w:val="both"/>
        <w:rPr>
          <w:rFonts w:ascii="Palatino Linotype" w:hAnsi="Palatino Linotype" w:cs="Arial"/>
          <w:bCs/>
          <w:i/>
          <w:noProof/>
          <w:sz w:val="22"/>
        </w:rPr>
      </w:pPr>
      <w:r w:rsidRPr="00F41E1B">
        <w:rPr>
          <w:rFonts w:ascii="Palatino Linotype" w:hAnsi="Palatino Linotype" w:cs="Arial"/>
          <w:bCs/>
          <w:i/>
          <w:noProof/>
          <w:sz w:val="22"/>
        </w:rPr>
        <w:t xml:space="preserve">V. Descuentos ordenados por el Instituto de Seguridad Social del Estado de México y </w:t>
      </w:r>
      <w:r w:rsidRPr="00F41E1B">
        <w:rPr>
          <w:rFonts w:ascii="Palatino Linotype" w:hAnsi="Palatino Linotype" w:cs="Arial"/>
          <w:i/>
          <w:sz w:val="22"/>
          <w:lang w:eastAsia="es-MX"/>
        </w:rPr>
        <w:t>Municipios</w:t>
      </w:r>
      <w:r w:rsidRPr="00F41E1B">
        <w:rPr>
          <w:rFonts w:ascii="Palatino Linotype" w:hAnsi="Palatino Linotype" w:cs="Arial"/>
          <w:bCs/>
          <w:i/>
          <w:noProof/>
          <w:sz w:val="22"/>
        </w:rPr>
        <w:t>, con motivo de cuotas y obligaciones contraídas con éste por los servidores públicos;</w:t>
      </w:r>
    </w:p>
    <w:p w14:paraId="578C29D4" w14:textId="77777777" w:rsidR="00AB0CD1" w:rsidRPr="00F41E1B" w:rsidRDefault="00AB0CD1" w:rsidP="00F41E1B">
      <w:pPr>
        <w:autoSpaceDE w:val="0"/>
        <w:autoSpaceDN w:val="0"/>
        <w:adjustRightInd w:val="0"/>
        <w:spacing w:before="100" w:beforeAutospacing="1" w:after="100" w:afterAutospacing="1"/>
        <w:ind w:left="851" w:right="901"/>
        <w:jc w:val="both"/>
        <w:rPr>
          <w:rFonts w:ascii="Palatino Linotype" w:hAnsi="Palatino Linotype" w:cs="Arial"/>
          <w:b/>
          <w:bCs/>
          <w:i/>
          <w:noProof/>
          <w:sz w:val="22"/>
        </w:rPr>
      </w:pPr>
      <w:r w:rsidRPr="00F41E1B">
        <w:rPr>
          <w:rFonts w:ascii="Palatino Linotype" w:hAnsi="Palatino Linotype" w:cs="Arial"/>
          <w:b/>
          <w:bCs/>
          <w:i/>
          <w:noProof/>
          <w:sz w:val="22"/>
        </w:rPr>
        <w:lastRenderedPageBreak/>
        <w:t>VI. Obligaciones a cargo del servidor público con las que haya consentido</w:t>
      </w:r>
      <w:r w:rsidRPr="00F41E1B">
        <w:rPr>
          <w:rFonts w:ascii="Palatino Linotype" w:hAnsi="Palatino Linotype" w:cs="Arial"/>
          <w:bCs/>
          <w:i/>
          <w:noProof/>
          <w:sz w:val="22"/>
        </w:rPr>
        <w:t>, derivadas de la adquisición o del uso de habitaciones consideradas como de interés social;</w:t>
      </w:r>
    </w:p>
    <w:p w14:paraId="372DA054" w14:textId="77777777" w:rsidR="00AB0CD1" w:rsidRPr="00F41E1B" w:rsidRDefault="00AB0CD1" w:rsidP="00F41E1B">
      <w:pPr>
        <w:autoSpaceDE w:val="0"/>
        <w:autoSpaceDN w:val="0"/>
        <w:adjustRightInd w:val="0"/>
        <w:spacing w:before="100" w:beforeAutospacing="1" w:after="100" w:afterAutospacing="1"/>
        <w:ind w:left="851" w:right="901"/>
        <w:jc w:val="both"/>
        <w:rPr>
          <w:rFonts w:ascii="Palatino Linotype" w:hAnsi="Palatino Linotype" w:cs="Arial"/>
          <w:bCs/>
          <w:i/>
          <w:noProof/>
          <w:sz w:val="22"/>
        </w:rPr>
      </w:pPr>
      <w:r w:rsidRPr="00F41E1B">
        <w:rPr>
          <w:rFonts w:ascii="Palatino Linotype" w:hAnsi="Palatino Linotype" w:cs="Arial"/>
          <w:bCs/>
          <w:i/>
          <w:noProof/>
          <w:sz w:val="22"/>
        </w:rPr>
        <w:t xml:space="preserve">VII. Faltas de </w:t>
      </w:r>
      <w:r w:rsidRPr="00F41E1B">
        <w:rPr>
          <w:rFonts w:ascii="Palatino Linotype" w:hAnsi="Palatino Linotype" w:cs="Arial"/>
          <w:i/>
          <w:sz w:val="22"/>
          <w:lang w:eastAsia="es-MX"/>
        </w:rPr>
        <w:t>puntualidad</w:t>
      </w:r>
      <w:r w:rsidRPr="00F41E1B">
        <w:rPr>
          <w:rFonts w:ascii="Palatino Linotype" w:hAnsi="Palatino Linotype" w:cs="Arial"/>
          <w:bCs/>
          <w:i/>
          <w:noProof/>
          <w:sz w:val="22"/>
        </w:rPr>
        <w:t xml:space="preserve"> o </w:t>
      </w:r>
      <w:r w:rsidRPr="00F41E1B">
        <w:rPr>
          <w:rFonts w:ascii="Palatino Linotype" w:hAnsi="Palatino Linotype" w:cs="Arial"/>
          <w:i/>
          <w:sz w:val="22"/>
          <w:lang w:eastAsia="es-MX"/>
        </w:rPr>
        <w:t>de</w:t>
      </w:r>
      <w:r w:rsidRPr="00F41E1B">
        <w:rPr>
          <w:rFonts w:ascii="Palatino Linotype" w:hAnsi="Palatino Linotype" w:cs="Arial"/>
          <w:bCs/>
          <w:i/>
          <w:noProof/>
          <w:sz w:val="22"/>
        </w:rPr>
        <w:t xml:space="preserve"> asistencia injustificadas;</w:t>
      </w:r>
    </w:p>
    <w:p w14:paraId="6C6C8916" w14:textId="77777777" w:rsidR="00AB0CD1" w:rsidRPr="00F41E1B" w:rsidRDefault="00AB0CD1" w:rsidP="00F41E1B">
      <w:pPr>
        <w:autoSpaceDE w:val="0"/>
        <w:autoSpaceDN w:val="0"/>
        <w:adjustRightInd w:val="0"/>
        <w:spacing w:before="100" w:beforeAutospacing="1" w:after="100" w:afterAutospacing="1"/>
        <w:ind w:left="851" w:right="901"/>
        <w:jc w:val="both"/>
        <w:rPr>
          <w:rFonts w:ascii="Palatino Linotype" w:hAnsi="Palatino Linotype" w:cs="Arial"/>
          <w:bCs/>
          <w:i/>
          <w:noProof/>
          <w:sz w:val="22"/>
        </w:rPr>
      </w:pPr>
      <w:r w:rsidRPr="00F41E1B">
        <w:rPr>
          <w:rFonts w:ascii="Palatino Linotype" w:hAnsi="Palatino Linotype" w:cs="Arial"/>
          <w:b/>
          <w:bCs/>
          <w:i/>
          <w:noProof/>
          <w:sz w:val="22"/>
        </w:rPr>
        <w:t>VIII. Pensiones alimenticias ordenadas por la autoridad judicial;</w:t>
      </w:r>
      <w:r w:rsidRPr="00F41E1B">
        <w:rPr>
          <w:rFonts w:ascii="Palatino Linotype" w:hAnsi="Palatino Linotype" w:cs="Arial"/>
          <w:bCs/>
          <w:i/>
          <w:noProof/>
          <w:sz w:val="22"/>
        </w:rPr>
        <w:t xml:space="preserve"> o</w:t>
      </w:r>
    </w:p>
    <w:p w14:paraId="1AD3F147" w14:textId="77777777" w:rsidR="00AB0CD1" w:rsidRPr="00F41E1B" w:rsidRDefault="00AB0CD1" w:rsidP="00F41E1B">
      <w:pPr>
        <w:autoSpaceDE w:val="0"/>
        <w:autoSpaceDN w:val="0"/>
        <w:adjustRightInd w:val="0"/>
        <w:spacing w:before="100" w:beforeAutospacing="1" w:after="100" w:afterAutospacing="1"/>
        <w:ind w:left="851" w:right="901"/>
        <w:jc w:val="both"/>
        <w:rPr>
          <w:rFonts w:ascii="Palatino Linotype" w:hAnsi="Palatino Linotype" w:cs="Arial"/>
          <w:b/>
          <w:bCs/>
          <w:i/>
          <w:noProof/>
          <w:sz w:val="22"/>
        </w:rPr>
      </w:pPr>
      <w:r w:rsidRPr="00F41E1B">
        <w:rPr>
          <w:rFonts w:ascii="Palatino Linotype" w:hAnsi="Palatino Linotype" w:cs="Arial"/>
          <w:b/>
          <w:bCs/>
          <w:i/>
          <w:noProof/>
          <w:sz w:val="22"/>
        </w:rPr>
        <w:t>IX. Cualquier otro convenido con instituciones de servicios y aceptado por el servidor público.</w:t>
      </w:r>
    </w:p>
    <w:p w14:paraId="4FDBF401" w14:textId="77777777" w:rsidR="00AB0CD1" w:rsidRPr="00F41E1B" w:rsidRDefault="00AB0CD1" w:rsidP="00F41E1B">
      <w:pPr>
        <w:autoSpaceDE w:val="0"/>
        <w:autoSpaceDN w:val="0"/>
        <w:adjustRightInd w:val="0"/>
        <w:spacing w:before="100" w:beforeAutospacing="1" w:after="100" w:afterAutospacing="1"/>
        <w:ind w:left="851" w:right="901"/>
        <w:jc w:val="both"/>
        <w:rPr>
          <w:rFonts w:ascii="Palatino Linotype" w:hAnsi="Palatino Linotype" w:cs="Arial"/>
          <w:sz w:val="22"/>
        </w:rPr>
      </w:pPr>
      <w:r w:rsidRPr="00F41E1B">
        <w:rPr>
          <w:rFonts w:ascii="Palatino Linotype" w:hAnsi="Palatino Linotype" w:cs="Arial"/>
          <w:bCs/>
          <w:i/>
          <w:noProof/>
          <w:sz w:val="22"/>
        </w:rPr>
        <w:t xml:space="preserve">El monto total de las retenciones, descuentos o deducciones no podrá exceder del 30% de la remuneración total, </w:t>
      </w:r>
      <w:r w:rsidRPr="00F41E1B">
        <w:rPr>
          <w:rFonts w:ascii="Palatino Linotype" w:hAnsi="Palatino Linotype" w:cs="Arial"/>
          <w:i/>
          <w:sz w:val="22"/>
          <w:lang w:eastAsia="es-MX"/>
        </w:rPr>
        <w:t>excepto</w:t>
      </w:r>
      <w:r w:rsidRPr="00F41E1B">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F41E1B">
        <w:rPr>
          <w:rFonts w:ascii="Palatino Linotype" w:hAnsi="Palatino Linotype" w:cs="Arial"/>
          <w:i/>
          <w:sz w:val="22"/>
          <w:lang w:eastAsia="es-MX"/>
        </w:rPr>
        <w:t>ajustará</w:t>
      </w:r>
      <w:r w:rsidRPr="00F41E1B">
        <w:rPr>
          <w:rFonts w:ascii="Palatino Linotype" w:hAnsi="Palatino Linotype" w:cs="Arial"/>
          <w:bCs/>
          <w:i/>
          <w:noProof/>
          <w:sz w:val="22"/>
        </w:rPr>
        <w:t xml:space="preserve"> a lo determinado por la autoridad judicial.” </w:t>
      </w:r>
    </w:p>
    <w:p w14:paraId="442CA194" w14:textId="77777777"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F41E1B">
        <w:rPr>
          <w:rFonts w:ascii="Palatino Linotype" w:hAnsi="Palatino Linotype" w:cs="Arial"/>
          <w:b/>
        </w:rPr>
        <w:t>únicamente inciden en su vida privada</w:t>
      </w:r>
      <w:r w:rsidRPr="00F41E1B">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7F3F9516" w14:textId="77777777"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rPr>
        <w:t xml:space="preserve">No obstante, esta Autoridad reitera que </w:t>
      </w:r>
      <w:r w:rsidRPr="00F41E1B">
        <w:rPr>
          <w:rFonts w:ascii="Palatino Linotype" w:eastAsiaTheme="minorHAnsi" w:hAnsi="Palatino Linotype"/>
          <w:b/>
          <w:lang w:eastAsia="en-US"/>
        </w:rPr>
        <w:t>EL SUJETO OBLIGADO</w:t>
      </w:r>
      <w:r w:rsidRPr="00F41E1B">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45476387" w14:textId="77777777"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rPr>
        <w:lastRenderedPageBreak/>
        <w:t xml:space="preserve">Al mismo tiempo, </w:t>
      </w:r>
      <w:r w:rsidRPr="00F41E1B">
        <w:rPr>
          <w:rFonts w:ascii="Palatino Linotype" w:hAnsi="Palatino Linotype" w:cs="Arial"/>
          <w:b/>
        </w:rPr>
        <w:t>EL SUJETO OBLIGADO</w:t>
      </w:r>
      <w:r w:rsidRPr="00F41E1B">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F41E1B">
        <w:rPr>
          <w:rFonts w:ascii="Palatino Linotype" w:hAnsi="Palatino Linotype" w:cs="Arial"/>
          <w:noProof/>
          <w:lang w:eastAsia="es-MX"/>
        </w:rPr>
        <w:t>términos</w:t>
      </w:r>
      <w:r w:rsidRPr="00F41E1B">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EC219AB" w14:textId="77777777" w:rsidR="00AB0CD1" w:rsidRPr="00F41E1B" w:rsidRDefault="00AB0CD1" w:rsidP="00F41E1B">
      <w:pPr>
        <w:spacing w:before="100" w:beforeAutospacing="1" w:after="100" w:afterAutospacing="1" w:line="276" w:lineRule="auto"/>
        <w:ind w:left="851" w:right="901"/>
        <w:jc w:val="center"/>
        <w:rPr>
          <w:rFonts w:ascii="Palatino Linotype" w:hAnsi="Palatino Linotype" w:cs="Arial"/>
          <w:b/>
          <w:i/>
          <w:sz w:val="22"/>
        </w:rPr>
      </w:pPr>
      <w:r w:rsidRPr="00F41E1B">
        <w:rPr>
          <w:rFonts w:ascii="Palatino Linotype" w:hAnsi="Palatino Linotype" w:cs="Arial"/>
          <w:b/>
          <w:i/>
          <w:sz w:val="22"/>
        </w:rPr>
        <w:t>Ley de Transparencia y Acceso a la Información Pública del Estado de México y Municipios</w:t>
      </w:r>
    </w:p>
    <w:p w14:paraId="575F96FA"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i/>
          <w:sz w:val="22"/>
          <w:lang w:eastAsia="es-MX"/>
        </w:rPr>
        <w:t>“</w:t>
      </w:r>
      <w:r w:rsidRPr="00F41E1B">
        <w:rPr>
          <w:rFonts w:ascii="Palatino Linotype" w:hAnsi="Palatino Linotype" w:cs="Arial"/>
          <w:b/>
          <w:i/>
          <w:sz w:val="22"/>
          <w:lang w:eastAsia="es-MX"/>
        </w:rPr>
        <w:t xml:space="preserve">Artículo 49. </w:t>
      </w:r>
      <w:r w:rsidRPr="00F41E1B">
        <w:rPr>
          <w:rFonts w:ascii="Palatino Linotype" w:hAnsi="Palatino Linotype" w:cs="Arial"/>
          <w:i/>
          <w:sz w:val="22"/>
          <w:lang w:eastAsia="es-MX"/>
        </w:rPr>
        <w:t xml:space="preserve">Los </w:t>
      </w:r>
      <w:r w:rsidRPr="00F41E1B">
        <w:rPr>
          <w:rFonts w:ascii="Palatino Linotype" w:hAnsi="Palatino Linotype" w:cs="Arial"/>
          <w:i/>
          <w:sz w:val="22"/>
        </w:rPr>
        <w:t>Comités</w:t>
      </w:r>
      <w:r w:rsidRPr="00F41E1B">
        <w:rPr>
          <w:rFonts w:ascii="Palatino Linotype" w:hAnsi="Palatino Linotype" w:cs="Arial"/>
          <w:i/>
          <w:sz w:val="22"/>
          <w:lang w:eastAsia="es-MX"/>
        </w:rPr>
        <w:t xml:space="preserve"> de Transparencia </w:t>
      </w:r>
      <w:r w:rsidRPr="00F41E1B">
        <w:rPr>
          <w:rFonts w:ascii="Palatino Linotype" w:hAnsi="Palatino Linotype"/>
          <w:i/>
          <w:sz w:val="22"/>
        </w:rPr>
        <w:t>tendrán</w:t>
      </w:r>
      <w:r w:rsidRPr="00F41E1B">
        <w:rPr>
          <w:rFonts w:ascii="Palatino Linotype" w:hAnsi="Palatino Linotype" w:cs="Arial"/>
          <w:i/>
          <w:sz w:val="22"/>
          <w:lang w:eastAsia="es-MX"/>
        </w:rPr>
        <w:t xml:space="preserve"> las siguientes atribuciones:</w:t>
      </w:r>
    </w:p>
    <w:p w14:paraId="092FD734"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t>VIII.</w:t>
      </w:r>
      <w:r w:rsidRPr="00F41E1B">
        <w:rPr>
          <w:rFonts w:ascii="Palatino Linotype" w:hAnsi="Palatino Linotype" w:cs="Arial"/>
          <w:i/>
          <w:sz w:val="22"/>
          <w:lang w:eastAsia="es-MX"/>
        </w:rPr>
        <w:t xml:space="preserve"> </w:t>
      </w:r>
      <w:r w:rsidRPr="00F41E1B">
        <w:rPr>
          <w:rFonts w:ascii="Palatino Linotype" w:hAnsi="Palatino Linotype" w:cs="Arial"/>
          <w:b/>
          <w:i/>
          <w:sz w:val="22"/>
          <w:lang w:eastAsia="es-MX"/>
        </w:rPr>
        <w:t>Aprobar</w:t>
      </w:r>
      <w:r w:rsidRPr="00F41E1B">
        <w:rPr>
          <w:rFonts w:ascii="Palatino Linotype" w:hAnsi="Palatino Linotype" w:cs="Arial"/>
          <w:i/>
          <w:sz w:val="22"/>
          <w:lang w:eastAsia="es-MX"/>
        </w:rPr>
        <w:t xml:space="preserve">, </w:t>
      </w:r>
      <w:r w:rsidRPr="00F41E1B">
        <w:rPr>
          <w:rFonts w:ascii="Palatino Linotype" w:hAnsi="Palatino Linotype" w:cs="Arial"/>
          <w:i/>
          <w:sz w:val="22"/>
        </w:rPr>
        <w:t>modificar</w:t>
      </w:r>
      <w:r w:rsidRPr="00F41E1B">
        <w:rPr>
          <w:rFonts w:ascii="Palatino Linotype" w:hAnsi="Palatino Linotype" w:cs="Arial"/>
          <w:i/>
          <w:sz w:val="22"/>
          <w:lang w:eastAsia="es-MX"/>
        </w:rPr>
        <w:t xml:space="preserve"> o revocar la clasificación de la información;</w:t>
      </w:r>
    </w:p>
    <w:p w14:paraId="0B5FAC54"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b/>
          <w:i/>
          <w:sz w:val="22"/>
          <w:lang w:eastAsia="es-MX"/>
        </w:rPr>
      </w:pPr>
      <w:r w:rsidRPr="00F41E1B">
        <w:rPr>
          <w:rFonts w:ascii="Palatino Linotype" w:hAnsi="Palatino Linotype" w:cs="Arial"/>
          <w:b/>
          <w:i/>
          <w:sz w:val="22"/>
          <w:lang w:eastAsia="es-MX"/>
        </w:rPr>
        <w:t>Artículo 132.</w:t>
      </w:r>
      <w:r w:rsidRPr="00F41E1B">
        <w:rPr>
          <w:rFonts w:ascii="Palatino Linotype" w:hAnsi="Palatino Linotype" w:cs="Arial"/>
          <w:i/>
          <w:sz w:val="22"/>
          <w:lang w:eastAsia="es-MX"/>
        </w:rPr>
        <w:t xml:space="preserve"> </w:t>
      </w:r>
      <w:r w:rsidRPr="00F41E1B">
        <w:rPr>
          <w:rFonts w:ascii="Palatino Linotype" w:hAnsi="Palatino Linotype" w:cs="Arial"/>
          <w:b/>
          <w:i/>
          <w:sz w:val="22"/>
          <w:lang w:eastAsia="es-MX"/>
        </w:rPr>
        <w:t>La clasificación de la información se llevará a cabo en el momento en que:</w:t>
      </w:r>
    </w:p>
    <w:p w14:paraId="7062BC19"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i/>
          <w:sz w:val="22"/>
          <w:lang w:eastAsia="es-MX"/>
        </w:rPr>
        <w:t>…</w:t>
      </w:r>
    </w:p>
    <w:p w14:paraId="16D70405"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t>II.</w:t>
      </w:r>
      <w:r w:rsidRPr="00F41E1B">
        <w:rPr>
          <w:rFonts w:ascii="Palatino Linotype" w:hAnsi="Palatino Linotype" w:cs="Arial"/>
          <w:i/>
          <w:sz w:val="22"/>
          <w:lang w:eastAsia="es-MX"/>
        </w:rPr>
        <w:t xml:space="preserve"> Se determine mediante resolución de autoridad competente; o</w:t>
      </w:r>
    </w:p>
    <w:p w14:paraId="51C1EDE3"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t>III</w:t>
      </w:r>
      <w:r w:rsidRPr="00F41E1B">
        <w:rPr>
          <w:rFonts w:ascii="Palatino Linotype" w:hAnsi="Palatino Linotype" w:cs="Arial"/>
          <w:i/>
          <w:sz w:val="22"/>
          <w:lang w:eastAsia="es-MX"/>
        </w:rPr>
        <w:t xml:space="preserve">. </w:t>
      </w:r>
      <w:r w:rsidRPr="00F41E1B">
        <w:rPr>
          <w:rFonts w:ascii="Palatino Linotype" w:hAnsi="Palatino Linotype" w:cs="Arial"/>
          <w:b/>
          <w:i/>
          <w:sz w:val="22"/>
          <w:lang w:eastAsia="es-MX"/>
        </w:rPr>
        <w:t>Se generen versiones públicas para dar cumplimiento a las obligaciones de transparencia previstas en esta Ley</w:t>
      </w:r>
      <w:r w:rsidRPr="00F41E1B">
        <w:rPr>
          <w:rFonts w:ascii="Palatino Linotype" w:hAnsi="Palatino Linotype" w:cs="Arial"/>
          <w:i/>
          <w:sz w:val="22"/>
          <w:lang w:eastAsia="es-MX"/>
        </w:rPr>
        <w:t>.”</w:t>
      </w:r>
    </w:p>
    <w:p w14:paraId="17CFEE8A" w14:textId="77777777" w:rsidR="00AB0CD1" w:rsidRPr="00F41E1B" w:rsidRDefault="00AB0CD1" w:rsidP="00F41E1B">
      <w:pPr>
        <w:spacing w:before="100" w:beforeAutospacing="1" w:after="100" w:afterAutospacing="1" w:line="276" w:lineRule="auto"/>
        <w:ind w:left="851" w:right="901"/>
        <w:jc w:val="center"/>
        <w:rPr>
          <w:rFonts w:ascii="Palatino Linotype" w:hAnsi="Palatino Linotype" w:cs="Arial"/>
          <w:b/>
          <w:i/>
          <w:sz w:val="22"/>
        </w:rPr>
      </w:pPr>
      <w:r w:rsidRPr="00F41E1B">
        <w:rPr>
          <w:rFonts w:ascii="Palatino Linotype" w:hAnsi="Palatino Linotype" w:cs="Arial"/>
          <w:b/>
          <w:i/>
          <w:sz w:val="22"/>
          <w:lang w:eastAsia="es-MX"/>
        </w:rPr>
        <w:t xml:space="preserve">Lineamientos Generales en materia de Clasificación y Desclasificación de la </w:t>
      </w:r>
      <w:r w:rsidRPr="00F41E1B">
        <w:rPr>
          <w:rFonts w:ascii="Palatino Linotype" w:hAnsi="Palatino Linotype" w:cs="Arial"/>
          <w:b/>
          <w:i/>
          <w:sz w:val="22"/>
        </w:rPr>
        <w:t>Información</w:t>
      </w:r>
    </w:p>
    <w:p w14:paraId="1EFEEC24"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i/>
          <w:sz w:val="22"/>
          <w:lang w:eastAsia="es-MX"/>
        </w:rPr>
        <w:t>“</w:t>
      </w:r>
      <w:r w:rsidRPr="00F41E1B">
        <w:rPr>
          <w:rFonts w:ascii="Palatino Linotype" w:hAnsi="Palatino Linotype" w:cs="Arial"/>
          <w:b/>
          <w:i/>
          <w:sz w:val="22"/>
          <w:lang w:eastAsia="es-MX"/>
        </w:rPr>
        <w:t>Segundo.-</w:t>
      </w:r>
      <w:r w:rsidRPr="00F41E1B">
        <w:rPr>
          <w:rFonts w:ascii="Palatino Linotype" w:hAnsi="Palatino Linotype" w:cs="Arial"/>
          <w:i/>
          <w:sz w:val="22"/>
          <w:lang w:eastAsia="es-MX"/>
        </w:rPr>
        <w:t xml:space="preserve"> Para efectos de los </w:t>
      </w:r>
      <w:r w:rsidRPr="00F41E1B">
        <w:rPr>
          <w:rFonts w:ascii="Palatino Linotype" w:hAnsi="Palatino Linotype" w:cs="Arial"/>
          <w:i/>
          <w:sz w:val="22"/>
        </w:rPr>
        <w:t>presentes</w:t>
      </w:r>
      <w:r w:rsidRPr="00F41E1B">
        <w:rPr>
          <w:rFonts w:ascii="Palatino Linotype" w:hAnsi="Palatino Linotype" w:cs="Arial"/>
          <w:i/>
          <w:sz w:val="22"/>
          <w:lang w:eastAsia="es-MX"/>
        </w:rPr>
        <w:t xml:space="preserve"> Lineamientos Generales, se entenderá por:</w:t>
      </w:r>
    </w:p>
    <w:p w14:paraId="34B5E9E9"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lastRenderedPageBreak/>
        <w:t>XVIII.</w:t>
      </w:r>
      <w:r w:rsidRPr="00F41E1B">
        <w:rPr>
          <w:rFonts w:ascii="Palatino Linotype" w:hAnsi="Palatino Linotype" w:cs="Arial"/>
          <w:i/>
          <w:sz w:val="22"/>
          <w:lang w:eastAsia="es-MX"/>
        </w:rPr>
        <w:t xml:space="preserve"> </w:t>
      </w:r>
      <w:r w:rsidRPr="00F41E1B">
        <w:rPr>
          <w:rFonts w:ascii="Palatino Linotype" w:hAnsi="Palatino Linotype" w:cs="Arial"/>
          <w:b/>
          <w:i/>
          <w:sz w:val="22"/>
          <w:lang w:eastAsia="es-MX"/>
        </w:rPr>
        <w:t>Versión pública:</w:t>
      </w:r>
      <w:r w:rsidRPr="00F41E1B">
        <w:rPr>
          <w:rFonts w:ascii="Palatino Linotype" w:hAnsi="Palatino Linotype" w:cs="Arial"/>
          <w:i/>
          <w:sz w:val="22"/>
          <w:lang w:eastAsia="es-MX"/>
        </w:rPr>
        <w:t xml:space="preserve"> El </w:t>
      </w:r>
      <w:r w:rsidRPr="00F41E1B">
        <w:rPr>
          <w:rFonts w:ascii="Palatino Linotype" w:hAnsi="Palatino Linotype" w:cs="Arial"/>
          <w:bCs/>
          <w:i/>
          <w:noProof/>
          <w:sz w:val="22"/>
        </w:rPr>
        <w:t>documento</w:t>
      </w:r>
      <w:r w:rsidRPr="00F41E1B">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F41E1B">
        <w:rPr>
          <w:rFonts w:ascii="Palatino Linotype" w:hAnsi="Palatino Linotype" w:cs="Arial"/>
          <w:b/>
          <w:i/>
          <w:sz w:val="22"/>
          <w:lang w:eastAsia="es-MX"/>
        </w:rPr>
        <w:t>fundando y motivando la</w:t>
      </w:r>
      <w:r w:rsidRPr="00F41E1B">
        <w:rPr>
          <w:rFonts w:ascii="Palatino Linotype" w:hAnsi="Palatino Linotype" w:cs="Arial"/>
          <w:i/>
          <w:sz w:val="22"/>
          <w:lang w:eastAsia="es-MX"/>
        </w:rPr>
        <w:t xml:space="preserve"> reserva o </w:t>
      </w:r>
      <w:r w:rsidRPr="00F41E1B">
        <w:rPr>
          <w:rFonts w:ascii="Palatino Linotype" w:hAnsi="Palatino Linotype" w:cs="Arial"/>
          <w:b/>
          <w:i/>
          <w:sz w:val="22"/>
          <w:lang w:eastAsia="es-MX"/>
        </w:rPr>
        <w:t>confidencialidad</w:t>
      </w:r>
      <w:r w:rsidRPr="00F41E1B">
        <w:rPr>
          <w:rFonts w:ascii="Palatino Linotype" w:hAnsi="Palatino Linotype" w:cs="Arial"/>
          <w:i/>
          <w:sz w:val="22"/>
          <w:lang w:eastAsia="es-MX"/>
        </w:rPr>
        <w:t xml:space="preserve">, a través de la resolución que para tal efecto emita el </w:t>
      </w:r>
      <w:r w:rsidRPr="00F41E1B">
        <w:rPr>
          <w:rFonts w:ascii="Palatino Linotype" w:hAnsi="Palatino Linotype" w:cs="Arial"/>
          <w:bCs/>
          <w:i/>
          <w:noProof/>
          <w:sz w:val="22"/>
        </w:rPr>
        <w:t>Comité</w:t>
      </w:r>
      <w:r w:rsidRPr="00F41E1B">
        <w:rPr>
          <w:rFonts w:ascii="Palatino Linotype" w:hAnsi="Palatino Linotype" w:cs="Arial"/>
          <w:i/>
          <w:sz w:val="22"/>
          <w:lang w:eastAsia="es-MX"/>
        </w:rPr>
        <w:t xml:space="preserve"> de Transparencia.</w:t>
      </w:r>
    </w:p>
    <w:p w14:paraId="41DB5866"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t>Cuarto.</w:t>
      </w:r>
      <w:r w:rsidRPr="00F41E1B">
        <w:rPr>
          <w:rFonts w:ascii="Palatino Linotype" w:hAnsi="Palatino Linotype" w:cs="Arial"/>
          <w:i/>
          <w:sz w:val="22"/>
          <w:lang w:eastAsia="es-MX"/>
        </w:rPr>
        <w:t xml:space="preserve"> </w:t>
      </w:r>
      <w:r w:rsidRPr="00F41E1B">
        <w:rPr>
          <w:rFonts w:ascii="Palatino Linotype" w:hAnsi="Palatino Linotype" w:cs="Arial"/>
          <w:b/>
          <w:i/>
          <w:sz w:val="22"/>
          <w:lang w:eastAsia="es-MX"/>
        </w:rPr>
        <w:t>Para clasificar la información como</w:t>
      </w:r>
      <w:r w:rsidRPr="00F41E1B">
        <w:rPr>
          <w:rFonts w:ascii="Palatino Linotype" w:hAnsi="Palatino Linotype" w:cs="Arial"/>
          <w:i/>
          <w:sz w:val="22"/>
          <w:lang w:eastAsia="es-MX"/>
        </w:rPr>
        <w:t xml:space="preserve"> reservada o </w:t>
      </w:r>
      <w:r w:rsidRPr="00F41E1B">
        <w:rPr>
          <w:rFonts w:ascii="Palatino Linotype" w:hAnsi="Palatino Linotype" w:cs="Arial"/>
          <w:b/>
          <w:i/>
          <w:sz w:val="22"/>
          <w:lang w:eastAsia="es-MX"/>
        </w:rPr>
        <w:t xml:space="preserve">confidencial, de manera total o parcial, el titular del </w:t>
      </w:r>
      <w:r w:rsidRPr="00F41E1B">
        <w:rPr>
          <w:rFonts w:ascii="Palatino Linotype" w:hAnsi="Palatino Linotype" w:cs="Arial"/>
          <w:b/>
          <w:bCs/>
          <w:i/>
          <w:noProof/>
          <w:sz w:val="22"/>
        </w:rPr>
        <w:t>área</w:t>
      </w:r>
      <w:r w:rsidRPr="00F41E1B">
        <w:rPr>
          <w:rFonts w:ascii="Palatino Linotype" w:hAnsi="Palatino Linotype" w:cs="Arial"/>
          <w:b/>
          <w:i/>
          <w:sz w:val="22"/>
          <w:lang w:eastAsia="es-MX"/>
        </w:rPr>
        <w:t xml:space="preserve"> del sujeto </w:t>
      </w:r>
      <w:r w:rsidRPr="00F41E1B">
        <w:rPr>
          <w:rFonts w:ascii="Palatino Linotype" w:hAnsi="Palatino Linotype" w:cs="Arial"/>
          <w:b/>
          <w:i/>
          <w:sz w:val="22"/>
        </w:rPr>
        <w:t>obligado</w:t>
      </w:r>
      <w:r w:rsidRPr="00F41E1B">
        <w:rPr>
          <w:rFonts w:ascii="Palatino Linotype" w:hAnsi="Palatino Linotype" w:cs="Arial"/>
          <w:b/>
          <w:i/>
          <w:sz w:val="22"/>
          <w:lang w:eastAsia="es-MX"/>
        </w:rPr>
        <w:t xml:space="preserve"> deberá atender lo dispuesto por el Título Sexto de la Ley General</w:t>
      </w:r>
      <w:r w:rsidRPr="00F41E1B">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6DB2935"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i/>
          <w:sz w:val="22"/>
          <w:lang w:eastAsia="es-MX"/>
        </w:rPr>
        <w:t xml:space="preserve">Los sujetos obligados deberán aplicar, de manera estricta, las excepciones al derecho de acceso a la </w:t>
      </w:r>
      <w:r w:rsidRPr="00F41E1B">
        <w:rPr>
          <w:rFonts w:ascii="Palatino Linotype" w:hAnsi="Palatino Linotype" w:cs="Arial"/>
          <w:bCs/>
          <w:i/>
          <w:noProof/>
          <w:sz w:val="22"/>
        </w:rPr>
        <w:t>información</w:t>
      </w:r>
      <w:r w:rsidRPr="00F41E1B">
        <w:rPr>
          <w:rFonts w:ascii="Palatino Linotype" w:hAnsi="Palatino Linotype" w:cs="Arial"/>
          <w:i/>
          <w:sz w:val="22"/>
          <w:lang w:eastAsia="es-MX"/>
        </w:rPr>
        <w:t xml:space="preserve"> y sólo </w:t>
      </w:r>
      <w:r w:rsidRPr="00F41E1B">
        <w:rPr>
          <w:rFonts w:ascii="Palatino Linotype" w:hAnsi="Palatino Linotype" w:cs="Arial"/>
          <w:i/>
          <w:sz w:val="22"/>
        </w:rPr>
        <w:t>podrán</w:t>
      </w:r>
      <w:r w:rsidRPr="00F41E1B">
        <w:rPr>
          <w:rFonts w:ascii="Palatino Linotype" w:hAnsi="Palatino Linotype" w:cs="Arial"/>
          <w:i/>
          <w:sz w:val="22"/>
          <w:lang w:eastAsia="es-MX"/>
        </w:rPr>
        <w:t xml:space="preserve"> invocarlas cuando acrediten su procedencia.</w:t>
      </w:r>
    </w:p>
    <w:p w14:paraId="70C89C29"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t>Quinto.</w:t>
      </w:r>
      <w:r w:rsidRPr="00F41E1B">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F41E1B">
        <w:rPr>
          <w:rFonts w:ascii="Palatino Linotype" w:hAnsi="Palatino Linotype" w:cs="Arial"/>
          <w:i/>
          <w:sz w:val="22"/>
        </w:rPr>
        <w:t>corresponderá</w:t>
      </w:r>
      <w:r w:rsidRPr="00F41E1B">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1BBCCA"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t>Sexto.</w:t>
      </w:r>
      <w:r w:rsidRPr="00F41E1B">
        <w:rPr>
          <w:rFonts w:ascii="Palatino Linotype" w:hAnsi="Palatino Linotype" w:cs="Arial"/>
          <w:i/>
          <w:sz w:val="22"/>
          <w:lang w:eastAsia="es-MX"/>
        </w:rPr>
        <w:t xml:space="preserve"> Los sujetos obligados no podrán emitir acuerdos de carácter general ni particular que clasifiquen </w:t>
      </w:r>
      <w:r w:rsidRPr="00F41E1B">
        <w:rPr>
          <w:rFonts w:ascii="Palatino Linotype" w:hAnsi="Palatino Linotype" w:cs="Arial"/>
          <w:bCs/>
          <w:i/>
          <w:noProof/>
          <w:sz w:val="22"/>
        </w:rPr>
        <w:t>documentos</w:t>
      </w:r>
      <w:r w:rsidRPr="00F41E1B">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522680CD" w14:textId="77777777" w:rsidR="00AB0CD1" w:rsidRPr="00F41E1B" w:rsidRDefault="00AB0CD1" w:rsidP="00F41E1B">
      <w:pPr>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i/>
          <w:sz w:val="22"/>
          <w:lang w:eastAsia="es-MX"/>
        </w:rPr>
        <w:t xml:space="preserve">La clasificación de </w:t>
      </w:r>
      <w:r w:rsidRPr="00F41E1B">
        <w:rPr>
          <w:rFonts w:ascii="Palatino Linotype" w:hAnsi="Palatino Linotype" w:cs="Arial"/>
          <w:i/>
          <w:sz w:val="22"/>
        </w:rPr>
        <w:t>información</w:t>
      </w:r>
      <w:r w:rsidRPr="00F41E1B">
        <w:rPr>
          <w:rFonts w:ascii="Palatino Linotype" w:hAnsi="Palatino Linotype" w:cs="Arial"/>
          <w:i/>
          <w:sz w:val="22"/>
          <w:lang w:eastAsia="es-MX"/>
        </w:rPr>
        <w:t xml:space="preserve"> se realizará conforme a un análisis caso por caso, mediante la aplicación </w:t>
      </w:r>
      <w:r w:rsidRPr="00F41E1B">
        <w:rPr>
          <w:rFonts w:ascii="Palatino Linotype" w:hAnsi="Palatino Linotype" w:cs="Arial"/>
          <w:bCs/>
          <w:i/>
          <w:noProof/>
          <w:sz w:val="22"/>
        </w:rPr>
        <w:t>de</w:t>
      </w:r>
      <w:r w:rsidRPr="00F41E1B">
        <w:rPr>
          <w:rFonts w:ascii="Palatino Linotype" w:hAnsi="Palatino Linotype" w:cs="Arial"/>
          <w:i/>
          <w:sz w:val="22"/>
          <w:lang w:eastAsia="es-MX"/>
        </w:rPr>
        <w:t xml:space="preserve"> la prueba de daño y de interés público.</w:t>
      </w:r>
    </w:p>
    <w:p w14:paraId="2A281622"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t>Séptimo.</w:t>
      </w:r>
      <w:r w:rsidRPr="00F41E1B">
        <w:rPr>
          <w:rFonts w:ascii="Palatino Linotype" w:hAnsi="Palatino Linotype" w:cs="Arial"/>
          <w:i/>
          <w:sz w:val="22"/>
          <w:lang w:eastAsia="es-MX"/>
        </w:rPr>
        <w:t xml:space="preserve"> La clasificación </w:t>
      </w:r>
      <w:r w:rsidRPr="00F41E1B">
        <w:rPr>
          <w:rFonts w:ascii="Palatino Linotype" w:hAnsi="Palatino Linotype" w:cs="Arial"/>
          <w:bCs/>
          <w:i/>
          <w:noProof/>
          <w:sz w:val="22"/>
        </w:rPr>
        <w:t>de</w:t>
      </w:r>
      <w:r w:rsidRPr="00F41E1B">
        <w:rPr>
          <w:rFonts w:ascii="Palatino Linotype" w:hAnsi="Palatino Linotype" w:cs="Arial"/>
          <w:i/>
          <w:sz w:val="22"/>
          <w:lang w:eastAsia="es-MX"/>
        </w:rPr>
        <w:t xml:space="preserve"> la </w:t>
      </w:r>
      <w:r w:rsidRPr="00F41E1B">
        <w:rPr>
          <w:rFonts w:ascii="Palatino Linotype" w:hAnsi="Palatino Linotype" w:cs="Arial"/>
          <w:i/>
          <w:sz w:val="22"/>
        </w:rPr>
        <w:t>información</w:t>
      </w:r>
      <w:r w:rsidRPr="00F41E1B">
        <w:rPr>
          <w:rFonts w:ascii="Palatino Linotype" w:hAnsi="Palatino Linotype" w:cs="Arial"/>
          <w:i/>
          <w:sz w:val="22"/>
          <w:lang w:eastAsia="es-MX"/>
        </w:rPr>
        <w:t xml:space="preserve"> se llevará a cabo en el momento en que:</w:t>
      </w:r>
    </w:p>
    <w:p w14:paraId="5EE5F223"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t>I.</w:t>
      </w:r>
      <w:r w:rsidRPr="00F41E1B">
        <w:rPr>
          <w:rFonts w:ascii="Palatino Linotype" w:hAnsi="Palatino Linotype" w:cs="Arial"/>
          <w:i/>
          <w:sz w:val="22"/>
          <w:lang w:eastAsia="es-MX"/>
        </w:rPr>
        <w:t xml:space="preserve"> Se reciba una solicitud de acceso a la información;</w:t>
      </w:r>
    </w:p>
    <w:p w14:paraId="3687161C"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lastRenderedPageBreak/>
        <w:t>II.</w:t>
      </w:r>
      <w:r w:rsidRPr="00F41E1B">
        <w:rPr>
          <w:rFonts w:ascii="Palatino Linotype" w:hAnsi="Palatino Linotype" w:cs="Arial"/>
          <w:i/>
          <w:sz w:val="22"/>
          <w:lang w:eastAsia="es-MX"/>
        </w:rPr>
        <w:t xml:space="preserve"> Se determine </w:t>
      </w:r>
      <w:r w:rsidRPr="00F41E1B">
        <w:rPr>
          <w:rFonts w:ascii="Palatino Linotype" w:hAnsi="Palatino Linotype" w:cs="Arial"/>
          <w:bCs/>
          <w:i/>
          <w:noProof/>
          <w:sz w:val="22"/>
        </w:rPr>
        <w:t>mediante</w:t>
      </w:r>
      <w:r w:rsidRPr="00F41E1B">
        <w:rPr>
          <w:rFonts w:ascii="Palatino Linotype" w:hAnsi="Palatino Linotype" w:cs="Arial"/>
          <w:i/>
          <w:sz w:val="22"/>
          <w:lang w:eastAsia="es-MX"/>
        </w:rPr>
        <w:t xml:space="preserve"> resolución de autoridad competente, o</w:t>
      </w:r>
    </w:p>
    <w:p w14:paraId="77681180"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t>III.</w:t>
      </w:r>
      <w:r w:rsidRPr="00F41E1B">
        <w:rPr>
          <w:rFonts w:ascii="Palatino Linotype" w:hAnsi="Palatino Linotype" w:cs="Arial"/>
          <w:i/>
          <w:sz w:val="22"/>
          <w:lang w:eastAsia="es-MX"/>
        </w:rPr>
        <w:t xml:space="preserve"> Se generen </w:t>
      </w:r>
      <w:r w:rsidRPr="00F41E1B">
        <w:rPr>
          <w:rFonts w:ascii="Palatino Linotype" w:hAnsi="Palatino Linotype" w:cs="Arial"/>
          <w:bCs/>
          <w:i/>
          <w:noProof/>
          <w:sz w:val="22"/>
        </w:rPr>
        <w:t>versiones</w:t>
      </w:r>
      <w:r w:rsidRPr="00F41E1B">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6E7459D4"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i/>
          <w:sz w:val="22"/>
          <w:lang w:eastAsia="es-MX"/>
        </w:rPr>
        <w:t xml:space="preserve">Los titulares de las áreas deberán revisar la clasificación al momento de la recepción de una solicitud de </w:t>
      </w:r>
      <w:r w:rsidRPr="00F41E1B">
        <w:rPr>
          <w:rFonts w:ascii="Palatino Linotype" w:hAnsi="Palatino Linotype" w:cs="Arial"/>
          <w:bCs/>
          <w:i/>
          <w:noProof/>
          <w:sz w:val="22"/>
        </w:rPr>
        <w:t>acceso</w:t>
      </w:r>
      <w:r w:rsidRPr="00F41E1B">
        <w:rPr>
          <w:rFonts w:ascii="Palatino Linotype" w:hAnsi="Palatino Linotype" w:cs="Arial"/>
          <w:i/>
          <w:sz w:val="22"/>
          <w:lang w:eastAsia="es-MX"/>
        </w:rPr>
        <w:t xml:space="preserve"> a la información, para verificar si encuadra en una causal de reserva o de confidencialidad.</w:t>
      </w:r>
    </w:p>
    <w:p w14:paraId="00A6FD73"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t>Octavo.</w:t>
      </w:r>
      <w:r w:rsidRPr="00F41E1B">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F41E1B">
        <w:rPr>
          <w:rFonts w:ascii="Palatino Linotype" w:hAnsi="Palatino Linotype" w:cs="Arial"/>
          <w:bCs/>
          <w:i/>
          <w:noProof/>
          <w:sz w:val="22"/>
        </w:rPr>
        <w:t>expresamente</w:t>
      </w:r>
      <w:r w:rsidRPr="00F41E1B">
        <w:rPr>
          <w:rFonts w:ascii="Palatino Linotype" w:hAnsi="Palatino Linotype" w:cs="Arial"/>
          <w:i/>
          <w:sz w:val="22"/>
          <w:lang w:eastAsia="es-MX"/>
        </w:rPr>
        <w:t xml:space="preserve"> le otorga el carácter de reservada o confidencial.</w:t>
      </w:r>
    </w:p>
    <w:p w14:paraId="2155D9C1"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bCs/>
          <w:i/>
          <w:noProof/>
          <w:sz w:val="22"/>
        </w:rPr>
      </w:pPr>
      <w:r w:rsidRPr="00F41E1B">
        <w:rPr>
          <w:rFonts w:ascii="Palatino Linotype" w:hAnsi="Palatino Linotype" w:cs="Arial"/>
          <w:i/>
          <w:sz w:val="22"/>
          <w:lang w:eastAsia="es-MX"/>
        </w:rPr>
        <w:t xml:space="preserve">Para </w:t>
      </w:r>
      <w:r w:rsidRPr="00F41E1B">
        <w:rPr>
          <w:rFonts w:ascii="Palatino Linotype" w:hAnsi="Palatino Linotype" w:cs="Arial"/>
          <w:bCs/>
          <w:i/>
          <w:noProof/>
          <w:sz w:val="22"/>
        </w:rPr>
        <w:t xml:space="preserve">motivar la clasificación se deberán señalar las razones o circunstancias especiales que lo </w:t>
      </w:r>
      <w:r w:rsidRPr="00F41E1B">
        <w:rPr>
          <w:rFonts w:ascii="Palatino Linotype" w:hAnsi="Palatino Linotype" w:cs="Arial"/>
          <w:i/>
          <w:sz w:val="22"/>
          <w:lang w:eastAsia="es-MX"/>
        </w:rPr>
        <w:t>llevaron</w:t>
      </w:r>
      <w:r w:rsidRPr="00F41E1B">
        <w:rPr>
          <w:rFonts w:ascii="Palatino Linotype" w:hAnsi="Palatino Linotype" w:cs="Arial"/>
          <w:bCs/>
          <w:i/>
          <w:noProof/>
          <w:sz w:val="22"/>
        </w:rPr>
        <w:t xml:space="preserve"> a concluir que el caso particular se ajusta al supuesto previsto por la norma legal invocada como fundamento.</w:t>
      </w:r>
    </w:p>
    <w:p w14:paraId="758F84B2"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bCs/>
          <w:i/>
          <w:noProof/>
          <w:sz w:val="22"/>
        </w:rPr>
      </w:pPr>
      <w:r w:rsidRPr="00F41E1B">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F41E1B">
        <w:rPr>
          <w:rFonts w:ascii="Palatino Linotype" w:hAnsi="Palatino Linotype" w:cs="Arial"/>
          <w:i/>
          <w:sz w:val="22"/>
          <w:lang w:eastAsia="es-MX"/>
        </w:rPr>
        <w:t>de</w:t>
      </w:r>
      <w:r w:rsidRPr="00F41E1B">
        <w:rPr>
          <w:rFonts w:ascii="Palatino Linotype" w:hAnsi="Palatino Linotype" w:cs="Arial"/>
          <w:bCs/>
          <w:i/>
          <w:noProof/>
          <w:sz w:val="22"/>
        </w:rPr>
        <w:t xml:space="preserve"> </w:t>
      </w:r>
      <w:r w:rsidRPr="00F41E1B">
        <w:rPr>
          <w:rFonts w:ascii="Palatino Linotype" w:hAnsi="Palatino Linotype" w:cs="Arial"/>
          <w:i/>
          <w:sz w:val="22"/>
          <w:lang w:eastAsia="es-MX"/>
        </w:rPr>
        <w:t>reserva</w:t>
      </w:r>
      <w:r w:rsidRPr="00F41E1B">
        <w:rPr>
          <w:rFonts w:ascii="Palatino Linotype" w:hAnsi="Palatino Linotype" w:cs="Arial"/>
          <w:bCs/>
          <w:i/>
          <w:noProof/>
          <w:sz w:val="22"/>
        </w:rPr>
        <w:t>.</w:t>
      </w:r>
    </w:p>
    <w:p w14:paraId="1DE2A63A"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bCs/>
          <w:i/>
          <w:noProof/>
          <w:sz w:val="22"/>
        </w:rPr>
      </w:pPr>
      <w:r w:rsidRPr="00F41E1B">
        <w:rPr>
          <w:rFonts w:ascii="Palatino Linotype" w:hAnsi="Palatino Linotype" w:cs="Arial"/>
          <w:i/>
          <w:sz w:val="22"/>
          <w:lang w:eastAsia="es-MX"/>
        </w:rPr>
        <w:t>Tratándose</w:t>
      </w:r>
      <w:r w:rsidRPr="00F41E1B">
        <w:rPr>
          <w:rFonts w:ascii="Palatino Linotype" w:hAnsi="Palatino Linotype" w:cs="Arial"/>
          <w:bCs/>
          <w:i/>
          <w:noProof/>
          <w:sz w:val="22"/>
        </w:rPr>
        <w:t xml:space="preserve"> de información clasificada como confidencial respecto de la cual se haya </w:t>
      </w:r>
      <w:r w:rsidRPr="00F41E1B">
        <w:rPr>
          <w:rFonts w:ascii="Palatino Linotype" w:hAnsi="Palatino Linotype" w:cs="Arial"/>
          <w:i/>
          <w:sz w:val="22"/>
          <w:lang w:eastAsia="es-MX"/>
        </w:rPr>
        <w:t>determinado</w:t>
      </w:r>
      <w:r w:rsidRPr="00F41E1B">
        <w:rPr>
          <w:rFonts w:ascii="Palatino Linotype" w:hAnsi="Palatino Linotype" w:cs="Arial"/>
          <w:bCs/>
          <w:i/>
          <w:noProof/>
          <w:sz w:val="22"/>
        </w:rPr>
        <w:t xml:space="preserve"> </w:t>
      </w:r>
      <w:r w:rsidRPr="00F41E1B">
        <w:rPr>
          <w:rFonts w:ascii="Palatino Linotype" w:hAnsi="Palatino Linotype" w:cs="Arial"/>
          <w:i/>
          <w:sz w:val="22"/>
          <w:lang w:eastAsia="es-MX"/>
        </w:rPr>
        <w:t>su</w:t>
      </w:r>
      <w:r w:rsidRPr="00F41E1B">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1B0FBD30"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Cs/>
          <w:i/>
          <w:noProof/>
          <w:sz w:val="22"/>
        </w:rPr>
        <w:t>Los documentos contenidos</w:t>
      </w:r>
      <w:r w:rsidRPr="00F41E1B">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45D9A42B"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t>Noveno.</w:t>
      </w:r>
      <w:r w:rsidRPr="00F41E1B">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97BD545"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lastRenderedPageBreak/>
        <w:t>Décimo.</w:t>
      </w:r>
      <w:r w:rsidRPr="00F41E1B">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F41E1B">
        <w:rPr>
          <w:rFonts w:ascii="Palatino Linotype" w:hAnsi="Palatino Linotype" w:cs="Arial"/>
          <w:i/>
          <w:sz w:val="22"/>
        </w:rPr>
        <w:t>documentos</w:t>
      </w:r>
      <w:r w:rsidRPr="00F41E1B">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EB19521"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F41E1B">
        <w:rPr>
          <w:rFonts w:ascii="Palatino Linotype" w:hAnsi="Palatino Linotype" w:cs="Arial"/>
          <w:i/>
          <w:sz w:val="22"/>
        </w:rPr>
        <w:t>que</w:t>
      </w:r>
      <w:r w:rsidRPr="00F41E1B">
        <w:rPr>
          <w:rFonts w:ascii="Palatino Linotype" w:hAnsi="Palatino Linotype" w:cs="Arial"/>
          <w:i/>
          <w:sz w:val="22"/>
          <w:lang w:eastAsia="es-MX"/>
        </w:rPr>
        <w:t xml:space="preserve"> rija la actuación del sujeto obligado.</w:t>
      </w:r>
    </w:p>
    <w:p w14:paraId="6DB2DD64" w14:textId="77777777" w:rsidR="00AB0CD1" w:rsidRPr="00F41E1B" w:rsidRDefault="00AB0CD1" w:rsidP="00F41E1B">
      <w:pPr>
        <w:autoSpaceDE w:val="0"/>
        <w:autoSpaceDN w:val="0"/>
        <w:adjustRightInd w:val="0"/>
        <w:spacing w:before="100" w:beforeAutospacing="1" w:after="100" w:afterAutospacing="1" w:line="276" w:lineRule="auto"/>
        <w:ind w:left="851" w:right="901"/>
        <w:jc w:val="both"/>
        <w:rPr>
          <w:rFonts w:ascii="Palatino Linotype" w:hAnsi="Palatino Linotype" w:cs="Arial"/>
          <w:i/>
          <w:sz w:val="22"/>
          <w:lang w:eastAsia="es-MX"/>
        </w:rPr>
      </w:pPr>
      <w:r w:rsidRPr="00F41E1B">
        <w:rPr>
          <w:rFonts w:ascii="Palatino Linotype" w:hAnsi="Palatino Linotype" w:cs="Arial"/>
          <w:b/>
          <w:i/>
          <w:sz w:val="22"/>
          <w:lang w:eastAsia="es-MX"/>
        </w:rPr>
        <w:t>Décimo primero.</w:t>
      </w:r>
      <w:r w:rsidRPr="00F41E1B">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1E42D55" w14:textId="77777777" w:rsidR="00AB0CD1" w:rsidRPr="00F41E1B" w:rsidRDefault="00AB0CD1" w:rsidP="00F41E1B">
      <w:pPr>
        <w:spacing w:before="100" w:beforeAutospacing="1" w:after="100" w:afterAutospacing="1" w:line="276" w:lineRule="auto"/>
        <w:ind w:left="851"/>
        <w:jc w:val="both"/>
        <w:rPr>
          <w:rFonts w:ascii="Palatino Linotype" w:hAnsi="Palatino Linotype" w:cs="Arial"/>
          <w:sz w:val="22"/>
          <w:lang w:eastAsia="es-MX"/>
        </w:rPr>
      </w:pPr>
      <w:r w:rsidRPr="00F41E1B">
        <w:rPr>
          <w:rFonts w:ascii="Palatino Linotype" w:hAnsi="Palatino Linotype" w:cs="Arial"/>
          <w:sz w:val="22"/>
          <w:lang w:eastAsia="es-MX"/>
        </w:rPr>
        <w:t>(Énfasis Añadido)</w:t>
      </w:r>
    </w:p>
    <w:p w14:paraId="29ABCDDA" w14:textId="77777777" w:rsidR="00AB0CD1" w:rsidRPr="00F41E1B" w:rsidRDefault="00AB0CD1" w:rsidP="00F41E1B">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F41E1B">
        <w:rPr>
          <w:rFonts w:ascii="Palatino Linotype" w:hAnsi="Palatino Linotype" w:cs="Arial"/>
        </w:rPr>
        <w:t>Por lo tanto,</w:t>
      </w:r>
      <w:r w:rsidRPr="00F41E1B">
        <w:rPr>
          <w:rFonts w:ascii="Palatino Linotype" w:hAnsi="Palatino Linotype"/>
        </w:rPr>
        <w:t xml:space="preserve"> es importante referir que </w:t>
      </w:r>
      <w:r w:rsidRPr="00F41E1B">
        <w:rPr>
          <w:rFonts w:ascii="Palatino Linotype" w:hAnsi="Palatino Linotype"/>
          <w:b/>
        </w:rPr>
        <w:t>EL SUJETO OBLIGADO</w:t>
      </w:r>
      <w:r w:rsidRPr="00F41E1B">
        <w:rPr>
          <w:rFonts w:ascii="Palatino Linotype" w:hAnsi="Palatino Linotype"/>
        </w:rPr>
        <w:t xml:space="preserve"> deberá seguir el procedimiento legal establecido para su </w:t>
      </w:r>
      <w:r w:rsidRPr="00F41E1B">
        <w:rPr>
          <w:rFonts w:ascii="Palatino Linotype" w:hAnsi="Palatino Linotype"/>
          <w:lang w:eastAsia="es-MX"/>
        </w:rPr>
        <w:t>clasificación</w:t>
      </w:r>
      <w:r w:rsidRPr="00F41E1B">
        <w:rPr>
          <w:rFonts w:ascii="Palatino Linotype" w:hAnsi="Palatino Linotype"/>
        </w:rPr>
        <w:t>, esto es, que su Comité de</w:t>
      </w:r>
      <w:r w:rsidRPr="00F41E1B">
        <w:rPr>
          <w:rFonts w:ascii="Palatino Linotype" w:hAnsi="Palatino Linotype" w:cs="Arial"/>
        </w:rPr>
        <w:t xml:space="preserve"> Transparencia emita </w:t>
      </w:r>
      <w:r w:rsidRPr="00F41E1B">
        <w:rPr>
          <w:rFonts w:ascii="Palatino Linotype" w:hAnsi="Palatino Linotype" w:cs="Arial"/>
          <w:lang w:val="es-ES_tradnl"/>
        </w:rPr>
        <w:t>un</w:t>
      </w:r>
      <w:r w:rsidRPr="00F41E1B">
        <w:rPr>
          <w:rFonts w:ascii="Palatino Linotype" w:hAnsi="Palatino Linotype" w:cs="Arial"/>
        </w:rPr>
        <w:t xml:space="preserve"> Acuerdo de Clasificación que cumpla con las formalidades previstas, antes citadas</w:t>
      </w:r>
      <w:r w:rsidRPr="00F41E1B">
        <w:rPr>
          <w:rFonts w:ascii="Palatino Linotype" w:hAnsi="Palatino Linotype" w:cs="Arial"/>
          <w:b/>
        </w:rPr>
        <w:t xml:space="preserve"> </w:t>
      </w:r>
      <w:r w:rsidRPr="00F41E1B">
        <w:rPr>
          <w:rFonts w:ascii="Palatino Linotype" w:hAnsi="Palatino Linotype" w:cs="Arial"/>
        </w:rPr>
        <w:t xml:space="preserve">que la sustente, en el </w:t>
      </w:r>
      <w:r w:rsidRPr="00F41E1B">
        <w:rPr>
          <w:rFonts w:ascii="Palatino Linotype" w:hAnsi="Palatino Linotype" w:cs="Arial"/>
          <w:lang w:eastAsia="es-MX"/>
        </w:rPr>
        <w:t>que</w:t>
      </w:r>
      <w:r w:rsidRPr="00F41E1B">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417E117" w14:textId="77777777" w:rsidR="009E0A05" w:rsidRPr="00F41E1B" w:rsidRDefault="009E0A05" w:rsidP="00F41E1B">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1AE5B795"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No escapa de la óptica de este Instituto que dentro de la información que se ordena se puede encontrar información relativa a los elementos operativos del cuerpo de seguridad pública, por lo que el otorgar el acceso al nombre y cargo de policías operativos, podría comprometer la integridad de los mismos, de conformidad con lo que establece el artículo 140 de la Ley de Transparencia y Acceso a la Información Pública del Estado de México y Municipios:</w:t>
      </w:r>
    </w:p>
    <w:p w14:paraId="689EBA25" w14:textId="77777777" w:rsidR="00FE0806" w:rsidRPr="00F41E1B" w:rsidRDefault="00FE0806" w:rsidP="00F41E1B">
      <w:pPr>
        <w:spacing w:before="100" w:beforeAutospacing="1" w:after="100" w:afterAutospacing="1"/>
        <w:ind w:left="851"/>
        <w:jc w:val="both"/>
        <w:rPr>
          <w:rFonts w:ascii="Palatino Linotype" w:hAnsi="Palatino Linotype" w:cs="Arial"/>
          <w:i/>
          <w:sz w:val="22"/>
          <w:szCs w:val="22"/>
        </w:rPr>
      </w:pPr>
      <w:r w:rsidRPr="00F41E1B">
        <w:rPr>
          <w:rFonts w:ascii="Palatino Linotype" w:hAnsi="Palatino Linotype" w:cs="Arial"/>
          <w:i/>
          <w:sz w:val="22"/>
          <w:szCs w:val="22"/>
        </w:rPr>
        <w:t xml:space="preserve">“Artículo 140. El acceso a la información pública será restringido excepcionalmente, cuando por razones de interés público, ésta sea clasificada como reservada, conforme a los criterios siguientes: </w:t>
      </w:r>
    </w:p>
    <w:p w14:paraId="48FDB111" w14:textId="77777777" w:rsidR="00FE0806" w:rsidRPr="00F41E1B" w:rsidRDefault="00FE0806" w:rsidP="00F41E1B">
      <w:pPr>
        <w:spacing w:before="100" w:beforeAutospacing="1" w:after="100" w:afterAutospacing="1"/>
        <w:ind w:left="851"/>
        <w:jc w:val="both"/>
        <w:rPr>
          <w:rFonts w:ascii="Palatino Linotype" w:hAnsi="Palatino Linotype" w:cs="Arial"/>
          <w:i/>
          <w:sz w:val="22"/>
          <w:szCs w:val="22"/>
        </w:rPr>
      </w:pPr>
      <w:r w:rsidRPr="00F41E1B">
        <w:rPr>
          <w:rFonts w:ascii="Palatino Linotype" w:hAnsi="Palatino Linotype" w:cs="Arial"/>
          <w:i/>
          <w:sz w:val="22"/>
          <w:szCs w:val="22"/>
        </w:rPr>
        <w:t xml:space="preserve">I. Comprometa la seguridad pública y cuente con un propósito genuino y un efecto demostrable; </w:t>
      </w:r>
    </w:p>
    <w:p w14:paraId="477EA47B" w14:textId="77777777" w:rsidR="00FE0806" w:rsidRPr="00F41E1B" w:rsidRDefault="00FE0806" w:rsidP="00F41E1B">
      <w:pPr>
        <w:spacing w:before="100" w:beforeAutospacing="1" w:after="100" w:afterAutospacing="1"/>
        <w:ind w:left="851"/>
        <w:jc w:val="both"/>
        <w:rPr>
          <w:rFonts w:ascii="Palatino Linotype" w:hAnsi="Palatino Linotype" w:cs="Arial"/>
          <w:i/>
          <w:sz w:val="22"/>
          <w:szCs w:val="22"/>
        </w:rPr>
      </w:pPr>
      <w:r w:rsidRPr="00F41E1B">
        <w:rPr>
          <w:rFonts w:ascii="Palatino Linotype" w:hAnsi="Palatino Linotype" w:cs="Arial"/>
          <w:i/>
          <w:sz w:val="22"/>
          <w:szCs w:val="22"/>
        </w:rPr>
        <w:t xml:space="preserve">II. Pueda menoscabar la conducción de las negociaciones y relaciones internacionales; </w:t>
      </w:r>
    </w:p>
    <w:p w14:paraId="6078CB36" w14:textId="77777777" w:rsidR="00FE0806" w:rsidRPr="00F41E1B" w:rsidRDefault="00FE0806" w:rsidP="00F41E1B">
      <w:pPr>
        <w:spacing w:before="100" w:beforeAutospacing="1" w:after="100" w:afterAutospacing="1"/>
        <w:ind w:left="851"/>
        <w:jc w:val="both"/>
        <w:rPr>
          <w:rFonts w:ascii="Palatino Linotype" w:hAnsi="Palatino Linotype" w:cs="Arial"/>
          <w:i/>
          <w:sz w:val="22"/>
          <w:szCs w:val="22"/>
        </w:rPr>
      </w:pPr>
      <w:r w:rsidRPr="00F41E1B">
        <w:rPr>
          <w:rFonts w:ascii="Palatino Linotype" w:hAnsi="Palatino Linotype" w:cs="Arial"/>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518D03B" w14:textId="77777777" w:rsidR="00FE0806" w:rsidRPr="00F41E1B" w:rsidRDefault="00FE0806" w:rsidP="00F41E1B">
      <w:pPr>
        <w:spacing w:before="100" w:beforeAutospacing="1" w:after="100" w:afterAutospacing="1"/>
        <w:ind w:left="851"/>
        <w:jc w:val="both"/>
        <w:rPr>
          <w:rFonts w:ascii="Palatino Linotype" w:hAnsi="Palatino Linotype" w:cs="Arial"/>
          <w:i/>
          <w:sz w:val="22"/>
          <w:szCs w:val="22"/>
        </w:rPr>
      </w:pPr>
      <w:r w:rsidRPr="00F41E1B">
        <w:rPr>
          <w:rFonts w:ascii="Palatino Linotype" w:hAnsi="Palatino Linotype" w:cs="Arial"/>
          <w:b/>
          <w:i/>
          <w:sz w:val="22"/>
          <w:szCs w:val="22"/>
        </w:rPr>
        <w:t>IV. Ponga en riesgo la vida, la seguridad o la salud de una persona física;</w:t>
      </w:r>
      <w:r w:rsidRPr="00F41E1B">
        <w:rPr>
          <w:rFonts w:ascii="Palatino Linotype" w:hAnsi="Palatino Linotype" w:cs="Arial"/>
          <w:i/>
          <w:sz w:val="22"/>
          <w:szCs w:val="22"/>
        </w:rPr>
        <w:t xml:space="preserve"> (…)” (Sic)</w:t>
      </w:r>
    </w:p>
    <w:p w14:paraId="3567DB61"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F41E1B">
        <w:rPr>
          <w:rFonts w:ascii="Palatino Linotype" w:eastAsia="Palatino Linotype" w:hAnsi="Palatino Linotype" w:cs="Palatino Linotype"/>
          <w:b/>
        </w:rPr>
        <w:t>vulnerar la vida, seguridad o salud de dichos elementos, incluso la de sus familias o entorno social</w:t>
      </w:r>
      <w:r w:rsidRPr="00F41E1B">
        <w:rPr>
          <w:rFonts w:ascii="Palatino Linotype" w:eastAsia="Palatino Linotype" w:hAnsi="Palatino Linotype" w:cs="Palatino Linotype"/>
        </w:rPr>
        <w:t>, demás, de que aumenta el riesgo de que personas ajenas a los intereses institucionales e intenten realizar actos tendientes a inhibir o entrometerse en las funciones de los policías municipales, lo cual causaría una vulneración a la seguridad municipal.</w:t>
      </w:r>
    </w:p>
    <w:p w14:paraId="0403058C"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lastRenderedPageBreak/>
        <w:t xml:space="preserve">En ese sentido, el proporcionar el nombre de los elementos policiales operativos del </w:t>
      </w:r>
      <w:r w:rsidRPr="00F41E1B">
        <w:rPr>
          <w:rFonts w:ascii="Palatino Linotype" w:eastAsia="Palatino Linotype" w:hAnsi="Palatino Linotype" w:cs="Palatino Linotype"/>
          <w:b/>
        </w:rPr>
        <w:t>SUJETO OBLIGADO</w:t>
      </w:r>
      <w:r w:rsidRPr="00F41E1B">
        <w:rPr>
          <w:rFonts w:ascii="Palatino Linotype" w:eastAsia="Palatino Linotype" w:hAnsi="Palatino Linotype" w:cs="Palatino Linotype"/>
        </w:rPr>
        <w:t>, pone en riesgo de manera directa la vida y la seguridad de dicho servidor, siendo obligación de la Institución protegerla en todo momento para salvaguarda de sus integrantes.</w:t>
      </w:r>
    </w:p>
    <w:p w14:paraId="02F8778C"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p>
    <w:p w14:paraId="110EE55E"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2D646A32"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w:t>
      </w:r>
      <w:r w:rsidRPr="00F41E1B">
        <w:rPr>
          <w:rFonts w:ascii="Palatino Linotype" w:eastAsia="Palatino Linotype" w:hAnsi="Palatino Linotype" w:cs="Palatino Linotype"/>
          <w:b/>
        </w:rPr>
        <w:t>EL SUJETO OBLIGADO</w:t>
      </w:r>
      <w:r w:rsidRPr="00F41E1B">
        <w:rPr>
          <w:rFonts w:ascii="Palatino Linotype" w:eastAsia="Palatino Linotype" w:hAnsi="Palatino Linotype" w:cs="Palatino Linotype"/>
        </w:rPr>
        <w:t xml:space="preserve">, colocando en inminente riesgo la vida de todos los integrantes, menoscabando así las actividades de prevención del delito y combate a la delincuencia. </w:t>
      </w:r>
    </w:p>
    <w:p w14:paraId="5246CDC9"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Así como el artículo 6º Constitucional por un lado garantiza el derecho de acceso a la información, por otro lado, el derecho a la vida y la seguridad de las personas se encuentran protegidos por la Declaración Universal de los Derechos Humanos en su </w:t>
      </w:r>
      <w:r w:rsidRPr="00F41E1B">
        <w:rPr>
          <w:rFonts w:ascii="Palatino Linotype" w:eastAsia="Palatino Linotype" w:hAnsi="Palatino Linotype" w:cs="Palatino Linotype"/>
        </w:rPr>
        <w:lastRenderedPageBreak/>
        <w:t>artículo 30. Bajo este contexto es necesario confrontar ambos derechos fundamentales, cuyo ejercicio en este caso particular es por lo que es necesaria la ponderación de ambos para que uno de ellos sea ejercido en la mayor medida posible.</w:t>
      </w:r>
    </w:p>
    <w:p w14:paraId="015175D6"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p>
    <w:p w14:paraId="2D223E21"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El dar el nombre de los servidores públicos operativos del </w:t>
      </w:r>
      <w:r w:rsidRPr="00F41E1B">
        <w:rPr>
          <w:rFonts w:ascii="Palatino Linotype" w:eastAsia="Palatino Linotype" w:hAnsi="Palatino Linotype" w:cs="Palatino Linotype"/>
          <w:b/>
        </w:rPr>
        <w:t>SUJETO OBLIGADO</w:t>
      </w:r>
      <w:r w:rsidRPr="00F41E1B">
        <w:rPr>
          <w:rFonts w:ascii="Palatino Linotype" w:eastAsia="Palatino Linotype" w:hAnsi="Palatino Linotype" w:cs="Palatino Linotype"/>
        </w:rPr>
        <w:t xml:space="preserve"> pone en riesgo sus vidas y seguridad, ya que pueden ser identificarles, provocando que se utilice la información para amenazar, intimidar o extorsionar al integrante.</w:t>
      </w:r>
    </w:p>
    <w:p w14:paraId="09A86628"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39EDCCC8"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w:t>
      </w:r>
      <w:r w:rsidRPr="00F41E1B">
        <w:rPr>
          <w:rFonts w:ascii="Palatino Linotype" w:eastAsia="Palatino Linotype" w:hAnsi="Palatino Linotype" w:cs="Palatino Linotype"/>
        </w:rPr>
        <w:lastRenderedPageBreak/>
        <w:t xml:space="preserve">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 </w:t>
      </w:r>
    </w:p>
    <w:p w14:paraId="15017624"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3BF2FDFC"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Al respecto, cabe hacer mención que el artículo 81 fracción III de la Ley de Seguridad del Estado de México, establece lo siguiente:</w:t>
      </w:r>
    </w:p>
    <w:p w14:paraId="36F17192" w14:textId="77777777" w:rsidR="00FE0806" w:rsidRPr="00F41E1B" w:rsidRDefault="00FE0806" w:rsidP="00F41E1B">
      <w:pPr>
        <w:spacing w:before="100" w:beforeAutospacing="1" w:after="100" w:afterAutospacing="1"/>
        <w:ind w:left="851"/>
        <w:jc w:val="both"/>
        <w:rPr>
          <w:rFonts w:ascii="Palatino Linotype" w:hAnsi="Palatino Linotype" w:cs="Arial"/>
          <w:i/>
          <w:sz w:val="22"/>
          <w:szCs w:val="22"/>
        </w:rPr>
      </w:pPr>
      <w:r w:rsidRPr="00F41E1B">
        <w:rPr>
          <w:rFonts w:ascii="Palatino Linotype" w:hAnsi="Palatino Linotype" w:cs="Arial"/>
          <w:i/>
          <w:sz w:val="22"/>
          <w:szCs w:val="22"/>
        </w:rPr>
        <w:t>“</w:t>
      </w:r>
      <w:r w:rsidRPr="00F41E1B">
        <w:rPr>
          <w:rFonts w:ascii="Palatino Linotype" w:hAnsi="Palatino Linotype" w:cs="Arial"/>
          <w:b/>
          <w:i/>
          <w:sz w:val="22"/>
          <w:szCs w:val="22"/>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F41E1B">
        <w:rPr>
          <w:rFonts w:ascii="Palatino Linotype" w:hAnsi="Palatino Linotype" w:cs="Arial"/>
          <w:i/>
          <w:sz w:val="22"/>
          <w:szCs w:val="22"/>
        </w:rPr>
        <w:t xml:space="preserve"> en los casos siguientes: </w:t>
      </w:r>
    </w:p>
    <w:p w14:paraId="679ECF5E" w14:textId="77777777" w:rsidR="00FE0806" w:rsidRPr="00F41E1B" w:rsidRDefault="00FE0806" w:rsidP="00F41E1B">
      <w:pPr>
        <w:spacing w:before="100" w:beforeAutospacing="1" w:after="100" w:afterAutospacing="1"/>
        <w:ind w:left="851"/>
        <w:jc w:val="both"/>
        <w:rPr>
          <w:rFonts w:ascii="Palatino Linotype" w:hAnsi="Palatino Linotype" w:cs="Arial"/>
          <w:i/>
          <w:sz w:val="22"/>
          <w:szCs w:val="22"/>
        </w:rPr>
      </w:pPr>
      <w:r w:rsidRPr="00F41E1B">
        <w:rPr>
          <w:rFonts w:ascii="Palatino Linotype" w:hAnsi="Palatino Linotype" w:cs="Arial"/>
          <w:i/>
          <w:sz w:val="22"/>
          <w:szCs w:val="22"/>
        </w:rPr>
        <w:t>…</w:t>
      </w:r>
    </w:p>
    <w:p w14:paraId="5286477A" w14:textId="77777777" w:rsidR="00FE0806" w:rsidRPr="00F41E1B" w:rsidRDefault="00FE0806" w:rsidP="00F41E1B">
      <w:pPr>
        <w:spacing w:before="100" w:beforeAutospacing="1" w:after="100" w:afterAutospacing="1"/>
        <w:ind w:left="851"/>
        <w:jc w:val="both"/>
        <w:rPr>
          <w:rFonts w:ascii="Palatino Linotype" w:hAnsi="Palatino Linotype" w:cs="Arial"/>
          <w:i/>
          <w:sz w:val="22"/>
          <w:szCs w:val="22"/>
        </w:rPr>
      </w:pPr>
      <w:r w:rsidRPr="00F41E1B">
        <w:rPr>
          <w:rFonts w:ascii="Palatino Linotype" w:hAnsi="Palatino Linotype" w:cs="Arial"/>
          <w:i/>
          <w:sz w:val="22"/>
          <w:szCs w:val="22"/>
        </w:rPr>
        <w:t xml:space="preserve">III. </w:t>
      </w:r>
      <w:r w:rsidRPr="00F41E1B">
        <w:rPr>
          <w:rFonts w:ascii="Palatino Linotype" w:hAnsi="Palatino Linotype" w:cs="Arial"/>
          <w:b/>
          <w:i/>
          <w:sz w:val="22"/>
          <w:szCs w:val="22"/>
        </w:rPr>
        <w:t>La relativa a servidores públicos miembros de las instituciones de seguridad pública, cuya revelación pueda poner en riesgo su vida e integridad física con motivo de sus funciones</w:t>
      </w:r>
      <w:r w:rsidRPr="00F41E1B">
        <w:rPr>
          <w:rFonts w:ascii="Palatino Linotype" w:hAnsi="Palatino Linotype" w:cs="Arial"/>
          <w:i/>
          <w:sz w:val="22"/>
          <w:szCs w:val="22"/>
        </w:rPr>
        <w:t xml:space="preserve">;” </w:t>
      </w:r>
    </w:p>
    <w:p w14:paraId="0470F69B" w14:textId="77777777" w:rsidR="00FE0806" w:rsidRPr="00F41E1B" w:rsidRDefault="00FE0806" w:rsidP="00F41E1B">
      <w:pPr>
        <w:spacing w:before="100" w:beforeAutospacing="1" w:after="100" w:afterAutospacing="1"/>
        <w:ind w:left="851"/>
        <w:jc w:val="both"/>
        <w:rPr>
          <w:rFonts w:ascii="Palatino Linotype" w:hAnsi="Palatino Linotype" w:cs="Arial"/>
          <w:i/>
          <w:sz w:val="22"/>
          <w:szCs w:val="22"/>
        </w:rPr>
      </w:pPr>
      <w:r w:rsidRPr="00F41E1B">
        <w:rPr>
          <w:rFonts w:ascii="Palatino Linotype" w:hAnsi="Palatino Linotype" w:cs="Arial"/>
          <w:i/>
          <w:sz w:val="22"/>
          <w:szCs w:val="22"/>
        </w:rPr>
        <w:t>(Énfasis añadido)</w:t>
      </w:r>
    </w:p>
    <w:p w14:paraId="36D5254A"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Argumento que se fortalece con lo estipulado en el criterio número 6-09, del Instituto Nacional de Transparencia, Acceso a la Información y Protección de Datos Personales, antes (INAI), el cual refiere:</w:t>
      </w:r>
    </w:p>
    <w:p w14:paraId="04BE4C8A" w14:textId="77777777" w:rsidR="00FE0806" w:rsidRPr="00F41E1B" w:rsidRDefault="00FE0806" w:rsidP="00F41E1B">
      <w:pPr>
        <w:spacing w:before="100" w:beforeAutospacing="1" w:after="100" w:afterAutospacing="1"/>
        <w:ind w:left="851"/>
        <w:jc w:val="center"/>
        <w:rPr>
          <w:rFonts w:ascii="Palatino Linotype" w:hAnsi="Palatino Linotype" w:cs="Arial"/>
          <w:b/>
          <w:i/>
          <w:sz w:val="22"/>
          <w:szCs w:val="22"/>
        </w:rPr>
      </w:pPr>
      <w:r w:rsidRPr="00F41E1B">
        <w:rPr>
          <w:rFonts w:ascii="Palatino Linotype" w:hAnsi="Palatino Linotype" w:cs="Arial"/>
          <w:i/>
          <w:sz w:val="22"/>
          <w:szCs w:val="22"/>
        </w:rPr>
        <w:lastRenderedPageBreak/>
        <w:t>“</w:t>
      </w:r>
      <w:r w:rsidRPr="00F41E1B">
        <w:rPr>
          <w:rFonts w:ascii="Palatino Linotype" w:hAnsi="Palatino Linotype" w:cs="Arial"/>
          <w:b/>
          <w:i/>
          <w:sz w:val="22"/>
          <w:szCs w:val="22"/>
        </w:rPr>
        <w:t>Criterio 6-09</w:t>
      </w:r>
    </w:p>
    <w:p w14:paraId="138AF811" w14:textId="77777777" w:rsidR="00FE0806" w:rsidRPr="00F41E1B" w:rsidRDefault="00FE0806" w:rsidP="00F41E1B">
      <w:pPr>
        <w:spacing w:before="100" w:beforeAutospacing="1" w:after="100" w:afterAutospacing="1"/>
        <w:ind w:left="851"/>
        <w:jc w:val="both"/>
        <w:rPr>
          <w:rFonts w:ascii="Palatino Linotype" w:hAnsi="Palatino Linotype" w:cs="Arial"/>
          <w:i/>
          <w:sz w:val="22"/>
          <w:szCs w:val="22"/>
        </w:rPr>
      </w:pPr>
      <w:r w:rsidRPr="00F41E1B">
        <w:rPr>
          <w:rFonts w:ascii="Palatino Linotype" w:hAnsi="Palatino Linotype" w:cs="Arial"/>
          <w:b/>
          <w:i/>
          <w:sz w:val="22"/>
          <w:szCs w:val="22"/>
        </w:rPr>
        <w:t>Nombres de servidores públicos dedicados a actividades en materia de seguridad, por excepción pueden considerarse información reservada.</w:t>
      </w:r>
      <w:r w:rsidRPr="00F41E1B">
        <w:rPr>
          <w:rFonts w:ascii="Palatino Linotype" w:hAnsi="Palatino Linotype" w:cs="Arial"/>
          <w:i/>
          <w:sz w:val="22"/>
          <w:szCs w:val="22"/>
        </w:rPr>
        <w:t xml:space="preserve"> De conformidad con el artículo 7, fracciones I y III de la Ley Federal de Transparencia y Acceso a la Información Pública Gubernamental </w:t>
      </w:r>
      <w:r w:rsidRPr="00F41E1B">
        <w:rPr>
          <w:rFonts w:ascii="Palatino Linotype" w:hAnsi="Palatino Linotype" w:cs="Arial"/>
          <w:b/>
          <w:i/>
          <w:sz w:val="22"/>
          <w:szCs w:val="22"/>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F41E1B">
        <w:rPr>
          <w:rFonts w:ascii="Palatino Linotype" w:hAnsi="Palatino Linotype" w:cs="Arial"/>
          <w:i/>
          <w:sz w:val="22"/>
          <w:szCs w:val="22"/>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F41E1B">
        <w:rPr>
          <w:rFonts w:ascii="Palatino Linotype" w:hAnsi="Palatino Linotype" w:cs="Arial"/>
          <w:b/>
          <w:i/>
          <w:sz w:val="22"/>
          <w:szCs w:val="22"/>
        </w:rPr>
        <w:t xml:space="preserve">el artículo 13, fracción I de la ley de referencia se establece que podrá clasificarse aquella información cuya difusión pueda comprometer la seguridad nacional y pública. </w:t>
      </w:r>
      <w:r w:rsidRPr="00F41E1B">
        <w:rPr>
          <w:rFonts w:ascii="Palatino Linotype" w:hAnsi="Palatino Linotype" w:cs="Arial"/>
          <w:i/>
          <w:sz w:val="22"/>
          <w:szCs w:val="22"/>
        </w:rPr>
        <w:t xml:space="preserve">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F41E1B">
        <w:rPr>
          <w:rFonts w:ascii="Palatino Linotype" w:hAnsi="Palatino Linotype" w:cs="Arial"/>
          <w:b/>
          <w:i/>
          <w:sz w:val="22"/>
          <w:szCs w:val="22"/>
        </w:rPr>
        <w:t xml:space="preserve">por lo que la reserva de la relación de los nombres y las funciones que desempeñan los servidores públicos que prestan sus servicios en áreas de seguridad nacional o pública, </w:t>
      </w:r>
      <w:r w:rsidRPr="00F41E1B">
        <w:rPr>
          <w:rFonts w:ascii="Palatino Linotype" w:hAnsi="Palatino Linotype" w:cs="Arial"/>
          <w:i/>
          <w:sz w:val="22"/>
          <w:szCs w:val="22"/>
        </w:rPr>
        <w:t>puede llegar a constituirse en un componente fundamental en el esfuerzo que realiza el Estado Mexicano para garantizar la seguridad del país en sus diferentes vertientes” (Sic) (Énfasis añadido).</w:t>
      </w:r>
    </w:p>
    <w:p w14:paraId="2E3B3C73" w14:textId="34891D30"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En conclusión, la clasificación del </w:t>
      </w:r>
      <w:r w:rsidRPr="00F41E1B">
        <w:rPr>
          <w:rFonts w:ascii="Palatino Linotype" w:eastAsia="Palatino Linotype" w:hAnsi="Palatino Linotype" w:cs="Palatino Linotype"/>
          <w:b/>
        </w:rPr>
        <w:t xml:space="preserve">nombre y cargo del personal operativo del personal de Seguridad Pública Municipal </w:t>
      </w:r>
      <w:r w:rsidRPr="00F41E1B">
        <w:rPr>
          <w:rFonts w:ascii="Palatino Linotype" w:eastAsia="Palatino Linotype" w:hAnsi="Palatino Linotype" w:cs="Palatino Linotype"/>
        </w:rPr>
        <w:t xml:space="preserve">si es procedente; </w:t>
      </w:r>
      <w:r w:rsidRPr="00F41E1B">
        <w:rPr>
          <w:rFonts w:ascii="Palatino Linotype" w:eastAsia="Palatino Linotype" w:hAnsi="Palatino Linotype" w:cs="Palatino Linotype"/>
          <w:b/>
        </w:rPr>
        <w:t>no así, la clasificación de información de mandos medios, superiores y administrativos aún y cuando estos correspondan a la mencionada área</w:t>
      </w:r>
      <w:r w:rsidRPr="00F41E1B">
        <w:rPr>
          <w:rFonts w:ascii="Palatino Linotype" w:eastAsia="Palatino Linotype" w:hAnsi="Palatino Linotype" w:cs="Palatino Linotype"/>
        </w:rPr>
        <w:t xml:space="preserve">, derivado de la alta responsabilidad inherente al cargo que ostentan. Entonces, si se trata de personal de mando medio y superior, así como personal administrativo del área en comento, es información que, en apego al principio de máxima publicidad debe ser proporcionada al particular. </w:t>
      </w:r>
    </w:p>
    <w:p w14:paraId="37D8DDC1"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Por otro lado, </w:t>
      </w:r>
      <w:r w:rsidRPr="00F41E1B">
        <w:rPr>
          <w:rFonts w:ascii="Palatino Linotype" w:eastAsia="Palatino Linotype" w:hAnsi="Palatino Linotype" w:cs="Palatino Linotype"/>
          <w:b/>
        </w:rPr>
        <w:t>EL SUJETO OBLIGADO</w:t>
      </w:r>
      <w:r w:rsidRPr="00F41E1B">
        <w:rPr>
          <w:rFonts w:ascii="Palatino Linotype" w:eastAsia="Palatino Linotype" w:hAnsi="Palatino Linotype" w:cs="Palatino Linotype"/>
        </w:rPr>
        <w:t xml:space="preserve"> determinará proceder con la clasificación de </w:t>
      </w:r>
      <w:r w:rsidRPr="00F41E1B">
        <w:rPr>
          <w:rFonts w:ascii="Palatino Linotype" w:eastAsia="Palatino Linotype" w:hAnsi="Palatino Linotype" w:cs="Palatino Linotype"/>
          <w:b/>
        </w:rPr>
        <w:t>los nombres y cargos de los servidores públicos operativos de seguridad pública</w:t>
      </w:r>
      <w:r w:rsidRPr="00F41E1B">
        <w:rPr>
          <w:rFonts w:ascii="Palatino Linotype" w:eastAsia="Palatino Linotype" w:hAnsi="Palatino Linotype" w:cs="Palatino Linotype"/>
        </w:rPr>
        <w:t xml:space="preserve">, la </w:t>
      </w:r>
      <w:r w:rsidRPr="00F41E1B">
        <w:rPr>
          <w:rFonts w:ascii="Palatino Linotype" w:eastAsia="Palatino Linotype" w:hAnsi="Palatino Linotype" w:cs="Palatino Linotype"/>
        </w:rPr>
        <w:lastRenderedPageBreak/>
        <w:t xml:space="preserve">cual </w:t>
      </w:r>
      <w:r w:rsidRPr="00F41E1B">
        <w:rPr>
          <w:rFonts w:ascii="Palatino Linotype" w:eastAsia="Palatino Linotype" w:hAnsi="Palatino Linotype" w:cs="Palatino Linotype"/>
          <w:b/>
        </w:rPr>
        <w:t>procederá en aquellos servidores públicos que realicen funciones operativas y/o sustantivas</w:t>
      </w:r>
      <w:r w:rsidRPr="00F41E1B">
        <w:rPr>
          <w:rFonts w:ascii="Palatino Linotype" w:eastAsia="Palatino Linotype" w:hAnsi="Palatino Linotype" w:cs="Palatino Linotype"/>
        </w:rPr>
        <w:t xml:space="preserve"> como lo es la investigación y persecución de delitos en sus diferentes manifestaciones.</w:t>
      </w:r>
    </w:p>
    <w:p w14:paraId="0081010E"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Derivado de lo anterior, es importante señalar que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2D17680"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En ese contexto, el artículo 6, fracciones XI y XII de dicho ordenamiento jurídico, establece los siguientes conceptos:</w:t>
      </w:r>
    </w:p>
    <w:p w14:paraId="14E63554" w14:textId="77777777" w:rsidR="00FE0806" w:rsidRPr="00F41E1B" w:rsidRDefault="00FE0806" w:rsidP="00F41E1B">
      <w:pPr>
        <w:numPr>
          <w:ilvl w:val="0"/>
          <w:numId w:val="7"/>
        </w:num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b/>
        </w:rPr>
        <w:t>Instituciones Policiales:</w:t>
      </w:r>
      <w:r w:rsidRPr="00F41E1B">
        <w:rPr>
          <w:rFonts w:ascii="Palatino Linotype" w:eastAsia="Palatino Linotype" w:hAnsi="Palatino Linotype" w:cs="Palatino Linotype"/>
        </w:rPr>
        <w:t xml:space="preserve"> Son los cuerpos de policía, de vigilancia y custodia de los establecimientos penitenciarios, detención preventiva, centros de arraigo y en general, </w:t>
      </w:r>
      <w:r w:rsidRPr="00F41E1B">
        <w:rPr>
          <w:rFonts w:ascii="Palatino Linotype" w:eastAsia="Palatino Linotype" w:hAnsi="Palatino Linotype" w:cs="Palatino Linotype"/>
          <w:b/>
        </w:rPr>
        <w:t>todas las dependencias encargadas de la seguridad pública a nivel</w:t>
      </w:r>
      <w:r w:rsidRPr="00F41E1B">
        <w:rPr>
          <w:rFonts w:ascii="Palatino Linotype" w:eastAsia="Palatino Linotype" w:hAnsi="Palatino Linotype" w:cs="Palatino Linotype"/>
        </w:rPr>
        <w:t xml:space="preserve"> estatal y </w:t>
      </w:r>
      <w:r w:rsidRPr="00F41E1B">
        <w:rPr>
          <w:rFonts w:ascii="Palatino Linotype" w:eastAsia="Palatino Linotype" w:hAnsi="Palatino Linotype" w:cs="Palatino Linotype"/>
          <w:b/>
        </w:rPr>
        <w:t>municipal</w:t>
      </w:r>
      <w:r w:rsidRPr="00F41E1B">
        <w:rPr>
          <w:rFonts w:ascii="Palatino Linotype" w:eastAsia="Palatino Linotype" w:hAnsi="Palatino Linotype" w:cs="Palatino Linotype"/>
        </w:rPr>
        <w:t xml:space="preserve">. </w:t>
      </w:r>
    </w:p>
    <w:p w14:paraId="1BABF45F" w14:textId="77777777" w:rsidR="00FE0806" w:rsidRPr="00F41E1B" w:rsidRDefault="00FE0806" w:rsidP="00F41E1B">
      <w:pPr>
        <w:numPr>
          <w:ilvl w:val="0"/>
          <w:numId w:val="7"/>
        </w:num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b/>
        </w:rPr>
        <w:t>Instituciones de Seguridad Pública:</w:t>
      </w:r>
      <w:r w:rsidRPr="00F41E1B">
        <w:rPr>
          <w:rFonts w:ascii="Palatino Linotype" w:eastAsia="Palatino Linotype" w:hAnsi="Palatino Linotype" w:cs="Palatino Linotype"/>
        </w:rPr>
        <w:t xml:space="preserve"> Instituciones Policiales, Procuración de Justicia, Sistema Penitenciario y </w:t>
      </w:r>
      <w:r w:rsidRPr="00F41E1B">
        <w:rPr>
          <w:rFonts w:ascii="Palatino Linotype" w:eastAsia="Palatino Linotype" w:hAnsi="Palatino Linotype" w:cs="Palatino Linotype"/>
          <w:b/>
        </w:rPr>
        <w:t>dependencias encargadas de la seguridad pública a nivel</w:t>
      </w:r>
      <w:r w:rsidRPr="00F41E1B">
        <w:rPr>
          <w:rFonts w:ascii="Palatino Linotype" w:eastAsia="Palatino Linotype" w:hAnsi="Palatino Linotype" w:cs="Palatino Linotype"/>
        </w:rPr>
        <w:t xml:space="preserve"> estatal y </w:t>
      </w:r>
      <w:r w:rsidRPr="00F41E1B">
        <w:rPr>
          <w:rFonts w:ascii="Palatino Linotype" w:eastAsia="Palatino Linotype" w:hAnsi="Palatino Linotype" w:cs="Palatino Linotype"/>
          <w:b/>
        </w:rPr>
        <w:t>municipal</w:t>
      </w:r>
      <w:r w:rsidRPr="00F41E1B">
        <w:rPr>
          <w:rFonts w:ascii="Palatino Linotype" w:eastAsia="Palatino Linotype" w:hAnsi="Palatino Linotype" w:cs="Palatino Linotype"/>
        </w:rPr>
        <w:t>.</w:t>
      </w:r>
    </w:p>
    <w:p w14:paraId="303C98D0"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Conforme al ordenamiento legal antes citado, se puede advertir que el área de seguridad pública del </w:t>
      </w:r>
      <w:r w:rsidRPr="00F41E1B">
        <w:rPr>
          <w:rFonts w:ascii="Palatino Linotype" w:eastAsia="Palatino Linotype" w:hAnsi="Palatino Linotype" w:cs="Palatino Linotype"/>
          <w:b/>
          <w:bCs/>
        </w:rPr>
        <w:t>SUJETO OBLIGADO</w:t>
      </w:r>
      <w:r w:rsidRPr="00F41E1B">
        <w:rPr>
          <w:rFonts w:ascii="Palatino Linotype" w:eastAsia="Palatino Linotype" w:hAnsi="Palatino Linotype" w:cs="Palatino Linotype"/>
        </w:rPr>
        <w:t xml:space="preserve">, es una institución de seguridad pública, </w:t>
      </w:r>
      <w:r w:rsidRPr="00F41E1B">
        <w:rPr>
          <w:rFonts w:ascii="Palatino Linotype" w:eastAsia="Palatino Linotype" w:hAnsi="Palatino Linotype" w:cs="Palatino Linotype"/>
        </w:rPr>
        <w:lastRenderedPageBreak/>
        <w:t xml:space="preserve">pues tiene como atribución principal resguardar el orden público y la paz social, la prevención de delitos y la inhibición de manifestaciones de conductas antisociales. </w:t>
      </w:r>
    </w:p>
    <w:p w14:paraId="1FBF2234"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p>
    <w:p w14:paraId="028FF90A"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Por su parte, el Instructivo de llenado del Formato “Personal de Seguridad Pública”, del Secretariado Ejecutivo del Sistema Nacional de Seguridad Pública, establece que los elementos operativos de seguridad pública, son aquellos que </w:t>
      </w:r>
      <w:r w:rsidRPr="00F41E1B">
        <w:rPr>
          <w:rFonts w:ascii="Palatino Linotype" w:eastAsia="Palatino Linotype" w:hAnsi="Palatino Linotype" w:cs="Palatino Linotype"/>
          <w:b/>
        </w:rPr>
        <w:t>desempeñan</w:t>
      </w:r>
      <w:r w:rsidRPr="00F41E1B">
        <w:rPr>
          <w:rFonts w:ascii="Palatino Linotype" w:eastAsia="Palatino Linotype" w:hAnsi="Palatino Linotype" w:cs="Palatino Linotype"/>
        </w:rPr>
        <w:t xml:space="preserve"> funciones de campo (policiacas, especializadas o equivalentes y que no desempeña </w:t>
      </w:r>
      <w:r w:rsidRPr="00F41E1B">
        <w:rPr>
          <w:rFonts w:ascii="Palatino Linotype" w:eastAsia="Palatino Linotype" w:hAnsi="Palatino Linotype" w:cs="Palatino Linotype"/>
          <w:b/>
        </w:rPr>
        <w:t>funciones de mando</w:t>
      </w:r>
      <w:r w:rsidRPr="00F41E1B">
        <w:rPr>
          <w:rFonts w:ascii="Palatino Linotype" w:eastAsia="Palatino Linotype" w:hAnsi="Palatino Linotype" w:cs="Palatino Linotype"/>
        </w:rPr>
        <w:t xml:space="preserve">), entre los cuales, se encuentra </w:t>
      </w:r>
      <w:r w:rsidRPr="00F41E1B">
        <w:rPr>
          <w:rFonts w:ascii="Palatino Linotype" w:eastAsia="Palatino Linotype" w:hAnsi="Palatino Linotype" w:cs="Palatino Linotype"/>
          <w:b/>
        </w:rPr>
        <w:t>la Policía Municipal</w:t>
      </w:r>
      <w:r w:rsidRPr="00F41E1B">
        <w:rPr>
          <w:rFonts w:ascii="Palatino Linotype" w:eastAsia="Palatino Linotype" w:hAnsi="Palatino Linotype" w:cs="Palatino Linotype"/>
        </w:rPr>
        <w:t>.</w:t>
      </w:r>
    </w:p>
    <w:p w14:paraId="1F912D03"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w:t>
      </w:r>
    </w:p>
    <w:p w14:paraId="6FF30A9E"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Por lo anterior, se puede observar que el área de seguridad pública, tiene dos clases de servidores públicos, por una parte, los operativos (policía municipal) y por otra, los administrativos, de apoyo y personal de mando, los cuales no necesariamente realizan funciones operativas. </w:t>
      </w:r>
    </w:p>
    <w:p w14:paraId="305CFB18" w14:textId="77777777" w:rsidR="00FE0806" w:rsidRPr="00F41E1B" w:rsidRDefault="00FE0806" w:rsidP="00F41E1B">
      <w:pPr>
        <w:spacing w:before="100" w:beforeAutospacing="1" w:after="100" w:afterAutospacing="1" w:line="360" w:lineRule="auto"/>
        <w:jc w:val="both"/>
        <w:rPr>
          <w:rFonts w:ascii="Palatino Linotype" w:eastAsia="Palatino Linotype" w:hAnsi="Palatino Linotype" w:cs="Palatino Linotype"/>
        </w:rPr>
      </w:pPr>
      <w:r w:rsidRPr="00F41E1B">
        <w:rPr>
          <w:rFonts w:ascii="Palatino Linotype" w:eastAsia="Palatino Linotype" w:hAnsi="Palatino Linotype" w:cs="Palatino Linotype"/>
        </w:rPr>
        <w:t xml:space="preserve">En esa tesitura, es importante destacar que en cuanto a la información relativa a los elementos operativos del cuerpo de seguridad pública, se debe reservar el nombre y cargo de estos servidores públicos por encuadrar en una excepción y por tanto debe </w:t>
      </w:r>
      <w:r w:rsidRPr="00F41E1B">
        <w:rPr>
          <w:rFonts w:ascii="Palatino Linotype" w:eastAsia="Palatino Linotype" w:hAnsi="Palatino Linotype" w:cs="Palatino Linotype"/>
        </w:rPr>
        <w:lastRenderedPageBreak/>
        <w:t xml:space="preserve">ser objeto de un proceso de </w:t>
      </w:r>
      <w:r w:rsidRPr="00F41E1B">
        <w:rPr>
          <w:rFonts w:ascii="Palatino Linotype" w:eastAsia="Palatino Linotype" w:hAnsi="Palatino Linotype" w:cs="Palatino Linotype"/>
          <w:b/>
        </w:rPr>
        <w:t>reserva de la información</w:t>
      </w:r>
      <w:r w:rsidRPr="00F41E1B">
        <w:rPr>
          <w:rFonts w:ascii="Palatino Linotype" w:eastAsia="Palatino Linotype" w:hAnsi="Palatino Linotype" w:cs="Palatino Linotype"/>
        </w:rPr>
        <w:t xml:space="preserve">, para no hacer identificable al titular de tal dato personal. </w:t>
      </w:r>
    </w:p>
    <w:p w14:paraId="7A1997BD" w14:textId="77777777" w:rsidR="00FE0806" w:rsidRPr="00F41E1B" w:rsidRDefault="00FE0806" w:rsidP="00F41E1B">
      <w:pPr>
        <w:pStyle w:val="Prrafodelista"/>
        <w:spacing w:before="100" w:beforeAutospacing="1" w:after="100" w:afterAutospacing="1" w:line="360" w:lineRule="auto"/>
        <w:ind w:left="720"/>
        <w:jc w:val="both"/>
        <w:rPr>
          <w:rFonts w:ascii="Calibri" w:hAnsi="Calibri" w:cs="Calibri"/>
          <w:sz w:val="22"/>
          <w:szCs w:val="22"/>
          <w:lang w:eastAsia="es-MX"/>
        </w:rPr>
      </w:pPr>
    </w:p>
    <w:p w14:paraId="42DF2D90" w14:textId="77777777" w:rsidR="00FE0806" w:rsidRPr="00F41E1B" w:rsidRDefault="00FE0806" w:rsidP="00F41E1B">
      <w:pPr>
        <w:spacing w:before="100" w:beforeAutospacing="1" w:after="100" w:afterAutospacing="1" w:line="360" w:lineRule="auto"/>
        <w:jc w:val="both"/>
        <w:rPr>
          <w:rFonts w:ascii="Calibri" w:hAnsi="Calibri" w:cs="Calibri"/>
          <w:sz w:val="22"/>
          <w:szCs w:val="22"/>
          <w:lang w:eastAsia="es-MX"/>
        </w:rPr>
      </w:pPr>
      <w:r w:rsidRPr="00F41E1B">
        <w:rPr>
          <w:rFonts w:ascii="Palatino Linotype" w:hAnsi="Palatino Linotype" w:cs="Calibri"/>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531C47D" w14:textId="59427629" w:rsidR="00AB0CD1" w:rsidRPr="00F41E1B" w:rsidRDefault="00AB0CD1" w:rsidP="00F41E1B">
      <w:pPr>
        <w:spacing w:before="100" w:beforeAutospacing="1" w:after="100" w:afterAutospacing="1" w:line="360" w:lineRule="auto"/>
        <w:jc w:val="both"/>
        <w:rPr>
          <w:rFonts w:ascii="Palatino Linotype" w:hAnsi="Palatino Linotype" w:cs="Arial"/>
          <w:lang w:val="es-ES"/>
        </w:rPr>
      </w:pPr>
      <w:r w:rsidRPr="00F41E1B">
        <w:rPr>
          <w:rFonts w:ascii="Palatino Linotype" w:hAnsi="Palatino Linotype" w:cs="Arial"/>
        </w:rPr>
        <w:t xml:space="preserve">Finalmente, en razón de lo anteriormente expuesto, éste Instituto estima que las razones o motivos de inconformidad hechos valer por </w:t>
      </w:r>
      <w:r w:rsidRPr="00F41E1B">
        <w:rPr>
          <w:rFonts w:ascii="Palatino Linotype" w:hAnsi="Palatino Linotype" w:cs="Arial"/>
          <w:b/>
        </w:rPr>
        <w:t>EL RECURRENTE</w:t>
      </w:r>
      <w:r w:rsidRPr="00F41E1B">
        <w:rPr>
          <w:rFonts w:ascii="Palatino Linotype" w:hAnsi="Palatino Linotype" w:cs="Arial"/>
        </w:rPr>
        <w:t xml:space="preserve"> devienen </w:t>
      </w:r>
      <w:r w:rsidRPr="00F41E1B">
        <w:rPr>
          <w:rFonts w:ascii="Palatino Linotype" w:hAnsi="Palatino Linotype" w:cs="Arial"/>
          <w:b/>
        </w:rPr>
        <w:t>fundadas</w:t>
      </w:r>
      <w:r w:rsidRPr="00F41E1B">
        <w:rPr>
          <w:rFonts w:ascii="Palatino Linotype" w:hAnsi="Palatino Linotype" w:cs="Arial"/>
        </w:rPr>
        <w:t xml:space="preserve">; motivo por el cual, este Órgano Garante determina </w:t>
      </w:r>
      <w:r w:rsidRPr="00F41E1B">
        <w:rPr>
          <w:rFonts w:ascii="Palatino Linotype" w:hAnsi="Palatino Linotype" w:cs="Arial"/>
          <w:b/>
        </w:rPr>
        <w:t xml:space="preserve">MODIFICAR </w:t>
      </w:r>
      <w:r w:rsidRPr="00F41E1B">
        <w:rPr>
          <w:rFonts w:ascii="Palatino Linotype" w:hAnsi="Palatino Linotype" w:cs="Arial"/>
        </w:rPr>
        <w:t>la</w:t>
      </w:r>
      <w:r w:rsidR="00F41E1B">
        <w:rPr>
          <w:rFonts w:ascii="Palatino Linotype" w:hAnsi="Palatino Linotype" w:cs="Arial"/>
        </w:rPr>
        <w:t>s</w:t>
      </w:r>
      <w:r w:rsidRPr="00F41E1B">
        <w:rPr>
          <w:rFonts w:ascii="Palatino Linotype" w:hAnsi="Palatino Linotype" w:cs="Arial"/>
        </w:rPr>
        <w:t xml:space="preserve"> respuesta</w:t>
      </w:r>
      <w:r w:rsidR="00F41E1B">
        <w:rPr>
          <w:rFonts w:ascii="Palatino Linotype" w:hAnsi="Palatino Linotype" w:cs="Arial"/>
        </w:rPr>
        <w:t>s</w:t>
      </w:r>
      <w:r w:rsidRPr="00F41E1B">
        <w:rPr>
          <w:rFonts w:ascii="Palatino Linotype" w:hAnsi="Palatino Linotype" w:cs="Arial"/>
        </w:rPr>
        <w:t xml:space="preserve"> otorgada</w:t>
      </w:r>
      <w:r w:rsidR="00F41E1B">
        <w:rPr>
          <w:rFonts w:ascii="Palatino Linotype" w:hAnsi="Palatino Linotype" w:cs="Arial"/>
        </w:rPr>
        <w:t>s</w:t>
      </w:r>
      <w:r w:rsidRPr="00F41E1B">
        <w:rPr>
          <w:rFonts w:ascii="Palatino Linotype" w:hAnsi="Palatino Linotype" w:cs="Arial"/>
        </w:rPr>
        <w:t xml:space="preserve"> por </w:t>
      </w:r>
      <w:r w:rsidRPr="00F41E1B">
        <w:rPr>
          <w:rFonts w:ascii="Palatino Linotype" w:hAnsi="Palatino Linotype" w:cs="Arial"/>
          <w:b/>
        </w:rPr>
        <w:t>EL SUJETO OBLIGADO</w:t>
      </w:r>
      <w:r w:rsidRPr="00F41E1B">
        <w:rPr>
          <w:rFonts w:ascii="Palatino Linotype" w:hAnsi="Palatino Linotype" w:cs="Arial"/>
        </w:rPr>
        <w:t xml:space="preserve"> en la</w:t>
      </w:r>
      <w:r w:rsidR="00F41E1B">
        <w:rPr>
          <w:rFonts w:ascii="Palatino Linotype" w:hAnsi="Palatino Linotype" w:cs="Arial"/>
        </w:rPr>
        <w:t>s</w:t>
      </w:r>
      <w:r w:rsidRPr="00F41E1B">
        <w:rPr>
          <w:rFonts w:ascii="Palatino Linotype" w:hAnsi="Palatino Linotype" w:cs="Arial"/>
        </w:rPr>
        <w:t xml:space="preserve"> solicitud</w:t>
      </w:r>
      <w:r w:rsidR="00F41E1B">
        <w:rPr>
          <w:rFonts w:ascii="Palatino Linotype" w:hAnsi="Palatino Linotype" w:cs="Arial"/>
        </w:rPr>
        <w:t>es</w:t>
      </w:r>
      <w:r w:rsidRPr="00F41E1B">
        <w:rPr>
          <w:rFonts w:ascii="Palatino Linotype" w:hAnsi="Palatino Linotype" w:cs="Arial"/>
        </w:rPr>
        <w:t xml:space="preserve"> de acceso a la información que di</w:t>
      </w:r>
      <w:r w:rsidR="00F41E1B">
        <w:rPr>
          <w:rFonts w:ascii="Palatino Linotype" w:hAnsi="Palatino Linotype" w:cs="Arial"/>
        </w:rPr>
        <w:t>eron</w:t>
      </w:r>
      <w:r w:rsidRPr="00F41E1B">
        <w:rPr>
          <w:rFonts w:ascii="Palatino Linotype" w:hAnsi="Palatino Linotype" w:cs="Arial"/>
        </w:rPr>
        <w:t xml:space="preserve"> trámite al presente Recurso de Revisión, para que de esta forma se realice la entrega de la información peticionada por </w:t>
      </w:r>
      <w:r w:rsidRPr="00F41E1B">
        <w:rPr>
          <w:rFonts w:ascii="Palatino Linotype" w:hAnsi="Palatino Linotype" w:cs="Arial"/>
          <w:b/>
        </w:rPr>
        <w:t>EL RECURRRENTE</w:t>
      </w:r>
      <w:r w:rsidRPr="00F41E1B">
        <w:rPr>
          <w:rFonts w:ascii="Palatino Linotype" w:hAnsi="Palatino Linotype" w:cs="Arial"/>
        </w:rPr>
        <w:t xml:space="preserve">, en </w:t>
      </w:r>
      <w:r w:rsidRPr="00F41E1B">
        <w:rPr>
          <w:rFonts w:ascii="Palatino Linotype" w:hAnsi="Palatino Linotype" w:cs="Arial"/>
          <w:b/>
        </w:rPr>
        <w:t xml:space="preserve">versión pública, </w:t>
      </w:r>
      <w:r w:rsidRPr="00F41E1B">
        <w:rPr>
          <w:rFonts w:ascii="Palatino Linotype" w:hAnsi="Palatino Linotype" w:cs="Arial"/>
          <w:lang w:val="es-ES"/>
        </w:rPr>
        <w:t xml:space="preserve">privilegiando ofrecer otras modalidades de entrega tales como, </w:t>
      </w:r>
      <w:r w:rsidRPr="00F41E1B">
        <w:rPr>
          <w:rFonts w:ascii="Palatino Linotype" w:hAnsi="Palatino Linotype" w:cs="Arial"/>
          <w:b/>
          <w:lang w:val="es-ES"/>
        </w:rPr>
        <w:t>ligas electrónicas,</w:t>
      </w:r>
      <w:r w:rsidRPr="00F41E1B">
        <w:rPr>
          <w:rFonts w:ascii="Palatino Linotype" w:hAnsi="Palatino Linotype" w:cs="Arial"/>
          <w:lang w:val="es-ES"/>
        </w:rPr>
        <w:t xml:space="preserve"> o en su caso, </w:t>
      </w:r>
      <w:r w:rsidRPr="00F41E1B">
        <w:rPr>
          <w:rFonts w:ascii="Palatino Linotype" w:hAnsi="Palatino Linotype" w:cs="Arial"/>
          <w:b/>
          <w:lang w:val="es-ES"/>
        </w:rPr>
        <w:t>USB</w:t>
      </w:r>
      <w:r w:rsidRPr="00F41E1B">
        <w:rPr>
          <w:rFonts w:ascii="Palatino Linotype" w:hAnsi="Palatino Linotype" w:cs="Arial"/>
          <w:lang w:val="es-ES"/>
        </w:rPr>
        <w:t xml:space="preserve"> y/o </w:t>
      </w:r>
      <w:r w:rsidRPr="00F41E1B">
        <w:rPr>
          <w:rFonts w:ascii="Palatino Linotype" w:hAnsi="Palatino Linotype" w:cs="Arial"/>
          <w:b/>
          <w:lang w:val="es-ES"/>
        </w:rPr>
        <w:t>disco compacto</w:t>
      </w:r>
      <w:r w:rsidRPr="00F41E1B">
        <w:rPr>
          <w:rFonts w:ascii="Palatino Linotype" w:hAnsi="Palatino Linotype" w:cs="Arial"/>
          <w:lang w:val="es-ES"/>
        </w:rPr>
        <w:t>,</w:t>
      </w:r>
      <w:r w:rsidR="009069CC" w:rsidRPr="00F41E1B">
        <w:rPr>
          <w:rFonts w:ascii="Palatino Linotype" w:hAnsi="Palatino Linotype" w:cs="Arial"/>
          <w:lang w:val="es-ES"/>
        </w:rPr>
        <w:t xml:space="preserve"> copias simples o certificadas</w:t>
      </w:r>
      <w:r w:rsidRPr="00F41E1B">
        <w:rPr>
          <w:rFonts w:ascii="Palatino Linotype" w:hAnsi="Palatino Linotype" w:cs="Arial"/>
          <w:lang w:val="es-ES"/>
        </w:rPr>
        <w:t xml:space="preserve"> aunado a que existe la posibilidad de ofrecer envío mediante correo certificado, sin embargo esto último tendría un costo, de tal manera que </w:t>
      </w:r>
      <w:r w:rsidRPr="00F41E1B">
        <w:rPr>
          <w:rFonts w:ascii="Palatino Linotype" w:hAnsi="Palatino Linotype" w:cs="Arial"/>
          <w:b/>
          <w:lang w:val="es-ES"/>
        </w:rPr>
        <w:t xml:space="preserve">EL SUJETO OBLIGADO </w:t>
      </w:r>
      <w:r w:rsidRPr="00F41E1B">
        <w:rPr>
          <w:rFonts w:ascii="Palatino Linotype" w:hAnsi="Palatino Linotype" w:cs="Arial"/>
          <w:lang w:val="es-ES"/>
        </w:rPr>
        <w:t xml:space="preserve">debe ofrecer otras modalidades mismas que deberá informarle al </w:t>
      </w:r>
      <w:r w:rsidRPr="00F41E1B">
        <w:rPr>
          <w:rFonts w:ascii="Palatino Linotype" w:hAnsi="Palatino Linotype" w:cs="Arial"/>
          <w:b/>
          <w:lang w:val="es-ES"/>
        </w:rPr>
        <w:t>RECURRENTE</w:t>
      </w:r>
      <w:r w:rsidRPr="00F41E1B">
        <w:rPr>
          <w:rFonts w:ascii="Palatino Linotype" w:hAnsi="Palatino Linotype" w:cs="Arial"/>
          <w:lang w:val="es-ES"/>
        </w:rPr>
        <w:t xml:space="preserve"> para </w:t>
      </w:r>
      <w:r w:rsidRPr="00F41E1B">
        <w:rPr>
          <w:rFonts w:ascii="Palatino Linotype" w:hAnsi="Palatino Linotype" w:cs="Arial"/>
          <w:lang w:val="es-ES"/>
        </w:rPr>
        <w:lastRenderedPageBreak/>
        <w:t xml:space="preserve">que en caso de que así lo decida, </w:t>
      </w:r>
      <w:r w:rsidRPr="00F41E1B">
        <w:rPr>
          <w:rFonts w:ascii="Palatino Linotype" w:hAnsi="Palatino Linotype" w:cs="Arial"/>
          <w:b/>
          <w:u w:val="single"/>
          <w:lang w:val="es-ES"/>
        </w:rPr>
        <w:t>sea la parte interesada quien proporcione dichos medios electrónicos y la entrega de la información sea gratuita</w:t>
      </w:r>
      <w:r w:rsidRPr="00F41E1B">
        <w:rPr>
          <w:rFonts w:ascii="Palatino Linotype" w:hAnsi="Palatino Linotype" w:cs="Arial"/>
          <w:lang w:val="es-ES"/>
        </w:rPr>
        <w:t>.</w:t>
      </w:r>
    </w:p>
    <w:p w14:paraId="714BD5FC" w14:textId="77777777" w:rsidR="00AB0CD1" w:rsidRPr="00F41E1B" w:rsidRDefault="00AB0CD1" w:rsidP="00F41E1B">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F41E1B">
        <w:rPr>
          <w:rFonts w:ascii="Palatino Linotype" w:eastAsia="Calibri" w:hAnsi="Palatino Linotype" w:cs="Arial"/>
        </w:rPr>
        <w:t xml:space="preserve">Así, con </w:t>
      </w:r>
      <w:r w:rsidRPr="00F41E1B">
        <w:rPr>
          <w:rFonts w:ascii="Palatino Linotype" w:hAnsi="Palatino Linotype" w:cs="Arial"/>
        </w:rPr>
        <w:t>fundamento</w:t>
      </w:r>
      <w:r w:rsidRPr="00F41E1B">
        <w:rPr>
          <w:rFonts w:ascii="Palatino Linotype" w:eastAsia="Calibri" w:hAnsi="Palatino Linotype" w:cs="Arial"/>
        </w:rPr>
        <w:t xml:space="preserve"> en lo previsto en los artículos 5, </w:t>
      </w:r>
      <w:r w:rsidRPr="00F41E1B">
        <w:rPr>
          <w:rFonts w:ascii="Palatino Linotype" w:eastAsia="Calibri" w:hAnsi="Palatino Linotype" w:cs="Arial"/>
          <w:lang w:val="es-ES_tradnl"/>
        </w:rPr>
        <w:t>párrafos trigésimo, trigésimo primero y trigésimo segundo</w:t>
      </w:r>
      <w:r w:rsidRPr="00F41E1B">
        <w:rPr>
          <w:rFonts w:ascii="Palatino Linotype" w:hAnsi="Palatino Linotype" w:cs="Arial"/>
        </w:rPr>
        <w:t>,</w:t>
      </w:r>
      <w:r w:rsidRPr="00F41E1B">
        <w:rPr>
          <w:rFonts w:ascii="Palatino Linotype" w:hAnsi="Palatino Linotype"/>
        </w:rPr>
        <w:t xml:space="preserve"> fracciones IV y V,</w:t>
      </w:r>
      <w:r w:rsidRPr="00F41E1B">
        <w:rPr>
          <w:rFonts w:ascii="Palatino Linotype" w:eastAsia="Calibri" w:hAnsi="Palatino Linotype" w:cs="Arial"/>
        </w:rPr>
        <w:t xml:space="preserve"> de la Constitución Política del Estado Libre y Soberano de </w:t>
      </w:r>
      <w:r w:rsidRPr="00F41E1B">
        <w:rPr>
          <w:rFonts w:ascii="Palatino Linotype" w:hAnsi="Palatino Linotype" w:cs="Arial"/>
          <w:lang w:val="es-ES_tradnl"/>
        </w:rPr>
        <w:t>México</w:t>
      </w:r>
      <w:r w:rsidRPr="00F41E1B">
        <w:rPr>
          <w:rFonts w:ascii="Palatino Linotype" w:eastAsia="Calibri" w:hAnsi="Palatino Linotype" w:cs="Arial"/>
        </w:rPr>
        <w:t xml:space="preserve">, y los artículos </w:t>
      </w:r>
      <w:r w:rsidRPr="00F41E1B">
        <w:rPr>
          <w:rFonts w:ascii="Palatino Linotype" w:hAnsi="Palatino Linotype"/>
        </w:rPr>
        <w:t xml:space="preserve">2, </w:t>
      </w:r>
      <w:r w:rsidRPr="00F41E1B">
        <w:rPr>
          <w:rFonts w:ascii="Palatino Linotype" w:hAnsi="Palatino Linotype" w:cs="Arial"/>
        </w:rPr>
        <w:t>fracción</w:t>
      </w:r>
      <w:r w:rsidRPr="00F41E1B">
        <w:rPr>
          <w:rFonts w:ascii="Palatino Linotype" w:hAnsi="Palatino Linotype"/>
        </w:rPr>
        <w:t xml:space="preserve"> II, 9, </w:t>
      </w:r>
      <w:r w:rsidRPr="00F41E1B">
        <w:rPr>
          <w:rFonts w:ascii="Palatino Linotype" w:hAnsi="Palatino Linotype" w:cs="Arial"/>
          <w:lang w:val="es-ES_tradnl"/>
        </w:rPr>
        <w:t>29</w:t>
      </w:r>
      <w:r w:rsidRPr="00F41E1B">
        <w:rPr>
          <w:rFonts w:ascii="Palatino Linotype" w:hAnsi="Palatino Linotype"/>
        </w:rPr>
        <w:t>, 36, fracciones I y II, 176, 178, 179, 181, 185, fracción I, 186 y 188,</w:t>
      </w:r>
      <w:r w:rsidRPr="00F41E1B">
        <w:rPr>
          <w:rFonts w:ascii="Palatino Linotype" w:eastAsia="Calibri" w:hAnsi="Palatino Linotype" w:cs="Arial"/>
        </w:rPr>
        <w:t xml:space="preserve"> de la Ley de Transparencia y Acceso a la Información Pública del Estado de México y </w:t>
      </w:r>
      <w:r w:rsidRPr="00F41E1B">
        <w:rPr>
          <w:rFonts w:ascii="Palatino Linotype" w:hAnsi="Palatino Linotype" w:cs="Arial"/>
        </w:rPr>
        <w:t>Municipios</w:t>
      </w:r>
      <w:r w:rsidRPr="00F41E1B">
        <w:rPr>
          <w:rFonts w:ascii="Palatino Linotype" w:eastAsia="Calibri" w:hAnsi="Palatino Linotype" w:cs="Arial"/>
        </w:rPr>
        <w:t xml:space="preserve">, </w:t>
      </w:r>
      <w:r w:rsidRPr="00F41E1B">
        <w:rPr>
          <w:rFonts w:ascii="Palatino Linotype" w:hAnsi="Palatino Linotype"/>
        </w:rPr>
        <w:t>este</w:t>
      </w:r>
      <w:r w:rsidRPr="00F41E1B">
        <w:rPr>
          <w:rFonts w:ascii="Palatino Linotype" w:eastAsia="Calibri" w:hAnsi="Palatino Linotype" w:cs="Arial"/>
        </w:rPr>
        <w:t xml:space="preserve"> Pleno:</w:t>
      </w:r>
    </w:p>
    <w:p w14:paraId="5F6C2189" w14:textId="4EB99F30" w:rsidR="00AB0CD1" w:rsidRPr="00F41E1B" w:rsidRDefault="00AB0CD1" w:rsidP="00F41E1B">
      <w:pPr>
        <w:spacing w:before="100" w:beforeAutospacing="1" w:after="100" w:afterAutospacing="1"/>
        <w:jc w:val="center"/>
        <w:rPr>
          <w:rFonts w:ascii="Palatino Linotype" w:hAnsi="Palatino Linotype"/>
          <w:b/>
          <w:spacing w:val="60"/>
          <w:sz w:val="28"/>
          <w:szCs w:val="28"/>
        </w:rPr>
      </w:pPr>
      <w:r w:rsidRPr="00F41E1B">
        <w:rPr>
          <w:rFonts w:ascii="Palatino Linotype" w:hAnsi="Palatino Linotype"/>
          <w:b/>
          <w:spacing w:val="60"/>
          <w:sz w:val="28"/>
          <w:szCs w:val="28"/>
        </w:rPr>
        <w:t>RESUELVE</w:t>
      </w:r>
    </w:p>
    <w:p w14:paraId="4BFB60AD" w14:textId="0709A9B1" w:rsidR="00AB0CD1" w:rsidRPr="00F41E1B" w:rsidRDefault="00AB0CD1" w:rsidP="00F41E1B">
      <w:pPr>
        <w:spacing w:before="100" w:beforeAutospacing="1" w:after="100" w:afterAutospacing="1" w:line="360" w:lineRule="auto"/>
        <w:jc w:val="both"/>
        <w:rPr>
          <w:rFonts w:ascii="Palatino Linotype" w:hAnsi="Palatino Linotype" w:cs="Arial"/>
          <w:lang w:val="es-ES" w:eastAsia="es-MX"/>
        </w:rPr>
      </w:pPr>
      <w:r w:rsidRPr="00F41E1B">
        <w:rPr>
          <w:rFonts w:ascii="Palatino Linotype" w:hAnsi="Palatino Linotype" w:cs="Arial"/>
          <w:b/>
          <w:sz w:val="28"/>
          <w:lang w:val="es-ES"/>
        </w:rPr>
        <w:t>PRIMERO</w:t>
      </w:r>
      <w:r w:rsidRPr="00F41E1B">
        <w:rPr>
          <w:rFonts w:ascii="Palatino Linotype" w:hAnsi="Palatino Linotype" w:cs="Arial"/>
          <w:lang w:val="es-ES"/>
        </w:rPr>
        <w:t xml:space="preserve">. </w:t>
      </w:r>
      <w:r w:rsidRPr="00F41E1B">
        <w:rPr>
          <w:rFonts w:ascii="Palatino Linotype" w:hAnsi="Palatino Linotype" w:cs="Arial"/>
          <w:lang w:val="es-ES" w:eastAsia="es-MX"/>
        </w:rPr>
        <w:t xml:space="preserve">Resultan </w:t>
      </w:r>
      <w:r w:rsidRPr="00F41E1B">
        <w:rPr>
          <w:rFonts w:ascii="Palatino Linotype" w:hAnsi="Palatino Linotype" w:cs="Arial"/>
          <w:b/>
          <w:lang w:val="es-ES" w:eastAsia="es-MX"/>
        </w:rPr>
        <w:t>fundadas</w:t>
      </w:r>
      <w:r w:rsidRPr="00F41E1B">
        <w:rPr>
          <w:rFonts w:ascii="Palatino Linotype" w:hAnsi="Palatino Linotype" w:cs="Arial"/>
          <w:lang w:val="es-ES" w:eastAsia="es-MX"/>
        </w:rPr>
        <w:t xml:space="preserve"> las razones o motivos de inconformidad planteadas por </w:t>
      </w:r>
      <w:r w:rsidRPr="00F41E1B">
        <w:rPr>
          <w:rFonts w:ascii="Palatino Linotype" w:hAnsi="Palatino Linotype" w:cs="Arial"/>
          <w:b/>
          <w:lang w:val="es-ES" w:eastAsia="es-MX"/>
        </w:rPr>
        <w:t>EL RECURRENTE</w:t>
      </w:r>
      <w:r w:rsidRPr="00F41E1B">
        <w:rPr>
          <w:rFonts w:ascii="Palatino Linotype" w:hAnsi="Palatino Linotype" w:cs="Arial"/>
          <w:lang w:val="es-ES" w:eastAsia="es-MX"/>
        </w:rPr>
        <w:t xml:space="preserve">, en términos del </w:t>
      </w:r>
      <w:bookmarkStart w:id="13" w:name="_Hlk138253581"/>
      <w:r w:rsidRPr="00F41E1B">
        <w:rPr>
          <w:rFonts w:ascii="Palatino Linotype" w:hAnsi="Palatino Linotype" w:cs="Arial"/>
          <w:b/>
          <w:bCs/>
          <w:lang w:val="es-ES" w:eastAsia="es-MX"/>
        </w:rPr>
        <w:t xml:space="preserve">CONSIDERANDO </w:t>
      </w:r>
      <w:r w:rsidR="00BE3ED8" w:rsidRPr="00F41E1B">
        <w:rPr>
          <w:rFonts w:ascii="Palatino Linotype" w:hAnsi="Palatino Linotype" w:cs="Arial"/>
          <w:b/>
          <w:bCs/>
          <w:lang w:val="es-ES" w:eastAsia="es-MX"/>
        </w:rPr>
        <w:t>SEXTO</w:t>
      </w:r>
      <w:r w:rsidRPr="00F41E1B">
        <w:rPr>
          <w:rFonts w:ascii="Palatino Linotype" w:hAnsi="Palatino Linotype" w:cs="Arial"/>
          <w:lang w:val="es-ES" w:eastAsia="es-MX"/>
        </w:rPr>
        <w:t xml:space="preserve"> </w:t>
      </w:r>
      <w:bookmarkEnd w:id="13"/>
      <w:r w:rsidRPr="00F41E1B">
        <w:rPr>
          <w:rFonts w:ascii="Palatino Linotype" w:hAnsi="Palatino Linotype" w:cs="Arial"/>
          <w:lang w:val="es-ES" w:eastAsia="es-MX"/>
        </w:rPr>
        <w:t>de la presente resolución.</w:t>
      </w:r>
    </w:p>
    <w:p w14:paraId="19C549C2" w14:textId="0EB961D9" w:rsidR="00AB0CD1" w:rsidRPr="00F41E1B" w:rsidRDefault="00AB0CD1" w:rsidP="00F41E1B">
      <w:pPr>
        <w:spacing w:before="100" w:beforeAutospacing="1" w:after="100" w:afterAutospacing="1" w:line="360" w:lineRule="auto"/>
        <w:jc w:val="both"/>
        <w:rPr>
          <w:rFonts w:ascii="Palatino Linotype" w:hAnsi="Palatino Linotype" w:cs="Arial"/>
        </w:rPr>
      </w:pPr>
      <w:r w:rsidRPr="00F41E1B">
        <w:rPr>
          <w:rFonts w:ascii="Palatino Linotype" w:hAnsi="Palatino Linotype" w:cs="Arial"/>
          <w:b/>
          <w:sz w:val="28"/>
        </w:rPr>
        <w:t xml:space="preserve">SEGUNDO. </w:t>
      </w:r>
      <w:r w:rsidRPr="00F41E1B">
        <w:rPr>
          <w:rFonts w:ascii="Palatino Linotype" w:hAnsi="Palatino Linotype" w:cs="Arial"/>
        </w:rPr>
        <w:t>Se</w:t>
      </w:r>
      <w:r w:rsidRPr="00F41E1B">
        <w:rPr>
          <w:rFonts w:ascii="Palatino Linotype" w:hAnsi="Palatino Linotype" w:cs="Arial"/>
          <w:b/>
        </w:rPr>
        <w:t xml:space="preserve"> MODIFICAN </w:t>
      </w:r>
      <w:r w:rsidRPr="00F41E1B">
        <w:rPr>
          <w:rFonts w:ascii="Palatino Linotype" w:hAnsi="Palatino Linotype" w:cs="Arial"/>
        </w:rPr>
        <w:t xml:space="preserve">las respuestas otorgadas por </w:t>
      </w:r>
      <w:r w:rsidRPr="00F41E1B">
        <w:rPr>
          <w:rFonts w:ascii="Palatino Linotype" w:hAnsi="Palatino Linotype" w:cs="Arial"/>
          <w:b/>
        </w:rPr>
        <w:t>EL</w:t>
      </w:r>
      <w:r w:rsidRPr="00F41E1B">
        <w:rPr>
          <w:rFonts w:ascii="Palatino Linotype" w:hAnsi="Palatino Linotype" w:cs="Arial"/>
        </w:rPr>
        <w:t xml:space="preserve"> </w:t>
      </w:r>
      <w:r w:rsidRPr="00F41E1B">
        <w:rPr>
          <w:rFonts w:ascii="Palatino Linotype" w:hAnsi="Palatino Linotype" w:cs="Arial"/>
          <w:b/>
        </w:rPr>
        <w:t xml:space="preserve">SUJETO OBLIGADO </w:t>
      </w:r>
      <w:r w:rsidRPr="00F41E1B">
        <w:rPr>
          <w:rFonts w:ascii="Palatino Linotype" w:hAnsi="Palatino Linotype" w:cs="Arial"/>
        </w:rPr>
        <w:t xml:space="preserve">a las solicitudes de acceso a la información que dio origen a los Recursos de Revisión </w:t>
      </w:r>
      <w:r w:rsidR="00751D92" w:rsidRPr="00F41E1B">
        <w:rPr>
          <w:rFonts w:ascii="Palatino Linotype" w:hAnsi="Palatino Linotype" w:cs="Arial"/>
          <w:b/>
          <w:bCs/>
          <w:sz w:val="23"/>
          <w:szCs w:val="23"/>
        </w:rPr>
        <w:t>15642/INFOEM/IP/RR/2022, 15643/INFOEM/IP/RR/2022, 15644/INFOEM/IP/RR/2022, 15645/INFOEM/IP/RR/2022, 15646/INFOEM/IP/RR/2022, 154647/INFOEM/IP/RR/2022, 15649/INFOEM/IP/RR/2022, 15650/INFOEM</w:t>
      </w:r>
      <w:r w:rsidR="00751D92" w:rsidRPr="00F41E1B">
        <w:rPr>
          <w:rFonts w:ascii="Palatino Linotype" w:hAnsi="Palatino Linotype" w:cs="Arial"/>
          <w:b/>
          <w:bCs/>
        </w:rPr>
        <w:t>/IP/RR/2022, 15651/INFOEM/IP/RR/2022 y 156</w:t>
      </w:r>
      <w:r w:rsidR="00DB1F16">
        <w:rPr>
          <w:rFonts w:ascii="Palatino Linotype" w:hAnsi="Palatino Linotype" w:cs="Arial"/>
          <w:b/>
          <w:bCs/>
        </w:rPr>
        <w:t>52/INFOEM/IP/RR/2022 acumulados,</w:t>
      </w:r>
      <w:r w:rsidRPr="00F41E1B">
        <w:rPr>
          <w:rFonts w:ascii="Palatino Linotype" w:hAnsi="Palatino Linotype" w:cs="Arial"/>
        </w:rPr>
        <w:t xml:space="preserve"> se </w:t>
      </w:r>
      <w:r w:rsidRPr="00F41E1B">
        <w:rPr>
          <w:rFonts w:ascii="Palatino Linotype" w:hAnsi="Palatino Linotype" w:cs="Arial"/>
          <w:b/>
        </w:rPr>
        <w:t xml:space="preserve">ORDENA </w:t>
      </w:r>
      <w:r w:rsidRPr="00F41E1B">
        <w:rPr>
          <w:rFonts w:ascii="Palatino Linotype" w:hAnsi="Palatino Linotype" w:cs="Arial"/>
        </w:rPr>
        <w:t xml:space="preserve">que en términos del </w:t>
      </w:r>
      <w:r w:rsidR="00BE3ED8" w:rsidRPr="00F41E1B">
        <w:rPr>
          <w:rFonts w:ascii="Palatino Linotype" w:hAnsi="Palatino Linotype" w:cs="Arial"/>
          <w:b/>
          <w:bCs/>
          <w:lang w:val="es-ES" w:eastAsia="es-MX"/>
        </w:rPr>
        <w:t>CONSIDERANDO SEXTO</w:t>
      </w:r>
      <w:r w:rsidR="00BE3ED8" w:rsidRPr="00F41E1B">
        <w:rPr>
          <w:rFonts w:ascii="Palatino Linotype" w:hAnsi="Palatino Linotype" w:cs="Arial"/>
          <w:lang w:val="es-ES" w:eastAsia="es-MX"/>
        </w:rPr>
        <w:t xml:space="preserve"> </w:t>
      </w:r>
      <w:r w:rsidRPr="00F41E1B">
        <w:rPr>
          <w:rFonts w:ascii="Palatino Linotype" w:hAnsi="Palatino Linotype" w:cs="Arial"/>
        </w:rPr>
        <w:t xml:space="preserve">de esta Resolución proporcione al </w:t>
      </w:r>
      <w:r w:rsidRPr="00F41E1B">
        <w:rPr>
          <w:rFonts w:ascii="Palatino Linotype" w:hAnsi="Palatino Linotype" w:cs="Arial"/>
          <w:b/>
        </w:rPr>
        <w:t xml:space="preserve">RECURRENTE </w:t>
      </w:r>
      <w:r w:rsidRPr="00F41E1B">
        <w:rPr>
          <w:rFonts w:ascii="Palatino Linotype" w:hAnsi="Palatino Linotype" w:cs="Arial"/>
        </w:rPr>
        <w:t xml:space="preserve">vía Sistema de Acceso a la Información Mexiquense </w:t>
      </w:r>
      <w:r w:rsidRPr="00F41E1B">
        <w:rPr>
          <w:rFonts w:ascii="Palatino Linotype" w:hAnsi="Palatino Linotype" w:cs="Arial"/>
          <w:b/>
        </w:rPr>
        <w:t xml:space="preserve">(SAIMEX), en versión pública </w:t>
      </w:r>
      <w:r w:rsidRPr="00F41E1B">
        <w:rPr>
          <w:rFonts w:ascii="Palatino Linotype" w:hAnsi="Palatino Linotype" w:cs="Arial"/>
        </w:rPr>
        <w:t>de ser procedente, de lo siguiente:</w:t>
      </w:r>
    </w:p>
    <w:p w14:paraId="5C6D2989" w14:textId="08FB0EFE" w:rsidR="00AB0CD1" w:rsidRPr="00F41E1B" w:rsidRDefault="00AB0CD1" w:rsidP="00C814E9">
      <w:pPr>
        <w:spacing w:before="100" w:beforeAutospacing="1" w:after="100" w:afterAutospacing="1"/>
        <w:ind w:left="851" w:right="901"/>
        <w:jc w:val="both"/>
        <w:rPr>
          <w:rFonts w:ascii="Palatino Linotype" w:hAnsi="Palatino Linotype"/>
          <w:i/>
          <w:sz w:val="22"/>
        </w:rPr>
      </w:pPr>
      <w:r w:rsidRPr="00F41E1B">
        <w:rPr>
          <w:rFonts w:ascii="Palatino Linotype" w:hAnsi="Palatino Linotype"/>
          <w:i/>
          <w:sz w:val="22"/>
        </w:rPr>
        <w:lastRenderedPageBreak/>
        <w:t>“</w:t>
      </w:r>
      <w:r w:rsidR="00FE0806" w:rsidRPr="00F41E1B">
        <w:rPr>
          <w:rFonts w:ascii="Palatino Linotype" w:hAnsi="Palatino Linotype"/>
          <w:i/>
          <w:sz w:val="22"/>
        </w:rPr>
        <w:t xml:space="preserve">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w:t>
      </w:r>
      <w:r w:rsidRPr="00F41E1B">
        <w:rPr>
          <w:rFonts w:ascii="Palatino Linotype" w:hAnsi="Palatino Linotype"/>
          <w:i/>
          <w:sz w:val="22"/>
        </w:rPr>
        <w:t xml:space="preserve">correspondientes </w:t>
      </w:r>
      <w:r w:rsidR="00A14332" w:rsidRPr="00F41E1B">
        <w:rPr>
          <w:rFonts w:ascii="Palatino Linotype" w:hAnsi="Palatino Linotype"/>
          <w:i/>
          <w:sz w:val="22"/>
        </w:rPr>
        <w:t>a l</w:t>
      </w:r>
      <w:r w:rsidRPr="00F41E1B">
        <w:rPr>
          <w:rFonts w:ascii="Palatino Linotype" w:hAnsi="Palatino Linotype"/>
          <w:bCs/>
          <w:i/>
          <w:sz w:val="22"/>
          <w:szCs w:val="22"/>
        </w:rPr>
        <w:t xml:space="preserve">os recibos de </w:t>
      </w:r>
      <w:r w:rsidR="00BD4036" w:rsidRPr="00F41E1B">
        <w:rPr>
          <w:rFonts w:ascii="Palatino Linotype" w:hAnsi="Palatino Linotype"/>
          <w:bCs/>
          <w:i/>
          <w:sz w:val="22"/>
          <w:szCs w:val="22"/>
        </w:rPr>
        <w:t>nómina</w:t>
      </w:r>
      <w:r w:rsidRPr="00F41E1B">
        <w:rPr>
          <w:rFonts w:ascii="Palatino Linotype" w:hAnsi="Palatino Linotype"/>
          <w:bCs/>
          <w:i/>
          <w:sz w:val="22"/>
          <w:szCs w:val="22"/>
        </w:rPr>
        <w:t xml:space="preserve"> de</w:t>
      </w:r>
      <w:r w:rsidR="007343ED" w:rsidRPr="00F41E1B">
        <w:rPr>
          <w:rFonts w:ascii="Palatino Linotype" w:hAnsi="Palatino Linotype"/>
          <w:bCs/>
          <w:i/>
          <w:sz w:val="22"/>
          <w:szCs w:val="22"/>
        </w:rPr>
        <w:t xml:space="preserve"> todo el personal </w:t>
      </w:r>
      <w:r w:rsidRPr="00F41E1B">
        <w:rPr>
          <w:rFonts w:ascii="Palatino Linotype" w:hAnsi="Palatino Linotype"/>
          <w:bCs/>
          <w:i/>
          <w:sz w:val="22"/>
          <w:szCs w:val="22"/>
        </w:rPr>
        <w:t xml:space="preserve">del Ayuntamiento </w:t>
      </w:r>
      <w:r w:rsidR="007343ED" w:rsidRPr="00F41E1B">
        <w:rPr>
          <w:rFonts w:ascii="Palatino Linotype" w:hAnsi="Palatino Linotype"/>
          <w:bCs/>
          <w:i/>
          <w:sz w:val="22"/>
          <w:szCs w:val="22"/>
        </w:rPr>
        <w:t xml:space="preserve">de los </w:t>
      </w:r>
      <w:r w:rsidR="00CE1BC5" w:rsidRPr="00F41E1B">
        <w:rPr>
          <w:rFonts w:ascii="Palatino Linotype" w:hAnsi="Palatino Linotype"/>
          <w:bCs/>
          <w:i/>
          <w:sz w:val="22"/>
          <w:szCs w:val="22"/>
        </w:rPr>
        <w:t>meses de enero, febrero, marzo, abril, mayo, junio, julio y agosto de 2022.</w:t>
      </w:r>
    </w:p>
    <w:p w14:paraId="2C53CCF2" w14:textId="67880E4A" w:rsidR="00AB0CD1" w:rsidRPr="00F41E1B" w:rsidRDefault="00AB0CD1" w:rsidP="00C814E9">
      <w:pPr>
        <w:spacing w:before="100" w:beforeAutospacing="1" w:after="100" w:afterAutospacing="1"/>
        <w:ind w:left="851" w:right="901"/>
        <w:jc w:val="both"/>
        <w:rPr>
          <w:rFonts w:ascii="Palatino Linotype" w:hAnsi="Palatino Linotype"/>
          <w:i/>
          <w:sz w:val="22"/>
        </w:rPr>
      </w:pPr>
      <w:r w:rsidRPr="00F41E1B">
        <w:rPr>
          <w:rFonts w:ascii="Palatino Linotype" w:hAnsi="Palatino Linotype"/>
          <w:i/>
          <w:sz w:val="22"/>
        </w:rPr>
        <w:t xml:space="preserve">Para tal situación, a través del Sistema de Acceso a la Información Mexiquense </w:t>
      </w:r>
      <w:r w:rsidRPr="00F41E1B">
        <w:rPr>
          <w:rFonts w:ascii="Palatino Linotype" w:hAnsi="Palatino Linotype"/>
          <w:b/>
          <w:i/>
          <w:sz w:val="22"/>
        </w:rPr>
        <w:t>(SAIMEX)</w:t>
      </w:r>
      <w:r w:rsidRPr="00F41E1B">
        <w:rPr>
          <w:rFonts w:ascii="Palatino Linotype" w:hAnsi="Palatino Linotype"/>
          <w:i/>
          <w:sz w:val="22"/>
        </w:rPr>
        <w:t xml:space="preserve">, deberá indicar el mecanismo y/o procedimiento que tendrá que seguir el </w:t>
      </w:r>
      <w:r w:rsidRPr="00F41E1B">
        <w:rPr>
          <w:rFonts w:ascii="Palatino Linotype" w:hAnsi="Palatino Linotype"/>
          <w:b/>
          <w:i/>
          <w:sz w:val="22"/>
        </w:rPr>
        <w:t>RECURRENTE</w:t>
      </w:r>
      <w:r w:rsidRPr="00F41E1B">
        <w:rPr>
          <w:rFonts w:ascii="Palatino Linotype" w:hAnsi="Palatino Linotype"/>
          <w:i/>
          <w:sz w:val="22"/>
        </w:rPr>
        <w:t>, para acceder a la documentación, es decir, los pasos para realizar el pago de derechos, en caso de ser procedentes,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p>
    <w:p w14:paraId="25EA34F6" w14:textId="77777777" w:rsidR="00AB0CD1" w:rsidRPr="00F41E1B" w:rsidRDefault="00AB0CD1" w:rsidP="00C814E9">
      <w:pPr>
        <w:spacing w:before="100" w:beforeAutospacing="1" w:after="100" w:afterAutospacing="1"/>
        <w:ind w:left="851" w:right="901"/>
        <w:jc w:val="both"/>
        <w:rPr>
          <w:rFonts w:ascii="Palatino Linotype" w:hAnsi="Palatino Linotype"/>
          <w:i/>
          <w:sz w:val="22"/>
        </w:rPr>
      </w:pPr>
      <w:r w:rsidRPr="00F41E1B">
        <w:rPr>
          <w:rFonts w:ascii="Palatino Linotype" w:hAnsi="Palatino Linotype"/>
          <w:i/>
          <w:sz w:val="22"/>
        </w:rPr>
        <w:t xml:space="preserve">Debiendo notificar al </w:t>
      </w:r>
      <w:r w:rsidRPr="00F41E1B">
        <w:rPr>
          <w:rFonts w:ascii="Palatino Linotype" w:hAnsi="Palatino Linotype"/>
          <w:b/>
          <w:i/>
          <w:sz w:val="22"/>
        </w:rPr>
        <w:t>RECURRENTE</w:t>
      </w:r>
      <w:r w:rsidRPr="00F41E1B">
        <w:rPr>
          <w:rFonts w:ascii="Palatino Linotype" w:hAnsi="Palatino Linotype"/>
          <w:i/>
          <w:sz w:val="22"/>
        </w:rPr>
        <w:t xml:space="preserve"> el acuerdo de clasificación de la información que emita el comité de transparencia, con motivo de la </w:t>
      </w:r>
      <w:r w:rsidRPr="00F41E1B">
        <w:rPr>
          <w:rFonts w:ascii="Palatino Linotype" w:hAnsi="Palatino Linotype"/>
          <w:b/>
          <w:i/>
          <w:sz w:val="22"/>
        </w:rPr>
        <w:t>versión pública</w:t>
      </w:r>
      <w:r w:rsidRPr="00F41E1B">
        <w:rPr>
          <w:rFonts w:ascii="Palatino Linotype" w:hAnsi="Palatino Linotype"/>
          <w:i/>
          <w:sz w:val="22"/>
        </w:rPr>
        <w:t>.</w:t>
      </w:r>
    </w:p>
    <w:p w14:paraId="51C3E968" w14:textId="77777777" w:rsidR="00AB0CD1" w:rsidRPr="00F41E1B" w:rsidRDefault="00AB0CD1" w:rsidP="00F41E1B">
      <w:pPr>
        <w:tabs>
          <w:tab w:val="left" w:pos="709"/>
        </w:tabs>
        <w:spacing w:before="100" w:beforeAutospacing="1" w:after="100" w:afterAutospacing="1" w:line="360" w:lineRule="auto"/>
        <w:jc w:val="both"/>
        <w:rPr>
          <w:rFonts w:ascii="Palatino Linotype" w:eastAsia="Palatino Linotype" w:hAnsi="Palatino Linotype" w:cs="Palatino Linotype"/>
          <w:lang w:eastAsia="es-MX"/>
        </w:rPr>
      </w:pPr>
      <w:r w:rsidRPr="00F41E1B">
        <w:rPr>
          <w:rFonts w:ascii="Palatino Linotype" w:hAnsi="Palatino Linotype"/>
          <w:b/>
          <w:sz w:val="28"/>
          <w:szCs w:val="28"/>
        </w:rPr>
        <w:t>TERCERO.</w:t>
      </w:r>
      <w:r w:rsidRPr="00F41E1B">
        <w:rPr>
          <w:rFonts w:ascii="Palatino Linotype" w:hAnsi="Palatino Linotype"/>
          <w:b/>
        </w:rPr>
        <w:t> </w:t>
      </w:r>
      <w:r w:rsidRPr="00F41E1B">
        <w:rPr>
          <w:rFonts w:ascii="Palatino Linotype" w:hAnsi="Palatino Linotype"/>
          <w:b/>
          <w:lang w:eastAsia="es-ES_tradnl"/>
        </w:rPr>
        <w:t xml:space="preserve">Notifíquese </w:t>
      </w:r>
      <w:r w:rsidRPr="00F41E1B">
        <w:rPr>
          <w:rFonts w:ascii="Palatino Linotype" w:eastAsia="Palatino Linotype" w:hAnsi="Palatino Linotype" w:cs="Palatino Linotype"/>
          <w:sz w:val="22"/>
          <w:szCs w:val="22"/>
          <w:lang w:eastAsia="es-MX"/>
        </w:rPr>
        <w:t>vía</w:t>
      </w:r>
      <w:r w:rsidRPr="00F41E1B">
        <w:rPr>
          <w:rFonts w:ascii="Palatino Linotype" w:eastAsia="Palatino Linotype" w:hAnsi="Palatino Linotype" w:cs="Palatino Linotype"/>
          <w:lang w:eastAsia="es-MX"/>
        </w:rPr>
        <w:t xml:space="preserve">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3444A6" w14:textId="4D01036E" w:rsidR="00AB0CD1" w:rsidRDefault="00AB0CD1" w:rsidP="00F41E1B">
      <w:pPr>
        <w:tabs>
          <w:tab w:val="left" w:pos="709"/>
        </w:tabs>
        <w:spacing w:before="100" w:beforeAutospacing="1" w:after="100" w:afterAutospacing="1" w:line="360" w:lineRule="auto"/>
        <w:jc w:val="both"/>
        <w:rPr>
          <w:rFonts w:ascii="Palatino Linotype" w:hAnsi="Palatino Linotype"/>
          <w:lang w:eastAsia="es-ES_tradnl"/>
        </w:rPr>
      </w:pPr>
      <w:r w:rsidRPr="00F41E1B">
        <w:rPr>
          <w:rFonts w:ascii="Palatino Linotype" w:hAnsi="Palatino Linotype" w:cs="Arial"/>
          <w:b/>
          <w:bCs/>
          <w:sz w:val="28"/>
        </w:rPr>
        <w:lastRenderedPageBreak/>
        <w:t>CUARTO.</w:t>
      </w:r>
      <w:r w:rsidRPr="00F41E1B">
        <w:rPr>
          <w:rFonts w:ascii="Palatino Linotype" w:hAnsi="Palatino Linotype"/>
          <w:szCs w:val="17"/>
          <w:lang w:eastAsia="es-ES_tradnl"/>
        </w:rPr>
        <w:t xml:space="preserve"> </w:t>
      </w:r>
      <w:r w:rsidRPr="00F41E1B">
        <w:rPr>
          <w:rFonts w:ascii="Palatino Linotype" w:hAnsi="Palatino Linotype"/>
          <w:b/>
          <w:lang w:eastAsia="es-ES_tradnl"/>
        </w:rPr>
        <w:t>Notifíquese</w:t>
      </w:r>
      <w:r w:rsidRPr="00F41E1B">
        <w:rPr>
          <w:rFonts w:ascii="Palatino Linotype" w:hAnsi="Palatino Linotype"/>
          <w:lang w:eastAsia="es-ES_tradnl"/>
        </w:rPr>
        <w:t xml:space="preserve"> al </w:t>
      </w:r>
      <w:r w:rsidRPr="00F41E1B">
        <w:rPr>
          <w:rFonts w:ascii="Palatino Linotype" w:hAnsi="Palatino Linotype"/>
          <w:b/>
          <w:lang w:eastAsia="es-ES_tradnl"/>
        </w:rPr>
        <w:t>RECURRENTE</w:t>
      </w:r>
      <w:r w:rsidRPr="00F41E1B">
        <w:rPr>
          <w:rFonts w:ascii="Palatino Linotype" w:hAnsi="Palatino Linotype"/>
          <w:lang w:eastAsia="es-ES_tradnl"/>
        </w:rPr>
        <w:t xml:space="preserve"> la presente resolución vía </w:t>
      </w:r>
      <w:r w:rsidRPr="00F41E1B">
        <w:rPr>
          <w:rFonts w:ascii="Palatino Linotype" w:hAnsi="Palatino Linotype"/>
          <w:bCs/>
          <w:lang w:eastAsia="es-ES_tradnl"/>
        </w:rPr>
        <w:t xml:space="preserve">Sistema de Acceso a la Información Mexiquense </w:t>
      </w:r>
      <w:r w:rsidRPr="00F41E1B">
        <w:rPr>
          <w:rFonts w:ascii="Palatino Linotype" w:hAnsi="Palatino Linotype"/>
          <w:b/>
          <w:bCs/>
          <w:lang w:eastAsia="es-ES_tradnl"/>
        </w:rPr>
        <w:t>(SAIMEX)</w:t>
      </w:r>
      <w:r w:rsidRPr="00F41E1B">
        <w:rPr>
          <w:rFonts w:ascii="Palatino Linotype" w:hAnsi="Palatino Linotype"/>
          <w:lang w:eastAsia="es-ES_tradnl"/>
        </w:rPr>
        <w:t>.</w:t>
      </w:r>
    </w:p>
    <w:p w14:paraId="36B47235" w14:textId="77777777" w:rsidR="00AB0CD1" w:rsidRPr="00F41E1B" w:rsidRDefault="00AB0CD1" w:rsidP="00F41E1B">
      <w:pPr>
        <w:tabs>
          <w:tab w:val="left" w:pos="709"/>
        </w:tabs>
        <w:spacing w:before="100" w:beforeAutospacing="1" w:after="100" w:afterAutospacing="1" w:line="360" w:lineRule="auto"/>
        <w:jc w:val="both"/>
        <w:rPr>
          <w:rFonts w:ascii="Palatino Linotype" w:hAnsi="Palatino Linotype"/>
          <w:szCs w:val="17"/>
          <w:lang w:eastAsia="es-ES_tradnl"/>
        </w:rPr>
      </w:pPr>
      <w:r w:rsidRPr="00F41E1B">
        <w:rPr>
          <w:rFonts w:ascii="Palatino Linotype" w:hAnsi="Palatino Linotype" w:cs="Arial"/>
          <w:b/>
          <w:bCs/>
          <w:sz w:val="28"/>
        </w:rPr>
        <w:t>QUINTO.</w:t>
      </w:r>
      <w:r w:rsidRPr="00F41E1B">
        <w:rPr>
          <w:rFonts w:ascii="Palatino Linotype" w:hAnsi="Palatino Linotype"/>
          <w:szCs w:val="17"/>
          <w:lang w:eastAsia="es-ES_tradnl"/>
        </w:rPr>
        <w:t xml:space="preserve"> Hágase del conocimiento al </w:t>
      </w:r>
      <w:r w:rsidRPr="00F41E1B">
        <w:rPr>
          <w:rFonts w:ascii="Palatino Linotype" w:hAnsi="Palatino Linotype"/>
          <w:b/>
          <w:szCs w:val="17"/>
          <w:lang w:eastAsia="es-ES_tradnl"/>
        </w:rPr>
        <w:t>RECURRENTE</w:t>
      </w:r>
      <w:r w:rsidRPr="00F41E1B">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6C46A27" w14:textId="78EB6CB0" w:rsidR="00A925C5" w:rsidRPr="00F41E1B" w:rsidRDefault="00AB0CD1" w:rsidP="00F41E1B">
      <w:pPr>
        <w:tabs>
          <w:tab w:val="left" w:pos="709"/>
        </w:tabs>
        <w:spacing w:before="100" w:beforeAutospacing="1" w:after="100" w:afterAutospacing="1" w:line="360" w:lineRule="auto"/>
        <w:jc w:val="both"/>
        <w:rPr>
          <w:rFonts w:ascii="Palatino Linotype" w:hAnsi="Palatino Linotype"/>
          <w:szCs w:val="17"/>
          <w:lang w:eastAsia="es-ES_tradnl"/>
        </w:rPr>
      </w:pPr>
      <w:r w:rsidRPr="00F41E1B">
        <w:rPr>
          <w:rFonts w:ascii="Palatino Linotype" w:hAnsi="Palatino Linotype"/>
          <w:b/>
          <w:sz w:val="28"/>
          <w:szCs w:val="28"/>
          <w:lang w:eastAsia="es-ES_tradnl"/>
        </w:rPr>
        <w:t>SEXTO.</w:t>
      </w:r>
      <w:r w:rsidRPr="00F41E1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22EA5FF" w14:textId="30299498" w:rsidR="00FB34B7" w:rsidRPr="00F41E1B" w:rsidRDefault="009E0A05" w:rsidP="00F41E1B">
      <w:pPr>
        <w:spacing w:line="360" w:lineRule="auto"/>
        <w:jc w:val="both"/>
        <w:rPr>
          <w:rFonts w:ascii="Palatino Linotype" w:hAnsi="Palatino Linotype"/>
        </w:rPr>
      </w:pPr>
      <w:r w:rsidRPr="00F41E1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A925C5">
        <w:rPr>
          <w:rFonts w:ascii="Palatino Linotype" w:hAnsi="Palatino Linotype"/>
        </w:rPr>
        <w:t xml:space="preserve"> EMITIENDO VOTO PARTICULAR</w:t>
      </w:r>
      <w:r w:rsidRPr="00F41E1B">
        <w:rPr>
          <w:rFonts w:ascii="Palatino Linotype" w:hAnsi="Palatino Linotype"/>
        </w:rPr>
        <w:t xml:space="preserve">; SHARON CRISTINA MORALES MARTÍNEZ; LUIS GUSTAVO PARRA NORIEGA </w:t>
      </w:r>
      <w:r w:rsidR="00A925C5">
        <w:rPr>
          <w:rFonts w:ascii="Palatino Linotype" w:hAnsi="Palatino Linotype"/>
        </w:rPr>
        <w:t>EMITIENDO VOTO PARTICULAR</w:t>
      </w:r>
      <w:r w:rsidR="00A925C5" w:rsidRPr="00F41E1B">
        <w:rPr>
          <w:rFonts w:ascii="Palatino Linotype" w:hAnsi="Palatino Linotype"/>
        </w:rPr>
        <w:t xml:space="preserve"> </w:t>
      </w:r>
      <w:r w:rsidRPr="00F41E1B">
        <w:rPr>
          <w:rFonts w:ascii="Palatino Linotype" w:hAnsi="Palatino Linotype"/>
        </w:rPr>
        <w:t xml:space="preserve">Y GUADALUPE RAMÍREZ PEÑA; EN LA VIGÉSIMA </w:t>
      </w:r>
      <w:r w:rsidR="009B3D5F" w:rsidRPr="00F41E1B">
        <w:rPr>
          <w:rFonts w:ascii="Palatino Linotype" w:hAnsi="Palatino Linotype"/>
        </w:rPr>
        <w:t>QUINTA</w:t>
      </w:r>
      <w:r w:rsidRPr="00F41E1B">
        <w:rPr>
          <w:rFonts w:ascii="Palatino Linotype" w:hAnsi="Palatino Linotype"/>
        </w:rPr>
        <w:t xml:space="preserve"> SESIÓN ORDINARIA CELEBRADA EL </w:t>
      </w:r>
      <w:r w:rsidR="009B3D5F" w:rsidRPr="00F41E1B">
        <w:rPr>
          <w:rFonts w:ascii="Palatino Linotype" w:hAnsi="Palatino Linotype"/>
        </w:rPr>
        <w:t>CINCO DE JULIO</w:t>
      </w:r>
      <w:r w:rsidRPr="00F41E1B">
        <w:rPr>
          <w:rFonts w:ascii="Palatino Linotype" w:hAnsi="Palatino Linotype"/>
        </w:rPr>
        <w:t xml:space="preserve"> DE DOS MIL VEINTITRÉS, ANTE </w:t>
      </w:r>
      <w:r w:rsidR="00740F40" w:rsidRPr="00F41E1B">
        <w:rPr>
          <w:rFonts w:ascii="Palatino Linotype" w:hAnsi="Palatino Linotype"/>
        </w:rPr>
        <w:t>EL SECRETARIO TÉCNICO DEL PLENO, ALEXIS TAPIA RAMÍREZ.</w:t>
      </w:r>
    </w:p>
    <w:p w14:paraId="0D32810C" w14:textId="77777777" w:rsidR="009E0A05" w:rsidRPr="00F41E1B" w:rsidRDefault="009E0A05" w:rsidP="00F41E1B">
      <w:pPr>
        <w:spacing w:line="360" w:lineRule="auto"/>
        <w:jc w:val="both"/>
        <w:rPr>
          <w:rFonts w:ascii="Palatino Linotype" w:hAnsi="Palatino Linotype"/>
          <w:sz w:val="20"/>
          <w:szCs w:val="20"/>
        </w:rPr>
      </w:pPr>
      <w:r w:rsidRPr="00F41E1B">
        <w:rPr>
          <w:rFonts w:ascii="Palatino Linotype" w:hAnsi="Palatino Linotype"/>
          <w:sz w:val="20"/>
          <w:szCs w:val="20"/>
        </w:rPr>
        <w:t>SCMM/BLA/DEMF/CCC</w:t>
      </w:r>
    </w:p>
    <w:p w14:paraId="6E8004E6" w14:textId="4048F08D" w:rsidR="00FB34B7" w:rsidRPr="00F41E1B" w:rsidRDefault="00FB34B7" w:rsidP="00F41E1B">
      <w:pPr>
        <w:spacing w:before="100" w:beforeAutospacing="1" w:after="100" w:afterAutospacing="1" w:line="360" w:lineRule="auto"/>
        <w:jc w:val="both"/>
        <w:rPr>
          <w:rFonts w:ascii="Palatino Linotype" w:hAnsi="Palatino Linotype"/>
        </w:rPr>
      </w:pPr>
    </w:p>
    <w:p w14:paraId="49413AF2" w14:textId="667F3B11" w:rsidR="00FB34B7" w:rsidRPr="00F41E1B" w:rsidRDefault="00FB34B7" w:rsidP="00F41E1B">
      <w:pPr>
        <w:spacing w:before="100" w:beforeAutospacing="1" w:after="100" w:afterAutospacing="1" w:line="360" w:lineRule="auto"/>
        <w:jc w:val="both"/>
        <w:rPr>
          <w:rFonts w:ascii="Palatino Linotype" w:hAnsi="Palatino Linotype"/>
        </w:rPr>
      </w:pPr>
    </w:p>
    <w:p w14:paraId="3A09DD42" w14:textId="2779FDE7" w:rsidR="00FB34B7" w:rsidRPr="00F41E1B" w:rsidRDefault="00FB34B7" w:rsidP="00F41E1B">
      <w:pPr>
        <w:spacing w:before="100" w:beforeAutospacing="1" w:after="100" w:afterAutospacing="1" w:line="360" w:lineRule="auto"/>
        <w:jc w:val="both"/>
        <w:rPr>
          <w:rFonts w:ascii="Palatino Linotype" w:hAnsi="Palatino Linotype"/>
        </w:rPr>
      </w:pPr>
    </w:p>
    <w:p w14:paraId="3D325CDA" w14:textId="77777777" w:rsidR="00FB34B7" w:rsidRPr="00F41E1B" w:rsidRDefault="00FB34B7" w:rsidP="00F41E1B">
      <w:pPr>
        <w:spacing w:before="100" w:beforeAutospacing="1" w:after="100" w:afterAutospacing="1" w:line="360" w:lineRule="auto"/>
        <w:jc w:val="both"/>
        <w:rPr>
          <w:rFonts w:ascii="Palatino Linotype" w:hAnsi="Palatino Linotype"/>
        </w:rPr>
      </w:pPr>
    </w:p>
    <w:p w14:paraId="478FC6D8" w14:textId="71CC324B" w:rsidR="00B97505" w:rsidRPr="00F41E1B" w:rsidRDefault="00B97505" w:rsidP="00F41E1B">
      <w:pPr>
        <w:spacing w:before="100" w:beforeAutospacing="1" w:after="100" w:afterAutospacing="1" w:line="360" w:lineRule="auto"/>
        <w:jc w:val="both"/>
        <w:rPr>
          <w:rFonts w:ascii="Palatino Linotype" w:hAnsi="Palatino Linotype"/>
        </w:rPr>
      </w:pPr>
    </w:p>
    <w:p w14:paraId="41B261AE" w14:textId="735A228E" w:rsidR="00B97505" w:rsidRPr="00F41E1B" w:rsidRDefault="00B97505" w:rsidP="00F41E1B">
      <w:pPr>
        <w:spacing w:before="100" w:beforeAutospacing="1" w:after="100" w:afterAutospacing="1" w:line="360" w:lineRule="auto"/>
        <w:jc w:val="both"/>
        <w:rPr>
          <w:rFonts w:ascii="Palatino Linotype" w:hAnsi="Palatino Linotype"/>
        </w:rPr>
      </w:pPr>
    </w:p>
    <w:p w14:paraId="63EC9353" w14:textId="05DCCD2B" w:rsidR="00B97505" w:rsidRPr="00F41E1B" w:rsidRDefault="00B97505" w:rsidP="00F41E1B">
      <w:pPr>
        <w:spacing w:before="100" w:beforeAutospacing="1" w:after="100" w:afterAutospacing="1" w:line="360" w:lineRule="auto"/>
        <w:jc w:val="both"/>
        <w:rPr>
          <w:rFonts w:ascii="Palatino Linotype" w:hAnsi="Palatino Linotype"/>
        </w:rPr>
      </w:pPr>
    </w:p>
    <w:p w14:paraId="02B7A153" w14:textId="59B49131" w:rsidR="00B97505" w:rsidRPr="00F41E1B" w:rsidRDefault="00B97505" w:rsidP="00F41E1B">
      <w:pPr>
        <w:spacing w:before="100" w:beforeAutospacing="1" w:after="100" w:afterAutospacing="1" w:line="360" w:lineRule="auto"/>
        <w:jc w:val="both"/>
        <w:rPr>
          <w:rFonts w:ascii="Palatino Linotype" w:hAnsi="Palatino Linotype"/>
        </w:rPr>
      </w:pPr>
    </w:p>
    <w:p w14:paraId="7F32ECCD" w14:textId="5FB369CF" w:rsidR="00B97505" w:rsidRPr="00F41E1B" w:rsidRDefault="00B97505" w:rsidP="00F41E1B">
      <w:pPr>
        <w:spacing w:before="100" w:beforeAutospacing="1" w:after="100" w:afterAutospacing="1" w:line="360" w:lineRule="auto"/>
        <w:jc w:val="both"/>
        <w:rPr>
          <w:rFonts w:ascii="Palatino Linotype" w:hAnsi="Palatino Linotype"/>
        </w:rPr>
      </w:pPr>
    </w:p>
    <w:p w14:paraId="00EF156D" w14:textId="6F15A74C" w:rsidR="00B97505" w:rsidRPr="00F41E1B" w:rsidRDefault="00B97505" w:rsidP="00F41E1B">
      <w:pPr>
        <w:spacing w:before="100" w:beforeAutospacing="1" w:after="100" w:afterAutospacing="1" w:line="360" w:lineRule="auto"/>
        <w:jc w:val="both"/>
        <w:rPr>
          <w:rFonts w:ascii="Palatino Linotype" w:hAnsi="Palatino Linotype"/>
        </w:rPr>
      </w:pPr>
    </w:p>
    <w:p w14:paraId="2CC0115D" w14:textId="5F66DA73" w:rsidR="00B97505" w:rsidRPr="00F41E1B" w:rsidRDefault="00B97505" w:rsidP="00F41E1B">
      <w:pPr>
        <w:spacing w:before="100" w:beforeAutospacing="1" w:after="100" w:afterAutospacing="1" w:line="360" w:lineRule="auto"/>
        <w:jc w:val="both"/>
        <w:rPr>
          <w:rFonts w:ascii="Palatino Linotype" w:hAnsi="Palatino Linotype"/>
        </w:rPr>
      </w:pPr>
    </w:p>
    <w:p w14:paraId="07D75A6D" w14:textId="6BB4C99B" w:rsidR="00B97505" w:rsidRPr="00F41E1B" w:rsidRDefault="00B97505" w:rsidP="00F41E1B">
      <w:pPr>
        <w:spacing w:before="100" w:beforeAutospacing="1" w:after="100" w:afterAutospacing="1" w:line="360" w:lineRule="auto"/>
        <w:jc w:val="both"/>
        <w:rPr>
          <w:rFonts w:ascii="Palatino Linotype" w:hAnsi="Palatino Linotype"/>
        </w:rPr>
      </w:pPr>
    </w:p>
    <w:p w14:paraId="11A7407D" w14:textId="5861B494" w:rsidR="00B97505" w:rsidRPr="00F41E1B" w:rsidRDefault="00B97505" w:rsidP="00F41E1B">
      <w:pPr>
        <w:spacing w:before="100" w:beforeAutospacing="1" w:after="100" w:afterAutospacing="1" w:line="360" w:lineRule="auto"/>
        <w:jc w:val="both"/>
        <w:rPr>
          <w:rFonts w:ascii="Palatino Linotype" w:hAnsi="Palatino Linotype"/>
        </w:rPr>
      </w:pPr>
    </w:p>
    <w:p w14:paraId="25B76F01" w14:textId="77777777" w:rsidR="009D0FFC" w:rsidRPr="00F41E1B" w:rsidRDefault="009D0FFC" w:rsidP="00F41E1B">
      <w:pPr>
        <w:spacing w:before="100" w:beforeAutospacing="1" w:after="100" w:afterAutospacing="1" w:line="360" w:lineRule="auto"/>
        <w:jc w:val="both"/>
        <w:rPr>
          <w:rFonts w:ascii="Palatino Linotype" w:hAnsi="Palatino Linotype"/>
        </w:rPr>
      </w:pPr>
    </w:p>
    <w:sectPr w:rsidR="009D0FFC" w:rsidRPr="00F41E1B"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D6FC2" w14:textId="77777777" w:rsidR="00D16FC6" w:rsidRDefault="00D16FC6" w:rsidP="00C80F8C">
      <w:r>
        <w:separator/>
      </w:r>
    </w:p>
  </w:endnote>
  <w:endnote w:type="continuationSeparator" w:id="0">
    <w:p w14:paraId="0F0AC78C" w14:textId="77777777" w:rsidR="00D16FC6" w:rsidRDefault="00D16FC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BD4036" w:rsidRPr="0010196A" w:rsidRDefault="00BD403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B181B">
      <w:rPr>
        <w:rFonts w:ascii="Palatino Linotype" w:hAnsi="Palatino Linotype" w:cs="Arial"/>
        <w:bCs/>
        <w:noProof/>
        <w:sz w:val="22"/>
        <w:szCs w:val="22"/>
      </w:rPr>
      <w:t>59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B181B">
      <w:rPr>
        <w:rFonts w:ascii="Palatino Linotype" w:hAnsi="Palatino Linotype" w:cs="Arial"/>
        <w:bCs/>
        <w:noProof/>
        <w:sz w:val="22"/>
        <w:szCs w:val="22"/>
      </w:rPr>
      <w:t>61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BD4036" w:rsidRPr="0010196A" w:rsidRDefault="00BD403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B181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B181B">
      <w:rPr>
        <w:rFonts w:ascii="Palatino Linotype" w:hAnsi="Palatino Linotype" w:cs="Arial"/>
        <w:bCs/>
        <w:noProof/>
        <w:sz w:val="22"/>
        <w:szCs w:val="22"/>
      </w:rPr>
      <w:t>61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09A01" w14:textId="77777777" w:rsidR="00D16FC6" w:rsidRDefault="00D16FC6" w:rsidP="00C80F8C">
      <w:r>
        <w:separator/>
      </w:r>
    </w:p>
  </w:footnote>
  <w:footnote w:type="continuationSeparator" w:id="0">
    <w:p w14:paraId="4DCCF687" w14:textId="77777777" w:rsidR="00D16FC6" w:rsidRDefault="00D16FC6" w:rsidP="00C80F8C">
      <w:r>
        <w:continuationSeparator/>
      </w:r>
    </w:p>
  </w:footnote>
  <w:footnote w:id="1">
    <w:p w14:paraId="6079D0A3" w14:textId="77777777" w:rsidR="00BD4036" w:rsidRDefault="00BD4036" w:rsidP="002C322D">
      <w:pPr>
        <w:pStyle w:val="Textonotapie"/>
        <w:jc w:val="both"/>
        <w:rPr>
          <w:rFonts w:ascii="Palatino Linotype" w:hAnsi="Palatino Linotype"/>
          <w:b/>
          <w:i/>
        </w:rPr>
      </w:pPr>
      <w:r>
        <w:rPr>
          <w:rStyle w:val="Refdenotaalpie"/>
        </w:rPr>
        <w:footnoteRef/>
      </w:r>
      <w:r>
        <w:t xml:space="preserve"> “</w:t>
      </w:r>
      <w:r>
        <w:rPr>
          <w:rFonts w:ascii="Palatino Linotype" w:hAnsi="Palatino Linotype"/>
          <w:b/>
          <w:i/>
        </w:rPr>
        <w:t>Código de Procedimientos Administrativos del Estado De México</w:t>
      </w:r>
    </w:p>
    <w:p w14:paraId="3C45D987" w14:textId="77777777" w:rsidR="00BD4036" w:rsidRDefault="00BD4036" w:rsidP="002C322D">
      <w:pPr>
        <w:pStyle w:val="Textonotapie"/>
        <w:jc w:val="both"/>
        <w:rPr>
          <w:rFonts w:ascii="Palatino Linotype" w:hAnsi="Palatino Linotype"/>
          <w:i/>
          <w:sz w:val="10"/>
          <w:szCs w:val="10"/>
        </w:rPr>
      </w:pPr>
    </w:p>
    <w:p w14:paraId="5EB6E17D" w14:textId="77777777" w:rsidR="00BD4036" w:rsidRDefault="00BD4036" w:rsidP="002C322D">
      <w:pPr>
        <w:pStyle w:val="Textonotapie"/>
        <w:jc w:val="both"/>
      </w:pPr>
      <w:r>
        <w:rPr>
          <w:rFonts w:ascii="Palatino Linotype" w:hAnsi="Palatino Linotype"/>
          <w:b/>
          <w:i/>
        </w:rPr>
        <w:t>Artículo 124.-</w:t>
      </w:r>
      <w:r>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p>
  </w:footnote>
  <w:footnote w:id="2">
    <w:p w14:paraId="7B6F5F21" w14:textId="77777777" w:rsidR="00BD4036" w:rsidRPr="00D51E8F" w:rsidRDefault="00BD4036" w:rsidP="00AB0CD1">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7AA15F02" w14:textId="77777777" w:rsidR="00BD4036" w:rsidRDefault="00BD4036" w:rsidP="00AB0CD1">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1BC6D0D5" w14:textId="77777777" w:rsidR="00BD4036" w:rsidRPr="00D51E8F" w:rsidRDefault="00BD4036" w:rsidP="00AB0CD1">
      <w:pPr>
        <w:pStyle w:val="Textonotapie"/>
        <w:rPr>
          <w:rFonts w:ascii="Palatino Linotype" w:hAnsi="Palatino Linotype"/>
          <w:b/>
          <w:bCs/>
          <w:i/>
          <w:iCs/>
        </w:rPr>
      </w:pPr>
      <w:r w:rsidRPr="00D51E8F">
        <w:rPr>
          <w:rFonts w:ascii="Palatino Linotype" w:hAnsi="Palatino Linotype"/>
          <w:b/>
          <w:bCs/>
          <w:i/>
          <w:iCs/>
        </w:rPr>
        <w:t>(…)</w:t>
      </w:r>
    </w:p>
    <w:p w14:paraId="35462DA8" w14:textId="77777777" w:rsidR="00BD4036" w:rsidRPr="00D51E8F" w:rsidRDefault="00BD4036" w:rsidP="00AB0CD1">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60525B4C" w14:textId="77777777" w:rsidR="00BD4036" w:rsidRDefault="00BD4036" w:rsidP="00AB0CD1">
      <w:pPr>
        <w:pStyle w:val="Textonotapie"/>
        <w:rPr>
          <w:rFonts w:ascii="Palatino Linotype" w:hAnsi="Palatino Linotype"/>
          <w:b/>
          <w:bCs/>
          <w:i/>
          <w:iCs/>
        </w:rPr>
      </w:pPr>
      <w:r w:rsidRPr="00D51E8F">
        <w:rPr>
          <w:rFonts w:ascii="Palatino Linotype" w:hAnsi="Palatino Linotype"/>
          <w:b/>
          <w:bCs/>
          <w:i/>
          <w:iCs/>
        </w:rPr>
        <w:t>(…)”</w:t>
      </w:r>
    </w:p>
    <w:p w14:paraId="52856792" w14:textId="77777777" w:rsidR="00BD4036" w:rsidRPr="00D51E8F" w:rsidRDefault="00BD4036" w:rsidP="00AB0CD1">
      <w:pPr>
        <w:pStyle w:val="Textonotapie"/>
        <w:rPr>
          <w:b/>
          <w:bCs/>
          <w:i/>
          <w:iC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D4036" w:rsidRDefault="00EB181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D4036" w:rsidRPr="0010196A" w:rsidRDefault="00EB181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D4036" w:rsidRPr="008F2CCC" w14:paraId="1F097D8A" w14:textId="77777777" w:rsidTr="00625FD4">
      <w:tc>
        <w:tcPr>
          <w:tcW w:w="3261" w:type="dxa"/>
          <w:vMerge w:val="restart"/>
        </w:tcPr>
        <w:p w14:paraId="1F780A0C" w14:textId="1EFF25F4" w:rsidR="00BD4036" w:rsidRPr="008F2CCC" w:rsidRDefault="00BD403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BD4036" w:rsidRPr="00664658" w:rsidRDefault="00BD403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0CEF8B9" w:rsidR="00BD4036" w:rsidRPr="00664658" w:rsidRDefault="00BD4036" w:rsidP="004862B1">
          <w:pPr>
            <w:jc w:val="both"/>
            <w:rPr>
              <w:rFonts w:ascii="Palatino Linotype" w:hAnsi="Palatino Linotype"/>
              <w:b/>
              <w:sz w:val="22"/>
              <w:szCs w:val="22"/>
              <w:lang w:val="es-ES_tradnl"/>
            </w:rPr>
          </w:pPr>
          <w:bookmarkStart w:id="14" w:name="_Hlk102682258"/>
          <w:bookmarkStart w:id="15" w:name="_Hlk98849459"/>
          <w:r w:rsidRPr="00186A73">
            <w:rPr>
              <w:rFonts w:ascii="Palatino Linotype" w:hAnsi="Palatino Linotype"/>
              <w:b/>
              <w:bCs/>
              <w:sz w:val="22"/>
              <w:szCs w:val="22"/>
            </w:rPr>
            <w:t>15642</w:t>
          </w:r>
          <w:r w:rsidRPr="00674E6B">
            <w:rPr>
              <w:rFonts w:ascii="Palatino Linotype" w:hAnsi="Palatino Linotype"/>
              <w:b/>
              <w:bCs/>
              <w:sz w:val="22"/>
              <w:szCs w:val="22"/>
            </w:rPr>
            <w:t>/INFOEM/IP/RR/202</w:t>
          </w:r>
          <w:r>
            <w:rPr>
              <w:rFonts w:ascii="Palatino Linotype" w:hAnsi="Palatino Linotype"/>
              <w:b/>
              <w:bCs/>
              <w:sz w:val="22"/>
              <w:szCs w:val="22"/>
            </w:rPr>
            <w:t>2</w:t>
          </w:r>
          <w:bookmarkEnd w:id="14"/>
          <w:r>
            <w:rPr>
              <w:rFonts w:ascii="Palatino Linotype" w:hAnsi="Palatino Linotype"/>
              <w:b/>
              <w:bCs/>
              <w:sz w:val="22"/>
              <w:szCs w:val="22"/>
            </w:rPr>
            <w:t xml:space="preserve"> </w:t>
          </w:r>
          <w:bookmarkEnd w:id="15"/>
          <w:r>
            <w:rPr>
              <w:rFonts w:ascii="Palatino Linotype" w:hAnsi="Palatino Linotype"/>
              <w:b/>
              <w:bCs/>
              <w:sz w:val="22"/>
              <w:szCs w:val="22"/>
            </w:rPr>
            <w:t>y acumulados</w:t>
          </w:r>
        </w:p>
      </w:tc>
    </w:tr>
    <w:tr w:rsidR="00BD4036" w:rsidRPr="008F2CCC" w14:paraId="049677A3" w14:textId="77777777" w:rsidTr="00625FD4">
      <w:tc>
        <w:tcPr>
          <w:tcW w:w="3261" w:type="dxa"/>
          <w:vMerge/>
        </w:tcPr>
        <w:p w14:paraId="4A21EAC1" w14:textId="5C1F145E" w:rsidR="00BD4036" w:rsidRPr="008F2CCC" w:rsidRDefault="00BD4036" w:rsidP="00200BFC">
          <w:pPr>
            <w:rPr>
              <w:rFonts w:ascii="Palatino Linotype" w:hAnsi="Palatino Linotype"/>
              <w:b/>
              <w:sz w:val="22"/>
              <w:szCs w:val="22"/>
              <w:lang w:val="es-ES_tradnl"/>
            </w:rPr>
          </w:pPr>
        </w:p>
      </w:tc>
      <w:tc>
        <w:tcPr>
          <w:tcW w:w="2551" w:type="dxa"/>
          <w:shd w:val="clear" w:color="auto" w:fill="auto"/>
        </w:tcPr>
        <w:p w14:paraId="1237BCDE" w14:textId="77777777" w:rsidR="00BD4036" w:rsidRPr="00664658" w:rsidRDefault="00BD403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2DB2C4A" w:rsidR="00BD4036" w:rsidRPr="00D41D47" w:rsidRDefault="00BD4036" w:rsidP="004862B1">
          <w:pPr>
            <w:jc w:val="both"/>
            <w:rPr>
              <w:rFonts w:ascii="Palatino Linotype" w:hAnsi="Palatino Linotype"/>
              <w:b/>
              <w:sz w:val="22"/>
              <w:szCs w:val="22"/>
              <w:lang w:val="es-ES_tradnl"/>
            </w:rPr>
          </w:pPr>
          <w:r w:rsidRPr="007F7776">
            <w:rPr>
              <w:rFonts w:ascii="Palatino Linotype" w:hAnsi="Palatino Linotype"/>
              <w:b/>
              <w:bCs/>
              <w:sz w:val="22"/>
              <w:szCs w:val="22"/>
            </w:rPr>
            <w:t>Ayuntamiento de Metepec</w:t>
          </w:r>
        </w:p>
      </w:tc>
    </w:tr>
    <w:tr w:rsidR="00BD4036" w:rsidRPr="008F2CCC" w14:paraId="72CD087D" w14:textId="77777777" w:rsidTr="00625FD4">
      <w:trPr>
        <w:trHeight w:val="228"/>
      </w:trPr>
      <w:tc>
        <w:tcPr>
          <w:tcW w:w="3261" w:type="dxa"/>
          <w:vMerge/>
        </w:tcPr>
        <w:p w14:paraId="1B78656F" w14:textId="01E6F6F6" w:rsidR="00BD4036" w:rsidRPr="008F2CCC" w:rsidRDefault="00BD4036" w:rsidP="00200BFC">
          <w:pPr>
            <w:rPr>
              <w:rFonts w:ascii="Palatino Linotype" w:hAnsi="Palatino Linotype"/>
              <w:b/>
              <w:sz w:val="22"/>
              <w:szCs w:val="22"/>
              <w:lang w:val="es-ES_tradnl"/>
            </w:rPr>
          </w:pPr>
        </w:p>
      </w:tc>
      <w:tc>
        <w:tcPr>
          <w:tcW w:w="2551" w:type="dxa"/>
          <w:shd w:val="clear" w:color="auto" w:fill="auto"/>
        </w:tcPr>
        <w:p w14:paraId="74D81628" w14:textId="2A7F7BCB" w:rsidR="00BD4036" w:rsidRPr="00664658" w:rsidRDefault="00BD403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BD4036" w:rsidRPr="00664658" w:rsidRDefault="00BD4036" w:rsidP="00200BFC">
          <w:pPr>
            <w:jc w:val="both"/>
            <w:rPr>
              <w:rFonts w:ascii="Palatino Linotype" w:hAnsi="Palatino Linotype"/>
              <w:b/>
              <w:sz w:val="22"/>
              <w:szCs w:val="22"/>
              <w:lang w:val="es-ES_tradnl"/>
            </w:rPr>
          </w:pPr>
          <w:bookmarkStart w:id="16" w:name="_Hlk104241680"/>
          <w:r w:rsidRPr="00D9217D">
            <w:rPr>
              <w:rFonts w:ascii="Palatino Linotype" w:hAnsi="Palatino Linotype"/>
              <w:b/>
              <w:bCs/>
              <w:sz w:val="22"/>
              <w:szCs w:val="22"/>
              <w:lang w:val="es-ES_tradnl"/>
            </w:rPr>
            <w:t>Sharon Cristina Morales Martínez</w:t>
          </w:r>
          <w:bookmarkEnd w:id="16"/>
        </w:p>
      </w:tc>
    </w:tr>
  </w:tbl>
  <w:p w14:paraId="3ECB9F0B" w14:textId="77777777" w:rsidR="00BD4036" w:rsidRPr="0010196A" w:rsidRDefault="00BD403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BD4036" w:rsidRPr="0010196A" w:rsidRDefault="00EB181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BD4036" w:rsidRPr="008F2CCC" w14:paraId="6ABABA57" w14:textId="77777777" w:rsidTr="00EB19F2">
      <w:tc>
        <w:tcPr>
          <w:tcW w:w="3805" w:type="dxa"/>
          <w:vMerge w:val="restart"/>
          <w:shd w:val="clear" w:color="auto" w:fill="auto"/>
        </w:tcPr>
        <w:p w14:paraId="6AA376CC" w14:textId="1234161B" w:rsidR="00BD4036" w:rsidRPr="008F2CCC" w:rsidRDefault="00BD403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BD4036" w:rsidRPr="00054284" w:rsidRDefault="00BD4036" w:rsidP="003C718E">
          <w:pPr>
            <w:rPr>
              <w:rFonts w:ascii="Palatino Linotype" w:hAnsi="Palatino Linotype"/>
              <w:b/>
              <w:sz w:val="22"/>
              <w:szCs w:val="22"/>
              <w:lang w:val="es-ES_tradnl"/>
            </w:rPr>
          </w:pPr>
          <w:r w:rsidRPr="00054284">
            <w:rPr>
              <w:rFonts w:ascii="Palatino Linotype" w:hAnsi="Palatino Linotype"/>
              <w:b/>
              <w:sz w:val="22"/>
              <w:szCs w:val="22"/>
              <w:lang w:val="es-ES_tradnl"/>
            </w:rPr>
            <w:t>Recurso de Revisión:</w:t>
          </w:r>
        </w:p>
      </w:tc>
      <w:tc>
        <w:tcPr>
          <w:tcW w:w="3095" w:type="dxa"/>
          <w:shd w:val="clear" w:color="auto" w:fill="auto"/>
          <w:vAlign w:val="center"/>
        </w:tcPr>
        <w:p w14:paraId="5F0F5848" w14:textId="1652C7FD" w:rsidR="00BD4036" w:rsidRPr="00054284" w:rsidRDefault="00BD4036" w:rsidP="00C34EFF">
          <w:pPr>
            <w:jc w:val="both"/>
            <w:rPr>
              <w:rFonts w:ascii="Palatino Linotype" w:hAnsi="Palatino Linotype"/>
              <w:b/>
              <w:sz w:val="22"/>
              <w:szCs w:val="22"/>
              <w:lang w:val="es-ES_tradnl"/>
            </w:rPr>
          </w:pPr>
          <w:r>
            <w:rPr>
              <w:rFonts w:ascii="Palatino Linotype" w:hAnsi="Palatino Linotype"/>
              <w:b/>
              <w:bCs/>
              <w:sz w:val="22"/>
              <w:szCs w:val="22"/>
            </w:rPr>
            <w:t>15642</w:t>
          </w:r>
          <w:r w:rsidRPr="00054284">
            <w:rPr>
              <w:rFonts w:ascii="Palatino Linotype" w:hAnsi="Palatino Linotype"/>
              <w:b/>
              <w:bCs/>
              <w:sz w:val="22"/>
              <w:szCs w:val="22"/>
            </w:rPr>
            <w:t>/INFOEM/IP/RR/2022 y acumulados</w:t>
          </w:r>
        </w:p>
      </w:tc>
    </w:tr>
    <w:tr w:rsidR="00BD4036" w:rsidRPr="008F2CCC" w14:paraId="3B45FB53" w14:textId="77777777" w:rsidTr="00EB19F2">
      <w:tc>
        <w:tcPr>
          <w:tcW w:w="3805" w:type="dxa"/>
          <w:vMerge/>
          <w:shd w:val="clear" w:color="auto" w:fill="auto"/>
        </w:tcPr>
        <w:p w14:paraId="188B82EF" w14:textId="77777777" w:rsidR="00BD4036" w:rsidRPr="008F2CCC" w:rsidRDefault="00BD4036" w:rsidP="00344B20">
          <w:pPr>
            <w:rPr>
              <w:rFonts w:ascii="Palatino Linotype" w:hAnsi="Palatino Linotype"/>
              <w:b/>
              <w:sz w:val="22"/>
              <w:szCs w:val="22"/>
              <w:lang w:val="es-ES_tradnl"/>
            </w:rPr>
          </w:pPr>
          <w:bookmarkStart w:id="17" w:name="_Hlk80706940"/>
        </w:p>
      </w:tc>
      <w:tc>
        <w:tcPr>
          <w:tcW w:w="3000" w:type="dxa"/>
          <w:shd w:val="clear" w:color="auto" w:fill="auto"/>
        </w:tcPr>
        <w:p w14:paraId="3B2AD0CF" w14:textId="77777777" w:rsidR="00BD4036" w:rsidRPr="00054284" w:rsidRDefault="00BD4036" w:rsidP="00344B20">
          <w:pPr>
            <w:rPr>
              <w:rFonts w:ascii="Palatino Linotype" w:hAnsi="Palatino Linotype"/>
              <w:b/>
              <w:sz w:val="22"/>
              <w:szCs w:val="22"/>
              <w:lang w:val="es-ES_tradnl"/>
            </w:rPr>
          </w:pPr>
          <w:r w:rsidRPr="00054284">
            <w:rPr>
              <w:rFonts w:ascii="Palatino Linotype" w:hAnsi="Palatino Linotype"/>
              <w:b/>
              <w:sz w:val="22"/>
              <w:szCs w:val="22"/>
              <w:lang w:val="es-ES_tradnl"/>
            </w:rPr>
            <w:t>Recurrente:</w:t>
          </w:r>
        </w:p>
      </w:tc>
      <w:tc>
        <w:tcPr>
          <w:tcW w:w="3095" w:type="dxa"/>
          <w:shd w:val="clear" w:color="auto" w:fill="auto"/>
          <w:vAlign w:val="center"/>
        </w:tcPr>
        <w:p w14:paraId="749961B3" w14:textId="0EABF363" w:rsidR="00BD4036" w:rsidRPr="00054284" w:rsidRDefault="00BD4036" w:rsidP="00344B20">
          <w:pPr>
            <w:jc w:val="both"/>
            <w:rPr>
              <w:rFonts w:ascii="Palatino Linotype" w:hAnsi="Palatino Linotype"/>
              <w:b/>
              <w:sz w:val="22"/>
              <w:szCs w:val="22"/>
              <w:lang w:val="es-ES_tradnl"/>
            </w:rPr>
          </w:pPr>
        </w:p>
      </w:tc>
    </w:tr>
    <w:bookmarkEnd w:id="17"/>
    <w:tr w:rsidR="00BD4036" w:rsidRPr="008F2CCC" w14:paraId="28A493EB" w14:textId="77777777" w:rsidTr="00EB19F2">
      <w:trPr>
        <w:trHeight w:val="228"/>
      </w:trPr>
      <w:tc>
        <w:tcPr>
          <w:tcW w:w="3805" w:type="dxa"/>
          <w:vMerge/>
          <w:shd w:val="clear" w:color="auto" w:fill="auto"/>
        </w:tcPr>
        <w:p w14:paraId="06C77D31" w14:textId="77777777" w:rsidR="00BD4036" w:rsidRPr="008F2CCC" w:rsidRDefault="00BD4036" w:rsidP="00344B20">
          <w:pPr>
            <w:rPr>
              <w:rFonts w:ascii="Palatino Linotype" w:hAnsi="Palatino Linotype"/>
              <w:b/>
              <w:sz w:val="22"/>
              <w:szCs w:val="22"/>
              <w:lang w:val="es-ES_tradnl"/>
            </w:rPr>
          </w:pPr>
        </w:p>
      </w:tc>
      <w:tc>
        <w:tcPr>
          <w:tcW w:w="3000" w:type="dxa"/>
          <w:shd w:val="clear" w:color="auto" w:fill="auto"/>
        </w:tcPr>
        <w:p w14:paraId="2E1A72B4" w14:textId="77777777" w:rsidR="00BD4036" w:rsidRPr="008F2CCC" w:rsidRDefault="00BD4036"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67CD239" w:rsidR="00BD4036" w:rsidRPr="00DC41C8" w:rsidRDefault="00BD4036" w:rsidP="00344B20">
          <w:pPr>
            <w:jc w:val="both"/>
            <w:rPr>
              <w:rFonts w:ascii="Palatino Linotype" w:hAnsi="Palatino Linotype"/>
              <w:b/>
              <w:sz w:val="22"/>
              <w:szCs w:val="22"/>
            </w:rPr>
          </w:pPr>
          <w:r w:rsidRPr="007F7776">
            <w:rPr>
              <w:rFonts w:ascii="Palatino Linotype" w:hAnsi="Palatino Linotype"/>
              <w:b/>
              <w:bCs/>
              <w:sz w:val="22"/>
              <w:szCs w:val="22"/>
            </w:rPr>
            <w:t>Ayuntamiento de Metepec</w:t>
          </w:r>
        </w:p>
      </w:tc>
    </w:tr>
    <w:tr w:rsidR="00BD4036" w:rsidRPr="008F2CCC" w14:paraId="0F114FF0" w14:textId="77777777" w:rsidTr="00EB19F2">
      <w:tc>
        <w:tcPr>
          <w:tcW w:w="3805" w:type="dxa"/>
          <w:vMerge/>
          <w:shd w:val="clear" w:color="auto" w:fill="auto"/>
        </w:tcPr>
        <w:p w14:paraId="4CCB64BA" w14:textId="77777777" w:rsidR="00BD4036" w:rsidRPr="008F2CCC" w:rsidRDefault="00BD4036" w:rsidP="00200BFC">
          <w:pPr>
            <w:rPr>
              <w:rFonts w:ascii="Palatino Linotype" w:hAnsi="Palatino Linotype"/>
              <w:b/>
              <w:sz w:val="22"/>
              <w:szCs w:val="22"/>
              <w:lang w:val="es-ES_tradnl"/>
            </w:rPr>
          </w:pPr>
        </w:p>
      </w:tc>
      <w:tc>
        <w:tcPr>
          <w:tcW w:w="3000" w:type="dxa"/>
          <w:shd w:val="clear" w:color="auto" w:fill="auto"/>
        </w:tcPr>
        <w:p w14:paraId="31E422EA" w14:textId="275BBB09" w:rsidR="00BD4036" w:rsidRPr="008F2CCC" w:rsidRDefault="00BD403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BD4036" w:rsidRPr="008F2CCC" w:rsidRDefault="00BD403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BD4036" w:rsidRPr="0010196A" w:rsidRDefault="00BD403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6">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0"/>
  </w:num>
  <w:num w:numId="3">
    <w:abstractNumId w:val="6"/>
  </w:num>
  <w:num w:numId="4">
    <w:abstractNumId w:val="1"/>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4C3"/>
    <w:rsid w:val="000018B7"/>
    <w:rsid w:val="00001C0D"/>
    <w:rsid w:val="00002175"/>
    <w:rsid w:val="0000258A"/>
    <w:rsid w:val="000025F0"/>
    <w:rsid w:val="0000265E"/>
    <w:rsid w:val="000026CD"/>
    <w:rsid w:val="0000276E"/>
    <w:rsid w:val="00002897"/>
    <w:rsid w:val="00002A00"/>
    <w:rsid w:val="00002E83"/>
    <w:rsid w:val="0000328A"/>
    <w:rsid w:val="00003E60"/>
    <w:rsid w:val="000040F0"/>
    <w:rsid w:val="000041B5"/>
    <w:rsid w:val="000046A7"/>
    <w:rsid w:val="000049A4"/>
    <w:rsid w:val="00004C7A"/>
    <w:rsid w:val="000054EA"/>
    <w:rsid w:val="000055AE"/>
    <w:rsid w:val="0000588F"/>
    <w:rsid w:val="000060C2"/>
    <w:rsid w:val="000061A4"/>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DE1"/>
    <w:rsid w:val="00014E91"/>
    <w:rsid w:val="00014EB1"/>
    <w:rsid w:val="00015B5A"/>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3C57"/>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0CA7"/>
    <w:rsid w:val="0003134F"/>
    <w:rsid w:val="0003153C"/>
    <w:rsid w:val="000317FD"/>
    <w:rsid w:val="00031B70"/>
    <w:rsid w:val="00031C72"/>
    <w:rsid w:val="00031E7E"/>
    <w:rsid w:val="0003212A"/>
    <w:rsid w:val="00032403"/>
    <w:rsid w:val="000328A0"/>
    <w:rsid w:val="00032F93"/>
    <w:rsid w:val="000333BC"/>
    <w:rsid w:val="0003355B"/>
    <w:rsid w:val="000336D0"/>
    <w:rsid w:val="000337B3"/>
    <w:rsid w:val="000337E3"/>
    <w:rsid w:val="000339B9"/>
    <w:rsid w:val="00033C79"/>
    <w:rsid w:val="00033CBE"/>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4C"/>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348"/>
    <w:rsid w:val="000454E2"/>
    <w:rsid w:val="000462DC"/>
    <w:rsid w:val="000464A3"/>
    <w:rsid w:val="000465A8"/>
    <w:rsid w:val="0004663C"/>
    <w:rsid w:val="00047111"/>
    <w:rsid w:val="00047A25"/>
    <w:rsid w:val="00047AFE"/>
    <w:rsid w:val="00047B88"/>
    <w:rsid w:val="00047D0D"/>
    <w:rsid w:val="00047E38"/>
    <w:rsid w:val="00047E9E"/>
    <w:rsid w:val="000501CA"/>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284"/>
    <w:rsid w:val="000543FA"/>
    <w:rsid w:val="000546E2"/>
    <w:rsid w:val="00054BB2"/>
    <w:rsid w:val="00054CFB"/>
    <w:rsid w:val="000550D6"/>
    <w:rsid w:val="00055200"/>
    <w:rsid w:val="00055458"/>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3AE"/>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5CC"/>
    <w:rsid w:val="00071E62"/>
    <w:rsid w:val="00071FC4"/>
    <w:rsid w:val="0007221D"/>
    <w:rsid w:val="000725D3"/>
    <w:rsid w:val="0007261F"/>
    <w:rsid w:val="00072866"/>
    <w:rsid w:val="000728B7"/>
    <w:rsid w:val="00072954"/>
    <w:rsid w:val="00072CB3"/>
    <w:rsid w:val="00072F36"/>
    <w:rsid w:val="00072F99"/>
    <w:rsid w:val="0007327E"/>
    <w:rsid w:val="000734E9"/>
    <w:rsid w:val="0007367D"/>
    <w:rsid w:val="00073800"/>
    <w:rsid w:val="00073A2F"/>
    <w:rsid w:val="00073BB6"/>
    <w:rsid w:val="0007436D"/>
    <w:rsid w:val="00074599"/>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1CA0"/>
    <w:rsid w:val="000825DF"/>
    <w:rsid w:val="00082C72"/>
    <w:rsid w:val="0008338D"/>
    <w:rsid w:val="0008386E"/>
    <w:rsid w:val="00083958"/>
    <w:rsid w:val="00084079"/>
    <w:rsid w:val="0008420F"/>
    <w:rsid w:val="00084295"/>
    <w:rsid w:val="0008442F"/>
    <w:rsid w:val="000847B2"/>
    <w:rsid w:val="00085229"/>
    <w:rsid w:val="0008542A"/>
    <w:rsid w:val="00085585"/>
    <w:rsid w:val="00085973"/>
    <w:rsid w:val="00085A8A"/>
    <w:rsid w:val="00085D2D"/>
    <w:rsid w:val="000861FF"/>
    <w:rsid w:val="0008668D"/>
    <w:rsid w:val="00086980"/>
    <w:rsid w:val="0008710F"/>
    <w:rsid w:val="00087913"/>
    <w:rsid w:val="00087D47"/>
    <w:rsid w:val="00087EF4"/>
    <w:rsid w:val="000900C6"/>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4768"/>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C2B"/>
    <w:rsid w:val="000A4E74"/>
    <w:rsid w:val="000A5118"/>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066C"/>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033"/>
    <w:rsid w:val="000C312C"/>
    <w:rsid w:val="000C347E"/>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478"/>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FD"/>
    <w:rsid w:val="001023A3"/>
    <w:rsid w:val="001027DA"/>
    <w:rsid w:val="001028C2"/>
    <w:rsid w:val="00102AB6"/>
    <w:rsid w:val="00102BE0"/>
    <w:rsid w:val="001030D5"/>
    <w:rsid w:val="0010394F"/>
    <w:rsid w:val="00103DA0"/>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B3E"/>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2A1F"/>
    <w:rsid w:val="001234A4"/>
    <w:rsid w:val="00123959"/>
    <w:rsid w:val="00123A57"/>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A2C"/>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2F6C"/>
    <w:rsid w:val="001332E3"/>
    <w:rsid w:val="00133607"/>
    <w:rsid w:val="00133620"/>
    <w:rsid w:val="00133D6C"/>
    <w:rsid w:val="00133FE1"/>
    <w:rsid w:val="00134137"/>
    <w:rsid w:val="0013457A"/>
    <w:rsid w:val="0013482D"/>
    <w:rsid w:val="00135198"/>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39D3"/>
    <w:rsid w:val="0014409A"/>
    <w:rsid w:val="001440D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0B3"/>
    <w:rsid w:val="001543E4"/>
    <w:rsid w:val="00154575"/>
    <w:rsid w:val="00154C2D"/>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6B7"/>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9F0"/>
    <w:rsid w:val="00172EC4"/>
    <w:rsid w:val="00173460"/>
    <w:rsid w:val="001737DF"/>
    <w:rsid w:val="0017428E"/>
    <w:rsid w:val="00175002"/>
    <w:rsid w:val="001750A1"/>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81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7F1"/>
    <w:rsid w:val="00184A37"/>
    <w:rsid w:val="00184A75"/>
    <w:rsid w:val="00184B5E"/>
    <w:rsid w:val="00184F8D"/>
    <w:rsid w:val="001852B8"/>
    <w:rsid w:val="001854E0"/>
    <w:rsid w:val="00185812"/>
    <w:rsid w:val="001858FD"/>
    <w:rsid w:val="00185943"/>
    <w:rsid w:val="00185B0F"/>
    <w:rsid w:val="00185D81"/>
    <w:rsid w:val="00185EEA"/>
    <w:rsid w:val="0018647B"/>
    <w:rsid w:val="00186A73"/>
    <w:rsid w:val="00186EDD"/>
    <w:rsid w:val="00187106"/>
    <w:rsid w:val="0018725D"/>
    <w:rsid w:val="0018726A"/>
    <w:rsid w:val="00187682"/>
    <w:rsid w:val="00187720"/>
    <w:rsid w:val="001900A3"/>
    <w:rsid w:val="001900D7"/>
    <w:rsid w:val="00190687"/>
    <w:rsid w:val="00190832"/>
    <w:rsid w:val="00190BFD"/>
    <w:rsid w:val="0019123B"/>
    <w:rsid w:val="0019130A"/>
    <w:rsid w:val="00191B16"/>
    <w:rsid w:val="00191BFD"/>
    <w:rsid w:val="00192292"/>
    <w:rsid w:val="001924B9"/>
    <w:rsid w:val="00192B47"/>
    <w:rsid w:val="0019369B"/>
    <w:rsid w:val="00193D12"/>
    <w:rsid w:val="00193D22"/>
    <w:rsid w:val="00194579"/>
    <w:rsid w:val="0019504F"/>
    <w:rsid w:val="00195093"/>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97E6E"/>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9AA"/>
    <w:rsid w:val="001B6EFE"/>
    <w:rsid w:val="001B6F86"/>
    <w:rsid w:val="001B71CE"/>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5C2"/>
    <w:rsid w:val="001C4E80"/>
    <w:rsid w:val="001C55E0"/>
    <w:rsid w:val="001C5A3D"/>
    <w:rsid w:val="001C6036"/>
    <w:rsid w:val="001C60DC"/>
    <w:rsid w:val="001C6347"/>
    <w:rsid w:val="001C6A4B"/>
    <w:rsid w:val="001C6C96"/>
    <w:rsid w:val="001C70A8"/>
    <w:rsid w:val="001C70C5"/>
    <w:rsid w:val="001C7515"/>
    <w:rsid w:val="001D0039"/>
    <w:rsid w:val="001D027F"/>
    <w:rsid w:val="001D0333"/>
    <w:rsid w:val="001D03A9"/>
    <w:rsid w:val="001D045E"/>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392"/>
    <w:rsid w:val="001D55E8"/>
    <w:rsid w:val="001D5716"/>
    <w:rsid w:val="001D6107"/>
    <w:rsid w:val="001D61F9"/>
    <w:rsid w:val="001D6F14"/>
    <w:rsid w:val="001D7279"/>
    <w:rsid w:val="001D73D9"/>
    <w:rsid w:val="001D7A1D"/>
    <w:rsid w:val="001D7A88"/>
    <w:rsid w:val="001D7C26"/>
    <w:rsid w:val="001D7D77"/>
    <w:rsid w:val="001E0064"/>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0D9"/>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5CA3"/>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9B"/>
    <w:rsid w:val="002015C4"/>
    <w:rsid w:val="002018F0"/>
    <w:rsid w:val="00201AF1"/>
    <w:rsid w:val="00201B79"/>
    <w:rsid w:val="00201D37"/>
    <w:rsid w:val="00201EFA"/>
    <w:rsid w:val="00202781"/>
    <w:rsid w:val="0020281B"/>
    <w:rsid w:val="00202842"/>
    <w:rsid w:val="002028D5"/>
    <w:rsid w:val="00202F38"/>
    <w:rsid w:val="00202F78"/>
    <w:rsid w:val="0020314B"/>
    <w:rsid w:val="002034BD"/>
    <w:rsid w:val="00203631"/>
    <w:rsid w:val="0020371F"/>
    <w:rsid w:val="00203723"/>
    <w:rsid w:val="00203D82"/>
    <w:rsid w:val="00204207"/>
    <w:rsid w:val="00204958"/>
    <w:rsid w:val="00204DE3"/>
    <w:rsid w:val="00204FDF"/>
    <w:rsid w:val="0020533C"/>
    <w:rsid w:val="0020564A"/>
    <w:rsid w:val="00205684"/>
    <w:rsid w:val="00205ABE"/>
    <w:rsid w:val="00205BDE"/>
    <w:rsid w:val="00205E83"/>
    <w:rsid w:val="002064B3"/>
    <w:rsid w:val="00206512"/>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BA3"/>
    <w:rsid w:val="00223E52"/>
    <w:rsid w:val="00224450"/>
    <w:rsid w:val="00224575"/>
    <w:rsid w:val="0022458E"/>
    <w:rsid w:val="0022485D"/>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66E1"/>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4B87"/>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488F"/>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606"/>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16"/>
    <w:rsid w:val="00274E55"/>
    <w:rsid w:val="00275106"/>
    <w:rsid w:val="002756BC"/>
    <w:rsid w:val="00275976"/>
    <w:rsid w:val="002759EB"/>
    <w:rsid w:val="00275A06"/>
    <w:rsid w:val="00275D2C"/>
    <w:rsid w:val="00275E59"/>
    <w:rsid w:val="00275F5A"/>
    <w:rsid w:val="00275FC6"/>
    <w:rsid w:val="002766F9"/>
    <w:rsid w:val="002768BA"/>
    <w:rsid w:val="00277316"/>
    <w:rsid w:val="00277453"/>
    <w:rsid w:val="00277585"/>
    <w:rsid w:val="00277DD9"/>
    <w:rsid w:val="00277E73"/>
    <w:rsid w:val="0028019C"/>
    <w:rsid w:val="00280B63"/>
    <w:rsid w:val="002814A1"/>
    <w:rsid w:val="0028167B"/>
    <w:rsid w:val="00281AA4"/>
    <w:rsid w:val="00282361"/>
    <w:rsid w:val="0028266C"/>
    <w:rsid w:val="00282679"/>
    <w:rsid w:val="0028270E"/>
    <w:rsid w:val="00282824"/>
    <w:rsid w:val="00282B5F"/>
    <w:rsid w:val="00283424"/>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4FE"/>
    <w:rsid w:val="00292588"/>
    <w:rsid w:val="0029289C"/>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AEF"/>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1BA9"/>
    <w:rsid w:val="002A1BB2"/>
    <w:rsid w:val="002A27CA"/>
    <w:rsid w:val="002A2814"/>
    <w:rsid w:val="002A3133"/>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6F"/>
    <w:rsid w:val="002B7695"/>
    <w:rsid w:val="002B79D6"/>
    <w:rsid w:val="002B7D32"/>
    <w:rsid w:val="002B7E0F"/>
    <w:rsid w:val="002C0491"/>
    <w:rsid w:val="002C0512"/>
    <w:rsid w:val="002C0B5D"/>
    <w:rsid w:val="002C0CD3"/>
    <w:rsid w:val="002C0D0B"/>
    <w:rsid w:val="002C0D27"/>
    <w:rsid w:val="002C10B1"/>
    <w:rsid w:val="002C12D5"/>
    <w:rsid w:val="002C135F"/>
    <w:rsid w:val="002C18C0"/>
    <w:rsid w:val="002C1AD7"/>
    <w:rsid w:val="002C1C07"/>
    <w:rsid w:val="002C2724"/>
    <w:rsid w:val="002C2A75"/>
    <w:rsid w:val="002C2F04"/>
    <w:rsid w:val="002C322D"/>
    <w:rsid w:val="002C34F0"/>
    <w:rsid w:val="002C3662"/>
    <w:rsid w:val="002C3A41"/>
    <w:rsid w:val="002C3B01"/>
    <w:rsid w:val="002C3D2B"/>
    <w:rsid w:val="002C4359"/>
    <w:rsid w:val="002C451D"/>
    <w:rsid w:val="002C4780"/>
    <w:rsid w:val="002C4863"/>
    <w:rsid w:val="002C4987"/>
    <w:rsid w:val="002C4A5A"/>
    <w:rsid w:val="002C4CE3"/>
    <w:rsid w:val="002C685E"/>
    <w:rsid w:val="002C6923"/>
    <w:rsid w:val="002C6CE9"/>
    <w:rsid w:val="002C6DE8"/>
    <w:rsid w:val="002C725A"/>
    <w:rsid w:val="002C742B"/>
    <w:rsid w:val="002C76CB"/>
    <w:rsid w:val="002C783E"/>
    <w:rsid w:val="002C798F"/>
    <w:rsid w:val="002C79B8"/>
    <w:rsid w:val="002C7A57"/>
    <w:rsid w:val="002D01EA"/>
    <w:rsid w:val="002D0ADC"/>
    <w:rsid w:val="002D14F9"/>
    <w:rsid w:val="002D1533"/>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98A"/>
    <w:rsid w:val="002E2A1E"/>
    <w:rsid w:val="002E2B3C"/>
    <w:rsid w:val="002E2C96"/>
    <w:rsid w:val="002E2E56"/>
    <w:rsid w:val="002E3095"/>
    <w:rsid w:val="002E3112"/>
    <w:rsid w:val="002E32FA"/>
    <w:rsid w:val="002E355C"/>
    <w:rsid w:val="002E3746"/>
    <w:rsid w:val="002E37E0"/>
    <w:rsid w:val="002E39FB"/>
    <w:rsid w:val="002E404D"/>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E7E76"/>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4F1B"/>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7C2"/>
    <w:rsid w:val="00305CBC"/>
    <w:rsid w:val="00305F6C"/>
    <w:rsid w:val="00306604"/>
    <w:rsid w:val="00306BCD"/>
    <w:rsid w:val="0030725A"/>
    <w:rsid w:val="00307D9E"/>
    <w:rsid w:val="00310168"/>
    <w:rsid w:val="0031029A"/>
    <w:rsid w:val="0031045D"/>
    <w:rsid w:val="00310591"/>
    <w:rsid w:val="003109E6"/>
    <w:rsid w:val="00310E26"/>
    <w:rsid w:val="00310EF9"/>
    <w:rsid w:val="0031108F"/>
    <w:rsid w:val="003110E1"/>
    <w:rsid w:val="0031118C"/>
    <w:rsid w:val="00311563"/>
    <w:rsid w:val="003115D4"/>
    <w:rsid w:val="0031165B"/>
    <w:rsid w:val="0031182B"/>
    <w:rsid w:val="00311951"/>
    <w:rsid w:val="00311A55"/>
    <w:rsid w:val="003123CB"/>
    <w:rsid w:val="00312CD1"/>
    <w:rsid w:val="00312F2D"/>
    <w:rsid w:val="0031305F"/>
    <w:rsid w:val="00313499"/>
    <w:rsid w:val="003135FC"/>
    <w:rsid w:val="003138B2"/>
    <w:rsid w:val="0031406E"/>
    <w:rsid w:val="0031434D"/>
    <w:rsid w:val="00314A51"/>
    <w:rsid w:val="00314C04"/>
    <w:rsid w:val="00314D82"/>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311"/>
    <w:rsid w:val="0032361C"/>
    <w:rsid w:val="00323F80"/>
    <w:rsid w:val="00324214"/>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047"/>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03E"/>
    <w:rsid w:val="003421CC"/>
    <w:rsid w:val="003426ED"/>
    <w:rsid w:val="00342818"/>
    <w:rsid w:val="00342E62"/>
    <w:rsid w:val="00342F46"/>
    <w:rsid w:val="003434BE"/>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1ED"/>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898"/>
    <w:rsid w:val="0035691C"/>
    <w:rsid w:val="00356E5D"/>
    <w:rsid w:val="003573B9"/>
    <w:rsid w:val="00357421"/>
    <w:rsid w:val="003576E8"/>
    <w:rsid w:val="00357994"/>
    <w:rsid w:val="0036004B"/>
    <w:rsid w:val="00360290"/>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9CB"/>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7F8"/>
    <w:rsid w:val="00373E0C"/>
    <w:rsid w:val="00374253"/>
    <w:rsid w:val="00374475"/>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6B3"/>
    <w:rsid w:val="003769E5"/>
    <w:rsid w:val="00376D31"/>
    <w:rsid w:val="0037703B"/>
    <w:rsid w:val="00377100"/>
    <w:rsid w:val="0037776E"/>
    <w:rsid w:val="0037796A"/>
    <w:rsid w:val="00377DBF"/>
    <w:rsid w:val="003801C2"/>
    <w:rsid w:val="003807A8"/>
    <w:rsid w:val="00380A53"/>
    <w:rsid w:val="00380C9E"/>
    <w:rsid w:val="00381106"/>
    <w:rsid w:val="003815E1"/>
    <w:rsid w:val="00381D02"/>
    <w:rsid w:val="0038271B"/>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0F91"/>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67"/>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58E7"/>
    <w:rsid w:val="003F5BD3"/>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13"/>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9DD"/>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17"/>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161"/>
    <w:rsid w:val="00420280"/>
    <w:rsid w:val="00420581"/>
    <w:rsid w:val="00420E57"/>
    <w:rsid w:val="00420F39"/>
    <w:rsid w:val="0042113C"/>
    <w:rsid w:val="0042151A"/>
    <w:rsid w:val="00421733"/>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ED3"/>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D81"/>
    <w:rsid w:val="00434F5B"/>
    <w:rsid w:val="0043508A"/>
    <w:rsid w:val="004351DD"/>
    <w:rsid w:val="0043548E"/>
    <w:rsid w:val="004356D0"/>
    <w:rsid w:val="00435CB4"/>
    <w:rsid w:val="00436020"/>
    <w:rsid w:val="004360B6"/>
    <w:rsid w:val="00436A22"/>
    <w:rsid w:val="00436CA0"/>
    <w:rsid w:val="00436F57"/>
    <w:rsid w:val="004372F3"/>
    <w:rsid w:val="00437A9D"/>
    <w:rsid w:val="00440018"/>
    <w:rsid w:val="00440374"/>
    <w:rsid w:val="00440391"/>
    <w:rsid w:val="00440475"/>
    <w:rsid w:val="004406D8"/>
    <w:rsid w:val="00440705"/>
    <w:rsid w:val="004408BE"/>
    <w:rsid w:val="004408F9"/>
    <w:rsid w:val="00440CD1"/>
    <w:rsid w:val="004411B8"/>
    <w:rsid w:val="00441237"/>
    <w:rsid w:val="00441A1C"/>
    <w:rsid w:val="00441D14"/>
    <w:rsid w:val="004421DC"/>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1FB"/>
    <w:rsid w:val="0044621C"/>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167E"/>
    <w:rsid w:val="0045212B"/>
    <w:rsid w:val="00452910"/>
    <w:rsid w:val="00452E74"/>
    <w:rsid w:val="00453185"/>
    <w:rsid w:val="004536A9"/>
    <w:rsid w:val="0045460F"/>
    <w:rsid w:val="00454B3A"/>
    <w:rsid w:val="00454BC7"/>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56C"/>
    <w:rsid w:val="00460A6E"/>
    <w:rsid w:val="00460F53"/>
    <w:rsid w:val="004611F6"/>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E8F"/>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C45"/>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4CD6"/>
    <w:rsid w:val="004854BD"/>
    <w:rsid w:val="004855BC"/>
    <w:rsid w:val="004857CA"/>
    <w:rsid w:val="00485DE8"/>
    <w:rsid w:val="0048603B"/>
    <w:rsid w:val="004862B1"/>
    <w:rsid w:val="004864D1"/>
    <w:rsid w:val="004868CA"/>
    <w:rsid w:val="0048694F"/>
    <w:rsid w:val="004873C3"/>
    <w:rsid w:val="00487463"/>
    <w:rsid w:val="00487F06"/>
    <w:rsid w:val="004901B6"/>
    <w:rsid w:val="00490366"/>
    <w:rsid w:val="004903C3"/>
    <w:rsid w:val="00490622"/>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0E6E"/>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3D1F"/>
    <w:rsid w:val="004C4245"/>
    <w:rsid w:val="004C45EE"/>
    <w:rsid w:val="004C475C"/>
    <w:rsid w:val="004C481D"/>
    <w:rsid w:val="004C5464"/>
    <w:rsid w:val="004C597A"/>
    <w:rsid w:val="004C5D8E"/>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2F2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7AC"/>
    <w:rsid w:val="004E6AF7"/>
    <w:rsid w:val="004E6C22"/>
    <w:rsid w:val="004E7738"/>
    <w:rsid w:val="004E7DED"/>
    <w:rsid w:val="004E7E86"/>
    <w:rsid w:val="004E7F4E"/>
    <w:rsid w:val="004F00D5"/>
    <w:rsid w:val="004F02D5"/>
    <w:rsid w:val="004F033F"/>
    <w:rsid w:val="004F08E9"/>
    <w:rsid w:val="004F0AA1"/>
    <w:rsid w:val="004F0AFC"/>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097"/>
    <w:rsid w:val="00511A28"/>
    <w:rsid w:val="00511CDF"/>
    <w:rsid w:val="00512195"/>
    <w:rsid w:val="00512843"/>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046"/>
    <w:rsid w:val="00521291"/>
    <w:rsid w:val="0052136D"/>
    <w:rsid w:val="005215E7"/>
    <w:rsid w:val="005215F0"/>
    <w:rsid w:val="0052173E"/>
    <w:rsid w:val="00521CC2"/>
    <w:rsid w:val="005221E0"/>
    <w:rsid w:val="0052232E"/>
    <w:rsid w:val="00522397"/>
    <w:rsid w:val="00522A1D"/>
    <w:rsid w:val="00522E37"/>
    <w:rsid w:val="00523636"/>
    <w:rsid w:val="0052391C"/>
    <w:rsid w:val="00523F44"/>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C1E"/>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205"/>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017"/>
    <w:rsid w:val="005405C4"/>
    <w:rsid w:val="005405C6"/>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2B"/>
    <w:rsid w:val="00543390"/>
    <w:rsid w:val="00543CC6"/>
    <w:rsid w:val="00543F62"/>
    <w:rsid w:val="005443D7"/>
    <w:rsid w:val="005446F5"/>
    <w:rsid w:val="00544C69"/>
    <w:rsid w:val="00544D47"/>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5A4"/>
    <w:rsid w:val="00551C93"/>
    <w:rsid w:val="00551ECF"/>
    <w:rsid w:val="0055235E"/>
    <w:rsid w:val="005529BF"/>
    <w:rsid w:val="00552FCF"/>
    <w:rsid w:val="00553081"/>
    <w:rsid w:val="0055374D"/>
    <w:rsid w:val="0055375E"/>
    <w:rsid w:val="00553A6B"/>
    <w:rsid w:val="00553C35"/>
    <w:rsid w:val="00553FB2"/>
    <w:rsid w:val="00554076"/>
    <w:rsid w:val="00554CDC"/>
    <w:rsid w:val="00554CF2"/>
    <w:rsid w:val="00554ED7"/>
    <w:rsid w:val="0055507D"/>
    <w:rsid w:val="005555B6"/>
    <w:rsid w:val="0055578F"/>
    <w:rsid w:val="005557F0"/>
    <w:rsid w:val="00555837"/>
    <w:rsid w:val="005559B8"/>
    <w:rsid w:val="00555AEC"/>
    <w:rsid w:val="00555C12"/>
    <w:rsid w:val="00555C87"/>
    <w:rsid w:val="00555F0D"/>
    <w:rsid w:val="005560E0"/>
    <w:rsid w:val="0055647C"/>
    <w:rsid w:val="0055676A"/>
    <w:rsid w:val="005578B1"/>
    <w:rsid w:val="0055797E"/>
    <w:rsid w:val="00557A90"/>
    <w:rsid w:val="00557B6A"/>
    <w:rsid w:val="00557CCB"/>
    <w:rsid w:val="00557F9E"/>
    <w:rsid w:val="00560786"/>
    <w:rsid w:val="00560B9A"/>
    <w:rsid w:val="00560EAC"/>
    <w:rsid w:val="0056137D"/>
    <w:rsid w:val="0056174D"/>
    <w:rsid w:val="00561B68"/>
    <w:rsid w:val="00561EE5"/>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4A8"/>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3ABB"/>
    <w:rsid w:val="0059401A"/>
    <w:rsid w:val="005942DF"/>
    <w:rsid w:val="00594446"/>
    <w:rsid w:val="005945A4"/>
    <w:rsid w:val="0059475B"/>
    <w:rsid w:val="00594C1D"/>
    <w:rsid w:val="0059512E"/>
    <w:rsid w:val="0059570E"/>
    <w:rsid w:val="00596150"/>
    <w:rsid w:val="005963A6"/>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3AE0"/>
    <w:rsid w:val="005A4B84"/>
    <w:rsid w:val="005A4D1B"/>
    <w:rsid w:val="005A523C"/>
    <w:rsid w:val="005A5BB3"/>
    <w:rsid w:val="005A5D7B"/>
    <w:rsid w:val="005A6B81"/>
    <w:rsid w:val="005A6CC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8D6"/>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354"/>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004"/>
    <w:rsid w:val="005D0128"/>
    <w:rsid w:val="005D0802"/>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FB2"/>
    <w:rsid w:val="00601150"/>
    <w:rsid w:val="006011C5"/>
    <w:rsid w:val="006012F9"/>
    <w:rsid w:val="00601329"/>
    <w:rsid w:val="00601587"/>
    <w:rsid w:val="0060175B"/>
    <w:rsid w:val="006017E2"/>
    <w:rsid w:val="00601AC5"/>
    <w:rsid w:val="00602678"/>
    <w:rsid w:val="00602A6F"/>
    <w:rsid w:val="00602CFC"/>
    <w:rsid w:val="00602E76"/>
    <w:rsid w:val="006044B8"/>
    <w:rsid w:val="006044E8"/>
    <w:rsid w:val="00604619"/>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42"/>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2F"/>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2A4"/>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C2F"/>
    <w:rsid w:val="00623D81"/>
    <w:rsid w:val="00623E0D"/>
    <w:rsid w:val="006244DB"/>
    <w:rsid w:val="0062454D"/>
    <w:rsid w:val="00624AA2"/>
    <w:rsid w:val="00624AEA"/>
    <w:rsid w:val="00624DD8"/>
    <w:rsid w:val="00624FE2"/>
    <w:rsid w:val="006250A2"/>
    <w:rsid w:val="00625186"/>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7DE"/>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426"/>
    <w:rsid w:val="006457A5"/>
    <w:rsid w:val="00645A41"/>
    <w:rsid w:val="00645A5D"/>
    <w:rsid w:val="00646958"/>
    <w:rsid w:val="00646DD0"/>
    <w:rsid w:val="00647210"/>
    <w:rsid w:val="006473A5"/>
    <w:rsid w:val="0064794B"/>
    <w:rsid w:val="00647D9F"/>
    <w:rsid w:val="00647F42"/>
    <w:rsid w:val="00650174"/>
    <w:rsid w:val="006505CC"/>
    <w:rsid w:val="006509D6"/>
    <w:rsid w:val="00650DCF"/>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25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546"/>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62B"/>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77FAE"/>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3FBE"/>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87B68"/>
    <w:rsid w:val="0069069F"/>
    <w:rsid w:val="00690B17"/>
    <w:rsid w:val="00691932"/>
    <w:rsid w:val="00691B81"/>
    <w:rsid w:val="00692134"/>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7AD"/>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708"/>
    <w:rsid w:val="006A5B63"/>
    <w:rsid w:val="006A5B90"/>
    <w:rsid w:val="006A6BEF"/>
    <w:rsid w:val="006A71F6"/>
    <w:rsid w:val="006A76F5"/>
    <w:rsid w:val="006A7765"/>
    <w:rsid w:val="006A7E8A"/>
    <w:rsid w:val="006A7FE7"/>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16B"/>
    <w:rsid w:val="006B6563"/>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C15"/>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500"/>
    <w:rsid w:val="006D2625"/>
    <w:rsid w:val="006D29AE"/>
    <w:rsid w:val="006D2AB4"/>
    <w:rsid w:val="006D2CA2"/>
    <w:rsid w:val="006D2D7F"/>
    <w:rsid w:val="006D342E"/>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82"/>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B5C"/>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563"/>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BB"/>
    <w:rsid w:val="007149EA"/>
    <w:rsid w:val="007158E0"/>
    <w:rsid w:val="00715F78"/>
    <w:rsid w:val="00716124"/>
    <w:rsid w:val="007161A6"/>
    <w:rsid w:val="00716989"/>
    <w:rsid w:val="007169E1"/>
    <w:rsid w:val="00716DD2"/>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6C8"/>
    <w:rsid w:val="00723AE2"/>
    <w:rsid w:val="00723C97"/>
    <w:rsid w:val="00723D0D"/>
    <w:rsid w:val="00723D41"/>
    <w:rsid w:val="00723E45"/>
    <w:rsid w:val="00724111"/>
    <w:rsid w:val="0072452F"/>
    <w:rsid w:val="00724EC4"/>
    <w:rsid w:val="00725193"/>
    <w:rsid w:val="007253FF"/>
    <w:rsid w:val="007256AC"/>
    <w:rsid w:val="007256C8"/>
    <w:rsid w:val="007257BF"/>
    <w:rsid w:val="00725ED3"/>
    <w:rsid w:val="0072617B"/>
    <w:rsid w:val="007263FB"/>
    <w:rsid w:val="00726440"/>
    <w:rsid w:val="007267E8"/>
    <w:rsid w:val="00726A39"/>
    <w:rsid w:val="00726BF5"/>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BFB"/>
    <w:rsid w:val="00732DA8"/>
    <w:rsid w:val="00732FA0"/>
    <w:rsid w:val="007330C3"/>
    <w:rsid w:val="0073311C"/>
    <w:rsid w:val="00733E52"/>
    <w:rsid w:val="007343ED"/>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813"/>
    <w:rsid w:val="00740AFD"/>
    <w:rsid w:val="00740BC3"/>
    <w:rsid w:val="00740F40"/>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1F1"/>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1D92"/>
    <w:rsid w:val="00752243"/>
    <w:rsid w:val="00752248"/>
    <w:rsid w:val="00752303"/>
    <w:rsid w:val="007523B1"/>
    <w:rsid w:val="00752A67"/>
    <w:rsid w:val="00752E1F"/>
    <w:rsid w:val="0075351C"/>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B84"/>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73F"/>
    <w:rsid w:val="00766985"/>
    <w:rsid w:val="00766C69"/>
    <w:rsid w:val="00766EE4"/>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1AE"/>
    <w:rsid w:val="007762FF"/>
    <w:rsid w:val="00776418"/>
    <w:rsid w:val="0077675A"/>
    <w:rsid w:val="00777064"/>
    <w:rsid w:val="0077714C"/>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B9B"/>
    <w:rsid w:val="00781CF8"/>
    <w:rsid w:val="00782100"/>
    <w:rsid w:val="00782291"/>
    <w:rsid w:val="00782558"/>
    <w:rsid w:val="00782C2E"/>
    <w:rsid w:val="00782CD2"/>
    <w:rsid w:val="007835F2"/>
    <w:rsid w:val="00784081"/>
    <w:rsid w:val="00784564"/>
    <w:rsid w:val="00784B31"/>
    <w:rsid w:val="00784B9D"/>
    <w:rsid w:val="00784BB6"/>
    <w:rsid w:val="00784D5E"/>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876DF"/>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324"/>
    <w:rsid w:val="00793619"/>
    <w:rsid w:val="00793620"/>
    <w:rsid w:val="00793670"/>
    <w:rsid w:val="00793B5D"/>
    <w:rsid w:val="00794067"/>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4BA"/>
    <w:rsid w:val="007A2A09"/>
    <w:rsid w:val="007A2AB1"/>
    <w:rsid w:val="007A2F02"/>
    <w:rsid w:val="007A30B1"/>
    <w:rsid w:val="007A3287"/>
    <w:rsid w:val="007A3395"/>
    <w:rsid w:val="007A33F1"/>
    <w:rsid w:val="007A356D"/>
    <w:rsid w:val="007A362E"/>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D8C"/>
    <w:rsid w:val="007B2F2C"/>
    <w:rsid w:val="007B314D"/>
    <w:rsid w:val="007B3342"/>
    <w:rsid w:val="007B33F9"/>
    <w:rsid w:val="007B341A"/>
    <w:rsid w:val="007B351F"/>
    <w:rsid w:val="007B3885"/>
    <w:rsid w:val="007B3891"/>
    <w:rsid w:val="007B3CAD"/>
    <w:rsid w:val="007B41D4"/>
    <w:rsid w:val="007B4C03"/>
    <w:rsid w:val="007B4DF8"/>
    <w:rsid w:val="007B54C7"/>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170"/>
    <w:rsid w:val="007C644A"/>
    <w:rsid w:val="007C64DA"/>
    <w:rsid w:val="007C6664"/>
    <w:rsid w:val="007C6673"/>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DE3"/>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168D"/>
    <w:rsid w:val="007E21A3"/>
    <w:rsid w:val="007E22D3"/>
    <w:rsid w:val="007E238F"/>
    <w:rsid w:val="007E24D5"/>
    <w:rsid w:val="007E2DEB"/>
    <w:rsid w:val="007E3092"/>
    <w:rsid w:val="007E30BA"/>
    <w:rsid w:val="007E31E6"/>
    <w:rsid w:val="007E341D"/>
    <w:rsid w:val="007E36A0"/>
    <w:rsid w:val="007E37A7"/>
    <w:rsid w:val="007E3E3F"/>
    <w:rsid w:val="007E3ED1"/>
    <w:rsid w:val="007E41E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0CC2"/>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7F7776"/>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6D1"/>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059"/>
    <w:rsid w:val="00820305"/>
    <w:rsid w:val="00820488"/>
    <w:rsid w:val="00820B21"/>
    <w:rsid w:val="00820B9B"/>
    <w:rsid w:val="00820D1B"/>
    <w:rsid w:val="0082157F"/>
    <w:rsid w:val="00822643"/>
    <w:rsid w:val="0082293F"/>
    <w:rsid w:val="00822E25"/>
    <w:rsid w:val="00823142"/>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16B"/>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2BB"/>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BA8"/>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5A3"/>
    <w:rsid w:val="0084361F"/>
    <w:rsid w:val="00843F27"/>
    <w:rsid w:val="00844279"/>
    <w:rsid w:val="0084429F"/>
    <w:rsid w:val="00844420"/>
    <w:rsid w:val="008448E0"/>
    <w:rsid w:val="00844916"/>
    <w:rsid w:val="00844B07"/>
    <w:rsid w:val="00844C6C"/>
    <w:rsid w:val="00845190"/>
    <w:rsid w:val="00845238"/>
    <w:rsid w:val="0084558E"/>
    <w:rsid w:val="00845969"/>
    <w:rsid w:val="00845A61"/>
    <w:rsid w:val="00845A7A"/>
    <w:rsid w:val="008465C6"/>
    <w:rsid w:val="008467B8"/>
    <w:rsid w:val="008469EE"/>
    <w:rsid w:val="00846F95"/>
    <w:rsid w:val="00847359"/>
    <w:rsid w:val="008474F9"/>
    <w:rsid w:val="00847A42"/>
    <w:rsid w:val="00847A4A"/>
    <w:rsid w:val="00850321"/>
    <w:rsid w:val="008505AA"/>
    <w:rsid w:val="0085064A"/>
    <w:rsid w:val="00850902"/>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1EF"/>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2A9A"/>
    <w:rsid w:val="0087324A"/>
    <w:rsid w:val="008741A6"/>
    <w:rsid w:val="00874233"/>
    <w:rsid w:val="00874368"/>
    <w:rsid w:val="008744AE"/>
    <w:rsid w:val="00874AE4"/>
    <w:rsid w:val="00874BB4"/>
    <w:rsid w:val="00874F99"/>
    <w:rsid w:val="008756FA"/>
    <w:rsid w:val="00875E12"/>
    <w:rsid w:val="00875E41"/>
    <w:rsid w:val="008765F6"/>
    <w:rsid w:val="00876610"/>
    <w:rsid w:val="00876B6F"/>
    <w:rsid w:val="00876E10"/>
    <w:rsid w:val="00876E2A"/>
    <w:rsid w:val="00876E5C"/>
    <w:rsid w:val="008772F4"/>
    <w:rsid w:val="00877523"/>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19"/>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8FA"/>
    <w:rsid w:val="0089193E"/>
    <w:rsid w:val="00891A3B"/>
    <w:rsid w:val="008920D1"/>
    <w:rsid w:val="0089272F"/>
    <w:rsid w:val="00892774"/>
    <w:rsid w:val="008929EC"/>
    <w:rsid w:val="00892AFC"/>
    <w:rsid w:val="00892B45"/>
    <w:rsid w:val="00892C37"/>
    <w:rsid w:val="008932A9"/>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9B6"/>
    <w:rsid w:val="00897D77"/>
    <w:rsid w:val="00897EE1"/>
    <w:rsid w:val="008A0125"/>
    <w:rsid w:val="008A040A"/>
    <w:rsid w:val="008A06A4"/>
    <w:rsid w:val="008A07E4"/>
    <w:rsid w:val="008A0B47"/>
    <w:rsid w:val="008A1390"/>
    <w:rsid w:val="008A1BFD"/>
    <w:rsid w:val="008A1FD4"/>
    <w:rsid w:val="008A267B"/>
    <w:rsid w:val="008A2762"/>
    <w:rsid w:val="008A27D6"/>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4E03"/>
    <w:rsid w:val="008A5299"/>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2CA6"/>
    <w:rsid w:val="008B3120"/>
    <w:rsid w:val="008B31C8"/>
    <w:rsid w:val="008B34DD"/>
    <w:rsid w:val="008B39BD"/>
    <w:rsid w:val="008B42B3"/>
    <w:rsid w:val="008B4458"/>
    <w:rsid w:val="008B5001"/>
    <w:rsid w:val="008B555A"/>
    <w:rsid w:val="008B6141"/>
    <w:rsid w:val="008B63C9"/>
    <w:rsid w:val="008B65F1"/>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9D8"/>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7F5"/>
    <w:rsid w:val="008C7934"/>
    <w:rsid w:val="008C7D57"/>
    <w:rsid w:val="008D048E"/>
    <w:rsid w:val="008D06DD"/>
    <w:rsid w:val="008D112A"/>
    <w:rsid w:val="008D12C0"/>
    <w:rsid w:val="008D13C3"/>
    <w:rsid w:val="008D1526"/>
    <w:rsid w:val="008D15E0"/>
    <w:rsid w:val="008D17C4"/>
    <w:rsid w:val="008D1B10"/>
    <w:rsid w:val="008D2354"/>
    <w:rsid w:val="008D2AE1"/>
    <w:rsid w:val="008D2B26"/>
    <w:rsid w:val="008D326D"/>
    <w:rsid w:val="008D3F88"/>
    <w:rsid w:val="008D3FE4"/>
    <w:rsid w:val="008D420E"/>
    <w:rsid w:val="008D48AF"/>
    <w:rsid w:val="008D4A8E"/>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2D3"/>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536"/>
    <w:rsid w:val="008E6CEB"/>
    <w:rsid w:val="008E6EBA"/>
    <w:rsid w:val="008E7111"/>
    <w:rsid w:val="008E759E"/>
    <w:rsid w:val="008E7E58"/>
    <w:rsid w:val="008F02C3"/>
    <w:rsid w:val="008F02CF"/>
    <w:rsid w:val="008F05DF"/>
    <w:rsid w:val="008F0748"/>
    <w:rsid w:val="008F0CD9"/>
    <w:rsid w:val="008F0D1B"/>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79E"/>
    <w:rsid w:val="008F5901"/>
    <w:rsid w:val="008F5D5A"/>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4EA3"/>
    <w:rsid w:val="009054F7"/>
    <w:rsid w:val="00905581"/>
    <w:rsid w:val="00905693"/>
    <w:rsid w:val="00905794"/>
    <w:rsid w:val="00905929"/>
    <w:rsid w:val="00905B09"/>
    <w:rsid w:val="00905B13"/>
    <w:rsid w:val="00905B9C"/>
    <w:rsid w:val="009069CC"/>
    <w:rsid w:val="00906A95"/>
    <w:rsid w:val="0090705B"/>
    <w:rsid w:val="00907166"/>
    <w:rsid w:val="009074AD"/>
    <w:rsid w:val="00907F2E"/>
    <w:rsid w:val="00910A5A"/>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379"/>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359"/>
    <w:rsid w:val="00925B6A"/>
    <w:rsid w:val="009262F9"/>
    <w:rsid w:val="00926554"/>
    <w:rsid w:val="00926B8B"/>
    <w:rsid w:val="00926C88"/>
    <w:rsid w:val="00926DDC"/>
    <w:rsid w:val="00927525"/>
    <w:rsid w:val="00927577"/>
    <w:rsid w:val="00927999"/>
    <w:rsid w:val="00927AFB"/>
    <w:rsid w:val="00927BD5"/>
    <w:rsid w:val="00927CA5"/>
    <w:rsid w:val="00927F16"/>
    <w:rsid w:val="00927FFA"/>
    <w:rsid w:val="00931194"/>
    <w:rsid w:val="0093124D"/>
    <w:rsid w:val="009314FE"/>
    <w:rsid w:val="009317DB"/>
    <w:rsid w:val="00931A1C"/>
    <w:rsid w:val="00931B77"/>
    <w:rsid w:val="0093204F"/>
    <w:rsid w:val="009332D9"/>
    <w:rsid w:val="009335DA"/>
    <w:rsid w:val="009337B5"/>
    <w:rsid w:val="00933898"/>
    <w:rsid w:val="00933983"/>
    <w:rsid w:val="00933ED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B13"/>
    <w:rsid w:val="00940CDA"/>
    <w:rsid w:val="00940D58"/>
    <w:rsid w:val="009410B1"/>
    <w:rsid w:val="00941567"/>
    <w:rsid w:val="00941577"/>
    <w:rsid w:val="009418EA"/>
    <w:rsid w:val="0094215F"/>
    <w:rsid w:val="0094237F"/>
    <w:rsid w:val="0094271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9B"/>
    <w:rsid w:val="00960DC7"/>
    <w:rsid w:val="009611D1"/>
    <w:rsid w:val="009613A2"/>
    <w:rsid w:val="00961429"/>
    <w:rsid w:val="0096161A"/>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1AE"/>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36"/>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52C"/>
    <w:rsid w:val="009776B8"/>
    <w:rsid w:val="00977756"/>
    <w:rsid w:val="00977934"/>
    <w:rsid w:val="00977935"/>
    <w:rsid w:val="00977C10"/>
    <w:rsid w:val="00977EBC"/>
    <w:rsid w:val="009805B5"/>
    <w:rsid w:val="009805DC"/>
    <w:rsid w:val="00980E78"/>
    <w:rsid w:val="009813F7"/>
    <w:rsid w:val="0098156C"/>
    <w:rsid w:val="00981DD0"/>
    <w:rsid w:val="0098201D"/>
    <w:rsid w:val="009823F1"/>
    <w:rsid w:val="00982507"/>
    <w:rsid w:val="009827C2"/>
    <w:rsid w:val="00982BC4"/>
    <w:rsid w:val="00982EE5"/>
    <w:rsid w:val="0098313A"/>
    <w:rsid w:val="009838D2"/>
    <w:rsid w:val="0098399C"/>
    <w:rsid w:val="00983BBE"/>
    <w:rsid w:val="00983E91"/>
    <w:rsid w:val="009840D9"/>
    <w:rsid w:val="0098434B"/>
    <w:rsid w:val="00984591"/>
    <w:rsid w:val="00984782"/>
    <w:rsid w:val="00984CFE"/>
    <w:rsid w:val="00984DA1"/>
    <w:rsid w:val="00985B04"/>
    <w:rsid w:val="00985DC3"/>
    <w:rsid w:val="00985E27"/>
    <w:rsid w:val="009861A9"/>
    <w:rsid w:val="00986269"/>
    <w:rsid w:val="0098650B"/>
    <w:rsid w:val="0098667C"/>
    <w:rsid w:val="00986820"/>
    <w:rsid w:val="00986F93"/>
    <w:rsid w:val="00987189"/>
    <w:rsid w:val="00987442"/>
    <w:rsid w:val="00987ACA"/>
    <w:rsid w:val="00987B0D"/>
    <w:rsid w:val="0099036B"/>
    <w:rsid w:val="009904F9"/>
    <w:rsid w:val="00990837"/>
    <w:rsid w:val="00990AF2"/>
    <w:rsid w:val="00990BC0"/>
    <w:rsid w:val="00990E33"/>
    <w:rsid w:val="00990FB1"/>
    <w:rsid w:val="00991261"/>
    <w:rsid w:val="00991379"/>
    <w:rsid w:val="0099157D"/>
    <w:rsid w:val="0099177D"/>
    <w:rsid w:val="00991A8B"/>
    <w:rsid w:val="00991AC0"/>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74"/>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4CD"/>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3EC"/>
    <w:rsid w:val="009B3505"/>
    <w:rsid w:val="009B362B"/>
    <w:rsid w:val="009B36A5"/>
    <w:rsid w:val="009B3BAC"/>
    <w:rsid w:val="009B3C61"/>
    <w:rsid w:val="009B3D5F"/>
    <w:rsid w:val="009B40F6"/>
    <w:rsid w:val="009B4827"/>
    <w:rsid w:val="009B4967"/>
    <w:rsid w:val="009B4982"/>
    <w:rsid w:val="009B4D74"/>
    <w:rsid w:val="009B506E"/>
    <w:rsid w:val="009B5169"/>
    <w:rsid w:val="009B54D2"/>
    <w:rsid w:val="009B5BC1"/>
    <w:rsid w:val="009B5F7F"/>
    <w:rsid w:val="009B67F4"/>
    <w:rsid w:val="009B6C42"/>
    <w:rsid w:val="009B756F"/>
    <w:rsid w:val="009B7C7B"/>
    <w:rsid w:val="009C0231"/>
    <w:rsid w:val="009C0D11"/>
    <w:rsid w:val="009C0DF7"/>
    <w:rsid w:val="009C0E48"/>
    <w:rsid w:val="009C1CDE"/>
    <w:rsid w:val="009C2525"/>
    <w:rsid w:val="009C2718"/>
    <w:rsid w:val="009C2BF8"/>
    <w:rsid w:val="009C2DCB"/>
    <w:rsid w:val="009C34D3"/>
    <w:rsid w:val="009C36D2"/>
    <w:rsid w:val="009C439D"/>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10A"/>
    <w:rsid w:val="009D26E8"/>
    <w:rsid w:val="009D2718"/>
    <w:rsid w:val="009D27E2"/>
    <w:rsid w:val="009D294A"/>
    <w:rsid w:val="009D299E"/>
    <w:rsid w:val="009D2D3E"/>
    <w:rsid w:val="009D2EC8"/>
    <w:rsid w:val="009D2EDB"/>
    <w:rsid w:val="009D347A"/>
    <w:rsid w:val="009D372F"/>
    <w:rsid w:val="009D374B"/>
    <w:rsid w:val="009D3EC7"/>
    <w:rsid w:val="009D43DD"/>
    <w:rsid w:val="009D4AB6"/>
    <w:rsid w:val="009D5C15"/>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A05"/>
    <w:rsid w:val="009E0F7A"/>
    <w:rsid w:val="009E169E"/>
    <w:rsid w:val="009E223C"/>
    <w:rsid w:val="009E2354"/>
    <w:rsid w:val="009E23CA"/>
    <w:rsid w:val="009E29D0"/>
    <w:rsid w:val="009E2D3E"/>
    <w:rsid w:val="009E2D79"/>
    <w:rsid w:val="009E37B2"/>
    <w:rsid w:val="009E38D0"/>
    <w:rsid w:val="009E3AFE"/>
    <w:rsid w:val="009E3EB1"/>
    <w:rsid w:val="009E4295"/>
    <w:rsid w:val="009E4406"/>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332"/>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2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D78"/>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90"/>
    <w:rsid w:val="00A435B3"/>
    <w:rsid w:val="00A43ED6"/>
    <w:rsid w:val="00A44157"/>
    <w:rsid w:val="00A44239"/>
    <w:rsid w:val="00A44768"/>
    <w:rsid w:val="00A44CD6"/>
    <w:rsid w:val="00A44DC1"/>
    <w:rsid w:val="00A451FF"/>
    <w:rsid w:val="00A45495"/>
    <w:rsid w:val="00A4553A"/>
    <w:rsid w:val="00A45802"/>
    <w:rsid w:val="00A4589D"/>
    <w:rsid w:val="00A45A19"/>
    <w:rsid w:val="00A45B07"/>
    <w:rsid w:val="00A45DBB"/>
    <w:rsid w:val="00A46288"/>
    <w:rsid w:val="00A462EE"/>
    <w:rsid w:val="00A4647E"/>
    <w:rsid w:val="00A464E2"/>
    <w:rsid w:val="00A468EC"/>
    <w:rsid w:val="00A476EF"/>
    <w:rsid w:val="00A50302"/>
    <w:rsid w:val="00A506A9"/>
    <w:rsid w:val="00A50948"/>
    <w:rsid w:val="00A50DAE"/>
    <w:rsid w:val="00A51621"/>
    <w:rsid w:val="00A51681"/>
    <w:rsid w:val="00A51815"/>
    <w:rsid w:val="00A51BDF"/>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0CD2"/>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0F41"/>
    <w:rsid w:val="00A712E1"/>
    <w:rsid w:val="00A71567"/>
    <w:rsid w:val="00A71A19"/>
    <w:rsid w:val="00A71ABB"/>
    <w:rsid w:val="00A71B3A"/>
    <w:rsid w:val="00A71CD7"/>
    <w:rsid w:val="00A72439"/>
    <w:rsid w:val="00A725B5"/>
    <w:rsid w:val="00A7281A"/>
    <w:rsid w:val="00A72CA9"/>
    <w:rsid w:val="00A72DC3"/>
    <w:rsid w:val="00A72DEC"/>
    <w:rsid w:val="00A72FE9"/>
    <w:rsid w:val="00A73178"/>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189"/>
    <w:rsid w:val="00A778B3"/>
    <w:rsid w:val="00A77972"/>
    <w:rsid w:val="00A77A85"/>
    <w:rsid w:val="00A77F8A"/>
    <w:rsid w:val="00A8057D"/>
    <w:rsid w:val="00A80B6E"/>
    <w:rsid w:val="00A81140"/>
    <w:rsid w:val="00A81339"/>
    <w:rsid w:val="00A81414"/>
    <w:rsid w:val="00A81A4A"/>
    <w:rsid w:val="00A81F4C"/>
    <w:rsid w:val="00A821CB"/>
    <w:rsid w:val="00A82368"/>
    <w:rsid w:val="00A82ABB"/>
    <w:rsid w:val="00A82C46"/>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5FD8"/>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5C5"/>
    <w:rsid w:val="00A92B5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C79"/>
    <w:rsid w:val="00A96D6F"/>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0CD1"/>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3C68"/>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0EEF"/>
    <w:rsid w:val="00AF1159"/>
    <w:rsid w:val="00AF1534"/>
    <w:rsid w:val="00AF156F"/>
    <w:rsid w:val="00AF19C5"/>
    <w:rsid w:val="00AF1B03"/>
    <w:rsid w:val="00AF2340"/>
    <w:rsid w:val="00AF2575"/>
    <w:rsid w:val="00AF2BAE"/>
    <w:rsid w:val="00AF30EA"/>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2B0"/>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49"/>
    <w:rsid w:val="00B111FA"/>
    <w:rsid w:val="00B1168D"/>
    <w:rsid w:val="00B117F2"/>
    <w:rsid w:val="00B11800"/>
    <w:rsid w:val="00B11BB4"/>
    <w:rsid w:val="00B11C42"/>
    <w:rsid w:val="00B11D16"/>
    <w:rsid w:val="00B11DDC"/>
    <w:rsid w:val="00B11F86"/>
    <w:rsid w:val="00B122CA"/>
    <w:rsid w:val="00B12535"/>
    <w:rsid w:val="00B12D26"/>
    <w:rsid w:val="00B12F64"/>
    <w:rsid w:val="00B1312B"/>
    <w:rsid w:val="00B1336E"/>
    <w:rsid w:val="00B13389"/>
    <w:rsid w:val="00B134F2"/>
    <w:rsid w:val="00B136F9"/>
    <w:rsid w:val="00B13AD8"/>
    <w:rsid w:val="00B13B6A"/>
    <w:rsid w:val="00B13B84"/>
    <w:rsid w:val="00B13B9C"/>
    <w:rsid w:val="00B1458C"/>
    <w:rsid w:val="00B145C8"/>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278"/>
    <w:rsid w:val="00B214C9"/>
    <w:rsid w:val="00B21539"/>
    <w:rsid w:val="00B218C6"/>
    <w:rsid w:val="00B21ABB"/>
    <w:rsid w:val="00B21ADE"/>
    <w:rsid w:val="00B2226C"/>
    <w:rsid w:val="00B2247C"/>
    <w:rsid w:val="00B226EF"/>
    <w:rsid w:val="00B2286E"/>
    <w:rsid w:val="00B22895"/>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643"/>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ADD"/>
    <w:rsid w:val="00B52B11"/>
    <w:rsid w:val="00B52E43"/>
    <w:rsid w:val="00B52F35"/>
    <w:rsid w:val="00B5306D"/>
    <w:rsid w:val="00B532B0"/>
    <w:rsid w:val="00B5374E"/>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09"/>
    <w:rsid w:val="00B55E88"/>
    <w:rsid w:val="00B56218"/>
    <w:rsid w:val="00B565A5"/>
    <w:rsid w:val="00B567A6"/>
    <w:rsid w:val="00B56DE2"/>
    <w:rsid w:val="00B57121"/>
    <w:rsid w:val="00B5755E"/>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3C9D"/>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372"/>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4B0"/>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B4C"/>
    <w:rsid w:val="00BA1C82"/>
    <w:rsid w:val="00BA20C4"/>
    <w:rsid w:val="00BA2445"/>
    <w:rsid w:val="00BA2582"/>
    <w:rsid w:val="00BA2714"/>
    <w:rsid w:val="00BA354D"/>
    <w:rsid w:val="00BA35C1"/>
    <w:rsid w:val="00BA3809"/>
    <w:rsid w:val="00BA4387"/>
    <w:rsid w:val="00BA47B9"/>
    <w:rsid w:val="00BA4D5E"/>
    <w:rsid w:val="00BA5B1E"/>
    <w:rsid w:val="00BA5DA4"/>
    <w:rsid w:val="00BA5F77"/>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125"/>
    <w:rsid w:val="00BC224A"/>
    <w:rsid w:val="00BC22E3"/>
    <w:rsid w:val="00BC24D4"/>
    <w:rsid w:val="00BC24EE"/>
    <w:rsid w:val="00BC2556"/>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91E"/>
    <w:rsid w:val="00BD0E7E"/>
    <w:rsid w:val="00BD0F19"/>
    <w:rsid w:val="00BD13F2"/>
    <w:rsid w:val="00BD1E82"/>
    <w:rsid w:val="00BD203D"/>
    <w:rsid w:val="00BD212C"/>
    <w:rsid w:val="00BD22CE"/>
    <w:rsid w:val="00BD23E1"/>
    <w:rsid w:val="00BD2733"/>
    <w:rsid w:val="00BD2AE7"/>
    <w:rsid w:val="00BD2EE1"/>
    <w:rsid w:val="00BD3126"/>
    <w:rsid w:val="00BD3A1B"/>
    <w:rsid w:val="00BD3D97"/>
    <w:rsid w:val="00BD4036"/>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482"/>
    <w:rsid w:val="00BE173C"/>
    <w:rsid w:val="00BE1AB3"/>
    <w:rsid w:val="00BE1C97"/>
    <w:rsid w:val="00BE1DE3"/>
    <w:rsid w:val="00BE214A"/>
    <w:rsid w:val="00BE215C"/>
    <w:rsid w:val="00BE28B0"/>
    <w:rsid w:val="00BE297F"/>
    <w:rsid w:val="00BE2B54"/>
    <w:rsid w:val="00BE2F11"/>
    <w:rsid w:val="00BE3446"/>
    <w:rsid w:val="00BE3499"/>
    <w:rsid w:val="00BE3737"/>
    <w:rsid w:val="00BE3C2D"/>
    <w:rsid w:val="00BE3ED8"/>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282"/>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5F2"/>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1C6"/>
    <w:rsid w:val="00C11488"/>
    <w:rsid w:val="00C11597"/>
    <w:rsid w:val="00C11910"/>
    <w:rsid w:val="00C11919"/>
    <w:rsid w:val="00C1221B"/>
    <w:rsid w:val="00C1230B"/>
    <w:rsid w:val="00C12449"/>
    <w:rsid w:val="00C125A7"/>
    <w:rsid w:val="00C12A2D"/>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3DD"/>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58A8"/>
    <w:rsid w:val="00C266A8"/>
    <w:rsid w:val="00C2674D"/>
    <w:rsid w:val="00C2674F"/>
    <w:rsid w:val="00C26930"/>
    <w:rsid w:val="00C26AA3"/>
    <w:rsid w:val="00C26DD8"/>
    <w:rsid w:val="00C27064"/>
    <w:rsid w:val="00C2731F"/>
    <w:rsid w:val="00C27990"/>
    <w:rsid w:val="00C27BE5"/>
    <w:rsid w:val="00C3053C"/>
    <w:rsid w:val="00C3082E"/>
    <w:rsid w:val="00C30DCA"/>
    <w:rsid w:val="00C31E2D"/>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0A8"/>
    <w:rsid w:val="00C4548E"/>
    <w:rsid w:val="00C45C4C"/>
    <w:rsid w:val="00C45D42"/>
    <w:rsid w:val="00C4612E"/>
    <w:rsid w:val="00C46285"/>
    <w:rsid w:val="00C4630A"/>
    <w:rsid w:val="00C46682"/>
    <w:rsid w:val="00C46AD8"/>
    <w:rsid w:val="00C46AF0"/>
    <w:rsid w:val="00C4700C"/>
    <w:rsid w:val="00C475C4"/>
    <w:rsid w:val="00C47ED0"/>
    <w:rsid w:val="00C5032A"/>
    <w:rsid w:val="00C507F4"/>
    <w:rsid w:val="00C51A3E"/>
    <w:rsid w:val="00C51BDD"/>
    <w:rsid w:val="00C51D16"/>
    <w:rsid w:val="00C523AE"/>
    <w:rsid w:val="00C52457"/>
    <w:rsid w:val="00C524BC"/>
    <w:rsid w:val="00C52B3E"/>
    <w:rsid w:val="00C52B72"/>
    <w:rsid w:val="00C52EB2"/>
    <w:rsid w:val="00C53506"/>
    <w:rsid w:val="00C5359C"/>
    <w:rsid w:val="00C536F2"/>
    <w:rsid w:val="00C538D7"/>
    <w:rsid w:val="00C53A0E"/>
    <w:rsid w:val="00C53C4A"/>
    <w:rsid w:val="00C540F3"/>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28F"/>
    <w:rsid w:val="00C574EA"/>
    <w:rsid w:val="00C578C7"/>
    <w:rsid w:val="00C57C7F"/>
    <w:rsid w:val="00C57DE6"/>
    <w:rsid w:val="00C601B1"/>
    <w:rsid w:val="00C60273"/>
    <w:rsid w:val="00C60F50"/>
    <w:rsid w:val="00C61262"/>
    <w:rsid w:val="00C6133E"/>
    <w:rsid w:val="00C6151D"/>
    <w:rsid w:val="00C6179E"/>
    <w:rsid w:val="00C61D1F"/>
    <w:rsid w:val="00C61F59"/>
    <w:rsid w:val="00C62385"/>
    <w:rsid w:val="00C6241E"/>
    <w:rsid w:val="00C626E5"/>
    <w:rsid w:val="00C62B05"/>
    <w:rsid w:val="00C6338C"/>
    <w:rsid w:val="00C63735"/>
    <w:rsid w:val="00C6421F"/>
    <w:rsid w:val="00C6448A"/>
    <w:rsid w:val="00C649F1"/>
    <w:rsid w:val="00C64ADC"/>
    <w:rsid w:val="00C64BBB"/>
    <w:rsid w:val="00C65555"/>
    <w:rsid w:val="00C658C3"/>
    <w:rsid w:val="00C6593B"/>
    <w:rsid w:val="00C65CC3"/>
    <w:rsid w:val="00C6661A"/>
    <w:rsid w:val="00C66C21"/>
    <w:rsid w:val="00C671F7"/>
    <w:rsid w:val="00C673CF"/>
    <w:rsid w:val="00C677E6"/>
    <w:rsid w:val="00C67A90"/>
    <w:rsid w:val="00C67FBC"/>
    <w:rsid w:val="00C67FC1"/>
    <w:rsid w:val="00C70810"/>
    <w:rsid w:val="00C70ACD"/>
    <w:rsid w:val="00C70BE2"/>
    <w:rsid w:val="00C70FB7"/>
    <w:rsid w:val="00C712C6"/>
    <w:rsid w:val="00C71401"/>
    <w:rsid w:val="00C71643"/>
    <w:rsid w:val="00C71888"/>
    <w:rsid w:val="00C71A49"/>
    <w:rsid w:val="00C722C6"/>
    <w:rsid w:val="00C724A7"/>
    <w:rsid w:val="00C7267B"/>
    <w:rsid w:val="00C727A8"/>
    <w:rsid w:val="00C7292C"/>
    <w:rsid w:val="00C72E6F"/>
    <w:rsid w:val="00C72FC7"/>
    <w:rsid w:val="00C72FCC"/>
    <w:rsid w:val="00C73084"/>
    <w:rsid w:val="00C7338D"/>
    <w:rsid w:val="00C733DB"/>
    <w:rsid w:val="00C73C5A"/>
    <w:rsid w:val="00C748B8"/>
    <w:rsid w:val="00C74D84"/>
    <w:rsid w:val="00C74E61"/>
    <w:rsid w:val="00C7507A"/>
    <w:rsid w:val="00C751F9"/>
    <w:rsid w:val="00C75787"/>
    <w:rsid w:val="00C75790"/>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4E9"/>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AB6"/>
    <w:rsid w:val="00C84D0D"/>
    <w:rsid w:val="00C84F1D"/>
    <w:rsid w:val="00C84FA8"/>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7A6"/>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0D2"/>
    <w:rsid w:val="00CC4476"/>
    <w:rsid w:val="00CC44CC"/>
    <w:rsid w:val="00CC45D7"/>
    <w:rsid w:val="00CC4740"/>
    <w:rsid w:val="00CC4813"/>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6AF"/>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BC5"/>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92A"/>
    <w:rsid w:val="00D02D65"/>
    <w:rsid w:val="00D02F8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07EE3"/>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6FC6"/>
    <w:rsid w:val="00D17468"/>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BD3"/>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225A"/>
    <w:rsid w:val="00D331C5"/>
    <w:rsid w:val="00D33386"/>
    <w:rsid w:val="00D33A00"/>
    <w:rsid w:val="00D3424A"/>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5B4"/>
    <w:rsid w:val="00D51725"/>
    <w:rsid w:val="00D51758"/>
    <w:rsid w:val="00D517F1"/>
    <w:rsid w:val="00D5252E"/>
    <w:rsid w:val="00D526C7"/>
    <w:rsid w:val="00D52747"/>
    <w:rsid w:val="00D52767"/>
    <w:rsid w:val="00D52B53"/>
    <w:rsid w:val="00D52F5A"/>
    <w:rsid w:val="00D5365B"/>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001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07C"/>
    <w:rsid w:val="00D805FC"/>
    <w:rsid w:val="00D80912"/>
    <w:rsid w:val="00D812BF"/>
    <w:rsid w:val="00D81478"/>
    <w:rsid w:val="00D8180F"/>
    <w:rsid w:val="00D819BE"/>
    <w:rsid w:val="00D819FD"/>
    <w:rsid w:val="00D8259E"/>
    <w:rsid w:val="00D828EB"/>
    <w:rsid w:val="00D82E7E"/>
    <w:rsid w:val="00D830C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438"/>
    <w:rsid w:val="00D9146D"/>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3"/>
    <w:rsid w:val="00D9765D"/>
    <w:rsid w:val="00D9778C"/>
    <w:rsid w:val="00D977AF"/>
    <w:rsid w:val="00D97E34"/>
    <w:rsid w:val="00DA015F"/>
    <w:rsid w:val="00DA0203"/>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16"/>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07B"/>
    <w:rsid w:val="00DD242C"/>
    <w:rsid w:val="00DD24E8"/>
    <w:rsid w:val="00DD25B7"/>
    <w:rsid w:val="00DD25E1"/>
    <w:rsid w:val="00DD26E4"/>
    <w:rsid w:val="00DD298D"/>
    <w:rsid w:val="00DD2B60"/>
    <w:rsid w:val="00DD2BC1"/>
    <w:rsid w:val="00DD35D5"/>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2ECA"/>
    <w:rsid w:val="00DE3177"/>
    <w:rsid w:val="00DE3A77"/>
    <w:rsid w:val="00DE3E34"/>
    <w:rsid w:val="00DE3FAE"/>
    <w:rsid w:val="00DE4355"/>
    <w:rsid w:val="00DE43CA"/>
    <w:rsid w:val="00DE468B"/>
    <w:rsid w:val="00DE47B5"/>
    <w:rsid w:val="00DE4856"/>
    <w:rsid w:val="00DE4868"/>
    <w:rsid w:val="00DE491E"/>
    <w:rsid w:val="00DE4CEB"/>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C7"/>
    <w:rsid w:val="00DF7AD5"/>
    <w:rsid w:val="00DF7B6F"/>
    <w:rsid w:val="00DF7CD7"/>
    <w:rsid w:val="00E00127"/>
    <w:rsid w:val="00E001FC"/>
    <w:rsid w:val="00E003F7"/>
    <w:rsid w:val="00E00B94"/>
    <w:rsid w:val="00E00DCC"/>
    <w:rsid w:val="00E01018"/>
    <w:rsid w:val="00E01112"/>
    <w:rsid w:val="00E01355"/>
    <w:rsid w:val="00E01B94"/>
    <w:rsid w:val="00E01C37"/>
    <w:rsid w:val="00E01D16"/>
    <w:rsid w:val="00E0257F"/>
    <w:rsid w:val="00E028E3"/>
    <w:rsid w:val="00E029E6"/>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5B5B"/>
    <w:rsid w:val="00E06C7F"/>
    <w:rsid w:val="00E0755D"/>
    <w:rsid w:val="00E07710"/>
    <w:rsid w:val="00E077FA"/>
    <w:rsid w:val="00E10AAD"/>
    <w:rsid w:val="00E10CC9"/>
    <w:rsid w:val="00E10F78"/>
    <w:rsid w:val="00E110F8"/>
    <w:rsid w:val="00E120AC"/>
    <w:rsid w:val="00E120FD"/>
    <w:rsid w:val="00E12224"/>
    <w:rsid w:val="00E122D8"/>
    <w:rsid w:val="00E1265A"/>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6E1"/>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2CC"/>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29D"/>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78"/>
    <w:rsid w:val="00E501C2"/>
    <w:rsid w:val="00E50780"/>
    <w:rsid w:val="00E5096A"/>
    <w:rsid w:val="00E50C7D"/>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CE1"/>
    <w:rsid w:val="00E54013"/>
    <w:rsid w:val="00E545AA"/>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50A"/>
    <w:rsid w:val="00E606A4"/>
    <w:rsid w:val="00E606C6"/>
    <w:rsid w:val="00E608C1"/>
    <w:rsid w:val="00E608DF"/>
    <w:rsid w:val="00E60BF8"/>
    <w:rsid w:val="00E60C8B"/>
    <w:rsid w:val="00E60D30"/>
    <w:rsid w:val="00E612B9"/>
    <w:rsid w:val="00E6162E"/>
    <w:rsid w:val="00E6173F"/>
    <w:rsid w:val="00E61783"/>
    <w:rsid w:val="00E61932"/>
    <w:rsid w:val="00E62222"/>
    <w:rsid w:val="00E622BA"/>
    <w:rsid w:val="00E622C9"/>
    <w:rsid w:val="00E625FA"/>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349"/>
    <w:rsid w:val="00E7065A"/>
    <w:rsid w:val="00E70A61"/>
    <w:rsid w:val="00E70D08"/>
    <w:rsid w:val="00E71060"/>
    <w:rsid w:val="00E71075"/>
    <w:rsid w:val="00E71201"/>
    <w:rsid w:val="00E714FC"/>
    <w:rsid w:val="00E7163C"/>
    <w:rsid w:val="00E7183D"/>
    <w:rsid w:val="00E71A52"/>
    <w:rsid w:val="00E72105"/>
    <w:rsid w:val="00E72B1C"/>
    <w:rsid w:val="00E72C63"/>
    <w:rsid w:val="00E732A8"/>
    <w:rsid w:val="00E73552"/>
    <w:rsid w:val="00E736AA"/>
    <w:rsid w:val="00E73A3B"/>
    <w:rsid w:val="00E7486C"/>
    <w:rsid w:val="00E75357"/>
    <w:rsid w:val="00E7586C"/>
    <w:rsid w:val="00E75B46"/>
    <w:rsid w:val="00E75EEF"/>
    <w:rsid w:val="00E7637F"/>
    <w:rsid w:val="00E76B3A"/>
    <w:rsid w:val="00E76BC6"/>
    <w:rsid w:val="00E779E6"/>
    <w:rsid w:val="00E803DC"/>
    <w:rsid w:val="00E80488"/>
    <w:rsid w:val="00E808C7"/>
    <w:rsid w:val="00E80B7F"/>
    <w:rsid w:val="00E81572"/>
    <w:rsid w:val="00E816E0"/>
    <w:rsid w:val="00E81912"/>
    <w:rsid w:val="00E81ABD"/>
    <w:rsid w:val="00E81B21"/>
    <w:rsid w:val="00E81CC7"/>
    <w:rsid w:val="00E822C0"/>
    <w:rsid w:val="00E82737"/>
    <w:rsid w:val="00E82811"/>
    <w:rsid w:val="00E828F0"/>
    <w:rsid w:val="00E828F9"/>
    <w:rsid w:val="00E82955"/>
    <w:rsid w:val="00E832F8"/>
    <w:rsid w:val="00E83327"/>
    <w:rsid w:val="00E835CA"/>
    <w:rsid w:val="00E8377F"/>
    <w:rsid w:val="00E8383B"/>
    <w:rsid w:val="00E838E2"/>
    <w:rsid w:val="00E839A1"/>
    <w:rsid w:val="00E84062"/>
    <w:rsid w:val="00E8418B"/>
    <w:rsid w:val="00E84715"/>
    <w:rsid w:val="00E84813"/>
    <w:rsid w:val="00E848B6"/>
    <w:rsid w:val="00E84B00"/>
    <w:rsid w:val="00E84EE1"/>
    <w:rsid w:val="00E857BB"/>
    <w:rsid w:val="00E85C0F"/>
    <w:rsid w:val="00E8602A"/>
    <w:rsid w:val="00E865D2"/>
    <w:rsid w:val="00E8663E"/>
    <w:rsid w:val="00E8666F"/>
    <w:rsid w:val="00E8669A"/>
    <w:rsid w:val="00E86B03"/>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0E8"/>
    <w:rsid w:val="00E954FF"/>
    <w:rsid w:val="00E95629"/>
    <w:rsid w:val="00E958A5"/>
    <w:rsid w:val="00E96568"/>
    <w:rsid w:val="00E965C9"/>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B7B"/>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81B"/>
    <w:rsid w:val="00EB19F2"/>
    <w:rsid w:val="00EB1C75"/>
    <w:rsid w:val="00EB1F03"/>
    <w:rsid w:val="00EB243C"/>
    <w:rsid w:val="00EB2BC1"/>
    <w:rsid w:val="00EB32B5"/>
    <w:rsid w:val="00EB3302"/>
    <w:rsid w:val="00EB34EA"/>
    <w:rsid w:val="00EB3635"/>
    <w:rsid w:val="00EB3895"/>
    <w:rsid w:val="00EB3C82"/>
    <w:rsid w:val="00EB3D09"/>
    <w:rsid w:val="00EB456A"/>
    <w:rsid w:val="00EB4F8F"/>
    <w:rsid w:val="00EB533E"/>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1F"/>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4C"/>
    <w:rsid w:val="00EC6DB6"/>
    <w:rsid w:val="00EC6F53"/>
    <w:rsid w:val="00EC715C"/>
    <w:rsid w:val="00EC761D"/>
    <w:rsid w:val="00EC7B48"/>
    <w:rsid w:val="00EC7D1A"/>
    <w:rsid w:val="00ED0A62"/>
    <w:rsid w:val="00ED0DA8"/>
    <w:rsid w:val="00ED0EFD"/>
    <w:rsid w:val="00ED161E"/>
    <w:rsid w:val="00ED192C"/>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86"/>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2D1"/>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AC"/>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2F7"/>
    <w:rsid w:val="00F13D3C"/>
    <w:rsid w:val="00F14535"/>
    <w:rsid w:val="00F147AC"/>
    <w:rsid w:val="00F14D7D"/>
    <w:rsid w:val="00F1543B"/>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6C6"/>
    <w:rsid w:val="00F238F9"/>
    <w:rsid w:val="00F239D4"/>
    <w:rsid w:val="00F23A32"/>
    <w:rsid w:val="00F23B1C"/>
    <w:rsid w:val="00F247DD"/>
    <w:rsid w:val="00F25009"/>
    <w:rsid w:val="00F255CD"/>
    <w:rsid w:val="00F25738"/>
    <w:rsid w:val="00F2589F"/>
    <w:rsid w:val="00F2602D"/>
    <w:rsid w:val="00F261E6"/>
    <w:rsid w:val="00F263FE"/>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E1B"/>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6B7"/>
    <w:rsid w:val="00F478CD"/>
    <w:rsid w:val="00F479F6"/>
    <w:rsid w:val="00F47F19"/>
    <w:rsid w:val="00F50049"/>
    <w:rsid w:val="00F50057"/>
    <w:rsid w:val="00F504D2"/>
    <w:rsid w:val="00F50745"/>
    <w:rsid w:val="00F50E53"/>
    <w:rsid w:val="00F50EB0"/>
    <w:rsid w:val="00F50FA4"/>
    <w:rsid w:val="00F511DA"/>
    <w:rsid w:val="00F5153B"/>
    <w:rsid w:val="00F515AC"/>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4BE2"/>
    <w:rsid w:val="00F552D1"/>
    <w:rsid w:val="00F55369"/>
    <w:rsid w:val="00F55421"/>
    <w:rsid w:val="00F55473"/>
    <w:rsid w:val="00F55505"/>
    <w:rsid w:val="00F555C0"/>
    <w:rsid w:val="00F55EBC"/>
    <w:rsid w:val="00F56093"/>
    <w:rsid w:val="00F564CE"/>
    <w:rsid w:val="00F567DB"/>
    <w:rsid w:val="00F571FB"/>
    <w:rsid w:val="00F575DD"/>
    <w:rsid w:val="00F5773B"/>
    <w:rsid w:val="00F6051C"/>
    <w:rsid w:val="00F614DD"/>
    <w:rsid w:val="00F617AE"/>
    <w:rsid w:val="00F61E71"/>
    <w:rsid w:val="00F62034"/>
    <w:rsid w:val="00F6221A"/>
    <w:rsid w:val="00F6229F"/>
    <w:rsid w:val="00F62AAE"/>
    <w:rsid w:val="00F62AF0"/>
    <w:rsid w:val="00F62CCE"/>
    <w:rsid w:val="00F63140"/>
    <w:rsid w:val="00F6315F"/>
    <w:rsid w:val="00F63352"/>
    <w:rsid w:val="00F6379D"/>
    <w:rsid w:val="00F63B38"/>
    <w:rsid w:val="00F63D14"/>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0DA"/>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2AF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1E1"/>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5EE"/>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4CC"/>
    <w:rsid w:val="00FB1993"/>
    <w:rsid w:val="00FB2028"/>
    <w:rsid w:val="00FB238F"/>
    <w:rsid w:val="00FB271D"/>
    <w:rsid w:val="00FB29DB"/>
    <w:rsid w:val="00FB2B3B"/>
    <w:rsid w:val="00FB2EBA"/>
    <w:rsid w:val="00FB3456"/>
    <w:rsid w:val="00FB34B7"/>
    <w:rsid w:val="00FB3596"/>
    <w:rsid w:val="00FB3CF9"/>
    <w:rsid w:val="00FB3ECF"/>
    <w:rsid w:val="00FB4193"/>
    <w:rsid w:val="00FB4576"/>
    <w:rsid w:val="00FB47B1"/>
    <w:rsid w:val="00FB48D6"/>
    <w:rsid w:val="00FB509D"/>
    <w:rsid w:val="00FB5365"/>
    <w:rsid w:val="00FB56B3"/>
    <w:rsid w:val="00FB5978"/>
    <w:rsid w:val="00FB5C39"/>
    <w:rsid w:val="00FB6286"/>
    <w:rsid w:val="00FB637B"/>
    <w:rsid w:val="00FB6B8E"/>
    <w:rsid w:val="00FB6CF2"/>
    <w:rsid w:val="00FB6E80"/>
    <w:rsid w:val="00FB6EF3"/>
    <w:rsid w:val="00FB6F59"/>
    <w:rsid w:val="00FB72D9"/>
    <w:rsid w:val="00FB791B"/>
    <w:rsid w:val="00FB79E7"/>
    <w:rsid w:val="00FB7BC0"/>
    <w:rsid w:val="00FB7D7B"/>
    <w:rsid w:val="00FC013D"/>
    <w:rsid w:val="00FC09B1"/>
    <w:rsid w:val="00FC0ADD"/>
    <w:rsid w:val="00FC0D3F"/>
    <w:rsid w:val="00FC0D78"/>
    <w:rsid w:val="00FC0E36"/>
    <w:rsid w:val="00FC11F5"/>
    <w:rsid w:val="00FC131C"/>
    <w:rsid w:val="00FC157F"/>
    <w:rsid w:val="00FC1687"/>
    <w:rsid w:val="00FC1F82"/>
    <w:rsid w:val="00FC21B2"/>
    <w:rsid w:val="00FC2361"/>
    <w:rsid w:val="00FC2806"/>
    <w:rsid w:val="00FC28DB"/>
    <w:rsid w:val="00FC306C"/>
    <w:rsid w:val="00FC3263"/>
    <w:rsid w:val="00FC3AB1"/>
    <w:rsid w:val="00FC3BEC"/>
    <w:rsid w:val="00FC3EE6"/>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1ED"/>
    <w:rsid w:val="00FD0744"/>
    <w:rsid w:val="00FD15D9"/>
    <w:rsid w:val="00FD1866"/>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06"/>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1A93"/>
    <w:rsid w:val="00FF1FD2"/>
    <w:rsid w:val="00FF200F"/>
    <w:rsid w:val="00FF2316"/>
    <w:rsid w:val="00FF2557"/>
    <w:rsid w:val="00FF25D7"/>
    <w:rsid w:val="00FF2BEB"/>
    <w:rsid w:val="00FF2C90"/>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 w:val="00FF7DD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88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character" w:customStyle="1" w:styleId="Mencinsinresolver20">
    <w:name w:val="Mención sin resolver20"/>
    <w:basedOn w:val="Fuentedeprrafopredeter"/>
    <w:uiPriority w:val="99"/>
    <w:semiHidden/>
    <w:unhideWhenUsed/>
    <w:rsid w:val="00733E52"/>
    <w:rPr>
      <w:color w:val="605E5C"/>
      <w:shd w:val="clear" w:color="auto" w:fill="E1DFDD"/>
    </w:rPr>
  </w:style>
  <w:style w:type="character" w:customStyle="1" w:styleId="Mencinsinresolver21">
    <w:name w:val="Mención sin resolver21"/>
    <w:basedOn w:val="Fuentedeprrafopredeter"/>
    <w:uiPriority w:val="99"/>
    <w:semiHidden/>
    <w:unhideWhenUsed/>
    <w:rsid w:val="00726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9091554">
      <w:bodyDiv w:val="1"/>
      <w:marLeft w:val="0"/>
      <w:marRight w:val="0"/>
      <w:marTop w:val="0"/>
      <w:marBottom w:val="0"/>
      <w:divBdr>
        <w:top w:val="none" w:sz="0" w:space="0" w:color="auto"/>
        <w:left w:val="none" w:sz="0" w:space="0" w:color="auto"/>
        <w:bottom w:val="none" w:sz="0" w:space="0" w:color="auto"/>
        <w:right w:val="none" w:sz="0" w:space="0" w:color="auto"/>
      </w:divBdr>
      <w:divsChild>
        <w:div w:id="92823982">
          <w:marLeft w:val="0"/>
          <w:marRight w:val="0"/>
          <w:marTop w:val="0"/>
          <w:marBottom w:val="0"/>
          <w:divBdr>
            <w:top w:val="none" w:sz="0" w:space="0" w:color="auto"/>
            <w:left w:val="none" w:sz="0" w:space="0" w:color="auto"/>
            <w:bottom w:val="none" w:sz="0" w:space="0" w:color="auto"/>
            <w:right w:val="none" w:sz="0" w:space="0" w:color="auto"/>
          </w:divBdr>
        </w:div>
        <w:div w:id="1672954030">
          <w:marLeft w:val="0"/>
          <w:marRight w:val="0"/>
          <w:marTop w:val="0"/>
          <w:marBottom w:val="0"/>
          <w:divBdr>
            <w:top w:val="none" w:sz="0" w:space="0" w:color="auto"/>
            <w:left w:val="none" w:sz="0" w:space="0" w:color="auto"/>
            <w:bottom w:val="none" w:sz="0" w:space="0" w:color="auto"/>
            <w:right w:val="none" w:sz="0" w:space="0" w:color="auto"/>
          </w:divBdr>
        </w:div>
      </w:divsChild>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1294100">
      <w:bodyDiv w:val="1"/>
      <w:marLeft w:val="0"/>
      <w:marRight w:val="0"/>
      <w:marTop w:val="0"/>
      <w:marBottom w:val="0"/>
      <w:divBdr>
        <w:top w:val="none" w:sz="0" w:space="0" w:color="auto"/>
        <w:left w:val="none" w:sz="0" w:space="0" w:color="auto"/>
        <w:bottom w:val="none" w:sz="0" w:space="0" w:color="auto"/>
        <w:right w:val="none" w:sz="0" w:space="0" w:color="auto"/>
      </w:divBdr>
      <w:divsChild>
        <w:div w:id="947349421">
          <w:marLeft w:val="0"/>
          <w:marRight w:val="0"/>
          <w:marTop w:val="0"/>
          <w:marBottom w:val="0"/>
          <w:divBdr>
            <w:top w:val="none" w:sz="0" w:space="0" w:color="auto"/>
            <w:left w:val="none" w:sz="0" w:space="0" w:color="auto"/>
            <w:bottom w:val="none" w:sz="0" w:space="0" w:color="auto"/>
            <w:right w:val="none" w:sz="0" w:space="0" w:color="auto"/>
          </w:divBdr>
        </w:div>
      </w:divsChild>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643605">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39292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54121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155573">
      <w:bodyDiv w:val="1"/>
      <w:marLeft w:val="0"/>
      <w:marRight w:val="0"/>
      <w:marTop w:val="0"/>
      <w:marBottom w:val="0"/>
      <w:divBdr>
        <w:top w:val="none" w:sz="0" w:space="0" w:color="auto"/>
        <w:left w:val="none" w:sz="0" w:space="0" w:color="auto"/>
        <w:bottom w:val="none" w:sz="0" w:space="0" w:color="auto"/>
        <w:right w:val="none" w:sz="0" w:space="0" w:color="auto"/>
      </w:divBdr>
      <w:divsChild>
        <w:div w:id="150609613">
          <w:marLeft w:val="0"/>
          <w:marRight w:val="0"/>
          <w:marTop w:val="0"/>
          <w:marBottom w:val="0"/>
          <w:divBdr>
            <w:top w:val="none" w:sz="0" w:space="0" w:color="auto"/>
            <w:left w:val="none" w:sz="0" w:space="0" w:color="auto"/>
            <w:bottom w:val="none" w:sz="0" w:space="0" w:color="auto"/>
            <w:right w:val="none" w:sz="0" w:space="0" w:color="auto"/>
          </w:divBdr>
        </w:div>
        <w:div w:id="1001007235">
          <w:marLeft w:val="0"/>
          <w:marRight w:val="0"/>
          <w:marTop w:val="0"/>
          <w:marBottom w:val="0"/>
          <w:divBdr>
            <w:top w:val="none" w:sz="0" w:space="0" w:color="auto"/>
            <w:left w:val="none" w:sz="0" w:space="0" w:color="auto"/>
            <w:bottom w:val="none" w:sz="0" w:space="0" w:color="auto"/>
            <w:right w:val="none" w:sz="0" w:space="0" w:color="auto"/>
          </w:divBdr>
        </w:div>
        <w:div w:id="984940771">
          <w:marLeft w:val="0"/>
          <w:marRight w:val="0"/>
          <w:marTop w:val="0"/>
          <w:marBottom w:val="0"/>
          <w:divBdr>
            <w:top w:val="none" w:sz="0" w:space="0" w:color="auto"/>
            <w:left w:val="none" w:sz="0" w:space="0" w:color="auto"/>
            <w:bottom w:val="none" w:sz="0" w:space="0" w:color="auto"/>
            <w:right w:val="none" w:sz="0" w:space="0" w:color="auto"/>
          </w:divBdr>
        </w:div>
        <w:div w:id="432672595">
          <w:marLeft w:val="0"/>
          <w:marRight w:val="0"/>
          <w:marTop w:val="0"/>
          <w:marBottom w:val="0"/>
          <w:divBdr>
            <w:top w:val="none" w:sz="0" w:space="0" w:color="auto"/>
            <w:left w:val="none" w:sz="0" w:space="0" w:color="auto"/>
            <w:bottom w:val="none" w:sz="0" w:space="0" w:color="auto"/>
            <w:right w:val="none" w:sz="0" w:space="0" w:color="auto"/>
          </w:divBdr>
        </w:div>
        <w:div w:id="2041467351">
          <w:marLeft w:val="0"/>
          <w:marRight w:val="0"/>
          <w:marTop w:val="0"/>
          <w:marBottom w:val="0"/>
          <w:divBdr>
            <w:top w:val="none" w:sz="0" w:space="0" w:color="auto"/>
            <w:left w:val="none" w:sz="0" w:space="0" w:color="auto"/>
            <w:bottom w:val="none" w:sz="0" w:space="0" w:color="auto"/>
            <w:right w:val="none" w:sz="0" w:space="0" w:color="auto"/>
          </w:divBdr>
        </w:div>
        <w:div w:id="1338461839">
          <w:marLeft w:val="0"/>
          <w:marRight w:val="0"/>
          <w:marTop w:val="0"/>
          <w:marBottom w:val="0"/>
          <w:divBdr>
            <w:top w:val="none" w:sz="0" w:space="0" w:color="auto"/>
            <w:left w:val="none" w:sz="0" w:space="0" w:color="auto"/>
            <w:bottom w:val="none" w:sz="0" w:space="0" w:color="auto"/>
            <w:right w:val="none" w:sz="0" w:space="0" w:color="auto"/>
          </w:divBdr>
        </w:div>
        <w:div w:id="1612013939">
          <w:marLeft w:val="0"/>
          <w:marRight w:val="0"/>
          <w:marTop w:val="0"/>
          <w:marBottom w:val="0"/>
          <w:divBdr>
            <w:top w:val="none" w:sz="0" w:space="0" w:color="auto"/>
            <w:left w:val="none" w:sz="0" w:space="0" w:color="auto"/>
            <w:bottom w:val="none" w:sz="0" w:space="0" w:color="auto"/>
            <w:right w:val="none" w:sz="0" w:space="0" w:color="auto"/>
          </w:divBdr>
        </w:div>
        <w:div w:id="395786019">
          <w:marLeft w:val="0"/>
          <w:marRight w:val="0"/>
          <w:marTop w:val="0"/>
          <w:marBottom w:val="0"/>
          <w:divBdr>
            <w:top w:val="none" w:sz="0" w:space="0" w:color="auto"/>
            <w:left w:val="none" w:sz="0" w:space="0" w:color="auto"/>
            <w:bottom w:val="none" w:sz="0" w:space="0" w:color="auto"/>
            <w:right w:val="none" w:sz="0" w:space="0" w:color="auto"/>
          </w:divBdr>
        </w:div>
        <w:div w:id="1601832390">
          <w:marLeft w:val="0"/>
          <w:marRight w:val="0"/>
          <w:marTop w:val="0"/>
          <w:marBottom w:val="0"/>
          <w:divBdr>
            <w:top w:val="none" w:sz="0" w:space="0" w:color="auto"/>
            <w:left w:val="none" w:sz="0" w:space="0" w:color="auto"/>
            <w:bottom w:val="none" w:sz="0" w:space="0" w:color="auto"/>
            <w:right w:val="none" w:sz="0" w:space="0" w:color="auto"/>
          </w:divBdr>
        </w:div>
        <w:div w:id="93986365">
          <w:marLeft w:val="0"/>
          <w:marRight w:val="0"/>
          <w:marTop w:val="0"/>
          <w:marBottom w:val="0"/>
          <w:divBdr>
            <w:top w:val="none" w:sz="0" w:space="0" w:color="auto"/>
            <w:left w:val="none" w:sz="0" w:space="0" w:color="auto"/>
            <w:bottom w:val="none" w:sz="0" w:space="0" w:color="auto"/>
            <w:right w:val="none" w:sz="0" w:space="0" w:color="auto"/>
          </w:divBdr>
        </w:div>
        <w:div w:id="502163409">
          <w:marLeft w:val="0"/>
          <w:marRight w:val="0"/>
          <w:marTop w:val="0"/>
          <w:marBottom w:val="0"/>
          <w:divBdr>
            <w:top w:val="none" w:sz="0" w:space="0" w:color="auto"/>
            <w:left w:val="none" w:sz="0" w:space="0" w:color="auto"/>
            <w:bottom w:val="none" w:sz="0" w:space="0" w:color="auto"/>
            <w:right w:val="none" w:sz="0" w:space="0" w:color="auto"/>
          </w:divBdr>
        </w:div>
        <w:div w:id="1623729987">
          <w:marLeft w:val="0"/>
          <w:marRight w:val="0"/>
          <w:marTop w:val="0"/>
          <w:marBottom w:val="0"/>
          <w:divBdr>
            <w:top w:val="none" w:sz="0" w:space="0" w:color="auto"/>
            <w:left w:val="none" w:sz="0" w:space="0" w:color="auto"/>
            <w:bottom w:val="none" w:sz="0" w:space="0" w:color="auto"/>
            <w:right w:val="none" w:sz="0" w:space="0" w:color="auto"/>
          </w:divBdr>
        </w:div>
      </w:divsChild>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54493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459616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197618">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5495995">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75BE9-B060-4FB9-9075-4E308EB6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61</Pages>
  <Words>14908</Words>
  <Characters>81995</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2023-07-07T20:16:00Z</cp:lastPrinted>
  <dcterms:created xsi:type="dcterms:W3CDTF">2023-06-29T20:49:00Z</dcterms:created>
  <dcterms:modified xsi:type="dcterms:W3CDTF">2023-07-07T20:16:00Z</dcterms:modified>
</cp:coreProperties>
</file>