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11A2D72" w:rsidR="005E483F" w:rsidRPr="00CB7164" w:rsidRDefault="005E483F" w:rsidP="00CB7164">
      <w:pPr>
        <w:spacing w:line="360" w:lineRule="auto"/>
        <w:jc w:val="both"/>
        <w:rPr>
          <w:rFonts w:ascii="Palatino Linotype" w:hAnsi="Palatino Linotype"/>
        </w:rPr>
      </w:pPr>
      <w:bookmarkStart w:id="0" w:name="_GoBack"/>
      <w:bookmarkEnd w:id="0"/>
      <w:r w:rsidRPr="00CB716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2458E7" w:rsidRPr="00CB7164">
        <w:rPr>
          <w:rFonts w:ascii="Palatino Linotype" w:hAnsi="Palatino Linotype"/>
        </w:rPr>
        <w:t>de</w:t>
      </w:r>
      <w:r w:rsidR="009E1A20" w:rsidRPr="00CB7164">
        <w:rPr>
          <w:rFonts w:ascii="Palatino Linotype" w:hAnsi="Palatino Linotype"/>
        </w:rPr>
        <w:t xml:space="preserve">l </w:t>
      </w:r>
      <w:r w:rsidR="0000304D" w:rsidRPr="00CB7164">
        <w:rPr>
          <w:rFonts w:ascii="Palatino Linotype" w:hAnsi="Palatino Linotype"/>
          <w:b/>
        </w:rPr>
        <w:t>primero</w:t>
      </w:r>
      <w:r w:rsidR="009E1A20" w:rsidRPr="00CB7164">
        <w:rPr>
          <w:rFonts w:ascii="Palatino Linotype" w:hAnsi="Palatino Linotype"/>
          <w:b/>
        </w:rPr>
        <w:t xml:space="preserve"> de </w:t>
      </w:r>
      <w:r w:rsidR="0000304D" w:rsidRPr="00CB7164">
        <w:rPr>
          <w:rFonts w:ascii="Palatino Linotype" w:hAnsi="Palatino Linotype"/>
          <w:b/>
        </w:rPr>
        <w:t xml:space="preserve">noviembre </w:t>
      </w:r>
      <w:r w:rsidR="009E1A20" w:rsidRPr="00CB7164">
        <w:rPr>
          <w:rFonts w:ascii="Palatino Linotype" w:hAnsi="Palatino Linotype"/>
          <w:b/>
        </w:rPr>
        <w:t>de dos mil veintitrés</w:t>
      </w:r>
      <w:r w:rsidR="009E1A20" w:rsidRPr="00CB7164">
        <w:rPr>
          <w:rFonts w:ascii="Palatino Linotype" w:hAnsi="Palatino Linotype"/>
        </w:rPr>
        <w:t>.</w:t>
      </w:r>
    </w:p>
    <w:p w14:paraId="57CA25AC" w14:textId="77777777" w:rsidR="003253C6" w:rsidRPr="00CB7164" w:rsidRDefault="003253C6" w:rsidP="00CB7164">
      <w:pPr>
        <w:spacing w:line="360" w:lineRule="auto"/>
        <w:jc w:val="both"/>
        <w:rPr>
          <w:rFonts w:ascii="Palatino Linotype" w:hAnsi="Palatino Linotype" w:cs="Arial"/>
        </w:rPr>
      </w:pPr>
    </w:p>
    <w:p w14:paraId="58F29E02" w14:textId="45E08387" w:rsidR="0018518A" w:rsidRPr="00CB7164" w:rsidRDefault="0018518A"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b/>
          <w:sz w:val="28"/>
          <w:szCs w:val="28"/>
        </w:rPr>
        <w:t>VISTO</w:t>
      </w:r>
      <w:r w:rsidRPr="00CB7164">
        <w:rPr>
          <w:rFonts w:ascii="Palatino Linotype" w:eastAsia="Palatino Linotype" w:hAnsi="Palatino Linotype" w:cs="Palatino Linotype"/>
        </w:rPr>
        <w:t xml:space="preserve"> el expediente formado con motivo del Recurso de Revisión </w:t>
      </w:r>
      <w:r w:rsidR="0000304D" w:rsidRPr="00CB7164">
        <w:rPr>
          <w:rFonts w:ascii="Palatino Linotype" w:eastAsia="Palatino Linotype" w:hAnsi="Palatino Linotype" w:cs="Palatino Linotype"/>
          <w:b/>
        </w:rPr>
        <w:t>02372</w:t>
      </w:r>
      <w:r w:rsidR="002458E7" w:rsidRPr="00CB7164">
        <w:rPr>
          <w:rFonts w:ascii="Palatino Linotype" w:eastAsia="Palatino Linotype" w:hAnsi="Palatino Linotype" w:cs="Palatino Linotype"/>
          <w:b/>
        </w:rPr>
        <w:t>/INFOEM/IP/RR/202</w:t>
      </w:r>
      <w:r w:rsidR="00346F2D" w:rsidRPr="00CB7164">
        <w:rPr>
          <w:rFonts w:ascii="Palatino Linotype" w:eastAsia="Palatino Linotype" w:hAnsi="Palatino Linotype" w:cs="Palatino Linotype"/>
          <w:b/>
        </w:rPr>
        <w:t>3</w:t>
      </w:r>
      <w:r w:rsidR="00F82CAC" w:rsidRPr="00CB7164">
        <w:rPr>
          <w:rFonts w:ascii="Palatino Linotype" w:eastAsia="Palatino Linotype" w:hAnsi="Palatino Linotype" w:cs="Palatino Linotype"/>
          <w:b/>
        </w:rPr>
        <w:t xml:space="preserve"> </w:t>
      </w:r>
      <w:r w:rsidRPr="00CB7164">
        <w:rPr>
          <w:rFonts w:ascii="Palatino Linotype" w:eastAsia="Palatino Linotype" w:hAnsi="Palatino Linotype" w:cs="Palatino Linotype"/>
        </w:rPr>
        <w:t xml:space="preserve">promovido por </w:t>
      </w:r>
      <w:r w:rsidR="004C2C08" w:rsidRPr="00CB7164">
        <w:rPr>
          <w:rFonts w:ascii="Palatino Linotype" w:eastAsia="Palatino Linotype" w:hAnsi="Palatino Linotype" w:cs="Palatino Linotype"/>
          <w:b/>
        </w:rPr>
        <w:t>una persona de manera anónima</w:t>
      </w:r>
      <w:r w:rsidRPr="00CB7164">
        <w:rPr>
          <w:rFonts w:ascii="Palatino Linotype" w:eastAsia="Palatino Linotype" w:hAnsi="Palatino Linotype" w:cs="Palatino Linotype"/>
        </w:rPr>
        <w:t xml:space="preserve">, a quien en lo sucesivo se le denominará como </w:t>
      </w:r>
      <w:r w:rsidR="00F82CAC" w:rsidRPr="00CB7164">
        <w:rPr>
          <w:rFonts w:ascii="Palatino Linotype" w:eastAsia="Palatino Linotype" w:hAnsi="Palatino Linotype" w:cs="Palatino Linotype"/>
          <w:b/>
        </w:rPr>
        <w:t>EL</w:t>
      </w:r>
      <w:r w:rsidRPr="00CB7164">
        <w:rPr>
          <w:rFonts w:ascii="Palatino Linotype" w:eastAsia="Palatino Linotype" w:hAnsi="Palatino Linotype" w:cs="Palatino Linotype"/>
          <w:b/>
        </w:rPr>
        <w:t xml:space="preserve"> RECURRENTE,</w:t>
      </w:r>
      <w:r w:rsidRPr="00CB7164">
        <w:rPr>
          <w:rFonts w:ascii="Palatino Linotype" w:eastAsia="Palatino Linotype" w:hAnsi="Palatino Linotype" w:cs="Palatino Linotype"/>
        </w:rPr>
        <w:t xml:space="preserve"> </w:t>
      </w:r>
      <w:r w:rsidR="009F0946" w:rsidRPr="00CB7164">
        <w:rPr>
          <w:rFonts w:ascii="Palatino Linotype" w:eastAsia="Palatino Linotype" w:hAnsi="Palatino Linotype" w:cs="Palatino Linotype"/>
        </w:rPr>
        <w:t xml:space="preserve">ante la </w:t>
      </w:r>
      <w:r w:rsidRPr="00CB7164">
        <w:rPr>
          <w:rFonts w:ascii="Palatino Linotype" w:eastAsia="Palatino Linotype" w:hAnsi="Palatino Linotype" w:cs="Palatino Linotype"/>
        </w:rPr>
        <w:t xml:space="preserve">respuesta del </w:t>
      </w:r>
      <w:r w:rsidR="0000304D" w:rsidRPr="00CB7164">
        <w:rPr>
          <w:rFonts w:ascii="Palatino Linotype" w:eastAsia="Palatino Linotype" w:hAnsi="Palatino Linotype" w:cs="Palatino Linotype"/>
          <w:b/>
        </w:rPr>
        <w:t>Ayuntamiento de Teoloyucan</w:t>
      </w:r>
      <w:r w:rsidRPr="00CB7164">
        <w:rPr>
          <w:rFonts w:ascii="Palatino Linotype" w:eastAsia="Palatino Linotype" w:hAnsi="Palatino Linotype" w:cs="Palatino Linotype"/>
          <w:b/>
        </w:rPr>
        <w:t xml:space="preserve">, </w:t>
      </w:r>
      <w:r w:rsidRPr="00CB7164">
        <w:rPr>
          <w:rFonts w:ascii="Palatino Linotype" w:eastAsia="Palatino Linotype" w:hAnsi="Palatino Linotype" w:cs="Palatino Linotype"/>
        </w:rPr>
        <w:t xml:space="preserve">en lo subsecuente se le denominará </w:t>
      </w:r>
      <w:r w:rsidRPr="00CB7164">
        <w:rPr>
          <w:rFonts w:ascii="Palatino Linotype" w:eastAsia="Palatino Linotype" w:hAnsi="Palatino Linotype" w:cs="Palatino Linotype"/>
          <w:b/>
        </w:rPr>
        <w:t xml:space="preserve">EL SUJETO OBLIGADO, </w:t>
      </w:r>
      <w:r w:rsidRPr="00CB7164">
        <w:rPr>
          <w:rFonts w:ascii="Palatino Linotype" w:eastAsia="Palatino Linotype" w:hAnsi="Palatino Linotype" w:cs="Palatino Linotype"/>
        </w:rPr>
        <w:t>se procede a dictar la presente resolución con base en lo siguiente:</w:t>
      </w:r>
    </w:p>
    <w:p w14:paraId="042CF8BF" w14:textId="77777777" w:rsidR="00346F2D" w:rsidRPr="00CB7164" w:rsidRDefault="00346F2D" w:rsidP="00CB7164">
      <w:pPr>
        <w:spacing w:line="360" w:lineRule="auto"/>
        <w:jc w:val="both"/>
        <w:rPr>
          <w:rFonts w:ascii="Palatino Linotype" w:eastAsia="Palatino Linotype" w:hAnsi="Palatino Linotype" w:cs="Palatino Linotype"/>
          <w:sz w:val="14"/>
        </w:rPr>
      </w:pPr>
    </w:p>
    <w:p w14:paraId="3A49C17E" w14:textId="77777777" w:rsidR="0018518A" w:rsidRPr="00CB7164" w:rsidRDefault="0018518A" w:rsidP="00CB7164">
      <w:pPr>
        <w:jc w:val="center"/>
        <w:rPr>
          <w:rFonts w:ascii="Palatino Linotype" w:eastAsia="Palatino Linotype" w:hAnsi="Palatino Linotype" w:cs="Palatino Linotype"/>
          <w:b/>
          <w:sz w:val="28"/>
          <w:szCs w:val="28"/>
        </w:rPr>
      </w:pPr>
      <w:r w:rsidRPr="00CB7164">
        <w:rPr>
          <w:rFonts w:ascii="Palatino Linotype" w:eastAsia="Palatino Linotype" w:hAnsi="Palatino Linotype" w:cs="Palatino Linotype"/>
          <w:b/>
          <w:sz w:val="28"/>
          <w:szCs w:val="28"/>
        </w:rPr>
        <w:t>A N T E C E D E N T E S</w:t>
      </w:r>
    </w:p>
    <w:p w14:paraId="3A90E401" w14:textId="77777777" w:rsidR="0018518A" w:rsidRPr="00CB7164" w:rsidRDefault="0018518A" w:rsidP="00CB7164">
      <w:pPr>
        <w:rPr>
          <w:rFonts w:ascii="Palatino Linotype" w:eastAsia="Palatino Linotype" w:hAnsi="Palatino Linotype" w:cs="Palatino Linotype"/>
          <w:b/>
        </w:rPr>
      </w:pPr>
    </w:p>
    <w:p w14:paraId="6387BD0C" w14:textId="4E93946F" w:rsidR="0018518A" w:rsidRPr="00CB7164" w:rsidRDefault="0018518A" w:rsidP="00CB7164">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CB7164">
        <w:rPr>
          <w:rFonts w:ascii="Palatino Linotype" w:eastAsia="Palatino Linotype" w:hAnsi="Palatino Linotype" w:cs="Palatino Linotype"/>
          <w:b/>
          <w:sz w:val="28"/>
          <w:szCs w:val="28"/>
        </w:rPr>
        <w:t>I.</w:t>
      </w:r>
      <w:r w:rsidRPr="00CB7164">
        <w:rPr>
          <w:rFonts w:ascii="Palatino Linotype" w:eastAsia="Palatino Linotype" w:hAnsi="Palatino Linotype" w:cs="Palatino Linotype"/>
          <w:b/>
        </w:rPr>
        <w:t xml:space="preserve"> </w:t>
      </w:r>
      <w:r w:rsidRPr="00CB7164">
        <w:rPr>
          <w:rFonts w:ascii="Palatino Linotype" w:eastAsia="Palatino Linotype" w:hAnsi="Palatino Linotype" w:cs="Palatino Linotype"/>
          <w:b/>
          <w:sz w:val="28"/>
          <w:szCs w:val="28"/>
        </w:rPr>
        <w:t>De la Solicitud de Información</w:t>
      </w:r>
    </w:p>
    <w:p w14:paraId="696C6886" w14:textId="052E83E9" w:rsidR="0018518A" w:rsidRPr="00CB7164" w:rsidRDefault="0018518A" w:rsidP="00CB7164">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CB7164">
        <w:rPr>
          <w:rFonts w:ascii="Palatino Linotype" w:eastAsia="Palatino Linotype" w:hAnsi="Palatino Linotype" w:cs="Palatino Linotype"/>
        </w:rPr>
        <w:t>El</w:t>
      </w:r>
      <w:r w:rsidRPr="00CB7164">
        <w:rPr>
          <w:rFonts w:ascii="Palatino Linotype" w:eastAsia="Palatino Linotype" w:hAnsi="Palatino Linotype" w:cs="Palatino Linotype"/>
          <w:b/>
        </w:rPr>
        <w:t xml:space="preserve"> </w:t>
      </w:r>
      <w:r w:rsidR="0000304D" w:rsidRPr="00CB7164">
        <w:rPr>
          <w:rFonts w:ascii="Palatino Linotype" w:eastAsia="Palatino Linotype" w:hAnsi="Palatino Linotype" w:cs="Palatino Linotype"/>
          <w:b/>
        </w:rPr>
        <w:t>diez</w:t>
      </w:r>
      <w:r w:rsidR="00346F2D" w:rsidRPr="00CB7164">
        <w:rPr>
          <w:rFonts w:ascii="Palatino Linotype" w:eastAsia="Palatino Linotype" w:hAnsi="Palatino Linotype" w:cs="Palatino Linotype"/>
          <w:b/>
        </w:rPr>
        <w:t xml:space="preserve"> de </w:t>
      </w:r>
      <w:r w:rsidR="0000304D" w:rsidRPr="00CB7164">
        <w:rPr>
          <w:rFonts w:ascii="Palatino Linotype" w:eastAsia="Palatino Linotype" w:hAnsi="Palatino Linotype" w:cs="Palatino Linotype"/>
          <w:b/>
        </w:rPr>
        <w:t>abril</w:t>
      </w:r>
      <w:r w:rsidR="00346F2D" w:rsidRPr="00CB7164">
        <w:rPr>
          <w:rFonts w:ascii="Palatino Linotype" w:eastAsia="Palatino Linotype" w:hAnsi="Palatino Linotype" w:cs="Palatino Linotype"/>
          <w:b/>
        </w:rPr>
        <w:t xml:space="preserve"> </w:t>
      </w:r>
      <w:r w:rsidRPr="00CB7164">
        <w:rPr>
          <w:rFonts w:ascii="Palatino Linotype" w:eastAsia="Palatino Linotype" w:hAnsi="Palatino Linotype" w:cs="Palatino Linotype"/>
          <w:b/>
        </w:rPr>
        <w:t xml:space="preserve">de dos mil </w:t>
      </w:r>
      <w:r w:rsidR="00346F2D" w:rsidRPr="00CB7164">
        <w:rPr>
          <w:rFonts w:ascii="Palatino Linotype" w:eastAsia="Palatino Linotype" w:hAnsi="Palatino Linotype" w:cs="Palatino Linotype"/>
          <w:b/>
        </w:rPr>
        <w:t>veintitrés</w:t>
      </w:r>
      <w:r w:rsidRPr="00CB7164">
        <w:rPr>
          <w:rFonts w:ascii="Palatino Linotype" w:eastAsia="Palatino Linotype" w:hAnsi="Palatino Linotype" w:cs="Palatino Linotype"/>
        </w:rPr>
        <w:t xml:space="preserve">, </w:t>
      </w:r>
      <w:r w:rsidRPr="00CB7164">
        <w:rPr>
          <w:rFonts w:ascii="Palatino Linotype" w:eastAsia="Palatino Linotype" w:hAnsi="Palatino Linotype" w:cs="Palatino Linotype"/>
          <w:b/>
        </w:rPr>
        <w:t>EL RECURRENTE</w:t>
      </w:r>
      <w:r w:rsidRPr="00CB7164">
        <w:rPr>
          <w:rFonts w:ascii="Palatino Linotype" w:eastAsia="Palatino Linotype" w:hAnsi="Palatino Linotype" w:cs="Palatino Linotype"/>
        </w:rPr>
        <w:t xml:space="preserve"> presentó a través del Sistema de Acceso a la Información Mexiquense, en lo subsecuente </w:t>
      </w:r>
      <w:r w:rsidRPr="00CB7164">
        <w:rPr>
          <w:rFonts w:ascii="Palatino Linotype" w:eastAsia="Palatino Linotype" w:hAnsi="Palatino Linotype" w:cs="Palatino Linotype"/>
          <w:b/>
        </w:rPr>
        <w:t>EL SAIMEX</w:t>
      </w:r>
      <w:r w:rsidRPr="00CB7164">
        <w:rPr>
          <w:rFonts w:ascii="Palatino Linotype" w:eastAsia="Palatino Linotype" w:hAnsi="Palatino Linotype" w:cs="Palatino Linotype"/>
        </w:rPr>
        <w:t xml:space="preserve"> ante </w:t>
      </w:r>
      <w:r w:rsidRPr="00CB7164">
        <w:rPr>
          <w:rFonts w:ascii="Palatino Linotype" w:eastAsia="Palatino Linotype" w:hAnsi="Palatino Linotype" w:cs="Palatino Linotype"/>
          <w:b/>
        </w:rPr>
        <w:t>EL SUJETO OBLIGADO</w:t>
      </w:r>
      <w:r w:rsidRPr="00CB7164">
        <w:rPr>
          <w:rFonts w:ascii="Palatino Linotype" w:eastAsia="Palatino Linotype" w:hAnsi="Palatino Linotype" w:cs="Palatino Linotype"/>
        </w:rPr>
        <w:t xml:space="preserve">, la solicitud de acceso a la información pública, a la que se le asignó el número de expediente </w:t>
      </w:r>
      <w:r w:rsidR="0000304D" w:rsidRPr="00CB7164">
        <w:rPr>
          <w:rFonts w:ascii="Palatino Linotype" w:eastAsia="Palatino Linotype" w:hAnsi="Palatino Linotype" w:cs="Palatino Linotype"/>
          <w:b/>
        </w:rPr>
        <w:t>00147/TEOLOYU/IP/2023</w:t>
      </w:r>
      <w:r w:rsidR="00161CA4" w:rsidRPr="00CB7164">
        <w:rPr>
          <w:rFonts w:ascii="Palatino Linotype" w:eastAsia="Palatino Linotype" w:hAnsi="Palatino Linotype" w:cs="Palatino Linotype"/>
          <w:b/>
        </w:rPr>
        <w:t xml:space="preserve">, </w:t>
      </w:r>
      <w:r w:rsidR="00161CA4" w:rsidRPr="00CB7164">
        <w:rPr>
          <w:rFonts w:ascii="Palatino Linotype" w:eastAsia="Palatino Linotype" w:hAnsi="Palatino Linotype" w:cs="Palatino Linotype"/>
        </w:rPr>
        <w:t xml:space="preserve">mediante la cual </w:t>
      </w:r>
      <w:r w:rsidRPr="00CB7164">
        <w:rPr>
          <w:rFonts w:ascii="Palatino Linotype" w:eastAsia="Palatino Linotype" w:hAnsi="Palatino Linotype" w:cs="Palatino Linotype"/>
        </w:rPr>
        <w:t>requirió, lo siguiente:</w:t>
      </w:r>
    </w:p>
    <w:p w14:paraId="7EF2BD7C" w14:textId="29260B6A" w:rsidR="0018518A" w:rsidRPr="00CB7164" w:rsidRDefault="0018518A" w:rsidP="00CB7164">
      <w:pPr>
        <w:ind w:left="850" w:right="899"/>
        <w:jc w:val="both"/>
        <w:rPr>
          <w:rFonts w:ascii="Palatino Linotype" w:eastAsia="Palatino Linotype" w:hAnsi="Palatino Linotype" w:cs="Palatino Linotype"/>
          <w:i/>
          <w:sz w:val="22"/>
          <w:szCs w:val="22"/>
        </w:rPr>
      </w:pPr>
    </w:p>
    <w:p w14:paraId="6359DB50" w14:textId="72ED511F" w:rsidR="004C2C08" w:rsidRPr="00CB7164" w:rsidRDefault="004C2C08" w:rsidP="00CB7164">
      <w:pPr>
        <w:ind w:left="850" w:right="899"/>
        <w:jc w:val="both"/>
        <w:rPr>
          <w:rFonts w:ascii="Palatino Linotype" w:eastAsia="Palatino Linotype" w:hAnsi="Palatino Linotype" w:cs="Palatino Linotype"/>
          <w:sz w:val="22"/>
          <w:szCs w:val="22"/>
        </w:rPr>
      </w:pPr>
      <w:r w:rsidRPr="00CB7164">
        <w:rPr>
          <w:rFonts w:ascii="Palatino Linotype" w:eastAsia="Palatino Linotype" w:hAnsi="Palatino Linotype" w:cs="Palatino Linotype"/>
          <w:i/>
          <w:sz w:val="22"/>
          <w:szCs w:val="22"/>
        </w:rPr>
        <w:t>“</w:t>
      </w:r>
      <w:r w:rsidR="0000304D" w:rsidRPr="00CB7164">
        <w:rPr>
          <w:rFonts w:ascii="Palatino Linotype" w:eastAsia="Palatino Linotype" w:hAnsi="Palatino Linotype" w:cs="Palatino Linotype"/>
          <w:i/>
          <w:sz w:val="22"/>
          <w:szCs w:val="22"/>
        </w:rPr>
        <w:t xml:space="preserve">conforme a la constitución política de los estados unidos mexicanos y a la ley de transparencia del estado y municipio </w:t>
      </w:r>
      <w:r w:rsidR="0000304D" w:rsidRPr="00CB7164">
        <w:rPr>
          <w:rFonts w:ascii="Palatino Linotype" w:eastAsia="Palatino Linotype" w:hAnsi="Palatino Linotype" w:cs="Palatino Linotype"/>
          <w:b/>
          <w:i/>
          <w:sz w:val="22"/>
          <w:szCs w:val="22"/>
          <w:u w:val="single"/>
        </w:rPr>
        <w:t>solicito</w:t>
      </w:r>
      <w:r w:rsidR="0000304D" w:rsidRPr="00CB7164">
        <w:rPr>
          <w:rFonts w:ascii="Palatino Linotype" w:eastAsia="Palatino Linotype" w:hAnsi="Palatino Linotype" w:cs="Palatino Linotype"/>
          <w:i/>
          <w:sz w:val="22"/>
          <w:szCs w:val="22"/>
        </w:rPr>
        <w:t xml:space="preserve"> en este acto </w:t>
      </w:r>
      <w:r w:rsidR="0000304D" w:rsidRPr="00CB7164">
        <w:rPr>
          <w:rFonts w:ascii="Palatino Linotype" w:eastAsia="Palatino Linotype" w:hAnsi="Palatino Linotype" w:cs="Palatino Linotype"/>
          <w:b/>
          <w:i/>
          <w:sz w:val="22"/>
          <w:szCs w:val="22"/>
          <w:u w:val="single"/>
        </w:rPr>
        <w:t>el curriculum de la señora Margarita Palomino Presidenta del Dif, así como su ultimo recibo de nómina firmado</w:t>
      </w:r>
      <w:r w:rsidR="0000304D" w:rsidRPr="00CB7164">
        <w:rPr>
          <w:rFonts w:ascii="Palatino Linotype" w:eastAsia="Palatino Linotype" w:hAnsi="Palatino Linotype" w:cs="Palatino Linotype"/>
          <w:i/>
          <w:sz w:val="22"/>
          <w:szCs w:val="22"/>
        </w:rPr>
        <w:t>.</w:t>
      </w:r>
      <w:r w:rsidRPr="00CB7164">
        <w:rPr>
          <w:rFonts w:ascii="Palatino Linotype" w:eastAsia="Palatino Linotype" w:hAnsi="Palatino Linotype" w:cs="Palatino Linotype"/>
          <w:i/>
          <w:sz w:val="22"/>
          <w:szCs w:val="22"/>
        </w:rPr>
        <w:t xml:space="preserve">” </w:t>
      </w:r>
      <w:r w:rsidRPr="00CB7164">
        <w:rPr>
          <w:rFonts w:ascii="Palatino Linotype" w:eastAsia="Palatino Linotype" w:hAnsi="Palatino Linotype" w:cs="Palatino Linotype"/>
          <w:sz w:val="22"/>
          <w:szCs w:val="22"/>
        </w:rPr>
        <w:t>(</w:t>
      </w:r>
      <w:r w:rsidR="0099274E" w:rsidRPr="00CB7164">
        <w:rPr>
          <w:rFonts w:ascii="Palatino Linotype" w:eastAsia="Palatino Linotype" w:hAnsi="Palatino Linotype" w:cs="Palatino Linotype"/>
          <w:sz w:val="22"/>
          <w:szCs w:val="22"/>
        </w:rPr>
        <w:t>S</w:t>
      </w:r>
      <w:r w:rsidRPr="00CB7164">
        <w:rPr>
          <w:rFonts w:ascii="Palatino Linotype" w:eastAsia="Palatino Linotype" w:hAnsi="Palatino Linotype" w:cs="Palatino Linotype"/>
          <w:sz w:val="22"/>
          <w:szCs w:val="22"/>
        </w:rPr>
        <w:t>ic)</w:t>
      </w:r>
      <w:r w:rsidR="0099274E" w:rsidRPr="00CB7164">
        <w:rPr>
          <w:rFonts w:ascii="Palatino Linotype" w:eastAsia="Palatino Linotype" w:hAnsi="Palatino Linotype" w:cs="Palatino Linotype"/>
          <w:sz w:val="22"/>
          <w:szCs w:val="22"/>
        </w:rPr>
        <w:t>.</w:t>
      </w:r>
    </w:p>
    <w:p w14:paraId="4D63E5EC" w14:textId="77777777" w:rsidR="0099274E" w:rsidRPr="00CB7164" w:rsidRDefault="0099274E" w:rsidP="00CB7164">
      <w:pPr>
        <w:ind w:left="850" w:right="899"/>
        <w:jc w:val="both"/>
        <w:rPr>
          <w:rFonts w:ascii="Palatino Linotype" w:eastAsia="Palatino Linotype" w:hAnsi="Palatino Linotype" w:cs="Palatino Linotype"/>
          <w:b/>
          <w:sz w:val="16"/>
        </w:rPr>
      </w:pPr>
    </w:p>
    <w:p w14:paraId="40A94556" w14:textId="77777777" w:rsidR="004C2C08" w:rsidRPr="00CB7164" w:rsidRDefault="004C2C08" w:rsidP="00CB7164">
      <w:pPr>
        <w:ind w:left="850" w:right="899"/>
        <w:jc w:val="both"/>
        <w:rPr>
          <w:rFonts w:ascii="Palatino Linotype" w:eastAsia="Palatino Linotype" w:hAnsi="Palatino Linotype" w:cs="Palatino Linotype"/>
          <w:b/>
        </w:rPr>
      </w:pPr>
    </w:p>
    <w:p w14:paraId="4DDDB6ED" w14:textId="3F351CCF" w:rsidR="0018518A" w:rsidRPr="00CB7164" w:rsidRDefault="0018518A" w:rsidP="00CB7164">
      <w:pPr>
        <w:widowControl w:val="0"/>
        <w:spacing w:line="360" w:lineRule="auto"/>
        <w:jc w:val="both"/>
        <w:rPr>
          <w:rFonts w:ascii="Palatino Linotype" w:eastAsia="Palatino Linotype" w:hAnsi="Palatino Linotype" w:cs="Palatino Linotype"/>
          <w:b/>
        </w:rPr>
      </w:pPr>
      <w:r w:rsidRPr="00CB7164">
        <w:rPr>
          <w:rFonts w:ascii="Palatino Linotype" w:eastAsia="Palatino Linotype" w:hAnsi="Palatino Linotype" w:cs="Palatino Linotype"/>
          <w:b/>
        </w:rPr>
        <w:t xml:space="preserve">MODALIDAD DE ENTREGA: </w:t>
      </w:r>
      <w:r w:rsidRPr="00CB7164">
        <w:rPr>
          <w:rFonts w:ascii="Palatino Linotype" w:eastAsia="Palatino Linotype" w:hAnsi="Palatino Linotype" w:cs="Palatino Linotype"/>
        </w:rPr>
        <w:t xml:space="preserve">Vía </w:t>
      </w:r>
      <w:r w:rsidRPr="00CB7164">
        <w:rPr>
          <w:rFonts w:ascii="Palatino Linotype" w:eastAsia="Palatino Linotype" w:hAnsi="Palatino Linotype" w:cs="Palatino Linotype"/>
          <w:b/>
        </w:rPr>
        <w:t>SAIMEX.</w:t>
      </w:r>
    </w:p>
    <w:p w14:paraId="29625EE8" w14:textId="77777777" w:rsidR="0099274E" w:rsidRPr="00CB7164" w:rsidRDefault="0099274E" w:rsidP="00CB7164">
      <w:pPr>
        <w:spacing w:line="360" w:lineRule="auto"/>
        <w:jc w:val="both"/>
        <w:rPr>
          <w:rFonts w:ascii="Palatino Linotype" w:hAnsi="Palatino Linotype"/>
          <w:b/>
          <w:sz w:val="28"/>
          <w:szCs w:val="28"/>
        </w:rPr>
      </w:pPr>
      <w:r w:rsidRPr="00CB7164">
        <w:rPr>
          <w:rFonts w:ascii="Palatino Linotype" w:hAnsi="Palatino Linotype"/>
          <w:b/>
          <w:sz w:val="28"/>
          <w:szCs w:val="28"/>
          <w:lang w:val="es-419"/>
        </w:rPr>
        <w:lastRenderedPageBreak/>
        <w:t>I</w:t>
      </w:r>
      <w:r w:rsidRPr="00CB7164">
        <w:rPr>
          <w:rFonts w:ascii="Palatino Linotype" w:hAnsi="Palatino Linotype"/>
          <w:b/>
          <w:sz w:val="28"/>
          <w:szCs w:val="28"/>
        </w:rPr>
        <w:t>I. Turno de requerimiento del Sujeto Obligado.</w:t>
      </w:r>
    </w:p>
    <w:p w14:paraId="3DDFADB8" w14:textId="2FE3FA68" w:rsidR="0099274E" w:rsidRPr="00CB7164" w:rsidRDefault="0099274E" w:rsidP="00CB7164">
      <w:pPr>
        <w:widowControl w:val="0"/>
        <w:autoSpaceDE w:val="0"/>
        <w:autoSpaceDN w:val="0"/>
        <w:adjustRightInd w:val="0"/>
        <w:spacing w:line="360" w:lineRule="auto"/>
        <w:jc w:val="both"/>
        <w:rPr>
          <w:rFonts w:ascii="Palatino Linotype" w:hAnsi="Palatino Linotype" w:cs="Segoe UI"/>
          <w:lang w:eastAsia="es-MX"/>
        </w:rPr>
      </w:pPr>
      <w:r w:rsidRPr="00CB7164">
        <w:rPr>
          <w:rFonts w:ascii="Palatino Linotype" w:hAnsi="Palatino Linotype" w:cs="Segoe UI"/>
          <w:lang w:eastAsia="es-MX"/>
        </w:rPr>
        <w:t xml:space="preserve">El </w:t>
      </w:r>
      <w:r w:rsidR="0010279E" w:rsidRPr="00CB7164">
        <w:rPr>
          <w:rFonts w:ascii="Palatino Linotype" w:hAnsi="Palatino Linotype" w:cs="Segoe UI"/>
          <w:b/>
          <w:lang w:eastAsia="es-MX"/>
        </w:rPr>
        <w:t xml:space="preserve">doce de abril </w:t>
      </w:r>
      <w:r w:rsidRPr="00CB7164">
        <w:rPr>
          <w:rFonts w:ascii="Palatino Linotype" w:hAnsi="Palatino Linotype" w:cs="Segoe UI"/>
          <w:b/>
          <w:lang w:eastAsia="es-MX"/>
        </w:rPr>
        <w:t xml:space="preserve">de dos mil </w:t>
      </w:r>
      <w:r w:rsidRPr="00CB7164">
        <w:rPr>
          <w:rFonts w:ascii="Palatino Linotype" w:hAnsi="Palatino Linotype" w:cs="Segoe UI"/>
          <w:b/>
          <w:lang w:val="es-419" w:eastAsia="es-MX"/>
        </w:rPr>
        <w:t>veintitrés</w:t>
      </w:r>
      <w:r w:rsidRPr="00CB7164">
        <w:rPr>
          <w:rFonts w:ascii="Palatino Linotype" w:hAnsi="Palatino Linotype" w:cs="Segoe UI"/>
          <w:lang w:eastAsia="es-MX"/>
        </w:rPr>
        <w:t xml:space="preserve">, </w:t>
      </w:r>
      <w:r w:rsidRPr="00CB7164">
        <w:rPr>
          <w:rFonts w:ascii="Palatino Linotype" w:hAnsi="Palatino Linotype" w:cs="Segoe UI"/>
          <w:b/>
          <w:bCs/>
          <w:lang w:eastAsia="es-MX"/>
        </w:rPr>
        <w:t>EL SU</w:t>
      </w:r>
      <w:r w:rsidRPr="00CB7164">
        <w:rPr>
          <w:rFonts w:ascii="Palatino Linotype" w:hAnsi="Palatino Linotype" w:cs="Segoe UI"/>
          <w:b/>
          <w:lang w:eastAsia="es-MX"/>
        </w:rPr>
        <w:t>JETO OBLIGADO</w:t>
      </w:r>
      <w:r w:rsidRPr="00CB7164">
        <w:rPr>
          <w:rFonts w:ascii="Palatino Linotype" w:hAnsi="Palatino Linotype" w:cs="Segoe UI"/>
          <w:lang w:eastAsia="es-MX"/>
        </w:rPr>
        <w:t xml:space="preserve"> turno mediante requerimiento a los servidores públicos habilitados que estimó competentes para dar atención a la solicitud de acceso a la información de mérito, acto que consta en los siguientes términos:</w:t>
      </w:r>
    </w:p>
    <w:p w14:paraId="4918319A" w14:textId="3FE7205F" w:rsidR="0099274E" w:rsidRPr="00CB7164" w:rsidRDefault="0000304D" w:rsidP="00CB7164">
      <w:pPr>
        <w:widowControl w:val="0"/>
        <w:autoSpaceDE w:val="0"/>
        <w:autoSpaceDN w:val="0"/>
        <w:adjustRightInd w:val="0"/>
        <w:spacing w:line="360" w:lineRule="auto"/>
        <w:ind w:left="-284"/>
        <w:jc w:val="both"/>
        <w:rPr>
          <w:rFonts w:ascii="Palatino Linotype" w:hAnsi="Palatino Linotype" w:cs="Segoe UI"/>
          <w:lang w:eastAsia="es-MX"/>
        </w:rPr>
      </w:pPr>
      <w:r w:rsidRPr="00CB7164">
        <w:rPr>
          <w:noProof/>
          <w:lang w:eastAsia="es-MX"/>
        </w:rPr>
        <w:drawing>
          <wp:inline distT="0" distB="0" distL="0" distR="0" wp14:anchorId="20D1AD10" wp14:editId="48A371BE">
            <wp:extent cx="5791835" cy="1001485"/>
            <wp:effectExtent l="152400" t="152400" r="361315" b="3702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03293" cy="1003466"/>
                    </a:xfrm>
                    <a:prstGeom prst="rect">
                      <a:avLst/>
                    </a:prstGeom>
                    <a:ln>
                      <a:noFill/>
                    </a:ln>
                    <a:effectLst>
                      <a:outerShdw blurRad="292100" dist="139700" dir="2700000" algn="tl" rotWithShape="0">
                        <a:srgbClr val="333333">
                          <a:alpha val="65000"/>
                        </a:srgbClr>
                      </a:outerShdw>
                    </a:effectLst>
                  </pic:spPr>
                </pic:pic>
              </a:graphicData>
            </a:graphic>
          </wp:inline>
        </w:drawing>
      </w:r>
    </w:p>
    <w:p w14:paraId="7ED1B9F6" w14:textId="59631509" w:rsidR="00357DD6" w:rsidRPr="00CB7164" w:rsidRDefault="00357DD6" w:rsidP="00CB7164">
      <w:pPr>
        <w:spacing w:line="360" w:lineRule="auto"/>
        <w:jc w:val="both"/>
        <w:rPr>
          <w:rFonts w:ascii="Palatino Linotype" w:eastAsia="Palatino Linotype" w:hAnsi="Palatino Linotype" w:cs="Palatino Linotype"/>
          <w:b/>
          <w:sz w:val="28"/>
          <w:szCs w:val="28"/>
        </w:rPr>
      </w:pPr>
      <w:r w:rsidRPr="00CB7164">
        <w:rPr>
          <w:rFonts w:ascii="Palatino Linotype" w:eastAsia="Palatino Linotype" w:hAnsi="Palatino Linotype" w:cs="Palatino Linotype"/>
          <w:b/>
          <w:sz w:val="28"/>
          <w:szCs w:val="28"/>
        </w:rPr>
        <w:t>I</w:t>
      </w:r>
      <w:r w:rsidR="0000304D" w:rsidRPr="00CB7164">
        <w:rPr>
          <w:rFonts w:ascii="Palatino Linotype" w:eastAsia="Palatino Linotype" w:hAnsi="Palatino Linotype" w:cs="Palatino Linotype"/>
          <w:b/>
          <w:sz w:val="28"/>
          <w:szCs w:val="28"/>
        </w:rPr>
        <w:t>II</w:t>
      </w:r>
      <w:r w:rsidRPr="00CB7164">
        <w:rPr>
          <w:rFonts w:ascii="Palatino Linotype" w:eastAsia="Palatino Linotype" w:hAnsi="Palatino Linotype" w:cs="Palatino Linotype"/>
          <w:b/>
          <w:sz w:val="28"/>
          <w:szCs w:val="28"/>
        </w:rPr>
        <w:t>. Respuesta del Sujeto Obligado</w:t>
      </w:r>
    </w:p>
    <w:p w14:paraId="3FCCD708" w14:textId="108EE309" w:rsidR="00583BBD" w:rsidRPr="00CB7164" w:rsidRDefault="00583BBD" w:rsidP="00CB7164">
      <w:pPr>
        <w:spacing w:line="360" w:lineRule="auto"/>
        <w:jc w:val="both"/>
        <w:rPr>
          <w:rFonts w:ascii="Palatino Linotype" w:hAnsi="Palatino Linotype" w:cs="Arial"/>
        </w:rPr>
      </w:pPr>
      <w:r w:rsidRPr="00CB7164">
        <w:rPr>
          <w:rFonts w:ascii="Palatino Linotype" w:hAnsi="Palatino Linotype"/>
        </w:rPr>
        <w:t xml:space="preserve">De las constancias que obran en el </w:t>
      </w:r>
      <w:r w:rsidRPr="00CB7164">
        <w:rPr>
          <w:rFonts w:ascii="Palatino Linotype" w:hAnsi="Palatino Linotype"/>
          <w:b/>
        </w:rPr>
        <w:t>SAIMEX,</w:t>
      </w:r>
      <w:r w:rsidRPr="00CB7164">
        <w:rPr>
          <w:rFonts w:ascii="Palatino Linotype" w:hAnsi="Palatino Linotype"/>
        </w:rPr>
        <w:t xml:space="preserve"> se advierte que el </w:t>
      </w:r>
      <w:r w:rsidR="0000304D" w:rsidRPr="00CB7164">
        <w:rPr>
          <w:rFonts w:ascii="Palatino Linotype" w:hAnsi="Palatino Linotype"/>
          <w:b/>
        </w:rPr>
        <w:t>dos</w:t>
      </w:r>
      <w:r w:rsidRPr="00CB7164">
        <w:rPr>
          <w:rFonts w:ascii="Palatino Linotype" w:hAnsi="Palatino Linotype"/>
          <w:b/>
        </w:rPr>
        <w:t xml:space="preserve"> de </w:t>
      </w:r>
      <w:r w:rsidR="0000304D" w:rsidRPr="00CB7164">
        <w:rPr>
          <w:rFonts w:ascii="Palatino Linotype" w:hAnsi="Palatino Linotype"/>
          <w:b/>
        </w:rPr>
        <w:t xml:space="preserve">mayo </w:t>
      </w:r>
      <w:r w:rsidRPr="00CB7164">
        <w:rPr>
          <w:rFonts w:ascii="Palatino Linotype" w:hAnsi="Palatino Linotype"/>
          <w:b/>
        </w:rPr>
        <w:t>de dos mil veintitrés</w:t>
      </w:r>
      <w:r w:rsidRPr="00CB7164">
        <w:rPr>
          <w:rFonts w:ascii="Palatino Linotype" w:hAnsi="Palatino Linotype"/>
        </w:rPr>
        <w:t xml:space="preserve">, </w:t>
      </w:r>
      <w:r w:rsidRPr="00CB7164">
        <w:rPr>
          <w:rFonts w:ascii="Palatino Linotype" w:hAnsi="Palatino Linotype" w:cs="Arial"/>
          <w:b/>
        </w:rPr>
        <w:t>EL SUJETO OBLIGADO</w:t>
      </w:r>
      <w:r w:rsidRPr="00CB7164">
        <w:rPr>
          <w:rFonts w:ascii="Palatino Linotype" w:hAnsi="Palatino Linotype" w:cs="Arial"/>
        </w:rPr>
        <w:t xml:space="preserve"> entregó la respuesta a la solicitud de Información Pública del particular en los siguientes términos:</w:t>
      </w:r>
    </w:p>
    <w:p w14:paraId="3062164A" w14:textId="77777777" w:rsidR="00583BBD" w:rsidRPr="00CB7164" w:rsidRDefault="00583BBD" w:rsidP="00CB7164">
      <w:pPr>
        <w:spacing w:line="360" w:lineRule="auto"/>
        <w:jc w:val="both"/>
        <w:rPr>
          <w:rFonts w:ascii="Palatino Linotype" w:hAnsi="Palatino Linotype" w:cs="Arial"/>
          <w:sz w:val="10"/>
        </w:rPr>
      </w:pPr>
    </w:p>
    <w:p w14:paraId="3DFDDA31" w14:textId="77777777" w:rsidR="00583BBD" w:rsidRPr="00CB7164" w:rsidRDefault="00583BBD" w:rsidP="00CB7164">
      <w:pPr>
        <w:spacing w:line="276" w:lineRule="auto"/>
        <w:ind w:left="851" w:right="899"/>
        <w:jc w:val="both"/>
        <w:rPr>
          <w:rFonts w:ascii="Palatino Linotype" w:hAnsi="Palatino Linotype" w:cs="Arial"/>
          <w:i/>
          <w:sz w:val="22"/>
          <w:szCs w:val="22"/>
        </w:rPr>
      </w:pPr>
      <w:r w:rsidRPr="00CB7164">
        <w:rPr>
          <w:rFonts w:ascii="Palatino Linotype" w:hAnsi="Palatino Linotype" w:cs="Arial"/>
          <w:i/>
          <w:sz w:val="22"/>
          <w:szCs w:val="22"/>
        </w:rPr>
        <w:t>“…</w:t>
      </w:r>
    </w:p>
    <w:p w14:paraId="7171BE20" w14:textId="77777777" w:rsidR="0000304D" w:rsidRPr="00CB7164" w:rsidRDefault="0000304D" w:rsidP="00CB7164">
      <w:pPr>
        <w:spacing w:line="276" w:lineRule="auto"/>
        <w:ind w:left="851" w:right="899"/>
        <w:jc w:val="both"/>
        <w:rPr>
          <w:rFonts w:ascii="Palatino Linotype" w:hAnsi="Palatino Linotype" w:cs="Arial"/>
          <w:i/>
          <w:sz w:val="22"/>
          <w:szCs w:val="22"/>
        </w:rPr>
      </w:pPr>
      <w:r w:rsidRPr="00CB7164">
        <w:rPr>
          <w:rFonts w:ascii="Palatino Linotype" w:hAnsi="Palatino Linotype" w:cs="Arial"/>
          <w:i/>
          <w:sz w:val="22"/>
          <w:szCs w:val="22"/>
        </w:rPr>
        <w:t>Folio de la solicitud: 00147/TEOLOYU/IP/2023</w:t>
      </w:r>
    </w:p>
    <w:p w14:paraId="3397C11F" w14:textId="77777777" w:rsidR="0000304D" w:rsidRPr="00CB7164" w:rsidRDefault="0000304D" w:rsidP="00CB7164">
      <w:pPr>
        <w:spacing w:line="276" w:lineRule="auto"/>
        <w:ind w:left="851" w:right="899"/>
        <w:jc w:val="both"/>
        <w:rPr>
          <w:rFonts w:ascii="Palatino Linotype" w:hAnsi="Palatino Linotype" w:cs="Arial"/>
          <w:i/>
          <w:sz w:val="22"/>
          <w:szCs w:val="22"/>
        </w:rPr>
      </w:pPr>
      <w:r w:rsidRPr="00CB7164">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D88087" w14:textId="77777777" w:rsidR="0000304D" w:rsidRPr="00CB7164" w:rsidRDefault="0000304D" w:rsidP="00CB7164">
      <w:pPr>
        <w:spacing w:line="276" w:lineRule="auto"/>
        <w:ind w:left="851" w:right="899"/>
        <w:jc w:val="both"/>
        <w:rPr>
          <w:rFonts w:ascii="Palatino Linotype" w:hAnsi="Palatino Linotype" w:cs="Arial"/>
          <w:i/>
          <w:sz w:val="22"/>
          <w:szCs w:val="22"/>
        </w:rPr>
      </w:pPr>
      <w:r w:rsidRPr="00CB7164">
        <w:rPr>
          <w:rFonts w:ascii="Palatino Linotype" w:hAnsi="Palatino Linotype" w:cs="Arial"/>
          <w:i/>
          <w:sz w:val="22"/>
          <w:szCs w:val="22"/>
        </w:rPr>
        <w:t>Se adjunta respuesta integradora y respuesta del servidor público habilitado.</w:t>
      </w:r>
    </w:p>
    <w:p w14:paraId="0FC792B6" w14:textId="77777777" w:rsidR="0000304D" w:rsidRPr="00CB7164" w:rsidRDefault="0000304D" w:rsidP="00CB7164">
      <w:pPr>
        <w:spacing w:line="276" w:lineRule="auto"/>
        <w:ind w:left="851" w:right="899"/>
        <w:jc w:val="both"/>
        <w:rPr>
          <w:rFonts w:ascii="Palatino Linotype" w:hAnsi="Palatino Linotype" w:cs="Arial"/>
          <w:i/>
          <w:sz w:val="22"/>
          <w:szCs w:val="22"/>
        </w:rPr>
      </w:pPr>
      <w:r w:rsidRPr="00CB7164">
        <w:rPr>
          <w:rFonts w:ascii="Palatino Linotype" w:hAnsi="Palatino Linotype" w:cs="Arial"/>
          <w:i/>
          <w:sz w:val="22"/>
          <w:szCs w:val="22"/>
        </w:rPr>
        <w:t>ATENTAMENTE</w:t>
      </w:r>
    </w:p>
    <w:p w14:paraId="7A0C35E8" w14:textId="76541785" w:rsidR="00583BBD" w:rsidRPr="00CB7164" w:rsidRDefault="0000304D" w:rsidP="00CB7164">
      <w:pPr>
        <w:spacing w:line="276" w:lineRule="auto"/>
        <w:ind w:left="851" w:right="899"/>
        <w:jc w:val="both"/>
        <w:rPr>
          <w:rFonts w:ascii="Palatino Linotype" w:hAnsi="Palatino Linotype" w:cs="Arial"/>
          <w:sz w:val="22"/>
          <w:szCs w:val="22"/>
        </w:rPr>
      </w:pPr>
      <w:r w:rsidRPr="00CB7164">
        <w:rPr>
          <w:rFonts w:ascii="Palatino Linotype" w:hAnsi="Palatino Linotype" w:cs="Arial"/>
          <w:i/>
          <w:sz w:val="22"/>
          <w:szCs w:val="22"/>
        </w:rPr>
        <w:t>Lic. Karen Martinez Peregrino</w:t>
      </w:r>
      <w:r w:rsidR="00583BBD" w:rsidRPr="00CB7164">
        <w:rPr>
          <w:rFonts w:ascii="Palatino Linotype" w:hAnsi="Palatino Linotype" w:cs="Arial"/>
          <w:i/>
          <w:sz w:val="22"/>
          <w:szCs w:val="22"/>
        </w:rPr>
        <w:t xml:space="preserve">” </w:t>
      </w:r>
      <w:r w:rsidR="00583BBD" w:rsidRPr="00CB7164">
        <w:rPr>
          <w:rFonts w:ascii="Palatino Linotype" w:hAnsi="Palatino Linotype" w:cs="Arial"/>
          <w:sz w:val="22"/>
          <w:szCs w:val="22"/>
        </w:rPr>
        <w:t>(Sic).</w:t>
      </w:r>
    </w:p>
    <w:p w14:paraId="417CFDFE" w14:textId="77777777" w:rsidR="00583BBD" w:rsidRPr="00CB7164" w:rsidRDefault="00583BBD" w:rsidP="00CB7164">
      <w:pPr>
        <w:spacing w:line="360" w:lineRule="auto"/>
        <w:ind w:left="851" w:right="899"/>
        <w:jc w:val="both"/>
        <w:rPr>
          <w:rFonts w:ascii="Palatino Linotype" w:hAnsi="Palatino Linotype" w:cs="Arial"/>
          <w:i/>
          <w:sz w:val="16"/>
        </w:rPr>
      </w:pPr>
    </w:p>
    <w:p w14:paraId="7328C4B9" w14:textId="660CF1D7" w:rsidR="00583BBD" w:rsidRPr="00CB7164" w:rsidRDefault="00583BBD" w:rsidP="00CB7164">
      <w:pPr>
        <w:spacing w:line="360" w:lineRule="auto"/>
        <w:ind w:right="49"/>
        <w:jc w:val="both"/>
        <w:rPr>
          <w:rFonts w:ascii="Palatino Linotype" w:hAnsi="Palatino Linotype" w:cs="Arial"/>
        </w:rPr>
      </w:pPr>
      <w:r w:rsidRPr="00CB7164">
        <w:rPr>
          <w:rFonts w:ascii="Palatino Linotype" w:hAnsi="Palatino Linotype" w:cs="Arial"/>
        </w:rPr>
        <w:t xml:space="preserve">De igual forma, fue anexado a la respuesta </w:t>
      </w:r>
      <w:r w:rsidR="00CE08C6" w:rsidRPr="00CB7164">
        <w:rPr>
          <w:rFonts w:ascii="Palatino Linotype" w:hAnsi="Palatino Linotype" w:cs="Arial"/>
        </w:rPr>
        <w:t>dos</w:t>
      </w:r>
      <w:r w:rsidRPr="00CB7164">
        <w:rPr>
          <w:rFonts w:ascii="Palatino Linotype" w:hAnsi="Palatino Linotype" w:cs="Arial"/>
        </w:rPr>
        <w:t xml:space="preserve"> archivo</w:t>
      </w:r>
      <w:r w:rsidR="00CE08C6" w:rsidRPr="00CB7164">
        <w:rPr>
          <w:rFonts w:ascii="Palatino Linotype" w:hAnsi="Palatino Linotype" w:cs="Arial"/>
        </w:rPr>
        <w:t>s</w:t>
      </w:r>
      <w:r w:rsidRPr="00CB7164">
        <w:rPr>
          <w:rFonts w:ascii="Palatino Linotype" w:hAnsi="Palatino Linotype" w:cs="Arial"/>
        </w:rPr>
        <w:t xml:space="preserve"> digital</w:t>
      </w:r>
      <w:r w:rsidR="00CE08C6" w:rsidRPr="00CB7164">
        <w:rPr>
          <w:rFonts w:ascii="Palatino Linotype" w:hAnsi="Palatino Linotype" w:cs="Arial"/>
        </w:rPr>
        <w:t>es</w:t>
      </w:r>
      <w:r w:rsidRPr="00CB7164">
        <w:rPr>
          <w:rFonts w:ascii="Palatino Linotype" w:hAnsi="Palatino Linotype" w:cs="Arial"/>
        </w:rPr>
        <w:t xml:space="preserve">, </w:t>
      </w:r>
      <w:r w:rsidR="00CE08C6" w:rsidRPr="00CB7164">
        <w:rPr>
          <w:rFonts w:ascii="Palatino Linotype" w:hAnsi="Palatino Linotype" w:cs="Arial"/>
        </w:rPr>
        <w:t xml:space="preserve">de </w:t>
      </w:r>
      <w:r w:rsidRPr="00CB7164">
        <w:rPr>
          <w:rFonts w:ascii="Palatino Linotype" w:hAnsi="Palatino Linotype" w:cs="Arial"/>
        </w:rPr>
        <w:t>l</w:t>
      </w:r>
      <w:r w:rsidR="00CE08C6" w:rsidRPr="00CB7164">
        <w:rPr>
          <w:rFonts w:ascii="Palatino Linotype" w:hAnsi="Palatino Linotype" w:cs="Arial"/>
        </w:rPr>
        <w:t>os</w:t>
      </w:r>
      <w:r w:rsidRPr="00CB7164">
        <w:rPr>
          <w:rFonts w:ascii="Palatino Linotype" w:hAnsi="Palatino Linotype" w:cs="Arial"/>
        </w:rPr>
        <w:t xml:space="preserve"> cual</w:t>
      </w:r>
      <w:r w:rsidR="00CE08C6" w:rsidRPr="00CB7164">
        <w:rPr>
          <w:rFonts w:ascii="Palatino Linotype" w:hAnsi="Palatino Linotype" w:cs="Arial"/>
        </w:rPr>
        <w:t xml:space="preserve">es consta </w:t>
      </w:r>
      <w:r w:rsidRPr="00CB7164">
        <w:rPr>
          <w:rFonts w:ascii="Palatino Linotype" w:hAnsi="Palatino Linotype" w:cs="Arial"/>
        </w:rPr>
        <w:t xml:space="preserve">la siguiente información: </w:t>
      </w:r>
    </w:p>
    <w:p w14:paraId="157070BC" w14:textId="5AB220E2" w:rsidR="00315CD1" w:rsidRPr="00CB7164" w:rsidRDefault="00583BBD" w:rsidP="00CB7164">
      <w:pPr>
        <w:pStyle w:val="Prrafodelista"/>
        <w:numPr>
          <w:ilvl w:val="0"/>
          <w:numId w:val="11"/>
        </w:numPr>
        <w:spacing w:line="360" w:lineRule="auto"/>
        <w:ind w:left="709" w:right="899"/>
        <w:jc w:val="both"/>
        <w:rPr>
          <w:rFonts w:ascii="Palatino Linotype" w:hAnsi="Palatino Linotype" w:cs="Arial"/>
        </w:rPr>
      </w:pPr>
      <w:r w:rsidRPr="00CB7164">
        <w:rPr>
          <w:rFonts w:ascii="Palatino Linotype" w:hAnsi="Palatino Linotype" w:cs="Arial"/>
          <w:b/>
          <w:i/>
        </w:rPr>
        <w:lastRenderedPageBreak/>
        <w:t>“</w:t>
      </w:r>
      <w:r w:rsidR="00CE08C6" w:rsidRPr="00CB7164">
        <w:rPr>
          <w:rFonts w:ascii="Palatino Linotype" w:hAnsi="Palatino Linotype" w:cs="Arial"/>
          <w:b/>
          <w:i/>
        </w:rPr>
        <w:t>Respuesta Integradora Solicitud 147.pdf</w:t>
      </w:r>
      <w:r w:rsidRPr="00CB7164">
        <w:rPr>
          <w:rFonts w:ascii="Palatino Linotype" w:hAnsi="Palatino Linotype" w:cs="Arial"/>
          <w:b/>
          <w:i/>
        </w:rPr>
        <w:t>”</w:t>
      </w:r>
      <w:r w:rsidRPr="00CB7164">
        <w:rPr>
          <w:rFonts w:ascii="Palatino Linotype" w:hAnsi="Palatino Linotype" w:cs="Arial"/>
          <w:b/>
        </w:rPr>
        <w:t xml:space="preserve">: </w:t>
      </w:r>
      <w:r w:rsidRPr="00CB7164">
        <w:rPr>
          <w:rFonts w:ascii="Palatino Linotype" w:hAnsi="Palatino Linotype" w:cs="Arial"/>
        </w:rPr>
        <w:t xml:space="preserve">archivo que contiene un oficio con número </w:t>
      </w:r>
      <w:r w:rsidR="00CE08C6" w:rsidRPr="00CB7164">
        <w:rPr>
          <w:rFonts w:ascii="Palatino Linotype" w:hAnsi="Palatino Linotype" w:cs="Arial"/>
        </w:rPr>
        <w:t>UT/KMP/545/2023</w:t>
      </w:r>
      <w:r w:rsidRPr="00CB7164">
        <w:rPr>
          <w:rFonts w:ascii="Palatino Linotype" w:hAnsi="Palatino Linotype" w:cs="Arial"/>
        </w:rPr>
        <w:t xml:space="preserve">, </w:t>
      </w:r>
      <w:r w:rsidR="00CE08C6" w:rsidRPr="00CB7164">
        <w:rPr>
          <w:rFonts w:ascii="Palatino Linotype" w:hAnsi="Palatino Linotype" w:cs="Arial"/>
        </w:rPr>
        <w:t>firmado</w:t>
      </w:r>
      <w:r w:rsidRPr="00CB7164">
        <w:rPr>
          <w:rFonts w:ascii="Palatino Linotype" w:hAnsi="Palatino Linotype" w:cs="Arial"/>
        </w:rPr>
        <w:t xml:space="preserve"> por </w:t>
      </w:r>
      <w:r w:rsidR="00CE08C6" w:rsidRPr="00CB7164">
        <w:rPr>
          <w:rFonts w:ascii="Palatino Linotype" w:hAnsi="Palatino Linotype" w:cs="Arial"/>
        </w:rPr>
        <w:t>la</w:t>
      </w:r>
      <w:r w:rsidR="006452F1" w:rsidRPr="00CB7164">
        <w:rPr>
          <w:rFonts w:ascii="Palatino Linotype" w:hAnsi="Palatino Linotype" w:cs="Arial"/>
        </w:rPr>
        <w:t xml:space="preserve"> </w:t>
      </w:r>
      <w:r w:rsidR="00CE08C6" w:rsidRPr="00CB7164">
        <w:rPr>
          <w:rFonts w:ascii="Palatino Linotype" w:hAnsi="Palatino Linotype" w:cs="Arial"/>
        </w:rPr>
        <w:t>Titular de la Unidad de Transparencia</w:t>
      </w:r>
      <w:r w:rsidRPr="00CB7164">
        <w:rPr>
          <w:rFonts w:ascii="Palatino Linotype" w:hAnsi="Palatino Linotype" w:cs="Arial"/>
        </w:rPr>
        <w:t xml:space="preserve">, por medio del cual hace del conocimiento que </w:t>
      </w:r>
      <w:r w:rsidR="00CE08C6" w:rsidRPr="00CB7164">
        <w:rPr>
          <w:rFonts w:ascii="Palatino Linotype" w:hAnsi="Palatino Linotype" w:cs="Arial"/>
        </w:rPr>
        <w:t xml:space="preserve">la solicitud de mérito fue turnada al Sistema Municipal DIF de Teoloyucan, por lo que </w:t>
      </w:r>
      <w:r w:rsidR="0010279E" w:rsidRPr="00CB7164">
        <w:rPr>
          <w:rFonts w:ascii="Palatino Linotype" w:hAnsi="Palatino Linotype" w:cs="Arial"/>
        </w:rPr>
        <w:t xml:space="preserve">refiere </w:t>
      </w:r>
      <w:r w:rsidR="00CE08C6" w:rsidRPr="00CB7164">
        <w:rPr>
          <w:rFonts w:ascii="Palatino Linotype" w:hAnsi="Palatino Linotype" w:cs="Arial"/>
        </w:rPr>
        <w:t>adjunt</w:t>
      </w:r>
      <w:r w:rsidR="0010279E" w:rsidRPr="00CB7164">
        <w:rPr>
          <w:rFonts w:ascii="Palatino Linotype" w:hAnsi="Palatino Linotype" w:cs="Arial"/>
        </w:rPr>
        <w:t>ar</w:t>
      </w:r>
      <w:r w:rsidR="00CE08C6" w:rsidRPr="00CB7164">
        <w:rPr>
          <w:rFonts w:ascii="Palatino Linotype" w:hAnsi="Palatino Linotype" w:cs="Arial"/>
        </w:rPr>
        <w:t xml:space="preserve"> las manifestaciones del área </w:t>
      </w:r>
      <w:r w:rsidR="00315CD1" w:rsidRPr="00CB7164">
        <w:rPr>
          <w:rFonts w:ascii="Palatino Linotype" w:hAnsi="Palatino Linotype" w:cs="Arial"/>
        </w:rPr>
        <w:t>en mención</w:t>
      </w:r>
      <w:r w:rsidR="00CE08C6" w:rsidRPr="00CB7164">
        <w:rPr>
          <w:rFonts w:ascii="Palatino Linotype" w:hAnsi="Palatino Linotype" w:cs="Arial"/>
        </w:rPr>
        <w:t>.</w:t>
      </w:r>
    </w:p>
    <w:p w14:paraId="7E0FEA09" w14:textId="6F49896D" w:rsidR="00583BBD" w:rsidRPr="00CB7164" w:rsidRDefault="00315CD1" w:rsidP="00CB7164">
      <w:pPr>
        <w:pStyle w:val="Prrafodelista"/>
        <w:numPr>
          <w:ilvl w:val="0"/>
          <w:numId w:val="11"/>
        </w:numPr>
        <w:spacing w:line="360" w:lineRule="auto"/>
        <w:ind w:left="709" w:right="899"/>
        <w:jc w:val="both"/>
        <w:rPr>
          <w:rFonts w:ascii="Palatino Linotype" w:hAnsi="Palatino Linotype" w:cs="Arial"/>
        </w:rPr>
      </w:pPr>
      <w:r w:rsidRPr="00CB7164">
        <w:rPr>
          <w:rFonts w:ascii="Palatino Linotype" w:hAnsi="Palatino Linotype" w:cs="Arial"/>
          <w:b/>
          <w:i/>
        </w:rPr>
        <w:t>“OFICIO DIF-TEO-DIREC-0001046.pdf”</w:t>
      </w:r>
      <w:r w:rsidRPr="00CB7164">
        <w:rPr>
          <w:rFonts w:ascii="Palatino Linotype" w:hAnsi="Palatino Linotype" w:cs="Arial"/>
        </w:rPr>
        <w:t>: archivo que contiene</w:t>
      </w:r>
      <w:r w:rsidR="0010279E" w:rsidRPr="00CB7164">
        <w:rPr>
          <w:rFonts w:ascii="Palatino Linotype" w:hAnsi="Palatino Linotype" w:cs="Arial"/>
        </w:rPr>
        <w:t xml:space="preserve"> el</w:t>
      </w:r>
      <w:r w:rsidRPr="00CB7164">
        <w:rPr>
          <w:rFonts w:ascii="Palatino Linotype" w:hAnsi="Palatino Linotype" w:cs="Arial"/>
        </w:rPr>
        <w:t xml:space="preserve"> oficio con número DIF/TEO/DIREC/0001046, firmado por el Director del SMDIF Teoloyucan, por medio del cual hizo del conocimiento que la Presidenta del Sistema Municipal DIF tiene cargo de Honorifica, por lo cual no cuenta con </w:t>
      </w:r>
      <w:r w:rsidR="005542D2" w:rsidRPr="00CB7164">
        <w:rPr>
          <w:rFonts w:ascii="Palatino Linotype" w:hAnsi="Palatino Linotype" w:cs="Arial"/>
        </w:rPr>
        <w:t>ningún recibo de nómina ni Currí</w:t>
      </w:r>
      <w:r w:rsidRPr="00CB7164">
        <w:rPr>
          <w:rFonts w:ascii="Palatino Linotype" w:hAnsi="Palatino Linotype" w:cs="Arial"/>
        </w:rPr>
        <w:t>culum en la institución.</w:t>
      </w:r>
      <w:r w:rsidR="00CE08C6" w:rsidRPr="00CB7164">
        <w:rPr>
          <w:rFonts w:ascii="Palatino Linotype" w:hAnsi="Palatino Linotype" w:cs="Arial"/>
        </w:rPr>
        <w:t xml:space="preserve"> </w:t>
      </w:r>
    </w:p>
    <w:p w14:paraId="7393036E" w14:textId="77777777" w:rsidR="00357DD6" w:rsidRPr="00CB7164" w:rsidRDefault="00357DD6" w:rsidP="00CB7164">
      <w:pPr>
        <w:spacing w:line="360" w:lineRule="auto"/>
        <w:jc w:val="both"/>
        <w:rPr>
          <w:rFonts w:ascii="Palatino Linotype" w:eastAsia="Palatino Linotype" w:hAnsi="Palatino Linotype" w:cs="Palatino Linotype"/>
          <w:b/>
        </w:rPr>
      </w:pPr>
    </w:p>
    <w:p w14:paraId="66EE8AE4" w14:textId="229B24B6" w:rsidR="0018518A" w:rsidRPr="00CB7164" w:rsidRDefault="00315CD1" w:rsidP="00CB7164">
      <w:pPr>
        <w:spacing w:line="360" w:lineRule="auto"/>
        <w:jc w:val="both"/>
        <w:rPr>
          <w:rFonts w:ascii="Palatino Linotype" w:eastAsia="Palatino Linotype" w:hAnsi="Palatino Linotype" w:cs="Palatino Linotype"/>
          <w:b/>
          <w:sz w:val="28"/>
          <w:szCs w:val="28"/>
        </w:rPr>
      </w:pPr>
      <w:r w:rsidRPr="00CB7164">
        <w:rPr>
          <w:rFonts w:ascii="Palatino Linotype" w:eastAsia="Palatino Linotype" w:hAnsi="Palatino Linotype" w:cs="Palatino Linotype"/>
          <w:b/>
          <w:sz w:val="28"/>
          <w:szCs w:val="28"/>
        </w:rPr>
        <w:t>I</w:t>
      </w:r>
      <w:r w:rsidR="00357DD6" w:rsidRPr="00CB7164">
        <w:rPr>
          <w:rFonts w:ascii="Palatino Linotype" w:eastAsia="Palatino Linotype" w:hAnsi="Palatino Linotype" w:cs="Palatino Linotype"/>
          <w:b/>
          <w:sz w:val="28"/>
          <w:szCs w:val="28"/>
        </w:rPr>
        <w:t>V</w:t>
      </w:r>
      <w:r w:rsidR="00D96700" w:rsidRPr="00CB7164">
        <w:rPr>
          <w:rFonts w:ascii="Palatino Linotype" w:eastAsia="Palatino Linotype" w:hAnsi="Palatino Linotype" w:cs="Palatino Linotype"/>
          <w:b/>
          <w:sz w:val="28"/>
          <w:szCs w:val="28"/>
        </w:rPr>
        <w:t>.</w:t>
      </w:r>
      <w:r w:rsidR="0018518A" w:rsidRPr="00CB7164">
        <w:rPr>
          <w:rFonts w:ascii="Palatino Linotype" w:eastAsia="Palatino Linotype" w:hAnsi="Palatino Linotype" w:cs="Palatino Linotype"/>
          <w:b/>
          <w:sz w:val="28"/>
          <w:szCs w:val="28"/>
        </w:rPr>
        <w:t xml:space="preserve"> Del Recurso de Revisión.</w:t>
      </w:r>
    </w:p>
    <w:p w14:paraId="68533E44" w14:textId="65CCF6DC" w:rsidR="0018518A" w:rsidRPr="00CB7164" w:rsidRDefault="0018518A" w:rsidP="00CB7164">
      <w:pPr>
        <w:widowControl w:val="0"/>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 xml:space="preserve">El </w:t>
      </w:r>
      <w:r w:rsidR="00315CD1" w:rsidRPr="00CB7164">
        <w:rPr>
          <w:rFonts w:ascii="Palatino Linotype" w:eastAsia="Palatino Linotype" w:hAnsi="Palatino Linotype" w:cs="Palatino Linotype"/>
          <w:b/>
        </w:rPr>
        <w:t xml:space="preserve">dos </w:t>
      </w:r>
      <w:r w:rsidR="00D96700" w:rsidRPr="00CB7164">
        <w:rPr>
          <w:rFonts w:ascii="Palatino Linotype" w:eastAsia="Palatino Linotype" w:hAnsi="Palatino Linotype" w:cs="Palatino Linotype"/>
          <w:b/>
        </w:rPr>
        <w:t xml:space="preserve">de </w:t>
      </w:r>
      <w:r w:rsidR="00315CD1" w:rsidRPr="00CB7164">
        <w:rPr>
          <w:rFonts w:ascii="Palatino Linotype" w:eastAsia="Palatino Linotype" w:hAnsi="Palatino Linotype" w:cs="Palatino Linotype"/>
          <w:b/>
        </w:rPr>
        <w:t xml:space="preserve">mayo </w:t>
      </w:r>
      <w:r w:rsidR="00D96700" w:rsidRPr="00CB7164">
        <w:rPr>
          <w:rFonts w:ascii="Palatino Linotype" w:eastAsia="Palatino Linotype" w:hAnsi="Palatino Linotype" w:cs="Palatino Linotype"/>
          <w:b/>
        </w:rPr>
        <w:t xml:space="preserve">de dos mil </w:t>
      </w:r>
      <w:r w:rsidR="0099274E" w:rsidRPr="00CB7164">
        <w:rPr>
          <w:rFonts w:ascii="Palatino Linotype" w:eastAsia="Palatino Linotype" w:hAnsi="Palatino Linotype" w:cs="Palatino Linotype"/>
          <w:b/>
        </w:rPr>
        <w:t>veintitrés</w:t>
      </w:r>
      <w:r w:rsidRPr="00CB7164">
        <w:rPr>
          <w:rFonts w:ascii="Palatino Linotype" w:eastAsia="Palatino Linotype" w:hAnsi="Palatino Linotype" w:cs="Palatino Linotype"/>
        </w:rPr>
        <w:t xml:space="preserve">, </w:t>
      </w:r>
      <w:r w:rsidRPr="00CB7164">
        <w:rPr>
          <w:rFonts w:ascii="Palatino Linotype" w:eastAsia="Palatino Linotype" w:hAnsi="Palatino Linotype" w:cs="Palatino Linotype"/>
          <w:b/>
        </w:rPr>
        <w:t>EL RECURRENTE</w:t>
      </w:r>
      <w:r w:rsidRPr="00CB7164">
        <w:rPr>
          <w:rFonts w:ascii="Palatino Linotype" w:eastAsia="Palatino Linotype" w:hAnsi="Palatino Linotype" w:cs="Palatino Linotype"/>
        </w:rPr>
        <w:t xml:space="preserve"> interpuso </w:t>
      </w:r>
      <w:r w:rsidR="007C5315" w:rsidRPr="00CB7164">
        <w:rPr>
          <w:rFonts w:ascii="Palatino Linotype" w:eastAsia="Palatino Linotype" w:hAnsi="Palatino Linotype" w:cs="Palatino Linotype"/>
        </w:rPr>
        <w:t>el Recurso</w:t>
      </w:r>
      <w:r w:rsidRPr="00CB7164">
        <w:rPr>
          <w:rFonts w:ascii="Palatino Linotype" w:eastAsia="Palatino Linotype" w:hAnsi="Palatino Linotype" w:cs="Palatino Linotype"/>
        </w:rPr>
        <w:t xml:space="preserve"> de Revisión. </w:t>
      </w:r>
      <w:r w:rsidR="00D96700" w:rsidRPr="00CB7164">
        <w:rPr>
          <w:rFonts w:ascii="Palatino Linotype" w:eastAsia="Palatino Linotype" w:hAnsi="Palatino Linotype" w:cs="Palatino Linotype"/>
        </w:rPr>
        <w:t xml:space="preserve">El </w:t>
      </w:r>
      <w:r w:rsidRPr="00CB7164">
        <w:rPr>
          <w:rFonts w:ascii="Palatino Linotype" w:eastAsia="Palatino Linotype" w:hAnsi="Palatino Linotype" w:cs="Palatino Linotype"/>
        </w:rPr>
        <w:t xml:space="preserve">cual fue registrado en </w:t>
      </w:r>
      <w:r w:rsidRPr="00CB7164">
        <w:rPr>
          <w:rFonts w:ascii="Palatino Linotype" w:eastAsia="Palatino Linotype" w:hAnsi="Palatino Linotype" w:cs="Palatino Linotype"/>
          <w:b/>
        </w:rPr>
        <w:t>EL SAIMEX</w:t>
      </w:r>
      <w:r w:rsidR="00730771" w:rsidRPr="00CB7164">
        <w:rPr>
          <w:rFonts w:ascii="Palatino Linotype" w:eastAsia="Palatino Linotype" w:hAnsi="Palatino Linotype" w:cs="Palatino Linotype"/>
        </w:rPr>
        <w:t xml:space="preserve"> y se </w:t>
      </w:r>
      <w:r w:rsidR="007C5315" w:rsidRPr="00CB7164">
        <w:rPr>
          <w:rFonts w:ascii="Palatino Linotype" w:eastAsia="Palatino Linotype" w:hAnsi="Palatino Linotype" w:cs="Palatino Linotype"/>
        </w:rPr>
        <w:t xml:space="preserve">le asignó el número de expediente </w:t>
      </w:r>
      <w:r w:rsidR="00315CD1" w:rsidRPr="00CB7164">
        <w:rPr>
          <w:rFonts w:ascii="Palatino Linotype" w:eastAsia="Palatino Linotype" w:hAnsi="Palatino Linotype" w:cs="Palatino Linotype"/>
          <w:b/>
        </w:rPr>
        <w:t>02372</w:t>
      </w:r>
      <w:r w:rsidR="003B60D1" w:rsidRPr="00CB7164">
        <w:rPr>
          <w:rFonts w:ascii="Palatino Linotype" w:eastAsia="Palatino Linotype" w:hAnsi="Palatino Linotype" w:cs="Palatino Linotype"/>
          <w:b/>
        </w:rPr>
        <w:t>/INFOEM/IP/RR/202</w:t>
      </w:r>
      <w:r w:rsidR="00583BBD" w:rsidRPr="00CB7164">
        <w:rPr>
          <w:rFonts w:ascii="Palatino Linotype" w:eastAsia="Palatino Linotype" w:hAnsi="Palatino Linotype" w:cs="Palatino Linotype"/>
          <w:b/>
        </w:rPr>
        <w:t>3</w:t>
      </w:r>
      <w:r w:rsidRPr="00CB7164">
        <w:rPr>
          <w:rFonts w:ascii="Palatino Linotype" w:eastAsia="Palatino Linotype" w:hAnsi="Palatino Linotype" w:cs="Palatino Linotype"/>
          <w:b/>
        </w:rPr>
        <w:t xml:space="preserve"> </w:t>
      </w:r>
      <w:r w:rsidRPr="00CB7164">
        <w:rPr>
          <w:rFonts w:ascii="Palatino Linotype" w:eastAsia="Palatino Linotype" w:hAnsi="Palatino Linotype" w:cs="Palatino Linotype"/>
        </w:rPr>
        <w:t xml:space="preserve">donde los motivos de agravio del </w:t>
      </w:r>
      <w:r w:rsidRPr="00CB7164">
        <w:rPr>
          <w:rFonts w:ascii="Palatino Linotype" w:eastAsia="Palatino Linotype" w:hAnsi="Palatino Linotype" w:cs="Palatino Linotype"/>
          <w:b/>
        </w:rPr>
        <w:t xml:space="preserve">RECURRENTE </w:t>
      </w:r>
      <w:r w:rsidRPr="00CB7164">
        <w:rPr>
          <w:rFonts w:ascii="Palatino Linotype" w:eastAsia="Palatino Linotype" w:hAnsi="Palatino Linotype" w:cs="Palatino Linotype"/>
        </w:rPr>
        <w:t>fueron los siguientes:</w:t>
      </w:r>
    </w:p>
    <w:p w14:paraId="5C88B70E" w14:textId="6B29819F" w:rsidR="0018518A" w:rsidRPr="00CB7164" w:rsidRDefault="0018518A" w:rsidP="00CB7164">
      <w:pPr>
        <w:spacing w:line="360" w:lineRule="auto"/>
        <w:ind w:left="-57" w:right="-57"/>
        <w:jc w:val="both"/>
        <w:rPr>
          <w:rFonts w:ascii="Palatino Linotype" w:eastAsia="Palatino Linotype" w:hAnsi="Palatino Linotype" w:cs="Palatino Linotype"/>
        </w:rPr>
      </w:pPr>
    </w:p>
    <w:p w14:paraId="03E373B3" w14:textId="51F23FB2" w:rsidR="0018518A" w:rsidRPr="00CB7164" w:rsidRDefault="0018518A" w:rsidP="00CB7164">
      <w:pPr>
        <w:spacing w:line="360" w:lineRule="auto"/>
        <w:ind w:left="-57" w:right="-57"/>
        <w:jc w:val="both"/>
        <w:rPr>
          <w:rFonts w:ascii="Palatino Linotype" w:eastAsia="Palatino Linotype" w:hAnsi="Palatino Linotype" w:cs="Palatino Linotype"/>
          <w:b/>
        </w:rPr>
      </w:pPr>
      <w:r w:rsidRPr="00CB7164">
        <w:rPr>
          <w:rFonts w:ascii="Palatino Linotype" w:eastAsia="Palatino Linotype" w:hAnsi="Palatino Linotype" w:cs="Palatino Linotype"/>
          <w:b/>
        </w:rPr>
        <w:t>Acto Impugnado</w:t>
      </w:r>
      <w:r w:rsidR="0010279E" w:rsidRPr="00CB7164">
        <w:rPr>
          <w:rFonts w:ascii="Palatino Linotype" w:hAnsi="Palatino Linotype"/>
          <w:b/>
        </w:rPr>
        <w:t xml:space="preserve">; así como, razones o motivos de inconformidad: </w:t>
      </w:r>
    </w:p>
    <w:p w14:paraId="47DA44D0" w14:textId="411B0EFB" w:rsidR="0018518A" w:rsidRPr="00CB7164" w:rsidRDefault="0018518A" w:rsidP="00CB7164">
      <w:pPr>
        <w:tabs>
          <w:tab w:val="left" w:pos="709"/>
        </w:tabs>
        <w:spacing w:before="66"/>
        <w:ind w:left="850" w:right="899"/>
        <w:jc w:val="both"/>
        <w:rPr>
          <w:rFonts w:ascii="Palatino Linotype" w:eastAsia="Palatino Linotype" w:hAnsi="Palatino Linotype" w:cs="Palatino Linotype"/>
          <w:i/>
        </w:rPr>
      </w:pPr>
      <w:r w:rsidRPr="00CB7164">
        <w:rPr>
          <w:rFonts w:ascii="Palatino Linotype" w:eastAsia="Palatino Linotype" w:hAnsi="Palatino Linotype" w:cs="Palatino Linotype"/>
          <w:i/>
        </w:rPr>
        <w:t>“</w:t>
      </w:r>
      <w:r w:rsidR="00315CD1" w:rsidRPr="00CB7164">
        <w:rPr>
          <w:rFonts w:ascii="Palatino Linotype" w:hAnsi="Palatino Linotype"/>
          <w:i/>
        </w:rPr>
        <w:t>negativa a la información solicitada</w:t>
      </w:r>
      <w:r w:rsidRPr="00CB7164">
        <w:rPr>
          <w:rFonts w:ascii="Palatino Linotype" w:eastAsia="Palatino Linotype" w:hAnsi="Palatino Linotype" w:cs="Palatino Linotype"/>
          <w:i/>
        </w:rPr>
        <w:t>”</w:t>
      </w:r>
      <w:r w:rsidR="002251FC" w:rsidRPr="00CB7164">
        <w:rPr>
          <w:rFonts w:ascii="Palatino Linotype" w:eastAsia="Palatino Linotype" w:hAnsi="Palatino Linotype" w:cs="Palatino Linotype"/>
          <w:i/>
        </w:rPr>
        <w:t xml:space="preserve"> </w:t>
      </w:r>
      <w:r w:rsidRPr="00CB7164">
        <w:rPr>
          <w:rFonts w:ascii="Palatino Linotype" w:eastAsia="Palatino Linotype" w:hAnsi="Palatino Linotype" w:cs="Palatino Linotype"/>
          <w:i/>
        </w:rPr>
        <w:t>(sic)</w:t>
      </w:r>
    </w:p>
    <w:p w14:paraId="1B8EAE8A" w14:textId="263AC6B6" w:rsidR="0018518A" w:rsidRPr="00CB7164" w:rsidRDefault="0018518A" w:rsidP="00CB7164">
      <w:pPr>
        <w:tabs>
          <w:tab w:val="left" w:pos="709"/>
        </w:tabs>
        <w:spacing w:before="66"/>
        <w:ind w:left="850" w:right="899"/>
        <w:rPr>
          <w:rFonts w:ascii="Palatino Linotype" w:eastAsia="Palatino Linotype" w:hAnsi="Palatino Linotype" w:cs="Palatino Linotype"/>
          <w:i/>
          <w:sz w:val="20"/>
          <w:szCs w:val="20"/>
        </w:rPr>
      </w:pPr>
    </w:p>
    <w:p w14:paraId="37E5FE26" w14:textId="0D53BCF8" w:rsidR="00CB7164" w:rsidRPr="00CB7164" w:rsidRDefault="00CB7164" w:rsidP="00CB7164">
      <w:pPr>
        <w:tabs>
          <w:tab w:val="left" w:pos="709"/>
        </w:tabs>
        <w:spacing w:before="66"/>
        <w:ind w:left="850" w:right="899"/>
        <w:rPr>
          <w:rFonts w:ascii="Palatino Linotype" w:eastAsia="Palatino Linotype" w:hAnsi="Palatino Linotype" w:cs="Palatino Linotype"/>
          <w:i/>
          <w:sz w:val="20"/>
          <w:szCs w:val="20"/>
        </w:rPr>
      </w:pPr>
    </w:p>
    <w:p w14:paraId="60851C4E" w14:textId="6D9BCE99" w:rsidR="00CB7164" w:rsidRPr="00CB7164" w:rsidRDefault="00CB7164" w:rsidP="00CB7164">
      <w:pPr>
        <w:tabs>
          <w:tab w:val="left" w:pos="709"/>
        </w:tabs>
        <w:spacing w:before="66"/>
        <w:ind w:left="850" w:right="899"/>
        <w:rPr>
          <w:rFonts w:ascii="Palatino Linotype" w:eastAsia="Palatino Linotype" w:hAnsi="Palatino Linotype" w:cs="Palatino Linotype"/>
          <w:i/>
          <w:sz w:val="20"/>
          <w:szCs w:val="20"/>
        </w:rPr>
      </w:pPr>
    </w:p>
    <w:p w14:paraId="0D51C3DD" w14:textId="77777777" w:rsidR="00CB7164" w:rsidRPr="00CB7164" w:rsidRDefault="00CB7164" w:rsidP="00CB7164">
      <w:pPr>
        <w:tabs>
          <w:tab w:val="left" w:pos="709"/>
        </w:tabs>
        <w:spacing w:before="66"/>
        <w:ind w:left="850" w:right="899"/>
        <w:rPr>
          <w:rFonts w:ascii="Palatino Linotype" w:eastAsia="Palatino Linotype" w:hAnsi="Palatino Linotype" w:cs="Palatino Linotype"/>
          <w:i/>
          <w:sz w:val="20"/>
          <w:szCs w:val="20"/>
        </w:rPr>
      </w:pPr>
    </w:p>
    <w:p w14:paraId="59BB57ED" w14:textId="7049146F" w:rsidR="0018518A" w:rsidRPr="00CB7164" w:rsidRDefault="00A9597E" w:rsidP="00CB7164">
      <w:pPr>
        <w:spacing w:line="360" w:lineRule="auto"/>
        <w:jc w:val="both"/>
        <w:rPr>
          <w:rFonts w:ascii="Palatino Linotype" w:eastAsia="Palatino Linotype" w:hAnsi="Palatino Linotype" w:cs="Palatino Linotype"/>
          <w:b/>
          <w:sz w:val="28"/>
          <w:szCs w:val="28"/>
        </w:rPr>
      </w:pPr>
      <w:r w:rsidRPr="00CB7164">
        <w:rPr>
          <w:rFonts w:ascii="Palatino Linotype" w:eastAsia="Palatino Linotype" w:hAnsi="Palatino Linotype" w:cs="Palatino Linotype"/>
          <w:b/>
          <w:sz w:val="28"/>
          <w:szCs w:val="28"/>
        </w:rPr>
        <w:lastRenderedPageBreak/>
        <w:t>V</w:t>
      </w:r>
      <w:r w:rsidR="0018518A" w:rsidRPr="00CB7164">
        <w:rPr>
          <w:rFonts w:ascii="Palatino Linotype" w:eastAsia="Palatino Linotype" w:hAnsi="Palatino Linotype" w:cs="Palatino Linotype"/>
          <w:b/>
          <w:sz w:val="28"/>
          <w:szCs w:val="28"/>
        </w:rPr>
        <w:t xml:space="preserve">. Del turno del Recurso de Revisión. </w:t>
      </w:r>
    </w:p>
    <w:p w14:paraId="0328FCE9" w14:textId="636642C0" w:rsidR="0018518A" w:rsidRPr="00CB7164" w:rsidRDefault="0018518A"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 xml:space="preserve">El </w:t>
      </w:r>
      <w:r w:rsidR="00A51165" w:rsidRPr="00CB7164">
        <w:rPr>
          <w:rFonts w:ascii="Palatino Linotype" w:eastAsia="Palatino Linotype" w:hAnsi="Palatino Linotype" w:cs="Palatino Linotype"/>
          <w:b/>
        </w:rPr>
        <w:t>dos de mayo de dos mil veintitrés</w:t>
      </w:r>
      <w:r w:rsidRPr="00CB7164">
        <w:rPr>
          <w:rFonts w:ascii="Palatino Linotype" w:eastAsia="Palatino Linotype" w:hAnsi="Palatino Linotype" w:cs="Palatino Linotype"/>
        </w:rPr>
        <w:t xml:space="preserve">, </w:t>
      </w:r>
      <w:r w:rsidR="006B563C" w:rsidRPr="00CB7164">
        <w:rPr>
          <w:rFonts w:ascii="Palatino Linotype" w:eastAsia="Palatino Linotype" w:hAnsi="Palatino Linotype" w:cs="Palatino Linotype"/>
        </w:rPr>
        <w:t>el</w:t>
      </w:r>
      <w:r w:rsidRPr="00CB7164">
        <w:rPr>
          <w:rFonts w:ascii="Palatino Linotype" w:eastAsia="Palatino Linotype" w:hAnsi="Palatino Linotype" w:cs="Palatino Linotype"/>
        </w:rPr>
        <w:t xml:space="preserve"> recurso</w:t>
      </w:r>
      <w:r w:rsidR="006B563C" w:rsidRPr="00CB7164">
        <w:rPr>
          <w:rFonts w:ascii="Palatino Linotype" w:eastAsia="Palatino Linotype" w:hAnsi="Palatino Linotype" w:cs="Palatino Linotype"/>
        </w:rPr>
        <w:t xml:space="preserve"> de que se trata se envió</w:t>
      </w:r>
      <w:r w:rsidRPr="00CB7164">
        <w:rPr>
          <w:rFonts w:ascii="Palatino Linotype" w:eastAsia="Palatino Linotype" w:hAnsi="Palatino Linotype" w:cs="Palatino Linotype"/>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CB7164">
        <w:rPr>
          <w:rFonts w:ascii="Palatino Linotype" w:eastAsia="Palatino Linotype" w:hAnsi="Palatino Linotype" w:cs="Palatino Linotype"/>
        </w:rPr>
        <w:t xml:space="preserve"> la</w:t>
      </w:r>
      <w:r w:rsidRPr="00CB7164">
        <w:rPr>
          <w:rFonts w:ascii="Palatino Linotype" w:eastAsia="Palatino Linotype" w:hAnsi="Palatino Linotype" w:cs="Palatino Linotype"/>
        </w:rPr>
        <w:t xml:space="preserve"> </w:t>
      </w:r>
      <w:r w:rsidRPr="00CB7164">
        <w:rPr>
          <w:rFonts w:ascii="Palatino Linotype" w:eastAsia="Palatino Linotype" w:hAnsi="Palatino Linotype" w:cs="Palatino Linotype"/>
          <w:b/>
        </w:rPr>
        <w:t>Comisionad</w:t>
      </w:r>
      <w:r w:rsidR="001434F3" w:rsidRPr="00CB7164">
        <w:rPr>
          <w:rFonts w:ascii="Palatino Linotype" w:eastAsia="Palatino Linotype" w:hAnsi="Palatino Linotype" w:cs="Palatino Linotype"/>
          <w:b/>
        </w:rPr>
        <w:t>a</w:t>
      </w:r>
      <w:r w:rsidRPr="00CB7164">
        <w:rPr>
          <w:rFonts w:ascii="Palatino Linotype" w:eastAsia="Palatino Linotype" w:hAnsi="Palatino Linotype" w:cs="Palatino Linotype"/>
          <w:b/>
        </w:rPr>
        <w:t xml:space="preserve"> Sharon Cristina Morales Martínez</w:t>
      </w:r>
      <w:r w:rsidRPr="00CB7164">
        <w:rPr>
          <w:rFonts w:ascii="Palatino Linotype" w:eastAsia="Palatino Linotype" w:hAnsi="Palatino Linotype" w:cs="Palatino Linotype"/>
        </w:rPr>
        <w:t>; a efecto de decretar su admisión o desechamiento.</w:t>
      </w:r>
    </w:p>
    <w:p w14:paraId="651BBC47" w14:textId="77777777" w:rsidR="00A51165" w:rsidRPr="00CB7164" w:rsidRDefault="00A51165" w:rsidP="00CB7164">
      <w:pPr>
        <w:spacing w:line="360" w:lineRule="auto"/>
        <w:jc w:val="both"/>
        <w:rPr>
          <w:rFonts w:ascii="Palatino Linotype" w:eastAsia="Palatino Linotype" w:hAnsi="Palatino Linotype" w:cs="Palatino Linotype"/>
        </w:rPr>
      </w:pPr>
    </w:p>
    <w:p w14:paraId="506D1D85" w14:textId="77777777" w:rsidR="0018518A" w:rsidRPr="00CB7164" w:rsidRDefault="0018518A" w:rsidP="00CB7164">
      <w:pPr>
        <w:tabs>
          <w:tab w:val="center" w:pos="4252"/>
          <w:tab w:val="right" w:pos="8504"/>
        </w:tabs>
        <w:spacing w:line="360" w:lineRule="auto"/>
        <w:jc w:val="both"/>
        <w:rPr>
          <w:rFonts w:ascii="Palatino Linotype" w:eastAsia="Palatino Linotype" w:hAnsi="Palatino Linotype" w:cs="Palatino Linotype"/>
          <w:b/>
        </w:rPr>
      </w:pPr>
      <w:r w:rsidRPr="00CB7164">
        <w:rPr>
          <w:rFonts w:ascii="Palatino Linotype" w:eastAsia="Palatino Linotype" w:hAnsi="Palatino Linotype" w:cs="Palatino Linotype"/>
          <w:b/>
        </w:rPr>
        <w:t>a) Admisión del Recurso de Revisión</w:t>
      </w:r>
    </w:p>
    <w:p w14:paraId="05124A0B" w14:textId="69EDF7D1" w:rsidR="0018518A" w:rsidRPr="00CB7164" w:rsidRDefault="0018518A" w:rsidP="00CB7164">
      <w:pPr>
        <w:tabs>
          <w:tab w:val="center" w:pos="4252"/>
          <w:tab w:val="right" w:pos="8504"/>
        </w:tabs>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De las constancias que obran en el expediente electrónico del</w:t>
      </w:r>
      <w:r w:rsidRPr="00CB7164">
        <w:rPr>
          <w:rFonts w:ascii="Palatino Linotype" w:eastAsia="Palatino Linotype" w:hAnsi="Palatino Linotype" w:cs="Palatino Linotype"/>
          <w:b/>
        </w:rPr>
        <w:t xml:space="preserve"> SAIMEX</w:t>
      </w:r>
      <w:r w:rsidRPr="00CB7164">
        <w:rPr>
          <w:rFonts w:ascii="Palatino Linotype" w:eastAsia="Palatino Linotype" w:hAnsi="Palatino Linotype" w:cs="Palatino Linotype"/>
        </w:rPr>
        <w:t xml:space="preserve">, se advierte que el </w:t>
      </w:r>
      <w:r w:rsidR="00A51165" w:rsidRPr="00CB7164">
        <w:rPr>
          <w:rFonts w:ascii="Palatino Linotype" w:eastAsia="Palatino Linotype" w:hAnsi="Palatino Linotype" w:cs="Palatino Linotype"/>
          <w:b/>
        </w:rPr>
        <w:t>ocho</w:t>
      </w:r>
      <w:r w:rsidR="00357DD6" w:rsidRPr="00CB7164">
        <w:rPr>
          <w:rFonts w:ascii="Palatino Linotype" w:eastAsia="Palatino Linotype" w:hAnsi="Palatino Linotype" w:cs="Palatino Linotype"/>
          <w:b/>
        </w:rPr>
        <w:t xml:space="preserve"> de </w:t>
      </w:r>
      <w:r w:rsidR="00A51165" w:rsidRPr="00CB7164">
        <w:rPr>
          <w:rFonts w:ascii="Palatino Linotype" w:eastAsia="Palatino Linotype" w:hAnsi="Palatino Linotype" w:cs="Palatino Linotype"/>
          <w:b/>
        </w:rPr>
        <w:t>mayo</w:t>
      </w:r>
      <w:r w:rsidR="006B563C" w:rsidRPr="00CB7164">
        <w:rPr>
          <w:rFonts w:ascii="Palatino Linotype" w:eastAsia="Palatino Linotype" w:hAnsi="Palatino Linotype" w:cs="Palatino Linotype"/>
          <w:b/>
        </w:rPr>
        <w:t xml:space="preserve"> de dos mil veintitrés</w:t>
      </w:r>
      <w:r w:rsidRPr="00CB7164">
        <w:rPr>
          <w:rFonts w:ascii="Palatino Linotype" w:eastAsia="Palatino Linotype" w:hAnsi="Palatino Linotype" w:cs="Palatino Linotype"/>
        </w:rPr>
        <w:t>, se</w:t>
      </w:r>
      <w:r w:rsidR="001434F3" w:rsidRPr="00CB7164">
        <w:rPr>
          <w:rFonts w:ascii="Palatino Linotype" w:eastAsia="Palatino Linotype" w:hAnsi="Palatino Linotype" w:cs="Palatino Linotype"/>
        </w:rPr>
        <w:t xml:space="preserve"> acordó la admisión a trámite del</w:t>
      </w:r>
      <w:r w:rsidRPr="00CB7164">
        <w:rPr>
          <w:rFonts w:ascii="Palatino Linotype" w:eastAsia="Palatino Linotype" w:hAnsi="Palatino Linotype" w:cs="Palatino Linotype"/>
        </w:rPr>
        <w:t xml:space="preserve"> Recurso de Revisión que nos ocupa; así como la integración del expediente respectivo, mismo que se puso a disposición de las partes, para que en un plazo máximo de siete días hábiles </w:t>
      </w:r>
      <w:r w:rsidRPr="00CB7164">
        <w:rPr>
          <w:rFonts w:ascii="Palatino Linotype" w:eastAsia="Palatino Linotype" w:hAnsi="Palatino Linotype" w:cs="Palatino Linotype"/>
          <w:b/>
        </w:rPr>
        <w:t xml:space="preserve">EL RECURRENTE </w:t>
      </w:r>
      <w:r w:rsidRPr="00CB7164">
        <w:rPr>
          <w:rFonts w:ascii="Palatino Linotype" w:eastAsia="Palatino Linotype" w:hAnsi="Palatino Linotype" w:cs="Palatino Linotype"/>
        </w:rPr>
        <w:t xml:space="preserve">manifestara lo que a su derecho conviniera, a efecto de presentar pruebas y alegatos; así como, para que </w:t>
      </w:r>
      <w:r w:rsidRPr="00CB7164">
        <w:rPr>
          <w:rFonts w:ascii="Palatino Linotype" w:eastAsia="Palatino Linotype" w:hAnsi="Palatino Linotype" w:cs="Palatino Linotype"/>
          <w:b/>
        </w:rPr>
        <w:t xml:space="preserve">EL SUJETO OBLIGADO </w:t>
      </w:r>
      <w:r w:rsidRPr="00CB7164">
        <w:rPr>
          <w:rFonts w:ascii="Palatino Linotype" w:eastAsia="Palatino Linotype" w:hAnsi="Palatino Linotype" w:cs="Palatino Linotype"/>
        </w:rPr>
        <w:t>rindiera el correspondiente</w:t>
      </w:r>
      <w:r w:rsidRPr="00CB7164">
        <w:rPr>
          <w:rFonts w:ascii="Palatino Linotype" w:eastAsia="Palatino Linotype" w:hAnsi="Palatino Linotype" w:cs="Palatino Linotype"/>
          <w:b/>
        </w:rPr>
        <w:t xml:space="preserve"> </w:t>
      </w:r>
      <w:r w:rsidRPr="00CB7164">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9AF297E" w14:textId="77777777" w:rsidR="0018518A" w:rsidRPr="00CB7164" w:rsidRDefault="0018518A" w:rsidP="00CB7164">
      <w:pPr>
        <w:tabs>
          <w:tab w:val="center" w:pos="4252"/>
          <w:tab w:val="right" w:pos="8504"/>
        </w:tabs>
        <w:spacing w:line="360" w:lineRule="auto"/>
        <w:jc w:val="both"/>
        <w:rPr>
          <w:rFonts w:ascii="Palatino Linotype" w:eastAsia="Palatino Linotype" w:hAnsi="Palatino Linotype" w:cs="Palatino Linotype"/>
        </w:rPr>
      </w:pPr>
    </w:p>
    <w:p w14:paraId="6BC7ACE6" w14:textId="77777777" w:rsidR="00650A4F" w:rsidRPr="00CB7164" w:rsidRDefault="00650A4F" w:rsidP="00CB7164">
      <w:pPr>
        <w:spacing w:before="100" w:beforeAutospacing="1" w:line="360" w:lineRule="auto"/>
        <w:contextualSpacing/>
        <w:jc w:val="both"/>
        <w:rPr>
          <w:rFonts w:ascii="Palatino Linotype" w:eastAsia="Arial Unicode MS" w:hAnsi="Palatino Linotype" w:cs="Arial"/>
          <w:b/>
        </w:rPr>
      </w:pPr>
      <w:r w:rsidRPr="00CB7164">
        <w:rPr>
          <w:rFonts w:ascii="Palatino Linotype" w:eastAsia="Arial Unicode MS" w:hAnsi="Palatino Linotype" w:cs="Arial"/>
          <w:b/>
        </w:rPr>
        <w:t xml:space="preserve">b) </w:t>
      </w:r>
      <w:r w:rsidRPr="00CB7164">
        <w:rPr>
          <w:rFonts w:ascii="Palatino Linotype" w:hAnsi="Palatino Linotype" w:cs="Arial"/>
          <w:b/>
          <w:bCs/>
        </w:rPr>
        <w:t>Manifestaciones.</w:t>
      </w:r>
    </w:p>
    <w:p w14:paraId="68E5977C" w14:textId="77777777" w:rsidR="00A51165" w:rsidRPr="00CB7164" w:rsidRDefault="00650A4F" w:rsidP="00CB7164">
      <w:pPr>
        <w:tabs>
          <w:tab w:val="center" w:pos="4252"/>
          <w:tab w:val="right" w:pos="8504"/>
        </w:tabs>
        <w:spacing w:line="360" w:lineRule="auto"/>
        <w:jc w:val="both"/>
        <w:rPr>
          <w:rFonts w:ascii="Palatino Linotype" w:hAnsi="Palatino Linotype" w:cs="Arial"/>
        </w:rPr>
      </w:pPr>
      <w:r w:rsidRPr="00CB7164">
        <w:rPr>
          <w:rFonts w:ascii="Palatino Linotype" w:hAnsi="Palatino Linotype" w:cs="Arial"/>
        </w:rPr>
        <w:t xml:space="preserve">Conforme a las constancias que obran en el </w:t>
      </w:r>
      <w:r w:rsidRPr="00CB7164">
        <w:rPr>
          <w:rFonts w:ascii="Palatino Linotype" w:hAnsi="Palatino Linotype" w:cs="Arial"/>
          <w:b/>
        </w:rPr>
        <w:t>SAIMEX</w:t>
      </w:r>
      <w:r w:rsidRPr="00CB7164">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w:t>
      </w:r>
      <w:r w:rsidRPr="00CB7164">
        <w:rPr>
          <w:rFonts w:ascii="Palatino Linotype" w:hAnsi="Palatino Linotype" w:cs="Arial"/>
        </w:rPr>
        <w:lastRenderedPageBreak/>
        <w:t xml:space="preserve">al </w:t>
      </w:r>
      <w:r w:rsidRPr="00CB7164">
        <w:rPr>
          <w:rFonts w:ascii="Palatino Linotype" w:hAnsi="Palatino Linotype" w:cs="Arial"/>
          <w:b/>
        </w:rPr>
        <w:t>RECURRENTE</w:t>
      </w:r>
      <w:r w:rsidRPr="00CB7164">
        <w:rPr>
          <w:rFonts w:ascii="Palatino Linotype" w:hAnsi="Palatino Linotype" w:cs="Arial"/>
        </w:rPr>
        <w:t>, éste no realizó manifestación alguna, ni presentó pruebas o alegatos</w:t>
      </w:r>
      <w:r w:rsidR="00A51165" w:rsidRPr="00CB7164">
        <w:rPr>
          <w:rFonts w:ascii="Palatino Linotype" w:hAnsi="Palatino Linotype" w:cs="Arial"/>
        </w:rPr>
        <w:t>.</w:t>
      </w:r>
    </w:p>
    <w:p w14:paraId="2891F9C6" w14:textId="77777777" w:rsidR="00A51165" w:rsidRPr="00CB7164" w:rsidRDefault="00A51165" w:rsidP="00CB7164">
      <w:pPr>
        <w:tabs>
          <w:tab w:val="center" w:pos="4252"/>
          <w:tab w:val="right" w:pos="8504"/>
        </w:tabs>
        <w:spacing w:line="360" w:lineRule="auto"/>
        <w:jc w:val="both"/>
        <w:rPr>
          <w:rFonts w:ascii="Palatino Linotype" w:hAnsi="Palatino Linotype" w:cs="Arial"/>
        </w:rPr>
      </w:pPr>
    </w:p>
    <w:p w14:paraId="045E190B" w14:textId="56837579" w:rsidR="00650A4F" w:rsidRPr="00CB7164" w:rsidRDefault="00A51165" w:rsidP="00CB7164">
      <w:pPr>
        <w:tabs>
          <w:tab w:val="center" w:pos="4252"/>
          <w:tab w:val="right" w:pos="8504"/>
        </w:tabs>
        <w:spacing w:line="360" w:lineRule="auto"/>
        <w:jc w:val="both"/>
        <w:rPr>
          <w:rFonts w:ascii="Palatino Linotype" w:hAnsi="Palatino Linotype" w:cs="Arial"/>
        </w:rPr>
      </w:pPr>
      <w:r w:rsidRPr="00CB7164">
        <w:rPr>
          <w:rFonts w:ascii="Palatino Linotype" w:hAnsi="Palatino Linotype" w:cs="Arial"/>
        </w:rPr>
        <w:t>P</w:t>
      </w:r>
      <w:r w:rsidR="00650A4F" w:rsidRPr="00CB7164">
        <w:rPr>
          <w:rFonts w:ascii="Palatino Linotype" w:hAnsi="Palatino Linotype" w:cs="Arial"/>
        </w:rPr>
        <w:t xml:space="preserve">or su parte, </w:t>
      </w:r>
      <w:r w:rsidR="00650A4F" w:rsidRPr="00CB7164">
        <w:rPr>
          <w:rFonts w:ascii="Palatino Linotype" w:hAnsi="Palatino Linotype" w:cs="Arial"/>
          <w:b/>
        </w:rPr>
        <w:t>EL SUJETO OBLIGADO</w:t>
      </w:r>
      <w:r w:rsidR="00650A4F" w:rsidRPr="00CB7164">
        <w:rPr>
          <w:rFonts w:ascii="Palatino Linotype" w:hAnsi="Palatino Linotype" w:cs="Arial"/>
        </w:rPr>
        <w:t xml:space="preserve"> rindió su Informe Justificado, </w:t>
      </w:r>
      <w:r w:rsidRPr="00CB7164">
        <w:rPr>
          <w:rFonts w:ascii="Palatino Linotype" w:hAnsi="Palatino Linotype" w:cs="Arial"/>
        </w:rPr>
        <w:t xml:space="preserve">remitiendo para </w:t>
      </w:r>
      <w:r w:rsidR="00650A4F" w:rsidRPr="00CB7164">
        <w:rPr>
          <w:rFonts w:ascii="Palatino Linotype" w:hAnsi="Palatino Linotype" w:cs="Arial"/>
        </w:rPr>
        <w:t xml:space="preserve">tal </w:t>
      </w:r>
      <w:r w:rsidRPr="00CB7164">
        <w:rPr>
          <w:rFonts w:ascii="Palatino Linotype" w:hAnsi="Palatino Linotype" w:cs="Arial"/>
        </w:rPr>
        <w:t xml:space="preserve">efecto </w:t>
      </w:r>
      <w:r w:rsidR="00DA50D8" w:rsidRPr="00CB7164">
        <w:rPr>
          <w:rFonts w:ascii="Palatino Linotype" w:hAnsi="Palatino Linotype" w:cs="Arial"/>
        </w:rPr>
        <w:t xml:space="preserve">los siguientes archivos electrónicos: </w:t>
      </w:r>
    </w:p>
    <w:p w14:paraId="28221CD1" w14:textId="522C5ECC" w:rsidR="004C37C0" w:rsidRPr="00CB7164" w:rsidRDefault="00DA50D8" w:rsidP="00CB7164">
      <w:pPr>
        <w:pStyle w:val="Prrafodelista"/>
        <w:numPr>
          <w:ilvl w:val="0"/>
          <w:numId w:val="12"/>
        </w:numPr>
        <w:tabs>
          <w:tab w:val="center" w:pos="4252"/>
          <w:tab w:val="right" w:pos="8504"/>
        </w:tabs>
        <w:spacing w:line="360" w:lineRule="auto"/>
        <w:jc w:val="both"/>
        <w:rPr>
          <w:rFonts w:ascii="Palatino Linotype" w:hAnsi="Palatino Linotype" w:cs="Arial"/>
        </w:rPr>
      </w:pPr>
      <w:r w:rsidRPr="00CB7164">
        <w:rPr>
          <w:rFonts w:ascii="Palatino Linotype" w:hAnsi="Palatino Linotype" w:cs="Arial"/>
          <w:b/>
          <w:i/>
        </w:rPr>
        <w:t>“OFICIO DIF-TEO-DIREC-0001057-2023.pdf”</w:t>
      </w:r>
      <w:r w:rsidRPr="00CB7164">
        <w:rPr>
          <w:rFonts w:ascii="Palatino Linotype" w:hAnsi="Palatino Linotype" w:cs="Arial"/>
          <w:b/>
        </w:rPr>
        <w:t xml:space="preserve">: </w:t>
      </w:r>
      <w:r w:rsidRPr="00CB7164">
        <w:rPr>
          <w:rFonts w:ascii="Palatino Linotype" w:hAnsi="Palatino Linotype" w:cs="Arial"/>
        </w:rPr>
        <w:t xml:space="preserve">Documento que contiene un oficio con número DIF/TEO/DIREC/0001057/2023, firmado por el Director del SMDIF de Teoloyucan, por medio del cual manifestó que en el Sistema Municipal para el Desarrollo Integral de la Familia DIF, precisamente en el área de Recursos Humanos no se cuenta con un </w:t>
      </w:r>
      <w:r w:rsidR="005542D2" w:rsidRPr="00CB7164">
        <w:rPr>
          <w:rFonts w:ascii="Palatino Linotype" w:hAnsi="Palatino Linotype" w:cs="Arial"/>
        </w:rPr>
        <w:t>recibo de nómina ni con el Currí</w:t>
      </w:r>
      <w:r w:rsidRPr="00CB7164">
        <w:rPr>
          <w:rFonts w:ascii="Palatino Linotype" w:hAnsi="Palatino Linotype" w:cs="Arial"/>
        </w:rPr>
        <w:t>culum a nombre de la ciudadana Margarita Palomino Pérez, puesto que es una persona con distinción honorifica</w:t>
      </w:r>
      <w:r w:rsidR="00F81CFB" w:rsidRPr="00CB7164">
        <w:rPr>
          <w:rFonts w:ascii="Palatino Linotype" w:hAnsi="Palatino Linotype" w:cs="Arial"/>
        </w:rPr>
        <w:t xml:space="preserve">, fundamentando su manifestación con lo estipulado en la Gaceta de Gobierno de fecha 27 de noviembre del año 2014, la cual </w:t>
      </w:r>
      <w:r w:rsidR="00221385" w:rsidRPr="00CB7164">
        <w:rPr>
          <w:rFonts w:ascii="Palatino Linotype" w:hAnsi="Palatino Linotype" w:cs="Arial"/>
        </w:rPr>
        <w:t>señala</w:t>
      </w:r>
      <w:r w:rsidR="00F81CFB" w:rsidRPr="00CB7164">
        <w:rPr>
          <w:rFonts w:ascii="Palatino Linotype" w:hAnsi="Palatino Linotype" w:cs="Arial"/>
        </w:rPr>
        <w:t xml:space="preserve"> que el Titular de la Presidencia Honoraria del DFIEM </w:t>
      </w:r>
      <w:r w:rsidR="00221385" w:rsidRPr="00CB7164">
        <w:rPr>
          <w:rFonts w:ascii="Palatino Linotype" w:hAnsi="Palatino Linotype" w:cs="Arial"/>
        </w:rPr>
        <w:t xml:space="preserve">será nombrado por el Gobernador del Estado, su cargo no generará derecho a remuneración, retribución, emolumento o compensación alguna y apoyará las actividades del DIFEM, el Titular de la Presidencia Honoraria fungirá como enlace </w:t>
      </w:r>
      <w:r w:rsidR="004C37C0" w:rsidRPr="00CB7164">
        <w:rPr>
          <w:rFonts w:ascii="Palatino Linotype" w:hAnsi="Palatino Linotype" w:cs="Arial"/>
        </w:rPr>
        <w:t>entre el DIFEM y el patronato, asumiendo de igual modo la Presidencia de este y propondrá a los miembros que lo integren.</w:t>
      </w:r>
    </w:p>
    <w:p w14:paraId="0C3E8BEF" w14:textId="5C7A106E" w:rsidR="00DA50D8" w:rsidRPr="00CB7164" w:rsidRDefault="004C37C0" w:rsidP="00CB7164">
      <w:pPr>
        <w:pStyle w:val="Prrafodelista"/>
        <w:numPr>
          <w:ilvl w:val="0"/>
          <w:numId w:val="12"/>
        </w:numPr>
        <w:tabs>
          <w:tab w:val="center" w:pos="4252"/>
          <w:tab w:val="right" w:pos="8504"/>
        </w:tabs>
        <w:spacing w:line="360" w:lineRule="auto"/>
        <w:jc w:val="both"/>
        <w:rPr>
          <w:rFonts w:ascii="Palatino Linotype" w:hAnsi="Palatino Linotype" w:cs="Arial"/>
        </w:rPr>
      </w:pPr>
      <w:r w:rsidRPr="00CB7164">
        <w:rPr>
          <w:rFonts w:ascii="Palatino Linotype" w:hAnsi="Palatino Linotype" w:cs="Arial"/>
          <w:b/>
          <w:i/>
        </w:rPr>
        <w:t>“INFORME JUSTIFICADO SOLICITUD 147.pdf”</w:t>
      </w:r>
      <w:r w:rsidRPr="00CB7164">
        <w:rPr>
          <w:rFonts w:ascii="Palatino Linotype" w:hAnsi="Palatino Linotype" w:cs="Arial"/>
          <w:b/>
        </w:rPr>
        <w:t xml:space="preserve">: </w:t>
      </w:r>
      <w:r w:rsidRPr="00CB7164">
        <w:rPr>
          <w:rFonts w:ascii="Palatino Linotype" w:hAnsi="Palatino Linotype" w:cs="Arial"/>
        </w:rPr>
        <w:t xml:space="preserve">Documento que contiene un oficio con número UT/KMP/599/2023, firmado por la Titular de la Unidad de Transparencia, </w:t>
      </w:r>
      <w:r w:rsidR="002E6564" w:rsidRPr="00CB7164">
        <w:rPr>
          <w:rFonts w:ascii="Palatino Linotype" w:hAnsi="Palatino Linotype" w:cs="Arial"/>
        </w:rPr>
        <w:t>por medio del cual refirió la entrega de Informe Justificado del servidor público habilitado de la Dirección del SMDIF de Teoloyucan.</w:t>
      </w:r>
    </w:p>
    <w:p w14:paraId="1A7DE71F" w14:textId="77777777" w:rsidR="00BA556A" w:rsidRPr="00CB7164" w:rsidRDefault="00BA556A" w:rsidP="00CB7164">
      <w:pPr>
        <w:tabs>
          <w:tab w:val="center" w:pos="4252"/>
          <w:tab w:val="right" w:pos="8504"/>
        </w:tabs>
        <w:spacing w:line="360" w:lineRule="auto"/>
        <w:ind w:left="360"/>
        <w:jc w:val="both"/>
        <w:rPr>
          <w:rFonts w:ascii="Palatino Linotype" w:hAnsi="Palatino Linotype" w:cs="Arial"/>
        </w:rPr>
      </w:pPr>
    </w:p>
    <w:p w14:paraId="7627A2EC" w14:textId="147C6C24" w:rsidR="0018518A" w:rsidRPr="00CB7164" w:rsidRDefault="004C1E08" w:rsidP="00CB7164">
      <w:pPr>
        <w:widowControl w:val="0"/>
        <w:tabs>
          <w:tab w:val="left" w:pos="0"/>
        </w:tabs>
        <w:spacing w:line="360" w:lineRule="auto"/>
        <w:jc w:val="both"/>
        <w:rPr>
          <w:rFonts w:ascii="Palatino Linotype" w:hAnsi="Palatino Linotype"/>
          <w:noProof/>
        </w:rPr>
      </w:pPr>
      <w:r w:rsidRPr="00CB7164">
        <w:rPr>
          <w:rFonts w:ascii="Palatino Linotype" w:eastAsia="Palatino Linotype" w:hAnsi="Palatino Linotype" w:cs="Palatino Linotype"/>
          <w:b/>
        </w:rPr>
        <w:lastRenderedPageBreak/>
        <w:t>c</w:t>
      </w:r>
      <w:r w:rsidR="0018518A" w:rsidRPr="00CB7164">
        <w:rPr>
          <w:rFonts w:ascii="Palatino Linotype" w:eastAsia="Palatino Linotype" w:hAnsi="Palatino Linotype" w:cs="Palatino Linotype"/>
          <w:b/>
        </w:rPr>
        <w:t xml:space="preserve">) De la ampliación </w:t>
      </w:r>
    </w:p>
    <w:p w14:paraId="75BC35E8" w14:textId="7F482CF8" w:rsidR="00BD7C51" w:rsidRPr="00CB7164" w:rsidRDefault="00BD7C51" w:rsidP="00CB7164">
      <w:pPr>
        <w:spacing w:line="360" w:lineRule="auto"/>
        <w:jc w:val="both"/>
        <w:rPr>
          <w:rFonts w:ascii="Palatino Linotype" w:hAnsi="Palatino Linotype" w:cs="Arial"/>
        </w:rPr>
      </w:pPr>
      <w:r w:rsidRPr="00CB7164">
        <w:rPr>
          <w:rFonts w:ascii="Palatino Linotype" w:eastAsia="Palatino Linotype" w:hAnsi="Palatino Linotype" w:cs="Palatino Linotype"/>
        </w:rPr>
        <w:t xml:space="preserve">El </w:t>
      </w:r>
      <w:r w:rsidR="002E6564" w:rsidRPr="00CB7164">
        <w:rPr>
          <w:rFonts w:ascii="Palatino Linotype" w:eastAsia="Palatino Linotype" w:hAnsi="Palatino Linotype" w:cs="Palatino Linotype"/>
          <w:b/>
        </w:rPr>
        <w:t>diecinueve</w:t>
      </w:r>
      <w:r w:rsidRPr="00CB7164">
        <w:rPr>
          <w:rFonts w:ascii="Palatino Linotype" w:eastAsia="Palatino Linotype" w:hAnsi="Palatino Linotype" w:cs="Palatino Linotype"/>
          <w:b/>
        </w:rPr>
        <w:t xml:space="preserve"> de </w:t>
      </w:r>
      <w:r w:rsidR="002E6564" w:rsidRPr="00CB7164">
        <w:rPr>
          <w:rFonts w:ascii="Palatino Linotype" w:eastAsia="Palatino Linotype" w:hAnsi="Palatino Linotype" w:cs="Palatino Linotype"/>
          <w:b/>
        </w:rPr>
        <w:t>junio</w:t>
      </w:r>
      <w:r w:rsidRPr="00CB7164">
        <w:rPr>
          <w:rFonts w:ascii="Palatino Linotype" w:eastAsia="Palatino Linotype" w:hAnsi="Palatino Linotype" w:cs="Palatino Linotype"/>
          <w:b/>
        </w:rPr>
        <w:t xml:space="preserve"> de dos mil veintitrés</w:t>
      </w:r>
      <w:r w:rsidRPr="00CB7164">
        <w:rPr>
          <w:rFonts w:ascii="Palatino Linotype" w:eastAsia="Palatino Linotype" w:hAnsi="Palatino Linotype" w:cs="Palatino Linotype"/>
        </w:rPr>
        <w:t>, se notificó el acuerdo de ampliación del plazo para resolver el presente Recurso de Revisión, previsto en el artículo 181, tercer párrafo de la Ley de Transparencia y Acceso a la Información Pública del Estado de México y Municipios</w:t>
      </w:r>
      <w:r w:rsidRPr="00CB7164">
        <w:rPr>
          <w:rFonts w:ascii="Palatino Linotype" w:hAnsi="Palatino Linotype" w:cs="Arial"/>
        </w:rPr>
        <w:t>.</w:t>
      </w:r>
    </w:p>
    <w:p w14:paraId="1470AA97" w14:textId="77777777" w:rsidR="002E6564" w:rsidRPr="00CB7164" w:rsidRDefault="002E6564" w:rsidP="00CB7164">
      <w:pPr>
        <w:spacing w:before="100" w:beforeAutospacing="1" w:after="100" w:afterAutospacing="1" w:line="360" w:lineRule="auto"/>
        <w:jc w:val="both"/>
        <w:rPr>
          <w:rFonts w:ascii="Palatino Linotype" w:eastAsia="Calibri" w:hAnsi="Palatino Linotype"/>
          <w:lang w:eastAsia="en-US"/>
        </w:rPr>
      </w:pPr>
      <w:r w:rsidRPr="00CB7164">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14D2E9C"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01E2A6" w14:textId="77777777" w:rsidR="002E6564" w:rsidRPr="00CB7164" w:rsidRDefault="002E6564" w:rsidP="00CB7164">
      <w:pPr>
        <w:spacing w:line="360" w:lineRule="auto"/>
        <w:jc w:val="both"/>
        <w:rPr>
          <w:rFonts w:ascii="Palatino Linotype" w:eastAsia="Calibri" w:hAnsi="Palatino Linotype"/>
          <w:lang w:eastAsia="en-US"/>
        </w:rPr>
      </w:pPr>
    </w:p>
    <w:p w14:paraId="6860DB2F"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F050A6"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252BB62" w14:textId="77777777" w:rsidR="002E6564" w:rsidRPr="00CB7164" w:rsidRDefault="002E6564" w:rsidP="00CB7164">
      <w:pPr>
        <w:spacing w:line="360" w:lineRule="auto"/>
        <w:jc w:val="both"/>
        <w:rPr>
          <w:rFonts w:ascii="Palatino Linotype" w:eastAsia="Calibri" w:hAnsi="Palatino Linotype"/>
          <w:lang w:eastAsia="en-US"/>
        </w:rPr>
      </w:pPr>
    </w:p>
    <w:p w14:paraId="4AEB7897"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67E1877" w14:textId="51D533E3" w:rsidR="002E6564" w:rsidRPr="00CB7164" w:rsidRDefault="002E6564" w:rsidP="00CB7164">
      <w:pPr>
        <w:pStyle w:val="Prrafodelista"/>
        <w:numPr>
          <w:ilvl w:val="0"/>
          <w:numId w:val="14"/>
        </w:num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Complejidad del asunto: La complejidad de la prueba, la pluralidad de sujetos procesales, el tiempo transcurrido, las características y contexto del recurso.</w:t>
      </w:r>
    </w:p>
    <w:p w14:paraId="6E7D5E60" w14:textId="7B3462D4" w:rsidR="002E6564" w:rsidRPr="00CB7164" w:rsidRDefault="002E6564" w:rsidP="00CB7164">
      <w:pPr>
        <w:pStyle w:val="Prrafodelista"/>
        <w:numPr>
          <w:ilvl w:val="0"/>
          <w:numId w:val="14"/>
        </w:num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Actividad Procesal del interesado: Acciones u omisiones del interesado.</w:t>
      </w:r>
    </w:p>
    <w:p w14:paraId="5A9A7E36" w14:textId="23C05747" w:rsidR="002E6564" w:rsidRPr="00CB7164" w:rsidRDefault="002E6564" w:rsidP="00CB7164">
      <w:pPr>
        <w:pStyle w:val="Prrafodelista"/>
        <w:numPr>
          <w:ilvl w:val="0"/>
          <w:numId w:val="14"/>
        </w:num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Conducta de la Autoridad: Las Acciones u omisiones realizadas en el procedimiento. Así como si la autoridad actuó con la debida diligencia.</w:t>
      </w:r>
    </w:p>
    <w:p w14:paraId="73E8C8D6" w14:textId="24E106CD" w:rsidR="002E6564" w:rsidRPr="00CB7164" w:rsidRDefault="002E6564" w:rsidP="00CB7164">
      <w:pPr>
        <w:pStyle w:val="Prrafodelista"/>
        <w:numPr>
          <w:ilvl w:val="0"/>
          <w:numId w:val="14"/>
        </w:num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La afectación generada en la situación jurídica de la persona involucrada en el proceso: Violación a sus derechos humanos.</w:t>
      </w:r>
    </w:p>
    <w:p w14:paraId="446DB72C" w14:textId="77777777" w:rsidR="002E6564" w:rsidRPr="00CB7164" w:rsidRDefault="002E6564" w:rsidP="00CB7164">
      <w:pPr>
        <w:spacing w:line="360" w:lineRule="auto"/>
        <w:jc w:val="both"/>
        <w:rPr>
          <w:rFonts w:ascii="Palatino Linotype" w:eastAsia="Calibri" w:hAnsi="Palatino Linotype"/>
          <w:lang w:eastAsia="en-US"/>
        </w:rPr>
      </w:pPr>
    </w:p>
    <w:p w14:paraId="4018EF85"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7A9A7AC" w14:textId="77777777" w:rsidR="002E6564" w:rsidRPr="00CB7164" w:rsidRDefault="002E6564" w:rsidP="00CB7164">
      <w:pPr>
        <w:spacing w:line="360" w:lineRule="auto"/>
        <w:jc w:val="both"/>
        <w:rPr>
          <w:rFonts w:ascii="Palatino Linotype" w:eastAsia="Calibri" w:hAnsi="Palatino Linotype"/>
          <w:lang w:eastAsia="en-US"/>
        </w:rPr>
      </w:pPr>
    </w:p>
    <w:p w14:paraId="6292299B"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 xml:space="preserve">Argumento que encuentra sustento en la jurisprudencia P./J. 32/92 emitida por el Pleno de la Suprema Corte de Justicia de la Nación de rubro “TÉRMINOS PROCESALES. </w:t>
      </w:r>
      <w:r w:rsidRPr="00CB7164">
        <w:rPr>
          <w:rFonts w:ascii="Palatino Linotype" w:eastAsia="Calibri" w:hAnsi="Palatino Linotype"/>
          <w:lang w:eastAsia="en-US"/>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52FB06" w14:textId="77777777" w:rsidR="002E6564" w:rsidRPr="00CB7164" w:rsidRDefault="002E6564" w:rsidP="00CB7164">
      <w:pPr>
        <w:spacing w:line="360" w:lineRule="auto"/>
        <w:jc w:val="both"/>
        <w:rPr>
          <w:rFonts w:ascii="Palatino Linotype" w:eastAsia="Calibri" w:hAnsi="Palatino Linotype"/>
          <w:lang w:eastAsia="en-US"/>
        </w:rPr>
      </w:pPr>
    </w:p>
    <w:p w14:paraId="3674D53F"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B2590FA" w14:textId="77777777" w:rsidR="002E6564" w:rsidRPr="00CB7164" w:rsidRDefault="002E6564" w:rsidP="00CB7164">
      <w:pPr>
        <w:spacing w:line="360" w:lineRule="auto"/>
        <w:jc w:val="both"/>
        <w:rPr>
          <w:rFonts w:ascii="Palatino Linotype" w:eastAsia="Calibri" w:hAnsi="Palatino Linotype"/>
          <w:lang w:eastAsia="en-US"/>
        </w:rPr>
      </w:pPr>
    </w:p>
    <w:p w14:paraId="2B379E6A"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0FC508F3" w14:textId="77777777" w:rsidR="002E6564" w:rsidRPr="00CB7164" w:rsidRDefault="002E6564" w:rsidP="00CB7164">
      <w:pPr>
        <w:spacing w:line="360" w:lineRule="auto"/>
        <w:jc w:val="both"/>
        <w:rPr>
          <w:rFonts w:ascii="Palatino Linotype" w:eastAsia="Calibri" w:hAnsi="Palatino Linotype"/>
          <w:lang w:eastAsia="en-US"/>
        </w:rPr>
      </w:pPr>
    </w:p>
    <w:p w14:paraId="14F50DD9" w14:textId="77777777" w:rsidR="002E6564" w:rsidRPr="00CB7164" w:rsidRDefault="002E6564" w:rsidP="00CB7164">
      <w:pPr>
        <w:spacing w:line="360" w:lineRule="auto"/>
        <w:ind w:left="851" w:right="899"/>
        <w:jc w:val="both"/>
        <w:rPr>
          <w:rFonts w:ascii="Palatino Linotype" w:eastAsia="Calibri" w:hAnsi="Palatino Linotype"/>
          <w:lang w:eastAsia="en-US"/>
        </w:rPr>
      </w:pPr>
      <w:r w:rsidRPr="00CB7164">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45293A9A" w14:textId="77777777" w:rsidR="002E6564" w:rsidRPr="00CB7164" w:rsidRDefault="002E6564" w:rsidP="00CB7164">
      <w:pPr>
        <w:spacing w:line="360" w:lineRule="auto"/>
        <w:ind w:left="851" w:right="899"/>
        <w:jc w:val="both"/>
        <w:rPr>
          <w:rFonts w:ascii="Palatino Linotype" w:eastAsia="Calibri" w:hAnsi="Palatino Linotype"/>
          <w:lang w:eastAsia="en-US"/>
        </w:rPr>
      </w:pPr>
      <w:r w:rsidRPr="00CB7164">
        <w:rPr>
          <w:rFonts w:ascii="Palatino Linotype" w:eastAsia="Calibri" w:hAnsi="Palatino Linotype"/>
          <w:lang w:eastAsia="en-US"/>
        </w:rPr>
        <w:lastRenderedPageBreak/>
        <w:t>“PLAZO RAZONABLE PARA RESOLVER. CONCEPTO Y ELEMENTOS QUE LO INTEGRAN A LA LUZ DEL DERECHO INTERNACIONAL DE LOS DERECHOS HUMANOS.”, visible en el Seminario Judicial de la Federación y su gaceta, con el registro digital 2002350.</w:t>
      </w:r>
    </w:p>
    <w:p w14:paraId="59B9F644" w14:textId="77777777" w:rsidR="002E6564" w:rsidRPr="00CB7164" w:rsidRDefault="002E6564" w:rsidP="00CB7164">
      <w:pPr>
        <w:spacing w:line="360" w:lineRule="auto"/>
        <w:jc w:val="both"/>
        <w:rPr>
          <w:rFonts w:ascii="Palatino Linotype" w:eastAsia="Calibri" w:hAnsi="Palatino Linotype"/>
          <w:lang w:eastAsia="en-US"/>
        </w:rPr>
      </w:pPr>
    </w:p>
    <w:p w14:paraId="4E29841D" w14:textId="77777777" w:rsidR="002E6564" w:rsidRPr="00CB7164" w:rsidRDefault="002E6564" w:rsidP="00CB7164">
      <w:pPr>
        <w:spacing w:line="360" w:lineRule="auto"/>
        <w:jc w:val="both"/>
        <w:rPr>
          <w:rFonts w:ascii="Palatino Linotype" w:eastAsia="Calibri" w:hAnsi="Palatino Linotype"/>
          <w:lang w:eastAsia="en-US"/>
        </w:rPr>
      </w:pPr>
      <w:r w:rsidRPr="00CB7164">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506CF3CD" w14:textId="77777777" w:rsidR="00BD7C51" w:rsidRPr="00CB7164" w:rsidRDefault="00BD7C51" w:rsidP="00CB7164">
      <w:pPr>
        <w:spacing w:line="360" w:lineRule="auto"/>
        <w:jc w:val="both"/>
        <w:rPr>
          <w:rFonts w:ascii="Palatino Linotype" w:hAnsi="Palatino Linotype" w:cs="Arial"/>
        </w:rPr>
      </w:pPr>
    </w:p>
    <w:p w14:paraId="438AE406" w14:textId="16D01495" w:rsidR="0018518A" w:rsidRPr="00CB7164" w:rsidRDefault="00CB7164" w:rsidP="00CB7164">
      <w:pPr>
        <w:spacing w:line="360" w:lineRule="auto"/>
        <w:jc w:val="both"/>
        <w:rPr>
          <w:rFonts w:ascii="Palatino Linotype" w:eastAsia="Palatino Linotype" w:hAnsi="Palatino Linotype" w:cs="Palatino Linotype"/>
          <w:b/>
        </w:rPr>
      </w:pPr>
      <w:r w:rsidRPr="00CB7164">
        <w:rPr>
          <w:rFonts w:ascii="Palatino Linotype" w:eastAsia="Palatino Linotype" w:hAnsi="Palatino Linotype" w:cs="Palatino Linotype"/>
          <w:b/>
        </w:rPr>
        <w:t>d</w:t>
      </w:r>
      <w:r w:rsidR="0018518A" w:rsidRPr="00CB7164">
        <w:rPr>
          <w:rFonts w:ascii="Palatino Linotype" w:eastAsia="Palatino Linotype" w:hAnsi="Palatino Linotype" w:cs="Palatino Linotype"/>
          <w:b/>
        </w:rPr>
        <w:t>) Cierre de Instrucción</w:t>
      </w:r>
    </w:p>
    <w:p w14:paraId="425A8ACD" w14:textId="0D9FF0D2" w:rsidR="0018518A" w:rsidRPr="00CB7164" w:rsidRDefault="0018518A"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 xml:space="preserve">Por lo que, una vez analizado el estado procesal que guarda el expediente, </w:t>
      </w:r>
      <w:r w:rsidRPr="00CB7164">
        <w:rPr>
          <w:rFonts w:ascii="Palatino Linotype" w:eastAsia="Palatino Linotype" w:hAnsi="Palatino Linotype" w:cs="Palatino Linotype"/>
          <w:b/>
        </w:rPr>
        <w:t xml:space="preserve">el </w:t>
      </w:r>
      <w:r w:rsidR="00B44C86" w:rsidRPr="00CB7164">
        <w:rPr>
          <w:rFonts w:ascii="Palatino Linotype" w:eastAsia="Palatino Linotype" w:hAnsi="Palatino Linotype" w:cs="Palatino Linotype"/>
          <w:b/>
        </w:rPr>
        <w:t xml:space="preserve">treinta y uno </w:t>
      </w:r>
      <w:r w:rsidRPr="00CB7164">
        <w:rPr>
          <w:rFonts w:ascii="Palatino Linotype" w:eastAsia="Palatino Linotype" w:hAnsi="Palatino Linotype" w:cs="Palatino Linotype"/>
          <w:b/>
        </w:rPr>
        <w:t xml:space="preserve">de </w:t>
      </w:r>
      <w:r w:rsidR="00B44C86" w:rsidRPr="00CB7164">
        <w:rPr>
          <w:rFonts w:ascii="Palatino Linotype" w:eastAsia="Palatino Linotype" w:hAnsi="Palatino Linotype" w:cs="Palatino Linotype"/>
          <w:b/>
        </w:rPr>
        <w:t xml:space="preserve">octubre </w:t>
      </w:r>
      <w:r w:rsidRPr="00CB7164">
        <w:rPr>
          <w:rFonts w:ascii="Palatino Linotype" w:eastAsia="Palatino Linotype" w:hAnsi="Palatino Linotype" w:cs="Palatino Linotype"/>
          <w:b/>
        </w:rPr>
        <w:t xml:space="preserve">de dos mil </w:t>
      </w:r>
      <w:r w:rsidR="009D3948" w:rsidRPr="00CB7164">
        <w:rPr>
          <w:rFonts w:ascii="Palatino Linotype" w:eastAsia="Palatino Linotype" w:hAnsi="Palatino Linotype" w:cs="Palatino Linotype"/>
          <w:b/>
        </w:rPr>
        <w:t>veintitrés</w:t>
      </w:r>
      <w:r w:rsidRPr="00CB7164">
        <w:rPr>
          <w:rFonts w:ascii="Palatino Linotype" w:eastAsia="Palatino Linotype" w:hAnsi="Palatino Linotype" w:cs="Palatino Linotype"/>
          <w:b/>
        </w:rPr>
        <w:t>,</w:t>
      </w:r>
      <w:r w:rsidRPr="00CB7164">
        <w:rPr>
          <w:rFonts w:ascii="Palatino Linotype" w:eastAsia="Palatino Linotype" w:hAnsi="Palatino Linotype" w:cs="Palatino Linotype"/>
        </w:rPr>
        <w:t xml:space="preserve"> la </w:t>
      </w:r>
      <w:r w:rsidRPr="00CB7164">
        <w:rPr>
          <w:rFonts w:ascii="Palatino Linotype" w:eastAsia="Palatino Linotype" w:hAnsi="Palatino Linotype" w:cs="Palatino Linotype"/>
          <w:b/>
        </w:rPr>
        <w:t xml:space="preserve">Comisionada Sharon Cristina Morales Martínez </w:t>
      </w:r>
      <w:r w:rsidRPr="00CB7164">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CB7164" w:rsidRPr="00CB7164">
        <w:rPr>
          <w:rFonts w:ascii="Palatino Linotype" w:eastAsia="Palatino Linotype" w:hAnsi="Palatino Linotype" w:cs="Palatino Linotype"/>
        </w:rPr>
        <w:t>; y,</w:t>
      </w:r>
    </w:p>
    <w:p w14:paraId="631D1B0B" w14:textId="77777777" w:rsidR="009B6459" w:rsidRPr="00CB7164" w:rsidRDefault="009B6459" w:rsidP="00CB7164">
      <w:pPr>
        <w:jc w:val="center"/>
        <w:rPr>
          <w:rFonts w:ascii="Palatino Linotype" w:eastAsia="Palatino Linotype" w:hAnsi="Palatino Linotype" w:cs="Palatino Linotype"/>
          <w:b/>
          <w:sz w:val="20"/>
          <w:szCs w:val="28"/>
        </w:rPr>
      </w:pPr>
    </w:p>
    <w:p w14:paraId="5B20953F" w14:textId="39EA0DB8" w:rsidR="0018518A" w:rsidRPr="00CB7164" w:rsidRDefault="0018518A" w:rsidP="00CB7164">
      <w:pPr>
        <w:jc w:val="center"/>
        <w:rPr>
          <w:rFonts w:ascii="Palatino Linotype" w:eastAsia="Palatino Linotype" w:hAnsi="Palatino Linotype" w:cs="Palatino Linotype"/>
          <w:b/>
          <w:sz w:val="28"/>
          <w:szCs w:val="28"/>
        </w:rPr>
      </w:pPr>
      <w:r w:rsidRPr="00CB7164">
        <w:rPr>
          <w:rFonts w:ascii="Palatino Linotype" w:eastAsia="Palatino Linotype" w:hAnsi="Palatino Linotype" w:cs="Palatino Linotype"/>
          <w:b/>
          <w:sz w:val="28"/>
          <w:szCs w:val="28"/>
        </w:rPr>
        <w:t>CONSIDERANDO</w:t>
      </w:r>
    </w:p>
    <w:p w14:paraId="0EF21644" w14:textId="77777777" w:rsidR="002E6564" w:rsidRPr="00CB7164" w:rsidRDefault="002E6564" w:rsidP="00CB7164">
      <w:pPr>
        <w:jc w:val="center"/>
        <w:rPr>
          <w:rFonts w:ascii="Palatino Linotype" w:eastAsia="Palatino Linotype" w:hAnsi="Palatino Linotype" w:cs="Palatino Linotype"/>
          <w:b/>
          <w:sz w:val="20"/>
          <w:szCs w:val="28"/>
        </w:rPr>
      </w:pPr>
    </w:p>
    <w:p w14:paraId="09ADAF66" w14:textId="77777777" w:rsidR="0018518A" w:rsidRPr="00CB7164" w:rsidRDefault="0018518A" w:rsidP="00CB7164">
      <w:pPr>
        <w:widowControl w:val="0"/>
        <w:tabs>
          <w:tab w:val="left" w:pos="1701"/>
        </w:tabs>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b/>
          <w:sz w:val="28"/>
          <w:szCs w:val="28"/>
        </w:rPr>
        <w:t>PRIMERO.</w:t>
      </w:r>
      <w:r w:rsidRPr="00CB7164">
        <w:rPr>
          <w:rFonts w:ascii="Palatino Linotype" w:eastAsia="Palatino Linotype" w:hAnsi="Palatino Linotype" w:cs="Palatino Linotype"/>
          <w:b/>
        </w:rPr>
        <w:t xml:space="preserve"> Competencia</w:t>
      </w:r>
      <w:r w:rsidRPr="00CB7164">
        <w:rPr>
          <w:rFonts w:ascii="Palatino Linotype" w:eastAsia="Palatino Linotype" w:hAnsi="Palatino Linotype" w:cs="Palatino Linotype"/>
        </w:rPr>
        <w:t>.</w:t>
      </w:r>
      <w:r w:rsidRPr="00CB7164">
        <w:rPr>
          <w:rFonts w:ascii="Palatino Linotype" w:eastAsia="Palatino Linotype" w:hAnsi="Palatino Linotype" w:cs="Palatino Linotype"/>
          <w:b/>
        </w:rPr>
        <w:t xml:space="preserve"> </w:t>
      </w:r>
    </w:p>
    <w:p w14:paraId="672E8424" w14:textId="36547755" w:rsidR="0018518A" w:rsidRPr="00CB7164" w:rsidRDefault="0018518A" w:rsidP="00CB7164">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CB7164">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Pr="00CB7164">
        <w:rPr>
          <w:rFonts w:ascii="Palatino Linotype" w:eastAsia="Palatino Linotype" w:hAnsi="Palatino Linotype" w:cs="Palatino Linotype"/>
        </w:rPr>
        <w:lastRenderedPageBreak/>
        <w:t>segundo,</w:t>
      </w:r>
      <w:r w:rsidR="00FC6B39" w:rsidRPr="00CB7164">
        <w:rPr>
          <w:rFonts w:ascii="Palatino Linotype" w:eastAsia="Palatino Linotype" w:hAnsi="Palatino Linotype" w:cs="Palatino Linotype"/>
        </w:rPr>
        <w:t xml:space="preserve"> trigésimo tercero y trigésimo cuarto, </w:t>
      </w:r>
      <w:r w:rsidRPr="00CB7164">
        <w:rPr>
          <w:rFonts w:ascii="Palatino Linotype" w:eastAsia="Palatino Linotype" w:hAnsi="Palatino Linotype" w:cs="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w:t>
      </w:r>
      <w:r w:rsidR="00FC6B39" w:rsidRPr="00CB7164">
        <w:rPr>
          <w:rFonts w:ascii="Palatino Linotype" w:eastAsia="Palatino Linotype" w:hAnsi="Palatino Linotype" w:cs="Palatino Linotype"/>
        </w:rPr>
        <w:t>II</w:t>
      </w:r>
      <w:r w:rsidRPr="00CB7164">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E9039BB" w14:textId="77777777" w:rsidR="0018518A" w:rsidRPr="00CB7164" w:rsidRDefault="0018518A" w:rsidP="00CB7164">
      <w:pPr>
        <w:widowControl w:val="0"/>
        <w:tabs>
          <w:tab w:val="left" w:pos="1701"/>
          <w:tab w:val="left" w:pos="2977"/>
        </w:tabs>
        <w:spacing w:line="360" w:lineRule="auto"/>
        <w:jc w:val="both"/>
        <w:rPr>
          <w:rFonts w:ascii="Palatino Linotype" w:eastAsia="Palatino Linotype" w:hAnsi="Palatino Linotype" w:cs="Palatino Linotype"/>
        </w:rPr>
      </w:pPr>
    </w:p>
    <w:p w14:paraId="7E03C745" w14:textId="77777777" w:rsidR="0018518A" w:rsidRPr="00CB7164" w:rsidRDefault="0018518A" w:rsidP="00CB7164">
      <w:pPr>
        <w:spacing w:line="360" w:lineRule="auto"/>
        <w:jc w:val="both"/>
        <w:rPr>
          <w:rFonts w:ascii="Palatino Linotype" w:eastAsia="Palatino Linotype" w:hAnsi="Palatino Linotype" w:cs="Palatino Linotype"/>
          <w:b/>
        </w:rPr>
      </w:pPr>
      <w:r w:rsidRPr="00CB7164">
        <w:rPr>
          <w:rFonts w:ascii="Palatino Linotype" w:eastAsia="Palatino Linotype" w:hAnsi="Palatino Linotype" w:cs="Palatino Linotype"/>
          <w:b/>
          <w:sz w:val="28"/>
          <w:szCs w:val="28"/>
        </w:rPr>
        <w:t>SEGUNDO</w:t>
      </w:r>
      <w:r w:rsidRPr="00CB7164">
        <w:rPr>
          <w:rFonts w:ascii="Palatino Linotype" w:eastAsia="Palatino Linotype" w:hAnsi="Palatino Linotype" w:cs="Palatino Linotype"/>
          <w:b/>
        </w:rPr>
        <w:t xml:space="preserve">. Interés. </w:t>
      </w:r>
    </w:p>
    <w:p w14:paraId="7200AA82" w14:textId="77777777" w:rsidR="0018518A" w:rsidRPr="00CB7164" w:rsidRDefault="0018518A"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 xml:space="preserve">El Recurso de Revisión materia del presente estudio fue interpuesto por parte legítima, en atención a que se presentó por </w:t>
      </w:r>
      <w:r w:rsidRPr="00CB7164">
        <w:rPr>
          <w:rFonts w:ascii="Palatino Linotype" w:eastAsia="Palatino Linotype" w:hAnsi="Palatino Linotype" w:cs="Palatino Linotype"/>
          <w:b/>
        </w:rPr>
        <w:t>EL RECURRENTE,</w:t>
      </w:r>
      <w:r w:rsidRPr="00CB7164">
        <w:rPr>
          <w:rFonts w:ascii="Palatino Linotype" w:eastAsia="Palatino Linotype" w:hAnsi="Palatino Linotype" w:cs="Palatino Linotype"/>
        </w:rPr>
        <w:t xml:space="preserve"> quien es la misma persona que formuló la solicitud de acceso a la información pública al </w:t>
      </w:r>
      <w:r w:rsidRPr="00CB7164">
        <w:rPr>
          <w:rFonts w:ascii="Palatino Linotype" w:eastAsia="Palatino Linotype" w:hAnsi="Palatino Linotype" w:cs="Palatino Linotype"/>
          <w:b/>
        </w:rPr>
        <w:t xml:space="preserve">SUJETO OBLIGADO, </w:t>
      </w:r>
      <w:r w:rsidRPr="00CB7164">
        <w:rPr>
          <w:rFonts w:ascii="Palatino Linotype" w:eastAsia="Palatino Linotype" w:hAnsi="Palatino Linotype" w:cs="Palatino Linotype"/>
        </w:rPr>
        <w:t xml:space="preserve">pues para ello, es necesario que el particular ingrese al </w:t>
      </w:r>
      <w:r w:rsidRPr="00CB7164">
        <w:rPr>
          <w:rFonts w:ascii="Palatino Linotype" w:eastAsia="Palatino Linotype" w:hAnsi="Palatino Linotype" w:cs="Palatino Linotype"/>
          <w:b/>
        </w:rPr>
        <w:t xml:space="preserve">SAIMEX </w:t>
      </w:r>
      <w:r w:rsidRPr="00CB7164">
        <w:rPr>
          <w:rFonts w:ascii="Palatino Linotype" w:eastAsia="Palatino Linotype" w:hAnsi="Palatino Linotype" w:cs="Palatino Linotype"/>
        </w:rPr>
        <w:t>mediante la utilización de su clave de usuario y contraseña.</w:t>
      </w:r>
    </w:p>
    <w:p w14:paraId="6B3376B7" w14:textId="77777777" w:rsidR="00A64F19" w:rsidRPr="00CB7164" w:rsidRDefault="00A64F19" w:rsidP="00CB7164">
      <w:pPr>
        <w:spacing w:line="360" w:lineRule="auto"/>
        <w:jc w:val="both"/>
        <w:rPr>
          <w:rFonts w:ascii="Palatino Linotype" w:eastAsia="Palatino Linotype" w:hAnsi="Palatino Linotype" w:cs="Palatino Linotype"/>
        </w:rPr>
      </w:pPr>
    </w:p>
    <w:p w14:paraId="1CE045F8" w14:textId="77777777" w:rsidR="0018518A" w:rsidRPr="00CB7164" w:rsidRDefault="0018518A" w:rsidP="00CB7164">
      <w:pPr>
        <w:tabs>
          <w:tab w:val="center" w:pos="4252"/>
          <w:tab w:val="right" w:pos="8504"/>
        </w:tabs>
        <w:spacing w:line="360" w:lineRule="auto"/>
        <w:ind w:left="-57"/>
        <w:jc w:val="both"/>
        <w:rPr>
          <w:rFonts w:ascii="Palatino Linotype" w:eastAsia="Palatino Linotype" w:hAnsi="Palatino Linotype" w:cs="Palatino Linotype"/>
        </w:rPr>
      </w:pPr>
      <w:r w:rsidRPr="00CB7164">
        <w:rPr>
          <w:rFonts w:ascii="Palatino Linotype" w:eastAsia="Palatino Linotype" w:hAnsi="Palatino Linotype" w:cs="Palatino Linotype"/>
          <w:b/>
          <w:sz w:val="28"/>
          <w:szCs w:val="28"/>
        </w:rPr>
        <w:t>TERCERO.</w:t>
      </w:r>
      <w:r w:rsidRPr="00CB7164">
        <w:rPr>
          <w:rFonts w:ascii="Palatino Linotype" w:eastAsia="Palatino Linotype" w:hAnsi="Palatino Linotype" w:cs="Palatino Linotype"/>
        </w:rPr>
        <w:t xml:space="preserve"> </w:t>
      </w:r>
      <w:r w:rsidRPr="00CB7164">
        <w:rPr>
          <w:rFonts w:ascii="Palatino Linotype" w:eastAsia="Palatino Linotype" w:hAnsi="Palatino Linotype" w:cs="Palatino Linotype"/>
          <w:b/>
        </w:rPr>
        <w:t>Oportunidad</w:t>
      </w:r>
      <w:r w:rsidRPr="00CB7164">
        <w:rPr>
          <w:rFonts w:ascii="Palatino Linotype" w:eastAsia="Palatino Linotype" w:hAnsi="Palatino Linotype" w:cs="Palatino Linotype"/>
        </w:rPr>
        <w:t xml:space="preserve">. </w:t>
      </w:r>
    </w:p>
    <w:p w14:paraId="6730B031" w14:textId="77777777" w:rsidR="00FC6B39" w:rsidRPr="00CB7164" w:rsidRDefault="00FC6B39" w:rsidP="00CB7164">
      <w:pPr>
        <w:spacing w:after="100" w:afterAutospacing="1" w:line="360" w:lineRule="auto"/>
        <w:jc w:val="both"/>
        <w:rPr>
          <w:rFonts w:ascii="Palatino Linotype" w:hAnsi="Palatino Linotype" w:cs="Arial"/>
          <w:lang w:val="es-ES"/>
        </w:rPr>
      </w:pPr>
      <w:r w:rsidRPr="00CB7164">
        <w:rPr>
          <w:rFonts w:ascii="Palatino Linotype" w:hAnsi="Palatino Linotype" w:cs="Arial"/>
          <w:lang w:val="es-ES"/>
        </w:rPr>
        <w:t xml:space="preserve">El Recurso de Revisión fue interpuesto dentro del plazo de quince días hábiles, contados a partir del día siguiente al en que </w:t>
      </w:r>
      <w:r w:rsidRPr="00CB7164">
        <w:rPr>
          <w:rFonts w:ascii="Palatino Linotype" w:hAnsi="Palatino Linotype" w:cs="Arial"/>
          <w:b/>
          <w:lang w:val="es-ES"/>
        </w:rPr>
        <w:t>EL RECURRENTE</w:t>
      </w:r>
      <w:r w:rsidRPr="00CB7164">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1E440A9" w14:textId="77777777" w:rsidR="00FC6B39" w:rsidRPr="00CB7164" w:rsidRDefault="00FC6B39" w:rsidP="00CB7164">
      <w:pPr>
        <w:ind w:left="851" w:right="616"/>
        <w:jc w:val="both"/>
        <w:rPr>
          <w:rFonts w:ascii="Palatino Linotype" w:hAnsi="Palatino Linotype" w:cs="Arial"/>
          <w:i/>
          <w:sz w:val="22"/>
          <w:lang w:val="es-ES"/>
        </w:rPr>
      </w:pPr>
      <w:r w:rsidRPr="00CB7164">
        <w:rPr>
          <w:rFonts w:ascii="Palatino Linotype" w:hAnsi="Palatino Linotype" w:cs="Arial"/>
          <w:b/>
          <w:i/>
          <w:sz w:val="22"/>
          <w:lang w:val="es-ES"/>
        </w:rPr>
        <w:t>“Artículo 178</w:t>
      </w:r>
      <w:r w:rsidRPr="00CB7164">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C916CB6" w14:textId="77777777" w:rsidR="00FC6B39" w:rsidRPr="00CB7164" w:rsidRDefault="00FC6B39" w:rsidP="00CB7164">
      <w:pPr>
        <w:ind w:left="851" w:right="616" w:hanging="851"/>
        <w:jc w:val="both"/>
        <w:rPr>
          <w:rFonts w:ascii="Palatino Linotype" w:hAnsi="Palatino Linotype" w:cs="Arial"/>
          <w:i/>
          <w:sz w:val="22"/>
          <w:lang w:val="es-ES"/>
        </w:rPr>
      </w:pPr>
    </w:p>
    <w:p w14:paraId="32044960" w14:textId="77777777" w:rsidR="00FC6B39" w:rsidRPr="00CB7164" w:rsidRDefault="00FC6B39" w:rsidP="00CB7164">
      <w:pPr>
        <w:ind w:left="851" w:right="616"/>
        <w:jc w:val="both"/>
        <w:rPr>
          <w:rFonts w:ascii="Palatino Linotype" w:hAnsi="Palatino Linotype" w:cs="Arial"/>
          <w:i/>
          <w:sz w:val="22"/>
          <w:lang w:val="es-ES"/>
        </w:rPr>
      </w:pPr>
      <w:r w:rsidRPr="00CB7164">
        <w:rPr>
          <w:rFonts w:ascii="Palatino Linotype" w:hAnsi="Palatino Linotype" w:cs="Arial"/>
          <w:i/>
          <w:sz w:val="22"/>
          <w:lang w:val="es-ES"/>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97FB7BF" w14:textId="77777777" w:rsidR="00FC6B39" w:rsidRPr="00CB7164" w:rsidRDefault="00FC6B39" w:rsidP="00CB7164">
      <w:pPr>
        <w:ind w:left="851" w:right="616" w:hanging="851"/>
        <w:jc w:val="both"/>
        <w:rPr>
          <w:rFonts w:ascii="Palatino Linotype" w:hAnsi="Palatino Linotype" w:cs="Arial"/>
          <w:i/>
          <w:sz w:val="22"/>
          <w:lang w:val="es-ES"/>
        </w:rPr>
      </w:pPr>
    </w:p>
    <w:p w14:paraId="63B90C5A" w14:textId="77777777" w:rsidR="00FC6B39" w:rsidRPr="00CB7164" w:rsidRDefault="00FC6B39" w:rsidP="00CB7164">
      <w:pPr>
        <w:ind w:left="851" w:right="616"/>
        <w:jc w:val="both"/>
        <w:rPr>
          <w:rFonts w:ascii="Palatino Linotype" w:hAnsi="Palatino Linotype" w:cs="Arial"/>
          <w:i/>
          <w:sz w:val="22"/>
          <w:lang w:val="es-ES"/>
        </w:rPr>
      </w:pPr>
      <w:r w:rsidRPr="00CB7164">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CB7164">
        <w:rPr>
          <w:rFonts w:ascii="Palatino Linotype" w:hAnsi="Palatino Linotype" w:cs="Arial"/>
          <w:sz w:val="22"/>
          <w:lang w:val="es-ES"/>
        </w:rPr>
        <w:t>(Sic).</w:t>
      </w:r>
    </w:p>
    <w:p w14:paraId="4D1BBD19" w14:textId="77777777" w:rsidR="00FC6B39" w:rsidRPr="00CB7164" w:rsidRDefault="00FC6B39" w:rsidP="00CB7164">
      <w:pPr>
        <w:ind w:left="851" w:right="616"/>
        <w:jc w:val="both"/>
        <w:rPr>
          <w:rFonts w:ascii="Palatino Linotype" w:hAnsi="Palatino Linotype" w:cs="Arial"/>
          <w:i/>
          <w:sz w:val="22"/>
          <w:lang w:val="es-ES"/>
        </w:rPr>
      </w:pPr>
    </w:p>
    <w:p w14:paraId="3C325135" w14:textId="39A4FA27" w:rsidR="00FC6B39" w:rsidRPr="00CB7164" w:rsidRDefault="00FC6B39" w:rsidP="00CB7164">
      <w:pPr>
        <w:spacing w:before="100" w:beforeAutospacing="1" w:line="360" w:lineRule="auto"/>
        <w:jc w:val="both"/>
        <w:rPr>
          <w:rFonts w:ascii="Palatino Linotype" w:hAnsi="Palatino Linotype" w:cs="Arial"/>
          <w:lang w:val="es-ES"/>
        </w:rPr>
      </w:pPr>
      <w:r w:rsidRPr="00CB7164">
        <w:rPr>
          <w:rFonts w:ascii="Palatino Linotype" w:hAnsi="Palatino Linotype" w:cs="Arial"/>
          <w:lang w:val="es-ES"/>
        </w:rPr>
        <w:t xml:space="preserve">En esa tesitura, atendiendo a que </w:t>
      </w:r>
      <w:r w:rsidRPr="00CB7164">
        <w:rPr>
          <w:rFonts w:ascii="Palatino Linotype" w:hAnsi="Palatino Linotype" w:cs="Arial"/>
          <w:b/>
          <w:lang w:val="es-ES"/>
        </w:rPr>
        <w:t>EL SUJETO OBLIGADO</w:t>
      </w:r>
      <w:r w:rsidRPr="00CB7164">
        <w:rPr>
          <w:rFonts w:ascii="Palatino Linotype" w:hAnsi="Palatino Linotype" w:cs="Arial"/>
          <w:lang w:val="es-ES"/>
        </w:rPr>
        <w:t xml:space="preserve"> notificó la respuesta a la solicitud de Acceso a la Información Pública el </w:t>
      </w:r>
      <w:r w:rsidR="00B44C86" w:rsidRPr="00CB7164">
        <w:rPr>
          <w:rFonts w:ascii="Palatino Linotype" w:hAnsi="Palatino Linotype" w:cs="Arial"/>
          <w:b/>
          <w:lang w:val="es-ES"/>
        </w:rPr>
        <w:t xml:space="preserve">dos de mayo </w:t>
      </w:r>
      <w:r w:rsidRPr="00CB7164">
        <w:rPr>
          <w:rFonts w:ascii="Palatino Linotype" w:hAnsi="Palatino Linotype" w:cs="Arial"/>
          <w:b/>
          <w:lang w:val="es-ES"/>
        </w:rPr>
        <w:t>de dos mil veintitrés</w:t>
      </w:r>
      <w:r w:rsidRPr="00CB7164">
        <w:rPr>
          <w:rFonts w:ascii="Palatino Linotype" w:hAnsi="Palatino Linotype" w:cs="Arial"/>
          <w:lang w:val="es-ES"/>
        </w:rPr>
        <w:t xml:space="preserve">, así, el plazo de quince días hábiles que el artículo 178 de la Ley de la materia otorga al hoy </w:t>
      </w:r>
      <w:r w:rsidRPr="00CB7164">
        <w:rPr>
          <w:rFonts w:ascii="Palatino Linotype" w:hAnsi="Palatino Linotype" w:cs="Arial"/>
          <w:b/>
          <w:lang w:val="es-ES"/>
        </w:rPr>
        <w:t>RECURRENTE</w:t>
      </w:r>
      <w:r w:rsidRPr="00CB7164">
        <w:rPr>
          <w:rFonts w:ascii="Palatino Linotype" w:hAnsi="Palatino Linotype" w:cs="Arial"/>
          <w:lang w:val="es-ES"/>
        </w:rPr>
        <w:t xml:space="preserve"> para presentar el respectivo Recurso de Revisión, transcurrió </w:t>
      </w:r>
      <w:r w:rsidR="00B44C86" w:rsidRPr="00CB7164">
        <w:rPr>
          <w:rFonts w:ascii="Palatino Linotype" w:hAnsi="Palatino Linotype" w:cs="Arial"/>
          <w:lang w:val="es-ES"/>
        </w:rPr>
        <w:t xml:space="preserve">del </w:t>
      </w:r>
      <w:r w:rsidR="00B44C86" w:rsidRPr="00CB7164">
        <w:rPr>
          <w:rFonts w:ascii="Palatino Linotype" w:hAnsi="Palatino Linotype" w:cs="Arial"/>
          <w:b/>
          <w:lang w:val="es-ES"/>
        </w:rPr>
        <w:t>tres al veinticuatro de mayo de dos mil veintitrés</w:t>
      </w:r>
      <w:r w:rsidR="00B44C86" w:rsidRPr="00CB7164">
        <w:rPr>
          <w:rFonts w:ascii="Palatino Linotype" w:hAnsi="Palatino Linotype" w:cs="Arial"/>
          <w:lang w:val="es-ES"/>
        </w:rPr>
        <w:t xml:space="preserve">, </w:t>
      </w:r>
      <w:r w:rsidRPr="00CB7164">
        <w:rPr>
          <w:rFonts w:ascii="Palatino Linotype" w:hAnsi="Palatino Linotype" w:cs="Arial"/>
          <w:lang w:val="es-ES"/>
        </w:rPr>
        <w:t>sin contemplar en el cómputo los sábados y domingos, considerados como días inhábiles, en términos del artículo 3, fracción X de la Ley de Transparencia y Acceso a la Información Pública del Estado de México y Municipios; así como</w:t>
      </w:r>
      <w:r w:rsidR="00BA556A" w:rsidRPr="00CB7164">
        <w:rPr>
          <w:rFonts w:ascii="Palatino Linotype" w:hAnsi="Palatino Linotype" w:cs="Arial"/>
          <w:lang w:val="es-ES"/>
        </w:rPr>
        <w:t>,</w:t>
      </w:r>
      <w:r w:rsidRPr="00CB7164">
        <w:rPr>
          <w:rFonts w:ascii="Palatino Linotype" w:hAnsi="Palatino Linotype" w:cs="Arial"/>
          <w:lang w:val="es-ES"/>
        </w:rPr>
        <w:t xml:space="preserve"> </w:t>
      </w:r>
      <w:r w:rsidR="00B44C86" w:rsidRPr="00CB7164">
        <w:rPr>
          <w:rFonts w:ascii="Palatino Linotype" w:hAnsi="Palatino Linotype" w:cs="Arial"/>
          <w:lang w:val="es-ES"/>
        </w:rPr>
        <w:t xml:space="preserve">el cinco de mayo de dos mil veintitrés </w:t>
      </w:r>
      <w:r w:rsidR="00891116" w:rsidRPr="00CB7164">
        <w:rPr>
          <w:rFonts w:ascii="Palatino Linotype" w:hAnsi="Palatino Linotype" w:cs="Arial"/>
          <w:lang w:val="es-ES"/>
        </w:rPr>
        <w:t>p</w:t>
      </w:r>
      <w:r w:rsidRPr="00CB7164">
        <w:rPr>
          <w:rFonts w:ascii="Palatino Linotype" w:hAnsi="Palatino Linotype" w:cs="Arial"/>
          <w:lang w:val="es-ES"/>
        </w:rPr>
        <w:t>or corresponder a días de suspensión de labores de conformidad con el Calendario Oficial en materia de Transparencia aprobado por el Pleno en fecha catorce de diciembre de dos mil veintidós.</w:t>
      </w:r>
    </w:p>
    <w:p w14:paraId="774E8ACB" w14:textId="043A7AFB" w:rsidR="00891116" w:rsidRPr="00CB7164" w:rsidRDefault="00891116" w:rsidP="00CB7164">
      <w:pPr>
        <w:spacing w:before="200" w:after="200" w:line="360" w:lineRule="auto"/>
        <w:jc w:val="both"/>
        <w:rPr>
          <w:rFonts w:ascii="Arial" w:hAnsi="Arial" w:cs="Arial"/>
          <w:lang w:eastAsia="es-MX"/>
        </w:rPr>
      </w:pPr>
      <w:r w:rsidRPr="00CB7164">
        <w:rPr>
          <w:rFonts w:ascii="Palatino Linotype" w:hAnsi="Palatino Linotype" w:cs="Arial"/>
          <w:lang w:eastAsia="es-MX"/>
        </w:rPr>
        <w:t xml:space="preserve">En ese tenor, se advierte que </w:t>
      </w:r>
      <w:r w:rsidRPr="00CB7164">
        <w:rPr>
          <w:rFonts w:ascii="Palatino Linotype" w:hAnsi="Palatino Linotype" w:cs="Arial"/>
          <w:b/>
          <w:bCs/>
          <w:lang w:eastAsia="es-MX"/>
        </w:rPr>
        <w:t>EL RECURRENTE</w:t>
      </w:r>
      <w:r w:rsidRPr="00CB7164">
        <w:rPr>
          <w:rFonts w:ascii="Palatino Linotype" w:hAnsi="Palatino Linotype" w:cs="Arial"/>
          <w:lang w:eastAsia="es-MX"/>
        </w:rPr>
        <w:t xml:space="preserve"> presentó el medio de impugnación al rubro anotado, el mismo día en que se le notificó las respuesta impugnada, es decir, el </w:t>
      </w:r>
      <w:r w:rsidR="00B44C86" w:rsidRPr="00CB7164">
        <w:rPr>
          <w:rFonts w:ascii="Palatino Linotype" w:hAnsi="Palatino Linotype" w:cs="Arial"/>
          <w:b/>
          <w:lang w:val="es-ES"/>
        </w:rPr>
        <w:t xml:space="preserve">dos de mayo de </w:t>
      </w:r>
      <w:r w:rsidRPr="00CB7164">
        <w:rPr>
          <w:rFonts w:ascii="Palatino Linotype" w:hAnsi="Palatino Linotype" w:cs="Arial"/>
          <w:b/>
          <w:lang w:val="es-ES"/>
        </w:rPr>
        <w:t>dos mil veintitrés</w:t>
      </w:r>
      <w:r w:rsidRPr="00CB7164">
        <w:rPr>
          <w:rFonts w:ascii="Palatino Linotype" w:hAnsi="Palatino Linotype" w:cs="Arial"/>
          <w:lang w:eastAsia="es-MX"/>
        </w:rPr>
        <w:t xml:space="preserve">; no obstante lo anterior, ello no implica que su interposición sea extemporánea, es decir, fuera del plazo señalado para tales efectos, en razón de </w:t>
      </w:r>
      <w:r w:rsidRPr="00CB7164">
        <w:rPr>
          <w:rFonts w:ascii="Palatino Linotype" w:hAnsi="Palatino Linotype" w:cs="Arial"/>
        </w:rPr>
        <w:t>que</w:t>
      </w:r>
      <w:r w:rsidRPr="00CB7164">
        <w:rPr>
          <w:rFonts w:ascii="Palatino Linotype" w:hAnsi="Palatino Linotype" w:cs="Arial"/>
          <w:lang w:eastAsia="es-MX"/>
        </w:rPr>
        <w:t xml:space="preserve"> si </w:t>
      </w:r>
      <w:r w:rsidRPr="00CB7164">
        <w:rPr>
          <w:rFonts w:ascii="Palatino Linotype" w:hAnsi="Palatino Linotype" w:cs="Arial"/>
        </w:rPr>
        <w:t>bien</w:t>
      </w:r>
      <w:r w:rsidRPr="00CB7164">
        <w:rPr>
          <w:rFonts w:ascii="Palatino Linotype" w:hAnsi="Palatino Linotype" w:cs="Arial"/>
          <w:lang w:eastAsia="es-MX"/>
        </w:rPr>
        <w:t xml:space="preserve"> el artículo 178 de la Ley de </w:t>
      </w:r>
      <w:r w:rsidRPr="00CB7164">
        <w:rPr>
          <w:rFonts w:ascii="Palatino Linotype" w:hAnsi="Palatino Linotype" w:cs="Arial"/>
        </w:rPr>
        <w:t>Transparencia</w:t>
      </w:r>
      <w:r w:rsidRPr="00CB7164">
        <w:rPr>
          <w:rFonts w:ascii="Palatino Linotype" w:hAnsi="Palatino Linotype" w:cs="Arial"/>
          <w:lang w:eastAsia="es-MX"/>
        </w:rPr>
        <w:t xml:space="preserve"> y Acceso a la Información Pública del Estado de México y Municipios, establece que el recurso de revisión se ha de promover </w:t>
      </w:r>
      <w:r w:rsidRPr="00CB7164">
        <w:rPr>
          <w:rFonts w:ascii="Palatino Linotype" w:hAnsi="Palatino Linotype" w:cs="Arial"/>
          <w:b/>
          <w:u w:val="single"/>
          <w:lang w:eastAsia="es-MX"/>
        </w:rPr>
        <w:t>dentro</w:t>
      </w:r>
      <w:r w:rsidRPr="00CB7164">
        <w:rPr>
          <w:rFonts w:ascii="Palatino Linotype" w:hAnsi="Palatino Linotype" w:cs="Arial"/>
          <w:lang w:eastAsia="es-MX"/>
        </w:rPr>
        <w:t xml:space="preserve"> de los quince días hábiles siguientes en que </w:t>
      </w:r>
      <w:r w:rsidRPr="00CB7164">
        <w:rPr>
          <w:rFonts w:ascii="Palatino Linotype" w:hAnsi="Palatino Linotype" w:cs="Arial"/>
          <w:b/>
          <w:bCs/>
          <w:lang w:eastAsia="es-MX"/>
        </w:rPr>
        <w:t xml:space="preserve">EL </w:t>
      </w:r>
      <w:r w:rsidRPr="00CB7164">
        <w:rPr>
          <w:rFonts w:ascii="Palatino Linotype" w:hAnsi="Palatino Linotype" w:cs="Arial"/>
          <w:b/>
          <w:bCs/>
          <w:lang w:eastAsia="es-MX"/>
        </w:rPr>
        <w:lastRenderedPageBreak/>
        <w:t>RECURRENTE</w:t>
      </w:r>
      <w:r w:rsidRPr="00CB7164">
        <w:rPr>
          <w:rFonts w:ascii="Palatino Linotype" w:hAnsi="Palatino Linotype" w:cs="Arial"/>
          <w:lang w:eastAsia="es-MX"/>
        </w:rPr>
        <w:t xml:space="preserve"> tenga conocimiento de la respuesta impugnada, no limita a los particulares para que lo puedan presentar </w:t>
      </w:r>
      <w:r w:rsidRPr="00CB7164">
        <w:rPr>
          <w:rFonts w:ascii="Palatino Linotype" w:hAnsi="Palatino Linotype" w:cs="Arial"/>
          <w:b/>
          <w:lang w:eastAsia="es-MX"/>
        </w:rPr>
        <w:t>el mismo día</w:t>
      </w:r>
      <w:r w:rsidRPr="00CB7164">
        <w:rPr>
          <w:rFonts w:ascii="Palatino Linotype" w:hAnsi="Palatino Linotype" w:cs="Arial"/>
          <w:lang w:eastAsia="es-MX"/>
        </w:rPr>
        <w:t xml:space="preserve"> en que le sea </w:t>
      </w:r>
      <w:r w:rsidRPr="00CB7164">
        <w:rPr>
          <w:rFonts w:ascii="Palatino Linotype" w:hAnsi="Palatino Linotype" w:cs="Arial"/>
        </w:rPr>
        <w:t>notificada</w:t>
      </w:r>
      <w:r w:rsidRPr="00CB7164">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1B2F92BF" w14:textId="77777777" w:rsidR="00891116" w:rsidRPr="00CB7164" w:rsidRDefault="00891116" w:rsidP="00CB7164">
      <w:pPr>
        <w:spacing w:before="200" w:after="200" w:line="360" w:lineRule="auto"/>
        <w:jc w:val="both"/>
        <w:rPr>
          <w:rFonts w:ascii="Arial" w:hAnsi="Arial" w:cs="Arial"/>
          <w:lang w:eastAsia="es-MX"/>
        </w:rPr>
      </w:pPr>
      <w:r w:rsidRPr="00CB7164">
        <w:rPr>
          <w:rFonts w:ascii="Palatino Linotype" w:hAnsi="Palatino Linotype" w:cs="Arial"/>
          <w:lang w:eastAsia="es-MX"/>
        </w:rPr>
        <w:t xml:space="preserve">En apoyo a lo anterior, </w:t>
      </w:r>
      <w:r w:rsidRPr="00CB7164">
        <w:rPr>
          <w:rFonts w:ascii="Palatino Linotype" w:hAnsi="Palatino Linotype" w:cs="Arial"/>
        </w:rPr>
        <w:t>resulta</w:t>
      </w:r>
      <w:r w:rsidRPr="00CB7164">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CB7164">
        <w:rPr>
          <w:rFonts w:ascii="Palatino Linotype" w:hAnsi="Palatino Linotype" w:cs="Arial"/>
        </w:rPr>
        <w:t>Gaceta</w:t>
      </w:r>
      <w:r w:rsidRPr="00CB7164">
        <w:rPr>
          <w:rFonts w:ascii="Palatino Linotype" w:hAnsi="Palatino Linotype" w:cs="Arial"/>
          <w:lang w:eastAsia="es-MX"/>
        </w:rPr>
        <w:t xml:space="preserve"> de junio de 2015, cuyo rubro y texto esgrimen:</w:t>
      </w:r>
    </w:p>
    <w:p w14:paraId="0B1D6CC0" w14:textId="77777777" w:rsidR="00891116" w:rsidRPr="00CB7164" w:rsidRDefault="00891116" w:rsidP="00CB7164">
      <w:pPr>
        <w:spacing w:before="120" w:after="120"/>
        <w:ind w:left="709" w:right="709"/>
        <w:jc w:val="both"/>
        <w:rPr>
          <w:rFonts w:ascii="Palatino Linotype" w:hAnsi="Palatino Linotype" w:cs="Arial"/>
          <w:i/>
          <w:iCs/>
          <w:sz w:val="22"/>
          <w:szCs w:val="22"/>
          <w:lang w:eastAsia="es-MX"/>
        </w:rPr>
      </w:pPr>
      <w:r w:rsidRPr="00CB7164">
        <w:rPr>
          <w:rFonts w:ascii="Palatino Linotype" w:hAnsi="Palatino Linotype" w:cs="Arial"/>
          <w:i/>
          <w:iCs/>
          <w:sz w:val="22"/>
          <w:szCs w:val="22"/>
          <w:lang w:eastAsia="es-MX"/>
        </w:rPr>
        <w:t>“</w:t>
      </w:r>
      <w:r w:rsidRPr="00CB7164">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CB7164">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CB7164">
        <w:rPr>
          <w:rFonts w:ascii="Palatino Linotype" w:hAnsi="Palatino Linotype" w:cs="Arial"/>
          <w:i/>
          <w:sz w:val="22"/>
          <w:szCs w:val="22"/>
        </w:rPr>
        <w:t>que</w:t>
      </w:r>
      <w:r w:rsidRPr="00CB7164">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CB7164">
        <w:rPr>
          <w:rFonts w:ascii="Palatino Linotype" w:hAnsi="Palatino Linotype" w:cs="Arial"/>
          <w:i/>
          <w:sz w:val="22"/>
          <w:szCs w:val="22"/>
        </w:rPr>
        <w:t>que</w:t>
      </w:r>
      <w:r w:rsidRPr="00CB7164">
        <w:rPr>
          <w:rFonts w:ascii="Palatino Linotype" w:hAnsi="Palatino Linotype" w:cs="Arial"/>
          <w:i/>
          <w:iCs/>
          <w:sz w:val="22"/>
          <w:szCs w:val="22"/>
          <w:lang w:eastAsia="es-MX"/>
        </w:rPr>
        <w:t xml:space="preserve"> si dicho recurso se interpone antes de que inicie el plazo para hacerlo, su presentación no es extemporánea.</w:t>
      </w:r>
    </w:p>
    <w:p w14:paraId="2DD0AE30" w14:textId="77777777" w:rsidR="0018518A" w:rsidRPr="00CB7164" w:rsidRDefault="0018518A" w:rsidP="00CB7164">
      <w:pPr>
        <w:spacing w:line="360" w:lineRule="auto"/>
        <w:jc w:val="both"/>
        <w:rPr>
          <w:rFonts w:ascii="Palatino Linotype" w:hAnsi="Palatino Linotype" w:cs="Arial"/>
          <w:lang w:val="es-ES"/>
        </w:rPr>
      </w:pPr>
    </w:p>
    <w:p w14:paraId="39B72B40" w14:textId="77777777" w:rsidR="0018518A" w:rsidRPr="00CB7164" w:rsidRDefault="0018518A" w:rsidP="00CB7164">
      <w:pPr>
        <w:spacing w:line="360" w:lineRule="auto"/>
        <w:ind w:right="49"/>
        <w:jc w:val="both"/>
        <w:rPr>
          <w:rFonts w:ascii="Palatino Linotype" w:eastAsia="Palatino Linotype" w:hAnsi="Palatino Linotype" w:cs="Palatino Linotype"/>
          <w:b/>
        </w:rPr>
      </w:pPr>
      <w:r w:rsidRPr="00CB7164">
        <w:rPr>
          <w:rFonts w:ascii="Palatino Linotype" w:eastAsia="Palatino Linotype" w:hAnsi="Palatino Linotype" w:cs="Palatino Linotype"/>
          <w:b/>
          <w:sz w:val="28"/>
          <w:szCs w:val="28"/>
        </w:rPr>
        <w:t>CUARTO</w:t>
      </w:r>
      <w:r w:rsidRPr="00CB7164">
        <w:rPr>
          <w:rFonts w:ascii="Palatino Linotype" w:eastAsia="Palatino Linotype" w:hAnsi="Palatino Linotype" w:cs="Palatino Linotype"/>
          <w:b/>
        </w:rPr>
        <w:t xml:space="preserve">. Procedibilidad. </w:t>
      </w:r>
    </w:p>
    <w:p w14:paraId="4302F87D" w14:textId="058FBC4A" w:rsidR="0018518A" w:rsidRPr="00CB7164" w:rsidRDefault="0018518A" w:rsidP="00CB7164">
      <w:pPr>
        <w:spacing w:line="360" w:lineRule="auto"/>
        <w:ind w:right="49"/>
        <w:jc w:val="both"/>
        <w:rPr>
          <w:rFonts w:ascii="Palatino Linotype" w:eastAsia="Palatino Linotype" w:hAnsi="Palatino Linotype" w:cs="Palatino Linotype"/>
        </w:rPr>
      </w:pPr>
      <w:r w:rsidRPr="00CB7164">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76370BB7" w14:textId="38C96B75" w:rsidR="00CB7164" w:rsidRPr="00CB7164" w:rsidRDefault="00CB7164" w:rsidP="00CB7164">
      <w:pPr>
        <w:spacing w:line="360" w:lineRule="auto"/>
        <w:ind w:right="49"/>
        <w:jc w:val="both"/>
        <w:rPr>
          <w:rFonts w:ascii="Palatino Linotype" w:eastAsia="Palatino Linotype" w:hAnsi="Palatino Linotype" w:cs="Palatino Linotype"/>
        </w:rPr>
      </w:pPr>
    </w:p>
    <w:p w14:paraId="222C4AA3" w14:textId="77777777" w:rsidR="00CB7164" w:rsidRPr="00CB7164" w:rsidRDefault="00CB7164" w:rsidP="00CB7164">
      <w:pPr>
        <w:spacing w:line="360" w:lineRule="auto"/>
        <w:ind w:right="49"/>
        <w:jc w:val="both"/>
        <w:rPr>
          <w:rFonts w:ascii="Palatino Linotype" w:eastAsia="Palatino Linotype" w:hAnsi="Palatino Linotype" w:cs="Palatino Linotype"/>
        </w:rPr>
      </w:pPr>
    </w:p>
    <w:p w14:paraId="79A1DE5F" w14:textId="77777777" w:rsidR="0018518A" w:rsidRPr="00CB7164" w:rsidRDefault="0018518A" w:rsidP="00CB7164">
      <w:pPr>
        <w:tabs>
          <w:tab w:val="left" w:pos="851"/>
        </w:tabs>
        <w:ind w:left="851" w:right="901"/>
        <w:jc w:val="both"/>
        <w:rPr>
          <w:rFonts w:ascii="Palatino Linotype" w:eastAsia="Palatino Linotype" w:hAnsi="Palatino Linotype" w:cs="Palatino Linotype"/>
          <w:b/>
          <w:i/>
          <w:sz w:val="22"/>
          <w:szCs w:val="22"/>
        </w:rPr>
      </w:pPr>
      <w:r w:rsidRPr="00CB7164">
        <w:rPr>
          <w:rFonts w:ascii="Palatino Linotype" w:eastAsia="Palatino Linotype" w:hAnsi="Palatino Linotype" w:cs="Palatino Linotype"/>
          <w:b/>
          <w:i/>
          <w:sz w:val="22"/>
          <w:szCs w:val="22"/>
        </w:rPr>
        <w:lastRenderedPageBreak/>
        <w:t xml:space="preserve">“Artículo 180. </w:t>
      </w:r>
      <w:r w:rsidRPr="00CB7164">
        <w:rPr>
          <w:rFonts w:ascii="Palatino Linotype" w:eastAsia="Palatino Linotype" w:hAnsi="Palatino Linotype" w:cs="Palatino Linotype"/>
          <w:i/>
          <w:sz w:val="22"/>
          <w:szCs w:val="22"/>
        </w:rPr>
        <w:t>El recurso de revisión contendrá:</w:t>
      </w:r>
      <w:r w:rsidRPr="00CB7164">
        <w:rPr>
          <w:rFonts w:ascii="Palatino Linotype" w:eastAsia="Palatino Linotype" w:hAnsi="Palatino Linotype" w:cs="Palatino Linotype"/>
          <w:b/>
          <w:i/>
          <w:sz w:val="22"/>
          <w:szCs w:val="22"/>
        </w:rPr>
        <w:t xml:space="preserve"> </w:t>
      </w:r>
    </w:p>
    <w:p w14:paraId="51DCD42D" w14:textId="77777777" w:rsidR="0018518A" w:rsidRPr="00CB7164" w:rsidRDefault="0018518A" w:rsidP="00CB7164">
      <w:pPr>
        <w:tabs>
          <w:tab w:val="left" w:pos="851"/>
        </w:tabs>
        <w:ind w:left="851" w:right="901"/>
        <w:jc w:val="both"/>
        <w:rPr>
          <w:rFonts w:ascii="Palatino Linotype" w:eastAsia="Palatino Linotype" w:hAnsi="Palatino Linotype" w:cs="Palatino Linotype"/>
          <w:b/>
          <w:i/>
          <w:sz w:val="22"/>
          <w:szCs w:val="22"/>
        </w:rPr>
      </w:pPr>
      <w:r w:rsidRPr="00CB7164">
        <w:rPr>
          <w:rFonts w:ascii="Palatino Linotype" w:eastAsia="Palatino Linotype" w:hAnsi="Palatino Linotype" w:cs="Palatino Linotype"/>
          <w:b/>
          <w:i/>
          <w:sz w:val="22"/>
          <w:szCs w:val="22"/>
        </w:rPr>
        <w:t>…</w:t>
      </w:r>
    </w:p>
    <w:p w14:paraId="1FC4B152" w14:textId="77777777" w:rsidR="0018518A" w:rsidRPr="00CB7164" w:rsidRDefault="0018518A" w:rsidP="00CB7164">
      <w:pPr>
        <w:tabs>
          <w:tab w:val="left" w:pos="851"/>
        </w:tabs>
        <w:ind w:left="851" w:right="901"/>
        <w:jc w:val="both"/>
        <w:rPr>
          <w:rFonts w:ascii="Palatino Linotype" w:eastAsia="Palatino Linotype" w:hAnsi="Palatino Linotype" w:cs="Palatino Linotype"/>
          <w:i/>
          <w:sz w:val="22"/>
          <w:szCs w:val="22"/>
        </w:rPr>
      </w:pPr>
      <w:r w:rsidRPr="00CB7164">
        <w:rPr>
          <w:rFonts w:ascii="Palatino Linotype" w:eastAsia="Palatino Linotype" w:hAnsi="Palatino Linotype" w:cs="Palatino Linotype"/>
          <w:b/>
          <w:i/>
          <w:sz w:val="22"/>
          <w:szCs w:val="22"/>
        </w:rPr>
        <w:t xml:space="preserve">II. El nombre del solicitante que recurre </w:t>
      </w:r>
      <w:r w:rsidRPr="00CB7164">
        <w:rPr>
          <w:rFonts w:ascii="Palatino Linotype" w:eastAsia="Palatino Linotype" w:hAnsi="Palatino Linotype" w:cs="Palatino Linotype"/>
          <w:i/>
          <w:sz w:val="22"/>
          <w:szCs w:val="22"/>
        </w:rPr>
        <w:t>o de su representante y, en su caso, …</w:t>
      </w:r>
    </w:p>
    <w:p w14:paraId="57D34AA3" w14:textId="77777777" w:rsidR="0018518A" w:rsidRPr="00CB7164" w:rsidRDefault="0018518A" w:rsidP="00CB7164">
      <w:pPr>
        <w:tabs>
          <w:tab w:val="left" w:pos="851"/>
        </w:tabs>
        <w:ind w:left="851" w:right="901"/>
        <w:jc w:val="both"/>
        <w:rPr>
          <w:rFonts w:ascii="Palatino Linotype" w:eastAsia="Palatino Linotype" w:hAnsi="Palatino Linotype" w:cs="Palatino Linotype"/>
          <w:b/>
          <w:i/>
          <w:sz w:val="22"/>
          <w:szCs w:val="22"/>
        </w:rPr>
      </w:pPr>
      <w:r w:rsidRPr="00CB7164">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CB7164">
        <w:rPr>
          <w:rFonts w:ascii="Palatino Linotype" w:eastAsia="Palatino Linotype" w:hAnsi="Palatino Linotype" w:cs="Palatino Linotype"/>
          <w:i/>
          <w:sz w:val="22"/>
          <w:szCs w:val="22"/>
        </w:rPr>
        <w:t>, IV, VII y VIII.</w:t>
      </w:r>
      <w:r w:rsidRPr="00CB7164">
        <w:rPr>
          <w:rFonts w:ascii="Palatino Linotype" w:eastAsia="Palatino Linotype" w:hAnsi="Palatino Linotype" w:cs="Palatino Linotype"/>
          <w:b/>
          <w:i/>
          <w:sz w:val="22"/>
          <w:szCs w:val="22"/>
        </w:rPr>
        <w:t>”</w:t>
      </w:r>
    </w:p>
    <w:p w14:paraId="5FE343BA" w14:textId="77777777" w:rsidR="0018518A" w:rsidRPr="00CB7164" w:rsidRDefault="0018518A" w:rsidP="00CB7164">
      <w:pPr>
        <w:tabs>
          <w:tab w:val="left" w:pos="851"/>
        </w:tabs>
        <w:ind w:left="851" w:right="901"/>
        <w:jc w:val="both"/>
        <w:rPr>
          <w:rFonts w:ascii="Palatino Linotype" w:eastAsia="Palatino Linotype" w:hAnsi="Palatino Linotype" w:cs="Palatino Linotype"/>
          <w:i/>
          <w:sz w:val="22"/>
          <w:szCs w:val="22"/>
        </w:rPr>
      </w:pPr>
      <w:r w:rsidRPr="00CB7164">
        <w:rPr>
          <w:rFonts w:ascii="Palatino Linotype" w:eastAsia="Palatino Linotype" w:hAnsi="Palatino Linotype" w:cs="Palatino Linotype"/>
          <w:i/>
          <w:sz w:val="22"/>
          <w:szCs w:val="22"/>
        </w:rPr>
        <w:t>(Énfasis añadido)</w:t>
      </w:r>
    </w:p>
    <w:p w14:paraId="2CAA21B8" w14:textId="77777777" w:rsidR="0018518A" w:rsidRPr="00CB7164" w:rsidRDefault="0018518A" w:rsidP="00CB7164">
      <w:pPr>
        <w:tabs>
          <w:tab w:val="left" w:pos="851"/>
        </w:tabs>
        <w:ind w:right="901"/>
        <w:jc w:val="both"/>
        <w:rPr>
          <w:rFonts w:ascii="Palatino Linotype" w:eastAsia="Palatino Linotype" w:hAnsi="Palatino Linotype" w:cs="Palatino Linotype"/>
          <w:i/>
          <w:sz w:val="22"/>
          <w:szCs w:val="22"/>
        </w:rPr>
      </w:pPr>
    </w:p>
    <w:p w14:paraId="15DC5FF2" w14:textId="270AB359" w:rsidR="0018518A" w:rsidRPr="00CB7164" w:rsidRDefault="00E865FE"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Es así que, derivado que el Recurso de R</w:t>
      </w:r>
      <w:r w:rsidR="0018518A" w:rsidRPr="00CB7164">
        <w:rPr>
          <w:rFonts w:ascii="Palatino Linotype" w:eastAsia="Palatino Linotype" w:hAnsi="Palatino Linotype" w:cs="Palatino Linotype"/>
        </w:rPr>
        <w:t>evisión materia del presente asunto, se interpuso de manera electrónica, no es necesario que contenga determinados requisitos, entre ellos, el nombre</w:t>
      </w:r>
      <w:r w:rsidR="0018518A" w:rsidRPr="00CB7164">
        <w:rPr>
          <w:rFonts w:ascii="Palatino Linotype" w:eastAsia="Palatino Linotype" w:hAnsi="Palatino Linotype" w:cs="Palatino Linotype"/>
          <w:b/>
        </w:rPr>
        <w:t>;</w:t>
      </w:r>
      <w:r w:rsidR="0018518A" w:rsidRPr="00CB7164">
        <w:rPr>
          <w:rFonts w:ascii="Palatino Linotype" w:eastAsia="Palatino Linotype" w:hAnsi="Palatino Linotype" w:cs="Palatino Linotype"/>
        </w:rPr>
        <w:t xml:space="preserve"> por lo que, en el presente caso, al haber sido presentado vía </w:t>
      </w:r>
      <w:r w:rsidR="0018518A" w:rsidRPr="00CB7164">
        <w:rPr>
          <w:rFonts w:ascii="Palatino Linotype" w:eastAsia="Palatino Linotype" w:hAnsi="Palatino Linotype" w:cs="Palatino Linotype"/>
          <w:b/>
        </w:rPr>
        <w:t>SAIMEX</w:t>
      </w:r>
      <w:r w:rsidR="0018518A" w:rsidRPr="00CB7164">
        <w:rPr>
          <w:rFonts w:ascii="Palatino Linotype" w:eastAsia="Palatino Linotype" w:hAnsi="Palatino Linotype" w:cs="Palatino Linotype"/>
        </w:rPr>
        <w:t>, dicho requisito resulta innecesario.</w:t>
      </w:r>
    </w:p>
    <w:p w14:paraId="4259810F" w14:textId="77777777" w:rsidR="0018518A" w:rsidRPr="00CB7164" w:rsidRDefault="0018518A" w:rsidP="00CB7164">
      <w:pPr>
        <w:spacing w:line="360" w:lineRule="auto"/>
        <w:jc w:val="both"/>
        <w:rPr>
          <w:rFonts w:ascii="Palatino Linotype" w:eastAsia="Palatino Linotype" w:hAnsi="Palatino Linotype" w:cs="Palatino Linotype"/>
          <w:b/>
        </w:rPr>
      </w:pPr>
    </w:p>
    <w:p w14:paraId="7EB8F47D" w14:textId="77777777" w:rsidR="0018518A" w:rsidRPr="00CB7164" w:rsidRDefault="0018518A"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CB7164">
        <w:rPr>
          <w:rFonts w:ascii="Palatino Linotype" w:eastAsia="Palatino Linotype" w:hAnsi="Palatino Linotype" w:cs="Palatino Linotype"/>
          <w:b/>
          <w:u w:val="single"/>
        </w:rPr>
        <w:t xml:space="preserve">el nombre no es un requisito </w:t>
      </w:r>
      <w:r w:rsidRPr="00CB7164">
        <w:rPr>
          <w:rFonts w:ascii="Palatino Linotype" w:eastAsia="Palatino Linotype" w:hAnsi="Palatino Linotype" w:cs="Palatino Linotype"/>
          <w:b/>
          <w:i/>
          <w:u w:val="single"/>
        </w:rPr>
        <w:t>sine qua non</w:t>
      </w:r>
      <w:r w:rsidRPr="00CB7164">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88849A9" w14:textId="77777777" w:rsidR="0018518A" w:rsidRPr="00CB7164" w:rsidRDefault="0018518A" w:rsidP="00CB7164">
      <w:pPr>
        <w:spacing w:line="360" w:lineRule="auto"/>
        <w:jc w:val="both"/>
        <w:rPr>
          <w:rFonts w:ascii="Palatino Linotype" w:eastAsia="Palatino Linotype" w:hAnsi="Palatino Linotype" w:cs="Palatino Linotype"/>
        </w:rPr>
      </w:pPr>
    </w:p>
    <w:p w14:paraId="3F7EA1C0" w14:textId="77777777" w:rsidR="0018518A" w:rsidRPr="00CB7164" w:rsidRDefault="0018518A" w:rsidP="00CB7164">
      <w:pPr>
        <w:spacing w:line="360" w:lineRule="auto"/>
        <w:jc w:val="both"/>
        <w:rPr>
          <w:rFonts w:ascii="Palatino Linotype" w:eastAsia="Palatino Linotype" w:hAnsi="Palatino Linotype" w:cs="Palatino Linotype"/>
          <w:sz w:val="22"/>
          <w:szCs w:val="22"/>
        </w:rPr>
      </w:pPr>
      <w:r w:rsidRPr="00CB7164">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CB7164">
        <w:rPr>
          <w:rFonts w:ascii="Palatino Linotype" w:eastAsia="Palatino Linotype" w:hAnsi="Palatino Linotype" w:cs="Palatino Linotype"/>
        </w:rPr>
        <w:lastRenderedPageBreak/>
        <w:t>de acreditar interés alguno o justificar su utilización, tendrá acceso gratuito a la información pública.</w:t>
      </w:r>
    </w:p>
    <w:p w14:paraId="781015EB" w14:textId="77777777" w:rsidR="0018518A" w:rsidRPr="00CB7164" w:rsidRDefault="0018518A" w:rsidP="00CB7164">
      <w:pPr>
        <w:tabs>
          <w:tab w:val="left" w:pos="851"/>
        </w:tabs>
        <w:ind w:left="851" w:right="901"/>
        <w:jc w:val="both"/>
        <w:rPr>
          <w:rFonts w:ascii="Palatino Linotype" w:eastAsia="Palatino Linotype" w:hAnsi="Palatino Linotype" w:cs="Palatino Linotype"/>
          <w:sz w:val="22"/>
          <w:szCs w:val="22"/>
        </w:rPr>
      </w:pPr>
    </w:p>
    <w:p w14:paraId="1C25CA0A" w14:textId="77777777" w:rsidR="0018518A" w:rsidRPr="00CB7164" w:rsidRDefault="0018518A"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Asimismo, se estima que el requisito relativo al nombre del</w:t>
      </w:r>
      <w:r w:rsidRPr="00CB7164">
        <w:rPr>
          <w:rFonts w:ascii="Palatino Linotype" w:eastAsia="Palatino Linotype" w:hAnsi="Palatino Linotype" w:cs="Palatino Linotype"/>
          <w:b/>
        </w:rPr>
        <w:t xml:space="preserve"> RECURRENTE</w:t>
      </w:r>
      <w:r w:rsidRPr="00CB7164">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CB7164">
        <w:rPr>
          <w:rFonts w:ascii="Palatino Linotype" w:eastAsia="Palatino Linotype" w:hAnsi="Palatino Linotype" w:cs="Palatino Linotype"/>
          <w:b/>
        </w:rPr>
        <w:t xml:space="preserve">EL RECURRENTE </w:t>
      </w:r>
      <w:r w:rsidRPr="00CB7164">
        <w:rPr>
          <w:rFonts w:ascii="Palatino Linotype" w:eastAsia="Palatino Linotype" w:hAnsi="Palatino Linotype" w:cs="Palatino Linotype"/>
        </w:rPr>
        <w:t xml:space="preserve"> es la misma persona que realizó la solicitud de acceso a la información pública que ahora se impugna.</w:t>
      </w:r>
    </w:p>
    <w:p w14:paraId="70C4AA3C" w14:textId="77777777" w:rsidR="0018518A" w:rsidRPr="00CB7164" w:rsidRDefault="0018518A" w:rsidP="00CB7164">
      <w:pPr>
        <w:tabs>
          <w:tab w:val="left" w:pos="851"/>
        </w:tabs>
        <w:ind w:left="851" w:right="901"/>
        <w:jc w:val="both"/>
        <w:rPr>
          <w:rFonts w:ascii="Palatino Linotype" w:eastAsia="Palatino Linotype" w:hAnsi="Palatino Linotype" w:cs="Palatino Linotype"/>
          <w:sz w:val="22"/>
          <w:szCs w:val="22"/>
        </w:rPr>
      </w:pPr>
    </w:p>
    <w:p w14:paraId="43C3C060" w14:textId="77777777" w:rsidR="0018518A" w:rsidRPr="00CB7164" w:rsidRDefault="0018518A" w:rsidP="00CB7164">
      <w:pPr>
        <w:spacing w:line="360" w:lineRule="auto"/>
        <w:jc w:val="both"/>
        <w:rPr>
          <w:rFonts w:ascii="Palatino Linotype" w:eastAsia="Palatino Linotype" w:hAnsi="Palatino Linotype" w:cs="Palatino Linotype"/>
        </w:rPr>
      </w:pPr>
      <w:r w:rsidRPr="00CB7164">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47B7F106" w14:textId="77777777" w:rsidR="0018518A" w:rsidRPr="00CB7164" w:rsidRDefault="0018518A" w:rsidP="00CB7164">
      <w:pPr>
        <w:spacing w:line="360" w:lineRule="auto"/>
        <w:ind w:right="49"/>
        <w:jc w:val="both"/>
        <w:rPr>
          <w:rFonts w:ascii="Palatino Linotype" w:eastAsia="Palatino Linotype" w:hAnsi="Palatino Linotype" w:cs="Palatino Linotype"/>
          <w:b/>
        </w:rPr>
      </w:pPr>
    </w:p>
    <w:p w14:paraId="76A65E53" w14:textId="77777777" w:rsidR="0018518A" w:rsidRPr="00CB7164" w:rsidRDefault="0018518A" w:rsidP="00CB7164">
      <w:pPr>
        <w:spacing w:line="360" w:lineRule="auto"/>
        <w:jc w:val="both"/>
        <w:rPr>
          <w:rFonts w:ascii="Palatino Linotype" w:eastAsia="Palatino Linotype" w:hAnsi="Palatino Linotype" w:cs="Palatino Linotype"/>
          <w:b/>
        </w:rPr>
      </w:pPr>
      <w:r w:rsidRPr="00CB7164">
        <w:rPr>
          <w:rFonts w:ascii="Palatino Linotype" w:eastAsia="Palatino Linotype" w:hAnsi="Palatino Linotype" w:cs="Palatino Linotype"/>
          <w:b/>
          <w:sz w:val="28"/>
          <w:szCs w:val="28"/>
        </w:rPr>
        <w:lastRenderedPageBreak/>
        <w:t>QUINTO</w:t>
      </w:r>
      <w:r w:rsidRPr="00CB7164">
        <w:rPr>
          <w:rFonts w:ascii="Palatino Linotype" w:eastAsia="Palatino Linotype" w:hAnsi="Palatino Linotype" w:cs="Palatino Linotype"/>
          <w:b/>
        </w:rPr>
        <w:t xml:space="preserve">. Estudio y resolución del asunto. </w:t>
      </w:r>
    </w:p>
    <w:p w14:paraId="3635B911" w14:textId="77777777" w:rsidR="00DC24EE" w:rsidRPr="00CB7164" w:rsidRDefault="00DC24EE" w:rsidP="00CB7164">
      <w:pPr>
        <w:spacing w:line="360" w:lineRule="auto"/>
        <w:jc w:val="both"/>
        <w:rPr>
          <w:rFonts w:ascii="Palatino Linotype" w:hAnsi="Palatino Linotype" w:cs="Arial"/>
        </w:rPr>
      </w:pPr>
      <w:r w:rsidRPr="00CB7164">
        <w:rPr>
          <w:rFonts w:ascii="Palatino Linotype" w:hAnsi="Palatino Linotype" w:cs="Arial"/>
        </w:rPr>
        <w:t xml:space="preserve">Una vez determinada la vía sobre la que versará el presente recurso, y previa revisión del expediente electrónico formado en </w:t>
      </w:r>
      <w:r w:rsidRPr="00CB7164">
        <w:rPr>
          <w:rFonts w:ascii="Palatino Linotype" w:hAnsi="Palatino Linotype" w:cs="Arial"/>
          <w:b/>
        </w:rPr>
        <w:t>EL SAIMEX</w:t>
      </w:r>
      <w:r w:rsidRPr="00CB7164">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CB7164">
        <w:rPr>
          <w:rFonts w:ascii="Palatino Linotype" w:hAnsi="Palatino Linotype"/>
          <w:lang w:val="es-ES"/>
        </w:rPr>
        <w:t>Constitución Política de los Estados Unidos Mexicanos, Constitución Política del Estado Libre y Soberano de México</w:t>
      </w:r>
      <w:r w:rsidRPr="00CB7164">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B7164">
        <w:rPr>
          <w:rFonts w:ascii="Palatino Linotype" w:hAnsi="Palatino Linotype"/>
          <w:lang w:val="es-ES"/>
        </w:rPr>
        <w:t>Constitución Política de los Estados Unidos Mexicanos</w:t>
      </w:r>
      <w:r w:rsidRPr="00CB7164">
        <w:rPr>
          <w:rFonts w:ascii="Palatino Linotype" w:hAnsi="Palatino Linotype" w:cs="Arial"/>
        </w:rPr>
        <w:t xml:space="preserve"> y los numerales 8 y 9 de la </w:t>
      </w:r>
      <w:r w:rsidRPr="00CB7164">
        <w:rPr>
          <w:rFonts w:ascii="Palatino Linotype" w:hAnsi="Palatino Linotype" w:cs="Arial"/>
          <w:lang w:val="es-ES"/>
        </w:rPr>
        <w:t>Ley de Transparencia y Acceso a la Información Pública del Estado de México y Municipios.</w:t>
      </w:r>
    </w:p>
    <w:p w14:paraId="46098EA7" w14:textId="08D6AB82" w:rsidR="00DC24EE" w:rsidRPr="00CB7164" w:rsidRDefault="00DC24EE" w:rsidP="00CB7164">
      <w:pPr>
        <w:spacing w:before="100" w:beforeAutospacing="1" w:after="100" w:afterAutospacing="1" w:line="360" w:lineRule="auto"/>
        <w:jc w:val="both"/>
        <w:rPr>
          <w:rFonts w:ascii="Palatino Linotype" w:hAnsi="Palatino Linotype"/>
        </w:rPr>
      </w:pPr>
      <w:r w:rsidRPr="00CB7164">
        <w:rPr>
          <w:rFonts w:ascii="Palatino Linotype" w:hAnsi="Palatino Linotype" w:cs="Arial"/>
        </w:rPr>
        <w:t xml:space="preserve">Primero, </w:t>
      </w:r>
      <w:r w:rsidRPr="00CB7164">
        <w:rPr>
          <w:rFonts w:ascii="Palatino Linotype" w:hAnsi="Palatino Linotype"/>
          <w:b/>
          <w:bCs/>
          <w:lang w:val="es-ES"/>
        </w:rPr>
        <w:t>EL RECURRENTE</w:t>
      </w:r>
      <w:r w:rsidRPr="00CB7164">
        <w:rPr>
          <w:rFonts w:ascii="Palatino Linotype" w:hAnsi="Palatino Linotype"/>
          <w:lang w:val="es-ES"/>
        </w:rPr>
        <w:t xml:space="preserve"> al momento de presentar la solicitud de acceso a la información de mérito</w:t>
      </w:r>
      <w:r w:rsidRPr="00CB7164">
        <w:rPr>
          <w:rFonts w:ascii="Palatino Linotype" w:hAnsi="Palatino Linotype"/>
          <w:b/>
          <w:bCs/>
        </w:rPr>
        <w:t xml:space="preserve">, </w:t>
      </w:r>
      <w:r w:rsidRPr="00CB7164">
        <w:rPr>
          <w:rFonts w:ascii="Palatino Linotype" w:hAnsi="Palatino Linotype"/>
          <w:lang w:val="es-ES"/>
        </w:rPr>
        <w:t xml:space="preserve">eligió como modalidad de entrega </w:t>
      </w:r>
      <w:r w:rsidRPr="00CB7164">
        <w:rPr>
          <w:rFonts w:ascii="Palatino Linotype" w:hAnsi="Palatino Linotype"/>
          <w:b/>
          <w:lang w:val="es-ES"/>
        </w:rPr>
        <w:t>v</w:t>
      </w:r>
      <w:r w:rsidRPr="00CB7164">
        <w:rPr>
          <w:rFonts w:ascii="Palatino Linotype" w:hAnsi="Palatino Linotype"/>
          <w:b/>
          <w:bCs/>
          <w:lang w:val="es-ES"/>
        </w:rPr>
        <w:t>ía SAIMEX</w:t>
      </w:r>
      <w:r w:rsidRPr="00CB7164">
        <w:rPr>
          <w:rFonts w:ascii="Palatino Linotype" w:hAnsi="Palatino Linotype"/>
          <w:lang w:val="es-ES"/>
        </w:rPr>
        <w:t xml:space="preserve">, requiriendo </w:t>
      </w:r>
      <w:r w:rsidR="005542D2" w:rsidRPr="00CB7164">
        <w:rPr>
          <w:rFonts w:ascii="Palatino Linotype" w:hAnsi="Palatino Linotype"/>
          <w:lang w:val="es-ES"/>
        </w:rPr>
        <w:t>el Currí</w:t>
      </w:r>
      <w:r w:rsidR="004C4177" w:rsidRPr="00CB7164">
        <w:rPr>
          <w:rFonts w:ascii="Palatino Linotype" w:hAnsi="Palatino Linotype"/>
          <w:lang w:val="es-ES"/>
        </w:rPr>
        <w:t>culum de la C. Margarita Palomino Presidenta del DIF, así como su último recibo de nómina firmado.</w:t>
      </w:r>
    </w:p>
    <w:p w14:paraId="77B26F76" w14:textId="72675ECC" w:rsidR="00DC24EE" w:rsidRPr="00CB7164" w:rsidRDefault="00DC24EE" w:rsidP="00CB7164">
      <w:pPr>
        <w:spacing w:before="100" w:beforeAutospacing="1" w:after="100" w:afterAutospacing="1" w:line="360" w:lineRule="auto"/>
        <w:jc w:val="both"/>
        <w:rPr>
          <w:rFonts w:ascii="Palatino Linotype" w:hAnsi="Palatino Linotype"/>
        </w:rPr>
      </w:pPr>
      <w:r w:rsidRPr="00CB7164">
        <w:rPr>
          <w:rFonts w:ascii="Palatino Linotype" w:hAnsi="Palatino Linotype"/>
        </w:rPr>
        <w:t xml:space="preserve">Por su parte, </w:t>
      </w:r>
      <w:r w:rsidRPr="00CB7164">
        <w:rPr>
          <w:rFonts w:ascii="Palatino Linotype" w:hAnsi="Palatino Linotype"/>
          <w:b/>
        </w:rPr>
        <w:t xml:space="preserve">EL SUJETO OBLIGADO </w:t>
      </w:r>
      <w:r w:rsidRPr="00CB7164">
        <w:rPr>
          <w:rFonts w:ascii="Palatino Linotype" w:hAnsi="Palatino Linotype"/>
        </w:rPr>
        <w:t xml:space="preserve">mediante respuesta, remitió a través del servidor público habilitado de la Dirección </w:t>
      </w:r>
      <w:r w:rsidR="00505FCA" w:rsidRPr="00CB7164">
        <w:rPr>
          <w:rFonts w:ascii="Palatino Linotype" w:hAnsi="Palatino Linotype"/>
        </w:rPr>
        <w:t>del Sistema Municipal para el Desarrollo Integral de la Familia de Teoloyucan 2022-2024</w:t>
      </w:r>
      <w:r w:rsidR="00E9325C" w:rsidRPr="00CB7164">
        <w:rPr>
          <w:rFonts w:ascii="Palatino Linotype" w:hAnsi="Palatino Linotype"/>
        </w:rPr>
        <w:t xml:space="preserve"> (</w:t>
      </w:r>
      <w:r w:rsidR="00E9325C" w:rsidRPr="00CB7164">
        <w:rPr>
          <w:rFonts w:ascii="Palatino Linotype" w:hAnsi="Palatino Linotype"/>
          <w:b/>
        </w:rPr>
        <w:t>DIF</w:t>
      </w:r>
      <w:r w:rsidR="00E9325C" w:rsidRPr="00CB7164">
        <w:rPr>
          <w:rFonts w:ascii="Palatino Linotype" w:hAnsi="Palatino Linotype"/>
        </w:rPr>
        <w:t>)</w:t>
      </w:r>
      <w:r w:rsidR="00505FCA" w:rsidRPr="00CB7164">
        <w:rPr>
          <w:rFonts w:ascii="Palatino Linotype" w:hAnsi="Palatino Linotype"/>
        </w:rPr>
        <w:t xml:space="preserve">, </w:t>
      </w:r>
      <w:r w:rsidRPr="00CB7164">
        <w:rPr>
          <w:rFonts w:ascii="Palatino Linotype" w:hAnsi="Palatino Linotype"/>
        </w:rPr>
        <w:t xml:space="preserve">un oficio mediante el cual informa como un hecho negativo el contener en </w:t>
      </w:r>
      <w:r w:rsidR="00962116" w:rsidRPr="00CB7164">
        <w:rPr>
          <w:rFonts w:ascii="Palatino Linotype" w:hAnsi="Palatino Linotype"/>
        </w:rPr>
        <w:t>los</w:t>
      </w:r>
      <w:r w:rsidR="00505FCA" w:rsidRPr="00CB7164">
        <w:rPr>
          <w:rFonts w:ascii="Palatino Linotype" w:hAnsi="Palatino Linotype"/>
        </w:rPr>
        <w:t xml:space="preserve"> archivos del e</w:t>
      </w:r>
      <w:r w:rsidR="00DB49DA" w:rsidRPr="00CB7164">
        <w:rPr>
          <w:rFonts w:ascii="Palatino Linotype" w:hAnsi="Palatino Linotype"/>
        </w:rPr>
        <w:t xml:space="preserve">nte recurrido la </w:t>
      </w:r>
      <w:r w:rsidR="00DB49DA" w:rsidRPr="00CB7164">
        <w:rPr>
          <w:rFonts w:ascii="Palatino Linotype" w:hAnsi="Palatino Linotype"/>
        </w:rPr>
        <w:lastRenderedPageBreak/>
        <w:t>información solicitada, ello debido a que la persona referida en la solicitud, consistente en la Titular del Sistema Municipal DIF de Teoloyucan tiene un cargo honorifico.</w:t>
      </w:r>
    </w:p>
    <w:p w14:paraId="7CB21E50" w14:textId="5A58AC51" w:rsidR="00DC24EE" w:rsidRPr="00CB7164" w:rsidRDefault="00DC24EE" w:rsidP="00CB7164">
      <w:pPr>
        <w:spacing w:line="360" w:lineRule="auto"/>
        <w:jc w:val="both"/>
        <w:rPr>
          <w:rFonts w:ascii="Palatino Linotype" w:eastAsia="Calibri" w:hAnsi="Palatino Linotype" w:cs="Tahoma"/>
          <w:szCs w:val="22"/>
          <w:lang w:eastAsia="es-MX"/>
        </w:rPr>
      </w:pPr>
      <w:r w:rsidRPr="00CB7164">
        <w:rPr>
          <w:rFonts w:ascii="Palatino Linotype" w:hAnsi="Palatino Linotype"/>
        </w:rPr>
        <w:t xml:space="preserve">Por lo que, </w:t>
      </w:r>
      <w:r w:rsidRPr="00CB7164">
        <w:rPr>
          <w:rFonts w:ascii="Palatino Linotype" w:hAnsi="Palatino Linotype"/>
          <w:b/>
        </w:rPr>
        <w:t xml:space="preserve">EL SUJETO OBLIGADO </w:t>
      </w:r>
      <w:r w:rsidRPr="00CB7164">
        <w:rPr>
          <w:rFonts w:ascii="Palatino Linotype" w:hAnsi="Palatino Linotype"/>
        </w:rPr>
        <w:t xml:space="preserve">cumplió con remitir </w:t>
      </w:r>
      <w:r w:rsidR="00962116" w:rsidRPr="00CB7164">
        <w:rPr>
          <w:rFonts w:ascii="Palatino Linotype" w:hAnsi="Palatino Linotype"/>
        </w:rPr>
        <w:t>la manifestación del servidor público habilitado</w:t>
      </w:r>
      <w:r w:rsidR="00E9325C" w:rsidRPr="00CB7164">
        <w:rPr>
          <w:rFonts w:ascii="Palatino Linotype" w:hAnsi="Palatino Linotype"/>
        </w:rPr>
        <w:t xml:space="preserve"> requerido para la atención de la solicitud de mérito, </w:t>
      </w:r>
      <w:r w:rsidR="00962116" w:rsidRPr="00CB7164">
        <w:rPr>
          <w:rFonts w:ascii="Palatino Linotype" w:hAnsi="Palatino Linotype"/>
        </w:rPr>
        <w:t xml:space="preserve">quien fue </w:t>
      </w:r>
      <w:r w:rsidR="00E9325C" w:rsidRPr="00CB7164">
        <w:rPr>
          <w:rFonts w:ascii="Palatino Linotype" w:hAnsi="Palatino Linotype"/>
        </w:rPr>
        <w:t>el</w:t>
      </w:r>
      <w:r w:rsidR="00962116" w:rsidRPr="00CB7164">
        <w:rPr>
          <w:rFonts w:ascii="Palatino Linotype" w:hAnsi="Palatino Linotype"/>
        </w:rPr>
        <w:t xml:space="preserve"> Direc</w:t>
      </w:r>
      <w:r w:rsidR="00E9325C" w:rsidRPr="00CB7164">
        <w:rPr>
          <w:rFonts w:ascii="Palatino Linotype" w:hAnsi="Palatino Linotype"/>
        </w:rPr>
        <w:t>tor</w:t>
      </w:r>
      <w:r w:rsidR="00962116" w:rsidRPr="00CB7164">
        <w:rPr>
          <w:rFonts w:ascii="Palatino Linotype" w:hAnsi="Palatino Linotype"/>
        </w:rPr>
        <w:t xml:space="preserve"> de</w:t>
      </w:r>
      <w:r w:rsidR="00E9325C" w:rsidRPr="00CB7164">
        <w:rPr>
          <w:rFonts w:ascii="Palatino Linotype" w:hAnsi="Palatino Linotype"/>
        </w:rPr>
        <w:t>l Sistema Municipal DIF de Teoloyucan</w:t>
      </w:r>
      <w:r w:rsidRPr="00CB7164">
        <w:rPr>
          <w:rFonts w:ascii="Palatino Linotype" w:hAnsi="Palatino Linotype"/>
        </w:rPr>
        <w:t xml:space="preserve">, por lo que, este Órgano Garante advierte que </w:t>
      </w:r>
      <w:r w:rsidRPr="00CB7164">
        <w:rPr>
          <w:rFonts w:ascii="Palatino Linotype" w:hAnsi="Palatino Linotype"/>
          <w:b/>
        </w:rPr>
        <w:t xml:space="preserve">EL SUJETO OBLIGADO </w:t>
      </w:r>
      <w:r w:rsidRPr="00CB7164">
        <w:rPr>
          <w:rFonts w:ascii="Palatino Linotype" w:hAnsi="Palatino Linotype"/>
        </w:rPr>
        <w:t xml:space="preserve">atendió la solicitud de acceso a la información, toda vez que </w:t>
      </w:r>
      <w:r w:rsidRPr="00CB7164">
        <w:rPr>
          <w:rFonts w:ascii="Palatino Linotype" w:hAnsi="Palatino Linotype"/>
          <w:szCs w:val="22"/>
          <w:lang w:val="es-ES"/>
        </w:rPr>
        <w:t xml:space="preserve">realizó la tramitación de la solicitud de mérito, para que los servidores públicos habilitados emitieran respectiva respuesta, en esa tesitura, se observa que procuró el cumplimiento al principio de </w:t>
      </w:r>
      <w:r w:rsidRPr="00CB7164">
        <w:rPr>
          <w:rFonts w:ascii="Palatino Linotype" w:hAnsi="Palatino Linotype"/>
          <w:b/>
          <w:szCs w:val="22"/>
          <w:lang w:val="es-ES"/>
        </w:rPr>
        <w:t>exhaustividad</w:t>
      </w:r>
      <w:r w:rsidRPr="00CB7164">
        <w:rPr>
          <w:rFonts w:ascii="Palatino Linotype" w:hAnsi="Palatino Linotype"/>
          <w:szCs w:val="22"/>
          <w:lang w:val="es-ES"/>
        </w:rPr>
        <w:t xml:space="preserve">; </w:t>
      </w:r>
      <w:r w:rsidRPr="00CB7164">
        <w:rPr>
          <w:rFonts w:ascii="Palatino Linotype" w:hAnsi="Palatino Linotype" w:cs="Tahoma"/>
          <w:szCs w:val="22"/>
        </w:rPr>
        <w:t>sobre el tema</w:t>
      </w:r>
      <w:r w:rsidRPr="00CB7164">
        <w:rPr>
          <w:rFonts w:ascii="Palatino Linotype" w:eastAsia="Calibri" w:hAnsi="Palatino Linotype" w:cs="Tahoma"/>
          <w:szCs w:val="22"/>
          <w:lang w:eastAsia="en-US"/>
        </w:rPr>
        <w:t>, e</w:t>
      </w:r>
      <w:r w:rsidRPr="00CB7164">
        <w:rPr>
          <w:rFonts w:ascii="Palatino Linotype" w:hAnsi="Palatino Linotype" w:cs="Tahoma"/>
          <w:szCs w:val="22"/>
        </w:rPr>
        <w:t xml:space="preserve">l artículo 1.8, fracción XIII, del Código Administrativo del Estado de México, establece que para que tenga validez, todo acto administrativo deberá resolver todos los puntos propuestos por los interesados. </w:t>
      </w:r>
      <w:r w:rsidRPr="00CB7164">
        <w:rPr>
          <w:rFonts w:ascii="Palatino Linotype" w:eastAsia="Calibri" w:hAnsi="Palatino Linotype" w:cs="Tahoma"/>
          <w:szCs w:val="22"/>
          <w:lang w:eastAsia="es-MX"/>
        </w:rPr>
        <w:t>Situación que se robustece, con el Criterio 02/17, del Instituto Nacional de Transparencia, Acceso a la Información y Protección de Datos Personales, el cual establece lo siguiente:</w:t>
      </w:r>
    </w:p>
    <w:p w14:paraId="72E0B7A3" w14:textId="77777777" w:rsidR="00DC24EE" w:rsidRPr="00CB7164" w:rsidRDefault="00DC24EE" w:rsidP="00CB7164">
      <w:pPr>
        <w:spacing w:before="100" w:beforeAutospacing="1" w:after="100" w:afterAutospacing="1"/>
        <w:ind w:left="567" w:right="567"/>
        <w:jc w:val="both"/>
        <w:rPr>
          <w:rFonts w:ascii="Palatino Linotype" w:eastAsia="Calibri" w:hAnsi="Palatino Linotype" w:cs="Tahoma"/>
          <w:bCs/>
          <w:i/>
          <w:sz w:val="20"/>
          <w:szCs w:val="20"/>
          <w:lang w:eastAsia="en-US"/>
        </w:rPr>
      </w:pPr>
      <w:r w:rsidRPr="00CB7164">
        <w:rPr>
          <w:rFonts w:ascii="Palatino Linotype" w:eastAsia="Calibri" w:hAnsi="Palatino Linotype" w:cs="Tahoma"/>
          <w:b/>
          <w:bCs/>
          <w:i/>
          <w:sz w:val="20"/>
          <w:szCs w:val="20"/>
          <w:lang w:eastAsia="en-US"/>
        </w:rPr>
        <w:t xml:space="preserve">“Congruencia y exhaustividad. Sus alcances para garantizar el derecho de acceso a la información. </w:t>
      </w:r>
      <w:r w:rsidRPr="00CB7164">
        <w:rPr>
          <w:rFonts w:ascii="Palatino Linotype" w:eastAsia="Calibri" w:hAnsi="Palatino Linotype" w:cs="Tahoma"/>
          <w:bCs/>
          <w:i/>
          <w:sz w:val="20"/>
          <w:szCs w:val="20"/>
          <w:lang w:eastAsia="en-US"/>
        </w:rPr>
        <w:t xml:space="preserve">De conformidad con el artículo </w:t>
      </w:r>
      <w:r w:rsidRPr="00CB7164">
        <w:rPr>
          <w:rFonts w:ascii="Palatino Linotype" w:eastAsia="Calibri" w:hAnsi="Palatino Linotype" w:cs="Tahoma"/>
          <w:bCs/>
          <w:i/>
          <w:sz w:val="20"/>
          <w:szCs w:val="20"/>
          <w:lang w:val="es-ES_tradnl" w:eastAsia="en-US"/>
        </w:rPr>
        <w:t>3 de la Ley Federal de Procedimiento Administrativo</w:t>
      </w:r>
      <w:r w:rsidRPr="00CB7164">
        <w:rPr>
          <w:rFonts w:ascii="Palatino Linotype" w:eastAsia="Calibri" w:hAnsi="Palatino Linotype" w:cs="Tahoma"/>
          <w:bCs/>
          <w:i/>
          <w:sz w:val="20"/>
          <w:szCs w:val="20"/>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CB7164">
        <w:rPr>
          <w:rFonts w:ascii="Palatino Linotype" w:eastAsia="Calibri" w:hAnsi="Palatino Linotype" w:cs="Tahoma"/>
          <w:b/>
          <w:bCs/>
          <w:i/>
          <w:sz w:val="20"/>
          <w:szCs w:val="20"/>
          <w:lang w:eastAsia="en-US"/>
        </w:rPr>
        <w:t>la exhaustividad significa que dicha respuesta se refiera expresamente a cada uno de los puntos solicitados</w:t>
      </w:r>
      <w:r w:rsidRPr="00CB7164">
        <w:rPr>
          <w:rFonts w:ascii="Palatino Linotype" w:eastAsia="Calibri" w:hAnsi="Palatino Linotype" w:cs="Tahoma"/>
          <w:bCs/>
          <w:i/>
          <w:sz w:val="20"/>
          <w:szCs w:val="20"/>
          <w:lang w:eastAsia="en-US"/>
        </w:rPr>
        <w:t xml:space="preserve">. Por lo anterior, los sujetos obligados cumplirán con los principios de congruencia y exhaustividad, cuando las respuestas que emitan guarden una relación lógica con lo solicitado y </w:t>
      </w:r>
      <w:r w:rsidRPr="00CB7164">
        <w:rPr>
          <w:rFonts w:ascii="Palatino Linotype" w:eastAsia="Calibri" w:hAnsi="Palatino Linotype" w:cs="Tahoma"/>
          <w:b/>
          <w:bCs/>
          <w:i/>
          <w:sz w:val="20"/>
          <w:szCs w:val="20"/>
          <w:lang w:eastAsia="en-US"/>
        </w:rPr>
        <w:t>atiendan de manera puntual y expresa, cada uno de los contenidos de información.”</w:t>
      </w:r>
    </w:p>
    <w:p w14:paraId="31F1DB9B" w14:textId="77777777" w:rsidR="00DC24EE" w:rsidRPr="00CB7164" w:rsidRDefault="00DC24EE" w:rsidP="00CB7164">
      <w:pPr>
        <w:widowControl w:val="0"/>
        <w:autoSpaceDE w:val="0"/>
        <w:autoSpaceDN w:val="0"/>
        <w:adjustRightInd w:val="0"/>
        <w:spacing w:before="100" w:beforeAutospacing="1" w:after="100" w:afterAutospacing="1" w:line="360" w:lineRule="auto"/>
        <w:jc w:val="both"/>
        <w:rPr>
          <w:rFonts w:ascii="Palatino Linotype" w:hAnsi="Palatino Linotype" w:cs="Tahoma"/>
          <w:bCs/>
          <w:lang w:val="es-ES_tradnl" w:eastAsia="es-MX"/>
        </w:rPr>
      </w:pPr>
      <w:r w:rsidRPr="00CB7164">
        <w:rPr>
          <w:rFonts w:ascii="Palatino Linotype" w:hAnsi="Palatino Linotype" w:cs="Tahoma"/>
          <w:lang w:eastAsia="es-MX"/>
        </w:rPr>
        <w:t xml:space="preserve">De lo citado, se desprende que </w:t>
      </w:r>
      <w:r w:rsidRPr="00CB7164">
        <w:rPr>
          <w:rFonts w:ascii="Palatino Linotype" w:hAnsi="Palatino Linotype" w:cs="Tahoma"/>
          <w:bCs/>
          <w:lang w:eastAsia="es-MX"/>
        </w:rPr>
        <w:t xml:space="preserve">todo acto administrativo debe apegarse al </w:t>
      </w:r>
      <w:r w:rsidRPr="00CB7164">
        <w:rPr>
          <w:rFonts w:ascii="Palatino Linotype" w:hAnsi="Palatino Linotype" w:cs="Tahoma"/>
          <w:b/>
          <w:bCs/>
          <w:lang w:eastAsia="es-MX"/>
        </w:rPr>
        <w:t>principio de exhaustividad</w:t>
      </w:r>
      <w:r w:rsidRPr="00CB7164">
        <w:rPr>
          <w:rFonts w:ascii="Palatino Linotype" w:hAnsi="Palatino Linotype" w:cs="Tahoma"/>
          <w:bCs/>
          <w:lang w:eastAsia="es-MX"/>
        </w:rPr>
        <w:t xml:space="preserve">, </w:t>
      </w:r>
      <w:r w:rsidRPr="00CB7164">
        <w:rPr>
          <w:rFonts w:ascii="Palatino Linotype" w:hAnsi="Palatino Linotype" w:cs="Tahoma"/>
          <w:bCs/>
          <w:lang w:val="es-ES_tradnl" w:eastAsia="es-MX"/>
        </w:rPr>
        <w:t xml:space="preserve">entendiendo por éste que se pronuncie expresamente sobre cada uno </w:t>
      </w:r>
      <w:r w:rsidRPr="00CB7164">
        <w:rPr>
          <w:rFonts w:ascii="Palatino Linotype" w:hAnsi="Palatino Linotype" w:cs="Tahoma"/>
          <w:bCs/>
          <w:lang w:val="es-ES_tradnl" w:eastAsia="es-MX"/>
        </w:rPr>
        <w:lastRenderedPageBreak/>
        <w:t xml:space="preserve">de los puntos requeridos, lo cual en materia de transparencia y acceso a la información pública se traduce en que, las respuestas que emitan los Sujetos Obligados, </w:t>
      </w:r>
      <w:r w:rsidRPr="00CB7164">
        <w:rPr>
          <w:rFonts w:ascii="Palatino Linotype" w:hAnsi="Palatino Linotype" w:cs="Tahoma"/>
          <w:b/>
          <w:bCs/>
          <w:lang w:val="es-ES_tradnl" w:eastAsia="es-MX"/>
        </w:rPr>
        <w:t>deben guardar una relación lógica con lo solicitado, analizando y decidiendo –de manera íntegra- sobre todos los puntos requeridos, a fin de satisfacer la solicitud correspondiente</w:t>
      </w:r>
      <w:r w:rsidRPr="00CB7164">
        <w:rPr>
          <w:rFonts w:ascii="Palatino Linotype" w:hAnsi="Palatino Linotype" w:cs="Tahoma"/>
          <w:bCs/>
          <w:lang w:val="es-ES_tradnl" w:eastAsia="es-MX"/>
        </w:rPr>
        <w:t>.</w:t>
      </w:r>
    </w:p>
    <w:p w14:paraId="6585E71E" w14:textId="55A5AAD4" w:rsidR="00A03589" w:rsidRPr="00CB7164" w:rsidRDefault="00A00D7D" w:rsidP="00CB71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CB7164">
        <w:rPr>
          <w:rFonts w:ascii="Palatino Linotype" w:hAnsi="Palatino Linotype" w:cs="Segoe UI"/>
        </w:rPr>
        <w:t xml:space="preserve">En tal sentido, se entiende que </w:t>
      </w:r>
      <w:r w:rsidRPr="00CB7164">
        <w:rPr>
          <w:rFonts w:ascii="Palatino Linotype" w:hAnsi="Palatino Linotype" w:cs="Segoe UI"/>
          <w:b/>
          <w:bCs/>
        </w:rPr>
        <w:t>EL SUJETO OBLIGADO</w:t>
      </w:r>
      <w:r w:rsidR="00E9325C" w:rsidRPr="00CB7164">
        <w:rPr>
          <w:rFonts w:ascii="Palatino Linotype" w:hAnsi="Palatino Linotype" w:cs="Segoe UI"/>
          <w:b/>
          <w:bCs/>
        </w:rPr>
        <w:t xml:space="preserve"> </w:t>
      </w:r>
      <w:r w:rsidR="00E9325C" w:rsidRPr="00CB7164">
        <w:rPr>
          <w:rFonts w:ascii="Palatino Linotype" w:hAnsi="Palatino Linotype" w:cs="Segoe UI"/>
          <w:bCs/>
        </w:rPr>
        <w:t xml:space="preserve">refirió no </w:t>
      </w:r>
      <w:r w:rsidR="00A03589" w:rsidRPr="00CB7164">
        <w:rPr>
          <w:rFonts w:ascii="Palatino Linotype" w:eastAsia="MS Mincho" w:hAnsi="Palatino Linotype" w:cs="Arial"/>
        </w:rPr>
        <w:t>contener en sus archivos la documental peticionada.</w:t>
      </w:r>
      <w:r w:rsidRPr="00CB7164">
        <w:rPr>
          <w:rFonts w:ascii="Palatino Linotype" w:hAnsi="Palatino Linotype" w:cs="Segoe UI"/>
        </w:rPr>
        <w:t xml:space="preserve"> </w:t>
      </w:r>
    </w:p>
    <w:p w14:paraId="26E4550F" w14:textId="1D98F44F" w:rsidR="00A00D7D" w:rsidRPr="00CB7164" w:rsidRDefault="00A03589" w:rsidP="00CB71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CB7164">
        <w:rPr>
          <w:rFonts w:ascii="Palatino Linotype" w:eastAsiaTheme="minorEastAsia" w:hAnsi="Palatino Linotype" w:cs="Arial"/>
          <w:lang w:val="es-ES_tradnl"/>
        </w:rPr>
        <w:t xml:space="preserve">Cabe traer a </w:t>
      </w:r>
      <w:r w:rsidR="00A00D7D" w:rsidRPr="00CB7164">
        <w:rPr>
          <w:rFonts w:ascii="Palatino Linotype" w:eastAsiaTheme="minorEastAsia" w:hAnsi="Palatino Linotype" w:cs="Arial"/>
          <w:lang w:val="es-ES_tradnl"/>
        </w:rPr>
        <w:t xml:space="preserve">contexto que </w:t>
      </w:r>
      <w:r w:rsidR="00E9325C" w:rsidRPr="00CB7164">
        <w:rPr>
          <w:rFonts w:ascii="Palatino Linotype" w:eastAsiaTheme="minorEastAsia" w:hAnsi="Palatino Linotype" w:cs="Arial"/>
          <w:lang w:val="es-ES_tradnl"/>
        </w:rPr>
        <w:t>al visitar la página electrónica oficial del Sistema DIF de Teoloyucan</w:t>
      </w:r>
      <w:r w:rsidR="001B0950" w:rsidRPr="00CB7164">
        <w:rPr>
          <w:rStyle w:val="Refdenotaalpie"/>
          <w:rFonts w:ascii="Palatino Linotype" w:eastAsiaTheme="minorEastAsia" w:hAnsi="Palatino Linotype" w:cs="Arial"/>
          <w:lang w:val="es-ES_tradnl"/>
        </w:rPr>
        <w:footnoteReference w:id="1"/>
      </w:r>
      <w:r w:rsidR="00E9325C" w:rsidRPr="00CB7164">
        <w:rPr>
          <w:rFonts w:ascii="Palatino Linotype" w:eastAsiaTheme="minorEastAsia" w:hAnsi="Palatino Linotype" w:cs="Arial"/>
          <w:lang w:val="es-ES_tradnl"/>
        </w:rPr>
        <w:t xml:space="preserve">, se encontró lo siguiente: </w:t>
      </w:r>
    </w:p>
    <w:p w14:paraId="14A2CD32" w14:textId="53304543" w:rsidR="00E9325C" w:rsidRPr="00CB7164" w:rsidRDefault="0037019B" w:rsidP="00CB7164">
      <w:pPr>
        <w:widowControl w:val="0"/>
        <w:tabs>
          <w:tab w:val="left" w:pos="1701"/>
          <w:tab w:val="left" w:pos="1843"/>
        </w:tabs>
        <w:autoSpaceDE w:val="0"/>
        <w:autoSpaceDN w:val="0"/>
        <w:adjustRightInd w:val="0"/>
        <w:spacing w:before="100" w:beforeAutospacing="1" w:after="100" w:afterAutospacing="1" w:line="360" w:lineRule="auto"/>
        <w:jc w:val="center"/>
        <w:rPr>
          <w:rFonts w:ascii="Palatino Linotype" w:eastAsiaTheme="minorEastAsia" w:hAnsi="Palatino Linotype" w:cs="Arial"/>
          <w:b/>
          <w:i/>
          <w:lang w:val="es-ES_tradnl"/>
        </w:rPr>
      </w:pPr>
      <w:r w:rsidRPr="00CB7164">
        <w:rPr>
          <w:noProof/>
          <w:lang w:eastAsia="es-MX"/>
        </w:rPr>
        <mc:AlternateContent>
          <mc:Choice Requires="wps">
            <w:drawing>
              <wp:anchor distT="0" distB="0" distL="114300" distR="114300" simplePos="0" relativeHeight="251659264" behindDoc="0" locked="0" layoutInCell="1" allowOverlap="1" wp14:anchorId="7DDE019D" wp14:editId="4297C74E">
                <wp:simplePos x="0" y="0"/>
                <wp:positionH relativeFrom="column">
                  <wp:posOffset>920115</wp:posOffset>
                </wp:positionH>
                <wp:positionV relativeFrom="paragraph">
                  <wp:posOffset>453390</wp:posOffset>
                </wp:positionV>
                <wp:extent cx="476250" cy="533400"/>
                <wp:effectExtent l="57150" t="38100" r="76200" b="95250"/>
                <wp:wrapNone/>
                <wp:docPr id="4" name="Flecha derecha 4"/>
                <wp:cNvGraphicFramePr/>
                <a:graphic xmlns:a="http://schemas.openxmlformats.org/drawingml/2006/main">
                  <a:graphicData uri="http://schemas.microsoft.com/office/word/2010/wordprocessingShape">
                    <wps:wsp>
                      <wps:cNvSpPr/>
                      <wps:spPr>
                        <a:xfrm>
                          <a:off x="0" y="0"/>
                          <a:ext cx="476250" cy="53340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EB29F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4" o:spid="_x0000_s1026" type="#_x0000_t13" style="position:absolute;margin-left:72.45pt;margin-top:35.7pt;width:37.5pt;height: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jQQggIAAJUFAAAOAAAAZHJzL2Uyb0RvYy54bWysVN9P2zAQfp+0/8Hy+0hbCmwVKapAnSYh&#10;QMDEs+vYjSXH553dpt1fv7OTBsaQkND64Ppy953vvvtxfrFrLNsqDAZcycdHI86Uk1AZty75z8fl&#10;l6+chShcJSw4VfK9Cvxi/vnTeetnagI12EohIycuzFpf8jpGPyuKIGvViHAEXjlSasBGRBJxXVQo&#10;WvLe2GIyGp0WLWDlEaQKgb5edUo+z/61VjLeah1UZLbkFFvMJ+Zzlc5ifi5maxS+NrIPQ3wgikYY&#10;R48Orq5EFGyD5h9XjZEIAXQ8ktAUoLWRKudA2YxHr7J5qIVXORciJ/iBpvD/3Mqb7R0yU5V8ypkT&#10;DZVoaZWsBaO65P9p4qj1YUamD/4OeynQNSW809ikf0qF7TKv+4FXtYtM0sfp2enkhNiXpDo5Pp6O&#10;Mu/FM9hjiN8VNCxdSo5mXccFIrSZU7G9DpGeJcDBML0YwJpqaazNAq5XlxbZVlChl8sR/VLcBPnL&#10;zLqPIclPghaJhy7zfIt7q5JD6+6VJhYp13EOOfevGgISUioXx31E2TrBNAU/AI/fB/b2Capybw/g&#10;yfvgAZFfBhcHcGMc4FsO7BCy7uwPDHR5JwpWUO2pgRC6yQpeLg3V8FqEeCeQRonKTush3tKhLbQl&#10;h/7GWQ34+63vyZ46nLSctTSaJQ+/NgIVZ/aHo97/Np5O0yxnYXpyNiEBX2pWLzVu01wCNcWYFpGX&#10;+Zrsoz1cNULzRFtkkV4llXCS3i65jHgQLmO3MmgPSbVYZDOaXy/itXvw8lD11J2PuyeBvm/kSBNw&#10;A4cxFrNXndzZpno4WGwiaJPb/JnXnm+a/dzK/Z5Ky+WlnK2et+n8DwAAAP//AwBQSwMEFAAGAAgA&#10;AAAhAJb+M/LfAAAACgEAAA8AAABkcnMvZG93bnJldi54bWxMj81OwzAQhO9IvIO1SFyq1klwCw1x&#10;KkAgFalIUOC+jd0kwn+K3Ta8PcsJjrPzaXamWo3WsKMeYu+dhHyWAdOu8ap3rYSP96fpDbCY0Ck0&#10;3mkJ3zrCqj4/q7BU/uTe9HGbWkYhLpYooUsplJzHptMW48wH7cjb+8FiIjm0XA14onBreJFlC26x&#10;d/Shw6AfOt18bQ9WQrgy92L/WrxMAk426/D8iJvPTMrLi/HuFljSY/qD4bc+VYeaOu38wanIDGkh&#10;loRKuM4FMAKKfEmHHTnzuQBeV/z/hPoHAAD//wMAUEsBAi0AFAAGAAgAAAAhALaDOJL+AAAA4QEA&#10;ABMAAAAAAAAAAAAAAAAAAAAAAFtDb250ZW50X1R5cGVzXS54bWxQSwECLQAUAAYACAAAACEAOP0h&#10;/9YAAACUAQAACwAAAAAAAAAAAAAAAAAvAQAAX3JlbHMvLnJlbHNQSwECLQAUAAYACAAAACEASlI0&#10;EIICAACVBQAADgAAAAAAAAAAAAAAAAAuAgAAZHJzL2Uyb0RvYy54bWxQSwECLQAUAAYACAAAACEA&#10;lv4z8t8AAAAKAQAADwAAAAAAAAAAAAAAAADcBAAAZHJzL2Rvd25yZXYueG1sUEsFBgAAAAAEAAQA&#10;8wAAAOgFAAAAAA==&#10;" adj="10800" fillcolor="red" strokecolor="red">
                <v:shadow on="t" color="black" opacity="22937f" origin=",.5" offset="0,.63889mm"/>
              </v:shape>
            </w:pict>
          </mc:Fallback>
        </mc:AlternateContent>
      </w:r>
      <w:r w:rsidR="001B0950" w:rsidRPr="00CB7164">
        <w:rPr>
          <w:noProof/>
          <w:lang w:eastAsia="es-MX"/>
        </w:rPr>
        <w:drawing>
          <wp:inline distT="0" distB="0" distL="0" distR="0" wp14:anchorId="294CFE50" wp14:editId="6287CDB2">
            <wp:extent cx="2780791" cy="1461770"/>
            <wp:effectExtent l="152400" t="152400" r="362585" b="3670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8636" cy="1476407"/>
                    </a:xfrm>
                    <a:prstGeom prst="rect">
                      <a:avLst/>
                    </a:prstGeom>
                    <a:ln>
                      <a:noFill/>
                    </a:ln>
                    <a:effectLst>
                      <a:outerShdw blurRad="292100" dist="139700" dir="2700000" algn="tl" rotWithShape="0">
                        <a:srgbClr val="333333">
                          <a:alpha val="65000"/>
                        </a:srgbClr>
                      </a:outerShdw>
                    </a:effectLst>
                  </pic:spPr>
                </pic:pic>
              </a:graphicData>
            </a:graphic>
          </wp:inline>
        </w:drawing>
      </w:r>
    </w:p>
    <w:p w14:paraId="53C5C570" w14:textId="18380E9B" w:rsidR="0037019B" w:rsidRPr="00CB7164" w:rsidRDefault="0037019B" w:rsidP="00CB71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CB7164">
        <w:rPr>
          <w:rFonts w:ascii="Palatino Linotype" w:eastAsiaTheme="minorEastAsia" w:hAnsi="Palatino Linotype" w:cs="Arial"/>
          <w:lang w:val="es-ES_tradnl"/>
        </w:rPr>
        <w:t>Además de traer a referencia lo señalado en la Ley que crea los Organismos Públicos Descentralizados de Asistencia Social, de carácter Municipal, denominados "Sistemas Municipales Para El Desarrollo Integral De La Familia" la cual refiere:</w:t>
      </w:r>
    </w:p>
    <w:p w14:paraId="21A8614D" w14:textId="77777777" w:rsidR="00CB7164" w:rsidRPr="00CB7164" w:rsidRDefault="00CB7164" w:rsidP="00CB7164">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i/>
          <w:lang w:val="es-ES_tradnl"/>
        </w:rPr>
      </w:pPr>
    </w:p>
    <w:p w14:paraId="7F282178" w14:textId="28961B77" w:rsidR="00BA5DA3" w:rsidRPr="00CB7164" w:rsidRDefault="00BA5DA3" w:rsidP="00CB7164">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i/>
          <w:lang w:val="es-ES_tradnl"/>
        </w:rPr>
      </w:pPr>
      <w:r w:rsidRPr="00CB7164">
        <w:rPr>
          <w:rFonts w:ascii="Palatino Linotype" w:eastAsiaTheme="minorEastAsia" w:hAnsi="Palatino Linotype" w:cs="Arial"/>
          <w:i/>
          <w:lang w:val="es-ES_tradnl"/>
        </w:rPr>
        <w:lastRenderedPageBreak/>
        <w:t>CAPITULO TERCERO</w:t>
      </w:r>
    </w:p>
    <w:p w14:paraId="4F7E5147" w14:textId="4198E9D0" w:rsidR="0037019B" w:rsidRPr="00CB7164" w:rsidRDefault="00BA5DA3" w:rsidP="00CB7164">
      <w:pPr>
        <w:widowControl w:val="0"/>
        <w:tabs>
          <w:tab w:val="left" w:pos="1701"/>
          <w:tab w:val="left" w:pos="1843"/>
        </w:tabs>
        <w:autoSpaceDE w:val="0"/>
        <w:autoSpaceDN w:val="0"/>
        <w:adjustRightInd w:val="0"/>
        <w:ind w:left="851" w:right="902"/>
        <w:jc w:val="center"/>
        <w:rPr>
          <w:rFonts w:ascii="Palatino Linotype" w:eastAsiaTheme="minorEastAsia" w:hAnsi="Palatino Linotype" w:cs="Arial"/>
          <w:i/>
          <w:lang w:val="es-ES_tradnl"/>
        </w:rPr>
      </w:pPr>
      <w:r w:rsidRPr="00CB7164">
        <w:rPr>
          <w:rFonts w:ascii="Palatino Linotype" w:eastAsiaTheme="minorEastAsia" w:hAnsi="Palatino Linotype" w:cs="Arial"/>
          <w:i/>
          <w:lang w:val="es-ES_tradnl"/>
        </w:rPr>
        <w:t>Organización</w:t>
      </w:r>
    </w:p>
    <w:p w14:paraId="6EB879E5" w14:textId="77777777" w:rsidR="00BA5DA3" w:rsidRPr="00CB7164" w:rsidRDefault="00BA5DA3" w:rsidP="00CB716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CB7164">
        <w:rPr>
          <w:rFonts w:ascii="Palatino Linotype" w:eastAsiaTheme="minorEastAsia" w:hAnsi="Palatino Linotype" w:cs="Arial"/>
          <w:b/>
          <w:i/>
          <w:lang w:val="es-ES_tradnl"/>
        </w:rPr>
        <w:t>Artículo 12.-</w:t>
      </w:r>
      <w:r w:rsidRPr="00CB7164">
        <w:rPr>
          <w:rFonts w:ascii="Palatino Linotype" w:eastAsiaTheme="minorEastAsia" w:hAnsi="Palatino Linotype" w:cs="Arial"/>
          <w:i/>
          <w:lang w:val="es-ES_tradnl"/>
        </w:rPr>
        <w:t xml:space="preserve"> El Órgano Superior de los Organismos será </w:t>
      </w:r>
      <w:r w:rsidRPr="00CB7164">
        <w:rPr>
          <w:rFonts w:ascii="Palatino Linotype" w:eastAsiaTheme="minorEastAsia" w:hAnsi="Palatino Linotype" w:cs="Arial"/>
          <w:b/>
          <w:i/>
          <w:lang w:val="es-ES_tradnl"/>
        </w:rPr>
        <w:t>la Junta de Gobierno</w:t>
      </w:r>
      <w:r w:rsidRPr="00CB7164">
        <w:rPr>
          <w:rFonts w:ascii="Palatino Linotype" w:eastAsiaTheme="minorEastAsia" w:hAnsi="Palatino Linotype" w:cs="Arial"/>
          <w:i/>
          <w:lang w:val="es-ES_tradnl"/>
        </w:rPr>
        <w:t xml:space="preserve">, la cual </w:t>
      </w:r>
      <w:r w:rsidRPr="00CB7164">
        <w:rPr>
          <w:rFonts w:ascii="Palatino Linotype" w:eastAsiaTheme="minorEastAsia" w:hAnsi="Palatino Linotype" w:cs="Arial"/>
          <w:b/>
          <w:i/>
          <w:lang w:val="es-ES_tradnl"/>
        </w:rPr>
        <w:t>se integrará con un Presidente</w:t>
      </w:r>
      <w:r w:rsidRPr="00CB7164">
        <w:rPr>
          <w:rFonts w:ascii="Palatino Linotype" w:eastAsiaTheme="minorEastAsia" w:hAnsi="Palatino Linotype" w:cs="Arial"/>
          <w:i/>
          <w:lang w:val="es-ES_tradnl"/>
        </w:rPr>
        <w:t xml:space="preserve">, un Secretario, un Tesorero y dos Vocales. </w:t>
      </w:r>
      <w:r w:rsidRPr="00CB7164">
        <w:rPr>
          <w:rFonts w:ascii="Palatino Linotype" w:eastAsiaTheme="minorEastAsia" w:hAnsi="Palatino Linotype" w:cs="Arial"/>
          <w:b/>
          <w:i/>
          <w:lang w:val="es-ES_tradnl"/>
        </w:rPr>
        <w:t>Recayendo la Presidencia en la persona que al efecto nombre el C. Presidente Municipal</w:t>
      </w:r>
      <w:r w:rsidRPr="00CB7164">
        <w:rPr>
          <w:rFonts w:ascii="Palatino Linotype" w:eastAsiaTheme="minorEastAsia" w:hAnsi="Palatino Linotype" w:cs="Arial"/>
          <w:i/>
          <w:lang w:val="es-ES_tradnl"/>
        </w:rPr>
        <w:t>, lo mismo el Secretario, que en todo caso será el Director, el Tesorero será la persona que designe el Presidente de la Junta de Gobierno y los Vocales serán dos funcionarios Municipales, cuya actividad se encuentre más relacionada con los objetivos de los Organismos.</w:t>
      </w:r>
    </w:p>
    <w:p w14:paraId="30E1496E" w14:textId="77777777" w:rsidR="00BA5DA3" w:rsidRPr="00CB7164" w:rsidRDefault="00BA5DA3" w:rsidP="00CB716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CB7164">
        <w:rPr>
          <w:rFonts w:ascii="Palatino Linotype" w:eastAsiaTheme="minorEastAsia" w:hAnsi="Palatino Linotype" w:cs="Arial"/>
          <w:b/>
          <w:i/>
          <w:lang w:val="es-ES_tradnl"/>
        </w:rPr>
        <w:t>…</w:t>
      </w:r>
    </w:p>
    <w:p w14:paraId="4C14ABF2" w14:textId="181D03F1" w:rsidR="00BA5DA3" w:rsidRPr="00CB7164" w:rsidRDefault="00BA5DA3" w:rsidP="00CB716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CB7164">
        <w:rPr>
          <w:rFonts w:ascii="Palatino Linotype" w:eastAsiaTheme="minorEastAsia" w:hAnsi="Palatino Linotype" w:cs="Arial"/>
          <w:b/>
          <w:i/>
          <w:lang w:val="es-ES_tradnl"/>
        </w:rPr>
        <w:t>Artículo 13 Bis-C</w:t>
      </w:r>
      <w:r w:rsidRPr="00CB7164">
        <w:rPr>
          <w:rFonts w:ascii="Palatino Linotype" w:eastAsiaTheme="minorEastAsia" w:hAnsi="Palatino Linotype" w:cs="Arial"/>
          <w:i/>
          <w:lang w:val="es-ES_tradnl"/>
        </w:rPr>
        <w:t xml:space="preserve">.- Los cargos de los miembros de la Junta serán </w:t>
      </w:r>
      <w:r w:rsidRPr="00CB7164">
        <w:rPr>
          <w:rFonts w:ascii="Palatino Linotype" w:eastAsiaTheme="minorEastAsia" w:hAnsi="Palatino Linotype" w:cs="Arial"/>
          <w:b/>
          <w:i/>
          <w:lang w:val="es-ES_tradnl"/>
        </w:rPr>
        <w:t>honoríficos</w:t>
      </w:r>
      <w:r w:rsidRPr="00CB7164">
        <w:rPr>
          <w:rFonts w:ascii="Palatino Linotype" w:eastAsiaTheme="minorEastAsia" w:hAnsi="Palatino Linotype" w:cs="Arial"/>
          <w:i/>
          <w:lang w:val="es-ES_tradnl"/>
        </w:rPr>
        <w:t>.</w:t>
      </w:r>
      <w:r w:rsidRPr="00CB7164">
        <w:rPr>
          <w:rFonts w:ascii="Palatino Linotype" w:eastAsiaTheme="minorEastAsia" w:hAnsi="Palatino Linotype" w:cs="Arial"/>
          <w:i/>
          <w:lang w:val="es-ES_tradnl"/>
        </w:rPr>
        <w:cr/>
      </w:r>
    </w:p>
    <w:p w14:paraId="209FD979" w14:textId="3E64B682" w:rsidR="00A00D7D" w:rsidRPr="00CB7164" w:rsidRDefault="00A00D7D" w:rsidP="00CB716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CB7164">
        <w:rPr>
          <w:rFonts w:ascii="Palatino Linotype" w:eastAsiaTheme="minorEastAsia" w:hAnsi="Palatino Linotype" w:cs="Arial"/>
          <w:lang w:val="es-ES_tradnl"/>
        </w:rPr>
        <w:t>Del precepto legal en cita</w:t>
      </w:r>
      <w:r w:rsidR="00F2316B" w:rsidRPr="00CB7164">
        <w:rPr>
          <w:rFonts w:ascii="Palatino Linotype" w:eastAsiaTheme="minorEastAsia" w:hAnsi="Palatino Linotype" w:cs="Arial"/>
          <w:lang w:val="es-ES_tradnl"/>
        </w:rPr>
        <w:t xml:space="preserve"> así como de la página electrónica del DIF de Teoloyucan</w:t>
      </w:r>
      <w:r w:rsidRPr="00CB7164">
        <w:rPr>
          <w:rFonts w:ascii="Palatino Linotype" w:eastAsiaTheme="minorEastAsia" w:hAnsi="Palatino Linotype" w:cs="Arial"/>
          <w:lang w:val="es-ES_tradnl"/>
        </w:rPr>
        <w:t xml:space="preserve">, podemos advertir que </w:t>
      </w:r>
      <w:r w:rsidR="00F2316B" w:rsidRPr="00CB7164">
        <w:rPr>
          <w:rFonts w:ascii="Palatino Linotype" w:eastAsiaTheme="minorEastAsia" w:hAnsi="Palatino Linotype" w:cs="Arial"/>
          <w:lang w:val="es-ES_tradnl"/>
        </w:rPr>
        <w:t xml:space="preserve">tal y como fue referido </w:t>
      </w:r>
      <w:r w:rsidR="004F44D7" w:rsidRPr="00CB7164">
        <w:rPr>
          <w:rFonts w:ascii="Palatino Linotype" w:eastAsiaTheme="minorEastAsia" w:hAnsi="Palatino Linotype" w:cs="Arial"/>
          <w:lang w:val="es-ES_tradnl"/>
        </w:rPr>
        <w:t>por e</w:t>
      </w:r>
      <w:r w:rsidR="004F44D7" w:rsidRPr="00CB7164">
        <w:rPr>
          <w:rFonts w:ascii="Palatino Linotype" w:hAnsi="Palatino Linotype" w:cs="Arial"/>
        </w:rPr>
        <w:t>l Director del SMDIF de Teoloyucan, por medio del cual manifestó que en el Sistema Municipal para el Desarrollo Integral de la Familia DIF, precisamente en el área de Recursos Humanos no se cuenta con un recibo de nómina ni con el currículum a nombre de la ciudadana Margarita Palomino Pérez, puesto que es una persona con distinción honorifica</w:t>
      </w:r>
      <w:r w:rsidR="004F44D7" w:rsidRPr="00CB7164">
        <w:rPr>
          <w:rFonts w:ascii="Palatino Linotype" w:eastAsiaTheme="minorEastAsia" w:hAnsi="Palatino Linotype" w:cs="Arial"/>
          <w:b/>
          <w:lang w:val="es-ES_tradnl"/>
        </w:rPr>
        <w:t>.</w:t>
      </w:r>
      <w:r w:rsidR="00F2316B" w:rsidRPr="00CB7164">
        <w:rPr>
          <w:rFonts w:ascii="Palatino Linotype" w:eastAsiaTheme="minorEastAsia" w:hAnsi="Palatino Linotype" w:cs="Arial"/>
          <w:lang w:val="es-ES_tradnl"/>
        </w:rPr>
        <w:t xml:space="preserve"> </w:t>
      </w:r>
    </w:p>
    <w:p w14:paraId="30912A05" w14:textId="58070D67" w:rsidR="004C4FD2" w:rsidRPr="00CB7164" w:rsidRDefault="004F44D7" w:rsidP="00CB7164">
      <w:pPr>
        <w:autoSpaceDE w:val="0"/>
        <w:autoSpaceDN w:val="0"/>
        <w:adjustRightInd w:val="0"/>
        <w:spacing w:line="360" w:lineRule="auto"/>
        <w:jc w:val="both"/>
        <w:rPr>
          <w:rFonts w:ascii="Palatino Linotype" w:eastAsia="Calibri" w:hAnsi="Palatino Linotype" w:cs="Arial"/>
        </w:rPr>
      </w:pPr>
      <w:r w:rsidRPr="00CB7164">
        <w:rPr>
          <w:rFonts w:ascii="Palatino Linotype" w:eastAsia="Calibri" w:hAnsi="Palatino Linotype" w:cs="Arial"/>
        </w:rPr>
        <w:t>D</w:t>
      </w:r>
      <w:r w:rsidR="004C4FD2" w:rsidRPr="00CB7164">
        <w:rPr>
          <w:rFonts w:ascii="Palatino Linotype" w:eastAsia="Calibri" w:hAnsi="Palatino Linotype" w:cs="Arial"/>
        </w:rPr>
        <w:t xml:space="preserve">e lo anterior se coligue que </w:t>
      </w:r>
      <w:r w:rsidR="00110213" w:rsidRPr="00CB7164">
        <w:rPr>
          <w:rFonts w:ascii="Palatino Linotype" w:eastAsia="Calibri" w:hAnsi="Palatino Linotype" w:cs="Arial"/>
          <w:b/>
        </w:rPr>
        <w:t>EL SUJETO OBLIGADO</w:t>
      </w:r>
      <w:r w:rsidR="004C4FD2" w:rsidRPr="00CB7164">
        <w:rPr>
          <w:rFonts w:ascii="Palatino Linotype" w:eastAsia="Calibri" w:hAnsi="Palatino Linotype" w:cs="Arial"/>
        </w:rPr>
        <w:t xml:space="preserve"> no está </w:t>
      </w:r>
      <w:r w:rsidR="00110213" w:rsidRPr="00CB7164">
        <w:rPr>
          <w:rFonts w:ascii="Palatino Linotype" w:eastAsia="Calibri" w:hAnsi="Palatino Linotype" w:cs="Arial"/>
        </w:rPr>
        <w:t>forzado</w:t>
      </w:r>
      <w:r w:rsidR="004C4FD2" w:rsidRPr="00CB7164">
        <w:rPr>
          <w:rFonts w:ascii="Palatino Linotype" w:eastAsia="Calibri" w:hAnsi="Palatino Linotype" w:cs="Arial"/>
        </w:rPr>
        <w:t xml:space="preserve">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268298A9" w14:textId="36DE6535" w:rsidR="00DC24EE" w:rsidRPr="00CB7164" w:rsidRDefault="00DC24EE" w:rsidP="00CB7164">
      <w:pPr>
        <w:spacing w:before="100" w:beforeAutospacing="1" w:after="100" w:afterAutospacing="1" w:line="360" w:lineRule="auto"/>
        <w:jc w:val="both"/>
        <w:rPr>
          <w:rFonts w:ascii="Palatino Linotype" w:hAnsi="Palatino Linotype" w:cs="Arial"/>
        </w:rPr>
      </w:pPr>
      <w:r w:rsidRPr="00CB7164">
        <w:rPr>
          <w:rFonts w:ascii="Palatino Linotype" w:hAnsi="Palatino Linotype" w:cs="Tahoma"/>
          <w:bCs/>
          <w:lang w:val="es-ES_tradnl" w:eastAsia="es-MX"/>
        </w:rPr>
        <w:t>Ahora bien, como quedó asentado en párrafos anteriores, respecto a</w:t>
      </w:r>
      <w:r w:rsidR="001347B7" w:rsidRPr="00CB7164">
        <w:rPr>
          <w:rFonts w:ascii="Palatino Linotype" w:hAnsi="Palatino Linotype" w:cs="Tahoma"/>
          <w:bCs/>
          <w:lang w:val="es-ES_tradnl" w:eastAsia="es-MX"/>
        </w:rPr>
        <w:t xml:space="preserve"> la falta de entrega del </w:t>
      </w:r>
      <w:r w:rsidR="005542D2" w:rsidRPr="00CB7164">
        <w:rPr>
          <w:rFonts w:ascii="Palatino Linotype" w:hAnsi="Palatino Linotype" w:cs="Tahoma"/>
          <w:bCs/>
          <w:lang w:val="es-ES_tradnl" w:eastAsia="es-MX"/>
        </w:rPr>
        <w:t>Currí</w:t>
      </w:r>
      <w:r w:rsidR="00110213" w:rsidRPr="00CB7164">
        <w:rPr>
          <w:rFonts w:ascii="Palatino Linotype" w:hAnsi="Palatino Linotype" w:cs="Tahoma"/>
          <w:bCs/>
          <w:lang w:val="es-ES_tradnl" w:eastAsia="es-MX"/>
        </w:rPr>
        <w:t>culum así como del recibo de nómina de la persona Titular del DIF de Teoloyucan</w:t>
      </w:r>
      <w:r w:rsidRPr="00CB7164">
        <w:rPr>
          <w:rFonts w:ascii="Palatino Linotype" w:hAnsi="Palatino Linotype" w:cs="Tahoma"/>
          <w:bCs/>
          <w:lang w:val="es-ES_tradnl" w:eastAsia="es-MX"/>
        </w:rPr>
        <w:t xml:space="preserve">, </w:t>
      </w:r>
      <w:r w:rsidRPr="00CB7164">
        <w:rPr>
          <w:rFonts w:ascii="Palatino Linotype" w:hAnsi="Palatino Linotype" w:cs="Arial"/>
        </w:rPr>
        <w:t xml:space="preserve">no se omite comentar que debido a que existió un pronunciamiento por </w:t>
      </w:r>
      <w:r w:rsidRPr="00CB7164">
        <w:rPr>
          <w:rFonts w:ascii="Palatino Linotype" w:hAnsi="Palatino Linotype" w:cs="Arial"/>
        </w:rPr>
        <w:lastRenderedPageBreak/>
        <w:t xml:space="preserve">parte del </w:t>
      </w:r>
      <w:r w:rsidRPr="00CB7164">
        <w:rPr>
          <w:rFonts w:ascii="Palatino Linotype" w:hAnsi="Palatino Linotype" w:cs="Arial"/>
          <w:b/>
        </w:rPr>
        <w:t>SUJETO OBLIGADO</w:t>
      </w:r>
      <w:r w:rsidRPr="00CB7164">
        <w:rPr>
          <w:rFonts w:ascii="Palatino Linotype" w:hAnsi="Palatino Linotype" w:cs="Arial"/>
        </w:rPr>
        <w:t>, a fin de dar respuesta a la solicitud planteada, este Instituto no está facultado para manifestarse sobre la veracidad de la información proporcionada, de conformidad con lo señalado en el artículo 36 de la Ley de Transparencia y Acceso a la Información Pública del Estado de México y Municipios, pues dicho precepto legal refiere las atribuciones con la que cuenta este Órgano Garante, sin advertirse la facultad para pronunciarse acerca de la veracidad de la información remitida por los Sujetos Obligados, por lo que se presume que la información entregada en respuesta resulta ser la totalidad de la información que fue generada por el ente recurrido, y que por el simple hecho de así proporcionarla no se puede dudar de lo manifestado.</w:t>
      </w:r>
    </w:p>
    <w:p w14:paraId="7B274C94" w14:textId="27A0D9E2" w:rsidR="00DC24EE" w:rsidRPr="00CB7164" w:rsidRDefault="00DC24EE" w:rsidP="00CB7164">
      <w:pPr>
        <w:spacing w:before="100" w:beforeAutospacing="1" w:after="100" w:afterAutospacing="1" w:line="360" w:lineRule="auto"/>
        <w:jc w:val="both"/>
        <w:rPr>
          <w:rFonts w:ascii="Palatino Linotype" w:hAnsi="Palatino Linotype" w:cs="Arial"/>
          <w:lang w:val="es-ES_tradnl"/>
        </w:rPr>
      </w:pPr>
      <w:r w:rsidRPr="00CB7164">
        <w:rPr>
          <w:rFonts w:ascii="Palatino Linotype" w:hAnsi="Palatino Linotype" w:cs="Arial"/>
          <w:lang w:val="es-ES_tradnl"/>
        </w:rPr>
        <w:t>Sirve de sustento a lo anterior, el criterio 31/10 emitido por el entonces Instituto Federal de Acceso a la Información y Protección de Datos, ahora Instituto Nacional de Acceso a la Inf</w:t>
      </w:r>
      <w:r w:rsidR="005542D2" w:rsidRPr="00CB7164">
        <w:rPr>
          <w:rFonts w:ascii="Palatino Linotype" w:hAnsi="Palatino Linotype" w:cs="Arial"/>
          <w:lang w:val="es-ES_tradnl"/>
        </w:rPr>
        <w:t>ormación y Protección de Datos,</w:t>
      </w:r>
      <w:r w:rsidRPr="00CB7164">
        <w:rPr>
          <w:rFonts w:ascii="Palatino Linotype" w:hAnsi="Palatino Linotype" w:cs="Arial"/>
          <w:lang w:val="es-ES_tradnl"/>
        </w:rPr>
        <w:t xml:space="preserve"> el cual refiere: </w:t>
      </w:r>
    </w:p>
    <w:p w14:paraId="2DB1CB05" w14:textId="77777777" w:rsidR="00DC24EE" w:rsidRPr="00CB7164" w:rsidRDefault="00DC24EE" w:rsidP="00CB7164">
      <w:pPr>
        <w:ind w:left="851" w:right="1041"/>
        <w:jc w:val="both"/>
        <w:rPr>
          <w:rFonts w:ascii="Palatino Linotype" w:hAnsi="Palatino Linotype" w:cs="Arial"/>
          <w:i/>
          <w:sz w:val="22"/>
          <w:szCs w:val="20"/>
          <w:lang w:val="es-ES_tradnl"/>
        </w:rPr>
      </w:pPr>
      <w:r w:rsidRPr="00CB7164">
        <w:rPr>
          <w:rFonts w:ascii="Palatino Linotype"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CB7164">
        <w:rPr>
          <w:rFonts w:ascii="Palatino Linotype"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w:t>
      </w:r>
      <w:r w:rsidRPr="00CB7164">
        <w:rPr>
          <w:rFonts w:ascii="Palatino Linotype" w:hAnsi="Palatino Linotype" w:cs="Arial"/>
          <w:i/>
          <w:sz w:val="22"/>
          <w:szCs w:val="20"/>
          <w:lang w:val="es-ES_tradnl"/>
        </w:rPr>
        <w:lastRenderedPageBreak/>
        <w:t xml:space="preserve">Lujambio Irazábal 1624/09 Instituto Nacional para la Educación de los Adultos - María Marván Laborde 2395/09 Secretaría de Economía - María Marván Laborde 0837/10 Administración Portuaria Integral de Veracruz, S.A. de C.V. – María Marván Laborde </w:t>
      </w:r>
    </w:p>
    <w:p w14:paraId="18C63F08" w14:textId="77777777" w:rsidR="00DC24EE" w:rsidRPr="00CB7164" w:rsidRDefault="00DC24EE" w:rsidP="00CB7164">
      <w:pPr>
        <w:ind w:left="851" w:right="1041"/>
        <w:jc w:val="both"/>
        <w:rPr>
          <w:rFonts w:ascii="Palatino Linotype" w:hAnsi="Palatino Linotype" w:cs="Arial"/>
          <w:b/>
          <w:i/>
          <w:sz w:val="22"/>
          <w:szCs w:val="20"/>
          <w:lang w:val="es-ES_tradnl"/>
        </w:rPr>
      </w:pPr>
      <w:r w:rsidRPr="00CB7164">
        <w:rPr>
          <w:rFonts w:ascii="Palatino Linotype" w:hAnsi="Palatino Linotype" w:cs="Arial"/>
          <w:i/>
          <w:sz w:val="22"/>
          <w:szCs w:val="20"/>
          <w:lang w:val="es-ES_tradnl"/>
        </w:rPr>
        <w:t>Criterio 31/10</w:t>
      </w:r>
      <w:r w:rsidRPr="00CB7164">
        <w:rPr>
          <w:rFonts w:ascii="Palatino Linotype" w:hAnsi="Palatino Linotype" w:cs="Arial"/>
          <w:b/>
          <w:i/>
          <w:sz w:val="22"/>
          <w:szCs w:val="20"/>
          <w:lang w:val="es-ES_tradnl"/>
        </w:rPr>
        <w:t>”</w:t>
      </w:r>
      <w:r w:rsidRPr="00CB7164">
        <w:rPr>
          <w:rFonts w:ascii="Palatino Linotype" w:hAnsi="Palatino Linotype" w:cs="Arial"/>
          <w:i/>
          <w:sz w:val="22"/>
          <w:szCs w:val="20"/>
          <w:lang w:val="es-ES_tradnl"/>
        </w:rPr>
        <w:t xml:space="preserve"> (sic)</w:t>
      </w:r>
    </w:p>
    <w:p w14:paraId="27AA0689" w14:textId="77777777" w:rsidR="00DC24EE" w:rsidRPr="00CB7164" w:rsidRDefault="00DC24EE" w:rsidP="00CB7164">
      <w:pPr>
        <w:spacing w:before="100" w:beforeAutospacing="1" w:after="100" w:afterAutospacing="1" w:line="360" w:lineRule="auto"/>
        <w:jc w:val="both"/>
        <w:rPr>
          <w:rFonts w:ascii="Palatino Linotype" w:hAnsi="Palatino Linotype" w:cs="Arial"/>
        </w:rPr>
      </w:pPr>
      <w:r w:rsidRPr="00CB7164">
        <w:rPr>
          <w:rFonts w:ascii="Palatino Linotype" w:hAnsi="Palatino Linotype" w:cs="Arial"/>
        </w:rPr>
        <w:t xml:space="preserve">Por ello, de conformidad con lo establecido en el artículo 12 de la Ley de Transparencia y Acceso a la Información Pública del Estado de México y Municipios, </w:t>
      </w:r>
      <w:r w:rsidRPr="00CB7164">
        <w:rPr>
          <w:rFonts w:ascii="Palatino Linotype" w:hAnsi="Palatino Linotype" w:cs="Arial"/>
          <w:b/>
        </w:rPr>
        <w:t>EL SUJETO OBLIGADO</w:t>
      </w:r>
      <w:r w:rsidRPr="00CB7164">
        <w:rPr>
          <w:rFonts w:ascii="Palatino Linotype" w:hAnsi="Palatino Linotype" w:cs="Arial"/>
        </w:rPr>
        <w:t xml:space="preserve"> sólo proporcionará la información que se le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40C97BD4" w14:textId="77777777" w:rsidR="00DC24EE" w:rsidRPr="00CB7164" w:rsidRDefault="00DC24EE" w:rsidP="00CB7164">
      <w:pPr>
        <w:widowControl w:val="0"/>
        <w:tabs>
          <w:tab w:val="left" w:pos="1276"/>
        </w:tabs>
        <w:autoSpaceDE w:val="0"/>
        <w:autoSpaceDN w:val="0"/>
        <w:adjustRightInd w:val="0"/>
        <w:ind w:left="851" w:right="899"/>
        <w:jc w:val="both"/>
        <w:rPr>
          <w:rFonts w:ascii="Palatino Linotype" w:hAnsi="Palatino Linotype"/>
          <w:b/>
          <w:i/>
          <w:sz w:val="22"/>
          <w:szCs w:val="22"/>
        </w:rPr>
      </w:pPr>
      <w:r w:rsidRPr="00CB7164">
        <w:rPr>
          <w:rFonts w:ascii="Palatino Linotype" w:hAnsi="Palatino Linotype"/>
          <w:b/>
          <w:i/>
          <w:sz w:val="22"/>
          <w:szCs w:val="22"/>
        </w:rPr>
        <w:t>“HECHOS NEGATIVOS, NO SON SUSCEPTIBLES DE DEMOSTRACIÓN.</w:t>
      </w:r>
    </w:p>
    <w:p w14:paraId="0CA0477D" w14:textId="77777777" w:rsidR="00DC24EE" w:rsidRPr="00CB7164" w:rsidRDefault="00DC24EE" w:rsidP="00CB7164">
      <w:pPr>
        <w:widowControl w:val="0"/>
        <w:tabs>
          <w:tab w:val="left" w:pos="1276"/>
        </w:tabs>
        <w:autoSpaceDE w:val="0"/>
        <w:autoSpaceDN w:val="0"/>
        <w:adjustRightInd w:val="0"/>
        <w:ind w:left="851" w:right="899"/>
        <w:jc w:val="both"/>
        <w:rPr>
          <w:rFonts w:ascii="Palatino Linotype" w:hAnsi="Palatino Linotype"/>
          <w:i/>
          <w:sz w:val="22"/>
          <w:szCs w:val="22"/>
        </w:rPr>
      </w:pPr>
      <w:r w:rsidRPr="00CB7164">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BE34738" w14:textId="77777777" w:rsidR="00DC24EE" w:rsidRPr="00CB7164" w:rsidRDefault="00DC24EE" w:rsidP="00CB7164">
      <w:pPr>
        <w:spacing w:before="100" w:beforeAutospacing="1" w:after="100" w:afterAutospacing="1" w:line="360" w:lineRule="auto"/>
        <w:jc w:val="both"/>
        <w:rPr>
          <w:rFonts w:ascii="Palatino Linotype" w:hAnsi="Palatino Linotype" w:cs="Arial"/>
        </w:rPr>
      </w:pPr>
      <w:r w:rsidRPr="00CB7164">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5930341E" w14:textId="77777777" w:rsidR="00DC24EE" w:rsidRPr="00CB7164" w:rsidRDefault="00DC24EE" w:rsidP="00CB7164">
      <w:pPr>
        <w:widowControl w:val="0"/>
        <w:tabs>
          <w:tab w:val="left" w:pos="1276"/>
        </w:tabs>
        <w:autoSpaceDE w:val="0"/>
        <w:autoSpaceDN w:val="0"/>
        <w:adjustRightInd w:val="0"/>
        <w:ind w:left="851" w:right="899"/>
        <w:jc w:val="both"/>
        <w:rPr>
          <w:rFonts w:ascii="Palatino Linotype" w:hAnsi="Palatino Linotype"/>
          <w:i/>
          <w:sz w:val="22"/>
          <w:szCs w:val="22"/>
        </w:rPr>
      </w:pPr>
      <w:r w:rsidRPr="00CB7164">
        <w:rPr>
          <w:rFonts w:ascii="Palatino Linotype" w:hAnsi="Palatino Linotype"/>
          <w:i/>
          <w:sz w:val="22"/>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w:t>
      </w:r>
      <w:r w:rsidRPr="00CB7164">
        <w:rPr>
          <w:rFonts w:ascii="Palatino Linotype" w:hAnsi="Palatino Linotype"/>
          <w:i/>
          <w:sz w:val="22"/>
          <w:szCs w:val="22"/>
        </w:rPr>
        <w:lastRenderedPageBreak/>
        <w:t>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0E1DA03C" w14:textId="60C836C9" w:rsidR="00DC24EE" w:rsidRPr="00CB7164" w:rsidRDefault="00DC24EE" w:rsidP="00CB7164">
      <w:pPr>
        <w:spacing w:before="100" w:beforeAutospacing="1" w:after="100" w:afterAutospacing="1" w:line="360" w:lineRule="auto"/>
        <w:jc w:val="both"/>
        <w:rPr>
          <w:rFonts w:ascii="Palatino Linotype" w:eastAsia="Calibri" w:hAnsi="Palatino Linotype" w:cs="Tahoma"/>
          <w:bCs/>
          <w:szCs w:val="22"/>
          <w:lang w:eastAsia="en-US"/>
        </w:rPr>
      </w:pPr>
      <w:r w:rsidRPr="00CB7164">
        <w:rPr>
          <w:rFonts w:ascii="Palatino Linotype" w:hAnsi="Palatino Linotype" w:cs="Tahoma"/>
          <w:lang w:eastAsia="es-MX"/>
        </w:rPr>
        <w:t xml:space="preserve">En esa tesitura, se concluye que </w:t>
      </w:r>
      <w:r w:rsidRPr="00CB7164">
        <w:rPr>
          <w:rFonts w:ascii="Palatino Linotype" w:hAnsi="Palatino Linotype" w:cs="Tahoma"/>
          <w:b/>
          <w:lang w:eastAsia="es-MX"/>
        </w:rPr>
        <w:t>EL SUJETO OBLIGADO</w:t>
      </w:r>
      <w:r w:rsidRPr="00CB7164">
        <w:rPr>
          <w:rFonts w:ascii="Palatino Linotype" w:hAnsi="Palatino Linotype" w:cs="Tahoma"/>
          <w:lang w:eastAsia="es-MX"/>
        </w:rPr>
        <w:t xml:space="preserve"> satisfizo el derecho de acceso </w:t>
      </w:r>
      <w:r w:rsidRPr="00CB7164">
        <w:rPr>
          <w:rFonts w:ascii="Palatino Linotype" w:eastAsia="Calibri" w:hAnsi="Palatino Linotype" w:cs="Tahoma"/>
          <w:bCs/>
          <w:szCs w:val="22"/>
          <w:lang w:eastAsia="en-US"/>
        </w:rPr>
        <w:t xml:space="preserve">a la información del </w:t>
      </w:r>
      <w:r w:rsidRPr="00CB7164">
        <w:rPr>
          <w:rFonts w:ascii="Palatino Linotype" w:eastAsia="Calibri" w:hAnsi="Palatino Linotype" w:cs="Tahoma"/>
          <w:b/>
          <w:bCs/>
          <w:szCs w:val="22"/>
          <w:lang w:eastAsia="en-US"/>
        </w:rPr>
        <w:t>RECURRENTE</w:t>
      </w:r>
      <w:r w:rsidRPr="00CB7164">
        <w:rPr>
          <w:rFonts w:ascii="Palatino Linotype" w:eastAsia="Calibri" w:hAnsi="Palatino Linotype" w:cs="Tahoma"/>
          <w:bCs/>
          <w:szCs w:val="22"/>
          <w:lang w:eastAsia="en-US"/>
        </w:rPr>
        <w:t xml:space="preserve">, </w:t>
      </w:r>
      <w:r w:rsidRPr="00CB7164">
        <w:rPr>
          <w:rFonts w:ascii="Palatino Linotype" w:eastAsia="Calibri" w:hAnsi="Palatino Linotype" w:cs="Tahoma"/>
          <w:b/>
          <w:bCs/>
          <w:szCs w:val="22"/>
          <w:lang w:eastAsia="en-US"/>
        </w:rPr>
        <w:t xml:space="preserve">cumpliendo así con el principio de exhaustividad, </w:t>
      </w:r>
      <w:r w:rsidRPr="00CB7164">
        <w:rPr>
          <w:rFonts w:ascii="Palatino Linotype" w:eastAsia="Calibri" w:hAnsi="Palatino Linotype" w:cs="Tahoma"/>
          <w:bCs/>
          <w:szCs w:val="22"/>
          <w:lang w:eastAsia="en-US"/>
        </w:rPr>
        <w:t xml:space="preserve">pues se pronunció </w:t>
      </w:r>
      <w:r w:rsidR="001347B7" w:rsidRPr="00CB7164">
        <w:rPr>
          <w:rFonts w:ascii="Palatino Linotype" w:eastAsia="Calibri" w:hAnsi="Palatino Linotype" w:cs="Tahoma"/>
          <w:bCs/>
          <w:szCs w:val="22"/>
          <w:lang w:eastAsia="en-US"/>
        </w:rPr>
        <w:t>respecto a la solicitud de mérito; por lo que, se considera</w:t>
      </w:r>
      <w:r w:rsidRPr="00CB7164">
        <w:rPr>
          <w:rFonts w:ascii="Palatino Linotype" w:eastAsia="Calibri" w:hAnsi="Palatino Linotype" w:cs="Tahoma"/>
          <w:bCs/>
          <w:szCs w:val="22"/>
          <w:lang w:eastAsia="en-US"/>
        </w:rPr>
        <w:t xml:space="preserve"> atendido </w:t>
      </w:r>
      <w:r w:rsidR="001347B7" w:rsidRPr="00CB7164">
        <w:rPr>
          <w:rFonts w:ascii="Palatino Linotype" w:eastAsia="Calibri" w:hAnsi="Palatino Linotype" w:cs="Tahoma"/>
          <w:bCs/>
          <w:szCs w:val="22"/>
          <w:lang w:eastAsia="en-US"/>
        </w:rPr>
        <w:t>e</w:t>
      </w:r>
      <w:r w:rsidRPr="00CB7164">
        <w:rPr>
          <w:rFonts w:ascii="Palatino Linotype" w:eastAsia="Calibri" w:hAnsi="Palatino Linotype" w:cs="Tahoma"/>
          <w:bCs/>
          <w:szCs w:val="22"/>
          <w:lang w:eastAsia="en-US"/>
        </w:rPr>
        <w:t>l requerimiento de información, en términos de los artículos 12, 160 y 162 de la Ley de Transparencia y Acceso a la Información Pública del Estado de México.</w:t>
      </w:r>
    </w:p>
    <w:p w14:paraId="2198CC7B" w14:textId="77777777" w:rsidR="00DC24EE" w:rsidRPr="00CB7164" w:rsidRDefault="00DC24EE" w:rsidP="00CB7164">
      <w:pPr>
        <w:spacing w:line="360" w:lineRule="auto"/>
        <w:jc w:val="both"/>
        <w:rPr>
          <w:rFonts w:ascii="Palatino Linotype" w:eastAsia="Calibri" w:hAnsi="Palatino Linotype" w:cs="Tahoma"/>
          <w:bCs/>
          <w:szCs w:val="22"/>
          <w:lang w:eastAsia="en-US"/>
        </w:rPr>
      </w:pPr>
      <w:r w:rsidRPr="00CB7164">
        <w:rPr>
          <w:rFonts w:ascii="Palatino Linotype" w:hAnsi="Palatino Linotype" w:cs="Tahoma"/>
        </w:rPr>
        <w:t xml:space="preserve">En esa tesitura, se concluye que </w:t>
      </w:r>
      <w:r w:rsidRPr="00CB7164">
        <w:rPr>
          <w:rFonts w:ascii="Palatino Linotype" w:hAnsi="Palatino Linotype" w:cs="Tahoma"/>
          <w:b/>
        </w:rPr>
        <w:t>EL SUJETO OBLIGADO</w:t>
      </w:r>
      <w:r w:rsidRPr="00CB7164">
        <w:rPr>
          <w:rFonts w:ascii="Palatino Linotype" w:hAnsi="Palatino Linotype" w:cs="Tahoma"/>
        </w:rPr>
        <w:t xml:space="preserve"> tuvo por satisfecho el derecho de acceso </w:t>
      </w:r>
      <w:r w:rsidRPr="00CB7164">
        <w:rPr>
          <w:rFonts w:ascii="Palatino Linotype" w:eastAsia="Calibri" w:hAnsi="Palatino Linotype" w:cs="Tahoma"/>
          <w:bCs/>
          <w:szCs w:val="22"/>
          <w:lang w:eastAsia="en-US"/>
        </w:rPr>
        <w:t xml:space="preserve">a la información del </w:t>
      </w:r>
      <w:r w:rsidRPr="00CB7164">
        <w:rPr>
          <w:rFonts w:ascii="Palatino Linotype" w:eastAsia="Calibri" w:hAnsi="Palatino Linotype" w:cs="Tahoma"/>
          <w:b/>
          <w:bCs/>
          <w:szCs w:val="22"/>
          <w:lang w:eastAsia="en-US"/>
        </w:rPr>
        <w:t>RECURRENTE</w:t>
      </w:r>
      <w:r w:rsidRPr="00CB7164">
        <w:rPr>
          <w:rFonts w:ascii="Palatino Linotype" w:eastAsia="Calibri" w:hAnsi="Palatino Linotype" w:cs="Tahoma"/>
          <w:bCs/>
          <w:szCs w:val="22"/>
          <w:lang w:eastAsia="en-US"/>
        </w:rPr>
        <w:t xml:space="preserve">, ya que </w:t>
      </w:r>
      <w:r w:rsidRPr="00CB7164">
        <w:rPr>
          <w:rFonts w:ascii="Palatino Linotype" w:eastAsia="Calibri" w:hAnsi="Palatino Linotype" w:cs="Tahoma"/>
          <w:b/>
          <w:bCs/>
          <w:szCs w:val="22"/>
          <w:lang w:eastAsia="en-US"/>
        </w:rPr>
        <w:t xml:space="preserve">cumplió con el principio de congruencia y exhaustividad, </w:t>
      </w:r>
      <w:r w:rsidRPr="00CB7164">
        <w:rPr>
          <w:rFonts w:ascii="Palatino Linotype" w:eastAsia="Calibri" w:hAnsi="Palatino Linotype" w:cs="Tahoma"/>
          <w:bCs/>
          <w:szCs w:val="22"/>
          <w:lang w:eastAsia="en-US"/>
        </w:rPr>
        <w:t>pues se pronunció respecto a la información peticionada por</w:t>
      </w:r>
      <w:r w:rsidRPr="00CB7164">
        <w:rPr>
          <w:rFonts w:ascii="Palatino Linotype" w:eastAsia="Calibri" w:hAnsi="Palatino Linotype" w:cs="Tahoma"/>
          <w:b/>
          <w:bCs/>
          <w:szCs w:val="22"/>
          <w:lang w:eastAsia="en-US"/>
        </w:rPr>
        <w:t xml:space="preserve"> EL RECURRENTE</w:t>
      </w:r>
      <w:r w:rsidRPr="00CB7164">
        <w:rPr>
          <w:rFonts w:ascii="Palatino Linotype" w:eastAsia="Calibri" w:hAnsi="Palatino Linotype" w:cs="Tahoma"/>
          <w:bCs/>
          <w:szCs w:val="22"/>
          <w:lang w:eastAsia="en-US"/>
        </w:rPr>
        <w:t>.</w:t>
      </w:r>
    </w:p>
    <w:p w14:paraId="7DE94460" w14:textId="77777777" w:rsidR="00DC24EE" w:rsidRPr="00CB7164" w:rsidRDefault="00DC24EE" w:rsidP="00CB7164">
      <w:pPr>
        <w:spacing w:line="360" w:lineRule="auto"/>
        <w:rPr>
          <w:rFonts w:ascii="Palatino Linotype" w:hAnsi="Palatino Linotype" w:cs="Arial"/>
        </w:rPr>
      </w:pPr>
    </w:p>
    <w:p w14:paraId="78F111D4" w14:textId="77777777" w:rsidR="00DC24EE" w:rsidRPr="00CB7164" w:rsidRDefault="00DC24EE" w:rsidP="00CB7164">
      <w:pPr>
        <w:spacing w:line="360" w:lineRule="auto"/>
        <w:jc w:val="both"/>
        <w:rPr>
          <w:rFonts w:ascii="Palatino Linotype" w:hAnsi="Palatino Linotype" w:cs="Arial"/>
          <w:lang w:val="es-ES" w:eastAsia="es-MX"/>
        </w:rPr>
      </w:pPr>
      <w:r w:rsidRPr="00CB7164">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CB7164">
        <w:rPr>
          <w:rFonts w:ascii="Palatino Linotype" w:hAnsi="Palatino Linotype" w:cs="Arial"/>
          <w:b/>
          <w:lang w:val="es-ES" w:eastAsia="es-MX"/>
        </w:rPr>
        <w:t xml:space="preserve">EL SUJETO OBLIGADO </w:t>
      </w:r>
      <w:r w:rsidRPr="00CB7164">
        <w:rPr>
          <w:rFonts w:ascii="Palatino Linotype" w:hAnsi="Palatino Linotype" w:cs="Arial"/>
          <w:lang w:val="es-ES" w:eastAsia="es-MX"/>
        </w:rPr>
        <w:t xml:space="preserve">atendió el derecho accionado por </w:t>
      </w:r>
      <w:r w:rsidRPr="00CB7164">
        <w:rPr>
          <w:rFonts w:ascii="Palatino Linotype" w:hAnsi="Palatino Linotype" w:cs="Arial"/>
          <w:b/>
          <w:lang w:val="es-ES" w:eastAsia="es-MX"/>
        </w:rPr>
        <w:t>EL RECURRENTE</w:t>
      </w:r>
      <w:r w:rsidRPr="00CB7164">
        <w:rPr>
          <w:rFonts w:ascii="Palatino Linotype" w:hAnsi="Palatino Linotype" w:cs="Arial"/>
          <w:lang w:val="es-ES" w:eastAsia="es-MX"/>
        </w:rPr>
        <w:t xml:space="preserve">. </w:t>
      </w:r>
    </w:p>
    <w:p w14:paraId="5345F510" w14:textId="77777777" w:rsidR="00DC24EE" w:rsidRPr="00CB7164" w:rsidRDefault="00DC24EE" w:rsidP="00CB7164">
      <w:pPr>
        <w:spacing w:line="360" w:lineRule="auto"/>
        <w:jc w:val="both"/>
        <w:rPr>
          <w:rFonts w:ascii="Palatino Linotype" w:eastAsia="Arial Unicode MS" w:hAnsi="Palatino Linotype" w:cs="Arial"/>
          <w:lang w:val="es-ES"/>
        </w:rPr>
      </w:pPr>
    </w:p>
    <w:p w14:paraId="3DD75B2D" w14:textId="77777777" w:rsidR="00DC24EE" w:rsidRPr="00CB7164" w:rsidRDefault="00DC24EE" w:rsidP="00CB7164">
      <w:pPr>
        <w:spacing w:line="360" w:lineRule="auto"/>
        <w:jc w:val="both"/>
        <w:rPr>
          <w:rFonts w:ascii="Palatino Linotype" w:eastAsia="MS Mincho" w:hAnsi="Palatino Linotype" w:cs="Arial"/>
          <w:b/>
          <w:bCs/>
        </w:rPr>
      </w:pPr>
      <w:r w:rsidRPr="00CB7164">
        <w:rPr>
          <w:rFonts w:ascii="Palatino Linotype" w:eastAsia="Calibri" w:hAnsi="Palatino Linotype"/>
          <w:lang w:val="es-ES"/>
        </w:rPr>
        <w:t xml:space="preserve">Por lo anterior, se considera que las </w:t>
      </w:r>
      <w:r w:rsidRPr="00CB7164">
        <w:rPr>
          <w:rFonts w:ascii="Palatino Linotype" w:hAnsi="Palatino Linotype" w:cs="Arial"/>
          <w:lang w:val="es-ES"/>
        </w:rPr>
        <w:t xml:space="preserve">razones o motivos de inconformidad planteadas por </w:t>
      </w:r>
      <w:r w:rsidRPr="00CB7164">
        <w:rPr>
          <w:rFonts w:ascii="Palatino Linotype" w:hAnsi="Palatino Linotype" w:cs="Arial"/>
          <w:b/>
          <w:lang w:val="es-ES"/>
        </w:rPr>
        <w:t>EL RECURRENTE,</w:t>
      </w:r>
      <w:r w:rsidRPr="00CB7164">
        <w:rPr>
          <w:rFonts w:ascii="Palatino Linotype" w:hAnsi="Palatino Linotype"/>
          <w:b/>
          <w:lang w:val="es-ES"/>
        </w:rPr>
        <w:t xml:space="preserve"> </w:t>
      </w:r>
      <w:r w:rsidRPr="00CB7164">
        <w:rPr>
          <w:rFonts w:ascii="Palatino Linotype" w:hAnsi="Palatino Linotype" w:cs="Arial"/>
          <w:lang w:val="es-ES"/>
        </w:rPr>
        <w:t xml:space="preserve">resultan </w:t>
      </w:r>
      <w:r w:rsidRPr="00CB7164">
        <w:rPr>
          <w:rFonts w:ascii="Palatino Linotype" w:hAnsi="Palatino Linotype" w:cs="Arial"/>
          <w:b/>
          <w:lang w:val="es-ES"/>
        </w:rPr>
        <w:t>infundadas</w:t>
      </w:r>
      <w:r w:rsidRPr="00CB7164">
        <w:rPr>
          <w:rFonts w:ascii="Palatino Linotype" w:hAnsi="Palatino Linotype" w:cs="Arial"/>
          <w:lang w:val="es-ES"/>
        </w:rPr>
        <w:t>;</w:t>
      </w:r>
      <w:r w:rsidRPr="00CB7164">
        <w:rPr>
          <w:rFonts w:ascii="Palatino Linotype" w:eastAsia="Calibri" w:hAnsi="Palatino Linotype"/>
          <w:lang w:val="es-ES"/>
        </w:rPr>
        <w:t xml:space="preserve"> en consecuencia, este Órgano Garante determina </w:t>
      </w:r>
      <w:r w:rsidRPr="00CB7164">
        <w:rPr>
          <w:rFonts w:ascii="Palatino Linotype" w:eastAsia="Calibri" w:hAnsi="Palatino Linotype"/>
          <w:b/>
          <w:lang w:val="es-ES"/>
        </w:rPr>
        <w:t xml:space="preserve">CONFIRMAR </w:t>
      </w:r>
      <w:r w:rsidRPr="00CB7164">
        <w:rPr>
          <w:rFonts w:ascii="Palatino Linotype" w:eastAsia="Calibri" w:hAnsi="Palatino Linotype"/>
          <w:lang w:val="es-ES"/>
        </w:rPr>
        <w:t xml:space="preserve">la respuesta otorgada por </w:t>
      </w:r>
      <w:r w:rsidRPr="00CB7164">
        <w:rPr>
          <w:rFonts w:ascii="Palatino Linotype" w:eastAsia="Calibri" w:hAnsi="Palatino Linotype"/>
          <w:b/>
          <w:lang w:val="es-ES"/>
        </w:rPr>
        <w:t>EL</w:t>
      </w:r>
      <w:r w:rsidRPr="00CB7164">
        <w:rPr>
          <w:rFonts w:ascii="Palatino Linotype" w:eastAsia="Calibri" w:hAnsi="Palatino Linotype"/>
          <w:lang w:val="es-ES"/>
        </w:rPr>
        <w:t xml:space="preserve"> </w:t>
      </w:r>
      <w:r w:rsidRPr="00CB7164">
        <w:rPr>
          <w:rFonts w:ascii="Palatino Linotype" w:eastAsia="Calibri" w:hAnsi="Palatino Linotype"/>
          <w:b/>
          <w:lang w:val="es-ES"/>
        </w:rPr>
        <w:t xml:space="preserve">SUJETO OBLIGADO </w:t>
      </w:r>
      <w:r w:rsidRPr="00CB7164">
        <w:rPr>
          <w:rFonts w:ascii="Palatino Linotype" w:eastAsia="Calibri" w:hAnsi="Palatino Linotype"/>
          <w:lang w:val="es-ES"/>
        </w:rPr>
        <w:t xml:space="preserve">en la </w:t>
      </w:r>
      <w:r w:rsidRPr="00CB7164">
        <w:rPr>
          <w:rFonts w:ascii="Palatino Linotype" w:eastAsia="Calibri" w:hAnsi="Palatino Linotype"/>
          <w:lang w:val="es-ES"/>
        </w:rPr>
        <w:lastRenderedPageBreak/>
        <w:t>solicitud</w:t>
      </w:r>
      <w:r w:rsidRPr="00CB7164">
        <w:rPr>
          <w:rFonts w:ascii="Palatino Linotype" w:eastAsia="MS Mincho" w:hAnsi="Palatino Linotype" w:cs="Arial"/>
          <w:b/>
          <w:bCs/>
        </w:rPr>
        <w:t xml:space="preserve"> </w:t>
      </w:r>
      <w:r w:rsidRPr="00CB7164">
        <w:rPr>
          <w:rFonts w:ascii="Palatino Linotype" w:eastAsia="MS Mincho" w:hAnsi="Palatino Linotype" w:cs="Arial"/>
          <w:bCs/>
        </w:rPr>
        <w:t>de acceso a la información que dio trámite al presente Recurso de Revisión en estudio</w:t>
      </w:r>
      <w:r w:rsidRPr="00CB7164">
        <w:rPr>
          <w:rFonts w:ascii="Palatino Linotype" w:eastAsia="MS Mincho" w:hAnsi="Palatino Linotype" w:cs="Arial"/>
          <w:b/>
          <w:bCs/>
        </w:rPr>
        <w:t>.</w:t>
      </w:r>
    </w:p>
    <w:p w14:paraId="7BEAB7D3" w14:textId="77777777" w:rsidR="001347B7" w:rsidRPr="00CB7164" w:rsidRDefault="001347B7" w:rsidP="00CB7164">
      <w:pPr>
        <w:spacing w:line="360" w:lineRule="auto"/>
        <w:jc w:val="both"/>
        <w:rPr>
          <w:rFonts w:ascii="Palatino Linotype" w:hAnsi="Palatino Linotype"/>
          <w:b/>
          <w:bCs/>
          <w:sz w:val="16"/>
        </w:rPr>
      </w:pPr>
    </w:p>
    <w:p w14:paraId="09D1AA90" w14:textId="726C8727" w:rsidR="00DC24EE" w:rsidRPr="00CB7164" w:rsidRDefault="00DC24EE" w:rsidP="00CB7164">
      <w:pPr>
        <w:widowControl w:val="0"/>
        <w:autoSpaceDE w:val="0"/>
        <w:autoSpaceDN w:val="0"/>
        <w:adjustRightInd w:val="0"/>
        <w:spacing w:line="360" w:lineRule="auto"/>
        <w:jc w:val="both"/>
        <w:rPr>
          <w:rFonts w:ascii="Palatino Linotype" w:eastAsia="Calibri" w:hAnsi="Palatino Linotype" w:cs="Arial"/>
        </w:rPr>
      </w:pPr>
      <w:r w:rsidRPr="00CB7164">
        <w:rPr>
          <w:rFonts w:ascii="Palatino Linotype" w:eastAsia="Calibri" w:hAnsi="Palatino Linotype" w:cs="Arial"/>
        </w:rPr>
        <w:t xml:space="preserve">Por lo que, con </w:t>
      </w:r>
      <w:r w:rsidRPr="00CB7164">
        <w:rPr>
          <w:rFonts w:ascii="Palatino Linotype" w:hAnsi="Palatino Linotype" w:cs="Arial"/>
        </w:rPr>
        <w:t>fundamento</w:t>
      </w:r>
      <w:r w:rsidRPr="00CB7164">
        <w:rPr>
          <w:rFonts w:ascii="Palatino Linotype" w:eastAsia="Calibri" w:hAnsi="Palatino Linotype" w:cs="Arial"/>
        </w:rPr>
        <w:t xml:space="preserve"> en lo prescrito en los artículos 5, párrafos trigésimo segundo, trigésimo tercero y trigésimo cuarto</w:t>
      </w:r>
      <w:r w:rsidR="00FB63B5" w:rsidRPr="00CB7164">
        <w:rPr>
          <w:rFonts w:ascii="Palatino Linotype" w:eastAsia="Calibri" w:hAnsi="Palatino Linotype" w:cs="Arial"/>
        </w:rPr>
        <w:t>,</w:t>
      </w:r>
      <w:r w:rsidRPr="00CB7164">
        <w:rPr>
          <w:rFonts w:ascii="Palatino Linotype" w:hAnsi="Palatino Linotype"/>
        </w:rPr>
        <w:t xml:space="preserve"> fracciones IV y V,</w:t>
      </w:r>
      <w:r w:rsidRPr="00CB7164">
        <w:rPr>
          <w:rFonts w:ascii="Palatino Linotype" w:eastAsia="Calibri" w:hAnsi="Palatino Linotype" w:cs="Arial"/>
        </w:rPr>
        <w:t xml:space="preserve"> de la Constitución Política del Estado Libre y Soberano de </w:t>
      </w:r>
      <w:r w:rsidRPr="00CB7164">
        <w:rPr>
          <w:rFonts w:ascii="Palatino Linotype" w:hAnsi="Palatino Linotype" w:cs="Arial"/>
          <w:lang w:val="es-ES_tradnl"/>
        </w:rPr>
        <w:t>México</w:t>
      </w:r>
      <w:r w:rsidRPr="00CB7164">
        <w:rPr>
          <w:rFonts w:ascii="Palatino Linotype" w:eastAsia="Calibri" w:hAnsi="Palatino Linotype" w:cs="Arial"/>
        </w:rPr>
        <w:t xml:space="preserve">, y los artículos </w:t>
      </w:r>
      <w:r w:rsidRPr="00CB7164">
        <w:rPr>
          <w:rFonts w:ascii="Palatino Linotype" w:hAnsi="Palatino Linotype"/>
        </w:rPr>
        <w:t xml:space="preserve">2, </w:t>
      </w:r>
      <w:r w:rsidRPr="00CB7164">
        <w:rPr>
          <w:rFonts w:ascii="Palatino Linotype" w:hAnsi="Palatino Linotype" w:cs="Arial"/>
        </w:rPr>
        <w:t>fracción</w:t>
      </w:r>
      <w:r w:rsidRPr="00CB7164">
        <w:rPr>
          <w:rFonts w:ascii="Palatino Linotype" w:hAnsi="Palatino Linotype"/>
        </w:rPr>
        <w:t xml:space="preserve"> II, 9, </w:t>
      </w:r>
      <w:r w:rsidRPr="00CB7164">
        <w:rPr>
          <w:rFonts w:ascii="Palatino Linotype" w:hAnsi="Palatino Linotype" w:cs="Arial"/>
          <w:lang w:val="es-ES_tradnl"/>
        </w:rPr>
        <w:t>29</w:t>
      </w:r>
      <w:r w:rsidRPr="00CB7164">
        <w:rPr>
          <w:rFonts w:ascii="Palatino Linotype" w:hAnsi="Palatino Linotype"/>
        </w:rPr>
        <w:t>, 36, fracciones I y II, 176, 178, 179, 181, 185, fracción I, 186 y 188,</w:t>
      </w:r>
      <w:r w:rsidRPr="00CB7164">
        <w:rPr>
          <w:rFonts w:ascii="Palatino Linotype" w:eastAsia="Calibri" w:hAnsi="Palatino Linotype" w:cs="Arial"/>
        </w:rPr>
        <w:t xml:space="preserve"> de la Ley de Transparencia y Acceso a la Información Pública del Estado de México y </w:t>
      </w:r>
      <w:r w:rsidRPr="00CB7164">
        <w:rPr>
          <w:rFonts w:ascii="Palatino Linotype" w:hAnsi="Palatino Linotype" w:cs="Arial"/>
        </w:rPr>
        <w:t>Municipios</w:t>
      </w:r>
      <w:r w:rsidRPr="00CB7164">
        <w:rPr>
          <w:rFonts w:ascii="Palatino Linotype" w:eastAsia="Calibri" w:hAnsi="Palatino Linotype" w:cs="Arial"/>
        </w:rPr>
        <w:t xml:space="preserve">, </w:t>
      </w:r>
      <w:r w:rsidRPr="00CB7164">
        <w:rPr>
          <w:rFonts w:ascii="Palatino Linotype" w:hAnsi="Palatino Linotype"/>
        </w:rPr>
        <w:t>este</w:t>
      </w:r>
      <w:r w:rsidRPr="00CB7164">
        <w:rPr>
          <w:rFonts w:ascii="Palatino Linotype" w:eastAsia="Calibri" w:hAnsi="Palatino Linotype" w:cs="Arial"/>
        </w:rPr>
        <w:t xml:space="preserve"> Pleno:</w:t>
      </w:r>
    </w:p>
    <w:p w14:paraId="4B89084A" w14:textId="77777777" w:rsidR="00DC24EE" w:rsidRPr="00CB7164" w:rsidRDefault="00DC24EE" w:rsidP="00CB7164">
      <w:pPr>
        <w:widowControl w:val="0"/>
        <w:autoSpaceDE w:val="0"/>
        <w:autoSpaceDN w:val="0"/>
        <w:adjustRightInd w:val="0"/>
        <w:spacing w:line="360" w:lineRule="auto"/>
        <w:jc w:val="both"/>
        <w:rPr>
          <w:rFonts w:ascii="Palatino Linotype" w:eastAsiaTheme="minorHAnsi" w:hAnsi="Palatino Linotype"/>
          <w:lang w:eastAsia="es-ES_tradnl"/>
        </w:rPr>
      </w:pPr>
    </w:p>
    <w:p w14:paraId="630FDEA4" w14:textId="77777777" w:rsidR="00DC24EE" w:rsidRPr="00CB7164" w:rsidRDefault="00DC24EE" w:rsidP="00CB7164">
      <w:pPr>
        <w:jc w:val="center"/>
        <w:rPr>
          <w:rFonts w:ascii="Palatino Linotype" w:hAnsi="Palatino Linotype"/>
          <w:b/>
          <w:sz w:val="28"/>
        </w:rPr>
      </w:pPr>
      <w:r w:rsidRPr="00CB7164">
        <w:rPr>
          <w:rFonts w:ascii="Palatino Linotype" w:hAnsi="Palatino Linotype"/>
          <w:b/>
          <w:sz w:val="28"/>
        </w:rPr>
        <w:t>R E S U E L V E</w:t>
      </w:r>
    </w:p>
    <w:p w14:paraId="72DD18A9" w14:textId="77777777" w:rsidR="00DC24EE" w:rsidRPr="00CB7164" w:rsidRDefault="00DC24EE" w:rsidP="00CB7164">
      <w:pPr>
        <w:jc w:val="center"/>
        <w:rPr>
          <w:rFonts w:ascii="Palatino Linotype" w:hAnsi="Palatino Linotype"/>
          <w:b/>
          <w:sz w:val="28"/>
        </w:rPr>
      </w:pPr>
    </w:p>
    <w:p w14:paraId="2707F87E" w14:textId="77777777" w:rsidR="00DC24EE" w:rsidRPr="00CB7164" w:rsidRDefault="00DC24EE" w:rsidP="00CB7164">
      <w:pPr>
        <w:widowControl w:val="0"/>
        <w:autoSpaceDE w:val="0"/>
        <w:autoSpaceDN w:val="0"/>
        <w:adjustRightInd w:val="0"/>
        <w:spacing w:line="360" w:lineRule="auto"/>
        <w:jc w:val="both"/>
        <w:rPr>
          <w:rFonts w:ascii="Palatino Linotype" w:hAnsi="Palatino Linotype"/>
          <w:b/>
        </w:rPr>
      </w:pPr>
      <w:r w:rsidRPr="00CB7164">
        <w:rPr>
          <w:rFonts w:ascii="Palatino Linotype" w:hAnsi="Palatino Linotype" w:cs="Arial"/>
          <w:b/>
          <w:sz w:val="28"/>
        </w:rPr>
        <w:t>PRIMERO.</w:t>
      </w:r>
      <w:r w:rsidRPr="00CB7164">
        <w:rPr>
          <w:rFonts w:ascii="Palatino Linotype" w:hAnsi="Palatino Linotype" w:cs="Arial"/>
        </w:rPr>
        <w:t xml:space="preserve"> Resultan </w:t>
      </w:r>
      <w:r w:rsidRPr="00CB7164">
        <w:rPr>
          <w:rFonts w:ascii="Palatino Linotype" w:hAnsi="Palatino Linotype" w:cs="Arial"/>
          <w:b/>
        </w:rPr>
        <w:t>infundadas</w:t>
      </w:r>
      <w:r w:rsidRPr="00CB7164">
        <w:rPr>
          <w:rFonts w:ascii="Palatino Linotype" w:hAnsi="Palatino Linotype" w:cs="Arial"/>
        </w:rPr>
        <w:t xml:space="preserve"> las razones o motivos de inconformidad planteadas por </w:t>
      </w:r>
      <w:r w:rsidRPr="00CB7164">
        <w:rPr>
          <w:rFonts w:ascii="Palatino Linotype" w:hAnsi="Palatino Linotype" w:cs="Arial"/>
          <w:b/>
          <w:lang w:eastAsia="es-MX"/>
        </w:rPr>
        <w:t>EL RECURRENTE</w:t>
      </w:r>
      <w:r w:rsidRPr="00CB7164">
        <w:rPr>
          <w:rFonts w:ascii="Palatino Linotype" w:hAnsi="Palatino Linotype" w:cs="Arial"/>
        </w:rPr>
        <w:t xml:space="preserve"> y analizadas en el Considerando </w:t>
      </w:r>
      <w:r w:rsidRPr="00CB7164">
        <w:rPr>
          <w:rFonts w:ascii="Palatino Linotype" w:hAnsi="Palatino Linotype" w:cs="Arial"/>
          <w:b/>
        </w:rPr>
        <w:t>QUINTO</w:t>
      </w:r>
      <w:r w:rsidRPr="00CB7164">
        <w:rPr>
          <w:rFonts w:ascii="Palatino Linotype" w:hAnsi="Palatino Linotype" w:cs="Arial"/>
        </w:rPr>
        <w:t xml:space="preserve"> de esta resolución.</w:t>
      </w:r>
    </w:p>
    <w:p w14:paraId="77D4BF3B" w14:textId="77777777" w:rsidR="00DC24EE" w:rsidRPr="00CB7164" w:rsidRDefault="00DC24EE" w:rsidP="00CB7164">
      <w:pPr>
        <w:widowControl w:val="0"/>
        <w:autoSpaceDE w:val="0"/>
        <w:autoSpaceDN w:val="0"/>
        <w:adjustRightInd w:val="0"/>
        <w:spacing w:line="360" w:lineRule="auto"/>
        <w:jc w:val="both"/>
        <w:rPr>
          <w:rFonts w:ascii="Palatino Linotype" w:hAnsi="Palatino Linotype"/>
          <w:b/>
        </w:rPr>
      </w:pPr>
    </w:p>
    <w:p w14:paraId="37B922E2" w14:textId="6904D1F3" w:rsidR="00DC24EE" w:rsidRPr="00CB7164" w:rsidRDefault="00DC24EE" w:rsidP="00CB7164">
      <w:pPr>
        <w:widowControl w:val="0"/>
        <w:autoSpaceDE w:val="0"/>
        <w:autoSpaceDN w:val="0"/>
        <w:adjustRightInd w:val="0"/>
        <w:spacing w:line="360" w:lineRule="auto"/>
        <w:jc w:val="both"/>
        <w:rPr>
          <w:rFonts w:ascii="Palatino Linotype" w:hAnsi="Palatino Linotype"/>
          <w:b/>
        </w:rPr>
      </w:pPr>
      <w:r w:rsidRPr="00CB7164">
        <w:rPr>
          <w:rFonts w:ascii="Palatino Linotype" w:hAnsi="Palatino Linotype" w:cs="Arial"/>
          <w:b/>
          <w:sz w:val="28"/>
        </w:rPr>
        <w:t xml:space="preserve">SEGUNDO. </w:t>
      </w:r>
      <w:r w:rsidRPr="00CB7164">
        <w:rPr>
          <w:rFonts w:ascii="Palatino Linotype" w:hAnsi="Palatino Linotype"/>
        </w:rPr>
        <w:t xml:space="preserve">Se </w:t>
      </w:r>
      <w:r w:rsidRPr="00CB7164">
        <w:rPr>
          <w:rFonts w:ascii="Palatino Linotype" w:hAnsi="Palatino Linotype" w:cs="Arial"/>
          <w:b/>
          <w:lang w:eastAsia="es-MX"/>
        </w:rPr>
        <w:t>CONFIRMA</w:t>
      </w:r>
      <w:r w:rsidRPr="00CB7164">
        <w:rPr>
          <w:rFonts w:ascii="Palatino Linotype" w:hAnsi="Palatino Linotype"/>
          <w:b/>
          <w:bCs/>
        </w:rPr>
        <w:t xml:space="preserve"> </w:t>
      </w:r>
      <w:r w:rsidRPr="00CB7164">
        <w:rPr>
          <w:rFonts w:ascii="Palatino Linotype" w:hAnsi="Palatino Linotype"/>
        </w:rPr>
        <w:t xml:space="preserve">la respuesta del </w:t>
      </w:r>
      <w:r w:rsidRPr="00CB7164">
        <w:rPr>
          <w:rFonts w:ascii="Palatino Linotype" w:hAnsi="Palatino Linotype"/>
          <w:b/>
          <w:bCs/>
        </w:rPr>
        <w:t xml:space="preserve">SUJETO OBLIGADO </w:t>
      </w:r>
      <w:r w:rsidRPr="00CB7164">
        <w:rPr>
          <w:rFonts w:ascii="Palatino Linotype" w:hAnsi="Palatino Linotype"/>
        </w:rPr>
        <w:t xml:space="preserve">otorgada a la solicitud de Acceso a la Información pública </w:t>
      </w:r>
      <w:r w:rsidRPr="00CB7164">
        <w:rPr>
          <w:rFonts w:ascii="Palatino Linotype" w:hAnsi="Palatino Linotype"/>
          <w:lang w:val="es-419"/>
        </w:rPr>
        <w:t xml:space="preserve">que dio origen al </w:t>
      </w:r>
      <w:r w:rsidRPr="00CB7164">
        <w:rPr>
          <w:rFonts w:ascii="Palatino Linotype" w:hAnsi="Palatino Linotype"/>
        </w:rPr>
        <w:t xml:space="preserve">Recurso de Revisión número </w:t>
      </w:r>
      <w:r w:rsidR="00FB63B5" w:rsidRPr="00CB7164">
        <w:rPr>
          <w:rFonts w:ascii="Palatino Linotype" w:hAnsi="Palatino Linotype"/>
          <w:b/>
          <w:bCs/>
        </w:rPr>
        <w:t>02372</w:t>
      </w:r>
      <w:r w:rsidRPr="00CB7164">
        <w:rPr>
          <w:rFonts w:ascii="Palatino Linotype" w:hAnsi="Palatino Linotype"/>
          <w:b/>
          <w:bCs/>
        </w:rPr>
        <w:t>/INFOEM/IP/RR/2023</w:t>
      </w:r>
      <w:r w:rsidRPr="00CB7164">
        <w:rPr>
          <w:rFonts w:ascii="Palatino Linotype" w:hAnsi="Palatino Linotype"/>
        </w:rPr>
        <w:t xml:space="preserve">, en términos del Considerando </w:t>
      </w:r>
      <w:r w:rsidRPr="00CB7164">
        <w:rPr>
          <w:rFonts w:ascii="Palatino Linotype" w:hAnsi="Palatino Linotype"/>
          <w:b/>
          <w:bCs/>
        </w:rPr>
        <w:t>QUINTO</w:t>
      </w:r>
      <w:r w:rsidRPr="00CB7164">
        <w:rPr>
          <w:rFonts w:ascii="Palatino Linotype" w:hAnsi="Palatino Linotype"/>
        </w:rPr>
        <w:t>.</w:t>
      </w:r>
    </w:p>
    <w:p w14:paraId="547C1A08" w14:textId="77777777" w:rsidR="00DC24EE" w:rsidRPr="00CB7164" w:rsidRDefault="00DC24EE" w:rsidP="00CB7164">
      <w:pPr>
        <w:pStyle w:val="Prrafodelista"/>
        <w:spacing w:line="360" w:lineRule="auto"/>
        <w:rPr>
          <w:rFonts w:ascii="Palatino Linotype" w:hAnsi="Palatino Linotype" w:cs="Arial"/>
          <w:b/>
          <w:sz w:val="28"/>
          <w:szCs w:val="28"/>
        </w:rPr>
      </w:pPr>
    </w:p>
    <w:p w14:paraId="37FF8E42" w14:textId="6D039BD7" w:rsidR="00DC24EE" w:rsidRPr="00CB7164" w:rsidRDefault="00DC24EE" w:rsidP="00CB7164">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CB7164">
        <w:rPr>
          <w:rFonts w:ascii="Palatino Linotype" w:hAnsi="Palatino Linotype" w:cs="Arial"/>
          <w:b/>
          <w:sz w:val="28"/>
        </w:rPr>
        <w:t xml:space="preserve">TERCERO. </w:t>
      </w:r>
      <w:r w:rsidRPr="00CB7164">
        <w:rPr>
          <w:rFonts w:ascii="Palatino Linotype" w:hAnsi="Palatino Linotype" w:cs="Arial"/>
          <w:b/>
          <w:lang w:val="es-ES_tradnl"/>
        </w:rPr>
        <w:t xml:space="preserve">Notifíquese </w:t>
      </w:r>
      <w:r w:rsidRPr="00CB7164">
        <w:rPr>
          <w:rFonts w:ascii="Palatino Linotype" w:hAnsi="Palatino Linotype" w:cs="Arial"/>
          <w:lang w:val="es-ES_tradnl"/>
        </w:rPr>
        <w:t xml:space="preserve">la presente resolución </w:t>
      </w:r>
      <w:r w:rsidRPr="00CB7164">
        <w:rPr>
          <w:rFonts w:ascii="Palatino Linotype" w:hAnsi="Palatino Linotype"/>
          <w:lang w:eastAsia="es-ES_tradnl"/>
        </w:rPr>
        <w:t xml:space="preserve">mediante </w:t>
      </w:r>
      <w:r w:rsidR="00FB63B5" w:rsidRPr="00CB7164">
        <w:rPr>
          <w:rFonts w:ascii="Palatino Linotype" w:hAnsi="Palatino Linotype" w:cs="Arial"/>
          <w:b/>
        </w:rPr>
        <w:t>SAIMEX</w:t>
      </w:r>
      <w:r w:rsidRPr="00CB7164">
        <w:rPr>
          <w:rFonts w:ascii="Palatino Linotype" w:hAnsi="Palatino Linotype"/>
          <w:lang w:eastAsia="es-ES_tradnl"/>
        </w:rPr>
        <w:t xml:space="preserve"> </w:t>
      </w:r>
      <w:r w:rsidRPr="00CB7164">
        <w:rPr>
          <w:rFonts w:ascii="Palatino Linotype" w:hAnsi="Palatino Linotype" w:cs="Arial"/>
          <w:lang w:val="es-ES_tradnl"/>
        </w:rPr>
        <w:t>a</w:t>
      </w:r>
      <w:r w:rsidR="00FB63B5" w:rsidRPr="00CB7164">
        <w:rPr>
          <w:rFonts w:ascii="Palatino Linotype" w:hAnsi="Palatino Linotype" w:cs="Arial"/>
          <w:lang w:val="es-ES_tradnl"/>
        </w:rPr>
        <w:t xml:space="preserve"> </w:t>
      </w:r>
      <w:r w:rsidRPr="00CB7164">
        <w:rPr>
          <w:rFonts w:ascii="Palatino Linotype" w:hAnsi="Palatino Linotype" w:cs="Arial"/>
          <w:lang w:val="es-ES_tradnl"/>
        </w:rPr>
        <w:t>l</w:t>
      </w:r>
      <w:r w:rsidR="00FB63B5" w:rsidRPr="00CB7164">
        <w:rPr>
          <w:rFonts w:ascii="Palatino Linotype" w:hAnsi="Palatino Linotype" w:cs="Arial"/>
          <w:lang w:val="es-ES_tradnl"/>
        </w:rPr>
        <w:t>a</w:t>
      </w:r>
      <w:r w:rsidRPr="00CB7164">
        <w:rPr>
          <w:rFonts w:ascii="Palatino Linotype" w:hAnsi="Palatino Linotype" w:cs="Arial"/>
          <w:lang w:val="es-ES_tradnl"/>
        </w:rPr>
        <w:t xml:space="preserve"> Titular de la Unidad de Transparencia del </w:t>
      </w:r>
      <w:r w:rsidRPr="00CB7164">
        <w:rPr>
          <w:rFonts w:ascii="Palatino Linotype" w:hAnsi="Palatino Linotype" w:cs="Arial"/>
          <w:b/>
          <w:lang w:val="es-ES_tradnl"/>
        </w:rPr>
        <w:t>SUJETO OBLIGADO</w:t>
      </w:r>
      <w:r w:rsidRPr="00CB7164">
        <w:rPr>
          <w:rFonts w:ascii="Palatino Linotype" w:hAnsi="Palatino Linotype" w:cs="Arial"/>
          <w:lang w:val="es-ES_tradnl"/>
        </w:rPr>
        <w:t>, para su conocimiento.</w:t>
      </w:r>
    </w:p>
    <w:p w14:paraId="62013C49" w14:textId="77777777" w:rsidR="00DC24EE" w:rsidRPr="00CB7164" w:rsidRDefault="00DC24EE" w:rsidP="00CB7164">
      <w:pPr>
        <w:widowControl w:val="0"/>
        <w:autoSpaceDE w:val="0"/>
        <w:autoSpaceDN w:val="0"/>
        <w:adjustRightInd w:val="0"/>
        <w:spacing w:line="360" w:lineRule="auto"/>
        <w:jc w:val="both"/>
        <w:rPr>
          <w:rFonts w:ascii="Palatino Linotype" w:hAnsi="Palatino Linotype" w:cs="Arial"/>
          <w:b/>
          <w:sz w:val="28"/>
        </w:rPr>
      </w:pPr>
    </w:p>
    <w:p w14:paraId="6472B334" w14:textId="3E7E66F0" w:rsidR="00DC24EE" w:rsidRPr="00CB7164" w:rsidRDefault="00DC24EE" w:rsidP="00CB7164">
      <w:pPr>
        <w:spacing w:line="360" w:lineRule="auto"/>
        <w:ind w:right="49"/>
        <w:jc w:val="both"/>
        <w:rPr>
          <w:rFonts w:ascii="Palatino Linotype" w:hAnsi="Palatino Linotype" w:cs="Arial"/>
        </w:rPr>
      </w:pPr>
      <w:r w:rsidRPr="00CB7164">
        <w:rPr>
          <w:rFonts w:ascii="Palatino Linotype" w:hAnsi="Palatino Linotype" w:cs="Arial"/>
          <w:b/>
          <w:sz w:val="28"/>
        </w:rPr>
        <w:t>CUARTO.</w:t>
      </w:r>
      <w:r w:rsidRPr="00CB7164">
        <w:rPr>
          <w:rFonts w:ascii="Palatino Linotype" w:eastAsiaTheme="minorEastAsia" w:hAnsi="Palatino Linotype"/>
          <w:b/>
          <w:szCs w:val="17"/>
          <w:lang w:eastAsia="es-ES_tradnl"/>
        </w:rPr>
        <w:t xml:space="preserve"> </w:t>
      </w:r>
      <w:r w:rsidRPr="00CB7164">
        <w:rPr>
          <w:rFonts w:ascii="Palatino Linotype" w:hAnsi="Palatino Linotype"/>
          <w:b/>
          <w:szCs w:val="17"/>
          <w:lang w:eastAsia="es-ES_tradnl"/>
        </w:rPr>
        <w:t>Notifíquese</w:t>
      </w:r>
      <w:r w:rsidRPr="00CB7164">
        <w:rPr>
          <w:rFonts w:ascii="Palatino Linotype" w:hAnsi="Palatino Linotype"/>
          <w:szCs w:val="17"/>
          <w:lang w:eastAsia="es-ES_tradnl"/>
        </w:rPr>
        <w:t xml:space="preserve"> al </w:t>
      </w:r>
      <w:r w:rsidRPr="00CB7164">
        <w:rPr>
          <w:rFonts w:ascii="Palatino Linotype" w:hAnsi="Palatino Linotype"/>
          <w:b/>
        </w:rPr>
        <w:t>RECURRENTE</w:t>
      </w:r>
      <w:r w:rsidRPr="00CB7164">
        <w:rPr>
          <w:rFonts w:ascii="Palatino Linotype" w:hAnsi="Palatino Linotype"/>
          <w:szCs w:val="17"/>
          <w:lang w:eastAsia="es-ES_tradnl"/>
        </w:rPr>
        <w:t xml:space="preserve"> la </w:t>
      </w:r>
      <w:r w:rsidRPr="00CB7164">
        <w:rPr>
          <w:rFonts w:ascii="Palatino Linotype" w:hAnsi="Palatino Linotype" w:cs="Arial"/>
        </w:rPr>
        <w:t>presente</w:t>
      </w:r>
      <w:r w:rsidRPr="00CB7164">
        <w:rPr>
          <w:rFonts w:ascii="Palatino Linotype" w:hAnsi="Palatino Linotype"/>
          <w:szCs w:val="17"/>
          <w:lang w:eastAsia="es-ES_tradnl"/>
        </w:rPr>
        <w:t xml:space="preserve"> </w:t>
      </w:r>
      <w:r w:rsidRPr="00CB7164">
        <w:rPr>
          <w:rFonts w:ascii="Palatino Linotype" w:hAnsi="Palatino Linotype"/>
          <w:shd w:val="clear" w:color="auto" w:fill="FFFFFF"/>
        </w:rPr>
        <w:t xml:space="preserve">resolución </w:t>
      </w:r>
      <w:r w:rsidRPr="00CB7164">
        <w:rPr>
          <w:rFonts w:ascii="Palatino Linotype" w:hAnsi="Palatino Linotype"/>
          <w:szCs w:val="17"/>
          <w:lang w:eastAsia="es-ES_tradnl"/>
        </w:rPr>
        <w:t xml:space="preserve">vía </w:t>
      </w:r>
      <w:r w:rsidRPr="00CB7164">
        <w:rPr>
          <w:rFonts w:ascii="Palatino Linotype" w:hAnsi="Palatino Linotype" w:cs="Arial"/>
          <w:b/>
          <w:bCs/>
        </w:rPr>
        <w:t>SAIMEX</w:t>
      </w:r>
      <w:r w:rsidRPr="00CB7164">
        <w:rPr>
          <w:rFonts w:ascii="Palatino Linotype" w:hAnsi="Palatino Linotype" w:cs="Arial"/>
        </w:rPr>
        <w:t>.</w:t>
      </w:r>
    </w:p>
    <w:p w14:paraId="1F51C74E" w14:textId="77777777" w:rsidR="00DC24EE" w:rsidRPr="00CB7164" w:rsidRDefault="00DC24EE" w:rsidP="00CB7164">
      <w:pPr>
        <w:widowControl w:val="0"/>
        <w:autoSpaceDE w:val="0"/>
        <w:autoSpaceDN w:val="0"/>
        <w:adjustRightInd w:val="0"/>
        <w:spacing w:line="360" w:lineRule="auto"/>
        <w:jc w:val="both"/>
        <w:rPr>
          <w:rFonts w:ascii="Palatino Linotype" w:hAnsi="Palatino Linotype"/>
          <w:b/>
        </w:rPr>
      </w:pPr>
    </w:p>
    <w:p w14:paraId="1F57C704" w14:textId="77777777" w:rsidR="00DC24EE" w:rsidRPr="00CB7164" w:rsidRDefault="00DC24EE" w:rsidP="00CB7164">
      <w:pPr>
        <w:widowControl w:val="0"/>
        <w:autoSpaceDE w:val="0"/>
        <w:autoSpaceDN w:val="0"/>
        <w:adjustRightInd w:val="0"/>
        <w:spacing w:line="360" w:lineRule="auto"/>
        <w:jc w:val="both"/>
        <w:rPr>
          <w:rFonts w:ascii="Palatino Linotype" w:hAnsi="Palatino Linotype"/>
          <w:b/>
        </w:rPr>
      </w:pPr>
      <w:r w:rsidRPr="00CB7164">
        <w:rPr>
          <w:rFonts w:ascii="Palatino Linotype" w:hAnsi="Palatino Linotype" w:cs="Arial"/>
          <w:b/>
          <w:sz w:val="28"/>
        </w:rPr>
        <w:lastRenderedPageBreak/>
        <w:t>QUINTO.</w:t>
      </w:r>
      <w:r w:rsidRPr="00CB7164">
        <w:rPr>
          <w:rFonts w:ascii="Palatino Linotype" w:hAnsi="Palatino Linotype"/>
          <w:b/>
          <w:szCs w:val="17"/>
          <w:lang w:eastAsia="es-ES_tradnl"/>
        </w:rPr>
        <w:t xml:space="preserve"> Hágase</w:t>
      </w:r>
      <w:r w:rsidRPr="00CB7164">
        <w:rPr>
          <w:rFonts w:ascii="Palatino Linotype" w:hAnsi="Palatino Linotype"/>
          <w:szCs w:val="17"/>
          <w:lang w:eastAsia="es-ES_tradnl"/>
        </w:rPr>
        <w:t xml:space="preserve"> </w:t>
      </w:r>
      <w:r w:rsidRPr="00CB7164">
        <w:rPr>
          <w:rFonts w:ascii="Palatino Linotype" w:hAnsi="Palatino Linotype"/>
          <w:b/>
          <w:szCs w:val="17"/>
          <w:lang w:eastAsia="es-ES_tradnl"/>
        </w:rPr>
        <w:t>del conocimiento</w:t>
      </w:r>
      <w:r w:rsidRPr="00CB7164">
        <w:rPr>
          <w:rFonts w:ascii="Palatino Linotype" w:hAnsi="Palatino Linotype"/>
          <w:szCs w:val="17"/>
          <w:lang w:eastAsia="es-ES_tradnl"/>
        </w:rPr>
        <w:t xml:space="preserve"> </w:t>
      </w:r>
      <w:r w:rsidRPr="00CB7164">
        <w:rPr>
          <w:rFonts w:ascii="Palatino Linotype" w:hAnsi="Palatino Linotype"/>
        </w:rPr>
        <w:t>del</w:t>
      </w:r>
      <w:r w:rsidRPr="00CB7164">
        <w:rPr>
          <w:rFonts w:ascii="Palatino Linotype" w:hAnsi="Palatino Linotype" w:cs="Arial"/>
          <w:b/>
        </w:rPr>
        <w:t xml:space="preserve"> RECURRENTE</w:t>
      </w:r>
      <w:r w:rsidRPr="00CB7164">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61E382CC" w14:textId="77777777" w:rsidR="00D16EFB" w:rsidRPr="00CB7164" w:rsidRDefault="00D16EFB" w:rsidP="00CB7164">
      <w:pPr>
        <w:widowControl w:val="0"/>
        <w:autoSpaceDE w:val="0"/>
        <w:autoSpaceDN w:val="0"/>
        <w:adjustRightInd w:val="0"/>
        <w:spacing w:line="360" w:lineRule="auto"/>
        <w:jc w:val="both"/>
        <w:rPr>
          <w:rFonts w:ascii="Palatino Linotype" w:hAnsi="Palatino Linotype" w:cs="Arial"/>
        </w:rPr>
      </w:pPr>
    </w:p>
    <w:p w14:paraId="701DC5CA" w14:textId="2895228E" w:rsidR="00D16EFB" w:rsidRPr="00CB7164" w:rsidRDefault="00D16EFB" w:rsidP="00CB7164">
      <w:pPr>
        <w:widowControl w:val="0"/>
        <w:autoSpaceDE w:val="0"/>
        <w:autoSpaceDN w:val="0"/>
        <w:adjustRightInd w:val="0"/>
        <w:spacing w:line="360" w:lineRule="auto"/>
        <w:jc w:val="both"/>
        <w:rPr>
          <w:rFonts w:ascii="Palatino Linotype" w:hAnsi="Palatino Linotype" w:cs="Arial"/>
        </w:rPr>
      </w:pPr>
      <w:r w:rsidRPr="00CB7164">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CB7164" w:rsidRPr="00CB7164">
        <w:rPr>
          <w:rFonts w:ascii="Palatino Linotype" w:hAnsi="Palatino Linotype" w:cs="Arial"/>
          <w:lang w:val="es-ES"/>
        </w:rPr>
        <w:t xml:space="preserve">(AUSENCIA JUSTIFICADA) </w:t>
      </w:r>
      <w:r w:rsidRPr="00CB7164">
        <w:rPr>
          <w:rFonts w:ascii="Palatino Linotype" w:hAnsi="Palatino Linotype" w:cs="Arial"/>
        </w:rPr>
        <w:t xml:space="preserve">Y GUADALUPE RAMÍREZ PEÑA; EN LA </w:t>
      </w:r>
      <w:r w:rsidR="001347B7" w:rsidRPr="00CB7164">
        <w:rPr>
          <w:rFonts w:ascii="Palatino Linotype" w:hAnsi="Palatino Linotype" w:cs="Arial"/>
        </w:rPr>
        <w:t xml:space="preserve">TRIGÉSIMA NOVENA </w:t>
      </w:r>
      <w:r w:rsidRPr="00CB7164">
        <w:rPr>
          <w:rFonts w:ascii="Palatino Linotype" w:hAnsi="Palatino Linotype" w:cs="Arial"/>
        </w:rPr>
        <w:t xml:space="preserve">SESIÓN ORDINARIA CELEBRADA EL </w:t>
      </w:r>
      <w:r w:rsidR="00FB63B5" w:rsidRPr="00CB7164">
        <w:rPr>
          <w:rFonts w:ascii="Palatino Linotype" w:hAnsi="Palatino Linotype" w:cs="Arial"/>
        </w:rPr>
        <w:t>PRIMERO</w:t>
      </w:r>
      <w:r w:rsidR="00632D02" w:rsidRPr="00CB7164">
        <w:rPr>
          <w:rFonts w:ascii="Palatino Linotype" w:hAnsi="Palatino Linotype" w:cs="Arial"/>
        </w:rPr>
        <w:t xml:space="preserve"> </w:t>
      </w:r>
      <w:r w:rsidRPr="00CB7164">
        <w:rPr>
          <w:rFonts w:ascii="Palatino Linotype" w:hAnsi="Palatino Linotype" w:cs="Arial"/>
        </w:rPr>
        <w:t xml:space="preserve">DE </w:t>
      </w:r>
      <w:r w:rsidR="00FB63B5" w:rsidRPr="00CB7164">
        <w:rPr>
          <w:rFonts w:ascii="Palatino Linotype" w:hAnsi="Palatino Linotype" w:cs="Arial"/>
        </w:rPr>
        <w:t xml:space="preserve">NOVIEMBRE </w:t>
      </w:r>
      <w:r w:rsidRPr="00CB7164">
        <w:rPr>
          <w:rFonts w:ascii="Palatino Linotype" w:hAnsi="Palatino Linotype" w:cs="Arial"/>
        </w:rPr>
        <w:t>DE DOS MIL VEINTITRÉS, ANTE EL SECRETARIO TÉCNICO DEL PLENO, ALEXIS TAPIA RAMÍREZ.</w:t>
      </w:r>
      <w:r w:rsidR="001347B7" w:rsidRPr="00CB7164">
        <w:rPr>
          <w:rFonts w:ascii="Palatino Linotype" w:hAnsi="Palatino Linotype" w:cs="Arial"/>
        </w:rPr>
        <w:t>------------------------------------------------------------------</w:t>
      </w:r>
      <w:r w:rsidRPr="00CB7164">
        <w:rPr>
          <w:rFonts w:ascii="Palatino Linotype" w:hAnsi="Palatino Linotype" w:cs="Arial"/>
        </w:rPr>
        <w:t xml:space="preserve"> </w:t>
      </w:r>
    </w:p>
    <w:p w14:paraId="4139D5FC" w14:textId="74B33FDA" w:rsidR="00D16EFB" w:rsidRPr="00CB7164" w:rsidRDefault="00D16EFB" w:rsidP="00CB7164">
      <w:pPr>
        <w:widowControl w:val="0"/>
        <w:autoSpaceDE w:val="0"/>
        <w:autoSpaceDN w:val="0"/>
        <w:adjustRightInd w:val="0"/>
        <w:spacing w:line="360" w:lineRule="auto"/>
        <w:jc w:val="both"/>
        <w:rPr>
          <w:rFonts w:ascii="Palatino Linotype" w:eastAsiaTheme="minorEastAsia" w:hAnsi="Palatino Linotype"/>
          <w:sz w:val="20"/>
          <w:lang w:val="es-419"/>
        </w:rPr>
      </w:pPr>
      <w:r w:rsidRPr="00CB7164">
        <w:rPr>
          <w:rFonts w:ascii="Palatino Linotype" w:eastAsiaTheme="minorEastAsia" w:hAnsi="Palatino Linotype"/>
          <w:sz w:val="20"/>
          <w:lang w:val="es-ES_tradnl"/>
        </w:rPr>
        <w:t>SCMM/</w:t>
      </w:r>
      <w:r w:rsidR="00DC24EE" w:rsidRPr="00CB7164">
        <w:rPr>
          <w:rFonts w:ascii="Palatino Linotype" w:eastAsiaTheme="minorEastAsia" w:hAnsi="Palatino Linotype"/>
          <w:sz w:val="20"/>
          <w:lang w:val="es-ES_tradnl"/>
        </w:rPr>
        <w:t>AGZ</w:t>
      </w:r>
      <w:r w:rsidRPr="00CB7164">
        <w:rPr>
          <w:rFonts w:ascii="Palatino Linotype" w:eastAsiaTheme="minorEastAsia" w:hAnsi="Palatino Linotype"/>
          <w:sz w:val="20"/>
          <w:lang w:val="es-ES_tradnl"/>
        </w:rPr>
        <w:t>/DEMF/</w:t>
      </w:r>
      <w:r w:rsidR="00DC24EE" w:rsidRPr="00CB7164">
        <w:rPr>
          <w:rFonts w:ascii="Palatino Linotype" w:eastAsiaTheme="minorEastAsia" w:hAnsi="Palatino Linotype"/>
          <w:sz w:val="20"/>
          <w:lang w:val="es-419"/>
        </w:rPr>
        <w:t>CCA</w:t>
      </w:r>
    </w:p>
    <w:p w14:paraId="3452CD3C"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67985787"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5A62C2FD"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19DF41CC"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24EBF971"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0BCD1EB9"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57205B4C"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0F5B6660"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40733CB4"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1FEC9857"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529CF801"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6AE31341"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24669D1A"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0FA5A4EC"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60B4A73B"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0D8076CD"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145A4D53"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67551B21"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46FEA0BF"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31699E79"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3BF14EB1"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3364A1C3"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369E77ED"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786BA0E0"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5407B326"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4670A9B9" w14:textId="77777777" w:rsidR="00632D02" w:rsidRPr="00CB7164" w:rsidRDefault="00632D02" w:rsidP="00CB7164">
      <w:pPr>
        <w:widowControl w:val="0"/>
        <w:autoSpaceDE w:val="0"/>
        <w:autoSpaceDN w:val="0"/>
        <w:adjustRightInd w:val="0"/>
        <w:spacing w:line="360" w:lineRule="auto"/>
        <w:jc w:val="both"/>
        <w:rPr>
          <w:rFonts w:ascii="Palatino Linotype" w:eastAsiaTheme="minorEastAsia" w:hAnsi="Palatino Linotype"/>
          <w:sz w:val="20"/>
          <w:lang w:val="es-419"/>
        </w:rPr>
      </w:pPr>
    </w:p>
    <w:p w14:paraId="7FCB8EA1" w14:textId="77777777" w:rsidR="004A5DCC" w:rsidRPr="00CB7164" w:rsidRDefault="004A5DCC" w:rsidP="00CB7164">
      <w:pPr>
        <w:widowControl w:val="0"/>
        <w:autoSpaceDE w:val="0"/>
        <w:autoSpaceDN w:val="0"/>
        <w:adjustRightInd w:val="0"/>
        <w:spacing w:line="360" w:lineRule="auto"/>
        <w:contextualSpacing/>
        <w:jc w:val="both"/>
        <w:rPr>
          <w:rFonts w:ascii="Palatino Linotype" w:hAnsi="Palatino Linotype" w:cs="Arial"/>
          <w:lang w:val="es-ES_tradnl"/>
        </w:rPr>
      </w:pPr>
    </w:p>
    <w:sectPr w:rsidR="004A5DCC" w:rsidRPr="00CB7164"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DC294" w14:textId="77777777" w:rsidR="008E3ABF" w:rsidRDefault="008E3ABF" w:rsidP="00C80F8C">
      <w:r>
        <w:separator/>
      </w:r>
    </w:p>
  </w:endnote>
  <w:endnote w:type="continuationSeparator" w:id="0">
    <w:p w14:paraId="63EA8F04" w14:textId="77777777" w:rsidR="008E3ABF" w:rsidRDefault="008E3A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7E48F7E0" w:rsidR="0017658A" w:rsidRPr="0010196A" w:rsidRDefault="0017658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3925">
      <w:rPr>
        <w:rFonts w:ascii="Palatino Linotype" w:hAnsi="Palatino Linotype" w:cs="Arial"/>
        <w:bCs/>
        <w:noProof/>
        <w:sz w:val="22"/>
        <w:szCs w:val="22"/>
      </w:rPr>
      <w:t>24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3925">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D0DEDFA" w:rsidR="0017658A" w:rsidRPr="0010196A" w:rsidRDefault="0017658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392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3925">
      <w:rPr>
        <w:rFonts w:ascii="Palatino Linotype" w:hAnsi="Palatino Linotype" w:cs="Arial"/>
        <w:bCs/>
        <w:noProof/>
        <w:sz w:val="22"/>
        <w:szCs w:val="22"/>
      </w:rPr>
      <w:t>24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5D30D" w14:textId="77777777" w:rsidR="008E3ABF" w:rsidRDefault="008E3ABF" w:rsidP="00C80F8C">
      <w:r>
        <w:separator/>
      </w:r>
    </w:p>
  </w:footnote>
  <w:footnote w:type="continuationSeparator" w:id="0">
    <w:p w14:paraId="0261FF69" w14:textId="77777777" w:rsidR="008E3ABF" w:rsidRDefault="008E3ABF" w:rsidP="00C80F8C">
      <w:r>
        <w:continuationSeparator/>
      </w:r>
    </w:p>
  </w:footnote>
  <w:footnote w:id="1">
    <w:p w14:paraId="0FE13718" w14:textId="29CB4121" w:rsidR="001B0950" w:rsidRDefault="001B0950">
      <w:pPr>
        <w:pStyle w:val="Textonotapie"/>
      </w:pPr>
      <w:r>
        <w:rPr>
          <w:rStyle w:val="Refdenotaalpie"/>
        </w:rPr>
        <w:footnoteRef/>
      </w:r>
      <w:r>
        <w:t xml:space="preserve"> </w:t>
      </w:r>
      <w:hyperlink r:id="rId1" w:history="1">
        <w:r w:rsidRPr="00F853CD">
          <w:rPr>
            <w:rStyle w:val="Hipervnculo"/>
          </w:rPr>
          <w:t>https://www.difteoloyucan.gob.mx/presidenta/</w:t>
        </w:r>
      </w:hyperlink>
    </w:p>
    <w:p w14:paraId="3E5B6D05" w14:textId="77777777" w:rsidR="001B0950" w:rsidRDefault="001B095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7658A" w:rsidRDefault="0041392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7658A" w:rsidRPr="0010196A" w:rsidRDefault="0041392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304D" w:rsidRPr="008F2CCC" w14:paraId="1F097D8A" w14:textId="77777777" w:rsidTr="00625FD4">
      <w:tc>
        <w:tcPr>
          <w:tcW w:w="3261" w:type="dxa"/>
          <w:vMerge w:val="restart"/>
        </w:tcPr>
        <w:p w14:paraId="1F780A0C" w14:textId="1EFF25F4" w:rsidR="0000304D" w:rsidRPr="008F2CCC" w:rsidRDefault="0000304D" w:rsidP="0000304D">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00304D" w:rsidRPr="00664658" w:rsidRDefault="0000304D" w:rsidP="0000304D">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28CD5544" w:rsidR="0000304D" w:rsidRPr="00664658" w:rsidRDefault="0000304D" w:rsidP="0000304D">
          <w:pPr>
            <w:rPr>
              <w:rFonts w:ascii="Palatino Linotype" w:hAnsi="Palatino Linotype"/>
              <w:b/>
              <w:sz w:val="22"/>
              <w:szCs w:val="22"/>
              <w:lang w:val="es-ES_tradnl"/>
            </w:rPr>
          </w:pPr>
          <w:r>
            <w:rPr>
              <w:rFonts w:ascii="Palatino Linotype" w:hAnsi="Palatino Linotype"/>
              <w:b/>
              <w:bCs/>
              <w:sz w:val="22"/>
              <w:szCs w:val="22"/>
            </w:rPr>
            <w:t>02372/INFOEM/IP/RR/2023</w:t>
          </w:r>
        </w:p>
      </w:tc>
    </w:tr>
    <w:tr w:rsidR="0017658A" w:rsidRPr="008F2CCC" w14:paraId="049677A3" w14:textId="77777777" w:rsidTr="00625FD4">
      <w:tc>
        <w:tcPr>
          <w:tcW w:w="3261" w:type="dxa"/>
          <w:vMerge/>
        </w:tcPr>
        <w:p w14:paraId="4A21EAC1" w14:textId="5C1F145E" w:rsidR="0017658A" w:rsidRPr="008F2CCC" w:rsidRDefault="0017658A" w:rsidP="00200BFC">
          <w:pPr>
            <w:rPr>
              <w:rFonts w:ascii="Palatino Linotype" w:hAnsi="Palatino Linotype"/>
              <w:b/>
              <w:sz w:val="22"/>
              <w:szCs w:val="22"/>
              <w:lang w:val="es-ES_tradnl"/>
            </w:rPr>
          </w:pPr>
        </w:p>
      </w:tc>
      <w:tc>
        <w:tcPr>
          <w:tcW w:w="2551" w:type="dxa"/>
          <w:shd w:val="clear" w:color="auto" w:fill="auto"/>
        </w:tcPr>
        <w:p w14:paraId="1237BCDE" w14:textId="77777777" w:rsidR="0017658A" w:rsidRPr="00664658" w:rsidRDefault="0017658A"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76A76A" w:rsidR="0017658A" w:rsidRPr="00D41D47" w:rsidRDefault="0000304D" w:rsidP="0018518A">
          <w:pPr>
            <w:jc w:val="both"/>
            <w:rPr>
              <w:rFonts w:ascii="Palatino Linotype" w:hAnsi="Palatino Linotype"/>
              <w:b/>
              <w:sz w:val="22"/>
              <w:szCs w:val="22"/>
              <w:lang w:val="es-ES_tradnl"/>
            </w:rPr>
          </w:pPr>
          <w:r w:rsidRPr="0000304D">
            <w:rPr>
              <w:rFonts w:ascii="Palatino Linotype" w:hAnsi="Palatino Linotype"/>
              <w:b/>
              <w:bCs/>
              <w:sz w:val="22"/>
              <w:szCs w:val="22"/>
            </w:rPr>
            <w:t>Ayuntamiento de Teoloyucan</w:t>
          </w:r>
        </w:p>
      </w:tc>
    </w:tr>
    <w:tr w:rsidR="0017658A" w:rsidRPr="008F2CCC" w14:paraId="72CD087D" w14:textId="77777777" w:rsidTr="00625FD4">
      <w:trPr>
        <w:trHeight w:val="228"/>
      </w:trPr>
      <w:tc>
        <w:tcPr>
          <w:tcW w:w="3261" w:type="dxa"/>
          <w:vMerge/>
        </w:tcPr>
        <w:p w14:paraId="1B78656F" w14:textId="01E6F6F6" w:rsidR="0017658A" w:rsidRPr="008F2CCC" w:rsidRDefault="0017658A" w:rsidP="00200BFC">
          <w:pPr>
            <w:rPr>
              <w:rFonts w:ascii="Palatino Linotype" w:hAnsi="Palatino Linotype"/>
              <w:b/>
              <w:sz w:val="22"/>
              <w:szCs w:val="22"/>
              <w:lang w:val="es-ES_tradnl"/>
            </w:rPr>
          </w:pPr>
        </w:p>
      </w:tc>
      <w:tc>
        <w:tcPr>
          <w:tcW w:w="2551" w:type="dxa"/>
          <w:shd w:val="clear" w:color="auto" w:fill="auto"/>
        </w:tcPr>
        <w:p w14:paraId="74D81628" w14:textId="4EE3E604" w:rsidR="0017658A" w:rsidRPr="00664658" w:rsidRDefault="0017658A"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17658A" w:rsidRPr="00664658" w:rsidRDefault="0017658A"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17658A" w:rsidRPr="0010196A" w:rsidRDefault="0017658A"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17658A" w:rsidRPr="0010196A" w:rsidRDefault="0017658A">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17658A" w:rsidRPr="008F2CCC" w14:paraId="6ABABA57" w14:textId="77777777" w:rsidTr="00EB19F2">
      <w:tc>
        <w:tcPr>
          <w:tcW w:w="3805" w:type="dxa"/>
          <w:vMerge w:val="restart"/>
          <w:shd w:val="clear" w:color="auto" w:fill="auto"/>
        </w:tcPr>
        <w:p w14:paraId="6AA376CC" w14:textId="778B7F54" w:rsidR="0017658A" w:rsidRPr="008F2CCC" w:rsidRDefault="0041392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17658A">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17658A" w:rsidRPr="008F2CCC" w:rsidRDefault="0017658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3B65A4AF" w:rsidR="0017658A" w:rsidRPr="00E535C2" w:rsidRDefault="0000304D" w:rsidP="00346F2D">
          <w:pPr>
            <w:jc w:val="both"/>
            <w:rPr>
              <w:rFonts w:ascii="Palatino Linotype" w:hAnsi="Palatino Linotype"/>
              <w:b/>
              <w:bCs/>
              <w:sz w:val="22"/>
              <w:szCs w:val="22"/>
            </w:rPr>
          </w:pPr>
          <w:r>
            <w:rPr>
              <w:rFonts w:ascii="Palatino Linotype" w:hAnsi="Palatino Linotype"/>
              <w:b/>
              <w:bCs/>
              <w:sz w:val="22"/>
              <w:szCs w:val="22"/>
            </w:rPr>
            <w:t>02372</w:t>
          </w:r>
          <w:r w:rsidR="0017658A">
            <w:rPr>
              <w:rFonts w:ascii="Palatino Linotype" w:hAnsi="Palatino Linotype"/>
              <w:b/>
              <w:bCs/>
              <w:sz w:val="22"/>
              <w:szCs w:val="22"/>
            </w:rPr>
            <w:t>/INFOEM/IP/RR/202</w:t>
          </w:r>
          <w:r w:rsidR="00346F2D">
            <w:rPr>
              <w:rFonts w:ascii="Palatino Linotype" w:hAnsi="Palatino Linotype"/>
              <w:b/>
              <w:bCs/>
              <w:sz w:val="22"/>
              <w:szCs w:val="22"/>
            </w:rPr>
            <w:t>3</w:t>
          </w:r>
        </w:p>
      </w:tc>
    </w:tr>
    <w:tr w:rsidR="0017658A" w:rsidRPr="008F2CCC" w14:paraId="3B45FB53" w14:textId="77777777" w:rsidTr="00EB19F2">
      <w:tc>
        <w:tcPr>
          <w:tcW w:w="3805" w:type="dxa"/>
          <w:vMerge/>
          <w:shd w:val="clear" w:color="auto" w:fill="auto"/>
        </w:tcPr>
        <w:p w14:paraId="188B82EF" w14:textId="77777777" w:rsidR="0017658A" w:rsidRPr="008F2CCC" w:rsidRDefault="0017658A" w:rsidP="00200BFC">
          <w:pPr>
            <w:rPr>
              <w:rFonts w:ascii="Palatino Linotype" w:hAnsi="Palatino Linotype"/>
              <w:b/>
              <w:sz w:val="22"/>
              <w:szCs w:val="22"/>
              <w:lang w:val="es-ES_tradnl"/>
            </w:rPr>
          </w:pPr>
          <w:bookmarkStart w:id="4" w:name="_Hlk80706940"/>
        </w:p>
      </w:tc>
      <w:tc>
        <w:tcPr>
          <w:tcW w:w="3000" w:type="dxa"/>
          <w:shd w:val="clear" w:color="auto" w:fill="auto"/>
        </w:tcPr>
        <w:p w14:paraId="3B2AD0CF" w14:textId="77777777"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17658A" w:rsidRPr="008F2CCC" w:rsidRDefault="0017658A" w:rsidP="00200BFC">
          <w:pPr>
            <w:jc w:val="both"/>
            <w:rPr>
              <w:rFonts w:ascii="Palatino Linotype" w:hAnsi="Palatino Linotype"/>
              <w:b/>
              <w:sz w:val="22"/>
              <w:szCs w:val="22"/>
              <w:lang w:val="es-ES_tradnl"/>
            </w:rPr>
          </w:pPr>
        </w:p>
      </w:tc>
    </w:tr>
    <w:bookmarkEnd w:id="4"/>
    <w:tr w:rsidR="0017658A" w:rsidRPr="008F2CCC" w14:paraId="28A493EB" w14:textId="77777777" w:rsidTr="00EB19F2">
      <w:trPr>
        <w:trHeight w:val="228"/>
      </w:trPr>
      <w:tc>
        <w:tcPr>
          <w:tcW w:w="3805" w:type="dxa"/>
          <w:vMerge/>
          <w:shd w:val="clear" w:color="auto" w:fill="auto"/>
        </w:tcPr>
        <w:p w14:paraId="06C77D31" w14:textId="77777777" w:rsidR="0017658A" w:rsidRPr="008F2CCC" w:rsidRDefault="0017658A" w:rsidP="00200BFC">
          <w:pPr>
            <w:rPr>
              <w:rFonts w:ascii="Palatino Linotype" w:hAnsi="Palatino Linotype"/>
              <w:b/>
              <w:sz w:val="22"/>
              <w:szCs w:val="22"/>
              <w:lang w:val="es-ES_tradnl"/>
            </w:rPr>
          </w:pPr>
        </w:p>
      </w:tc>
      <w:tc>
        <w:tcPr>
          <w:tcW w:w="3000" w:type="dxa"/>
          <w:shd w:val="clear" w:color="auto" w:fill="auto"/>
        </w:tcPr>
        <w:p w14:paraId="2E1A72B4" w14:textId="77777777"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67D14414" w:rsidR="0017658A" w:rsidRPr="00DC41C8" w:rsidRDefault="0000304D" w:rsidP="0018518A">
          <w:pPr>
            <w:jc w:val="both"/>
            <w:rPr>
              <w:rFonts w:ascii="Palatino Linotype" w:hAnsi="Palatino Linotype"/>
              <w:b/>
              <w:sz w:val="22"/>
              <w:szCs w:val="22"/>
            </w:rPr>
          </w:pPr>
          <w:r w:rsidRPr="0000304D">
            <w:rPr>
              <w:rFonts w:ascii="Palatino Linotype" w:hAnsi="Palatino Linotype"/>
              <w:b/>
              <w:bCs/>
              <w:sz w:val="22"/>
              <w:szCs w:val="22"/>
            </w:rPr>
            <w:t>Ayuntamiento de Teoloyucan</w:t>
          </w:r>
        </w:p>
      </w:tc>
    </w:tr>
    <w:tr w:rsidR="0017658A" w:rsidRPr="008F2CCC" w14:paraId="0F114FF0" w14:textId="77777777" w:rsidTr="00EB19F2">
      <w:tc>
        <w:tcPr>
          <w:tcW w:w="3805" w:type="dxa"/>
          <w:vMerge/>
          <w:shd w:val="clear" w:color="auto" w:fill="auto"/>
        </w:tcPr>
        <w:p w14:paraId="4CCB64BA" w14:textId="77777777" w:rsidR="0017658A" w:rsidRPr="008F2CCC" w:rsidRDefault="0017658A" w:rsidP="00200BFC">
          <w:pPr>
            <w:rPr>
              <w:rFonts w:ascii="Palatino Linotype" w:hAnsi="Palatino Linotype"/>
              <w:b/>
              <w:sz w:val="22"/>
              <w:szCs w:val="22"/>
              <w:lang w:val="es-ES_tradnl"/>
            </w:rPr>
          </w:pPr>
        </w:p>
      </w:tc>
      <w:tc>
        <w:tcPr>
          <w:tcW w:w="3000" w:type="dxa"/>
          <w:shd w:val="clear" w:color="auto" w:fill="auto"/>
        </w:tcPr>
        <w:p w14:paraId="31E422EA" w14:textId="06DD5192" w:rsidR="0017658A" w:rsidRPr="008F2CCC" w:rsidRDefault="0017658A"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17658A" w:rsidRPr="008F2CCC" w:rsidRDefault="0017658A"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17658A" w:rsidRPr="0010196A" w:rsidRDefault="0017658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75633"/>
    <w:multiLevelType w:val="hybridMultilevel"/>
    <w:tmpl w:val="AD869F74"/>
    <w:lvl w:ilvl="0" w:tplc="5C50ED1A">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2721600D"/>
    <w:multiLevelType w:val="hybridMultilevel"/>
    <w:tmpl w:val="32D8FD1A"/>
    <w:lvl w:ilvl="0" w:tplc="080A0001">
      <w:start w:val="1"/>
      <w:numFmt w:val="bullet"/>
      <w:lvlText w:val=""/>
      <w:lvlJc w:val="left"/>
      <w:pPr>
        <w:ind w:left="1344" w:hanging="360"/>
      </w:pPr>
      <w:rPr>
        <w:rFonts w:ascii="Symbol" w:hAnsi="Symbol" w:hint="default"/>
      </w:rPr>
    </w:lvl>
    <w:lvl w:ilvl="1" w:tplc="080A0003" w:tentative="1">
      <w:start w:val="1"/>
      <w:numFmt w:val="bullet"/>
      <w:lvlText w:val="o"/>
      <w:lvlJc w:val="left"/>
      <w:pPr>
        <w:ind w:left="2064" w:hanging="360"/>
      </w:pPr>
      <w:rPr>
        <w:rFonts w:ascii="Courier New" w:hAnsi="Courier New" w:cs="Courier New" w:hint="default"/>
      </w:rPr>
    </w:lvl>
    <w:lvl w:ilvl="2" w:tplc="080A0005" w:tentative="1">
      <w:start w:val="1"/>
      <w:numFmt w:val="bullet"/>
      <w:lvlText w:val=""/>
      <w:lvlJc w:val="left"/>
      <w:pPr>
        <w:ind w:left="2784" w:hanging="360"/>
      </w:pPr>
      <w:rPr>
        <w:rFonts w:ascii="Wingdings" w:hAnsi="Wingdings" w:hint="default"/>
      </w:rPr>
    </w:lvl>
    <w:lvl w:ilvl="3" w:tplc="080A0001" w:tentative="1">
      <w:start w:val="1"/>
      <w:numFmt w:val="bullet"/>
      <w:lvlText w:val=""/>
      <w:lvlJc w:val="left"/>
      <w:pPr>
        <w:ind w:left="3504" w:hanging="360"/>
      </w:pPr>
      <w:rPr>
        <w:rFonts w:ascii="Symbol" w:hAnsi="Symbol" w:hint="default"/>
      </w:rPr>
    </w:lvl>
    <w:lvl w:ilvl="4" w:tplc="080A0003" w:tentative="1">
      <w:start w:val="1"/>
      <w:numFmt w:val="bullet"/>
      <w:lvlText w:val="o"/>
      <w:lvlJc w:val="left"/>
      <w:pPr>
        <w:ind w:left="4224" w:hanging="360"/>
      </w:pPr>
      <w:rPr>
        <w:rFonts w:ascii="Courier New" w:hAnsi="Courier New" w:cs="Courier New" w:hint="default"/>
      </w:rPr>
    </w:lvl>
    <w:lvl w:ilvl="5" w:tplc="080A0005" w:tentative="1">
      <w:start w:val="1"/>
      <w:numFmt w:val="bullet"/>
      <w:lvlText w:val=""/>
      <w:lvlJc w:val="left"/>
      <w:pPr>
        <w:ind w:left="4944" w:hanging="360"/>
      </w:pPr>
      <w:rPr>
        <w:rFonts w:ascii="Wingdings" w:hAnsi="Wingdings" w:hint="default"/>
      </w:rPr>
    </w:lvl>
    <w:lvl w:ilvl="6" w:tplc="080A0001" w:tentative="1">
      <w:start w:val="1"/>
      <w:numFmt w:val="bullet"/>
      <w:lvlText w:val=""/>
      <w:lvlJc w:val="left"/>
      <w:pPr>
        <w:ind w:left="5664" w:hanging="360"/>
      </w:pPr>
      <w:rPr>
        <w:rFonts w:ascii="Symbol" w:hAnsi="Symbol" w:hint="default"/>
      </w:rPr>
    </w:lvl>
    <w:lvl w:ilvl="7" w:tplc="080A0003" w:tentative="1">
      <w:start w:val="1"/>
      <w:numFmt w:val="bullet"/>
      <w:lvlText w:val="o"/>
      <w:lvlJc w:val="left"/>
      <w:pPr>
        <w:ind w:left="6384" w:hanging="360"/>
      </w:pPr>
      <w:rPr>
        <w:rFonts w:ascii="Courier New" w:hAnsi="Courier New" w:cs="Courier New" w:hint="default"/>
      </w:rPr>
    </w:lvl>
    <w:lvl w:ilvl="8" w:tplc="080A0005" w:tentative="1">
      <w:start w:val="1"/>
      <w:numFmt w:val="bullet"/>
      <w:lvlText w:val=""/>
      <w:lvlJc w:val="left"/>
      <w:pPr>
        <w:ind w:left="7104" w:hanging="360"/>
      </w:pPr>
      <w:rPr>
        <w:rFonts w:ascii="Wingdings" w:hAnsi="Wingdings" w:hint="default"/>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EEE70D4"/>
    <w:multiLevelType w:val="hybridMultilevel"/>
    <w:tmpl w:val="54D016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70605706"/>
    <w:multiLevelType w:val="hybridMultilevel"/>
    <w:tmpl w:val="765AF2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3"/>
  </w:num>
  <w:num w:numId="2">
    <w:abstractNumId w:val="1"/>
  </w:num>
  <w:num w:numId="3">
    <w:abstractNumId w:val="1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1"/>
  </w:num>
  <w:num w:numId="11">
    <w:abstractNumId w:val="2"/>
  </w:num>
  <w:num w:numId="12">
    <w:abstractNumId w:val="0"/>
  </w:num>
  <w:num w:numId="13">
    <w:abstractNumId w:val="10"/>
  </w:num>
  <w:num w:numId="14">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MX"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04D"/>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6E23"/>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288"/>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9E"/>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213"/>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C7E"/>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47B7"/>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950"/>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2B7F"/>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98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B7B"/>
    <w:rsid w:val="00220CE7"/>
    <w:rsid w:val="00220EA0"/>
    <w:rsid w:val="00221385"/>
    <w:rsid w:val="002213DB"/>
    <w:rsid w:val="00221482"/>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564"/>
    <w:rsid w:val="002E68B9"/>
    <w:rsid w:val="002E6DFA"/>
    <w:rsid w:val="002E79BD"/>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CD1"/>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E62"/>
    <w:rsid w:val="00342F46"/>
    <w:rsid w:val="003434BE"/>
    <w:rsid w:val="00343E6F"/>
    <w:rsid w:val="0034423A"/>
    <w:rsid w:val="003442CD"/>
    <w:rsid w:val="003442F9"/>
    <w:rsid w:val="00344453"/>
    <w:rsid w:val="00345471"/>
    <w:rsid w:val="003455EA"/>
    <w:rsid w:val="00345C38"/>
    <w:rsid w:val="00346044"/>
    <w:rsid w:val="0034643E"/>
    <w:rsid w:val="003464F8"/>
    <w:rsid w:val="00346F2D"/>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19B"/>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925"/>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240"/>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1E08"/>
    <w:rsid w:val="004C202E"/>
    <w:rsid w:val="004C2719"/>
    <w:rsid w:val="004C2746"/>
    <w:rsid w:val="004C2A68"/>
    <w:rsid w:val="004C2B1F"/>
    <w:rsid w:val="004C2C08"/>
    <w:rsid w:val="004C3015"/>
    <w:rsid w:val="004C35E6"/>
    <w:rsid w:val="004C37C0"/>
    <w:rsid w:val="004C3F8B"/>
    <w:rsid w:val="004C4177"/>
    <w:rsid w:val="004C4245"/>
    <w:rsid w:val="004C45EE"/>
    <w:rsid w:val="004C46E3"/>
    <w:rsid w:val="004C4989"/>
    <w:rsid w:val="004C4C91"/>
    <w:rsid w:val="004C4FD2"/>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9FF"/>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4D7"/>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5FCA"/>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2D2"/>
    <w:rsid w:val="00554953"/>
    <w:rsid w:val="00554CDC"/>
    <w:rsid w:val="00554ED7"/>
    <w:rsid w:val="0055507D"/>
    <w:rsid w:val="005550AF"/>
    <w:rsid w:val="005555B6"/>
    <w:rsid w:val="00555837"/>
    <w:rsid w:val="005559B8"/>
    <w:rsid w:val="00555AEC"/>
    <w:rsid w:val="00555C12"/>
    <w:rsid w:val="00555F0D"/>
    <w:rsid w:val="005560E0"/>
    <w:rsid w:val="0055647C"/>
    <w:rsid w:val="00556615"/>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899"/>
    <w:rsid w:val="00581D21"/>
    <w:rsid w:val="00581EB4"/>
    <w:rsid w:val="00581F80"/>
    <w:rsid w:val="0058283F"/>
    <w:rsid w:val="00583151"/>
    <w:rsid w:val="005838F1"/>
    <w:rsid w:val="00583BBD"/>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87FB2"/>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2F1"/>
    <w:rsid w:val="006457A5"/>
    <w:rsid w:val="00645BC8"/>
    <w:rsid w:val="00645EEE"/>
    <w:rsid w:val="00646958"/>
    <w:rsid w:val="00646DD0"/>
    <w:rsid w:val="006471FC"/>
    <w:rsid w:val="00647210"/>
    <w:rsid w:val="006473A5"/>
    <w:rsid w:val="0064794B"/>
    <w:rsid w:val="00647D9F"/>
    <w:rsid w:val="00647F42"/>
    <w:rsid w:val="00650174"/>
    <w:rsid w:val="0065059F"/>
    <w:rsid w:val="006505CC"/>
    <w:rsid w:val="006509D6"/>
    <w:rsid w:val="00650A4F"/>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039"/>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837"/>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1D88"/>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3DAC"/>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16"/>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1B87"/>
    <w:rsid w:val="008D2354"/>
    <w:rsid w:val="008D2763"/>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ABF"/>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49F"/>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16"/>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74E"/>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827"/>
    <w:rsid w:val="009B4982"/>
    <w:rsid w:val="009B4D74"/>
    <w:rsid w:val="009B506E"/>
    <w:rsid w:val="009B5169"/>
    <w:rsid w:val="009B5BC1"/>
    <w:rsid w:val="009B5F7F"/>
    <w:rsid w:val="009B61CA"/>
    <w:rsid w:val="009B6459"/>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7D"/>
    <w:rsid w:val="00A00DAB"/>
    <w:rsid w:val="00A00E64"/>
    <w:rsid w:val="00A01032"/>
    <w:rsid w:val="00A01199"/>
    <w:rsid w:val="00A01E11"/>
    <w:rsid w:val="00A0253F"/>
    <w:rsid w:val="00A02787"/>
    <w:rsid w:val="00A028E4"/>
    <w:rsid w:val="00A033DA"/>
    <w:rsid w:val="00A0358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165"/>
    <w:rsid w:val="00A51621"/>
    <w:rsid w:val="00A51681"/>
    <w:rsid w:val="00A516D3"/>
    <w:rsid w:val="00A51815"/>
    <w:rsid w:val="00A51C9B"/>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B97"/>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0D00"/>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5B"/>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4C86"/>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BC3"/>
    <w:rsid w:val="00B8508B"/>
    <w:rsid w:val="00B8513C"/>
    <w:rsid w:val="00B85167"/>
    <w:rsid w:val="00B85922"/>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3EB9"/>
    <w:rsid w:val="00BA4D5E"/>
    <w:rsid w:val="00BA556A"/>
    <w:rsid w:val="00BA5B1E"/>
    <w:rsid w:val="00BA5DA3"/>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E83"/>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78F"/>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7F1"/>
    <w:rsid w:val="00CB4D3F"/>
    <w:rsid w:val="00CB519A"/>
    <w:rsid w:val="00CB51FB"/>
    <w:rsid w:val="00CB5833"/>
    <w:rsid w:val="00CB6118"/>
    <w:rsid w:val="00CB6497"/>
    <w:rsid w:val="00CB6556"/>
    <w:rsid w:val="00CB6F38"/>
    <w:rsid w:val="00CB70A1"/>
    <w:rsid w:val="00CB7164"/>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8C6"/>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86D"/>
    <w:rsid w:val="00CE393E"/>
    <w:rsid w:val="00CE3CAA"/>
    <w:rsid w:val="00CE4338"/>
    <w:rsid w:val="00CE48C4"/>
    <w:rsid w:val="00CE495A"/>
    <w:rsid w:val="00CE4AFB"/>
    <w:rsid w:val="00CE4ED8"/>
    <w:rsid w:val="00CE560D"/>
    <w:rsid w:val="00CE577F"/>
    <w:rsid w:val="00CE587F"/>
    <w:rsid w:val="00CE5CFC"/>
    <w:rsid w:val="00CE6672"/>
    <w:rsid w:val="00CE7163"/>
    <w:rsid w:val="00CE720B"/>
    <w:rsid w:val="00CE779B"/>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2C0"/>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0D8"/>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9DA"/>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4EE"/>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794"/>
    <w:rsid w:val="00E028E3"/>
    <w:rsid w:val="00E02F72"/>
    <w:rsid w:val="00E03B27"/>
    <w:rsid w:val="00E03C99"/>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2A4"/>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25C"/>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54F"/>
    <w:rsid w:val="00EE0888"/>
    <w:rsid w:val="00EE0CD9"/>
    <w:rsid w:val="00EE0FBD"/>
    <w:rsid w:val="00EE1B24"/>
    <w:rsid w:val="00EE1C12"/>
    <w:rsid w:val="00EE1C1E"/>
    <w:rsid w:val="00EE1EE0"/>
    <w:rsid w:val="00EE2260"/>
    <w:rsid w:val="00EE27EE"/>
    <w:rsid w:val="00EE2AB3"/>
    <w:rsid w:val="00EE3398"/>
    <w:rsid w:val="00EE38FB"/>
    <w:rsid w:val="00EE3CB6"/>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16B"/>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CFB"/>
    <w:rsid w:val="00F81FCF"/>
    <w:rsid w:val="00F82134"/>
    <w:rsid w:val="00F822B2"/>
    <w:rsid w:val="00F822BE"/>
    <w:rsid w:val="00F82627"/>
    <w:rsid w:val="00F827D7"/>
    <w:rsid w:val="00F828E2"/>
    <w:rsid w:val="00F82CAC"/>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3B5"/>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39"/>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EE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1716">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difteoloyucan.gob.mx/presiden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F3B03-15BF-4A1C-85E6-4B35FF724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5456</Words>
  <Characters>30011</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2023-11-06T16:56:00Z</cp:lastPrinted>
  <dcterms:created xsi:type="dcterms:W3CDTF">2023-10-26T06:07:00Z</dcterms:created>
  <dcterms:modified xsi:type="dcterms:W3CDTF">2023-11-06T16:56:00Z</dcterms:modified>
</cp:coreProperties>
</file>