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7612" w14:textId="760FF719" w:rsidR="00D13848" w:rsidRPr="00BF5E73" w:rsidRDefault="00AC3C64" w:rsidP="007C6C5D">
      <w:pPr>
        <w:spacing w:line="360" w:lineRule="auto"/>
        <w:jc w:val="both"/>
        <w:rPr>
          <w:rFonts w:ascii="Palatino Linotype" w:hAnsi="Palatino Linotype" w:cs="Arial"/>
        </w:rPr>
      </w:pPr>
      <w:r w:rsidRPr="00BF5E73">
        <w:rPr>
          <w:rFonts w:ascii="Palatino Linotype" w:hAnsi="Palatino Linotype"/>
        </w:rPr>
        <w:t xml:space="preserve">Resolución del Pleno del Instituto de Transparencia, Acceso a la Información Pública y Protección de Datos Personales del Estado de </w:t>
      </w:r>
      <w:r w:rsidR="00A2556A" w:rsidRPr="00BF5E73">
        <w:rPr>
          <w:rFonts w:ascii="Palatino Linotype" w:hAnsi="Palatino Linotype"/>
        </w:rPr>
        <w:t>México</w:t>
      </w:r>
      <w:r w:rsidRPr="00BF5E73">
        <w:rPr>
          <w:rFonts w:ascii="Palatino Linotype" w:hAnsi="Palatino Linotype"/>
        </w:rPr>
        <w:t xml:space="preserve"> y Municipios, </w:t>
      </w:r>
      <w:r w:rsidRPr="00BF5E73">
        <w:rPr>
          <w:rFonts w:ascii="Palatino Linotype" w:eastAsia="Calibri" w:hAnsi="Palatino Linotype" w:cs="Arial"/>
        </w:rPr>
        <w:t>con domicilio en Metepec, Estado de México,</w:t>
      </w:r>
      <w:r w:rsidRPr="00BF5E73">
        <w:rPr>
          <w:rFonts w:ascii="Palatino Linotype" w:hAnsi="Palatino Linotype"/>
        </w:rPr>
        <w:t xml:space="preserve"> de fecha</w:t>
      </w:r>
      <w:r w:rsidR="00D16661" w:rsidRPr="00BF5E73">
        <w:rPr>
          <w:rStyle w:val="apple-converted-space"/>
          <w:rFonts w:ascii="Palatino Linotype" w:hAnsi="Palatino Linotype" w:cs="Arial"/>
        </w:rPr>
        <w:t xml:space="preserve"> </w:t>
      </w:r>
      <w:r w:rsidR="009C553A" w:rsidRPr="00BF5E73">
        <w:rPr>
          <w:rStyle w:val="apple-converted-space"/>
          <w:rFonts w:ascii="Palatino Linotype" w:hAnsi="Palatino Linotype" w:cs="Arial"/>
        </w:rPr>
        <w:t>once de enero de dos mil veintitrés.</w:t>
      </w:r>
      <w:r w:rsidR="00FA6E88" w:rsidRPr="00BF5E73">
        <w:rPr>
          <w:rStyle w:val="normaltextrun"/>
          <w:rFonts w:ascii="Palatino Linotype" w:hAnsi="Palatino Linotype" w:cs="Arial"/>
        </w:rPr>
        <w:t xml:space="preserve"> </w:t>
      </w:r>
    </w:p>
    <w:p w14:paraId="4B38DD1E" w14:textId="77777777" w:rsidR="00D13848" w:rsidRPr="00BF5E73" w:rsidRDefault="00D13848" w:rsidP="007C6C5D">
      <w:pPr>
        <w:spacing w:line="360" w:lineRule="auto"/>
        <w:jc w:val="both"/>
        <w:rPr>
          <w:rFonts w:ascii="Palatino Linotype" w:hAnsi="Palatino Linotype" w:cs="Arial"/>
        </w:rPr>
      </w:pPr>
    </w:p>
    <w:p w14:paraId="335909BA" w14:textId="4DBB29C5" w:rsidR="00AC3C64" w:rsidRPr="00BF5E73" w:rsidRDefault="00AC3C64" w:rsidP="007C6C5D">
      <w:pPr>
        <w:spacing w:line="360" w:lineRule="auto"/>
        <w:jc w:val="both"/>
        <w:rPr>
          <w:rFonts w:ascii="Palatino Linotype" w:hAnsi="Palatino Linotype" w:cs="Arial"/>
        </w:rPr>
      </w:pPr>
      <w:r w:rsidRPr="00BF5E73">
        <w:rPr>
          <w:rFonts w:ascii="Palatino Linotype" w:hAnsi="Palatino Linotype" w:cs="Arial"/>
          <w:b/>
        </w:rPr>
        <w:t>Visto</w:t>
      </w:r>
      <w:r w:rsidRPr="00BF5E73">
        <w:rPr>
          <w:rFonts w:ascii="Palatino Linotype" w:hAnsi="Palatino Linotype" w:cs="Arial"/>
        </w:rPr>
        <w:t xml:space="preserve"> el </w:t>
      </w:r>
      <w:r w:rsidR="00DA7EEF" w:rsidRPr="00BF5E73">
        <w:rPr>
          <w:rFonts w:ascii="Palatino Linotype" w:hAnsi="Palatino Linotype" w:cs="Arial"/>
        </w:rPr>
        <w:t xml:space="preserve">expediente relativo a los </w:t>
      </w:r>
      <w:r w:rsidRPr="00BF5E73">
        <w:rPr>
          <w:rFonts w:ascii="Palatino Linotype" w:hAnsi="Palatino Linotype" w:cs="Arial"/>
        </w:rPr>
        <w:t>recurso</w:t>
      </w:r>
      <w:r w:rsidR="00DA7EEF" w:rsidRPr="00BF5E73">
        <w:rPr>
          <w:rFonts w:ascii="Palatino Linotype" w:hAnsi="Palatino Linotype" w:cs="Arial"/>
        </w:rPr>
        <w:t>s</w:t>
      </w:r>
      <w:r w:rsidRPr="00BF5E73">
        <w:rPr>
          <w:rFonts w:ascii="Palatino Linotype" w:hAnsi="Palatino Linotype" w:cs="Arial"/>
        </w:rPr>
        <w:t xml:space="preserve"> de revisión </w:t>
      </w:r>
      <w:r w:rsidR="009C553A" w:rsidRPr="00BF5E73">
        <w:rPr>
          <w:rFonts w:ascii="Palatino Linotype" w:hAnsi="Palatino Linotype" w:cs="Arial"/>
          <w:b/>
          <w:bCs/>
        </w:rPr>
        <w:t>11929</w:t>
      </w:r>
      <w:r w:rsidR="006A3CB6" w:rsidRPr="00BF5E73">
        <w:rPr>
          <w:rFonts w:ascii="Palatino Linotype" w:hAnsi="Palatino Linotype" w:cs="Arial"/>
          <w:b/>
          <w:bCs/>
        </w:rPr>
        <w:t>/INFOEM/IP/RR/202</w:t>
      </w:r>
      <w:r w:rsidR="00D16661" w:rsidRPr="00BF5E73">
        <w:rPr>
          <w:rFonts w:ascii="Palatino Linotype" w:hAnsi="Palatino Linotype" w:cs="Arial"/>
          <w:b/>
          <w:bCs/>
        </w:rPr>
        <w:t>2</w:t>
      </w:r>
      <w:r w:rsidR="009C553A" w:rsidRPr="00BF5E73">
        <w:rPr>
          <w:rFonts w:ascii="Palatino Linotype" w:hAnsi="Palatino Linotype" w:cs="Arial"/>
          <w:bCs/>
        </w:rPr>
        <w:t>,</w:t>
      </w:r>
      <w:r w:rsidR="009C553A" w:rsidRPr="00BF5E73">
        <w:rPr>
          <w:rFonts w:ascii="Palatino Linotype" w:hAnsi="Palatino Linotype" w:cs="Arial"/>
          <w:b/>
          <w:bCs/>
        </w:rPr>
        <w:t xml:space="preserve"> 11930/INFOEM/IP/RR/2022</w:t>
      </w:r>
      <w:r w:rsidR="009C553A" w:rsidRPr="00BF5E73">
        <w:rPr>
          <w:rFonts w:ascii="Palatino Linotype" w:hAnsi="Palatino Linotype" w:cs="Arial"/>
          <w:bCs/>
        </w:rPr>
        <w:t>,</w:t>
      </w:r>
      <w:r w:rsidR="009C553A" w:rsidRPr="00BF5E73">
        <w:rPr>
          <w:rFonts w:ascii="Palatino Linotype" w:hAnsi="Palatino Linotype" w:cs="Arial"/>
          <w:b/>
          <w:bCs/>
        </w:rPr>
        <w:t xml:space="preserve"> 11931/INFOEM/IP/RR/2022</w:t>
      </w:r>
      <w:r w:rsidR="009C553A" w:rsidRPr="00BF5E73">
        <w:rPr>
          <w:rFonts w:ascii="Palatino Linotype" w:hAnsi="Palatino Linotype" w:cs="Arial"/>
          <w:bCs/>
        </w:rPr>
        <w:t xml:space="preserve">, </w:t>
      </w:r>
      <w:r w:rsidR="009C553A" w:rsidRPr="00BF5E73">
        <w:rPr>
          <w:rFonts w:ascii="Palatino Linotype" w:hAnsi="Palatino Linotype" w:cs="Arial"/>
          <w:b/>
          <w:bCs/>
        </w:rPr>
        <w:t xml:space="preserve">11933/INFOEM/IP/RR/2022  </w:t>
      </w:r>
      <w:r w:rsidR="00D16661" w:rsidRPr="00BF5E73">
        <w:rPr>
          <w:rFonts w:ascii="Palatino Linotype" w:hAnsi="Palatino Linotype" w:cs="Arial"/>
        </w:rPr>
        <w:t>interpuesto</w:t>
      </w:r>
      <w:r w:rsidR="00DA7EEF" w:rsidRPr="00BF5E73">
        <w:rPr>
          <w:rFonts w:ascii="Palatino Linotype" w:hAnsi="Palatino Linotype" w:cs="Arial"/>
        </w:rPr>
        <w:t>s</w:t>
      </w:r>
      <w:r w:rsidR="00D16661" w:rsidRPr="00BF5E73">
        <w:rPr>
          <w:rFonts w:ascii="Palatino Linotype" w:hAnsi="Palatino Linotype" w:cs="Arial"/>
        </w:rPr>
        <w:t xml:space="preserve"> </w:t>
      </w:r>
      <w:r w:rsidR="008604A0" w:rsidRPr="00BF5E73">
        <w:rPr>
          <w:rFonts w:ascii="Palatino Linotype" w:eastAsia="Palatino Linotype" w:hAnsi="Palatino Linotype" w:cs="Palatino Linotype"/>
        </w:rPr>
        <w:t xml:space="preserve">por </w:t>
      </w:r>
      <w:r w:rsidR="00DC036C">
        <w:rPr>
          <w:rFonts w:ascii="Palatino Linotype" w:eastAsia="Palatino Linotype" w:hAnsi="Palatino Linotype" w:cs="Palatino Linotype"/>
          <w:b/>
          <w:bCs/>
        </w:rPr>
        <w:t>XXXXXXX XXXXXX XXXXX</w:t>
      </w:r>
      <w:r w:rsidR="00D16661" w:rsidRPr="00BF5E73">
        <w:rPr>
          <w:rFonts w:ascii="Palatino Linotype" w:eastAsia="Palatino Linotype" w:hAnsi="Palatino Linotype" w:cs="Palatino Linotype"/>
        </w:rPr>
        <w:t xml:space="preserve">, al cual en lo sucesivo se le denominara </w:t>
      </w:r>
      <w:r w:rsidR="00A2556A" w:rsidRPr="00BF5E73">
        <w:rPr>
          <w:rFonts w:ascii="Palatino Linotype" w:hAnsi="Palatino Linotype" w:cs="Arial"/>
        </w:rPr>
        <w:t>el</w:t>
      </w:r>
      <w:r w:rsidR="00652515" w:rsidRPr="00BF5E73">
        <w:rPr>
          <w:rFonts w:ascii="Palatino Linotype" w:hAnsi="Palatino Linotype" w:cs="Arial"/>
        </w:rPr>
        <w:t xml:space="preserve"> </w:t>
      </w:r>
      <w:r w:rsidR="00A2556A" w:rsidRPr="00BF5E73">
        <w:rPr>
          <w:rFonts w:ascii="Palatino Linotype" w:hAnsi="Palatino Linotype" w:cs="Arial"/>
          <w:b/>
        </w:rPr>
        <w:t>RECURRENTE</w:t>
      </w:r>
      <w:r w:rsidR="008604A0" w:rsidRPr="00BF5E73">
        <w:rPr>
          <w:rFonts w:ascii="Palatino Linotype" w:hAnsi="Palatino Linotype" w:cs="Arial"/>
          <w:bCs/>
        </w:rPr>
        <w:t>,</w:t>
      </w:r>
      <w:r w:rsidRPr="00BF5E73">
        <w:rPr>
          <w:rFonts w:ascii="Palatino Linotype" w:hAnsi="Palatino Linotype" w:cs="Arial"/>
        </w:rPr>
        <w:t xml:space="preserve"> en contra de la</w:t>
      </w:r>
      <w:r w:rsidR="00DA7EEF" w:rsidRPr="00BF5E73">
        <w:rPr>
          <w:rFonts w:ascii="Palatino Linotype" w:hAnsi="Palatino Linotype" w:cs="Arial"/>
        </w:rPr>
        <w:t>s</w:t>
      </w:r>
      <w:r w:rsidRPr="00BF5E73">
        <w:rPr>
          <w:rFonts w:ascii="Palatino Linotype" w:hAnsi="Palatino Linotype" w:cs="Arial"/>
        </w:rPr>
        <w:t xml:space="preserve"> respuesta</w:t>
      </w:r>
      <w:r w:rsidR="00DA7EEF" w:rsidRPr="00BF5E73">
        <w:rPr>
          <w:rFonts w:ascii="Palatino Linotype" w:hAnsi="Palatino Linotype" w:cs="Arial"/>
        </w:rPr>
        <w:t>s</w:t>
      </w:r>
      <w:r w:rsidRPr="00BF5E73">
        <w:rPr>
          <w:rFonts w:ascii="Palatino Linotype" w:hAnsi="Palatino Linotype" w:cs="Arial"/>
        </w:rPr>
        <w:t xml:space="preserve"> a su</w:t>
      </w:r>
      <w:r w:rsidR="00DA7EEF" w:rsidRPr="00BF5E73">
        <w:rPr>
          <w:rFonts w:ascii="Palatino Linotype" w:hAnsi="Palatino Linotype" w:cs="Arial"/>
        </w:rPr>
        <w:t>s</w:t>
      </w:r>
      <w:r w:rsidRPr="00BF5E73">
        <w:rPr>
          <w:rFonts w:ascii="Palatino Linotype" w:hAnsi="Palatino Linotype" w:cs="Arial"/>
        </w:rPr>
        <w:t xml:space="preserve"> solicitud</w:t>
      </w:r>
      <w:r w:rsidR="00DA7EEF" w:rsidRPr="00BF5E73">
        <w:rPr>
          <w:rFonts w:ascii="Palatino Linotype" w:hAnsi="Palatino Linotype" w:cs="Arial"/>
        </w:rPr>
        <w:t>es</w:t>
      </w:r>
      <w:r w:rsidRPr="00BF5E73">
        <w:rPr>
          <w:rFonts w:ascii="Palatino Linotype" w:hAnsi="Palatino Linotype" w:cs="Arial"/>
        </w:rPr>
        <w:t xml:space="preserve"> de información </w:t>
      </w:r>
      <w:r w:rsidR="008604A0" w:rsidRPr="00BF5E73">
        <w:rPr>
          <w:rFonts w:ascii="Palatino Linotype" w:hAnsi="Palatino Linotype" w:cs="Arial"/>
        </w:rPr>
        <w:t>identificada</w:t>
      </w:r>
      <w:r w:rsidR="00DA7EEF" w:rsidRPr="00BF5E73">
        <w:rPr>
          <w:rFonts w:ascii="Palatino Linotype" w:hAnsi="Palatino Linotype" w:cs="Arial"/>
        </w:rPr>
        <w:t>s</w:t>
      </w:r>
      <w:r w:rsidR="008604A0" w:rsidRPr="00BF5E73">
        <w:rPr>
          <w:rFonts w:ascii="Palatino Linotype" w:hAnsi="Palatino Linotype" w:cs="Arial"/>
        </w:rPr>
        <w:t xml:space="preserve"> </w:t>
      </w:r>
      <w:r w:rsidRPr="00BF5E73">
        <w:rPr>
          <w:rFonts w:ascii="Palatino Linotype" w:hAnsi="Palatino Linotype" w:cs="Arial"/>
        </w:rPr>
        <w:t xml:space="preserve">con número de folio </w:t>
      </w:r>
      <w:r w:rsidR="009C553A" w:rsidRPr="00BF5E73">
        <w:rPr>
          <w:rFonts w:ascii="Palatino Linotype" w:hAnsi="Palatino Linotype" w:cs="Arial"/>
          <w:b/>
        </w:rPr>
        <w:t>00060</w:t>
      </w:r>
      <w:r w:rsidR="00D16661" w:rsidRPr="00BF5E73">
        <w:rPr>
          <w:rFonts w:ascii="Palatino Linotype" w:hAnsi="Palatino Linotype" w:cs="Arial"/>
          <w:b/>
        </w:rPr>
        <w:t>/</w:t>
      </w:r>
      <w:r w:rsidR="009C553A" w:rsidRPr="00BF5E73">
        <w:rPr>
          <w:rFonts w:ascii="Palatino Linotype" w:hAnsi="Palatino Linotype" w:cs="Arial"/>
          <w:b/>
        </w:rPr>
        <w:t>TMASCALA</w:t>
      </w:r>
      <w:r w:rsidR="00D16661" w:rsidRPr="00BF5E73">
        <w:rPr>
          <w:rFonts w:ascii="Palatino Linotype" w:hAnsi="Palatino Linotype" w:cs="Arial"/>
          <w:b/>
        </w:rPr>
        <w:t>/IP/2022</w:t>
      </w:r>
      <w:r w:rsidR="009C553A" w:rsidRPr="00BF5E73">
        <w:rPr>
          <w:rFonts w:ascii="Palatino Linotype" w:hAnsi="Palatino Linotype" w:cs="Arial"/>
        </w:rPr>
        <w:t>,</w:t>
      </w:r>
      <w:r w:rsidR="009C553A" w:rsidRPr="00BF5E73">
        <w:rPr>
          <w:rFonts w:ascii="Palatino Linotype" w:hAnsi="Palatino Linotype" w:cs="Arial"/>
          <w:b/>
        </w:rPr>
        <w:t xml:space="preserve"> 00059/TMASCALA/IP/2022</w:t>
      </w:r>
      <w:r w:rsidR="009C553A" w:rsidRPr="00BF5E73">
        <w:rPr>
          <w:rFonts w:ascii="Palatino Linotype" w:hAnsi="Palatino Linotype" w:cs="Arial"/>
        </w:rPr>
        <w:t xml:space="preserve">, </w:t>
      </w:r>
      <w:r w:rsidR="009C553A" w:rsidRPr="00BF5E73">
        <w:rPr>
          <w:rFonts w:ascii="Palatino Linotype" w:hAnsi="Palatino Linotype" w:cs="Arial"/>
          <w:b/>
        </w:rPr>
        <w:t xml:space="preserve">00058/TMASCALA/IP/2022  y 00057/TMASCALA/IP/2022 </w:t>
      </w:r>
      <w:r w:rsidR="008604A0" w:rsidRPr="00BF5E73">
        <w:rPr>
          <w:rFonts w:ascii="Palatino Linotype" w:hAnsi="Palatino Linotype" w:cs="Arial"/>
          <w:bCs/>
        </w:rPr>
        <w:t>proporcionada</w:t>
      </w:r>
      <w:r w:rsidR="00DA7EEF" w:rsidRPr="00BF5E73">
        <w:rPr>
          <w:rFonts w:ascii="Palatino Linotype" w:hAnsi="Palatino Linotype" w:cs="Arial"/>
          <w:bCs/>
        </w:rPr>
        <w:t>s</w:t>
      </w:r>
      <w:r w:rsidR="008604A0" w:rsidRPr="00BF5E73">
        <w:rPr>
          <w:rFonts w:ascii="Palatino Linotype" w:hAnsi="Palatino Linotype" w:cs="Arial"/>
          <w:bCs/>
        </w:rPr>
        <w:t xml:space="preserve"> </w:t>
      </w:r>
      <w:r w:rsidRPr="00BF5E73">
        <w:rPr>
          <w:rFonts w:ascii="Palatino Linotype" w:hAnsi="Palatino Linotype" w:cs="Arial"/>
        </w:rPr>
        <w:t>por parte de</w:t>
      </w:r>
      <w:r w:rsidR="00A2556A" w:rsidRPr="00BF5E73">
        <w:rPr>
          <w:rFonts w:ascii="Palatino Linotype" w:hAnsi="Palatino Linotype" w:cs="Arial"/>
        </w:rPr>
        <w:t>l</w:t>
      </w:r>
      <w:r w:rsidR="00042B33" w:rsidRPr="00BF5E73">
        <w:rPr>
          <w:rFonts w:ascii="Palatino Linotype" w:hAnsi="Palatino Linotype" w:cs="Arial"/>
        </w:rPr>
        <w:t xml:space="preserve"> </w:t>
      </w:r>
      <w:r w:rsidR="009C553A" w:rsidRPr="00BF5E73">
        <w:rPr>
          <w:rFonts w:ascii="Palatino Linotype" w:hAnsi="Palatino Linotype" w:cs="Arial"/>
          <w:b/>
        </w:rPr>
        <w:t xml:space="preserve">Ayuntamiento de </w:t>
      </w:r>
      <w:proofErr w:type="spellStart"/>
      <w:r w:rsidR="009C553A" w:rsidRPr="00BF5E73">
        <w:rPr>
          <w:rFonts w:ascii="Palatino Linotype" w:hAnsi="Palatino Linotype" w:cs="Arial"/>
          <w:b/>
        </w:rPr>
        <w:t>Temascapala</w:t>
      </w:r>
      <w:proofErr w:type="spellEnd"/>
      <w:r w:rsidR="008604A0" w:rsidRPr="00BF5E73">
        <w:rPr>
          <w:rFonts w:ascii="Palatino Linotype" w:hAnsi="Palatino Linotype" w:cs="Arial"/>
          <w:bCs/>
        </w:rPr>
        <w:t xml:space="preserve">, </w:t>
      </w:r>
      <w:r w:rsidRPr="00BF5E73">
        <w:rPr>
          <w:rFonts w:ascii="Palatino Linotype" w:hAnsi="Palatino Linotype" w:cs="Arial"/>
          <w:bCs/>
        </w:rPr>
        <w:t>en</w:t>
      </w:r>
      <w:r w:rsidRPr="00BF5E73">
        <w:rPr>
          <w:rFonts w:ascii="Palatino Linotype" w:hAnsi="Palatino Linotype" w:cs="Arial"/>
        </w:rPr>
        <w:t xml:space="preserve"> lo sucesivo el </w:t>
      </w:r>
      <w:r w:rsidR="00A2556A" w:rsidRPr="00BF5E73">
        <w:rPr>
          <w:rFonts w:ascii="Palatino Linotype" w:hAnsi="Palatino Linotype" w:cs="Arial"/>
          <w:b/>
        </w:rPr>
        <w:t>SUJETO OBLIGADO</w:t>
      </w:r>
      <w:r w:rsidR="008604A0" w:rsidRPr="00BF5E73">
        <w:rPr>
          <w:rFonts w:ascii="Palatino Linotype" w:hAnsi="Palatino Linotype" w:cs="Arial"/>
          <w:bCs/>
        </w:rPr>
        <w:t>;</w:t>
      </w:r>
      <w:r w:rsidRPr="00BF5E73">
        <w:rPr>
          <w:rFonts w:ascii="Palatino Linotype" w:hAnsi="Palatino Linotype" w:cs="Arial"/>
          <w:b/>
        </w:rPr>
        <w:t xml:space="preserve"> </w:t>
      </w:r>
      <w:r w:rsidRPr="00BF5E73">
        <w:rPr>
          <w:rFonts w:ascii="Palatino Linotype" w:hAnsi="Palatino Linotype" w:cs="Arial"/>
        </w:rPr>
        <w:t>se procede a dictar la presente resolución, con base en los siguientes:</w:t>
      </w:r>
    </w:p>
    <w:p w14:paraId="716F1237" w14:textId="77777777" w:rsidR="007C6C5D" w:rsidRPr="00BF5E73" w:rsidRDefault="007C6C5D" w:rsidP="007C6C5D">
      <w:pPr>
        <w:spacing w:line="360" w:lineRule="auto"/>
        <w:jc w:val="both"/>
        <w:rPr>
          <w:rFonts w:ascii="Palatino Linotype" w:hAnsi="Palatino Linotype" w:cs="Arial"/>
        </w:rPr>
      </w:pPr>
    </w:p>
    <w:p w14:paraId="79D6EB60" w14:textId="1788FE8A" w:rsidR="00AC3C64" w:rsidRPr="00BF5E73"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BF5E73">
        <w:rPr>
          <w:rFonts w:ascii="Palatino Linotype" w:hAnsi="Palatino Linotype" w:cs="Arial"/>
          <w:b/>
        </w:rPr>
        <w:t>A N T E C E D E N T E S</w:t>
      </w:r>
    </w:p>
    <w:p w14:paraId="167050FB" w14:textId="77777777" w:rsidR="007C6C5D" w:rsidRPr="00BF5E73" w:rsidRDefault="007C6C5D" w:rsidP="007C6C5D">
      <w:pPr>
        <w:pStyle w:val="Prrafodelista"/>
        <w:spacing w:line="360" w:lineRule="auto"/>
        <w:ind w:left="1077"/>
        <w:contextualSpacing/>
        <w:rPr>
          <w:rFonts w:ascii="Palatino Linotype" w:hAnsi="Palatino Linotype" w:cs="Arial"/>
          <w:b/>
        </w:rPr>
      </w:pPr>
    </w:p>
    <w:p w14:paraId="1034A3C5" w14:textId="3136E225" w:rsidR="009C553A" w:rsidRPr="00BF5E73" w:rsidRDefault="007C6C5D" w:rsidP="00DA7EEF">
      <w:pPr>
        <w:spacing w:line="360" w:lineRule="auto"/>
        <w:jc w:val="both"/>
        <w:rPr>
          <w:rFonts w:ascii="Palatino Linotype" w:hAnsi="Palatino Linotype" w:cs="Arial"/>
          <w:bCs/>
        </w:rPr>
      </w:pPr>
      <w:r w:rsidRPr="00BF5E73">
        <w:rPr>
          <w:rFonts w:ascii="Palatino Linotype" w:hAnsi="Palatino Linotype" w:cs="Arial"/>
          <w:b/>
        </w:rPr>
        <w:t xml:space="preserve">1. </w:t>
      </w:r>
      <w:r w:rsidR="007F6826" w:rsidRPr="00BF5E73">
        <w:rPr>
          <w:rFonts w:ascii="Palatino Linotype" w:hAnsi="Palatino Linotype" w:cs="Arial"/>
          <w:b/>
        </w:rPr>
        <w:t xml:space="preserve">Solicitudes </w:t>
      </w:r>
      <w:r w:rsidR="00AC3C64" w:rsidRPr="00BF5E73">
        <w:rPr>
          <w:rFonts w:ascii="Palatino Linotype" w:hAnsi="Palatino Linotype" w:cs="Arial"/>
          <w:b/>
        </w:rPr>
        <w:t xml:space="preserve">de acceso a la información. </w:t>
      </w:r>
      <w:r w:rsidR="00AC3C64" w:rsidRPr="00BF5E73">
        <w:rPr>
          <w:rFonts w:ascii="Palatino Linotype" w:hAnsi="Palatino Linotype" w:cs="Arial"/>
        </w:rPr>
        <w:t xml:space="preserve">Con fecha </w:t>
      </w:r>
      <w:r w:rsidR="009C553A" w:rsidRPr="00BF5E73">
        <w:rPr>
          <w:rFonts w:ascii="Palatino Linotype" w:hAnsi="Palatino Linotype" w:cs="Arial"/>
          <w:b/>
          <w:bCs/>
        </w:rPr>
        <w:t>veintiséis de mayo</w:t>
      </w:r>
      <w:r w:rsidR="00F22875" w:rsidRPr="00BF5E73">
        <w:rPr>
          <w:rFonts w:ascii="Palatino Linotype" w:hAnsi="Palatino Linotype" w:cs="Arial"/>
          <w:b/>
          <w:bCs/>
        </w:rPr>
        <w:t xml:space="preserve"> de</w:t>
      </w:r>
      <w:r w:rsidR="00AC3C64" w:rsidRPr="00BF5E73">
        <w:rPr>
          <w:rFonts w:ascii="Palatino Linotype" w:hAnsi="Palatino Linotype" w:cs="Arial"/>
          <w:b/>
          <w:bCs/>
        </w:rPr>
        <w:t xml:space="preserve"> dos mil</w:t>
      </w:r>
      <w:r w:rsidR="00AB6964" w:rsidRPr="00BF5E73">
        <w:rPr>
          <w:rFonts w:ascii="Palatino Linotype" w:hAnsi="Palatino Linotype" w:cs="Arial"/>
          <w:b/>
          <w:bCs/>
        </w:rPr>
        <w:t xml:space="preserve"> </w:t>
      </w:r>
      <w:r w:rsidR="00F22875" w:rsidRPr="00BF5E73">
        <w:rPr>
          <w:rFonts w:ascii="Palatino Linotype" w:hAnsi="Palatino Linotype" w:cs="Arial"/>
          <w:b/>
          <w:bCs/>
        </w:rPr>
        <w:t>veintidós</w:t>
      </w:r>
      <w:r w:rsidR="00AB6964" w:rsidRPr="00BF5E73">
        <w:rPr>
          <w:rFonts w:ascii="Palatino Linotype" w:hAnsi="Palatino Linotype" w:cs="Arial"/>
        </w:rPr>
        <w:t xml:space="preserve">, </w:t>
      </w:r>
      <w:r w:rsidR="00AC3C64" w:rsidRPr="00BF5E73">
        <w:rPr>
          <w:rFonts w:ascii="Palatino Linotype" w:hAnsi="Palatino Linotype" w:cs="Arial"/>
        </w:rPr>
        <w:t xml:space="preserve">la parte </w:t>
      </w:r>
      <w:r w:rsidR="00D16661" w:rsidRPr="00BF5E73">
        <w:rPr>
          <w:rFonts w:ascii="Palatino Linotype" w:hAnsi="Palatino Linotype" w:cs="Arial"/>
          <w:b/>
        </w:rPr>
        <w:t>RECURRENTE</w:t>
      </w:r>
      <w:r w:rsidR="00AC3C64" w:rsidRPr="00BF5E73">
        <w:rPr>
          <w:rFonts w:ascii="Palatino Linotype" w:hAnsi="Palatino Linotype" w:cs="Arial"/>
        </w:rPr>
        <w:t xml:space="preserve"> formuló solicitud</w:t>
      </w:r>
      <w:r w:rsidR="00DA7EEF" w:rsidRPr="00BF5E73">
        <w:rPr>
          <w:rFonts w:ascii="Palatino Linotype" w:hAnsi="Palatino Linotype" w:cs="Arial"/>
        </w:rPr>
        <w:t>es</w:t>
      </w:r>
      <w:r w:rsidR="00AC3C64" w:rsidRPr="00BF5E73">
        <w:rPr>
          <w:rFonts w:ascii="Palatino Linotype" w:hAnsi="Palatino Linotype" w:cs="Arial"/>
        </w:rPr>
        <w:t xml:space="preserve"> de acceso a información pública al </w:t>
      </w:r>
      <w:r w:rsidR="00A2556A" w:rsidRPr="00BF5E73">
        <w:rPr>
          <w:rFonts w:ascii="Palatino Linotype" w:hAnsi="Palatino Linotype" w:cs="Arial"/>
          <w:b/>
        </w:rPr>
        <w:t>SUJETO OBLIGADO</w:t>
      </w:r>
      <w:r w:rsidR="00A2556A" w:rsidRPr="00BF5E73">
        <w:rPr>
          <w:rFonts w:ascii="Palatino Linotype" w:hAnsi="Palatino Linotype" w:cs="Arial"/>
        </w:rPr>
        <w:t xml:space="preserve"> </w:t>
      </w:r>
      <w:r w:rsidR="00AC3C64" w:rsidRPr="00BF5E73">
        <w:rPr>
          <w:rFonts w:ascii="Palatino Linotype" w:hAnsi="Palatino Linotype" w:cs="Arial"/>
        </w:rPr>
        <w:t>a través de</w:t>
      </w:r>
      <w:r w:rsidR="00FE52D5" w:rsidRPr="00BF5E73">
        <w:rPr>
          <w:rFonts w:ascii="Palatino Linotype" w:hAnsi="Palatino Linotype" w:cs="Arial"/>
        </w:rPr>
        <w:t xml:space="preserve">l </w:t>
      </w:r>
      <w:r w:rsidR="00AC3C64" w:rsidRPr="00BF5E73">
        <w:rPr>
          <w:rFonts w:ascii="Palatino Linotype" w:hAnsi="Palatino Linotype" w:cs="Arial"/>
        </w:rPr>
        <w:t xml:space="preserve">Sistema de Acceso a la Información Mexiquense, en adelante </w:t>
      </w:r>
      <w:r w:rsidR="00AC3C64" w:rsidRPr="00BF5E73">
        <w:rPr>
          <w:rFonts w:ascii="Palatino Linotype" w:hAnsi="Palatino Linotype" w:cs="Arial"/>
          <w:b/>
        </w:rPr>
        <w:t>SAIMEX</w:t>
      </w:r>
      <w:r w:rsidR="00DA7EEF" w:rsidRPr="00BF5E73">
        <w:rPr>
          <w:rFonts w:ascii="Palatino Linotype" w:hAnsi="Palatino Linotype" w:cs="Arial"/>
          <w:bCs/>
        </w:rPr>
        <w:t xml:space="preserve">, en las </w:t>
      </w:r>
      <w:r w:rsidR="00026DC7" w:rsidRPr="00BF5E73">
        <w:rPr>
          <w:rFonts w:ascii="Palatino Linotype" w:hAnsi="Palatino Linotype" w:cs="Arial"/>
          <w:bCs/>
        </w:rPr>
        <w:t>que requirió lo siguiente:</w:t>
      </w:r>
    </w:p>
    <w:p w14:paraId="2F15D35A" w14:textId="4E7B83BF" w:rsidR="007C6C5D" w:rsidRPr="00BF5E73" w:rsidRDefault="00026DC7" w:rsidP="00DA7EEF">
      <w:pPr>
        <w:spacing w:line="360" w:lineRule="auto"/>
        <w:jc w:val="both"/>
        <w:rPr>
          <w:rFonts w:ascii="Palatino Linotype" w:hAnsi="Palatino Linotype" w:cs="Arial"/>
          <w:bCs/>
        </w:rPr>
      </w:pPr>
      <w:r w:rsidRPr="00BF5E73">
        <w:rPr>
          <w:rFonts w:ascii="Palatino Linotype" w:hAnsi="Palatino Linotype" w:cs="Arial"/>
          <w:bCs/>
        </w:rPr>
        <w:t xml:space="preserve"> </w:t>
      </w:r>
    </w:p>
    <w:p w14:paraId="04F5A827" w14:textId="480CA3BF" w:rsidR="00652515" w:rsidRPr="00BF5E73" w:rsidRDefault="00AB6096" w:rsidP="0096151F">
      <w:pPr>
        <w:spacing w:line="276" w:lineRule="auto"/>
        <w:ind w:left="567" w:right="850"/>
        <w:jc w:val="both"/>
        <w:rPr>
          <w:rFonts w:ascii="Palatino Linotype" w:hAnsi="Palatino Linotype"/>
          <w:i/>
          <w:sz w:val="22"/>
          <w:szCs w:val="22"/>
        </w:rPr>
      </w:pPr>
      <w:bookmarkStart w:id="0" w:name="_Hlk108033952"/>
      <w:r w:rsidRPr="00BF5E73">
        <w:rPr>
          <w:rFonts w:ascii="Palatino Linotype" w:hAnsi="Palatino Linotype"/>
          <w:i/>
          <w:sz w:val="22"/>
          <w:szCs w:val="22"/>
        </w:rPr>
        <w:t>“</w:t>
      </w:r>
      <w:r w:rsidR="009C553A" w:rsidRPr="00BF5E73">
        <w:rPr>
          <w:rFonts w:ascii="Palatino Linotype" w:hAnsi="Palatino Linotype"/>
          <w:i/>
          <w:sz w:val="22"/>
          <w:szCs w:val="22"/>
        </w:rPr>
        <w:t xml:space="preserve">Se solicita nuevamente al titular de la </w:t>
      </w:r>
      <w:proofErr w:type="spellStart"/>
      <w:r w:rsidR="009C553A" w:rsidRPr="00BF5E73">
        <w:rPr>
          <w:rFonts w:ascii="Palatino Linotype" w:hAnsi="Palatino Linotype"/>
          <w:i/>
          <w:sz w:val="22"/>
          <w:szCs w:val="22"/>
        </w:rPr>
        <w:t>Area</w:t>
      </w:r>
      <w:proofErr w:type="spellEnd"/>
      <w:r w:rsidR="009C553A" w:rsidRPr="00BF5E73">
        <w:rPr>
          <w:rFonts w:ascii="Palatino Linotype" w:hAnsi="Palatino Linotype"/>
          <w:i/>
          <w:sz w:val="22"/>
          <w:szCs w:val="22"/>
        </w:rPr>
        <w:t xml:space="preserve"> de transparencia del municipio de </w:t>
      </w:r>
      <w:proofErr w:type="spellStart"/>
      <w:r w:rsidR="009C553A" w:rsidRPr="00BF5E73">
        <w:rPr>
          <w:rFonts w:ascii="Palatino Linotype" w:hAnsi="Palatino Linotype"/>
          <w:i/>
          <w:sz w:val="22"/>
          <w:szCs w:val="22"/>
        </w:rPr>
        <w:t>temascalapa</w:t>
      </w:r>
      <w:proofErr w:type="spellEnd"/>
      <w:r w:rsidR="009C553A" w:rsidRPr="00BF5E73">
        <w:rPr>
          <w:rFonts w:ascii="Palatino Linotype" w:hAnsi="Palatino Linotype"/>
          <w:i/>
          <w:sz w:val="22"/>
          <w:szCs w:val="22"/>
        </w:rPr>
        <w:t xml:space="preserve"> la siguiente </w:t>
      </w:r>
      <w:proofErr w:type="spellStart"/>
      <w:r w:rsidR="009C553A" w:rsidRPr="00BF5E73">
        <w:rPr>
          <w:rFonts w:ascii="Palatino Linotype" w:hAnsi="Palatino Linotype"/>
          <w:i/>
          <w:sz w:val="22"/>
          <w:szCs w:val="22"/>
        </w:rPr>
        <w:t>informacion</w:t>
      </w:r>
      <w:proofErr w:type="spellEnd"/>
      <w:r w:rsidR="009C553A" w:rsidRPr="00BF5E73">
        <w:rPr>
          <w:rFonts w:ascii="Palatino Linotype" w:hAnsi="Palatino Linotype"/>
          <w:i/>
          <w:sz w:val="22"/>
          <w:szCs w:val="22"/>
        </w:rPr>
        <w:t xml:space="preserve"> consiente que de no proporcionarla en tiempo y </w:t>
      </w:r>
      <w:r w:rsidR="009C553A" w:rsidRPr="00BF5E73">
        <w:rPr>
          <w:rFonts w:ascii="Palatino Linotype" w:hAnsi="Palatino Linotype"/>
          <w:i/>
          <w:sz w:val="22"/>
          <w:szCs w:val="22"/>
        </w:rPr>
        <w:lastRenderedPageBreak/>
        <w:t xml:space="preserve">forma tal y como lo </w:t>
      </w:r>
      <w:proofErr w:type="spellStart"/>
      <w:r w:rsidR="009C553A" w:rsidRPr="00BF5E73">
        <w:rPr>
          <w:rFonts w:ascii="Palatino Linotype" w:hAnsi="Palatino Linotype"/>
          <w:i/>
          <w:sz w:val="22"/>
          <w:szCs w:val="22"/>
        </w:rPr>
        <w:t>a</w:t>
      </w:r>
      <w:proofErr w:type="spellEnd"/>
      <w:r w:rsidR="009C553A" w:rsidRPr="00BF5E73">
        <w:rPr>
          <w:rFonts w:ascii="Palatino Linotype" w:hAnsi="Palatino Linotype"/>
          <w:i/>
          <w:sz w:val="22"/>
          <w:szCs w:val="22"/>
        </w:rPr>
        <w:t xml:space="preserve"> estado haciendo se </w:t>
      </w:r>
      <w:proofErr w:type="spellStart"/>
      <w:r w:rsidR="009C553A" w:rsidRPr="00BF5E73">
        <w:rPr>
          <w:rFonts w:ascii="Palatino Linotype" w:hAnsi="Palatino Linotype"/>
          <w:i/>
          <w:sz w:val="22"/>
          <w:szCs w:val="22"/>
        </w:rPr>
        <w:t>procedera</w:t>
      </w:r>
      <w:proofErr w:type="spellEnd"/>
      <w:r w:rsidR="009C553A" w:rsidRPr="00BF5E73">
        <w:rPr>
          <w:rFonts w:ascii="Palatino Linotype" w:hAnsi="Palatino Linotype"/>
          <w:i/>
          <w:sz w:val="22"/>
          <w:szCs w:val="22"/>
        </w:rPr>
        <w:t xml:space="preserve"> hacer la denuncia </w:t>
      </w:r>
      <w:proofErr w:type="spellStart"/>
      <w:r w:rsidR="009C553A" w:rsidRPr="00BF5E73">
        <w:rPr>
          <w:rFonts w:ascii="Palatino Linotype" w:hAnsi="Palatino Linotype"/>
          <w:i/>
          <w:sz w:val="22"/>
          <w:szCs w:val="22"/>
        </w:rPr>
        <w:t>correpondiente</w:t>
      </w:r>
      <w:proofErr w:type="spellEnd"/>
      <w:r w:rsidR="009C553A" w:rsidRPr="00BF5E73">
        <w:rPr>
          <w:rFonts w:ascii="Palatino Linotype" w:hAnsi="Palatino Linotype"/>
          <w:i/>
          <w:sz w:val="22"/>
          <w:szCs w:val="22"/>
        </w:rPr>
        <w:t xml:space="preserve"> ante la </w:t>
      </w:r>
      <w:proofErr w:type="spellStart"/>
      <w:r w:rsidR="009C553A" w:rsidRPr="00BF5E73">
        <w:rPr>
          <w:rFonts w:ascii="Palatino Linotype" w:hAnsi="Palatino Linotype"/>
          <w:i/>
          <w:sz w:val="22"/>
          <w:szCs w:val="22"/>
        </w:rPr>
        <w:t>contraloria</w:t>
      </w:r>
      <w:proofErr w:type="spellEnd"/>
      <w:r w:rsidR="009C553A" w:rsidRPr="00BF5E73">
        <w:rPr>
          <w:rFonts w:ascii="Palatino Linotype" w:hAnsi="Palatino Linotype"/>
          <w:i/>
          <w:sz w:val="22"/>
          <w:szCs w:val="22"/>
        </w:rPr>
        <w:t xml:space="preserve"> municipal y ante las instancia correspondientes por ocultar </w:t>
      </w:r>
      <w:proofErr w:type="spellStart"/>
      <w:r w:rsidR="009C553A" w:rsidRPr="00BF5E73">
        <w:rPr>
          <w:rFonts w:ascii="Palatino Linotype" w:hAnsi="Palatino Linotype"/>
          <w:i/>
          <w:sz w:val="22"/>
          <w:szCs w:val="22"/>
        </w:rPr>
        <w:t>informacion</w:t>
      </w:r>
      <w:proofErr w:type="spellEnd"/>
      <w:r w:rsidR="009C553A" w:rsidRPr="00BF5E73">
        <w:rPr>
          <w:rFonts w:ascii="Palatino Linotype" w:hAnsi="Palatino Linotype"/>
          <w:i/>
          <w:sz w:val="22"/>
          <w:szCs w:val="22"/>
        </w:rPr>
        <w:t xml:space="preserve"> publica de la cual es su OBLIGACION contestar lo que se le solicita : NOMBRE Y CARGO DE QUIEN EXPIDE LAS LICENCIAS DE FUNCIONAMIENTO , EXPERIENCIA EN EL CARGO COMPROBABLE, ULTIMO GRADO DE ESTUDIOS, CERTIFICACION PARA OCUPAR EL PUESTO, SUELDO MENSUAL BRUTO Y NETO , DE NO SER POR PARTE DE DESARROLLO ECONOMICO Y SEA UNA DIRECCION DIFERENTE A LA QUE LA LEY ORGANICA MARCA PARA TALES CASOS AL IGUAL QUE EL SEÑOR PRESIDENTE INFORME QUE LO MOTIVO A OTORGAR DIRECCIONES DE COMERCIO TANTO ESTABLECIDO , AL IGUAL QUE INFORMAL EN SU MUNICIPIO A SERVIDORES PUBLICOS EN FUNCIONES Y SI PARA ELLO CONSTATO QUE CUMPLIERAN CON LO QUE LA LEY ESTABLECE PARA OCUPR UN EMPLEO, CARGO Y COMISION ( AL IGUAL SE GIRARA COPIA DE ESTE ACUSE A LA CONTRALORIA DEL PODER LEGISLATIVO DEL ESTADO DE MEXICO) CONTINUANDO NOMBRE , ULTIMO GRADO DE ESTUDIOS DE LA TITULAR DE DESARROLLO ECONOMICO, ULTIMO GRADO DE ESTUDIOS, FUNCIONES QUE DESEMPEÑA, LICENCIAS O PERMISOS QUE OTORGA , CERTIFICACION, EXPERIENCIA EN EL CARGO COMPROBADA , SUELDO MENSUAL </w:t>
      </w:r>
      <w:r w:rsidRPr="00BF5E73">
        <w:rPr>
          <w:rFonts w:ascii="Palatino Linotype" w:hAnsi="Palatino Linotype"/>
          <w:i/>
          <w:sz w:val="22"/>
          <w:szCs w:val="22"/>
        </w:rPr>
        <w:t xml:space="preserve">“. </w:t>
      </w:r>
      <w:r w:rsidR="00AC3C64" w:rsidRPr="00BF5E73">
        <w:rPr>
          <w:rFonts w:ascii="Palatino Linotype" w:hAnsi="Palatino Linotype"/>
          <w:i/>
          <w:sz w:val="22"/>
          <w:szCs w:val="22"/>
        </w:rPr>
        <w:t xml:space="preserve"> (</w:t>
      </w:r>
      <w:r w:rsidR="005A3389" w:rsidRPr="00BF5E73">
        <w:rPr>
          <w:rFonts w:ascii="Palatino Linotype" w:hAnsi="Palatino Linotype"/>
          <w:i/>
          <w:sz w:val="22"/>
          <w:szCs w:val="22"/>
        </w:rPr>
        <w:t>Sic</w:t>
      </w:r>
      <w:r w:rsidR="00AC3C64" w:rsidRPr="00BF5E73">
        <w:rPr>
          <w:rFonts w:ascii="Palatino Linotype" w:hAnsi="Palatino Linotype"/>
          <w:i/>
          <w:sz w:val="22"/>
          <w:szCs w:val="22"/>
        </w:rPr>
        <w:t>)</w:t>
      </w:r>
    </w:p>
    <w:bookmarkEnd w:id="0"/>
    <w:p w14:paraId="34CCF835" w14:textId="77777777" w:rsidR="00026DC7" w:rsidRPr="00BF5E73" w:rsidRDefault="00026DC7" w:rsidP="007C6C5D">
      <w:pPr>
        <w:spacing w:line="360" w:lineRule="auto"/>
        <w:ind w:left="567"/>
        <w:jc w:val="both"/>
        <w:rPr>
          <w:rFonts w:ascii="Palatino Linotype" w:hAnsi="Palatino Linotype"/>
          <w:i/>
          <w:sz w:val="22"/>
          <w:szCs w:val="22"/>
        </w:rPr>
      </w:pPr>
    </w:p>
    <w:p w14:paraId="5F4091B2" w14:textId="5CB43748" w:rsidR="00AC3C64" w:rsidRPr="00BF5E73" w:rsidRDefault="008E70D5" w:rsidP="007C6C5D">
      <w:pPr>
        <w:spacing w:line="360" w:lineRule="auto"/>
        <w:jc w:val="both"/>
        <w:rPr>
          <w:rFonts w:ascii="Palatino Linotype" w:hAnsi="Palatino Linotype" w:cs="Arial"/>
          <w:b/>
          <w:bCs/>
        </w:rPr>
      </w:pPr>
      <w:r w:rsidRPr="00BF5E73">
        <w:rPr>
          <w:rFonts w:ascii="Palatino Linotype" w:hAnsi="Palatino Linotype" w:cs="Arial"/>
          <w:b/>
        </w:rPr>
        <w:t>Modalidad elegida</w:t>
      </w:r>
      <w:r w:rsidR="00AC3C64" w:rsidRPr="00BF5E73">
        <w:rPr>
          <w:rFonts w:ascii="Palatino Linotype" w:hAnsi="Palatino Linotype" w:cs="Arial"/>
          <w:b/>
        </w:rPr>
        <w:t xml:space="preserve"> para la entrega de la información: </w:t>
      </w:r>
      <w:r w:rsidR="00AC3C64" w:rsidRPr="00BF5E73">
        <w:rPr>
          <w:rFonts w:ascii="Palatino Linotype" w:hAnsi="Palatino Linotype" w:cs="Arial"/>
        </w:rPr>
        <w:t xml:space="preserve">a través del </w:t>
      </w:r>
      <w:r w:rsidR="00AC3C64" w:rsidRPr="00BF5E73">
        <w:rPr>
          <w:rFonts w:ascii="Palatino Linotype" w:hAnsi="Palatino Linotype" w:cs="Arial"/>
          <w:b/>
        </w:rPr>
        <w:t>S</w:t>
      </w:r>
      <w:r w:rsidR="006433CA" w:rsidRPr="00BF5E73">
        <w:rPr>
          <w:rFonts w:ascii="Palatino Linotype" w:hAnsi="Palatino Linotype" w:cs="Arial"/>
          <w:b/>
        </w:rPr>
        <w:t xml:space="preserve">istema de </w:t>
      </w:r>
      <w:r w:rsidR="00AC3C64" w:rsidRPr="00BF5E73">
        <w:rPr>
          <w:rFonts w:ascii="Palatino Linotype" w:hAnsi="Palatino Linotype" w:cs="Arial"/>
          <w:b/>
        </w:rPr>
        <w:t>A</w:t>
      </w:r>
      <w:r w:rsidR="006433CA" w:rsidRPr="00BF5E73">
        <w:rPr>
          <w:rFonts w:ascii="Palatino Linotype" w:hAnsi="Palatino Linotype" w:cs="Arial"/>
          <w:b/>
        </w:rPr>
        <w:t xml:space="preserve">cceso a la </w:t>
      </w:r>
      <w:r w:rsidR="00AC3C64" w:rsidRPr="00BF5E73">
        <w:rPr>
          <w:rFonts w:ascii="Palatino Linotype" w:hAnsi="Palatino Linotype" w:cs="Arial"/>
          <w:b/>
        </w:rPr>
        <w:t>I</w:t>
      </w:r>
      <w:r w:rsidR="006433CA" w:rsidRPr="00BF5E73">
        <w:rPr>
          <w:rFonts w:ascii="Palatino Linotype" w:hAnsi="Palatino Linotype" w:cs="Arial"/>
          <w:b/>
        </w:rPr>
        <w:t xml:space="preserve">nformación </w:t>
      </w:r>
      <w:r w:rsidR="00AC3C64" w:rsidRPr="00BF5E73">
        <w:rPr>
          <w:rFonts w:ascii="Palatino Linotype" w:hAnsi="Palatino Linotype" w:cs="Arial"/>
          <w:b/>
        </w:rPr>
        <w:t>M</w:t>
      </w:r>
      <w:r w:rsidR="0096151F" w:rsidRPr="00BF5E73">
        <w:rPr>
          <w:rFonts w:ascii="Palatino Linotype" w:hAnsi="Palatino Linotype" w:cs="Arial"/>
          <w:b/>
        </w:rPr>
        <w:t>exiquense (SAIMEX).</w:t>
      </w:r>
    </w:p>
    <w:p w14:paraId="7BA2CDF7" w14:textId="77777777" w:rsidR="00501141" w:rsidRPr="00BF5E73" w:rsidRDefault="00501141" w:rsidP="007C6C5D">
      <w:pPr>
        <w:spacing w:line="360" w:lineRule="auto"/>
        <w:jc w:val="both"/>
        <w:rPr>
          <w:rFonts w:ascii="Palatino Linotype" w:hAnsi="Palatino Linotype" w:cs="Arial"/>
        </w:rPr>
      </w:pPr>
    </w:p>
    <w:p w14:paraId="4C3F85D7" w14:textId="218E76F7" w:rsidR="00AC3C64" w:rsidRPr="00BF5E73" w:rsidRDefault="00AC3C64" w:rsidP="007C6C5D">
      <w:pPr>
        <w:spacing w:line="360" w:lineRule="auto"/>
        <w:ind w:right="49"/>
        <w:jc w:val="both"/>
        <w:rPr>
          <w:rFonts w:ascii="Palatino Linotype" w:hAnsi="Palatino Linotype" w:cs="Arial"/>
        </w:rPr>
      </w:pPr>
      <w:r w:rsidRPr="00BF5E73">
        <w:rPr>
          <w:rFonts w:ascii="Palatino Linotype" w:hAnsi="Palatino Linotype" w:cs="Arial"/>
          <w:b/>
        </w:rPr>
        <w:t>2.</w:t>
      </w:r>
      <w:r w:rsidR="00026DC7" w:rsidRPr="00BF5E73">
        <w:rPr>
          <w:rFonts w:ascii="Palatino Linotype" w:eastAsia="Palatino Linotype" w:hAnsi="Palatino Linotype" w:cs="Palatino Linotype"/>
        </w:rPr>
        <w:t xml:space="preserve"> </w:t>
      </w:r>
      <w:r w:rsidR="00540445" w:rsidRPr="00BF5E73">
        <w:rPr>
          <w:rFonts w:ascii="Palatino Linotype" w:eastAsia="Palatino Linotype" w:hAnsi="Palatino Linotype" w:cs="Palatino Linotype"/>
        </w:rPr>
        <w:t xml:space="preserve"> </w:t>
      </w:r>
      <w:r w:rsidRPr="00BF5E73">
        <w:rPr>
          <w:rFonts w:ascii="Palatino Linotype" w:hAnsi="Palatino Linotype" w:cs="Arial"/>
          <w:b/>
        </w:rPr>
        <w:t>Respuesta</w:t>
      </w:r>
      <w:r w:rsidR="007F6826" w:rsidRPr="00BF5E73">
        <w:rPr>
          <w:rFonts w:ascii="Palatino Linotype" w:hAnsi="Palatino Linotype" w:cs="Arial"/>
          <w:b/>
        </w:rPr>
        <w:t>s</w:t>
      </w:r>
      <w:r w:rsidRPr="00BF5E73">
        <w:rPr>
          <w:rFonts w:ascii="Palatino Linotype" w:hAnsi="Palatino Linotype" w:cs="Arial"/>
          <w:b/>
        </w:rPr>
        <w:t xml:space="preserve">. </w:t>
      </w:r>
      <w:r w:rsidRPr="00BF5E73">
        <w:rPr>
          <w:rFonts w:ascii="Palatino Linotype" w:hAnsi="Palatino Linotype" w:cs="Arial"/>
        </w:rPr>
        <w:t xml:space="preserve">Con fecha </w:t>
      </w:r>
      <w:r w:rsidR="009C553A" w:rsidRPr="00BF5E73">
        <w:rPr>
          <w:rFonts w:ascii="Palatino Linotype" w:hAnsi="Palatino Linotype" w:cs="Arial"/>
          <w:b/>
          <w:bCs/>
        </w:rPr>
        <w:t>dieciséis de junio de dos mil veintidós</w:t>
      </w:r>
      <w:r w:rsidR="00C37628" w:rsidRPr="00BF5E73">
        <w:rPr>
          <w:rFonts w:ascii="Palatino Linotype" w:hAnsi="Palatino Linotype" w:cs="Arial"/>
        </w:rPr>
        <w:t>,</w:t>
      </w:r>
      <w:r w:rsidRPr="00BF5E73">
        <w:rPr>
          <w:rFonts w:ascii="Palatino Linotype" w:hAnsi="Palatino Linotype" w:cs="Arial"/>
        </w:rPr>
        <w:t xml:space="preserve"> el </w:t>
      </w:r>
      <w:r w:rsidR="00403DF1" w:rsidRPr="00BF5E73">
        <w:rPr>
          <w:rFonts w:ascii="Palatino Linotype" w:hAnsi="Palatino Linotype" w:cs="Arial"/>
          <w:b/>
        </w:rPr>
        <w:t>SUJETO OBLIGADO</w:t>
      </w:r>
      <w:r w:rsidR="00403DF1" w:rsidRPr="00BF5E73">
        <w:rPr>
          <w:rFonts w:ascii="Palatino Linotype" w:hAnsi="Palatino Linotype" w:cs="Arial"/>
        </w:rPr>
        <w:t xml:space="preserve"> </w:t>
      </w:r>
      <w:r w:rsidRPr="00BF5E73">
        <w:rPr>
          <w:rFonts w:ascii="Palatino Linotype" w:hAnsi="Palatino Linotype" w:cs="Arial"/>
        </w:rPr>
        <w:t>envió su</w:t>
      </w:r>
      <w:r w:rsidR="00DA7EEF" w:rsidRPr="00BF5E73">
        <w:rPr>
          <w:rFonts w:ascii="Palatino Linotype" w:hAnsi="Palatino Linotype" w:cs="Arial"/>
        </w:rPr>
        <w:t>s</w:t>
      </w:r>
      <w:r w:rsidRPr="00BF5E73">
        <w:rPr>
          <w:rFonts w:ascii="Palatino Linotype" w:hAnsi="Palatino Linotype" w:cs="Arial"/>
        </w:rPr>
        <w:t xml:space="preserve"> respuesta</w:t>
      </w:r>
      <w:r w:rsidR="00DA7EEF" w:rsidRPr="00BF5E73">
        <w:rPr>
          <w:rFonts w:ascii="Palatino Linotype" w:hAnsi="Palatino Linotype" w:cs="Arial"/>
        </w:rPr>
        <w:t xml:space="preserve">s a las </w:t>
      </w:r>
      <w:r w:rsidRPr="00BF5E73">
        <w:rPr>
          <w:rFonts w:ascii="Palatino Linotype" w:hAnsi="Palatino Linotype" w:cs="Arial"/>
        </w:rPr>
        <w:t>solicitud</w:t>
      </w:r>
      <w:r w:rsidR="00DA7EEF" w:rsidRPr="00BF5E73">
        <w:rPr>
          <w:rFonts w:ascii="Palatino Linotype" w:hAnsi="Palatino Linotype" w:cs="Arial"/>
        </w:rPr>
        <w:t>es</w:t>
      </w:r>
      <w:r w:rsidRPr="00BF5E73">
        <w:rPr>
          <w:rFonts w:ascii="Palatino Linotype" w:hAnsi="Palatino Linotype" w:cs="Arial"/>
        </w:rPr>
        <w:t xml:space="preserve"> de acceso a la información a través del SAIMEX, la cual versa como sigue:</w:t>
      </w:r>
    </w:p>
    <w:p w14:paraId="5F946883" w14:textId="77777777" w:rsidR="008D6A84" w:rsidRPr="00BF5E73" w:rsidRDefault="008D6A84" w:rsidP="007C6C5D">
      <w:pPr>
        <w:spacing w:line="360" w:lineRule="auto"/>
        <w:ind w:right="49"/>
        <w:jc w:val="both"/>
        <w:rPr>
          <w:rFonts w:ascii="Palatino Linotype" w:eastAsia="Palatino Linotype" w:hAnsi="Palatino Linotype" w:cs="Palatino Linotype"/>
        </w:rPr>
      </w:pPr>
    </w:p>
    <w:p w14:paraId="0346455D" w14:textId="77777777" w:rsidR="009C553A" w:rsidRPr="00BF5E73" w:rsidRDefault="0096151F" w:rsidP="009C553A">
      <w:pPr>
        <w:spacing w:line="360" w:lineRule="auto"/>
        <w:ind w:left="851" w:right="902"/>
        <w:contextualSpacing/>
        <w:jc w:val="both"/>
        <w:rPr>
          <w:rFonts w:ascii="Palatino Linotype" w:hAnsi="Palatino Linotype"/>
          <w:i/>
          <w:sz w:val="22"/>
          <w:szCs w:val="22"/>
        </w:rPr>
      </w:pPr>
      <w:bookmarkStart w:id="1" w:name="_Hlk110448228"/>
      <w:r w:rsidRPr="00BF5E73">
        <w:rPr>
          <w:rFonts w:ascii="Palatino Linotype" w:hAnsi="Palatino Linotype"/>
          <w:i/>
          <w:sz w:val="22"/>
          <w:szCs w:val="22"/>
        </w:rPr>
        <w:t>“</w:t>
      </w:r>
    </w:p>
    <w:p w14:paraId="39DFA367" w14:textId="77777777" w:rsidR="009C553A" w:rsidRPr="00BF5E73" w:rsidRDefault="009C553A" w:rsidP="009C553A">
      <w:pPr>
        <w:spacing w:line="360" w:lineRule="auto"/>
        <w:ind w:left="851" w:right="902"/>
        <w:contextualSpacing/>
        <w:jc w:val="both"/>
        <w:rPr>
          <w:rFonts w:ascii="Palatino Linotype" w:hAnsi="Palatino Linotype"/>
          <w:i/>
          <w:sz w:val="22"/>
          <w:szCs w:val="22"/>
        </w:rPr>
      </w:pPr>
      <w:r w:rsidRPr="00BF5E73">
        <w:rPr>
          <w:rFonts w:ascii="Palatino Linotype" w:hAnsi="Palatino Linotype"/>
          <w:i/>
          <w:sz w:val="22"/>
          <w:szCs w:val="22"/>
        </w:rPr>
        <w:lastRenderedPageBreak/>
        <w:t xml:space="preserve">Temascalapa, México a 16 de </w:t>
      </w:r>
      <w:proofErr w:type="gramStart"/>
      <w:r w:rsidRPr="00BF5E73">
        <w:rPr>
          <w:rFonts w:ascii="Palatino Linotype" w:hAnsi="Palatino Linotype"/>
          <w:i/>
          <w:sz w:val="22"/>
          <w:szCs w:val="22"/>
        </w:rPr>
        <w:t>Junio</w:t>
      </w:r>
      <w:proofErr w:type="gramEnd"/>
      <w:r w:rsidRPr="00BF5E73">
        <w:rPr>
          <w:rFonts w:ascii="Palatino Linotype" w:hAnsi="Palatino Linotype"/>
          <w:i/>
          <w:sz w:val="22"/>
          <w:szCs w:val="22"/>
        </w:rPr>
        <w:t xml:space="preserve"> de 2022</w:t>
      </w:r>
    </w:p>
    <w:p w14:paraId="538C889C" w14:textId="77777777" w:rsidR="009C553A" w:rsidRPr="00BF5E73" w:rsidRDefault="009C553A" w:rsidP="009C553A">
      <w:pPr>
        <w:spacing w:line="360" w:lineRule="auto"/>
        <w:ind w:left="851" w:right="902"/>
        <w:contextualSpacing/>
        <w:jc w:val="both"/>
        <w:rPr>
          <w:rFonts w:ascii="Palatino Linotype" w:hAnsi="Palatino Linotype"/>
          <w:i/>
          <w:sz w:val="22"/>
          <w:szCs w:val="22"/>
        </w:rPr>
      </w:pPr>
      <w:r w:rsidRPr="00BF5E73">
        <w:rPr>
          <w:rFonts w:ascii="Palatino Linotype" w:hAnsi="Palatino Linotype"/>
          <w:i/>
          <w:sz w:val="22"/>
          <w:szCs w:val="22"/>
        </w:rPr>
        <w:t>Nombre del solicitante: C. Solicitante</w:t>
      </w:r>
    </w:p>
    <w:p w14:paraId="5161A043" w14:textId="77777777" w:rsidR="009C553A" w:rsidRPr="00BF5E73" w:rsidRDefault="009C553A" w:rsidP="009C553A">
      <w:pPr>
        <w:spacing w:line="360" w:lineRule="auto"/>
        <w:ind w:left="851" w:right="902"/>
        <w:contextualSpacing/>
        <w:jc w:val="both"/>
        <w:rPr>
          <w:rFonts w:ascii="Palatino Linotype" w:hAnsi="Palatino Linotype"/>
          <w:i/>
          <w:sz w:val="22"/>
          <w:szCs w:val="22"/>
        </w:rPr>
      </w:pPr>
      <w:r w:rsidRPr="00BF5E73">
        <w:rPr>
          <w:rFonts w:ascii="Palatino Linotype" w:hAnsi="Palatino Linotype"/>
          <w:i/>
          <w:sz w:val="22"/>
          <w:szCs w:val="22"/>
        </w:rPr>
        <w:t>Folio de la solicitud: 00060/TMASCALA/IP/2022</w:t>
      </w:r>
    </w:p>
    <w:p w14:paraId="67724C60" w14:textId="294E1125" w:rsidR="003823C8" w:rsidRPr="00BF5E73" w:rsidRDefault="009C553A" w:rsidP="009C553A">
      <w:pPr>
        <w:spacing w:line="360" w:lineRule="auto"/>
        <w:ind w:left="851" w:right="902"/>
        <w:contextualSpacing/>
        <w:jc w:val="both"/>
        <w:rPr>
          <w:rFonts w:ascii="Palatino Linotype" w:hAnsi="Palatino Linotype"/>
          <w:i/>
          <w:sz w:val="22"/>
          <w:szCs w:val="22"/>
        </w:rPr>
      </w:pPr>
      <w:r w:rsidRPr="00BF5E73">
        <w:rPr>
          <w:rFonts w:ascii="Palatino Linotype" w:hAnsi="Palatino Linotype"/>
          <w:i/>
          <w:sz w:val="22"/>
          <w:szCs w:val="22"/>
        </w:rPr>
        <w:t>En atención a su solicitud de información, se anexa documento PDF, con la debida contestación.</w:t>
      </w:r>
      <w:r w:rsidR="0096151F" w:rsidRPr="00BF5E73">
        <w:rPr>
          <w:rFonts w:ascii="Palatino Linotype" w:hAnsi="Palatino Linotype"/>
          <w:i/>
          <w:sz w:val="22"/>
          <w:szCs w:val="22"/>
        </w:rPr>
        <w:t>”</w:t>
      </w:r>
    </w:p>
    <w:p w14:paraId="79015094" w14:textId="77777777" w:rsidR="0096151F" w:rsidRPr="00BF5E73" w:rsidRDefault="0096151F" w:rsidP="0096151F">
      <w:pPr>
        <w:spacing w:line="360" w:lineRule="auto"/>
        <w:ind w:left="851" w:right="902"/>
        <w:contextualSpacing/>
        <w:jc w:val="both"/>
        <w:rPr>
          <w:rFonts w:ascii="Palatino Linotype" w:hAnsi="Palatino Linotype" w:cs="Arial"/>
          <w:i/>
          <w:sz w:val="22"/>
          <w:szCs w:val="22"/>
        </w:rPr>
      </w:pPr>
    </w:p>
    <w:p w14:paraId="56C69945" w14:textId="77777777" w:rsidR="00731FD5" w:rsidRPr="00BF5E73" w:rsidRDefault="00F22875" w:rsidP="009C553A">
      <w:pPr>
        <w:spacing w:line="360" w:lineRule="auto"/>
        <w:jc w:val="both"/>
        <w:rPr>
          <w:rFonts w:ascii="Palatino Linotype" w:hAnsi="Palatino Linotype" w:cs="Arial"/>
        </w:rPr>
      </w:pPr>
      <w:r w:rsidRPr="00BF5E73">
        <w:rPr>
          <w:rFonts w:ascii="Palatino Linotype" w:hAnsi="Palatino Linotype" w:cs="Arial"/>
        </w:rPr>
        <w:t xml:space="preserve">El Sujeto Obligado </w:t>
      </w:r>
      <w:r w:rsidR="0096151F" w:rsidRPr="00BF5E73">
        <w:rPr>
          <w:rFonts w:ascii="Palatino Linotype" w:hAnsi="Palatino Linotype" w:cs="Arial"/>
        </w:rPr>
        <w:t xml:space="preserve">adjuntó </w:t>
      </w:r>
      <w:r w:rsidR="00731FD5" w:rsidRPr="00BF5E73">
        <w:rPr>
          <w:rFonts w:ascii="Palatino Linotype" w:hAnsi="Palatino Linotype" w:cs="Arial"/>
        </w:rPr>
        <w:t>la siguiente documentación:</w:t>
      </w:r>
    </w:p>
    <w:p w14:paraId="4CC459C3" w14:textId="77777777" w:rsidR="00731FD5" w:rsidRPr="00BF5E73" w:rsidRDefault="00731FD5" w:rsidP="009C553A">
      <w:pPr>
        <w:spacing w:line="360" w:lineRule="auto"/>
        <w:jc w:val="both"/>
        <w:rPr>
          <w:rFonts w:ascii="Palatino Linotype" w:hAnsi="Palatino Linotype" w:cs="Arial"/>
        </w:rPr>
      </w:pPr>
    </w:p>
    <w:p w14:paraId="554CC145" w14:textId="513D71B8"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O</w:t>
      </w:r>
      <w:r w:rsidR="0096151F" w:rsidRPr="00BF5E73">
        <w:rPr>
          <w:rFonts w:ascii="Palatino Linotype" w:hAnsi="Palatino Linotype" w:cs="Arial"/>
        </w:rPr>
        <w:t xml:space="preserve">ficio número </w:t>
      </w:r>
      <w:proofErr w:type="spellStart"/>
      <w:r w:rsidR="009C553A" w:rsidRPr="00BF5E73">
        <w:rPr>
          <w:rFonts w:ascii="Palatino Linotype" w:hAnsi="Palatino Linotype" w:cs="Arial"/>
        </w:rPr>
        <w:t>DEyT</w:t>
      </w:r>
      <w:proofErr w:type="spellEnd"/>
      <w:r w:rsidR="009C553A" w:rsidRPr="00BF5E73">
        <w:rPr>
          <w:rFonts w:ascii="Palatino Linotype" w:hAnsi="Palatino Linotype" w:cs="Arial"/>
        </w:rPr>
        <w:t xml:space="preserve">/058/06/2022 de fecha quince de junio de dos mil veintidós, </w:t>
      </w:r>
      <w:r w:rsidRPr="00BF5E73">
        <w:rPr>
          <w:rFonts w:ascii="Palatino Linotype" w:hAnsi="Palatino Linotype" w:cs="Arial"/>
        </w:rPr>
        <w:t xml:space="preserve">signado por el titular de la Dirección de Desarrollo Económico y Turismo, mediante el cual refiere lo siguiente: </w:t>
      </w:r>
    </w:p>
    <w:p w14:paraId="3D40751D" w14:textId="1D8E37A7" w:rsidR="00731FD5" w:rsidRPr="00BF5E73" w:rsidRDefault="00731FD5" w:rsidP="00731FD5">
      <w:pPr>
        <w:pStyle w:val="Prrafodelista"/>
        <w:spacing w:line="360" w:lineRule="auto"/>
        <w:ind w:left="720"/>
        <w:jc w:val="center"/>
        <w:rPr>
          <w:rFonts w:ascii="Palatino Linotype" w:hAnsi="Palatino Linotype" w:cs="Arial"/>
          <w:i/>
        </w:rPr>
      </w:pPr>
      <w:r w:rsidRPr="00BF5E73">
        <w:rPr>
          <w:rFonts w:ascii="Palatino Linotype" w:hAnsi="Palatino Linotype" w:cs="Arial"/>
          <w:i/>
        </w:rPr>
        <w:t>…</w:t>
      </w:r>
    </w:p>
    <w:p w14:paraId="2B191E58"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 xml:space="preserve">Enliste las funciones y/o atribuciones competencia de su dirección: </w:t>
      </w:r>
    </w:p>
    <w:p w14:paraId="62591CBB"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De acuerdo a lo estipulado en el Bando Municipal 2022 en su Artículo 239 párrafo tercero:</w:t>
      </w:r>
    </w:p>
    <w:p w14:paraId="3036EC75"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Dicha Dirección tendrá entre sus funciones las siguientes:</w:t>
      </w:r>
    </w:p>
    <w:p w14:paraId="29FDA277" w14:textId="22EFF5F2"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 Promover la creación de fuentes de empleo, impulsando el establecimiento de la mediana y pequeña empresa en el Municipio;</w:t>
      </w:r>
    </w:p>
    <w:p w14:paraId="7C43D737" w14:textId="224800F5"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II. Llevar a cabo las actividades y acciones de los programas de los programas previstos para la vinculación de los ciudadanos con las empresas. Mantener un vínculo con las empresas generadoras de vacantes en pro del impulso de generación de empleo;</w:t>
      </w:r>
    </w:p>
    <w:p w14:paraId="0FD7A66A"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III. Promover la realización de ferias, exposiciones, actividades industriales, comerciales, artesanales y de servicios, asimismo, participará, previo acuerdo del</w:t>
      </w:r>
    </w:p>
    <w:p w14:paraId="2642EFE3"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H. Ayuntamiento en eventos a nivel Municipal, Estatal, Nacional e Internacional.</w:t>
      </w:r>
    </w:p>
    <w:p w14:paraId="70DFB2E8" w14:textId="3F598920"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IV. Coordinarse y trabajar de forma conjunta con las áreas necesarias para el cumplimiento del Plan Municipal de Desarrollo; organizar, coordinar, supervisar, y promover actividades y acciones necesarias para lograr un desarrollo económico y turístico dentro del municipio;</w:t>
      </w:r>
    </w:p>
    <w:p w14:paraId="21C6A4A8" w14:textId="50DF5216"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lastRenderedPageBreak/>
        <w:t>V. Promover y participar en la celebración de convenios con particulares y dependencias públicas para llevar a cabo actividades y. programas para coadyuvar al fomento del turismo;</w:t>
      </w:r>
    </w:p>
    <w:p w14:paraId="2B1461CD" w14:textId="561531D0"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VI. Promover la difusión y participación de los ciudadanos mediante programas federales, estatales y municipales de apoyo al turismo;</w:t>
      </w:r>
    </w:p>
    <w:p w14:paraId="47F8C845"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VIL Fomentar el desarrollo económico y turismo en el Municipio en coordinación con las autoridades competentes de los gobiernos federal, estatal y municipal;</w:t>
      </w:r>
    </w:p>
    <w:p w14:paraId="481280F7" w14:textId="33B3540F"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VIII. Desarrollar, coordinar y promover las acciones de fomento turístico involucrando a todos los sectores, en especial a los prestadores de servicios;</w:t>
      </w:r>
    </w:p>
    <w:p w14:paraId="08EA551B" w14:textId="4ED394A4"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IX. Promover acciones y generar espacios para la proyección de la rama artesanal en el Municipio, coordinando con las instancias federal y estatal pertinentes;</w:t>
      </w:r>
    </w:p>
    <w:p w14:paraId="20CFAA54"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X. Impulsar la preservación y conservación de tradiciones, centros y lugares de atractivo turístico e histórico dentro del municipio;</w:t>
      </w:r>
    </w:p>
    <w:p w14:paraId="1E81B88B" w14:textId="6512B991"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 xml:space="preserve">XI. Las demás que señalen las normas jurídicas vigentes o que le sean delegadas/comisionadas por el </w:t>
      </w:r>
      <w:proofErr w:type="gramStart"/>
      <w:r w:rsidRPr="00BF5E73">
        <w:rPr>
          <w:rFonts w:ascii="Palatino Linotype" w:hAnsi="Palatino Linotype" w:cs="Arial"/>
          <w:i/>
        </w:rPr>
        <w:t>Presidente</w:t>
      </w:r>
      <w:proofErr w:type="gramEnd"/>
      <w:r w:rsidRPr="00BF5E73">
        <w:rPr>
          <w:rFonts w:ascii="Palatino Linotype" w:hAnsi="Palatino Linotype" w:cs="Arial"/>
          <w:i/>
        </w:rPr>
        <w:t xml:space="preserve"> Municipal para su cumplimiento; y Capitulo XVII Del comité municipal de dictamen de giro. Artículo 74 párrafo segundo inciso A:</w:t>
      </w:r>
    </w:p>
    <w:p w14:paraId="71916032"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El comité Municipal estará integrado por:</w:t>
      </w:r>
    </w:p>
    <w:p w14:paraId="68EE6D75" w14:textId="66EBAF6A"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IL. La directora o director de Desarrollo Económico y Turismo; fungirá como secretario técnico.</w:t>
      </w:r>
    </w:p>
    <w:p w14:paraId="593BBA3A" w14:textId="77777777"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¿Es autoridad facultada para expedir licencia o permiso de funcionamiento?</w:t>
      </w:r>
    </w:p>
    <w:p w14:paraId="1287EA64" w14:textId="2F3FBD34"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 xml:space="preserve">En lo que refiere al tema de la expedición de licencias o permisos de funcionamiento quien está facultado y quien lo lleva a cabo al día de hoy es el </w:t>
      </w:r>
      <w:proofErr w:type="gramStart"/>
      <w:r w:rsidRPr="00BF5E73">
        <w:rPr>
          <w:rFonts w:ascii="Palatino Linotype" w:hAnsi="Palatino Linotype" w:cs="Arial"/>
          <w:i/>
        </w:rPr>
        <w:t>Director</w:t>
      </w:r>
      <w:proofErr w:type="gramEnd"/>
      <w:r w:rsidRPr="00BF5E73">
        <w:rPr>
          <w:rFonts w:ascii="Palatino Linotype" w:hAnsi="Palatino Linotype" w:cs="Arial"/>
          <w:i/>
        </w:rPr>
        <w:t xml:space="preserve"> de Reglamentos y Espectáculos; P.T. Rodolfo Mayorga Rivera.</w:t>
      </w:r>
    </w:p>
    <w:p w14:paraId="7AB55FFA" w14:textId="0337A692" w:rsidR="00731FD5" w:rsidRPr="00BF5E73" w:rsidRDefault="00731FD5" w:rsidP="00731FD5">
      <w:pPr>
        <w:pStyle w:val="Prrafodelista"/>
        <w:spacing w:line="276" w:lineRule="auto"/>
        <w:ind w:left="851" w:right="567"/>
        <w:jc w:val="both"/>
        <w:rPr>
          <w:rFonts w:ascii="Palatino Linotype" w:hAnsi="Palatino Linotype" w:cs="Arial"/>
          <w:i/>
        </w:rPr>
      </w:pPr>
      <w:r w:rsidRPr="00BF5E73">
        <w:rPr>
          <w:rFonts w:ascii="Palatino Linotype" w:hAnsi="Palatino Linotype" w:cs="Arial"/>
          <w:i/>
        </w:rPr>
        <w:t>Sin otro particular por el momento, me despido de usted reiterándome a sus órdenes por cualquier duda, comentario o adicional.</w:t>
      </w:r>
    </w:p>
    <w:p w14:paraId="2BF80907" w14:textId="30FF27B9" w:rsidR="00731FD5" w:rsidRPr="00BF5E73" w:rsidRDefault="00731FD5" w:rsidP="00731FD5">
      <w:pPr>
        <w:pStyle w:val="Prrafodelista"/>
        <w:spacing w:line="360" w:lineRule="auto"/>
        <w:ind w:left="720"/>
        <w:jc w:val="center"/>
        <w:rPr>
          <w:rFonts w:ascii="Palatino Linotype" w:hAnsi="Palatino Linotype" w:cs="Arial"/>
          <w:i/>
        </w:rPr>
      </w:pPr>
      <w:r w:rsidRPr="00BF5E73">
        <w:rPr>
          <w:rFonts w:ascii="Palatino Linotype" w:hAnsi="Palatino Linotype" w:cs="Arial"/>
          <w:i/>
        </w:rPr>
        <w:t>…</w:t>
      </w:r>
    </w:p>
    <w:p w14:paraId="47A3B14F" w14:textId="761B2FCB"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Título de Ingeniería en Negocios y Gestión Empresarial de la Titular de la Dirección de Desarrollo Económico y Turismo. </w:t>
      </w:r>
    </w:p>
    <w:p w14:paraId="7C196A97" w14:textId="63162EBE"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Comprobante de cita para registro de título o grado académico y expedición de cédula para mexicanos con estudios en México. </w:t>
      </w:r>
    </w:p>
    <w:p w14:paraId="21B620D4" w14:textId="4B0CF826"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lastRenderedPageBreak/>
        <w:t xml:space="preserve">Plan de Evaluación del Instituto Hacendario del Estado de México de la norma de competencia laboral “Fomentar el Desarrollo Económico en los Municipios del Estado de México”, de fecha veinte de mayo de dos mil veintidós. </w:t>
      </w:r>
    </w:p>
    <w:p w14:paraId="51ABE8C0" w14:textId="594133B5"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Recibo de nómina en versión pública. </w:t>
      </w:r>
    </w:p>
    <w:p w14:paraId="35699679" w14:textId="291CA3F3" w:rsidR="00731FD5" w:rsidRPr="00BF5E73" w:rsidRDefault="00731FD5"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Oficio número RE-233/14/06/2022 de fecha catorce de junio de dos mil veintidós, signado por el </w:t>
      </w:r>
      <w:proofErr w:type="gramStart"/>
      <w:r w:rsidRPr="00BF5E73">
        <w:rPr>
          <w:rFonts w:ascii="Palatino Linotype" w:hAnsi="Palatino Linotype" w:cs="Arial"/>
        </w:rPr>
        <w:t>Director</w:t>
      </w:r>
      <w:proofErr w:type="gramEnd"/>
      <w:r w:rsidRPr="00BF5E73">
        <w:rPr>
          <w:rFonts w:ascii="Palatino Linotype" w:hAnsi="Palatino Linotype" w:cs="Arial"/>
        </w:rPr>
        <w:t xml:space="preserve"> Municipal de Reglamentos y Espectáculos, mediante el cual refiere que: </w:t>
      </w:r>
    </w:p>
    <w:p w14:paraId="53135E7C" w14:textId="792DB737" w:rsidR="00731FD5" w:rsidRPr="00BF5E73" w:rsidRDefault="00B917BC" w:rsidP="00B917BC">
      <w:pPr>
        <w:pStyle w:val="Prrafodelista"/>
        <w:spacing w:line="360" w:lineRule="auto"/>
        <w:ind w:left="720"/>
        <w:jc w:val="both"/>
        <w:rPr>
          <w:rFonts w:ascii="Palatino Linotype" w:hAnsi="Palatino Linotype" w:cs="Arial"/>
          <w:i/>
        </w:rPr>
      </w:pPr>
      <w:r w:rsidRPr="00BF5E73">
        <w:rPr>
          <w:rFonts w:ascii="Palatino Linotype" w:hAnsi="Palatino Linotype" w:cs="Arial"/>
          <w:i/>
        </w:rPr>
        <w:t xml:space="preserve">1.- Soy la autoridad facultada para expedir licencias de funcionamiento, con el nombramiento de </w:t>
      </w:r>
      <w:proofErr w:type="gramStart"/>
      <w:r w:rsidRPr="00BF5E73">
        <w:rPr>
          <w:rFonts w:ascii="Palatino Linotype" w:hAnsi="Palatino Linotype" w:cs="Arial"/>
          <w:i/>
        </w:rPr>
        <w:t>Director</w:t>
      </w:r>
      <w:proofErr w:type="gramEnd"/>
      <w:r w:rsidRPr="00BF5E73">
        <w:rPr>
          <w:rFonts w:ascii="Palatino Linotype" w:hAnsi="Palatino Linotype" w:cs="Arial"/>
          <w:i/>
        </w:rPr>
        <w:t xml:space="preserve"> de Reglamentos, que se me otorgo en fecha 01/01/2022, por el Lic. Quirino Meneses </w:t>
      </w:r>
      <w:proofErr w:type="spellStart"/>
      <w:r w:rsidRPr="00BF5E73">
        <w:rPr>
          <w:rFonts w:ascii="Palatino Linotype" w:hAnsi="Palatino Linotype" w:cs="Arial"/>
          <w:i/>
        </w:rPr>
        <w:t>Vivaldo</w:t>
      </w:r>
      <w:proofErr w:type="spellEnd"/>
      <w:r w:rsidRPr="00BF5E73">
        <w:rPr>
          <w:rFonts w:ascii="Palatino Linotype" w:hAnsi="Palatino Linotype" w:cs="Arial"/>
          <w:i/>
        </w:rPr>
        <w:t xml:space="preserve">, Presidente Municipal Constitucional y </w:t>
      </w:r>
      <w:proofErr w:type="spellStart"/>
      <w:r w:rsidRPr="00BF5E73">
        <w:rPr>
          <w:rFonts w:ascii="Palatino Linotype" w:hAnsi="Palatino Linotype" w:cs="Arial"/>
          <w:i/>
        </w:rPr>
        <w:t>Profr</w:t>
      </w:r>
      <w:proofErr w:type="spellEnd"/>
      <w:r w:rsidRPr="00BF5E73">
        <w:rPr>
          <w:rFonts w:ascii="Palatino Linotype" w:hAnsi="Palatino Linotype" w:cs="Arial"/>
          <w:i/>
        </w:rPr>
        <w:t xml:space="preserve">. Filiberto Ferrer Islas, </w:t>
      </w:r>
      <w:proofErr w:type="gramStart"/>
      <w:r w:rsidRPr="00BF5E73">
        <w:rPr>
          <w:rFonts w:ascii="Palatino Linotype" w:hAnsi="Palatino Linotype" w:cs="Arial"/>
          <w:i/>
        </w:rPr>
        <w:t>Secretario</w:t>
      </w:r>
      <w:proofErr w:type="gramEnd"/>
      <w:r w:rsidRPr="00BF5E73">
        <w:rPr>
          <w:rFonts w:ascii="Palatino Linotype" w:hAnsi="Palatino Linotype" w:cs="Arial"/>
          <w:i/>
        </w:rPr>
        <w:t xml:space="preserve"> del H. Ayuntamiento de Temascalapa.</w:t>
      </w:r>
    </w:p>
    <w:p w14:paraId="69DABE6D" w14:textId="050E9B1B" w:rsidR="00B917BC" w:rsidRPr="00BF5E73" w:rsidRDefault="00B917BC" w:rsidP="00B917BC">
      <w:pPr>
        <w:pStyle w:val="Prrafodelista"/>
        <w:spacing w:line="360" w:lineRule="auto"/>
        <w:ind w:left="720"/>
        <w:jc w:val="both"/>
        <w:rPr>
          <w:rFonts w:ascii="Palatino Linotype" w:hAnsi="Palatino Linotype" w:cs="Arial"/>
          <w:i/>
        </w:rPr>
      </w:pPr>
      <w:r w:rsidRPr="00BF5E73">
        <w:rPr>
          <w:rFonts w:ascii="Palatino Linotype" w:hAnsi="Palatino Linotype" w:cs="Arial"/>
          <w:i/>
        </w:rPr>
        <w:t>2.- Tipo de licencias de funcionamiento que se expiden. Cedulas de Empadronamiento sin consumo de alcohol y Licencias de Funcionamiento con consumo de alcohol de 12º Grados y Mayores de 12º Grados.</w:t>
      </w:r>
    </w:p>
    <w:p w14:paraId="0471BBD1" w14:textId="4F6842FC" w:rsidR="00B917BC" w:rsidRPr="00BF5E73" w:rsidRDefault="00B917BC"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Nombramiento de Rodolfo Mayorga Rivera, como </w:t>
      </w:r>
      <w:proofErr w:type="gramStart"/>
      <w:r w:rsidRPr="00BF5E73">
        <w:rPr>
          <w:rFonts w:ascii="Palatino Linotype" w:hAnsi="Palatino Linotype" w:cs="Arial"/>
        </w:rPr>
        <w:t>Director</w:t>
      </w:r>
      <w:proofErr w:type="gramEnd"/>
      <w:r w:rsidRPr="00BF5E73">
        <w:rPr>
          <w:rFonts w:ascii="Palatino Linotype" w:hAnsi="Palatino Linotype" w:cs="Arial"/>
        </w:rPr>
        <w:t xml:space="preserve"> de Reglamentos, de fecha uno de enero de dos mil veintidós. </w:t>
      </w:r>
    </w:p>
    <w:p w14:paraId="77D207C1" w14:textId="53EAEE90" w:rsidR="00B917BC" w:rsidRPr="00BF5E73" w:rsidRDefault="00B917BC"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Diploma de Rodolfo Mayorga Rivera que lo acredita como Profesor Técnico en Electricidad Industrial, en versión pública. </w:t>
      </w:r>
    </w:p>
    <w:p w14:paraId="0A25D04F" w14:textId="77777777" w:rsidR="00B917BC" w:rsidRPr="00BF5E73" w:rsidRDefault="00B917BC"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Constancia de asistencia a Curso-Taller a nombre de Rodolfo Mayorga Rivera, de fecha veintitrés de marzo de dos mil nueve. </w:t>
      </w:r>
    </w:p>
    <w:p w14:paraId="08C1F98D" w14:textId="77777777" w:rsidR="00B917BC" w:rsidRPr="00BF5E73" w:rsidRDefault="00B917BC"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Currículum Vitae de Rodolfo Mayorga Rivera, en versión pública. </w:t>
      </w:r>
    </w:p>
    <w:p w14:paraId="18B42AEF" w14:textId="77777777" w:rsidR="00B917BC" w:rsidRPr="00BF5E73" w:rsidRDefault="00B917BC" w:rsidP="00594EA8">
      <w:pPr>
        <w:pStyle w:val="Prrafodelista"/>
        <w:numPr>
          <w:ilvl w:val="0"/>
          <w:numId w:val="6"/>
        </w:numPr>
        <w:spacing w:line="360" w:lineRule="auto"/>
        <w:jc w:val="both"/>
        <w:rPr>
          <w:rFonts w:ascii="Palatino Linotype" w:hAnsi="Palatino Linotype" w:cs="Arial"/>
        </w:rPr>
      </w:pPr>
      <w:r w:rsidRPr="00BF5E73">
        <w:rPr>
          <w:rFonts w:ascii="Palatino Linotype" w:hAnsi="Palatino Linotype" w:cs="Arial"/>
        </w:rPr>
        <w:t xml:space="preserve">Recibo de nómina de Rodolfo Mayorga Rivera, en versión pública. </w:t>
      </w:r>
    </w:p>
    <w:p w14:paraId="300F3EDA" w14:textId="52DFCD0B" w:rsidR="00B917BC" w:rsidRPr="00BF5E73" w:rsidRDefault="00B917BC" w:rsidP="00B917BC">
      <w:pPr>
        <w:pStyle w:val="Prrafodelista"/>
        <w:spacing w:line="360" w:lineRule="auto"/>
        <w:ind w:left="720"/>
        <w:jc w:val="both"/>
        <w:rPr>
          <w:rFonts w:ascii="Palatino Linotype" w:hAnsi="Palatino Linotype" w:cs="Arial"/>
        </w:rPr>
      </w:pPr>
      <w:r w:rsidRPr="00BF5E73">
        <w:rPr>
          <w:rFonts w:ascii="Palatino Linotype" w:hAnsi="Palatino Linotype" w:cs="Arial"/>
        </w:rPr>
        <w:t xml:space="preserve"> </w:t>
      </w:r>
    </w:p>
    <w:bookmarkEnd w:id="1"/>
    <w:p w14:paraId="6CD95E29" w14:textId="2BA731A7" w:rsidR="00F22875" w:rsidRPr="00BF5E73" w:rsidRDefault="00E217CB" w:rsidP="007C6C5D">
      <w:pPr>
        <w:spacing w:line="360" w:lineRule="auto"/>
        <w:jc w:val="both"/>
        <w:rPr>
          <w:rFonts w:ascii="Palatino Linotype" w:hAnsi="Palatino Linotype" w:cs="Arial"/>
        </w:rPr>
      </w:pPr>
      <w:r w:rsidRPr="00BF5E73">
        <w:rPr>
          <w:rFonts w:ascii="Palatino Linotype" w:hAnsi="Palatino Linotype" w:cs="Arial"/>
          <w:b/>
        </w:rPr>
        <w:t>3</w:t>
      </w:r>
      <w:r w:rsidR="007F6826" w:rsidRPr="00BF5E73">
        <w:rPr>
          <w:rFonts w:ascii="Palatino Linotype" w:hAnsi="Palatino Linotype" w:cs="Arial"/>
          <w:b/>
        </w:rPr>
        <w:t xml:space="preserve">. Interposición de los </w:t>
      </w:r>
      <w:r w:rsidR="00AC3C64" w:rsidRPr="00BF5E73">
        <w:rPr>
          <w:rFonts w:ascii="Palatino Linotype" w:hAnsi="Palatino Linotype" w:cs="Arial"/>
          <w:b/>
        </w:rPr>
        <w:t>recurso</w:t>
      </w:r>
      <w:r w:rsidR="007F6826" w:rsidRPr="00BF5E73">
        <w:rPr>
          <w:rFonts w:ascii="Palatino Linotype" w:hAnsi="Palatino Linotype" w:cs="Arial"/>
          <w:b/>
        </w:rPr>
        <w:t>s</w:t>
      </w:r>
      <w:r w:rsidR="00AC3C64" w:rsidRPr="00BF5E73">
        <w:rPr>
          <w:rFonts w:ascii="Palatino Linotype" w:hAnsi="Palatino Linotype" w:cs="Arial"/>
          <w:b/>
        </w:rPr>
        <w:t xml:space="preserve"> de revisión. </w:t>
      </w:r>
      <w:r w:rsidR="00AC3C64" w:rsidRPr="00BF5E73">
        <w:rPr>
          <w:rFonts w:ascii="Palatino Linotype" w:hAnsi="Palatino Linotype" w:cs="Arial"/>
        </w:rPr>
        <w:t xml:space="preserve">Inconforme el </w:t>
      </w:r>
      <w:r w:rsidRPr="00BF5E73">
        <w:rPr>
          <w:rFonts w:ascii="Palatino Linotype" w:hAnsi="Palatino Linotype" w:cs="Arial"/>
        </w:rPr>
        <w:t>S</w:t>
      </w:r>
      <w:r w:rsidR="00AC3C64" w:rsidRPr="00BF5E73">
        <w:rPr>
          <w:rFonts w:ascii="Palatino Linotype" w:hAnsi="Palatino Linotype" w:cs="Arial"/>
        </w:rPr>
        <w:t xml:space="preserve">olicitante con la respuesta del </w:t>
      </w:r>
      <w:r w:rsidR="00A2556A" w:rsidRPr="00BF5E73">
        <w:rPr>
          <w:rFonts w:ascii="Palatino Linotype" w:hAnsi="Palatino Linotype" w:cs="Arial"/>
          <w:b/>
        </w:rPr>
        <w:t>SUJETO OBLIGADO</w:t>
      </w:r>
      <w:r w:rsidR="00A2556A" w:rsidRPr="00BF5E73">
        <w:rPr>
          <w:rFonts w:ascii="Palatino Linotype" w:hAnsi="Palatino Linotype" w:cs="Arial"/>
        </w:rPr>
        <w:t xml:space="preserve"> </w:t>
      </w:r>
      <w:r w:rsidR="00AC3C64" w:rsidRPr="00BF5E73">
        <w:rPr>
          <w:rFonts w:ascii="Palatino Linotype" w:hAnsi="Palatino Linotype" w:cs="Arial"/>
        </w:rPr>
        <w:t xml:space="preserve">interpuso </w:t>
      </w:r>
      <w:r w:rsidRPr="00BF5E73">
        <w:rPr>
          <w:rFonts w:ascii="Palatino Linotype" w:hAnsi="Palatino Linotype" w:cs="Arial"/>
        </w:rPr>
        <w:t>R</w:t>
      </w:r>
      <w:r w:rsidR="00AC3C64" w:rsidRPr="00BF5E73">
        <w:rPr>
          <w:rFonts w:ascii="Palatino Linotype" w:hAnsi="Palatino Linotype" w:cs="Arial"/>
        </w:rPr>
        <w:t>ecurso</w:t>
      </w:r>
      <w:r w:rsidR="00B917BC" w:rsidRPr="00BF5E73">
        <w:rPr>
          <w:rFonts w:ascii="Palatino Linotype" w:hAnsi="Palatino Linotype" w:cs="Arial"/>
        </w:rPr>
        <w:t>s</w:t>
      </w:r>
      <w:r w:rsidR="00AC3C64" w:rsidRPr="00BF5E73">
        <w:rPr>
          <w:rFonts w:ascii="Palatino Linotype" w:hAnsi="Palatino Linotype" w:cs="Arial"/>
        </w:rPr>
        <w:t xml:space="preserve"> de </w:t>
      </w:r>
      <w:r w:rsidRPr="00BF5E73">
        <w:rPr>
          <w:rFonts w:ascii="Palatino Linotype" w:hAnsi="Palatino Linotype" w:cs="Arial"/>
        </w:rPr>
        <w:t>R</w:t>
      </w:r>
      <w:r w:rsidR="00AC3C64" w:rsidRPr="00BF5E73">
        <w:rPr>
          <w:rFonts w:ascii="Palatino Linotype" w:hAnsi="Palatino Linotype" w:cs="Arial"/>
        </w:rPr>
        <w:t xml:space="preserve">evisión a través del </w:t>
      </w:r>
      <w:r w:rsidR="00AC3C64" w:rsidRPr="00BF5E73">
        <w:rPr>
          <w:rFonts w:ascii="Palatino Linotype" w:hAnsi="Palatino Linotype" w:cs="Arial"/>
        </w:rPr>
        <w:lastRenderedPageBreak/>
        <w:t xml:space="preserve">SAIMEX en fecha </w:t>
      </w:r>
      <w:r w:rsidR="00B917BC" w:rsidRPr="00BF5E73">
        <w:rPr>
          <w:rFonts w:ascii="Palatino Linotype" w:hAnsi="Palatino Linotype" w:cs="Arial"/>
          <w:b/>
          <w:bCs/>
        </w:rPr>
        <w:t>veintiuno de junio</w:t>
      </w:r>
      <w:r w:rsidR="0096151F" w:rsidRPr="00BF5E73">
        <w:rPr>
          <w:rFonts w:ascii="Palatino Linotype" w:hAnsi="Palatino Linotype" w:cs="Arial"/>
          <w:b/>
          <w:bCs/>
        </w:rPr>
        <w:t xml:space="preserve"> de</w:t>
      </w:r>
      <w:r w:rsidR="00AC3C64" w:rsidRPr="00BF5E73">
        <w:rPr>
          <w:rFonts w:ascii="Palatino Linotype" w:hAnsi="Palatino Linotype" w:cs="Arial"/>
          <w:b/>
          <w:bCs/>
        </w:rPr>
        <w:t xml:space="preserve"> dos mil </w:t>
      </w:r>
      <w:r w:rsidR="00403DF1" w:rsidRPr="00BF5E73">
        <w:rPr>
          <w:rFonts w:ascii="Palatino Linotype" w:hAnsi="Palatino Linotype" w:cs="Arial"/>
          <w:b/>
          <w:bCs/>
        </w:rPr>
        <w:t>veintidós</w:t>
      </w:r>
      <w:r w:rsidR="00DA7EEF" w:rsidRPr="00BF5E73">
        <w:rPr>
          <w:rFonts w:ascii="Palatino Linotype" w:hAnsi="Palatino Linotype" w:cs="Arial"/>
        </w:rPr>
        <w:t>, a través de los</w:t>
      </w:r>
      <w:r w:rsidR="00AC3C64" w:rsidRPr="00BF5E73">
        <w:rPr>
          <w:rFonts w:ascii="Palatino Linotype" w:hAnsi="Palatino Linotype" w:cs="Arial"/>
        </w:rPr>
        <w:t xml:space="preserve"> cual</w:t>
      </w:r>
      <w:r w:rsidR="00DA7EEF" w:rsidRPr="00BF5E73">
        <w:rPr>
          <w:rFonts w:ascii="Palatino Linotype" w:hAnsi="Palatino Linotype" w:cs="Arial"/>
        </w:rPr>
        <w:t>es</w:t>
      </w:r>
      <w:r w:rsidR="00AC3C64" w:rsidRPr="00BF5E73">
        <w:rPr>
          <w:rFonts w:ascii="Palatino Linotype" w:hAnsi="Palatino Linotype" w:cs="Arial"/>
        </w:rPr>
        <w:t xml:space="preserve"> expresó lo siguiente:</w:t>
      </w:r>
    </w:p>
    <w:p w14:paraId="2DFF5667" w14:textId="77777777" w:rsidR="00DA7EEF" w:rsidRPr="00BF5E73" w:rsidRDefault="00DA7EEF" w:rsidP="007C6C5D">
      <w:pPr>
        <w:spacing w:line="360" w:lineRule="auto"/>
        <w:jc w:val="both"/>
        <w:rPr>
          <w:rFonts w:ascii="Palatino Linotype" w:hAnsi="Palatino Linotype" w:cs="Arial"/>
        </w:rPr>
      </w:pPr>
    </w:p>
    <w:p w14:paraId="03A33A84" w14:textId="77777777" w:rsidR="00BC0198" w:rsidRPr="00BF5E73" w:rsidRDefault="00BC0198" w:rsidP="007C6C5D">
      <w:pPr>
        <w:spacing w:line="360" w:lineRule="auto"/>
        <w:jc w:val="both"/>
        <w:rPr>
          <w:rFonts w:ascii="Palatino Linotype" w:hAnsi="Palatino Linotype" w:cs="Arial"/>
        </w:rPr>
      </w:pPr>
    </w:p>
    <w:p w14:paraId="401AA19A" w14:textId="23B705E9" w:rsidR="00FE275B" w:rsidRPr="00BF5E73" w:rsidRDefault="00811EAC" w:rsidP="007C6C5D">
      <w:pPr>
        <w:spacing w:line="360" w:lineRule="auto"/>
        <w:jc w:val="both"/>
        <w:rPr>
          <w:rFonts w:ascii="Palatino Linotype" w:hAnsi="Palatino Linotype"/>
          <w:b/>
          <w:sz w:val="22"/>
          <w:szCs w:val="22"/>
          <w:lang w:val="es-ES_tradnl"/>
        </w:rPr>
      </w:pPr>
      <w:r w:rsidRPr="00BF5E73">
        <w:rPr>
          <w:rFonts w:ascii="Palatino Linotype" w:hAnsi="Palatino Linotype"/>
          <w:b/>
          <w:sz w:val="22"/>
          <w:szCs w:val="22"/>
          <w:lang w:val="es-ES_tradnl"/>
        </w:rPr>
        <w:t xml:space="preserve">Recurso de Revisión </w:t>
      </w:r>
      <w:r w:rsidR="00B917BC" w:rsidRPr="00BF5E73">
        <w:rPr>
          <w:rFonts w:ascii="Palatino Linotype" w:hAnsi="Palatino Linotype"/>
          <w:b/>
          <w:sz w:val="22"/>
          <w:szCs w:val="22"/>
          <w:lang w:val="es-ES_tradnl"/>
        </w:rPr>
        <w:t>11929</w:t>
      </w:r>
      <w:r w:rsidR="00DA7EEF" w:rsidRPr="00BF5E73">
        <w:rPr>
          <w:rFonts w:ascii="Palatino Linotype" w:hAnsi="Palatino Linotype"/>
          <w:b/>
          <w:sz w:val="22"/>
          <w:szCs w:val="22"/>
          <w:lang w:val="es-ES_tradnl"/>
        </w:rPr>
        <w:t>/INFOEM/IP/RR/2022</w:t>
      </w:r>
    </w:p>
    <w:p w14:paraId="37A27DBE" w14:textId="77777777" w:rsidR="00DA7EEF" w:rsidRPr="00BF5E73" w:rsidRDefault="00DA7EEF" w:rsidP="007C6C5D">
      <w:pPr>
        <w:spacing w:line="360" w:lineRule="auto"/>
        <w:jc w:val="both"/>
        <w:rPr>
          <w:rFonts w:ascii="Palatino Linotype" w:hAnsi="Palatino Linotype" w:cs="Arial"/>
          <w:sz w:val="22"/>
          <w:szCs w:val="22"/>
        </w:rPr>
      </w:pPr>
    </w:p>
    <w:p w14:paraId="51DB9F24" w14:textId="49795F4F" w:rsidR="00AC3C64" w:rsidRPr="00BF5E73" w:rsidRDefault="00AC3C64" w:rsidP="00594EA8">
      <w:pPr>
        <w:pStyle w:val="Prrafodelista"/>
        <w:numPr>
          <w:ilvl w:val="0"/>
          <w:numId w:val="3"/>
        </w:numPr>
        <w:tabs>
          <w:tab w:val="left" w:pos="851"/>
          <w:tab w:val="left" w:pos="993"/>
        </w:tabs>
        <w:spacing w:line="360" w:lineRule="auto"/>
        <w:ind w:left="567" w:right="567" w:firstLine="0"/>
        <w:jc w:val="both"/>
        <w:rPr>
          <w:rFonts w:ascii="Palatino Linotype" w:hAnsi="Palatino Linotype" w:cs="Arial"/>
          <w:b/>
        </w:rPr>
      </w:pPr>
      <w:r w:rsidRPr="00BF5E73">
        <w:rPr>
          <w:rFonts w:ascii="Palatino Linotype" w:hAnsi="Palatino Linotype" w:cs="Arial"/>
          <w:b/>
        </w:rPr>
        <w:t xml:space="preserve">Acto </w:t>
      </w:r>
      <w:r w:rsidR="00B917BC" w:rsidRPr="00BF5E73">
        <w:rPr>
          <w:rFonts w:ascii="Palatino Linotype" w:hAnsi="Palatino Linotype" w:cs="Arial"/>
          <w:b/>
        </w:rPr>
        <w:t>impugnado.</w:t>
      </w:r>
      <w:r w:rsidR="00B917BC" w:rsidRPr="00BF5E73">
        <w:rPr>
          <w:rFonts w:ascii="Palatino Linotype" w:hAnsi="Palatino Linotype"/>
          <w:i/>
        </w:rPr>
        <w:t xml:space="preserve"> “</w:t>
      </w:r>
      <w:r w:rsidR="00B917BC" w:rsidRPr="00BF5E73">
        <w:rPr>
          <w:rFonts w:ascii="Palatino Linotype" w:hAnsi="Palatino Linotype"/>
          <w:b/>
          <w:i/>
          <w:u w:val="single"/>
        </w:rPr>
        <w:t>LA OMISION DE INFORMACION REQUERIDA</w:t>
      </w:r>
      <w:r w:rsidR="00B917BC" w:rsidRPr="00BF5E73">
        <w:rPr>
          <w:rFonts w:ascii="Palatino Linotype" w:hAnsi="Palatino Linotype"/>
          <w:i/>
        </w:rPr>
        <w:t xml:space="preserve"> AL TITULAR DE QUIEN FUNGE PARA DAR CONTESTACION A LO QUE COMO CIUDADANO TENGO DERECHO A SABER HACIENDO DE CONOCIMIENTO </w:t>
      </w:r>
      <w:r w:rsidR="00B917BC" w:rsidRPr="00BF5E73">
        <w:rPr>
          <w:rFonts w:ascii="Palatino Linotype" w:hAnsi="Palatino Linotype"/>
          <w:b/>
          <w:i/>
        </w:rPr>
        <w:t>QUE ES DE MANERA CONTINUA LA NEGATIVA DE LO QUE SE LE SOLICITA POR LO QUE SE LE PIDE A LA AUTORIDAD CORRESPONDIENTE ACTUE</w:t>
      </w:r>
      <w:r w:rsidR="00B917BC" w:rsidRPr="00BF5E73">
        <w:rPr>
          <w:rFonts w:ascii="Palatino Linotype" w:hAnsi="Palatino Linotype"/>
          <w:b/>
          <w:i/>
          <w:u w:val="single"/>
        </w:rPr>
        <w:t xml:space="preserve"> CONFORME A DERECHO Y APLIQUE LAS SANCIONES CORRESPONDIENTES</w:t>
      </w:r>
      <w:r w:rsidR="00B917BC" w:rsidRPr="00BF5E73">
        <w:rPr>
          <w:rFonts w:ascii="Palatino Linotype" w:hAnsi="Palatino Linotype"/>
          <w:i/>
        </w:rPr>
        <w:t xml:space="preserve"> Y HAGA DE SU CONOCIMIENTO AL PRESIDENTE MUNICIPAL DEL MAL ACTUAR DE ESTE SEUDO-SERVIDOR PUBLICO QUE OCULTA POR ALGUNA RAZON O ENCUBRE LO QUE SE SOLICITA DE CIERTO SERVIDORES PUBLICOS QUE CONFORMAN LA ACTUAL ADMINISTRACION PUBLICA</w:t>
      </w:r>
      <w:r w:rsidR="0096151F" w:rsidRPr="00BF5E73">
        <w:rPr>
          <w:rFonts w:ascii="Palatino Linotype" w:hAnsi="Palatino Linotype"/>
          <w:i/>
        </w:rPr>
        <w:t xml:space="preserve">. </w:t>
      </w:r>
      <w:r w:rsidR="004F680B" w:rsidRPr="00BF5E73">
        <w:rPr>
          <w:rFonts w:ascii="Palatino Linotype" w:hAnsi="Palatino Linotype"/>
          <w:i/>
        </w:rPr>
        <w:t>(</w:t>
      </w:r>
      <w:r w:rsidR="00F33D43" w:rsidRPr="00BF5E73">
        <w:rPr>
          <w:rFonts w:ascii="Palatino Linotype" w:hAnsi="Palatino Linotype"/>
          <w:i/>
        </w:rPr>
        <w:t>Sic</w:t>
      </w:r>
      <w:r w:rsidRPr="00BF5E73">
        <w:rPr>
          <w:rFonts w:ascii="Palatino Linotype" w:hAnsi="Palatino Linotype"/>
          <w:i/>
        </w:rPr>
        <w:t>)</w:t>
      </w:r>
    </w:p>
    <w:p w14:paraId="55F88E32" w14:textId="77777777" w:rsidR="00501141" w:rsidRPr="00BF5E73" w:rsidRDefault="00501141" w:rsidP="00501141">
      <w:pPr>
        <w:spacing w:line="360" w:lineRule="auto"/>
        <w:ind w:left="567" w:right="567"/>
        <w:jc w:val="both"/>
        <w:rPr>
          <w:rFonts w:ascii="Palatino Linotype" w:hAnsi="Palatino Linotype"/>
          <w:i/>
          <w:sz w:val="22"/>
          <w:szCs w:val="22"/>
        </w:rPr>
      </w:pPr>
    </w:p>
    <w:p w14:paraId="4B29015F" w14:textId="5DF53565" w:rsidR="002939DD" w:rsidRPr="00BF5E73" w:rsidRDefault="00AC3C64" w:rsidP="00594EA8">
      <w:pPr>
        <w:pStyle w:val="Prrafodelista"/>
        <w:numPr>
          <w:ilvl w:val="0"/>
          <w:numId w:val="3"/>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Motivos de inconformidad</w:t>
      </w:r>
      <w:bookmarkStart w:id="2" w:name="_Hlk110450471"/>
      <w:r w:rsidR="00B917BC" w:rsidRPr="00BF5E73">
        <w:rPr>
          <w:rFonts w:ascii="Palatino Linotype" w:hAnsi="Palatino Linotype" w:cs="Arial"/>
          <w:b/>
        </w:rPr>
        <w:t>.</w:t>
      </w:r>
      <w:r w:rsidR="00B917BC" w:rsidRPr="00BF5E73">
        <w:rPr>
          <w:rFonts w:ascii="Palatino Linotype" w:hAnsi="Palatino Linotype"/>
          <w:i/>
        </w:rPr>
        <w:t xml:space="preserve"> “</w:t>
      </w:r>
      <w:r w:rsidR="00B917BC" w:rsidRPr="00BF5E73">
        <w:rPr>
          <w:b/>
          <w:u w:val="single"/>
        </w:rPr>
        <w:t>LA</w:t>
      </w:r>
      <w:r w:rsidR="00B917BC" w:rsidRPr="00BF5E73">
        <w:rPr>
          <w:rFonts w:ascii="Palatino Linotype" w:hAnsi="Palatino Linotype"/>
          <w:b/>
          <w:i/>
          <w:u w:val="single"/>
        </w:rPr>
        <w:t xml:space="preserve"> FALTA DE RESPUESTA E INFORMACIN QUE SE SOLICITA POR ESTE MEDIO PARA CONOCER DE LAS FUNCIONES, SUELDOS GRADOS DE ESTUDIOS Y ATRIBUCIONES DE SERVIDORES PUBLICOS DE LA ACTUAL ADMINISTRACION PUBLICA</w:t>
      </w:r>
      <w:r w:rsidR="00B917BC" w:rsidRPr="00BF5E73">
        <w:rPr>
          <w:rFonts w:ascii="Palatino Linotype" w:hAnsi="Palatino Linotype"/>
          <w:i/>
        </w:rPr>
        <w:t xml:space="preserve">, ASI MISMO PIDO DE LA MANERA MAS ATENTA QUE AL SER REITERATIVOS EN OCULTAR INFORMACION RECAIGA A QUIEN CORRESPONDA DAR LA INFORMACION QUE SE SOLICITA LAS MEDIDADS DE APREMIO Y SANCIONES A QUE HAYA LUGAR </w:t>
      </w:r>
      <w:r w:rsidRPr="00BF5E73">
        <w:rPr>
          <w:rFonts w:ascii="Palatino Linotype" w:hAnsi="Palatino Linotype"/>
          <w:i/>
        </w:rPr>
        <w:t>“</w:t>
      </w:r>
      <w:r w:rsidR="00F22875" w:rsidRPr="00BF5E73">
        <w:rPr>
          <w:rFonts w:ascii="Palatino Linotype" w:hAnsi="Palatino Linotype"/>
          <w:i/>
        </w:rPr>
        <w:t xml:space="preserve">. </w:t>
      </w:r>
      <w:r w:rsidR="00520A87" w:rsidRPr="00BF5E73">
        <w:rPr>
          <w:rFonts w:ascii="Palatino Linotype" w:hAnsi="Palatino Linotype"/>
          <w:i/>
        </w:rPr>
        <w:t>(</w:t>
      </w:r>
      <w:r w:rsidR="00F33D43" w:rsidRPr="00BF5E73">
        <w:rPr>
          <w:rFonts w:ascii="Palatino Linotype" w:hAnsi="Palatino Linotype"/>
          <w:i/>
        </w:rPr>
        <w:t>Sic</w:t>
      </w:r>
      <w:r w:rsidRPr="00BF5E73">
        <w:rPr>
          <w:rFonts w:ascii="Palatino Linotype" w:hAnsi="Palatino Linotype"/>
          <w:i/>
        </w:rPr>
        <w:t>)</w:t>
      </w:r>
      <w:bookmarkEnd w:id="2"/>
    </w:p>
    <w:p w14:paraId="68830506" w14:textId="77777777" w:rsidR="00BC0198" w:rsidRPr="00BF5E73" w:rsidRDefault="00BC0198" w:rsidP="002939DD">
      <w:pPr>
        <w:spacing w:line="360" w:lineRule="auto"/>
        <w:ind w:right="567"/>
        <w:jc w:val="both"/>
        <w:rPr>
          <w:rFonts w:ascii="Palatino Linotype" w:hAnsi="Palatino Linotype"/>
          <w:sz w:val="22"/>
          <w:szCs w:val="22"/>
        </w:rPr>
      </w:pPr>
    </w:p>
    <w:p w14:paraId="4BB8EF02" w14:textId="317BB29B" w:rsidR="00B917BC" w:rsidRPr="00BF5E73" w:rsidRDefault="00B917BC" w:rsidP="00B917BC">
      <w:pPr>
        <w:spacing w:line="360" w:lineRule="auto"/>
        <w:jc w:val="both"/>
        <w:rPr>
          <w:rFonts w:ascii="Palatino Linotype" w:hAnsi="Palatino Linotype"/>
          <w:b/>
          <w:sz w:val="22"/>
          <w:szCs w:val="22"/>
          <w:lang w:val="es-ES_tradnl"/>
        </w:rPr>
      </w:pPr>
      <w:r w:rsidRPr="00BF5E73">
        <w:rPr>
          <w:rFonts w:ascii="Palatino Linotype" w:hAnsi="Palatino Linotype"/>
          <w:b/>
          <w:sz w:val="22"/>
          <w:szCs w:val="22"/>
          <w:lang w:val="es-ES_tradnl"/>
        </w:rPr>
        <w:t>Recurso de Revisión 11930/INFOEM/IP/RR/2022</w:t>
      </w:r>
    </w:p>
    <w:p w14:paraId="55E32593" w14:textId="77777777" w:rsidR="00BF1F30" w:rsidRPr="00BF5E73" w:rsidRDefault="00BF1F30" w:rsidP="002939DD">
      <w:pPr>
        <w:spacing w:line="360" w:lineRule="auto"/>
        <w:ind w:right="567"/>
        <w:jc w:val="both"/>
        <w:rPr>
          <w:rFonts w:ascii="Palatino Linotype" w:hAnsi="Palatino Linotype"/>
          <w:sz w:val="22"/>
          <w:szCs w:val="22"/>
        </w:rPr>
      </w:pPr>
    </w:p>
    <w:p w14:paraId="523A1906" w14:textId="331B6FDA" w:rsidR="00BF1F30" w:rsidRPr="00BF5E73" w:rsidRDefault="00BF1F30" w:rsidP="00594EA8">
      <w:pPr>
        <w:pStyle w:val="Prrafodelista"/>
        <w:numPr>
          <w:ilvl w:val="0"/>
          <w:numId w:val="4"/>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Acto impugnado.</w:t>
      </w:r>
      <w:r w:rsidR="00B917BC" w:rsidRPr="00BF5E73">
        <w:rPr>
          <w:rFonts w:ascii="Palatino Linotype" w:hAnsi="Palatino Linotype" w:cs="Arial"/>
          <w:b/>
        </w:rPr>
        <w:t xml:space="preserve"> </w:t>
      </w:r>
      <w:r w:rsidRPr="00BF5E73">
        <w:rPr>
          <w:rFonts w:ascii="Palatino Linotype" w:hAnsi="Palatino Linotype"/>
          <w:i/>
        </w:rPr>
        <w:t>“</w:t>
      </w:r>
      <w:r w:rsidR="00B917BC" w:rsidRPr="00BF5E73">
        <w:rPr>
          <w:rFonts w:ascii="Palatino Linotype" w:hAnsi="Palatino Linotype"/>
          <w:b/>
          <w:i/>
          <w:u w:val="single"/>
        </w:rPr>
        <w:t>LA NEGATIVA DE INFORMACION SOLICITADA Y QUE OCULTA O QUE POR RAZONES INJUSTIFICADAS EL TITULAR DE ACCESO A LA INFORMACION O TRANSPARECIA NO PROPORCIONA</w:t>
      </w:r>
      <w:r w:rsidR="00B917BC" w:rsidRPr="00BF5E73">
        <w:rPr>
          <w:rFonts w:ascii="Palatino Linotype" w:hAnsi="Palatino Linotype"/>
          <w:i/>
        </w:rPr>
        <w:t xml:space="preserve"> Y NO DA UNA RAZON </w:t>
      </w:r>
      <w:proofErr w:type="gramStart"/>
      <w:r w:rsidR="00B917BC" w:rsidRPr="00BF5E73">
        <w:rPr>
          <w:rFonts w:ascii="Palatino Linotype" w:hAnsi="Palatino Linotype"/>
          <w:i/>
        </w:rPr>
        <w:t>JUSTIFICADA ,</w:t>
      </w:r>
      <w:proofErr w:type="gramEnd"/>
      <w:r w:rsidR="00B917BC" w:rsidRPr="00BF5E73">
        <w:rPr>
          <w:rFonts w:ascii="Palatino Linotype" w:hAnsi="Palatino Linotype"/>
          <w:i/>
        </w:rPr>
        <w:t xml:space="preserve"> DEMOSTRANDO CON ELLO LA FALTA DE ETICA PARA QUE </w:t>
      </w:r>
      <w:proofErr w:type="spellStart"/>
      <w:r w:rsidR="00B917BC" w:rsidRPr="00BF5E73">
        <w:rPr>
          <w:rFonts w:ascii="Palatino Linotype" w:hAnsi="Palatino Linotype"/>
          <w:i/>
        </w:rPr>
        <w:t>QUE</w:t>
      </w:r>
      <w:proofErr w:type="spellEnd"/>
      <w:r w:rsidR="00B917BC" w:rsidRPr="00BF5E73">
        <w:rPr>
          <w:rFonts w:ascii="Palatino Linotype" w:hAnsi="Palatino Linotype"/>
          <w:i/>
        </w:rPr>
        <w:t xml:space="preserve"> CUMPLA CON EL ENCARGO QUE LE FUE CONFERIDO</w:t>
      </w:r>
      <w:r w:rsidRPr="00BF5E73">
        <w:rPr>
          <w:rFonts w:ascii="Palatino Linotype" w:hAnsi="Palatino Linotype"/>
          <w:i/>
        </w:rPr>
        <w:t>”. (Sic)</w:t>
      </w:r>
    </w:p>
    <w:p w14:paraId="19DEE92D" w14:textId="77777777" w:rsidR="00BF1F30" w:rsidRPr="00BF5E73" w:rsidRDefault="00BF1F30" w:rsidP="00BF1F30">
      <w:pPr>
        <w:spacing w:line="360" w:lineRule="auto"/>
        <w:ind w:left="567" w:right="567"/>
        <w:jc w:val="both"/>
        <w:rPr>
          <w:rFonts w:ascii="Palatino Linotype" w:hAnsi="Palatino Linotype"/>
          <w:i/>
          <w:sz w:val="22"/>
          <w:szCs w:val="22"/>
        </w:rPr>
      </w:pPr>
    </w:p>
    <w:p w14:paraId="36C1C243" w14:textId="77D0B43E" w:rsidR="00B917BC" w:rsidRPr="00BF5E73" w:rsidRDefault="00BF1F30" w:rsidP="00594EA8">
      <w:pPr>
        <w:pStyle w:val="Prrafodelista"/>
        <w:numPr>
          <w:ilvl w:val="0"/>
          <w:numId w:val="4"/>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Motivos de inconformidad.</w:t>
      </w:r>
      <w:r w:rsidR="00177775" w:rsidRPr="00BF5E73">
        <w:rPr>
          <w:rFonts w:ascii="Palatino Linotype" w:hAnsi="Palatino Linotype" w:cs="Arial"/>
          <w:b/>
        </w:rPr>
        <w:t xml:space="preserve"> </w:t>
      </w:r>
      <w:r w:rsidRPr="00BF5E73">
        <w:rPr>
          <w:rFonts w:ascii="Palatino Linotype" w:hAnsi="Palatino Linotype"/>
          <w:i/>
        </w:rPr>
        <w:t>“</w:t>
      </w:r>
      <w:r w:rsidR="00B917BC" w:rsidRPr="00BF5E73">
        <w:rPr>
          <w:rFonts w:ascii="Palatino Linotype" w:hAnsi="Palatino Linotype"/>
          <w:b/>
          <w:i/>
          <w:u w:val="single"/>
        </w:rPr>
        <w:t>EL SILENCIO DE LA INFORMACION SOLICITADA RESPECTO A FUNCIONES Y HABERES DE ALGUNOS SERVIDORES PUBLICOS DE LA ACTUAL ADMINISTRACION PUBLICA</w:t>
      </w:r>
      <w:r w:rsidR="00B917BC" w:rsidRPr="00BF5E73">
        <w:rPr>
          <w:rFonts w:ascii="Palatino Linotype" w:hAnsi="Palatino Linotype"/>
          <w:i/>
        </w:rPr>
        <w:t xml:space="preserve">!!! POR LO QUE PIDO A LA INSTANCIA CORRESPONDIENTE TOME CARTAS EN EL ASUNTO Y SANCIONE A QUIEN POR OBLIGACION TIENE QUE PROPORCIONAR LO QUE SE LE SOLICITA PARA PODER DAR CONTINUIDAD ANTE OTRA INSTANCIA DE GOBIERNO </w:t>
      </w:r>
      <w:r w:rsidRPr="00BF5E73">
        <w:rPr>
          <w:rFonts w:ascii="Palatino Linotype" w:hAnsi="Palatino Linotype"/>
          <w:i/>
        </w:rPr>
        <w:t>“. (Sic)</w:t>
      </w:r>
    </w:p>
    <w:p w14:paraId="2BDC9C3D" w14:textId="77777777" w:rsidR="00B917BC" w:rsidRPr="00BF5E73" w:rsidRDefault="00B917BC" w:rsidP="00B917BC">
      <w:pPr>
        <w:pStyle w:val="Prrafodelista"/>
        <w:tabs>
          <w:tab w:val="left" w:pos="851"/>
        </w:tabs>
        <w:spacing w:line="360" w:lineRule="auto"/>
        <w:ind w:left="142" w:right="567"/>
        <w:jc w:val="both"/>
        <w:rPr>
          <w:rFonts w:ascii="Palatino Linotype" w:hAnsi="Palatino Linotype" w:cs="Arial"/>
          <w:b/>
        </w:rPr>
      </w:pPr>
    </w:p>
    <w:p w14:paraId="32378C35" w14:textId="6C606CF4" w:rsidR="00B917BC" w:rsidRPr="00BF5E73" w:rsidRDefault="00B917BC" w:rsidP="00B917BC">
      <w:pPr>
        <w:pStyle w:val="Prrafodelista"/>
        <w:tabs>
          <w:tab w:val="left" w:pos="851"/>
        </w:tabs>
        <w:spacing w:line="360" w:lineRule="auto"/>
        <w:ind w:left="0" w:right="567"/>
        <w:jc w:val="both"/>
        <w:rPr>
          <w:rFonts w:ascii="Palatino Linotype" w:hAnsi="Palatino Linotype"/>
          <w:b/>
          <w:lang w:val="es-ES_tradnl"/>
        </w:rPr>
      </w:pPr>
      <w:r w:rsidRPr="00BF5E73">
        <w:rPr>
          <w:rFonts w:ascii="Palatino Linotype" w:hAnsi="Palatino Linotype"/>
          <w:b/>
          <w:lang w:val="es-ES_tradnl"/>
        </w:rPr>
        <w:t>Recurso de Revisión 11931/INFOEM/IP/RR/2022</w:t>
      </w:r>
    </w:p>
    <w:p w14:paraId="0E5F824F" w14:textId="77777777" w:rsidR="00B917BC" w:rsidRPr="00BF5E73" w:rsidRDefault="00B917BC" w:rsidP="00B917BC">
      <w:pPr>
        <w:pStyle w:val="Prrafodelista"/>
        <w:tabs>
          <w:tab w:val="left" w:pos="851"/>
        </w:tabs>
        <w:spacing w:line="360" w:lineRule="auto"/>
        <w:ind w:left="0" w:right="567"/>
        <w:jc w:val="both"/>
        <w:rPr>
          <w:rFonts w:ascii="Palatino Linotype" w:hAnsi="Palatino Linotype"/>
          <w:b/>
          <w:lang w:val="es-ES_tradnl"/>
        </w:rPr>
      </w:pPr>
    </w:p>
    <w:p w14:paraId="4614A9D4" w14:textId="647A4779" w:rsidR="00B917BC" w:rsidRPr="00BF5E73" w:rsidRDefault="00B917BC" w:rsidP="00594EA8">
      <w:pPr>
        <w:pStyle w:val="Prrafodelista"/>
        <w:numPr>
          <w:ilvl w:val="0"/>
          <w:numId w:val="7"/>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 xml:space="preserve">Acto impugnado. </w:t>
      </w:r>
      <w:r w:rsidRPr="00BF5E73">
        <w:rPr>
          <w:rFonts w:ascii="Palatino Linotype" w:hAnsi="Palatino Linotype"/>
          <w:b/>
          <w:i/>
          <w:u w:val="single"/>
        </w:rPr>
        <w:t>“EL SILENCIO Y LA FALTA DE CONTESTACION DE LO SOLICITADO A ESTA AUTORIDAD MUNICPAL EN FUNCIONES EN ESPECIFICO A EL AREA CORRESPONDIENTE QUE TIENE EL ENCARGO DE CONTESTAR LO QUE LE SOLICITA RESPECTO A INFORMACION DE SERVIDORES PUBLICOS DE ESA ADMINISTRACION EN FUNCIONES</w:t>
      </w:r>
      <w:r w:rsidRPr="00BF5E73">
        <w:rPr>
          <w:rFonts w:ascii="Palatino Linotype" w:hAnsi="Palatino Linotype"/>
          <w:i/>
        </w:rPr>
        <w:t>”. (Sic)</w:t>
      </w:r>
    </w:p>
    <w:p w14:paraId="21C4110B" w14:textId="77777777" w:rsidR="00B917BC" w:rsidRPr="00BF5E73" w:rsidRDefault="00B917BC" w:rsidP="00B917BC">
      <w:pPr>
        <w:spacing w:line="360" w:lineRule="auto"/>
        <w:ind w:left="567" w:right="567"/>
        <w:jc w:val="both"/>
        <w:rPr>
          <w:rFonts w:ascii="Palatino Linotype" w:hAnsi="Palatino Linotype"/>
          <w:i/>
          <w:sz w:val="22"/>
          <w:szCs w:val="22"/>
        </w:rPr>
      </w:pPr>
    </w:p>
    <w:p w14:paraId="79CEA377" w14:textId="0ECE92C8" w:rsidR="00B917BC" w:rsidRPr="00BF5E73" w:rsidRDefault="00B917BC" w:rsidP="00594EA8">
      <w:pPr>
        <w:pStyle w:val="Prrafodelista"/>
        <w:numPr>
          <w:ilvl w:val="0"/>
          <w:numId w:val="7"/>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 xml:space="preserve">Motivos de inconformidad. </w:t>
      </w:r>
      <w:r w:rsidRPr="00BF5E73">
        <w:rPr>
          <w:rFonts w:ascii="Palatino Linotype" w:hAnsi="Palatino Linotype"/>
          <w:i/>
        </w:rPr>
        <w:t>“</w:t>
      </w:r>
      <w:r w:rsidRPr="00BF5E73">
        <w:rPr>
          <w:rFonts w:ascii="Palatino Linotype" w:hAnsi="Palatino Linotype"/>
          <w:b/>
          <w:i/>
          <w:u w:val="single"/>
        </w:rPr>
        <w:t>LA NEGATIVA TOTAL Y ROTUNDA DE NO PROPORCIONAR LA INFORMACION QUE SE LE SOLICITA PIDIENDO SE APLIQUEN LAS SANCIONES DE LEY O LA DESTITUCION DE ESTE MAL SERVIDOR PUBLICO</w:t>
      </w:r>
      <w:r w:rsidRPr="00BF5E73">
        <w:rPr>
          <w:rFonts w:ascii="Palatino Linotype" w:hAnsi="Palatino Linotype"/>
          <w:i/>
        </w:rPr>
        <w:t xml:space="preserve"> “. (Sic)</w:t>
      </w:r>
    </w:p>
    <w:p w14:paraId="6715B02D" w14:textId="77777777" w:rsidR="00B917BC" w:rsidRPr="00BF5E73" w:rsidRDefault="00B917BC" w:rsidP="00B917BC">
      <w:pPr>
        <w:pStyle w:val="Prrafodelista"/>
        <w:tabs>
          <w:tab w:val="left" w:pos="851"/>
        </w:tabs>
        <w:spacing w:line="360" w:lineRule="auto"/>
        <w:ind w:left="0" w:right="567"/>
        <w:jc w:val="both"/>
        <w:rPr>
          <w:rFonts w:ascii="Palatino Linotype" w:hAnsi="Palatino Linotype"/>
          <w:b/>
          <w:lang w:val="es-ES_tradnl"/>
        </w:rPr>
      </w:pPr>
    </w:p>
    <w:p w14:paraId="5C68644C" w14:textId="1CA7EFA9" w:rsidR="00B917BC" w:rsidRPr="00BF5E73" w:rsidRDefault="00B917BC" w:rsidP="00B917BC">
      <w:pPr>
        <w:spacing w:line="360" w:lineRule="auto"/>
        <w:jc w:val="both"/>
        <w:rPr>
          <w:rFonts w:ascii="Palatino Linotype" w:hAnsi="Palatino Linotype"/>
          <w:b/>
          <w:sz w:val="22"/>
          <w:szCs w:val="22"/>
          <w:lang w:val="es-ES_tradnl"/>
        </w:rPr>
      </w:pPr>
      <w:r w:rsidRPr="00BF5E73">
        <w:rPr>
          <w:rFonts w:ascii="Palatino Linotype" w:hAnsi="Palatino Linotype"/>
          <w:b/>
          <w:sz w:val="22"/>
          <w:szCs w:val="22"/>
          <w:lang w:val="es-ES_tradnl"/>
        </w:rPr>
        <w:t>Recurso de Revisión 11933/INFOEM/IP/RR/2022</w:t>
      </w:r>
    </w:p>
    <w:p w14:paraId="32711375" w14:textId="77777777" w:rsidR="00B917BC" w:rsidRPr="00BF5E73" w:rsidRDefault="00B917BC" w:rsidP="00B917BC">
      <w:pPr>
        <w:spacing w:line="360" w:lineRule="auto"/>
        <w:jc w:val="both"/>
        <w:rPr>
          <w:rFonts w:ascii="Palatino Linotype" w:hAnsi="Palatino Linotype"/>
          <w:b/>
          <w:sz w:val="22"/>
          <w:szCs w:val="22"/>
          <w:lang w:val="es-ES_tradnl"/>
        </w:rPr>
      </w:pPr>
    </w:p>
    <w:p w14:paraId="3B7B7B43" w14:textId="6EB4EF7A" w:rsidR="00B917BC" w:rsidRPr="00BF5E73" w:rsidRDefault="00B917BC" w:rsidP="00594EA8">
      <w:pPr>
        <w:pStyle w:val="Prrafodelista"/>
        <w:numPr>
          <w:ilvl w:val="0"/>
          <w:numId w:val="8"/>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 xml:space="preserve">Acto impugnado. </w:t>
      </w:r>
      <w:r w:rsidRPr="00BF5E73">
        <w:rPr>
          <w:rFonts w:ascii="Palatino Linotype" w:hAnsi="Palatino Linotype"/>
          <w:i/>
        </w:rPr>
        <w:t>“</w:t>
      </w:r>
      <w:r w:rsidRPr="00BF5E73">
        <w:rPr>
          <w:rFonts w:ascii="Palatino Linotype" w:hAnsi="Palatino Linotype"/>
          <w:b/>
          <w:i/>
          <w:u w:val="single"/>
        </w:rPr>
        <w:t>NO ES PLENA Y CLARA LA RESPUESTA QUE HACE REFERNCIA Y POR LO MISMO SOLO DICE P.T Y UN NOMBRE DE QUIEN EXPIDE LAS LICENCIAS DE FUNCIONAMIENTO VIOLANDO LOS PRECEPTOS QUE PARA TALES EFECTOS LA LEY ORGANICA MUNICIPAL ESTABLECE QUIEN Y COMO PODRAN HACERLO ASI MISMO ES OMISO DE COMPLETAR LA INFORMACION REQUERIDA EN OFICIO PETICION</w:t>
      </w:r>
      <w:r w:rsidRPr="00BF5E73">
        <w:rPr>
          <w:rFonts w:ascii="Palatino Linotype" w:hAnsi="Palatino Linotype"/>
          <w:i/>
        </w:rPr>
        <w:t>”. (Sic)</w:t>
      </w:r>
    </w:p>
    <w:p w14:paraId="0B348159" w14:textId="77777777" w:rsidR="00B917BC" w:rsidRPr="00BF5E73" w:rsidRDefault="00B917BC" w:rsidP="00B917BC">
      <w:pPr>
        <w:spacing w:line="360" w:lineRule="auto"/>
        <w:ind w:left="567" w:right="567"/>
        <w:jc w:val="both"/>
        <w:rPr>
          <w:rFonts w:ascii="Palatino Linotype" w:hAnsi="Palatino Linotype"/>
          <w:i/>
          <w:sz w:val="22"/>
          <w:szCs w:val="22"/>
        </w:rPr>
      </w:pPr>
    </w:p>
    <w:p w14:paraId="062567AD" w14:textId="106D3FA0" w:rsidR="00BF1F30" w:rsidRPr="00BF5E73" w:rsidRDefault="00B917BC" w:rsidP="00594EA8">
      <w:pPr>
        <w:pStyle w:val="Prrafodelista"/>
        <w:numPr>
          <w:ilvl w:val="0"/>
          <w:numId w:val="8"/>
        </w:numPr>
        <w:tabs>
          <w:tab w:val="left" w:pos="851"/>
        </w:tabs>
        <w:spacing w:line="360" w:lineRule="auto"/>
        <w:ind w:left="567" w:right="567" w:firstLine="0"/>
        <w:jc w:val="both"/>
        <w:rPr>
          <w:rFonts w:ascii="Palatino Linotype" w:hAnsi="Palatino Linotype" w:cs="Arial"/>
          <w:b/>
        </w:rPr>
      </w:pPr>
      <w:r w:rsidRPr="00BF5E73">
        <w:rPr>
          <w:rFonts w:ascii="Palatino Linotype" w:hAnsi="Palatino Linotype" w:cs="Arial"/>
          <w:b/>
        </w:rPr>
        <w:t xml:space="preserve">Motivos de inconformidad. </w:t>
      </w:r>
      <w:r w:rsidRPr="00BF5E73">
        <w:rPr>
          <w:rFonts w:ascii="Palatino Linotype" w:hAnsi="Palatino Linotype"/>
          <w:i/>
        </w:rPr>
        <w:t>“</w:t>
      </w:r>
      <w:r w:rsidRPr="00BF5E73">
        <w:rPr>
          <w:rFonts w:ascii="Palatino Linotype" w:hAnsi="Palatino Linotype"/>
          <w:b/>
          <w:i/>
          <w:u w:val="single"/>
        </w:rPr>
        <w:t xml:space="preserve">LA ROTUNDA FALTA DE INFORMACION Y ETICA PROFESIONAL DE QUIEN DA CONTESTACION A LO SOLICITADO CON UNA FALTA DE RESPETO </w:t>
      </w:r>
      <w:r w:rsidRPr="00BF5E73">
        <w:rPr>
          <w:rFonts w:ascii="Palatino Linotype" w:hAnsi="Palatino Linotype"/>
          <w:i/>
        </w:rPr>
        <w:t xml:space="preserve">Y AL PARACER </w:t>
      </w:r>
      <w:r w:rsidRPr="00BF5E73">
        <w:rPr>
          <w:rFonts w:ascii="Palatino Linotype" w:hAnsi="Palatino Linotype"/>
          <w:b/>
          <w:i/>
          <w:u w:val="single"/>
        </w:rPr>
        <w:t>SIN CONOCIMIENTO DE SABER ESCRIBIR EN ALGUNA COMPUTADORA MEZCLANDO LETRAS EN EL CONTENIDO DE SU CONTESTACION</w:t>
      </w:r>
      <w:r w:rsidRPr="00BF5E73">
        <w:rPr>
          <w:rFonts w:ascii="Palatino Linotype" w:hAnsi="Palatino Linotype"/>
          <w:i/>
        </w:rPr>
        <w:t xml:space="preserve"> “. (Sic)</w:t>
      </w:r>
    </w:p>
    <w:p w14:paraId="4A2E9C4A" w14:textId="77777777" w:rsidR="00B917BC" w:rsidRPr="00BF5E73" w:rsidRDefault="00B917BC" w:rsidP="00B917BC">
      <w:pPr>
        <w:pStyle w:val="Prrafodelista"/>
        <w:tabs>
          <w:tab w:val="left" w:pos="851"/>
        </w:tabs>
        <w:spacing w:line="360" w:lineRule="auto"/>
        <w:ind w:left="567" w:right="567"/>
        <w:jc w:val="both"/>
        <w:rPr>
          <w:rFonts w:ascii="Palatino Linotype" w:hAnsi="Palatino Linotype" w:cs="Arial"/>
          <w:b/>
        </w:rPr>
      </w:pPr>
    </w:p>
    <w:p w14:paraId="2829370C" w14:textId="056499F0" w:rsidR="00BF1F30" w:rsidRPr="00BF5E73" w:rsidRDefault="00E217CB" w:rsidP="007C6C5D">
      <w:pPr>
        <w:spacing w:line="360" w:lineRule="auto"/>
        <w:contextualSpacing/>
        <w:jc w:val="both"/>
        <w:rPr>
          <w:rFonts w:ascii="Palatino Linotype" w:eastAsia="Calibri" w:hAnsi="Palatino Linotype" w:cs="Arial"/>
        </w:rPr>
      </w:pPr>
      <w:r w:rsidRPr="00BF5E73">
        <w:rPr>
          <w:rFonts w:ascii="Palatino Linotype" w:hAnsi="Palatino Linotype"/>
          <w:b/>
        </w:rPr>
        <w:t>4</w:t>
      </w:r>
      <w:r w:rsidR="00AC3C64" w:rsidRPr="00BF5E73">
        <w:rPr>
          <w:rFonts w:ascii="Palatino Linotype" w:hAnsi="Palatino Linotype"/>
          <w:b/>
        </w:rPr>
        <w:t xml:space="preserve">. Turno. </w:t>
      </w:r>
      <w:r w:rsidR="00AC3C64" w:rsidRPr="00BF5E73">
        <w:rPr>
          <w:rFonts w:ascii="Palatino Linotype" w:hAnsi="Palatino Linotype"/>
        </w:rPr>
        <w:t xml:space="preserve">De conformidad con el artículo 185, fracción I de la </w:t>
      </w:r>
      <w:r w:rsidR="00AC3C64" w:rsidRPr="00BF5E73">
        <w:rPr>
          <w:rFonts w:ascii="Palatino Linotype" w:hAnsi="Palatino Linotype" w:cs="Arial"/>
        </w:rPr>
        <w:t>Ley de Transparencia y Acceso a la Información Pública del Es</w:t>
      </w:r>
      <w:r w:rsidR="00A72A4F" w:rsidRPr="00BF5E73">
        <w:rPr>
          <w:rFonts w:ascii="Palatino Linotype" w:hAnsi="Palatino Linotype" w:cs="Arial"/>
        </w:rPr>
        <w:t xml:space="preserve">tado de México y Municipios, los </w:t>
      </w:r>
      <w:r w:rsidR="00AC3C64" w:rsidRPr="00BF5E73">
        <w:rPr>
          <w:rFonts w:ascii="Palatino Linotype" w:hAnsi="Palatino Linotype" w:cs="Arial"/>
        </w:rPr>
        <w:t>recurso</w:t>
      </w:r>
      <w:r w:rsidR="00A72A4F" w:rsidRPr="00BF5E73">
        <w:rPr>
          <w:rFonts w:ascii="Palatino Linotype" w:hAnsi="Palatino Linotype" w:cs="Arial"/>
        </w:rPr>
        <w:t>s</w:t>
      </w:r>
      <w:r w:rsidR="00AC3C64" w:rsidRPr="00BF5E73">
        <w:rPr>
          <w:rFonts w:ascii="Palatino Linotype" w:hAnsi="Palatino Linotype" w:cs="Arial"/>
        </w:rPr>
        <w:t xml:space="preserve"> de revisión </w:t>
      </w:r>
      <w:r w:rsidR="008F742E" w:rsidRPr="00BF5E73">
        <w:rPr>
          <w:rFonts w:ascii="Palatino Linotype" w:hAnsi="Palatino Linotype" w:cs="Arial"/>
        </w:rPr>
        <w:t>número</w:t>
      </w:r>
      <w:r w:rsidR="00A72A4F" w:rsidRPr="00BF5E73">
        <w:rPr>
          <w:rFonts w:ascii="Palatino Linotype" w:hAnsi="Palatino Linotype" w:cs="Arial"/>
        </w:rPr>
        <w:t>s</w:t>
      </w:r>
      <w:r w:rsidR="008F742E" w:rsidRPr="00BF5E73">
        <w:rPr>
          <w:rFonts w:ascii="Palatino Linotype" w:hAnsi="Palatino Linotype" w:cs="Arial"/>
        </w:rPr>
        <w:t xml:space="preserve"> </w:t>
      </w:r>
      <w:r w:rsidR="00177775" w:rsidRPr="00BF5E73">
        <w:rPr>
          <w:rFonts w:ascii="Palatino Linotype" w:hAnsi="Palatino Linotype" w:cs="Arial"/>
          <w:b/>
        </w:rPr>
        <w:t>11929</w:t>
      </w:r>
      <w:r w:rsidR="0000024B" w:rsidRPr="00BF5E73">
        <w:rPr>
          <w:rFonts w:ascii="Palatino Linotype" w:hAnsi="Palatino Linotype" w:cs="Arial"/>
          <w:b/>
        </w:rPr>
        <w:t>/INFOEM/IP/RR/2022</w:t>
      </w:r>
      <w:r w:rsidR="00177775" w:rsidRPr="00BF5E73">
        <w:rPr>
          <w:rFonts w:ascii="Palatino Linotype" w:hAnsi="Palatino Linotype" w:cs="Arial"/>
        </w:rPr>
        <w:t>,</w:t>
      </w:r>
      <w:r w:rsidR="00177775" w:rsidRPr="00BF5E73">
        <w:rPr>
          <w:rFonts w:ascii="Palatino Linotype" w:hAnsi="Palatino Linotype" w:cs="Arial"/>
          <w:b/>
        </w:rPr>
        <w:t xml:space="preserve"> 11930/INFOEM/IP/RR/2022</w:t>
      </w:r>
      <w:r w:rsidR="00177775" w:rsidRPr="00BF5E73">
        <w:rPr>
          <w:rFonts w:ascii="Palatino Linotype" w:hAnsi="Palatino Linotype" w:cs="Arial"/>
        </w:rPr>
        <w:t xml:space="preserve">, </w:t>
      </w:r>
      <w:r w:rsidR="00177775" w:rsidRPr="00BF5E73">
        <w:rPr>
          <w:rFonts w:ascii="Palatino Linotype" w:hAnsi="Palatino Linotype" w:cs="Arial"/>
          <w:b/>
        </w:rPr>
        <w:t xml:space="preserve">11931/INFOEM/IP/RR/2022 y 11933/INFOEM/IP/RR/2022 </w:t>
      </w:r>
      <w:r w:rsidR="009A3844" w:rsidRPr="00BF5E73">
        <w:rPr>
          <w:rFonts w:ascii="Palatino Linotype" w:eastAsia="Calibri" w:hAnsi="Palatino Linotype" w:cs="Arial"/>
        </w:rPr>
        <w:t>se turn</w:t>
      </w:r>
      <w:r w:rsidR="00A72A4F" w:rsidRPr="00BF5E73">
        <w:rPr>
          <w:rFonts w:ascii="Palatino Linotype" w:eastAsia="Calibri" w:hAnsi="Palatino Linotype" w:cs="Arial"/>
        </w:rPr>
        <w:t>aron</w:t>
      </w:r>
      <w:r w:rsidR="009A3844" w:rsidRPr="00BF5E73">
        <w:rPr>
          <w:rFonts w:ascii="Palatino Linotype" w:eastAsia="Calibri" w:hAnsi="Palatino Linotype" w:cs="Arial"/>
        </w:rPr>
        <w:t xml:space="preserve"> por el </w:t>
      </w:r>
      <w:r w:rsidR="009A3844" w:rsidRPr="00BF5E73">
        <w:rPr>
          <w:rFonts w:ascii="Palatino Linotype" w:eastAsia="Calibri" w:hAnsi="Palatino Linotype" w:cs="Arial"/>
        </w:rPr>
        <w:lastRenderedPageBreak/>
        <w:t xml:space="preserve">sistema electrónico del Instituto de Transparencia, Acceso a la Información Pública y Protección de Datos Personales del Estado de México y Municipios </w:t>
      </w:r>
      <w:r w:rsidR="00A72A4F" w:rsidRPr="00BF5E73">
        <w:rPr>
          <w:rFonts w:ascii="Palatino Linotype" w:hAnsi="Palatino Linotype" w:cs="Arial"/>
        </w:rPr>
        <w:t>a los</w:t>
      </w:r>
      <w:r w:rsidR="00A72A4F" w:rsidRPr="00BF5E73">
        <w:rPr>
          <w:rFonts w:ascii="Palatino Linotype" w:eastAsia="Calibri" w:hAnsi="Palatino Linotype" w:cs="Arial"/>
        </w:rPr>
        <w:t xml:space="preserve"> Comisionados</w:t>
      </w:r>
      <w:r w:rsidR="009A3844" w:rsidRPr="00BF5E73">
        <w:rPr>
          <w:rFonts w:ascii="Palatino Linotype" w:eastAsia="Calibri" w:hAnsi="Palatino Linotype" w:cs="Arial"/>
        </w:rPr>
        <w:t xml:space="preserve"> </w:t>
      </w:r>
      <w:r w:rsidR="00BB2163" w:rsidRPr="00BF5E73">
        <w:rPr>
          <w:rFonts w:ascii="Palatino Linotype" w:eastAsia="Calibri" w:hAnsi="Palatino Linotype" w:cs="Arial"/>
          <w:b/>
        </w:rPr>
        <w:t>Guadalupe Ramírez Peña</w:t>
      </w:r>
      <w:r w:rsidR="00A72A4F" w:rsidRPr="00BF5E73">
        <w:rPr>
          <w:rFonts w:ascii="Palatino Linotype" w:eastAsia="Calibri" w:hAnsi="Palatino Linotype" w:cs="Arial"/>
          <w:b/>
        </w:rPr>
        <w:t>, José Martínez Vilchis, Luis Gustavo Parra Noriega y María del Rosario Mejía Ayala</w:t>
      </w:r>
      <w:r w:rsidR="00312411" w:rsidRPr="00BF5E73">
        <w:rPr>
          <w:rFonts w:ascii="Palatino Linotype" w:hAnsi="Palatino Linotype"/>
        </w:rPr>
        <w:t xml:space="preserve"> </w:t>
      </w:r>
      <w:r w:rsidR="009A3844" w:rsidRPr="00BF5E73">
        <w:rPr>
          <w:rFonts w:ascii="Palatino Linotype" w:hAnsi="Palatino Linotype" w:cs="Arial"/>
        </w:rPr>
        <w:t xml:space="preserve">para su análisis, estudio, elaboración del proyecto y </w:t>
      </w:r>
      <w:r w:rsidR="009A3844" w:rsidRPr="00BF5E73">
        <w:rPr>
          <w:rFonts w:ascii="Palatino Linotype" w:eastAsia="Calibri" w:hAnsi="Palatino Linotype" w:cs="Arial"/>
        </w:rPr>
        <w:t>presentación ante el Pleno de este Instituto.</w:t>
      </w:r>
    </w:p>
    <w:p w14:paraId="7B79E356" w14:textId="1C760523" w:rsidR="00F22875" w:rsidRPr="00BF5E73" w:rsidRDefault="00E217CB" w:rsidP="007C6C5D">
      <w:pPr>
        <w:spacing w:line="360" w:lineRule="auto"/>
        <w:jc w:val="both"/>
        <w:rPr>
          <w:rFonts w:ascii="Palatino Linotype" w:hAnsi="Palatino Linotype" w:cs="Arial"/>
        </w:rPr>
      </w:pPr>
      <w:r w:rsidRPr="00BF5E73">
        <w:rPr>
          <w:rFonts w:ascii="Palatino Linotype" w:hAnsi="Palatino Linotype" w:cs="Arial"/>
          <w:b/>
        </w:rPr>
        <w:t>5</w:t>
      </w:r>
      <w:r w:rsidR="00AC3C64" w:rsidRPr="00BF5E73">
        <w:rPr>
          <w:rFonts w:ascii="Palatino Linotype" w:hAnsi="Palatino Linotype" w:cs="Arial"/>
          <w:b/>
        </w:rPr>
        <w:t xml:space="preserve">. Admisión del recurso de revisión: </w:t>
      </w:r>
      <w:r w:rsidR="00AC3C64" w:rsidRPr="00BF5E73">
        <w:rPr>
          <w:rFonts w:ascii="Palatino Linotype" w:hAnsi="Palatino Linotype" w:cs="Arial"/>
        </w:rPr>
        <w:t>En fecha</w:t>
      </w:r>
      <w:r w:rsidR="00A72A4F" w:rsidRPr="00BF5E73">
        <w:rPr>
          <w:rFonts w:ascii="Palatino Linotype" w:hAnsi="Palatino Linotype" w:cs="Arial"/>
        </w:rPr>
        <w:t xml:space="preserve">s </w:t>
      </w:r>
      <w:r w:rsidR="00A72A4F" w:rsidRPr="00BF5E73">
        <w:rPr>
          <w:rFonts w:ascii="Palatino Linotype" w:hAnsi="Palatino Linotype" w:cs="Arial"/>
          <w:b/>
        </w:rPr>
        <w:t>veinticuatro</w:t>
      </w:r>
      <w:r w:rsidR="00A72A4F" w:rsidRPr="00BF5E73">
        <w:rPr>
          <w:rFonts w:ascii="Palatino Linotype" w:hAnsi="Palatino Linotype" w:cs="Arial"/>
        </w:rPr>
        <w:t>,</w:t>
      </w:r>
      <w:r w:rsidR="00AC3C64" w:rsidRPr="00BF5E73">
        <w:rPr>
          <w:rFonts w:ascii="Palatino Linotype" w:hAnsi="Palatino Linotype" w:cs="Arial"/>
          <w:b/>
        </w:rPr>
        <w:t xml:space="preserve"> </w:t>
      </w:r>
      <w:r w:rsidR="00A72A4F" w:rsidRPr="00BF5E73">
        <w:rPr>
          <w:rFonts w:ascii="Palatino Linotype" w:hAnsi="Palatino Linotype" w:cs="Arial"/>
          <w:b/>
          <w:bCs/>
        </w:rPr>
        <w:t>veintisiete</w:t>
      </w:r>
      <w:r w:rsidR="00A72A4F" w:rsidRPr="00BF5E73">
        <w:rPr>
          <w:rFonts w:ascii="Palatino Linotype" w:hAnsi="Palatino Linotype" w:cs="Arial"/>
          <w:bCs/>
        </w:rPr>
        <w:t xml:space="preserve"> y</w:t>
      </w:r>
      <w:r w:rsidR="00A72A4F" w:rsidRPr="00BF5E73">
        <w:rPr>
          <w:rFonts w:ascii="Palatino Linotype" w:hAnsi="Palatino Linotype" w:cs="Arial"/>
          <w:b/>
          <w:bCs/>
        </w:rPr>
        <w:t xml:space="preserve"> veintiocho</w:t>
      </w:r>
      <w:r w:rsidR="00A72A4F" w:rsidRPr="00BF5E73">
        <w:rPr>
          <w:rFonts w:ascii="Palatino Linotype" w:hAnsi="Palatino Linotype" w:cs="Arial"/>
          <w:bCs/>
        </w:rPr>
        <w:t xml:space="preserve"> </w:t>
      </w:r>
      <w:r w:rsidR="00177775" w:rsidRPr="00BF5E73">
        <w:rPr>
          <w:rFonts w:ascii="Palatino Linotype" w:hAnsi="Palatino Linotype" w:cs="Arial"/>
          <w:bCs/>
        </w:rPr>
        <w:t>de</w:t>
      </w:r>
      <w:r w:rsidR="00177775" w:rsidRPr="00BF5E73">
        <w:rPr>
          <w:rFonts w:ascii="Palatino Linotype" w:hAnsi="Palatino Linotype" w:cs="Arial"/>
          <w:b/>
          <w:bCs/>
        </w:rPr>
        <w:t xml:space="preserve"> junio</w:t>
      </w:r>
      <w:r w:rsidR="00F52CA3" w:rsidRPr="00BF5E73">
        <w:rPr>
          <w:rFonts w:ascii="Palatino Linotype" w:hAnsi="Palatino Linotype" w:cs="Arial"/>
          <w:b/>
          <w:bCs/>
        </w:rPr>
        <w:t xml:space="preserve"> </w:t>
      </w:r>
      <w:r w:rsidR="00DA7EEF" w:rsidRPr="00BF5E73">
        <w:rPr>
          <w:rFonts w:ascii="Palatino Linotype" w:hAnsi="Palatino Linotype" w:cs="Arial"/>
          <w:b/>
          <w:bCs/>
        </w:rPr>
        <w:t>de</w:t>
      </w:r>
      <w:r w:rsidR="0000024B" w:rsidRPr="00BF5E73">
        <w:rPr>
          <w:rFonts w:ascii="Palatino Linotype" w:hAnsi="Palatino Linotype" w:cs="Arial"/>
          <w:b/>
          <w:bCs/>
        </w:rPr>
        <w:t xml:space="preserve"> dos mil veintidós</w:t>
      </w:r>
      <w:r w:rsidR="00A72A4F" w:rsidRPr="00BF5E73">
        <w:rPr>
          <w:rFonts w:ascii="Palatino Linotype" w:hAnsi="Palatino Linotype" w:cs="Arial"/>
        </w:rPr>
        <w:t>, los Comisionados</w:t>
      </w:r>
      <w:r w:rsidR="00F22875" w:rsidRPr="00BF5E73">
        <w:rPr>
          <w:rFonts w:ascii="Palatino Linotype" w:hAnsi="Palatino Linotype" w:cs="Arial"/>
        </w:rPr>
        <w:t xml:space="preserve"> P</w:t>
      </w:r>
      <w:r w:rsidR="00AC3C64" w:rsidRPr="00BF5E73">
        <w:rPr>
          <w:rFonts w:ascii="Palatino Linotype" w:hAnsi="Palatino Linotype" w:cs="Arial"/>
        </w:rPr>
        <w:t>onente</w:t>
      </w:r>
      <w:r w:rsidR="00A72A4F" w:rsidRPr="00BF5E73">
        <w:rPr>
          <w:rFonts w:ascii="Palatino Linotype" w:hAnsi="Palatino Linotype" w:cs="Arial"/>
        </w:rPr>
        <w:t>s, admitieron a trámite los</w:t>
      </w:r>
      <w:r w:rsidR="00AC3C64" w:rsidRPr="00BF5E73">
        <w:rPr>
          <w:rFonts w:ascii="Palatino Linotype" w:hAnsi="Palatino Linotype" w:cs="Arial"/>
        </w:rPr>
        <w:t xml:space="preserve"> recurso</w:t>
      </w:r>
      <w:r w:rsidR="00A72A4F" w:rsidRPr="00BF5E73">
        <w:rPr>
          <w:rFonts w:ascii="Palatino Linotype" w:hAnsi="Palatino Linotype" w:cs="Arial"/>
        </w:rPr>
        <w:t>s</w:t>
      </w:r>
      <w:r w:rsidR="00AC3C64" w:rsidRPr="00BF5E73">
        <w:rPr>
          <w:rFonts w:ascii="Palatino Linotype" w:hAnsi="Palatino Linotype" w:cs="Arial"/>
        </w:rPr>
        <w:t xml:space="preserve"> de revisión que ahora se resuelve</w:t>
      </w:r>
      <w:r w:rsidR="00A72A4F" w:rsidRPr="00BF5E73">
        <w:rPr>
          <w:rFonts w:ascii="Palatino Linotype" w:hAnsi="Palatino Linotype" w:cs="Arial"/>
        </w:rPr>
        <w:t>n</w:t>
      </w:r>
      <w:r w:rsidR="00AC3C64" w:rsidRPr="00BF5E73">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r w:rsidR="007A718C" w:rsidRPr="00BF5E73">
        <w:rPr>
          <w:rFonts w:ascii="Palatino Linotype" w:hAnsi="Palatino Linotype" w:cs="Arial"/>
        </w:rPr>
        <w:t xml:space="preserve"> </w:t>
      </w:r>
    </w:p>
    <w:p w14:paraId="57D8B89C" w14:textId="77777777" w:rsidR="00811EAC" w:rsidRPr="00BF5E73" w:rsidRDefault="00811EAC" w:rsidP="007C6C5D">
      <w:pPr>
        <w:spacing w:line="360" w:lineRule="auto"/>
        <w:jc w:val="both"/>
        <w:rPr>
          <w:rFonts w:ascii="Palatino Linotype" w:hAnsi="Palatino Linotype" w:cs="Arial"/>
        </w:rPr>
      </w:pPr>
    </w:p>
    <w:p w14:paraId="302F1941" w14:textId="733694C0" w:rsidR="00811EAC" w:rsidRPr="00BF5E73" w:rsidRDefault="00811EAC" w:rsidP="007C6C5D">
      <w:pPr>
        <w:spacing w:line="360" w:lineRule="auto"/>
        <w:jc w:val="both"/>
        <w:rPr>
          <w:rFonts w:ascii="Palatino Linotype" w:hAnsi="Palatino Linotype" w:cs="Arial"/>
        </w:rPr>
      </w:pPr>
      <w:r w:rsidRPr="00BF5E73">
        <w:rPr>
          <w:rFonts w:ascii="Palatino Linotype" w:eastAsia="Palatino Linotype" w:hAnsi="Palatino Linotype" w:cs="Palatino Linotype"/>
          <w:b/>
        </w:rPr>
        <w:t xml:space="preserve">6. Acumulación: </w:t>
      </w:r>
      <w:r w:rsidRPr="00BF5E73">
        <w:rPr>
          <w:rFonts w:ascii="Palatino Linotype" w:eastAsia="Palatino Linotype" w:hAnsi="Palatino Linotype" w:cs="Palatino Linotype"/>
          <w:bCs/>
        </w:rPr>
        <w:t xml:space="preserve">En la </w:t>
      </w:r>
      <w:r w:rsidR="00177775" w:rsidRPr="00BF5E73">
        <w:rPr>
          <w:rFonts w:ascii="Palatino Linotype" w:eastAsia="Palatino Linotype" w:hAnsi="Palatino Linotype" w:cs="Palatino Linotype"/>
          <w:b/>
        </w:rPr>
        <w:t xml:space="preserve">Vigésima Quinta </w:t>
      </w:r>
      <w:r w:rsidRPr="00BF5E73">
        <w:rPr>
          <w:rFonts w:ascii="Palatino Linotype" w:eastAsia="Palatino Linotype" w:hAnsi="Palatino Linotype" w:cs="Palatino Linotype"/>
          <w:b/>
        </w:rPr>
        <w:t xml:space="preserve">Sesión Ordinaria </w:t>
      </w:r>
      <w:r w:rsidRPr="00BF5E73">
        <w:rPr>
          <w:rFonts w:ascii="Palatino Linotype" w:eastAsia="Palatino Linotype" w:hAnsi="Palatino Linotype" w:cs="Palatino Linotype"/>
          <w:bCs/>
        </w:rPr>
        <w:t xml:space="preserve">celebrada el </w:t>
      </w:r>
      <w:r w:rsidR="00177775" w:rsidRPr="00BF5E73">
        <w:rPr>
          <w:rFonts w:ascii="Palatino Linotype" w:eastAsia="Palatino Linotype" w:hAnsi="Palatino Linotype" w:cs="Palatino Linotype"/>
          <w:b/>
        </w:rPr>
        <w:t>seis de julio</w:t>
      </w:r>
      <w:r w:rsidRPr="00BF5E73">
        <w:rPr>
          <w:rFonts w:ascii="Palatino Linotype" w:eastAsia="Palatino Linotype" w:hAnsi="Palatino Linotype" w:cs="Palatino Linotype"/>
          <w:b/>
        </w:rPr>
        <w:t xml:space="preserve"> de dos mil veintidós</w:t>
      </w:r>
      <w:r w:rsidRPr="00BF5E73">
        <w:rPr>
          <w:rFonts w:ascii="Palatino Linotype" w:eastAsia="Palatino Linotype" w:hAnsi="Palatino Linotype" w:cs="Palatino Linotype"/>
          <w:bCs/>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BF5E73">
        <w:rPr>
          <w:rFonts w:ascii="Palatino Linotype" w:eastAsia="Palatino Linotype" w:hAnsi="Palatino Linotype" w:cs="Palatino Linotype"/>
          <w:b/>
        </w:rPr>
        <w:t>Guadalupe Ramírez Peña</w:t>
      </w:r>
      <w:r w:rsidRPr="00BF5E73">
        <w:rPr>
          <w:rFonts w:ascii="Palatino Linotype" w:eastAsia="Palatino Linotype" w:hAnsi="Palatino Linotype" w:cs="Palatino Linotype"/>
        </w:rPr>
        <w:t>;</w:t>
      </w:r>
      <w:r w:rsidRPr="00BF5E73">
        <w:rPr>
          <w:rFonts w:ascii="Palatino Linotype" w:eastAsia="Palatino Linotype" w:hAnsi="Palatino Linotype" w:cs="Palatino Linotype"/>
          <w:b/>
        </w:rPr>
        <w:t xml:space="preserve"> </w:t>
      </w:r>
      <w:r w:rsidRPr="00BF5E73">
        <w:rPr>
          <w:rFonts w:ascii="Palatino Linotype" w:eastAsia="Palatino Linotype" w:hAnsi="Palatino Linotype" w:cs="Palatino Linotype"/>
        </w:rPr>
        <w:t>acumulación que mediante acuerdo se notificó a las partes</w:t>
      </w:r>
    </w:p>
    <w:p w14:paraId="395C65FE" w14:textId="77777777" w:rsidR="00811EAC" w:rsidRPr="00BF5E73" w:rsidRDefault="00811EAC"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b/>
          <w:sz w:val="24"/>
          <w:szCs w:val="24"/>
        </w:rPr>
      </w:pPr>
    </w:p>
    <w:p w14:paraId="5C59E141" w14:textId="2857DD30" w:rsidR="00F22875" w:rsidRPr="00BF5E73" w:rsidRDefault="00811EAC"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BF5E73">
        <w:rPr>
          <w:rFonts w:ascii="Palatino Linotype" w:hAnsi="Palatino Linotype" w:cs="Arial"/>
          <w:b/>
          <w:sz w:val="24"/>
          <w:szCs w:val="24"/>
        </w:rPr>
        <w:t>7</w:t>
      </w:r>
      <w:r w:rsidR="006F1E06" w:rsidRPr="00BF5E73">
        <w:rPr>
          <w:rFonts w:ascii="Palatino Linotype" w:hAnsi="Palatino Linotype" w:cs="Arial"/>
          <w:b/>
          <w:sz w:val="24"/>
          <w:szCs w:val="24"/>
        </w:rPr>
        <w:t xml:space="preserve">. </w:t>
      </w:r>
      <w:r w:rsidR="00F22875" w:rsidRPr="00BF5E73">
        <w:rPr>
          <w:rFonts w:ascii="Palatino Linotype" w:hAnsi="Palatino Linotype" w:cs="Arial"/>
          <w:b/>
          <w:sz w:val="24"/>
          <w:szCs w:val="24"/>
        </w:rPr>
        <w:t>Manifestaciones:</w:t>
      </w:r>
      <w:r w:rsidR="006F1E06" w:rsidRPr="00BF5E73">
        <w:rPr>
          <w:rFonts w:ascii="Palatino Linotype" w:hAnsi="Palatino Linotype" w:cs="Arial"/>
          <w:sz w:val="24"/>
          <w:szCs w:val="24"/>
          <w:lang w:eastAsia="es-ES"/>
        </w:rPr>
        <w:t xml:space="preserve"> </w:t>
      </w:r>
      <w:bookmarkStart w:id="3" w:name="_Hlk110449116"/>
      <w:r w:rsidR="0001349A" w:rsidRPr="00BF5E73">
        <w:rPr>
          <w:rFonts w:ascii="Palatino Linotype" w:hAnsi="Palatino Linotype" w:cs="Arial"/>
          <w:sz w:val="24"/>
          <w:szCs w:val="24"/>
          <w:lang w:eastAsia="es-ES"/>
        </w:rPr>
        <w:t xml:space="preserve">El Recurrente no remitió manifestaciones, sin embargo, en fecha </w:t>
      </w:r>
      <w:r w:rsidR="0001349A" w:rsidRPr="00BF5E73">
        <w:rPr>
          <w:rFonts w:ascii="Palatino Linotype" w:hAnsi="Palatino Linotype" w:cs="Arial"/>
          <w:b/>
          <w:sz w:val="24"/>
          <w:szCs w:val="24"/>
          <w:lang w:eastAsia="es-ES"/>
        </w:rPr>
        <w:t>ocho de julio de dos mil veintidós</w:t>
      </w:r>
      <w:r w:rsidR="0001349A" w:rsidRPr="00BF5E73">
        <w:rPr>
          <w:rFonts w:ascii="Palatino Linotype" w:hAnsi="Palatino Linotype" w:cs="Arial"/>
          <w:sz w:val="24"/>
          <w:szCs w:val="24"/>
          <w:lang w:eastAsia="es-ES"/>
        </w:rPr>
        <w:t xml:space="preserve">, el Sujeto Obligado rindió sus informes justificados, al tenor de lo siguiente: </w:t>
      </w:r>
    </w:p>
    <w:p w14:paraId="335D6FEE" w14:textId="77777777" w:rsidR="00FE275B" w:rsidRPr="00BF5E73" w:rsidRDefault="00FE275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022F12E7" w14:textId="5EEE039F" w:rsidR="00874CD2" w:rsidRPr="00BF5E73" w:rsidRDefault="0001349A" w:rsidP="00594EA8">
      <w:pPr>
        <w:pStyle w:val="Prrafodelista"/>
        <w:widowControl w:val="0"/>
        <w:numPr>
          <w:ilvl w:val="0"/>
          <w:numId w:val="9"/>
        </w:numPr>
        <w:tabs>
          <w:tab w:val="left" w:pos="709"/>
        </w:tabs>
        <w:autoSpaceDE w:val="0"/>
        <w:autoSpaceDN w:val="0"/>
        <w:adjustRightInd w:val="0"/>
        <w:spacing w:line="360" w:lineRule="auto"/>
        <w:jc w:val="both"/>
        <w:rPr>
          <w:rFonts w:ascii="Palatino Linotype" w:hAnsi="Palatino Linotype" w:cs="Arial"/>
          <w:szCs w:val="24"/>
          <w:lang w:eastAsia="es-ES"/>
        </w:rPr>
      </w:pPr>
      <w:r w:rsidRPr="00BF5E73">
        <w:rPr>
          <w:rFonts w:ascii="Palatino Linotype" w:hAnsi="Palatino Linotype" w:cs="Arial"/>
          <w:szCs w:val="24"/>
          <w:lang w:eastAsia="es-ES"/>
        </w:rPr>
        <w:t xml:space="preserve">Oficios números UT/TEM/07-0009/2022, UT/TEM/07-0008/2022 UT/TEM/07-0007/2022, UT/TEM/07-0006/2022, de fecha ocho de julio de dos mil veintidós, signado por el titular de la Unidad de Transparencia, mediante el cual ratificó sus </w:t>
      </w:r>
      <w:proofErr w:type="gramStart"/>
      <w:r w:rsidRPr="00BF5E73">
        <w:rPr>
          <w:rFonts w:ascii="Palatino Linotype" w:hAnsi="Palatino Linotype" w:cs="Arial"/>
          <w:szCs w:val="24"/>
          <w:lang w:eastAsia="es-ES"/>
        </w:rPr>
        <w:t>respuesta iniciales</w:t>
      </w:r>
      <w:proofErr w:type="gramEnd"/>
      <w:r w:rsidRPr="00BF5E73">
        <w:rPr>
          <w:rFonts w:ascii="Palatino Linotype" w:hAnsi="Palatino Linotype" w:cs="Arial"/>
          <w:szCs w:val="24"/>
          <w:lang w:eastAsia="es-ES"/>
        </w:rPr>
        <w:t xml:space="preserve">. </w:t>
      </w:r>
    </w:p>
    <w:p w14:paraId="549F5547" w14:textId="77777777" w:rsidR="002756E8" w:rsidRPr="00BF5E73" w:rsidRDefault="002756E8"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33E4FC80" w14:textId="6CD75B50" w:rsidR="00BC0198" w:rsidRPr="00BF5E73" w:rsidRDefault="00BC0198"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BF5E73">
        <w:rPr>
          <w:rFonts w:ascii="Palatino Linotype" w:hAnsi="Palatino Linotype" w:cs="Arial"/>
          <w:sz w:val="24"/>
          <w:szCs w:val="24"/>
          <w:lang w:eastAsia="es-ES"/>
        </w:rPr>
        <w:t xml:space="preserve">Documentos que se hicieron del conocimiento del Particular en fecha trece de diciembre de dos mil veintidós. </w:t>
      </w:r>
    </w:p>
    <w:p w14:paraId="6EEBF308" w14:textId="77777777" w:rsidR="00BC0198" w:rsidRPr="00BF5E73" w:rsidRDefault="00BC0198"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57EF7A7F" w14:textId="73C04C28" w:rsidR="0001349A" w:rsidRPr="00BF5E73" w:rsidRDefault="00811EAC" w:rsidP="0001349A">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BF5E73">
        <w:rPr>
          <w:rFonts w:ascii="Palatino Linotype" w:hAnsi="Palatino Linotype"/>
          <w:b/>
        </w:rPr>
        <w:t>8</w:t>
      </w:r>
      <w:r w:rsidR="00DA7EEF" w:rsidRPr="00BF5E73">
        <w:rPr>
          <w:rFonts w:ascii="Palatino Linotype" w:hAnsi="Palatino Linotype"/>
          <w:b/>
        </w:rPr>
        <w:t>.</w:t>
      </w:r>
      <w:proofErr w:type="gramStart"/>
      <w:r w:rsidR="00DA7EEF" w:rsidRPr="00BF5E73">
        <w:rPr>
          <w:rFonts w:ascii="Palatino Linotype" w:hAnsi="Palatino Linotype"/>
          <w:b/>
        </w:rPr>
        <w:t xml:space="preserve">- </w:t>
      </w:r>
      <w:r w:rsidR="0001349A" w:rsidRPr="00BF5E73">
        <w:rPr>
          <w:rFonts w:ascii="Palatino Linotype" w:hAnsi="Palatino Linotype"/>
          <w:b/>
        </w:rPr>
        <w:t xml:space="preserve"> </w:t>
      </w:r>
      <w:r w:rsidR="0001349A" w:rsidRPr="00BF5E73">
        <w:rPr>
          <w:rFonts w:ascii="Palatino Linotype" w:hAnsi="Palatino Linotype"/>
          <w:b/>
          <w:bCs/>
        </w:rPr>
        <w:t>Ampliación</w:t>
      </w:r>
      <w:proofErr w:type="gramEnd"/>
      <w:r w:rsidR="0001349A" w:rsidRPr="00BF5E73">
        <w:rPr>
          <w:rFonts w:ascii="Palatino Linotype" w:hAnsi="Palatino Linotype"/>
          <w:b/>
          <w:bCs/>
        </w:rPr>
        <w:t xml:space="preserve"> de plazo:</w:t>
      </w:r>
      <w:r w:rsidR="0001349A" w:rsidRPr="00BF5E73">
        <w:rPr>
          <w:rFonts w:ascii="Palatino Linotype" w:hAnsi="Palatino Linotype"/>
        </w:rPr>
        <w:t xml:space="preserve"> </w:t>
      </w:r>
      <w:r w:rsidR="0001349A" w:rsidRPr="00BF5E73">
        <w:rPr>
          <w:rFonts w:ascii="Palatino Linotype" w:eastAsia="Palatino Linotype" w:hAnsi="Palatino Linotype" w:cs="Palatino Linotype"/>
        </w:rPr>
        <w:t xml:space="preserve">El </w:t>
      </w:r>
      <w:r w:rsidR="00A72A4F" w:rsidRPr="00BF5E73">
        <w:rPr>
          <w:rFonts w:ascii="Palatino Linotype" w:eastAsia="Palatino Linotype" w:hAnsi="Palatino Linotype" w:cs="Palatino Linotype"/>
          <w:b/>
        </w:rPr>
        <w:t>siete de octubre y quince de diciembre de dos mil veintidós</w:t>
      </w:r>
      <w:r w:rsidR="0001349A" w:rsidRPr="00BF5E7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3692CB" w14:textId="77777777" w:rsidR="00A72A4F" w:rsidRPr="00BF5E73" w:rsidRDefault="00A72A4F" w:rsidP="0001349A">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p>
    <w:p w14:paraId="193B4DC1"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22A302"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BF5E73">
        <w:rPr>
          <w:rFonts w:ascii="Palatino Linotype" w:hAnsi="Palatino Linotype"/>
          <w:sz w:val="24"/>
          <w:szCs w:val="24"/>
        </w:rPr>
        <w:t xml:space="preserve"> </w:t>
      </w:r>
    </w:p>
    <w:p w14:paraId="32D4388D"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 xml:space="preserve">Por ello, es menester precisar que, si bien se ha excedido el plazo para resolver el </w:t>
      </w:r>
      <w:r w:rsidRPr="00BF5E73">
        <w:rPr>
          <w:rFonts w:ascii="Palatino Linotype" w:hAnsi="Palatino Linotype"/>
        </w:rPr>
        <w:lastRenderedPageBreak/>
        <w:t>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28A553D"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BF5E73">
        <w:rPr>
          <w:rFonts w:ascii="Palatino Linotype" w:hAnsi="Palatino Linotype"/>
          <w:sz w:val="24"/>
          <w:szCs w:val="24"/>
        </w:rPr>
        <w:t xml:space="preserve"> </w:t>
      </w:r>
    </w:p>
    <w:p w14:paraId="5FF4BABB"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AC9344"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BF5E73">
        <w:rPr>
          <w:rFonts w:ascii="Palatino Linotype" w:hAnsi="Palatino Linotype"/>
          <w:sz w:val="24"/>
          <w:szCs w:val="24"/>
        </w:rPr>
        <w:t xml:space="preserve"> </w:t>
      </w:r>
    </w:p>
    <w:p w14:paraId="14E5F477" w14:textId="3E1F69E3"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C57594" w14:textId="77777777" w:rsidR="00A72A4F" w:rsidRPr="00BF5E73" w:rsidRDefault="00A72A4F" w:rsidP="0001349A">
      <w:pPr>
        <w:widowControl w:val="0"/>
        <w:tabs>
          <w:tab w:val="left" w:pos="709"/>
        </w:tabs>
        <w:autoSpaceDE w:val="0"/>
        <w:autoSpaceDN w:val="0"/>
        <w:adjustRightInd w:val="0"/>
        <w:spacing w:line="360" w:lineRule="auto"/>
        <w:jc w:val="both"/>
        <w:rPr>
          <w:rFonts w:ascii="Palatino Linotype" w:hAnsi="Palatino Linotype"/>
        </w:rPr>
      </w:pPr>
    </w:p>
    <w:p w14:paraId="54E02F1A"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7BE94A"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p>
    <w:p w14:paraId="27B1847D" w14:textId="77777777" w:rsidR="0001349A" w:rsidRPr="00BF5E73" w:rsidRDefault="0001349A" w:rsidP="0001349A">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b/>
          <w:bCs/>
        </w:rPr>
        <w:t>a)      Complejidad del asunto:</w:t>
      </w:r>
      <w:r w:rsidRPr="00BF5E73">
        <w:rPr>
          <w:rFonts w:ascii="Palatino Linotype" w:hAnsi="Palatino Linotype"/>
        </w:rPr>
        <w:t xml:space="preserve"> La complejidad de la prueba, la pluralidad de sujetos procesales, el tiempo transcurrid</w:t>
      </w:r>
    </w:p>
    <w:p w14:paraId="6034899F" w14:textId="77777777" w:rsidR="0001349A" w:rsidRPr="00BF5E73" w:rsidRDefault="0001349A" w:rsidP="0001349A">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rPr>
        <w:t>o, las características y contexto del recurso.</w:t>
      </w:r>
    </w:p>
    <w:p w14:paraId="5A908D46" w14:textId="77777777" w:rsidR="0001349A" w:rsidRPr="00BF5E73" w:rsidRDefault="0001349A" w:rsidP="0001349A">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b/>
          <w:bCs/>
        </w:rPr>
        <w:t>b)     Actividad Procesal del interesado:</w:t>
      </w:r>
      <w:r w:rsidRPr="00BF5E73">
        <w:rPr>
          <w:rFonts w:ascii="Palatino Linotype" w:hAnsi="Palatino Linotype"/>
        </w:rPr>
        <w:t xml:space="preserve"> Acciones u omisiones del interesado.</w:t>
      </w:r>
    </w:p>
    <w:p w14:paraId="7688A193" w14:textId="77777777" w:rsidR="0001349A" w:rsidRPr="00BF5E73" w:rsidRDefault="0001349A" w:rsidP="0001349A">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b/>
          <w:bCs/>
        </w:rPr>
        <w:lastRenderedPageBreak/>
        <w:t>c)      Conducta de la Autoridad</w:t>
      </w:r>
      <w:r w:rsidRPr="00BF5E73">
        <w:rPr>
          <w:rFonts w:ascii="Palatino Linotype" w:hAnsi="Palatino Linotype"/>
        </w:rPr>
        <w:t>: Las Acciones u omisiones realizadas en el procedimiento. Así como si la autoridad actuó con la debida diligencia.</w:t>
      </w:r>
    </w:p>
    <w:p w14:paraId="72AB7ADC" w14:textId="77777777" w:rsidR="0001349A" w:rsidRPr="00BF5E73" w:rsidRDefault="0001349A" w:rsidP="0001349A">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b/>
          <w:bCs/>
        </w:rPr>
        <w:t>d) La afectación generada en la situación jurídica de la persona involucrada en el proceso</w:t>
      </w:r>
      <w:r w:rsidRPr="00BF5E73">
        <w:rPr>
          <w:rFonts w:ascii="Palatino Linotype" w:hAnsi="Palatino Linotype"/>
        </w:rPr>
        <w:t>: Violación a sus derechos humanos.</w:t>
      </w:r>
    </w:p>
    <w:p w14:paraId="379550DE"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64C33BB"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697A07"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 xml:space="preserve">Argumento que encuentra sustento en la jurisprudencia P./J. 32/92 emitida por el Pleno de la Suprema Corte de Justicia de la Nación de rubro </w:t>
      </w:r>
      <w:r w:rsidRPr="00BF5E73">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BF5E73">
        <w:rPr>
          <w:rFonts w:ascii="Palatino Linotype" w:hAnsi="Palatino Linotype"/>
          <w:sz w:val="22"/>
          <w:szCs w:val="22"/>
        </w:rPr>
        <w:t xml:space="preserve"> </w:t>
      </w:r>
      <w:r w:rsidRPr="00BF5E73">
        <w:rPr>
          <w:rFonts w:ascii="Palatino Linotype" w:hAnsi="Palatino Linotype"/>
        </w:rPr>
        <w:t>visible en la Gaceta del Seminario Judicial de la Federación con el registro digital 205635.</w:t>
      </w:r>
    </w:p>
    <w:p w14:paraId="3D7B4A5E"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BF5E73">
        <w:rPr>
          <w:rFonts w:ascii="Palatino Linotype" w:hAnsi="Palatino Linotype"/>
          <w:sz w:val="24"/>
          <w:szCs w:val="24"/>
        </w:rPr>
        <w:t xml:space="preserve"> </w:t>
      </w:r>
    </w:p>
    <w:p w14:paraId="3DE0BA3C"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F5E73">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557193"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5F3162D"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r w:rsidRPr="00BF5E7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9A6AD45" w14:textId="77777777" w:rsidR="0001349A" w:rsidRPr="00BF5E73" w:rsidRDefault="0001349A" w:rsidP="0001349A">
      <w:pPr>
        <w:widowControl w:val="0"/>
        <w:tabs>
          <w:tab w:val="left" w:pos="709"/>
        </w:tabs>
        <w:autoSpaceDE w:val="0"/>
        <w:autoSpaceDN w:val="0"/>
        <w:adjustRightInd w:val="0"/>
        <w:spacing w:line="360" w:lineRule="auto"/>
        <w:jc w:val="both"/>
        <w:rPr>
          <w:rFonts w:ascii="Palatino Linotype" w:hAnsi="Palatino Linotype"/>
        </w:rPr>
      </w:pPr>
    </w:p>
    <w:p w14:paraId="5A51D95A" w14:textId="77777777" w:rsidR="0001349A" w:rsidRPr="00BF5E73" w:rsidRDefault="0001349A" w:rsidP="0001349A">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rPr>
        <w:t xml:space="preserve"> “</w:t>
      </w:r>
      <w:r w:rsidRPr="00BF5E73">
        <w:rPr>
          <w:rFonts w:ascii="Palatino Linotype" w:hAnsi="Palatino Linotype"/>
          <w:b/>
          <w:bCs/>
        </w:rPr>
        <w:t>PLAZO RAZONABLE PARA RESOLVER. DIMENSIÓN Y EFECTOS DE ESTE CONCEPTO CUANDO SE ADUCE EXCESIVA CARGA DE TRABAJO</w:t>
      </w:r>
      <w:r w:rsidRPr="00BF5E73">
        <w:rPr>
          <w:rFonts w:ascii="Palatino Linotype" w:hAnsi="Palatino Linotype"/>
        </w:rPr>
        <w:t>.” consultable en el Seminario Judicial de la Federación y su gaceta, con el registro digital 2002351.</w:t>
      </w:r>
    </w:p>
    <w:p w14:paraId="110C2EC2" w14:textId="77777777" w:rsidR="0001349A" w:rsidRPr="00BF5E73" w:rsidRDefault="0001349A" w:rsidP="0001349A">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rPr>
        <w:t xml:space="preserve"> </w:t>
      </w:r>
    </w:p>
    <w:p w14:paraId="1B6A92E2" w14:textId="77777777" w:rsidR="0001349A" w:rsidRPr="00BF5E73" w:rsidRDefault="0001349A" w:rsidP="0001349A">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BF5E73">
        <w:rPr>
          <w:rFonts w:ascii="Palatino Linotype" w:hAnsi="Palatino Linotype"/>
        </w:rPr>
        <w:t>“</w:t>
      </w:r>
      <w:r w:rsidRPr="00BF5E73">
        <w:rPr>
          <w:rFonts w:ascii="Palatino Linotype" w:hAnsi="Palatino Linotype"/>
          <w:b/>
          <w:bCs/>
        </w:rPr>
        <w:t>PLAZO RAZONABLE PARA RESOLVER. CONCEPTO Y ELEMENTOS QUE LO INTEGRAN A LA LUZ DEL DERECHO INTERNACIONAL DE LOS DERECHOS HUMANOS.”,</w:t>
      </w:r>
      <w:r w:rsidRPr="00BF5E73">
        <w:rPr>
          <w:rFonts w:ascii="Palatino Linotype" w:hAnsi="Palatino Linotype"/>
        </w:rPr>
        <w:t xml:space="preserve"> visible en el Seminario Judicial de la Federación y su gaceta, con el registro digital 2002350.</w:t>
      </w:r>
    </w:p>
    <w:p w14:paraId="6291A9BD" w14:textId="77777777" w:rsidR="0001349A" w:rsidRPr="00BF5E73" w:rsidRDefault="0001349A" w:rsidP="0001349A">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2A1B4DF9" w14:textId="1B6C256A" w:rsidR="0001349A" w:rsidRPr="00BF5E73" w:rsidRDefault="0001349A" w:rsidP="00DA7EEF">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BF5E7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EE41BD1" w14:textId="77777777" w:rsidR="0001349A" w:rsidRPr="00BF5E73" w:rsidRDefault="0001349A" w:rsidP="00DA7EEF">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139EA4B9" w14:textId="47774703" w:rsidR="00DA7EEF" w:rsidRPr="00BF5E73" w:rsidRDefault="0001349A" w:rsidP="00DA7EEF">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BF5E73">
        <w:rPr>
          <w:rFonts w:ascii="Palatino Linotype" w:hAnsi="Palatino Linotype"/>
          <w:b/>
          <w:sz w:val="24"/>
          <w:szCs w:val="24"/>
        </w:rPr>
        <w:t xml:space="preserve">9.- </w:t>
      </w:r>
      <w:r w:rsidR="00DA7EEF" w:rsidRPr="00BF5E73">
        <w:rPr>
          <w:rFonts w:ascii="Palatino Linotype" w:hAnsi="Palatino Linotype"/>
          <w:b/>
          <w:sz w:val="24"/>
          <w:szCs w:val="24"/>
        </w:rPr>
        <w:t xml:space="preserve">Cierre de instrucción. </w:t>
      </w:r>
      <w:r w:rsidR="00DA7EEF" w:rsidRPr="00BF5E73">
        <w:rPr>
          <w:rFonts w:ascii="Palatino Linotype" w:hAnsi="Palatino Linotype"/>
          <w:sz w:val="24"/>
          <w:szCs w:val="24"/>
        </w:rPr>
        <w:t xml:space="preserve">En fecha </w:t>
      </w:r>
      <w:r w:rsidRPr="00BF5E73">
        <w:rPr>
          <w:rFonts w:ascii="Palatino Linotype" w:hAnsi="Palatino Linotype"/>
          <w:b/>
          <w:bCs/>
          <w:sz w:val="24"/>
          <w:szCs w:val="24"/>
        </w:rPr>
        <w:t>diecinueve de diciembre de dos mil veintidós</w:t>
      </w:r>
      <w:r w:rsidR="00DA7EEF" w:rsidRPr="00BF5E73">
        <w:rPr>
          <w:rFonts w:ascii="Palatino Linotype" w:hAnsi="Palatino Linotype"/>
          <w:sz w:val="24"/>
          <w:szCs w:val="24"/>
        </w:rPr>
        <w:t xml:space="preserve">, </w:t>
      </w:r>
      <w:r w:rsidR="00DA7EEF" w:rsidRPr="00BF5E73">
        <w:rPr>
          <w:rFonts w:ascii="Palatino Linotype" w:hAnsi="Palatino Linotype"/>
          <w:sz w:val="24"/>
          <w:szCs w:val="24"/>
        </w:rPr>
        <w:lastRenderedPageBreak/>
        <w:t>la Comisionada ponente determinó el cierre de instrucción en términos de la fracción VI del artículo 185 de la Ley de Transparencia y Acceso a la Información Pública del Estado de México y Municipios.</w:t>
      </w:r>
    </w:p>
    <w:bookmarkEnd w:id="3"/>
    <w:p w14:paraId="7043C7FC" w14:textId="2B5482C2" w:rsidR="000B653E" w:rsidRPr="00BF5E73"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BF5E73" w:rsidRDefault="000B653E" w:rsidP="000B653E">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BF5E73" w:rsidRDefault="00F22875" w:rsidP="000B653E">
      <w:pPr>
        <w:spacing w:line="360" w:lineRule="auto"/>
        <w:jc w:val="both"/>
        <w:rPr>
          <w:rFonts w:ascii="Palatino Linotype" w:eastAsia="Palatino Linotype" w:hAnsi="Palatino Linotype" w:cs="Palatino Linotype"/>
        </w:rPr>
      </w:pPr>
    </w:p>
    <w:p w14:paraId="2DC75FE6" w14:textId="4819821A" w:rsidR="00AC3C64" w:rsidRPr="00BF5E73"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BF5E73">
        <w:rPr>
          <w:rFonts w:ascii="Palatino Linotype" w:hAnsi="Palatino Linotype" w:cs="Arial"/>
          <w:b/>
        </w:rPr>
        <w:t>C O N S I D E R A N D O:</w:t>
      </w:r>
    </w:p>
    <w:p w14:paraId="15A0FFE2" w14:textId="77777777" w:rsidR="00E217CB" w:rsidRPr="00BF5E73"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BF5E73" w:rsidRDefault="00AC3C64" w:rsidP="00F22875">
      <w:pPr>
        <w:spacing w:line="360" w:lineRule="auto"/>
        <w:jc w:val="both"/>
      </w:pPr>
      <w:r w:rsidRPr="00BF5E73">
        <w:rPr>
          <w:rFonts w:ascii="Palatino Linotype" w:hAnsi="Palatino Linotype" w:cs="Arial"/>
          <w:b/>
        </w:rPr>
        <w:t xml:space="preserve">Primero. Competencia. </w:t>
      </w:r>
      <w:r w:rsidR="00F22875" w:rsidRPr="00BF5E73">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BF5E73" w:rsidRDefault="00D9328D" w:rsidP="007C6C5D">
      <w:pPr>
        <w:spacing w:line="360" w:lineRule="auto"/>
        <w:jc w:val="both"/>
        <w:rPr>
          <w:rFonts w:ascii="Palatino Linotype" w:hAnsi="Palatino Linotype"/>
          <w:shd w:val="clear" w:color="auto" w:fill="FFFFFF"/>
        </w:rPr>
      </w:pPr>
    </w:p>
    <w:p w14:paraId="4C47E034" w14:textId="77777777" w:rsidR="002E2099" w:rsidRPr="00BF5E73" w:rsidRDefault="00AC3C64" w:rsidP="007C6C5D">
      <w:pPr>
        <w:spacing w:line="360" w:lineRule="auto"/>
        <w:jc w:val="both"/>
        <w:rPr>
          <w:rFonts w:ascii="Palatino Linotype" w:hAnsi="Palatino Linotype" w:cs="Arial"/>
          <w:lang w:eastAsia="es-MX"/>
        </w:rPr>
      </w:pPr>
      <w:r w:rsidRPr="00BF5E73">
        <w:rPr>
          <w:rFonts w:ascii="Palatino Linotype" w:hAnsi="Palatino Linotype" w:cs="Arial"/>
          <w:b/>
        </w:rPr>
        <w:t xml:space="preserve">Segundo. Oportunidad y Procedibilidad del </w:t>
      </w:r>
      <w:r w:rsidR="00F535D9" w:rsidRPr="00BF5E73">
        <w:rPr>
          <w:rFonts w:ascii="Palatino Linotype" w:hAnsi="Palatino Linotype" w:cs="Arial"/>
          <w:b/>
        </w:rPr>
        <w:t>Recurso de</w:t>
      </w:r>
      <w:r w:rsidRPr="00BF5E73">
        <w:rPr>
          <w:rFonts w:ascii="Palatino Linotype" w:hAnsi="Palatino Linotype" w:cs="Arial"/>
          <w:b/>
        </w:rPr>
        <w:t xml:space="preserve"> Revisión</w:t>
      </w:r>
      <w:r w:rsidRPr="00BF5E73">
        <w:rPr>
          <w:rFonts w:ascii="Palatino Linotype" w:hAnsi="Palatino Linotype" w:cs="Arial"/>
        </w:rPr>
        <w:t xml:space="preserve">. </w:t>
      </w:r>
      <w:r w:rsidR="0089065A" w:rsidRPr="00BF5E73">
        <w:rPr>
          <w:rFonts w:ascii="Palatino Linotype" w:hAnsi="Palatino Linotype" w:cs="Arial"/>
        </w:rPr>
        <w:t xml:space="preserve">Previo al estudio del fondo del asunto, se procede a analizar los requisitos de oportunidad y </w:t>
      </w:r>
      <w:r w:rsidR="0089065A" w:rsidRPr="00BF5E73">
        <w:rPr>
          <w:rFonts w:ascii="Palatino Linotype" w:hAnsi="Palatino Linotype" w:cs="Arial"/>
        </w:rPr>
        <w:lastRenderedPageBreak/>
        <w:t xml:space="preserve">procedibilidad que deben reunir el recurso de revisión interpuesto, previstos en los artículos </w:t>
      </w:r>
      <w:r w:rsidR="0089065A" w:rsidRPr="00BF5E73">
        <w:rPr>
          <w:rFonts w:ascii="Palatino Linotype" w:hAnsi="Palatino Linotype" w:cs="Arial"/>
          <w:lang w:eastAsia="es-MX"/>
        </w:rPr>
        <w:t>178 y 180 de la Ley de Transparencia y Acceso a la Información Pública del Estado de México y Municipios</w:t>
      </w:r>
      <w:r w:rsidR="002E2099" w:rsidRPr="00BF5E73">
        <w:rPr>
          <w:rFonts w:ascii="Palatino Linotype" w:hAnsi="Palatino Linotype" w:cs="Arial"/>
          <w:lang w:eastAsia="es-MX"/>
        </w:rPr>
        <w:t xml:space="preserve">. </w:t>
      </w:r>
    </w:p>
    <w:p w14:paraId="16A14DAD" w14:textId="77777777" w:rsidR="002E2099" w:rsidRPr="00BF5E73" w:rsidRDefault="002E2099" w:rsidP="007C6C5D">
      <w:pPr>
        <w:spacing w:line="360" w:lineRule="auto"/>
        <w:jc w:val="both"/>
        <w:rPr>
          <w:rFonts w:ascii="Palatino Linotype" w:hAnsi="Palatino Linotype" w:cs="Arial"/>
          <w:lang w:eastAsia="es-MX"/>
        </w:rPr>
      </w:pPr>
    </w:p>
    <w:p w14:paraId="028F346E" w14:textId="15001E55" w:rsidR="000B14A5" w:rsidRPr="00BF5E73" w:rsidRDefault="00BF1F30" w:rsidP="007C6C5D">
      <w:pPr>
        <w:spacing w:line="360" w:lineRule="auto"/>
        <w:jc w:val="both"/>
        <w:rPr>
          <w:rFonts w:ascii="Palatino Linotype" w:eastAsia="Palatino Linotype" w:hAnsi="Palatino Linotype" w:cs="Palatino Linotype"/>
        </w:rPr>
      </w:pPr>
      <w:r w:rsidRPr="00BF5E73">
        <w:rPr>
          <w:rFonts w:ascii="Palatino Linotype" w:hAnsi="Palatino Linotype" w:cs="Arial"/>
          <w:lang w:eastAsia="es-MX"/>
        </w:rPr>
        <w:t>Los r</w:t>
      </w:r>
      <w:r w:rsidR="002E2099" w:rsidRPr="00BF5E73">
        <w:rPr>
          <w:rFonts w:ascii="Palatino Linotype" w:hAnsi="Palatino Linotype" w:cs="Arial"/>
          <w:lang w:eastAsia="es-MX"/>
        </w:rPr>
        <w:t>ecurso</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de revisión fue</w:t>
      </w:r>
      <w:r w:rsidRPr="00BF5E73">
        <w:rPr>
          <w:rFonts w:ascii="Palatino Linotype" w:hAnsi="Palatino Linotype" w:cs="Arial"/>
          <w:lang w:eastAsia="es-MX"/>
        </w:rPr>
        <w:t>ron</w:t>
      </w:r>
      <w:r w:rsidR="002E2099" w:rsidRPr="00BF5E73">
        <w:rPr>
          <w:rFonts w:ascii="Palatino Linotype" w:hAnsi="Palatino Linotype" w:cs="Arial"/>
          <w:lang w:eastAsia="es-MX"/>
        </w:rPr>
        <w:t xml:space="preserve"> interpuesto</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dentro del plazo de quince días hábiles previstos en el artículo 178 de la Ley de Transparencia y Acceso a la Información Pública del Estado de México y Municipios, toda vez que el </w:t>
      </w:r>
      <w:r w:rsidR="002E2099" w:rsidRPr="00BF5E73">
        <w:rPr>
          <w:rFonts w:ascii="Palatino Linotype" w:hAnsi="Palatino Linotype" w:cs="Arial"/>
          <w:b/>
          <w:bCs/>
          <w:lang w:eastAsia="es-MX"/>
        </w:rPr>
        <w:t xml:space="preserve">SUJETO OBLIGADO </w:t>
      </w:r>
      <w:r w:rsidR="002E2099" w:rsidRPr="00BF5E73">
        <w:rPr>
          <w:rFonts w:ascii="Palatino Linotype" w:hAnsi="Palatino Linotype" w:cs="Arial"/>
          <w:lang w:eastAsia="es-MX"/>
        </w:rPr>
        <w:t>remitió la</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respuesta</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a la</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solicitud</w:t>
      </w:r>
      <w:r w:rsidRPr="00BF5E73">
        <w:rPr>
          <w:rFonts w:ascii="Palatino Linotype" w:hAnsi="Palatino Linotype" w:cs="Arial"/>
          <w:lang w:eastAsia="es-MX"/>
        </w:rPr>
        <w:t>es</w:t>
      </w:r>
      <w:r w:rsidR="002E2099" w:rsidRPr="00BF5E73">
        <w:rPr>
          <w:rFonts w:ascii="Palatino Linotype" w:hAnsi="Palatino Linotype" w:cs="Arial"/>
          <w:lang w:eastAsia="es-MX"/>
        </w:rPr>
        <w:t xml:space="preserve"> de información el</w:t>
      </w:r>
      <w:r w:rsidR="00743623" w:rsidRPr="00BF5E73">
        <w:rPr>
          <w:rFonts w:ascii="Palatino Linotype" w:hAnsi="Palatino Linotype" w:cs="Arial"/>
          <w:lang w:eastAsia="es-MX"/>
        </w:rPr>
        <w:t xml:space="preserve"> </w:t>
      </w:r>
      <w:r w:rsidR="0001349A" w:rsidRPr="00BF5E73">
        <w:rPr>
          <w:rFonts w:ascii="Palatino Linotype" w:hAnsi="Palatino Linotype" w:cs="Arial"/>
          <w:b/>
          <w:lang w:eastAsia="es-MX"/>
        </w:rPr>
        <w:t>dieciséis de junio</w:t>
      </w:r>
      <w:r w:rsidRPr="00BF5E73">
        <w:rPr>
          <w:rFonts w:ascii="Palatino Linotype" w:hAnsi="Palatino Linotype" w:cs="Arial"/>
          <w:b/>
          <w:lang w:eastAsia="es-MX"/>
        </w:rPr>
        <w:t xml:space="preserve"> de</w:t>
      </w:r>
      <w:r w:rsidR="00F22875" w:rsidRPr="00BF5E73">
        <w:rPr>
          <w:rFonts w:ascii="Palatino Linotype" w:hAnsi="Palatino Linotype" w:cs="Arial"/>
          <w:b/>
          <w:lang w:eastAsia="es-MX"/>
        </w:rPr>
        <w:t xml:space="preserve"> dos mil veintidós</w:t>
      </w:r>
      <w:r w:rsidRPr="00BF5E73">
        <w:rPr>
          <w:rFonts w:ascii="Palatino Linotype" w:hAnsi="Palatino Linotype" w:cs="Arial"/>
          <w:lang w:eastAsia="es-MX"/>
        </w:rPr>
        <w:t>, mientras que los</w:t>
      </w:r>
      <w:r w:rsidR="002E2099" w:rsidRPr="00BF5E73">
        <w:rPr>
          <w:rFonts w:ascii="Palatino Linotype" w:hAnsi="Palatino Linotype" w:cs="Arial"/>
          <w:lang w:eastAsia="es-MX"/>
        </w:rPr>
        <w:t xml:space="preserve"> recurso</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de revisión interpuesto</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por la parte </w:t>
      </w:r>
      <w:r w:rsidR="002E2099" w:rsidRPr="00BF5E73">
        <w:rPr>
          <w:rFonts w:ascii="Palatino Linotype" w:hAnsi="Palatino Linotype" w:cs="Arial"/>
          <w:b/>
          <w:bCs/>
          <w:lang w:eastAsia="es-MX"/>
        </w:rPr>
        <w:t xml:space="preserve">RECURRENTE </w:t>
      </w:r>
      <w:r w:rsidRPr="00BF5E73">
        <w:rPr>
          <w:rFonts w:ascii="Palatino Linotype" w:hAnsi="Palatino Linotype" w:cs="Arial"/>
          <w:lang w:eastAsia="es-MX"/>
        </w:rPr>
        <w:t>se tuvieron</w:t>
      </w:r>
      <w:r w:rsidR="002E2099" w:rsidRPr="00BF5E73">
        <w:rPr>
          <w:rFonts w:ascii="Palatino Linotype" w:hAnsi="Palatino Linotype" w:cs="Arial"/>
          <w:lang w:eastAsia="es-MX"/>
        </w:rPr>
        <w:t xml:space="preserve"> por presentado</w:t>
      </w:r>
      <w:r w:rsidRPr="00BF5E73">
        <w:rPr>
          <w:rFonts w:ascii="Palatino Linotype" w:hAnsi="Palatino Linotype" w:cs="Arial"/>
          <w:lang w:eastAsia="es-MX"/>
        </w:rPr>
        <w:t>s</w:t>
      </w:r>
      <w:r w:rsidR="002E2099" w:rsidRPr="00BF5E73">
        <w:rPr>
          <w:rFonts w:ascii="Palatino Linotype" w:hAnsi="Palatino Linotype" w:cs="Arial"/>
          <w:lang w:eastAsia="es-MX"/>
        </w:rPr>
        <w:t xml:space="preserve"> el </w:t>
      </w:r>
      <w:r w:rsidR="0001349A" w:rsidRPr="00BF5E73">
        <w:rPr>
          <w:rFonts w:ascii="Palatino Linotype" w:hAnsi="Palatino Linotype" w:cs="Arial"/>
          <w:b/>
          <w:lang w:eastAsia="es-MX"/>
        </w:rPr>
        <w:t>veintiuno de junio</w:t>
      </w:r>
      <w:r w:rsidRPr="00BF5E73">
        <w:rPr>
          <w:rFonts w:ascii="Palatino Linotype" w:hAnsi="Palatino Linotype" w:cs="Arial"/>
          <w:b/>
          <w:lang w:eastAsia="es-MX"/>
        </w:rPr>
        <w:t xml:space="preserve"> </w:t>
      </w:r>
      <w:r w:rsidR="00F22875" w:rsidRPr="00BF5E73">
        <w:rPr>
          <w:rFonts w:ascii="Palatino Linotype" w:hAnsi="Palatino Linotype" w:cs="Arial"/>
          <w:b/>
          <w:lang w:eastAsia="es-MX"/>
        </w:rPr>
        <w:t>de dos mil veintidós</w:t>
      </w:r>
      <w:r w:rsidR="00F22875" w:rsidRPr="00BF5E73">
        <w:rPr>
          <w:rFonts w:ascii="Palatino Linotype" w:hAnsi="Palatino Linotype" w:cs="Arial"/>
          <w:lang w:eastAsia="es-MX"/>
        </w:rPr>
        <w:t xml:space="preserve">, esto es al </w:t>
      </w:r>
      <w:r w:rsidRPr="00BF5E73">
        <w:rPr>
          <w:rFonts w:ascii="Palatino Linotype" w:hAnsi="Palatino Linotype" w:cs="Arial"/>
          <w:lang w:eastAsia="es-MX"/>
        </w:rPr>
        <w:t>tercer</w:t>
      </w:r>
      <w:r w:rsidR="00F22875" w:rsidRPr="00BF5E73">
        <w:rPr>
          <w:rFonts w:ascii="Palatino Linotype" w:hAnsi="Palatino Linotype" w:cs="Arial"/>
          <w:lang w:eastAsia="es-MX"/>
        </w:rPr>
        <w:t xml:space="preserve"> día en que se proporcionó la</w:t>
      </w:r>
      <w:r w:rsidRPr="00BF5E73">
        <w:rPr>
          <w:rFonts w:ascii="Palatino Linotype" w:hAnsi="Palatino Linotype" w:cs="Arial"/>
          <w:lang w:eastAsia="es-MX"/>
        </w:rPr>
        <w:t>s</w:t>
      </w:r>
      <w:r w:rsidR="00F22875" w:rsidRPr="00BF5E73">
        <w:rPr>
          <w:rFonts w:ascii="Palatino Linotype" w:hAnsi="Palatino Linotype" w:cs="Arial"/>
          <w:lang w:eastAsia="es-MX"/>
        </w:rPr>
        <w:t xml:space="preserve"> respuesta</w:t>
      </w:r>
      <w:r w:rsidRPr="00BF5E73">
        <w:rPr>
          <w:rFonts w:ascii="Palatino Linotype" w:hAnsi="Palatino Linotype" w:cs="Arial"/>
          <w:lang w:eastAsia="es-MX"/>
        </w:rPr>
        <w:t>s</w:t>
      </w:r>
      <w:r w:rsidR="00F22875" w:rsidRPr="00BF5E73">
        <w:rPr>
          <w:rFonts w:ascii="Palatino Linotype" w:hAnsi="Palatino Linotype" w:cs="Arial"/>
          <w:lang w:eastAsia="es-MX"/>
        </w:rPr>
        <w:t xml:space="preserve">. </w:t>
      </w:r>
    </w:p>
    <w:p w14:paraId="250B9216" w14:textId="47F02B7C" w:rsidR="002E2099" w:rsidRPr="00BF5E73" w:rsidRDefault="002E2099" w:rsidP="007C6C5D">
      <w:pPr>
        <w:spacing w:line="360" w:lineRule="auto"/>
        <w:jc w:val="both"/>
        <w:rPr>
          <w:rFonts w:ascii="Palatino Linotype" w:eastAsia="Palatino Linotype" w:hAnsi="Palatino Linotype" w:cs="Palatino Linotype"/>
        </w:rPr>
      </w:pPr>
    </w:p>
    <w:p w14:paraId="6FAC6E88" w14:textId="3D494419" w:rsidR="00BF1F30" w:rsidRPr="00BF5E73" w:rsidRDefault="002E2099" w:rsidP="007C6C5D">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este sentido, al considerar la fecha en que se formuló la solicitud y la fecha en que respondió a esta el </w:t>
      </w:r>
      <w:r w:rsidRPr="00BF5E73">
        <w:rPr>
          <w:rFonts w:ascii="Palatino Linotype" w:eastAsia="Palatino Linotype" w:hAnsi="Palatino Linotype" w:cs="Palatino Linotype"/>
          <w:b/>
          <w:bCs/>
        </w:rPr>
        <w:t>SUJETO OBLIGADO</w:t>
      </w:r>
      <w:r w:rsidRPr="00BF5E73">
        <w:rPr>
          <w:rFonts w:ascii="Palatino Linotype" w:eastAsia="Palatino Linotype" w:hAnsi="Palatino Linotype" w:cs="Palatino Linotype"/>
        </w:rPr>
        <w:t>; así como la fecha en que se interpus</w:t>
      </w:r>
      <w:r w:rsidR="00BF1F30" w:rsidRPr="00BF5E73">
        <w:rPr>
          <w:rFonts w:ascii="Palatino Linotype" w:eastAsia="Palatino Linotype" w:hAnsi="Palatino Linotype" w:cs="Palatino Linotype"/>
        </w:rPr>
        <w:t>ieron los</w:t>
      </w:r>
      <w:r w:rsidRPr="00BF5E73">
        <w:rPr>
          <w:rFonts w:ascii="Palatino Linotype" w:eastAsia="Palatino Linotype" w:hAnsi="Palatino Linotype" w:cs="Palatino Linotype"/>
        </w:rPr>
        <w:t xml:space="preserve"> recurso</w:t>
      </w:r>
      <w:r w:rsidR="00BF1F30" w:rsidRPr="00BF5E73">
        <w:rPr>
          <w:rFonts w:ascii="Palatino Linotype" w:eastAsia="Palatino Linotype" w:hAnsi="Palatino Linotype" w:cs="Palatino Linotype"/>
        </w:rPr>
        <w:t>s de revisión, se concluye que los</w:t>
      </w:r>
      <w:r w:rsidRPr="00BF5E73">
        <w:rPr>
          <w:rFonts w:ascii="Palatino Linotype" w:eastAsia="Palatino Linotype" w:hAnsi="Palatino Linotype" w:cs="Palatino Linotype"/>
        </w:rPr>
        <w:t xml:space="preserve"> presente</w:t>
      </w:r>
      <w:r w:rsidR="00BF1F30" w:rsidRPr="00BF5E73">
        <w:rPr>
          <w:rFonts w:ascii="Palatino Linotype" w:eastAsia="Palatino Linotype" w:hAnsi="Palatino Linotype" w:cs="Palatino Linotype"/>
        </w:rPr>
        <w:t xml:space="preserve">s recursos </w:t>
      </w:r>
      <w:r w:rsidRPr="00BF5E73">
        <w:rPr>
          <w:rFonts w:ascii="Palatino Linotype" w:eastAsia="Palatino Linotype" w:hAnsi="Palatino Linotype" w:cs="Palatino Linotype"/>
        </w:rPr>
        <w:t>de revisión se encuentra</w:t>
      </w:r>
      <w:r w:rsidR="00BF1F30" w:rsidRPr="00BF5E73">
        <w:rPr>
          <w:rFonts w:ascii="Palatino Linotype" w:eastAsia="Palatino Linotype" w:hAnsi="Palatino Linotype" w:cs="Palatino Linotype"/>
        </w:rPr>
        <w:t>n</w:t>
      </w:r>
      <w:r w:rsidRPr="00BF5E73">
        <w:rPr>
          <w:rFonts w:ascii="Palatino Linotype" w:eastAsia="Palatino Linotype" w:hAnsi="Palatino Linotype" w:cs="Palatino Linotype"/>
        </w:rPr>
        <w:t xml:space="preserve"> dentro de los márgenes temporales previstos en las disposiciones legales referidas. </w:t>
      </w:r>
    </w:p>
    <w:p w14:paraId="3EC647FA" w14:textId="77777777" w:rsidR="0010542F" w:rsidRPr="00BF5E73" w:rsidRDefault="0010542F" w:rsidP="007C6C5D">
      <w:pPr>
        <w:spacing w:line="360" w:lineRule="auto"/>
        <w:jc w:val="both"/>
        <w:rPr>
          <w:rFonts w:ascii="Palatino Linotype" w:eastAsia="Palatino Linotype" w:hAnsi="Palatino Linotype" w:cs="Palatino Linotype"/>
        </w:rPr>
      </w:pPr>
    </w:p>
    <w:p w14:paraId="5BACD18A" w14:textId="39B742AA" w:rsidR="00BF1F30" w:rsidRPr="00BF5E73" w:rsidRDefault="00FA07A0" w:rsidP="007C6C5D">
      <w:pPr>
        <w:spacing w:line="360" w:lineRule="auto"/>
        <w:jc w:val="both"/>
        <w:rPr>
          <w:rFonts w:ascii="Palatino Linotype" w:eastAsia="Palatino Linotype" w:hAnsi="Palatino Linotype" w:cs="Palatino Linotype"/>
          <w:b/>
        </w:rPr>
      </w:pPr>
      <w:r w:rsidRPr="00BF5E73">
        <w:rPr>
          <w:rFonts w:ascii="Palatino Linotype" w:eastAsia="Palatino Linotype" w:hAnsi="Palatino Linotype" w:cs="Palatino Linotype"/>
        </w:rPr>
        <w:t>Ahora bien, del análisis efectuado se advierte que resulta procedente la interposición de</w:t>
      </w:r>
      <w:r w:rsidR="00BF1F30" w:rsidRPr="00BF5E73">
        <w:rPr>
          <w:rFonts w:ascii="Palatino Linotype" w:eastAsia="Palatino Linotype" w:hAnsi="Palatino Linotype" w:cs="Palatino Linotype"/>
        </w:rPr>
        <w:t xml:space="preserve"> </w:t>
      </w:r>
      <w:r w:rsidRPr="00BF5E73">
        <w:rPr>
          <w:rFonts w:ascii="Palatino Linotype" w:eastAsia="Palatino Linotype" w:hAnsi="Palatino Linotype" w:cs="Palatino Linotype"/>
        </w:rPr>
        <w:t>l</w:t>
      </w:r>
      <w:r w:rsidR="00BF1F30" w:rsidRPr="00BF5E73">
        <w:rPr>
          <w:rFonts w:ascii="Palatino Linotype" w:eastAsia="Palatino Linotype" w:hAnsi="Palatino Linotype" w:cs="Palatino Linotype"/>
        </w:rPr>
        <w:t>os</w:t>
      </w:r>
      <w:r w:rsidRPr="00BF5E73">
        <w:rPr>
          <w:rFonts w:ascii="Palatino Linotype" w:eastAsia="Palatino Linotype" w:hAnsi="Palatino Linotype" w:cs="Palatino Linotype"/>
        </w:rPr>
        <w:t xml:space="preserve"> recurso</w:t>
      </w:r>
      <w:r w:rsidR="00BF1F30" w:rsidRPr="00BF5E73">
        <w:rPr>
          <w:rFonts w:ascii="Palatino Linotype" w:eastAsia="Palatino Linotype" w:hAnsi="Palatino Linotype" w:cs="Palatino Linotype"/>
        </w:rPr>
        <w:t>s</w:t>
      </w:r>
      <w:r w:rsidRPr="00BF5E73">
        <w:rPr>
          <w:rFonts w:ascii="Palatino Linotype" w:eastAsia="Palatino Linotype" w:hAnsi="Palatino Linotype" w:cs="Palatino Linotype"/>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F5E73">
        <w:rPr>
          <w:rFonts w:ascii="Palatino Linotype" w:eastAsia="Palatino Linotype" w:hAnsi="Palatino Linotype" w:cs="Palatino Linotype"/>
          <w:b/>
        </w:rPr>
        <w:t xml:space="preserve">EL SAIMEX.  </w:t>
      </w:r>
    </w:p>
    <w:p w14:paraId="1BDAF71E" w14:textId="77777777" w:rsidR="00E217CB" w:rsidRPr="00BF5E73" w:rsidRDefault="00E217CB" w:rsidP="007C6C5D">
      <w:pPr>
        <w:spacing w:line="360" w:lineRule="auto"/>
        <w:jc w:val="both"/>
        <w:rPr>
          <w:rFonts w:ascii="Palatino Linotype" w:eastAsia="Palatino Linotype" w:hAnsi="Palatino Linotype" w:cs="Palatino Linotype"/>
        </w:rPr>
      </w:pPr>
    </w:p>
    <w:p w14:paraId="3502841C" w14:textId="332E386A" w:rsidR="0089065A" w:rsidRPr="00BF5E73" w:rsidRDefault="008F32C1" w:rsidP="007C6C5D">
      <w:pPr>
        <w:spacing w:line="360" w:lineRule="auto"/>
        <w:ind w:right="-93"/>
        <w:jc w:val="both"/>
        <w:rPr>
          <w:rFonts w:ascii="Palatino Linotype" w:hAnsi="Palatino Linotype" w:cs="Arial"/>
        </w:rPr>
      </w:pPr>
      <w:r w:rsidRPr="00BF5E73">
        <w:rPr>
          <w:rFonts w:ascii="Palatino Linotype" w:hAnsi="Palatino Linotype"/>
        </w:rPr>
        <w:lastRenderedPageBreak/>
        <w:t>Finalmente</w:t>
      </w:r>
      <w:r w:rsidR="0089065A" w:rsidRPr="00BF5E73">
        <w:rPr>
          <w:rFonts w:ascii="Palatino Linotype" w:hAnsi="Palatino Linotype"/>
        </w:rPr>
        <w:t xml:space="preserve">, </w:t>
      </w:r>
      <w:r w:rsidR="00085A99" w:rsidRPr="00BF5E73">
        <w:rPr>
          <w:rFonts w:ascii="Palatino Linotype" w:hAnsi="Palatino Linotype"/>
        </w:rPr>
        <w:t>de los agravios hechos valer por el ahora Recurrente, se advierte que estos se encuentran previstos en las hipótesis que contempla</w:t>
      </w:r>
      <w:r w:rsidR="0089065A" w:rsidRPr="00BF5E73">
        <w:rPr>
          <w:rFonts w:ascii="Palatino Linotype" w:hAnsi="Palatino Linotype" w:cs="Arial"/>
        </w:rPr>
        <w:t xml:space="preserve"> el artículo 179, </w:t>
      </w:r>
      <w:r w:rsidR="006C6CDF" w:rsidRPr="00BF5E73">
        <w:rPr>
          <w:rFonts w:ascii="Palatino Linotype" w:hAnsi="Palatino Linotype" w:cs="Arial"/>
        </w:rPr>
        <w:t>fracción</w:t>
      </w:r>
      <w:r w:rsidR="00AB6964" w:rsidRPr="00BF5E73">
        <w:rPr>
          <w:rFonts w:ascii="Palatino Linotype" w:hAnsi="Palatino Linotype" w:cs="Arial"/>
        </w:rPr>
        <w:t xml:space="preserve"> </w:t>
      </w:r>
      <w:r w:rsidR="00085A99" w:rsidRPr="00BF5E73">
        <w:rPr>
          <w:rFonts w:ascii="Palatino Linotype" w:hAnsi="Palatino Linotype" w:cs="Arial"/>
        </w:rPr>
        <w:t xml:space="preserve">I </w:t>
      </w:r>
      <w:r w:rsidR="0089065A" w:rsidRPr="00BF5E73">
        <w:rPr>
          <w:rFonts w:ascii="Palatino Linotype" w:hAnsi="Palatino Linotype" w:cs="Arial"/>
        </w:rPr>
        <w:t xml:space="preserve">de la </w:t>
      </w:r>
      <w:r w:rsidR="00D00EE9" w:rsidRPr="00BF5E73">
        <w:rPr>
          <w:rFonts w:ascii="Palatino Linotype" w:hAnsi="Palatino Linotype" w:cs="Arial"/>
        </w:rPr>
        <w:t>L</w:t>
      </w:r>
      <w:r w:rsidR="0089065A" w:rsidRPr="00BF5E73">
        <w:rPr>
          <w:rFonts w:ascii="Palatino Linotype" w:hAnsi="Palatino Linotype" w:cs="Arial"/>
        </w:rPr>
        <w:t>ey de la materia, que a la letra dice:</w:t>
      </w:r>
    </w:p>
    <w:p w14:paraId="53E94962" w14:textId="77777777" w:rsidR="008F32C1" w:rsidRPr="00BF5E73" w:rsidRDefault="008F32C1" w:rsidP="007C6C5D">
      <w:pPr>
        <w:spacing w:line="360" w:lineRule="auto"/>
        <w:ind w:right="-93"/>
        <w:jc w:val="both"/>
        <w:rPr>
          <w:rFonts w:ascii="Palatino Linotype" w:hAnsi="Palatino Linotype" w:cs="Arial"/>
        </w:rPr>
      </w:pPr>
    </w:p>
    <w:p w14:paraId="3C92F107" w14:textId="77777777" w:rsidR="00B14E94" w:rsidRPr="00BF5E73" w:rsidRDefault="0089065A" w:rsidP="0010542F">
      <w:pPr>
        <w:tabs>
          <w:tab w:val="left" w:pos="7088"/>
        </w:tabs>
        <w:autoSpaceDE w:val="0"/>
        <w:autoSpaceDN w:val="0"/>
        <w:adjustRightInd w:val="0"/>
        <w:spacing w:line="276" w:lineRule="auto"/>
        <w:ind w:left="567" w:right="850"/>
        <w:jc w:val="both"/>
        <w:rPr>
          <w:rFonts w:ascii="Palatino Linotype" w:hAnsi="Palatino Linotype" w:cs="Arial"/>
          <w:i/>
          <w:sz w:val="22"/>
          <w:szCs w:val="22"/>
        </w:rPr>
      </w:pPr>
      <w:r w:rsidRPr="00BF5E73">
        <w:rPr>
          <w:rFonts w:ascii="Palatino Linotype" w:hAnsi="Palatino Linotype" w:cs="Arial"/>
          <w:bCs/>
          <w:i/>
          <w:sz w:val="22"/>
          <w:szCs w:val="22"/>
        </w:rPr>
        <w:t>“</w:t>
      </w:r>
      <w:r w:rsidRPr="00BF5E73">
        <w:rPr>
          <w:rFonts w:ascii="Palatino Linotype" w:hAnsi="Palatino Linotype" w:cs="Arial"/>
          <w:b/>
          <w:bCs/>
          <w:i/>
          <w:sz w:val="22"/>
          <w:szCs w:val="22"/>
        </w:rPr>
        <w:t xml:space="preserve">Artículo 179. </w:t>
      </w:r>
      <w:r w:rsidRPr="00BF5E73">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BF5E73" w:rsidRDefault="000B14A5" w:rsidP="0010542F">
      <w:pPr>
        <w:tabs>
          <w:tab w:val="left" w:pos="7088"/>
        </w:tabs>
        <w:autoSpaceDE w:val="0"/>
        <w:autoSpaceDN w:val="0"/>
        <w:adjustRightInd w:val="0"/>
        <w:spacing w:line="276" w:lineRule="auto"/>
        <w:ind w:left="567" w:right="850"/>
        <w:jc w:val="both"/>
        <w:rPr>
          <w:rFonts w:ascii="Palatino Linotype" w:hAnsi="Palatino Linotype" w:cs="Arial"/>
          <w:i/>
          <w:sz w:val="22"/>
          <w:szCs w:val="22"/>
        </w:rPr>
      </w:pPr>
      <w:r w:rsidRPr="00BF5E73">
        <w:rPr>
          <w:rFonts w:ascii="Palatino Linotype" w:hAnsi="Palatino Linotype" w:cs="Arial"/>
          <w:i/>
          <w:sz w:val="22"/>
          <w:szCs w:val="22"/>
        </w:rPr>
        <w:t>…</w:t>
      </w:r>
    </w:p>
    <w:p w14:paraId="17DA2A90" w14:textId="69ECE8F0" w:rsidR="0010542F" w:rsidRPr="00BF5E73" w:rsidRDefault="00D00EE9" w:rsidP="0010542F">
      <w:pPr>
        <w:tabs>
          <w:tab w:val="left" w:pos="7088"/>
        </w:tabs>
        <w:autoSpaceDE w:val="0"/>
        <w:autoSpaceDN w:val="0"/>
        <w:adjustRightInd w:val="0"/>
        <w:spacing w:line="276" w:lineRule="auto"/>
        <w:ind w:left="567" w:right="850"/>
        <w:jc w:val="both"/>
        <w:rPr>
          <w:rStyle w:val="normaltextrun"/>
          <w:rFonts w:ascii="Palatino Linotype" w:hAnsi="Palatino Linotype" w:cs="Arial"/>
          <w:i/>
          <w:sz w:val="22"/>
          <w:szCs w:val="22"/>
        </w:rPr>
      </w:pPr>
      <w:r w:rsidRPr="00BF5E73">
        <w:rPr>
          <w:rFonts w:ascii="Palatino Linotype" w:hAnsi="Palatino Linotype" w:cs="Arial"/>
          <w:i/>
          <w:sz w:val="22"/>
          <w:szCs w:val="22"/>
        </w:rPr>
        <w:t xml:space="preserve">I. La </w:t>
      </w:r>
      <w:r w:rsidR="00AB6964" w:rsidRPr="00BF5E73">
        <w:rPr>
          <w:rFonts w:ascii="Palatino Linotype" w:hAnsi="Palatino Linotype" w:cs="Arial"/>
          <w:i/>
          <w:sz w:val="22"/>
          <w:szCs w:val="22"/>
        </w:rPr>
        <w:t>negativa a la información solicitada</w:t>
      </w:r>
      <w:r w:rsidRPr="00BF5E73">
        <w:rPr>
          <w:rFonts w:ascii="Palatino Linotype" w:hAnsi="Palatino Linotype" w:cs="Arial"/>
          <w:i/>
          <w:sz w:val="22"/>
          <w:szCs w:val="22"/>
        </w:rPr>
        <w:t xml:space="preserve">;” </w:t>
      </w:r>
      <w:r w:rsidR="00BC0198" w:rsidRPr="00BF5E73">
        <w:rPr>
          <w:rFonts w:ascii="Palatino Linotype" w:hAnsi="Palatino Linotype" w:cs="Arial"/>
          <w:i/>
          <w:sz w:val="22"/>
          <w:szCs w:val="22"/>
        </w:rPr>
        <w:t>(Sic)</w:t>
      </w:r>
    </w:p>
    <w:p w14:paraId="724D4C2A" w14:textId="180817AD" w:rsidR="00085A99" w:rsidRPr="00BF5E73" w:rsidRDefault="00DF3A3E" w:rsidP="007C6C5D">
      <w:pPr>
        <w:spacing w:line="360" w:lineRule="auto"/>
        <w:jc w:val="both"/>
        <w:rPr>
          <w:rFonts w:ascii="Palatino Linotype" w:eastAsia="Palatino Linotype" w:hAnsi="Palatino Linotype" w:cs="Palatino Linotype"/>
        </w:rPr>
      </w:pPr>
      <w:r w:rsidRPr="00BF5E73">
        <w:rPr>
          <w:rFonts w:ascii="Palatino Linotype" w:hAnsi="Palatino Linotype" w:cs="Arial"/>
          <w:b/>
        </w:rPr>
        <w:t xml:space="preserve">Tercero. </w:t>
      </w:r>
      <w:r w:rsidR="00FA07A0" w:rsidRPr="00BF5E73">
        <w:rPr>
          <w:rFonts w:ascii="Palatino Linotype" w:eastAsia="Palatino Linotype" w:hAnsi="Palatino Linotype" w:cs="Palatino Linotype"/>
          <w:b/>
        </w:rPr>
        <w:t xml:space="preserve">Materia de la revisión. </w:t>
      </w:r>
      <w:r w:rsidR="00FA07A0" w:rsidRPr="00BF5E73">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w:t>
      </w:r>
      <w:r w:rsidR="00085A99" w:rsidRPr="00BF5E73">
        <w:rPr>
          <w:rFonts w:ascii="Palatino Linotype" w:eastAsia="Palatino Linotype" w:hAnsi="Palatino Linotype" w:cs="Palatino Linotype"/>
        </w:rPr>
        <w:t>formación se pronunciará será en determinar si los agravios hechos valer por el Solicitante en s</w:t>
      </w:r>
      <w:r w:rsidR="00D0600A" w:rsidRPr="00BF5E73">
        <w:rPr>
          <w:rFonts w:ascii="Palatino Linotype" w:eastAsia="Palatino Linotype" w:hAnsi="Palatino Linotype" w:cs="Palatino Linotype"/>
        </w:rPr>
        <w:t>u Recurso de Revisión actualiza la</w:t>
      </w:r>
      <w:r w:rsidR="00085A99" w:rsidRPr="00BF5E73">
        <w:rPr>
          <w:rFonts w:ascii="Palatino Linotype" w:eastAsia="Palatino Linotype" w:hAnsi="Palatino Linotype" w:cs="Palatino Linotype"/>
        </w:rPr>
        <w:t xml:space="preserve"> hipótesis </w:t>
      </w:r>
      <w:r w:rsidR="00811EAC" w:rsidRPr="00BF5E73">
        <w:rPr>
          <w:rFonts w:ascii="Palatino Linotype" w:eastAsia="Palatino Linotype" w:hAnsi="Palatino Linotype" w:cs="Palatino Linotype"/>
        </w:rPr>
        <w:t xml:space="preserve">de procedencia </w:t>
      </w:r>
      <w:r w:rsidR="00085A99" w:rsidRPr="00BF5E73">
        <w:rPr>
          <w:rFonts w:ascii="Palatino Linotype" w:eastAsia="Palatino Linotype" w:hAnsi="Palatino Linotype" w:cs="Palatino Linotype"/>
        </w:rPr>
        <w:t xml:space="preserve">prevista en la </w:t>
      </w:r>
      <w:r w:rsidR="00D0600A" w:rsidRPr="00BF5E73">
        <w:rPr>
          <w:rFonts w:ascii="Palatino Linotype" w:eastAsia="Palatino Linotype" w:hAnsi="Palatino Linotype" w:cs="Palatino Linotype"/>
        </w:rPr>
        <w:t>fracción</w:t>
      </w:r>
      <w:r w:rsidR="00085A99" w:rsidRPr="00BF5E73">
        <w:rPr>
          <w:rFonts w:ascii="Palatino Linotype" w:eastAsia="Palatino Linotype" w:hAnsi="Palatino Linotype" w:cs="Palatino Linotype"/>
        </w:rPr>
        <w:t xml:space="preserve"> I del artículo 179 de la Ley de Transparencia y Acceso a la Información Pública del Estado de México y Municipios. </w:t>
      </w:r>
    </w:p>
    <w:p w14:paraId="13F18284" w14:textId="77777777" w:rsidR="00D00EE9" w:rsidRPr="00BF5E73" w:rsidRDefault="00D00EE9" w:rsidP="007C6C5D">
      <w:pPr>
        <w:spacing w:line="360" w:lineRule="auto"/>
        <w:jc w:val="both"/>
        <w:rPr>
          <w:rFonts w:ascii="Palatino Linotype" w:eastAsia="Palatino Linotype" w:hAnsi="Palatino Linotype" w:cs="Palatino Linotype"/>
        </w:rPr>
      </w:pPr>
    </w:p>
    <w:p w14:paraId="36376A40" w14:textId="646735D5" w:rsidR="00822150" w:rsidRPr="00BF5E73" w:rsidRDefault="00A037B6" w:rsidP="00822150">
      <w:pPr>
        <w:spacing w:line="360" w:lineRule="auto"/>
        <w:jc w:val="both"/>
        <w:rPr>
          <w:rFonts w:ascii="Palatino Linotype" w:eastAsia="Palatino Linotype" w:hAnsi="Palatino Linotype" w:cs="Palatino Linotype"/>
        </w:rPr>
      </w:pPr>
      <w:r w:rsidRPr="00BF5E73">
        <w:rPr>
          <w:rFonts w:ascii="Palatino Linotype" w:hAnsi="Palatino Linotype" w:cs="Arial"/>
          <w:b/>
        </w:rPr>
        <w:t xml:space="preserve">Cuarto. </w:t>
      </w:r>
      <w:r w:rsidR="008179DC" w:rsidRPr="00BF5E73">
        <w:rPr>
          <w:rFonts w:ascii="Palatino Linotype" w:hAnsi="Palatino Linotype" w:cs="Arial"/>
          <w:b/>
        </w:rPr>
        <w:t xml:space="preserve">Del estudio de los asuntos. </w:t>
      </w:r>
      <w:r w:rsidR="00822150" w:rsidRPr="00BF5E73">
        <w:rPr>
          <w:rFonts w:ascii="Palatino Linotype" w:eastAsia="Palatino Linotype" w:hAnsi="Palatino Linotype" w:cs="Palatino Linotype"/>
        </w:rPr>
        <w:t>Antes de entrar al análisis de los pronunciamientos del Sujeto Obligado en la respuesta proporcionada</w:t>
      </w:r>
      <w:r w:rsidR="00085A99" w:rsidRPr="00BF5E73">
        <w:rPr>
          <w:rFonts w:ascii="Palatino Linotype" w:eastAsia="Palatino Linotype" w:hAnsi="Palatino Linotype" w:cs="Palatino Linotype"/>
        </w:rPr>
        <w:t xml:space="preserve">, </w:t>
      </w:r>
      <w:r w:rsidR="00822150" w:rsidRPr="00BF5E73">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BF5E73" w:rsidRDefault="00822150" w:rsidP="00822150">
      <w:pPr>
        <w:spacing w:line="360" w:lineRule="auto"/>
        <w:jc w:val="both"/>
        <w:rPr>
          <w:rFonts w:ascii="Palatino Linotype" w:eastAsia="Palatino Linotype" w:hAnsi="Palatino Linotype" w:cs="Palatino Linotype"/>
          <w:b/>
        </w:rPr>
      </w:pPr>
    </w:p>
    <w:p w14:paraId="53B6B995" w14:textId="77777777" w:rsidR="00822150" w:rsidRPr="00BF5E7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F5E7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BF5E73"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BF5E7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F5E7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BF5E73"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p>
    <w:p w14:paraId="348CCEFB" w14:textId="77777777" w:rsidR="00822150" w:rsidRPr="00BF5E73" w:rsidRDefault="00822150" w:rsidP="00822150">
      <w:pPr>
        <w:spacing w:line="276" w:lineRule="auto"/>
        <w:ind w:left="851" w:right="90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rPr>
        <w:t>“Artículo 6o.</w:t>
      </w:r>
    </w:p>
    <w:p w14:paraId="18ED3DE4" w14:textId="77777777" w:rsidR="00822150" w:rsidRPr="00BF5E73" w:rsidRDefault="00822150" w:rsidP="00822150">
      <w:pPr>
        <w:spacing w:line="276" w:lineRule="auto"/>
        <w:ind w:left="851" w:right="90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p>
    <w:p w14:paraId="606C0AF9"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rPr>
        <w:t xml:space="preserve">A. Para el ejercicio del derecho de acceso a la información, la Federación y </w:t>
      </w:r>
      <w:r w:rsidRPr="00BF5E73">
        <w:rPr>
          <w:rFonts w:ascii="Palatino Linotype" w:eastAsia="Palatino Linotype" w:hAnsi="Palatino Linotype" w:cs="Palatino Linotype"/>
          <w:b/>
          <w:i/>
          <w:sz w:val="22"/>
          <w:szCs w:val="22"/>
          <w:u w:val="single"/>
        </w:rPr>
        <w:t>las entidades federativas</w:t>
      </w:r>
      <w:r w:rsidRPr="00BF5E73">
        <w:rPr>
          <w:rFonts w:ascii="Palatino Linotype" w:eastAsia="Palatino Linotype" w:hAnsi="Palatino Linotype" w:cs="Palatino Linotype"/>
          <w:b/>
          <w:i/>
          <w:sz w:val="22"/>
          <w:szCs w:val="22"/>
        </w:rPr>
        <w:t>,</w:t>
      </w:r>
      <w:r w:rsidRPr="00BF5E7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 xml:space="preserve">I. </w:t>
      </w:r>
      <w:r w:rsidRPr="00BF5E7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F5E73">
        <w:rPr>
          <w:rFonts w:ascii="Palatino Linotype" w:eastAsia="Palatino Linotype" w:hAnsi="Palatino Linotype" w:cs="Palatino Linotype"/>
          <w:i/>
          <w:sz w:val="22"/>
          <w:szCs w:val="22"/>
        </w:rPr>
        <w:t xml:space="preserve"> Ejecutivo, Legislativo </w:t>
      </w:r>
      <w:r w:rsidRPr="00BF5E73">
        <w:rPr>
          <w:rFonts w:ascii="Palatino Linotype" w:eastAsia="Palatino Linotype" w:hAnsi="Palatino Linotype" w:cs="Palatino Linotype"/>
          <w:b/>
          <w:i/>
          <w:sz w:val="22"/>
          <w:szCs w:val="22"/>
          <w:u w:val="single"/>
        </w:rPr>
        <w:t>y Judicial</w:t>
      </w:r>
      <w:r w:rsidRPr="00BF5E7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F5E73">
        <w:rPr>
          <w:rFonts w:ascii="Palatino Linotype" w:eastAsia="Palatino Linotype" w:hAnsi="Palatino Linotype" w:cs="Palatino Linotype"/>
          <w:b/>
          <w:i/>
          <w:sz w:val="22"/>
          <w:szCs w:val="22"/>
        </w:rPr>
        <w:t>es pública y sólo podrá ser reservada temporalmente por razones de interés público y seguridad nacional,</w:t>
      </w:r>
      <w:r w:rsidRPr="00BF5E7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BF5E73">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60B723C2" w14:textId="77777777" w:rsidR="00822150" w:rsidRPr="00BF5E73" w:rsidRDefault="00822150" w:rsidP="00822150">
      <w:pPr>
        <w:spacing w:line="276" w:lineRule="auto"/>
        <w:ind w:left="851" w:right="851"/>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 xml:space="preserve">III. </w:t>
      </w:r>
      <w:r w:rsidRPr="00BF5E7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F5E73">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 xml:space="preserve">IV. </w:t>
      </w:r>
      <w:r w:rsidRPr="00BF5E7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rPr>
        <w:t xml:space="preserve">V. </w:t>
      </w:r>
      <w:r w:rsidRPr="00BF5E7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BF5E73" w:rsidRDefault="00822150" w:rsidP="00822150">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 xml:space="preserve">VI. </w:t>
      </w:r>
      <w:r w:rsidRPr="00BF5E7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BF5E73" w:rsidRDefault="00822150" w:rsidP="0016511D">
      <w:pPr>
        <w:spacing w:line="276" w:lineRule="auto"/>
        <w:ind w:left="851" w:right="851"/>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w:t>
      </w:r>
      <w:r w:rsidRPr="00BF5E73">
        <w:rPr>
          <w:rFonts w:ascii="Palatino Linotype" w:eastAsia="Palatino Linotype" w:hAnsi="Palatino Linotype" w:cs="Palatino Linotype"/>
          <w:b/>
          <w:i/>
          <w:sz w:val="22"/>
          <w:szCs w:val="22"/>
        </w:rPr>
        <w:t xml:space="preserve">VII. </w:t>
      </w:r>
      <w:r w:rsidRPr="00BF5E7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BF5E73"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BF5E73" w:rsidRDefault="00822150" w:rsidP="00822150">
      <w:pPr>
        <w:spacing w:line="360" w:lineRule="auto"/>
        <w:jc w:val="both"/>
        <w:rPr>
          <w:rFonts w:ascii="Palatino Linotype" w:eastAsia="Palatino Linotype" w:hAnsi="Palatino Linotype" w:cs="Palatino Linotype"/>
        </w:rPr>
      </w:pPr>
    </w:p>
    <w:p w14:paraId="13A63480" w14:textId="77777777" w:rsidR="00822150" w:rsidRPr="00BF5E73" w:rsidRDefault="00822150" w:rsidP="00EA132D">
      <w:pPr>
        <w:spacing w:line="276" w:lineRule="auto"/>
        <w:ind w:left="709" w:right="760"/>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r w:rsidRPr="00BF5E73">
        <w:rPr>
          <w:rFonts w:ascii="Palatino Linotype" w:eastAsia="Palatino Linotype" w:hAnsi="Palatino Linotype" w:cs="Palatino Linotype"/>
          <w:b/>
          <w:i/>
          <w:sz w:val="22"/>
          <w:szCs w:val="22"/>
        </w:rPr>
        <w:t>Artículo 4</w:t>
      </w:r>
      <w:r w:rsidRPr="00BF5E7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BF5E73" w:rsidRDefault="00822150" w:rsidP="00EA132D">
      <w:pPr>
        <w:spacing w:line="276" w:lineRule="auto"/>
        <w:ind w:left="709" w:right="760"/>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828B6C" w14:textId="510FDDF1" w:rsidR="00822150" w:rsidRPr="00BF5E73" w:rsidRDefault="00822150" w:rsidP="00A72A4F">
      <w:pPr>
        <w:spacing w:line="276" w:lineRule="auto"/>
        <w:ind w:left="709" w:right="760"/>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BF5E73">
        <w:rPr>
          <w:rFonts w:ascii="Palatino Linotype" w:eastAsia="Palatino Linotype" w:hAnsi="Palatino Linotype" w:cs="Palatino Linotype"/>
          <w:i/>
          <w:sz w:val="22"/>
          <w:szCs w:val="22"/>
        </w:rPr>
        <w:t>.”(</w:t>
      </w:r>
      <w:proofErr w:type="gramEnd"/>
      <w:r w:rsidRPr="00BF5E73">
        <w:rPr>
          <w:rFonts w:ascii="Palatino Linotype" w:eastAsia="Palatino Linotype" w:hAnsi="Palatino Linotype" w:cs="Palatino Linotype"/>
          <w:i/>
          <w:sz w:val="22"/>
          <w:szCs w:val="22"/>
        </w:rPr>
        <w:t>Sic)</w:t>
      </w:r>
    </w:p>
    <w:p w14:paraId="40B13666" w14:textId="77777777" w:rsidR="00BC0198" w:rsidRPr="00BF5E73" w:rsidRDefault="00BC0198" w:rsidP="00A72A4F">
      <w:pPr>
        <w:spacing w:line="276" w:lineRule="auto"/>
        <w:ind w:left="709" w:right="760"/>
        <w:jc w:val="both"/>
        <w:rPr>
          <w:rFonts w:ascii="Palatino Linotype" w:eastAsia="Palatino Linotype" w:hAnsi="Palatino Linotype" w:cs="Palatino Linotype"/>
          <w:i/>
          <w:sz w:val="22"/>
          <w:szCs w:val="22"/>
        </w:rPr>
      </w:pPr>
    </w:p>
    <w:p w14:paraId="0FB031C9" w14:textId="528C3B7D"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De lo precedente, se desprende que los Sujetos Obligados tiene</w:t>
      </w:r>
      <w:r w:rsidR="00EA132D" w:rsidRPr="00BF5E73">
        <w:rPr>
          <w:rFonts w:ascii="Palatino Linotype" w:eastAsia="Palatino Linotype" w:hAnsi="Palatino Linotype" w:cs="Palatino Linotype"/>
        </w:rPr>
        <w:t>n</w:t>
      </w:r>
      <w:r w:rsidRPr="00BF5E73">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FAA3DC0" w14:textId="77777777" w:rsidR="00A72A4F" w:rsidRPr="00BF5E73" w:rsidRDefault="00A72A4F" w:rsidP="00822150">
      <w:pPr>
        <w:spacing w:line="360" w:lineRule="auto"/>
        <w:jc w:val="both"/>
        <w:rPr>
          <w:rFonts w:ascii="Palatino Linotype" w:eastAsia="Palatino Linotype" w:hAnsi="Palatino Linotype" w:cs="Palatino Linotype"/>
        </w:rPr>
      </w:pPr>
    </w:p>
    <w:p w14:paraId="7572A616" w14:textId="77777777" w:rsidR="00822150" w:rsidRPr="00BF5E73" w:rsidRDefault="00822150" w:rsidP="00822150">
      <w:pPr>
        <w:spacing w:line="276" w:lineRule="auto"/>
        <w:ind w:left="567" w:right="758"/>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r w:rsidRPr="00BF5E73">
        <w:rPr>
          <w:rFonts w:ascii="Palatino Linotype" w:eastAsia="Palatino Linotype" w:hAnsi="Palatino Linotype" w:cs="Palatino Linotype"/>
          <w:b/>
          <w:i/>
          <w:sz w:val="22"/>
          <w:szCs w:val="22"/>
        </w:rPr>
        <w:t>Artículo 12</w:t>
      </w:r>
      <w:r w:rsidRPr="00BF5E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BF5E73" w:rsidRDefault="00822150" w:rsidP="00822150">
      <w:pPr>
        <w:spacing w:line="276" w:lineRule="auto"/>
        <w:ind w:left="567" w:right="758"/>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BF5E73">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 (Sic)</w:t>
      </w:r>
    </w:p>
    <w:p w14:paraId="16741FE4" w14:textId="77777777" w:rsidR="00B236D6" w:rsidRPr="00BF5E73" w:rsidRDefault="00B236D6" w:rsidP="004909DB">
      <w:pPr>
        <w:spacing w:line="360" w:lineRule="auto"/>
        <w:ind w:left="567" w:right="758"/>
        <w:jc w:val="both"/>
        <w:rPr>
          <w:rFonts w:ascii="Palatino Linotype" w:eastAsia="Palatino Linotype" w:hAnsi="Palatino Linotype" w:cs="Palatino Linotype"/>
          <w:i/>
        </w:rPr>
      </w:pPr>
    </w:p>
    <w:p w14:paraId="5C4B7AA2" w14:textId="6980C084"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BF5E73">
        <w:rPr>
          <w:rFonts w:ascii="Palatino Linotype" w:eastAsia="Palatino Linotype" w:hAnsi="Palatino Linotype" w:cs="Palatino Linotype"/>
          <w:b/>
        </w:rPr>
        <w:t xml:space="preserve"> </w:t>
      </w:r>
      <w:r w:rsidRPr="00BF5E73">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BF5E73">
        <w:rPr>
          <w:rFonts w:ascii="Palatino Linotype" w:eastAsia="Palatino Linotype" w:hAnsi="Palatino Linotype" w:cs="Palatino Linotype"/>
          <w:i/>
        </w:rPr>
        <w:t>ad hoc</w:t>
      </w:r>
      <w:r w:rsidRPr="00BF5E73">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6AC81C0" w14:textId="77777777" w:rsidR="00822150" w:rsidRPr="00BF5E73" w:rsidRDefault="00822150" w:rsidP="00822150">
      <w:pPr>
        <w:spacing w:line="276" w:lineRule="auto"/>
        <w:ind w:left="567" w:right="567"/>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i/>
          <w:sz w:val="22"/>
          <w:szCs w:val="22"/>
        </w:rPr>
        <w:t>03/17</w:t>
      </w:r>
    </w:p>
    <w:p w14:paraId="32FA87FB" w14:textId="77777777" w:rsidR="00822150" w:rsidRPr="00BF5E73" w:rsidRDefault="00822150" w:rsidP="00822150">
      <w:pPr>
        <w:spacing w:line="276" w:lineRule="auto"/>
        <w:ind w:left="567" w:right="567"/>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i/>
          <w:sz w:val="22"/>
          <w:szCs w:val="22"/>
        </w:rPr>
        <w:t>“NO EXISTE OBLIGACIÓN DE ELABORAR DOCUMENTOS AD HOC PARA ATENDER LAS SOLICITUDES DE ACCESO A LA INFORMACIÓN.</w:t>
      </w:r>
    </w:p>
    <w:p w14:paraId="2BF3B9D1" w14:textId="68D2FD6E" w:rsidR="00822150" w:rsidRPr="00BF5E73" w:rsidRDefault="00822150" w:rsidP="0010542F">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8C255AB" w14:textId="77777777" w:rsidR="00A72A4F" w:rsidRPr="00BF5E73" w:rsidRDefault="00A72A4F" w:rsidP="0010542F">
      <w:pPr>
        <w:spacing w:line="276" w:lineRule="auto"/>
        <w:ind w:left="567" w:right="567"/>
        <w:jc w:val="both"/>
        <w:rPr>
          <w:rFonts w:ascii="Palatino Linotype" w:eastAsia="Palatino Linotype" w:hAnsi="Palatino Linotype" w:cs="Palatino Linotype"/>
          <w:i/>
          <w:sz w:val="22"/>
          <w:szCs w:val="22"/>
        </w:rPr>
      </w:pPr>
    </w:p>
    <w:p w14:paraId="402C415F" w14:textId="77777777"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BF5E73">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7CD4A70F" w14:textId="77777777" w:rsidR="00822150" w:rsidRPr="00BF5E73" w:rsidRDefault="00822150" w:rsidP="00822150">
      <w:pPr>
        <w:spacing w:line="360" w:lineRule="auto"/>
        <w:jc w:val="both"/>
        <w:rPr>
          <w:rFonts w:ascii="Palatino Linotype" w:eastAsia="Palatino Linotype" w:hAnsi="Palatino Linotype" w:cs="Palatino Linotype"/>
        </w:rPr>
      </w:pPr>
    </w:p>
    <w:p w14:paraId="0519EA95" w14:textId="77777777" w:rsidR="00822150" w:rsidRPr="00BF5E73" w:rsidRDefault="00822150" w:rsidP="00822150">
      <w:pPr>
        <w:spacing w:line="360" w:lineRule="auto"/>
        <w:ind w:right="49"/>
        <w:jc w:val="both"/>
        <w:rPr>
          <w:rFonts w:ascii="Palatino Linotype" w:eastAsia="Palatino Linotype" w:hAnsi="Palatino Linotype" w:cs="Palatino Linotype"/>
        </w:rPr>
      </w:pPr>
      <w:r w:rsidRPr="00BF5E7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C28BE9" w14:textId="77777777" w:rsidR="00BF1F30" w:rsidRPr="00BF5E73" w:rsidRDefault="00BF1F30" w:rsidP="00822150">
      <w:pPr>
        <w:spacing w:line="360" w:lineRule="auto"/>
        <w:ind w:right="49"/>
        <w:jc w:val="both"/>
        <w:rPr>
          <w:rFonts w:ascii="Palatino Linotype" w:eastAsia="Palatino Linotype" w:hAnsi="Palatino Linotype" w:cs="Palatino Linotype"/>
        </w:rPr>
      </w:pPr>
    </w:p>
    <w:p w14:paraId="4E48FA9E" w14:textId="77777777"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BF5E73" w:rsidRDefault="00822150" w:rsidP="00822150">
      <w:pPr>
        <w:spacing w:line="360" w:lineRule="auto"/>
        <w:jc w:val="both"/>
        <w:rPr>
          <w:rFonts w:ascii="Palatino Linotype" w:eastAsia="Palatino Linotype" w:hAnsi="Palatino Linotype" w:cs="Palatino Linotype"/>
        </w:rPr>
      </w:pPr>
    </w:p>
    <w:p w14:paraId="43E6CC71" w14:textId="77777777" w:rsidR="00822150" w:rsidRPr="00BF5E73" w:rsidRDefault="00822150" w:rsidP="00822150">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r w:rsidRPr="00BF5E73">
        <w:rPr>
          <w:rFonts w:ascii="Palatino Linotype" w:eastAsia="Palatino Linotype" w:hAnsi="Palatino Linotype" w:cs="Palatino Linotype"/>
          <w:b/>
          <w:i/>
          <w:sz w:val="22"/>
          <w:szCs w:val="22"/>
        </w:rPr>
        <w:t xml:space="preserve">Artículo 3. </w:t>
      </w:r>
      <w:r w:rsidRPr="00BF5E73">
        <w:rPr>
          <w:rFonts w:ascii="Palatino Linotype" w:eastAsia="Palatino Linotype" w:hAnsi="Palatino Linotype" w:cs="Palatino Linotype"/>
          <w:i/>
          <w:sz w:val="22"/>
          <w:szCs w:val="22"/>
        </w:rPr>
        <w:t>Para los efectos de la presente Ley se entenderá por:</w:t>
      </w:r>
    </w:p>
    <w:p w14:paraId="083DDB14" w14:textId="77777777" w:rsidR="00822150" w:rsidRPr="00BF5E73" w:rsidRDefault="00822150" w:rsidP="00822150">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w:t>
      </w:r>
    </w:p>
    <w:p w14:paraId="480A4171" w14:textId="77777777" w:rsidR="00822150" w:rsidRPr="00BF5E73" w:rsidRDefault="00822150" w:rsidP="00822150">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rPr>
        <w:t>XI. Documento:</w:t>
      </w:r>
      <w:r w:rsidRPr="00BF5E7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w:t>
      </w:r>
      <w:r w:rsidRPr="00BF5E73">
        <w:rPr>
          <w:rFonts w:ascii="Palatino Linotype" w:eastAsia="Palatino Linotype" w:hAnsi="Palatino Linotype" w:cs="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F5E73">
        <w:rPr>
          <w:rFonts w:ascii="Palatino Linotype" w:eastAsia="Palatino Linotype" w:hAnsi="Palatino Linotype" w:cs="Palatino Linotype"/>
          <w:b/>
          <w:i/>
          <w:sz w:val="22"/>
          <w:szCs w:val="22"/>
        </w:rPr>
        <w:t>…</w:t>
      </w:r>
      <w:r w:rsidRPr="00BF5E73">
        <w:rPr>
          <w:rFonts w:ascii="Palatino Linotype" w:eastAsia="Palatino Linotype" w:hAnsi="Palatino Linotype" w:cs="Palatino Linotype"/>
          <w:i/>
          <w:sz w:val="22"/>
          <w:szCs w:val="22"/>
        </w:rPr>
        <w:t>” (Sic)</w:t>
      </w:r>
    </w:p>
    <w:p w14:paraId="4C7D6836" w14:textId="77777777" w:rsidR="00822150" w:rsidRPr="00BF5E73" w:rsidRDefault="00822150" w:rsidP="00822150">
      <w:pPr>
        <w:spacing w:line="360" w:lineRule="auto"/>
        <w:ind w:left="567" w:right="567"/>
        <w:jc w:val="both"/>
        <w:rPr>
          <w:rFonts w:ascii="Palatino Linotype" w:eastAsia="Palatino Linotype" w:hAnsi="Palatino Linotype" w:cs="Palatino Linotype"/>
          <w:i/>
          <w:sz w:val="22"/>
          <w:szCs w:val="22"/>
        </w:rPr>
      </w:pPr>
    </w:p>
    <w:p w14:paraId="0213C97F" w14:textId="77777777"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BF5E73" w:rsidRDefault="00822150" w:rsidP="00822150">
      <w:pPr>
        <w:spacing w:line="360" w:lineRule="auto"/>
        <w:jc w:val="both"/>
        <w:rPr>
          <w:rFonts w:ascii="Palatino Linotype" w:eastAsia="Palatino Linotype" w:hAnsi="Palatino Linotype" w:cs="Palatino Linotype"/>
        </w:rPr>
      </w:pPr>
    </w:p>
    <w:p w14:paraId="0B668383" w14:textId="77777777" w:rsidR="00BC0198" w:rsidRPr="00BF5E73" w:rsidRDefault="00BC0198" w:rsidP="00822150">
      <w:pPr>
        <w:spacing w:line="360" w:lineRule="auto"/>
        <w:jc w:val="both"/>
        <w:rPr>
          <w:rFonts w:ascii="Palatino Linotype" w:eastAsia="Palatino Linotype" w:hAnsi="Palatino Linotype" w:cs="Palatino Linotype"/>
        </w:rPr>
      </w:pPr>
    </w:p>
    <w:p w14:paraId="5D640F57" w14:textId="77777777" w:rsidR="00822150" w:rsidRPr="00BF5E73" w:rsidRDefault="00822150" w:rsidP="00822150">
      <w:pPr>
        <w:spacing w:line="276" w:lineRule="auto"/>
        <w:ind w:left="567" w:right="567"/>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sz w:val="22"/>
          <w:szCs w:val="22"/>
        </w:rPr>
        <w:t>“</w:t>
      </w:r>
      <w:r w:rsidRPr="00BF5E73">
        <w:rPr>
          <w:rFonts w:ascii="Palatino Linotype" w:eastAsia="Palatino Linotype" w:hAnsi="Palatino Linotype" w:cs="Palatino Linotype"/>
          <w:b/>
          <w:i/>
          <w:sz w:val="22"/>
          <w:szCs w:val="22"/>
        </w:rPr>
        <w:t>CRITERIO 0002-11</w:t>
      </w:r>
    </w:p>
    <w:p w14:paraId="62AD6547" w14:textId="77777777" w:rsidR="00822150" w:rsidRPr="00BF5E73" w:rsidRDefault="00822150" w:rsidP="00822150">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F5E7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BF5E73" w:rsidRDefault="00822150" w:rsidP="00822150">
      <w:pP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xml:space="preserve">En </w:t>
      </w:r>
      <w:proofErr w:type="gramStart"/>
      <w:r w:rsidRPr="00BF5E73">
        <w:rPr>
          <w:rFonts w:ascii="Palatino Linotype" w:eastAsia="Palatino Linotype" w:hAnsi="Palatino Linotype" w:cs="Palatino Linotype"/>
          <w:i/>
          <w:sz w:val="22"/>
          <w:szCs w:val="22"/>
        </w:rPr>
        <w:t>consecuencia</w:t>
      </w:r>
      <w:proofErr w:type="gramEnd"/>
      <w:r w:rsidRPr="00BF5E7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C437CBC" w14:textId="77777777" w:rsidR="00822150" w:rsidRPr="00BF5E73" w:rsidRDefault="00822150" w:rsidP="00594EA8">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xml:space="preserve">Que se trate de información registrada en cualquier soporte documental, </w:t>
      </w:r>
      <w:proofErr w:type="gramStart"/>
      <w:r w:rsidRPr="00BF5E73">
        <w:rPr>
          <w:rFonts w:ascii="Palatino Linotype" w:eastAsia="Palatino Linotype" w:hAnsi="Palatino Linotype" w:cs="Palatino Linotype"/>
          <w:i/>
          <w:sz w:val="22"/>
          <w:szCs w:val="22"/>
        </w:rPr>
        <w:t>que</w:t>
      </w:r>
      <w:proofErr w:type="gramEnd"/>
      <w:r w:rsidRPr="00BF5E73">
        <w:rPr>
          <w:rFonts w:ascii="Palatino Linotype" w:eastAsia="Palatino Linotype" w:hAnsi="Palatino Linotype" w:cs="Palatino Linotype"/>
          <w:i/>
          <w:sz w:val="22"/>
          <w:szCs w:val="22"/>
        </w:rPr>
        <w:t xml:space="preserve"> en ejercicio de las atribuciones conferidas, sea generada por los Sujetos Obligados;</w:t>
      </w:r>
    </w:p>
    <w:p w14:paraId="541503F9" w14:textId="77777777" w:rsidR="00822150" w:rsidRPr="00BF5E73" w:rsidRDefault="00822150" w:rsidP="00594EA8">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BF5E73">
        <w:rPr>
          <w:rFonts w:ascii="Palatino Linotype" w:eastAsia="Palatino Linotype" w:hAnsi="Palatino Linotype" w:cs="Palatino Linotype"/>
          <w:i/>
          <w:sz w:val="22"/>
          <w:szCs w:val="22"/>
        </w:rPr>
        <w:t xml:space="preserve">Que se trate de información registrada en cualquier soporte documental, </w:t>
      </w:r>
      <w:proofErr w:type="gramStart"/>
      <w:r w:rsidRPr="00BF5E73">
        <w:rPr>
          <w:rFonts w:ascii="Palatino Linotype" w:eastAsia="Palatino Linotype" w:hAnsi="Palatino Linotype" w:cs="Palatino Linotype"/>
          <w:i/>
          <w:sz w:val="22"/>
          <w:szCs w:val="22"/>
        </w:rPr>
        <w:t>que</w:t>
      </w:r>
      <w:proofErr w:type="gramEnd"/>
      <w:r w:rsidRPr="00BF5E73">
        <w:rPr>
          <w:rFonts w:ascii="Palatino Linotype" w:eastAsia="Palatino Linotype" w:hAnsi="Palatino Linotype" w:cs="Palatino Linotype"/>
          <w:i/>
          <w:sz w:val="22"/>
          <w:szCs w:val="22"/>
        </w:rPr>
        <w:t xml:space="preserve"> en ejercicio de las atribuciones conferidas, sea administrada por los Sujetos Obligados, y</w:t>
      </w:r>
    </w:p>
    <w:p w14:paraId="454652D4" w14:textId="77777777" w:rsidR="00822150" w:rsidRPr="00BF5E73"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BF5E73">
        <w:rPr>
          <w:rFonts w:ascii="Palatino Linotype" w:eastAsia="Palatino Linotype" w:hAnsi="Palatino Linotype" w:cs="Palatino Linotype"/>
          <w:b/>
          <w:i/>
          <w:sz w:val="22"/>
          <w:szCs w:val="22"/>
        </w:rPr>
        <w:t>3)</w:t>
      </w:r>
      <w:r w:rsidRPr="00BF5E73">
        <w:rPr>
          <w:rFonts w:ascii="Palatino Linotype" w:eastAsia="Palatino Linotype" w:hAnsi="Palatino Linotype" w:cs="Palatino Linotype"/>
          <w:b/>
          <w:i/>
        </w:rPr>
        <w:t xml:space="preserve"> </w:t>
      </w:r>
      <w:r w:rsidRPr="00BF5E73">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BF5E73">
        <w:rPr>
          <w:rFonts w:ascii="Palatino Linotype" w:eastAsia="Palatino Linotype" w:hAnsi="Palatino Linotype" w:cs="Palatino Linotype"/>
          <w:b/>
          <w:i/>
          <w:sz w:val="22"/>
          <w:szCs w:val="22"/>
        </w:rPr>
        <w:t>que</w:t>
      </w:r>
      <w:proofErr w:type="gramEnd"/>
      <w:r w:rsidRPr="00BF5E73">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35E47405" w14:textId="77777777" w:rsidR="00822150" w:rsidRPr="00BF5E73" w:rsidRDefault="00822150" w:rsidP="00822150">
      <w:pPr>
        <w:spacing w:line="360" w:lineRule="auto"/>
        <w:ind w:left="567" w:hanging="284"/>
        <w:rPr>
          <w:rFonts w:ascii="Palatino Linotype" w:eastAsia="Palatino Linotype" w:hAnsi="Palatino Linotype"/>
        </w:rPr>
      </w:pPr>
    </w:p>
    <w:p w14:paraId="78F53187" w14:textId="31242594"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 ahí que el </w:t>
      </w:r>
      <w:r w:rsidRPr="00BF5E73">
        <w:rPr>
          <w:rFonts w:ascii="Palatino Linotype" w:eastAsia="Palatino Linotype" w:hAnsi="Palatino Linotype" w:cs="Palatino Linotype"/>
          <w:b/>
        </w:rPr>
        <w:t>Sujeto Obligado</w:t>
      </w:r>
      <w:r w:rsidRPr="00BF5E7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BF5E73">
        <w:rPr>
          <w:rFonts w:ascii="Palatino Linotype" w:eastAsia="Palatino Linotype" w:hAnsi="Palatino Linotype" w:cs="Palatino Linotype"/>
          <w:vertAlign w:val="superscript"/>
        </w:rPr>
        <w:footnoteReference w:id="1"/>
      </w:r>
      <w:r w:rsidRPr="00BF5E73">
        <w:rPr>
          <w:rFonts w:ascii="Palatino Linotype" w:eastAsia="Palatino Linotype" w:hAnsi="Palatino Linotype" w:cs="Palatino Linotype"/>
        </w:rPr>
        <w:t>, así como de interés público, es decir, aquella que resulta relevante o beneficiosa para la sociedad y no si</w:t>
      </w:r>
      <w:r w:rsidR="00FE275B" w:rsidRPr="00BF5E73">
        <w:rPr>
          <w:rFonts w:ascii="Palatino Linotype" w:eastAsia="Palatino Linotype" w:hAnsi="Palatino Linotype" w:cs="Palatino Linotype"/>
        </w:rPr>
        <w:t>mplemente de interés individual</w:t>
      </w:r>
      <w:r w:rsidRPr="00BF5E73">
        <w:rPr>
          <w:rFonts w:ascii="Palatino Linotype" w:eastAsia="Palatino Linotype" w:hAnsi="Palatino Linotype" w:cs="Palatino Linotype"/>
        </w:rPr>
        <w:t xml:space="preserve"> y cuya divulgación resulta útil para que el público comprenda las actividades que llevan a cabo los Sujetos Obligados</w:t>
      </w:r>
      <w:r w:rsidRPr="00BF5E73">
        <w:rPr>
          <w:rFonts w:ascii="Palatino Linotype" w:eastAsia="Palatino Linotype" w:hAnsi="Palatino Linotype" w:cs="Palatino Linotype"/>
          <w:vertAlign w:val="superscript"/>
        </w:rPr>
        <w:footnoteReference w:id="2"/>
      </w:r>
      <w:r w:rsidRPr="00BF5E73">
        <w:rPr>
          <w:rFonts w:ascii="Palatino Linotype" w:eastAsia="Palatino Linotype" w:hAnsi="Palatino Linotype" w:cs="Palatino Linotype"/>
        </w:rPr>
        <w:t>.</w:t>
      </w:r>
    </w:p>
    <w:p w14:paraId="4BEA599E" w14:textId="77777777" w:rsidR="00811EAC" w:rsidRPr="00BF5E73" w:rsidRDefault="00811EAC" w:rsidP="00822150">
      <w:pPr>
        <w:spacing w:line="360" w:lineRule="auto"/>
        <w:jc w:val="both"/>
        <w:rPr>
          <w:rFonts w:ascii="Palatino Linotype" w:eastAsia="Palatino Linotype" w:hAnsi="Palatino Linotype" w:cs="Palatino Linotype"/>
        </w:rPr>
      </w:pPr>
    </w:p>
    <w:p w14:paraId="727B608B" w14:textId="386AD447" w:rsidR="00822150" w:rsidRPr="00BF5E73" w:rsidRDefault="00822150" w:rsidP="00822150">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De las actuaciones que integran el expediente electró</w:t>
      </w:r>
      <w:r w:rsidR="00085A99" w:rsidRPr="00BF5E73">
        <w:rPr>
          <w:rFonts w:ascii="Palatino Linotype" w:eastAsia="Palatino Linotype" w:hAnsi="Palatino Linotype" w:cs="Palatino Linotype"/>
        </w:rPr>
        <w:t>nico, se procede al análisis de los</w:t>
      </w:r>
      <w:r w:rsidRPr="00BF5E73">
        <w:rPr>
          <w:rFonts w:ascii="Palatino Linotype" w:eastAsia="Palatino Linotype" w:hAnsi="Palatino Linotype" w:cs="Palatino Linotype"/>
        </w:rPr>
        <w:t xml:space="preserve"> agravio</w:t>
      </w:r>
      <w:r w:rsidR="00085A99" w:rsidRPr="00BF5E73">
        <w:rPr>
          <w:rFonts w:ascii="Palatino Linotype" w:eastAsia="Palatino Linotype" w:hAnsi="Palatino Linotype" w:cs="Palatino Linotype"/>
        </w:rPr>
        <w:t>s</w:t>
      </w:r>
      <w:r w:rsidRPr="00BF5E73">
        <w:rPr>
          <w:rFonts w:ascii="Palatino Linotype" w:eastAsia="Palatino Linotype" w:hAnsi="Palatino Linotype" w:cs="Palatino Linotype"/>
        </w:rPr>
        <w:t xml:space="preserve"> hecho valer por el Recurrente, relativo</w:t>
      </w:r>
      <w:r w:rsidR="00085A99" w:rsidRPr="00BF5E73">
        <w:rPr>
          <w:rFonts w:ascii="Palatino Linotype" w:eastAsia="Palatino Linotype" w:hAnsi="Palatino Linotype" w:cs="Palatino Linotype"/>
        </w:rPr>
        <w:t>s</w:t>
      </w:r>
      <w:r w:rsidRPr="00BF5E73">
        <w:rPr>
          <w:rFonts w:ascii="Palatino Linotype" w:eastAsia="Palatino Linotype" w:hAnsi="Palatino Linotype" w:cs="Palatino Linotype"/>
        </w:rPr>
        <w:t xml:space="preserve"> a la </w:t>
      </w:r>
      <w:r w:rsidR="00AB6964" w:rsidRPr="00BF5E73">
        <w:rPr>
          <w:rFonts w:ascii="Palatino Linotype" w:eastAsia="Palatino Linotype" w:hAnsi="Palatino Linotype" w:cs="Palatino Linotype"/>
        </w:rPr>
        <w:t>negativa a la información solicitada</w:t>
      </w:r>
      <w:r w:rsidRPr="00BF5E73">
        <w:rPr>
          <w:rFonts w:ascii="Palatino Linotype" w:eastAsia="Palatino Linotype" w:hAnsi="Palatino Linotype" w:cs="Palatino Linotype"/>
        </w:rPr>
        <w:t xml:space="preserve">, </w:t>
      </w:r>
      <w:r w:rsidR="00D0600A" w:rsidRPr="00BF5E73">
        <w:rPr>
          <w:rFonts w:ascii="Palatino Linotype" w:eastAsia="Palatino Linotype" w:hAnsi="Palatino Linotype" w:cs="Palatino Linotype"/>
        </w:rPr>
        <w:t>relacionado</w:t>
      </w:r>
      <w:r w:rsidR="00085A99" w:rsidRPr="00BF5E73">
        <w:rPr>
          <w:rFonts w:ascii="Palatino Linotype" w:eastAsia="Palatino Linotype" w:hAnsi="Palatino Linotype" w:cs="Palatino Linotype"/>
        </w:rPr>
        <w:t xml:space="preserve"> con </w:t>
      </w:r>
      <w:r w:rsidRPr="00BF5E73">
        <w:rPr>
          <w:rFonts w:ascii="Palatino Linotype" w:eastAsia="Palatino Linotype" w:hAnsi="Palatino Linotype" w:cs="Palatino Linotype"/>
        </w:rPr>
        <w:t xml:space="preserve">la fracción </w:t>
      </w:r>
      <w:r w:rsidR="00AD15C7" w:rsidRPr="00BF5E73">
        <w:rPr>
          <w:rFonts w:ascii="Palatino Linotype" w:eastAsia="Palatino Linotype" w:hAnsi="Palatino Linotype" w:cs="Palatino Linotype"/>
        </w:rPr>
        <w:t>I</w:t>
      </w:r>
      <w:r w:rsidR="00085A99" w:rsidRPr="00BF5E73">
        <w:rPr>
          <w:rFonts w:ascii="Palatino Linotype" w:eastAsia="Palatino Linotype" w:hAnsi="Palatino Linotype" w:cs="Palatino Linotype"/>
        </w:rPr>
        <w:t xml:space="preserve"> </w:t>
      </w:r>
      <w:r w:rsidRPr="00BF5E73">
        <w:rPr>
          <w:rFonts w:ascii="Palatino Linotype" w:eastAsia="Palatino Linotype" w:hAnsi="Palatino Linotype" w:cs="Palatino Linotype"/>
        </w:rPr>
        <w:t xml:space="preserve">del artículo 179 de la Ley de Transparencia y Acceso a la Información Pública del </w:t>
      </w:r>
      <w:r w:rsidR="00D0600A" w:rsidRPr="00BF5E73">
        <w:rPr>
          <w:rFonts w:ascii="Palatino Linotype" w:eastAsia="Palatino Linotype" w:hAnsi="Palatino Linotype" w:cs="Palatino Linotype"/>
        </w:rPr>
        <w:t xml:space="preserve">Estado de México y Municipios. </w:t>
      </w:r>
    </w:p>
    <w:p w14:paraId="755E8899" w14:textId="77777777" w:rsidR="00D0600A" w:rsidRPr="00BF5E73" w:rsidRDefault="00D0600A" w:rsidP="00822150">
      <w:pPr>
        <w:spacing w:line="360" w:lineRule="auto"/>
        <w:jc w:val="both"/>
        <w:rPr>
          <w:rFonts w:ascii="Palatino Linotype" w:eastAsia="Palatino Linotype" w:hAnsi="Palatino Linotype" w:cs="Palatino Linotype"/>
        </w:rPr>
      </w:pPr>
    </w:p>
    <w:p w14:paraId="070964C5" w14:textId="03CC579E" w:rsidR="002D4ED7" w:rsidRPr="00BF5E73" w:rsidRDefault="00822150" w:rsidP="002D4ED7">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Para ello, en principio resulta </w:t>
      </w:r>
      <w:r w:rsidR="00AA72A1" w:rsidRPr="00BF5E73">
        <w:rPr>
          <w:rFonts w:ascii="Palatino Linotype" w:eastAsia="Palatino Linotype" w:hAnsi="Palatino Linotype" w:cs="Palatino Linotype"/>
        </w:rPr>
        <w:t xml:space="preserve">necesario recordar la pretensión del Particular, así como los documentos que remitió el Sujeto Obligado, para ello, por cuestiones de técnica jurídica se realizó el siguiente cuadro de análisis: </w:t>
      </w:r>
    </w:p>
    <w:p w14:paraId="25CEA63E" w14:textId="77777777" w:rsidR="00AA72A1" w:rsidRPr="00BF5E73" w:rsidRDefault="00AA72A1" w:rsidP="002D4ED7">
      <w:pPr>
        <w:spacing w:line="360" w:lineRule="auto"/>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415"/>
        <w:gridCol w:w="2630"/>
        <w:gridCol w:w="2772"/>
        <w:gridCol w:w="3011"/>
      </w:tblGrid>
      <w:tr w:rsidR="00AA72A1" w:rsidRPr="00BF5E73" w14:paraId="3A45D331" w14:textId="77777777" w:rsidTr="00AA72A1">
        <w:tc>
          <w:tcPr>
            <w:tcW w:w="421" w:type="dxa"/>
            <w:tcBorders>
              <w:top w:val="nil"/>
              <w:left w:val="nil"/>
            </w:tcBorders>
          </w:tcPr>
          <w:p w14:paraId="1E11510C" w14:textId="77777777" w:rsidR="00AA72A1" w:rsidRPr="00BF5E73" w:rsidRDefault="00AA72A1" w:rsidP="00AA72A1">
            <w:pPr>
              <w:jc w:val="center"/>
              <w:rPr>
                <w:rFonts w:ascii="Palatino Linotype" w:eastAsia="Palatino Linotype" w:hAnsi="Palatino Linotype" w:cs="Palatino Linotype"/>
                <w:sz w:val="20"/>
                <w:szCs w:val="20"/>
              </w:rPr>
            </w:pPr>
          </w:p>
        </w:tc>
        <w:tc>
          <w:tcPr>
            <w:tcW w:w="2693" w:type="dxa"/>
            <w:shd w:val="clear" w:color="auto" w:fill="D0CECE" w:themeFill="background2" w:themeFillShade="E6"/>
          </w:tcPr>
          <w:p w14:paraId="195EFB60" w14:textId="79959A4D"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Requerimientos</w:t>
            </w:r>
          </w:p>
        </w:tc>
        <w:tc>
          <w:tcPr>
            <w:tcW w:w="2835" w:type="dxa"/>
            <w:shd w:val="clear" w:color="auto" w:fill="D0CECE" w:themeFill="background2" w:themeFillShade="E6"/>
          </w:tcPr>
          <w:p w14:paraId="6BDE4653" w14:textId="79A4BF75"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Respuesta</w:t>
            </w:r>
          </w:p>
        </w:tc>
        <w:tc>
          <w:tcPr>
            <w:tcW w:w="3113" w:type="dxa"/>
            <w:shd w:val="clear" w:color="auto" w:fill="D0CECE" w:themeFill="background2" w:themeFillShade="E6"/>
          </w:tcPr>
          <w:p w14:paraId="493CBDB0" w14:textId="5E5D3EEC"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Observaciones</w:t>
            </w:r>
          </w:p>
        </w:tc>
      </w:tr>
      <w:tr w:rsidR="00AA72A1" w:rsidRPr="00BF5E73" w14:paraId="79C4AEB1" w14:textId="77777777" w:rsidTr="00AA72A1">
        <w:tc>
          <w:tcPr>
            <w:tcW w:w="421" w:type="dxa"/>
            <w:shd w:val="clear" w:color="auto" w:fill="D0CECE" w:themeFill="background2" w:themeFillShade="E6"/>
          </w:tcPr>
          <w:p w14:paraId="23C3D8DE" w14:textId="2D9D03A8"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lastRenderedPageBreak/>
              <w:t>1</w:t>
            </w:r>
          </w:p>
        </w:tc>
        <w:tc>
          <w:tcPr>
            <w:tcW w:w="2693" w:type="dxa"/>
          </w:tcPr>
          <w:p w14:paraId="552B324C" w14:textId="77777777" w:rsidR="00AA72A1" w:rsidRPr="00BF5E73" w:rsidRDefault="00AA72A1" w:rsidP="00AA72A1">
            <w:pPr>
              <w:pStyle w:val="Prrafodelista"/>
              <w:ind w:left="33"/>
              <w:jc w:val="both"/>
              <w:rPr>
                <w:rFonts w:ascii="Palatino Linotype" w:hAnsi="Palatino Linotype"/>
                <w:sz w:val="20"/>
                <w:szCs w:val="20"/>
              </w:rPr>
            </w:pPr>
            <w:r w:rsidRPr="00BF5E73">
              <w:rPr>
                <w:rFonts w:ascii="Palatino Linotype" w:hAnsi="Palatino Linotype"/>
                <w:sz w:val="20"/>
                <w:szCs w:val="20"/>
              </w:rPr>
              <w:t xml:space="preserve">Motivo por el cual el </w:t>
            </w:r>
            <w:proofErr w:type="gramStart"/>
            <w:r w:rsidRPr="00BF5E73">
              <w:rPr>
                <w:rFonts w:ascii="Palatino Linotype" w:hAnsi="Palatino Linotype"/>
                <w:sz w:val="20"/>
                <w:szCs w:val="20"/>
              </w:rPr>
              <w:t>Presidente</w:t>
            </w:r>
            <w:proofErr w:type="gramEnd"/>
            <w:r w:rsidRPr="00BF5E73">
              <w:rPr>
                <w:rFonts w:ascii="Palatino Linotype" w:hAnsi="Palatino Linotype"/>
                <w:sz w:val="20"/>
                <w:szCs w:val="20"/>
              </w:rPr>
              <w:t xml:space="preserve"> otorgó direcciones de comercio establecido como informal en el municipio, a servidores públicos en funciones. </w:t>
            </w:r>
          </w:p>
          <w:p w14:paraId="2B637CDD" w14:textId="77777777" w:rsidR="00AA72A1" w:rsidRPr="00BF5E73" w:rsidRDefault="00AA72A1" w:rsidP="00AA72A1">
            <w:pPr>
              <w:jc w:val="both"/>
              <w:rPr>
                <w:rFonts w:ascii="Palatino Linotype" w:eastAsia="Palatino Linotype" w:hAnsi="Palatino Linotype" w:cs="Palatino Linotype"/>
                <w:sz w:val="20"/>
                <w:szCs w:val="20"/>
              </w:rPr>
            </w:pPr>
          </w:p>
        </w:tc>
        <w:tc>
          <w:tcPr>
            <w:tcW w:w="2835" w:type="dxa"/>
          </w:tcPr>
          <w:p w14:paraId="22B9F750" w14:textId="1DED3894" w:rsidR="00AA72A1" w:rsidRPr="00BF5E73" w:rsidRDefault="00AA72A1" w:rsidP="00AA72A1">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El Sujeto Obligado no se pronunció al respecto. </w:t>
            </w:r>
          </w:p>
        </w:tc>
        <w:tc>
          <w:tcPr>
            <w:tcW w:w="3113" w:type="dxa"/>
          </w:tcPr>
          <w:p w14:paraId="53518769" w14:textId="45476DE8" w:rsidR="00DF5ACE" w:rsidRPr="00BF5E73" w:rsidRDefault="00AA72A1" w:rsidP="00AA72A1">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El requerimiento no puede ser atendido por esta vía</w:t>
            </w:r>
            <w:r w:rsidR="00594EA8" w:rsidRPr="00BF5E73">
              <w:rPr>
                <w:rFonts w:ascii="Palatino Linotype" w:eastAsia="Palatino Linotype" w:hAnsi="Palatino Linotype" w:cs="Palatino Linotype"/>
                <w:sz w:val="20"/>
                <w:szCs w:val="20"/>
              </w:rPr>
              <w:t xml:space="preserve">, además de que el Bando Municipal no prevé alguna dirección de comercio. </w:t>
            </w:r>
          </w:p>
          <w:p w14:paraId="605032EC" w14:textId="77777777" w:rsidR="00AA72A1" w:rsidRPr="00BF5E73" w:rsidRDefault="00AA72A1" w:rsidP="00DF5ACE">
            <w:pPr>
              <w:jc w:val="center"/>
              <w:rPr>
                <w:rFonts w:ascii="Palatino Linotype" w:eastAsia="Palatino Linotype" w:hAnsi="Palatino Linotype" w:cs="Palatino Linotype"/>
                <w:sz w:val="20"/>
                <w:szCs w:val="20"/>
              </w:rPr>
            </w:pPr>
          </w:p>
        </w:tc>
      </w:tr>
      <w:tr w:rsidR="00AA72A1" w:rsidRPr="00BF5E73" w14:paraId="2A4C3262" w14:textId="77777777" w:rsidTr="00AA72A1">
        <w:tc>
          <w:tcPr>
            <w:tcW w:w="421" w:type="dxa"/>
            <w:shd w:val="clear" w:color="auto" w:fill="D0CECE" w:themeFill="background2" w:themeFillShade="E6"/>
          </w:tcPr>
          <w:p w14:paraId="096EBD8E" w14:textId="7BA2000C"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2</w:t>
            </w:r>
          </w:p>
        </w:tc>
        <w:tc>
          <w:tcPr>
            <w:tcW w:w="2693" w:type="dxa"/>
          </w:tcPr>
          <w:p w14:paraId="786AB0CC" w14:textId="76D00038" w:rsidR="00AA72A1" w:rsidRPr="00BF5E73" w:rsidRDefault="00AA72A1" w:rsidP="00BC0198">
            <w:pPr>
              <w:pStyle w:val="Prrafodelista"/>
              <w:ind w:left="33"/>
              <w:jc w:val="both"/>
              <w:rPr>
                <w:rFonts w:ascii="Palatino Linotype" w:hAnsi="Palatino Linotype"/>
                <w:sz w:val="20"/>
              </w:rPr>
            </w:pPr>
            <w:r w:rsidRPr="00BF5E73">
              <w:rPr>
                <w:rFonts w:ascii="Palatino Linotype" w:hAnsi="Palatino Linotype"/>
                <w:sz w:val="20"/>
              </w:rPr>
              <w:t xml:space="preserve">Conocer si el </w:t>
            </w:r>
            <w:proofErr w:type="gramStart"/>
            <w:r w:rsidRPr="00BF5E73">
              <w:rPr>
                <w:rFonts w:ascii="Palatino Linotype" w:hAnsi="Palatino Linotype"/>
                <w:sz w:val="20"/>
              </w:rPr>
              <w:t>Presidente</w:t>
            </w:r>
            <w:proofErr w:type="gramEnd"/>
            <w:r w:rsidRPr="00BF5E73">
              <w:rPr>
                <w:rFonts w:ascii="Palatino Linotype" w:hAnsi="Palatino Linotype"/>
                <w:sz w:val="20"/>
              </w:rPr>
              <w:t xml:space="preserve"> constató que los servidores públicos que ocupan las direcciones de comercio cumplieran con lo que la Ley establece para ocupar un empleo, cargo y comisión </w:t>
            </w:r>
          </w:p>
        </w:tc>
        <w:tc>
          <w:tcPr>
            <w:tcW w:w="2835" w:type="dxa"/>
          </w:tcPr>
          <w:p w14:paraId="6DDF5280" w14:textId="77777777" w:rsidR="00AA72A1" w:rsidRPr="00BF5E73" w:rsidRDefault="00594EA8" w:rsidP="00AA72A1">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El Sujeto Obligado no se pronunció al respecto. </w:t>
            </w:r>
          </w:p>
          <w:p w14:paraId="300D7580" w14:textId="1B38D20F" w:rsidR="00594EA8" w:rsidRPr="00BF5E73" w:rsidRDefault="00594EA8" w:rsidP="00AA72A1">
            <w:pPr>
              <w:jc w:val="both"/>
              <w:rPr>
                <w:rFonts w:ascii="Palatino Linotype" w:eastAsia="Palatino Linotype" w:hAnsi="Palatino Linotype" w:cs="Palatino Linotype"/>
                <w:sz w:val="20"/>
                <w:szCs w:val="20"/>
              </w:rPr>
            </w:pPr>
          </w:p>
        </w:tc>
        <w:tc>
          <w:tcPr>
            <w:tcW w:w="3113" w:type="dxa"/>
          </w:tcPr>
          <w:p w14:paraId="0F617EDA" w14:textId="37EAE31A" w:rsidR="00594EA8" w:rsidRPr="00BF5E73" w:rsidRDefault="00594EA8" w:rsidP="00AA72A1">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El Bando Municipal de Temascalapa no prevé alguna dirección de comercio. </w:t>
            </w:r>
          </w:p>
        </w:tc>
      </w:tr>
      <w:tr w:rsidR="00AA72A1" w:rsidRPr="00BF5E73" w14:paraId="4ACA0C1E" w14:textId="77777777" w:rsidTr="00AA72A1">
        <w:tc>
          <w:tcPr>
            <w:tcW w:w="421" w:type="dxa"/>
            <w:shd w:val="clear" w:color="auto" w:fill="D0CECE" w:themeFill="background2" w:themeFillShade="E6"/>
          </w:tcPr>
          <w:p w14:paraId="4835B47D" w14:textId="2B6CFC86" w:rsidR="00AA72A1" w:rsidRPr="00BF5E73" w:rsidRDefault="00AA72A1" w:rsidP="00AA72A1">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3</w:t>
            </w:r>
          </w:p>
        </w:tc>
        <w:tc>
          <w:tcPr>
            <w:tcW w:w="2693" w:type="dxa"/>
          </w:tcPr>
          <w:p w14:paraId="29E33DB4" w14:textId="77777777" w:rsidR="00AA72A1" w:rsidRPr="00BF5E73" w:rsidRDefault="00AA72A1" w:rsidP="00AA72A1">
            <w:pPr>
              <w:ind w:left="33"/>
              <w:jc w:val="both"/>
              <w:rPr>
                <w:rFonts w:ascii="Palatino Linotype" w:eastAsia="Palatino Linotype" w:hAnsi="Palatino Linotype" w:cs="Palatino Linotype"/>
                <w:b/>
                <w:sz w:val="20"/>
              </w:rPr>
            </w:pPr>
            <w:r w:rsidRPr="00BF5E73">
              <w:rPr>
                <w:rFonts w:ascii="Palatino Linotype" w:eastAsia="Palatino Linotype" w:hAnsi="Palatino Linotype" w:cs="Palatino Linotype"/>
                <w:b/>
                <w:sz w:val="20"/>
              </w:rPr>
              <w:t>Del responsable de expedir las licencias de funcionamiento:</w:t>
            </w:r>
          </w:p>
          <w:p w14:paraId="0DC2FB42" w14:textId="77777777" w:rsidR="00AA72A1" w:rsidRPr="00BF5E73" w:rsidRDefault="00AA72A1" w:rsidP="00AA72A1">
            <w:pPr>
              <w:jc w:val="both"/>
              <w:rPr>
                <w:rFonts w:ascii="Palatino Linotype" w:eastAsia="Palatino Linotype" w:hAnsi="Palatino Linotype" w:cs="Palatino Linotype"/>
                <w:sz w:val="22"/>
              </w:rPr>
            </w:pPr>
          </w:p>
          <w:p w14:paraId="0C2DD6CA" w14:textId="77777777" w:rsidR="00AA72A1" w:rsidRPr="00BF5E73" w:rsidRDefault="00AA72A1" w:rsidP="00594EA8">
            <w:pPr>
              <w:pStyle w:val="Prrafodelista"/>
              <w:numPr>
                <w:ilvl w:val="0"/>
                <w:numId w:val="9"/>
              </w:numPr>
              <w:ind w:left="317"/>
              <w:jc w:val="both"/>
              <w:rPr>
                <w:rFonts w:ascii="Palatino Linotype" w:hAnsi="Palatino Linotype"/>
                <w:sz w:val="20"/>
              </w:rPr>
            </w:pPr>
            <w:r w:rsidRPr="00BF5E73">
              <w:rPr>
                <w:rFonts w:ascii="Palatino Linotype" w:hAnsi="Palatino Linotype"/>
                <w:sz w:val="20"/>
              </w:rPr>
              <w:t>Nombre y cargo;</w:t>
            </w:r>
          </w:p>
          <w:p w14:paraId="5595C59E" w14:textId="77777777" w:rsidR="00AA72A1" w:rsidRPr="00BF5E73" w:rsidRDefault="00AA72A1" w:rsidP="00594EA8">
            <w:pPr>
              <w:pStyle w:val="Prrafodelista"/>
              <w:numPr>
                <w:ilvl w:val="0"/>
                <w:numId w:val="9"/>
              </w:numPr>
              <w:ind w:left="317"/>
              <w:jc w:val="both"/>
              <w:rPr>
                <w:rFonts w:ascii="Palatino Linotype" w:hAnsi="Palatino Linotype"/>
                <w:sz w:val="20"/>
              </w:rPr>
            </w:pPr>
            <w:r w:rsidRPr="00BF5E73">
              <w:rPr>
                <w:rFonts w:ascii="Palatino Linotype" w:hAnsi="Palatino Linotype"/>
                <w:sz w:val="20"/>
              </w:rPr>
              <w:t>Experiencia en el cargo comprobable;</w:t>
            </w:r>
          </w:p>
          <w:p w14:paraId="6DCB2E1D" w14:textId="77777777" w:rsidR="00AA72A1" w:rsidRPr="00BF5E73" w:rsidRDefault="00AA72A1" w:rsidP="00594EA8">
            <w:pPr>
              <w:pStyle w:val="Prrafodelista"/>
              <w:numPr>
                <w:ilvl w:val="0"/>
                <w:numId w:val="9"/>
              </w:numPr>
              <w:ind w:left="317"/>
              <w:jc w:val="both"/>
              <w:rPr>
                <w:rFonts w:ascii="Palatino Linotype" w:hAnsi="Palatino Linotype"/>
                <w:sz w:val="20"/>
              </w:rPr>
            </w:pPr>
            <w:r w:rsidRPr="00BF5E73">
              <w:rPr>
                <w:rFonts w:ascii="Palatino Linotype" w:hAnsi="Palatino Linotype"/>
                <w:sz w:val="20"/>
              </w:rPr>
              <w:t>Último grado de estudios;</w:t>
            </w:r>
          </w:p>
          <w:p w14:paraId="26B50812" w14:textId="77777777" w:rsidR="00AA72A1" w:rsidRPr="00BF5E73" w:rsidRDefault="00AA72A1" w:rsidP="00594EA8">
            <w:pPr>
              <w:pStyle w:val="Prrafodelista"/>
              <w:numPr>
                <w:ilvl w:val="0"/>
                <w:numId w:val="9"/>
              </w:numPr>
              <w:ind w:left="317"/>
              <w:jc w:val="both"/>
              <w:rPr>
                <w:rFonts w:ascii="Palatino Linotype" w:hAnsi="Palatino Linotype"/>
                <w:sz w:val="20"/>
              </w:rPr>
            </w:pPr>
            <w:r w:rsidRPr="00BF5E73">
              <w:rPr>
                <w:rFonts w:ascii="Palatino Linotype" w:hAnsi="Palatino Linotype"/>
                <w:sz w:val="20"/>
              </w:rPr>
              <w:t>Certificación para ocupar el puesto</w:t>
            </w:r>
          </w:p>
          <w:p w14:paraId="4F5A05E9" w14:textId="678D180F" w:rsidR="00AA72A1" w:rsidRPr="00BF5E73" w:rsidRDefault="00AA72A1" w:rsidP="00594EA8">
            <w:pPr>
              <w:pStyle w:val="Prrafodelista"/>
              <w:numPr>
                <w:ilvl w:val="0"/>
                <w:numId w:val="9"/>
              </w:numPr>
              <w:ind w:left="317"/>
              <w:jc w:val="both"/>
              <w:rPr>
                <w:rFonts w:ascii="Palatino Linotype" w:hAnsi="Palatino Linotype"/>
              </w:rPr>
            </w:pPr>
            <w:r w:rsidRPr="00BF5E73">
              <w:rPr>
                <w:rFonts w:ascii="Palatino Linotype" w:hAnsi="Palatino Linotype"/>
                <w:sz w:val="20"/>
              </w:rPr>
              <w:t xml:space="preserve"> Sueldo mensual bruto y neto </w:t>
            </w:r>
          </w:p>
        </w:tc>
        <w:tc>
          <w:tcPr>
            <w:tcW w:w="2835" w:type="dxa"/>
          </w:tcPr>
          <w:p w14:paraId="51A1DC28" w14:textId="77777777" w:rsidR="00AA72A1" w:rsidRPr="00BF5E73" w:rsidRDefault="00705CFB" w:rsidP="00AA72A1">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El Sujeto Obligado remitió: </w:t>
            </w:r>
          </w:p>
          <w:p w14:paraId="79F531A0" w14:textId="77777777" w:rsidR="00705CFB" w:rsidRPr="00BF5E73" w:rsidRDefault="00705CFB" w:rsidP="00AA72A1">
            <w:pPr>
              <w:jc w:val="both"/>
              <w:rPr>
                <w:rFonts w:ascii="Palatino Linotype" w:eastAsia="Palatino Linotype" w:hAnsi="Palatino Linotype" w:cs="Palatino Linotype"/>
                <w:sz w:val="20"/>
                <w:szCs w:val="20"/>
              </w:rPr>
            </w:pPr>
          </w:p>
          <w:p w14:paraId="1D139D3D" w14:textId="77777777" w:rsidR="00705CFB" w:rsidRPr="00BF5E73" w:rsidRDefault="00705CFB" w:rsidP="00594EA8">
            <w:pPr>
              <w:pStyle w:val="Prrafodelista"/>
              <w:numPr>
                <w:ilvl w:val="0"/>
                <w:numId w:val="11"/>
              </w:numPr>
              <w:ind w:left="317"/>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Nombramiento como </w:t>
            </w:r>
            <w:proofErr w:type="gramStart"/>
            <w:r w:rsidRPr="00BF5E73">
              <w:rPr>
                <w:rFonts w:ascii="Palatino Linotype" w:eastAsia="Palatino Linotype" w:hAnsi="Palatino Linotype" w:cs="Palatino Linotype"/>
                <w:sz w:val="20"/>
                <w:szCs w:val="20"/>
              </w:rPr>
              <w:t>Director</w:t>
            </w:r>
            <w:proofErr w:type="gramEnd"/>
            <w:r w:rsidRPr="00BF5E73">
              <w:rPr>
                <w:rFonts w:ascii="Palatino Linotype" w:eastAsia="Palatino Linotype" w:hAnsi="Palatino Linotype" w:cs="Palatino Linotype"/>
                <w:sz w:val="20"/>
                <w:szCs w:val="20"/>
              </w:rPr>
              <w:t xml:space="preserve"> de Reglamentos de fecha uno de enero de dos mil veintidós. </w:t>
            </w:r>
          </w:p>
          <w:p w14:paraId="17B8DFC5" w14:textId="77777777" w:rsidR="00705CFB" w:rsidRPr="00BF5E73" w:rsidRDefault="00705CFB" w:rsidP="00594EA8">
            <w:pPr>
              <w:pStyle w:val="Prrafodelista"/>
              <w:numPr>
                <w:ilvl w:val="0"/>
                <w:numId w:val="11"/>
              </w:numPr>
              <w:ind w:left="317"/>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Diploma como Profesor Técnico en Electricidad Industrial, en versión pública. </w:t>
            </w:r>
          </w:p>
          <w:p w14:paraId="5F80108B" w14:textId="77777777" w:rsidR="00705CFB" w:rsidRPr="00BF5E73" w:rsidRDefault="00705CFB" w:rsidP="00594EA8">
            <w:pPr>
              <w:pStyle w:val="Prrafodelista"/>
              <w:numPr>
                <w:ilvl w:val="0"/>
                <w:numId w:val="11"/>
              </w:numPr>
              <w:ind w:left="317"/>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Constancia de asistencia a Curso-Taller de fecha veintitrés de marzo de dos mil nueve. </w:t>
            </w:r>
          </w:p>
          <w:p w14:paraId="62AE8C50" w14:textId="77777777" w:rsidR="00705CFB" w:rsidRPr="00BF5E73" w:rsidRDefault="00705CFB" w:rsidP="00594EA8">
            <w:pPr>
              <w:pStyle w:val="Prrafodelista"/>
              <w:numPr>
                <w:ilvl w:val="0"/>
                <w:numId w:val="11"/>
              </w:numPr>
              <w:ind w:left="317"/>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Currículum Vitae, en versión pública. </w:t>
            </w:r>
          </w:p>
          <w:p w14:paraId="4BA1A811" w14:textId="6BAA9537" w:rsidR="00705CFB" w:rsidRPr="00BF5E73" w:rsidRDefault="00705CFB" w:rsidP="00594EA8">
            <w:pPr>
              <w:pStyle w:val="Prrafodelista"/>
              <w:numPr>
                <w:ilvl w:val="0"/>
                <w:numId w:val="11"/>
              </w:numPr>
              <w:ind w:left="317"/>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Recibo de nómina, en versión pública. </w:t>
            </w:r>
          </w:p>
        </w:tc>
        <w:tc>
          <w:tcPr>
            <w:tcW w:w="3113" w:type="dxa"/>
          </w:tcPr>
          <w:p w14:paraId="13B967A6" w14:textId="1A45A5CA" w:rsidR="00AA72A1" w:rsidRPr="00BF5E73" w:rsidRDefault="00594EA8" w:rsidP="00A72A4F">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 xml:space="preserve">El Sujeto Obligado </w:t>
            </w:r>
            <w:r w:rsidR="00A72A4F" w:rsidRPr="00BF5E73">
              <w:rPr>
                <w:rFonts w:ascii="Palatino Linotype" w:eastAsia="Palatino Linotype" w:hAnsi="Palatino Linotype" w:cs="Palatino Linotype"/>
                <w:sz w:val="20"/>
                <w:szCs w:val="20"/>
              </w:rPr>
              <w:t>no atendió cabalmente el requerimiento relativo a percepciones mensuales</w:t>
            </w:r>
            <w:r w:rsidRPr="00BF5E73">
              <w:rPr>
                <w:rFonts w:ascii="Palatino Linotype" w:eastAsia="Palatino Linotype" w:hAnsi="Palatino Linotype" w:cs="Palatino Linotype"/>
                <w:sz w:val="20"/>
                <w:szCs w:val="20"/>
              </w:rPr>
              <w:t xml:space="preserve">. </w:t>
            </w:r>
          </w:p>
        </w:tc>
      </w:tr>
      <w:tr w:rsidR="00594EA8" w:rsidRPr="00BF5E73" w14:paraId="3C823982" w14:textId="77777777" w:rsidTr="00AA72A1">
        <w:tc>
          <w:tcPr>
            <w:tcW w:w="421" w:type="dxa"/>
            <w:shd w:val="clear" w:color="auto" w:fill="D0CECE" w:themeFill="background2" w:themeFillShade="E6"/>
          </w:tcPr>
          <w:p w14:paraId="443FB94F" w14:textId="5D49BB5E" w:rsidR="00594EA8" w:rsidRPr="00BF5E73" w:rsidRDefault="00594EA8" w:rsidP="00594EA8">
            <w:pPr>
              <w:jc w:val="center"/>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4</w:t>
            </w:r>
          </w:p>
        </w:tc>
        <w:tc>
          <w:tcPr>
            <w:tcW w:w="2693" w:type="dxa"/>
          </w:tcPr>
          <w:p w14:paraId="64B9D8D5" w14:textId="77777777" w:rsidR="00594EA8" w:rsidRPr="00BF5E73" w:rsidRDefault="00594EA8" w:rsidP="00594EA8">
            <w:pPr>
              <w:jc w:val="both"/>
              <w:rPr>
                <w:rFonts w:ascii="Palatino Linotype" w:eastAsia="Palatino Linotype" w:hAnsi="Palatino Linotype" w:cs="Palatino Linotype"/>
                <w:b/>
                <w:sz w:val="20"/>
                <w:szCs w:val="20"/>
              </w:rPr>
            </w:pPr>
            <w:r w:rsidRPr="00BF5E73">
              <w:rPr>
                <w:rFonts w:ascii="Palatino Linotype" w:eastAsia="Palatino Linotype" w:hAnsi="Palatino Linotype" w:cs="Palatino Linotype"/>
                <w:b/>
                <w:sz w:val="20"/>
                <w:szCs w:val="20"/>
              </w:rPr>
              <w:t xml:space="preserve">Del </w:t>
            </w:r>
            <w:proofErr w:type="gramStart"/>
            <w:r w:rsidRPr="00BF5E73">
              <w:rPr>
                <w:rFonts w:ascii="Palatino Linotype" w:eastAsia="Palatino Linotype" w:hAnsi="Palatino Linotype" w:cs="Palatino Linotype"/>
                <w:b/>
                <w:sz w:val="20"/>
                <w:szCs w:val="20"/>
              </w:rPr>
              <w:t>Director</w:t>
            </w:r>
            <w:proofErr w:type="gramEnd"/>
            <w:r w:rsidRPr="00BF5E73">
              <w:rPr>
                <w:rFonts w:ascii="Palatino Linotype" w:eastAsia="Palatino Linotype" w:hAnsi="Palatino Linotype" w:cs="Palatino Linotype"/>
                <w:b/>
                <w:sz w:val="20"/>
                <w:szCs w:val="20"/>
              </w:rPr>
              <w:t xml:space="preserve"> de Desarrollo Económico: </w:t>
            </w:r>
          </w:p>
          <w:p w14:paraId="48C04755"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p>
          <w:p w14:paraId="137D6D8F"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Nombre;</w:t>
            </w:r>
          </w:p>
          <w:p w14:paraId="4DE0CD15"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Último grado de estudios;</w:t>
            </w:r>
          </w:p>
          <w:p w14:paraId="44287911"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Funciones que desempeña;</w:t>
            </w:r>
          </w:p>
          <w:p w14:paraId="5FB9643B"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lastRenderedPageBreak/>
              <w:t>•</w:t>
            </w:r>
            <w:r w:rsidRPr="00BF5E73">
              <w:rPr>
                <w:rFonts w:ascii="Palatino Linotype" w:eastAsia="Palatino Linotype" w:hAnsi="Palatino Linotype" w:cs="Palatino Linotype"/>
                <w:sz w:val="20"/>
                <w:szCs w:val="20"/>
              </w:rPr>
              <w:tab/>
              <w:t xml:space="preserve">Licencias o permisos que otorga; </w:t>
            </w:r>
          </w:p>
          <w:p w14:paraId="66470A37"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Certificación;</w:t>
            </w:r>
          </w:p>
          <w:p w14:paraId="4E5FD791" w14:textId="77777777"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Experiencia en el cargo comprobada y;</w:t>
            </w:r>
          </w:p>
          <w:p w14:paraId="5BB4E071" w14:textId="3AEC7EA3" w:rsidR="00594EA8" w:rsidRPr="00BF5E73" w:rsidRDefault="00594EA8" w:rsidP="00594EA8">
            <w:pPr>
              <w:tabs>
                <w:tab w:val="left" w:pos="291"/>
              </w:tabs>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t>•</w:t>
            </w:r>
            <w:r w:rsidRPr="00BF5E73">
              <w:rPr>
                <w:rFonts w:ascii="Palatino Linotype" w:eastAsia="Palatino Linotype" w:hAnsi="Palatino Linotype" w:cs="Palatino Linotype"/>
                <w:sz w:val="20"/>
                <w:szCs w:val="20"/>
              </w:rPr>
              <w:tab/>
              <w:t>Sueldo mensual.</w:t>
            </w:r>
          </w:p>
        </w:tc>
        <w:tc>
          <w:tcPr>
            <w:tcW w:w="2835" w:type="dxa"/>
          </w:tcPr>
          <w:p w14:paraId="1E61AF1D" w14:textId="39927587" w:rsidR="00594EA8" w:rsidRPr="00BF5E73" w:rsidRDefault="00594EA8" w:rsidP="00594EA8">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lastRenderedPageBreak/>
              <w:t>El Sujeto Obligado remitió:</w:t>
            </w:r>
          </w:p>
          <w:p w14:paraId="03CC122B" w14:textId="77777777" w:rsidR="00594EA8" w:rsidRPr="00BF5E73" w:rsidRDefault="00594EA8" w:rsidP="00594EA8">
            <w:pPr>
              <w:jc w:val="both"/>
              <w:rPr>
                <w:rFonts w:ascii="Palatino Linotype" w:eastAsia="Palatino Linotype" w:hAnsi="Palatino Linotype" w:cs="Palatino Linotype"/>
                <w:sz w:val="20"/>
                <w:szCs w:val="20"/>
              </w:rPr>
            </w:pPr>
          </w:p>
          <w:p w14:paraId="59A26B0B" w14:textId="6128856B" w:rsidR="00594EA8" w:rsidRPr="00BF5E73" w:rsidRDefault="00594EA8" w:rsidP="00594EA8">
            <w:pPr>
              <w:pStyle w:val="Prrafodelista"/>
              <w:numPr>
                <w:ilvl w:val="0"/>
                <w:numId w:val="10"/>
              </w:numPr>
              <w:ind w:left="317"/>
              <w:jc w:val="both"/>
              <w:rPr>
                <w:rFonts w:ascii="Palatino Linotype" w:eastAsia="Palatino Linotype" w:hAnsi="Palatino Linotype" w:cs="Palatino Linotype"/>
                <w:b/>
                <w:sz w:val="20"/>
                <w:szCs w:val="20"/>
                <w:u w:val="single"/>
              </w:rPr>
            </w:pPr>
            <w:r w:rsidRPr="00BF5E73">
              <w:rPr>
                <w:rFonts w:ascii="Palatino Linotype" w:eastAsia="Palatino Linotype" w:hAnsi="Palatino Linotype" w:cs="Palatino Linotype"/>
                <w:sz w:val="20"/>
                <w:szCs w:val="20"/>
              </w:rPr>
              <w:t>Título de Ingeniería en Negocios y Gestión Empresarial</w:t>
            </w:r>
          </w:p>
          <w:p w14:paraId="6A934F0F" w14:textId="0B522246" w:rsidR="00594EA8" w:rsidRPr="00BF5E73" w:rsidRDefault="00594EA8" w:rsidP="00594EA8">
            <w:pPr>
              <w:pStyle w:val="Prrafodelista"/>
              <w:numPr>
                <w:ilvl w:val="0"/>
                <w:numId w:val="10"/>
              </w:numPr>
              <w:ind w:left="317"/>
              <w:jc w:val="both"/>
              <w:rPr>
                <w:rFonts w:ascii="Palatino Linotype" w:eastAsia="Palatino Linotype" w:hAnsi="Palatino Linotype" w:cs="Palatino Linotype"/>
                <w:b/>
                <w:sz w:val="20"/>
                <w:szCs w:val="20"/>
                <w:u w:val="single"/>
              </w:rPr>
            </w:pPr>
            <w:r w:rsidRPr="00BF5E73">
              <w:rPr>
                <w:rFonts w:ascii="Palatino Linotype" w:eastAsia="Palatino Linotype" w:hAnsi="Palatino Linotype" w:cs="Palatino Linotype"/>
                <w:sz w:val="20"/>
                <w:szCs w:val="20"/>
              </w:rPr>
              <w:t xml:space="preserve">Comprobante de cita para registro de título o grado académico y </w:t>
            </w:r>
            <w:r w:rsidRPr="00BF5E73">
              <w:rPr>
                <w:rFonts w:ascii="Palatino Linotype" w:eastAsia="Palatino Linotype" w:hAnsi="Palatino Linotype" w:cs="Palatino Linotype"/>
                <w:sz w:val="20"/>
                <w:szCs w:val="20"/>
              </w:rPr>
              <w:lastRenderedPageBreak/>
              <w:t xml:space="preserve">expedición de cédula profesional. </w:t>
            </w:r>
          </w:p>
          <w:p w14:paraId="68F97E17" w14:textId="75D1C500" w:rsidR="00594EA8" w:rsidRPr="00BF5E73" w:rsidRDefault="00594EA8" w:rsidP="00594EA8">
            <w:pPr>
              <w:pStyle w:val="Prrafodelista"/>
              <w:numPr>
                <w:ilvl w:val="0"/>
                <w:numId w:val="10"/>
              </w:numPr>
              <w:ind w:left="317"/>
              <w:jc w:val="both"/>
              <w:rPr>
                <w:rFonts w:ascii="Palatino Linotype" w:eastAsia="Palatino Linotype" w:hAnsi="Palatino Linotype" w:cs="Palatino Linotype"/>
                <w:b/>
                <w:sz w:val="20"/>
                <w:szCs w:val="20"/>
                <w:u w:val="single"/>
              </w:rPr>
            </w:pPr>
            <w:r w:rsidRPr="00BF5E73">
              <w:rPr>
                <w:rFonts w:ascii="Palatino Linotype" w:eastAsia="Palatino Linotype" w:hAnsi="Palatino Linotype" w:cs="Palatino Linotype"/>
                <w:sz w:val="20"/>
                <w:szCs w:val="20"/>
              </w:rPr>
              <w:t xml:space="preserve">Plan de Evaluación del IHEM. </w:t>
            </w:r>
          </w:p>
          <w:p w14:paraId="58B3FC86" w14:textId="77777777" w:rsidR="00594EA8" w:rsidRPr="00BF5E73" w:rsidRDefault="00594EA8" w:rsidP="00594EA8">
            <w:pPr>
              <w:pStyle w:val="Prrafodelista"/>
              <w:numPr>
                <w:ilvl w:val="0"/>
                <w:numId w:val="10"/>
              </w:numPr>
              <w:ind w:left="317"/>
              <w:jc w:val="both"/>
              <w:rPr>
                <w:rFonts w:ascii="Palatino Linotype" w:eastAsia="Palatino Linotype" w:hAnsi="Palatino Linotype" w:cs="Palatino Linotype"/>
                <w:b/>
                <w:sz w:val="20"/>
                <w:szCs w:val="20"/>
                <w:u w:val="single"/>
              </w:rPr>
            </w:pPr>
            <w:r w:rsidRPr="00BF5E73">
              <w:rPr>
                <w:rFonts w:ascii="Palatino Linotype" w:eastAsia="Palatino Linotype" w:hAnsi="Palatino Linotype" w:cs="Palatino Linotype"/>
                <w:sz w:val="20"/>
                <w:szCs w:val="20"/>
              </w:rPr>
              <w:t>Recibo de nómina, en versión pública.</w:t>
            </w:r>
          </w:p>
          <w:p w14:paraId="45133999" w14:textId="68377EE7" w:rsidR="00594EA8" w:rsidRPr="00BF5E73" w:rsidRDefault="00594EA8" w:rsidP="00594EA8">
            <w:pPr>
              <w:pStyle w:val="Prrafodelista"/>
              <w:numPr>
                <w:ilvl w:val="0"/>
                <w:numId w:val="10"/>
              </w:numPr>
              <w:ind w:left="317"/>
              <w:jc w:val="both"/>
              <w:rPr>
                <w:rFonts w:ascii="Palatino Linotype" w:eastAsia="Palatino Linotype" w:hAnsi="Palatino Linotype" w:cs="Palatino Linotype"/>
                <w:b/>
                <w:sz w:val="20"/>
                <w:szCs w:val="20"/>
                <w:u w:val="single"/>
              </w:rPr>
            </w:pPr>
            <w:r w:rsidRPr="00BF5E73">
              <w:rPr>
                <w:rFonts w:ascii="Palatino Linotype" w:eastAsia="Palatino Linotype" w:hAnsi="Palatino Linotype" w:cs="Palatino Linotype"/>
                <w:sz w:val="20"/>
                <w:szCs w:val="20"/>
              </w:rPr>
              <w:t xml:space="preserve">Oficio donde se aprecian </w:t>
            </w:r>
            <w:r w:rsidRPr="00BF5E73">
              <w:rPr>
                <w:rFonts w:ascii="Palatino Linotype" w:eastAsia="Palatino Linotype" w:hAnsi="Palatino Linotype" w:cs="Palatino Linotype"/>
                <w:b/>
                <w:sz w:val="20"/>
                <w:szCs w:val="20"/>
                <w:u w:val="single"/>
              </w:rPr>
              <w:t>las funciones y/o atribuciones de la Dirección de Desarrollo Económico y Turismo</w:t>
            </w:r>
          </w:p>
        </w:tc>
        <w:tc>
          <w:tcPr>
            <w:tcW w:w="3113" w:type="dxa"/>
          </w:tcPr>
          <w:p w14:paraId="0D9587AA" w14:textId="2007D8BC" w:rsidR="00594EA8" w:rsidRPr="00BF5E73" w:rsidRDefault="00594EA8" w:rsidP="00594EA8">
            <w:pPr>
              <w:jc w:val="both"/>
              <w:rPr>
                <w:rFonts w:ascii="Palatino Linotype" w:eastAsia="Palatino Linotype" w:hAnsi="Palatino Linotype" w:cs="Palatino Linotype"/>
                <w:sz w:val="20"/>
                <w:szCs w:val="20"/>
              </w:rPr>
            </w:pPr>
            <w:r w:rsidRPr="00BF5E73">
              <w:rPr>
                <w:rFonts w:ascii="Palatino Linotype" w:eastAsia="Palatino Linotype" w:hAnsi="Palatino Linotype" w:cs="Palatino Linotype"/>
                <w:sz w:val="20"/>
                <w:szCs w:val="20"/>
              </w:rPr>
              <w:lastRenderedPageBreak/>
              <w:t>El Sujeto Obligado no remitió toda la documentació</w:t>
            </w:r>
            <w:r w:rsidR="00A72A4F" w:rsidRPr="00BF5E73">
              <w:rPr>
                <w:rFonts w:ascii="Palatino Linotype" w:eastAsia="Palatino Linotype" w:hAnsi="Palatino Linotype" w:cs="Palatino Linotype"/>
                <w:sz w:val="20"/>
                <w:szCs w:val="20"/>
              </w:rPr>
              <w:t xml:space="preserve">n comprobatoria de experiencia y tampoco se atendió cabalmente el requerimiento relativo a percepciones mensuales.  </w:t>
            </w:r>
          </w:p>
        </w:tc>
      </w:tr>
    </w:tbl>
    <w:p w14:paraId="05F17D1F" w14:textId="77777777" w:rsidR="00594EA8" w:rsidRPr="00BF5E73" w:rsidRDefault="00594EA8" w:rsidP="00DA56BE">
      <w:pPr>
        <w:pStyle w:val="Prrafodelista"/>
        <w:spacing w:line="360" w:lineRule="auto"/>
        <w:ind w:left="0"/>
        <w:jc w:val="both"/>
        <w:rPr>
          <w:rFonts w:ascii="Palatino Linotype" w:eastAsia="Palatino Linotype" w:hAnsi="Palatino Linotype" w:cs="Palatino Linotype"/>
          <w:sz w:val="24"/>
        </w:rPr>
      </w:pPr>
    </w:p>
    <w:p w14:paraId="3DB5AE03" w14:textId="24A55710" w:rsidR="00A72A4F" w:rsidRPr="00BF5E73" w:rsidRDefault="00085A99"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Por lo que, el Particular </w:t>
      </w:r>
      <w:r w:rsidR="002054B7" w:rsidRPr="00BF5E73">
        <w:rPr>
          <w:rFonts w:ascii="Palatino Linotype" w:eastAsia="Palatino Linotype" w:hAnsi="Palatino Linotype" w:cs="Palatino Linotype"/>
          <w:sz w:val="24"/>
          <w:szCs w:val="24"/>
        </w:rPr>
        <w:t>se inconformó de manera medular porque el Sujeto Obligado fue omiso en proporcionar la información de funciones, sueldos, grado de estudios y atribuciones de servidores públicos, por lo que, en atención a ello, el Sujeto Obliga</w:t>
      </w:r>
      <w:r w:rsidR="00617CD3" w:rsidRPr="00BF5E73">
        <w:rPr>
          <w:rFonts w:ascii="Palatino Linotype" w:eastAsia="Palatino Linotype" w:hAnsi="Palatino Linotype" w:cs="Palatino Linotype"/>
          <w:sz w:val="24"/>
          <w:szCs w:val="24"/>
        </w:rPr>
        <w:t xml:space="preserve">do mediante informe justificado ratificó su respuesta inicial. </w:t>
      </w:r>
    </w:p>
    <w:p w14:paraId="7609B7E2" w14:textId="77777777" w:rsidR="00BC0198" w:rsidRPr="00BF5E73" w:rsidRDefault="00BC0198" w:rsidP="004F09BC">
      <w:pPr>
        <w:pStyle w:val="Prrafodelista"/>
        <w:spacing w:line="360" w:lineRule="auto"/>
        <w:ind w:left="0"/>
        <w:jc w:val="both"/>
        <w:rPr>
          <w:rFonts w:ascii="Palatino Linotype" w:eastAsia="Palatino Linotype" w:hAnsi="Palatino Linotype" w:cs="Palatino Linotype"/>
          <w:sz w:val="24"/>
          <w:szCs w:val="24"/>
        </w:rPr>
      </w:pPr>
    </w:p>
    <w:p w14:paraId="20CDB65C" w14:textId="7DD6E4BC" w:rsidR="00617CD3" w:rsidRPr="00BF5E73" w:rsidRDefault="00DF5ACE" w:rsidP="00DF5ACE">
      <w:pPr>
        <w:pStyle w:val="Prrafodelista"/>
        <w:numPr>
          <w:ilvl w:val="0"/>
          <w:numId w:val="13"/>
        </w:numPr>
        <w:spacing w:line="360" w:lineRule="auto"/>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b/>
          <w:sz w:val="24"/>
          <w:szCs w:val="24"/>
        </w:rPr>
        <w:t xml:space="preserve">Cuestiones de previo y especial pronunciamiento. </w:t>
      </w:r>
    </w:p>
    <w:p w14:paraId="487CFBDB" w14:textId="77777777" w:rsidR="00DF5ACE" w:rsidRPr="00BF5E73" w:rsidRDefault="00DF5ACE" w:rsidP="00DF5ACE">
      <w:pPr>
        <w:pStyle w:val="Prrafodelista"/>
        <w:spacing w:line="360" w:lineRule="auto"/>
        <w:ind w:left="720"/>
        <w:jc w:val="both"/>
        <w:rPr>
          <w:rFonts w:ascii="Palatino Linotype" w:eastAsia="Palatino Linotype" w:hAnsi="Palatino Linotype" w:cs="Palatino Linotype"/>
          <w:sz w:val="24"/>
          <w:szCs w:val="24"/>
        </w:rPr>
      </w:pPr>
    </w:p>
    <w:p w14:paraId="501A9891" w14:textId="37346B93" w:rsidR="00617CD3" w:rsidRPr="00BF5E73" w:rsidRDefault="00DF5ACE"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Respecto a esto, en </w:t>
      </w:r>
      <w:r w:rsidR="00617CD3" w:rsidRPr="00BF5E73">
        <w:rPr>
          <w:rFonts w:ascii="Palatino Linotype" w:eastAsia="Palatino Linotype" w:hAnsi="Palatino Linotype" w:cs="Palatino Linotype"/>
          <w:sz w:val="24"/>
          <w:szCs w:val="24"/>
        </w:rPr>
        <w:t xml:space="preserve">principio es de señalar que el Particular requirió obtener la siguiente información: </w:t>
      </w:r>
    </w:p>
    <w:p w14:paraId="518F5A33" w14:textId="77777777" w:rsidR="00617CD3" w:rsidRPr="00BF5E73" w:rsidRDefault="00617CD3" w:rsidP="004F09BC">
      <w:pPr>
        <w:pStyle w:val="Prrafodelista"/>
        <w:spacing w:line="360" w:lineRule="auto"/>
        <w:ind w:left="0"/>
        <w:jc w:val="both"/>
        <w:rPr>
          <w:rFonts w:ascii="Palatino Linotype" w:eastAsia="Palatino Linotype" w:hAnsi="Palatino Linotype" w:cs="Palatino Linotype"/>
          <w:sz w:val="24"/>
          <w:szCs w:val="24"/>
        </w:rPr>
      </w:pPr>
    </w:p>
    <w:p w14:paraId="2284C917" w14:textId="6A7E2A17" w:rsidR="00617CD3" w:rsidRPr="00BF5E73" w:rsidRDefault="00617CD3" w:rsidP="00617CD3">
      <w:pPr>
        <w:pStyle w:val="Prrafodelista"/>
        <w:numPr>
          <w:ilvl w:val="0"/>
          <w:numId w:val="12"/>
        </w:numPr>
        <w:spacing w:line="360" w:lineRule="auto"/>
        <w:jc w:val="both"/>
        <w:rPr>
          <w:rFonts w:ascii="Palatino Linotype" w:eastAsia="Palatino Linotype" w:hAnsi="Palatino Linotype" w:cs="Palatino Linotype"/>
          <w:szCs w:val="24"/>
        </w:rPr>
      </w:pPr>
      <w:r w:rsidRPr="00BF5E73">
        <w:rPr>
          <w:rFonts w:ascii="Palatino Linotype" w:eastAsia="Palatino Linotype" w:hAnsi="Palatino Linotype" w:cs="Palatino Linotype"/>
          <w:szCs w:val="24"/>
        </w:rPr>
        <w:t xml:space="preserve">Motivo por el cual el </w:t>
      </w:r>
      <w:proofErr w:type="gramStart"/>
      <w:r w:rsidRPr="00BF5E73">
        <w:rPr>
          <w:rFonts w:ascii="Palatino Linotype" w:eastAsia="Palatino Linotype" w:hAnsi="Palatino Linotype" w:cs="Palatino Linotype"/>
          <w:szCs w:val="24"/>
        </w:rPr>
        <w:t>Presidente</w:t>
      </w:r>
      <w:proofErr w:type="gramEnd"/>
      <w:r w:rsidRPr="00BF5E73">
        <w:rPr>
          <w:rFonts w:ascii="Palatino Linotype" w:eastAsia="Palatino Linotype" w:hAnsi="Palatino Linotype" w:cs="Palatino Linotype"/>
          <w:szCs w:val="24"/>
        </w:rPr>
        <w:t xml:space="preserve"> otorgó direcciones de comercio establecido como informal en el municipio a servidores públicos en funciones y;</w:t>
      </w:r>
    </w:p>
    <w:p w14:paraId="052193E5" w14:textId="61F6BBCC" w:rsidR="00617CD3" w:rsidRPr="00BF5E73" w:rsidRDefault="00617CD3" w:rsidP="00617CD3">
      <w:pPr>
        <w:pStyle w:val="Prrafodelista"/>
        <w:numPr>
          <w:ilvl w:val="0"/>
          <w:numId w:val="12"/>
        </w:numPr>
        <w:spacing w:line="360" w:lineRule="auto"/>
        <w:jc w:val="both"/>
        <w:rPr>
          <w:rFonts w:ascii="Palatino Linotype" w:eastAsia="Palatino Linotype" w:hAnsi="Palatino Linotype" w:cs="Palatino Linotype"/>
          <w:szCs w:val="24"/>
        </w:rPr>
      </w:pPr>
      <w:r w:rsidRPr="00BF5E73">
        <w:rPr>
          <w:rFonts w:ascii="Palatino Linotype" w:eastAsia="Palatino Linotype" w:hAnsi="Palatino Linotype" w:cs="Palatino Linotype"/>
          <w:szCs w:val="24"/>
        </w:rPr>
        <w:t xml:space="preserve">Conocer si el </w:t>
      </w:r>
      <w:proofErr w:type="gramStart"/>
      <w:r w:rsidRPr="00BF5E73">
        <w:rPr>
          <w:rFonts w:ascii="Palatino Linotype" w:eastAsia="Palatino Linotype" w:hAnsi="Palatino Linotype" w:cs="Palatino Linotype"/>
          <w:szCs w:val="24"/>
        </w:rPr>
        <w:t>Presidente</w:t>
      </w:r>
      <w:proofErr w:type="gramEnd"/>
      <w:r w:rsidRPr="00BF5E73">
        <w:rPr>
          <w:rFonts w:ascii="Palatino Linotype" w:eastAsia="Palatino Linotype" w:hAnsi="Palatino Linotype" w:cs="Palatino Linotype"/>
          <w:szCs w:val="24"/>
        </w:rPr>
        <w:t xml:space="preserve"> constato que los servidores públicos que ocupan las direcciones de comercio cumplieron con lo que la Ley establece para ocupar un empleo, cargo o comisión. </w:t>
      </w:r>
    </w:p>
    <w:p w14:paraId="6DA87999" w14:textId="77777777" w:rsidR="00594EA8" w:rsidRPr="00BF5E73" w:rsidRDefault="00594EA8" w:rsidP="004F09BC">
      <w:pPr>
        <w:pStyle w:val="Prrafodelista"/>
        <w:spacing w:line="360" w:lineRule="auto"/>
        <w:ind w:left="0"/>
        <w:jc w:val="both"/>
        <w:rPr>
          <w:rFonts w:ascii="Palatino Linotype" w:eastAsia="Palatino Linotype" w:hAnsi="Palatino Linotype" w:cs="Palatino Linotype"/>
          <w:sz w:val="24"/>
          <w:szCs w:val="24"/>
        </w:rPr>
      </w:pPr>
    </w:p>
    <w:p w14:paraId="03842F3F" w14:textId="2C434C49" w:rsidR="00617CD3" w:rsidRPr="00BF5E73" w:rsidRDefault="00617CD3"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lastRenderedPageBreak/>
        <w:t>En ese sentido, respecto al primer punto, es de destacar que el Derecho de Acceso a la Información es el derecho de solicitar la información generada, administrada o en posesión de las autoridades p</w:t>
      </w:r>
      <w:r w:rsidR="00DA56BE" w:rsidRPr="00BF5E73">
        <w:rPr>
          <w:rFonts w:ascii="Palatino Linotype" w:eastAsia="Palatino Linotype" w:hAnsi="Palatino Linotype" w:cs="Palatino Linotype"/>
          <w:sz w:val="24"/>
          <w:szCs w:val="24"/>
        </w:rPr>
        <w:t xml:space="preserve">úblicas en ejercicio de sus funciones, </w:t>
      </w:r>
      <w:r w:rsidRPr="00BF5E73">
        <w:rPr>
          <w:rFonts w:ascii="Palatino Linotype" w:eastAsia="Palatino Linotype" w:hAnsi="Palatino Linotype" w:cs="Palatino Linotype"/>
          <w:sz w:val="24"/>
          <w:szCs w:val="24"/>
        </w:rPr>
        <w:t xml:space="preserve">quienes tienen la obligación de proporcionarla sin que la persona necesite acreditar interés alguno ni justificar su uso. </w:t>
      </w:r>
    </w:p>
    <w:p w14:paraId="361336C4" w14:textId="77777777" w:rsidR="00617CD3" w:rsidRPr="00BF5E73" w:rsidRDefault="00617CD3" w:rsidP="004F09BC">
      <w:pPr>
        <w:pStyle w:val="Prrafodelista"/>
        <w:spacing w:line="360" w:lineRule="auto"/>
        <w:ind w:left="0"/>
        <w:jc w:val="both"/>
        <w:rPr>
          <w:rFonts w:ascii="Palatino Linotype" w:eastAsia="Palatino Linotype" w:hAnsi="Palatino Linotype" w:cs="Palatino Linotype"/>
          <w:sz w:val="24"/>
          <w:szCs w:val="24"/>
        </w:rPr>
      </w:pPr>
    </w:p>
    <w:p w14:paraId="73829297" w14:textId="7DE17CDC" w:rsidR="00DA56BE" w:rsidRPr="00BF5E73" w:rsidRDefault="00617CD3" w:rsidP="00DF5ACE">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Ahora bien, tal como se señaló la vía de acceso a la información sirve para obtener información que </w:t>
      </w:r>
      <w:r w:rsidR="00DA56BE" w:rsidRPr="00BF5E73">
        <w:rPr>
          <w:rFonts w:ascii="Palatino Linotype" w:eastAsia="Palatino Linotype" w:hAnsi="Palatino Linotype" w:cs="Palatino Linotype"/>
          <w:sz w:val="24"/>
          <w:szCs w:val="24"/>
        </w:rPr>
        <w:t>los sujetos obligados</w:t>
      </w:r>
      <w:r w:rsidRPr="00BF5E73">
        <w:rPr>
          <w:rFonts w:ascii="Palatino Linotype" w:eastAsia="Palatino Linotype" w:hAnsi="Palatino Linotype" w:cs="Palatino Linotype"/>
          <w:sz w:val="24"/>
          <w:szCs w:val="24"/>
        </w:rPr>
        <w:t xml:space="preserve"> genera</w:t>
      </w:r>
      <w:r w:rsidR="00DA56BE" w:rsidRPr="00BF5E73">
        <w:rPr>
          <w:rFonts w:ascii="Palatino Linotype" w:eastAsia="Palatino Linotype" w:hAnsi="Palatino Linotype" w:cs="Palatino Linotype"/>
          <w:sz w:val="24"/>
          <w:szCs w:val="24"/>
        </w:rPr>
        <w:t>n</w:t>
      </w:r>
      <w:r w:rsidRPr="00BF5E73">
        <w:rPr>
          <w:rFonts w:ascii="Palatino Linotype" w:eastAsia="Palatino Linotype" w:hAnsi="Palatino Linotype" w:cs="Palatino Linotype"/>
          <w:sz w:val="24"/>
          <w:szCs w:val="24"/>
        </w:rPr>
        <w:t>, administra</w:t>
      </w:r>
      <w:r w:rsidR="00DA56BE" w:rsidRPr="00BF5E73">
        <w:rPr>
          <w:rFonts w:ascii="Palatino Linotype" w:eastAsia="Palatino Linotype" w:hAnsi="Palatino Linotype" w:cs="Palatino Linotype"/>
          <w:sz w:val="24"/>
          <w:szCs w:val="24"/>
        </w:rPr>
        <w:t>n</w:t>
      </w:r>
      <w:r w:rsidRPr="00BF5E73">
        <w:rPr>
          <w:rFonts w:ascii="Palatino Linotype" w:eastAsia="Palatino Linotype" w:hAnsi="Palatino Linotype" w:cs="Palatino Linotype"/>
          <w:sz w:val="24"/>
          <w:szCs w:val="24"/>
        </w:rPr>
        <w:t xml:space="preserve"> o posee</w:t>
      </w:r>
      <w:r w:rsidR="00DA56BE" w:rsidRPr="00BF5E73">
        <w:rPr>
          <w:rFonts w:ascii="Palatino Linotype" w:eastAsia="Palatino Linotype" w:hAnsi="Palatino Linotype" w:cs="Palatino Linotype"/>
          <w:sz w:val="24"/>
          <w:szCs w:val="24"/>
        </w:rPr>
        <w:t>n</w:t>
      </w:r>
      <w:r w:rsidRPr="00BF5E73">
        <w:rPr>
          <w:rFonts w:ascii="Palatino Linotype" w:eastAsia="Palatino Linotype" w:hAnsi="Palatino Linotype" w:cs="Palatino Linotype"/>
          <w:sz w:val="24"/>
          <w:szCs w:val="24"/>
        </w:rPr>
        <w:t xml:space="preserve"> en ejercicio de sus atribuciones y competencias, de tal manera que, del análisis de la normatividad que rige al Sujeto Obligado no se advirtió</w:t>
      </w:r>
      <w:r w:rsidR="00DA56BE" w:rsidRPr="00BF5E73">
        <w:rPr>
          <w:rFonts w:ascii="Palatino Linotype" w:eastAsia="Palatino Linotype" w:hAnsi="Palatino Linotype" w:cs="Palatino Linotype"/>
          <w:sz w:val="24"/>
          <w:szCs w:val="24"/>
        </w:rPr>
        <w:t xml:space="preserve"> que exista algún precepto legal que establezca que el Ayuntamiento deba generar algún documento en el que consten los motivos por los cuales el Presidente otorga direcciones de comercio a servidores públicos en funciones. </w:t>
      </w:r>
    </w:p>
    <w:p w14:paraId="32450F61" w14:textId="0FA987D9" w:rsidR="00DA56BE" w:rsidRPr="00BF5E73" w:rsidRDefault="00DA56BE"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En ese sentido, resulta conveniente traer a colación que la Ley en la materia establece en su artículo 12 que los sujetos obligados sólo están constreñidos a proporcionar la información que obre en sus archivos, en el estado en que esta se encuentre, lo que no implica que los sujetos obligados deban elaborar documentos a petición de los solicitantes. </w:t>
      </w:r>
    </w:p>
    <w:p w14:paraId="0FF04591" w14:textId="77777777" w:rsidR="00DA56BE" w:rsidRPr="00BF5E73" w:rsidRDefault="00DA56BE" w:rsidP="004F09BC">
      <w:pPr>
        <w:pStyle w:val="Prrafodelista"/>
        <w:spacing w:line="360" w:lineRule="auto"/>
        <w:ind w:left="0"/>
        <w:jc w:val="both"/>
        <w:rPr>
          <w:rFonts w:ascii="Palatino Linotype" w:eastAsia="Palatino Linotype" w:hAnsi="Palatino Linotype" w:cs="Palatino Linotype"/>
          <w:sz w:val="24"/>
          <w:szCs w:val="24"/>
        </w:rPr>
      </w:pPr>
    </w:p>
    <w:p w14:paraId="75CD3DD6" w14:textId="1DB2DCCA" w:rsidR="00DA56BE" w:rsidRPr="00BF5E73" w:rsidRDefault="00DA56BE"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Robustece lo anterior, el Criterio 03/17 emitido por el Organismo Garante Nacional </w:t>
      </w:r>
      <w:r w:rsidR="00DF5ACE" w:rsidRPr="00BF5E73">
        <w:rPr>
          <w:rFonts w:ascii="Palatino Linotype" w:eastAsia="Palatino Linotype" w:hAnsi="Palatino Linotype" w:cs="Palatino Linotype"/>
          <w:sz w:val="24"/>
          <w:szCs w:val="24"/>
        </w:rPr>
        <w:t xml:space="preserve">el cual establece que: </w:t>
      </w:r>
    </w:p>
    <w:p w14:paraId="0D129A37" w14:textId="77777777" w:rsidR="00DF5ACE" w:rsidRPr="00BF5E73" w:rsidRDefault="00DF5ACE" w:rsidP="004F09BC">
      <w:pPr>
        <w:pStyle w:val="Prrafodelista"/>
        <w:spacing w:line="360" w:lineRule="auto"/>
        <w:ind w:left="0"/>
        <w:jc w:val="both"/>
        <w:rPr>
          <w:rFonts w:ascii="Palatino Linotype" w:eastAsia="Palatino Linotype" w:hAnsi="Palatino Linotype" w:cs="Palatino Linotype"/>
          <w:sz w:val="24"/>
          <w:szCs w:val="24"/>
        </w:rPr>
      </w:pPr>
    </w:p>
    <w:p w14:paraId="6006B477" w14:textId="77777777" w:rsidR="00DF5ACE" w:rsidRPr="00BF5E73" w:rsidRDefault="00DF5ACE" w:rsidP="00D0600A">
      <w:pPr>
        <w:spacing w:line="276" w:lineRule="auto"/>
        <w:ind w:left="567" w:right="850"/>
        <w:jc w:val="both"/>
        <w:rPr>
          <w:rFonts w:ascii="Palatino Linotype" w:eastAsia="Arial" w:hAnsi="Palatino Linotype" w:cs="Arial"/>
          <w:i/>
          <w:sz w:val="22"/>
        </w:rPr>
      </w:pPr>
      <w:r w:rsidRPr="00BF5E73">
        <w:rPr>
          <w:rFonts w:ascii="Palatino Linotype" w:eastAsia="Arial" w:hAnsi="Palatino Linotype" w:cs="Arial"/>
          <w:b/>
          <w:i/>
          <w:sz w:val="22"/>
        </w:rPr>
        <w:t xml:space="preserve">No existe obligación de elaborar </w:t>
      </w:r>
      <w:r w:rsidRPr="00BF5E73">
        <w:rPr>
          <w:rFonts w:ascii="Palatino Linotype" w:eastAsia="Arial" w:hAnsi="Palatino Linotype" w:cs="Arial"/>
          <w:b/>
          <w:i/>
          <w:spacing w:val="-3"/>
          <w:sz w:val="22"/>
        </w:rPr>
        <w:t>d</w:t>
      </w:r>
      <w:r w:rsidRPr="00BF5E73">
        <w:rPr>
          <w:rFonts w:ascii="Palatino Linotype" w:eastAsia="Arial" w:hAnsi="Palatino Linotype" w:cs="Arial"/>
          <w:b/>
          <w:i/>
          <w:sz w:val="22"/>
        </w:rPr>
        <w:t>ocum</w:t>
      </w:r>
      <w:r w:rsidRPr="00BF5E73">
        <w:rPr>
          <w:rFonts w:ascii="Palatino Linotype" w:eastAsia="Arial" w:hAnsi="Palatino Linotype" w:cs="Arial"/>
          <w:b/>
          <w:i/>
          <w:spacing w:val="1"/>
          <w:sz w:val="22"/>
        </w:rPr>
        <w:t>e</w:t>
      </w:r>
      <w:r w:rsidRPr="00BF5E73">
        <w:rPr>
          <w:rFonts w:ascii="Palatino Linotype" w:eastAsia="Arial" w:hAnsi="Palatino Linotype" w:cs="Arial"/>
          <w:b/>
          <w:i/>
          <w:sz w:val="22"/>
        </w:rPr>
        <w:t>n</w:t>
      </w:r>
      <w:r w:rsidRPr="00BF5E73">
        <w:rPr>
          <w:rFonts w:ascii="Palatino Linotype" w:eastAsia="Arial" w:hAnsi="Palatino Linotype" w:cs="Arial"/>
          <w:b/>
          <w:i/>
          <w:spacing w:val="-1"/>
          <w:sz w:val="22"/>
        </w:rPr>
        <w:t>t</w:t>
      </w:r>
      <w:r w:rsidRPr="00BF5E73">
        <w:rPr>
          <w:rFonts w:ascii="Palatino Linotype" w:eastAsia="Arial" w:hAnsi="Palatino Linotype" w:cs="Arial"/>
          <w:b/>
          <w:i/>
          <w:sz w:val="22"/>
        </w:rPr>
        <w:t>os</w:t>
      </w:r>
      <w:r w:rsidRPr="00BF5E73">
        <w:rPr>
          <w:rFonts w:ascii="Palatino Linotype" w:eastAsia="Arial" w:hAnsi="Palatino Linotype" w:cs="Arial"/>
          <w:b/>
          <w:i/>
          <w:spacing w:val="14"/>
          <w:sz w:val="22"/>
        </w:rPr>
        <w:t xml:space="preserve"> </w:t>
      </w:r>
      <w:r w:rsidRPr="00BF5E73">
        <w:rPr>
          <w:rFonts w:ascii="Palatino Linotype" w:eastAsia="Arial" w:hAnsi="Palatino Linotype" w:cs="Arial"/>
          <w:b/>
          <w:i/>
          <w:spacing w:val="-1"/>
          <w:sz w:val="22"/>
        </w:rPr>
        <w:t xml:space="preserve">ad </w:t>
      </w:r>
      <w:r w:rsidRPr="00BF5E73">
        <w:rPr>
          <w:rFonts w:ascii="Palatino Linotype" w:eastAsia="Arial" w:hAnsi="Palatino Linotype" w:cs="Arial"/>
          <w:b/>
          <w:i/>
          <w:sz w:val="22"/>
        </w:rPr>
        <w:t>hoc</w:t>
      </w:r>
      <w:r w:rsidRPr="00BF5E73">
        <w:rPr>
          <w:rFonts w:ascii="Palatino Linotype" w:eastAsia="Arial" w:hAnsi="Palatino Linotype" w:cs="Arial"/>
          <w:b/>
          <w:i/>
          <w:spacing w:val="11"/>
          <w:sz w:val="22"/>
        </w:rPr>
        <w:t xml:space="preserve"> </w:t>
      </w:r>
      <w:r w:rsidRPr="00BF5E73">
        <w:rPr>
          <w:rFonts w:ascii="Palatino Linotype" w:eastAsia="Arial" w:hAnsi="Palatino Linotype" w:cs="Arial"/>
          <w:b/>
          <w:i/>
          <w:sz w:val="22"/>
        </w:rPr>
        <w:t>para</w:t>
      </w:r>
      <w:r w:rsidRPr="00BF5E73">
        <w:rPr>
          <w:rFonts w:ascii="Palatino Linotype" w:eastAsia="Arial" w:hAnsi="Palatino Linotype" w:cs="Arial"/>
          <w:b/>
          <w:i/>
          <w:spacing w:val="10"/>
          <w:sz w:val="22"/>
        </w:rPr>
        <w:t xml:space="preserve"> </w:t>
      </w:r>
      <w:r w:rsidRPr="00BF5E73">
        <w:rPr>
          <w:rFonts w:ascii="Palatino Linotype" w:eastAsia="Arial" w:hAnsi="Palatino Linotype" w:cs="Arial"/>
          <w:b/>
          <w:i/>
          <w:sz w:val="22"/>
        </w:rPr>
        <w:t>atender las sol</w:t>
      </w:r>
      <w:r w:rsidRPr="00BF5E73">
        <w:rPr>
          <w:rFonts w:ascii="Palatino Linotype" w:eastAsia="Arial" w:hAnsi="Palatino Linotype" w:cs="Arial"/>
          <w:b/>
          <w:i/>
          <w:spacing w:val="-2"/>
          <w:sz w:val="22"/>
        </w:rPr>
        <w:t>i</w:t>
      </w:r>
      <w:r w:rsidRPr="00BF5E73">
        <w:rPr>
          <w:rFonts w:ascii="Palatino Linotype" w:eastAsia="Arial" w:hAnsi="Palatino Linotype" w:cs="Arial"/>
          <w:b/>
          <w:i/>
          <w:spacing w:val="1"/>
          <w:sz w:val="22"/>
        </w:rPr>
        <w:t>c</w:t>
      </w:r>
      <w:r w:rsidRPr="00BF5E73">
        <w:rPr>
          <w:rFonts w:ascii="Palatino Linotype" w:eastAsia="Arial" w:hAnsi="Palatino Linotype" w:cs="Arial"/>
          <w:b/>
          <w:i/>
          <w:sz w:val="22"/>
        </w:rPr>
        <w:t>itudes</w:t>
      </w:r>
      <w:r w:rsidRPr="00BF5E73">
        <w:rPr>
          <w:rFonts w:ascii="Palatino Linotype" w:eastAsia="Arial" w:hAnsi="Palatino Linotype" w:cs="Arial"/>
          <w:b/>
          <w:i/>
          <w:spacing w:val="10"/>
          <w:sz w:val="22"/>
        </w:rPr>
        <w:t xml:space="preserve"> </w:t>
      </w:r>
      <w:r w:rsidRPr="00BF5E73">
        <w:rPr>
          <w:rFonts w:ascii="Palatino Linotype" w:eastAsia="Arial" w:hAnsi="Palatino Linotype" w:cs="Arial"/>
          <w:b/>
          <w:i/>
          <w:sz w:val="22"/>
        </w:rPr>
        <w:t>de</w:t>
      </w:r>
      <w:r w:rsidRPr="00BF5E73">
        <w:rPr>
          <w:rFonts w:ascii="Palatino Linotype" w:eastAsia="Arial" w:hAnsi="Palatino Linotype" w:cs="Arial"/>
          <w:b/>
          <w:i/>
          <w:spacing w:val="9"/>
          <w:sz w:val="22"/>
        </w:rPr>
        <w:t xml:space="preserve"> </w:t>
      </w:r>
      <w:r w:rsidRPr="00BF5E73">
        <w:rPr>
          <w:rFonts w:ascii="Palatino Linotype" w:eastAsia="Arial" w:hAnsi="Palatino Linotype" w:cs="Arial"/>
          <w:b/>
          <w:i/>
          <w:spacing w:val="1"/>
          <w:sz w:val="22"/>
        </w:rPr>
        <w:t>ac</w:t>
      </w:r>
      <w:r w:rsidRPr="00BF5E73">
        <w:rPr>
          <w:rFonts w:ascii="Palatino Linotype" w:eastAsia="Arial" w:hAnsi="Palatino Linotype" w:cs="Arial"/>
          <w:b/>
          <w:i/>
          <w:spacing w:val="-1"/>
          <w:sz w:val="22"/>
        </w:rPr>
        <w:t>c</w:t>
      </w:r>
      <w:r w:rsidRPr="00BF5E73">
        <w:rPr>
          <w:rFonts w:ascii="Palatino Linotype" w:eastAsia="Arial" w:hAnsi="Palatino Linotype" w:cs="Arial"/>
          <w:b/>
          <w:i/>
          <w:spacing w:val="1"/>
          <w:sz w:val="22"/>
        </w:rPr>
        <w:t>es</w:t>
      </w:r>
      <w:r w:rsidRPr="00BF5E73">
        <w:rPr>
          <w:rFonts w:ascii="Palatino Linotype" w:eastAsia="Arial" w:hAnsi="Palatino Linotype" w:cs="Arial"/>
          <w:b/>
          <w:i/>
          <w:sz w:val="22"/>
        </w:rPr>
        <w:t>o</w:t>
      </w:r>
      <w:r w:rsidRPr="00BF5E73">
        <w:rPr>
          <w:rFonts w:ascii="Palatino Linotype" w:eastAsia="Arial" w:hAnsi="Palatino Linotype" w:cs="Arial"/>
          <w:b/>
          <w:i/>
          <w:spacing w:val="11"/>
          <w:sz w:val="22"/>
        </w:rPr>
        <w:t xml:space="preserve"> </w:t>
      </w:r>
      <w:r w:rsidRPr="00BF5E73">
        <w:rPr>
          <w:rFonts w:ascii="Palatino Linotype" w:eastAsia="Arial" w:hAnsi="Palatino Linotype" w:cs="Arial"/>
          <w:b/>
          <w:i/>
          <w:sz w:val="22"/>
        </w:rPr>
        <w:t>a</w:t>
      </w:r>
      <w:r w:rsidRPr="00BF5E73">
        <w:rPr>
          <w:rFonts w:ascii="Palatino Linotype" w:eastAsia="Arial" w:hAnsi="Palatino Linotype" w:cs="Arial"/>
          <w:b/>
          <w:i/>
          <w:spacing w:val="9"/>
          <w:sz w:val="22"/>
        </w:rPr>
        <w:t xml:space="preserve"> </w:t>
      </w:r>
      <w:r w:rsidRPr="00BF5E73">
        <w:rPr>
          <w:rFonts w:ascii="Palatino Linotype" w:eastAsia="Arial" w:hAnsi="Palatino Linotype" w:cs="Arial"/>
          <w:b/>
          <w:i/>
          <w:sz w:val="22"/>
        </w:rPr>
        <w:t>la</w:t>
      </w:r>
      <w:r w:rsidRPr="00BF5E73">
        <w:rPr>
          <w:rFonts w:ascii="Palatino Linotype" w:eastAsia="Arial" w:hAnsi="Palatino Linotype" w:cs="Arial"/>
          <w:b/>
          <w:i/>
          <w:spacing w:val="10"/>
          <w:sz w:val="22"/>
        </w:rPr>
        <w:t xml:space="preserve"> </w:t>
      </w:r>
      <w:r w:rsidRPr="00BF5E73">
        <w:rPr>
          <w:rFonts w:ascii="Palatino Linotype" w:eastAsia="Arial" w:hAnsi="Palatino Linotype" w:cs="Arial"/>
          <w:b/>
          <w:i/>
          <w:sz w:val="22"/>
        </w:rPr>
        <w:t>informa</w:t>
      </w:r>
      <w:r w:rsidRPr="00BF5E73">
        <w:rPr>
          <w:rFonts w:ascii="Palatino Linotype" w:eastAsia="Arial" w:hAnsi="Palatino Linotype" w:cs="Arial"/>
          <w:b/>
          <w:i/>
          <w:spacing w:val="1"/>
          <w:sz w:val="22"/>
        </w:rPr>
        <w:t>c</w:t>
      </w:r>
      <w:r w:rsidRPr="00BF5E73">
        <w:rPr>
          <w:rFonts w:ascii="Palatino Linotype" w:eastAsia="Arial" w:hAnsi="Palatino Linotype" w:cs="Arial"/>
          <w:b/>
          <w:i/>
          <w:sz w:val="22"/>
        </w:rPr>
        <w:t>ió</w:t>
      </w:r>
      <w:r w:rsidRPr="00BF5E73">
        <w:rPr>
          <w:rFonts w:ascii="Palatino Linotype" w:eastAsia="Arial" w:hAnsi="Palatino Linotype" w:cs="Arial"/>
          <w:b/>
          <w:i/>
          <w:spacing w:val="-2"/>
          <w:sz w:val="22"/>
        </w:rPr>
        <w:t>n</w:t>
      </w:r>
      <w:r w:rsidRPr="00BF5E73">
        <w:rPr>
          <w:rFonts w:ascii="Palatino Linotype" w:eastAsia="Arial" w:hAnsi="Palatino Linotype" w:cs="Arial"/>
          <w:b/>
          <w:i/>
          <w:sz w:val="22"/>
        </w:rPr>
        <w:t>.</w:t>
      </w:r>
      <w:r w:rsidRPr="00BF5E73">
        <w:rPr>
          <w:rFonts w:ascii="Palatino Linotype" w:eastAsia="Arial" w:hAnsi="Palatino Linotype" w:cs="Arial"/>
          <w:b/>
          <w:i/>
          <w:spacing w:val="18"/>
          <w:sz w:val="22"/>
        </w:rPr>
        <w:t xml:space="preserve"> </w:t>
      </w:r>
      <w:r w:rsidRPr="00BF5E73">
        <w:rPr>
          <w:rFonts w:ascii="Palatino Linotype" w:eastAsia="Arial" w:hAnsi="Palatino Linotype" w:cs="Arial"/>
          <w:i/>
          <w:spacing w:val="18"/>
          <w:sz w:val="22"/>
        </w:rPr>
        <w:t>L</w:t>
      </w:r>
      <w:r w:rsidRPr="00BF5E73">
        <w:rPr>
          <w:rFonts w:ascii="Palatino Linotype" w:eastAsia="Arial" w:hAnsi="Palatino Linotype" w:cs="Arial"/>
          <w:i/>
          <w:spacing w:val="-1"/>
          <w:sz w:val="22"/>
        </w:rPr>
        <w:t xml:space="preserve">os </w:t>
      </w:r>
      <w:r w:rsidRPr="00BF5E73">
        <w:rPr>
          <w:rFonts w:ascii="Palatino Linotype" w:eastAsia="Arial" w:hAnsi="Palatino Linotype" w:cs="Arial"/>
          <w:i/>
          <w:spacing w:val="1"/>
          <w:sz w:val="22"/>
        </w:rPr>
        <w:t>a</w:t>
      </w:r>
      <w:r w:rsidRPr="00BF5E73">
        <w:rPr>
          <w:rFonts w:ascii="Palatino Linotype" w:eastAsia="Arial" w:hAnsi="Palatino Linotype" w:cs="Arial"/>
          <w:i/>
          <w:sz w:val="22"/>
        </w:rPr>
        <w:t>rt</w:t>
      </w:r>
      <w:r w:rsidRPr="00BF5E73">
        <w:rPr>
          <w:rFonts w:ascii="Palatino Linotype" w:eastAsia="Arial" w:hAnsi="Palatino Linotype" w:cs="Arial"/>
          <w:i/>
          <w:spacing w:val="-2"/>
          <w:sz w:val="22"/>
        </w:rPr>
        <w:t>í</w:t>
      </w:r>
      <w:r w:rsidRPr="00BF5E73">
        <w:rPr>
          <w:rFonts w:ascii="Palatino Linotype" w:eastAsia="Arial" w:hAnsi="Palatino Linotype" w:cs="Arial"/>
          <w:i/>
          <w:sz w:val="22"/>
        </w:rPr>
        <w:t>c</w:t>
      </w:r>
      <w:r w:rsidRPr="00BF5E73">
        <w:rPr>
          <w:rFonts w:ascii="Palatino Linotype" w:eastAsia="Arial" w:hAnsi="Palatino Linotype" w:cs="Arial"/>
          <w:i/>
          <w:spacing w:val="1"/>
          <w:sz w:val="22"/>
        </w:rPr>
        <w:t>u</w:t>
      </w:r>
      <w:r w:rsidRPr="00BF5E73">
        <w:rPr>
          <w:rFonts w:ascii="Palatino Linotype" w:eastAsia="Arial" w:hAnsi="Palatino Linotype" w:cs="Arial"/>
          <w:i/>
          <w:sz w:val="22"/>
        </w:rPr>
        <w:t>los</w:t>
      </w:r>
      <w:r w:rsidRPr="00BF5E73">
        <w:rPr>
          <w:rFonts w:ascii="Palatino Linotype" w:eastAsia="Arial" w:hAnsi="Palatino Linotype" w:cs="Arial"/>
          <w:i/>
          <w:spacing w:val="8"/>
          <w:sz w:val="22"/>
        </w:rPr>
        <w:t xml:space="preserve"> 129 </w:t>
      </w:r>
      <w:r w:rsidRPr="00BF5E73">
        <w:rPr>
          <w:rFonts w:ascii="Palatino Linotype" w:eastAsia="Arial" w:hAnsi="Palatino Linotype" w:cs="Arial"/>
          <w:i/>
          <w:spacing w:val="1"/>
          <w:sz w:val="22"/>
        </w:rPr>
        <w:t>d</w:t>
      </w:r>
      <w:r w:rsidRPr="00BF5E73">
        <w:rPr>
          <w:rFonts w:ascii="Palatino Linotype" w:eastAsia="Arial" w:hAnsi="Palatino Linotype" w:cs="Arial"/>
          <w:i/>
          <w:sz w:val="22"/>
        </w:rPr>
        <w:t>e</w:t>
      </w:r>
      <w:r w:rsidRPr="00BF5E73">
        <w:rPr>
          <w:rFonts w:ascii="Palatino Linotype" w:eastAsia="Arial" w:hAnsi="Palatino Linotype" w:cs="Arial"/>
          <w:i/>
          <w:spacing w:val="9"/>
          <w:sz w:val="22"/>
        </w:rPr>
        <w:t xml:space="preserve"> </w:t>
      </w:r>
      <w:r w:rsidRPr="00BF5E73">
        <w:rPr>
          <w:rFonts w:ascii="Palatino Linotype" w:eastAsia="Arial" w:hAnsi="Palatino Linotype" w:cs="Arial"/>
          <w:i/>
          <w:sz w:val="22"/>
        </w:rPr>
        <w:t>la</w:t>
      </w:r>
      <w:r w:rsidRPr="00BF5E73">
        <w:rPr>
          <w:rFonts w:ascii="Palatino Linotype" w:eastAsia="Arial" w:hAnsi="Palatino Linotype" w:cs="Arial"/>
          <w:i/>
          <w:spacing w:val="10"/>
          <w:sz w:val="22"/>
        </w:rPr>
        <w:t xml:space="preserve"> </w:t>
      </w:r>
      <w:r w:rsidRPr="00BF5E73">
        <w:rPr>
          <w:rFonts w:ascii="Palatino Linotype" w:eastAsia="Arial" w:hAnsi="Palatino Linotype" w:cs="Arial"/>
          <w:i/>
          <w:spacing w:val="-1"/>
          <w:sz w:val="22"/>
        </w:rPr>
        <w:t>L</w:t>
      </w:r>
      <w:r w:rsidRPr="00BF5E73">
        <w:rPr>
          <w:rFonts w:ascii="Palatino Linotype" w:eastAsia="Arial" w:hAnsi="Palatino Linotype" w:cs="Arial"/>
          <w:i/>
          <w:spacing w:val="1"/>
          <w:sz w:val="22"/>
        </w:rPr>
        <w:t>e</w:t>
      </w:r>
      <w:r w:rsidRPr="00BF5E73">
        <w:rPr>
          <w:rFonts w:ascii="Palatino Linotype" w:eastAsia="Arial" w:hAnsi="Palatino Linotype" w:cs="Arial"/>
          <w:i/>
          <w:sz w:val="22"/>
        </w:rPr>
        <w:t>y</w:t>
      </w:r>
      <w:r w:rsidRPr="00BF5E73">
        <w:rPr>
          <w:rFonts w:ascii="Palatino Linotype" w:eastAsia="Arial" w:hAnsi="Palatino Linotype" w:cs="Arial"/>
          <w:i/>
          <w:spacing w:val="8"/>
          <w:sz w:val="22"/>
        </w:rPr>
        <w:t xml:space="preserve"> </w:t>
      </w:r>
      <w:r w:rsidRPr="00BF5E73">
        <w:rPr>
          <w:rFonts w:ascii="Palatino Linotype" w:eastAsia="Arial" w:hAnsi="Palatino Linotype" w:cs="Arial"/>
          <w:i/>
          <w:sz w:val="22"/>
        </w:rPr>
        <w:t>General</w:t>
      </w:r>
      <w:r w:rsidRPr="00BF5E73">
        <w:rPr>
          <w:rFonts w:ascii="Palatino Linotype" w:eastAsia="Arial" w:hAnsi="Palatino Linotype" w:cs="Arial"/>
          <w:i/>
          <w:spacing w:val="10"/>
          <w:sz w:val="22"/>
        </w:rPr>
        <w:t xml:space="preserve"> </w:t>
      </w:r>
      <w:r w:rsidRPr="00BF5E73">
        <w:rPr>
          <w:rFonts w:ascii="Palatino Linotype" w:eastAsia="Arial" w:hAnsi="Palatino Linotype" w:cs="Arial"/>
          <w:i/>
          <w:spacing w:val="-1"/>
          <w:sz w:val="22"/>
        </w:rPr>
        <w:t>d</w:t>
      </w:r>
      <w:r w:rsidRPr="00BF5E73">
        <w:rPr>
          <w:rFonts w:ascii="Palatino Linotype" w:eastAsia="Arial" w:hAnsi="Palatino Linotype" w:cs="Arial"/>
          <w:i/>
          <w:sz w:val="22"/>
        </w:rPr>
        <w:t>e</w:t>
      </w:r>
      <w:r w:rsidRPr="00BF5E73">
        <w:rPr>
          <w:rFonts w:ascii="Palatino Linotype" w:eastAsia="Arial" w:hAnsi="Palatino Linotype" w:cs="Arial"/>
          <w:i/>
          <w:spacing w:val="9"/>
          <w:sz w:val="22"/>
        </w:rPr>
        <w:t xml:space="preserve"> </w:t>
      </w:r>
      <w:r w:rsidRPr="00BF5E73">
        <w:rPr>
          <w:rFonts w:ascii="Palatino Linotype" w:eastAsia="Arial" w:hAnsi="Palatino Linotype" w:cs="Arial"/>
          <w:i/>
          <w:spacing w:val="2"/>
          <w:sz w:val="22"/>
        </w:rPr>
        <w:t>T</w:t>
      </w:r>
      <w:r w:rsidRPr="00BF5E73">
        <w:rPr>
          <w:rFonts w:ascii="Palatino Linotype" w:eastAsia="Arial" w:hAnsi="Palatino Linotype" w:cs="Arial"/>
          <w:i/>
          <w:sz w:val="22"/>
        </w:rPr>
        <w:t>r</w:t>
      </w:r>
      <w:r w:rsidRPr="00BF5E73">
        <w:rPr>
          <w:rFonts w:ascii="Palatino Linotype" w:eastAsia="Arial" w:hAnsi="Palatino Linotype" w:cs="Arial"/>
          <w:i/>
          <w:spacing w:val="-2"/>
          <w:sz w:val="22"/>
        </w:rPr>
        <w:t>a</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s</w:t>
      </w:r>
      <w:r w:rsidRPr="00BF5E73">
        <w:rPr>
          <w:rFonts w:ascii="Palatino Linotype" w:eastAsia="Arial" w:hAnsi="Palatino Linotype" w:cs="Arial"/>
          <w:i/>
          <w:spacing w:val="1"/>
          <w:sz w:val="22"/>
        </w:rPr>
        <w:t>pa</w:t>
      </w:r>
      <w:r w:rsidRPr="00BF5E73">
        <w:rPr>
          <w:rFonts w:ascii="Palatino Linotype" w:eastAsia="Arial" w:hAnsi="Palatino Linotype" w:cs="Arial"/>
          <w:i/>
          <w:sz w:val="22"/>
        </w:rPr>
        <w:t>r</w:t>
      </w:r>
      <w:r w:rsidRPr="00BF5E73">
        <w:rPr>
          <w:rFonts w:ascii="Palatino Linotype" w:eastAsia="Arial" w:hAnsi="Palatino Linotype" w:cs="Arial"/>
          <w:i/>
          <w:spacing w:val="-2"/>
          <w:sz w:val="22"/>
        </w:rPr>
        <w:t>e</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cia y Acc</w:t>
      </w:r>
      <w:r w:rsidRPr="00BF5E73">
        <w:rPr>
          <w:rFonts w:ascii="Palatino Linotype" w:eastAsia="Arial" w:hAnsi="Palatino Linotype" w:cs="Arial"/>
          <w:i/>
          <w:spacing w:val="1"/>
          <w:sz w:val="22"/>
        </w:rPr>
        <w:t>e</w:t>
      </w:r>
      <w:r w:rsidRPr="00BF5E73">
        <w:rPr>
          <w:rFonts w:ascii="Palatino Linotype" w:eastAsia="Arial" w:hAnsi="Palatino Linotype" w:cs="Arial"/>
          <w:i/>
          <w:sz w:val="22"/>
        </w:rPr>
        <w:t>so</w:t>
      </w:r>
      <w:r w:rsidRPr="00BF5E73">
        <w:rPr>
          <w:rFonts w:ascii="Palatino Linotype" w:eastAsia="Arial" w:hAnsi="Palatino Linotype" w:cs="Arial"/>
          <w:i/>
          <w:spacing w:val="3"/>
          <w:sz w:val="22"/>
        </w:rPr>
        <w:t xml:space="preserve"> </w:t>
      </w:r>
      <w:r w:rsidRPr="00BF5E73">
        <w:rPr>
          <w:rFonts w:ascii="Palatino Linotype" w:eastAsia="Arial" w:hAnsi="Palatino Linotype" w:cs="Arial"/>
          <w:i/>
          <w:sz w:val="22"/>
        </w:rPr>
        <w:t>a</w:t>
      </w:r>
      <w:r w:rsidRPr="00BF5E73">
        <w:rPr>
          <w:rFonts w:ascii="Palatino Linotype" w:eastAsia="Arial" w:hAnsi="Palatino Linotype" w:cs="Arial"/>
          <w:i/>
          <w:spacing w:val="1"/>
          <w:sz w:val="22"/>
        </w:rPr>
        <w:t xml:space="preserve"> </w:t>
      </w:r>
      <w:r w:rsidRPr="00BF5E73">
        <w:rPr>
          <w:rFonts w:ascii="Palatino Linotype" w:eastAsia="Arial" w:hAnsi="Palatino Linotype" w:cs="Arial"/>
          <w:i/>
          <w:sz w:val="22"/>
        </w:rPr>
        <w:t>la I</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f</w:t>
      </w:r>
      <w:r w:rsidRPr="00BF5E73">
        <w:rPr>
          <w:rFonts w:ascii="Palatino Linotype" w:eastAsia="Arial" w:hAnsi="Palatino Linotype" w:cs="Arial"/>
          <w:i/>
          <w:spacing w:val="1"/>
          <w:sz w:val="22"/>
        </w:rPr>
        <w:t>o</w:t>
      </w:r>
      <w:r w:rsidRPr="00BF5E73">
        <w:rPr>
          <w:rFonts w:ascii="Palatino Linotype" w:eastAsia="Arial" w:hAnsi="Palatino Linotype" w:cs="Arial"/>
          <w:i/>
          <w:spacing w:val="-3"/>
          <w:sz w:val="22"/>
        </w:rPr>
        <w:t>r</w:t>
      </w:r>
      <w:r w:rsidRPr="00BF5E73">
        <w:rPr>
          <w:rFonts w:ascii="Palatino Linotype" w:eastAsia="Arial" w:hAnsi="Palatino Linotype" w:cs="Arial"/>
          <w:i/>
          <w:spacing w:val="1"/>
          <w:sz w:val="22"/>
        </w:rPr>
        <w:t>ma</w:t>
      </w:r>
      <w:r w:rsidRPr="00BF5E73">
        <w:rPr>
          <w:rFonts w:ascii="Palatino Linotype" w:eastAsia="Arial" w:hAnsi="Palatino Linotype" w:cs="Arial"/>
          <w:i/>
          <w:sz w:val="22"/>
        </w:rPr>
        <w:t>ci</w:t>
      </w:r>
      <w:r w:rsidRPr="00BF5E73">
        <w:rPr>
          <w:rFonts w:ascii="Palatino Linotype" w:eastAsia="Arial" w:hAnsi="Palatino Linotype" w:cs="Arial"/>
          <w:i/>
          <w:spacing w:val="-2"/>
          <w:sz w:val="22"/>
        </w:rPr>
        <w:t>ó</w:t>
      </w:r>
      <w:r w:rsidRPr="00BF5E73">
        <w:rPr>
          <w:rFonts w:ascii="Palatino Linotype" w:eastAsia="Arial" w:hAnsi="Palatino Linotype" w:cs="Arial"/>
          <w:i/>
          <w:sz w:val="22"/>
        </w:rPr>
        <w:t>n</w:t>
      </w:r>
      <w:r w:rsidRPr="00BF5E73">
        <w:rPr>
          <w:rFonts w:ascii="Palatino Linotype" w:eastAsia="Arial" w:hAnsi="Palatino Linotype" w:cs="Arial"/>
          <w:i/>
          <w:spacing w:val="6"/>
          <w:sz w:val="22"/>
        </w:rPr>
        <w:t xml:space="preserve"> </w:t>
      </w:r>
      <w:r w:rsidRPr="00BF5E73">
        <w:rPr>
          <w:rFonts w:ascii="Palatino Linotype" w:eastAsia="Arial" w:hAnsi="Palatino Linotype" w:cs="Arial"/>
          <w:i/>
          <w:spacing w:val="-2"/>
          <w:sz w:val="22"/>
        </w:rPr>
        <w:t>P</w:t>
      </w:r>
      <w:r w:rsidRPr="00BF5E73">
        <w:rPr>
          <w:rFonts w:ascii="Palatino Linotype" w:eastAsia="Arial" w:hAnsi="Palatino Linotype" w:cs="Arial"/>
          <w:i/>
          <w:spacing w:val="1"/>
          <w:sz w:val="22"/>
        </w:rPr>
        <w:t>úb</w:t>
      </w:r>
      <w:r w:rsidRPr="00BF5E73">
        <w:rPr>
          <w:rFonts w:ascii="Palatino Linotype" w:eastAsia="Arial" w:hAnsi="Palatino Linotype" w:cs="Arial"/>
          <w:i/>
          <w:sz w:val="22"/>
        </w:rPr>
        <w:t>l</w:t>
      </w:r>
      <w:r w:rsidRPr="00BF5E73">
        <w:rPr>
          <w:rFonts w:ascii="Palatino Linotype" w:eastAsia="Arial" w:hAnsi="Palatino Linotype" w:cs="Arial"/>
          <w:i/>
          <w:spacing w:val="-1"/>
          <w:sz w:val="22"/>
        </w:rPr>
        <w:t>i</w:t>
      </w:r>
      <w:r w:rsidRPr="00BF5E73">
        <w:rPr>
          <w:rFonts w:ascii="Palatino Linotype" w:eastAsia="Arial" w:hAnsi="Palatino Linotype" w:cs="Arial"/>
          <w:i/>
          <w:sz w:val="22"/>
        </w:rPr>
        <w:t xml:space="preserve">ca y </w:t>
      </w:r>
      <w:r w:rsidRPr="00BF5E73">
        <w:rPr>
          <w:rFonts w:ascii="Palatino Linotype" w:eastAsia="Arial" w:hAnsi="Palatino Linotype" w:cs="Arial"/>
          <w:i/>
          <w:spacing w:val="8"/>
          <w:sz w:val="22"/>
        </w:rPr>
        <w:t xml:space="preserve">130, párrafo cuarto, </w:t>
      </w:r>
      <w:r w:rsidRPr="00BF5E73">
        <w:rPr>
          <w:rFonts w:ascii="Palatino Linotype" w:eastAsia="Arial" w:hAnsi="Palatino Linotype" w:cs="Arial"/>
          <w:i/>
          <w:spacing w:val="1"/>
          <w:sz w:val="22"/>
        </w:rPr>
        <w:t>d</w:t>
      </w:r>
      <w:r w:rsidRPr="00BF5E73">
        <w:rPr>
          <w:rFonts w:ascii="Palatino Linotype" w:eastAsia="Arial" w:hAnsi="Palatino Linotype" w:cs="Arial"/>
          <w:i/>
          <w:sz w:val="22"/>
        </w:rPr>
        <w:t>e</w:t>
      </w:r>
      <w:r w:rsidRPr="00BF5E73">
        <w:rPr>
          <w:rFonts w:ascii="Palatino Linotype" w:eastAsia="Arial" w:hAnsi="Palatino Linotype" w:cs="Arial"/>
          <w:i/>
          <w:spacing w:val="9"/>
          <w:sz w:val="22"/>
        </w:rPr>
        <w:t xml:space="preserve"> </w:t>
      </w:r>
      <w:r w:rsidRPr="00BF5E73">
        <w:rPr>
          <w:rFonts w:ascii="Palatino Linotype" w:eastAsia="Arial" w:hAnsi="Palatino Linotype" w:cs="Arial"/>
          <w:i/>
          <w:sz w:val="22"/>
        </w:rPr>
        <w:t>la</w:t>
      </w:r>
      <w:r w:rsidRPr="00BF5E73">
        <w:rPr>
          <w:rFonts w:ascii="Palatino Linotype" w:eastAsia="Arial" w:hAnsi="Palatino Linotype" w:cs="Arial"/>
          <w:i/>
          <w:spacing w:val="10"/>
          <w:sz w:val="22"/>
        </w:rPr>
        <w:t xml:space="preserve"> </w:t>
      </w:r>
      <w:r w:rsidRPr="00BF5E73">
        <w:rPr>
          <w:rFonts w:ascii="Palatino Linotype" w:eastAsia="Arial" w:hAnsi="Palatino Linotype" w:cs="Arial"/>
          <w:i/>
          <w:spacing w:val="-1"/>
          <w:sz w:val="22"/>
        </w:rPr>
        <w:t>L</w:t>
      </w:r>
      <w:r w:rsidRPr="00BF5E73">
        <w:rPr>
          <w:rFonts w:ascii="Palatino Linotype" w:eastAsia="Arial" w:hAnsi="Palatino Linotype" w:cs="Arial"/>
          <w:i/>
          <w:spacing w:val="1"/>
          <w:sz w:val="22"/>
        </w:rPr>
        <w:t>e</w:t>
      </w:r>
      <w:r w:rsidRPr="00BF5E73">
        <w:rPr>
          <w:rFonts w:ascii="Palatino Linotype" w:eastAsia="Arial" w:hAnsi="Palatino Linotype" w:cs="Arial"/>
          <w:i/>
          <w:sz w:val="22"/>
        </w:rPr>
        <w:t>y</w:t>
      </w:r>
      <w:r w:rsidRPr="00BF5E73">
        <w:rPr>
          <w:rFonts w:ascii="Palatino Linotype" w:eastAsia="Arial" w:hAnsi="Palatino Linotype" w:cs="Arial"/>
          <w:i/>
          <w:spacing w:val="8"/>
          <w:sz w:val="22"/>
        </w:rPr>
        <w:t xml:space="preserve"> </w:t>
      </w:r>
      <w:r w:rsidRPr="00BF5E73">
        <w:rPr>
          <w:rFonts w:ascii="Palatino Linotype" w:eastAsia="Arial" w:hAnsi="Palatino Linotype" w:cs="Arial"/>
          <w:i/>
          <w:sz w:val="22"/>
        </w:rPr>
        <w:lastRenderedPageBreak/>
        <w:t>Fe</w:t>
      </w:r>
      <w:r w:rsidRPr="00BF5E73">
        <w:rPr>
          <w:rFonts w:ascii="Palatino Linotype" w:eastAsia="Arial" w:hAnsi="Palatino Linotype" w:cs="Arial"/>
          <w:i/>
          <w:spacing w:val="1"/>
          <w:sz w:val="22"/>
        </w:rPr>
        <w:t>de</w:t>
      </w:r>
      <w:r w:rsidRPr="00BF5E73">
        <w:rPr>
          <w:rFonts w:ascii="Palatino Linotype" w:eastAsia="Arial" w:hAnsi="Palatino Linotype" w:cs="Arial"/>
          <w:i/>
          <w:sz w:val="22"/>
        </w:rPr>
        <w:t>ral</w:t>
      </w:r>
      <w:r w:rsidRPr="00BF5E73">
        <w:rPr>
          <w:rFonts w:ascii="Palatino Linotype" w:eastAsia="Arial" w:hAnsi="Palatino Linotype" w:cs="Arial"/>
          <w:i/>
          <w:spacing w:val="10"/>
          <w:sz w:val="22"/>
        </w:rPr>
        <w:t xml:space="preserve"> </w:t>
      </w:r>
      <w:r w:rsidRPr="00BF5E73">
        <w:rPr>
          <w:rFonts w:ascii="Palatino Linotype" w:eastAsia="Arial" w:hAnsi="Palatino Linotype" w:cs="Arial"/>
          <w:i/>
          <w:spacing w:val="-1"/>
          <w:sz w:val="22"/>
        </w:rPr>
        <w:t>d</w:t>
      </w:r>
      <w:r w:rsidRPr="00BF5E73">
        <w:rPr>
          <w:rFonts w:ascii="Palatino Linotype" w:eastAsia="Arial" w:hAnsi="Palatino Linotype" w:cs="Arial"/>
          <w:i/>
          <w:sz w:val="22"/>
        </w:rPr>
        <w:t>e</w:t>
      </w:r>
      <w:r w:rsidRPr="00BF5E73">
        <w:rPr>
          <w:rFonts w:ascii="Palatino Linotype" w:eastAsia="Arial" w:hAnsi="Palatino Linotype" w:cs="Arial"/>
          <w:i/>
          <w:spacing w:val="9"/>
          <w:sz w:val="22"/>
        </w:rPr>
        <w:t xml:space="preserve"> </w:t>
      </w:r>
      <w:r w:rsidRPr="00BF5E73">
        <w:rPr>
          <w:rFonts w:ascii="Palatino Linotype" w:eastAsia="Arial" w:hAnsi="Palatino Linotype" w:cs="Arial"/>
          <w:i/>
          <w:spacing w:val="2"/>
          <w:sz w:val="22"/>
        </w:rPr>
        <w:t>T</w:t>
      </w:r>
      <w:r w:rsidRPr="00BF5E73">
        <w:rPr>
          <w:rFonts w:ascii="Palatino Linotype" w:eastAsia="Arial" w:hAnsi="Palatino Linotype" w:cs="Arial"/>
          <w:i/>
          <w:sz w:val="22"/>
        </w:rPr>
        <w:t>r</w:t>
      </w:r>
      <w:r w:rsidRPr="00BF5E73">
        <w:rPr>
          <w:rFonts w:ascii="Palatino Linotype" w:eastAsia="Arial" w:hAnsi="Palatino Linotype" w:cs="Arial"/>
          <w:i/>
          <w:spacing w:val="-2"/>
          <w:sz w:val="22"/>
        </w:rPr>
        <w:t>a</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s</w:t>
      </w:r>
      <w:r w:rsidRPr="00BF5E73">
        <w:rPr>
          <w:rFonts w:ascii="Palatino Linotype" w:eastAsia="Arial" w:hAnsi="Palatino Linotype" w:cs="Arial"/>
          <w:i/>
          <w:spacing w:val="1"/>
          <w:sz w:val="22"/>
        </w:rPr>
        <w:t>pa</w:t>
      </w:r>
      <w:r w:rsidRPr="00BF5E73">
        <w:rPr>
          <w:rFonts w:ascii="Palatino Linotype" w:eastAsia="Arial" w:hAnsi="Palatino Linotype" w:cs="Arial"/>
          <w:i/>
          <w:sz w:val="22"/>
        </w:rPr>
        <w:t>r</w:t>
      </w:r>
      <w:r w:rsidRPr="00BF5E73">
        <w:rPr>
          <w:rFonts w:ascii="Palatino Linotype" w:eastAsia="Arial" w:hAnsi="Palatino Linotype" w:cs="Arial"/>
          <w:i/>
          <w:spacing w:val="-2"/>
          <w:sz w:val="22"/>
        </w:rPr>
        <w:t>e</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cia y Acc</w:t>
      </w:r>
      <w:r w:rsidRPr="00BF5E73">
        <w:rPr>
          <w:rFonts w:ascii="Palatino Linotype" w:eastAsia="Arial" w:hAnsi="Palatino Linotype" w:cs="Arial"/>
          <w:i/>
          <w:spacing w:val="1"/>
          <w:sz w:val="22"/>
        </w:rPr>
        <w:t>e</w:t>
      </w:r>
      <w:r w:rsidRPr="00BF5E73">
        <w:rPr>
          <w:rFonts w:ascii="Palatino Linotype" w:eastAsia="Arial" w:hAnsi="Palatino Linotype" w:cs="Arial"/>
          <w:i/>
          <w:sz w:val="22"/>
        </w:rPr>
        <w:t>so</w:t>
      </w:r>
      <w:r w:rsidRPr="00BF5E73">
        <w:rPr>
          <w:rFonts w:ascii="Palatino Linotype" w:eastAsia="Arial" w:hAnsi="Palatino Linotype" w:cs="Arial"/>
          <w:i/>
          <w:spacing w:val="3"/>
          <w:sz w:val="22"/>
        </w:rPr>
        <w:t xml:space="preserve"> </w:t>
      </w:r>
      <w:r w:rsidRPr="00BF5E73">
        <w:rPr>
          <w:rFonts w:ascii="Palatino Linotype" w:eastAsia="Arial" w:hAnsi="Palatino Linotype" w:cs="Arial"/>
          <w:i/>
          <w:sz w:val="22"/>
        </w:rPr>
        <w:t>a</w:t>
      </w:r>
      <w:r w:rsidRPr="00BF5E73">
        <w:rPr>
          <w:rFonts w:ascii="Palatino Linotype" w:eastAsia="Arial" w:hAnsi="Palatino Linotype" w:cs="Arial"/>
          <w:i/>
          <w:spacing w:val="1"/>
          <w:sz w:val="22"/>
        </w:rPr>
        <w:t xml:space="preserve"> </w:t>
      </w:r>
      <w:r w:rsidRPr="00BF5E73">
        <w:rPr>
          <w:rFonts w:ascii="Palatino Linotype" w:eastAsia="Arial" w:hAnsi="Palatino Linotype" w:cs="Arial"/>
          <w:i/>
          <w:sz w:val="22"/>
        </w:rPr>
        <w:t>la I</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f</w:t>
      </w:r>
      <w:r w:rsidRPr="00BF5E73">
        <w:rPr>
          <w:rFonts w:ascii="Palatino Linotype" w:eastAsia="Arial" w:hAnsi="Palatino Linotype" w:cs="Arial"/>
          <w:i/>
          <w:spacing w:val="1"/>
          <w:sz w:val="22"/>
        </w:rPr>
        <w:t>o</w:t>
      </w:r>
      <w:r w:rsidRPr="00BF5E73">
        <w:rPr>
          <w:rFonts w:ascii="Palatino Linotype" w:eastAsia="Arial" w:hAnsi="Palatino Linotype" w:cs="Arial"/>
          <w:i/>
          <w:spacing w:val="-3"/>
          <w:sz w:val="22"/>
        </w:rPr>
        <w:t>r</w:t>
      </w:r>
      <w:r w:rsidRPr="00BF5E73">
        <w:rPr>
          <w:rFonts w:ascii="Palatino Linotype" w:eastAsia="Arial" w:hAnsi="Palatino Linotype" w:cs="Arial"/>
          <w:i/>
          <w:spacing w:val="1"/>
          <w:sz w:val="22"/>
        </w:rPr>
        <w:t>ma</w:t>
      </w:r>
      <w:r w:rsidRPr="00BF5E73">
        <w:rPr>
          <w:rFonts w:ascii="Palatino Linotype" w:eastAsia="Arial" w:hAnsi="Palatino Linotype" w:cs="Arial"/>
          <w:i/>
          <w:sz w:val="22"/>
        </w:rPr>
        <w:t>ci</w:t>
      </w:r>
      <w:r w:rsidRPr="00BF5E73">
        <w:rPr>
          <w:rFonts w:ascii="Palatino Linotype" w:eastAsia="Arial" w:hAnsi="Palatino Linotype" w:cs="Arial"/>
          <w:i/>
          <w:spacing w:val="-2"/>
          <w:sz w:val="22"/>
        </w:rPr>
        <w:t>ó</w:t>
      </w:r>
      <w:r w:rsidRPr="00BF5E73">
        <w:rPr>
          <w:rFonts w:ascii="Palatino Linotype" w:eastAsia="Arial" w:hAnsi="Palatino Linotype" w:cs="Arial"/>
          <w:i/>
          <w:sz w:val="22"/>
        </w:rPr>
        <w:t>n</w:t>
      </w:r>
      <w:r w:rsidRPr="00BF5E73">
        <w:rPr>
          <w:rFonts w:ascii="Palatino Linotype" w:eastAsia="Arial" w:hAnsi="Palatino Linotype" w:cs="Arial"/>
          <w:i/>
          <w:spacing w:val="6"/>
          <w:sz w:val="22"/>
        </w:rPr>
        <w:t xml:space="preserve"> </w:t>
      </w:r>
      <w:r w:rsidRPr="00BF5E73">
        <w:rPr>
          <w:rFonts w:ascii="Palatino Linotype" w:eastAsia="Arial" w:hAnsi="Palatino Linotype" w:cs="Arial"/>
          <w:i/>
          <w:spacing w:val="-2"/>
          <w:sz w:val="22"/>
        </w:rPr>
        <w:t>P</w:t>
      </w:r>
      <w:r w:rsidRPr="00BF5E73">
        <w:rPr>
          <w:rFonts w:ascii="Palatino Linotype" w:eastAsia="Arial" w:hAnsi="Palatino Linotype" w:cs="Arial"/>
          <w:i/>
          <w:spacing w:val="1"/>
          <w:sz w:val="22"/>
        </w:rPr>
        <w:t>úb</w:t>
      </w:r>
      <w:r w:rsidRPr="00BF5E73">
        <w:rPr>
          <w:rFonts w:ascii="Palatino Linotype" w:eastAsia="Arial" w:hAnsi="Palatino Linotype" w:cs="Arial"/>
          <w:i/>
          <w:sz w:val="22"/>
        </w:rPr>
        <w:t>l</w:t>
      </w:r>
      <w:r w:rsidRPr="00BF5E73">
        <w:rPr>
          <w:rFonts w:ascii="Palatino Linotype" w:eastAsia="Arial" w:hAnsi="Palatino Linotype" w:cs="Arial"/>
          <w:i/>
          <w:spacing w:val="-1"/>
          <w:sz w:val="22"/>
        </w:rPr>
        <w:t>i</w:t>
      </w:r>
      <w:r w:rsidRPr="00BF5E73">
        <w:rPr>
          <w:rFonts w:ascii="Palatino Linotype" w:eastAsia="Arial" w:hAnsi="Palatino Linotype" w:cs="Arial"/>
          <w:i/>
          <w:sz w:val="22"/>
        </w:rPr>
        <w:t xml:space="preserve">ca, </w:t>
      </w:r>
      <w:r w:rsidRPr="00BF5E73">
        <w:rPr>
          <w:rFonts w:ascii="Palatino Linotype" w:eastAsia="Arial" w:hAnsi="Palatino Linotype" w:cs="Arial"/>
          <w:i/>
          <w:spacing w:val="-1"/>
          <w:sz w:val="22"/>
        </w:rPr>
        <w:t>señalan</w:t>
      </w:r>
      <w:r w:rsidRPr="00BF5E73">
        <w:rPr>
          <w:rFonts w:ascii="Palatino Linotype" w:eastAsia="Arial" w:hAnsi="Palatino Linotype" w:cs="Arial"/>
          <w:i/>
          <w:spacing w:val="1"/>
          <w:sz w:val="22"/>
        </w:rPr>
        <w:t xml:space="preserve"> </w:t>
      </w:r>
      <w:r w:rsidRPr="00BF5E73">
        <w:rPr>
          <w:rFonts w:ascii="Palatino Linotype" w:eastAsia="Arial" w:hAnsi="Palatino Linotype" w:cs="Arial"/>
          <w:i/>
          <w:spacing w:val="-1"/>
          <w:sz w:val="22"/>
        </w:rPr>
        <w:t>q</w:t>
      </w:r>
      <w:r w:rsidRPr="00BF5E73">
        <w:rPr>
          <w:rFonts w:ascii="Palatino Linotype" w:eastAsia="Arial" w:hAnsi="Palatino Linotype" w:cs="Arial"/>
          <w:i/>
          <w:spacing w:val="1"/>
          <w:sz w:val="22"/>
        </w:rPr>
        <w:t>u</w:t>
      </w:r>
      <w:r w:rsidRPr="00BF5E73">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F5E73">
        <w:rPr>
          <w:rFonts w:ascii="Palatino Linotype" w:eastAsia="Arial" w:hAnsi="Palatino Linotype" w:cs="Arial"/>
          <w:i/>
          <w:spacing w:val="-1"/>
          <w:sz w:val="22"/>
        </w:rPr>
        <w:t xml:space="preserve"> sin necesidad de</w:t>
      </w:r>
      <w:r w:rsidRPr="00BF5E73">
        <w:rPr>
          <w:rFonts w:ascii="Palatino Linotype" w:eastAsia="Arial" w:hAnsi="Palatino Linotype" w:cs="Arial"/>
          <w:i/>
          <w:spacing w:val="1"/>
          <w:sz w:val="22"/>
        </w:rPr>
        <w:t xml:space="preserve"> e</w:t>
      </w:r>
      <w:r w:rsidRPr="00BF5E73">
        <w:rPr>
          <w:rFonts w:ascii="Palatino Linotype" w:eastAsia="Arial" w:hAnsi="Palatino Linotype" w:cs="Arial"/>
          <w:i/>
          <w:sz w:val="22"/>
        </w:rPr>
        <w:t>la</w:t>
      </w:r>
      <w:r w:rsidRPr="00BF5E73">
        <w:rPr>
          <w:rFonts w:ascii="Palatino Linotype" w:eastAsia="Arial" w:hAnsi="Palatino Linotype" w:cs="Arial"/>
          <w:i/>
          <w:spacing w:val="1"/>
          <w:sz w:val="22"/>
        </w:rPr>
        <w:t>bo</w:t>
      </w:r>
      <w:r w:rsidRPr="00BF5E73">
        <w:rPr>
          <w:rFonts w:ascii="Palatino Linotype" w:eastAsia="Arial" w:hAnsi="Palatino Linotype" w:cs="Arial"/>
          <w:i/>
          <w:sz w:val="22"/>
        </w:rPr>
        <w:t xml:space="preserve">rar </w:t>
      </w:r>
      <w:r w:rsidRPr="00BF5E73">
        <w:rPr>
          <w:rFonts w:ascii="Palatino Linotype" w:eastAsia="Arial" w:hAnsi="Palatino Linotype" w:cs="Arial"/>
          <w:i/>
          <w:spacing w:val="1"/>
          <w:sz w:val="22"/>
        </w:rPr>
        <w:t>do</w:t>
      </w:r>
      <w:r w:rsidRPr="00BF5E73">
        <w:rPr>
          <w:rFonts w:ascii="Palatino Linotype" w:eastAsia="Arial" w:hAnsi="Palatino Linotype" w:cs="Arial"/>
          <w:i/>
          <w:spacing w:val="-2"/>
          <w:sz w:val="22"/>
        </w:rPr>
        <w:t>c</w:t>
      </w:r>
      <w:r w:rsidRPr="00BF5E73">
        <w:rPr>
          <w:rFonts w:ascii="Palatino Linotype" w:eastAsia="Arial" w:hAnsi="Palatino Linotype" w:cs="Arial"/>
          <w:i/>
          <w:spacing w:val="1"/>
          <w:sz w:val="22"/>
        </w:rPr>
        <w:t>u</w:t>
      </w:r>
      <w:r w:rsidRPr="00BF5E73">
        <w:rPr>
          <w:rFonts w:ascii="Palatino Linotype" w:eastAsia="Arial" w:hAnsi="Palatino Linotype" w:cs="Arial"/>
          <w:i/>
          <w:spacing w:val="-1"/>
          <w:sz w:val="22"/>
        </w:rPr>
        <w:t>m</w:t>
      </w:r>
      <w:r w:rsidRPr="00BF5E73">
        <w:rPr>
          <w:rFonts w:ascii="Palatino Linotype" w:eastAsia="Arial" w:hAnsi="Palatino Linotype" w:cs="Arial"/>
          <w:i/>
          <w:spacing w:val="1"/>
          <w:sz w:val="22"/>
        </w:rPr>
        <w:t>en</w:t>
      </w:r>
      <w:r w:rsidRPr="00BF5E73">
        <w:rPr>
          <w:rFonts w:ascii="Palatino Linotype" w:eastAsia="Arial" w:hAnsi="Palatino Linotype" w:cs="Arial"/>
          <w:i/>
          <w:spacing w:val="-2"/>
          <w:sz w:val="22"/>
        </w:rPr>
        <w:t>t</w:t>
      </w:r>
      <w:r w:rsidRPr="00BF5E73">
        <w:rPr>
          <w:rFonts w:ascii="Palatino Linotype" w:eastAsia="Arial" w:hAnsi="Palatino Linotype" w:cs="Arial"/>
          <w:i/>
          <w:spacing w:val="1"/>
          <w:sz w:val="22"/>
        </w:rPr>
        <w:t>o</w:t>
      </w:r>
      <w:r w:rsidRPr="00BF5E73">
        <w:rPr>
          <w:rFonts w:ascii="Palatino Linotype" w:eastAsia="Arial" w:hAnsi="Palatino Linotype" w:cs="Arial"/>
          <w:i/>
          <w:sz w:val="22"/>
        </w:rPr>
        <w:t>s</w:t>
      </w:r>
      <w:r w:rsidRPr="00BF5E73">
        <w:rPr>
          <w:rFonts w:ascii="Palatino Linotype" w:eastAsia="Arial" w:hAnsi="Palatino Linotype" w:cs="Arial"/>
          <w:i/>
          <w:spacing w:val="3"/>
          <w:sz w:val="22"/>
        </w:rPr>
        <w:t xml:space="preserve"> </w:t>
      </w:r>
      <w:r w:rsidRPr="00BF5E73">
        <w:rPr>
          <w:rFonts w:ascii="Palatino Linotype" w:eastAsia="Arial" w:hAnsi="Palatino Linotype" w:cs="Arial"/>
          <w:i/>
          <w:spacing w:val="1"/>
          <w:sz w:val="22"/>
        </w:rPr>
        <w:t>a</w:t>
      </w:r>
      <w:r w:rsidRPr="00BF5E73">
        <w:rPr>
          <w:rFonts w:ascii="Palatino Linotype" w:eastAsia="Arial" w:hAnsi="Palatino Linotype" w:cs="Arial"/>
          <w:i/>
          <w:sz w:val="22"/>
        </w:rPr>
        <w:t>d</w:t>
      </w:r>
      <w:r w:rsidRPr="00BF5E73">
        <w:rPr>
          <w:rFonts w:ascii="Palatino Linotype" w:eastAsia="Arial" w:hAnsi="Palatino Linotype" w:cs="Arial"/>
          <w:i/>
          <w:spacing w:val="1"/>
          <w:sz w:val="22"/>
        </w:rPr>
        <w:t xml:space="preserve"> ho</w:t>
      </w:r>
      <w:r w:rsidRPr="00BF5E73">
        <w:rPr>
          <w:rFonts w:ascii="Palatino Linotype" w:eastAsia="Arial" w:hAnsi="Palatino Linotype" w:cs="Arial"/>
          <w:i/>
          <w:sz w:val="22"/>
        </w:rPr>
        <w:t>c</w:t>
      </w:r>
      <w:r w:rsidRPr="00BF5E73">
        <w:rPr>
          <w:rFonts w:ascii="Palatino Linotype" w:eastAsia="Arial" w:hAnsi="Palatino Linotype" w:cs="Arial"/>
          <w:i/>
          <w:spacing w:val="2"/>
          <w:sz w:val="22"/>
        </w:rPr>
        <w:t xml:space="preserve"> </w:t>
      </w:r>
      <w:r w:rsidRPr="00BF5E73">
        <w:rPr>
          <w:rFonts w:ascii="Palatino Linotype" w:eastAsia="Arial" w:hAnsi="Palatino Linotype" w:cs="Arial"/>
          <w:i/>
          <w:spacing w:val="1"/>
          <w:sz w:val="22"/>
        </w:rPr>
        <w:t>pa</w:t>
      </w:r>
      <w:r w:rsidRPr="00BF5E73">
        <w:rPr>
          <w:rFonts w:ascii="Palatino Linotype" w:eastAsia="Arial" w:hAnsi="Palatino Linotype" w:cs="Arial"/>
          <w:i/>
          <w:sz w:val="22"/>
        </w:rPr>
        <w:t xml:space="preserve">ra </w:t>
      </w:r>
      <w:r w:rsidRPr="00BF5E73">
        <w:rPr>
          <w:rFonts w:ascii="Palatino Linotype" w:eastAsia="Arial" w:hAnsi="Palatino Linotype" w:cs="Arial"/>
          <w:i/>
          <w:spacing w:val="1"/>
          <w:sz w:val="22"/>
        </w:rPr>
        <w:t>a</w:t>
      </w:r>
      <w:r w:rsidRPr="00BF5E73">
        <w:rPr>
          <w:rFonts w:ascii="Palatino Linotype" w:eastAsia="Arial" w:hAnsi="Palatino Linotype" w:cs="Arial"/>
          <w:i/>
          <w:sz w:val="22"/>
        </w:rPr>
        <w:t>t</w:t>
      </w:r>
      <w:r w:rsidRPr="00BF5E73">
        <w:rPr>
          <w:rFonts w:ascii="Palatino Linotype" w:eastAsia="Arial" w:hAnsi="Palatino Linotype" w:cs="Arial"/>
          <w:i/>
          <w:spacing w:val="-1"/>
          <w:sz w:val="22"/>
        </w:rPr>
        <w:t>e</w:t>
      </w:r>
      <w:r w:rsidRPr="00BF5E73">
        <w:rPr>
          <w:rFonts w:ascii="Palatino Linotype" w:eastAsia="Arial" w:hAnsi="Palatino Linotype" w:cs="Arial"/>
          <w:i/>
          <w:spacing w:val="1"/>
          <w:sz w:val="22"/>
        </w:rPr>
        <w:t>n</w:t>
      </w:r>
      <w:r w:rsidRPr="00BF5E73">
        <w:rPr>
          <w:rFonts w:ascii="Palatino Linotype" w:eastAsia="Arial" w:hAnsi="Palatino Linotype" w:cs="Arial"/>
          <w:i/>
          <w:spacing w:val="-1"/>
          <w:sz w:val="22"/>
        </w:rPr>
        <w:t>d</w:t>
      </w:r>
      <w:r w:rsidRPr="00BF5E73">
        <w:rPr>
          <w:rFonts w:ascii="Palatino Linotype" w:eastAsia="Arial" w:hAnsi="Palatino Linotype" w:cs="Arial"/>
          <w:i/>
          <w:spacing w:val="1"/>
          <w:sz w:val="22"/>
        </w:rPr>
        <w:t>e</w:t>
      </w:r>
      <w:r w:rsidRPr="00BF5E73">
        <w:rPr>
          <w:rFonts w:ascii="Palatino Linotype" w:eastAsia="Arial" w:hAnsi="Palatino Linotype" w:cs="Arial"/>
          <w:i/>
          <w:sz w:val="22"/>
        </w:rPr>
        <w:t>r</w:t>
      </w:r>
      <w:r w:rsidRPr="00BF5E73">
        <w:rPr>
          <w:rFonts w:ascii="Palatino Linotype" w:eastAsia="Arial" w:hAnsi="Palatino Linotype" w:cs="Arial"/>
          <w:i/>
          <w:spacing w:val="2"/>
          <w:sz w:val="22"/>
        </w:rPr>
        <w:t xml:space="preserve"> </w:t>
      </w:r>
      <w:r w:rsidRPr="00BF5E73">
        <w:rPr>
          <w:rFonts w:ascii="Palatino Linotype" w:eastAsia="Arial" w:hAnsi="Palatino Linotype" w:cs="Arial"/>
          <w:i/>
          <w:sz w:val="22"/>
        </w:rPr>
        <w:t>l</w:t>
      </w:r>
      <w:r w:rsidRPr="00BF5E73">
        <w:rPr>
          <w:rFonts w:ascii="Palatino Linotype" w:eastAsia="Arial" w:hAnsi="Palatino Linotype" w:cs="Arial"/>
          <w:i/>
          <w:spacing w:val="-2"/>
          <w:sz w:val="22"/>
        </w:rPr>
        <w:t>a</w:t>
      </w:r>
      <w:r w:rsidRPr="00BF5E73">
        <w:rPr>
          <w:rFonts w:ascii="Palatino Linotype" w:eastAsia="Arial" w:hAnsi="Palatino Linotype" w:cs="Arial"/>
          <w:i/>
          <w:sz w:val="22"/>
        </w:rPr>
        <w:t>s</w:t>
      </w:r>
      <w:r w:rsidRPr="00BF5E73">
        <w:rPr>
          <w:rFonts w:ascii="Palatino Linotype" w:eastAsia="Arial" w:hAnsi="Palatino Linotype" w:cs="Arial"/>
          <w:i/>
          <w:spacing w:val="2"/>
          <w:sz w:val="22"/>
        </w:rPr>
        <w:t xml:space="preserve"> </w:t>
      </w:r>
      <w:r w:rsidRPr="00BF5E73">
        <w:rPr>
          <w:rFonts w:ascii="Palatino Linotype" w:eastAsia="Arial" w:hAnsi="Palatino Linotype" w:cs="Arial"/>
          <w:i/>
          <w:sz w:val="22"/>
        </w:rPr>
        <w:t>s</w:t>
      </w:r>
      <w:r w:rsidRPr="00BF5E73">
        <w:rPr>
          <w:rFonts w:ascii="Palatino Linotype" w:eastAsia="Arial" w:hAnsi="Palatino Linotype" w:cs="Arial"/>
          <w:i/>
          <w:spacing w:val="1"/>
          <w:sz w:val="22"/>
        </w:rPr>
        <w:t>o</w:t>
      </w:r>
      <w:r w:rsidRPr="00BF5E73">
        <w:rPr>
          <w:rFonts w:ascii="Palatino Linotype" w:eastAsia="Arial" w:hAnsi="Palatino Linotype" w:cs="Arial"/>
          <w:i/>
          <w:sz w:val="22"/>
        </w:rPr>
        <w:t>l</w:t>
      </w:r>
      <w:r w:rsidRPr="00BF5E73">
        <w:rPr>
          <w:rFonts w:ascii="Palatino Linotype" w:eastAsia="Arial" w:hAnsi="Palatino Linotype" w:cs="Arial"/>
          <w:i/>
          <w:spacing w:val="-1"/>
          <w:sz w:val="22"/>
        </w:rPr>
        <w:t>i</w:t>
      </w:r>
      <w:r w:rsidRPr="00BF5E73">
        <w:rPr>
          <w:rFonts w:ascii="Palatino Linotype" w:eastAsia="Arial" w:hAnsi="Palatino Linotype" w:cs="Arial"/>
          <w:i/>
          <w:sz w:val="22"/>
        </w:rPr>
        <w:t>cit</w:t>
      </w:r>
      <w:r w:rsidRPr="00BF5E73">
        <w:rPr>
          <w:rFonts w:ascii="Palatino Linotype" w:eastAsia="Arial" w:hAnsi="Palatino Linotype" w:cs="Arial"/>
          <w:i/>
          <w:spacing w:val="1"/>
          <w:sz w:val="22"/>
        </w:rPr>
        <w:t>ude</w:t>
      </w:r>
      <w:r w:rsidRPr="00BF5E73">
        <w:rPr>
          <w:rFonts w:ascii="Palatino Linotype" w:eastAsia="Arial" w:hAnsi="Palatino Linotype" w:cs="Arial"/>
          <w:i/>
          <w:sz w:val="22"/>
        </w:rPr>
        <w:t>s</w:t>
      </w:r>
      <w:r w:rsidRPr="00BF5E73">
        <w:rPr>
          <w:rFonts w:ascii="Palatino Linotype" w:eastAsia="Arial" w:hAnsi="Palatino Linotype" w:cs="Arial"/>
          <w:i/>
          <w:spacing w:val="4"/>
          <w:sz w:val="22"/>
        </w:rPr>
        <w:t xml:space="preserve"> </w:t>
      </w:r>
      <w:r w:rsidRPr="00BF5E73">
        <w:rPr>
          <w:rFonts w:ascii="Palatino Linotype" w:eastAsia="Arial" w:hAnsi="Palatino Linotype" w:cs="Arial"/>
          <w:i/>
          <w:spacing w:val="-1"/>
          <w:sz w:val="22"/>
        </w:rPr>
        <w:t>d</w:t>
      </w:r>
      <w:r w:rsidRPr="00BF5E73">
        <w:rPr>
          <w:rFonts w:ascii="Palatino Linotype" w:eastAsia="Arial" w:hAnsi="Palatino Linotype" w:cs="Arial"/>
          <w:i/>
          <w:sz w:val="22"/>
        </w:rPr>
        <w:t>e</w:t>
      </w:r>
      <w:r w:rsidRPr="00BF5E73">
        <w:rPr>
          <w:rFonts w:ascii="Palatino Linotype" w:eastAsia="Arial" w:hAnsi="Palatino Linotype" w:cs="Arial"/>
          <w:i/>
          <w:spacing w:val="3"/>
          <w:sz w:val="22"/>
        </w:rPr>
        <w:t xml:space="preserve"> </w:t>
      </w:r>
      <w:r w:rsidRPr="00BF5E73">
        <w:rPr>
          <w:rFonts w:ascii="Palatino Linotype" w:eastAsia="Arial" w:hAnsi="Palatino Linotype" w:cs="Arial"/>
          <w:i/>
          <w:sz w:val="22"/>
        </w:rPr>
        <w:t>i</w:t>
      </w:r>
      <w:r w:rsidRPr="00BF5E73">
        <w:rPr>
          <w:rFonts w:ascii="Palatino Linotype" w:eastAsia="Arial" w:hAnsi="Palatino Linotype" w:cs="Arial"/>
          <w:i/>
          <w:spacing w:val="-2"/>
          <w:sz w:val="22"/>
        </w:rPr>
        <w:t>n</w:t>
      </w:r>
      <w:r w:rsidRPr="00BF5E73">
        <w:rPr>
          <w:rFonts w:ascii="Palatino Linotype" w:eastAsia="Arial" w:hAnsi="Palatino Linotype" w:cs="Arial"/>
          <w:i/>
          <w:sz w:val="22"/>
        </w:rPr>
        <w:t>f</w:t>
      </w:r>
      <w:r w:rsidRPr="00BF5E73">
        <w:rPr>
          <w:rFonts w:ascii="Palatino Linotype" w:eastAsia="Arial" w:hAnsi="Palatino Linotype" w:cs="Arial"/>
          <w:i/>
          <w:spacing w:val="1"/>
          <w:sz w:val="22"/>
        </w:rPr>
        <w:t>o</w:t>
      </w:r>
      <w:r w:rsidRPr="00BF5E73">
        <w:rPr>
          <w:rFonts w:ascii="Palatino Linotype" w:eastAsia="Arial" w:hAnsi="Palatino Linotype" w:cs="Arial"/>
          <w:i/>
          <w:sz w:val="22"/>
        </w:rPr>
        <w:t>r</w:t>
      </w:r>
      <w:r w:rsidRPr="00BF5E73">
        <w:rPr>
          <w:rFonts w:ascii="Palatino Linotype" w:eastAsia="Arial" w:hAnsi="Palatino Linotype" w:cs="Arial"/>
          <w:i/>
          <w:spacing w:val="-1"/>
          <w:sz w:val="22"/>
        </w:rPr>
        <w:t>m</w:t>
      </w:r>
      <w:r w:rsidRPr="00BF5E73">
        <w:rPr>
          <w:rFonts w:ascii="Palatino Linotype" w:eastAsia="Arial" w:hAnsi="Palatino Linotype" w:cs="Arial"/>
          <w:i/>
          <w:spacing w:val="1"/>
          <w:sz w:val="22"/>
        </w:rPr>
        <w:t>a</w:t>
      </w:r>
      <w:r w:rsidRPr="00BF5E73">
        <w:rPr>
          <w:rFonts w:ascii="Palatino Linotype" w:eastAsia="Arial" w:hAnsi="Palatino Linotype" w:cs="Arial"/>
          <w:i/>
          <w:sz w:val="22"/>
        </w:rPr>
        <w:t>ció</w:t>
      </w:r>
      <w:r w:rsidRPr="00BF5E73">
        <w:rPr>
          <w:rFonts w:ascii="Palatino Linotype" w:eastAsia="Arial" w:hAnsi="Palatino Linotype" w:cs="Arial"/>
          <w:i/>
          <w:spacing w:val="1"/>
          <w:sz w:val="22"/>
        </w:rPr>
        <w:t>n</w:t>
      </w:r>
      <w:r w:rsidRPr="00BF5E73">
        <w:rPr>
          <w:rFonts w:ascii="Palatino Linotype" w:eastAsia="Arial" w:hAnsi="Palatino Linotype" w:cs="Arial"/>
          <w:i/>
          <w:sz w:val="22"/>
        </w:rPr>
        <w:t>.</w:t>
      </w:r>
    </w:p>
    <w:p w14:paraId="71CCFCAF" w14:textId="77777777" w:rsidR="00DF5ACE" w:rsidRPr="00BF5E73" w:rsidRDefault="00DF5ACE" w:rsidP="004F09BC">
      <w:pPr>
        <w:pStyle w:val="Prrafodelista"/>
        <w:spacing w:line="360" w:lineRule="auto"/>
        <w:ind w:left="0"/>
        <w:jc w:val="both"/>
        <w:rPr>
          <w:rFonts w:ascii="Palatino Linotype" w:eastAsia="Palatino Linotype" w:hAnsi="Palatino Linotype" w:cs="Palatino Linotype"/>
          <w:sz w:val="24"/>
          <w:szCs w:val="24"/>
          <w:lang w:val="es-MX"/>
        </w:rPr>
      </w:pPr>
    </w:p>
    <w:p w14:paraId="5EEFDAB4" w14:textId="45EB363D" w:rsidR="00617CD3" w:rsidRPr="00BF5E73" w:rsidRDefault="00DF5ACE" w:rsidP="004F09BC">
      <w:pPr>
        <w:pStyle w:val="Prrafodelista"/>
        <w:spacing w:line="360" w:lineRule="auto"/>
        <w:ind w:left="0"/>
        <w:jc w:val="both"/>
        <w:rPr>
          <w:rFonts w:ascii="Palatino Linotype" w:eastAsia="Palatino Linotype" w:hAnsi="Palatino Linotype" w:cs="Palatino Linotype"/>
          <w:b/>
          <w:sz w:val="24"/>
          <w:szCs w:val="24"/>
          <w:u w:val="single"/>
        </w:rPr>
      </w:pPr>
      <w:r w:rsidRPr="00BF5E73">
        <w:rPr>
          <w:rFonts w:ascii="Palatino Linotype" w:eastAsia="Palatino Linotype" w:hAnsi="Palatino Linotype" w:cs="Palatino Linotype"/>
          <w:sz w:val="24"/>
          <w:szCs w:val="24"/>
        </w:rPr>
        <w:t xml:space="preserve">El cual precisa que, los sujetos obligados deben garantizar el derecho de acceso a la información del particular, sin necesidad de elaborar documentos </w:t>
      </w:r>
      <w:r w:rsidRPr="00BF5E73">
        <w:rPr>
          <w:rFonts w:ascii="Palatino Linotype" w:eastAsia="Palatino Linotype" w:hAnsi="Palatino Linotype" w:cs="Palatino Linotype"/>
          <w:i/>
          <w:sz w:val="24"/>
          <w:szCs w:val="24"/>
        </w:rPr>
        <w:t xml:space="preserve">ad hoc </w:t>
      </w:r>
      <w:r w:rsidRPr="00BF5E73">
        <w:rPr>
          <w:rFonts w:ascii="Palatino Linotype" w:eastAsia="Palatino Linotype" w:hAnsi="Palatino Linotype" w:cs="Palatino Linotype"/>
          <w:sz w:val="24"/>
          <w:szCs w:val="24"/>
        </w:rPr>
        <w:t xml:space="preserve">para atender las solicitudes de información, es por lo que, </w:t>
      </w:r>
      <w:r w:rsidRPr="00BF5E73">
        <w:rPr>
          <w:rFonts w:ascii="Palatino Linotype" w:eastAsia="Palatino Linotype" w:hAnsi="Palatino Linotype" w:cs="Palatino Linotype"/>
          <w:b/>
          <w:sz w:val="24"/>
          <w:szCs w:val="24"/>
          <w:u w:val="single"/>
        </w:rPr>
        <w:t xml:space="preserve">toda vez que no se advirtió alguna obligación que constriña al Sujeto Obligado de generar un documento en el que consten los motivos por los cuales el Presidente otorga direcciones a servidores públicos en funciones, aunado a que no tiene el deber de generar documentos para atender la solicitud de información, se colige que este requerimiento no es atendible por esta vía. </w:t>
      </w:r>
    </w:p>
    <w:p w14:paraId="2617FAA0" w14:textId="77777777" w:rsidR="00617CD3" w:rsidRPr="00BF5E73" w:rsidRDefault="00617CD3" w:rsidP="004F09BC">
      <w:pPr>
        <w:pStyle w:val="Prrafodelista"/>
        <w:spacing w:line="360" w:lineRule="auto"/>
        <w:ind w:left="0"/>
        <w:jc w:val="both"/>
        <w:rPr>
          <w:rFonts w:ascii="Palatino Linotype" w:eastAsia="Palatino Linotype" w:hAnsi="Palatino Linotype" w:cs="Palatino Linotype"/>
          <w:sz w:val="24"/>
          <w:szCs w:val="24"/>
        </w:rPr>
      </w:pPr>
    </w:p>
    <w:p w14:paraId="710FBEE4" w14:textId="501DC2D3" w:rsidR="00DF5ACE" w:rsidRPr="00BF5E73" w:rsidRDefault="00DF5ACE" w:rsidP="00DF5ACE">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Ahora bien, en relación con lo solicitado por el Particular relativo a conocer si el </w:t>
      </w:r>
      <w:proofErr w:type="gramStart"/>
      <w:r w:rsidRPr="00BF5E73">
        <w:rPr>
          <w:rFonts w:ascii="Palatino Linotype" w:eastAsia="Palatino Linotype" w:hAnsi="Palatino Linotype" w:cs="Palatino Linotype"/>
          <w:sz w:val="24"/>
          <w:szCs w:val="24"/>
        </w:rPr>
        <w:t>Presidente</w:t>
      </w:r>
      <w:proofErr w:type="gramEnd"/>
      <w:r w:rsidRPr="00BF5E73">
        <w:rPr>
          <w:rFonts w:ascii="Palatino Linotype" w:eastAsia="Palatino Linotype" w:hAnsi="Palatino Linotype" w:cs="Palatino Linotype"/>
          <w:sz w:val="24"/>
          <w:szCs w:val="24"/>
        </w:rPr>
        <w:t xml:space="preserve"> </w:t>
      </w:r>
      <w:r w:rsidRPr="00BF5E73">
        <w:rPr>
          <w:rFonts w:ascii="Palatino Linotype" w:eastAsia="Palatino Linotype" w:hAnsi="Palatino Linotype" w:cs="Palatino Linotype"/>
          <w:b/>
          <w:sz w:val="24"/>
          <w:szCs w:val="24"/>
          <w:u w:val="single"/>
        </w:rPr>
        <w:t xml:space="preserve">constató que los servidores públicos que ocupan las direcciones de comercio </w:t>
      </w:r>
      <w:r w:rsidRPr="00BF5E73">
        <w:rPr>
          <w:rFonts w:ascii="Palatino Linotype" w:eastAsia="Palatino Linotype" w:hAnsi="Palatino Linotype" w:cs="Palatino Linotype"/>
          <w:sz w:val="24"/>
          <w:szCs w:val="24"/>
        </w:rPr>
        <w:t>cumplieron con lo que la Ley establece para ocupar un empleo, cargo o comisión.</w:t>
      </w:r>
      <w:r w:rsidRPr="00BF5E73">
        <w:rPr>
          <w:rFonts w:ascii="Palatino Linotype" w:eastAsia="Palatino Linotype" w:hAnsi="Palatino Linotype" w:cs="Palatino Linotype"/>
          <w:szCs w:val="24"/>
        </w:rPr>
        <w:t xml:space="preserve"> </w:t>
      </w:r>
    </w:p>
    <w:p w14:paraId="48E8E773" w14:textId="77777777" w:rsidR="00617CD3" w:rsidRPr="00BF5E73" w:rsidRDefault="00617CD3" w:rsidP="004F09BC">
      <w:pPr>
        <w:pStyle w:val="Prrafodelista"/>
        <w:spacing w:line="360" w:lineRule="auto"/>
        <w:ind w:left="0"/>
        <w:jc w:val="both"/>
        <w:rPr>
          <w:rFonts w:ascii="Palatino Linotype" w:eastAsia="Palatino Linotype" w:hAnsi="Palatino Linotype" w:cs="Palatino Linotype"/>
          <w:sz w:val="24"/>
          <w:szCs w:val="24"/>
        </w:rPr>
      </w:pPr>
    </w:p>
    <w:p w14:paraId="346BFDE4" w14:textId="51DB3B71" w:rsidR="00DF5ACE" w:rsidRPr="00BF5E73" w:rsidRDefault="00DF5ACE"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Es de destacar que se realizó una búsqueda en el Bando Municipal del Ayuntamiento de T</w:t>
      </w:r>
      <w:r w:rsidR="00437730" w:rsidRPr="00BF5E73">
        <w:rPr>
          <w:rFonts w:ascii="Palatino Linotype" w:eastAsia="Palatino Linotype" w:hAnsi="Palatino Linotype" w:cs="Palatino Linotype"/>
          <w:sz w:val="24"/>
          <w:szCs w:val="24"/>
        </w:rPr>
        <w:t xml:space="preserve">emascalapa, encontrando que en su artículo 94 se establece lo siguiente: </w:t>
      </w:r>
    </w:p>
    <w:p w14:paraId="1604D139" w14:textId="77777777" w:rsidR="00437730" w:rsidRPr="00BF5E73" w:rsidRDefault="00437730" w:rsidP="004F09BC">
      <w:pPr>
        <w:pStyle w:val="Prrafodelista"/>
        <w:spacing w:line="360" w:lineRule="auto"/>
        <w:ind w:left="0"/>
        <w:jc w:val="both"/>
        <w:rPr>
          <w:rFonts w:ascii="Palatino Linotype" w:eastAsia="Palatino Linotype" w:hAnsi="Palatino Linotype" w:cs="Palatino Linotype"/>
          <w:sz w:val="24"/>
          <w:szCs w:val="24"/>
        </w:rPr>
      </w:pPr>
    </w:p>
    <w:p w14:paraId="62843FAE" w14:textId="0B8D36F9" w:rsidR="00437730" w:rsidRPr="00BF5E73" w:rsidRDefault="00437730"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b/>
          <w:i/>
          <w:szCs w:val="24"/>
        </w:rPr>
        <w:t>Artículo 94.</w:t>
      </w:r>
      <w:r w:rsidRPr="00BF5E73">
        <w:rPr>
          <w:rFonts w:ascii="Palatino Linotype" w:eastAsia="Palatino Linotype" w:hAnsi="Palatino Linotype" w:cs="Palatino Linotype"/>
          <w:i/>
          <w:szCs w:val="24"/>
        </w:rPr>
        <w:t xml:space="preserve"> Para el </w:t>
      </w:r>
      <w:r w:rsidR="002F4771" w:rsidRPr="00BF5E73">
        <w:rPr>
          <w:rFonts w:ascii="Palatino Linotype" w:eastAsia="Palatino Linotype" w:hAnsi="Palatino Linotype" w:cs="Palatino Linotype"/>
          <w:i/>
          <w:szCs w:val="24"/>
        </w:rPr>
        <w:t xml:space="preserve">ejercicio de sus atribuciones y responsabilidades ejecutivas, el H. Ayuntamiento se auxiliará de las siguientes Dependencias y áreas Auxiliares de la Administración Pública Municipal, mismas que están subordinadas al </w:t>
      </w:r>
      <w:proofErr w:type="gramStart"/>
      <w:r w:rsidR="002F4771" w:rsidRPr="00BF5E73">
        <w:rPr>
          <w:rFonts w:ascii="Palatino Linotype" w:eastAsia="Palatino Linotype" w:hAnsi="Palatino Linotype" w:cs="Palatino Linotype"/>
          <w:i/>
          <w:szCs w:val="24"/>
        </w:rPr>
        <w:t>Presidente</w:t>
      </w:r>
      <w:proofErr w:type="gramEnd"/>
      <w:r w:rsidR="002F4771" w:rsidRPr="00BF5E73">
        <w:rPr>
          <w:rFonts w:ascii="Palatino Linotype" w:eastAsia="Palatino Linotype" w:hAnsi="Palatino Linotype" w:cs="Palatino Linotype"/>
          <w:i/>
          <w:szCs w:val="24"/>
        </w:rPr>
        <w:t xml:space="preserve"> Municipal: </w:t>
      </w:r>
    </w:p>
    <w:p w14:paraId="505E0C91" w14:textId="77777777" w:rsidR="00DF5ACE" w:rsidRPr="00BF5E73" w:rsidRDefault="00DF5ACE" w:rsidP="002F4771">
      <w:pPr>
        <w:pStyle w:val="Prrafodelista"/>
        <w:spacing w:line="276" w:lineRule="auto"/>
        <w:ind w:left="567" w:right="567"/>
        <w:jc w:val="both"/>
        <w:rPr>
          <w:rFonts w:ascii="Palatino Linotype" w:eastAsia="Palatino Linotype" w:hAnsi="Palatino Linotype" w:cs="Palatino Linotype"/>
          <w:i/>
          <w:szCs w:val="24"/>
        </w:rPr>
      </w:pPr>
    </w:p>
    <w:p w14:paraId="4382B3B1" w14:textId="106B4AC5"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I. Secretaría del H. Ayuntamiento; </w:t>
      </w:r>
    </w:p>
    <w:p w14:paraId="370D3306" w14:textId="1E1C3A1F"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II. Contraloría Interna Municipal. </w:t>
      </w:r>
    </w:p>
    <w:p w14:paraId="4EA4AA0B" w14:textId="5AB83E62"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III. Tesorería Municipal; </w:t>
      </w:r>
    </w:p>
    <w:p w14:paraId="72D118FB" w14:textId="6EC5F672"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IV. Las Direcciones de: </w:t>
      </w:r>
    </w:p>
    <w:p w14:paraId="2CC077F0" w14:textId="47D4375C"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a) Obras Públicas. </w:t>
      </w:r>
    </w:p>
    <w:p w14:paraId="4F8F4EF0" w14:textId="429AAABC"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b) Recursos Humanos. </w:t>
      </w:r>
    </w:p>
    <w:p w14:paraId="44EFE7C1" w14:textId="6BA5BBB1"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c) Protección Civil, Bomberos. </w:t>
      </w:r>
    </w:p>
    <w:p w14:paraId="368D73F1" w14:textId="4FC910E7"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d) Desarrollo Social. </w:t>
      </w:r>
    </w:p>
    <w:p w14:paraId="0CE1DC32" w14:textId="165A0E16"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e) Ecología. </w:t>
      </w:r>
    </w:p>
    <w:p w14:paraId="3C4AA2F3" w14:textId="3D55B81F"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f) Fomento agropecuario. </w:t>
      </w:r>
    </w:p>
    <w:p w14:paraId="4DCFF0CD" w14:textId="279DED0E"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g) Catastro</w:t>
      </w:r>
    </w:p>
    <w:p w14:paraId="0C800DCB" w14:textId="6E4969D8"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h) Seguridad Pública y Vialidad </w:t>
      </w:r>
    </w:p>
    <w:p w14:paraId="508A8CD3" w14:textId="5FD64BCF"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i) Mejora regulatoria. </w:t>
      </w:r>
    </w:p>
    <w:p w14:paraId="5A148244" w14:textId="4F1E1738"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j) Planeación. </w:t>
      </w:r>
    </w:p>
    <w:p w14:paraId="228478E1" w14:textId="60CB8034"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k) Desarrollo Económico. </w:t>
      </w:r>
    </w:p>
    <w:p w14:paraId="393C7E71" w14:textId="37AA6E71"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l) Turismo. </w:t>
      </w:r>
    </w:p>
    <w:p w14:paraId="79B1DE4F" w14:textId="055E0982"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m) Jurídica General. </w:t>
      </w:r>
    </w:p>
    <w:p w14:paraId="011E6039" w14:textId="17C51F33"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n) Desarrollo Urbano. </w:t>
      </w:r>
    </w:p>
    <w:p w14:paraId="064B749B" w14:textId="2F73C07F"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o) Transporte y Movilidad. </w:t>
      </w:r>
    </w:p>
    <w:p w14:paraId="2849BA10" w14:textId="30C308CB"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p) Educación, Cultura y Bibliotecas. </w:t>
      </w:r>
    </w:p>
    <w:p w14:paraId="780346E0" w14:textId="6E6C03C6" w:rsidR="002F4771" w:rsidRPr="00BF5E73" w:rsidRDefault="002F4771"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q) Control Patrimonial. </w:t>
      </w:r>
    </w:p>
    <w:p w14:paraId="68FBF791" w14:textId="4945B565"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r) Casa de Cultura</w:t>
      </w:r>
    </w:p>
    <w:p w14:paraId="2C40B3FD" w14:textId="27935C94"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s) Gobierno Municipal </w:t>
      </w:r>
    </w:p>
    <w:p w14:paraId="0021B117" w14:textId="587AE3C1"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t) Reglamentos y espectáculos.</w:t>
      </w:r>
    </w:p>
    <w:p w14:paraId="7D803814" w14:textId="109C445B"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u) Servicios Públicos de Limpia y Recolección. </w:t>
      </w:r>
    </w:p>
    <w:p w14:paraId="0D1F9B7A" w14:textId="77777777"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p>
    <w:p w14:paraId="55F710E7" w14:textId="2CB52CBD"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V. De las Áreas Auxiliares. </w:t>
      </w:r>
    </w:p>
    <w:p w14:paraId="42A0C512" w14:textId="77777777"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p>
    <w:p w14:paraId="3D822966" w14:textId="5EB4F3D3"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a) Defensoría Municipal de los Derechos Humanos. </w:t>
      </w:r>
    </w:p>
    <w:p w14:paraId="0BDE000F" w14:textId="768F490C"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b) Instituto de la Mujer. </w:t>
      </w:r>
    </w:p>
    <w:p w14:paraId="65FB58EC" w14:textId="4934D5EC"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c) Registro Civil.</w:t>
      </w:r>
    </w:p>
    <w:p w14:paraId="51AF3298" w14:textId="0798A51E"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d) Oficialía Mediadora-Conciliadora. </w:t>
      </w:r>
    </w:p>
    <w:p w14:paraId="44764096" w14:textId="686B24AB"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e) Oficialía Calificadora. </w:t>
      </w:r>
    </w:p>
    <w:p w14:paraId="1FFDD899" w14:textId="58728FB7" w:rsidR="00915A1A" w:rsidRPr="00BF5E73" w:rsidRDefault="00915A1A" w:rsidP="002F4771">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i/>
          <w:szCs w:val="24"/>
        </w:rPr>
        <w:t xml:space="preserve">f) Cronista Municipal. </w:t>
      </w:r>
    </w:p>
    <w:p w14:paraId="0B7F6667" w14:textId="77777777" w:rsidR="002F4771" w:rsidRPr="00BF5E73" w:rsidRDefault="002F4771" w:rsidP="00103D87">
      <w:pPr>
        <w:pStyle w:val="Prrafodelista"/>
        <w:spacing w:line="360" w:lineRule="auto"/>
        <w:ind w:left="0"/>
        <w:jc w:val="both"/>
        <w:rPr>
          <w:rFonts w:ascii="Palatino Linotype" w:eastAsia="Palatino Linotype" w:hAnsi="Palatino Linotype" w:cs="Palatino Linotype"/>
          <w:sz w:val="24"/>
          <w:szCs w:val="24"/>
        </w:rPr>
      </w:pPr>
    </w:p>
    <w:p w14:paraId="07B92253" w14:textId="6DE04658" w:rsidR="00103D87" w:rsidRPr="00BF5E73" w:rsidRDefault="00915A1A"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De lo anteri</w:t>
      </w:r>
      <w:r w:rsidR="00743FA5" w:rsidRPr="00BF5E73">
        <w:rPr>
          <w:rFonts w:ascii="Palatino Linotype" w:eastAsia="Palatino Linotype" w:hAnsi="Palatino Linotype" w:cs="Palatino Linotype"/>
          <w:sz w:val="24"/>
          <w:szCs w:val="24"/>
        </w:rPr>
        <w:t xml:space="preserve">or, tal como se logra advertir, el Bando Municipal de Temascalapa, no prevé la existencia de alguna dirección de comercio, por lo que, al no existir el área de la que hace referencia el Particular, resulta </w:t>
      </w:r>
      <w:r w:rsidR="00103D87" w:rsidRPr="00BF5E73">
        <w:rPr>
          <w:rFonts w:ascii="Palatino Linotype" w:eastAsia="Palatino Linotype" w:hAnsi="Palatino Linotype" w:cs="Palatino Linotype"/>
          <w:sz w:val="24"/>
          <w:szCs w:val="24"/>
        </w:rPr>
        <w:t xml:space="preserve">lógico y materialmente imposible la entrega de información relacionada con una unidad administrativa denominada de tal manera, porque es inexistente. </w:t>
      </w:r>
    </w:p>
    <w:p w14:paraId="64668A10" w14:textId="2001B69C" w:rsidR="00103D87" w:rsidRPr="00BF5E73" w:rsidRDefault="00103D87" w:rsidP="004F09BC">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Referido lo anterior, se procede al análisis de lo siguiente: </w:t>
      </w:r>
    </w:p>
    <w:p w14:paraId="4B3DE186" w14:textId="77777777" w:rsidR="00103D87" w:rsidRPr="00BF5E73" w:rsidRDefault="00103D87" w:rsidP="004F09BC">
      <w:pPr>
        <w:pStyle w:val="Prrafodelista"/>
        <w:spacing w:line="360" w:lineRule="auto"/>
        <w:ind w:left="0"/>
        <w:jc w:val="both"/>
        <w:rPr>
          <w:rFonts w:ascii="Palatino Linotype" w:eastAsia="Palatino Linotype" w:hAnsi="Palatino Linotype" w:cs="Palatino Linotype"/>
          <w:sz w:val="24"/>
          <w:szCs w:val="24"/>
        </w:rPr>
      </w:pPr>
    </w:p>
    <w:p w14:paraId="7CC74BD8" w14:textId="184441D4" w:rsidR="00103D87" w:rsidRPr="00BF5E73" w:rsidRDefault="00103D87" w:rsidP="00103D87">
      <w:pPr>
        <w:pStyle w:val="Prrafodelista"/>
        <w:numPr>
          <w:ilvl w:val="0"/>
          <w:numId w:val="14"/>
        </w:numPr>
        <w:spacing w:line="360" w:lineRule="auto"/>
        <w:jc w:val="both"/>
        <w:rPr>
          <w:rFonts w:ascii="Palatino Linotype" w:eastAsia="Palatino Linotype" w:hAnsi="Palatino Linotype" w:cs="Palatino Linotype"/>
          <w:b/>
          <w:sz w:val="24"/>
          <w:szCs w:val="24"/>
        </w:rPr>
      </w:pPr>
      <w:r w:rsidRPr="00BF5E73">
        <w:rPr>
          <w:rFonts w:ascii="Palatino Linotype" w:eastAsia="Palatino Linotype" w:hAnsi="Palatino Linotype" w:cs="Palatino Linotype"/>
          <w:b/>
          <w:sz w:val="24"/>
          <w:szCs w:val="24"/>
        </w:rPr>
        <w:t xml:space="preserve">De </w:t>
      </w:r>
      <w:r w:rsidR="001E0574" w:rsidRPr="00BF5E73">
        <w:rPr>
          <w:rFonts w:ascii="Palatino Linotype" w:eastAsia="Palatino Linotype" w:hAnsi="Palatino Linotype" w:cs="Palatino Linotype"/>
          <w:b/>
          <w:sz w:val="24"/>
          <w:szCs w:val="24"/>
        </w:rPr>
        <w:t xml:space="preserve">la información solicitada. </w:t>
      </w:r>
    </w:p>
    <w:p w14:paraId="13905315" w14:textId="77777777" w:rsidR="00103D87" w:rsidRPr="00BF5E73" w:rsidRDefault="00103D87" w:rsidP="004F09BC">
      <w:pPr>
        <w:pStyle w:val="Prrafodelista"/>
        <w:spacing w:line="360" w:lineRule="auto"/>
        <w:ind w:left="0"/>
        <w:jc w:val="both"/>
        <w:rPr>
          <w:rFonts w:ascii="Palatino Linotype" w:eastAsia="Palatino Linotype" w:hAnsi="Palatino Linotype" w:cs="Palatino Linotype"/>
          <w:sz w:val="24"/>
          <w:szCs w:val="24"/>
        </w:rPr>
      </w:pPr>
    </w:p>
    <w:p w14:paraId="0942E451" w14:textId="759A2B76" w:rsidR="00594EA8" w:rsidRPr="00BF5E73" w:rsidRDefault="001E0574" w:rsidP="001E0574">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Como se acredita en el expediente electrónico que constata en el Sistema de Acceso a la Información Mexiquense, la pretensión del Particular es obtener información relacionada con el nombre, cargo, experiencia, último grado de estudios, certificaci</w:t>
      </w:r>
      <w:r w:rsidR="00D175F4" w:rsidRPr="00BF5E73">
        <w:rPr>
          <w:rFonts w:ascii="Palatino Linotype" w:eastAsia="Palatino Linotype" w:hAnsi="Palatino Linotype" w:cs="Palatino Linotype"/>
          <w:sz w:val="24"/>
          <w:szCs w:val="24"/>
        </w:rPr>
        <w:t xml:space="preserve">ón y sueldos del responsable de expedir las licencias de funcionamiento y del </w:t>
      </w:r>
      <w:proofErr w:type="gramStart"/>
      <w:r w:rsidR="00D175F4" w:rsidRPr="00BF5E73">
        <w:rPr>
          <w:rFonts w:ascii="Palatino Linotype" w:eastAsia="Palatino Linotype" w:hAnsi="Palatino Linotype" w:cs="Palatino Linotype"/>
          <w:sz w:val="24"/>
          <w:szCs w:val="24"/>
        </w:rPr>
        <w:t>Director</w:t>
      </w:r>
      <w:proofErr w:type="gramEnd"/>
      <w:r w:rsidR="00D175F4" w:rsidRPr="00BF5E73">
        <w:rPr>
          <w:rFonts w:ascii="Palatino Linotype" w:eastAsia="Palatino Linotype" w:hAnsi="Palatino Linotype" w:cs="Palatino Linotype"/>
          <w:sz w:val="24"/>
          <w:szCs w:val="24"/>
        </w:rPr>
        <w:t xml:space="preserve"> de Desarrollo Económico. </w:t>
      </w:r>
    </w:p>
    <w:p w14:paraId="28F5B7D5" w14:textId="77777777" w:rsidR="00D175F4" w:rsidRPr="00BF5E73" w:rsidRDefault="00D175F4" w:rsidP="001E0574">
      <w:pPr>
        <w:pStyle w:val="Prrafodelista"/>
        <w:spacing w:line="360" w:lineRule="auto"/>
        <w:ind w:left="0"/>
        <w:jc w:val="both"/>
        <w:rPr>
          <w:rFonts w:ascii="Palatino Linotype" w:eastAsia="Palatino Linotype" w:hAnsi="Palatino Linotype" w:cs="Palatino Linotype"/>
          <w:sz w:val="24"/>
          <w:szCs w:val="24"/>
        </w:rPr>
      </w:pPr>
    </w:p>
    <w:p w14:paraId="368239D7" w14:textId="1142674D" w:rsidR="00D175F4" w:rsidRPr="00BF5E73" w:rsidRDefault="00D175F4" w:rsidP="001E0574">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Por lo que, en respuesta el Sujeto Obligado proporcionó lo siguiente: </w:t>
      </w:r>
    </w:p>
    <w:p w14:paraId="6C945309" w14:textId="77777777" w:rsidR="00D175F4" w:rsidRPr="00BF5E73" w:rsidRDefault="00D175F4" w:rsidP="001E0574">
      <w:pPr>
        <w:pStyle w:val="Prrafodelista"/>
        <w:spacing w:line="360" w:lineRule="auto"/>
        <w:ind w:left="0"/>
        <w:jc w:val="both"/>
        <w:rPr>
          <w:rFonts w:ascii="Palatino Linotype" w:eastAsia="Palatino Linotype" w:hAnsi="Palatino Linotype" w:cs="Palatino Linotype"/>
          <w:sz w:val="24"/>
          <w:szCs w:val="24"/>
        </w:rPr>
      </w:pPr>
    </w:p>
    <w:p w14:paraId="3B819F28" w14:textId="2D32076F" w:rsidR="00D175F4" w:rsidRPr="00BF5E73" w:rsidRDefault="00D175F4" w:rsidP="00D175F4">
      <w:pPr>
        <w:pStyle w:val="Prrafodelista"/>
        <w:numPr>
          <w:ilvl w:val="0"/>
          <w:numId w:val="14"/>
        </w:numPr>
        <w:spacing w:line="360" w:lineRule="auto"/>
        <w:jc w:val="both"/>
        <w:rPr>
          <w:rFonts w:ascii="Palatino Linotype" w:eastAsia="Palatino Linotype" w:hAnsi="Palatino Linotype" w:cs="Palatino Linotype"/>
          <w:b/>
          <w:sz w:val="24"/>
          <w:szCs w:val="24"/>
        </w:rPr>
      </w:pPr>
      <w:r w:rsidRPr="00BF5E73">
        <w:rPr>
          <w:rFonts w:ascii="Palatino Linotype" w:eastAsia="Palatino Linotype" w:hAnsi="Palatino Linotype" w:cs="Palatino Linotype"/>
          <w:b/>
          <w:sz w:val="24"/>
          <w:szCs w:val="24"/>
        </w:rPr>
        <w:t xml:space="preserve">Del </w:t>
      </w:r>
      <w:proofErr w:type="gramStart"/>
      <w:r w:rsidRPr="00BF5E73">
        <w:rPr>
          <w:rFonts w:ascii="Palatino Linotype" w:eastAsia="Palatino Linotype" w:hAnsi="Palatino Linotype" w:cs="Palatino Linotype"/>
          <w:b/>
          <w:sz w:val="24"/>
          <w:szCs w:val="24"/>
        </w:rPr>
        <w:t>Director</w:t>
      </w:r>
      <w:proofErr w:type="gramEnd"/>
      <w:r w:rsidRPr="00BF5E73">
        <w:rPr>
          <w:rFonts w:ascii="Palatino Linotype" w:eastAsia="Palatino Linotype" w:hAnsi="Palatino Linotype" w:cs="Palatino Linotype"/>
          <w:b/>
          <w:sz w:val="24"/>
          <w:szCs w:val="24"/>
        </w:rPr>
        <w:t xml:space="preserve"> de Desarrollo Económico. </w:t>
      </w:r>
    </w:p>
    <w:p w14:paraId="03530D62" w14:textId="77777777" w:rsidR="00D175F4" w:rsidRPr="00BF5E73" w:rsidRDefault="00D175F4" w:rsidP="00D175F4">
      <w:pPr>
        <w:pStyle w:val="Prrafodelista"/>
        <w:spacing w:line="360" w:lineRule="auto"/>
        <w:ind w:left="709"/>
        <w:jc w:val="both"/>
        <w:rPr>
          <w:rFonts w:ascii="Palatino Linotype" w:eastAsia="Palatino Linotype" w:hAnsi="Palatino Linotype" w:cs="Palatino Linotype"/>
          <w:szCs w:val="24"/>
        </w:rPr>
      </w:pPr>
    </w:p>
    <w:p w14:paraId="40C67926" w14:textId="1E4B06E6" w:rsidR="00970623" w:rsidRPr="00BF5E73" w:rsidRDefault="00D175F4" w:rsidP="00D175F4">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En relación con el requerimiento del Particular relativo al </w:t>
      </w:r>
      <w:r w:rsidRPr="00BF5E73">
        <w:rPr>
          <w:rFonts w:ascii="Palatino Linotype" w:eastAsia="Palatino Linotype" w:hAnsi="Palatino Linotype" w:cs="Palatino Linotype"/>
          <w:b/>
          <w:sz w:val="24"/>
          <w:szCs w:val="24"/>
        </w:rPr>
        <w:t xml:space="preserve">nombre del </w:t>
      </w:r>
      <w:proofErr w:type="gramStart"/>
      <w:r w:rsidRPr="00BF5E73">
        <w:rPr>
          <w:rFonts w:ascii="Palatino Linotype" w:eastAsia="Palatino Linotype" w:hAnsi="Palatino Linotype" w:cs="Palatino Linotype"/>
          <w:b/>
          <w:sz w:val="24"/>
          <w:szCs w:val="24"/>
        </w:rPr>
        <w:t>Director</w:t>
      </w:r>
      <w:proofErr w:type="gramEnd"/>
      <w:r w:rsidRPr="00BF5E73">
        <w:rPr>
          <w:rFonts w:ascii="Palatino Linotype" w:eastAsia="Palatino Linotype" w:hAnsi="Palatino Linotype" w:cs="Palatino Linotype"/>
          <w:b/>
          <w:sz w:val="24"/>
          <w:szCs w:val="24"/>
        </w:rPr>
        <w:t xml:space="preserve"> de Desarrollo Económico</w:t>
      </w:r>
      <w:r w:rsidRPr="00BF5E73">
        <w:rPr>
          <w:rFonts w:ascii="Palatino Linotype" w:eastAsia="Palatino Linotype" w:hAnsi="Palatino Linotype" w:cs="Palatino Linotype"/>
          <w:sz w:val="24"/>
          <w:szCs w:val="24"/>
        </w:rPr>
        <w:t xml:space="preserve">, el Sujeto Obligado remitió diversos oficios en los que se advierte que la servidora pública que ostenta el cargo como </w:t>
      </w:r>
      <w:r w:rsidRPr="00BF5E73">
        <w:rPr>
          <w:rFonts w:ascii="Palatino Linotype" w:eastAsia="Palatino Linotype" w:hAnsi="Palatino Linotype" w:cs="Palatino Linotype"/>
          <w:b/>
          <w:sz w:val="24"/>
          <w:szCs w:val="24"/>
          <w:u w:val="single"/>
        </w:rPr>
        <w:t>Directora de Desarrollo Económico y Turismo, es Alma Yadira García Cedillo,</w:t>
      </w:r>
      <w:r w:rsidRPr="00BF5E73">
        <w:rPr>
          <w:rFonts w:ascii="Palatino Linotype" w:eastAsia="Palatino Linotype" w:hAnsi="Palatino Linotype" w:cs="Palatino Linotype"/>
          <w:sz w:val="24"/>
          <w:szCs w:val="24"/>
        </w:rPr>
        <w:t xml:space="preserve"> por lo que se realizó una búsqueda en el Portal de Información de Oficio Mexiquense del Sujeto Obligado y se obt</w:t>
      </w:r>
      <w:r w:rsidR="00A72A4F" w:rsidRPr="00BF5E73">
        <w:rPr>
          <w:rFonts w:ascii="Palatino Linotype" w:eastAsia="Palatino Linotype" w:hAnsi="Palatino Linotype" w:cs="Palatino Linotype"/>
          <w:sz w:val="24"/>
          <w:szCs w:val="24"/>
        </w:rPr>
        <w:t xml:space="preserve">uvo lo siguiente: </w:t>
      </w:r>
    </w:p>
    <w:p w14:paraId="3899D3A4" w14:textId="3F545642" w:rsidR="00D175F4" w:rsidRPr="00BF5E73" w:rsidRDefault="00970623" w:rsidP="00A72A4F">
      <w:pPr>
        <w:pStyle w:val="Prrafodelista"/>
        <w:spacing w:line="360" w:lineRule="auto"/>
        <w:ind w:left="0"/>
        <w:jc w:val="center"/>
        <w:rPr>
          <w:rFonts w:ascii="Palatino Linotype" w:eastAsia="Palatino Linotype" w:hAnsi="Palatino Linotype" w:cs="Palatino Linotype"/>
          <w:sz w:val="24"/>
          <w:szCs w:val="24"/>
        </w:rPr>
      </w:pPr>
      <w:r w:rsidRPr="00BF5E73">
        <w:rPr>
          <w:rFonts w:ascii="Palatino Linotype" w:eastAsia="Palatino Linotype" w:hAnsi="Palatino Linotype" w:cs="Palatino Linotype"/>
          <w:noProof/>
          <w:sz w:val="24"/>
          <w:szCs w:val="24"/>
          <w:lang w:val="es-MX" w:eastAsia="es-MX"/>
        </w:rPr>
        <w:drawing>
          <wp:inline distT="0" distB="0" distL="0" distR="0" wp14:anchorId="08DCF229" wp14:editId="490FA733">
            <wp:extent cx="5229225" cy="165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396"/>
                    <a:stretch/>
                  </pic:blipFill>
                  <pic:spPr bwMode="auto">
                    <a:xfrm>
                      <a:off x="0" y="0"/>
                      <a:ext cx="5229955" cy="1657581"/>
                    </a:xfrm>
                    <a:prstGeom prst="rect">
                      <a:avLst/>
                    </a:prstGeom>
                    <a:ln>
                      <a:noFill/>
                    </a:ln>
                    <a:extLst>
                      <a:ext uri="{53640926-AAD7-44D8-BBD7-CCE9431645EC}">
                        <a14:shadowObscured xmlns:a14="http://schemas.microsoft.com/office/drawing/2010/main"/>
                      </a:ext>
                    </a:extLst>
                  </pic:spPr>
                </pic:pic>
              </a:graphicData>
            </a:graphic>
          </wp:inline>
        </w:drawing>
      </w:r>
    </w:p>
    <w:p w14:paraId="4FF797E0" w14:textId="77777777" w:rsidR="00BC0198" w:rsidRPr="00BF5E73" w:rsidRDefault="00BC0198" w:rsidP="00D175F4">
      <w:pPr>
        <w:spacing w:line="360" w:lineRule="auto"/>
        <w:jc w:val="both"/>
        <w:rPr>
          <w:rFonts w:ascii="Palatino Linotype" w:eastAsia="Palatino Linotype" w:hAnsi="Palatino Linotype" w:cs="Palatino Linotype"/>
        </w:rPr>
      </w:pPr>
    </w:p>
    <w:p w14:paraId="44E23992" w14:textId="7D86BE72" w:rsidR="00D175F4" w:rsidRPr="00BF5E73" w:rsidRDefault="00970623" w:rsidP="00D175F4">
      <w:pPr>
        <w:spacing w:line="360" w:lineRule="auto"/>
        <w:jc w:val="both"/>
        <w:rPr>
          <w:rFonts w:ascii="Palatino Linotype" w:eastAsia="Palatino Linotype" w:hAnsi="Palatino Linotype" w:cs="Palatino Linotype"/>
          <w:b/>
        </w:rPr>
      </w:pPr>
      <w:r w:rsidRPr="00BF5E73">
        <w:rPr>
          <w:rFonts w:ascii="Palatino Linotype" w:eastAsia="Palatino Linotype" w:hAnsi="Palatino Linotype" w:cs="Palatino Linotype"/>
        </w:rPr>
        <w:t xml:space="preserve">Por lo que, al haber identidad, se determina que este requerimiento se tiene por </w:t>
      </w:r>
      <w:r w:rsidRPr="00BF5E73">
        <w:rPr>
          <w:rFonts w:ascii="Palatino Linotype" w:eastAsia="Palatino Linotype" w:hAnsi="Palatino Linotype" w:cs="Palatino Linotype"/>
          <w:b/>
        </w:rPr>
        <w:t xml:space="preserve">colmado. </w:t>
      </w:r>
    </w:p>
    <w:p w14:paraId="72CB54F2" w14:textId="77777777" w:rsidR="00970623" w:rsidRPr="00BF5E73" w:rsidRDefault="00970623" w:rsidP="00D175F4">
      <w:pPr>
        <w:spacing w:line="360" w:lineRule="auto"/>
        <w:jc w:val="both"/>
        <w:rPr>
          <w:rFonts w:ascii="Palatino Linotype" w:eastAsia="Palatino Linotype" w:hAnsi="Palatino Linotype" w:cs="Palatino Linotype"/>
          <w:b/>
        </w:rPr>
      </w:pPr>
    </w:p>
    <w:p w14:paraId="47EE05E0" w14:textId="77777777" w:rsidR="00970623" w:rsidRPr="00BF5E73" w:rsidRDefault="00970623"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relación con el último grado de estudios de la </w:t>
      </w:r>
      <w:proofErr w:type="gramStart"/>
      <w:r w:rsidRPr="00BF5E73">
        <w:rPr>
          <w:rFonts w:ascii="Palatino Linotype" w:eastAsia="Palatino Linotype" w:hAnsi="Palatino Linotype" w:cs="Palatino Linotype"/>
        </w:rPr>
        <w:t>Directora</w:t>
      </w:r>
      <w:proofErr w:type="gramEnd"/>
      <w:r w:rsidRPr="00BF5E73">
        <w:rPr>
          <w:rFonts w:ascii="Palatino Linotype" w:eastAsia="Palatino Linotype" w:hAnsi="Palatino Linotype" w:cs="Palatino Linotype"/>
        </w:rPr>
        <w:t xml:space="preserve"> de Desarrollo Económico, en principio es de referir que el artículo 32 de la Ley Orgánica Municipal del Estado de México, establece que: </w:t>
      </w:r>
    </w:p>
    <w:p w14:paraId="5001BDA6" w14:textId="77777777" w:rsidR="00970623" w:rsidRPr="00BF5E73" w:rsidRDefault="00970623" w:rsidP="00D175F4">
      <w:pPr>
        <w:spacing w:line="360" w:lineRule="auto"/>
        <w:jc w:val="both"/>
        <w:rPr>
          <w:rFonts w:ascii="Palatino Linotype" w:eastAsia="Palatino Linotype" w:hAnsi="Palatino Linotype" w:cs="Palatino Linotype"/>
        </w:rPr>
      </w:pPr>
    </w:p>
    <w:p w14:paraId="2EAB0FB8" w14:textId="25E75E7E" w:rsidR="00970623" w:rsidRPr="00BF5E73" w:rsidRDefault="00970623" w:rsidP="00970623">
      <w:pPr>
        <w:spacing w:line="276" w:lineRule="auto"/>
        <w:ind w:left="567" w:right="850"/>
        <w:jc w:val="both"/>
        <w:rPr>
          <w:rFonts w:ascii="Palatino Linotype" w:hAnsi="Palatino Linotype"/>
          <w:i/>
          <w:sz w:val="22"/>
        </w:rPr>
      </w:pPr>
      <w:r w:rsidRPr="00BF5E73">
        <w:rPr>
          <w:rFonts w:ascii="Palatino Linotype" w:hAnsi="Palatino Linotype"/>
          <w:b/>
          <w:i/>
          <w:sz w:val="22"/>
        </w:rPr>
        <w:t>Artículo 32.</w:t>
      </w:r>
      <w:r w:rsidRPr="00BF5E73">
        <w:rPr>
          <w:rFonts w:ascii="Palatino Linotype" w:hAnsi="Palatino Linotype"/>
          <w:i/>
          <w:sz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BF5E73">
        <w:rPr>
          <w:rFonts w:ascii="Palatino Linotype" w:hAnsi="Palatino Linotype"/>
          <w:i/>
          <w:sz w:val="22"/>
        </w:rPr>
        <w:lastRenderedPageBreak/>
        <w:t>unidades administrativas y de los organismos auxiliares, se deberán satisfacer los siguientes requisitos:</w:t>
      </w:r>
    </w:p>
    <w:p w14:paraId="3820C3DE" w14:textId="686FEB16" w:rsidR="00970623" w:rsidRPr="00BF5E73" w:rsidRDefault="00970623" w:rsidP="00970623">
      <w:pPr>
        <w:spacing w:line="276" w:lineRule="auto"/>
        <w:ind w:left="567" w:right="850"/>
        <w:jc w:val="both"/>
        <w:rPr>
          <w:rFonts w:ascii="Palatino Linotype" w:hAnsi="Palatino Linotype"/>
          <w:i/>
          <w:sz w:val="22"/>
        </w:rPr>
      </w:pPr>
      <w:r w:rsidRPr="00BF5E73">
        <w:rPr>
          <w:rFonts w:ascii="Palatino Linotype" w:hAnsi="Palatino Linotype"/>
          <w:i/>
          <w:sz w:val="22"/>
        </w:rPr>
        <w:t>…</w:t>
      </w:r>
    </w:p>
    <w:p w14:paraId="5C06E90C" w14:textId="014FC11E" w:rsidR="00970623" w:rsidRPr="00BF5E73" w:rsidRDefault="00970623" w:rsidP="00970623">
      <w:pPr>
        <w:spacing w:line="276" w:lineRule="auto"/>
        <w:ind w:left="567" w:right="850"/>
        <w:jc w:val="both"/>
        <w:rPr>
          <w:rFonts w:ascii="Palatino Linotype" w:hAnsi="Palatino Linotype"/>
          <w:b/>
          <w:i/>
          <w:sz w:val="22"/>
          <w:u w:val="single"/>
        </w:rPr>
      </w:pPr>
      <w:r w:rsidRPr="00BF5E73">
        <w:rPr>
          <w:rFonts w:ascii="Palatino Linotype" w:hAnsi="Palatino Linotype"/>
          <w:b/>
          <w:i/>
          <w:sz w:val="22"/>
          <w:u w:val="single"/>
        </w:rPr>
        <w:t xml:space="preserve">III. Contar con título profesional o acreditar experiencia mínima de un año en la materia, ante la o el </w:t>
      </w:r>
      <w:proofErr w:type="gramStart"/>
      <w:r w:rsidRPr="00BF5E73">
        <w:rPr>
          <w:rFonts w:ascii="Palatino Linotype" w:hAnsi="Palatino Linotype"/>
          <w:b/>
          <w:i/>
          <w:sz w:val="22"/>
          <w:u w:val="single"/>
        </w:rPr>
        <w:t>Presidente</w:t>
      </w:r>
      <w:proofErr w:type="gramEnd"/>
      <w:r w:rsidRPr="00BF5E73">
        <w:rPr>
          <w:rFonts w:ascii="Palatino Linotype" w:hAnsi="Palatino Linotype"/>
          <w:b/>
          <w:i/>
          <w:sz w:val="22"/>
          <w:u w:val="single"/>
        </w:rPr>
        <w:t xml:space="preserve"> o el Ayuntamiento, cuando sea el caso, para el desempeño de los cargos que así lo requieran.</w:t>
      </w:r>
    </w:p>
    <w:p w14:paraId="289A8AD4" w14:textId="58604BFB" w:rsidR="00970623" w:rsidRPr="00BF5E73" w:rsidRDefault="00970623" w:rsidP="00970623">
      <w:pPr>
        <w:spacing w:line="276" w:lineRule="auto"/>
        <w:ind w:left="567" w:right="850"/>
        <w:jc w:val="both"/>
        <w:rPr>
          <w:rFonts w:ascii="Palatino Linotype" w:eastAsia="Palatino Linotype" w:hAnsi="Palatino Linotype" w:cs="Palatino Linotype"/>
          <w:i/>
          <w:sz w:val="22"/>
        </w:rPr>
      </w:pPr>
      <w:r w:rsidRPr="00BF5E73">
        <w:rPr>
          <w:rFonts w:ascii="Palatino Linotype" w:hAnsi="Palatino Linotype"/>
          <w:i/>
          <w:sz w:val="22"/>
        </w:rPr>
        <w:t>…</w:t>
      </w:r>
    </w:p>
    <w:p w14:paraId="6DD565B0" w14:textId="77777777" w:rsidR="00970623" w:rsidRPr="00BF5E73" w:rsidRDefault="00970623" w:rsidP="00D175F4">
      <w:pPr>
        <w:spacing w:line="360" w:lineRule="auto"/>
        <w:jc w:val="both"/>
        <w:rPr>
          <w:rFonts w:ascii="Palatino Linotype" w:eastAsia="Palatino Linotype" w:hAnsi="Palatino Linotype" w:cs="Palatino Linotype"/>
        </w:rPr>
      </w:pPr>
    </w:p>
    <w:p w14:paraId="2B5F6DC9" w14:textId="688A5A98" w:rsidR="00970623" w:rsidRPr="00BF5E73" w:rsidRDefault="00970623"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Asimismo, el artículo 96 </w:t>
      </w:r>
      <w:proofErr w:type="spellStart"/>
      <w:r w:rsidRPr="00BF5E73">
        <w:rPr>
          <w:rFonts w:ascii="Palatino Linotype" w:eastAsia="Palatino Linotype" w:hAnsi="Palatino Linotype" w:cs="Palatino Linotype"/>
        </w:rPr>
        <w:t>Quintus</w:t>
      </w:r>
      <w:proofErr w:type="spellEnd"/>
      <w:r w:rsidRPr="00BF5E73">
        <w:rPr>
          <w:rFonts w:ascii="Palatino Linotype" w:eastAsia="Palatino Linotype" w:hAnsi="Palatino Linotype" w:cs="Palatino Linotype"/>
        </w:rPr>
        <w:t xml:space="preserve">, precisa lo siguiente: </w:t>
      </w:r>
    </w:p>
    <w:p w14:paraId="055EEBD4" w14:textId="77777777" w:rsidR="00970623" w:rsidRPr="00BF5E73" w:rsidRDefault="00970623" w:rsidP="00970623">
      <w:pPr>
        <w:spacing w:line="276" w:lineRule="auto"/>
        <w:ind w:left="567" w:right="850"/>
        <w:jc w:val="both"/>
        <w:rPr>
          <w:rFonts w:ascii="Palatino Linotype" w:hAnsi="Palatino Linotype"/>
          <w:i/>
          <w:sz w:val="22"/>
        </w:rPr>
      </w:pPr>
      <w:r w:rsidRPr="00BF5E73">
        <w:rPr>
          <w:rFonts w:ascii="Palatino Linotype" w:hAnsi="Palatino Linotype"/>
          <w:b/>
          <w:i/>
          <w:sz w:val="22"/>
        </w:rPr>
        <w:t xml:space="preserve">Artículo 96 </w:t>
      </w:r>
      <w:proofErr w:type="spellStart"/>
      <w:r w:rsidRPr="00BF5E73">
        <w:rPr>
          <w:rFonts w:ascii="Palatino Linotype" w:hAnsi="Palatino Linotype"/>
          <w:b/>
          <w:i/>
          <w:sz w:val="22"/>
        </w:rPr>
        <w:t>Quintus</w:t>
      </w:r>
      <w:proofErr w:type="spellEnd"/>
      <w:r w:rsidRPr="00BF5E73">
        <w:rPr>
          <w:rFonts w:ascii="Palatino Linotype" w:hAnsi="Palatino Linotype"/>
          <w:b/>
          <w:i/>
          <w:sz w:val="22"/>
        </w:rPr>
        <w:t>.</w:t>
      </w:r>
      <w:r w:rsidRPr="00BF5E73">
        <w:rPr>
          <w:rFonts w:ascii="Palatino Linotype" w:hAnsi="Palatino Linotype"/>
          <w:i/>
          <w:sz w:val="22"/>
        </w:rPr>
        <w:t xml:space="preserve"> </w:t>
      </w:r>
      <w:r w:rsidRPr="00BF5E73">
        <w:rPr>
          <w:rFonts w:ascii="Palatino Linotype" w:hAnsi="Palatino Linotype"/>
          <w:b/>
          <w:i/>
          <w:sz w:val="22"/>
          <w:u w:val="single"/>
        </w:rPr>
        <w:t xml:space="preserve">El </w:t>
      </w:r>
      <w:proofErr w:type="gramStart"/>
      <w:r w:rsidRPr="00BF5E73">
        <w:rPr>
          <w:rFonts w:ascii="Palatino Linotype" w:hAnsi="Palatino Linotype"/>
          <w:b/>
          <w:i/>
          <w:sz w:val="22"/>
          <w:u w:val="single"/>
        </w:rPr>
        <w:t>Director</w:t>
      </w:r>
      <w:proofErr w:type="gramEnd"/>
      <w:r w:rsidRPr="00BF5E73">
        <w:rPr>
          <w:rFonts w:ascii="Palatino Linotype" w:hAnsi="Palatino Linotype"/>
          <w:b/>
          <w:i/>
          <w:sz w:val="22"/>
          <w:u w:val="single"/>
        </w:rPr>
        <w:t xml:space="preserve"> de Desarrollo Económico o Titular de la Unidad Administrativa equivalente</w:t>
      </w:r>
      <w:r w:rsidRPr="00BF5E73">
        <w:rPr>
          <w:rFonts w:ascii="Palatino Linotype" w:hAnsi="Palatino Linotype"/>
          <w:i/>
          <w:sz w:val="22"/>
        </w:rPr>
        <w:t xml:space="preserve">, además de los requisitos del artículo 32 de esta Ley, </w:t>
      </w:r>
      <w:r w:rsidRPr="00BF5E73">
        <w:rPr>
          <w:rFonts w:ascii="Palatino Linotype" w:hAnsi="Palatino Linotype"/>
          <w:b/>
          <w:i/>
          <w:sz w:val="22"/>
          <w:u w:val="single"/>
        </w:rPr>
        <w:t>requiere contar con título profesional en el área económico-administrativa o contar con experiencia mínima de un año, con anterioridad a la fecha de su designación</w:t>
      </w:r>
      <w:r w:rsidRPr="00BF5E73">
        <w:rPr>
          <w:rFonts w:ascii="Palatino Linotype" w:hAnsi="Palatino Linotype"/>
          <w:i/>
          <w:sz w:val="22"/>
        </w:rPr>
        <w:t xml:space="preserve">. </w:t>
      </w:r>
    </w:p>
    <w:p w14:paraId="2AD149CB" w14:textId="5AB614D5" w:rsidR="00970623" w:rsidRPr="00BF5E73" w:rsidRDefault="00970623" w:rsidP="00970623">
      <w:pPr>
        <w:spacing w:line="276" w:lineRule="auto"/>
        <w:ind w:left="567" w:right="850"/>
        <w:jc w:val="both"/>
        <w:rPr>
          <w:rFonts w:ascii="Palatino Linotype" w:hAnsi="Palatino Linotype"/>
          <w:i/>
          <w:sz w:val="22"/>
        </w:rPr>
      </w:pPr>
      <w:r w:rsidRPr="00BF5E73">
        <w:rPr>
          <w:rFonts w:ascii="Palatino Linotype" w:hAnsi="Palatino Linotype"/>
          <w:i/>
          <w:sz w:val="22"/>
        </w:rPr>
        <w:t>…</w:t>
      </w:r>
    </w:p>
    <w:p w14:paraId="164A1C8D" w14:textId="77777777" w:rsidR="00970623" w:rsidRPr="00BF5E73" w:rsidRDefault="00970623" w:rsidP="00970623">
      <w:pPr>
        <w:spacing w:line="276" w:lineRule="auto"/>
        <w:ind w:left="567" w:right="850"/>
        <w:jc w:val="both"/>
        <w:rPr>
          <w:rFonts w:ascii="Palatino Linotype" w:eastAsia="Palatino Linotype" w:hAnsi="Palatino Linotype" w:cs="Palatino Linotype"/>
          <w:i/>
          <w:sz w:val="22"/>
        </w:rPr>
      </w:pPr>
    </w:p>
    <w:p w14:paraId="35452967" w14:textId="1E69DB3A" w:rsidR="00970623" w:rsidRPr="00BF5E73" w:rsidRDefault="00970623"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 lo anterior, se colige que quien ostente el cargo de titular de la Dirección de Desarrollo Económico, deberá acreditar que cuenta con un título profesional en el área económico-administrativa o con experiencia mínima de un año con anterioridad a la fecha de su designación, de tal manera que el Sujeto Obligado para dar atención a lo solicitado remitió un Título Profesional en Ingeniería en Negocios y Gestión Empresarial, como se advierte a continuación: </w:t>
      </w:r>
    </w:p>
    <w:p w14:paraId="01BE470D" w14:textId="77777777" w:rsidR="00970623" w:rsidRPr="00BF5E73" w:rsidRDefault="00970623" w:rsidP="00D175F4">
      <w:pPr>
        <w:spacing w:line="360" w:lineRule="auto"/>
        <w:jc w:val="both"/>
        <w:rPr>
          <w:rFonts w:ascii="Palatino Linotype" w:eastAsia="Palatino Linotype" w:hAnsi="Palatino Linotype" w:cs="Palatino Linotype"/>
        </w:rPr>
      </w:pPr>
    </w:p>
    <w:p w14:paraId="35C75F9F" w14:textId="3CBF17FF" w:rsidR="00D175F4" w:rsidRPr="00BF5E73" w:rsidRDefault="00970623" w:rsidP="00970623">
      <w:pPr>
        <w:spacing w:line="360" w:lineRule="auto"/>
        <w:jc w:val="center"/>
        <w:rPr>
          <w:rFonts w:ascii="Palatino Linotype" w:eastAsia="Palatino Linotype" w:hAnsi="Palatino Linotype" w:cs="Palatino Linotype"/>
        </w:rPr>
      </w:pPr>
      <w:r w:rsidRPr="00BF5E73">
        <w:rPr>
          <w:rFonts w:ascii="Palatino Linotype" w:eastAsia="Palatino Linotype" w:hAnsi="Palatino Linotype" w:cs="Palatino Linotype"/>
          <w:noProof/>
          <w:lang w:val="es-MX" w:eastAsia="es-MX"/>
        </w:rPr>
        <w:lastRenderedPageBreak/>
        <w:drawing>
          <wp:inline distT="0" distB="0" distL="0" distR="0" wp14:anchorId="0C8DBDF9" wp14:editId="5D024FDF">
            <wp:extent cx="4760345" cy="301307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0188" cy="3019305"/>
                    </a:xfrm>
                    <a:prstGeom prst="rect">
                      <a:avLst/>
                    </a:prstGeom>
                  </pic:spPr>
                </pic:pic>
              </a:graphicData>
            </a:graphic>
          </wp:inline>
        </w:drawing>
      </w:r>
    </w:p>
    <w:p w14:paraId="0A086064" w14:textId="77777777" w:rsidR="00970623" w:rsidRPr="00BF5E73" w:rsidRDefault="00970623" w:rsidP="00970623">
      <w:pPr>
        <w:spacing w:line="360" w:lineRule="auto"/>
        <w:jc w:val="center"/>
        <w:rPr>
          <w:rFonts w:ascii="Palatino Linotype" w:eastAsia="Palatino Linotype" w:hAnsi="Palatino Linotype" w:cs="Palatino Linotype"/>
        </w:rPr>
      </w:pPr>
    </w:p>
    <w:p w14:paraId="3CAC1879" w14:textId="74585D2D" w:rsidR="00D175F4" w:rsidRPr="00BF5E73" w:rsidRDefault="00970623"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Por lo que, al haber proporcionado el documento solicitado y que es requisito para ostenta el cargo, se determina que este requerimiento se tiene por </w:t>
      </w:r>
      <w:r w:rsidRPr="00BF5E73">
        <w:rPr>
          <w:rFonts w:ascii="Palatino Linotype" w:eastAsia="Palatino Linotype" w:hAnsi="Palatino Linotype" w:cs="Palatino Linotype"/>
          <w:b/>
        </w:rPr>
        <w:t>colmado</w:t>
      </w:r>
      <w:r w:rsidRPr="00BF5E73">
        <w:rPr>
          <w:rFonts w:ascii="Palatino Linotype" w:eastAsia="Palatino Linotype" w:hAnsi="Palatino Linotype" w:cs="Palatino Linotype"/>
        </w:rPr>
        <w:t xml:space="preserve">. </w:t>
      </w:r>
    </w:p>
    <w:p w14:paraId="3133BF43" w14:textId="77777777" w:rsidR="00D175F4" w:rsidRPr="00BF5E73" w:rsidRDefault="00D175F4" w:rsidP="00D175F4">
      <w:pPr>
        <w:spacing w:line="360" w:lineRule="auto"/>
        <w:jc w:val="both"/>
        <w:rPr>
          <w:rFonts w:ascii="Palatino Linotype" w:eastAsia="Palatino Linotype" w:hAnsi="Palatino Linotype" w:cs="Palatino Linotype"/>
        </w:rPr>
      </w:pPr>
    </w:p>
    <w:p w14:paraId="7CFB6A66" w14:textId="33610947" w:rsidR="00970623" w:rsidRPr="00BF5E73" w:rsidRDefault="00970623"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relación con las </w:t>
      </w:r>
      <w:r w:rsidRPr="00BF5E73">
        <w:rPr>
          <w:rFonts w:ascii="Palatino Linotype" w:eastAsia="Palatino Linotype" w:hAnsi="Palatino Linotype" w:cs="Palatino Linotype"/>
          <w:b/>
        </w:rPr>
        <w:t>funciones que desempeña la titular de la Dirección de Desarrollo Económico</w:t>
      </w:r>
      <w:r w:rsidRPr="00BF5E73">
        <w:rPr>
          <w:rFonts w:ascii="Palatino Linotype" w:eastAsia="Palatino Linotype" w:hAnsi="Palatino Linotype" w:cs="Palatino Linotype"/>
        </w:rPr>
        <w:t xml:space="preserve">, es de referir que el Sujeto Obligado </w:t>
      </w:r>
      <w:r w:rsidR="00DA767F" w:rsidRPr="00BF5E73">
        <w:rPr>
          <w:rFonts w:ascii="Palatino Linotype" w:eastAsia="Palatino Linotype" w:hAnsi="Palatino Linotype" w:cs="Palatino Linotype"/>
        </w:rPr>
        <w:t xml:space="preserve">remitió un oficio en el que se advierte lo siguiente: </w:t>
      </w:r>
    </w:p>
    <w:p w14:paraId="00B8249B" w14:textId="77777777" w:rsidR="00DA767F" w:rsidRPr="00BF5E73" w:rsidRDefault="00DA767F" w:rsidP="00D175F4">
      <w:pPr>
        <w:spacing w:line="360" w:lineRule="auto"/>
        <w:jc w:val="both"/>
        <w:rPr>
          <w:rFonts w:ascii="Palatino Linotype" w:eastAsia="Palatino Linotype" w:hAnsi="Palatino Linotype" w:cs="Palatino Linotype"/>
        </w:rPr>
      </w:pPr>
    </w:p>
    <w:p w14:paraId="2CADC0C3" w14:textId="3E4770A2" w:rsidR="00DA767F" w:rsidRPr="00BF5E73" w:rsidRDefault="00DA767F" w:rsidP="00DA767F">
      <w:pPr>
        <w:jc w:val="center"/>
        <w:rPr>
          <w:rFonts w:ascii="Palatino Linotype" w:eastAsia="Palatino Linotype" w:hAnsi="Palatino Linotype" w:cs="Palatino Linotype"/>
        </w:rPr>
      </w:pPr>
      <w:r w:rsidRPr="00BF5E73">
        <w:rPr>
          <w:rFonts w:ascii="Palatino Linotype" w:eastAsia="Palatino Linotype" w:hAnsi="Palatino Linotype" w:cs="Palatino Linotype"/>
          <w:noProof/>
          <w:lang w:val="es-MX" w:eastAsia="es-MX"/>
        </w:rPr>
        <w:lastRenderedPageBreak/>
        <w:drawing>
          <wp:inline distT="0" distB="0" distL="0" distR="0" wp14:anchorId="55B8D184" wp14:editId="2E4A868D">
            <wp:extent cx="5210902" cy="339137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0902" cy="3391373"/>
                    </a:xfrm>
                    <a:prstGeom prst="rect">
                      <a:avLst/>
                    </a:prstGeom>
                  </pic:spPr>
                </pic:pic>
              </a:graphicData>
            </a:graphic>
          </wp:inline>
        </w:drawing>
      </w:r>
    </w:p>
    <w:p w14:paraId="60807BB5" w14:textId="3C16C584" w:rsidR="00DE4E58" w:rsidRPr="00BF5E73" w:rsidRDefault="00DA767F" w:rsidP="00DE4E58">
      <w:pPr>
        <w:spacing w:line="360" w:lineRule="auto"/>
        <w:jc w:val="center"/>
        <w:rPr>
          <w:rFonts w:ascii="Palatino Linotype" w:eastAsia="Palatino Linotype" w:hAnsi="Palatino Linotype" w:cs="Palatino Linotype"/>
        </w:rPr>
      </w:pPr>
      <w:r w:rsidRPr="00BF5E73">
        <w:rPr>
          <w:rFonts w:ascii="Palatino Linotype" w:eastAsia="Palatino Linotype" w:hAnsi="Palatino Linotype" w:cs="Palatino Linotype"/>
          <w:noProof/>
          <w:lang w:val="es-MX" w:eastAsia="es-MX"/>
        </w:rPr>
        <w:drawing>
          <wp:inline distT="0" distB="0" distL="0" distR="0" wp14:anchorId="70687DD0" wp14:editId="16601B27">
            <wp:extent cx="5118212" cy="31432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381" cy="3152566"/>
                    </a:xfrm>
                    <a:prstGeom prst="rect">
                      <a:avLst/>
                    </a:prstGeom>
                  </pic:spPr>
                </pic:pic>
              </a:graphicData>
            </a:graphic>
          </wp:inline>
        </w:drawing>
      </w:r>
    </w:p>
    <w:p w14:paraId="7BA68B9B" w14:textId="7805C34A" w:rsidR="00DE4E58" w:rsidRPr="00BF5E73" w:rsidRDefault="00DE4E58" w:rsidP="00DE4E58">
      <w:pPr>
        <w:spacing w:line="360" w:lineRule="auto"/>
        <w:jc w:val="both"/>
        <w:rPr>
          <w:rFonts w:ascii="Palatino Linotype" w:eastAsia="Palatino Linotype" w:hAnsi="Palatino Linotype" w:cs="Palatino Linotype"/>
          <w:b/>
        </w:rPr>
      </w:pPr>
      <w:r w:rsidRPr="00BF5E73">
        <w:rPr>
          <w:rFonts w:ascii="Palatino Linotype" w:eastAsia="Palatino Linotype" w:hAnsi="Palatino Linotype" w:cs="Palatino Linotype"/>
        </w:rPr>
        <w:t xml:space="preserve">Por lo anterior, se realizó una búsqueda en el Bando Municipal de Temascalapa con la finalidad de constatar lo señalado por el Sujeto Obligado y se obtuvo </w:t>
      </w:r>
      <w:proofErr w:type="gramStart"/>
      <w:r w:rsidRPr="00BF5E73">
        <w:rPr>
          <w:rFonts w:ascii="Palatino Linotype" w:eastAsia="Palatino Linotype" w:hAnsi="Palatino Linotype" w:cs="Palatino Linotype"/>
        </w:rPr>
        <w:t>que</w:t>
      </w:r>
      <w:proofErr w:type="gramEnd"/>
      <w:r w:rsidRPr="00BF5E73">
        <w:rPr>
          <w:rFonts w:ascii="Palatino Linotype" w:eastAsia="Palatino Linotype" w:hAnsi="Palatino Linotype" w:cs="Palatino Linotype"/>
        </w:rPr>
        <w:t xml:space="preserve"> en </w:t>
      </w:r>
      <w:r w:rsidRPr="00BF5E73">
        <w:rPr>
          <w:rFonts w:ascii="Palatino Linotype" w:eastAsia="Palatino Linotype" w:hAnsi="Palatino Linotype" w:cs="Palatino Linotype"/>
        </w:rPr>
        <w:lastRenderedPageBreak/>
        <w:t xml:space="preserve">efecto, la Dirección de Desarrollo Económico, tiene a su cargo las funciones señaladas en respuesta, por lo que, este requerimiento se tiene por </w:t>
      </w:r>
      <w:r w:rsidRPr="00BF5E73">
        <w:rPr>
          <w:rFonts w:ascii="Palatino Linotype" w:eastAsia="Palatino Linotype" w:hAnsi="Palatino Linotype" w:cs="Palatino Linotype"/>
          <w:b/>
        </w:rPr>
        <w:t xml:space="preserve">colmado. </w:t>
      </w:r>
    </w:p>
    <w:p w14:paraId="078FE4B3" w14:textId="77777777" w:rsidR="00DA767F" w:rsidRPr="00BF5E73" w:rsidRDefault="00DA767F" w:rsidP="00D175F4">
      <w:pPr>
        <w:spacing w:line="360" w:lineRule="auto"/>
        <w:jc w:val="both"/>
        <w:rPr>
          <w:rFonts w:ascii="Palatino Linotype" w:eastAsia="Palatino Linotype" w:hAnsi="Palatino Linotype" w:cs="Palatino Linotype"/>
        </w:rPr>
      </w:pPr>
    </w:p>
    <w:p w14:paraId="7EC08A4B" w14:textId="02606265" w:rsidR="00DE4E58" w:rsidRPr="00BF5E73" w:rsidRDefault="00DE4E58" w:rsidP="00D175F4">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relación con lo solicitado por el Recurrente relativo a conocer qué </w:t>
      </w:r>
      <w:r w:rsidRPr="00BF5E73">
        <w:rPr>
          <w:rFonts w:ascii="Palatino Linotype" w:eastAsia="Palatino Linotype" w:hAnsi="Palatino Linotype" w:cs="Palatino Linotype"/>
          <w:b/>
        </w:rPr>
        <w:t>licencias o permisos de funcionamiento otorga</w:t>
      </w:r>
      <w:r w:rsidRPr="00BF5E73">
        <w:rPr>
          <w:rFonts w:ascii="Palatino Linotype" w:eastAsia="Palatino Linotype" w:hAnsi="Palatino Linotype" w:cs="Palatino Linotype"/>
        </w:rPr>
        <w:t xml:space="preserve">, la </w:t>
      </w:r>
      <w:proofErr w:type="gramStart"/>
      <w:r w:rsidRPr="00BF5E73">
        <w:rPr>
          <w:rFonts w:ascii="Palatino Linotype" w:eastAsia="Palatino Linotype" w:hAnsi="Palatino Linotype" w:cs="Palatino Linotype"/>
        </w:rPr>
        <w:t>Directora</w:t>
      </w:r>
      <w:proofErr w:type="gramEnd"/>
      <w:r w:rsidRPr="00BF5E73">
        <w:rPr>
          <w:rFonts w:ascii="Palatino Linotype" w:eastAsia="Palatino Linotype" w:hAnsi="Palatino Linotype" w:cs="Palatino Linotype"/>
        </w:rPr>
        <w:t xml:space="preserve"> de Desarrollo Económico refirió lo siguiente: </w:t>
      </w:r>
    </w:p>
    <w:p w14:paraId="46AB5C89" w14:textId="77777777" w:rsidR="00DE4E58" w:rsidRPr="00BF5E73" w:rsidRDefault="00DE4E58" w:rsidP="00D175F4">
      <w:pPr>
        <w:spacing w:line="360" w:lineRule="auto"/>
        <w:jc w:val="both"/>
        <w:rPr>
          <w:rFonts w:ascii="Palatino Linotype" w:eastAsia="Palatino Linotype" w:hAnsi="Palatino Linotype" w:cs="Palatino Linotype"/>
        </w:rPr>
      </w:pPr>
    </w:p>
    <w:p w14:paraId="06B36BEA" w14:textId="1EC25A7A" w:rsidR="009504A3" w:rsidRPr="00BF5E73" w:rsidRDefault="00DE4E58" w:rsidP="00DE4E58">
      <w:pPr>
        <w:spacing w:line="360" w:lineRule="auto"/>
        <w:jc w:val="center"/>
        <w:rPr>
          <w:rFonts w:ascii="Palatino Linotype" w:eastAsia="Palatino Linotype" w:hAnsi="Palatino Linotype" w:cs="Palatino Linotype"/>
        </w:rPr>
      </w:pPr>
      <w:r w:rsidRPr="00BF5E73">
        <w:rPr>
          <w:rFonts w:ascii="Palatino Linotype" w:eastAsia="Palatino Linotype" w:hAnsi="Palatino Linotype" w:cs="Palatino Linotype"/>
          <w:noProof/>
          <w:lang w:val="es-MX" w:eastAsia="es-MX"/>
        </w:rPr>
        <w:drawing>
          <wp:inline distT="0" distB="0" distL="0" distR="0" wp14:anchorId="505FBC82" wp14:editId="7AD8EE00">
            <wp:extent cx="5238115" cy="1334763"/>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4715" cy="1346638"/>
                    </a:xfrm>
                    <a:prstGeom prst="rect">
                      <a:avLst/>
                    </a:prstGeom>
                  </pic:spPr>
                </pic:pic>
              </a:graphicData>
            </a:graphic>
          </wp:inline>
        </w:drawing>
      </w:r>
    </w:p>
    <w:p w14:paraId="5F481C8B" w14:textId="6C7BD982" w:rsidR="009504A3" w:rsidRPr="00BF5E73" w:rsidRDefault="009504A3" w:rsidP="009504A3">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 ello, esta Ponencia procedió a analizar la normatividad que rige a la Dirección de Desarrollo Económico y encontró que, en cuanto hace a su Manual de Organización y Procedimientos, </w:t>
      </w:r>
      <w:r w:rsidRPr="00BF5E73">
        <w:rPr>
          <w:rFonts w:ascii="Palatino Linotype" w:eastAsia="Palatino Linotype" w:hAnsi="Palatino Linotype" w:cs="Palatino Linotype"/>
          <w:b/>
          <w:u w:val="single"/>
        </w:rPr>
        <w:t>no existe algún precepto que establezca que esta Dirección debe emitir licencias o permisos.</w:t>
      </w:r>
      <w:r w:rsidRPr="00BF5E73">
        <w:rPr>
          <w:rFonts w:ascii="Palatino Linotype" w:eastAsia="Palatino Linotype" w:hAnsi="Palatino Linotype" w:cs="Palatino Linotype"/>
        </w:rPr>
        <w:t xml:space="preserve"> </w:t>
      </w:r>
    </w:p>
    <w:p w14:paraId="66544856" w14:textId="77777777" w:rsidR="009504A3" w:rsidRPr="00BF5E73" w:rsidRDefault="009504A3" w:rsidP="009504A3">
      <w:pPr>
        <w:spacing w:line="360" w:lineRule="auto"/>
        <w:jc w:val="both"/>
        <w:rPr>
          <w:rFonts w:ascii="Palatino Linotype" w:eastAsia="Palatino Linotype" w:hAnsi="Palatino Linotype" w:cs="Palatino Linotype"/>
        </w:rPr>
      </w:pPr>
    </w:p>
    <w:p w14:paraId="40DC9A6F" w14:textId="52736425" w:rsidR="00F85792" w:rsidRPr="00BF5E73" w:rsidRDefault="009504A3" w:rsidP="009504A3">
      <w:p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En lo que hace a la c</w:t>
      </w:r>
      <w:r w:rsidRPr="00BF5E73">
        <w:rPr>
          <w:rFonts w:ascii="Palatino Linotype" w:eastAsia="Palatino Linotype" w:hAnsi="Palatino Linotype" w:cs="Palatino Linotype"/>
          <w:b/>
        </w:rPr>
        <w:t xml:space="preserve">ertificación de competencia laboral de la </w:t>
      </w:r>
      <w:proofErr w:type="gramStart"/>
      <w:r w:rsidRPr="00BF5E73">
        <w:rPr>
          <w:rFonts w:ascii="Palatino Linotype" w:eastAsia="Palatino Linotype" w:hAnsi="Palatino Linotype" w:cs="Palatino Linotype"/>
          <w:b/>
        </w:rPr>
        <w:t>Directora</w:t>
      </w:r>
      <w:proofErr w:type="gramEnd"/>
      <w:r w:rsidRPr="00BF5E73">
        <w:rPr>
          <w:rFonts w:ascii="Palatino Linotype" w:eastAsia="Palatino Linotype" w:hAnsi="Palatino Linotype" w:cs="Palatino Linotype"/>
          <w:b/>
        </w:rPr>
        <w:t xml:space="preserve"> de Desarrollo Económico</w:t>
      </w:r>
      <w:r w:rsidRPr="00BF5E73">
        <w:rPr>
          <w:rFonts w:ascii="Palatino Linotype" w:eastAsia="Palatino Linotype" w:hAnsi="Palatino Linotype" w:cs="Palatino Linotype"/>
        </w:rPr>
        <w:t xml:space="preserve">, es necesario precisar que </w:t>
      </w:r>
      <w:r w:rsidR="00F85792" w:rsidRPr="00BF5E73">
        <w:rPr>
          <w:rFonts w:ascii="Palatino Linotype" w:eastAsia="Palatino Linotype" w:hAnsi="Palatino Linotype" w:cs="Palatino Linotype"/>
        </w:rPr>
        <w:t xml:space="preserve">el artículo 96 </w:t>
      </w:r>
      <w:proofErr w:type="spellStart"/>
      <w:r w:rsidR="00F85792" w:rsidRPr="00BF5E73">
        <w:rPr>
          <w:rFonts w:ascii="Palatino Linotype" w:eastAsia="Palatino Linotype" w:hAnsi="Palatino Linotype" w:cs="Palatino Linotype"/>
        </w:rPr>
        <w:t>Quintus</w:t>
      </w:r>
      <w:proofErr w:type="spellEnd"/>
      <w:r w:rsidR="00F85792" w:rsidRPr="00BF5E73">
        <w:rPr>
          <w:rFonts w:ascii="Palatino Linotype" w:eastAsia="Palatino Linotype" w:hAnsi="Palatino Linotype" w:cs="Palatino Linotype"/>
        </w:rPr>
        <w:t xml:space="preserve">, segundo párrafo establece lo siguiente: </w:t>
      </w:r>
    </w:p>
    <w:p w14:paraId="0E4A4630" w14:textId="77777777" w:rsidR="00F85792" w:rsidRPr="00BF5E73" w:rsidRDefault="00F85792" w:rsidP="009504A3">
      <w:pPr>
        <w:spacing w:line="360" w:lineRule="auto"/>
        <w:jc w:val="both"/>
        <w:rPr>
          <w:rFonts w:ascii="Palatino Linotype" w:eastAsia="Palatino Linotype" w:hAnsi="Palatino Linotype" w:cs="Palatino Linotype"/>
        </w:rPr>
      </w:pPr>
    </w:p>
    <w:p w14:paraId="7E5BADBD" w14:textId="77777777" w:rsidR="00F85792" w:rsidRPr="00BF5E73" w:rsidRDefault="00F85792" w:rsidP="00F85792">
      <w:pPr>
        <w:spacing w:line="276" w:lineRule="auto"/>
        <w:ind w:left="567" w:right="567"/>
        <w:jc w:val="both"/>
        <w:rPr>
          <w:rFonts w:ascii="Palatino Linotype" w:hAnsi="Palatino Linotype"/>
          <w:b/>
          <w:i/>
          <w:sz w:val="22"/>
        </w:rPr>
      </w:pPr>
      <w:r w:rsidRPr="00BF5E73">
        <w:rPr>
          <w:rFonts w:ascii="Palatino Linotype" w:hAnsi="Palatino Linotype"/>
          <w:b/>
          <w:i/>
          <w:sz w:val="22"/>
        </w:rPr>
        <w:t xml:space="preserve">Artículo 96 </w:t>
      </w:r>
      <w:proofErr w:type="spellStart"/>
      <w:r w:rsidRPr="00BF5E73">
        <w:rPr>
          <w:rFonts w:ascii="Palatino Linotype" w:hAnsi="Palatino Linotype"/>
          <w:b/>
          <w:i/>
          <w:sz w:val="22"/>
        </w:rPr>
        <w:t>Quintus</w:t>
      </w:r>
      <w:proofErr w:type="spellEnd"/>
    </w:p>
    <w:p w14:paraId="58BBCFB3" w14:textId="7BDAC6C8" w:rsidR="00F85792" w:rsidRPr="00BF5E73" w:rsidRDefault="00F85792" w:rsidP="00F85792">
      <w:pPr>
        <w:spacing w:line="276" w:lineRule="auto"/>
        <w:ind w:left="567" w:right="567"/>
        <w:jc w:val="both"/>
        <w:rPr>
          <w:rFonts w:ascii="Palatino Linotype" w:hAnsi="Palatino Linotype"/>
          <w:i/>
          <w:sz w:val="22"/>
        </w:rPr>
      </w:pPr>
      <w:r w:rsidRPr="00BF5E73">
        <w:rPr>
          <w:rFonts w:ascii="Palatino Linotype" w:hAnsi="Palatino Linotype"/>
          <w:i/>
          <w:sz w:val="22"/>
        </w:rPr>
        <w:t xml:space="preserve">El </w:t>
      </w:r>
      <w:proofErr w:type="gramStart"/>
      <w:r w:rsidRPr="00BF5E73">
        <w:rPr>
          <w:rFonts w:ascii="Palatino Linotype" w:hAnsi="Palatino Linotype"/>
          <w:i/>
          <w:sz w:val="22"/>
        </w:rPr>
        <w:t>Director</w:t>
      </w:r>
      <w:proofErr w:type="gramEnd"/>
      <w:r w:rsidRPr="00BF5E73">
        <w:rPr>
          <w:rFonts w:ascii="Palatino Linotype" w:hAnsi="Palatino Linotype"/>
          <w:i/>
          <w:sz w:val="22"/>
        </w:rPr>
        <w:t xml:space="preserve"> de Desarrollo Económico o Titular de la Unidad Administrativa equivalente…</w:t>
      </w:r>
    </w:p>
    <w:p w14:paraId="005BC071" w14:textId="1E252E6A" w:rsidR="00F85792" w:rsidRPr="00BF5E73" w:rsidRDefault="00F85792" w:rsidP="00F85792">
      <w:pPr>
        <w:spacing w:line="276" w:lineRule="auto"/>
        <w:ind w:left="567" w:right="567"/>
        <w:jc w:val="both"/>
        <w:rPr>
          <w:rFonts w:ascii="Palatino Linotype" w:hAnsi="Palatino Linotype"/>
          <w:i/>
          <w:sz w:val="22"/>
        </w:rPr>
      </w:pPr>
      <w:r w:rsidRPr="00BF5E73">
        <w:rPr>
          <w:rFonts w:ascii="Palatino Linotype" w:hAnsi="Palatino Linotype"/>
          <w:i/>
          <w:sz w:val="22"/>
        </w:rPr>
        <w:t>…</w:t>
      </w:r>
    </w:p>
    <w:p w14:paraId="2FD5CEF0" w14:textId="5ED3CC91" w:rsidR="00F85792" w:rsidRPr="00BF5E73" w:rsidRDefault="00F85792" w:rsidP="00F85792">
      <w:pPr>
        <w:spacing w:line="276" w:lineRule="auto"/>
        <w:ind w:left="567" w:right="567"/>
        <w:jc w:val="both"/>
        <w:rPr>
          <w:rFonts w:ascii="Palatino Linotype" w:hAnsi="Palatino Linotype"/>
          <w:b/>
          <w:i/>
          <w:sz w:val="22"/>
          <w:u w:val="single"/>
        </w:rPr>
      </w:pPr>
      <w:r w:rsidRPr="00BF5E73">
        <w:rPr>
          <w:rFonts w:ascii="Palatino Linotype" w:hAnsi="Palatino Linotype"/>
          <w:b/>
          <w:i/>
          <w:sz w:val="22"/>
          <w:u w:val="single"/>
        </w:rPr>
        <w:lastRenderedPageBreak/>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9A84963" w14:textId="77777777" w:rsidR="00F85792" w:rsidRPr="00BF5E73" w:rsidRDefault="00F85792" w:rsidP="009504A3">
      <w:pPr>
        <w:spacing w:line="360" w:lineRule="auto"/>
        <w:jc w:val="both"/>
        <w:rPr>
          <w:rFonts w:ascii="Palatino Linotype" w:eastAsia="Palatino Linotype" w:hAnsi="Palatino Linotype" w:cs="Palatino Linotype"/>
        </w:rPr>
      </w:pPr>
    </w:p>
    <w:p w14:paraId="08141E1B" w14:textId="0AF023F4" w:rsidR="00F85792" w:rsidRPr="00BF5E73" w:rsidRDefault="00F85792"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 lo anterior, se colige que quien ostente el cargo como Director de Desarrollo Económico o Titular de esa unidad administrativa, deberá presentar dentro de lo seis meses siguientes en que inicie sus funciones la certificación de competencia laboral, en ese sentido, es de destacar que de lo que consta en el Portal de Información de Oficio Mexiquense, se tiene que la servidora pública Alma Yadira García Cedillo </w:t>
      </w:r>
      <w:r w:rsidRPr="00BF5E73">
        <w:rPr>
          <w:rFonts w:ascii="Palatino Linotype" w:eastAsia="Palatino Linotype" w:hAnsi="Palatino Linotype" w:cs="Palatino Linotype"/>
          <w:b/>
          <w:u w:val="single"/>
        </w:rPr>
        <w:t>inició sus funciones el uno de enero de dos mil veintidós</w:t>
      </w:r>
      <w:r w:rsidRPr="00BF5E73">
        <w:rPr>
          <w:rFonts w:ascii="Palatino Linotype" w:eastAsia="Palatino Linotype" w:hAnsi="Palatino Linotype" w:cs="Palatino Linotype"/>
        </w:rPr>
        <w:t xml:space="preserve"> y las solicitudes de información se presentaron el </w:t>
      </w:r>
      <w:r w:rsidRPr="00BF5E73">
        <w:rPr>
          <w:rFonts w:ascii="Palatino Linotype" w:eastAsia="Palatino Linotype" w:hAnsi="Palatino Linotype" w:cs="Palatino Linotype"/>
          <w:b/>
          <w:u w:val="single"/>
        </w:rPr>
        <w:t>veintiséis de mayo de dos mil veintidós</w:t>
      </w:r>
      <w:r w:rsidRPr="00BF5E73">
        <w:rPr>
          <w:rFonts w:ascii="Palatino Linotype" w:eastAsia="Palatino Linotype" w:hAnsi="Palatino Linotype" w:cs="Palatino Linotype"/>
        </w:rPr>
        <w:t xml:space="preserve">, por lo que se colige que se encontraba en plazo para presentar la certificación de competencia laboral, ya que este fenecía el </w:t>
      </w:r>
      <w:r w:rsidRPr="00BF5E73">
        <w:rPr>
          <w:rFonts w:ascii="Palatino Linotype" w:eastAsia="Palatino Linotype" w:hAnsi="Palatino Linotype" w:cs="Palatino Linotype"/>
          <w:b/>
          <w:u w:val="single"/>
        </w:rPr>
        <w:t>uno de julio de dos mil veintidós</w:t>
      </w:r>
      <w:r w:rsidRPr="00BF5E73">
        <w:rPr>
          <w:rFonts w:ascii="Palatino Linotype" w:eastAsia="Palatino Linotype" w:hAnsi="Palatino Linotype" w:cs="Palatino Linotype"/>
        </w:rPr>
        <w:t xml:space="preserve">. </w:t>
      </w:r>
    </w:p>
    <w:p w14:paraId="3904BCA9" w14:textId="77777777" w:rsidR="00F85792" w:rsidRPr="00BF5E73" w:rsidRDefault="00F85792" w:rsidP="00F85792">
      <w:pPr>
        <w:tabs>
          <w:tab w:val="left" w:pos="2835"/>
        </w:tabs>
        <w:spacing w:line="360" w:lineRule="auto"/>
        <w:jc w:val="both"/>
        <w:rPr>
          <w:rFonts w:ascii="Palatino Linotype" w:eastAsia="Palatino Linotype" w:hAnsi="Palatino Linotype" w:cs="Palatino Linotype"/>
        </w:rPr>
      </w:pPr>
    </w:p>
    <w:p w14:paraId="2A0EC581" w14:textId="6301F67D" w:rsidR="00F85792" w:rsidRPr="00BF5E73" w:rsidRDefault="00F85792"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No obstante, en apego al principio de máxima publicidad, la servidora pública remitió el Plan de Evaluación del Instituto Hacendario del Estado de México en el que se advierte la fecha en que realizó su evaluación diagnostica y la fecha </w:t>
      </w:r>
      <w:r w:rsidR="00DC6A41" w:rsidRPr="00BF5E73">
        <w:rPr>
          <w:rFonts w:ascii="Palatino Linotype" w:eastAsia="Palatino Linotype" w:hAnsi="Palatino Linotype" w:cs="Palatino Linotype"/>
        </w:rPr>
        <w:t xml:space="preserve">en que realizará su evaluación complementaria. </w:t>
      </w:r>
    </w:p>
    <w:p w14:paraId="5566C78B" w14:textId="77777777" w:rsidR="00DC6A41" w:rsidRPr="00BF5E73" w:rsidRDefault="00DC6A41" w:rsidP="00F85792">
      <w:pPr>
        <w:tabs>
          <w:tab w:val="left" w:pos="2835"/>
        </w:tabs>
        <w:spacing w:line="360" w:lineRule="auto"/>
        <w:jc w:val="both"/>
        <w:rPr>
          <w:rFonts w:ascii="Palatino Linotype" w:eastAsia="Palatino Linotype" w:hAnsi="Palatino Linotype" w:cs="Palatino Linotype"/>
        </w:rPr>
      </w:pPr>
    </w:p>
    <w:p w14:paraId="5D5A05D4" w14:textId="75338F57" w:rsidR="00DC6A41" w:rsidRPr="00BF5E73" w:rsidRDefault="00DC6A4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Por lo que, toda vez que, la servidora pública se encontraba en plazo para presentar su certificación de competencia laboral y para acreditar que estaba en trámite remitió el Plan de Evaluación correspondiente, este requerimiento se tiene por </w:t>
      </w:r>
      <w:r w:rsidRPr="00BF5E73">
        <w:rPr>
          <w:rFonts w:ascii="Palatino Linotype" w:eastAsia="Palatino Linotype" w:hAnsi="Palatino Linotype" w:cs="Palatino Linotype"/>
          <w:b/>
        </w:rPr>
        <w:t>colmado.</w:t>
      </w:r>
      <w:r w:rsidRPr="00BF5E73">
        <w:rPr>
          <w:rFonts w:ascii="Palatino Linotype" w:eastAsia="Palatino Linotype" w:hAnsi="Palatino Linotype" w:cs="Palatino Linotype"/>
        </w:rPr>
        <w:t xml:space="preserve"> </w:t>
      </w:r>
    </w:p>
    <w:p w14:paraId="1308E0A4" w14:textId="77777777" w:rsidR="00F85792" w:rsidRPr="00BF5E73" w:rsidRDefault="00F85792" w:rsidP="00F85792">
      <w:pPr>
        <w:tabs>
          <w:tab w:val="left" w:pos="2835"/>
        </w:tabs>
        <w:spacing w:line="360" w:lineRule="auto"/>
        <w:jc w:val="both"/>
        <w:rPr>
          <w:rFonts w:ascii="Palatino Linotype" w:eastAsia="Palatino Linotype" w:hAnsi="Palatino Linotype" w:cs="Palatino Linotype"/>
        </w:rPr>
      </w:pPr>
    </w:p>
    <w:p w14:paraId="1F5BD322" w14:textId="41346E00" w:rsidR="004B0881" w:rsidRPr="00BF5E73" w:rsidRDefault="004B088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Ahora bien, en lo que hace a la</w:t>
      </w:r>
      <w:r w:rsidRPr="00BF5E73">
        <w:rPr>
          <w:rFonts w:ascii="Palatino Linotype" w:eastAsia="Palatino Linotype" w:hAnsi="Palatino Linotype" w:cs="Palatino Linotype"/>
          <w:b/>
        </w:rPr>
        <w:t xml:space="preserve"> </w:t>
      </w:r>
      <w:r w:rsidRPr="00BF5E73">
        <w:rPr>
          <w:rFonts w:ascii="Palatino Linotype" w:eastAsia="Palatino Linotype" w:hAnsi="Palatino Linotype" w:cs="Palatino Linotype"/>
          <w:b/>
          <w:u w:val="single"/>
        </w:rPr>
        <w:t>experiencia en el cargo comprobada</w:t>
      </w:r>
      <w:r w:rsidRPr="00BF5E73">
        <w:rPr>
          <w:rFonts w:ascii="Palatino Linotype" w:eastAsia="Palatino Linotype" w:hAnsi="Palatino Linotype" w:cs="Palatino Linotype"/>
        </w:rPr>
        <w:t xml:space="preserve">, el Sujeto Obligado fue omiso en pronunciarse al respecto, por lo que, resulta necesario mencionar que de conformidad con lo que establece la fracción XXI del artículo 92 de la Ley de Transparencia y Acceso a la Información Pública del Estado de México y Municipios, los sujetos obligados deben poner a disposición de los particulares de manera actualizada y permanente la información relacionada con la información curricular, tal como se aprecia a continuación: </w:t>
      </w:r>
    </w:p>
    <w:p w14:paraId="19937D10" w14:textId="77777777" w:rsidR="004B0881" w:rsidRPr="00BF5E73" w:rsidRDefault="004B0881" w:rsidP="00F85792">
      <w:pPr>
        <w:tabs>
          <w:tab w:val="left" w:pos="2835"/>
        </w:tabs>
        <w:spacing w:line="360" w:lineRule="auto"/>
        <w:jc w:val="both"/>
        <w:rPr>
          <w:rFonts w:ascii="Palatino Linotype" w:eastAsia="Palatino Linotype" w:hAnsi="Palatino Linotype" w:cs="Palatino Linotype"/>
        </w:rPr>
      </w:pPr>
    </w:p>
    <w:p w14:paraId="6CC0F2ED" w14:textId="54FF4BF7" w:rsidR="004B0881" w:rsidRPr="00BF5E73" w:rsidRDefault="004B0881" w:rsidP="004B0881">
      <w:pPr>
        <w:tabs>
          <w:tab w:val="left" w:pos="2835"/>
        </w:tabs>
        <w:spacing w:line="276" w:lineRule="auto"/>
        <w:ind w:left="567" w:right="850"/>
        <w:jc w:val="both"/>
        <w:rPr>
          <w:rFonts w:ascii="Palatino Linotype" w:hAnsi="Palatino Linotype"/>
          <w:i/>
          <w:sz w:val="22"/>
        </w:rPr>
      </w:pPr>
      <w:r w:rsidRPr="00BF5E73">
        <w:rPr>
          <w:rFonts w:ascii="Palatino Linotype" w:hAnsi="Palatino Linotype"/>
          <w:b/>
          <w:i/>
          <w:sz w:val="22"/>
        </w:rPr>
        <w:t>Artículo 92.</w:t>
      </w:r>
      <w:r w:rsidRPr="00BF5E73">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121526" w14:textId="7FACD660" w:rsidR="004B0881" w:rsidRPr="00BF5E73" w:rsidRDefault="004B0881" w:rsidP="004B0881">
      <w:pPr>
        <w:tabs>
          <w:tab w:val="left" w:pos="2835"/>
        </w:tabs>
        <w:spacing w:line="276" w:lineRule="auto"/>
        <w:ind w:left="567" w:right="850"/>
        <w:jc w:val="both"/>
        <w:rPr>
          <w:rFonts w:ascii="Palatino Linotype" w:eastAsia="Palatino Linotype" w:hAnsi="Palatino Linotype" w:cs="Palatino Linotype"/>
          <w:i/>
          <w:sz w:val="22"/>
        </w:rPr>
      </w:pPr>
      <w:r w:rsidRPr="00BF5E73">
        <w:rPr>
          <w:rFonts w:ascii="Palatino Linotype" w:hAnsi="Palatino Linotype"/>
          <w:i/>
          <w:sz w:val="22"/>
        </w:rPr>
        <w:t>…</w:t>
      </w:r>
    </w:p>
    <w:p w14:paraId="136CD23D" w14:textId="4B329C2B" w:rsidR="004B0881" w:rsidRPr="00BF5E73" w:rsidRDefault="004B0881" w:rsidP="004B0881">
      <w:pPr>
        <w:tabs>
          <w:tab w:val="left" w:pos="2835"/>
        </w:tabs>
        <w:spacing w:line="276" w:lineRule="auto"/>
        <w:ind w:left="567" w:right="850"/>
        <w:jc w:val="both"/>
        <w:rPr>
          <w:rFonts w:ascii="Palatino Linotype" w:hAnsi="Palatino Linotype"/>
          <w:i/>
          <w:sz w:val="22"/>
        </w:rPr>
      </w:pPr>
      <w:r w:rsidRPr="00BF5E73">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24A91671" w14:textId="7CC06E16" w:rsidR="004B0881" w:rsidRPr="00BF5E73" w:rsidRDefault="004B0881" w:rsidP="004B0881">
      <w:pPr>
        <w:tabs>
          <w:tab w:val="left" w:pos="2835"/>
        </w:tabs>
        <w:spacing w:line="276" w:lineRule="auto"/>
        <w:ind w:left="567" w:right="850"/>
        <w:jc w:val="both"/>
        <w:rPr>
          <w:rFonts w:ascii="Palatino Linotype" w:eastAsia="Palatino Linotype" w:hAnsi="Palatino Linotype" w:cs="Palatino Linotype"/>
          <w:i/>
          <w:sz w:val="22"/>
        </w:rPr>
      </w:pPr>
      <w:r w:rsidRPr="00BF5E73">
        <w:rPr>
          <w:rFonts w:ascii="Palatino Linotype" w:hAnsi="Palatino Linotype"/>
          <w:i/>
          <w:sz w:val="22"/>
        </w:rPr>
        <w:t>…</w:t>
      </w:r>
    </w:p>
    <w:p w14:paraId="50CA38A3" w14:textId="77777777" w:rsidR="004B0881" w:rsidRPr="00BF5E73" w:rsidRDefault="004B0881" w:rsidP="00F85792">
      <w:pPr>
        <w:tabs>
          <w:tab w:val="left" w:pos="2835"/>
        </w:tabs>
        <w:spacing w:line="360" w:lineRule="auto"/>
        <w:jc w:val="both"/>
        <w:rPr>
          <w:rFonts w:ascii="Palatino Linotype" w:eastAsia="Palatino Linotype" w:hAnsi="Palatino Linotype" w:cs="Palatino Linotype"/>
        </w:rPr>
      </w:pPr>
    </w:p>
    <w:p w14:paraId="4A317C38" w14:textId="38FF20BC" w:rsidR="004B0881" w:rsidRPr="00BF5E73" w:rsidRDefault="004B088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En ese sentido, se advierte que poner a disposición de los particulares aquel documento en donde conste la información curricular, corresponde a una obligación de transparencia de los sujetos obligados. Ahora bien, ante esto cabe destacar que se entiende como información curricular a aquello que detalla diversas experiencias personales, educativas y laborales de la persona. </w:t>
      </w:r>
    </w:p>
    <w:p w14:paraId="44D84C97" w14:textId="77777777" w:rsidR="004B0881" w:rsidRPr="00BF5E73" w:rsidRDefault="004B0881" w:rsidP="00F85792">
      <w:pPr>
        <w:tabs>
          <w:tab w:val="left" w:pos="2835"/>
        </w:tabs>
        <w:spacing w:line="360" w:lineRule="auto"/>
        <w:jc w:val="both"/>
        <w:rPr>
          <w:rFonts w:ascii="Palatino Linotype" w:eastAsia="Palatino Linotype" w:hAnsi="Palatino Linotype" w:cs="Palatino Linotype"/>
        </w:rPr>
      </w:pPr>
    </w:p>
    <w:p w14:paraId="2E97AB02" w14:textId="4C9F8B2F" w:rsidR="004B0881" w:rsidRPr="00BF5E73" w:rsidRDefault="004B0881" w:rsidP="00F85792">
      <w:pPr>
        <w:tabs>
          <w:tab w:val="left" w:pos="2835"/>
        </w:tabs>
        <w:spacing w:line="360" w:lineRule="auto"/>
        <w:jc w:val="both"/>
        <w:rPr>
          <w:rFonts w:ascii="Palatino Linotype" w:eastAsia="Palatino Linotype" w:hAnsi="Palatino Linotype" w:cs="Palatino Linotype"/>
          <w:b/>
          <w:u w:val="single"/>
        </w:rPr>
      </w:pPr>
      <w:r w:rsidRPr="00BF5E73">
        <w:rPr>
          <w:rFonts w:ascii="Palatino Linotype" w:eastAsia="Palatino Linotype" w:hAnsi="Palatino Linotype" w:cs="Palatino Linotype"/>
          <w:b/>
          <w:u w:val="single"/>
        </w:rPr>
        <w:lastRenderedPageBreak/>
        <w:t xml:space="preserve">De tal manera que se advierte que la información curricular contendrá la experiencia relacionada con el cargo. </w:t>
      </w:r>
    </w:p>
    <w:p w14:paraId="6C58870E" w14:textId="77777777" w:rsidR="002756E8" w:rsidRPr="00BF5E73" w:rsidRDefault="002756E8" w:rsidP="00F85792">
      <w:pPr>
        <w:tabs>
          <w:tab w:val="left" w:pos="2835"/>
        </w:tabs>
        <w:spacing w:line="360" w:lineRule="auto"/>
        <w:jc w:val="both"/>
        <w:rPr>
          <w:rFonts w:ascii="Palatino Linotype" w:eastAsia="Palatino Linotype" w:hAnsi="Palatino Linotype" w:cs="Palatino Linotype"/>
          <w:b/>
          <w:u w:val="single"/>
        </w:rPr>
      </w:pPr>
    </w:p>
    <w:p w14:paraId="34236326" w14:textId="36D31F96" w:rsidR="004B0881" w:rsidRPr="00BF5E73" w:rsidRDefault="004B088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Asimismo, es de mencionar que el Particular solicitó la </w:t>
      </w:r>
      <w:r w:rsidRPr="00BF5E73">
        <w:rPr>
          <w:rFonts w:ascii="Palatino Linotype" w:eastAsia="Palatino Linotype" w:hAnsi="Palatino Linotype" w:cs="Palatino Linotype"/>
          <w:i/>
        </w:rPr>
        <w:t>“experiencia comprobada”,</w:t>
      </w:r>
      <w:r w:rsidRPr="00BF5E73">
        <w:rPr>
          <w:rFonts w:ascii="Palatino Linotype" w:eastAsia="Palatino Linotype" w:hAnsi="Palatino Linotype" w:cs="Palatino Linotype"/>
        </w:rPr>
        <w:t xml:space="preserve"> a lo que se entiende que requiere obtener los documentos que acredite la experiencia que se describe en su ficha curricular, por lo que, el Sujeto Obligado también deberá proporcionar los mismos, precisando en términos del segundo párrafo del artículo 19 de la Ley en la materia las razones o motivos por las cuales no pudiera contar con estos. </w:t>
      </w:r>
    </w:p>
    <w:p w14:paraId="2570447C" w14:textId="77777777" w:rsidR="004B0881" w:rsidRPr="00BF5E73" w:rsidRDefault="004B0881" w:rsidP="00F85792">
      <w:pPr>
        <w:tabs>
          <w:tab w:val="left" w:pos="2835"/>
        </w:tabs>
        <w:spacing w:line="360" w:lineRule="auto"/>
        <w:jc w:val="both"/>
        <w:rPr>
          <w:rFonts w:ascii="Palatino Linotype" w:eastAsia="Palatino Linotype" w:hAnsi="Palatino Linotype" w:cs="Palatino Linotype"/>
        </w:rPr>
      </w:pPr>
    </w:p>
    <w:p w14:paraId="534A7E55" w14:textId="2115CB52" w:rsidR="00180341" w:rsidRPr="00BF5E73" w:rsidRDefault="004B088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Por último, respecto al </w:t>
      </w:r>
      <w:r w:rsidRPr="00BF5E73">
        <w:rPr>
          <w:rFonts w:ascii="Palatino Linotype" w:eastAsia="Palatino Linotype" w:hAnsi="Palatino Linotype" w:cs="Palatino Linotype"/>
          <w:b/>
        </w:rPr>
        <w:t xml:space="preserve">sueldo mensual </w:t>
      </w:r>
      <w:r w:rsidRPr="00BF5E73">
        <w:rPr>
          <w:rFonts w:ascii="Palatino Linotype" w:eastAsia="Palatino Linotype" w:hAnsi="Palatino Linotype" w:cs="Palatino Linotype"/>
        </w:rPr>
        <w:t xml:space="preserve">de la </w:t>
      </w:r>
      <w:proofErr w:type="gramStart"/>
      <w:r w:rsidRPr="00BF5E73">
        <w:rPr>
          <w:rFonts w:ascii="Palatino Linotype" w:eastAsia="Palatino Linotype" w:hAnsi="Palatino Linotype" w:cs="Palatino Linotype"/>
        </w:rPr>
        <w:t>Directora</w:t>
      </w:r>
      <w:proofErr w:type="gramEnd"/>
      <w:r w:rsidRPr="00BF5E73">
        <w:rPr>
          <w:rFonts w:ascii="Palatino Linotype" w:eastAsia="Palatino Linotype" w:hAnsi="Palatino Linotype" w:cs="Palatino Linotype"/>
        </w:rPr>
        <w:t xml:space="preserve"> de Desarrollo Económico, el Sujeto Obligado en respuesta proporcionó un recibo de nómina de la segunda quincena de marzo de dos mil veintidós, en donde se </w:t>
      </w:r>
      <w:r w:rsidR="00180341" w:rsidRPr="00BF5E73">
        <w:rPr>
          <w:rFonts w:ascii="Palatino Linotype" w:eastAsia="Palatino Linotype" w:hAnsi="Palatino Linotype" w:cs="Palatino Linotype"/>
        </w:rPr>
        <w:t xml:space="preserve">testaron diversos datos que serán estudiados en el Considerando Quinto de esta Resolución. </w:t>
      </w:r>
    </w:p>
    <w:p w14:paraId="6A82A5AB" w14:textId="6859D32B" w:rsidR="00F777DC" w:rsidRPr="00BF5E73" w:rsidRDefault="00180341" w:rsidP="00F85792">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Dicho esto, en relación con lo </w:t>
      </w:r>
      <w:r w:rsidR="00F777DC" w:rsidRPr="00BF5E73">
        <w:rPr>
          <w:rFonts w:ascii="Palatino Linotype" w:eastAsia="Palatino Linotype" w:hAnsi="Palatino Linotype" w:cs="Palatino Linotype"/>
        </w:rPr>
        <w:t>requerido</w:t>
      </w:r>
      <w:r w:rsidRPr="00BF5E73">
        <w:rPr>
          <w:rFonts w:ascii="Palatino Linotype" w:eastAsia="Palatino Linotype" w:hAnsi="Palatino Linotype" w:cs="Palatino Linotype"/>
        </w:rPr>
        <w:t xml:space="preserve"> y entregado por el Solicitante, es de mencionar que en el recibo de nómina enviado por el Sujeto Ob</w:t>
      </w:r>
      <w:r w:rsidR="00F777DC" w:rsidRPr="00BF5E73">
        <w:rPr>
          <w:rFonts w:ascii="Palatino Linotype" w:eastAsia="Palatino Linotype" w:hAnsi="Palatino Linotype" w:cs="Palatino Linotype"/>
        </w:rPr>
        <w:t xml:space="preserve">ligado si bien, se </w:t>
      </w:r>
      <w:r w:rsidRPr="00BF5E73">
        <w:rPr>
          <w:rFonts w:ascii="Palatino Linotype" w:eastAsia="Palatino Linotype" w:hAnsi="Palatino Linotype" w:cs="Palatino Linotype"/>
        </w:rPr>
        <w:t>aprecia el monto total</w:t>
      </w:r>
      <w:r w:rsidR="00F777DC" w:rsidRPr="00BF5E73">
        <w:rPr>
          <w:rFonts w:ascii="Palatino Linotype" w:eastAsia="Palatino Linotype" w:hAnsi="Palatino Linotype" w:cs="Palatino Linotype"/>
        </w:rPr>
        <w:t xml:space="preserve"> de percepciones quincenales, en razón de que</w:t>
      </w:r>
      <w:r w:rsidRPr="00BF5E73">
        <w:rPr>
          <w:rFonts w:ascii="Palatino Linotype" w:eastAsia="Palatino Linotype" w:hAnsi="Palatino Linotype" w:cs="Palatino Linotype"/>
        </w:rPr>
        <w:t xml:space="preserve"> los recibos de pago son generados de manera quincenal, porque los pagos se realizan en esa periodicidad, si</w:t>
      </w:r>
      <w:r w:rsidR="00F777DC" w:rsidRPr="00BF5E73">
        <w:rPr>
          <w:rFonts w:ascii="Palatino Linotype" w:eastAsia="Palatino Linotype" w:hAnsi="Palatino Linotype" w:cs="Palatino Linotype"/>
        </w:rPr>
        <w:t>endo que el Particular con</w:t>
      </w:r>
      <w:r w:rsidRPr="00BF5E73">
        <w:rPr>
          <w:rFonts w:ascii="Palatino Linotype" w:eastAsia="Palatino Linotype" w:hAnsi="Palatino Linotype" w:cs="Palatino Linotype"/>
        </w:rPr>
        <w:t xml:space="preserve"> la finalidad de obtener un sueldo mensual pudiera realizar la suma de dos veces el monto total quincenal, también lo es que, </w:t>
      </w:r>
      <w:r w:rsidR="00061A27" w:rsidRPr="00BF5E73">
        <w:rPr>
          <w:rFonts w:ascii="Palatino Linotype" w:eastAsia="Palatino Linotype" w:hAnsi="Palatino Linotype" w:cs="Palatino Linotype"/>
          <w:b/>
          <w:u w:val="single"/>
        </w:rPr>
        <w:t>este recibo</w:t>
      </w:r>
      <w:r w:rsidR="00C7517D" w:rsidRPr="00BF5E73">
        <w:rPr>
          <w:rFonts w:ascii="Palatino Linotype" w:eastAsia="Palatino Linotype" w:hAnsi="Palatino Linotype" w:cs="Palatino Linotype"/>
          <w:b/>
          <w:u w:val="single"/>
        </w:rPr>
        <w:t xml:space="preserve"> además de que</w:t>
      </w:r>
      <w:r w:rsidR="00061A27" w:rsidRPr="00BF5E73">
        <w:rPr>
          <w:rFonts w:ascii="Palatino Linotype" w:eastAsia="Palatino Linotype" w:hAnsi="Palatino Linotype" w:cs="Palatino Linotype"/>
          <w:b/>
          <w:u w:val="single"/>
        </w:rPr>
        <w:t xml:space="preserve"> fue enviado</w:t>
      </w:r>
      <w:r w:rsidR="00F777DC" w:rsidRPr="00BF5E73">
        <w:rPr>
          <w:rFonts w:ascii="Palatino Linotype" w:eastAsia="Palatino Linotype" w:hAnsi="Palatino Linotype" w:cs="Palatino Linotype"/>
          <w:b/>
          <w:u w:val="single"/>
        </w:rPr>
        <w:t xml:space="preserve"> en una incorrecta versión pública, </w:t>
      </w:r>
      <w:r w:rsidR="00C7517D" w:rsidRPr="00BF5E73">
        <w:rPr>
          <w:rFonts w:ascii="Palatino Linotype" w:eastAsia="Palatino Linotype" w:hAnsi="Palatino Linotype" w:cs="Palatino Linotype"/>
          <w:b/>
          <w:u w:val="single"/>
        </w:rPr>
        <w:t xml:space="preserve">también lo es que al no haber remitido lo relativo a los recibos de nómina de dos quincenas, se desconoce si se ha realizado algún descuento o retención, por lo que, </w:t>
      </w:r>
      <w:r w:rsidR="00C7517D" w:rsidRPr="00BF5E73">
        <w:rPr>
          <w:rFonts w:ascii="Palatino Linotype" w:eastAsia="Palatino Linotype" w:hAnsi="Palatino Linotype" w:cs="Palatino Linotype"/>
          <w:b/>
          <w:u w:val="single"/>
        </w:rPr>
        <w:lastRenderedPageBreak/>
        <w:t>un solo recibo no da certeza del monto mensual total pagado al servidor público</w:t>
      </w:r>
      <w:r w:rsidR="00C7517D" w:rsidRPr="00BF5E73">
        <w:rPr>
          <w:rFonts w:ascii="Palatino Linotype" w:eastAsia="Palatino Linotype" w:hAnsi="Palatino Linotype" w:cs="Palatino Linotype"/>
        </w:rPr>
        <w:t xml:space="preserve">; </w:t>
      </w:r>
      <w:r w:rsidR="00F777DC" w:rsidRPr="00BF5E73">
        <w:rPr>
          <w:rFonts w:ascii="Palatino Linotype" w:eastAsia="Palatino Linotype" w:hAnsi="Palatino Linotype" w:cs="Palatino Linotype"/>
        </w:rPr>
        <w:t xml:space="preserve">situación que no permite que este Instituto tenga por colmado dicho requerimiento. </w:t>
      </w:r>
    </w:p>
    <w:p w14:paraId="36E67D19" w14:textId="77777777" w:rsidR="00F777DC" w:rsidRPr="00BF5E73" w:rsidRDefault="00F777DC" w:rsidP="00F85792">
      <w:pPr>
        <w:tabs>
          <w:tab w:val="left" w:pos="2835"/>
        </w:tabs>
        <w:spacing w:line="360" w:lineRule="auto"/>
        <w:jc w:val="both"/>
        <w:rPr>
          <w:rFonts w:ascii="Palatino Linotype" w:eastAsia="Palatino Linotype" w:hAnsi="Palatino Linotype" w:cs="Palatino Linotype"/>
        </w:rPr>
      </w:pPr>
    </w:p>
    <w:p w14:paraId="0B337F92" w14:textId="022B9E8D" w:rsidR="00507365" w:rsidRPr="00BF5E73" w:rsidRDefault="00F777DC" w:rsidP="00507365">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De tal forma que </w:t>
      </w:r>
      <w:r w:rsidR="00507365" w:rsidRPr="00BF5E73">
        <w:rPr>
          <w:rFonts w:ascii="Palatino Linotype" w:eastAsia="Palatino Linotype" w:hAnsi="Palatino Linotype" w:cs="Palatino Linotype"/>
        </w:rPr>
        <w:t xml:space="preserve">este Instituto determina ordenar nuevamente la entrega del documento donde conste el monto de </w:t>
      </w:r>
      <w:r w:rsidR="00A72A4F" w:rsidRPr="00BF5E73">
        <w:rPr>
          <w:rFonts w:ascii="Palatino Linotype" w:eastAsia="Palatino Linotype" w:hAnsi="Palatino Linotype" w:cs="Palatino Linotype"/>
        </w:rPr>
        <w:t>la percepción mensual bruta y neta</w:t>
      </w:r>
      <w:r w:rsidR="00507365" w:rsidRPr="00BF5E73">
        <w:rPr>
          <w:rFonts w:ascii="Palatino Linotype" w:eastAsia="Palatino Linotype" w:hAnsi="Palatino Linotype" w:cs="Palatino Linotype"/>
        </w:rPr>
        <w:t xml:space="preserve"> de la </w:t>
      </w:r>
      <w:proofErr w:type="gramStart"/>
      <w:r w:rsidR="00507365" w:rsidRPr="00BF5E73">
        <w:rPr>
          <w:rFonts w:ascii="Palatino Linotype" w:eastAsia="Palatino Linotype" w:hAnsi="Palatino Linotype" w:cs="Palatino Linotype"/>
        </w:rPr>
        <w:t>Directora</w:t>
      </w:r>
      <w:proofErr w:type="gramEnd"/>
      <w:r w:rsidR="00507365" w:rsidRPr="00BF5E73">
        <w:rPr>
          <w:rFonts w:ascii="Palatino Linotype" w:eastAsia="Palatino Linotype" w:hAnsi="Palatino Linotype" w:cs="Palatino Linotype"/>
        </w:rPr>
        <w:t xml:space="preserve"> de Desarrollo Económico, siendo que para el caso en que, el Sujeto Obligado determine que esta pretensión se colma con la entrega de los recibos de nómina; deberá remitirlos en una </w:t>
      </w:r>
      <w:r w:rsidR="00C7517D" w:rsidRPr="00BF5E73">
        <w:rPr>
          <w:rFonts w:ascii="Palatino Linotype" w:eastAsia="Palatino Linotype" w:hAnsi="Palatino Linotype" w:cs="Palatino Linotype"/>
          <w:b/>
        </w:rPr>
        <w:t>correcta versión pública y los correspondientes a un mes, es decir; de la primera y segunda quincena del mes correspondiente</w:t>
      </w:r>
      <w:r w:rsidR="00C7517D" w:rsidRPr="00BF5E73">
        <w:rPr>
          <w:rFonts w:ascii="Palatino Linotype" w:eastAsia="Palatino Linotype" w:hAnsi="Palatino Linotype" w:cs="Palatino Linotype"/>
        </w:rPr>
        <w:t xml:space="preserve">. </w:t>
      </w:r>
    </w:p>
    <w:p w14:paraId="17E662C3" w14:textId="77777777" w:rsidR="00507365" w:rsidRPr="00BF5E73" w:rsidRDefault="00507365" w:rsidP="00507365">
      <w:pPr>
        <w:tabs>
          <w:tab w:val="left" w:pos="2835"/>
        </w:tabs>
        <w:spacing w:line="360" w:lineRule="auto"/>
        <w:jc w:val="both"/>
        <w:rPr>
          <w:rFonts w:ascii="Palatino Linotype" w:eastAsia="Palatino Linotype" w:hAnsi="Palatino Linotype" w:cs="Palatino Linotype"/>
        </w:rPr>
      </w:pPr>
    </w:p>
    <w:p w14:paraId="1B021DCD" w14:textId="51B1CCB8" w:rsidR="00180341" w:rsidRPr="00BF5E73" w:rsidRDefault="00180341" w:rsidP="00602D46">
      <w:pPr>
        <w:pStyle w:val="Prrafodelista"/>
        <w:numPr>
          <w:ilvl w:val="0"/>
          <w:numId w:val="14"/>
        </w:numPr>
        <w:tabs>
          <w:tab w:val="left" w:pos="2835"/>
        </w:tabs>
        <w:spacing w:line="360" w:lineRule="auto"/>
        <w:jc w:val="both"/>
        <w:rPr>
          <w:rFonts w:ascii="Palatino Linotype" w:eastAsia="Palatino Linotype" w:hAnsi="Palatino Linotype" w:cs="Palatino Linotype"/>
          <w:b/>
          <w:sz w:val="24"/>
        </w:rPr>
      </w:pPr>
      <w:r w:rsidRPr="00BF5E73">
        <w:rPr>
          <w:rFonts w:ascii="Palatino Linotype" w:eastAsia="Palatino Linotype" w:hAnsi="Palatino Linotype" w:cs="Palatino Linotype"/>
          <w:b/>
          <w:sz w:val="24"/>
        </w:rPr>
        <w:t xml:space="preserve">Del </w:t>
      </w:r>
      <w:proofErr w:type="gramStart"/>
      <w:r w:rsidRPr="00BF5E73">
        <w:rPr>
          <w:rFonts w:ascii="Palatino Linotype" w:eastAsia="Palatino Linotype" w:hAnsi="Palatino Linotype" w:cs="Palatino Linotype"/>
          <w:b/>
          <w:sz w:val="24"/>
        </w:rPr>
        <w:t>Director</w:t>
      </w:r>
      <w:proofErr w:type="gramEnd"/>
      <w:r w:rsidRPr="00BF5E73">
        <w:rPr>
          <w:rFonts w:ascii="Palatino Linotype" w:eastAsia="Palatino Linotype" w:hAnsi="Palatino Linotype" w:cs="Palatino Linotype"/>
          <w:b/>
          <w:sz w:val="24"/>
        </w:rPr>
        <w:t xml:space="preserve"> de Reglamentos  </w:t>
      </w:r>
    </w:p>
    <w:p w14:paraId="5779EB71" w14:textId="77777777" w:rsidR="00180341" w:rsidRPr="00BF5E73" w:rsidRDefault="00180341" w:rsidP="00180341">
      <w:pPr>
        <w:pStyle w:val="Prrafodelista"/>
        <w:spacing w:line="360" w:lineRule="auto"/>
        <w:ind w:left="720"/>
        <w:jc w:val="both"/>
        <w:rPr>
          <w:rFonts w:ascii="Palatino Linotype" w:eastAsia="Palatino Linotype" w:hAnsi="Palatino Linotype" w:cs="Palatino Linotype"/>
          <w:b/>
          <w:sz w:val="24"/>
          <w:szCs w:val="24"/>
        </w:rPr>
      </w:pPr>
    </w:p>
    <w:p w14:paraId="1B487EAF" w14:textId="77777777" w:rsidR="00F41CCB" w:rsidRPr="00BF5E73" w:rsidRDefault="00F41CCB" w:rsidP="00180341">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En relación con este requerimiento, es de recordar que la pretensión del ahora Recurrente </w:t>
      </w:r>
      <w:r w:rsidRPr="00BF5E73">
        <w:rPr>
          <w:rFonts w:ascii="Palatino Linotype" w:eastAsia="Palatino Linotype" w:hAnsi="Palatino Linotype" w:cs="Palatino Linotype"/>
          <w:b/>
          <w:sz w:val="24"/>
          <w:szCs w:val="24"/>
          <w:u w:val="single"/>
        </w:rPr>
        <w:t>es obtener información del responsable de expedir las licencias de funcionamiento</w:t>
      </w:r>
      <w:r w:rsidRPr="00BF5E73">
        <w:rPr>
          <w:rFonts w:ascii="Palatino Linotype" w:eastAsia="Palatino Linotype" w:hAnsi="Palatino Linotype" w:cs="Palatino Linotype"/>
          <w:sz w:val="24"/>
          <w:szCs w:val="24"/>
        </w:rPr>
        <w:t xml:space="preserve">, por lo que, el Sujeto Obligado remitió información del Director Municipal de Reglamentos y Espectáculos quien arguyó que este era el responsable de emitir licencias de funcionamiento, es por ello, que resulta relevante traer a colación lo que establece el artículo 214 del Bando Municipal de Temascalapa que establece lo siguiente: </w:t>
      </w:r>
    </w:p>
    <w:p w14:paraId="36653C73" w14:textId="77777777" w:rsidR="00F41CCB" w:rsidRPr="00BF5E73" w:rsidRDefault="00F41CCB" w:rsidP="00180341">
      <w:pPr>
        <w:pStyle w:val="Prrafodelista"/>
        <w:spacing w:line="360" w:lineRule="auto"/>
        <w:ind w:left="0"/>
        <w:jc w:val="both"/>
        <w:rPr>
          <w:rFonts w:ascii="Palatino Linotype" w:eastAsia="Palatino Linotype" w:hAnsi="Palatino Linotype" w:cs="Palatino Linotype"/>
          <w:sz w:val="24"/>
          <w:szCs w:val="24"/>
        </w:rPr>
      </w:pPr>
    </w:p>
    <w:p w14:paraId="15B5A695" w14:textId="2AC8F22C" w:rsidR="00F41CCB" w:rsidRPr="00BF5E73" w:rsidRDefault="00F41CCB" w:rsidP="00F41CCB">
      <w:pPr>
        <w:pStyle w:val="Prrafodelista"/>
        <w:spacing w:line="276" w:lineRule="auto"/>
        <w:ind w:left="567" w:right="567"/>
        <w:jc w:val="both"/>
        <w:rPr>
          <w:rFonts w:ascii="Palatino Linotype" w:eastAsia="Palatino Linotype" w:hAnsi="Palatino Linotype" w:cs="Palatino Linotype"/>
          <w:i/>
          <w:szCs w:val="24"/>
        </w:rPr>
      </w:pPr>
      <w:r w:rsidRPr="00BF5E73">
        <w:rPr>
          <w:rFonts w:ascii="Palatino Linotype" w:eastAsia="Palatino Linotype" w:hAnsi="Palatino Linotype" w:cs="Palatino Linotype"/>
          <w:b/>
          <w:i/>
          <w:szCs w:val="24"/>
        </w:rPr>
        <w:t>Artículo 214.</w:t>
      </w:r>
      <w:r w:rsidRPr="00BF5E73">
        <w:rPr>
          <w:rFonts w:ascii="Palatino Linotype" w:eastAsia="Palatino Linotype" w:hAnsi="Palatino Linotype" w:cs="Palatino Linotype"/>
          <w:i/>
          <w:szCs w:val="24"/>
        </w:rPr>
        <w:t xml:space="preserve"> La Dirección de Reglamentos y Espectáculos, </w:t>
      </w:r>
      <w:r w:rsidRPr="00BF5E73">
        <w:rPr>
          <w:rFonts w:ascii="Palatino Linotype" w:eastAsia="Palatino Linotype" w:hAnsi="Palatino Linotype" w:cs="Palatino Linotype"/>
          <w:b/>
          <w:i/>
          <w:szCs w:val="24"/>
          <w:u w:val="single"/>
        </w:rPr>
        <w:t xml:space="preserve">podrá autorizar a los habitantes del Municipio de Temascalapa, desempeñar las actividades industriales, comerciales, de prestación de servicios, de espectáculos y diversiones públicas y privadas, así como la publicidad de estos mismos, en sus </w:t>
      </w:r>
      <w:r w:rsidRPr="00BF5E73">
        <w:rPr>
          <w:rFonts w:ascii="Palatino Linotype" w:eastAsia="Palatino Linotype" w:hAnsi="Palatino Linotype" w:cs="Palatino Linotype"/>
          <w:b/>
          <w:i/>
          <w:szCs w:val="24"/>
          <w:u w:val="single"/>
        </w:rPr>
        <w:lastRenderedPageBreak/>
        <w:t>diferentes modalidades</w:t>
      </w:r>
      <w:r w:rsidRPr="00BF5E73">
        <w:rPr>
          <w:rFonts w:ascii="Palatino Linotype" w:eastAsia="Palatino Linotype" w:hAnsi="Palatino Linotype" w:cs="Palatino Linotype"/>
          <w:i/>
          <w:szCs w:val="24"/>
        </w:rPr>
        <w:t xml:space="preserve">, de conformidad con lo establecido en el presente Bando, y en los demás ordenamientos legales que resulten aplicables en cada uno de los casos.  </w:t>
      </w:r>
    </w:p>
    <w:p w14:paraId="29B07D05" w14:textId="77777777" w:rsidR="00F41CCB" w:rsidRPr="00BF5E73" w:rsidRDefault="00F41CCB" w:rsidP="00180341">
      <w:pPr>
        <w:pStyle w:val="Prrafodelista"/>
        <w:spacing w:line="360" w:lineRule="auto"/>
        <w:ind w:left="0"/>
        <w:jc w:val="both"/>
        <w:rPr>
          <w:rFonts w:ascii="Palatino Linotype" w:eastAsia="Palatino Linotype" w:hAnsi="Palatino Linotype" w:cs="Palatino Linotype"/>
          <w:sz w:val="24"/>
          <w:szCs w:val="24"/>
        </w:rPr>
      </w:pPr>
    </w:p>
    <w:p w14:paraId="531A89BD" w14:textId="266B04D6" w:rsidR="00CF7779" w:rsidRPr="00BF5E73" w:rsidRDefault="003524E9" w:rsidP="00180341">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Asimismo, a dicho del Sujeto Obligado, quien es responsable de emitir las licencias de funcionamiento es el </w:t>
      </w:r>
      <w:proofErr w:type="gramStart"/>
      <w:r w:rsidRPr="00BF5E73">
        <w:rPr>
          <w:rFonts w:ascii="Palatino Linotype" w:eastAsia="Palatino Linotype" w:hAnsi="Palatino Linotype" w:cs="Palatino Linotype"/>
          <w:sz w:val="24"/>
          <w:szCs w:val="24"/>
        </w:rPr>
        <w:t>Director</w:t>
      </w:r>
      <w:proofErr w:type="gramEnd"/>
      <w:r w:rsidRPr="00BF5E73">
        <w:rPr>
          <w:rFonts w:ascii="Palatino Linotype" w:eastAsia="Palatino Linotype" w:hAnsi="Palatino Linotype" w:cs="Palatino Linotype"/>
          <w:sz w:val="24"/>
          <w:szCs w:val="24"/>
        </w:rPr>
        <w:t xml:space="preserve"> de Reglamentos y Espectáculos, por lo que, en apego al Criterio </w:t>
      </w:r>
      <w:r w:rsidR="00CF7779" w:rsidRPr="00BF5E73">
        <w:rPr>
          <w:rFonts w:ascii="Palatino Linotype" w:eastAsia="Palatino Linotype" w:hAnsi="Palatino Linotype" w:cs="Palatino Linotype"/>
          <w:sz w:val="24"/>
          <w:szCs w:val="24"/>
        </w:rPr>
        <w:t xml:space="preserve">31/10 emitido por el Organismo Garante Nacional, y de aplicación análoga, este Instituto no cuenta con facultades para pronunciarse sobre la veracidad de la información que los sujetos obligados ponen a disposición del público, tal como se aprecia a continuación: </w:t>
      </w:r>
    </w:p>
    <w:p w14:paraId="44AC370A" w14:textId="77777777" w:rsidR="00C7517D" w:rsidRPr="00BF5E73" w:rsidRDefault="00C7517D" w:rsidP="00180341">
      <w:pPr>
        <w:pStyle w:val="Prrafodelista"/>
        <w:spacing w:line="360" w:lineRule="auto"/>
        <w:ind w:left="0"/>
        <w:jc w:val="both"/>
        <w:rPr>
          <w:rFonts w:ascii="Palatino Linotype" w:eastAsia="Palatino Linotype" w:hAnsi="Palatino Linotype" w:cs="Palatino Linotype"/>
          <w:sz w:val="24"/>
          <w:szCs w:val="24"/>
        </w:rPr>
      </w:pPr>
    </w:p>
    <w:p w14:paraId="2449C528" w14:textId="3D1D4F98" w:rsidR="00CF7779" w:rsidRPr="00BF5E73" w:rsidRDefault="00CF7779" w:rsidP="00CF7779">
      <w:pPr>
        <w:pStyle w:val="Prrafodelista"/>
        <w:spacing w:line="276" w:lineRule="auto"/>
        <w:ind w:left="567" w:right="850"/>
        <w:jc w:val="both"/>
        <w:rPr>
          <w:rFonts w:ascii="Palatino Linotype" w:eastAsia="Palatino Linotype" w:hAnsi="Palatino Linotype" w:cs="Palatino Linotype"/>
          <w:i/>
          <w:szCs w:val="24"/>
        </w:rPr>
      </w:pPr>
      <w:r w:rsidRPr="00BF5E73">
        <w:rPr>
          <w:rFonts w:ascii="Palatino Linotype" w:hAnsi="Palatino Linotype" w:cs="Arial"/>
          <w:b/>
          <w:i/>
          <w:szCs w:val="24"/>
        </w:rPr>
        <w:t>El Instituto Federal de Acceso a la Información y Protección de Datos no cuenta con facultades para pronunciarse respecto de la veracidad de los documentos proporcionados por los sujetos obligados</w:t>
      </w:r>
      <w:r w:rsidRPr="00BF5E73">
        <w:rPr>
          <w:rFonts w:ascii="Palatino Linotype" w:hAnsi="Palatino Linotype" w:cs="Arial"/>
          <w:i/>
          <w:szCs w:val="24"/>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21D8CE" w14:textId="77777777" w:rsidR="00CF7779" w:rsidRPr="00BF5E73" w:rsidRDefault="00CF7779" w:rsidP="00180341">
      <w:pPr>
        <w:pStyle w:val="Prrafodelista"/>
        <w:spacing w:line="360" w:lineRule="auto"/>
        <w:ind w:left="0"/>
        <w:jc w:val="both"/>
        <w:rPr>
          <w:rFonts w:ascii="Palatino Linotype" w:eastAsia="Palatino Linotype" w:hAnsi="Palatino Linotype" w:cs="Palatino Linotype"/>
          <w:sz w:val="24"/>
          <w:szCs w:val="24"/>
        </w:rPr>
      </w:pPr>
    </w:p>
    <w:p w14:paraId="2926B0BE" w14:textId="150D12F1" w:rsidR="00180341" w:rsidRPr="00BF5E73" w:rsidRDefault="00CF7779" w:rsidP="00180341">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 xml:space="preserve">Dicho lo anterior, se tiene que </w:t>
      </w:r>
      <w:r w:rsidR="00180341" w:rsidRPr="00BF5E73">
        <w:rPr>
          <w:rFonts w:ascii="Palatino Linotype" w:eastAsia="Palatino Linotype" w:hAnsi="Palatino Linotype" w:cs="Palatino Linotype"/>
          <w:sz w:val="24"/>
          <w:szCs w:val="24"/>
        </w:rPr>
        <w:t xml:space="preserve">relativo al </w:t>
      </w:r>
      <w:r w:rsidR="00180341" w:rsidRPr="00BF5E73">
        <w:rPr>
          <w:rFonts w:ascii="Palatino Linotype" w:eastAsia="Palatino Linotype" w:hAnsi="Palatino Linotype" w:cs="Palatino Linotype"/>
          <w:b/>
          <w:sz w:val="24"/>
          <w:szCs w:val="24"/>
        </w:rPr>
        <w:t xml:space="preserve">nombre y </w:t>
      </w:r>
      <w:proofErr w:type="gramStart"/>
      <w:r w:rsidR="00180341" w:rsidRPr="00BF5E73">
        <w:rPr>
          <w:rFonts w:ascii="Palatino Linotype" w:eastAsia="Palatino Linotype" w:hAnsi="Palatino Linotype" w:cs="Palatino Linotype"/>
          <w:b/>
          <w:sz w:val="24"/>
          <w:szCs w:val="24"/>
        </w:rPr>
        <w:t>cargo  del</w:t>
      </w:r>
      <w:proofErr w:type="gramEnd"/>
      <w:r w:rsidR="00180341" w:rsidRPr="00BF5E73">
        <w:rPr>
          <w:rFonts w:ascii="Palatino Linotype" w:eastAsia="Palatino Linotype" w:hAnsi="Palatino Linotype" w:cs="Palatino Linotype"/>
          <w:b/>
          <w:sz w:val="24"/>
          <w:szCs w:val="24"/>
        </w:rPr>
        <w:t xml:space="preserve"> responsable de expedir las licencias de funcionamiento</w:t>
      </w:r>
      <w:r w:rsidR="00180341" w:rsidRPr="00BF5E73">
        <w:rPr>
          <w:rFonts w:ascii="Palatino Linotype" w:eastAsia="Palatino Linotype" w:hAnsi="Palatino Linotype" w:cs="Palatino Linotype"/>
          <w:sz w:val="24"/>
          <w:szCs w:val="24"/>
        </w:rPr>
        <w:t xml:space="preserve">, el Sujeto Obligado remitió </w:t>
      </w:r>
      <w:r w:rsidR="00602D46" w:rsidRPr="00BF5E73">
        <w:rPr>
          <w:rFonts w:ascii="Palatino Linotype" w:eastAsia="Palatino Linotype" w:hAnsi="Palatino Linotype" w:cs="Palatino Linotype"/>
          <w:sz w:val="24"/>
          <w:szCs w:val="24"/>
        </w:rPr>
        <w:t xml:space="preserve">un nombramiento expedido en fecha uno de enero de dos mil veintidós a nombre de </w:t>
      </w:r>
      <w:r w:rsidR="00F41CCB" w:rsidRPr="00BF5E73">
        <w:rPr>
          <w:rFonts w:ascii="Palatino Linotype" w:eastAsia="Palatino Linotype" w:hAnsi="Palatino Linotype" w:cs="Palatino Linotype"/>
          <w:b/>
          <w:sz w:val="24"/>
          <w:szCs w:val="24"/>
        </w:rPr>
        <w:t xml:space="preserve">Rodolfo Mayorga Rivera </w:t>
      </w:r>
      <w:r w:rsidR="00602D46" w:rsidRPr="00BF5E73">
        <w:rPr>
          <w:rFonts w:ascii="Palatino Linotype" w:eastAsia="Palatino Linotype" w:hAnsi="Palatino Linotype" w:cs="Palatino Linotype"/>
          <w:sz w:val="24"/>
          <w:szCs w:val="24"/>
        </w:rPr>
        <w:t>con cargo de</w:t>
      </w:r>
      <w:r w:rsidR="00F41CCB" w:rsidRPr="00BF5E73">
        <w:rPr>
          <w:rFonts w:ascii="Palatino Linotype" w:eastAsia="Palatino Linotype" w:hAnsi="Palatino Linotype" w:cs="Palatino Linotype"/>
          <w:sz w:val="24"/>
          <w:szCs w:val="24"/>
        </w:rPr>
        <w:t xml:space="preserve"> </w:t>
      </w:r>
      <w:r w:rsidR="00F41CCB" w:rsidRPr="00BF5E73">
        <w:rPr>
          <w:rFonts w:ascii="Palatino Linotype" w:eastAsia="Palatino Linotype" w:hAnsi="Palatino Linotype" w:cs="Palatino Linotype"/>
          <w:b/>
          <w:sz w:val="24"/>
          <w:szCs w:val="24"/>
        </w:rPr>
        <w:t xml:space="preserve">Director Municipal de Reglamentos y </w:t>
      </w:r>
      <w:r w:rsidR="00F41CCB" w:rsidRPr="00BF5E73">
        <w:rPr>
          <w:rFonts w:ascii="Palatino Linotype" w:eastAsia="Palatino Linotype" w:hAnsi="Palatino Linotype" w:cs="Palatino Linotype"/>
          <w:b/>
          <w:sz w:val="24"/>
          <w:szCs w:val="24"/>
        </w:rPr>
        <w:lastRenderedPageBreak/>
        <w:t>Espectáculos</w:t>
      </w:r>
      <w:r w:rsidR="00602D46" w:rsidRPr="00BF5E73">
        <w:rPr>
          <w:rFonts w:ascii="Palatino Linotype" w:eastAsia="Palatino Linotype" w:hAnsi="Palatino Linotype" w:cs="Palatino Linotype"/>
          <w:sz w:val="24"/>
          <w:szCs w:val="24"/>
        </w:rPr>
        <w:t>,</w:t>
      </w:r>
      <w:r w:rsidR="00180341" w:rsidRPr="00BF5E73">
        <w:rPr>
          <w:rFonts w:ascii="Palatino Linotype" w:eastAsia="Palatino Linotype" w:hAnsi="Palatino Linotype" w:cs="Palatino Linotype"/>
          <w:sz w:val="24"/>
          <w:szCs w:val="24"/>
        </w:rPr>
        <w:t xml:space="preserve"> por lo que se realizó una búsqueda en el Portal de Información de Oficio Mexiquense del Sujeto Obligado y se obtuvo lo siguiente: </w:t>
      </w:r>
    </w:p>
    <w:p w14:paraId="4C573CB8" w14:textId="77777777" w:rsidR="00180341" w:rsidRPr="00BF5E73" w:rsidRDefault="00180341" w:rsidP="00180341">
      <w:pPr>
        <w:pStyle w:val="Prrafodelista"/>
        <w:spacing w:line="360" w:lineRule="auto"/>
        <w:ind w:left="720"/>
        <w:jc w:val="both"/>
        <w:rPr>
          <w:rFonts w:ascii="Palatino Linotype" w:eastAsia="Palatino Linotype" w:hAnsi="Palatino Linotype" w:cs="Palatino Linotype"/>
          <w:sz w:val="24"/>
          <w:szCs w:val="24"/>
        </w:rPr>
      </w:pPr>
    </w:p>
    <w:p w14:paraId="49C13490" w14:textId="1372CF10" w:rsidR="00180341" w:rsidRPr="00BF5E73" w:rsidRDefault="00F41CCB" w:rsidP="00180341">
      <w:pPr>
        <w:pStyle w:val="Prrafodelista"/>
        <w:spacing w:line="360" w:lineRule="auto"/>
        <w:ind w:left="720"/>
        <w:jc w:val="center"/>
        <w:rPr>
          <w:rFonts w:ascii="Palatino Linotype" w:eastAsia="Palatino Linotype" w:hAnsi="Palatino Linotype" w:cs="Palatino Linotype"/>
          <w:sz w:val="24"/>
          <w:szCs w:val="24"/>
        </w:rPr>
      </w:pPr>
      <w:r w:rsidRPr="00BF5E73">
        <w:rPr>
          <w:rFonts w:ascii="Palatino Linotype" w:eastAsia="Palatino Linotype" w:hAnsi="Palatino Linotype" w:cs="Palatino Linotype"/>
          <w:noProof/>
          <w:sz w:val="24"/>
          <w:szCs w:val="24"/>
          <w:lang w:val="es-MX" w:eastAsia="es-MX"/>
        </w:rPr>
        <w:drawing>
          <wp:inline distT="0" distB="0" distL="0" distR="0" wp14:anchorId="6632A142" wp14:editId="3F615125">
            <wp:extent cx="5239481" cy="17909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9481" cy="1790950"/>
                    </a:xfrm>
                    <a:prstGeom prst="rect">
                      <a:avLst/>
                    </a:prstGeom>
                  </pic:spPr>
                </pic:pic>
              </a:graphicData>
            </a:graphic>
          </wp:inline>
        </w:drawing>
      </w:r>
    </w:p>
    <w:p w14:paraId="140A4A5D" w14:textId="77777777" w:rsidR="00180341" w:rsidRPr="00BF5E73" w:rsidRDefault="00180341" w:rsidP="00180341">
      <w:pPr>
        <w:pStyle w:val="Prrafodelista"/>
        <w:spacing w:line="360" w:lineRule="auto"/>
        <w:ind w:left="720"/>
        <w:jc w:val="both"/>
        <w:rPr>
          <w:rFonts w:ascii="Palatino Linotype" w:eastAsia="Palatino Linotype" w:hAnsi="Palatino Linotype" w:cs="Palatino Linotype"/>
        </w:rPr>
      </w:pPr>
    </w:p>
    <w:p w14:paraId="69D3814A" w14:textId="44AD11FB" w:rsidR="00180341" w:rsidRPr="00BF5E73" w:rsidRDefault="00180341" w:rsidP="00180341">
      <w:pPr>
        <w:pStyle w:val="Prrafodelista"/>
        <w:spacing w:line="360" w:lineRule="auto"/>
        <w:ind w:left="0"/>
        <w:jc w:val="both"/>
        <w:rPr>
          <w:rFonts w:ascii="Palatino Linotype" w:eastAsia="Palatino Linotype" w:hAnsi="Palatino Linotype" w:cs="Palatino Linotype"/>
          <w:b/>
          <w:sz w:val="24"/>
        </w:rPr>
      </w:pPr>
      <w:r w:rsidRPr="00BF5E73">
        <w:rPr>
          <w:rFonts w:ascii="Palatino Linotype" w:eastAsia="Palatino Linotype" w:hAnsi="Palatino Linotype" w:cs="Palatino Linotype"/>
          <w:sz w:val="24"/>
        </w:rPr>
        <w:t>Por lo que, al haber identidad</w:t>
      </w:r>
      <w:r w:rsidR="00CF7779" w:rsidRPr="00BF5E73">
        <w:rPr>
          <w:rFonts w:ascii="Palatino Linotype" w:eastAsia="Palatino Linotype" w:hAnsi="Palatino Linotype" w:cs="Palatino Linotype"/>
          <w:sz w:val="24"/>
        </w:rPr>
        <w:t xml:space="preserve"> tanto en el nombre como en el cargo</w:t>
      </w:r>
      <w:r w:rsidRPr="00BF5E73">
        <w:rPr>
          <w:rFonts w:ascii="Palatino Linotype" w:eastAsia="Palatino Linotype" w:hAnsi="Palatino Linotype" w:cs="Palatino Linotype"/>
          <w:sz w:val="24"/>
        </w:rPr>
        <w:t xml:space="preserve">, se determina que este requerimiento se tiene por </w:t>
      </w:r>
      <w:r w:rsidRPr="00BF5E73">
        <w:rPr>
          <w:rFonts w:ascii="Palatino Linotype" w:eastAsia="Palatino Linotype" w:hAnsi="Palatino Linotype" w:cs="Palatino Linotype"/>
          <w:b/>
          <w:sz w:val="24"/>
        </w:rPr>
        <w:t xml:space="preserve">colmado. </w:t>
      </w:r>
    </w:p>
    <w:p w14:paraId="5C483728" w14:textId="77777777" w:rsidR="00CF7779" w:rsidRPr="00BF5E73" w:rsidRDefault="00CF7779" w:rsidP="00180341">
      <w:pPr>
        <w:pStyle w:val="Prrafodelista"/>
        <w:spacing w:line="360" w:lineRule="auto"/>
        <w:ind w:left="0"/>
        <w:jc w:val="both"/>
        <w:rPr>
          <w:rFonts w:ascii="Palatino Linotype" w:eastAsia="Palatino Linotype" w:hAnsi="Palatino Linotype" w:cs="Palatino Linotype"/>
          <w:b/>
          <w:sz w:val="24"/>
        </w:rPr>
      </w:pPr>
    </w:p>
    <w:p w14:paraId="7DB3B945" w14:textId="206A41A7" w:rsidR="00180341" w:rsidRPr="00BF5E73" w:rsidRDefault="00180341" w:rsidP="00F41CCB">
      <w:pPr>
        <w:pStyle w:val="Prrafodelista"/>
        <w:spacing w:line="360" w:lineRule="auto"/>
        <w:ind w:left="0"/>
        <w:jc w:val="both"/>
        <w:rPr>
          <w:rFonts w:ascii="Palatino Linotype" w:eastAsia="Palatino Linotype" w:hAnsi="Palatino Linotype" w:cs="Palatino Linotype"/>
          <w:sz w:val="24"/>
        </w:rPr>
      </w:pPr>
      <w:r w:rsidRPr="00BF5E73">
        <w:rPr>
          <w:rFonts w:ascii="Palatino Linotype" w:eastAsia="Palatino Linotype" w:hAnsi="Palatino Linotype" w:cs="Palatino Linotype"/>
          <w:sz w:val="24"/>
        </w:rPr>
        <w:t>En relación co</w:t>
      </w:r>
      <w:r w:rsidR="00CF7779" w:rsidRPr="00BF5E73">
        <w:rPr>
          <w:rFonts w:ascii="Palatino Linotype" w:eastAsia="Palatino Linotype" w:hAnsi="Palatino Linotype" w:cs="Palatino Linotype"/>
          <w:sz w:val="24"/>
        </w:rPr>
        <w:t xml:space="preserve">n el </w:t>
      </w:r>
      <w:r w:rsidR="00CF7779" w:rsidRPr="00BF5E73">
        <w:rPr>
          <w:rFonts w:ascii="Palatino Linotype" w:eastAsia="Palatino Linotype" w:hAnsi="Palatino Linotype" w:cs="Palatino Linotype"/>
          <w:b/>
          <w:sz w:val="24"/>
        </w:rPr>
        <w:t xml:space="preserve">último grado de estudios del </w:t>
      </w:r>
      <w:proofErr w:type="gramStart"/>
      <w:r w:rsidR="00CF7779" w:rsidRPr="00BF5E73">
        <w:rPr>
          <w:rFonts w:ascii="Palatino Linotype" w:eastAsia="Palatino Linotype" w:hAnsi="Palatino Linotype" w:cs="Palatino Linotype"/>
          <w:b/>
          <w:sz w:val="24"/>
        </w:rPr>
        <w:t>Director</w:t>
      </w:r>
      <w:proofErr w:type="gramEnd"/>
      <w:r w:rsidR="00CF7779" w:rsidRPr="00BF5E73">
        <w:rPr>
          <w:rFonts w:ascii="Palatino Linotype" w:eastAsia="Palatino Linotype" w:hAnsi="Palatino Linotype" w:cs="Palatino Linotype"/>
          <w:b/>
          <w:sz w:val="24"/>
        </w:rPr>
        <w:t xml:space="preserve"> de Reglamentos</w:t>
      </w:r>
      <w:r w:rsidR="00CF7779" w:rsidRPr="00BF5E73">
        <w:rPr>
          <w:rFonts w:ascii="Palatino Linotype" w:eastAsia="Palatino Linotype" w:hAnsi="Palatino Linotype" w:cs="Palatino Linotype"/>
          <w:sz w:val="24"/>
        </w:rPr>
        <w:t>,</w:t>
      </w:r>
      <w:r w:rsidRPr="00BF5E73">
        <w:rPr>
          <w:rFonts w:ascii="Palatino Linotype" w:eastAsia="Palatino Linotype" w:hAnsi="Palatino Linotype" w:cs="Palatino Linotype"/>
          <w:sz w:val="24"/>
        </w:rPr>
        <w:t xml:space="preserve"> es de referir que el artículo 32 de la Ley Orgánica Municipal del Estado de México</w:t>
      </w:r>
      <w:r w:rsidR="00CF7779" w:rsidRPr="00BF5E73">
        <w:rPr>
          <w:rFonts w:ascii="Palatino Linotype" w:eastAsia="Palatino Linotype" w:hAnsi="Palatino Linotype" w:cs="Palatino Linotype"/>
          <w:sz w:val="24"/>
        </w:rPr>
        <w:t xml:space="preserve"> no prevé que este deba cumplir con un determinado grado de estudios, sin embargo, el Sujeto Obligado remitió un Diploma que acredita al servidor público como Profesional Técnico en Electricidad Industrial, sin embargo, en este se clasificó la información que ahora se estudia: </w:t>
      </w:r>
    </w:p>
    <w:p w14:paraId="3AB081A4" w14:textId="77777777" w:rsidR="00CF7779" w:rsidRPr="00BF5E73" w:rsidRDefault="00CF7779" w:rsidP="00F41CCB">
      <w:pPr>
        <w:pStyle w:val="Prrafodelista"/>
        <w:spacing w:line="360" w:lineRule="auto"/>
        <w:ind w:left="0"/>
        <w:jc w:val="both"/>
        <w:rPr>
          <w:rFonts w:ascii="Palatino Linotype" w:eastAsia="Palatino Linotype" w:hAnsi="Palatino Linotype" w:cs="Palatino Linotype"/>
          <w:sz w:val="24"/>
        </w:rPr>
      </w:pPr>
    </w:p>
    <w:p w14:paraId="78E094AD" w14:textId="77777777" w:rsidR="00CF7779" w:rsidRPr="00BF5E73" w:rsidRDefault="00CF7779" w:rsidP="00CF7779">
      <w:pPr>
        <w:pStyle w:val="Prrafodelista"/>
        <w:numPr>
          <w:ilvl w:val="0"/>
          <w:numId w:val="15"/>
        </w:numPr>
        <w:spacing w:line="360" w:lineRule="auto"/>
        <w:contextualSpacing/>
        <w:jc w:val="both"/>
        <w:rPr>
          <w:rFonts w:ascii="Palatino Linotype" w:hAnsi="Palatino Linotype" w:cs="Arial"/>
          <w:b/>
          <w:u w:val="single"/>
        </w:rPr>
      </w:pPr>
      <w:r w:rsidRPr="00BF5E73">
        <w:rPr>
          <w:rFonts w:ascii="Palatino Linotype" w:hAnsi="Palatino Linotype" w:cs="Arial"/>
          <w:b/>
        </w:rPr>
        <w:t xml:space="preserve">Número de matrícula: </w:t>
      </w:r>
      <w:r w:rsidRPr="00BF5E73">
        <w:rPr>
          <w:rFonts w:ascii="Palatino Linotype" w:hAnsi="Palatino Linotype" w:cs="Arial"/>
        </w:rPr>
        <w:t xml:space="preserve">El número de matrícula es un medio de identificación dentro de una institución educativa o bien, en una materia o asignatura en específico, por lo que, dicha información sólo le atañe a la institución escolar y al alumno, por ser datos meramente administrativos y académico, que permitirían la identificación de </w:t>
      </w:r>
      <w:r w:rsidRPr="00BF5E73">
        <w:rPr>
          <w:rFonts w:ascii="Palatino Linotype" w:hAnsi="Palatino Linotype" w:cs="Arial"/>
        </w:rPr>
        <w:lastRenderedPageBreak/>
        <w:t xml:space="preserve">los estudiantes e, incluso la vinculación con otros datos. De tal manera, </w:t>
      </w:r>
      <w:r w:rsidRPr="00BF5E73">
        <w:rPr>
          <w:rFonts w:ascii="Palatino Linotype" w:hAnsi="Palatino Linotype" w:cs="Arial"/>
          <w:b/>
          <w:u w:val="single"/>
        </w:rPr>
        <w:t xml:space="preserve">que es información que actualiza la causal de clasificación prevista en la fracción I del artículo 143 de la Ley de Transparencia y Acceso a la Información Pública del Estado de México y Municipios. </w:t>
      </w:r>
    </w:p>
    <w:p w14:paraId="27656BAD" w14:textId="0058E94C" w:rsidR="00CF7779" w:rsidRPr="00BF5E73" w:rsidRDefault="00CF7779" w:rsidP="00602D46">
      <w:pPr>
        <w:pStyle w:val="Prrafodelista"/>
        <w:numPr>
          <w:ilvl w:val="0"/>
          <w:numId w:val="15"/>
        </w:numPr>
        <w:spacing w:line="360" w:lineRule="auto"/>
        <w:contextualSpacing/>
        <w:jc w:val="both"/>
        <w:rPr>
          <w:rFonts w:ascii="Palatino Linotype" w:hAnsi="Palatino Linotype" w:cs="Arial"/>
          <w:b/>
          <w:u w:val="single"/>
        </w:rPr>
      </w:pPr>
      <w:r w:rsidRPr="00BF5E73">
        <w:rPr>
          <w:rFonts w:ascii="Palatino Linotype" w:hAnsi="Palatino Linotype" w:cs="Arial"/>
          <w:b/>
        </w:rPr>
        <w:t xml:space="preserve">Número de diploma: </w:t>
      </w:r>
      <w:r w:rsidRPr="00BF5E73">
        <w:rPr>
          <w:rFonts w:ascii="Palatino Linotype" w:hAnsi="Palatino Linotype" w:cs="Arial"/>
        </w:rPr>
        <w:t xml:space="preserve">El número de diploma, por su parte es un folio que se integra por números que permiten su identificación y diferencia de otros documentos, cabe señalar que es un dato meramente para fines administrativos y de identificación de documentos, que no dan cuenta de datos personales del alumno, </w:t>
      </w:r>
      <w:r w:rsidRPr="00BF5E73">
        <w:rPr>
          <w:rFonts w:ascii="Palatino Linotype" w:hAnsi="Palatino Linotype" w:cs="Arial"/>
          <w:b/>
          <w:u w:val="single"/>
        </w:rPr>
        <w:t xml:space="preserve">por lo que no actualiza la fracción I del artículo 143 de la Ley de Transparencia y Acceso a la Información Pública del Estado de México y Municipios y por ende, no procede su clasificación. </w:t>
      </w:r>
    </w:p>
    <w:p w14:paraId="5A0ABACF" w14:textId="77777777" w:rsidR="00C7517D" w:rsidRPr="00BF5E73" w:rsidRDefault="00C7517D" w:rsidP="00C7517D">
      <w:pPr>
        <w:pStyle w:val="Prrafodelista"/>
        <w:spacing w:line="360" w:lineRule="auto"/>
        <w:ind w:left="720"/>
        <w:contextualSpacing/>
        <w:jc w:val="both"/>
        <w:rPr>
          <w:rFonts w:ascii="Palatino Linotype" w:hAnsi="Palatino Linotype" w:cs="Arial"/>
          <w:b/>
          <w:u w:val="single"/>
        </w:rPr>
      </w:pPr>
    </w:p>
    <w:p w14:paraId="24F62D1C" w14:textId="5C25C9D3" w:rsidR="009F3FC9" w:rsidRPr="00BF5E73" w:rsidRDefault="00CF7779" w:rsidP="00CF7779">
      <w:pPr>
        <w:pStyle w:val="Prrafodelista"/>
        <w:spacing w:line="360" w:lineRule="auto"/>
        <w:ind w:left="0"/>
        <w:jc w:val="both"/>
        <w:rPr>
          <w:rFonts w:ascii="Palatino Linotype" w:eastAsia="Palatino Linotype" w:hAnsi="Palatino Linotype" w:cs="Palatino Linotype"/>
          <w:sz w:val="24"/>
        </w:rPr>
      </w:pPr>
      <w:r w:rsidRPr="00BF5E73">
        <w:rPr>
          <w:rFonts w:ascii="Palatino Linotype" w:eastAsia="Palatino Linotype" w:hAnsi="Palatino Linotype" w:cs="Palatino Linotype"/>
          <w:sz w:val="24"/>
        </w:rPr>
        <w:t xml:space="preserve">En ese sentido, en atención a los agravios hechos valer por el Recurrente, resulta dable ordenar nuevamente la entrega de dicho documento, en donde se clasifique </w:t>
      </w:r>
      <w:r w:rsidRPr="00BF5E73">
        <w:rPr>
          <w:rFonts w:ascii="Palatino Linotype" w:eastAsia="Palatino Linotype" w:hAnsi="Palatino Linotype" w:cs="Palatino Linotype"/>
          <w:b/>
          <w:sz w:val="24"/>
          <w:u w:val="single"/>
        </w:rPr>
        <w:t>únicamente</w:t>
      </w:r>
      <w:r w:rsidRPr="00BF5E73">
        <w:rPr>
          <w:rFonts w:ascii="Palatino Linotype" w:eastAsia="Palatino Linotype" w:hAnsi="Palatino Linotype" w:cs="Palatino Linotype"/>
          <w:sz w:val="24"/>
        </w:rPr>
        <w:t xml:space="preserve"> el número de matrícula, ya que es este es el único dato contenido en el documento que actualiza alguna causal de clasificación prevista en el artículo 143 de la Ley en la materia. </w:t>
      </w:r>
    </w:p>
    <w:p w14:paraId="2A0CD3B3" w14:textId="217DFE5E" w:rsidR="009F3FC9" w:rsidRPr="00BF5E73" w:rsidRDefault="009F3FC9" w:rsidP="009F3FC9">
      <w:pPr>
        <w:pStyle w:val="Prrafodelista"/>
        <w:tabs>
          <w:tab w:val="left" w:pos="2835"/>
        </w:tabs>
        <w:spacing w:line="360" w:lineRule="auto"/>
        <w:ind w:left="0"/>
        <w:jc w:val="both"/>
        <w:rPr>
          <w:rFonts w:ascii="Palatino Linotype" w:eastAsia="Palatino Linotype" w:hAnsi="Palatino Linotype" w:cs="Palatino Linotype"/>
          <w:sz w:val="24"/>
        </w:rPr>
      </w:pPr>
      <w:r w:rsidRPr="00BF5E73">
        <w:rPr>
          <w:rFonts w:ascii="Palatino Linotype" w:eastAsia="Palatino Linotype" w:hAnsi="Palatino Linotype" w:cs="Palatino Linotype"/>
          <w:sz w:val="24"/>
        </w:rPr>
        <w:t>Ahora bien, en lo que hace a la</w:t>
      </w:r>
      <w:r w:rsidRPr="00BF5E73">
        <w:rPr>
          <w:rFonts w:ascii="Palatino Linotype" w:eastAsia="Palatino Linotype" w:hAnsi="Palatino Linotype" w:cs="Palatino Linotype"/>
          <w:b/>
          <w:sz w:val="24"/>
        </w:rPr>
        <w:t xml:space="preserve"> </w:t>
      </w:r>
      <w:r w:rsidRPr="00BF5E73">
        <w:rPr>
          <w:rFonts w:ascii="Palatino Linotype" w:eastAsia="Palatino Linotype" w:hAnsi="Palatino Linotype" w:cs="Palatino Linotype"/>
          <w:b/>
          <w:sz w:val="24"/>
          <w:u w:val="single"/>
        </w:rPr>
        <w:t>experiencia en el cargo comprobada</w:t>
      </w:r>
      <w:r w:rsidRPr="00BF5E73">
        <w:rPr>
          <w:rFonts w:ascii="Palatino Linotype" w:eastAsia="Palatino Linotype" w:hAnsi="Palatino Linotype" w:cs="Palatino Linotype"/>
          <w:sz w:val="24"/>
        </w:rPr>
        <w:t xml:space="preserve">, el Sujeto Obligado remitió un Currículum Vitae del Director de Reglamentos, en el que testó datos relacionados con el número de </w:t>
      </w:r>
      <w:r w:rsidRPr="00BF5E73">
        <w:rPr>
          <w:rFonts w:ascii="Palatino Linotype" w:eastAsia="Palatino Linotype" w:hAnsi="Palatino Linotype" w:cs="Palatino Linotype"/>
          <w:b/>
          <w:sz w:val="24"/>
          <w:u w:val="single"/>
        </w:rPr>
        <w:t>teléfono, correo electrónico y domicilio</w:t>
      </w:r>
      <w:r w:rsidRPr="00BF5E73">
        <w:rPr>
          <w:rFonts w:ascii="Palatino Linotype" w:eastAsia="Palatino Linotype" w:hAnsi="Palatino Linotype" w:cs="Palatino Linotype"/>
          <w:sz w:val="24"/>
        </w:rPr>
        <w:t>, así como una constancia por la participación en el Curso-Taller “Planeación Estratégica en el Sistema Producto Cebada”, en ese sentido, resulta procedente analizar si los datos contenidos en su Currículum Vitae actualizan una causal de clasificación prevista por la norma, al tenor de lo siguiente:</w:t>
      </w:r>
    </w:p>
    <w:p w14:paraId="30BC96F8" w14:textId="77777777" w:rsidR="00BC0198" w:rsidRPr="00BF5E73" w:rsidRDefault="00BC0198" w:rsidP="009F3FC9">
      <w:pPr>
        <w:pStyle w:val="Prrafodelista"/>
        <w:tabs>
          <w:tab w:val="left" w:pos="2835"/>
        </w:tabs>
        <w:spacing w:line="360" w:lineRule="auto"/>
        <w:ind w:left="0"/>
        <w:jc w:val="both"/>
        <w:rPr>
          <w:rFonts w:ascii="Palatino Linotype" w:eastAsia="Palatino Linotype" w:hAnsi="Palatino Linotype" w:cs="Palatino Linotype"/>
          <w:sz w:val="24"/>
        </w:rPr>
      </w:pPr>
    </w:p>
    <w:p w14:paraId="6F5E9403" w14:textId="77777777" w:rsidR="009F3FC9" w:rsidRPr="00BF5E73" w:rsidRDefault="009F3FC9" w:rsidP="009F3FC9">
      <w:pPr>
        <w:pStyle w:val="Prrafodelista"/>
        <w:numPr>
          <w:ilvl w:val="0"/>
          <w:numId w:val="19"/>
        </w:numPr>
        <w:spacing w:line="360" w:lineRule="auto"/>
        <w:contextualSpacing/>
        <w:jc w:val="both"/>
        <w:rPr>
          <w:rFonts w:ascii="Palatino Linotype" w:hAnsi="Palatino Linotype" w:cs="Tahoma"/>
        </w:rPr>
      </w:pPr>
      <w:r w:rsidRPr="00BF5E73">
        <w:rPr>
          <w:rFonts w:ascii="Palatino Linotype" w:hAnsi="Palatino Linotype" w:cs="Tahoma"/>
          <w:b/>
        </w:rPr>
        <w:lastRenderedPageBreak/>
        <w:t xml:space="preserve">Teléfono particular. </w:t>
      </w:r>
      <w:r w:rsidRPr="00BF5E73">
        <w:rPr>
          <w:rFonts w:ascii="Palatino Linotype" w:hAnsi="Palatino Linotype" w:cs="Tahoma"/>
        </w:rPr>
        <w:t xml:space="preserve">Al igual que el correo electrónico, el número asignado a un teléfono particular permite localizar a una persona física identificada o identificable, ya sea a través de un dispositivo móvil o bien, en un lugar como el domicilio. </w:t>
      </w:r>
    </w:p>
    <w:p w14:paraId="7A3FA0B0" w14:textId="77777777" w:rsidR="009F3FC9" w:rsidRPr="00BF5E73" w:rsidRDefault="009F3FC9" w:rsidP="009F3FC9">
      <w:pPr>
        <w:pStyle w:val="Prrafodelista"/>
        <w:spacing w:line="360" w:lineRule="auto"/>
        <w:ind w:left="720"/>
        <w:contextualSpacing/>
        <w:jc w:val="both"/>
        <w:rPr>
          <w:rFonts w:ascii="Palatino Linotype" w:hAnsi="Palatino Linotype" w:cs="Tahoma"/>
        </w:rPr>
      </w:pPr>
      <w:r w:rsidRPr="00BF5E73">
        <w:rPr>
          <w:rFonts w:ascii="Palatino Linotype" w:hAnsi="Palatino Linotype" w:cs="Tahoma"/>
        </w:rPr>
        <w:t xml:space="preserve">En ese sentido, se colige </w:t>
      </w:r>
      <w:proofErr w:type="gramStart"/>
      <w:r w:rsidRPr="00BF5E73">
        <w:rPr>
          <w:rFonts w:ascii="Palatino Linotype" w:hAnsi="Palatino Linotype" w:cs="Tahoma"/>
        </w:rPr>
        <w:t>que</w:t>
      </w:r>
      <w:proofErr w:type="gramEnd"/>
      <w:r w:rsidRPr="00BF5E73">
        <w:rPr>
          <w:rFonts w:ascii="Palatino Linotype" w:hAnsi="Palatino Linotype" w:cs="Tahoma"/>
        </w:rPr>
        <w:t xml:space="preserv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4F3E2B4A" w14:textId="77777777" w:rsidR="009F3FC9" w:rsidRPr="00BF5E73" w:rsidRDefault="009F3FC9" w:rsidP="009F3FC9">
      <w:pPr>
        <w:pStyle w:val="Prrafodelista"/>
        <w:spacing w:line="360" w:lineRule="auto"/>
        <w:ind w:left="720"/>
        <w:contextualSpacing/>
        <w:jc w:val="both"/>
        <w:rPr>
          <w:rFonts w:ascii="Palatino Linotype" w:hAnsi="Palatino Linotype" w:cs="Tahoma"/>
        </w:rPr>
      </w:pPr>
      <w:r w:rsidRPr="00BF5E73">
        <w:rPr>
          <w:rFonts w:ascii="Palatino Linotype" w:hAnsi="Palatino Linotype" w:cs="Tahoma"/>
        </w:rPr>
        <w:t>En tales consideraciones, dicho dato persona es susceptible de ser clasificado como confidencial, con fundamento en el artículo 143, fracción I de la Ley de Transparencia y Acceso a la Información Pública.</w:t>
      </w:r>
    </w:p>
    <w:p w14:paraId="5B4BE662" w14:textId="77777777" w:rsidR="009F3FC9" w:rsidRPr="00BF5E73" w:rsidRDefault="009F3FC9" w:rsidP="009F3FC9">
      <w:pPr>
        <w:pStyle w:val="Prrafodelista"/>
        <w:numPr>
          <w:ilvl w:val="0"/>
          <w:numId w:val="19"/>
        </w:numPr>
        <w:spacing w:line="360" w:lineRule="auto"/>
        <w:contextualSpacing/>
        <w:jc w:val="both"/>
        <w:rPr>
          <w:rFonts w:ascii="Palatino Linotype" w:hAnsi="Palatino Linotype" w:cs="Tahoma"/>
        </w:rPr>
      </w:pPr>
      <w:r w:rsidRPr="00BF5E73">
        <w:rPr>
          <w:rFonts w:ascii="Palatino Linotype" w:eastAsia="Palatino Linotype" w:hAnsi="Palatino Linotype" w:cs="Palatino Linotype"/>
          <w:b/>
        </w:rPr>
        <w:t xml:space="preserve">Correo electrónico: </w:t>
      </w:r>
      <w:r w:rsidRPr="00BF5E73">
        <w:rPr>
          <w:rFonts w:ascii="Palatino Linotype" w:eastAsia="Palatino Linotype" w:hAnsi="Palatino Linotype" w:cs="Palatino Linotype"/>
        </w:rPr>
        <w:t xml:space="preserve">El correo electrónico es un sistema de transmisión de mensajes por computadora a través de redes informáticas. Dicho dato se puede asimilar al teléfono o domicilio, toda vez que es un medio para comunicarse. En el presente caso, toda vez que se trata del correo electrónico particular del servidor público, ya que este está contenido en su Currículum Vitae el cual es un documento personal utilizado como requisito para solicitar un cargo; actualiza la causal de clasificación prevista en la fracción I del artículo 143 de la Ley de Transparencia y Acceso a la Información Pública del Estado de México y Municipios, por lo que, este dato es confidencial. </w:t>
      </w:r>
    </w:p>
    <w:p w14:paraId="55E3459B" w14:textId="77777777" w:rsidR="009F3FC9" w:rsidRPr="00BF5E73" w:rsidRDefault="009F3FC9" w:rsidP="009F3FC9">
      <w:pPr>
        <w:pStyle w:val="Prrafodelista"/>
        <w:numPr>
          <w:ilvl w:val="0"/>
          <w:numId w:val="19"/>
        </w:numPr>
        <w:spacing w:line="360" w:lineRule="auto"/>
        <w:contextualSpacing/>
        <w:jc w:val="both"/>
        <w:rPr>
          <w:rFonts w:ascii="Palatino Linotype" w:hAnsi="Palatino Linotype" w:cs="Tahoma"/>
        </w:rPr>
      </w:pPr>
      <w:r w:rsidRPr="00BF5E73">
        <w:rPr>
          <w:rFonts w:ascii="Palatino Linotype" w:eastAsia="Palatino Linotype" w:hAnsi="Palatino Linotype" w:cs="Palatino Linotype"/>
          <w:b/>
          <w:szCs w:val="20"/>
        </w:rPr>
        <w:t xml:space="preserve">Domicilio particular. </w:t>
      </w:r>
      <w:r w:rsidRPr="00BF5E73">
        <w:rPr>
          <w:rFonts w:ascii="Palatino Linotype" w:eastAsia="Palatino Linotype" w:hAnsi="Palatino Linotype" w:cs="Palatino Linotype"/>
          <w:szCs w:val="20"/>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7980E9C9" w14:textId="77777777" w:rsidR="009F3FC9" w:rsidRPr="00BF5E73" w:rsidRDefault="009F3FC9" w:rsidP="009F3FC9">
      <w:pPr>
        <w:pStyle w:val="Prrafodelista"/>
        <w:spacing w:line="360" w:lineRule="auto"/>
        <w:ind w:left="720"/>
        <w:contextualSpacing/>
        <w:jc w:val="both"/>
        <w:rPr>
          <w:rFonts w:ascii="Palatino Linotype" w:hAnsi="Palatino Linotype" w:cs="Tahoma"/>
        </w:rPr>
      </w:pPr>
      <w:r w:rsidRPr="00BF5E73">
        <w:rPr>
          <w:rFonts w:ascii="Palatino Linotype" w:hAnsi="Palatino Linotype"/>
          <w:szCs w:val="20"/>
        </w:rPr>
        <w:lastRenderedPageBreak/>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constituyen un dato personal y, por ende, confidencial, ya que incide directamente en la privacidad de personas físicas identificadas y su difusión podría afectar la esfera privada de las mismas.</w:t>
      </w:r>
    </w:p>
    <w:p w14:paraId="190E3F9F" w14:textId="6195B17D" w:rsidR="009F3FC9" w:rsidRPr="00BF5E73" w:rsidRDefault="009F3FC9" w:rsidP="009F3FC9">
      <w:pPr>
        <w:pStyle w:val="Prrafodelista"/>
        <w:spacing w:line="360" w:lineRule="auto"/>
        <w:ind w:left="720"/>
        <w:contextualSpacing/>
        <w:jc w:val="both"/>
        <w:rPr>
          <w:rFonts w:ascii="Palatino Linotype" w:hAnsi="Palatino Linotype" w:cs="Tahoma"/>
        </w:rPr>
      </w:pPr>
      <w:r w:rsidRPr="00BF5E73">
        <w:rPr>
          <w:rFonts w:ascii="Palatino Linotype" w:hAnsi="Palatino Linotype"/>
          <w:szCs w:val="20"/>
        </w:rPr>
        <w:t>Por lo tanto, se actualiza la clasificación del domicilio y su comprobante, de conformidad con la fracción I, del artículo 143 de la Ley de Transparencia y Acceso a la Información Pública del Estado de México y Municipios</w:t>
      </w:r>
    </w:p>
    <w:p w14:paraId="683FB538" w14:textId="77777777" w:rsidR="009F3FC9" w:rsidRPr="00BF5E73" w:rsidRDefault="009F3FC9" w:rsidP="009F3FC9">
      <w:pPr>
        <w:pStyle w:val="Prrafodelista"/>
        <w:tabs>
          <w:tab w:val="left" w:pos="2835"/>
        </w:tabs>
        <w:spacing w:line="360" w:lineRule="auto"/>
        <w:ind w:left="0"/>
        <w:jc w:val="both"/>
        <w:rPr>
          <w:rFonts w:ascii="Palatino Linotype" w:eastAsia="Palatino Linotype" w:hAnsi="Palatino Linotype" w:cs="Palatino Linotype"/>
          <w:sz w:val="24"/>
        </w:rPr>
      </w:pPr>
    </w:p>
    <w:p w14:paraId="35A00614" w14:textId="77777777" w:rsidR="008E1E62" w:rsidRPr="00BF5E73" w:rsidRDefault="009F3FC9" w:rsidP="008E1E62">
      <w:pPr>
        <w:pStyle w:val="Prrafodelista"/>
        <w:tabs>
          <w:tab w:val="left" w:pos="2835"/>
        </w:tabs>
        <w:spacing w:line="360" w:lineRule="auto"/>
        <w:ind w:left="0"/>
        <w:jc w:val="both"/>
        <w:rPr>
          <w:rFonts w:ascii="Palatino Linotype" w:eastAsia="Palatino Linotype" w:hAnsi="Palatino Linotype" w:cs="Palatino Linotype"/>
          <w:sz w:val="24"/>
        </w:rPr>
      </w:pPr>
      <w:r w:rsidRPr="00BF5E73">
        <w:rPr>
          <w:rFonts w:ascii="Palatino Linotype" w:eastAsia="Palatino Linotype" w:hAnsi="Palatino Linotype" w:cs="Palatino Linotype"/>
          <w:sz w:val="24"/>
        </w:rPr>
        <w:t>D</w:t>
      </w:r>
      <w:r w:rsidR="008E1E62" w:rsidRPr="00BF5E73">
        <w:rPr>
          <w:rFonts w:ascii="Palatino Linotype" w:eastAsia="Palatino Linotype" w:hAnsi="Palatino Linotype" w:cs="Palatino Linotype"/>
          <w:sz w:val="24"/>
        </w:rPr>
        <w:t>e tal forma que,</w:t>
      </w:r>
      <w:r w:rsidRPr="00BF5E73">
        <w:rPr>
          <w:rFonts w:ascii="Palatino Linotype" w:eastAsia="Palatino Linotype" w:hAnsi="Palatino Linotype" w:cs="Palatino Linotype"/>
          <w:sz w:val="24"/>
        </w:rPr>
        <w:t xml:space="preserve"> los datos que fueron testados </w:t>
      </w:r>
      <w:r w:rsidR="008E1E62" w:rsidRPr="00BF5E73">
        <w:rPr>
          <w:rFonts w:ascii="Palatino Linotype" w:eastAsia="Palatino Linotype" w:hAnsi="Palatino Linotype" w:cs="Palatino Linotype"/>
          <w:sz w:val="24"/>
        </w:rPr>
        <w:t xml:space="preserve">en el Currículum Vitae al actualizar la causal de clasificación prevista en la fracción I del artículo 143 de la Ley en la materia, se tiene por colmada esta parte del requerimiento. Por otro lado, debido a que el Sujeto Obligado remitió una constancia de asistencia a un Curso-Taller, lo relativo a la experiencia comprobada, también </w:t>
      </w:r>
      <w:r w:rsidR="008E1E62" w:rsidRPr="00BF5E73">
        <w:rPr>
          <w:rFonts w:ascii="Palatino Linotype" w:eastAsia="Palatino Linotype" w:hAnsi="Palatino Linotype" w:cs="Palatino Linotype"/>
          <w:b/>
          <w:sz w:val="24"/>
          <w:u w:val="single"/>
        </w:rPr>
        <w:t>se tiene por acreditado</w:t>
      </w:r>
      <w:r w:rsidR="008E1E62" w:rsidRPr="00BF5E73">
        <w:rPr>
          <w:rFonts w:ascii="Palatino Linotype" w:eastAsia="Palatino Linotype" w:hAnsi="Palatino Linotype" w:cs="Palatino Linotype"/>
          <w:sz w:val="24"/>
        </w:rPr>
        <w:t xml:space="preserve">, toda vez que, se colige que el Ayuntamiento hizo entrega de la información que obraba en sus archivos. </w:t>
      </w:r>
    </w:p>
    <w:p w14:paraId="00BCE3C6" w14:textId="77777777" w:rsidR="008E1E62" w:rsidRPr="00BF5E73" w:rsidRDefault="008E1E62" w:rsidP="008E1E62">
      <w:pPr>
        <w:pStyle w:val="Prrafodelista"/>
        <w:tabs>
          <w:tab w:val="left" w:pos="2835"/>
        </w:tabs>
        <w:spacing w:line="360" w:lineRule="auto"/>
        <w:ind w:left="0"/>
        <w:jc w:val="both"/>
        <w:rPr>
          <w:rFonts w:ascii="Palatino Linotype" w:eastAsia="Palatino Linotype" w:hAnsi="Palatino Linotype" w:cs="Palatino Linotype"/>
          <w:sz w:val="24"/>
        </w:rPr>
      </w:pPr>
    </w:p>
    <w:p w14:paraId="0F666DB3" w14:textId="77777777" w:rsidR="008E1E62" w:rsidRPr="00BF5E73" w:rsidRDefault="00180341" w:rsidP="008E1E62">
      <w:pPr>
        <w:pStyle w:val="Prrafodelista"/>
        <w:tabs>
          <w:tab w:val="left" w:pos="2835"/>
        </w:tabs>
        <w:spacing w:line="360" w:lineRule="auto"/>
        <w:ind w:left="0"/>
        <w:jc w:val="both"/>
        <w:rPr>
          <w:rFonts w:ascii="Palatino Linotype" w:eastAsia="Palatino Linotype" w:hAnsi="Palatino Linotype" w:cs="Palatino Linotype"/>
          <w:sz w:val="24"/>
        </w:rPr>
      </w:pPr>
      <w:r w:rsidRPr="00BF5E73">
        <w:rPr>
          <w:rFonts w:ascii="Palatino Linotype" w:eastAsia="Palatino Linotype" w:hAnsi="Palatino Linotype" w:cs="Palatino Linotype"/>
          <w:sz w:val="24"/>
        </w:rPr>
        <w:t xml:space="preserve">En lo que hace a la </w:t>
      </w:r>
      <w:r w:rsidRPr="00BF5E73">
        <w:rPr>
          <w:rFonts w:ascii="Palatino Linotype" w:eastAsia="Palatino Linotype" w:hAnsi="Palatino Linotype" w:cs="Palatino Linotype"/>
          <w:b/>
          <w:sz w:val="24"/>
        </w:rPr>
        <w:t xml:space="preserve">certificación de competencia laboral </w:t>
      </w:r>
      <w:r w:rsidR="008E1E62" w:rsidRPr="00BF5E73">
        <w:rPr>
          <w:rFonts w:ascii="Palatino Linotype" w:eastAsia="Palatino Linotype" w:hAnsi="Palatino Linotype" w:cs="Palatino Linotype"/>
          <w:b/>
          <w:sz w:val="24"/>
        </w:rPr>
        <w:t xml:space="preserve">del </w:t>
      </w:r>
      <w:proofErr w:type="gramStart"/>
      <w:r w:rsidR="008E1E62" w:rsidRPr="00BF5E73">
        <w:rPr>
          <w:rFonts w:ascii="Palatino Linotype" w:eastAsia="Palatino Linotype" w:hAnsi="Palatino Linotype" w:cs="Palatino Linotype"/>
          <w:b/>
          <w:sz w:val="24"/>
        </w:rPr>
        <w:t>Director</w:t>
      </w:r>
      <w:proofErr w:type="gramEnd"/>
      <w:r w:rsidR="008E1E62" w:rsidRPr="00BF5E73">
        <w:rPr>
          <w:rFonts w:ascii="Palatino Linotype" w:eastAsia="Palatino Linotype" w:hAnsi="Palatino Linotype" w:cs="Palatino Linotype"/>
          <w:b/>
          <w:sz w:val="24"/>
        </w:rPr>
        <w:t xml:space="preserve"> de Reglamentos</w:t>
      </w:r>
      <w:r w:rsidRPr="00BF5E73">
        <w:rPr>
          <w:rFonts w:ascii="Palatino Linotype" w:eastAsia="Palatino Linotype" w:hAnsi="Palatino Linotype" w:cs="Palatino Linotype"/>
          <w:sz w:val="24"/>
        </w:rPr>
        <w:t xml:space="preserve">, es necesario precisar que </w:t>
      </w:r>
      <w:r w:rsidR="008E1E62" w:rsidRPr="00BF5E73">
        <w:rPr>
          <w:rFonts w:ascii="Palatino Linotype" w:eastAsia="Palatino Linotype" w:hAnsi="Palatino Linotype" w:cs="Palatino Linotype"/>
          <w:sz w:val="24"/>
        </w:rPr>
        <w:t xml:space="preserve">la Ley Orgánica Municipal del Estado de México, no establece que para desempeñar dicho cargo, los servidores públicos deban entregar un certificado de competencia laboral, por lo que, al no advertirse fuente obligacional, resulta lógica y materialmente imposible la entrega de una documental que no obra en los archivos del Sujeto Obligado. </w:t>
      </w:r>
    </w:p>
    <w:p w14:paraId="62974341" w14:textId="77777777" w:rsidR="008E1E62" w:rsidRPr="00BF5E73" w:rsidRDefault="008E1E62" w:rsidP="008E1E62">
      <w:pPr>
        <w:pStyle w:val="Prrafodelista"/>
        <w:tabs>
          <w:tab w:val="left" w:pos="2835"/>
        </w:tabs>
        <w:spacing w:line="360" w:lineRule="auto"/>
        <w:ind w:left="0"/>
        <w:jc w:val="both"/>
        <w:rPr>
          <w:rFonts w:ascii="Palatino Linotype" w:eastAsia="Palatino Linotype" w:hAnsi="Palatino Linotype" w:cs="Palatino Linotype"/>
          <w:sz w:val="24"/>
        </w:rPr>
      </w:pPr>
    </w:p>
    <w:p w14:paraId="68AD80D9" w14:textId="5E10CFF7" w:rsidR="00C7517D" w:rsidRPr="00BF5E73" w:rsidRDefault="00C7517D" w:rsidP="00C7517D">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 xml:space="preserve">Por último, respecto al </w:t>
      </w:r>
      <w:r w:rsidRPr="00BF5E73">
        <w:rPr>
          <w:rFonts w:ascii="Palatino Linotype" w:eastAsia="Palatino Linotype" w:hAnsi="Palatino Linotype" w:cs="Palatino Linotype"/>
          <w:b/>
        </w:rPr>
        <w:t xml:space="preserve">sueldo mensual </w:t>
      </w:r>
      <w:r w:rsidRPr="00BF5E73">
        <w:rPr>
          <w:rFonts w:ascii="Palatino Linotype" w:eastAsia="Palatino Linotype" w:hAnsi="Palatino Linotype" w:cs="Palatino Linotype"/>
        </w:rPr>
        <w:t xml:space="preserve">del </w:t>
      </w:r>
      <w:proofErr w:type="gramStart"/>
      <w:r w:rsidRPr="00BF5E73">
        <w:rPr>
          <w:rFonts w:ascii="Palatino Linotype" w:eastAsia="Palatino Linotype" w:hAnsi="Palatino Linotype" w:cs="Palatino Linotype"/>
        </w:rPr>
        <w:t>Director</w:t>
      </w:r>
      <w:proofErr w:type="gramEnd"/>
      <w:r w:rsidRPr="00BF5E73">
        <w:rPr>
          <w:rFonts w:ascii="Palatino Linotype" w:eastAsia="Palatino Linotype" w:hAnsi="Palatino Linotype" w:cs="Palatino Linotype"/>
        </w:rPr>
        <w:t xml:space="preserve"> de Reglamentos, el Sujeto Obligado en respuesta proporcionó un recibo de nómina, en donde se testaron diversos datos que serán estudiados en el Considerando Quinto de esta Resolución. </w:t>
      </w:r>
    </w:p>
    <w:p w14:paraId="6334E304" w14:textId="77777777" w:rsidR="00C7517D" w:rsidRPr="00BF5E73" w:rsidRDefault="00C7517D" w:rsidP="00C7517D">
      <w:pPr>
        <w:tabs>
          <w:tab w:val="left" w:pos="2835"/>
        </w:tabs>
        <w:spacing w:line="360" w:lineRule="auto"/>
        <w:jc w:val="both"/>
        <w:rPr>
          <w:rFonts w:ascii="Palatino Linotype" w:eastAsia="Palatino Linotype" w:hAnsi="Palatino Linotype" w:cs="Palatino Linotype"/>
        </w:rPr>
      </w:pPr>
    </w:p>
    <w:p w14:paraId="7EF5F6A7" w14:textId="26921872" w:rsidR="00C7517D" w:rsidRPr="00BF5E73" w:rsidRDefault="00C7517D" w:rsidP="00C7517D">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Dicho esto, en relación con lo requerido y entregado por el Solicitante, es de mencionar que en el recibo de nómina enviado por el Sujeto Obligado si bien, se aprecia el monto total de percepciones quincenales, en razón de que los recibos de pago son generados de manera quincenal, porque los pagos s</w:t>
      </w:r>
      <w:r w:rsidR="00061A27" w:rsidRPr="00BF5E73">
        <w:rPr>
          <w:rFonts w:ascii="Palatino Linotype" w:eastAsia="Palatino Linotype" w:hAnsi="Palatino Linotype" w:cs="Palatino Linotype"/>
        </w:rPr>
        <w:t xml:space="preserve">e realizan en esa periodicidad; </w:t>
      </w:r>
      <w:r w:rsidRPr="00BF5E73">
        <w:rPr>
          <w:rFonts w:ascii="Palatino Linotype" w:eastAsia="Palatino Linotype" w:hAnsi="Palatino Linotype" w:cs="Palatino Linotype"/>
        </w:rPr>
        <w:t xml:space="preserve">siendo que el Particular con la finalidad de obtener un sueldo mensual pudiera realizar la suma de dos veces el monto total quincenal, también lo es que, </w:t>
      </w:r>
      <w:r w:rsidR="00061A27" w:rsidRPr="00BF5E73">
        <w:rPr>
          <w:rFonts w:ascii="Palatino Linotype" w:eastAsia="Palatino Linotype" w:hAnsi="Palatino Linotype" w:cs="Palatino Linotype"/>
          <w:b/>
          <w:u w:val="single"/>
        </w:rPr>
        <w:t>este</w:t>
      </w:r>
      <w:r w:rsidRPr="00BF5E73">
        <w:rPr>
          <w:rFonts w:ascii="Palatino Linotype" w:eastAsia="Palatino Linotype" w:hAnsi="Palatino Linotype" w:cs="Palatino Linotype"/>
          <w:b/>
          <w:u w:val="single"/>
        </w:rPr>
        <w:t xml:space="preserve"> recibo</w:t>
      </w:r>
      <w:r w:rsidR="00061A27" w:rsidRPr="00BF5E73">
        <w:rPr>
          <w:rFonts w:ascii="Palatino Linotype" w:eastAsia="Palatino Linotype" w:hAnsi="Palatino Linotype" w:cs="Palatino Linotype"/>
          <w:b/>
          <w:u w:val="single"/>
        </w:rPr>
        <w:t xml:space="preserve"> además de que fue enviado</w:t>
      </w:r>
      <w:r w:rsidRPr="00BF5E73">
        <w:rPr>
          <w:rFonts w:ascii="Palatino Linotype" w:eastAsia="Palatino Linotype" w:hAnsi="Palatino Linotype" w:cs="Palatino Linotype"/>
          <w:b/>
          <w:u w:val="single"/>
        </w:rPr>
        <w:t xml:space="preserve"> en una incorrecta versión pública, también lo es que al no haber remitido lo relativo a los recibos de nómina de dos quincenas, se desconoce si se ha realizado algún descuento o retención, por lo que, un solo recibo no da certeza del monto mensual total pagado al servidor público</w:t>
      </w:r>
      <w:r w:rsidRPr="00BF5E73">
        <w:rPr>
          <w:rFonts w:ascii="Palatino Linotype" w:eastAsia="Palatino Linotype" w:hAnsi="Palatino Linotype" w:cs="Palatino Linotype"/>
        </w:rPr>
        <w:t xml:space="preserve">; situación que no permite que este Instituto tenga por colmado dicho requerimiento. </w:t>
      </w:r>
    </w:p>
    <w:p w14:paraId="3D045B94" w14:textId="77777777" w:rsidR="00C7517D" w:rsidRPr="00BF5E73" w:rsidRDefault="00C7517D" w:rsidP="00C7517D">
      <w:pPr>
        <w:tabs>
          <w:tab w:val="left" w:pos="2835"/>
        </w:tabs>
        <w:spacing w:line="360" w:lineRule="auto"/>
        <w:jc w:val="both"/>
        <w:rPr>
          <w:rFonts w:ascii="Palatino Linotype" w:eastAsia="Palatino Linotype" w:hAnsi="Palatino Linotype" w:cs="Palatino Linotype"/>
        </w:rPr>
      </w:pPr>
    </w:p>
    <w:p w14:paraId="6B3A20CB" w14:textId="74473E63" w:rsidR="00C7517D" w:rsidRPr="00BF5E73" w:rsidRDefault="00C7517D" w:rsidP="00C7517D">
      <w:pPr>
        <w:tabs>
          <w:tab w:val="left" w:pos="2835"/>
        </w:tabs>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rPr>
        <w:t>De tal forma que este Instituto determina ordenar nuevamente la entrega del documento donde conste el mon</w:t>
      </w:r>
      <w:r w:rsidR="00A72A4F" w:rsidRPr="00BF5E73">
        <w:rPr>
          <w:rFonts w:ascii="Palatino Linotype" w:eastAsia="Palatino Linotype" w:hAnsi="Palatino Linotype" w:cs="Palatino Linotype"/>
        </w:rPr>
        <w:t>to de la percepción mensual bruta y neta</w:t>
      </w:r>
      <w:r w:rsidR="00061A27" w:rsidRPr="00BF5E73">
        <w:rPr>
          <w:rFonts w:ascii="Palatino Linotype" w:eastAsia="Palatino Linotype" w:hAnsi="Palatino Linotype" w:cs="Palatino Linotype"/>
        </w:rPr>
        <w:t xml:space="preserve"> del </w:t>
      </w:r>
      <w:proofErr w:type="gramStart"/>
      <w:r w:rsidR="00061A27" w:rsidRPr="00BF5E73">
        <w:rPr>
          <w:rFonts w:ascii="Palatino Linotype" w:eastAsia="Palatino Linotype" w:hAnsi="Palatino Linotype" w:cs="Palatino Linotype"/>
        </w:rPr>
        <w:t>Director</w:t>
      </w:r>
      <w:proofErr w:type="gramEnd"/>
      <w:r w:rsidR="00061A27" w:rsidRPr="00BF5E73">
        <w:rPr>
          <w:rFonts w:ascii="Palatino Linotype" w:eastAsia="Palatino Linotype" w:hAnsi="Palatino Linotype" w:cs="Palatino Linotype"/>
        </w:rPr>
        <w:t xml:space="preserve"> de Reglamentos, </w:t>
      </w:r>
      <w:r w:rsidRPr="00BF5E73">
        <w:rPr>
          <w:rFonts w:ascii="Palatino Linotype" w:eastAsia="Palatino Linotype" w:hAnsi="Palatino Linotype" w:cs="Palatino Linotype"/>
        </w:rPr>
        <w:t xml:space="preserve">siendo que para el caso en que, el Sujeto Obligado determine que esta pretensión se colma con la entrega de los recibos de nómina; deberá remitirlos en una </w:t>
      </w:r>
      <w:r w:rsidRPr="00BF5E73">
        <w:rPr>
          <w:rFonts w:ascii="Palatino Linotype" w:eastAsia="Palatino Linotype" w:hAnsi="Palatino Linotype" w:cs="Palatino Linotype"/>
          <w:b/>
        </w:rPr>
        <w:t>correcta versión pública y los correspondientes a un mes, es decir; de la primera y segunda quincena del mes correspondiente</w:t>
      </w:r>
      <w:r w:rsidRPr="00BF5E73">
        <w:rPr>
          <w:rFonts w:ascii="Palatino Linotype" w:eastAsia="Palatino Linotype" w:hAnsi="Palatino Linotype" w:cs="Palatino Linotype"/>
        </w:rPr>
        <w:t xml:space="preserve">. </w:t>
      </w:r>
    </w:p>
    <w:p w14:paraId="709B7111" w14:textId="77777777" w:rsidR="002D6760" w:rsidRPr="00BF5E73" w:rsidRDefault="002D6760" w:rsidP="00267015">
      <w:pPr>
        <w:pStyle w:val="Prrafodelista"/>
        <w:spacing w:line="360" w:lineRule="auto"/>
        <w:ind w:left="0"/>
        <w:jc w:val="both"/>
        <w:rPr>
          <w:rFonts w:ascii="Palatino Linotype" w:eastAsia="Palatino Linotype" w:hAnsi="Palatino Linotype" w:cs="Palatino Linotype"/>
          <w:sz w:val="24"/>
          <w:szCs w:val="24"/>
        </w:rPr>
      </w:pPr>
    </w:p>
    <w:p w14:paraId="51C51480" w14:textId="056633F2" w:rsidR="008E1E62" w:rsidRPr="00BF5E73" w:rsidRDefault="001749D1" w:rsidP="00061A27">
      <w:pPr>
        <w:pStyle w:val="Prrafodelista"/>
        <w:spacing w:line="360" w:lineRule="auto"/>
        <w:ind w:left="0"/>
        <w:jc w:val="both"/>
        <w:rPr>
          <w:rFonts w:ascii="Palatino Linotype" w:hAnsi="Palatino Linotype"/>
          <w:sz w:val="24"/>
        </w:rPr>
      </w:pPr>
      <w:r w:rsidRPr="00BF5E73">
        <w:rPr>
          <w:rFonts w:ascii="Palatino Linotype" w:eastAsia="Palatino Linotype" w:hAnsi="Palatino Linotype" w:cs="Palatino Linotype"/>
          <w:sz w:val="24"/>
          <w:szCs w:val="24"/>
        </w:rPr>
        <w:lastRenderedPageBreak/>
        <w:t xml:space="preserve">Es así que, los agravios hechos valer por el Solicitante devienen </w:t>
      </w:r>
      <w:r w:rsidR="008E1E62" w:rsidRPr="00BF5E73">
        <w:rPr>
          <w:rFonts w:ascii="Palatino Linotype" w:eastAsia="Palatino Linotype" w:hAnsi="Palatino Linotype" w:cs="Palatino Linotype"/>
          <w:b/>
          <w:sz w:val="24"/>
          <w:szCs w:val="24"/>
        </w:rPr>
        <w:t xml:space="preserve">PARCIALMENTE </w:t>
      </w:r>
      <w:r w:rsidRPr="00BF5E73">
        <w:rPr>
          <w:rFonts w:ascii="Palatino Linotype" w:eastAsia="Palatino Linotype" w:hAnsi="Palatino Linotype" w:cs="Palatino Linotype"/>
          <w:b/>
          <w:sz w:val="24"/>
          <w:szCs w:val="24"/>
        </w:rPr>
        <w:t xml:space="preserve">FUNDANDOS </w:t>
      </w:r>
      <w:r w:rsidRPr="00BF5E73">
        <w:rPr>
          <w:rFonts w:ascii="Palatino Linotype" w:eastAsia="Palatino Linotype" w:hAnsi="Palatino Linotype" w:cs="Palatino Linotype"/>
          <w:sz w:val="24"/>
          <w:szCs w:val="24"/>
        </w:rPr>
        <w:t>toda vez que el Sujeto Obligado</w:t>
      </w:r>
      <w:r w:rsidR="008E1E62" w:rsidRPr="00BF5E73">
        <w:rPr>
          <w:rFonts w:ascii="Palatino Linotype" w:eastAsia="Palatino Linotype" w:hAnsi="Palatino Linotype" w:cs="Palatino Linotype"/>
          <w:sz w:val="24"/>
          <w:szCs w:val="24"/>
        </w:rPr>
        <w:t xml:space="preserve"> no atendió cabalmente los requerimientos del Solicitante</w:t>
      </w:r>
      <w:r w:rsidRPr="00BF5E73">
        <w:rPr>
          <w:rFonts w:ascii="Palatino Linotype" w:eastAsia="Palatino Linotype" w:hAnsi="Palatino Linotype" w:cs="Palatino Linotype"/>
          <w:sz w:val="24"/>
          <w:szCs w:val="24"/>
        </w:rPr>
        <w:t xml:space="preserve">, por lo que, se </w:t>
      </w:r>
      <w:r w:rsidR="008E1E62" w:rsidRPr="00BF5E73">
        <w:rPr>
          <w:rFonts w:ascii="Palatino Linotype" w:eastAsia="Palatino Linotype" w:hAnsi="Palatino Linotype" w:cs="Palatino Linotype"/>
          <w:b/>
          <w:sz w:val="24"/>
          <w:szCs w:val="24"/>
        </w:rPr>
        <w:t>MODIFICA</w:t>
      </w:r>
      <w:r w:rsidRPr="00BF5E73">
        <w:rPr>
          <w:rFonts w:ascii="Palatino Linotype" w:eastAsia="Palatino Linotype" w:hAnsi="Palatino Linotype" w:cs="Palatino Linotype"/>
          <w:b/>
          <w:sz w:val="24"/>
          <w:szCs w:val="24"/>
        </w:rPr>
        <w:t xml:space="preserve"> </w:t>
      </w:r>
      <w:r w:rsidRPr="00BF5E73">
        <w:rPr>
          <w:rFonts w:ascii="Palatino Linotype" w:eastAsia="Palatino Linotype" w:hAnsi="Palatino Linotype" w:cs="Palatino Linotype"/>
          <w:sz w:val="24"/>
          <w:szCs w:val="24"/>
        </w:rPr>
        <w:t xml:space="preserve">la respuesta del Sujeto Obligado y se le </w:t>
      </w:r>
      <w:r w:rsidRPr="00BF5E73">
        <w:rPr>
          <w:rFonts w:ascii="Palatino Linotype" w:eastAsia="Palatino Linotype" w:hAnsi="Palatino Linotype" w:cs="Palatino Linotype"/>
          <w:b/>
          <w:sz w:val="24"/>
          <w:szCs w:val="24"/>
        </w:rPr>
        <w:t xml:space="preserve">ORDENA </w:t>
      </w:r>
      <w:r w:rsidRPr="00BF5E73">
        <w:rPr>
          <w:rFonts w:ascii="Palatino Linotype" w:eastAsia="Palatino Linotype" w:hAnsi="Palatino Linotype" w:cs="Palatino Linotype"/>
          <w:sz w:val="24"/>
          <w:szCs w:val="24"/>
        </w:rPr>
        <w:t xml:space="preserve">haga entrega vía Sistema de Acceso a la Información Mexiquense, </w:t>
      </w:r>
      <w:r w:rsidR="008E1E62" w:rsidRPr="00BF5E73">
        <w:rPr>
          <w:rFonts w:ascii="Palatino Linotype" w:hAnsi="Palatino Linotype"/>
        </w:rPr>
        <w:t xml:space="preserve">de ser el caso, </w:t>
      </w:r>
      <w:r w:rsidR="00113F54" w:rsidRPr="00BF5E73">
        <w:rPr>
          <w:rFonts w:ascii="Palatino Linotype" w:hAnsi="Palatino Linotype"/>
        </w:rPr>
        <w:t xml:space="preserve">en </w:t>
      </w:r>
      <w:r w:rsidR="00113F54" w:rsidRPr="00BF5E73">
        <w:rPr>
          <w:rFonts w:ascii="Palatino Linotype" w:hAnsi="Palatino Linotype"/>
          <w:sz w:val="24"/>
        </w:rPr>
        <w:t>versión pública,</w:t>
      </w:r>
      <w:r w:rsidRPr="00BF5E73">
        <w:rPr>
          <w:rFonts w:ascii="Palatino Linotype" w:hAnsi="Palatino Linotype"/>
          <w:sz w:val="24"/>
        </w:rPr>
        <w:t xml:space="preserve"> la siguiente información: </w:t>
      </w:r>
    </w:p>
    <w:p w14:paraId="3CE37EFD" w14:textId="77777777" w:rsidR="00061A27" w:rsidRPr="00BF5E73" w:rsidRDefault="00061A27" w:rsidP="00061A27">
      <w:pPr>
        <w:pStyle w:val="Prrafodelista"/>
        <w:spacing w:line="360" w:lineRule="auto"/>
        <w:ind w:left="0"/>
        <w:jc w:val="both"/>
        <w:rPr>
          <w:rFonts w:ascii="Palatino Linotype" w:hAnsi="Palatino Linotype"/>
          <w:sz w:val="24"/>
        </w:rPr>
      </w:pPr>
    </w:p>
    <w:p w14:paraId="4BB4035F" w14:textId="77777777" w:rsidR="00A72A4F" w:rsidRPr="00BF5E73" w:rsidRDefault="00A72A4F" w:rsidP="00A72A4F">
      <w:pPr>
        <w:pStyle w:val="Prrafodelista"/>
        <w:numPr>
          <w:ilvl w:val="0"/>
          <w:numId w:val="22"/>
        </w:numPr>
        <w:spacing w:line="360" w:lineRule="auto"/>
        <w:contextualSpacing/>
        <w:jc w:val="both"/>
        <w:rPr>
          <w:rFonts w:ascii="Palatino Linotype" w:hAnsi="Palatino Linotype"/>
        </w:rPr>
      </w:pPr>
      <w:r w:rsidRPr="00BF5E73">
        <w:rPr>
          <w:rFonts w:ascii="Palatino Linotype" w:hAnsi="Palatino Linotype"/>
        </w:rPr>
        <w:t xml:space="preserve">Documento que dé cuenta de la experiencia en el cargo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53F237B1" w14:textId="77777777" w:rsidR="00A72A4F" w:rsidRPr="00BF5E73" w:rsidRDefault="00A72A4F" w:rsidP="00A72A4F">
      <w:pPr>
        <w:pStyle w:val="Prrafodelista"/>
        <w:numPr>
          <w:ilvl w:val="0"/>
          <w:numId w:val="22"/>
        </w:numPr>
        <w:spacing w:line="360" w:lineRule="auto"/>
        <w:contextualSpacing/>
        <w:jc w:val="both"/>
        <w:rPr>
          <w:rFonts w:ascii="Palatino Linotype" w:hAnsi="Palatino Linotype"/>
        </w:rPr>
      </w:pPr>
      <w:r w:rsidRPr="00BF5E73">
        <w:rPr>
          <w:rFonts w:ascii="Palatino Linotype" w:hAnsi="Palatino Linotype"/>
        </w:rPr>
        <w:t xml:space="preserve">Documentos comprobatorios de la experiencia en el cargo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0E4F5586" w14:textId="77777777" w:rsidR="00A72A4F" w:rsidRPr="00BF5E73" w:rsidRDefault="00A72A4F" w:rsidP="00A72A4F">
      <w:pPr>
        <w:pStyle w:val="Prrafodelista"/>
        <w:numPr>
          <w:ilvl w:val="0"/>
          <w:numId w:val="22"/>
        </w:numPr>
        <w:spacing w:line="360" w:lineRule="auto"/>
        <w:contextualSpacing/>
        <w:jc w:val="both"/>
        <w:rPr>
          <w:rFonts w:ascii="Palatino Linotype" w:hAnsi="Palatino Linotype"/>
        </w:rPr>
      </w:pPr>
      <w:r w:rsidRPr="00BF5E73">
        <w:rPr>
          <w:rFonts w:ascii="Palatino Linotype" w:hAnsi="Palatino Linotype"/>
        </w:rPr>
        <w:t xml:space="preserve">Documento donde conste el monto de la percepción mensual bruta y neta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1490AF74" w14:textId="77777777" w:rsidR="00A72A4F" w:rsidRPr="00BF5E73" w:rsidRDefault="00A72A4F" w:rsidP="00A72A4F">
      <w:pPr>
        <w:pStyle w:val="Prrafodelista"/>
        <w:numPr>
          <w:ilvl w:val="0"/>
          <w:numId w:val="22"/>
        </w:numPr>
        <w:spacing w:line="360" w:lineRule="auto"/>
        <w:contextualSpacing/>
        <w:jc w:val="both"/>
        <w:rPr>
          <w:rFonts w:ascii="Palatino Linotype" w:hAnsi="Palatino Linotype"/>
        </w:rPr>
      </w:pPr>
      <w:r w:rsidRPr="00BF5E73">
        <w:rPr>
          <w:rFonts w:ascii="Palatino Linotype" w:hAnsi="Palatino Linotype"/>
        </w:rPr>
        <w:t xml:space="preserve">Acuerdo de Clasificación de la información contenida en el Currículum Vitae del </w:t>
      </w:r>
      <w:proofErr w:type="gramStart"/>
      <w:r w:rsidRPr="00BF5E73">
        <w:rPr>
          <w:rFonts w:ascii="Palatino Linotype" w:hAnsi="Palatino Linotype"/>
        </w:rPr>
        <w:t>Director</w:t>
      </w:r>
      <w:proofErr w:type="gramEnd"/>
      <w:r w:rsidRPr="00BF5E73">
        <w:rPr>
          <w:rFonts w:ascii="Palatino Linotype" w:hAnsi="Palatino Linotype"/>
        </w:rPr>
        <w:t xml:space="preserve"> de Reglamentos y Espectáculos proporcionado en respuesta, de conformidad con lo que dispone la fracción I del artículo 143 de la Ley de Transparencia y Acceso a la Información Pública del Estado de México y Municipios. </w:t>
      </w:r>
    </w:p>
    <w:p w14:paraId="0DA7AA58" w14:textId="77777777" w:rsidR="00A72A4F" w:rsidRPr="00BF5E73" w:rsidRDefault="00A72A4F" w:rsidP="00A72A4F">
      <w:pPr>
        <w:pStyle w:val="Prrafodelista"/>
        <w:numPr>
          <w:ilvl w:val="0"/>
          <w:numId w:val="22"/>
        </w:numPr>
        <w:spacing w:line="360" w:lineRule="auto"/>
        <w:contextualSpacing/>
        <w:jc w:val="both"/>
        <w:rPr>
          <w:rFonts w:ascii="Palatino Linotype" w:hAnsi="Palatino Linotype"/>
        </w:rPr>
      </w:pPr>
      <w:r w:rsidRPr="00BF5E73">
        <w:rPr>
          <w:rFonts w:ascii="Palatino Linotype" w:hAnsi="Palatino Linotype"/>
        </w:rPr>
        <w:t xml:space="preserve">Documento donde conste el monto de la percepción mensual bruta y neta del </w:t>
      </w:r>
      <w:proofErr w:type="gramStart"/>
      <w:r w:rsidRPr="00BF5E73">
        <w:rPr>
          <w:rFonts w:ascii="Palatino Linotype" w:hAnsi="Palatino Linotype"/>
        </w:rPr>
        <w:t>Director</w:t>
      </w:r>
      <w:proofErr w:type="gramEnd"/>
      <w:r w:rsidRPr="00BF5E73">
        <w:rPr>
          <w:rFonts w:ascii="Palatino Linotype" w:hAnsi="Palatino Linotype"/>
        </w:rPr>
        <w:t xml:space="preserve"> de Reglamentos y Espectáculos en funciones al veintiséis de mayo de dos mil veintidós. </w:t>
      </w:r>
    </w:p>
    <w:p w14:paraId="10B0496C" w14:textId="77777777" w:rsidR="008E1E62" w:rsidRPr="00BF5E73" w:rsidRDefault="008E1E62" w:rsidP="002D6760">
      <w:pPr>
        <w:pStyle w:val="Prrafodelista"/>
        <w:spacing w:line="360" w:lineRule="auto"/>
        <w:ind w:left="720"/>
        <w:jc w:val="both"/>
        <w:rPr>
          <w:rFonts w:ascii="Palatino Linotype" w:hAnsi="Palatino Linotype"/>
        </w:rPr>
      </w:pPr>
    </w:p>
    <w:p w14:paraId="6F15707E" w14:textId="422ECA8D" w:rsidR="001749D1" w:rsidRPr="00BF5E73" w:rsidRDefault="001749D1" w:rsidP="00811EAC">
      <w:pPr>
        <w:pStyle w:val="Prrafodelista"/>
        <w:spacing w:line="360" w:lineRule="auto"/>
        <w:ind w:left="0"/>
        <w:jc w:val="both"/>
        <w:rPr>
          <w:rFonts w:ascii="Palatino Linotype" w:hAnsi="Palatino Linotype" w:cs="Tahoma"/>
          <w:iCs/>
          <w:sz w:val="24"/>
          <w:lang w:eastAsia="es-MX"/>
        </w:rPr>
      </w:pPr>
      <w:r w:rsidRPr="00BF5E73">
        <w:rPr>
          <w:rFonts w:ascii="Palatino Linotype" w:hAnsi="Palatino Linotype" w:cs="Tahoma"/>
          <w:iCs/>
          <w:sz w:val="24"/>
          <w:lang w:eastAsia="es-MX"/>
        </w:rPr>
        <w:t xml:space="preserve">De ser procedente, se deberá emitir el Acuerdo del Comité de Transparencia de conformidad con la Ley de Transparencia y Acceso a la Información Pública del Estado de México y Municipios, en el que funde y motive las razones sobre los datos </w:t>
      </w:r>
      <w:r w:rsidRPr="00BF5E73">
        <w:rPr>
          <w:rFonts w:ascii="Palatino Linotype" w:hAnsi="Palatino Linotype" w:cs="Tahoma"/>
          <w:iCs/>
          <w:sz w:val="24"/>
          <w:lang w:eastAsia="es-MX"/>
        </w:rPr>
        <w:lastRenderedPageBreak/>
        <w:t>que se supriman, eliminen o testen de los soportes documentales objeto de las versiones públicas que se formulen y se pongan a disposición de la parte Recurrente, mismo que igualmente hará de su conocimiento.</w:t>
      </w:r>
    </w:p>
    <w:p w14:paraId="6754CBA4" w14:textId="77777777" w:rsidR="00A72A4F" w:rsidRPr="00BF5E73" w:rsidRDefault="00A72A4F" w:rsidP="00811EAC">
      <w:pPr>
        <w:pStyle w:val="Prrafodelista"/>
        <w:spacing w:line="360" w:lineRule="auto"/>
        <w:ind w:left="0"/>
        <w:jc w:val="both"/>
        <w:rPr>
          <w:rFonts w:ascii="Palatino Linotype" w:hAnsi="Palatino Linotype"/>
          <w:sz w:val="24"/>
        </w:rPr>
      </w:pPr>
    </w:p>
    <w:p w14:paraId="095D451D" w14:textId="45CDAF85" w:rsidR="00A72A4F" w:rsidRPr="00BF5E73" w:rsidRDefault="001749D1" w:rsidP="001749D1">
      <w:pPr>
        <w:spacing w:line="360" w:lineRule="auto"/>
        <w:jc w:val="both"/>
        <w:rPr>
          <w:rFonts w:ascii="Palatino Linotype" w:hAnsi="Palatino Linotype"/>
        </w:rPr>
      </w:pPr>
      <w:r w:rsidRPr="00BF5E73">
        <w:rPr>
          <w:rFonts w:ascii="Palatino Linotype" w:hAnsi="Palatino Linotype"/>
          <w:b/>
        </w:rPr>
        <w:t>Quinto. De la versión pública.</w:t>
      </w:r>
      <w:r w:rsidRPr="00BF5E73">
        <w:rPr>
          <w:rFonts w:ascii="Palatino Linotype" w:hAnsi="Palatino Linotype"/>
        </w:rPr>
        <w:t xml:space="preserve"> En atención </w:t>
      </w:r>
      <w:r w:rsidR="00A72A4F" w:rsidRPr="00BF5E73">
        <w:rPr>
          <w:rFonts w:ascii="Palatino Linotype" w:hAnsi="Palatino Linotype"/>
        </w:rPr>
        <w:t>a la información que se determina ordenar, se prevé que existen documentales que pudieran dar cuenta de esta, como lo es los recibos de nómina que el Sujeto Obligado proporcionó en respuesta y en los que clasificó información de naturaleza pública, es por lo que, en atención a ello, se procede al análisis de los datos que fueron clasificados con la finalidad de conocer si procedía su confidencialidad:</w:t>
      </w:r>
    </w:p>
    <w:p w14:paraId="7ED36B56" w14:textId="77777777" w:rsidR="00A72A4F" w:rsidRPr="00BF5E73" w:rsidRDefault="00A72A4F" w:rsidP="001749D1">
      <w:pPr>
        <w:spacing w:line="360" w:lineRule="auto"/>
        <w:jc w:val="both"/>
        <w:rPr>
          <w:rFonts w:ascii="Palatino Linotype" w:hAnsi="Palatino Linotype"/>
        </w:rPr>
      </w:pPr>
    </w:p>
    <w:p w14:paraId="2A2442E6" w14:textId="1E4973CC" w:rsidR="00A72A4F" w:rsidRPr="00BF5E73" w:rsidRDefault="00A72A4F" w:rsidP="004B7625">
      <w:pPr>
        <w:pStyle w:val="Prrafodelista"/>
        <w:numPr>
          <w:ilvl w:val="0"/>
          <w:numId w:val="19"/>
        </w:numPr>
        <w:spacing w:line="360" w:lineRule="auto"/>
        <w:jc w:val="both"/>
        <w:rPr>
          <w:rFonts w:ascii="Palatino Linotype" w:hAnsi="Palatino Linotype"/>
        </w:rPr>
      </w:pPr>
      <w:r w:rsidRPr="00BF5E73">
        <w:rPr>
          <w:rFonts w:ascii="Palatino Linotype" w:hAnsi="Palatino Linotype"/>
          <w:b/>
        </w:rPr>
        <w:t>Número de empleado.</w:t>
      </w:r>
      <w:r w:rsidRPr="00BF5E73">
        <w:rPr>
          <w:rFonts w:ascii="Palatino Linotype" w:hAnsi="Palatino Linotype"/>
        </w:rPr>
        <w:t xml:space="preserve"> 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C6747B9" w14:textId="751D1DFB" w:rsidR="004B7625" w:rsidRPr="00BF5E73" w:rsidRDefault="004B7625" w:rsidP="004B7625">
      <w:pPr>
        <w:pStyle w:val="Prrafodelista"/>
        <w:numPr>
          <w:ilvl w:val="0"/>
          <w:numId w:val="19"/>
        </w:numPr>
        <w:spacing w:line="360" w:lineRule="auto"/>
        <w:jc w:val="both"/>
        <w:rPr>
          <w:rFonts w:ascii="Palatino Linotype" w:hAnsi="Palatino Linotype"/>
        </w:rPr>
      </w:pPr>
      <w:r w:rsidRPr="00BF5E73">
        <w:rPr>
          <w:rFonts w:ascii="Palatino Linotype" w:hAnsi="Palatino Linotype"/>
          <w:b/>
        </w:rPr>
        <w:t>Registro Federal de Contribuyentes (RFC)</w:t>
      </w:r>
      <w:r w:rsidRPr="00BF5E73">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w:t>
      </w:r>
      <w:r w:rsidRPr="00BF5E73">
        <w:rPr>
          <w:rFonts w:ascii="Palatino Linotype" w:hAnsi="Palatino Linotype"/>
        </w:rPr>
        <w:lastRenderedPageBreak/>
        <w:t xml:space="preserve">Administración Tributaria, quien entrega una cédula de identificación fiscal en donde consta la clave que asigna este órgano desconcentrado de la Secretaría de Hacienda y Crédito Público, de acuerdo al artículo 27 del Código Fiscal de la Federación. De acuerdo a lo establecido en el artículo en comento, esta clave se compone de trece caracteres alfanuméricos, con datos obtenidos de los apellidos, nombre (s), fecha de nacimiento del titular, más una </w:t>
      </w:r>
      <w:proofErr w:type="spellStart"/>
      <w:r w:rsidRPr="00BF5E73">
        <w:rPr>
          <w:rFonts w:ascii="Palatino Linotype" w:hAnsi="Palatino Linotype"/>
        </w:rPr>
        <w:t>homoclave</w:t>
      </w:r>
      <w:proofErr w:type="spellEnd"/>
      <w:r w:rsidRPr="00BF5E73">
        <w:rPr>
          <w:rFonts w:ascii="Palatino Linotype" w:hAnsi="Palatino Linotype"/>
        </w:rPr>
        <w:t xml:space="preserve"> que establece el sistema automático del Servicio de Administración Tributaria.</w:t>
      </w:r>
    </w:p>
    <w:p w14:paraId="7914142D" w14:textId="77777777" w:rsidR="004B7625" w:rsidRPr="00BF5E73" w:rsidRDefault="004B7625" w:rsidP="004B7625">
      <w:pPr>
        <w:pStyle w:val="Prrafodelista"/>
        <w:spacing w:line="360" w:lineRule="auto"/>
        <w:ind w:left="720"/>
        <w:jc w:val="both"/>
        <w:rPr>
          <w:rFonts w:ascii="Palatino Linotype" w:hAnsi="Palatino Linotype"/>
        </w:rPr>
      </w:pPr>
      <w:r w:rsidRPr="00BF5E73">
        <w:rPr>
          <w:rFonts w:ascii="Palatino Linotype" w:hAnsi="Palatino Linotype"/>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 </w:t>
      </w:r>
    </w:p>
    <w:p w14:paraId="7294C94C" w14:textId="7EB375BE" w:rsidR="004B7625" w:rsidRPr="00BF5E73" w:rsidRDefault="004B7625" w:rsidP="004B7625">
      <w:pPr>
        <w:pStyle w:val="Prrafodelista"/>
        <w:spacing w:line="360" w:lineRule="auto"/>
        <w:ind w:left="720"/>
        <w:jc w:val="both"/>
        <w:rPr>
          <w:rFonts w:ascii="Palatino Linotype" w:hAnsi="Palatino Linotype"/>
        </w:rPr>
      </w:pPr>
      <w:r w:rsidRPr="00BF5E73">
        <w:rPr>
          <w:rFonts w:ascii="Palatino Linotype" w:hAnsi="Palatino Linotype"/>
        </w:rPr>
        <w:t>Conforme a lo expuesto, el Registro Federal de Contribuyentes, es un dato personal, ya que hace a las personas físicas identificables, además de que las relaciona como contribuyentes de las autoridades fiscales, por lo que constituye un dato personal confidencial al actualizar el supuesto normativo del artículo 143, fracción I de la Ley de Transparencia y Acceso a la Información Pública del Estado de México y Municipios.</w:t>
      </w:r>
    </w:p>
    <w:p w14:paraId="50FB69DC" w14:textId="462859BD" w:rsidR="004B7625" w:rsidRPr="00BF5E73" w:rsidRDefault="004B7625" w:rsidP="004B7625">
      <w:pPr>
        <w:pStyle w:val="Prrafodelista"/>
        <w:numPr>
          <w:ilvl w:val="0"/>
          <w:numId w:val="25"/>
        </w:numPr>
        <w:spacing w:line="360" w:lineRule="auto"/>
        <w:jc w:val="both"/>
        <w:rPr>
          <w:rFonts w:ascii="Palatino Linotype" w:hAnsi="Palatino Linotype"/>
        </w:rPr>
      </w:pPr>
      <w:r w:rsidRPr="00BF5E73">
        <w:rPr>
          <w:rFonts w:ascii="Palatino Linotype" w:hAnsi="Palatino Linotype"/>
          <w:b/>
        </w:rPr>
        <w:t>Clave Única de Registro de Población (CURP).</w:t>
      </w:r>
      <w:r w:rsidRPr="00BF5E73">
        <w:rPr>
          <w:rFonts w:ascii="Palatino Linotype" w:hAnsi="Palatino Linotype"/>
        </w:rPr>
        <w:t xml:space="preserve"> El artículo 36 de la Constitución Política de los Estados Unidos Mexicanos, dispone la obligación de los ciudadanos de inscribirse en el Registro Nacional de Ciudadanos. El artículo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w:t>
      </w:r>
      <w:r w:rsidRPr="00BF5E73">
        <w:rPr>
          <w:rFonts w:ascii="Palatino Linotype" w:hAnsi="Palatino Linotype"/>
        </w:rPr>
        <w:lastRenderedPageBreak/>
        <w:t>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9D279AB" w14:textId="6558A9BF" w:rsidR="004B7625" w:rsidRPr="00BF5E73" w:rsidRDefault="004B7625" w:rsidP="004B7625">
      <w:pPr>
        <w:pStyle w:val="Prrafodelista"/>
        <w:spacing w:line="360" w:lineRule="auto"/>
        <w:ind w:left="720"/>
        <w:jc w:val="both"/>
        <w:rPr>
          <w:rFonts w:ascii="Palatino Linotype" w:hAnsi="Palatino Linotype"/>
        </w:rPr>
      </w:pPr>
      <w:r w:rsidRPr="00BF5E73">
        <w:rPr>
          <w:rFonts w:ascii="Palatino Linotype" w:hAnsi="Palatino Linotype"/>
        </w:rPr>
        <w:t>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De acuerdo con lo anterior, la CURP es un dato que debe clasificarse, por tratarse de un dato personal confidencial, en términos del artículo 143, fracción I de la Ley de Transparencia y Acceso a la Información Pública del Estado de México y Municipios.</w:t>
      </w:r>
    </w:p>
    <w:p w14:paraId="33D9848E" w14:textId="02C8BAB1" w:rsidR="004B7625" w:rsidRPr="00BF5E73" w:rsidRDefault="004B7625" w:rsidP="004B7625">
      <w:pPr>
        <w:pStyle w:val="Prrafodelista"/>
        <w:numPr>
          <w:ilvl w:val="0"/>
          <w:numId w:val="25"/>
        </w:numPr>
        <w:spacing w:line="360" w:lineRule="auto"/>
        <w:jc w:val="both"/>
        <w:rPr>
          <w:rFonts w:ascii="Palatino Linotype" w:hAnsi="Palatino Linotype"/>
        </w:rPr>
      </w:pPr>
      <w:r w:rsidRPr="00BF5E73">
        <w:rPr>
          <w:rFonts w:ascii="Palatino Linotype" w:hAnsi="Palatino Linotype"/>
          <w:b/>
        </w:rPr>
        <w:t xml:space="preserve">Número de seguridad social. </w:t>
      </w:r>
      <w:r w:rsidRPr="00BF5E73">
        <w:rPr>
          <w:rFonts w:ascii="Palatino Linotype" w:hAnsi="Palatino Linotype"/>
        </w:rPr>
        <w:t xml:space="preserve">Dentro de los documentos de identificación </w:t>
      </w:r>
      <w:proofErr w:type="gramStart"/>
      <w:r w:rsidRPr="00BF5E73">
        <w:rPr>
          <w:rFonts w:ascii="Palatino Linotype" w:hAnsi="Palatino Linotype"/>
        </w:rPr>
        <w:t>del derechohabientes</w:t>
      </w:r>
      <w:proofErr w:type="gramEnd"/>
      <w:r w:rsidRPr="00BF5E73">
        <w:rPr>
          <w:rFonts w:ascii="Palatino Linotype" w:hAnsi="Palatino Linotype"/>
        </w:rPr>
        <w:t>, se puede contar con alguna clave única que haga identificable a la persona y que la precisa como derechohabiente para recibir la prestación de seguridad social; dicho dato puede no cambiar, aunque el trabajador se dé de baja y alta en diversas ocasiones, con motivo de haber trabajado en diferentes instituciones públicas. Contar con la prestación de seguridad social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1B14107D" w14:textId="77777777" w:rsidR="004B7625" w:rsidRPr="00BF5E73" w:rsidRDefault="004B7625" w:rsidP="004B7625">
      <w:pPr>
        <w:pStyle w:val="Prrafodelista"/>
        <w:numPr>
          <w:ilvl w:val="0"/>
          <w:numId w:val="25"/>
        </w:numPr>
        <w:spacing w:line="360" w:lineRule="auto"/>
        <w:jc w:val="both"/>
        <w:rPr>
          <w:rFonts w:ascii="Palatino Linotype" w:hAnsi="Palatino Linotype"/>
        </w:rPr>
      </w:pPr>
      <w:r w:rsidRPr="00BF5E73">
        <w:rPr>
          <w:rFonts w:ascii="Palatino Linotype" w:hAnsi="Palatino Linotype"/>
          <w:b/>
        </w:rPr>
        <w:lastRenderedPageBreak/>
        <w:t>Préstamos o descuentos que se le hagan al servidor público.</w:t>
      </w:r>
      <w:r w:rsidRPr="00BF5E73">
        <w:rPr>
          <w:rFonts w:ascii="Palatino Linotype" w:hAnsi="Palatino Linotype"/>
        </w:rPr>
        <w:t xml:space="preserve"> Existen deducciones que se generan con motivo de una decisión libre y voluntaria de los servidores públicos, como son: contratar seguros de vida, de gastos médicos mayores (potenciación) o de automóvil. Asimismo, pueden existir deducciones que se generan con motivo de una sentencia judicial, como es la pensión alimenticia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Por lo tanto, resulta procedente clasificar dicho dato en términos del artículo 143, fracción I de la Ley de Transparencia y Acceso a la Información Pública del Estado de México y Municipios.</w:t>
      </w:r>
    </w:p>
    <w:p w14:paraId="70697D8A" w14:textId="77777777" w:rsidR="004B7625" w:rsidRPr="00BF5E73" w:rsidRDefault="004B7625" w:rsidP="004B7625">
      <w:pPr>
        <w:pStyle w:val="Prrafodelista"/>
        <w:numPr>
          <w:ilvl w:val="0"/>
          <w:numId w:val="25"/>
        </w:numPr>
        <w:spacing w:line="360" w:lineRule="auto"/>
        <w:jc w:val="both"/>
        <w:rPr>
          <w:rFonts w:ascii="Palatino Linotype" w:hAnsi="Palatino Linotype"/>
        </w:rPr>
      </w:pPr>
      <w:r w:rsidRPr="00BF5E73">
        <w:rPr>
          <w:rFonts w:ascii="Palatino Linotype" w:hAnsi="Palatino Linotype"/>
          <w:b/>
        </w:rPr>
        <w:t xml:space="preserve">Código bidimensional o </w:t>
      </w:r>
      <w:proofErr w:type="spellStart"/>
      <w:r w:rsidRPr="00BF5E73">
        <w:rPr>
          <w:rFonts w:ascii="Palatino Linotype" w:hAnsi="Palatino Linotype"/>
          <w:b/>
        </w:rPr>
        <w:t>Qr</w:t>
      </w:r>
      <w:proofErr w:type="spellEnd"/>
      <w:r w:rsidRPr="00BF5E73">
        <w:rPr>
          <w:rFonts w:ascii="Palatino Linotype" w:hAnsi="Palatino Linotype"/>
          <w:b/>
        </w:rPr>
        <w:t>.</w:t>
      </w:r>
      <w:r w:rsidRPr="00BF5E73">
        <w:rPr>
          <w:rFonts w:ascii="Palatino Linotype" w:hAnsi="Palatino Linotype"/>
        </w:rPr>
        <w:t xml:space="preserve"> En principio, resulta necesario señalar que los comprobantes fiscales digitales por Internet, deben de incluir un código bidimensional conforme al formato QR </w:t>
      </w:r>
      <w:proofErr w:type="spellStart"/>
      <w:r w:rsidRPr="00BF5E73">
        <w:rPr>
          <w:rFonts w:ascii="Palatino Linotype" w:hAnsi="Palatino Linotype"/>
        </w:rPr>
        <w:t>Code</w:t>
      </w:r>
      <w:proofErr w:type="spellEnd"/>
      <w:r w:rsidRPr="00BF5E73">
        <w:rPr>
          <w:rFonts w:ascii="Palatino Linotype" w:hAnsi="Palatino Linotype"/>
        </w:rPr>
        <w:t xml:space="preserve"> (Quick Response </w:t>
      </w:r>
      <w:proofErr w:type="spellStart"/>
      <w:r w:rsidRPr="00BF5E73">
        <w:rPr>
          <w:rFonts w:ascii="Palatino Linotype" w:hAnsi="Palatino Linotype"/>
        </w:rPr>
        <w:t>Code</w:t>
      </w:r>
      <w:proofErr w:type="spellEnd"/>
      <w:r w:rsidRPr="00BF5E73">
        <w:rPr>
          <w:rFonts w:ascii="Palatino Linotype" w:hAnsi="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captura de dicho código, a través de la aplicación móvil del Servicio de Administración Tributaria, permite el acceso al Registro Federal de Contribuyentes, como del Sujeto Obligado, como de los servidores públicos. </w:t>
      </w:r>
    </w:p>
    <w:p w14:paraId="5E269B50" w14:textId="77777777" w:rsidR="004B7625" w:rsidRPr="00BF5E73" w:rsidRDefault="004B7625" w:rsidP="004B7625">
      <w:pPr>
        <w:pStyle w:val="Prrafodelista"/>
        <w:spacing w:line="360" w:lineRule="auto"/>
        <w:ind w:left="720"/>
        <w:jc w:val="both"/>
        <w:rPr>
          <w:rFonts w:ascii="Palatino Linotype" w:hAnsi="Palatino Linotype"/>
        </w:rPr>
      </w:pPr>
      <w:r w:rsidRPr="00BF5E73">
        <w:rPr>
          <w:rFonts w:ascii="Palatino Linotype" w:hAnsi="Palatino Linotype"/>
        </w:rPr>
        <w:lastRenderedPageBreak/>
        <w:t xml:space="preserve">De tales circunstancias, se considera que dicho dato actualiza la causal de clasificación prevista en el artículo 143, fracción I de la Ley de la materia, cuando este redirige a datos personales del servidor público, como el Registro Federal de Contribuyentes, o bien, puede ser de naturaleza pública cuando no arroja algún dato que transgreda la esfera privada del servidor público; es por lo que, el Sujeto Obligado deberá realizar un análisis de este dato y determinar si el Código Bidimensional que obra en sus recibos de nómina es susceptible de ser clasificado en términos de la fracción I del artículo 143 de la Ley de Transparencia y Acceso a la Información Pública del Estado de México y Municipios. </w:t>
      </w:r>
    </w:p>
    <w:p w14:paraId="00AD706B" w14:textId="2EA9A251" w:rsidR="004B7625" w:rsidRPr="00BF5E73" w:rsidRDefault="004B7625" w:rsidP="004B7625">
      <w:pPr>
        <w:pStyle w:val="Prrafodelista"/>
        <w:numPr>
          <w:ilvl w:val="0"/>
          <w:numId w:val="25"/>
        </w:numPr>
        <w:spacing w:line="360" w:lineRule="auto"/>
        <w:jc w:val="both"/>
        <w:rPr>
          <w:rFonts w:ascii="Palatino Linotype" w:hAnsi="Palatino Linotype"/>
        </w:rPr>
      </w:pPr>
      <w:r w:rsidRPr="00BF5E73">
        <w:rPr>
          <w:rFonts w:ascii="Palatino Linotype" w:hAnsi="Palatino Linotype"/>
          <w:b/>
        </w:rPr>
        <w:t>Sellos digitales del emisor y del Servicio de Administración Tributaria y cadena original del complemento de certificación digital del órgano previamente señalado; así como sus respectivos números de serie de los certificados de sellos digitales, folio fiscal, fecha y hora de certificación, y forma de pago.</w:t>
      </w:r>
      <w:r w:rsidRPr="00BF5E73">
        <w:rPr>
          <w:rFonts w:ascii="Palatino Linotype" w:hAnsi="Palatino Linotype"/>
        </w:rPr>
        <w:t xml:space="preserve"> Cuando, de la secuencia de números y letras, no se advierta un Registro Federal de Contribuyentes o una Clave Única de Registro de Población, que pueda hacer identificable al titular del dato personal, no puede tenerse como dato personal y por ende información confidencial. </w:t>
      </w:r>
    </w:p>
    <w:p w14:paraId="1B3B0AE8" w14:textId="5C977FE8" w:rsidR="006F218A" w:rsidRPr="00BF5E73" w:rsidRDefault="006F218A" w:rsidP="004B7625">
      <w:pPr>
        <w:pStyle w:val="Prrafodelista"/>
        <w:spacing w:line="360" w:lineRule="auto"/>
        <w:ind w:left="720"/>
        <w:jc w:val="both"/>
        <w:rPr>
          <w:rFonts w:ascii="Palatino Linotype" w:hAnsi="Palatino Linotype"/>
        </w:rPr>
      </w:pPr>
      <w:r w:rsidRPr="00BF5E73">
        <w:rPr>
          <w:rFonts w:ascii="Palatino Linotype" w:hAnsi="Palatino Linotype"/>
        </w:rPr>
        <w:t xml:space="preserve">Por el contrario, si esta secuencia estuviera compuesta por datos personales de los servidores públicos, deben considerarse confidenciales en términos de la fracción I del artículo 143 de la Ley en la materia. </w:t>
      </w:r>
    </w:p>
    <w:p w14:paraId="718F0ABF" w14:textId="5C54E036" w:rsidR="006F218A" w:rsidRPr="00BF5E73" w:rsidRDefault="006F218A" w:rsidP="004B7625">
      <w:pPr>
        <w:pStyle w:val="Prrafodelista"/>
        <w:spacing w:line="360" w:lineRule="auto"/>
        <w:ind w:left="720"/>
        <w:jc w:val="both"/>
        <w:rPr>
          <w:rFonts w:ascii="Palatino Linotype" w:hAnsi="Palatino Linotype"/>
        </w:rPr>
      </w:pPr>
      <w:r w:rsidRPr="00BF5E73">
        <w:rPr>
          <w:rFonts w:ascii="Palatino Linotype" w:hAnsi="Palatino Linotype"/>
        </w:rPr>
        <w:t>Para el caso del folio fiscal, se tiene que este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9FEAB38" w14:textId="3A023BA5" w:rsidR="006F218A" w:rsidRPr="00BF5E73" w:rsidRDefault="006F218A" w:rsidP="00BC0198">
      <w:pPr>
        <w:pStyle w:val="Prrafodelista"/>
        <w:numPr>
          <w:ilvl w:val="0"/>
          <w:numId w:val="25"/>
        </w:numPr>
        <w:spacing w:line="360" w:lineRule="auto"/>
        <w:jc w:val="both"/>
        <w:rPr>
          <w:rFonts w:ascii="Palatino Linotype" w:eastAsia="Palatino Linotype" w:hAnsi="Palatino Linotype" w:cs="Palatino Linotype"/>
        </w:rPr>
      </w:pPr>
      <w:r w:rsidRPr="00BF5E73">
        <w:rPr>
          <w:rFonts w:ascii="Palatino Linotype" w:eastAsia="Palatino Linotype" w:hAnsi="Palatino Linotype" w:cs="Palatino Linotype"/>
          <w:b/>
        </w:rPr>
        <w:lastRenderedPageBreak/>
        <w:t>Domicilio del Sujeto Obligado.</w:t>
      </w:r>
      <w:r w:rsidRPr="00BF5E73">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04A3F147" w14:textId="5EAEB88D" w:rsidR="006F218A" w:rsidRPr="00BF5E73" w:rsidRDefault="006F218A" w:rsidP="006F218A">
      <w:pPr>
        <w:pStyle w:val="Prrafodelista"/>
        <w:spacing w:line="360" w:lineRule="auto"/>
        <w:ind w:left="720"/>
        <w:jc w:val="both"/>
        <w:rPr>
          <w:rFonts w:ascii="Palatino Linotype" w:eastAsia="Palatino Linotype" w:hAnsi="Palatino Linotype" w:cs="Palatino Linotype"/>
        </w:rPr>
      </w:pPr>
      <w:r w:rsidRPr="00BF5E73">
        <w:rPr>
          <w:rFonts w:ascii="Palatino Linotype" w:eastAsia="Palatino Linotype" w:hAnsi="Palatino Linotype" w:cs="Palatino Linotype"/>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06BD9A2" w14:textId="406533E0" w:rsidR="006F218A" w:rsidRPr="00BF5E73" w:rsidRDefault="006F218A" w:rsidP="006F218A">
      <w:pPr>
        <w:pStyle w:val="Prrafodelista"/>
        <w:spacing w:line="360" w:lineRule="auto"/>
        <w:ind w:left="720"/>
        <w:jc w:val="both"/>
        <w:rPr>
          <w:rFonts w:ascii="Palatino Linotype" w:hAnsi="Palatino Linotype"/>
        </w:rPr>
      </w:pPr>
      <w:r w:rsidRPr="00BF5E73">
        <w:rPr>
          <w:rFonts w:ascii="Palatino Linotype" w:hAnsi="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No obstante, tratándose del domicilio fiscal de un ayuntamiento, como en el presente caso, este dato no es susceptible de ser clasificado, por lo que deberá ser entregado. </w:t>
      </w:r>
    </w:p>
    <w:p w14:paraId="2FB6D343" w14:textId="281BFFB7" w:rsidR="006F218A" w:rsidRPr="00BF5E73" w:rsidRDefault="006F218A" w:rsidP="006F218A">
      <w:pPr>
        <w:pStyle w:val="Prrafodelista"/>
        <w:numPr>
          <w:ilvl w:val="0"/>
          <w:numId w:val="25"/>
        </w:numPr>
        <w:spacing w:line="360" w:lineRule="auto"/>
        <w:jc w:val="both"/>
        <w:rPr>
          <w:rFonts w:ascii="Palatino Linotype" w:hAnsi="Palatino Linotype"/>
        </w:rPr>
      </w:pPr>
      <w:r w:rsidRPr="00BF5E73">
        <w:rPr>
          <w:rFonts w:ascii="Palatino Linotype" w:hAnsi="Palatino Linotype"/>
          <w:b/>
        </w:rPr>
        <w:t>Periodo pagado, días trabajados y faltas.</w:t>
      </w:r>
      <w:r w:rsidRPr="00BF5E73">
        <w:rPr>
          <w:rFonts w:ascii="Palatino Linotype" w:hAnsi="Palatino Linotype"/>
        </w:rPr>
        <w:t xml:space="preserve"> Respecto a estos datos es de mencionar que no actualizan alguna causal de clasificación en términos del artículo 143 de la Ley de Transparencia y Acceso a la Información Pública del Estado de México y Municipios, toda vez que en cuanto hace al periodo pagado y días trabajados de los servidores públicos, resulta ser información que da cuenta del ejercicio del presupuesto público y del cumplimiento de las atribuciones de los servidores públicos, por lo que, es de interés de la ciudadanía conocer esta información; lo </w:t>
      </w:r>
      <w:r w:rsidRPr="00BF5E73">
        <w:rPr>
          <w:rFonts w:ascii="Palatino Linotype" w:hAnsi="Palatino Linotype"/>
        </w:rPr>
        <w:lastRenderedPageBreak/>
        <w:t xml:space="preserve">mismo sucede con las faltas que este ha tenido, pues se tendrá conocimiento del deber de los servidores públicos. </w:t>
      </w:r>
    </w:p>
    <w:p w14:paraId="63D4FB5E" w14:textId="77777777" w:rsidR="001749D1" w:rsidRPr="00BF5E73" w:rsidRDefault="001749D1" w:rsidP="001749D1">
      <w:pPr>
        <w:spacing w:line="360" w:lineRule="auto"/>
        <w:jc w:val="both"/>
        <w:rPr>
          <w:rFonts w:ascii="Palatino Linotype" w:hAnsi="Palatino Linotype"/>
        </w:rPr>
      </w:pPr>
    </w:p>
    <w:p w14:paraId="76067E3F"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72262614" w14:textId="77777777" w:rsidR="001749D1" w:rsidRPr="00BF5E73" w:rsidRDefault="001749D1" w:rsidP="001749D1">
      <w:pPr>
        <w:spacing w:line="360" w:lineRule="auto"/>
        <w:jc w:val="both"/>
        <w:rPr>
          <w:rFonts w:ascii="Palatino Linotype" w:hAnsi="Palatino Linotype"/>
        </w:rPr>
      </w:pPr>
    </w:p>
    <w:p w14:paraId="3C8FBC63" w14:textId="77777777" w:rsidR="001749D1" w:rsidRPr="00BF5E73" w:rsidRDefault="001749D1" w:rsidP="002D6760">
      <w:pPr>
        <w:spacing w:line="360" w:lineRule="auto"/>
        <w:ind w:left="567" w:right="567"/>
        <w:jc w:val="both"/>
        <w:rPr>
          <w:rFonts w:ascii="Palatino Linotype" w:hAnsi="Palatino Linotype"/>
          <w:i/>
          <w:sz w:val="22"/>
        </w:rPr>
      </w:pPr>
      <w:r w:rsidRPr="00BF5E73">
        <w:rPr>
          <w:rFonts w:ascii="Palatino Linotype" w:hAnsi="Palatino Linotype"/>
          <w:b/>
        </w:rPr>
        <w:t xml:space="preserve"> </w:t>
      </w:r>
      <w:r w:rsidRPr="00BF5E73">
        <w:rPr>
          <w:rFonts w:ascii="Palatino Linotype" w:hAnsi="Palatino Linotype"/>
          <w:b/>
          <w:i/>
          <w:sz w:val="22"/>
        </w:rPr>
        <w:t>Artículo 143.</w:t>
      </w:r>
      <w:r w:rsidRPr="00BF5E73">
        <w:rPr>
          <w:rFonts w:ascii="Palatino Linotype" w:hAnsi="Palatino Linotype"/>
          <w:i/>
          <w:sz w:val="22"/>
        </w:rPr>
        <w:t xml:space="preserve"> Para los efectos de esta Ley se considera información confidencial, la clasificada como tal, de manera permanente, por su naturaleza, cuando:</w:t>
      </w:r>
    </w:p>
    <w:p w14:paraId="713AE3D3" w14:textId="77777777" w:rsidR="001749D1" w:rsidRPr="00BF5E73" w:rsidRDefault="001749D1" w:rsidP="006F218A">
      <w:pPr>
        <w:spacing w:line="276" w:lineRule="auto"/>
        <w:ind w:left="567" w:right="567"/>
        <w:jc w:val="both"/>
        <w:rPr>
          <w:rFonts w:ascii="Palatino Linotype" w:hAnsi="Palatino Linotype"/>
          <w:i/>
          <w:sz w:val="22"/>
        </w:rPr>
      </w:pPr>
      <w:r w:rsidRPr="00BF5E73">
        <w:rPr>
          <w:rFonts w:ascii="Palatino Linotype" w:hAnsi="Palatino Linotype"/>
          <w:i/>
          <w:sz w:val="22"/>
        </w:rPr>
        <w:t>I.</w:t>
      </w:r>
      <w:r w:rsidRPr="00BF5E73">
        <w:rPr>
          <w:rFonts w:ascii="Palatino Linotype" w:hAnsi="Palatino Linotype"/>
          <w:i/>
          <w:sz w:val="22"/>
        </w:rPr>
        <w:tab/>
        <w:t>Se refiera a la información privada y los datos personales concernientes a una persona física o jurídico colectiva identificada o identificable…</w:t>
      </w:r>
    </w:p>
    <w:p w14:paraId="7B4308E4" w14:textId="77777777" w:rsidR="001749D1" w:rsidRPr="00BF5E73" w:rsidRDefault="001749D1" w:rsidP="001749D1">
      <w:pPr>
        <w:spacing w:line="360" w:lineRule="auto"/>
        <w:jc w:val="both"/>
        <w:rPr>
          <w:rFonts w:ascii="Palatino Linotype" w:hAnsi="Palatino Linotype"/>
        </w:rPr>
      </w:pPr>
    </w:p>
    <w:p w14:paraId="55B8FAC1"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478958E" w14:textId="77777777" w:rsidR="001749D1" w:rsidRPr="00BF5E73" w:rsidRDefault="001749D1" w:rsidP="001749D1">
      <w:pPr>
        <w:spacing w:line="360" w:lineRule="auto"/>
        <w:jc w:val="both"/>
        <w:rPr>
          <w:rFonts w:ascii="Palatino Linotype" w:hAnsi="Palatino Linotype"/>
        </w:rPr>
      </w:pPr>
    </w:p>
    <w:p w14:paraId="110E4174"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AF1C2F3" w14:textId="77777777" w:rsidR="001749D1" w:rsidRPr="00BF5E73" w:rsidRDefault="001749D1" w:rsidP="001749D1">
      <w:pPr>
        <w:spacing w:line="360" w:lineRule="auto"/>
        <w:jc w:val="both"/>
        <w:rPr>
          <w:rFonts w:ascii="Palatino Linotype" w:hAnsi="Palatino Linotype"/>
        </w:rPr>
      </w:pPr>
    </w:p>
    <w:p w14:paraId="57D0CCE0"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b/>
          <w:i/>
          <w:sz w:val="22"/>
        </w:rPr>
        <w:t>Artículo 49.</w:t>
      </w:r>
      <w:r w:rsidRPr="00BF5E73">
        <w:rPr>
          <w:rFonts w:ascii="Palatino Linotype" w:hAnsi="Palatino Linotype"/>
          <w:i/>
          <w:sz w:val="22"/>
        </w:rPr>
        <w:t xml:space="preserve"> Los Comités de Transparencia tendrán las siguientes atribuciones:</w:t>
      </w:r>
    </w:p>
    <w:p w14:paraId="00509D19"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lastRenderedPageBreak/>
        <w:t>…</w:t>
      </w:r>
    </w:p>
    <w:p w14:paraId="2FA774E4"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VIII. Aprobar, modificar o revocar la clasificación de la información</w:t>
      </w:r>
    </w:p>
    <w:p w14:paraId="463C1A22"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w:t>
      </w:r>
    </w:p>
    <w:p w14:paraId="0AC36146" w14:textId="77777777" w:rsidR="001749D1" w:rsidRPr="00BF5E73" w:rsidRDefault="001749D1" w:rsidP="002D6760">
      <w:pPr>
        <w:spacing w:line="276" w:lineRule="auto"/>
        <w:ind w:left="567"/>
        <w:jc w:val="both"/>
        <w:rPr>
          <w:rFonts w:ascii="Palatino Linotype" w:hAnsi="Palatino Linotype"/>
          <w:i/>
          <w:sz w:val="22"/>
        </w:rPr>
      </w:pPr>
    </w:p>
    <w:p w14:paraId="04776285"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b/>
          <w:i/>
          <w:sz w:val="22"/>
        </w:rPr>
        <w:t>Artículo 53.</w:t>
      </w:r>
      <w:r w:rsidRPr="00BF5E73">
        <w:rPr>
          <w:rFonts w:ascii="Palatino Linotype" w:hAnsi="Palatino Linotype"/>
          <w:i/>
          <w:sz w:val="22"/>
        </w:rPr>
        <w:t xml:space="preserve"> Las Unidades de Transparencia tendrán las siguientes funciones:</w:t>
      </w:r>
    </w:p>
    <w:p w14:paraId="730B429C"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w:t>
      </w:r>
    </w:p>
    <w:p w14:paraId="120740A7"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 xml:space="preserve">X. Presentar ante el Comité, el proyecto de clasificación de información…” </w:t>
      </w:r>
    </w:p>
    <w:p w14:paraId="549060E3" w14:textId="53FACF63" w:rsidR="001749D1" w:rsidRPr="00BF5E73" w:rsidRDefault="002D6760" w:rsidP="002D6760">
      <w:pPr>
        <w:spacing w:line="276" w:lineRule="auto"/>
        <w:ind w:left="567"/>
        <w:jc w:val="both"/>
        <w:rPr>
          <w:rFonts w:ascii="Palatino Linotype" w:hAnsi="Palatino Linotype"/>
          <w:i/>
          <w:sz w:val="22"/>
        </w:rPr>
      </w:pPr>
      <w:r w:rsidRPr="00BF5E73">
        <w:rPr>
          <w:rFonts w:ascii="Palatino Linotype" w:hAnsi="Palatino Linotype"/>
          <w:i/>
          <w:sz w:val="22"/>
        </w:rPr>
        <w:t>…</w:t>
      </w:r>
    </w:p>
    <w:p w14:paraId="41E1C4E6"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b/>
          <w:i/>
          <w:sz w:val="22"/>
        </w:rPr>
        <w:t>Artículo 59.</w:t>
      </w:r>
      <w:r w:rsidRPr="00BF5E73">
        <w:rPr>
          <w:rFonts w:ascii="Palatino Linotype" w:hAnsi="Palatino Linotype"/>
          <w:i/>
          <w:sz w:val="22"/>
        </w:rPr>
        <w:t xml:space="preserve"> Los servidores públicos habilitados tendrán las funciones siguientes:</w:t>
      </w:r>
    </w:p>
    <w:p w14:paraId="0D4B7CA1"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w:t>
      </w:r>
    </w:p>
    <w:p w14:paraId="23F8F47F"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V. Integrar y presentar al responsable de la Unidad de Transparencia la propuesta de clasificación de información, la cual tendrá los fundamentos y argumentos en que se basa dicha propuesta</w:t>
      </w:r>
    </w:p>
    <w:p w14:paraId="20C874F8" w14:textId="77777777" w:rsidR="001749D1" w:rsidRPr="00BF5E73" w:rsidRDefault="001749D1" w:rsidP="002D6760">
      <w:pPr>
        <w:spacing w:line="276" w:lineRule="auto"/>
        <w:ind w:left="567"/>
        <w:jc w:val="both"/>
        <w:rPr>
          <w:rFonts w:ascii="Palatino Linotype" w:hAnsi="Palatino Linotype"/>
          <w:i/>
          <w:sz w:val="22"/>
        </w:rPr>
      </w:pPr>
      <w:r w:rsidRPr="00BF5E73">
        <w:rPr>
          <w:rFonts w:ascii="Palatino Linotype" w:hAnsi="Palatino Linotype"/>
          <w:i/>
          <w:sz w:val="22"/>
        </w:rPr>
        <w:t>…</w:t>
      </w:r>
    </w:p>
    <w:p w14:paraId="453C16D9"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 xml:space="preserve"> </w:t>
      </w:r>
    </w:p>
    <w:p w14:paraId="2D456AFC"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5B260B74" w14:textId="77777777" w:rsidR="001749D1" w:rsidRPr="00BF5E73" w:rsidRDefault="001749D1" w:rsidP="001749D1">
      <w:pPr>
        <w:spacing w:line="360" w:lineRule="auto"/>
        <w:jc w:val="both"/>
        <w:rPr>
          <w:rFonts w:ascii="Palatino Linotype" w:hAnsi="Palatino Linotype"/>
        </w:rPr>
      </w:pPr>
    </w:p>
    <w:p w14:paraId="5D924D09" w14:textId="77777777" w:rsidR="001749D1" w:rsidRPr="00BF5E73" w:rsidRDefault="001749D1" w:rsidP="002D6760">
      <w:pPr>
        <w:spacing w:line="276" w:lineRule="auto"/>
        <w:ind w:left="567" w:right="567"/>
        <w:jc w:val="both"/>
        <w:rPr>
          <w:rFonts w:ascii="Palatino Linotype" w:hAnsi="Palatino Linotype"/>
          <w:i/>
          <w:sz w:val="22"/>
        </w:rPr>
      </w:pPr>
      <w:r w:rsidRPr="00BF5E73">
        <w:rPr>
          <w:rFonts w:ascii="Palatino Linotype" w:hAnsi="Palatino Linotype"/>
          <w:b/>
          <w:i/>
          <w:sz w:val="22"/>
        </w:rPr>
        <w:t>Artículo 149.</w:t>
      </w:r>
      <w:r w:rsidRPr="00BF5E73">
        <w:rPr>
          <w:rFonts w:ascii="Palatino Linotype" w:hAnsi="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50A241B0" w14:textId="77777777" w:rsidR="001749D1" w:rsidRPr="00BF5E73" w:rsidRDefault="001749D1" w:rsidP="001749D1">
      <w:pPr>
        <w:spacing w:line="360" w:lineRule="auto"/>
        <w:jc w:val="both"/>
        <w:rPr>
          <w:rFonts w:ascii="Palatino Linotype" w:hAnsi="Palatino Linotype"/>
        </w:rPr>
      </w:pPr>
      <w:r w:rsidRPr="00BF5E73">
        <w:rPr>
          <w:rFonts w:ascii="Palatino Linotype" w:hAnsi="Palatino Linotype"/>
        </w:rPr>
        <w:t xml:space="preserve"> </w:t>
      </w:r>
    </w:p>
    <w:p w14:paraId="7966BB46" w14:textId="46BB6C1E" w:rsidR="001847C1" w:rsidRPr="00BF5E73" w:rsidRDefault="001749D1" w:rsidP="002D6760">
      <w:pPr>
        <w:spacing w:line="360" w:lineRule="auto"/>
        <w:jc w:val="both"/>
        <w:rPr>
          <w:rFonts w:ascii="Palatino Linotype" w:hAnsi="Palatino Linotype"/>
        </w:rPr>
      </w:pPr>
      <w:r w:rsidRPr="00BF5E73">
        <w:rPr>
          <w:rFonts w:ascii="Palatino Linotype" w:hAnsi="Palatino Linotype"/>
        </w:rPr>
        <w:t xml:space="preserve">Asimismo, deberá observar los numerales Quincuagésimo tercero y Quincuagésimo quinto de los Lineamientos Generales en Materia de Clasificación y Desclasificación de la Información </w:t>
      </w:r>
      <w:proofErr w:type="spellStart"/>
      <w:r w:rsidRPr="00BF5E73">
        <w:rPr>
          <w:rFonts w:ascii="Palatino Linotype" w:hAnsi="Palatino Linotype"/>
        </w:rPr>
        <w:t>supraindicados</w:t>
      </w:r>
      <w:proofErr w:type="spellEnd"/>
      <w:r w:rsidRPr="00BF5E73">
        <w:rPr>
          <w:rFonts w:ascii="Palatino Linotype" w:hAnsi="Palatino Linotype"/>
        </w:rPr>
        <w:t>, que establecen los formatos para la clasificación parcial y total de los documentos, conforme a lo siguiente:</w:t>
      </w:r>
    </w:p>
    <w:p w14:paraId="1F2F92F1" w14:textId="77777777" w:rsidR="002D6760" w:rsidRPr="00BF5E73" w:rsidRDefault="002D6760" w:rsidP="002D6760">
      <w:pPr>
        <w:spacing w:line="360" w:lineRule="auto"/>
        <w:jc w:val="both"/>
        <w:rPr>
          <w:rFonts w:ascii="Palatino Linotype" w:hAnsi="Palatino Linotype"/>
        </w:rPr>
      </w:pPr>
    </w:p>
    <w:tbl>
      <w:tblPr>
        <w:tblpPr w:leftFromText="141" w:rightFromText="141" w:vertAnchor="text" w:tblpY="1"/>
        <w:tblOverlap w:val="neve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77"/>
        <w:gridCol w:w="2726"/>
        <w:gridCol w:w="1486"/>
        <w:gridCol w:w="3233"/>
      </w:tblGrid>
      <w:tr w:rsidR="001B128E" w:rsidRPr="00BF5E73" w14:paraId="0B3240CF" w14:textId="77777777" w:rsidTr="00B85687">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lastRenderedPageBreak/>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Total</w:t>
            </w:r>
          </w:p>
        </w:tc>
      </w:tr>
      <w:tr w:rsidR="001B128E" w:rsidRPr="00BF5E73" w14:paraId="2384A626"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Dónde</w:t>
            </w:r>
          </w:p>
        </w:tc>
      </w:tr>
      <w:tr w:rsidR="001B128E" w:rsidRPr="00BF5E73" w14:paraId="59306F0A" w14:textId="77777777" w:rsidTr="00B85687">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Sello oficial o logotipo del sujeto obligado</w:t>
            </w:r>
          </w:p>
        </w:tc>
      </w:tr>
      <w:tr w:rsidR="001B128E" w:rsidRPr="00BF5E73" w14:paraId="29D3E1E9"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anotará la fecha en la que el Comité de Transparencia confirmó la clasificación del documento, en su caso.</w:t>
            </w:r>
          </w:p>
        </w:tc>
      </w:tr>
      <w:tr w:rsidR="001B128E" w:rsidRPr="00BF5E73" w14:paraId="67686E4C"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área de la cual es el titular quien clasifica.</w:t>
            </w:r>
          </w:p>
        </w:tc>
      </w:tr>
      <w:tr w:rsidR="001B128E" w:rsidRPr="00BF5E73" w14:paraId="0C3C5D8B"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Leyenda de información RESERVADA.</w:t>
            </w:r>
          </w:p>
        </w:tc>
      </w:tr>
      <w:tr w:rsidR="001B128E" w:rsidRPr="00BF5E73" w14:paraId="4350F41F"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1B128E" w:rsidRPr="00BF5E73" w14:paraId="3E54C727"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1B128E" w:rsidRPr="00BF5E73" w14:paraId="62943D28"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lastRenderedPageBreak/>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1B128E" w:rsidRPr="00BF5E73" w14:paraId="67BC9B07"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Leyenda de información CONFIDENCIAL.</w:t>
            </w:r>
          </w:p>
        </w:tc>
      </w:tr>
      <w:tr w:rsidR="001B128E" w:rsidRPr="00BF5E73" w14:paraId="2309E504"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1B128E" w:rsidRPr="00BF5E73" w14:paraId="50FC0D9C"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autógrafa de quien clasifica.</w:t>
            </w:r>
          </w:p>
        </w:tc>
      </w:tr>
      <w:tr w:rsidR="001B128E" w:rsidRPr="00BF5E73" w14:paraId="70E9DA12"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Se anotará la fecha en que se desclasifica.</w:t>
            </w:r>
          </w:p>
        </w:tc>
      </w:tr>
      <w:tr w:rsidR="001B128E" w:rsidRPr="00BF5E73" w14:paraId="1DAF4C1A"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En caso que una vez desclasificado el expediente, </w:t>
            </w:r>
            <w:proofErr w:type="spellStart"/>
            <w:r w:rsidRPr="00BF5E73">
              <w:rPr>
                <w:rFonts w:ascii="Palatino Linotype" w:hAnsi="Palatino Linotype"/>
                <w:sz w:val="18"/>
                <w:szCs w:val="18"/>
                <w:lang w:val="es-MX" w:eastAsia="es-MX"/>
              </w:rPr>
              <w:t>subsistanpartes</w:t>
            </w:r>
            <w:proofErr w:type="spellEnd"/>
            <w:r w:rsidRPr="00BF5E73">
              <w:rPr>
                <w:rFonts w:ascii="Palatino Linotype" w:hAnsi="Palatino Linotype"/>
                <w:sz w:val="18"/>
                <w:szCs w:val="18"/>
                <w:lang w:val="es-MX" w:eastAsia="es-MX"/>
              </w:rPr>
              <w:t> o secciones del mismo reservadas o confidenciales, se señalará este hecho.</w:t>
            </w:r>
          </w:p>
        </w:tc>
      </w:tr>
      <w:tr w:rsidR="001B128E" w:rsidRPr="00BF5E73" w14:paraId="65B3B1AF"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BF5E73" w:rsidRDefault="001B128E" w:rsidP="00B85687">
            <w:pPr>
              <w:spacing w:line="360" w:lineRule="auto"/>
              <w:jc w:val="both"/>
              <w:rPr>
                <w:rFonts w:ascii="Palatino Linotype" w:hAnsi="Palatino Linotype"/>
                <w:sz w:val="18"/>
                <w:szCs w:val="18"/>
                <w:lang w:val="es-MX" w:eastAsia="es-MX"/>
              </w:rPr>
            </w:pPr>
            <w:r w:rsidRPr="00BF5E73">
              <w:rPr>
                <w:rFonts w:ascii="Palatino Linotype" w:hAnsi="Palatino Linotype"/>
                <w:sz w:val="18"/>
                <w:szCs w:val="18"/>
                <w:lang w:val="es-MX" w:eastAsia="es-MX"/>
              </w:rPr>
              <w:t>Rúbrica autógrafa de quien desclasifica.</w:t>
            </w:r>
          </w:p>
        </w:tc>
      </w:tr>
    </w:tbl>
    <w:p w14:paraId="7A6563A6" w14:textId="5F597439" w:rsidR="00A72A4F" w:rsidRPr="00BF5E73" w:rsidRDefault="00B85687" w:rsidP="00A72A4F">
      <w:pPr>
        <w:pStyle w:val="Prrafodelista"/>
        <w:spacing w:line="360" w:lineRule="auto"/>
        <w:ind w:left="0"/>
        <w:jc w:val="both"/>
        <w:rPr>
          <w:rFonts w:ascii="Palatino Linotype" w:hAnsi="Palatino Linotype"/>
          <w:sz w:val="24"/>
          <w:szCs w:val="24"/>
        </w:rPr>
      </w:pPr>
      <w:r w:rsidRPr="00BF5E73">
        <w:rPr>
          <w:rFonts w:ascii="Palatino Linotype" w:eastAsia="Palatino Linotype" w:hAnsi="Palatino Linotype" w:cs="Palatino Linotype"/>
          <w:bCs/>
          <w:sz w:val="24"/>
          <w:szCs w:val="24"/>
        </w:rPr>
        <w:lastRenderedPageBreak/>
        <w:t>Es así como, en mérito de l</w:t>
      </w:r>
      <w:r w:rsidR="00A72A4F" w:rsidRPr="00BF5E73">
        <w:rPr>
          <w:rFonts w:ascii="Palatino Linotype" w:eastAsia="Palatino Linotype" w:hAnsi="Palatino Linotype" w:cs="Palatino Linotype"/>
          <w:bCs/>
          <w:sz w:val="24"/>
          <w:szCs w:val="24"/>
        </w:rPr>
        <w:t xml:space="preserve">o expuesto en líneas anteriores y; en razón de que los agravios hechos valer por el Recurrente en los </w:t>
      </w:r>
      <w:r w:rsidRPr="00BF5E73">
        <w:rPr>
          <w:rFonts w:ascii="Palatino Linotype" w:eastAsia="Palatino Linotype" w:hAnsi="Palatino Linotype" w:cs="Palatino Linotype"/>
          <w:bCs/>
          <w:sz w:val="24"/>
          <w:szCs w:val="24"/>
        </w:rPr>
        <w:t>Recurso</w:t>
      </w:r>
      <w:r w:rsidR="00A72A4F" w:rsidRPr="00BF5E73">
        <w:rPr>
          <w:rFonts w:ascii="Palatino Linotype" w:eastAsia="Palatino Linotype" w:hAnsi="Palatino Linotype" w:cs="Palatino Linotype"/>
          <w:bCs/>
          <w:sz w:val="24"/>
          <w:szCs w:val="24"/>
        </w:rPr>
        <w:t>s</w:t>
      </w:r>
      <w:r w:rsidRPr="00BF5E73">
        <w:rPr>
          <w:rFonts w:ascii="Palatino Linotype" w:eastAsia="Palatino Linotype" w:hAnsi="Palatino Linotype" w:cs="Palatino Linotype"/>
          <w:bCs/>
          <w:sz w:val="24"/>
          <w:szCs w:val="24"/>
        </w:rPr>
        <w:t xml:space="preserve"> de Revisión </w:t>
      </w:r>
      <w:r w:rsidR="00A72A4F" w:rsidRPr="00BF5E73">
        <w:rPr>
          <w:rFonts w:ascii="Palatino Linotype" w:hAnsi="Palatino Linotype" w:cs="Arial"/>
          <w:b/>
          <w:bCs/>
          <w:sz w:val="24"/>
          <w:szCs w:val="24"/>
        </w:rPr>
        <w:t>11929/INFOEM/IP/RR/2022</w:t>
      </w:r>
      <w:r w:rsidR="00A72A4F" w:rsidRPr="00BF5E73">
        <w:rPr>
          <w:rFonts w:ascii="Palatino Linotype" w:hAnsi="Palatino Linotype" w:cs="Arial"/>
          <w:bCs/>
          <w:sz w:val="24"/>
          <w:szCs w:val="24"/>
        </w:rPr>
        <w:t>,</w:t>
      </w:r>
      <w:r w:rsidR="00A72A4F" w:rsidRPr="00BF5E73">
        <w:rPr>
          <w:rFonts w:ascii="Palatino Linotype" w:hAnsi="Palatino Linotype" w:cs="Arial"/>
          <w:b/>
          <w:bCs/>
          <w:sz w:val="24"/>
          <w:szCs w:val="24"/>
        </w:rPr>
        <w:t xml:space="preserve"> 11930/INFOEM/IP/RR/2022</w:t>
      </w:r>
      <w:r w:rsidR="00A72A4F" w:rsidRPr="00BF5E73">
        <w:rPr>
          <w:rFonts w:ascii="Palatino Linotype" w:hAnsi="Palatino Linotype" w:cs="Arial"/>
          <w:bCs/>
          <w:sz w:val="24"/>
          <w:szCs w:val="24"/>
        </w:rPr>
        <w:t>,</w:t>
      </w:r>
      <w:r w:rsidR="00A72A4F" w:rsidRPr="00BF5E73">
        <w:rPr>
          <w:rFonts w:ascii="Palatino Linotype" w:hAnsi="Palatino Linotype" w:cs="Arial"/>
          <w:b/>
          <w:bCs/>
          <w:sz w:val="24"/>
          <w:szCs w:val="24"/>
        </w:rPr>
        <w:t xml:space="preserve"> 11931/INFOEM/IP/RR/2022</w:t>
      </w:r>
      <w:r w:rsidR="00A72A4F" w:rsidRPr="00BF5E73">
        <w:rPr>
          <w:rFonts w:ascii="Palatino Linotype" w:hAnsi="Palatino Linotype" w:cs="Arial"/>
          <w:bCs/>
          <w:sz w:val="24"/>
          <w:szCs w:val="24"/>
        </w:rPr>
        <w:t xml:space="preserve">, </w:t>
      </w:r>
      <w:r w:rsidR="00A72A4F" w:rsidRPr="00BF5E73">
        <w:rPr>
          <w:rFonts w:ascii="Palatino Linotype" w:hAnsi="Palatino Linotype" w:cs="Arial"/>
          <w:b/>
          <w:bCs/>
          <w:sz w:val="24"/>
          <w:szCs w:val="24"/>
        </w:rPr>
        <w:t xml:space="preserve">11933/INFOEM/IP/RR/2022 </w:t>
      </w:r>
      <w:r w:rsidRPr="00BF5E73">
        <w:rPr>
          <w:rFonts w:ascii="Palatino Linotype" w:eastAsia="Palatino Linotype" w:hAnsi="Palatino Linotype" w:cs="Palatino Linotype"/>
          <w:bCs/>
          <w:sz w:val="24"/>
          <w:szCs w:val="24"/>
        </w:rPr>
        <w:t xml:space="preserve">devienen </w:t>
      </w:r>
      <w:r w:rsidR="00A72A4F" w:rsidRPr="00BF5E73">
        <w:rPr>
          <w:rFonts w:ascii="Palatino Linotype" w:eastAsia="Palatino Linotype" w:hAnsi="Palatino Linotype" w:cs="Palatino Linotype"/>
          <w:b/>
          <w:bCs/>
          <w:sz w:val="24"/>
          <w:szCs w:val="24"/>
        </w:rPr>
        <w:t>PARCIALMENTE F</w:t>
      </w:r>
      <w:r w:rsidRPr="00BF5E73">
        <w:rPr>
          <w:rFonts w:ascii="Palatino Linotype" w:eastAsia="Palatino Linotype" w:hAnsi="Palatino Linotype" w:cs="Palatino Linotype"/>
          <w:b/>
          <w:bCs/>
          <w:sz w:val="24"/>
          <w:szCs w:val="24"/>
        </w:rPr>
        <w:t xml:space="preserve">UNDADOS </w:t>
      </w:r>
      <w:r w:rsidRPr="00BF5E73">
        <w:rPr>
          <w:rFonts w:ascii="Palatino Linotype" w:eastAsia="Palatino Linotype" w:hAnsi="Palatino Linotype" w:cs="Palatino Linotype"/>
          <w:bCs/>
          <w:sz w:val="24"/>
          <w:szCs w:val="24"/>
        </w:rPr>
        <w:t xml:space="preserve">con fundamento en la fracción III del numeral 186 de la Ley de Transparencia y Acceso a la Información Pública del Estado de México y Municipios, se </w:t>
      </w:r>
      <w:r w:rsidR="00A72A4F" w:rsidRPr="00BF5E73">
        <w:rPr>
          <w:rFonts w:ascii="Palatino Linotype" w:eastAsia="Palatino Linotype" w:hAnsi="Palatino Linotype" w:cs="Palatino Linotype"/>
          <w:b/>
          <w:bCs/>
          <w:sz w:val="24"/>
          <w:szCs w:val="24"/>
        </w:rPr>
        <w:t>MODIFICAN</w:t>
      </w:r>
      <w:r w:rsidRPr="00BF5E73">
        <w:rPr>
          <w:rFonts w:ascii="Palatino Linotype" w:eastAsia="Palatino Linotype" w:hAnsi="Palatino Linotype" w:cs="Palatino Linotype"/>
          <w:bCs/>
          <w:sz w:val="24"/>
          <w:szCs w:val="24"/>
        </w:rPr>
        <w:t xml:space="preserve"> la</w:t>
      </w:r>
      <w:r w:rsidR="00A72A4F" w:rsidRPr="00BF5E73">
        <w:rPr>
          <w:rFonts w:ascii="Palatino Linotype" w:eastAsia="Palatino Linotype" w:hAnsi="Palatino Linotype" w:cs="Palatino Linotype"/>
          <w:bCs/>
          <w:sz w:val="24"/>
          <w:szCs w:val="24"/>
        </w:rPr>
        <w:t>s</w:t>
      </w:r>
      <w:r w:rsidRPr="00BF5E73">
        <w:rPr>
          <w:rFonts w:ascii="Palatino Linotype" w:eastAsia="Palatino Linotype" w:hAnsi="Palatino Linotype" w:cs="Palatino Linotype"/>
          <w:bCs/>
          <w:sz w:val="24"/>
          <w:szCs w:val="24"/>
        </w:rPr>
        <w:t xml:space="preserve"> respuesta</w:t>
      </w:r>
      <w:r w:rsidR="00A72A4F" w:rsidRPr="00BF5E73">
        <w:rPr>
          <w:rFonts w:ascii="Palatino Linotype" w:eastAsia="Palatino Linotype" w:hAnsi="Palatino Linotype" w:cs="Palatino Linotype"/>
          <w:bCs/>
          <w:sz w:val="24"/>
          <w:szCs w:val="24"/>
        </w:rPr>
        <w:t>s</w:t>
      </w:r>
      <w:r w:rsidRPr="00BF5E73">
        <w:rPr>
          <w:rFonts w:ascii="Palatino Linotype" w:eastAsia="Palatino Linotype" w:hAnsi="Palatino Linotype" w:cs="Palatino Linotype"/>
          <w:bCs/>
          <w:sz w:val="24"/>
          <w:szCs w:val="24"/>
        </w:rPr>
        <w:t xml:space="preserve"> a la</w:t>
      </w:r>
      <w:r w:rsidR="00A72A4F" w:rsidRPr="00BF5E73">
        <w:rPr>
          <w:rFonts w:ascii="Palatino Linotype" w:eastAsia="Palatino Linotype" w:hAnsi="Palatino Linotype" w:cs="Palatino Linotype"/>
          <w:bCs/>
          <w:sz w:val="24"/>
          <w:szCs w:val="24"/>
        </w:rPr>
        <w:t>s</w:t>
      </w:r>
      <w:r w:rsidRPr="00BF5E73">
        <w:rPr>
          <w:rFonts w:ascii="Palatino Linotype" w:eastAsia="Palatino Linotype" w:hAnsi="Palatino Linotype" w:cs="Palatino Linotype"/>
          <w:bCs/>
          <w:sz w:val="24"/>
          <w:szCs w:val="24"/>
        </w:rPr>
        <w:t xml:space="preserve"> solicitud</w:t>
      </w:r>
      <w:r w:rsidR="00A72A4F" w:rsidRPr="00BF5E73">
        <w:rPr>
          <w:rFonts w:ascii="Palatino Linotype" w:eastAsia="Palatino Linotype" w:hAnsi="Palatino Linotype" w:cs="Palatino Linotype"/>
          <w:bCs/>
          <w:sz w:val="24"/>
          <w:szCs w:val="24"/>
        </w:rPr>
        <w:t>es</w:t>
      </w:r>
      <w:r w:rsidRPr="00BF5E73">
        <w:rPr>
          <w:rFonts w:ascii="Palatino Linotype" w:eastAsia="Palatino Linotype" w:hAnsi="Palatino Linotype" w:cs="Palatino Linotype"/>
          <w:bCs/>
          <w:sz w:val="24"/>
          <w:szCs w:val="24"/>
        </w:rPr>
        <w:t xml:space="preserve"> de información número </w:t>
      </w:r>
      <w:r w:rsidR="00A72A4F" w:rsidRPr="00BF5E73">
        <w:rPr>
          <w:rFonts w:ascii="Palatino Linotype" w:hAnsi="Palatino Linotype" w:cs="Arial"/>
          <w:b/>
          <w:sz w:val="24"/>
          <w:szCs w:val="24"/>
        </w:rPr>
        <w:t>00060/TMASCALA/IP/2022</w:t>
      </w:r>
      <w:r w:rsidR="00A72A4F" w:rsidRPr="00BF5E73">
        <w:rPr>
          <w:rFonts w:ascii="Palatino Linotype" w:hAnsi="Palatino Linotype" w:cs="Arial"/>
          <w:sz w:val="24"/>
          <w:szCs w:val="24"/>
        </w:rPr>
        <w:t>,</w:t>
      </w:r>
      <w:r w:rsidR="00A72A4F" w:rsidRPr="00BF5E73">
        <w:rPr>
          <w:rFonts w:ascii="Palatino Linotype" w:hAnsi="Palatino Linotype" w:cs="Arial"/>
          <w:b/>
          <w:sz w:val="24"/>
          <w:szCs w:val="24"/>
        </w:rPr>
        <w:t xml:space="preserve"> 00059/TMASCALA/IP/2022</w:t>
      </w:r>
      <w:r w:rsidR="00A72A4F" w:rsidRPr="00BF5E73">
        <w:rPr>
          <w:rFonts w:ascii="Palatino Linotype" w:hAnsi="Palatino Linotype" w:cs="Arial"/>
          <w:sz w:val="24"/>
          <w:szCs w:val="24"/>
        </w:rPr>
        <w:t xml:space="preserve">, </w:t>
      </w:r>
      <w:r w:rsidR="00A72A4F" w:rsidRPr="00BF5E73">
        <w:rPr>
          <w:rFonts w:ascii="Palatino Linotype" w:hAnsi="Palatino Linotype" w:cs="Arial"/>
          <w:b/>
          <w:sz w:val="24"/>
          <w:szCs w:val="24"/>
        </w:rPr>
        <w:t>00058/TMASCALA/IP/2022  y 00057/TMASCALA/IP/2022</w:t>
      </w:r>
    </w:p>
    <w:p w14:paraId="7FB4F205" w14:textId="77777777" w:rsidR="00B85687" w:rsidRPr="00BF5E73" w:rsidRDefault="00B85687" w:rsidP="00B85687">
      <w:pPr>
        <w:pStyle w:val="Prrafodelista"/>
        <w:spacing w:line="360" w:lineRule="auto"/>
        <w:jc w:val="both"/>
        <w:rPr>
          <w:rFonts w:ascii="Palatino Linotype" w:eastAsia="Palatino Linotype" w:hAnsi="Palatino Linotype" w:cs="Palatino Linotype"/>
          <w:b/>
          <w:sz w:val="24"/>
          <w:szCs w:val="24"/>
        </w:rPr>
      </w:pPr>
    </w:p>
    <w:p w14:paraId="446D74D0" w14:textId="5BB5B256" w:rsidR="00B85687" w:rsidRPr="00BF5E73" w:rsidRDefault="00B85687" w:rsidP="00B85687">
      <w:pPr>
        <w:pStyle w:val="Prrafodelista"/>
        <w:spacing w:line="360" w:lineRule="auto"/>
        <w:ind w:left="0"/>
        <w:jc w:val="both"/>
        <w:rPr>
          <w:rFonts w:ascii="Palatino Linotype" w:eastAsia="Palatino Linotype" w:hAnsi="Palatino Linotype" w:cs="Palatino Linotype"/>
          <w:sz w:val="24"/>
          <w:szCs w:val="24"/>
        </w:rPr>
      </w:pPr>
      <w:r w:rsidRPr="00BF5E73">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988C96" w14:textId="77777777" w:rsidR="001178D8" w:rsidRPr="00BF5E73" w:rsidRDefault="001178D8" w:rsidP="00E66F95">
      <w:pPr>
        <w:spacing w:line="360" w:lineRule="auto"/>
        <w:contextualSpacing/>
        <w:jc w:val="both"/>
        <w:rPr>
          <w:rFonts w:ascii="Palatino Linotype" w:hAnsi="Palatino Linotype" w:cs="Arial"/>
        </w:rPr>
      </w:pPr>
    </w:p>
    <w:p w14:paraId="64F51AF9" w14:textId="585CDD4C" w:rsidR="00AC3C64" w:rsidRPr="00BF5E73" w:rsidRDefault="00AC3C64" w:rsidP="007C6C5D">
      <w:pPr>
        <w:pStyle w:val="Prrafodelista"/>
        <w:numPr>
          <w:ilvl w:val="0"/>
          <w:numId w:val="1"/>
        </w:numPr>
        <w:spacing w:line="360" w:lineRule="auto"/>
        <w:contextualSpacing/>
        <w:jc w:val="center"/>
        <w:rPr>
          <w:rFonts w:ascii="Palatino Linotype" w:hAnsi="Palatino Linotype" w:cs="Arial"/>
          <w:b/>
        </w:rPr>
      </w:pPr>
      <w:r w:rsidRPr="00BF5E73">
        <w:rPr>
          <w:rFonts w:ascii="Palatino Linotype" w:hAnsi="Palatino Linotype" w:cs="Arial"/>
          <w:b/>
        </w:rPr>
        <w:t>R E S U E L V E:</w:t>
      </w:r>
    </w:p>
    <w:p w14:paraId="37338555" w14:textId="77777777" w:rsidR="00742257" w:rsidRPr="00BF5E73" w:rsidRDefault="00742257" w:rsidP="007C6C5D">
      <w:pPr>
        <w:spacing w:line="360" w:lineRule="auto"/>
        <w:jc w:val="both"/>
        <w:rPr>
          <w:rFonts w:ascii="Palatino Linotype" w:eastAsia="Palatino Linotype" w:hAnsi="Palatino Linotype" w:cs="Palatino Linotype"/>
          <w:bCs/>
        </w:rPr>
      </w:pPr>
    </w:p>
    <w:p w14:paraId="713AAF89" w14:textId="02B6FAEB" w:rsidR="00742257" w:rsidRPr="00BF5E73" w:rsidRDefault="00A72A4F" w:rsidP="001F0EF9">
      <w:pPr>
        <w:spacing w:line="360" w:lineRule="auto"/>
        <w:ind w:right="49"/>
        <w:jc w:val="both"/>
        <w:rPr>
          <w:rFonts w:ascii="Palatino Linotype" w:hAnsi="Palatino Linotype" w:cs="Arial"/>
        </w:rPr>
      </w:pPr>
      <w:r w:rsidRPr="00BF5E73">
        <w:rPr>
          <w:rFonts w:ascii="Palatino Linotype" w:hAnsi="Palatino Linotype" w:cs="Arial"/>
          <w:b/>
        </w:rPr>
        <w:t>Primero</w:t>
      </w:r>
      <w:r w:rsidR="00C678ED" w:rsidRPr="00BF5E73">
        <w:rPr>
          <w:rFonts w:ascii="Palatino Linotype" w:hAnsi="Palatino Linotype" w:cs="Arial"/>
          <w:b/>
        </w:rPr>
        <w:t xml:space="preserve">. </w:t>
      </w:r>
      <w:r w:rsidR="00742257" w:rsidRPr="00BF5E73">
        <w:rPr>
          <w:rFonts w:ascii="Palatino Linotype" w:hAnsi="Palatino Linotype" w:cs="Arial"/>
          <w:lang w:val="es-ES_tradnl"/>
        </w:rPr>
        <w:t xml:space="preserve">Resultan </w:t>
      </w:r>
      <w:r w:rsidRPr="00BF5E73">
        <w:rPr>
          <w:rFonts w:ascii="Palatino Linotype" w:hAnsi="Palatino Linotype" w:cs="Arial"/>
          <w:b/>
          <w:lang w:val="es-ES_tradnl"/>
        </w:rPr>
        <w:t xml:space="preserve">PARCIALMENTE </w:t>
      </w:r>
      <w:r w:rsidR="00742257" w:rsidRPr="00BF5E73">
        <w:rPr>
          <w:rFonts w:ascii="Palatino Linotype" w:hAnsi="Palatino Linotype" w:cs="Arial"/>
          <w:b/>
          <w:bCs/>
          <w:lang w:val="es-ES_tradnl"/>
        </w:rPr>
        <w:t>FUNDADOS</w:t>
      </w:r>
      <w:r w:rsidR="00742257" w:rsidRPr="00BF5E73">
        <w:rPr>
          <w:rFonts w:ascii="Palatino Linotype" w:hAnsi="Palatino Linotype" w:cs="Arial"/>
          <w:lang w:val="es-ES_tradnl"/>
        </w:rPr>
        <w:t xml:space="preserve"> </w:t>
      </w:r>
      <w:r w:rsidR="00742257" w:rsidRPr="00BF5E73">
        <w:rPr>
          <w:rFonts w:ascii="Palatino Linotype" w:eastAsia="Arial Unicode MS" w:hAnsi="Palatino Linotype" w:cs="Arial"/>
        </w:rPr>
        <w:t xml:space="preserve">los motivos de inconformidad hechos valer por el </w:t>
      </w:r>
      <w:r w:rsidR="00742257" w:rsidRPr="00BF5E73">
        <w:rPr>
          <w:rFonts w:ascii="Palatino Linotype" w:eastAsia="Arial Unicode MS" w:hAnsi="Palatino Linotype" w:cs="Arial"/>
          <w:b/>
        </w:rPr>
        <w:t>RECURRENTE</w:t>
      </w:r>
      <w:r w:rsidR="00742257" w:rsidRPr="00BF5E73">
        <w:rPr>
          <w:rFonts w:ascii="Palatino Linotype" w:eastAsia="Arial Unicode MS" w:hAnsi="Palatino Linotype" w:cs="Arial"/>
        </w:rPr>
        <w:t xml:space="preserve"> </w:t>
      </w:r>
      <w:r w:rsidRPr="00BF5E73">
        <w:rPr>
          <w:rFonts w:ascii="Palatino Linotype" w:eastAsia="Palatino Linotype" w:hAnsi="Palatino Linotype" w:cs="Palatino Linotype"/>
        </w:rPr>
        <w:t>en los</w:t>
      </w:r>
      <w:r w:rsidR="00742257" w:rsidRPr="00BF5E73">
        <w:rPr>
          <w:rFonts w:ascii="Palatino Linotype" w:eastAsia="Palatino Linotype" w:hAnsi="Palatino Linotype" w:cs="Palatino Linotype"/>
        </w:rPr>
        <w:t xml:space="preserve"> Recurso</w:t>
      </w:r>
      <w:r w:rsidRPr="00BF5E73">
        <w:rPr>
          <w:rFonts w:ascii="Palatino Linotype" w:eastAsia="Palatino Linotype" w:hAnsi="Palatino Linotype" w:cs="Palatino Linotype"/>
        </w:rPr>
        <w:t>s</w:t>
      </w:r>
      <w:r w:rsidR="00742257" w:rsidRPr="00BF5E73">
        <w:rPr>
          <w:rFonts w:ascii="Palatino Linotype" w:eastAsia="Palatino Linotype" w:hAnsi="Palatino Linotype" w:cs="Palatino Linotype"/>
        </w:rPr>
        <w:t xml:space="preserve"> de Revisión </w:t>
      </w:r>
      <w:r w:rsidRPr="00BF5E73">
        <w:rPr>
          <w:rFonts w:ascii="Palatino Linotype" w:eastAsia="Palatino Linotype" w:hAnsi="Palatino Linotype" w:cs="Palatino Linotype"/>
          <w:b/>
        </w:rPr>
        <w:t>11929/INFOEM/IP/RR/2022</w:t>
      </w:r>
      <w:r w:rsidRPr="00BF5E73">
        <w:rPr>
          <w:rFonts w:ascii="Palatino Linotype" w:eastAsia="Palatino Linotype" w:hAnsi="Palatino Linotype" w:cs="Palatino Linotype"/>
        </w:rPr>
        <w:t>,</w:t>
      </w:r>
      <w:r w:rsidRPr="00BF5E73">
        <w:rPr>
          <w:rFonts w:ascii="Palatino Linotype" w:eastAsia="Palatino Linotype" w:hAnsi="Palatino Linotype" w:cs="Palatino Linotype"/>
          <w:b/>
        </w:rPr>
        <w:t xml:space="preserve"> 11930/INFOEM/IP/RR/2022</w:t>
      </w:r>
      <w:r w:rsidRPr="00BF5E73">
        <w:rPr>
          <w:rFonts w:ascii="Palatino Linotype" w:eastAsia="Palatino Linotype" w:hAnsi="Palatino Linotype" w:cs="Palatino Linotype"/>
        </w:rPr>
        <w:t xml:space="preserve">, </w:t>
      </w:r>
      <w:r w:rsidRPr="00BF5E73">
        <w:rPr>
          <w:rFonts w:ascii="Palatino Linotype" w:eastAsia="Palatino Linotype" w:hAnsi="Palatino Linotype" w:cs="Palatino Linotype"/>
          <w:b/>
        </w:rPr>
        <w:t>11931/INFOEM/IP/RR/2022</w:t>
      </w:r>
      <w:r w:rsidRPr="00BF5E73">
        <w:rPr>
          <w:rFonts w:ascii="Palatino Linotype" w:eastAsia="Palatino Linotype" w:hAnsi="Palatino Linotype" w:cs="Palatino Linotype"/>
        </w:rPr>
        <w:t>,</w:t>
      </w:r>
      <w:r w:rsidRPr="00BF5E73">
        <w:rPr>
          <w:rFonts w:ascii="Palatino Linotype" w:eastAsia="Palatino Linotype" w:hAnsi="Palatino Linotype" w:cs="Palatino Linotype"/>
          <w:b/>
        </w:rPr>
        <w:t xml:space="preserve"> 11933/INFOEM/IP/RR/2022</w:t>
      </w:r>
      <w:r w:rsidRPr="00BF5E73">
        <w:rPr>
          <w:rFonts w:ascii="Palatino Linotype" w:eastAsia="Palatino Linotype" w:hAnsi="Palatino Linotype" w:cs="Palatino Linotype"/>
        </w:rPr>
        <w:t>,</w:t>
      </w:r>
      <w:r w:rsidRPr="00BF5E73">
        <w:rPr>
          <w:rFonts w:ascii="Palatino Linotype" w:eastAsia="Palatino Linotype" w:hAnsi="Palatino Linotype" w:cs="Palatino Linotype"/>
          <w:b/>
        </w:rPr>
        <w:t xml:space="preserve"> </w:t>
      </w:r>
      <w:r w:rsidR="00742257" w:rsidRPr="00BF5E73">
        <w:rPr>
          <w:rFonts w:ascii="Palatino Linotype" w:hAnsi="Palatino Linotype" w:cs="Arial"/>
          <w:lang w:val="es-MX" w:eastAsia="en-US"/>
        </w:rPr>
        <w:t xml:space="preserve">por lo que, en términos del </w:t>
      </w:r>
      <w:r w:rsidR="00742257" w:rsidRPr="00BF5E73">
        <w:rPr>
          <w:rFonts w:ascii="Palatino Linotype" w:hAnsi="Palatino Linotype" w:cs="Arial"/>
          <w:b/>
          <w:bCs/>
          <w:lang w:val="es-MX" w:eastAsia="en-US"/>
        </w:rPr>
        <w:t xml:space="preserve">Considerando </w:t>
      </w:r>
      <w:r w:rsidR="00742257" w:rsidRPr="00BF5E73">
        <w:rPr>
          <w:rFonts w:ascii="Palatino Linotype" w:hAnsi="Palatino Linotype" w:cs="Arial"/>
          <w:b/>
          <w:lang w:val="es-MX" w:eastAsia="en-US"/>
        </w:rPr>
        <w:t xml:space="preserve">Cuarto </w:t>
      </w:r>
      <w:r w:rsidR="00742257" w:rsidRPr="00BF5E73">
        <w:rPr>
          <w:rFonts w:ascii="Palatino Linotype" w:hAnsi="Palatino Linotype" w:cs="Arial"/>
          <w:lang w:val="es-MX" w:eastAsia="en-US"/>
        </w:rPr>
        <w:t xml:space="preserve">de esta resolución, se </w:t>
      </w:r>
      <w:r w:rsidRPr="00BF5E73">
        <w:rPr>
          <w:rFonts w:ascii="Palatino Linotype" w:hAnsi="Palatino Linotype" w:cs="Arial"/>
          <w:b/>
          <w:lang w:val="es-MX" w:eastAsia="en-US"/>
        </w:rPr>
        <w:t>MODIFICAN</w:t>
      </w:r>
      <w:r w:rsidR="00742257" w:rsidRPr="00BF5E73">
        <w:rPr>
          <w:rFonts w:ascii="Palatino Linotype" w:hAnsi="Palatino Linotype" w:cs="Arial"/>
          <w:b/>
          <w:lang w:val="es-MX" w:eastAsia="en-US"/>
        </w:rPr>
        <w:t xml:space="preserve"> </w:t>
      </w:r>
      <w:r w:rsidR="00742257" w:rsidRPr="00BF5E73">
        <w:rPr>
          <w:rFonts w:ascii="Palatino Linotype" w:hAnsi="Palatino Linotype" w:cs="Arial"/>
          <w:lang w:val="es-MX" w:eastAsia="en-US"/>
        </w:rPr>
        <w:t>la</w:t>
      </w:r>
      <w:r w:rsidRPr="00BF5E73">
        <w:rPr>
          <w:rFonts w:ascii="Palatino Linotype" w:hAnsi="Palatino Linotype" w:cs="Arial"/>
          <w:lang w:val="es-MX" w:eastAsia="en-US"/>
        </w:rPr>
        <w:t>s</w:t>
      </w:r>
      <w:r w:rsidR="00742257" w:rsidRPr="00BF5E73">
        <w:rPr>
          <w:rFonts w:ascii="Palatino Linotype" w:hAnsi="Palatino Linotype" w:cs="Arial"/>
          <w:lang w:val="es-MX" w:eastAsia="en-US"/>
        </w:rPr>
        <w:t xml:space="preserve"> respuesta</w:t>
      </w:r>
      <w:r w:rsidRPr="00BF5E73">
        <w:rPr>
          <w:rFonts w:ascii="Palatino Linotype" w:hAnsi="Palatino Linotype" w:cs="Arial"/>
          <w:lang w:val="es-MX" w:eastAsia="en-US"/>
        </w:rPr>
        <w:t>s</w:t>
      </w:r>
      <w:r w:rsidR="00742257" w:rsidRPr="00BF5E73">
        <w:rPr>
          <w:rFonts w:ascii="Palatino Linotype" w:hAnsi="Palatino Linotype" w:cs="Arial"/>
          <w:lang w:val="es-MX" w:eastAsia="en-US"/>
        </w:rPr>
        <w:t xml:space="preserve"> emitida</w:t>
      </w:r>
      <w:r w:rsidRPr="00BF5E73">
        <w:rPr>
          <w:rFonts w:ascii="Palatino Linotype" w:hAnsi="Palatino Linotype" w:cs="Arial"/>
          <w:lang w:val="es-MX" w:eastAsia="en-US"/>
        </w:rPr>
        <w:t>s</w:t>
      </w:r>
      <w:r w:rsidR="00742257" w:rsidRPr="00BF5E73">
        <w:rPr>
          <w:rFonts w:ascii="Palatino Linotype" w:hAnsi="Palatino Linotype" w:cs="Arial"/>
          <w:lang w:val="es-MX" w:eastAsia="en-US"/>
        </w:rPr>
        <w:t xml:space="preserve"> por el</w:t>
      </w:r>
      <w:r w:rsidR="00742257" w:rsidRPr="00BF5E73">
        <w:rPr>
          <w:rFonts w:ascii="Palatino Linotype" w:hAnsi="Palatino Linotype" w:cs="Arial"/>
          <w:bCs/>
          <w:lang w:val="es-MX" w:eastAsia="en-US"/>
        </w:rPr>
        <w:t xml:space="preserve"> </w:t>
      </w:r>
      <w:r w:rsidR="00742257" w:rsidRPr="00BF5E73">
        <w:rPr>
          <w:rFonts w:ascii="Palatino Linotype" w:hAnsi="Palatino Linotype" w:cs="Arial"/>
          <w:b/>
          <w:bCs/>
          <w:lang w:val="es-MX" w:eastAsia="en-US"/>
        </w:rPr>
        <w:t>SUJETO OBLIGADO</w:t>
      </w:r>
      <w:r w:rsidR="00742257" w:rsidRPr="00BF5E73">
        <w:rPr>
          <w:rFonts w:ascii="Palatino Linotype" w:hAnsi="Palatino Linotype" w:cs="Arial"/>
          <w:bCs/>
          <w:lang w:val="es-MX" w:eastAsia="en-US"/>
        </w:rPr>
        <w:t>.</w:t>
      </w:r>
    </w:p>
    <w:p w14:paraId="25E870C4" w14:textId="333747BD" w:rsidR="001F0EF9" w:rsidRPr="00BF5E73" w:rsidRDefault="00A72A4F" w:rsidP="001F0EF9">
      <w:pPr>
        <w:spacing w:line="360" w:lineRule="auto"/>
        <w:ind w:right="49"/>
        <w:jc w:val="both"/>
        <w:rPr>
          <w:rFonts w:ascii="Palatino Linotype" w:hAnsi="Palatino Linotype"/>
        </w:rPr>
      </w:pPr>
      <w:r w:rsidRPr="00BF5E73">
        <w:rPr>
          <w:rFonts w:ascii="Palatino Linotype" w:hAnsi="Palatino Linotype" w:cs="Arial"/>
          <w:b/>
        </w:rPr>
        <w:lastRenderedPageBreak/>
        <w:t>Segund</w:t>
      </w:r>
      <w:r w:rsidR="00742257" w:rsidRPr="00BF5E73">
        <w:rPr>
          <w:rFonts w:ascii="Palatino Linotype" w:hAnsi="Palatino Linotype" w:cs="Arial"/>
          <w:b/>
        </w:rPr>
        <w:t xml:space="preserve">o. </w:t>
      </w:r>
      <w:r w:rsidR="00742257" w:rsidRPr="00BF5E73">
        <w:rPr>
          <w:rFonts w:ascii="Palatino Linotype" w:hAnsi="Palatino Linotype" w:cs="Arial"/>
        </w:rPr>
        <w:t xml:space="preserve">Se </w:t>
      </w:r>
      <w:r w:rsidR="00C678ED" w:rsidRPr="00BF5E73">
        <w:rPr>
          <w:rFonts w:ascii="Palatino Linotype" w:hAnsi="Palatino Linotype"/>
          <w:b/>
        </w:rPr>
        <w:t xml:space="preserve">ORDENA </w:t>
      </w:r>
      <w:r w:rsidR="00C678ED" w:rsidRPr="00BF5E73">
        <w:rPr>
          <w:rFonts w:ascii="Palatino Linotype" w:hAnsi="Palatino Linotype"/>
        </w:rPr>
        <w:t xml:space="preserve">al </w:t>
      </w:r>
      <w:r w:rsidR="00C678ED" w:rsidRPr="00BF5E73">
        <w:rPr>
          <w:rFonts w:ascii="Palatino Linotype" w:hAnsi="Palatino Linotype"/>
          <w:b/>
        </w:rPr>
        <w:t>S</w:t>
      </w:r>
      <w:r w:rsidR="0039087C" w:rsidRPr="00BF5E73">
        <w:rPr>
          <w:rFonts w:ascii="Palatino Linotype" w:hAnsi="Palatino Linotype"/>
          <w:b/>
        </w:rPr>
        <w:t>UJETO OBLIGADO</w:t>
      </w:r>
      <w:r w:rsidR="00C678ED" w:rsidRPr="00BF5E73">
        <w:rPr>
          <w:rFonts w:ascii="Palatino Linotype" w:hAnsi="Palatino Linotype"/>
        </w:rPr>
        <w:t xml:space="preserve"> a que,</w:t>
      </w:r>
      <w:r w:rsidR="00C678ED" w:rsidRPr="00BF5E73">
        <w:rPr>
          <w:rFonts w:ascii="Palatino Linotype" w:hAnsi="Palatino Linotype"/>
          <w:b/>
        </w:rPr>
        <w:t xml:space="preserve"> </w:t>
      </w:r>
      <w:r w:rsidR="00C678ED" w:rsidRPr="00BF5E73">
        <w:rPr>
          <w:rFonts w:ascii="Palatino Linotype" w:hAnsi="Palatino Linotype"/>
        </w:rPr>
        <w:t xml:space="preserve">en términos del </w:t>
      </w:r>
      <w:r w:rsidR="00C678ED" w:rsidRPr="00BF5E73">
        <w:rPr>
          <w:rFonts w:ascii="Palatino Linotype" w:hAnsi="Palatino Linotype"/>
          <w:b/>
        </w:rPr>
        <w:t>Considerando Cuarto y Quinto</w:t>
      </w:r>
      <w:r w:rsidR="00C678ED" w:rsidRPr="00BF5E73">
        <w:rPr>
          <w:rFonts w:ascii="Palatino Linotype" w:hAnsi="Palatino Linotype"/>
        </w:rPr>
        <w:t>, haga entrega vía S</w:t>
      </w:r>
      <w:r w:rsidR="00945D53" w:rsidRPr="00BF5E73">
        <w:rPr>
          <w:rFonts w:ascii="Palatino Linotype" w:hAnsi="Palatino Linotype"/>
        </w:rPr>
        <w:t>istema de Acceso a la Información Mexiquense</w:t>
      </w:r>
      <w:r w:rsidR="00742257" w:rsidRPr="00BF5E73">
        <w:rPr>
          <w:rFonts w:ascii="Palatino Linotype" w:hAnsi="Palatino Linotype"/>
        </w:rPr>
        <w:t>, de ser el caso, en versión pública, la siguiente información:</w:t>
      </w:r>
    </w:p>
    <w:p w14:paraId="59E112C2" w14:textId="77777777" w:rsidR="00742257" w:rsidRPr="00BF5E73" w:rsidRDefault="00742257" w:rsidP="00742257">
      <w:pPr>
        <w:spacing w:line="360" w:lineRule="auto"/>
        <w:ind w:right="567"/>
        <w:jc w:val="both"/>
        <w:rPr>
          <w:rFonts w:ascii="Palatino Linotype" w:hAnsi="Palatino Linotype"/>
        </w:rPr>
      </w:pPr>
    </w:p>
    <w:p w14:paraId="40C4B1E8" w14:textId="77777777" w:rsidR="00BC0198" w:rsidRPr="00BF5E73" w:rsidRDefault="00BC0198" w:rsidP="00BC0198">
      <w:pPr>
        <w:pStyle w:val="Prrafodelista"/>
        <w:numPr>
          <w:ilvl w:val="0"/>
          <w:numId w:val="27"/>
        </w:numPr>
        <w:spacing w:line="360" w:lineRule="auto"/>
        <w:contextualSpacing/>
        <w:jc w:val="both"/>
        <w:rPr>
          <w:rFonts w:ascii="Palatino Linotype" w:hAnsi="Palatino Linotype"/>
        </w:rPr>
      </w:pPr>
      <w:r w:rsidRPr="00BF5E73">
        <w:rPr>
          <w:rFonts w:ascii="Palatino Linotype" w:hAnsi="Palatino Linotype"/>
        </w:rPr>
        <w:t xml:space="preserve">Documento que dé cuenta de la experiencia en el cargo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54E9F563" w14:textId="77777777" w:rsidR="00BC0198" w:rsidRPr="00BF5E73" w:rsidRDefault="00BC0198" w:rsidP="00BC0198">
      <w:pPr>
        <w:pStyle w:val="Prrafodelista"/>
        <w:numPr>
          <w:ilvl w:val="0"/>
          <w:numId w:val="27"/>
        </w:numPr>
        <w:spacing w:line="360" w:lineRule="auto"/>
        <w:contextualSpacing/>
        <w:jc w:val="both"/>
        <w:rPr>
          <w:rFonts w:ascii="Palatino Linotype" w:hAnsi="Palatino Linotype"/>
        </w:rPr>
      </w:pPr>
      <w:r w:rsidRPr="00BF5E73">
        <w:rPr>
          <w:rFonts w:ascii="Palatino Linotype" w:hAnsi="Palatino Linotype"/>
        </w:rPr>
        <w:t xml:space="preserve">Documentos comprobatorios de la experiencia en el cargo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2E77BB38" w14:textId="77777777" w:rsidR="00BC0198" w:rsidRPr="00BF5E73" w:rsidRDefault="00BC0198" w:rsidP="00BC0198">
      <w:pPr>
        <w:pStyle w:val="Prrafodelista"/>
        <w:numPr>
          <w:ilvl w:val="0"/>
          <w:numId w:val="27"/>
        </w:numPr>
        <w:spacing w:line="360" w:lineRule="auto"/>
        <w:contextualSpacing/>
        <w:jc w:val="both"/>
        <w:rPr>
          <w:rFonts w:ascii="Palatino Linotype" w:hAnsi="Palatino Linotype"/>
        </w:rPr>
      </w:pPr>
      <w:r w:rsidRPr="00BF5E73">
        <w:rPr>
          <w:rFonts w:ascii="Palatino Linotype" w:hAnsi="Palatino Linotype"/>
        </w:rPr>
        <w:t xml:space="preserve">Documento donde conste el monto de la percepción mensual bruta y neta de la </w:t>
      </w:r>
      <w:proofErr w:type="gramStart"/>
      <w:r w:rsidRPr="00BF5E73">
        <w:rPr>
          <w:rFonts w:ascii="Palatino Linotype" w:hAnsi="Palatino Linotype"/>
        </w:rPr>
        <w:t>Directora</w:t>
      </w:r>
      <w:proofErr w:type="gramEnd"/>
      <w:r w:rsidRPr="00BF5E73">
        <w:rPr>
          <w:rFonts w:ascii="Palatino Linotype" w:hAnsi="Palatino Linotype"/>
        </w:rPr>
        <w:t xml:space="preserve"> de Desarrollo Económico y Turismo en funciones al veintiséis de mayo de dos mil veintidós. </w:t>
      </w:r>
    </w:p>
    <w:p w14:paraId="42562E88" w14:textId="77777777" w:rsidR="00BC0198" w:rsidRPr="00BF5E73" w:rsidRDefault="00BC0198" w:rsidP="00BC0198">
      <w:pPr>
        <w:pStyle w:val="Prrafodelista"/>
        <w:numPr>
          <w:ilvl w:val="0"/>
          <w:numId w:val="27"/>
        </w:numPr>
        <w:spacing w:line="360" w:lineRule="auto"/>
        <w:contextualSpacing/>
        <w:jc w:val="both"/>
        <w:rPr>
          <w:rFonts w:ascii="Palatino Linotype" w:hAnsi="Palatino Linotype"/>
        </w:rPr>
      </w:pPr>
      <w:r w:rsidRPr="00BF5E73">
        <w:rPr>
          <w:rFonts w:ascii="Palatino Linotype" w:hAnsi="Palatino Linotype"/>
        </w:rPr>
        <w:t xml:space="preserve">Acuerdo de Clasificación de la información contenida en el Currículum Vitae del </w:t>
      </w:r>
      <w:proofErr w:type="gramStart"/>
      <w:r w:rsidRPr="00BF5E73">
        <w:rPr>
          <w:rFonts w:ascii="Palatino Linotype" w:hAnsi="Palatino Linotype"/>
        </w:rPr>
        <w:t>Director</w:t>
      </w:r>
      <w:proofErr w:type="gramEnd"/>
      <w:r w:rsidRPr="00BF5E73">
        <w:rPr>
          <w:rFonts w:ascii="Palatino Linotype" w:hAnsi="Palatino Linotype"/>
        </w:rPr>
        <w:t xml:space="preserve"> de Reglamentos y Espectáculos proporcionado en respuesta, de conformidad con lo que dispone la fracción I del artículo 143 de la Ley de Transparencia y Acceso a la Información Pública del Estado de México y Municipios. </w:t>
      </w:r>
    </w:p>
    <w:p w14:paraId="7F43F36A" w14:textId="77777777" w:rsidR="00BC0198" w:rsidRPr="00BF5E73" w:rsidRDefault="00BC0198" w:rsidP="00BC0198">
      <w:pPr>
        <w:pStyle w:val="Prrafodelista"/>
        <w:numPr>
          <w:ilvl w:val="0"/>
          <w:numId w:val="27"/>
        </w:numPr>
        <w:spacing w:line="360" w:lineRule="auto"/>
        <w:contextualSpacing/>
        <w:jc w:val="both"/>
        <w:rPr>
          <w:rFonts w:ascii="Palatino Linotype" w:hAnsi="Palatino Linotype"/>
        </w:rPr>
      </w:pPr>
      <w:r w:rsidRPr="00BF5E73">
        <w:rPr>
          <w:rFonts w:ascii="Palatino Linotype" w:hAnsi="Palatino Linotype"/>
        </w:rPr>
        <w:t xml:space="preserve">Documento donde conste el monto de la percepción mensual bruta y neta del </w:t>
      </w:r>
      <w:proofErr w:type="gramStart"/>
      <w:r w:rsidRPr="00BF5E73">
        <w:rPr>
          <w:rFonts w:ascii="Palatino Linotype" w:hAnsi="Palatino Linotype"/>
        </w:rPr>
        <w:t>Director</w:t>
      </w:r>
      <w:proofErr w:type="gramEnd"/>
      <w:r w:rsidRPr="00BF5E73">
        <w:rPr>
          <w:rFonts w:ascii="Palatino Linotype" w:hAnsi="Palatino Linotype"/>
        </w:rPr>
        <w:t xml:space="preserve"> de Reglamentos y Espectáculos en funciones al veintiséis de mayo de dos mil veintidós. </w:t>
      </w:r>
    </w:p>
    <w:p w14:paraId="68E1FCA3" w14:textId="77777777" w:rsidR="00742257" w:rsidRPr="00BF5E73" w:rsidRDefault="00742257" w:rsidP="00BC0198">
      <w:pPr>
        <w:pStyle w:val="Prrafodelista"/>
        <w:spacing w:line="360" w:lineRule="auto"/>
        <w:ind w:left="567"/>
        <w:jc w:val="both"/>
        <w:rPr>
          <w:rFonts w:ascii="Palatino Linotype" w:hAnsi="Palatino Linotype"/>
          <w:sz w:val="24"/>
        </w:rPr>
      </w:pPr>
    </w:p>
    <w:p w14:paraId="2EDBBEA7" w14:textId="77777777" w:rsidR="00D97BAD" w:rsidRPr="00BF5E73" w:rsidRDefault="00D97BAD" w:rsidP="00D97BAD">
      <w:pPr>
        <w:spacing w:line="360" w:lineRule="auto"/>
        <w:jc w:val="both"/>
        <w:rPr>
          <w:rFonts w:ascii="Palatino Linotype" w:hAnsi="Palatino Linotype" w:cs="Tahoma"/>
          <w:iCs/>
          <w:lang w:eastAsia="es-MX"/>
        </w:rPr>
      </w:pPr>
      <w:r w:rsidRPr="00BF5E73">
        <w:rPr>
          <w:rFonts w:ascii="Palatino Linotype" w:hAnsi="Palatino Linotype" w:cs="Tahoma"/>
          <w:iCs/>
          <w:lang w:eastAsia="es-MX"/>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w:t>
      </w:r>
      <w:r w:rsidRPr="00BF5E73">
        <w:rPr>
          <w:rFonts w:ascii="Palatino Linotype" w:hAnsi="Palatino Linotype" w:cs="Tahoma"/>
          <w:iCs/>
          <w:lang w:eastAsia="es-MX"/>
        </w:rPr>
        <w:lastRenderedPageBreak/>
        <w:t>versiones públicas que se formulen y se pongan a disposición de la parte Recurrente, mismo que igualmente hará de su conocimiento.</w:t>
      </w:r>
    </w:p>
    <w:p w14:paraId="2E661033" w14:textId="77777777" w:rsidR="00742257" w:rsidRPr="00BF5E73" w:rsidRDefault="00742257" w:rsidP="007C6C5D">
      <w:pPr>
        <w:spacing w:line="360" w:lineRule="auto"/>
        <w:jc w:val="both"/>
        <w:rPr>
          <w:rFonts w:ascii="Palatino Linotype" w:hAnsi="Palatino Linotype" w:cs="Tahoma"/>
          <w:iCs/>
          <w:lang w:eastAsia="es-MX"/>
        </w:rPr>
      </w:pPr>
    </w:p>
    <w:p w14:paraId="7023EE1C" w14:textId="0E53F4CE" w:rsidR="00C678ED" w:rsidRPr="00BF5E73" w:rsidRDefault="00A72A4F" w:rsidP="007C6C5D">
      <w:pPr>
        <w:spacing w:line="360" w:lineRule="auto"/>
        <w:contextualSpacing/>
        <w:jc w:val="both"/>
        <w:rPr>
          <w:rFonts w:ascii="Palatino Linotype" w:hAnsi="Palatino Linotype" w:cs="Arial"/>
        </w:rPr>
      </w:pPr>
      <w:r w:rsidRPr="00BF5E73">
        <w:rPr>
          <w:rFonts w:ascii="Palatino Linotype" w:hAnsi="Palatino Linotype" w:cs="Arial"/>
          <w:b/>
        </w:rPr>
        <w:t>Tercero</w:t>
      </w:r>
      <w:r w:rsidR="00742257" w:rsidRPr="00BF5E73">
        <w:rPr>
          <w:rFonts w:ascii="Palatino Linotype" w:hAnsi="Palatino Linotype" w:cs="Arial"/>
          <w:b/>
        </w:rPr>
        <w:t>. Notifíquese vía SAIMEX</w:t>
      </w:r>
      <w:r w:rsidR="00742257" w:rsidRPr="00BF5E73">
        <w:rPr>
          <w:rFonts w:ascii="Palatino Linotype" w:hAnsi="Palatino Linotype" w:cs="Arial"/>
        </w:rPr>
        <w:t>,</w:t>
      </w:r>
      <w:r w:rsidR="00742257" w:rsidRPr="00BF5E73">
        <w:rPr>
          <w:rFonts w:ascii="Palatino Linotype" w:hAnsi="Palatino Linotype" w:cs="Arial"/>
          <w:b/>
        </w:rPr>
        <w:t xml:space="preserve"> </w:t>
      </w:r>
      <w:r w:rsidR="00742257" w:rsidRPr="00BF5E73">
        <w:rPr>
          <w:rFonts w:ascii="Palatino Linotype" w:hAnsi="Palatino Linotype" w:cs="Arial"/>
        </w:rPr>
        <w:t xml:space="preserve">al </w:t>
      </w:r>
      <w:proofErr w:type="gramStart"/>
      <w:r w:rsidR="00742257" w:rsidRPr="00BF5E73">
        <w:rPr>
          <w:rFonts w:ascii="Palatino Linotype" w:hAnsi="Palatino Linotype" w:cs="Arial"/>
        </w:rPr>
        <w:t>Responsable</w:t>
      </w:r>
      <w:proofErr w:type="gramEnd"/>
      <w:r w:rsidR="00742257" w:rsidRPr="00BF5E73">
        <w:rPr>
          <w:rFonts w:ascii="Palatino Linotype" w:hAnsi="Palatino Linotype" w:cs="Arial"/>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BB0D70F" w14:textId="77777777" w:rsidR="00742257" w:rsidRPr="00BF5E73" w:rsidRDefault="00742257" w:rsidP="007C6C5D">
      <w:pPr>
        <w:spacing w:line="360" w:lineRule="auto"/>
        <w:contextualSpacing/>
        <w:jc w:val="both"/>
        <w:rPr>
          <w:rFonts w:ascii="Palatino Linotype" w:hAnsi="Palatino Linotype" w:cs="Arial"/>
          <w:b/>
        </w:rPr>
      </w:pPr>
    </w:p>
    <w:p w14:paraId="788643AF" w14:textId="603FD7BD" w:rsidR="00742257" w:rsidRPr="00BF5E73" w:rsidRDefault="00A72A4F" w:rsidP="007C6C5D">
      <w:pPr>
        <w:spacing w:line="360" w:lineRule="auto"/>
        <w:contextualSpacing/>
        <w:jc w:val="both"/>
        <w:rPr>
          <w:rFonts w:ascii="Palatino Linotype" w:hAnsi="Palatino Linotype" w:cs="Arial"/>
          <w:b/>
        </w:rPr>
      </w:pPr>
      <w:r w:rsidRPr="00BF5E73">
        <w:rPr>
          <w:rFonts w:ascii="Palatino Linotype" w:hAnsi="Palatino Linotype" w:cs="Arial"/>
          <w:b/>
        </w:rPr>
        <w:t>Cuarto</w:t>
      </w:r>
      <w:r w:rsidR="00742257" w:rsidRPr="00BF5E73">
        <w:rPr>
          <w:rFonts w:ascii="Palatino Linotype" w:hAnsi="Palatino Linotype" w:cs="Arial"/>
          <w:b/>
        </w:rPr>
        <w:t>. Notifíquese vía SAIMEX</w:t>
      </w:r>
      <w:r w:rsidR="00742257" w:rsidRPr="00BF5E73">
        <w:rPr>
          <w:rFonts w:ascii="Palatino Linotype" w:hAnsi="Palatino Linotype" w:cs="Arial"/>
        </w:rPr>
        <w:t>, a la parte</w:t>
      </w:r>
      <w:r w:rsidR="00742257" w:rsidRPr="00BF5E73">
        <w:rPr>
          <w:rFonts w:ascii="Palatino Linotype" w:hAnsi="Palatino Linotype" w:cs="Arial"/>
          <w:b/>
        </w:rPr>
        <w:t xml:space="preserve"> RECURRENTE </w:t>
      </w:r>
      <w:r w:rsidR="00742257" w:rsidRPr="00BF5E73">
        <w:rPr>
          <w:rFonts w:ascii="Palatino Linotype" w:hAnsi="Palatino Linotype" w:cs="Arial"/>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067D702" w14:textId="77777777" w:rsidR="00C06DA8" w:rsidRPr="00BF5E73" w:rsidRDefault="00C06DA8" w:rsidP="007C6C5D">
      <w:pPr>
        <w:spacing w:line="360" w:lineRule="auto"/>
        <w:ind w:right="49"/>
        <w:jc w:val="both"/>
        <w:rPr>
          <w:rFonts w:ascii="Palatino Linotype" w:hAnsi="Palatino Linotype" w:cs="Arial"/>
        </w:rPr>
      </w:pPr>
    </w:p>
    <w:p w14:paraId="4AB01E6D" w14:textId="16733995" w:rsidR="00025B60" w:rsidRPr="00BF5E73" w:rsidRDefault="00A72A4F" w:rsidP="007C6C5D">
      <w:pPr>
        <w:spacing w:line="360" w:lineRule="auto"/>
        <w:jc w:val="both"/>
        <w:rPr>
          <w:rFonts w:ascii="Palatino Linotype" w:hAnsi="Palatino Linotype" w:cs="Arial"/>
          <w:bCs/>
        </w:rPr>
      </w:pPr>
      <w:r w:rsidRPr="00BF5E73">
        <w:rPr>
          <w:rFonts w:ascii="Palatino Linotype" w:hAnsi="Palatino Linotype"/>
          <w:b/>
          <w:szCs w:val="25"/>
        </w:rPr>
        <w:t>Quinto</w:t>
      </w:r>
      <w:r w:rsidR="00025B60" w:rsidRPr="00BF5E73">
        <w:rPr>
          <w:rFonts w:ascii="Palatino Linotype" w:hAnsi="Palatino Linotype"/>
          <w:b/>
          <w:szCs w:val="25"/>
        </w:rPr>
        <w:t>.</w:t>
      </w:r>
      <w:r w:rsidR="00025B60" w:rsidRPr="00BF5E73">
        <w:rPr>
          <w:rFonts w:ascii="Palatino Linotype" w:hAnsi="Palatino Linotype"/>
          <w:szCs w:val="25"/>
        </w:rPr>
        <w:t xml:space="preserve"> </w:t>
      </w:r>
      <w:r w:rsidR="00025B60" w:rsidRPr="00BF5E73">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BF5E73">
        <w:rPr>
          <w:rFonts w:ascii="Palatino Linotype" w:hAnsi="Palatino Linotype" w:cs="Arial"/>
          <w:b/>
          <w:bCs/>
        </w:rPr>
        <w:t>SUJETO OBLIGADO</w:t>
      </w:r>
      <w:r w:rsidR="00E717C8" w:rsidRPr="00BF5E73">
        <w:rPr>
          <w:rFonts w:ascii="Palatino Linotype" w:hAnsi="Palatino Linotype" w:cs="Arial"/>
          <w:bCs/>
        </w:rPr>
        <w:t xml:space="preserve"> </w:t>
      </w:r>
      <w:r w:rsidR="00025B60" w:rsidRPr="00BF5E73">
        <w:rPr>
          <w:rFonts w:ascii="Palatino Linotype" w:hAnsi="Palatino Linotype" w:cs="Arial"/>
          <w:bCs/>
        </w:rPr>
        <w:t>de manera fundada y motivada, podrá solicitar una ampliación de plazo para el cumplimiento de la presente resolución.</w:t>
      </w:r>
    </w:p>
    <w:p w14:paraId="3345DB0D" w14:textId="77777777" w:rsidR="00AE72A3" w:rsidRPr="00BF5E73" w:rsidRDefault="00AE72A3" w:rsidP="007C6C5D">
      <w:pPr>
        <w:spacing w:line="360" w:lineRule="auto"/>
        <w:jc w:val="both"/>
        <w:rPr>
          <w:rFonts w:ascii="Palatino Linotype" w:hAnsi="Palatino Linotype" w:cs="Arial"/>
          <w:b/>
        </w:rPr>
      </w:pPr>
    </w:p>
    <w:p w14:paraId="53CF1600" w14:textId="0D0A8891" w:rsidR="00025B60" w:rsidRDefault="00261606" w:rsidP="007C6C5D">
      <w:pPr>
        <w:spacing w:line="360" w:lineRule="auto"/>
        <w:jc w:val="both"/>
        <w:rPr>
          <w:rFonts w:ascii="Palatino Linotype" w:hAnsi="Palatino Linotype"/>
          <w:shd w:val="clear" w:color="auto" w:fill="FFFFFF"/>
        </w:rPr>
      </w:pPr>
      <w:r w:rsidRPr="00BF5E73">
        <w:rPr>
          <w:rFonts w:ascii="Palatino Linotype" w:hAnsi="Palatino Linotype"/>
          <w:shd w:val="clear" w:color="auto" w:fill="FFFFFF"/>
        </w:rPr>
        <w:t xml:space="preserve">ASÍ </w:t>
      </w:r>
      <w:r w:rsidR="00A72A4F" w:rsidRPr="00BF5E73">
        <w:rPr>
          <w:rFonts w:ascii="Palatino Linotype" w:hAnsi="Palatino Linotype"/>
          <w:shd w:val="clear" w:color="auto" w:fill="FFFFFF"/>
        </w:rPr>
        <w:t xml:space="preserve">LO RESUELVE, POR UNANIMIDAD DE VOTOS, EL PLENO DEL INSTITUTO DE TRANSPARENCIA, ACCESO A LA INFORMACIÓN PÚBLICA Y PROTECCIÓN DE DATOS PERSONALES DEL ESTADO DE MÉXICO Y </w:t>
      </w:r>
      <w:r w:rsidR="00A72A4F" w:rsidRPr="00BF5E73">
        <w:rPr>
          <w:rFonts w:ascii="Palatino Linotype" w:hAnsi="Palatino Linotype"/>
          <w:shd w:val="clear" w:color="auto" w:fill="FFFFFF"/>
        </w:rPr>
        <w:lastRenderedPageBreak/>
        <w:t>MUNICIPIOS, CONFORMADO POR LOS COMISIONADOS JOSÉ MARTÍNEZ VILCHIS, MARÍA DEL ROSARIO MEJÍA AYALA, SHARON CRISTINA MORALES MARTÍNEZ, LUIS GUSTAVO PARRA NORIEGA Y GUADALUPE RAMÍREZ PEÑA; EN LA PRIMERA SESIÓN ORDINARIA CELEBRADA EL ONCE DE ENERO DE</w:t>
      </w:r>
      <w:r w:rsidR="00A72A4F" w:rsidRPr="00BF5E73">
        <w:rPr>
          <w:rFonts w:ascii="Palatino Linotype" w:hAnsi="Palatino Linotype"/>
        </w:rPr>
        <w:t xml:space="preserve"> DOS MIL VEINTITRÉS, ANTE EL SECRETARIO TÉCNICO DEL PLENO ALEXIS TAPIA RAMÍREZ</w:t>
      </w:r>
      <w:r w:rsidR="006C604E">
        <w:rPr>
          <w:rFonts w:ascii="Palatino Linotype" w:hAnsi="Palatino Linotype"/>
        </w:rPr>
        <w:t>.</w:t>
      </w:r>
    </w:p>
    <w:p w14:paraId="149EA163" w14:textId="77777777" w:rsidR="006C604E" w:rsidRDefault="006C604E" w:rsidP="007C6C5D">
      <w:pPr>
        <w:spacing w:line="360" w:lineRule="auto"/>
        <w:jc w:val="both"/>
        <w:rPr>
          <w:rFonts w:ascii="Palatino Linotype" w:hAnsi="Palatino Linotype"/>
          <w:shd w:val="clear" w:color="auto" w:fill="FFFFFF"/>
        </w:rPr>
      </w:pPr>
    </w:p>
    <w:p w14:paraId="24A21E45" w14:textId="77777777" w:rsidR="006C604E" w:rsidRDefault="006C604E" w:rsidP="007C6C5D">
      <w:pPr>
        <w:spacing w:line="360" w:lineRule="auto"/>
        <w:jc w:val="both"/>
        <w:rPr>
          <w:rFonts w:ascii="Palatino Linotype" w:hAnsi="Palatino Linotype"/>
          <w:shd w:val="clear" w:color="auto" w:fill="FFFFFF"/>
        </w:rPr>
      </w:pPr>
    </w:p>
    <w:p w14:paraId="7A700598" w14:textId="77777777" w:rsidR="006C604E" w:rsidRDefault="006C604E" w:rsidP="007C6C5D">
      <w:pPr>
        <w:spacing w:line="360" w:lineRule="auto"/>
        <w:jc w:val="both"/>
        <w:rPr>
          <w:rFonts w:ascii="Palatino Linotype" w:hAnsi="Palatino Linotype"/>
          <w:shd w:val="clear" w:color="auto" w:fill="FFFFFF"/>
        </w:rPr>
      </w:pPr>
    </w:p>
    <w:p w14:paraId="369391D4" w14:textId="77777777" w:rsidR="006C604E" w:rsidRDefault="006C604E" w:rsidP="007C6C5D">
      <w:pPr>
        <w:spacing w:line="360" w:lineRule="auto"/>
        <w:jc w:val="both"/>
        <w:rPr>
          <w:rFonts w:ascii="Palatino Linotype" w:hAnsi="Palatino Linotype"/>
          <w:shd w:val="clear" w:color="auto" w:fill="FFFFFF"/>
        </w:rPr>
      </w:pPr>
    </w:p>
    <w:p w14:paraId="564E445C" w14:textId="77777777" w:rsidR="006C604E" w:rsidRDefault="006C604E" w:rsidP="007C6C5D">
      <w:pPr>
        <w:spacing w:line="360" w:lineRule="auto"/>
        <w:jc w:val="both"/>
        <w:rPr>
          <w:rFonts w:ascii="Palatino Linotype" w:hAnsi="Palatino Linotype"/>
          <w:shd w:val="clear" w:color="auto" w:fill="FFFFFF"/>
        </w:rPr>
      </w:pPr>
    </w:p>
    <w:p w14:paraId="13A16F2B" w14:textId="77777777" w:rsidR="006C604E" w:rsidRDefault="006C604E" w:rsidP="007C6C5D">
      <w:pPr>
        <w:spacing w:line="360" w:lineRule="auto"/>
        <w:jc w:val="both"/>
        <w:rPr>
          <w:rFonts w:ascii="Palatino Linotype" w:hAnsi="Palatino Linotype"/>
          <w:shd w:val="clear" w:color="auto" w:fill="FFFFFF"/>
        </w:rPr>
      </w:pPr>
    </w:p>
    <w:p w14:paraId="33326DC2" w14:textId="77777777" w:rsidR="006C604E" w:rsidRDefault="006C604E" w:rsidP="007C6C5D">
      <w:pPr>
        <w:spacing w:line="360" w:lineRule="auto"/>
        <w:jc w:val="both"/>
        <w:rPr>
          <w:rFonts w:ascii="Palatino Linotype" w:hAnsi="Palatino Linotype"/>
          <w:shd w:val="clear" w:color="auto" w:fill="FFFFFF"/>
        </w:rPr>
      </w:pPr>
    </w:p>
    <w:p w14:paraId="30A97A9A" w14:textId="77777777" w:rsidR="006C604E" w:rsidRDefault="006C604E" w:rsidP="007C6C5D">
      <w:pPr>
        <w:spacing w:line="360" w:lineRule="auto"/>
        <w:jc w:val="both"/>
        <w:rPr>
          <w:rFonts w:ascii="Palatino Linotype" w:hAnsi="Palatino Linotype"/>
          <w:shd w:val="clear" w:color="auto" w:fill="FFFFFF"/>
        </w:rPr>
      </w:pPr>
    </w:p>
    <w:p w14:paraId="70D13897" w14:textId="77777777" w:rsidR="006C604E" w:rsidRDefault="006C604E" w:rsidP="007C6C5D">
      <w:pPr>
        <w:spacing w:line="360" w:lineRule="auto"/>
        <w:jc w:val="both"/>
        <w:rPr>
          <w:rFonts w:ascii="Palatino Linotype" w:hAnsi="Palatino Linotype"/>
          <w:shd w:val="clear" w:color="auto" w:fill="FFFFFF"/>
        </w:rPr>
      </w:pPr>
    </w:p>
    <w:p w14:paraId="2574E01C" w14:textId="77777777" w:rsidR="006C604E" w:rsidRDefault="006C604E" w:rsidP="007C6C5D">
      <w:pPr>
        <w:spacing w:line="360" w:lineRule="auto"/>
        <w:jc w:val="both"/>
        <w:rPr>
          <w:rFonts w:ascii="Palatino Linotype" w:hAnsi="Palatino Linotype"/>
          <w:shd w:val="clear" w:color="auto" w:fill="FFFFFF"/>
        </w:rPr>
      </w:pPr>
    </w:p>
    <w:p w14:paraId="0FC65157" w14:textId="77777777" w:rsidR="006C604E" w:rsidRDefault="006C604E" w:rsidP="007C6C5D">
      <w:pPr>
        <w:spacing w:line="360" w:lineRule="auto"/>
        <w:jc w:val="both"/>
        <w:rPr>
          <w:rFonts w:ascii="Palatino Linotype" w:hAnsi="Palatino Linotype"/>
          <w:shd w:val="clear" w:color="auto" w:fill="FFFFFF"/>
        </w:rPr>
      </w:pPr>
    </w:p>
    <w:p w14:paraId="462B2ECD" w14:textId="77777777" w:rsidR="006C604E" w:rsidRDefault="006C604E" w:rsidP="007C6C5D">
      <w:pPr>
        <w:spacing w:line="360" w:lineRule="auto"/>
        <w:jc w:val="both"/>
        <w:rPr>
          <w:rFonts w:ascii="Palatino Linotype" w:hAnsi="Palatino Linotype"/>
          <w:shd w:val="clear" w:color="auto" w:fill="FFFFFF"/>
        </w:rPr>
      </w:pPr>
    </w:p>
    <w:p w14:paraId="01AF5128" w14:textId="77777777" w:rsidR="006C604E" w:rsidRDefault="006C604E" w:rsidP="007C6C5D">
      <w:pPr>
        <w:spacing w:line="360" w:lineRule="auto"/>
        <w:jc w:val="both"/>
        <w:rPr>
          <w:rFonts w:ascii="Palatino Linotype" w:hAnsi="Palatino Linotype"/>
          <w:shd w:val="clear" w:color="auto" w:fill="FFFFFF"/>
        </w:rPr>
      </w:pPr>
    </w:p>
    <w:p w14:paraId="3DC92779" w14:textId="77777777" w:rsidR="006C604E" w:rsidRDefault="006C604E" w:rsidP="007C6C5D">
      <w:pPr>
        <w:spacing w:line="360" w:lineRule="auto"/>
        <w:jc w:val="both"/>
        <w:rPr>
          <w:rFonts w:ascii="Palatino Linotype" w:hAnsi="Palatino Linotype"/>
          <w:shd w:val="clear" w:color="auto" w:fill="FFFFFF"/>
        </w:rPr>
      </w:pPr>
    </w:p>
    <w:p w14:paraId="68FC32C9" w14:textId="77777777" w:rsidR="006C604E" w:rsidRDefault="006C604E" w:rsidP="007C6C5D">
      <w:pPr>
        <w:spacing w:line="360" w:lineRule="auto"/>
        <w:jc w:val="both"/>
        <w:rPr>
          <w:rFonts w:ascii="Palatino Linotype" w:hAnsi="Palatino Linotype"/>
          <w:shd w:val="clear" w:color="auto" w:fill="FFFFFF"/>
        </w:rPr>
      </w:pPr>
    </w:p>
    <w:p w14:paraId="2E353418" w14:textId="77777777" w:rsidR="006C604E" w:rsidRDefault="006C604E" w:rsidP="007C6C5D">
      <w:pPr>
        <w:spacing w:line="360" w:lineRule="auto"/>
        <w:jc w:val="both"/>
        <w:rPr>
          <w:rFonts w:ascii="Palatino Linotype" w:hAnsi="Palatino Linotype"/>
          <w:shd w:val="clear" w:color="auto" w:fill="FFFFFF"/>
        </w:rPr>
      </w:pPr>
    </w:p>
    <w:p w14:paraId="4A1C45D9" w14:textId="77777777" w:rsidR="006C604E" w:rsidRDefault="006C604E" w:rsidP="007C6C5D">
      <w:pPr>
        <w:spacing w:line="360" w:lineRule="auto"/>
        <w:jc w:val="both"/>
        <w:rPr>
          <w:rFonts w:ascii="Palatino Linotype" w:hAnsi="Palatino Linotype"/>
          <w:shd w:val="clear" w:color="auto" w:fill="FFFFFF"/>
        </w:rPr>
      </w:pPr>
    </w:p>
    <w:p w14:paraId="39B07A76" w14:textId="77777777" w:rsidR="006C604E" w:rsidRDefault="006C604E" w:rsidP="007C6C5D">
      <w:pPr>
        <w:spacing w:line="360" w:lineRule="auto"/>
        <w:jc w:val="both"/>
        <w:rPr>
          <w:rFonts w:ascii="Palatino Linotype" w:hAnsi="Palatino Linotype" w:cs="Arial"/>
        </w:rPr>
      </w:pPr>
    </w:p>
    <w:p w14:paraId="4AE53480" w14:textId="77777777" w:rsidR="00C93717" w:rsidRPr="00BF5E73" w:rsidRDefault="00C93717" w:rsidP="007C6C5D">
      <w:pPr>
        <w:spacing w:line="360" w:lineRule="auto"/>
        <w:jc w:val="both"/>
        <w:rPr>
          <w:rFonts w:ascii="Palatino Linotype" w:hAnsi="Palatino Linotype" w:cs="Arial"/>
        </w:rPr>
      </w:pPr>
    </w:p>
    <w:sectPr w:rsidR="00C93717" w:rsidRPr="00BF5E73" w:rsidSect="00CA6FB7">
      <w:headerReference w:type="default" r:id="rId14"/>
      <w:head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9F95" w14:textId="77777777" w:rsidR="00B92055" w:rsidRDefault="00B92055" w:rsidP="00AC3C64">
      <w:r>
        <w:separator/>
      </w:r>
    </w:p>
  </w:endnote>
  <w:endnote w:type="continuationSeparator" w:id="0">
    <w:p w14:paraId="286AAB40" w14:textId="77777777" w:rsidR="00B92055" w:rsidRDefault="00B92055"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B6BB" w14:textId="77777777" w:rsidR="00B92055" w:rsidRDefault="00B92055" w:rsidP="00AC3C64">
      <w:r>
        <w:separator/>
      </w:r>
    </w:p>
  </w:footnote>
  <w:footnote w:type="continuationSeparator" w:id="0">
    <w:p w14:paraId="61A28FFC" w14:textId="77777777" w:rsidR="00B92055" w:rsidRDefault="00B92055" w:rsidP="00AC3C64">
      <w:r>
        <w:continuationSeparator/>
      </w:r>
    </w:p>
  </w:footnote>
  <w:footnote w:id="1">
    <w:p w14:paraId="643D9BE1" w14:textId="77777777" w:rsidR="00C93717" w:rsidRDefault="00C93717"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C93717" w:rsidRDefault="00C93717"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611" w:type="dxa"/>
      <w:tblLayout w:type="fixed"/>
      <w:tblLook w:val="04A0" w:firstRow="1" w:lastRow="0" w:firstColumn="1" w:lastColumn="0" w:noHBand="0" w:noVBand="1"/>
    </w:tblPr>
    <w:tblGrid>
      <w:gridCol w:w="2551"/>
      <w:gridCol w:w="3119"/>
    </w:tblGrid>
    <w:tr w:rsidR="00C93717" w:rsidRPr="00C93717" w14:paraId="0EE3C598" w14:textId="77777777" w:rsidTr="00C93717">
      <w:tc>
        <w:tcPr>
          <w:tcW w:w="2551" w:type="dxa"/>
          <w:vAlign w:val="center"/>
          <w:hideMark/>
        </w:tcPr>
        <w:p w14:paraId="77754440" w14:textId="77777777" w:rsidR="00C93717" w:rsidRPr="00C93717" w:rsidRDefault="00C93717" w:rsidP="00C93717">
          <w:pPr>
            <w:pStyle w:val="Encabezado"/>
            <w:rPr>
              <w:b/>
            </w:rPr>
          </w:pPr>
          <w:r w:rsidRPr="00C93717">
            <w:rPr>
              <w:b/>
            </w:rPr>
            <w:t>Recurso de Revisión:</w:t>
          </w:r>
        </w:p>
        <w:p w14:paraId="68C8339F" w14:textId="77777777" w:rsidR="00C93717" w:rsidRPr="00C93717" w:rsidRDefault="00C93717" w:rsidP="00C93717">
          <w:pPr>
            <w:pStyle w:val="Encabezado"/>
            <w:rPr>
              <w:b/>
            </w:rPr>
          </w:pPr>
        </w:p>
      </w:tc>
      <w:tc>
        <w:tcPr>
          <w:tcW w:w="3119" w:type="dxa"/>
          <w:vAlign w:val="center"/>
          <w:hideMark/>
        </w:tcPr>
        <w:p w14:paraId="63715C03" w14:textId="77777777" w:rsidR="00C93717" w:rsidRPr="00C93717" w:rsidRDefault="00C93717" w:rsidP="00C93717">
          <w:pPr>
            <w:pStyle w:val="Encabezado"/>
            <w:rPr>
              <w:b/>
            </w:rPr>
          </w:pPr>
          <w:r w:rsidRPr="00C93717">
            <w:rPr>
              <w:b/>
            </w:rPr>
            <w:t>11929/INFOEM/IP/RR/2022 y acumulados</w:t>
          </w:r>
        </w:p>
      </w:tc>
    </w:tr>
    <w:tr w:rsidR="00C93717" w:rsidRPr="00C93717" w14:paraId="7B08F2EE" w14:textId="77777777" w:rsidTr="00C93717">
      <w:trPr>
        <w:trHeight w:val="228"/>
      </w:trPr>
      <w:tc>
        <w:tcPr>
          <w:tcW w:w="2551" w:type="dxa"/>
          <w:vAlign w:val="center"/>
          <w:hideMark/>
        </w:tcPr>
        <w:p w14:paraId="2C94385D" w14:textId="77777777" w:rsidR="00C93717" w:rsidRPr="00C93717" w:rsidRDefault="00C93717" w:rsidP="00C93717">
          <w:pPr>
            <w:pStyle w:val="Encabezado"/>
            <w:rPr>
              <w:b/>
            </w:rPr>
          </w:pPr>
          <w:r w:rsidRPr="00C93717">
            <w:rPr>
              <w:b/>
            </w:rPr>
            <w:t>Sujeto obligado:</w:t>
          </w:r>
        </w:p>
        <w:p w14:paraId="4D431C87" w14:textId="77777777" w:rsidR="00C93717" w:rsidRPr="00C93717" w:rsidRDefault="00C93717" w:rsidP="00C93717">
          <w:pPr>
            <w:pStyle w:val="Encabezado"/>
            <w:rPr>
              <w:b/>
            </w:rPr>
          </w:pPr>
        </w:p>
      </w:tc>
      <w:tc>
        <w:tcPr>
          <w:tcW w:w="3119" w:type="dxa"/>
          <w:vAlign w:val="center"/>
          <w:hideMark/>
        </w:tcPr>
        <w:p w14:paraId="22AA5198" w14:textId="77777777" w:rsidR="00C93717" w:rsidRPr="00C93717" w:rsidRDefault="00C93717" w:rsidP="00C93717">
          <w:pPr>
            <w:pStyle w:val="Encabezado"/>
            <w:rPr>
              <w:b/>
            </w:rPr>
          </w:pPr>
          <w:r w:rsidRPr="00C93717">
            <w:rPr>
              <w:b/>
            </w:rPr>
            <w:t>Ayuntamiento de Temascalapa</w:t>
          </w:r>
        </w:p>
      </w:tc>
    </w:tr>
    <w:tr w:rsidR="00C93717" w:rsidRPr="00C93717" w14:paraId="70C9D07D" w14:textId="77777777" w:rsidTr="00C93717">
      <w:tc>
        <w:tcPr>
          <w:tcW w:w="2551" w:type="dxa"/>
          <w:vAlign w:val="center"/>
          <w:hideMark/>
        </w:tcPr>
        <w:p w14:paraId="215C95F0" w14:textId="77777777" w:rsidR="00C93717" w:rsidRPr="00C93717" w:rsidRDefault="00C93717" w:rsidP="00C93717">
          <w:pPr>
            <w:pStyle w:val="Encabezado"/>
            <w:rPr>
              <w:b/>
            </w:rPr>
          </w:pPr>
          <w:r w:rsidRPr="00C93717">
            <w:rPr>
              <w:b/>
            </w:rPr>
            <w:t>Comisionada ponente:</w:t>
          </w:r>
        </w:p>
      </w:tc>
      <w:tc>
        <w:tcPr>
          <w:tcW w:w="3119" w:type="dxa"/>
          <w:vAlign w:val="center"/>
          <w:hideMark/>
        </w:tcPr>
        <w:p w14:paraId="77F0ED3A" w14:textId="77777777" w:rsidR="00C93717" w:rsidRPr="00C93717" w:rsidRDefault="00C93717" w:rsidP="00C93717">
          <w:pPr>
            <w:pStyle w:val="Encabezado"/>
            <w:rPr>
              <w:b/>
            </w:rPr>
          </w:pPr>
          <w:r w:rsidRPr="00C93717">
            <w:rPr>
              <w:b/>
            </w:rPr>
            <w:t>Guadalupe Ramírez Peña</w:t>
          </w:r>
        </w:p>
      </w:tc>
    </w:tr>
  </w:tbl>
  <w:p w14:paraId="5C46D341" w14:textId="518978A3" w:rsidR="00C93717" w:rsidRDefault="00C93717">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21E5EC18" wp14:editId="0F765D47">
          <wp:simplePos x="0" y="0"/>
          <wp:positionH relativeFrom="page">
            <wp:align>right</wp:align>
          </wp:positionH>
          <wp:positionV relativeFrom="paragraph">
            <wp:posOffset>-1340293</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03" w:type="dxa"/>
      <w:tblInd w:w="3611" w:type="dxa"/>
      <w:tblLayout w:type="fixed"/>
      <w:tblLook w:val="04A0" w:firstRow="1" w:lastRow="0" w:firstColumn="1" w:lastColumn="0" w:noHBand="0" w:noVBand="1"/>
    </w:tblPr>
    <w:tblGrid>
      <w:gridCol w:w="2566"/>
      <w:gridCol w:w="3137"/>
    </w:tblGrid>
    <w:tr w:rsidR="00C93717" w:rsidRPr="00C93717" w14:paraId="3D5CFBD3" w14:textId="77777777" w:rsidTr="00C93717">
      <w:trPr>
        <w:trHeight w:val="424"/>
      </w:trPr>
      <w:tc>
        <w:tcPr>
          <w:tcW w:w="2566" w:type="dxa"/>
          <w:vAlign w:val="center"/>
          <w:hideMark/>
        </w:tcPr>
        <w:p w14:paraId="40451812" w14:textId="77777777" w:rsidR="00C93717" w:rsidRPr="00C93717" w:rsidRDefault="00C93717" w:rsidP="00C93717">
          <w:pPr>
            <w:rPr>
              <w:rFonts w:ascii="Palatino Linotype" w:hAnsi="Palatino Linotype"/>
              <w:b/>
              <w:sz w:val="22"/>
              <w:szCs w:val="22"/>
              <w:lang w:val="es-ES_tradnl"/>
            </w:rPr>
          </w:pPr>
          <w:r w:rsidRPr="00C93717">
            <w:rPr>
              <w:rFonts w:ascii="Palatino Linotype" w:hAnsi="Palatino Linotype"/>
              <w:b/>
              <w:sz w:val="22"/>
              <w:szCs w:val="22"/>
              <w:lang w:val="es-ES_tradnl"/>
            </w:rPr>
            <w:t>Recurso de Revisión:</w:t>
          </w:r>
        </w:p>
        <w:p w14:paraId="35B936D1" w14:textId="77777777" w:rsidR="00C93717" w:rsidRPr="00C93717" w:rsidRDefault="00C93717" w:rsidP="00C93717">
          <w:pPr>
            <w:rPr>
              <w:rFonts w:ascii="Palatino Linotype" w:hAnsi="Palatino Linotype"/>
              <w:b/>
              <w:sz w:val="22"/>
              <w:szCs w:val="22"/>
              <w:lang w:val="es-ES_tradnl"/>
            </w:rPr>
          </w:pPr>
        </w:p>
      </w:tc>
      <w:tc>
        <w:tcPr>
          <w:tcW w:w="3137" w:type="dxa"/>
          <w:vAlign w:val="center"/>
          <w:hideMark/>
        </w:tcPr>
        <w:p w14:paraId="1D78C652" w14:textId="77777777" w:rsidR="00C93717" w:rsidRPr="00C93717" w:rsidRDefault="00C93717" w:rsidP="00C93717">
          <w:pPr>
            <w:jc w:val="both"/>
            <w:rPr>
              <w:rFonts w:ascii="Palatino Linotype" w:hAnsi="Palatino Linotype"/>
              <w:b/>
              <w:sz w:val="22"/>
              <w:szCs w:val="22"/>
              <w:lang w:val="es-ES_tradnl"/>
            </w:rPr>
          </w:pPr>
          <w:r w:rsidRPr="00C93717">
            <w:rPr>
              <w:rFonts w:ascii="Palatino Linotype" w:hAnsi="Palatino Linotype"/>
              <w:b/>
              <w:sz w:val="22"/>
              <w:szCs w:val="22"/>
              <w:lang w:val="es-ES_tradnl"/>
            </w:rPr>
            <w:t>11929/INFOEM/IP/RR/2022 y acumulados</w:t>
          </w:r>
        </w:p>
      </w:tc>
    </w:tr>
    <w:tr w:rsidR="00C93717" w:rsidRPr="00C93717" w14:paraId="12B830BE" w14:textId="77777777" w:rsidTr="00C93717">
      <w:trPr>
        <w:trHeight w:val="218"/>
      </w:trPr>
      <w:tc>
        <w:tcPr>
          <w:tcW w:w="2566" w:type="dxa"/>
          <w:vAlign w:val="center"/>
          <w:hideMark/>
        </w:tcPr>
        <w:p w14:paraId="3335A4CC" w14:textId="77777777" w:rsidR="00C93717" w:rsidRPr="00C93717" w:rsidRDefault="00C93717" w:rsidP="00C93717">
          <w:pPr>
            <w:ind w:left="35" w:hanging="35"/>
            <w:rPr>
              <w:rFonts w:ascii="Palatino Linotype" w:hAnsi="Palatino Linotype"/>
              <w:b/>
              <w:sz w:val="22"/>
              <w:szCs w:val="22"/>
              <w:lang w:val="es-ES_tradnl"/>
            </w:rPr>
          </w:pPr>
          <w:r w:rsidRPr="00C93717">
            <w:rPr>
              <w:rFonts w:ascii="Palatino Linotype" w:hAnsi="Palatino Linotype"/>
              <w:b/>
              <w:sz w:val="22"/>
              <w:szCs w:val="22"/>
              <w:lang w:val="es-ES_tradnl"/>
            </w:rPr>
            <w:t>Recurrente:</w:t>
          </w:r>
        </w:p>
      </w:tc>
      <w:tc>
        <w:tcPr>
          <w:tcW w:w="3137" w:type="dxa"/>
          <w:vAlign w:val="center"/>
          <w:hideMark/>
        </w:tcPr>
        <w:p w14:paraId="2BFFE31A" w14:textId="77777777" w:rsidR="00C93717" w:rsidRPr="00C93717" w:rsidRDefault="00C93717" w:rsidP="00C93717">
          <w:pPr>
            <w:jc w:val="both"/>
            <w:rPr>
              <w:rFonts w:ascii="Palatino Linotype" w:hAnsi="Palatino Linotype"/>
              <w:b/>
              <w:sz w:val="22"/>
              <w:szCs w:val="22"/>
              <w:lang w:val="es-ES_tradnl"/>
            </w:rPr>
          </w:pPr>
        </w:p>
      </w:tc>
    </w:tr>
    <w:tr w:rsidR="00C93717" w:rsidRPr="00C93717" w14:paraId="61B1BDFD" w14:textId="77777777" w:rsidTr="00C93717">
      <w:trPr>
        <w:trHeight w:val="165"/>
      </w:trPr>
      <w:tc>
        <w:tcPr>
          <w:tcW w:w="2566" w:type="dxa"/>
          <w:vAlign w:val="center"/>
          <w:hideMark/>
        </w:tcPr>
        <w:p w14:paraId="3F32A9C3" w14:textId="77777777" w:rsidR="00C93717" w:rsidRPr="00C93717" w:rsidRDefault="00C93717" w:rsidP="00C93717">
          <w:pPr>
            <w:rPr>
              <w:rFonts w:ascii="Palatino Linotype" w:hAnsi="Palatino Linotype"/>
              <w:b/>
              <w:sz w:val="22"/>
              <w:szCs w:val="22"/>
              <w:lang w:val="es-ES_tradnl"/>
            </w:rPr>
          </w:pPr>
          <w:r w:rsidRPr="00C93717">
            <w:rPr>
              <w:rFonts w:ascii="Palatino Linotype" w:hAnsi="Palatino Linotype"/>
              <w:b/>
              <w:sz w:val="22"/>
              <w:szCs w:val="22"/>
              <w:lang w:val="es-ES_tradnl"/>
            </w:rPr>
            <w:t>Sujeto obligado:</w:t>
          </w:r>
        </w:p>
        <w:p w14:paraId="15A77549" w14:textId="77777777" w:rsidR="00C93717" w:rsidRPr="00C93717" w:rsidRDefault="00C93717" w:rsidP="00C93717">
          <w:pPr>
            <w:rPr>
              <w:rFonts w:ascii="Palatino Linotype" w:hAnsi="Palatino Linotype"/>
              <w:b/>
              <w:sz w:val="22"/>
              <w:szCs w:val="22"/>
              <w:lang w:val="es-ES_tradnl"/>
            </w:rPr>
          </w:pPr>
        </w:p>
      </w:tc>
      <w:tc>
        <w:tcPr>
          <w:tcW w:w="3137" w:type="dxa"/>
          <w:vAlign w:val="center"/>
          <w:hideMark/>
        </w:tcPr>
        <w:p w14:paraId="544B2405" w14:textId="77777777" w:rsidR="00C93717" w:rsidRPr="00C93717" w:rsidRDefault="00C93717" w:rsidP="00C93717">
          <w:pPr>
            <w:jc w:val="both"/>
            <w:rPr>
              <w:rFonts w:ascii="Palatino Linotype" w:hAnsi="Palatino Linotype"/>
              <w:b/>
              <w:sz w:val="22"/>
              <w:szCs w:val="22"/>
              <w:lang w:val="es-ES_tradnl"/>
            </w:rPr>
          </w:pPr>
          <w:r w:rsidRPr="00C93717">
            <w:rPr>
              <w:rFonts w:ascii="Palatino Linotype" w:hAnsi="Palatino Linotype"/>
              <w:b/>
              <w:sz w:val="22"/>
              <w:szCs w:val="22"/>
              <w:lang w:val="es-ES_tradnl"/>
            </w:rPr>
            <w:t>Ayuntamiento de Temascalapa</w:t>
          </w:r>
        </w:p>
      </w:tc>
    </w:tr>
    <w:tr w:rsidR="00C93717" w:rsidRPr="00C93717" w14:paraId="5EC52C28" w14:textId="77777777" w:rsidTr="00C93717">
      <w:trPr>
        <w:trHeight w:val="206"/>
      </w:trPr>
      <w:tc>
        <w:tcPr>
          <w:tcW w:w="2566" w:type="dxa"/>
          <w:vAlign w:val="center"/>
          <w:hideMark/>
        </w:tcPr>
        <w:p w14:paraId="7AD27B82" w14:textId="77777777" w:rsidR="00C93717" w:rsidRPr="00C93717" w:rsidRDefault="00C93717" w:rsidP="00C93717">
          <w:pPr>
            <w:rPr>
              <w:rFonts w:ascii="Palatino Linotype" w:hAnsi="Palatino Linotype"/>
              <w:b/>
              <w:sz w:val="22"/>
              <w:szCs w:val="22"/>
              <w:lang w:val="es-ES_tradnl"/>
            </w:rPr>
          </w:pPr>
          <w:r w:rsidRPr="00C93717">
            <w:rPr>
              <w:rFonts w:ascii="Palatino Linotype" w:hAnsi="Palatino Linotype"/>
              <w:b/>
              <w:sz w:val="22"/>
              <w:szCs w:val="22"/>
              <w:lang w:val="es-ES_tradnl"/>
            </w:rPr>
            <w:t>Comisionada ponente:</w:t>
          </w:r>
        </w:p>
      </w:tc>
      <w:tc>
        <w:tcPr>
          <w:tcW w:w="3137" w:type="dxa"/>
          <w:vAlign w:val="center"/>
          <w:hideMark/>
        </w:tcPr>
        <w:p w14:paraId="77D919F1" w14:textId="77777777" w:rsidR="00C93717" w:rsidRPr="00C93717" w:rsidRDefault="00C93717" w:rsidP="00C93717">
          <w:pPr>
            <w:ind w:right="-533"/>
            <w:jc w:val="both"/>
            <w:rPr>
              <w:rFonts w:ascii="Palatino Linotype" w:hAnsi="Palatino Linotype"/>
              <w:b/>
              <w:sz w:val="22"/>
              <w:szCs w:val="22"/>
              <w:lang w:val="es-ES_tradnl"/>
            </w:rPr>
          </w:pPr>
          <w:r w:rsidRPr="00C93717">
            <w:rPr>
              <w:rFonts w:ascii="Palatino Linotype" w:hAnsi="Palatino Linotype"/>
              <w:b/>
              <w:sz w:val="22"/>
              <w:szCs w:val="22"/>
              <w:lang w:val="es-ES_tradnl"/>
            </w:rPr>
            <w:t>Guadalupe Ramírez Peña</w:t>
          </w:r>
        </w:p>
      </w:tc>
    </w:tr>
  </w:tbl>
  <w:p w14:paraId="56103A45" w14:textId="3122DAB5" w:rsidR="00C93717" w:rsidRDefault="00C93717" w:rsidP="00CA6FB7">
    <w:pPr>
      <w:pStyle w:val="Encabezado"/>
      <w:jc w:val="both"/>
    </w:pPr>
    <w:r>
      <w:rPr>
        <w:rFonts w:ascii="Palatino Linotype" w:hAnsi="Palatino Linotype"/>
        <w:noProof/>
        <w:lang w:val="es-MX" w:eastAsia="es-MX"/>
      </w:rPr>
      <w:drawing>
        <wp:anchor distT="0" distB="0" distL="114300" distR="114300" simplePos="0" relativeHeight="251661312" behindDoc="1" locked="0" layoutInCell="1" allowOverlap="1" wp14:anchorId="212D2F1E" wp14:editId="77257F11">
          <wp:simplePos x="0" y="0"/>
          <wp:positionH relativeFrom="page">
            <wp:align>left</wp:align>
          </wp:positionH>
          <wp:positionV relativeFrom="paragraph">
            <wp:posOffset>-1499309</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p w14:paraId="47984B13" w14:textId="77777777" w:rsidR="00C93717" w:rsidRDefault="00C93717" w:rsidP="00CA6F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98"/>
    <w:multiLevelType w:val="hybridMultilevel"/>
    <w:tmpl w:val="8B3268D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546F2"/>
    <w:multiLevelType w:val="hybridMultilevel"/>
    <w:tmpl w:val="0EBCC4C4"/>
    <w:lvl w:ilvl="0" w:tplc="080A0001">
      <w:start w:val="1"/>
      <w:numFmt w:val="bullet"/>
      <w:lvlText w:val=""/>
      <w:lvlJc w:val="left"/>
      <w:pPr>
        <w:ind w:left="720" w:hanging="360"/>
      </w:pPr>
      <w:rPr>
        <w:rFonts w:ascii="Symbol" w:hAnsi="Symbol" w:hint="default"/>
      </w:rPr>
    </w:lvl>
    <w:lvl w:ilvl="1" w:tplc="1F8814E6">
      <w:numFmt w:val="bullet"/>
      <w:lvlText w:val="•"/>
      <w:lvlJc w:val="left"/>
      <w:pPr>
        <w:ind w:left="1785" w:hanging="705"/>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257FB"/>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0D1825"/>
    <w:multiLevelType w:val="hybridMultilevel"/>
    <w:tmpl w:val="E600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4C0AD5"/>
    <w:multiLevelType w:val="hybridMultilevel"/>
    <w:tmpl w:val="8D2C4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7C1243"/>
    <w:multiLevelType w:val="hybridMultilevel"/>
    <w:tmpl w:val="B14660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69B650C"/>
    <w:multiLevelType w:val="hybridMultilevel"/>
    <w:tmpl w:val="637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92155"/>
    <w:multiLevelType w:val="hybridMultilevel"/>
    <w:tmpl w:val="EA849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00727"/>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3B45B27"/>
    <w:multiLevelType w:val="hybridMultilevel"/>
    <w:tmpl w:val="E69C6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F83D9B"/>
    <w:multiLevelType w:val="hybridMultilevel"/>
    <w:tmpl w:val="448AE19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4575D0"/>
    <w:multiLevelType w:val="hybridMultilevel"/>
    <w:tmpl w:val="10FA9894"/>
    <w:lvl w:ilvl="0" w:tplc="080A0017">
      <w:start w:val="1"/>
      <w:numFmt w:val="lowerLetter"/>
      <w:lvlText w:val="%1)"/>
      <w:lvlJc w:val="left"/>
      <w:pPr>
        <w:ind w:left="720" w:hanging="360"/>
      </w:pPr>
    </w:lvl>
    <w:lvl w:ilvl="1" w:tplc="080A0017">
      <w:start w:val="1"/>
      <w:numFmt w:val="lowerLetter"/>
      <w:lvlText w:val="%2)"/>
      <w:lvlJc w:val="left"/>
      <w:pPr>
        <w:ind w:left="644"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163F0A"/>
    <w:multiLevelType w:val="hybridMultilevel"/>
    <w:tmpl w:val="2E8E8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15B4E"/>
    <w:multiLevelType w:val="hybridMultilevel"/>
    <w:tmpl w:val="01A6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9C764B"/>
    <w:multiLevelType w:val="hybridMultilevel"/>
    <w:tmpl w:val="EAF69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7D4BB2"/>
    <w:multiLevelType w:val="hybridMultilevel"/>
    <w:tmpl w:val="77F6B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AB1473"/>
    <w:multiLevelType w:val="hybridMultilevel"/>
    <w:tmpl w:val="02E2E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95780E"/>
    <w:multiLevelType w:val="hybridMultilevel"/>
    <w:tmpl w:val="E24E68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6524C7"/>
    <w:multiLevelType w:val="hybridMultilevel"/>
    <w:tmpl w:val="600E9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54C727E"/>
    <w:multiLevelType w:val="hybridMultilevel"/>
    <w:tmpl w:val="27A6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DD2243"/>
    <w:multiLevelType w:val="hybridMultilevel"/>
    <w:tmpl w:val="8B3268D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8C0689"/>
    <w:multiLevelType w:val="hybridMultilevel"/>
    <w:tmpl w:val="E67E2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1616F0"/>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8"/>
  </w:num>
  <w:num w:numId="3">
    <w:abstractNumId w:val="21"/>
  </w:num>
  <w:num w:numId="4">
    <w:abstractNumId w:val="26"/>
  </w:num>
  <w:num w:numId="5">
    <w:abstractNumId w:val="20"/>
  </w:num>
  <w:num w:numId="6">
    <w:abstractNumId w:val="11"/>
  </w:num>
  <w:num w:numId="7">
    <w:abstractNumId w:val="2"/>
  </w:num>
  <w:num w:numId="8">
    <w:abstractNumId w:val="10"/>
  </w:num>
  <w:num w:numId="9">
    <w:abstractNumId w:val="18"/>
  </w:num>
  <w:num w:numId="10">
    <w:abstractNumId w:val="15"/>
  </w:num>
  <w:num w:numId="11">
    <w:abstractNumId w:val="17"/>
  </w:num>
  <w:num w:numId="12">
    <w:abstractNumId w:val="25"/>
  </w:num>
  <w:num w:numId="13">
    <w:abstractNumId w:val="3"/>
  </w:num>
  <w:num w:numId="14">
    <w:abstractNumId w:val="1"/>
  </w:num>
  <w:num w:numId="15">
    <w:abstractNumId w:val="14"/>
  </w:num>
  <w:num w:numId="16">
    <w:abstractNumId w:val="16"/>
  </w:num>
  <w:num w:numId="17">
    <w:abstractNumId w:val="5"/>
  </w:num>
  <w:num w:numId="18">
    <w:abstractNumId w:val="9"/>
  </w:num>
  <w:num w:numId="19">
    <w:abstractNumId w:val="6"/>
  </w:num>
  <w:num w:numId="20">
    <w:abstractNumId w:val="19"/>
  </w:num>
  <w:num w:numId="21">
    <w:abstractNumId w:val="4"/>
  </w:num>
  <w:num w:numId="22">
    <w:abstractNumId w:val="0"/>
  </w:num>
  <w:num w:numId="23">
    <w:abstractNumId w:val="12"/>
  </w:num>
  <w:num w:numId="24">
    <w:abstractNumId w:val="7"/>
  </w:num>
  <w:num w:numId="25">
    <w:abstractNumId w:val="22"/>
  </w:num>
  <w:num w:numId="26">
    <w:abstractNumId w:val="13"/>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64"/>
    <w:rsid w:val="0000024B"/>
    <w:rsid w:val="00003995"/>
    <w:rsid w:val="00005159"/>
    <w:rsid w:val="0000799E"/>
    <w:rsid w:val="0001349A"/>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1A27"/>
    <w:rsid w:val="00063245"/>
    <w:rsid w:val="000634D5"/>
    <w:rsid w:val="00063AE7"/>
    <w:rsid w:val="00073407"/>
    <w:rsid w:val="000756A1"/>
    <w:rsid w:val="00075746"/>
    <w:rsid w:val="0007580D"/>
    <w:rsid w:val="00080E60"/>
    <w:rsid w:val="00084589"/>
    <w:rsid w:val="00085A99"/>
    <w:rsid w:val="00085E37"/>
    <w:rsid w:val="00092034"/>
    <w:rsid w:val="00092DFF"/>
    <w:rsid w:val="00094D04"/>
    <w:rsid w:val="00095AB1"/>
    <w:rsid w:val="0009648E"/>
    <w:rsid w:val="000A36E7"/>
    <w:rsid w:val="000A57F5"/>
    <w:rsid w:val="000A673D"/>
    <w:rsid w:val="000B14A5"/>
    <w:rsid w:val="000B51C2"/>
    <w:rsid w:val="000B653E"/>
    <w:rsid w:val="000C56A4"/>
    <w:rsid w:val="000E0F62"/>
    <w:rsid w:val="000E1326"/>
    <w:rsid w:val="00100641"/>
    <w:rsid w:val="001013A9"/>
    <w:rsid w:val="00103D87"/>
    <w:rsid w:val="00103E3E"/>
    <w:rsid w:val="0010542F"/>
    <w:rsid w:val="001118AA"/>
    <w:rsid w:val="00111D82"/>
    <w:rsid w:val="00113F54"/>
    <w:rsid w:val="001147E0"/>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49D1"/>
    <w:rsid w:val="001754E4"/>
    <w:rsid w:val="00177775"/>
    <w:rsid w:val="00180341"/>
    <w:rsid w:val="00180662"/>
    <w:rsid w:val="001822E5"/>
    <w:rsid w:val="00183CD0"/>
    <w:rsid w:val="001847C1"/>
    <w:rsid w:val="0019060C"/>
    <w:rsid w:val="00191013"/>
    <w:rsid w:val="001933A6"/>
    <w:rsid w:val="00193629"/>
    <w:rsid w:val="00193ADF"/>
    <w:rsid w:val="00195DED"/>
    <w:rsid w:val="001A2D4B"/>
    <w:rsid w:val="001A2E9F"/>
    <w:rsid w:val="001A407B"/>
    <w:rsid w:val="001A4B0E"/>
    <w:rsid w:val="001B0021"/>
    <w:rsid w:val="001B074C"/>
    <w:rsid w:val="001B128E"/>
    <w:rsid w:val="001B45A9"/>
    <w:rsid w:val="001B6476"/>
    <w:rsid w:val="001C18DF"/>
    <w:rsid w:val="001C4714"/>
    <w:rsid w:val="001C4993"/>
    <w:rsid w:val="001D0CC5"/>
    <w:rsid w:val="001D1499"/>
    <w:rsid w:val="001D6D81"/>
    <w:rsid w:val="001E0574"/>
    <w:rsid w:val="001E0E8C"/>
    <w:rsid w:val="001E258F"/>
    <w:rsid w:val="001E261F"/>
    <w:rsid w:val="001E71F8"/>
    <w:rsid w:val="001E776B"/>
    <w:rsid w:val="001E791F"/>
    <w:rsid w:val="001F0EF9"/>
    <w:rsid w:val="001F219C"/>
    <w:rsid w:val="001F2FAD"/>
    <w:rsid w:val="002054B7"/>
    <w:rsid w:val="002112F6"/>
    <w:rsid w:val="00212FA3"/>
    <w:rsid w:val="0021306F"/>
    <w:rsid w:val="00213DB9"/>
    <w:rsid w:val="002145FD"/>
    <w:rsid w:val="00215C6B"/>
    <w:rsid w:val="00223483"/>
    <w:rsid w:val="0023267A"/>
    <w:rsid w:val="002341AB"/>
    <w:rsid w:val="00235389"/>
    <w:rsid w:val="00236749"/>
    <w:rsid w:val="00244728"/>
    <w:rsid w:val="00250E44"/>
    <w:rsid w:val="002512AC"/>
    <w:rsid w:val="00254176"/>
    <w:rsid w:val="0025674A"/>
    <w:rsid w:val="00260365"/>
    <w:rsid w:val="00260464"/>
    <w:rsid w:val="00261606"/>
    <w:rsid w:val="00261BA4"/>
    <w:rsid w:val="00267015"/>
    <w:rsid w:val="002701F7"/>
    <w:rsid w:val="00273D23"/>
    <w:rsid w:val="00274C2A"/>
    <w:rsid w:val="002756E8"/>
    <w:rsid w:val="00276AF3"/>
    <w:rsid w:val="00277ED6"/>
    <w:rsid w:val="00280921"/>
    <w:rsid w:val="00285F75"/>
    <w:rsid w:val="00286504"/>
    <w:rsid w:val="002911C5"/>
    <w:rsid w:val="002939DD"/>
    <w:rsid w:val="002959F2"/>
    <w:rsid w:val="002A2B86"/>
    <w:rsid w:val="002A48A3"/>
    <w:rsid w:val="002A4A35"/>
    <w:rsid w:val="002B3327"/>
    <w:rsid w:val="002B4F29"/>
    <w:rsid w:val="002C1699"/>
    <w:rsid w:val="002C2CE8"/>
    <w:rsid w:val="002C6C73"/>
    <w:rsid w:val="002D1584"/>
    <w:rsid w:val="002D26BB"/>
    <w:rsid w:val="002D2EAC"/>
    <w:rsid w:val="002D4ED7"/>
    <w:rsid w:val="002D5B56"/>
    <w:rsid w:val="002D5E88"/>
    <w:rsid w:val="002D63E5"/>
    <w:rsid w:val="002D6760"/>
    <w:rsid w:val="002D7CD6"/>
    <w:rsid w:val="002E10FD"/>
    <w:rsid w:val="002E2099"/>
    <w:rsid w:val="002F4771"/>
    <w:rsid w:val="00310210"/>
    <w:rsid w:val="00310A6C"/>
    <w:rsid w:val="00312411"/>
    <w:rsid w:val="00314CAB"/>
    <w:rsid w:val="00316A67"/>
    <w:rsid w:val="00326996"/>
    <w:rsid w:val="00331835"/>
    <w:rsid w:val="00333DA8"/>
    <w:rsid w:val="003340F3"/>
    <w:rsid w:val="0033486D"/>
    <w:rsid w:val="00335C38"/>
    <w:rsid w:val="00341449"/>
    <w:rsid w:val="00345467"/>
    <w:rsid w:val="003512FB"/>
    <w:rsid w:val="003514A6"/>
    <w:rsid w:val="00351F59"/>
    <w:rsid w:val="003524E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2721"/>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33D6"/>
    <w:rsid w:val="00437730"/>
    <w:rsid w:val="00447BCB"/>
    <w:rsid w:val="00450820"/>
    <w:rsid w:val="00452B9A"/>
    <w:rsid w:val="004532C1"/>
    <w:rsid w:val="00453F78"/>
    <w:rsid w:val="004560BD"/>
    <w:rsid w:val="004570AC"/>
    <w:rsid w:val="004571AE"/>
    <w:rsid w:val="0046215E"/>
    <w:rsid w:val="00463FE3"/>
    <w:rsid w:val="004714B0"/>
    <w:rsid w:val="0047610F"/>
    <w:rsid w:val="00480581"/>
    <w:rsid w:val="004852C6"/>
    <w:rsid w:val="00485769"/>
    <w:rsid w:val="00487EF9"/>
    <w:rsid w:val="004909DB"/>
    <w:rsid w:val="00491059"/>
    <w:rsid w:val="00492459"/>
    <w:rsid w:val="00493036"/>
    <w:rsid w:val="004937E6"/>
    <w:rsid w:val="004B0881"/>
    <w:rsid w:val="004B1342"/>
    <w:rsid w:val="004B588D"/>
    <w:rsid w:val="004B7625"/>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07365"/>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C01"/>
    <w:rsid w:val="005873F1"/>
    <w:rsid w:val="00594EA8"/>
    <w:rsid w:val="0059547C"/>
    <w:rsid w:val="005A3389"/>
    <w:rsid w:val="005A3788"/>
    <w:rsid w:val="005A7ED2"/>
    <w:rsid w:val="005B1093"/>
    <w:rsid w:val="005B134D"/>
    <w:rsid w:val="005B5279"/>
    <w:rsid w:val="005C42F6"/>
    <w:rsid w:val="005C47D3"/>
    <w:rsid w:val="005C58FB"/>
    <w:rsid w:val="005D082A"/>
    <w:rsid w:val="005D6D05"/>
    <w:rsid w:val="005D6EA1"/>
    <w:rsid w:val="005E3A77"/>
    <w:rsid w:val="005E79E7"/>
    <w:rsid w:val="005F4F02"/>
    <w:rsid w:val="00600AC2"/>
    <w:rsid w:val="00602D46"/>
    <w:rsid w:val="00605EA1"/>
    <w:rsid w:val="006154F4"/>
    <w:rsid w:val="00617CD3"/>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5FE6"/>
    <w:rsid w:val="00696421"/>
    <w:rsid w:val="00696461"/>
    <w:rsid w:val="006A1D4A"/>
    <w:rsid w:val="006A28D8"/>
    <w:rsid w:val="006A3CB6"/>
    <w:rsid w:val="006B5E44"/>
    <w:rsid w:val="006C39BD"/>
    <w:rsid w:val="006C4CFC"/>
    <w:rsid w:val="006C604E"/>
    <w:rsid w:val="006C63BE"/>
    <w:rsid w:val="006C6CDF"/>
    <w:rsid w:val="006D189B"/>
    <w:rsid w:val="006D41CD"/>
    <w:rsid w:val="006D4B6F"/>
    <w:rsid w:val="006D5474"/>
    <w:rsid w:val="006D7980"/>
    <w:rsid w:val="006F04B5"/>
    <w:rsid w:val="006F1988"/>
    <w:rsid w:val="006F1E06"/>
    <w:rsid w:val="006F218A"/>
    <w:rsid w:val="006F3C93"/>
    <w:rsid w:val="00705CFB"/>
    <w:rsid w:val="007134E5"/>
    <w:rsid w:val="00716D67"/>
    <w:rsid w:val="0071784D"/>
    <w:rsid w:val="007226CF"/>
    <w:rsid w:val="0073071C"/>
    <w:rsid w:val="00731606"/>
    <w:rsid w:val="00731FD5"/>
    <w:rsid w:val="0073316E"/>
    <w:rsid w:val="007372C2"/>
    <w:rsid w:val="0074211B"/>
    <w:rsid w:val="00742257"/>
    <w:rsid w:val="00743623"/>
    <w:rsid w:val="00743FA5"/>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368F"/>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6826"/>
    <w:rsid w:val="007F7346"/>
    <w:rsid w:val="00811EAC"/>
    <w:rsid w:val="008123F9"/>
    <w:rsid w:val="008134E0"/>
    <w:rsid w:val="00813EA7"/>
    <w:rsid w:val="00814B3D"/>
    <w:rsid w:val="008179DC"/>
    <w:rsid w:val="00821072"/>
    <w:rsid w:val="00822150"/>
    <w:rsid w:val="008223C5"/>
    <w:rsid w:val="00823669"/>
    <w:rsid w:val="00824589"/>
    <w:rsid w:val="008319B7"/>
    <w:rsid w:val="00833B9C"/>
    <w:rsid w:val="00833F90"/>
    <w:rsid w:val="00835A40"/>
    <w:rsid w:val="0084372C"/>
    <w:rsid w:val="00844B66"/>
    <w:rsid w:val="00847472"/>
    <w:rsid w:val="00851545"/>
    <w:rsid w:val="008604A0"/>
    <w:rsid w:val="00860CD5"/>
    <w:rsid w:val="0086448F"/>
    <w:rsid w:val="00867824"/>
    <w:rsid w:val="00874CD2"/>
    <w:rsid w:val="00875D73"/>
    <w:rsid w:val="00880C20"/>
    <w:rsid w:val="00882041"/>
    <w:rsid w:val="008852EE"/>
    <w:rsid w:val="0089065A"/>
    <w:rsid w:val="00892FF9"/>
    <w:rsid w:val="0089510E"/>
    <w:rsid w:val="008A3EF4"/>
    <w:rsid w:val="008A6570"/>
    <w:rsid w:val="008B3B6F"/>
    <w:rsid w:val="008D09A2"/>
    <w:rsid w:val="008D13D2"/>
    <w:rsid w:val="008D1D2B"/>
    <w:rsid w:val="008D2B3C"/>
    <w:rsid w:val="008D4BF3"/>
    <w:rsid w:val="008D5AFD"/>
    <w:rsid w:val="008D6A84"/>
    <w:rsid w:val="008E1E62"/>
    <w:rsid w:val="008E206F"/>
    <w:rsid w:val="008E6239"/>
    <w:rsid w:val="008E70D5"/>
    <w:rsid w:val="008F32C1"/>
    <w:rsid w:val="008F4614"/>
    <w:rsid w:val="008F5238"/>
    <w:rsid w:val="008F742E"/>
    <w:rsid w:val="008F7CEC"/>
    <w:rsid w:val="00903C1E"/>
    <w:rsid w:val="00904683"/>
    <w:rsid w:val="009046F3"/>
    <w:rsid w:val="009075CE"/>
    <w:rsid w:val="00910E63"/>
    <w:rsid w:val="009118A9"/>
    <w:rsid w:val="00911E37"/>
    <w:rsid w:val="00913545"/>
    <w:rsid w:val="00915A1A"/>
    <w:rsid w:val="00917276"/>
    <w:rsid w:val="0092206D"/>
    <w:rsid w:val="00926E80"/>
    <w:rsid w:val="0093120B"/>
    <w:rsid w:val="009319EF"/>
    <w:rsid w:val="00935820"/>
    <w:rsid w:val="009412A1"/>
    <w:rsid w:val="00941C12"/>
    <w:rsid w:val="00943101"/>
    <w:rsid w:val="00945D53"/>
    <w:rsid w:val="009504A3"/>
    <w:rsid w:val="00951FE9"/>
    <w:rsid w:val="0095406D"/>
    <w:rsid w:val="00957D08"/>
    <w:rsid w:val="0096072D"/>
    <w:rsid w:val="0096151F"/>
    <w:rsid w:val="0096473B"/>
    <w:rsid w:val="00970623"/>
    <w:rsid w:val="009735E7"/>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553A"/>
    <w:rsid w:val="009C62AE"/>
    <w:rsid w:val="009C66E4"/>
    <w:rsid w:val="009C7267"/>
    <w:rsid w:val="009D106B"/>
    <w:rsid w:val="009D5385"/>
    <w:rsid w:val="009D56ED"/>
    <w:rsid w:val="009D6488"/>
    <w:rsid w:val="009E633E"/>
    <w:rsid w:val="009E7F55"/>
    <w:rsid w:val="009F3FC9"/>
    <w:rsid w:val="009F5FD7"/>
    <w:rsid w:val="00A028BB"/>
    <w:rsid w:val="00A037B6"/>
    <w:rsid w:val="00A03C74"/>
    <w:rsid w:val="00A10326"/>
    <w:rsid w:val="00A13D7B"/>
    <w:rsid w:val="00A16A36"/>
    <w:rsid w:val="00A222E5"/>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40B"/>
    <w:rsid w:val="00A72A4F"/>
    <w:rsid w:val="00A72C70"/>
    <w:rsid w:val="00A75AAD"/>
    <w:rsid w:val="00A823F6"/>
    <w:rsid w:val="00A82D88"/>
    <w:rsid w:val="00A858BD"/>
    <w:rsid w:val="00A85929"/>
    <w:rsid w:val="00A92AA5"/>
    <w:rsid w:val="00A956FB"/>
    <w:rsid w:val="00A95DC6"/>
    <w:rsid w:val="00A964DB"/>
    <w:rsid w:val="00AA048A"/>
    <w:rsid w:val="00AA72A1"/>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4A6E"/>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340E"/>
    <w:rsid w:val="00B146C6"/>
    <w:rsid w:val="00B14E94"/>
    <w:rsid w:val="00B15253"/>
    <w:rsid w:val="00B236D6"/>
    <w:rsid w:val="00B2499A"/>
    <w:rsid w:val="00B27399"/>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5687"/>
    <w:rsid w:val="00B86997"/>
    <w:rsid w:val="00B87773"/>
    <w:rsid w:val="00B904B0"/>
    <w:rsid w:val="00B917BC"/>
    <w:rsid w:val="00B92055"/>
    <w:rsid w:val="00B94319"/>
    <w:rsid w:val="00BA0047"/>
    <w:rsid w:val="00BA02FA"/>
    <w:rsid w:val="00BA1505"/>
    <w:rsid w:val="00BA44E3"/>
    <w:rsid w:val="00BA7D24"/>
    <w:rsid w:val="00BB2163"/>
    <w:rsid w:val="00BB4179"/>
    <w:rsid w:val="00BB435B"/>
    <w:rsid w:val="00BB4B71"/>
    <w:rsid w:val="00BB542C"/>
    <w:rsid w:val="00BB7EA6"/>
    <w:rsid w:val="00BC0198"/>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1F30"/>
    <w:rsid w:val="00BF50A5"/>
    <w:rsid w:val="00BF5E73"/>
    <w:rsid w:val="00C0405C"/>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517D"/>
    <w:rsid w:val="00C7588F"/>
    <w:rsid w:val="00C76DCC"/>
    <w:rsid w:val="00C77F9C"/>
    <w:rsid w:val="00C82674"/>
    <w:rsid w:val="00C8330F"/>
    <w:rsid w:val="00C83486"/>
    <w:rsid w:val="00C90D9C"/>
    <w:rsid w:val="00C931C4"/>
    <w:rsid w:val="00C93717"/>
    <w:rsid w:val="00C956D1"/>
    <w:rsid w:val="00C966AF"/>
    <w:rsid w:val="00C9696D"/>
    <w:rsid w:val="00C97B1B"/>
    <w:rsid w:val="00CA3643"/>
    <w:rsid w:val="00CA6FB7"/>
    <w:rsid w:val="00CA7900"/>
    <w:rsid w:val="00CB1531"/>
    <w:rsid w:val="00CB2A8F"/>
    <w:rsid w:val="00CB2AC0"/>
    <w:rsid w:val="00CB5390"/>
    <w:rsid w:val="00CB72E5"/>
    <w:rsid w:val="00CC0741"/>
    <w:rsid w:val="00CC0778"/>
    <w:rsid w:val="00CC3046"/>
    <w:rsid w:val="00CD2038"/>
    <w:rsid w:val="00CD22E6"/>
    <w:rsid w:val="00CD238C"/>
    <w:rsid w:val="00CD48A8"/>
    <w:rsid w:val="00CD4B8C"/>
    <w:rsid w:val="00CE2A59"/>
    <w:rsid w:val="00CE2CFE"/>
    <w:rsid w:val="00CE4FF5"/>
    <w:rsid w:val="00CF0E9E"/>
    <w:rsid w:val="00CF6396"/>
    <w:rsid w:val="00CF6D8B"/>
    <w:rsid w:val="00CF741B"/>
    <w:rsid w:val="00CF7779"/>
    <w:rsid w:val="00D00EE9"/>
    <w:rsid w:val="00D05647"/>
    <w:rsid w:val="00D0600A"/>
    <w:rsid w:val="00D06B0A"/>
    <w:rsid w:val="00D13848"/>
    <w:rsid w:val="00D13A82"/>
    <w:rsid w:val="00D16391"/>
    <w:rsid w:val="00D16661"/>
    <w:rsid w:val="00D16BCF"/>
    <w:rsid w:val="00D16D42"/>
    <w:rsid w:val="00D175F4"/>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62B2C"/>
    <w:rsid w:val="00D7036D"/>
    <w:rsid w:val="00D7072F"/>
    <w:rsid w:val="00D73585"/>
    <w:rsid w:val="00D75F18"/>
    <w:rsid w:val="00D8379C"/>
    <w:rsid w:val="00D838F1"/>
    <w:rsid w:val="00D8735C"/>
    <w:rsid w:val="00D87AAD"/>
    <w:rsid w:val="00D9024A"/>
    <w:rsid w:val="00D90A74"/>
    <w:rsid w:val="00D9328D"/>
    <w:rsid w:val="00D939AD"/>
    <w:rsid w:val="00D97BAD"/>
    <w:rsid w:val="00DA1037"/>
    <w:rsid w:val="00DA29F9"/>
    <w:rsid w:val="00DA56BE"/>
    <w:rsid w:val="00DA767F"/>
    <w:rsid w:val="00DA7EEF"/>
    <w:rsid w:val="00DB0611"/>
    <w:rsid w:val="00DC036C"/>
    <w:rsid w:val="00DC0D43"/>
    <w:rsid w:val="00DC4417"/>
    <w:rsid w:val="00DC62EF"/>
    <w:rsid w:val="00DC6A41"/>
    <w:rsid w:val="00DD208E"/>
    <w:rsid w:val="00DD40D5"/>
    <w:rsid w:val="00DE0D67"/>
    <w:rsid w:val="00DE1D5A"/>
    <w:rsid w:val="00DE420A"/>
    <w:rsid w:val="00DE4E58"/>
    <w:rsid w:val="00DF1512"/>
    <w:rsid w:val="00DF1877"/>
    <w:rsid w:val="00DF25B4"/>
    <w:rsid w:val="00DF3A3E"/>
    <w:rsid w:val="00DF4B7A"/>
    <w:rsid w:val="00DF5ACE"/>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26633"/>
    <w:rsid w:val="00E32775"/>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9188C"/>
    <w:rsid w:val="00EA132D"/>
    <w:rsid w:val="00EA25E8"/>
    <w:rsid w:val="00EA757B"/>
    <w:rsid w:val="00EB1F6E"/>
    <w:rsid w:val="00EB2C58"/>
    <w:rsid w:val="00EB645E"/>
    <w:rsid w:val="00EB6846"/>
    <w:rsid w:val="00EB78D1"/>
    <w:rsid w:val="00EC47A9"/>
    <w:rsid w:val="00EC4F23"/>
    <w:rsid w:val="00EC5047"/>
    <w:rsid w:val="00ED0ADC"/>
    <w:rsid w:val="00ED2686"/>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41CCB"/>
    <w:rsid w:val="00F51343"/>
    <w:rsid w:val="00F52CA3"/>
    <w:rsid w:val="00F52F8E"/>
    <w:rsid w:val="00F535D9"/>
    <w:rsid w:val="00F62A94"/>
    <w:rsid w:val="00F71DD9"/>
    <w:rsid w:val="00F752F5"/>
    <w:rsid w:val="00F75B93"/>
    <w:rsid w:val="00F76954"/>
    <w:rsid w:val="00F76AC4"/>
    <w:rsid w:val="00F777DC"/>
    <w:rsid w:val="00F80096"/>
    <w:rsid w:val="00F82CD7"/>
    <w:rsid w:val="00F83AD6"/>
    <w:rsid w:val="00F85792"/>
    <w:rsid w:val="00F8583F"/>
    <w:rsid w:val="00F85C02"/>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E275B"/>
    <w:rsid w:val="00FE52D5"/>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character" w:customStyle="1" w:styleId="Mencinsinresolver4">
    <w:name w:val="Mención sin resolver4"/>
    <w:basedOn w:val="Fuentedeprrafopredeter"/>
    <w:uiPriority w:val="99"/>
    <w:semiHidden/>
    <w:unhideWhenUsed/>
    <w:rsid w:val="0069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5964">
      <w:bodyDiv w:val="1"/>
      <w:marLeft w:val="0"/>
      <w:marRight w:val="0"/>
      <w:marTop w:val="0"/>
      <w:marBottom w:val="0"/>
      <w:divBdr>
        <w:top w:val="none" w:sz="0" w:space="0" w:color="auto"/>
        <w:left w:val="none" w:sz="0" w:space="0" w:color="auto"/>
        <w:bottom w:val="none" w:sz="0" w:space="0" w:color="auto"/>
        <w:right w:val="none" w:sz="0" w:space="0" w:color="auto"/>
      </w:divBdr>
    </w:div>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297077800">
      <w:bodyDiv w:val="1"/>
      <w:marLeft w:val="0"/>
      <w:marRight w:val="0"/>
      <w:marTop w:val="0"/>
      <w:marBottom w:val="0"/>
      <w:divBdr>
        <w:top w:val="none" w:sz="0" w:space="0" w:color="auto"/>
        <w:left w:val="none" w:sz="0" w:space="0" w:color="auto"/>
        <w:bottom w:val="none" w:sz="0" w:space="0" w:color="auto"/>
        <w:right w:val="none" w:sz="0" w:space="0" w:color="auto"/>
      </w:divBdr>
    </w:div>
    <w:div w:id="31584329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6873626">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28575971">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737286">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0341766">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09983262">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70729458">
      <w:bodyDiv w:val="1"/>
      <w:marLeft w:val="0"/>
      <w:marRight w:val="0"/>
      <w:marTop w:val="0"/>
      <w:marBottom w:val="0"/>
      <w:divBdr>
        <w:top w:val="none" w:sz="0" w:space="0" w:color="auto"/>
        <w:left w:val="none" w:sz="0" w:space="0" w:color="auto"/>
        <w:bottom w:val="none" w:sz="0" w:space="0" w:color="auto"/>
        <w:right w:val="none" w:sz="0" w:space="0" w:color="auto"/>
      </w:divBdr>
    </w:div>
    <w:div w:id="894465636">
      <w:bodyDiv w:val="1"/>
      <w:marLeft w:val="0"/>
      <w:marRight w:val="0"/>
      <w:marTop w:val="0"/>
      <w:marBottom w:val="0"/>
      <w:divBdr>
        <w:top w:val="none" w:sz="0" w:space="0" w:color="auto"/>
        <w:left w:val="none" w:sz="0" w:space="0" w:color="auto"/>
        <w:bottom w:val="none" w:sz="0" w:space="0" w:color="auto"/>
        <w:right w:val="none" w:sz="0" w:space="0" w:color="auto"/>
      </w:divBdr>
    </w:div>
    <w:div w:id="931813697">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67466615">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0682023">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29574351">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36147175">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09771">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271E-5635-4B70-BB76-9AD4D862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13514</Words>
  <Characters>74331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VILLAGOMEZ</cp:lastModifiedBy>
  <cp:revision>2</cp:revision>
  <cp:lastPrinted>2022-01-12T01:08:00Z</cp:lastPrinted>
  <dcterms:created xsi:type="dcterms:W3CDTF">2023-01-16T19:17:00Z</dcterms:created>
  <dcterms:modified xsi:type="dcterms:W3CDTF">2023-01-16T19:17:00Z</dcterms:modified>
</cp:coreProperties>
</file>