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0CC65B" w14:textId="73F34FFD" w:rsidR="00B433C9" w:rsidRDefault="00B433C9" w:rsidP="00B433C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880FB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E36156">
        <w:rPr>
          <w:rFonts w:ascii="Palatino Linotype" w:eastAsia="Times New Roman" w:hAnsi="Palatino Linotype" w:cs="Arial"/>
          <w:color w:val="000000"/>
          <w:sz w:val="24"/>
          <w:szCs w:val="24"/>
          <w:lang w:eastAsia="es-MX"/>
        </w:rPr>
        <w:t xml:space="preserve">cinco de julio de dos mil veintitrés. </w:t>
      </w:r>
      <w:r w:rsidR="00DD3D36">
        <w:rPr>
          <w:rFonts w:ascii="Palatino Linotype" w:eastAsia="Times New Roman" w:hAnsi="Palatino Linotype" w:cs="Arial"/>
          <w:color w:val="000000"/>
          <w:sz w:val="24"/>
          <w:szCs w:val="24"/>
          <w:lang w:eastAsia="es-MX"/>
        </w:rPr>
        <w:t xml:space="preserve"> </w:t>
      </w:r>
      <w:r w:rsidR="00DF5B9E">
        <w:rPr>
          <w:rFonts w:ascii="Palatino Linotype" w:eastAsia="Times New Roman" w:hAnsi="Palatino Linotype" w:cs="Arial"/>
          <w:color w:val="000000"/>
          <w:sz w:val="24"/>
          <w:szCs w:val="24"/>
          <w:lang w:eastAsia="es-MX"/>
        </w:rPr>
        <w:t xml:space="preserve"> </w:t>
      </w:r>
      <w:r w:rsidR="00827658">
        <w:rPr>
          <w:rFonts w:ascii="Palatino Linotype" w:eastAsia="Times New Roman" w:hAnsi="Palatino Linotype" w:cs="Arial"/>
          <w:color w:val="000000"/>
          <w:sz w:val="24"/>
          <w:szCs w:val="24"/>
          <w:lang w:eastAsia="es-MX"/>
        </w:rPr>
        <w:t xml:space="preserve"> </w:t>
      </w:r>
      <w:r w:rsidR="00A354C4">
        <w:rPr>
          <w:rFonts w:ascii="Palatino Linotype" w:eastAsia="Times New Roman" w:hAnsi="Palatino Linotype" w:cs="Arial"/>
          <w:color w:val="000000"/>
          <w:sz w:val="24"/>
          <w:szCs w:val="24"/>
          <w:lang w:eastAsia="es-MX"/>
        </w:rPr>
        <w:t xml:space="preserve"> </w:t>
      </w:r>
      <w:r w:rsidR="00DE6917">
        <w:rPr>
          <w:rFonts w:ascii="Palatino Linotype" w:eastAsia="Times New Roman" w:hAnsi="Palatino Linotype" w:cs="Arial"/>
          <w:color w:val="000000"/>
          <w:sz w:val="24"/>
          <w:szCs w:val="24"/>
          <w:lang w:eastAsia="es-MX"/>
        </w:rPr>
        <w:t xml:space="preserve"> </w:t>
      </w:r>
      <w:r w:rsidR="00675390">
        <w:rPr>
          <w:rFonts w:ascii="Palatino Linotype" w:eastAsia="Times New Roman" w:hAnsi="Palatino Linotype" w:cs="Arial"/>
          <w:color w:val="000000"/>
          <w:sz w:val="24"/>
          <w:szCs w:val="24"/>
          <w:lang w:eastAsia="es-MX"/>
        </w:rPr>
        <w:t xml:space="preserve"> </w:t>
      </w:r>
      <w:r w:rsidR="008B1AD9">
        <w:rPr>
          <w:rFonts w:ascii="Palatino Linotype" w:eastAsia="Times New Roman" w:hAnsi="Palatino Linotype" w:cs="Arial"/>
          <w:color w:val="000000"/>
          <w:sz w:val="24"/>
          <w:szCs w:val="24"/>
          <w:lang w:eastAsia="es-MX"/>
        </w:rPr>
        <w:t xml:space="preserve"> </w:t>
      </w:r>
      <w:r w:rsidR="003E78B7">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       </w:t>
      </w:r>
    </w:p>
    <w:p w14:paraId="112709EF" w14:textId="47AA41C3" w:rsidR="00E36156" w:rsidRPr="00E36156" w:rsidRDefault="00B433C9" w:rsidP="00B433C9">
      <w:pPr>
        <w:tabs>
          <w:tab w:val="left" w:pos="1701"/>
        </w:tabs>
        <w:spacing w:before="240" w:line="360" w:lineRule="auto"/>
        <w:jc w:val="both"/>
        <w:rPr>
          <w:rFonts w:ascii="Palatino Linotype" w:hAnsi="Palatino Linotype" w:cs="Arial"/>
          <w:sz w:val="24"/>
          <w:szCs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bookmarkStart w:id="0" w:name="_GoBack"/>
      <w:r w:rsidR="00E36156">
        <w:rPr>
          <w:rFonts w:ascii="Palatino Linotype" w:hAnsi="Palatino Linotype" w:cs="Arial"/>
          <w:b/>
          <w:bCs/>
          <w:sz w:val="24"/>
          <w:lang w:eastAsia="es-MX"/>
        </w:rPr>
        <w:t>03135</w:t>
      </w:r>
      <w:r w:rsidR="00675390">
        <w:rPr>
          <w:rFonts w:ascii="Palatino Linotype" w:hAnsi="Palatino Linotype" w:cs="Arial"/>
          <w:b/>
          <w:bCs/>
          <w:sz w:val="24"/>
          <w:lang w:eastAsia="es-MX"/>
        </w:rPr>
        <w:t>/INFOEM/IP/RR/202</w:t>
      </w:r>
      <w:r w:rsidR="00A354C4">
        <w:rPr>
          <w:rFonts w:ascii="Palatino Linotype" w:hAnsi="Palatino Linotype" w:cs="Arial"/>
          <w:b/>
          <w:bCs/>
          <w:sz w:val="24"/>
          <w:lang w:eastAsia="es-MX"/>
        </w:rPr>
        <w:t>3</w:t>
      </w:r>
      <w:bookmarkEnd w:id="0"/>
      <w:r w:rsidRPr="00F403EA">
        <w:rPr>
          <w:rFonts w:ascii="Palatino Linotype" w:hAnsi="Palatino Linotype" w:cs="Arial"/>
          <w:sz w:val="24"/>
        </w:rPr>
        <w:t xml:space="preserve">, </w:t>
      </w:r>
      <w:r w:rsidRPr="00F403EA">
        <w:rPr>
          <w:rFonts w:ascii="Palatino Linotype" w:hAnsi="Palatino Linotype" w:cs="Arial"/>
          <w:sz w:val="24"/>
          <w:szCs w:val="24"/>
        </w:rPr>
        <w:t xml:space="preserve">interpuesto por </w:t>
      </w:r>
      <w:r w:rsidR="00E36156">
        <w:rPr>
          <w:rFonts w:ascii="Palatino Linotype" w:hAnsi="Palatino Linotype" w:cs="Arial"/>
          <w:sz w:val="24"/>
          <w:szCs w:val="24"/>
        </w:rPr>
        <w:t xml:space="preserve">un particular, </w:t>
      </w:r>
      <w:r w:rsidR="00BE048F">
        <w:rPr>
          <w:rFonts w:ascii="Palatino Linotype" w:hAnsi="Palatino Linotype" w:cs="Arial"/>
          <w:sz w:val="24"/>
          <w:szCs w:val="24"/>
        </w:rPr>
        <w:t xml:space="preserve">en lo sucesivo </w:t>
      </w:r>
      <w:r w:rsidR="00BE048F">
        <w:rPr>
          <w:rFonts w:ascii="Palatino Linotype" w:hAnsi="Palatino Linotype" w:cs="Arial"/>
          <w:b/>
          <w:bCs/>
          <w:sz w:val="24"/>
          <w:szCs w:val="24"/>
        </w:rPr>
        <w:t xml:space="preserve">El Recurrente, </w:t>
      </w:r>
      <w:r w:rsidR="00BE048F">
        <w:rPr>
          <w:rFonts w:ascii="Palatino Linotype" w:hAnsi="Palatino Linotype" w:cs="Arial"/>
          <w:sz w:val="24"/>
          <w:szCs w:val="24"/>
        </w:rPr>
        <w:t>en contra de la respuesta de</w:t>
      </w:r>
      <w:r w:rsidR="00E36156">
        <w:rPr>
          <w:rFonts w:ascii="Palatino Linotype" w:hAnsi="Palatino Linotype" w:cs="Arial"/>
          <w:sz w:val="24"/>
          <w:szCs w:val="24"/>
        </w:rPr>
        <w:t xml:space="preserve">l </w:t>
      </w:r>
      <w:r w:rsidR="00E36156">
        <w:rPr>
          <w:rFonts w:ascii="Palatino Linotype" w:hAnsi="Palatino Linotype" w:cs="Arial"/>
          <w:b/>
          <w:bCs/>
          <w:sz w:val="24"/>
          <w:szCs w:val="24"/>
        </w:rPr>
        <w:t xml:space="preserve">Poder Legislativo, </w:t>
      </w:r>
      <w:r w:rsidR="00E36156">
        <w:rPr>
          <w:rFonts w:ascii="Palatino Linotype" w:hAnsi="Palatino Linotype" w:cs="Arial"/>
          <w:sz w:val="24"/>
          <w:szCs w:val="24"/>
        </w:rPr>
        <w:t xml:space="preserve">en lo subsecuente </w:t>
      </w:r>
      <w:r w:rsidR="00E36156">
        <w:rPr>
          <w:rFonts w:ascii="Palatino Linotype" w:hAnsi="Palatino Linotype" w:cs="Arial"/>
          <w:b/>
          <w:bCs/>
          <w:sz w:val="24"/>
          <w:szCs w:val="24"/>
        </w:rPr>
        <w:t xml:space="preserve">El Sujeto Obligado, </w:t>
      </w:r>
      <w:r w:rsidR="00E36156">
        <w:rPr>
          <w:rFonts w:ascii="Palatino Linotype" w:hAnsi="Palatino Linotype" w:cs="Arial"/>
          <w:sz w:val="24"/>
          <w:szCs w:val="24"/>
        </w:rPr>
        <w:t xml:space="preserve">se procede a dictar la presente resolución. </w:t>
      </w:r>
    </w:p>
    <w:p w14:paraId="30B0D642" w14:textId="77777777" w:rsidR="00E36156" w:rsidRDefault="00E36156" w:rsidP="00B433C9">
      <w:pPr>
        <w:spacing w:before="240" w:after="240" w:line="360" w:lineRule="auto"/>
        <w:jc w:val="center"/>
        <w:rPr>
          <w:rFonts w:ascii="Palatino Linotype" w:hAnsi="Palatino Linotype"/>
          <w:b/>
          <w:sz w:val="28"/>
        </w:rPr>
      </w:pPr>
    </w:p>
    <w:p w14:paraId="11244050" w14:textId="69A9C328" w:rsidR="00B433C9" w:rsidRPr="00F205B9" w:rsidRDefault="00B433C9" w:rsidP="00B433C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36C3FEB3" w14:textId="77777777" w:rsidR="00B433C9" w:rsidRDefault="00B433C9" w:rsidP="00B433C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45A90EB8" w14:textId="0B674052" w:rsidR="00E36156" w:rsidRDefault="00B433C9" w:rsidP="00B433C9">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E36156">
        <w:rPr>
          <w:rFonts w:ascii="Palatino Linotype" w:hAnsi="Palatino Linotype" w:cs="Arial"/>
          <w:sz w:val="24"/>
        </w:rPr>
        <w:t xml:space="preserve">quince de mayo de dos mil veintitrés, </w:t>
      </w:r>
      <w:r w:rsidR="00E36156">
        <w:rPr>
          <w:rFonts w:ascii="Palatino Linotype" w:hAnsi="Palatino Linotype" w:cs="Arial"/>
          <w:b/>
          <w:bCs/>
          <w:sz w:val="24"/>
        </w:rPr>
        <w:t xml:space="preserve">El Recurrente, </w:t>
      </w:r>
      <w:r w:rsidR="00E36156">
        <w:rPr>
          <w:rFonts w:ascii="Palatino Linotype" w:hAnsi="Palatino Linotype" w:cs="Arial"/>
          <w:sz w:val="24"/>
        </w:rPr>
        <w:t>presentó a través del Sistema de Acceso a la Información Mexiquense (</w:t>
      </w:r>
      <w:r w:rsidR="00E36156">
        <w:rPr>
          <w:rFonts w:ascii="Palatino Linotype" w:hAnsi="Palatino Linotype" w:cs="Arial"/>
          <w:b/>
          <w:sz w:val="24"/>
        </w:rPr>
        <w:t>SAIMEX)</w:t>
      </w:r>
      <w:r w:rsidR="00E36156">
        <w:rPr>
          <w:rFonts w:ascii="Palatino Linotype" w:hAnsi="Palatino Linotype" w:cs="Arial"/>
          <w:sz w:val="24"/>
        </w:rPr>
        <w:t xml:space="preserve"> ante </w:t>
      </w:r>
      <w:r w:rsidR="00E36156">
        <w:rPr>
          <w:rFonts w:ascii="Palatino Linotype" w:hAnsi="Palatino Linotype" w:cs="Arial"/>
          <w:b/>
          <w:sz w:val="24"/>
        </w:rPr>
        <w:t>El Sujeto Obligado</w:t>
      </w:r>
      <w:r w:rsidR="00E36156">
        <w:rPr>
          <w:rFonts w:ascii="Palatino Linotype" w:hAnsi="Palatino Linotype" w:cs="Arial"/>
          <w:sz w:val="24"/>
        </w:rPr>
        <w:t xml:space="preserve">, solicitud de acceso a la información pública, registrada bajo el número de expediente </w:t>
      </w:r>
      <w:r w:rsidR="00E36156">
        <w:rPr>
          <w:rFonts w:ascii="Palatino Linotype" w:hAnsi="Palatino Linotype" w:cs="Arial"/>
          <w:b/>
          <w:bCs/>
          <w:sz w:val="24"/>
        </w:rPr>
        <w:t xml:space="preserve">00288/PLEGISLA/IP/2023, </w:t>
      </w:r>
      <w:r w:rsidR="00E36156">
        <w:rPr>
          <w:rFonts w:ascii="Palatino Linotype" w:hAnsi="Palatino Linotype" w:cs="Arial"/>
          <w:sz w:val="24"/>
        </w:rPr>
        <w:t>mediante la cual solicitó información en el tenor siguiente:</w:t>
      </w:r>
    </w:p>
    <w:p w14:paraId="14F3836F" w14:textId="2A1359FB" w:rsidR="00E36156" w:rsidRPr="00E36156" w:rsidRDefault="00E36156" w:rsidP="00E36156">
      <w:pPr>
        <w:pStyle w:val="Citas"/>
        <w:rPr>
          <w:b/>
          <w:bCs/>
          <w:sz w:val="24"/>
        </w:rPr>
      </w:pPr>
      <w:r>
        <w:t xml:space="preserve">“Nombres de los servidores públicos que asistieron a la capacitación </w:t>
      </w:r>
      <w:proofErr w:type="spellStart"/>
      <w:r>
        <w:t>mas</w:t>
      </w:r>
      <w:proofErr w:type="spellEnd"/>
      <w:r>
        <w:t xml:space="preserve"> reciente para la entrega de los informes trimestrales del órgano superior” </w:t>
      </w:r>
      <w:r>
        <w:rPr>
          <w:b/>
          <w:bCs/>
        </w:rPr>
        <w:t>(Sic)</w:t>
      </w:r>
    </w:p>
    <w:p w14:paraId="2501F49F" w14:textId="77CA4996" w:rsidR="008B1AD9" w:rsidRDefault="008B1AD9" w:rsidP="00B433C9">
      <w:pPr>
        <w:spacing w:before="240" w:line="360" w:lineRule="auto"/>
        <w:jc w:val="both"/>
        <w:rPr>
          <w:rFonts w:ascii="Palatino Linotype" w:hAnsi="Palatino Linotype" w:cs="Arial"/>
          <w:sz w:val="24"/>
        </w:rPr>
      </w:pPr>
      <w:r>
        <w:rPr>
          <w:rFonts w:ascii="Palatino Linotype" w:hAnsi="Palatino Linotype" w:cs="Arial"/>
          <w:b/>
          <w:sz w:val="24"/>
        </w:rPr>
        <w:t xml:space="preserve">Modalidad de entrega: </w:t>
      </w:r>
      <w:r>
        <w:rPr>
          <w:rFonts w:ascii="Palatino Linotype" w:hAnsi="Palatino Linotype" w:cs="Arial"/>
          <w:sz w:val="24"/>
        </w:rPr>
        <w:t xml:space="preserve">A través del SAIMEX. </w:t>
      </w:r>
    </w:p>
    <w:p w14:paraId="1EBA191A" w14:textId="77777777" w:rsidR="009016BD" w:rsidRDefault="009016BD" w:rsidP="00B433C9">
      <w:pPr>
        <w:spacing w:before="240" w:line="360" w:lineRule="auto"/>
        <w:jc w:val="both"/>
        <w:rPr>
          <w:rFonts w:ascii="Palatino Linotype" w:hAnsi="Palatino Linotype" w:cs="Arial"/>
          <w:sz w:val="24"/>
        </w:rPr>
      </w:pPr>
    </w:p>
    <w:p w14:paraId="743FE4C4" w14:textId="499007AC" w:rsidR="00B433C9" w:rsidRDefault="000C666C" w:rsidP="00B433C9">
      <w:pPr>
        <w:spacing w:before="240" w:line="360" w:lineRule="auto"/>
        <w:jc w:val="both"/>
        <w:rPr>
          <w:rFonts w:ascii="Palatino Linotype" w:hAnsi="Palatino Linotype" w:cs="Arial"/>
          <w:b/>
          <w:sz w:val="28"/>
        </w:rPr>
      </w:pPr>
      <w:r>
        <w:rPr>
          <w:rFonts w:ascii="Palatino Linotype" w:hAnsi="Palatino Linotype" w:cs="Arial"/>
          <w:b/>
          <w:sz w:val="28"/>
        </w:rPr>
        <w:lastRenderedPageBreak/>
        <w:t>SEGUNDO</w:t>
      </w:r>
      <w:r w:rsidR="00B433C9">
        <w:rPr>
          <w:rFonts w:ascii="Palatino Linotype" w:hAnsi="Palatino Linotype" w:cs="Arial"/>
          <w:b/>
          <w:sz w:val="28"/>
        </w:rPr>
        <w:t xml:space="preserve">. </w:t>
      </w:r>
      <w:r w:rsidR="00B433C9" w:rsidRPr="00165D6E">
        <w:rPr>
          <w:rFonts w:ascii="Palatino Linotype" w:hAnsi="Palatino Linotype" w:cs="Arial"/>
          <w:b/>
          <w:sz w:val="28"/>
          <w:szCs w:val="20"/>
        </w:rPr>
        <w:t xml:space="preserve">De la respuesta </w:t>
      </w:r>
      <w:r w:rsidR="00B433C9">
        <w:rPr>
          <w:rFonts w:ascii="Palatino Linotype" w:hAnsi="Palatino Linotype" w:cs="Arial"/>
          <w:b/>
          <w:sz w:val="28"/>
          <w:szCs w:val="20"/>
        </w:rPr>
        <w:t>del Sujeto Obligado</w:t>
      </w:r>
      <w:r w:rsidR="00B433C9" w:rsidRPr="00165D6E">
        <w:rPr>
          <w:rFonts w:ascii="Palatino Linotype" w:hAnsi="Palatino Linotype" w:cs="Arial"/>
          <w:b/>
          <w:sz w:val="28"/>
          <w:szCs w:val="20"/>
        </w:rPr>
        <w:t>.</w:t>
      </w:r>
    </w:p>
    <w:p w14:paraId="2E8646CF" w14:textId="6E2114A0" w:rsidR="00E36156" w:rsidRDefault="00B433C9" w:rsidP="00B433C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w:t>
      </w:r>
      <w:r w:rsidR="008B1AD9">
        <w:rPr>
          <w:rFonts w:ascii="Palatino Linotype" w:hAnsi="Palatino Linotype" w:cs="Arial"/>
          <w:sz w:val="24"/>
          <w:szCs w:val="24"/>
        </w:rPr>
        <w:t xml:space="preserve">el día </w:t>
      </w:r>
      <w:r w:rsidR="00E36156">
        <w:rPr>
          <w:rFonts w:ascii="Palatino Linotype" w:hAnsi="Palatino Linotype" w:cs="Arial"/>
          <w:sz w:val="24"/>
          <w:szCs w:val="24"/>
        </w:rPr>
        <w:t xml:space="preserve">veintinueve de mayo de dos mil veintitrés, </w:t>
      </w:r>
      <w:r w:rsidR="00E36156">
        <w:rPr>
          <w:rFonts w:ascii="Palatino Linotype" w:hAnsi="Palatino Linotype" w:cs="Arial"/>
          <w:b/>
          <w:bCs/>
          <w:sz w:val="24"/>
          <w:szCs w:val="24"/>
        </w:rPr>
        <w:t xml:space="preserve">El Sujeto Obligado </w:t>
      </w:r>
      <w:r w:rsidR="00E36156">
        <w:rPr>
          <w:rFonts w:ascii="Palatino Linotype" w:hAnsi="Palatino Linotype" w:cs="Arial"/>
          <w:sz w:val="24"/>
          <w:szCs w:val="24"/>
        </w:rPr>
        <w:t xml:space="preserve">dio respuesta a la solicitud de información en los siguientes términos: </w:t>
      </w:r>
    </w:p>
    <w:p w14:paraId="44F6678A" w14:textId="66394984" w:rsidR="00E36156" w:rsidRDefault="00E36156" w:rsidP="00E36156">
      <w:pPr>
        <w:pStyle w:val="Citas"/>
      </w:pPr>
      <w:r>
        <w:t>“En respuesta a la solicitud recibida, nos permitimos hacer de su conocimiento que con fundamento en el artículo 53, Fracciones: II, V y VI de la Ley de Transparencia y Acceso a la Información Pública del Estado de México y Municipios, le contestamos que:</w:t>
      </w:r>
    </w:p>
    <w:p w14:paraId="254A0053" w14:textId="0961D753" w:rsidR="00E36156" w:rsidRPr="00E36156" w:rsidRDefault="00E36156" w:rsidP="00E36156">
      <w:pPr>
        <w:pStyle w:val="Citas"/>
        <w:rPr>
          <w:b/>
          <w:bCs/>
          <w:sz w:val="24"/>
          <w:szCs w:val="24"/>
        </w:rPr>
      </w:pPr>
      <w:r>
        <w:t xml:space="preserve">Se adjunta oficio de respuesta, así como la información solicitada” </w:t>
      </w:r>
      <w:r>
        <w:rPr>
          <w:b/>
          <w:bCs/>
        </w:rPr>
        <w:t>(Sic)</w:t>
      </w:r>
    </w:p>
    <w:p w14:paraId="5C3F77D3" w14:textId="77777777" w:rsidR="00E36156" w:rsidRDefault="00E36156" w:rsidP="00B433C9">
      <w:pPr>
        <w:spacing w:before="240" w:line="360" w:lineRule="auto"/>
        <w:jc w:val="both"/>
        <w:rPr>
          <w:rFonts w:ascii="Palatino Linotype" w:hAnsi="Palatino Linotype" w:cs="Arial"/>
          <w:sz w:val="24"/>
          <w:szCs w:val="24"/>
        </w:rPr>
      </w:pPr>
    </w:p>
    <w:p w14:paraId="35F5161F" w14:textId="1BBFD026" w:rsidR="00BE048F" w:rsidRPr="00BE048F" w:rsidRDefault="00546574" w:rsidP="00B433C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De manera complementaria, en el expediente electrónico de la solicitud de información,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adjuntó </w:t>
      </w:r>
      <w:r w:rsidR="00BE048F">
        <w:rPr>
          <w:rFonts w:ascii="Palatino Linotype" w:hAnsi="Palatino Linotype" w:cs="Arial"/>
          <w:sz w:val="24"/>
          <w:szCs w:val="24"/>
        </w:rPr>
        <w:t xml:space="preserve">los documentos electrónicos </w:t>
      </w:r>
      <w:r w:rsidR="00E36156">
        <w:rPr>
          <w:rFonts w:ascii="Palatino Linotype" w:hAnsi="Palatino Linotype" w:cs="Arial"/>
          <w:b/>
          <w:bCs/>
          <w:sz w:val="24"/>
          <w:szCs w:val="24"/>
        </w:rPr>
        <w:t>“</w:t>
      </w:r>
      <w:proofErr w:type="spellStart"/>
      <w:r w:rsidR="00E36156">
        <w:rPr>
          <w:rFonts w:ascii="Palatino Linotype" w:hAnsi="Palatino Linotype" w:cs="Arial"/>
          <w:b/>
          <w:bCs/>
          <w:sz w:val="24"/>
          <w:szCs w:val="24"/>
        </w:rPr>
        <w:t>Resp</w:t>
      </w:r>
      <w:proofErr w:type="spellEnd"/>
      <w:r w:rsidR="00E36156">
        <w:rPr>
          <w:rFonts w:ascii="Palatino Linotype" w:hAnsi="Palatino Linotype" w:cs="Arial"/>
          <w:b/>
          <w:bCs/>
          <w:sz w:val="24"/>
          <w:szCs w:val="24"/>
        </w:rPr>
        <w:t xml:space="preserve">. Sol. 288.pdf”, “LISTADO SERVIDORES PUBLICOS.pdf” </w:t>
      </w:r>
      <w:r w:rsidR="00E36156">
        <w:rPr>
          <w:rFonts w:ascii="Palatino Linotype" w:hAnsi="Palatino Linotype" w:cs="Arial"/>
          <w:sz w:val="24"/>
          <w:szCs w:val="24"/>
        </w:rPr>
        <w:t xml:space="preserve">y </w:t>
      </w:r>
      <w:r w:rsidR="00E36156">
        <w:rPr>
          <w:rFonts w:ascii="Palatino Linotype" w:hAnsi="Palatino Linotype" w:cs="Arial"/>
          <w:b/>
          <w:bCs/>
          <w:sz w:val="24"/>
          <w:szCs w:val="24"/>
        </w:rPr>
        <w:t xml:space="preserve">“Respuesta 288-OSFEM.pdf”, </w:t>
      </w:r>
      <w:r w:rsidR="00BE048F">
        <w:rPr>
          <w:rFonts w:ascii="Palatino Linotype" w:hAnsi="Palatino Linotype" w:cs="Arial"/>
          <w:sz w:val="24"/>
          <w:szCs w:val="24"/>
        </w:rPr>
        <w:t xml:space="preserve">los cuales serán materia de análisis en párrafos subsecuentes. </w:t>
      </w:r>
    </w:p>
    <w:p w14:paraId="5B08D713" w14:textId="77777777" w:rsidR="00E36156" w:rsidRDefault="00E36156" w:rsidP="00B433C9">
      <w:pPr>
        <w:spacing w:before="240" w:line="360" w:lineRule="auto"/>
        <w:jc w:val="both"/>
        <w:rPr>
          <w:rFonts w:ascii="Palatino Linotype" w:hAnsi="Palatino Linotype" w:cs="Arial"/>
          <w:b/>
          <w:sz w:val="28"/>
        </w:rPr>
      </w:pPr>
    </w:p>
    <w:p w14:paraId="087D134D" w14:textId="0E93E6C5" w:rsidR="00B433C9" w:rsidRDefault="0071487C" w:rsidP="00B433C9">
      <w:pPr>
        <w:spacing w:before="240" w:line="360" w:lineRule="auto"/>
        <w:jc w:val="both"/>
        <w:rPr>
          <w:rFonts w:ascii="Palatino Linotype" w:hAnsi="Palatino Linotype" w:cs="Arial"/>
          <w:b/>
          <w:sz w:val="28"/>
        </w:rPr>
      </w:pPr>
      <w:r>
        <w:rPr>
          <w:rFonts w:ascii="Palatino Linotype" w:hAnsi="Palatino Linotype" w:cs="Arial"/>
          <w:b/>
          <w:sz w:val="28"/>
        </w:rPr>
        <w:t>TERCERO</w:t>
      </w:r>
      <w:r w:rsidR="00B433C9">
        <w:rPr>
          <w:rFonts w:ascii="Palatino Linotype" w:hAnsi="Palatino Linotype" w:cs="Arial"/>
          <w:b/>
          <w:sz w:val="28"/>
        </w:rPr>
        <w:t xml:space="preserve">. </w:t>
      </w:r>
      <w:r w:rsidR="00B433C9">
        <w:rPr>
          <w:rFonts w:ascii="Palatino Linotype" w:hAnsi="Palatino Linotype"/>
          <w:b/>
          <w:sz w:val="28"/>
        </w:rPr>
        <w:t>Del recurso de revisión.</w:t>
      </w:r>
    </w:p>
    <w:p w14:paraId="0477F838" w14:textId="4A93641D" w:rsidR="00E36156" w:rsidRPr="00E36156" w:rsidRDefault="00B433C9" w:rsidP="00B433C9">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por </w:t>
      </w:r>
      <w:r w:rsidR="00712E3A">
        <w:rPr>
          <w:rFonts w:ascii="Palatino Linotype" w:hAnsi="Palatino Linotype" w:cs="Arial"/>
          <w:b/>
          <w:sz w:val="24"/>
          <w:szCs w:val="24"/>
        </w:rPr>
        <w:t>El Sujeto Obligado,</w:t>
      </w:r>
      <w:r w:rsidR="00DF5B9E">
        <w:rPr>
          <w:rFonts w:ascii="Palatino Linotype" w:hAnsi="Palatino Linotype" w:cs="Arial"/>
          <w:b/>
          <w:sz w:val="24"/>
          <w:szCs w:val="24"/>
        </w:rPr>
        <w:t xml:space="preserve"> El</w:t>
      </w:r>
      <w:r>
        <w:rPr>
          <w:rFonts w:ascii="Palatino Linotype" w:hAnsi="Palatino Linotype" w:cs="Arial"/>
          <w:b/>
          <w:sz w:val="24"/>
          <w:szCs w:val="24"/>
        </w:rPr>
        <w:t xml:space="preserve"> Recurrente </w:t>
      </w:r>
      <w:r>
        <w:rPr>
          <w:rFonts w:ascii="Palatino Linotype" w:hAnsi="Palatino Linotype" w:cs="Arial"/>
          <w:sz w:val="24"/>
          <w:szCs w:val="24"/>
        </w:rPr>
        <w:t>interpuso recurso de revisión, en fecha</w:t>
      </w:r>
      <w:r w:rsidR="00BE048F">
        <w:rPr>
          <w:rFonts w:ascii="Palatino Linotype" w:hAnsi="Palatino Linotype" w:cs="Arial"/>
          <w:sz w:val="24"/>
          <w:szCs w:val="24"/>
        </w:rPr>
        <w:t xml:space="preserve"> </w:t>
      </w:r>
      <w:r w:rsidR="00E36156">
        <w:rPr>
          <w:rFonts w:ascii="Palatino Linotype" w:hAnsi="Palatino Linotype" w:cs="Arial"/>
          <w:sz w:val="24"/>
          <w:szCs w:val="24"/>
        </w:rPr>
        <w:t xml:space="preserve">tres de junio de dos mil veintitrés, el cual fue registrado en el sistema electrónico con el número de expediente </w:t>
      </w:r>
      <w:r w:rsidR="00E36156">
        <w:rPr>
          <w:rFonts w:ascii="Palatino Linotype" w:hAnsi="Palatino Linotype" w:cs="Arial"/>
          <w:b/>
          <w:bCs/>
          <w:sz w:val="24"/>
          <w:szCs w:val="24"/>
        </w:rPr>
        <w:t xml:space="preserve">03135/INFOEM/IP/RR/2023, </w:t>
      </w:r>
      <w:r w:rsidR="00E36156">
        <w:rPr>
          <w:rFonts w:ascii="Palatino Linotype" w:hAnsi="Palatino Linotype" w:cs="Arial"/>
          <w:sz w:val="24"/>
          <w:szCs w:val="24"/>
        </w:rPr>
        <w:t>en el cual arguye las siguientes manifestaciones:</w:t>
      </w:r>
    </w:p>
    <w:p w14:paraId="3CF50515" w14:textId="77777777" w:rsidR="00B433C9" w:rsidRDefault="00B433C9" w:rsidP="00B433C9">
      <w:pPr>
        <w:spacing w:before="240" w:line="360" w:lineRule="auto"/>
        <w:jc w:val="both"/>
        <w:rPr>
          <w:rFonts w:ascii="Palatino Linotype" w:hAnsi="Palatino Linotype" w:cs="Arial"/>
          <w:b/>
          <w:sz w:val="24"/>
        </w:rPr>
      </w:pPr>
      <w:r>
        <w:rPr>
          <w:rFonts w:ascii="Palatino Linotype" w:hAnsi="Palatino Linotype" w:cs="Arial"/>
          <w:b/>
          <w:sz w:val="24"/>
        </w:rPr>
        <w:lastRenderedPageBreak/>
        <w:t>Acto Impugnado:</w:t>
      </w:r>
    </w:p>
    <w:p w14:paraId="1ED0C8FA" w14:textId="7668CD4B" w:rsidR="00B433C9" w:rsidRPr="00712E3A" w:rsidRDefault="00B433C9" w:rsidP="009016BD">
      <w:pPr>
        <w:pStyle w:val="Citas"/>
        <w:rPr>
          <w:b/>
        </w:rPr>
      </w:pPr>
      <w:r w:rsidRPr="00EC627E">
        <w:t>“</w:t>
      </w:r>
      <w:r w:rsidR="00EC627E" w:rsidRPr="00EC627E">
        <w:t>Negativa de la información</w:t>
      </w:r>
      <w:r w:rsidR="00B76471" w:rsidRPr="00EC627E">
        <w:t>"</w:t>
      </w:r>
      <w:r w:rsidR="00B76471">
        <w:rPr>
          <w:b/>
          <w:bCs/>
        </w:rPr>
        <w:t xml:space="preserve"> (Sic)</w:t>
      </w:r>
    </w:p>
    <w:p w14:paraId="7FB77606" w14:textId="77777777" w:rsidR="00B433C9" w:rsidRDefault="00B433C9" w:rsidP="00B433C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3C37B9AB" w14:textId="64D1F688" w:rsidR="00B433C9" w:rsidRPr="00712E3A" w:rsidRDefault="00B433C9" w:rsidP="009016BD">
      <w:pPr>
        <w:pStyle w:val="Citas"/>
      </w:pPr>
      <w:r w:rsidRPr="00EC627E">
        <w:t>“</w:t>
      </w:r>
      <w:r w:rsidR="00EC627E" w:rsidRPr="00EC627E">
        <w:t>Negativa de la información</w:t>
      </w:r>
      <w:r w:rsidR="00B76471" w:rsidRPr="00EC627E">
        <w:t>"</w:t>
      </w:r>
      <w:r w:rsidRPr="00A354C4">
        <w:t xml:space="preserve"> </w:t>
      </w:r>
      <w:r w:rsidR="00B76471">
        <w:rPr>
          <w:b/>
        </w:rPr>
        <w:t>(Sic)</w:t>
      </w:r>
    </w:p>
    <w:p w14:paraId="0D63A89D" w14:textId="77777777" w:rsidR="003D4314" w:rsidRDefault="003D4314" w:rsidP="003D4314">
      <w:pPr>
        <w:spacing w:before="240" w:line="360" w:lineRule="auto"/>
        <w:jc w:val="both"/>
        <w:rPr>
          <w:rFonts w:ascii="Palatino Linotype" w:hAnsi="Palatino Linotype" w:cs="Arial"/>
          <w:sz w:val="24"/>
          <w:szCs w:val="24"/>
        </w:rPr>
      </w:pPr>
    </w:p>
    <w:p w14:paraId="1F62F175" w14:textId="6304A05E" w:rsidR="00B433C9" w:rsidRDefault="0071487C" w:rsidP="00B433C9">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B433C9" w:rsidRPr="008551ED">
        <w:rPr>
          <w:rFonts w:ascii="Palatino Linotype" w:hAnsi="Palatino Linotype" w:cs="Arial"/>
          <w:b/>
          <w:sz w:val="24"/>
          <w:szCs w:val="24"/>
        </w:rPr>
        <w:t xml:space="preserve">. </w:t>
      </w:r>
      <w:r w:rsidR="00B433C9" w:rsidRPr="0087163A">
        <w:rPr>
          <w:rFonts w:ascii="Palatino Linotype" w:hAnsi="Palatino Linotype" w:cs="Arial"/>
          <w:b/>
          <w:sz w:val="28"/>
          <w:szCs w:val="28"/>
        </w:rPr>
        <w:t>Del turno del recurso de revisión.</w:t>
      </w:r>
    </w:p>
    <w:p w14:paraId="637E5A72" w14:textId="388C41C8" w:rsidR="00B76471" w:rsidRDefault="00B76471" w:rsidP="00B76471">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al Comisionado </w:t>
      </w:r>
      <w:r w:rsidR="007A2404">
        <w:rPr>
          <w:rFonts w:ascii="Palatino Linotype" w:hAnsi="Palatino Linotype" w:cs="Arial"/>
          <w:sz w:val="24"/>
          <w:szCs w:val="24"/>
        </w:rPr>
        <w:t>presidente</w:t>
      </w:r>
      <w:r>
        <w:rPr>
          <w:rFonts w:ascii="Palatino Linotype" w:hAnsi="Palatino Linotype" w:cs="Arial"/>
          <w:sz w:val="24"/>
          <w:szCs w:val="24"/>
        </w:rPr>
        <w:t xml:space="preserve"> </w:t>
      </w:r>
      <w:r>
        <w:rPr>
          <w:rFonts w:ascii="Palatino Linotype" w:hAnsi="Palatino Linotype" w:cs="Arial"/>
          <w:b/>
          <w:sz w:val="24"/>
          <w:szCs w:val="24"/>
        </w:rPr>
        <w:t xml:space="preserve">José Martínez Vilchis, </w:t>
      </w:r>
      <w:r>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del cual recayó acuerdo de admisión en fecha </w:t>
      </w:r>
      <w:r w:rsidR="00EC627E">
        <w:rPr>
          <w:rFonts w:ascii="Palatino Linotype" w:hAnsi="Palatino Linotype" w:cs="Arial"/>
          <w:b/>
          <w:bCs/>
          <w:sz w:val="24"/>
          <w:szCs w:val="24"/>
        </w:rPr>
        <w:t xml:space="preserve">siete de junio de los corrientes, </w:t>
      </w:r>
      <w:r>
        <w:rPr>
          <w:rFonts w:ascii="Palatino Linotype" w:hAnsi="Palatino Linotype" w:cs="Arial"/>
          <w:sz w:val="24"/>
          <w:szCs w:val="24"/>
        </w:rPr>
        <w:t>determinándose en él, un plazo de siete días para que las partes manifestaran lo que a su derecho corresponda en términos del numeral ya citado.</w:t>
      </w:r>
    </w:p>
    <w:p w14:paraId="7346C2F0" w14:textId="77777777" w:rsidR="00712E3A" w:rsidRDefault="00712E3A" w:rsidP="00B433C9">
      <w:pPr>
        <w:spacing w:before="240" w:line="360" w:lineRule="auto"/>
        <w:jc w:val="both"/>
        <w:rPr>
          <w:rFonts w:ascii="Palatino Linotype" w:hAnsi="Palatino Linotype" w:cs="Arial"/>
          <w:sz w:val="24"/>
          <w:szCs w:val="24"/>
        </w:rPr>
      </w:pPr>
    </w:p>
    <w:p w14:paraId="7CB15C1B" w14:textId="33C3FEEC" w:rsidR="00B433C9" w:rsidRDefault="0071487C" w:rsidP="00B433C9">
      <w:pPr>
        <w:pStyle w:val="Prrafodelista"/>
        <w:spacing w:line="360" w:lineRule="auto"/>
        <w:ind w:left="0"/>
        <w:jc w:val="both"/>
        <w:rPr>
          <w:rFonts w:ascii="Palatino Linotype" w:hAnsi="Palatino Linotype" w:cs="Arial"/>
          <w:b/>
        </w:rPr>
      </w:pPr>
      <w:r>
        <w:rPr>
          <w:rFonts w:ascii="Palatino Linotype" w:hAnsi="Palatino Linotype" w:cs="Arial"/>
          <w:b/>
          <w:sz w:val="28"/>
        </w:rPr>
        <w:t>QUINTO</w:t>
      </w:r>
      <w:r w:rsidR="00B433C9" w:rsidRPr="00AC0CCC">
        <w:rPr>
          <w:rFonts w:ascii="Palatino Linotype" w:hAnsi="Palatino Linotype" w:cs="Arial"/>
          <w:b/>
          <w:sz w:val="28"/>
          <w:szCs w:val="28"/>
        </w:rPr>
        <w:t xml:space="preserve">. </w:t>
      </w:r>
      <w:r w:rsidR="00B433C9" w:rsidRPr="0087163A">
        <w:rPr>
          <w:rFonts w:ascii="Palatino Linotype" w:hAnsi="Palatino Linotype" w:cs="Arial"/>
          <w:b/>
          <w:sz w:val="28"/>
          <w:szCs w:val="28"/>
        </w:rPr>
        <w:t>De la etapa de instrucción.</w:t>
      </w:r>
    </w:p>
    <w:p w14:paraId="19C314B8" w14:textId="49CB66F9" w:rsidR="00BE048F" w:rsidRPr="00BE048F" w:rsidRDefault="00712E3A" w:rsidP="00712E3A">
      <w:pPr>
        <w:spacing w:before="240" w:line="360" w:lineRule="auto"/>
        <w:jc w:val="both"/>
        <w:rPr>
          <w:rFonts w:ascii="Palatino Linotype" w:hAnsi="Palatino Linotype" w:cs="Arial"/>
          <w:b/>
          <w:sz w:val="24"/>
          <w:szCs w:val="24"/>
        </w:rPr>
      </w:pPr>
      <w:r w:rsidRPr="00523CF0">
        <w:rPr>
          <w:rFonts w:ascii="Palatino Linotype" w:hAnsi="Palatino Linotype" w:cs="Arial"/>
          <w:sz w:val="24"/>
          <w:szCs w:val="24"/>
        </w:rPr>
        <w:t xml:space="preserve">Así, en la etapa de instrucción, </w:t>
      </w:r>
      <w:r>
        <w:rPr>
          <w:rFonts w:ascii="Palatino Linotype" w:hAnsi="Palatino Linotype" w:cs="Arial"/>
          <w:sz w:val="24"/>
          <w:szCs w:val="24"/>
        </w:rPr>
        <w:t xml:space="preserve">de las constancias que obran en el expediente electrónico se advierte que </w:t>
      </w:r>
      <w:r>
        <w:rPr>
          <w:rFonts w:ascii="Palatino Linotype" w:hAnsi="Palatino Linotype" w:cs="Arial"/>
          <w:b/>
          <w:sz w:val="24"/>
          <w:szCs w:val="24"/>
        </w:rPr>
        <w:t xml:space="preserve">El Sujeto Obligado </w:t>
      </w:r>
      <w:r w:rsidR="009016BD">
        <w:rPr>
          <w:rFonts w:ascii="Palatino Linotype" w:hAnsi="Palatino Linotype" w:cs="Arial"/>
          <w:bCs/>
          <w:sz w:val="24"/>
          <w:szCs w:val="24"/>
        </w:rPr>
        <w:t xml:space="preserve">rindió su informe justificado en fecha </w:t>
      </w:r>
      <w:r w:rsidR="00EC627E">
        <w:rPr>
          <w:rFonts w:ascii="Palatino Linotype" w:hAnsi="Palatino Linotype" w:cs="Arial"/>
          <w:b/>
          <w:sz w:val="24"/>
          <w:szCs w:val="24"/>
        </w:rPr>
        <w:t>trece de junio</w:t>
      </w:r>
      <w:r w:rsidR="00BE048F">
        <w:rPr>
          <w:rFonts w:ascii="Palatino Linotype" w:hAnsi="Palatino Linotype" w:cs="Arial"/>
          <w:b/>
          <w:sz w:val="24"/>
          <w:szCs w:val="24"/>
        </w:rPr>
        <w:t xml:space="preserve">, </w:t>
      </w:r>
      <w:r w:rsidR="00BE048F">
        <w:rPr>
          <w:rFonts w:ascii="Palatino Linotype" w:hAnsi="Palatino Linotype" w:cs="Arial"/>
          <w:bCs/>
          <w:sz w:val="24"/>
          <w:szCs w:val="24"/>
        </w:rPr>
        <w:t xml:space="preserve">mismo que fue puesto a la vista el </w:t>
      </w:r>
      <w:r w:rsidR="00EC627E">
        <w:rPr>
          <w:rFonts w:ascii="Palatino Linotype" w:hAnsi="Palatino Linotype" w:cs="Arial"/>
          <w:b/>
          <w:sz w:val="24"/>
          <w:szCs w:val="24"/>
        </w:rPr>
        <w:t>catorce de junio</w:t>
      </w:r>
      <w:r w:rsidR="00BE048F">
        <w:rPr>
          <w:rFonts w:ascii="Palatino Linotype" w:hAnsi="Palatino Linotype" w:cs="Arial"/>
          <w:b/>
          <w:sz w:val="24"/>
          <w:szCs w:val="24"/>
        </w:rPr>
        <w:t xml:space="preserve">, ambos de dos mil veintitrés. </w:t>
      </w:r>
    </w:p>
    <w:p w14:paraId="5EAB3FBB" w14:textId="4CF69A90" w:rsidR="003D4314" w:rsidRDefault="009016BD" w:rsidP="009016BD">
      <w:pPr>
        <w:spacing w:before="240" w:line="360" w:lineRule="auto"/>
        <w:jc w:val="both"/>
        <w:rPr>
          <w:rFonts w:ascii="Palatino Linotype" w:hAnsi="Palatino Linotype" w:cs="Arial"/>
          <w:sz w:val="24"/>
          <w:szCs w:val="24"/>
        </w:rPr>
      </w:pPr>
      <w:r>
        <w:rPr>
          <w:rFonts w:ascii="Palatino Linotype" w:hAnsi="Palatino Linotype" w:cs="Arial"/>
          <w:bCs/>
          <w:sz w:val="24"/>
          <w:szCs w:val="24"/>
        </w:rPr>
        <w:lastRenderedPageBreak/>
        <w:t xml:space="preserve">Por lo cual se decretó cierre de instrucción con </w:t>
      </w:r>
      <w:r w:rsidRPr="007565A7">
        <w:rPr>
          <w:rFonts w:ascii="Palatino Linotype" w:hAnsi="Palatino Linotype" w:cs="Arial"/>
          <w:bCs/>
          <w:sz w:val="24"/>
          <w:szCs w:val="24"/>
        </w:rPr>
        <w:t>fecha</w:t>
      </w:r>
      <w:r w:rsidR="00546574" w:rsidRPr="007565A7">
        <w:rPr>
          <w:rFonts w:ascii="Palatino Linotype" w:hAnsi="Palatino Linotype" w:cs="Arial"/>
          <w:bCs/>
          <w:sz w:val="24"/>
          <w:szCs w:val="24"/>
        </w:rPr>
        <w:t xml:space="preserve"> </w:t>
      </w:r>
      <w:r w:rsidR="00EC627E" w:rsidRPr="007565A7">
        <w:rPr>
          <w:rFonts w:ascii="Palatino Linotype" w:hAnsi="Palatino Linotype" w:cs="Arial"/>
          <w:b/>
          <w:sz w:val="24"/>
          <w:szCs w:val="24"/>
        </w:rPr>
        <w:t>veintiocho de junio</w:t>
      </w:r>
      <w:r w:rsidR="00BE048F" w:rsidRPr="007565A7">
        <w:rPr>
          <w:rFonts w:ascii="Palatino Linotype" w:hAnsi="Palatino Linotype" w:cs="Arial"/>
          <w:b/>
          <w:sz w:val="24"/>
          <w:szCs w:val="24"/>
        </w:rPr>
        <w:t xml:space="preserve"> del presente,</w:t>
      </w:r>
      <w:r w:rsidR="00BE048F">
        <w:rPr>
          <w:rFonts w:ascii="Palatino Linotype" w:hAnsi="Palatino Linotype" w:cs="Arial"/>
          <w:b/>
          <w:sz w:val="24"/>
          <w:szCs w:val="24"/>
        </w:rPr>
        <w:t xml:space="preserve"> </w:t>
      </w:r>
      <w:r w:rsidR="003D4314" w:rsidRPr="00730609">
        <w:rPr>
          <w:rFonts w:ascii="Palatino Linotype" w:hAnsi="Palatino Linotype" w:cs="Arial"/>
          <w:sz w:val="24"/>
          <w:szCs w:val="24"/>
        </w:rPr>
        <w:t>en</w:t>
      </w:r>
      <w:r w:rsidR="003D4314">
        <w:rPr>
          <w:rFonts w:ascii="Palatino Linotype" w:hAnsi="Palatino Linotype" w:cs="Arial"/>
          <w:sz w:val="24"/>
          <w:szCs w:val="24"/>
        </w:rPr>
        <w:t xml:space="preserve"> términos del artículo 185 Fracción VI de la Ley de Transparencia y Acceso a la Información Pública del Estado de México y Municipios, iniciando el término legal para dictar resolución definitiva del asunto. </w:t>
      </w:r>
    </w:p>
    <w:p w14:paraId="30600FCB" w14:textId="77777777" w:rsidR="00546574" w:rsidRDefault="00546574" w:rsidP="00FC16E9">
      <w:pPr>
        <w:spacing w:before="240" w:line="360" w:lineRule="auto"/>
        <w:jc w:val="both"/>
        <w:rPr>
          <w:rFonts w:ascii="Palatino Linotype" w:hAnsi="Palatino Linotype" w:cs="Arial"/>
          <w:sz w:val="24"/>
          <w:szCs w:val="24"/>
        </w:rPr>
      </w:pPr>
    </w:p>
    <w:p w14:paraId="154CA85F" w14:textId="77777777" w:rsidR="007345EA" w:rsidRPr="005D0901" w:rsidRDefault="007345EA" w:rsidP="007345EA">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38E40E64" w14:textId="77777777" w:rsidR="007345EA" w:rsidRDefault="007345EA" w:rsidP="007345EA">
      <w:pPr>
        <w:spacing w:before="240" w:line="360" w:lineRule="auto"/>
        <w:jc w:val="both"/>
        <w:rPr>
          <w:rFonts w:ascii="Palatino Linotype" w:hAnsi="Palatino Linotype" w:cs="Arial"/>
          <w:sz w:val="28"/>
          <w:szCs w:val="28"/>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6C51D125" w14:textId="77777777" w:rsidR="009016BD" w:rsidRPr="00121F39" w:rsidRDefault="009016BD" w:rsidP="009016BD">
      <w:pPr>
        <w:spacing w:after="0" w:line="360" w:lineRule="auto"/>
        <w:jc w:val="both"/>
        <w:rPr>
          <w:rFonts w:ascii="Palatino Linotype" w:hAnsi="Palatino Linotype"/>
          <w:sz w:val="24"/>
          <w:szCs w:val="24"/>
        </w:rPr>
      </w:pPr>
      <w:r w:rsidRPr="00121F39">
        <w:rPr>
          <w:rFonts w:ascii="Palatino Linotype" w:hAnsi="Palatino Linotype"/>
          <w:sz w:val="24"/>
          <w:szCs w:val="24"/>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43950D18" w14:textId="77777777" w:rsidR="009016BD" w:rsidRDefault="009016BD" w:rsidP="007345EA">
      <w:pPr>
        <w:spacing w:before="240" w:line="360" w:lineRule="auto"/>
        <w:jc w:val="both"/>
        <w:rPr>
          <w:rFonts w:ascii="Palatino Linotype" w:eastAsia="Calibri" w:hAnsi="Palatino Linotype" w:cs="Arial"/>
          <w:b/>
          <w:color w:val="000000" w:themeColor="text1"/>
          <w:sz w:val="24"/>
          <w:szCs w:val="24"/>
        </w:rPr>
      </w:pPr>
    </w:p>
    <w:p w14:paraId="2807682C" w14:textId="77777777" w:rsidR="007345EA" w:rsidRDefault="007345EA" w:rsidP="007345EA">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3F341A94" w14:textId="77777777" w:rsidR="007345EA" w:rsidRDefault="007345EA" w:rsidP="007345EA">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05CFAB3C" w14:textId="77777777" w:rsidR="00265C51" w:rsidRDefault="00265C51" w:rsidP="007345EA">
      <w:pPr>
        <w:pStyle w:val="Prrafodelista"/>
        <w:autoSpaceDE w:val="0"/>
        <w:autoSpaceDN w:val="0"/>
        <w:adjustRightInd w:val="0"/>
        <w:spacing w:before="240" w:after="160" w:line="360" w:lineRule="auto"/>
        <w:ind w:left="0"/>
        <w:jc w:val="both"/>
        <w:rPr>
          <w:rFonts w:ascii="Palatino Linotype" w:hAnsi="Palatino Linotype" w:cs="Arial"/>
        </w:rPr>
      </w:pPr>
    </w:p>
    <w:p w14:paraId="390B9DBC" w14:textId="77777777" w:rsidR="00831DE5" w:rsidRDefault="00831DE5" w:rsidP="00831DE5">
      <w:pPr>
        <w:spacing w:after="0" w:line="360" w:lineRule="auto"/>
        <w:jc w:val="both"/>
        <w:rPr>
          <w:rFonts w:ascii="Palatino Linotype" w:eastAsia="Times New Roman" w:hAnsi="Palatino Linotype" w:cs="Times New Roman"/>
          <w:sz w:val="24"/>
          <w:szCs w:val="24"/>
          <w:lang w:eastAsia="es-ES"/>
        </w:rPr>
      </w:pPr>
      <w:r w:rsidRPr="00161CEB">
        <w:rPr>
          <w:rFonts w:ascii="Palatino Linotype" w:hAnsi="Palatino Linotype" w:cs="Arial"/>
          <w:b/>
          <w:sz w:val="28"/>
        </w:rPr>
        <w:t>TERCERO. Cuestiones de previo y especial pronunciamiento</w:t>
      </w:r>
      <w:r>
        <w:rPr>
          <w:rFonts w:ascii="Palatino Linotype" w:hAnsi="Palatino Linotype" w:cs="Arial"/>
          <w:b/>
          <w:sz w:val="28"/>
        </w:rPr>
        <w:t xml:space="preserve">. </w:t>
      </w:r>
      <w:r w:rsidRPr="00187D70">
        <w:rPr>
          <w:rFonts w:ascii="Palatino Linotype" w:eastAsia="Times New Roman" w:hAnsi="Palatino Linotype" w:cs="Times New Roman"/>
          <w:sz w:val="24"/>
          <w:szCs w:val="24"/>
          <w:lang w:eastAsia="es-ES"/>
        </w:rPr>
        <w:t xml:space="preserve"> </w:t>
      </w:r>
    </w:p>
    <w:p w14:paraId="19EB656E" w14:textId="77777777" w:rsidR="00EC627E" w:rsidRPr="00187D70" w:rsidRDefault="00EC627E" w:rsidP="00EC627E">
      <w:pPr>
        <w:spacing w:after="0" w:line="360" w:lineRule="auto"/>
        <w:jc w:val="both"/>
        <w:rPr>
          <w:rFonts w:ascii="Palatino Linotype" w:eastAsia="Times New Roman" w:hAnsi="Palatino Linotype" w:cs="Times New Roman"/>
          <w:sz w:val="24"/>
          <w:szCs w:val="24"/>
          <w:lang w:eastAsia="es-ES"/>
        </w:rPr>
      </w:pPr>
      <w:r w:rsidRPr="00187D70">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sidRPr="00187D70">
        <w:rPr>
          <w:rFonts w:ascii="Palatino Linotype" w:eastAsia="Times New Roman" w:hAnsi="Palatino Linotype" w:cs="Times New Roman"/>
          <w:sz w:val="24"/>
          <w:szCs w:val="24"/>
          <w:lang w:val="es-ES_tradnl" w:eastAsia="es-ES"/>
        </w:rPr>
        <w:t>Acceso a la Información Pública del Estado de México y Municipios</w:t>
      </w:r>
      <w:r w:rsidRPr="00187D70">
        <w:rPr>
          <w:rFonts w:ascii="Palatino Linotype" w:eastAsia="Times New Roman" w:hAnsi="Palatino Linotype" w:cs="Times New Roman"/>
          <w:sz w:val="24"/>
          <w:szCs w:val="24"/>
          <w:lang w:eastAsia="es-ES"/>
        </w:rPr>
        <w:t>, establecidos en el artículo 180 que enuncia:</w:t>
      </w:r>
    </w:p>
    <w:p w14:paraId="769EFF87" w14:textId="77777777" w:rsidR="00EC627E" w:rsidRPr="00187D70" w:rsidRDefault="00EC627E" w:rsidP="00EC627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b/>
          <w:i/>
          <w:lang w:eastAsia="es-ES"/>
        </w:rPr>
        <w:t xml:space="preserve">“Artículo 180. </w:t>
      </w:r>
      <w:r w:rsidRPr="00187D70">
        <w:rPr>
          <w:rFonts w:ascii="Palatino Linotype" w:eastAsia="Times New Roman" w:hAnsi="Palatino Linotype" w:cs="Arial"/>
          <w:i/>
          <w:lang w:eastAsia="es-ES"/>
        </w:rPr>
        <w:t>El recurso de revisión contendrá:</w:t>
      </w:r>
    </w:p>
    <w:p w14:paraId="4CBDE4B0" w14:textId="77777777" w:rsidR="00EC627E" w:rsidRPr="00187D70" w:rsidRDefault="00EC627E" w:rsidP="00EC627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 El sujeto obligado ante la cual se presentó la solicitud;</w:t>
      </w:r>
    </w:p>
    <w:p w14:paraId="2BFB1D83" w14:textId="77777777" w:rsidR="00EC627E" w:rsidRPr="00187D70" w:rsidRDefault="00EC627E" w:rsidP="00EC627E">
      <w:pPr>
        <w:spacing w:before="240" w:line="360" w:lineRule="auto"/>
        <w:ind w:left="851" w:right="851"/>
        <w:jc w:val="both"/>
        <w:rPr>
          <w:rFonts w:ascii="Palatino Linotype" w:eastAsia="Times New Roman" w:hAnsi="Palatino Linotype" w:cs="Arial"/>
          <w:i/>
          <w:lang w:eastAsia="es-ES"/>
        </w:rPr>
      </w:pPr>
      <w:r w:rsidRPr="00FE605F">
        <w:rPr>
          <w:rFonts w:ascii="Palatino Linotype" w:eastAsia="Times New Roman" w:hAnsi="Palatino Linotype" w:cs="Arial"/>
          <w:b/>
          <w:i/>
          <w:u w:val="single"/>
          <w:lang w:eastAsia="es-ES"/>
        </w:rPr>
        <w:t>II. El nombre del solicitante que recurre</w:t>
      </w:r>
      <w:r w:rsidRPr="00187D70">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5BA801CE" w14:textId="77777777" w:rsidR="00EC627E" w:rsidRPr="00187D70" w:rsidRDefault="00EC627E" w:rsidP="00EC627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III. El número de folio de respuesta de la solicitud de acceso;</w:t>
      </w:r>
    </w:p>
    <w:p w14:paraId="575A2628" w14:textId="77777777" w:rsidR="00EC627E" w:rsidRPr="00187D70" w:rsidRDefault="00EC627E" w:rsidP="00EC627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3876C312" w14:textId="77777777" w:rsidR="00EC627E" w:rsidRPr="00187D70" w:rsidRDefault="00EC627E" w:rsidP="00EC627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lastRenderedPageBreak/>
        <w:t>V. El acto que se recurre;</w:t>
      </w:r>
    </w:p>
    <w:p w14:paraId="3F264AA7" w14:textId="77777777" w:rsidR="00EC627E" w:rsidRPr="00187D70" w:rsidRDefault="00EC627E" w:rsidP="00EC627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 Las razones o motivos de inconformidad;</w:t>
      </w:r>
    </w:p>
    <w:p w14:paraId="3B0ABC97" w14:textId="77777777" w:rsidR="00EC627E" w:rsidRPr="00187D70" w:rsidRDefault="00EC627E" w:rsidP="00EC627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25F1B11E" w14:textId="77777777" w:rsidR="00EC627E" w:rsidRPr="00187D70" w:rsidRDefault="00EC627E" w:rsidP="00EC627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VIII. Firma del recurrente, en su caso, cuando se presente por escrito, requisito sin el cual se dará trámite al recurso.</w:t>
      </w:r>
    </w:p>
    <w:p w14:paraId="44249195" w14:textId="77777777" w:rsidR="00EC627E" w:rsidRPr="00187D70" w:rsidRDefault="00EC627E" w:rsidP="00EC627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Adicionalmente, se podrán anexar las pruebas y demás elementos que considere procedentes someter a juicio del Instituto.</w:t>
      </w:r>
    </w:p>
    <w:p w14:paraId="49F1D81F" w14:textId="77777777" w:rsidR="00EC627E" w:rsidRPr="00187D70" w:rsidRDefault="00EC627E" w:rsidP="00EC627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En ningún caso será necesario que el particular ratifique el recurso de revisión interpuesto.</w:t>
      </w:r>
    </w:p>
    <w:p w14:paraId="5DFCF2AE" w14:textId="77777777" w:rsidR="00EC627E" w:rsidRPr="009B74C2" w:rsidRDefault="00EC627E" w:rsidP="00EC627E">
      <w:pPr>
        <w:spacing w:before="240" w:line="360" w:lineRule="auto"/>
        <w:ind w:left="851" w:right="851"/>
        <w:jc w:val="both"/>
        <w:rPr>
          <w:rFonts w:ascii="Palatino Linotype" w:eastAsia="Times New Roman" w:hAnsi="Palatino Linotype" w:cs="Arial"/>
          <w:i/>
          <w:sz w:val="24"/>
          <w:szCs w:val="24"/>
          <w:lang w:eastAsia="es-ES"/>
        </w:rPr>
      </w:pPr>
      <w:r w:rsidRPr="009B74C2">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Pr>
          <w:rFonts w:ascii="Palatino Linotype" w:eastAsia="Times New Roman" w:hAnsi="Palatino Linotype" w:cs="Arial"/>
          <w:b/>
          <w:i/>
          <w:lang w:eastAsia="es-ES"/>
        </w:rPr>
        <w:t xml:space="preserve"> [Sic] </w:t>
      </w:r>
    </w:p>
    <w:p w14:paraId="4BF6D9BF" w14:textId="77777777" w:rsidR="00EC627E" w:rsidRPr="00187D70" w:rsidRDefault="00EC627E" w:rsidP="00EC627E">
      <w:pPr>
        <w:spacing w:after="0" w:line="360" w:lineRule="auto"/>
        <w:jc w:val="both"/>
        <w:rPr>
          <w:rFonts w:ascii="Palatino Linotype" w:eastAsia="Times New Roman" w:hAnsi="Palatino Linotype" w:cs="Arial"/>
          <w:b/>
          <w:i/>
          <w:sz w:val="24"/>
          <w:szCs w:val="24"/>
          <w:lang w:eastAsia="es-ES"/>
        </w:rPr>
      </w:pPr>
    </w:p>
    <w:p w14:paraId="580C5ABD" w14:textId="77777777" w:rsidR="00EC627E" w:rsidRPr="00187D70" w:rsidRDefault="00EC627E" w:rsidP="00EC627E">
      <w:pPr>
        <w:spacing w:after="0" w:line="360" w:lineRule="auto"/>
        <w:jc w:val="both"/>
        <w:rPr>
          <w:rFonts w:ascii="Palatino Linotype" w:hAnsi="Palatino Linotype" w:cs="Arial"/>
          <w:sz w:val="24"/>
          <w:szCs w:val="24"/>
          <w:lang w:val="es-ES" w:eastAsia="es-ES"/>
        </w:rPr>
      </w:pPr>
      <w:r>
        <w:rPr>
          <w:rFonts w:ascii="Palatino Linotype" w:hAnsi="Palatino Linotype" w:cs="Segoe UI"/>
          <w:sz w:val="24"/>
          <w:szCs w:val="24"/>
          <w:lang w:val="es-ES" w:eastAsia="es-ES"/>
        </w:rPr>
        <w:t xml:space="preserve">Cabe señalar que </w:t>
      </w:r>
      <w:r w:rsidRPr="009B74C2">
        <w:rPr>
          <w:rFonts w:ascii="Palatino Linotype" w:hAnsi="Palatino Linotype" w:cs="Segoe UI"/>
          <w:b/>
          <w:sz w:val="24"/>
          <w:szCs w:val="24"/>
          <w:lang w:val="es-ES" w:eastAsia="es-ES"/>
        </w:rPr>
        <w:t>El Recurrente</w:t>
      </w:r>
      <w:r w:rsidRPr="00187D70">
        <w:rPr>
          <w:rFonts w:ascii="Palatino Linotype" w:hAnsi="Palatino Linotype" w:cs="Segoe UI"/>
          <w:sz w:val="24"/>
          <w:szCs w:val="24"/>
          <w:lang w:val="es-ES" w:eastAsia="es-ES"/>
        </w:rPr>
        <w:t xml:space="preserve"> </w:t>
      </w:r>
      <w:r>
        <w:rPr>
          <w:rFonts w:ascii="Palatino Linotype" w:hAnsi="Palatino Linotype" w:cs="Segoe UI"/>
          <w:sz w:val="24"/>
          <w:szCs w:val="24"/>
          <w:lang w:val="es-ES" w:eastAsia="es-ES"/>
        </w:rPr>
        <w:t>ejerció de manera anónima su derecho de acceso a la información pública</w:t>
      </w:r>
      <w:r>
        <w:rPr>
          <w:rFonts w:ascii="Palatino Linotype" w:hAnsi="Palatino Linotype" w:cs="Times New Roman"/>
          <w:sz w:val="24"/>
          <w:szCs w:val="24"/>
          <w:lang w:val="es-ES" w:eastAsia="es-ES"/>
        </w:rPr>
        <w:t>,</w:t>
      </w:r>
      <w:r w:rsidRPr="00187D70">
        <w:rPr>
          <w:rFonts w:ascii="Palatino Linotype" w:hAnsi="Palatino Linotype" w:cs="Times New Roman"/>
          <w:sz w:val="24"/>
          <w:szCs w:val="24"/>
          <w:lang w:val="es-ES" w:eastAsia="es-ES"/>
        </w:rPr>
        <w:t xml:space="preserve"> </w:t>
      </w:r>
      <w:r>
        <w:rPr>
          <w:rFonts w:ascii="Palatino Linotype" w:hAnsi="Palatino Linotype" w:cs="Times New Roman"/>
          <w:sz w:val="24"/>
          <w:szCs w:val="24"/>
          <w:lang w:val="es-ES" w:eastAsia="es-ES"/>
        </w:rPr>
        <w:t xml:space="preserve">sin embargo, </w:t>
      </w:r>
      <w:r w:rsidRPr="00187D70">
        <w:rPr>
          <w:rFonts w:ascii="Palatino Linotype" w:hAnsi="Palatino Linotype" w:cs="Times New Roman"/>
          <w:sz w:val="24"/>
          <w:szCs w:val="24"/>
          <w:lang w:val="es-ES" w:eastAsia="es-ES"/>
        </w:rPr>
        <w:t xml:space="preserve">no es motivo para desechar las </w:t>
      </w:r>
      <w:r w:rsidRPr="00187D70">
        <w:rPr>
          <w:rFonts w:ascii="Palatino Linotype"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6D01E324" w14:textId="77777777" w:rsidR="00EC627E" w:rsidRDefault="00EC627E" w:rsidP="00EC627E">
      <w:pPr>
        <w:spacing w:before="240" w:line="360" w:lineRule="auto"/>
        <w:ind w:left="851" w:right="851"/>
        <w:jc w:val="both"/>
        <w:rPr>
          <w:rFonts w:ascii="Palatino Linotype" w:hAnsi="Palatino Linotype" w:cs="Arial"/>
          <w:b/>
          <w:i/>
          <w:lang w:val="es-ES" w:eastAsia="es-ES"/>
        </w:rPr>
      </w:pPr>
      <w:r w:rsidRPr="00187D70">
        <w:rPr>
          <w:rFonts w:ascii="Palatino Linotype" w:hAnsi="Palatino Linotype" w:cs="Arial"/>
          <w:i/>
          <w:lang w:val="es-ES" w:eastAsia="es-ES"/>
        </w:rPr>
        <w:t xml:space="preserve">“Las solicitudes anónimas, con nombre incompleto o seudónimo serán procedentes para su trámite por parte del sujeto obligado ante quien se presente. No podrá </w:t>
      </w:r>
      <w:r w:rsidRPr="00187D70">
        <w:rPr>
          <w:rFonts w:ascii="Palatino Linotype" w:hAnsi="Palatino Linotype" w:cs="Arial"/>
          <w:i/>
          <w:lang w:val="es-ES" w:eastAsia="es-ES"/>
        </w:rPr>
        <w:lastRenderedPageBreak/>
        <w:t>requerirse información adicional con motivo del nombre proporcionado por el solicitante.”</w:t>
      </w:r>
      <w:r>
        <w:rPr>
          <w:rFonts w:ascii="Palatino Linotype" w:hAnsi="Palatino Linotype" w:cs="Arial"/>
          <w:i/>
          <w:lang w:val="es-ES" w:eastAsia="es-ES"/>
        </w:rPr>
        <w:t xml:space="preserve"> </w:t>
      </w:r>
      <w:r>
        <w:rPr>
          <w:rFonts w:ascii="Palatino Linotype" w:hAnsi="Palatino Linotype" w:cs="Arial"/>
          <w:b/>
          <w:i/>
          <w:lang w:val="es-ES" w:eastAsia="es-ES"/>
        </w:rPr>
        <w:t>[Sic]</w:t>
      </w:r>
    </w:p>
    <w:p w14:paraId="7C73DE26" w14:textId="77777777" w:rsidR="00EC627E" w:rsidRPr="009B74C2" w:rsidRDefault="00EC627E" w:rsidP="00EC627E">
      <w:pPr>
        <w:spacing w:before="240" w:line="360" w:lineRule="auto"/>
        <w:ind w:left="851" w:right="851"/>
        <w:jc w:val="both"/>
        <w:rPr>
          <w:rFonts w:ascii="Palatino Linotype" w:hAnsi="Palatino Linotype" w:cs="Arial"/>
          <w:b/>
          <w:i/>
          <w:lang w:val="es-ES" w:eastAsia="es-ES"/>
        </w:rPr>
      </w:pPr>
    </w:p>
    <w:p w14:paraId="041E6499" w14:textId="77777777" w:rsidR="00EC627E" w:rsidRDefault="00EC627E" w:rsidP="00EC627E">
      <w:pPr>
        <w:spacing w:after="0" w:line="360" w:lineRule="auto"/>
        <w:jc w:val="both"/>
        <w:rPr>
          <w:rFonts w:ascii="Palatino Linotype" w:hAnsi="Palatino Linotype" w:cs="Times New Roman"/>
          <w:sz w:val="24"/>
          <w:szCs w:val="24"/>
          <w:lang w:val="es-ES" w:eastAsia="es-ES"/>
        </w:rPr>
      </w:pPr>
      <w:r w:rsidRPr="00187D70">
        <w:rPr>
          <w:rFonts w:ascii="Palatino Linotype"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187D70">
        <w:rPr>
          <w:rFonts w:ascii="Palatino Linotype" w:hAnsi="Palatino Linotype" w:cs="Arial"/>
          <w:sz w:val="24"/>
          <w:szCs w:val="24"/>
          <w:lang w:val="es-ES" w:eastAsia="es-ES"/>
        </w:rPr>
        <w:t>vigésimo, vigésimo primero</w:t>
      </w:r>
      <w:r w:rsidRPr="00187D70">
        <w:rPr>
          <w:rFonts w:ascii="Palatino Linotype" w:eastAsia="Times New Roman" w:hAnsi="Palatino Linotype" w:cs="Arial"/>
          <w:sz w:val="24"/>
          <w:szCs w:val="24"/>
          <w:lang w:eastAsia="es-ES"/>
        </w:rPr>
        <w:t xml:space="preserve"> y vigésimo segundo</w:t>
      </w:r>
      <w:r w:rsidRPr="00187D70">
        <w:rPr>
          <w:rFonts w:ascii="Palatino Linotype" w:hAnsi="Palatino Linotype" w:cs="Times New Roman"/>
          <w:sz w:val="24"/>
          <w:szCs w:val="24"/>
          <w:lang w:val="es-ES" w:eastAsia="es-ES"/>
        </w:rPr>
        <w:t>, de la Constitución Política del Estado Libre y Soberano de México, se establece lo siguiente:</w:t>
      </w:r>
    </w:p>
    <w:p w14:paraId="1D0600C0" w14:textId="77777777" w:rsidR="00EC627E" w:rsidRPr="00187D70" w:rsidRDefault="00EC627E" w:rsidP="00EC627E">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 los Estados Unidos Mexicanos</w:t>
      </w:r>
    </w:p>
    <w:p w14:paraId="0A577DF3" w14:textId="77777777" w:rsidR="00EC627E" w:rsidRPr="00187D70" w:rsidRDefault="00EC627E" w:rsidP="00EC627E">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b/>
          <w:i/>
          <w:lang w:val="es-ES" w:eastAsia="es-ES"/>
        </w:rPr>
        <w:t>“</w:t>
      </w:r>
      <w:r w:rsidRPr="00187D70">
        <w:rPr>
          <w:rFonts w:ascii="Palatino Linotype" w:eastAsia="Times New Roman" w:hAnsi="Palatino Linotype" w:cs="Times New Roman"/>
          <w:b/>
          <w:i/>
          <w:lang w:val="es-ES" w:eastAsia="es-ES"/>
        </w:rPr>
        <w:t>Artículo 6</w:t>
      </w:r>
      <w:r w:rsidRPr="00187D70">
        <w:rPr>
          <w:rFonts w:ascii="Palatino Linotype" w:eastAsia="Times New Roman"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59878F98" w14:textId="77777777" w:rsidR="00EC627E" w:rsidRPr="00187D70" w:rsidRDefault="00EC627E" w:rsidP="00EC627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409C9C86" w14:textId="77777777" w:rsidR="00EC627E" w:rsidRPr="00187D70" w:rsidRDefault="00EC627E" w:rsidP="00EC627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Para efectos de lo dispuesto en el presente artículo se observará lo siguiente: </w:t>
      </w:r>
    </w:p>
    <w:p w14:paraId="532DA682" w14:textId="77777777" w:rsidR="00EC627E" w:rsidRPr="00187D70" w:rsidRDefault="00EC627E" w:rsidP="00EC627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19599D4C" w14:textId="77777777" w:rsidR="00EC627E" w:rsidRPr="00187D70" w:rsidRDefault="00EC627E" w:rsidP="00EC627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1DF43ECF" w14:textId="77777777" w:rsidR="00EC627E" w:rsidRPr="00187D70" w:rsidRDefault="00EC627E" w:rsidP="00EC627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 xml:space="preserve">III. Toda persona, sin necesidad de acreditar interés alguno o justificar su utilización, tendrá acceso gratuito a la información pública, a sus datos personales o a la rectificación de éstos. </w:t>
      </w:r>
    </w:p>
    <w:p w14:paraId="3E1A48A4" w14:textId="77777777" w:rsidR="00EC627E" w:rsidRDefault="00EC627E" w:rsidP="00EC627E">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los organismos autónomos especializados e imparciales qu</w:t>
      </w:r>
      <w:r>
        <w:rPr>
          <w:rFonts w:ascii="Palatino Linotype" w:eastAsia="Times New Roman" w:hAnsi="Palatino Linotype" w:cs="Times New Roman"/>
          <w:i/>
          <w:lang w:val="es-ES" w:eastAsia="es-ES"/>
        </w:rPr>
        <w:t xml:space="preserve">e establece esta Constitución.” </w:t>
      </w:r>
      <w:r>
        <w:rPr>
          <w:rFonts w:ascii="Palatino Linotype" w:eastAsia="Times New Roman" w:hAnsi="Palatino Linotype" w:cs="Times New Roman"/>
          <w:b/>
          <w:i/>
          <w:lang w:val="es-ES" w:eastAsia="es-ES"/>
        </w:rPr>
        <w:t>[Sic]</w:t>
      </w:r>
    </w:p>
    <w:p w14:paraId="11619353" w14:textId="77777777" w:rsidR="00EC627E" w:rsidRPr="00E71AB2" w:rsidRDefault="00EC627E" w:rsidP="00EC627E">
      <w:pPr>
        <w:spacing w:before="240" w:line="360" w:lineRule="auto"/>
        <w:ind w:left="851" w:right="851"/>
        <w:jc w:val="both"/>
        <w:rPr>
          <w:rFonts w:ascii="Palatino Linotype" w:eastAsia="Times New Roman" w:hAnsi="Palatino Linotype" w:cs="Times New Roman"/>
          <w:b/>
          <w:i/>
          <w:lang w:val="es-ES" w:eastAsia="es-ES"/>
        </w:rPr>
      </w:pPr>
    </w:p>
    <w:p w14:paraId="675D7F29" w14:textId="77777777" w:rsidR="00EC627E" w:rsidRPr="00187D70" w:rsidRDefault="00EC627E" w:rsidP="00EC627E">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del Estado Libre y Soberano de México</w:t>
      </w:r>
    </w:p>
    <w:p w14:paraId="08E447F3" w14:textId="77777777" w:rsidR="00EC627E" w:rsidRPr="00187D70" w:rsidRDefault="00EC627E" w:rsidP="00EC627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r w:rsidRPr="00187D70">
        <w:rPr>
          <w:rFonts w:ascii="Palatino Linotype" w:eastAsia="Times New Roman" w:hAnsi="Palatino Linotype" w:cs="Times New Roman"/>
          <w:b/>
          <w:i/>
          <w:lang w:val="es-ES" w:eastAsia="es-ES"/>
        </w:rPr>
        <w:t>Artículo 5</w:t>
      </w:r>
      <w:r w:rsidRPr="00187D70">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8A8F903" w14:textId="77777777" w:rsidR="00EC627E" w:rsidRPr="00187D70" w:rsidRDefault="00EC627E" w:rsidP="00EC627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4565C9B9" w14:textId="77777777" w:rsidR="00EC627E" w:rsidRPr="00187D70" w:rsidRDefault="00EC627E" w:rsidP="00EC627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6CF88BAE" w14:textId="77777777" w:rsidR="00EC627E" w:rsidRPr="00187D70" w:rsidRDefault="00EC627E" w:rsidP="00EC627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 (…)</w:t>
      </w:r>
    </w:p>
    <w:p w14:paraId="16138B5F" w14:textId="77777777" w:rsidR="00EC627E" w:rsidRPr="00187D70" w:rsidRDefault="00EC627E" w:rsidP="00EC627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 xml:space="preserve">El derecho a la información será garantizado por el Estado. La ley establecerá las previsiones que permitan asegurar la protección, el respeto y la difusión de este derecho. </w:t>
      </w:r>
    </w:p>
    <w:p w14:paraId="06D68A6A" w14:textId="77777777" w:rsidR="00EC627E" w:rsidRPr="00187D70" w:rsidRDefault="00EC627E" w:rsidP="00EC627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6F88C23F" w14:textId="77777777" w:rsidR="00EC627E" w:rsidRPr="00187D70" w:rsidRDefault="00EC627E" w:rsidP="00EC627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6C90DE80" w14:textId="77777777" w:rsidR="00EC627E" w:rsidRPr="00187D70" w:rsidRDefault="00EC627E" w:rsidP="00EC627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0CB4B8D5" w14:textId="77777777" w:rsidR="00EC627E" w:rsidRPr="00187D70" w:rsidRDefault="00EC627E" w:rsidP="00EC627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0C237F40" w14:textId="77777777" w:rsidR="00EC627E" w:rsidRPr="00187D70" w:rsidRDefault="00EC627E" w:rsidP="00EC627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48D572BF" w14:textId="77777777" w:rsidR="00EC627E" w:rsidRPr="009B74C2" w:rsidRDefault="00EC627E" w:rsidP="00EC627E">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Pr>
          <w:rFonts w:ascii="Palatino Linotype" w:eastAsia="Times New Roman" w:hAnsi="Palatino Linotype" w:cs="Times New Roman"/>
          <w:i/>
          <w:lang w:val="es-ES" w:eastAsia="es-ES"/>
        </w:rPr>
        <w:t xml:space="preserve"> </w:t>
      </w:r>
      <w:r>
        <w:rPr>
          <w:rFonts w:ascii="Palatino Linotype" w:eastAsia="Times New Roman" w:hAnsi="Palatino Linotype" w:cs="Times New Roman"/>
          <w:b/>
          <w:i/>
          <w:lang w:val="es-ES" w:eastAsia="es-ES"/>
        </w:rPr>
        <w:t>[Sic]</w:t>
      </w:r>
    </w:p>
    <w:p w14:paraId="3F9FE194" w14:textId="77777777" w:rsidR="00EC627E" w:rsidRDefault="00EC627E" w:rsidP="00EC627E">
      <w:pPr>
        <w:spacing w:after="0" w:line="360" w:lineRule="auto"/>
        <w:jc w:val="both"/>
        <w:rPr>
          <w:rFonts w:ascii="Palatino Linotype" w:eastAsia="Times New Roman" w:hAnsi="Palatino Linotype" w:cs="Times New Roman"/>
          <w:sz w:val="24"/>
          <w:szCs w:val="24"/>
          <w:lang w:val="es-ES" w:eastAsia="es-ES"/>
        </w:rPr>
      </w:pPr>
    </w:p>
    <w:p w14:paraId="739DBC96" w14:textId="77777777" w:rsidR="00EC627E" w:rsidRPr="00187D70" w:rsidRDefault="00EC627E" w:rsidP="00EC627E">
      <w:pPr>
        <w:spacing w:after="0" w:line="360" w:lineRule="auto"/>
        <w:jc w:val="both"/>
        <w:rPr>
          <w:rFonts w:ascii="Palatino Linotype" w:eastAsia="Times New Roman" w:hAnsi="Palatino Linotype" w:cs="Times New Roman"/>
          <w:sz w:val="24"/>
          <w:szCs w:val="24"/>
          <w:lang w:val="es-ES" w:eastAsia="es-ES"/>
        </w:rPr>
      </w:pPr>
      <w:r w:rsidRPr="00187D70">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14:paraId="0558ADD2" w14:textId="77777777" w:rsidR="00EC627E" w:rsidRPr="00187D70" w:rsidRDefault="00EC627E" w:rsidP="00EC627E">
      <w:pPr>
        <w:spacing w:before="240" w:line="360" w:lineRule="auto"/>
        <w:ind w:left="851" w:right="851"/>
        <w:jc w:val="both"/>
        <w:rPr>
          <w:rFonts w:ascii="Palatino Linotype" w:hAnsi="Palatino Linotype" w:cs="Times New Roman"/>
          <w:i/>
          <w:lang w:val="es-ES" w:eastAsia="es-ES"/>
        </w:rPr>
      </w:pPr>
      <w:r w:rsidRPr="00187D70">
        <w:rPr>
          <w:rFonts w:ascii="Palatino Linotype" w:hAnsi="Palatino Linotype" w:cs="Times New Roman"/>
          <w:i/>
          <w:lang w:val="es-ES" w:eastAsia="es-ES"/>
        </w:rPr>
        <w:t>“</w:t>
      </w:r>
      <w:r w:rsidRPr="00187D70">
        <w:rPr>
          <w:rFonts w:ascii="Palatino Linotype" w:hAnsi="Palatino Linotype" w:cs="Times New Roman"/>
          <w:b/>
          <w:i/>
          <w:lang w:val="es-ES" w:eastAsia="es-ES"/>
        </w:rPr>
        <w:t>Artículo 1o</w:t>
      </w:r>
      <w:r w:rsidRPr="00187D70">
        <w:rPr>
          <w:rFonts w:ascii="Palatino Linotype"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6111759" w14:textId="77777777" w:rsidR="00EC627E" w:rsidRPr="00187D70" w:rsidRDefault="00EC627E" w:rsidP="00EC627E">
      <w:pPr>
        <w:spacing w:before="240" w:line="360" w:lineRule="auto"/>
        <w:ind w:left="851" w:right="851"/>
        <w:jc w:val="both"/>
        <w:rPr>
          <w:rFonts w:ascii="Palatino Linotype" w:hAnsi="Palatino Linotype" w:cs="Times New Roman"/>
          <w:i/>
          <w:lang w:val="es-ES" w:eastAsia="es-ES"/>
        </w:rPr>
      </w:pPr>
      <w:r w:rsidRPr="00187D70">
        <w:rPr>
          <w:rFonts w:ascii="Palatino Linotype"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48B984CD" w14:textId="77777777" w:rsidR="00EC627E" w:rsidRPr="009B74C2" w:rsidRDefault="00EC627E" w:rsidP="00EC627E">
      <w:pPr>
        <w:spacing w:before="240" w:line="360" w:lineRule="auto"/>
        <w:ind w:left="851" w:right="851"/>
        <w:jc w:val="both"/>
        <w:rPr>
          <w:rFonts w:ascii="Palatino Linotype" w:hAnsi="Palatino Linotype" w:cs="Times New Roman"/>
          <w:b/>
          <w:i/>
          <w:lang w:val="es-ES" w:eastAsia="es-ES"/>
        </w:rPr>
      </w:pPr>
      <w:r w:rsidRPr="00187D70">
        <w:rPr>
          <w:rFonts w:ascii="Palatino Linotype"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r>
        <w:rPr>
          <w:rFonts w:ascii="Palatino Linotype" w:hAnsi="Palatino Linotype" w:cs="Times New Roman"/>
          <w:i/>
          <w:lang w:val="es-ES" w:eastAsia="es-ES"/>
        </w:rPr>
        <w:t xml:space="preserve"> </w:t>
      </w:r>
      <w:r>
        <w:rPr>
          <w:rFonts w:ascii="Palatino Linotype" w:hAnsi="Palatino Linotype" w:cs="Times New Roman"/>
          <w:b/>
          <w:i/>
          <w:lang w:val="es-ES" w:eastAsia="es-ES"/>
        </w:rPr>
        <w:t>[Sic]</w:t>
      </w:r>
    </w:p>
    <w:p w14:paraId="102893A7" w14:textId="77777777" w:rsidR="00EC627E" w:rsidRDefault="00EC627E" w:rsidP="00EC627E">
      <w:pPr>
        <w:pStyle w:val="Prrafodelista"/>
        <w:autoSpaceDE w:val="0"/>
        <w:autoSpaceDN w:val="0"/>
        <w:adjustRightInd w:val="0"/>
        <w:spacing w:before="240" w:after="160" w:line="360" w:lineRule="auto"/>
        <w:ind w:left="0"/>
        <w:jc w:val="both"/>
        <w:rPr>
          <w:rFonts w:ascii="Palatino Linotype" w:hAnsi="Palatino Linotype"/>
        </w:rPr>
      </w:pPr>
    </w:p>
    <w:p w14:paraId="7FB525B6" w14:textId="77777777" w:rsidR="00EC627E" w:rsidRDefault="00EC627E" w:rsidP="00EC627E">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187D70">
        <w:rPr>
          <w:rFonts w:ascii="Palatino Linotype" w:hAnsi="Palatino Linotype"/>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9B74C2">
        <w:rPr>
          <w:rFonts w:ascii="Palatino Linotype" w:hAnsi="Palatino Linotype"/>
          <w:b/>
          <w:u w:val="single"/>
        </w:rPr>
        <w:t xml:space="preserve">incluso, la solicitud de acceso a la información pueda ser </w:t>
      </w:r>
      <w:r w:rsidRPr="009B74C2">
        <w:rPr>
          <w:rFonts w:ascii="Palatino Linotype" w:hAnsi="Palatino Linotype"/>
          <w:b/>
          <w:u w:val="single"/>
        </w:rPr>
        <w:lastRenderedPageBreak/>
        <w:t>anónima</w:t>
      </w:r>
      <w:r w:rsidRPr="00187D70">
        <w:rPr>
          <w:rFonts w:ascii="Palatino Linotype" w:hAnsi="Palatino Linotype"/>
        </w:rPr>
        <w:t xml:space="preserve"> o no contener un nombre que identifique al solicitante o que permita tener certeza sobre su identidad.</w:t>
      </w:r>
      <w:r>
        <w:rPr>
          <w:rFonts w:ascii="Palatino Linotype" w:hAnsi="Palatino Linotype"/>
        </w:rPr>
        <w:t xml:space="preserve"> </w:t>
      </w:r>
      <w:r w:rsidRPr="009A0C69">
        <w:rPr>
          <w:rFonts w:ascii="Palatino Linotype" w:hAnsi="Palatino Linotype" w:cs="Arial"/>
        </w:rPr>
        <w:t>En conclusión, se cubrieron los requisitos de procedencia y procedibilidad y conforme a las constancias que obran en el expediente.</w:t>
      </w:r>
    </w:p>
    <w:p w14:paraId="6374B239" w14:textId="77777777" w:rsidR="00EC627E" w:rsidRPr="00C07D77" w:rsidRDefault="00EC627E" w:rsidP="00EC627E">
      <w:pPr>
        <w:pStyle w:val="Prrafodelista"/>
        <w:autoSpaceDE w:val="0"/>
        <w:autoSpaceDN w:val="0"/>
        <w:adjustRightInd w:val="0"/>
        <w:spacing w:before="240" w:after="160" w:line="360" w:lineRule="auto"/>
        <w:ind w:left="0"/>
        <w:jc w:val="both"/>
        <w:rPr>
          <w:rFonts w:ascii="Palatino Linotype" w:hAnsi="Palatino Linotype" w:cs="Arial"/>
          <w:sz w:val="18"/>
        </w:rPr>
      </w:pPr>
      <w:r>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14:paraId="0EE61F55" w14:textId="77777777" w:rsidR="00EC627E" w:rsidRDefault="00EC627E" w:rsidP="00EC627E">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14:paraId="2D4CC590" w14:textId="77777777" w:rsidR="00EC627E" w:rsidRDefault="00EC627E" w:rsidP="00EC627E">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Así las cosas, del análisis del expediente electrónico no se advierte ninguna causa de improcedencia que se actualice ni mucho menos alguna hecha valer por alguna de las partes, procediendo al estudio del fondo del asunto, en los siguientes términos.</w:t>
      </w:r>
    </w:p>
    <w:p w14:paraId="27FEEE00" w14:textId="77777777" w:rsidR="00EC627E" w:rsidRDefault="00EC627E" w:rsidP="00827658">
      <w:pPr>
        <w:tabs>
          <w:tab w:val="left" w:pos="709"/>
        </w:tabs>
        <w:spacing w:before="240" w:line="360" w:lineRule="auto"/>
        <w:ind w:right="51"/>
        <w:jc w:val="both"/>
        <w:rPr>
          <w:rFonts w:ascii="Palatino Linotype" w:hAnsi="Palatino Linotype"/>
          <w:b/>
          <w:sz w:val="28"/>
          <w:szCs w:val="28"/>
        </w:rPr>
      </w:pPr>
    </w:p>
    <w:p w14:paraId="1A3A7A57" w14:textId="21933903" w:rsidR="00827658" w:rsidRPr="009A0D0A" w:rsidRDefault="00827658" w:rsidP="00827658">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r>
        <w:rPr>
          <w:rFonts w:ascii="Palatino Linotype" w:hAnsi="Palatino Linotype"/>
          <w:b/>
          <w:sz w:val="28"/>
          <w:szCs w:val="28"/>
        </w:rPr>
        <w:tab/>
      </w:r>
    </w:p>
    <w:p w14:paraId="507416E0" w14:textId="77777777" w:rsidR="00827658" w:rsidRDefault="00827658" w:rsidP="0082765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109E5CDB" w14:textId="77777777" w:rsidR="00827658" w:rsidRPr="002869E1" w:rsidRDefault="00827658" w:rsidP="00827658">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265CE9FE" w14:textId="77777777" w:rsidR="00827658" w:rsidRPr="006010FE" w:rsidRDefault="00827658" w:rsidP="00827658">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lastRenderedPageBreak/>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5898419" w14:textId="77777777" w:rsidR="00827658" w:rsidRPr="006010FE" w:rsidRDefault="00827658" w:rsidP="00827658">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79D9038" w14:textId="77777777" w:rsidR="00827658" w:rsidRPr="006010FE" w:rsidRDefault="00827658" w:rsidP="00827658">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2B285B8" w14:textId="77777777" w:rsidR="00827658" w:rsidRPr="006010FE" w:rsidRDefault="00827658" w:rsidP="00827658">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65C0A15C" w14:textId="77777777" w:rsidR="00827658" w:rsidRPr="006010FE" w:rsidRDefault="00827658" w:rsidP="00827658">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29FB2522" w14:textId="77777777" w:rsidR="00827658" w:rsidRPr="006010FE" w:rsidRDefault="00827658" w:rsidP="00827658">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22CC539C" w14:textId="77777777" w:rsidR="00827658" w:rsidRPr="006010FE" w:rsidRDefault="00827658" w:rsidP="00827658">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lastRenderedPageBreak/>
        <w:t xml:space="preserve">Artículo 24. </w:t>
      </w:r>
    </w:p>
    <w:p w14:paraId="13B03B60" w14:textId="77777777" w:rsidR="00827658" w:rsidRPr="006010FE" w:rsidRDefault="00827658" w:rsidP="00827658">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6AE29216" w14:textId="77777777" w:rsidR="00827658" w:rsidRPr="006010FE" w:rsidRDefault="00827658" w:rsidP="00827658">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110B4963" w14:textId="77777777" w:rsidR="00827658" w:rsidRPr="006010FE" w:rsidRDefault="00827658" w:rsidP="00827658">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790B03F3" w14:textId="77777777" w:rsidR="00827658" w:rsidRPr="006010FE" w:rsidRDefault="00827658" w:rsidP="00827658">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6A368D4" w14:textId="77777777" w:rsidR="00827658" w:rsidRDefault="00827658" w:rsidP="00827658">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35F9680E" w14:textId="77777777" w:rsidR="00827658" w:rsidRDefault="00827658" w:rsidP="00827658">
      <w:pPr>
        <w:spacing w:before="240" w:line="360" w:lineRule="auto"/>
        <w:ind w:left="851" w:right="851"/>
        <w:jc w:val="both"/>
        <w:rPr>
          <w:rFonts w:ascii="Palatino Linotype" w:eastAsia="Times New Roman" w:hAnsi="Palatino Linotype" w:cs="Times New Roman"/>
          <w:b/>
          <w:i/>
          <w:lang w:eastAsia="es-ES"/>
        </w:rPr>
      </w:pPr>
    </w:p>
    <w:p w14:paraId="3C19AF29" w14:textId="77777777" w:rsidR="00827658" w:rsidRPr="006010FE" w:rsidRDefault="00827658" w:rsidP="00827658">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40619C13" w14:textId="77777777" w:rsidR="00827658" w:rsidRDefault="00827658" w:rsidP="00827658">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73917BAB" w14:textId="29E10B9D" w:rsidR="00EC627E" w:rsidRDefault="00827658" w:rsidP="00D21F97">
      <w:pPr>
        <w:pStyle w:val="Sinespaciado"/>
        <w:spacing w:line="360" w:lineRule="auto"/>
        <w:jc w:val="both"/>
        <w:rPr>
          <w:rFonts w:ascii="Palatino Linotype" w:hAnsi="Palatino Linotype"/>
        </w:rPr>
      </w:pPr>
      <w:r w:rsidRPr="004614C3">
        <w:rPr>
          <w:rFonts w:ascii="Palatino Linotype" w:hAnsi="Palatino Linotype"/>
        </w:rPr>
        <w:lastRenderedPageBreak/>
        <w:t xml:space="preserve">Ahora bien, en una aproximación inicial, con relación a </w:t>
      </w:r>
      <w:r w:rsidR="009D7F8A" w:rsidRPr="004614C3">
        <w:rPr>
          <w:rFonts w:ascii="Palatino Linotype" w:hAnsi="Palatino Linotype"/>
        </w:rPr>
        <w:t xml:space="preserve">la solicitud de información </w:t>
      </w:r>
      <w:r w:rsidR="00EC627E">
        <w:rPr>
          <w:rFonts w:ascii="Palatino Linotype" w:hAnsi="Palatino Linotype"/>
          <w:b/>
          <w:bCs/>
        </w:rPr>
        <w:t xml:space="preserve">00288/PLEGISLA/IP/2023 </w:t>
      </w:r>
      <w:r w:rsidR="00EC627E">
        <w:rPr>
          <w:rFonts w:ascii="Palatino Linotype" w:hAnsi="Palatino Linotype"/>
        </w:rPr>
        <w:t>se desprenden las siguientes consideraciones:</w:t>
      </w:r>
    </w:p>
    <w:p w14:paraId="08145315" w14:textId="77777777" w:rsidR="00EC627E" w:rsidRPr="00690743" w:rsidRDefault="00EC627E" w:rsidP="00EC627E">
      <w:pPr>
        <w:pStyle w:val="Prrafodelista"/>
        <w:numPr>
          <w:ilvl w:val="0"/>
          <w:numId w:val="33"/>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Que el derecho de acceso a la información pública estriba en la prerrogativa de carácter constitucional que reconoce la potestad de los ciudadanos para solicitar soportes documentales generados, poseídos o administrados por los </w:t>
      </w:r>
      <w:r>
        <w:rPr>
          <w:rFonts w:ascii="Palatino Linotype" w:hAnsi="Palatino Linotype" w:cs="Arial"/>
          <w:b/>
          <w:bCs/>
        </w:rPr>
        <w:t>Sujetos Obligados.</w:t>
      </w:r>
    </w:p>
    <w:p w14:paraId="191CCA0F" w14:textId="6F9F964D" w:rsidR="00EC627E" w:rsidRPr="00EC627E" w:rsidRDefault="00EC627E" w:rsidP="00EC627E">
      <w:pPr>
        <w:pStyle w:val="Sinespaciado"/>
        <w:numPr>
          <w:ilvl w:val="0"/>
          <w:numId w:val="33"/>
        </w:numPr>
        <w:spacing w:line="360" w:lineRule="auto"/>
        <w:jc w:val="both"/>
        <w:rPr>
          <w:rFonts w:ascii="Palatino Linotype" w:hAnsi="Palatino Linotype"/>
        </w:rPr>
      </w:pPr>
      <w:r>
        <w:rPr>
          <w:rFonts w:ascii="Palatino Linotype" w:hAnsi="Palatino Linotype"/>
        </w:rPr>
        <w:t xml:space="preserve">Que únicamente fue </w:t>
      </w:r>
      <w:r w:rsidRPr="003D5CFF">
        <w:rPr>
          <w:rFonts w:ascii="Palatino Linotype" w:hAnsi="Palatino Linotype" w:cs="Arial"/>
        </w:rPr>
        <w:t xml:space="preserve">formulado </w:t>
      </w:r>
      <w:r w:rsidRPr="003D5CFF">
        <w:rPr>
          <w:rFonts w:ascii="Palatino Linotype" w:hAnsi="Palatino Linotype" w:cs="Arial"/>
          <w:b/>
          <w:bCs/>
        </w:rPr>
        <w:t xml:space="preserve">1 -un- </w:t>
      </w:r>
      <w:r w:rsidRPr="003D5CFF">
        <w:rPr>
          <w:rFonts w:ascii="Palatino Linotype" w:hAnsi="Palatino Linotype" w:cs="Arial"/>
        </w:rPr>
        <w:t>requerimiento, respecto del cual</w:t>
      </w:r>
      <w:r>
        <w:rPr>
          <w:rFonts w:ascii="Palatino Linotype" w:hAnsi="Palatino Linotype" w:cs="Arial"/>
        </w:rPr>
        <w:t xml:space="preserve"> fue señalado como elemento temporal </w:t>
      </w:r>
      <w:r>
        <w:rPr>
          <w:rFonts w:ascii="Palatino Linotype" w:hAnsi="Palatino Linotype" w:cs="Arial"/>
          <w:i/>
          <w:iCs/>
        </w:rPr>
        <w:t xml:space="preserve">“más reciente”, </w:t>
      </w:r>
      <w:r>
        <w:rPr>
          <w:rFonts w:ascii="Palatino Linotype" w:hAnsi="Palatino Linotype" w:cs="Arial"/>
        </w:rPr>
        <w:t xml:space="preserve">luego entonces, la temporalidad debe de ser interpretada o fijada como la </w:t>
      </w:r>
      <w:r w:rsidR="004E1130">
        <w:rPr>
          <w:rFonts w:ascii="Palatino Linotype" w:hAnsi="Palatino Linotype" w:cs="Arial"/>
        </w:rPr>
        <w:t>más reciente</w:t>
      </w:r>
      <w:r>
        <w:rPr>
          <w:rFonts w:ascii="Palatino Linotype" w:hAnsi="Palatino Linotype" w:cs="Arial"/>
        </w:rPr>
        <w:t xml:space="preserve"> al quince de mayo de dos mil veintitrés. </w:t>
      </w:r>
    </w:p>
    <w:p w14:paraId="2C2B08D3" w14:textId="77777777" w:rsidR="00EC627E" w:rsidRDefault="00EC627E" w:rsidP="00EC627E">
      <w:pPr>
        <w:pStyle w:val="Prrafodelista"/>
        <w:numPr>
          <w:ilvl w:val="0"/>
          <w:numId w:val="34"/>
        </w:numPr>
        <w:spacing w:before="240" w:line="360" w:lineRule="auto"/>
        <w:jc w:val="both"/>
        <w:rPr>
          <w:rFonts w:ascii="Palatino Linotype" w:hAnsi="Palatino Linotype"/>
        </w:rPr>
      </w:pPr>
      <w:r>
        <w:rPr>
          <w:rFonts w:ascii="Palatino Linotype" w:hAnsi="Palatino Linotype"/>
        </w:rPr>
        <w:t xml:space="preserve">Que cuando los particulares no identifican </w:t>
      </w:r>
      <w:r w:rsidRPr="00D90C25">
        <w:rPr>
          <w:rFonts w:ascii="Palatino Linotype" w:hAnsi="Palatino Linotype"/>
        </w:rPr>
        <w:t xml:space="preserve">de forma precisa el documento requerido bastará con que se remita cualquiera que refleje la información requerida. Al respecto cobra relevancia el criterio emitido por el Órgano Garante Nacional con número </w:t>
      </w:r>
      <w:r w:rsidRPr="00D90C25">
        <w:rPr>
          <w:rFonts w:ascii="Palatino Linotype" w:hAnsi="Palatino Linotype"/>
          <w:b/>
          <w:bCs/>
        </w:rPr>
        <w:t xml:space="preserve">16/17 </w:t>
      </w:r>
      <w:r w:rsidRPr="00D90C25">
        <w:rPr>
          <w:rFonts w:ascii="Palatino Linotype" w:hAnsi="Palatino Linotype"/>
        </w:rPr>
        <w:t>cuyo rubro y texto disponen a la literalidad lo siguiente:</w:t>
      </w:r>
    </w:p>
    <w:p w14:paraId="09FE53E8" w14:textId="77777777" w:rsidR="00EC627E" w:rsidRPr="00AB5B4A" w:rsidRDefault="00EC627E" w:rsidP="00EC627E">
      <w:pPr>
        <w:pStyle w:val="Citas"/>
        <w:jc w:val="center"/>
        <w:rPr>
          <w:b/>
          <w:bCs/>
          <w:sz w:val="24"/>
          <w:szCs w:val="24"/>
        </w:rPr>
      </w:pPr>
      <w:r w:rsidRPr="00AB5B4A">
        <w:rPr>
          <w:b/>
          <w:bCs/>
          <w:sz w:val="24"/>
          <w:szCs w:val="24"/>
        </w:rPr>
        <w:t>“EXPRESIÓN DOCUMENTAL.</w:t>
      </w:r>
    </w:p>
    <w:p w14:paraId="7CE5A92B" w14:textId="77777777" w:rsidR="00EC627E" w:rsidRPr="00AB5B4A" w:rsidRDefault="00EC627E" w:rsidP="00EC627E">
      <w:pPr>
        <w:pStyle w:val="Citas"/>
        <w:rPr>
          <w:szCs w:val="24"/>
        </w:rPr>
      </w:pPr>
      <w:r w:rsidRPr="00AB5B4A">
        <w:rPr>
          <w:bCs/>
          <w:szCs w:val="24"/>
        </w:rPr>
        <w:t>Cuando</w:t>
      </w:r>
      <w:r w:rsidRPr="00AB5B4A">
        <w:rPr>
          <w:lang w:val="es-ES"/>
        </w:rPr>
        <w:t xml:space="preserve"> los particulares presenten solicitudes de acceso a la información sin identificar de forma precisa la documentación que pudiera contener la información de su interés, </w:t>
      </w:r>
      <w:r w:rsidRPr="00AB5B4A">
        <w:rPr>
          <w:szCs w:val="24"/>
        </w:rPr>
        <w:t>o bien, la solicitud constituya una consulta,</w:t>
      </w:r>
      <w:r w:rsidRPr="00AB5B4A">
        <w:rPr>
          <w:lang w:val="es-ES"/>
        </w:rPr>
        <w:t xml:space="preserve"> pero la respuesta pudiera obrar en algún documento en poder de los sujetos obligados, éstos deben dar a dichas solicitudes una interpretación que les otorgue una expresión documental. </w:t>
      </w:r>
    </w:p>
    <w:p w14:paraId="1197D82D" w14:textId="77777777" w:rsidR="00EC627E" w:rsidRPr="00AB5B4A" w:rsidRDefault="00EC627E" w:rsidP="00EC627E">
      <w:pPr>
        <w:pStyle w:val="Citas"/>
        <w:rPr>
          <w:b/>
        </w:rPr>
      </w:pPr>
      <w:r w:rsidRPr="00AB5B4A">
        <w:rPr>
          <w:b/>
        </w:rPr>
        <w:t>Precedentes:</w:t>
      </w:r>
    </w:p>
    <w:p w14:paraId="094CEC13" w14:textId="77777777" w:rsidR="00EC627E" w:rsidRPr="00AB5B4A" w:rsidRDefault="00EC627E" w:rsidP="00EC627E">
      <w:pPr>
        <w:pStyle w:val="Citas"/>
        <w:numPr>
          <w:ilvl w:val="0"/>
          <w:numId w:val="11"/>
        </w:numPr>
        <w:rPr>
          <w:color w:val="000000"/>
        </w:rPr>
      </w:pPr>
      <w:r w:rsidRPr="00AB5B4A">
        <w:lastRenderedPageBreak/>
        <w:t xml:space="preserve">Acceso a la información pública. RRA 0774/16. Sesión del 31 de agosto de 2016. Votación por unanimidad. </w:t>
      </w:r>
      <w:r w:rsidRPr="00AB5B4A">
        <w:rPr>
          <w:rFonts w:eastAsia="Arial"/>
        </w:rPr>
        <w:t>Sin votos disidentes o particulares.</w:t>
      </w:r>
      <w:r w:rsidRPr="00AB5B4A">
        <w:t xml:space="preserve"> Secretaría de Salud. Comisionada Ponente María Patricia </w:t>
      </w:r>
      <w:proofErr w:type="spellStart"/>
      <w:r w:rsidRPr="00AB5B4A">
        <w:t>Kurczyn</w:t>
      </w:r>
      <w:proofErr w:type="spellEnd"/>
      <w:r w:rsidRPr="00AB5B4A">
        <w:t xml:space="preserve"> Villalobos.</w:t>
      </w:r>
    </w:p>
    <w:p w14:paraId="67095171" w14:textId="77777777" w:rsidR="00EC627E" w:rsidRPr="00AB5B4A" w:rsidRDefault="00EC627E" w:rsidP="00EC627E">
      <w:pPr>
        <w:pStyle w:val="Citas"/>
        <w:numPr>
          <w:ilvl w:val="0"/>
          <w:numId w:val="11"/>
        </w:numPr>
        <w:rPr>
          <w:color w:val="000000"/>
        </w:rPr>
      </w:pPr>
      <w:r w:rsidRPr="00AB5B4A">
        <w:t xml:space="preserve">Acceso a la información pública. RRA 0143/17. Sesión del 22 de febrero de 2017. Votación por unanimidad. </w:t>
      </w:r>
      <w:r w:rsidRPr="00AB5B4A">
        <w:rPr>
          <w:rFonts w:eastAsia="Arial"/>
        </w:rPr>
        <w:t>Sin votos disidentes o particulares.</w:t>
      </w:r>
      <w:r w:rsidRPr="00AB5B4A">
        <w:t xml:space="preserve"> Universidad Autónoma Agraria Antonio Narro. Comisionado Ponente Oscar Mauricio Guerra Ford. </w:t>
      </w:r>
    </w:p>
    <w:p w14:paraId="6B865342" w14:textId="77777777" w:rsidR="00EC627E" w:rsidRPr="00AB5B4A" w:rsidRDefault="00EC627E" w:rsidP="00EC627E">
      <w:pPr>
        <w:pStyle w:val="Citas"/>
        <w:numPr>
          <w:ilvl w:val="0"/>
          <w:numId w:val="11"/>
        </w:numPr>
        <w:rPr>
          <w:color w:val="000000"/>
        </w:rPr>
      </w:pPr>
      <w:r w:rsidRPr="00AB5B4A">
        <w:t xml:space="preserve">Acceso a la información pública. RRA 0540/17. Sesión del 08 de marzo del 2017. Votación por unanimidad. </w:t>
      </w:r>
      <w:r w:rsidRPr="00AB5B4A">
        <w:rPr>
          <w:rFonts w:eastAsia="Arial"/>
        </w:rPr>
        <w:t>Sin votos disidentes o particulares.</w:t>
      </w:r>
      <w:r w:rsidRPr="00AB5B4A">
        <w:t xml:space="preserve"> Secretaría de Economía. Comisionado Ponente Francisco Javier Acuña Llamas. “ </w:t>
      </w:r>
      <w:r w:rsidRPr="00AB5B4A">
        <w:rPr>
          <w:b/>
          <w:bCs/>
        </w:rPr>
        <w:t>(Sic)</w:t>
      </w:r>
    </w:p>
    <w:p w14:paraId="0EDD3CA1" w14:textId="1B350ACF" w:rsidR="00EC627E" w:rsidRDefault="00EC627E" w:rsidP="00EC627E">
      <w:pPr>
        <w:pStyle w:val="Sinespaciado"/>
        <w:spacing w:line="360" w:lineRule="auto"/>
        <w:jc w:val="both"/>
        <w:rPr>
          <w:rFonts w:ascii="Palatino Linotype" w:hAnsi="Palatino Linotype"/>
        </w:rPr>
      </w:pPr>
    </w:p>
    <w:p w14:paraId="68C56DB3" w14:textId="77777777" w:rsidR="00EC627E" w:rsidRPr="0051062B" w:rsidRDefault="00EC627E" w:rsidP="00EC627E">
      <w:pPr>
        <w:spacing w:before="240" w:line="360" w:lineRule="auto"/>
        <w:jc w:val="both"/>
        <w:rPr>
          <w:rFonts w:ascii="Palatino Linotype" w:hAnsi="Palatino Linotype"/>
          <w:sz w:val="24"/>
          <w:szCs w:val="24"/>
        </w:rPr>
      </w:pPr>
      <w:r w:rsidRPr="00A44FBE">
        <w:rPr>
          <w:rFonts w:ascii="Palatino Linotype" w:hAnsi="Palatino Linotype"/>
          <w:sz w:val="24"/>
          <w:szCs w:val="24"/>
        </w:rPr>
        <w:t xml:space="preserve">Dichas precisiones, con fundamento </w:t>
      </w:r>
      <w:r w:rsidRPr="0051062B">
        <w:rPr>
          <w:rFonts w:ascii="Palatino Linotype" w:hAnsi="Palatino Linotype"/>
          <w:sz w:val="24"/>
          <w:szCs w:val="24"/>
        </w:rPr>
        <w:t xml:space="preserve">en los artículos 13 y 181 cuarto párrafo de la Ley en materia, los cuales a la letra rezan: </w:t>
      </w:r>
    </w:p>
    <w:p w14:paraId="790E5F0A" w14:textId="77777777" w:rsidR="00EC627E" w:rsidRPr="0051062B" w:rsidRDefault="00EC627E" w:rsidP="00EC627E">
      <w:pPr>
        <w:pStyle w:val="Citas"/>
      </w:pPr>
      <w:r w:rsidRPr="0051062B">
        <w:rPr>
          <w:b/>
          <w:bCs/>
        </w:rPr>
        <w:t xml:space="preserve">“Artículo 13. </w:t>
      </w:r>
      <w:r w:rsidRPr="0051062B">
        <w:t>El Instituto, en el ámbito de sus atribuciones, deberá suplir cualquier deficiencia para garantizar el ejercicio del derecho de acceso a la información.</w:t>
      </w:r>
    </w:p>
    <w:p w14:paraId="3760FBDE" w14:textId="77777777" w:rsidR="00EC627E" w:rsidRPr="0051062B" w:rsidRDefault="00EC627E" w:rsidP="00EC627E">
      <w:pPr>
        <w:pStyle w:val="Citas"/>
        <w:rPr>
          <w:b/>
        </w:rPr>
      </w:pPr>
      <w:r w:rsidRPr="0051062B">
        <w:rPr>
          <w:b/>
        </w:rPr>
        <w:t xml:space="preserve">Artículo 181. … </w:t>
      </w:r>
    </w:p>
    <w:p w14:paraId="1EAB4998" w14:textId="77777777" w:rsidR="00EC627E" w:rsidRDefault="00EC627E" w:rsidP="00EC627E">
      <w:pPr>
        <w:pStyle w:val="Citas"/>
        <w:rPr>
          <w:b/>
        </w:rPr>
      </w:pPr>
      <w:r w:rsidRPr="0051062B">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51062B">
        <w:rPr>
          <w:b/>
        </w:rPr>
        <w:t>[Sic]</w:t>
      </w:r>
    </w:p>
    <w:p w14:paraId="50122865" w14:textId="77777777" w:rsidR="00EC627E" w:rsidRDefault="00EC627E" w:rsidP="00EC627E">
      <w:pPr>
        <w:spacing w:before="240" w:line="360" w:lineRule="auto"/>
        <w:jc w:val="both"/>
        <w:rPr>
          <w:rFonts w:ascii="Palatino Linotype" w:hAnsi="Palatino Linotype"/>
        </w:rPr>
      </w:pPr>
      <w:r>
        <w:rPr>
          <w:rFonts w:ascii="Palatino Linotype" w:hAnsi="Palatino Linotype"/>
          <w:sz w:val="24"/>
          <w:szCs w:val="24"/>
        </w:rPr>
        <w:lastRenderedPageBreak/>
        <w:t xml:space="preserve">Bajo estas líneas argumentativas, al retomar y delimitar los requerimientos formulados por la ahora </w:t>
      </w:r>
      <w:r>
        <w:rPr>
          <w:rFonts w:ascii="Palatino Linotype" w:hAnsi="Palatino Linotype"/>
          <w:b/>
          <w:bCs/>
          <w:sz w:val="24"/>
          <w:szCs w:val="24"/>
        </w:rPr>
        <w:t xml:space="preserve">Recurrente, </w:t>
      </w:r>
      <w:r>
        <w:rPr>
          <w:rFonts w:ascii="Palatino Linotype" w:hAnsi="Palatino Linotype"/>
          <w:sz w:val="24"/>
          <w:szCs w:val="24"/>
        </w:rPr>
        <w:t>de manera objetiva se precisa que versa en conocer la siguiente información:</w:t>
      </w:r>
    </w:p>
    <w:p w14:paraId="5BABF64E" w14:textId="4AACA048" w:rsidR="00EC627E" w:rsidRDefault="00EC627E" w:rsidP="00EC627E">
      <w:pPr>
        <w:pStyle w:val="Sinespaciado"/>
        <w:numPr>
          <w:ilvl w:val="0"/>
          <w:numId w:val="35"/>
        </w:numPr>
        <w:spacing w:line="360" w:lineRule="auto"/>
        <w:jc w:val="both"/>
        <w:rPr>
          <w:rFonts w:ascii="Palatino Linotype" w:hAnsi="Palatino Linotype"/>
        </w:rPr>
      </w:pPr>
      <w:r>
        <w:rPr>
          <w:rFonts w:ascii="Palatino Linotype" w:hAnsi="Palatino Linotype"/>
        </w:rPr>
        <w:t>El o los documentos donde conste</w:t>
      </w:r>
      <w:r w:rsidR="009B4299">
        <w:rPr>
          <w:rFonts w:ascii="Palatino Linotype" w:hAnsi="Palatino Linotype"/>
        </w:rPr>
        <w:t xml:space="preserve"> el nombre de los servidores públicos que asistieron a la capacitación más reciente para la entrega de informes trimestrales al Órgano Superior de Fiscalización del Estado de México, al quince de mayo de dos mil veintitrés. </w:t>
      </w:r>
    </w:p>
    <w:p w14:paraId="1499A44B" w14:textId="77777777" w:rsidR="00EC627E" w:rsidRDefault="00EC627E" w:rsidP="00EC627E">
      <w:pPr>
        <w:pStyle w:val="Sinespaciado"/>
        <w:spacing w:line="360" w:lineRule="auto"/>
        <w:jc w:val="both"/>
        <w:rPr>
          <w:rFonts w:ascii="Palatino Linotype" w:hAnsi="Palatino Linotype"/>
        </w:rPr>
      </w:pPr>
    </w:p>
    <w:p w14:paraId="6D00AC1A" w14:textId="41BA53A7" w:rsidR="00827658" w:rsidRDefault="00827658" w:rsidP="00827658">
      <w:pPr>
        <w:spacing w:after="0" w:line="360" w:lineRule="auto"/>
        <w:jc w:val="both"/>
        <w:rPr>
          <w:rFonts w:ascii="Palatino Linotype" w:hAnsi="Palatino Linotype" w:cs="Arial"/>
          <w:noProof/>
          <w:color w:val="000000"/>
          <w:sz w:val="24"/>
          <w:lang w:eastAsia="es-MX"/>
        </w:rPr>
      </w:pPr>
      <w:r>
        <w:rPr>
          <w:rFonts w:ascii="Palatino Linotype" w:hAnsi="Palatino Linotype" w:cs="Arial"/>
          <w:sz w:val="24"/>
          <w:szCs w:val="24"/>
        </w:rPr>
        <w:t xml:space="preserve">Bajo este contexto, a efecto de identificar las unidades administrativas </w:t>
      </w:r>
      <w:r w:rsidR="00317A78">
        <w:rPr>
          <w:rFonts w:ascii="Palatino Linotype" w:hAnsi="Palatino Linotype" w:cs="Arial"/>
          <w:sz w:val="24"/>
          <w:szCs w:val="24"/>
        </w:rPr>
        <w:t>donde pudiera obrar la información</w:t>
      </w:r>
      <w:r>
        <w:rPr>
          <w:rFonts w:ascii="Palatino Linotype" w:hAnsi="Palatino Linotype" w:cs="Arial"/>
          <w:sz w:val="24"/>
          <w:szCs w:val="24"/>
        </w:rPr>
        <w:t xml:space="preserve"> se traen a colación los </w:t>
      </w:r>
      <w:r>
        <w:rPr>
          <w:rFonts w:ascii="Palatino Linotype" w:hAnsi="Palatino Linotype" w:cs="Arial"/>
          <w:noProof/>
          <w:color w:val="000000"/>
          <w:sz w:val="24"/>
          <w:lang w:eastAsia="es-MX"/>
        </w:rPr>
        <w:t>artículos 24, fracción XII, y 92, fracción II de la Ley de Transparencia local, porciones normativas cuyo contenido literal es el siguiente:</w:t>
      </w:r>
    </w:p>
    <w:p w14:paraId="4DD75DD3" w14:textId="77777777" w:rsidR="00827658" w:rsidRPr="009535E0" w:rsidRDefault="00827658" w:rsidP="00827658">
      <w:pPr>
        <w:tabs>
          <w:tab w:val="left" w:pos="709"/>
        </w:tabs>
        <w:spacing w:before="240" w:line="360" w:lineRule="auto"/>
        <w:ind w:left="851" w:right="851"/>
        <w:jc w:val="both"/>
        <w:rPr>
          <w:rFonts w:ascii="Palatino Linotype" w:hAnsi="Palatino Linotype"/>
          <w:i/>
        </w:rPr>
      </w:pPr>
      <w:r>
        <w:rPr>
          <w:rFonts w:ascii="Palatino Linotype" w:hAnsi="Palatino Linotype"/>
          <w:i/>
        </w:rPr>
        <w:t>“</w:t>
      </w:r>
      <w:r w:rsidRPr="009535E0">
        <w:rPr>
          <w:rFonts w:ascii="Palatino Linotype" w:hAnsi="Palatino Linotype"/>
          <w:i/>
        </w:rPr>
        <w:t>Artículo 24. Para el cumplimiento de los objetivos de esta Ley, los sujetos obligados deberán cumplir con las siguientes obligaciones, según corresponda, de acuerdo a su naturaleza:</w:t>
      </w:r>
    </w:p>
    <w:p w14:paraId="5A375592" w14:textId="77777777" w:rsidR="00827658" w:rsidRPr="009535E0" w:rsidRDefault="00827658" w:rsidP="00827658">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14:paraId="3B49D980" w14:textId="77777777" w:rsidR="00827658" w:rsidRPr="009535E0" w:rsidRDefault="00827658" w:rsidP="00827658">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B29E968" w14:textId="77777777" w:rsidR="00827658" w:rsidRDefault="00827658" w:rsidP="00827658">
      <w:pPr>
        <w:pStyle w:val="INFOEM"/>
      </w:pPr>
      <w:r>
        <w:lastRenderedPageBreak/>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31EBEF75" w14:textId="6FDB4F68" w:rsidR="00827658" w:rsidRDefault="00827658" w:rsidP="00827658">
      <w:pPr>
        <w:pStyle w:val="INFOEM"/>
        <w:rPr>
          <w:b/>
        </w:rPr>
      </w:pPr>
      <w:r>
        <w:t xml:space="preserve"> (…)” </w:t>
      </w:r>
      <w:r>
        <w:rPr>
          <w:b/>
        </w:rPr>
        <w:t>[Sic]</w:t>
      </w:r>
    </w:p>
    <w:p w14:paraId="434E2994" w14:textId="62EE2E71" w:rsidR="00827658" w:rsidRDefault="00827658" w:rsidP="00827658">
      <w:pPr>
        <w:pStyle w:val="INFOEM"/>
        <w:ind w:left="0"/>
      </w:pPr>
    </w:p>
    <w:p w14:paraId="289DF6F2" w14:textId="6D9E6717" w:rsidR="00827658" w:rsidRDefault="00827658" w:rsidP="00827658">
      <w:pPr>
        <w:pStyle w:val="INFOEM"/>
        <w:ind w:left="0"/>
        <w:rPr>
          <w:i w:val="0"/>
          <w:iCs/>
          <w:sz w:val="24"/>
          <w:szCs w:val="24"/>
        </w:rPr>
      </w:pPr>
      <w:r>
        <w:rPr>
          <w:i w:val="0"/>
          <w:iCs/>
          <w:sz w:val="24"/>
          <w:szCs w:val="24"/>
        </w:rPr>
        <w:t xml:space="preserve">Sirven de sustento las siguientes imágenes ilustrativas: </w:t>
      </w:r>
    </w:p>
    <w:p w14:paraId="35C5E8C0" w14:textId="22C32BC6" w:rsidR="001A4E31" w:rsidRDefault="009B4299" w:rsidP="00827658">
      <w:pPr>
        <w:pStyle w:val="INFOEM"/>
        <w:ind w:left="0"/>
        <w:rPr>
          <w:i w:val="0"/>
          <w:iCs/>
          <w:sz w:val="24"/>
          <w:szCs w:val="24"/>
        </w:rPr>
      </w:pPr>
      <w:r>
        <w:rPr>
          <w:i w:val="0"/>
          <w:iCs/>
          <w:noProof/>
          <w:sz w:val="24"/>
          <w:szCs w:val="24"/>
          <w:lang w:val="es-419" w:eastAsia="es-419"/>
        </w:rPr>
        <mc:AlternateContent>
          <mc:Choice Requires="wps">
            <w:drawing>
              <wp:anchor distT="0" distB="0" distL="114300" distR="114300" simplePos="0" relativeHeight="251659264" behindDoc="0" locked="0" layoutInCell="1" allowOverlap="1" wp14:anchorId="3472FE68" wp14:editId="7791D99A">
                <wp:simplePos x="0" y="0"/>
                <wp:positionH relativeFrom="column">
                  <wp:posOffset>-208069</wp:posOffset>
                </wp:positionH>
                <wp:positionV relativeFrom="paragraph">
                  <wp:posOffset>206375</wp:posOffset>
                </wp:positionV>
                <wp:extent cx="6316133" cy="4826000"/>
                <wp:effectExtent l="0" t="0" r="27940" b="31750"/>
                <wp:wrapNone/>
                <wp:docPr id="1510894633" name="Straight Connector 1"/>
                <wp:cNvGraphicFramePr/>
                <a:graphic xmlns:a="http://schemas.openxmlformats.org/drawingml/2006/main">
                  <a:graphicData uri="http://schemas.microsoft.com/office/word/2010/wordprocessingShape">
                    <wps:wsp>
                      <wps:cNvCnPr/>
                      <wps:spPr>
                        <a:xfrm>
                          <a:off x="0" y="0"/>
                          <a:ext cx="6316133" cy="4826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4F3EC2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4pt,16.25pt" to="480.95pt,39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" strokecolor="#5b9bd5 [3204]" strokeweight=".5pt">
                <v:stroke joinstyle="miter"/>
              </v:line>
            </w:pict>
          </mc:Fallback>
        </mc:AlternateContent>
      </w:r>
    </w:p>
    <w:p w14:paraId="11511702" w14:textId="70E5D131" w:rsidR="001A4E31" w:rsidRDefault="001A4E31" w:rsidP="00827658">
      <w:pPr>
        <w:pStyle w:val="INFOEM"/>
        <w:ind w:left="0"/>
        <w:rPr>
          <w:i w:val="0"/>
          <w:iCs/>
          <w:noProof/>
          <w:sz w:val="24"/>
          <w:szCs w:val="24"/>
        </w:rPr>
      </w:pPr>
    </w:p>
    <w:p w14:paraId="7F0BBC77" w14:textId="77777777" w:rsidR="009B4299" w:rsidRDefault="009B4299" w:rsidP="00827658">
      <w:pPr>
        <w:pStyle w:val="INFOEM"/>
        <w:ind w:left="0"/>
        <w:rPr>
          <w:i w:val="0"/>
          <w:iCs/>
          <w:noProof/>
          <w:sz w:val="24"/>
          <w:szCs w:val="24"/>
        </w:rPr>
      </w:pPr>
    </w:p>
    <w:p w14:paraId="346AAE3F" w14:textId="77777777" w:rsidR="009B4299" w:rsidRDefault="009B4299" w:rsidP="00827658">
      <w:pPr>
        <w:pStyle w:val="INFOEM"/>
        <w:ind w:left="0"/>
        <w:rPr>
          <w:i w:val="0"/>
          <w:iCs/>
          <w:noProof/>
          <w:sz w:val="24"/>
          <w:szCs w:val="24"/>
        </w:rPr>
      </w:pPr>
    </w:p>
    <w:p w14:paraId="7AB5FF4F" w14:textId="77777777" w:rsidR="009B4299" w:rsidRDefault="009B4299" w:rsidP="00827658">
      <w:pPr>
        <w:pStyle w:val="INFOEM"/>
        <w:ind w:left="0"/>
        <w:rPr>
          <w:i w:val="0"/>
          <w:iCs/>
          <w:noProof/>
          <w:sz w:val="24"/>
          <w:szCs w:val="24"/>
        </w:rPr>
      </w:pPr>
    </w:p>
    <w:p w14:paraId="1B2F9883" w14:textId="77777777" w:rsidR="009B4299" w:rsidRDefault="009B4299" w:rsidP="00827658">
      <w:pPr>
        <w:pStyle w:val="INFOEM"/>
        <w:ind w:left="0"/>
        <w:rPr>
          <w:i w:val="0"/>
          <w:iCs/>
          <w:noProof/>
          <w:sz w:val="24"/>
          <w:szCs w:val="24"/>
        </w:rPr>
      </w:pPr>
    </w:p>
    <w:p w14:paraId="266CF210" w14:textId="77777777" w:rsidR="009B4299" w:rsidRDefault="009B4299" w:rsidP="00827658">
      <w:pPr>
        <w:pStyle w:val="INFOEM"/>
        <w:ind w:left="0"/>
        <w:rPr>
          <w:i w:val="0"/>
          <w:iCs/>
          <w:noProof/>
          <w:sz w:val="24"/>
          <w:szCs w:val="24"/>
        </w:rPr>
      </w:pPr>
    </w:p>
    <w:p w14:paraId="5B51DC6F" w14:textId="77777777" w:rsidR="009B4299" w:rsidRDefault="009B4299" w:rsidP="00827658">
      <w:pPr>
        <w:pStyle w:val="INFOEM"/>
        <w:ind w:left="0"/>
        <w:rPr>
          <w:i w:val="0"/>
          <w:iCs/>
          <w:noProof/>
          <w:sz w:val="24"/>
          <w:szCs w:val="24"/>
        </w:rPr>
      </w:pPr>
    </w:p>
    <w:p w14:paraId="1D3EB549" w14:textId="77777777" w:rsidR="009B4299" w:rsidRDefault="009B4299" w:rsidP="00827658">
      <w:pPr>
        <w:pStyle w:val="INFOEM"/>
        <w:ind w:left="0"/>
        <w:rPr>
          <w:i w:val="0"/>
          <w:iCs/>
          <w:noProof/>
          <w:sz w:val="24"/>
          <w:szCs w:val="24"/>
        </w:rPr>
      </w:pPr>
    </w:p>
    <w:p w14:paraId="41CCDCD3" w14:textId="77777777" w:rsidR="009B4299" w:rsidRDefault="009B4299" w:rsidP="00827658">
      <w:pPr>
        <w:pStyle w:val="INFOEM"/>
        <w:ind w:left="0"/>
        <w:rPr>
          <w:i w:val="0"/>
          <w:iCs/>
          <w:noProof/>
          <w:sz w:val="24"/>
          <w:szCs w:val="24"/>
        </w:rPr>
      </w:pPr>
    </w:p>
    <w:p w14:paraId="34369502" w14:textId="77777777" w:rsidR="009B4299" w:rsidRDefault="009B4299" w:rsidP="00827658">
      <w:pPr>
        <w:pStyle w:val="INFOEM"/>
        <w:ind w:left="0"/>
        <w:rPr>
          <w:i w:val="0"/>
          <w:iCs/>
          <w:noProof/>
          <w:sz w:val="24"/>
          <w:szCs w:val="24"/>
        </w:rPr>
      </w:pPr>
    </w:p>
    <w:p w14:paraId="48A25EE8" w14:textId="3155DB4A" w:rsidR="009B4299" w:rsidRDefault="009B4299" w:rsidP="00827658">
      <w:pPr>
        <w:pStyle w:val="INFOEM"/>
        <w:ind w:left="0"/>
        <w:rPr>
          <w:i w:val="0"/>
          <w:iCs/>
          <w:noProof/>
          <w:sz w:val="24"/>
          <w:szCs w:val="24"/>
        </w:rPr>
      </w:pPr>
      <w:r>
        <w:rPr>
          <w:rFonts w:cs="Arial"/>
          <w:noProof/>
          <w:sz w:val="24"/>
          <w:szCs w:val="24"/>
          <w:lang w:val="es-419" w:eastAsia="es-419"/>
        </w:rPr>
        <w:lastRenderedPageBreak/>
        <w:drawing>
          <wp:anchor distT="0" distB="0" distL="114300" distR="114300" simplePos="0" relativeHeight="251661312" behindDoc="0" locked="0" layoutInCell="1" allowOverlap="1" wp14:anchorId="45CA608D" wp14:editId="54E0B389">
            <wp:simplePos x="0" y="0"/>
            <wp:positionH relativeFrom="column">
              <wp:posOffset>0</wp:posOffset>
            </wp:positionH>
            <wp:positionV relativeFrom="paragraph">
              <wp:posOffset>132715</wp:posOffset>
            </wp:positionV>
            <wp:extent cx="5581650" cy="7349490"/>
            <wp:effectExtent l="19050" t="19050" r="19050" b="22860"/>
            <wp:wrapThrough wrapText="bothSides">
              <wp:wrapPolygon edited="0">
                <wp:start x="-74" y="-56"/>
                <wp:lineTo x="-74" y="21611"/>
                <wp:lineTo x="21600" y="21611"/>
                <wp:lineTo x="21600" y="-56"/>
                <wp:lineTo x="-74" y="-56"/>
              </wp:wrapPolygon>
            </wp:wrapThrough>
            <wp:docPr id="16" name="Picture 16" descr="A picture containing circle, text, diagram,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picture containing circle, text, diagram, screensho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1650" cy="734949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1699A097" w14:textId="6899DDFD" w:rsidR="009B4299" w:rsidRDefault="009B4299" w:rsidP="00827658">
      <w:pPr>
        <w:pStyle w:val="INFOEM"/>
        <w:ind w:left="0"/>
        <w:rPr>
          <w:i w:val="0"/>
          <w:iCs/>
          <w:sz w:val="24"/>
          <w:szCs w:val="24"/>
        </w:rPr>
      </w:pPr>
      <w:r>
        <w:rPr>
          <w:rFonts w:cs="Arial"/>
          <w:noProof/>
          <w:sz w:val="24"/>
          <w:szCs w:val="24"/>
          <w:lang w:val="es-419" w:eastAsia="es-419"/>
        </w:rPr>
        <w:lastRenderedPageBreak/>
        <w:drawing>
          <wp:anchor distT="0" distB="0" distL="114300" distR="114300" simplePos="0" relativeHeight="251663360" behindDoc="0" locked="0" layoutInCell="1" allowOverlap="1" wp14:anchorId="71E632BC" wp14:editId="5E90D625">
            <wp:simplePos x="0" y="0"/>
            <wp:positionH relativeFrom="page">
              <wp:align>center</wp:align>
            </wp:positionH>
            <wp:positionV relativeFrom="paragraph">
              <wp:posOffset>19473</wp:posOffset>
            </wp:positionV>
            <wp:extent cx="2162175" cy="2124075"/>
            <wp:effectExtent l="19050" t="19050" r="28575" b="28575"/>
            <wp:wrapThrough wrapText="bothSides">
              <wp:wrapPolygon edited="0">
                <wp:start x="-190" y="-194"/>
                <wp:lineTo x="-190" y="21697"/>
                <wp:lineTo x="21695" y="21697"/>
                <wp:lineTo x="21695" y="-194"/>
                <wp:lineTo x="-190" y="-194"/>
              </wp:wrapPolygon>
            </wp:wrapThrough>
            <wp:docPr id="17" name="Picture 17" descr="A close-up of a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close-up of a sign&#10;&#10;Description automatically generated with low confi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62175" cy="21240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7D51019A" w14:textId="601F564A" w:rsidR="001A4E31" w:rsidRPr="008C2064" w:rsidRDefault="001A4E31" w:rsidP="00827658">
      <w:pPr>
        <w:pStyle w:val="INFOEM"/>
        <w:ind w:left="0"/>
        <w:rPr>
          <w:i w:val="0"/>
          <w:iCs/>
          <w:sz w:val="24"/>
          <w:szCs w:val="24"/>
        </w:rPr>
      </w:pPr>
    </w:p>
    <w:p w14:paraId="28E32109" w14:textId="77777777" w:rsidR="009B4299" w:rsidRDefault="00827658" w:rsidP="004F149A">
      <w:pPr>
        <w:pStyle w:val="INFOEM"/>
        <w:ind w:left="0" w:right="-18"/>
        <w:rPr>
          <w:b/>
          <w:i w:val="0"/>
          <w:iCs/>
          <w:sz w:val="24"/>
          <w:szCs w:val="24"/>
        </w:rPr>
      </w:pPr>
      <w:r w:rsidRPr="004614C3">
        <w:rPr>
          <w:b/>
          <w:i w:val="0"/>
          <w:iCs/>
          <w:sz w:val="24"/>
          <w:szCs w:val="24"/>
        </w:rPr>
        <w:t xml:space="preserve"> </w:t>
      </w:r>
    </w:p>
    <w:p w14:paraId="739FF24A" w14:textId="77777777" w:rsidR="009B4299" w:rsidRDefault="009B4299" w:rsidP="004F149A">
      <w:pPr>
        <w:pStyle w:val="INFOEM"/>
        <w:ind w:left="0" w:right="-18"/>
        <w:rPr>
          <w:b/>
          <w:i w:val="0"/>
          <w:iCs/>
          <w:sz w:val="24"/>
          <w:szCs w:val="24"/>
        </w:rPr>
      </w:pPr>
    </w:p>
    <w:p w14:paraId="70BECEA7" w14:textId="77777777" w:rsidR="009B4299" w:rsidRDefault="009B4299" w:rsidP="004F149A">
      <w:pPr>
        <w:pStyle w:val="INFOEM"/>
        <w:ind w:left="0" w:right="-18"/>
        <w:rPr>
          <w:b/>
          <w:i w:val="0"/>
          <w:iCs/>
          <w:sz w:val="24"/>
          <w:szCs w:val="24"/>
        </w:rPr>
      </w:pPr>
    </w:p>
    <w:p w14:paraId="31219BB2" w14:textId="77777777" w:rsidR="009B4299" w:rsidRDefault="009B4299" w:rsidP="004F149A">
      <w:pPr>
        <w:pStyle w:val="INFOEM"/>
        <w:ind w:left="0" w:right="-18"/>
        <w:rPr>
          <w:b/>
          <w:i w:val="0"/>
          <w:iCs/>
          <w:sz w:val="24"/>
          <w:szCs w:val="24"/>
        </w:rPr>
      </w:pPr>
    </w:p>
    <w:p w14:paraId="1A4942E7" w14:textId="77777777" w:rsidR="009B4299" w:rsidRDefault="009B4299" w:rsidP="009B4299">
      <w:pPr>
        <w:spacing w:line="360" w:lineRule="auto"/>
        <w:jc w:val="both"/>
        <w:rPr>
          <w:rFonts w:ascii="Palatino Linotype" w:hAnsi="Palatino Linotype" w:cs="Arial"/>
          <w:sz w:val="24"/>
          <w:szCs w:val="24"/>
        </w:rPr>
      </w:pPr>
      <w:r w:rsidRPr="008D595F">
        <w:rPr>
          <w:rFonts w:ascii="Palatino Linotype" w:hAnsi="Palatino Linotype" w:cs="Arial"/>
          <w:sz w:val="24"/>
          <w:szCs w:val="24"/>
        </w:rPr>
        <w:t xml:space="preserve">De lo expuesto con anterioridad, se desprende que </w:t>
      </w:r>
      <w:r w:rsidRPr="008D595F">
        <w:rPr>
          <w:rFonts w:ascii="Palatino Linotype" w:hAnsi="Palatino Linotype" w:cs="Arial"/>
          <w:b/>
          <w:sz w:val="24"/>
          <w:szCs w:val="24"/>
        </w:rPr>
        <w:t xml:space="preserve">El Sujeto Obligado </w:t>
      </w:r>
      <w:r w:rsidRPr="008D595F">
        <w:rPr>
          <w:rFonts w:ascii="Palatino Linotype" w:hAnsi="Palatino Linotype" w:cs="Arial"/>
          <w:sz w:val="24"/>
          <w:szCs w:val="24"/>
        </w:rPr>
        <w:t xml:space="preserve">se auxilia de diversas Direcciones, Subdirecciones, Departamentos y Unidades Administrativas para cumplir con sus fines y objetivos, resultando de nuestro más amplio interés </w:t>
      </w:r>
      <w:r>
        <w:rPr>
          <w:rFonts w:ascii="Palatino Linotype" w:hAnsi="Palatino Linotype" w:cs="Arial"/>
          <w:sz w:val="24"/>
          <w:szCs w:val="24"/>
        </w:rPr>
        <w:t xml:space="preserve">el Órgano Superior de Fiscalización del Estado de México. </w:t>
      </w:r>
    </w:p>
    <w:p w14:paraId="0798463A" w14:textId="56D838D4" w:rsidR="009B4299" w:rsidRDefault="009B4299" w:rsidP="009B4299">
      <w:pPr>
        <w:spacing w:line="360" w:lineRule="auto"/>
        <w:jc w:val="both"/>
        <w:rPr>
          <w:rFonts w:ascii="Palatino Linotype" w:hAnsi="Palatino Linotype" w:cs="Arial"/>
          <w:sz w:val="24"/>
          <w:szCs w:val="24"/>
        </w:rPr>
      </w:pPr>
      <w:r>
        <w:rPr>
          <w:rFonts w:ascii="Palatino Linotype" w:hAnsi="Palatino Linotype" w:cs="Arial"/>
          <w:sz w:val="24"/>
          <w:szCs w:val="24"/>
        </w:rPr>
        <w:t xml:space="preserve">En este sentido, resulta oportuno traer a colación el artículo 61, fracción XXXII de la Constitución Política del Estado Libre y Soberano de México, así como los numerales </w:t>
      </w:r>
      <w:r w:rsidR="009B0658">
        <w:rPr>
          <w:rFonts w:ascii="Palatino Linotype" w:hAnsi="Palatino Linotype" w:cs="Arial"/>
          <w:sz w:val="24"/>
          <w:szCs w:val="24"/>
        </w:rPr>
        <w:t>2 fracción XI y 8 fracciones XI y XXVI</w:t>
      </w:r>
      <w:r>
        <w:rPr>
          <w:rFonts w:ascii="Palatino Linotype" w:hAnsi="Palatino Linotype" w:cs="Arial"/>
          <w:sz w:val="24"/>
          <w:szCs w:val="24"/>
        </w:rPr>
        <w:t xml:space="preserve"> de la Ley de Fiscalización Superior del Estado de México, porciones normativas que disponen a la literalidad lo siguiente: </w:t>
      </w:r>
      <w:r>
        <w:rPr>
          <w:rFonts w:ascii="Palatino Linotype" w:hAnsi="Palatino Linotype" w:cs="Arial"/>
          <w:sz w:val="24"/>
          <w:szCs w:val="24"/>
        </w:rPr>
        <w:tab/>
      </w:r>
    </w:p>
    <w:p w14:paraId="77CADC49" w14:textId="77777777" w:rsidR="009B4299" w:rsidRPr="00293FCF" w:rsidRDefault="009B4299" w:rsidP="009B4299">
      <w:pPr>
        <w:pStyle w:val="Citas"/>
        <w:jc w:val="center"/>
        <w:rPr>
          <w:b/>
          <w:bCs/>
          <w:sz w:val="24"/>
          <w:szCs w:val="24"/>
        </w:rPr>
      </w:pPr>
      <w:r w:rsidRPr="00293FCF">
        <w:rPr>
          <w:b/>
          <w:bCs/>
          <w:sz w:val="24"/>
          <w:szCs w:val="24"/>
        </w:rPr>
        <w:t>CONSTITUCIÓN POLÍTICA DEL ESTADO LIBRE Y SOBERANO DE MÉXICO</w:t>
      </w:r>
    </w:p>
    <w:p w14:paraId="3C71C5B8" w14:textId="77777777" w:rsidR="009B4299" w:rsidRPr="00293FCF" w:rsidRDefault="009B4299" w:rsidP="009B4299">
      <w:pPr>
        <w:pStyle w:val="Citas"/>
      </w:pPr>
      <w:r>
        <w:t>“</w:t>
      </w:r>
      <w:r w:rsidRPr="00293FCF">
        <w:t>Artículo 61.- Son facultades y obligaciones de la Legislatura:</w:t>
      </w:r>
    </w:p>
    <w:p w14:paraId="73BAFE94" w14:textId="77777777" w:rsidR="009B4299" w:rsidRPr="00293FCF" w:rsidRDefault="009B4299" w:rsidP="009B4299">
      <w:pPr>
        <w:pStyle w:val="Citas"/>
      </w:pPr>
      <w:r w:rsidRPr="00293FCF">
        <w:t>(…)</w:t>
      </w:r>
    </w:p>
    <w:p w14:paraId="67C572B1" w14:textId="77777777" w:rsidR="009B4299" w:rsidRPr="00293FCF" w:rsidRDefault="009B4299" w:rsidP="009B4299">
      <w:pPr>
        <w:pStyle w:val="Citas"/>
      </w:pPr>
      <w:r w:rsidRPr="00293FCF">
        <w:lastRenderedPageBreak/>
        <w:t xml:space="preserve">XXXII. Recibir, revisar, fiscalizar y calificar las cuentas públicas del Estado y de los Municipios, del año anterior, mismas que incluirán, en su caso, la información correspondiente a los Poderes Públicos, organismos autónomos, organismos auxiliares, fideicomisos públicos o privados y demás entes públicos que manejen recursos del Estado y Municipios. </w:t>
      </w:r>
      <w:r w:rsidRPr="00293FCF">
        <w:rPr>
          <w:b/>
          <w:bCs/>
          <w:u w:val="single"/>
        </w:rPr>
        <w:t>Para tal efecto, contará con un Órgano Superior de Fiscalización, dotado de autonomía técnica y de gestión en el ejercicio de sus atribuciones y para decidir sobre su organización interna, funcionamiento y resoluciones, en los términos que disponga la legislación aplicable</w:t>
      </w:r>
      <w:r w:rsidRPr="00293FCF">
        <w:t xml:space="preserve"> </w:t>
      </w:r>
    </w:p>
    <w:p w14:paraId="1CCDE51E" w14:textId="77777777" w:rsidR="009B4299" w:rsidRPr="00293FCF" w:rsidRDefault="009B4299" w:rsidP="009B4299">
      <w:pPr>
        <w:pStyle w:val="Citas"/>
        <w:rPr>
          <w:b/>
          <w:bCs/>
        </w:rPr>
      </w:pPr>
      <w:r w:rsidRPr="00293FCF">
        <w:t>(…)</w:t>
      </w:r>
      <w:r>
        <w:t xml:space="preserve">” </w:t>
      </w:r>
      <w:r>
        <w:rPr>
          <w:b/>
          <w:bCs/>
        </w:rPr>
        <w:t>(Sic)</w:t>
      </w:r>
    </w:p>
    <w:p w14:paraId="21DB6A32" w14:textId="77777777" w:rsidR="009B4299" w:rsidRDefault="009B4299" w:rsidP="009B4299">
      <w:pPr>
        <w:pStyle w:val="Citas"/>
        <w:jc w:val="center"/>
        <w:rPr>
          <w:b/>
          <w:bCs/>
        </w:rPr>
      </w:pPr>
    </w:p>
    <w:p w14:paraId="7985BFC6" w14:textId="77777777" w:rsidR="009B4299" w:rsidRPr="00293FCF" w:rsidRDefault="009B4299" w:rsidP="009B4299">
      <w:pPr>
        <w:pStyle w:val="Citas"/>
        <w:jc w:val="center"/>
        <w:rPr>
          <w:b/>
          <w:bCs/>
        </w:rPr>
      </w:pPr>
      <w:r w:rsidRPr="00293FCF">
        <w:rPr>
          <w:b/>
          <w:bCs/>
        </w:rPr>
        <w:t>LEY DE FISCALIZACIÓN SUPERIOR DEL ESTADO DE MÉXICO</w:t>
      </w:r>
    </w:p>
    <w:p w14:paraId="5CECB626" w14:textId="2A1AE9CB" w:rsidR="009B4299" w:rsidRDefault="009B0658" w:rsidP="009B0658">
      <w:pPr>
        <w:pStyle w:val="Citas"/>
      </w:pPr>
      <w:r>
        <w:t>“</w:t>
      </w:r>
      <w:r w:rsidR="009B4299">
        <w:t>Artículo 2. Para los efectos de la presente Ley, se entenderá por:</w:t>
      </w:r>
    </w:p>
    <w:p w14:paraId="30C07AB3" w14:textId="6AE7E5C6" w:rsidR="009B4299" w:rsidRDefault="009B4299" w:rsidP="009B0658">
      <w:pPr>
        <w:pStyle w:val="Citas"/>
      </w:pPr>
      <w:r>
        <w:t>XI. Informe Trimestral: Al documento físico o electrónico que trimestralmente presentan las entidades fiscalizables, a través de las tesorerías municipales y de la Secretaría de Finanzas o equivalentes, sobre la situación económica, las finanzas públicas y, en su caso, respecto a la deuda pública, para su análisis por el Órgano Superior;</w:t>
      </w:r>
    </w:p>
    <w:p w14:paraId="64B83885" w14:textId="05BA0A22" w:rsidR="009B4299" w:rsidRDefault="009B4299" w:rsidP="009B0658">
      <w:pPr>
        <w:pStyle w:val="Citas"/>
      </w:pPr>
      <w:r>
        <w:t>Artículo 8.- El Órgano Superior tendrá las siguientes atribuciones:</w:t>
      </w:r>
    </w:p>
    <w:p w14:paraId="5AFCE29A" w14:textId="4A1F55C2" w:rsidR="009B4299" w:rsidRPr="00F975C8" w:rsidRDefault="009B4299" w:rsidP="009B0658">
      <w:pPr>
        <w:pStyle w:val="Citas"/>
      </w:pPr>
      <w:r w:rsidRPr="00F975C8">
        <w:rPr>
          <w:b/>
          <w:bCs/>
        </w:rPr>
        <w:t xml:space="preserve">XI. </w:t>
      </w:r>
      <w:r w:rsidRPr="00F975C8">
        <w:t>Establecer los lineamientos, criterios, procedimientos, métodos y sistemas para las acciones de control y evaluación, necesarios para la fiscalización de las cuentas públicas y los informes trimestrales;</w:t>
      </w:r>
      <w:r>
        <w:t>”</w:t>
      </w:r>
      <w:r w:rsidRPr="00EC7A70">
        <w:rPr>
          <w:rStyle w:val="apple-style-span"/>
          <w:b/>
          <w:color w:val="000000"/>
        </w:rPr>
        <w:t xml:space="preserve"> </w:t>
      </w:r>
      <w:r w:rsidRPr="003E0BC5">
        <w:rPr>
          <w:rStyle w:val="apple-style-span"/>
          <w:b/>
          <w:color w:val="000000"/>
        </w:rPr>
        <w:t>[Sic]</w:t>
      </w:r>
    </w:p>
    <w:p w14:paraId="06E7B00D" w14:textId="02167E26" w:rsidR="009B4299" w:rsidRDefault="009B4299" w:rsidP="009B0658">
      <w:pPr>
        <w:pStyle w:val="Citas"/>
      </w:pPr>
      <w:r>
        <w:lastRenderedPageBreak/>
        <w:t>(…)</w:t>
      </w:r>
    </w:p>
    <w:p w14:paraId="6DCC2B4F" w14:textId="06243D5E" w:rsidR="009B4299" w:rsidRPr="006C0829" w:rsidRDefault="009B4299" w:rsidP="009B0658">
      <w:pPr>
        <w:pStyle w:val="Citas"/>
      </w:pPr>
      <w:r w:rsidRPr="006C0829">
        <w:t>XXVI. Asesorar y proporcionar asistencia técnica de manera permanente a las entidades fiscalizables, así como promover y realizar cursos y seminarios de capacitación y actualización;</w:t>
      </w:r>
    </w:p>
    <w:p w14:paraId="289E80EB" w14:textId="216A5475" w:rsidR="009B0658" w:rsidRPr="009B0658" w:rsidRDefault="009B0658" w:rsidP="009B0658">
      <w:pPr>
        <w:pStyle w:val="Citas"/>
        <w:rPr>
          <w:b/>
          <w:bCs/>
        </w:rPr>
      </w:pPr>
      <w:r>
        <w:t>(…)</w:t>
      </w:r>
      <w:proofErr w:type="gramStart"/>
      <w:r>
        <w:t>”</w:t>
      </w:r>
      <w:r>
        <w:rPr>
          <w:b/>
          <w:bCs/>
        </w:rPr>
        <w:t>(</w:t>
      </w:r>
      <w:proofErr w:type="gramEnd"/>
      <w:r>
        <w:rPr>
          <w:b/>
          <w:bCs/>
        </w:rPr>
        <w:t>Sic)</w:t>
      </w:r>
    </w:p>
    <w:p w14:paraId="4B59214A" w14:textId="77777777" w:rsidR="009B4299" w:rsidRDefault="009B4299" w:rsidP="004F149A">
      <w:pPr>
        <w:pStyle w:val="INFOEM"/>
        <w:ind w:left="0" w:right="-18"/>
        <w:rPr>
          <w:b/>
          <w:i w:val="0"/>
          <w:iCs/>
          <w:sz w:val="24"/>
          <w:szCs w:val="24"/>
        </w:rPr>
      </w:pPr>
    </w:p>
    <w:p w14:paraId="39F4AF5C" w14:textId="6C8A5B42" w:rsidR="009B0658" w:rsidRDefault="009B0658" w:rsidP="009B0658">
      <w:pPr>
        <w:autoSpaceDE w:val="0"/>
        <w:autoSpaceDN w:val="0"/>
        <w:adjustRightInd w:val="0"/>
        <w:spacing w:before="240" w:line="360" w:lineRule="auto"/>
        <w:jc w:val="both"/>
        <w:rPr>
          <w:rFonts w:ascii="Palatino Linotype" w:hAnsi="Palatino Linotype"/>
          <w:sz w:val="24"/>
          <w:szCs w:val="24"/>
        </w:rPr>
      </w:pPr>
      <w:r>
        <w:rPr>
          <w:rFonts w:ascii="Palatino Linotype" w:hAnsi="Palatino Linotype"/>
          <w:sz w:val="24"/>
          <w:szCs w:val="24"/>
        </w:rPr>
        <w:t>De ahí que deba arribarse a la premisa de que el Órgano Superior de Fiscalización del Estado de México se encarga de regular diversas aristas tales como:</w:t>
      </w:r>
    </w:p>
    <w:p w14:paraId="182FFE5D" w14:textId="20BE76EC" w:rsidR="009B0658" w:rsidRDefault="009B0658" w:rsidP="009B0658">
      <w:pPr>
        <w:pStyle w:val="Prrafodelista"/>
        <w:numPr>
          <w:ilvl w:val="0"/>
          <w:numId w:val="36"/>
        </w:numPr>
        <w:autoSpaceDE w:val="0"/>
        <w:autoSpaceDN w:val="0"/>
        <w:adjustRightInd w:val="0"/>
        <w:spacing w:before="240" w:line="360" w:lineRule="auto"/>
        <w:jc w:val="both"/>
        <w:rPr>
          <w:rFonts w:ascii="Palatino Linotype" w:hAnsi="Palatino Linotype"/>
        </w:rPr>
      </w:pPr>
      <w:r>
        <w:rPr>
          <w:rFonts w:ascii="Palatino Linotype" w:hAnsi="Palatino Linotype"/>
        </w:rPr>
        <w:t xml:space="preserve">Fiscalizar </w:t>
      </w:r>
      <w:r w:rsidR="006C0829">
        <w:rPr>
          <w:rFonts w:ascii="Palatino Linotype" w:hAnsi="Palatino Linotype"/>
        </w:rPr>
        <w:t xml:space="preserve">respecto del año inmediato anterior, ingresos y egresos de las entidades fiscalizables. </w:t>
      </w:r>
    </w:p>
    <w:p w14:paraId="7CB96544" w14:textId="6FB34D8E" w:rsidR="006C0829" w:rsidRDefault="006C0829" w:rsidP="009B0658">
      <w:pPr>
        <w:pStyle w:val="Prrafodelista"/>
        <w:numPr>
          <w:ilvl w:val="0"/>
          <w:numId w:val="36"/>
        </w:numPr>
        <w:autoSpaceDE w:val="0"/>
        <w:autoSpaceDN w:val="0"/>
        <w:adjustRightInd w:val="0"/>
        <w:spacing w:before="240" w:line="360" w:lineRule="auto"/>
        <w:jc w:val="both"/>
        <w:rPr>
          <w:rFonts w:ascii="Palatino Linotype" w:hAnsi="Palatino Linotype"/>
        </w:rPr>
      </w:pPr>
      <w:r>
        <w:rPr>
          <w:rFonts w:ascii="Palatino Linotype" w:hAnsi="Palatino Linotype"/>
        </w:rPr>
        <w:t xml:space="preserve">Revisar cuentas públicas de las entidades fiscalizables. </w:t>
      </w:r>
    </w:p>
    <w:p w14:paraId="118A70FF" w14:textId="255754A4" w:rsidR="006C0829" w:rsidRDefault="006C0829" w:rsidP="009B0658">
      <w:pPr>
        <w:pStyle w:val="Prrafodelista"/>
        <w:numPr>
          <w:ilvl w:val="0"/>
          <w:numId w:val="36"/>
        </w:numPr>
        <w:autoSpaceDE w:val="0"/>
        <w:autoSpaceDN w:val="0"/>
        <w:adjustRightInd w:val="0"/>
        <w:spacing w:before="240" w:line="360" w:lineRule="auto"/>
        <w:jc w:val="both"/>
        <w:rPr>
          <w:rFonts w:ascii="Palatino Linotype" w:hAnsi="Palatino Linotype"/>
        </w:rPr>
      </w:pPr>
      <w:r>
        <w:rPr>
          <w:rFonts w:ascii="Palatino Linotype" w:hAnsi="Palatino Linotype"/>
        </w:rPr>
        <w:t>Ejercer funciones en materia anticorrupción</w:t>
      </w:r>
    </w:p>
    <w:p w14:paraId="7B8132A9" w14:textId="166EE032" w:rsidR="006C0829" w:rsidRDefault="006C0829" w:rsidP="009B0658">
      <w:pPr>
        <w:pStyle w:val="Prrafodelista"/>
        <w:numPr>
          <w:ilvl w:val="0"/>
          <w:numId w:val="36"/>
        </w:numPr>
        <w:autoSpaceDE w:val="0"/>
        <w:autoSpaceDN w:val="0"/>
        <w:adjustRightInd w:val="0"/>
        <w:spacing w:before="240" w:line="360" w:lineRule="auto"/>
        <w:jc w:val="both"/>
        <w:rPr>
          <w:rFonts w:ascii="Palatino Linotype" w:hAnsi="Palatino Linotype"/>
        </w:rPr>
      </w:pPr>
      <w:r>
        <w:rPr>
          <w:rFonts w:ascii="Palatino Linotype" w:hAnsi="Palatino Linotype"/>
        </w:rPr>
        <w:t>Establecer lineamientos, criterios y procedimientos para el control y evaluación necesarios para la fiscalización de cuentas públicas y de informes trimestrales.</w:t>
      </w:r>
    </w:p>
    <w:p w14:paraId="09D00B03" w14:textId="572942B2" w:rsidR="006C0829" w:rsidRPr="006C0829" w:rsidRDefault="006C0829" w:rsidP="009B0658">
      <w:pPr>
        <w:pStyle w:val="Prrafodelista"/>
        <w:numPr>
          <w:ilvl w:val="0"/>
          <w:numId w:val="36"/>
        </w:numPr>
        <w:autoSpaceDE w:val="0"/>
        <w:autoSpaceDN w:val="0"/>
        <w:adjustRightInd w:val="0"/>
        <w:spacing w:before="240" w:line="360" w:lineRule="auto"/>
        <w:jc w:val="both"/>
        <w:rPr>
          <w:rFonts w:ascii="Palatino Linotype" w:hAnsi="Palatino Linotype"/>
          <w:b/>
          <w:bCs/>
          <w:u w:val="single"/>
        </w:rPr>
      </w:pPr>
      <w:r w:rsidRPr="006C0829">
        <w:rPr>
          <w:rFonts w:ascii="Palatino Linotype" w:hAnsi="Palatino Linotype"/>
          <w:b/>
          <w:bCs/>
          <w:u w:val="single"/>
        </w:rPr>
        <w:t xml:space="preserve">Asesorar y proporcionar asistencia técnica a las entidades fiscalizables, así como promover cursos y seminarios de capacitación. </w:t>
      </w:r>
    </w:p>
    <w:p w14:paraId="06E7E576" w14:textId="77777777" w:rsidR="004E1130" w:rsidRDefault="004E1130" w:rsidP="004E1130">
      <w:pPr>
        <w:spacing w:line="360" w:lineRule="auto"/>
        <w:jc w:val="both"/>
        <w:rPr>
          <w:rFonts w:ascii="Palatino Linotype" w:hAnsi="Palatino Linotype"/>
          <w:sz w:val="24"/>
          <w:szCs w:val="24"/>
        </w:rPr>
      </w:pPr>
    </w:p>
    <w:p w14:paraId="2F8E469F" w14:textId="1E46383B" w:rsidR="006C0829" w:rsidRPr="004E1130" w:rsidRDefault="006C0829" w:rsidP="004E1130">
      <w:pPr>
        <w:spacing w:line="360" w:lineRule="auto"/>
        <w:jc w:val="both"/>
        <w:rPr>
          <w:rFonts w:ascii="Palatino Linotype" w:hAnsi="Palatino Linotype" w:cs="Arial"/>
          <w:sz w:val="24"/>
          <w:szCs w:val="24"/>
        </w:rPr>
      </w:pPr>
      <w:r w:rsidRPr="004E1130">
        <w:rPr>
          <w:rFonts w:ascii="Palatino Linotype" w:hAnsi="Palatino Linotype"/>
          <w:sz w:val="24"/>
          <w:szCs w:val="24"/>
        </w:rPr>
        <w:t xml:space="preserve">Con base en lo anteriormente expuesto, se desprende que la esfera competencial del </w:t>
      </w:r>
      <w:r w:rsidRPr="004E1130">
        <w:rPr>
          <w:rFonts w:ascii="Palatino Linotype" w:hAnsi="Palatino Linotype"/>
          <w:b/>
          <w:bCs/>
          <w:sz w:val="24"/>
          <w:szCs w:val="24"/>
        </w:rPr>
        <w:t xml:space="preserve">Sujeto Obligado </w:t>
      </w:r>
      <w:r w:rsidRPr="004E1130">
        <w:rPr>
          <w:rFonts w:ascii="Palatino Linotype" w:hAnsi="Palatino Linotype"/>
          <w:sz w:val="24"/>
          <w:szCs w:val="24"/>
        </w:rPr>
        <w:t xml:space="preserve">le constriñe a generar, poseer y administrar la información requerida. </w:t>
      </w:r>
      <w:r w:rsidRPr="004E1130">
        <w:rPr>
          <w:rFonts w:ascii="Palatino Linotype" w:hAnsi="Palatino Linotype" w:cs="Arial"/>
          <w:sz w:val="24"/>
          <w:szCs w:val="24"/>
        </w:rPr>
        <w:t xml:space="preserve">Bajo este contexto, en términos de los numerales 18 y 19 de la Ley de Transparencia </w:t>
      </w:r>
      <w:r w:rsidRPr="004E1130">
        <w:rPr>
          <w:rFonts w:ascii="Palatino Linotype" w:hAnsi="Palatino Linotype" w:cs="Arial"/>
          <w:sz w:val="24"/>
          <w:szCs w:val="24"/>
        </w:rPr>
        <w:lastRenderedPageBreak/>
        <w:t xml:space="preserve">local existe obligación de documentar actos de autoridad, así como una presunción de existencia de la información cuando se refiera a las atribuciones de los sujetos obligados, porciones normativas que disponen a la literalidad lo siguiente: </w:t>
      </w:r>
    </w:p>
    <w:p w14:paraId="0037FE75" w14:textId="77777777" w:rsidR="006C0829" w:rsidRDefault="006C0829" w:rsidP="004E1130">
      <w:pPr>
        <w:pStyle w:val="Citas"/>
        <w:ind w:left="720"/>
      </w:pPr>
      <w:r>
        <w:t xml:space="preserve">“Artículo 18. Los sujetos obligados deberán documentar todo acto que derive del ejercicio de sus facultades, competencias o funciones, considerando desde su origen la eventual publicidad y reutilización de la información que generen. </w:t>
      </w:r>
    </w:p>
    <w:p w14:paraId="7F2986EC" w14:textId="77777777" w:rsidR="006C0829" w:rsidRDefault="006C0829" w:rsidP="004E1130">
      <w:pPr>
        <w:pStyle w:val="Citas"/>
        <w:ind w:left="720"/>
      </w:pPr>
      <w:r>
        <w:t xml:space="preserve">Artículo 19. Se presume que la información debe existir si se refiere a las facultades, competencias y funciones que los ordenamientos jurídicos aplicables otorgan a los sujetos obligados. </w:t>
      </w:r>
    </w:p>
    <w:p w14:paraId="772A0351" w14:textId="77777777" w:rsidR="006C0829" w:rsidRDefault="006C0829" w:rsidP="004E1130">
      <w:pPr>
        <w:pStyle w:val="Citas"/>
        <w:ind w:left="720"/>
      </w:pPr>
      <w:r>
        <w:t xml:space="preserve">En los casos en que ciertas facultades, competencias o funciones no se hayan ejercido, se debe motivar la respuesta en función de las causas que motiven tal circunstancia. </w:t>
      </w:r>
    </w:p>
    <w:p w14:paraId="21CE451F" w14:textId="77777777" w:rsidR="006C0829" w:rsidRPr="00407C65" w:rsidRDefault="006C0829" w:rsidP="004E1130">
      <w:pPr>
        <w:pStyle w:val="Citas"/>
        <w:ind w:left="720"/>
        <w:rPr>
          <w:b/>
          <w:bCs/>
          <w:sz w:val="24"/>
          <w:szCs w:val="24"/>
        </w:rPr>
      </w:pPr>
      <w: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Pr>
          <w:b/>
          <w:bCs/>
        </w:rPr>
        <w:t>(Sic)</w:t>
      </w:r>
    </w:p>
    <w:p w14:paraId="5466F775" w14:textId="77777777" w:rsidR="004E1130" w:rsidRDefault="004E1130" w:rsidP="00827658">
      <w:pPr>
        <w:spacing w:before="240" w:line="360" w:lineRule="auto"/>
        <w:jc w:val="both"/>
        <w:rPr>
          <w:rFonts w:ascii="Palatino Linotype" w:hAnsi="Palatino Linotype"/>
          <w:sz w:val="24"/>
          <w:szCs w:val="24"/>
        </w:rPr>
      </w:pPr>
    </w:p>
    <w:p w14:paraId="7F5A516D" w14:textId="6C56AE3B" w:rsidR="006C0829" w:rsidRDefault="00827658" w:rsidP="00827658">
      <w:pPr>
        <w:spacing w:before="240" w:line="360" w:lineRule="auto"/>
        <w:jc w:val="both"/>
        <w:rPr>
          <w:rFonts w:ascii="Palatino Linotype" w:hAnsi="Palatino Linotype"/>
          <w:sz w:val="24"/>
          <w:szCs w:val="24"/>
        </w:rPr>
      </w:pPr>
      <w:r w:rsidRPr="00BF5918">
        <w:rPr>
          <w:rFonts w:ascii="Palatino Linotype" w:hAnsi="Palatino Linotype"/>
          <w:sz w:val="24"/>
          <w:szCs w:val="24"/>
        </w:rPr>
        <w:t xml:space="preserve">Una vez sentado lo anterior, como se mencionó en el antecedente </w:t>
      </w:r>
      <w:r>
        <w:rPr>
          <w:rFonts w:ascii="Palatino Linotype" w:hAnsi="Palatino Linotype"/>
          <w:sz w:val="24"/>
          <w:szCs w:val="24"/>
        </w:rPr>
        <w:t xml:space="preserve">segundo, </w:t>
      </w:r>
      <w:r w:rsidR="004614C3">
        <w:rPr>
          <w:rFonts w:ascii="Palatino Linotype" w:hAnsi="Palatino Linotype"/>
          <w:b/>
          <w:sz w:val="24"/>
          <w:szCs w:val="24"/>
        </w:rPr>
        <w:t>El Sujeto</w:t>
      </w:r>
      <w:r>
        <w:rPr>
          <w:rFonts w:ascii="Palatino Linotype" w:hAnsi="Palatino Linotype"/>
          <w:b/>
          <w:sz w:val="24"/>
          <w:szCs w:val="24"/>
        </w:rPr>
        <w:t xml:space="preserve"> Obligado </w:t>
      </w:r>
      <w:r>
        <w:rPr>
          <w:rFonts w:ascii="Palatino Linotype" w:hAnsi="Palatino Linotype"/>
          <w:sz w:val="24"/>
          <w:szCs w:val="24"/>
        </w:rPr>
        <w:t xml:space="preserve">en fecha </w:t>
      </w:r>
      <w:r w:rsidR="006C0829">
        <w:rPr>
          <w:rFonts w:ascii="Palatino Linotype" w:hAnsi="Palatino Linotype"/>
          <w:b/>
          <w:bCs/>
          <w:sz w:val="24"/>
          <w:szCs w:val="24"/>
        </w:rPr>
        <w:t xml:space="preserve">veintinueve de mayo de dos mil veintitrés, </w:t>
      </w:r>
      <w:r w:rsidR="006C0829">
        <w:rPr>
          <w:rFonts w:ascii="Palatino Linotype" w:hAnsi="Palatino Linotype"/>
          <w:sz w:val="24"/>
          <w:szCs w:val="24"/>
        </w:rPr>
        <w:t>rindió su respuesta a la solicitud de información formulada por el particular, adjuntando para tal efecto lo siguiente:</w:t>
      </w:r>
    </w:p>
    <w:p w14:paraId="2AC72671" w14:textId="5DC9F598" w:rsidR="006C0829" w:rsidRDefault="006C0829" w:rsidP="006C0829">
      <w:pPr>
        <w:pStyle w:val="Prrafodelista"/>
        <w:numPr>
          <w:ilvl w:val="0"/>
          <w:numId w:val="37"/>
        </w:numPr>
        <w:spacing w:before="240" w:line="360" w:lineRule="auto"/>
        <w:jc w:val="both"/>
        <w:rPr>
          <w:rFonts w:ascii="Palatino Linotype" w:hAnsi="Palatino Linotype"/>
          <w:b/>
          <w:bCs/>
        </w:rPr>
      </w:pPr>
      <w:r>
        <w:rPr>
          <w:rFonts w:ascii="Palatino Linotype" w:hAnsi="Palatino Linotype"/>
          <w:b/>
          <w:bCs/>
        </w:rPr>
        <w:t>“</w:t>
      </w:r>
      <w:proofErr w:type="spellStart"/>
      <w:r>
        <w:rPr>
          <w:rFonts w:ascii="Palatino Linotype" w:hAnsi="Palatino Linotype"/>
          <w:b/>
          <w:bCs/>
        </w:rPr>
        <w:t>Resp</w:t>
      </w:r>
      <w:proofErr w:type="spellEnd"/>
      <w:r>
        <w:rPr>
          <w:rFonts w:ascii="Palatino Linotype" w:hAnsi="Palatino Linotype"/>
          <w:b/>
          <w:bCs/>
        </w:rPr>
        <w:t xml:space="preserve">. Sol. 288.pdf”: </w:t>
      </w:r>
      <w:r>
        <w:rPr>
          <w:rFonts w:ascii="Palatino Linotype" w:hAnsi="Palatino Linotype"/>
        </w:rPr>
        <w:t xml:space="preserve">Oficio número </w:t>
      </w:r>
      <w:r>
        <w:rPr>
          <w:rFonts w:ascii="Palatino Linotype" w:hAnsi="Palatino Linotype"/>
          <w:b/>
          <w:bCs/>
        </w:rPr>
        <w:t xml:space="preserve">OSFEM/UAJ/SPH/115/2023 </w:t>
      </w:r>
      <w:r>
        <w:rPr>
          <w:rFonts w:ascii="Palatino Linotype" w:hAnsi="Palatino Linotype"/>
        </w:rPr>
        <w:t xml:space="preserve">signado por el servidor público habilitado adscrito al Órgano Superior de Fiscalización del </w:t>
      </w:r>
      <w:r>
        <w:rPr>
          <w:rFonts w:ascii="Palatino Linotype" w:hAnsi="Palatino Linotype"/>
        </w:rPr>
        <w:lastRenderedPageBreak/>
        <w:t xml:space="preserve">Estado de México y Municipios y dirigido al titular de la unidad de transparencia, de fecha veintiséis de mayo de dos mil veintitrés, en lo medular refiere adjuntar en archivo electrónico la información solicitada. </w:t>
      </w:r>
    </w:p>
    <w:p w14:paraId="225D7D9A" w14:textId="665465D4" w:rsidR="006C0829" w:rsidRPr="004616F0" w:rsidRDefault="006C0829" w:rsidP="006C0829">
      <w:pPr>
        <w:pStyle w:val="Prrafodelista"/>
        <w:numPr>
          <w:ilvl w:val="0"/>
          <w:numId w:val="37"/>
        </w:numPr>
        <w:spacing w:before="240" w:line="360" w:lineRule="auto"/>
        <w:jc w:val="both"/>
        <w:rPr>
          <w:rFonts w:ascii="Palatino Linotype" w:hAnsi="Palatino Linotype"/>
          <w:b/>
          <w:bCs/>
        </w:rPr>
      </w:pPr>
      <w:r>
        <w:rPr>
          <w:rFonts w:ascii="Palatino Linotype" w:hAnsi="Palatino Linotype"/>
          <w:b/>
          <w:bCs/>
        </w:rPr>
        <w:t>“LISTADO SERVIDORES PUBLICOS.pdf”:</w:t>
      </w:r>
      <w:r w:rsidR="004616F0">
        <w:rPr>
          <w:rFonts w:ascii="Palatino Linotype" w:hAnsi="Palatino Linotype"/>
          <w:b/>
          <w:bCs/>
        </w:rPr>
        <w:t xml:space="preserve"> </w:t>
      </w:r>
      <w:r w:rsidR="004616F0">
        <w:rPr>
          <w:rFonts w:ascii="Palatino Linotype" w:hAnsi="Palatino Linotype"/>
        </w:rPr>
        <w:t xml:space="preserve">Listado de “Servidores públicos que recibieron la capacitación más reciente para la entrega de los informes trimestrales, refleja número progresivo (1 al 820), apellido paterno, apellido materno y nombre (s). </w:t>
      </w:r>
    </w:p>
    <w:p w14:paraId="21719108" w14:textId="7C3BFA5B" w:rsidR="004616F0" w:rsidRPr="004616F0" w:rsidRDefault="004616F0" w:rsidP="004616F0">
      <w:pPr>
        <w:pStyle w:val="Prrafodelista"/>
        <w:spacing w:before="240" w:line="360" w:lineRule="auto"/>
        <w:ind w:left="720"/>
        <w:jc w:val="both"/>
        <w:rPr>
          <w:rFonts w:ascii="Palatino Linotype" w:hAnsi="Palatino Linotype"/>
        </w:rPr>
      </w:pPr>
      <w:r>
        <w:rPr>
          <w:rFonts w:ascii="Palatino Linotype" w:hAnsi="Palatino Linotype"/>
        </w:rPr>
        <w:t>A manera de ejemplo sirve de sustento la siguiente imagen ilustrativa:</w:t>
      </w:r>
    </w:p>
    <w:p w14:paraId="4C4C9CB1" w14:textId="4ED3613D" w:rsidR="004616F0" w:rsidRDefault="004E1130" w:rsidP="004616F0">
      <w:pPr>
        <w:pStyle w:val="Prrafodelista"/>
        <w:spacing w:before="240" w:line="360" w:lineRule="auto"/>
        <w:ind w:left="720"/>
        <w:jc w:val="both"/>
        <w:rPr>
          <w:rFonts w:ascii="Palatino Linotype" w:hAnsi="Palatino Linotype"/>
          <w:b/>
          <w:bCs/>
        </w:rPr>
      </w:pPr>
      <w:r>
        <w:rPr>
          <w:rFonts w:ascii="Palatino Linotype" w:hAnsi="Palatino Linotype"/>
          <w:b/>
          <w:bCs/>
          <w:noProof/>
          <w:lang w:val="es-419" w:eastAsia="es-419"/>
        </w:rPr>
        <w:drawing>
          <wp:anchor distT="0" distB="0" distL="114300" distR="114300" simplePos="0" relativeHeight="251657214" behindDoc="0" locked="0" layoutInCell="1" allowOverlap="1" wp14:anchorId="7CB66498" wp14:editId="6B226098">
            <wp:simplePos x="0" y="0"/>
            <wp:positionH relativeFrom="page">
              <wp:posOffset>1190625</wp:posOffset>
            </wp:positionH>
            <wp:positionV relativeFrom="paragraph">
              <wp:posOffset>556895</wp:posOffset>
            </wp:positionV>
            <wp:extent cx="5704840" cy="3552825"/>
            <wp:effectExtent l="19050" t="19050" r="10160" b="28575"/>
            <wp:wrapThrough wrapText="bothSides">
              <wp:wrapPolygon edited="0">
                <wp:start x="-72" y="-116"/>
                <wp:lineTo x="-72" y="21658"/>
                <wp:lineTo x="21566" y="21658"/>
                <wp:lineTo x="21566" y="-116"/>
                <wp:lineTo x="-72" y="-116"/>
              </wp:wrapPolygon>
            </wp:wrapThrough>
            <wp:docPr id="17537770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04840" cy="355282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00CF80A6" w14:textId="687D39CA" w:rsidR="006C0829" w:rsidRPr="006C0829" w:rsidRDefault="006C0829" w:rsidP="006C0829">
      <w:pPr>
        <w:pStyle w:val="Prrafodelista"/>
        <w:numPr>
          <w:ilvl w:val="0"/>
          <w:numId w:val="37"/>
        </w:numPr>
        <w:spacing w:before="240" w:line="360" w:lineRule="auto"/>
        <w:jc w:val="both"/>
        <w:rPr>
          <w:rFonts w:ascii="Palatino Linotype" w:hAnsi="Palatino Linotype"/>
          <w:b/>
          <w:bCs/>
        </w:rPr>
      </w:pPr>
      <w:r>
        <w:rPr>
          <w:rFonts w:ascii="Palatino Linotype" w:hAnsi="Palatino Linotype"/>
          <w:b/>
          <w:bCs/>
        </w:rPr>
        <w:lastRenderedPageBreak/>
        <w:t xml:space="preserve">“Respuesta 288-OSFEM.pdf”: </w:t>
      </w:r>
      <w:r w:rsidR="004616F0">
        <w:rPr>
          <w:rFonts w:ascii="Palatino Linotype" w:hAnsi="Palatino Linotype"/>
        </w:rPr>
        <w:t xml:space="preserve">Oficio número </w:t>
      </w:r>
      <w:r w:rsidR="004616F0">
        <w:rPr>
          <w:rFonts w:ascii="Palatino Linotype" w:hAnsi="Palatino Linotype"/>
          <w:b/>
          <w:bCs/>
        </w:rPr>
        <w:t xml:space="preserve">00288/PLEGISLA/IP/2023 </w:t>
      </w:r>
      <w:r w:rsidR="004616F0">
        <w:rPr>
          <w:rFonts w:ascii="Palatino Linotype" w:hAnsi="Palatino Linotype"/>
        </w:rPr>
        <w:t xml:space="preserve">signado por el titular de la unidad de transparencia del poder legislativo y dirigido al solicitante de información, de fecha veintinueve de mayo de dos mil veintitrés, en lo medular refiere adjuntar respuesta emitida por el servidor público habilitado del Órgano Superior de Fiscalización del Estado de México. </w:t>
      </w:r>
    </w:p>
    <w:p w14:paraId="6978AC2E" w14:textId="25AECAB5" w:rsidR="006C0829" w:rsidRDefault="006C0829" w:rsidP="00827658">
      <w:pPr>
        <w:spacing w:before="240" w:line="360" w:lineRule="auto"/>
        <w:jc w:val="both"/>
        <w:rPr>
          <w:rFonts w:ascii="Palatino Linotype" w:hAnsi="Palatino Linotype"/>
          <w:sz w:val="24"/>
          <w:szCs w:val="24"/>
        </w:rPr>
      </w:pPr>
    </w:p>
    <w:p w14:paraId="507A01E4" w14:textId="5F11573F" w:rsidR="00F43579" w:rsidRPr="004803F9" w:rsidRDefault="00F43579" w:rsidP="00F43579">
      <w:pPr>
        <w:spacing w:before="100" w:beforeAutospacing="1" w:after="100" w:afterAutospacing="1" w:line="360" w:lineRule="auto"/>
        <w:jc w:val="both"/>
        <w:rPr>
          <w:rFonts w:ascii="Palatino Linotype" w:hAnsi="Palatino Linotype" w:cs="Arial"/>
          <w:iCs/>
          <w:sz w:val="24"/>
          <w:szCs w:val="24"/>
        </w:rPr>
      </w:pPr>
      <w:r>
        <w:rPr>
          <w:rFonts w:ascii="Palatino Linotype" w:hAnsi="Palatino Linotype"/>
          <w:sz w:val="24"/>
          <w:szCs w:val="24"/>
        </w:rPr>
        <w:t xml:space="preserve">Información respecto de la cual se destaca que </w:t>
      </w:r>
      <w:r w:rsidRPr="005E539C">
        <w:rPr>
          <w:rFonts w:ascii="Palatino Linotype" w:hAnsi="Palatino Linotype"/>
          <w:iCs/>
          <w:sz w:val="24"/>
          <w:szCs w:val="24"/>
        </w:rPr>
        <w:t>este Instituto no está facultado para manifestarse sobre la veracidad de la información proporcionada, pues este Órgano Garante, conforme</w:t>
      </w:r>
      <w:r w:rsidRPr="004803F9">
        <w:rPr>
          <w:rFonts w:ascii="Palatino Linotype" w:hAnsi="Palatino Linotype"/>
          <w:iCs/>
          <w:sz w:val="24"/>
          <w:szCs w:val="24"/>
        </w:rPr>
        <w:t xml:space="preserve"> al artículo 36 de la Ley de la Materia, no se encuentra facultado para pronunciarse acerca de la autenticidad de dicho pronunciamiento.  </w:t>
      </w:r>
      <w:r w:rsidRPr="004803F9">
        <w:rPr>
          <w:rFonts w:ascii="Palatino Linotype" w:hAnsi="Palatino Linotype" w:cs="Arial"/>
          <w:iCs/>
          <w:sz w:val="24"/>
          <w:szCs w:val="24"/>
        </w:rPr>
        <w:t xml:space="preserve">Sirve de sustento a lo anterior, el criterio </w:t>
      </w:r>
      <w:r w:rsidRPr="004803F9">
        <w:rPr>
          <w:rFonts w:ascii="Palatino Linotype" w:hAnsi="Palatino Linotype" w:cs="Arial"/>
          <w:b/>
          <w:bCs/>
          <w:iCs/>
          <w:sz w:val="24"/>
          <w:szCs w:val="24"/>
        </w:rPr>
        <w:t>31/10</w:t>
      </w:r>
      <w:r w:rsidRPr="004803F9">
        <w:rPr>
          <w:rFonts w:ascii="Palatino Linotype" w:hAnsi="Palatino Linotype" w:cs="Arial"/>
          <w:iCs/>
          <w:sz w:val="24"/>
          <w:szCs w:val="24"/>
        </w:rPr>
        <w:t xml:space="preserve"> emitido por el entonces Instituto Federal de Acceso a la Información y Protección de Datos, ahora Instituto Nacional de Transparencia, Acceso a la Información y Protección de Datos Personales (INAI), el cual refiere: </w:t>
      </w:r>
    </w:p>
    <w:p w14:paraId="73A7773E" w14:textId="77777777" w:rsidR="00F43579" w:rsidRPr="003A41AE" w:rsidRDefault="00F43579" w:rsidP="00F43579">
      <w:pPr>
        <w:pStyle w:val="Citas"/>
        <w:rPr>
          <w:b/>
        </w:rPr>
      </w:pPr>
      <w:r w:rsidRPr="003A41AE">
        <w:rPr>
          <w:b/>
        </w:rPr>
        <w:t xml:space="preserve">“EL INSTITUTO FEDERAL DE ACCESO A LA INFORMACIÓN Y PROTECCIÓN DE DATOS NO CUENTA CON FACULTADES PARA PRONUNCIARSE RESPECTO DE LA VERACIDAD DE LOS DOCUMENTOS PROPORCIONADOS POR LOS SUJETOS OBLIGADOS. </w:t>
      </w:r>
    </w:p>
    <w:p w14:paraId="7A96898B" w14:textId="77777777" w:rsidR="00F43579" w:rsidRDefault="00F43579" w:rsidP="00F43579">
      <w:pPr>
        <w:pStyle w:val="Citas"/>
      </w:pPr>
      <w:r w:rsidRPr="00D02076">
        <w:t xml:space="preserve">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w:t>
      </w:r>
      <w:r w:rsidRPr="00D02076">
        <w:lastRenderedPageBreak/>
        <w:t xml:space="preserve">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w:t>
      </w:r>
    </w:p>
    <w:p w14:paraId="7C279BCB" w14:textId="77777777" w:rsidR="00F43579" w:rsidRDefault="00F43579" w:rsidP="00F43579">
      <w:pPr>
        <w:pStyle w:val="Citas"/>
      </w:pPr>
      <w:r w:rsidRPr="00D02076">
        <w:t xml:space="preserve">Expedientes: </w:t>
      </w:r>
    </w:p>
    <w:p w14:paraId="1690B628" w14:textId="77777777" w:rsidR="00F43579" w:rsidRDefault="00F43579" w:rsidP="00F43579">
      <w:pPr>
        <w:pStyle w:val="Citas"/>
        <w:numPr>
          <w:ilvl w:val="0"/>
          <w:numId w:val="1"/>
        </w:numPr>
      </w:pPr>
      <w:r w:rsidRPr="00D02076">
        <w:t xml:space="preserve">2440/07 Comisión Federal de Electricidad - Alonso Lujambio Irazábal </w:t>
      </w:r>
    </w:p>
    <w:p w14:paraId="48A8D64D" w14:textId="77777777" w:rsidR="00F43579" w:rsidRDefault="00F43579" w:rsidP="00F43579">
      <w:pPr>
        <w:pStyle w:val="Citas"/>
        <w:numPr>
          <w:ilvl w:val="0"/>
          <w:numId w:val="1"/>
        </w:numPr>
      </w:pPr>
      <w:r w:rsidRPr="00D02076">
        <w:t xml:space="preserve">0113/09 Instituto de Seguridad y Servicios Sociales de los Trabajadores del Estado – Alonso Lujambio Irazábal </w:t>
      </w:r>
    </w:p>
    <w:p w14:paraId="1032238A" w14:textId="77777777" w:rsidR="00F43579" w:rsidRDefault="00F43579" w:rsidP="00F43579">
      <w:pPr>
        <w:pStyle w:val="Citas"/>
        <w:numPr>
          <w:ilvl w:val="0"/>
          <w:numId w:val="1"/>
        </w:numPr>
      </w:pPr>
      <w:r w:rsidRPr="00D02076">
        <w:t xml:space="preserve">1624/09 Instituto Nacional para la Educación de los Adultos - María </w:t>
      </w:r>
      <w:proofErr w:type="spellStart"/>
      <w:r w:rsidRPr="00D02076">
        <w:t>Marván</w:t>
      </w:r>
      <w:proofErr w:type="spellEnd"/>
      <w:r w:rsidRPr="00D02076">
        <w:t xml:space="preserve"> Laborde </w:t>
      </w:r>
    </w:p>
    <w:p w14:paraId="6E8A1742" w14:textId="77777777" w:rsidR="00F43579" w:rsidRDefault="00F43579" w:rsidP="00F43579">
      <w:pPr>
        <w:pStyle w:val="Citas"/>
        <w:numPr>
          <w:ilvl w:val="0"/>
          <w:numId w:val="1"/>
        </w:numPr>
      </w:pPr>
      <w:r w:rsidRPr="00D02076">
        <w:t xml:space="preserve">2395/09 Secretaría de Economía - María </w:t>
      </w:r>
      <w:proofErr w:type="spellStart"/>
      <w:r w:rsidRPr="00D02076">
        <w:t>Marván</w:t>
      </w:r>
      <w:proofErr w:type="spellEnd"/>
      <w:r w:rsidRPr="00D02076">
        <w:t xml:space="preserve"> Laborde </w:t>
      </w:r>
    </w:p>
    <w:p w14:paraId="42AB2CAC" w14:textId="77777777" w:rsidR="00F43579" w:rsidRPr="00D02076" w:rsidRDefault="00F43579" w:rsidP="00F43579">
      <w:pPr>
        <w:pStyle w:val="Citas"/>
        <w:numPr>
          <w:ilvl w:val="0"/>
          <w:numId w:val="1"/>
        </w:numPr>
      </w:pPr>
      <w:r w:rsidRPr="00D02076">
        <w:t xml:space="preserve">0837/10 Administración Portuaria Integral de Veracruz, S.A. de C.V. – María </w:t>
      </w:r>
      <w:proofErr w:type="spellStart"/>
      <w:r w:rsidRPr="00D02076">
        <w:t>Marván</w:t>
      </w:r>
      <w:proofErr w:type="spellEnd"/>
      <w:r w:rsidRPr="00D02076">
        <w:t xml:space="preserve"> Laborde</w:t>
      </w:r>
      <w:r>
        <w:t>”</w:t>
      </w:r>
      <w:r w:rsidRPr="00D02076">
        <w:t xml:space="preserve"> </w:t>
      </w:r>
      <w:r>
        <w:rPr>
          <w:b/>
        </w:rPr>
        <w:t>[Sic]</w:t>
      </w:r>
    </w:p>
    <w:p w14:paraId="2C572684" w14:textId="3BDD9954" w:rsidR="004F01BD" w:rsidRDefault="004F01BD" w:rsidP="00827658">
      <w:pPr>
        <w:spacing w:before="240" w:line="360" w:lineRule="auto"/>
        <w:jc w:val="both"/>
        <w:rPr>
          <w:rFonts w:ascii="Palatino Linotype" w:hAnsi="Palatino Linotype"/>
          <w:sz w:val="24"/>
          <w:szCs w:val="24"/>
        </w:rPr>
      </w:pPr>
    </w:p>
    <w:p w14:paraId="74063554" w14:textId="4252A513" w:rsidR="00F43579" w:rsidRPr="00F43579" w:rsidRDefault="00F43579" w:rsidP="00827658">
      <w:pPr>
        <w:spacing w:before="240" w:line="360" w:lineRule="auto"/>
        <w:jc w:val="both"/>
        <w:rPr>
          <w:rFonts w:ascii="Palatino Linotype" w:hAnsi="Palatino Linotype" w:cs="Arial"/>
          <w:noProof/>
          <w:color w:val="000000"/>
          <w:sz w:val="24"/>
          <w:lang w:eastAsia="es-MX"/>
        </w:rPr>
      </w:pPr>
      <w:r w:rsidRPr="000F7BB3">
        <w:rPr>
          <w:rFonts w:ascii="Palatino Linotype" w:hAnsi="Palatino Linotype" w:cs="Arial"/>
          <w:noProof/>
          <w:color w:val="000000"/>
          <w:sz w:val="24"/>
          <w:lang w:eastAsia="es-MX"/>
        </w:rPr>
        <w:t>Con base en lo anteriormente expuesto, se arriba a la</w:t>
      </w:r>
      <w:r>
        <w:rPr>
          <w:rFonts w:ascii="Palatino Linotype" w:hAnsi="Palatino Linotype" w:cs="Arial"/>
          <w:noProof/>
          <w:color w:val="000000"/>
          <w:sz w:val="24"/>
          <w:lang w:eastAsia="es-MX"/>
        </w:rPr>
        <w:t xml:space="preserve"> premisa de que este Instituto no se encuentra facultado para dudar de la</w:t>
      </w:r>
      <w:r w:rsidR="004E1130">
        <w:rPr>
          <w:rFonts w:ascii="Palatino Linotype" w:hAnsi="Palatino Linotype" w:cs="Arial"/>
          <w:noProof/>
          <w:color w:val="000000"/>
          <w:sz w:val="24"/>
          <w:lang w:eastAsia="es-MX"/>
        </w:rPr>
        <w:t xml:space="preserve"> veracidad respecto de la</w:t>
      </w:r>
      <w:r>
        <w:rPr>
          <w:rFonts w:ascii="Palatino Linotype" w:hAnsi="Palatino Linotype" w:cs="Arial"/>
          <w:noProof/>
          <w:color w:val="000000"/>
          <w:sz w:val="24"/>
          <w:lang w:eastAsia="es-MX"/>
        </w:rPr>
        <w:t xml:space="preserve"> información proporcionada por los </w:t>
      </w:r>
      <w:r>
        <w:rPr>
          <w:rFonts w:ascii="Palatino Linotype" w:hAnsi="Palatino Linotype" w:cs="Arial"/>
          <w:b/>
          <w:bCs/>
          <w:noProof/>
          <w:color w:val="000000"/>
          <w:sz w:val="24"/>
          <w:lang w:eastAsia="es-MX"/>
        </w:rPr>
        <w:t>Sujetos Obligados.</w:t>
      </w:r>
      <w:r>
        <w:rPr>
          <w:rFonts w:ascii="Palatino Linotype" w:hAnsi="Palatino Linotype" w:cs="Arial"/>
          <w:noProof/>
          <w:color w:val="000000"/>
          <w:sz w:val="24"/>
          <w:lang w:eastAsia="es-MX"/>
        </w:rPr>
        <w:t xml:space="preserve"> Sino que en el caso en particular se le debe de estimar como aquella que corresponde a la </w:t>
      </w:r>
      <w:r>
        <w:rPr>
          <w:rFonts w:ascii="Palatino Linotype" w:hAnsi="Palatino Linotype" w:cs="Arial"/>
          <w:i/>
          <w:iCs/>
          <w:noProof/>
          <w:color w:val="000000"/>
          <w:sz w:val="24"/>
          <w:lang w:eastAsia="es-MX"/>
        </w:rPr>
        <w:t xml:space="preserve">“capacitación más reciente para la entrega de informes trimestrales”. </w:t>
      </w:r>
    </w:p>
    <w:p w14:paraId="1B09620A" w14:textId="427DC5E9" w:rsidR="008B0EEB" w:rsidRDefault="006649D6" w:rsidP="00827658">
      <w:pPr>
        <w:spacing w:before="240" w:line="360" w:lineRule="auto"/>
        <w:jc w:val="both"/>
        <w:rPr>
          <w:rFonts w:ascii="Palatino Linotype" w:hAnsi="Palatino Linotype"/>
          <w:sz w:val="24"/>
          <w:szCs w:val="24"/>
        </w:rPr>
      </w:pPr>
      <w:r>
        <w:rPr>
          <w:rFonts w:ascii="Palatino Linotype" w:hAnsi="Palatino Linotype"/>
          <w:sz w:val="24"/>
          <w:szCs w:val="24"/>
        </w:rPr>
        <w:lastRenderedPageBreak/>
        <w:t xml:space="preserve">Inconforme con la respuesta del </w:t>
      </w:r>
      <w:r>
        <w:rPr>
          <w:rFonts w:ascii="Palatino Linotype" w:hAnsi="Palatino Linotype"/>
          <w:b/>
          <w:bCs/>
          <w:sz w:val="24"/>
          <w:szCs w:val="24"/>
        </w:rPr>
        <w:t xml:space="preserve">Sujeto Obligado, El Recurrente </w:t>
      </w:r>
      <w:r>
        <w:rPr>
          <w:rFonts w:ascii="Palatino Linotype" w:hAnsi="Palatino Linotype"/>
          <w:sz w:val="24"/>
          <w:szCs w:val="24"/>
        </w:rPr>
        <w:t xml:space="preserve">interpuso recurso de revisión en fecha </w:t>
      </w:r>
      <w:r w:rsidR="008B0EEB">
        <w:rPr>
          <w:rFonts w:ascii="Palatino Linotype" w:hAnsi="Palatino Linotype"/>
          <w:sz w:val="24"/>
          <w:szCs w:val="24"/>
        </w:rPr>
        <w:t>tres de junio, admitiéndose el siete de junio, ambos de dos mil veintitrés. Señalando como razones o motivos de inconformidad:</w:t>
      </w:r>
    </w:p>
    <w:p w14:paraId="1B2FD9D4" w14:textId="6BA9D2E4" w:rsidR="008B0EEB" w:rsidRPr="008B0EEB" w:rsidRDefault="008B0EEB" w:rsidP="008B0EEB">
      <w:pPr>
        <w:pStyle w:val="Citas"/>
        <w:rPr>
          <w:b/>
          <w:bCs/>
          <w:sz w:val="24"/>
          <w:szCs w:val="24"/>
        </w:rPr>
      </w:pPr>
      <w:r>
        <w:t xml:space="preserve">“Negativa de la información” </w:t>
      </w:r>
      <w:r>
        <w:rPr>
          <w:b/>
          <w:bCs/>
        </w:rPr>
        <w:t>(Sic)</w:t>
      </w:r>
    </w:p>
    <w:p w14:paraId="4FEE0391" w14:textId="77777777" w:rsidR="008B0EEB" w:rsidRDefault="008B0EEB" w:rsidP="00827658">
      <w:pPr>
        <w:spacing w:before="240" w:line="360" w:lineRule="auto"/>
        <w:jc w:val="both"/>
        <w:rPr>
          <w:rFonts w:ascii="Palatino Linotype" w:hAnsi="Palatino Linotype"/>
          <w:sz w:val="24"/>
          <w:szCs w:val="24"/>
        </w:rPr>
      </w:pPr>
    </w:p>
    <w:p w14:paraId="4251C070" w14:textId="59CA2125" w:rsidR="00CB187B" w:rsidRDefault="00CB187B" w:rsidP="00CB187B">
      <w:pPr>
        <w:pStyle w:val="infoemcitas"/>
        <w:tabs>
          <w:tab w:val="left" w:pos="7655"/>
        </w:tabs>
        <w:ind w:left="0" w:right="0"/>
        <w:rPr>
          <w:rFonts w:cs="Arial"/>
          <w:i w:val="0"/>
          <w:noProof/>
          <w:color w:val="000000"/>
          <w:sz w:val="24"/>
          <w:lang w:eastAsia="es-MX"/>
        </w:rPr>
      </w:pPr>
      <w:r w:rsidRPr="00EA378A">
        <w:rPr>
          <w:i w:val="0"/>
          <w:sz w:val="24"/>
          <w:szCs w:val="24"/>
        </w:rPr>
        <w:t xml:space="preserve">Así las cosas, hasta aquí lo expuesto, resulta inconcuso que </w:t>
      </w:r>
      <w:r w:rsidRPr="00EA378A">
        <w:rPr>
          <w:bCs/>
          <w:i w:val="0"/>
          <w:sz w:val="24"/>
          <w:szCs w:val="24"/>
        </w:rPr>
        <w:t>los motivos de inconformidad aducidos por</w:t>
      </w:r>
      <w:r w:rsidRPr="00EA378A">
        <w:rPr>
          <w:rFonts w:cs="Arial"/>
          <w:i w:val="0"/>
          <w:noProof/>
          <w:color w:val="000000"/>
          <w:sz w:val="24"/>
          <w:lang w:eastAsia="es-MX"/>
        </w:rPr>
        <w:t xml:space="preserve"> </w:t>
      </w:r>
      <w:r w:rsidRPr="00EA378A">
        <w:rPr>
          <w:rFonts w:cs="Arial"/>
          <w:b/>
          <w:i w:val="0"/>
          <w:noProof/>
          <w:color w:val="000000"/>
          <w:sz w:val="24"/>
          <w:lang w:eastAsia="es-MX"/>
        </w:rPr>
        <w:t xml:space="preserve">El Recurrente, </w:t>
      </w:r>
      <w:r w:rsidRPr="00EA378A">
        <w:rPr>
          <w:rFonts w:cs="Arial"/>
          <w:i w:val="0"/>
          <w:noProof/>
          <w:color w:val="000000"/>
          <w:sz w:val="24"/>
          <w:lang w:eastAsia="es-MX"/>
        </w:rPr>
        <w:t>actualizan</w:t>
      </w:r>
      <w:r w:rsidRPr="00535EDD">
        <w:rPr>
          <w:rFonts w:cs="Arial"/>
          <w:i w:val="0"/>
          <w:noProof/>
          <w:color w:val="000000"/>
          <w:sz w:val="24"/>
          <w:lang w:eastAsia="es-MX"/>
        </w:rPr>
        <w:t xml:space="preserve"> la hipotesis normativa prevista en el artículo 179, </w:t>
      </w:r>
      <w:r>
        <w:rPr>
          <w:rFonts w:cs="Arial"/>
          <w:i w:val="0"/>
          <w:noProof/>
          <w:color w:val="000000"/>
          <w:sz w:val="24"/>
          <w:lang w:eastAsia="es-MX"/>
        </w:rPr>
        <w:t xml:space="preserve">fracción I de la Ley de Transparencia y Acceso a la Información Pública del Estado de Mexico y Municipios, cuyo contenido literal es el siguiente: </w:t>
      </w:r>
    </w:p>
    <w:p w14:paraId="55506646" w14:textId="77777777" w:rsidR="00CB187B" w:rsidRDefault="00CB187B" w:rsidP="00CB187B">
      <w:pPr>
        <w:pStyle w:val="Citas"/>
      </w:pPr>
      <w:r>
        <w:t xml:space="preserve"> “Artículo 179. El recurso de revisión es un medio de protección que la Ley otorga a los particulares, para hacer valer su derecho de acceso a la información pública, y procederá en contra de las siguientes causas:</w:t>
      </w:r>
    </w:p>
    <w:p w14:paraId="08706041" w14:textId="77777777" w:rsidR="00CB187B" w:rsidRDefault="00CB187B" w:rsidP="00CB187B">
      <w:pPr>
        <w:pStyle w:val="Citas"/>
      </w:pPr>
      <w:r>
        <w:t>I. La negativa a la información solicitada;</w:t>
      </w:r>
    </w:p>
    <w:p w14:paraId="5A294267" w14:textId="77777777" w:rsidR="00CB187B" w:rsidRPr="005A12AE" w:rsidRDefault="00CB187B" w:rsidP="00CB187B">
      <w:pPr>
        <w:pStyle w:val="Citas"/>
        <w:rPr>
          <w:b/>
          <w:bCs/>
          <w:noProof/>
          <w:color w:val="000000"/>
          <w:sz w:val="24"/>
          <w:lang w:eastAsia="es-MX"/>
        </w:rPr>
      </w:pPr>
      <w:r>
        <w:rPr>
          <w:noProof/>
          <w:color w:val="000000"/>
          <w:sz w:val="24"/>
          <w:lang w:eastAsia="es-MX"/>
        </w:rPr>
        <w:t xml:space="preserve">(…)” </w:t>
      </w:r>
      <w:r>
        <w:rPr>
          <w:b/>
          <w:bCs/>
          <w:noProof/>
          <w:color w:val="000000"/>
          <w:sz w:val="24"/>
          <w:lang w:eastAsia="es-MX"/>
        </w:rPr>
        <w:t>(Sic)</w:t>
      </w:r>
    </w:p>
    <w:p w14:paraId="3AC5AD44" w14:textId="7BE54A5F" w:rsidR="00FC7A19" w:rsidRDefault="00FC7A19" w:rsidP="00FC7A19">
      <w:pPr>
        <w:spacing w:before="240" w:line="360" w:lineRule="auto"/>
        <w:jc w:val="both"/>
        <w:rPr>
          <w:rFonts w:ascii="Palatino Linotype" w:hAnsi="Palatino Linotype"/>
          <w:i/>
          <w:iCs/>
          <w:sz w:val="24"/>
          <w:szCs w:val="24"/>
        </w:rPr>
      </w:pPr>
    </w:p>
    <w:p w14:paraId="35306E5E" w14:textId="1A4B7346" w:rsidR="00CB187B" w:rsidRDefault="00CB187B" w:rsidP="00CB187B">
      <w:pPr>
        <w:pStyle w:val="Citas"/>
        <w:ind w:left="0" w:right="0"/>
        <w:rPr>
          <w:i w:val="0"/>
          <w:sz w:val="24"/>
          <w:szCs w:val="24"/>
        </w:rPr>
      </w:pPr>
      <w:r>
        <w:rPr>
          <w:i w:val="0"/>
          <w:sz w:val="24"/>
          <w:szCs w:val="24"/>
        </w:rPr>
        <w:t xml:space="preserve">Por otra parte, en etapa de </w:t>
      </w:r>
      <w:r w:rsidRPr="00FE43F7">
        <w:rPr>
          <w:i w:val="0"/>
          <w:sz w:val="24"/>
          <w:szCs w:val="24"/>
        </w:rPr>
        <w:t xml:space="preserve">manifestaciones, </w:t>
      </w:r>
      <w:r w:rsidRPr="00FE43F7">
        <w:rPr>
          <w:b/>
          <w:bCs/>
          <w:i w:val="0"/>
          <w:sz w:val="24"/>
          <w:szCs w:val="24"/>
        </w:rPr>
        <w:t xml:space="preserve">El Sujeto Obligado </w:t>
      </w:r>
      <w:r>
        <w:rPr>
          <w:i w:val="0"/>
          <w:sz w:val="24"/>
          <w:szCs w:val="24"/>
        </w:rPr>
        <w:t>rindió su informe justificado en los siguientes términos:</w:t>
      </w:r>
    </w:p>
    <w:p w14:paraId="16061E6A" w14:textId="4D88A46C" w:rsidR="00CB278C" w:rsidRPr="008B0EEB" w:rsidRDefault="00CB187B" w:rsidP="008B0EEB">
      <w:pPr>
        <w:pStyle w:val="Citas"/>
        <w:numPr>
          <w:ilvl w:val="0"/>
          <w:numId w:val="27"/>
        </w:numPr>
        <w:ind w:right="0"/>
        <w:rPr>
          <w:i w:val="0"/>
          <w:sz w:val="24"/>
          <w:szCs w:val="24"/>
        </w:rPr>
      </w:pPr>
      <w:r>
        <w:rPr>
          <w:b/>
          <w:bCs/>
          <w:i w:val="0"/>
          <w:sz w:val="24"/>
          <w:szCs w:val="24"/>
        </w:rPr>
        <w:t>“</w:t>
      </w:r>
      <w:r w:rsidR="008B0EEB">
        <w:rPr>
          <w:b/>
          <w:bCs/>
          <w:i w:val="0"/>
          <w:sz w:val="24"/>
          <w:szCs w:val="24"/>
        </w:rPr>
        <w:t>Consideraciones OSFEM RR. 03135-2023-Sol. 288.pdf”:</w:t>
      </w:r>
      <w:r w:rsidR="008339CB">
        <w:rPr>
          <w:b/>
          <w:bCs/>
          <w:i w:val="0"/>
          <w:sz w:val="24"/>
          <w:szCs w:val="24"/>
        </w:rPr>
        <w:t xml:space="preserve"> </w:t>
      </w:r>
      <w:r w:rsidR="008339CB">
        <w:rPr>
          <w:i w:val="0"/>
          <w:sz w:val="24"/>
          <w:szCs w:val="24"/>
        </w:rPr>
        <w:t xml:space="preserve">Oficio número </w:t>
      </w:r>
      <w:r w:rsidR="008339CB">
        <w:rPr>
          <w:b/>
          <w:bCs/>
          <w:i w:val="0"/>
          <w:sz w:val="24"/>
          <w:szCs w:val="24"/>
        </w:rPr>
        <w:t xml:space="preserve">OSFEM/UAJ/DJC/SPH/160/2023 </w:t>
      </w:r>
      <w:r w:rsidR="008339CB">
        <w:rPr>
          <w:i w:val="0"/>
          <w:sz w:val="24"/>
          <w:szCs w:val="24"/>
        </w:rPr>
        <w:t xml:space="preserve">signado por el servidor público habilitado del </w:t>
      </w:r>
      <w:r w:rsidR="008339CB">
        <w:rPr>
          <w:i w:val="0"/>
          <w:sz w:val="24"/>
          <w:szCs w:val="24"/>
        </w:rPr>
        <w:lastRenderedPageBreak/>
        <w:t xml:space="preserve">Órgano Superior de Fiscalización del Estado de México y dirigido al titular de la unidad de información, en lo medular confirma la respuesta primigenia. </w:t>
      </w:r>
    </w:p>
    <w:p w14:paraId="6BD6BF1D" w14:textId="1B2D2A17" w:rsidR="008B0EEB" w:rsidRDefault="008B0EEB" w:rsidP="008B0EEB">
      <w:pPr>
        <w:pStyle w:val="Citas"/>
        <w:numPr>
          <w:ilvl w:val="0"/>
          <w:numId w:val="27"/>
        </w:numPr>
        <w:ind w:right="0"/>
        <w:rPr>
          <w:i w:val="0"/>
          <w:sz w:val="24"/>
          <w:szCs w:val="24"/>
        </w:rPr>
      </w:pPr>
      <w:r>
        <w:rPr>
          <w:b/>
          <w:bCs/>
          <w:i w:val="0"/>
          <w:sz w:val="24"/>
          <w:szCs w:val="24"/>
        </w:rPr>
        <w:t xml:space="preserve">“Informe justificado RR. 03135-2023 (sol. 0288-2023).pdf”: </w:t>
      </w:r>
      <w:r w:rsidR="008339CB">
        <w:rPr>
          <w:i w:val="0"/>
          <w:sz w:val="24"/>
          <w:szCs w:val="24"/>
        </w:rPr>
        <w:t xml:space="preserve">Oficio número </w:t>
      </w:r>
      <w:r w:rsidR="008339CB">
        <w:rPr>
          <w:b/>
          <w:bCs/>
          <w:i w:val="0"/>
          <w:sz w:val="24"/>
          <w:szCs w:val="24"/>
        </w:rPr>
        <w:t xml:space="preserve">UIPL/0991/2023 </w:t>
      </w:r>
      <w:r w:rsidR="008339CB">
        <w:rPr>
          <w:i w:val="0"/>
          <w:sz w:val="24"/>
          <w:szCs w:val="24"/>
        </w:rPr>
        <w:t xml:space="preserve">signado por el titular de la unidad de información y dirigido al comisionado ponente, de fecha doce de junio de dos mil veintitrés, en </w:t>
      </w:r>
      <w:r w:rsidR="004E1130">
        <w:rPr>
          <w:i w:val="0"/>
          <w:sz w:val="24"/>
          <w:szCs w:val="24"/>
        </w:rPr>
        <w:t>síntesis,</w:t>
      </w:r>
      <w:r w:rsidR="008339CB">
        <w:rPr>
          <w:i w:val="0"/>
          <w:sz w:val="24"/>
          <w:szCs w:val="24"/>
        </w:rPr>
        <w:t xml:space="preserve"> expone los siguientes argumentos:</w:t>
      </w:r>
    </w:p>
    <w:p w14:paraId="53B0D058" w14:textId="593CB0D8" w:rsidR="008339CB" w:rsidRDefault="008339CB" w:rsidP="008339CB">
      <w:pPr>
        <w:pStyle w:val="Citas"/>
        <w:numPr>
          <w:ilvl w:val="0"/>
          <w:numId w:val="38"/>
        </w:numPr>
        <w:ind w:right="0"/>
        <w:rPr>
          <w:i w:val="0"/>
          <w:sz w:val="24"/>
          <w:szCs w:val="24"/>
        </w:rPr>
      </w:pPr>
      <w:r>
        <w:rPr>
          <w:i w:val="0"/>
          <w:sz w:val="24"/>
          <w:szCs w:val="24"/>
        </w:rPr>
        <w:t xml:space="preserve">Que la solicitud de información fue turnada al servidor público habilitado estimado competente </w:t>
      </w:r>
      <w:r w:rsidR="004E1130">
        <w:rPr>
          <w:i w:val="0"/>
          <w:sz w:val="24"/>
          <w:szCs w:val="24"/>
        </w:rPr>
        <w:t>debido a</w:t>
      </w:r>
      <w:r>
        <w:rPr>
          <w:i w:val="0"/>
          <w:sz w:val="24"/>
          <w:szCs w:val="24"/>
        </w:rPr>
        <w:t xml:space="preserve"> las atribuciones reservadas. </w:t>
      </w:r>
    </w:p>
    <w:p w14:paraId="1D8384D8" w14:textId="34E0999D" w:rsidR="008339CB" w:rsidRDefault="008339CB" w:rsidP="008339CB">
      <w:pPr>
        <w:pStyle w:val="Citas"/>
        <w:numPr>
          <w:ilvl w:val="0"/>
          <w:numId w:val="38"/>
        </w:numPr>
        <w:ind w:right="0"/>
        <w:rPr>
          <w:i w:val="0"/>
          <w:sz w:val="24"/>
          <w:szCs w:val="24"/>
        </w:rPr>
      </w:pPr>
      <w:r>
        <w:rPr>
          <w:i w:val="0"/>
          <w:sz w:val="24"/>
          <w:szCs w:val="24"/>
        </w:rPr>
        <w:t xml:space="preserve">Que fue remitido el listado de servidores públicos que de manera reciente recibieron capacitación en materia de informes trimestrales. </w:t>
      </w:r>
    </w:p>
    <w:p w14:paraId="56F8A651" w14:textId="742EE7A8" w:rsidR="008339CB" w:rsidRDefault="008339CB" w:rsidP="008339CB">
      <w:pPr>
        <w:pStyle w:val="Citas"/>
        <w:numPr>
          <w:ilvl w:val="0"/>
          <w:numId w:val="38"/>
        </w:numPr>
        <w:ind w:right="0"/>
        <w:rPr>
          <w:i w:val="0"/>
          <w:sz w:val="24"/>
          <w:szCs w:val="24"/>
        </w:rPr>
      </w:pPr>
      <w:r>
        <w:rPr>
          <w:i w:val="0"/>
          <w:sz w:val="24"/>
          <w:szCs w:val="24"/>
        </w:rPr>
        <w:t xml:space="preserve">Que </w:t>
      </w:r>
      <w:r>
        <w:rPr>
          <w:b/>
          <w:bCs/>
          <w:i w:val="0"/>
          <w:sz w:val="24"/>
          <w:szCs w:val="24"/>
        </w:rPr>
        <w:t xml:space="preserve">El Sujeto Obligado </w:t>
      </w:r>
      <w:r>
        <w:rPr>
          <w:i w:val="0"/>
          <w:sz w:val="24"/>
          <w:szCs w:val="24"/>
        </w:rPr>
        <w:t xml:space="preserve">se encuentra imposibilitado para combatir el recurso de revisión, al desconocer las causas que dieron origen a la inconformidad del recurrente. </w:t>
      </w:r>
    </w:p>
    <w:p w14:paraId="5509273B" w14:textId="3664403B" w:rsidR="008339CB" w:rsidRDefault="004B47AB" w:rsidP="008339CB">
      <w:pPr>
        <w:pStyle w:val="Citas"/>
        <w:numPr>
          <w:ilvl w:val="0"/>
          <w:numId w:val="38"/>
        </w:numPr>
        <w:ind w:right="0"/>
        <w:rPr>
          <w:i w:val="0"/>
          <w:sz w:val="24"/>
          <w:szCs w:val="24"/>
        </w:rPr>
      </w:pPr>
      <w:r>
        <w:rPr>
          <w:i w:val="0"/>
          <w:sz w:val="24"/>
          <w:szCs w:val="24"/>
        </w:rPr>
        <w:t xml:space="preserve">Que se adjunta oficio emitido por servidor público habilitado. </w:t>
      </w:r>
    </w:p>
    <w:p w14:paraId="11AA2147" w14:textId="77777777" w:rsidR="008339CB" w:rsidRDefault="008339CB" w:rsidP="00D21F97">
      <w:pPr>
        <w:spacing w:before="240" w:line="360" w:lineRule="auto"/>
        <w:jc w:val="both"/>
        <w:rPr>
          <w:rFonts w:ascii="Palatino Linotype" w:hAnsi="Palatino Linotype"/>
          <w:sz w:val="24"/>
          <w:szCs w:val="24"/>
        </w:rPr>
      </w:pPr>
    </w:p>
    <w:p w14:paraId="07E93481" w14:textId="1EAA9886" w:rsidR="00D21F97" w:rsidRDefault="00D21F97" w:rsidP="00D21F97">
      <w:pPr>
        <w:spacing w:before="240" w:line="360" w:lineRule="auto"/>
        <w:jc w:val="both"/>
        <w:rPr>
          <w:rFonts w:ascii="Palatino Linotype" w:hAnsi="Palatino Linotype"/>
          <w:sz w:val="24"/>
          <w:szCs w:val="24"/>
        </w:rPr>
      </w:pPr>
      <w:r>
        <w:rPr>
          <w:rFonts w:ascii="Palatino Linotype" w:hAnsi="Palatino Linotype"/>
          <w:sz w:val="24"/>
          <w:szCs w:val="24"/>
        </w:rPr>
        <w:t>De ahí que deba arribarse a las siguientes consideraciones:</w:t>
      </w:r>
    </w:p>
    <w:p w14:paraId="57DABC56" w14:textId="7347660C" w:rsidR="00402A26" w:rsidRDefault="00402A26" w:rsidP="00402A26">
      <w:pPr>
        <w:pStyle w:val="Prrafodelista"/>
        <w:numPr>
          <w:ilvl w:val="0"/>
          <w:numId w:val="29"/>
        </w:numPr>
        <w:autoSpaceDE w:val="0"/>
        <w:autoSpaceDN w:val="0"/>
        <w:adjustRightInd w:val="0"/>
        <w:spacing w:before="240" w:line="360" w:lineRule="auto"/>
        <w:jc w:val="both"/>
        <w:rPr>
          <w:rFonts w:ascii="Palatino Linotype" w:hAnsi="Palatino Linotype" w:cs="Arial"/>
        </w:rPr>
      </w:pPr>
      <w:r>
        <w:rPr>
          <w:rFonts w:ascii="Palatino Linotype" w:hAnsi="Palatino Linotype" w:cs="Arial"/>
        </w:rPr>
        <w:t xml:space="preserve">El derecho de acceso a la información pública estriba en la prerrogativa de carácter constitucional que reconoce la potestad de los ciudadanos para solicitar soportes documentales generados, poseídos o administrados por los </w:t>
      </w:r>
      <w:r>
        <w:rPr>
          <w:rFonts w:ascii="Palatino Linotype" w:hAnsi="Palatino Linotype" w:cs="Arial"/>
          <w:b/>
          <w:bCs/>
        </w:rPr>
        <w:t xml:space="preserve">Sujetos Obligados. </w:t>
      </w:r>
    </w:p>
    <w:p w14:paraId="5E42C484" w14:textId="0859338D" w:rsidR="004B47AB" w:rsidRPr="004B47AB" w:rsidRDefault="00402A26" w:rsidP="00003AF5">
      <w:pPr>
        <w:pStyle w:val="Prrafodelista"/>
        <w:numPr>
          <w:ilvl w:val="0"/>
          <w:numId w:val="29"/>
        </w:numPr>
        <w:autoSpaceDE w:val="0"/>
        <w:autoSpaceDN w:val="0"/>
        <w:adjustRightInd w:val="0"/>
        <w:spacing w:before="240" w:line="360" w:lineRule="auto"/>
        <w:jc w:val="both"/>
        <w:rPr>
          <w:rFonts w:ascii="Palatino Linotype" w:hAnsi="Palatino Linotype" w:cs="Arial"/>
          <w:b/>
          <w:bCs/>
          <w:i/>
          <w:iCs/>
        </w:rPr>
      </w:pPr>
      <w:r w:rsidRPr="004B47AB">
        <w:rPr>
          <w:rFonts w:ascii="Palatino Linotype" w:hAnsi="Palatino Linotype"/>
        </w:rPr>
        <w:lastRenderedPageBreak/>
        <w:t xml:space="preserve">Mediante la solicitud de información </w:t>
      </w:r>
      <w:r w:rsidR="004B47AB" w:rsidRPr="004B47AB">
        <w:rPr>
          <w:rFonts w:ascii="Palatino Linotype" w:hAnsi="Palatino Linotype"/>
          <w:b/>
          <w:bCs/>
        </w:rPr>
        <w:t xml:space="preserve">00288/PLEGISLA/IP/2023 </w:t>
      </w:r>
      <w:r w:rsidR="004B47AB" w:rsidRPr="004B47AB">
        <w:rPr>
          <w:rFonts w:ascii="Palatino Linotype" w:hAnsi="Palatino Linotype"/>
        </w:rPr>
        <w:t>fueron requeridos el o los documentos donde conste el nombre de los servidores públicos que asistieron a la capacitación más reciente para la entrega de informes trimestrales al Órgano Superior de Fiscalización del Estado de México, al quince de mayo de dos mil veintitrés</w:t>
      </w:r>
      <w:r w:rsidR="004E1130">
        <w:rPr>
          <w:rFonts w:ascii="Palatino Linotype" w:hAnsi="Palatino Linotype"/>
        </w:rPr>
        <w:t>.</w:t>
      </w:r>
    </w:p>
    <w:p w14:paraId="48D94D52" w14:textId="77777777" w:rsidR="004B47AB" w:rsidRPr="001872E4" w:rsidRDefault="004B47AB" w:rsidP="004B47AB">
      <w:pPr>
        <w:pStyle w:val="Prrafodelista"/>
        <w:numPr>
          <w:ilvl w:val="0"/>
          <w:numId w:val="29"/>
        </w:numPr>
        <w:pBdr>
          <w:top w:val="nil"/>
          <w:left w:val="nil"/>
          <w:bottom w:val="nil"/>
          <w:right w:val="nil"/>
          <w:between w:val="nil"/>
        </w:pBdr>
        <w:spacing w:line="360" w:lineRule="auto"/>
        <w:contextualSpacing/>
        <w:jc w:val="both"/>
        <w:rPr>
          <w:lang w:val="es-ES_tradnl"/>
        </w:rPr>
      </w:pPr>
      <w:r w:rsidRPr="00CB278C">
        <w:rPr>
          <w:rFonts w:ascii="Palatino Linotype" w:hAnsi="Palatino Linotype" w:cs="Arial"/>
        </w:rPr>
        <w:t xml:space="preserve">Que, </w:t>
      </w:r>
      <w:r w:rsidRPr="00CB278C">
        <w:rPr>
          <w:rFonts w:ascii="Palatino Linotype" w:hAnsi="Palatino Linotype"/>
          <w:iCs/>
        </w:rPr>
        <w:t xml:space="preserve">el derecho de acceso a la información excluye la obligación de generar, documentos, procesar información o incluso generar soportes documentales encauzados a atender la pretensión de los particulares. Robustece lo anterior, el criterio </w:t>
      </w:r>
      <w:r w:rsidRPr="00CB278C">
        <w:rPr>
          <w:rFonts w:ascii="Palatino Linotype" w:hAnsi="Palatino Linotype" w:cs="Arial"/>
          <w:color w:val="000000"/>
          <w:lang w:val="es-ES_tradnl"/>
        </w:rPr>
        <w:t xml:space="preserve">03-17, emitido por </w:t>
      </w:r>
      <w:r w:rsidRPr="00CB278C">
        <w:rPr>
          <w:rFonts w:ascii="Palatino Linotype" w:eastAsia="Arial Unicode MS" w:hAnsi="Palatino Linotype" w:cs="Arial"/>
          <w:color w:val="000000"/>
          <w:lang w:val="es-ES_tradnl"/>
        </w:rPr>
        <w:t xml:space="preserve">el Instituto Nacional de Transparencia, Acceso a la Información y Protección de Datos Personales cuyo rubro </w:t>
      </w:r>
      <w:r>
        <w:rPr>
          <w:rFonts w:ascii="Palatino Linotype" w:eastAsia="Arial Unicode MS" w:hAnsi="Palatino Linotype" w:cs="Arial"/>
          <w:color w:val="000000"/>
          <w:lang w:val="es-ES_tradnl"/>
        </w:rPr>
        <w:t xml:space="preserve">y texto </w:t>
      </w:r>
      <w:r w:rsidRPr="00CB278C">
        <w:rPr>
          <w:rFonts w:ascii="Palatino Linotype" w:eastAsia="Arial Unicode MS" w:hAnsi="Palatino Linotype" w:cs="Arial"/>
          <w:color w:val="000000"/>
          <w:lang w:val="es-ES_tradnl"/>
        </w:rPr>
        <w:t xml:space="preserve">dispone a la literalidad los siguiente: </w:t>
      </w:r>
    </w:p>
    <w:p w14:paraId="53781FB3" w14:textId="77777777" w:rsidR="004B47AB" w:rsidRDefault="004B47AB" w:rsidP="004B47AB">
      <w:pPr>
        <w:pStyle w:val="Prrafodelista"/>
        <w:pBdr>
          <w:top w:val="nil"/>
          <w:left w:val="nil"/>
          <w:bottom w:val="nil"/>
          <w:right w:val="nil"/>
          <w:between w:val="nil"/>
        </w:pBdr>
        <w:spacing w:line="360" w:lineRule="auto"/>
        <w:ind w:left="720"/>
        <w:contextualSpacing/>
        <w:jc w:val="both"/>
        <w:rPr>
          <w:lang w:val="es-ES_tradnl"/>
        </w:rPr>
      </w:pPr>
      <w:r w:rsidRPr="00CB278C">
        <w:rPr>
          <w:rFonts w:ascii="Palatino Linotype" w:hAnsi="Palatino Linotype"/>
          <w:b/>
          <w:i/>
          <w:iCs/>
          <w:lang w:val="es-ES_tradnl"/>
        </w:rPr>
        <w:t>“NO EXISTE OBLIGACIÓN DE ELABORAR DOCUMENTOS AD HOC PARA ATENDER LAS SOLICITUDES DE ACCESO A LA INFORMACIÓN.</w:t>
      </w:r>
      <w:r w:rsidRPr="00CB278C">
        <w:rPr>
          <w:lang w:val="es-ES_tradnl"/>
        </w:rPr>
        <w:t xml:space="preserve"> </w:t>
      </w:r>
    </w:p>
    <w:p w14:paraId="4264F8DC" w14:textId="77777777" w:rsidR="004B47AB" w:rsidRDefault="004B47AB" w:rsidP="004B47AB">
      <w:pPr>
        <w:pStyle w:val="Citas"/>
        <w:rPr>
          <w:b/>
          <w:bCs/>
          <w:lang w:val="es-ES_tradnl"/>
        </w:rPr>
      </w:pPr>
      <w:r w:rsidRPr="00012AFA">
        <w:rPr>
          <w:lang w:val="es-ES_tradnl"/>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r>
        <w:rPr>
          <w:lang w:val="es-ES_tradnl"/>
        </w:rPr>
        <w:t xml:space="preserve">” </w:t>
      </w:r>
      <w:r>
        <w:rPr>
          <w:b/>
          <w:bCs/>
          <w:lang w:val="es-ES_tradnl"/>
        </w:rPr>
        <w:t>(Sic)</w:t>
      </w:r>
    </w:p>
    <w:p w14:paraId="51D9B242" w14:textId="6DC2067E" w:rsidR="008C1D76" w:rsidRPr="007565A7" w:rsidRDefault="008C1D76" w:rsidP="004B47AB">
      <w:pPr>
        <w:pStyle w:val="Citas"/>
        <w:rPr>
          <w:b/>
          <w:bCs/>
          <w:i w:val="0"/>
          <w:iCs/>
          <w:sz w:val="24"/>
          <w:szCs w:val="24"/>
          <w:u w:val="single"/>
          <w:lang w:val="es-ES_tradnl"/>
        </w:rPr>
      </w:pPr>
      <w:r w:rsidRPr="007565A7">
        <w:rPr>
          <w:b/>
          <w:bCs/>
          <w:i w:val="0"/>
          <w:iCs/>
          <w:sz w:val="24"/>
          <w:szCs w:val="24"/>
          <w:u w:val="single"/>
          <w:lang w:val="es-ES_tradnl"/>
        </w:rPr>
        <w:lastRenderedPageBreak/>
        <w:t xml:space="preserve">No obstante, la ley en la materia tampoco prevé una porción normativa que prohíba su elaboración. </w:t>
      </w:r>
    </w:p>
    <w:p w14:paraId="2F20AA37" w14:textId="1DB643BC" w:rsidR="004B47AB" w:rsidRPr="004B47AB" w:rsidRDefault="00402A26" w:rsidP="005D1976">
      <w:pPr>
        <w:pStyle w:val="Prrafodelista"/>
        <w:numPr>
          <w:ilvl w:val="0"/>
          <w:numId w:val="29"/>
        </w:numPr>
        <w:autoSpaceDE w:val="0"/>
        <w:autoSpaceDN w:val="0"/>
        <w:adjustRightInd w:val="0"/>
        <w:spacing w:before="240" w:line="360" w:lineRule="auto"/>
        <w:jc w:val="both"/>
        <w:rPr>
          <w:rFonts w:ascii="Palatino Linotype" w:hAnsi="Palatino Linotype" w:cs="Arial"/>
          <w:b/>
          <w:bCs/>
          <w:i/>
          <w:iCs/>
        </w:rPr>
      </w:pPr>
      <w:r w:rsidRPr="004B47AB">
        <w:rPr>
          <w:rFonts w:ascii="Palatino Linotype" w:hAnsi="Palatino Linotype"/>
          <w:b/>
          <w:bCs/>
        </w:rPr>
        <w:t xml:space="preserve"> </w:t>
      </w:r>
      <w:r w:rsidRPr="004B47AB">
        <w:rPr>
          <w:rFonts w:ascii="Palatino Linotype" w:hAnsi="Palatino Linotype" w:cs="Arial"/>
        </w:rPr>
        <w:t xml:space="preserve">Que, mediante respuesta primigenia, </w:t>
      </w:r>
      <w:r w:rsidRPr="004B47AB">
        <w:rPr>
          <w:rFonts w:ascii="Palatino Linotype" w:hAnsi="Palatino Linotype" w:cs="Arial"/>
          <w:b/>
          <w:bCs/>
        </w:rPr>
        <w:t xml:space="preserve">El Sujeto Obligado </w:t>
      </w:r>
      <w:r w:rsidRPr="004B47AB">
        <w:rPr>
          <w:rFonts w:ascii="Palatino Linotype" w:hAnsi="Palatino Linotype" w:cs="Arial"/>
        </w:rPr>
        <w:t xml:space="preserve">a través del servidor público habilitado competente </w:t>
      </w:r>
      <w:r w:rsidR="004B47AB">
        <w:rPr>
          <w:rFonts w:ascii="Palatino Linotype" w:hAnsi="Palatino Linotype" w:cs="Arial"/>
        </w:rPr>
        <w:t>remitió documento ad hoc que dispone en su rubro “</w:t>
      </w:r>
      <w:r w:rsidR="004B47AB" w:rsidRPr="004E1130">
        <w:rPr>
          <w:rFonts w:ascii="Palatino Linotype" w:hAnsi="Palatino Linotype" w:cs="Arial"/>
          <w:b/>
          <w:bCs/>
          <w:u w:val="single"/>
        </w:rPr>
        <w:t>Servidores públicos que recibieron la capacitación más reciente para la entrega de los informes trimestrales”.</w:t>
      </w:r>
      <w:r w:rsidR="004B47AB">
        <w:rPr>
          <w:rFonts w:ascii="Palatino Linotype" w:hAnsi="Palatino Linotype" w:cs="Arial"/>
        </w:rPr>
        <w:t xml:space="preserve"> Pronunciamiento ratificado mediante informe justificado. </w:t>
      </w:r>
    </w:p>
    <w:p w14:paraId="64BC6454" w14:textId="5BC3EB1A" w:rsidR="004B47AB" w:rsidRPr="004B47AB" w:rsidRDefault="004B47AB" w:rsidP="004B47AB">
      <w:pPr>
        <w:pStyle w:val="Prrafodelista"/>
        <w:numPr>
          <w:ilvl w:val="0"/>
          <w:numId w:val="29"/>
        </w:numPr>
        <w:autoSpaceDE w:val="0"/>
        <w:autoSpaceDN w:val="0"/>
        <w:adjustRightInd w:val="0"/>
        <w:spacing w:before="240" w:line="360" w:lineRule="auto"/>
        <w:ind w:left="714" w:hanging="357"/>
        <w:jc w:val="both"/>
        <w:rPr>
          <w:b/>
          <w:i/>
          <w:iCs/>
        </w:rPr>
      </w:pPr>
      <w:r>
        <w:rPr>
          <w:rFonts w:ascii="Palatino Linotype" w:hAnsi="Palatino Linotype" w:cs="Arial"/>
        </w:rPr>
        <w:t xml:space="preserve">Que el Pleno del Órgano garante local no se encuentra facultado para dudar de la veracidad de la información requerida en términos del numeral 36 de la Ley de Transparencia local, así como el criterio </w:t>
      </w:r>
      <w:r w:rsidRPr="004B47AB">
        <w:rPr>
          <w:rFonts w:ascii="Palatino Linotype" w:hAnsi="Palatino Linotype" w:cs="Arial"/>
          <w:b/>
          <w:bCs/>
        </w:rPr>
        <w:t xml:space="preserve">31/10 </w:t>
      </w:r>
      <w:r>
        <w:rPr>
          <w:rFonts w:ascii="Palatino Linotype" w:hAnsi="Palatino Linotype" w:cs="Arial"/>
        </w:rPr>
        <w:t xml:space="preserve">cuyo rubro dispone a la literalidad lo siguiente: </w:t>
      </w:r>
      <w:r w:rsidRPr="004B47AB">
        <w:rPr>
          <w:rFonts w:ascii="Palatino Linotype" w:hAnsi="Palatino Linotype"/>
          <w:b/>
          <w:i/>
          <w:iCs/>
        </w:rPr>
        <w:t>“EL INSTITUTO FEDERAL DE ACCESO A LA INFORMACIÓN Y PROTECCIÓN DE DATOS NO CUENTA CON FACULTADES PARA PRONUNCIARSE RESPECTO DE LA VERACIDAD DE LOS DOCUMENTOS PROPORCIONADOS POR LOS SUJETOS OBLIGADOS</w:t>
      </w:r>
      <w:r>
        <w:rPr>
          <w:rFonts w:ascii="Palatino Linotype" w:hAnsi="Palatino Linotype"/>
          <w:b/>
          <w:i/>
          <w:iCs/>
        </w:rPr>
        <w:t>”</w:t>
      </w:r>
    </w:p>
    <w:p w14:paraId="362FD99E" w14:textId="72ADC5F2" w:rsidR="004B47AB" w:rsidRPr="004E1130" w:rsidRDefault="004B47AB" w:rsidP="004B47AB">
      <w:pPr>
        <w:pStyle w:val="Prrafodelista"/>
        <w:autoSpaceDE w:val="0"/>
        <w:autoSpaceDN w:val="0"/>
        <w:adjustRightInd w:val="0"/>
        <w:spacing w:before="240" w:line="360" w:lineRule="auto"/>
        <w:ind w:left="720"/>
        <w:jc w:val="both"/>
        <w:rPr>
          <w:rFonts w:ascii="Palatino Linotype" w:hAnsi="Palatino Linotype" w:cs="Arial"/>
          <w:b/>
          <w:bCs/>
          <w:u w:val="single"/>
        </w:rPr>
      </w:pPr>
      <w:r w:rsidRPr="004E1130">
        <w:rPr>
          <w:rFonts w:ascii="Palatino Linotype" w:hAnsi="Palatino Linotype" w:cs="Arial"/>
          <w:b/>
          <w:bCs/>
          <w:u w:val="single"/>
        </w:rPr>
        <w:t>Luego entonces, el Pleno del Órgano Garante local no se encuentra facultad</w:t>
      </w:r>
      <w:r w:rsidR="007565A7">
        <w:rPr>
          <w:rFonts w:ascii="Palatino Linotype" w:hAnsi="Palatino Linotype" w:cs="Arial"/>
          <w:b/>
          <w:bCs/>
          <w:u w:val="single"/>
        </w:rPr>
        <w:t>o</w:t>
      </w:r>
      <w:r w:rsidRPr="004E1130">
        <w:rPr>
          <w:rFonts w:ascii="Palatino Linotype" w:hAnsi="Palatino Linotype" w:cs="Arial"/>
          <w:b/>
          <w:bCs/>
          <w:u w:val="single"/>
        </w:rPr>
        <w:t xml:space="preserve"> para dudar respecto del contenido, volumen o estado de los soportes documentales requeridos, es decir, el derecho de acceso a la información pública presume buena fe por parte de los Sujetos Obligados</w:t>
      </w:r>
      <w:r w:rsidR="004E1130">
        <w:rPr>
          <w:rFonts w:ascii="Palatino Linotype" w:hAnsi="Palatino Linotype" w:cs="Arial"/>
          <w:b/>
          <w:bCs/>
          <w:u w:val="single"/>
        </w:rPr>
        <w:t xml:space="preserve">. </w:t>
      </w:r>
    </w:p>
    <w:p w14:paraId="73644834" w14:textId="77777777" w:rsidR="001872E4" w:rsidRPr="00CB278C" w:rsidRDefault="001872E4" w:rsidP="001872E4">
      <w:pPr>
        <w:pStyle w:val="Prrafodelista"/>
        <w:pBdr>
          <w:top w:val="nil"/>
          <w:left w:val="nil"/>
          <w:bottom w:val="nil"/>
          <w:right w:val="nil"/>
          <w:between w:val="nil"/>
        </w:pBdr>
        <w:spacing w:line="360" w:lineRule="auto"/>
        <w:ind w:left="720"/>
        <w:contextualSpacing/>
        <w:jc w:val="both"/>
        <w:rPr>
          <w:lang w:val="es-ES_tradnl"/>
        </w:rPr>
      </w:pPr>
    </w:p>
    <w:p w14:paraId="0186E43F" w14:textId="77777777" w:rsidR="004B47AB" w:rsidRDefault="004B47AB" w:rsidP="00827658">
      <w:pPr>
        <w:spacing w:line="360" w:lineRule="auto"/>
        <w:contextualSpacing/>
        <w:jc w:val="both"/>
        <w:rPr>
          <w:rFonts w:ascii="Palatino Linotype" w:hAnsi="Palatino Linotype" w:cs="Arial"/>
          <w:noProof/>
          <w:color w:val="000000"/>
          <w:sz w:val="24"/>
          <w:lang w:eastAsia="es-MX"/>
        </w:rPr>
      </w:pPr>
    </w:p>
    <w:p w14:paraId="2D27D88D" w14:textId="67AA0B78" w:rsidR="00827658" w:rsidRPr="000F7BB3" w:rsidRDefault="00827658" w:rsidP="00827658">
      <w:pPr>
        <w:spacing w:line="360" w:lineRule="auto"/>
        <w:contextualSpacing/>
        <w:jc w:val="both"/>
        <w:rPr>
          <w:rFonts w:ascii="Palatino Linotype" w:hAnsi="Palatino Linotype" w:cs="Arial"/>
          <w:sz w:val="24"/>
          <w:szCs w:val="24"/>
        </w:rPr>
      </w:pPr>
      <w:r w:rsidRPr="000F7BB3">
        <w:rPr>
          <w:rFonts w:ascii="Palatino Linotype" w:hAnsi="Palatino Linotype" w:cs="Arial"/>
          <w:noProof/>
          <w:color w:val="000000"/>
          <w:sz w:val="24"/>
          <w:lang w:eastAsia="es-MX"/>
        </w:rPr>
        <w:t xml:space="preserve">En virtud de lo anterior, este Órgano Garante arriba a la conclusión de que la respuesta primigenia del </w:t>
      </w:r>
      <w:r w:rsidRPr="000F7BB3">
        <w:rPr>
          <w:rFonts w:ascii="Palatino Linotype" w:hAnsi="Palatino Linotype" w:cs="Arial"/>
          <w:b/>
          <w:noProof/>
          <w:color w:val="000000"/>
          <w:sz w:val="24"/>
          <w:lang w:eastAsia="es-MX"/>
        </w:rPr>
        <w:t xml:space="preserve">Sujeto Obligado </w:t>
      </w:r>
      <w:r w:rsidRPr="000F7BB3">
        <w:rPr>
          <w:rFonts w:ascii="Palatino Linotype" w:hAnsi="Palatino Linotype" w:cs="Arial"/>
          <w:noProof/>
          <w:color w:val="000000"/>
          <w:sz w:val="24"/>
          <w:lang w:eastAsia="es-MX"/>
        </w:rPr>
        <w:t xml:space="preserve">se encuentra dotada de los principios de </w:t>
      </w:r>
      <w:r w:rsidRPr="000F7BB3">
        <w:rPr>
          <w:rFonts w:ascii="Palatino Linotype" w:hAnsi="Palatino Linotype" w:cs="Arial"/>
          <w:sz w:val="24"/>
          <w:szCs w:val="24"/>
        </w:rPr>
        <w:t xml:space="preserve">congruencia </w:t>
      </w:r>
      <w:r w:rsidRPr="000F7BB3">
        <w:rPr>
          <w:rFonts w:ascii="Palatino Linotype" w:hAnsi="Palatino Linotype" w:cs="Arial"/>
          <w:sz w:val="24"/>
          <w:szCs w:val="24"/>
        </w:rPr>
        <w:lastRenderedPageBreak/>
        <w:t xml:space="preserve">y exhaustividad, los cuales a toda luz garantizan el derecho de acceso a la información pública. Robustece lo anterior el criterio </w:t>
      </w:r>
      <w:r w:rsidRPr="000F7BB3">
        <w:rPr>
          <w:rFonts w:ascii="Palatino Linotype" w:hAnsi="Palatino Linotype" w:cs="Arial"/>
          <w:b/>
          <w:sz w:val="24"/>
          <w:szCs w:val="24"/>
        </w:rPr>
        <w:t xml:space="preserve">02/17 </w:t>
      </w:r>
      <w:r w:rsidRPr="000F7BB3">
        <w:rPr>
          <w:rFonts w:ascii="Palatino Linotype" w:hAnsi="Palatino Linotype" w:cs="Arial"/>
          <w:sz w:val="24"/>
          <w:szCs w:val="24"/>
        </w:rPr>
        <w:t xml:space="preserve">del Instituto Nacional de Transparencia, Acceso a la Información y Protección de Datos Personales que dispone a la literalidad lo siguiente: </w:t>
      </w:r>
    </w:p>
    <w:p w14:paraId="6CAB7515" w14:textId="77777777" w:rsidR="00827658" w:rsidRPr="000F7BB3" w:rsidRDefault="00827658" w:rsidP="00827658">
      <w:pPr>
        <w:spacing w:before="240" w:line="360" w:lineRule="auto"/>
        <w:ind w:left="851" w:right="851"/>
        <w:jc w:val="both"/>
        <w:rPr>
          <w:rFonts w:ascii="Palatino Linotype" w:hAnsi="Palatino Linotype" w:cs="Arial"/>
          <w:b/>
          <w:i/>
        </w:rPr>
      </w:pPr>
      <w:r w:rsidRPr="000F7BB3">
        <w:rPr>
          <w:rFonts w:ascii="Palatino Linotype" w:hAnsi="Palatino Linotype" w:cs="Arial"/>
          <w:b/>
          <w:i/>
        </w:rPr>
        <w:t xml:space="preserve">“CONGRUENCIA Y EXHAUSTIVIDAD. SUS ALCANCES PARA GARANTIZAR EL DERECHO DE ACCESO A LA INFORMACIÓN. </w:t>
      </w:r>
    </w:p>
    <w:p w14:paraId="08B79AFF" w14:textId="77777777" w:rsidR="00827658" w:rsidRPr="000F7BB3" w:rsidRDefault="00827658" w:rsidP="00827658">
      <w:pPr>
        <w:spacing w:before="240" w:line="360" w:lineRule="auto"/>
        <w:ind w:left="851" w:right="851"/>
        <w:jc w:val="both"/>
        <w:rPr>
          <w:rFonts w:ascii="Palatino Linotype" w:hAnsi="Palatino Linotype" w:cs="Arial"/>
          <w:i/>
        </w:rPr>
      </w:pPr>
      <w:r w:rsidRPr="000F7BB3">
        <w:rPr>
          <w:rFonts w:ascii="Palatino Linotype" w:hAnsi="Palatino Linotype" w:cs="Arial"/>
          <w:i/>
        </w:rPr>
        <w:t xml:space="preserve">De conformidad con el artículo </w:t>
      </w:r>
      <w:r w:rsidRPr="000F7BB3">
        <w:rPr>
          <w:rFonts w:ascii="Palatino Linotype" w:hAnsi="Palatino Linotype"/>
          <w:i/>
          <w:lang w:val="es-ES_tradnl"/>
        </w:rPr>
        <w:t>3 de la Ley Federal de Procedimiento Administrativo</w:t>
      </w:r>
      <w:r w:rsidRPr="000F7BB3">
        <w:rPr>
          <w:rFonts w:ascii="Palatino Linotype" w:hAnsi="Palatino Linotype" w:cs="Arial"/>
          <w:i/>
        </w:rPr>
        <w:t>, de aplicación supletoria a la Ley Federal de Transparencia y Acceso a la Información Pública, en términos de su artículo 7</w:t>
      </w:r>
      <w:r w:rsidRPr="000F7BB3">
        <w:rPr>
          <w:rFonts w:ascii="Palatino Linotype" w:hAnsi="Palatino Linotype" w:cs="Arial"/>
          <w:b/>
          <w:i/>
          <w:u w:val="single"/>
        </w:rPr>
        <w:t>; todo acto administrativo debe cumplir con los principios de congruencia y exhaustividad.</w:t>
      </w:r>
      <w:r w:rsidRPr="000F7BB3">
        <w:rPr>
          <w:rFonts w:ascii="Palatino Linotype" w:hAnsi="Palatino Linotype" w:cs="Arial"/>
          <w:i/>
        </w:rPr>
        <w:t xml:space="preserve">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06C1DF90" w14:textId="77777777" w:rsidR="00827658" w:rsidRPr="000F7BB3" w:rsidRDefault="00827658">
      <w:pPr>
        <w:pStyle w:val="Prrafodelista"/>
        <w:numPr>
          <w:ilvl w:val="0"/>
          <w:numId w:val="2"/>
        </w:numPr>
        <w:spacing w:before="240" w:line="360" w:lineRule="auto"/>
        <w:ind w:right="851"/>
        <w:jc w:val="both"/>
        <w:rPr>
          <w:rFonts w:ascii="Palatino Linotype" w:hAnsi="Palatino Linotype" w:cs="Arial"/>
          <w:i/>
        </w:rPr>
      </w:pPr>
      <w:r w:rsidRPr="000F7BB3">
        <w:rPr>
          <w:rFonts w:ascii="Palatino Linotype" w:hAnsi="Palatino Linotype" w:cs="Arial"/>
          <w:i/>
        </w:rPr>
        <w:t xml:space="preserve">RRA 0003/16 Comisión Nacional de las Zonas Áridas. 29 de junio de 2016. Por unanimidad. Comisionado Ponente Oscar Mauricio Guerra Ford. </w:t>
      </w:r>
    </w:p>
    <w:p w14:paraId="56AA5042" w14:textId="77777777" w:rsidR="00827658" w:rsidRPr="000F7BB3" w:rsidRDefault="00827658">
      <w:pPr>
        <w:pStyle w:val="Prrafodelista"/>
        <w:numPr>
          <w:ilvl w:val="0"/>
          <w:numId w:val="2"/>
        </w:numPr>
        <w:spacing w:before="240" w:line="360" w:lineRule="auto"/>
        <w:ind w:right="851"/>
        <w:jc w:val="both"/>
        <w:rPr>
          <w:rFonts w:ascii="Palatino Linotype" w:hAnsi="Palatino Linotype" w:cs="Arial"/>
          <w:i/>
        </w:rPr>
      </w:pPr>
      <w:r w:rsidRPr="000F7BB3">
        <w:rPr>
          <w:rFonts w:ascii="Palatino Linotype" w:hAnsi="Palatino Linotype" w:cs="Arial"/>
          <w:i/>
        </w:rPr>
        <w:t xml:space="preserve">RRA 0100/16. Sindicato Nacional de Trabajadores de la Educación. 13 de julio de 2016. Por unanimidad. Comisionada Ponente Areli Cano Guadiana. </w:t>
      </w:r>
    </w:p>
    <w:p w14:paraId="5ED5CF9D" w14:textId="77777777" w:rsidR="00827658" w:rsidRPr="000F7BB3" w:rsidRDefault="00827658">
      <w:pPr>
        <w:pStyle w:val="Prrafodelista"/>
        <w:numPr>
          <w:ilvl w:val="0"/>
          <w:numId w:val="2"/>
        </w:numPr>
        <w:spacing w:before="240" w:line="360" w:lineRule="auto"/>
        <w:ind w:right="851"/>
        <w:jc w:val="both"/>
        <w:rPr>
          <w:rFonts w:ascii="Palatino Linotype" w:hAnsi="Palatino Linotype"/>
          <w:b/>
          <w:lang w:val="es-ES_tradnl"/>
        </w:rPr>
      </w:pPr>
      <w:r w:rsidRPr="000F7BB3">
        <w:rPr>
          <w:rFonts w:ascii="Palatino Linotype" w:hAnsi="Palatino Linotype" w:cs="Arial"/>
          <w:i/>
        </w:rPr>
        <w:lastRenderedPageBreak/>
        <w:t xml:space="preserve">RRA 1419/16 Secretaría de Educación Pública. 14 de septiembre de 2016. Por unanimidad. Comisionado Ponente </w:t>
      </w:r>
      <w:proofErr w:type="spellStart"/>
      <w:r w:rsidRPr="000F7BB3">
        <w:rPr>
          <w:rFonts w:ascii="Palatino Linotype" w:hAnsi="Palatino Linotype" w:cs="Arial"/>
          <w:i/>
        </w:rPr>
        <w:t>Rosendoevgueni</w:t>
      </w:r>
      <w:proofErr w:type="spellEnd"/>
      <w:r w:rsidRPr="000F7BB3">
        <w:rPr>
          <w:rFonts w:ascii="Palatino Linotype" w:hAnsi="Palatino Linotype" w:cs="Arial"/>
          <w:i/>
        </w:rPr>
        <w:t xml:space="preserve"> Monterrey </w:t>
      </w:r>
      <w:proofErr w:type="spellStart"/>
      <w:r w:rsidRPr="000F7BB3">
        <w:rPr>
          <w:rFonts w:ascii="Palatino Linotype" w:hAnsi="Palatino Linotype" w:cs="Arial"/>
          <w:i/>
        </w:rPr>
        <w:t>Chepov</w:t>
      </w:r>
      <w:proofErr w:type="spellEnd"/>
      <w:r w:rsidRPr="000F7BB3">
        <w:rPr>
          <w:rFonts w:ascii="Palatino Linotype" w:hAnsi="Palatino Linotype" w:cs="Arial"/>
          <w:i/>
        </w:rPr>
        <w:t xml:space="preserve">.” </w:t>
      </w:r>
      <w:r>
        <w:rPr>
          <w:rFonts w:ascii="Palatino Linotype" w:hAnsi="Palatino Linotype"/>
          <w:b/>
          <w:i/>
          <w:lang w:val="es-ES_tradnl"/>
        </w:rPr>
        <w:t>(Sic)</w:t>
      </w:r>
    </w:p>
    <w:p w14:paraId="4B8A997E" w14:textId="77777777" w:rsidR="00827658" w:rsidRPr="000F7BB3" w:rsidRDefault="00827658" w:rsidP="00827658">
      <w:pPr>
        <w:spacing w:after="0" w:line="360" w:lineRule="auto"/>
        <w:jc w:val="both"/>
        <w:rPr>
          <w:rFonts w:ascii="Palatino Linotype" w:hAnsi="Palatino Linotype" w:cs="Arial"/>
          <w:noProof/>
          <w:color w:val="000000"/>
          <w:sz w:val="24"/>
          <w:lang w:eastAsia="es-MX"/>
        </w:rPr>
      </w:pPr>
    </w:p>
    <w:p w14:paraId="1F2F605A" w14:textId="77777777" w:rsidR="00827658" w:rsidRDefault="00827658" w:rsidP="00827658">
      <w:pPr>
        <w:spacing w:after="0" w:line="360" w:lineRule="auto"/>
        <w:jc w:val="both"/>
        <w:rPr>
          <w:rFonts w:ascii="Palatino Linotype" w:hAnsi="Palatino Linotype" w:cs="Arial"/>
          <w:noProof/>
          <w:color w:val="000000"/>
          <w:sz w:val="24"/>
          <w:lang w:eastAsia="es-MX"/>
        </w:rPr>
      </w:pPr>
    </w:p>
    <w:p w14:paraId="77900D8C" w14:textId="77777777" w:rsidR="00827658" w:rsidRPr="000F7BB3" w:rsidRDefault="00827658" w:rsidP="00827658">
      <w:pPr>
        <w:spacing w:after="0" w:line="360" w:lineRule="auto"/>
        <w:jc w:val="both"/>
        <w:rPr>
          <w:rFonts w:ascii="Palatino Linotype" w:hAnsi="Palatino Linotype" w:cs="Arial"/>
          <w:b/>
          <w:noProof/>
          <w:color w:val="000000"/>
          <w:sz w:val="24"/>
          <w:lang w:eastAsia="es-MX"/>
        </w:rPr>
      </w:pPr>
      <w:r w:rsidRPr="000F7BB3">
        <w:rPr>
          <w:rFonts w:ascii="Palatino Linotype" w:hAnsi="Palatino Linotype" w:cs="Arial"/>
          <w:noProof/>
          <w:color w:val="000000"/>
          <w:sz w:val="24"/>
          <w:lang w:eastAsia="es-MX"/>
        </w:rPr>
        <w:t xml:space="preserve">Con base en lo anteriormente expuesto, se arriba a la conclusión de que la respuesta del </w:t>
      </w:r>
      <w:r w:rsidRPr="000F7BB3">
        <w:rPr>
          <w:rFonts w:ascii="Palatino Linotype" w:hAnsi="Palatino Linotype" w:cs="Arial"/>
          <w:b/>
          <w:noProof/>
          <w:color w:val="000000"/>
          <w:sz w:val="24"/>
          <w:lang w:eastAsia="es-MX"/>
        </w:rPr>
        <w:t xml:space="preserve">Sujeto Obligado </w:t>
      </w:r>
      <w:r w:rsidRPr="000F7BB3">
        <w:rPr>
          <w:rFonts w:ascii="Palatino Linotype" w:hAnsi="Palatino Linotype" w:cs="Arial"/>
          <w:noProof/>
          <w:color w:val="000000"/>
          <w:sz w:val="24"/>
          <w:lang w:eastAsia="es-MX"/>
        </w:rPr>
        <w:t xml:space="preserve">colmó el derecho de acceso a la información ejercido por el particular. </w:t>
      </w:r>
    </w:p>
    <w:p w14:paraId="391B7E34" w14:textId="5A730194" w:rsidR="00F92F0A" w:rsidRPr="00F92F0A" w:rsidRDefault="00827658" w:rsidP="00827658">
      <w:pPr>
        <w:spacing w:after="0" w:line="360" w:lineRule="auto"/>
        <w:jc w:val="both"/>
        <w:rPr>
          <w:rFonts w:ascii="Palatino Linotype" w:hAnsi="Palatino Linotype"/>
          <w:bCs/>
          <w:sz w:val="24"/>
          <w:szCs w:val="24"/>
        </w:rPr>
      </w:pPr>
      <w:r w:rsidRPr="000F7BB3">
        <w:rPr>
          <w:rFonts w:ascii="Palatino Linotype" w:hAnsi="Palatino Linotype"/>
          <w:sz w:val="24"/>
          <w:szCs w:val="24"/>
        </w:rPr>
        <w:t xml:space="preserve">En mérito de lo expuesto en líneas anteriores, resultan infundados los motivos de inconformidad que arguye </w:t>
      </w:r>
      <w:r w:rsidR="00F92F0A">
        <w:rPr>
          <w:rFonts w:ascii="Palatino Linotype" w:hAnsi="Palatino Linotype"/>
          <w:b/>
          <w:sz w:val="24"/>
          <w:szCs w:val="24"/>
        </w:rPr>
        <w:t>El Recurrente</w:t>
      </w:r>
      <w:r w:rsidRPr="000F7BB3">
        <w:rPr>
          <w:rFonts w:ascii="Palatino Linotype" w:hAnsi="Palatino Linotype"/>
          <w:b/>
          <w:sz w:val="24"/>
          <w:szCs w:val="24"/>
        </w:rPr>
        <w:t xml:space="preserve"> </w:t>
      </w:r>
      <w:r w:rsidRPr="000F7BB3">
        <w:rPr>
          <w:rFonts w:ascii="Palatino Linotype" w:hAnsi="Palatino Linotype"/>
          <w:sz w:val="24"/>
          <w:szCs w:val="24"/>
        </w:rPr>
        <w:t xml:space="preserve">en su medio de impugnación que fuera materia de estudio, por ello con fundamento en el artículo 186 fracción II de la Ley de Transparencia y Acceso a la Información Pública del Estado de México y Municipios, se </w:t>
      </w:r>
      <w:r w:rsidRPr="000F7BB3">
        <w:rPr>
          <w:rFonts w:ascii="Palatino Linotype" w:hAnsi="Palatino Linotype"/>
          <w:b/>
          <w:sz w:val="24"/>
          <w:szCs w:val="24"/>
        </w:rPr>
        <w:t>CONFIRMA</w:t>
      </w:r>
      <w:r w:rsidR="005C4571">
        <w:rPr>
          <w:rFonts w:ascii="Palatino Linotype" w:hAnsi="Palatino Linotype"/>
          <w:b/>
          <w:sz w:val="24"/>
          <w:szCs w:val="24"/>
        </w:rPr>
        <w:t xml:space="preserve"> </w:t>
      </w:r>
      <w:r w:rsidR="005C4571">
        <w:rPr>
          <w:rFonts w:ascii="Palatino Linotype" w:hAnsi="Palatino Linotype"/>
          <w:bCs/>
          <w:sz w:val="24"/>
          <w:szCs w:val="24"/>
        </w:rPr>
        <w:t xml:space="preserve">la respuesta a la solicitud de información número </w:t>
      </w:r>
      <w:r w:rsidR="004B47AB">
        <w:rPr>
          <w:rFonts w:ascii="Palatino Linotype" w:hAnsi="Palatino Linotype"/>
          <w:b/>
          <w:sz w:val="24"/>
          <w:szCs w:val="24"/>
        </w:rPr>
        <w:t>00288/PLEGISLA/IP/2023</w:t>
      </w:r>
      <w:r w:rsidR="00F92F0A">
        <w:rPr>
          <w:rFonts w:ascii="Palatino Linotype" w:hAnsi="Palatino Linotype"/>
          <w:b/>
          <w:sz w:val="24"/>
          <w:szCs w:val="24"/>
        </w:rPr>
        <w:t xml:space="preserve"> </w:t>
      </w:r>
      <w:r w:rsidR="00F92F0A">
        <w:rPr>
          <w:rFonts w:ascii="Palatino Linotype" w:hAnsi="Palatino Linotype"/>
          <w:bCs/>
          <w:sz w:val="24"/>
          <w:szCs w:val="24"/>
        </w:rPr>
        <w:t xml:space="preserve">que ha sido materia del presente fallo. </w:t>
      </w:r>
    </w:p>
    <w:p w14:paraId="6B154152" w14:textId="77777777" w:rsidR="00827658" w:rsidRDefault="00827658" w:rsidP="00827658">
      <w:pPr>
        <w:tabs>
          <w:tab w:val="left" w:pos="709"/>
        </w:tabs>
        <w:spacing w:before="240" w:line="360" w:lineRule="auto"/>
        <w:ind w:right="51"/>
        <w:jc w:val="both"/>
        <w:rPr>
          <w:rFonts w:ascii="Palatino Linotype" w:hAnsi="Palatino Linotype"/>
          <w:sz w:val="24"/>
          <w:szCs w:val="24"/>
        </w:rPr>
      </w:pPr>
      <w:r w:rsidRPr="000F7BB3">
        <w:rPr>
          <w:rFonts w:ascii="Palatino Linotype" w:hAnsi="Palatino Linotype"/>
          <w:sz w:val="24"/>
          <w:szCs w:val="24"/>
        </w:rPr>
        <w:t xml:space="preserve">Por lo antes expuesto y fundado es de resolverse y, </w:t>
      </w:r>
    </w:p>
    <w:p w14:paraId="2CBFAB59" w14:textId="77777777" w:rsidR="0014079C" w:rsidRDefault="0014079C" w:rsidP="00827658">
      <w:pPr>
        <w:tabs>
          <w:tab w:val="left" w:pos="709"/>
        </w:tabs>
        <w:spacing w:before="240" w:line="360" w:lineRule="auto"/>
        <w:ind w:right="51"/>
        <w:jc w:val="both"/>
        <w:rPr>
          <w:rFonts w:ascii="Palatino Linotype" w:hAnsi="Palatino Linotype"/>
          <w:sz w:val="24"/>
          <w:szCs w:val="24"/>
        </w:rPr>
      </w:pPr>
    </w:p>
    <w:p w14:paraId="753F0E8A" w14:textId="77777777" w:rsidR="00827658" w:rsidRPr="000F7BB3" w:rsidRDefault="00827658" w:rsidP="00827658">
      <w:pPr>
        <w:spacing w:before="240" w:line="360" w:lineRule="auto"/>
        <w:jc w:val="center"/>
        <w:rPr>
          <w:rFonts w:ascii="Palatino Linotype" w:eastAsia="Times New Roman" w:hAnsi="Palatino Linotype"/>
          <w:b/>
          <w:bCs/>
          <w:spacing w:val="60"/>
          <w:sz w:val="28"/>
          <w:lang w:val="es-ES_tradnl"/>
        </w:rPr>
      </w:pPr>
      <w:r w:rsidRPr="000F7BB3">
        <w:rPr>
          <w:rFonts w:ascii="Palatino Linotype" w:eastAsia="Times New Roman" w:hAnsi="Palatino Linotype"/>
          <w:b/>
          <w:bCs/>
          <w:spacing w:val="60"/>
          <w:sz w:val="28"/>
          <w:lang w:val="es-ES_tradnl"/>
        </w:rPr>
        <w:t>SE    RESUELVE</w:t>
      </w:r>
    </w:p>
    <w:p w14:paraId="0F1DB1FB" w14:textId="69AB04F9" w:rsidR="00827658" w:rsidRDefault="00827658" w:rsidP="00827658">
      <w:pPr>
        <w:spacing w:before="240" w:line="360" w:lineRule="auto"/>
        <w:jc w:val="both"/>
        <w:rPr>
          <w:rFonts w:ascii="Palatino Linotype" w:hAnsi="Palatino Linotype" w:cs="Arial"/>
          <w:sz w:val="24"/>
          <w:szCs w:val="24"/>
        </w:rPr>
      </w:pPr>
      <w:r w:rsidRPr="000F7BB3">
        <w:rPr>
          <w:rFonts w:ascii="Palatino Linotype" w:hAnsi="Palatino Linotype" w:cs="Arial"/>
          <w:b/>
          <w:sz w:val="28"/>
          <w:szCs w:val="28"/>
          <w:lang w:val="es-ES_tradnl"/>
        </w:rPr>
        <w:t>PRIMERO.</w:t>
      </w:r>
      <w:r w:rsidRPr="000F7BB3">
        <w:rPr>
          <w:rFonts w:ascii="Palatino Linotype" w:hAnsi="Palatino Linotype" w:cs="Arial"/>
          <w:lang w:val="es-ES_tradnl"/>
        </w:rPr>
        <w:t xml:space="preserve"> </w:t>
      </w:r>
      <w:r w:rsidRPr="000F7BB3">
        <w:rPr>
          <w:rFonts w:ascii="Palatino Linotype" w:hAnsi="Palatino Linotype" w:cs="Arial"/>
          <w:sz w:val="24"/>
          <w:szCs w:val="24"/>
          <w:lang w:val="es-ES_tradnl"/>
        </w:rPr>
        <w:t xml:space="preserve">Se </w:t>
      </w:r>
      <w:r w:rsidRPr="000F7BB3">
        <w:rPr>
          <w:rFonts w:ascii="Palatino Linotype" w:hAnsi="Palatino Linotype" w:cs="Arial"/>
          <w:b/>
          <w:sz w:val="24"/>
          <w:szCs w:val="24"/>
          <w:lang w:val="es-ES_tradnl"/>
        </w:rPr>
        <w:t>CONFIRMA</w:t>
      </w:r>
      <w:r w:rsidR="005C4571">
        <w:rPr>
          <w:rFonts w:ascii="Palatino Linotype" w:hAnsi="Palatino Linotype" w:cs="Arial"/>
          <w:b/>
          <w:sz w:val="24"/>
          <w:szCs w:val="24"/>
          <w:lang w:val="es-ES_tradnl"/>
        </w:rPr>
        <w:t xml:space="preserve"> </w:t>
      </w:r>
      <w:r w:rsidR="005C4571">
        <w:rPr>
          <w:rFonts w:ascii="Palatino Linotype" w:hAnsi="Palatino Linotype" w:cs="Arial"/>
          <w:bCs/>
          <w:sz w:val="24"/>
          <w:szCs w:val="24"/>
          <w:lang w:val="es-ES_tradnl"/>
        </w:rPr>
        <w:t xml:space="preserve">la respuesta entregada por </w:t>
      </w:r>
      <w:r w:rsidR="005C4571">
        <w:rPr>
          <w:rFonts w:ascii="Palatino Linotype" w:hAnsi="Palatino Linotype" w:cs="Arial"/>
          <w:b/>
          <w:sz w:val="24"/>
          <w:szCs w:val="24"/>
          <w:lang w:val="es-ES_tradnl"/>
        </w:rPr>
        <w:t xml:space="preserve">El Sujeto Obligado </w:t>
      </w:r>
      <w:r w:rsidR="005C4571">
        <w:rPr>
          <w:rFonts w:ascii="Palatino Linotype" w:hAnsi="Palatino Linotype" w:cs="Arial"/>
          <w:bCs/>
          <w:sz w:val="24"/>
          <w:szCs w:val="24"/>
          <w:lang w:val="es-ES_tradnl"/>
        </w:rPr>
        <w:t xml:space="preserve">a la solicitud de información número </w:t>
      </w:r>
      <w:r w:rsidR="004B47AB">
        <w:rPr>
          <w:rFonts w:ascii="Palatino Linotype" w:hAnsi="Palatino Linotype"/>
          <w:b/>
          <w:sz w:val="24"/>
          <w:szCs w:val="24"/>
        </w:rPr>
        <w:t>00288/PLEGISLA/IP/2023</w:t>
      </w:r>
      <w:r w:rsidR="005C4571">
        <w:rPr>
          <w:rFonts w:ascii="Palatino Linotype" w:hAnsi="Palatino Linotype" w:cs="Arial"/>
          <w:b/>
          <w:sz w:val="24"/>
          <w:szCs w:val="24"/>
          <w:lang w:val="es-ES_tradnl"/>
        </w:rPr>
        <w:t xml:space="preserve">, </w:t>
      </w:r>
      <w:r w:rsidR="005C4571">
        <w:rPr>
          <w:rFonts w:ascii="Palatino Linotype" w:hAnsi="Palatino Linotype" w:cs="Arial"/>
          <w:bCs/>
          <w:sz w:val="24"/>
          <w:szCs w:val="24"/>
          <w:lang w:val="es-ES_tradnl"/>
        </w:rPr>
        <w:t xml:space="preserve">por resultar infundados los motivos de inconformidad que arguye </w:t>
      </w:r>
      <w:r w:rsidR="00F92F0A">
        <w:rPr>
          <w:rFonts w:ascii="Palatino Linotype" w:hAnsi="Palatino Linotype" w:cs="Arial"/>
          <w:b/>
          <w:sz w:val="24"/>
          <w:szCs w:val="24"/>
          <w:lang w:val="es-ES_tradnl"/>
        </w:rPr>
        <w:t>EL</w:t>
      </w:r>
      <w:r w:rsidR="005C4571">
        <w:rPr>
          <w:rFonts w:ascii="Palatino Linotype" w:hAnsi="Palatino Linotype" w:cs="Arial"/>
          <w:b/>
          <w:sz w:val="24"/>
          <w:szCs w:val="24"/>
          <w:lang w:val="es-ES_tradnl"/>
        </w:rPr>
        <w:t xml:space="preserve"> RECURRENTE, </w:t>
      </w:r>
      <w:r w:rsidR="005C4571">
        <w:rPr>
          <w:rFonts w:ascii="Palatino Linotype" w:hAnsi="Palatino Linotype" w:cs="Arial"/>
          <w:bCs/>
          <w:sz w:val="24"/>
          <w:szCs w:val="24"/>
          <w:lang w:val="es-ES_tradnl"/>
        </w:rPr>
        <w:t xml:space="preserve">en términos del </w:t>
      </w:r>
      <w:r w:rsidRPr="000F7BB3">
        <w:rPr>
          <w:rFonts w:ascii="Palatino Linotype" w:hAnsi="Palatino Linotype" w:cs="Arial"/>
          <w:b/>
          <w:sz w:val="24"/>
          <w:szCs w:val="24"/>
        </w:rPr>
        <w:t>Considerando CUARTO</w:t>
      </w:r>
      <w:r w:rsidRPr="000F7BB3">
        <w:rPr>
          <w:rFonts w:ascii="Palatino Linotype" w:hAnsi="Palatino Linotype" w:cs="Arial"/>
          <w:sz w:val="24"/>
          <w:szCs w:val="24"/>
        </w:rPr>
        <w:t xml:space="preserve"> de la presente resolución.</w:t>
      </w:r>
    </w:p>
    <w:p w14:paraId="4EF39AED" w14:textId="77777777" w:rsidR="00827658" w:rsidRDefault="00827658" w:rsidP="00827658">
      <w:pPr>
        <w:autoSpaceDE w:val="0"/>
        <w:autoSpaceDN w:val="0"/>
        <w:adjustRightInd w:val="0"/>
        <w:spacing w:before="240" w:line="360" w:lineRule="auto"/>
        <w:jc w:val="both"/>
        <w:rPr>
          <w:rFonts w:ascii="Palatino Linotype" w:hAnsi="Palatino Linotype" w:cs="Arial"/>
          <w:b/>
          <w:sz w:val="24"/>
          <w:szCs w:val="24"/>
        </w:rPr>
      </w:pPr>
      <w:r w:rsidRPr="000F7BB3">
        <w:rPr>
          <w:rFonts w:ascii="Palatino Linotype" w:hAnsi="Palatino Linotype" w:cs="Arial"/>
          <w:b/>
          <w:sz w:val="28"/>
          <w:szCs w:val="28"/>
        </w:rPr>
        <w:lastRenderedPageBreak/>
        <w:t>SEGUNDO.</w:t>
      </w:r>
      <w:r w:rsidRPr="000F7BB3">
        <w:rPr>
          <w:rFonts w:ascii="Palatino Linotype" w:hAnsi="Palatino Linotype" w:cs="Arial"/>
          <w:b/>
          <w:sz w:val="24"/>
          <w:szCs w:val="24"/>
        </w:rPr>
        <w:t xml:space="preserve"> Notifíquese</w:t>
      </w:r>
      <w:r w:rsidRPr="000F7BB3">
        <w:rPr>
          <w:rFonts w:ascii="Palatino Linotype" w:hAnsi="Palatino Linotype" w:cs="Arial"/>
          <w:b/>
          <w:i/>
          <w:sz w:val="24"/>
          <w:szCs w:val="24"/>
        </w:rPr>
        <w:t xml:space="preserve"> </w:t>
      </w:r>
      <w:r w:rsidRPr="000F7BB3">
        <w:rPr>
          <w:rFonts w:ascii="Palatino Linotype" w:hAnsi="Palatino Linotype" w:cs="Arial"/>
          <w:sz w:val="24"/>
          <w:szCs w:val="24"/>
        </w:rPr>
        <w:t xml:space="preserve">la presente resolución al Titular de la Unidad de Transparencia del </w:t>
      </w:r>
      <w:r w:rsidRPr="000F7BB3">
        <w:rPr>
          <w:rFonts w:ascii="Palatino Linotype" w:hAnsi="Palatino Linotype" w:cs="Arial"/>
          <w:b/>
          <w:sz w:val="24"/>
          <w:szCs w:val="24"/>
        </w:rPr>
        <w:t xml:space="preserve">SUJETO OBLIGADO </w:t>
      </w:r>
      <w:r w:rsidRPr="000F7BB3">
        <w:rPr>
          <w:rFonts w:ascii="Palatino Linotype" w:hAnsi="Palatino Linotype" w:cs="Arial"/>
          <w:sz w:val="24"/>
          <w:szCs w:val="24"/>
        </w:rPr>
        <w:t xml:space="preserve">a través del Sistema de Acceso a la Información Mexiquense </w:t>
      </w:r>
      <w:r w:rsidRPr="000F7BB3">
        <w:rPr>
          <w:rFonts w:ascii="Palatino Linotype" w:hAnsi="Palatino Linotype" w:cs="Arial"/>
          <w:b/>
          <w:sz w:val="24"/>
          <w:szCs w:val="24"/>
        </w:rPr>
        <w:t xml:space="preserve">(SAIMEX).  </w:t>
      </w:r>
    </w:p>
    <w:p w14:paraId="660AC15F" w14:textId="2D2C7275" w:rsidR="00827658" w:rsidRDefault="00827658" w:rsidP="00827658">
      <w:pPr>
        <w:autoSpaceDE w:val="0"/>
        <w:autoSpaceDN w:val="0"/>
        <w:adjustRightInd w:val="0"/>
        <w:spacing w:before="240" w:line="360" w:lineRule="auto"/>
        <w:jc w:val="both"/>
        <w:rPr>
          <w:rFonts w:ascii="Palatino Linotype" w:hAnsi="Palatino Linotype" w:cs="Arial"/>
          <w:b/>
          <w:sz w:val="24"/>
          <w:szCs w:val="24"/>
        </w:rPr>
      </w:pPr>
      <w:r w:rsidRPr="000F7BB3">
        <w:rPr>
          <w:rFonts w:ascii="Palatino Linotype" w:hAnsi="Palatino Linotype" w:cs="Arial"/>
          <w:b/>
          <w:sz w:val="28"/>
          <w:szCs w:val="28"/>
        </w:rPr>
        <w:t>TERCERO</w:t>
      </w:r>
      <w:r w:rsidRPr="000F7BB3">
        <w:rPr>
          <w:rFonts w:ascii="Palatino Linotype" w:hAnsi="Palatino Linotype" w:cs="Arial"/>
          <w:sz w:val="28"/>
          <w:szCs w:val="28"/>
        </w:rPr>
        <w:t>.</w:t>
      </w:r>
      <w:r w:rsidRPr="000F7BB3">
        <w:rPr>
          <w:rFonts w:ascii="Palatino Linotype" w:hAnsi="Palatino Linotype" w:cs="Arial"/>
          <w:sz w:val="24"/>
          <w:szCs w:val="24"/>
        </w:rPr>
        <w:t xml:space="preserve"> </w:t>
      </w:r>
      <w:r w:rsidRPr="000F7BB3">
        <w:rPr>
          <w:rFonts w:ascii="Palatino Linotype" w:hAnsi="Palatino Linotype" w:cs="Arial"/>
          <w:b/>
          <w:bCs/>
          <w:color w:val="222222"/>
          <w:sz w:val="24"/>
          <w:szCs w:val="24"/>
          <w:shd w:val="clear" w:color="auto" w:fill="FFFFFF"/>
          <w:lang w:val="es-ES"/>
        </w:rPr>
        <w:t>Notifíquese</w:t>
      </w:r>
      <w:r w:rsidRPr="000F7BB3">
        <w:rPr>
          <w:rFonts w:ascii="Palatino Linotype" w:hAnsi="Palatino Linotype" w:cs="Arial"/>
          <w:sz w:val="24"/>
          <w:szCs w:val="24"/>
        </w:rPr>
        <w:t xml:space="preserve"> la presente resolución </w:t>
      </w:r>
      <w:r w:rsidR="00F92F0A">
        <w:rPr>
          <w:rFonts w:ascii="Palatino Linotype" w:hAnsi="Palatino Linotype" w:cs="Arial"/>
          <w:sz w:val="24"/>
          <w:szCs w:val="24"/>
        </w:rPr>
        <w:t>al</w:t>
      </w:r>
      <w:r w:rsidRPr="000F7BB3">
        <w:rPr>
          <w:rFonts w:ascii="Palatino Linotype" w:hAnsi="Palatino Linotype" w:cs="Arial"/>
          <w:b/>
          <w:sz w:val="24"/>
          <w:szCs w:val="24"/>
        </w:rPr>
        <w:t xml:space="preserve"> RECURRENTE </w:t>
      </w:r>
      <w:r w:rsidRPr="000F7BB3">
        <w:rPr>
          <w:rFonts w:ascii="Palatino Linotype" w:hAnsi="Palatino Linotype" w:cs="Arial"/>
          <w:sz w:val="24"/>
          <w:szCs w:val="24"/>
        </w:rPr>
        <w:t xml:space="preserve">a través del Sistema de Acceso a la Información Mexiquense </w:t>
      </w:r>
      <w:r w:rsidRPr="000F7BB3">
        <w:rPr>
          <w:rFonts w:ascii="Palatino Linotype" w:hAnsi="Palatino Linotype" w:cs="Arial"/>
          <w:b/>
          <w:sz w:val="24"/>
          <w:szCs w:val="24"/>
        </w:rPr>
        <w:t xml:space="preserve">(SAIMEX). </w:t>
      </w:r>
    </w:p>
    <w:p w14:paraId="45A95392" w14:textId="6EDAFC7D" w:rsidR="00827658" w:rsidRDefault="00827658" w:rsidP="00827658">
      <w:pPr>
        <w:autoSpaceDE w:val="0"/>
        <w:autoSpaceDN w:val="0"/>
        <w:adjustRightInd w:val="0"/>
        <w:spacing w:before="240" w:line="360" w:lineRule="auto"/>
        <w:jc w:val="both"/>
        <w:rPr>
          <w:rFonts w:ascii="Palatino Linotype" w:hAnsi="Palatino Linotype" w:cs="Arial"/>
          <w:sz w:val="24"/>
          <w:szCs w:val="24"/>
        </w:rPr>
      </w:pPr>
      <w:r w:rsidRPr="000F7BB3">
        <w:rPr>
          <w:rFonts w:ascii="Palatino Linotype" w:hAnsi="Palatino Linotype" w:cs="Arial"/>
          <w:b/>
          <w:sz w:val="28"/>
          <w:szCs w:val="28"/>
        </w:rPr>
        <w:t xml:space="preserve">CUARTO. </w:t>
      </w:r>
      <w:r w:rsidRPr="000F7BB3">
        <w:rPr>
          <w:rFonts w:ascii="Palatino Linotype" w:hAnsi="Palatino Linotype" w:cs="Arial"/>
          <w:sz w:val="24"/>
          <w:szCs w:val="24"/>
        </w:rPr>
        <w:t xml:space="preserve">Se hace del conocimiento </w:t>
      </w:r>
      <w:r w:rsidR="00F92F0A">
        <w:rPr>
          <w:rFonts w:ascii="Palatino Linotype" w:hAnsi="Palatino Linotype" w:cs="Arial"/>
          <w:sz w:val="24"/>
          <w:szCs w:val="24"/>
        </w:rPr>
        <w:t>del</w:t>
      </w:r>
      <w:r w:rsidRPr="000F7BB3">
        <w:rPr>
          <w:rFonts w:ascii="Palatino Linotype" w:hAnsi="Palatino Linotype" w:cs="Arial"/>
          <w:b/>
          <w:sz w:val="24"/>
          <w:szCs w:val="24"/>
        </w:rPr>
        <w:t xml:space="preserve"> RECURRENTE </w:t>
      </w:r>
      <w:r w:rsidRPr="000F7BB3">
        <w:rPr>
          <w:rFonts w:ascii="Palatino Linotype" w:hAnsi="Palatino Linotype" w:cs="Arial"/>
          <w:sz w:val="24"/>
          <w:szCs w:val="24"/>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r w:rsidRPr="004C117E">
        <w:rPr>
          <w:rFonts w:ascii="Palatino Linotype" w:hAnsi="Palatino Linotype" w:cs="Arial"/>
          <w:sz w:val="24"/>
          <w:szCs w:val="24"/>
        </w:rPr>
        <w:t xml:space="preserve"> </w:t>
      </w:r>
    </w:p>
    <w:p w14:paraId="1BF1D906" w14:textId="77777777" w:rsidR="00590376" w:rsidRPr="004C117E" w:rsidRDefault="00590376" w:rsidP="00827658">
      <w:pPr>
        <w:autoSpaceDE w:val="0"/>
        <w:autoSpaceDN w:val="0"/>
        <w:adjustRightInd w:val="0"/>
        <w:spacing w:before="240" w:line="360" w:lineRule="auto"/>
        <w:jc w:val="both"/>
        <w:rPr>
          <w:rFonts w:ascii="Palatino Linotype" w:hAnsi="Palatino Linotype" w:cs="Arial"/>
          <w:sz w:val="24"/>
          <w:szCs w:val="24"/>
        </w:rPr>
      </w:pPr>
    </w:p>
    <w:p w14:paraId="3F032D86" w14:textId="5AFF246A" w:rsidR="00827658" w:rsidRPr="00AA7E8A" w:rsidRDefault="00827658" w:rsidP="00827658">
      <w:pPr>
        <w:pStyle w:val="Prrafodelista"/>
        <w:autoSpaceDE w:val="0"/>
        <w:autoSpaceDN w:val="0"/>
        <w:adjustRightInd w:val="0"/>
        <w:spacing w:before="240" w:after="160" w:line="360" w:lineRule="auto"/>
        <w:ind w:left="0"/>
        <w:jc w:val="both"/>
        <w:rPr>
          <w:rFonts w:ascii="Palatino Linotype" w:hAnsi="Palatino Linotype" w:cs="Arial"/>
        </w:rPr>
      </w:pPr>
      <w:r w:rsidRPr="00AA7E8A">
        <w:rPr>
          <w:rFonts w:ascii="Palatino Linotype" w:hAnsi="Palatino Linotype" w:cs="Arial"/>
        </w:rPr>
        <w:t>ASÍ LO ACORDÓ, POR UNANIMIDAD DE VOTOS, EL PLENO DEL</w:t>
      </w:r>
      <w:r w:rsidRPr="00AA7E8A">
        <w:rPr>
          <w:rFonts w:ascii="Palatino Linotype" w:eastAsia="Arial Unicode MS" w:hAnsi="Palatino Linotype" w:cs="Arial"/>
        </w:rPr>
        <w:t xml:space="preserve"> INSTITUTO DE TRANSPARENCIA, ACCESO A LA INFORMACIÓN PÚBLICA Y PROTECCIÓN DE DATOS PERSONALES DEL ESTADO DE MÉXICO Y MUNICIPIOS</w:t>
      </w:r>
      <w:r w:rsidRPr="00AA7E8A">
        <w:rPr>
          <w:rFonts w:ascii="Palatino Linotype" w:hAnsi="Palatino Linotype" w:cs="Arial"/>
        </w:rPr>
        <w:t>, CONFORMADO POR LOS COMISIONADOS JOSÉ MARTÍNEZ VILCHIS</w:t>
      </w:r>
      <w:r w:rsidR="00654151" w:rsidRPr="00AA7E8A">
        <w:rPr>
          <w:rFonts w:ascii="Palatino Linotype" w:hAnsi="Palatino Linotype" w:cs="Arial"/>
        </w:rPr>
        <w:t xml:space="preserve">, MARÍA DEL ROSARIO MEJÍA AYALA, SHARON CRISTINA MORALES MARTÍNEZ, LUIS GUSTAVO PARRA NORIEGA Y GUADALUPE RAMÍREZ PEÑA; EN LA </w:t>
      </w:r>
      <w:r w:rsidR="00DE3582">
        <w:rPr>
          <w:rFonts w:ascii="Palatino Linotype" w:hAnsi="Palatino Linotype" w:cs="Arial"/>
        </w:rPr>
        <w:t>VIGÉSIMA</w:t>
      </w:r>
      <w:r w:rsidR="004B47AB">
        <w:rPr>
          <w:rFonts w:ascii="Palatino Linotype" w:hAnsi="Palatino Linotype" w:cs="Arial"/>
        </w:rPr>
        <w:t xml:space="preserve"> QUINTA </w:t>
      </w:r>
      <w:r w:rsidR="00654151">
        <w:rPr>
          <w:rFonts w:ascii="Palatino Linotype" w:hAnsi="Palatino Linotype" w:cs="Arial"/>
        </w:rPr>
        <w:t xml:space="preserve">SESIÓN ORDINARIA, CELEBRADA EL </w:t>
      </w:r>
      <w:r w:rsidR="004B47AB">
        <w:rPr>
          <w:rFonts w:ascii="Palatino Linotype" w:hAnsi="Palatino Linotype" w:cs="Arial"/>
        </w:rPr>
        <w:t>CINCO DE JULIO</w:t>
      </w:r>
      <w:r w:rsidR="00654151">
        <w:rPr>
          <w:rFonts w:ascii="Palatino Linotype" w:hAnsi="Palatino Linotype" w:cs="Arial"/>
        </w:rPr>
        <w:t xml:space="preserve"> DE DOS MIL VEINTITRÉS, </w:t>
      </w:r>
      <w:r w:rsidR="00654151" w:rsidRPr="00AA7E8A">
        <w:rPr>
          <w:rFonts w:ascii="Palatino Linotype" w:hAnsi="Palatino Linotype" w:cs="Arial"/>
        </w:rPr>
        <w:t xml:space="preserve">ANTE EL  SECRETARIO TÉCNICO DEL PLENO, ALEXIS TAPIA RAMÍREZ. </w:t>
      </w:r>
    </w:p>
    <w:p w14:paraId="77F6438B" w14:textId="636622A3" w:rsidR="00827658" w:rsidRDefault="00827658" w:rsidP="00827658">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sz w:val="18"/>
          <w:szCs w:val="18"/>
        </w:rPr>
        <w:t>CCR/J</w:t>
      </w:r>
      <w:r w:rsidRPr="00280B8B">
        <w:rPr>
          <w:rFonts w:ascii="Palatino Linotype" w:hAnsi="Palatino Linotype"/>
          <w:bCs/>
          <w:sz w:val="18"/>
          <w:szCs w:val="18"/>
        </w:rPr>
        <w:t>CMA</w:t>
      </w:r>
    </w:p>
    <w:p w14:paraId="3D8A31D8" w14:textId="501D352C" w:rsidR="00827658" w:rsidRDefault="00827658" w:rsidP="00827658">
      <w:pPr>
        <w:pStyle w:val="Citas"/>
        <w:ind w:left="0" w:right="0"/>
        <w:rPr>
          <w:i w:val="0"/>
          <w:sz w:val="24"/>
          <w:szCs w:val="24"/>
        </w:rPr>
      </w:pPr>
    </w:p>
    <w:p w14:paraId="79A6F92B" w14:textId="77777777" w:rsidR="00827658" w:rsidRDefault="00827658" w:rsidP="00827658">
      <w:pPr>
        <w:pStyle w:val="Citas"/>
        <w:ind w:left="0" w:right="0"/>
        <w:rPr>
          <w:i w:val="0"/>
          <w:sz w:val="24"/>
          <w:szCs w:val="24"/>
        </w:rPr>
      </w:pPr>
    </w:p>
    <w:p w14:paraId="15B1CE53" w14:textId="77777777" w:rsidR="00827658" w:rsidRDefault="00827658" w:rsidP="00827658">
      <w:pPr>
        <w:pStyle w:val="Citas"/>
        <w:ind w:left="0" w:right="0"/>
        <w:rPr>
          <w:i w:val="0"/>
          <w:sz w:val="24"/>
          <w:szCs w:val="24"/>
        </w:rPr>
      </w:pPr>
    </w:p>
    <w:p w14:paraId="6145089D" w14:textId="77777777" w:rsidR="00827658" w:rsidRDefault="00827658" w:rsidP="00827658">
      <w:pPr>
        <w:pStyle w:val="Citas"/>
        <w:ind w:left="0" w:right="0"/>
        <w:rPr>
          <w:i w:val="0"/>
          <w:sz w:val="24"/>
          <w:szCs w:val="24"/>
        </w:rPr>
      </w:pPr>
    </w:p>
    <w:p w14:paraId="30684D4C" w14:textId="77777777" w:rsidR="00827658" w:rsidRDefault="00827658" w:rsidP="00827658">
      <w:pPr>
        <w:pStyle w:val="Citas"/>
        <w:ind w:left="0" w:right="0"/>
        <w:rPr>
          <w:i w:val="0"/>
          <w:sz w:val="24"/>
          <w:szCs w:val="24"/>
        </w:rPr>
      </w:pPr>
    </w:p>
    <w:p w14:paraId="2C6A236B" w14:textId="77777777" w:rsidR="00827658" w:rsidRDefault="00827658" w:rsidP="00827658">
      <w:pPr>
        <w:pStyle w:val="Citas"/>
        <w:ind w:left="0" w:right="0"/>
        <w:rPr>
          <w:i w:val="0"/>
          <w:sz w:val="24"/>
          <w:szCs w:val="24"/>
        </w:rPr>
      </w:pPr>
    </w:p>
    <w:p w14:paraId="7EDD8C4B" w14:textId="77777777" w:rsidR="00827658" w:rsidRDefault="00827658" w:rsidP="00827658">
      <w:pPr>
        <w:pStyle w:val="Citas"/>
        <w:ind w:left="0" w:right="0"/>
        <w:rPr>
          <w:i w:val="0"/>
          <w:sz w:val="24"/>
          <w:szCs w:val="24"/>
        </w:rPr>
      </w:pPr>
    </w:p>
    <w:p w14:paraId="145C23F1" w14:textId="77777777" w:rsidR="00827658" w:rsidRDefault="00827658" w:rsidP="00827658">
      <w:pPr>
        <w:pStyle w:val="Citas"/>
        <w:ind w:left="0" w:right="0"/>
        <w:rPr>
          <w:i w:val="0"/>
          <w:sz w:val="24"/>
          <w:szCs w:val="24"/>
        </w:rPr>
      </w:pPr>
    </w:p>
    <w:p w14:paraId="2DDB906C" w14:textId="77777777" w:rsidR="00827658" w:rsidRDefault="00827658" w:rsidP="00827658">
      <w:pPr>
        <w:pStyle w:val="Citas"/>
        <w:ind w:left="0" w:right="0"/>
        <w:rPr>
          <w:i w:val="0"/>
          <w:sz w:val="24"/>
          <w:szCs w:val="24"/>
        </w:rPr>
      </w:pPr>
    </w:p>
    <w:p w14:paraId="5B4037BB" w14:textId="77777777" w:rsidR="00827658" w:rsidRDefault="00827658" w:rsidP="00827658">
      <w:pPr>
        <w:pStyle w:val="Citas"/>
        <w:ind w:left="0" w:right="0"/>
        <w:rPr>
          <w:i w:val="0"/>
          <w:sz w:val="24"/>
          <w:szCs w:val="24"/>
        </w:rPr>
      </w:pPr>
    </w:p>
    <w:p w14:paraId="49A6D920" w14:textId="77777777" w:rsidR="00827658" w:rsidRDefault="00827658" w:rsidP="00827658">
      <w:pPr>
        <w:pStyle w:val="Citas"/>
        <w:ind w:left="0" w:right="0"/>
        <w:rPr>
          <w:i w:val="0"/>
          <w:sz w:val="24"/>
          <w:szCs w:val="24"/>
        </w:rPr>
      </w:pPr>
    </w:p>
    <w:p w14:paraId="20E47273" w14:textId="77777777" w:rsidR="00827658" w:rsidRDefault="00827658" w:rsidP="00827658">
      <w:pPr>
        <w:pStyle w:val="Citas"/>
        <w:ind w:left="0" w:right="0"/>
        <w:rPr>
          <w:i w:val="0"/>
          <w:sz w:val="24"/>
          <w:szCs w:val="24"/>
        </w:rPr>
      </w:pPr>
    </w:p>
    <w:p w14:paraId="770766BD" w14:textId="77777777" w:rsidR="00827658" w:rsidRDefault="00827658" w:rsidP="00827658">
      <w:pPr>
        <w:pStyle w:val="Citas"/>
        <w:ind w:left="0" w:right="0"/>
        <w:rPr>
          <w:i w:val="0"/>
          <w:sz w:val="24"/>
          <w:szCs w:val="24"/>
        </w:rPr>
      </w:pPr>
    </w:p>
    <w:p w14:paraId="71FD4D01" w14:textId="77777777" w:rsidR="00827658" w:rsidRDefault="00827658" w:rsidP="00827658">
      <w:pPr>
        <w:pStyle w:val="Citas"/>
        <w:ind w:left="0" w:right="0"/>
        <w:rPr>
          <w:i w:val="0"/>
          <w:sz w:val="24"/>
          <w:szCs w:val="24"/>
        </w:rPr>
      </w:pPr>
    </w:p>
    <w:p w14:paraId="1D801261" w14:textId="77777777" w:rsidR="00827658" w:rsidRPr="00BA46EE" w:rsidRDefault="00827658" w:rsidP="00827658">
      <w:pPr>
        <w:pStyle w:val="Citas"/>
        <w:ind w:left="0" w:right="0"/>
        <w:rPr>
          <w:i w:val="0"/>
          <w:sz w:val="24"/>
          <w:szCs w:val="24"/>
        </w:rPr>
      </w:pPr>
    </w:p>
    <w:p w14:paraId="023B0088" w14:textId="77777777" w:rsidR="00827658" w:rsidRPr="002929E8" w:rsidRDefault="00827658" w:rsidP="002C498D">
      <w:pPr>
        <w:tabs>
          <w:tab w:val="left" w:pos="709"/>
        </w:tabs>
        <w:spacing w:before="240" w:line="360" w:lineRule="auto"/>
        <w:ind w:right="51"/>
        <w:jc w:val="both"/>
        <w:rPr>
          <w:rFonts w:ascii="Palatino Linotype" w:hAnsi="Palatino Linotype"/>
          <w:b/>
          <w:sz w:val="28"/>
          <w:szCs w:val="28"/>
          <w:lang w:val="es-ES"/>
        </w:rPr>
      </w:pPr>
    </w:p>
    <w:sectPr w:rsidR="00827658" w:rsidRPr="002929E8" w:rsidSect="00FB4AAD">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C38D8A" w14:textId="77777777" w:rsidR="007C5D5B" w:rsidRDefault="007C5D5B" w:rsidP="006168E4">
      <w:pPr>
        <w:spacing w:after="0" w:line="240" w:lineRule="auto"/>
      </w:pPr>
      <w:r>
        <w:separator/>
      </w:r>
    </w:p>
  </w:endnote>
  <w:endnote w:type="continuationSeparator" w:id="0">
    <w:p w14:paraId="6D2C80B4" w14:textId="77777777" w:rsidR="007C5D5B" w:rsidRDefault="007C5D5B"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F2327" w14:textId="77777777" w:rsidR="00F00446" w:rsidRPr="000B69FA" w:rsidRDefault="00F00446"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A4AFE">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A4AFE">
      <w:rPr>
        <w:rFonts w:ascii="Palatino Linotype" w:hAnsi="Palatino Linotype"/>
        <w:bCs/>
        <w:noProof/>
        <w:sz w:val="20"/>
      </w:rPr>
      <w:t>34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D14D01" w14:textId="77777777" w:rsidR="00F00446" w:rsidRPr="000B69FA" w:rsidRDefault="00F00446"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A4AF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A4AFE">
      <w:rPr>
        <w:rFonts w:ascii="Palatino Linotype" w:hAnsi="Palatino Linotype"/>
        <w:bCs/>
        <w:noProof/>
        <w:sz w:val="20"/>
      </w:rPr>
      <w:t>34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15533C" w14:textId="77777777" w:rsidR="007C5D5B" w:rsidRDefault="007C5D5B" w:rsidP="006168E4">
      <w:pPr>
        <w:spacing w:after="0" w:line="240" w:lineRule="auto"/>
      </w:pPr>
      <w:r>
        <w:separator/>
      </w:r>
    </w:p>
  </w:footnote>
  <w:footnote w:type="continuationSeparator" w:id="0">
    <w:p w14:paraId="2865C305" w14:textId="77777777" w:rsidR="007C5D5B" w:rsidRDefault="007C5D5B" w:rsidP="006168E4">
      <w:pPr>
        <w:spacing w:after="0" w:line="240" w:lineRule="auto"/>
      </w:pPr>
      <w:r>
        <w:continuationSeparator/>
      </w:r>
    </w:p>
  </w:footnote>
  <w:footnote w:id="1">
    <w:p w14:paraId="7543FC4D" w14:textId="77777777" w:rsidR="00EC627E" w:rsidRPr="005552A8" w:rsidRDefault="00EC627E" w:rsidP="00EC627E">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4C3311C1" w14:textId="77777777" w:rsidR="00EC627E" w:rsidRPr="005552A8" w:rsidRDefault="00EC627E" w:rsidP="00EC627E">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D2214C" w14:textId="77777777" w:rsidR="00F00446" w:rsidRDefault="00F00446">
    <w:pPr>
      <w:pStyle w:val="Encabezado"/>
    </w:pPr>
    <w:r>
      <w:rPr>
        <w:rFonts w:ascii="Palatino Linotype" w:hAnsi="Palatino Linotype" w:cs="Arial"/>
        <w:b/>
        <w:noProof/>
        <w:szCs w:val="20"/>
        <w:lang w:val="es-419" w:eastAsia="es-419"/>
      </w:rPr>
      <w:drawing>
        <wp:anchor distT="0" distB="0" distL="114300" distR="114300" simplePos="0" relativeHeight="251661312" behindDoc="1" locked="0" layoutInCell="0" allowOverlap="1" wp14:anchorId="463E6D5E" wp14:editId="63F69A4B">
          <wp:simplePos x="0" y="0"/>
          <wp:positionH relativeFrom="page">
            <wp:posOffset>19974</wp:posOffset>
          </wp:positionH>
          <wp:positionV relativeFrom="page">
            <wp:posOffset>15801</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F00446" w14:paraId="517E4460" w14:textId="77777777" w:rsidTr="00FB4AAD">
      <w:trPr>
        <w:trHeight w:val="227"/>
      </w:trPr>
      <w:tc>
        <w:tcPr>
          <w:tcW w:w="5529" w:type="dxa"/>
          <w:hideMark/>
        </w:tcPr>
        <w:p w14:paraId="03543E6C" w14:textId="77777777" w:rsidR="00F00446" w:rsidRDefault="00F00446"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1EB7898" w14:textId="46063D78" w:rsidR="00F00446" w:rsidRPr="00B4142F" w:rsidRDefault="00BE048F"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E36156">
            <w:rPr>
              <w:rFonts w:ascii="Palatino Linotype" w:hAnsi="Palatino Linotype" w:cs="Arial"/>
              <w:bCs/>
              <w:sz w:val="24"/>
              <w:lang w:eastAsia="es-MX"/>
            </w:rPr>
            <w:t>3135</w:t>
          </w:r>
          <w:r w:rsidR="00F00446">
            <w:rPr>
              <w:rFonts w:ascii="Palatino Linotype" w:hAnsi="Palatino Linotype" w:cs="Arial"/>
              <w:bCs/>
              <w:sz w:val="24"/>
              <w:lang w:eastAsia="es-MX"/>
            </w:rPr>
            <w:t>/INFOEM/IP/RR/202</w:t>
          </w:r>
          <w:r w:rsidR="00A354C4">
            <w:rPr>
              <w:rFonts w:ascii="Palatino Linotype" w:hAnsi="Palatino Linotype" w:cs="Arial"/>
              <w:bCs/>
              <w:sz w:val="24"/>
              <w:lang w:eastAsia="es-MX"/>
            </w:rPr>
            <w:t>3</w:t>
          </w:r>
        </w:p>
      </w:tc>
    </w:tr>
    <w:tr w:rsidR="00F00446" w14:paraId="76095C04" w14:textId="77777777" w:rsidTr="00FB4AAD">
      <w:trPr>
        <w:trHeight w:val="242"/>
      </w:trPr>
      <w:tc>
        <w:tcPr>
          <w:tcW w:w="5529" w:type="dxa"/>
          <w:hideMark/>
        </w:tcPr>
        <w:p w14:paraId="7411E998" w14:textId="77777777" w:rsidR="00F00446" w:rsidRDefault="00F00446"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E3B5A70" w14:textId="2D9C1B0D" w:rsidR="00F00446" w:rsidRPr="00F06FED" w:rsidRDefault="00E36156" w:rsidP="00C25084">
          <w:pPr>
            <w:spacing w:after="120" w:line="256" w:lineRule="auto"/>
            <w:ind w:left="639" w:right="214"/>
            <w:jc w:val="both"/>
            <w:rPr>
              <w:rFonts w:ascii="Palatino Linotype" w:hAnsi="Palatino Linotype" w:cs="Arial"/>
            </w:rPr>
          </w:pPr>
          <w:r>
            <w:rPr>
              <w:rFonts w:ascii="Palatino Linotype" w:hAnsi="Palatino Linotype" w:cs="Arial"/>
            </w:rPr>
            <w:t>Poder Legislativo</w:t>
          </w:r>
          <w:r w:rsidR="00BE048F">
            <w:rPr>
              <w:rFonts w:ascii="Palatino Linotype" w:hAnsi="Palatino Linotype" w:cs="Arial"/>
            </w:rPr>
            <w:t xml:space="preserve"> </w:t>
          </w:r>
        </w:p>
      </w:tc>
    </w:tr>
    <w:tr w:rsidR="00F00446" w14:paraId="25C2F847" w14:textId="77777777" w:rsidTr="00FB4AAD">
      <w:trPr>
        <w:trHeight w:val="342"/>
      </w:trPr>
      <w:tc>
        <w:tcPr>
          <w:tcW w:w="5529" w:type="dxa"/>
          <w:hideMark/>
        </w:tcPr>
        <w:p w14:paraId="601C03DB" w14:textId="77777777" w:rsidR="00F00446" w:rsidRDefault="00F00446"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2DCCD2E2" w14:textId="77777777" w:rsidR="00F00446" w:rsidRDefault="00F00446"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43BB7CE8" w14:textId="77777777" w:rsidR="00F00446" w:rsidRDefault="00F0044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F00446" w14:paraId="5F229218" w14:textId="77777777" w:rsidTr="00FB4AAD">
      <w:trPr>
        <w:trHeight w:val="227"/>
      </w:trPr>
      <w:tc>
        <w:tcPr>
          <w:tcW w:w="5529" w:type="dxa"/>
          <w:hideMark/>
        </w:tcPr>
        <w:p w14:paraId="0F980631" w14:textId="77777777" w:rsidR="00F00446" w:rsidRDefault="00F00446"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63234DB" w14:textId="27A4CA34" w:rsidR="00F00446" w:rsidRPr="00B4142F" w:rsidRDefault="00BE048F"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E36156">
            <w:rPr>
              <w:rFonts w:ascii="Palatino Linotype" w:hAnsi="Palatino Linotype" w:cs="Arial"/>
              <w:bCs/>
              <w:sz w:val="24"/>
              <w:lang w:eastAsia="es-MX"/>
            </w:rPr>
            <w:t>3135</w:t>
          </w:r>
          <w:r w:rsidR="00F00446">
            <w:rPr>
              <w:rFonts w:ascii="Palatino Linotype" w:hAnsi="Palatino Linotype" w:cs="Arial"/>
              <w:bCs/>
              <w:sz w:val="24"/>
              <w:lang w:eastAsia="es-MX"/>
            </w:rPr>
            <w:t>/INFOEM/IP/RR/202</w:t>
          </w:r>
          <w:r w:rsidR="00A354C4">
            <w:rPr>
              <w:rFonts w:ascii="Palatino Linotype" w:hAnsi="Palatino Linotype" w:cs="Arial"/>
              <w:bCs/>
              <w:sz w:val="24"/>
              <w:lang w:eastAsia="es-MX"/>
            </w:rPr>
            <w:t>3</w:t>
          </w:r>
          <w:r w:rsidR="00F00446">
            <w:rPr>
              <w:rFonts w:ascii="Palatino Linotype" w:hAnsi="Palatino Linotype" w:cs="Arial"/>
              <w:bCs/>
              <w:sz w:val="24"/>
              <w:lang w:eastAsia="es-MX"/>
            </w:rPr>
            <w:t xml:space="preserve"> </w:t>
          </w:r>
        </w:p>
      </w:tc>
    </w:tr>
    <w:tr w:rsidR="00F00446" w14:paraId="21AEFFE5" w14:textId="77777777" w:rsidTr="00FB4AAD">
      <w:trPr>
        <w:trHeight w:val="196"/>
      </w:trPr>
      <w:tc>
        <w:tcPr>
          <w:tcW w:w="5529" w:type="dxa"/>
          <w:hideMark/>
        </w:tcPr>
        <w:p w14:paraId="4C4B8912" w14:textId="77777777" w:rsidR="00F00446" w:rsidRDefault="00F00446"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08D65607" w14:textId="5C1756C2" w:rsidR="00F00446" w:rsidRPr="005A4AFE" w:rsidRDefault="00F00446" w:rsidP="00CC0C5F">
          <w:pPr>
            <w:spacing w:after="120" w:line="256" w:lineRule="auto"/>
            <w:ind w:left="639" w:right="214"/>
            <w:jc w:val="both"/>
            <w:rPr>
              <w:rFonts w:ascii="Palatino Linotype" w:hAnsi="Palatino Linotype" w:cs="Arial"/>
              <w:lang w:val="es-419"/>
            </w:rPr>
          </w:pPr>
          <w:r>
            <w:rPr>
              <w:rFonts w:ascii="Palatino Linotype" w:hAnsi="Palatino Linotype" w:cs="Arial"/>
            </w:rPr>
            <w:t xml:space="preserve"> </w:t>
          </w:r>
          <w:r w:rsidR="00DD3D36">
            <w:rPr>
              <w:rFonts w:ascii="Palatino Linotype" w:hAnsi="Palatino Linotype" w:cs="Arial"/>
            </w:rPr>
            <w:t xml:space="preserve"> </w:t>
          </w:r>
          <w:r w:rsidR="005A4AFE">
            <w:rPr>
              <w:rFonts w:ascii="Palatino Linotype" w:hAnsi="Palatino Linotype" w:cs="Arial"/>
              <w:lang w:val="es-419"/>
            </w:rPr>
            <w:t>XXXX</w:t>
          </w:r>
        </w:p>
      </w:tc>
    </w:tr>
    <w:tr w:rsidR="00F00446" w14:paraId="219EEEC5" w14:textId="77777777" w:rsidTr="00FB4AAD">
      <w:trPr>
        <w:trHeight w:val="242"/>
      </w:trPr>
      <w:tc>
        <w:tcPr>
          <w:tcW w:w="5529" w:type="dxa"/>
          <w:hideMark/>
        </w:tcPr>
        <w:p w14:paraId="519BB441" w14:textId="77777777" w:rsidR="00F00446" w:rsidRDefault="00F00446"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5D5F0711" w14:textId="64E9AC3E" w:rsidR="00F00446" w:rsidRDefault="00E36156" w:rsidP="00C25084">
          <w:pPr>
            <w:spacing w:after="120" w:line="256" w:lineRule="auto"/>
            <w:ind w:left="639" w:right="214"/>
            <w:jc w:val="both"/>
            <w:rPr>
              <w:rFonts w:ascii="Palatino Linotype" w:hAnsi="Palatino Linotype" w:cs="Arial"/>
              <w:szCs w:val="20"/>
            </w:rPr>
          </w:pPr>
          <w:r>
            <w:rPr>
              <w:rFonts w:ascii="Palatino Linotype" w:hAnsi="Palatino Linotype" w:cs="Arial"/>
              <w:szCs w:val="20"/>
            </w:rPr>
            <w:t>Poder Legislativo</w:t>
          </w:r>
          <w:r w:rsidR="00BE048F">
            <w:rPr>
              <w:rFonts w:ascii="Palatino Linotype" w:hAnsi="Palatino Linotype" w:cs="Arial"/>
              <w:szCs w:val="20"/>
            </w:rPr>
            <w:t xml:space="preserve"> </w:t>
          </w:r>
        </w:p>
      </w:tc>
    </w:tr>
    <w:tr w:rsidR="00F00446" w14:paraId="1DEDAA99" w14:textId="77777777" w:rsidTr="00FB4AAD">
      <w:trPr>
        <w:trHeight w:val="342"/>
      </w:trPr>
      <w:tc>
        <w:tcPr>
          <w:tcW w:w="5529" w:type="dxa"/>
          <w:hideMark/>
        </w:tcPr>
        <w:p w14:paraId="693ABC01" w14:textId="77777777" w:rsidR="00F00446" w:rsidRDefault="00F00446"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0D4B544C" w14:textId="77777777" w:rsidR="00F00446" w:rsidRDefault="00F00446"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41B671E5" w14:textId="77777777" w:rsidR="00F00446" w:rsidRDefault="00F00446">
    <w:pPr>
      <w:pStyle w:val="Encabezado"/>
    </w:pPr>
    <w:r>
      <w:rPr>
        <w:rFonts w:ascii="Palatino Linotype" w:hAnsi="Palatino Linotype" w:cs="Arial"/>
        <w:b/>
        <w:noProof/>
        <w:szCs w:val="20"/>
        <w:lang w:val="es-419" w:eastAsia="es-419"/>
      </w:rPr>
      <w:drawing>
        <wp:anchor distT="0" distB="0" distL="114300" distR="114300" simplePos="0" relativeHeight="251659264" behindDoc="1" locked="0" layoutInCell="0" allowOverlap="1" wp14:anchorId="068A25B6" wp14:editId="7CD57142">
          <wp:simplePos x="0" y="0"/>
          <wp:positionH relativeFrom="page">
            <wp:posOffset>2309</wp:posOffset>
          </wp:positionH>
          <wp:positionV relativeFrom="page">
            <wp:posOffset>12733</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77687"/>
    <w:multiLevelType w:val="hybridMultilevel"/>
    <w:tmpl w:val="CFAED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133CD2"/>
    <w:multiLevelType w:val="hybridMultilevel"/>
    <w:tmpl w:val="93F4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4A12DD"/>
    <w:multiLevelType w:val="hybridMultilevel"/>
    <w:tmpl w:val="C26061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154F56"/>
    <w:multiLevelType w:val="hybridMultilevel"/>
    <w:tmpl w:val="C8B8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711678"/>
    <w:multiLevelType w:val="hybridMultilevel"/>
    <w:tmpl w:val="3E9EB5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BE36FD"/>
    <w:multiLevelType w:val="hybridMultilevel"/>
    <w:tmpl w:val="E8BAA626"/>
    <w:lvl w:ilvl="0" w:tplc="B37AEEC0">
      <w:start w:val="1"/>
      <w:numFmt w:val="bullet"/>
      <w:lvlText w:val="-"/>
      <w:lvlJc w:val="left"/>
      <w:pPr>
        <w:ind w:left="1080" w:hanging="360"/>
      </w:pPr>
      <w:rPr>
        <w:rFonts w:ascii="Palatino Linotype" w:eastAsiaTheme="minorHAnsi" w:hAnsi="Palatino Linotype"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7C93A95"/>
    <w:multiLevelType w:val="hybridMultilevel"/>
    <w:tmpl w:val="6988042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7">
    <w:nsid w:val="18507A85"/>
    <w:multiLevelType w:val="hybridMultilevel"/>
    <w:tmpl w:val="FA1CA7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CD3AEE"/>
    <w:multiLevelType w:val="hybridMultilevel"/>
    <w:tmpl w:val="489CD670"/>
    <w:lvl w:ilvl="0" w:tplc="7C28856E">
      <w:start w:val="1"/>
      <w:numFmt w:val="bullet"/>
      <w:lvlText w:val="-"/>
      <w:lvlJc w:val="left"/>
      <w:pPr>
        <w:ind w:left="1080" w:hanging="360"/>
      </w:pPr>
      <w:rPr>
        <w:rFonts w:ascii="Palatino Linotype" w:eastAsiaTheme="minorHAnsi" w:hAnsi="Palatino Linotype" w:cs="Arial"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
    <w:nsid w:val="1DB84F35"/>
    <w:multiLevelType w:val="hybridMultilevel"/>
    <w:tmpl w:val="C826EE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CB37CF"/>
    <w:multiLevelType w:val="hybridMultilevel"/>
    <w:tmpl w:val="7FDED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2">
    <w:nsid w:val="24DB0E7E"/>
    <w:multiLevelType w:val="hybridMultilevel"/>
    <w:tmpl w:val="71925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66F6F35"/>
    <w:multiLevelType w:val="hybridMultilevel"/>
    <w:tmpl w:val="1C5658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7211F44"/>
    <w:multiLevelType w:val="hybridMultilevel"/>
    <w:tmpl w:val="3A367BF2"/>
    <w:lvl w:ilvl="0" w:tplc="4D40E5DE">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5">
    <w:nsid w:val="39CA2FDE"/>
    <w:multiLevelType w:val="hybridMultilevel"/>
    <w:tmpl w:val="A52E6E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FFD1136"/>
    <w:multiLevelType w:val="hybridMultilevel"/>
    <w:tmpl w:val="E26C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4F77A0C"/>
    <w:multiLevelType w:val="hybridMultilevel"/>
    <w:tmpl w:val="CCA429C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8">
    <w:nsid w:val="466677CA"/>
    <w:multiLevelType w:val="hybridMultilevel"/>
    <w:tmpl w:val="C5EEF5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6C076CA"/>
    <w:multiLevelType w:val="hybridMultilevel"/>
    <w:tmpl w:val="0BD2E7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879017C"/>
    <w:multiLevelType w:val="hybridMultilevel"/>
    <w:tmpl w:val="FE6C195E"/>
    <w:lvl w:ilvl="0" w:tplc="AF32B5DC">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CB53D7"/>
    <w:multiLevelType w:val="hybridMultilevel"/>
    <w:tmpl w:val="28A6AD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C870A91"/>
    <w:multiLevelType w:val="hybridMultilevel"/>
    <w:tmpl w:val="38883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FF95426"/>
    <w:multiLevelType w:val="hybridMultilevel"/>
    <w:tmpl w:val="D66C915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1C837B3"/>
    <w:multiLevelType w:val="hybridMultilevel"/>
    <w:tmpl w:val="0E3A0C7A"/>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26">
    <w:nsid w:val="527A4DF3"/>
    <w:multiLevelType w:val="hybridMultilevel"/>
    <w:tmpl w:val="941A44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2B10C30"/>
    <w:multiLevelType w:val="hybridMultilevel"/>
    <w:tmpl w:val="85EC1376"/>
    <w:lvl w:ilvl="0" w:tplc="9094F902">
      <w:start w:val="1"/>
      <w:numFmt w:val="bullet"/>
      <w:lvlText w:val="-"/>
      <w:lvlJc w:val="left"/>
      <w:pPr>
        <w:ind w:left="1080" w:hanging="360"/>
      </w:pPr>
      <w:rPr>
        <w:rFonts w:ascii="Palatino Linotype" w:eastAsia="Times New Roman" w:hAnsi="Palatino Linotyp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7192D25"/>
    <w:multiLevelType w:val="hybridMultilevel"/>
    <w:tmpl w:val="5510B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9013DFC"/>
    <w:multiLevelType w:val="hybridMultilevel"/>
    <w:tmpl w:val="C19630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1">
    <w:nsid w:val="5AB93834"/>
    <w:multiLevelType w:val="hybridMultilevel"/>
    <w:tmpl w:val="E4BCC0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62D13F4F"/>
    <w:multiLevelType w:val="hybridMultilevel"/>
    <w:tmpl w:val="513CFD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A410C6F"/>
    <w:multiLevelType w:val="hybridMultilevel"/>
    <w:tmpl w:val="618A40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4">
    <w:nsid w:val="72AF734B"/>
    <w:multiLevelType w:val="hybridMultilevel"/>
    <w:tmpl w:val="B44EC6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89962AC"/>
    <w:multiLevelType w:val="hybridMultilevel"/>
    <w:tmpl w:val="110A1BB8"/>
    <w:lvl w:ilvl="0" w:tplc="ECEEF606">
      <w:start w:val="1"/>
      <w:numFmt w:val="upperRoman"/>
      <w:lvlText w:val="%1."/>
      <w:lvlJc w:val="right"/>
      <w:pPr>
        <w:ind w:left="720" w:hanging="360"/>
      </w:pPr>
      <w:rPr>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EC81290"/>
    <w:multiLevelType w:val="hybridMultilevel"/>
    <w:tmpl w:val="9496AD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30"/>
  </w:num>
  <w:num w:numId="3">
    <w:abstractNumId w:val="9"/>
  </w:num>
  <w:num w:numId="4">
    <w:abstractNumId w:val="6"/>
  </w:num>
  <w:num w:numId="5">
    <w:abstractNumId w:val="14"/>
  </w:num>
  <w:num w:numId="6">
    <w:abstractNumId w:val="32"/>
  </w:num>
  <w:num w:numId="7">
    <w:abstractNumId w:val="1"/>
  </w:num>
  <w:num w:numId="8">
    <w:abstractNumId w:val="3"/>
  </w:num>
  <w:num w:numId="9">
    <w:abstractNumId w:val="16"/>
  </w:num>
  <w:num w:numId="10">
    <w:abstractNumId w:val="20"/>
  </w:num>
  <w:num w:numId="11">
    <w:abstractNumId w:val="11"/>
  </w:num>
  <w:num w:numId="12">
    <w:abstractNumId w:val="4"/>
  </w:num>
  <w:num w:numId="13">
    <w:abstractNumId w:val="19"/>
  </w:num>
  <w:num w:numId="14">
    <w:abstractNumId w:val="26"/>
  </w:num>
  <w:num w:numId="15">
    <w:abstractNumId w:val="31"/>
  </w:num>
  <w:num w:numId="16">
    <w:abstractNumId w:val="28"/>
  </w:num>
  <w:num w:numId="17">
    <w:abstractNumId w:val="5"/>
  </w:num>
  <w:num w:numId="18">
    <w:abstractNumId w:val="23"/>
  </w:num>
  <w:num w:numId="19">
    <w:abstractNumId w:val="10"/>
  </w:num>
  <w:num w:numId="20">
    <w:abstractNumId w:val="2"/>
  </w:num>
  <w:num w:numId="21">
    <w:abstractNumId w:val="27"/>
  </w:num>
  <w:num w:numId="22">
    <w:abstractNumId w:val="17"/>
  </w:num>
  <w:num w:numId="23">
    <w:abstractNumId w:val="22"/>
  </w:num>
  <w:num w:numId="24">
    <w:abstractNumId w:val="25"/>
  </w:num>
  <w:num w:numId="25">
    <w:abstractNumId w:val="0"/>
  </w:num>
  <w:num w:numId="26">
    <w:abstractNumId w:val="12"/>
  </w:num>
  <w:num w:numId="27">
    <w:abstractNumId w:val="37"/>
  </w:num>
  <w:num w:numId="28">
    <w:abstractNumId w:val="24"/>
  </w:num>
  <w:num w:numId="29">
    <w:abstractNumId w:val="36"/>
  </w:num>
  <w:num w:numId="30">
    <w:abstractNumId w:val="7"/>
  </w:num>
  <w:num w:numId="31">
    <w:abstractNumId w:val="18"/>
  </w:num>
  <w:num w:numId="32">
    <w:abstractNumId w:val="34"/>
  </w:num>
  <w:num w:numId="33">
    <w:abstractNumId w:val="29"/>
  </w:num>
  <w:num w:numId="34">
    <w:abstractNumId w:val="35"/>
  </w:num>
  <w:num w:numId="35">
    <w:abstractNumId w:val="13"/>
  </w:num>
  <w:num w:numId="36">
    <w:abstractNumId w:val="21"/>
  </w:num>
  <w:num w:numId="37">
    <w:abstractNumId w:val="15"/>
  </w:num>
  <w:num w:numId="38">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37E2"/>
    <w:rsid w:val="00010F2B"/>
    <w:rsid w:val="000179C3"/>
    <w:rsid w:val="00020A70"/>
    <w:rsid w:val="00022604"/>
    <w:rsid w:val="0002766F"/>
    <w:rsid w:val="000306A7"/>
    <w:rsid w:val="00031C92"/>
    <w:rsid w:val="00032A15"/>
    <w:rsid w:val="000414CE"/>
    <w:rsid w:val="0004199A"/>
    <w:rsid w:val="00045379"/>
    <w:rsid w:val="000461DF"/>
    <w:rsid w:val="00055224"/>
    <w:rsid w:val="0005543E"/>
    <w:rsid w:val="0005622A"/>
    <w:rsid w:val="000567FC"/>
    <w:rsid w:val="00061821"/>
    <w:rsid w:val="000623F9"/>
    <w:rsid w:val="00062482"/>
    <w:rsid w:val="00063A10"/>
    <w:rsid w:val="00063EFB"/>
    <w:rsid w:val="000662F8"/>
    <w:rsid w:val="00073E78"/>
    <w:rsid w:val="0007758C"/>
    <w:rsid w:val="00084B56"/>
    <w:rsid w:val="00090AFC"/>
    <w:rsid w:val="00091552"/>
    <w:rsid w:val="00091C3A"/>
    <w:rsid w:val="000923F5"/>
    <w:rsid w:val="00096307"/>
    <w:rsid w:val="000A038C"/>
    <w:rsid w:val="000A227D"/>
    <w:rsid w:val="000A2D37"/>
    <w:rsid w:val="000A3486"/>
    <w:rsid w:val="000A4DD1"/>
    <w:rsid w:val="000A5544"/>
    <w:rsid w:val="000A70F8"/>
    <w:rsid w:val="000A79DA"/>
    <w:rsid w:val="000B4B51"/>
    <w:rsid w:val="000B7158"/>
    <w:rsid w:val="000C5B8B"/>
    <w:rsid w:val="000C666C"/>
    <w:rsid w:val="000D1B55"/>
    <w:rsid w:val="000D3C75"/>
    <w:rsid w:val="000E09FC"/>
    <w:rsid w:val="000E686B"/>
    <w:rsid w:val="000F3EE7"/>
    <w:rsid w:val="000F68B1"/>
    <w:rsid w:val="000F6F19"/>
    <w:rsid w:val="000F7AC2"/>
    <w:rsid w:val="00102D69"/>
    <w:rsid w:val="00110EDB"/>
    <w:rsid w:val="00111DCD"/>
    <w:rsid w:val="00114CF9"/>
    <w:rsid w:val="001167AA"/>
    <w:rsid w:val="00117157"/>
    <w:rsid w:val="00124855"/>
    <w:rsid w:val="001254F5"/>
    <w:rsid w:val="001336D3"/>
    <w:rsid w:val="00136FAD"/>
    <w:rsid w:val="0014079C"/>
    <w:rsid w:val="001434B9"/>
    <w:rsid w:val="00144B4A"/>
    <w:rsid w:val="00146F0A"/>
    <w:rsid w:val="00147B36"/>
    <w:rsid w:val="00150AFD"/>
    <w:rsid w:val="00151A2D"/>
    <w:rsid w:val="00152124"/>
    <w:rsid w:val="00152C2B"/>
    <w:rsid w:val="00165532"/>
    <w:rsid w:val="00172661"/>
    <w:rsid w:val="001742A5"/>
    <w:rsid w:val="00174EE4"/>
    <w:rsid w:val="00175897"/>
    <w:rsid w:val="00175C56"/>
    <w:rsid w:val="00176091"/>
    <w:rsid w:val="00177D2C"/>
    <w:rsid w:val="001804C3"/>
    <w:rsid w:val="00180B9F"/>
    <w:rsid w:val="00181CC5"/>
    <w:rsid w:val="001872E4"/>
    <w:rsid w:val="00191926"/>
    <w:rsid w:val="00193784"/>
    <w:rsid w:val="00193FB6"/>
    <w:rsid w:val="001942EE"/>
    <w:rsid w:val="001952EB"/>
    <w:rsid w:val="001A02EC"/>
    <w:rsid w:val="001A0612"/>
    <w:rsid w:val="001A22D7"/>
    <w:rsid w:val="001A4E31"/>
    <w:rsid w:val="001A577E"/>
    <w:rsid w:val="001A58DE"/>
    <w:rsid w:val="001A7C9B"/>
    <w:rsid w:val="001B05B9"/>
    <w:rsid w:val="001B14A7"/>
    <w:rsid w:val="001B1519"/>
    <w:rsid w:val="001B3B53"/>
    <w:rsid w:val="001B7B88"/>
    <w:rsid w:val="001C7319"/>
    <w:rsid w:val="001C7D87"/>
    <w:rsid w:val="001D1F37"/>
    <w:rsid w:val="001D3E87"/>
    <w:rsid w:val="001D5F16"/>
    <w:rsid w:val="001D6FAB"/>
    <w:rsid w:val="001D7250"/>
    <w:rsid w:val="001E1D18"/>
    <w:rsid w:val="001F0A4F"/>
    <w:rsid w:val="001F1088"/>
    <w:rsid w:val="001F410E"/>
    <w:rsid w:val="001F71ED"/>
    <w:rsid w:val="00203D3A"/>
    <w:rsid w:val="00203FF3"/>
    <w:rsid w:val="002044B4"/>
    <w:rsid w:val="0020491B"/>
    <w:rsid w:val="002056EC"/>
    <w:rsid w:val="0020641D"/>
    <w:rsid w:val="00207086"/>
    <w:rsid w:val="00211D60"/>
    <w:rsid w:val="0021501E"/>
    <w:rsid w:val="00216AFC"/>
    <w:rsid w:val="002173B1"/>
    <w:rsid w:val="002205C0"/>
    <w:rsid w:val="0022494A"/>
    <w:rsid w:val="00225507"/>
    <w:rsid w:val="00226ED0"/>
    <w:rsid w:val="0023373D"/>
    <w:rsid w:val="0023423C"/>
    <w:rsid w:val="0024112D"/>
    <w:rsid w:val="00244177"/>
    <w:rsid w:val="00254477"/>
    <w:rsid w:val="002577FE"/>
    <w:rsid w:val="0025780C"/>
    <w:rsid w:val="00264F52"/>
    <w:rsid w:val="00265C51"/>
    <w:rsid w:val="00266AE6"/>
    <w:rsid w:val="002714F3"/>
    <w:rsid w:val="00273D0E"/>
    <w:rsid w:val="00280B8B"/>
    <w:rsid w:val="0028106D"/>
    <w:rsid w:val="002820F1"/>
    <w:rsid w:val="002840AF"/>
    <w:rsid w:val="00292350"/>
    <w:rsid w:val="002929E8"/>
    <w:rsid w:val="00297EF9"/>
    <w:rsid w:val="002A12CB"/>
    <w:rsid w:val="002A2034"/>
    <w:rsid w:val="002A24F4"/>
    <w:rsid w:val="002A38BF"/>
    <w:rsid w:val="002A597E"/>
    <w:rsid w:val="002B0FB9"/>
    <w:rsid w:val="002B4382"/>
    <w:rsid w:val="002B5DBD"/>
    <w:rsid w:val="002B72F9"/>
    <w:rsid w:val="002C498D"/>
    <w:rsid w:val="002C4FE1"/>
    <w:rsid w:val="002C72D2"/>
    <w:rsid w:val="002D2F00"/>
    <w:rsid w:val="002D4307"/>
    <w:rsid w:val="002D79E2"/>
    <w:rsid w:val="002D7A5D"/>
    <w:rsid w:val="002E0A4A"/>
    <w:rsid w:val="002E0BC4"/>
    <w:rsid w:val="002E21B4"/>
    <w:rsid w:val="002E2D7B"/>
    <w:rsid w:val="002E5E6A"/>
    <w:rsid w:val="002F1639"/>
    <w:rsid w:val="002F22FA"/>
    <w:rsid w:val="002F37BE"/>
    <w:rsid w:val="002F41CA"/>
    <w:rsid w:val="002F4C6A"/>
    <w:rsid w:val="002F70F6"/>
    <w:rsid w:val="00300D0B"/>
    <w:rsid w:val="00303BAD"/>
    <w:rsid w:val="003043BE"/>
    <w:rsid w:val="00306096"/>
    <w:rsid w:val="00306974"/>
    <w:rsid w:val="00307014"/>
    <w:rsid w:val="0031645D"/>
    <w:rsid w:val="003175A1"/>
    <w:rsid w:val="00317A78"/>
    <w:rsid w:val="00320A67"/>
    <w:rsid w:val="00322229"/>
    <w:rsid w:val="003272FB"/>
    <w:rsid w:val="00331499"/>
    <w:rsid w:val="0033580E"/>
    <w:rsid w:val="00342847"/>
    <w:rsid w:val="00343D1E"/>
    <w:rsid w:val="00353254"/>
    <w:rsid w:val="00354258"/>
    <w:rsid w:val="00355593"/>
    <w:rsid w:val="00357E0E"/>
    <w:rsid w:val="00357F3D"/>
    <w:rsid w:val="00361B9C"/>
    <w:rsid w:val="003672FB"/>
    <w:rsid w:val="00370797"/>
    <w:rsid w:val="003746C6"/>
    <w:rsid w:val="00375BEA"/>
    <w:rsid w:val="00376CEC"/>
    <w:rsid w:val="00380758"/>
    <w:rsid w:val="003815E5"/>
    <w:rsid w:val="00381E2B"/>
    <w:rsid w:val="0038725E"/>
    <w:rsid w:val="00387929"/>
    <w:rsid w:val="00393D5B"/>
    <w:rsid w:val="0039460D"/>
    <w:rsid w:val="00394A1E"/>
    <w:rsid w:val="003968C7"/>
    <w:rsid w:val="003A2246"/>
    <w:rsid w:val="003A61F9"/>
    <w:rsid w:val="003A66AB"/>
    <w:rsid w:val="003A6975"/>
    <w:rsid w:val="003B1E88"/>
    <w:rsid w:val="003B3C4C"/>
    <w:rsid w:val="003B59E3"/>
    <w:rsid w:val="003C5243"/>
    <w:rsid w:val="003C53ED"/>
    <w:rsid w:val="003D0B7E"/>
    <w:rsid w:val="003D4314"/>
    <w:rsid w:val="003D4E0F"/>
    <w:rsid w:val="003E16E1"/>
    <w:rsid w:val="003E1871"/>
    <w:rsid w:val="003E504D"/>
    <w:rsid w:val="003E656A"/>
    <w:rsid w:val="003E6B62"/>
    <w:rsid w:val="003E78B7"/>
    <w:rsid w:val="003F22C5"/>
    <w:rsid w:val="003F3016"/>
    <w:rsid w:val="003F37AF"/>
    <w:rsid w:val="003F5630"/>
    <w:rsid w:val="003F76E5"/>
    <w:rsid w:val="004012CF"/>
    <w:rsid w:val="00402A26"/>
    <w:rsid w:val="00402FF3"/>
    <w:rsid w:val="0040673A"/>
    <w:rsid w:val="004069EB"/>
    <w:rsid w:val="00410ACB"/>
    <w:rsid w:val="00412600"/>
    <w:rsid w:val="00415EE8"/>
    <w:rsid w:val="00422E0C"/>
    <w:rsid w:val="00422ED2"/>
    <w:rsid w:val="00423213"/>
    <w:rsid w:val="0042416D"/>
    <w:rsid w:val="00432CE0"/>
    <w:rsid w:val="00436802"/>
    <w:rsid w:val="00442E45"/>
    <w:rsid w:val="00443AD4"/>
    <w:rsid w:val="0044438E"/>
    <w:rsid w:val="00445C0F"/>
    <w:rsid w:val="004475C8"/>
    <w:rsid w:val="00451448"/>
    <w:rsid w:val="004516EB"/>
    <w:rsid w:val="004529B6"/>
    <w:rsid w:val="00452B82"/>
    <w:rsid w:val="00453DBD"/>
    <w:rsid w:val="00454CE6"/>
    <w:rsid w:val="00457305"/>
    <w:rsid w:val="00457955"/>
    <w:rsid w:val="004614C3"/>
    <w:rsid w:val="004616F0"/>
    <w:rsid w:val="00462881"/>
    <w:rsid w:val="004640F2"/>
    <w:rsid w:val="00467337"/>
    <w:rsid w:val="00474B7D"/>
    <w:rsid w:val="00475F48"/>
    <w:rsid w:val="00477192"/>
    <w:rsid w:val="00477CC2"/>
    <w:rsid w:val="00477D47"/>
    <w:rsid w:val="0048180A"/>
    <w:rsid w:val="00481C7A"/>
    <w:rsid w:val="00487DB5"/>
    <w:rsid w:val="004906C8"/>
    <w:rsid w:val="00492BC7"/>
    <w:rsid w:val="0049585D"/>
    <w:rsid w:val="004967E2"/>
    <w:rsid w:val="004A2817"/>
    <w:rsid w:val="004A290F"/>
    <w:rsid w:val="004A55D8"/>
    <w:rsid w:val="004A5FFD"/>
    <w:rsid w:val="004A7CE2"/>
    <w:rsid w:val="004B031A"/>
    <w:rsid w:val="004B0328"/>
    <w:rsid w:val="004B234F"/>
    <w:rsid w:val="004B47AB"/>
    <w:rsid w:val="004B59BB"/>
    <w:rsid w:val="004B5CCC"/>
    <w:rsid w:val="004B7F24"/>
    <w:rsid w:val="004C2845"/>
    <w:rsid w:val="004C7961"/>
    <w:rsid w:val="004D08EB"/>
    <w:rsid w:val="004D54E3"/>
    <w:rsid w:val="004E0555"/>
    <w:rsid w:val="004E1130"/>
    <w:rsid w:val="004E1477"/>
    <w:rsid w:val="004E1A3D"/>
    <w:rsid w:val="004E2371"/>
    <w:rsid w:val="004E2C0C"/>
    <w:rsid w:val="004E6BE9"/>
    <w:rsid w:val="004E754F"/>
    <w:rsid w:val="004F01BD"/>
    <w:rsid w:val="004F149A"/>
    <w:rsid w:val="004F4F45"/>
    <w:rsid w:val="005001FE"/>
    <w:rsid w:val="005020E9"/>
    <w:rsid w:val="00503655"/>
    <w:rsid w:val="00504BE3"/>
    <w:rsid w:val="00514207"/>
    <w:rsid w:val="005149BE"/>
    <w:rsid w:val="00515090"/>
    <w:rsid w:val="005179E4"/>
    <w:rsid w:val="00521E57"/>
    <w:rsid w:val="005305EA"/>
    <w:rsid w:val="0053652A"/>
    <w:rsid w:val="00536DFF"/>
    <w:rsid w:val="005371E7"/>
    <w:rsid w:val="00537456"/>
    <w:rsid w:val="00537E4B"/>
    <w:rsid w:val="00540538"/>
    <w:rsid w:val="00542664"/>
    <w:rsid w:val="00544CF2"/>
    <w:rsid w:val="00546574"/>
    <w:rsid w:val="00550D87"/>
    <w:rsid w:val="00551E8B"/>
    <w:rsid w:val="005520FE"/>
    <w:rsid w:val="0055263C"/>
    <w:rsid w:val="0055472B"/>
    <w:rsid w:val="00555D9A"/>
    <w:rsid w:val="00556513"/>
    <w:rsid w:val="00557F13"/>
    <w:rsid w:val="00562653"/>
    <w:rsid w:val="005662E2"/>
    <w:rsid w:val="0057249B"/>
    <w:rsid w:val="005733EB"/>
    <w:rsid w:val="005734C5"/>
    <w:rsid w:val="00576D51"/>
    <w:rsid w:val="00580802"/>
    <w:rsid w:val="00581A22"/>
    <w:rsid w:val="005860CB"/>
    <w:rsid w:val="00590376"/>
    <w:rsid w:val="00592542"/>
    <w:rsid w:val="00593E91"/>
    <w:rsid w:val="0059442D"/>
    <w:rsid w:val="00594D38"/>
    <w:rsid w:val="00595992"/>
    <w:rsid w:val="005A0B49"/>
    <w:rsid w:val="005A2174"/>
    <w:rsid w:val="005A353A"/>
    <w:rsid w:val="005A471E"/>
    <w:rsid w:val="005A4AFE"/>
    <w:rsid w:val="005A6D57"/>
    <w:rsid w:val="005A71FD"/>
    <w:rsid w:val="005B56A9"/>
    <w:rsid w:val="005B577C"/>
    <w:rsid w:val="005B5B70"/>
    <w:rsid w:val="005B5F05"/>
    <w:rsid w:val="005C17BF"/>
    <w:rsid w:val="005C4571"/>
    <w:rsid w:val="005C5E43"/>
    <w:rsid w:val="005C6982"/>
    <w:rsid w:val="005C6B74"/>
    <w:rsid w:val="005C7AEA"/>
    <w:rsid w:val="005D125D"/>
    <w:rsid w:val="005D2B59"/>
    <w:rsid w:val="005D362F"/>
    <w:rsid w:val="005D370F"/>
    <w:rsid w:val="005D44D1"/>
    <w:rsid w:val="005D5EFB"/>
    <w:rsid w:val="005D6EC6"/>
    <w:rsid w:val="005D7204"/>
    <w:rsid w:val="005E265D"/>
    <w:rsid w:val="005E3D7D"/>
    <w:rsid w:val="005E4D7C"/>
    <w:rsid w:val="005F048E"/>
    <w:rsid w:val="005F0631"/>
    <w:rsid w:val="005F11D3"/>
    <w:rsid w:val="005F57F0"/>
    <w:rsid w:val="00601010"/>
    <w:rsid w:val="006028C9"/>
    <w:rsid w:val="00605B10"/>
    <w:rsid w:val="0060721D"/>
    <w:rsid w:val="0061042F"/>
    <w:rsid w:val="00616623"/>
    <w:rsid w:val="006168E4"/>
    <w:rsid w:val="00621F47"/>
    <w:rsid w:val="0062497C"/>
    <w:rsid w:val="00625200"/>
    <w:rsid w:val="006255AA"/>
    <w:rsid w:val="00631806"/>
    <w:rsid w:val="00637512"/>
    <w:rsid w:val="00640EE4"/>
    <w:rsid w:val="006466F5"/>
    <w:rsid w:val="0064671F"/>
    <w:rsid w:val="006476E2"/>
    <w:rsid w:val="00652BC5"/>
    <w:rsid w:val="00654151"/>
    <w:rsid w:val="00654E29"/>
    <w:rsid w:val="00661753"/>
    <w:rsid w:val="0066216F"/>
    <w:rsid w:val="00663DF5"/>
    <w:rsid w:val="006642FF"/>
    <w:rsid w:val="006649D6"/>
    <w:rsid w:val="006654F6"/>
    <w:rsid w:val="00675390"/>
    <w:rsid w:val="00676CAA"/>
    <w:rsid w:val="006848B7"/>
    <w:rsid w:val="006868A7"/>
    <w:rsid w:val="006915EA"/>
    <w:rsid w:val="00694828"/>
    <w:rsid w:val="006A0DA8"/>
    <w:rsid w:val="006A3810"/>
    <w:rsid w:val="006A68B8"/>
    <w:rsid w:val="006A7CEB"/>
    <w:rsid w:val="006B022C"/>
    <w:rsid w:val="006B1953"/>
    <w:rsid w:val="006B1BF1"/>
    <w:rsid w:val="006B20F0"/>
    <w:rsid w:val="006B26E3"/>
    <w:rsid w:val="006B3085"/>
    <w:rsid w:val="006B5EC5"/>
    <w:rsid w:val="006B69CF"/>
    <w:rsid w:val="006B7444"/>
    <w:rsid w:val="006B7897"/>
    <w:rsid w:val="006C0829"/>
    <w:rsid w:val="006C28CA"/>
    <w:rsid w:val="006C2E67"/>
    <w:rsid w:val="006C3477"/>
    <w:rsid w:val="006C350D"/>
    <w:rsid w:val="006C5355"/>
    <w:rsid w:val="006C5E56"/>
    <w:rsid w:val="006C66E4"/>
    <w:rsid w:val="006C7512"/>
    <w:rsid w:val="006D23FC"/>
    <w:rsid w:val="006D643D"/>
    <w:rsid w:val="006E063C"/>
    <w:rsid w:val="006E3851"/>
    <w:rsid w:val="006F1167"/>
    <w:rsid w:val="006F38A4"/>
    <w:rsid w:val="006F4044"/>
    <w:rsid w:val="006F46DC"/>
    <w:rsid w:val="00701033"/>
    <w:rsid w:val="00701103"/>
    <w:rsid w:val="00701A3F"/>
    <w:rsid w:val="00712E3A"/>
    <w:rsid w:val="0071487C"/>
    <w:rsid w:val="00721506"/>
    <w:rsid w:val="007216DB"/>
    <w:rsid w:val="007246D3"/>
    <w:rsid w:val="00725F5A"/>
    <w:rsid w:val="007345EA"/>
    <w:rsid w:val="00736825"/>
    <w:rsid w:val="007404D5"/>
    <w:rsid w:val="00744287"/>
    <w:rsid w:val="00744EEF"/>
    <w:rsid w:val="00745D76"/>
    <w:rsid w:val="00747487"/>
    <w:rsid w:val="007505EB"/>
    <w:rsid w:val="00754CAE"/>
    <w:rsid w:val="0075629C"/>
    <w:rsid w:val="007565A7"/>
    <w:rsid w:val="00763EE7"/>
    <w:rsid w:val="0076623B"/>
    <w:rsid w:val="00766EA8"/>
    <w:rsid w:val="00767E4B"/>
    <w:rsid w:val="0077115A"/>
    <w:rsid w:val="007718AD"/>
    <w:rsid w:val="007742A7"/>
    <w:rsid w:val="0078456F"/>
    <w:rsid w:val="007851D5"/>
    <w:rsid w:val="00787C9F"/>
    <w:rsid w:val="0079486A"/>
    <w:rsid w:val="00794F80"/>
    <w:rsid w:val="007A00E9"/>
    <w:rsid w:val="007A0153"/>
    <w:rsid w:val="007A0454"/>
    <w:rsid w:val="007A0E44"/>
    <w:rsid w:val="007A1C9E"/>
    <w:rsid w:val="007A2404"/>
    <w:rsid w:val="007A4CA1"/>
    <w:rsid w:val="007A5DFD"/>
    <w:rsid w:val="007B0398"/>
    <w:rsid w:val="007B2C77"/>
    <w:rsid w:val="007B2E78"/>
    <w:rsid w:val="007B6549"/>
    <w:rsid w:val="007C2D72"/>
    <w:rsid w:val="007C3F2F"/>
    <w:rsid w:val="007C4AB0"/>
    <w:rsid w:val="007C5D5B"/>
    <w:rsid w:val="007D1A27"/>
    <w:rsid w:val="007D1B24"/>
    <w:rsid w:val="007D1F15"/>
    <w:rsid w:val="007D25B1"/>
    <w:rsid w:val="007D2878"/>
    <w:rsid w:val="007D55E5"/>
    <w:rsid w:val="007D63A7"/>
    <w:rsid w:val="007E319E"/>
    <w:rsid w:val="007E4FA1"/>
    <w:rsid w:val="007E7B07"/>
    <w:rsid w:val="007E7BAB"/>
    <w:rsid w:val="007E7DCE"/>
    <w:rsid w:val="007E7FA9"/>
    <w:rsid w:val="007F20AC"/>
    <w:rsid w:val="00802C56"/>
    <w:rsid w:val="00807750"/>
    <w:rsid w:val="00807E35"/>
    <w:rsid w:val="00811205"/>
    <w:rsid w:val="00812C48"/>
    <w:rsid w:val="0081369E"/>
    <w:rsid w:val="008146F9"/>
    <w:rsid w:val="00821AEB"/>
    <w:rsid w:val="00824DCD"/>
    <w:rsid w:val="00825B4E"/>
    <w:rsid w:val="00827658"/>
    <w:rsid w:val="00831DE5"/>
    <w:rsid w:val="008339CB"/>
    <w:rsid w:val="00833A4D"/>
    <w:rsid w:val="00833E8A"/>
    <w:rsid w:val="00836C53"/>
    <w:rsid w:val="00844009"/>
    <w:rsid w:val="00844569"/>
    <w:rsid w:val="00844CDE"/>
    <w:rsid w:val="00845083"/>
    <w:rsid w:val="00847D23"/>
    <w:rsid w:val="008556FF"/>
    <w:rsid w:val="00857106"/>
    <w:rsid w:val="00857765"/>
    <w:rsid w:val="00863327"/>
    <w:rsid w:val="00863A40"/>
    <w:rsid w:val="00866865"/>
    <w:rsid w:val="00867F7E"/>
    <w:rsid w:val="00870F44"/>
    <w:rsid w:val="00872ECB"/>
    <w:rsid w:val="0087456A"/>
    <w:rsid w:val="00880FBC"/>
    <w:rsid w:val="00884054"/>
    <w:rsid w:val="00886782"/>
    <w:rsid w:val="00890B7A"/>
    <w:rsid w:val="00890C62"/>
    <w:rsid w:val="00893088"/>
    <w:rsid w:val="0089437B"/>
    <w:rsid w:val="00894B43"/>
    <w:rsid w:val="00895089"/>
    <w:rsid w:val="008951ED"/>
    <w:rsid w:val="0089761E"/>
    <w:rsid w:val="008977EE"/>
    <w:rsid w:val="008A4DDA"/>
    <w:rsid w:val="008A5928"/>
    <w:rsid w:val="008A75BE"/>
    <w:rsid w:val="008B0D6E"/>
    <w:rsid w:val="008B0EEB"/>
    <w:rsid w:val="008B1621"/>
    <w:rsid w:val="008B1AD9"/>
    <w:rsid w:val="008B1D2E"/>
    <w:rsid w:val="008B4DF4"/>
    <w:rsid w:val="008C02D5"/>
    <w:rsid w:val="008C08BE"/>
    <w:rsid w:val="008C1D76"/>
    <w:rsid w:val="008C229F"/>
    <w:rsid w:val="008C32A8"/>
    <w:rsid w:val="008C3445"/>
    <w:rsid w:val="008C4E94"/>
    <w:rsid w:val="008C55A3"/>
    <w:rsid w:val="008C7368"/>
    <w:rsid w:val="008D759B"/>
    <w:rsid w:val="008E02A9"/>
    <w:rsid w:val="008E6375"/>
    <w:rsid w:val="008F17A1"/>
    <w:rsid w:val="008F4C65"/>
    <w:rsid w:val="008F7579"/>
    <w:rsid w:val="009016BD"/>
    <w:rsid w:val="00902944"/>
    <w:rsid w:val="00905422"/>
    <w:rsid w:val="00906BD5"/>
    <w:rsid w:val="009104D1"/>
    <w:rsid w:val="00913133"/>
    <w:rsid w:val="0091475B"/>
    <w:rsid w:val="00921DB9"/>
    <w:rsid w:val="0092403D"/>
    <w:rsid w:val="0093199C"/>
    <w:rsid w:val="009402DB"/>
    <w:rsid w:val="00942857"/>
    <w:rsid w:val="00942E41"/>
    <w:rsid w:val="009440D8"/>
    <w:rsid w:val="009449B8"/>
    <w:rsid w:val="00944DC9"/>
    <w:rsid w:val="009454E7"/>
    <w:rsid w:val="0094603F"/>
    <w:rsid w:val="00952028"/>
    <w:rsid w:val="00957CAC"/>
    <w:rsid w:val="009611E0"/>
    <w:rsid w:val="00962383"/>
    <w:rsid w:val="00962E7D"/>
    <w:rsid w:val="00963120"/>
    <w:rsid w:val="00965FEE"/>
    <w:rsid w:val="0096643B"/>
    <w:rsid w:val="009706B5"/>
    <w:rsid w:val="0097286A"/>
    <w:rsid w:val="00972BDF"/>
    <w:rsid w:val="00973F49"/>
    <w:rsid w:val="00974C5C"/>
    <w:rsid w:val="0098182D"/>
    <w:rsid w:val="00982A98"/>
    <w:rsid w:val="009855E2"/>
    <w:rsid w:val="00987C03"/>
    <w:rsid w:val="00992977"/>
    <w:rsid w:val="0099557F"/>
    <w:rsid w:val="00997D10"/>
    <w:rsid w:val="009A3511"/>
    <w:rsid w:val="009A686F"/>
    <w:rsid w:val="009A7912"/>
    <w:rsid w:val="009B0658"/>
    <w:rsid w:val="009B33A8"/>
    <w:rsid w:val="009B3487"/>
    <w:rsid w:val="009B3877"/>
    <w:rsid w:val="009B3F96"/>
    <w:rsid w:val="009B4299"/>
    <w:rsid w:val="009B7C61"/>
    <w:rsid w:val="009C3793"/>
    <w:rsid w:val="009C62BD"/>
    <w:rsid w:val="009D2190"/>
    <w:rsid w:val="009D26AD"/>
    <w:rsid w:val="009D341C"/>
    <w:rsid w:val="009D7F8A"/>
    <w:rsid w:val="009E1411"/>
    <w:rsid w:val="009E19FC"/>
    <w:rsid w:val="009E52F2"/>
    <w:rsid w:val="009E681F"/>
    <w:rsid w:val="009F3C1F"/>
    <w:rsid w:val="009F614E"/>
    <w:rsid w:val="009F762B"/>
    <w:rsid w:val="009F76BA"/>
    <w:rsid w:val="009F7E09"/>
    <w:rsid w:val="00A02047"/>
    <w:rsid w:val="00A035C0"/>
    <w:rsid w:val="00A036BE"/>
    <w:rsid w:val="00A03F2A"/>
    <w:rsid w:val="00A0575E"/>
    <w:rsid w:val="00A12205"/>
    <w:rsid w:val="00A139AF"/>
    <w:rsid w:val="00A17582"/>
    <w:rsid w:val="00A20113"/>
    <w:rsid w:val="00A23765"/>
    <w:rsid w:val="00A3248C"/>
    <w:rsid w:val="00A34361"/>
    <w:rsid w:val="00A354C4"/>
    <w:rsid w:val="00A35685"/>
    <w:rsid w:val="00A358E6"/>
    <w:rsid w:val="00A37095"/>
    <w:rsid w:val="00A37C0F"/>
    <w:rsid w:val="00A422B7"/>
    <w:rsid w:val="00A432DF"/>
    <w:rsid w:val="00A44291"/>
    <w:rsid w:val="00A444BE"/>
    <w:rsid w:val="00A453DC"/>
    <w:rsid w:val="00A47E33"/>
    <w:rsid w:val="00A50182"/>
    <w:rsid w:val="00A51024"/>
    <w:rsid w:val="00A51109"/>
    <w:rsid w:val="00A52A38"/>
    <w:rsid w:val="00A544DC"/>
    <w:rsid w:val="00A54B6B"/>
    <w:rsid w:val="00A55818"/>
    <w:rsid w:val="00A56556"/>
    <w:rsid w:val="00A60E7E"/>
    <w:rsid w:val="00A60F08"/>
    <w:rsid w:val="00A625E2"/>
    <w:rsid w:val="00A63DC7"/>
    <w:rsid w:val="00A70289"/>
    <w:rsid w:val="00A72105"/>
    <w:rsid w:val="00A72465"/>
    <w:rsid w:val="00A80C92"/>
    <w:rsid w:val="00A82461"/>
    <w:rsid w:val="00A83B1F"/>
    <w:rsid w:val="00A851D8"/>
    <w:rsid w:val="00A870C4"/>
    <w:rsid w:val="00A87326"/>
    <w:rsid w:val="00A953BA"/>
    <w:rsid w:val="00A96F9F"/>
    <w:rsid w:val="00AA061F"/>
    <w:rsid w:val="00AA0848"/>
    <w:rsid w:val="00AA0AAF"/>
    <w:rsid w:val="00AA3104"/>
    <w:rsid w:val="00AA3C06"/>
    <w:rsid w:val="00AA56F6"/>
    <w:rsid w:val="00AA5D62"/>
    <w:rsid w:val="00AA7E8A"/>
    <w:rsid w:val="00AB2BF2"/>
    <w:rsid w:val="00AB3710"/>
    <w:rsid w:val="00AB4B0F"/>
    <w:rsid w:val="00AB6C3B"/>
    <w:rsid w:val="00AB7F4A"/>
    <w:rsid w:val="00AC226E"/>
    <w:rsid w:val="00AC3D45"/>
    <w:rsid w:val="00AC722C"/>
    <w:rsid w:val="00AC7906"/>
    <w:rsid w:val="00AD1291"/>
    <w:rsid w:val="00AD134F"/>
    <w:rsid w:val="00AD3428"/>
    <w:rsid w:val="00AD3AA2"/>
    <w:rsid w:val="00AD4B1A"/>
    <w:rsid w:val="00AD4FDD"/>
    <w:rsid w:val="00AE008F"/>
    <w:rsid w:val="00AF0161"/>
    <w:rsid w:val="00AF2A1F"/>
    <w:rsid w:val="00AF2D9B"/>
    <w:rsid w:val="00B04C3E"/>
    <w:rsid w:val="00B0749B"/>
    <w:rsid w:val="00B10050"/>
    <w:rsid w:val="00B10A1E"/>
    <w:rsid w:val="00B10E4D"/>
    <w:rsid w:val="00B11E08"/>
    <w:rsid w:val="00B14039"/>
    <w:rsid w:val="00B149FA"/>
    <w:rsid w:val="00B22242"/>
    <w:rsid w:val="00B2330D"/>
    <w:rsid w:val="00B23E74"/>
    <w:rsid w:val="00B32CD3"/>
    <w:rsid w:val="00B34CED"/>
    <w:rsid w:val="00B35A93"/>
    <w:rsid w:val="00B3672D"/>
    <w:rsid w:val="00B433C9"/>
    <w:rsid w:val="00B4745C"/>
    <w:rsid w:val="00B52A82"/>
    <w:rsid w:val="00B52D3E"/>
    <w:rsid w:val="00B555AD"/>
    <w:rsid w:val="00B57980"/>
    <w:rsid w:val="00B601D4"/>
    <w:rsid w:val="00B63BC9"/>
    <w:rsid w:val="00B653BB"/>
    <w:rsid w:val="00B66E86"/>
    <w:rsid w:val="00B67A20"/>
    <w:rsid w:val="00B724E8"/>
    <w:rsid w:val="00B741BC"/>
    <w:rsid w:val="00B76471"/>
    <w:rsid w:val="00B80943"/>
    <w:rsid w:val="00B87D50"/>
    <w:rsid w:val="00B9223B"/>
    <w:rsid w:val="00B971CA"/>
    <w:rsid w:val="00BA4D1F"/>
    <w:rsid w:val="00BA63D9"/>
    <w:rsid w:val="00BA7AD1"/>
    <w:rsid w:val="00BB2250"/>
    <w:rsid w:val="00BB4A1A"/>
    <w:rsid w:val="00BB721B"/>
    <w:rsid w:val="00BC0FDD"/>
    <w:rsid w:val="00BC22E0"/>
    <w:rsid w:val="00BC2A46"/>
    <w:rsid w:val="00BC3FA4"/>
    <w:rsid w:val="00BD004A"/>
    <w:rsid w:val="00BD352C"/>
    <w:rsid w:val="00BD5023"/>
    <w:rsid w:val="00BD58AB"/>
    <w:rsid w:val="00BD6D34"/>
    <w:rsid w:val="00BE048F"/>
    <w:rsid w:val="00BE28ED"/>
    <w:rsid w:val="00C008B2"/>
    <w:rsid w:val="00C01F6B"/>
    <w:rsid w:val="00C1184D"/>
    <w:rsid w:val="00C12209"/>
    <w:rsid w:val="00C16DFC"/>
    <w:rsid w:val="00C24A09"/>
    <w:rsid w:val="00C25084"/>
    <w:rsid w:val="00C3096A"/>
    <w:rsid w:val="00C3292A"/>
    <w:rsid w:val="00C357BE"/>
    <w:rsid w:val="00C36ED4"/>
    <w:rsid w:val="00C40FB5"/>
    <w:rsid w:val="00C54D4B"/>
    <w:rsid w:val="00C56C44"/>
    <w:rsid w:val="00C6332C"/>
    <w:rsid w:val="00C6786D"/>
    <w:rsid w:val="00C71CD1"/>
    <w:rsid w:val="00C73143"/>
    <w:rsid w:val="00C77685"/>
    <w:rsid w:val="00C77815"/>
    <w:rsid w:val="00C77977"/>
    <w:rsid w:val="00C77ABA"/>
    <w:rsid w:val="00C85378"/>
    <w:rsid w:val="00C870F5"/>
    <w:rsid w:val="00C909F7"/>
    <w:rsid w:val="00C91B10"/>
    <w:rsid w:val="00C9297C"/>
    <w:rsid w:val="00C9347E"/>
    <w:rsid w:val="00CA5334"/>
    <w:rsid w:val="00CA6FDA"/>
    <w:rsid w:val="00CB187B"/>
    <w:rsid w:val="00CB278C"/>
    <w:rsid w:val="00CB3B6F"/>
    <w:rsid w:val="00CB5283"/>
    <w:rsid w:val="00CC0C5F"/>
    <w:rsid w:val="00CC1BC6"/>
    <w:rsid w:val="00CC2F3D"/>
    <w:rsid w:val="00CC5FF3"/>
    <w:rsid w:val="00CC6072"/>
    <w:rsid w:val="00CD365B"/>
    <w:rsid w:val="00CD4BFA"/>
    <w:rsid w:val="00CE0E72"/>
    <w:rsid w:val="00CE13E2"/>
    <w:rsid w:val="00CE2ADF"/>
    <w:rsid w:val="00CE75D3"/>
    <w:rsid w:val="00CF1C84"/>
    <w:rsid w:val="00CF1D7D"/>
    <w:rsid w:val="00CF45D3"/>
    <w:rsid w:val="00CF51F9"/>
    <w:rsid w:val="00CF6688"/>
    <w:rsid w:val="00CF6B6C"/>
    <w:rsid w:val="00CF7EA2"/>
    <w:rsid w:val="00D02E45"/>
    <w:rsid w:val="00D03E71"/>
    <w:rsid w:val="00D042BB"/>
    <w:rsid w:val="00D068FC"/>
    <w:rsid w:val="00D06CA0"/>
    <w:rsid w:val="00D115BB"/>
    <w:rsid w:val="00D115C2"/>
    <w:rsid w:val="00D11797"/>
    <w:rsid w:val="00D12C68"/>
    <w:rsid w:val="00D134FB"/>
    <w:rsid w:val="00D1648B"/>
    <w:rsid w:val="00D17025"/>
    <w:rsid w:val="00D17789"/>
    <w:rsid w:val="00D21565"/>
    <w:rsid w:val="00D21F97"/>
    <w:rsid w:val="00D22F7D"/>
    <w:rsid w:val="00D25BEE"/>
    <w:rsid w:val="00D2737E"/>
    <w:rsid w:val="00D274A9"/>
    <w:rsid w:val="00D32644"/>
    <w:rsid w:val="00D32BE5"/>
    <w:rsid w:val="00D33619"/>
    <w:rsid w:val="00D4032A"/>
    <w:rsid w:val="00D43422"/>
    <w:rsid w:val="00D449AE"/>
    <w:rsid w:val="00D477C3"/>
    <w:rsid w:val="00D51B89"/>
    <w:rsid w:val="00D52AC7"/>
    <w:rsid w:val="00D54CA9"/>
    <w:rsid w:val="00D54D64"/>
    <w:rsid w:val="00D6340F"/>
    <w:rsid w:val="00D6535E"/>
    <w:rsid w:val="00D654EC"/>
    <w:rsid w:val="00D67403"/>
    <w:rsid w:val="00D714F8"/>
    <w:rsid w:val="00D72D16"/>
    <w:rsid w:val="00D742B9"/>
    <w:rsid w:val="00D7492C"/>
    <w:rsid w:val="00D77FBD"/>
    <w:rsid w:val="00D8195B"/>
    <w:rsid w:val="00D821F8"/>
    <w:rsid w:val="00D832CC"/>
    <w:rsid w:val="00D848F9"/>
    <w:rsid w:val="00D84DDC"/>
    <w:rsid w:val="00D85695"/>
    <w:rsid w:val="00D8619F"/>
    <w:rsid w:val="00D86764"/>
    <w:rsid w:val="00DA0DF2"/>
    <w:rsid w:val="00DA41D7"/>
    <w:rsid w:val="00DA494B"/>
    <w:rsid w:val="00DB5C0A"/>
    <w:rsid w:val="00DC2AC2"/>
    <w:rsid w:val="00DD13E2"/>
    <w:rsid w:val="00DD3D36"/>
    <w:rsid w:val="00DE3582"/>
    <w:rsid w:val="00DE43DD"/>
    <w:rsid w:val="00DE47A1"/>
    <w:rsid w:val="00DE6917"/>
    <w:rsid w:val="00DF003C"/>
    <w:rsid w:val="00DF137F"/>
    <w:rsid w:val="00DF4501"/>
    <w:rsid w:val="00DF5B9E"/>
    <w:rsid w:val="00DF6971"/>
    <w:rsid w:val="00DF78AE"/>
    <w:rsid w:val="00E00E78"/>
    <w:rsid w:val="00E076C1"/>
    <w:rsid w:val="00E11E2E"/>
    <w:rsid w:val="00E13C83"/>
    <w:rsid w:val="00E151DD"/>
    <w:rsid w:val="00E15555"/>
    <w:rsid w:val="00E15B7D"/>
    <w:rsid w:val="00E2408E"/>
    <w:rsid w:val="00E276B8"/>
    <w:rsid w:val="00E36156"/>
    <w:rsid w:val="00E371EC"/>
    <w:rsid w:val="00E43116"/>
    <w:rsid w:val="00E43C27"/>
    <w:rsid w:val="00E444DA"/>
    <w:rsid w:val="00E54E8C"/>
    <w:rsid w:val="00E571F8"/>
    <w:rsid w:val="00E572AD"/>
    <w:rsid w:val="00E64F0A"/>
    <w:rsid w:val="00E67668"/>
    <w:rsid w:val="00E70AEE"/>
    <w:rsid w:val="00E7107E"/>
    <w:rsid w:val="00E718B5"/>
    <w:rsid w:val="00E71C93"/>
    <w:rsid w:val="00E72AE3"/>
    <w:rsid w:val="00E73B51"/>
    <w:rsid w:val="00E8151C"/>
    <w:rsid w:val="00E81E9C"/>
    <w:rsid w:val="00E82E15"/>
    <w:rsid w:val="00E936FF"/>
    <w:rsid w:val="00E939C8"/>
    <w:rsid w:val="00E93A33"/>
    <w:rsid w:val="00E93B6B"/>
    <w:rsid w:val="00E96E9A"/>
    <w:rsid w:val="00EA1F89"/>
    <w:rsid w:val="00EB117B"/>
    <w:rsid w:val="00EB2BEB"/>
    <w:rsid w:val="00EB40D6"/>
    <w:rsid w:val="00EB4222"/>
    <w:rsid w:val="00EB5F75"/>
    <w:rsid w:val="00EB6785"/>
    <w:rsid w:val="00EB6CA2"/>
    <w:rsid w:val="00EB79CD"/>
    <w:rsid w:val="00EC627E"/>
    <w:rsid w:val="00EE0F2E"/>
    <w:rsid w:val="00EE2610"/>
    <w:rsid w:val="00EE2A41"/>
    <w:rsid w:val="00EE354B"/>
    <w:rsid w:val="00EE3C1D"/>
    <w:rsid w:val="00EE6EC2"/>
    <w:rsid w:val="00EF09FB"/>
    <w:rsid w:val="00EF102E"/>
    <w:rsid w:val="00EF697A"/>
    <w:rsid w:val="00F00446"/>
    <w:rsid w:val="00F02923"/>
    <w:rsid w:val="00F0351B"/>
    <w:rsid w:val="00F06472"/>
    <w:rsid w:val="00F13254"/>
    <w:rsid w:val="00F1465C"/>
    <w:rsid w:val="00F177B1"/>
    <w:rsid w:val="00F22566"/>
    <w:rsid w:val="00F226DB"/>
    <w:rsid w:val="00F22963"/>
    <w:rsid w:val="00F232C2"/>
    <w:rsid w:val="00F24599"/>
    <w:rsid w:val="00F278FA"/>
    <w:rsid w:val="00F30F82"/>
    <w:rsid w:val="00F367F2"/>
    <w:rsid w:val="00F370A2"/>
    <w:rsid w:val="00F403EA"/>
    <w:rsid w:val="00F42753"/>
    <w:rsid w:val="00F42E10"/>
    <w:rsid w:val="00F43579"/>
    <w:rsid w:val="00F44A7B"/>
    <w:rsid w:val="00F44FFA"/>
    <w:rsid w:val="00F45B6F"/>
    <w:rsid w:val="00F510DB"/>
    <w:rsid w:val="00F5724D"/>
    <w:rsid w:val="00F60AB3"/>
    <w:rsid w:val="00F60EDC"/>
    <w:rsid w:val="00F62329"/>
    <w:rsid w:val="00F623C0"/>
    <w:rsid w:val="00F65A74"/>
    <w:rsid w:val="00F727B0"/>
    <w:rsid w:val="00F76A74"/>
    <w:rsid w:val="00F84371"/>
    <w:rsid w:val="00F858D5"/>
    <w:rsid w:val="00F91AEE"/>
    <w:rsid w:val="00F92F0A"/>
    <w:rsid w:val="00FA047C"/>
    <w:rsid w:val="00FA20D3"/>
    <w:rsid w:val="00FA2545"/>
    <w:rsid w:val="00FB3825"/>
    <w:rsid w:val="00FB3A25"/>
    <w:rsid w:val="00FB4AAD"/>
    <w:rsid w:val="00FB4E3D"/>
    <w:rsid w:val="00FB5F2A"/>
    <w:rsid w:val="00FB6CF8"/>
    <w:rsid w:val="00FC16E9"/>
    <w:rsid w:val="00FC279C"/>
    <w:rsid w:val="00FC45DE"/>
    <w:rsid w:val="00FC48CB"/>
    <w:rsid w:val="00FC4F9B"/>
    <w:rsid w:val="00FC59F0"/>
    <w:rsid w:val="00FC7A19"/>
    <w:rsid w:val="00FD4599"/>
    <w:rsid w:val="00FD4784"/>
    <w:rsid w:val="00FD5270"/>
    <w:rsid w:val="00FD65FE"/>
    <w:rsid w:val="00FD74EB"/>
    <w:rsid w:val="00FE214F"/>
    <w:rsid w:val="00FE77E7"/>
    <w:rsid w:val="00FF0354"/>
    <w:rsid w:val="00FF1082"/>
    <w:rsid w:val="00FF46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60D699"/>
  <w15:chartTrackingRefBased/>
  <w15:docId w15:val="{8636E49A-474F-4787-9B6E-936D3E8C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1"/>
    <w:semiHidden/>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7216DB"/>
    <w:rPr>
      <w:rFonts w:ascii="Times New Roman" w:eastAsia="Times New Roman" w:hAnsi="Times New Roman"/>
      <w:sz w:val="25"/>
      <w:szCs w:val="25"/>
      <w:lang w:val="en-US"/>
    </w:rPr>
  </w:style>
  <w:style w:type="character" w:customStyle="1" w:styleId="apple-style-span">
    <w:name w:val="apple-style-span"/>
    <w:rsid w:val="007E319E"/>
  </w:style>
  <w:style w:type="paragraph" w:customStyle="1" w:styleId="INFOEM">
    <w:name w:val="INFOEM"/>
    <w:basedOn w:val="Normal"/>
    <w:qFormat/>
    <w:rsid w:val="00CE0E72"/>
    <w:pPr>
      <w:spacing w:before="240" w:line="360" w:lineRule="auto"/>
      <w:ind w:left="851" w:right="851"/>
      <w:jc w:val="both"/>
    </w:pPr>
    <w:rPr>
      <w:rFonts w:ascii="Palatino Linotype" w:hAnsi="Palatino Linotype"/>
      <w:i/>
      <w:color w:val="000000"/>
      <w:szCs w:val="14"/>
    </w:rPr>
  </w:style>
  <w:style w:type="paragraph" w:customStyle="1" w:styleId="infoemcitas">
    <w:name w:val="infoem citas"/>
    <w:basedOn w:val="Normal"/>
    <w:qFormat/>
    <w:rsid w:val="00D25BEE"/>
    <w:pPr>
      <w:spacing w:before="240" w:line="360" w:lineRule="auto"/>
      <w:ind w:left="851" w:right="851"/>
      <w:jc w:val="both"/>
    </w:pPr>
    <w:rPr>
      <w:rFonts w:ascii="Palatino Linotype" w:hAnsi="Palatino Linotype"/>
      <w:i/>
    </w:rPr>
  </w:style>
  <w:style w:type="paragraph" w:customStyle="1" w:styleId="Citas">
    <w:name w:val="Citas"/>
    <w:basedOn w:val="Normal"/>
    <w:qFormat/>
    <w:rsid w:val="006C66E4"/>
    <w:pPr>
      <w:spacing w:before="240" w:line="360" w:lineRule="auto"/>
      <w:ind w:left="851" w:right="851"/>
      <w:jc w:val="both"/>
    </w:pPr>
    <w:rPr>
      <w:rFonts w:ascii="Palatino Linotype" w:hAnsi="Palatino Linotype" w:cs="Arial"/>
      <w:i/>
    </w:rPr>
  </w:style>
  <w:style w:type="character" w:customStyle="1" w:styleId="Mencinsinresolver1">
    <w:name w:val="Mención sin resolver1"/>
    <w:basedOn w:val="Fuentedeprrafopredeter"/>
    <w:uiPriority w:val="99"/>
    <w:semiHidden/>
    <w:unhideWhenUsed/>
    <w:rsid w:val="000C666C"/>
    <w:rPr>
      <w:color w:val="605E5C"/>
      <w:shd w:val="clear" w:color="auto" w:fill="E1DFDD"/>
    </w:rPr>
  </w:style>
  <w:style w:type="character" w:customStyle="1" w:styleId="markedcontent">
    <w:name w:val="markedcontent"/>
    <w:basedOn w:val="Fuentedeprrafopredeter"/>
    <w:rsid w:val="00825B4E"/>
  </w:style>
  <w:style w:type="character" w:customStyle="1" w:styleId="highlight">
    <w:name w:val="highlight"/>
    <w:basedOn w:val="Fuentedeprrafopredeter"/>
    <w:rsid w:val="00825B4E"/>
  </w:style>
  <w:style w:type="character" w:customStyle="1" w:styleId="UnresolvedMention">
    <w:name w:val="Unresolved Mention"/>
    <w:basedOn w:val="Fuentedeprrafopredeter"/>
    <w:uiPriority w:val="99"/>
    <w:semiHidden/>
    <w:unhideWhenUsed/>
    <w:rsid w:val="00B76471"/>
    <w:rPr>
      <w:color w:val="605E5C"/>
      <w:shd w:val="clear" w:color="auto" w:fill="E1DFDD"/>
    </w:rPr>
  </w:style>
  <w:style w:type="paragraph" w:styleId="Textocomentario">
    <w:name w:val="annotation text"/>
    <w:basedOn w:val="Normal"/>
    <w:link w:val="TextocomentarioCar"/>
    <w:uiPriority w:val="99"/>
    <w:semiHidden/>
    <w:unhideWhenUsed/>
    <w:rsid w:val="00833A4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33A4D"/>
    <w:rPr>
      <w:sz w:val="20"/>
      <w:szCs w:val="20"/>
    </w:rPr>
  </w:style>
  <w:style w:type="paragraph" w:styleId="Asuntodelcomentario">
    <w:name w:val="annotation subject"/>
    <w:basedOn w:val="Textocomentario"/>
    <w:next w:val="Textocomentario"/>
    <w:link w:val="AsuntodelcomentarioCar"/>
    <w:uiPriority w:val="99"/>
    <w:semiHidden/>
    <w:unhideWhenUsed/>
    <w:rsid w:val="00833A4D"/>
    <w:rPr>
      <w:b/>
      <w:bCs/>
    </w:rPr>
  </w:style>
  <w:style w:type="character" w:customStyle="1" w:styleId="AsuntodelcomentarioCar">
    <w:name w:val="Asunto del comentario Car"/>
    <w:basedOn w:val="TextocomentarioCar"/>
    <w:link w:val="Asuntodelcomentario"/>
    <w:uiPriority w:val="99"/>
    <w:semiHidden/>
    <w:rsid w:val="00833A4D"/>
    <w:rPr>
      <w:b/>
      <w:bCs/>
      <w:sz w:val="20"/>
      <w:szCs w:val="20"/>
    </w:rPr>
  </w:style>
  <w:style w:type="character" w:styleId="Textodelmarcadordeposicin">
    <w:name w:val="Placeholder Text"/>
    <w:basedOn w:val="Fuentedeprrafopredeter"/>
    <w:uiPriority w:val="99"/>
    <w:semiHidden/>
    <w:rsid w:val="0020641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89869504">
      <w:bodyDiv w:val="1"/>
      <w:marLeft w:val="0"/>
      <w:marRight w:val="0"/>
      <w:marTop w:val="0"/>
      <w:marBottom w:val="0"/>
      <w:divBdr>
        <w:top w:val="none" w:sz="0" w:space="0" w:color="auto"/>
        <w:left w:val="none" w:sz="0" w:space="0" w:color="auto"/>
        <w:bottom w:val="none" w:sz="0" w:space="0" w:color="auto"/>
        <w:right w:val="none" w:sz="0" w:space="0" w:color="auto"/>
      </w:divBdr>
    </w:div>
    <w:div w:id="292030495">
      <w:bodyDiv w:val="1"/>
      <w:marLeft w:val="0"/>
      <w:marRight w:val="0"/>
      <w:marTop w:val="0"/>
      <w:marBottom w:val="0"/>
      <w:divBdr>
        <w:top w:val="none" w:sz="0" w:space="0" w:color="auto"/>
        <w:left w:val="none" w:sz="0" w:space="0" w:color="auto"/>
        <w:bottom w:val="none" w:sz="0" w:space="0" w:color="auto"/>
        <w:right w:val="none" w:sz="0" w:space="0" w:color="auto"/>
      </w:divBdr>
    </w:div>
    <w:div w:id="352802663">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689767935">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36306008">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78393454">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489957">
      <w:bodyDiv w:val="1"/>
      <w:marLeft w:val="0"/>
      <w:marRight w:val="0"/>
      <w:marTop w:val="0"/>
      <w:marBottom w:val="0"/>
      <w:divBdr>
        <w:top w:val="none" w:sz="0" w:space="0" w:color="auto"/>
        <w:left w:val="none" w:sz="0" w:space="0" w:color="auto"/>
        <w:bottom w:val="none" w:sz="0" w:space="0" w:color="auto"/>
        <w:right w:val="none" w:sz="0" w:space="0" w:color="auto"/>
      </w:divBdr>
    </w:div>
    <w:div w:id="1045982586">
      <w:bodyDiv w:val="1"/>
      <w:marLeft w:val="0"/>
      <w:marRight w:val="0"/>
      <w:marTop w:val="0"/>
      <w:marBottom w:val="0"/>
      <w:divBdr>
        <w:top w:val="none" w:sz="0" w:space="0" w:color="auto"/>
        <w:left w:val="none" w:sz="0" w:space="0" w:color="auto"/>
        <w:bottom w:val="none" w:sz="0" w:space="0" w:color="auto"/>
        <w:right w:val="none" w:sz="0" w:space="0" w:color="auto"/>
      </w:divBdr>
    </w:div>
    <w:div w:id="1106391644">
      <w:bodyDiv w:val="1"/>
      <w:marLeft w:val="0"/>
      <w:marRight w:val="0"/>
      <w:marTop w:val="0"/>
      <w:marBottom w:val="0"/>
      <w:divBdr>
        <w:top w:val="none" w:sz="0" w:space="0" w:color="auto"/>
        <w:left w:val="none" w:sz="0" w:space="0" w:color="auto"/>
        <w:bottom w:val="none" w:sz="0" w:space="0" w:color="auto"/>
        <w:right w:val="none" w:sz="0" w:space="0" w:color="auto"/>
      </w:divBdr>
      <w:divsChild>
        <w:div w:id="657461941">
          <w:marLeft w:val="0"/>
          <w:marRight w:val="0"/>
          <w:marTop w:val="0"/>
          <w:marBottom w:val="101"/>
          <w:divBdr>
            <w:top w:val="none" w:sz="0" w:space="0" w:color="auto"/>
            <w:left w:val="none" w:sz="0" w:space="0" w:color="auto"/>
            <w:bottom w:val="none" w:sz="0" w:space="0" w:color="auto"/>
            <w:right w:val="none" w:sz="0" w:space="0" w:color="auto"/>
          </w:divBdr>
        </w:div>
        <w:div w:id="687407635">
          <w:marLeft w:val="720"/>
          <w:marRight w:val="0"/>
          <w:marTop w:val="0"/>
          <w:marBottom w:val="101"/>
          <w:divBdr>
            <w:top w:val="none" w:sz="0" w:space="0" w:color="auto"/>
            <w:left w:val="none" w:sz="0" w:space="0" w:color="auto"/>
            <w:bottom w:val="none" w:sz="0" w:space="0" w:color="auto"/>
            <w:right w:val="none" w:sz="0" w:space="0" w:color="auto"/>
          </w:divBdr>
        </w:div>
        <w:div w:id="480780382">
          <w:marLeft w:val="1152"/>
          <w:marRight w:val="0"/>
          <w:marTop w:val="0"/>
          <w:marBottom w:val="101"/>
          <w:divBdr>
            <w:top w:val="none" w:sz="0" w:space="0" w:color="auto"/>
            <w:left w:val="none" w:sz="0" w:space="0" w:color="auto"/>
            <w:bottom w:val="none" w:sz="0" w:space="0" w:color="auto"/>
            <w:right w:val="none" w:sz="0" w:space="0" w:color="auto"/>
          </w:divBdr>
        </w:div>
        <w:div w:id="1331831080">
          <w:marLeft w:val="1584"/>
          <w:marRight w:val="0"/>
          <w:marTop w:val="0"/>
          <w:marBottom w:val="101"/>
          <w:divBdr>
            <w:top w:val="none" w:sz="0" w:space="0" w:color="auto"/>
            <w:left w:val="none" w:sz="0" w:space="0" w:color="auto"/>
            <w:bottom w:val="none" w:sz="0" w:space="0" w:color="auto"/>
            <w:right w:val="none" w:sz="0" w:space="0" w:color="auto"/>
          </w:divBdr>
        </w:div>
        <w:div w:id="123619753">
          <w:marLeft w:val="1584"/>
          <w:marRight w:val="0"/>
          <w:marTop w:val="0"/>
          <w:marBottom w:val="101"/>
          <w:divBdr>
            <w:top w:val="none" w:sz="0" w:space="0" w:color="auto"/>
            <w:left w:val="none" w:sz="0" w:space="0" w:color="auto"/>
            <w:bottom w:val="none" w:sz="0" w:space="0" w:color="auto"/>
            <w:right w:val="none" w:sz="0" w:space="0" w:color="auto"/>
          </w:divBdr>
        </w:div>
        <w:div w:id="116948938">
          <w:marLeft w:val="1584"/>
          <w:marRight w:val="0"/>
          <w:marTop w:val="0"/>
          <w:marBottom w:val="101"/>
          <w:divBdr>
            <w:top w:val="none" w:sz="0" w:space="0" w:color="auto"/>
            <w:left w:val="none" w:sz="0" w:space="0" w:color="auto"/>
            <w:bottom w:val="none" w:sz="0" w:space="0" w:color="auto"/>
            <w:right w:val="none" w:sz="0" w:space="0" w:color="auto"/>
          </w:divBdr>
        </w:div>
        <w:div w:id="70084255">
          <w:marLeft w:val="1584"/>
          <w:marRight w:val="0"/>
          <w:marTop w:val="0"/>
          <w:marBottom w:val="101"/>
          <w:divBdr>
            <w:top w:val="none" w:sz="0" w:space="0" w:color="auto"/>
            <w:left w:val="none" w:sz="0" w:space="0" w:color="auto"/>
            <w:bottom w:val="none" w:sz="0" w:space="0" w:color="auto"/>
            <w:right w:val="none" w:sz="0" w:space="0" w:color="auto"/>
          </w:divBdr>
        </w:div>
        <w:div w:id="454442905">
          <w:marLeft w:val="1584"/>
          <w:marRight w:val="0"/>
          <w:marTop w:val="0"/>
          <w:marBottom w:val="101"/>
          <w:divBdr>
            <w:top w:val="none" w:sz="0" w:space="0" w:color="auto"/>
            <w:left w:val="none" w:sz="0" w:space="0" w:color="auto"/>
            <w:bottom w:val="none" w:sz="0" w:space="0" w:color="auto"/>
            <w:right w:val="none" w:sz="0" w:space="0" w:color="auto"/>
          </w:divBdr>
        </w:div>
        <w:div w:id="1866402728">
          <w:marLeft w:val="1584"/>
          <w:marRight w:val="0"/>
          <w:marTop w:val="0"/>
          <w:marBottom w:val="101"/>
          <w:divBdr>
            <w:top w:val="none" w:sz="0" w:space="0" w:color="auto"/>
            <w:left w:val="none" w:sz="0" w:space="0" w:color="auto"/>
            <w:bottom w:val="none" w:sz="0" w:space="0" w:color="auto"/>
            <w:right w:val="none" w:sz="0" w:space="0" w:color="auto"/>
          </w:divBdr>
        </w:div>
        <w:div w:id="665017556">
          <w:marLeft w:val="1584"/>
          <w:marRight w:val="0"/>
          <w:marTop w:val="0"/>
          <w:marBottom w:val="101"/>
          <w:divBdr>
            <w:top w:val="none" w:sz="0" w:space="0" w:color="auto"/>
            <w:left w:val="none" w:sz="0" w:space="0" w:color="auto"/>
            <w:bottom w:val="none" w:sz="0" w:space="0" w:color="auto"/>
            <w:right w:val="none" w:sz="0" w:space="0" w:color="auto"/>
          </w:divBdr>
        </w:div>
        <w:div w:id="1118642524">
          <w:marLeft w:val="1584"/>
          <w:marRight w:val="0"/>
          <w:marTop w:val="0"/>
          <w:marBottom w:val="101"/>
          <w:divBdr>
            <w:top w:val="none" w:sz="0" w:space="0" w:color="auto"/>
            <w:left w:val="none" w:sz="0" w:space="0" w:color="auto"/>
            <w:bottom w:val="none" w:sz="0" w:space="0" w:color="auto"/>
            <w:right w:val="none" w:sz="0" w:space="0" w:color="auto"/>
          </w:divBdr>
        </w:div>
        <w:div w:id="1628899162">
          <w:marLeft w:val="1584"/>
          <w:marRight w:val="0"/>
          <w:marTop w:val="0"/>
          <w:marBottom w:val="101"/>
          <w:divBdr>
            <w:top w:val="none" w:sz="0" w:space="0" w:color="auto"/>
            <w:left w:val="none" w:sz="0" w:space="0" w:color="auto"/>
            <w:bottom w:val="none" w:sz="0" w:space="0" w:color="auto"/>
            <w:right w:val="none" w:sz="0" w:space="0" w:color="auto"/>
          </w:divBdr>
        </w:div>
        <w:div w:id="112140344">
          <w:marLeft w:val="1584"/>
          <w:marRight w:val="0"/>
          <w:marTop w:val="0"/>
          <w:marBottom w:val="101"/>
          <w:divBdr>
            <w:top w:val="none" w:sz="0" w:space="0" w:color="auto"/>
            <w:left w:val="none" w:sz="0" w:space="0" w:color="auto"/>
            <w:bottom w:val="none" w:sz="0" w:space="0" w:color="auto"/>
            <w:right w:val="none" w:sz="0" w:space="0" w:color="auto"/>
          </w:divBdr>
        </w:div>
        <w:div w:id="418479993">
          <w:marLeft w:val="1152"/>
          <w:marRight w:val="0"/>
          <w:marTop w:val="0"/>
          <w:marBottom w:val="101"/>
          <w:divBdr>
            <w:top w:val="none" w:sz="0" w:space="0" w:color="auto"/>
            <w:left w:val="none" w:sz="0" w:space="0" w:color="auto"/>
            <w:bottom w:val="none" w:sz="0" w:space="0" w:color="auto"/>
            <w:right w:val="none" w:sz="0" w:space="0" w:color="auto"/>
          </w:divBdr>
        </w:div>
        <w:div w:id="1635210718">
          <w:marLeft w:val="1152"/>
          <w:marRight w:val="0"/>
          <w:marTop w:val="0"/>
          <w:marBottom w:val="101"/>
          <w:divBdr>
            <w:top w:val="none" w:sz="0" w:space="0" w:color="auto"/>
            <w:left w:val="none" w:sz="0" w:space="0" w:color="auto"/>
            <w:bottom w:val="none" w:sz="0" w:space="0" w:color="auto"/>
            <w:right w:val="none" w:sz="0" w:space="0" w:color="auto"/>
          </w:divBdr>
        </w:div>
        <w:div w:id="1401362167">
          <w:marLeft w:val="1584"/>
          <w:marRight w:val="0"/>
          <w:marTop w:val="0"/>
          <w:marBottom w:val="101"/>
          <w:divBdr>
            <w:top w:val="none" w:sz="0" w:space="0" w:color="auto"/>
            <w:left w:val="none" w:sz="0" w:space="0" w:color="auto"/>
            <w:bottom w:val="none" w:sz="0" w:space="0" w:color="auto"/>
            <w:right w:val="none" w:sz="0" w:space="0" w:color="auto"/>
          </w:divBdr>
        </w:div>
        <w:div w:id="339043015">
          <w:marLeft w:val="1152"/>
          <w:marRight w:val="0"/>
          <w:marTop w:val="0"/>
          <w:marBottom w:val="101"/>
          <w:divBdr>
            <w:top w:val="none" w:sz="0" w:space="0" w:color="auto"/>
            <w:left w:val="none" w:sz="0" w:space="0" w:color="auto"/>
            <w:bottom w:val="none" w:sz="0" w:space="0" w:color="auto"/>
            <w:right w:val="none" w:sz="0" w:space="0" w:color="auto"/>
          </w:divBdr>
        </w:div>
        <w:div w:id="584264814">
          <w:marLeft w:val="1584"/>
          <w:marRight w:val="0"/>
          <w:marTop w:val="0"/>
          <w:marBottom w:val="101"/>
          <w:divBdr>
            <w:top w:val="none" w:sz="0" w:space="0" w:color="auto"/>
            <w:left w:val="none" w:sz="0" w:space="0" w:color="auto"/>
            <w:bottom w:val="none" w:sz="0" w:space="0" w:color="auto"/>
            <w:right w:val="none" w:sz="0" w:space="0" w:color="auto"/>
          </w:divBdr>
        </w:div>
        <w:div w:id="478769339">
          <w:marLeft w:val="1152"/>
          <w:marRight w:val="0"/>
          <w:marTop w:val="0"/>
          <w:marBottom w:val="101"/>
          <w:divBdr>
            <w:top w:val="none" w:sz="0" w:space="0" w:color="auto"/>
            <w:left w:val="none" w:sz="0" w:space="0" w:color="auto"/>
            <w:bottom w:val="none" w:sz="0" w:space="0" w:color="auto"/>
            <w:right w:val="none" w:sz="0" w:space="0" w:color="auto"/>
          </w:divBdr>
        </w:div>
        <w:div w:id="1349408722">
          <w:marLeft w:val="1584"/>
          <w:marRight w:val="0"/>
          <w:marTop w:val="0"/>
          <w:marBottom w:val="101"/>
          <w:divBdr>
            <w:top w:val="none" w:sz="0" w:space="0" w:color="auto"/>
            <w:left w:val="none" w:sz="0" w:space="0" w:color="auto"/>
            <w:bottom w:val="none" w:sz="0" w:space="0" w:color="auto"/>
            <w:right w:val="none" w:sz="0" w:space="0" w:color="auto"/>
          </w:divBdr>
        </w:div>
        <w:div w:id="863590884">
          <w:marLeft w:val="1152"/>
          <w:marRight w:val="0"/>
          <w:marTop w:val="0"/>
          <w:marBottom w:val="101"/>
          <w:divBdr>
            <w:top w:val="none" w:sz="0" w:space="0" w:color="auto"/>
            <w:left w:val="none" w:sz="0" w:space="0" w:color="auto"/>
            <w:bottom w:val="none" w:sz="0" w:space="0" w:color="auto"/>
            <w:right w:val="none" w:sz="0" w:space="0" w:color="auto"/>
          </w:divBdr>
        </w:div>
        <w:div w:id="319382172">
          <w:marLeft w:val="1584"/>
          <w:marRight w:val="0"/>
          <w:marTop w:val="0"/>
          <w:marBottom w:val="101"/>
          <w:divBdr>
            <w:top w:val="none" w:sz="0" w:space="0" w:color="auto"/>
            <w:left w:val="none" w:sz="0" w:space="0" w:color="auto"/>
            <w:bottom w:val="none" w:sz="0" w:space="0" w:color="auto"/>
            <w:right w:val="none" w:sz="0" w:space="0" w:color="auto"/>
          </w:divBdr>
        </w:div>
        <w:div w:id="337737350">
          <w:marLeft w:val="1152"/>
          <w:marRight w:val="0"/>
          <w:marTop w:val="0"/>
          <w:marBottom w:val="101"/>
          <w:divBdr>
            <w:top w:val="none" w:sz="0" w:space="0" w:color="auto"/>
            <w:left w:val="none" w:sz="0" w:space="0" w:color="auto"/>
            <w:bottom w:val="none" w:sz="0" w:space="0" w:color="auto"/>
            <w:right w:val="none" w:sz="0" w:space="0" w:color="auto"/>
          </w:divBdr>
        </w:div>
        <w:div w:id="717818776">
          <w:marLeft w:val="1584"/>
          <w:marRight w:val="0"/>
          <w:marTop w:val="0"/>
          <w:marBottom w:val="101"/>
          <w:divBdr>
            <w:top w:val="none" w:sz="0" w:space="0" w:color="auto"/>
            <w:left w:val="none" w:sz="0" w:space="0" w:color="auto"/>
            <w:bottom w:val="none" w:sz="0" w:space="0" w:color="auto"/>
            <w:right w:val="none" w:sz="0" w:space="0" w:color="auto"/>
          </w:divBdr>
        </w:div>
        <w:div w:id="1204754298">
          <w:marLeft w:val="1152"/>
          <w:marRight w:val="0"/>
          <w:marTop w:val="0"/>
          <w:marBottom w:val="101"/>
          <w:divBdr>
            <w:top w:val="none" w:sz="0" w:space="0" w:color="auto"/>
            <w:left w:val="none" w:sz="0" w:space="0" w:color="auto"/>
            <w:bottom w:val="none" w:sz="0" w:space="0" w:color="auto"/>
            <w:right w:val="none" w:sz="0" w:space="0" w:color="auto"/>
          </w:divBdr>
        </w:div>
        <w:div w:id="908417077">
          <w:marLeft w:val="1584"/>
          <w:marRight w:val="0"/>
          <w:marTop w:val="0"/>
          <w:marBottom w:val="101"/>
          <w:divBdr>
            <w:top w:val="none" w:sz="0" w:space="0" w:color="auto"/>
            <w:left w:val="none" w:sz="0" w:space="0" w:color="auto"/>
            <w:bottom w:val="none" w:sz="0" w:space="0" w:color="auto"/>
            <w:right w:val="none" w:sz="0" w:space="0" w:color="auto"/>
          </w:divBdr>
        </w:div>
        <w:div w:id="424228469">
          <w:marLeft w:val="1152"/>
          <w:marRight w:val="0"/>
          <w:marTop w:val="0"/>
          <w:marBottom w:val="101"/>
          <w:divBdr>
            <w:top w:val="none" w:sz="0" w:space="0" w:color="auto"/>
            <w:left w:val="none" w:sz="0" w:space="0" w:color="auto"/>
            <w:bottom w:val="none" w:sz="0" w:space="0" w:color="auto"/>
            <w:right w:val="none" w:sz="0" w:space="0" w:color="auto"/>
          </w:divBdr>
        </w:div>
        <w:div w:id="1056273402">
          <w:marLeft w:val="1584"/>
          <w:marRight w:val="0"/>
          <w:marTop w:val="0"/>
          <w:marBottom w:val="101"/>
          <w:divBdr>
            <w:top w:val="none" w:sz="0" w:space="0" w:color="auto"/>
            <w:left w:val="none" w:sz="0" w:space="0" w:color="auto"/>
            <w:bottom w:val="none" w:sz="0" w:space="0" w:color="auto"/>
            <w:right w:val="none" w:sz="0" w:space="0" w:color="auto"/>
          </w:divBdr>
        </w:div>
        <w:div w:id="1824589915">
          <w:marLeft w:val="1152"/>
          <w:marRight w:val="0"/>
          <w:marTop w:val="0"/>
          <w:marBottom w:val="101"/>
          <w:divBdr>
            <w:top w:val="none" w:sz="0" w:space="0" w:color="auto"/>
            <w:left w:val="none" w:sz="0" w:space="0" w:color="auto"/>
            <w:bottom w:val="none" w:sz="0" w:space="0" w:color="auto"/>
            <w:right w:val="none" w:sz="0" w:space="0" w:color="auto"/>
          </w:divBdr>
        </w:div>
        <w:div w:id="194924810">
          <w:marLeft w:val="1584"/>
          <w:marRight w:val="0"/>
          <w:marTop w:val="0"/>
          <w:marBottom w:val="101"/>
          <w:divBdr>
            <w:top w:val="none" w:sz="0" w:space="0" w:color="auto"/>
            <w:left w:val="none" w:sz="0" w:space="0" w:color="auto"/>
            <w:bottom w:val="none" w:sz="0" w:space="0" w:color="auto"/>
            <w:right w:val="none" w:sz="0" w:space="0" w:color="auto"/>
          </w:divBdr>
        </w:div>
        <w:div w:id="374472711">
          <w:marLeft w:val="1584"/>
          <w:marRight w:val="0"/>
          <w:marTop w:val="0"/>
          <w:marBottom w:val="101"/>
          <w:divBdr>
            <w:top w:val="none" w:sz="0" w:space="0" w:color="auto"/>
            <w:left w:val="none" w:sz="0" w:space="0" w:color="auto"/>
            <w:bottom w:val="none" w:sz="0" w:space="0" w:color="auto"/>
            <w:right w:val="none" w:sz="0" w:space="0" w:color="auto"/>
          </w:divBdr>
        </w:div>
        <w:div w:id="178617567">
          <w:marLeft w:val="1152"/>
          <w:marRight w:val="0"/>
          <w:marTop w:val="0"/>
          <w:marBottom w:val="101"/>
          <w:divBdr>
            <w:top w:val="none" w:sz="0" w:space="0" w:color="auto"/>
            <w:left w:val="none" w:sz="0" w:space="0" w:color="auto"/>
            <w:bottom w:val="none" w:sz="0" w:space="0" w:color="auto"/>
            <w:right w:val="none" w:sz="0" w:space="0" w:color="auto"/>
          </w:divBdr>
        </w:div>
        <w:div w:id="753279049">
          <w:marLeft w:val="1584"/>
          <w:marRight w:val="0"/>
          <w:marTop w:val="0"/>
          <w:marBottom w:val="101"/>
          <w:divBdr>
            <w:top w:val="none" w:sz="0" w:space="0" w:color="auto"/>
            <w:left w:val="none" w:sz="0" w:space="0" w:color="auto"/>
            <w:bottom w:val="none" w:sz="0" w:space="0" w:color="auto"/>
            <w:right w:val="none" w:sz="0" w:space="0" w:color="auto"/>
          </w:divBdr>
        </w:div>
        <w:div w:id="698117633">
          <w:marLeft w:val="1584"/>
          <w:marRight w:val="0"/>
          <w:marTop w:val="0"/>
          <w:marBottom w:val="101"/>
          <w:divBdr>
            <w:top w:val="none" w:sz="0" w:space="0" w:color="auto"/>
            <w:left w:val="none" w:sz="0" w:space="0" w:color="auto"/>
            <w:bottom w:val="none" w:sz="0" w:space="0" w:color="auto"/>
            <w:right w:val="none" w:sz="0" w:space="0" w:color="auto"/>
          </w:divBdr>
        </w:div>
        <w:div w:id="1309288632">
          <w:marLeft w:val="1152"/>
          <w:marRight w:val="0"/>
          <w:marTop w:val="0"/>
          <w:marBottom w:val="101"/>
          <w:divBdr>
            <w:top w:val="none" w:sz="0" w:space="0" w:color="auto"/>
            <w:left w:val="none" w:sz="0" w:space="0" w:color="auto"/>
            <w:bottom w:val="none" w:sz="0" w:space="0" w:color="auto"/>
            <w:right w:val="none" w:sz="0" w:space="0" w:color="auto"/>
          </w:divBdr>
        </w:div>
        <w:div w:id="905383443">
          <w:marLeft w:val="1584"/>
          <w:marRight w:val="0"/>
          <w:marTop w:val="0"/>
          <w:marBottom w:val="101"/>
          <w:divBdr>
            <w:top w:val="none" w:sz="0" w:space="0" w:color="auto"/>
            <w:left w:val="none" w:sz="0" w:space="0" w:color="auto"/>
            <w:bottom w:val="none" w:sz="0" w:space="0" w:color="auto"/>
            <w:right w:val="none" w:sz="0" w:space="0" w:color="auto"/>
          </w:divBdr>
        </w:div>
        <w:div w:id="223103133">
          <w:marLeft w:val="1152"/>
          <w:marRight w:val="0"/>
          <w:marTop w:val="0"/>
          <w:marBottom w:val="101"/>
          <w:divBdr>
            <w:top w:val="none" w:sz="0" w:space="0" w:color="auto"/>
            <w:left w:val="none" w:sz="0" w:space="0" w:color="auto"/>
            <w:bottom w:val="none" w:sz="0" w:space="0" w:color="auto"/>
            <w:right w:val="none" w:sz="0" w:space="0" w:color="auto"/>
          </w:divBdr>
        </w:div>
        <w:div w:id="1096942060">
          <w:marLeft w:val="1584"/>
          <w:marRight w:val="0"/>
          <w:marTop w:val="0"/>
          <w:marBottom w:val="101"/>
          <w:divBdr>
            <w:top w:val="none" w:sz="0" w:space="0" w:color="auto"/>
            <w:left w:val="none" w:sz="0" w:space="0" w:color="auto"/>
            <w:bottom w:val="none" w:sz="0" w:space="0" w:color="auto"/>
            <w:right w:val="none" w:sz="0" w:space="0" w:color="auto"/>
          </w:divBdr>
        </w:div>
        <w:div w:id="843014602">
          <w:marLeft w:val="1584"/>
          <w:marRight w:val="0"/>
          <w:marTop w:val="0"/>
          <w:marBottom w:val="101"/>
          <w:divBdr>
            <w:top w:val="none" w:sz="0" w:space="0" w:color="auto"/>
            <w:left w:val="none" w:sz="0" w:space="0" w:color="auto"/>
            <w:bottom w:val="none" w:sz="0" w:space="0" w:color="auto"/>
            <w:right w:val="none" w:sz="0" w:space="0" w:color="auto"/>
          </w:divBdr>
        </w:div>
        <w:div w:id="893002874">
          <w:marLeft w:val="1584"/>
          <w:marRight w:val="0"/>
          <w:marTop w:val="0"/>
          <w:marBottom w:val="101"/>
          <w:divBdr>
            <w:top w:val="none" w:sz="0" w:space="0" w:color="auto"/>
            <w:left w:val="none" w:sz="0" w:space="0" w:color="auto"/>
            <w:bottom w:val="none" w:sz="0" w:space="0" w:color="auto"/>
            <w:right w:val="none" w:sz="0" w:space="0" w:color="auto"/>
          </w:divBdr>
        </w:div>
        <w:div w:id="1857648232">
          <w:marLeft w:val="1584"/>
          <w:marRight w:val="0"/>
          <w:marTop w:val="0"/>
          <w:marBottom w:val="101"/>
          <w:divBdr>
            <w:top w:val="none" w:sz="0" w:space="0" w:color="auto"/>
            <w:left w:val="none" w:sz="0" w:space="0" w:color="auto"/>
            <w:bottom w:val="none" w:sz="0" w:space="0" w:color="auto"/>
            <w:right w:val="none" w:sz="0" w:space="0" w:color="auto"/>
          </w:divBdr>
        </w:div>
        <w:div w:id="236063942">
          <w:marLeft w:val="1584"/>
          <w:marRight w:val="0"/>
          <w:marTop w:val="0"/>
          <w:marBottom w:val="101"/>
          <w:divBdr>
            <w:top w:val="none" w:sz="0" w:space="0" w:color="auto"/>
            <w:left w:val="none" w:sz="0" w:space="0" w:color="auto"/>
            <w:bottom w:val="none" w:sz="0" w:space="0" w:color="auto"/>
            <w:right w:val="none" w:sz="0" w:space="0" w:color="auto"/>
          </w:divBdr>
        </w:div>
        <w:div w:id="477038007">
          <w:marLeft w:val="1584"/>
          <w:marRight w:val="0"/>
          <w:marTop w:val="0"/>
          <w:marBottom w:val="101"/>
          <w:divBdr>
            <w:top w:val="none" w:sz="0" w:space="0" w:color="auto"/>
            <w:left w:val="none" w:sz="0" w:space="0" w:color="auto"/>
            <w:bottom w:val="none" w:sz="0" w:space="0" w:color="auto"/>
            <w:right w:val="none" w:sz="0" w:space="0" w:color="auto"/>
          </w:divBdr>
        </w:div>
        <w:div w:id="1312171191">
          <w:marLeft w:val="1152"/>
          <w:marRight w:val="0"/>
          <w:marTop w:val="0"/>
          <w:marBottom w:val="101"/>
          <w:divBdr>
            <w:top w:val="none" w:sz="0" w:space="0" w:color="auto"/>
            <w:left w:val="none" w:sz="0" w:space="0" w:color="auto"/>
            <w:bottom w:val="none" w:sz="0" w:space="0" w:color="auto"/>
            <w:right w:val="none" w:sz="0" w:space="0" w:color="auto"/>
          </w:divBdr>
        </w:div>
        <w:div w:id="336811703">
          <w:marLeft w:val="1584"/>
          <w:marRight w:val="0"/>
          <w:marTop w:val="0"/>
          <w:marBottom w:val="101"/>
          <w:divBdr>
            <w:top w:val="none" w:sz="0" w:space="0" w:color="auto"/>
            <w:left w:val="none" w:sz="0" w:space="0" w:color="auto"/>
            <w:bottom w:val="none" w:sz="0" w:space="0" w:color="auto"/>
            <w:right w:val="none" w:sz="0" w:space="0" w:color="auto"/>
          </w:divBdr>
        </w:div>
        <w:div w:id="1345980658">
          <w:marLeft w:val="1152"/>
          <w:marRight w:val="0"/>
          <w:marTop w:val="0"/>
          <w:marBottom w:val="101"/>
          <w:divBdr>
            <w:top w:val="none" w:sz="0" w:space="0" w:color="auto"/>
            <w:left w:val="none" w:sz="0" w:space="0" w:color="auto"/>
            <w:bottom w:val="none" w:sz="0" w:space="0" w:color="auto"/>
            <w:right w:val="none" w:sz="0" w:space="0" w:color="auto"/>
          </w:divBdr>
        </w:div>
        <w:div w:id="994920314">
          <w:marLeft w:val="1584"/>
          <w:marRight w:val="0"/>
          <w:marTop w:val="0"/>
          <w:marBottom w:val="101"/>
          <w:divBdr>
            <w:top w:val="none" w:sz="0" w:space="0" w:color="auto"/>
            <w:left w:val="none" w:sz="0" w:space="0" w:color="auto"/>
            <w:bottom w:val="none" w:sz="0" w:space="0" w:color="auto"/>
            <w:right w:val="none" w:sz="0" w:space="0" w:color="auto"/>
          </w:divBdr>
        </w:div>
        <w:div w:id="613830560">
          <w:marLeft w:val="1584"/>
          <w:marRight w:val="0"/>
          <w:marTop w:val="0"/>
          <w:marBottom w:val="101"/>
          <w:divBdr>
            <w:top w:val="none" w:sz="0" w:space="0" w:color="auto"/>
            <w:left w:val="none" w:sz="0" w:space="0" w:color="auto"/>
            <w:bottom w:val="none" w:sz="0" w:space="0" w:color="auto"/>
            <w:right w:val="none" w:sz="0" w:space="0" w:color="auto"/>
          </w:divBdr>
        </w:div>
        <w:div w:id="1141918390">
          <w:marLeft w:val="1584"/>
          <w:marRight w:val="0"/>
          <w:marTop w:val="0"/>
          <w:marBottom w:val="101"/>
          <w:divBdr>
            <w:top w:val="none" w:sz="0" w:space="0" w:color="auto"/>
            <w:left w:val="none" w:sz="0" w:space="0" w:color="auto"/>
            <w:bottom w:val="none" w:sz="0" w:space="0" w:color="auto"/>
            <w:right w:val="none" w:sz="0" w:space="0" w:color="auto"/>
          </w:divBdr>
        </w:div>
        <w:div w:id="1273588275">
          <w:marLeft w:val="1584"/>
          <w:marRight w:val="0"/>
          <w:marTop w:val="0"/>
          <w:marBottom w:val="101"/>
          <w:divBdr>
            <w:top w:val="none" w:sz="0" w:space="0" w:color="auto"/>
            <w:left w:val="none" w:sz="0" w:space="0" w:color="auto"/>
            <w:bottom w:val="none" w:sz="0" w:space="0" w:color="auto"/>
            <w:right w:val="none" w:sz="0" w:space="0" w:color="auto"/>
          </w:divBdr>
        </w:div>
        <w:div w:id="1114984224">
          <w:marLeft w:val="1584"/>
          <w:marRight w:val="0"/>
          <w:marTop w:val="0"/>
          <w:marBottom w:val="101"/>
          <w:divBdr>
            <w:top w:val="none" w:sz="0" w:space="0" w:color="auto"/>
            <w:left w:val="none" w:sz="0" w:space="0" w:color="auto"/>
            <w:bottom w:val="none" w:sz="0" w:space="0" w:color="auto"/>
            <w:right w:val="none" w:sz="0" w:space="0" w:color="auto"/>
          </w:divBdr>
        </w:div>
        <w:div w:id="211121222">
          <w:marLeft w:val="1584"/>
          <w:marRight w:val="0"/>
          <w:marTop w:val="0"/>
          <w:marBottom w:val="101"/>
          <w:divBdr>
            <w:top w:val="none" w:sz="0" w:space="0" w:color="auto"/>
            <w:left w:val="none" w:sz="0" w:space="0" w:color="auto"/>
            <w:bottom w:val="none" w:sz="0" w:space="0" w:color="auto"/>
            <w:right w:val="none" w:sz="0" w:space="0" w:color="auto"/>
          </w:divBdr>
        </w:div>
        <w:div w:id="1449204465">
          <w:marLeft w:val="1152"/>
          <w:marRight w:val="0"/>
          <w:marTop w:val="0"/>
          <w:marBottom w:val="86"/>
          <w:divBdr>
            <w:top w:val="none" w:sz="0" w:space="0" w:color="auto"/>
            <w:left w:val="none" w:sz="0" w:space="0" w:color="auto"/>
            <w:bottom w:val="none" w:sz="0" w:space="0" w:color="auto"/>
            <w:right w:val="none" w:sz="0" w:space="0" w:color="auto"/>
          </w:divBdr>
        </w:div>
        <w:div w:id="612173901">
          <w:marLeft w:val="1152"/>
          <w:marRight w:val="0"/>
          <w:marTop w:val="0"/>
          <w:marBottom w:val="86"/>
          <w:divBdr>
            <w:top w:val="none" w:sz="0" w:space="0" w:color="auto"/>
            <w:left w:val="none" w:sz="0" w:space="0" w:color="auto"/>
            <w:bottom w:val="none" w:sz="0" w:space="0" w:color="auto"/>
            <w:right w:val="none" w:sz="0" w:space="0" w:color="auto"/>
          </w:divBdr>
        </w:div>
        <w:div w:id="1772623450">
          <w:marLeft w:val="1584"/>
          <w:marRight w:val="0"/>
          <w:marTop w:val="0"/>
          <w:marBottom w:val="86"/>
          <w:divBdr>
            <w:top w:val="none" w:sz="0" w:space="0" w:color="auto"/>
            <w:left w:val="none" w:sz="0" w:space="0" w:color="auto"/>
            <w:bottom w:val="none" w:sz="0" w:space="0" w:color="auto"/>
            <w:right w:val="none" w:sz="0" w:space="0" w:color="auto"/>
          </w:divBdr>
        </w:div>
        <w:div w:id="2057118170">
          <w:marLeft w:val="1152"/>
          <w:marRight w:val="0"/>
          <w:marTop w:val="0"/>
          <w:marBottom w:val="86"/>
          <w:divBdr>
            <w:top w:val="none" w:sz="0" w:space="0" w:color="auto"/>
            <w:left w:val="none" w:sz="0" w:space="0" w:color="auto"/>
            <w:bottom w:val="none" w:sz="0" w:space="0" w:color="auto"/>
            <w:right w:val="none" w:sz="0" w:space="0" w:color="auto"/>
          </w:divBdr>
        </w:div>
        <w:div w:id="769280021">
          <w:marLeft w:val="1584"/>
          <w:marRight w:val="0"/>
          <w:marTop w:val="0"/>
          <w:marBottom w:val="86"/>
          <w:divBdr>
            <w:top w:val="none" w:sz="0" w:space="0" w:color="auto"/>
            <w:left w:val="none" w:sz="0" w:space="0" w:color="auto"/>
            <w:bottom w:val="none" w:sz="0" w:space="0" w:color="auto"/>
            <w:right w:val="none" w:sz="0" w:space="0" w:color="auto"/>
          </w:divBdr>
        </w:div>
        <w:div w:id="1628773221">
          <w:marLeft w:val="1584"/>
          <w:marRight w:val="0"/>
          <w:marTop w:val="0"/>
          <w:marBottom w:val="86"/>
          <w:divBdr>
            <w:top w:val="none" w:sz="0" w:space="0" w:color="auto"/>
            <w:left w:val="none" w:sz="0" w:space="0" w:color="auto"/>
            <w:bottom w:val="none" w:sz="0" w:space="0" w:color="auto"/>
            <w:right w:val="none" w:sz="0" w:space="0" w:color="auto"/>
          </w:divBdr>
        </w:div>
        <w:div w:id="108817512">
          <w:marLeft w:val="1584"/>
          <w:marRight w:val="0"/>
          <w:marTop w:val="0"/>
          <w:marBottom w:val="86"/>
          <w:divBdr>
            <w:top w:val="none" w:sz="0" w:space="0" w:color="auto"/>
            <w:left w:val="none" w:sz="0" w:space="0" w:color="auto"/>
            <w:bottom w:val="none" w:sz="0" w:space="0" w:color="auto"/>
            <w:right w:val="none" w:sz="0" w:space="0" w:color="auto"/>
          </w:divBdr>
        </w:div>
        <w:div w:id="1995452908">
          <w:marLeft w:val="1584"/>
          <w:marRight w:val="0"/>
          <w:marTop w:val="0"/>
          <w:marBottom w:val="86"/>
          <w:divBdr>
            <w:top w:val="none" w:sz="0" w:space="0" w:color="auto"/>
            <w:left w:val="none" w:sz="0" w:space="0" w:color="auto"/>
            <w:bottom w:val="none" w:sz="0" w:space="0" w:color="auto"/>
            <w:right w:val="none" w:sz="0" w:space="0" w:color="auto"/>
          </w:divBdr>
        </w:div>
        <w:div w:id="854198753">
          <w:marLeft w:val="1152"/>
          <w:marRight w:val="0"/>
          <w:marTop w:val="0"/>
          <w:marBottom w:val="86"/>
          <w:divBdr>
            <w:top w:val="none" w:sz="0" w:space="0" w:color="auto"/>
            <w:left w:val="none" w:sz="0" w:space="0" w:color="auto"/>
            <w:bottom w:val="none" w:sz="0" w:space="0" w:color="auto"/>
            <w:right w:val="none" w:sz="0" w:space="0" w:color="auto"/>
          </w:divBdr>
        </w:div>
        <w:div w:id="119038627">
          <w:marLeft w:val="1584"/>
          <w:marRight w:val="0"/>
          <w:marTop w:val="0"/>
          <w:marBottom w:val="86"/>
          <w:divBdr>
            <w:top w:val="none" w:sz="0" w:space="0" w:color="auto"/>
            <w:left w:val="none" w:sz="0" w:space="0" w:color="auto"/>
            <w:bottom w:val="none" w:sz="0" w:space="0" w:color="auto"/>
            <w:right w:val="none" w:sz="0" w:space="0" w:color="auto"/>
          </w:divBdr>
        </w:div>
        <w:div w:id="995183381">
          <w:marLeft w:val="1152"/>
          <w:marRight w:val="0"/>
          <w:marTop w:val="0"/>
          <w:marBottom w:val="86"/>
          <w:divBdr>
            <w:top w:val="none" w:sz="0" w:space="0" w:color="auto"/>
            <w:left w:val="none" w:sz="0" w:space="0" w:color="auto"/>
            <w:bottom w:val="none" w:sz="0" w:space="0" w:color="auto"/>
            <w:right w:val="none" w:sz="0" w:space="0" w:color="auto"/>
          </w:divBdr>
        </w:div>
        <w:div w:id="2124613251">
          <w:marLeft w:val="1584"/>
          <w:marRight w:val="0"/>
          <w:marTop w:val="0"/>
          <w:marBottom w:val="86"/>
          <w:divBdr>
            <w:top w:val="none" w:sz="0" w:space="0" w:color="auto"/>
            <w:left w:val="none" w:sz="0" w:space="0" w:color="auto"/>
            <w:bottom w:val="none" w:sz="0" w:space="0" w:color="auto"/>
            <w:right w:val="none" w:sz="0" w:space="0" w:color="auto"/>
          </w:divBdr>
        </w:div>
        <w:div w:id="1256941213">
          <w:marLeft w:val="1584"/>
          <w:marRight w:val="0"/>
          <w:marTop w:val="0"/>
          <w:marBottom w:val="86"/>
          <w:divBdr>
            <w:top w:val="none" w:sz="0" w:space="0" w:color="auto"/>
            <w:left w:val="none" w:sz="0" w:space="0" w:color="auto"/>
            <w:bottom w:val="none" w:sz="0" w:space="0" w:color="auto"/>
            <w:right w:val="none" w:sz="0" w:space="0" w:color="auto"/>
          </w:divBdr>
        </w:div>
        <w:div w:id="911426018">
          <w:marLeft w:val="1584"/>
          <w:marRight w:val="0"/>
          <w:marTop w:val="0"/>
          <w:marBottom w:val="86"/>
          <w:divBdr>
            <w:top w:val="none" w:sz="0" w:space="0" w:color="auto"/>
            <w:left w:val="none" w:sz="0" w:space="0" w:color="auto"/>
            <w:bottom w:val="none" w:sz="0" w:space="0" w:color="auto"/>
            <w:right w:val="none" w:sz="0" w:space="0" w:color="auto"/>
          </w:divBdr>
        </w:div>
        <w:div w:id="267392435">
          <w:marLeft w:val="1152"/>
          <w:marRight w:val="0"/>
          <w:marTop w:val="0"/>
          <w:marBottom w:val="86"/>
          <w:divBdr>
            <w:top w:val="none" w:sz="0" w:space="0" w:color="auto"/>
            <w:left w:val="none" w:sz="0" w:space="0" w:color="auto"/>
            <w:bottom w:val="none" w:sz="0" w:space="0" w:color="auto"/>
            <w:right w:val="none" w:sz="0" w:space="0" w:color="auto"/>
          </w:divBdr>
        </w:div>
        <w:div w:id="2034110299">
          <w:marLeft w:val="1584"/>
          <w:marRight w:val="0"/>
          <w:marTop w:val="0"/>
          <w:marBottom w:val="86"/>
          <w:divBdr>
            <w:top w:val="none" w:sz="0" w:space="0" w:color="auto"/>
            <w:left w:val="none" w:sz="0" w:space="0" w:color="auto"/>
            <w:bottom w:val="none" w:sz="0" w:space="0" w:color="auto"/>
            <w:right w:val="none" w:sz="0" w:space="0" w:color="auto"/>
          </w:divBdr>
        </w:div>
        <w:div w:id="696471281">
          <w:marLeft w:val="1152"/>
          <w:marRight w:val="0"/>
          <w:marTop w:val="0"/>
          <w:marBottom w:val="86"/>
          <w:divBdr>
            <w:top w:val="none" w:sz="0" w:space="0" w:color="auto"/>
            <w:left w:val="none" w:sz="0" w:space="0" w:color="auto"/>
            <w:bottom w:val="none" w:sz="0" w:space="0" w:color="auto"/>
            <w:right w:val="none" w:sz="0" w:space="0" w:color="auto"/>
          </w:divBdr>
        </w:div>
        <w:div w:id="10496081">
          <w:marLeft w:val="1584"/>
          <w:marRight w:val="0"/>
          <w:marTop w:val="0"/>
          <w:marBottom w:val="86"/>
          <w:divBdr>
            <w:top w:val="none" w:sz="0" w:space="0" w:color="auto"/>
            <w:left w:val="none" w:sz="0" w:space="0" w:color="auto"/>
            <w:bottom w:val="none" w:sz="0" w:space="0" w:color="auto"/>
            <w:right w:val="none" w:sz="0" w:space="0" w:color="auto"/>
          </w:divBdr>
        </w:div>
        <w:div w:id="1255019061">
          <w:marLeft w:val="1584"/>
          <w:marRight w:val="0"/>
          <w:marTop w:val="0"/>
          <w:marBottom w:val="86"/>
          <w:divBdr>
            <w:top w:val="none" w:sz="0" w:space="0" w:color="auto"/>
            <w:left w:val="none" w:sz="0" w:space="0" w:color="auto"/>
            <w:bottom w:val="none" w:sz="0" w:space="0" w:color="auto"/>
            <w:right w:val="none" w:sz="0" w:space="0" w:color="auto"/>
          </w:divBdr>
        </w:div>
        <w:div w:id="2078283474">
          <w:marLeft w:val="1584"/>
          <w:marRight w:val="0"/>
          <w:marTop w:val="0"/>
          <w:marBottom w:val="86"/>
          <w:divBdr>
            <w:top w:val="none" w:sz="0" w:space="0" w:color="auto"/>
            <w:left w:val="none" w:sz="0" w:space="0" w:color="auto"/>
            <w:bottom w:val="none" w:sz="0" w:space="0" w:color="auto"/>
            <w:right w:val="none" w:sz="0" w:space="0" w:color="auto"/>
          </w:divBdr>
        </w:div>
        <w:div w:id="226503155">
          <w:marLeft w:val="1584"/>
          <w:marRight w:val="0"/>
          <w:marTop w:val="0"/>
          <w:marBottom w:val="86"/>
          <w:divBdr>
            <w:top w:val="none" w:sz="0" w:space="0" w:color="auto"/>
            <w:left w:val="none" w:sz="0" w:space="0" w:color="auto"/>
            <w:bottom w:val="none" w:sz="0" w:space="0" w:color="auto"/>
            <w:right w:val="none" w:sz="0" w:space="0" w:color="auto"/>
          </w:divBdr>
        </w:div>
        <w:div w:id="1779791578">
          <w:marLeft w:val="1584"/>
          <w:marRight w:val="0"/>
          <w:marTop w:val="0"/>
          <w:marBottom w:val="86"/>
          <w:divBdr>
            <w:top w:val="none" w:sz="0" w:space="0" w:color="auto"/>
            <w:left w:val="none" w:sz="0" w:space="0" w:color="auto"/>
            <w:bottom w:val="none" w:sz="0" w:space="0" w:color="auto"/>
            <w:right w:val="none" w:sz="0" w:space="0" w:color="auto"/>
          </w:divBdr>
        </w:div>
        <w:div w:id="771123874">
          <w:marLeft w:val="1152"/>
          <w:marRight w:val="0"/>
          <w:marTop w:val="0"/>
          <w:marBottom w:val="86"/>
          <w:divBdr>
            <w:top w:val="none" w:sz="0" w:space="0" w:color="auto"/>
            <w:left w:val="none" w:sz="0" w:space="0" w:color="auto"/>
            <w:bottom w:val="none" w:sz="0" w:space="0" w:color="auto"/>
            <w:right w:val="none" w:sz="0" w:space="0" w:color="auto"/>
          </w:divBdr>
        </w:div>
        <w:div w:id="1629967399">
          <w:marLeft w:val="1584"/>
          <w:marRight w:val="0"/>
          <w:marTop w:val="0"/>
          <w:marBottom w:val="86"/>
          <w:divBdr>
            <w:top w:val="none" w:sz="0" w:space="0" w:color="auto"/>
            <w:left w:val="none" w:sz="0" w:space="0" w:color="auto"/>
            <w:bottom w:val="none" w:sz="0" w:space="0" w:color="auto"/>
            <w:right w:val="none" w:sz="0" w:space="0" w:color="auto"/>
          </w:divBdr>
        </w:div>
        <w:div w:id="2142914013">
          <w:marLeft w:val="1584"/>
          <w:marRight w:val="0"/>
          <w:marTop w:val="0"/>
          <w:marBottom w:val="86"/>
          <w:divBdr>
            <w:top w:val="none" w:sz="0" w:space="0" w:color="auto"/>
            <w:left w:val="none" w:sz="0" w:space="0" w:color="auto"/>
            <w:bottom w:val="none" w:sz="0" w:space="0" w:color="auto"/>
            <w:right w:val="none" w:sz="0" w:space="0" w:color="auto"/>
          </w:divBdr>
        </w:div>
        <w:div w:id="1542790929">
          <w:marLeft w:val="1584"/>
          <w:marRight w:val="0"/>
          <w:marTop w:val="0"/>
          <w:marBottom w:val="86"/>
          <w:divBdr>
            <w:top w:val="none" w:sz="0" w:space="0" w:color="auto"/>
            <w:left w:val="none" w:sz="0" w:space="0" w:color="auto"/>
            <w:bottom w:val="none" w:sz="0" w:space="0" w:color="auto"/>
            <w:right w:val="none" w:sz="0" w:space="0" w:color="auto"/>
          </w:divBdr>
        </w:div>
        <w:div w:id="1369060787">
          <w:marLeft w:val="1584"/>
          <w:marRight w:val="0"/>
          <w:marTop w:val="0"/>
          <w:marBottom w:val="86"/>
          <w:divBdr>
            <w:top w:val="none" w:sz="0" w:space="0" w:color="auto"/>
            <w:left w:val="none" w:sz="0" w:space="0" w:color="auto"/>
            <w:bottom w:val="none" w:sz="0" w:space="0" w:color="auto"/>
            <w:right w:val="none" w:sz="0" w:space="0" w:color="auto"/>
          </w:divBdr>
        </w:div>
        <w:div w:id="1034961398">
          <w:marLeft w:val="1584"/>
          <w:marRight w:val="0"/>
          <w:marTop w:val="0"/>
          <w:marBottom w:val="86"/>
          <w:divBdr>
            <w:top w:val="none" w:sz="0" w:space="0" w:color="auto"/>
            <w:left w:val="none" w:sz="0" w:space="0" w:color="auto"/>
            <w:bottom w:val="none" w:sz="0" w:space="0" w:color="auto"/>
            <w:right w:val="none" w:sz="0" w:space="0" w:color="auto"/>
          </w:divBdr>
        </w:div>
        <w:div w:id="386298722">
          <w:marLeft w:val="1584"/>
          <w:marRight w:val="0"/>
          <w:marTop w:val="0"/>
          <w:marBottom w:val="86"/>
          <w:divBdr>
            <w:top w:val="none" w:sz="0" w:space="0" w:color="auto"/>
            <w:left w:val="none" w:sz="0" w:space="0" w:color="auto"/>
            <w:bottom w:val="none" w:sz="0" w:space="0" w:color="auto"/>
            <w:right w:val="none" w:sz="0" w:space="0" w:color="auto"/>
          </w:divBdr>
        </w:div>
        <w:div w:id="255745346">
          <w:marLeft w:val="1584"/>
          <w:marRight w:val="0"/>
          <w:marTop w:val="0"/>
          <w:marBottom w:val="86"/>
          <w:divBdr>
            <w:top w:val="none" w:sz="0" w:space="0" w:color="auto"/>
            <w:left w:val="none" w:sz="0" w:space="0" w:color="auto"/>
            <w:bottom w:val="none" w:sz="0" w:space="0" w:color="auto"/>
            <w:right w:val="none" w:sz="0" w:space="0" w:color="auto"/>
          </w:divBdr>
        </w:div>
      </w:divsChild>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1258655">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0058973">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57247924">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73429462">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DFABE-05DA-4CC6-9CCD-6FB5CE68E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1515</TotalTime>
  <Pages>34</Pages>
  <Words>6240</Words>
  <Characters>34321</Characters>
  <Application>Microsoft Office Word</Application>
  <DocSecurity>0</DocSecurity>
  <Lines>286</Lines>
  <Paragraphs>80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40481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49</cp:revision>
  <cp:lastPrinted>2023-05-10T21:25:00Z</cp:lastPrinted>
  <dcterms:created xsi:type="dcterms:W3CDTF">2023-01-24T23:44:00Z</dcterms:created>
  <dcterms:modified xsi:type="dcterms:W3CDTF">2023-07-14T21:00:00Z</dcterms:modified>
</cp:coreProperties>
</file>