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21550" w14:textId="55BFDD76" w:rsidR="00E552F1" w:rsidRPr="00130D8B" w:rsidRDefault="00536C04" w:rsidP="00130D8B">
      <w:pPr>
        <w:spacing w:line="360" w:lineRule="auto"/>
        <w:jc w:val="both"/>
        <w:rPr>
          <w:rFonts w:ascii="Palatino Linotype" w:hAnsi="Palatino Linotype"/>
        </w:rPr>
      </w:pPr>
      <w:r w:rsidRPr="00130D8B">
        <w:rPr>
          <w:rFonts w:ascii="Palatino Linotype" w:hAnsi="Palatino Linotype"/>
        </w:rPr>
        <w:t xml:space="preserve">Resolución del Pleno del Instituto de Transparencia, Acceso a la Información Pública y </w:t>
      </w:r>
    </w:p>
    <w:p w14:paraId="07330785" w14:textId="363F9E4C" w:rsidR="00536C04" w:rsidRPr="00130D8B" w:rsidRDefault="00536C04" w:rsidP="00130D8B">
      <w:pPr>
        <w:spacing w:line="360" w:lineRule="auto"/>
        <w:jc w:val="both"/>
        <w:rPr>
          <w:rFonts w:ascii="Palatino Linotype" w:hAnsi="Palatino Linotype"/>
        </w:rPr>
      </w:pPr>
      <w:r w:rsidRPr="00130D8B">
        <w:rPr>
          <w:rFonts w:ascii="Palatino Linotype" w:hAnsi="Palatino Linotype"/>
        </w:rPr>
        <w:t xml:space="preserve">Protección de Datos Personales del Estado de México y Municipios, con domicilio en Metepec, Estado de México, de </w:t>
      </w:r>
      <w:r w:rsidR="00D74EC9" w:rsidRPr="00130D8B">
        <w:rPr>
          <w:rFonts w:ascii="Palatino Linotype" w:hAnsi="Palatino Linotype"/>
        </w:rPr>
        <w:t>treinta</w:t>
      </w:r>
      <w:r w:rsidR="001C6D97" w:rsidRPr="00130D8B">
        <w:rPr>
          <w:rFonts w:ascii="Palatino Linotype" w:hAnsi="Palatino Linotype"/>
        </w:rPr>
        <w:t xml:space="preserve"> </w:t>
      </w:r>
      <w:r w:rsidR="00F5466D" w:rsidRPr="00130D8B">
        <w:rPr>
          <w:rFonts w:ascii="Palatino Linotype" w:hAnsi="Palatino Linotype"/>
        </w:rPr>
        <w:t xml:space="preserve">de </w:t>
      </w:r>
      <w:r w:rsidR="001C6D97" w:rsidRPr="00130D8B">
        <w:rPr>
          <w:rFonts w:ascii="Palatino Linotype" w:hAnsi="Palatino Linotype"/>
        </w:rPr>
        <w:t>agosto</w:t>
      </w:r>
      <w:r w:rsidR="00F5466D" w:rsidRPr="00130D8B">
        <w:rPr>
          <w:rFonts w:ascii="Palatino Linotype" w:hAnsi="Palatino Linotype"/>
        </w:rPr>
        <w:t xml:space="preserve"> </w:t>
      </w:r>
      <w:r w:rsidR="001E5515" w:rsidRPr="00130D8B">
        <w:rPr>
          <w:rFonts w:ascii="Palatino Linotype" w:hAnsi="Palatino Linotype"/>
        </w:rPr>
        <w:t>d</w:t>
      </w:r>
      <w:r w:rsidRPr="00130D8B">
        <w:rPr>
          <w:rFonts w:ascii="Palatino Linotype" w:hAnsi="Palatino Linotype"/>
        </w:rPr>
        <w:t xml:space="preserve">e dos mil </w:t>
      </w:r>
      <w:r w:rsidR="00130269" w:rsidRPr="00130D8B">
        <w:rPr>
          <w:rFonts w:ascii="Palatino Linotype" w:hAnsi="Palatino Linotype"/>
        </w:rPr>
        <w:t>veintitrés</w:t>
      </w:r>
      <w:r w:rsidRPr="00130D8B">
        <w:rPr>
          <w:rFonts w:ascii="Palatino Linotype" w:hAnsi="Palatino Linotype"/>
        </w:rPr>
        <w:t>.</w:t>
      </w:r>
    </w:p>
    <w:p w14:paraId="4BB42F7D" w14:textId="77777777" w:rsidR="00536C04" w:rsidRPr="00130D8B" w:rsidRDefault="00536C04" w:rsidP="00130D8B">
      <w:pPr>
        <w:spacing w:line="360" w:lineRule="auto"/>
        <w:jc w:val="both"/>
        <w:rPr>
          <w:rFonts w:ascii="Palatino Linotype" w:hAnsi="Palatino Linotype"/>
        </w:rPr>
      </w:pPr>
    </w:p>
    <w:p w14:paraId="5A8EB4C3" w14:textId="5C0DEE62" w:rsidR="00536C04" w:rsidRPr="00130D8B" w:rsidRDefault="00536C04" w:rsidP="00130D8B">
      <w:pPr>
        <w:spacing w:line="360" w:lineRule="auto"/>
        <w:jc w:val="both"/>
        <w:rPr>
          <w:rFonts w:ascii="Palatino Linotype" w:hAnsi="Palatino Linotype"/>
          <w:b/>
        </w:rPr>
      </w:pPr>
      <w:r w:rsidRPr="00130D8B">
        <w:rPr>
          <w:rFonts w:ascii="Palatino Linotype" w:hAnsi="Palatino Linotype"/>
          <w:b/>
        </w:rPr>
        <w:t>VISTOS</w:t>
      </w:r>
      <w:r w:rsidRPr="00130D8B">
        <w:rPr>
          <w:rFonts w:ascii="Palatino Linotype" w:hAnsi="Palatino Linotype"/>
        </w:rPr>
        <w:t xml:space="preserve"> </w:t>
      </w:r>
      <w:r w:rsidR="00CA73AD" w:rsidRPr="00130D8B">
        <w:rPr>
          <w:rFonts w:ascii="Palatino Linotype" w:hAnsi="Palatino Linotype"/>
        </w:rPr>
        <w:t>el expediente formado con motivo del</w:t>
      </w:r>
      <w:r w:rsidRPr="00130D8B">
        <w:rPr>
          <w:rFonts w:ascii="Palatino Linotype" w:hAnsi="Palatino Linotype"/>
        </w:rPr>
        <w:t xml:space="preserve"> </w:t>
      </w:r>
      <w:r w:rsidR="00025060" w:rsidRPr="00130D8B">
        <w:rPr>
          <w:rFonts w:ascii="Palatino Linotype" w:hAnsi="Palatino Linotype"/>
        </w:rPr>
        <w:t>R</w:t>
      </w:r>
      <w:r w:rsidR="00CA73AD" w:rsidRPr="00130D8B">
        <w:rPr>
          <w:rFonts w:ascii="Palatino Linotype" w:hAnsi="Palatino Linotype"/>
        </w:rPr>
        <w:t>ecurso</w:t>
      </w:r>
      <w:r w:rsidRPr="00130D8B">
        <w:rPr>
          <w:rFonts w:ascii="Palatino Linotype" w:hAnsi="Palatino Linotype"/>
        </w:rPr>
        <w:t xml:space="preserve"> de </w:t>
      </w:r>
      <w:r w:rsidR="00025060" w:rsidRPr="00130D8B">
        <w:rPr>
          <w:rFonts w:ascii="Palatino Linotype" w:hAnsi="Palatino Linotype"/>
        </w:rPr>
        <w:t>R</w:t>
      </w:r>
      <w:r w:rsidRPr="00130D8B">
        <w:rPr>
          <w:rFonts w:ascii="Palatino Linotype" w:hAnsi="Palatino Linotype"/>
        </w:rPr>
        <w:t xml:space="preserve">evisión </w:t>
      </w:r>
      <w:bookmarkStart w:id="0" w:name="_GoBack"/>
      <w:r w:rsidR="00CA73AD" w:rsidRPr="00130D8B">
        <w:rPr>
          <w:rFonts w:ascii="Palatino Linotype" w:hAnsi="Palatino Linotype"/>
          <w:b/>
        </w:rPr>
        <w:t>00422/INFOEM/ICR-271/IP/RR/2023</w:t>
      </w:r>
      <w:bookmarkEnd w:id="0"/>
      <w:r w:rsidR="003A7E64" w:rsidRPr="00130D8B">
        <w:rPr>
          <w:rFonts w:ascii="Palatino Linotype" w:hAnsi="Palatino Linotype"/>
          <w:b/>
        </w:rPr>
        <w:t>,</w:t>
      </w:r>
      <w:r w:rsidRPr="00130D8B">
        <w:rPr>
          <w:rFonts w:ascii="Palatino Linotype" w:hAnsi="Palatino Linotype"/>
          <w:b/>
        </w:rPr>
        <w:t xml:space="preserve"> </w:t>
      </w:r>
      <w:r w:rsidRPr="00130D8B">
        <w:rPr>
          <w:rFonts w:ascii="Palatino Linotype" w:hAnsi="Palatino Linotype"/>
        </w:rPr>
        <w:t>promovido</w:t>
      </w:r>
      <w:r w:rsidR="00234374" w:rsidRPr="00130D8B">
        <w:rPr>
          <w:rFonts w:ascii="Palatino Linotype" w:hAnsi="Palatino Linotype"/>
        </w:rPr>
        <w:t xml:space="preserve"> por</w:t>
      </w:r>
      <w:r w:rsidR="00675D67" w:rsidRPr="00130D8B">
        <w:rPr>
          <w:rFonts w:ascii="Palatino Linotype" w:hAnsi="Palatino Linotype"/>
        </w:rPr>
        <w:t xml:space="preserve"> </w:t>
      </w:r>
      <w:r w:rsidR="001E5515" w:rsidRPr="00130D8B">
        <w:rPr>
          <w:rFonts w:ascii="Palatino Linotype" w:hAnsi="Palatino Linotype"/>
          <w:b/>
        </w:rPr>
        <w:t>una persona de manera anónima</w:t>
      </w:r>
      <w:r w:rsidR="00E44BB1" w:rsidRPr="00130D8B">
        <w:rPr>
          <w:rFonts w:ascii="Palatino Linotype" w:hAnsi="Palatino Linotype"/>
          <w:lang w:val="es-ES"/>
        </w:rPr>
        <w:t xml:space="preserve">, </w:t>
      </w:r>
      <w:r w:rsidR="00675D67" w:rsidRPr="00130D8B">
        <w:rPr>
          <w:rFonts w:ascii="Palatino Linotype" w:hAnsi="Palatino Linotype"/>
          <w:lang w:val="es-ES"/>
        </w:rPr>
        <w:t xml:space="preserve">a quien </w:t>
      </w:r>
      <w:r w:rsidRPr="00130D8B">
        <w:rPr>
          <w:rFonts w:ascii="Palatino Linotype" w:hAnsi="Palatino Linotype" w:cs="Arial"/>
        </w:rPr>
        <w:t xml:space="preserve">en lo sucesivo se denominará </w:t>
      </w:r>
      <w:r w:rsidR="003A7E64" w:rsidRPr="00130D8B">
        <w:rPr>
          <w:rFonts w:ascii="Palatino Linotype" w:hAnsi="Palatino Linotype" w:cs="Arial"/>
          <w:b/>
        </w:rPr>
        <w:t>EL</w:t>
      </w:r>
      <w:r w:rsidR="007A3DB8" w:rsidRPr="00130D8B">
        <w:rPr>
          <w:rFonts w:ascii="Palatino Linotype" w:hAnsi="Palatino Linotype" w:cs="Arial"/>
          <w:b/>
        </w:rPr>
        <w:t xml:space="preserve"> </w:t>
      </w:r>
      <w:r w:rsidRPr="00130D8B">
        <w:rPr>
          <w:rFonts w:ascii="Palatino Linotype" w:hAnsi="Palatino Linotype" w:cs="Arial"/>
          <w:b/>
        </w:rPr>
        <w:t>RECURRENTE,</w:t>
      </w:r>
      <w:r w:rsidRPr="00130D8B">
        <w:rPr>
          <w:rFonts w:ascii="Palatino Linotype" w:hAnsi="Palatino Linotype"/>
        </w:rPr>
        <w:t xml:space="preserve"> en contra de </w:t>
      </w:r>
      <w:r w:rsidR="00CA73AD" w:rsidRPr="00130D8B">
        <w:rPr>
          <w:rFonts w:ascii="Palatino Linotype" w:hAnsi="Palatino Linotype" w:cs="Arial"/>
          <w:lang w:val="es-ES"/>
        </w:rPr>
        <w:t>la falta de</w:t>
      </w:r>
      <w:r w:rsidR="00250720" w:rsidRPr="00130D8B">
        <w:rPr>
          <w:rFonts w:ascii="Palatino Linotype" w:hAnsi="Palatino Linotype" w:cs="Arial"/>
          <w:lang w:val="es-ES"/>
        </w:rPr>
        <w:t xml:space="preserve"> respuesta</w:t>
      </w:r>
      <w:r w:rsidRPr="00130D8B">
        <w:rPr>
          <w:rFonts w:ascii="Palatino Linotype" w:hAnsi="Palatino Linotype" w:cs="Arial"/>
          <w:lang w:val="es-ES"/>
        </w:rPr>
        <w:t xml:space="preserve"> del </w:t>
      </w:r>
      <w:r w:rsidR="001E5515" w:rsidRPr="00130D8B">
        <w:rPr>
          <w:rFonts w:ascii="Palatino Linotype" w:hAnsi="Palatino Linotype"/>
          <w:b/>
        </w:rPr>
        <w:t>Ayuntamiento de Zinacantepec</w:t>
      </w:r>
      <w:r w:rsidRPr="00130D8B">
        <w:rPr>
          <w:rFonts w:ascii="Palatino Linotype" w:hAnsi="Palatino Linotype"/>
          <w:b/>
        </w:rPr>
        <w:t xml:space="preserve">, </w:t>
      </w:r>
      <w:r w:rsidR="004052A3" w:rsidRPr="00130D8B">
        <w:rPr>
          <w:rFonts w:ascii="Palatino Linotype" w:hAnsi="Palatino Linotype"/>
        </w:rPr>
        <w:t>que</w:t>
      </w:r>
      <w:r w:rsidR="00BD57ED" w:rsidRPr="00130D8B">
        <w:rPr>
          <w:rFonts w:ascii="Palatino Linotype" w:hAnsi="Palatino Linotype"/>
          <w:b/>
          <w:lang w:val="es-419"/>
        </w:rPr>
        <w:t xml:space="preserve"> </w:t>
      </w:r>
      <w:r w:rsidRPr="00130D8B">
        <w:rPr>
          <w:rFonts w:ascii="Palatino Linotype" w:hAnsi="Palatino Linotype"/>
        </w:rPr>
        <w:t xml:space="preserve">en lo sucesivo se denominará </w:t>
      </w:r>
      <w:r w:rsidRPr="00130D8B">
        <w:rPr>
          <w:rFonts w:ascii="Palatino Linotype" w:hAnsi="Palatino Linotype"/>
          <w:b/>
        </w:rPr>
        <w:t>EL SUJETO OBLIGADO</w:t>
      </w:r>
      <w:r w:rsidRPr="00130D8B">
        <w:rPr>
          <w:rFonts w:ascii="Palatino Linotype" w:hAnsi="Palatino Linotype"/>
        </w:rPr>
        <w:t xml:space="preserve">, se procede a dictar la presente resolución con base en lo siguiente: </w:t>
      </w:r>
    </w:p>
    <w:p w14:paraId="48CEFEB5" w14:textId="77777777" w:rsidR="00457BB8" w:rsidRPr="00130D8B" w:rsidRDefault="00457BB8" w:rsidP="00130D8B">
      <w:pPr>
        <w:jc w:val="center"/>
        <w:rPr>
          <w:rFonts w:ascii="Palatino Linotype" w:hAnsi="Palatino Linotype"/>
        </w:rPr>
      </w:pPr>
    </w:p>
    <w:p w14:paraId="480E521A" w14:textId="77777777" w:rsidR="00457BB8" w:rsidRPr="00130D8B" w:rsidRDefault="00457BB8" w:rsidP="00130D8B">
      <w:pPr>
        <w:jc w:val="center"/>
        <w:rPr>
          <w:rFonts w:ascii="Palatino Linotype" w:hAnsi="Palatino Linotype"/>
          <w:b/>
          <w:bCs/>
          <w:spacing w:val="40"/>
          <w:sz w:val="28"/>
        </w:rPr>
      </w:pPr>
      <w:r w:rsidRPr="00130D8B">
        <w:rPr>
          <w:rFonts w:ascii="Palatino Linotype" w:hAnsi="Palatino Linotype"/>
          <w:b/>
          <w:bCs/>
          <w:spacing w:val="40"/>
          <w:sz w:val="28"/>
        </w:rPr>
        <w:t>RESULTANDO</w:t>
      </w:r>
    </w:p>
    <w:p w14:paraId="68707BF2" w14:textId="77777777" w:rsidR="00457BB8" w:rsidRPr="00130D8B" w:rsidRDefault="00457BB8" w:rsidP="00130D8B">
      <w:pPr>
        <w:rPr>
          <w:rFonts w:ascii="Palatino Linotype" w:hAnsi="Palatino Linotype"/>
          <w:b/>
          <w:bCs/>
          <w:spacing w:val="40"/>
        </w:rPr>
      </w:pPr>
    </w:p>
    <w:p w14:paraId="51378543" w14:textId="77777777" w:rsidR="00CA73AD" w:rsidRPr="00130D8B" w:rsidRDefault="00CA73AD" w:rsidP="00130D8B">
      <w:pPr>
        <w:spacing w:line="360" w:lineRule="auto"/>
        <w:jc w:val="both"/>
        <w:rPr>
          <w:rFonts w:ascii="Palatino Linotype" w:hAnsi="Palatino Linotype"/>
          <w:b/>
          <w:sz w:val="26"/>
          <w:szCs w:val="26"/>
        </w:rPr>
      </w:pPr>
      <w:r w:rsidRPr="00130D8B">
        <w:rPr>
          <w:rFonts w:ascii="Palatino Linotype" w:hAnsi="Palatino Linotype"/>
          <w:b/>
          <w:sz w:val="26"/>
          <w:szCs w:val="26"/>
        </w:rPr>
        <w:t>I. De la Solicitud de Información.</w:t>
      </w:r>
    </w:p>
    <w:p w14:paraId="5A0030FB" w14:textId="77777777" w:rsidR="00CA73AD" w:rsidRPr="00130D8B" w:rsidRDefault="00CA73AD" w:rsidP="00130D8B">
      <w:pPr>
        <w:spacing w:line="360" w:lineRule="auto"/>
        <w:jc w:val="both"/>
        <w:rPr>
          <w:rFonts w:ascii="Palatino Linotype" w:hAnsi="Palatino Linotype" w:cs="Arial"/>
          <w:b/>
        </w:rPr>
      </w:pPr>
      <w:r w:rsidRPr="00130D8B">
        <w:rPr>
          <w:rFonts w:ascii="Palatino Linotype" w:hAnsi="Palatino Linotype" w:cs="Arial"/>
        </w:rPr>
        <w:t xml:space="preserve">El </w:t>
      </w:r>
      <w:r w:rsidRPr="00130D8B">
        <w:rPr>
          <w:rFonts w:ascii="Palatino Linotype" w:hAnsi="Palatino Linotype" w:cs="Arial"/>
          <w:b/>
        </w:rPr>
        <w:t>ocho de diciembre de dos mil veintidós</w:t>
      </w:r>
      <w:r w:rsidRPr="00130D8B">
        <w:rPr>
          <w:rFonts w:ascii="Palatino Linotype" w:hAnsi="Palatino Linotype" w:cs="Arial"/>
        </w:rPr>
        <w:t xml:space="preserve">, </w:t>
      </w:r>
      <w:r w:rsidRPr="00130D8B">
        <w:rPr>
          <w:rFonts w:ascii="Palatino Linotype" w:hAnsi="Palatino Linotype" w:cs="Arial"/>
          <w:b/>
        </w:rPr>
        <w:t>EL RECURRENTE</w:t>
      </w:r>
      <w:r w:rsidRPr="00130D8B">
        <w:rPr>
          <w:rFonts w:ascii="Palatino Linotype" w:hAnsi="Palatino Linotype" w:cs="Arial"/>
        </w:rPr>
        <w:t xml:space="preserve"> presentó </w:t>
      </w:r>
      <w:r w:rsidRPr="00130D8B">
        <w:rPr>
          <w:rFonts w:ascii="Palatino Linotype" w:eastAsia="Palatino Linotype" w:hAnsi="Palatino Linotype" w:cs="Palatino Linotype"/>
        </w:rPr>
        <w:t>a través del Sistema de Acceso a la Información Mexiquense</w:t>
      </w:r>
      <w:r w:rsidRPr="00130D8B">
        <w:rPr>
          <w:rFonts w:ascii="Palatino Linotype" w:hAnsi="Palatino Linotype" w:cs="Arial"/>
        </w:rPr>
        <w:t xml:space="preserve">, en lo subsecuente </w:t>
      </w:r>
      <w:r w:rsidRPr="00130D8B">
        <w:rPr>
          <w:rFonts w:ascii="Palatino Linotype" w:hAnsi="Palatino Linotype" w:cs="Arial"/>
          <w:b/>
        </w:rPr>
        <w:t>EL SAIMEX</w:t>
      </w:r>
      <w:r w:rsidRPr="00130D8B">
        <w:rPr>
          <w:rFonts w:ascii="Palatino Linotype" w:hAnsi="Palatino Linotype" w:cs="Arial"/>
        </w:rPr>
        <w:t xml:space="preserve"> ante </w:t>
      </w:r>
      <w:r w:rsidRPr="00130D8B">
        <w:rPr>
          <w:rFonts w:ascii="Palatino Linotype" w:hAnsi="Palatino Linotype" w:cs="Arial"/>
          <w:b/>
        </w:rPr>
        <w:t>EL SUJETO OBLIGADO</w:t>
      </w:r>
      <w:r w:rsidRPr="00130D8B">
        <w:rPr>
          <w:rFonts w:ascii="Palatino Linotype" w:hAnsi="Palatino Linotype" w:cs="Arial"/>
        </w:rPr>
        <w:t>, la solicitud de acceso a la Información Pública, a la que se le asignó el número de expediente</w:t>
      </w:r>
      <w:r w:rsidRPr="00130D8B">
        <w:rPr>
          <w:rFonts w:ascii="Palatino Linotype" w:hAnsi="Palatino Linotype" w:cs="Arial"/>
          <w:b/>
        </w:rPr>
        <w:t xml:space="preserve"> 01410/ZINACANT/IP/2022</w:t>
      </w:r>
      <w:r w:rsidRPr="00130D8B">
        <w:rPr>
          <w:rFonts w:ascii="Palatino Linotype" w:hAnsi="Palatino Linotype" w:cs="Arial"/>
        </w:rPr>
        <w:t>, mediante la cual solicitó:</w:t>
      </w:r>
    </w:p>
    <w:p w14:paraId="5463FEA0" w14:textId="77777777" w:rsidR="00CA73AD" w:rsidRPr="00130D8B" w:rsidRDefault="00CA73AD" w:rsidP="00130D8B">
      <w:pPr>
        <w:spacing w:line="360" w:lineRule="auto"/>
        <w:jc w:val="both"/>
        <w:rPr>
          <w:rFonts w:ascii="Palatino Linotype" w:hAnsi="Palatino Linotype" w:cs="Arial"/>
          <w:b/>
          <w:bCs/>
          <w:lang w:val="es-ES"/>
        </w:rPr>
      </w:pPr>
    </w:p>
    <w:p w14:paraId="1B2C1A1E" w14:textId="77777777" w:rsidR="00CA73AD" w:rsidRPr="00130D8B" w:rsidRDefault="00CA73AD" w:rsidP="00130D8B">
      <w:pPr>
        <w:tabs>
          <w:tab w:val="left" w:pos="851"/>
        </w:tabs>
        <w:ind w:left="851" w:right="901"/>
        <w:jc w:val="both"/>
        <w:rPr>
          <w:rFonts w:ascii="Palatino Linotype" w:hAnsi="Palatino Linotype" w:cs="Arial"/>
          <w:sz w:val="22"/>
          <w:szCs w:val="22"/>
        </w:rPr>
      </w:pPr>
      <w:r w:rsidRPr="00130D8B">
        <w:rPr>
          <w:rFonts w:ascii="Palatino Linotype" w:hAnsi="Palatino Linotype" w:cs="Arial"/>
          <w:i/>
          <w:sz w:val="22"/>
          <w:szCs w:val="22"/>
        </w:rPr>
        <w:t xml:space="preserve">“SOLICITO LOS OFICIOS DE SOLICITUD PARA INSTALAR LAS CARAVANAS X LA JUSTICIA” </w:t>
      </w:r>
      <w:r w:rsidRPr="00130D8B">
        <w:rPr>
          <w:rFonts w:ascii="Palatino Linotype" w:hAnsi="Palatino Linotype" w:cs="Arial"/>
          <w:sz w:val="22"/>
          <w:szCs w:val="22"/>
        </w:rPr>
        <w:t>(sic).</w:t>
      </w:r>
    </w:p>
    <w:p w14:paraId="05F2AA26" w14:textId="77777777" w:rsidR="00CA73AD" w:rsidRPr="00130D8B" w:rsidRDefault="00CA73AD" w:rsidP="00130D8B">
      <w:pPr>
        <w:spacing w:line="360" w:lineRule="auto"/>
        <w:jc w:val="both"/>
        <w:rPr>
          <w:rFonts w:ascii="Palatino Linotype" w:hAnsi="Palatino Linotype" w:cs="Arial"/>
        </w:rPr>
      </w:pPr>
    </w:p>
    <w:p w14:paraId="49761E97" w14:textId="77777777" w:rsidR="00CA73AD" w:rsidRPr="00130D8B" w:rsidRDefault="00CA73AD" w:rsidP="00130D8B">
      <w:pPr>
        <w:spacing w:line="360" w:lineRule="auto"/>
        <w:jc w:val="both"/>
        <w:rPr>
          <w:rFonts w:ascii="Palatino Linotype" w:hAnsi="Palatino Linotype" w:cs="Arial"/>
          <w:b/>
          <w:sz w:val="26"/>
          <w:szCs w:val="26"/>
        </w:rPr>
      </w:pPr>
      <w:r w:rsidRPr="00130D8B">
        <w:rPr>
          <w:rFonts w:ascii="Palatino Linotype" w:hAnsi="Palatino Linotype"/>
          <w:b/>
          <w:sz w:val="26"/>
          <w:szCs w:val="26"/>
        </w:rPr>
        <w:t>II.</w:t>
      </w:r>
      <w:r w:rsidRPr="00130D8B">
        <w:rPr>
          <w:rFonts w:ascii="Palatino Linotype" w:hAnsi="Palatino Linotype"/>
          <w:sz w:val="26"/>
          <w:szCs w:val="26"/>
        </w:rPr>
        <w:t xml:space="preserve"> </w:t>
      </w:r>
      <w:r w:rsidRPr="00130D8B">
        <w:rPr>
          <w:rFonts w:ascii="Palatino Linotype" w:hAnsi="Palatino Linotype" w:cs="Arial"/>
          <w:b/>
          <w:sz w:val="26"/>
          <w:szCs w:val="26"/>
        </w:rPr>
        <w:t>Solicitud de aclaración.</w:t>
      </w:r>
    </w:p>
    <w:p w14:paraId="538055D4" w14:textId="36B5130D" w:rsidR="00CA73AD" w:rsidRPr="00130D8B" w:rsidRDefault="00CA73AD" w:rsidP="00130D8B">
      <w:pPr>
        <w:spacing w:line="360" w:lineRule="auto"/>
        <w:jc w:val="both"/>
        <w:rPr>
          <w:rFonts w:ascii="Palatino Linotype" w:hAnsi="Palatino Linotype"/>
          <w:bCs/>
        </w:rPr>
      </w:pPr>
      <w:r w:rsidRPr="00130D8B">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130D8B">
        <w:rPr>
          <w:rFonts w:ascii="Palatino Linotype" w:hAnsi="Palatino Linotype" w:cs="Arial"/>
          <w:b/>
        </w:rPr>
        <w:lastRenderedPageBreak/>
        <w:t>SUJETO OBLIGADO</w:t>
      </w:r>
      <w:r w:rsidRPr="00130D8B">
        <w:rPr>
          <w:rFonts w:ascii="Palatino Linotype" w:hAnsi="Palatino Linotype" w:cs="Arial"/>
        </w:rPr>
        <w:t xml:space="preserve">, </w:t>
      </w:r>
      <w:r w:rsidR="00C04499" w:rsidRPr="00130D8B">
        <w:rPr>
          <w:rFonts w:ascii="Palatino Linotype" w:hAnsi="Palatino Linotype" w:cs="Arial"/>
        </w:rPr>
        <w:t>el</w:t>
      </w:r>
      <w:r w:rsidRPr="00130D8B">
        <w:rPr>
          <w:rFonts w:ascii="Palatino Linotype" w:hAnsi="Palatino Linotype" w:cs="Arial"/>
        </w:rPr>
        <w:t xml:space="preserve"> </w:t>
      </w:r>
      <w:r w:rsidRPr="00130D8B">
        <w:rPr>
          <w:rFonts w:ascii="Palatino Linotype" w:hAnsi="Palatino Linotype" w:cs="Arial"/>
          <w:b/>
        </w:rPr>
        <w:t>quince de diciembre de dos mil veintidós</w:t>
      </w:r>
      <w:r w:rsidRPr="00130D8B">
        <w:rPr>
          <w:rFonts w:ascii="Palatino Linotype" w:hAnsi="Palatino Linotype" w:cs="Arial"/>
        </w:rPr>
        <w:t xml:space="preserve">, </w:t>
      </w:r>
      <w:r w:rsidRPr="00130D8B">
        <w:rPr>
          <w:rFonts w:ascii="Palatino Linotype" w:hAnsi="Palatino Linotype"/>
          <w:bCs/>
        </w:rPr>
        <w:t>solicitó una aclaración para dar trámite a la solicitud del particular, en los siguientes términos:</w:t>
      </w:r>
    </w:p>
    <w:p w14:paraId="7D699116" w14:textId="77777777" w:rsidR="00CA73AD" w:rsidRPr="00130D8B" w:rsidRDefault="00CA73AD" w:rsidP="00130D8B">
      <w:pPr>
        <w:spacing w:line="360" w:lineRule="auto"/>
        <w:jc w:val="both"/>
        <w:rPr>
          <w:rFonts w:ascii="Palatino Linotype" w:hAnsi="Palatino Linotype"/>
          <w:bCs/>
        </w:rPr>
      </w:pPr>
    </w:p>
    <w:p w14:paraId="55EFE87C" w14:textId="77777777" w:rsidR="00CA73AD" w:rsidRPr="00130D8B" w:rsidRDefault="00CA73AD" w:rsidP="00130D8B">
      <w:pPr>
        <w:tabs>
          <w:tab w:val="left" w:pos="851"/>
        </w:tabs>
        <w:ind w:left="851" w:right="901"/>
        <w:jc w:val="both"/>
        <w:rPr>
          <w:rFonts w:ascii="Palatino Linotype" w:hAnsi="Palatino Linotype"/>
          <w:bCs/>
          <w:i/>
          <w:sz w:val="22"/>
          <w:szCs w:val="22"/>
        </w:rPr>
      </w:pPr>
      <w:r w:rsidRPr="00130D8B">
        <w:rPr>
          <w:rFonts w:ascii="Palatino Linotype" w:hAnsi="Palatino Linotype"/>
          <w:bCs/>
          <w:i/>
          <w:sz w:val="22"/>
          <w:szCs w:val="22"/>
        </w:rPr>
        <w:t>“Zinacantepec, México a 15 de Diciembre de 2022</w:t>
      </w:r>
    </w:p>
    <w:p w14:paraId="6FB6C1AC" w14:textId="77777777" w:rsidR="00CA73AD" w:rsidRPr="00130D8B" w:rsidRDefault="00CA73AD" w:rsidP="00130D8B">
      <w:pPr>
        <w:tabs>
          <w:tab w:val="left" w:pos="851"/>
        </w:tabs>
        <w:ind w:left="851" w:right="901"/>
        <w:jc w:val="both"/>
        <w:rPr>
          <w:rFonts w:ascii="Palatino Linotype" w:hAnsi="Palatino Linotype"/>
          <w:bCs/>
          <w:i/>
          <w:sz w:val="22"/>
          <w:szCs w:val="22"/>
        </w:rPr>
      </w:pPr>
      <w:r w:rsidRPr="00130D8B">
        <w:rPr>
          <w:rFonts w:ascii="Palatino Linotype" w:hAnsi="Palatino Linotype"/>
          <w:bCs/>
          <w:i/>
          <w:sz w:val="22"/>
          <w:szCs w:val="22"/>
        </w:rPr>
        <w:t>Nombre del solicitante: C. Solicitante</w:t>
      </w:r>
    </w:p>
    <w:p w14:paraId="5130E183" w14:textId="77777777" w:rsidR="00CA73AD" w:rsidRPr="00130D8B" w:rsidRDefault="00CA73AD" w:rsidP="00130D8B">
      <w:pPr>
        <w:tabs>
          <w:tab w:val="left" w:pos="851"/>
        </w:tabs>
        <w:ind w:left="851" w:right="901"/>
        <w:jc w:val="both"/>
        <w:rPr>
          <w:rFonts w:ascii="Palatino Linotype" w:hAnsi="Palatino Linotype"/>
          <w:bCs/>
          <w:i/>
          <w:sz w:val="22"/>
          <w:szCs w:val="22"/>
        </w:rPr>
      </w:pPr>
      <w:r w:rsidRPr="00130D8B">
        <w:rPr>
          <w:rFonts w:ascii="Palatino Linotype" w:hAnsi="Palatino Linotype"/>
          <w:bCs/>
          <w:i/>
          <w:sz w:val="22"/>
          <w:szCs w:val="22"/>
        </w:rPr>
        <w:t>Folio de la solicitud: 01410/ZINACANT/IP/2022</w:t>
      </w:r>
    </w:p>
    <w:p w14:paraId="5B484C82" w14:textId="77777777" w:rsidR="00CA73AD" w:rsidRPr="00130D8B" w:rsidRDefault="00CA73AD" w:rsidP="00130D8B">
      <w:pPr>
        <w:tabs>
          <w:tab w:val="left" w:pos="851"/>
        </w:tabs>
        <w:ind w:left="851" w:right="901"/>
        <w:jc w:val="both"/>
        <w:rPr>
          <w:rFonts w:ascii="Palatino Linotype" w:hAnsi="Palatino Linotype"/>
          <w:bCs/>
          <w:i/>
          <w:sz w:val="22"/>
          <w:szCs w:val="22"/>
        </w:rPr>
      </w:pPr>
      <w:r w:rsidRPr="00130D8B">
        <w:rPr>
          <w:rFonts w:ascii="Palatino Linotype" w:hAnsi="Palatino Linotype"/>
          <w:bCs/>
          <w:i/>
          <w:sz w:val="22"/>
          <w:szCs w:val="22"/>
        </w:rPr>
        <w:t xml:space="preserve">Con fundamento en el </w:t>
      </w:r>
      <w:proofErr w:type="spellStart"/>
      <w:r w:rsidRPr="00130D8B">
        <w:rPr>
          <w:rFonts w:ascii="Palatino Linotype" w:hAnsi="Palatino Linotype"/>
          <w:bCs/>
          <w:i/>
          <w:sz w:val="22"/>
          <w:szCs w:val="22"/>
        </w:rPr>
        <w:t>articulo</w:t>
      </w:r>
      <w:proofErr w:type="spellEnd"/>
      <w:r w:rsidRPr="00130D8B">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7FAC02F8" w14:textId="77777777" w:rsidR="00CA73AD" w:rsidRPr="00130D8B" w:rsidRDefault="00CA73AD" w:rsidP="00130D8B">
      <w:pPr>
        <w:tabs>
          <w:tab w:val="left" w:pos="851"/>
        </w:tabs>
        <w:ind w:left="851" w:right="901"/>
        <w:jc w:val="both"/>
        <w:rPr>
          <w:rFonts w:ascii="Palatino Linotype" w:hAnsi="Palatino Linotype"/>
          <w:bCs/>
          <w:i/>
          <w:sz w:val="22"/>
          <w:szCs w:val="22"/>
        </w:rPr>
      </w:pPr>
      <w:r w:rsidRPr="00130D8B">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4FAEBF1" w14:textId="77777777" w:rsidR="00CA73AD" w:rsidRPr="00130D8B" w:rsidRDefault="00CA73AD" w:rsidP="00130D8B">
      <w:pPr>
        <w:tabs>
          <w:tab w:val="left" w:pos="851"/>
        </w:tabs>
        <w:ind w:left="851" w:right="901"/>
        <w:jc w:val="both"/>
        <w:rPr>
          <w:rFonts w:ascii="Palatino Linotype" w:hAnsi="Palatino Linotype"/>
          <w:bCs/>
          <w:i/>
          <w:sz w:val="22"/>
          <w:szCs w:val="22"/>
        </w:rPr>
      </w:pPr>
      <w:r w:rsidRPr="00130D8B">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93A3C2B" w14:textId="77777777" w:rsidR="00CA73AD" w:rsidRPr="00130D8B" w:rsidRDefault="00CA73AD" w:rsidP="00130D8B">
      <w:pPr>
        <w:tabs>
          <w:tab w:val="left" w:pos="851"/>
        </w:tabs>
        <w:ind w:left="851" w:right="901"/>
        <w:jc w:val="both"/>
        <w:rPr>
          <w:rFonts w:ascii="Palatino Linotype" w:hAnsi="Palatino Linotype"/>
          <w:bCs/>
          <w:i/>
          <w:sz w:val="22"/>
          <w:szCs w:val="22"/>
        </w:rPr>
      </w:pPr>
      <w:r w:rsidRPr="00130D8B">
        <w:rPr>
          <w:rFonts w:ascii="Palatino Linotype" w:hAnsi="Palatino Linotype"/>
          <w:bCs/>
          <w:i/>
          <w:sz w:val="22"/>
          <w:szCs w:val="22"/>
        </w:rPr>
        <w:t>ATENTAMENTE</w:t>
      </w:r>
    </w:p>
    <w:p w14:paraId="3A22F944" w14:textId="77777777" w:rsidR="00CA73AD" w:rsidRPr="00130D8B" w:rsidRDefault="00CA73AD" w:rsidP="00130D8B">
      <w:pPr>
        <w:tabs>
          <w:tab w:val="left" w:pos="851"/>
        </w:tabs>
        <w:ind w:left="851" w:right="901"/>
        <w:jc w:val="both"/>
        <w:rPr>
          <w:rFonts w:ascii="Palatino Linotype" w:hAnsi="Palatino Linotype" w:cs="Arial"/>
        </w:rPr>
      </w:pPr>
      <w:r w:rsidRPr="00130D8B">
        <w:rPr>
          <w:rFonts w:ascii="Palatino Linotype" w:hAnsi="Palatino Linotype"/>
          <w:bCs/>
          <w:i/>
          <w:sz w:val="22"/>
          <w:szCs w:val="22"/>
        </w:rPr>
        <w:t>ING. JESUS EMMANUEL ENCASTIN RENDON”</w:t>
      </w:r>
    </w:p>
    <w:p w14:paraId="6AC16FA8" w14:textId="77777777" w:rsidR="00CA73AD" w:rsidRPr="00130D8B" w:rsidRDefault="00CA73AD" w:rsidP="00130D8B">
      <w:pPr>
        <w:spacing w:line="360" w:lineRule="auto"/>
        <w:jc w:val="both"/>
        <w:rPr>
          <w:rFonts w:ascii="Palatino Linotype" w:hAnsi="Palatino Linotype" w:cs="Arial"/>
        </w:rPr>
      </w:pPr>
    </w:p>
    <w:p w14:paraId="19E56496" w14:textId="77777777" w:rsidR="00CA73AD" w:rsidRPr="00130D8B" w:rsidRDefault="00CA73AD" w:rsidP="00130D8B">
      <w:pPr>
        <w:spacing w:line="360" w:lineRule="auto"/>
        <w:jc w:val="both"/>
        <w:rPr>
          <w:rFonts w:ascii="Palatino Linotype" w:hAnsi="Palatino Linotype" w:cs="Arial"/>
          <w:b/>
          <w:sz w:val="26"/>
          <w:szCs w:val="26"/>
        </w:rPr>
      </w:pPr>
      <w:r w:rsidRPr="00130D8B">
        <w:rPr>
          <w:rFonts w:ascii="Palatino Linotype" w:hAnsi="Palatino Linotype" w:cs="Arial"/>
          <w:b/>
          <w:sz w:val="26"/>
          <w:szCs w:val="26"/>
        </w:rPr>
        <w:t>III. Aclaración.</w:t>
      </w:r>
    </w:p>
    <w:p w14:paraId="10509F31" w14:textId="2695157E" w:rsidR="00CA73AD" w:rsidRPr="00130D8B" w:rsidRDefault="00C04499" w:rsidP="00130D8B">
      <w:pPr>
        <w:spacing w:line="360" w:lineRule="auto"/>
        <w:jc w:val="both"/>
        <w:rPr>
          <w:rFonts w:ascii="Palatino Linotype" w:hAnsi="Palatino Linotype" w:cs="Arial"/>
        </w:rPr>
      </w:pPr>
      <w:r w:rsidRPr="00130D8B">
        <w:rPr>
          <w:rFonts w:ascii="Palatino Linotype" w:hAnsi="Palatino Linotype" w:cs="Arial"/>
        </w:rPr>
        <w:t>El</w:t>
      </w:r>
      <w:r w:rsidR="00CA73AD" w:rsidRPr="00130D8B">
        <w:rPr>
          <w:rFonts w:ascii="Palatino Linotype" w:hAnsi="Palatino Linotype" w:cs="Arial"/>
        </w:rPr>
        <w:t xml:space="preserve"> </w:t>
      </w:r>
      <w:r w:rsidR="00CA73AD" w:rsidRPr="00130D8B">
        <w:rPr>
          <w:rFonts w:ascii="Palatino Linotype" w:hAnsi="Palatino Linotype" w:cs="Arial"/>
          <w:b/>
        </w:rPr>
        <w:t>quince de diciembre de dos mil veintidós</w:t>
      </w:r>
      <w:r w:rsidR="00CA73AD" w:rsidRPr="00130D8B">
        <w:rPr>
          <w:rFonts w:ascii="Palatino Linotype" w:hAnsi="Palatino Linotype" w:cs="Arial"/>
        </w:rPr>
        <w:t xml:space="preserve">, el particular atendió la solicitud de aclaración de información pública, señalando lo siguiente: </w:t>
      </w:r>
    </w:p>
    <w:p w14:paraId="7FF7E653" w14:textId="77777777" w:rsidR="00CA73AD" w:rsidRPr="00130D8B" w:rsidRDefault="00CA73AD" w:rsidP="00130D8B">
      <w:pPr>
        <w:spacing w:line="360" w:lineRule="auto"/>
        <w:jc w:val="both"/>
        <w:rPr>
          <w:rFonts w:ascii="Palatino Linotype" w:hAnsi="Palatino Linotype" w:cs="Arial"/>
          <w:i/>
        </w:rPr>
      </w:pPr>
    </w:p>
    <w:p w14:paraId="644C01F3" w14:textId="77777777" w:rsidR="00CA73AD" w:rsidRPr="00130D8B" w:rsidRDefault="00CA73AD" w:rsidP="00130D8B">
      <w:pPr>
        <w:spacing w:line="360" w:lineRule="auto"/>
        <w:ind w:left="851"/>
        <w:jc w:val="both"/>
        <w:rPr>
          <w:rFonts w:ascii="Palatino Linotype" w:hAnsi="Palatino Linotype" w:cs="Arial"/>
        </w:rPr>
      </w:pPr>
      <w:r w:rsidRPr="00130D8B">
        <w:rPr>
          <w:rFonts w:ascii="Palatino Linotype" w:hAnsi="Palatino Linotype" w:cs="Arial"/>
          <w:i/>
        </w:rPr>
        <w:t>“QUÉ HAY QUE ACLARAR? O SOLO ES PARA QUE PASE EL TIEMPO ESPERANDO QUE NUNCA SE ACLARE Y SE CONCLUYA LA SOLICITUD?”</w:t>
      </w:r>
    </w:p>
    <w:p w14:paraId="52F3B499" w14:textId="77777777" w:rsidR="00CA73AD" w:rsidRPr="00130D8B" w:rsidRDefault="00CA73AD" w:rsidP="00130D8B">
      <w:pPr>
        <w:spacing w:line="360" w:lineRule="auto"/>
        <w:jc w:val="both"/>
        <w:rPr>
          <w:rFonts w:ascii="Palatino Linotype" w:hAnsi="Palatino Linotype" w:cs="Arial"/>
        </w:rPr>
      </w:pPr>
    </w:p>
    <w:p w14:paraId="6A642BF1" w14:textId="77777777" w:rsidR="00CA73AD" w:rsidRPr="00130D8B" w:rsidRDefault="00CA73AD" w:rsidP="00130D8B">
      <w:pPr>
        <w:spacing w:line="360" w:lineRule="auto"/>
        <w:jc w:val="both"/>
        <w:rPr>
          <w:rFonts w:ascii="Palatino Linotype" w:hAnsi="Palatino Linotype" w:cs="Arial"/>
          <w:b/>
          <w:sz w:val="26"/>
          <w:szCs w:val="26"/>
        </w:rPr>
      </w:pPr>
      <w:r w:rsidRPr="00130D8B">
        <w:rPr>
          <w:rFonts w:ascii="Palatino Linotype" w:hAnsi="Palatino Linotype"/>
          <w:b/>
          <w:sz w:val="26"/>
          <w:szCs w:val="26"/>
        </w:rPr>
        <w:lastRenderedPageBreak/>
        <w:t xml:space="preserve">IV. </w:t>
      </w:r>
      <w:r w:rsidRPr="00130D8B">
        <w:rPr>
          <w:rFonts w:ascii="Palatino Linotype" w:hAnsi="Palatino Linotype" w:cs="Arial"/>
          <w:b/>
          <w:sz w:val="26"/>
          <w:szCs w:val="26"/>
        </w:rPr>
        <w:t>Respuesta del Sujeto Obligado.</w:t>
      </w:r>
    </w:p>
    <w:p w14:paraId="1FF6BF01" w14:textId="77777777" w:rsidR="00CA73AD" w:rsidRPr="00130D8B" w:rsidRDefault="00CA73AD" w:rsidP="00130D8B">
      <w:pPr>
        <w:spacing w:line="360" w:lineRule="auto"/>
        <w:jc w:val="both"/>
        <w:rPr>
          <w:rFonts w:ascii="Palatino Linotype" w:eastAsia="Palatino Linotype" w:hAnsi="Palatino Linotype" w:cs="Palatino Linotype"/>
          <w:i/>
        </w:rPr>
      </w:pPr>
      <w:r w:rsidRPr="00130D8B">
        <w:rPr>
          <w:rFonts w:ascii="Palatino Linotype" w:eastAsia="Palatino Linotype" w:hAnsi="Palatino Linotype" w:cs="Palatino Linotype"/>
        </w:rPr>
        <w:t xml:space="preserve">De las constancias que obran en el </w:t>
      </w:r>
      <w:r w:rsidRPr="00130D8B">
        <w:rPr>
          <w:rFonts w:ascii="Palatino Linotype" w:eastAsia="Palatino Linotype" w:hAnsi="Palatino Linotype" w:cs="Palatino Linotype"/>
          <w:b/>
        </w:rPr>
        <w:t>SAIMEX,</w:t>
      </w:r>
      <w:r w:rsidRPr="00130D8B">
        <w:rPr>
          <w:rFonts w:ascii="Palatino Linotype" w:eastAsia="Palatino Linotype" w:hAnsi="Palatino Linotype" w:cs="Palatino Linotype"/>
        </w:rPr>
        <w:t xml:space="preserve"> se advierte que </w:t>
      </w:r>
      <w:r w:rsidRPr="00130D8B">
        <w:rPr>
          <w:rFonts w:ascii="Palatino Linotype" w:eastAsia="Palatino Linotype" w:hAnsi="Palatino Linotype" w:cs="Palatino Linotype"/>
          <w:b/>
        </w:rPr>
        <w:t>EL SUJETO OBLIGADO</w:t>
      </w:r>
      <w:r w:rsidRPr="00130D8B">
        <w:rPr>
          <w:rFonts w:ascii="Palatino Linotype" w:eastAsia="Palatino Linotype" w:hAnsi="Palatino Linotype" w:cs="Palatino Linotype"/>
        </w:rPr>
        <w:t xml:space="preserve"> no entregó la respuesta a la solicitud de Información Pública </w:t>
      </w:r>
    </w:p>
    <w:p w14:paraId="580A45E7" w14:textId="77777777" w:rsidR="00CA73AD" w:rsidRPr="00130D8B" w:rsidRDefault="00CA73AD" w:rsidP="00130D8B">
      <w:pPr>
        <w:pStyle w:val="Prrafodelista"/>
        <w:tabs>
          <w:tab w:val="left" w:pos="709"/>
        </w:tabs>
        <w:spacing w:line="360" w:lineRule="auto"/>
        <w:ind w:left="0"/>
        <w:jc w:val="both"/>
        <w:rPr>
          <w:rFonts w:ascii="Palatino Linotype" w:hAnsi="Palatino Linotype" w:cs="Arial"/>
          <w:b/>
          <w:sz w:val="26"/>
          <w:szCs w:val="26"/>
        </w:rPr>
      </w:pPr>
    </w:p>
    <w:p w14:paraId="1D28A622" w14:textId="77777777" w:rsidR="00CA73AD" w:rsidRPr="00130D8B" w:rsidRDefault="00CA73AD" w:rsidP="00130D8B">
      <w:pPr>
        <w:pStyle w:val="Prrafodelista"/>
        <w:tabs>
          <w:tab w:val="left" w:pos="709"/>
        </w:tabs>
        <w:spacing w:line="360" w:lineRule="auto"/>
        <w:ind w:left="0"/>
        <w:jc w:val="both"/>
        <w:rPr>
          <w:rFonts w:ascii="Palatino Linotype" w:hAnsi="Palatino Linotype" w:cs="Arial"/>
          <w:b/>
          <w:bCs/>
          <w:sz w:val="26"/>
          <w:szCs w:val="26"/>
        </w:rPr>
      </w:pPr>
      <w:r w:rsidRPr="00130D8B">
        <w:rPr>
          <w:rFonts w:ascii="Palatino Linotype" w:hAnsi="Palatino Linotype" w:cs="Arial"/>
          <w:b/>
          <w:sz w:val="26"/>
          <w:szCs w:val="26"/>
        </w:rPr>
        <w:t xml:space="preserve">V. </w:t>
      </w:r>
      <w:r w:rsidRPr="00130D8B">
        <w:rPr>
          <w:rFonts w:ascii="Palatino Linotype" w:hAnsi="Palatino Linotype" w:cs="Arial"/>
          <w:b/>
          <w:bCs/>
          <w:sz w:val="26"/>
          <w:szCs w:val="26"/>
        </w:rPr>
        <w:t>Del Recurso Revisión.</w:t>
      </w:r>
    </w:p>
    <w:p w14:paraId="3B7A1974" w14:textId="77777777" w:rsidR="00CA73AD" w:rsidRPr="00130D8B" w:rsidRDefault="00CA73AD" w:rsidP="00130D8B">
      <w:pPr>
        <w:spacing w:line="360" w:lineRule="auto"/>
        <w:jc w:val="both"/>
        <w:rPr>
          <w:rFonts w:ascii="Palatino Linotype" w:hAnsi="Palatino Linotype" w:cs="Arial"/>
          <w:lang w:val="es-419"/>
        </w:rPr>
      </w:pPr>
      <w:r w:rsidRPr="00130D8B">
        <w:rPr>
          <w:rFonts w:ascii="Palatino Linotype" w:hAnsi="Palatino Linotype" w:cs="Arial"/>
        </w:rPr>
        <w:t xml:space="preserve">Inconforme con la respuesta, el </w:t>
      </w:r>
      <w:r w:rsidRPr="00130D8B">
        <w:rPr>
          <w:rFonts w:ascii="Palatino Linotype" w:hAnsi="Palatino Linotype" w:cs="Arial"/>
          <w:b/>
          <w:bCs/>
        </w:rPr>
        <w:t>veinticuatro</w:t>
      </w:r>
      <w:r w:rsidRPr="00130D8B">
        <w:rPr>
          <w:rFonts w:ascii="Palatino Linotype" w:hAnsi="Palatino Linotype" w:cs="Arial"/>
          <w:b/>
          <w:bCs/>
          <w:lang w:val="es-419"/>
        </w:rPr>
        <w:t xml:space="preserve"> </w:t>
      </w:r>
      <w:r w:rsidRPr="00130D8B">
        <w:rPr>
          <w:rFonts w:ascii="Palatino Linotype" w:hAnsi="Palatino Linotype" w:cs="Arial"/>
          <w:b/>
          <w:bCs/>
        </w:rPr>
        <w:t>de enero de dos mil veintitrés</w:t>
      </w:r>
      <w:r w:rsidRPr="00130D8B">
        <w:rPr>
          <w:rFonts w:ascii="Palatino Linotype" w:hAnsi="Palatino Linotype" w:cs="Arial"/>
        </w:rPr>
        <w:t xml:space="preserve">, </w:t>
      </w:r>
      <w:r w:rsidRPr="00130D8B">
        <w:rPr>
          <w:rFonts w:ascii="Palatino Linotype" w:hAnsi="Palatino Linotype" w:cs="Arial"/>
          <w:b/>
        </w:rPr>
        <w:t>EL RECURRENTE</w:t>
      </w:r>
      <w:r w:rsidRPr="00130D8B">
        <w:rPr>
          <w:rFonts w:ascii="Palatino Linotype" w:hAnsi="Palatino Linotype" w:cs="Arial"/>
        </w:rPr>
        <w:t xml:space="preserve"> interpuso el Recurso Revisión sujeto del presente estudio, el cual fue registrado en </w:t>
      </w:r>
      <w:r w:rsidRPr="00130D8B">
        <w:rPr>
          <w:rFonts w:ascii="Palatino Linotype" w:hAnsi="Palatino Linotype" w:cs="Arial"/>
          <w:b/>
        </w:rPr>
        <w:t xml:space="preserve">EL SAIMEX, </w:t>
      </w:r>
      <w:r w:rsidRPr="00130D8B">
        <w:rPr>
          <w:rFonts w:ascii="Palatino Linotype" w:hAnsi="Palatino Linotype" w:cs="Arial"/>
          <w:bCs/>
        </w:rPr>
        <w:t>y</w:t>
      </w:r>
      <w:r w:rsidRPr="00130D8B">
        <w:rPr>
          <w:rFonts w:ascii="Palatino Linotype" w:hAnsi="Palatino Linotype" w:cs="Arial"/>
        </w:rPr>
        <w:t xml:space="preserve"> se le asignó el número de expediente </w:t>
      </w:r>
      <w:r w:rsidRPr="00130D8B">
        <w:rPr>
          <w:rFonts w:ascii="Palatino Linotype" w:hAnsi="Palatino Linotype" w:cs="Arial"/>
          <w:b/>
          <w:lang w:val="es-ES"/>
        </w:rPr>
        <w:t>00422/INFOEM/IP/RR/2023</w:t>
      </w:r>
      <w:r w:rsidRPr="00130D8B">
        <w:rPr>
          <w:rFonts w:ascii="Palatino Linotype" w:hAnsi="Palatino Linotype" w:cs="Arial"/>
          <w:b/>
        </w:rPr>
        <w:t>,</w:t>
      </w:r>
      <w:r w:rsidRPr="00130D8B">
        <w:rPr>
          <w:rFonts w:ascii="Palatino Linotype" w:hAnsi="Palatino Linotype" w:cs="Arial"/>
        </w:rPr>
        <w:t xml:space="preserve"> en el que señaló como</w:t>
      </w:r>
      <w:r w:rsidRPr="00130D8B">
        <w:rPr>
          <w:rFonts w:ascii="Palatino Linotype" w:hAnsi="Palatino Linotype" w:cs="Arial"/>
          <w:lang w:val="es-419"/>
        </w:rPr>
        <w:t>:</w:t>
      </w:r>
    </w:p>
    <w:p w14:paraId="562F4C55" w14:textId="77777777" w:rsidR="00CA73AD" w:rsidRPr="00130D8B" w:rsidRDefault="00CA73AD" w:rsidP="00130D8B">
      <w:pPr>
        <w:spacing w:line="360" w:lineRule="auto"/>
        <w:jc w:val="both"/>
        <w:rPr>
          <w:rFonts w:ascii="Palatino Linotype" w:hAnsi="Palatino Linotype" w:cs="Arial"/>
          <w:lang w:val="es-419"/>
        </w:rPr>
      </w:pPr>
    </w:p>
    <w:p w14:paraId="6F9046DF" w14:textId="77777777" w:rsidR="00CA73AD" w:rsidRPr="00130D8B" w:rsidRDefault="00CA73AD" w:rsidP="00130D8B">
      <w:pPr>
        <w:spacing w:line="360" w:lineRule="auto"/>
        <w:ind w:right="1134" w:firstLine="851"/>
        <w:jc w:val="both"/>
        <w:rPr>
          <w:rFonts w:ascii="Palatino Linotype" w:hAnsi="Palatino Linotype" w:cs="Arial"/>
          <w:b/>
        </w:rPr>
      </w:pPr>
      <w:r w:rsidRPr="00130D8B">
        <w:rPr>
          <w:rFonts w:ascii="Palatino Linotype" w:hAnsi="Palatino Linotype" w:cs="Arial"/>
          <w:b/>
          <w:lang w:val="es-419"/>
        </w:rPr>
        <w:t>A</w:t>
      </w:r>
      <w:proofErr w:type="spellStart"/>
      <w:r w:rsidRPr="00130D8B">
        <w:rPr>
          <w:rFonts w:ascii="Palatino Linotype" w:hAnsi="Palatino Linotype" w:cs="Arial"/>
          <w:b/>
        </w:rPr>
        <w:t>cto</w:t>
      </w:r>
      <w:proofErr w:type="spellEnd"/>
      <w:r w:rsidRPr="00130D8B">
        <w:rPr>
          <w:rFonts w:ascii="Palatino Linotype" w:hAnsi="Palatino Linotype" w:cs="Arial"/>
          <w:b/>
        </w:rPr>
        <w:t xml:space="preserve"> impugnado:</w:t>
      </w:r>
    </w:p>
    <w:p w14:paraId="0CFBCBBB" w14:textId="77777777" w:rsidR="00CA73AD" w:rsidRPr="00130D8B" w:rsidRDefault="00CA73AD" w:rsidP="00130D8B">
      <w:pPr>
        <w:spacing w:line="360" w:lineRule="auto"/>
        <w:ind w:right="1134" w:firstLine="851"/>
        <w:jc w:val="both"/>
        <w:rPr>
          <w:rFonts w:ascii="Palatino Linotype" w:hAnsi="Palatino Linotype" w:cs="Arial"/>
          <w:i/>
        </w:rPr>
      </w:pPr>
      <w:r w:rsidRPr="00130D8B">
        <w:rPr>
          <w:rFonts w:ascii="Palatino Linotype" w:hAnsi="Palatino Linotype" w:cs="Arial"/>
          <w:i/>
        </w:rPr>
        <w:t>“NO ENTREGA INFORMACIÓN” (Sic).</w:t>
      </w:r>
    </w:p>
    <w:p w14:paraId="32C37C02" w14:textId="77777777" w:rsidR="00CA73AD" w:rsidRPr="00130D8B" w:rsidRDefault="00CA73AD" w:rsidP="00130D8B">
      <w:pPr>
        <w:tabs>
          <w:tab w:val="left" w:pos="851"/>
        </w:tabs>
        <w:ind w:left="851" w:right="1134" w:firstLine="851"/>
        <w:jc w:val="both"/>
        <w:rPr>
          <w:rFonts w:ascii="Palatino Linotype" w:hAnsi="Palatino Linotype" w:cs="Arial"/>
          <w:sz w:val="22"/>
          <w:szCs w:val="22"/>
        </w:rPr>
      </w:pPr>
    </w:p>
    <w:p w14:paraId="10791F9D" w14:textId="77777777" w:rsidR="00CA73AD" w:rsidRPr="00130D8B" w:rsidRDefault="00CA73AD" w:rsidP="00130D8B">
      <w:pPr>
        <w:spacing w:line="360" w:lineRule="auto"/>
        <w:ind w:right="1134" w:firstLine="851"/>
        <w:jc w:val="both"/>
        <w:rPr>
          <w:rFonts w:ascii="Palatino Linotype" w:hAnsi="Palatino Linotype" w:cs="Arial"/>
          <w:b/>
          <w:sz w:val="22"/>
          <w:szCs w:val="22"/>
        </w:rPr>
      </w:pPr>
      <w:r w:rsidRPr="00130D8B">
        <w:rPr>
          <w:rFonts w:ascii="Palatino Linotype" w:hAnsi="Palatino Linotype" w:cs="Arial"/>
          <w:b/>
          <w:sz w:val="22"/>
          <w:szCs w:val="22"/>
        </w:rPr>
        <w:t>Razones o motivos de inconformidad:</w:t>
      </w:r>
    </w:p>
    <w:p w14:paraId="11BE7712" w14:textId="77777777" w:rsidR="00CA73AD" w:rsidRPr="00130D8B" w:rsidRDefault="00CA73AD" w:rsidP="00130D8B">
      <w:pPr>
        <w:spacing w:line="360" w:lineRule="auto"/>
        <w:ind w:right="1134" w:firstLine="851"/>
        <w:jc w:val="both"/>
        <w:rPr>
          <w:rFonts w:ascii="Palatino Linotype" w:hAnsi="Palatino Linotype" w:cs="Arial"/>
          <w:sz w:val="22"/>
          <w:szCs w:val="22"/>
        </w:rPr>
      </w:pPr>
      <w:r w:rsidRPr="00130D8B">
        <w:rPr>
          <w:rFonts w:ascii="Palatino Linotype" w:hAnsi="Palatino Linotype" w:cs="Arial"/>
          <w:i/>
          <w:sz w:val="22"/>
          <w:szCs w:val="22"/>
        </w:rPr>
        <w:t xml:space="preserve">“NO ENTREGA INFORMACIÓN” </w:t>
      </w:r>
      <w:r w:rsidRPr="00130D8B">
        <w:rPr>
          <w:rFonts w:ascii="Palatino Linotype" w:hAnsi="Palatino Linotype" w:cs="Arial"/>
          <w:sz w:val="22"/>
          <w:szCs w:val="22"/>
        </w:rPr>
        <w:t>(Sic).</w:t>
      </w:r>
    </w:p>
    <w:p w14:paraId="52EAA762" w14:textId="77777777" w:rsidR="00CA73AD" w:rsidRPr="00130D8B" w:rsidRDefault="00CA73AD" w:rsidP="00130D8B">
      <w:pPr>
        <w:tabs>
          <w:tab w:val="left" w:pos="851"/>
        </w:tabs>
        <w:ind w:right="901"/>
        <w:jc w:val="both"/>
        <w:rPr>
          <w:rFonts w:ascii="Palatino Linotype" w:hAnsi="Palatino Linotype" w:cs="Arial"/>
          <w:sz w:val="22"/>
          <w:szCs w:val="22"/>
        </w:rPr>
      </w:pPr>
    </w:p>
    <w:p w14:paraId="0F243D23" w14:textId="77777777" w:rsidR="00CA73AD" w:rsidRPr="00130D8B" w:rsidRDefault="00CA73AD" w:rsidP="00130D8B">
      <w:pPr>
        <w:spacing w:line="360" w:lineRule="auto"/>
        <w:jc w:val="both"/>
        <w:rPr>
          <w:rFonts w:ascii="Palatino Linotype" w:hAnsi="Palatino Linotype" w:cs="Arial"/>
          <w:b/>
          <w:sz w:val="26"/>
          <w:szCs w:val="26"/>
        </w:rPr>
      </w:pPr>
      <w:r w:rsidRPr="00130D8B">
        <w:rPr>
          <w:rFonts w:ascii="Palatino Linotype" w:hAnsi="Palatino Linotype" w:cs="Arial"/>
          <w:b/>
          <w:sz w:val="26"/>
          <w:szCs w:val="26"/>
        </w:rPr>
        <w:t>VI. Del turno del Recurso Revisión.</w:t>
      </w:r>
    </w:p>
    <w:p w14:paraId="7C4A15B8" w14:textId="77777777" w:rsidR="00CA73AD" w:rsidRPr="00130D8B" w:rsidRDefault="00CA73AD" w:rsidP="00130D8B">
      <w:pPr>
        <w:spacing w:line="360" w:lineRule="auto"/>
        <w:jc w:val="both"/>
        <w:rPr>
          <w:rFonts w:ascii="Palatino Linotype" w:hAnsi="Palatino Linotype" w:cs="Arial"/>
        </w:rPr>
      </w:pPr>
      <w:r w:rsidRPr="00130D8B">
        <w:rPr>
          <w:rFonts w:ascii="Palatino Linotype" w:hAnsi="Palatino Linotype" w:cs="Arial"/>
        </w:rPr>
        <w:t xml:space="preserve">El </w:t>
      </w:r>
      <w:r w:rsidRPr="00130D8B">
        <w:rPr>
          <w:rFonts w:ascii="Palatino Linotype" w:hAnsi="Palatino Linotype" w:cs="Arial"/>
          <w:b/>
        </w:rPr>
        <w:t>veinticuatro</w:t>
      </w:r>
      <w:r w:rsidRPr="00130D8B">
        <w:rPr>
          <w:rFonts w:ascii="Palatino Linotype" w:hAnsi="Palatino Linotype" w:cs="Arial"/>
          <w:b/>
          <w:bCs/>
        </w:rPr>
        <w:t xml:space="preserve"> de enero de dos mil veintitrés</w:t>
      </w:r>
      <w:r w:rsidRPr="00130D8B">
        <w:rPr>
          <w:rFonts w:ascii="Palatino Linotype" w:hAnsi="Palatino Linotype" w:cs="Arial"/>
        </w:rPr>
        <w:t xml:space="preserve">, el medio de impugnación que se trata se envió electrónicamente al Instituto de </w:t>
      </w:r>
      <w:r w:rsidRPr="00130D8B">
        <w:rPr>
          <w:rFonts w:ascii="Palatino Linotype" w:eastAsia="Arial Unicode MS" w:hAnsi="Palatino Linotype" w:cs="Arial"/>
        </w:rPr>
        <w:t>Transparencia</w:t>
      </w:r>
      <w:r w:rsidRPr="00130D8B">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130D8B">
        <w:rPr>
          <w:rFonts w:ascii="Palatino Linotype" w:hAnsi="Palatino Linotype"/>
        </w:rPr>
        <w:t>Ley de Transparencia y Acceso a la Información Pública del Estado de México y Municipios</w:t>
      </w:r>
      <w:r w:rsidRPr="00130D8B">
        <w:rPr>
          <w:rFonts w:ascii="Palatino Linotype" w:hAnsi="Palatino Linotype" w:cs="Arial"/>
        </w:rPr>
        <w:t xml:space="preserve">, se turnó mediante </w:t>
      </w:r>
      <w:r w:rsidRPr="00130D8B">
        <w:rPr>
          <w:rFonts w:ascii="Palatino Linotype" w:hAnsi="Palatino Linotype" w:cs="Arial"/>
          <w:b/>
        </w:rPr>
        <w:t xml:space="preserve">EL </w:t>
      </w:r>
      <w:r w:rsidRPr="00130D8B">
        <w:rPr>
          <w:rFonts w:ascii="Palatino Linotype" w:eastAsia="Arial Unicode MS" w:hAnsi="Palatino Linotype" w:cs="Arial"/>
          <w:b/>
        </w:rPr>
        <w:t>SAIMEX</w:t>
      </w:r>
      <w:r w:rsidRPr="00130D8B">
        <w:rPr>
          <w:rFonts w:ascii="Palatino Linotype" w:hAnsi="Palatino Linotype"/>
        </w:rPr>
        <w:t xml:space="preserve">, a </w:t>
      </w:r>
      <w:r w:rsidRPr="00130D8B">
        <w:rPr>
          <w:rFonts w:ascii="Palatino Linotype" w:hAnsi="Palatino Linotype"/>
          <w:lang w:val="es-419"/>
        </w:rPr>
        <w:t>l</w:t>
      </w:r>
      <w:r w:rsidRPr="00130D8B">
        <w:rPr>
          <w:rFonts w:ascii="Palatino Linotype" w:hAnsi="Palatino Linotype"/>
        </w:rPr>
        <w:t xml:space="preserve">a </w:t>
      </w:r>
      <w:r w:rsidRPr="00130D8B">
        <w:rPr>
          <w:rFonts w:ascii="Palatino Linotype" w:hAnsi="Palatino Linotype"/>
          <w:b/>
        </w:rPr>
        <w:t>C</w:t>
      </w:r>
      <w:r w:rsidRPr="00130D8B">
        <w:rPr>
          <w:rFonts w:ascii="Palatino Linotype" w:hAnsi="Palatino Linotype" w:cs="Arial"/>
          <w:b/>
        </w:rPr>
        <w:t>omisionada</w:t>
      </w:r>
      <w:r w:rsidRPr="00130D8B">
        <w:rPr>
          <w:rFonts w:ascii="Palatino Linotype" w:hAnsi="Palatino Linotype" w:cs="Arial"/>
        </w:rPr>
        <w:t xml:space="preserve"> </w:t>
      </w:r>
      <w:r w:rsidRPr="00130D8B">
        <w:rPr>
          <w:rFonts w:ascii="Palatino Linotype" w:hAnsi="Palatino Linotype" w:cs="Arial"/>
          <w:b/>
        </w:rPr>
        <w:t>Sharon Cristina Morales Martínez</w:t>
      </w:r>
      <w:r w:rsidRPr="00130D8B">
        <w:rPr>
          <w:rFonts w:ascii="Palatino Linotype" w:hAnsi="Palatino Linotype" w:cs="Arial"/>
        </w:rPr>
        <w:t xml:space="preserve"> a efecto de decretar su admisión o desechamiento.</w:t>
      </w:r>
    </w:p>
    <w:p w14:paraId="6E91E167" w14:textId="77777777" w:rsidR="00CA73AD" w:rsidRPr="00130D8B" w:rsidRDefault="00CA73AD" w:rsidP="00130D8B">
      <w:pPr>
        <w:tabs>
          <w:tab w:val="center" w:pos="4252"/>
          <w:tab w:val="right" w:pos="8504"/>
        </w:tabs>
        <w:spacing w:line="360" w:lineRule="auto"/>
        <w:jc w:val="both"/>
        <w:rPr>
          <w:rFonts w:ascii="Palatino Linotype" w:hAnsi="Palatino Linotype" w:cs="Arial"/>
          <w:b/>
        </w:rPr>
      </w:pPr>
      <w:r w:rsidRPr="00130D8B">
        <w:rPr>
          <w:rFonts w:ascii="Palatino Linotype" w:hAnsi="Palatino Linotype" w:cs="Arial"/>
          <w:b/>
        </w:rPr>
        <w:lastRenderedPageBreak/>
        <w:t>a) Admisión del Recurso Revisión.</w:t>
      </w:r>
    </w:p>
    <w:p w14:paraId="6D810CA0" w14:textId="77777777" w:rsidR="00CA73AD" w:rsidRPr="00130D8B" w:rsidRDefault="00CA73AD" w:rsidP="00130D8B">
      <w:pPr>
        <w:tabs>
          <w:tab w:val="center" w:pos="4252"/>
          <w:tab w:val="right" w:pos="8504"/>
        </w:tabs>
        <w:spacing w:line="360" w:lineRule="auto"/>
        <w:jc w:val="both"/>
        <w:rPr>
          <w:rFonts w:ascii="Palatino Linotype" w:hAnsi="Palatino Linotype" w:cs="Arial"/>
        </w:rPr>
      </w:pPr>
      <w:r w:rsidRPr="00130D8B">
        <w:rPr>
          <w:rFonts w:ascii="Palatino Linotype" w:hAnsi="Palatino Linotype" w:cs="Arial"/>
        </w:rPr>
        <w:t>De las constancias del expediente electrónico del</w:t>
      </w:r>
      <w:r w:rsidRPr="00130D8B">
        <w:rPr>
          <w:rFonts w:ascii="Palatino Linotype" w:hAnsi="Palatino Linotype" w:cs="Arial"/>
          <w:b/>
        </w:rPr>
        <w:t xml:space="preserve"> SAIMEX</w:t>
      </w:r>
      <w:r w:rsidRPr="00130D8B">
        <w:rPr>
          <w:rFonts w:ascii="Palatino Linotype" w:hAnsi="Palatino Linotype" w:cs="Arial"/>
        </w:rPr>
        <w:t xml:space="preserve">, se advierte que el </w:t>
      </w:r>
      <w:r w:rsidRPr="00130D8B">
        <w:rPr>
          <w:rFonts w:ascii="Palatino Linotype" w:hAnsi="Palatino Linotype" w:cs="Arial"/>
          <w:b/>
        </w:rPr>
        <w:t xml:space="preserve">veintisiete </w:t>
      </w:r>
      <w:r w:rsidRPr="00130D8B">
        <w:rPr>
          <w:rFonts w:ascii="Palatino Linotype" w:hAnsi="Palatino Linotype" w:cs="Arial"/>
          <w:b/>
          <w:bCs/>
        </w:rPr>
        <w:t>de enero de dos mil veintitrés</w:t>
      </w:r>
      <w:r w:rsidRPr="00130D8B">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130D8B">
        <w:rPr>
          <w:rFonts w:ascii="Palatino Linotype" w:hAnsi="Palatino Linotype" w:cs="Arial"/>
          <w:b/>
        </w:rPr>
        <w:t xml:space="preserve">EL RECURRENTE </w:t>
      </w:r>
      <w:r w:rsidRPr="00130D8B">
        <w:rPr>
          <w:rFonts w:ascii="Palatino Linotype" w:hAnsi="Palatino Linotype" w:cs="Arial"/>
        </w:rPr>
        <w:t xml:space="preserve">manifestara lo que a su derecho conviniera, a efecto de presentar pruebas o alegatos y, en su caso, </w:t>
      </w:r>
      <w:r w:rsidRPr="00130D8B">
        <w:rPr>
          <w:rFonts w:ascii="Palatino Linotype" w:hAnsi="Palatino Linotype" w:cs="Arial"/>
          <w:b/>
        </w:rPr>
        <w:t xml:space="preserve">EL SUJETO OBLIGADO </w:t>
      </w:r>
      <w:r w:rsidRPr="00130D8B">
        <w:rPr>
          <w:rFonts w:ascii="Palatino Linotype" w:hAnsi="Palatino Linotype" w:cs="Arial"/>
        </w:rPr>
        <w:t>rindiera su correspondiente Informe Justificado..</w:t>
      </w:r>
    </w:p>
    <w:p w14:paraId="0ACE38A9" w14:textId="77777777" w:rsidR="00CA73AD" w:rsidRPr="00130D8B" w:rsidRDefault="00CA73AD" w:rsidP="00130D8B">
      <w:pPr>
        <w:tabs>
          <w:tab w:val="center" w:pos="4252"/>
          <w:tab w:val="right" w:pos="8504"/>
        </w:tabs>
        <w:spacing w:line="360" w:lineRule="auto"/>
        <w:jc w:val="both"/>
        <w:rPr>
          <w:rFonts w:ascii="Palatino Linotype" w:hAnsi="Palatino Linotype" w:cs="Arial"/>
        </w:rPr>
      </w:pPr>
    </w:p>
    <w:p w14:paraId="2460597A" w14:textId="77777777" w:rsidR="00CA73AD" w:rsidRPr="00130D8B" w:rsidRDefault="00CA73AD" w:rsidP="00130D8B">
      <w:pPr>
        <w:spacing w:line="360" w:lineRule="auto"/>
        <w:jc w:val="both"/>
        <w:rPr>
          <w:rFonts w:ascii="Palatino Linotype" w:eastAsia="Arial Unicode MS" w:hAnsi="Palatino Linotype" w:cs="Arial"/>
          <w:b/>
          <w:szCs w:val="26"/>
        </w:rPr>
      </w:pPr>
      <w:r w:rsidRPr="00130D8B">
        <w:rPr>
          <w:rFonts w:ascii="Palatino Linotype" w:eastAsia="Arial Unicode MS" w:hAnsi="Palatino Linotype" w:cs="Arial"/>
          <w:b/>
          <w:szCs w:val="26"/>
        </w:rPr>
        <w:t xml:space="preserve">b) </w:t>
      </w:r>
      <w:r w:rsidRPr="00130D8B">
        <w:rPr>
          <w:rFonts w:ascii="Palatino Linotype" w:hAnsi="Palatino Linotype" w:cs="Arial"/>
          <w:b/>
          <w:bCs/>
          <w:szCs w:val="26"/>
        </w:rPr>
        <w:t>Manifestaciones.</w:t>
      </w:r>
    </w:p>
    <w:p w14:paraId="1F556BFF" w14:textId="77777777" w:rsidR="00CA73AD" w:rsidRPr="00130D8B" w:rsidRDefault="00CA73AD" w:rsidP="00130D8B">
      <w:pPr>
        <w:spacing w:line="360" w:lineRule="auto"/>
        <w:jc w:val="both"/>
        <w:rPr>
          <w:rFonts w:ascii="Palatino Linotype" w:eastAsia="Arial Unicode MS" w:hAnsi="Palatino Linotype" w:cs="Arial"/>
        </w:rPr>
      </w:pPr>
      <w:r w:rsidRPr="00130D8B">
        <w:rPr>
          <w:rFonts w:ascii="Palatino Linotype" w:eastAsia="Arial Unicode MS" w:hAnsi="Palatino Linotype" w:cs="Arial"/>
        </w:rPr>
        <w:t xml:space="preserve">De acuerdo a las constancias digitales que obran en </w:t>
      </w:r>
      <w:r w:rsidRPr="00130D8B">
        <w:rPr>
          <w:rFonts w:ascii="Palatino Linotype" w:eastAsia="Arial Unicode MS" w:hAnsi="Palatino Linotype" w:cs="Arial"/>
          <w:b/>
        </w:rPr>
        <w:t>EL</w:t>
      </w:r>
      <w:r w:rsidRPr="00130D8B">
        <w:rPr>
          <w:rFonts w:ascii="Palatino Linotype" w:eastAsia="Arial Unicode MS" w:hAnsi="Palatino Linotype" w:cs="Arial"/>
        </w:rPr>
        <w:t xml:space="preserve"> </w:t>
      </w:r>
      <w:r w:rsidRPr="00130D8B">
        <w:rPr>
          <w:rFonts w:ascii="Palatino Linotype" w:eastAsia="Arial Unicode MS" w:hAnsi="Palatino Linotype" w:cs="Arial"/>
          <w:b/>
        </w:rPr>
        <w:t>SAIMEX</w:t>
      </w:r>
      <w:r w:rsidRPr="00130D8B">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130D8B">
        <w:rPr>
          <w:rFonts w:ascii="Palatino Linotype" w:eastAsia="Arial Unicode MS" w:hAnsi="Palatino Linotype" w:cs="Arial"/>
          <w:b/>
        </w:rPr>
        <w:t>EL RECURRENTE</w:t>
      </w:r>
      <w:r w:rsidRPr="00130D8B">
        <w:rPr>
          <w:rFonts w:ascii="Palatino Linotype" w:eastAsia="Arial Unicode MS" w:hAnsi="Palatino Linotype" w:cs="Arial"/>
        </w:rPr>
        <w:t xml:space="preserve">, éste no realizó manifestación alguna, en sentido contrario, el </w:t>
      </w:r>
      <w:r w:rsidRPr="00130D8B">
        <w:rPr>
          <w:rFonts w:ascii="Palatino Linotype" w:eastAsia="Arial Unicode MS" w:hAnsi="Palatino Linotype" w:cs="Arial"/>
          <w:b/>
        </w:rPr>
        <w:t>SUJETO OBLIGADO</w:t>
      </w:r>
      <w:r w:rsidRPr="00130D8B">
        <w:rPr>
          <w:rFonts w:ascii="Palatino Linotype" w:eastAsia="Arial Unicode MS" w:hAnsi="Palatino Linotype" w:cs="Arial"/>
        </w:rPr>
        <w:t xml:space="preserve"> rindió su informe justificado, el cual fue puesto a la vista el dos de febrero de dos mil veintitrés, a través del archivo digital que a continuación se describe:</w:t>
      </w:r>
    </w:p>
    <w:p w14:paraId="2B1CE4D6" w14:textId="77777777" w:rsidR="00CA73AD" w:rsidRPr="00130D8B" w:rsidRDefault="00CA73AD" w:rsidP="00130D8B">
      <w:pPr>
        <w:spacing w:line="360" w:lineRule="auto"/>
        <w:jc w:val="both"/>
        <w:rPr>
          <w:rFonts w:ascii="Palatino Linotype" w:eastAsia="Arial Unicode MS" w:hAnsi="Palatino Linotype" w:cs="Arial"/>
        </w:rPr>
      </w:pPr>
    </w:p>
    <w:p w14:paraId="0E83BF5C" w14:textId="77777777" w:rsidR="00CA73AD" w:rsidRPr="00130D8B" w:rsidRDefault="00CA73AD" w:rsidP="00130D8B">
      <w:pPr>
        <w:spacing w:line="360" w:lineRule="auto"/>
        <w:jc w:val="both"/>
        <w:rPr>
          <w:rFonts w:ascii="Palatino Linotype" w:eastAsia="Arial Unicode MS" w:hAnsi="Palatino Linotype" w:cs="Arial"/>
        </w:rPr>
      </w:pPr>
      <w:r w:rsidRPr="00130D8B">
        <w:rPr>
          <w:rFonts w:ascii="Palatino Linotype" w:eastAsia="Arial Unicode MS" w:hAnsi="Palatino Linotype" w:cs="Arial"/>
          <w:i/>
        </w:rPr>
        <w:t xml:space="preserve">“respuesta de solicitud 1410-22R.pdf”: </w:t>
      </w:r>
      <w:r w:rsidRPr="00130D8B">
        <w:rPr>
          <w:rFonts w:ascii="Palatino Linotype" w:eastAsia="Arial Unicode MS" w:hAnsi="Palatino Linotype" w:cs="Arial"/>
        </w:rPr>
        <w:t>documento contante de dos fojas útiles, remitido por el Titular de la Unidad de Transparencia, por medio del cual señala que la solicitud planteada por el particular, se tiene considerada como derecho de petición, por lo que se le exhorta a acudir a la oficialía de partes municipal para que pueda ser atendido.</w:t>
      </w:r>
    </w:p>
    <w:p w14:paraId="6F50E930" w14:textId="77777777" w:rsidR="00CA73AD" w:rsidRPr="00130D8B" w:rsidRDefault="00CA73AD" w:rsidP="00130D8B">
      <w:pPr>
        <w:spacing w:line="360" w:lineRule="auto"/>
        <w:jc w:val="both"/>
        <w:rPr>
          <w:rFonts w:ascii="Palatino Linotype" w:eastAsia="Arial Unicode MS" w:hAnsi="Palatino Linotype" w:cs="Arial"/>
        </w:rPr>
      </w:pPr>
      <w:r w:rsidRPr="00130D8B">
        <w:rPr>
          <w:rFonts w:ascii="Palatino Linotype" w:eastAsia="Arial Unicode MS" w:hAnsi="Palatino Linotype" w:cs="Arial"/>
        </w:rPr>
        <w:lastRenderedPageBreak/>
        <w:t>Aunado a lo anterior, el tres de abril del año en curso, el Sujeto Obligado remitió en alcance el archivo digital “Zinacantepec 170.pdf”, de cuyo contenido se advierte el escrito de una foja útil signado por el Titular de la Unidad de Transparencia por medio del cual hace del conocimiento que en la Segunda Sesión Extraordinaria del Comité de Transparencia, se acordó una solicitud de ampliación de plazo por treinta días para dar atención a las solicitudes de acceso a la información; documento que fue puesto a la vista del particular el trece de abril de dos mil veintitrés.</w:t>
      </w:r>
    </w:p>
    <w:p w14:paraId="0E0EBC32" w14:textId="77777777" w:rsidR="00CA73AD" w:rsidRPr="00130D8B" w:rsidRDefault="00CA73AD" w:rsidP="00130D8B">
      <w:pPr>
        <w:spacing w:line="360" w:lineRule="auto"/>
        <w:jc w:val="both"/>
        <w:rPr>
          <w:rFonts w:ascii="Palatino Linotype" w:eastAsia="Arial Unicode MS" w:hAnsi="Palatino Linotype" w:cs="Arial"/>
        </w:rPr>
      </w:pPr>
    </w:p>
    <w:p w14:paraId="6656710D" w14:textId="77777777" w:rsidR="00CA73AD" w:rsidRPr="00130D8B" w:rsidRDefault="00CA73AD" w:rsidP="00130D8B">
      <w:pPr>
        <w:spacing w:line="360" w:lineRule="auto"/>
        <w:jc w:val="both"/>
        <w:rPr>
          <w:rFonts w:ascii="Palatino Linotype" w:eastAsia="Arial Unicode MS" w:hAnsi="Palatino Linotype" w:cs="Arial"/>
        </w:rPr>
      </w:pPr>
      <w:r w:rsidRPr="00130D8B">
        <w:rPr>
          <w:rFonts w:ascii="Palatino Linotype" w:eastAsia="Arial Unicode MS" w:hAnsi="Palatino Linotype" w:cs="Arial"/>
        </w:rPr>
        <w:t>Sirva de apoyo de lo anterior, la siguiente ilustración.</w:t>
      </w:r>
    </w:p>
    <w:p w14:paraId="1D3BE3FB" w14:textId="77777777" w:rsidR="00CA73AD" w:rsidRPr="00130D8B" w:rsidRDefault="00CA73AD" w:rsidP="00130D8B">
      <w:pPr>
        <w:spacing w:line="360" w:lineRule="auto"/>
        <w:jc w:val="both"/>
        <w:rPr>
          <w:rFonts w:ascii="Palatino Linotype" w:eastAsia="Arial Unicode MS" w:hAnsi="Palatino Linotype" w:cs="Arial"/>
        </w:rPr>
      </w:pPr>
    </w:p>
    <w:p w14:paraId="1DA5C903" w14:textId="77777777" w:rsidR="00CA73AD" w:rsidRPr="00130D8B" w:rsidRDefault="00CA73AD" w:rsidP="00130D8B">
      <w:pPr>
        <w:spacing w:line="360" w:lineRule="auto"/>
        <w:jc w:val="both"/>
        <w:rPr>
          <w:rFonts w:ascii="Palatino Linotype" w:eastAsia="Arial Unicode MS" w:hAnsi="Palatino Linotype" w:cs="Arial"/>
        </w:rPr>
      </w:pPr>
      <w:r w:rsidRPr="00130D8B">
        <w:rPr>
          <w:noProof/>
          <w:lang w:eastAsia="es-MX"/>
        </w:rPr>
        <w:drawing>
          <wp:inline distT="0" distB="0" distL="0" distR="0" wp14:anchorId="4C1B7496" wp14:editId="54547D93">
            <wp:extent cx="5791835" cy="20713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71370"/>
                    </a:xfrm>
                    <a:prstGeom prst="rect">
                      <a:avLst/>
                    </a:prstGeom>
                  </pic:spPr>
                </pic:pic>
              </a:graphicData>
            </a:graphic>
          </wp:inline>
        </w:drawing>
      </w:r>
    </w:p>
    <w:p w14:paraId="7C1D2DBC" w14:textId="77777777" w:rsidR="00CA73AD" w:rsidRPr="00130D8B" w:rsidRDefault="00CA73AD" w:rsidP="00130D8B">
      <w:pPr>
        <w:spacing w:line="360" w:lineRule="auto"/>
        <w:jc w:val="both"/>
        <w:rPr>
          <w:rFonts w:ascii="Palatino Linotype" w:eastAsia="Arial Unicode MS" w:hAnsi="Palatino Linotype" w:cs="Arial"/>
        </w:rPr>
      </w:pPr>
    </w:p>
    <w:p w14:paraId="0670879A" w14:textId="77777777" w:rsidR="00CA73AD" w:rsidRPr="00130D8B" w:rsidRDefault="00CA73AD" w:rsidP="00130D8B">
      <w:pPr>
        <w:spacing w:line="360" w:lineRule="auto"/>
        <w:jc w:val="both"/>
        <w:rPr>
          <w:rFonts w:ascii="Palatino Linotype" w:hAnsi="Palatino Linotype"/>
          <w:b/>
        </w:rPr>
      </w:pPr>
      <w:r w:rsidRPr="00130D8B">
        <w:rPr>
          <w:rFonts w:ascii="Palatino Linotype" w:hAnsi="Palatino Linotype"/>
          <w:b/>
        </w:rPr>
        <w:t>c) Acuerdo de ampliación:</w:t>
      </w:r>
    </w:p>
    <w:p w14:paraId="260ECDA1" w14:textId="77777777" w:rsidR="00CA73AD" w:rsidRPr="00130D8B" w:rsidRDefault="00CA73AD" w:rsidP="00130D8B">
      <w:pPr>
        <w:pStyle w:val="Prrafodelista"/>
        <w:spacing w:line="360" w:lineRule="auto"/>
        <w:ind w:left="0"/>
        <w:jc w:val="both"/>
        <w:rPr>
          <w:rFonts w:ascii="Palatino Linotype" w:hAnsi="Palatino Linotype" w:cs="Arial"/>
          <w:lang w:eastAsia="es-MX"/>
        </w:rPr>
      </w:pPr>
      <w:r w:rsidRPr="00130D8B">
        <w:rPr>
          <w:rFonts w:ascii="Palatino Linotype" w:hAnsi="Palatino Linotype"/>
        </w:rPr>
        <w:t xml:space="preserve">El </w:t>
      </w:r>
      <w:r w:rsidRPr="00130D8B">
        <w:rPr>
          <w:rFonts w:ascii="Palatino Linotype" w:hAnsi="Palatino Linotype"/>
          <w:b/>
        </w:rPr>
        <w:t>trece de abril de dos mil veintitrés</w:t>
      </w:r>
      <w:r w:rsidRPr="00130D8B">
        <w:rPr>
          <w:rFonts w:ascii="Palatino Linotype" w:hAnsi="Palatino Linotype" w:cs="Arial"/>
          <w:lang w:eastAsia="es-MX"/>
        </w:rPr>
        <w:t xml:space="preserve">, se notificó a las partes el acuerdo de ampliación del plazo para resolver </w:t>
      </w:r>
      <w:r w:rsidRPr="00130D8B">
        <w:rPr>
          <w:rFonts w:ascii="Palatino Linotype" w:hAnsi="Palatino Linotype" w:cs="Arial"/>
          <w:lang w:val="es-419" w:eastAsia="es-MX"/>
        </w:rPr>
        <w:t>el</w:t>
      </w:r>
      <w:r w:rsidRPr="00130D8B">
        <w:rPr>
          <w:rFonts w:ascii="Palatino Linotype" w:hAnsi="Palatino Linotype" w:cs="Arial"/>
          <w:lang w:eastAsia="es-MX"/>
        </w:rPr>
        <w:t xml:space="preserve"> Recurso de Revisión </w:t>
      </w:r>
      <w:r w:rsidRPr="00130D8B">
        <w:rPr>
          <w:rFonts w:ascii="Palatino Linotype" w:hAnsi="Palatino Linotype" w:cs="Arial"/>
          <w:lang w:val="es-419" w:eastAsia="es-MX"/>
        </w:rPr>
        <w:t>en estudio</w:t>
      </w:r>
      <w:r w:rsidRPr="00130D8B">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20F3532F" w14:textId="77777777" w:rsidR="00CA73AD" w:rsidRPr="00130D8B" w:rsidRDefault="00CA73AD" w:rsidP="00130D8B">
      <w:pPr>
        <w:pStyle w:val="Prrafodelista"/>
        <w:spacing w:line="360" w:lineRule="auto"/>
        <w:ind w:left="0"/>
        <w:jc w:val="both"/>
        <w:rPr>
          <w:rFonts w:ascii="Palatino Linotype" w:hAnsi="Palatino Linotype" w:cs="Arial"/>
          <w:lang w:eastAsia="es-MX"/>
        </w:rPr>
      </w:pPr>
    </w:p>
    <w:p w14:paraId="31CB06AB" w14:textId="77777777" w:rsidR="00CA73AD" w:rsidRPr="00130D8B" w:rsidRDefault="00CA73AD" w:rsidP="00130D8B">
      <w:pPr>
        <w:spacing w:line="360" w:lineRule="auto"/>
        <w:jc w:val="both"/>
        <w:rPr>
          <w:rFonts w:ascii="Palatino Linotype" w:hAnsi="Palatino Linotype" w:cs="Arial"/>
        </w:rPr>
      </w:pPr>
      <w:r w:rsidRPr="00130D8B">
        <w:rPr>
          <w:rFonts w:ascii="Palatino Linotype" w:hAnsi="Palatino Linotype" w:cs="Arial"/>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4CBAABB" w14:textId="77777777" w:rsidR="00CA73AD" w:rsidRPr="00130D8B" w:rsidRDefault="00CA73AD" w:rsidP="00130D8B">
      <w:pPr>
        <w:spacing w:line="360" w:lineRule="auto"/>
        <w:jc w:val="both"/>
        <w:rPr>
          <w:rFonts w:ascii="Palatino Linotype" w:hAnsi="Palatino Linotype" w:cs="Arial"/>
        </w:rPr>
      </w:pPr>
    </w:p>
    <w:p w14:paraId="2461B542" w14:textId="77777777" w:rsidR="00CA73AD" w:rsidRPr="00130D8B" w:rsidRDefault="00CA73AD" w:rsidP="00130D8B">
      <w:pPr>
        <w:spacing w:line="360" w:lineRule="auto"/>
        <w:jc w:val="both"/>
        <w:rPr>
          <w:rFonts w:ascii="Palatino Linotype" w:hAnsi="Palatino Linotype" w:cs="Arial"/>
        </w:rPr>
      </w:pPr>
      <w:r w:rsidRPr="00130D8B">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37358FA" w14:textId="77777777" w:rsidR="00CA73AD" w:rsidRPr="00130D8B" w:rsidRDefault="00CA73AD" w:rsidP="00130D8B">
      <w:pPr>
        <w:spacing w:line="360" w:lineRule="auto"/>
        <w:jc w:val="both"/>
        <w:rPr>
          <w:rFonts w:ascii="Palatino Linotype" w:hAnsi="Palatino Linotype" w:cs="Arial"/>
        </w:rPr>
      </w:pPr>
    </w:p>
    <w:p w14:paraId="0B294AE9" w14:textId="77777777" w:rsidR="00CA73AD" w:rsidRPr="00130D8B" w:rsidRDefault="00CA73AD" w:rsidP="00130D8B">
      <w:pPr>
        <w:spacing w:line="360" w:lineRule="auto"/>
        <w:jc w:val="both"/>
        <w:rPr>
          <w:rFonts w:ascii="Palatino Linotype" w:hAnsi="Palatino Linotype" w:cs="Arial"/>
        </w:rPr>
      </w:pPr>
      <w:r w:rsidRPr="00130D8B">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2B8930" w14:textId="77777777" w:rsidR="00CA73AD" w:rsidRPr="00130D8B" w:rsidRDefault="00CA73AD" w:rsidP="00130D8B">
      <w:pPr>
        <w:spacing w:line="360" w:lineRule="auto"/>
        <w:jc w:val="both"/>
        <w:rPr>
          <w:rFonts w:ascii="Palatino Linotype" w:hAnsi="Palatino Linotype" w:cs="Arial"/>
        </w:rPr>
      </w:pPr>
    </w:p>
    <w:p w14:paraId="033AC74A" w14:textId="77777777" w:rsidR="00CA73AD" w:rsidRPr="00130D8B" w:rsidRDefault="00CA73AD" w:rsidP="00130D8B">
      <w:pPr>
        <w:spacing w:line="360" w:lineRule="auto"/>
        <w:jc w:val="both"/>
        <w:rPr>
          <w:rFonts w:ascii="Palatino Linotype" w:hAnsi="Palatino Linotype" w:cs="Arial"/>
        </w:rPr>
      </w:pPr>
      <w:r w:rsidRPr="00130D8B">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FC14FD" w14:textId="77777777" w:rsidR="00CA73AD" w:rsidRPr="00130D8B" w:rsidRDefault="00CA73AD" w:rsidP="00130D8B">
      <w:pPr>
        <w:spacing w:line="360" w:lineRule="auto"/>
        <w:jc w:val="both"/>
        <w:rPr>
          <w:rFonts w:ascii="Palatino Linotype" w:hAnsi="Palatino Linotype" w:cs="Arial"/>
        </w:rPr>
      </w:pPr>
      <w:r w:rsidRPr="00130D8B">
        <w:rPr>
          <w:rFonts w:ascii="Palatino Linotype" w:hAnsi="Palatino Linotype" w:cs="Arial"/>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1BDDCBE" w14:textId="77777777" w:rsidR="00CA73AD" w:rsidRPr="00130D8B" w:rsidRDefault="00CA73AD" w:rsidP="00130D8B">
      <w:pPr>
        <w:spacing w:line="360" w:lineRule="auto"/>
        <w:jc w:val="both"/>
        <w:rPr>
          <w:rFonts w:ascii="Palatino Linotype" w:hAnsi="Palatino Linotype" w:cs="Arial"/>
        </w:rPr>
      </w:pPr>
    </w:p>
    <w:p w14:paraId="4BCA43A7" w14:textId="77777777" w:rsidR="00CA73AD" w:rsidRPr="00130D8B" w:rsidRDefault="00CA73AD" w:rsidP="00130D8B">
      <w:pPr>
        <w:spacing w:line="360" w:lineRule="auto"/>
        <w:jc w:val="both"/>
        <w:rPr>
          <w:rFonts w:ascii="Palatino Linotype" w:hAnsi="Palatino Linotype" w:cs="Arial"/>
        </w:rPr>
      </w:pPr>
      <w:r w:rsidRPr="00130D8B">
        <w:rPr>
          <w:rFonts w:ascii="Palatino Linotype" w:hAnsi="Palatino Linotype" w:cs="Arial"/>
          <w:b/>
        </w:rPr>
        <w:t>a)</w:t>
      </w:r>
      <w:r w:rsidRPr="00130D8B">
        <w:rPr>
          <w:rFonts w:ascii="Palatino Linotype" w:hAnsi="Palatino Linotype" w:cs="Arial"/>
        </w:rPr>
        <w:t xml:space="preserve"> Complejidad del asunto: La complejidad de la prueba, la pluralidad de sujetos procesales, el tiempo transcurrido, las características y contexto del recurso.</w:t>
      </w:r>
    </w:p>
    <w:p w14:paraId="29923436" w14:textId="77777777" w:rsidR="00CA73AD" w:rsidRPr="00130D8B" w:rsidRDefault="00CA73AD" w:rsidP="00130D8B">
      <w:pPr>
        <w:spacing w:line="360" w:lineRule="auto"/>
        <w:jc w:val="both"/>
        <w:rPr>
          <w:rFonts w:ascii="Palatino Linotype" w:hAnsi="Palatino Linotype" w:cs="Arial"/>
        </w:rPr>
      </w:pPr>
      <w:r w:rsidRPr="00130D8B">
        <w:rPr>
          <w:rFonts w:ascii="Palatino Linotype" w:hAnsi="Palatino Linotype" w:cs="Arial"/>
          <w:b/>
        </w:rPr>
        <w:t>b)</w:t>
      </w:r>
      <w:r w:rsidRPr="00130D8B">
        <w:rPr>
          <w:rFonts w:ascii="Palatino Linotype" w:hAnsi="Palatino Linotype" w:cs="Arial"/>
        </w:rPr>
        <w:t xml:space="preserve"> Actividad Procesal del interesado: Acciones u omisiones del interesado.</w:t>
      </w:r>
    </w:p>
    <w:p w14:paraId="68E9CD96" w14:textId="77777777" w:rsidR="00CA73AD" w:rsidRPr="00130D8B" w:rsidRDefault="00CA73AD" w:rsidP="00130D8B">
      <w:pPr>
        <w:spacing w:line="360" w:lineRule="auto"/>
        <w:jc w:val="both"/>
        <w:rPr>
          <w:rFonts w:ascii="Palatino Linotype" w:hAnsi="Palatino Linotype" w:cs="Arial"/>
        </w:rPr>
      </w:pPr>
      <w:r w:rsidRPr="00130D8B">
        <w:rPr>
          <w:rFonts w:ascii="Palatino Linotype" w:hAnsi="Palatino Linotype" w:cs="Arial"/>
          <w:b/>
        </w:rPr>
        <w:t>c)</w:t>
      </w:r>
      <w:r w:rsidRPr="00130D8B">
        <w:rPr>
          <w:rFonts w:ascii="Palatino Linotype" w:hAnsi="Palatino Linotype" w:cs="Arial"/>
        </w:rPr>
        <w:t xml:space="preserve"> Conducta de la Autoridad: Las Acciones u omisiones realizadas en el procedimiento. Así como si la autoridad actuó con la debida diligencia.</w:t>
      </w:r>
    </w:p>
    <w:p w14:paraId="6C80E8C1" w14:textId="77777777" w:rsidR="00CA73AD" w:rsidRPr="00130D8B" w:rsidRDefault="00CA73AD" w:rsidP="00130D8B">
      <w:pPr>
        <w:spacing w:line="360" w:lineRule="auto"/>
        <w:jc w:val="both"/>
        <w:rPr>
          <w:rFonts w:ascii="Palatino Linotype" w:hAnsi="Palatino Linotype" w:cs="Arial"/>
        </w:rPr>
      </w:pPr>
      <w:r w:rsidRPr="00130D8B">
        <w:rPr>
          <w:rFonts w:ascii="Palatino Linotype" w:hAnsi="Palatino Linotype" w:cs="Arial"/>
          <w:b/>
        </w:rPr>
        <w:t>d)</w:t>
      </w:r>
      <w:r w:rsidRPr="00130D8B">
        <w:rPr>
          <w:rFonts w:ascii="Palatino Linotype" w:hAnsi="Palatino Linotype" w:cs="Arial"/>
        </w:rPr>
        <w:t xml:space="preserve"> La afectación generada en la situación jurídica de la persona involucrada en el proceso: Violación a sus derechos humanos.</w:t>
      </w:r>
    </w:p>
    <w:p w14:paraId="286E1838" w14:textId="77777777" w:rsidR="00CA73AD" w:rsidRPr="00130D8B" w:rsidRDefault="00CA73AD" w:rsidP="00130D8B">
      <w:pPr>
        <w:spacing w:line="360" w:lineRule="auto"/>
        <w:jc w:val="both"/>
        <w:rPr>
          <w:rFonts w:ascii="Palatino Linotype" w:hAnsi="Palatino Linotype" w:cs="Arial"/>
        </w:rPr>
      </w:pPr>
    </w:p>
    <w:p w14:paraId="22A3E999" w14:textId="77777777" w:rsidR="00CA73AD" w:rsidRPr="00130D8B" w:rsidRDefault="00CA73AD" w:rsidP="00130D8B">
      <w:pPr>
        <w:spacing w:line="360" w:lineRule="auto"/>
        <w:jc w:val="both"/>
        <w:rPr>
          <w:rFonts w:ascii="Palatino Linotype" w:hAnsi="Palatino Linotype" w:cs="Arial"/>
        </w:rPr>
      </w:pPr>
      <w:r w:rsidRPr="00130D8B">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45507A" w14:textId="77777777" w:rsidR="00CA73AD" w:rsidRPr="00130D8B" w:rsidRDefault="00CA73AD" w:rsidP="00130D8B">
      <w:pPr>
        <w:spacing w:line="360" w:lineRule="auto"/>
        <w:jc w:val="both"/>
        <w:rPr>
          <w:rFonts w:ascii="Palatino Linotype" w:hAnsi="Palatino Linotype" w:cs="Arial"/>
        </w:rPr>
      </w:pPr>
    </w:p>
    <w:p w14:paraId="4F2D0D25" w14:textId="77777777" w:rsidR="00CA73AD" w:rsidRPr="00130D8B" w:rsidRDefault="00CA73AD" w:rsidP="00130D8B">
      <w:pPr>
        <w:spacing w:line="360" w:lineRule="auto"/>
        <w:jc w:val="both"/>
        <w:rPr>
          <w:rFonts w:ascii="Palatino Linotype" w:hAnsi="Palatino Linotype" w:cs="Arial"/>
        </w:rPr>
      </w:pPr>
      <w:r w:rsidRPr="00130D8B">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C0FDE14" w14:textId="77777777" w:rsidR="00CA73AD" w:rsidRPr="00130D8B" w:rsidRDefault="00CA73AD" w:rsidP="00130D8B">
      <w:pPr>
        <w:spacing w:line="360" w:lineRule="auto"/>
        <w:jc w:val="both"/>
        <w:rPr>
          <w:rFonts w:ascii="Palatino Linotype" w:hAnsi="Palatino Linotype" w:cs="Arial"/>
        </w:rPr>
      </w:pPr>
      <w:r w:rsidRPr="00130D8B">
        <w:rPr>
          <w:rFonts w:ascii="Palatino Linotype" w:hAnsi="Palatino Linotype" w:cs="Arial"/>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7C77A3D" w14:textId="77777777" w:rsidR="00CA73AD" w:rsidRPr="00130D8B" w:rsidRDefault="00CA73AD" w:rsidP="00130D8B">
      <w:pPr>
        <w:spacing w:line="360" w:lineRule="auto"/>
        <w:jc w:val="both"/>
        <w:rPr>
          <w:rFonts w:ascii="Palatino Linotype" w:hAnsi="Palatino Linotype" w:cs="Arial"/>
        </w:rPr>
      </w:pPr>
    </w:p>
    <w:p w14:paraId="5AA928E3" w14:textId="77777777" w:rsidR="00CA73AD" w:rsidRPr="00130D8B" w:rsidRDefault="00CA73AD" w:rsidP="00130D8B">
      <w:pPr>
        <w:spacing w:line="360" w:lineRule="auto"/>
        <w:jc w:val="both"/>
        <w:rPr>
          <w:rFonts w:ascii="Palatino Linotype" w:hAnsi="Palatino Linotype" w:cs="Arial"/>
        </w:rPr>
      </w:pPr>
      <w:r w:rsidRPr="00130D8B">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2692652F" w14:textId="77777777" w:rsidR="00CA73AD" w:rsidRPr="00130D8B" w:rsidRDefault="00CA73AD" w:rsidP="00130D8B">
      <w:pPr>
        <w:spacing w:line="360" w:lineRule="auto"/>
        <w:jc w:val="both"/>
        <w:rPr>
          <w:rFonts w:ascii="Palatino Linotype" w:hAnsi="Palatino Linotype" w:cs="Arial"/>
        </w:rPr>
      </w:pPr>
    </w:p>
    <w:p w14:paraId="594071F2" w14:textId="77777777" w:rsidR="00CA73AD" w:rsidRPr="00130D8B" w:rsidRDefault="00CA73AD" w:rsidP="00130D8B">
      <w:pPr>
        <w:spacing w:line="360" w:lineRule="auto"/>
        <w:jc w:val="both"/>
        <w:rPr>
          <w:rFonts w:ascii="Palatino Linotype" w:hAnsi="Palatino Linotype" w:cs="Arial"/>
        </w:rPr>
      </w:pPr>
      <w:r w:rsidRPr="00130D8B">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186041C2" w14:textId="77777777" w:rsidR="00CA73AD" w:rsidRPr="00130D8B" w:rsidRDefault="00CA73AD" w:rsidP="00130D8B">
      <w:pPr>
        <w:spacing w:line="360" w:lineRule="auto"/>
        <w:jc w:val="both"/>
        <w:rPr>
          <w:rFonts w:ascii="Palatino Linotype" w:hAnsi="Palatino Linotype" w:cs="Arial"/>
        </w:rPr>
      </w:pPr>
      <w:r w:rsidRPr="00130D8B">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3FC77815" w14:textId="77777777" w:rsidR="00CA73AD" w:rsidRPr="00130D8B" w:rsidRDefault="00CA73AD" w:rsidP="00130D8B">
      <w:pPr>
        <w:spacing w:line="360" w:lineRule="auto"/>
        <w:jc w:val="both"/>
        <w:rPr>
          <w:rFonts w:ascii="Palatino Linotype" w:hAnsi="Palatino Linotype" w:cs="Arial"/>
        </w:rPr>
      </w:pPr>
    </w:p>
    <w:p w14:paraId="625697D7" w14:textId="77777777" w:rsidR="00CA73AD" w:rsidRPr="00130D8B" w:rsidRDefault="00CA73AD" w:rsidP="00130D8B">
      <w:pPr>
        <w:spacing w:line="360" w:lineRule="auto"/>
        <w:jc w:val="both"/>
        <w:rPr>
          <w:rFonts w:ascii="Palatino Linotype" w:eastAsia="Arial Unicode MS" w:hAnsi="Palatino Linotype" w:cs="Arial"/>
        </w:rPr>
      </w:pPr>
      <w:r w:rsidRPr="00130D8B">
        <w:rPr>
          <w:rFonts w:ascii="Palatino Linotype" w:hAnsi="Palatino Linotype" w:cs="Arial"/>
        </w:rPr>
        <w:lastRenderedPageBreak/>
        <w:t>Por ello, este organismo garante comprometido con la tutela de los derechos humanos confiados, señala que este exceso del plazo legal para resolver el presente asunto, resulta de carácter excepcional.</w:t>
      </w:r>
    </w:p>
    <w:p w14:paraId="2F0C079F" w14:textId="77777777" w:rsidR="00CA73AD" w:rsidRPr="00130D8B" w:rsidRDefault="00CA73AD" w:rsidP="00130D8B">
      <w:pPr>
        <w:spacing w:line="360" w:lineRule="auto"/>
        <w:jc w:val="both"/>
        <w:rPr>
          <w:rFonts w:ascii="Palatino Linotype" w:eastAsia="Arial Unicode MS" w:hAnsi="Palatino Linotype" w:cs="Arial"/>
        </w:rPr>
      </w:pPr>
    </w:p>
    <w:p w14:paraId="7B8D238B" w14:textId="77777777" w:rsidR="00CA73AD" w:rsidRPr="00130D8B" w:rsidRDefault="00CA73AD" w:rsidP="00130D8B">
      <w:pPr>
        <w:pStyle w:val="Prrafodelista"/>
        <w:spacing w:line="360" w:lineRule="auto"/>
        <w:ind w:left="0"/>
        <w:jc w:val="both"/>
        <w:rPr>
          <w:rFonts w:ascii="Palatino Linotype" w:hAnsi="Palatino Linotype" w:cs="Arial"/>
          <w:b/>
          <w:bCs/>
        </w:rPr>
      </w:pPr>
      <w:r w:rsidRPr="00130D8B">
        <w:rPr>
          <w:rFonts w:ascii="Palatino Linotype" w:hAnsi="Palatino Linotype" w:cs="Arial"/>
          <w:b/>
          <w:bCs/>
        </w:rPr>
        <w:t>d) Cierre de Instrucción.</w:t>
      </w:r>
    </w:p>
    <w:p w14:paraId="709981F5" w14:textId="77777777" w:rsidR="00CA73AD" w:rsidRPr="00130D8B" w:rsidRDefault="00CA73AD" w:rsidP="00130D8B">
      <w:pPr>
        <w:spacing w:line="360" w:lineRule="auto"/>
        <w:jc w:val="both"/>
        <w:rPr>
          <w:rFonts w:ascii="Palatino Linotype" w:hAnsi="Palatino Linotype" w:cs="Arial"/>
        </w:rPr>
      </w:pPr>
      <w:r w:rsidRPr="00130D8B">
        <w:rPr>
          <w:rFonts w:ascii="Palatino Linotype" w:hAnsi="Palatino Linotype"/>
        </w:rPr>
        <w:t xml:space="preserve">Una vez analizado el estado procesal que guarda el expediente, el </w:t>
      </w:r>
      <w:r w:rsidRPr="00130D8B">
        <w:rPr>
          <w:rFonts w:ascii="Palatino Linotype" w:hAnsi="Palatino Linotype"/>
          <w:b/>
        </w:rPr>
        <w:t>veinticinco</w:t>
      </w:r>
      <w:r w:rsidRPr="00130D8B">
        <w:rPr>
          <w:rFonts w:ascii="Palatino Linotype" w:hAnsi="Palatino Linotype"/>
          <w:b/>
          <w:bCs/>
          <w:lang w:val="es-419"/>
        </w:rPr>
        <w:t xml:space="preserve"> </w:t>
      </w:r>
      <w:r w:rsidRPr="00130D8B">
        <w:rPr>
          <w:rFonts w:ascii="Palatino Linotype" w:hAnsi="Palatino Linotype"/>
          <w:b/>
          <w:bCs/>
        </w:rPr>
        <w:t>de abril de dos mil veintitrés</w:t>
      </w:r>
      <w:r w:rsidRPr="00130D8B">
        <w:rPr>
          <w:rFonts w:ascii="Palatino Linotype" w:hAnsi="Palatino Linotype"/>
        </w:rPr>
        <w:t xml:space="preserve">, la </w:t>
      </w:r>
      <w:r w:rsidRPr="00130D8B">
        <w:rPr>
          <w:rFonts w:ascii="Palatino Linotype" w:hAnsi="Palatino Linotype"/>
          <w:b/>
        </w:rPr>
        <w:t>Comisionada Sharon Cristina Morales Martínez</w:t>
      </w:r>
      <w:r w:rsidRPr="00130D8B">
        <w:rPr>
          <w:rFonts w:ascii="Palatino Linotype" w:hAnsi="Palatino Linotype"/>
          <w:lang w:val="es-419"/>
        </w:rPr>
        <w:t xml:space="preserve"> </w:t>
      </w:r>
      <w:r w:rsidRPr="00130D8B">
        <w:rPr>
          <w:rFonts w:ascii="Palatino Linotype" w:hAnsi="Palatino Linotype"/>
        </w:rPr>
        <w:t>acordó el cierre de instrucción;</w:t>
      </w:r>
      <w:r w:rsidRPr="00130D8B">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6C7CB36E" w14:textId="77777777" w:rsidR="001C6D97" w:rsidRPr="00130D8B" w:rsidRDefault="001C6D97" w:rsidP="00130D8B">
      <w:pPr>
        <w:spacing w:line="360" w:lineRule="auto"/>
        <w:jc w:val="both"/>
        <w:rPr>
          <w:rFonts w:ascii="Palatino Linotype" w:hAnsi="Palatino Linotype" w:cs="Arial"/>
        </w:rPr>
      </w:pPr>
    </w:p>
    <w:p w14:paraId="06FC7202" w14:textId="674F25A3" w:rsidR="001C6D97" w:rsidRPr="00130D8B" w:rsidRDefault="00130D8B" w:rsidP="00130D8B">
      <w:pPr>
        <w:spacing w:line="360" w:lineRule="auto"/>
        <w:jc w:val="both"/>
        <w:rPr>
          <w:rFonts w:ascii="Palatino Linotype" w:hAnsi="Palatino Linotype" w:cs="Arial"/>
          <w:b/>
          <w:bCs/>
        </w:rPr>
      </w:pPr>
      <w:r>
        <w:rPr>
          <w:rFonts w:ascii="Palatino Linotype" w:eastAsia="Palatino Linotype" w:hAnsi="Palatino Linotype" w:cs="Palatino Linotype"/>
          <w:b/>
        </w:rPr>
        <w:t>e</w:t>
      </w:r>
      <w:r w:rsidR="001C6D97" w:rsidRPr="00130D8B">
        <w:rPr>
          <w:rFonts w:ascii="Palatino Linotype" w:eastAsia="Palatino Linotype" w:hAnsi="Palatino Linotype" w:cs="Palatino Linotype"/>
          <w:b/>
        </w:rPr>
        <w:t xml:space="preserve">) </w:t>
      </w:r>
      <w:r w:rsidR="001C6D97" w:rsidRPr="00130D8B">
        <w:rPr>
          <w:rFonts w:ascii="Palatino Linotype" w:hAnsi="Palatino Linotype" w:cs="Arial"/>
          <w:b/>
          <w:bCs/>
        </w:rPr>
        <w:t>Notificación de la Resolución.</w:t>
      </w:r>
    </w:p>
    <w:p w14:paraId="1DAE71B3" w14:textId="2785925F" w:rsidR="001C6D97" w:rsidRPr="00130D8B" w:rsidRDefault="001C6D97" w:rsidP="00130D8B">
      <w:pPr>
        <w:spacing w:line="360" w:lineRule="auto"/>
        <w:jc w:val="both"/>
        <w:rPr>
          <w:rFonts w:ascii="Palatino Linotype" w:hAnsi="Palatino Linotype"/>
        </w:rPr>
      </w:pPr>
      <w:r w:rsidRPr="00130D8B">
        <w:rPr>
          <w:rStyle w:val="Ninguno"/>
          <w:rFonts w:ascii="Palatino Linotype" w:eastAsia="Palatino Linotype" w:hAnsi="Palatino Linotype" w:cs="Palatino Linotype"/>
        </w:rPr>
        <w:t xml:space="preserve">El </w:t>
      </w:r>
      <w:r w:rsidR="001538B4" w:rsidRPr="00130D8B">
        <w:rPr>
          <w:rStyle w:val="Ninguno"/>
          <w:rFonts w:ascii="Palatino Linotype" w:eastAsia="Palatino Linotype" w:hAnsi="Palatino Linotype" w:cs="Palatino Linotype"/>
          <w:b/>
          <w:bCs/>
        </w:rPr>
        <w:t>cuatro</w:t>
      </w:r>
      <w:r w:rsidRPr="00130D8B">
        <w:rPr>
          <w:rStyle w:val="Ninguno"/>
          <w:rFonts w:ascii="Palatino Linotype" w:eastAsia="Palatino Linotype" w:hAnsi="Palatino Linotype" w:cs="Palatino Linotype"/>
          <w:b/>
          <w:bCs/>
        </w:rPr>
        <w:t xml:space="preserve"> de </w:t>
      </w:r>
      <w:r w:rsidR="001538B4" w:rsidRPr="00130D8B">
        <w:rPr>
          <w:rStyle w:val="Ninguno"/>
          <w:rFonts w:ascii="Palatino Linotype" w:eastAsia="Palatino Linotype" w:hAnsi="Palatino Linotype" w:cs="Palatino Linotype"/>
          <w:b/>
          <w:bCs/>
        </w:rPr>
        <w:t>mayo</w:t>
      </w:r>
      <w:r w:rsidRPr="00130D8B">
        <w:rPr>
          <w:rStyle w:val="Ninguno"/>
          <w:rFonts w:ascii="Palatino Linotype" w:eastAsia="Palatino Linotype" w:hAnsi="Palatino Linotype" w:cs="Palatino Linotype"/>
          <w:b/>
          <w:bCs/>
        </w:rPr>
        <w:t xml:space="preserve"> de dos mil </w:t>
      </w:r>
      <w:r w:rsidR="001538B4" w:rsidRPr="00130D8B">
        <w:rPr>
          <w:rStyle w:val="Ninguno"/>
          <w:rFonts w:ascii="Palatino Linotype" w:eastAsia="Palatino Linotype" w:hAnsi="Palatino Linotype" w:cs="Palatino Linotype"/>
          <w:b/>
          <w:bCs/>
        </w:rPr>
        <w:t>veintitrés</w:t>
      </w:r>
      <w:r w:rsidRPr="00130D8B">
        <w:rPr>
          <w:rStyle w:val="Ninguno"/>
          <w:rFonts w:ascii="Palatino Linotype" w:eastAsia="Palatino Linotype" w:hAnsi="Palatino Linotype" w:cs="Palatino Linotype"/>
        </w:rPr>
        <w:t xml:space="preserve">, en la </w:t>
      </w:r>
      <w:r w:rsidR="001538B4" w:rsidRPr="00130D8B">
        <w:rPr>
          <w:rStyle w:val="Ninguno"/>
          <w:rFonts w:ascii="Palatino Linotype" w:eastAsia="Palatino Linotype" w:hAnsi="Palatino Linotype" w:cs="Palatino Linotype"/>
        </w:rPr>
        <w:t>Décima Sexta</w:t>
      </w:r>
      <w:r w:rsidRPr="00130D8B">
        <w:rPr>
          <w:rStyle w:val="Ninguno"/>
          <w:rFonts w:ascii="Palatino Linotype" w:eastAsia="Palatino Linotype" w:hAnsi="Palatino Linotype" w:cs="Palatino Linotype"/>
        </w:rPr>
        <w:t xml:space="preserve"> Sesión Ordinaria, el Pleno del Instituto de Transparencia, Acceso a la Información Pública y Protección de Datos Personales del Estado de México y Municipios, aprobó por unanimidad de votos, la resolución dictada en los Recursos </w:t>
      </w:r>
      <w:r w:rsidRPr="00130D8B">
        <w:rPr>
          <w:rFonts w:ascii="Palatino Linotype" w:hAnsi="Palatino Linotype"/>
        </w:rPr>
        <w:t xml:space="preserve">de Revisión </w:t>
      </w:r>
      <w:r w:rsidR="001538B4" w:rsidRPr="00130D8B">
        <w:rPr>
          <w:rFonts w:ascii="Palatino Linotype" w:hAnsi="Palatino Linotype"/>
          <w:b/>
        </w:rPr>
        <w:t>00422</w:t>
      </w:r>
      <w:r w:rsidR="00224BAF" w:rsidRPr="00130D8B">
        <w:rPr>
          <w:rFonts w:ascii="Palatino Linotype" w:hAnsi="Palatino Linotype"/>
          <w:b/>
        </w:rPr>
        <w:t>/INFOEM/IP/RR</w:t>
      </w:r>
      <w:r w:rsidR="001538B4" w:rsidRPr="00130D8B">
        <w:rPr>
          <w:rFonts w:ascii="Palatino Linotype" w:hAnsi="Palatino Linotype"/>
          <w:b/>
        </w:rPr>
        <w:t>/2023</w:t>
      </w:r>
      <w:r w:rsidR="00224BAF" w:rsidRPr="00130D8B">
        <w:rPr>
          <w:rFonts w:ascii="Palatino Linotype" w:hAnsi="Palatino Linotype"/>
          <w:b/>
        </w:rPr>
        <w:t xml:space="preserve">, </w:t>
      </w:r>
      <w:r w:rsidRPr="00130D8B">
        <w:rPr>
          <w:rFonts w:ascii="Palatino Linotype" w:hAnsi="Palatino Linotype"/>
        </w:rPr>
        <w:t xml:space="preserve">notificada el </w:t>
      </w:r>
      <w:r w:rsidR="001538B4" w:rsidRPr="00130D8B">
        <w:rPr>
          <w:rFonts w:ascii="Palatino Linotype" w:hAnsi="Palatino Linotype"/>
        </w:rPr>
        <w:t>nueve</w:t>
      </w:r>
      <w:r w:rsidRPr="00130D8B">
        <w:rPr>
          <w:rFonts w:ascii="Palatino Linotype" w:hAnsi="Palatino Linotype"/>
        </w:rPr>
        <w:t xml:space="preserve"> del </w:t>
      </w:r>
      <w:r w:rsidR="00224BAF" w:rsidRPr="00130D8B">
        <w:rPr>
          <w:rFonts w:ascii="Palatino Linotype" w:hAnsi="Palatino Linotype"/>
        </w:rPr>
        <w:t>mismo mes</w:t>
      </w:r>
      <w:r w:rsidRPr="00130D8B">
        <w:rPr>
          <w:rFonts w:ascii="Palatino Linotype" w:hAnsi="Palatino Linotype"/>
        </w:rPr>
        <w:t>, en la cual se determinó lo siguiente:</w:t>
      </w:r>
    </w:p>
    <w:p w14:paraId="484C91A1" w14:textId="77777777" w:rsidR="001C6D97" w:rsidRPr="00130D8B" w:rsidRDefault="001C6D97" w:rsidP="00130D8B">
      <w:pPr>
        <w:jc w:val="both"/>
        <w:rPr>
          <w:rFonts w:ascii="Palatino Linotype" w:hAnsi="Palatino Linotype"/>
        </w:rPr>
      </w:pPr>
    </w:p>
    <w:p w14:paraId="6E1BC60E" w14:textId="77777777" w:rsidR="001538B4" w:rsidRPr="00130D8B" w:rsidRDefault="001C6D97" w:rsidP="00130D8B">
      <w:pPr>
        <w:spacing w:line="276" w:lineRule="auto"/>
        <w:ind w:left="851" w:right="567"/>
        <w:jc w:val="both"/>
        <w:rPr>
          <w:rFonts w:ascii="Palatino Linotype" w:eastAsia="Palatino Linotype" w:hAnsi="Palatino Linotype" w:cs="Palatino Linotype"/>
          <w:i/>
          <w:iCs/>
          <w:sz w:val="22"/>
          <w:szCs w:val="22"/>
        </w:rPr>
      </w:pPr>
      <w:r w:rsidRPr="00130D8B">
        <w:rPr>
          <w:rFonts w:ascii="Palatino Linotype" w:hAnsi="Palatino Linotype" w:cs="Arial"/>
          <w:b/>
          <w:bCs/>
          <w:i/>
          <w:sz w:val="22"/>
          <w:szCs w:val="22"/>
          <w:lang w:eastAsia="es-MX"/>
        </w:rPr>
        <w:t>“</w:t>
      </w:r>
      <w:r w:rsidR="001538B4" w:rsidRPr="00130D8B">
        <w:rPr>
          <w:rFonts w:ascii="Palatino Linotype" w:eastAsia="Palatino Linotype" w:hAnsi="Palatino Linotype" w:cs="Palatino Linotype"/>
          <w:b/>
          <w:bCs/>
          <w:i/>
          <w:iCs/>
          <w:sz w:val="22"/>
          <w:szCs w:val="22"/>
        </w:rPr>
        <w:t>PRIMERO.</w:t>
      </w:r>
      <w:r w:rsidR="001538B4" w:rsidRPr="00130D8B">
        <w:rPr>
          <w:rFonts w:ascii="Palatino Linotype" w:eastAsia="Palatino Linotype" w:hAnsi="Palatino Linotype" w:cs="Palatino Linotype"/>
          <w:i/>
          <w:iCs/>
          <w:sz w:val="22"/>
          <w:szCs w:val="22"/>
        </w:rPr>
        <w:t xml:space="preserve"> Resultan </w:t>
      </w:r>
      <w:r w:rsidR="001538B4" w:rsidRPr="00130D8B">
        <w:rPr>
          <w:rFonts w:ascii="Palatino Linotype" w:eastAsia="Palatino Linotype" w:hAnsi="Palatino Linotype" w:cs="Palatino Linotype"/>
          <w:b/>
          <w:bCs/>
          <w:i/>
          <w:iCs/>
          <w:sz w:val="22"/>
          <w:szCs w:val="22"/>
        </w:rPr>
        <w:t>FUNDADAS</w:t>
      </w:r>
      <w:r w:rsidR="001538B4" w:rsidRPr="00130D8B">
        <w:rPr>
          <w:rFonts w:ascii="Palatino Linotype" w:eastAsia="Palatino Linotype" w:hAnsi="Palatino Linotype" w:cs="Palatino Linotype"/>
          <w:i/>
          <w:iCs/>
          <w:sz w:val="22"/>
          <w:szCs w:val="22"/>
        </w:rPr>
        <w:t xml:space="preserve"> las razones o motivos de inconformidad hechos valer por el Recurrente, en el Recurso de Revisión </w:t>
      </w:r>
      <w:r w:rsidR="001538B4" w:rsidRPr="00130D8B">
        <w:rPr>
          <w:rFonts w:ascii="Palatino Linotype" w:eastAsia="Palatino Linotype" w:hAnsi="Palatino Linotype" w:cs="Palatino Linotype"/>
          <w:b/>
          <w:bCs/>
          <w:i/>
          <w:iCs/>
          <w:sz w:val="22"/>
          <w:szCs w:val="22"/>
        </w:rPr>
        <w:t xml:space="preserve">00422/INFOEM/IP/RR/2023, </w:t>
      </w:r>
      <w:r w:rsidR="001538B4" w:rsidRPr="00130D8B">
        <w:rPr>
          <w:rFonts w:ascii="Palatino Linotype" w:eastAsia="Palatino Linotype" w:hAnsi="Palatino Linotype" w:cs="Palatino Linotype"/>
          <w:i/>
          <w:iCs/>
          <w:sz w:val="22"/>
          <w:szCs w:val="22"/>
        </w:rPr>
        <w:t xml:space="preserve">en términos de los Considerando </w:t>
      </w:r>
      <w:r w:rsidR="001538B4" w:rsidRPr="00130D8B">
        <w:rPr>
          <w:rFonts w:ascii="Palatino Linotype" w:eastAsia="Palatino Linotype" w:hAnsi="Palatino Linotype" w:cs="Palatino Linotype"/>
          <w:b/>
          <w:bCs/>
          <w:i/>
          <w:iCs/>
          <w:sz w:val="22"/>
          <w:szCs w:val="22"/>
        </w:rPr>
        <w:t>QUINTO</w:t>
      </w:r>
      <w:r w:rsidR="001538B4" w:rsidRPr="00130D8B">
        <w:rPr>
          <w:rFonts w:ascii="Palatino Linotype" w:eastAsia="Palatino Linotype" w:hAnsi="Palatino Linotype" w:cs="Palatino Linotype"/>
          <w:i/>
          <w:iCs/>
          <w:sz w:val="22"/>
          <w:szCs w:val="22"/>
        </w:rPr>
        <w:t xml:space="preserve"> de la presente resolución.</w:t>
      </w:r>
    </w:p>
    <w:p w14:paraId="3A89EB57" w14:textId="77777777" w:rsidR="001538B4" w:rsidRPr="00130D8B" w:rsidRDefault="001538B4" w:rsidP="00130D8B">
      <w:pPr>
        <w:spacing w:line="276" w:lineRule="auto"/>
        <w:ind w:left="851" w:right="567"/>
        <w:jc w:val="both"/>
        <w:rPr>
          <w:rFonts w:ascii="Palatino Linotype" w:eastAsia="Palatino Linotype" w:hAnsi="Palatino Linotype" w:cs="Palatino Linotype"/>
          <w:i/>
          <w:iCs/>
          <w:sz w:val="22"/>
          <w:szCs w:val="22"/>
        </w:rPr>
      </w:pPr>
    </w:p>
    <w:p w14:paraId="581643F1" w14:textId="77777777" w:rsidR="001538B4" w:rsidRPr="00130D8B" w:rsidRDefault="001538B4" w:rsidP="00130D8B">
      <w:pPr>
        <w:spacing w:line="276" w:lineRule="auto"/>
        <w:ind w:left="851" w:right="567"/>
        <w:jc w:val="both"/>
        <w:rPr>
          <w:rFonts w:ascii="Palatino Linotype" w:eastAsia="Palatino Linotype" w:hAnsi="Palatino Linotype" w:cs="Palatino Linotype"/>
          <w:i/>
          <w:iCs/>
          <w:sz w:val="22"/>
          <w:szCs w:val="22"/>
        </w:rPr>
      </w:pPr>
      <w:r w:rsidRPr="00130D8B">
        <w:rPr>
          <w:rFonts w:ascii="Palatino Linotype" w:eastAsia="Palatino Linotype" w:hAnsi="Palatino Linotype" w:cs="Palatino Linotype"/>
          <w:b/>
          <w:bCs/>
          <w:i/>
          <w:iCs/>
          <w:sz w:val="22"/>
          <w:szCs w:val="22"/>
        </w:rPr>
        <w:t>SEGUNDO.</w:t>
      </w:r>
      <w:r w:rsidRPr="00130D8B">
        <w:rPr>
          <w:rFonts w:ascii="Palatino Linotype" w:eastAsia="Palatino Linotype" w:hAnsi="Palatino Linotype" w:cs="Palatino Linotype"/>
          <w:i/>
          <w:iCs/>
          <w:sz w:val="22"/>
          <w:szCs w:val="22"/>
        </w:rPr>
        <w:t xml:space="preserve">  Se </w:t>
      </w:r>
      <w:r w:rsidRPr="00130D8B">
        <w:rPr>
          <w:rFonts w:ascii="Palatino Linotype" w:eastAsia="Palatino Linotype" w:hAnsi="Palatino Linotype" w:cs="Palatino Linotype"/>
          <w:b/>
          <w:bCs/>
          <w:i/>
          <w:iCs/>
          <w:sz w:val="22"/>
          <w:szCs w:val="22"/>
        </w:rPr>
        <w:t>ORDENA</w:t>
      </w:r>
      <w:r w:rsidRPr="00130D8B">
        <w:rPr>
          <w:rFonts w:ascii="Palatino Linotype" w:eastAsia="Palatino Linotype" w:hAnsi="Palatino Linotype" w:cs="Palatino Linotype"/>
          <w:i/>
          <w:iCs/>
          <w:sz w:val="22"/>
          <w:szCs w:val="22"/>
        </w:rPr>
        <w:t xml:space="preserve"> al Ente Recurrido, a efecto de que</w:t>
      </w:r>
      <w:r w:rsidRPr="00130D8B">
        <w:rPr>
          <w:rFonts w:ascii="Palatino Linotype" w:eastAsia="Palatino Linotype" w:hAnsi="Palatino Linotype" w:cs="Palatino Linotype"/>
          <w:i/>
          <w:sz w:val="22"/>
          <w:szCs w:val="22"/>
        </w:rPr>
        <w:t>, haga entrega vía SAIMEX, en versión pública de ser procedente, lo siguiente:</w:t>
      </w:r>
    </w:p>
    <w:p w14:paraId="69395E7F" w14:textId="77777777" w:rsidR="001538B4" w:rsidRPr="00130D8B" w:rsidRDefault="001538B4" w:rsidP="00130D8B">
      <w:pPr>
        <w:spacing w:line="276" w:lineRule="auto"/>
        <w:ind w:left="851" w:right="567"/>
        <w:jc w:val="both"/>
        <w:rPr>
          <w:rFonts w:ascii="Palatino Linotype" w:eastAsia="Palatino Linotype" w:hAnsi="Palatino Linotype" w:cs="Palatino Linotype"/>
          <w:i/>
          <w:iCs/>
          <w:sz w:val="22"/>
          <w:szCs w:val="22"/>
        </w:rPr>
      </w:pPr>
    </w:p>
    <w:p w14:paraId="58EB2832" w14:textId="77777777" w:rsidR="001538B4" w:rsidRPr="00130D8B" w:rsidRDefault="001538B4" w:rsidP="00130D8B">
      <w:pPr>
        <w:pStyle w:val="Prrafodelista"/>
        <w:numPr>
          <w:ilvl w:val="0"/>
          <w:numId w:val="12"/>
        </w:numPr>
        <w:spacing w:line="276" w:lineRule="auto"/>
        <w:ind w:left="851" w:right="567"/>
        <w:contextualSpacing/>
        <w:jc w:val="both"/>
        <w:rPr>
          <w:rFonts w:ascii="Palatino Linotype" w:hAnsi="Palatino Linotype" w:cs="Arial"/>
          <w:i/>
          <w:sz w:val="22"/>
          <w:szCs w:val="22"/>
        </w:rPr>
      </w:pPr>
      <w:r w:rsidRPr="00130D8B">
        <w:rPr>
          <w:rFonts w:ascii="Palatino Linotype" w:hAnsi="Palatino Linotype" w:cs="Arial"/>
          <w:i/>
          <w:sz w:val="22"/>
          <w:szCs w:val="22"/>
        </w:rPr>
        <w:t xml:space="preserve">Oficios de solicitud para instalar las caravanas por la justicia, correspondiente al periodo </w:t>
      </w:r>
      <w:r w:rsidRPr="00130D8B">
        <w:rPr>
          <w:rFonts w:ascii="Palatino Linotype" w:hAnsi="Palatino Linotype" w:cs="Tahoma"/>
          <w:bCs/>
          <w:i/>
          <w:sz w:val="22"/>
          <w:szCs w:val="22"/>
          <w:lang w:val="es-ES"/>
        </w:rPr>
        <w:t>del ocho de diciembre de dos mil veintiuno al ocho de diciembre de dos mil veintidós.</w:t>
      </w:r>
    </w:p>
    <w:p w14:paraId="5071DBE2" w14:textId="77777777" w:rsidR="001538B4" w:rsidRPr="00130D8B" w:rsidRDefault="001538B4" w:rsidP="00130D8B">
      <w:pPr>
        <w:spacing w:line="276" w:lineRule="auto"/>
        <w:ind w:left="851" w:right="567"/>
        <w:contextualSpacing/>
        <w:jc w:val="both"/>
        <w:rPr>
          <w:rFonts w:ascii="Palatino Linotype" w:hAnsi="Palatino Linotype" w:cs="Arial"/>
          <w:i/>
          <w:sz w:val="22"/>
          <w:szCs w:val="22"/>
        </w:rPr>
      </w:pPr>
    </w:p>
    <w:p w14:paraId="3B0D3F26" w14:textId="77777777" w:rsidR="001538B4" w:rsidRPr="00130D8B" w:rsidRDefault="001538B4" w:rsidP="00130D8B">
      <w:pPr>
        <w:spacing w:line="276" w:lineRule="auto"/>
        <w:ind w:left="851" w:right="567"/>
        <w:jc w:val="both"/>
        <w:rPr>
          <w:rFonts w:ascii="Palatino Linotype" w:hAnsi="Palatino Linotype" w:cs="Arial"/>
          <w:i/>
          <w:sz w:val="22"/>
          <w:szCs w:val="22"/>
        </w:rPr>
      </w:pPr>
      <w:r w:rsidRPr="00130D8B">
        <w:rPr>
          <w:rFonts w:ascii="Palatino Linotype" w:hAnsi="Palatino Linotype" w:cs="Arial"/>
          <w:i/>
          <w:sz w:val="22"/>
          <w:szCs w:val="22"/>
        </w:rPr>
        <w:t xml:space="preserve">Así mismo deberá notificar al </w:t>
      </w:r>
      <w:r w:rsidRPr="00130D8B">
        <w:rPr>
          <w:rFonts w:ascii="Palatino Linotype" w:hAnsi="Palatino Linotype" w:cs="Arial"/>
          <w:b/>
          <w:i/>
          <w:sz w:val="22"/>
          <w:szCs w:val="22"/>
        </w:rPr>
        <w:t>RECURRENTE</w:t>
      </w:r>
      <w:r w:rsidRPr="00130D8B">
        <w:rPr>
          <w:rFonts w:ascii="Palatino Linotype" w:hAnsi="Palatino Linotype" w:cs="Arial"/>
          <w:i/>
          <w:sz w:val="22"/>
          <w:szCs w:val="22"/>
        </w:rPr>
        <w:t xml:space="preserve"> el Acuerdo de Clasificación de la información que emita en su caso el Comité de Transparencia con motivo de la versión pública.</w:t>
      </w:r>
    </w:p>
    <w:p w14:paraId="063C6AAD" w14:textId="77777777" w:rsidR="001538B4" w:rsidRPr="00130D8B" w:rsidRDefault="001538B4" w:rsidP="00130D8B">
      <w:pPr>
        <w:spacing w:line="276" w:lineRule="auto"/>
        <w:ind w:left="851" w:right="567"/>
        <w:contextualSpacing/>
        <w:jc w:val="both"/>
        <w:rPr>
          <w:rFonts w:ascii="Palatino Linotype" w:hAnsi="Palatino Linotype" w:cs="Arial"/>
          <w:i/>
          <w:sz w:val="22"/>
          <w:szCs w:val="22"/>
        </w:rPr>
      </w:pPr>
    </w:p>
    <w:p w14:paraId="56D52877" w14:textId="77777777" w:rsidR="001538B4" w:rsidRPr="00130D8B" w:rsidRDefault="001538B4" w:rsidP="00130D8B">
      <w:pPr>
        <w:widowControl w:val="0"/>
        <w:tabs>
          <w:tab w:val="left" w:pos="1701"/>
        </w:tabs>
        <w:autoSpaceDE w:val="0"/>
        <w:autoSpaceDN w:val="0"/>
        <w:adjustRightInd w:val="0"/>
        <w:spacing w:line="276" w:lineRule="auto"/>
        <w:ind w:left="851" w:right="567"/>
        <w:jc w:val="both"/>
        <w:rPr>
          <w:rFonts w:ascii="Palatino Linotype" w:eastAsia="Palatino Linotype" w:hAnsi="Palatino Linotype" w:cs="Palatino Linotype"/>
          <w:i/>
          <w:sz w:val="22"/>
          <w:szCs w:val="22"/>
        </w:rPr>
      </w:pPr>
      <w:r w:rsidRPr="00130D8B">
        <w:rPr>
          <w:rFonts w:ascii="Palatino Linotype" w:eastAsia="Palatino Linotype" w:hAnsi="Palatino Linotype" w:cs="Palatino Linotype"/>
          <w:i/>
          <w:sz w:val="22"/>
          <w:szCs w:val="22"/>
        </w:rPr>
        <w:t>En el supuesto de que una vez realizada la búsqueda exhaustiva y razonable no se encontrara en los archivos del Sujeto Obligado, se deberá hacerlo del conocimiento del particular.</w:t>
      </w:r>
    </w:p>
    <w:p w14:paraId="4A7E5138" w14:textId="77777777" w:rsidR="001538B4" w:rsidRPr="00130D8B" w:rsidRDefault="001538B4" w:rsidP="00130D8B">
      <w:pPr>
        <w:spacing w:line="276" w:lineRule="auto"/>
        <w:ind w:left="851" w:right="567"/>
        <w:rPr>
          <w:rFonts w:ascii="Palatino Linotype" w:eastAsia="Palatino Linotype" w:hAnsi="Palatino Linotype" w:cs="Palatino Linotype"/>
          <w:i/>
          <w:sz w:val="22"/>
          <w:szCs w:val="22"/>
        </w:rPr>
      </w:pPr>
    </w:p>
    <w:p w14:paraId="6AFEB213" w14:textId="77777777" w:rsidR="001538B4" w:rsidRPr="00130D8B" w:rsidRDefault="001538B4" w:rsidP="00130D8B">
      <w:pPr>
        <w:spacing w:line="276" w:lineRule="auto"/>
        <w:ind w:left="851" w:right="567"/>
        <w:contextualSpacing/>
        <w:jc w:val="both"/>
        <w:rPr>
          <w:rFonts w:ascii="Palatino Linotype" w:eastAsia="Palatino Linotype" w:hAnsi="Palatino Linotype" w:cs="Palatino Linotype"/>
          <w:i/>
          <w:iCs/>
          <w:sz w:val="22"/>
          <w:szCs w:val="22"/>
        </w:rPr>
      </w:pPr>
      <w:r w:rsidRPr="00130D8B">
        <w:rPr>
          <w:rFonts w:ascii="Palatino Linotype" w:eastAsia="Palatino Linotype" w:hAnsi="Palatino Linotype" w:cs="Palatino Linotype"/>
          <w:b/>
          <w:bCs/>
          <w:i/>
          <w:iCs/>
          <w:sz w:val="22"/>
          <w:szCs w:val="22"/>
        </w:rPr>
        <w:t>TERCERO.</w:t>
      </w:r>
      <w:r w:rsidRPr="00130D8B">
        <w:rPr>
          <w:rFonts w:ascii="Palatino Linotype" w:eastAsia="Palatino Linotype" w:hAnsi="Palatino Linotype" w:cs="Palatino Linotype"/>
          <w:i/>
          <w:iCs/>
          <w:sz w:val="22"/>
          <w:szCs w:val="22"/>
        </w:rPr>
        <w:t xml:space="preserve"> </w:t>
      </w:r>
      <w:bookmarkStart w:id="1" w:name="_Hlk132283983"/>
      <w:r w:rsidRPr="00130D8B">
        <w:rPr>
          <w:rFonts w:ascii="Palatino Linotype" w:hAnsi="Palatino Linotype"/>
          <w:b/>
          <w:i/>
          <w:sz w:val="22"/>
          <w:szCs w:val="22"/>
          <w:lang w:eastAsia="es-ES_tradnl"/>
        </w:rPr>
        <w:t>Notifíquese</w:t>
      </w:r>
      <w:r w:rsidRPr="00130D8B">
        <w:rPr>
          <w:rFonts w:ascii="Palatino Linotype" w:hAnsi="Palatino Linotype"/>
          <w:i/>
          <w:sz w:val="22"/>
          <w:szCs w:val="22"/>
          <w:lang w:eastAsia="es-ES_tradnl"/>
        </w:rPr>
        <w:t xml:space="preserve"> </w:t>
      </w:r>
      <w:r w:rsidRPr="00130D8B">
        <w:rPr>
          <w:rFonts w:ascii="Palatino Linotype" w:hAnsi="Palatino Linotype"/>
          <w:i/>
          <w:sz w:val="22"/>
          <w:szCs w:val="22"/>
          <w:shd w:val="clear" w:color="auto" w:fill="FFFFFF"/>
        </w:rPr>
        <w:t xml:space="preserve">al </w:t>
      </w:r>
      <w:r w:rsidRPr="00130D8B">
        <w:rPr>
          <w:rFonts w:ascii="Palatino Linotype" w:hAnsi="Palatino Linotype"/>
          <w:i/>
          <w:sz w:val="22"/>
          <w:szCs w:val="22"/>
          <w:lang w:eastAsia="es-ES_tradnl"/>
        </w:rPr>
        <w:t xml:space="preserve">Titular de la Unidad de Transparencia del </w:t>
      </w:r>
      <w:r w:rsidRPr="00130D8B">
        <w:rPr>
          <w:rFonts w:ascii="Palatino Linotype" w:hAnsi="Palatino Linotype"/>
          <w:b/>
          <w:i/>
          <w:sz w:val="22"/>
          <w:szCs w:val="22"/>
          <w:lang w:eastAsia="es-ES_tradnl"/>
        </w:rPr>
        <w:t>SUJETO OBLIGADO</w:t>
      </w:r>
      <w:r w:rsidRPr="00130D8B">
        <w:rPr>
          <w:rFonts w:ascii="Palatino Linotype" w:hAnsi="Palatino Linotype"/>
          <w:i/>
          <w:sz w:val="22"/>
          <w:szCs w:val="22"/>
          <w:lang w:eastAsia="es-ES_tradnl"/>
        </w:rPr>
        <w:t xml:space="preserve">, </w:t>
      </w:r>
      <w:r w:rsidRPr="00130D8B">
        <w:rPr>
          <w:rFonts w:ascii="Palatino Linotype" w:hAnsi="Palatino Linotype"/>
          <w:i/>
          <w:sz w:val="22"/>
          <w:szCs w:val="22"/>
        </w:rPr>
        <w:t xml:space="preserve">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r w:rsidRPr="00130D8B">
        <w:rPr>
          <w:rFonts w:ascii="Palatino Linotype" w:hAnsi="Palatino Linotype"/>
          <w:b/>
          <w:bCs/>
          <w:i/>
          <w:sz w:val="22"/>
          <w:szCs w:val="22"/>
          <w:u w:val="single"/>
        </w:rPr>
        <w:t>y se le apercibe que en caso de negarse a cumplir la presente resolución o hacerlo de manera parcial, se le impondrá una medida de apremio de conformidad con lo previsto en los artículos 198, 200, fracción III y el título noveno, capítulo primero de la referida Ley de Transparencia</w:t>
      </w:r>
      <w:r w:rsidRPr="00130D8B">
        <w:rPr>
          <w:rFonts w:ascii="Palatino Linotype" w:hAnsi="Palatino Linotype"/>
          <w:i/>
          <w:sz w:val="22"/>
          <w:szCs w:val="22"/>
          <w:lang w:eastAsia="es-ES_tradnl"/>
        </w:rPr>
        <w:t>.</w:t>
      </w:r>
      <w:bookmarkEnd w:id="1"/>
    </w:p>
    <w:p w14:paraId="48026FD9" w14:textId="77777777" w:rsidR="001538B4" w:rsidRPr="00130D8B" w:rsidRDefault="001538B4" w:rsidP="00130D8B">
      <w:pPr>
        <w:spacing w:line="276" w:lineRule="auto"/>
        <w:ind w:left="851" w:right="567"/>
        <w:jc w:val="both"/>
        <w:rPr>
          <w:rFonts w:ascii="Palatino Linotype" w:eastAsia="Palatino Linotype" w:hAnsi="Palatino Linotype" w:cs="Palatino Linotype"/>
          <w:i/>
          <w:iCs/>
          <w:sz w:val="22"/>
          <w:szCs w:val="22"/>
        </w:rPr>
      </w:pPr>
    </w:p>
    <w:p w14:paraId="2089B5DF" w14:textId="77777777" w:rsidR="001538B4" w:rsidRPr="00130D8B" w:rsidRDefault="001538B4" w:rsidP="00130D8B">
      <w:pPr>
        <w:spacing w:line="276" w:lineRule="auto"/>
        <w:ind w:left="851" w:right="567"/>
        <w:jc w:val="both"/>
        <w:rPr>
          <w:rFonts w:ascii="Palatino Linotype" w:hAnsi="Palatino Linotype" w:cs="Arial"/>
          <w:b/>
          <w:bCs/>
          <w:i/>
          <w:sz w:val="22"/>
          <w:szCs w:val="22"/>
        </w:rPr>
      </w:pPr>
      <w:r w:rsidRPr="00130D8B">
        <w:rPr>
          <w:rFonts w:ascii="Palatino Linotype" w:hAnsi="Palatino Linotype" w:cs="Arial"/>
          <w:b/>
          <w:bCs/>
          <w:i/>
          <w:sz w:val="22"/>
          <w:szCs w:val="22"/>
          <w:lang w:eastAsia="es-MX"/>
        </w:rPr>
        <w:t xml:space="preserve">CUARTO. </w:t>
      </w:r>
      <w:r w:rsidRPr="00130D8B">
        <w:rPr>
          <w:rFonts w:ascii="Palatino Linotype" w:hAnsi="Palatino Linotype"/>
          <w:b/>
          <w:i/>
          <w:sz w:val="22"/>
          <w:szCs w:val="22"/>
          <w:lang w:eastAsia="es-ES_tradnl"/>
        </w:rPr>
        <w:t>Notifíquese</w:t>
      </w:r>
      <w:r w:rsidRPr="00130D8B">
        <w:rPr>
          <w:rFonts w:ascii="Palatino Linotype" w:hAnsi="Palatino Linotype"/>
          <w:i/>
          <w:sz w:val="22"/>
          <w:szCs w:val="22"/>
          <w:lang w:eastAsia="es-ES_tradnl"/>
        </w:rPr>
        <w:t xml:space="preserve"> al </w:t>
      </w:r>
      <w:r w:rsidRPr="00130D8B">
        <w:rPr>
          <w:rFonts w:ascii="Palatino Linotype" w:hAnsi="Palatino Linotype"/>
          <w:b/>
          <w:i/>
          <w:sz w:val="22"/>
          <w:szCs w:val="22"/>
          <w:lang w:eastAsia="es-ES_tradnl"/>
        </w:rPr>
        <w:t>RECURRENTE</w:t>
      </w:r>
      <w:r w:rsidRPr="00130D8B">
        <w:rPr>
          <w:rFonts w:ascii="Palatino Linotype" w:hAnsi="Palatino Linotype"/>
          <w:i/>
          <w:sz w:val="22"/>
          <w:szCs w:val="22"/>
          <w:lang w:eastAsia="es-ES_tradnl"/>
        </w:rPr>
        <w:t xml:space="preserve"> la presente resolución</w:t>
      </w:r>
      <w:r w:rsidRPr="00130D8B">
        <w:rPr>
          <w:rFonts w:ascii="Palatino Linotype" w:hAnsi="Palatino Linotype" w:cs="Arial"/>
          <w:i/>
          <w:sz w:val="22"/>
          <w:szCs w:val="22"/>
        </w:rPr>
        <w:t xml:space="preserve"> vía </w:t>
      </w:r>
      <w:bookmarkStart w:id="2" w:name="_Hlk94784009"/>
      <w:r w:rsidRPr="00130D8B">
        <w:rPr>
          <w:rFonts w:ascii="Palatino Linotype" w:hAnsi="Palatino Linotype" w:cs="Arial"/>
          <w:i/>
          <w:sz w:val="22"/>
          <w:szCs w:val="22"/>
        </w:rPr>
        <w:t>Sistema de Acceso a la Información Mexiquense (</w:t>
      </w:r>
      <w:r w:rsidRPr="00130D8B">
        <w:rPr>
          <w:rFonts w:ascii="Palatino Linotype" w:hAnsi="Palatino Linotype" w:cs="Arial"/>
          <w:b/>
          <w:bCs/>
          <w:i/>
          <w:sz w:val="22"/>
          <w:szCs w:val="22"/>
        </w:rPr>
        <w:t>SAIMEX</w:t>
      </w:r>
      <w:r w:rsidRPr="00130D8B">
        <w:rPr>
          <w:rFonts w:ascii="Palatino Linotype" w:hAnsi="Palatino Linotype" w:cs="Arial"/>
          <w:i/>
          <w:sz w:val="22"/>
          <w:szCs w:val="22"/>
        </w:rPr>
        <w:t>)</w:t>
      </w:r>
      <w:bookmarkEnd w:id="2"/>
      <w:r w:rsidRPr="00130D8B">
        <w:rPr>
          <w:rFonts w:ascii="Palatino Linotype" w:hAnsi="Palatino Linotype" w:cs="Arial"/>
          <w:b/>
          <w:bCs/>
          <w:i/>
          <w:sz w:val="22"/>
          <w:szCs w:val="22"/>
        </w:rPr>
        <w:t>.</w:t>
      </w:r>
    </w:p>
    <w:p w14:paraId="5E12DDEA" w14:textId="77777777" w:rsidR="001538B4" w:rsidRPr="00130D8B" w:rsidRDefault="001538B4" w:rsidP="00130D8B">
      <w:pPr>
        <w:spacing w:line="276" w:lineRule="auto"/>
        <w:ind w:left="851" w:right="567"/>
        <w:jc w:val="both"/>
        <w:rPr>
          <w:rFonts w:ascii="Palatino Linotype" w:hAnsi="Palatino Linotype" w:cs="Arial"/>
          <w:b/>
          <w:bCs/>
          <w:i/>
          <w:sz w:val="22"/>
          <w:szCs w:val="22"/>
        </w:rPr>
      </w:pPr>
    </w:p>
    <w:p w14:paraId="14D832CD" w14:textId="77777777" w:rsidR="001538B4" w:rsidRPr="00130D8B" w:rsidRDefault="001538B4" w:rsidP="00130D8B">
      <w:pPr>
        <w:spacing w:line="276" w:lineRule="auto"/>
        <w:ind w:left="851" w:right="567"/>
        <w:jc w:val="both"/>
        <w:rPr>
          <w:rFonts w:ascii="Palatino Linotype" w:eastAsia="Palatino Linotype" w:hAnsi="Palatino Linotype" w:cs="Palatino Linotype"/>
          <w:i/>
          <w:sz w:val="22"/>
          <w:szCs w:val="22"/>
        </w:rPr>
      </w:pPr>
      <w:r w:rsidRPr="00130D8B">
        <w:rPr>
          <w:rFonts w:ascii="Palatino Linotype" w:hAnsi="Palatino Linotype" w:cs="Arial"/>
          <w:b/>
          <w:bCs/>
          <w:i/>
          <w:sz w:val="22"/>
          <w:szCs w:val="22"/>
          <w:lang w:eastAsia="es-MX"/>
        </w:rPr>
        <w:t>QUINTO.</w:t>
      </w:r>
      <w:r w:rsidRPr="00130D8B">
        <w:rPr>
          <w:rFonts w:ascii="Palatino Linotype" w:hAnsi="Palatino Linotype"/>
          <w:i/>
          <w:sz w:val="22"/>
          <w:szCs w:val="22"/>
          <w:lang w:eastAsia="es-ES_tradnl"/>
        </w:rPr>
        <w:t xml:space="preserve"> </w:t>
      </w:r>
      <w:r w:rsidRPr="00130D8B">
        <w:rPr>
          <w:rFonts w:ascii="Palatino Linotype" w:hAnsi="Palatino Linotype"/>
          <w:b/>
          <w:i/>
          <w:sz w:val="22"/>
          <w:szCs w:val="22"/>
          <w:lang w:eastAsia="es-ES_tradnl"/>
        </w:rPr>
        <w:t>Hágase del conocimiento</w:t>
      </w:r>
      <w:r w:rsidRPr="00130D8B">
        <w:rPr>
          <w:rFonts w:ascii="Palatino Linotype" w:hAnsi="Palatino Linotype"/>
          <w:i/>
          <w:sz w:val="22"/>
          <w:szCs w:val="22"/>
          <w:lang w:eastAsia="es-ES_tradnl"/>
        </w:rPr>
        <w:t xml:space="preserve"> al </w:t>
      </w:r>
      <w:r w:rsidRPr="00130D8B">
        <w:rPr>
          <w:rFonts w:ascii="Palatino Linotype" w:hAnsi="Palatino Linotype"/>
          <w:b/>
          <w:i/>
          <w:sz w:val="22"/>
          <w:szCs w:val="22"/>
          <w:lang w:eastAsia="es-ES_tradnl"/>
        </w:rPr>
        <w:t>RECURRENTE</w:t>
      </w:r>
      <w:r w:rsidRPr="00130D8B">
        <w:rPr>
          <w:rFonts w:ascii="Palatino Linotype" w:hAnsi="Palatino Linotype"/>
          <w:i/>
          <w:sz w:val="22"/>
          <w:szCs w:val="22"/>
          <w:lang w:eastAsia="es-ES_tradnl"/>
        </w:rPr>
        <w:t xml:space="preserve"> </w:t>
      </w:r>
      <w:r w:rsidRPr="00130D8B">
        <w:rPr>
          <w:rFonts w:ascii="Palatino Linotype" w:eastAsia="Palatino Linotype" w:hAnsi="Palatino Linotype" w:cs="Palatino Linotype"/>
          <w:i/>
          <w:sz w:val="22"/>
          <w:szCs w:val="22"/>
        </w:rPr>
        <w:t>que de conformidad con lo establecido en el artículo 196 de la Ley de Transparencia y Acceso a la Información Pública del Estado de México y Municipios podrá promover el Juicio de Amparo en los términos de las leyes aplicables.</w:t>
      </w:r>
    </w:p>
    <w:p w14:paraId="45219F50" w14:textId="77777777" w:rsidR="001538B4" w:rsidRPr="00130D8B" w:rsidRDefault="001538B4" w:rsidP="00130D8B">
      <w:pPr>
        <w:spacing w:line="276" w:lineRule="auto"/>
        <w:ind w:left="851" w:right="567"/>
        <w:jc w:val="both"/>
        <w:rPr>
          <w:rFonts w:ascii="Palatino Linotype" w:hAnsi="Palatino Linotype" w:cs="Arial"/>
          <w:b/>
          <w:bCs/>
          <w:i/>
          <w:sz w:val="22"/>
          <w:szCs w:val="22"/>
          <w:lang w:eastAsia="es-MX"/>
        </w:rPr>
      </w:pPr>
    </w:p>
    <w:p w14:paraId="35E9ACC9" w14:textId="77777777" w:rsidR="001538B4" w:rsidRPr="00130D8B" w:rsidRDefault="001538B4" w:rsidP="00130D8B">
      <w:pPr>
        <w:widowControl w:val="0"/>
        <w:tabs>
          <w:tab w:val="left" w:pos="1701"/>
        </w:tabs>
        <w:autoSpaceDE w:val="0"/>
        <w:autoSpaceDN w:val="0"/>
        <w:adjustRightInd w:val="0"/>
        <w:spacing w:line="276" w:lineRule="auto"/>
        <w:ind w:left="851" w:right="567"/>
        <w:jc w:val="both"/>
        <w:rPr>
          <w:rFonts w:ascii="Palatino Linotype" w:hAnsi="Palatino Linotype"/>
          <w:i/>
          <w:sz w:val="22"/>
          <w:szCs w:val="22"/>
          <w:lang w:eastAsia="es-MX"/>
        </w:rPr>
      </w:pPr>
      <w:bookmarkStart w:id="3" w:name="_Hlk132711820"/>
      <w:r w:rsidRPr="00130D8B">
        <w:rPr>
          <w:rFonts w:ascii="Palatino Linotype" w:hAnsi="Palatino Linotype" w:cs="Arial"/>
          <w:b/>
          <w:bCs/>
          <w:i/>
          <w:sz w:val="22"/>
          <w:szCs w:val="22"/>
          <w:lang w:eastAsia="es-MX"/>
        </w:rPr>
        <w:t>SEXTO.</w:t>
      </w:r>
      <w:r w:rsidRPr="00130D8B">
        <w:rPr>
          <w:rFonts w:ascii="Palatino Linotype" w:hAnsi="Palatino Linotype"/>
          <w:i/>
          <w:sz w:val="22"/>
          <w:szCs w:val="22"/>
          <w:lang w:eastAsia="es-ES_tradnl"/>
        </w:rPr>
        <w:t xml:space="preserve"> </w:t>
      </w:r>
      <w:r w:rsidRPr="00130D8B">
        <w:rPr>
          <w:rFonts w:ascii="Palatino Linotype" w:hAnsi="Palatino Linotype"/>
          <w:b/>
          <w:i/>
          <w:sz w:val="22"/>
          <w:szCs w:val="22"/>
          <w:lang w:eastAsia="es-ES_tradnl"/>
        </w:rPr>
        <w:t xml:space="preserve">Hágase del conocimiento </w:t>
      </w:r>
      <w:r w:rsidRPr="00130D8B">
        <w:rPr>
          <w:rFonts w:ascii="Palatino Linotype" w:hAnsi="Palatino Linotype"/>
          <w:i/>
          <w:sz w:val="22"/>
          <w:szCs w:val="22"/>
          <w:lang w:eastAsia="es-ES_tradnl"/>
        </w:rPr>
        <w:t xml:space="preserve">de </w:t>
      </w:r>
      <w:r w:rsidRPr="00130D8B">
        <w:rPr>
          <w:rFonts w:ascii="Palatino Linotype" w:hAnsi="Palatino Linotype"/>
          <w:b/>
          <w:i/>
          <w:sz w:val="22"/>
          <w:szCs w:val="22"/>
          <w:lang w:eastAsia="es-ES_tradnl"/>
        </w:rPr>
        <w:t xml:space="preserve">EL RECURRENTE </w:t>
      </w:r>
      <w:r w:rsidRPr="00130D8B">
        <w:rPr>
          <w:rFonts w:ascii="Palatino Linotype" w:hAnsi="Palatino Linotype"/>
          <w:i/>
          <w:sz w:val="22"/>
          <w:szCs w:val="22"/>
          <w:lang w:eastAsia="es-ES_tradnl"/>
        </w:rPr>
        <w:t xml:space="preserve">que la respuesta que dé </w:t>
      </w:r>
      <w:r w:rsidRPr="00130D8B">
        <w:rPr>
          <w:rFonts w:ascii="Palatino Linotype" w:hAnsi="Palatino Linotype"/>
          <w:b/>
          <w:i/>
          <w:sz w:val="22"/>
          <w:szCs w:val="22"/>
          <w:lang w:eastAsia="es-ES_tradnl"/>
        </w:rPr>
        <w:t>EL SUJETO OBLIGADO</w:t>
      </w:r>
      <w:r w:rsidRPr="00130D8B">
        <w:rPr>
          <w:rFonts w:ascii="Palatino Linotype" w:hAnsi="Palatino Linotype"/>
          <w:i/>
          <w:sz w:val="22"/>
          <w:szCs w:val="22"/>
          <w:lang w:eastAsia="es-ES_tradnl"/>
        </w:rPr>
        <w:t xml:space="preserve"> derivada de la presente resolución es susceptible de ser impugnada nuevamente, mediante Recurso Revisión, ante el Instituto, en términos del artículo 179, último párrafo de la Ley </w:t>
      </w:r>
      <w:r w:rsidRPr="00130D8B">
        <w:rPr>
          <w:rFonts w:ascii="Palatino Linotype" w:hAnsi="Palatino Linotype"/>
          <w:i/>
          <w:sz w:val="22"/>
          <w:szCs w:val="22"/>
          <w:lang w:eastAsia="es-MX"/>
        </w:rPr>
        <w:t>de Transparencia y Acceso a la Información Pública del Estado de México y Municipios.</w:t>
      </w:r>
    </w:p>
    <w:p w14:paraId="45C9B1DB" w14:textId="04872AB2" w:rsidR="001C6D97" w:rsidRPr="00130D8B" w:rsidRDefault="001538B4" w:rsidP="00130D8B">
      <w:pPr>
        <w:spacing w:line="276" w:lineRule="auto"/>
        <w:ind w:left="851" w:right="567"/>
        <w:jc w:val="both"/>
        <w:rPr>
          <w:rFonts w:ascii="Palatino Linotype" w:eastAsia="Calibri" w:hAnsi="Palatino Linotype"/>
          <w:i/>
          <w:sz w:val="22"/>
          <w:szCs w:val="22"/>
          <w:lang w:eastAsia="es-MX"/>
        </w:rPr>
      </w:pPr>
      <w:r w:rsidRPr="00130D8B">
        <w:rPr>
          <w:rFonts w:ascii="Palatino Linotype" w:hAnsi="Palatino Linotype" w:cs="Arial"/>
          <w:b/>
          <w:bCs/>
          <w:i/>
          <w:sz w:val="22"/>
          <w:szCs w:val="22"/>
          <w:lang w:eastAsia="es-MX"/>
        </w:rPr>
        <w:t>SÉPTIMO</w:t>
      </w:r>
      <w:r w:rsidRPr="00130D8B">
        <w:rPr>
          <w:rFonts w:ascii="Palatino Linotype" w:eastAsia="Calibri" w:hAnsi="Palatino Linotype" w:cs="Arial"/>
          <w:b/>
          <w:bCs/>
          <w:i/>
          <w:sz w:val="22"/>
          <w:szCs w:val="22"/>
        </w:rPr>
        <w:t xml:space="preserve">. </w:t>
      </w:r>
      <w:r w:rsidRPr="00130D8B">
        <w:rPr>
          <w:rFonts w:ascii="Palatino Linotype" w:hAnsi="Palatino Linotype"/>
          <w:b/>
          <w:i/>
          <w:sz w:val="22"/>
          <w:szCs w:val="22"/>
          <w:lang w:eastAsia="es-ES_tradnl"/>
        </w:rPr>
        <w:t>Gírese oficio</w:t>
      </w:r>
      <w:r w:rsidRPr="00130D8B">
        <w:rPr>
          <w:rFonts w:ascii="Palatino Linotype" w:hAnsi="Palatino Linotype"/>
          <w:bCs/>
          <w:i/>
          <w:sz w:val="22"/>
          <w:szCs w:val="22"/>
          <w:lang w:eastAsia="es-ES_tradnl"/>
        </w:rPr>
        <w:t xml:space="preserve"> al área competente de este Instituto para hacer de su conocimiento la presente resolución, a fin de que en ejercicio de sus atribuciones y de </w:t>
      </w:r>
      <w:r w:rsidRPr="00130D8B">
        <w:rPr>
          <w:rFonts w:ascii="Palatino Linotype" w:hAnsi="Palatino Linotype"/>
          <w:bCs/>
          <w:i/>
          <w:sz w:val="22"/>
          <w:szCs w:val="22"/>
          <w:lang w:eastAsia="es-ES_tradnl"/>
        </w:rPr>
        <w:lastRenderedPageBreak/>
        <w:t xml:space="preserve">conformidad con el artículo 190, de la Ley de Transparencia y Acceso a la Información Pública del Estado de México y Municipios, determine lo conducente, en términos de lo señalado en el Considerando </w:t>
      </w:r>
      <w:r w:rsidRPr="00130D8B">
        <w:rPr>
          <w:rFonts w:ascii="Palatino Linotype" w:hAnsi="Palatino Linotype"/>
          <w:b/>
          <w:i/>
          <w:sz w:val="22"/>
          <w:szCs w:val="22"/>
          <w:lang w:eastAsia="es-ES_tradnl"/>
        </w:rPr>
        <w:t>QUINTO</w:t>
      </w:r>
      <w:r w:rsidRPr="00130D8B">
        <w:rPr>
          <w:rFonts w:ascii="Palatino Linotype" w:hAnsi="Palatino Linotype"/>
          <w:bCs/>
          <w:i/>
          <w:sz w:val="22"/>
          <w:szCs w:val="22"/>
          <w:lang w:eastAsia="es-ES_tradnl"/>
        </w:rPr>
        <w:t xml:space="preserve"> de la presente resolución</w:t>
      </w:r>
      <w:r w:rsidRPr="00130D8B">
        <w:rPr>
          <w:rFonts w:ascii="Palatino Linotype" w:hAnsi="Palatino Linotype"/>
          <w:i/>
          <w:sz w:val="22"/>
          <w:szCs w:val="22"/>
          <w:lang w:eastAsia="es-ES_tradnl"/>
        </w:rPr>
        <w:t>.</w:t>
      </w:r>
      <w:bookmarkEnd w:id="3"/>
      <w:r w:rsidR="001C6D97" w:rsidRPr="00130D8B">
        <w:rPr>
          <w:rFonts w:ascii="Palatino Linotype" w:hAnsi="Palatino Linotype"/>
          <w:i/>
          <w:sz w:val="22"/>
          <w:szCs w:val="22"/>
          <w:lang w:eastAsia="es-ES_tradnl"/>
        </w:rPr>
        <w:t>”</w:t>
      </w:r>
    </w:p>
    <w:p w14:paraId="0D62EC2A" w14:textId="77777777" w:rsidR="001C6D97" w:rsidRPr="00130D8B" w:rsidRDefault="001C6D97" w:rsidP="00130D8B">
      <w:pPr>
        <w:pStyle w:val="Prrafodelista"/>
        <w:ind w:left="0"/>
        <w:contextualSpacing/>
        <w:jc w:val="both"/>
        <w:rPr>
          <w:rFonts w:ascii="Palatino Linotype" w:hAnsi="Palatino Linotype"/>
        </w:rPr>
      </w:pPr>
    </w:p>
    <w:p w14:paraId="270AD1BD" w14:textId="28F4679A" w:rsidR="001C6D97" w:rsidRPr="00130D8B" w:rsidRDefault="00130D8B" w:rsidP="00130D8B">
      <w:pPr>
        <w:pStyle w:val="Prrafodelista"/>
        <w:spacing w:line="360" w:lineRule="auto"/>
        <w:ind w:left="0"/>
        <w:jc w:val="both"/>
        <w:rPr>
          <w:rFonts w:ascii="Palatino Linotype" w:hAnsi="Palatino Linotype" w:cs="Arial"/>
          <w:b/>
          <w:bCs/>
        </w:rPr>
      </w:pPr>
      <w:r>
        <w:rPr>
          <w:rFonts w:ascii="Palatino Linotype" w:hAnsi="Palatino Linotype" w:cs="Arial"/>
          <w:b/>
          <w:bCs/>
        </w:rPr>
        <w:t>f</w:t>
      </w:r>
      <w:r w:rsidR="001C6D97" w:rsidRPr="00130D8B">
        <w:rPr>
          <w:rFonts w:ascii="Palatino Linotype" w:hAnsi="Palatino Linotype" w:cs="Arial"/>
          <w:b/>
          <w:bCs/>
        </w:rPr>
        <w:t>) Acuerdo de Incumplimiento de la Resolución.</w:t>
      </w:r>
    </w:p>
    <w:p w14:paraId="651D0844" w14:textId="1675D473" w:rsidR="001C6D97" w:rsidRPr="00130D8B" w:rsidRDefault="001C6D97" w:rsidP="00130D8B">
      <w:pPr>
        <w:spacing w:line="360" w:lineRule="auto"/>
        <w:jc w:val="both"/>
        <w:rPr>
          <w:rFonts w:ascii="Palatino Linotype" w:hAnsi="Palatino Linotype"/>
        </w:rPr>
      </w:pPr>
      <w:r w:rsidRPr="00130D8B">
        <w:rPr>
          <w:rFonts w:ascii="Palatino Linotype" w:hAnsi="Palatino Linotype"/>
        </w:rPr>
        <w:t xml:space="preserve">De las constancias que obran en el expediente electrónico del </w:t>
      </w:r>
      <w:r w:rsidRPr="00130D8B">
        <w:rPr>
          <w:rFonts w:ascii="Palatino Linotype" w:hAnsi="Palatino Linotype"/>
          <w:b/>
        </w:rPr>
        <w:t>SAIMEX</w:t>
      </w:r>
      <w:r w:rsidRPr="00130D8B">
        <w:rPr>
          <w:rFonts w:ascii="Palatino Linotype" w:hAnsi="Palatino Linotype"/>
        </w:rPr>
        <w:t xml:space="preserve"> se puede advertir que el </w:t>
      </w:r>
      <w:r w:rsidR="001538B4" w:rsidRPr="00130D8B">
        <w:rPr>
          <w:rFonts w:ascii="Palatino Linotype" w:hAnsi="Palatino Linotype"/>
          <w:b/>
          <w:bCs/>
        </w:rPr>
        <w:t>treinta</w:t>
      </w:r>
      <w:r w:rsidRPr="00130D8B">
        <w:rPr>
          <w:rFonts w:ascii="Palatino Linotype" w:hAnsi="Palatino Linotype"/>
          <w:b/>
          <w:bCs/>
        </w:rPr>
        <w:t xml:space="preserve"> de </w:t>
      </w:r>
      <w:r w:rsidR="001538B4" w:rsidRPr="00130D8B">
        <w:rPr>
          <w:rFonts w:ascii="Palatino Linotype" w:hAnsi="Palatino Linotype"/>
          <w:b/>
          <w:bCs/>
        </w:rPr>
        <w:t>mayo</w:t>
      </w:r>
      <w:r w:rsidRPr="00130D8B">
        <w:rPr>
          <w:rFonts w:ascii="Palatino Linotype" w:hAnsi="Palatino Linotype"/>
          <w:b/>
          <w:bCs/>
        </w:rPr>
        <w:t xml:space="preserve"> de dos mil </w:t>
      </w:r>
      <w:r w:rsidR="009D1D5F" w:rsidRPr="00130D8B">
        <w:rPr>
          <w:rFonts w:ascii="Palatino Linotype" w:hAnsi="Palatino Linotype"/>
          <w:b/>
          <w:bCs/>
        </w:rPr>
        <w:t>veintitrés</w:t>
      </w:r>
      <w:r w:rsidRPr="00130D8B">
        <w:rPr>
          <w:rFonts w:ascii="Palatino Linotype" w:hAnsi="Palatino Linotype"/>
        </w:rPr>
        <w:t xml:space="preserve">, la Dirección de Cumplimiento, acordó lo siguiente: </w:t>
      </w:r>
    </w:p>
    <w:p w14:paraId="25D2F2EB" w14:textId="77777777" w:rsidR="001C6D97" w:rsidRPr="00130D8B" w:rsidRDefault="001C6D97" w:rsidP="00130D8B">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p>
    <w:p w14:paraId="55F7E0AF" w14:textId="77777777" w:rsidR="001538B4" w:rsidRPr="00130D8B" w:rsidRDefault="00A97248" w:rsidP="00130D8B">
      <w:pPr>
        <w:pStyle w:val="Prrafodelista"/>
        <w:spacing w:line="276" w:lineRule="auto"/>
        <w:ind w:left="851" w:right="567"/>
        <w:contextualSpacing/>
        <w:jc w:val="both"/>
        <w:rPr>
          <w:rFonts w:ascii="Palatino Linotype" w:hAnsi="Palatino Linotype"/>
          <w:i/>
          <w:sz w:val="22"/>
          <w:szCs w:val="22"/>
        </w:rPr>
      </w:pPr>
      <w:r w:rsidRPr="00130D8B">
        <w:rPr>
          <w:rFonts w:ascii="Palatino Linotype" w:hAnsi="Palatino Linotype"/>
          <w:b/>
          <w:i/>
          <w:sz w:val="22"/>
          <w:szCs w:val="22"/>
        </w:rPr>
        <w:t>“</w:t>
      </w:r>
      <w:r w:rsidR="001538B4" w:rsidRPr="00130D8B">
        <w:rPr>
          <w:rFonts w:ascii="Palatino Linotype" w:hAnsi="Palatino Linotype"/>
          <w:b/>
          <w:i/>
          <w:sz w:val="22"/>
          <w:szCs w:val="22"/>
        </w:rPr>
        <w:t>PRIMERO</w:t>
      </w:r>
      <w:r w:rsidR="001538B4" w:rsidRPr="00130D8B">
        <w:rPr>
          <w:rFonts w:ascii="Palatino Linotype" w:hAnsi="Palatino Linotype"/>
          <w:i/>
          <w:sz w:val="22"/>
          <w:szCs w:val="22"/>
        </w:rPr>
        <w:t xml:space="preserve">. Con fundamento en el artículo 200, fracción I de la Ley de Transparencia y Acceso a la Información Pública del Estado de México y Municipios, se emite el Acuerdo de Incumplimiento al Recurso de Revisión 00422/INFOEM/IP/RR/2023, por parte del Sujeto Obligado Sujeto Obligado Ayuntamiento de Zinacantepec </w:t>
      </w:r>
    </w:p>
    <w:p w14:paraId="6B795834" w14:textId="21736C99" w:rsidR="001538B4" w:rsidRPr="00130D8B" w:rsidRDefault="001538B4" w:rsidP="00130D8B">
      <w:pPr>
        <w:pStyle w:val="Prrafodelista"/>
        <w:spacing w:line="276" w:lineRule="auto"/>
        <w:ind w:left="851" w:right="567"/>
        <w:contextualSpacing/>
        <w:jc w:val="both"/>
        <w:rPr>
          <w:rFonts w:ascii="Palatino Linotype" w:hAnsi="Palatino Linotype"/>
          <w:i/>
          <w:sz w:val="22"/>
          <w:szCs w:val="22"/>
        </w:rPr>
      </w:pPr>
      <w:r w:rsidRPr="00130D8B">
        <w:rPr>
          <w:rFonts w:ascii="Palatino Linotype" w:hAnsi="Palatino Linotype"/>
          <w:b/>
          <w:i/>
          <w:sz w:val="22"/>
          <w:szCs w:val="22"/>
        </w:rPr>
        <w:t>SEGUNDO</w:t>
      </w:r>
      <w:r w:rsidRPr="00130D8B">
        <w:rPr>
          <w:rFonts w:ascii="Palatino Linotype" w:hAnsi="Palatino Linotype"/>
          <w:i/>
          <w:sz w:val="22"/>
          <w:szCs w:val="22"/>
        </w:rPr>
        <w:t xml:space="preserve">. Notifíquese este Acuerdo al Recurrente, a través del Sistema de Acceso a la Información Mexiquense (SAIMEX). </w:t>
      </w:r>
    </w:p>
    <w:p w14:paraId="09EB674C" w14:textId="2939BB9A" w:rsidR="001538B4" w:rsidRPr="00130D8B" w:rsidRDefault="001538B4" w:rsidP="00130D8B">
      <w:pPr>
        <w:pStyle w:val="Prrafodelista"/>
        <w:spacing w:line="276" w:lineRule="auto"/>
        <w:ind w:left="851" w:right="567"/>
        <w:contextualSpacing/>
        <w:jc w:val="both"/>
        <w:rPr>
          <w:rFonts w:ascii="Palatino Linotype" w:hAnsi="Palatino Linotype"/>
          <w:i/>
          <w:sz w:val="22"/>
          <w:szCs w:val="22"/>
        </w:rPr>
      </w:pPr>
      <w:r w:rsidRPr="00130D8B">
        <w:rPr>
          <w:rFonts w:ascii="Palatino Linotype" w:hAnsi="Palatino Linotype"/>
          <w:b/>
          <w:i/>
          <w:sz w:val="22"/>
          <w:szCs w:val="22"/>
        </w:rPr>
        <w:t>TERCERO</w:t>
      </w:r>
      <w:r w:rsidRPr="00130D8B">
        <w:rPr>
          <w:rFonts w:ascii="Palatino Linotype" w:hAnsi="Palatino Linotype"/>
          <w:i/>
          <w:sz w:val="22"/>
          <w:szCs w:val="22"/>
        </w:rPr>
        <w:t>. Notifíquese el presente proveído al Titular de la Unidad de Transparencia del Sujeto Obligado, a través del Sistema de Acceso a la Información Mexiquense (SAIMEX).</w:t>
      </w:r>
    </w:p>
    <w:p w14:paraId="1D4726E7" w14:textId="26E67367" w:rsidR="001538B4" w:rsidRPr="00130D8B" w:rsidRDefault="001538B4" w:rsidP="00130D8B">
      <w:pPr>
        <w:pStyle w:val="Prrafodelista"/>
        <w:spacing w:line="276" w:lineRule="auto"/>
        <w:ind w:left="851" w:right="567"/>
        <w:contextualSpacing/>
        <w:jc w:val="both"/>
        <w:rPr>
          <w:rFonts w:ascii="Palatino Linotype" w:hAnsi="Palatino Linotype"/>
          <w:i/>
          <w:sz w:val="22"/>
          <w:szCs w:val="22"/>
        </w:rPr>
      </w:pPr>
      <w:r w:rsidRPr="00130D8B">
        <w:rPr>
          <w:rFonts w:ascii="Palatino Linotype" w:hAnsi="Palatino Linotype"/>
          <w:b/>
          <w:i/>
          <w:sz w:val="22"/>
          <w:szCs w:val="22"/>
        </w:rPr>
        <w:t>CUARTO</w:t>
      </w:r>
      <w:r w:rsidRPr="00130D8B">
        <w:rPr>
          <w:rFonts w:ascii="Palatino Linotype" w:hAnsi="Palatino Linotype"/>
          <w:i/>
          <w:sz w:val="22"/>
          <w:szCs w:val="22"/>
        </w:rPr>
        <w:t>. Se ordena al Departamento de Medidas de Apremio de la Dirección de Cumplimientos de este Instituto, a efecto de que integre la calificación de la gravedad de la falta por el INCUMPLIMIENTO observado por parte del Sujeto Obligado en términos de lo establecido en los artículos 213 y 214 de la Ley de Transparencia y Acceso a la Información Pública del Estado de México y Municipios; así como al artículo 19, fracciones XXV y XXVI, del Reglamento Interior de este Instituto; y en el apartado 4092011001 del Manual General de Organización del Instituto de Transparencia, Acceso a la Información Pública y Protección de Datos Personales del Estado de México y Municipios.</w:t>
      </w:r>
    </w:p>
    <w:p w14:paraId="1BD6CA39" w14:textId="77777777" w:rsidR="001538B4" w:rsidRPr="00130D8B" w:rsidRDefault="001538B4" w:rsidP="00130D8B">
      <w:pPr>
        <w:pStyle w:val="Prrafodelista"/>
        <w:spacing w:line="276" w:lineRule="auto"/>
        <w:ind w:left="851" w:right="567"/>
        <w:contextualSpacing/>
        <w:jc w:val="both"/>
        <w:rPr>
          <w:rFonts w:ascii="Palatino Linotype" w:hAnsi="Palatino Linotype"/>
          <w:i/>
          <w:sz w:val="22"/>
          <w:szCs w:val="22"/>
        </w:rPr>
      </w:pPr>
      <w:r w:rsidRPr="00130D8B">
        <w:rPr>
          <w:rFonts w:ascii="Palatino Linotype" w:hAnsi="Palatino Linotype"/>
          <w:b/>
          <w:i/>
          <w:sz w:val="22"/>
          <w:szCs w:val="22"/>
        </w:rPr>
        <w:t>QUINTO</w:t>
      </w:r>
      <w:r w:rsidRPr="00130D8B">
        <w:rPr>
          <w:rFonts w:ascii="Palatino Linotype" w:hAnsi="Palatino Linotype"/>
          <w:i/>
          <w:sz w:val="22"/>
          <w:szCs w:val="22"/>
        </w:rPr>
        <w:t xml:space="preserve">. Con fundamento de los artículos 24, fracciones II, VIII y X, 54 y 200, fracción II, de la Ley de Transparencia y Acceso a la Información Pública del Estado de México y Municipios, notifíquese a través del sistema SAIMEX al Titular de la Unidad de Transparencia del Sujeto Obligado a efecto que a través de su conducto se notifique el incumplimiento al Superior Jerárquico del responsable de dar cumplimiento a la Resolución de mérito. </w:t>
      </w:r>
    </w:p>
    <w:p w14:paraId="68C91B53" w14:textId="3DB1DDA7" w:rsidR="001C6D97" w:rsidRPr="00130D8B" w:rsidRDefault="001538B4" w:rsidP="00130D8B">
      <w:pPr>
        <w:pStyle w:val="Prrafodelista"/>
        <w:spacing w:line="276" w:lineRule="auto"/>
        <w:ind w:left="851" w:right="567"/>
        <w:contextualSpacing/>
        <w:jc w:val="both"/>
        <w:rPr>
          <w:rFonts w:ascii="Palatino Linotype" w:hAnsi="Palatino Linotype"/>
          <w:i/>
          <w:sz w:val="22"/>
          <w:szCs w:val="22"/>
        </w:rPr>
      </w:pPr>
      <w:r w:rsidRPr="00130D8B">
        <w:rPr>
          <w:rFonts w:ascii="Palatino Linotype" w:hAnsi="Palatino Linotype"/>
          <w:b/>
          <w:i/>
          <w:sz w:val="22"/>
          <w:szCs w:val="22"/>
        </w:rPr>
        <w:lastRenderedPageBreak/>
        <w:t>SEXTO</w:t>
      </w:r>
      <w:r w:rsidRPr="00130D8B">
        <w:rPr>
          <w:rFonts w:ascii="Palatino Linotype" w:hAnsi="Palatino Linotype"/>
          <w:i/>
          <w:sz w:val="22"/>
          <w:szCs w:val="22"/>
        </w:rPr>
        <w:t>. Se le apercibe al Titular de la Unidad de Transparencia del Sujeto Obligado que en caso de persistir el incumplimiento, se le impondrá la medida de apremio por parte de este Instituto de conformidad con lo previsto en los artículos 198, 200, fracción III; 214, 215 y 216 de la Ley de Transparencia y Acceso a la Información Pública del Estado de México y Municipios.</w:t>
      </w:r>
      <w:r w:rsidR="00A97248" w:rsidRPr="00130D8B">
        <w:rPr>
          <w:rFonts w:ascii="Palatino Linotype" w:hAnsi="Palatino Linotype"/>
          <w:i/>
          <w:sz w:val="22"/>
          <w:szCs w:val="22"/>
        </w:rPr>
        <w:t>”</w:t>
      </w:r>
    </w:p>
    <w:p w14:paraId="2FCE0F73" w14:textId="77777777" w:rsidR="00A97248" w:rsidRPr="00130D8B" w:rsidRDefault="00A97248" w:rsidP="00130D8B">
      <w:pPr>
        <w:pStyle w:val="Prrafodelista"/>
        <w:spacing w:line="360" w:lineRule="auto"/>
        <w:ind w:left="0"/>
        <w:contextualSpacing/>
        <w:jc w:val="both"/>
        <w:rPr>
          <w:rFonts w:ascii="Palatino Linotype" w:hAnsi="Palatino Linotype"/>
        </w:rPr>
      </w:pPr>
    </w:p>
    <w:p w14:paraId="062A37DE" w14:textId="3A0E8E75" w:rsidR="001C6D97" w:rsidRPr="00130D8B" w:rsidRDefault="00130D8B" w:rsidP="00130D8B">
      <w:pPr>
        <w:pStyle w:val="Prrafodelista"/>
        <w:spacing w:line="360" w:lineRule="auto"/>
        <w:ind w:left="0"/>
        <w:jc w:val="both"/>
        <w:rPr>
          <w:rFonts w:ascii="Palatino Linotype" w:hAnsi="Palatino Linotype" w:cs="Arial"/>
          <w:b/>
          <w:bCs/>
        </w:rPr>
      </w:pPr>
      <w:r>
        <w:rPr>
          <w:rFonts w:ascii="Palatino Linotype" w:hAnsi="Palatino Linotype" w:cs="Arial"/>
          <w:b/>
          <w:bCs/>
        </w:rPr>
        <w:t>g</w:t>
      </w:r>
      <w:r w:rsidR="001C6D97" w:rsidRPr="00130D8B">
        <w:rPr>
          <w:rFonts w:ascii="Palatino Linotype" w:hAnsi="Palatino Linotype" w:cs="Arial"/>
          <w:b/>
          <w:bCs/>
        </w:rPr>
        <w:t>) Interposición del segundo Recurso de Revisión</w:t>
      </w:r>
    </w:p>
    <w:p w14:paraId="1CADE4AA" w14:textId="433268F7" w:rsidR="001C6D97" w:rsidRPr="00130D8B" w:rsidRDefault="001C6D97" w:rsidP="00130D8B">
      <w:pPr>
        <w:spacing w:line="360" w:lineRule="auto"/>
        <w:jc w:val="both"/>
        <w:rPr>
          <w:rFonts w:ascii="Palatino Linotype" w:hAnsi="Palatino Linotype"/>
        </w:rPr>
      </w:pPr>
      <w:r w:rsidRPr="00130D8B">
        <w:rPr>
          <w:rFonts w:ascii="Palatino Linotype" w:hAnsi="Palatino Linotype"/>
        </w:rPr>
        <w:t xml:space="preserve">Inconforme con el incumplimiento en que incurrió nuevamente </w:t>
      </w:r>
      <w:r w:rsidRPr="00130D8B">
        <w:rPr>
          <w:rFonts w:ascii="Palatino Linotype" w:hAnsi="Palatino Linotype"/>
          <w:b/>
        </w:rPr>
        <w:t>EL SUJETO OBLIGADO</w:t>
      </w:r>
      <w:r w:rsidRPr="00130D8B">
        <w:rPr>
          <w:rFonts w:ascii="Palatino Linotype" w:hAnsi="Palatino Linotype"/>
        </w:rPr>
        <w:t xml:space="preserve"> es que el particular en términos del último párrafo del artículo 179 de la Ley de Transparencia y Acceso a la Información Pública del Estado de México y Municipios, el </w:t>
      </w:r>
      <w:r w:rsidR="001538B4" w:rsidRPr="00130D8B">
        <w:rPr>
          <w:rFonts w:ascii="Palatino Linotype" w:hAnsi="Palatino Linotype"/>
          <w:b/>
        </w:rPr>
        <w:t>uno</w:t>
      </w:r>
      <w:r w:rsidRPr="00130D8B">
        <w:rPr>
          <w:rFonts w:ascii="Palatino Linotype" w:hAnsi="Palatino Linotype"/>
          <w:b/>
        </w:rPr>
        <w:t xml:space="preserve"> de </w:t>
      </w:r>
      <w:r w:rsidR="001538B4" w:rsidRPr="00130D8B">
        <w:rPr>
          <w:rFonts w:ascii="Palatino Linotype" w:hAnsi="Palatino Linotype"/>
          <w:b/>
        </w:rPr>
        <w:t>junio</w:t>
      </w:r>
      <w:r w:rsidRPr="00130D8B">
        <w:rPr>
          <w:rFonts w:ascii="Palatino Linotype" w:hAnsi="Palatino Linotype"/>
          <w:b/>
        </w:rPr>
        <w:t xml:space="preserve"> de dos mil veintitrés</w:t>
      </w:r>
      <w:r w:rsidRPr="00130D8B">
        <w:rPr>
          <w:rFonts w:ascii="Palatino Linotype" w:hAnsi="Palatino Linotype"/>
        </w:rPr>
        <w:t xml:space="preserve">, interpuso los medios de impugnación en estudio, el cual se registró en el </w:t>
      </w:r>
      <w:r w:rsidRPr="00130D8B">
        <w:rPr>
          <w:rFonts w:ascii="Palatino Linotype" w:hAnsi="Palatino Linotype"/>
          <w:b/>
        </w:rPr>
        <w:t>SAIMEX</w:t>
      </w:r>
      <w:r w:rsidRPr="00130D8B">
        <w:rPr>
          <w:rFonts w:ascii="Palatino Linotype" w:hAnsi="Palatino Linotype"/>
        </w:rPr>
        <w:t>, indicando lo siguiente:</w:t>
      </w:r>
    </w:p>
    <w:p w14:paraId="562A1D41" w14:textId="77777777" w:rsidR="001C6D97" w:rsidRPr="00130D8B" w:rsidRDefault="001C6D97" w:rsidP="00130D8B">
      <w:pPr>
        <w:spacing w:line="360" w:lineRule="auto"/>
        <w:jc w:val="both"/>
        <w:rPr>
          <w:rFonts w:ascii="Palatino Linotype" w:hAnsi="Palatino Linotype"/>
        </w:rPr>
      </w:pPr>
    </w:p>
    <w:p w14:paraId="28B13C1A" w14:textId="77777777" w:rsidR="001C6D97" w:rsidRPr="00130D8B" w:rsidRDefault="001C6D97" w:rsidP="00130D8B">
      <w:pPr>
        <w:spacing w:line="360" w:lineRule="auto"/>
        <w:ind w:left="851"/>
        <w:jc w:val="both"/>
        <w:rPr>
          <w:rFonts w:ascii="Palatino Linotype" w:hAnsi="Palatino Linotype" w:cs="Arial"/>
          <w:b/>
        </w:rPr>
      </w:pPr>
      <w:r w:rsidRPr="00130D8B">
        <w:rPr>
          <w:rFonts w:ascii="Palatino Linotype" w:hAnsi="Palatino Linotype" w:cs="Arial"/>
          <w:b/>
        </w:rPr>
        <w:t xml:space="preserve">Acto impugnado; así como, razones o motivos de inconformidad: </w:t>
      </w:r>
    </w:p>
    <w:p w14:paraId="325B8418" w14:textId="77777777" w:rsidR="001C6D97" w:rsidRPr="00130D8B" w:rsidRDefault="001C6D97" w:rsidP="00130D8B">
      <w:pPr>
        <w:ind w:left="851"/>
        <w:jc w:val="both"/>
        <w:rPr>
          <w:rFonts w:ascii="Palatino Linotype" w:hAnsi="Palatino Linotype" w:cs="Arial"/>
        </w:rPr>
      </w:pPr>
    </w:p>
    <w:p w14:paraId="7BE74D9A" w14:textId="77777777" w:rsidR="001C6D97" w:rsidRPr="00130D8B" w:rsidRDefault="001C6D97" w:rsidP="00130D8B">
      <w:pPr>
        <w:ind w:left="851" w:right="1134"/>
        <w:jc w:val="both"/>
        <w:rPr>
          <w:rFonts w:ascii="Palatino Linotype" w:hAnsi="Palatino Linotype" w:cs="Arial"/>
          <w:i/>
          <w:sz w:val="22"/>
          <w:szCs w:val="22"/>
        </w:rPr>
      </w:pPr>
      <w:r w:rsidRPr="00130D8B">
        <w:rPr>
          <w:rFonts w:ascii="Palatino Linotype" w:hAnsi="Palatino Linotype" w:cs="Arial"/>
          <w:i/>
          <w:sz w:val="22"/>
          <w:szCs w:val="22"/>
        </w:rPr>
        <w:t xml:space="preserve">"NO ENTREGA INFORMACIÓN” (sic) </w:t>
      </w:r>
    </w:p>
    <w:p w14:paraId="739918AF" w14:textId="77777777" w:rsidR="001C6D97" w:rsidRPr="00130D8B" w:rsidRDefault="001C6D97" w:rsidP="00130D8B">
      <w:pPr>
        <w:tabs>
          <w:tab w:val="left" w:pos="851"/>
        </w:tabs>
        <w:ind w:left="851" w:right="1134"/>
        <w:jc w:val="both"/>
        <w:rPr>
          <w:rFonts w:ascii="Palatino Linotype" w:hAnsi="Palatino Linotype" w:cs="Arial"/>
          <w:i/>
          <w:sz w:val="22"/>
          <w:szCs w:val="22"/>
        </w:rPr>
      </w:pPr>
    </w:p>
    <w:p w14:paraId="5354E8A2" w14:textId="2D675962" w:rsidR="001C6D97" w:rsidRPr="00130D8B" w:rsidRDefault="00130D8B" w:rsidP="00130D8B">
      <w:pPr>
        <w:pStyle w:val="Prrafodelista"/>
        <w:spacing w:line="360" w:lineRule="auto"/>
        <w:ind w:left="0"/>
        <w:jc w:val="both"/>
        <w:rPr>
          <w:rFonts w:ascii="Palatino Linotype" w:hAnsi="Palatino Linotype" w:cs="Arial"/>
          <w:b/>
          <w:bCs/>
        </w:rPr>
      </w:pPr>
      <w:r>
        <w:rPr>
          <w:rFonts w:ascii="Palatino Linotype" w:hAnsi="Palatino Linotype"/>
          <w:b/>
        </w:rPr>
        <w:t>h</w:t>
      </w:r>
      <w:r w:rsidR="001C6D97" w:rsidRPr="00130D8B">
        <w:rPr>
          <w:rFonts w:ascii="Palatino Linotype" w:hAnsi="Palatino Linotype" w:cs="Arial"/>
          <w:b/>
          <w:bCs/>
        </w:rPr>
        <w:t>) Turno del Recurso de Revisión</w:t>
      </w:r>
    </w:p>
    <w:p w14:paraId="7B6D80D0" w14:textId="0F90A98F" w:rsidR="001C6D97" w:rsidRPr="00130D8B" w:rsidRDefault="001C6D97" w:rsidP="00130D8B">
      <w:pPr>
        <w:spacing w:line="360" w:lineRule="auto"/>
        <w:jc w:val="both"/>
        <w:rPr>
          <w:rFonts w:ascii="Palatino Linotype" w:hAnsi="Palatino Linotype"/>
        </w:rPr>
      </w:pPr>
      <w:r w:rsidRPr="00130D8B">
        <w:rPr>
          <w:rFonts w:ascii="Palatino Linotype" w:hAnsi="Palatino Linotype"/>
        </w:rPr>
        <w:t xml:space="preserve">Así, con fundamento en el artículo 185, fracción I de la Ley de Transparencia y Acceso a la Información Pública del Estado de México y Municipios, el Recurso de que se trata se envió electrónicamente a través del SAIMEX, </w:t>
      </w:r>
      <w:r w:rsidRPr="00130D8B">
        <w:rPr>
          <w:rFonts w:ascii="Palatino Linotype" w:hAnsi="Palatino Linotype"/>
          <w:b/>
        </w:rPr>
        <w:t xml:space="preserve">el </w:t>
      </w:r>
      <w:r w:rsidR="001538B4" w:rsidRPr="00130D8B">
        <w:rPr>
          <w:rFonts w:ascii="Palatino Linotype" w:hAnsi="Palatino Linotype"/>
          <w:b/>
        </w:rPr>
        <w:t>uno</w:t>
      </w:r>
      <w:r w:rsidRPr="00130D8B">
        <w:rPr>
          <w:rFonts w:ascii="Palatino Linotype" w:hAnsi="Palatino Linotype"/>
          <w:b/>
        </w:rPr>
        <w:t xml:space="preserve"> de </w:t>
      </w:r>
      <w:r w:rsidR="001538B4" w:rsidRPr="00130D8B">
        <w:rPr>
          <w:rFonts w:ascii="Palatino Linotype" w:hAnsi="Palatino Linotype"/>
          <w:b/>
        </w:rPr>
        <w:t>junio</w:t>
      </w:r>
      <w:r w:rsidRPr="00130D8B">
        <w:rPr>
          <w:rFonts w:ascii="Palatino Linotype" w:hAnsi="Palatino Linotype"/>
          <w:b/>
        </w:rPr>
        <w:t xml:space="preserve"> de dos mil veintitrés</w:t>
      </w:r>
      <w:r w:rsidRPr="00130D8B">
        <w:rPr>
          <w:rFonts w:ascii="Palatino Linotype" w:hAnsi="Palatino Linotype"/>
        </w:rPr>
        <w:t xml:space="preserve">, a la </w:t>
      </w:r>
      <w:r w:rsidRPr="00130D8B">
        <w:rPr>
          <w:rFonts w:ascii="Palatino Linotype" w:hAnsi="Palatino Linotype"/>
          <w:b/>
        </w:rPr>
        <w:t>Comisionada</w:t>
      </w:r>
      <w:r w:rsidRPr="00130D8B">
        <w:rPr>
          <w:rFonts w:ascii="Palatino Linotype" w:hAnsi="Palatino Linotype"/>
        </w:rPr>
        <w:t xml:space="preserve"> </w:t>
      </w:r>
      <w:r w:rsidRPr="00130D8B">
        <w:rPr>
          <w:rFonts w:ascii="Palatino Linotype" w:hAnsi="Palatino Linotype"/>
          <w:b/>
        </w:rPr>
        <w:t>Sharon Cristina Morales Martínez</w:t>
      </w:r>
      <w:r w:rsidRPr="00130D8B">
        <w:rPr>
          <w:rFonts w:ascii="Palatino Linotype" w:hAnsi="Palatino Linotype"/>
        </w:rPr>
        <w:t>, a efecto de decretar su admisión o desechamiento.</w:t>
      </w:r>
    </w:p>
    <w:p w14:paraId="32F3B655" w14:textId="70DCD67F" w:rsidR="001C6D97" w:rsidRDefault="001C6D97" w:rsidP="00130D8B">
      <w:pPr>
        <w:spacing w:line="360" w:lineRule="auto"/>
        <w:jc w:val="both"/>
        <w:rPr>
          <w:rFonts w:ascii="Palatino Linotype" w:hAnsi="Palatino Linotype"/>
        </w:rPr>
      </w:pPr>
    </w:p>
    <w:p w14:paraId="631DB46E" w14:textId="059FC831" w:rsidR="00130D8B" w:rsidRDefault="00130D8B" w:rsidP="00130D8B">
      <w:pPr>
        <w:spacing w:line="360" w:lineRule="auto"/>
        <w:jc w:val="both"/>
        <w:rPr>
          <w:rFonts w:ascii="Palatino Linotype" w:hAnsi="Palatino Linotype"/>
        </w:rPr>
      </w:pPr>
    </w:p>
    <w:p w14:paraId="5DCFA650" w14:textId="77777777" w:rsidR="00130D8B" w:rsidRPr="00130D8B" w:rsidRDefault="00130D8B" w:rsidP="00130D8B">
      <w:pPr>
        <w:spacing w:line="360" w:lineRule="auto"/>
        <w:jc w:val="both"/>
        <w:rPr>
          <w:rFonts w:ascii="Palatino Linotype" w:hAnsi="Palatino Linotype"/>
        </w:rPr>
      </w:pPr>
    </w:p>
    <w:p w14:paraId="4AA69DA4" w14:textId="74A72B88" w:rsidR="001C6D97" w:rsidRPr="00130D8B" w:rsidRDefault="00130D8B" w:rsidP="00130D8B">
      <w:pPr>
        <w:tabs>
          <w:tab w:val="center" w:pos="4252"/>
          <w:tab w:val="right" w:pos="8504"/>
        </w:tabs>
        <w:spacing w:line="360" w:lineRule="auto"/>
        <w:jc w:val="both"/>
        <w:rPr>
          <w:rFonts w:ascii="Palatino Linotype" w:hAnsi="Palatino Linotype" w:cs="Arial"/>
          <w:b/>
        </w:rPr>
      </w:pPr>
      <w:r>
        <w:rPr>
          <w:rFonts w:ascii="Palatino Linotype" w:hAnsi="Palatino Linotype" w:cs="Arial"/>
          <w:b/>
        </w:rPr>
        <w:lastRenderedPageBreak/>
        <w:t>i</w:t>
      </w:r>
      <w:r w:rsidR="001C6D97" w:rsidRPr="00130D8B">
        <w:rPr>
          <w:rFonts w:ascii="Palatino Linotype" w:hAnsi="Palatino Linotype" w:cs="Arial"/>
          <w:b/>
        </w:rPr>
        <w:t>) Admisión del Recurso de Revisión</w:t>
      </w:r>
    </w:p>
    <w:p w14:paraId="74FA7058" w14:textId="4FDB99DF" w:rsidR="001C6D97" w:rsidRPr="00130D8B" w:rsidRDefault="001C6D97" w:rsidP="00130D8B">
      <w:pPr>
        <w:spacing w:line="360" w:lineRule="auto"/>
        <w:jc w:val="both"/>
        <w:rPr>
          <w:rFonts w:ascii="Palatino Linotype" w:hAnsi="Palatino Linotype" w:cs="Arial"/>
        </w:rPr>
      </w:pPr>
      <w:r w:rsidRPr="00130D8B">
        <w:rPr>
          <w:rFonts w:ascii="Palatino Linotype" w:hAnsi="Palatino Linotype" w:cs="Arial"/>
        </w:rPr>
        <w:t xml:space="preserve">De las constancias de los expedientes electrónicos que obran en </w:t>
      </w:r>
      <w:r w:rsidRPr="00130D8B">
        <w:rPr>
          <w:rFonts w:ascii="Palatino Linotype" w:hAnsi="Palatino Linotype" w:cs="Arial"/>
          <w:b/>
        </w:rPr>
        <w:t>EL SAIMEX</w:t>
      </w:r>
      <w:r w:rsidRPr="00130D8B">
        <w:rPr>
          <w:rFonts w:ascii="Palatino Linotype" w:hAnsi="Palatino Linotype" w:cs="Arial"/>
        </w:rPr>
        <w:t xml:space="preserve">, se desprende que el </w:t>
      </w:r>
      <w:r w:rsidR="001538B4" w:rsidRPr="00130D8B">
        <w:rPr>
          <w:rFonts w:ascii="Palatino Linotype" w:hAnsi="Palatino Linotype" w:cs="Arial"/>
          <w:b/>
        </w:rPr>
        <w:t>seis</w:t>
      </w:r>
      <w:r w:rsidRPr="00130D8B">
        <w:rPr>
          <w:rFonts w:ascii="Palatino Linotype" w:hAnsi="Palatino Linotype" w:cs="Arial"/>
          <w:b/>
        </w:rPr>
        <w:t xml:space="preserve"> de </w:t>
      </w:r>
      <w:r w:rsidR="001538B4" w:rsidRPr="00130D8B">
        <w:rPr>
          <w:rFonts w:ascii="Palatino Linotype" w:hAnsi="Palatino Linotype" w:cs="Arial"/>
          <w:b/>
        </w:rPr>
        <w:t>junio</w:t>
      </w:r>
      <w:r w:rsidRPr="00130D8B">
        <w:rPr>
          <w:rFonts w:ascii="Palatino Linotype" w:hAnsi="Palatino Linotype" w:cs="Arial"/>
          <w:b/>
        </w:rPr>
        <w:t xml:space="preserve"> de dos mil veintitrés</w:t>
      </w:r>
      <w:r w:rsidRPr="00130D8B">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130D8B">
        <w:rPr>
          <w:rFonts w:ascii="Palatino Linotype" w:hAnsi="Palatino Linotype" w:cs="Arial"/>
          <w:b/>
        </w:rPr>
        <w:t xml:space="preserve">EL RECURRENTE </w:t>
      </w:r>
      <w:r w:rsidRPr="00130D8B">
        <w:rPr>
          <w:rFonts w:ascii="Palatino Linotype" w:hAnsi="Palatino Linotype" w:cs="Arial"/>
        </w:rPr>
        <w:t xml:space="preserve">manifestara lo que a su derecho conviniera, a efecto de presentar pruebas o alegatos y, en su caso, </w:t>
      </w:r>
      <w:r w:rsidRPr="00130D8B">
        <w:rPr>
          <w:rFonts w:ascii="Palatino Linotype" w:hAnsi="Palatino Linotype" w:cs="Arial"/>
          <w:b/>
        </w:rPr>
        <w:t xml:space="preserve">EL SUJETO OBLIGADO </w:t>
      </w:r>
      <w:r w:rsidRPr="00130D8B">
        <w:rPr>
          <w:rFonts w:ascii="Palatino Linotype" w:hAnsi="Palatino Linotype" w:cs="Arial"/>
        </w:rPr>
        <w:t>rindiera sus</w:t>
      </w:r>
      <w:r w:rsidRPr="00130D8B">
        <w:rPr>
          <w:rFonts w:ascii="Palatino Linotype" w:hAnsi="Palatino Linotype" w:cs="Arial"/>
          <w:b/>
        </w:rPr>
        <w:t xml:space="preserve"> </w:t>
      </w:r>
      <w:r w:rsidRPr="00130D8B">
        <w:rPr>
          <w:rFonts w:ascii="Palatino Linotype" w:hAnsi="Palatino Linotype" w:cs="Arial"/>
        </w:rPr>
        <w:t>Informes Justificados respectivamente; lo anterior, en términos de lo dispuesto por el artículo 185 de la Ley de Transparencia y Acceso a la Información Pública del Estado de México y Municipios.</w:t>
      </w:r>
    </w:p>
    <w:p w14:paraId="46B4E305" w14:textId="77777777" w:rsidR="001C6D97" w:rsidRPr="00130D8B" w:rsidRDefault="001C6D97" w:rsidP="00130D8B">
      <w:pPr>
        <w:tabs>
          <w:tab w:val="center" w:pos="4252"/>
          <w:tab w:val="right" w:pos="8504"/>
        </w:tabs>
        <w:spacing w:line="360" w:lineRule="auto"/>
        <w:jc w:val="both"/>
        <w:rPr>
          <w:rFonts w:ascii="Palatino Linotype" w:hAnsi="Palatino Linotype" w:cs="Arial"/>
          <w:b/>
          <w:sz w:val="28"/>
        </w:rPr>
      </w:pPr>
    </w:p>
    <w:p w14:paraId="247604D2" w14:textId="01B5C8D5" w:rsidR="001C6D97" w:rsidRPr="00130D8B" w:rsidRDefault="00130D8B" w:rsidP="00130D8B">
      <w:pPr>
        <w:spacing w:line="360" w:lineRule="auto"/>
        <w:jc w:val="both"/>
        <w:rPr>
          <w:rFonts w:ascii="Palatino Linotype" w:eastAsia="Arial Unicode MS" w:hAnsi="Palatino Linotype" w:cs="Arial"/>
          <w:b/>
        </w:rPr>
      </w:pPr>
      <w:r>
        <w:rPr>
          <w:rFonts w:ascii="Palatino Linotype" w:eastAsia="Arial Unicode MS" w:hAnsi="Palatino Linotype" w:cs="Arial"/>
          <w:b/>
        </w:rPr>
        <w:t>j</w:t>
      </w:r>
      <w:r w:rsidR="001C6D97" w:rsidRPr="00130D8B">
        <w:rPr>
          <w:rFonts w:ascii="Palatino Linotype" w:eastAsia="Arial Unicode MS" w:hAnsi="Palatino Linotype" w:cs="Arial"/>
          <w:b/>
        </w:rPr>
        <w:t xml:space="preserve">) </w:t>
      </w:r>
      <w:r w:rsidR="00A97248" w:rsidRPr="00130D8B">
        <w:rPr>
          <w:rFonts w:ascii="Palatino Linotype" w:hAnsi="Palatino Linotype" w:cs="Arial"/>
          <w:b/>
          <w:bCs/>
        </w:rPr>
        <w:t>Manifestaciones</w:t>
      </w:r>
      <w:r w:rsidR="00EF369F" w:rsidRPr="00130D8B">
        <w:rPr>
          <w:rFonts w:ascii="Palatino Linotype" w:hAnsi="Palatino Linotype" w:cs="Arial"/>
          <w:b/>
          <w:bCs/>
        </w:rPr>
        <w:t>.</w:t>
      </w:r>
    </w:p>
    <w:p w14:paraId="46B64E0E" w14:textId="7D577737" w:rsidR="001C6D97" w:rsidRPr="00130D8B" w:rsidRDefault="00EF369F" w:rsidP="00130D8B">
      <w:pPr>
        <w:spacing w:line="360" w:lineRule="auto"/>
        <w:jc w:val="both"/>
        <w:rPr>
          <w:rFonts w:ascii="Palatino Linotype" w:eastAsia="Arial Unicode MS" w:hAnsi="Palatino Linotype" w:cs="Arial"/>
        </w:rPr>
      </w:pPr>
      <w:r w:rsidRPr="00130D8B">
        <w:rPr>
          <w:rFonts w:ascii="Palatino Linotype" w:eastAsia="Arial Unicode MS" w:hAnsi="Palatino Linotype" w:cs="Arial"/>
        </w:rPr>
        <w:t xml:space="preserve">De acuerdo a las constancias digitales que obran en </w:t>
      </w:r>
      <w:r w:rsidRPr="00130D8B">
        <w:rPr>
          <w:rFonts w:ascii="Palatino Linotype" w:eastAsia="Arial Unicode MS" w:hAnsi="Palatino Linotype" w:cs="Arial"/>
          <w:b/>
        </w:rPr>
        <w:t>EL</w:t>
      </w:r>
      <w:r w:rsidRPr="00130D8B">
        <w:rPr>
          <w:rFonts w:ascii="Palatino Linotype" w:eastAsia="Arial Unicode MS" w:hAnsi="Palatino Linotype" w:cs="Arial"/>
        </w:rPr>
        <w:t xml:space="preserve"> </w:t>
      </w:r>
      <w:r w:rsidRPr="00130D8B">
        <w:rPr>
          <w:rFonts w:ascii="Palatino Linotype" w:eastAsia="Arial Unicode MS" w:hAnsi="Palatino Linotype" w:cs="Arial"/>
          <w:b/>
        </w:rPr>
        <w:t>SAIMEX</w:t>
      </w:r>
      <w:r w:rsidRPr="00130D8B">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w:t>
      </w:r>
      <w:r w:rsidR="001538B4" w:rsidRPr="00130D8B">
        <w:rPr>
          <w:rFonts w:ascii="Palatino Linotype" w:eastAsia="Arial Unicode MS" w:hAnsi="Palatino Linotype" w:cs="Arial"/>
        </w:rPr>
        <w:t>no realizaron manifestación alguna</w:t>
      </w:r>
      <w:r w:rsidRPr="00130D8B">
        <w:rPr>
          <w:rFonts w:ascii="Palatino Linotype" w:eastAsia="Arial Unicode MS" w:hAnsi="Palatino Linotype" w:cs="Arial"/>
        </w:rPr>
        <w:t>.</w:t>
      </w:r>
    </w:p>
    <w:p w14:paraId="101B7401" w14:textId="77777777" w:rsidR="00EF369F" w:rsidRPr="00130D8B" w:rsidRDefault="00EF369F" w:rsidP="00130D8B">
      <w:pPr>
        <w:spacing w:line="360" w:lineRule="auto"/>
        <w:jc w:val="both"/>
        <w:rPr>
          <w:rFonts w:ascii="Palatino Linotype" w:hAnsi="Palatino Linotype" w:cs="Arial"/>
          <w:lang w:eastAsia="es-MX"/>
        </w:rPr>
      </w:pPr>
    </w:p>
    <w:p w14:paraId="083DFA05" w14:textId="11B42E76" w:rsidR="00EF369F" w:rsidRPr="00130D8B" w:rsidRDefault="00EF369F" w:rsidP="00130D8B">
      <w:pPr>
        <w:spacing w:line="360" w:lineRule="auto"/>
        <w:jc w:val="both"/>
        <w:rPr>
          <w:rFonts w:ascii="Palatino Linotype" w:hAnsi="Palatino Linotype" w:cs="Arial"/>
          <w:lang w:eastAsia="es-MX"/>
        </w:rPr>
      </w:pPr>
      <w:r w:rsidRPr="00130D8B">
        <w:rPr>
          <w:rFonts w:ascii="Palatino Linotype" w:hAnsi="Palatino Linotype" w:cs="Arial"/>
          <w:lang w:eastAsia="es-MX"/>
        </w:rPr>
        <w:t>Sirva de apoyo las siguientes ilustraciones:</w:t>
      </w:r>
    </w:p>
    <w:p w14:paraId="48672468" w14:textId="1CE82EB0" w:rsidR="00EF369F" w:rsidRPr="00130D8B" w:rsidRDefault="00EF369F" w:rsidP="00130D8B">
      <w:pPr>
        <w:spacing w:line="360" w:lineRule="auto"/>
        <w:jc w:val="both"/>
        <w:rPr>
          <w:rFonts w:ascii="Palatino Linotype" w:hAnsi="Palatino Linotype" w:cs="Arial"/>
          <w:lang w:eastAsia="es-MX"/>
        </w:rPr>
      </w:pPr>
    </w:p>
    <w:p w14:paraId="5ACD8381" w14:textId="7E0CFEA9" w:rsidR="001C6D97" w:rsidRPr="00130D8B" w:rsidRDefault="001538B4" w:rsidP="00130D8B">
      <w:pPr>
        <w:spacing w:line="360" w:lineRule="auto"/>
        <w:jc w:val="both"/>
        <w:rPr>
          <w:rFonts w:ascii="Palatino Linotype" w:hAnsi="Palatino Linotype" w:cs="Arial"/>
          <w:noProof/>
          <w:lang w:eastAsia="es-MX"/>
        </w:rPr>
      </w:pPr>
      <w:r w:rsidRPr="00130D8B">
        <w:rPr>
          <w:rFonts w:ascii="Palatino Linotype" w:hAnsi="Palatino Linotype" w:cs="Arial"/>
          <w:noProof/>
          <w:lang w:eastAsia="es-MX"/>
        </w:rPr>
        <w:drawing>
          <wp:inline distT="0" distB="0" distL="0" distR="0" wp14:anchorId="5392A223" wp14:editId="255C7BE1">
            <wp:extent cx="5941060" cy="135572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355725"/>
                    </a:xfrm>
                    <a:prstGeom prst="rect">
                      <a:avLst/>
                    </a:prstGeom>
                  </pic:spPr>
                </pic:pic>
              </a:graphicData>
            </a:graphic>
          </wp:inline>
        </w:drawing>
      </w:r>
    </w:p>
    <w:p w14:paraId="193AC1F5" w14:textId="60135BE4" w:rsidR="001C6D97" w:rsidRPr="00130D8B" w:rsidRDefault="00130D8B" w:rsidP="00130D8B">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k</w:t>
      </w:r>
      <w:r w:rsidR="001C6D97" w:rsidRPr="00130D8B">
        <w:rPr>
          <w:rFonts w:ascii="Palatino Linotype" w:eastAsia="Palatino Linotype" w:hAnsi="Palatino Linotype" w:cs="Palatino Linotype"/>
          <w:b/>
        </w:rPr>
        <w:t xml:space="preserve">) De la ampliación </w:t>
      </w:r>
    </w:p>
    <w:p w14:paraId="7E2FA286" w14:textId="40757786" w:rsidR="001C6D97" w:rsidRPr="00130D8B" w:rsidRDefault="001C6D97" w:rsidP="00130D8B">
      <w:pPr>
        <w:spacing w:line="360" w:lineRule="auto"/>
        <w:jc w:val="both"/>
        <w:rPr>
          <w:rFonts w:ascii="Palatino Linotype" w:eastAsia="Palatino Linotype" w:hAnsi="Palatino Linotype" w:cs="Palatino Linotype"/>
          <w:b/>
        </w:rPr>
      </w:pPr>
      <w:r w:rsidRPr="00130D8B">
        <w:rPr>
          <w:rFonts w:ascii="Palatino Linotype" w:eastAsia="Palatino Linotype" w:hAnsi="Palatino Linotype" w:cs="Palatino Linotype"/>
        </w:rPr>
        <w:t xml:space="preserve">El </w:t>
      </w:r>
      <w:r w:rsidR="001538B4" w:rsidRPr="00130D8B">
        <w:rPr>
          <w:rFonts w:ascii="Palatino Linotype" w:eastAsia="Palatino Linotype" w:hAnsi="Palatino Linotype" w:cs="Palatino Linotype"/>
          <w:b/>
        </w:rPr>
        <w:t>ocho</w:t>
      </w:r>
      <w:r w:rsidRPr="00130D8B">
        <w:rPr>
          <w:rFonts w:ascii="Palatino Linotype" w:eastAsia="Palatino Linotype" w:hAnsi="Palatino Linotype" w:cs="Palatino Linotype"/>
          <w:b/>
        </w:rPr>
        <w:t xml:space="preserve"> de </w:t>
      </w:r>
      <w:r w:rsidR="001538B4" w:rsidRPr="00130D8B">
        <w:rPr>
          <w:rFonts w:ascii="Palatino Linotype" w:eastAsia="Palatino Linotype" w:hAnsi="Palatino Linotype" w:cs="Palatino Linotype"/>
          <w:b/>
        </w:rPr>
        <w:t>agosto</w:t>
      </w:r>
      <w:r w:rsidRPr="00130D8B">
        <w:rPr>
          <w:rFonts w:ascii="Palatino Linotype" w:eastAsia="Palatino Linotype" w:hAnsi="Palatino Linotype" w:cs="Palatino Linotype"/>
          <w:b/>
        </w:rPr>
        <w:t xml:space="preserve"> de dos mil veintitrés</w:t>
      </w:r>
      <w:r w:rsidRPr="00130D8B">
        <w:rPr>
          <w:rFonts w:ascii="Palatino Linotype" w:eastAsia="Palatino Linotype" w:hAnsi="Palatino Linotype" w:cs="Palatino Linotype"/>
        </w:rPr>
        <w:t>, se notificó el acuerdo de ampliación de plazo para resolver los presentes Recursos de Revisión, previsto en el artículo 181, tercer párrafo de la Ley de Transparencia y Acceso a la Información Pública del Estado de México y Municipios.</w:t>
      </w:r>
    </w:p>
    <w:p w14:paraId="047AFCAC" w14:textId="77777777" w:rsidR="001C6D97" w:rsidRPr="00130D8B" w:rsidRDefault="001C6D97" w:rsidP="00130D8B">
      <w:pPr>
        <w:spacing w:line="360" w:lineRule="auto"/>
        <w:jc w:val="both"/>
        <w:rPr>
          <w:rFonts w:ascii="Palatino Linotype" w:eastAsia="Palatino Linotype" w:hAnsi="Palatino Linotype" w:cs="Palatino Linotype"/>
        </w:rPr>
      </w:pPr>
    </w:p>
    <w:p w14:paraId="7D3C0E0D" w14:textId="77777777" w:rsidR="001C6D97" w:rsidRPr="00130D8B" w:rsidRDefault="001C6D97" w:rsidP="00130D8B">
      <w:pPr>
        <w:spacing w:line="360" w:lineRule="auto"/>
        <w:jc w:val="both"/>
        <w:rPr>
          <w:rFonts w:ascii="Palatino Linotype" w:hAnsi="Palatino Linotype" w:cs="Arial"/>
          <w:lang w:eastAsia="es-MX"/>
        </w:rPr>
      </w:pPr>
      <w:r w:rsidRPr="00130D8B">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F3F213" w14:textId="77777777" w:rsidR="001C6D97" w:rsidRPr="00130D8B" w:rsidRDefault="001C6D97" w:rsidP="00130D8B">
      <w:pPr>
        <w:spacing w:line="360" w:lineRule="auto"/>
        <w:jc w:val="both"/>
        <w:rPr>
          <w:rFonts w:ascii="Palatino Linotype" w:hAnsi="Palatino Linotype" w:cs="Arial"/>
          <w:lang w:eastAsia="es-MX"/>
        </w:rPr>
      </w:pPr>
    </w:p>
    <w:p w14:paraId="409A855D" w14:textId="77777777" w:rsidR="001C6D97" w:rsidRPr="00130D8B" w:rsidRDefault="001C6D97" w:rsidP="00130D8B">
      <w:pPr>
        <w:spacing w:line="360" w:lineRule="auto"/>
        <w:jc w:val="both"/>
        <w:rPr>
          <w:rFonts w:ascii="Palatino Linotype" w:hAnsi="Palatino Linotype" w:cs="Arial"/>
          <w:lang w:eastAsia="es-MX"/>
        </w:rPr>
      </w:pPr>
      <w:r w:rsidRPr="00130D8B">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2FB1F0D" w14:textId="77777777" w:rsidR="001C6D97" w:rsidRPr="00130D8B" w:rsidRDefault="001C6D97" w:rsidP="00130D8B">
      <w:pPr>
        <w:spacing w:line="360" w:lineRule="auto"/>
        <w:jc w:val="both"/>
        <w:rPr>
          <w:rFonts w:ascii="Palatino Linotype" w:hAnsi="Palatino Linotype" w:cs="Arial"/>
          <w:lang w:eastAsia="es-MX"/>
        </w:rPr>
      </w:pPr>
    </w:p>
    <w:p w14:paraId="76E2D62A" w14:textId="77777777" w:rsidR="001C6D97" w:rsidRPr="00130D8B" w:rsidRDefault="001C6D97" w:rsidP="00130D8B">
      <w:pPr>
        <w:spacing w:line="360" w:lineRule="auto"/>
        <w:jc w:val="both"/>
        <w:rPr>
          <w:rFonts w:ascii="Palatino Linotype" w:hAnsi="Palatino Linotype" w:cs="Arial"/>
          <w:lang w:eastAsia="es-MX"/>
        </w:rPr>
      </w:pPr>
      <w:r w:rsidRPr="00130D8B">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65853C4" w14:textId="77777777" w:rsidR="001C6D97" w:rsidRPr="00130D8B" w:rsidRDefault="001C6D97" w:rsidP="00130D8B">
      <w:pPr>
        <w:spacing w:line="360" w:lineRule="auto"/>
        <w:jc w:val="both"/>
        <w:rPr>
          <w:rFonts w:ascii="Palatino Linotype" w:hAnsi="Palatino Linotype" w:cs="Arial"/>
          <w:lang w:eastAsia="es-MX"/>
        </w:rPr>
      </w:pPr>
      <w:r w:rsidRPr="00130D8B">
        <w:rPr>
          <w:rFonts w:ascii="Palatino Linotype" w:hAnsi="Palatino Linotype" w:cs="Arial"/>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5926656" w14:textId="77777777" w:rsidR="001C6D97" w:rsidRPr="00130D8B" w:rsidRDefault="001C6D97" w:rsidP="00130D8B">
      <w:pPr>
        <w:spacing w:line="360" w:lineRule="auto"/>
        <w:jc w:val="both"/>
        <w:rPr>
          <w:rFonts w:ascii="Palatino Linotype" w:hAnsi="Palatino Linotype" w:cs="Arial"/>
          <w:lang w:eastAsia="es-MX"/>
        </w:rPr>
      </w:pPr>
    </w:p>
    <w:p w14:paraId="1C6CCCCF" w14:textId="77777777" w:rsidR="001C6D97" w:rsidRPr="00130D8B" w:rsidRDefault="001C6D97" w:rsidP="00130D8B">
      <w:pPr>
        <w:spacing w:line="360" w:lineRule="auto"/>
        <w:jc w:val="both"/>
        <w:rPr>
          <w:rFonts w:ascii="Palatino Linotype" w:hAnsi="Palatino Linotype" w:cs="Arial"/>
          <w:lang w:eastAsia="es-MX"/>
        </w:rPr>
      </w:pPr>
      <w:r w:rsidRPr="00130D8B">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14F9D354" w14:textId="77777777" w:rsidR="001C6D97" w:rsidRPr="00130D8B" w:rsidRDefault="001C6D97" w:rsidP="00130D8B">
      <w:pPr>
        <w:spacing w:line="360" w:lineRule="auto"/>
        <w:jc w:val="both"/>
        <w:rPr>
          <w:rFonts w:ascii="Palatino Linotype" w:hAnsi="Palatino Linotype" w:cs="Arial"/>
          <w:lang w:eastAsia="es-MX"/>
        </w:rPr>
      </w:pPr>
    </w:p>
    <w:p w14:paraId="4F2D04D9" w14:textId="77777777" w:rsidR="001C6D97" w:rsidRPr="00130D8B" w:rsidRDefault="001C6D97" w:rsidP="00130D8B">
      <w:pPr>
        <w:pStyle w:val="Prrafodelista"/>
        <w:numPr>
          <w:ilvl w:val="0"/>
          <w:numId w:val="11"/>
        </w:numPr>
        <w:spacing w:line="360" w:lineRule="auto"/>
        <w:contextualSpacing/>
        <w:jc w:val="both"/>
        <w:rPr>
          <w:rFonts w:ascii="Palatino Linotype" w:hAnsi="Palatino Linotype" w:cs="Arial"/>
          <w:lang w:eastAsia="es-MX"/>
        </w:rPr>
      </w:pPr>
      <w:r w:rsidRPr="00130D8B">
        <w:rPr>
          <w:rFonts w:ascii="Palatino Linotype" w:hAnsi="Palatino Linotype" w:cs="Arial"/>
          <w:lang w:eastAsia="es-MX"/>
        </w:rPr>
        <w:t>Complejidad del asunto: La complejidad de la prueba, la pluralidad de sujetos procesales, el tiempo transcurrido, las características y contexto del recurso.</w:t>
      </w:r>
    </w:p>
    <w:p w14:paraId="0D1FCFAD" w14:textId="77777777" w:rsidR="001C6D97" w:rsidRPr="00130D8B" w:rsidRDefault="001C6D97" w:rsidP="00130D8B">
      <w:pPr>
        <w:pStyle w:val="Prrafodelista"/>
        <w:numPr>
          <w:ilvl w:val="0"/>
          <w:numId w:val="11"/>
        </w:numPr>
        <w:spacing w:line="360" w:lineRule="auto"/>
        <w:contextualSpacing/>
        <w:jc w:val="both"/>
        <w:rPr>
          <w:rFonts w:ascii="Palatino Linotype" w:hAnsi="Palatino Linotype" w:cs="Arial"/>
          <w:lang w:eastAsia="es-MX"/>
        </w:rPr>
      </w:pPr>
      <w:r w:rsidRPr="00130D8B">
        <w:rPr>
          <w:rFonts w:ascii="Palatino Linotype" w:hAnsi="Palatino Linotype" w:cs="Arial"/>
          <w:lang w:eastAsia="es-MX"/>
        </w:rPr>
        <w:t>Actividad Procesal del interesado: Acciones u omisiones del interesado.</w:t>
      </w:r>
    </w:p>
    <w:p w14:paraId="186EE755" w14:textId="77777777" w:rsidR="001C6D97" w:rsidRPr="00130D8B" w:rsidRDefault="001C6D97" w:rsidP="00130D8B">
      <w:pPr>
        <w:pStyle w:val="Prrafodelista"/>
        <w:numPr>
          <w:ilvl w:val="0"/>
          <w:numId w:val="11"/>
        </w:numPr>
        <w:spacing w:line="360" w:lineRule="auto"/>
        <w:contextualSpacing/>
        <w:jc w:val="both"/>
        <w:rPr>
          <w:rFonts w:ascii="Palatino Linotype" w:hAnsi="Palatino Linotype" w:cs="Arial"/>
          <w:lang w:eastAsia="es-MX"/>
        </w:rPr>
      </w:pPr>
      <w:r w:rsidRPr="00130D8B">
        <w:rPr>
          <w:rFonts w:ascii="Palatino Linotype" w:hAnsi="Palatino Linotype" w:cs="Arial"/>
          <w:lang w:eastAsia="es-MX"/>
        </w:rPr>
        <w:t>Conducta de la Autoridad: Las Acciones u omisiones realizadas en el procedimiento. Así como si la autoridad actuó con la debida diligencia.</w:t>
      </w:r>
    </w:p>
    <w:p w14:paraId="71AD664B" w14:textId="77777777" w:rsidR="001C6D97" w:rsidRPr="00130D8B" w:rsidRDefault="001C6D97" w:rsidP="00130D8B">
      <w:pPr>
        <w:pStyle w:val="Prrafodelista"/>
        <w:numPr>
          <w:ilvl w:val="0"/>
          <w:numId w:val="11"/>
        </w:numPr>
        <w:spacing w:line="360" w:lineRule="auto"/>
        <w:contextualSpacing/>
        <w:jc w:val="both"/>
        <w:rPr>
          <w:rFonts w:ascii="Palatino Linotype" w:hAnsi="Palatino Linotype" w:cs="Arial"/>
          <w:lang w:eastAsia="es-MX"/>
        </w:rPr>
      </w:pPr>
      <w:r w:rsidRPr="00130D8B">
        <w:rPr>
          <w:rFonts w:ascii="Palatino Linotype" w:hAnsi="Palatino Linotype" w:cs="Arial"/>
          <w:lang w:eastAsia="es-MX"/>
        </w:rPr>
        <w:t>La afectación generada en la situación jurídica de la persona involucrada en el proceso: Violación a sus derechos humanos.</w:t>
      </w:r>
    </w:p>
    <w:p w14:paraId="243A30DA" w14:textId="77777777" w:rsidR="001C6D97" w:rsidRPr="00130D8B" w:rsidRDefault="001C6D97" w:rsidP="00130D8B">
      <w:pPr>
        <w:spacing w:line="360" w:lineRule="auto"/>
        <w:ind w:left="360"/>
        <w:jc w:val="both"/>
        <w:rPr>
          <w:rFonts w:ascii="Palatino Linotype" w:hAnsi="Palatino Linotype" w:cs="Arial"/>
          <w:lang w:eastAsia="es-MX"/>
        </w:rPr>
      </w:pPr>
    </w:p>
    <w:p w14:paraId="6770DA5C" w14:textId="77777777" w:rsidR="001C6D97" w:rsidRPr="00130D8B" w:rsidRDefault="001C6D97" w:rsidP="00130D8B">
      <w:pPr>
        <w:spacing w:line="360" w:lineRule="auto"/>
        <w:jc w:val="both"/>
        <w:rPr>
          <w:rFonts w:ascii="Palatino Linotype" w:hAnsi="Palatino Linotype" w:cs="Arial"/>
          <w:lang w:eastAsia="es-MX"/>
        </w:rPr>
      </w:pPr>
      <w:r w:rsidRPr="00130D8B">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75D9FB" w14:textId="77777777" w:rsidR="001C6D97" w:rsidRPr="00130D8B" w:rsidRDefault="001C6D97" w:rsidP="00130D8B">
      <w:pPr>
        <w:spacing w:line="360" w:lineRule="auto"/>
        <w:jc w:val="both"/>
        <w:rPr>
          <w:rFonts w:ascii="Palatino Linotype" w:hAnsi="Palatino Linotype" w:cs="Arial"/>
          <w:lang w:eastAsia="es-MX"/>
        </w:rPr>
      </w:pPr>
    </w:p>
    <w:p w14:paraId="173854DE" w14:textId="77777777" w:rsidR="001C6D97" w:rsidRPr="00130D8B" w:rsidRDefault="001C6D97" w:rsidP="00130D8B">
      <w:pPr>
        <w:spacing w:line="360" w:lineRule="auto"/>
        <w:jc w:val="both"/>
        <w:rPr>
          <w:rFonts w:ascii="Palatino Linotype" w:hAnsi="Palatino Linotype" w:cs="Arial"/>
          <w:lang w:eastAsia="es-MX"/>
        </w:rPr>
      </w:pPr>
      <w:r w:rsidRPr="00130D8B">
        <w:rPr>
          <w:rFonts w:ascii="Palatino Linotype" w:hAnsi="Palatino Linotype" w:cs="Arial"/>
          <w:lang w:eastAsia="es-MX"/>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71C84AA" w14:textId="77777777" w:rsidR="001C6D97" w:rsidRPr="00130D8B" w:rsidRDefault="001C6D97" w:rsidP="00130D8B">
      <w:pPr>
        <w:spacing w:line="360" w:lineRule="auto"/>
        <w:jc w:val="both"/>
        <w:rPr>
          <w:rFonts w:ascii="Palatino Linotype" w:hAnsi="Palatino Linotype" w:cs="Arial"/>
          <w:lang w:eastAsia="es-MX"/>
        </w:rPr>
      </w:pPr>
    </w:p>
    <w:p w14:paraId="4C1A5A8E" w14:textId="77777777" w:rsidR="001C6D97" w:rsidRPr="00130D8B" w:rsidRDefault="001C6D97" w:rsidP="00130D8B">
      <w:pPr>
        <w:spacing w:line="360" w:lineRule="auto"/>
        <w:jc w:val="both"/>
        <w:rPr>
          <w:rFonts w:ascii="Palatino Linotype" w:hAnsi="Palatino Linotype" w:cs="Arial"/>
          <w:lang w:eastAsia="es-MX"/>
        </w:rPr>
      </w:pPr>
      <w:r w:rsidRPr="00130D8B">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10C989" w14:textId="77777777" w:rsidR="001C6D97" w:rsidRPr="00130D8B" w:rsidRDefault="001C6D97" w:rsidP="00130D8B">
      <w:pPr>
        <w:spacing w:line="360" w:lineRule="auto"/>
        <w:jc w:val="both"/>
        <w:rPr>
          <w:rFonts w:ascii="Palatino Linotype" w:hAnsi="Palatino Linotype" w:cs="Arial"/>
          <w:lang w:eastAsia="es-MX"/>
        </w:rPr>
      </w:pPr>
    </w:p>
    <w:p w14:paraId="61105F57" w14:textId="77777777" w:rsidR="001C6D97" w:rsidRPr="00130D8B" w:rsidRDefault="001C6D97" w:rsidP="00130D8B">
      <w:pPr>
        <w:spacing w:line="360" w:lineRule="auto"/>
        <w:jc w:val="both"/>
        <w:rPr>
          <w:rFonts w:ascii="Palatino Linotype" w:hAnsi="Palatino Linotype" w:cs="Arial"/>
          <w:lang w:eastAsia="es-MX"/>
        </w:rPr>
      </w:pPr>
      <w:r w:rsidRPr="00130D8B">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4C266CE3" w14:textId="77777777" w:rsidR="001C6D97" w:rsidRPr="00130D8B" w:rsidRDefault="001C6D97" w:rsidP="00130D8B">
      <w:pPr>
        <w:spacing w:line="360" w:lineRule="auto"/>
        <w:jc w:val="both"/>
        <w:rPr>
          <w:rFonts w:ascii="Palatino Linotype" w:hAnsi="Palatino Linotype" w:cs="Arial"/>
          <w:lang w:eastAsia="es-MX"/>
        </w:rPr>
      </w:pPr>
    </w:p>
    <w:p w14:paraId="792C29F6" w14:textId="77777777" w:rsidR="001C6D97" w:rsidRPr="00130D8B" w:rsidRDefault="001C6D97" w:rsidP="00130D8B">
      <w:pPr>
        <w:spacing w:line="360" w:lineRule="auto"/>
        <w:jc w:val="both"/>
        <w:rPr>
          <w:rFonts w:ascii="Palatino Linotype" w:hAnsi="Palatino Linotype" w:cs="Arial"/>
          <w:lang w:eastAsia="es-MX"/>
        </w:rPr>
      </w:pPr>
      <w:r w:rsidRPr="00130D8B">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368F3D57" w14:textId="77777777" w:rsidR="001C6D97" w:rsidRPr="00130D8B" w:rsidRDefault="001C6D97" w:rsidP="00130D8B">
      <w:pPr>
        <w:spacing w:line="360" w:lineRule="auto"/>
        <w:jc w:val="both"/>
        <w:rPr>
          <w:rFonts w:ascii="Palatino Linotype" w:hAnsi="Palatino Linotype" w:cs="Arial"/>
          <w:lang w:eastAsia="es-MX"/>
        </w:rPr>
      </w:pPr>
      <w:r w:rsidRPr="00130D8B">
        <w:rPr>
          <w:rFonts w:ascii="Palatino Linotype" w:hAnsi="Palatino Linotype" w:cs="Arial"/>
          <w:lang w:eastAsia="es-MX"/>
        </w:rPr>
        <w:lastRenderedPageBreak/>
        <w:t>“PLAZO RAZONABLE PARA RESOLVER. CONCEPTO Y ELEMENTOS QUE LO INTEGRAN A LA LUZ DEL DERECHO INTERNACIONAL DE LOS DERECHOS HUMANOS.”, visible en el Seminario Judicial de la Federación y su gaceta, con el registro digital 2002350.</w:t>
      </w:r>
    </w:p>
    <w:p w14:paraId="30310960" w14:textId="77777777" w:rsidR="001C6D97" w:rsidRPr="00130D8B" w:rsidRDefault="001C6D97" w:rsidP="00130D8B">
      <w:pPr>
        <w:spacing w:line="360" w:lineRule="auto"/>
        <w:jc w:val="both"/>
        <w:rPr>
          <w:rFonts w:ascii="Palatino Linotype" w:hAnsi="Palatino Linotype" w:cs="Arial"/>
          <w:lang w:eastAsia="es-MX"/>
        </w:rPr>
      </w:pPr>
    </w:p>
    <w:p w14:paraId="64416863" w14:textId="77777777" w:rsidR="001C6D97" w:rsidRPr="00130D8B" w:rsidRDefault="001C6D97" w:rsidP="00130D8B">
      <w:pPr>
        <w:spacing w:line="360" w:lineRule="auto"/>
        <w:jc w:val="both"/>
        <w:rPr>
          <w:rFonts w:ascii="Palatino Linotype" w:hAnsi="Palatino Linotype" w:cs="Arial"/>
          <w:lang w:eastAsia="es-MX"/>
        </w:rPr>
      </w:pPr>
      <w:r w:rsidRPr="00130D8B">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3C4E86DD" w14:textId="77777777" w:rsidR="001C6D97" w:rsidRPr="00130D8B" w:rsidRDefault="001C6D97" w:rsidP="00130D8B">
      <w:pPr>
        <w:widowControl w:val="0"/>
        <w:tabs>
          <w:tab w:val="left" w:pos="0"/>
        </w:tabs>
        <w:spacing w:line="360" w:lineRule="auto"/>
        <w:jc w:val="both"/>
        <w:rPr>
          <w:rFonts w:ascii="Palatino Linotype" w:eastAsia="Palatino Linotype" w:hAnsi="Palatino Linotype" w:cs="Palatino Linotype"/>
          <w:b/>
        </w:rPr>
      </w:pPr>
    </w:p>
    <w:p w14:paraId="2B98B184" w14:textId="192ADFA2" w:rsidR="001C6D97" w:rsidRPr="00130D8B" w:rsidRDefault="00130D8B" w:rsidP="00130D8B">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l</w:t>
      </w:r>
      <w:r w:rsidR="001C6D97" w:rsidRPr="00130D8B">
        <w:rPr>
          <w:rFonts w:ascii="Palatino Linotype" w:eastAsia="Palatino Linotype" w:hAnsi="Palatino Linotype" w:cs="Palatino Linotype"/>
          <w:b/>
        </w:rPr>
        <w:t>) Cierre de Instrucción</w:t>
      </w:r>
    </w:p>
    <w:p w14:paraId="7971478B" w14:textId="31328DC3" w:rsidR="001C6D97" w:rsidRPr="00130D8B" w:rsidRDefault="001C6D97" w:rsidP="00130D8B">
      <w:pPr>
        <w:spacing w:line="360" w:lineRule="auto"/>
        <w:jc w:val="both"/>
        <w:rPr>
          <w:rFonts w:ascii="Palatino Linotype" w:eastAsia="Palatino Linotype" w:hAnsi="Palatino Linotype" w:cs="Palatino Linotype"/>
        </w:rPr>
      </w:pPr>
      <w:r w:rsidRPr="00130D8B">
        <w:rPr>
          <w:rFonts w:ascii="Palatino Linotype" w:eastAsia="Palatino Linotype" w:hAnsi="Palatino Linotype" w:cs="Palatino Linotype"/>
        </w:rPr>
        <w:t xml:space="preserve">Por lo que, una vez analizado el estado procesal que guardan los expedientes, el </w:t>
      </w:r>
      <w:r w:rsidR="00C04499" w:rsidRPr="00130D8B">
        <w:rPr>
          <w:rFonts w:ascii="Palatino Linotype" w:eastAsia="Palatino Linotype" w:hAnsi="Palatino Linotype" w:cs="Palatino Linotype"/>
          <w:b/>
        </w:rPr>
        <w:t>veintinueve</w:t>
      </w:r>
      <w:r w:rsidRPr="00130D8B">
        <w:rPr>
          <w:rFonts w:ascii="Palatino Linotype" w:eastAsia="Palatino Linotype" w:hAnsi="Palatino Linotype" w:cs="Palatino Linotype"/>
          <w:b/>
        </w:rPr>
        <w:t xml:space="preserve"> de </w:t>
      </w:r>
      <w:r w:rsidR="009F116B" w:rsidRPr="00130D8B">
        <w:rPr>
          <w:rFonts w:ascii="Palatino Linotype" w:eastAsia="Palatino Linotype" w:hAnsi="Palatino Linotype" w:cs="Palatino Linotype"/>
          <w:b/>
        </w:rPr>
        <w:t>agosto</w:t>
      </w:r>
      <w:r w:rsidRPr="00130D8B">
        <w:rPr>
          <w:rFonts w:ascii="Palatino Linotype" w:eastAsia="Palatino Linotype" w:hAnsi="Palatino Linotype" w:cs="Palatino Linotype"/>
          <w:b/>
        </w:rPr>
        <w:t xml:space="preserve"> de dos mil veintitrés</w:t>
      </w:r>
      <w:r w:rsidRPr="00130D8B">
        <w:rPr>
          <w:rFonts w:ascii="Palatino Linotype" w:eastAsia="Palatino Linotype" w:hAnsi="Palatino Linotype" w:cs="Palatino Linotype"/>
        </w:rPr>
        <w:t xml:space="preserve">, la </w:t>
      </w:r>
      <w:r w:rsidRPr="00130D8B">
        <w:rPr>
          <w:rFonts w:ascii="Palatino Linotype" w:eastAsia="Palatino Linotype" w:hAnsi="Palatino Linotype" w:cs="Palatino Linotype"/>
          <w:b/>
        </w:rPr>
        <w:t xml:space="preserve">Comisionada Sharon Cristina Morales Martínez </w:t>
      </w:r>
      <w:r w:rsidRPr="00130D8B">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D05B39D" w14:textId="1CD210D0" w:rsidR="009C497F" w:rsidRDefault="009C497F" w:rsidP="00130D8B">
      <w:pPr>
        <w:ind w:right="50"/>
        <w:jc w:val="center"/>
        <w:rPr>
          <w:rFonts w:ascii="Palatino Linotype" w:hAnsi="Palatino Linotype" w:cs="Arial"/>
          <w:b/>
          <w:sz w:val="28"/>
        </w:rPr>
      </w:pPr>
    </w:p>
    <w:p w14:paraId="41DBAF90" w14:textId="23EB0367" w:rsidR="00130D8B" w:rsidRDefault="00130D8B" w:rsidP="00130D8B">
      <w:pPr>
        <w:ind w:right="50"/>
        <w:jc w:val="center"/>
        <w:rPr>
          <w:rFonts w:ascii="Palatino Linotype" w:hAnsi="Palatino Linotype" w:cs="Arial"/>
          <w:b/>
          <w:sz w:val="28"/>
        </w:rPr>
      </w:pPr>
    </w:p>
    <w:p w14:paraId="09EE42F7" w14:textId="148BA838" w:rsidR="00130D8B" w:rsidRDefault="00130D8B" w:rsidP="00130D8B">
      <w:pPr>
        <w:ind w:right="50"/>
        <w:jc w:val="center"/>
        <w:rPr>
          <w:rFonts w:ascii="Palatino Linotype" w:hAnsi="Palatino Linotype" w:cs="Arial"/>
          <w:b/>
          <w:sz w:val="28"/>
        </w:rPr>
      </w:pPr>
    </w:p>
    <w:p w14:paraId="4CC11F72" w14:textId="27E02D9C" w:rsidR="00130D8B" w:rsidRDefault="00130D8B" w:rsidP="00130D8B">
      <w:pPr>
        <w:ind w:right="50"/>
        <w:jc w:val="center"/>
        <w:rPr>
          <w:rFonts w:ascii="Palatino Linotype" w:hAnsi="Palatino Linotype" w:cs="Arial"/>
          <w:b/>
          <w:sz w:val="28"/>
        </w:rPr>
      </w:pPr>
    </w:p>
    <w:p w14:paraId="5E42814D" w14:textId="386759B0" w:rsidR="00130D8B" w:rsidRDefault="00130D8B" w:rsidP="00130D8B">
      <w:pPr>
        <w:ind w:right="50"/>
        <w:jc w:val="center"/>
        <w:rPr>
          <w:rFonts w:ascii="Palatino Linotype" w:hAnsi="Palatino Linotype" w:cs="Arial"/>
          <w:b/>
          <w:sz w:val="28"/>
        </w:rPr>
      </w:pPr>
    </w:p>
    <w:p w14:paraId="6FE8924C" w14:textId="484153E3" w:rsidR="00130D8B" w:rsidRDefault="00130D8B" w:rsidP="00130D8B">
      <w:pPr>
        <w:ind w:right="50"/>
        <w:jc w:val="center"/>
        <w:rPr>
          <w:rFonts w:ascii="Palatino Linotype" w:hAnsi="Palatino Linotype" w:cs="Arial"/>
          <w:b/>
          <w:sz w:val="28"/>
        </w:rPr>
      </w:pPr>
    </w:p>
    <w:p w14:paraId="0D3C030F" w14:textId="524E16E3" w:rsidR="00130D8B" w:rsidRDefault="00130D8B" w:rsidP="00130D8B">
      <w:pPr>
        <w:ind w:right="50"/>
        <w:jc w:val="center"/>
        <w:rPr>
          <w:rFonts w:ascii="Palatino Linotype" w:hAnsi="Palatino Linotype" w:cs="Arial"/>
          <w:b/>
          <w:sz w:val="28"/>
        </w:rPr>
      </w:pPr>
    </w:p>
    <w:p w14:paraId="18D0E466" w14:textId="20D6E00B" w:rsidR="00130D8B" w:rsidRDefault="00130D8B" w:rsidP="00130D8B">
      <w:pPr>
        <w:ind w:right="50"/>
        <w:jc w:val="center"/>
        <w:rPr>
          <w:rFonts w:ascii="Palatino Linotype" w:hAnsi="Palatino Linotype" w:cs="Arial"/>
          <w:b/>
          <w:sz w:val="28"/>
        </w:rPr>
      </w:pPr>
    </w:p>
    <w:p w14:paraId="6E5DC84E" w14:textId="1EDA4F06" w:rsidR="00130D8B" w:rsidRDefault="00130D8B" w:rsidP="00130D8B">
      <w:pPr>
        <w:ind w:right="50"/>
        <w:jc w:val="center"/>
        <w:rPr>
          <w:rFonts w:ascii="Palatino Linotype" w:hAnsi="Palatino Linotype" w:cs="Arial"/>
          <w:b/>
          <w:sz w:val="28"/>
        </w:rPr>
      </w:pPr>
    </w:p>
    <w:p w14:paraId="3816683B" w14:textId="77777777" w:rsidR="00130D8B" w:rsidRPr="00130D8B" w:rsidRDefault="00130D8B" w:rsidP="00130D8B">
      <w:pPr>
        <w:ind w:right="50"/>
        <w:jc w:val="center"/>
        <w:rPr>
          <w:rFonts w:ascii="Palatino Linotype" w:hAnsi="Palatino Linotype" w:cs="Arial"/>
          <w:b/>
          <w:sz w:val="28"/>
        </w:rPr>
      </w:pPr>
    </w:p>
    <w:p w14:paraId="307772BA" w14:textId="77777777" w:rsidR="00536C04" w:rsidRPr="00130D8B" w:rsidRDefault="00536C04" w:rsidP="00130D8B">
      <w:pPr>
        <w:jc w:val="center"/>
        <w:rPr>
          <w:rFonts w:ascii="Palatino Linotype" w:hAnsi="Palatino Linotype" w:cs="Arial"/>
          <w:b/>
          <w:bCs/>
          <w:spacing w:val="60"/>
          <w:sz w:val="28"/>
        </w:rPr>
      </w:pPr>
      <w:r w:rsidRPr="00130D8B">
        <w:rPr>
          <w:rFonts w:ascii="Palatino Linotype" w:hAnsi="Palatino Linotype" w:cs="Arial"/>
          <w:b/>
          <w:bCs/>
          <w:spacing w:val="60"/>
          <w:sz w:val="28"/>
        </w:rPr>
        <w:lastRenderedPageBreak/>
        <w:t>CONSIDERANDO</w:t>
      </w:r>
    </w:p>
    <w:p w14:paraId="588566A6" w14:textId="77777777" w:rsidR="009C497F" w:rsidRPr="00130D8B" w:rsidRDefault="009C497F" w:rsidP="00130D8B">
      <w:pPr>
        <w:spacing w:line="360" w:lineRule="auto"/>
        <w:ind w:right="50"/>
        <w:jc w:val="both"/>
        <w:rPr>
          <w:rFonts w:ascii="Palatino Linotype" w:hAnsi="Palatino Linotype"/>
          <w:b/>
          <w:sz w:val="28"/>
          <w:szCs w:val="28"/>
        </w:rPr>
      </w:pPr>
    </w:p>
    <w:p w14:paraId="7531711D" w14:textId="77777777" w:rsidR="00756235" w:rsidRPr="00130D8B" w:rsidRDefault="00756235" w:rsidP="00130D8B">
      <w:pPr>
        <w:spacing w:line="360" w:lineRule="auto"/>
        <w:ind w:right="50"/>
        <w:jc w:val="both"/>
        <w:rPr>
          <w:rFonts w:ascii="Palatino Linotype" w:hAnsi="Palatino Linotype"/>
          <w:b/>
        </w:rPr>
      </w:pPr>
      <w:r w:rsidRPr="00130D8B">
        <w:rPr>
          <w:rFonts w:ascii="Palatino Linotype" w:hAnsi="Palatino Linotype"/>
          <w:b/>
          <w:sz w:val="28"/>
          <w:szCs w:val="28"/>
        </w:rPr>
        <w:t>PRIMERO</w:t>
      </w:r>
      <w:r w:rsidRPr="00130D8B">
        <w:rPr>
          <w:rFonts w:ascii="Palatino Linotype" w:hAnsi="Palatino Linotype"/>
          <w:b/>
        </w:rPr>
        <w:t>.</w:t>
      </w:r>
      <w:r w:rsidRPr="00130D8B">
        <w:rPr>
          <w:rFonts w:ascii="Palatino Linotype" w:hAnsi="Palatino Linotype"/>
        </w:rPr>
        <w:t xml:space="preserve"> </w:t>
      </w:r>
      <w:r w:rsidRPr="00130D8B">
        <w:rPr>
          <w:rFonts w:ascii="Palatino Linotype" w:hAnsi="Palatino Linotype"/>
          <w:b/>
        </w:rPr>
        <w:t>Competencia</w:t>
      </w:r>
      <w:r w:rsidRPr="00130D8B">
        <w:rPr>
          <w:rFonts w:ascii="Palatino Linotype" w:hAnsi="Palatino Linotype"/>
        </w:rPr>
        <w:t>.</w:t>
      </w:r>
      <w:r w:rsidRPr="00130D8B">
        <w:rPr>
          <w:rFonts w:ascii="Palatino Linotype" w:hAnsi="Palatino Linotype"/>
          <w:b/>
        </w:rPr>
        <w:t xml:space="preserve"> </w:t>
      </w:r>
    </w:p>
    <w:p w14:paraId="04CD4BF7" w14:textId="01149F76" w:rsidR="00756235" w:rsidRPr="00130D8B" w:rsidRDefault="00756235" w:rsidP="00130D8B">
      <w:pPr>
        <w:spacing w:line="360" w:lineRule="auto"/>
        <w:ind w:right="50"/>
        <w:jc w:val="both"/>
        <w:rPr>
          <w:rFonts w:ascii="Palatino Linotype" w:hAnsi="Palatino Linotype" w:cs="Arial"/>
        </w:rPr>
      </w:pPr>
      <w:r w:rsidRPr="00130D8B">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130D8B">
        <w:rPr>
          <w:rFonts w:ascii="Palatino Linotype" w:hAnsi="Palatino Linotype"/>
        </w:rPr>
        <w:t>los</w:t>
      </w:r>
      <w:r w:rsidRPr="00130D8B">
        <w:rPr>
          <w:rFonts w:ascii="Palatino Linotype" w:hAnsi="Palatino Linotype"/>
        </w:rPr>
        <w:t xml:space="preserve"> presente</w:t>
      </w:r>
      <w:r w:rsidR="00025060" w:rsidRPr="00130D8B">
        <w:rPr>
          <w:rFonts w:ascii="Palatino Linotype" w:hAnsi="Palatino Linotype"/>
        </w:rPr>
        <w:t>s</w:t>
      </w:r>
      <w:r w:rsidRPr="00130D8B">
        <w:rPr>
          <w:rFonts w:ascii="Palatino Linotype" w:hAnsi="Palatino Linotype"/>
        </w:rPr>
        <w:t xml:space="preserve"> </w:t>
      </w:r>
      <w:r w:rsidR="00025060" w:rsidRPr="00130D8B">
        <w:rPr>
          <w:rFonts w:ascii="Palatino Linotype" w:hAnsi="Palatino Linotype"/>
        </w:rPr>
        <w:t>R</w:t>
      </w:r>
      <w:r w:rsidRPr="00130D8B">
        <w:rPr>
          <w:rFonts w:ascii="Palatino Linotype" w:hAnsi="Palatino Linotype"/>
        </w:rPr>
        <w:t xml:space="preserve">ecurso de </w:t>
      </w:r>
      <w:r w:rsidR="00025060" w:rsidRPr="00130D8B">
        <w:rPr>
          <w:rFonts w:ascii="Palatino Linotype" w:hAnsi="Palatino Linotype"/>
        </w:rPr>
        <w:t>R</w:t>
      </w:r>
      <w:r w:rsidRPr="00130D8B">
        <w:rPr>
          <w:rFonts w:ascii="Palatino Linotype" w:hAnsi="Palatino Linotype"/>
        </w:rPr>
        <w:t xml:space="preserve">evisión, conforme a lo dispuesto en los artículos 6, Apartado A de la Constitución Política de los Estados Unidos Mexicanos; </w:t>
      </w:r>
      <w:r w:rsidR="00C04499" w:rsidRPr="00130D8B">
        <w:rPr>
          <w:rFonts w:ascii="Palatino Linotype" w:hAnsi="Palatino Linotype"/>
        </w:rPr>
        <w:t xml:space="preserve">5, párrafos trigésimo segundo, trigésimo tercero y trigésimo cuarto, fracciones IV y V de la Constitución Política del Estado Libre y Soberano de México; </w:t>
      </w:r>
      <w:r w:rsidRPr="00130D8B">
        <w:rPr>
          <w:rFonts w:ascii="Palatino Linotype" w:hAnsi="Palatino Linotype"/>
        </w:rPr>
        <w:t>ordinal 2, fracción II, 13, 29, 36, fracciones I y II, 176, 178, 179, 181 párrafo tercero y 185 de la Ley de Transparencia y Acceso a la Información Pública del Estado de México y Municipios</w:t>
      </w:r>
      <w:r w:rsidR="00851ACA" w:rsidRPr="00130D8B">
        <w:rPr>
          <w:rFonts w:ascii="Palatino Linotype" w:hAnsi="Palatino Linotype" w:cs="Arial"/>
        </w:rPr>
        <w:t>; y 9, fracciones I y XXIII</w:t>
      </w:r>
      <w:r w:rsidRPr="00130D8B">
        <w:rPr>
          <w:rFonts w:ascii="Palatino Linotype" w:hAnsi="Palatino Linotype" w:cs="Arial"/>
        </w:rPr>
        <w:t xml:space="preserve"> y 11 del Reglamento Interior del Instituto de Transparencia, Acceso a la Información Pública y Protección de Datos Personales del Estado de México y Municipios.</w:t>
      </w:r>
    </w:p>
    <w:p w14:paraId="6066840B" w14:textId="77777777" w:rsidR="00B8534D" w:rsidRPr="00130D8B" w:rsidRDefault="00B8534D" w:rsidP="00130D8B">
      <w:pPr>
        <w:spacing w:line="360" w:lineRule="auto"/>
        <w:jc w:val="both"/>
        <w:rPr>
          <w:rFonts w:ascii="Palatino Linotype" w:hAnsi="Palatino Linotype"/>
          <w:b/>
          <w:sz w:val="28"/>
          <w:szCs w:val="28"/>
        </w:rPr>
      </w:pPr>
    </w:p>
    <w:p w14:paraId="1C2D846F" w14:textId="77777777" w:rsidR="00756235" w:rsidRPr="00130D8B" w:rsidRDefault="00756235" w:rsidP="00130D8B">
      <w:pPr>
        <w:spacing w:line="360" w:lineRule="auto"/>
        <w:jc w:val="both"/>
        <w:rPr>
          <w:rFonts w:ascii="Palatino Linotype" w:hAnsi="Palatino Linotype" w:cs="Arial"/>
          <w:b/>
        </w:rPr>
      </w:pPr>
      <w:r w:rsidRPr="00130D8B">
        <w:rPr>
          <w:rFonts w:ascii="Palatino Linotype" w:hAnsi="Palatino Linotype" w:cs="Arial"/>
          <w:b/>
          <w:sz w:val="28"/>
        </w:rPr>
        <w:t>SEGUNDO</w:t>
      </w:r>
      <w:r w:rsidRPr="00130D8B">
        <w:rPr>
          <w:rFonts w:ascii="Palatino Linotype" w:hAnsi="Palatino Linotype" w:cs="Arial"/>
          <w:b/>
        </w:rPr>
        <w:t xml:space="preserve">. Interés. </w:t>
      </w:r>
    </w:p>
    <w:p w14:paraId="204DEEDD" w14:textId="07670B0B" w:rsidR="00C83CB6" w:rsidRPr="00130D8B" w:rsidRDefault="00756235" w:rsidP="00130D8B">
      <w:pPr>
        <w:spacing w:line="360" w:lineRule="auto"/>
        <w:jc w:val="both"/>
        <w:rPr>
          <w:rFonts w:ascii="Palatino Linotype" w:hAnsi="Palatino Linotype" w:cs="Arial"/>
          <w:lang w:eastAsia="es-MX"/>
        </w:rPr>
      </w:pPr>
      <w:r w:rsidRPr="00130D8B">
        <w:rPr>
          <w:rFonts w:ascii="Palatino Linotype" w:hAnsi="Palatino Linotype" w:cs="Arial"/>
          <w:bCs/>
        </w:rPr>
        <w:t xml:space="preserve">Los </w:t>
      </w:r>
      <w:r w:rsidR="005E17B7" w:rsidRPr="00130D8B">
        <w:rPr>
          <w:rFonts w:ascii="Palatino Linotype" w:hAnsi="Palatino Linotype" w:cs="Arial"/>
          <w:bCs/>
        </w:rPr>
        <w:t>R</w:t>
      </w:r>
      <w:r w:rsidRPr="00130D8B">
        <w:rPr>
          <w:rFonts w:ascii="Palatino Linotype" w:hAnsi="Palatino Linotype" w:cs="Arial"/>
          <w:bCs/>
        </w:rPr>
        <w:t xml:space="preserve">ecursos de </w:t>
      </w:r>
      <w:r w:rsidR="005E17B7" w:rsidRPr="00130D8B">
        <w:rPr>
          <w:rFonts w:ascii="Palatino Linotype" w:hAnsi="Palatino Linotype" w:cs="Arial"/>
          <w:bCs/>
        </w:rPr>
        <w:t>R</w:t>
      </w:r>
      <w:r w:rsidRPr="00130D8B">
        <w:rPr>
          <w:rFonts w:ascii="Palatino Linotype" w:hAnsi="Palatino Linotype" w:cs="Arial"/>
          <w:bCs/>
        </w:rPr>
        <w:t>evisión</w:t>
      </w:r>
      <w:r w:rsidR="005F5D50" w:rsidRPr="00130D8B">
        <w:rPr>
          <w:rFonts w:ascii="Palatino Linotype" w:hAnsi="Palatino Linotype" w:cs="Arial"/>
          <w:bCs/>
        </w:rPr>
        <w:t xml:space="preserve"> materia del presente estudio</w:t>
      </w:r>
      <w:r w:rsidRPr="00130D8B">
        <w:rPr>
          <w:rFonts w:ascii="Palatino Linotype" w:hAnsi="Palatino Linotype" w:cs="Arial"/>
          <w:bCs/>
        </w:rPr>
        <w:t xml:space="preserve"> fueron interpuestos por parte legítima, en atención a que se presentó por </w:t>
      </w:r>
      <w:r w:rsidR="00681B41" w:rsidRPr="00130D8B">
        <w:rPr>
          <w:rFonts w:ascii="Palatino Linotype" w:hAnsi="Palatino Linotype" w:cs="Arial"/>
          <w:b/>
        </w:rPr>
        <w:t>EL</w:t>
      </w:r>
      <w:r w:rsidRPr="00130D8B">
        <w:rPr>
          <w:rFonts w:ascii="Palatino Linotype" w:hAnsi="Palatino Linotype" w:cs="Arial"/>
          <w:b/>
          <w:bCs/>
        </w:rPr>
        <w:t xml:space="preserve"> RECURRENTE,</w:t>
      </w:r>
      <w:r w:rsidRPr="00130D8B">
        <w:rPr>
          <w:rFonts w:ascii="Palatino Linotype" w:hAnsi="Palatino Linotype" w:cs="Arial"/>
          <w:bCs/>
        </w:rPr>
        <w:t xml:space="preserve"> quien es la misma persona que formuló la solicitud de acceso a la información pública al </w:t>
      </w:r>
      <w:r w:rsidRPr="00130D8B">
        <w:rPr>
          <w:rFonts w:ascii="Palatino Linotype" w:hAnsi="Palatino Linotype" w:cs="Arial"/>
          <w:b/>
          <w:bCs/>
        </w:rPr>
        <w:t>SUJETO OBLIGADO</w:t>
      </w:r>
      <w:r w:rsidR="00C83CB6" w:rsidRPr="00130D8B">
        <w:rPr>
          <w:rFonts w:ascii="Palatino Linotype" w:hAnsi="Palatino Linotype" w:cs="Arial"/>
          <w:b/>
          <w:bCs/>
        </w:rPr>
        <w:t xml:space="preserve">, </w:t>
      </w:r>
      <w:r w:rsidR="00C83CB6" w:rsidRPr="00130D8B">
        <w:rPr>
          <w:rFonts w:ascii="Palatino Linotype" w:hAnsi="Palatino Linotype" w:cs="Arial"/>
          <w:bCs/>
        </w:rPr>
        <w:t xml:space="preserve">pues para ello, es </w:t>
      </w:r>
      <w:r w:rsidR="00C83CB6" w:rsidRPr="00130D8B">
        <w:rPr>
          <w:rFonts w:ascii="Palatino Linotype" w:hAnsi="Palatino Linotype" w:cs="Arial"/>
          <w:lang w:eastAsia="es-MX"/>
        </w:rPr>
        <w:t xml:space="preserve">necesario que el particular ingrese al </w:t>
      </w:r>
      <w:r w:rsidR="00C83CB6" w:rsidRPr="00130D8B">
        <w:rPr>
          <w:rFonts w:ascii="Palatino Linotype" w:hAnsi="Palatino Linotype" w:cs="Arial"/>
          <w:b/>
          <w:lang w:eastAsia="es-MX"/>
        </w:rPr>
        <w:t xml:space="preserve">SAIMEX </w:t>
      </w:r>
      <w:r w:rsidR="00C83CB6" w:rsidRPr="00130D8B">
        <w:rPr>
          <w:rFonts w:ascii="Palatino Linotype" w:hAnsi="Palatino Linotype" w:cs="Arial"/>
          <w:lang w:eastAsia="es-MX"/>
        </w:rPr>
        <w:t>mediante la utilización de su clave de usuario y contraseña.</w:t>
      </w:r>
    </w:p>
    <w:p w14:paraId="6E9E0E25" w14:textId="4EA96B1C" w:rsidR="0032566F" w:rsidRDefault="0032566F" w:rsidP="00130D8B">
      <w:pPr>
        <w:spacing w:line="360" w:lineRule="auto"/>
        <w:jc w:val="both"/>
        <w:rPr>
          <w:rFonts w:ascii="Palatino Linotype" w:hAnsi="Palatino Linotype" w:cs="Arial"/>
          <w:b/>
          <w:szCs w:val="28"/>
        </w:rPr>
      </w:pPr>
    </w:p>
    <w:p w14:paraId="547EFC8B" w14:textId="26AB4580" w:rsidR="00130D8B" w:rsidRDefault="00130D8B" w:rsidP="00130D8B">
      <w:pPr>
        <w:spacing w:line="360" w:lineRule="auto"/>
        <w:jc w:val="both"/>
        <w:rPr>
          <w:rFonts w:ascii="Palatino Linotype" w:hAnsi="Palatino Linotype" w:cs="Arial"/>
          <w:b/>
          <w:szCs w:val="28"/>
        </w:rPr>
      </w:pPr>
    </w:p>
    <w:p w14:paraId="139613A6" w14:textId="77777777" w:rsidR="00130D8B" w:rsidRPr="00130D8B" w:rsidRDefault="00130D8B" w:rsidP="00130D8B">
      <w:pPr>
        <w:spacing w:line="360" w:lineRule="auto"/>
        <w:jc w:val="both"/>
        <w:rPr>
          <w:rFonts w:ascii="Palatino Linotype" w:hAnsi="Palatino Linotype" w:cs="Arial"/>
          <w:b/>
          <w:szCs w:val="28"/>
        </w:rPr>
      </w:pPr>
    </w:p>
    <w:p w14:paraId="27798468" w14:textId="77777777" w:rsidR="00756235" w:rsidRPr="00130D8B" w:rsidRDefault="00756235" w:rsidP="00130D8B">
      <w:pPr>
        <w:autoSpaceDE w:val="0"/>
        <w:autoSpaceDN w:val="0"/>
        <w:adjustRightInd w:val="0"/>
        <w:spacing w:line="360" w:lineRule="auto"/>
        <w:ind w:right="49"/>
        <w:jc w:val="both"/>
        <w:rPr>
          <w:rFonts w:ascii="Palatino Linotype" w:hAnsi="Palatino Linotype" w:cs="Arial"/>
          <w:b/>
          <w:lang w:val="es-ES"/>
        </w:rPr>
      </w:pPr>
      <w:r w:rsidRPr="00130D8B">
        <w:rPr>
          <w:rFonts w:ascii="Palatino Linotype" w:hAnsi="Palatino Linotype" w:cs="Arial"/>
          <w:b/>
          <w:sz w:val="28"/>
          <w:szCs w:val="28"/>
        </w:rPr>
        <w:lastRenderedPageBreak/>
        <w:t xml:space="preserve">TERCERO. </w:t>
      </w:r>
      <w:r w:rsidRPr="00130D8B">
        <w:rPr>
          <w:rFonts w:ascii="Palatino Linotype" w:hAnsi="Palatino Linotype" w:cs="Arial"/>
          <w:b/>
          <w:lang w:val="es-ES"/>
        </w:rPr>
        <w:t xml:space="preserve">Oportunidad. </w:t>
      </w:r>
    </w:p>
    <w:p w14:paraId="7BD95E86" w14:textId="49AAEDE6" w:rsidR="00756235" w:rsidRPr="00130D8B" w:rsidRDefault="00756235" w:rsidP="00130D8B">
      <w:pPr>
        <w:autoSpaceDE w:val="0"/>
        <w:autoSpaceDN w:val="0"/>
        <w:adjustRightInd w:val="0"/>
        <w:spacing w:line="360" w:lineRule="auto"/>
        <w:ind w:right="49"/>
        <w:jc w:val="both"/>
        <w:rPr>
          <w:rFonts w:ascii="Palatino Linotype" w:hAnsi="Palatino Linotype" w:cs="Arial"/>
          <w:lang w:val="es-ES"/>
        </w:rPr>
      </w:pPr>
      <w:r w:rsidRPr="00130D8B">
        <w:rPr>
          <w:rFonts w:ascii="Palatino Linotype" w:hAnsi="Palatino Linotype" w:cs="Arial"/>
          <w:lang w:val="es-ES"/>
        </w:rPr>
        <w:t>Es de precisar que la Ley de Transparencia y Acceso a la Información Pública del Estado de México y Municipios, describe el m</w:t>
      </w:r>
      <w:r w:rsidR="005E17B7" w:rsidRPr="00130D8B">
        <w:rPr>
          <w:rFonts w:ascii="Palatino Linotype" w:hAnsi="Palatino Linotype" w:cs="Arial"/>
          <w:lang w:val="es-ES"/>
        </w:rPr>
        <w:t>ecanismo de procedencia de los R</w:t>
      </w:r>
      <w:r w:rsidRPr="00130D8B">
        <w:rPr>
          <w:rFonts w:ascii="Palatino Linotype" w:hAnsi="Palatino Linotype" w:cs="Arial"/>
          <w:lang w:val="es-ES"/>
        </w:rPr>
        <w:t xml:space="preserve">ecursos de </w:t>
      </w:r>
      <w:r w:rsidR="005E17B7" w:rsidRPr="00130D8B">
        <w:rPr>
          <w:rFonts w:ascii="Palatino Linotype" w:hAnsi="Palatino Linotype" w:cs="Arial"/>
          <w:lang w:val="es-ES"/>
        </w:rPr>
        <w:t>R</w:t>
      </w:r>
      <w:r w:rsidRPr="00130D8B">
        <w:rPr>
          <w:rFonts w:ascii="Palatino Linotype" w:hAnsi="Palatino Linotype" w:cs="Arial"/>
          <w:lang w:val="es-ES"/>
        </w:rPr>
        <w:t>evisión, como se puede apreciar en el siguiente artículo:</w:t>
      </w:r>
    </w:p>
    <w:p w14:paraId="73D8337A" w14:textId="77777777" w:rsidR="006D56F4" w:rsidRPr="00130D8B" w:rsidRDefault="006D56F4" w:rsidP="00130D8B">
      <w:pPr>
        <w:autoSpaceDE w:val="0"/>
        <w:autoSpaceDN w:val="0"/>
        <w:adjustRightInd w:val="0"/>
        <w:spacing w:line="360" w:lineRule="auto"/>
        <w:ind w:right="49"/>
        <w:jc w:val="both"/>
        <w:rPr>
          <w:rFonts w:ascii="Palatino Linotype" w:hAnsi="Palatino Linotype" w:cs="Arial"/>
          <w:lang w:val="es-ES"/>
        </w:rPr>
      </w:pPr>
    </w:p>
    <w:p w14:paraId="35FD074D" w14:textId="77777777" w:rsidR="00756235" w:rsidRPr="00130D8B" w:rsidRDefault="00756235" w:rsidP="00130D8B">
      <w:pPr>
        <w:autoSpaceDE w:val="0"/>
        <w:autoSpaceDN w:val="0"/>
        <w:adjustRightInd w:val="0"/>
        <w:ind w:left="851" w:right="1134"/>
        <w:jc w:val="both"/>
        <w:rPr>
          <w:rFonts w:ascii="Palatino Linotype" w:hAnsi="Palatino Linotype" w:cs="Arial"/>
          <w:i/>
          <w:sz w:val="22"/>
          <w:szCs w:val="22"/>
          <w:lang w:val="es-ES"/>
        </w:rPr>
      </w:pPr>
      <w:r w:rsidRPr="00130D8B">
        <w:rPr>
          <w:rFonts w:ascii="Palatino Linotype" w:hAnsi="Palatino Linotype" w:cs="Arial"/>
          <w:b/>
          <w:i/>
          <w:sz w:val="22"/>
          <w:szCs w:val="22"/>
          <w:lang w:val="es-ES"/>
        </w:rPr>
        <w:t>“Artículo 163.</w:t>
      </w:r>
      <w:r w:rsidRPr="00130D8B">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130D8B" w:rsidRDefault="00756235" w:rsidP="00130D8B">
      <w:pPr>
        <w:autoSpaceDE w:val="0"/>
        <w:autoSpaceDN w:val="0"/>
        <w:adjustRightInd w:val="0"/>
        <w:ind w:left="851" w:right="1134"/>
        <w:jc w:val="both"/>
        <w:rPr>
          <w:rFonts w:ascii="Palatino Linotype" w:hAnsi="Palatino Linotype" w:cs="Arial"/>
          <w:i/>
          <w:sz w:val="22"/>
          <w:szCs w:val="22"/>
          <w:lang w:val="es-ES"/>
        </w:rPr>
      </w:pPr>
    </w:p>
    <w:p w14:paraId="79173B31" w14:textId="77777777" w:rsidR="00756235" w:rsidRPr="00130D8B" w:rsidRDefault="00756235" w:rsidP="00130D8B">
      <w:pPr>
        <w:autoSpaceDE w:val="0"/>
        <w:autoSpaceDN w:val="0"/>
        <w:adjustRightInd w:val="0"/>
        <w:ind w:left="851" w:right="1134"/>
        <w:jc w:val="both"/>
        <w:rPr>
          <w:rFonts w:ascii="Palatino Linotype" w:hAnsi="Palatino Linotype" w:cs="Arial"/>
          <w:i/>
          <w:sz w:val="22"/>
          <w:szCs w:val="22"/>
          <w:lang w:val="es-ES"/>
        </w:rPr>
      </w:pPr>
      <w:r w:rsidRPr="00130D8B">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130D8B" w:rsidRDefault="00756235" w:rsidP="00130D8B">
      <w:pPr>
        <w:ind w:left="851" w:right="901"/>
        <w:jc w:val="both"/>
        <w:rPr>
          <w:rFonts w:ascii="Palatino Linotype" w:hAnsi="Palatino Linotype" w:cs="Arial"/>
          <w:i/>
          <w:szCs w:val="22"/>
          <w:lang w:val="es-ES"/>
        </w:rPr>
      </w:pPr>
    </w:p>
    <w:p w14:paraId="36589702" w14:textId="6D08A28F" w:rsidR="00756235" w:rsidRPr="00130D8B" w:rsidRDefault="00756235" w:rsidP="00130D8B">
      <w:pPr>
        <w:spacing w:line="360" w:lineRule="auto"/>
        <w:jc w:val="both"/>
        <w:rPr>
          <w:rFonts w:ascii="Palatino Linotype" w:hAnsi="Palatino Linotype" w:cs="Arial"/>
          <w:lang w:val="es-ES"/>
        </w:rPr>
      </w:pPr>
      <w:r w:rsidRPr="00130D8B">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130D8B">
        <w:rPr>
          <w:rFonts w:ascii="Palatino Linotype" w:hAnsi="Palatino Linotype" w:cs="Arial"/>
          <w:lang w:val="es-ES"/>
        </w:rPr>
        <w:t>R</w:t>
      </w:r>
      <w:r w:rsidRPr="00130D8B">
        <w:rPr>
          <w:rFonts w:ascii="Palatino Linotype" w:hAnsi="Palatino Linotype" w:cs="Arial"/>
          <w:lang w:val="es-ES"/>
        </w:rPr>
        <w:t xml:space="preserve">ecurso de </w:t>
      </w:r>
      <w:r w:rsidR="005E17B7" w:rsidRPr="00130D8B">
        <w:rPr>
          <w:rFonts w:ascii="Palatino Linotype" w:hAnsi="Palatino Linotype" w:cs="Arial"/>
          <w:lang w:val="es-ES"/>
        </w:rPr>
        <w:t>R</w:t>
      </w:r>
      <w:r w:rsidRPr="00130D8B">
        <w:rPr>
          <w:rFonts w:ascii="Palatino Linotype" w:hAnsi="Palatino Linotype" w:cs="Arial"/>
          <w:lang w:val="es-ES"/>
        </w:rPr>
        <w:t>evisión.</w:t>
      </w:r>
    </w:p>
    <w:p w14:paraId="7FA6017D" w14:textId="77777777" w:rsidR="00756235" w:rsidRPr="00130D8B" w:rsidRDefault="00756235" w:rsidP="00130D8B">
      <w:pPr>
        <w:spacing w:line="360" w:lineRule="auto"/>
        <w:jc w:val="both"/>
        <w:rPr>
          <w:rFonts w:ascii="Palatino Linotype" w:hAnsi="Palatino Linotype" w:cs="Arial"/>
          <w:lang w:val="es-ES"/>
        </w:rPr>
      </w:pPr>
    </w:p>
    <w:p w14:paraId="1E94097B" w14:textId="77777777" w:rsidR="00756235" w:rsidRPr="00130D8B" w:rsidRDefault="00756235" w:rsidP="00130D8B">
      <w:pPr>
        <w:spacing w:line="360" w:lineRule="auto"/>
        <w:jc w:val="both"/>
        <w:rPr>
          <w:rFonts w:ascii="Palatino Linotype" w:hAnsi="Palatino Linotype" w:cs="Arial"/>
          <w:lang w:val="es-ES"/>
        </w:rPr>
      </w:pPr>
      <w:r w:rsidRPr="00130D8B">
        <w:rPr>
          <w:rFonts w:ascii="Palatino Linotype" w:hAnsi="Palatino Linotype" w:cs="Arial"/>
          <w:lang w:val="es-ES"/>
        </w:rPr>
        <w:t xml:space="preserve">Derivado de lo anterior, se constituye la figura jurídica de la </w:t>
      </w:r>
      <w:r w:rsidRPr="00130D8B">
        <w:rPr>
          <w:rFonts w:ascii="Palatino Linotype" w:hAnsi="Palatino Linotype" w:cs="Arial"/>
          <w:b/>
          <w:lang w:val="es-ES"/>
        </w:rPr>
        <w:t>NEGATIVA FICTA</w:t>
      </w:r>
      <w:r w:rsidRPr="00130D8B">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130D8B" w:rsidRDefault="00756235" w:rsidP="00130D8B">
      <w:pPr>
        <w:spacing w:line="360" w:lineRule="auto"/>
        <w:jc w:val="both"/>
        <w:rPr>
          <w:rFonts w:ascii="Palatino Linotype" w:hAnsi="Palatino Linotype" w:cs="Arial"/>
          <w:lang w:val="es-ES"/>
        </w:rPr>
      </w:pPr>
    </w:p>
    <w:p w14:paraId="18DE1B1A" w14:textId="77777777" w:rsidR="00756235" w:rsidRPr="00130D8B" w:rsidRDefault="00756235" w:rsidP="00130D8B">
      <w:pPr>
        <w:spacing w:line="360" w:lineRule="auto"/>
        <w:jc w:val="both"/>
        <w:rPr>
          <w:rFonts w:ascii="Palatino Linotype" w:hAnsi="Palatino Linotype" w:cs="Arial"/>
          <w:lang w:val="es-ES"/>
        </w:rPr>
      </w:pPr>
      <w:r w:rsidRPr="00130D8B">
        <w:rPr>
          <w:rFonts w:ascii="Palatino Linotype" w:hAnsi="Palatino Linotype" w:cs="Arial"/>
          <w:lang w:val="es-ES"/>
        </w:rPr>
        <w:lastRenderedPageBreak/>
        <w:t>Por su parte, el artículo 178 de la Ley de Transparencia y Acceso a la Información Pública del Estado de México y Municipios, establece:</w:t>
      </w:r>
    </w:p>
    <w:p w14:paraId="1BC27F9A" w14:textId="77777777" w:rsidR="00756235" w:rsidRPr="00130D8B" w:rsidRDefault="00756235" w:rsidP="00130D8B">
      <w:pPr>
        <w:jc w:val="both"/>
        <w:rPr>
          <w:rFonts w:ascii="Palatino Linotype" w:hAnsi="Palatino Linotype" w:cs="Arial"/>
          <w:lang w:val="es-ES"/>
        </w:rPr>
      </w:pPr>
    </w:p>
    <w:p w14:paraId="0FA5F18B" w14:textId="77777777" w:rsidR="00756235" w:rsidRPr="00130D8B" w:rsidRDefault="00756235" w:rsidP="00130D8B">
      <w:pPr>
        <w:autoSpaceDE w:val="0"/>
        <w:autoSpaceDN w:val="0"/>
        <w:adjustRightInd w:val="0"/>
        <w:ind w:left="851" w:right="1134"/>
        <w:jc w:val="both"/>
        <w:rPr>
          <w:rFonts w:ascii="Palatino Linotype" w:hAnsi="Palatino Linotype" w:cs="Arial"/>
          <w:i/>
          <w:sz w:val="22"/>
          <w:szCs w:val="22"/>
          <w:lang w:val="es-ES"/>
        </w:rPr>
      </w:pPr>
      <w:r w:rsidRPr="00130D8B">
        <w:rPr>
          <w:rFonts w:ascii="Palatino Linotype" w:hAnsi="Palatino Linotype" w:cs="Arial"/>
          <w:b/>
          <w:i/>
          <w:sz w:val="22"/>
          <w:szCs w:val="22"/>
          <w:lang w:val="es-ES"/>
        </w:rPr>
        <w:t xml:space="preserve">“Artículo 178. </w:t>
      </w:r>
      <w:r w:rsidRPr="00130D8B">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130D8B" w:rsidRDefault="00756235" w:rsidP="00130D8B">
      <w:pPr>
        <w:ind w:left="851" w:right="901"/>
        <w:jc w:val="both"/>
        <w:rPr>
          <w:rFonts w:ascii="Palatino Linotype" w:hAnsi="Palatino Linotype" w:cs="Arial"/>
          <w:i/>
          <w:sz w:val="22"/>
          <w:szCs w:val="22"/>
          <w:lang w:val="es-ES"/>
        </w:rPr>
      </w:pPr>
    </w:p>
    <w:p w14:paraId="0BE0A34A" w14:textId="77777777" w:rsidR="00756235" w:rsidRPr="00130D8B" w:rsidRDefault="00756235" w:rsidP="00130D8B">
      <w:pPr>
        <w:autoSpaceDE w:val="0"/>
        <w:autoSpaceDN w:val="0"/>
        <w:adjustRightInd w:val="0"/>
        <w:ind w:left="851" w:right="1134"/>
        <w:jc w:val="both"/>
        <w:rPr>
          <w:rFonts w:ascii="Palatino Linotype" w:hAnsi="Palatino Linotype" w:cs="Arial"/>
          <w:i/>
          <w:sz w:val="22"/>
          <w:szCs w:val="22"/>
          <w:lang w:val="es-ES"/>
        </w:rPr>
      </w:pPr>
      <w:r w:rsidRPr="00130D8B">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130D8B">
        <w:rPr>
          <w:rFonts w:ascii="Palatino Linotype" w:hAnsi="Palatino Linotype" w:cs="Arial"/>
          <w:i/>
          <w:sz w:val="22"/>
          <w:szCs w:val="22"/>
          <w:lang w:val="es-ES"/>
        </w:rPr>
        <w:t>, acompañado con el documento que pruebe la fecha en que presentó la solicitud.</w:t>
      </w:r>
    </w:p>
    <w:p w14:paraId="43E4F2F9" w14:textId="77777777" w:rsidR="00756235" w:rsidRPr="00130D8B" w:rsidRDefault="00756235" w:rsidP="00130D8B">
      <w:pPr>
        <w:ind w:left="851" w:right="901"/>
        <w:jc w:val="both"/>
        <w:rPr>
          <w:rFonts w:ascii="Palatino Linotype" w:hAnsi="Palatino Linotype" w:cs="Arial"/>
          <w:i/>
          <w:sz w:val="22"/>
          <w:szCs w:val="22"/>
          <w:lang w:val="es-ES"/>
        </w:rPr>
      </w:pPr>
    </w:p>
    <w:p w14:paraId="414A10ED" w14:textId="77777777" w:rsidR="00756235" w:rsidRPr="00130D8B" w:rsidRDefault="00756235" w:rsidP="00130D8B">
      <w:pPr>
        <w:autoSpaceDE w:val="0"/>
        <w:autoSpaceDN w:val="0"/>
        <w:adjustRightInd w:val="0"/>
        <w:ind w:left="851" w:right="1134"/>
        <w:jc w:val="both"/>
        <w:rPr>
          <w:rFonts w:ascii="Palatino Linotype" w:hAnsi="Palatino Linotype" w:cs="Arial"/>
          <w:i/>
          <w:sz w:val="22"/>
          <w:szCs w:val="22"/>
          <w:lang w:val="es-ES"/>
        </w:rPr>
      </w:pPr>
      <w:r w:rsidRPr="00130D8B">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130D8B" w:rsidRDefault="00756235" w:rsidP="00130D8B">
      <w:pPr>
        <w:autoSpaceDE w:val="0"/>
        <w:autoSpaceDN w:val="0"/>
        <w:adjustRightInd w:val="0"/>
        <w:ind w:left="851" w:right="1134"/>
        <w:jc w:val="both"/>
        <w:rPr>
          <w:rFonts w:ascii="Palatino Linotype" w:hAnsi="Palatino Linotype" w:cs="Arial"/>
          <w:i/>
          <w:sz w:val="22"/>
          <w:szCs w:val="22"/>
          <w:lang w:val="es-ES"/>
        </w:rPr>
      </w:pPr>
      <w:r w:rsidRPr="00130D8B">
        <w:rPr>
          <w:rFonts w:ascii="Palatino Linotype" w:hAnsi="Palatino Linotype" w:cs="Arial"/>
          <w:i/>
          <w:sz w:val="22"/>
          <w:szCs w:val="22"/>
          <w:lang w:val="es-ES"/>
        </w:rPr>
        <w:t xml:space="preserve">(Énfasis añadido) </w:t>
      </w:r>
    </w:p>
    <w:p w14:paraId="084DFB78" w14:textId="77777777" w:rsidR="00756235" w:rsidRPr="00130D8B" w:rsidRDefault="00756235" w:rsidP="00130D8B">
      <w:pPr>
        <w:jc w:val="both"/>
        <w:rPr>
          <w:rFonts w:ascii="Palatino Linotype" w:hAnsi="Palatino Linotype" w:cs="Arial"/>
          <w:lang w:val="es-ES"/>
        </w:rPr>
      </w:pPr>
    </w:p>
    <w:p w14:paraId="32B4E7F6" w14:textId="25FCC960" w:rsidR="00756235" w:rsidRPr="00130D8B" w:rsidRDefault="00756235" w:rsidP="00130D8B">
      <w:pPr>
        <w:spacing w:line="360" w:lineRule="auto"/>
        <w:jc w:val="both"/>
        <w:rPr>
          <w:rFonts w:ascii="Palatino Linotype" w:hAnsi="Palatino Linotype" w:cs="Arial"/>
          <w:lang w:val="es-ES"/>
        </w:rPr>
      </w:pPr>
      <w:r w:rsidRPr="00130D8B">
        <w:rPr>
          <w:rFonts w:ascii="Palatino Linotype" w:hAnsi="Palatino Linotype" w:cs="Arial"/>
          <w:lang w:val="es-ES"/>
        </w:rPr>
        <w:t xml:space="preserve">Es así que, el </w:t>
      </w:r>
      <w:r w:rsidR="005E17B7" w:rsidRPr="00130D8B">
        <w:rPr>
          <w:rFonts w:ascii="Palatino Linotype" w:hAnsi="Palatino Linotype" w:cs="Arial"/>
          <w:lang w:val="es-ES"/>
        </w:rPr>
        <w:t>R</w:t>
      </w:r>
      <w:r w:rsidRPr="00130D8B">
        <w:rPr>
          <w:rFonts w:ascii="Palatino Linotype" w:hAnsi="Palatino Linotype" w:cs="Arial"/>
          <w:lang w:val="es-ES"/>
        </w:rPr>
        <w:t xml:space="preserve">ecurso de </w:t>
      </w:r>
      <w:r w:rsidR="005E17B7" w:rsidRPr="00130D8B">
        <w:rPr>
          <w:rFonts w:ascii="Palatino Linotype" w:hAnsi="Palatino Linotype" w:cs="Arial"/>
          <w:lang w:val="es-ES"/>
        </w:rPr>
        <w:t>R</w:t>
      </w:r>
      <w:r w:rsidRPr="00130D8B">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30D8B">
        <w:rPr>
          <w:rFonts w:ascii="Palatino Linotype" w:hAnsi="Palatino Linotype" w:cs="Arial"/>
          <w:b/>
          <w:lang w:val="es-ES"/>
        </w:rPr>
        <w:t xml:space="preserve">SUJETO OBLIGADO. </w:t>
      </w:r>
      <w:r w:rsidRPr="00130D8B">
        <w:rPr>
          <w:rFonts w:ascii="Palatino Linotype" w:hAnsi="Palatino Linotype" w:cs="Arial"/>
          <w:lang w:val="es-ES"/>
        </w:rPr>
        <w:t>Sin embargo, tratándose de negativa ficta no existe resolución que se haga del conocimiento del particular a partir de la cual pueda computarse dicho término, por lo que es pertinente establecer que no hay p</w:t>
      </w:r>
      <w:r w:rsidR="005E17B7" w:rsidRPr="00130D8B">
        <w:rPr>
          <w:rFonts w:ascii="Palatino Linotype" w:hAnsi="Palatino Linotype" w:cs="Arial"/>
          <w:lang w:val="es-ES"/>
        </w:rPr>
        <w:t>lazo para la interposición del R</w:t>
      </w:r>
      <w:r w:rsidRPr="00130D8B">
        <w:rPr>
          <w:rFonts w:ascii="Palatino Linotype" w:hAnsi="Palatino Linotype" w:cs="Arial"/>
          <w:lang w:val="es-ES"/>
        </w:rPr>
        <w:t xml:space="preserve">ecurso de </w:t>
      </w:r>
      <w:r w:rsidR="005E17B7" w:rsidRPr="00130D8B">
        <w:rPr>
          <w:rFonts w:ascii="Palatino Linotype" w:hAnsi="Palatino Linotype" w:cs="Arial"/>
          <w:lang w:val="es-ES"/>
        </w:rPr>
        <w:t>R</w:t>
      </w:r>
      <w:r w:rsidRPr="00130D8B">
        <w:rPr>
          <w:rFonts w:ascii="Palatino Linotype" w:hAnsi="Palatino Linotype" w:cs="Arial"/>
          <w:lang w:val="es-ES"/>
        </w:rPr>
        <w:t xml:space="preserve">evisión y, por tanto, </w:t>
      </w:r>
      <w:r w:rsidR="00681B41" w:rsidRPr="00130D8B">
        <w:rPr>
          <w:rFonts w:ascii="Palatino Linotype" w:hAnsi="Palatino Linotype" w:cs="Arial"/>
          <w:b/>
        </w:rPr>
        <w:t>EL</w:t>
      </w:r>
      <w:r w:rsidRPr="00130D8B">
        <w:rPr>
          <w:rFonts w:ascii="Palatino Linotype" w:hAnsi="Palatino Linotype" w:cs="Arial"/>
          <w:b/>
          <w:lang w:val="es-ES"/>
        </w:rPr>
        <w:t xml:space="preserve"> RECURRENTE </w:t>
      </w:r>
      <w:r w:rsidRPr="00130D8B">
        <w:rPr>
          <w:rFonts w:ascii="Palatino Linotype" w:hAnsi="Palatino Linotype" w:cs="Arial"/>
          <w:lang w:val="es-ES"/>
        </w:rPr>
        <w:t xml:space="preserve">está en libertad de presentar su medio de impugnación en cualquier momento; en consecuencia, se tiene que los presentes </w:t>
      </w:r>
      <w:r w:rsidR="005E17B7" w:rsidRPr="00130D8B">
        <w:rPr>
          <w:rFonts w:ascii="Palatino Linotype" w:hAnsi="Palatino Linotype" w:cs="Arial"/>
          <w:lang w:val="es-ES"/>
        </w:rPr>
        <w:t>R</w:t>
      </w:r>
      <w:r w:rsidRPr="00130D8B">
        <w:rPr>
          <w:rFonts w:ascii="Palatino Linotype" w:hAnsi="Palatino Linotype" w:cs="Arial"/>
          <w:lang w:val="es-ES"/>
        </w:rPr>
        <w:t>ecursos se interpusieron oportunamente.</w:t>
      </w:r>
    </w:p>
    <w:p w14:paraId="5FA0B666" w14:textId="77777777" w:rsidR="005A4754" w:rsidRPr="00130D8B" w:rsidRDefault="005A4754" w:rsidP="00130D8B">
      <w:pPr>
        <w:pStyle w:val="Prrafodelista"/>
        <w:autoSpaceDE w:val="0"/>
        <w:autoSpaceDN w:val="0"/>
        <w:adjustRightInd w:val="0"/>
        <w:spacing w:line="360" w:lineRule="auto"/>
        <w:ind w:left="0" w:right="49"/>
        <w:jc w:val="both"/>
        <w:rPr>
          <w:rFonts w:ascii="Palatino Linotype" w:hAnsi="Palatino Linotype"/>
          <w:b/>
          <w:sz w:val="28"/>
        </w:rPr>
      </w:pPr>
    </w:p>
    <w:p w14:paraId="7B7538CB" w14:textId="77777777" w:rsidR="00C04499" w:rsidRPr="00130D8B" w:rsidRDefault="00C04499" w:rsidP="00130D8B">
      <w:pPr>
        <w:pStyle w:val="Prrafodelista"/>
        <w:autoSpaceDE w:val="0"/>
        <w:autoSpaceDN w:val="0"/>
        <w:adjustRightInd w:val="0"/>
        <w:spacing w:line="360" w:lineRule="auto"/>
        <w:ind w:left="0" w:right="49"/>
        <w:jc w:val="both"/>
        <w:rPr>
          <w:rFonts w:ascii="Palatino Linotype" w:hAnsi="Palatino Linotype"/>
          <w:b/>
          <w:sz w:val="28"/>
        </w:rPr>
      </w:pPr>
    </w:p>
    <w:p w14:paraId="585C811B" w14:textId="132F0F12" w:rsidR="00756235" w:rsidRPr="00130D8B" w:rsidRDefault="001538B4" w:rsidP="00130D8B">
      <w:pPr>
        <w:pStyle w:val="Prrafodelista"/>
        <w:autoSpaceDE w:val="0"/>
        <w:autoSpaceDN w:val="0"/>
        <w:adjustRightInd w:val="0"/>
        <w:spacing w:line="360" w:lineRule="auto"/>
        <w:ind w:left="0" w:right="49"/>
        <w:jc w:val="both"/>
        <w:rPr>
          <w:rFonts w:ascii="Palatino Linotype" w:hAnsi="Palatino Linotype"/>
          <w:b/>
        </w:rPr>
      </w:pPr>
      <w:r w:rsidRPr="00130D8B">
        <w:rPr>
          <w:rFonts w:ascii="Palatino Linotype" w:hAnsi="Palatino Linotype"/>
          <w:b/>
          <w:sz w:val="28"/>
        </w:rPr>
        <w:lastRenderedPageBreak/>
        <w:t>CUARTO</w:t>
      </w:r>
      <w:r w:rsidR="003533BB" w:rsidRPr="00130D8B">
        <w:rPr>
          <w:rFonts w:ascii="Palatino Linotype" w:hAnsi="Palatino Linotype"/>
          <w:b/>
          <w:sz w:val="28"/>
        </w:rPr>
        <w:t xml:space="preserve">. </w:t>
      </w:r>
      <w:r w:rsidR="00756235" w:rsidRPr="00130D8B">
        <w:rPr>
          <w:rFonts w:ascii="Palatino Linotype" w:hAnsi="Palatino Linotype"/>
          <w:b/>
        </w:rPr>
        <w:t xml:space="preserve">Procedibilidad. </w:t>
      </w:r>
    </w:p>
    <w:p w14:paraId="6DC6E8CE" w14:textId="77777777" w:rsidR="0076231C" w:rsidRPr="00130D8B" w:rsidRDefault="0076231C" w:rsidP="00130D8B">
      <w:pPr>
        <w:autoSpaceDE w:val="0"/>
        <w:autoSpaceDN w:val="0"/>
        <w:adjustRightInd w:val="0"/>
        <w:spacing w:line="360" w:lineRule="auto"/>
        <w:ind w:right="49"/>
        <w:jc w:val="both"/>
        <w:rPr>
          <w:rFonts w:ascii="Palatino Linotype" w:hAnsi="Palatino Linotype" w:cs="Arial"/>
          <w:lang w:val="es-ES" w:eastAsia="es-MX"/>
        </w:rPr>
      </w:pPr>
      <w:r w:rsidRPr="00130D8B">
        <w:rPr>
          <w:rFonts w:ascii="Palatino Linotype" w:hAnsi="Palatino Linotype" w:cs="Arial"/>
          <w:lang w:val="es-ES"/>
        </w:rPr>
        <w:t xml:space="preserve">Esté Órgano Garante considera importante precisar que conforme al artículo 180, fracción II, último párrafo de la </w:t>
      </w:r>
      <w:r w:rsidRPr="00130D8B">
        <w:rPr>
          <w:rFonts w:ascii="Palatino Linotype" w:hAnsi="Palatino Linotype" w:cs="Arial"/>
          <w:lang w:val="es-ES" w:eastAsia="es-MX"/>
        </w:rPr>
        <w:t xml:space="preserve">Ley de Transparencia y Acceso a la </w:t>
      </w:r>
      <w:r w:rsidRPr="00130D8B">
        <w:rPr>
          <w:rFonts w:ascii="Palatino Linotype" w:hAnsi="Palatino Linotype" w:cs="Arial"/>
          <w:lang w:val="es-ES"/>
        </w:rPr>
        <w:t>Información Pública</w:t>
      </w:r>
      <w:r w:rsidRPr="00130D8B">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130D8B" w:rsidRDefault="0076231C" w:rsidP="00130D8B">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130D8B" w:rsidRDefault="0076231C" w:rsidP="00130D8B">
      <w:pPr>
        <w:tabs>
          <w:tab w:val="left" w:pos="851"/>
        </w:tabs>
        <w:ind w:left="851" w:right="901"/>
        <w:jc w:val="both"/>
        <w:rPr>
          <w:rFonts w:ascii="Palatino Linotype" w:hAnsi="Palatino Linotype"/>
          <w:b/>
          <w:i/>
          <w:sz w:val="22"/>
          <w:szCs w:val="22"/>
          <w:lang w:val="es-ES"/>
        </w:rPr>
      </w:pPr>
      <w:r w:rsidRPr="00130D8B">
        <w:rPr>
          <w:rFonts w:ascii="Palatino Linotype" w:hAnsi="Palatino Linotype"/>
          <w:b/>
          <w:i/>
          <w:sz w:val="22"/>
          <w:szCs w:val="22"/>
          <w:lang w:val="es-ES"/>
        </w:rPr>
        <w:t xml:space="preserve">“Artículo 180. </w:t>
      </w:r>
      <w:r w:rsidRPr="00130D8B">
        <w:rPr>
          <w:rFonts w:ascii="Palatino Linotype" w:hAnsi="Palatino Linotype"/>
          <w:i/>
          <w:sz w:val="22"/>
          <w:szCs w:val="22"/>
          <w:lang w:val="es-ES"/>
        </w:rPr>
        <w:t xml:space="preserve">El </w:t>
      </w:r>
      <w:r w:rsidRPr="00130D8B">
        <w:rPr>
          <w:rFonts w:ascii="Palatino Linotype" w:hAnsi="Palatino Linotype" w:cs="Arial"/>
          <w:i/>
          <w:sz w:val="22"/>
          <w:szCs w:val="22"/>
          <w:lang w:val="es-ES"/>
        </w:rPr>
        <w:t>Recurso Revisión</w:t>
      </w:r>
      <w:r w:rsidRPr="00130D8B">
        <w:rPr>
          <w:rFonts w:ascii="Palatino Linotype" w:hAnsi="Palatino Linotype"/>
          <w:i/>
          <w:sz w:val="22"/>
          <w:szCs w:val="22"/>
          <w:lang w:val="es-ES"/>
        </w:rPr>
        <w:t xml:space="preserve"> contendrá:</w:t>
      </w:r>
      <w:r w:rsidRPr="00130D8B">
        <w:rPr>
          <w:rFonts w:ascii="Palatino Linotype" w:hAnsi="Palatino Linotype"/>
          <w:b/>
          <w:i/>
          <w:sz w:val="22"/>
          <w:szCs w:val="22"/>
          <w:lang w:val="es-ES"/>
        </w:rPr>
        <w:t xml:space="preserve"> </w:t>
      </w:r>
    </w:p>
    <w:p w14:paraId="646D59C5" w14:textId="77777777" w:rsidR="0076231C" w:rsidRPr="00130D8B" w:rsidRDefault="0076231C" w:rsidP="00130D8B">
      <w:pPr>
        <w:tabs>
          <w:tab w:val="left" w:pos="851"/>
        </w:tabs>
        <w:ind w:left="851" w:right="901"/>
        <w:jc w:val="both"/>
        <w:rPr>
          <w:rFonts w:ascii="Palatino Linotype" w:hAnsi="Palatino Linotype"/>
          <w:b/>
          <w:i/>
          <w:sz w:val="22"/>
          <w:szCs w:val="22"/>
          <w:lang w:val="es-ES"/>
        </w:rPr>
      </w:pPr>
      <w:r w:rsidRPr="00130D8B">
        <w:rPr>
          <w:rFonts w:ascii="Palatino Linotype" w:hAnsi="Palatino Linotype"/>
          <w:b/>
          <w:i/>
          <w:sz w:val="22"/>
          <w:szCs w:val="22"/>
          <w:lang w:val="es-ES"/>
        </w:rPr>
        <w:t>…</w:t>
      </w:r>
    </w:p>
    <w:p w14:paraId="5219BDC5" w14:textId="77777777" w:rsidR="0076231C" w:rsidRPr="00130D8B" w:rsidRDefault="0076231C" w:rsidP="00130D8B">
      <w:pPr>
        <w:tabs>
          <w:tab w:val="left" w:pos="851"/>
        </w:tabs>
        <w:ind w:left="851" w:right="901"/>
        <w:jc w:val="both"/>
        <w:rPr>
          <w:rFonts w:ascii="Palatino Linotype" w:hAnsi="Palatino Linotype"/>
          <w:i/>
          <w:sz w:val="22"/>
          <w:szCs w:val="22"/>
          <w:lang w:val="es-ES"/>
        </w:rPr>
      </w:pPr>
      <w:r w:rsidRPr="00130D8B">
        <w:rPr>
          <w:rFonts w:ascii="Palatino Linotype" w:hAnsi="Palatino Linotype"/>
          <w:b/>
          <w:i/>
          <w:sz w:val="22"/>
          <w:szCs w:val="22"/>
          <w:lang w:val="es-ES"/>
        </w:rPr>
        <w:t xml:space="preserve">II. El nombre del solicitante </w:t>
      </w:r>
      <w:r w:rsidRPr="00130D8B">
        <w:rPr>
          <w:rFonts w:ascii="Palatino Linotype" w:hAnsi="Palatino Linotype" w:cs="Arial"/>
          <w:b/>
          <w:i/>
          <w:sz w:val="22"/>
          <w:szCs w:val="22"/>
          <w:lang w:val="es-ES" w:eastAsia="es-MX"/>
        </w:rPr>
        <w:t>que</w:t>
      </w:r>
      <w:r w:rsidRPr="00130D8B">
        <w:rPr>
          <w:rFonts w:ascii="Palatino Linotype" w:hAnsi="Palatino Linotype"/>
          <w:b/>
          <w:i/>
          <w:sz w:val="22"/>
          <w:szCs w:val="22"/>
          <w:lang w:val="es-ES"/>
        </w:rPr>
        <w:t xml:space="preserve"> recurre </w:t>
      </w:r>
      <w:r w:rsidRPr="00130D8B">
        <w:rPr>
          <w:rFonts w:ascii="Palatino Linotype" w:hAnsi="Palatino Linotype"/>
          <w:i/>
          <w:sz w:val="22"/>
          <w:szCs w:val="22"/>
          <w:lang w:val="es-ES"/>
        </w:rPr>
        <w:t>o de su representante y, en su caso, …</w:t>
      </w:r>
    </w:p>
    <w:p w14:paraId="40921B4A" w14:textId="77777777" w:rsidR="0076231C" w:rsidRPr="00130D8B" w:rsidRDefault="0076231C" w:rsidP="00130D8B">
      <w:pPr>
        <w:tabs>
          <w:tab w:val="left" w:pos="851"/>
        </w:tabs>
        <w:ind w:left="851" w:right="901"/>
        <w:jc w:val="both"/>
        <w:rPr>
          <w:rFonts w:ascii="Palatino Linotype" w:hAnsi="Palatino Linotype"/>
          <w:b/>
          <w:i/>
          <w:sz w:val="22"/>
          <w:szCs w:val="22"/>
          <w:lang w:val="es-ES"/>
        </w:rPr>
      </w:pPr>
      <w:r w:rsidRPr="00130D8B">
        <w:rPr>
          <w:rFonts w:ascii="Palatino Linotype" w:hAnsi="Palatino Linotype"/>
          <w:b/>
          <w:i/>
          <w:sz w:val="22"/>
          <w:szCs w:val="22"/>
          <w:lang w:val="es-ES"/>
        </w:rPr>
        <w:t xml:space="preserve">En caso de </w:t>
      </w:r>
      <w:r w:rsidRPr="00130D8B">
        <w:rPr>
          <w:rFonts w:ascii="Palatino Linotype" w:hAnsi="Palatino Linotype" w:cs="Arial"/>
          <w:b/>
          <w:i/>
          <w:sz w:val="22"/>
          <w:szCs w:val="22"/>
          <w:lang w:val="es-ES" w:eastAsia="es-MX"/>
        </w:rPr>
        <w:t>que</w:t>
      </w:r>
      <w:r w:rsidRPr="00130D8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30D8B">
        <w:rPr>
          <w:rFonts w:ascii="Palatino Linotype" w:hAnsi="Palatino Linotype"/>
          <w:i/>
          <w:sz w:val="22"/>
          <w:szCs w:val="22"/>
          <w:lang w:val="es-ES"/>
        </w:rPr>
        <w:t>, IV, VII y VIII.</w:t>
      </w:r>
      <w:r w:rsidRPr="00130D8B">
        <w:rPr>
          <w:rFonts w:ascii="Palatino Linotype" w:hAnsi="Palatino Linotype"/>
          <w:b/>
          <w:i/>
          <w:sz w:val="22"/>
          <w:szCs w:val="22"/>
          <w:lang w:val="es-ES"/>
        </w:rPr>
        <w:t>”</w:t>
      </w:r>
    </w:p>
    <w:p w14:paraId="402DAEDD" w14:textId="77777777" w:rsidR="0076231C" w:rsidRPr="00130D8B" w:rsidRDefault="0076231C" w:rsidP="00130D8B">
      <w:pPr>
        <w:tabs>
          <w:tab w:val="left" w:pos="851"/>
        </w:tabs>
        <w:ind w:left="851" w:right="901"/>
        <w:jc w:val="both"/>
        <w:rPr>
          <w:rFonts w:ascii="Palatino Linotype" w:hAnsi="Palatino Linotype"/>
          <w:i/>
          <w:sz w:val="22"/>
          <w:szCs w:val="22"/>
          <w:lang w:val="es-ES"/>
        </w:rPr>
      </w:pPr>
      <w:r w:rsidRPr="00130D8B">
        <w:rPr>
          <w:rFonts w:ascii="Palatino Linotype" w:hAnsi="Palatino Linotype"/>
          <w:i/>
          <w:sz w:val="22"/>
          <w:szCs w:val="22"/>
          <w:lang w:val="es-ES"/>
        </w:rPr>
        <w:t>(Énfasis añadido)</w:t>
      </w:r>
    </w:p>
    <w:p w14:paraId="69EC44F6" w14:textId="77777777" w:rsidR="005E641F" w:rsidRPr="00130D8B" w:rsidRDefault="005E641F" w:rsidP="00130D8B">
      <w:pPr>
        <w:spacing w:line="360" w:lineRule="auto"/>
        <w:jc w:val="both"/>
        <w:rPr>
          <w:rFonts w:ascii="Palatino Linotype" w:hAnsi="Palatino Linotype"/>
          <w:lang w:val="es-ES"/>
        </w:rPr>
      </w:pPr>
    </w:p>
    <w:p w14:paraId="3C6F98BB" w14:textId="12F95651" w:rsidR="0076231C" w:rsidRPr="00130D8B" w:rsidRDefault="0076231C" w:rsidP="00130D8B">
      <w:pPr>
        <w:spacing w:line="360" w:lineRule="auto"/>
        <w:jc w:val="both"/>
        <w:rPr>
          <w:rFonts w:ascii="Palatino Linotype" w:hAnsi="Palatino Linotype"/>
          <w:lang w:val="es-ES"/>
        </w:rPr>
      </w:pPr>
      <w:r w:rsidRPr="00130D8B">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7A3DB8" w:rsidRPr="00130D8B">
        <w:rPr>
          <w:rFonts w:ascii="Palatino Linotype" w:hAnsi="Palatino Linotype"/>
          <w:lang w:val="es-ES"/>
        </w:rPr>
        <w:t xml:space="preserve"> </w:t>
      </w:r>
      <w:r w:rsidR="00681B41" w:rsidRPr="00130D8B">
        <w:rPr>
          <w:rFonts w:ascii="Palatino Linotype" w:hAnsi="Palatino Linotype" w:cs="Arial"/>
          <w:b/>
        </w:rPr>
        <w:t>EL</w:t>
      </w:r>
      <w:r w:rsidRPr="00130D8B">
        <w:rPr>
          <w:rFonts w:ascii="Palatino Linotype" w:hAnsi="Palatino Linotype" w:cs="Arial"/>
          <w:b/>
          <w:lang w:val="es-ES"/>
        </w:rPr>
        <w:t xml:space="preserve"> RECURRENTE;</w:t>
      </w:r>
      <w:r w:rsidRPr="00130D8B">
        <w:rPr>
          <w:rFonts w:ascii="Palatino Linotype" w:hAnsi="Palatino Linotype"/>
          <w:lang w:val="es-ES"/>
        </w:rPr>
        <w:t xml:space="preserve"> en ese sentido en el presente caso, al haber sido presentado el Recurso Revisión vía </w:t>
      </w:r>
      <w:r w:rsidRPr="00130D8B">
        <w:rPr>
          <w:rFonts w:ascii="Palatino Linotype" w:hAnsi="Palatino Linotype"/>
          <w:b/>
          <w:lang w:val="es-ES"/>
        </w:rPr>
        <w:t>SAIMEX</w:t>
      </w:r>
      <w:r w:rsidRPr="00130D8B">
        <w:rPr>
          <w:rFonts w:ascii="Palatino Linotype" w:hAnsi="Palatino Linotype"/>
          <w:lang w:val="es-ES"/>
        </w:rPr>
        <w:t>, dicho requisito resulta innecesario.</w:t>
      </w:r>
    </w:p>
    <w:p w14:paraId="1E5E04FD" w14:textId="77777777" w:rsidR="0073215D" w:rsidRPr="00130D8B" w:rsidRDefault="0073215D" w:rsidP="00130D8B">
      <w:pPr>
        <w:spacing w:line="360" w:lineRule="auto"/>
        <w:jc w:val="both"/>
        <w:rPr>
          <w:rFonts w:ascii="Palatino Linotype" w:hAnsi="Palatino Linotype"/>
          <w:lang w:val="es-ES"/>
        </w:rPr>
      </w:pPr>
    </w:p>
    <w:p w14:paraId="4613F9B5" w14:textId="77777777" w:rsidR="0076231C" w:rsidRPr="00130D8B" w:rsidRDefault="0076231C" w:rsidP="00130D8B">
      <w:pPr>
        <w:spacing w:line="360" w:lineRule="auto"/>
        <w:jc w:val="both"/>
        <w:rPr>
          <w:rFonts w:ascii="Palatino Linotype" w:hAnsi="Palatino Linotype" w:cs="Arial"/>
          <w:lang w:val="es-ES"/>
        </w:rPr>
      </w:pPr>
      <w:r w:rsidRPr="00130D8B">
        <w:rPr>
          <w:rFonts w:ascii="Palatino Linotype" w:hAnsi="Palatino Linotype"/>
          <w:lang w:val="es-ES"/>
        </w:rPr>
        <w:t xml:space="preserve">Lo anterior es así, pues el artículo 15 de </w:t>
      </w:r>
      <w:r w:rsidRPr="00130D8B">
        <w:rPr>
          <w:rFonts w:ascii="Palatino Linotype" w:hAnsi="Palatino Linotype" w:cs="Arial"/>
          <w:lang w:val="es-ES" w:eastAsia="es-MX"/>
        </w:rPr>
        <w:t xml:space="preserve">Ley de Transparencia y Acceso a la </w:t>
      </w:r>
      <w:r w:rsidRPr="00130D8B">
        <w:rPr>
          <w:rFonts w:ascii="Palatino Linotype" w:hAnsi="Palatino Linotype" w:cs="Arial"/>
          <w:lang w:val="es-ES"/>
        </w:rPr>
        <w:t>Información Pública</w:t>
      </w:r>
      <w:r w:rsidRPr="00130D8B">
        <w:rPr>
          <w:rFonts w:ascii="Palatino Linotype" w:hAnsi="Palatino Linotype" w:cs="Arial"/>
          <w:lang w:val="es-ES" w:eastAsia="es-MX"/>
        </w:rPr>
        <w:t xml:space="preserve"> del Estado de México y Municipios </w:t>
      </w:r>
      <w:r w:rsidRPr="00130D8B">
        <w:rPr>
          <w:rFonts w:ascii="Palatino Linotype" w:hAnsi="Palatino Linotype" w:cs="Arial"/>
          <w:iCs/>
          <w:lang w:val="es-ES"/>
        </w:rPr>
        <w:t xml:space="preserve">prevé que, </w:t>
      </w:r>
      <w:r w:rsidRPr="00130D8B">
        <w:rPr>
          <w:rFonts w:ascii="Palatino Linotype" w:hAnsi="Palatino Linotype"/>
          <w:lang w:val="es-ES"/>
        </w:rPr>
        <w:t xml:space="preserve">toda persona tendrá acceso a la información </w:t>
      </w:r>
      <w:r w:rsidRPr="00130D8B">
        <w:rPr>
          <w:rFonts w:ascii="Palatino Linotype" w:hAnsi="Palatino Linotype" w:cs="Arial"/>
          <w:lang w:val="es-ES"/>
        </w:rPr>
        <w:t xml:space="preserve">sin necesidad de acreditar interés alguno o justificar su utilización, de lo que se infiere que para el </w:t>
      </w:r>
      <w:r w:rsidRPr="00130D8B">
        <w:rPr>
          <w:rFonts w:ascii="Palatino Linotype" w:hAnsi="Palatino Linotype"/>
          <w:lang w:val="es-ES"/>
        </w:rPr>
        <w:t>ejercicio</w:t>
      </w:r>
      <w:r w:rsidRPr="00130D8B">
        <w:rPr>
          <w:rFonts w:ascii="Palatino Linotype" w:hAnsi="Palatino Linotype" w:cs="Arial"/>
          <w:lang w:val="es-ES"/>
        </w:rPr>
        <w:t xml:space="preserve"> del derecho de acceso a la Información Pública, </w:t>
      </w:r>
      <w:r w:rsidRPr="00130D8B">
        <w:rPr>
          <w:rFonts w:ascii="Palatino Linotype" w:hAnsi="Palatino Linotype" w:cs="Arial"/>
          <w:b/>
          <w:u w:val="single"/>
          <w:lang w:val="es-ES"/>
        </w:rPr>
        <w:t xml:space="preserve">el nombre no es un requisito </w:t>
      </w:r>
      <w:r w:rsidRPr="00130D8B">
        <w:rPr>
          <w:rFonts w:ascii="Palatino Linotype" w:hAnsi="Palatino Linotype" w:cs="Arial"/>
          <w:b/>
          <w:i/>
          <w:u w:val="single"/>
          <w:lang w:val="es-ES"/>
        </w:rPr>
        <w:t>sine qua non</w:t>
      </w:r>
      <w:r w:rsidRPr="00130D8B">
        <w:rPr>
          <w:rFonts w:ascii="Palatino Linotype" w:hAnsi="Palatino Linotype" w:cs="Arial"/>
          <w:lang w:val="es-ES"/>
        </w:rPr>
        <w:t xml:space="preserve"> para que los particulares ejerzan el derecho de acceso a la Información Pública, pues por el contrario la Ley de la materia señala en su artículo </w:t>
      </w:r>
      <w:r w:rsidRPr="00130D8B">
        <w:rPr>
          <w:rFonts w:ascii="Palatino Linotype" w:hAnsi="Palatino Linotype" w:cs="Arial"/>
          <w:lang w:val="es-ES"/>
        </w:rPr>
        <w:lastRenderedPageBreak/>
        <w:t>155, párrafo segundo la posibilidad de que las solicitudes de información sean anónimas, al utilizar un nombre incompleto o, inclusive un seudónimo.</w:t>
      </w:r>
    </w:p>
    <w:p w14:paraId="075F8154" w14:textId="77777777" w:rsidR="0076231C" w:rsidRPr="00130D8B" w:rsidRDefault="0076231C" w:rsidP="00130D8B">
      <w:pPr>
        <w:spacing w:line="360" w:lineRule="auto"/>
        <w:jc w:val="both"/>
        <w:rPr>
          <w:rFonts w:ascii="Palatino Linotype" w:hAnsi="Palatino Linotype" w:cs="Arial"/>
          <w:lang w:val="es-ES"/>
        </w:rPr>
      </w:pPr>
    </w:p>
    <w:p w14:paraId="75F12E8E" w14:textId="77777777" w:rsidR="0076231C" w:rsidRPr="00130D8B" w:rsidRDefault="0076231C" w:rsidP="00130D8B">
      <w:pPr>
        <w:spacing w:line="360" w:lineRule="auto"/>
        <w:jc w:val="both"/>
        <w:rPr>
          <w:rFonts w:ascii="Palatino Linotype" w:hAnsi="Palatino Linotype"/>
          <w:sz w:val="22"/>
          <w:szCs w:val="22"/>
          <w:lang w:val="es-ES"/>
        </w:rPr>
      </w:pPr>
      <w:r w:rsidRPr="00130D8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130D8B" w:rsidRDefault="0076231C" w:rsidP="00130D8B">
      <w:pPr>
        <w:tabs>
          <w:tab w:val="left" w:pos="851"/>
        </w:tabs>
        <w:ind w:left="851" w:right="901"/>
        <w:jc w:val="both"/>
        <w:rPr>
          <w:rFonts w:ascii="Palatino Linotype" w:hAnsi="Palatino Linotype"/>
          <w:sz w:val="22"/>
          <w:szCs w:val="22"/>
          <w:lang w:val="es-ES"/>
        </w:rPr>
      </w:pPr>
    </w:p>
    <w:p w14:paraId="093F7757" w14:textId="52D5EB0F" w:rsidR="0076231C" w:rsidRPr="00130D8B" w:rsidRDefault="0076231C" w:rsidP="00130D8B">
      <w:pPr>
        <w:spacing w:line="360" w:lineRule="auto"/>
        <w:jc w:val="both"/>
        <w:rPr>
          <w:rFonts w:ascii="Palatino Linotype" w:hAnsi="Palatino Linotype"/>
          <w:lang w:val="es-ES"/>
        </w:rPr>
      </w:pPr>
      <w:r w:rsidRPr="00130D8B">
        <w:rPr>
          <w:rFonts w:ascii="Palatino Linotype" w:hAnsi="Palatino Linotype"/>
          <w:lang w:val="es-ES"/>
        </w:rPr>
        <w:t>Asimismo, se estima que el requisito relativo al nombre de</w:t>
      </w:r>
      <w:r w:rsidR="007A3DB8" w:rsidRPr="00130D8B">
        <w:rPr>
          <w:rFonts w:ascii="Palatino Linotype" w:hAnsi="Palatino Linotype"/>
          <w:lang w:val="es-ES"/>
        </w:rPr>
        <w:t xml:space="preserve"> </w:t>
      </w:r>
      <w:r w:rsidR="00681B41" w:rsidRPr="00130D8B">
        <w:rPr>
          <w:rFonts w:ascii="Palatino Linotype" w:hAnsi="Palatino Linotype" w:cs="Arial"/>
          <w:b/>
        </w:rPr>
        <w:t>EL</w:t>
      </w:r>
      <w:r w:rsidRPr="00130D8B">
        <w:rPr>
          <w:rFonts w:ascii="Palatino Linotype" w:hAnsi="Palatino Linotype"/>
          <w:lang w:val="es-ES"/>
        </w:rPr>
        <w:t xml:space="preserve"> </w:t>
      </w:r>
      <w:r w:rsidRPr="00130D8B">
        <w:rPr>
          <w:rFonts w:ascii="Palatino Linotype" w:hAnsi="Palatino Linotype" w:cs="Arial"/>
          <w:b/>
          <w:lang w:val="es-ES"/>
        </w:rPr>
        <w:t>RECURRENTE</w:t>
      </w:r>
      <w:r w:rsidRPr="00130D8B">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681B41" w:rsidRPr="00130D8B">
        <w:rPr>
          <w:rFonts w:ascii="Palatino Linotype" w:hAnsi="Palatino Linotype" w:cs="Arial"/>
          <w:b/>
        </w:rPr>
        <w:t>EL</w:t>
      </w:r>
      <w:r w:rsidRPr="00130D8B">
        <w:rPr>
          <w:rFonts w:ascii="Palatino Linotype" w:hAnsi="Palatino Linotype" w:cs="Arial"/>
          <w:b/>
          <w:lang w:val="es-ES"/>
        </w:rPr>
        <w:t xml:space="preserve"> RECURRENTE</w:t>
      </w:r>
      <w:r w:rsidRPr="00130D8B">
        <w:rPr>
          <w:rFonts w:ascii="Palatino Linotype" w:hAnsi="Palatino Linotype"/>
          <w:lang w:val="es-ES"/>
        </w:rPr>
        <w:t xml:space="preserve"> es la misma persona que realizó la solicitud de acceso a la Información Pública que ahora se impugna.</w:t>
      </w:r>
    </w:p>
    <w:p w14:paraId="62D1F2E9" w14:textId="77777777" w:rsidR="0076231C" w:rsidRPr="00130D8B" w:rsidRDefault="0076231C" w:rsidP="00130D8B">
      <w:pPr>
        <w:tabs>
          <w:tab w:val="left" w:pos="851"/>
        </w:tabs>
        <w:ind w:left="851" w:right="901"/>
        <w:jc w:val="both"/>
        <w:rPr>
          <w:rFonts w:ascii="Palatino Linotype" w:hAnsi="Palatino Linotype"/>
          <w:sz w:val="22"/>
          <w:szCs w:val="22"/>
          <w:lang w:val="es-ES"/>
        </w:rPr>
      </w:pPr>
    </w:p>
    <w:p w14:paraId="2B60B83A" w14:textId="77777777" w:rsidR="0076231C" w:rsidRPr="00130D8B" w:rsidRDefault="0076231C" w:rsidP="00130D8B">
      <w:pPr>
        <w:spacing w:line="360" w:lineRule="auto"/>
        <w:jc w:val="both"/>
        <w:rPr>
          <w:rFonts w:ascii="Palatino Linotype" w:hAnsi="Palatino Linotype"/>
          <w:lang w:val="es-ES"/>
        </w:rPr>
      </w:pPr>
      <w:r w:rsidRPr="00130D8B">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Constitución Política de los Estados Unidos </w:t>
      </w:r>
      <w:r w:rsidRPr="00130D8B">
        <w:rPr>
          <w:rFonts w:ascii="Palatino Linotype" w:hAnsi="Palatino Linotype"/>
          <w:lang w:val="es-ES"/>
        </w:rPr>
        <w:lastRenderedPageBreak/>
        <w:t>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4F53E32" w14:textId="77777777" w:rsidR="003859EE" w:rsidRPr="00130D8B" w:rsidRDefault="003859EE" w:rsidP="00130D8B">
      <w:pPr>
        <w:spacing w:line="360" w:lineRule="auto"/>
        <w:jc w:val="both"/>
        <w:textAlignment w:val="baseline"/>
        <w:rPr>
          <w:rFonts w:ascii="Palatino Linotype" w:hAnsi="Palatino Linotype"/>
          <w:b/>
          <w:sz w:val="22"/>
          <w:szCs w:val="22"/>
          <w:lang w:eastAsia="es-MX"/>
        </w:rPr>
      </w:pPr>
    </w:p>
    <w:p w14:paraId="7C9ABA59" w14:textId="5195C334" w:rsidR="00756235" w:rsidRPr="00130D8B" w:rsidRDefault="001538B4" w:rsidP="00130D8B">
      <w:pPr>
        <w:autoSpaceDE w:val="0"/>
        <w:autoSpaceDN w:val="0"/>
        <w:adjustRightInd w:val="0"/>
        <w:spacing w:line="360" w:lineRule="auto"/>
        <w:ind w:right="49"/>
        <w:jc w:val="both"/>
        <w:rPr>
          <w:rFonts w:ascii="Palatino Linotype" w:hAnsi="Palatino Linotype" w:cs="Arial"/>
          <w:b/>
        </w:rPr>
      </w:pPr>
      <w:r w:rsidRPr="00130D8B">
        <w:rPr>
          <w:rFonts w:ascii="Palatino Linotype" w:hAnsi="Palatino Linotype" w:cs="Arial"/>
          <w:b/>
          <w:sz w:val="28"/>
          <w:szCs w:val="28"/>
        </w:rPr>
        <w:t>QUINTO</w:t>
      </w:r>
      <w:r w:rsidR="003533BB" w:rsidRPr="00130D8B">
        <w:rPr>
          <w:rFonts w:ascii="Palatino Linotype" w:hAnsi="Palatino Linotype"/>
          <w:b/>
          <w:sz w:val="28"/>
          <w:szCs w:val="28"/>
        </w:rPr>
        <w:t>.</w:t>
      </w:r>
      <w:r w:rsidR="003533BB" w:rsidRPr="00130D8B">
        <w:rPr>
          <w:rFonts w:ascii="Palatino Linotype" w:hAnsi="Palatino Linotype"/>
          <w:b/>
        </w:rPr>
        <w:t xml:space="preserve"> </w:t>
      </w:r>
      <w:r w:rsidR="00756235" w:rsidRPr="00130D8B">
        <w:rPr>
          <w:rFonts w:ascii="Palatino Linotype" w:hAnsi="Palatino Linotype" w:cs="Arial"/>
          <w:b/>
        </w:rPr>
        <w:t>Estudio y resolución del asunto.</w:t>
      </w:r>
    </w:p>
    <w:p w14:paraId="27DBCA71" w14:textId="77777777" w:rsidR="00804931" w:rsidRPr="00130D8B" w:rsidRDefault="00804931" w:rsidP="00130D8B">
      <w:pPr>
        <w:pStyle w:val="NormalWeb"/>
        <w:spacing w:before="0" w:beforeAutospacing="0" w:after="0" w:afterAutospacing="0" w:line="360" w:lineRule="auto"/>
        <w:jc w:val="both"/>
        <w:rPr>
          <w:rFonts w:ascii="Palatino Linotype" w:hAnsi="Palatino Linotype"/>
        </w:rPr>
      </w:pPr>
      <w:bookmarkStart w:id="4" w:name="_Hlk63244169"/>
      <w:r w:rsidRPr="00130D8B">
        <w:rPr>
          <w:rFonts w:ascii="Palatino Linotype" w:hAnsi="Palatino Linotype"/>
        </w:rPr>
        <w:t xml:space="preserve">Una vez determinada la vía sobre la que versará el presente recurso, y previa revisión del expediente electrónico formado en </w:t>
      </w:r>
      <w:r w:rsidRPr="00130D8B">
        <w:rPr>
          <w:rFonts w:ascii="Palatino Linotype" w:hAnsi="Palatino Linotype"/>
          <w:b/>
          <w:bCs/>
        </w:rPr>
        <w:t>EL SAIMEX</w:t>
      </w:r>
      <w:r w:rsidRPr="00130D8B">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1496793E" w14:textId="77777777" w:rsidR="00AA328E" w:rsidRPr="00130D8B" w:rsidRDefault="00AA328E" w:rsidP="00130D8B">
      <w:pPr>
        <w:pStyle w:val="NormalWeb"/>
        <w:spacing w:before="0" w:beforeAutospacing="0" w:after="0" w:afterAutospacing="0" w:line="360" w:lineRule="auto"/>
        <w:jc w:val="both"/>
        <w:rPr>
          <w:rFonts w:ascii="Palatino Linotype" w:hAnsi="Palatino Linotype"/>
        </w:rPr>
      </w:pPr>
    </w:p>
    <w:p w14:paraId="41881285" w14:textId="77777777" w:rsidR="00AA328E" w:rsidRPr="00130D8B" w:rsidRDefault="00AA328E" w:rsidP="00130D8B">
      <w:pPr>
        <w:spacing w:line="360" w:lineRule="auto"/>
        <w:ind w:right="49"/>
        <w:jc w:val="both"/>
        <w:rPr>
          <w:rFonts w:ascii="Palatino Linotype" w:eastAsia="Palatino Linotype" w:hAnsi="Palatino Linotype" w:cs="Palatino Linotype"/>
        </w:rPr>
      </w:pPr>
      <w:r w:rsidRPr="00130D8B">
        <w:rPr>
          <w:rFonts w:ascii="Palatino Linotype" w:eastAsia="Palatino Linotype" w:hAnsi="Palatino Linotype" w:cs="Palatino Linotype"/>
        </w:rPr>
        <w:t xml:space="preserve">En ese tenor, para un mejor estudio y comprensión del asunto que se resuelve, es preciso recordar que, </w:t>
      </w:r>
      <w:r w:rsidRPr="00130D8B">
        <w:rPr>
          <w:rFonts w:ascii="Palatino Linotype" w:eastAsia="Palatino Linotype" w:hAnsi="Palatino Linotype" w:cs="Palatino Linotype"/>
          <w:b/>
        </w:rPr>
        <w:t>EL RECURRENTE</w:t>
      </w:r>
      <w:r w:rsidRPr="00130D8B">
        <w:rPr>
          <w:rFonts w:ascii="Palatino Linotype" w:eastAsia="Palatino Linotype" w:hAnsi="Palatino Linotype" w:cs="Palatino Linotype"/>
        </w:rPr>
        <w:t xml:space="preserve"> requirió al </w:t>
      </w:r>
      <w:r w:rsidRPr="00130D8B">
        <w:rPr>
          <w:rFonts w:ascii="Palatino Linotype" w:eastAsia="Palatino Linotype" w:hAnsi="Palatino Linotype" w:cs="Palatino Linotype"/>
          <w:b/>
        </w:rPr>
        <w:t xml:space="preserve">SUJETO OBLIGADO </w:t>
      </w:r>
      <w:r w:rsidRPr="00130D8B">
        <w:rPr>
          <w:rFonts w:ascii="Palatino Linotype" w:eastAsia="Palatino Linotype" w:hAnsi="Palatino Linotype" w:cs="Palatino Linotype"/>
        </w:rPr>
        <w:t>lo siguiente:</w:t>
      </w:r>
    </w:p>
    <w:p w14:paraId="1C3B5DB2" w14:textId="77777777" w:rsidR="00AA328E" w:rsidRPr="00130D8B" w:rsidRDefault="00AA328E" w:rsidP="00130D8B">
      <w:pPr>
        <w:spacing w:line="360" w:lineRule="auto"/>
        <w:ind w:right="49"/>
        <w:jc w:val="both"/>
        <w:rPr>
          <w:rFonts w:ascii="Palatino Linotype" w:eastAsia="Palatino Linotype" w:hAnsi="Palatino Linotype" w:cs="Palatino Linotype"/>
        </w:rPr>
      </w:pPr>
    </w:p>
    <w:p w14:paraId="2217C528" w14:textId="77777777" w:rsidR="00D74EC9" w:rsidRPr="00130D8B" w:rsidRDefault="00D74EC9" w:rsidP="00130D8B">
      <w:pPr>
        <w:jc w:val="both"/>
        <w:rPr>
          <w:rFonts w:ascii="Palatino Linotype" w:hAnsi="Palatino Linotype" w:cs="Arial"/>
          <w:sz w:val="22"/>
          <w:szCs w:val="22"/>
        </w:rPr>
      </w:pPr>
      <w:r w:rsidRPr="00130D8B">
        <w:rPr>
          <w:rFonts w:ascii="Palatino Linotype" w:hAnsi="Palatino Linotype" w:cs="Arial"/>
          <w:i/>
          <w:sz w:val="22"/>
          <w:szCs w:val="22"/>
        </w:rPr>
        <w:lastRenderedPageBreak/>
        <w:t xml:space="preserve">“SOLICITO LOS OFICIOS DE SOLICITUD PARA INSTALAR LAS CARAVANAS X LA JUSTICIA” </w:t>
      </w:r>
      <w:r w:rsidRPr="00130D8B">
        <w:rPr>
          <w:rFonts w:ascii="Palatino Linotype" w:hAnsi="Palatino Linotype" w:cs="Arial"/>
          <w:sz w:val="22"/>
          <w:szCs w:val="22"/>
        </w:rPr>
        <w:t>(sic).</w:t>
      </w:r>
    </w:p>
    <w:p w14:paraId="6BB6091A" w14:textId="77777777" w:rsidR="00AA328E" w:rsidRPr="00130D8B" w:rsidRDefault="00AA328E" w:rsidP="00130D8B">
      <w:pPr>
        <w:pStyle w:val="NormalWeb"/>
        <w:spacing w:before="0" w:beforeAutospacing="0" w:after="0" w:afterAutospacing="0" w:line="360" w:lineRule="auto"/>
        <w:jc w:val="both"/>
        <w:rPr>
          <w:rFonts w:ascii="Palatino Linotype" w:hAnsi="Palatino Linotype"/>
        </w:rPr>
      </w:pPr>
    </w:p>
    <w:p w14:paraId="37CC87D6" w14:textId="6102C832" w:rsidR="00AA328E" w:rsidRPr="00130D8B" w:rsidRDefault="00AA328E" w:rsidP="00130D8B">
      <w:pPr>
        <w:pStyle w:val="NormalWeb"/>
        <w:spacing w:before="0" w:beforeAutospacing="0" w:after="0" w:afterAutospacing="0" w:line="360" w:lineRule="auto"/>
        <w:jc w:val="both"/>
        <w:rPr>
          <w:rFonts w:ascii="Palatino Linotype" w:hAnsi="Palatino Linotype"/>
        </w:rPr>
      </w:pPr>
      <w:r w:rsidRPr="00130D8B">
        <w:rPr>
          <w:rFonts w:ascii="Palatino Linotype" w:hAnsi="Palatino Linotype"/>
        </w:rPr>
        <w:t xml:space="preserve">Es de reiterar que el Sujeto Obligado omitió por segunda ocasión dar respuesta a las solicitudes de acceso a la información planteada por el particular, configurándose en ese sentido la </w:t>
      </w:r>
      <w:r w:rsidRPr="00130D8B">
        <w:rPr>
          <w:rFonts w:ascii="Palatino Linotype" w:hAnsi="Palatino Linotype"/>
          <w:i/>
        </w:rPr>
        <w:t>negativa ficta</w:t>
      </w:r>
      <w:r w:rsidRPr="00130D8B">
        <w:rPr>
          <w:rFonts w:ascii="Palatino Linotype" w:hAnsi="Palatino Linotype"/>
        </w:rPr>
        <w:t>.</w:t>
      </w:r>
    </w:p>
    <w:p w14:paraId="35F22AF7" w14:textId="77777777" w:rsidR="00804931" w:rsidRPr="00130D8B" w:rsidRDefault="00804931" w:rsidP="00130D8B">
      <w:pPr>
        <w:spacing w:line="360" w:lineRule="auto"/>
        <w:rPr>
          <w:rFonts w:ascii="Palatino Linotype" w:hAnsi="Palatino Linotype"/>
        </w:rPr>
      </w:pPr>
    </w:p>
    <w:p w14:paraId="5D7092DC" w14:textId="77777777" w:rsidR="00AA328E" w:rsidRPr="00130D8B" w:rsidRDefault="00AA328E" w:rsidP="00130D8B">
      <w:pPr>
        <w:spacing w:line="360" w:lineRule="auto"/>
        <w:ind w:right="49"/>
        <w:jc w:val="both"/>
        <w:rPr>
          <w:rFonts w:ascii="Palatino Linotype" w:eastAsia="Palatino Linotype" w:hAnsi="Palatino Linotype" w:cs="Palatino Linotype"/>
        </w:rPr>
      </w:pPr>
      <w:r w:rsidRPr="00130D8B">
        <w:rPr>
          <w:rFonts w:ascii="Palatino Linotype" w:eastAsia="Palatino Linotype" w:hAnsi="Palatino Linotype" w:cs="Palatino Linotype"/>
        </w:rPr>
        <w:t>Inconforme con la respuesta, el particular presentó el medio de impugnación en que se actúa, en el que señaló como acto impugnado y razones o motivos de inconformidad, lo que a continuación se mencionan:</w:t>
      </w:r>
    </w:p>
    <w:p w14:paraId="01301514" w14:textId="77777777" w:rsidR="00AA328E" w:rsidRPr="00130D8B" w:rsidRDefault="00AA328E" w:rsidP="00130D8B">
      <w:pPr>
        <w:spacing w:line="360" w:lineRule="auto"/>
        <w:rPr>
          <w:rFonts w:ascii="Palatino Linotype" w:hAnsi="Palatino Linotype"/>
        </w:rPr>
      </w:pPr>
    </w:p>
    <w:p w14:paraId="3C948BED" w14:textId="77777777" w:rsidR="00AA328E" w:rsidRPr="00130D8B" w:rsidRDefault="00AA328E" w:rsidP="00130D8B">
      <w:pPr>
        <w:ind w:right="1134"/>
        <w:jc w:val="both"/>
        <w:rPr>
          <w:rFonts w:ascii="Palatino Linotype" w:hAnsi="Palatino Linotype" w:cs="Arial"/>
          <w:i/>
          <w:sz w:val="22"/>
          <w:szCs w:val="22"/>
        </w:rPr>
      </w:pPr>
      <w:r w:rsidRPr="00130D8B">
        <w:rPr>
          <w:rFonts w:ascii="Palatino Linotype" w:hAnsi="Palatino Linotype" w:cs="Arial"/>
          <w:i/>
          <w:sz w:val="22"/>
          <w:szCs w:val="22"/>
        </w:rPr>
        <w:t xml:space="preserve">"NO ENTREGA INFORMACIÓN” (sic) </w:t>
      </w:r>
    </w:p>
    <w:p w14:paraId="5E19196E" w14:textId="77777777" w:rsidR="00AA328E" w:rsidRPr="00130D8B" w:rsidRDefault="00AA328E" w:rsidP="00130D8B">
      <w:pPr>
        <w:jc w:val="both"/>
        <w:rPr>
          <w:rFonts w:ascii="Palatino Linotype" w:hAnsi="Palatino Linotype" w:cs="Arial"/>
          <w:lang w:eastAsia="es-MX"/>
        </w:rPr>
      </w:pPr>
    </w:p>
    <w:p w14:paraId="1BDCA7CB" w14:textId="7B8AD3EA" w:rsidR="00AA328E" w:rsidRPr="00130D8B" w:rsidRDefault="00AA328E" w:rsidP="00130D8B">
      <w:pPr>
        <w:spacing w:line="360" w:lineRule="auto"/>
        <w:jc w:val="both"/>
        <w:rPr>
          <w:noProof/>
          <w:lang w:eastAsia="es-MX"/>
        </w:rPr>
      </w:pPr>
      <w:r w:rsidRPr="00130D8B">
        <w:rPr>
          <w:rFonts w:ascii="Palatino Linotype" w:hAnsi="Palatino Linotype"/>
        </w:rPr>
        <w:t>Por otra parte, se</w:t>
      </w:r>
      <w:r w:rsidR="00D74EC9" w:rsidRPr="00130D8B">
        <w:rPr>
          <w:rFonts w:ascii="Palatino Linotype" w:hAnsi="Palatino Linotype"/>
        </w:rPr>
        <w:t xml:space="preserve"> precisa que las partes no realizaron manifestación alguna en la etapa procesal oportuna.</w:t>
      </w:r>
    </w:p>
    <w:p w14:paraId="0F6E3586" w14:textId="77777777" w:rsidR="00C6359B" w:rsidRPr="00130D8B" w:rsidRDefault="00C6359B" w:rsidP="00130D8B">
      <w:pPr>
        <w:spacing w:line="360" w:lineRule="auto"/>
        <w:ind w:right="49"/>
        <w:rPr>
          <w:rFonts w:ascii="Palatino Linotype" w:eastAsia="Palatino Linotype" w:hAnsi="Palatino Linotype" w:cs="Palatino Linotype"/>
        </w:rPr>
      </w:pPr>
    </w:p>
    <w:p w14:paraId="12080317" w14:textId="4C0C6191" w:rsidR="00C6359B" w:rsidRPr="00130D8B" w:rsidRDefault="00C6359B" w:rsidP="00130D8B">
      <w:pPr>
        <w:pStyle w:val="Prrafodelista"/>
        <w:spacing w:line="360" w:lineRule="auto"/>
        <w:ind w:left="0"/>
        <w:jc w:val="both"/>
        <w:rPr>
          <w:rFonts w:ascii="Palatino Linotype" w:eastAsia="Arial Unicode MS" w:hAnsi="Palatino Linotype" w:cs="Arial"/>
        </w:rPr>
      </w:pPr>
      <w:r w:rsidRPr="00130D8B">
        <w:rPr>
          <w:rFonts w:ascii="Palatino Linotype" w:eastAsia="Arial Unicode MS" w:hAnsi="Palatino Linotype" w:cs="Arial"/>
        </w:rPr>
        <w:t xml:space="preserve">En atención a lo referido en los párrafos anteriores, es importante precisar que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w:t>
      </w:r>
      <w:r w:rsidR="00130D8B" w:rsidRPr="00130D8B">
        <w:rPr>
          <w:rFonts w:ascii="Palatino Linotype" w:eastAsia="Arial Unicode MS" w:hAnsi="Palatino Linotype" w:cs="Arial"/>
          <w:b/>
          <w:bCs/>
        </w:rPr>
        <w:t>RECURRENTE</w:t>
      </w:r>
      <w:r w:rsidRPr="00130D8B">
        <w:rPr>
          <w:rFonts w:ascii="Palatino Linotype" w:eastAsia="Arial Unicode MS" w:hAnsi="Palatino Linotype" w:cs="Arial"/>
        </w:rPr>
        <w:t xml:space="preserve"> pueden constar en cualquier parte del formato diseñado para tal fin o en cualquier parte del escrito libre que se presente y no necesariamente en el apartado de “RAZONES O MOTIVOS DE LA INCONFORMIDAD”, con las únicas condiciones de que lo manifestado tengan relación con el acto de autoridad.</w:t>
      </w:r>
    </w:p>
    <w:p w14:paraId="2576C423" w14:textId="77777777" w:rsidR="00C6359B" w:rsidRPr="00130D8B" w:rsidRDefault="00C6359B" w:rsidP="00130D8B">
      <w:pPr>
        <w:pStyle w:val="Prrafodelista"/>
        <w:spacing w:line="360" w:lineRule="auto"/>
        <w:ind w:left="0"/>
        <w:jc w:val="both"/>
        <w:rPr>
          <w:rFonts w:ascii="Palatino Linotype" w:eastAsia="Arial Unicode MS" w:hAnsi="Palatino Linotype" w:cs="Arial"/>
        </w:rPr>
      </w:pPr>
      <w:r w:rsidRPr="00130D8B">
        <w:rPr>
          <w:rFonts w:ascii="Palatino Linotype" w:eastAsia="Arial Unicode MS" w:hAnsi="Palatino Linotype" w:cs="Arial"/>
        </w:rPr>
        <w:lastRenderedPageBreak/>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130D8B">
        <w:rPr>
          <w:rFonts w:ascii="Palatino Linotype" w:eastAsia="Arial Unicode MS" w:hAnsi="Palatino Linotype" w:cs="Arial"/>
          <w:b/>
        </w:rPr>
        <w:t>EL RECURRENTE</w:t>
      </w:r>
      <w:r w:rsidRPr="00130D8B">
        <w:rPr>
          <w:rFonts w:ascii="Palatino Linotype" w:eastAsia="Arial Unicode MS" w:hAnsi="Palatino Linotype" w:cs="Arial"/>
        </w:rPr>
        <w:t>, señale la causa, motivo o circunstancia por la que considera que el acto que impugna le causa perjuicio o lesión a sus intereses.</w:t>
      </w:r>
    </w:p>
    <w:p w14:paraId="584F48F5" w14:textId="77777777" w:rsidR="00C6359B" w:rsidRPr="00130D8B" w:rsidRDefault="00C6359B" w:rsidP="00130D8B">
      <w:pPr>
        <w:pStyle w:val="Prrafodelista"/>
        <w:spacing w:line="360" w:lineRule="auto"/>
        <w:rPr>
          <w:rFonts w:ascii="Palatino Linotype" w:eastAsia="Arial Unicode MS" w:hAnsi="Palatino Linotype" w:cs="Arial"/>
        </w:rPr>
      </w:pPr>
    </w:p>
    <w:p w14:paraId="74AEBB76" w14:textId="77777777" w:rsidR="00C6359B" w:rsidRPr="00130D8B" w:rsidRDefault="00C6359B" w:rsidP="00130D8B">
      <w:pPr>
        <w:pStyle w:val="Prrafodelista"/>
        <w:spacing w:line="360" w:lineRule="auto"/>
        <w:ind w:left="0"/>
        <w:jc w:val="both"/>
        <w:rPr>
          <w:rFonts w:ascii="Palatino Linotype" w:eastAsia="Arial Unicode MS" w:hAnsi="Palatino Linotype" w:cs="Arial"/>
        </w:rPr>
      </w:pPr>
      <w:r w:rsidRPr="00130D8B">
        <w:rPr>
          <w:rFonts w:ascii="Palatino Linotype" w:eastAsia="Arial Unicode MS" w:hAnsi="Palatino Linotype" w:cs="Arial"/>
        </w:rPr>
        <w:t>En este contexto, se concluye que la materia de los conceptos de inconformidad de un recurso, es precisamente la lesión o afectación que afirma el particular le causa el acto que impugna; pero, esa lesión o perjuicio se ha de relacionar y derivar necesariamente con las condiciones objetivas de la respuesta otorgada, en otras palabras, al presentar un Recurso de Revisión, la parte solicitante tiene la obligación de señalar además del acto impugnado, el concepto o motivos de inconformidad procedentes, dentro de los cuales no se advierte alguno que permita a este Órgano Garante sujetar a estudio la impugnación por segunda ocasión la omisión por parte del Sujeto Obligado de dar respuesta a las solicitudes plasmadas por los solicitantes.</w:t>
      </w:r>
    </w:p>
    <w:p w14:paraId="6E5AA39D" w14:textId="77777777" w:rsidR="00C6359B" w:rsidRPr="00130D8B" w:rsidRDefault="00C6359B" w:rsidP="00130D8B">
      <w:pPr>
        <w:spacing w:line="360" w:lineRule="auto"/>
        <w:rPr>
          <w:rFonts w:ascii="Palatino Linotype" w:hAnsi="Palatino Linotype" w:cs="Arial"/>
        </w:rPr>
      </w:pPr>
    </w:p>
    <w:p w14:paraId="2643A0B8" w14:textId="501BF620" w:rsidR="00C6359B" w:rsidRPr="00130D8B" w:rsidRDefault="00C6359B" w:rsidP="00130D8B">
      <w:pPr>
        <w:pStyle w:val="Prrafodelista"/>
        <w:spacing w:line="360" w:lineRule="auto"/>
        <w:ind w:left="0"/>
        <w:jc w:val="both"/>
        <w:rPr>
          <w:rFonts w:ascii="Palatino Linotype" w:hAnsi="Palatino Linotype"/>
        </w:rPr>
      </w:pPr>
      <w:r w:rsidRPr="00130D8B">
        <w:rPr>
          <w:rFonts w:ascii="Palatino Linotype" w:eastAsia="Arial Unicode MS" w:hAnsi="Palatino Linotype" w:cs="Arial"/>
        </w:rPr>
        <w:t>Así, es posible determinar que son improcedentes e inoperantes los motivos de</w:t>
      </w:r>
      <w:r w:rsidRPr="00130D8B">
        <w:rPr>
          <w:rFonts w:ascii="Palatino Linotype" w:hAnsi="Palatino Linotype" w:cs="Arial"/>
        </w:rPr>
        <w:t xml:space="preserve"> inconformidad aducidos por </w:t>
      </w:r>
      <w:r w:rsidRPr="00130D8B">
        <w:rPr>
          <w:rFonts w:ascii="Palatino Linotype" w:hAnsi="Palatino Linotype" w:cs="Arial"/>
          <w:b/>
        </w:rPr>
        <w:t>EL</w:t>
      </w:r>
      <w:r w:rsidRPr="00130D8B">
        <w:rPr>
          <w:rFonts w:ascii="Palatino Linotype" w:hAnsi="Palatino Linotype" w:cs="Arial"/>
        </w:rPr>
        <w:t xml:space="preserve"> </w:t>
      </w:r>
      <w:r w:rsidRPr="00130D8B">
        <w:rPr>
          <w:rFonts w:ascii="Palatino Linotype" w:hAnsi="Palatino Linotype" w:cs="Arial"/>
          <w:b/>
        </w:rPr>
        <w:t>RECURRENTE</w:t>
      </w:r>
      <w:r w:rsidRPr="00130D8B">
        <w:rPr>
          <w:rFonts w:ascii="Palatino Linotype" w:hAnsi="Palatino Linotype" w:cs="Arial"/>
        </w:rPr>
        <w:t xml:space="preserve">, toda vez que de conformidad con lo establecido en el artículo 179 último párrafo, las causales susceptibles de ser impugnadas de nueva cuenta son aquellas contempladas dentro de las fracciones IV, VII, IX, X, XI y XII, </w:t>
      </w:r>
      <w:r w:rsidR="00C723D1" w:rsidRPr="00130D8B">
        <w:rPr>
          <w:rFonts w:ascii="Palatino Linotype" w:hAnsi="Palatino Linotype" w:cs="Arial"/>
        </w:rPr>
        <w:t>a saber de</w:t>
      </w:r>
      <w:r w:rsidRPr="00130D8B">
        <w:rPr>
          <w:rFonts w:ascii="Palatino Linotype" w:hAnsi="Palatino Linotype" w:cs="Arial"/>
        </w:rPr>
        <w:t xml:space="preserve"> la declaración de inco</w:t>
      </w:r>
      <w:r w:rsidR="00C723D1" w:rsidRPr="00130D8B">
        <w:rPr>
          <w:rFonts w:ascii="Palatino Linotype" w:hAnsi="Palatino Linotype" w:cs="Arial"/>
        </w:rPr>
        <w:t xml:space="preserve">mpetencia, la falta de respuesta, la entrega o puesta a disposición de información en un formato incomprensible y/o no accesible para el </w:t>
      </w:r>
      <w:r w:rsidR="00C723D1" w:rsidRPr="00130D8B">
        <w:rPr>
          <w:rFonts w:ascii="Palatino Linotype" w:hAnsi="Palatino Linotype" w:cs="Arial"/>
        </w:rPr>
        <w:lastRenderedPageBreak/>
        <w:t xml:space="preserve">solicitante, </w:t>
      </w:r>
      <w:r w:rsidR="00C723D1" w:rsidRPr="00130D8B">
        <w:rPr>
          <w:rFonts w:ascii="Palatino Linotype" w:hAnsi="Palatino Linotype"/>
        </w:rPr>
        <w:t>los costos o tiempos de entrega de la información, la falta de trámite a una solicitud y/o la negativa a permitir la consulta directa de la información.</w:t>
      </w:r>
    </w:p>
    <w:p w14:paraId="5411F61F" w14:textId="77777777" w:rsidR="00C723D1" w:rsidRPr="00130D8B" w:rsidRDefault="00C723D1" w:rsidP="00130D8B">
      <w:pPr>
        <w:pStyle w:val="Prrafodelista"/>
        <w:spacing w:line="360" w:lineRule="auto"/>
        <w:ind w:left="0"/>
        <w:jc w:val="both"/>
        <w:rPr>
          <w:rFonts w:ascii="Palatino Linotype" w:hAnsi="Palatino Linotype"/>
        </w:rPr>
      </w:pPr>
    </w:p>
    <w:p w14:paraId="2A71FED6" w14:textId="46EADFE2" w:rsidR="00607356" w:rsidRPr="00130D8B" w:rsidRDefault="00C723D1" w:rsidP="00130D8B">
      <w:pPr>
        <w:pStyle w:val="Prrafodelista"/>
        <w:spacing w:line="360" w:lineRule="auto"/>
        <w:ind w:left="0"/>
        <w:jc w:val="both"/>
        <w:rPr>
          <w:rFonts w:ascii="Palatino Linotype" w:hAnsi="Palatino Linotype"/>
        </w:rPr>
      </w:pPr>
      <w:r w:rsidRPr="00130D8B">
        <w:rPr>
          <w:rFonts w:ascii="Palatino Linotype" w:hAnsi="Palatino Linotype"/>
        </w:rPr>
        <w:t xml:space="preserve">En vista de lo anterior, resulta que para el caso que nos ocupa y en atención a las constancias que obran en </w:t>
      </w:r>
      <w:r w:rsidR="00607356" w:rsidRPr="00130D8B">
        <w:rPr>
          <w:rFonts w:ascii="Palatino Linotype" w:hAnsi="Palatino Linotype"/>
        </w:rPr>
        <w:t>los expedientes electrónicos</w:t>
      </w:r>
      <w:r w:rsidRPr="00130D8B">
        <w:rPr>
          <w:rFonts w:ascii="Palatino Linotype" w:hAnsi="Palatino Linotype"/>
        </w:rPr>
        <w:t xml:space="preserve"> del SAIMEX, se advierte que no hubo </w:t>
      </w:r>
      <w:r w:rsidR="00607356" w:rsidRPr="00130D8B">
        <w:rPr>
          <w:rFonts w:ascii="Palatino Linotype" w:hAnsi="Palatino Linotype"/>
        </w:rPr>
        <w:t xml:space="preserve">respuesta a las solicitudes de acceso a la información por segunda ocasión, actualizándose </w:t>
      </w:r>
      <w:r w:rsidR="00607356" w:rsidRPr="00130D8B">
        <w:rPr>
          <w:rFonts w:ascii="Palatino Linotype" w:hAnsi="Palatino Linotype" w:cs="Arial"/>
        </w:rPr>
        <w:t xml:space="preserve">la causal de </w:t>
      </w:r>
      <w:r w:rsidR="00607356" w:rsidRPr="00130D8B">
        <w:rPr>
          <w:rFonts w:ascii="Palatino Linotype" w:hAnsi="Palatino Linotype" w:cs="Arial"/>
          <w:bCs/>
        </w:rPr>
        <w:t>sobreseimiento</w:t>
      </w:r>
      <w:r w:rsidR="00607356" w:rsidRPr="00130D8B">
        <w:rPr>
          <w:rFonts w:ascii="Palatino Linotype" w:hAnsi="Palatino Linotype" w:cs="Arial"/>
          <w:b/>
          <w:bCs/>
        </w:rPr>
        <w:t xml:space="preserve"> </w:t>
      </w:r>
      <w:r w:rsidR="00607356" w:rsidRPr="00130D8B">
        <w:rPr>
          <w:rFonts w:ascii="Palatino Linotype" w:hAnsi="Palatino Linotype" w:cs="Arial"/>
        </w:rPr>
        <w:t>prevista en el artículo 192, fracción IV en relación con el artículo 191, fracción III de la Ley de Transparencia y Acceso a la Información Pública del Estado de México y Municipios, lo anterior, por cómo se ha analizado en el presente estudio, no existen elementos de procedencia.</w:t>
      </w:r>
    </w:p>
    <w:p w14:paraId="724A1D59" w14:textId="77777777" w:rsidR="00607356" w:rsidRPr="00130D8B" w:rsidRDefault="00607356" w:rsidP="00130D8B">
      <w:pPr>
        <w:spacing w:line="360" w:lineRule="auto"/>
        <w:jc w:val="both"/>
        <w:rPr>
          <w:rFonts w:ascii="Palatino Linotype" w:hAnsi="Palatino Linotype" w:cs="Arial"/>
          <w:lang w:eastAsia="es-MX"/>
        </w:rPr>
      </w:pPr>
    </w:p>
    <w:p w14:paraId="2054D5B9" w14:textId="77777777" w:rsidR="00607356" w:rsidRPr="00130D8B" w:rsidRDefault="00607356" w:rsidP="00130D8B">
      <w:pPr>
        <w:spacing w:line="360" w:lineRule="auto"/>
        <w:ind w:right="49"/>
        <w:jc w:val="both"/>
        <w:rPr>
          <w:rFonts w:ascii="Palatino Linotype" w:hAnsi="Palatino Linotype" w:cs="Arial"/>
        </w:rPr>
      </w:pPr>
      <w:r w:rsidRPr="00130D8B">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7197CD61" w14:textId="77777777" w:rsidR="00607356" w:rsidRPr="00130D8B" w:rsidRDefault="00607356" w:rsidP="00130D8B">
      <w:pPr>
        <w:ind w:right="49"/>
        <w:jc w:val="both"/>
        <w:rPr>
          <w:rFonts w:ascii="Palatino Linotype" w:hAnsi="Palatino Linotype" w:cs="Arial"/>
          <w:sz w:val="22"/>
          <w:szCs w:val="22"/>
        </w:rPr>
      </w:pPr>
    </w:p>
    <w:p w14:paraId="67AF04C3" w14:textId="77777777" w:rsidR="00607356" w:rsidRPr="00130D8B" w:rsidRDefault="00607356" w:rsidP="00130D8B">
      <w:pPr>
        <w:autoSpaceDE w:val="0"/>
        <w:autoSpaceDN w:val="0"/>
        <w:adjustRightInd w:val="0"/>
        <w:ind w:left="851" w:right="1134"/>
        <w:jc w:val="both"/>
        <w:rPr>
          <w:rFonts w:ascii="Palatino Linotype" w:hAnsi="Palatino Linotype" w:cs="Arial"/>
          <w:i/>
          <w:sz w:val="22"/>
          <w:szCs w:val="22"/>
        </w:rPr>
      </w:pPr>
      <w:r w:rsidRPr="00130D8B">
        <w:rPr>
          <w:rFonts w:ascii="Palatino Linotype" w:hAnsi="Palatino Linotype" w:cs="Arial"/>
          <w:b/>
          <w:i/>
          <w:sz w:val="22"/>
          <w:szCs w:val="22"/>
        </w:rPr>
        <w:t xml:space="preserve">“IMPROCEDENCIA. ESTUDIO PREFERENCIAL DE LAS CAUSALES PREVISTAS EN EL ARTÍCULO 73 DE LA LEY DE AMPARO. </w:t>
      </w:r>
      <w:r w:rsidRPr="00130D8B">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32E00B58" w14:textId="77777777" w:rsidR="00AA328E" w:rsidRPr="00130D8B" w:rsidRDefault="00AA328E" w:rsidP="00130D8B">
      <w:pPr>
        <w:spacing w:line="360" w:lineRule="auto"/>
        <w:jc w:val="both"/>
        <w:rPr>
          <w:rFonts w:ascii="Palatino Linotype" w:eastAsia="Calibri" w:hAnsi="Palatino Linotype" w:cs="Arial"/>
        </w:rPr>
      </w:pPr>
    </w:p>
    <w:p w14:paraId="4E9ACB88" w14:textId="560DC705" w:rsidR="00607356" w:rsidRPr="00130D8B" w:rsidRDefault="00607356" w:rsidP="00130D8B">
      <w:pPr>
        <w:spacing w:line="360" w:lineRule="auto"/>
        <w:jc w:val="both"/>
        <w:rPr>
          <w:rFonts w:ascii="Palatino Linotype" w:eastAsia="Calibri" w:hAnsi="Palatino Linotype" w:cs="Arial"/>
        </w:rPr>
      </w:pPr>
      <w:r w:rsidRPr="00130D8B">
        <w:rPr>
          <w:rFonts w:ascii="Palatino Linotype" w:eastAsia="Calibri" w:hAnsi="Palatino Linotype" w:cs="Arial"/>
        </w:rPr>
        <w:t xml:space="preserve">Así, con fundamento en lo previsto en los artículos </w:t>
      </w:r>
      <w:r w:rsidR="00C04499" w:rsidRPr="00130D8B">
        <w:rPr>
          <w:rFonts w:ascii="Palatino Linotype" w:hAnsi="Palatino Linotype"/>
        </w:rPr>
        <w:t xml:space="preserve">5, párrafos trigésimo segundo, trigésimo tercero y trigésimo cuarto, fracciones IV y V de la Constitución Política del </w:t>
      </w:r>
      <w:r w:rsidR="00C04499" w:rsidRPr="00130D8B">
        <w:rPr>
          <w:rFonts w:ascii="Palatino Linotype" w:hAnsi="Palatino Linotype"/>
        </w:rPr>
        <w:lastRenderedPageBreak/>
        <w:t>Estado Libre y Soberano de México</w:t>
      </w:r>
      <w:r w:rsidRPr="00130D8B">
        <w:rPr>
          <w:rFonts w:ascii="Palatino Linotype" w:eastAsia="Calibri" w:hAnsi="Palatino Linotype" w:cs="Arial"/>
        </w:rPr>
        <w:t xml:space="preserve">; </w:t>
      </w:r>
      <w:r w:rsidRPr="00130D8B">
        <w:rPr>
          <w:rFonts w:ascii="Palatino Linotype" w:hAnsi="Palatino Linotype" w:cs="Arial"/>
        </w:rPr>
        <w:t>2, fracción II, 29, 36, fracciones I y II, 176, 178, 179, 181, 185 fracción I, 186 y 188</w:t>
      </w:r>
      <w:r w:rsidRPr="00130D8B">
        <w:rPr>
          <w:rFonts w:ascii="Palatino Linotype" w:eastAsia="Calibri" w:hAnsi="Palatino Linotype" w:cs="Arial"/>
        </w:rPr>
        <w:t xml:space="preserve"> de la Ley de Transparencia y Acceso a la Información Pública del Estado de México y Municipios, este Pleno: </w:t>
      </w:r>
    </w:p>
    <w:p w14:paraId="6773AAC9" w14:textId="77777777" w:rsidR="00607356" w:rsidRPr="00130D8B" w:rsidRDefault="00607356" w:rsidP="00130D8B">
      <w:pPr>
        <w:spacing w:line="360" w:lineRule="auto"/>
        <w:jc w:val="both"/>
        <w:rPr>
          <w:rFonts w:ascii="Palatino Linotype" w:eastAsia="Calibri" w:hAnsi="Palatino Linotype" w:cs="Arial"/>
        </w:rPr>
      </w:pPr>
    </w:p>
    <w:bookmarkEnd w:id="4"/>
    <w:p w14:paraId="7FD08FB9" w14:textId="77777777" w:rsidR="000171D8" w:rsidRPr="00130D8B" w:rsidRDefault="000171D8" w:rsidP="00130D8B">
      <w:pPr>
        <w:jc w:val="center"/>
        <w:rPr>
          <w:rFonts w:ascii="Palatino Linotype" w:hAnsi="Palatino Linotype"/>
          <w:b/>
          <w:spacing w:val="60"/>
          <w:sz w:val="28"/>
          <w:szCs w:val="28"/>
        </w:rPr>
      </w:pPr>
      <w:r w:rsidRPr="00130D8B">
        <w:rPr>
          <w:rFonts w:ascii="Palatino Linotype" w:hAnsi="Palatino Linotype"/>
          <w:b/>
          <w:spacing w:val="60"/>
          <w:sz w:val="28"/>
          <w:szCs w:val="28"/>
        </w:rPr>
        <w:t>RESUELVE</w:t>
      </w:r>
    </w:p>
    <w:p w14:paraId="417FF49A" w14:textId="77777777" w:rsidR="005C0895" w:rsidRPr="00130D8B" w:rsidRDefault="005C0895" w:rsidP="00130D8B">
      <w:pPr>
        <w:rPr>
          <w:rFonts w:ascii="Palatino Linotype" w:hAnsi="Palatino Linotype"/>
          <w:b/>
          <w:spacing w:val="60"/>
          <w:sz w:val="28"/>
          <w:szCs w:val="28"/>
        </w:rPr>
      </w:pPr>
    </w:p>
    <w:p w14:paraId="1F63CD40" w14:textId="63EAF7AC" w:rsidR="00607356" w:rsidRPr="00130D8B" w:rsidRDefault="00607356" w:rsidP="00130D8B">
      <w:pPr>
        <w:widowControl w:val="0"/>
        <w:autoSpaceDE w:val="0"/>
        <w:autoSpaceDN w:val="0"/>
        <w:adjustRightInd w:val="0"/>
        <w:spacing w:line="360" w:lineRule="auto"/>
        <w:jc w:val="both"/>
        <w:rPr>
          <w:rFonts w:ascii="Palatino Linotype" w:hAnsi="Palatino Linotype" w:cs="Arial"/>
          <w:szCs w:val="28"/>
          <w:lang w:val="es-ES"/>
        </w:rPr>
      </w:pPr>
      <w:r w:rsidRPr="00130D8B">
        <w:rPr>
          <w:rFonts w:ascii="Palatino Linotype" w:hAnsi="Palatino Linotype" w:cs="Arial"/>
          <w:b/>
          <w:sz w:val="28"/>
        </w:rPr>
        <w:t xml:space="preserve">PRIMERO. </w:t>
      </w:r>
      <w:r w:rsidRPr="00130D8B">
        <w:rPr>
          <w:rFonts w:ascii="Palatino Linotype" w:hAnsi="Palatino Linotype" w:cs="Arial"/>
          <w:szCs w:val="28"/>
        </w:rPr>
        <w:t xml:space="preserve">Se </w:t>
      </w:r>
      <w:r w:rsidRPr="00130D8B">
        <w:rPr>
          <w:rFonts w:ascii="Palatino Linotype" w:hAnsi="Palatino Linotype" w:cs="Arial"/>
          <w:b/>
          <w:szCs w:val="28"/>
        </w:rPr>
        <w:t xml:space="preserve">SOBRESEE </w:t>
      </w:r>
      <w:r w:rsidR="00D74EC9" w:rsidRPr="00130D8B">
        <w:rPr>
          <w:rFonts w:ascii="Palatino Linotype" w:hAnsi="Palatino Linotype" w:cs="Arial"/>
          <w:szCs w:val="28"/>
        </w:rPr>
        <w:t>el Recurso</w:t>
      </w:r>
      <w:r w:rsidRPr="00130D8B">
        <w:rPr>
          <w:rFonts w:ascii="Palatino Linotype" w:hAnsi="Palatino Linotype" w:cs="Arial"/>
          <w:szCs w:val="28"/>
        </w:rPr>
        <w:t xml:space="preserve"> de Revisión </w:t>
      </w:r>
      <w:r w:rsidR="00D74EC9" w:rsidRPr="00130D8B">
        <w:rPr>
          <w:rFonts w:ascii="Palatino Linotype" w:hAnsi="Palatino Linotype"/>
          <w:b/>
        </w:rPr>
        <w:t xml:space="preserve">00422/INFOEM/ICR-271/IP/RR/2023, </w:t>
      </w:r>
      <w:r w:rsidRPr="00130D8B">
        <w:rPr>
          <w:rFonts w:ascii="Palatino Linotype" w:hAnsi="Palatino Linotype" w:cs="Arial"/>
          <w:szCs w:val="28"/>
          <w:lang w:val="es-ES"/>
        </w:rPr>
        <w:t xml:space="preserve">por actualizarse la causal establecida en el artículo 192 fracción IV, por ser improcedente conforme a la </w:t>
      </w:r>
      <w:r w:rsidRPr="00130D8B">
        <w:rPr>
          <w:rFonts w:ascii="Palatino Linotype" w:hAnsi="Palatino Linotype"/>
          <w:lang w:eastAsia="es-ES_tradnl"/>
        </w:rPr>
        <w:t>Ley de Transparencia y Acceso a la Información Pública del Estado de México y Municipios</w:t>
      </w:r>
      <w:r w:rsidRPr="00130D8B">
        <w:rPr>
          <w:rFonts w:ascii="Palatino Linotype" w:hAnsi="Palatino Linotype" w:cs="Arial"/>
          <w:szCs w:val="28"/>
          <w:lang w:val="es-ES"/>
        </w:rPr>
        <w:t xml:space="preserve">, en términos del Considerando </w:t>
      </w:r>
      <w:r w:rsidR="00BB7654">
        <w:rPr>
          <w:rFonts w:ascii="Palatino Linotype" w:hAnsi="Palatino Linotype" w:cs="Arial"/>
          <w:b/>
          <w:szCs w:val="28"/>
          <w:lang w:val="es-ES"/>
        </w:rPr>
        <w:t>QUINTO</w:t>
      </w:r>
      <w:r w:rsidRPr="00130D8B">
        <w:rPr>
          <w:rFonts w:ascii="Palatino Linotype" w:hAnsi="Palatino Linotype" w:cs="Arial"/>
          <w:szCs w:val="28"/>
          <w:lang w:val="es-ES"/>
        </w:rPr>
        <w:t xml:space="preserve"> de la presente resolución.</w:t>
      </w:r>
    </w:p>
    <w:p w14:paraId="52C5D602" w14:textId="77777777" w:rsidR="00607356" w:rsidRPr="00130D8B" w:rsidRDefault="00607356" w:rsidP="00130D8B">
      <w:pPr>
        <w:spacing w:line="360" w:lineRule="auto"/>
        <w:contextualSpacing/>
        <w:jc w:val="both"/>
        <w:rPr>
          <w:rFonts w:ascii="Palatino Linotype" w:hAnsi="Palatino Linotype" w:cs="Arial"/>
          <w:szCs w:val="28"/>
        </w:rPr>
      </w:pPr>
    </w:p>
    <w:p w14:paraId="0AAFE8B1" w14:textId="77777777" w:rsidR="00607356" w:rsidRPr="00130D8B" w:rsidRDefault="00607356" w:rsidP="00130D8B">
      <w:pPr>
        <w:widowControl w:val="0"/>
        <w:autoSpaceDE w:val="0"/>
        <w:autoSpaceDN w:val="0"/>
        <w:adjustRightInd w:val="0"/>
        <w:spacing w:line="360" w:lineRule="auto"/>
        <w:jc w:val="both"/>
        <w:rPr>
          <w:rFonts w:ascii="Palatino Linotype" w:hAnsi="Palatino Linotype"/>
        </w:rPr>
      </w:pPr>
      <w:r w:rsidRPr="00130D8B">
        <w:rPr>
          <w:rFonts w:ascii="Palatino Linotype" w:hAnsi="Palatino Linotype" w:cs="Arial"/>
          <w:b/>
          <w:sz w:val="28"/>
        </w:rPr>
        <w:t xml:space="preserve">SEGUNDO. </w:t>
      </w:r>
      <w:r w:rsidRPr="00130D8B">
        <w:rPr>
          <w:rFonts w:ascii="Palatino Linotype" w:hAnsi="Palatino Linotype"/>
          <w:b/>
        </w:rPr>
        <w:t>Notifíquese</w:t>
      </w:r>
      <w:r w:rsidRPr="00130D8B">
        <w:rPr>
          <w:rFonts w:ascii="Palatino Linotype" w:hAnsi="Palatino Linotype"/>
        </w:rPr>
        <w:t xml:space="preserve"> la presente resolución al Titular de la Unidad de Transparencia del </w:t>
      </w:r>
      <w:r w:rsidRPr="00130D8B">
        <w:rPr>
          <w:rFonts w:ascii="Palatino Linotype" w:hAnsi="Palatino Linotype"/>
          <w:b/>
        </w:rPr>
        <w:t>SUJETO OBLIGADO</w:t>
      </w:r>
      <w:r w:rsidRPr="00130D8B">
        <w:rPr>
          <w:rFonts w:ascii="Palatino Linotype" w:hAnsi="Palatino Linotype"/>
        </w:rPr>
        <w:t xml:space="preserve"> para su conocimiento.</w:t>
      </w:r>
    </w:p>
    <w:p w14:paraId="197E793D" w14:textId="77777777" w:rsidR="00607356" w:rsidRPr="00130D8B" w:rsidRDefault="00607356" w:rsidP="00130D8B">
      <w:pPr>
        <w:widowControl w:val="0"/>
        <w:autoSpaceDE w:val="0"/>
        <w:autoSpaceDN w:val="0"/>
        <w:adjustRightInd w:val="0"/>
        <w:spacing w:line="360" w:lineRule="auto"/>
        <w:jc w:val="both"/>
        <w:rPr>
          <w:rFonts w:ascii="Palatino Linotype" w:hAnsi="Palatino Linotype" w:cs="Arial"/>
          <w:szCs w:val="28"/>
        </w:rPr>
      </w:pPr>
    </w:p>
    <w:p w14:paraId="7E12855E" w14:textId="624F5566" w:rsidR="00607356" w:rsidRPr="00130D8B" w:rsidRDefault="00607356" w:rsidP="00130D8B">
      <w:pPr>
        <w:pStyle w:val="Prrafodelista"/>
        <w:spacing w:line="360" w:lineRule="auto"/>
        <w:ind w:left="0"/>
        <w:jc w:val="both"/>
        <w:rPr>
          <w:rFonts w:ascii="Palatino Linotype" w:hAnsi="Palatino Linotype" w:cs="Arial"/>
        </w:rPr>
      </w:pPr>
      <w:r w:rsidRPr="00130D8B">
        <w:rPr>
          <w:rFonts w:ascii="Palatino Linotype" w:hAnsi="Palatino Linotype" w:cs="Arial"/>
          <w:b/>
          <w:sz w:val="28"/>
        </w:rPr>
        <w:t xml:space="preserve">TERCERO. </w:t>
      </w:r>
      <w:r w:rsidRPr="00130D8B">
        <w:rPr>
          <w:rFonts w:ascii="Palatino Linotype" w:hAnsi="Palatino Linotype"/>
          <w:b/>
          <w:szCs w:val="17"/>
          <w:lang w:eastAsia="es-ES_tradnl"/>
        </w:rPr>
        <w:t>Notifíquese</w:t>
      </w:r>
      <w:r w:rsidRPr="00130D8B">
        <w:rPr>
          <w:rFonts w:ascii="Palatino Linotype" w:hAnsi="Palatino Linotype"/>
          <w:szCs w:val="17"/>
          <w:lang w:eastAsia="es-ES_tradnl"/>
        </w:rPr>
        <w:t xml:space="preserve"> al </w:t>
      </w:r>
      <w:r w:rsidRPr="00130D8B">
        <w:rPr>
          <w:rFonts w:ascii="Palatino Linotype" w:hAnsi="Palatino Linotype"/>
          <w:b/>
          <w:szCs w:val="17"/>
          <w:lang w:eastAsia="es-ES_tradnl"/>
        </w:rPr>
        <w:t>RECURRENTE</w:t>
      </w:r>
      <w:r w:rsidRPr="00130D8B">
        <w:rPr>
          <w:rFonts w:ascii="Palatino Linotype" w:hAnsi="Palatino Linotype"/>
          <w:szCs w:val="17"/>
          <w:lang w:eastAsia="es-ES_tradnl"/>
        </w:rPr>
        <w:t xml:space="preserve"> la presente resolución vía </w:t>
      </w:r>
      <w:r w:rsidRPr="00130D8B">
        <w:rPr>
          <w:rFonts w:ascii="Palatino Linotype" w:hAnsi="Palatino Linotype" w:cs="Arial"/>
        </w:rPr>
        <w:t xml:space="preserve">Sistema de Acceso a la Información Mexiquense </w:t>
      </w:r>
      <w:r w:rsidRPr="00130D8B">
        <w:rPr>
          <w:rFonts w:ascii="Palatino Linotype" w:hAnsi="Palatino Linotype" w:cs="Arial"/>
          <w:b/>
          <w:bCs/>
        </w:rPr>
        <w:t>SAIMEX</w:t>
      </w:r>
      <w:r w:rsidRPr="00130D8B">
        <w:rPr>
          <w:rFonts w:ascii="Palatino Linotype" w:hAnsi="Palatino Linotype" w:cs="Arial"/>
        </w:rPr>
        <w:t xml:space="preserve"> y </w:t>
      </w:r>
      <w:r w:rsidRPr="00130D8B">
        <w:rPr>
          <w:rFonts w:ascii="Palatino Linotype" w:hAnsi="Palatino Linotype"/>
          <w:b/>
          <w:lang w:eastAsia="es-ES_tradnl"/>
        </w:rPr>
        <w:t>hágase</w:t>
      </w:r>
      <w:r w:rsidRPr="00130D8B">
        <w:rPr>
          <w:rFonts w:ascii="Palatino Linotype" w:hAnsi="Palatino Linotype"/>
          <w:lang w:eastAsia="es-ES_tradnl"/>
        </w:rPr>
        <w:t xml:space="preserve"> </w:t>
      </w:r>
      <w:r w:rsidRPr="00130D8B">
        <w:rPr>
          <w:rFonts w:ascii="Palatino Linotype" w:hAnsi="Palatino Linotype"/>
          <w:b/>
          <w:lang w:eastAsia="es-ES_tradnl"/>
        </w:rPr>
        <w:t xml:space="preserve">de su </w:t>
      </w:r>
      <w:r w:rsidRPr="00130D8B">
        <w:rPr>
          <w:rFonts w:ascii="Palatino Linotype" w:hAnsi="Palatino Linotype"/>
          <w:b/>
        </w:rPr>
        <w:t>conocimiento</w:t>
      </w:r>
      <w:r w:rsidRPr="00130D8B">
        <w:rPr>
          <w:rFonts w:ascii="Palatino Linotype" w:hAnsi="Palatino Linotype"/>
          <w:lang w:eastAsia="es-ES_tradnl"/>
        </w:rPr>
        <w:t xml:space="preserve"> que de </w:t>
      </w:r>
      <w:r w:rsidRPr="00130D8B">
        <w:rPr>
          <w:rFonts w:ascii="Palatino Linotype" w:hAnsi="Palatino Linotype"/>
        </w:rPr>
        <w:t>conformidad</w:t>
      </w:r>
      <w:r w:rsidRPr="00130D8B">
        <w:rPr>
          <w:rFonts w:ascii="Palatino Linotype" w:hAnsi="Palatino Linotype"/>
          <w:lang w:eastAsia="es-ES_tradnl"/>
        </w:rPr>
        <w:t xml:space="preserve"> </w:t>
      </w:r>
      <w:r w:rsidRPr="00130D8B">
        <w:rPr>
          <w:rFonts w:ascii="Palatino Linotype" w:hAnsi="Palatino Linotype" w:cs="Arial"/>
        </w:rPr>
        <w:t>con</w:t>
      </w:r>
      <w:r w:rsidRPr="00130D8B">
        <w:rPr>
          <w:rFonts w:ascii="Palatino Linotype" w:hAnsi="Palatino Linotype"/>
          <w:lang w:eastAsia="es-ES_tradnl"/>
        </w:rPr>
        <w:t xml:space="preserve"> lo </w:t>
      </w:r>
      <w:r w:rsidRPr="00130D8B">
        <w:rPr>
          <w:rFonts w:ascii="Palatino Linotype" w:hAnsi="Palatino Linotype" w:cs="Arial"/>
        </w:rPr>
        <w:t>establecido</w:t>
      </w:r>
      <w:r w:rsidRPr="00130D8B">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3944EB3" w14:textId="7F7C7A1A" w:rsidR="005C0895" w:rsidRDefault="005C0895" w:rsidP="00130D8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5653D7D" w14:textId="77F4E2F6" w:rsidR="00130D8B" w:rsidRDefault="00130D8B" w:rsidP="00130D8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8B3EF8E" w14:textId="79F9DB8C" w:rsidR="00130D8B" w:rsidRDefault="00130D8B" w:rsidP="00130D8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1687636" w14:textId="77777777" w:rsidR="00130D8B" w:rsidRPr="00130D8B" w:rsidRDefault="00130D8B" w:rsidP="00130D8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29316F63" w:rsidR="00177BA7" w:rsidRPr="00130D8B" w:rsidRDefault="00177BA7" w:rsidP="00130D8B">
      <w:pPr>
        <w:widowControl w:val="0"/>
        <w:autoSpaceDE w:val="0"/>
        <w:autoSpaceDN w:val="0"/>
        <w:adjustRightInd w:val="0"/>
        <w:spacing w:line="360" w:lineRule="auto"/>
        <w:jc w:val="both"/>
        <w:rPr>
          <w:rFonts w:ascii="Palatino Linotype" w:hAnsi="Palatino Linotype" w:cs="Arial"/>
        </w:rPr>
      </w:pPr>
      <w:r w:rsidRPr="00130D8B">
        <w:rPr>
          <w:rFonts w:ascii="Palatino Linotype" w:hAnsi="Palatino Linotype" w:cs="Arial"/>
        </w:rPr>
        <w:lastRenderedPageBreak/>
        <w:t xml:space="preserve">ASÍ LO RESUELVE, POR </w:t>
      </w:r>
      <w:r w:rsidR="00357C81" w:rsidRPr="00130D8B">
        <w:rPr>
          <w:rFonts w:ascii="Palatino Linotype" w:hAnsi="Palatino Linotype" w:cs="Arial"/>
          <w:lang w:val="es-419"/>
        </w:rPr>
        <w:t>UNANIMIDAD</w:t>
      </w:r>
      <w:r w:rsidRPr="00130D8B">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74EC9" w:rsidRPr="00130D8B">
        <w:rPr>
          <w:rFonts w:ascii="Palatino Linotype" w:hAnsi="Palatino Linotype" w:cs="Arial"/>
        </w:rPr>
        <w:t>TRIGÉSIMA PRIMERA</w:t>
      </w:r>
      <w:r w:rsidR="006D56F4" w:rsidRPr="00130D8B">
        <w:rPr>
          <w:rFonts w:ascii="Palatino Linotype" w:hAnsi="Palatino Linotype" w:cs="Arial"/>
        </w:rPr>
        <w:t xml:space="preserve"> </w:t>
      </w:r>
      <w:r w:rsidRPr="00130D8B">
        <w:rPr>
          <w:rFonts w:ascii="Palatino Linotype" w:hAnsi="Palatino Linotype" w:cs="Arial"/>
        </w:rPr>
        <w:t xml:space="preserve">SESIÓN ORDINARIA CELEBRADA EL </w:t>
      </w:r>
      <w:r w:rsidR="00D74EC9" w:rsidRPr="00130D8B">
        <w:rPr>
          <w:rFonts w:ascii="Palatino Linotype" w:hAnsi="Palatino Linotype" w:cs="Arial"/>
        </w:rPr>
        <w:t>TREINTA</w:t>
      </w:r>
      <w:r w:rsidR="00F5466D" w:rsidRPr="00130D8B">
        <w:rPr>
          <w:rFonts w:ascii="Palatino Linotype" w:hAnsi="Palatino Linotype" w:cs="Arial"/>
        </w:rPr>
        <w:t xml:space="preserve"> DE </w:t>
      </w:r>
      <w:r w:rsidR="006D56F4" w:rsidRPr="00130D8B">
        <w:rPr>
          <w:rFonts w:ascii="Palatino Linotype" w:hAnsi="Palatino Linotype" w:cs="Arial"/>
        </w:rPr>
        <w:t>AGOSTO</w:t>
      </w:r>
      <w:r w:rsidR="00B034B7" w:rsidRPr="00130D8B">
        <w:rPr>
          <w:rFonts w:ascii="Palatino Linotype" w:hAnsi="Palatino Linotype" w:cs="Arial"/>
        </w:rPr>
        <w:t xml:space="preserve"> </w:t>
      </w:r>
      <w:r w:rsidRPr="00130D8B">
        <w:rPr>
          <w:rFonts w:ascii="Palatino Linotype" w:hAnsi="Palatino Linotype" w:cs="Arial"/>
        </w:rPr>
        <w:t xml:space="preserve">DE DOS MIL </w:t>
      </w:r>
      <w:r w:rsidR="006D56F4" w:rsidRPr="00130D8B">
        <w:rPr>
          <w:rFonts w:ascii="Palatino Linotype" w:hAnsi="Palatino Linotype" w:cs="Arial"/>
        </w:rPr>
        <w:t>VEINTITRÉS</w:t>
      </w:r>
      <w:r w:rsidRPr="00130D8B">
        <w:rPr>
          <w:rFonts w:ascii="Palatino Linotype" w:hAnsi="Palatino Linotype" w:cs="Arial"/>
        </w:rPr>
        <w:t xml:space="preserve">, ANTE EL SECRETARIO TÉCNICO DEL PLENO, ALEXIS TAPIA RAMÍREZ. </w:t>
      </w:r>
    </w:p>
    <w:p w14:paraId="36FDEB7A" w14:textId="1343760A" w:rsidR="00177BA7" w:rsidRPr="00130D8B" w:rsidRDefault="00170263" w:rsidP="00130D8B">
      <w:pPr>
        <w:widowControl w:val="0"/>
        <w:autoSpaceDE w:val="0"/>
        <w:autoSpaceDN w:val="0"/>
        <w:adjustRightInd w:val="0"/>
        <w:spacing w:line="360" w:lineRule="auto"/>
        <w:jc w:val="both"/>
        <w:rPr>
          <w:rFonts w:ascii="Palatino Linotype" w:hAnsi="Palatino Linotype"/>
          <w:sz w:val="20"/>
        </w:rPr>
      </w:pPr>
      <w:r w:rsidRPr="00130D8B">
        <w:rPr>
          <w:rFonts w:ascii="Palatino Linotype" w:hAnsi="Palatino Linotype"/>
          <w:sz w:val="20"/>
        </w:rPr>
        <w:t>SCMM</w:t>
      </w:r>
      <w:r w:rsidR="006D56F4" w:rsidRPr="00130D8B">
        <w:rPr>
          <w:rFonts w:ascii="Palatino Linotype" w:hAnsi="Palatino Linotype"/>
          <w:sz w:val="20"/>
        </w:rPr>
        <w:t>/BLA/DEMF/DLM</w:t>
      </w:r>
    </w:p>
    <w:p w14:paraId="332F197D" w14:textId="463F7492" w:rsidR="00177BA7" w:rsidRPr="00130D8B" w:rsidRDefault="00177BA7" w:rsidP="00130D8B">
      <w:pPr>
        <w:rPr>
          <w:rFonts w:ascii="Palatino Linotype" w:hAnsi="Palatino Linotype"/>
          <w:b/>
          <w:sz w:val="28"/>
          <w:szCs w:val="28"/>
        </w:rPr>
      </w:pPr>
      <w:r w:rsidRPr="00130D8B">
        <w:rPr>
          <w:rFonts w:ascii="Palatino Linotype" w:hAnsi="Palatino Linotype"/>
          <w:b/>
          <w:sz w:val="28"/>
          <w:szCs w:val="28"/>
        </w:rPr>
        <w:br w:type="page"/>
      </w:r>
    </w:p>
    <w:p w14:paraId="0B67E94C" w14:textId="77777777" w:rsidR="00EE52D0" w:rsidRPr="00130D8B" w:rsidRDefault="00EE52D0" w:rsidP="00130D8B">
      <w:pPr>
        <w:spacing w:line="360" w:lineRule="auto"/>
        <w:jc w:val="both"/>
        <w:rPr>
          <w:rFonts w:ascii="Palatino Linotype" w:hAnsi="Palatino Linotype"/>
          <w:b/>
          <w:sz w:val="28"/>
          <w:szCs w:val="28"/>
        </w:rPr>
      </w:pPr>
    </w:p>
    <w:sectPr w:rsidR="00EE52D0" w:rsidRPr="00130D8B" w:rsidSect="00536C04">
      <w:headerReference w:type="even" r:id="rId10"/>
      <w:headerReference w:type="default" r:id="rId11"/>
      <w:footerReference w:type="default" r:id="rId12"/>
      <w:headerReference w:type="first" r:id="rId13"/>
      <w:footerReference w:type="first" r:id="rId14"/>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66BC5" w14:textId="77777777" w:rsidR="0098704F" w:rsidRDefault="0098704F" w:rsidP="00C80F8C">
      <w:r>
        <w:separator/>
      </w:r>
    </w:p>
  </w:endnote>
  <w:endnote w:type="continuationSeparator" w:id="0">
    <w:p w14:paraId="293530EE" w14:textId="77777777" w:rsidR="0098704F" w:rsidRDefault="0098704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831C799" w:rsidR="00A97248" w:rsidRPr="0010196A" w:rsidRDefault="00A972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645FD">
      <w:rPr>
        <w:rFonts w:ascii="Palatino Linotype" w:hAnsi="Palatino Linotype" w:cs="Arial"/>
        <w:bCs/>
        <w:noProof/>
        <w:sz w:val="22"/>
        <w:szCs w:val="22"/>
      </w:rPr>
      <w:t>10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645FD">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E21B7D5" w:rsidR="00A97248" w:rsidRPr="0010196A" w:rsidRDefault="00A972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645F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645FD">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AFD7F" w14:textId="77777777" w:rsidR="0098704F" w:rsidRDefault="0098704F" w:rsidP="00C80F8C">
      <w:r>
        <w:separator/>
      </w:r>
    </w:p>
  </w:footnote>
  <w:footnote w:type="continuationSeparator" w:id="0">
    <w:p w14:paraId="43E4B8FA" w14:textId="77777777" w:rsidR="0098704F" w:rsidRDefault="0098704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97248" w:rsidRDefault="0098704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97248" w:rsidRPr="0010196A" w:rsidRDefault="0098704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A97248" w:rsidRPr="008F2CCC" w14:paraId="1F097D8A" w14:textId="77777777" w:rsidTr="00E44BB1">
      <w:tc>
        <w:tcPr>
          <w:tcW w:w="2694" w:type="dxa"/>
          <w:vMerge w:val="restart"/>
        </w:tcPr>
        <w:p w14:paraId="1F780A0C" w14:textId="1EFF25F4" w:rsidR="00A97248" w:rsidRPr="008F2CCC" w:rsidRDefault="00A972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A97248" w:rsidRPr="00664658" w:rsidRDefault="00A9724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3F580109" w:rsidR="00A97248" w:rsidRPr="00C04499" w:rsidRDefault="00C04499" w:rsidP="00C04499">
          <w:pPr>
            <w:jc w:val="both"/>
            <w:rPr>
              <w:rFonts w:ascii="Palatino Linotype" w:hAnsi="Palatino Linotype"/>
              <w:b/>
              <w:sz w:val="22"/>
              <w:szCs w:val="22"/>
              <w:lang w:val="es-ES_tradnl"/>
            </w:rPr>
          </w:pPr>
          <w:r w:rsidRPr="00C04499">
            <w:rPr>
              <w:rFonts w:ascii="Palatino Linotype" w:hAnsi="Palatino Linotype"/>
              <w:b/>
              <w:sz w:val="22"/>
              <w:szCs w:val="22"/>
            </w:rPr>
            <w:t>00422/INFOEM/ICR-271/IP/RR/2023</w:t>
          </w:r>
        </w:p>
      </w:tc>
    </w:tr>
    <w:tr w:rsidR="00A97248" w:rsidRPr="008F2CCC" w14:paraId="049677A3" w14:textId="77777777" w:rsidTr="00E44BB1">
      <w:tc>
        <w:tcPr>
          <w:tcW w:w="2694" w:type="dxa"/>
          <w:vMerge/>
        </w:tcPr>
        <w:p w14:paraId="4A21EAC1" w14:textId="5C1F145E" w:rsidR="00A97248" w:rsidRPr="008F2CCC" w:rsidRDefault="00A97248" w:rsidP="00536C04">
          <w:pPr>
            <w:rPr>
              <w:rFonts w:ascii="Palatino Linotype" w:hAnsi="Palatino Linotype"/>
              <w:b/>
              <w:sz w:val="22"/>
              <w:szCs w:val="22"/>
              <w:lang w:val="es-ES_tradnl"/>
            </w:rPr>
          </w:pPr>
        </w:p>
      </w:tc>
      <w:tc>
        <w:tcPr>
          <w:tcW w:w="2551" w:type="dxa"/>
          <w:shd w:val="clear" w:color="auto" w:fill="auto"/>
        </w:tcPr>
        <w:p w14:paraId="1237BCDE" w14:textId="77777777" w:rsidR="00A97248" w:rsidRPr="00664658" w:rsidRDefault="00A97248"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1B47CD4" w:rsidR="00A97248" w:rsidRPr="00AB5C2B" w:rsidRDefault="00A97248" w:rsidP="00AB5C2B">
          <w:pPr>
            <w:jc w:val="both"/>
            <w:rPr>
              <w:rFonts w:ascii="Palatino Linotype" w:hAnsi="Palatino Linotype"/>
              <w:b/>
              <w:sz w:val="22"/>
              <w:szCs w:val="22"/>
              <w:lang w:val="es-419"/>
            </w:rPr>
          </w:pPr>
          <w:r w:rsidRPr="001E5515">
            <w:rPr>
              <w:rFonts w:ascii="Palatino Linotype" w:hAnsi="Palatino Linotype"/>
              <w:b/>
              <w:sz w:val="22"/>
              <w:szCs w:val="22"/>
              <w:lang w:val="es-ES_tradnl"/>
            </w:rPr>
            <w:t>Ayuntamiento de Zinacantepec</w:t>
          </w:r>
        </w:p>
      </w:tc>
    </w:tr>
    <w:tr w:rsidR="00A97248" w:rsidRPr="008F2CCC" w14:paraId="72CD087D" w14:textId="77777777" w:rsidTr="00E44BB1">
      <w:trPr>
        <w:trHeight w:val="228"/>
      </w:trPr>
      <w:tc>
        <w:tcPr>
          <w:tcW w:w="2694" w:type="dxa"/>
          <w:vMerge/>
        </w:tcPr>
        <w:p w14:paraId="1B78656F" w14:textId="01E6F6F6" w:rsidR="00A97248" w:rsidRPr="008F2CCC" w:rsidRDefault="00A97248" w:rsidP="00536C04">
          <w:pPr>
            <w:rPr>
              <w:rFonts w:ascii="Palatino Linotype" w:hAnsi="Palatino Linotype"/>
              <w:b/>
              <w:sz w:val="22"/>
              <w:szCs w:val="22"/>
              <w:lang w:val="es-ES_tradnl"/>
            </w:rPr>
          </w:pPr>
        </w:p>
      </w:tc>
      <w:tc>
        <w:tcPr>
          <w:tcW w:w="2551" w:type="dxa"/>
          <w:shd w:val="clear" w:color="auto" w:fill="auto"/>
        </w:tcPr>
        <w:p w14:paraId="74D81628" w14:textId="5DC3BCA5" w:rsidR="00A97248" w:rsidRPr="00664658" w:rsidRDefault="00A97248"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A97248" w:rsidRPr="00664658" w:rsidRDefault="00A97248"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A97248" w:rsidRPr="0010196A" w:rsidRDefault="00A972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97248" w:rsidRPr="0010196A" w:rsidRDefault="00A9724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A97248" w:rsidRPr="008F2CCC" w14:paraId="6ABABA57" w14:textId="77777777" w:rsidTr="00E44BB1">
      <w:tc>
        <w:tcPr>
          <w:tcW w:w="3828" w:type="dxa"/>
          <w:vMerge w:val="restart"/>
          <w:shd w:val="clear" w:color="auto" w:fill="auto"/>
        </w:tcPr>
        <w:p w14:paraId="6AA376CC" w14:textId="1E62217E" w:rsidR="00A97248" w:rsidRPr="008F2CCC" w:rsidRDefault="00A9724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A97248" w:rsidRPr="008F2CCC" w:rsidRDefault="00A972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54B74757" w:rsidR="00A97248" w:rsidRPr="008F2CCC" w:rsidRDefault="00CA73AD" w:rsidP="00E153A2">
          <w:pPr>
            <w:jc w:val="both"/>
            <w:rPr>
              <w:rFonts w:ascii="Palatino Linotype" w:hAnsi="Palatino Linotype"/>
              <w:b/>
              <w:sz w:val="22"/>
              <w:szCs w:val="22"/>
              <w:lang w:val="es-ES_tradnl"/>
            </w:rPr>
          </w:pPr>
          <w:r w:rsidRPr="00CA73AD">
            <w:rPr>
              <w:rFonts w:ascii="Palatino Linotype" w:hAnsi="Palatino Linotype"/>
              <w:b/>
              <w:sz w:val="22"/>
              <w:szCs w:val="22"/>
              <w:lang w:val="es-ES_tradnl"/>
            </w:rPr>
            <w:t>00422/INFOEM/ICR-271/IP/RR/2023</w:t>
          </w:r>
        </w:p>
      </w:tc>
    </w:tr>
    <w:tr w:rsidR="00A97248" w:rsidRPr="008F2CCC" w14:paraId="3B45FB53" w14:textId="77777777" w:rsidTr="00E44BB1">
      <w:tc>
        <w:tcPr>
          <w:tcW w:w="3828" w:type="dxa"/>
          <w:vMerge/>
          <w:shd w:val="clear" w:color="auto" w:fill="auto"/>
        </w:tcPr>
        <w:p w14:paraId="188B82EF" w14:textId="77777777" w:rsidR="00A97248" w:rsidRPr="008F2CCC" w:rsidRDefault="00A97248" w:rsidP="00A2780F">
          <w:pPr>
            <w:rPr>
              <w:rFonts w:ascii="Palatino Linotype" w:hAnsi="Palatino Linotype"/>
              <w:b/>
              <w:sz w:val="22"/>
              <w:szCs w:val="22"/>
              <w:lang w:val="es-ES_tradnl"/>
            </w:rPr>
          </w:pPr>
        </w:p>
      </w:tc>
      <w:tc>
        <w:tcPr>
          <w:tcW w:w="2551" w:type="dxa"/>
          <w:shd w:val="clear" w:color="auto" w:fill="auto"/>
        </w:tcPr>
        <w:p w14:paraId="3B2AD0CF" w14:textId="77777777" w:rsidR="00A97248" w:rsidRPr="008F2CCC" w:rsidRDefault="00A9724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2F98C56" w:rsidR="00A97248" w:rsidRPr="00234374" w:rsidRDefault="00A97248" w:rsidP="00C27EA8">
          <w:pPr>
            <w:jc w:val="both"/>
            <w:rPr>
              <w:rFonts w:ascii="Palatino Linotype" w:hAnsi="Palatino Linotype" w:cs="Arial"/>
              <w:b/>
              <w:bCs/>
              <w:sz w:val="22"/>
              <w:szCs w:val="22"/>
            </w:rPr>
          </w:pPr>
        </w:p>
      </w:tc>
    </w:tr>
    <w:tr w:rsidR="00A97248" w:rsidRPr="008F2CCC" w14:paraId="28A493EB" w14:textId="77777777" w:rsidTr="00E44BB1">
      <w:trPr>
        <w:trHeight w:val="228"/>
      </w:trPr>
      <w:tc>
        <w:tcPr>
          <w:tcW w:w="3828" w:type="dxa"/>
          <w:vMerge/>
          <w:shd w:val="clear" w:color="auto" w:fill="auto"/>
        </w:tcPr>
        <w:p w14:paraId="06C77D31" w14:textId="77777777" w:rsidR="00A97248" w:rsidRPr="008F2CCC" w:rsidRDefault="00A97248" w:rsidP="00E37C88">
          <w:pPr>
            <w:rPr>
              <w:rFonts w:ascii="Palatino Linotype" w:hAnsi="Palatino Linotype"/>
              <w:b/>
              <w:sz w:val="22"/>
              <w:szCs w:val="22"/>
              <w:lang w:val="es-ES_tradnl"/>
            </w:rPr>
          </w:pPr>
        </w:p>
      </w:tc>
      <w:tc>
        <w:tcPr>
          <w:tcW w:w="2551" w:type="dxa"/>
          <w:shd w:val="clear" w:color="auto" w:fill="auto"/>
        </w:tcPr>
        <w:p w14:paraId="2E1A72B4" w14:textId="77777777" w:rsidR="00A97248" w:rsidRPr="008F2CCC" w:rsidRDefault="00A972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BA5D1BF" w:rsidR="00A97248" w:rsidRPr="00DC41C8" w:rsidRDefault="00A97248" w:rsidP="00EC7656">
          <w:pPr>
            <w:jc w:val="both"/>
            <w:rPr>
              <w:rFonts w:ascii="Palatino Linotype" w:hAnsi="Palatino Linotype"/>
              <w:b/>
              <w:sz w:val="22"/>
              <w:szCs w:val="22"/>
            </w:rPr>
          </w:pPr>
          <w:r w:rsidRPr="001E5515">
            <w:rPr>
              <w:rFonts w:ascii="Palatino Linotype" w:hAnsi="Palatino Linotype"/>
              <w:b/>
              <w:sz w:val="22"/>
              <w:szCs w:val="22"/>
              <w:lang w:val="es-ES_tradnl"/>
            </w:rPr>
            <w:t>Ayuntamiento de Zinacantepec</w:t>
          </w:r>
        </w:p>
      </w:tc>
    </w:tr>
    <w:tr w:rsidR="00A97248" w:rsidRPr="008F2CCC" w14:paraId="0F114FF0" w14:textId="77777777" w:rsidTr="00E44BB1">
      <w:tc>
        <w:tcPr>
          <w:tcW w:w="3828" w:type="dxa"/>
          <w:vMerge/>
          <w:shd w:val="clear" w:color="auto" w:fill="auto"/>
        </w:tcPr>
        <w:p w14:paraId="4CCB64BA" w14:textId="77777777" w:rsidR="00A97248" w:rsidRPr="008F2CCC" w:rsidRDefault="00A97248" w:rsidP="00A2780F">
          <w:pPr>
            <w:rPr>
              <w:rFonts w:ascii="Palatino Linotype" w:hAnsi="Palatino Linotype"/>
              <w:b/>
              <w:sz w:val="22"/>
              <w:szCs w:val="22"/>
              <w:lang w:val="es-ES_tradnl"/>
            </w:rPr>
          </w:pPr>
        </w:p>
      </w:tc>
      <w:tc>
        <w:tcPr>
          <w:tcW w:w="2551" w:type="dxa"/>
          <w:shd w:val="clear" w:color="auto" w:fill="auto"/>
        </w:tcPr>
        <w:p w14:paraId="31E422EA" w14:textId="12F398EB" w:rsidR="00A97248" w:rsidRPr="008F2CCC" w:rsidRDefault="00A97248"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A97248" w:rsidRPr="008F2CCC" w:rsidRDefault="00A97248"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A97248" w:rsidRPr="0010196A" w:rsidRDefault="0098704F"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9"/>
  </w:num>
  <w:num w:numId="7">
    <w:abstractNumId w:val="1"/>
  </w:num>
  <w:num w:numId="8">
    <w:abstractNumId w:val="10"/>
  </w:num>
  <w:num w:numId="9">
    <w:abstractNumId w:val="0"/>
  </w:num>
  <w:num w:numId="10">
    <w:abstractNumId w:val="8"/>
  </w:num>
  <w:num w:numId="11">
    <w:abstractNumId w:val="5"/>
  </w:num>
  <w:num w:numId="1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67C"/>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269"/>
    <w:rsid w:val="00130303"/>
    <w:rsid w:val="00130665"/>
    <w:rsid w:val="00130D8B"/>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8B4"/>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5FD"/>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8FA"/>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6D97"/>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AF"/>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E2E"/>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1AC"/>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5DF2"/>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4F7"/>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11F"/>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863"/>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356"/>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CD6"/>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3ED8"/>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6F4"/>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958"/>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3F29"/>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4D"/>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931"/>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ACA"/>
    <w:rsid w:val="00851C51"/>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60E0"/>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D88"/>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10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04F"/>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C46"/>
    <w:rsid w:val="009C4EB4"/>
    <w:rsid w:val="009C622E"/>
    <w:rsid w:val="009C6744"/>
    <w:rsid w:val="009C6DB0"/>
    <w:rsid w:val="009D00C1"/>
    <w:rsid w:val="009D03FE"/>
    <w:rsid w:val="009D0ED6"/>
    <w:rsid w:val="009D0F71"/>
    <w:rsid w:val="009D11BE"/>
    <w:rsid w:val="009D1831"/>
    <w:rsid w:val="009D1D5F"/>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16B"/>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07CE9"/>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0F7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5C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54C"/>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7248"/>
    <w:rsid w:val="00AA034F"/>
    <w:rsid w:val="00AA0505"/>
    <w:rsid w:val="00AA0561"/>
    <w:rsid w:val="00AA0A8A"/>
    <w:rsid w:val="00AA0F9F"/>
    <w:rsid w:val="00AA1022"/>
    <w:rsid w:val="00AA140F"/>
    <w:rsid w:val="00AA1ED9"/>
    <w:rsid w:val="00AA1F9E"/>
    <w:rsid w:val="00AA28EA"/>
    <w:rsid w:val="00AA2E0D"/>
    <w:rsid w:val="00AA328E"/>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8D0"/>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654"/>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66"/>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499"/>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59B"/>
    <w:rsid w:val="00C63735"/>
    <w:rsid w:val="00C649F1"/>
    <w:rsid w:val="00C66C21"/>
    <w:rsid w:val="00C671F7"/>
    <w:rsid w:val="00C673CF"/>
    <w:rsid w:val="00C677E6"/>
    <w:rsid w:val="00C67A90"/>
    <w:rsid w:val="00C7018A"/>
    <w:rsid w:val="00C70810"/>
    <w:rsid w:val="00C70FB7"/>
    <w:rsid w:val="00C71373"/>
    <w:rsid w:val="00C71401"/>
    <w:rsid w:val="00C71888"/>
    <w:rsid w:val="00C723D1"/>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3AD"/>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4EC9"/>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2F1"/>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69F"/>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6B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3351E4BB-52F1-4B3D-B7D5-C2753DFB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F4CED-AC91-49A2-821A-56939A758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29</Pages>
  <Words>6368</Words>
  <Characters>35025</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2023-08-31T18:21:00Z</cp:lastPrinted>
  <dcterms:created xsi:type="dcterms:W3CDTF">2023-08-24T20:18:00Z</dcterms:created>
  <dcterms:modified xsi:type="dcterms:W3CDTF">2023-09-07T16:04:00Z</dcterms:modified>
</cp:coreProperties>
</file>