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AB48"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del nueve de agosto de dos mil veintitrés.</w:t>
      </w:r>
    </w:p>
    <w:p w14:paraId="5994ADA4"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 </w:t>
      </w:r>
    </w:p>
    <w:p w14:paraId="37D6472B" w14:textId="2C96F8C7" w:rsidR="000426A8" w:rsidRPr="00BE106C" w:rsidRDefault="00C4776A" w:rsidP="00BE106C">
      <w:pPr>
        <w:spacing w:line="360" w:lineRule="auto"/>
        <w:jc w:val="both"/>
        <w:rPr>
          <w:rFonts w:ascii="Palatino Linotype" w:eastAsia="Palatino Linotype" w:hAnsi="Palatino Linotype" w:cs="Palatino Linotype"/>
          <w:b/>
        </w:rPr>
      </w:pPr>
      <w:bookmarkStart w:id="0" w:name="_heading=h.gjdgxs" w:colFirst="0" w:colLast="0"/>
      <w:bookmarkEnd w:id="0"/>
      <w:r w:rsidRPr="00BE106C">
        <w:rPr>
          <w:rFonts w:ascii="Palatino Linotype" w:eastAsia="Palatino Linotype" w:hAnsi="Palatino Linotype" w:cs="Palatino Linotype"/>
          <w:b/>
        </w:rPr>
        <w:t>VISTO</w:t>
      </w:r>
      <w:r w:rsidRPr="00BE106C">
        <w:rPr>
          <w:rFonts w:ascii="Palatino Linotype" w:eastAsia="Palatino Linotype" w:hAnsi="Palatino Linotype" w:cs="Palatino Linotype"/>
        </w:rPr>
        <w:t xml:space="preserve"> el expediente formado con motivo del Recurso Revisión </w:t>
      </w:r>
      <w:r w:rsidRPr="00BE106C">
        <w:rPr>
          <w:rFonts w:ascii="Palatino Linotype" w:eastAsia="Palatino Linotype" w:hAnsi="Palatino Linotype" w:cs="Palatino Linotype"/>
          <w:b/>
        </w:rPr>
        <w:t>03092/INFOEM/IP/RR/2023</w:t>
      </w:r>
      <w:r w:rsidRPr="00BE106C">
        <w:rPr>
          <w:rFonts w:ascii="Palatino Linotype" w:eastAsia="Palatino Linotype" w:hAnsi="Palatino Linotype" w:cs="Palatino Linotype"/>
        </w:rPr>
        <w:t xml:space="preserve">, promovido por </w:t>
      </w:r>
      <w:r w:rsidR="00B72A77">
        <w:rPr>
          <w:rFonts w:ascii="Palatino Linotype" w:eastAsia="Palatino Linotype" w:hAnsi="Palatino Linotype" w:cs="Palatino Linotype"/>
          <w:b/>
        </w:rPr>
        <w:t>XXXXX X XXXXX</w:t>
      </w:r>
      <w:r w:rsidRPr="00BE106C">
        <w:rPr>
          <w:rFonts w:ascii="Palatino Linotype" w:eastAsia="Palatino Linotype" w:hAnsi="Palatino Linotype" w:cs="Palatino Linotype"/>
          <w:b/>
          <w:color w:val="000000"/>
        </w:rPr>
        <w:t xml:space="preserve">, </w:t>
      </w:r>
      <w:r w:rsidRPr="00BE106C">
        <w:rPr>
          <w:rFonts w:ascii="Palatino Linotype" w:eastAsia="Palatino Linotype" w:hAnsi="Palatino Linotype" w:cs="Palatino Linotype"/>
          <w:color w:val="000000"/>
        </w:rPr>
        <w:t>a quien</w:t>
      </w:r>
      <w:r w:rsidRPr="00BE106C">
        <w:rPr>
          <w:rFonts w:ascii="Palatino Linotype" w:eastAsia="Palatino Linotype" w:hAnsi="Palatino Linotype" w:cs="Palatino Linotype"/>
          <w:b/>
          <w:color w:val="000000"/>
        </w:rPr>
        <w:t xml:space="preserve"> </w:t>
      </w:r>
      <w:r w:rsidRPr="00BE106C">
        <w:rPr>
          <w:rFonts w:ascii="Palatino Linotype" w:eastAsia="Palatino Linotype" w:hAnsi="Palatino Linotype" w:cs="Palatino Linotype"/>
          <w:color w:val="000000"/>
        </w:rPr>
        <w:t xml:space="preserve">en lo sucesivo se denominará </w:t>
      </w:r>
      <w:r w:rsidRPr="00BE106C">
        <w:rPr>
          <w:rFonts w:ascii="Palatino Linotype" w:eastAsia="Palatino Linotype" w:hAnsi="Palatino Linotype" w:cs="Palatino Linotype"/>
          <w:b/>
          <w:color w:val="000000"/>
        </w:rPr>
        <w:t>EL RECURRENTE</w:t>
      </w:r>
      <w:r w:rsidRPr="00BE106C">
        <w:rPr>
          <w:rFonts w:ascii="Palatino Linotype" w:eastAsia="Palatino Linotype" w:hAnsi="Palatino Linotype" w:cs="Palatino Linotype"/>
          <w:color w:val="000000"/>
        </w:rPr>
        <w:t>,</w:t>
      </w:r>
      <w:r w:rsidRPr="00BE106C">
        <w:rPr>
          <w:rFonts w:ascii="Palatino Linotype" w:eastAsia="Palatino Linotype" w:hAnsi="Palatino Linotype" w:cs="Palatino Linotype"/>
        </w:rPr>
        <w:t xml:space="preserve"> en contra de </w:t>
      </w:r>
      <w:r w:rsidRPr="00BE106C">
        <w:rPr>
          <w:rFonts w:ascii="Palatino Linotype" w:eastAsia="Palatino Linotype" w:hAnsi="Palatino Linotype" w:cs="Palatino Linotype"/>
          <w:color w:val="000000"/>
        </w:rPr>
        <w:t xml:space="preserve">la de respuesta emitida por el </w:t>
      </w:r>
      <w:r w:rsidRPr="00BE106C">
        <w:rPr>
          <w:rFonts w:ascii="Palatino Linotype" w:eastAsia="Palatino Linotype" w:hAnsi="Palatino Linotype" w:cs="Palatino Linotype"/>
          <w:b/>
        </w:rPr>
        <w:t xml:space="preserve">Poder Judicial, </w:t>
      </w:r>
      <w:r w:rsidRPr="00BE106C">
        <w:rPr>
          <w:rFonts w:ascii="Palatino Linotype" w:eastAsia="Palatino Linotype" w:hAnsi="Palatino Linotype" w:cs="Palatino Linotype"/>
        </w:rPr>
        <w:t>que</w:t>
      </w:r>
      <w:r w:rsidRPr="00BE106C">
        <w:rPr>
          <w:rFonts w:ascii="Palatino Linotype" w:eastAsia="Palatino Linotype" w:hAnsi="Palatino Linotype" w:cs="Palatino Linotype"/>
          <w:b/>
        </w:rPr>
        <w:t xml:space="preserve"> </w:t>
      </w:r>
      <w:r w:rsidRPr="00BE106C">
        <w:rPr>
          <w:rFonts w:ascii="Palatino Linotype" w:eastAsia="Palatino Linotype" w:hAnsi="Palatino Linotype" w:cs="Palatino Linotype"/>
        </w:rPr>
        <w:t xml:space="preserve">en lo sucesivo se denominará </w:t>
      </w:r>
      <w:r w:rsidRPr="00BE106C">
        <w:rPr>
          <w:rFonts w:ascii="Palatino Linotype" w:eastAsia="Palatino Linotype" w:hAnsi="Palatino Linotype" w:cs="Palatino Linotype"/>
          <w:b/>
        </w:rPr>
        <w:t>EL SUJETO OBLIGADO</w:t>
      </w:r>
      <w:r w:rsidRPr="00BE106C">
        <w:rPr>
          <w:rFonts w:ascii="Palatino Linotype" w:eastAsia="Palatino Linotype" w:hAnsi="Palatino Linotype" w:cs="Palatino Linotype"/>
        </w:rPr>
        <w:t xml:space="preserve">, se procede a dictar la presente resolución con base en lo siguiente: </w:t>
      </w:r>
    </w:p>
    <w:p w14:paraId="32750740" w14:textId="77777777" w:rsidR="000426A8" w:rsidRPr="00BE106C" w:rsidRDefault="000426A8" w:rsidP="00BE106C">
      <w:pPr>
        <w:jc w:val="center"/>
        <w:rPr>
          <w:rFonts w:ascii="Palatino Linotype" w:eastAsia="Palatino Linotype" w:hAnsi="Palatino Linotype" w:cs="Palatino Linotype"/>
        </w:rPr>
      </w:pPr>
    </w:p>
    <w:p w14:paraId="4EA3F8CB" w14:textId="77777777" w:rsidR="000426A8" w:rsidRPr="00BE106C" w:rsidRDefault="00C4776A" w:rsidP="00BE106C">
      <w:pPr>
        <w:jc w:val="center"/>
        <w:rPr>
          <w:rFonts w:ascii="Palatino Linotype" w:eastAsia="Palatino Linotype" w:hAnsi="Palatino Linotype" w:cs="Palatino Linotype"/>
          <w:b/>
          <w:sz w:val="28"/>
          <w:szCs w:val="28"/>
        </w:rPr>
      </w:pPr>
      <w:r w:rsidRPr="00BE106C">
        <w:rPr>
          <w:rFonts w:ascii="Palatino Linotype" w:eastAsia="Palatino Linotype" w:hAnsi="Palatino Linotype" w:cs="Palatino Linotype"/>
          <w:b/>
          <w:sz w:val="28"/>
          <w:szCs w:val="28"/>
        </w:rPr>
        <w:t>RESULTANDO</w:t>
      </w:r>
    </w:p>
    <w:p w14:paraId="038C55B9" w14:textId="77777777" w:rsidR="000426A8" w:rsidRPr="00BE106C" w:rsidRDefault="000426A8" w:rsidP="00BE106C">
      <w:pPr>
        <w:jc w:val="center"/>
        <w:rPr>
          <w:rFonts w:ascii="Palatino Linotype" w:eastAsia="Palatino Linotype" w:hAnsi="Palatino Linotype" w:cs="Palatino Linotype"/>
          <w:b/>
        </w:rPr>
      </w:pPr>
    </w:p>
    <w:p w14:paraId="39C142BE" w14:textId="77777777" w:rsidR="000426A8" w:rsidRPr="00BE106C" w:rsidRDefault="000426A8" w:rsidP="00BE106C">
      <w:pPr>
        <w:jc w:val="center"/>
        <w:rPr>
          <w:rFonts w:ascii="Palatino Linotype" w:eastAsia="Palatino Linotype" w:hAnsi="Palatino Linotype" w:cs="Palatino Linotype"/>
          <w:b/>
        </w:rPr>
      </w:pPr>
    </w:p>
    <w:p w14:paraId="462A5721" w14:textId="77777777" w:rsidR="000426A8" w:rsidRPr="00BE106C" w:rsidRDefault="00C4776A" w:rsidP="00BE106C">
      <w:pPr>
        <w:spacing w:line="360" w:lineRule="auto"/>
        <w:jc w:val="both"/>
        <w:rPr>
          <w:rFonts w:ascii="Palatino Linotype" w:eastAsia="Palatino Linotype" w:hAnsi="Palatino Linotype" w:cs="Palatino Linotype"/>
          <w:b/>
          <w:sz w:val="28"/>
          <w:szCs w:val="28"/>
        </w:rPr>
      </w:pPr>
      <w:r w:rsidRPr="00BE106C">
        <w:rPr>
          <w:rFonts w:ascii="Palatino Linotype" w:eastAsia="Palatino Linotype" w:hAnsi="Palatino Linotype" w:cs="Palatino Linotype"/>
          <w:b/>
          <w:sz w:val="28"/>
          <w:szCs w:val="28"/>
        </w:rPr>
        <w:t>I. De la Solicitud de Información</w:t>
      </w:r>
    </w:p>
    <w:p w14:paraId="615D5A3D" w14:textId="77777777" w:rsidR="000426A8" w:rsidRPr="00BE106C" w:rsidRDefault="00C4776A" w:rsidP="00BE106C">
      <w:pPr>
        <w:spacing w:line="360" w:lineRule="auto"/>
        <w:jc w:val="both"/>
        <w:rPr>
          <w:rFonts w:ascii="Palatino Linotype" w:eastAsia="Palatino Linotype" w:hAnsi="Palatino Linotype" w:cs="Palatino Linotype"/>
          <w:b/>
        </w:rPr>
      </w:pPr>
      <w:r w:rsidRPr="00BE106C">
        <w:rPr>
          <w:rFonts w:ascii="Palatino Linotype" w:eastAsia="Palatino Linotype" w:hAnsi="Palatino Linotype" w:cs="Palatino Linotype"/>
        </w:rPr>
        <w:t xml:space="preserve">El </w:t>
      </w:r>
      <w:r w:rsidRPr="00BE106C">
        <w:rPr>
          <w:rFonts w:ascii="Palatino Linotype" w:eastAsia="Palatino Linotype" w:hAnsi="Palatino Linotype" w:cs="Palatino Linotype"/>
          <w:b/>
        </w:rPr>
        <w:t>nueve de mayo de dos mil veintitrés</w:t>
      </w:r>
      <w:r w:rsidRPr="00BE106C">
        <w:rPr>
          <w:rFonts w:ascii="Palatino Linotype" w:eastAsia="Palatino Linotype" w:hAnsi="Palatino Linotype" w:cs="Palatino Linotype"/>
        </w:rPr>
        <w:t xml:space="preserve">, </w:t>
      </w:r>
      <w:r w:rsidRPr="00BE106C">
        <w:rPr>
          <w:rFonts w:ascii="Palatino Linotype" w:eastAsia="Palatino Linotype" w:hAnsi="Palatino Linotype" w:cs="Palatino Linotype"/>
          <w:b/>
          <w:color w:val="000000"/>
        </w:rPr>
        <w:t>EL RECURRENTE</w:t>
      </w:r>
      <w:r w:rsidRPr="00BE106C">
        <w:rPr>
          <w:rFonts w:ascii="Palatino Linotype" w:eastAsia="Palatino Linotype" w:hAnsi="Palatino Linotype" w:cs="Palatino Linotype"/>
          <w:b/>
        </w:rPr>
        <w:t xml:space="preserve"> </w:t>
      </w:r>
      <w:r w:rsidRPr="00BE106C">
        <w:rPr>
          <w:rFonts w:ascii="Palatino Linotype" w:eastAsia="Palatino Linotype" w:hAnsi="Palatino Linotype" w:cs="Palatino Linotype"/>
        </w:rPr>
        <w:t xml:space="preserve">presentó a través de la Plataforma Nacional de Transparencia la solicitud de información, no obstante ello, se dará trámite a través  del Sistema de Acceso a la Información Mexiquense, que en lo subsecuente se denominara </w:t>
      </w:r>
      <w:r w:rsidRPr="00BE106C">
        <w:rPr>
          <w:rFonts w:ascii="Palatino Linotype" w:eastAsia="Palatino Linotype" w:hAnsi="Palatino Linotype" w:cs="Palatino Linotype"/>
          <w:b/>
        </w:rPr>
        <w:t>EL SAIMEX</w:t>
      </w:r>
      <w:r w:rsidRPr="00BE106C">
        <w:rPr>
          <w:rFonts w:ascii="Palatino Linotype" w:eastAsia="Palatino Linotype" w:hAnsi="Palatino Linotype" w:cs="Palatino Linotype"/>
        </w:rPr>
        <w:t xml:space="preserve"> ante </w:t>
      </w:r>
      <w:r w:rsidRPr="00BE106C">
        <w:rPr>
          <w:rFonts w:ascii="Palatino Linotype" w:eastAsia="Palatino Linotype" w:hAnsi="Palatino Linotype" w:cs="Palatino Linotype"/>
          <w:b/>
        </w:rPr>
        <w:t>EL SUJETO OBLIGADO</w:t>
      </w:r>
      <w:r w:rsidRPr="00BE106C">
        <w:rPr>
          <w:rFonts w:ascii="Palatino Linotype" w:eastAsia="Palatino Linotype" w:hAnsi="Palatino Linotype" w:cs="Palatino Linotype"/>
        </w:rPr>
        <w:t>, misma a la que se le asignó el número de expediente</w:t>
      </w:r>
      <w:r w:rsidRPr="00BE106C">
        <w:rPr>
          <w:rFonts w:ascii="Palatino Linotype" w:eastAsia="Palatino Linotype" w:hAnsi="Palatino Linotype" w:cs="Palatino Linotype"/>
          <w:b/>
        </w:rPr>
        <w:t xml:space="preserve"> 00511/PJUDICI/IP/2023</w:t>
      </w:r>
      <w:r w:rsidRPr="00BE106C">
        <w:rPr>
          <w:rFonts w:ascii="Palatino Linotype" w:eastAsia="Palatino Linotype" w:hAnsi="Palatino Linotype" w:cs="Palatino Linotype"/>
        </w:rPr>
        <w:t>, mediante la cual requirió:</w:t>
      </w:r>
    </w:p>
    <w:p w14:paraId="555BBA6A" w14:textId="77777777" w:rsidR="000426A8" w:rsidRPr="00BE106C" w:rsidRDefault="000426A8" w:rsidP="00BE106C">
      <w:pPr>
        <w:tabs>
          <w:tab w:val="left" w:pos="851"/>
        </w:tabs>
        <w:ind w:left="851" w:right="901"/>
        <w:jc w:val="both"/>
        <w:rPr>
          <w:rFonts w:ascii="Palatino Linotype" w:eastAsia="Palatino Linotype" w:hAnsi="Palatino Linotype" w:cs="Palatino Linotype"/>
          <w:i/>
          <w:sz w:val="22"/>
          <w:szCs w:val="22"/>
        </w:rPr>
      </w:pPr>
    </w:p>
    <w:p w14:paraId="3B0B4FB2" w14:textId="1DBD4642" w:rsidR="000426A8" w:rsidRPr="00BE106C" w:rsidRDefault="00C4776A" w:rsidP="00BE106C">
      <w:pPr>
        <w:ind w:left="851" w:right="899"/>
        <w:jc w:val="both"/>
        <w:rPr>
          <w:rFonts w:ascii="Palatino Linotype" w:eastAsia="Palatino Linotype" w:hAnsi="Palatino Linotype" w:cs="Palatino Linotype"/>
          <w:b/>
        </w:rPr>
      </w:pPr>
      <w:r w:rsidRPr="00BE106C">
        <w:rPr>
          <w:rFonts w:ascii="Palatino Linotype" w:eastAsia="Palatino Linotype" w:hAnsi="Palatino Linotype" w:cs="Palatino Linotype"/>
          <w:i/>
          <w:sz w:val="22"/>
          <w:szCs w:val="22"/>
        </w:rPr>
        <w:t xml:space="preserve">“Ya el INFOEM declaró que el caso del </w:t>
      </w:r>
      <w:r w:rsidR="00B72A77">
        <w:rPr>
          <w:rFonts w:ascii="Palatino Linotype" w:eastAsia="Palatino Linotype" w:hAnsi="Palatino Linotype" w:cs="Palatino Linotype"/>
          <w:i/>
          <w:sz w:val="22"/>
          <w:szCs w:val="22"/>
        </w:rPr>
        <w:t>XXXXXXXXXX XX XXXXXXXX</w:t>
      </w:r>
      <w:r w:rsidRPr="00BE106C">
        <w:rPr>
          <w:rFonts w:ascii="Palatino Linotype" w:eastAsia="Palatino Linotype" w:hAnsi="Palatino Linotype" w:cs="Palatino Linotype"/>
          <w:i/>
          <w:sz w:val="22"/>
          <w:szCs w:val="22"/>
        </w:rPr>
        <w:t xml:space="preserve"> es de interés público, en el Recurso de Revisión 1026/INFOEM/IP/RR/2022, por eso pido: 1. Me indiquen cuantas carpetas de investigación tienen abiertas en contra de ese feminicida, no solo la informada en ese recurso de revisión, así como detallen todas y cada una de las diligencias efectuadas en cada una, con sus fojas totales por diligencia y por cada carpeta, en caso de que eso obre en medios electrónicos, se señale cuales diligencias </w:t>
      </w:r>
      <w:proofErr w:type="spellStart"/>
      <w:r w:rsidRPr="00BE106C">
        <w:rPr>
          <w:rFonts w:ascii="Palatino Linotype" w:eastAsia="Palatino Linotype" w:hAnsi="Palatino Linotype" w:cs="Palatino Linotype"/>
          <w:i/>
          <w:sz w:val="22"/>
          <w:szCs w:val="22"/>
        </w:rPr>
        <w:t>estan</w:t>
      </w:r>
      <w:proofErr w:type="spellEnd"/>
      <w:r w:rsidRPr="00BE106C">
        <w:rPr>
          <w:rFonts w:ascii="Palatino Linotype" w:eastAsia="Palatino Linotype" w:hAnsi="Palatino Linotype" w:cs="Palatino Linotype"/>
          <w:i/>
          <w:sz w:val="22"/>
          <w:szCs w:val="22"/>
        </w:rPr>
        <w:t xml:space="preserve"> así. También requiero que me la entreguen en medios electrónicos </w:t>
      </w:r>
      <w:r w:rsidRPr="00BE106C">
        <w:rPr>
          <w:rFonts w:ascii="Palatino Linotype" w:eastAsia="Palatino Linotype" w:hAnsi="Palatino Linotype" w:cs="Palatino Linotype"/>
          <w:i/>
          <w:sz w:val="22"/>
          <w:szCs w:val="22"/>
        </w:rPr>
        <w:lastRenderedPageBreak/>
        <w:t>y solo con el testado necesario, por el tema de interés público. 2. Señale cuantas carpetas judiciales se han abierto, así como las audiencias celebradas y las sentencias dictadas, las requiero en medios electrónicos y solo con el testado necesario, por el tema de interés público. 3. Requiero copia de la carpeta de ejecución de cada sentencia y solo con el testado necesario, por el tema de interés público. En caso de no entregármelo, pediré al INFOEM que me lo entreguen, incluso que lo publiquen como obligación de transparencia.”</w:t>
      </w:r>
    </w:p>
    <w:p w14:paraId="3BFD3BAD" w14:textId="77777777" w:rsidR="000426A8" w:rsidRPr="00BE106C" w:rsidRDefault="000426A8" w:rsidP="00BE106C">
      <w:pPr>
        <w:spacing w:line="360" w:lineRule="auto"/>
        <w:jc w:val="both"/>
        <w:rPr>
          <w:rFonts w:ascii="Palatino Linotype" w:eastAsia="Palatino Linotype" w:hAnsi="Palatino Linotype" w:cs="Palatino Linotype"/>
          <w:b/>
        </w:rPr>
      </w:pPr>
    </w:p>
    <w:p w14:paraId="7CE737C8" w14:textId="77777777" w:rsidR="000426A8" w:rsidRPr="00BE106C" w:rsidRDefault="00C4776A" w:rsidP="00BE106C">
      <w:pPr>
        <w:spacing w:line="360" w:lineRule="auto"/>
        <w:jc w:val="both"/>
        <w:rPr>
          <w:rFonts w:ascii="Palatino Linotype" w:eastAsia="Palatino Linotype" w:hAnsi="Palatino Linotype" w:cs="Palatino Linotype"/>
          <w:b/>
        </w:rPr>
      </w:pPr>
      <w:r w:rsidRPr="00BE106C">
        <w:rPr>
          <w:rFonts w:ascii="Palatino Linotype" w:eastAsia="Palatino Linotype" w:hAnsi="Palatino Linotype" w:cs="Palatino Linotype"/>
          <w:b/>
        </w:rPr>
        <w:t>MODALIDAD DE ENTREGA:</w:t>
      </w:r>
      <w:r w:rsidRPr="00BE106C">
        <w:rPr>
          <w:rFonts w:ascii="Palatino Linotype" w:eastAsia="Palatino Linotype" w:hAnsi="Palatino Linotype" w:cs="Palatino Linotype"/>
        </w:rPr>
        <w:t xml:space="preserve"> Vía </w:t>
      </w:r>
      <w:r w:rsidRPr="00BE106C">
        <w:rPr>
          <w:rFonts w:ascii="Palatino Linotype" w:eastAsia="Palatino Linotype" w:hAnsi="Palatino Linotype" w:cs="Palatino Linotype"/>
          <w:b/>
        </w:rPr>
        <w:t>SAIMEX y CORREO ELECTRÓNICO.</w:t>
      </w:r>
    </w:p>
    <w:p w14:paraId="4D53EEFD" w14:textId="77777777" w:rsidR="000426A8" w:rsidRPr="00BE106C" w:rsidRDefault="000426A8" w:rsidP="00BE106C">
      <w:pPr>
        <w:spacing w:line="360" w:lineRule="auto"/>
        <w:jc w:val="both"/>
        <w:rPr>
          <w:rFonts w:ascii="Palatino Linotype" w:eastAsia="Palatino Linotype" w:hAnsi="Palatino Linotype" w:cs="Palatino Linotype"/>
          <w:b/>
          <w:sz w:val="28"/>
          <w:szCs w:val="28"/>
        </w:rPr>
      </w:pPr>
    </w:p>
    <w:p w14:paraId="28043927" w14:textId="77777777" w:rsidR="000426A8" w:rsidRPr="00BE106C" w:rsidRDefault="00C4776A" w:rsidP="00BE106C">
      <w:pPr>
        <w:spacing w:line="360" w:lineRule="auto"/>
        <w:jc w:val="both"/>
        <w:rPr>
          <w:rFonts w:ascii="Palatino Linotype" w:eastAsia="Palatino Linotype" w:hAnsi="Palatino Linotype" w:cs="Palatino Linotype"/>
          <w:b/>
          <w:sz w:val="28"/>
          <w:szCs w:val="28"/>
        </w:rPr>
      </w:pPr>
      <w:r w:rsidRPr="00BE106C">
        <w:rPr>
          <w:rFonts w:ascii="Palatino Linotype" w:eastAsia="Palatino Linotype" w:hAnsi="Palatino Linotype" w:cs="Palatino Linotype"/>
          <w:b/>
          <w:sz w:val="28"/>
          <w:szCs w:val="28"/>
        </w:rPr>
        <w:t>II. Respuesta del Sujeto Obligado</w:t>
      </w:r>
    </w:p>
    <w:p w14:paraId="45114D75"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rPr>
        <w:t xml:space="preserve">Del expediente electrónico conformado en el </w:t>
      </w:r>
      <w:r w:rsidRPr="00BE106C">
        <w:rPr>
          <w:rFonts w:ascii="Palatino Linotype" w:eastAsia="Palatino Linotype" w:hAnsi="Palatino Linotype" w:cs="Palatino Linotype"/>
          <w:b/>
        </w:rPr>
        <w:t>SAIMEX</w:t>
      </w:r>
      <w:r w:rsidRPr="00BE106C">
        <w:rPr>
          <w:rFonts w:ascii="Palatino Linotype" w:eastAsia="Palatino Linotype" w:hAnsi="Palatino Linotype" w:cs="Palatino Linotype"/>
        </w:rPr>
        <w:t xml:space="preserve">, del Recurso de Revisión materia del presente estudio, se advierte el </w:t>
      </w:r>
      <w:r w:rsidRPr="00BE106C">
        <w:rPr>
          <w:rFonts w:ascii="Palatino Linotype" w:eastAsia="Palatino Linotype" w:hAnsi="Palatino Linotype" w:cs="Palatino Linotype"/>
          <w:b/>
        </w:rPr>
        <w:t>treinta de mayo de dos mil veintitrés</w:t>
      </w:r>
      <w:r w:rsidRPr="00BE106C">
        <w:rPr>
          <w:rFonts w:ascii="Palatino Linotype" w:eastAsia="Palatino Linotype" w:hAnsi="Palatino Linotype" w:cs="Palatino Linotype"/>
        </w:rPr>
        <w:t xml:space="preserve">, </w:t>
      </w:r>
      <w:r w:rsidRPr="00BE106C">
        <w:rPr>
          <w:rFonts w:ascii="Palatino Linotype" w:eastAsia="Palatino Linotype" w:hAnsi="Palatino Linotype" w:cs="Palatino Linotype"/>
          <w:b/>
        </w:rPr>
        <w:t xml:space="preserve">EL SUJETO OBLIGADO </w:t>
      </w:r>
      <w:r w:rsidRPr="00BE106C">
        <w:rPr>
          <w:rFonts w:ascii="Palatino Linotype" w:eastAsia="Palatino Linotype" w:hAnsi="Palatino Linotype" w:cs="Palatino Linotype"/>
        </w:rPr>
        <w:t>dio respuesta en los siguientes términos:</w:t>
      </w:r>
    </w:p>
    <w:p w14:paraId="43D55580" w14:textId="77777777" w:rsidR="000426A8" w:rsidRPr="00BE106C" w:rsidRDefault="000426A8" w:rsidP="00BE106C">
      <w:pPr>
        <w:spacing w:line="360" w:lineRule="auto"/>
        <w:jc w:val="both"/>
        <w:rPr>
          <w:rFonts w:ascii="Palatino Linotype" w:eastAsia="Palatino Linotype" w:hAnsi="Palatino Linotype" w:cs="Palatino Linotype"/>
          <w:sz w:val="16"/>
          <w:szCs w:val="16"/>
        </w:rPr>
      </w:pPr>
    </w:p>
    <w:p w14:paraId="6A3DDABA" w14:textId="77777777" w:rsidR="000426A8" w:rsidRPr="00BE106C" w:rsidRDefault="00C4776A" w:rsidP="00BE106C">
      <w:pPr>
        <w:ind w:left="851" w:right="899"/>
        <w:jc w:val="right"/>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“Metepec, México a 30 de Mayo de 2023</w:t>
      </w:r>
    </w:p>
    <w:p w14:paraId="61FCF97E" w14:textId="77777777" w:rsidR="000426A8" w:rsidRPr="00BE106C" w:rsidRDefault="00C4776A" w:rsidP="00BE106C">
      <w:pPr>
        <w:ind w:left="851" w:right="899"/>
        <w:jc w:val="right"/>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Nombre del solicitante:</w:t>
      </w:r>
    </w:p>
    <w:p w14:paraId="40FC5481" w14:textId="77777777" w:rsidR="000426A8" w:rsidRPr="00BE106C" w:rsidRDefault="00C4776A" w:rsidP="00BE106C">
      <w:pPr>
        <w:ind w:left="851" w:right="899"/>
        <w:jc w:val="right"/>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Folio de la solicitud: 00511/PJUDICI/IP/2023</w:t>
      </w:r>
    </w:p>
    <w:p w14:paraId="2B42AAC3" w14:textId="77777777" w:rsidR="000426A8" w:rsidRPr="00BE106C" w:rsidRDefault="00C4776A" w:rsidP="00BE106C">
      <w:pP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APRECIABLE SOLICITANTE, POR ESTE MEDIO Y EN ARCHIVOS ADJUNTOS SE ENVÍA LA RESPUESTA A SU SOLICITUD DE INFORMACIÓN. SIN MÁS POR EL MOMENTO, RECIBA UN CORDIAL SALUDO.</w:t>
      </w:r>
    </w:p>
    <w:p w14:paraId="379DC2C6" w14:textId="77777777" w:rsidR="000426A8" w:rsidRPr="00BE106C" w:rsidRDefault="00C4776A" w:rsidP="00BE106C">
      <w:pP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ATENTAMENTE</w:t>
      </w:r>
    </w:p>
    <w:p w14:paraId="3A45E7CB" w14:textId="77777777" w:rsidR="000426A8" w:rsidRPr="00BE106C" w:rsidRDefault="00C4776A" w:rsidP="00BE106C">
      <w:pP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M. EN D. JOSE EDGAR MARÍN PEREZ.”</w:t>
      </w:r>
    </w:p>
    <w:p w14:paraId="26DA23A0" w14:textId="77777777" w:rsidR="000426A8" w:rsidRPr="00BE106C" w:rsidRDefault="000426A8" w:rsidP="00BE106C">
      <w:pPr>
        <w:ind w:left="851" w:right="899"/>
        <w:jc w:val="both"/>
        <w:rPr>
          <w:rFonts w:ascii="Palatino Linotype" w:eastAsia="Palatino Linotype" w:hAnsi="Palatino Linotype" w:cs="Palatino Linotype"/>
          <w:sz w:val="28"/>
          <w:szCs w:val="28"/>
        </w:rPr>
      </w:pPr>
    </w:p>
    <w:p w14:paraId="1995728A"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Así mismo el </w:t>
      </w:r>
      <w:r w:rsidRPr="00BE106C">
        <w:rPr>
          <w:rFonts w:ascii="Palatino Linotype" w:eastAsia="Palatino Linotype" w:hAnsi="Palatino Linotype" w:cs="Palatino Linotype"/>
          <w:b/>
          <w:color w:val="000000"/>
        </w:rPr>
        <w:t xml:space="preserve">SUJETO OBLIGADO </w:t>
      </w:r>
      <w:r w:rsidRPr="00BE106C">
        <w:rPr>
          <w:rFonts w:ascii="Palatino Linotype" w:eastAsia="Palatino Linotype" w:hAnsi="Palatino Linotype" w:cs="Palatino Linotype"/>
          <w:color w:val="000000"/>
        </w:rPr>
        <w:t>adjuntó a su respuesta los siguientes documentos electrónicos:</w:t>
      </w:r>
    </w:p>
    <w:p w14:paraId="1557E191"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67752B73"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 </w:t>
      </w:r>
      <w:r w:rsidRPr="00BE106C">
        <w:rPr>
          <w:rFonts w:ascii="Palatino Linotype" w:eastAsia="Palatino Linotype" w:hAnsi="Palatino Linotype" w:cs="Palatino Linotype"/>
          <w:b/>
          <w:i/>
          <w:color w:val="000000"/>
        </w:rPr>
        <w:t xml:space="preserve">“RESPUESTA 511.pdf”. – </w:t>
      </w:r>
      <w:r w:rsidRPr="00BE106C">
        <w:rPr>
          <w:rFonts w:ascii="Palatino Linotype" w:eastAsia="Palatino Linotype" w:hAnsi="Palatino Linotype" w:cs="Palatino Linotype"/>
          <w:color w:val="000000"/>
        </w:rPr>
        <w:t xml:space="preserve">Archivo electrónico que contiene parte de la respuesta otorgada del Sujeto Obligado, en la cual le hacen del conocimiento al Recurrente que </w:t>
      </w:r>
      <w:r w:rsidRPr="00BE106C">
        <w:rPr>
          <w:rFonts w:ascii="Palatino Linotype" w:eastAsia="Palatino Linotype" w:hAnsi="Palatino Linotype" w:cs="Palatino Linotype"/>
          <w:color w:val="000000"/>
        </w:rPr>
        <w:lastRenderedPageBreak/>
        <w:t xml:space="preserve">el Poder Judicial del Estado de México cuenta en su página institucional con el portal de Transparencia en el cual se puede realizar la consulta de las sentencias emitidas en versión pública de los Órganos Jurisdiccionales que lo integran, con las características del delito en mención, así como acceder a la sentencia de su interés o las relevantes, de igual modo el ente recurrido remitió una guía sobre </w:t>
      </w:r>
      <w:r w:rsidR="00BE106C" w:rsidRPr="00BE106C">
        <w:rPr>
          <w:rFonts w:ascii="Palatino Linotype" w:eastAsia="Palatino Linotype" w:hAnsi="Palatino Linotype" w:cs="Palatino Linotype"/>
          <w:color w:val="000000"/>
        </w:rPr>
        <w:t>cómo</w:t>
      </w:r>
      <w:r w:rsidRPr="00BE106C">
        <w:rPr>
          <w:rFonts w:ascii="Palatino Linotype" w:eastAsia="Palatino Linotype" w:hAnsi="Palatino Linotype" w:cs="Palatino Linotype"/>
          <w:color w:val="000000"/>
        </w:rPr>
        <w:t xml:space="preserve"> acceder.</w:t>
      </w:r>
    </w:p>
    <w:p w14:paraId="1510C853"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FE1E10F"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Asimismo, hizo del conocimiento que el dieciséis de abril del dos mil veinte, se emitió la Circular No. 24/2020, en la que el Pleno del Consejo de la Judicatura del Estado de México aprobó los Lineamientos para Regular el Acceso a la Información Pública del Poder Judicial del Estado de México, en los que establece en sus artículos 21, 22, 23 y Transitorio TERCERO, que los órganos jurisdiccionales pondrán a disposición del público, en versión pública, las sentencias ejecutoriadas, a través del portal de internet del Poder Judicial a través del link </w:t>
      </w:r>
      <w:hyperlink r:id="rId8">
        <w:r w:rsidRPr="00BE106C">
          <w:rPr>
            <w:rFonts w:ascii="Palatino Linotype" w:eastAsia="Palatino Linotype" w:hAnsi="Palatino Linotype" w:cs="Palatino Linotype"/>
            <w:color w:val="035899"/>
          </w:rPr>
          <w:t>https://www.pjedomex.gob.mx/transparencia/10_sentencias_en_version_publica</w:t>
        </w:r>
      </w:hyperlink>
      <w:r w:rsidRPr="00BE106C">
        <w:rPr>
          <w:rFonts w:ascii="Palatino Linotype" w:eastAsia="Palatino Linotype" w:hAnsi="Palatino Linotype" w:cs="Palatino Linotype"/>
          <w:color w:val="000000"/>
        </w:rPr>
        <w:t>.</w:t>
      </w:r>
    </w:p>
    <w:p w14:paraId="5783CC2C"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763C9803"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Posterior a ello, el trece de agosto de dos mil veinte se publicó en el Diario Oficial de la Federación, la reforma al artículo 73, fracción II, de la Ley General de Transparencia y Acceso a la Información Pública, en la que se determinó hacer pública la versión pública de todas las sentencias emitidas. En cumplimiento a esta reforma, el Pleno del Consejo de la Judicatura del Estado de México, mediante Circular No. 19/2021, de fecha doce de marzo de dos mil veintiuno, modificó los Lineamientos para el Acceso a la Información Pública del Poder Judicial del Estado de México, para establecer la obligación de publicar todas las sentencias emitidas, obligación normativa que entró en vigor el 1 de abril del dos mil veintiuno. </w:t>
      </w:r>
    </w:p>
    <w:p w14:paraId="64E9EFD2"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r w:rsidRPr="00BE106C">
        <w:rPr>
          <w:rFonts w:ascii="Palatino Linotype" w:eastAsia="Palatino Linotype" w:hAnsi="Palatino Linotype" w:cs="Palatino Linotype"/>
          <w:color w:val="000000"/>
        </w:rPr>
        <w:lastRenderedPageBreak/>
        <w:t xml:space="preserve">Además, adjunta a la presente las sentencias que se han dictado en los tocas correspondientes a la variable que menciona el solicitante se hace saber que </w:t>
      </w:r>
      <w:r w:rsidRPr="00BE106C">
        <w:rPr>
          <w:rFonts w:ascii="Palatino Linotype" w:eastAsia="Palatino Linotype" w:hAnsi="Palatino Linotype" w:cs="Palatino Linotype"/>
          <w:b/>
          <w:color w:val="000000"/>
        </w:rPr>
        <w:t>el total de causas son 5</w:t>
      </w:r>
      <w:r w:rsidRPr="00BE106C">
        <w:rPr>
          <w:rFonts w:ascii="Palatino Linotype" w:eastAsia="Palatino Linotype" w:hAnsi="Palatino Linotype" w:cs="Palatino Linotype"/>
          <w:color w:val="000000"/>
        </w:rPr>
        <w:t xml:space="preserve">, por lo que se proporcionan los números de las causas penales por las cuales se encuentra procesado siendo los números </w:t>
      </w:r>
      <w:r w:rsidRPr="00BE106C">
        <w:rPr>
          <w:rFonts w:ascii="Palatino Linotype" w:eastAsia="Palatino Linotype" w:hAnsi="Palatino Linotype" w:cs="Palatino Linotype"/>
          <w:b/>
          <w:color w:val="000000"/>
        </w:rPr>
        <w:t>204/2022, 240/2022, 90/2022 radicadas en el Juzgado de Control de Tenango del Valle y Causa 3/2022 radicada en el Tribunal de Enjuiciamiento de Tenango del Valle</w:t>
      </w:r>
      <w:r w:rsidRPr="00BE106C">
        <w:rPr>
          <w:rFonts w:ascii="Palatino Linotype" w:eastAsia="Palatino Linotype" w:hAnsi="Palatino Linotype" w:cs="Palatino Linotype"/>
          <w:color w:val="000000"/>
        </w:rPr>
        <w:t xml:space="preserve">. En tanto que </w:t>
      </w:r>
      <w:r w:rsidRPr="00BE106C">
        <w:rPr>
          <w:rFonts w:ascii="Palatino Linotype" w:eastAsia="Palatino Linotype" w:hAnsi="Palatino Linotype" w:cs="Palatino Linotype"/>
          <w:b/>
          <w:color w:val="000000"/>
        </w:rPr>
        <w:t>la causa restante 369/2022 se encuentra en etapa intermedia, por lo que al ser un asunto que no está concluido, el mismo no se encuentra en el apartado de sentencias respectivo.</w:t>
      </w:r>
    </w:p>
    <w:p w14:paraId="7DA23409"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p>
    <w:p w14:paraId="52B33AEC"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“SENT 240-2022 JDO CTRL.pdf”. – </w:t>
      </w:r>
      <w:r w:rsidRPr="00BE106C">
        <w:rPr>
          <w:rFonts w:ascii="Palatino Linotype" w:eastAsia="Palatino Linotype" w:hAnsi="Palatino Linotype" w:cs="Palatino Linotype"/>
          <w:color w:val="000000"/>
        </w:rPr>
        <w:t>Sentencia condenatoria dictada en Procedimiento Abreviado, en versión pública número 240/2022, del veintinueve de marzo de dos mil veintitrés, por los delitos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 y Delito vinculado a la desaparición de personas.</w:t>
      </w:r>
    </w:p>
    <w:p w14:paraId="40E8611A"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p>
    <w:p w14:paraId="2DE1F578"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“SENT 90-2022 JDO CTRL TV.pdf”. – </w:t>
      </w:r>
      <w:r w:rsidRPr="00BE106C">
        <w:rPr>
          <w:rFonts w:ascii="Palatino Linotype" w:eastAsia="Palatino Linotype" w:hAnsi="Palatino Linotype" w:cs="Palatino Linotype"/>
          <w:color w:val="000000"/>
        </w:rPr>
        <w:t>Sentencia condenatoria dictada en Procedimiento Abreviado, en versión pública número 90/2022, del veintiocho de octubre de dos mil veintidós, por los delitos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 y Delito vinculado a la desaparición de personas.</w:t>
      </w:r>
    </w:p>
    <w:p w14:paraId="5092B9F6"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p>
    <w:p w14:paraId="27F4E324"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“204-2022 JDO CNTRL TV.pdf”. – </w:t>
      </w:r>
      <w:r w:rsidRPr="00BE106C">
        <w:rPr>
          <w:rFonts w:ascii="Palatino Linotype" w:eastAsia="Palatino Linotype" w:hAnsi="Palatino Linotype" w:cs="Palatino Linotype"/>
          <w:color w:val="000000"/>
        </w:rPr>
        <w:t>Sentencia condenatoria dictada en Procedimiento Abreviado, en versión pública, número 204/2022, del dieciocho de enero de dos mil veintitrés, por los delitos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 Homicidio calificado y Delito vinculado a la desaparición de personas.</w:t>
      </w:r>
    </w:p>
    <w:p w14:paraId="78BAAE92"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lastRenderedPageBreak/>
        <w:t xml:space="preserve">“SENT 3-2022 TRIB ENJTO.pdf”. – </w:t>
      </w:r>
      <w:r w:rsidRPr="00BE106C">
        <w:rPr>
          <w:rFonts w:ascii="Palatino Linotype" w:eastAsia="Palatino Linotype" w:hAnsi="Palatino Linotype" w:cs="Palatino Linotype"/>
          <w:color w:val="000000"/>
        </w:rPr>
        <w:t>Sentencia condenatoria Definitiva, en versión pública, número 3/2022, del veintisiete de mayo de dos mil veintidós, por el delito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w:t>
      </w:r>
    </w:p>
    <w:p w14:paraId="2CC816B8"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p>
    <w:p w14:paraId="131C581B"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b/>
          <w:color w:val="000000"/>
          <w:sz w:val="28"/>
          <w:szCs w:val="28"/>
        </w:rPr>
        <w:t>III. Del Recurso Revisión</w:t>
      </w:r>
    </w:p>
    <w:p w14:paraId="416CAD52"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Inconforme con la respuesta, el treinta y uno de mayo de dos mil veintitrés, </w:t>
      </w:r>
      <w:r w:rsidRPr="00BE106C">
        <w:rPr>
          <w:rFonts w:ascii="Palatino Linotype" w:eastAsia="Palatino Linotype" w:hAnsi="Palatino Linotype" w:cs="Palatino Linotype"/>
          <w:b/>
          <w:color w:val="000000"/>
        </w:rPr>
        <w:t xml:space="preserve">EL RECURRENTE </w:t>
      </w:r>
      <w:r w:rsidRPr="00BE106C">
        <w:rPr>
          <w:rFonts w:ascii="Palatino Linotype" w:eastAsia="Palatino Linotype" w:hAnsi="Palatino Linotype" w:cs="Palatino Linotype"/>
          <w:color w:val="000000"/>
        </w:rPr>
        <w:t xml:space="preserve">interpuso el Recurso Revisión sujeto del presente estudio, el cual fue registrado en </w:t>
      </w:r>
      <w:r w:rsidRPr="00BE106C">
        <w:rPr>
          <w:rFonts w:ascii="Palatino Linotype" w:eastAsia="Palatino Linotype" w:hAnsi="Palatino Linotype" w:cs="Palatino Linotype"/>
          <w:b/>
          <w:color w:val="000000"/>
        </w:rPr>
        <w:t xml:space="preserve">EL SAIMEX, </w:t>
      </w:r>
      <w:r w:rsidRPr="00BE106C">
        <w:rPr>
          <w:rFonts w:ascii="Palatino Linotype" w:eastAsia="Palatino Linotype" w:hAnsi="Palatino Linotype" w:cs="Palatino Linotype"/>
          <w:color w:val="000000"/>
        </w:rPr>
        <w:t xml:space="preserve">y se le asignó el número de expediente </w:t>
      </w:r>
      <w:r w:rsidRPr="00BE106C">
        <w:rPr>
          <w:rFonts w:ascii="Palatino Linotype" w:eastAsia="Palatino Linotype" w:hAnsi="Palatino Linotype" w:cs="Palatino Linotype"/>
          <w:b/>
          <w:color w:val="000000"/>
        </w:rPr>
        <w:t xml:space="preserve">03092/INFOEM/IP/RR/2023, </w:t>
      </w:r>
      <w:r w:rsidRPr="00BE106C">
        <w:rPr>
          <w:rFonts w:ascii="Palatino Linotype" w:eastAsia="Palatino Linotype" w:hAnsi="Palatino Linotype" w:cs="Palatino Linotype"/>
          <w:color w:val="000000"/>
        </w:rPr>
        <w:t>en el que señaló como:</w:t>
      </w:r>
    </w:p>
    <w:p w14:paraId="0141EE65" w14:textId="77777777" w:rsidR="000426A8" w:rsidRPr="00BE106C" w:rsidRDefault="00C4776A" w:rsidP="00BE106C">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b/>
          <w:color w:val="000000"/>
        </w:rPr>
        <w:t xml:space="preserve">Acto Impugnado: </w:t>
      </w:r>
    </w:p>
    <w:p w14:paraId="596356BB" w14:textId="77777777" w:rsidR="000426A8" w:rsidRPr="00BE106C" w:rsidRDefault="00C4776A" w:rsidP="00BE106C">
      <w:pPr>
        <w:tabs>
          <w:tab w:val="left" w:pos="7936"/>
        </w:tabs>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 xml:space="preserve">“La respuesta </w:t>
      </w:r>
      <w:proofErr w:type="spellStart"/>
      <w:r w:rsidRPr="00BE106C">
        <w:rPr>
          <w:rFonts w:ascii="Palatino Linotype" w:eastAsia="Palatino Linotype" w:hAnsi="Palatino Linotype" w:cs="Palatino Linotype"/>
          <w:i/>
          <w:sz w:val="22"/>
          <w:szCs w:val="22"/>
        </w:rPr>
        <w:t>esta</w:t>
      </w:r>
      <w:proofErr w:type="spellEnd"/>
      <w:r w:rsidRPr="00BE106C">
        <w:rPr>
          <w:rFonts w:ascii="Palatino Linotype" w:eastAsia="Palatino Linotype" w:hAnsi="Palatino Linotype" w:cs="Palatino Linotype"/>
          <w:i/>
          <w:sz w:val="22"/>
          <w:szCs w:val="22"/>
        </w:rPr>
        <w:t xml:space="preserve"> incompleta, solo me dan las sentencias pero no todo lo demás que pedí.” (Sic)</w:t>
      </w:r>
    </w:p>
    <w:p w14:paraId="53032D0F" w14:textId="77777777" w:rsidR="000426A8" w:rsidRPr="00BE106C" w:rsidRDefault="00C4776A" w:rsidP="00BE106C">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color w:val="000000"/>
        </w:rPr>
        <w:t>Así como Razones o Motivos de Inconformidad:</w:t>
      </w:r>
    </w:p>
    <w:p w14:paraId="3BE477AF" w14:textId="77777777" w:rsidR="000426A8" w:rsidRPr="00BE106C" w:rsidRDefault="00C4776A" w:rsidP="00BE106C">
      <w:pPr>
        <w:ind w:left="851" w:right="899"/>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i/>
          <w:sz w:val="22"/>
          <w:szCs w:val="22"/>
        </w:rPr>
        <w:t xml:space="preserve">“La respuesta </w:t>
      </w:r>
      <w:proofErr w:type="spellStart"/>
      <w:r w:rsidRPr="00BE106C">
        <w:rPr>
          <w:rFonts w:ascii="Palatino Linotype" w:eastAsia="Palatino Linotype" w:hAnsi="Palatino Linotype" w:cs="Palatino Linotype"/>
          <w:i/>
          <w:sz w:val="22"/>
          <w:szCs w:val="22"/>
        </w:rPr>
        <w:t>esta</w:t>
      </w:r>
      <w:proofErr w:type="spellEnd"/>
      <w:r w:rsidRPr="00BE106C">
        <w:rPr>
          <w:rFonts w:ascii="Palatino Linotype" w:eastAsia="Palatino Linotype" w:hAnsi="Palatino Linotype" w:cs="Palatino Linotype"/>
          <w:i/>
          <w:sz w:val="22"/>
          <w:szCs w:val="22"/>
        </w:rPr>
        <w:t xml:space="preserve"> incompleta, solo me dan las sentencias pero no todo lo demás que pedí.” (Sic)</w:t>
      </w:r>
    </w:p>
    <w:p w14:paraId="46D0493E" w14:textId="77777777" w:rsidR="000426A8" w:rsidRPr="00BE106C" w:rsidRDefault="000426A8" w:rsidP="00BE106C">
      <w:pPr>
        <w:spacing w:line="360" w:lineRule="auto"/>
        <w:jc w:val="both"/>
        <w:rPr>
          <w:rFonts w:ascii="Palatino Linotype" w:eastAsia="Palatino Linotype" w:hAnsi="Palatino Linotype" w:cs="Palatino Linotype"/>
          <w:i/>
          <w:color w:val="000000"/>
          <w:sz w:val="22"/>
          <w:szCs w:val="22"/>
        </w:rPr>
      </w:pPr>
    </w:p>
    <w:p w14:paraId="3F96B31A" w14:textId="77777777" w:rsidR="000426A8" w:rsidRPr="00BE106C" w:rsidRDefault="00C4776A" w:rsidP="00BE106C">
      <w:pPr>
        <w:spacing w:line="360" w:lineRule="auto"/>
        <w:jc w:val="both"/>
        <w:rPr>
          <w:rFonts w:ascii="Palatino Linotype" w:eastAsia="Palatino Linotype" w:hAnsi="Palatino Linotype" w:cs="Palatino Linotype"/>
          <w:b/>
          <w:color w:val="000000"/>
          <w:sz w:val="28"/>
          <w:szCs w:val="28"/>
        </w:rPr>
      </w:pPr>
      <w:r w:rsidRPr="00BE106C">
        <w:rPr>
          <w:rFonts w:ascii="Palatino Linotype" w:eastAsia="Palatino Linotype" w:hAnsi="Palatino Linotype" w:cs="Palatino Linotype"/>
          <w:b/>
          <w:color w:val="000000"/>
          <w:sz w:val="28"/>
          <w:szCs w:val="28"/>
        </w:rPr>
        <w:t xml:space="preserve">IV. </w:t>
      </w:r>
      <w:r w:rsidRPr="00BE106C">
        <w:rPr>
          <w:rFonts w:ascii="Palatino Linotype" w:eastAsia="Palatino Linotype" w:hAnsi="Palatino Linotype" w:cs="Palatino Linotype"/>
          <w:b/>
          <w:sz w:val="28"/>
          <w:szCs w:val="28"/>
        </w:rPr>
        <w:t>Del turno del Recurso Revisión</w:t>
      </w:r>
    </w:p>
    <w:p w14:paraId="1361D5A6"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El </w:t>
      </w:r>
      <w:r w:rsidR="00CE7DF0" w:rsidRPr="00BE106C">
        <w:rPr>
          <w:rFonts w:ascii="Palatino Linotype" w:eastAsia="Palatino Linotype" w:hAnsi="Palatino Linotype" w:cs="Palatino Linotype"/>
          <w:color w:val="000000"/>
        </w:rPr>
        <w:t>treinta y uno</w:t>
      </w:r>
      <w:r w:rsidRPr="00BE106C">
        <w:rPr>
          <w:rFonts w:ascii="Palatino Linotype" w:eastAsia="Palatino Linotype" w:hAnsi="Palatino Linotype" w:cs="Palatino Linotype"/>
          <w:color w:val="000000"/>
        </w:rPr>
        <w:t xml:space="preserve"> de mayo de dos mil veintitrés,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BE106C">
        <w:rPr>
          <w:rFonts w:ascii="Palatino Linotype" w:eastAsia="Palatino Linotype" w:hAnsi="Palatino Linotype" w:cs="Palatino Linotype"/>
          <w:b/>
          <w:color w:val="000000"/>
        </w:rPr>
        <w:t xml:space="preserve">EL </w:t>
      </w:r>
      <w:r w:rsidRPr="00BE106C">
        <w:rPr>
          <w:rFonts w:ascii="Palatino Linotype" w:eastAsia="Palatino Linotype" w:hAnsi="Palatino Linotype" w:cs="Palatino Linotype"/>
          <w:b/>
          <w:color w:val="000000"/>
        </w:rPr>
        <w:lastRenderedPageBreak/>
        <w:t>SAIMEX</w:t>
      </w:r>
      <w:r w:rsidRPr="00BE106C">
        <w:rPr>
          <w:rFonts w:ascii="Palatino Linotype" w:eastAsia="Palatino Linotype" w:hAnsi="Palatino Linotype" w:cs="Palatino Linotype"/>
          <w:color w:val="000000"/>
        </w:rPr>
        <w:t xml:space="preserve">, a la </w:t>
      </w:r>
      <w:r w:rsidRPr="00BE106C">
        <w:rPr>
          <w:rFonts w:ascii="Palatino Linotype" w:eastAsia="Palatino Linotype" w:hAnsi="Palatino Linotype" w:cs="Palatino Linotype"/>
          <w:b/>
          <w:color w:val="000000"/>
        </w:rPr>
        <w:t xml:space="preserve">Comisionada Sharon Cristina Morales Martínez </w:t>
      </w:r>
      <w:r w:rsidRPr="00BE106C">
        <w:rPr>
          <w:rFonts w:ascii="Palatino Linotype" w:eastAsia="Palatino Linotype" w:hAnsi="Palatino Linotype" w:cs="Palatino Linotype"/>
          <w:color w:val="000000"/>
        </w:rPr>
        <w:t>a efecto de decretar su admisión o desechamiento.</w:t>
      </w:r>
    </w:p>
    <w:p w14:paraId="2B4DF5AE"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68D6ECC6" w14:textId="77777777" w:rsidR="000426A8" w:rsidRPr="00BE106C" w:rsidRDefault="00C4776A" w:rsidP="00BE106C">
      <w:pPr>
        <w:tabs>
          <w:tab w:val="center" w:pos="4252"/>
          <w:tab w:val="right" w:pos="8504"/>
        </w:tabs>
        <w:spacing w:line="360" w:lineRule="auto"/>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b/>
          <w:color w:val="000000"/>
        </w:rPr>
        <w:t>a) Admisión del Recurso Revisión</w:t>
      </w:r>
    </w:p>
    <w:p w14:paraId="18465C99" w14:textId="77777777" w:rsidR="000426A8" w:rsidRPr="00BE106C" w:rsidRDefault="00C4776A" w:rsidP="00BE106C">
      <w:pPr>
        <w:tabs>
          <w:tab w:val="center" w:pos="4252"/>
          <w:tab w:val="right" w:pos="8504"/>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De las constancias del expediente electrónico del</w:t>
      </w:r>
      <w:r w:rsidRPr="00BE106C">
        <w:rPr>
          <w:rFonts w:ascii="Palatino Linotype" w:eastAsia="Palatino Linotype" w:hAnsi="Palatino Linotype" w:cs="Palatino Linotype"/>
          <w:b/>
          <w:color w:val="000000"/>
        </w:rPr>
        <w:t xml:space="preserve"> SAIMEX</w:t>
      </w:r>
      <w:r w:rsidRPr="00BE106C">
        <w:rPr>
          <w:rFonts w:ascii="Palatino Linotype" w:eastAsia="Palatino Linotype" w:hAnsi="Palatino Linotype" w:cs="Palatino Linotype"/>
          <w:color w:val="000000"/>
        </w:rPr>
        <w:t xml:space="preserve">, se advierte que el </w:t>
      </w:r>
      <w:r w:rsidRPr="00BE106C">
        <w:rPr>
          <w:rFonts w:ascii="Palatino Linotype" w:eastAsia="Palatino Linotype" w:hAnsi="Palatino Linotype" w:cs="Palatino Linotype"/>
          <w:b/>
          <w:color w:val="000000"/>
        </w:rPr>
        <w:t>dos de junio de dos mil veintitrés</w:t>
      </w:r>
      <w:r w:rsidRPr="00BE106C">
        <w:rPr>
          <w:rFonts w:ascii="Palatino Linotype" w:eastAsia="Palatino Linotype" w:hAnsi="Palatino Linotype" w:cs="Palatino Linotype"/>
          <w:color w:val="000000"/>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BE106C">
        <w:rPr>
          <w:rFonts w:ascii="Palatino Linotype" w:eastAsia="Palatino Linotype" w:hAnsi="Palatino Linotype" w:cs="Palatino Linotype"/>
          <w:b/>
          <w:color w:val="000000"/>
        </w:rPr>
        <w:t xml:space="preserve">EL RECURRENTE </w:t>
      </w:r>
      <w:r w:rsidRPr="00BE106C">
        <w:rPr>
          <w:rFonts w:ascii="Palatino Linotype" w:eastAsia="Palatino Linotype" w:hAnsi="Palatino Linotype" w:cs="Palatino Linotype"/>
          <w:color w:val="000000"/>
        </w:rPr>
        <w:t xml:space="preserve">manifestara lo que a su derecho conviniera, a efecto de presentar pruebas o alegatos y, en su caso, </w:t>
      </w:r>
      <w:r w:rsidRPr="00BE106C">
        <w:rPr>
          <w:rFonts w:ascii="Palatino Linotype" w:eastAsia="Palatino Linotype" w:hAnsi="Palatino Linotype" w:cs="Palatino Linotype"/>
          <w:b/>
          <w:color w:val="000000"/>
        </w:rPr>
        <w:t xml:space="preserve">EL SUJETO OBLIGADO </w:t>
      </w:r>
      <w:r w:rsidRPr="00BE106C">
        <w:rPr>
          <w:rFonts w:ascii="Palatino Linotype" w:eastAsia="Palatino Linotype" w:hAnsi="Palatino Linotype" w:cs="Palatino Linotype"/>
          <w:color w:val="000000"/>
        </w:rPr>
        <w:t>rindiera su correspondiente Informe Justificado.</w:t>
      </w:r>
    </w:p>
    <w:p w14:paraId="5E5B05F0" w14:textId="77777777" w:rsidR="000426A8" w:rsidRPr="00BE106C" w:rsidRDefault="000426A8" w:rsidP="00BE106C">
      <w:pPr>
        <w:spacing w:line="360" w:lineRule="auto"/>
        <w:jc w:val="both"/>
        <w:rPr>
          <w:rFonts w:ascii="Palatino Linotype" w:eastAsia="Palatino Linotype" w:hAnsi="Palatino Linotype" w:cs="Palatino Linotype"/>
          <w:b/>
          <w:color w:val="000000"/>
        </w:rPr>
      </w:pPr>
    </w:p>
    <w:p w14:paraId="64FFB668" w14:textId="77777777" w:rsidR="000426A8" w:rsidRPr="00BE106C" w:rsidRDefault="00C4776A" w:rsidP="00BE106C">
      <w:pPr>
        <w:spacing w:line="360" w:lineRule="auto"/>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b/>
          <w:color w:val="000000"/>
        </w:rPr>
        <w:t xml:space="preserve">b) </w:t>
      </w:r>
      <w:r w:rsidRPr="00BE106C">
        <w:rPr>
          <w:rFonts w:ascii="Palatino Linotype" w:eastAsia="Palatino Linotype" w:hAnsi="Palatino Linotype" w:cs="Palatino Linotype"/>
          <w:b/>
        </w:rPr>
        <w:t xml:space="preserve">Manifestaciones </w:t>
      </w:r>
    </w:p>
    <w:p w14:paraId="4105950A"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De acuerdo a las constancias digitales que obran en </w:t>
      </w:r>
      <w:r w:rsidRPr="00BE106C">
        <w:rPr>
          <w:rFonts w:ascii="Palatino Linotype" w:eastAsia="Palatino Linotype" w:hAnsi="Palatino Linotype" w:cs="Palatino Linotype"/>
          <w:b/>
        </w:rPr>
        <w:t>EL</w:t>
      </w:r>
      <w:r w:rsidRPr="00BE106C">
        <w:rPr>
          <w:rFonts w:ascii="Palatino Linotype" w:eastAsia="Palatino Linotype" w:hAnsi="Palatino Linotype" w:cs="Palatino Linotype"/>
        </w:rPr>
        <w:t xml:space="preserve"> </w:t>
      </w:r>
      <w:r w:rsidRPr="00BE106C">
        <w:rPr>
          <w:rFonts w:ascii="Palatino Linotype" w:eastAsia="Palatino Linotype" w:hAnsi="Palatino Linotype" w:cs="Palatino Linotype"/>
          <w:b/>
        </w:rPr>
        <w:t>SAIMEX</w:t>
      </w:r>
      <w:r w:rsidRPr="00BE106C">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 </w:t>
      </w:r>
      <w:r w:rsidRPr="00BE106C">
        <w:rPr>
          <w:rFonts w:ascii="Palatino Linotype" w:eastAsia="Palatino Linotype" w:hAnsi="Palatino Linotype" w:cs="Palatino Linotype"/>
          <w:b/>
        </w:rPr>
        <w:t>EL RECURRENTE</w:t>
      </w:r>
      <w:r w:rsidRPr="00BE106C">
        <w:rPr>
          <w:rFonts w:ascii="Palatino Linotype" w:eastAsia="Palatino Linotype" w:hAnsi="Palatino Linotype" w:cs="Palatino Linotype"/>
        </w:rPr>
        <w:t xml:space="preserve">, éste no realizó manifestación alguna, ni presentó pruebas o alegatos; por su parte el </w:t>
      </w:r>
      <w:proofErr w:type="spellStart"/>
      <w:r w:rsidRPr="00BE106C">
        <w:rPr>
          <w:rFonts w:ascii="Palatino Linotype" w:eastAsia="Palatino Linotype" w:hAnsi="Palatino Linotype" w:cs="Palatino Linotype"/>
          <w:b/>
          <w:color w:val="000000"/>
        </w:rPr>
        <w:t>EL</w:t>
      </w:r>
      <w:proofErr w:type="spellEnd"/>
      <w:r w:rsidRPr="00BE106C">
        <w:rPr>
          <w:rFonts w:ascii="Palatino Linotype" w:eastAsia="Palatino Linotype" w:hAnsi="Palatino Linotype" w:cs="Palatino Linotype"/>
          <w:b/>
          <w:color w:val="000000"/>
        </w:rPr>
        <w:t xml:space="preserve"> SUJETO OBLIGADO</w:t>
      </w:r>
      <w:r w:rsidRPr="00BE106C">
        <w:rPr>
          <w:rFonts w:ascii="Palatino Linotype" w:eastAsia="Palatino Linotype" w:hAnsi="Palatino Linotype" w:cs="Palatino Linotype"/>
        </w:rPr>
        <w:t xml:space="preserve"> tampoco rindió su Informe Justificado como se advierte de la siguiente imagen:</w:t>
      </w:r>
    </w:p>
    <w:p w14:paraId="0E3371A2"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noProof/>
        </w:rPr>
        <w:lastRenderedPageBreak/>
        <w:drawing>
          <wp:inline distT="0" distB="0" distL="0" distR="0" wp14:anchorId="307EEB1D" wp14:editId="100E8025">
            <wp:extent cx="5791835" cy="2167255"/>
            <wp:effectExtent l="0" t="0" r="0" b="0"/>
            <wp:docPr id="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791835" cy="2167255"/>
                    </a:xfrm>
                    <a:prstGeom prst="rect">
                      <a:avLst/>
                    </a:prstGeom>
                    <a:ln/>
                  </pic:spPr>
                </pic:pic>
              </a:graphicData>
            </a:graphic>
          </wp:inline>
        </w:drawing>
      </w:r>
    </w:p>
    <w:p w14:paraId="669B14E3" w14:textId="77777777" w:rsidR="000426A8" w:rsidRPr="00BE106C" w:rsidRDefault="000426A8" w:rsidP="00BE106C">
      <w:pPr>
        <w:spacing w:line="360" w:lineRule="auto"/>
        <w:jc w:val="both"/>
        <w:rPr>
          <w:rFonts w:ascii="Palatino Linotype" w:eastAsia="Palatino Linotype" w:hAnsi="Palatino Linotype" w:cs="Palatino Linotype"/>
        </w:rPr>
      </w:pPr>
    </w:p>
    <w:p w14:paraId="667D3BC7" w14:textId="77BE5CE0" w:rsidR="000426A8" w:rsidRPr="00BE106C" w:rsidRDefault="00FD3872" w:rsidP="00BE106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w:t>
      </w:r>
      <w:r w:rsidR="00C4776A" w:rsidRPr="00BE106C">
        <w:rPr>
          <w:rFonts w:ascii="Palatino Linotype" w:eastAsia="Palatino Linotype" w:hAnsi="Palatino Linotype" w:cs="Palatino Linotype"/>
          <w:b/>
          <w:color w:val="000000"/>
        </w:rPr>
        <w:t xml:space="preserve">) </w:t>
      </w:r>
      <w:r w:rsidR="00BE106C" w:rsidRPr="00BE106C">
        <w:rPr>
          <w:rFonts w:ascii="Palatino Linotype" w:eastAsia="Palatino Linotype" w:hAnsi="Palatino Linotype" w:cs="Palatino Linotype"/>
          <w:b/>
          <w:color w:val="000000"/>
        </w:rPr>
        <w:t>Ampliación</w:t>
      </w:r>
    </w:p>
    <w:p w14:paraId="6D6B3009"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El do de agosto de dos mil veintitrés, se notificó el acuerdo de ampliación de plazo para resolver el presente Recurso de Revisión, previsto en el artículo 181, tercer párrafo de la Ley de Transparencia y Acceso a la Información Pública del Estado de México y Municipios.</w:t>
      </w:r>
    </w:p>
    <w:p w14:paraId="441EB4F1"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Este organismo garante no pasa por alto justificar, que el plazo para emitir resolución en el presente asunto encuentra sustento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9105C23"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AB9BB5"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Por ello, es menester precisar que si bien se ha excedido el plazo para resolver el presente medio de impugnación, de conformidad con la ley de la materia, el plazo para </w:t>
      </w:r>
      <w:r w:rsidRPr="00BE106C">
        <w:rPr>
          <w:rFonts w:ascii="Palatino Linotype" w:eastAsia="Palatino Linotype" w:hAnsi="Palatino Linotype" w:cs="Palatino Linotype"/>
          <w:color w:val="000000"/>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981454B"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F4C4695"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3C9107"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A949DA5"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70B68F"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1849EB"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14:paraId="23D8782A"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286BB26"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a)</w:t>
      </w:r>
      <w:r w:rsidRPr="00BE106C">
        <w:rPr>
          <w:rFonts w:ascii="Palatino Linotype" w:eastAsia="Palatino Linotype" w:hAnsi="Palatino Linotype" w:cs="Palatino Linotype"/>
          <w:color w:val="000000"/>
        </w:rPr>
        <w:tab/>
        <w:t>Complejidad del asunto: La complejidad de la prueba, la pluralidad de sujetos procesales, el tiempo transcurrido, las características y contexto del recurso.</w:t>
      </w:r>
    </w:p>
    <w:p w14:paraId="45C67D1E"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b)</w:t>
      </w:r>
      <w:r w:rsidRPr="00BE106C">
        <w:rPr>
          <w:rFonts w:ascii="Palatino Linotype" w:eastAsia="Palatino Linotype" w:hAnsi="Palatino Linotype" w:cs="Palatino Linotype"/>
          <w:color w:val="000000"/>
        </w:rPr>
        <w:tab/>
        <w:t>Actividad Procesal del interesado: Acciones u omisiones del interesado.</w:t>
      </w:r>
    </w:p>
    <w:p w14:paraId="6ABAB958"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c)</w:t>
      </w:r>
      <w:r w:rsidRPr="00BE106C">
        <w:rPr>
          <w:rFonts w:ascii="Palatino Linotype" w:eastAsia="Palatino Linotype" w:hAnsi="Palatino Linotype" w:cs="Palatino Linotype"/>
          <w:color w:val="000000"/>
        </w:rPr>
        <w:tab/>
        <w:t>Conducta de la Autoridad: Las Acciones u omisiones realizadas en el procedimiento. Así como si la autoridad actuó con la debida diligencia.</w:t>
      </w:r>
    </w:p>
    <w:p w14:paraId="18654FD2"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lastRenderedPageBreak/>
        <w:t>d)</w:t>
      </w:r>
      <w:r w:rsidRPr="00BE106C">
        <w:rPr>
          <w:rFonts w:ascii="Palatino Linotype" w:eastAsia="Palatino Linotype" w:hAnsi="Palatino Linotype" w:cs="Palatino Linotype"/>
          <w:color w:val="000000"/>
        </w:rPr>
        <w:tab/>
        <w:t>La afectación generada en la situación jurídica de la persona involucrada en el proceso: Violación a sus derechos humanos.</w:t>
      </w:r>
    </w:p>
    <w:p w14:paraId="01B3DF85"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929594"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814BAC"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40EE75"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308EAB3"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820B9F5"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BE106C">
        <w:rPr>
          <w:rFonts w:ascii="Palatino Linotype" w:eastAsia="Palatino Linotype" w:hAnsi="Palatino Linotype" w:cs="Palatino Linotype"/>
          <w:color w:val="000000"/>
        </w:rPr>
        <w:lastRenderedPageBreak/>
        <w:t>términos legales previamente establecidos por la Ley, por tratarse de causas de fuerza mayor.</w:t>
      </w:r>
    </w:p>
    <w:p w14:paraId="2A8AB92F"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6EEF700"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14:paraId="388673F2"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91AE68E"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“PLAZO RAZONABLE PARA RESOLVER. DIMENSIÓN Y EFECTOS DE ESTE CONCEPTO CUANDO SE ADUCE EXCESIVA CARGA DE TRABAJO.” consultable en el Seminario Judicial de la Federación y su gaceta, con el registro digital 2002351.</w:t>
      </w:r>
    </w:p>
    <w:p w14:paraId="380B8EAF"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“PLAZO RAZONABLE PARA RESOLVER. CONCEPTO Y ELEMENTOS QUE LO INTEGRAN A LA LUZ DEL DERECHO INTERNACIONAL DE LOS DERECHOS HUMANOS.”, visible en el Seminario Judicial de la Federación y su gaceta, con el registro digital 2002350.</w:t>
      </w:r>
    </w:p>
    <w:p w14:paraId="2E6D92C9"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CA5003D"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2106E81F"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2103BD70" w14:textId="77777777" w:rsidR="00BE106C" w:rsidRPr="00BE106C" w:rsidRDefault="00BE106C" w:rsidP="00BE106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b/>
          <w:color w:val="000000"/>
        </w:rPr>
        <w:t>d) Cierre de Instrucción</w:t>
      </w:r>
    </w:p>
    <w:p w14:paraId="278732CD"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Una vez analizado el estado procesal que guarda el expediente, el </w:t>
      </w:r>
      <w:r w:rsidR="00BE106C" w:rsidRPr="00BE106C">
        <w:rPr>
          <w:rFonts w:ascii="Palatino Linotype" w:eastAsia="Palatino Linotype" w:hAnsi="Palatino Linotype" w:cs="Palatino Linotype"/>
          <w:color w:val="000000"/>
        </w:rPr>
        <w:t>nueve</w:t>
      </w:r>
      <w:r w:rsidRPr="00BE106C">
        <w:rPr>
          <w:rFonts w:ascii="Palatino Linotype" w:eastAsia="Palatino Linotype" w:hAnsi="Palatino Linotype" w:cs="Palatino Linotype"/>
          <w:color w:val="000000"/>
        </w:rPr>
        <w:t xml:space="preserve"> de agosto de dos mil veintitrés, la </w:t>
      </w:r>
      <w:r w:rsidRPr="00BE106C">
        <w:rPr>
          <w:rFonts w:ascii="Palatino Linotype" w:eastAsia="Palatino Linotype" w:hAnsi="Palatino Linotype" w:cs="Palatino Linotype"/>
          <w:b/>
          <w:color w:val="000000"/>
        </w:rPr>
        <w:t>Comisionada Sharon Cristina Morales Martínez</w:t>
      </w:r>
      <w:r w:rsidRPr="00BE106C">
        <w:rPr>
          <w:rFonts w:ascii="Palatino Linotype" w:eastAsia="Palatino Linotype" w:hAnsi="Palatino Linotype" w:cs="Palatino Linotype"/>
          <w:color w:val="000000"/>
        </w:rPr>
        <w:t xml:space="preserve"> acordó el cierre de instrucción;</w:t>
      </w:r>
      <w:r w:rsidRPr="00BE106C">
        <w:rPr>
          <w:rFonts w:ascii="Palatino Linotype" w:eastAsia="Palatino Linotype" w:hAnsi="Palatino Linotype" w:cs="Palatino Linotype"/>
        </w:rPr>
        <w:t xml:space="preserve"> así como, la remisión del mismo a efecto de ser resuelto, de conformidad </w:t>
      </w:r>
      <w:r w:rsidRPr="00BE106C">
        <w:rPr>
          <w:rFonts w:ascii="Palatino Linotype" w:eastAsia="Palatino Linotype" w:hAnsi="Palatino Linotype" w:cs="Palatino Linotype"/>
        </w:rPr>
        <w:lastRenderedPageBreak/>
        <w:t>con lo establecido en el artículo 185 fracciones VI y VIII de la Ley de Transparencia y Acceso a la Información Pública del Estado de México y Municipios</w:t>
      </w:r>
      <w:r w:rsidRPr="00BE106C">
        <w:rPr>
          <w:rFonts w:ascii="Palatino Linotype" w:eastAsia="Palatino Linotype" w:hAnsi="Palatino Linotype" w:cs="Palatino Linotype"/>
          <w:color w:val="000000"/>
        </w:rPr>
        <w:t xml:space="preserve">; y, </w:t>
      </w:r>
    </w:p>
    <w:p w14:paraId="08B4B665"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17C604F4" w14:textId="77777777" w:rsidR="000426A8" w:rsidRPr="00BE106C" w:rsidRDefault="00C4776A" w:rsidP="00BE106C">
      <w:pPr>
        <w:jc w:val="center"/>
        <w:rPr>
          <w:rFonts w:ascii="Palatino Linotype" w:eastAsia="Palatino Linotype" w:hAnsi="Palatino Linotype" w:cs="Palatino Linotype"/>
          <w:b/>
          <w:color w:val="000000"/>
          <w:sz w:val="28"/>
          <w:szCs w:val="28"/>
        </w:rPr>
      </w:pPr>
      <w:r w:rsidRPr="00BE106C">
        <w:rPr>
          <w:rFonts w:ascii="Palatino Linotype" w:eastAsia="Palatino Linotype" w:hAnsi="Palatino Linotype" w:cs="Palatino Linotype"/>
          <w:b/>
          <w:color w:val="000000"/>
          <w:sz w:val="28"/>
          <w:szCs w:val="28"/>
        </w:rPr>
        <w:t>CONSIDERANDO</w:t>
      </w:r>
    </w:p>
    <w:p w14:paraId="22B8CA53" w14:textId="77777777" w:rsidR="000426A8" w:rsidRPr="00BE106C" w:rsidRDefault="000426A8" w:rsidP="00BE106C">
      <w:pPr>
        <w:spacing w:line="360" w:lineRule="auto"/>
        <w:ind w:right="50"/>
        <w:jc w:val="both"/>
        <w:rPr>
          <w:rFonts w:ascii="Palatino Linotype" w:eastAsia="Palatino Linotype" w:hAnsi="Palatino Linotype" w:cs="Palatino Linotype"/>
          <w:b/>
          <w:color w:val="000000"/>
          <w:sz w:val="28"/>
          <w:szCs w:val="28"/>
        </w:rPr>
      </w:pPr>
    </w:p>
    <w:p w14:paraId="2636A925" w14:textId="77777777" w:rsidR="000426A8" w:rsidRPr="00BE106C" w:rsidRDefault="00C4776A" w:rsidP="00BE106C">
      <w:pPr>
        <w:spacing w:line="360" w:lineRule="auto"/>
        <w:ind w:right="50"/>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b/>
          <w:color w:val="000000"/>
          <w:sz w:val="28"/>
          <w:szCs w:val="28"/>
        </w:rPr>
        <w:t>PRIMERO</w:t>
      </w:r>
      <w:r w:rsidRPr="00BE106C">
        <w:rPr>
          <w:rFonts w:ascii="Palatino Linotype" w:eastAsia="Palatino Linotype" w:hAnsi="Palatino Linotype" w:cs="Palatino Linotype"/>
          <w:b/>
          <w:color w:val="000000"/>
        </w:rPr>
        <w:t>.</w:t>
      </w:r>
      <w:r w:rsidRPr="00BE106C">
        <w:rPr>
          <w:rFonts w:ascii="Palatino Linotype" w:eastAsia="Palatino Linotype" w:hAnsi="Palatino Linotype" w:cs="Palatino Linotype"/>
          <w:color w:val="000000"/>
        </w:rPr>
        <w:t xml:space="preserve"> </w:t>
      </w:r>
      <w:r w:rsidRPr="00BE106C">
        <w:rPr>
          <w:rFonts w:ascii="Palatino Linotype" w:eastAsia="Palatino Linotype" w:hAnsi="Palatino Linotype" w:cs="Palatino Linotype"/>
          <w:b/>
          <w:color w:val="000000"/>
        </w:rPr>
        <w:t>Competencia</w:t>
      </w:r>
      <w:r w:rsidRPr="00BE106C">
        <w:rPr>
          <w:rFonts w:ascii="Palatino Linotype" w:eastAsia="Palatino Linotype" w:hAnsi="Palatino Linotype" w:cs="Palatino Linotype"/>
          <w:color w:val="000000"/>
        </w:rPr>
        <w:t>.</w:t>
      </w:r>
      <w:r w:rsidRPr="00BE106C">
        <w:rPr>
          <w:rFonts w:ascii="Palatino Linotype" w:eastAsia="Palatino Linotype" w:hAnsi="Palatino Linotype" w:cs="Palatino Linotype"/>
          <w:b/>
          <w:color w:val="000000"/>
        </w:rPr>
        <w:t xml:space="preserve"> </w:t>
      </w:r>
    </w:p>
    <w:p w14:paraId="1A03C5DD" w14:textId="1D161F58" w:rsidR="000426A8" w:rsidRPr="00BE106C" w:rsidRDefault="00C4776A" w:rsidP="00BE106C">
      <w:pPr>
        <w:spacing w:line="360" w:lineRule="auto"/>
        <w:ind w:right="50"/>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w:t>
      </w:r>
      <w:r w:rsidR="00FD3872">
        <w:rPr>
          <w:rFonts w:ascii="Palatino Linotype" w:eastAsia="Calibri" w:hAnsi="Palatino Linotype" w:cs="Arial"/>
        </w:rPr>
        <w:t xml:space="preserve">párrafos </w:t>
      </w:r>
      <w:r w:rsidR="00FD3872">
        <w:rPr>
          <w:rFonts w:ascii="Palatino Linotype" w:hAnsi="Palatino Linotype"/>
        </w:rPr>
        <w:t>trigésimo segundo, trigésimo tercero y trigésimo cuarto</w:t>
      </w:r>
      <w:r w:rsidRPr="00BE106C">
        <w:rPr>
          <w:rFonts w:ascii="Palatino Linotype" w:eastAsia="Palatino Linotype" w:hAnsi="Palatino Linotype" w:cs="Palatino Linotype"/>
          <w:color w:val="000000"/>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DCA6576" w14:textId="77777777" w:rsidR="000426A8" w:rsidRPr="00BE106C" w:rsidRDefault="000426A8" w:rsidP="00BE106C">
      <w:pPr>
        <w:spacing w:line="360" w:lineRule="auto"/>
        <w:ind w:right="50"/>
        <w:jc w:val="both"/>
        <w:rPr>
          <w:rFonts w:ascii="Palatino Linotype" w:eastAsia="Palatino Linotype" w:hAnsi="Palatino Linotype" w:cs="Palatino Linotype"/>
          <w:color w:val="000000"/>
        </w:rPr>
      </w:pPr>
    </w:p>
    <w:p w14:paraId="78A31FDA" w14:textId="77777777" w:rsidR="000426A8" w:rsidRPr="00BE106C" w:rsidRDefault="00C4776A" w:rsidP="00BE106C">
      <w:pPr>
        <w:spacing w:line="360" w:lineRule="auto"/>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b/>
          <w:color w:val="000000"/>
          <w:sz w:val="28"/>
          <w:szCs w:val="28"/>
        </w:rPr>
        <w:t>SEGUNDO</w:t>
      </w:r>
      <w:r w:rsidRPr="00BE106C">
        <w:rPr>
          <w:rFonts w:ascii="Palatino Linotype" w:eastAsia="Palatino Linotype" w:hAnsi="Palatino Linotype" w:cs="Palatino Linotype"/>
          <w:b/>
          <w:color w:val="000000"/>
        </w:rPr>
        <w:t xml:space="preserve">. Interés. </w:t>
      </w:r>
    </w:p>
    <w:p w14:paraId="2509F30C" w14:textId="77777777" w:rsidR="000426A8" w:rsidRPr="00BE106C" w:rsidRDefault="00C4776A" w:rsidP="00BE106C">
      <w:pPr>
        <w:spacing w:line="360" w:lineRule="auto"/>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color w:val="000000"/>
        </w:rPr>
        <w:t xml:space="preserve">El Recurso Revisión fue interpuesto por parte legítima, en atención a que se presentó por </w:t>
      </w:r>
      <w:r w:rsidRPr="00BE106C">
        <w:rPr>
          <w:rFonts w:ascii="Palatino Linotype" w:eastAsia="Palatino Linotype" w:hAnsi="Palatino Linotype" w:cs="Palatino Linotype"/>
          <w:b/>
          <w:color w:val="000000"/>
        </w:rPr>
        <w:t>EL RECURENTE,</w:t>
      </w:r>
      <w:r w:rsidRPr="00BE106C">
        <w:rPr>
          <w:rFonts w:ascii="Palatino Linotype" w:eastAsia="Palatino Linotype" w:hAnsi="Palatino Linotype" w:cs="Palatino Linotype"/>
          <w:color w:val="000000"/>
        </w:rPr>
        <w:t xml:space="preserve"> quien es la misma persona que formuló la solicitud de acceso a la Información Pública al </w:t>
      </w:r>
      <w:r w:rsidRPr="00BE106C">
        <w:rPr>
          <w:rFonts w:ascii="Palatino Linotype" w:eastAsia="Palatino Linotype" w:hAnsi="Palatino Linotype" w:cs="Palatino Linotype"/>
          <w:b/>
          <w:color w:val="000000"/>
        </w:rPr>
        <w:t xml:space="preserve">SUJETO OBLIGADO, </w:t>
      </w:r>
      <w:r w:rsidRPr="00BE106C">
        <w:rPr>
          <w:rFonts w:ascii="Palatino Linotype" w:eastAsia="Palatino Linotype" w:hAnsi="Palatino Linotype" w:cs="Palatino Linotype"/>
          <w:color w:val="000000"/>
        </w:rPr>
        <w:t xml:space="preserve">pues para ello, es necesario que el </w:t>
      </w:r>
      <w:r w:rsidRPr="00BE106C">
        <w:rPr>
          <w:rFonts w:ascii="Palatino Linotype" w:eastAsia="Palatino Linotype" w:hAnsi="Palatino Linotype" w:cs="Palatino Linotype"/>
          <w:color w:val="000000"/>
        </w:rPr>
        <w:lastRenderedPageBreak/>
        <w:t xml:space="preserve">particular ingrese al </w:t>
      </w:r>
      <w:r w:rsidRPr="00BE106C">
        <w:rPr>
          <w:rFonts w:ascii="Palatino Linotype" w:eastAsia="Palatino Linotype" w:hAnsi="Palatino Linotype" w:cs="Palatino Linotype"/>
          <w:b/>
          <w:color w:val="000000"/>
        </w:rPr>
        <w:t xml:space="preserve">SAIMEX </w:t>
      </w:r>
      <w:r w:rsidRPr="00BE106C">
        <w:rPr>
          <w:rFonts w:ascii="Palatino Linotype" w:eastAsia="Palatino Linotype" w:hAnsi="Palatino Linotype" w:cs="Palatino Linotype"/>
          <w:color w:val="000000"/>
        </w:rPr>
        <w:t>mediante la utilización de su clave de usuario y contraseña.</w:t>
      </w:r>
    </w:p>
    <w:p w14:paraId="09BDC8C9" w14:textId="77777777" w:rsidR="000426A8" w:rsidRPr="00BE106C" w:rsidRDefault="000426A8" w:rsidP="00BE106C">
      <w:pPr>
        <w:spacing w:line="360" w:lineRule="auto"/>
        <w:jc w:val="both"/>
        <w:rPr>
          <w:rFonts w:ascii="Palatino Linotype" w:eastAsia="Palatino Linotype" w:hAnsi="Palatino Linotype" w:cs="Palatino Linotype"/>
          <w:b/>
          <w:color w:val="000000"/>
        </w:rPr>
      </w:pPr>
    </w:p>
    <w:p w14:paraId="50CC8E0D" w14:textId="77777777" w:rsidR="000426A8" w:rsidRPr="00BE106C" w:rsidRDefault="00C4776A" w:rsidP="00BE106C">
      <w:pPr>
        <w:spacing w:line="360" w:lineRule="auto"/>
        <w:ind w:right="49"/>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b/>
          <w:color w:val="000000"/>
          <w:sz w:val="28"/>
          <w:szCs w:val="28"/>
        </w:rPr>
        <w:t xml:space="preserve">TERCERO. </w:t>
      </w:r>
      <w:r w:rsidRPr="00BE106C">
        <w:rPr>
          <w:rFonts w:ascii="Palatino Linotype" w:eastAsia="Palatino Linotype" w:hAnsi="Palatino Linotype" w:cs="Palatino Linotype"/>
          <w:b/>
          <w:color w:val="000000"/>
        </w:rPr>
        <w:t xml:space="preserve">Oportunidad. </w:t>
      </w:r>
    </w:p>
    <w:p w14:paraId="52726A0E" w14:textId="77777777" w:rsidR="000426A8" w:rsidRPr="00BE106C" w:rsidRDefault="00C4776A" w:rsidP="00BE106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Pr="00BE106C">
        <w:rPr>
          <w:rFonts w:ascii="Palatino Linotype" w:eastAsia="Palatino Linotype" w:hAnsi="Palatino Linotype" w:cs="Palatino Linotype"/>
          <w:b/>
        </w:rPr>
        <w:t>EL RECURENTE</w:t>
      </w:r>
      <w:r w:rsidRPr="00BE106C">
        <w:rPr>
          <w:rFonts w:ascii="Palatino Linotype" w:eastAsia="Palatino Linotype" w:hAnsi="Palatino Linotype" w:cs="Palatino Linotype"/>
          <w:b/>
          <w:color w:val="000000"/>
        </w:rPr>
        <w:t xml:space="preserve"> </w:t>
      </w:r>
      <w:r w:rsidRPr="00BE106C">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0A5B730E" w14:textId="77777777" w:rsidR="000426A8" w:rsidRPr="00BE106C" w:rsidRDefault="000426A8" w:rsidP="00BE106C">
      <w:pPr>
        <w:ind w:left="720" w:right="709"/>
        <w:jc w:val="both"/>
        <w:rPr>
          <w:rFonts w:ascii="Palatino Linotype" w:eastAsia="Palatino Linotype" w:hAnsi="Palatino Linotype" w:cs="Palatino Linotype"/>
          <w:i/>
          <w:sz w:val="22"/>
          <w:szCs w:val="22"/>
        </w:rPr>
      </w:pPr>
    </w:p>
    <w:p w14:paraId="71599D00" w14:textId="77777777" w:rsidR="000426A8" w:rsidRPr="00BE106C" w:rsidRDefault="00C4776A" w:rsidP="00BE106C">
      <w:pPr>
        <w:ind w:left="851" w:right="899"/>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w:t>
      </w:r>
      <w:r w:rsidRPr="00BE106C">
        <w:rPr>
          <w:rFonts w:ascii="Palatino Linotype" w:eastAsia="Palatino Linotype" w:hAnsi="Palatino Linotype" w:cs="Palatino Linotype"/>
          <w:b/>
          <w:i/>
          <w:sz w:val="22"/>
          <w:szCs w:val="22"/>
        </w:rPr>
        <w:t>Artículo 178.</w:t>
      </w:r>
      <w:r w:rsidRPr="00BE106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5E8FCB1" w14:textId="77777777" w:rsidR="000426A8" w:rsidRPr="00BE106C" w:rsidRDefault="000426A8" w:rsidP="00BE106C">
      <w:pPr>
        <w:ind w:left="851" w:right="899"/>
        <w:jc w:val="both"/>
        <w:rPr>
          <w:rFonts w:ascii="Palatino Linotype" w:eastAsia="Palatino Linotype" w:hAnsi="Palatino Linotype" w:cs="Palatino Linotype"/>
          <w:i/>
          <w:sz w:val="22"/>
          <w:szCs w:val="22"/>
        </w:rPr>
      </w:pPr>
    </w:p>
    <w:p w14:paraId="2632D729" w14:textId="77777777" w:rsidR="000426A8" w:rsidRPr="00BE106C" w:rsidRDefault="00C4776A" w:rsidP="00BE106C">
      <w:pPr>
        <w:ind w:left="851" w:right="899"/>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77516F7" w14:textId="77777777" w:rsidR="000426A8" w:rsidRPr="00BE106C" w:rsidRDefault="000426A8" w:rsidP="00BE106C">
      <w:pPr>
        <w:ind w:left="851" w:right="899"/>
        <w:jc w:val="both"/>
        <w:rPr>
          <w:rFonts w:ascii="Palatino Linotype" w:eastAsia="Palatino Linotype" w:hAnsi="Palatino Linotype" w:cs="Palatino Linotype"/>
          <w:i/>
          <w:sz w:val="22"/>
          <w:szCs w:val="22"/>
        </w:rPr>
      </w:pPr>
    </w:p>
    <w:p w14:paraId="31FEB7C1" w14:textId="77777777" w:rsidR="000426A8" w:rsidRPr="00BE106C" w:rsidRDefault="00C4776A" w:rsidP="00BE106C">
      <w:pPr>
        <w:ind w:left="851" w:right="899"/>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3DC3F88" w14:textId="77777777" w:rsidR="000426A8" w:rsidRPr="00BE106C" w:rsidRDefault="000426A8" w:rsidP="00BE106C">
      <w:pPr>
        <w:ind w:left="720" w:right="709"/>
        <w:jc w:val="both"/>
        <w:rPr>
          <w:rFonts w:ascii="Palatino Linotype" w:eastAsia="Palatino Linotype" w:hAnsi="Palatino Linotype" w:cs="Palatino Linotype"/>
          <w:i/>
          <w:sz w:val="22"/>
          <w:szCs w:val="22"/>
        </w:rPr>
      </w:pPr>
    </w:p>
    <w:p w14:paraId="037E04C6" w14:textId="77777777" w:rsidR="000426A8" w:rsidRPr="00BE106C" w:rsidRDefault="00C4776A" w:rsidP="00BE106C">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BE106C">
        <w:rPr>
          <w:rFonts w:ascii="Palatino Linotype" w:eastAsia="Palatino Linotype" w:hAnsi="Palatino Linotype" w:cs="Palatino Linotype"/>
        </w:rPr>
        <w:t xml:space="preserve">En esa tesitura, atendiendo a que </w:t>
      </w:r>
      <w:r w:rsidRPr="00BE106C">
        <w:rPr>
          <w:rFonts w:ascii="Palatino Linotype" w:eastAsia="Palatino Linotype" w:hAnsi="Palatino Linotype" w:cs="Palatino Linotype"/>
          <w:b/>
        </w:rPr>
        <w:t>EL SUJETO OBLIGADO</w:t>
      </w:r>
      <w:r w:rsidRPr="00BE106C">
        <w:rPr>
          <w:rFonts w:ascii="Palatino Linotype" w:eastAsia="Palatino Linotype" w:hAnsi="Palatino Linotype" w:cs="Palatino Linotype"/>
        </w:rPr>
        <w:t xml:space="preserve"> notificó la respuesta a la solicitud de Acceso a la Información Pública el día</w:t>
      </w:r>
      <w:r w:rsidRPr="00BE106C">
        <w:rPr>
          <w:rFonts w:ascii="Palatino Linotype" w:eastAsia="Palatino Linotype" w:hAnsi="Palatino Linotype" w:cs="Palatino Linotype"/>
          <w:b/>
        </w:rPr>
        <w:t xml:space="preserve"> treinta de mayo de dos mil veintitrés</w:t>
      </w:r>
      <w:r w:rsidRPr="00BE106C">
        <w:rPr>
          <w:rFonts w:ascii="Palatino Linotype" w:eastAsia="Palatino Linotype" w:hAnsi="Palatino Linotype" w:cs="Palatino Linotype"/>
        </w:rPr>
        <w:t>; así, el plazo de quince días hábiles que el artículo 178 de la Ley de la materia otorga al</w:t>
      </w:r>
      <w:r w:rsidRPr="00BE106C">
        <w:rPr>
          <w:rFonts w:ascii="Palatino Linotype" w:eastAsia="Palatino Linotype" w:hAnsi="Palatino Linotype" w:cs="Palatino Linotype"/>
          <w:b/>
        </w:rPr>
        <w:t xml:space="preserve"> RECURRENTE</w:t>
      </w:r>
      <w:r w:rsidRPr="00BE106C">
        <w:rPr>
          <w:rFonts w:ascii="Palatino Linotype" w:eastAsia="Palatino Linotype" w:hAnsi="Palatino Linotype" w:cs="Palatino Linotype"/>
        </w:rPr>
        <w:t xml:space="preserve"> para presentar el Recurso de Revisión, transcurrió del </w:t>
      </w:r>
      <w:r w:rsidRPr="00BE106C">
        <w:rPr>
          <w:rFonts w:ascii="Palatino Linotype" w:eastAsia="Palatino Linotype" w:hAnsi="Palatino Linotype" w:cs="Palatino Linotype"/>
          <w:b/>
        </w:rPr>
        <w:t xml:space="preserve">treinta y uno de mayo al veinte de junio de dos mil veintitrés, </w:t>
      </w:r>
      <w:r w:rsidRPr="00BE106C">
        <w:rPr>
          <w:rFonts w:ascii="Palatino Linotype" w:eastAsia="Palatino Linotype" w:hAnsi="Palatino Linotype" w:cs="Palatino Linotype"/>
          <w:color w:val="000000"/>
        </w:rPr>
        <w:t xml:space="preserve">sin contemplar en el cómputo los días tres, cuatro, diez, once, diecisiete y dieciocho de junio de dos mil veintitrés, por </w:t>
      </w:r>
      <w:r w:rsidRPr="00BE106C">
        <w:rPr>
          <w:rFonts w:ascii="Palatino Linotype" w:eastAsia="Palatino Linotype" w:hAnsi="Palatino Linotype" w:cs="Palatino Linotype"/>
          <w:color w:val="000000"/>
        </w:rPr>
        <w:lastRenderedPageBreak/>
        <w:t>corresponder a sábados y domingos, considerados como días inhábiles, en términos del artículo 3, fracción X de la Ley de Transparencia y Acceso a la Información Pública del Estado de México y Municipios.</w:t>
      </w:r>
    </w:p>
    <w:p w14:paraId="1489D488" w14:textId="77777777" w:rsidR="000426A8" w:rsidRPr="00BE106C" w:rsidRDefault="000426A8" w:rsidP="00BE106C">
      <w:pPr>
        <w:spacing w:line="360" w:lineRule="auto"/>
        <w:jc w:val="both"/>
        <w:rPr>
          <w:rFonts w:ascii="Palatino Linotype" w:eastAsia="Palatino Linotype" w:hAnsi="Palatino Linotype" w:cs="Palatino Linotype"/>
          <w:b/>
        </w:rPr>
      </w:pPr>
    </w:p>
    <w:p w14:paraId="06AB2C84"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En ese tenor, si el Recurso de Revisión que nos ocupa, se presentó el día</w:t>
      </w:r>
      <w:r w:rsidRPr="00BE106C">
        <w:rPr>
          <w:rFonts w:ascii="Palatino Linotype" w:eastAsia="Palatino Linotype" w:hAnsi="Palatino Linotype" w:cs="Palatino Linotype"/>
          <w:b/>
        </w:rPr>
        <w:t xml:space="preserve"> treinta y uno de mayo de dos mil veintitrés </w:t>
      </w:r>
      <w:r w:rsidRPr="00BE106C">
        <w:rPr>
          <w:rFonts w:ascii="Palatino Linotype" w:eastAsia="Palatino Linotype" w:hAnsi="Palatino Linotype" w:cs="Palatino Linotype"/>
        </w:rPr>
        <w:t>este se encuentra dentro de los márgenes temporales previstos en el citado precepto legal y, por tanto, se considera oportuno.</w:t>
      </w:r>
    </w:p>
    <w:p w14:paraId="6FD785E3" w14:textId="77777777" w:rsidR="000426A8" w:rsidRPr="00BE106C" w:rsidRDefault="000426A8" w:rsidP="00BE106C">
      <w:pPr>
        <w:spacing w:line="360" w:lineRule="auto"/>
        <w:jc w:val="both"/>
        <w:rPr>
          <w:rFonts w:ascii="Palatino Linotype" w:eastAsia="Palatino Linotype" w:hAnsi="Palatino Linotype" w:cs="Palatino Linotype"/>
        </w:rPr>
      </w:pPr>
    </w:p>
    <w:p w14:paraId="3A384FAC" w14:textId="77777777" w:rsidR="000426A8" w:rsidRPr="00BE106C" w:rsidRDefault="00C4776A" w:rsidP="00BE106C">
      <w:pPr>
        <w:spacing w:line="360" w:lineRule="auto"/>
        <w:ind w:right="49"/>
        <w:jc w:val="both"/>
        <w:rPr>
          <w:rFonts w:ascii="Palatino Linotype" w:eastAsia="Palatino Linotype" w:hAnsi="Palatino Linotype" w:cs="Palatino Linotype"/>
          <w:b/>
        </w:rPr>
      </w:pPr>
      <w:r w:rsidRPr="00BE106C">
        <w:rPr>
          <w:rFonts w:ascii="Palatino Linotype" w:eastAsia="Palatino Linotype" w:hAnsi="Palatino Linotype" w:cs="Palatino Linotype"/>
          <w:b/>
          <w:sz w:val="28"/>
          <w:szCs w:val="28"/>
        </w:rPr>
        <w:t>CUARTO.</w:t>
      </w:r>
      <w:r w:rsidRPr="00BE106C">
        <w:rPr>
          <w:rFonts w:ascii="Palatino Linotype" w:eastAsia="Palatino Linotype" w:hAnsi="Palatino Linotype" w:cs="Palatino Linotype"/>
          <w:b/>
        </w:rPr>
        <w:t xml:space="preserve"> Procedibilidad. </w:t>
      </w:r>
    </w:p>
    <w:p w14:paraId="1D555D37" w14:textId="77777777" w:rsidR="000426A8" w:rsidRPr="00BE106C" w:rsidRDefault="00C4776A" w:rsidP="00BE106C">
      <w:pPr>
        <w:spacing w:line="360" w:lineRule="auto"/>
        <w:ind w:right="49"/>
        <w:jc w:val="both"/>
        <w:rPr>
          <w:rFonts w:ascii="Palatino Linotype" w:eastAsia="Palatino Linotype" w:hAnsi="Palatino Linotype" w:cs="Palatino Linotype"/>
          <w:b/>
        </w:rPr>
      </w:pPr>
      <w:r w:rsidRPr="00BE106C">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6EE5D7C0" w14:textId="77777777" w:rsidR="000426A8" w:rsidRPr="00BE106C" w:rsidRDefault="000426A8" w:rsidP="00BE106C">
      <w:pPr>
        <w:ind w:right="49"/>
        <w:jc w:val="both"/>
        <w:rPr>
          <w:rFonts w:ascii="Palatino Linotype" w:eastAsia="Palatino Linotype" w:hAnsi="Palatino Linotype" w:cs="Palatino Linotype"/>
        </w:rPr>
      </w:pPr>
    </w:p>
    <w:p w14:paraId="0292D99D" w14:textId="77777777" w:rsidR="000426A8" w:rsidRPr="00BE106C" w:rsidRDefault="00C4776A" w:rsidP="00BE106C">
      <w:pPr>
        <w:tabs>
          <w:tab w:val="left" w:pos="851"/>
        </w:tabs>
        <w:ind w:left="851" w:right="901"/>
        <w:jc w:val="both"/>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 xml:space="preserve">“Artículo 180. </w:t>
      </w:r>
      <w:r w:rsidRPr="00BE106C">
        <w:rPr>
          <w:rFonts w:ascii="Palatino Linotype" w:eastAsia="Palatino Linotype" w:hAnsi="Palatino Linotype" w:cs="Palatino Linotype"/>
          <w:i/>
          <w:sz w:val="22"/>
          <w:szCs w:val="22"/>
        </w:rPr>
        <w:t xml:space="preserve">El recurso </w:t>
      </w:r>
      <w:r w:rsidRPr="00BE106C">
        <w:rPr>
          <w:rFonts w:ascii="Palatino Linotype" w:eastAsia="Palatino Linotype" w:hAnsi="Palatino Linotype" w:cs="Palatino Linotype"/>
          <w:i/>
          <w:color w:val="222222"/>
          <w:sz w:val="22"/>
          <w:szCs w:val="22"/>
        </w:rPr>
        <w:t>de</w:t>
      </w:r>
      <w:r w:rsidRPr="00BE106C">
        <w:rPr>
          <w:rFonts w:ascii="Palatino Linotype" w:eastAsia="Palatino Linotype" w:hAnsi="Palatino Linotype" w:cs="Palatino Linotype"/>
          <w:i/>
          <w:sz w:val="22"/>
          <w:szCs w:val="22"/>
        </w:rPr>
        <w:t xml:space="preserve"> revisión contendrá:</w:t>
      </w:r>
      <w:r w:rsidRPr="00BE106C">
        <w:rPr>
          <w:rFonts w:ascii="Palatino Linotype" w:eastAsia="Palatino Linotype" w:hAnsi="Palatino Linotype" w:cs="Palatino Linotype"/>
          <w:b/>
          <w:i/>
          <w:sz w:val="22"/>
          <w:szCs w:val="22"/>
        </w:rPr>
        <w:t xml:space="preserve"> </w:t>
      </w:r>
    </w:p>
    <w:p w14:paraId="56B30F0F" w14:textId="77777777" w:rsidR="000426A8" w:rsidRPr="00BE106C" w:rsidRDefault="00C4776A" w:rsidP="00BE106C">
      <w:pPr>
        <w:tabs>
          <w:tab w:val="left" w:pos="851"/>
        </w:tabs>
        <w:ind w:left="851" w:right="901"/>
        <w:jc w:val="both"/>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 xml:space="preserve">I. </w:t>
      </w:r>
      <w:r w:rsidRPr="00BE106C">
        <w:rPr>
          <w:rFonts w:ascii="Palatino Linotype" w:eastAsia="Palatino Linotype" w:hAnsi="Palatino Linotype" w:cs="Palatino Linotype"/>
          <w:i/>
          <w:sz w:val="22"/>
          <w:szCs w:val="22"/>
        </w:rPr>
        <w:t xml:space="preserve">El sujeto obligado ante la cual </w:t>
      </w:r>
      <w:r w:rsidRPr="00BE106C">
        <w:rPr>
          <w:rFonts w:ascii="Palatino Linotype" w:eastAsia="Palatino Linotype" w:hAnsi="Palatino Linotype" w:cs="Palatino Linotype"/>
          <w:i/>
          <w:color w:val="222222"/>
          <w:sz w:val="22"/>
          <w:szCs w:val="22"/>
        </w:rPr>
        <w:t>se</w:t>
      </w:r>
      <w:r w:rsidRPr="00BE106C">
        <w:rPr>
          <w:rFonts w:ascii="Palatino Linotype" w:eastAsia="Palatino Linotype" w:hAnsi="Palatino Linotype" w:cs="Palatino Linotype"/>
          <w:i/>
          <w:sz w:val="22"/>
          <w:szCs w:val="22"/>
        </w:rPr>
        <w:t xml:space="preserve"> presentó la solicitud;</w:t>
      </w:r>
      <w:r w:rsidRPr="00BE106C">
        <w:rPr>
          <w:rFonts w:ascii="Palatino Linotype" w:eastAsia="Palatino Linotype" w:hAnsi="Palatino Linotype" w:cs="Palatino Linotype"/>
          <w:b/>
          <w:i/>
          <w:sz w:val="22"/>
          <w:szCs w:val="22"/>
        </w:rPr>
        <w:t xml:space="preserve"> </w:t>
      </w:r>
    </w:p>
    <w:p w14:paraId="2E55A70B" w14:textId="77777777" w:rsidR="000426A8" w:rsidRPr="00BE106C" w:rsidRDefault="00C4776A" w:rsidP="00BE106C">
      <w:pPr>
        <w:tabs>
          <w:tab w:val="left" w:pos="851"/>
        </w:tabs>
        <w:ind w:left="851" w:right="901"/>
        <w:jc w:val="both"/>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 xml:space="preserve">II. </w:t>
      </w:r>
      <w:r w:rsidRPr="00BE106C">
        <w:rPr>
          <w:rFonts w:ascii="Palatino Linotype" w:eastAsia="Palatino Linotype" w:hAnsi="Palatino Linotype" w:cs="Palatino Linotype"/>
          <w:b/>
          <w:i/>
          <w:sz w:val="22"/>
          <w:szCs w:val="22"/>
          <w:u w:val="single"/>
        </w:rPr>
        <w:t xml:space="preserve">El nombre del solicitante </w:t>
      </w:r>
      <w:r w:rsidRPr="00BE106C">
        <w:rPr>
          <w:rFonts w:ascii="Palatino Linotype" w:eastAsia="Palatino Linotype" w:hAnsi="Palatino Linotype" w:cs="Palatino Linotype"/>
          <w:b/>
          <w:i/>
          <w:color w:val="222222"/>
          <w:sz w:val="22"/>
          <w:szCs w:val="22"/>
          <w:u w:val="single"/>
        </w:rPr>
        <w:t>que</w:t>
      </w:r>
      <w:r w:rsidRPr="00BE106C">
        <w:rPr>
          <w:rFonts w:ascii="Palatino Linotype" w:eastAsia="Palatino Linotype" w:hAnsi="Palatino Linotype" w:cs="Palatino Linotype"/>
          <w:b/>
          <w:i/>
          <w:sz w:val="22"/>
          <w:szCs w:val="22"/>
          <w:u w:val="single"/>
        </w:rPr>
        <w:t xml:space="preserve"> recurre</w:t>
      </w:r>
      <w:r w:rsidRPr="00BE106C">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r w:rsidRPr="00BE106C">
        <w:rPr>
          <w:rFonts w:ascii="Palatino Linotype" w:eastAsia="Palatino Linotype" w:hAnsi="Palatino Linotype" w:cs="Palatino Linotype"/>
          <w:b/>
          <w:i/>
          <w:sz w:val="22"/>
          <w:szCs w:val="22"/>
        </w:rPr>
        <w:t xml:space="preserve"> </w:t>
      </w:r>
    </w:p>
    <w:p w14:paraId="26F60D64" w14:textId="77777777" w:rsidR="000426A8" w:rsidRPr="00BE106C" w:rsidRDefault="00C4776A" w:rsidP="00BE106C">
      <w:pPr>
        <w:tabs>
          <w:tab w:val="left" w:pos="851"/>
        </w:tabs>
        <w:ind w:left="851" w:right="901"/>
        <w:jc w:val="both"/>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 xml:space="preserve">III. </w:t>
      </w:r>
      <w:r w:rsidRPr="00BE106C">
        <w:rPr>
          <w:rFonts w:ascii="Palatino Linotype" w:eastAsia="Palatino Linotype" w:hAnsi="Palatino Linotype" w:cs="Palatino Linotype"/>
          <w:i/>
          <w:sz w:val="22"/>
          <w:szCs w:val="22"/>
        </w:rPr>
        <w:t xml:space="preserve">El número de folio de </w:t>
      </w:r>
      <w:r w:rsidRPr="00BE106C">
        <w:rPr>
          <w:rFonts w:ascii="Palatino Linotype" w:eastAsia="Palatino Linotype" w:hAnsi="Palatino Linotype" w:cs="Palatino Linotype"/>
          <w:i/>
          <w:color w:val="222222"/>
          <w:sz w:val="22"/>
          <w:szCs w:val="22"/>
        </w:rPr>
        <w:t>respuesta</w:t>
      </w:r>
      <w:r w:rsidRPr="00BE106C">
        <w:rPr>
          <w:rFonts w:ascii="Palatino Linotype" w:eastAsia="Palatino Linotype" w:hAnsi="Palatino Linotype" w:cs="Palatino Linotype"/>
          <w:i/>
          <w:sz w:val="22"/>
          <w:szCs w:val="22"/>
        </w:rPr>
        <w:t xml:space="preserve"> de la solicitud de acceso; </w:t>
      </w:r>
    </w:p>
    <w:p w14:paraId="486C783D" w14:textId="77777777" w:rsidR="000426A8" w:rsidRPr="00BE106C" w:rsidRDefault="00C4776A" w:rsidP="00BE106C">
      <w:pPr>
        <w:tabs>
          <w:tab w:val="left" w:pos="851"/>
        </w:tabs>
        <w:ind w:left="851" w:right="901"/>
        <w:jc w:val="both"/>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 xml:space="preserve">IV. </w:t>
      </w:r>
      <w:r w:rsidRPr="00BE106C">
        <w:rPr>
          <w:rFonts w:ascii="Palatino Linotype" w:eastAsia="Palatino Linotype" w:hAnsi="Palatino Linotype" w:cs="Palatino Linotype"/>
          <w:i/>
          <w:sz w:val="22"/>
          <w:szCs w:val="22"/>
        </w:rPr>
        <w:t xml:space="preserve">La fecha en que fue </w:t>
      </w:r>
      <w:r w:rsidRPr="00BE106C">
        <w:rPr>
          <w:rFonts w:ascii="Palatino Linotype" w:eastAsia="Palatino Linotype" w:hAnsi="Palatino Linotype" w:cs="Palatino Linotype"/>
          <w:i/>
          <w:color w:val="222222"/>
          <w:sz w:val="22"/>
          <w:szCs w:val="22"/>
        </w:rPr>
        <w:t>notificada</w:t>
      </w:r>
      <w:r w:rsidRPr="00BE106C">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sidRPr="00BE106C">
        <w:rPr>
          <w:rFonts w:ascii="Palatino Linotype" w:eastAsia="Palatino Linotype" w:hAnsi="Palatino Linotype" w:cs="Palatino Linotype"/>
          <w:b/>
          <w:i/>
          <w:sz w:val="22"/>
          <w:szCs w:val="22"/>
        </w:rPr>
        <w:t xml:space="preserve"> </w:t>
      </w:r>
    </w:p>
    <w:p w14:paraId="044D9DDF" w14:textId="77777777" w:rsidR="000426A8" w:rsidRPr="00BE106C" w:rsidRDefault="00C4776A" w:rsidP="00BE106C">
      <w:pPr>
        <w:tabs>
          <w:tab w:val="left" w:pos="851"/>
        </w:tabs>
        <w:ind w:left="851" w:right="901"/>
        <w:jc w:val="both"/>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 xml:space="preserve">V. </w:t>
      </w:r>
      <w:r w:rsidRPr="00BE106C">
        <w:rPr>
          <w:rFonts w:ascii="Palatino Linotype" w:eastAsia="Palatino Linotype" w:hAnsi="Palatino Linotype" w:cs="Palatino Linotype"/>
          <w:i/>
          <w:sz w:val="22"/>
          <w:szCs w:val="22"/>
        </w:rPr>
        <w:t xml:space="preserve">El acto que se </w:t>
      </w:r>
      <w:r w:rsidRPr="00BE106C">
        <w:rPr>
          <w:rFonts w:ascii="Palatino Linotype" w:eastAsia="Palatino Linotype" w:hAnsi="Palatino Linotype" w:cs="Palatino Linotype"/>
          <w:i/>
          <w:color w:val="222222"/>
          <w:sz w:val="22"/>
          <w:szCs w:val="22"/>
        </w:rPr>
        <w:t>recurre</w:t>
      </w:r>
      <w:r w:rsidRPr="00BE106C">
        <w:rPr>
          <w:rFonts w:ascii="Palatino Linotype" w:eastAsia="Palatino Linotype" w:hAnsi="Palatino Linotype" w:cs="Palatino Linotype"/>
          <w:i/>
          <w:sz w:val="22"/>
          <w:szCs w:val="22"/>
        </w:rPr>
        <w:t>;</w:t>
      </w:r>
      <w:r w:rsidRPr="00BE106C">
        <w:rPr>
          <w:rFonts w:ascii="Palatino Linotype" w:eastAsia="Palatino Linotype" w:hAnsi="Palatino Linotype" w:cs="Palatino Linotype"/>
          <w:b/>
          <w:i/>
          <w:sz w:val="22"/>
          <w:szCs w:val="22"/>
        </w:rPr>
        <w:t xml:space="preserve"> </w:t>
      </w:r>
    </w:p>
    <w:p w14:paraId="30AE2218" w14:textId="77777777" w:rsidR="000426A8" w:rsidRPr="00BE106C" w:rsidRDefault="00C4776A" w:rsidP="00BE106C">
      <w:pPr>
        <w:tabs>
          <w:tab w:val="left" w:pos="851"/>
        </w:tabs>
        <w:ind w:left="851" w:right="901"/>
        <w:jc w:val="both"/>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 xml:space="preserve">VI. </w:t>
      </w:r>
      <w:r w:rsidRPr="00BE106C">
        <w:rPr>
          <w:rFonts w:ascii="Palatino Linotype" w:eastAsia="Palatino Linotype" w:hAnsi="Palatino Linotype" w:cs="Palatino Linotype"/>
          <w:i/>
          <w:sz w:val="22"/>
          <w:szCs w:val="22"/>
        </w:rPr>
        <w:t xml:space="preserve">Las razones o </w:t>
      </w:r>
      <w:r w:rsidRPr="00BE106C">
        <w:rPr>
          <w:rFonts w:ascii="Palatino Linotype" w:eastAsia="Palatino Linotype" w:hAnsi="Palatino Linotype" w:cs="Palatino Linotype"/>
          <w:i/>
          <w:color w:val="222222"/>
          <w:sz w:val="22"/>
          <w:szCs w:val="22"/>
        </w:rPr>
        <w:t>motivos</w:t>
      </w:r>
      <w:r w:rsidRPr="00BE106C">
        <w:rPr>
          <w:rFonts w:ascii="Palatino Linotype" w:eastAsia="Palatino Linotype" w:hAnsi="Palatino Linotype" w:cs="Palatino Linotype"/>
          <w:i/>
          <w:sz w:val="22"/>
          <w:szCs w:val="22"/>
        </w:rPr>
        <w:t xml:space="preserve"> de inconformidad;</w:t>
      </w:r>
      <w:r w:rsidRPr="00BE106C">
        <w:rPr>
          <w:rFonts w:ascii="Palatino Linotype" w:eastAsia="Palatino Linotype" w:hAnsi="Palatino Linotype" w:cs="Palatino Linotype"/>
          <w:b/>
          <w:i/>
          <w:sz w:val="22"/>
          <w:szCs w:val="22"/>
        </w:rPr>
        <w:t xml:space="preserve"> </w:t>
      </w:r>
    </w:p>
    <w:p w14:paraId="235EC165" w14:textId="77777777" w:rsidR="000426A8" w:rsidRPr="00BE106C" w:rsidRDefault="00C4776A" w:rsidP="00BE106C">
      <w:pPr>
        <w:tabs>
          <w:tab w:val="left" w:pos="851"/>
        </w:tabs>
        <w:ind w:left="851" w:right="901"/>
        <w:jc w:val="both"/>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 xml:space="preserve">VII. </w:t>
      </w:r>
      <w:r w:rsidRPr="00BE106C">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BE106C">
        <w:rPr>
          <w:rFonts w:ascii="Palatino Linotype" w:eastAsia="Palatino Linotype" w:hAnsi="Palatino Linotype" w:cs="Palatino Linotype"/>
          <w:b/>
          <w:i/>
          <w:sz w:val="22"/>
          <w:szCs w:val="22"/>
        </w:rPr>
        <w:t xml:space="preserve"> </w:t>
      </w:r>
    </w:p>
    <w:p w14:paraId="052E0EE5" w14:textId="77777777" w:rsidR="000426A8" w:rsidRPr="00BE106C" w:rsidRDefault="00C4776A" w:rsidP="00BE106C">
      <w:pPr>
        <w:tabs>
          <w:tab w:val="left" w:pos="851"/>
        </w:tabs>
        <w:ind w:left="851" w:right="901"/>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b/>
          <w:i/>
          <w:sz w:val="22"/>
          <w:szCs w:val="22"/>
        </w:rPr>
        <w:t xml:space="preserve">VIII. </w:t>
      </w:r>
      <w:r w:rsidRPr="00BE106C">
        <w:rPr>
          <w:rFonts w:ascii="Palatino Linotype" w:eastAsia="Palatino Linotype" w:hAnsi="Palatino Linotype" w:cs="Palatino Linotype"/>
          <w:i/>
          <w:sz w:val="22"/>
          <w:szCs w:val="22"/>
        </w:rPr>
        <w:t xml:space="preserve">Firma </w:t>
      </w:r>
      <w:proofErr w:type="spellStart"/>
      <w:r w:rsidRPr="00BE106C">
        <w:rPr>
          <w:rFonts w:ascii="Palatino Linotype" w:eastAsia="Palatino Linotype" w:hAnsi="Palatino Linotype" w:cs="Palatino Linotype"/>
          <w:i/>
          <w:sz w:val="22"/>
          <w:szCs w:val="22"/>
        </w:rPr>
        <w:t>dEL</w:t>
      </w:r>
      <w:proofErr w:type="spellEnd"/>
      <w:r w:rsidRPr="00BE106C">
        <w:rPr>
          <w:rFonts w:ascii="Palatino Linotype" w:eastAsia="Palatino Linotype" w:hAnsi="Palatino Linotype" w:cs="Palatino Linotype"/>
          <w:i/>
          <w:sz w:val="22"/>
          <w:szCs w:val="22"/>
        </w:rPr>
        <w:t xml:space="preserve"> RECURENTE, en su caso, cuando se presente por escrito, requisito sin el cual se dará trámite al recurso.</w:t>
      </w:r>
    </w:p>
    <w:p w14:paraId="52FE1A71" w14:textId="77777777" w:rsidR="000426A8" w:rsidRPr="00BE106C" w:rsidRDefault="00C4776A" w:rsidP="00BE106C">
      <w:pPr>
        <w:tabs>
          <w:tab w:val="left" w:pos="851"/>
        </w:tabs>
        <w:ind w:left="851" w:right="901"/>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14:paraId="7949442E" w14:textId="77777777" w:rsidR="000426A8" w:rsidRPr="00BE106C" w:rsidRDefault="00C4776A" w:rsidP="00BE106C">
      <w:pPr>
        <w:tabs>
          <w:tab w:val="left" w:pos="851"/>
        </w:tabs>
        <w:ind w:left="851" w:right="901"/>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lastRenderedPageBreak/>
        <w:t xml:space="preserve">En ningún caso será necesario que el particular ratifique el recurso de revisión interpuesto. </w:t>
      </w:r>
    </w:p>
    <w:p w14:paraId="0AC97E78" w14:textId="77777777" w:rsidR="000426A8" w:rsidRPr="00BE106C" w:rsidRDefault="00C4776A" w:rsidP="00BE106C">
      <w:pPr>
        <w:tabs>
          <w:tab w:val="left" w:pos="851"/>
        </w:tabs>
        <w:ind w:left="851" w:right="901"/>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b/>
          <w:i/>
          <w:sz w:val="22"/>
          <w:szCs w:val="22"/>
          <w:u w:val="single"/>
        </w:rPr>
        <w:t>En caso de que el recurso se interponga de manera electrónica no será indispensable que contengan los requisitos establecidos en las fracciones II</w:t>
      </w:r>
      <w:r w:rsidRPr="00BE106C">
        <w:rPr>
          <w:rFonts w:ascii="Palatino Linotype" w:eastAsia="Palatino Linotype" w:hAnsi="Palatino Linotype" w:cs="Palatino Linotype"/>
          <w:i/>
          <w:sz w:val="22"/>
          <w:szCs w:val="22"/>
        </w:rPr>
        <w:t>, IV, VII y VIII.”</w:t>
      </w:r>
    </w:p>
    <w:p w14:paraId="6F05687B" w14:textId="77777777" w:rsidR="000426A8" w:rsidRPr="00BE106C" w:rsidRDefault="00C4776A" w:rsidP="00BE106C">
      <w:pPr>
        <w:tabs>
          <w:tab w:val="left" w:pos="851"/>
        </w:tabs>
        <w:ind w:left="851" w:right="901"/>
        <w:jc w:val="both"/>
        <w:rPr>
          <w:rFonts w:ascii="Palatino Linotype" w:eastAsia="Palatino Linotype" w:hAnsi="Palatino Linotype" w:cs="Palatino Linotype"/>
        </w:rPr>
      </w:pPr>
      <w:r w:rsidRPr="00BE106C">
        <w:rPr>
          <w:rFonts w:ascii="Palatino Linotype" w:eastAsia="Palatino Linotype" w:hAnsi="Palatino Linotype" w:cs="Palatino Linotype"/>
          <w:b/>
          <w:i/>
          <w:color w:val="000000"/>
          <w:sz w:val="22"/>
          <w:szCs w:val="22"/>
        </w:rPr>
        <w:t>(Énfasis añadido)</w:t>
      </w:r>
    </w:p>
    <w:p w14:paraId="3D861AF0" w14:textId="77777777" w:rsidR="000426A8" w:rsidRPr="00BE106C" w:rsidRDefault="000426A8" w:rsidP="00BE106C">
      <w:pPr>
        <w:spacing w:line="360" w:lineRule="auto"/>
        <w:jc w:val="both"/>
        <w:rPr>
          <w:rFonts w:ascii="Palatino Linotype" w:eastAsia="Palatino Linotype" w:hAnsi="Palatino Linotype" w:cs="Palatino Linotype"/>
          <w:b/>
          <w:color w:val="000000"/>
          <w:sz w:val="22"/>
          <w:szCs w:val="22"/>
        </w:rPr>
      </w:pPr>
    </w:p>
    <w:p w14:paraId="5CC44486" w14:textId="77777777" w:rsidR="000426A8" w:rsidRPr="00BE106C" w:rsidRDefault="00C4776A" w:rsidP="00BE106C">
      <w:pPr>
        <w:spacing w:line="360" w:lineRule="auto"/>
        <w:jc w:val="both"/>
        <w:rPr>
          <w:rFonts w:ascii="Palatino Linotype" w:eastAsia="Palatino Linotype" w:hAnsi="Palatino Linotype" w:cs="Palatino Linotype"/>
          <w:b/>
          <w:color w:val="000000"/>
        </w:rPr>
      </w:pPr>
      <w:bookmarkStart w:id="2" w:name="_heading=h.30j0zll" w:colFirst="0" w:colLast="0"/>
      <w:bookmarkEnd w:id="2"/>
      <w:r w:rsidRPr="00BE106C">
        <w:rPr>
          <w:rFonts w:ascii="Palatino Linotype" w:eastAsia="Palatino Linotype" w:hAnsi="Palatino Linotype" w:cs="Palatino Linotype"/>
          <w:b/>
          <w:color w:val="000000"/>
          <w:sz w:val="28"/>
          <w:szCs w:val="28"/>
        </w:rPr>
        <w:t>QUINTO</w:t>
      </w:r>
      <w:r w:rsidRPr="00BE106C">
        <w:rPr>
          <w:rFonts w:ascii="Palatino Linotype" w:eastAsia="Palatino Linotype" w:hAnsi="Palatino Linotype" w:cs="Palatino Linotype"/>
          <w:b/>
          <w:color w:val="000000"/>
        </w:rPr>
        <w:t>. Estudio y resolución del asunto.</w:t>
      </w:r>
    </w:p>
    <w:p w14:paraId="7085B2A0"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color w:val="000000"/>
        </w:rPr>
        <w:t xml:space="preserve">Una vez determinada la vía sobre la que versará el presente recurso, y previa revisión del expediente electrónico formado en </w:t>
      </w:r>
      <w:r w:rsidRPr="00BE106C">
        <w:rPr>
          <w:rFonts w:ascii="Palatino Linotype" w:eastAsia="Palatino Linotype" w:hAnsi="Palatino Linotype" w:cs="Palatino Linotype"/>
          <w:b/>
          <w:color w:val="000000"/>
        </w:rPr>
        <w:t>EL SAIMEX</w:t>
      </w:r>
      <w:r w:rsidRPr="00BE106C">
        <w:rPr>
          <w:rFonts w:ascii="Palatino Linotype" w:eastAsia="Palatino Linotype" w:hAnsi="Palatino Linotype" w:cs="Palatino Linotype"/>
          <w:color w:val="000000"/>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BE106C">
        <w:rPr>
          <w:rFonts w:ascii="Palatino Linotype" w:eastAsia="Palatino Linotype" w:hAnsi="Palatino Linotype" w:cs="Palatino Linotype"/>
        </w:rPr>
        <w:t>Constitución Política de los Estados Unidos Mexicanos, en la Constitución Política del Estado Libre y Soberano de México</w:t>
      </w:r>
      <w:r w:rsidRPr="00BE106C">
        <w:rPr>
          <w:rFonts w:ascii="Palatino Linotype" w:eastAsia="Palatino Linotype" w:hAnsi="Palatino Linotype" w:cs="Palatino Linotype"/>
          <w:color w:val="000000"/>
        </w:rPr>
        <w:t xml:space="preserve"> y demás leyes aplicables en la materia; así como, en los Tratados Internacionales en los que el Estado Mexicano sea parte, en concordancia con el párrafo tercero del artículo 1 de la </w:t>
      </w:r>
      <w:r w:rsidRPr="00BE106C">
        <w:rPr>
          <w:rFonts w:ascii="Palatino Linotype" w:eastAsia="Palatino Linotype" w:hAnsi="Palatino Linotype" w:cs="Palatino Linotype"/>
        </w:rPr>
        <w:t>Constitución Política de los Estados Unidos Mexicanos</w:t>
      </w:r>
      <w:r w:rsidRPr="00BE106C">
        <w:rPr>
          <w:rFonts w:ascii="Palatino Linotype" w:eastAsia="Palatino Linotype" w:hAnsi="Palatino Linotype" w:cs="Palatino Linotype"/>
          <w:color w:val="000000"/>
        </w:rPr>
        <w:t xml:space="preserve"> y los numerales 8 y 9 de la </w:t>
      </w:r>
      <w:r w:rsidRPr="00BE106C">
        <w:rPr>
          <w:rFonts w:ascii="Palatino Linotype" w:eastAsia="Palatino Linotype" w:hAnsi="Palatino Linotype" w:cs="Palatino Linotype"/>
        </w:rPr>
        <w:t>Ley de Transparencia y Acceso a la Información Pública del Estado de México y Municipios.</w:t>
      </w:r>
    </w:p>
    <w:p w14:paraId="54229E2F" w14:textId="77777777" w:rsidR="000426A8" w:rsidRPr="00BE106C" w:rsidRDefault="000426A8" w:rsidP="00BE106C">
      <w:pPr>
        <w:spacing w:line="360" w:lineRule="auto"/>
        <w:jc w:val="both"/>
        <w:rPr>
          <w:rFonts w:ascii="Palatino Linotype" w:eastAsia="Palatino Linotype" w:hAnsi="Palatino Linotype" w:cs="Palatino Linotype"/>
        </w:rPr>
      </w:pPr>
    </w:p>
    <w:p w14:paraId="4F1B46DE"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Del análisis efectuado, el presente recurso de revisión es procedente, pues se actualiza la hipótesis prevista en la fracción V, del artículo 179 de la Ley de la materia, el cual a la letra dice: </w:t>
      </w:r>
    </w:p>
    <w:p w14:paraId="647A8BA9" w14:textId="77777777" w:rsidR="000426A8" w:rsidRPr="00BE106C" w:rsidRDefault="000426A8" w:rsidP="00BE106C">
      <w:pPr>
        <w:spacing w:line="360" w:lineRule="auto"/>
        <w:jc w:val="both"/>
        <w:rPr>
          <w:rFonts w:ascii="Palatino Linotype" w:eastAsia="Palatino Linotype" w:hAnsi="Palatino Linotype" w:cs="Palatino Linotype"/>
        </w:rPr>
      </w:pPr>
    </w:p>
    <w:p w14:paraId="4C4CCA81" w14:textId="77777777" w:rsidR="000426A8" w:rsidRPr="00BE106C" w:rsidRDefault="00C4776A" w:rsidP="00BE106C">
      <w:pPr>
        <w:spacing w:line="360" w:lineRule="auto"/>
        <w:ind w:left="851" w:right="901"/>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w:t>
      </w:r>
      <w:r w:rsidRPr="00BE106C">
        <w:rPr>
          <w:rFonts w:ascii="Palatino Linotype" w:eastAsia="Palatino Linotype" w:hAnsi="Palatino Linotype" w:cs="Palatino Linotype"/>
          <w:b/>
          <w:i/>
          <w:sz w:val="22"/>
          <w:szCs w:val="22"/>
        </w:rPr>
        <w:t>Artículo 179.</w:t>
      </w:r>
      <w:r w:rsidRPr="00BE106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9019739" w14:textId="77777777" w:rsidR="000426A8" w:rsidRPr="00BE106C" w:rsidRDefault="00C4776A" w:rsidP="00BE106C">
      <w:pPr>
        <w:spacing w:line="360" w:lineRule="auto"/>
        <w:ind w:left="851" w:right="901"/>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w:t>
      </w:r>
    </w:p>
    <w:p w14:paraId="0D132FD1" w14:textId="77777777" w:rsidR="000426A8" w:rsidRPr="00BE106C" w:rsidRDefault="00C4776A" w:rsidP="00BE106C">
      <w:pPr>
        <w:spacing w:line="360" w:lineRule="auto"/>
        <w:ind w:left="851" w:right="901"/>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b/>
          <w:i/>
          <w:sz w:val="22"/>
          <w:szCs w:val="22"/>
        </w:rPr>
        <w:t>V. La entrega de información incompleta;”</w:t>
      </w:r>
    </w:p>
    <w:p w14:paraId="341E0AB1" w14:textId="77777777" w:rsidR="000426A8" w:rsidRPr="00BE106C" w:rsidRDefault="00C4776A" w:rsidP="00BE106C">
      <w:pPr>
        <w:spacing w:line="360" w:lineRule="auto"/>
        <w:ind w:left="851" w:right="901"/>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(Énfasis añadido)</w:t>
      </w:r>
    </w:p>
    <w:p w14:paraId="7F8CF0C1" w14:textId="77777777" w:rsidR="000426A8" w:rsidRPr="00BE106C" w:rsidRDefault="000426A8" w:rsidP="00BE106C"/>
    <w:p w14:paraId="5CFD0EC1" w14:textId="77777777" w:rsidR="000426A8" w:rsidRPr="00BE106C" w:rsidRDefault="00C4776A" w:rsidP="00BE106C">
      <w:pPr>
        <w:spacing w:line="360" w:lineRule="auto"/>
        <w:ind w:right="49"/>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rPr>
        <w:t xml:space="preserve">El precepto legal antes citado, establece como supuesto de procedencia del recurso de revisión, cuando </w:t>
      </w:r>
      <w:r w:rsidRPr="00BE106C">
        <w:rPr>
          <w:rFonts w:ascii="Palatino Linotype" w:eastAsia="Palatino Linotype" w:hAnsi="Palatino Linotype" w:cs="Palatino Linotype"/>
          <w:b/>
        </w:rPr>
        <w:t>EL SUJETO OBLIGADO</w:t>
      </w:r>
      <w:r w:rsidRPr="00BE106C">
        <w:rPr>
          <w:rFonts w:ascii="Palatino Linotype" w:eastAsia="Palatino Linotype" w:hAnsi="Palatino Linotype" w:cs="Palatino Linotype"/>
        </w:rPr>
        <w:t xml:space="preserve">, entrega la información pero esta es incompleta; sin embargo, </w:t>
      </w:r>
      <w:r w:rsidRPr="00BE106C">
        <w:rPr>
          <w:rFonts w:ascii="Palatino Linotype" w:eastAsia="Palatino Linotype" w:hAnsi="Palatino Linotype" w:cs="Palatino Linotype"/>
          <w:color w:val="000000"/>
        </w:rPr>
        <w:t>para efectos de mejor estudio y comprensión, conviene recordar los antecedentes en su parte medular, pues, los rubros requeridos por el peticionario en su solicitud primigenia son los siguientes:</w:t>
      </w:r>
    </w:p>
    <w:p w14:paraId="732BD8A7" w14:textId="77777777" w:rsidR="000426A8" w:rsidRPr="00BE106C" w:rsidRDefault="000426A8" w:rsidP="00BE106C">
      <w:pPr>
        <w:spacing w:line="360" w:lineRule="auto"/>
        <w:jc w:val="both"/>
        <w:rPr>
          <w:rFonts w:ascii="Palatino Linotype" w:eastAsia="Palatino Linotype" w:hAnsi="Palatino Linotype" w:cs="Palatino Linotype"/>
          <w:b/>
        </w:rPr>
      </w:pPr>
    </w:p>
    <w:p w14:paraId="74237700" w14:textId="1DD31BA2" w:rsidR="000426A8" w:rsidRPr="00BE106C" w:rsidRDefault="00C4776A" w:rsidP="00BE106C">
      <w:pPr>
        <w:widowControl w:val="0"/>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“Ya el INFOEM declaró que el caso del </w:t>
      </w:r>
      <w:r w:rsidR="00B72A77">
        <w:rPr>
          <w:rFonts w:ascii="Palatino Linotype" w:eastAsia="Palatino Linotype" w:hAnsi="Palatino Linotype" w:cs="Palatino Linotype"/>
          <w:i/>
          <w:color w:val="000000"/>
          <w:sz w:val="22"/>
          <w:szCs w:val="22"/>
        </w:rPr>
        <w:t>XXXXXXXXXX XX XXXXXXXX</w:t>
      </w:r>
      <w:r w:rsidRPr="00BE106C">
        <w:rPr>
          <w:rFonts w:ascii="Palatino Linotype" w:eastAsia="Palatino Linotype" w:hAnsi="Palatino Linotype" w:cs="Palatino Linotype"/>
          <w:i/>
          <w:color w:val="000000"/>
          <w:sz w:val="22"/>
          <w:szCs w:val="22"/>
        </w:rPr>
        <w:t xml:space="preserve"> es de interés público, en el Recurso de Revisión 1026/INFOEM/IP/RR/2022, por eso pido: 1. Me indiquen cuantas carpetas de investigación tienen abiertas en contra de ese feminicida, no solo la informada en ese recurso de revisión, así como detallen todas y cada una de las diligencias efectuadas en cada una, con sus fojas totales por diligencia y por cada carpeta, en caso de que eso obre en medios electrónicos, se señale cuales diligencias </w:t>
      </w:r>
      <w:proofErr w:type="spellStart"/>
      <w:r w:rsidRPr="00BE106C">
        <w:rPr>
          <w:rFonts w:ascii="Palatino Linotype" w:eastAsia="Palatino Linotype" w:hAnsi="Palatino Linotype" w:cs="Palatino Linotype"/>
          <w:i/>
          <w:color w:val="000000"/>
          <w:sz w:val="22"/>
          <w:szCs w:val="22"/>
        </w:rPr>
        <w:t>estan</w:t>
      </w:r>
      <w:proofErr w:type="spellEnd"/>
      <w:r w:rsidRPr="00BE106C">
        <w:rPr>
          <w:rFonts w:ascii="Palatino Linotype" w:eastAsia="Palatino Linotype" w:hAnsi="Palatino Linotype" w:cs="Palatino Linotype"/>
          <w:i/>
          <w:color w:val="000000"/>
          <w:sz w:val="22"/>
          <w:szCs w:val="22"/>
        </w:rPr>
        <w:t xml:space="preserve"> así. También requiero que me la entreguen en medios electrónicos y solo con el testado necesario, por el tema de interés público. 2. Señale cuantas carpetas judiciales se han abierto, así como las audiencias celebradas y las sentencias dictadas, las requiero en medios electrónicos y solo con el testado necesario, por el tema de interés público. 3. Requiero copia de la carpeta de ejecución de cada sentencia y solo con el testado necesario, por el tema de interés público. En caso de no entregármelo, pediré al INFOEM que me lo entreguen, incluso que lo publiquen como obligación de transparencia.” (sic)</w:t>
      </w:r>
    </w:p>
    <w:p w14:paraId="0F99306A" w14:textId="77777777" w:rsidR="000426A8" w:rsidRPr="00BE106C" w:rsidRDefault="000426A8" w:rsidP="00BE106C">
      <w:pPr>
        <w:spacing w:line="360" w:lineRule="auto"/>
        <w:ind w:right="51" w:firstLine="11"/>
        <w:jc w:val="both"/>
        <w:rPr>
          <w:rFonts w:ascii="Palatino Linotype" w:eastAsia="Palatino Linotype" w:hAnsi="Palatino Linotype" w:cs="Palatino Linotype"/>
        </w:rPr>
      </w:pPr>
    </w:p>
    <w:p w14:paraId="02E31E44" w14:textId="77777777" w:rsidR="000426A8" w:rsidRPr="00BE106C" w:rsidRDefault="000426A8" w:rsidP="00BE106C">
      <w:pPr>
        <w:spacing w:line="360" w:lineRule="auto"/>
        <w:ind w:right="51" w:firstLine="11"/>
        <w:jc w:val="both"/>
        <w:rPr>
          <w:rFonts w:ascii="Palatino Linotype" w:eastAsia="Palatino Linotype" w:hAnsi="Palatino Linotype" w:cs="Palatino Linotype"/>
        </w:rPr>
      </w:pPr>
    </w:p>
    <w:p w14:paraId="5E0CBC51" w14:textId="77777777" w:rsidR="000426A8" w:rsidRPr="00BE106C" w:rsidRDefault="00C4776A" w:rsidP="00BE106C">
      <w:pPr>
        <w:spacing w:line="360" w:lineRule="auto"/>
        <w:ind w:right="51" w:firstLine="11"/>
        <w:jc w:val="both"/>
        <w:rPr>
          <w:rFonts w:ascii="Palatino Linotype" w:eastAsia="Palatino Linotype" w:hAnsi="Palatino Linotype" w:cs="Palatino Linotype"/>
        </w:rPr>
      </w:pPr>
      <w:r w:rsidRPr="00BE106C">
        <w:rPr>
          <w:rFonts w:ascii="Palatino Linotype" w:eastAsia="Palatino Linotype" w:hAnsi="Palatino Linotype" w:cs="Palatino Linotype"/>
        </w:rPr>
        <w:lastRenderedPageBreak/>
        <w:t>Atento a la petición, se identifican rubros diversos que son solicitados por el Recurrente, por ello para efectos de estudio y comprensión, se disemina dicha solicitud, al tenor de lo siguiente:</w:t>
      </w:r>
    </w:p>
    <w:p w14:paraId="29A15050" w14:textId="77777777" w:rsidR="000426A8" w:rsidRPr="00BE106C" w:rsidRDefault="000426A8" w:rsidP="00BE106C">
      <w:pPr>
        <w:spacing w:line="360" w:lineRule="auto"/>
        <w:ind w:right="51" w:firstLine="11"/>
        <w:jc w:val="both"/>
        <w:rPr>
          <w:rFonts w:ascii="Palatino Linotype" w:eastAsia="Palatino Linotype" w:hAnsi="Palatino Linotype" w:cs="Palatino Linotype"/>
        </w:rPr>
      </w:pPr>
    </w:p>
    <w:p w14:paraId="2C92D239" w14:textId="77777777" w:rsidR="000426A8" w:rsidRPr="00BE106C" w:rsidRDefault="000426A8" w:rsidP="00BE106C">
      <w:pPr>
        <w:ind w:left="851" w:right="760" w:firstLine="10"/>
        <w:jc w:val="both"/>
        <w:rPr>
          <w:rFonts w:ascii="Palatino Linotype" w:eastAsia="Palatino Linotype" w:hAnsi="Palatino Linotype" w:cs="Palatino Linotype"/>
        </w:rPr>
      </w:pPr>
    </w:p>
    <w:p w14:paraId="1797A149" w14:textId="77777777" w:rsidR="000426A8" w:rsidRPr="00BE106C" w:rsidRDefault="00C4776A" w:rsidP="00BE106C">
      <w:pPr>
        <w:numPr>
          <w:ilvl w:val="0"/>
          <w:numId w:val="7"/>
        </w:numPr>
        <w:pBdr>
          <w:top w:val="nil"/>
          <w:left w:val="nil"/>
          <w:bottom w:val="nil"/>
          <w:right w:val="nil"/>
          <w:between w:val="nil"/>
        </w:pBdr>
        <w:ind w:left="851" w:right="760"/>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Me indiquen cuantas carpetas de investigación tienen abiertas en contra de ese feminicida, no solo la informada en ese recurso de revisión, así como detallen todas y cada una de las diligencias efectuadas en cada una, con sus fojas totales por diligencia y por cada carpeta, en caso de que eso obre en medios electrónicos, se señale cuales diligencias </w:t>
      </w:r>
      <w:proofErr w:type="spellStart"/>
      <w:r w:rsidRPr="00BE106C">
        <w:rPr>
          <w:rFonts w:ascii="Palatino Linotype" w:eastAsia="Palatino Linotype" w:hAnsi="Palatino Linotype" w:cs="Palatino Linotype"/>
          <w:color w:val="000000"/>
        </w:rPr>
        <w:t>estan</w:t>
      </w:r>
      <w:proofErr w:type="spellEnd"/>
      <w:r w:rsidRPr="00BE106C">
        <w:rPr>
          <w:rFonts w:ascii="Palatino Linotype" w:eastAsia="Palatino Linotype" w:hAnsi="Palatino Linotype" w:cs="Palatino Linotype"/>
          <w:color w:val="000000"/>
        </w:rPr>
        <w:t xml:space="preserve"> así. También requiero que me la entreguen en medios electrónicos y solo con el testado necesario, por el tema de interés público.</w:t>
      </w:r>
    </w:p>
    <w:p w14:paraId="2F13396C" w14:textId="77777777" w:rsidR="000426A8" w:rsidRPr="00BE106C" w:rsidRDefault="000426A8" w:rsidP="00BE106C">
      <w:pPr>
        <w:pBdr>
          <w:top w:val="nil"/>
          <w:left w:val="nil"/>
          <w:bottom w:val="nil"/>
          <w:right w:val="nil"/>
          <w:between w:val="nil"/>
        </w:pBdr>
        <w:ind w:left="851" w:right="760"/>
        <w:jc w:val="both"/>
        <w:rPr>
          <w:rFonts w:ascii="Palatino Linotype" w:eastAsia="Palatino Linotype" w:hAnsi="Palatino Linotype" w:cs="Palatino Linotype"/>
          <w:color w:val="000000"/>
        </w:rPr>
      </w:pPr>
    </w:p>
    <w:p w14:paraId="0F8EBE27" w14:textId="77777777" w:rsidR="000426A8" w:rsidRPr="00BE106C" w:rsidRDefault="00C4776A" w:rsidP="00BE106C">
      <w:pPr>
        <w:numPr>
          <w:ilvl w:val="0"/>
          <w:numId w:val="7"/>
        </w:numPr>
        <w:pBdr>
          <w:top w:val="nil"/>
          <w:left w:val="nil"/>
          <w:bottom w:val="nil"/>
          <w:right w:val="nil"/>
          <w:between w:val="nil"/>
        </w:pBdr>
        <w:ind w:left="851" w:right="760"/>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Señale cuantas carpetas judiciales se han abierto, así como las audiencias celebradas y las sentencias dictadas, las requiero en medios electrónicos y solo con el testado necesario, por el tema de interés público.</w:t>
      </w:r>
    </w:p>
    <w:p w14:paraId="72219071" w14:textId="77777777" w:rsidR="000426A8" w:rsidRPr="00BE106C" w:rsidRDefault="000426A8" w:rsidP="00BE106C">
      <w:pPr>
        <w:pBdr>
          <w:top w:val="nil"/>
          <w:left w:val="nil"/>
          <w:bottom w:val="nil"/>
          <w:right w:val="nil"/>
          <w:between w:val="nil"/>
        </w:pBdr>
        <w:ind w:left="851" w:right="760"/>
        <w:rPr>
          <w:rFonts w:ascii="Palatino Linotype" w:eastAsia="Palatino Linotype" w:hAnsi="Palatino Linotype" w:cs="Palatino Linotype"/>
          <w:color w:val="000000"/>
        </w:rPr>
      </w:pPr>
    </w:p>
    <w:p w14:paraId="0CAF3AB0" w14:textId="77777777" w:rsidR="000426A8" w:rsidRPr="00BE106C" w:rsidRDefault="00C4776A" w:rsidP="00BE106C">
      <w:pPr>
        <w:numPr>
          <w:ilvl w:val="0"/>
          <w:numId w:val="7"/>
        </w:numPr>
        <w:pBdr>
          <w:top w:val="nil"/>
          <w:left w:val="nil"/>
          <w:bottom w:val="nil"/>
          <w:right w:val="nil"/>
          <w:between w:val="nil"/>
        </w:pBdr>
        <w:ind w:left="851" w:right="760"/>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Requiero copia de la carpeta de ejecución de cada sentencia y solo con el testado necesario, por el tema de interés público</w:t>
      </w:r>
    </w:p>
    <w:p w14:paraId="396B1A53" w14:textId="77777777" w:rsidR="000426A8" w:rsidRPr="00BE106C" w:rsidRDefault="000426A8" w:rsidP="00BE106C">
      <w:pPr>
        <w:spacing w:line="360" w:lineRule="auto"/>
        <w:ind w:right="51" w:firstLine="11"/>
        <w:jc w:val="both"/>
        <w:rPr>
          <w:rFonts w:ascii="Palatino Linotype" w:eastAsia="Palatino Linotype" w:hAnsi="Palatino Linotype" w:cs="Palatino Linotype"/>
        </w:rPr>
      </w:pPr>
    </w:p>
    <w:p w14:paraId="5CDDB852" w14:textId="77777777" w:rsidR="000426A8" w:rsidRPr="00BE106C" w:rsidRDefault="00C4776A" w:rsidP="00BE106C">
      <w:pPr>
        <w:spacing w:before="280" w:after="280"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rPr>
        <w:t xml:space="preserve">En respuesta a la referida solicitud, </w:t>
      </w:r>
      <w:r w:rsidRPr="00BE106C">
        <w:rPr>
          <w:rFonts w:ascii="Palatino Linotype" w:eastAsia="Palatino Linotype" w:hAnsi="Palatino Linotype" w:cs="Palatino Linotype"/>
          <w:b/>
          <w:color w:val="000000"/>
        </w:rPr>
        <w:t>EL SUJETO OBLIGADO</w:t>
      </w:r>
      <w:r w:rsidRPr="00BE106C">
        <w:rPr>
          <w:rFonts w:ascii="Palatino Linotype" w:eastAsia="Palatino Linotype" w:hAnsi="Palatino Linotype" w:cs="Palatino Linotype"/>
          <w:color w:val="000000"/>
        </w:rPr>
        <w:t>, remitió los archivos digitales siguientes:</w:t>
      </w:r>
    </w:p>
    <w:p w14:paraId="40F4F748"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 </w:t>
      </w:r>
      <w:r w:rsidRPr="00BE106C">
        <w:rPr>
          <w:rFonts w:ascii="Palatino Linotype" w:eastAsia="Palatino Linotype" w:hAnsi="Palatino Linotype" w:cs="Palatino Linotype"/>
          <w:b/>
          <w:i/>
          <w:color w:val="000000"/>
        </w:rPr>
        <w:t xml:space="preserve">“RESPUESTA 511.pdf”. – </w:t>
      </w:r>
      <w:r w:rsidRPr="00BE106C">
        <w:rPr>
          <w:rFonts w:ascii="Palatino Linotype" w:eastAsia="Palatino Linotype" w:hAnsi="Palatino Linotype" w:cs="Palatino Linotype"/>
          <w:color w:val="000000"/>
        </w:rPr>
        <w:t xml:space="preserve">Archivo electrónico que contiene parte de la respuesta otorgada en la cual le hacen del conocimiento al Recurrente que el Poder Judicial del Estado de México cuenta en su página institucional con el portal de Transparencia en el cual se puede realizar la consulta de las sentencias emitidas en versión pública de los Órganos Jurisdiccionales que lo integran, con las características del delito en mención, </w:t>
      </w:r>
      <w:r w:rsidRPr="00BE106C">
        <w:rPr>
          <w:rFonts w:ascii="Palatino Linotype" w:eastAsia="Palatino Linotype" w:hAnsi="Palatino Linotype" w:cs="Palatino Linotype"/>
          <w:color w:val="000000"/>
        </w:rPr>
        <w:lastRenderedPageBreak/>
        <w:t xml:space="preserve">en la cual puede consultar la sentencia de su interés y con las variables de sentencias relevantes, remitiendo una guía sobre como acceder,  a través del portal de internet del Poder Judicial a través del link </w:t>
      </w:r>
      <w:hyperlink r:id="rId10">
        <w:r w:rsidRPr="00BE106C">
          <w:rPr>
            <w:rFonts w:ascii="Palatino Linotype" w:eastAsia="Palatino Linotype" w:hAnsi="Palatino Linotype" w:cs="Palatino Linotype"/>
            <w:color w:val="035899"/>
          </w:rPr>
          <w:t>https://www.pjedomex.gob.mx/transparencia/10_sentencias_en_version_publica</w:t>
        </w:r>
      </w:hyperlink>
      <w:r w:rsidRPr="00BE106C">
        <w:rPr>
          <w:rFonts w:ascii="Palatino Linotype" w:eastAsia="Palatino Linotype" w:hAnsi="Palatino Linotype" w:cs="Palatino Linotype"/>
          <w:color w:val="000000"/>
        </w:rPr>
        <w:t>.</w:t>
      </w:r>
    </w:p>
    <w:p w14:paraId="10BF68AA"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1A1EFDA1"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r w:rsidRPr="00BE106C">
        <w:rPr>
          <w:rFonts w:ascii="Palatino Linotype" w:eastAsia="Palatino Linotype" w:hAnsi="Palatino Linotype" w:cs="Palatino Linotype"/>
          <w:color w:val="000000"/>
        </w:rPr>
        <w:t xml:space="preserve">Además, adjunta a la presente las sentencias que se han dictado en los tocas correspondientes a la variable que menciona el solicitante se hace saber que </w:t>
      </w:r>
      <w:r w:rsidRPr="00BE106C">
        <w:rPr>
          <w:rFonts w:ascii="Palatino Linotype" w:eastAsia="Palatino Linotype" w:hAnsi="Palatino Linotype" w:cs="Palatino Linotype"/>
          <w:b/>
          <w:color w:val="000000"/>
        </w:rPr>
        <w:t>el total de causas son 5</w:t>
      </w:r>
      <w:r w:rsidRPr="00BE106C">
        <w:rPr>
          <w:rFonts w:ascii="Palatino Linotype" w:eastAsia="Palatino Linotype" w:hAnsi="Palatino Linotype" w:cs="Palatino Linotype"/>
          <w:color w:val="000000"/>
        </w:rPr>
        <w:t xml:space="preserve">, por lo que se proporcionan los números de las causas penales por las cuales se encuentra procesado siendo los números </w:t>
      </w:r>
      <w:r w:rsidRPr="00BE106C">
        <w:rPr>
          <w:rFonts w:ascii="Palatino Linotype" w:eastAsia="Palatino Linotype" w:hAnsi="Palatino Linotype" w:cs="Palatino Linotype"/>
          <w:b/>
          <w:color w:val="000000"/>
        </w:rPr>
        <w:t>204/2022, 240/2022, 90/2022 radicadas en el Juzgado de Control de Tenango del Valle y Causa 3/2022 radicada en el Tribunal de Enjuiciamiento de Tenango del Valle</w:t>
      </w:r>
      <w:r w:rsidRPr="00BE106C">
        <w:rPr>
          <w:rFonts w:ascii="Palatino Linotype" w:eastAsia="Palatino Linotype" w:hAnsi="Palatino Linotype" w:cs="Palatino Linotype"/>
          <w:color w:val="000000"/>
        </w:rPr>
        <w:t xml:space="preserve">. En tanto que </w:t>
      </w:r>
      <w:r w:rsidRPr="00BE106C">
        <w:rPr>
          <w:rFonts w:ascii="Palatino Linotype" w:eastAsia="Palatino Linotype" w:hAnsi="Palatino Linotype" w:cs="Palatino Linotype"/>
          <w:b/>
          <w:color w:val="000000"/>
        </w:rPr>
        <w:t>la causa restante 369/2022 se encuentra en etapa intermedia, por lo que al ser un asunto que no está concluido, el mismo no se encuentra en el apartado de sentencias respectivo</w:t>
      </w:r>
    </w:p>
    <w:p w14:paraId="31F4C1FC"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p>
    <w:p w14:paraId="15C2B8BE"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“SENT 240-2022 JDO CTRL.pdf”. – </w:t>
      </w:r>
      <w:r w:rsidRPr="00BE106C">
        <w:rPr>
          <w:rFonts w:ascii="Palatino Linotype" w:eastAsia="Palatino Linotype" w:hAnsi="Palatino Linotype" w:cs="Palatino Linotype"/>
          <w:color w:val="000000"/>
        </w:rPr>
        <w:t>Sentencia condenatoria dictada en Procedimiento Abreviado, en versión pública número 240/2022, de fecha veintinueve de marzo de dos mil veintitrés, por los delitos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 y Delito vinculado a la desaparición de personas, como se advierte de la siguiente imagen:</w:t>
      </w:r>
    </w:p>
    <w:p w14:paraId="6A35FC7B"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423E203" w14:textId="77777777" w:rsidR="000426A8" w:rsidRPr="00BE106C" w:rsidRDefault="00C4776A" w:rsidP="00BE106C">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color w:val="000000"/>
        </w:rPr>
      </w:pPr>
      <w:r w:rsidRPr="00BE106C">
        <w:rPr>
          <w:noProof/>
          <w:color w:val="000000"/>
        </w:rPr>
        <w:lastRenderedPageBreak/>
        <w:drawing>
          <wp:inline distT="0" distB="0" distL="0" distR="0" wp14:anchorId="1756BF4B" wp14:editId="75F56E65">
            <wp:extent cx="4981575" cy="1638300"/>
            <wp:effectExtent l="0" t="0" r="0" b="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981575" cy="1638300"/>
                    </a:xfrm>
                    <a:prstGeom prst="rect">
                      <a:avLst/>
                    </a:prstGeom>
                    <a:ln/>
                  </pic:spPr>
                </pic:pic>
              </a:graphicData>
            </a:graphic>
          </wp:inline>
        </w:drawing>
      </w:r>
    </w:p>
    <w:p w14:paraId="5FA25312"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p>
    <w:p w14:paraId="7159CC67"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“SENT 90-2022 JDO CTRL TV.pdf”. – </w:t>
      </w:r>
      <w:r w:rsidRPr="00BE106C">
        <w:rPr>
          <w:rFonts w:ascii="Palatino Linotype" w:eastAsia="Palatino Linotype" w:hAnsi="Palatino Linotype" w:cs="Palatino Linotype"/>
          <w:color w:val="000000"/>
        </w:rPr>
        <w:t>Sentencia condenatoria dictada en Procedimiento Abreviado, en versión pública número 90/2022, de fecha veintiocho de octubre de dos mil veintidós, por los delitos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 y Delito vinculado a la desaparición de personas, como se advierte de la siguiente imagen:</w:t>
      </w:r>
    </w:p>
    <w:p w14:paraId="1D0376B8" w14:textId="77777777" w:rsidR="000426A8" w:rsidRPr="00BE106C" w:rsidRDefault="00C4776A" w:rsidP="00BE106C">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color w:val="000000"/>
        </w:rPr>
      </w:pPr>
      <w:r w:rsidRPr="00BE106C">
        <w:rPr>
          <w:noProof/>
          <w:color w:val="000000"/>
        </w:rPr>
        <w:lastRenderedPageBreak/>
        <w:drawing>
          <wp:inline distT="0" distB="0" distL="0" distR="0" wp14:anchorId="639903D6" wp14:editId="00351F5C">
            <wp:extent cx="4591050" cy="4086225"/>
            <wp:effectExtent l="0" t="0" r="0" b="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591050" cy="4086225"/>
                    </a:xfrm>
                    <a:prstGeom prst="rect">
                      <a:avLst/>
                    </a:prstGeom>
                    <a:ln/>
                  </pic:spPr>
                </pic:pic>
              </a:graphicData>
            </a:graphic>
          </wp:inline>
        </w:drawing>
      </w:r>
    </w:p>
    <w:p w14:paraId="28EE2884"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p>
    <w:p w14:paraId="53952838"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“204-2022 JDO CNTRL TV.pdf”. – </w:t>
      </w:r>
      <w:r w:rsidRPr="00BE106C">
        <w:rPr>
          <w:rFonts w:ascii="Palatino Linotype" w:eastAsia="Palatino Linotype" w:hAnsi="Palatino Linotype" w:cs="Palatino Linotype"/>
          <w:color w:val="000000"/>
        </w:rPr>
        <w:t>Sentencia condenatoria dictada en Procedimiento Abreviado, en versión pública, número 204/2022, de fecha dieciocho de enero de dos mil veintitrés, por los delitos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 Homicidio calificado y Delito vinculado a la desaparición de personas como se advierte de la siguiente imagen:</w:t>
      </w:r>
    </w:p>
    <w:p w14:paraId="1C34C523" w14:textId="77777777" w:rsidR="000426A8" w:rsidRPr="00BE106C" w:rsidRDefault="00C4776A" w:rsidP="00BE106C">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color w:val="000000"/>
        </w:rPr>
      </w:pPr>
      <w:r w:rsidRPr="00BE106C">
        <w:rPr>
          <w:noProof/>
          <w:color w:val="000000"/>
        </w:rPr>
        <w:lastRenderedPageBreak/>
        <w:drawing>
          <wp:inline distT="0" distB="0" distL="0" distR="0" wp14:anchorId="1100AE25" wp14:editId="62256AE0">
            <wp:extent cx="4953000" cy="2162175"/>
            <wp:effectExtent l="0" t="0" r="0" b="0"/>
            <wp:docPr id="2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953000" cy="2162175"/>
                    </a:xfrm>
                    <a:prstGeom prst="rect">
                      <a:avLst/>
                    </a:prstGeom>
                    <a:ln/>
                  </pic:spPr>
                </pic:pic>
              </a:graphicData>
            </a:graphic>
          </wp:inline>
        </w:drawing>
      </w:r>
    </w:p>
    <w:p w14:paraId="2F7B8C8F"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1CC104F"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“SENT 3-2022 TRIB ENJTO.pdf”. – </w:t>
      </w:r>
      <w:r w:rsidRPr="00BE106C">
        <w:rPr>
          <w:rFonts w:ascii="Palatino Linotype" w:eastAsia="Palatino Linotype" w:hAnsi="Palatino Linotype" w:cs="Palatino Linotype"/>
          <w:color w:val="000000"/>
        </w:rPr>
        <w:t>Sentencia condenatoria Definitiva, en versión pública, número 3/2022, de fecha veintisiete de mayo de dos mil veintidós, por el delito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 como se advierte de la siguiente imagen:</w:t>
      </w:r>
    </w:p>
    <w:p w14:paraId="7C9A6FAD" w14:textId="77777777" w:rsidR="000426A8" w:rsidRPr="00BE106C" w:rsidRDefault="00C4776A" w:rsidP="00BE106C">
      <w:pPr>
        <w:spacing w:before="280" w:after="280" w:line="360" w:lineRule="auto"/>
        <w:jc w:val="center"/>
        <w:rPr>
          <w:rFonts w:ascii="Palatino Linotype" w:eastAsia="Palatino Linotype" w:hAnsi="Palatino Linotype" w:cs="Palatino Linotype"/>
          <w:color w:val="000000"/>
        </w:rPr>
      </w:pPr>
      <w:r w:rsidRPr="00BE106C">
        <w:rPr>
          <w:noProof/>
        </w:rPr>
        <w:drawing>
          <wp:inline distT="0" distB="0" distL="0" distR="0" wp14:anchorId="50820CBD" wp14:editId="282F9A42">
            <wp:extent cx="4649935" cy="3490199"/>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649935" cy="3490199"/>
                    </a:xfrm>
                    <a:prstGeom prst="rect">
                      <a:avLst/>
                    </a:prstGeom>
                    <a:ln/>
                  </pic:spPr>
                </pic:pic>
              </a:graphicData>
            </a:graphic>
          </wp:inline>
        </w:drawing>
      </w:r>
    </w:p>
    <w:p w14:paraId="4BBB3CE7" w14:textId="77777777" w:rsidR="000426A8" w:rsidRPr="00BE106C" w:rsidRDefault="00C4776A" w:rsidP="00BE106C">
      <w:pPr>
        <w:widowControl w:val="0"/>
        <w:spacing w:before="280" w:after="280"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lastRenderedPageBreak/>
        <w:t>Inconforme con dicha respuesta</w:t>
      </w:r>
      <w:r w:rsidRPr="00BE106C">
        <w:rPr>
          <w:rFonts w:ascii="Palatino Linotype" w:eastAsia="Palatino Linotype" w:hAnsi="Palatino Linotype" w:cs="Palatino Linotype"/>
          <w:b/>
        </w:rPr>
        <w:t xml:space="preserve"> LA RECURRENTE</w:t>
      </w:r>
      <w:r w:rsidRPr="00BE106C">
        <w:rPr>
          <w:rFonts w:ascii="Palatino Linotype" w:eastAsia="Palatino Linotype" w:hAnsi="Palatino Linotype" w:cs="Palatino Linotype"/>
        </w:rPr>
        <w:t xml:space="preserve">, interpuso el presente </w:t>
      </w:r>
      <w:r w:rsidRPr="00BE106C">
        <w:rPr>
          <w:rFonts w:ascii="Palatino Linotype" w:eastAsia="Palatino Linotype" w:hAnsi="Palatino Linotype" w:cs="Palatino Linotype"/>
          <w:b/>
        </w:rPr>
        <w:t>recurso de revisión</w:t>
      </w:r>
      <w:r w:rsidRPr="00BE106C">
        <w:rPr>
          <w:rFonts w:ascii="Palatino Linotype" w:eastAsia="Palatino Linotype" w:hAnsi="Palatino Linotype" w:cs="Palatino Linotype"/>
        </w:rPr>
        <w:t>, aduciendo que la respuesta está incompleta, siendo el motivo de inconformidad siguiente:</w:t>
      </w:r>
    </w:p>
    <w:p w14:paraId="691C49E6" w14:textId="77777777" w:rsidR="000426A8" w:rsidRPr="00BE106C" w:rsidRDefault="000426A8" w:rsidP="00BE106C">
      <w:pPr>
        <w:ind w:left="851" w:right="899"/>
        <w:jc w:val="both"/>
        <w:rPr>
          <w:rFonts w:ascii="Palatino Linotype" w:eastAsia="Palatino Linotype" w:hAnsi="Palatino Linotype" w:cs="Palatino Linotype"/>
          <w:i/>
          <w:sz w:val="22"/>
          <w:szCs w:val="22"/>
        </w:rPr>
      </w:pPr>
    </w:p>
    <w:p w14:paraId="7D4BF08A" w14:textId="77777777" w:rsidR="000426A8" w:rsidRPr="00BE106C" w:rsidRDefault="00C4776A" w:rsidP="00BE106C">
      <w:pPr>
        <w:ind w:left="851" w:right="899"/>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i/>
          <w:sz w:val="22"/>
          <w:szCs w:val="22"/>
        </w:rPr>
        <w:t xml:space="preserve">“La respuesta </w:t>
      </w:r>
      <w:proofErr w:type="spellStart"/>
      <w:r w:rsidRPr="00BE106C">
        <w:rPr>
          <w:rFonts w:ascii="Palatino Linotype" w:eastAsia="Palatino Linotype" w:hAnsi="Palatino Linotype" w:cs="Palatino Linotype"/>
          <w:i/>
          <w:sz w:val="22"/>
          <w:szCs w:val="22"/>
        </w:rPr>
        <w:t>esta</w:t>
      </w:r>
      <w:proofErr w:type="spellEnd"/>
      <w:r w:rsidRPr="00BE106C">
        <w:rPr>
          <w:rFonts w:ascii="Palatino Linotype" w:eastAsia="Palatino Linotype" w:hAnsi="Palatino Linotype" w:cs="Palatino Linotype"/>
          <w:i/>
          <w:sz w:val="22"/>
          <w:szCs w:val="22"/>
        </w:rPr>
        <w:t xml:space="preserve"> incompleta, solo me dan las sentencias pero no todo lo demás que pedí.” (Sic)</w:t>
      </w:r>
    </w:p>
    <w:p w14:paraId="6557E53A" w14:textId="77777777" w:rsidR="000426A8" w:rsidRPr="00BE106C" w:rsidRDefault="000426A8" w:rsidP="00BE106C">
      <w:pPr>
        <w:ind w:left="851" w:right="899"/>
        <w:jc w:val="both"/>
        <w:rPr>
          <w:rFonts w:ascii="Palatino Linotype" w:eastAsia="Palatino Linotype" w:hAnsi="Palatino Linotype" w:cs="Palatino Linotype"/>
          <w:i/>
          <w:sz w:val="22"/>
          <w:szCs w:val="22"/>
        </w:rPr>
      </w:pPr>
    </w:p>
    <w:p w14:paraId="7801CF16" w14:textId="77777777" w:rsidR="000426A8" w:rsidRPr="00BE106C" w:rsidRDefault="000426A8" w:rsidP="00BE106C">
      <w:pPr>
        <w:ind w:left="851" w:right="899"/>
        <w:jc w:val="both"/>
        <w:rPr>
          <w:rFonts w:ascii="Palatino Linotype" w:eastAsia="Palatino Linotype" w:hAnsi="Palatino Linotype" w:cs="Palatino Linotype"/>
          <w:i/>
          <w:sz w:val="22"/>
          <w:szCs w:val="22"/>
        </w:rPr>
      </w:pPr>
    </w:p>
    <w:p w14:paraId="78728A35"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rPr>
        <w:t>Así, una vez establecido que el motivo de inconformidad del Recurrente es la entrega incompleta de la información solicitada, se procede a realizar el análisis de la información que fue peticionada y que no fue proporcionada por el Sujeto Obligado, la cual se advierte el punto 1 de la solicitud diseminada que se plasma para análisis de la siguiente manera:</w:t>
      </w:r>
    </w:p>
    <w:p w14:paraId="5D2CFFF9" w14:textId="77777777" w:rsidR="000426A8" w:rsidRPr="00BE106C" w:rsidRDefault="000426A8" w:rsidP="00BE106C">
      <w:pPr>
        <w:ind w:left="851" w:right="760" w:firstLine="10"/>
        <w:jc w:val="both"/>
        <w:rPr>
          <w:rFonts w:ascii="Palatino Linotype" w:eastAsia="Palatino Linotype" w:hAnsi="Palatino Linotype" w:cs="Palatino Linotype"/>
        </w:rPr>
      </w:pPr>
    </w:p>
    <w:p w14:paraId="2264E2E1" w14:textId="77777777" w:rsidR="000426A8" w:rsidRPr="00BE106C" w:rsidRDefault="00C4776A" w:rsidP="00BE106C">
      <w:pPr>
        <w:numPr>
          <w:ilvl w:val="0"/>
          <w:numId w:val="1"/>
        </w:numPr>
        <w:pBdr>
          <w:top w:val="nil"/>
          <w:left w:val="nil"/>
          <w:bottom w:val="nil"/>
          <w:right w:val="nil"/>
          <w:between w:val="nil"/>
        </w:pBdr>
        <w:ind w:left="567" w:right="899"/>
        <w:jc w:val="both"/>
        <w:rPr>
          <w:rFonts w:ascii="Palatino Linotype" w:eastAsia="Palatino Linotype" w:hAnsi="Palatino Linotype" w:cs="Palatino Linotype"/>
          <w:i/>
          <w:color w:val="000000"/>
          <w:u w:val="single"/>
        </w:rPr>
      </w:pPr>
      <w:r w:rsidRPr="00BE106C">
        <w:rPr>
          <w:rFonts w:ascii="Palatino Linotype" w:eastAsia="Palatino Linotype" w:hAnsi="Palatino Linotype" w:cs="Palatino Linotype"/>
          <w:i/>
          <w:color w:val="000000"/>
          <w:u w:val="single"/>
        </w:rPr>
        <w:t xml:space="preserve">Me indiquen cuantas carpetas de investigación tienen abiertas en contra de ese feminicida, no solo la informada en ese recurso de revisión, así como detallen todas y cada una de las diligencias efectuadas en cada una, con sus fojas totales por diligencia y por cada carpeta, en caso de que eso obre en medios electrónicos, se señale cuales diligencias </w:t>
      </w:r>
      <w:proofErr w:type="spellStart"/>
      <w:r w:rsidRPr="00BE106C">
        <w:rPr>
          <w:rFonts w:ascii="Palatino Linotype" w:eastAsia="Palatino Linotype" w:hAnsi="Palatino Linotype" w:cs="Palatino Linotype"/>
          <w:i/>
          <w:color w:val="000000"/>
          <w:u w:val="single"/>
        </w:rPr>
        <w:t>estan</w:t>
      </w:r>
      <w:proofErr w:type="spellEnd"/>
      <w:r w:rsidRPr="00BE106C">
        <w:rPr>
          <w:rFonts w:ascii="Palatino Linotype" w:eastAsia="Palatino Linotype" w:hAnsi="Palatino Linotype" w:cs="Palatino Linotype"/>
          <w:i/>
          <w:color w:val="000000"/>
          <w:u w:val="single"/>
        </w:rPr>
        <w:t xml:space="preserve"> así. También requiero que me la entreguen en medios electrónicos y solo con el testado necesario, por el tema de interés público.</w:t>
      </w:r>
    </w:p>
    <w:p w14:paraId="1360890A" w14:textId="77777777" w:rsidR="000426A8" w:rsidRPr="00BE106C" w:rsidRDefault="000426A8" w:rsidP="00BE106C">
      <w:pPr>
        <w:spacing w:line="360" w:lineRule="auto"/>
        <w:ind w:left="567" w:right="899"/>
        <w:jc w:val="both"/>
        <w:rPr>
          <w:rFonts w:ascii="Palatino Linotype" w:eastAsia="Palatino Linotype" w:hAnsi="Palatino Linotype" w:cs="Palatino Linotype"/>
          <w:b/>
          <w:color w:val="000000"/>
        </w:rPr>
      </w:pPr>
    </w:p>
    <w:p w14:paraId="7975FA0E"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Primeramente, se hace del conocimiento que la Ley de Transparencia y Acceso a la Información Pública del Estado de México y Municipios, en sus artículos 23 y 167, primer párrafo, establecen que: </w:t>
      </w:r>
    </w:p>
    <w:p w14:paraId="3E06D87B" w14:textId="77777777" w:rsidR="000426A8" w:rsidRPr="00BE106C" w:rsidRDefault="000426A8" w:rsidP="00BE106C">
      <w:pPr>
        <w:spacing w:line="360" w:lineRule="auto"/>
        <w:jc w:val="both"/>
        <w:rPr>
          <w:rFonts w:ascii="Palatino Linotype" w:eastAsia="Palatino Linotype" w:hAnsi="Palatino Linotype" w:cs="Palatino Linotype"/>
          <w:sz w:val="22"/>
          <w:szCs w:val="22"/>
        </w:rPr>
      </w:pPr>
    </w:p>
    <w:p w14:paraId="27ABC804"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b/>
          <w:i/>
          <w:sz w:val="22"/>
          <w:szCs w:val="22"/>
        </w:rPr>
        <w:t>Artículo 23.</w:t>
      </w:r>
      <w:r w:rsidRPr="00BE106C">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0425196C"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1E4D0127"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lastRenderedPageBreak/>
        <w:t>El Poder Ejecutivo del Estado de México, las dependencias, organismos auxiliares, órganos, entidades, fideicomisos y fondos públicos, así como la Procuraduría General de Justicia;</w:t>
      </w:r>
    </w:p>
    <w:p w14:paraId="0B32027F"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El Poder Legislativo del Estado, los organismos, órganos y entidades de la Legislatura y sus dependencias;</w:t>
      </w:r>
    </w:p>
    <w:p w14:paraId="18968700"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b/>
          <w:i/>
          <w:color w:val="000000"/>
          <w:sz w:val="22"/>
          <w:szCs w:val="22"/>
        </w:rPr>
        <w:t>El Poder Judicial, sus organismos, órganos y entidades, así como el Consejo de la Judicatura del Estado</w:t>
      </w:r>
      <w:r w:rsidRPr="00BE106C">
        <w:rPr>
          <w:rFonts w:ascii="Palatino Linotype" w:eastAsia="Palatino Linotype" w:hAnsi="Palatino Linotype" w:cs="Palatino Linotype"/>
          <w:i/>
          <w:color w:val="000000"/>
          <w:sz w:val="22"/>
          <w:szCs w:val="22"/>
        </w:rPr>
        <w:t xml:space="preserve">; </w:t>
      </w:r>
    </w:p>
    <w:p w14:paraId="61C5BBB4"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Los ayuntamientos y las dependencias, organismos, órganos y entidades de la administración municipal; </w:t>
      </w:r>
    </w:p>
    <w:p w14:paraId="79BEC4C6"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Los órganos autónomos; </w:t>
      </w:r>
    </w:p>
    <w:p w14:paraId="268FDEB6"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Los tribunales administrativos y autoridades jurisdiccionales en materia laboral; </w:t>
      </w:r>
    </w:p>
    <w:p w14:paraId="785FAC7A"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Los partidos políticos y agrupaciones políticas, en los términos de las disposiciones aplicables; </w:t>
      </w:r>
    </w:p>
    <w:p w14:paraId="0968C5A6"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Los fideicomisos y fondos públicos que cuenten con financiamiento público, parcial o total, o con participación de entidades de gobierno; </w:t>
      </w:r>
    </w:p>
    <w:p w14:paraId="13733891"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Los sindicatos que reciban y/o ejerzan recursos públicos en el ámbito estatal y municipal; </w:t>
      </w:r>
    </w:p>
    <w:p w14:paraId="464DBC30"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Cualquier persona física o jurídico colectiva que reciba y ejerza recursos públicos en el ámbito estatal o municipal; y</w:t>
      </w:r>
    </w:p>
    <w:p w14:paraId="2F39490B" w14:textId="77777777" w:rsidR="000426A8" w:rsidRPr="00BE106C" w:rsidRDefault="00C4776A" w:rsidP="00BE106C">
      <w:pPr>
        <w:numPr>
          <w:ilvl w:val="0"/>
          <w:numId w:val="2"/>
        </w:num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Cualquier otra autoridad, entidad, órgano u organismo de los poderes estatal o municipal, que reciba recursos públicos. </w:t>
      </w:r>
    </w:p>
    <w:p w14:paraId="43B3E909" w14:textId="77777777" w:rsidR="000426A8" w:rsidRPr="00BE106C" w:rsidRDefault="000426A8" w:rsidP="00BE106C">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p>
    <w:p w14:paraId="67FFE764" w14:textId="77777777" w:rsidR="000426A8" w:rsidRPr="00BE106C" w:rsidRDefault="00C4776A" w:rsidP="00BE106C">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F5CE176" w14:textId="77777777" w:rsidR="000426A8" w:rsidRPr="00BE106C" w:rsidRDefault="000426A8" w:rsidP="00BE106C">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p>
    <w:p w14:paraId="0942488F" w14:textId="77777777" w:rsidR="000426A8" w:rsidRPr="00BE106C" w:rsidRDefault="00C4776A" w:rsidP="00BE106C">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Los servidores públicos deberán transparentar sus acciones, así como garantizar y respetar el derecho de acceso a la información pública.</w:t>
      </w:r>
    </w:p>
    <w:p w14:paraId="4EE63D83" w14:textId="77777777" w:rsidR="000426A8" w:rsidRPr="00BE106C" w:rsidRDefault="000426A8" w:rsidP="00BE106C">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p>
    <w:p w14:paraId="71D2A0D4" w14:textId="77777777" w:rsidR="000426A8" w:rsidRPr="00BE106C" w:rsidRDefault="00C4776A" w:rsidP="00BE106C">
      <w:pPr>
        <w:pBdr>
          <w:top w:val="nil"/>
          <w:left w:val="nil"/>
          <w:bottom w:val="nil"/>
          <w:right w:val="nil"/>
          <w:between w:val="nil"/>
        </w:pBdr>
        <w:ind w:left="851" w:right="902"/>
        <w:jc w:val="both"/>
        <w:rPr>
          <w:color w:val="000000"/>
        </w:rPr>
      </w:pPr>
      <w:r w:rsidRPr="00BE106C">
        <w:rPr>
          <w:rFonts w:ascii="Palatino Linotype" w:eastAsia="Palatino Linotype" w:hAnsi="Palatino Linotype" w:cs="Palatino Linotype"/>
          <w:b/>
          <w:i/>
          <w:color w:val="000000"/>
          <w:sz w:val="22"/>
          <w:szCs w:val="22"/>
        </w:rPr>
        <w:t>Artículo 167.</w:t>
      </w:r>
      <w:r w:rsidRPr="00BE106C">
        <w:rPr>
          <w:rFonts w:ascii="Palatino Linotype" w:eastAsia="Palatino Linotype" w:hAnsi="Palatino Linotype" w:cs="Palatino Linotype"/>
          <w:i/>
          <w:color w:val="000000"/>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BE106C">
        <w:rPr>
          <w:rFonts w:ascii="Palatino Linotype" w:eastAsia="Palatino Linotype" w:hAnsi="Palatino Linotype" w:cs="Palatino Linotype"/>
          <w:i/>
          <w:color w:val="000000"/>
        </w:rPr>
        <w:t>.</w:t>
      </w:r>
      <w:r w:rsidRPr="00BE106C">
        <w:rPr>
          <w:color w:val="000000"/>
        </w:rPr>
        <w:t xml:space="preserve"> </w:t>
      </w:r>
    </w:p>
    <w:p w14:paraId="3870E7D7" w14:textId="77777777" w:rsidR="000426A8" w:rsidRPr="00BE106C" w:rsidRDefault="000426A8" w:rsidP="00BE106C">
      <w:pPr>
        <w:pBdr>
          <w:top w:val="nil"/>
          <w:left w:val="nil"/>
          <w:bottom w:val="nil"/>
          <w:right w:val="nil"/>
          <w:between w:val="nil"/>
        </w:pBdr>
        <w:ind w:left="851" w:right="902"/>
        <w:jc w:val="both"/>
        <w:rPr>
          <w:rFonts w:ascii="Palatino Linotype" w:eastAsia="Palatino Linotype" w:hAnsi="Palatino Linotype" w:cs="Palatino Linotype"/>
          <w:i/>
          <w:color w:val="000000"/>
        </w:rPr>
      </w:pPr>
    </w:p>
    <w:p w14:paraId="5E7B02A3"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lastRenderedPageBreak/>
        <w:t>Bajo esa tesitura, los artículos 21 y 88, de la Constitución del Estado Libre y Soberano de México y el artículo 1, de la Ley Orgánica del Poder Judicial del Estado de México, establecen:</w:t>
      </w:r>
    </w:p>
    <w:p w14:paraId="302117C2" w14:textId="77777777" w:rsidR="000426A8" w:rsidRPr="00BE106C" w:rsidRDefault="00C4776A" w:rsidP="00BE106C">
      <w:pPr>
        <w:pBdr>
          <w:top w:val="nil"/>
          <w:left w:val="nil"/>
          <w:bottom w:val="nil"/>
          <w:right w:val="nil"/>
          <w:between w:val="nil"/>
        </w:pBdr>
        <w:ind w:left="851" w:right="902"/>
        <w:jc w:val="both"/>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Constitución del Estado Libre y Soberano de México</w:t>
      </w:r>
    </w:p>
    <w:p w14:paraId="00994094" w14:textId="77777777" w:rsidR="000426A8" w:rsidRPr="00BE106C" w:rsidRDefault="000426A8" w:rsidP="00BE106C">
      <w:pPr>
        <w:pBdr>
          <w:top w:val="nil"/>
          <w:left w:val="nil"/>
          <w:bottom w:val="nil"/>
          <w:right w:val="nil"/>
          <w:between w:val="nil"/>
        </w:pBdr>
        <w:ind w:left="851" w:right="902"/>
        <w:jc w:val="both"/>
        <w:rPr>
          <w:rFonts w:ascii="Palatino Linotype" w:eastAsia="Palatino Linotype" w:hAnsi="Palatino Linotype" w:cs="Palatino Linotype"/>
          <w:b/>
          <w:i/>
          <w:color w:val="000000"/>
          <w:sz w:val="22"/>
          <w:szCs w:val="22"/>
        </w:rPr>
      </w:pPr>
    </w:p>
    <w:p w14:paraId="124F0BBD" w14:textId="77777777" w:rsidR="000426A8" w:rsidRPr="00BE106C" w:rsidRDefault="00C4776A" w:rsidP="00BE106C">
      <w:pPr>
        <w:ind w:left="851" w:right="899"/>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b/>
          <w:i/>
          <w:sz w:val="22"/>
          <w:szCs w:val="22"/>
        </w:rPr>
        <w:t xml:space="preserve">Artículo 21. </w:t>
      </w:r>
      <w:r w:rsidRPr="00BE106C">
        <w:rPr>
          <w:rFonts w:ascii="Palatino Linotype" w:eastAsia="Palatino Linotype" w:hAnsi="Palatino Linotype" w:cs="Palatino Linotype"/>
          <w:i/>
          <w:sz w:val="22"/>
          <w:szCs w:val="22"/>
        </w:rPr>
        <w:t>La investigación de los delitos corresponde al Ministerio Público y a las policías, las cuales actuarán bajo la conducción y mando de aquél en el ejercicio de esta función.</w:t>
      </w:r>
    </w:p>
    <w:p w14:paraId="7D821E4F" w14:textId="77777777" w:rsidR="000426A8" w:rsidRPr="00BE106C" w:rsidRDefault="000426A8" w:rsidP="00BE106C">
      <w:pPr>
        <w:ind w:left="851" w:right="899"/>
        <w:jc w:val="both"/>
        <w:rPr>
          <w:rFonts w:ascii="Palatino Linotype" w:eastAsia="Palatino Linotype" w:hAnsi="Palatino Linotype" w:cs="Palatino Linotype"/>
          <w:i/>
          <w:sz w:val="22"/>
          <w:szCs w:val="22"/>
        </w:rPr>
      </w:pPr>
    </w:p>
    <w:p w14:paraId="03D1C170" w14:textId="77777777" w:rsidR="000426A8" w:rsidRPr="00BE106C" w:rsidRDefault="00C4776A" w:rsidP="00BE106C">
      <w:pPr>
        <w:ind w:left="851" w:right="899"/>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 xml:space="preserve">El ejercicio de la acción penal ante los tribunales corresponde al Ministerio Público. La ley determinará los casos en que los particulares podrán ejercer la acción penal ante la autoridad judicial. </w:t>
      </w:r>
    </w:p>
    <w:p w14:paraId="20F6A3CE" w14:textId="77777777" w:rsidR="000426A8" w:rsidRPr="00BE106C" w:rsidRDefault="000426A8" w:rsidP="00BE106C">
      <w:pPr>
        <w:ind w:left="851" w:right="899"/>
        <w:jc w:val="both"/>
        <w:rPr>
          <w:rFonts w:ascii="Palatino Linotype" w:eastAsia="Palatino Linotype" w:hAnsi="Palatino Linotype" w:cs="Palatino Linotype"/>
          <w:i/>
          <w:sz w:val="22"/>
          <w:szCs w:val="22"/>
        </w:rPr>
      </w:pPr>
    </w:p>
    <w:p w14:paraId="30F6DF91" w14:textId="77777777" w:rsidR="000426A8" w:rsidRPr="00BE106C" w:rsidRDefault="00C4776A" w:rsidP="00BE106C">
      <w:pP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sz w:val="22"/>
          <w:szCs w:val="22"/>
        </w:rPr>
        <w:t>La imposición de las penas, su modificación y duración son propias y exclusivas de la autoridad judicial.</w:t>
      </w:r>
    </w:p>
    <w:p w14:paraId="09EB8D54" w14:textId="77777777" w:rsidR="000426A8" w:rsidRPr="00BE106C" w:rsidRDefault="000426A8" w:rsidP="00BE106C">
      <w:pPr>
        <w:pBdr>
          <w:top w:val="nil"/>
          <w:left w:val="nil"/>
          <w:bottom w:val="nil"/>
          <w:right w:val="nil"/>
          <w:between w:val="nil"/>
        </w:pBdr>
        <w:ind w:left="851" w:right="902"/>
        <w:jc w:val="both"/>
        <w:rPr>
          <w:rFonts w:ascii="Palatino Linotype" w:eastAsia="Palatino Linotype" w:hAnsi="Palatino Linotype" w:cs="Palatino Linotype"/>
          <w:b/>
          <w:i/>
          <w:color w:val="000000"/>
          <w:sz w:val="22"/>
          <w:szCs w:val="22"/>
        </w:rPr>
      </w:pPr>
    </w:p>
    <w:p w14:paraId="2C998637" w14:textId="77777777" w:rsidR="000426A8" w:rsidRPr="00BE106C" w:rsidRDefault="00C4776A" w:rsidP="00BE106C">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b/>
          <w:i/>
          <w:color w:val="000000"/>
          <w:sz w:val="22"/>
          <w:szCs w:val="22"/>
        </w:rPr>
        <w:t>Artículo 88.-</w:t>
      </w:r>
      <w:r w:rsidRPr="00BE106C">
        <w:rPr>
          <w:rFonts w:ascii="Palatino Linotype" w:eastAsia="Palatino Linotype" w:hAnsi="Palatino Linotype" w:cs="Palatino Linotype"/>
          <w:i/>
          <w:color w:val="000000"/>
          <w:sz w:val="22"/>
          <w:szCs w:val="22"/>
        </w:rPr>
        <w:t xml:space="preserve"> El ejercicio del Poder Judicial del Estado se deposita en:</w:t>
      </w:r>
    </w:p>
    <w:p w14:paraId="18BEB663" w14:textId="77777777" w:rsidR="000426A8" w:rsidRPr="00BE106C" w:rsidRDefault="000426A8" w:rsidP="00BE106C">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p>
    <w:p w14:paraId="6767B59A" w14:textId="77777777" w:rsidR="000426A8" w:rsidRPr="00BE106C" w:rsidRDefault="00C4776A" w:rsidP="00BE106C">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a) Un órgano colegiado denominado Tribunal Superior de Justicia, el cual funcionará en Pleno, Sala Constitucional, Salas Colegiadas y Unitarias Regionales;</w:t>
      </w:r>
    </w:p>
    <w:p w14:paraId="10AEB349" w14:textId="77777777" w:rsidR="000426A8" w:rsidRPr="00BE106C" w:rsidRDefault="000426A8" w:rsidP="00BE106C">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p>
    <w:p w14:paraId="19209EEF" w14:textId="77777777" w:rsidR="000426A8" w:rsidRPr="00BE106C" w:rsidRDefault="00C4776A" w:rsidP="00BE106C">
      <w:pPr>
        <w:pBdr>
          <w:top w:val="nil"/>
          <w:left w:val="nil"/>
          <w:bottom w:val="nil"/>
          <w:right w:val="nil"/>
          <w:between w:val="nil"/>
        </w:pBdr>
        <w:ind w:left="851" w:right="902"/>
        <w:jc w:val="both"/>
        <w:rPr>
          <w:rFonts w:ascii="Palatino Linotype" w:eastAsia="Palatino Linotype" w:hAnsi="Palatino Linotype" w:cs="Palatino Linotype"/>
          <w:color w:val="000000"/>
          <w:sz w:val="22"/>
          <w:szCs w:val="22"/>
        </w:rPr>
      </w:pPr>
      <w:r w:rsidRPr="00BE106C">
        <w:rPr>
          <w:rFonts w:ascii="Palatino Linotype" w:eastAsia="Palatino Linotype" w:hAnsi="Palatino Linotype" w:cs="Palatino Linotype"/>
          <w:i/>
          <w:color w:val="000000"/>
          <w:sz w:val="22"/>
          <w:szCs w:val="22"/>
        </w:rPr>
        <w:t>b) En tribunales y juzgados de primera instancia, juzgados de cuantía menor y tribunales laborales, organizados de acuerdo a su competencia establecida en las leyes secundarias. Los órganos jurisdiccionales aplicarán las leyes federales, tratándose de jurisdicción concurrente</w:t>
      </w:r>
    </w:p>
    <w:p w14:paraId="137DFF22"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63B179B1"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 xml:space="preserve">El Poder Judicial contará con jueces de control que tendrán las atribuciones que la Constitución Política de los Estados Unidos Mexicanos, el Código Nacional de Procedimientos Penales, esta Constitución y las demás leyes aplicables les confieran. </w:t>
      </w:r>
    </w:p>
    <w:p w14:paraId="2A9659F0"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 xml:space="preserve">Las y los jueces y magistradas y magistrados del Estado de México, en el ámbito de su competencia, al emitir sus resoluciones observarán en lo concerniente el respeto a los derechos fundamentales, a las libertades, derechos y garantías reconocidas por la Constitución Federal, esta Constitución, los Tratados Internaciones de los que el Estado Mexicano sea parte, las leyes y reglamentos que el Estado establecen. </w:t>
      </w:r>
    </w:p>
    <w:p w14:paraId="65050F79"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0E2F7325" w14:textId="77777777" w:rsidR="000426A8" w:rsidRPr="00BE106C" w:rsidRDefault="00C4776A" w:rsidP="00BE106C">
      <w:pPr>
        <w:ind w:left="851" w:right="902"/>
        <w:jc w:val="both"/>
      </w:pPr>
      <w:r w:rsidRPr="00BE106C">
        <w:rPr>
          <w:rFonts w:ascii="Palatino Linotype" w:eastAsia="Palatino Linotype" w:hAnsi="Palatino Linotype" w:cs="Palatino Linotype"/>
          <w:i/>
          <w:sz w:val="22"/>
          <w:szCs w:val="22"/>
        </w:rPr>
        <w:t>Las leyes determinarán los procedimientos que habrán de seguirse para sustanciar los juicios y todos los actos en que intervenga el Poder Judicial.</w:t>
      </w:r>
      <w:r w:rsidRPr="00BE106C">
        <w:t xml:space="preserve"> </w:t>
      </w:r>
    </w:p>
    <w:p w14:paraId="4D611248" w14:textId="77777777" w:rsidR="000426A8" w:rsidRPr="00BE106C" w:rsidRDefault="000426A8" w:rsidP="00BE106C">
      <w:pPr>
        <w:ind w:left="851" w:right="902"/>
        <w:jc w:val="both"/>
      </w:pPr>
    </w:p>
    <w:p w14:paraId="200724B5" w14:textId="77777777" w:rsidR="000426A8" w:rsidRPr="00BE106C" w:rsidRDefault="00C4776A" w:rsidP="00BE106C">
      <w:pPr>
        <w:ind w:left="851" w:right="902"/>
        <w:jc w:val="both"/>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Ley Orgánica del Poder Judicial del Estado de México</w:t>
      </w:r>
    </w:p>
    <w:p w14:paraId="4D17F158" w14:textId="77777777" w:rsidR="000426A8" w:rsidRPr="00BE106C" w:rsidRDefault="000426A8" w:rsidP="00BE106C">
      <w:pPr>
        <w:ind w:left="851" w:right="902"/>
        <w:jc w:val="both"/>
        <w:rPr>
          <w:rFonts w:ascii="Palatino Linotype" w:eastAsia="Palatino Linotype" w:hAnsi="Palatino Linotype" w:cs="Palatino Linotype"/>
          <w:b/>
          <w:i/>
          <w:sz w:val="22"/>
          <w:szCs w:val="22"/>
        </w:rPr>
      </w:pPr>
    </w:p>
    <w:p w14:paraId="2A92A2A6"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Artículo 1. El ejercicio de la función jurisdiccional corresponde a los órganos del Poder Judicial en los términos que establece la Constitución Política del Estado Libre y Soberano de México y se deposita en:</w:t>
      </w:r>
    </w:p>
    <w:p w14:paraId="56768070"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a) El Tribunal Superior de Justicia, que funcionará en Pleno y en Salas;</w:t>
      </w:r>
    </w:p>
    <w:p w14:paraId="1B2A2321"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b) Una Sala Constitucional;</w:t>
      </w:r>
    </w:p>
    <w:p w14:paraId="3A9265AE"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c) Salas Colegiadas y Unitarias;</w:t>
      </w:r>
    </w:p>
    <w:p w14:paraId="1D53A2FF"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d) Tribunales de Alzada;</w:t>
      </w:r>
    </w:p>
    <w:p w14:paraId="2CA0E1DC"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e) Tribunales de enjuiciamiento, juzgados de primera instancia y juzgados de ejecución;</w:t>
      </w:r>
    </w:p>
    <w:p w14:paraId="33058ADE"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f) Juzgados de cuantía menor y juzgados de control, y</w:t>
      </w:r>
    </w:p>
    <w:p w14:paraId="76AD273C" w14:textId="77777777" w:rsidR="000426A8" w:rsidRPr="00BE106C" w:rsidRDefault="00C4776A" w:rsidP="00BE106C">
      <w:pPr>
        <w:ind w:left="851" w:right="902"/>
        <w:jc w:val="both"/>
      </w:pPr>
      <w:r w:rsidRPr="00BE106C">
        <w:rPr>
          <w:rFonts w:ascii="Palatino Linotype" w:eastAsia="Palatino Linotype" w:hAnsi="Palatino Linotype" w:cs="Palatino Linotype"/>
          <w:i/>
          <w:sz w:val="22"/>
          <w:szCs w:val="22"/>
        </w:rPr>
        <w:t>g) Tribunales laborales.</w:t>
      </w:r>
      <w:r w:rsidRPr="00BE106C">
        <w:t xml:space="preserve"> </w:t>
      </w:r>
    </w:p>
    <w:p w14:paraId="6BC718AA" w14:textId="77777777" w:rsidR="000426A8" w:rsidRPr="00BE106C" w:rsidRDefault="000426A8" w:rsidP="00BE106C">
      <w:pPr>
        <w:ind w:left="851" w:right="902"/>
        <w:jc w:val="both"/>
      </w:pPr>
    </w:p>
    <w:p w14:paraId="500A12F0" w14:textId="77777777" w:rsidR="000426A8" w:rsidRPr="00BE106C" w:rsidRDefault="000426A8" w:rsidP="00BE106C">
      <w:pPr>
        <w:ind w:left="851" w:right="902"/>
        <w:jc w:val="both"/>
      </w:pPr>
    </w:p>
    <w:p w14:paraId="2D8571A8"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En este sentido, es dable mencionar que, en el proceso penal de conformidad con el Código Nacional de Procedimientos Penales, existen 3 etapas dentro de dicho proceso, las cuales son Etapa de investigación, Etapa Intermedia y Etapa de Juicio.</w:t>
      </w:r>
    </w:p>
    <w:p w14:paraId="73660628"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2C071B5A" w14:textId="77777777" w:rsidR="000426A8" w:rsidRPr="00BE106C" w:rsidRDefault="00C4776A" w:rsidP="00BE106C">
      <w:pPr>
        <w:ind w:left="851" w:right="902"/>
        <w:jc w:val="center"/>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TÍTULO II</w:t>
      </w:r>
    </w:p>
    <w:p w14:paraId="27B1180D" w14:textId="77777777" w:rsidR="000426A8" w:rsidRPr="00BE106C" w:rsidRDefault="00C4776A" w:rsidP="00BE106C">
      <w:pPr>
        <w:ind w:left="851" w:right="902"/>
        <w:jc w:val="center"/>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PROCEDIMIENTO ORDINARIO</w:t>
      </w:r>
    </w:p>
    <w:p w14:paraId="4FF461B8" w14:textId="77777777" w:rsidR="000426A8" w:rsidRPr="00BE106C" w:rsidRDefault="00C4776A" w:rsidP="00BE106C">
      <w:pPr>
        <w:ind w:left="851" w:right="902"/>
        <w:jc w:val="center"/>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CAPÍTULO ÚNICO</w:t>
      </w:r>
    </w:p>
    <w:p w14:paraId="6D55B61E" w14:textId="77777777" w:rsidR="000426A8" w:rsidRPr="00BE106C" w:rsidRDefault="00C4776A" w:rsidP="00BE106C">
      <w:pPr>
        <w:ind w:left="851" w:right="902"/>
        <w:jc w:val="center"/>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ETAPAS DEL PROCEDIMIENTO</w:t>
      </w:r>
    </w:p>
    <w:p w14:paraId="0C389AC8"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7296A420" w14:textId="77777777" w:rsidR="000426A8" w:rsidRPr="00BE106C" w:rsidRDefault="00C4776A" w:rsidP="00BE106C">
      <w:pPr>
        <w:ind w:left="851" w:right="902"/>
        <w:jc w:val="both"/>
        <w:rPr>
          <w:rFonts w:ascii="Palatino Linotype" w:eastAsia="Palatino Linotype" w:hAnsi="Palatino Linotype" w:cs="Palatino Linotype"/>
          <w:b/>
          <w:i/>
          <w:sz w:val="22"/>
          <w:szCs w:val="22"/>
        </w:rPr>
      </w:pPr>
      <w:r w:rsidRPr="00BE106C">
        <w:rPr>
          <w:rFonts w:ascii="Palatino Linotype" w:eastAsia="Palatino Linotype" w:hAnsi="Palatino Linotype" w:cs="Palatino Linotype"/>
          <w:b/>
          <w:i/>
          <w:sz w:val="22"/>
          <w:szCs w:val="22"/>
        </w:rPr>
        <w:t>Artículo 211. Etapas del procedimiento penal</w:t>
      </w:r>
    </w:p>
    <w:p w14:paraId="182345AE"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1C34E6F9"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El procedimiento penal comprende las siguientes etapas:</w:t>
      </w:r>
    </w:p>
    <w:p w14:paraId="348DB23A"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3AFB37C2"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I. La de investigación, que comprende las siguientes fases:</w:t>
      </w:r>
    </w:p>
    <w:p w14:paraId="5296DB67"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006BD4AA"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a) Investigación inicial, que comienza con la presentación de la denuncia, querella u otro requisito equivalente y concluye cuando el imputado queda a disposición del Juez de control para que se le formule imputación, e</w:t>
      </w:r>
    </w:p>
    <w:p w14:paraId="43CA33DB"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b) Investigación complementaria, que comprende desde la formulación de la imputación y se agota una vez que se haya cerrado la investigación;</w:t>
      </w:r>
    </w:p>
    <w:p w14:paraId="3F3437F2"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5153069F"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II. La intermedia o de preparación del juicio, que comprende desde la formulación de la acusación hasta el auto de apertura del juicio, y</w:t>
      </w:r>
    </w:p>
    <w:p w14:paraId="7931D514"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07C85FDF"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III. La de juicio, que comprende desde que se recibe el auto de apertura a juicio hasta la sentencia emitida por el Tribunal de enjuiciamiento.</w:t>
      </w:r>
    </w:p>
    <w:p w14:paraId="2D12AE60"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40B873D7"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La investigación no se interrumpe ni se suspende durante el tiempo en que se lleve a cabo la audiencia inicial hasta su conclusión o durante la víspera de la ejecución de una orden de aprehensión. El ejercicio de la acción inicia con la solicitud de citatorio a audiencia inicial, puesta a disposición del detenido ante la autoridad judicial o cuando se solicita la orden de aprehensión o comparecencia, con lo cual el Ministerio Público no perderá la dirección de la investigación.</w:t>
      </w:r>
    </w:p>
    <w:p w14:paraId="7F40C635" w14:textId="77777777" w:rsidR="000426A8" w:rsidRPr="00BE106C" w:rsidRDefault="000426A8" w:rsidP="00BE106C">
      <w:pPr>
        <w:ind w:left="851" w:right="902"/>
        <w:jc w:val="both"/>
        <w:rPr>
          <w:rFonts w:ascii="Palatino Linotype" w:eastAsia="Palatino Linotype" w:hAnsi="Palatino Linotype" w:cs="Palatino Linotype"/>
          <w:i/>
          <w:sz w:val="22"/>
          <w:szCs w:val="22"/>
        </w:rPr>
      </w:pPr>
    </w:p>
    <w:p w14:paraId="7300EDEA"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El proceso dará inicio con la audiencia inicial, y terminará con la sentencia firme.</w:t>
      </w:r>
    </w:p>
    <w:p w14:paraId="05B42438"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6ADE35B5" w14:textId="77777777" w:rsidR="000426A8" w:rsidRPr="00BE106C" w:rsidRDefault="00C4776A" w:rsidP="00BE106C">
      <w:pPr>
        <w:spacing w:line="360" w:lineRule="auto"/>
        <w:jc w:val="both"/>
      </w:pPr>
      <w:r w:rsidRPr="00BE106C">
        <w:rPr>
          <w:rFonts w:ascii="Palatino Linotype" w:eastAsia="Palatino Linotype" w:hAnsi="Palatino Linotype" w:cs="Palatino Linotype"/>
          <w:color w:val="000000"/>
        </w:rPr>
        <w:t xml:space="preserve">Dentro de las etapas se da la intervención de diferentes autoridades para su desarrollo, tal es el caso del Ministerio Público el cual de conformidad con el artículo 21 de la Constitución Política de los Estados Unidos Mexicanos, </w:t>
      </w:r>
      <w:r w:rsidRPr="00BE106C">
        <w:rPr>
          <w:rFonts w:ascii="Palatino Linotype" w:eastAsia="Palatino Linotype" w:hAnsi="Palatino Linotype" w:cs="Palatino Linotype"/>
          <w:b/>
          <w:color w:val="000000"/>
        </w:rPr>
        <w:t>la investigación de los delitos corresponde al Ministerio Público</w:t>
      </w:r>
      <w:r w:rsidRPr="00BE106C">
        <w:rPr>
          <w:rFonts w:ascii="Palatino Linotype" w:eastAsia="Palatino Linotype" w:hAnsi="Palatino Linotype" w:cs="Palatino Linotype"/>
          <w:color w:val="000000"/>
        </w:rPr>
        <w:t xml:space="preserve"> y a las policías, las cuales actuarán bajo la conducción y mando de este en el ejercicio de esta función.</w:t>
      </w:r>
      <w:r w:rsidRPr="00BE106C">
        <w:t xml:space="preserve"> </w:t>
      </w:r>
    </w:p>
    <w:p w14:paraId="69BF57E3" w14:textId="77777777" w:rsidR="000426A8" w:rsidRPr="00BE106C" w:rsidRDefault="000426A8" w:rsidP="00BE106C">
      <w:pPr>
        <w:spacing w:line="360" w:lineRule="auto"/>
        <w:jc w:val="both"/>
      </w:pPr>
    </w:p>
    <w:p w14:paraId="6C9B9879"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Es por ello, que el ejercicio de la acción penal ante los tribunales corresponde al Ministerio Público y se encuentra a cargo de la Fiscalía General de Justicia del Estado de México, tal como lo establece el artículo 1 de la Ley de dicha institución, a manera de referencia se cita, lo siguiente:</w:t>
      </w:r>
    </w:p>
    <w:p w14:paraId="28354136"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1E1373C9" w14:textId="77777777" w:rsidR="000426A8" w:rsidRPr="00BE106C" w:rsidRDefault="00C4776A" w:rsidP="00BE106C">
      <w:pPr>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b/>
          <w:i/>
          <w:sz w:val="22"/>
          <w:szCs w:val="22"/>
        </w:rPr>
        <w:t>Artículo 1.</w:t>
      </w:r>
      <w:r w:rsidRPr="00BE106C">
        <w:rPr>
          <w:rFonts w:ascii="Palatino Linotype" w:eastAsia="Palatino Linotype" w:hAnsi="Palatino Linotype" w:cs="Palatino Linotype"/>
          <w:i/>
          <w:sz w:val="22"/>
          <w:szCs w:val="22"/>
        </w:rPr>
        <w:t xml:space="preserve"> La presente Ley es de orden público e interés general y tiene por objeto establecer las atribuciones, organización y funciones de la Fiscalía General de Justicia del Estado de México, como órgano público autónomo, dotado de personalidad jurídica y patrimonio propio con autonomía presupuestal, técnica y de </w:t>
      </w:r>
      <w:r w:rsidRPr="00BE106C">
        <w:rPr>
          <w:rFonts w:ascii="Palatino Linotype" w:eastAsia="Palatino Linotype" w:hAnsi="Palatino Linotype" w:cs="Palatino Linotype"/>
          <w:i/>
          <w:sz w:val="22"/>
          <w:szCs w:val="22"/>
        </w:rPr>
        <w:lastRenderedPageBreak/>
        <w:t>gestión, con capacidad para decidir sobre el ejercicio de su presupuesto, así como de los órganos que la integran, para el despacho de los asuntos que al Ministerio Público, la Policía de Investigación y a los Servicios Periciales le confieren la Constitución Política de los Estados Unidos Mexicanos, la Constitución Política del Estado Libre y Soberano de México, el Código Nacional de Procedimientos Penales la presente Ley y las demás disposiciones jurídicas aplicables</w:t>
      </w:r>
    </w:p>
    <w:p w14:paraId="6B4D9E37"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1BBB86AA"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Quedando la imposición de las penas, su modificación y duración como propias y exclusivas de la autoridad judicial (Poder Judicial del Estado de México).</w:t>
      </w:r>
    </w:p>
    <w:p w14:paraId="0429E3C8"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56140FB9"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En consecuencia, la intervención del Ministerio Público para el desarrollo de la primera etapa del proceso penal, es indispensable es así que en dentro de las técnicas de investigación contempladas por el Código Nacional de Procedimientos Penales encontramos en el artículo 227 la cadena de custodia la cual es el sistema de control y</w:t>
      </w:r>
    </w:p>
    <w:p w14:paraId="5AAC2284"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registro que se aplica al indicio, evidencia, objeto, instrumento o producto del hecho delictivo, desde su localización, descubrimiento o aportación, en el lugar de los hechos o del hallazgo, hasta que la autoridad competente ordene su conclusión.</w:t>
      </w:r>
    </w:p>
    <w:p w14:paraId="18B51AE4"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76D556BF"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En este sentido, el artículo 105 del Código Nacional de Procedimientos Penales, enlista a los sujetos del procedimiento, menciona por un lado al Ministerio Público y por otro al órgano jurisdiccional; es el primero el que tiene la obligación de recibir las denuncias o querellas, así como </w:t>
      </w:r>
      <w:r w:rsidRPr="00BE106C">
        <w:rPr>
          <w:rFonts w:ascii="Palatino Linotype" w:eastAsia="Palatino Linotype" w:hAnsi="Palatino Linotype" w:cs="Palatino Linotype"/>
          <w:b/>
          <w:color w:val="000000"/>
        </w:rPr>
        <w:t>la integración de las carpetas de investigación</w:t>
      </w:r>
      <w:r w:rsidRPr="00BE106C">
        <w:rPr>
          <w:rFonts w:ascii="Palatino Linotype" w:eastAsia="Palatino Linotype" w:hAnsi="Palatino Linotype" w:cs="Palatino Linotype"/>
          <w:color w:val="000000"/>
        </w:rPr>
        <w:t xml:space="preserve"> (incluidos todos los actos que contemplan la investigación en los que contempla a policías, peritos y ministerios Públicos), mientras que la competencia jurisdiccional comprende tres órganos, al Juez de Control, con competencia para ejercer sus atribuciones desde el inicio de la etapa de investigación hasta el dictado del auto de apertura a juicio; </w:t>
      </w:r>
      <w:r w:rsidRPr="00BE106C">
        <w:rPr>
          <w:rFonts w:ascii="Palatino Linotype" w:eastAsia="Palatino Linotype" w:hAnsi="Palatino Linotype" w:cs="Palatino Linotype"/>
          <w:color w:val="000000"/>
        </w:rPr>
        <w:lastRenderedPageBreak/>
        <w:t>Tribunal de Enjuiciamiento, que preside la audiencia de juicio y dictará la sentencia, y el Tribunal de Alzada, que conocerá de los medios de impugnación.</w:t>
      </w:r>
    </w:p>
    <w:p w14:paraId="716DC6E2"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1B73C2B7"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Por lo antes expuesto se puede concluir que el Sujeto Obligado no interviene en </w:t>
      </w:r>
      <w:r w:rsidRPr="00BE106C">
        <w:rPr>
          <w:rFonts w:ascii="Palatino Linotype" w:eastAsia="Palatino Linotype" w:hAnsi="Palatino Linotype" w:cs="Palatino Linotype"/>
          <w:b/>
          <w:color w:val="000000"/>
        </w:rPr>
        <w:t>la investigación de los delitos, pues esta función es exclusiva del Ministerio Público</w:t>
      </w:r>
      <w:r w:rsidRPr="00BE106C">
        <w:rPr>
          <w:rFonts w:ascii="Palatino Linotype" w:eastAsia="Palatino Linotype" w:hAnsi="Palatino Linotype" w:cs="Palatino Linotype"/>
          <w:color w:val="000000"/>
        </w:rPr>
        <w:t xml:space="preserve"> y a las policías, las cuales actuarán bajo la conducción y mando de este en el ejercicio de esta función, por ello </w:t>
      </w:r>
      <w:r w:rsidRPr="00BE106C">
        <w:rPr>
          <w:rFonts w:ascii="Palatino Linotype" w:eastAsia="Palatino Linotype" w:hAnsi="Palatino Linotype" w:cs="Palatino Linotype"/>
          <w:b/>
          <w:color w:val="000000"/>
        </w:rPr>
        <w:t>todo lo relacionado con la carpeta de investigación es propio del Sujeto Obligado diverso siendo la Fiscalía General de Justicia del Estado de México</w:t>
      </w:r>
      <w:r w:rsidRPr="00BE106C">
        <w:rPr>
          <w:rFonts w:ascii="Palatino Linotype" w:eastAsia="Palatino Linotype" w:hAnsi="Palatino Linotype" w:cs="Palatino Linotype"/>
          <w:color w:val="000000"/>
        </w:rPr>
        <w:t>.</w:t>
      </w:r>
    </w:p>
    <w:p w14:paraId="4301AEA3"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329579FC"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Además, se destaca que la Ley de Transparencia y Acceso a la Información Pública del Estado de México y Municipios, en sus fracciones I y V del artículo 23, enlista por un lado a los Órganos Autónomos (Fiscalía General de Justicia del Estado de México) y, por otro lado, al Poder Judicial, como sujetos obligados independientes, por ende la Fiscalía General de Justicia del Estado de México, no depende ni forma parte de este Sujeto Obligado (Poder Judicial del Estado de México), por lo que lo solicitado no forma parte de la información generada, obtenida, adquirida, transformada, administrada o en posesión del Poder Judicial. </w:t>
      </w:r>
    </w:p>
    <w:p w14:paraId="2B757910"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54B21D59" w14:textId="616740C3"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Ahora bien, derivado del análisis realizado, debe precisarse que no hubo respuesta por parte del Sujeto Obligado relativo a la petición marcada con el número 1, en la cual se advierte que el requerimiento estriba básicamente en información contenida única y exclusivamente a las carpetas de investigación abiertas en contra del </w:t>
      </w:r>
      <w:r w:rsidR="00B72A77">
        <w:rPr>
          <w:rFonts w:ascii="Palatino Linotype" w:eastAsia="Palatino Linotype" w:hAnsi="Palatino Linotype" w:cs="Palatino Linotype"/>
          <w:color w:val="000000"/>
        </w:rPr>
        <w:t xml:space="preserve">XXXXXXXXXX </w:t>
      </w:r>
      <w:r w:rsidR="00B72A77">
        <w:rPr>
          <w:rFonts w:ascii="Palatino Linotype" w:eastAsia="Palatino Linotype" w:hAnsi="Palatino Linotype" w:cs="Palatino Linotype"/>
          <w:color w:val="000000"/>
        </w:rPr>
        <w:lastRenderedPageBreak/>
        <w:t>XX XXXXXXXX</w:t>
      </w:r>
      <w:r w:rsidRPr="00BE106C">
        <w:rPr>
          <w:rFonts w:ascii="Palatino Linotype" w:eastAsia="Palatino Linotype" w:hAnsi="Palatino Linotype" w:cs="Palatino Linotype"/>
          <w:color w:val="000000"/>
        </w:rPr>
        <w:t>; no obstante, ello, como se ha mencionado, el Sujeto Obligado (Poder Judicial) no es competente para entregar dicha información.</w:t>
      </w:r>
    </w:p>
    <w:p w14:paraId="501CC48F"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7AAD8AFF"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En esa tesitura, cuando las Unidades de Transparencia determinen la notoria incompetencia por parte de los sujetos obligados deberán comunicar al solicitante la misma dentro de los tres días posteriores a la recepción de la solicitud.</w:t>
      </w:r>
    </w:p>
    <w:p w14:paraId="6EBA4BCD"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7BFAD85A"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rPr>
        <w:t>Cómo</w:t>
      </w:r>
      <w:r w:rsidRPr="00BE106C">
        <w:rPr>
          <w:rFonts w:ascii="Palatino Linotype" w:eastAsia="Palatino Linotype" w:hAnsi="Palatino Linotype" w:cs="Palatino Linotype"/>
          <w:color w:val="000000"/>
        </w:rPr>
        <w:t xml:space="preserve"> se logra observar, si bien la Ley de la materia, prevé el supuesto de incompetencia para que los sujetos obligados den atención a las </w:t>
      </w:r>
      <w:r w:rsidRPr="00BE106C">
        <w:rPr>
          <w:rFonts w:ascii="Palatino Linotype" w:eastAsia="Palatino Linotype" w:hAnsi="Palatino Linotype" w:cs="Palatino Linotype"/>
        </w:rPr>
        <w:t>solicitudes</w:t>
      </w:r>
      <w:r w:rsidRPr="00BE106C">
        <w:rPr>
          <w:rFonts w:ascii="Palatino Linotype" w:eastAsia="Palatino Linotype" w:hAnsi="Palatino Linotype" w:cs="Palatino Linotype"/>
          <w:color w:val="000000"/>
        </w:rPr>
        <w:t xml:space="preserve"> de información, también lo es, que no se precisa en que consiste dicho concepto; sobre dicha situación, según Cabanellas, Guillermo (1993), en el “Diccionario Jurídico Elemental” (p. 32 y 161), precisó los siguientes conceptos:</w:t>
      </w:r>
    </w:p>
    <w:p w14:paraId="614AEFA7"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12D8B65B"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w:t>
      </w:r>
      <w:r w:rsidRPr="00BE106C">
        <w:rPr>
          <w:rFonts w:ascii="Palatino Linotype" w:eastAsia="Palatino Linotype" w:hAnsi="Palatino Linotype" w:cs="Palatino Linotype"/>
          <w:color w:val="000000"/>
        </w:rPr>
        <w:tab/>
        <w:t>Competencia: La capacidad de una autoridad para conocer sobre una materia o asunto.</w:t>
      </w:r>
    </w:p>
    <w:p w14:paraId="1ED88EFD"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w:t>
      </w:r>
      <w:r w:rsidRPr="00BE106C">
        <w:rPr>
          <w:rFonts w:ascii="Palatino Linotype" w:eastAsia="Palatino Linotype" w:hAnsi="Palatino Linotype" w:cs="Palatino Linotype"/>
          <w:color w:val="000000"/>
        </w:rPr>
        <w:tab/>
        <w:t>Incompetencia: Falta de Competencia.</w:t>
      </w:r>
    </w:p>
    <w:p w14:paraId="74F22FC9"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0A2034D9"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10982201"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375D4A8B"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11018998"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lastRenderedPageBreak/>
        <w:t>“LEGITIMACIÓN DE FUNCIONARIOS PÚBLICOS. LOS TRIBUNALES DE AMPARO, POR ESTAR VINCULADOS CON EL CONCEPTO DE COMPETENCIA A QUE SE REFIERE EL ARTÍCULO 16 CONSTITUCIONAL, NO PUEDEN CONOCER DE AQUÉLLA.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0308508F"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7107243C"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De la misma manera, resulta necesario traer a colación, el Criterio 13/17, emitido por el Instituto Nacional de Transparencia, Acceso a la Información y Protección de Datos Personales, que dispone lo siguiente: </w:t>
      </w:r>
    </w:p>
    <w:p w14:paraId="3A060B09"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14E21EC8"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1C38F36"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0659D912"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lastRenderedPageBreak/>
        <w:t>En tal virtud, la incompetencia implica que, de conformidad con las atribuciones conferidas al Sujeto Obligado, no habría razón por la cual éste deba contar con la información solicitada, en cuyo caso, tendría que orientar al particular para que acuda a la instancia competente.</w:t>
      </w:r>
    </w:p>
    <w:p w14:paraId="3FE941D5"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728F6E5B"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03897B12"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4C430521"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En 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14:paraId="4228A78B"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2CB05032"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w:t>
      </w:r>
      <w:r w:rsidRPr="00BE106C">
        <w:rPr>
          <w:rFonts w:ascii="Palatino Linotype" w:eastAsia="Palatino Linotype" w:hAnsi="Palatino Linotype" w:cs="Palatino Linotype"/>
          <w:color w:val="000000"/>
        </w:rPr>
        <w:tab/>
        <w:t>Hacerlo del conocimiento del Particular, dentro de los tres días hábiles, posteriores a la presentación de la solicitud de información, y</w:t>
      </w:r>
    </w:p>
    <w:p w14:paraId="030159B2" w14:textId="77777777"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w:t>
      </w:r>
      <w:r w:rsidRPr="00BE106C">
        <w:rPr>
          <w:rFonts w:ascii="Palatino Linotype" w:eastAsia="Palatino Linotype" w:hAnsi="Palatino Linotype" w:cs="Palatino Linotype"/>
          <w:color w:val="000000"/>
        </w:rPr>
        <w:tab/>
        <w:t>En caso de conocer el Sujeto Obligado competente, orientarlo a presentar la solicitud ante el mismo.</w:t>
      </w:r>
    </w:p>
    <w:p w14:paraId="65DAB8BC" w14:textId="77777777" w:rsidR="000426A8" w:rsidRPr="00BE106C" w:rsidRDefault="000426A8" w:rsidP="00BE106C">
      <w:pPr>
        <w:spacing w:line="360" w:lineRule="auto"/>
        <w:jc w:val="both"/>
        <w:rPr>
          <w:rFonts w:ascii="Palatino Linotype" w:eastAsia="Palatino Linotype" w:hAnsi="Palatino Linotype" w:cs="Palatino Linotype"/>
          <w:color w:val="000000"/>
        </w:rPr>
      </w:pPr>
    </w:p>
    <w:p w14:paraId="12EDF18C"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color w:val="000000"/>
        </w:rPr>
        <w:t xml:space="preserve">En el presente caso, de la revisión de las constancias del expediente electrónico, localizado en el Sistema de Acceso a la Información Mexiquense (SAIMEX), se advierte el Poder Judicial no se pronunció al respecto, incumpliendo con los dos parámetros referidos con antelación; por lo que, se concluye que el referido Sujeto Obligado es </w:t>
      </w:r>
      <w:r w:rsidRPr="00BE106C">
        <w:rPr>
          <w:rFonts w:ascii="Palatino Linotype" w:eastAsia="Palatino Linotype" w:hAnsi="Palatino Linotype" w:cs="Palatino Linotype"/>
          <w:color w:val="000000"/>
        </w:rPr>
        <w:lastRenderedPageBreak/>
        <w:t>notoriamente incompetente para conocer de la solicitud de información relativa al punto 1</w:t>
      </w:r>
      <w:r w:rsidRPr="00BE106C">
        <w:rPr>
          <w:rFonts w:ascii="Palatino Linotype" w:eastAsia="Palatino Linotype" w:hAnsi="Palatino Linotype" w:cs="Palatino Linotype"/>
        </w:rPr>
        <w:t>; por tanto, con el propósito de colmar la pretensión del Recurrente, es necesario que se haga entrega del acuerdo que emita el Comité de Transparencia por el cual se declare la incompetencia para conocer de la información, tal como se encuentra establecido en el artículo 49 fracción II de la Ley en cita, que a la letra dispone lo siguiente:</w:t>
      </w:r>
    </w:p>
    <w:p w14:paraId="4D584BE5" w14:textId="77777777" w:rsidR="000426A8" w:rsidRPr="00BE106C" w:rsidRDefault="000426A8" w:rsidP="00BE106C"/>
    <w:p w14:paraId="4F646755" w14:textId="77777777" w:rsidR="000426A8" w:rsidRPr="00BE106C" w:rsidRDefault="00C4776A" w:rsidP="00BE106C">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b/>
          <w:i/>
          <w:color w:val="000000"/>
          <w:sz w:val="22"/>
          <w:szCs w:val="22"/>
        </w:rPr>
        <w:t xml:space="preserve">Artículo 49. </w:t>
      </w:r>
      <w:r w:rsidRPr="00BE106C">
        <w:rPr>
          <w:rFonts w:ascii="Palatino Linotype" w:eastAsia="Palatino Linotype" w:hAnsi="Palatino Linotype" w:cs="Palatino Linotype"/>
          <w:b/>
          <w:i/>
          <w:color w:val="000000"/>
          <w:sz w:val="22"/>
          <w:szCs w:val="22"/>
          <w:u w:val="single"/>
        </w:rPr>
        <w:t>Los Comités de Transparencia tendrán las siguientes atribuciones</w:t>
      </w:r>
      <w:r w:rsidRPr="00BE106C">
        <w:rPr>
          <w:rFonts w:ascii="Palatino Linotype" w:eastAsia="Palatino Linotype" w:hAnsi="Palatino Linotype" w:cs="Palatino Linotype"/>
          <w:i/>
          <w:color w:val="000000"/>
          <w:sz w:val="22"/>
          <w:szCs w:val="22"/>
        </w:rPr>
        <w:t>:</w:t>
      </w:r>
    </w:p>
    <w:p w14:paraId="59DD0B3C" w14:textId="77777777" w:rsidR="000426A8" w:rsidRPr="00BE106C" w:rsidRDefault="00C4776A" w:rsidP="00BE106C">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w:t>
      </w:r>
    </w:p>
    <w:p w14:paraId="1004D118" w14:textId="77777777" w:rsidR="000426A8" w:rsidRPr="00BE106C" w:rsidRDefault="00C4776A" w:rsidP="00BE106C">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b/>
          <w:i/>
          <w:color w:val="000000"/>
          <w:sz w:val="22"/>
          <w:szCs w:val="22"/>
        </w:rPr>
        <w:t>II.</w:t>
      </w:r>
      <w:r w:rsidRPr="00BE106C">
        <w:rPr>
          <w:rFonts w:ascii="Palatino Linotype" w:eastAsia="Palatino Linotype" w:hAnsi="Palatino Linotype" w:cs="Palatino Linotype"/>
          <w:i/>
          <w:color w:val="000000"/>
          <w:sz w:val="22"/>
          <w:szCs w:val="22"/>
        </w:rPr>
        <w:tab/>
      </w:r>
      <w:r w:rsidRPr="00BE106C">
        <w:rPr>
          <w:rFonts w:ascii="Palatino Linotype" w:eastAsia="Palatino Linotype" w:hAnsi="Palatino Linotype" w:cs="Palatino Linotype"/>
          <w:b/>
          <w:i/>
          <w:color w:val="000000"/>
          <w:sz w:val="22"/>
          <w:szCs w:val="22"/>
          <w:u w:val="single"/>
        </w:rPr>
        <w:t>Confirmar, modificar o revocar las determinaciones que en materia</w:t>
      </w:r>
      <w:r w:rsidRPr="00BE106C">
        <w:rPr>
          <w:rFonts w:ascii="Palatino Linotype" w:eastAsia="Palatino Linotype" w:hAnsi="Palatino Linotype" w:cs="Palatino Linotype"/>
          <w:i/>
          <w:color w:val="000000"/>
          <w:sz w:val="22"/>
          <w:szCs w:val="22"/>
        </w:rPr>
        <w:t xml:space="preserve"> de ampliación del plazo de respuesta, clasificación de la información y declaración de inexistencia o </w:t>
      </w:r>
      <w:r w:rsidRPr="00BE106C">
        <w:rPr>
          <w:rFonts w:ascii="Palatino Linotype" w:eastAsia="Palatino Linotype" w:hAnsi="Palatino Linotype" w:cs="Palatino Linotype"/>
          <w:b/>
          <w:i/>
          <w:color w:val="000000"/>
          <w:sz w:val="22"/>
          <w:szCs w:val="22"/>
          <w:u w:val="single"/>
        </w:rPr>
        <w:t>de incompetencia realicen los titulares de las áreas de los sujetos obligados</w:t>
      </w:r>
      <w:r w:rsidRPr="00BE106C">
        <w:rPr>
          <w:rFonts w:ascii="Palatino Linotype" w:eastAsia="Palatino Linotype" w:hAnsi="Palatino Linotype" w:cs="Palatino Linotype"/>
          <w:i/>
          <w:color w:val="000000"/>
          <w:sz w:val="22"/>
          <w:szCs w:val="22"/>
        </w:rPr>
        <w:t>;</w:t>
      </w:r>
    </w:p>
    <w:p w14:paraId="23D64675" w14:textId="77777777" w:rsidR="000426A8" w:rsidRPr="00BE106C" w:rsidRDefault="00C4776A" w:rsidP="00BE106C">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w:t>
      </w:r>
    </w:p>
    <w:p w14:paraId="6E59CDF1" w14:textId="77777777" w:rsidR="000426A8" w:rsidRPr="00BE106C" w:rsidRDefault="000426A8" w:rsidP="00BE106C"/>
    <w:p w14:paraId="063E95C8" w14:textId="77777777" w:rsidR="000426A8" w:rsidRPr="00BE106C" w:rsidRDefault="00C4776A" w:rsidP="00BE106C">
      <w:pPr>
        <w:spacing w:line="360" w:lineRule="auto"/>
        <w:jc w:val="both"/>
        <w:rPr>
          <w:rFonts w:ascii="Palatino Linotype" w:eastAsia="Palatino Linotype" w:hAnsi="Palatino Linotype" w:cs="Palatino Linotype"/>
          <w:color w:val="000000"/>
          <w:sz w:val="48"/>
          <w:szCs w:val="48"/>
        </w:rPr>
      </w:pPr>
      <w:r w:rsidRPr="00BE106C">
        <w:rPr>
          <w:rFonts w:ascii="Palatino Linotype" w:eastAsia="Palatino Linotype" w:hAnsi="Palatino Linotype" w:cs="Palatino Linotype"/>
          <w:color w:val="000000"/>
        </w:rPr>
        <w:t>Ahora bien, por cuanto hace al requerimiento marcado con el número 2, este versa de la siguiente manera:</w:t>
      </w:r>
    </w:p>
    <w:p w14:paraId="2A04DD9E"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color w:val="000000"/>
        </w:rPr>
      </w:pPr>
    </w:p>
    <w:p w14:paraId="17B6C693" w14:textId="77777777" w:rsidR="000426A8" w:rsidRPr="00BE106C" w:rsidRDefault="00C4776A" w:rsidP="00BE106C">
      <w:pPr>
        <w:numPr>
          <w:ilvl w:val="0"/>
          <w:numId w:val="1"/>
        </w:numPr>
        <w:pBdr>
          <w:top w:val="nil"/>
          <w:left w:val="nil"/>
          <w:bottom w:val="nil"/>
          <w:right w:val="nil"/>
          <w:between w:val="nil"/>
        </w:pBdr>
        <w:ind w:left="851" w:right="899"/>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Señale cuantas carpetas judiciales se han abierto, así como las audiencias celebradas y las sentencias dictadas, las requiero en medios electrónicos y solo con el testado necesario, por el tema de interés público.</w:t>
      </w:r>
    </w:p>
    <w:p w14:paraId="59ECB684" w14:textId="77777777" w:rsidR="000426A8" w:rsidRPr="00BE106C" w:rsidRDefault="000426A8" w:rsidP="00BE106C">
      <w:pPr>
        <w:pBdr>
          <w:top w:val="nil"/>
          <w:left w:val="nil"/>
          <w:bottom w:val="nil"/>
          <w:right w:val="nil"/>
          <w:between w:val="nil"/>
        </w:pBdr>
        <w:ind w:left="371" w:right="760"/>
        <w:jc w:val="both"/>
        <w:rPr>
          <w:rFonts w:ascii="Palatino Linotype" w:eastAsia="Palatino Linotype" w:hAnsi="Palatino Linotype" w:cs="Palatino Linotype"/>
          <w:color w:val="000000"/>
        </w:rPr>
      </w:pPr>
    </w:p>
    <w:p w14:paraId="6922B9DF"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Atentos a este rubro, no debe soslayarse el hecho de que </w:t>
      </w:r>
      <w:r w:rsidRPr="00BE106C">
        <w:rPr>
          <w:rFonts w:ascii="Palatino Linotype" w:eastAsia="Palatino Linotype" w:hAnsi="Palatino Linotype" w:cs="Palatino Linotype"/>
          <w:b/>
        </w:rPr>
        <w:t>el Recurrente</w:t>
      </w:r>
      <w:r w:rsidRPr="00BE106C">
        <w:rPr>
          <w:rFonts w:ascii="Palatino Linotype" w:eastAsia="Palatino Linotype" w:hAnsi="Palatino Linotype" w:cs="Palatino Linotype"/>
        </w:rPr>
        <w:t xml:space="preserve"> no impugnó el total del contenido de la respuesta dada por el Sujeto Obligado, ello en virtud de que señaló expresamente que si bien la respuesta estaba incompleta, si se le entregó información atinente a las sentencias dictadas; en este tenor, se estima que </w:t>
      </w:r>
      <w:r w:rsidRPr="00BE106C">
        <w:rPr>
          <w:rFonts w:ascii="Palatino Linotype" w:eastAsia="Palatino Linotype" w:hAnsi="Palatino Linotype" w:cs="Palatino Linotype"/>
          <w:b/>
        </w:rPr>
        <w:t>el Recurrente</w:t>
      </w:r>
      <w:r w:rsidRPr="00BE106C">
        <w:rPr>
          <w:rFonts w:ascii="Palatino Linotype" w:eastAsia="Palatino Linotype" w:hAnsi="Palatino Linotype" w:cs="Palatino Linotype"/>
        </w:rPr>
        <w:t xml:space="preserve"> está conforme con los documentos que le fueron entregados en respuesta primigenia relativo a las sentencias dictadas; por lo que el motivo de su inconformidad </w:t>
      </w:r>
      <w:r w:rsidRPr="00BE106C">
        <w:rPr>
          <w:rFonts w:ascii="Palatino Linotype" w:eastAsia="Palatino Linotype" w:hAnsi="Palatino Linotype" w:cs="Palatino Linotype"/>
        </w:rPr>
        <w:lastRenderedPageBreak/>
        <w:t xml:space="preserve">radica en que no se le entregó la demás documentación peticionada (será analizada con posterioridad); por ende puede colegirse que la respuesta fue parcialmente consentida. </w:t>
      </w:r>
    </w:p>
    <w:p w14:paraId="74418AA2" w14:textId="77777777" w:rsidR="000426A8" w:rsidRPr="00BE106C" w:rsidRDefault="000426A8" w:rsidP="00BE106C">
      <w:pPr>
        <w:spacing w:line="360" w:lineRule="auto"/>
        <w:jc w:val="both"/>
        <w:rPr>
          <w:rFonts w:ascii="Palatino Linotype" w:eastAsia="Palatino Linotype" w:hAnsi="Palatino Linotype" w:cs="Palatino Linotype"/>
        </w:rPr>
      </w:pPr>
    </w:p>
    <w:p w14:paraId="117054E7"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D75D2B3" w14:textId="77777777" w:rsidR="000426A8" w:rsidRPr="00BE106C" w:rsidRDefault="000426A8" w:rsidP="00BE106C">
      <w:pPr>
        <w:spacing w:line="360" w:lineRule="auto"/>
        <w:jc w:val="both"/>
        <w:rPr>
          <w:rFonts w:ascii="Palatino Linotype" w:eastAsia="Palatino Linotype" w:hAnsi="Palatino Linotype" w:cs="Palatino Linotype"/>
        </w:rPr>
      </w:pPr>
    </w:p>
    <w:p w14:paraId="4C20DA05" w14:textId="77777777" w:rsidR="000426A8" w:rsidRPr="00BE106C" w:rsidRDefault="00C4776A" w:rsidP="00BE106C">
      <w:pPr>
        <w:ind w:left="567" w:right="567"/>
        <w:jc w:val="both"/>
        <w:rPr>
          <w:rFonts w:ascii="Palatino Linotype" w:eastAsia="Palatino Linotype" w:hAnsi="Palatino Linotype" w:cs="Palatino Linotype"/>
          <w:i/>
        </w:rPr>
      </w:pPr>
      <w:r w:rsidRPr="00BE106C">
        <w:rPr>
          <w:rFonts w:ascii="Palatino Linotype" w:eastAsia="Palatino Linotype" w:hAnsi="Palatino Linotype" w:cs="Palatino Linotype"/>
          <w:b/>
          <w:i/>
        </w:rPr>
        <w:t>REVISIÓN EN AMPARO. LOS RESOLUTIVOS NO COMBATIDOS DEBEN DECLARARSE FIRMES</w:t>
      </w:r>
      <w:r w:rsidRPr="00BE106C">
        <w:rPr>
          <w:rFonts w:ascii="Palatino Linotype" w:eastAsia="Palatino Linotype" w:hAnsi="Palatino Linotype" w:cs="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358C61D" w14:textId="77777777" w:rsidR="000426A8" w:rsidRPr="00BE106C" w:rsidRDefault="000426A8" w:rsidP="00BE106C">
      <w:pPr>
        <w:spacing w:line="360" w:lineRule="auto"/>
        <w:jc w:val="both"/>
        <w:rPr>
          <w:rFonts w:ascii="Palatino Linotype" w:eastAsia="Palatino Linotype" w:hAnsi="Palatino Linotype" w:cs="Palatino Linotype"/>
        </w:rPr>
      </w:pPr>
    </w:p>
    <w:p w14:paraId="1FB50747"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w:t>
      </w:r>
      <w:r w:rsidRPr="00BE106C">
        <w:rPr>
          <w:rFonts w:ascii="Palatino Linotype" w:eastAsia="Palatino Linotype" w:hAnsi="Palatino Linotype" w:cs="Palatino Linotype"/>
        </w:rPr>
        <w:lastRenderedPageBreak/>
        <w:t>Judicial de la Federación y su Gaceta bajo el número de registro 176,608 que a la letra dice:</w:t>
      </w:r>
    </w:p>
    <w:p w14:paraId="7EE4DFDE" w14:textId="77777777" w:rsidR="000426A8" w:rsidRPr="00BE106C" w:rsidRDefault="00C4776A" w:rsidP="00BE106C">
      <w:pPr>
        <w:ind w:left="567" w:right="567"/>
        <w:jc w:val="both"/>
        <w:rPr>
          <w:rFonts w:ascii="Palatino Linotype" w:eastAsia="Palatino Linotype" w:hAnsi="Palatino Linotype" w:cs="Palatino Linotype"/>
          <w:i/>
        </w:rPr>
      </w:pPr>
      <w:r w:rsidRPr="00BE106C">
        <w:rPr>
          <w:rFonts w:ascii="Palatino Linotype" w:eastAsia="Palatino Linotype" w:hAnsi="Palatino Linotype" w:cs="Palatino Linotype"/>
          <w:b/>
          <w:i/>
        </w:rPr>
        <w:t>ACTOS CONSENTIDOS. SON LOS QUE NO SE IMPUGNAN MEDIANTE EL RECURSO IDÓNEO.</w:t>
      </w:r>
      <w:r w:rsidRPr="00BE106C">
        <w:rPr>
          <w:rFonts w:ascii="Palatino Linotype" w:eastAsia="Palatino Linotype" w:hAnsi="Palatino Linotype" w:cs="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D6D46E1"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5444E9B3"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No obstante lo anterior, el Sujeto Obligado remitió el archivo electrónico denominado </w:t>
      </w:r>
      <w:r w:rsidRPr="00BE106C">
        <w:rPr>
          <w:rFonts w:ascii="Palatino Linotype" w:eastAsia="Palatino Linotype" w:hAnsi="Palatino Linotype" w:cs="Palatino Linotype"/>
          <w:b/>
          <w:i/>
          <w:color w:val="000000"/>
        </w:rPr>
        <w:t>“RESPUESTA 511.pdf”,</w:t>
      </w:r>
      <w:r w:rsidRPr="00BE106C">
        <w:rPr>
          <w:rFonts w:ascii="Palatino Linotype" w:eastAsia="Palatino Linotype" w:hAnsi="Palatino Linotype" w:cs="Palatino Linotype"/>
          <w:color w:val="000000"/>
        </w:rPr>
        <w:t xml:space="preserve"> que contiene parte de la respuesta otorgada en la cual le hacen del conocimiento al Recurrente que el Poder Judicial del Estado de México cuenta en su página institucional con el portal de Transparencia en el cual se puede realizar la </w:t>
      </w:r>
      <w:r w:rsidRPr="00BE106C">
        <w:rPr>
          <w:rFonts w:ascii="Palatino Linotype" w:eastAsia="Palatino Linotype" w:hAnsi="Palatino Linotype" w:cs="Palatino Linotype"/>
          <w:b/>
          <w:color w:val="000000"/>
        </w:rPr>
        <w:t>consulta de las sentencias emitidas en versión pública</w:t>
      </w:r>
      <w:r w:rsidRPr="00BE106C">
        <w:rPr>
          <w:rFonts w:ascii="Palatino Linotype" w:eastAsia="Palatino Linotype" w:hAnsi="Palatino Linotype" w:cs="Palatino Linotype"/>
          <w:color w:val="000000"/>
        </w:rPr>
        <w:t xml:space="preserve"> de los Órganos Jurisdiccionales que lo integran, con las características del delito en mención, así como acceder a</w:t>
      </w:r>
      <w:r w:rsidRPr="00BE106C">
        <w:rPr>
          <w:rFonts w:ascii="Palatino Linotype" w:eastAsia="Palatino Linotype" w:hAnsi="Palatino Linotype" w:cs="Palatino Linotype"/>
          <w:b/>
          <w:color w:val="000000"/>
        </w:rPr>
        <w:t xml:space="preserve"> la sentencia de su interés y  las relevantes, </w:t>
      </w:r>
      <w:r w:rsidRPr="00BE106C">
        <w:rPr>
          <w:rFonts w:ascii="Palatino Linotype" w:eastAsia="Palatino Linotype" w:hAnsi="Palatino Linotype" w:cs="Palatino Linotype"/>
          <w:color w:val="000000"/>
        </w:rPr>
        <w:t xml:space="preserve">de igual modo remitió una guía sobre </w:t>
      </w:r>
      <w:r w:rsidR="00BE106C" w:rsidRPr="00BE106C">
        <w:rPr>
          <w:rFonts w:ascii="Palatino Linotype" w:eastAsia="Palatino Linotype" w:hAnsi="Palatino Linotype" w:cs="Palatino Linotype"/>
          <w:color w:val="000000"/>
        </w:rPr>
        <w:t>cómo</w:t>
      </w:r>
      <w:r w:rsidRPr="00BE106C">
        <w:rPr>
          <w:rFonts w:ascii="Palatino Linotype" w:eastAsia="Palatino Linotype" w:hAnsi="Palatino Linotype" w:cs="Palatino Linotype"/>
          <w:color w:val="000000"/>
        </w:rPr>
        <w:t xml:space="preserve"> acceder, para consultarlas en versión pública como se advierte a continuación:</w:t>
      </w:r>
    </w:p>
    <w:p w14:paraId="72C64833"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BCCB401" w14:textId="43D1C1DD" w:rsidR="000426A8" w:rsidRPr="00BE106C" w:rsidRDefault="00B72A77" w:rsidP="00BE106C">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color w:val="000000"/>
        </w:rPr>
      </w:pPr>
      <w:r w:rsidRPr="00B72A77">
        <w:rPr>
          <w:rFonts w:ascii="Palatino Linotype" w:eastAsia="Palatino Linotype" w:hAnsi="Palatino Linotype" w:cs="Palatino Linotype"/>
          <w:color w:val="000000"/>
        </w:rPr>
        <w:lastRenderedPageBreak/>
        <w:drawing>
          <wp:inline distT="0" distB="0" distL="0" distR="0" wp14:anchorId="6107247C" wp14:editId="1E955BC5">
            <wp:extent cx="4601809" cy="7196446"/>
            <wp:effectExtent l="0" t="0" r="8890" b="5080"/>
            <wp:docPr id="18985835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83592" name=""/>
                    <pic:cNvPicPr/>
                  </pic:nvPicPr>
                  <pic:blipFill>
                    <a:blip r:embed="rId15"/>
                    <a:stretch>
                      <a:fillRect/>
                    </a:stretch>
                  </pic:blipFill>
                  <pic:spPr>
                    <a:xfrm>
                      <a:off x="0" y="0"/>
                      <a:ext cx="4605333" cy="7201958"/>
                    </a:xfrm>
                    <a:prstGeom prst="rect">
                      <a:avLst/>
                    </a:prstGeom>
                  </pic:spPr>
                </pic:pic>
              </a:graphicData>
            </a:graphic>
          </wp:inline>
        </w:drawing>
      </w:r>
    </w:p>
    <w:p w14:paraId="37225E5C" w14:textId="77777777" w:rsidR="000426A8" w:rsidRPr="00BE106C" w:rsidRDefault="00C4776A" w:rsidP="00BE106C">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color w:val="000000"/>
        </w:rPr>
      </w:pPr>
      <w:r w:rsidRPr="00BE106C">
        <w:rPr>
          <w:noProof/>
          <w:color w:val="000000"/>
        </w:rPr>
        <w:lastRenderedPageBreak/>
        <w:drawing>
          <wp:inline distT="0" distB="0" distL="0" distR="0" wp14:anchorId="50E52628" wp14:editId="01F5A1A7">
            <wp:extent cx="4526992" cy="7053691"/>
            <wp:effectExtent l="0" t="0" r="0" b="0"/>
            <wp:docPr id="2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4526992" cy="7053691"/>
                    </a:xfrm>
                    <a:prstGeom prst="rect">
                      <a:avLst/>
                    </a:prstGeom>
                    <a:ln/>
                  </pic:spPr>
                </pic:pic>
              </a:graphicData>
            </a:graphic>
          </wp:inline>
        </w:drawing>
      </w:r>
    </w:p>
    <w:p w14:paraId="3C8ABAA7" w14:textId="77777777" w:rsidR="000426A8" w:rsidRPr="00BE106C" w:rsidRDefault="00C4776A" w:rsidP="00BE106C">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color w:val="000000"/>
        </w:rPr>
      </w:pPr>
      <w:r w:rsidRPr="00BE106C">
        <w:rPr>
          <w:noProof/>
          <w:color w:val="000000"/>
        </w:rPr>
        <w:lastRenderedPageBreak/>
        <w:drawing>
          <wp:inline distT="0" distB="0" distL="0" distR="0" wp14:anchorId="47474455" wp14:editId="1415415B">
            <wp:extent cx="4422006" cy="7224110"/>
            <wp:effectExtent l="0" t="0" r="0" b="0"/>
            <wp:docPr id="2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4422006" cy="7224110"/>
                    </a:xfrm>
                    <a:prstGeom prst="rect">
                      <a:avLst/>
                    </a:prstGeom>
                    <a:ln/>
                  </pic:spPr>
                </pic:pic>
              </a:graphicData>
            </a:graphic>
          </wp:inline>
        </w:drawing>
      </w:r>
    </w:p>
    <w:p w14:paraId="31275A3B" w14:textId="77777777" w:rsidR="000426A8" w:rsidRPr="00BE106C" w:rsidRDefault="00C4776A" w:rsidP="00BE106C">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color w:val="000000"/>
        </w:rPr>
      </w:pPr>
      <w:r w:rsidRPr="00BE106C">
        <w:rPr>
          <w:noProof/>
          <w:color w:val="000000"/>
        </w:rPr>
        <w:lastRenderedPageBreak/>
        <w:drawing>
          <wp:inline distT="0" distB="0" distL="0" distR="0" wp14:anchorId="0E790DB0" wp14:editId="550ED34E">
            <wp:extent cx="4476750" cy="3028950"/>
            <wp:effectExtent l="0" t="0" r="0" b="0"/>
            <wp:docPr id="2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4476750" cy="3028950"/>
                    </a:xfrm>
                    <a:prstGeom prst="rect">
                      <a:avLst/>
                    </a:prstGeom>
                    <a:ln/>
                  </pic:spPr>
                </pic:pic>
              </a:graphicData>
            </a:graphic>
          </wp:inline>
        </w:drawing>
      </w:r>
    </w:p>
    <w:p w14:paraId="4DBD60CD"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75376A5E"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Portal de internet del Poder Judicial:</w:t>
      </w:r>
    </w:p>
    <w:p w14:paraId="69F88671" w14:textId="77777777" w:rsidR="000426A8" w:rsidRPr="00BE106C" w:rsidRDefault="00000000"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hyperlink r:id="rId19">
        <w:r w:rsidR="00C4776A" w:rsidRPr="00BE106C">
          <w:rPr>
            <w:rFonts w:ascii="Palatino Linotype" w:eastAsia="Palatino Linotype" w:hAnsi="Palatino Linotype" w:cs="Palatino Linotype"/>
            <w:color w:val="035899"/>
          </w:rPr>
          <w:t>https://www.pjedomex.gob.mx/transparencia/10_sentencias_en_version_publica</w:t>
        </w:r>
      </w:hyperlink>
    </w:p>
    <w:p w14:paraId="7E4A8546"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noProof/>
          <w:color w:val="000000"/>
        </w:rPr>
        <w:drawing>
          <wp:inline distT="0" distB="0" distL="0" distR="0" wp14:anchorId="34CD4448" wp14:editId="41C15C0B">
            <wp:extent cx="5794501" cy="3086217"/>
            <wp:effectExtent l="0" t="0" r="0" b="0"/>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5794501" cy="3086217"/>
                    </a:xfrm>
                    <a:prstGeom prst="rect">
                      <a:avLst/>
                    </a:prstGeom>
                    <a:ln/>
                  </pic:spPr>
                </pic:pic>
              </a:graphicData>
            </a:graphic>
          </wp:inline>
        </w:drawing>
      </w:r>
    </w:p>
    <w:p w14:paraId="0BE7C1AC"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lastRenderedPageBreak/>
        <w:t xml:space="preserve">Además de haber entregado los archivos que contienen las sentencias que al día de la petición de solicitud de información </w:t>
      </w:r>
      <w:r w:rsidRPr="00BE106C">
        <w:rPr>
          <w:rFonts w:ascii="Palatino Linotype" w:eastAsia="Palatino Linotype" w:hAnsi="Palatino Linotype" w:cs="Palatino Linotype"/>
          <w:b/>
          <w:color w:val="000000"/>
        </w:rPr>
        <w:t>nueve de mayo de dos mil veintitrés,</w:t>
      </w:r>
      <w:r w:rsidRPr="00BE106C">
        <w:rPr>
          <w:rFonts w:ascii="Palatino Linotype" w:eastAsia="Palatino Linotype" w:hAnsi="Palatino Linotype" w:cs="Palatino Linotype"/>
          <w:color w:val="000000"/>
        </w:rPr>
        <w:t xml:space="preserve"> han sido dictadas, siendo las siguientes:</w:t>
      </w:r>
    </w:p>
    <w:p w14:paraId="54FDA50C"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p>
    <w:p w14:paraId="21B194BA" w14:textId="77777777" w:rsidR="000426A8" w:rsidRPr="00BE106C" w:rsidRDefault="00C4776A" w:rsidP="00BE106C">
      <w:pPr>
        <w:pBdr>
          <w:top w:val="nil"/>
          <w:left w:val="nil"/>
          <w:bottom w:val="nil"/>
          <w:right w:val="nil"/>
          <w:between w:val="nil"/>
        </w:pBdr>
        <w:tabs>
          <w:tab w:val="left" w:pos="709"/>
        </w:tabs>
        <w:spacing w:line="360" w:lineRule="auto"/>
        <w:ind w:left="851" w:right="899"/>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“SENT 240-2022 JDO CTRL.pdf”. – </w:t>
      </w:r>
      <w:r w:rsidRPr="00BE106C">
        <w:rPr>
          <w:rFonts w:ascii="Palatino Linotype" w:eastAsia="Palatino Linotype" w:hAnsi="Palatino Linotype" w:cs="Palatino Linotype"/>
          <w:color w:val="000000"/>
        </w:rPr>
        <w:t>Sentencia condenatoria dictada en Procedimiento Abreviado, en versión pública número 240/2022, de fecha veintinueve de marzo de dos mil veintitrés, por los delitos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 y Delito vinculado a la desaparición de personas.</w:t>
      </w:r>
    </w:p>
    <w:p w14:paraId="34A37578" w14:textId="77777777" w:rsidR="000426A8" w:rsidRPr="00BE106C" w:rsidRDefault="000426A8" w:rsidP="00BE106C">
      <w:pPr>
        <w:pBdr>
          <w:top w:val="nil"/>
          <w:left w:val="nil"/>
          <w:bottom w:val="nil"/>
          <w:right w:val="nil"/>
          <w:between w:val="nil"/>
        </w:pBdr>
        <w:tabs>
          <w:tab w:val="left" w:pos="709"/>
        </w:tabs>
        <w:spacing w:line="360" w:lineRule="auto"/>
        <w:ind w:left="851" w:right="899"/>
        <w:jc w:val="both"/>
        <w:rPr>
          <w:rFonts w:ascii="Palatino Linotype" w:eastAsia="Palatino Linotype" w:hAnsi="Palatino Linotype" w:cs="Palatino Linotype"/>
          <w:b/>
          <w:color w:val="000000"/>
          <w:sz w:val="28"/>
          <w:szCs w:val="28"/>
        </w:rPr>
      </w:pPr>
    </w:p>
    <w:p w14:paraId="7DDE4485" w14:textId="77777777" w:rsidR="000426A8" w:rsidRPr="00BE106C" w:rsidRDefault="00C4776A" w:rsidP="00BE106C">
      <w:pPr>
        <w:pBdr>
          <w:top w:val="nil"/>
          <w:left w:val="nil"/>
          <w:bottom w:val="nil"/>
          <w:right w:val="nil"/>
          <w:between w:val="nil"/>
        </w:pBdr>
        <w:tabs>
          <w:tab w:val="left" w:pos="709"/>
        </w:tabs>
        <w:spacing w:line="360" w:lineRule="auto"/>
        <w:ind w:left="851" w:right="899"/>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“SENT 90-2022 JDO CTRL TV.pdf”. – </w:t>
      </w:r>
      <w:r w:rsidRPr="00BE106C">
        <w:rPr>
          <w:rFonts w:ascii="Palatino Linotype" w:eastAsia="Palatino Linotype" w:hAnsi="Palatino Linotype" w:cs="Palatino Linotype"/>
          <w:color w:val="000000"/>
        </w:rPr>
        <w:t>Sentencia condenatoria dictada en Procedimiento Abreviado, en versión pública número 90/2022, de fecha veintiocho de octubre de dos mil veintidós, por los delitos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 y Delito vinculado a la desaparición de personas.</w:t>
      </w:r>
    </w:p>
    <w:p w14:paraId="52F7B0E7" w14:textId="77777777" w:rsidR="000426A8" w:rsidRPr="00BE106C" w:rsidRDefault="000426A8" w:rsidP="00BE106C">
      <w:pPr>
        <w:pBdr>
          <w:top w:val="nil"/>
          <w:left w:val="nil"/>
          <w:bottom w:val="nil"/>
          <w:right w:val="nil"/>
          <w:between w:val="nil"/>
        </w:pBdr>
        <w:tabs>
          <w:tab w:val="left" w:pos="709"/>
        </w:tabs>
        <w:spacing w:line="360" w:lineRule="auto"/>
        <w:ind w:left="851" w:right="899"/>
        <w:jc w:val="both"/>
        <w:rPr>
          <w:rFonts w:ascii="Palatino Linotype" w:eastAsia="Palatino Linotype" w:hAnsi="Palatino Linotype" w:cs="Palatino Linotype"/>
          <w:b/>
          <w:color w:val="000000"/>
          <w:sz w:val="28"/>
          <w:szCs w:val="28"/>
        </w:rPr>
      </w:pPr>
    </w:p>
    <w:p w14:paraId="034A813D" w14:textId="77777777" w:rsidR="000426A8" w:rsidRPr="00BE106C" w:rsidRDefault="00C4776A" w:rsidP="00BE106C">
      <w:pPr>
        <w:pBdr>
          <w:top w:val="nil"/>
          <w:left w:val="nil"/>
          <w:bottom w:val="nil"/>
          <w:right w:val="nil"/>
          <w:between w:val="nil"/>
        </w:pBdr>
        <w:tabs>
          <w:tab w:val="left" w:pos="709"/>
        </w:tabs>
        <w:spacing w:line="360" w:lineRule="auto"/>
        <w:ind w:left="851" w:right="899"/>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“204-2022 JDO CNTRL TV.pdf”. – </w:t>
      </w:r>
      <w:r w:rsidRPr="00BE106C">
        <w:rPr>
          <w:rFonts w:ascii="Palatino Linotype" w:eastAsia="Palatino Linotype" w:hAnsi="Palatino Linotype" w:cs="Palatino Linotype"/>
          <w:color w:val="000000"/>
        </w:rPr>
        <w:t>Sentencia condenatoria dictada en Procedimiento Abreviado, en versión pública, número 204/2022, de fecha dieciocho de enero de dos mil veintitrés, por los delitos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 Homicidio calificado y Delito vinculado a la desaparición de personas.</w:t>
      </w:r>
    </w:p>
    <w:p w14:paraId="5C4CA32D" w14:textId="77777777" w:rsidR="000426A8" w:rsidRPr="00BE106C" w:rsidRDefault="00C4776A" w:rsidP="00BE106C">
      <w:pPr>
        <w:pBdr>
          <w:top w:val="nil"/>
          <w:left w:val="nil"/>
          <w:bottom w:val="nil"/>
          <w:right w:val="nil"/>
          <w:between w:val="nil"/>
        </w:pBdr>
        <w:tabs>
          <w:tab w:val="left" w:pos="709"/>
        </w:tabs>
        <w:spacing w:line="360" w:lineRule="auto"/>
        <w:ind w:left="851" w:right="899"/>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i/>
          <w:color w:val="000000"/>
        </w:rPr>
        <w:t xml:space="preserve">“SENT 3-2022 TRIB ENJTO.pdf”. – </w:t>
      </w:r>
      <w:r w:rsidRPr="00BE106C">
        <w:rPr>
          <w:rFonts w:ascii="Palatino Linotype" w:eastAsia="Palatino Linotype" w:hAnsi="Palatino Linotype" w:cs="Palatino Linotype"/>
          <w:color w:val="000000"/>
        </w:rPr>
        <w:t>Sentencia condenatoria Definitiva, en versión pública, número 3/2022, de fecha veintisiete de mayo de dos mil veintidós, por el delito de Femi</w:t>
      </w:r>
      <w:r w:rsidR="00CE7DF0" w:rsidRPr="00BE106C">
        <w:rPr>
          <w:rFonts w:ascii="Palatino Linotype" w:eastAsia="Palatino Linotype" w:hAnsi="Palatino Linotype" w:cs="Palatino Linotype"/>
          <w:color w:val="000000"/>
        </w:rPr>
        <w:t>ni</w:t>
      </w:r>
      <w:r w:rsidRPr="00BE106C">
        <w:rPr>
          <w:rFonts w:ascii="Palatino Linotype" w:eastAsia="Palatino Linotype" w:hAnsi="Palatino Linotype" w:cs="Palatino Linotype"/>
          <w:color w:val="000000"/>
        </w:rPr>
        <w:t>cidio.</w:t>
      </w:r>
    </w:p>
    <w:p w14:paraId="031CE107"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05F16E56"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lastRenderedPageBreak/>
        <w:t>Por ello se concluye que esta parte del rubro mencionado con el número 2 se encuentra debidamente colmado, máxime que no existió inconformidad por parte del Recurrente y por ende derivó en un acto consentido.</w:t>
      </w:r>
    </w:p>
    <w:p w14:paraId="1A2293D7"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B8E6B39"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Por otra parte dentro del mismo numeral 2, existen las diversas peticiones relacionadas con el </w:t>
      </w:r>
      <w:r w:rsidRPr="00BE106C">
        <w:rPr>
          <w:rFonts w:ascii="Palatino Linotype" w:eastAsia="Palatino Linotype" w:hAnsi="Palatino Linotype" w:cs="Palatino Linotype"/>
        </w:rPr>
        <w:t>señalar cuantas</w:t>
      </w:r>
      <w:r w:rsidRPr="00BE106C">
        <w:rPr>
          <w:rFonts w:ascii="Palatino Linotype" w:eastAsia="Palatino Linotype" w:hAnsi="Palatino Linotype" w:cs="Palatino Linotype"/>
          <w:b/>
          <w:color w:val="000000"/>
        </w:rPr>
        <w:t xml:space="preserve"> carpetas judiciales se han abierto, así como las audiencias celebradas</w:t>
      </w:r>
      <w:r w:rsidRPr="00BE106C">
        <w:rPr>
          <w:rFonts w:ascii="Palatino Linotype" w:eastAsia="Palatino Linotype" w:hAnsi="Palatino Linotype" w:cs="Palatino Linotype"/>
          <w:color w:val="000000"/>
        </w:rPr>
        <w:t xml:space="preserve">; relativo a estas peticiones se advierte que el Recurrente le interesa saber un dato estadístico, pues a este respecto el Sujeto Obligado se pronunció haciendo del conocimiento del Recurrente que </w:t>
      </w:r>
      <w:r w:rsidRPr="00BE106C">
        <w:rPr>
          <w:rFonts w:ascii="Palatino Linotype" w:eastAsia="Palatino Linotype" w:hAnsi="Palatino Linotype" w:cs="Palatino Linotype"/>
          <w:b/>
          <w:color w:val="000000"/>
        </w:rPr>
        <w:t>el total de causas son 5</w:t>
      </w:r>
      <w:r w:rsidRPr="00BE106C">
        <w:rPr>
          <w:rFonts w:ascii="Palatino Linotype" w:eastAsia="Palatino Linotype" w:hAnsi="Palatino Linotype" w:cs="Palatino Linotype"/>
          <w:color w:val="000000"/>
        </w:rPr>
        <w:t>, por lo que se proporcionan los números de las causas penales por las cuales se encuentra procesado siendo los números 204/2022, 240/2022, 90/2022 radicadas en el Juzgado de Control de Tenango del Valle y Causa 3/2022 radicada en el Tribunal de Enjuiciamiento de Tenango del Valle, incluso hace del conocimiento que la causa</w:t>
      </w:r>
      <w:r w:rsidRPr="00BE106C">
        <w:rPr>
          <w:rFonts w:ascii="Palatino Linotype" w:eastAsia="Palatino Linotype" w:hAnsi="Palatino Linotype" w:cs="Palatino Linotype"/>
          <w:b/>
          <w:color w:val="000000"/>
        </w:rPr>
        <w:t xml:space="preserve"> </w:t>
      </w:r>
      <w:r w:rsidRPr="00BE106C">
        <w:rPr>
          <w:rFonts w:ascii="Palatino Linotype" w:eastAsia="Palatino Linotype" w:hAnsi="Palatino Linotype" w:cs="Palatino Linotype"/>
          <w:color w:val="000000"/>
        </w:rPr>
        <w:t>369/2022 se encuentra en etapa intermedia, por lo que al ser un asunto que no está concluido, el mismo no se encuentra en el apartado de sentencias respectivo, por ello se considera colmado el requerimiento al número de carpetas o causas judiciales que se han abierto.</w:t>
      </w:r>
    </w:p>
    <w:p w14:paraId="61B44947" w14:textId="77777777" w:rsidR="000426A8" w:rsidRPr="00BE106C" w:rsidRDefault="000426A8"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5C6C0999" w14:textId="77777777" w:rsidR="000426A8" w:rsidRPr="00BE106C" w:rsidRDefault="00C4776A" w:rsidP="00BE106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sz w:val="28"/>
          <w:szCs w:val="28"/>
        </w:rPr>
      </w:pPr>
      <w:r w:rsidRPr="00BE106C">
        <w:rPr>
          <w:rFonts w:ascii="Palatino Linotype" w:eastAsia="Palatino Linotype" w:hAnsi="Palatino Linotype" w:cs="Palatino Linotype"/>
          <w:color w:val="000000"/>
        </w:rPr>
        <w:t xml:space="preserve">No obstante, ello, el Sujeto Obligado no se pronuncia relativo al </w:t>
      </w:r>
      <w:r w:rsidRPr="00BE106C">
        <w:rPr>
          <w:rFonts w:ascii="Palatino Linotype" w:eastAsia="Palatino Linotype" w:hAnsi="Palatino Linotype" w:cs="Palatino Linotype"/>
          <w:b/>
          <w:color w:val="000000"/>
        </w:rPr>
        <w:t>número de audiencias que se han celebrado</w:t>
      </w:r>
      <w:r w:rsidRPr="00BE106C">
        <w:rPr>
          <w:rFonts w:ascii="Palatino Linotype" w:eastAsia="Palatino Linotype" w:hAnsi="Palatino Linotype" w:cs="Palatino Linotype"/>
          <w:color w:val="000000"/>
        </w:rPr>
        <w:t>, pues a este respecto, primeramente conviene analizar la naturaleza de las audiencias que se celebran dentro de los procedimientos judiciales, las cuales son definidas por el Código Nacional de Procedimientos Penales, que a saber se definen de la siguiente manera:</w:t>
      </w:r>
    </w:p>
    <w:p w14:paraId="37B9267F" w14:textId="77777777" w:rsidR="000426A8" w:rsidRPr="00BE106C" w:rsidRDefault="000426A8" w:rsidP="00BE106C">
      <w:pPr>
        <w:pBdr>
          <w:top w:val="nil"/>
          <w:left w:val="nil"/>
          <w:bottom w:val="nil"/>
          <w:right w:val="nil"/>
          <w:between w:val="nil"/>
        </w:pBdr>
        <w:ind w:left="371" w:right="760"/>
        <w:jc w:val="both"/>
        <w:rPr>
          <w:rFonts w:ascii="Palatino Linotype" w:eastAsia="Palatino Linotype" w:hAnsi="Palatino Linotype" w:cs="Palatino Linotype"/>
          <w:i/>
          <w:color w:val="000000"/>
          <w:sz w:val="22"/>
          <w:szCs w:val="22"/>
        </w:rPr>
      </w:pPr>
    </w:p>
    <w:p w14:paraId="5506AFE6" w14:textId="77777777" w:rsidR="000426A8" w:rsidRPr="00BE106C" w:rsidRDefault="000426A8" w:rsidP="00BE106C">
      <w:pPr>
        <w:pBdr>
          <w:top w:val="nil"/>
          <w:left w:val="nil"/>
          <w:bottom w:val="nil"/>
          <w:right w:val="nil"/>
          <w:between w:val="nil"/>
        </w:pBdr>
        <w:ind w:left="371" w:right="760"/>
        <w:jc w:val="both"/>
        <w:rPr>
          <w:rFonts w:ascii="Palatino Linotype" w:eastAsia="Palatino Linotype" w:hAnsi="Palatino Linotype" w:cs="Palatino Linotype"/>
          <w:i/>
          <w:color w:val="000000"/>
          <w:sz w:val="22"/>
          <w:szCs w:val="22"/>
        </w:rPr>
      </w:pPr>
    </w:p>
    <w:p w14:paraId="7C96FB9E" w14:textId="77777777" w:rsidR="000426A8" w:rsidRPr="00BE106C" w:rsidRDefault="00C4776A" w:rsidP="00BE106C">
      <w:pPr>
        <w:pBdr>
          <w:top w:val="nil"/>
          <w:left w:val="nil"/>
          <w:bottom w:val="nil"/>
          <w:right w:val="nil"/>
          <w:between w:val="nil"/>
        </w:pBdr>
        <w:ind w:left="851" w:right="899"/>
        <w:jc w:val="center"/>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CAPÍTULO II</w:t>
      </w:r>
    </w:p>
    <w:p w14:paraId="473FE046" w14:textId="77777777" w:rsidR="000426A8" w:rsidRPr="00BE106C" w:rsidRDefault="00C4776A" w:rsidP="00BE106C">
      <w:pPr>
        <w:pBdr>
          <w:top w:val="nil"/>
          <w:left w:val="nil"/>
          <w:bottom w:val="nil"/>
          <w:right w:val="nil"/>
          <w:between w:val="nil"/>
        </w:pBdr>
        <w:ind w:left="851" w:right="899"/>
        <w:jc w:val="center"/>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lastRenderedPageBreak/>
        <w:t>AUDIENCIAS</w:t>
      </w:r>
    </w:p>
    <w:p w14:paraId="788BAB47"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b/>
          <w:i/>
          <w:color w:val="000000"/>
          <w:sz w:val="22"/>
          <w:szCs w:val="22"/>
        </w:rPr>
      </w:pPr>
    </w:p>
    <w:p w14:paraId="2136B86F"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b/>
          <w:i/>
          <w:color w:val="000000"/>
          <w:sz w:val="22"/>
          <w:szCs w:val="22"/>
        </w:rPr>
        <w:t>Artículo 52</w:t>
      </w:r>
      <w:r w:rsidRPr="00BE106C">
        <w:rPr>
          <w:rFonts w:ascii="Palatino Linotype" w:eastAsia="Palatino Linotype" w:hAnsi="Palatino Linotype" w:cs="Palatino Linotype"/>
          <w:i/>
          <w:color w:val="000000"/>
          <w:sz w:val="22"/>
          <w:szCs w:val="22"/>
        </w:rPr>
        <w:t xml:space="preserve">. </w:t>
      </w:r>
      <w:r w:rsidRPr="00BE106C">
        <w:rPr>
          <w:rFonts w:ascii="Palatino Linotype" w:eastAsia="Palatino Linotype" w:hAnsi="Palatino Linotype" w:cs="Palatino Linotype"/>
          <w:b/>
          <w:i/>
          <w:color w:val="000000"/>
          <w:sz w:val="22"/>
          <w:szCs w:val="22"/>
        </w:rPr>
        <w:t>Disposiciones comunes</w:t>
      </w:r>
    </w:p>
    <w:p w14:paraId="4B4E34B1" w14:textId="77777777" w:rsidR="000426A8" w:rsidRPr="00BE106C" w:rsidRDefault="00C4776A" w:rsidP="00BE106C">
      <w:pPr>
        <w:pBdr>
          <w:top w:val="nil"/>
          <w:left w:val="nil"/>
          <w:bottom w:val="nil"/>
          <w:right w:val="nil"/>
          <w:between w:val="nil"/>
        </w:pBdr>
        <w:ind w:left="851" w:right="899"/>
        <w:jc w:val="both"/>
        <w:rPr>
          <w:color w:val="000000"/>
        </w:rPr>
      </w:pPr>
      <w:r w:rsidRPr="00BE106C">
        <w:rPr>
          <w:rFonts w:ascii="Palatino Linotype" w:eastAsia="Palatino Linotype" w:hAnsi="Palatino Linotype" w:cs="Palatino Linotype"/>
          <w:i/>
          <w:color w:val="000000"/>
          <w:sz w:val="22"/>
          <w:szCs w:val="22"/>
        </w:rPr>
        <w:t>Los actos procedimentales que deban ser resueltos por el Órgano jurisdiccional se llevarán a cabo mediante audiencias, salvo los casos de excepción que prevea este Código. Las cuestiones debatidas en una audiencia deberán ser resueltas en ella.</w:t>
      </w:r>
      <w:r w:rsidRPr="00BE106C">
        <w:rPr>
          <w:color w:val="000000"/>
        </w:rPr>
        <w:t xml:space="preserve"> </w:t>
      </w:r>
    </w:p>
    <w:p w14:paraId="12485740" w14:textId="77777777" w:rsidR="000426A8" w:rsidRPr="00BE106C" w:rsidRDefault="000426A8" w:rsidP="00BE106C">
      <w:pPr>
        <w:pBdr>
          <w:top w:val="nil"/>
          <w:left w:val="nil"/>
          <w:bottom w:val="nil"/>
          <w:right w:val="nil"/>
          <w:between w:val="nil"/>
        </w:pBdr>
        <w:ind w:left="851" w:right="899"/>
        <w:jc w:val="both"/>
        <w:rPr>
          <w:color w:val="000000"/>
        </w:rPr>
      </w:pPr>
    </w:p>
    <w:p w14:paraId="7C47E9C5"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Artículo 61. Registro de las audiencias</w:t>
      </w:r>
    </w:p>
    <w:p w14:paraId="6DE01B42"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Todas las audiencias previstas en este Código serán registradas por cualquier medio tecnológico que tenga a su disposición el Órgano jurisdiccional.</w:t>
      </w:r>
    </w:p>
    <w:p w14:paraId="49829402"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3174F342"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La grabación o reproducción de imágenes o sonidos se considerará como parte de las actuaciones y registros y se conservarán en resguardo del Poder Judicial para efectos del conocimiento de otros órganos distintos que conozcan del mismo procedimiento y de las partes, garantizando siempre su conservación</w:t>
      </w:r>
    </w:p>
    <w:p w14:paraId="6EA4FF58"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4AE4C10A"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i/>
          <w:color w:val="000000"/>
          <w:sz w:val="22"/>
          <w:szCs w:val="22"/>
        </w:rPr>
        <w:t xml:space="preserve"> </w:t>
      </w:r>
    </w:p>
    <w:p w14:paraId="44CE7007"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Derivado de lo anterior, se advierte la existencia de las audiencias y éstas a saber, son el medio por el cual se llevan a cabos los actos procedimentales, y de las cuales son parte fundamental para las resoluciones de los Órganos Jurisdiccionales, pues de ahí las partes ponen en conocimiento del Juzgador las cuestiones a debatir relativas a los delitos que son puestos a su consideración y el dictado de los trámites, autos y sentencias.</w:t>
      </w:r>
    </w:p>
    <w:p w14:paraId="3EAC9CC0" w14:textId="77777777" w:rsidR="000426A8" w:rsidRPr="00BE106C" w:rsidRDefault="000426A8" w:rsidP="00BE106C">
      <w:pPr>
        <w:spacing w:line="360" w:lineRule="auto"/>
        <w:jc w:val="both"/>
        <w:rPr>
          <w:rFonts w:ascii="Palatino Linotype" w:eastAsia="Palatino Linotype" w:hAnsi="Palatino Linotype" w:cs="Palatino Linotype"/>
        </w:rPr>
      </w:pPr>
    </w:p>
    <w:p w14:paraId="7F065447" w14:textId="157DC9F3" w:rsidR="000426A8" w:rsidRPr="00BE106C" w:rsidRDefault="00C4776A" w:rsidP="00BE106C">
      <w:pPr>
        <w:spacing w:line="360" w:lineRule="auto"/>
        <w:jc w:val="both"/>
        <w:rPr>
          <w:rFonts w:ascii="Palatino Linotype" w:eastAsia="Palatino Linotype" w:hAnsi="Palatino Linotype" w:cs="Palatino Linotype"/>
          <w:b/>
        </w:rPr>
      </w:pPr>
      <w:r w:rsidRPr="00BE106C">
        <w:rPr>
          <w:rFonts w:ascii="Palatino Linotype" w:eastAsia="Palatino Linotype" w:hAnsi="Palatino Linotype" w:cs="Palatino Linotype"/>
        </w:rPr>
        <w:t xml:space="preserve">De lo anterior, se puede verificar que el Poder judicial tiene la obligación de llevar el registro de las audiencias por cualquier medio electrónico, por ello es información con la que sí cuenta el Sujeto Obligado, no obstante ello, el Recurrente está solicitando el </w:t>
      </w:r>
      <w:r w:rsidRPr="00BE106C">
        <w:rPr>
          <w:rFonts w:ascii="Palatino Linotype" w:eastAsia="Palatino Linotype" w:hAnsi="Palatino Linotype" w:cs="Palatino Linotype"/>
          <w:b/>
        </w:rPr>
        <w:t>número de audiencias celebradas</w:t>
      </w:r>
      <w:r w:rsidRPr="00BE106C">
        <w:rPr>
          <w:rFonts w:ascii="Palatino Linotype" w:eastAsia="Palatino Linotype" w:hAnsi="Palatino Linotype" w:cs="Palatino Linotype"/>
        </w:rPr>
        <w:t xml:space="preserve">, entendiéndose por ello, las que han sido realizadas dentro de las sentencias que se han llevado a cabo motivadas por el caso del </w:t>
      </w:r>
      <w:r w:rsidR="00B72A77">
        <w:rPr>
          <w:rFonts w:ascii="Palatino Linotype" w:eastAsia="Palatino Linotype" w:hAnsi="Palatino Linotype" w:cs="Palatino Linotype"/>
        </w:rPr>
        <w:t>XXXXXXXXXX XX XXXXXXXX</w:t>
      </w:r>
      <w:r w:rsidRPr="00BE106C">
        <w:rPr>
          <w:rFonts w:ascii="Palatino Linotype" w:eastAsia="Palatino Linotype" w:hAnsi="Palatino Linotype" w:cs="Palatino Linotype"/>
        </w:rPr>
        <w:t xml:space="preserve">, y que deben obrar dentro de su registro, destacando </w:t>
      </w:r>
      <w:r w:rsidRPr="00BE106C">
        <w:rPr>
          <w:rFonts w:ascii="Palatino Linotype" w:eastAsia="Palatino Linotype" w:hAnsi="Palatino Linotype" w:cs="Palatino Linotype"/>
        </w:rPr>
        <w:lastRenderedPageBreak/>
        <w:t>que la información solicitada advierte el interés por conocer</w:t>
      </w:r>
      <w:r w:rsidRPr="00BE106C">
        <w:rPr>
          <w:rFonts w:ascii="Palatino Linotype" w:eastAsia="Palatino Linotype" w:hAnsi="Palatino Linotype" w:cs="Palatino Linotype"/>
          <w:b/>
        </w:rPr>
        <w:t xml:space="preserve"> información estadística o de carácter numérico.</w:t>
      </w:r>
    </w:p>
    <w:p w14:paraId="30DC2287" w14:textId="77777777" w:rsidR="000426A8" w:rsidRPr="00BE106C" w:rsidRDefault="00C4776A" w:rsidP="00BE106C">
      <w:pPr>
        <w:spacing w:before="240"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Atento a lo anterior, conviene citar el criterio emitido por el Pleno del entonces Instituto Federal de Acceso a la Información y Protección de Datos, establece lo siguiente:</w:t>
      </w:r>
    </w:p>
    <w:p w14:paraId="08255CE7" w14:textId="77777777" w:rsidR="000426A8" w:rsidRPr="00BE106C" w:rsidRDefault="00C4776A" w:rsidP="00BE106C">
      <w:pPr>
        <w:spacing w:before="240" w:line="360" w:lineRule="auto"/>
        <w:jc w:val="both"/>
        <w:rPr>
          <w:rFonts w:ascii="Palatino Linotype" w:eastAsia="Palatino Linotype" w:hAnsi="Palatino Linotype" w:cs="Palatino Linotype"/>
          <w:i/>
          <w:sz w:val="20"/>
          <w:szCs w:val="20"/>
        </w:rPr>
      </w:pPr>
      <w:r w:rsidRPr="00BE106C">
        <w:rPr>
          <w:rFonts w:ascii="Palatino Linotype" w:eastAsia="Palatino Linotype" w:hAnsi="Palatino Linotype" w:cs="Palatino Linotype"/>
        </w:rPr>
        <w:t xml:space="preserve"> </w:t>
      </w:r>
      <w:r w:rsidRPr="00BE106C">
        <w:rPr>
          <w:rFonts w:ascii="Palatino Linotype" w:eastAsia="Palatino Linotype" w:hAnsi="Palatino Linotype" w:cs="Palatino Linotype"/>
          <w:b/>
          <w:i/>
          <w:sz w:val="20"/>
          <w:szCs w:val="20"/>
        </w:rPr>
        <w:t xml:space="preserve">“La información estadística es de naturaleza pública, independientemente de la materia con la que se encuentre vinculada. </w:t>
      </w:r>
      <w:r w:rsidRPr="00BE106C">
        <w:rPr>
          <w:rFonts w:ascii="Palatino Linotype" w:eastAsia="Palatino Linotype" w:hAnsi="Palatino Linotype" w:cs="Palatino Linotype"/>
          <w:i/>
          <w:sz w:val="20"/>
          <w:szCs w:val="20"/>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1C69C4D0" w14:textId="77777777" w:rsidR="000426A8" w:rsidRPr="00BE106C" w:rsidRDefault="00C4776A" w:rsidP="00BE106C">
      <w:pPr>
        <w:spacing w:before="240"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20B03090" w14:textId="77777777" w:rsidR="000426A8" w:rsidRPr="00BE106C" w:rsidRDefault="000426A8" w:rsidP="00BE106C">
      <w:pPr>
        <w:spacing w:line="360" w:lineRule="auto"/>
        <w:jc w:val="both"/>
        <w:rPr>
          <w:rFonts w:ascii="Palatino Linotype" w:eastAsia="Palatino Linotype" w:hAnsi="Palatino Linotype" w:cs="Palatino Linotype"/>
        </w:rPr>
      </w:pPr>
    </w:p>
    <w:p w14:paraId="2243C55A" w14:textId="79B3A093"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A este respecto cabe destacar que de la información remitida por el Sujeto Obligado se advierten 5 procedimientos instruidos en contra del </w:t>
      </w:r>
      <w:r w:rsidR="00B72A77">
        <w:rPr>
          <w:rFonts w:ascii="Palatino Linotype" w:eastAsia="Palatino Linotype" w:hAnsi="Palatino Linotype" w:cs="Palatino Linotype"/>
        </w:rPr>
        <w:t>XXXXXXXXXX XX XXXXXXXX</w:t>
      </w:r>
      <w:r w:rsidRPr="00BE106C">
        <w:rPr>
          <w:rFonts w:ascii="Palatino Linotype" w:eastAsia="Palatino Linotype" w:hAnsi="Palatino Linotype" w:cs="Palatino Linotype"/>
        </w:rPr>
        <w:t xml:space="preserve"> por diversos delitos, de los cuales 4 de ellos ya han obtenido Sentencia de Condena, mediante el Procedimiento Abreviado, así como en Etapa de Juicio, es decir, ya existió </w:t>
      </w:r>
      <w:r w:rsidRPr="00BE106C">
        <w:rPr>
          <w:rFonts w:ascii="Palatino Linotype" w:eastAsia="Palatino Linotype" w:hAnsi="Palatino Linotype" w:cs="Palatino Linotype"/>
        </w:rPr>
        <w:lastRenderedPageBreak/>
        <w:t>pronunciamiento y calificación por parte de la autoridad Judicial Competente, por ende resulta procedente ordenar su entrega, máxime que se está requiriendo un dato estadístico.</w:t>
      </w:r>
    </w:p>
    <w:p w14:paraId="1CF6DAA6" w14:textId="77777777" w:rsidR="000426A8" w:rsidRPr="00BE106C" w:rsidRDefault="000426A8" w:rsidP="00BE106C">
      <w:pPr>
        <w:spacing w:line="360" w:lineRule="auto"/>
        <w:jc w:val="both"/>
        <w:rPr>
          <w:rFonts w:ascii="Palatino Linotype" w:eastAsia="Palatino Linotype" w:hAnsi="Palatino Linotype" w:cs="Palatino Linotype"/>
        </w:rPr>
      </w:pPr>
    </w:p>
    <w:p w14:paraId="452EDAAF"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Por otra parte relativo al procedimiento que aún se encuentra en trámite, y que así lo hizo el conocimiento el Sujeto Obligado, exponiendo que la causa 369/2022 se encontraba aún en trámite y por ello no se enc</w:t>
      </w:r>
      <w:r w:rsidR="00BE106C">
        <w:rPr>
          <w:rFonts w:ascii="Palatino Linotype" w:eastAsia="Palatino Linotype" w:hAnsi="Palatino Linotype" w:cs="Palatino Linotype"/>
        </w:rPr>
        <w:t>ontraba en el apartado de</w:t>
      </w:r>
      <w:r w:rsidRPr="00BE106C">
        <w:rPr>
          <w:rFonts w:ascii="Palatino Linotype" w:eastAsia="Palatino Linotype" w:hAnsi="Palatino Linotype" w:cs="Palatino Linotype"/>
        </w:rPr>
        <w:t xml:space="preserve"> sentencias respectivo, como se advierte a continuación:</w:t>
      </w:r>
    </w:p>
    <w:p w14:paraId="3188573F"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noProof/>
        </w:rPr>
        <w:drawing>
          <wp:inline distT="114300" distB="114300" distL="114300" distR="114300" wp14:anchorId="31F4DC53" wp14:editId="19B53D30">
            <wp:extent cx="5791835" cy="99060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791835" cy="990600"/>
                    </a:xfrm>
                    <a:prstGeom prst="rect">
                      <a:avLst/>
                    </a:prstGeom>
                    <a:ln/>
                  </pic:spPr>
                </pic:pic>
              </a:graphicData>
            </a:graphic>
          </wp:inline>
        </w:drawing>
      </w:r>
    </w:p>
    <w:p w14:paraId="5687E666"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Dicha circunstancia no exime de entregar el dato relativo al número de audiencias celebradas a la fecha de interposición de la solicitud de información, pues si bien se encuentra en etapa intermedia, lo cierto es que es un dato estadístico, siendo además que al ser un delito en el cual se investigó bajo posibles violaciones graves a derechos humanos, debe decirse que se actualiza la fracción II del artículo 142 de la Ley de Transparencia y Acceso a la Información Pública del Estado de México y Municipios; lo anterior encuentra sustento en la excepción de reserva contemplada en el artículo mencionado que a la letra señala:</w:t>
      </w:r>
    </w:p>
    <w:p w14:paraId="369EC114" w14:textId="77777777" w:rsidR="000426A8" w:rsidRPr="00BE106C" w:rsidRDefault="000426A8" w:rsidP="00BE106C">
      <w:pPr>
        <w:spacing w:line="360" w:lineRule="auto"/>
        <w:jc w:val="both"/>
        <w:rPr>
          <w:rFonts w:ascii="Palatino Linotype" w:eastAsia="Palatino Linotype" w:hAnsi="Palatino Linotype" w:cs="Palatino Linotype"/>
        </w:rPr>
      </w:pPr>
    </w:p>
    <w:p w14:paraId="0361F6EF" w14:textId="77777777" w:rsidR="000426A8" w:rsidRPr="00BE106C" w:rsidRDefault="00C4776A" w:rsidP="00BE106C">
      <w:pPr>
        <w:spacing w:line="360" w:lineRule="auto"/>
        <w:ind w:left="560" w:right="620"/>
        <w:jc w:val="both"/>
        <w:rPr>
          <w:rFonts w:ascii="Palatino Linotype" w:eastAsia="Palatino Linotype" w:hAnsi="Palatino Linotype" w:cs="Palatino Linotype"/>
          <w:i/>
          <w:sz w:val="20"/>
          <w:szCs w:val="20"/>
        </w:rPr>
      </w:pPr>
      <w:r w:rsidRPr="00BE106C">
        <w:rPr>
          <w:rFonts w:ascii="Palatino Linotype" w:eastAsia="Palatino Linotype" w:hAnsi="Palatino Linotype" w:cs="Palatino Linotype"/>
          <w:i/>
          <w:sz w:val="20"/>
          <w:szCs w:val="20"/>
        </w:rPr>
        <w:t>Artículo 142. Bajo ninguna circunstancia podrá invocarse el carácter de reservado cuando:</w:t>
      </w:r>
    </w:p>
    <w:p w14:paraId="604ADA0E"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I. Se trate de violaciones graves de derechos humanos, calificada así por autoridad competente;</w:t>
      </w:r>
    </w:p>
    <w:p w14:paraId="329C43DF" w14:textId="77777777" w:rsidR="000426A8" w:rsidRPr="00BE106C" w:rsidRDefault="00C4776A" w:rsidP="00BE106C">
      <w:pPr>
        <w:spacing w:line="360" w:lineRule="auto"/>
        <w:ind w:left="560" w:right="620"/>
        <w:jc w:val="both"/>
        <w:rPr>
          <w:rFonts w:ascii="Palatino Linotype" w:eastAsia="Palatino Linotype" w:hAnsi="Palatino Linotype" w:cs="Palatino Linotype"/>
          <w:i/>
          <w:sz w:val="20"/>
          <w:szCs w:val="20"/>
        </w:rPr>
      </w:pPr>
      <w:r w:rsidRPr="00BE106C">
        <w:rPr>
          <w:rFonts w:ascii="Palatino Linotype" w:eastAsia="Palatino Linotype" w:hAnsi="Palatino Linotype" w:cs="Palatino Linotype"/>
          <w:b/>
          <w:i/>
          <w:sz w:val="20"/>
          <w:szCs w:val="20"/>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r w:rsidRPr="00BE106C">
        <w:rPr>
          <w:rFonts w:ascii="Palatino Linotype" w:eastAsia="Palatino Linotype" w:hAnsi="Palatino Linotype" w:cs="Palatino Linotype"/>
          <w:i/>
          <w:sz w:val="20"/>
          <w:szCs w:val="20"/>
        </w:rPr>
        <w:t>;</w:t>
      </w:r>
    </w:p>
    <w:p w14:paraId="2FE4945C" w14:textId="77777777" w:rsidR="000426A8" w:rsidRPr="00BE106C" w:rsidRDefault="00C4776A" w:rsidP="00BE106C">
      <w:pPr>
        <w:spacing w:line="360" w:lineRule="auto"/>
        <w:ind w:left="560" w:right="620"/>
        <w:jc w:val="both"/>
        <w:rPr>
          <w:rFonts w:ascii="Palatino Linotype" w:eastAsia="Palatino Linotype" w:hAnsi="Palatino Linotype" w:cs="Palatino Linotype"/>
          <w:i/>
          <w:sz w:val="20"/>
          <w:szCs w:val="20"/>
        </w:rPr>
      </w:pPr>
      <w:r w:rsidRPr="00BE106C">
        <w:rPr>
          <w:rFonts w:ascii="Palatino Linotype" w:eastAsia="Palatino Linotype" w:hAnsi="Palatino Linotype" w:cs="Palatino Linotype"/>
          <w:i/>
          <w:sz w:val="20"/>
          <w:szCs w:val="20"/>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F1C58CC" w14:textId="77777777" w:rsidR="000426A8" w:rsidRPr="00BE106C" w:rsidRDefault="00C4776A" w:rsidP="00BE106C">
      <w:pPr>
        <w:spacing w:line="360" w:lineRule="auto"/>
        <w:ind w:left="560" w:right="620"/>
        <w:jc w:val="both"/>
        <w:rPr>
          <w:rFonts w:ascii="Palatino Linotype" w:eastAsia="Palatino Linotype" w:hAnsi="Palatino Linotype" w:cs="Palatino Linotype"/>
          <w:i/>
          <w:sz w:val="20"/>
          <w:szCs w:val="20"/>
        </w:rPr>
      </w:pPr>
      <w:r w:rsidRPr="00BE106C">
        <w:rPr>
          <w:rFonts w:ascii="Palatino Linotype" w:eastAsia="Palatino Linotype" w:hAnsi="Palatino Linotype" w:cs="Palatino Linotype"/>
          <w:i/>
          <w:sz w:val="20"/>
          <w:szCs w:val="20"/>
        </w:rPr>
        <w:t>IV. Se trate de información relacionada con actos de corrupción de conformidad con las disposiciones jurídicas aplicables.</w:t>
      </w:r>
    </w:p>
    <w:p w14:paraId="2D877FF9" w14:textId="77777777" w:rsidR="000426A8" w:rsidRPr="00BE106C" w:rsidRDefault="00C4776A" w:rsidP="00BE106C">
      <w:pPr>
        <w:spacing w:line="360" w:lineRule="auto"/>
        <w:ind w:left="560" w:right="620"/>
        <w:jc w:val="both"/>
        <w:rPr>
          <w:rFonts w:ascii="Palatino Linotype" w:eastAsia="Palatino Linotype" w:hAnsi="Palatino Linotype" w:cs="Palatino Linotype"/>
          <w:i/>
          <w:sz w:val="20"/>
          <w:szCs w:val="20"/>
        </w:rPr>
      </w:pPr>
      <w:r w:rsidRPr="00BE106C">
        <w:rPr>
          <w:rFonts w:ascii="Palatino Linotype" w:eastAsia="Palatino Linotype" w:hAnsi="Palatino Linotype" w:cs="Palatino Linotype"/>
          <w:i/>
          <w:sz w:val="20"/>
          <w:szCs w:val="20"/>
        </w:rPr>
        <w:t xml:space="preserve"> </w:t>
      </w:r>
    </w:p>
    <w:p w14:paraId="424542A8"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Para encauzar estos presupuestos, se invoca la Tesis Aislada de la Novena Época, con registro digital 200110, publicado en el Semanario Judicial de la Federación y su Gaceta, Tomo III, Junio de 1996, página 459, que lleva por rubro y texto:</w:t>
      </w:r>
    </w:p>
    <w:p w14:paraId="761B00A4" w14:textId="77777777" w:rsidR="000426A8" w:rsidRPr="00BE106C" w:rsidRDefault="00C4776A" w:rsidP="00BE106C">
      <w:pPr>
        <w:spacing w:line="360" w:lineRule="auto"/>
        <w:ind w:left="560"/>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 </w:t>
      </w:r>
    </w:p>
    <w:p w14:paraId="04F49D13"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 xml:space="preserve">GARANTIAS INDIVIDUALES. CONCEPTO DE VIOLACION GRAVE DE ELLAS PARA LOS EFECTOS DEL SEGUNDO PARRAFO DEL </w:t>
      </w:r>
      <w:r w:rsidR="00BE106C" w:rsidRPr="00BE106C">
        <w:rPr>
          <w:rFonts w:ascii="Palatino Linotype" w:eastAsia="Palatino Linotype" w:hAnsi="Palatino Linotype" w:cs="Palatino Linotype"/>
          <w:b/>
          <w:i/>
          <w:sz w:val="20"/>
          <w:szCs w:val="20"/>
        </w:rPr>
        <w:t>ARTÍCULO</w:t>
      </w:r>
      <w:r w:rsidRPr="00BE106C">
        <w:rPr>
          <w:rFonts w:ascii="Palatino Linotype" w:eastAsia="Palatino Linotype" w:hAnsi="Palatino Linotype" w:cs="Palatino Linotype"/>
          <w:b/>
          <w:i/>
          <w:sz w:val="20"/>
          <w:szCs w:val="20"/>
        </w:rPr>
        <w:t xml:space="preserve"> 97 CONSTITUCIONAL.</w:t>
      </w:r>
    </w:p>
    <w:p w14:paraId="373AA15E"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i/>
          <w:sz w:val="20"/>
          <w:szCs w:val="20"/>
        </w:rPr>
        <w:t xml:space="preserve">Las violaciones graves de garantías a que se refiere dicho artículo, son hechos generalizados consecuentes a un "estado de cosas", acaecidos en una entidad o región determinados, y su averiguación tiene lugar cuando ocurren acontecimientos que debiendo ser afrontados y resueltos por las autoridades constituidas con estricto apego al principio de legalidad, esos acontecimientos no se logran controlar por la actitud de la propia autoridad, produciéndose, en consecuencia, violaciones a los derechos fundamentales de los individuos. </w:t>
      </w:r>
      <w:r w:rsidRPr="00BE106C">
        <w:rPr>
          <w:rFonts w:ascii="Palatino Linotype" w:eastAsia="Palatino Linotype" w:hAnsi="Palatino Linotype" w:cs="Palatino Linotype"/>
          <w:b/>
          <w:i/>
          <w:sz w:val="20"/>
          <w:szCs w:val="20"/>
        </w:rPr>
        <w:t xml:space="preserve">Por ende, la grave violación de garantías individuales se actualiza cuando la sociedad no se encuentra en seguridad material, social, política o jurídica, a consecuencia de que: a) Las propias autoridades que deben proteger a la población que gobiernan, son las que producen o propician los actos violentos, pretendiendo en tal forma obtener una respuesta disciplinada, aunque aquéllos sean violatorios de los derechos de las personas y de las instituciones. b) Que frente a un desorden generalizado las autoridades sean omisas, negligentes o impotentes para </w:t>
      </w:r>
      <w:r w:rsidRPr="00BE106C">
        <w:rPr>
          <w:rFonts w:ascii="Palatino Linotype" w:eastAsia="Palatino Linotype" w:hAnsi="Palatino Linotype" w:cs="Palatino Linotype"/>
          <w:b/>
          <w:i/>
          <w:sz w:val="20"/>
          <w:szCs w:val="20"/>
        </w:rPr>
        <w:lastRenderedPageBreak/>
        <w:t>encauzar las relaciones pacíficas de la comunidad, o bien que sean totalmente indiferentes en obtener el respeto a las garantías individuales.</w:t>
      </w:r>
    </w:p>
    <w:p w14:paraId="5F4D6737" w14:textId="77777777" w:rsidR="000426A8" w:rsidRPr="00BE106C" w:rsidRDefault="00C4776A" w:rsidP="00BE106C">
      <w:pPr>
        <w:spacing w:before="240"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En este contexto, la tesis previamente citada, permite circunscribir al delito de feminicidio en el supuesto b), al identificarse la existencia de un desorden generalizado en donde la autoridad, se encuentra impotente para encausar el respeto a las garantías individuales, pues si bien, la autoridad realiza las funciones y por ello no se puede considerar como omisa o negligente, lo cierto es que los esfuerzos no están siendo suficientes para mitigar la violencia contra las mujeres.</w:t>
      </w:r>
    </w:p>
    <w:p w14:paraId="377DA18A" w14:textId="77777777" w:rsidR="000426A8" w:rsidRPr="00BE106C" w:rsidRDefault="00C4776A" w:rsidP="00BE106C">
      <w:pPr>
        <w:spacing w:before="240" w:line="360" w:lineRule="auto"/>
        <w:jc w:val="both"/>
        <w:rPr>
          <w:rFonts w:ascii="Palatino Linotype" w:eastAsia="Palatino Linotype" w:hAnsi="Palatino Linotype" w:cs="Palatino Linotype"/>
          <w:b/>
          <w:u w:val="single"/>
        </w:rPr>
      </w:pPr>
      <w:r w:rsidRPr="00BE106C">
        <w:rPr>
          <w:rFonts w:ascii="Palatino Linotype" w:eastAsia="Palatino Linotype" w:hAnsi="Palatino Linotype" w:cs="Palatino Linotype"/>
        </w:rPr>
        <w:t xml:space="preserve">En este orden de ideas, el feminicidio, debe ser considerado como una violación grave a los derechos humanos, pues si bien no existe participación directa del Estado, </w:t>
      </w:r>
      <w:r w:rsidRPr="00BE106C">
        <w:rPr>
          <w:rFonts w:ascii="Palatino Linotype" w:eastAsia="Palatino Linotype" w:hAnsi="Palatino Linotype" w:cs="Palatino Linotype"/>
          <w:b/>
          <w:u w:val="single"/>
        </w:rPr>
        <w:t>se puede afirmar que la autoridad se encuentra rebasada para abordar la problemática, pues la seguridad pública, es una obligación exclusiva del Estado y por ello, de manera indirecta, el incremento del delito de feminicidio se relaciona al actuar del Estado.</w:t>
      </w:r>
    </w:p>
    <w:p w14:paraId="69AB0EEF" w14:textId="77777777" w:rsidR="000426A8" w:rsidRPr="00BE106C" w:rsidRDefault="00C4776A" w:rsidP="00BE106C">
      <w:pPr>
        <w:spacing w:before="240"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Es dable a este punto afirmar la naturaleza de la información, en su calidad de pública, pues se actualiza un supuesto de excepción, al encontrarnos ante violaciones graves de derechos humanos, para lo que, sirve como refuerzo de argumentos las tesis jurisprudenciales que se citan a continuación:</w:t>
      </w:r>
    </w:p>
    <w:p w14:paraId="6268E4ED" w14:textId="77777777" w:rsidR="000426A8" w:rsidRPr="00BE106C" w:rsidRDefault="00C4776A" w:rsidP="00BE106C">
      <w:pPr>
        <w:spacing w:before="240"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 </w:t>
      </w:r>
    </w:p>
    <w:p w14:paraId="6D234CD5"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Suprema Corte de Justicia de la Nación</w:t>
      </w:r>
    </w:p>
    <w:p w14:paraId="7E47876E"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Registro digital: 2014071</w:t>
      </w:r>
    </w:p>
    <w:p w14:paraId="19237123"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Instancia: Segunda Sala</w:t>
      </w:r>
    </w:p>
    <w:p w14:paraId="7FB80E06"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Décima Época</w:t>
      </w:r>
    </w:p>
    <w:p w14:paraId="52FEF2DE"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lastRenderedPageBreak/>
        <w:t>Materias(s): Constitucional, Administrativa</w:t>
      </w:r>
    </w:p>
    <w:p w14:paraId="19B7FDB3"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Tesis: 2a. LV/2017 (10a.)</w:t>
      </w:r>
    </w:p>
    <w:p w14:paraId="428C87B5"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Fuente: Gaceta del Semanario Judicial de la Federación. Libro 41, Abril de 2017, Tomo I, página 1071</w:t>
      </w:r>
    </w:p>
    <w:p w14:paraId="243EEFC4"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Tipo: Aislada</w:t>
      </w:r>
    </w:p>
    <w:p w14:paraId="1D80F0D8"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VIOLACIONES GRAVES DE DERECHOS FUNDAMENTALES Y DELITOS CONTRA LA HUMANIDAD. LAS INVESTIGACIONES RELATIVAS NO PUEDEN CLASIFICARSE COMO CONFIDENCIALES CONFORME A LA LEY FEDERAL DE TRANSPARENCIA Y ACCESO A LA INFORMACIÓN PÚBLICA GUBERNAMENTAL, VIGENTE HASTA EL 9 DE MAYO DE 2016.</w:t>
      </w:r>
    </w:p>
    <w:p w14:paraId="76A4629C" w14:textId="77777777" w:rsidR="000426A8" w:rsidRPr="00BE106C" w:rsidRDefault="00C4776A" w:rsidP="00BE106C">
      <w:pPr>
        <w:spacing w:line="360" w:lineRule="auto"/>
        <w:ind w:left="560" w:right="620"/>
        <w:jc w:val="both"/>
        <w:rPr>
          <w:rFonts w:ascii="Palatino Linotype" w:eastAsia="Palatino Linotype" w:hAnsi="Palatino Linotype" w:cs="Palatino Linotype"/>
          <w:i/>
          <w:sz w:val="20"/>
          <w:szCs w:val="20"/>
        </w:rPr>
      </w:pPr>
      <w:r w:rsidRPr="00BE106C">
        <w:rPr>
          <w:rFonts w:ascii="Palatino Linotype" w:eastAsia="Palatino Linotype" w:hAnsi="Palatino Linotype" w:cs="Palatino Linotype"/>
          <w:i/>
          <w:sz w:val="20"/>
          <w:szCs w:val="20"/>
        </w:rPr>
        <w:t>Conforme al artículo 14, párrafo último, del ordenamiento citado, no puede invocarse el carácter de información reservada cuando se trate de la investigación de violaciones graves de derechos fundamentales o delitos contra la humanidad. En ese sentido, si bien las averiguaciones previas se mantienen reservadas en atención a que la difusión de la información que contienen podría afectar gravemente la persecución de delitos y la privacidad de las víctimas, y con ello, al sistema de impartición de justicia, lo cierto es que la ley mencionada previó como excepción los casos en los cuales el delito perseguido es de tal gravedad que el interés público en mantener la averiguación previa en reserva se ve superado por el interés de la sociedad de conocer las diligencias llevadas a cabo para la oportuna investigación, detención, juicio y sanción de los responsables. Máxime que estos supuestos no sólo afectan a las víctimas u ofendidos en forma directa por los hechos antijurídicos, sino que ofenden a toda la sociedad, precisamente por su gravedad y por las repercusiones que implican; de ahí que la publicidad de esa información se presenta como una parte integrante del derecho a la verdad, el cual no sólo se vincula con los familiares de las víctimas, sino con toda persona, ya que aquéllos y la sociedad deben ser informados de lo sucedido.</w:t>
      </w:r>
    </w:p>
    <w:p w14:paraId="1B67FA34" w14:textId="77777777" w:rsidR="000426A8" w:rsidRPr="00BE106C" w:rsidRDefault="00C4776A" w:rsidP="00BE106C">
      <w:pPr>
        <w:spacing w:line="360" w:lineRule="auto"/>
        <w:ind w:left="560" w:right="620"/>
        <w:jc w:val="both"/>
        <w:rPr>
          <w:rFonts w:ascii="Palatino Linotype" w:eastAsia="Palatino Linotype" w:hAnsi="Palatino Linotype" w:cs="Palatino Linotype"/>
          <w:i/>
          <w:sz w:val="20"/>
          <w:szCs w:val="20"/>
        </w:rPr>
      </w:pPr>
      <w:r w:rsidRPr="00BE106C">
        <w:rPr>
          <w:rFonts w:ascii="Palatino Linotype" w:eastAsia="Palatino Linotype" w:hAnsi="Palatino Linotype" w:cs="Palatino Linotype"/>
          <w:i/>
          <w:sz w:val="20"/>
          <w:szCs w:val="20"/>
        </w:rPr>
        <w:t xml:space="preserve"> </w:t>
      </w:r>
    </w:p>
    <w:p w14:paraId="7EF6565B"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Suprema Corte de Justicia de la Nación</w:t>
      </w:r>
    </w:p>
    <w:p w14:paraId="4B5BED79"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Registro digital: 2014070</w:t>
      </w:r>
    </w:p>
    <w:p w14:paraId="20B22415"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Instancia: Segunda Sala</w:t>
      </w:r>
    </w:p>
    <w:p w14:paraId="6D1F0D65"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Décima Época</w:t>
      </w:r>
    </w:p>
    <w:p w14:paraId="5B51DEBD"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lastRenderedPageBreak/>
        <w:t>Materias(s): Constitucional, Administrativa</w:t>
      </w:r>
    </w:p>
    <w:p w14:paraId="6EDAED05"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Tesis: 2a. LIII/2017 (10a.)</w:t>
      </w:r>
    </w:p>
    <w:p w14:paraId="5FC3DC64"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Fuente: Gaceta del Semanario Judicial de la Federación. Libro 41, Abril de 2017, Tomo I, página 1070</w:t>
      </w:r>
    </w:p>
    <w:p w14:paraId="77EAC0AA"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Tipo: Aislada</w:t>
      </w:r>
    </w:p>
    <w:p w14:paraId="03EE3FE2" w14:textId="77777777" w:rsidR="000426A8" w:rsidRPr="00BE106C" w:rsidRDefault="00C4776A" w:rsidP="00BE106C">
      <w:pPr>
        <w:spacing w:line="360" w:lineRule="auto"/>
        <w:ind w:left="560" w:right="620"/>
        <w:jc w:val="both"/>
        <w:rPr>
          <w:rFonts w:ascii="Palatino Linotype" w:eastAsia="Palatino Linotype" w:hAnsi="Palatino Linotype" w:cs="Palatino Linotype"/>
          <w:b/>
          <w:i/>
          <w:sz w:val="20"/>
          <w:szCs w:val="20"/>
        </w:rPr>
      </w:pPr>
      <w:r w:rsidRPr="00BE106C">
        <w:rPr>
          <w:rFonts w:ascii="Palatino Linotype" w:eastAsia="Palatino Linotype" w:hAnsi="Palatino Linotype" w:cs="Palatino Linotype"/>
          <w:b/>
          <w:i/>
          <w:sz w:val="20"/>
          <w:szCs w:val="20"/>
        </w:rPr>
        <w:t>VIOLACIONES GRAVES DE DERECHOS FUNDAMENTALES. POR REGLA GENERAL EL PRINCIPIO DE MÁXIMA PUBLICIDAD DE LAS INVESTIGACIONES RELACIONADAS CON AQUÉLLAS, ABARCA EL NOMBRE DE LAS VÍCTIMAS.</w:t>
      </w:r>
    </w:p>
    <w:p w14:paraId="661579F8" w14:textId="77777777" w:rsidR="000426A8" w:rsidRPr="00BE106C" w:rsidRDefault="00C4776A" w:rsidP="00BE106C">
      <w:pPr>
        <w:spacing w:line="360" w:lineRule="auto"/>
        <w:ind w:left="560" w:right="620"/>
        <w:jc w:val="both"/>
        <w:rPr>
          <w:rFonts w:ascii="Palatino Linotype" w:eastAsia="Palatino Linotype" w:hAnsi="Palatino Linotype" w:cs="Palatino Linotype"/>
          <w:i/>
          <w:sz w:val="20"/>
          <w:szCs w:val="20"/>
        </w:rPr>
      </w:pPr>
      <w:r w:rsidRPr="00BE106C">
        <w:rPr>
          <w:rFonts w:ascii="Palatino Linotype" w:eastAsia="Palatino Linotype" w:hAnsi="Palatino Linotype" w:cs="Palatino Linotype"/>
          <w:i/>
          <w:sz w:val="20"/>
          <w:szCs w:val="20"/>
        </w:rPr>
        <w:t>Del artículo 14, párrafo último, de la Ley Federal de Transparencia y Acceso a la Información Pública Gubernamental, vigente hasta el 9 de mayo de 2016, se advierte que, por regla general, no podrá invocarse el carácter de información reservada cuando se trate de la investigación de violaciones graves de derechos fundamentales o delitos contra la humanidad, sin hacer distinciones o excepciones respecto al nombre de las víctimas, sino que presenta una directriz clara e indubitable del acceso a la publicidad de esa información, ante la entidad de las violaciones o delitos implicados que generan un interés de la sociedad para conocer la conducta estatal respecto a la debida investigación de tales actos, protegiendo en cualquier caso el honor de las víctimas. En ese sentido, la función social derivada de la publicidad de los nombres de las víctimas en esos casos radica en despertar la conciencia, tanto de la autoridad como de las personas en general, sobre la necesidad de evitar la repetición de hechos lesivos como los ocurridos en esos casos y conservar viva la memoria de la víctima; así, trasladar una mera cifra estadística o número de expediente por un "nombre o rostro" implica adquirir verdadera conciencia del problema en cuestión y dignifica al ser humano, dando un lugar decoroso a la memoria de quienes fueron lesionados por conductas especialmente gravosas y permite que la sociedad interpele ante el Estado para conocer la verdad de los hechos acontecidos, y vigile que las autoridades cumplan su deber de investigar, juzgar y, en su caso, sancionar y reparar las violaciones graves de derechos fundamentales.</w:t>
      </w:r>
    </w:p>
    <w:p w14:paraId="60F51A20" w14:textId="77777777" w:rsidR="000426A8" w:rsidRPr="00BE106C" w:rsidRDefault="00C4776A" w:rsidP="00BE106C">
      <w:pPr>
        <w:spacing w:line="360" w:lineRule="auto"/>
        <w:ind w:left="560" w:right="620"/>
        <w:jc w:val="both"/>
        <w:rPr>
          <w:rFonts w:ascii="Palatino Linotype" w:eastAsia="Palatino Linotype" w:hAnsi="Palatino Linotype" w:cs="Palatino Linotype"/>
          <w:i/>
          <w:sz w:val="20"/>
          <w:szCs w:val="20"/>
        </w:rPr>
      </w:pPr>
      <w:r w:rsidRPr="00BE106C">
        <w:rPr>
          <w:rFonts w:ascii="Palatino Linotype" w:eastAsia="Palatino Linotype" w:hAnsi="Palatino Linotype" w:cs="Palatino Linotype"/>
          <w:i/>
          <w:sz w:val="20"/>
          <w:szCs w:val="20"/>
        </w:rPr>
        <w:t xml:space="preserve"> </w:t>
      </w:r>
    </w:p>
    <w:p w14:paraId="35F82135" w14:textId="77777777" w:rsidR="000426A8" w:rsidRPr="00BE106C" w:rsidRDefault="00C4776A" w:rsidP="00BE106C">
      <w:pPr>
        <w:spacing w:before="240"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Es entonces, que se puede afirmar, que nos encontramos ante un supuesto de excepción, pues debemos entender al feminicidio con los elementos que contamos </w:t>
      </w:r>
      <w:r w:rsidRPr="00BE106C">
        <w:rPr>
          <w:rFonts w:ascii="Palatino Linotype" w:eastAsia="Palatino Linotype" w:hAnsi="Palatino Linotype" w:cs="Palatino Linotype"/>
        </w:rPr>
        <w:lastRenderedPageBreak/>
        <w:t>como lo es, que fue generado por un solo individuo en una comunidad, en un largo periodo de tiempo en donde salió impune y el mismo ni siquiera fue aprendido por un servidor público, sino por un civil, como una violación grave de derechos humanos, toda vez que es evidente la omisión gubernamental de dar solución a un problema que afecta a toda nuestra población, de manera especialmente focalizada a las mujeres.</w:t>
      </w:r>
    </w:p>
    <w:p w14:paraId="0B1EB118" w14:textId="77777777" w:rsidR="000426A8" w:rsidRPr="00BE106C" w:rsidRDefault="000426A8" w:rsidP="00BE106C">
      <w:pPr>
        <w:spacing w:line="360" w:lineRule="auto"/>
        <w:jc w:val="both"/>
        <w:rPr>
          <w:rFonts w:ascii="Palatino Linotype" w:eastAsia="Palatino Linotype" w:hAnsi="Palatino Linotype" w:cs="Palatino Linotype"/>
        </w:rPr>
      </w:pPr>
    </w:p>
    <w:p w14:paraId="337C9A18"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Por lo anterior al no haber pronunciamiento por parte del Sujeto Obligado, es que se ordena haga entrega del documento donde conste el </w:t>
      </w:r>
      <w:r w:rsidRPr="00BE106C">
        <w:rPr>
          <w:rFonts w:ascii="Palatino Linotype" w:eastAsia="Palatino Linotype" w:hAnsi="Palatino Linotype" w:cs="Palatino Linotype"/>
          <w:b/>
        </w:rPr>
        <w:t>número de audiencias celebradas dentro de los 5 procedimientos que han sido informadas por el propio Sujeto Obligado</w:t>
      </w:r>
      <w:r w:rsidRPr="00BE106C">
        <w:rPr>
          <w:rFonts w:ascii="Palatino Linotype" w:eastAsia="Palatino Linotype" w:hAnsi="Palatino Linotype" w:cs="Palatino Linotype"/>
        </w:rPr>
        <w:t>, a la fecha de la solicitud de información.</w:t>
      </w:r>
    </w:p>
    <w:p w14:paraId="4E306349" w14:textId="77777777" w:rsidR="000426A8" w:rsidRPr="00BE106C" w:rsidRDefault="000426A8" w:rsidP="00BE106C">
      <w:pPr>
        <w:spacing w:line="360" w:lineRule="auto"/>
        <w:jc w:val="both"/>
        <w:rPr>
          <w:rFonts w:ascii="Palatino Linotype" w:eastAsia="Palatino Linotype" w:hAnsi="Palatino Linotype" w:cs="Palatino Linotype"/>
        </w:rPr>
      </w:pPr>
    </w:p>
    <w:p w14:paraId="315DB5D2"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Finalmente se aborda el tercer requerimiento diseminado, el cual versa de la siguiente forma:</w:t>
      </w:r>
    </w:p>
    <w:p w14:paraId="73150C02" w14:textId="77777777" w:rsidR="000426A8" w:rsidRPr="00BE106C" w:rsidRDefault="000426A8" w:rsidP="00BE106C">
      <w:pPr>
        <w:spacing w:line="360" w:lineRule="auto"/>
        <w:ind w:left="851" w:right="899"/>
        <w:jc w:val="both"/>
        <w:rPr>
          <w:rFonts w:ascii="Palatino Linotype" w:eastAsia="Palatino Linotype" w:hAnsi="Palatino Linotype" w:cs="Palatino Linotype"/>
          <w:b/>
        </w:rPr>
      </w:pPr>
    </w:p>
    <w:p w14:paraId="097A96F3" w14:textId="77777777" w:rsidR="000426A8" w:rsidRPr="00BE106C" w:rsidRDefault="00C4776A" w:rsidP="00BE106C">
      <w:pPr>
        <w:numPr>
          <w:ilvl w:val="0"/>
          <w:numId w:val="3"/>
        </w:numPr>
        <w:pBdr>
          <w:top w:val="nil"/>
          <w:left w:val="nil"/>
          <w:bottom w:val="nil"/>
          <w:right w:val="nil"/>
          <w:between w:val="nil"/>
        </w:pBdr>
        <w:ind w:left="851" w:right="899"/>
        <w:jc w:val="both"/>
        <w:rPr>
          <w:rFonts w:ascii="Palatino Linotype" w:eastAsia="Palatino Linotype" w:hAnsi="Palatino Linotype" w:cs="Palatino Linotype"/>
          <w:b/>
          <w:color w:val="000000"/>
        </w:rPr>
      </w:pPr>
      <w:r w:rsidRPr="00BE106C">
        <w:rPr>
          <w:rFonts w:ascii="Palatino Linotype" w:eastAsia="Palatino Linotype" w:hAnsi="Palatino Linotype" w:cs="Palatino Linotype"/>
          <w:b/>
          <w:color w:val="000000"/>
        </w:rPr>
        <w:t>Requiero copia de la carpeta de ejecución de cada sentencia y solo con el testado necesario, por el tema de interés público</w:t>
      </w:r>
    </w:p>
    <w:p w14:paraId="3EFDA33F" w14:textId="77777777" w:rsidR="000426A8" w:rsidRPr="00BE106C" w:rsidRDefault="000426A8" w:rsidP="00BE106C">
      <w:pPr>
        <w:spacing w:line="360" w:lineRule="auto"/>
        <w:ind w:left="851" w:right="899"/>
        <w:jc w:val="both"/>
        <w:rPr>
          <w:rFonts w:ascii="Palatino Linotype" w:eastAsia="Palatino Linotype" w:hAnsi="Palatino Linotype" w:cs="Palatino Linotype"/>
        </w:rPr>
      </w:pPr>
    </w:p>
    <w:p w14:paraId="236C7FDB" w14:textId="77777777" w:rsidR="000426A8" w:rsidRPr="00BE106C" w:rsidRDefault="000426A8" w:rsidP="00BE106C">
      <w:pPr>
        <w:spacing w:line="360" w:lineRule="auto"/>
        <w:jc w:val="both"/>
        <w:rPr>
          <w:rFonts w:ascii="Palatino Linotype" w:eastAsia="Palatino Linotype" w:hAnsi="Palatino Linotype" w:cs="Palatino Linotype"/>
        </w:rPr>
      </w:pPr>
    </w:p>
    <w:p w14:paraId="1471B17A"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Para atender este requerimiento, conviene traer a estudio lo estipulado en la </w:t>
      </w:r>
      <w:r w:rsidRPr="00BE106C">
        <w:rPr>
          <w:rFonts w:ascii="Palatino Linotype" w:eastAsia="Palatino Linotype" w:hAnsi="Palatino Linotype" w:cs="Palatino Linotype"/>
          <w:b/>
        </w:rPr>
        <w:t>Ley Nacional de Ejecución Penal</w:t>
      </w:r>
      <w:r w:rsidRPr="00BE106C">
        <w:rPr>
          <w:rFonts w:ascii="Palatino Linotype" w:eastAsia="Palatino Linotype" w:hAnsi="Palatino Linotype" w:cs="Palatino Linotype"/>
        </w:rPr>
        <w:t xml:space="preserve"> relativo al Objeto y Ámbito de Aplicación contenidos en el artículo 1, como se advierte a continuación:</w:t>
      </w:r>
    </w:p>
    <w:p w14:paraId="68B262A5" w14:textId="77777777" w:rsidR="000426A8" w:rsidRPr="00BE106C" w:rsidRDefault="000426A8" w:rsidP="00BE106C">
      <w:pPr>
        <w:spacing w:line="360" w:lineRule="auto"/>
        <w:ind w:left="851" w:right="899"/>
        <w:jc w:val="both"/>
        <w:rPr>
          <w:rFonts w:ascii="Palatino Linotype" w:eastAsia="Palatino Linotype" w:hAnsi="Palatino Linotype" w:cs="Palatino Linotype"/>
          <w:i/>
        </w:rPr>
      </w:pPr>
    </w:p>
    <w:p w14:paraId="1E7F3F2B" w14:textId="77777777" w:rsidR="000426A8" w:rsidRPr="00BE106C" w:rsidRDefault="00C4776A" w:rsidP="00BE106C">
      <w:pPr>
        <w:spacing w:line="360" w:lineRule="auto"/>
        <w:ind w:left="851" w:right="899"/>
        <w:jc w:val="center"/>
        <w:rPr>
          <w:rFonts w:ascii="Palatino Linotype" w:eastAsia="Palatino Linotype" w:hAnsi="Palatino Linotype" w:cs="Palatino Linotype"/>
          <w:b/>
          <w:i/>
        </w:rPr>
      </w:pPr>
      <w:r w:rsidRPr="00BE106C">
        <w:rPr>
          <w:rFonts w:ascii="Palatino Linotype" w:eastAsia="Palatino Linotype" w:hAnsi="Palatino Linotype" w:cs="Palatino Linotype"/>
          <w:b/>
          <w:i/>
        </w:rPr>
        <w:t>LEY NACIONAL DE EJECUCIÓN PENAL</w:t>
      </w:r>
    </w:p>
    <w:p w14:paraId="12A70554" w14:textId="77777777" w:rsidR="000426A8" w:rsidRPr="00BE106C" w:rsidRDefault="00C4776A" w:rsidP="00BE106C">
      <w:pPr>
        <w:spacing w:line="360" w:lineRule="auto"/>
        <w:ind w:left="851" w:right="899"/>
        <w:jc w:val="center"/>
        <w:rPr>
          <w:rFonts w:ascii="Palatino Linotype" w:eastAsia="Palatino Linotype" w:hAnsi="Palatino Linotype" w:cs="Palatino Linotype"/>
          <w:b/>
          <w:i/>
        </w:rPr>
      </w:pPr>
      <w:r w:rsidRPr="00BE106C">
        <w:rPr>
          <w:rFonts w:ascii="Palatino Linotype" w:eastAsia="Palatino Linotype" w:hAnsi="Palatino Linotype" w:cs="Palatino Linotype"/>
          <w:b/>
          <w:i/>
        </w:rPr>
        <w:t>TÍTULO PRIMERO</w:t>
      </w:r>
    </w:p>
    <w:p w14:paraId="2C841D8A" w14:textId="77777777" w:rsidR="000426A8" w:rsidRPr="00BE106C" w:rsidRDefault="00C4776A" w:rsidP="00BE106C">
      <w:pPr>
        <w:spacing w:line="360" w:lineRule="auto"/>
        <w:ind w:left="851" w:right="899"/>
        <w:jc w:val="center"/>
        <w:rPr>
          <w:rFonts w:ascii="Palatino Linotype" w:eastAsia="Palatino Linotype" w:hAnsi="Palatino Linotype" w:cs="Palatino Linotype"/>
          <w:b/>
          <w:i/>
        </w:rPr>
      </w:pPr>
      <w:r w:rsidRPr="00BE106C">
        <w:rPr>
          <w:rFonts w:ascii="Palatino Linotype" w:eastAsia="Palatino Linotype" w:hAnsi="Palatino Linotype" w:cs="Palatino Linotype"/>
          <w:b/>
          <w:i/>
        </w:rPr>
        <w:lastRenderedPageBreak/>
        <w:t>DISPOSICIONES GENERALES</w:t>
      </w:r>
    </w:p>
    <w:p w14:paraId="636E0F8C" w14:textId="77777777" w:rsidR="000426A8" w:rsidRPr="00BE106C" w:rsidRDefault="00C4776A" w:rsidP="00BE106C">
      <w:pPr>
        <w:spacing w:line="360" w:lineRule="auto"/>
        <w:ind w:left="851" w:right="899"/>
        <w:jc w:val="center"/>
        <w:rPr>
          <w:rFonts w:ascii="Palatino Linotype" w:eastAsia="Palatino Linotype" w:hAnsi="Palatino Linotype" w:cs="Palatino Linotype"/>
          <w:b/>
          <w:i/>
        </w:rPr>
      </w:pPr>
      <w:r w:rsidRPr="00BE106C">
        <w:rPr>
          <w:rFonts w:ascii="Palatino Linotype" w:eastAsia="Palatino Linotype" w:hAnsi="Palatino Linotype" w:cs="Palatino Linotype"/>
          <w:b/>
          <w:i/>
        </w:rPr>
        <w:t>Capítulo I</w:t>
      </w:r>
    </w:p>
    <w:p w14:paraId="10575497" w14:textId="77777777" w:rsidR="000426A8" w:rsidRPr="00BE106C" w:rsidRDefault="00C4776A" w:rsidP="00BE106C">
      <w:pPr>
        <w:spacing w:line="360" w:lineRule="auto"/>
        <w:ind w:left="851" w:right="899"/>
        <w:jc w:val="center"/>
        <w:rPr>
          <w:rFonts w:ascii="Palatino Linotype" w:eastAsia="Palatino Linotype" w:hAnsi="Palatino Linotype" w:cs="Palatino Linotype"/>
          <w:b/>
          <w:i/>
        </w:rPr>
      </w:pPr>
      <w:r w:rsidRPr="00BE106C">
        <w:rPr>
          <w:rFonts w:ascii="Palatino Linotype" w:eastAsia="Palatino Linotype" w:hAnsi="Palatino Linotype" w:cs="Palatino Linotype"/>
          <w:b/>
          <w:i/>
        </w:rPr>
        <w:t>Objeto, Ámbito de Aplicación y Supletoriedad de la Ley</w:t>
      </w:r>
    </w:p>
    <w:p w14:paraId="0154D976"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Artículo 1. Objeto de la Ley</w:t>
      </w:r>
    </w:p>
    <w:p w14:paraId="2F27249D"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La presente Ley tiene por objeto:</w:t>
      </w:r>
    </w:p>
    <w:p w14:paraId="0BB45CFA"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 Establecer las normas que deben de observarse durante el internamiento por prisión preventiva, en la ejecución de penas y en las medidas de seguridad impuestas como consecuencia de una resolución judicial;</w:t>
      </w:r>
    </w:p>
    <w:p w14:paraId="215F9BCE"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II. Establecer los procedimientos para resolver las controversias que surjan con motivo de la ejecución penal, y</w:t>
      </w:r>
    </w:p>
    <w:p w14:paraId="6BE8F9C6" w14:textId="77777777" w:rsidR="000426A8" w:rsidRPr="00BE106C" w:rsidRDefault="00C4776A" w:rsidP="00BE106C">
      <w:pPr>
        <w:pBdr>
          <w:top w:val="nil"/>
          <w:left w:val="nil"/>
          <w:bottom w:val="nil"/>
          <w:right w:val="nil"/>
          <w:between w:val="nil"/>
        </w:pBdr>
        <w:ind w:left="851" w:right="899"/>
        <w:jc w:val="both"/>
        <w:rPr>
          <w:color w:val="000000"/>
        </w:rPr>
      </w:pPr>
      <w:r w:rsidRPr="00BE106C">
        <w:rPr>
          <w:rFonts w:ascii="Palatino Linotype" w:eastAsia="Palatino Linotype" w:hAnsi="Palatino Linotype" w:cs="Palatino Linotype"/>
          <w:i/>
          <w:color w:val="000000"/>
          <w:sz w:val="22"/>
          <w:szCs w:val="22"/>
        </w:rPr>
        <w:t>III. Regular los medios para lograr la reinserción social.</w:t>
      </w:r>
      <w:r w:rsidRPr="00BE106C">
        <w:rPr>
          <w:color w:val="000000"/>
        </w:rPr>
        <w:t xml:space="preserve"> </w:t>
      </w:r>
    </w:p>
    <w:p w14:paraId="63C31182" w14:textId="77777777" w:rsidR="000426A8" w:rsidRPr="00BE106C" w:rsidRDefault="000426A8" w:rsidP="00BE106C">
      <w:pPr>
        <w:pBdr>
          <w:top w:val="nil"/>
          <w:left w:val="nil"/>
          <w:bottom w:val="nil"/>
          <w:right w:val="nil"/>
          <w:between w:val="nil"/>
        </w:pBdr>
        <w:ind w:left="851" w:right="899"/>
        <w:jc w:val="both"/>
        <w:rPr>
          <w:color w:val="000000"/>
        </w:rPr>
      </w:pPr>
    </w:p>
    <w:p w14:paraId="4D83921A" w14:textId="77777777" w:rsidR="000426A8" w:rsidRPr="00BE106C" w:rsidRDefault="000426A8" w:rsidP="00BE106C">
      <w:pPr>
        <w:pBdr>
          <w:top w:val="nil"/>
          <w:left w:val="nil"/>
          <w:bottom w:val="nil"/>
          <w:right w:val="nil"/>
          <w:between w:val="nil"/>
        </w:pBdr>
        <w:ind w:left="851" w:right="899"/>
        <w:jc w:val="both"/>
        <w:rPr>
          <w:color w:val="000000"/>
        </w:rPr>
      </w:pPr>
    </w:p>
    <w:p w14:paraId="4B88BC2C"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Como se puede advertir, el procedimiento de Ejecución fue creado para regular adecuadamente el internamiento por prisión preventiva, la ejecución de penas y medidas de seguridad, estableciendo dichos procedimientos y regular la correcta inserción social de los sentenciados; se destaca que esta tiene como rector y director de la misma al Juez de Ejecución, que es aquella autoridad Judicial, competente para resolver las controversias en materia de ejecución penal, mencionadas.</w:t>
      </w:r>
    </w:p>
    <w:p w14:paraId="57A7BDD3" w14:textId="77777777" w:rsidR="000426A8" w:rsidRPr="00BE106C" w:rsidRDefault="000426A8" w:rsidP="00BE106C">
      <w:pPr>
        <w:spacing w:line="360" w:lineRule="auto"/>
        <w:jc w:val="both"/>
        <w:rPr>
          <w:rFonts w:ascii="Palatino Linotype" w:eastAsia="Palatino Linotype" w:hAnsi="Palatino Linotype" w:cs="Palatino Linotype"/>
        </w:rPr>
      </w:pPr>
    </w:p>
    <w:p w14:paraId="592A1953"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Es de precisarse que la ejecución de medidas penales y disciplinarias </w:t>
      </w:r>
      <w:r w:rsidRPr="00BE106C">
        <w:rPr>
          <w:rFonts w:ascii="Palatino Linotype" w:eastAsia="Palatino Linotype" w:hAnsi="Palatino Linotype" w:cs="Palatino Linotype"/>
          <w:b/>
        </w:rPr>
        <w:t>debe realizarse en virtud de resolución dictada por un Órgano Jurisdiccional</w:t>
      </w:r>
      <w:r w:rsidRPr="00BE106C">
        <w:rPr>
          <w:rFonts w:ascii="Palatino Linotype" w:eastAsia="Palatino Linotype" w:hAnsi="Palatino Linotype" w:cs="Palatino Linotype"/>
        </w:rPr>
        <w:t xml:space="preserve">, </w:t>
      </w:r>
      <w:r w:rsidRPr="00BE106C">
        <w:rPr>
          <w:rFonts w:ascii="Palatino Linotype" w:eastAsia="Palatino Linotype" w:hAnsi="Palatino Linotype" w:cs="Palatino Linotype"/>
          <w:b/>
        </w:rPr>
        <w:t>el Juez de Ejecución o la autoridad administrativa de conformidad con la legislación aplicable</w:t>
      </w:r>
      <w:r w:rsidRPr="00BE106C">
        <w:rPr>
          <w:rFonts w:ascii="Palatino Linotype" w:eastAsia="Palatino Linotype" w:hAnsi="Palatino Linotype" w:cs="Palatino Linotype"/>
        </w:rPr>
        <w:t xml:space="preserve">, mediante procedimientos que permitan a las personas sujetas a una medida penal ejercer debidamente sus derechos ante la instancia que corresponda, ello de conformidad con los artículos 24 y 25 de la </w:t>
      </w:r>
      <w:r w:rsidRPr="00BE106C">
        <w:rPr>
          <w:rFonts w:ascii="Palatino Linotype" w:eastAsia="Palatino Linotype" w:hAnsi="Palatino Linotype" w:cs="Palatino Linotype"/>
          <w:b/>
        </w:rPr>
        <w:t xml:space="preserve">Ley Nacional de Ejecución Penal, </w:t>
      </w:r>
      <w:r w:rsidRPr="00BE106C">
        <w:rPr>
          <w:rFonts w:ascii="Palatino Linotype" w:eastAsia="Palatino Linotype" w:hAnsi="Palatino Linotype" w:cs="Palatino Linotype"/>
        </w:rPr>
        <w:t>como se advierte a continuación:</w:t>
      </w:r>
    </w:p>
    <w:p w14:paraId="3F1A5E8B"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Artículo 24. Jueces de Ejecución</w:t>
      </w:r>
    </w:p>
    <w:p w14:paraId="71A9C8B8"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lastRenderedPageBreak/>
        <w:t>El Poder Judicial de la Federación y Órganos Jurisdiccionales de las entidades federativas establecerán jueces que tendrán las competencias para resolver las controversias con motivo de la aplicación de esta Ley establecidas en el Capítulo II del Título Cuarto de esta Ley.</w:t>
      </w:r>
    </w:p>
    <w:p w14:paraId="19862CF6"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4B77A56B"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Son competentes para conocer del procedimiento de ejecución penal los jueces cuya circunscripción territorial se encuentre la persona privada de la libertad, independientemente de la circunscripción territorial en la que se hubiese impuesto la sanción en ejecución.</w:t>
      </w:r>
    </w:p>
    <w:p w14:paraId="4811E1B9"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710D469A"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Los Jueces de Ejecución tendrán la competencia y adscripción que se determine en su respectiva ley orgánica y demás disposiciones legales.</w:t>
      </w:r>
    </w:p>
    <w:p w14:paraId="255A7E54"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1BAD2413"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La jurisdicción territorial de los Jueces de Ejecución se podrá establecer o modificar mediante acuerdos generales.</w:t>
      </w:r>
    </w:p>
    <w:p w14:paraId="5C4DB249"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2BBD7C01"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Artículo 25. Competencias del Juez de Ejecución</w:t>
      </w:r>
    </w:p>
    <w:p w14:paraId="1F4AF1E8"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En las competencias a que se refiere el artículo anterior, el Juez de Ejecución deberá observar lo siguiente:</w:t>
      </w:r>
    </w:p>
    <w:p w14:paraId="192F05F5"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 Garantizar a las personas privadas de la libertad, en el ejercicio de sus atribuciones, el goce de los derechos y garantías fundamentales que le reconoce la Constitución, los Tratados Internacionales, demás disposiciones legales y esta Ley;</w:t>
      </w:r>
    </w:p>
    <w:p w14:paraId="3C045614"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i/>
          <w:color w:val="000000"/>
          <w:sz w:val="22"/>
          <w:szCs w:val="22"/>
        </w:rPr>
        <w:t xml:space="preserve">II. </w:t>
      </w:r>
      <w:r w:rsidRPr="00BE106C">
        <w:rPr>
          <w:rFonts w:ascii="Palatino Linotype" w:eastAsia="Palatino Linotype" w:hAnsi="Palatino Linotype" w:cs="Palatino Linotype"/>
          <w:b/>
          <w:i/>
          <w:color w:val="000000"/>
          <w:sz w:val="22"/>
          <w:szCs w:val="22"/>
        </w:rPr>
        <w:t>Garantizar que la sentencia condenatoria se ejecute en sus términos, salvaguardando la invariabilidad de la cosa juzgada con los ajustes que la presente legislación permita;</w:t>
      </w:r>
    </w:p>
    <w:p w14:paraId="0D672173"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III. Decretar como medidas de seguridad, la custodia de la persona privada de la libertad que llegue a padecer enfermedad mental de tipo crónico, continuo e irreversible a cargo de una institución del sector salud, representante legal o tutor, para que se le brinde atención, trato y tratamiento de tipo asilar;</w:t>
      </w:r>
    </w:p>
    <w:p w14:paraId="487AE6A2"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IV. Sustanciar y resolver los incidentes que se promuevan para lograr el cumplimiento del pago de la reparación del daño, así como los demás que se promuevan con motivo de la ejecución de sanciones penales;</w:t>
      </w:r>
    </w:p>
    <w:p w14:paraId="2DEEB4FC"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V. Garantizar a las personas privadas de la libertad su defensa en el procedimiento de ejecución;</w:t>
      </w:r>
    </w:p>
    <w:p w14:paraId="39A2031C"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VI. Aplicar la ley más favorable a las personas privadas de la libertad;</w:t>
      </w:r>
    </w:p>
    <w:p w14:paraId="175E21AA"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VII. Establecer las modalidades sobre las condiciones de supervisión establecidas para los supuestos de libertad condicionada, sustitución de penas y permisos especiales;</w:t>
      </w:r>
    </w:p>
    <w:p w14:paraId="113E3E18"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lastRenderedPageBreak/>
        <w:t>VIII. Rehabilitar los derechos de la persona sentenciada una vez que se cumpla con el término de suspensión señalado en la sentencia, así como en los casos de indulto o en los casos de reconocimiento de inocencia;</w:t>
      </w:r>
    </w:p>
    <w:p w14:paraId="1BE0CF33"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IX. Imponer los medios de apremio que procedan para hacer cumplir sus resoluciones;</w:t>
      </w:r>
    </w:p>
    <w:p w14:paraId="1A799F03" w14:textId="77777777" w:rsidR="000426A8" w:rsidRPr="00BE106C" w:rsidRDefault="00C4776A" w:rsidP="00BE106C">
      <w:pPr>
        <w:pBdr>
          <w:top w:val="nil"/>
          <w:left w:val="nil"/>
          <w:bottom w:val="nil"/>
          <w:right w:val="nil"/>
          <w:between w:val="nil"/>
        </w:pBdr>
        <w:ind w:left="851" w:right="899"/>
        <w:jc w:val="both"/>
        <w:rPr>
          <w:color w:val="000000"/>
        </w:rPr>
      </w:pPr>
      <w:r w:rsidRPr="00BE106C">
        <w:rPr>
          <w:rFonts w:ascii="Palatino Linotype" w:eastAsia="Palatino Linotype" w:hAnsi="Palatino Linotype" w:cs="Palatino Linotype"/>
          <w:i/>
          <w:color w:val="000000"/>
          <w:sz w:val="22"/>
          <w:szCs w:val="22"/>
        </w:rPr>
        <w:t>X. Las demás que esta Ley y otros ordenamientos le confieran.</w:t>
      </w:r>
      <w:r w:rsidRPr="00BE106C">
        <w:rPr>
          <w:color w:val="000000"/>
        </w:rPr>
        <w:t xml:space="preserve"> </w:t>
      </w:r>
    </w:p>
    <w:p w14:paraId="46D5F481" w14:textId="77777777" w:rsidR="000426A8" w:rsidRPr="00BE106C" w:rsidRDefault="000426A8" w:rsidP="00BE106C">
      <w:pPr>
        <w:pBdr>
          <w:top w:val="nil"/>
          <w:left w:val="nil"/>
          <w:bottom w:val="nil"/>
          <w:right w:val="nil"/>
          <w:between w:val="nil"/>
        </w:pBdr>
        <w:ind w:left="851" w:right="899"/>
        <w:jc w:val="both"/>
        <w:rPr>
          <w:color w:val="000000"/>
        </w:rPr>
      </w:pPr>
    </w:p>
    <w:p w14:paraId="1911DE78" w14:textId="77777777" w:rsidR="000426A8" w:rsidRPr="00BE106C" w:rsidRDefault="000426A8" w:rsidP="00BE106C">
      <w:pPr>
        <w:pBdr>
          <w:top w:val="nil"/>
          <w:left w:val="nil"/>
          <w:bottom w:val="nil"/>
          <w:right w:val="nil"/>
          <w:between w:val="nil"/>
        </w:pBdr>
        <w:ind w:left="851" w:right="899"/>
        <w:jc w:val="both"/>
        <w:rPr>
          <w:color w:val="000000"/>
        </w:rPr>
      </w:pPr>
    </w:p>
    <w:p w14:paraId="5D9060C2" w14:textId="77777777" w:rsidR="000426A8" w:rsidRPr="00BE106C" w:rsidRDefault="000426A8" w:rsidP="00BE106C">
      <w:pPr>
        <w:pBdr>
          <w:top w:val="nil"/>
          <w:left w:val="nil"/>
          <w:bottom w:val="nil"/>
          <w:right w:val="nil"/>
          <w:between w:val="nil"/>
        </w:pBdr>
        <w:ind w:left="851" w:right="899"/>
        <w:jc w:val="both"/>
        <w:rPr>
          <w:color w:val="000000"/>
        </w:rPr>
      </w:pPr>
    </w:p>
    <w:p w14:paraId="06DCD10A" w14:textId="36BF63A8"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Como se puede observar, en dichos artículos se estipula lo atinente a la competencia del Juez de Ejecución, siendo importante resaltar lo expuesto en el numeral II, pues entre sus deberes está el de garantizar la debida ejecución de lo ordenado en la sentencia de Condena dictada por el Juez competente, que en el caso particular, lo es las carpetas de ejecución de las sentencias dictadas en contra del </w:t>
      </w:r>
      <w:r w:rsidR="00B72A77">
        <w:rPr>
          <w:rFonts w:ascii="Palatino Linotype" w:eastAsia="Palatino Linotype" w:hAnsi="Palatino Linotype" w:cs="Palatino Linotype"/>
        </w:rPr>
        <w:t>XXXXXXXXXX XX XXXXXXXX</w:t>
      </w:r>
      <w:r w:rsidRPr="00BE106C">
        <w:rPr>
          <w:rFonts w:ascii="Palatino Linotype" w:eastAsia="Palatino Linotype" w:hAnsi="Palatino Linotype" w:cs="Palatino Linotype"/>
        </w:rPr>
        <w:t xml:space="preserve"> que hayan sido remitidas al Juez de Ejecución por encontrarse debidamente ejecutoriadas y listas para el trámite correspondiente.</w:t>
      </w:r>
    </w:p>
    <w:p w14:paraId="604C28F3" w14:textId="77777777" w:rsidR="000426A8" w:rsidRPr="00BE106C" w:rsidRDefault="000426A8" w:rsidP="00BE106C">
      <w:pPr>
        <w:spacing w:line="360" w:lineRule="auto"/>
        <w:jc w:val="both"/>
        <w:rPr>
          <w:rFonts w:ascii="Palatino Linotype" w:eastAsia="Palatino Linotype" w:hAnsi="Palatino Linotype" w:cs="Palatino Linotype"/>
        </w:rPr>
      </w:pPr>
    </w:p>
    <w:p w14:paraId="64CBD495"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Dicho lo anterior, de acuerdo al procedimiento de ejecución se tiene lo siguiente:</w:t>
      </w:r>
    </w:p>
    <w:p w14:paraId="7AA73DF4" w14:textId="77777777" w:rsidR="000426A8" w:rsidRPr="00BE106C" w:rsidRDefault="000426A8" w:rsidP="00BE106C">
      <w:pPr>
        <w:spacing w:line="360" w:lineRule="auto"/>
        <w:jc w:val="both"/>
        <w:rPr>
          <w:rFonts w:ascii="Palatino Linotype" w:eastAsia="Palatino Linotype" w:hAnsi="Palatino Linotype" w:cs="Palatino Linotype"/>
        </w:rPr>
      </w:pPr>
    </w:p>
    <w:p w14:paraId="7D00B412" w14:textId="77777777" w:rsidR="000426A8" w:rsidRPr="00BE106C" w:rsidRDefault="00C4776A" w:rsidP="00BE106C">
      <w:pPr>
        <w:pBdr>
          <w:top w:val="nil"/>
          <w:left w:val="nil"/>
          <w:bottom w:val="nil"/>
          <w:right w:val="nil"/>
          <w:between w:val="nil"/>
        </w:pBdr>
        <w:ind w:left="851" w:right="899"/>
        <w:jc w:val="center"/>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TÍTULO CUARTO</w:t>
      </w:r>
    </w:p>
    <w:p w14:paraId="1F090F40" w14:textId="77777777" w:rsidR="000426A8" w:rsidRPr="00BE106C" w:rsidRDefault="00C4776A" w:rsidP="00BE106C">
      <w:pPr>
        <w:pBdr>
          <w:top w:val="nil"/>
          <w:left w:val="nil"/>
          <w:bottom w:val="nil"/>
          <w:right w:val="nil"/>
          <w:between w:val="nil"/>
        </w:pBdr>
        <w:ind w:left="851" w:right="899"/>
        <w:jc w:val="center"/>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Del Procedimiento de Ejecución</w:t>
      </w:r>
    </w:p>
    <w:p w14:paraId="399AD5B4" w14:textId="77777777" w:rsidR="000426A8" w:rsidRPr="00BE106C" w:rsidRDefault="00C4776A" w:rsidP="00BE106C">
      <w:pPr>
        <w:pBdr>
          <w:top w:val="nil"/>
          <w:left w:val="nil"/>
          <w:bottom w:val="nil"/>
          <w:right w:val="nil"/>
          <w:between w:val="nil"/>
        </w:pBdr>
        <w:ind w:left="851" w:right="899"/>
        <w:jc w:val="center"/>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Capítulo I</w:t>
      </w:r>
    </w:p>
    <w:p w14:paraId="040530DD" w14:textId="77777777" w:rsidR="000426A8" w:rsidRPr="00BE106C" w:rsidRDefault="00C4776A" w:rsidP="00BE106C">
      <w:pPr>
        <w:pBdr>
          <w:top w:val="nil"/>
          <w:left w:val="nil"/>
          <w:bottom w:val="nil"/>
          <w:right w:val="nil"/>
          <w:between w:val="nil"/>
        </w:pBdr>
        <w:ind w:left="851" w:right="899"/>
        <w:jc w:val="center"/>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Disposiciones Generales</w:t>
      </w:r>
    </w:p>
    <w:p w14:paraId="563032ED"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121E811F"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Artículo 100. Ejecución de la sentencia</w:t>
      </w:r>
    </w:p>
    <w:p w14:paraId="374C3FA1"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El Juez de Ejecución dará trámite a los procedimientos que correspondan a la Ejecución de Sentencia, para dar cumplimiento al fallo emitido por el Juez de Control o Tribunal de Enjuiciamiento en los términos establecidos por esta Ley, por el Código y demás leyes penales aplicables.</w:t>
      </w:r>
    </w:p>
    <w:p w14:paraId="0331D444"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29A8E0D6"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b/>
          <w:i/>
          <w:color w:val="000000"/>
          <w:sz w:val="22"/>
          <w:szCs w:val="22"/>
        </w:rPr>
        <w:t>Artículo 101</w:t>
      </w:r>
      <w:r w:rsidRPr="00BE106C">
        <w:rPr>
          <w:rFonts w:ascii="Palatino Linotype" w:eastAsia="Palatino Linotype" w:hAnsi="Palatino Linotype" w:cs="Palatino Linotype"/>
          <w:i/>
          <w:color w:val="000000"/>
          <w:sz w:val="22"/>
          <w:szCs w:val="22"/>
        </w:rPr>
        <w:t>. Tipos de resoluciones que ejecutará el Juez de Ejecución El Juez de Ejecución deberá cumplimentar las sentencias condenatorias y firmes.</w:t>
      </w:r>
    </w:p>
    <w:p w14:paraId="4EC64B0F"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283A5CB6"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b/>
          <w:i/>
          <w:color w:val="000000"/>
          <w:sz w:val="22"/>
          <w:szCs w:val="22"/>
        </w:rPr>
        <w:t>Artículo 102.</w:t>
      </w:r>
      <w:r w:rsidRPr="00BE106C">
        <w:rPr>
          <w:rFonts w:ascii="Palatino Linotype" w:eastAsia="Palatino Linotype" w:hAnsi="Palatino Linotype" w:cs="Palatino Linotype"/>
          <w:i/>
          <w:color w:val="000000"/>
          <w:sz w:val="22"/>
          <w:szCs w:val="22"/>
        </w:rPr>
        <w:t xml:space="preserve"> Puesta a Disposición</w:t>
      </w:r>
      <w:r w:rsidRPr="00BE106C">
        <w:rPr>
          <w:color w:val="000000"/>
        </w:rPr>
        <w:t xml:space="preserve"> </w:t>
      </w:r>
      <w:r w:rsidRPr="00BE106C">
        <w:rPr>
          <w:rFonts w:ascii="Palatino Linotype" w:eastAsia="Palatino Linotype" w:hAnsi="Palatino Linotype" w:cs="Palatino Linotype"/>
          <w:i/>
          <w:color w:val="000000"/>
          <w:sz w:val="22"/>
          <w:szCs w:val="22"/>
        </w:rPr>
        <w:t>El Juez o Tribunal de enjuiciamiento, dentro de los tres días siguientes a que haya causado ejecutoria la sentencia, la remitirá al Juez de Ejecución y a la Autoridad Penitenciaria.</w:t>
      </w:r>
    </w:p>
    <w:p w14:paraId="620378EC"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3A42E886"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Cuando el sentenciado se encuentre privado de la libertad, el Juez o Tribunal de enjuiciamiento dentro de los tres días siguientes a que haya causado ejecutoria la sentencia, lo pondrá a disposición del Juez de Ejecución.</w:t>
      </w:r>
    </w:p>
    <w:p w14:paraId="33DF4102"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16CDCBE3"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w:t>
      </w:r>
    </w:p>
    <w:p w14:paraId="701374FD" w14:textId="77777777" w:rsidR="000426A8" w:rsidRPr="00BE106C" w:rsidRDefault="00C4776A" w:rsidP="00BE106C">
      <w:pPr>
        <w:pBdr>
          <w:top w:val="nil"/>
          <w:left w:val="nil"/>
          <w:bottom w:val="nil"/>
          <w:right w:val="nil"/>
          <w:between w:val="nil"/>
        </w:pBdr>
        <w:ind w:left="851" w:right="899"/>
        <w:jc w:val="center"/>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Capítulo II</w:t>
      </w:r>
    </w:p>
    <w:p w14:paraId="357C1096" w14:textId="77777777" w:rsidR="000426A8" w:rsidRPr="00BE106C" w:rsidRDefault="00C4776A" w:rsidP="00BE106C">
      <w:pPr>
        <w:pBdr>
          <w:top w:val="nil"/>
          <w:left w:val="nil"/>
          <w:bottom w:val="nil"/>
          <w:right w:val="nil"/>
          <w:between w:val="nil"/>
        </w:pBdr>
        <w:ind w:left="851" w:right="899"/>
        <w:jc w:val="center"/>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Trámite de Ejecución</w:t>
      </w:r>
    </w:p>
    <w:p w14:paraId="73951BF0" w14:textId="77777777" w:rsidR="000426A8" w:rsidRPr="00BE106C" w:rsidRDefault="000426A8" w:rsidP="00BE106C">
      <w:pPr>
        <w:pBdr>
          <w:top w:val="nil"/>
          <w:left w:val="nil"/>
          <w:bottom w:val="nil"/>
          <w:right w:val="nil"/>
          <w:between w:val="nil"/>
        </w:pBdr>
        <w:ind w:left="851" w:right="899"/>
        <w:jc w:val="center"/>
        <w:rPr>
          <w:rFonts w:ascii="Palatino Linotype" w:eastAsia="Palatino Linotype" w:hAnsi="Palatino Linotype" w:cs="Palatino Linotype"/>
          <w:b/>
          <w:i/>
          <w:color w:val="000000"/>
          <w:sz w:val="22"/>
          <w:szCs w:val="22"/>
        </w:rPr>
      </w:pPr>
    </w:p>
    <w:p w14:paraId="3A5DB109"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Artículo 103. Inicio de la Ejecución</w:t>
      </w:r>
    </w:p>
    <w:p w14:paraId="375D8102"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La administración del Juzgado de Ejecución al recibir la sentencia o el auto por el que se impone la prisión preventiva, </w:t>
      </w:r>
      <w:r w:rsidRPr="00BE106C">
        <w:rPr>
          <w:rFonts w:ascii="Palatino Linotype" w:eastAsia="Palatino Linotype" w:hAnsi="Palatino Linotype" w:cs="Palatino Linotype"/>
          <w:b/>
          <w:i/>
          <w:color w:val="000000"/>
          <w:sz w:val="22"/>
          <w:szCs w:val="22"/>
        </w:rPr>
        <w:t>generará un número de registro y procederá a turnarlo al Juez de Ejecución competente</w:t>
      </w:r>
      <w:r w:rsidRPr="00BE106C">
        <w:rPr>
          <w:rFonts w:ascii="Palatino Linotype" w:eastAsia="Palatino Linotype" w:hAnsi="Palatino Linotype" w:cs="Palatino Linotype"/>
          <w:i/>
          <w:color w:val="000000"/>
          <w:sz w:val="22"/>
          <w:szCs w:val="22"/>
        </w:rPr>
        <w:t>, para que proceda a dar cumplimiento a tales resoluciones judiciales.</w:t>
      </w:r>
    </w:p>
    <w:p w14:paraId="192B024B"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2203C58C" w14:textId="77777777" w:rsidR="000426A8" w:rsidRPr="00BE106C" w:rsidRDefault="00C4776A" w:rsidP="00BE106C">
      <w:pPr>
        <w:pBdr>
          <w:top w:val="nil"/>
          <w:left w:val="nil"/>
          <w:bottom w:val="nil"/>
          <w:right w:val="nil"/>
          <w:between w:val="nil"/>
        </w:pBdr>
        <w:ind w:left="851" w:right="899"/>
        <w:jc w:val="both"/>
        <w:rPr>
          <w:color w:val="000000"/>
        </w:rPr>
      </w:pPr>
      <w:r w:rsidRPr="00BE106C">
        <w:rPr>
          <w:rFonts w:ascii="Palatino Linotype" w:eastAsia="Palatino Linotype" w:hAnsi="Palatino Linotype" w:cs="Palatino Linotype"/>
          <w:i/>
          <w:color w:val="000000"/>
          <w:sz w:val="22"/>
          <w:szCs w:val="22"/>
        </w:rPr>
        <w:t>Una vez recibidos por el Juez de Ejecución, la sentencia y el auto que la declare ejecutoriada, dentro de los tres días siguientes dictará el auto de inicio al procedimiento ordinario de ejecución, y en su caso prevendrá para que se subsanen errores u omisiones en la documentación correspondiente en el plazo de tres días.</w:t>
      </w:r>
      <w:r w:rsidRPr="00BE106C">
        <w:rPr>
          <w:color w:val="000000"/>
        </w:rPr>
        <w:t xml:space="preserve"> </w:t>
      </w:r>
    </w:p>
    <w:p w14:paraId="05BE5E96" w14:textId="77777777" w:rsidR="000426A8" w:rsidRPr="00BE106C" w:rsidRDefault="000426A8" w:rsidP="00BE106C">
      <w:pPr>
        <w:pBdr>
          <w:top w:val="nil"/>
          <w:left w:val="nil"/>
          <w:bottom w:val="nil"/>
          <w:right w:val="nil"/>
          <w:between w:val="nil"/>
        </w:pBdr>
        <w:ind w:left="851" w:right="899"/>
        <w:jc w:val="both"/>
        <w:rPr>
          <w:color w:val="000000"/>
        </w:rPr>
      </w:pPr>
    </w:p>
    <w:p w14:paraId="733F41FB" w14:textId="77777777" w:rsidR="000426A8" w:rsidRPr="00BE106C" w:rsidRDefault="00C4776A" w:rsidP="00BE106C">
      <w:pPr>
        <w:pBdr>
          <w:top w:val="nil"/>
          <w:left w:val="nil"/>
          <w:bottom w:val="nil"/>
          <w:right w:val="nil"/>
          <w:between w:val="nil"/>
        </w:pBdr>
        <w:ind w:left="851" w:right="899"/>
        <w:jc w:val="both"/>
        <w:rPr>
          <w:color w:val="000000"/>
        </w:rPr>
      </w:pPr>
      <w:r w:rsidRPr="00BE106C">
        <w:rPr>
          <w:color w:val="000000"/>
        </w:rPr>
        <w:t>(…)</w:t>
      </w:r>
    </w:p>
    <w:p w14:paraId="5CD341CD" w14:textId="77777777" w:rsidR="000426A8" w:rsidRPr="00BE106C" w:rsidRDefault="000426A8" w:rsidP="00BE106C">
      <w:pPr>
        <w:pBdr>
          <w:top w:val="nil"/>
          <w:left w:val="nil"/>
          <w:bottom w:val="nil"/>
          <w:right w:val="nil"/>
          <w:between w:val="nil"/>
        </w:pBdr>
        <w:ind w:left="851" w:right="899"/>
        <w:jc w:val="both"/>
        <w:rPr>
          <w:color w:val="000000"/>
        </w:rPr>
      </w:pPr>
    </w:p>
    <w:p w14:paraId="2F904CFC"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b/>
          <w:i/>
          <w:color w:val="000000"/>
          <w:sz w:val="22"/>
          <w:szCs w:val="22"/>
        </w:rPr>
      </w:pPr>
      <w:r w:rsidRPr="00BE106C">
        <w:rPr>
          <w:rFonts w:ascii="Palatino Linotype" w:eastAsia="Palatino Linotype" w:hAnsi="Palatino Linotype" w:cs="Palatino Linotype"/>
          <w:b/>
          <w:i/>
          <w:color w:val="000000"/>
          <w:sz w:val="22"/>
          <w:szCs w:val="22"/>
        </w:rPr>
        <w:t>Artículo 105.</w:t>
      </w:r>
      <w:r w:rsidRPr="00BE106C">
        <w:rPr>
          <w:rFonts w:ascii="Palatino Linotype" w:eastAsia="Palatino Linotype" w:hAnsi="Palatino Linotype" w:cs="Palatino Linotype"/>
          <w:i/>
          <w:color w:val="000000"/>
          <w:sz w:val="22"/>
          <w:szCs w:val="22"/>
        </w:rPr>
        <w:t xml:space="preserve"> </w:t>
      </w:r>
      <w:r w:rsidRPr="00BE106C">
        <w:rPr>
          <w:rFonts w:ascii="Palatino Linotype" w:eastAsia="Palatino Linotype" w:hAnsi="Palatino Linotype" w:cs="Palatino Linotype"/>
          <w:b/>
          <w:i/>
          <w:color w:val="000000"/>
          <w:sz w:val="22"/>
          <w:szCs w:val="22"/>
        </w:rPr>
        <w:t>Contenido de la carpeta de ejecución</w:t>
      </w:r>
    </w:p>
    <w:p w14:paraId="4DE62E85"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12938F64" w14:textId="77777777" w:rsidR="000426A8" w:rsidRPr="00BE106C" w:rsidRDefault="00C4776A" w:rsidP="00BE106C">
      <w:pPr>
        <w:pBdr>
          <w:top w:val="nil"/>
          <w:left w:val="nil"/>
          <w:bottom w:val="nil"/>
          <w:right w:val="nil"/>
          <w:between w:val="nil"/>
        </w:pBdr>
        <w:ind w:left="851" w:right="899"/>
        <w:jc w:val="both"/>
        <w:rPr>
          <w:b/>
          <w:color w:val="000000"/>
        </w:rPr>
      </w:pPr>
      <w:r w:rsidRPr="00BE106C">
        <w:rPr>
          <w:rFonts w:ascii="Palatino Linotype" w:eastAsia="Palatino Linotype" w:hAnsi="Palatino Linotype" w:cs="Palatino Linotype"/>
          <w:b/>
          <w:i/>
          <w:color w:val="000000"/>
          <w:sz w:val="22"/>
          <w:szCs w:val="22"/>
        </w:rPr>
        <w:t>La carpeta de ejecución deberá contener cuando menos los siguientes documentos:</w:t>
      </w:r>
      <w:r w:rsidRPr="00BE106C">
        <w:rPr>
          <w:b/>
          <w:color w:val="000000"/>
        </w:rPr>
        <w:t xml:space="preserve"> </w:t>
      </w:r>
    </w:p>
    <w:p w14:paraId="41F0B875" w14:textId="77777777" w:rsidR="000426A8" w:rsidRPr="00BE106C" w:rsidRDefault="000426A8" w:rsidP="00BE106C">
      <w:pPr>
        <w:pBdr>
          <w:top w:val="nil"/>
          <w:left w:val="nil"/>
          <w:bottom w:val="nil"/>
          <w:right w:val="nil"/>
          <w:between w:val="nil"/>
        </w:pBdr>
        <w:ind w:left="851" w:right="899"/>
        <w:jc w:val="both"/>
        <w:rPr>
          <w:color w:val="000000"/>
        </w:rPr>
      </w:pPr>
    </w:p>
    <w:p w14:paraId="4AE14522"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 Sentencia definitiva de primera instancia y auto que la declare ejecutoriada;</w:t>
      </w:r>
    </w:p>
    <w:p w14:paraId="3F260105"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II. Sentencia definitiva de segunda instancia si fuera el caso;</w:t>
      </w:r>
    </w:p>
    <w:p w14:paraId="3001E439"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III. Sentencia de amparo vinculada a dichas resoluciones, en su caso;</w:t>
      </w:r>
    </w:p>
    <w:p w14:paraId="539D3C84"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IV. Auto de ejecución de la sentencia en el cual se determinen el cómputo de la pena,</w:t>
      </w:r>
    </w:p>
    <w:p w14:paraId="52277DAD"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considerando el tiempo de prisión preventiva o arresto domiciliario cumplidos por el</w:t>
      </w:r>
    </w:p>
    <w:p w14:paraId="500D3B00"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sentenciado, las condiciones de cumplimiento del pago de multa, la reparación del daño, así como el pronunciamiento respecto del otorgamiento o negativa del sustitutivo penal;</w:t>
      </w:r>
    </w:p>
    <w:p w14:paraId="269D5115"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lastRenderedPageBreak/>
        <w:t>V. Plan de Actividades;</w:t>
      </w:r>
    </w:p>
    <w:p w14:paraId="7C3C638C"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VI. Actas y acuerdos de cualquier procedimiento de justicia alternativa o restaurativa en su caso;</w:t>
      </w:r>
    </w:p>
    <w:p w14:paraId="33C3F8A8"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VII. Informe del Centro Penitenciario respecto a procedimientos disciplinarios desde su ingreso hasta la sentencia;</w:t>
      </w:r>
    </w:p>
    <w:p w14:paraId="0027162F"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VIII. Copia de la ficha </w:t>
      </w:r>
      <w:proofErr w:type="spellStart"/>
      <w:r w:rsidRPr="00BE106C">
        <w:rPr>
          <w:rFonts w:ascii="Palatino Linotype" w:eastAsia="Palatino Linotype" w:hAnsi="Palatino Linotype" w:cs="Palatino Linotype"/>
          <w:i/>
          <w:color w:val="000000"/>
          <w:sz w:val="22"/>
          <w:szCs w:val="22"/>
        </w:rPr>
        <w:t>signalética</w:t>
      </w:r>
      <w:proofErr w:type="spellEnd"/>
      <w:r w:rsidRPr="00BE106C">
        <w:rPr>
          <w:rFonts w:ascii="Palatino Linotype" w:eastAsia="Palatino Linotype" w:hAnsi="Palatino Linotype" w:cs="Palatino Linotype"/>
          <w:i/>
          <w:color w:val="000000"/>
          <w:sz w:val="22"/>
          <w:szCs w:val="22"/>
        </w:rPr>
        <w:t xml:space="preserve"> y la identificación administrativa;</w:t>
      </w:r>
    </w:p>
    <w:p w14:paraId="768AB1AF"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IX. Actas del Comité Técnico de los órganos colegiados, en las que se funden las actuaciones realizadas por cada una de las áreas;</w:t>
      </w:r>
    </w:p>
    <w:p w14:paraId="41CF71A6"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X. Documentos que acrediten el pago de la reparación del daño, en su caso;</w:t>
      </w:r>
    </w:p>
    <w:p w14:paraId="4E47C4E5"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XI. Documentos que demuestren que se han ejecutado otras sanciones penales, y</w:t>
      </w:r>
    </w:p>
    <w:p w14:paraId="32596BFF" w14:textId="77777777" w:rsidR="000426A8" w:rsidRPr="00BE106C" w:rsidRDefault="00C4776A"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XII. Los demás registros de actividad procesal.</w:t>
      </w:r>
    </w:p>
    <w:p w14:paraId="2B90D135" w14:textId="77777777" w:rsidR="000426A8" w:rsidRPr="00BE106C" w:rsidRDefault="000426A8" w:rsidP="00BE106C">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6DB6A13D"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De lo anterior, se advierte el trámite que debe realizar la administración del Juzgado de Ejecución y del cual resulta relevante para el presente estudio el hecho de que al recibir la sentencia o el auto por el que se impone la prisión, </w:t>
      </w:r>
      <w:r w:rsidRPr="00BE106C">
        <w:rPr>
          <w:rFonts w:ascii="Palatino Linotype" w:eastAsia="Palatino Linotype" w:hAnsi="Palatino Linotype" w:cs="Palatino Linotype"/>
          <w:b/>
        </w:rPr>
        <w:t>generará un número de registro y procederá a turnarlo al Juez de Ejecución competente</w:t>
      </w:r>
      <w:r w:rsidRPr="00BE106C">
        <w:rPr>
          <w:rFonts w:ascii="Palatino Linotype" w:eastAsia="Palatino Linotype" w:hAnsi="Palatino Linotype" w:cs="Palatino Linotype"/>
        </w:rPr>
        <w:t xml:space="preserve">, para que proceda a dar cumplimiento a tales resoluciones judiciales; para ello deberá crear una </w:t>
      </w:r>
      <w:r w:rsidRPr="00BE106C">
        <w:rPr>
          <w:rFonts w:ascii="Palatino Linotype" w:eastAsia="Palatino Linotype" w:hAnsi="Palatino Linotype" w:cs="Palatino Linotype"/>
          <w:b/>
        </w:rPr>
        <w:t>“CARPETA DE EJECUCIÓN”</w:t>
      </w:r>
      <w:r w:rsidRPr="00BE106C">
        <w:rPr>
          <w:rFonts w:ascii="Palatino Linotype" w:eastAsia="Palatino Linotype" w:hAnsi="Palatino Linotype" w:cs="Palatino Linotype"/>
        </w:rPr>
        <w:t xml:space="preserve"> la cual contiene diversos documentos, como lo son Sentencia definitiva de primera instancia y auto que la declare ejecutoriada, Sentencia definitiva de segunda instancia si fuera el caso, Auto de ejecución de la sentencia, plan de actividades, Actas y acuerdos de cualquier procedimiento de justicia alternativa o restaurativa en su caso, Informe del Centro Penitenciario respecto a procedimientos disciplinarios, Copia de la ficha </w:t>
      </w:r>
      <w:proofErr w:type="spellStart"/>
      <w:r w:rsidRPr="00BE106C">
        <w:rPr>
          <w:rFonts w:ascii="Palatino Linotype" w:eastAsia="Palatino Linotype" w:hAnsi="Palatino Linotype" w:cs="Palatino Linotype"/>
        </w:rPr>
        <w:t>signalética</w:t>
      </w:r>
      <w:proofErr w:type="spellEnd"/>
      <w:r w:rsidRPr="00BE106C">
        <w:rPr>
          <w:rFonts w:ascii="Palatino Linotype" w:eastAsia="Palatino Linotype" w:hAnsi="Palatino Linotype" w:cs="Palatino Linotype"/>
        </w:rPr>
        <w:t xml:space="preserve"> y la identificación administrativa, entre otros.</w:t>
      </w:r>
    </w:p>
    <w:p w14:paraId="125489D7" w14:textId="77777777" w:rsidR="000426A8" w:rsidRPr="00BE106C" w:rsidRDefault="000426A8" w:rsidP="00BE106C">
      <w:pPr>
        <w:spacing w:line="360" w:lineRule="auto"/>
        <w:jc w:val="both"/>
        <w:rPr>
          <w:rFonts w:ascii="Palatino Linotype" w:eastAsia="Palatino Linotype" w:hAnsi="Palatino Linotype" w:cs="Palatino Linotype"/>
        </w:rPr>
      </w:pPr>
    </w:p>
    <w:p w14:paraId="5038A724"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Por ende, derivado de lo analizado, resulta que el Juez de Ejecución atenderá de manera puntual lo que haya mandatado en su resolución ya sea el Juez de Control en procedimiento abreviado, o en su caso el Juez de Tribunal de Enjuiciamiento, siempre </w:t>
      </w:r>
      <w:r w:rsidRPr="00BE106C">
        <w:rPr>
          <w:rFonts w:ascii="Palatino Linotype" w:eastAsia="Palatino Linotype" w:hAnsi="Palatino Linotype" w:cs="Palatino Linotype"/>
        </w:rPr>
        <w:lastRenderedPageBreak/>
        <w:t>que ya haya causado estado la Sentencia, pues ésta es remitida tanto al Juez de Ejecución, así como a la autoridad penitenciaria, para efecto de dar cabal cumplimiento.</w:t>
      </w:r>
    </w:p>
    <w:p w14:paraId="2870E619" w14:textId="77777777" w:rsidR="000426A8" w:rsidRPr="00BE106C" w:rsidRDefault="000426A8" w:rsidP="00BE106C">
      <w:pPr>
        <w:spacing w:line="360" w:lineRule="auto"/>
        <w:jc w:val="both"/>
        <w:rPr>
          <w:rFonts w:ascii="Palatino Linotype" w:eastAsia="Palatino Linotype" w:hAnsi="Palatino Linotype" w:cs="Palatino Linotype"/>
        </w:rPr>
      </w:pPr>
    </w:p>
    <w:p w14:paraId="0E3814A4" w14:textId="7E8FFB39"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No obstante, lo anterior, se resalta que el actuar del Juez de Ejecución no culmina hasta en tanto no hayan cesado los efectos de la sentencia dictada, que en el caso particular sería la dictada al </w:t>
      </w:r>
      <w:r w:rsidR="00B72A77">
        <w:rPr>
          <w:rFonts w:ascii="Palatino Linotype" w:eastAsia="Palatino Linotype" w:hAnsi="Palatino Linotype" w:cs="Palatino Linotype"/>
        </w:rPr>
        <w:t>XXXXXXXXXX XX XXXXXXXX</w:t>
      </w:r>
      <w:r w:rsidRPr="00BE106C">
        <w:rPr>
          <w:rFonts w:ascii="Palatino Linotype" w:eastAsia="Palatino Linotype" w:hAnsi="Palatino Linotype" w:cs="Palatino Linotype"/>
        </w:rPr>
        <w:t xml:space="preserve">, la cual entre ellas </w:t>
      </w:r>
      <w:r w:rsidRPr="00BE106C">
        <w:rPr>
          <w:rFonts w:ascii="Palatino Linotype" w:eastAsia="Palatino Linotype" w:hAnsi="Palatino Linotype" w:cs="Palatino Linotype"/>
          <w:b/>
        </w:rPr>
        <w:t xml:space="preserve">fue sentenciado a un </w:t>
      </w:r>
      <w:r w:rsidRPr="00BE106C">
        <w:rPr>
          <w:rFonts w:ascii="Palatino Linotype" w:eastAsia="Palatino Linotype" w:hAnsi="Palatino Linotype" w:cs="Palatino Linotype"/>
          <w:b/>
          <w:u w:val="single"/>
        </w:rPr>
        <w:t>periodo vitalicio de compurga</w:t>
      </w:r>
      <w:r w:rsidRPr="00BE106C">
        <w:rPr>
          <w:rFonts w:ascii="Palatino Linotype" w:eastAsia="Palatino Linotype" w:hAnsi="Palatino Linotype" w:cs="Palatino Linotype"/>
          <w:u w:val="single"/>
        </w:rPr>
        <w:t>,</w:t>
      </w:r>
      <w:r w:rsidRPr="00BE106C">
        <w:rPr>
          <w:rFonts w:ascii="Palatino Linotype" w:eastAsia="Palatino Linotype" w:hAnsi="Palatino Linotype" w:cs="Palatino Linotype"/>
        </w:rPr>
        <w:t xml:space="preserve"> siendo calificado por el Juez como un delito de Feminicidio, el cual se agrava por razón de género a la mujer, como un sector vulnerable de nuestra sociedad; por lo que el Juez debe velar que se dé cumplimiento a la Sentencia, incluso con el paso del tiempo, atendiendo a cuestiones de salud del Sentenciado, Traslados, y necesidades que se presenten tanto al Sentenciado, como a la institución donde se encuentre interno, pero hasta que se haya dado cumplimiento en su totalidad lo estipulado en la Sentencia de Condena.</w:t>
      </w:r>
    </w:p>
    <w:p w14:paraId="187C9CF7" w14:textId="77777777" w:rsidR="000426A8" w:rsidRPr="00BE106C" w:rsidRDefault="000426A8" w:rsidP="00BE106C">
      <w:pPr>
        <w:widowControl w:val="0"/>
        <w:spacing w:line="360" w:lineRule="auto"/>
        <w:jc w:val="both"/>
        <w:rPr>
          <w:rFonts w:ascii="Palatino Linotype" w:eastAsia="Palatino Linotype" w:hAnsi="Palatino Linotype" w:cs="Palatino Linotype"/>
        </w:rPr>
      </w:pPr>
    </w:p>
    <w:p w14:paraId="7F9E6AD8" w14:textId="77777777" w:rsidR="000426A8" w:rsidRPr="00BE106C" w:rsidRDefault="00C4776A" w:rsidP="00BE106C">
      <w:pPr>
        <w:widowControl w:val="0"/>
        <w:spacing w:line="360" w:lineRule="auto"/>
        <w:jc w:val="both"/>
        <w:rPr>
          <w:rFonts w:ascii="Palatino Linotype" w:eastAsia="Palatino Linotype" w:hAnsi="Palatino Linotype" w:cs="Palatino Linotype"/>
          <w:color w:val="000000"/>
        </w:rPr>
      </w:pPr>
      <w:bookmarkStart w:id="3" w:name="_heading=h.1fob9te" w:colFirst="0" w:colLast="0"/>
      <w:bookmarkEnd w:id="3"/>
      <w:r w:rsidRPr="00BE106C">
        <w:rPr>
          <w:rFonts w:ascii="Palatino Linotype" w:eastAsia="Palatino Linotype" w:hAnsi="Palatino Linotype" w:cs="Palatino Linotype"/>
        </w:rPr>
        <w:t xml:space="preserve">De lo planteado entonces, se concluye, que por lo que respecta a las carpetas de Ejecución que derivan de las sentencias dictadas y que fueron entregadas en respuesta, es información susceptible de ser entregada al no actualizarse las causales de reserva, además de que podemos concluir, que para el caso en concreto, se trata de violaciones graves a derechos humanos, </w:t>
      </w:r>
      <w:r w:rsidRPr="00BE106C">
        <w:rPr>
          <w:rFonts w:ascii="Palatino Linotype" w:eastAsia="Palatino Linotype" w:hAnsi="Palatino Linotype" w:cs="Palatino Linotype"/>
          <w:b/>
          <w:u w:val="single"/>
        </w:rPr>
        <w:t>calificadas así por autoridad competente,</w:t>
      </w:r>
      <w:r w:rsidRPr="00BE106C">
        <w:rPr>
          <w:rFonts w:ascii="Palatino Linotype" w:eastAsia="Palatino Linotype" w:hAnsi="Palatino Linotype" w:cs="Palatino Linotype"/>
        </w:rPr>
        <w:t xml:space="preserve"> como se advierte del </w:t>
      </w:r>
      <w:r w:rsidRPr="00BE106C">
        <w:rPr>
          <w:rFonts w:ascii="Palatino Linotype" w:eastAsia="Palatino Linotype" w:hAnsi="Palatino Linotype" w:cs="Palatino Linotype"/>
          <w:b/>
        </w:rPr>
        <w:t xml:space="preserve">artículo 142 fracción I de la Ley de Transparencia y </w:t>
      </w:r>
      <w:r w:rsidRPr="00BE106C">
        <w:rPr>
          <w:rFonts w:ascii="Palatino Linotype" w:eastAsia="Palatino Linotype" w:hAnsi="Palatino Linotype" w:cs="Palatino Linotype"/>
          <w:b/>
          <w:color w:val="000000"/>
        </w:rPr>
        <w:t>Acceso a la Información Pública y Protección de Datos Personales del Estado de México y Municipios</w:t>
      </w:r>
      <w:r w:rsidRPr="00BE106C">
        <w:rPr>
          <w:rFonts w:ascii="Palatino Linotype" w:eastAsia="Palatino Linotype" w:hAnsi="Palatino Linotype" w:cs="Palatino Linotype"/>
          <w:color w:val="000000"/>
        </w:rPr>
        <w:t xml:space="preserve"> que señala lo siguiente:</w:t>
      </w:r>
    </w:p>
    <w:p w14:paraId="7B75ECBB" w14:textId="77777777" w:rsidR="000426A8" w:rsidRPr="00BE106C" w:rsidRDefault="000426A8" w:rsidP="00BE106C">
      <w:pPr>
        <w:widowControl w:val="0"/>
        <w:spacing w:line="360" w:lineRule="auto"/>
        <w:jc w:val="both"/>
        <w:rPr>
          <w:rFonts w:ascii="Palatino Linotype" w:eastAsia="Palatino Linotype" w:hAnsi="Palatino Linotype" w:cs="Palatino Linotype"/>
          <w:color w:val="000000"/>
        </w:rPr>
      </w:pPr>
    </w:p>
    <w:p w14:paraId="7607C355" w14:textId="77777777" w:rsidR="000426A8" w:rsidRPr="00BE106C" w:rsidRDefault="00C4776A" w:rsidP="00BE106C">
      <w:pPr>
        <w:spacing w:line="360" w:lineRule="auto"/>
        <w:ind w:left="851" w:right="899"/>
        <w:jc w:val="both"/>
        <w:rPr>
          <w:rFonts w:ascii="Palatino Linotype" w:eastAsia="Palatino Linotype" w:hAnsi="Palatino Linotype" w:cs="Palatino Linotype"/>
          <w:i/>
        </w:rPr>
      </w:pPr>
      <w:r w:rsidRPr="00BE106C">
        <w:rPr>
          <w:rFonts w:ascii="Palatino Linotype" w:eastAsia="Palatino Linotype" w:hAnsi="Palatino Linotype" w:cs="Palatino Linotype"/>
          <w:b/>
          <w:i/>
        </w:rPr>
        <w:lastRenderedPageBreak/>
        <w:t>Artículo 142.</w:t>
      </w:r>
      <w:r w:rsidRPr="00BE106C">
        <w:rPr>
          <w:rFonts w:ascii="Palatino Linotype" w:eastAsia="Palatino Linotype" w:hAnsi="Palatino Linotype" w:cs="Palatino Linotype"/>
          <w:i/>
        </w:rPr>
        <w:t xml:space="preserve"> Bajo ninguna circunstancia podrá invocarse el carácter de reservado cuando: </w:t>
      </w:r>
    </w:p>
    <w:p w14:paraId="22DD8865" w14:textId="77777777" w:rsidR="000426A8" w:rsidRPr="00BE106C" w:rsidRDefault="00C4776A" w:rsidP="00BE106C">
      <w:pPr>
        <w:spacing w:line="360" w:lineRule="auto"/>
        <w:ind w:left="851" w:right="899"/>
        <w:jc w:val="both"/>
        <w:rPr>
          <w:rFonts w:ascii="Palatino Linotype" w:eastAsia="Palatino Linotype" w:hAnsi="Palatino Linotype" w:cs="Palatino Linotype"/>
          <w:i/>
        </w:rPr>
      </w:pPr>
      <w:r w:rsidRPr="00BE106C">
        <w:rPr>
          <w:rFonts w:ascii="Palatino Linotype" w:eastAsia="Palatino Linotype" w:hAnsi="Palatino Linotype" w:cs="Palatino Linotype"/>
          <w:i/>
        </w:rPr>
        <w:t>I. Se trate de violaciones graves de derechos humanos, calificada así por autoridad competente;</w:t>
      </w:r>
    </w:p>
    <w:p w14:paraId="27C64F8D" w14:textId="77777777" w:rsidR="000426A8" w:rsidRPr="00BE106C" w:rsidRDefault="000426A8" w:rsidP="00BE106C">
      <w:pPr>
        <w:widowControl w:val="0"/>
        <w:spacing w:line="360" w:lineRule="auto"/>
        <w:jc w:val="both"/>
        <w:rPr>
          <w:rFonts w:ascii="Palatino Linotype" w:eastAsia="Palatino Linotype" w:hAnsi="Palatino Linotype" w:cs="Palatino Linotype"/>
        </w:rPr>
      </w:pPr>
    </w:p>
    <w:p w14:paraId="7DE6AB49" w14:textId="77777777" w:rsidR="000426A8" w:rsidRPr="00BE106C" w:rsidRDefault="00C4776A" w:rsidP="00BE106C">
      <w:pPr>
        <w:widowControl w:val="0"/>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Lo anterior se sustenta en la respuesta emitida por el Sujeto Obligado, el cual hizo entrega de diverso archivos que contienen las siguientes sentencias:</w:t>
      </w:r>
    </w:p>
    <w:p w14:paraId="15461246" w14:textId="77777777" w:rsidR="000426A8" w:rsidRPr="00BE106C" w:rsidRDefault="00C4776A" w:rsidP="00BE106C">
      <w:pPr>
        <w:widowControl w:val="0"/>
        <w:spacing w:before="240" w:after="240" w:line="360" w:lineRule="auto"/>
        <w:jc w:val="both"/>
        <w:rPr>
          <w:rFonts w:ascii="Palatino Linotype" w:eastAsia="Palatino Linotype" w:hAnsi="Palatino Linotype" w:cs="Palatino Linotype"/>
          <w:color w:val="1155CC"/>
        </w:rPr>
      </w:pPr>
      <w:r w:rsidRPr="00BE106C">
        <w:rPr>
          <w:rFonts w:ascii="Palatino Linotype" w:eastAsia="Palatino Linotype" w:hAnsi="Palatino Linotype" w:cs="Palatino Linotype"/>
          <w:b/>
          <w:i/>
          <w:color w:val="1155CC"/>
        </w:rPr>
        <w:t xml:space="preserve">“SENT 240-2022 JDO CTRL.pdf”. – </w:t>
      </w:r>
      <w:r w:rsidRPr="00BE106C">
        <w:rPr>
          <w:rFonts w:ascii="Palatino Linotype" w:eastAsia="Palatino Linotype" w:hAnsi="Palatino Linotype" w:cs="Palatino Linotype"/>
          <w:color w:val="1155CC"/>
        </w:rPr>
        <w:t>Sentencia condenatoria dictada por el Juez de Control en Procedimiento Abreviado, en versión pública número 240/2022, del veintinueve de marzo de dos mil veintitrés, por los delitos de Femi</w:t>
      </w:r>
      <w:r w:rsidR="00CE7DF0" w:rsidRPr="00BE106C">
        <w:rPr>
          <w:rFonts w:ascii="Palatino Linotype" w:eastAsia="Palatino Linotype" w:hAnsi="Palatino Linotype" w:cs="Palatino Linotype"/>
          <w:color w:val="1155CC"/>
        </w:rPr>
        <w:t>ni</w:t>
      </w:r>
      <w:r w:rsidRPr="00BE106C">
        <w:rPr>
          <w:rFonts w:ascii="Palatino Linotype" w:eastAsia="Palatino Linotype" w:hAnsi="Palatino Linotype" w:cs="Palatino Linotype"/>
          <w:color w:val="1155CC"/>
        </w:rPr>
        <w:t>cidio y Delito vinculado a la desaparición de personas.</w:t>
      </w:r>
    </w:p>
    <w:p w14:paraId="3C37B98F" w14:textId="77777777" w:rsidR="000426A8" w:rsidRPr="00BE106C" w:rsidRDefault="00C4776A" w:rsidP="00BE106C">
      <w:pPr>
        <w:widowControl w:val="0"/>
        <w:spacing w:before="240" w:after="240" w:line="360" w:lineRule="auto"/>
        <w:jc w:val="both"/>
        <w:rPr>
          <w:rFonts w:ascii="Palatino Linotype" w:eastAsia="Palatino Linotype" w:hAnsi="Palatino Linotype" w:cs="Palatino Linotype"/>
          <w:color w:val="1155CC"/>
        </w:rPr>
      </w:pPr>
      <w:r w:rsidRPr="00BE106C">
        <w:rPr>
          <w:rFonts w:ascii="Palatino Linotype" w:eastAsia="Palatino Linotype" w:hAnsi="Palatino Linotype" w:cs="Palatino Linotype"/>
          <w:b/>
          <w:color w:val="1155CC"/>
          <w:sz w:val="28"/>
          <w:szCs w:val="28"/>
        </w:rPr>
        <w:t xml:space="preserve"> </w:t>
      </w:r>
      <w:r w:rsidRPr="00BE106C">
        <w:rPr>
          <w:rFonts w:ascii="Palatino Linotype" w:eastAsia="Palatino Linotype" w:hAnsi="Palatino Linotype" w:cs="Palatino Linotype"/>
          <w:b/>
          <w:i/>
          <w:color w:val="1155CC"/>
        </w:rPr>
        <w:t xml:space="preserve">“SENT 90-2022 JDO CTRL TV.pdf”. – </w:t>
      </w:r>
      <w:r w:rsidRPr="00BE106C">
        <w:rPr>
          <w:rFonts w:ascii="Palatino Linotype" w:eastAsia="Palatino Linotype" w:hAnsi="Palatino Linotype" w:cs="Palatino Linotype"/>
          <w:color w:val="1155CC"/>
        </w:rPr>
        <w:t>Sentencia condenatoria dictada por el Juez de Control en Procedimiento Abreviado, en versión pública número 90/2022, del veintiocho de octubre de dos mil veintidós, por los delitos de Femi</w:t>
      </w:r>
      <w:r w:rsidR="00CE7DF0" w:rsidRPr="00BE106C">
        <w:rPr>
          <w:rFonts w:ascii="Palatino Linotype" w:eastAsia="Palatino Linotype" w:hAnsi="Palatino Linotype" w:cs="Palatino Linotype"/>
          <w:color w:val="1155CC"/>
        </w:rPr>
        <w:t>ni</w:t>
      </w:r>
      <w:r w:rsidRPr="00BE106C">
        <w:rPr>
          <w:rFonts w:ascii="Palatino Linotype" w:eastAsia="Palatino Linotype" w:hAnsi="Palatino Linotype" w:cs="Palatino Linotype"/>
          <w:color w:val="1155CC"/>
        </w:rPr>
        <w:t>cidio y Delito vinculado a la desaparición de personas.</w:t>
      </w:r>
    </w:p>
    <w:p w14:paraId="40D66A48" w14:textId="77777777" w:rsidR="000426A8" w:rsidRPr="00BE106C" w:rsidRDefault="00C4776A" w:rsidP="00BE106C">
      <w:pPr>
        <w:widowControl w:val="0"/>
        <w:spacing w:before="240" w:after="240" w:line="360" w:lineRule="auto"/>
        <w:jc w:val="both"/>
        <w:rPr>
          <w:rFonts w:ascii="Palatino Linotype" w:eastAsia="Palatino Linotype" w:hAnsi="Palatino Linotype" w:cs="Palatino Linotype"/>
          <w:color w:val="1155CC"/>
        </w:rPr>
      </w:pPr>
      <w:r w:rsidRPr="00BE106C">
        <w:rPr>
          <w:rFonts w:ascii="Palatino Linotype" w:eastAsia="Palatino Linotype" w:hAnsi="Palatino Linotype" w:cs="Palatino Linotype"/>
          <w:b/>
          <w:color w:val="1155CC"/>
          <w:sz w:val="28"/>
          <w:szCs w:val="28"/>
        </w:rPr>
        <w:t xml:space="preserve"> </w:t>
      </w:r>
      <w:r w:rsidRPr="00BE106C">
        <w:rPr>
          <w:rFonts w:ascii="Palatino Linotype" w:eastAsia="Palatino Linotype" w:hAnsi="Palatino Linotype" w:cs="Palatino Linotype"/>
          <w:b/>
          <w:i/>
          <w:color w:val="1155CC"/>
        </w:rPr>
        <w:t xml:space="preserve">“204-2022 JDO CNTRL TV.pdf”. – </w:t>
      </w:r>
      <w:r w:rsidRPr="00BE106C">
        <w:rPr>
          <w:rFonts w:ascii="Palatino Linotype" w:eastAsia="Palatino Linotype" w:hAnsi="Palatino Linotype" w:cs="Palatino Linotype"/>
          <w:color w:val="1155CC"/>
        </w:rPr>
        <w:t>Sentencia condenatoria dictada por el Juez de Control en Procedimiento Abreviado, en versión pública, número 204/2022, del dieciocho de enero de dos mil veintitrés, por los delitos de Femi</w:t>
      </w:r>
      <w:r w:rsidR="00CE7DF0" w:rsidRPr="00BE106C">
        <w:rPr>
          <w:rFonts w:ascii="Palatino Linotype" w:eastAsia="Palatino Linotype" w:hAnsi="Palatino Linotype" w:cs="Palatino Linotype"/>
          <w:color w:val="1155CC"/>
        </w:rPr>
        <w:t>ni</w:t>
      </w:r>
      <w:r w:rsidRPr="00BE106C">
        <w:rPr>
          <w:rFonts w:ascii="Palatino Linotype" w:eastAsia="Palatino Linotype" w:hAnsi="Palatino Linotype" w:cs="Palatino Linotype"/>
          <w:color w:val="1155CC"/>
        </w:rPr>
        <w:t>cidio, Homicidio calificado y Delito vinculado a la desaparición de personas.</w:t>
      </w:r>
    </w:p>
    <w:p w14:paraId="7CB822FF" w14:textId="77777777" w:rsidR="000426A8" w:rsidRPr="00BE106C" w:rsidRDefault="00C4776A" w:rsidP="00BE106C">
      <w:pPr>
        <w:widowControl w:val="0"/>
        <w:spacing w:before="240" w:after="240"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b/>
          <w:i/>
        </w:rPr>
        <w:t xml:space="preserve">“SENT 3-2022 TRIB ENJTO.pdf”. – </w:t>
      </w:r>
      <w:r w:rsidRPr="00BE106C">
        <w:rPr>
          <w:rFonts w:ascii="Palatino Linotype" w:eastAsia="Palatino Linotype" w:hAnsi="Palatino Linotype" w:cs="Palatino Linotype"/>
        </w:rPr>
        <w:t>Sentencia condenatoria Definitiva, dictada por el Juez de Tribunal de Enjuiciamiento en versión pública, número 3/2022, del veintisiete de mayo de dos mil veintidós, por el delito de Femi</w:t>
      </w:r>
      <w:r w:rsidR="00CE7DF0" w:rsidRPr="00BE106C">
        <w:rPr>
          <w:rFonts w:ascii="Palatino Linotype" w:eastAsia="Palatino Linotype" w:hAnsi="Palatino Linotype" w:cs="Palatino Linotype"/>
        </w:rPr>
        <w:t>ni</w:t>
      </w:r>
      <w:r w:rsidRPr="00BE106C">
        <w:rPr>
          <w:rFonts w:ascii="Palatino Linotype" w:eastAsia="Palatino Linotype" w:hAnsi="Palatino Linotype" w:cs="Palatino Linotype"/>
        </w:rPr>
        <w:t>cidio.</w:t>
      </w:r>
    </w:p>
    <w:p w14:paraId="3F237E7B" w14:textId="77777777" w:rsidR="000426A8" w:rsidRPr="00BE106C" w:rsidRDefault="00C4776A" w:rsidP="00BE106C">
      <w:pPr>
        <w:widowControl w:val="0"/>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lastRenderedPageBreak/>
        <w:t xml:space="preserve">Derivado de lo anterior, se advierte que derivado de la calificación antes señalada, el Sujeto Obligado tendrá que hacer entrega de las Carpetas de Ejecución derivadas de las sentencias entregadas en respuesta, en versión pública, identificando cualquier dato personal sensible,  </w:t>
      </w:r>
      <w:r w:rsidRPr="00BE106C">
        <w:rPr>
          <w:rFonts w:ascii="Palatino Linotype" w:eastAsia="Palatino Linotype" w:hAnsi="Palatino Linotype" w:cs="Palatino Linotype"/>
          <w:b/>
          <w:i/>
        </w:rPr>
        <w:t xml:space="preserve">así como salvaguardando en todo momento la media filiación de las víctimas y la integridad, dignidad y sobre todo la búsqueda de la no revictimización de los ofendidos y familiares en términos del artículo 108 del Código Nacional de Procedimientos Penales, </w:t>
      </w:r>
      <w:r w:rsidRPr="00BE106C">
        <w:rPr>
          <w:rFonts w:ascii="Palatino Linotype" w:eastAsia="Palatino Linotype" w:hAnsi="Palatino Linotype" w:cs="Palatino Linotype"/>
        </w:rPr>
        <w:t>así como también deberán considerar información reservada, aquella que fue determinada por el Juez, en términos del artículo 64 del Código Nacional de Procedimientos Penales, toda vez que es información que el propio juzgado, consideró que afecta a los intereses de terceros, identificando que la publicidad continua en términos del artículo 65 del mismo Código Nacional.</w:t>
      </w:r>
    </w:p>
    <w:p w14:paraId="4FB8199D" w14:textId="77777777" w:rsidR="000426A8" w:rsidRPr="00BE106C" w:rsidRDefault="00C4776A" w:rsidP="00BE106C">
      <w:pPr>
        <w:widowControl w:val="0"/>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 </w:t>
      </w:r>
    </w:p>
    <w:p w14:paraId="64BB6936" w14:textId="77777777" w:rsidR="000426A8" w:rsidRPr="00BE106C" w:rsidRDefault="00C4776A" w:rsidP="00BE106C">
      <w:pPr>
        <w:spacing w:line="360" w:lineRule="auto"/>
        <w:ind w:right="-93"/>
        <w:jc w:val="both"/>
        <w:rPr>
          <w:rFonts w:ascii="Palatino Linotype" w:eastAsia="Palatino Linotype" w:hAnsi="Palatino Linotype" w:cs="Palatino Linotype"/>
          <w:b/>
        </w:rPr>
      </w:pPr>
      <w:r w:rsidRPr="00BE106C">
        <w:rPr>
          <w:rFonts w:ascii="Palatino Linotype" w:eastAsia="Palatino Linotype" w:hAnsi="Palatino Linotype" w:cs="Palatino Linotype"/>
          <w:b/>
        </w:rPr>
        <w:t>SEXTO. Versión Pública</w:t>
      </w:r>
    </w:p>
    <w:p w14:paraId="04C019E8"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Como ya se hizo la referencia, entre los documentos solicitados por el Particular se advierte la existencia de datos personales susceptibles de clasificación como confidencial, por lo que, el Sujeto Obligado deberá elaborar las versiones públicas respectivas, de conformidad con los artículos 49, fracciones II y VIII, 143, fracción I y 149 de la Ley de Transparencia y Acceso a la Información Pública del Estado de México y Municipios.</w:t>
      </w:r>
    </w:p>
    <w:p w14:paraId="58AE923A" w14:textId="77777777" w:rsidR="000426A8" w:rsidRPr="00BE106C" w:rsidRDefault="000426A8" w:rsidP="00BE106C">
      <w:pPr>
        <w:spacing w:line="360" w:lineRule="auto"/>
        <w:jc w:val="both"/>
        <w:rPr>
          <w:rFonts w:ascii="Palatino Linotype" w:eastAsia="Palatino Linotype" w:hAnsi="Palatino Linotype" w:cs="Palatino Linotype"/>
        </w:rPr>
      </w:pPr>
    </w:p>
    <w:p w14:paraId="3C2C96B5"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Al respecto de la versión pública, se precisa que la Ley General de Transparencia y Acceso a la Información Pública, en su artículo 116, dispone que se considera </w:t>
      </w:r>
      <w:r w:rsidRPr="00BE106C">
        <w:rPr>
          <w:rFonts w:ascii="Palatino Linotype" w:eastAsia="Palatino Linotype" w:hAnsi="Palatino Linotype" w:cs="Palatino Linotype"/>
        </w:rPr>
        <w:lastRenderedPageBreak/>
        <w:t>información confidencial la que contenga datos personales concernientes a una persona física identificada o identificable.</w:t>
      </w:r>
    </w:p>
    <w:p w14:paraId="159E7D37" w14:textId="77777777" w:rsidR="000426A8" w:rsidRPr="00BE106C" w:rsidRDefault="000426A8" w:rsidP="00BE106C">
      <w:pPr>
        <w:spacing w:line="360" w:lineRule="auto"/>
        <w:jc w:val="both"/>
        <w:rPr>
          <w:rFonts w:ascii="Palatino Linotype" w:eastAsia="Palatino Linotype" w:hAnsi="Palatino Linotype" w:cs="Palatino Linotype"/>
        </w:rPr>
      </w:pPr>
    </w:p>
    <w:p w14:paraId="7C366A30"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E94B104" w14:textId="77777777" w:rsidR="000426A8" w:rsidRPr="00BE106C" w:rsidRDefault="000426A8" w:rsidP="00BE106C">
      <w:pPr>
        <w:spacing w:line="360" w:lineRule="auto"/>
        <w:jc w:val="both"/>
        <w:rPr>
          <w:rFonts w:ascii="Palatino Linotype" w:eastAsia="Palatino Linotype" w:hAnsi="Palatino Linotype" w:cs="Palatino Linotype"/>
        </w:rPr>
      </w:pPr>
    </w:p>
    <w:p w14:paraId="3957D0C7"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8F13277" w14:textId="77777777" w:rsidR="000426A8" w:rsidRPr="00BE106C" w:rsidRDefault="000426A8" w:rsidP="00BE106C">
      <w:pPr>
        <w:spacing w:line="360" w:lineRule="auto"/>
        <w:jc w:val="both"/>
        <w:rPr>
          <w:rFonts w:ascii="Palatino Linotype" w:eastAsia="Palatino Linotype" w:hAnsi="Palatino Linotype" w:cs="Palatino Linotype"/>
        </w:rPr>
      </w:pPr>
    </w:p>
    <w:p w14:paraId="5829E6B5"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En concordancia con lo previó, el artículo 143, fracción I, de la Ley previamente citada, establece que la información privada y los datos personales, concernientes a una persona física o jurídica colectiva identificada o identificable son confidenciales.</w:t>
      </w:r>
    </w:p>
    <w:p w14:paraId="5A8481BF" w14:textId="77777777" w:rsidR="000426A8" w:rsidRPr="00BE106C" w:rsidRDefault="000426A8" w:rsidP="00BE106C">
      <w:pPr>
        <w:spacing w:line="360" w:lineRule="auto"/>
        <w:jc w:val="both"/>
        <w:rPr>
          <w:rFonts w:ascii="Palatino Linotype" w:eastAsia="Palatino Linotype" w:hAnsi="Palatino Linotype" w:cs="Palatino Linotype"/>
        </w:rPr>
      </w:pPr>
    </w:p>
    <w:p w14:paraId="28726DFB"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Asimismo, en el artículo 148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w:t>
      </w:r>
      <w:r w:rsidRPr="00BE106C">
        <w:rPr>
          <w:rFonts w:ascii="Palatino Linotype" w:eastAsia="Palatino Linotype" w:hAnsi="Palatino Linotype" w:cs="Palatino Linotype"/>
        </w:rPr>
        <w:lastRenderedPageBreak/>
        <w:t>nacional y salubridad general o v) para proteger los derechos de terceros o cuando se transmita entre sujetos obligados en términos de los tratados y los acuerdos interinstitucionales.</w:t>
      </w:r>
    </w:p>
    <w:p w14:paraId="48F1F7BF" w14:textId="77777777" w:rsidR="000426A8" w:rsidRPr="00BE106C" w:rsidRDefault="000426A8" w:rsidP="00BE106C">
      <w:pPr>
        <w:spacing w:line="360" w:lineRule="auto"/>
        <w:jc w:val="both"/>
        <w:rPr>
          <w:rFonts w:ascii="Palatino Linotype" w:eastAsia="Palatino Linotype" w:hAnsi="Palatino Linotype" w:cs="Palatino Linotype"/>
        </w:rPr>
      </w:pPr>
    </w:p>
    <w:p w14:paraId="05BA31C2"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14:paraId="53138B02" w14:textId="77777777" w:rsidR="000426A8" w:rsidRPr="00BE106C" w:rsidRDefault="000426A8" w:rsidP="00BE106C">
      <w:pPr>
        <w:spacing w:line="360" w:lineRule="auto"/>
        <w:rPr>
          <w:rFonts w:ascii="Palatino Linotype" w:eastAsia="Palatino Linotype" w:hAnsi="Palatino Linotype" w:cs="Palatino Linotype"/>
        </w:rPr>
      </w:pPr>
    </w:p>
    <w:p w14:paraId="2FC8BA06" w14:textId="77777777" w:rsidR="000426A8" w:rsidRPr="00BE106C" w:rsidRDefault="00C4776A" w:rsidP="00BE106C">
      <w:pPr>
        <w:numPr>
          <w:ilvl w:val="0"/>
          <w:numId w:val="6"/>
        </w:num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Se trate de datos personales o información privada; esto es, información concerniente a una persona física o jurídico colectiva y que ésta sea identificada o identificable. </w:t>
      </w:r>
    </w:p>
    <w:p w14:paraId="42953A0B" w14:textId="77777777" w:rsidR="000426A8" w:rsidRPr="00BE106C" w:rsidRDefault="00C4776A" w:rsidP="00BE106C">
      <w:pPr>
        <w:numPr>
          <w:ilvl w:val="0"/>
          <w:numId w:val="6"/>
        </w:num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Para la difusión de los datos, se requiera el consentimiento del titular. </w:t>
      </w:r>
    </w:p>
    <w:p w14:paraId="71E084DF" w14:textId="77777777" w:rsidR="000426A8" w:rsidRPr="00BE106C" w:rsidRDefault="000426A8" w:rsidP="00BE106C">
      <w:pPr>
        <w:spacing w:line="360" w:lineRule="auto"/>
      </w:pPr>
    </w:p>
    <w:p w14:paraId="4D5646C9"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1E67CE4" w14:textId="77777777" w:rsidR="000426A8" w:rsidRPr="00BE106C" w:rsidRDefault="000426A8" w:rsidP="00BE106C">
      <w:pPr>
        <w:spacing w:line="360" w:lineRule="auto"/>
        <w:jc w:val="both"/>
        <w:rPr>
          <w:rFonts w:ascii="Palatino Linotype" w:eastAsia="Palatino Linotype" w:hAnsi="Palatino Linotype" w:cs="Palatino Linotype"/>
        </w:rPr>
      </w:pPr>
    </w:p>
    <w:p w14:paraId="0251F193"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Además, en el artículo 5° de dicho ordenamiento jurídico, establece que es la Ley aplicable para todo tratamiento de datos personales.</w:t>
      </w:r>
    </w:p>
    <w:p w14:paraId="1CAD5778" w14:textId="77777777" w:rsidR="000426A8" w:rsidRPr="00BE106C" w:rsidRDefault="000426A8" w:rsidP="00BE106C">
      <w:pPr>
        <w:spacing w:line="360" w:lineRule="auto"/>
        <w:jc w:val="both"/>
        <w:rPr>
          <w:rFonts w:ascii="Palatino Linotype" w:eastAsia="Palatino Linotype" w:hAnsi="Palatino Linotype" w:cs="Palatino Linotype"/>
        </w:rPr>
      </w:pPr>
    </w:p>
    <w:p w14:paraId="41015082"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A7A6D15" w14:textId="77777777" w:rsidR="000426A8" w:rsidRPr="00BE106C" w:rsidRDefault="000426A8" w:rsidP="00BE106C">
      <w:pPr>
        <w:spacing w:line="360" w:lineRule="auto"/>
        <w:jc w:val="both"/>
        <w:rPr>
          <w:rFonts w:ascii="Palatino Linotype" w:eastAsia="Palatino Linotype" w:hAnsi="Palatino Linotype" w:cs="Palatino Linotype"/>
        </w:rPr>
      </w:pPr>
    </w:p>
    <w:p w14:paraId="75B7A102"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0A8B686" w14:textId="77777777" w:rsidR="000426A8" w:rsidRPr="00BE106C" w:rsidRDefault="000426A8" w:rsidP="00BE106C">
      <w:pPr>
        <w:spacing w:line="360" w:lineRule="auto"/>
        <w:jc w:val="both"/>
        <w:rPr>
          <w:rFonts w:ascii="Palatino Linotype" w:eastAsia="Palatino Linotype" w:hAnsi="Palatino Linotype" w:cs="Palatino Linotype"/>
        </w:rPr>
      </w:pPr>
    </w:p>
    <w:p w14:paraId="036F02A2"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4C4AD0F" w14:textId="77777777" w:rsidR="000426A8" w:rsidRPr="00BE106C" w:rsidRDefault="000426A8" w:rsidP="00BE106C">
      <w:pPr>
        <w:spacing w:line="360" w:lineRule="auto"/>
        <w:jc w:val="both"/>
        <w:rPr>
          <w:rFonts w:ascii="Palatino Linotype" w:eastAsia="Palatino Linotype" w:hAnsi="Palatino Linotype" w:cs="Palatino Linotype"/>
        </w:rPr>
      </w:pPr>
    </w:p>
    <w:p w14:paraId="182FF8BC"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3660770" w14:textId="77777777" w:rsidR="000426A8" w:rsidRPr="00BE106C" w:rsidRDefault="000426A8" w:rsidP="00BE106C">
      <w:pPr>
        <w:spacing w:line="360" w:lineRule="auto"/>
        <w:jc w:val="both"/>
        <w:rPr>
          <w:rFonts w:ascii="Palatino Linotype" w:eastAsia="Palatino Linotype" w:hAnsi="Palatino Linotype" w:cs="Palatino Linotype"/>
        </w:rPr>
      </w:pPr>
    </w:p>
    <w:p w14:paraId="7C37FD92"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w:t>
      </w:r>
      <w:r w:rsidR="00BE106C" w:rsidRPr="00BE106C">
        <w:rPr>
          <w:rFonts w:ascii="Palatino Linotype" w:eastAsia="Palatino Linotype" w:hAnsi="Palatino Linotype" w:cs="Palatino Linotype"/>
        </w:rPr>
        <w:t>aun</w:t>
      </w:r>
      <w:r w:rsidRPr="00BE106C">
        <w:rPr>
          <w:rFonts w:ascii="Palatino Linotype" w:eastAsia="Palatino Linotype" w:hAnsi="Palatino Linotype" w:cs="Palatino Linotype"/>
        </w:rPr>
        <w:t xml:space="preserve"> tratándose de información personal.</w:t>
      </w:r>
    </w:p>
    <w:p w14:paraId="0B07B87D" w14:textId="77777777" w:rsidR="000426A8" w:rsidRPr="00BE106C" w:rsidRDefault="000426A8" w:rsidP="00BE106C">
      <w:pPr>
        <w:spacing w:line="360" w:lineRule="auto"/>
        <w:jc w:val="both"/>
        <w:rPr>
          <w:rFonts w:ascii="Palatino Linotype" w:eastAsia="Palatino Linotype" w:hAnsi="Palatino Linotype" w:cs="Palatino Linotype"/>
        </w:rPr>
      </w:pPr>
    </w:p>
    <w:p w14:paraId="423D3CFF"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259D535" w14:textId="77777777" w:rsidR="000426A8" w:rsidRPr="00BE106C" w:rsidRDefault="000426A8" w:rsidP="00BE106C">
      <w:pPr>
        <w:spacing w:line="360" w:lineRule="auto"/>
      </w:pPr>
    </w:p>
    <w:p w14:paraId="0B55328A" w14:textId="77777777" w:rsidR="000426A8" w:rsidRPr="00BE106C" w:rsidRDefault="00C4776A" w:rsidP="00BE106C">
      <w:pPr>
        <w:tabs>
          <w:tab w:val="left" w:pos="709"/>
        </w:tabs>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Bajo este esquema, se aprecia que la información ordenada, puede contener información susceptible de clasificar como confidencial; de forma enunciativa más no limitativa; se analiza lo siguiente:</w:t>
      </w:r>
    </w:p>
    <w:p w14:paraId="5E809B44" w14:textId="77777777" w:rsidR="000426A8" w:rsidRPr="00BE106C" w:rsidRDefault="000426A8" w:rsidP="00BE106C">
      <w:pPr>
        <w:spacing w:line="360" w:lineRule="auto"/>
        <w:rPr>
          <w:rFonts w:ascii="Palatino Linotype" w:eastAsia="Palatino Linotype" w:hAnsi="Palatino Linotype" w:cs="Palatino Linotype"/>
        </w:rPr>
      </w:pPr>
    </w:p>
    <w:p w14:paraId="06D17652" w14:textId="77777777" w:rsidR="000426A8" w:rsidRPr="00BE106C" w:rsidRDefault="00C4776A" w:rsidP="00BE106C">
      <w:pPr>
        <w:numPr>
          <w:ilvl w:val="0"/>
          <w:numId w:val="5"/>
        </w:numPr>
        <w:spacing w:line="360" w:lineRule="auto"/>
        <w:jc w:val="both"/>
        <w:rPr>
          <w:rFonts w:ascii="Palatino Linotype" w:eastAsia="Palatino Linotype" w:hAnsi="Palatino Linotype" w:cs="Palatino Linotype"/>
          <w:b/>
        </w:rPr>
      </w:pPr>
      <w:r w:rsidRPr="00BE106C">
        <w:rPr>
          <w:rFonts w:ascii="Palatino Linotype" w:eastAsia="Palatino Linotype" w:hAnsi="Palatino Linotype" w:cs="Palatino Linotype"/>
          <w:b/>
        </w:rPr>
        <w:t>Media filiación de las víctimas y ofendidos.</w:t>
      </w:r>
    </w:p>
    <w:p w14:paraId="2CB4C982"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Este concepto, puede ser considerado también como descripción física, lo que en términos de la Tesis aislada con registro digital 228757, publicado en el Semanario Judicial de la Federación, Tomo III, Segunda Parte-1, Enero-Junio de 1989, página 513, se considera como información únicamente de naturaleza administrativa pero no indispensable en la entonces Averiguación Previa:</w:t>
      </w:r>
    </w:p>
    <w:p w14:paraId="2EA35007" w14:textId="77777777" w:rsidR="000426A8" w:rsidRPr="00BE106C" w:rsidRDefault="000426A8" w:rsidP="00BE106C">
      <w:pPr>
        <w:spacing w:line="360" w:lineRule="auto"/>
      </w:pPr>
    </w:p>
    <w:p w14:paraId="4A41E12D" w14:textId="77777777" w:rsidR="000426A8" w:rsidRPr="00BE106C" w:rsidRDefault="00C4776A" w:rsidP="00BE106C">
      <w:pPr>
        <w:spacing w:line="360" w:lineRule="auto"/>
        <w:ind w:left="567" w:right="616"/>
        <w:jc w:val="both"/>
        <w:rPr>
          <w:i/>
          <w:sz w:val="20"/>
          <w:szCs w:val="20"/>
        </w:rPr>
      </w:pPr>
      <w:r w:rsidRPr="00BE106C">
        <w:rPr>
          <w:i/>
          <w:sz w:val="20"/>
          <w:szCs w:val="20"/>
        </w:rPr>
        <w:t>ORDEN DE APREHENSION. PARA SU LEGALIDAD NO ES REQUISITO LA MEDIA FILIACION DEL AGRAVIADO.</w:t>
      </w:r>
    </w:p>
    <w:p w14:paraId="5C6863DF" w14:textId="77777777" w:rsidR="000426A8" w:rsidRPr="00BE106C" w:rsidRDefault="000426A8" w:rsidP="00BE106C">
      <w:pPr>
        <w:spacing w:line="360" w:lineRule="auto"/>
        <w:ind w:left="567" w:right="616"/>
        <w:jc w:val="both"/>
        <w:rPr>
          <w:i/>
          <w:sz w:val="20"/>
          <w:szCs w:val="20"/>
        </w:rPr>
      </w:pPr>
    </w:p>
    <w:p w14:paraId="2BCC4AC3" w14:textId="77777777" w:rsidR="000426A8" w:rsidRPr="00BE106C" w:rsidRDefault="00C4776A" w:rsidP="00BE106C">
      <w:pPr>
        <w:spacing w:line="360" w:lineRule="auto"/>
        <w:ind w:left="567" w:right="616"/>
        <w:jc w:val="both"/>
        <w:rPr>
          <w:i/>
          <w:sz w:val="20"/>
          <w:szCs w:val="20"/>
        </w:rPr>
      </w:pPr>
      <w:r w:rsidRPr="00BE106C">
        <w:rPr>
          <w:i/>
          <w:sz w:val="20"/>
          <w:szCs w:val="20"/>
        </w:rPr>
        <w:t xml:space="preserve">La media filiación o descripción física de los agraviados no es un requisito indispensable para la legalidad de la orden de aprehensión, sino que constituye una medida administrativa, auxiliar para los elementos policiacos que realizan la captura y sirve, además, de referencia estadística, por lo </w:t>
      </w:r>
      <w:r w:rsidRPr="00BE106C">
        <w:rPr>
          <w:i/>
          <w:sz w:val="20"/>
          <w:szCs w:val="20"/>
        </w:rPr>
        <w:lastRenderedPageBreak/>
        <w:t>que, su omisión en los autos que integran la averiguación previa en modo alguno constituye violación a las normas procedimentales.</w:t>
      </w:r>
    </w:p>
    <w:p w14:paraId="575CF221" w14:textId="77777777" w:rsidR="000426A8" w:rsidRPr="00BE106C" w:rsidRDefault="000426A8" w:rsidP="00BE106C">
      <w:pPr>
        <w:spacing w:line="360" w:lineRule="auto"/>
        <w:ind w:right="616"/>
        <w:rPr>
          <w:i/>
          <w:sz w:val="20"/>
          <w:szCs w:val="20"/>
        </w:rPr>
      </w:pPr>
    </w:p>
    <w:p w14:paraId="23C1CD48"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Es entonces, que buscando proteger la dignidad y la memoria de las víctimas, así como de los ofendidos por lo que cualquier dato que se relacione a esto, deberá ser considerado como información de naturaleza confidencial. </w:t>
      </w:r>
    </w:p>
    <w:p w14:paraId="5CED0F35" w14:textId="77777777" w:rsidR="000426A8" w:rsidRPr="00BE106C" w:rsidRDefault="000426A8" w:rsidP="00BE106C">
      <w:pPr>
        <w:spacing w:line="360" w:lineRule="auto"/>
      </w:pPr>
    </w:p>
    <w:p w14:paraId="0D6D4C1C" w14:textId="77777777" w:rsidR="000426A8" w:rsidRPr="00BE106C" w:rsidRDefault="00C4776A" w:rsidP="00BE106C">
      <w:pPr>
        <w:numPr>
          <w:ilvl w:val="0"/>
          <w:numId w:val="5"/>
        </w:numPr>
        <w:spacing w:line="360" w:lineRule="auto"/>
        <w:jc w:val="both"/>
        <w:rPr>
          <w:rFonts w:ascii="Palatino Linotype" w:eastAsia="Palatino Linotype" w:hAnsi="Palatino Linotype" w:cs="Palatino Linotype"/>
          <w:b/>
        </w:rPr>
      </w:pPr>
      <w:r w:rsidRPr="00BE106C">
        <w:rPr>
          <w:rFonts w:ascii="Palatino Linotype" w:eastAsia="Palatino Linotype" w:hAnsi="Palatino Linotype" w:cs="Palatino Linotype"/>
          <w:b/>
        </w:rPr>
        <w:t>Información aportada durante la determinación a la excepción al principio de publicidad, contemplado en el artículo 64, del Código Nacional de Procedimientos Penales.</w:t>
      </w:r>
    </w:p>
    <w:p w14:paraId="350D7835" w14:textId="77777777" w:rsidR="000426A8" w:rsidRPr="00BE106C" w:rsidRDefault="000426A8" w:rsidP="00BE106C">
      <w:pPr>
        <w:spacing w:line="360" w:lineRule="auto"/>
        <w:ind w:left="720"/>
        <w:jc w:val="both"/>
        <w:rPr>
          <w:rFonts w:ascii="Palatino Linotype" w:eastAsia="Palatino Linotype" w:hAnsi="Palatino Linotype" w:cs="Palatino Linotype"/>
          <w:b/>
        </w:rPr>
      </w:pPr>
    </w:p>
    <w:p w14:paraId="60C95F45"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Los jueces tienen la facultad de determinar cuándo se restrinja el principio de publicidad, sin embargo, esta restricción no es indeterminada, sino debe adecuarse a lo contemplado en los artículos 64 y 65 del Código Nacional de Procedimientos Penales, en donde el desarrollo de esas etapas únicamente será objeto de publicidad los resultados esenciales de lo que fue practicado a puerta cerrada, para lo que se reproducen:</w:t>
      </w:r>
    </w:p>
    <w:p w14:paraId="2858C7FD" w14:textId="77777777" w:rsidR="000426A8" w:rsidRPr="00BE106C" w:rsidRDefault="000426A8" w:rsidP="00BE106C">
      <w:pPr>
        <w:spacing w:line="360" w:lineRule="auto"/>
        <w:rPr>
          <w:rFonts w:ascii="Palatino Linotype" w:eastAsia="Palatino Linotype" w:hAnsi="Palatino Linotype" w:cs="Palatino Linotype"/>
        </w:rPr>
      </w:pPr>
    </w:p>
    <w:p w14:paraId="70FCFA4B"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t xml:space="preserve">Artículo 64. Excepciones al principio de publicidad </w:t>
      </w:r>
    </w:p>
    <w:p w14:paraId="341AF0BB"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t xml:space="preserve">El debate será público, pero el Órgano jurisdiccional podrá resolver excepcionalmente, aun de oficio, que se desarrolle total o parcialmente a puerta cerrada, cuando: </w:t>
      </w:r>
    </w:p>
    <w:p w14:paraId="0891F58D"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t>I. Pueda afectar la integridad de alguna de las partes, o de alguna persona citada para participar en él;</w:t>
      </w:r>
    </w:p>
    <w:p w14:paraId="6285DDDD"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t xml:space="preserve">II. La seguridad pública o la seguridad nacional puedan verse gravemente afectadas; </w:t>
      </w:r>
    </w:p>
    <w:p w14:paraId="449D579A"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lastRenderedPageBreak/>
        <w:t xml:space="preserve">III. Peligre un secreto oficial, particular, comercial o industrial, cuya revelación indebida sea punible; </w:t>
      </w:r>
    </w:p>
    <w:p w14:paraId="6336937F"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t xml:space="preserve">IV. El Órgano jurisdiccional estime conveniente; </w:t>
      </w:r>
    </w:p>
    <w:p w14:paraId="3FC56633"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t xml:space="preserve">V. Se afecte el Interés Superior del Niño y de la Niña en términos de lo establecido por los Tratados y las leyes en la materia, o </w:t>
      </w:r>
    </w:p>
    <w:p w14:paraId="12EE7E0F"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t xml:space="preserve">VI. Esté previsto en este Código o en otra ley. </w:t>
      </w:r>
    </w:p>
    <w:p w14:paraId="6266BC85"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t xml:space="preserve">La resolución que decrete alguna de estas excepciones será fundada y motivada constando en el registro de la audiencia. </w:t>
      </w:r>
    </w:p>
    <w:p w14:paraId="1A5B2791" w14:textId="77777777" w:rsidR="000426A8" w:rsidRPr="00BE106C" w:rsidRDefault="000426A8" w:rsidP="00BE106C">
      <w:pPr>
        <w:spacing w:line="360" w:lineRule="auto"/>
        <w:ind w:left="567" w:right="616"/>
        <w:jc w:val="both"/>
        <w:rPr>
          <w:rFonts w:ascii="Palatino Linotype" w:eastAsia="Palatino Linotype" w:hAnsi="Palatino Linotype" w:cs="Palatino Linotype"/>
          <w:i/>
        </w:rPr>
      </w:pPr>
    </w:p>
    <w:p w14:paraId="360992B5"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t xml:space="preserve">Artículo 65. Continuación de audiencia pública </w:t>
      </w:r>
    </w:p>
    <w:p w14:paraId="284E09F7" w14:textId="77777777" w:rsidR="000426A8" w:rsidRPr="00BE106C" w:rsidRDefault="00C4776A" w:rsidP="00BE106C">
      <w:pPr>
        <w:spacing w:line="360" w:lineRule="auto"/>
        <w:ind w:left="567" w:right="616"/>
        <w:jc w:val="both"/>
        <w:rPr>
          <w:rFonts w:ascii="Palatino Linotype" w:eastAsia="Palatino Linotype" w:hAnsi="Palatino Linotype" w:cs="Palatino Linotype"/>
          <w:i/>
        </w:rPr>
      </w:pPr>
      <w:r w:rsidRPr="00BE106C">
        <w:rPr>
          <w:rFonts w:ascii="Palatino Linotype" w:eastAsia="Palatino Linotype" w:hAnsi="Palatino Linotype" w:cs="Palatino Linotype"/>
          <w:i/>
        </w:rPr>
        <w:t xml:space="preserve">Una vez desaparecida la causa de excepción prevista en el artículo anterior, se permitirá ingresar nuevamente al público </w:t>
      </w:r>
      <w:r w:rsidRPr="00BE106C">
        <w:rPr>
          <w:rFonts w:ascii="Palatino Linotype" w:eastAsia="Palatino Linotype" w:hAnsi="Palatino Linotype" w:cs="Palatino Linotype"/>
          <w:b/>
          <w:i/>
        </w:rPr>
        <w:t>y, el juzgador que presida la audiencia de juicio, informará brevemente sobre el resultado esencial de los actos desarrollados a puerta cerrada.</w:t>
      </w:r>
      <w:r w:rsidRPr="00BE106C">
        <w:rPr>
          <w:rFonts w:ascii="Palatino Linotype" w:eastAsia="Palatino Linotype" w:hAnsi="Palatino Linotype" w:cs="Palatino Linotype"/>
          <w:i/>
        </w:rPr>
        <w:t xml:space="preserve"> </w:t>
      </w:r>
    </w:p>
    <w:p w14:paraId="54E104E6" w14:textId="77777777" w:rsidR="000426A8" w:rsidRPr="00BE106C" w:rsidRDefault="000426A8" w:rsidP="00BE106C">
      <w:pPr>
        <w:spacing w:line="360" w:lineRule="auto"/>
        <w:rPr>
          <w:rFonts w:ascii="Palatino Linotype" w:eastAsia="Palatino Linotype" w:hAnsi="Palatino Linotype" w:cs="Palatino Linotype"/>
        </w:rPr>
      </w:pPr>
    </w:p>
    <w:p w14:paraId="5785BFEC"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 xml:space="preserve">Esta información tendrá el carácter de confidencial en atención a que únicamente </w:t>
      </w:r>
      <w:r w:rsidR="00BE106C">
        <w:rPr>
          <w:rFonts w:ascii="Palatino Linotype" w:eastAsia="Palatino Linotype" w:hAnsi="Palatino Linotype" w:cs="Palatino Linotype"/>
        </w:rPr>
        <w:t>se</w:t>
      </w:r>
      <w:r w:rsidRPr="00BE106C">
        <w:rPr>
          <w:rFonts w:ascii="Palatino Linotype" w:eastAsia="Palatino Linotype" w:hAnsi="Palatino Linotype" w:cs="Palatino Linotype"/>
        </w:rPr>
        <w:t xml:space="preserve"> </w:t>
      </w:r>
      <w:r w:rsidR="00BE106C" w:rsidRPr="00BE106C">
        <w:rPr>
          <w:rFonts w:ascii="Palatino Linotype" w:eastAsia="Palatino Linotype" w:hAnsi="Palatino Linotype" w:cs="Palatino Linotype"/>
        </w:rPr>
        <w:t>revelará</w:t>
      </w:r>
      <w:r w:rsidR="00BE106C">
        <w:rPr>
          <w:rFonts w:ascii="Palatino Linotype" w:eastAsia="Palatino Linotype" w:hAnsi="Palatino Linotype" w:cs="Palatino Linotype"/>
        </w:rPr>
        <w:t>n</w:t>
      </w:r>
      <w:r w:rsidRPr="00BE106C">
        <w:rPr>
          <w:rFonts w:ascii="Palatino Linotype" w:eastAsia="Palatino Linotype" w:hAnsi="Palatino Linotype" w:cs="Palatino Linotype"/>
        </w:rPr>
        <w:t xml:space="preserve"> los resultados esenciales, pues la secrecía se hace para proteger derechos de terceros.</w:t>
      </w:r>
    </w:p>
    <w:p w14:paraId="4120AECE" w14:textId="77777777" w:rsidR="000426A8" w:rsidRPr="00BE106C" w:rsidRDefault="000426A8" w:rsidP="00BE106C">
      <w:pPr>
        <w:spacing w:line="360" w:lineRule="auto"/>
        <w:rPr>
          <w:rFonts w:ascii="Palatino Linotype" w:eastAsia="Palatino Linotype" w:hAnsi="Palatino Linotype" w:cs="Palatino Linotype"/>
        </w:rPr>
      </w:pPr>
    </w:p>
    <w:p w14:paraId="1DDEE829" w14:textId="77777777" w:rsidR="000426A8" w:rsidRPr="00BE106C" w:rsidRDefault="00C4776A" w:rsidP="00BE106C">
      <w:pPr>
        <w:spacing w:line="360" w:lineRule="auto"/>
        <w:jc w:val="both"/>
        <w:rPr>
          <w:rFonts w:ascii="Palatino Linotype" w:eastAsia="Palatino Linotype" w:hAnsi="Palatino Linotype" w:cs="Palatino Linotype"/>
          <w:u w:val="single"/>
        </w:rPr>
      </w:pPr>
      <w:r w:rsidRPr="00BE106C">
        <w:rPr>
          <w:rFonts w:ascii="Palatino Linotype" w:eastAsia="Palatino Linotype" w:hAnsi="Palatino Linotype" w:cs="Palatino Linotype"/>
          <w:u w:val="single"/>
        </w:rPr>
        <w:t>Estos datos se señalan de manera enunciativa, sin contravención de que el Sujeto Obligado, contemple otros datos que sean objeto de clasificación.</w:t>
      </w:r>
    </w:p>
    <w:p w14:paraId="0B7D1FC6" w14:textId="77777777" w:rsidR="000426A8" w:rsidRPr="00BE106C" w:rsidRDefault="000426A8" w:rsidP="00BE106C">
      <w:pPr>
        <w:spacing w:line="360" w:lineRule="auto"/>
        <w:rPr>
          <w:rFonts w:ascii="Palatino Linotype" w:eastAsia="Palatino Linotype" w:hAnsi="Palatino Linotype" w:cs="Palatino Linotype"/>
          <w:u w:val="single"/>
        </w:rPr>
      </w:pPr>
    </w:p>
    <w:p w14:paraId="5A38AF38" w14:textId="77777777" w:rsidR="000426A8" w:rsidRPr="00BE106C" w:rsidRDefault="000426A8" w:rsidP="00BE106C">
      <w:pPr>
        <w:pBdr>
          <w:top w:val="nil"/>
          <w:left w:val="nil"/>
          <w:bottom w:val="nil"/>
          <w:right w:val="nil"/>
          <w:between w:val="nil"/>
        </w:pBdr>
        <w:ind w:left="851" w:right="899"/>
        <w:jc w:val="both"/>
        <w:rPr>
          <w:color w:val="000000"/>
        </w:rPr>
      </w:pPr>
    </w:p>
    <w:p w14:paraId="4BA6CB57"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lastRenderedPageBreak/>
        <w:t xml:space="preserve">Por lo anterior, con fundamento en el artículo 186, fracción III, de la Ley de Transparencia y Acceso a la Información Pública del Estado de México y Municipios, este Instituto considera procedente </w:t>
      </w:r>
      <w:r w:rsidRPr="00BE106C">
        <w:rPr>
          <w:rFonts w:ascii="Palatino Linotype" w:eastAsia="Palatino Linotype" w:hAnsi="Palatino Linotype" w:cs="Palatino Linotype"/>
          <w:b/>
        </w:rPr>
        <w:t>MODIFICAR</w:t>
      </w:r>
      <w:r w:rsidRPr="00BE106C">
        <w:rPr>
          <w:rFonts w:ascii="Palatino Linotype" w:eastAsia="Palatino Linotype" w:hAnsi="Palatino Linotype" w:cs="Palatino Linotype"/>
        </w:rPr>
        <w:t xml:space="preserve"> la respuesta otorgada por el Sujeto Obligado a la solicitud de información 00511/PJUDICI/IP/2023, por resultar fundadas las razones o motivos de inconformidad hechos valer por el Recurrente, en el Recurso de Revisión 03092/INFOEM/IP/RR/2023, en consecuencia procede ORDENAR, entregue en versión pública a través del Sistema de Acceso a la Información Mexiquense (SAIMEX) lo siguiente: </w:t>
      </w:r>
      <w:r w:rsidRPr="00BE106C">
        <w:rPr>
          <w:rFonts w:ascii="Palatino Linotype" w:eastAsia="Palatino Linotype" w:hAnsi="Palatino Linotype" w:cs="Palatino Linotype"/>
          <w:b/>
        </w:rPr>
        <w:t>Del asunto señalado en la solicitud, referente al delito de feminicidio múltiple, al nueve de mayo de dos mil veintitrés, las carpetas de ejecución atinentes a las sentencias entregadas en respuesta por el Sujeto Obligado.</w:t>
      </w:r>
    </w:p>
    <w:p w14:paraId="58D393D5" w14:textId="77777777" w:rsidR="000426A8" w:rsidRPr="00BE106C" w:rsidRDefault="000426A8" w:rsidP="00BE106C">
      <w:pPr>
        <w:spacing w:line="360" w:lineRule="auto"/>
        <w:jc w:val="both"/>
        <w:rPr>
          <w:rFonts w:ascii="Palatino Linotype" w:eastAsia="Palatino Linotype" w:hAnsi="Palatino Linotype" w:cs="Palatino Linotype"/>
        </w:rPr>
      </w:pPr>
    </w:p>
    <w:p w14:paraId="47DB3A4E"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Junto con las versiones públicas que se entreguen,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405899B4" w14:textId="77777777" w:rsidR="000426A8" w:rsidRPr="00BE106C" w:rsidRDefault="000426A8" w:rsidP="00BE106C">
      <w:pPr>
        <w:spacing w:line="360" w:lineRule="auto"/>
        <w:jc w:val="both"/>
        <w:rPr>
          <w:rFonts w:ascii="Palatino Linotype" w:eastAsia="Palatino Linotype" w:hAnsi="Palatino Linotype" w:cs="Palatino Linotype"/>
        </w:rPr>
      </w:pPr>
    </w:p>
    <w:p w14:paraId="220D604A"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rPr>
        <w:t>No pasa desapercibido que en respuesta el Sujeto Obligado entregó la resolución de fecha veintisiete de mayo de dos mil veintidós, de la cual se advierte que a foja 11 dejó visible el nombre de cuatro testigos, por ello, se considera necesario girar oficio al Titular de la Dirección General de Protección de Datos Personales en atención al artículo 82, fracción XXVII de la Ley de Protección de Datos Personales del Estado de México y Municipios, para que se determine lo procedente.</w:t>
      </w:r>
    </w:p>
    <w:p w14:paraId="3A2C19CA" w14:textId="1BF74AC0" w:rsidR="000426A8" w:rsidRPr="00BE106C" w:rsidRDefault="00C4776A" w:rsidP="00BE106C">
      <w:pPr>
        <w:widowControl w:val="0"/>
        <w:spacing w:before="280" w:after="280"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lastRenderedPageBreak/>
        <w:t xml:space="preserve">Así, con fundamento en lo prescrito en los artículos 5 </w:t>
      </w:r>
      <w:r w:rsidR="00FD3872">
        <w:rPr>
          <w:rFonts w:ascii="Palatino Linotype" w:eastAsia="Calibri" w:hAnsi="Palatino Linotype" w:cs="Arial"/>
        </w:rPr>
        <w:t xml:space="preserve">párrafos </w:t>
      </w:r>
      <w:r w:rsidR="00FD3872">
        <w:rPr>
          <w:rFonts w:ascii="Palatino Linotype" w:hAnsi="Palatino Linotype"/>
        </w:rPr>
        <w:t>trigésimo segundo, trigésimo tercero y trigésimo cuarto</w:t>
      </w:r>
      <w:r w:rsidRPr="00BE106C">
        <w:rPr>
          <w:rFonts w:ascii="Palatino Linotype" w:eastAsia="Palatino Linotype" w:hAnsi="Palatino Linotype" w:cs="Palatino Linotype"/>
          <w:color w:val="000000"/>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0DAF29A" w14:textId="78FB7B71" w:rsidR="00FD3872" w:rsidRDefault="00C4776A" w:rsidP="00E17245">
      <w:pPr>
        <w:jc w:val="center"/>
        <w:rPr>
          <w:rFonts w:ascii="Palatino Linotype" w:eastAsia="Palatino Linotype" w:hAnsi="Palatino Linotype" w:cs="Palatino Linotype"/>
          <w:b/>
          <w:sz w:val="28"/>
          <w:szCs w:val="28"/>
        </w:rPr>
      </w:pPr>
      <w:r w:rsidRPr="00BE106C">
        <w:rPr>
          <w:rFonts w:ascii="Palatino Linotype" w:eastAsia="Palatino Linotype" w:hAnsi="Palatino Linotype" w:cs="Palatino Linotype"/>
          <w:b/>
          <w:sz w:val="28"/>
          <w:szCs w:val="28"/>
        </w:rPr>
        <w:t>R E S U E L V E</w:t>
      </w:r>
    </w:p>
    <w:p w14:paraId="62BB9A21" w14:textId="77777777" w:rsidR="00E17245" w:rsidRDefault="00E17245" w:rsidP="00E17245">
      <w:pPr>
        <w:jc w:val="center"/>
        <w:rPr>
          <w:rFonts w:ascii="Palatino Linotype" w:eastAsia="Palatino Linotype" w:hAnsi="Palatino Linotype" w:cs="Palatino Linotype"/>
          <w:b/>
          <w:sz w:val="28"/>
          <w:szCs w:val="28"/>
        </w:rPr>
      </w:pPr>
    </w:p>
    <w:p w14:paraId="407FD6A0" w14:textId="45E9AE92" w:rsidR="000426A8" w:rsidRPr="00BE106C" w:rsidRDefault="00C4776A" w:rsidP="00BE106C">
      <w:pPr>
        <w:widowControl w:val="0"/>
        <w:spacing w:before="280" w:after="280"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b/>
          <w:sz w:val="28"/>
          <w:szCs w:val="28"/>
        </w:rPr>
        <w:t>PRIMERO.</w:t>
      </w:r>
      <w:r w:rsidRPr="00BE106C">
        <w:rPr>
          <w:rFonts w:ascii="Palatino Linotype" w:eastAsia="Palatino Linotype" w:hAnsi="Palatino Linotype" w:cs="Palatino Linotype"/>
        </w:rPr>
        <w:t xml:space="preserve"> Se </w:t>
      </w:r>
      <w:r w:rsidRPr="00BE106C">
        <w:rPr>
          <w:rFonts w:ascii="Palatino Linotype" w:eastAsia="Palatino Linotype" w:hAnsi="Palatino Linotype" w:cs="Palatino Linotype"/>
          <w:b/>
        </w:rPr>
        <w:t>MODIFICA</w:t>
      </w:r>
      <w:r w:rsidRPr="00BE106C">
        <w:rPr>
          <w:rFonts w:ascii="Palatino Linotype" w:eastAsia="Palatino Linotype" w:hAnsi="Palatino Linotype" w:cs="Palatino Linotype"/>
        </w:rPr>
        <w:t xml:space="preserve"> la respuesta entregada a la solicitud de información </w:t>
      </w:r>
      <w:r w:rsidRPr="00FD3872">
        <w:rPr>
          <w:rFonts w:ascii="Palatino Linotype" w:eastAsia="Palatino Linotype" w:hAnsi="Palatino Linotype" w:cs="Palatino Linotype"/>
          <w:b/>
          <w:bCs/>
        </w:rPr>
        <w:t>00511/PJUDICI/IP/2023</w:t>
      </w:r>
      <w:r w:rsidRPr="00BE106C">
        <w:rPr>
          <w:rFonts w:ascii="Palatino Linotype" w:eastAsia="Palatino Linotype" w:hAnsi="Palatino Linotype" w:cs="Palatino Linotype"/>
        </w:rPr>
        <w:t xml:space="preserve"> por resultar parcialmente FUNDADAS las razones o motivos de inconformidad hechos valer por el Recurrente en el Recurso de Revisión </w:t>
      </w:r>
      <w:r w:rsidRPr="00BE106C">
        <w:rPr>
          <w:rFonts w:ascii="Palatino Linotype" w:eastAsia="Palatino Linotype" w:hAnsi="Palatino Linotype" w:cs="Palatino Linotype"/>
          <w:b/>
        </w:rPr>
        <w:t>03092/INFOEM/IP/RR/2023</w:t>
      </w:r>
      <w:r w:rsidRPr="00BE106C">
        <w:rPr>
          <w:rFonts w:ascii="Palatino Linotype" w:eastAsia="Palatino Linotype" w:hAnsi="Palatino Linotype" w:cs="Palatino Linotype"/>
        </w:rPr>
        <w:t xml:space="preserve">, en términos del considerando </w:t>
      </w:r>
      <w:r w:rsidRPr="00BE106C">
        <w:rPr>
          <w:rFonts w:ascii="Palatino Linotype" w:eastAsia="Palatino Linotype" w:hAnsi="Palatino Linotype" w:cs="Palatino Linotype"/>
          <w:b/>
        </w:rPr>
        <w:t>QUINTO</w:t>
      </w:r>
      <w:r w:rsidRPr="00BE106C">
        <w:rPr>
          <w:rFonts w:ascii="Palatino Linotype" w:eastAsia="Palatino Linotype" w:hAnsi="Palatino Linotype" w:cs="Palatino Linotype"/>
        </w:rPr>
        <w:t xml:space="preserve"> de la presente Resolución. </w:t>
      </w:r>
    </w:p>
    <w:p w14:paraId="03597D70" w14:textId="77777777" w:rsidR="000426A8" w:rsidRPr="00BE106C" w:rsidRDefault="00C4776A" w:rsidP="00BE106C">
      <w:pPr>
        <w:widowControl w:val="0"/>
        <w:spacing w:before="280" w:after="280"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b/>
          <w:sz w:val="28"/>
          <w:szCs w:val="28"/>
        </w:rPr>
        <w:t>SEGUNDO.</w:t>
      </w:r>
      <w:r w:rsidRPr="00BE106C">
        <w:rPr>
          <w:rFonts w:ascii="Palatino Linotype" w:eastAsia="Palatino Linotype" w:hAnsi="Palatino Linotype" w:cs="Palatino Linotype"/>
        </w:rPr>
        <w:t xml:space="preserve"> Se ORDENA al Poder Judicial del Estado de México, a efecto de que, previa búsqueda exhaustiva y razonable en los archivos de sus áreas competentes, remita en versión pública, a través del Sistema de Acceso a la Información Mexiquense (SAIMEX) y correo electrónico, de las sentencias dictadas entregadas en respuesta, lo siguiente: </w:t>
      </w:r>
    </w:p>
    <w:p w14:paraId="1B2DE5D7" w14:textId="5A99D66F" w:rsidR="000426A8" w:rsidRPr="00BE106C" w:rsidRDefault="00C4776A" w:rsidP="00BE106C">
      <w:pPr>
        <w:widowControl w:val="0"/>
        <w:numPr>
          <w:ilvl w:val="0"/>
          <w:numId w:val="4"/>
        </w:numPr>
        <w:pBdr>
          <w:top w:val="nil"/>
          <w:left w:val="nil"/>
          <w:bottom w:val="nil"/>
          <w:right w:val="nil"/>
          <w:between w:val="nil"/>
        </w:pBdr>
        <w:spacing w:before="280"/>
        <w:ind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 xml:space="preserve"> Documento donde conste el número de audiencias celebradas </w:t>
      </w:r>
      <w:r w:rsidRPr="00BE106C">
        <w:rPr>
          <w:rFonts w:ascii="Palatino Linotype" w:eastAsia="Palatino Linotype" w:hAnsi="Palatino Linotype" w:cs="Palatino Linotype"/>
          <w:i/>
          <w:sz w:val="22"/>
          <w:szCs w:val="22"/>
        </w:rPr>
        <w:t xml:space="preserve">de las 5 causas penales señaladas por el </w:t>
      </w:r>
      <w:r w:rsidRPr="00BE106C">
        <w:rPr>
          <w:rFonts w:ascii="Palatino Linotype" w:eastAsia="Palatino Linotype" w:hAnsi="Palatino Linotype" w:cs="Palatino Linotype"/>
          <w:i/>
          <w:color w:val="000000"/>
          <w:sz w:val="22"/>
          <w:szCs w:val="22"/>
        </w:rPr>
        <w:t>Sujeto Obligado en respuesta</w:t>
      </w:r>
      <w:r w:rsidRPr="00BE106C">
        <w:rPr>
          <w:rFonts w:ascii="Palatino Linotype" w:eastAsia="Palatino Linotype" w:hAnsi="Palatino Linotype" w:cs="Palatino Linotype"/>
          <w:i/>
          <w:sz w:val="22"/>
          <w:szCs w:val="22"/>
        </w:rPr>
        <w:t xml:space="preserve">, al </w:t>
      </w:r>
      <w:r w:rsidRPr="00BE106C">
        <w:rPr>
          <w:rFonts w:ascii="Palatino Linotype" w:eastAsia="Palatino Linotype" w:hAnsi="Palatino Linotype" w:cs="Palatino Linotype"/>
          <w:b/>
          <w:i/>
        </w:rPr>
        <w:t>nueve de mayo de dos mil veintitrés.</w:t>
      </w:r>
    </w:p>
    <w:p w14:paraId="4AD72CC4" w14:textId="77777777" w:rsidR="000426A8" w:rsidRPr="00BE106C" w:rsidRDefault="00C4776A" w:rsidP="00BE106C">
      <w:pPr>
        <w:widowControl w:val="0"/>
        <w:numPr>
          <w:ilvl w:val="0"/>
          <w:numId w:val="4"/>
        </w:numPr>
        <w:pBdr>
          <w:top w:val="nil"/>
          <w:left w:val="nil"/>
          <w:bottom w:val="nil"/>
          <w:right w:val="nil"/>
          <w:between w:val="nil"/>
        </w:pBdr>
        <w:spacing w:before="280"/>
        <w:ind w:right="899"/>
        <w:jc w:val="both"/>
        <w:rPr>
          <w:rFonts w:ascii="Palatino Linotype" w:eastAsia="Palatino Linotype" w:hAnsi="Palatino Linotype" w:cs="Palatino Linotype"/>
          <w:i/>
          <w:color w:val="000000"/>
          <w:sz w:val="22"/>
          <w:szCs w:val="22"/>
        </w:rPr>
      </w:pPr>
      <w:r w:rsidRPr="00BE106C">
        <w:rPr>
          <w:rFonts w:ascii="Palatino Linotype" w:eastAsia="Palatino Linotype" w:hAnsi="Palatino Linotype" w:cs="Palatino Linotype"/>
          <w:i/>
          <w:color w:val="000000"/>
          <w:sz w:val="22"/>
          <w:szCs w:val="22"/>
        </w:rPr>
        <w:t>La carpeta o carpetas de ejecución que deriven de las sentencias entregadas en respuesta.</w:t>
      </w:r>
    </w:p>
    <w:p w14:paraId="3BDD35DE" w14:textId="77777777" w:rsidR="000426A8" w:rsidRPr="00BE106C" w:rsidRDefault="000426A8" w:rsidP="00E17245">
      <w:pPr>
        <w:widowControl w:val="0"/>
        <w:pBdr>
          <w:top w:val="nil"/>
          <w:left w:val="nil"/>
          <w:bottom w:val="nil"/>
          <w:right w:val="nil"/>
          <w:between w:val="nil"/>
        </w:pBdr>
        <w:spacing w:before="280"/>
        <w:ind w:right="899"/>
        <w:jc w:val="both"/>
        <w:rPr>
          <w:rFonts w:ascii="Palatino Linotype" w:eastAsia="Palatino Linotype" w:hAnsi="Palatino Linotype" w:cs="Palatino Linotype"/>
          <w:i/>
          <w:sz w:val="22"/>
          <w:szCs w:val="22"/>
        </w:rPr>
      </w:pPr>
    </w:p>
    <w:p w14:paraId="3068573F" w14:textId="77777777" w:rsidR="000426A8" w:rsidRPr="00BE106C" w:rsidRDefault="00C4776A" w:rsidP="00BE106C">
      <w:pPr>
        <w:widowControl w:val="0"/>
        <w:numPr>
          <w:ilvl w:val="0"/>
          <w:numId w:val="4"/>
        </w:numPr>
        <w:pBdr>
          <w:top w:val="nil"/>
          <w:left w:val="nil"/>
          <w:bottom w:val="nil"/>
          <w:right w:val="nil"/>
          <w:between w:val="nil"/>
        </w:pBdr>
        <w:spacing w:after="280"/>
        <w:ind w:right="899"/>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 xml:space="preserve">Acuerdo emitido por el Comité de Transparencia, mediante el cual declara la incompetencia del Sujeto Obligado, respecto al numeral 1 de la solicitud que dio origen al presente Recurso de Revisión. </w:t>
      </w:r>
    </w:p>
    <w:p w14:paraId="3CA915B6" w14:textId="3DB2AB01" w:rsidR="00E17245" w:rsidRPr="00BE106C" w:rsidRDefault="00C4776A" w:rsidP="00E17245">
      <w:pPr>
        <w:widowControl w:val="0"/>
        <w:spacing w:before="280" w:after="280"/>
        <w:ind w:left="851" w:right="902"/>
        <w:jc w:val="both"/>
        <w:rPr>
          <w:rFonts w:ascii="Palatino Linotype" w:eastAsia="Palatino Linotype" w:hAnsi="Palatino Linotype" w:cs="Palatino Linotype"/>
          <w:i/>
          <w:sz w:val="22"/>
          <w:szCs w:val="22"/>
        </w:rPr>
      </w:pPr>
      <w:r w:rsidRPr="00BE106C">
        <w:rPr>
          <w:rFonts w:ascii="Palatino Linotype" w:eastAsia="Palatino Linotype" w:hAnsi="Palatino Linotype" w:cs="Palatino Linotype"/>
          <w:i/>
          <w:sz w:val="22"/>
          <w:szCs w:val="22"/>
        </w:rPr>
        <w:t>Junto con las versiones públicas que se entreguen,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30F90429" w14:textId="77777777" w:rsidR="000426A8" w:rsidRPr="00BE106C" w:rsidRDefault="00C4776A" w:rsidP="00BE106C">
      <w:pPr>
        <w:widowControl w:val="0"/>
        <w:tabs>
          <w:tab w:val="left" w:pos="1701"/>
        </w:tabs>
        <w:spacing w:line="360" w:lineRule="auto"/>
        <w:jc w:val="both"/>
        <w:rPr>
          <w:rFonts w:ascii="Palatino Linotype" w:eastAsia="Palatino Linotype" w:hAnsi="Palatino Linotype" w:cs="Palatino Linotype"/>
          <w:b/>
          <w:u w:val="single"/>
        </w:rPr>
      </w:pPr>
      <w:r w:rsidRPr="00BE106C">
        <w:rPr>
          <w:rFonts w:ascii="Palatino Linotype" w:eastAsia="Palatino Linotype" w:hAnsi="Palatino Linotype" w:cs="Palatino Linotype"/>
          <w:b/>
          <w:sz w:val="28"/>
          <w:szCs w:val="28"/>
        </w:rPr>
        <w:t>TERCERO</w:t>
      </w:r>
      <w:r w:rsidRPr="00BE106C">
        <w:rPr>
          <w:rFonts w:ascii="Palatino Linotype" w:eastAsia="Palatino Linotype" w:hAnsi="Palatino Linotype" w:cs="Palatino Linotype"/>
          <w:b/>
        </w:rPr>
        <w:t xml:space="preserve">. Notifíquese </w:t>
      </w:r>
      <w:r w:rsidRPr="00BE106C">
        <w:rPr>
          <w:rFonts w:ascii="Palatino Linotype" w:eastAsia="Palatino Linotype" w:hAnsi="Palatino Linotype" w:cs="Palatino Linotype"/>
        </w:rPr>
        <w:t>la presente resolución al Titular de la Unidad de Transparencia del</w:t>
      </w:r>
      <w:r w:rsidRPr="00BE106C">
        <w:rPr>
          <w:rFonts w:ascii="Palatino Linotype" w:eastAsia="Palatino Linotype" w:hAnsi="Palatino Linotype" w:cs="Palatino Linotype"/>
          <w:b/>
        </w:rPr>
        <w:t xml:space="preserve"> SUJETO OBLIGADO</w:t>
      </w:r>
      <w:r w:rsidRPr="00BE106C">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BE106C">
        <w:rPr>
          <w:rFonts w:ascii="Palatino Linotype" w:eastAsia="Palatino Linotype" w:hAnsi="Palatino Linotype" w:cs="Palatino Linotype"/>
          <w:b/>
        </w:rPr>
        <w:t xml:space="preserve"> </w:t>
      </w:r>
      <w:r w:rsidRPr="00BE106C">
        <w:rPr>
          <w:rFonts w:ascii="Palatino Linotype" w:eastAsia="Palatino Linotype" w:hAnsi="Palatino Linotype" w:cs="Palatino Linotype"/>
          <w:b/>
          <w:u w:val="single"/>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216818" w14:textId="77777777" w:rsidR="000426A8" w:rsidRPr="00BE106C" w:rsidRDefault="000426A8" w:rsidP="00BE106C">
      <w:pPr>
        <w:widowControl w:val="0"/>
        <w:tabs>
          <w:tab w:val="left" w:pos="1701"/>
        </w:tabs>
        <w:spacing w:line="360" w:lineRule="auto"/>
        <w:jc w:val="both"/>
        <w:rPr>
          <w:rFonts w:ascii="Palatino Linotype" w:eastAsia="Palatino Linotype" w:hAnsi="Palatino Linotype" w:cs="Palatino Linotype"/>
          <w:b/>
          <w:u w:val="single"/>
        </w:rPr>
      </w:pPr>
    </w:p>
    <w:p w14:paraId="08A33A56" w14:textId="77777777" w:rsidR="000426A8" w:rsidRPr="00BE106C" w:rsidRDefault="00C4776A" w:rsidP="00BE106C">
      <w:pPr>
        <w:widowControl w:val="0"/>
        <w:tabs>
          <w:tab w:val="left" w:pos="1701"/>
        </w:tabs>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b/>
          <w:sz w:val="28"/>
          <w:szCs w:val="28"/>
        </w:rPr>
        <w:t>CUARTO.</w:t>
      </w:r>
      <w:r w:rsidRPr="00BE106C">
        <w:rPr>
          <w:rFonts w:ascii="Palatino Linotype" w:eastAsia="Palatino Linotype" w:hAnsi="Palatino Linotype" w:cs="Palatino Linotype"/>
          <w:b/>
        </w:rPr>
        <w:t xml:space="preserve"> Notifíquese</w:t>
      </w:r>
      <w:r w:rsidRPr="00BE106C">
        <w:rPr>
          <w:rFonts w:ascii="Palatino Linotype" w:eastAsia="Palatino Linotype" w:hAnsi="Palatino Linotype" w:cs="Palatino Linotype"/>
        </w:rPr>
        <w:t xml:space="preserve"> a </w:t>
      </w:r>
      <w:r w:rsidRPr="00BE106C">
        <w:rPr>
          <w:rFonts w:ascii="Palatino Linotype" w:eastAsia="Palatino Linotype" w:hAnsi="Palatino Linotype" w:cs="Palatino Linotype"/>
          <w:b/>
        </w:rPr>
        <w:t>EL</w:t>
      </w:r>
      <w:r w:rsidRPr="00BE106C">
        <w:rPr>
          <w:rFonts w:ascii="Palatino Linotype" w:eastAsia="Palatino Linotype" w:hAnsi="Palatino Linotype" w:cs="Palatino Linotype"/>
        </w:rPr>
        <w:t xml:space="preserve"> </w:t>
      </w:r>
      <w:r w:rsidRPr="00BE106C">
        <w:rPr>
          <w:rFonts w:ascii="Palatino Linotype" w:eastAsia="Palatino Linotype" w:hAnsi="Palatino Linotype" w:cs="Palatino Linotype"/>
          <w:b/>
        </w:rPr>
        <w:t>RECURRENTE</w:t>
      </w:r>
      <w:r w:rsidRPr="00BE106C">
        <w:rPr>
          <w:rFonts w:ascii="Palatino Linotype" w:eastAsia="Palatino Linotype" w:hAnsi="Palatino Linotype" w:cs="Palatino Linotype"/>
        </w:rPr>
        <w:t xml:space="preserve"> la presente resolución vía Sistema de Acceso a la Información Mexiquense </w:t>
      </w:r>
      <w:r w:rsidRPr="00BE106C">
        <w:rPr>
          <w:rFonts w:ascii="Palatino Linotype" w:eastAsia="Palatino Linotype" w:hAnsi="Palatino Linotype" w:cs="Palatino Linotype"/>
          <w:b/>
        </w:rPr>
        <w:t>SAIMEX</w:t>
      </w:r>
      <w:r w:rsidRPr="00BE106C">
        <w:rPr>
          <w:rFonts w:ascii="Palatino Linotype" w:eastAsia="Palatino Linotype" w:hAnsi="Palatino Linotype" w:cs="Palatino Linotype"/>
        </w:rPr>
        <w:t xml:space="preserve"> y correo electrónico. </w:t>
      </w:r>
    </w:p>
    <w:p w14:paraId="7901B202" w14:textId="77777777" w:rsidR="000426A8" w:rsidRPr="00BE106C" w:rsidRDefault="000426A8" w:rsidP="00BE106C">
      <w:pPr>
        <w:widowControl w:val="0"/>
        <w:tabs>
          <w:tab w:val="left" w:pos="1701"/>
        </w:tabs>
        <w:spacing w:line="360" w:lineRule="auto"/>
        <w:jc w:val="both"/>
        <w:rPr>
          <w:rFonts w:ascii="Palatino Linotype" w:eastAsia="Palatino Linotype" w:hAnsi="Palatino Linotype" w:cs="Palatino Linotype"/>
          <w:sz w:val="20"/>
          <w:szCs w:val="20"/>
        </w:rPr>
      </w:pPr>
    </w:p>
    <w:p w14:paraId="5116DC7A" w14:textId="77777777" w:rsidR="000426A8" w:rsidRPr="00BE106C" w:rsidRDefault="00C4776A" w:rsidP="00BE106C">
      <w:pPr>
        <w:tabs>
          <w:tab w:val="left" w:pos="709"/>
        </w:tabs>
        <w:spacing w:line="360" w:lineRule="auto"/>
        <w:ind w:right="51"/>
        <w:jc w:val="both"/>
        <w:rPr>
          <w:rFonts w:ascii="Palatino Linotype" w:eastAsia="Palatino Linotype" w:hAnsi="Palatino Linotype" w:cs="Palatino Linotype"/>
          <w:b/>
        </w:rPr>
      </w:pPr>
      <w:r w:rsidRPr="00BE106C">
        <w:rPr>
          <w:rFonts w:ascii="Palatino Linotype" w:eastAsia="Palatino Linotype" w:hAnsi="Palatino Linotype" w:cs="Palatino Linotype"/>
          <w:b/>
          <w:color w:val="000000"/>
          <w:sz w:val="28"/>
          <w:szCs w:val="28"/>
        </w:rPr>
        <w:t>QUINTO.</w:t>
      </w:r>
      <w:r w:rsidRPr="00BE106C">
        <w:rPr>
          <w:rFonts w:ascii="Palatino Linotype" w:eastAsia="Palatino Linotype" w:hAnsi="Palatino Linotype" w:cs="Palatino Linotype"/>
          <w:color w:val="000000"/>
        </w:rPr>
        <w:t xml:space="preserve"> </w:t>
      </w:r>
      <w:r w:rsidRPr="00BE106C">
        <w:rPr>
          <w:rFonts w:ascii="Palatino Linotype" w:eastAsia="Palatino Linotype" w:hAnsi="Palatino Linotype" w:cs="Palatino Linotype"/>
          <w:b/>
        </w:rPr>
        <w:t>Hágase</w:t>
      </w:r>
      <w:r w:rsidRPr="00BE106C">
        <w:rPr>
          <w:rFonts w:ascii="Palatino Linotype" w:eastAsia="Palatino Linotype" w:hAnsi="Palatino Linotype" w:cs="Palatino Linotype"/>
        </w:rPr>
        <w:t xml:space="preserve"> </w:t>
      </w:r>
      <w:r w:rsidRPr="00BE106C">
        <w:rPr>
          <w:rFonts w:ascii="Palatino Linotype" w:eastAsia="Palatino Linotype" w:hAnsi="Palatino Linotype" w:cs="Palatino Linotype"/>
          <w:b/>
        </w:rPr>
        <w:t>del conocimiento</w:t>
      </w:r>
      <w:r w:rsidRPr="00BE106C">
        <w:rPr>
          <w:rFonts w:ascii="Palatino Linotype" w:eastAsia="Palatino Linotype" w:hAnsi="Palatino Linotype" w:cs="Palatino Linotype"/>
        </w:rPr>
        <w:t xml:space="preserve"> del</w:t>
      </w:r>
      <w:r w:rsidRPr="00BE106C">
        <w:rPr>
          <w:rFonts w:ascii="Palatino Linotype" w:eastAsia="Palatino Linotype" w:hAnsi="Palatino Linotype" w:cs="Palatino Linotype"/>
          <w:b/>
        </w:rPr>
        <w:t xml:space="preserve"> RECURRENTE</w:t>
      </w:r>
      <w:r w:rsidRPr="00BE106C">
        <w:rPr>
          <w:rFonts w:ascii="Palatino Linotype" w:eastAsia="Palatino Linotype" w:hAnsi="Palatino Linotype" w:cs="Palatino Linotype"/>
        </w:rPr>
        <w:t xml:space="preserve"> que, de conformidad con lo establecido en el artículo 196 de la Ley de Transparencia y Acceso a la Información </w:t>
      </w:r>
      <w:r w:rsidRPr="00BE106C">
        <w:rPr>
          <w:rFonts w:ascii="Palatino Linotype" w:eastAsia="Palatino Linotype" w:hAnsi="Palatino Linotype" w:cs="Palatino Linotype"/>
        </w:rPr>
        <w:lastRenderedPageBreak/>
        <w:t>Pública del Estado de México y Municipios, podrá impugnar vía Juicio de Amparo en los términos de las leyes aplicables.</w:t>
      </w:r>
    </w:p>
    <w:p w14:paraId="751527EF" w14:textId="77777777" w:rsidR="000426A8" w:rsidRPr="00BE106C" w:rsidRDefault="000426A8" w:rsidP="00BE106C">
      <w:pPr>
        <w:widowControl w:val="0"/>
        <w:tabs>
          <w:tab w:val="left" w:pos="1276"/>
        </w:tabs>
        <w:spacing w:line="360" w:lineRule="auto"/>
        <w:ind w:right="49"/>
        <w:jc w:val="both"/>
        <w:rPr>
          <w:rFonts w:ascii="Palatino Linotype" w:eastAsia="Palatino Linotype" w:hAnsi="Palatino Linotype" w:cs="Palatino Linotype"/>
        </w:rPr>
      </w:pPr>
    </w:p>
    <w:p w14:paraId="47A9E014" w14:textId="77777777" w:rsidR="000426A8" w:rsidRPr="00BE106C" w:rsidRDefault="00C4776A" w:rsidP="00BE106C">
      <w:pPr>
        <w:tabs>
          <w:tab w:val="left" w:pos="709"/>
        </w:tabs>
        <w:spacing w:line="360" w:lineRule="auto"/>
        <w:ind w:right="51"/>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b/>
          <w:color w:val="000000"/>
          <w:sz w:val="28"/>
          <w:szCs w:val="28"/>
        </w:rPr>
        <w:t>SEXTO.</w:t>
      </w:r>
      <w:r w:rsidRPr="00BE106C">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B063A9A" w14:textId="77777777" w:rsidR="000426A8" w:rsidRPr="00BE106C" w:rsidRDefault="000426A8" w:rsidP="00BE106C">
      <w:pPr>
        <w:tabs>
          <w:tab w:val="left" w:pos="709"/>
        </w:tabs>
        <w:spacing w:line="360" w:lineRule="auto"/>
        <w:ind w:right="51"/>
        <w:jc w:val="both"/>
        <w:rPr>
          <w:rFonts w:ascii="Palatino Linotype" w:eastAsia="Palatino Linotype" w:hAnsi="Palatino Linotype" w:cs="Palatino Linotype"/>
          <w:color w:val="000000"/>
        </w:rPr>
      </w:pPr>
    </w:p>
    <w:p w14:paraId="19030FE6" w14:textId="77777777" w:rsidR="000426A8" w:rsidRPr="00BE106C" w:rsidRDefault="00C4776A" w:rsidP="00BE106C">
      <w:pPr>
        <w:spacing w:line="360" w:lineRule="auto"/>
        <w:jc w:val="both"/>
        <w:rPr>
          <w:rFonts w:ascii="Palatino Linotype" w:eastAsia="Palatino Linotype" w:hAnsi="Palatino Linotype" w:cs="Palatino Linotype"/>
        </w:rPr>
      </w:pPr>
      <w:r w:rsidRPr="00BE106C">
        <w:rPr>
          <w:rFonts w:ascii="Palatino Linotype" w:eastAsia="Palatino Linotype" w:hAnsi="Palatino Linotype" w:cs="Palatino Linotype"/>
          <w:b/>
          <w:sz w:val="28"/>
          <w:szCs w:val="28"/>
        </w:rPr>
        <w:t>SÉPTIMO.</w:t>
      </w:r>
      <w:r w:rsidRPr="00BE106C">
        <w:rPr>
          <w:rFonts w:ascii="Palatino Linotype" w:eastAsia="Palatino Linotype" w:hAnsi="Palatino Linotype" w:cs="Palatino Linotype"/>
        </w:rPr>
        <w:t xml:space="preserve"> Gírese oficio al Titular de la Dirección General de Protección de Datos Personales en atención al artículo 82, fracción XXVII de la Ley de Protección de Datos Personales del Estado de México y Municipios, en términos del Considerando QUINTO de la presente resolución.</w:t>
      </w:r>
    </w:p>
    <w:p w14:paraId="55E5F6BA" w14:textId="77777777" w:rsidR="00FD3872" w:rsidRPr="00BE106C" w:rsidRDefault="00FD3872" w:rsidP="00BE106C">
      <w:pPr>
        <w:spacing w:line="360" w:lineRule="auto"/>
        <w:jc w:val="both"/>
        <w:rPr>
          <w:rFonts w:ascii="Palatino Linotype" w:eastAsia="Palatino Linotype" w:hAnsi="Palatino Linotype" w:cs="Palatino Linotype"/>
        </w:rPr>
      </w:pPr>
    </w:p>
    <w:p w14:paraId="1120B530" w14:textId="3B8958DE" w:rsidR="000426A8" w:rsidRPr="00BE106C" w:rsidRDefault="00C4776A" w:rsidP="00BE106C">
      <w:pPr>
        <w:spacing w:line="360" w:lineRule="auto"/>
        <w:jc w:val="both"/>
        <w:rPr>
          <w:rFonts w:ascii="Palatino Linotype" w:eastAsia="Palatino Linotype" w:hAnsi="Palatino Linotype" w:cs="Palatino Linotype"/>
          <w:color w:val="000000"/>
        </w:rPr>
      </w:pPr>
      <w:r w:rsidRPr="00BE106C">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E59E0">
        <w:rPr>
          <w:rFonts w:ascii="Palatino Linotype" w:hAnsi="Palatino Linotype" w:cs="Arial"/>
          <w:color w:val="000000" w:themeColor="text1"/>
        </w:rPr>
        <w:t>EMITIENDO VOTO PARTICULAR</w:t>
      </w:r>
      <w:r w:rsidR="008E59E0" w:rsidRPr="00BE106C">
        <w:rPr>
          <w:rFonts w:ascii="Palatino Linotype" w:eastAsia="Palatino Linotype" w:hAnsi="Palatino Linotype" w:cs="Palatino Linotype"/>
          <w:color w:val="000000"/>
        </w:rPr>
        <w:t xml:space="preserve"> </w:t>
      </w:r>
      <w:r w:rsidRPr="00BE106C">
        <w:rPr>
          <w:rFonts w:ascii="Palatino Linotype" w:eastAsia="Palatino Linotype" w:hAnsi="Palatino Linotype" w:cs="Palatino Linotype"/>
          <w:color w:val="000000"/>
        </w:rPr>
        <w:t>Y GUADALUPE RAMÍREZ PEÑA</w:t>
      </w:r>
      <w:r w:rsidR="008E59E0">
        <w:rPr>
          <w:rFonts w:ascii="Palatino Linotype" w:eastAsia="Palatino Linotype" w:hAnsi="Palatino Linotype" w:cs="Palatino Linotype"/>
          <w:color w:val="000000"/>
        </w:rPr>
        <w:t xml:space="preserve"> </w:t>
      </w:r>
      <w:r w:rsidR="008E59E0">
        <w:rPr>
          <w:rFonts w:ascii="Palatino Linotype" w:hAnsi="Palatino Linotype" w:cs="Arial"/>
          <w:color w:val="000000" w:themeColor="text1"/>
        </w:rPr>
        <w:t>EMITIENDO VOTO PARTICULAR</w:t>
      </w:r>
      <w:r w:rsidRPr="00BE106C">
        <w:rPr>
          <w:rFonts w:ascii="Palatino Linotype" w:eastAsia="Palatino Linotype" w:hAnsi="Palatino Linotype" w:cs="Palatino Linotype"/>
          <w:color w:val="000000"/>
        </w:rPr>
        <w:t xml:space="preserve">; EN LA VIGÉSIMA OCTAVA SESIÓN ORDINARIA CELEBRADA EL NUEVE DE AGOSTO DE DOS MIL VEINTITRÉS, ANTE EL SECRETARIO TÉCNICO DEL PLENO, ALEXIS TAPIA RAMÍREZ. </w:t>
      </w:r>
    </w:p>
    <w:p w14:paraId="2ED39E1F" w14:textId="77777777" w:rsidR="000426A8" w:rsidRDefault="00C4776A" w:rsidP="00BE106C">
      <w:pPr>
        <w:spacing w:line="360" w:lineRule="auto"/>
        <w:jc w:val="both"/>
        <w:rPr>
          <w:rFonts w:ascii="Palatino Linotype" w:eastAsia="Palatino Linotype" w:hAnsi="Palatino Linotype" w:cs="Palatino Linotype"/>
          <w:sz w:val="16"/>
          <w:szCs w:val="16"/>
        </w:rPr>
      </w:pPr>
      <w:r w:rsidRPr="00BE106C">
        <w:rPr>
          <w:rFonts w:ascii="Palatino Linotype" w:eastAsia="Palatino Linotype" w:hAnsi="Palatino Linotype" w:cs="Palatino Linotype"/>
          <w:sz w:val="16"/>
          <w:szCs w:val="16"/>
        </w:rPr>
        <w:t>SCMM/BLA/DEMF/AGE</w:t>
      </w:r>
    </w:p>
    <w:p w14:paraId="0765E122" w14:textId="77777777" w:rsidR="000426A8" w:rsidRDefault="000426A8" w:rsidP="00BE106C">
      <w:pPr>
        <w:spacing w:line="360" w:lineRule="auto"/>
        <w:jc w:val="both"/>
        <w:rPr>
          <w:rFonts w:ascii="Palatino Linotype" w:eastAsia="Palatino Linotype" w:hAnsi="Palatino Linotype" w:cs="Palatino Linotype"/>
          <w:sz w:val="20"/>
          <w:szCs w:val="20"/>
        </w:rPr>
      </w:pPr>
    </w:p>
    <w:p w14:paraId="6A7A8EF8" w14:textId="77777777" w:rsidR="000426A8" w:rsidRDefault="000426A8" w:rsidP="00BE106C">
      <w:pPr>
        <w:spacing w:line="360" w:lineRule="auto"/>
        <w:jc w:val="both"/>
        <w:rPr>
          <w:rFonts w:ascii="Palatino Linotype" w:eastAsia="Palatino Linotype" w:hAnsi="Palatino Linotype" w:cs="Palatino Linotype"/>
          <w:sz w:val="20"/>
          <w:szCs w:val="20"/>
        </w:rPr>
      </w:pPr>
    </w:p>
    <w:p w14:paraId="7ACBB414" w14:textId="77777777" w:rsidR="000426A8" w:rsidRDefault="000426A8" w:rsidP="00BE106C">
      <w:pPr>
        <w:spacing w:line="360" w:lineRule="auto"/>
        <w:jc w:val="both"/>
        <w:rPr>
          <w:rFonts w:ascii="Palatino Linotype" w:eastAsia="Palatino Linotype" w:hAnsi="Palatino Linotype" w:cs="Palatino Linotype"/>
          <w:sz w:val="20"/>
          <w:szCs w:val="20"/>
        </w:rPr>
      </w:pPr>
    </w:p>
    <w:p w14:paraId="73C86A5C" w14:textId="77777777" w:rsidR="000426A8" w:rsidRDefault="000426A8" w:rsidP="00BE106C">
      <w:pPr>
        <w:spacing w:line="360" w:lineRule="auto"/>
        <w:jc w:val="both"/>
        <w:rPr>
          <w:rFonts w:ascii="Palatino Linotype" w:eastAsia="Palatino Linotype" w:hAnsi="Palatino Linotype" w:cs="Palatino Linotype"/>
          <w:sz w:val="20"/>
          <w:szCs w:val="20"/>
        </w:rPr>
      </w:pPr>
    </w:p>
    <w:p w14:paraId="6AA53871" w14:textId="77777777" w:rsidR="000426A8" w:rsidRDefault="000426A8" w:rsidP="00BE106C">
      <w:pPr>
        <w:spacing w:line="360" w:lineRule="auto"/>
        <w:jc w:val="both"/>
        <w:rPr>
          <w:rFonts w:ascii="Palatino Linotype" w:eastAsia="Palatino Linotype" w:hAnsi="Palatino Linotype" w:cs="Palatino Linotype"/>
          <w:sz w:val="20"/>
          <w:szCs w:val="20"/>
        </w:rPr>
      </w:pPr>
    </w:p>
    <w:p w14:paraId="5F732BFA" w14:textId="77777777" w:rsidR="000426A8" w:rsidRDefault="000426A8" w:rsidP="00BE106C">
      <w:pPr>
        <w:spacing w:line="360" w:lineRule="auto"/>
        <w:jc w:val="both"/>
        <w:rPr>
          <w:rFonts w:ascii="Palatino Linotype" w:eastAsia="Palatino Linotype" w:hAnsi="Palatino Linotype" w:cs="Palatino Linotype"/>
          <w:sz w:val="20"/>
          <w:szCs w:val="20"/>
        </w:rPr>
      </w:pPr>
    </w:p>
    <w:p w14:paraId="606B095C" w14:textId="77777777" w:rsidR="000426A8" w:rsidRDefault="000426A8" w:rsidP="00BE106C">
      <w:pPr>
        <w:spacing w:line="360" w:lineRule="auto"/>
        <w:jc w:val="both"/>
        <w:rPr>
          <w:rFonts w:ascii="Palatino Linotype" w:eastAsia="Palatino Linotype" w:hAnsi="Palatino Linotype" w:cs="Palatino Linotype"/>
          <w:sz w:val="20"/>
          <w:szCs w:val="20"/>
        </w:rPr>
      </w:pPr>
    </w:p>
    <w:p w14:paraId="0552EBB6" w14:textId="77777777" w:rsidR="000426A8" w:rsidRDefault="000426A8" w:rsidP="00BE106C">
      <w:pPr>
        <w:spacing w:line="360" w:lineRule="auto"/>
        <w:jc w:val="both"/>
        <w:rPr>
          <w:rFonts w:ascii="Palatino Linotype" w:eastAsia="Palatino Linotype" w:hAnsi="Palatino Linotype" w:cs="Palatino Linotype"/>
          <w:sz w:val="20"/>
          <w:szCs w:val="20"/>
        </w:rPr>
      </w:pPr>
    </w:p>
    <w:p w14:paraId="59295E10" w14:textId="77777777" w:rsidR="000426A8" w:rsidRDefault="000426A8" w:rsidP="00BE106C">
      <w:pPr>
        <w:spacing w:line="360" w:lineRule="auto"/>
        <w:jc w:val="both"/>
        <w:rPr>
          <w:rFonts w:ascii="Palatino Linotype" w:eastAsia="Palatino Linotype" w:hAnsi="Palatino Linotype" w:cs="Palatino Linotype"/>
          <w:sz w:val="20"/>
          <w:szCs w:val="20"/>
        </w:rPr>
      </w:pPr>
    </w:p>
    <w:p w14:paraId="230A6774" w14:textId="77777777" w:rsidR="000426A8" w:rsidRDefault="000426A8" w:rsidP="00BE106C">
      <w:pPr>
        <w:spacing w:line="360" w:lineRule="auto"/>
        <w:jc w:val="both"/>
        <w:rPr>
          <w:rFonts w:ascii="Palatino Linotype" w:eastAsia="Palatino Linotype" w:hAnsi="Palatino Linotype" w:cs="Palatino Linotype"/>
          <w:sz w:val="20"/>
          <w:szCs w:val="20"/>
        </w:rPr>
      </w:pPr>
    </w:p>
    <w:p w14:paraId="612F863C" w14:textId="77777777" w:rsidR="000426A8" w:rsidRDefault="000426A8" w:rsidP="00BE106C">
      <w:pPr>
        <w:spacing w:line="360" w:lineRule="auto"/>
        <w:jc w:val="both"/>
        <w:rPr>
          <w:rFonts w:ascii="Palatino Linotype" w:eastAsia="Palatino Linotype" w:hAnsi="Palatino Linotype" w:cs="Palatino Linotype"/>
          <w:sz w:val="20"/>
          <w:szCs w:val="20"/>
        </w:rPr>
      </w:pPr>
    </w:p>
    <w:p w14:paraId="773D955E" w14:textId="77777777" w:rsidR="000426A8" w:rsidRDefault="000426A8" w:rsidP="00BE106C">
      <w:pPr>
        <w:spacing w:line="360" w:lineRule="auto"/>
        <w:jc w:val="both"/>
        <w:rPr>
          <w:rFonts w:ascii="Palatino Linotype" w:eastAsia="Palatino Linotype" w:hAnsi="Palatino Linotype" w:cs="Palatino Linotype"/>
          <w:sz w:val="20"/>
          <w:szCs w:val="20"/>
        </w:rPr>
      </w:pPr>
    </w:p>
    <w:p w14:paraId="109834BB" w14:textId="77777777" w:rsidR="000426A8" w:rsidRDefault="000426A8" w:rsidP="00BE106C">
      <w:pPr>
        <w:spacing w:line="360" w:lineRule="auto"/>
        <w:jc w:val="both"/>
        <w:rPr>
          <w:rFonts w:ascii="Palatino Linotype" w:eastAsia="Palatino Linotype" w:hAnsi="Palatino Linotype" w:cs="Palatino Linotype"/>
          <w:sz w:val="20"/>
          <w:szCs w:val="20"/>
        </w:rPr>
      </w:pPr>
    </w:p>
    <w:p w14:paraId="3A2BADE5" w14:textId="77777777" w:rsidR="000426A8" w:rsidRDefault="000426A8" w:rsidP="00BE106C">
      <w:pPr>
        <w:spacing w:line="360" w:lineRule="auto"/>
        <w:jc w:val="both"/>
        <w:rPr>
          <w:rFonts w:ascii="Palatino Linotype" w:eastAsia="Palatino Linotype" w:hAnsi="Palatino Linotype" w:cs="Palatino Linotype"/>
          <w:sz w:val="20"/>
          <w:szCs w:val="20"/>
        </w:rPr>
      </w:pPr>
    </w:p>
    <w:p w14:paraId="38BAFA5E" w14:textId="77777777" w:rsidR="000426A8" w:rsidRDefault="000426A8" w:rsidP="00BE106C">
      <w:pPr>
        <w:spacing w:line="360" w:lineRule="auto"/>
        <w:jc w:val="both"/>
        <w:rPr>
          <w:rFonts w:ascii="Palatino Linotype" w:eastAsia="Palatino Linotype" w:hAnsi="Palatino Linotype" w:cs="Palatino Linotype"/>
          <w:sz w:val="20"/>
          <w:szCs w:val="20"/>
        </w:rPr>
      </w:pPr>
    </w:p>
    <w:p w14:paraId="7823A942" w14:textId="77777777" w:rsidR="000426A8" w:rsidRDefault="000426A8" w:rsidP="00BE106C">
      <w:pPr>
        <w:spacing w:line="360" w:lineRule="auto"/>
        <w:jc w:val="both"/>
        <w:rPr>
          <w:rFonts w:ascii="Palatino Linotype" w:eastAsia="Palatino Linotype" w:hAnsi="Palatino Linotype" w:cs="Palatino Linotype"/>
          <w:sz w:val="20"/>
          <w:szCs w:val="20"/>
        </w:rPr>
      </w:pPr>
    </w:p>
    <w:p w14:paraId="0B214343" w14:textId="77777777" w:rsidR="000426A8" w:rsidRDefault="000426A8" w:rsidP="00BE106C">
      <w:pPr>
        <w:spacing w:line="360" w:lineRule="auto"/>
        <w:jc w:val="both"/>
        <w:rPr>
          <w:rFonts w:ascii="Palatino Linotype" w:eastAsia="Palatino Linotype" w:hAnsi="Palatino Linotype" w:cs="Palatino Linotype"/>
          <w:sz w:val="20"/>
          <w:szCs w:val="20"/>
        </w:rPr>
      </w:pPr>
    </w:p>
    <w:p w14:paraId="161E259A" w14:textId="77777777" w:rsidR="000426A8" w:rsidRDefault="000426A8" w:rsidP="00BE106C">
      <w:pPr>
        <w:spacing w:line="360" w:lineRule="auto"/>
        <w:jc w:val="both"/>
        <w:rPr>
          <w:rFonts w:ascii="Palatino Linotype" w:eastAsia="Palatino Linotype" w:hAnsi="Palatino Linotype" w:cs="Palatino Linotype"/>
          <w:sz w:val="20"/>
          <w:szCs w:val="20"/>
        </w:rPr>
      </w:pPr>
    </w:p>
    <w:p w14:paraId="1D954AA2" w14:textId="77777777" w:rsidR="000426A8" w:rsidRDefault="000426A8" w:rsidP="00BE106C">
      <w:pPr>
        <w:spacing w:line="360" w:lineRule="auto"/>
        <w:jc w:val="both"/>
        <w:rPr>
          <w:rFonts w:ascii="Palatino Linotype" w:eastAsia="Palatino Linotype" w:hAnsi="Palatino Linotype" w:cs="Palatino Linotype"/>
          <w:sz w:val="20"/>
          <w:szCs w:val="20"/>
        </w:rPr>
      </w:pPr>
    </w:p>
    <w:p w14:paraId="035CD97C" w14:textId="77777777" w:rsidR="000426A8" w:rsidRDefault="000426A8" w:rsidP="00BE106C">
      <w:pPr>
        <w:spacing w:line="360" w:lineRule="auto"/>
        <w:jc w:val="both"/>
        <w:rPr>
          <w:rFonts w:ascii="Palatino Linotype" w:eastAsia="Palatino Linotype" w:hAnsi="Palatino Linotype" w:cs="Palatino Linotype"/>
          <w:sz w:val="20"/>
          <w:szCs w:val="20"/>
        </w:rPr>
      </w:pPr>
    </w:p>
    <w:p w14:paraId="1C10191B" w14:textId="77777777" w:rsidR="000426A8" w:rsidRDefault="000426A8" w:rsidP="00BE106C">
      <w:pPr>
        <w:spacing w:line="360" w:lineRule="auto"/>
        <w:jc w:val="both"/>
        <w:rPr>
          <w:rFonts w:ascii="Palatino Linotype" w:eastAsia="Palatino Linotype" w:hAnsi="Palatino Linotype" w:cs="Palatino Linotype"/>
          <w:sz w:val="20"/>
          <w:szCs w:val="20"/>
        </w:rPr>
      </w:pPr>
    </w:p>
    <w:p w14:paraId="309FD6FC" w14:textId="77777777" w:rsidR="000426A8" w:rsidRDefault="000426A8" w:rsidP="00BE106C">
      <w:pPr>
        <w:spacing w:line="360" w:lineRule="auto"/>
        <w:jc w:val="both"/>
        <w:rPr>
          <w:rFonts w:ascii="Palatino Linotype" w:eastAsia="Palatino Linotype" w:hAnsi="Palatino Linotype" w:cs="Palatino Linotype"/>
          <w:sz w:val="20"/>
          <w:szCs w:val="20"/>
        </w:rPr>
      </w:pPr>
    </w:p>
    <w:p w14:paraId="7F074188" w14:textId="77777777" w:rsidR="000426A8" w:rsidRDefault="000426A8" w:rsidP="00BE106C">
      <w:pPr>
        <w:spacing w:line="360" w:lineRule="auto"/>
        <w:jc w:val="both"/>
        <w:rPr>
          <w:rFonts w:ascii="Palatino Linotype" w:eastAsia="Palatino Linotype" w:hAnsi="Palatino Linotype" w:cs="Palatino Linotype"/>
          <w:sz w:val="20"/>
          <w:szCs w:val="20"/>
        </w:rPr>
      </w:pPr>
    </w:p>
    <w:p w14:paraId="546A0341" w14:textId="77777777" w:rsidR="000426A8" w:rsidRDefault="000426A8" w:rsidP="00BE106C">
      <w:pPr>
        <w:spacing w:line="360" w:lineRule="auto"/>
        <w:jc w:val="both"/>
        <w:rPr>
          <w:rFonts w:ascii="Palatino Linotype" w:eastAsia="Palatino Linotype" w:hAnsi="Palatino Linotype" w:cs="Palatino Linotype"/>
          <w:sz w:val="20"/>
          <w:szCs w:val="20"/>
        </w:rPr>
      </w:pPr>
    </w:p>
    <w:p w14:paraId="020BB068" w14:textId="77777777" w:rsidR="000426A8" w:rsidRDefault="000426A8" w:rsidP="00BE106C">
      <w:pPr>
        <w:spacing w:line="360" w:lineRule="auto"/>
        <w:jc w:val="both"/>
        <w:rPr>
          <w:rFonts w:ascii="Palatino Linotype" w:eastAsia="Palatino Linotype" w:hAnsi="Palatino Linotype" w:cs="Palatino Linotype"/>
          <w:sz w:val="20"/>
          <w:szCs w:val="20"/>
        </w:rPr>
      </w:pPr>
    </w:p>
    <w:p w14:paraId="157B2674" w14:textId="77777777" w:rsidR="000426A8" w:rsidRDefault="000426A8" w:rsidP="00BE106C">
      <w:pPr>
        <w:spacing w:line="360" w:lineRule="auto"/>
        <w:jc w:val="both"/>
        <w:rPr>
          <w:rFonts w:ascii="Palatino Linotype" w:eastAsia="Palatino Linotype" w:hAnsi="Palatino Linotype" w:cs="Palatino Linotype"/>
          <w:b/>
          <w:color w:val="000000"/>
          <w:sz w:val="28"/>
          <w:szCs w:val="28"/>
        </w:rPr>
      </w:pPr>
    </w:p>
    <w:sectPr w:rsidR="000426A8">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6341" w14:textId="77777777" w:rsidR="00220F4A" w:rsidRDefault="00220F4A">
      <w:r>
        <w:separator/>
      </w:r>
    </w:p>
  </w:endnote>
  <w:endnote w:type="continuationSeparator" w:id="0">
    <w:p w14:paraId="765ED83D" w14:textId="77777777" w:rsidR="00220F4A" w:rsidRDefault="0022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3F65" w14:textId="77777777" w:rsidR="000426A8" w:rsidRDefault="00C4776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17245">
      <w:rPr>
        <w:rFonts w:ascii="Palatino Linotype" w:eastAsia="Palatino Linotype" w:hAnsi="Palatino Linotype" w:cs="Palatino Linotype"/>
        <w:noProof/>
        <w:color w:val="000000"/>
        <w:sz w:val="22"/>
        <w:szCs w:val="22"/>
      </w:rPr>
      <w:t>66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17245">
      <w:rPr>
        <w:rFonts w:ascii="Palatino Linotype" w:eastAsia="Palatino Linotype" w:hAnsi="Palatino Linotype" w:cs="Palatino Linotype"/>
        <w:noProof/>
        <w:color w:val="000000"/>
        <w:sz w:val="22"/>
        <w:szCs w:val="22"/>
      </w:rPr>
      <w:t>67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E57D" w14:textId="77777777" w:rsidR="000426A8" w:rsidRDefault="00C4776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1724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17245">
      <w:rPr>
        <w:rFonts w:ascii="Palatino Linotype" w:eastAsia="Palatino Linotype" w:hAnsi="Palatino Linotype" w:cs="Palatino Linotype"/>
        <w:noProof/>
        <w:color w:val="000000"/>
        <w:sz w:val="22"/>
        <w:szCs w:val="22"/>
      </w:rPr>
      <w:t>67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BC96" w14:textId="77777777" w:rsidR="00220F4A" w:rsidRDefault="00220F4A">
      <w:r>
        <w:separator/>
      </w:r>
    </w:p>
  </w:footnote>
  <w:footnote w:type="continuationSeparator" w:id="0">
    <w:p w14:paraId="4F1405A0" w14:textId="77777777" w:rsidR="00220F4A" w:rsidRDefault="0022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2F57" w14:textId="77777777" w:rsidR="000426A8" w:rsidRDefault="0000000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77A4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1984" w14:textId="77777777" w:rsidR="000426A8" w:rsidRDefault="0000000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8447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margin-left:-29.25pt;margin-top:-91.6pt;width:540pt;height:10in;z-index:-251659776;mso-position-horizontal:absolute;mso-position-horizontal-relative:margin;mso-position-vertical:absolute;mso-position-vertical-relative:margin">
          <v:imagedata r:id="rId1" o:title="image1"/>
          <w10:wrap anchorx="margin" anchory="margin"/>
        </v:shape>
      </w:pict>
    </w:r>
  </w:p>
  <w:tbl>
    <w:tblPr>
      <w:tblStyle w:val="a"/>
      <w:tblW w:w="9534" w:type="dxa"/>
      <w:tblInd w:w="-142" w:type="dxa"/>
      <w:tblLayout w:type="fixed"/>
      <w:tblLook w:val="0400" w:firstRow="0" w:lastRow="0" w:firstColumn="0" w:lastColumn="0" w:noHBand="0" w:noVBand="1"/>
    </w:tblPr>
    <w:tblGrid>
      <w:gridCol w:w="3261"/>
      <w:gridCol w:w="2551"/>
      <w:gridCol w:w="3722"/>
    </w:tblGrid>
    <w:tr w:rsidR="000426A8" w14:paraId="23558954" w14:textId="77777777">
      <w:tc>
        <w:tcPr>
          <w:tcW w:w="3261" w:type="dxa"/>
          <w:vMerge w:val="restart"/>
        </w:tcPr>
        <w:p w14:paraId="66DFDBA8" w14:textId="77777777" w:rsidR="000426A8" w:rsidRDefault="00C4776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35D7BA5B" wp14:editId="3014FF8A">
                <wp:extent cx="1692162" cy="852673"/>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4FA9BCA" w14:textId="77777777" w:rsidR="000426A8" w:rsidRDefault="00C4776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0D377378" w14:textId="77777777" w:rsidR="000426A8" w:rsidRDefault="00C4776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03092/INFOEM/IP/RR/2023</w:t>
          </w:r>
        </w:p>
      </w:tc>
    </w:tr>
    <w:tr w:rsidR="000426A8" w14:paraId="7E532739" w14:textId="77777777">
      <w:tc>
        <w:tcPr>
          <w:tcW w:w="3261" w:type="dxa"/>
          <w:vMerge/>
        </w:tcPr>
        <w:p w14:paraId="238220FA" w14:textId="77777777" w:rsidR="000426A8" w:rsidRDefault="000426A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5237D8E8" w14:textId="77777777" w:rsidR="000426A8" w:rsidRDefault="00C4776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43891E10" w14:textId="77777777" w:rsidR="000426A8" w:rsidRDefault="00C4776A">
          <w:pPr>
            <w:jc w:val="both"/>
            <w:rPr>
              <w:rFonts w:ascii="Palatino Linotype" w:eastAsia="Palatino Linotype" w:hAnsi="Palatino Linotype" w:cs="Palatino Linotype"/>
              <w:b/>
            </w:rPr>
          </w:pPr>
          <w:r>
            <w:rPr>
              <w:rFonts w:ascii="Palatino Linotype" w:eastAsia="Palatino Linotype" w:hAnsi="Palatino Linotype" w:cs="Palatino Linotype"/>
              <w:b/>
            </w:rPr>
            <w:t>Poder Judicial</w:t>
          </w:r>
        </w:p>
      </w:tc>
    </w:tr>
    <w:tr w:rsidR="000426A8" w14:paraId="603451AD" w14:textId="77777777">
      <w:trPr>
        <w:trHeight w:val="228"/>
      </w:trPr>
      <w:tc>
        <w:tcPr>
          <w:tcW w:w="3261" w:type="dxa"/>
          <w:vMerge/>
        </w:tcPr>
        <w:p w14:paraId="5714A69F" w14:textId="77777777" w:rsidR="000426A8" w:rsidRDefault="000426A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E4917C6" w14:textId="77777777" w:rsidR="000426A8" w:rsidRDefault="00C4776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6521E3FD" w14:textId="77777777" w:rsidR="000426A8" w:rsidRDefault="00C4776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522E41D9" w14:textId="77777777" w:rsidR="000426A8" w:rsidRDefault="000426A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5221" w14:textId="77777777" w:rsidR="000426A8" w:rsidRDefault="0000000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09C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0"/>
      <w:tblW w:w="10490" w:type="dxa"/>
      <w:tblInd w:w="-1276" w:type="dxa"/>
      <w:tblLayout w:type="fixed"/>
      <w:tblLook w:val="0400" w:firstRow="0" w:lastRow="0" w:firstColumn="0" w:lastColumn="0" w:noHBand="0" w:noVBand="1"/>
    </w:tblPr>
    <w:tblGrid>
      <w:gridCol w:w="4253"/>
      <w:gridCol w:w="2552"/>
      <w:gridCol w:w="3685"/>
    </w:tblGrid>
    <w:tr w:rsidR="000426A8" w14:paraId="5F34AA0C" w14:textId="77777777">
      <w:tc>
        <w:tcPr>
          <w:tcW w:w="4253" w:type="dxa"/>
          <w:vMerge w:val="restart"/>
          <w:shd w:val="clear" w:color="auto" w:fill="auto"/>
        </w:tcPr>
        <w:p w14:paraId="25367443" w14:textId="77777777" w:rsidR="000426A8" w:rsidRDefault="00C4776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6F9441DF" wp14:editId="25AFFC87">
                <wp:extent cx="1692162" cy="852673"/>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3516F1A1" w14:textId="77777777" w:rsidR="000426A8" w:rsidRDefault="00C4776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4C4070D0" w14:textId="77777777" w:rsidR="000426A8" w:rsidRDefault="00C4776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03092/INFOEM/IP/RR/2023</w:t>
          </w:r>
        </w:p>
      </w:tc>
    </w:tr>
    <w:tr w:rsidR="000426A8" w14:paraId="69E35349" w14:textId="77777777">
      <w:tc>
        <w:tcPr>
          <w:tcW w:w="4253" w:type="dxa"/>
          <w:vMerge/>
          <w:shd w:val="clear" w:color="auto" w:fill="auto"/>
        </w:tcPr>
        <w:p w14:paraId="026C85A6" w14:textId="77777777" w:rsidR="000426A8" w:rsidRDefault="000426A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84FEB60" w14:textId="77777777" w:rsidR="000426A8" w:rsidRDefault="00C4776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4D0592F3" w14:textId="7BD60752" w:rsidR="000426A8" w:rsidRDefault="00B72A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 XXXXX</w:t>
          </w:r>
        </w:p>
      </w:tc>
    </w:tr>
    <w:tr w:rsidR="000426A8" w14:paraId="736F33A6" w14:textId="77777777">
      <w:trPr>
        <w:trHeight w:val="228"/>
      </w:trPr>
      <w:tc>
        <w:tcPr>
          <w:tcW w:w="4253" w:type="dxa"/>
          <w:vMerge/>
          <w:shd w:val="clear" w:color="auto" w:fill="auto"/>
        </w:tcPr>
        <w:p w14:paraId="50FEFDA5" w14:textId="77777777" w:rsidR="000426A8" w:rsidRDefault="000426A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15592E2" w14:textId="77777777" w:rsidR="000426A8" w:rsidRDefault="00C4776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AF0D02E" w14:textId="77777777" w:rsidR="000426A8" w:rsidRDefault="00C4776A">
          <w:pPr>
            <w:jc w:val="both"/>
            <w:rPr>
              <w:rFonts w:ascii="Palatino Linotype" w:eastAsia="Palatino Linotype" w:hAnsi="Palatino Linotype" w:cs="Palatino Linotype"/>
              <w:b/>
            </w:rPr>
          </w:pPr>
          <w:r>
            <w:rPr>
              <w:rFonts w:ascii="Palatino Linotype" w:eastAsia="Palatino Linotype" w:hAnsi="Palatino Linotype" w:cs="Palatino Linotype"/>
              <w:b/>
            </w:rPr>
            <w:t>Poder Judicial</w:t>
          </w:r>
        </w:p>
      </w:tc>
    </w:tr>
    <w:tr w:rsidR="000426A8" w14:paraId="19A68F3C" w14:textId="77777777">
      <w:tc>
        <w:tcPr>
          <w:tcW w:w="4253" w:type="dxa"/>
          <w:vMerge/>
          <w:shd w:val="clear" w:color="auto" w:fill="auto"/>
        </w:tcPr>
        <w:p w14:paraId="0C1D5753" w14:textId="77777777" w:rsidR="000426A8" w:rsidRDefault="000426A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5CABD3E8" w14:textId="77777777" w:rsidR="000426A8" w:rsidRDefault="00C4776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46ED536E" w14:textId="77777777" w:rsidR="000426A8" w:rsidRDefault="00C4776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25D1B655" w14:textId="77777777" w:rsidR="000426A8" w:rsidRDefault="000426A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510F"/>
    <w:multiLevelType w:val="multilevel"/>
    <w:tmpl w:val="FD5C5B1E"/>
    <w:lvl w:ilvl="0">
      <w:start w:val="1"/>
      <w:numFmt w:val="decimal"/>
      <w:lvlText w:val="%1."/>
      <w:lvlJc w:val="left"/>
      <w:pPr>
        <w:ind w:left="371" w:hanging="360"/>
      </w:pPr>
      <w:rPr>
        <w:i/>
        <w:color w:val="000000"/>
        <w:sz w:val="22"/>
        <w:szCs w:val="22"/>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1" w15:restartNumberingAfterBreak="0">
    <w:nsid w:val="085D058C"/>
    <w:multiLevelType w:val="multilevel"/>
    <w:tmpl w:val="08F8661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114C3579"/>
    <w:multiLevelType w:val="multilevel"/>
    <w:tmpl w:val="679C6AA8"/>
    <w:lvl w:ilvl="0">
      <w:start w:val="1"/>
      <w:numFmt w:val="decimal"/>
      <w:lvlText w:val="%1."/>
      <w:lvlJc w:val="left"/>
      <w:pPr>
        <w:ind w:left="371" w:hanging="360"/>
      </w:pPr>
      <w:rPr>
        <w:i/>
        <w:color w:val="000000"/>
        <w:sz w:val="22"/>
        <w:szCs w:val="22"/>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2D91621A"/>
    <w:multiLevelType w:val="multilevel"/>
    <w:tmpl w:val="98B61A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29542B"/>
    <w:multiLevelType w:val="multilevel"/>
    <w:tmpl w:val="6FBAB2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686EA3"/>
    <w:multiLevelType w:val="multilevel"/>
    <w:tmpl w:val="4EA47E94"/>
    <w:lvl w:ilvl="0">
      <w:start w:val="1"/>
      <w:numFmt w:val="decimal"/>
      <w:lvlText w:val="%1."/>
      <w:lvlJc w:val="left"/>
      <w:pPr>
        <w:ind w:left="371" w:hanging="360"/>
      </w:pPr>
      <w:rPr>
        <w:i/>
        <w:color w:val="000000"/>
        <w:sz w:val="22"/>
        <w:szCs w:val="22"/>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6" w15:restartNumberingAfterBreak="0">
    <w:nsid w:val="754D57A5"/>
    <w:multiLevelType w:val="multilevel"/>
    <w:tmpl w:val="3DEE2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0354453">
    <w:abstractNumId w:val="5"/>
  </w:num>
  <w:num w:numId="2" w16cid:durableId="43067084">
    <w:abstractNumId w:val="3"/>
  </w:num>
  <w:num w:numId="3" w16cid:durableId="341861812">
    <w:abstractNumId w:val="0"/>
  </w:num>
  <w:num w:numId="4" w16cid:durableId="806051137">
    <w:abstractNumId w:val="1"/>
  </w:num>
  <w:num w:numId="5" w16cid:durableId="1453286663">
    <w:abstractNumId w:val="6"/>
  </w:num>
  <w:num w:numId="6" w16cid:durableId="1570119160">
    <w:abstractNumId w:val="4"/>
  </w:num>
  <w:num w:numId="7" w16cid:durableId="1349020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A8"/>
    <w:rsid w:val="000426A8"/>
    <w:rsid w:val="00220F4A"/>
    <w:rsid w:val="008C0DBD"/>
    <w:rsid w:val="008E59E0"/>
    <w:rsid w:val="00B72A77"/>
    <w:rsid w:val="00BE106C"/>
    <w:rsid w:val="00C4776A"/>
    <w:rsid w:val="00CE7DF0"/>
    <w:rsid w:val="00E17245"/>
    <w:rsid w:val="00FD38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EF3FC"/>
  <w15:docId w15:val="{796A05C8-B1A7-4F40-B94E-30D2130F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0">
    <w:name w:val="Table Normal"/>
    <w:rsid w:val="007061E4"/>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ncinsinresolver12">
    <w:name w:val="Mención sin resolver12"/>
    <w:basedOn w:val="Fuentedeprrafopredeter"/>
    <w:uiPriority w:val="99"/>
    <w:semiHidden/>
    <w:unhideWhenUsed/>
    <w:rsid w:val="00CE48AB"/>
    <w:rPr>
      <w:color w:val="605E5C"/>
      <w:shd w:val="clear" w:color="auto" w:fill="E1DFDD"/>
    </w:rPr>
  </w:style>
  <w:style w:type="character" w:customStyle="1" w:styleId="Mencinsinresolver13">
    <w:name w:val="Mención sin resolver13"/>
    <w:basedOn w:val="Fuentedeprrafopredeter"/>
    <w:uiPriority w:val="99"/>
    <w:semiHidden/>
    <w:unhideWhenUsed/>
    <w:rsid w:val="00D2651E"/>
    <w:rPr>
      <w:color w:val="605E5C"/>
      <w:shd w:val="clear" w:color="auto" w:fill="E1DFDD"/>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jedomex.gob.mx/transparencia/10_sentencias_en_version_publica"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pjedomex.gob.mx/transparencia/10_sentencias_en_version_publica" TargetMode="External"/><Relationship Id="rId19" Type="http://schemas.openxmlformats.org/officeDocument/2006/relationships/hyperlink" Target="https://www.pjedomex.gob.mx/transparencia/10_sentencias_en_version_public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0WiNA2N8+sbLh94MJBWjH4KbQ==">CgMxLjAyCGguZ2pkZ3hzMgloLjJldDkycDAyCWguMzBqMHpsbDIJaC4xZm9iOXRlOAByITFTU2NpVkhJWkdMVmE3MVpuOVk3VEhmR2dDRDFuNG5qRA==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67</Pages>
  <Words>14474</Words>
  <Characters>79609</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Nashbly Jimenez</cp:lastModifiedBy>
  <cp:revision>7</cp:revision>
  <cp:lastPrinted>2023-08-11T17:47:00Z</cp:lastPrinted>
  <dcterms:created xsi:type="dcterms:W3CDTF">2023-08-09T03:15:00Z</dcterms:created>
  <dcterms:modified xsi:type="dcterms:W3CDTF">2023-08-21T18:02:00Z</dcterms:modified>
</cp:coreProperties>
</file>