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654D" w14:textId="1FFB3E48" w:rsidR="00A83B4F" w:rsidRPr="00B7320F" w:rsidRDefault="0029071C" w:rsidP="004309A2">
      <w:pPr>
        <w:shd w:val="clear" w:color="auto" w:fill="FFFFFF"/>
        <w:spacing w:line="360" w:lineRule="auto"/>
        <w:jc w:val="both"/>
        <w:rPr>
          <w:rFonts w:ascii="Palatino Linotype" w:hAnsi="Palatino Linotype" w:cs="Arial"/>
          <w:color w:val="000000"/>
          <w:lang w:val="es-MX" w:eastAsia="es-MX"/>
        </w:rPr>
      </w:pPr>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D2680">
        <w:rPr>
          <w:rFonts w:ascii="Palatino Linotype" w:hAnsi="Palatino Linotype" w:cs="Arial"/>
          <w:color w:val="000000"/>
          <w:lang w:val="es-MX" w:eastAsia="es-MX"/>
        </w:rPr>
        <w:t xml:space="preserve">veintitrés de noviembre </w:t>
      </w:r>
      <w:r w:rsidR="00FF7954">
        <w:rPr>
          <w:rFonts w:ascii="Palatino Linotype" w:hAnsi="Palatino Linotype" w:cs="Arial"/>
          <w:color w:val="000000"/>
          <w:lang w:val="es-MX" w:eastAsia="es-MX"/>
        </w:rPr>
        <w:t xml:space="preserve">de </w:t>
      </w:r>
      <w:r w:rsidR="007237B8" w:rsidRPr="00B7320F">
        <w:rPr>
          <w:rFonts w:ascii="Palatino Linotype" w:hAnsi="Palatino Linotype" w:cs="Arial"/>
          <w:color w:val="000000"/>
          <w:lang w:val="es-MX" w:eastAsia="es-MX"/>
        </w:rPr>
        <w:t>dos mil veintitrés</w:t>
      </w:r>
      <w:r w:rsidRPr="00B7320F">
        <w:rPr>
          <w:rFonts w:ascii="Palatino Linotype" w:hAnsi="Palatino Linotype" w:cs="Arial"/>
          <w:color w:val="000000"/>
          <w:lang w:val="es-MX" w:eastAsia="es-MX"/>
        </w:rPr>
        <w:t>.</w:t>
      </w:r>
    </w:p>
    <w:p w14:paraId="1B5119D6" w14:textId="77777777" w:rsidR="004309A2" w:rsidRPr="00B7320F"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4C06ACDC" w:rsidR="009E0E89" w:rsidRPr="00B7320F" w:rsidRDefault="0029071C" w:rsidP="00C753C2">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r w:rsidR="00DF0080" w:rsidRPr="00B7320F">
        <w:rPr>
          <w:rFonts w:ascii="Palatino Linotype" w:eastAsiaTheme="minorHAnsi" w:hAnsi="Palatino Linotype" w:cs="Arial"/>
          <w:b/>
          <w:lang w:val="es-MX" w:eastAsia="en-US"/>
        </w:rPr>
        <w:t>0</w:t>
      </w:r>
      <w:r w:rsidR="001D2680">
        <w:rPr>
          <w:rFonts w:ascii="Palatino Linotype" w:eastAsiaTheme="minorHAnsi" w:hAnsi="Palatino Linotype" w:cs="Arial"/>
          <w:b/>
          <w:lang w:val="es-MX" w:eastAsia="en-US"/>
        </w:rPr>
        <w:t>7200</w:t>
      </w:r>
      <w:r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xml:space="preserve">, </w:t>
      </w:r>
      <w:r w:rsidR="00266841" w:rsidRPr="00B7320F">
        <w:rPr>
          <w:rFonts w:ascii="Palatino Linotype" w:hAnsi="Palatino Linotype" w:cs="Arial"/>
        </w:rPr>
        <w:t>interpuesto</w:t>
      </w:r>
      <w:r w:rsidR="005327BF">
        <w:rPr>
          <w:rFonts w:ascii="Palatino Linotype" w:hAnsi="Palatino Linotype" w:cs="Arial"/>
        </w:rPr>
        <w:t xml:space="preserve"> </w:t>
      </w:r>
      <w:r w:rsidR="005327BF" w:rsidRPr="005327BF">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B7320F">
        <w:rPr>
          <w:rFonts w:ascii="Palatino Linotype" w:hAnsi="Palatino Linotype" w:cs="Arial"/>
        </w:rPr>
        <w:t>,</w:t>
      </w:r>
      <w:r w:rsidR="005F1F89" w:rsidRPr="00B7320F">
        <w:rPr>
          <w:rFonts w:ascii="Palatino Linotype" w:hAnsi="Palatino Linotype" w:cs="Arial"/>
          <w:b/>
        </w:rPr>
        <w:t xml:space="preserve"> </w:t>
      </w:r>
      <w:r w:rsidR="005F1F89" w:rsidRPr="00B7320F">
        <w:rPr>
          <w:rFonts w:ascii="Palatino Linotype" w:hAnsi="Palatino Linotype" w:cs="Arial"/>
        </w:rPr>
        <w:t xml:space="preserve">en lo sucesivo </w:t>
      </w:r>
      <w:r w:rsidR="00266841" w:rsidRPr="00B7320F">
        <w:rPr>
          <w:rFonts w:ascii="Palatino Linotype" w:hAnsi="Palatino Linotype" w:cs="Arial"/>
          <w:b/>
        </w:rPr>
        <w:t>El</w:t>
      </w:r>
      <w:r w:rsidR="005F1F89" w:rsidRPr="00B7320F">
        <w:rPr>
          <w:rFonts w:ascii="Palatino Linotype" w:hAnsi="Palatino Linotype" w:cs="Arial"/>
          <w:b/>
        </w:rPr>
        <w:t xml:space="preserve"> Recurrente</w:t>
      </w:r>
      <w:r w:rsidRPr="00B7320F">
        <w:rPr>
          <w:rFonts w:ascii="Palatino Linotype" w:eastAsiaTheme="minorHAnsi" w:hAnsi="Palatino Linotype" w:cs="Arial"/>
          <w:lang w:val="es-MX" w:eastAsia="en-US"/>
        </w:rPr>
        <w:t>, en contra de la respuesta de</w:t>
      </w:r>
      <w:r w:rsidR="00B20C2B" w:rsidRPr="00B7320F">
        <w:rPr>
          <w:rFonts w:ascii="Palatino Linotype" w:eastAsiaTheme="minorHAnsi" w:hAnsi="Palatino Linotype" w:cs="Arial"/>
          <w:lang w:val="es-MX" w:eastAsia="en-US"/>
        </w:rPr>
        <w:t>l</w:t>
      </w:r>
      <w:r w:rsidRPr="00B7320F">
        <w:rPr>
          <w:rFonts w:ascii="Palatino Linotype" w:eastAsiaTheme="minorHAnsi" w:hAnsi="Palatino Linotype" w:cs="Arial"/>
          <w:lang w:val="es-MX" w:eastAsia="en-US"/>
        </w:rPr>
        <w:t xml:space="preserve"> </w:t>
      </w:r>
      <w:r w:rsidR="001D2680">
        <w:rPr>
          <w:rFonts w:ascii="Palatino Linotype" w:eastAsiaTheme="minorHAnsi" w:hAnsi="Palatino Linotype" w:cs="Arial"/>
          <w:b/>
          <w:lang w:val="es-MX" w:eastAsia="en-US"/>
        </w:rPr>
        <w:t>Ayuntamiento de Melchor Ocampo</w:t>
      </w:r>
      <w:r w:rsidRPr="00B7320F">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sidRPr="00B7320F">
        <w:rPr>
          <w:rFonts w:ascii="Palatino Linotype" w:eastAsiaTheme="minorHAnsi" w:hAnsi="Palatino Linotype" w:cs="Arial"/>
          <w:b/>
          <w:lang w:val="es-MX" w:eastAsia="en-US"/>
        </w:rPr>
        <w:t xml:space="preserve"> El Sujeto Obligado, </w:t>
      </w:r>
      <w:r w:rsidRPr="00B7320F">
        <w:rPr>
          <w:rFonts w:ascii="Palatino Linotype" w:eastAsiaTheme="minorHAnsi" w:hAnsi="Palatino Linotype" w:cs="Arial"/>
          <w:lang w:val="es-MX" w:eastAsia="en-US"/>
        </w:rPr>
        <w:t>se procede a dictar la presente resolución.</w:t>
      </w:r>
    </w:p>
    <w:p w14:paraId="18792ADD" w14:textId="77777777" w:rsidR="00C753C2" w:rsidRPr="00B732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B7320F" w:rsidRDefault="0029071C" w:rsidP="00C753C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4AFE5A3C" w14:textId="77777777" w:rsidR="00C753C2" w:rsidRPr="00B7320F"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B7320F" w:rsidRDefault="0029071C"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7E2B1AA5" w14:textId="6B221FEA" w:rsidR="004309A2" w:rsidRPr="00B7320F" w:rsidRDefault="0029071C" w:rsidP="00DF0080">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sidR="001D2680">
        <w:rPr>
          <w:rFonts w:ascii="Palatino Linotype" w:eastAsiaTheme="minorHAnsi" w:hAnsi="Palatino Linotype" w:cs="Arial"/>
          <w:szCs w:val="22"/>
          <w:lang w:val="es-MX" w:eastAsia="en-US"/>
        </w:rPr>
        <w:t xml:space="preserve">cinco de octubre </w:t>
      </w:r>
      <w:r w:rsidR="00DF0080" w:rsidRPr="00B7320F">
        <w:rPr>
          <w:rFonts w:ascii="Palatino Linotype" w:eastAsiaTheme="minorHAnsi" w:hAnsi="Palatino Linotype" w:cs="Arial"/>
          <w:szCs w:val="22"/>
          <w:lang w:val="es-MX" w:eastAsia="en-US"/>
        </w:rPr>
        <w:t>de dos mil veintitrés</w:t>
      </w:r>
      <w:r w:rsidRPr="00B7320F">
        <w:rPr>
          <w:rFonts w:ascii="Palatino Linotype" w:eastAsiaTheme="minorHAnsi" w:hAnsi="Palatino Linotype" w:cs="Arial"/>
          <w:szCs w:val="22"/>
          <w:lang w:val="es-MX" w:eastAsia="en-US"/>
        </w:rPr>
        <w:t xml:space="preserve">, </w:t>
      </w:r>
      <w:r w:rsidR="00DF0080" w:rsidRPr="00B7320F">
        <w:rPr>
          <w:rFonts w:ascii="Palatino Linotype" w:eastAsiaTheme="minorHAnsi" w:hAnsi="Palatino Linotype" w:cs="Arial"/>
          <w:szCs w:val="22"/>
          <w:lang w:val="es-MX" w:eastAsia="en-US"/>
        </w:rPr>
        <w:t>el</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sidRPr="00B7320F">
        <w:rPr>
          <w:rFonts w:ascii="Palatino Linotype" w:eastAsiaTheme="minorHAnsi" w:hAnsi="Palatino Linotype" w:cs="Arial"/>
          <w:szCs w:val="22"/>
          <w:lang w:val="es-MX" w:eastAsia="en-US"/>
        </w:rPr>
        <w:t xml:space="preserve">, presentó a través del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la solicitud de acceso a la información pública, a la que se le</w:t>
      </w:r>
      <w:r w:rsidR="00C753C2" w:rsidRPr="00B7320F">
        <w:rPr>
          <w:rFonts w:ascii="Palatino Linotype" w:eastAsiaTheme="minorHAnsi" w:hAnsi="Palatino Linotype" w:cs="Arial"/>
          <w:szCs w:val="22"/>
          <w:lang w:val="es-MX" w:eastAsia="en-US"/>
        </w:rPr>
        <w:t xml:space="preserve"> asignó el número de expediente</w:t>
      </w:r>
      <w:r w:rsidR="001D2680" w:rsidRPr="001D2680">
        <w:rPr>
          <w:rFonts w:ascii="Verdana" w:hAnsi="Verdana"/>
          <w:b/>
          <w:bCs/>
          <w:color w:val="FF0000"/>
        </w:rPr>
        <w:t xml:space="preserve"> </w:t>
      </w:r>
      <w:r w:rsidR="001D2680" w:rsidRPr="001D2680">
        <w:rPr>
          <w:rFonts w:ascii="Palatino Linotype" w:hAnsi="Palatino Linotype"/>
          <w:b/>
          <w:bCs/>
        </w:rPr>
        <w:t>00564/MELOCAM/IP/2023</w:t>
      </w:r>
      <w:r w:rsidRPr="00B7320F">
        <w:rPr>
          <w:rFonts w:ascii="Palatino Linotype" w:eastAsiaTheme="minorHAnsi" w:hAnsi="Palatino Linotype" w:cs="Arial"/>
          <w:szCs w:val="22"/>
          <w:lang w:val="es-MX" w:eastAsia="en-US"/>
        </w:rPr>
        <w:t>, mediante la cual solicitó lo siguiente:</w:t>
      </w:r>
    </w:p>
    <w:p w14:paraId="5E9B7D71" w14:textId="77777777" w:rsidR="00377DDD" w:rsidRPr="00B7320F" w:rsidRDefault="00377DDD" w:rsidP="00DF0080">
      <w:pPr>
        <w:spacing w:line="360" w:lineRule="auto"/>
        <w:jc w:val="both"/>
        <w:rPr>
          <w:rFonts w:ascii="Palatino Linotype" w:eastAsiaTheme="minorHAnsi" w:hAnsi="Palatino Linotype" w:cs="Arial"/>
          <w:szCs w:val="22"/>
          <w:lang w:val="es-MX" w:eastAsia="en-US"/>
        </w:rPr>
      </w:pPr>
    </w:p>
    <w:p w14:paraId="58D1202C" w14:textId="232F6B44" w:rsidR="004309A2" w:rsidRPr="00B7320F" w:rsidRDefault="0029071C" w:rsidP="005803C9">
      <w:pPr>
        <w:spacing w:line="360" w:lineRule="auto"/>
        <w:ind w:left="284" w:right="332"/>
        <w:jc w:val="both"/>
        <w:rPr>
          <w:rFonts w:ascii="Palatino Linotype" w:hAnsi="Palatino Linotype"/>
          <w:i/>
          <w:szCs w:val="22"/>
          <w:lang w:val="es-ES_tradnl"/>
        </w:rPr>
      </w:pPr>
      <w:r w:rsidRPr="001D2680">
        <w:rPr>
          <w:rFonts w:ascii="Palatino Linotype" w:hAnsi="Palatino Linotype"/>
          <w:i/>
          <w:lang w:val="es-MX"/>
        </w:rPr>
        <w:t>“</w:t>
      </w:r>
      <w:r w:rsidR="001D2680" w:rsidRPr="001D2680">
        <w:rPr>
          <w:rFonts w:ascii="Palatino Linotype" w:hAnsi="Palatino Linotype"/>
          <w:i/>
          <w:color w:val="000000"/>
        </w:rPr>
        <w:t xml:space="preserve">Solicito se me informe cuanto costo la renta del vehículo el cual traslado a la presidenta municipal en el carnaval del </w:t>
      </w:r>
      <w:proofErr w:type="spellStart"/>
      <w:r w:rsidR="001D2680" w:rsidRPr="001D2680">
        <w:rPr>
          <w:rFonts w:ascii="Palatino Linotype" w:hAnsi="Palatino Linotype"/>
          <w:i/>
          <w:color w:val="000000"/>
        </w:rPr>
        <w:t>dia</w:t>
      </w:r>
      <w:proofErr w:type="spellEnd"/>
      <w:r w:rsidR="001D2680" w:rsidRPr="001D2680">
        <w:rPr>
          <w:rFonts w:ascii="Palatino Linotype" w:hAnsi="Palatino Linotype"/>
          <w:i/>
          <w:color w:val="000000"/>
        </w:rPr>
        <w:t xml:space="preserve"> 28 de septiembre del año 2023</w:t>
      </w:r>
      <w:r w:rsidRPr="00B7320F">
        <w:rPr>
          <w:rFonts w:ascii="Palatino Linotype" w:hAnsi="Palatino Linotype"/>
          <w:i/>
          <w:szCs w:val="22"/>
          <w:lang w:val="es-MX"/>
        </w:rPr>
        <w:t>”</w:t>
      </w:r>
      <w:r w:rsidRPr="00B7320F">
        <w:rPr>
          <w:rFonts w:ascii="Palatino Linotype" w:hAnsi="Palatino Linotype"/>
          <w:i/>
          <w:szCs w:val="22"/>
          <w:lang w:val="es-ES_tradnl"/>
        </w:rPr>
        <w:t xml:space="preserve"> (Sic).</w:t>
      </w:r>
    </w:p>
    <w:p w14:paraId="5F3F1F59" w14:textId="77777777" w:rsidR="00377DDD" w:rsidRPr="00B7320F" w:rsidRDefault="00377DDD" w:rsidP="00DF0080">
      <w:pPr>
        <w:spacing w:line="276" w:lineRule="auto"/>
        <w:ind w:left="284" w:right="332"/>
        <w:jc w:val="both"/>
        <w:rPr>
          <w:rFonts w:ascii="Palatino Linotype" w:hAnsi="Palatino Linotype"/>
          <w:i/>
          <w:szCs w:val="22"/>
          <w:lang w:val="es-ES_tradnl"/>
        </w:rPr>
      </w:pPr>
    </w:p>
    <w:p w14:paraId="27AA5EF2" w14:textId="406D83C0" w:rsidR="005803C9"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31169DAE" w14:textId="77777777" w:rsidR="00715F45" w:rsidRDefault="00715F45"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45B10692" w14:textId="77777777" w:rsidR="00377DDD" w:rsidRDefault="00377DDD"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0005063C" w14:textId="77777777" w:rsidR="00377DDD" w:rsidRPr="00B7320F" w:rsidRDefault="00377DDD"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05841E30" w14:textId="448B3529" w:rsidR="0029071C" w:rsidRPr="00B7320F" w:rsidRDefault="001D2680" w:rsidP="0029071C">
      <w:pPr>
        <w:spacing w:line="360" w:lineRule="auto"/>
        <w:jc w:val="both"/>
        <w:rPr>
          <w:rFonts w:ascii="Palatino Linotype" w:eastAsiaTheme="minorHAnsi" w:hAnsi="Palatino Linotype" w:cs="Arial"/>
          <w:b/>
          <w:sz w:val="28"/>
          <w:lang w:val="es-MX" w:eastAsia="en-US"/>
        </w:rPr>
      </w:pPr>
      <w:r>
        <w:rPr>
          <w:rFonts w:ascii="Palatino Linotype" w:hAnsi="Palatino Linotype" w:cs="Arial"/>
          <w:b/>
          <w:sz w:val="28"/>
        </w:rPr>
        <w:t>SEGUNDO.</w:t>
      </w:r>
      <w:r>
        <w:rPr>
          <w:rFonts w:ascii="Palatino Linotype" w:eastAsiaTheme="minorHAnsi" w:hAnsi="Palatino Linotype" w:cs="Arial"/>
          <w:b/>
          <w:sz w:val="28"/>
          <w:lang w:val="es-MX" w:eastAsia="en-US"/>
        </w:rPr>
        <w:t xml:space="preserve"> </w:t>
      </w:r>
      <w:r w:rsidR="0029071C" w:rsidRPr="00B7320F">
        <w:rPr>
          <w:rFonts w:ascii="Palatino Linotype" w:eastAsiaTheme="minorHAnsi" w:hAnsi="Palatino Linotype" w:cs="Arial"/>
          <w:b/>
          <w:sz w:val="28"/>
          <w:lang w:val="es-MX" w:eastAsia="en-US"/>
        </w:rPr>
        <w:t xml:space="preserve">De la respuesta del Sujeto Obligado. </w:t>
      </w:r>
    </w:p>
    <w:p w14:paraId="3886B9AE" w14:textId="099AABD3" w:rsidR="0029071C"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SAIMEX, se advierte que en fecha </w:t>
      </w:r>
      <w:r w:rsidR="001D2680">
        <w:rPr>
          <w:rFonts w:ascii="Palatino Linotype" w:eastAsiaTheme="minorHAnsi" w:hAnsi="Palatino Linotype" w:cs="Arial"/>
          <w:lang w:val="es-MX" w:eastAsia="en-US"/>
        </w:rPr>
        <w:t xml:space="preserve">dieciséis de octubre </w:t>
      </w:r>
      <w:r w:rsidR="00DF0080"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79077215" w14:textId="6A8A4E46" w:rsidR="001D2680" w:rsidRPr="00B7320F" w:rsidRDefault="001D2680" w:rsidP="001D2680">
      <w:pPr>
        <w:spacing w:line="276" w:lineRule="auto"/>
        <w:ind w:right="567"/>
        <w:jc w:val="both"/>
        <w:rPr>
          <w:rFonts w:ascii="Palatino Linotype" w:hAnsi="Palatino Linotype"/>
          <w:i/>
          <w:sz w:val="22"/>
          <w:szCs w:val="22"/>
          <w:lang w:val="es-MX" w:eastAsia="es-MX"/>
        </w:rPr>
      </w:pPr>
    </w:p>
    <w:tbl>
      <w:tblPr>
        <w:tblW w:w="7225" w:type="dxa"/>
        <w:jc w:val="center"/>
        <w:tblCellSpacing w:w="0" w:type="dxa"/>
        <w:tblCellMar>
          <w:left w:w="0" w:type="dxa"/>
          <w:right w:w="0" w:type="dxa"/>
        </w:tblCellMar>
        <w:tblLook w:val="04A0" w:firstRow="1" w:lastRow="0" w:firstColumn="1" w:lastColumn="0" w:noHBand="0" w:noVBand="1"/>
      </w:tblPr>
      <w:tblGrid>
        <w:gridCol w:w="7225"/>
      </w:tblGrid>
      <w:tr w:rsidR="001D2680" w:rsidRPr="001D2680" w14:paraId="67CD2418" w14:textId="77777777" w:rsidTr="001D2680">
        <w:trPr>
          <w:trHeight w:val="280"/>
          <w:tblCellSpacing w:w="0" w:type="dxa"/>
          <w:jc w:val="center"/>
        </w:trPr>
        <w:tc>
          <w:tcPr>
            <w:tcW w:w="0" w:type="auto"/>
            <w:vAlign w:val="center"/>
            <w:hideMark/>
          </w:tcPr>
          <w:p w14:paraId="2DB08438" w14:textId="4EE49123" w:rsidR="001D2680" w:rsidRPr="001D2680" w:rsidRDefault="001D2680" w:rsidP="001D2680">
            <w:pPr>
              <w:jc w:val="right"/>
              <w:rPr>
                <w:rFonts w:ascii="Palatino Linotype" w:hAnsi="Palatino Linotype"/>
                <w:i/>
                <w:sz w:val="22"/>
                <w:szCs w:val="22"/>
                <w:lang w:val="es-MX" w:eastAsia="es-MX"/>
              </w:rPr>
            </w:pPr>
            <w:r>
              <w:rPr>
                <w:rFonts w:ascii="Palatino Linotype" w:hAnsi="Palatino Linotype"/>
                <w:i/>
                <w:sz w:val="22"/>
                <w:szCs w:val="22"/>
                <w:lang w:val="es-MX" w:eastAsia="es-MX"/>
              </w:rPr>
              <w:t>“</w:t>
            </w:r>
            <w:r w:rsidRPr="001D2680">
              <w:rPr>
                <w:rFonts w:ascii="Palatino Linotype" w:hAnsi="Palatino Linotype"/>
                <w:i/>
                <w:sz w:val="22"/>
                <w:szCs w:val="22"/>
                <w:lang w:val="es-MX" w:eastAsia="es-MX"/>
              </w:rPr>
              <w:t>Melchor Ocampo, México a 16 de Octubre de 2023</w:t>
            </w:r>
          </w:p>
        </w:tc>
      </w:tr>
      <w:tr w:rsidR="001D2680" w:rsidRPr="001D2680" w14:paraId="3458E355" w14:textId="77777777" w:rsidTr="001D2680">
        <w:trPr>
          <w:trHeight w:val="280"/>
          <w:tblCellSpacing w:w="0" w:type="dxa"/>
          <w:jc w:val="center"/>
        </w:trPr>
        <w:tc>
          <w:tcPr>
            <w:tcW w:w="0" w:type="auto"/>
            <w:vAlign w:val="center"/>
            <w:hideMark/>
          </w:tcPr>
          <w:p w14:paraId="43EE9F0F" w14:textId="77777777" w:rsidR="001D2680" w:rsidRPr="001D2680" w:rsidRDefault="001D2680" w:rsidP="001D2680">
            <w:pPr>
              <w:jc w:val="right"/>
              <w:rPr>
                <w:rFonts w:ascii="Palatino Linotype" w:hAnsi="Palatino Linotype"/>
                <w:i/>
                <w:sz w:val="22"/>
                <w:szCs w:val="22"/>
                <w:lang w:val="es-MX" w:eastAsia="es-MX"/>
              </w:rPr>
            </w:pPr>
            <w:r w:rsidRPr="001D2680">
              <w:rPr>
                <w:rFonts w:ascii="Palatino Linotype" w:hAnsi="Palatino Linotype"/>
                <w:i/>
                <w:sz w:val="22"/>
                <w:szCs w:val="22"/>
                <w:lang w:val="es-MX" w:eastAsia="es-MX"/>
              </w:rPr>
              <w:t>Nombre del solicitante: C. Solicitante</w:t>
            </w:r>
          </w:p>
        </w:tc>
      </w:tr>
      <w:tr w:rsidR="001D2680" w:rsidRPr="001D2680" w14:paraId="554D06B2" w14:textId="77777777" w:rsidTr="001D2680">
        <w:trPr>
          <w:trHeight w:val="280"/>
          <w:tblCellSpacing w:w="0" w:type="dxa"/>
          <w:jc w:val="center"/>
        </w:trPr>
        <w:tc>
          <w:tcPr>
            <w:tcW w:w="0" w:type="auto"/>
            <w:vAlign w:val="center"/>
            <w:hideMark/>
          </w:tcPr>
          <w:p w14:paraId="51160866" w14:textId="77777777" w:rsidR="001D2680" w:rsidRPr="001D2680" w:rsidRDefault="001D2680" w:rsidP="001D2680">
            <w:pPr>
              <w:jc w:val="right"/>
              <w:rPr>
                <w:rFonts w:ascii="Palatino Linotype" w:hAnsi="Palatino Linotype"/>
                <w:i/>
                <w:sz w:val="22"/>
                <w:szCs w:val="22"/>
                <w:lang w:val="es-MX" w:eastAsia="es-MX"/>
              </w:rPr>
            </w:pPr>
            <w:r w:rsidRPr="001D2680">
              <w:rPr>
                <w:rFonts w:ascii="Palatino Linotype" w:hAnsi="Palatino Linotype"/>
                <w:i/>
                <w:sz w:val="22"/>
                <w:szCs w:val="22"/>
                <w:lang w:val="es-MX" w:eastAsia="es-MX"/>
              </w:rPr>
              <w:t>Folio de la solicitud: 00564/MELOCAM/IP/2023</w:t>
            </w:r>
          </w:p>
        </w:tc>
      </w:tr>
      <w:tr w:rsidR="001D2680" w:rsidRPr="001D2680" w14:paraId="2AD101CD" w14:textId="77777777" w:rsidTr="001D2680">
        <w:trPr>
          <w:trHeight w:val="420"/>
          <w:tblCellSpacing w:w="0" w:type="dxa"/>
          <w:jc w:val="center"/>
        </w:trPr>
        <w:tc>
          <w:tcPr>
            <w:tcW w:w="0" w:type="auto"/>
            <w:vAlign w:val="center"/>
            <w:hideMark/>
          </w:tcPr>
          <w:p w14:paraId="0706CC1C" w14:textId="77777777" w:rsidR="001D2680" w:rsidRPr="001D2680" w:rsidRDefault="001D2680" w:rsidP="001D2680">
            <w:pPr>
              <w:jc w:val="right"/>
              <w:rPr>
                <w:rFonts w:ascii="Palatino Linotype" w:hAnsi="Palatino Linotype"/>
                <w:i/>
                <w:sz w:val="22"/>
                <w:szCs w:val="22"/>
                <w:lang w:val="es-MX" w:eastAsia="es-MX"/>
              </w:rPr>
            </w:pPr>
          </w:p>
        </w:tc>
      </w:tr>
      <w:tr w:rsidR="001D2680" w:rsidRPr="001D2680" w14:paraId="178D39FE" w14:textId="77777777" w:rsidTr="001D2680">
        <w:trPr>
          <w:trHeight w:val="140"/>
          <w:tblCellSpacing w:w="0" w:type="dxa"/>
          <w:jc w:val="center"/>
        </w:trPr>
        <w:tc>
          <w:tcPr>
            <w:tcW w:w="0" w:type="auto"/>
            <w:vAlign w:val="center"/>
            <w:hideMark/>
          </w:tcPr>
          <w:p w14:paraId="2F3ECEB8" w14:textId="77777777" w:rsidR="001D2680" w:rsidRPr="001D2680" w:rsidRDefault="001D2680" w:rsidP="001D2680">
            <w:pPr>
              <w:jc w:val="both"/>
              <w:rPr>
                <w:rFonts w:ascii="Palatino Linotype" w:hAnsi="Palatino Linotype"/>
                <w:i/>
                <w:sz w:val="22"/>
                <w:szCs w:val="22"/>
                <w:lang w:val="es-MX" w:eastAsia="es-MX"/>
              </w:rPr>
            </w:pPr>
            <w:r w:rsidRPr="001D268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D2680" w:rsidRPr="001D2680" w14:paraId="51A21FF5" w14:textId="77777777" w:rsidTr="001D2680">
        <w:trPr>
          <w:trHeight w:val="350"/>
          <w:tblCellSpacing w:w="0" w:type="dxa"/>
          <w:jc w:val="center"/>
        </w:trPr>
        <w:tc>
          <w:tcPr>
            <w:tcW w:w="0" w:type="auto"/>
            <w:vAlign w:val="center"/>
            <w:hideMark/>
          </w:tcPr>
          <w:p w14:paraId="1FF69440" w14:textId="77777777" w:rsidR="001D2680" w:rsidRPr="001D2680" w:rsidRDefault="001D2680" w:rsidP="001D2680">
            <w:pPr>
              <w:rPr>
                <w:rFonts w:ascii="Palatino Linotype" w:hAnsi="Palatino Linotype"/>
                <w:i/>
                <w:sz w:val="22"/>
                <w:szCs w:val="22"/>
                <w:lang w:val="es-MX" w:eastAsia="es-MX"/>
              </w:rPr>
            </w:pPr>
          </w:p>
        </w:tc>
      </w:tr>
      <w:tr w:rsidR="001D2680" w:rsidRPr="001D2680" w14:paraId="44FA91C4" w14:textId="77777777" w:rsidTr="001D2680">
        <w:trPr>
          <w:trHeight w:val="140"/>
          <w:tblCellSpacing w:w="0" w:type="dxa"/>
          <w:jc w:val="center"/>
        </w:trPr>
        <w:tc>
          <w:tcPr>
            <w:tcW w:w="0" w:type="auto"/>
            <w:vAlign w:val="center"/>
            <w:hideMark/>
          </w:tcPr>
          <w:p w14:paraId="53B0E97F" w14:textId="77777777" w:rsidR="001D2680" w:rsidRPr="001D2680" w:rsidRDefault="001D2680" w:rsidP="001D2680">
            <w:pPr>
              <w:rPr>
                <w:rFonts w:ascii="Palatino Linotype" w:hAnsi="Palatino Linotype"/>
                <w:i/>
                <w:sz w:val="22"/>
                <w:szCs w:val="22"/>
                <w:lang w:val="es-MX" w:eastAsia="es-MX"/>
              </w:rPr>
            </w:pPr>
            <w:r w:rsidRPr="001D2680">
              <w:rPr>
                <w:rFonts w:ascii="Palatino Linotype" w:hAnsi="Palatino Linotype"/>
                <w:i/>
                <w:sz w:val="22"/>
                <w:szCs w:val="22"/>
                <w:lang w:val="es-MX" w:eastAsia="es-MX"/>
              </w:rPr>
              <w:t>Se remite respuesta.</w:t>
            </w:r>
          </w:p>
        </w:tc>
      </w:tr>
      <w:tr w:rsidR="001D2680" w:rsidRPr="001D2680" w14:paraId="1250A96C" w14:textId="77777777" w:rsidTr="001D2680">
        <w:trPr>
          <w:trHeight w:val="350"/>
          <w:tblCellSpacing w:w="0" w:type="dxa"/>
          <w:jc w:val="center"/>
        </w:trPr>
        <w:tc>
          <w:tcPr>
            <w:tcW w:w="0" w:type="auto"/>
            <w:vAlign w:val="center"/>
            <w:hideMark/>
          </w:tcPr>
          <w:p w14:paraId="5BB6E3DE" w14:textId="77777777" w:rsidR="001D2680" w:rsidRPr="001D2680" w:rsidRDefault="001D2680" w:rsidP="001D2680">
            <w:pPr>
              <w:rPr>
                <w:rFonts w:ascii="Palatino Linotype" w:hAnsi="Palatino Linotype"/>
                <w:i/>
                <w:sz w:val="22"/>
                <w:szCs w:val="22"/>
                <w:lang w:val="es-MX" w:eastAsia="es-MX"/>
              </w:rPr>
            </w:pPr>
          </w:p>
        </w:tc>
      </w:tr>
      <w:tr w:rsidR="001D2680" w:rsidRPr="001D2680" w14:paraId="18A7DA8A" w14:textId="77777777" w:rsidTr="001D2680">
        <w:trPr>
          <w:trHeight w:val="140"/>
          <w:tblCellSpacing w:w="0" w:type="dxa"/>
          <w:jc w:val="center"/>
        </w:trPr>
        <w:tc>
          <w:tcPr>
            <w:tcW w:w="0" w:type="auto"/>
            <w:vAlign w:val="center"/>
            <w:hideMark/>
          </w:tcPr>
          <w:p w14:paraId="11F5AAD8" w14:textId="77777777" w:rsidR="001D2680" w:rsidRPr="001D2680" w:rsidRDefault="001D2680" w:rsidP="001D2680">
            <w:pPr>
              <w:rPr>
                <w:rFonts w:ascii="Palatino Linotype" w:hAnsi="Palatino Linotype"/>
                <w:i/>
                <w:sz w:val="22"/>
                <w:szCs w:val="22"/>
                <w:lang w:val="es-MX" w:eastAsia="es-MX"/>
              </w:rPr>
            </w:pPr>
            <w:r w:rsidRPr="001D2680">
              <w:rPr>
                <w:rFonts w:ascii="Palatino Linotype" w:hAnsi="Palatino Linotype"/>
                <w:i/>
                <w:sz w:val="22"/>
                <w:szCs w:val="22"/>
                <w:lang w:val="es-MX" w:eastAsia="es-MX"/>
              </w:rPr>
              <w:t>ATENTAMENTE</w:t>
            </w:r>
          </w:p>
        </w:tc>
      </w:tr>
      <w:tr w:rsidR="001D2680" w:rsidRPr="001D2680" w14:paraId="362B9D9D" w14:textId="77777777" w:rsidTr="001D2680">
        <w:trPr>
          <w:trHeight w:val="140"/>
          <w:tblCellSpacing w:w="0" w:type="dxa"/>
          <w:jc w:val="center"/>
        </w:trPr>
        <w:tc>
          <w:tcPr>
            <w:tcW w:w="0" w:type="auto"/>
            <w:vAlign w:val="center"/>
            <w:hideMark/>
          </w:tcPr>
          <w:p w14:paraId="19BB013F" w14:textId="3F81FAB6" w:rsidR="001D2680" w:rsidRPr="001D2680" w:rsidRDefault="001D2680" w:rsidP="001D2680">
            <w:pPr>
              <w:rPr>
                <w:rFonts w:ascii="Palatino Linotype" w:hAnsi="Palatino Linotype"/>
                <w:i/>
                <w:sz w:val="22"/>
                <w:szCs w:val="22"/>
                <w:lang w:val="es-MX" w:eastAsia="es-MX"/>
              </w:rPr>
            </w:pPr>
            <w:r w:rsidRPr="001D2680">
              <w:rPr>
                <w:rFonts w:ascii="Palatino Linotype" w:hAnsi="Palatino Linotype"/>
                <w:i/>
                <w:sz w:val="22"/>
                <w:szCs w:val="22"/>
                <w:lang w:val="es-MX" w:eastAsia="es-MX"/>
              </w:rPr>
              <w:t>LIC. CRISTIAN PACHECO PINEDA</w:t>
            </w:r>
            <w:r>
              <w:rPr>
                <w:rFonts w:ascii="Palatino Linotype" w:hAnsi="Palatino Linotype"/>
                <w:i/>
                <w:sz w:val="22"/>
                <w:szCs w:val="22"/>
                <w:lang w:val="es-MX" w:eastAsia="es-MX"/>
              </w:rPr>
              <w:t>”</w:t>
            </w:r>
          </w:p>
        </w:tc>
      </w:tr>
    </w:tbl>
    <w:p w14:paraId="02CE162F" w14:textId="3117CC5A" w:rsidR="0029071C" w:rsidRPr="00B7320F" w:rsidRDefault="0029071C" w:rsidP="001D2680">
      <w:pPr>
        <w:spacing w:line="276" w:lineRule="auto"/>
        <w:ind w:left="567" w:right="567"/>
        <w:jc w:val="both"/>
        <w:rPr>
          <w:rFonts w:ascii="Palatino Linotype" w:hAnsi="Palatino Linotype"/>
          <w:i/>
          <w:sz w:val="22"/>
          <w:szCs w:val="22"/>
          <w:lang w:val="es-MX" w:eastAsia="es-MX"/>
        </w:rPr>
      </w:pPr>
    </w:p>
    <w:p w14:paraId="3735AC4B" w14:textId="77777777" w:rsidR="00DC1583" w:rsidRPr="00B7320F" w:rsidRDefault="00DC1583" w:rsidP="00DC1583">
      <w:pPr>
        <w:ind w:right="567"/>
        <w:jc w:val="both"/>
        <w:rPr>
          <w:rFonts w:ascii="Palatino Linotype" w:hAnsi="Palatino Linotype"/>
          <w:i/>
          <w:sz w:val="14"/>
          <w:szCs w:val="22"/>
          <w:lang w:val="es-MX" w:eastAsia="es-MX"/>
        </w:rPr>
      </w:pPr>
    </w:p>
    <w:p w14:paraId="211F7AF6" w14:textId="77777777" w:rsidR="00B250D7" w:rsidRPr="00B7320F" w:rsidRDefault="00B250D7" w:rsidP="00B250D7">
      <w:pPr>
        <w:pStyle w:val="Sinespaciado"/>
        <w:rPr>
          <w:lang w:eastAsia="es-MX"/>
        </w:rPr>
      </w:pPr>
    </w:p>
    <w:p w14:paraId="4FBD054F" w14:textId="31BDB844" w:rsidR="004B2314" w:rsidRPr="00B7320F" w:rsidRDefault="00CF1DF5" w:rsidP="004309A2">
      <w:pPr>
        <w:spacing w:line="360" w:lineRule="auto"/>
        <w:jc w:val="both"/>
        <w:rPr>
          <w:rFonts w:ascii="Palatino Linotype" w:hAnsi="Palatino Linotype"/>
          <w:i/>
          <w:sz w:val="22"/>
          <w:szCs w:val="22"/>
          <w:lang w:val="es-MX" w:eastAsia="es-MX"/>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w:t>
      </w:r>
      <w:r w:rsidR="005F1F89" w:rsidRPr="00B7320F">
        <w:rPr>
          <w:rFonts w:ascii="Palatino Linotype" w:eastAsiaTheme="minorHAnsi" w:hAnsi="Palatino Linotype" w:cs="Arial"/>
          <w:lang w:val="es-MX" w:eastAsia="en-US"/>
        </w:rPr>
        <w:t xml:space="preserve"> a su respuesta</w:t>
      </w:r>
      <w:r w:rsidR="00DC1583" w:rsidRPr="00B7320F">
        <w:rPr>
          <w:rFonts w:ascii="Palatino Linotype" w:eastAsiaTheme="minorHAnsi" w:hAnsi="Palatino Linotype" w:cs="Arial"/>
          <w:lang w:val="es-MX" w:eastAsia="en-US"/>
        </w:rPr>
        <w:t xml:space="preserve">, </w:t>
      </w:r>
      <w:r w:rsidR="001D2680">
        <w:rPr>
          <w:rFonts w:ascii="Palatino Linotype" w:eastAsiaTheme="minorHAnsi" w:hAnsi="Palatino Linotype" w:cs="Arial"/>
          <w:lang w:val="es-MX" w:eastAsia="en-US"/>
        </w:rPr>
        <w:t>el</w:t>
      </w:r>
      <w:r w:rsidR="00377DDD">
        <w:rPr>
          <w:rFonts w:ascii="Palatino Linotype" w:eastAsiaTheme="minorHAnsi" w:hAnsi="Palatino Linotype" w:cs="Arial"/>
          <w:lang w:val="es-MX" w:eastAsia="en-US"/>
        </w:rPr>
        <w:t xml:space="preserve"> </w:t>
      </w:r>
      <w:r w:rsidR="001D2DE0" w:rsidRPr="00B7320F">
        <w:rPr>
          <w:rFonts w:ascii="Palatino Linotype" w:eastAsiaTheme="minorHAnsi" w:hAnsi="Palatino Linotype" w:cs="Arial"/>
          <w:lang w:val="es-MX" w:eastAsia="en-US"/>
        </w:rPr>
        <w:t>archivo</w:t>
      </w:r>
      <w:r w:rsidR="001D2680">
        <w:rPr>
          <w:rFonts w:ascii="Palatino Linotype" w:eastAsiaTheme="minorHAnsi" w:hAnsi="Palatino Linotype" w:cs="Arial"/>
          <w:lang w:val="es-MX" w:eastAsia="en-US"/>
        </w:rPr>
        <w:t xml:space="preserve"> </w:t>
      </w:r>
      <w:r w:rsidR="001D2DE0" w:rsidRPr="00B7320F">
        <w:rPr>
          <w:rFonts w:ascii="Palatino Linotype" w:eastAsiaTheme="minorHAnsi" w:hAnsi="Palatino Linotype" w:cs="Arial"/>
          <w:lang w:val="es-MX" w:eastAsia="en-US"/>
        </w:rPr>
        <w:t>electrónico denominado</w:t>
      </w:r>
      <w:r w:rsidR="005803C9" w:rsidRPr="00B7320F">
        <w:rPr>
          <w:rFonts w:ascii="Palatino Linotype" w:eastAsiaTheme="minorHAnsi" w:hAnsi="Palatino Linotype" w:cs="Arial"/>
          <w:lang w:val="es-MX" w:eastAsia="en-US"/>
        </w:rPr>
        <w:t xml:space="preserve"> </w:t>
      </w:r>
      <w:r w:rsidR="00184176" w:rsidRPr="00B7320F">
        <w:rPr>
          <w:rFonts w:ascii="Palatino Linotype" w:eastAsiaTheme="minorHAnsi" w:hAnsi="Palatino Linotype" w:cs="Arial"/>
          <w:i/>
          <w:lang w:val="es-MX" w:eastAsia="en-US"/>
        </w:rPr>
        <w:t>“</w:t>
      </w:r>
      <w:hyperlink r:id="rId8" w:tgtFrame="_blank" w:history="1">
        <w:proofErr w:type="spellStart"/>
        <w:r w:rsidR="001D2680" w:rsidRPr="001D2680">
          <w:rPr>
            <w:rStyle w:val="Hipervnculo"/>
            <w:rFonts w:ascii="Palatino Linotype" w:hAnsi="Palatino Linotype" w:cs="Arial"/>
            <w:b/>
            <w:bCs/>
            <w:i/>
            <w:color w:val="auto"/>
          </w:rPr>
          <w:t>Resp</w:t>
        </w:r>
        <w:proofErr w:type="spellEnd"/>
        <w:r w:rsidR="001D2680" w:rsidRPr="001D2680">
          <w:rPr>
            <w:rStyle w:val="Hipervnculo"/>
            <w:rFonts w:ascii="Palatino Linotype" w:hAnsi="Palatino Linotype" w:cs="Arial"/>
            <w:b/>
            <w:bCs/>
            <w:i/>
            <w:color w:val="auto"/>
          </w:rPr>
          <w:t xml:space="preserve">_ </w:t>
        </w:r>
        <w:proofErr w:type="spellStart"/>
        <w:r w:rsidR="001D2680" w:rsidRPr="001D2680">
          <w:rPr>
            <w:rStyle w:val="Hipervnculo"/>
            <w:rFonts w:ascii="Palatino Linotype" w:hAnsi="Palatino Linotype" w:cs="Arial"/>
            <w:b/>
            <w:bCs/>
            <w:i/>
            <w:color w:val="auto"/>
          </w:rPr>
          <w:t>Admon</w:t>
        </w:r>
        <w:proofErr w:type="spellEnd"/>
        <w:r w:rsidR="001D2680" w:rsidRPr="001D2680">
          <w:rPr>
            <w:rStyle w:val="Hipervnculo"/>
            <w:rFonts w:ascii="Palatino Linotype" w:hAnsi="Palatino Linotype" w:cs="Arial"/>
            <w:b/>
            <w:bCs/>
            <w:i/>
            <w:color w:val="auto"/>
          </w:rPr>
          <w:t xml:space="preserve"> SIP 00564.pdf</w:t>
        </w:r>
      </w:hyperlink>
      <w:r w:rsidR="00377DDD">
        <w:rPr>
          <w:rFonts w:ascii="Palatino Linotype" w:eastAsiaTheme="minorHAnsi" w:hAnsi="Palatino Linotype" w:cs="Arial"/>
          <w:i/>
          <w:lang w:val="es-MX" w:eastAsia="en-US"/>
        </w:rPr>
        <w:t>”</w:t>
      </w:r>
      <w:r w:rsidR="00DC1583"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lang w:val="es-MX" w:eastAsia="en-US"/>
        </w:rPr>
        <w:t xml:space="preserve"> cuyo contenido no se inserta por ser del conocim</w:t>
      </w:r>
      <w:r w:rsidR="001D2DE0" w:rsidRPr="00B7320F">
        <w:rPr>
          <w:rFonts w:ascii="Palatino Linotype" w:eastAsiaTheme="minorHAnsi" w:hAnsi="Palatino Linotype" w:cs="Arial"/>
          <w:lang w:val="es-MX" w:eastAsia="en-US"/>
        </w:rPr>
        <w:t>iento de las partes, sin embargo, será</w:t>
      </w:r>
      <w:r w:rsidR="00377DDD">
        <w:rPr>
          <w:rFonts w:ascii="Palatino Linotype" w:eastAsiaTheme="minorHAnsi" w:hAnsi="Palatino Linotype" w:cs="Arial"/>
          <w:lang w:val="es-MX" w:eastAsia="en-US"/>
        </w:rPr>
        <w:t>n</w:t>
      </w:r>
      <w:r w:rsidR="00DC1583" w:rsidRPr="00B7320F">
        <w:rPr>
          <w:rFonts w:ascii="Palatino Linotype" w:eastAsiaTheme="minorHAnsi" w:hAnsi="Palatino Linotype" w:cs="Arial"/>
          <w:lang w:val="es-MX" w:eastAsia="en-US"/>
        </w:rPr>
        <w:t xml:space="preserve"> motivo de estudio en el Considerado respectivo. </w:t>
      </w:r>
    </w:p>
    <w:p w14:paraId="21818EA7" w14:textId="77777777" w:rsidR="004309A2" w:rsidRPr="00B7320F" w:rsidRDefault="004309A2" w:rsidP="004309A2">
      <w:pPr>
        <w:spacing w:line="360" w:lineRule="auto"/>
        <w:jc w:val="both"/>
        <w:rPr>
          <w:rFonts w:ascii="Palatino Linotype" w:hAnsi="Palatino Linotype"/>
          <w:szCs w:val="22"/>
          <w:lang w:val="es-MX" w:eastAsia="es-MX"/>
        </w:rPr>
      </w:pPr>
    </w:p>
    <w:p w14:paraId="024A662D" w14:textId="467E5876" w:rsidR="0029071C" w:rsidRPr="00B7320F" w:rsidRDefault="001D2680"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B7320F">
        <w:rPr>
          <w:rFonts w:ascii="Palatino Linotype" w:eastAsiaTheme="minorHAnsi" w:hAnsi="Palatino Linotype" w:cs="Arial"/>
          <w:b/>
          <w:sz w:val="28"/>
          <w:lang w:val="es-MX" w:eastAsia="en-US"/>
        </w:rPr>
        <w:t>. Del recurso de revisión.</w:t>
      </w:r>
    </w:p>
    <w:p w14:paraId="7B3E8717" w14:textId="419283DD" w:rsidR="00CC0B81" w:rsidRPr="00B7320F" w:rsidRDefault="0029071C" w:rsidP="00CC0B8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1D2680">
        <w:rPr>
          <w:rFonts w:ascii="Palatino Linotype" w:eastAsiaTheme="minorHAnsi" w:hAnsi="Palatino Linotype" w:cs="Arial"/>
          <w:lang w:val="es-MX" w:eastAsia="en-US"/>
        </w:rPr>
        <w:t xml:space="preserve">diecinueve de octubre </w:t>
      </w:r>
      <w:r w:rsidR="00DF0080"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00DF0080" w:rsidRPr="00B7320F">
        <w:rPr>
          <w:rFonts w:ascii="Palatino Linotype" w:eastAsiaTheme="minorHAnsi" w:hAnsi="Palatino Linotype" w:cs="Arial"/>
          <w:b/>
          <w:bCs/>
          <w:lang w:val="es-MX" w:eastAsia="es-MX"/>
        </w:rPr>
        <w:t>0</w:t>
      </w:r>
      <w:r w:rsidR="001D2680">
        <w:rPr>
          <w:rFonts w:ascii="Palatino Linotype" w:eastAsiaTheme="minorHAnsi" w:hAnsi="Palatino Linotype" w:cs="Arial"/>
          <w:b/>
          <w:bCs/>
          <w:lang w:val="es-MX" w:eastAsia="es-MX"/>
        </w:rPr>
        <w:t>7200</w:t>
      </w:r>
      <w:r w:rsidR="00B250D7"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en el cual aduce, las siguientes manifestaciones:</w:t>
      </w:r>
    </w:p>
    <w:p w14:paraId="28D166C9" w14:textId="77777777" w:rsidR="00CC0B81" w:rsidRPr="00B7320F" w:rsidRDefault="00CC0B81" w:rsidP="00CC0B81">
      <w:pPr>
        <w:spacing w:line="360" w:lineRule="auto"/>
        <w:jc w:val="both"/>
        <w:rPr>
          <w:rFonts w:ascii="Palatino Linotype" w:eastAsiaTheme="minorHAnsi" w:hAnsi="Palatino Linotype" w:cs="Arial"/>
          <w:sz w:val="14"/>
          <w:lang w:val="es-MX" w:eastAsia="en-US"/>
        </w:rPr>
      </w:pPr>
    </w:p>
    <w:p w14:paraId="0460E6F1" w14:textId="7DBA4891" w:rsidR="00CC0B81" w:rsidRPr="00B7320F" w:rsidRDefault="0029071C" w:rsidP="001762FA">
      <w:pPr>
        <w:numPr>
          <w:ilvl w:val="0"/>
          <w:numId w:val="1"/>
        </w:numPr>
        <w:spacing w:line="259" w:lineRule="auto"/>
        <w:jc w:val="both"/>
        <w:rPr>
          <w:rFonts w:ascii="Palatino Linotype" w:hAnsi="Palatino Linotype" w:cs="Arial"/>
          <w:b/>
          <w:sz w:val="26"/>
          <w:szCs w:val="26"/>
        </w:rPr>
      </w:pPr>
      <w:r w:rsidRPr="00B7320F">
        <w:rPr>
          <w:rFonts w:ascii="Palatino Linotype" w:hAnsi="Palatino Linotype" w:cs="Arial"/>
          <w:b/>
          <w:sz w:val="26"/>
          <w:szCs w:val="26"/>
        </w:rPr>
        <w:lastRenderedPageBreak/>
        <w:t>Acto Impugnado:</w:t>
      </w:r>
      <w:r w:rsidR="004A26CF" w:rsidRPr="00B7320F">
        <w:rPr>
          <w:rFonts w:ascii="Palatino Linotype" w:hAnsi="Palatino Linotype" w:cs="Arial"/>
          <w:b/>
          <w:sz w:val="26"/>
          <w:szCs w:val="26"/>
        </w:rPr>
        <w:t xml:space="preserve"> </w:t>
      </w:r>
      <w:r w:rsidRPr="001D2680">
        <w:rPr>
          <w:rFonts w:ascii="Palatino Linotype" w:eastAsiaTheme="minorHAnsi" w:hAnsi="Palatino Linotype" w:cstheme="minorBidi"/>
          <w:i/>
          <w:color w:val="000000"/>
          <w:lang w:val="es-MX" w:eastAsia="en-US"/>
        </w:rPr>
        <w:t>“</w:t>
      </w:r>
      <w:r w:rsidR="001D2680" w:rsidRPr="001D2680">
        <w:rPr>
          <w:rFonts w:ascii="Palatino Linotype" w:hAnsi="Palatino Linotype"/>
          <w:i/>
          <w:color w:val="000000"/>
        </w:rPr>
        <w:t>Se esta desvirtuando la información, y solicito no se niegue ni se oculte la misma</w:t>
      </w:r>
      <w:r w:rsidRPr="00B7320F">
        <w:rPr>
          <w:rFonts w:ascii="Palatino Linotype" w:eastAsiaTheme="minorHAnsi" w:hAnsi="Palatino Linotype" w:cstheme="minorBidi"/>
          <w:i/>
          <w:color w:val="000000"/>
          <w:sz w:val="22"/>
          <w:szCs w:val="22"/>
          <w:lang w:val="es-MX" w:eastAsia="en-US"/>
        </w:rPr>
        <w:t>” (Sic).</w:t>
      </w:r>
    </w:p>
    <w:p w14:paraId="14886EB1"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1F27091E" w14:textId="78D3D263" w:rsidR="004309A2" w:rsidRPr="000007FD" w:rsidRDefault="0029071C" w:rsidP="000007FD">
      <w:pPr>
        <w:pStyle w:val="Prrafodelista"/>
        <w:numPr>
          <w:ilvl w:val="0"/>
          <w:numId w:val="1"/>
        </w:numPr>
        <w:jc w:val="both"/>
        <w:rPr>
          <w:rFonts w:ascii="Palatino Linotype" w:hAnsi="Palatino Linotype"/>
          <w:i/>
          <w:sz w:val="26"/>
          <w:szCs w:val="26"/>
          <w:lang w:val="es-MX" w:eastAsia="es-MX"/>
        </w:rPr>
      </w:pPr>
      <w:r w:rsidRPr="00B7320F">
        <w:rPr>
          <w:rFonts w:ascii="Palatino Linotype" w:hAnsi="Palatino Linotype" w:cs="Arial"/>
          <w:b/>
          <w:sz w:val="26"/>
          <w:szCs w:val="26"/>
        </w:rPr>
        <w:t>Razones o Motivos de Inconformidad</w:t>
      </w:r>
      <w:r w:rsidRPr="00B7320F">
        <w:rPr>
          <w:rFonts w:ascii="Palatino Linotype" w:hAnsi="Palatino Linotype" w:cs="Arial"/>
          <w:sz w:val="26"/>
          <w:szCs w:val="26"/>
        </w:rPr>
        <w:t xml:space="preserve">: </w:t>
      </w:r>
      <w:r w:rsidRPr="00B7320F">
        <w:rPr>
          <w:rFonts w:ascii="Palatino Linotype" w:eastAsiaTheme="minorHAnsi" w:hAnsi="Palatino Linotype" w:cs="Arial"/>
          <w:i/>
          <w:sz w:val="22"/>
          <w:szCs w:val="22"/>
          <w:lang w:val="es-MX" w:eastAsia="en-US"/>
        </w:rPr>
        <w:t>“</w:t>
      </w:r>
      <w:r w:rsidR="001D2680" w:rsidRPr="001D2680">
        <w:rPr>
          <w:rFonts w:ascii="Palatino Linotype" w:eastAsiaTheme="minorHAnsi" w:hAnsi="Palatino Linotype" w:cstheme="minorBidi"/>
          <w:i/>
          <w:color w:val="000000"/>
          <w:lang w:val="es-MX" w:eastAsia="en-US"/>
        </w:rPr>
        <w:t>“</w:t>
      </w:r>
      <w:r w:rsidR="001D2680" w:rsidRPr="001D2680">
        <w:rPr>
          <w:rFonts w:ascii="Palatino Linotype" w:hAnsi="Palatino Linotype"/>
          <w:i/>
          <w:color w:val="000000"/>
        </w:rPr>
        <w:t>Se esta desvirtuando la información, y solicito no se niegue ni se oculte la misma</w:t>
      </w:r>
      <w:r w:rsidRPr="00B7320F">
        <w:rPr>
          <w:rFonts w:ascii="Palatino Linotype" w:eastAsiaTheme="minorHAnsi" w:hAnsi="Palatino Linotype" w:cstheme="minorBidi"/>
          <w:i/>
          <w:color w:val="000000"/>
          <w:sz w:val="22"/>
          <w:szCs w:val="22"/>
          <w:lang w:val="es-MX" w:eastAsia="en-US"/>
        </w:rPr>
        <w:t>” (Sic)</w:t>
      </w:r>
    </w:p>
    <w:p w14:paraId="0AB4E2AD" w14:textId="77777777" w:rsidR="00377DDD" w:rsidRPr="00377DDD" w:rsidRDefault="00377DDD" w:rsidP="0029071C">
      <w:pPr>
        <w:spacing w:line="360" w:lineRule="auto"/>
        <w:jc w:val="both"/>
        <w:rPr>
          <w:rFonts w:ascii="Palatino Linotype" w:eastAsiaTheme="minorHAnsi" w:hAnsi="Palatino Linotype" w:cs="Arial"/>
          <w:b/>
          <w:szCs w:val="22"/>
          <w:lang w:val="es-MX" w:eastAsia="en-US"/>
        </w:rPr>
      </w:pPr>
    </w:p>
    <w:p w14:paraId="37958889" w14:textId="5AF78F74" w:rsidR="0029071C" w:rsidRPr="00B7320F" w:rsidRDefault="001D2680"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B7320F">
        <w:rPr>
          <w:rFonts w:ascii="Palatino Linotype" w:eastAsiaTheme="minorHAnsi" w:hAnsi="Palatino Linotype" w:cs="Arial"/>
          <w:b/>
          <w:sz w:val="28"/>
          <w:lang w:val="es-MX" w:eastAsia="en-US"/>
        </w:rPr>
        <w:t>. Del turno del recurso de revisión.</w:t>
      </w:r>
    </w:p>
    <w:p w14:paraId="7EA3B1ED" w14:textId="24640A4B" w:rsidR="00B250D7" w:rsidRPr="00B7320F" w:rsidRDefault="0029071C" w:rsidP="00DC158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w:t>
      </w:r>
      <w:r w:rsidR="00E74701" w:rsidRPr="00B7320F">
        <w:rPr>
          <w:rFonts w:ascii="Palatino Linotype" w:eastAsiaTheme="minorHAnsi" w:hAnsi="Palatino Linotype" w:cs="Arial"/>
          <w:lang w:val="es-MX" w:eastAsia="en-US"/>
        </w:rPr>
        <w:t>que le fue turnado al</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lang w:val="es-MX" w:eastAsia="en-US"/>
        </w:rPr>
        <w:t>Comisionado Presidente</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77DDD">
        <w:rPr>
          <w:rFonts w:ascii="Palatino Linotype" w:eastAsiaTheme="minorHAnsi" w:hAnsi="Palatino Linotype" w:cs="Arial"/>
          <w:lang w:val="es-MX" w:eastAsia="en-US"/>
        </w:rPr>
        <w:t>dos de octubre</w:t>
      </w:r>
      <w:r w:rsidR="00BA27FC" w:rsidRPr="00B7320F">
        <w:rPr>
          <w:rFonts w:ascii="Palatino Linotype" w:eastAsiaTheme="minorHAnsi" w:hAnsi="Palatino Linotype" w:cs="Arial"/>
          <w:lang w:val="es-MX" w:eastAsia="en-US"/>
        </w:rPr>
        <w:t xml:space="preserve"> de</w:t>
      </w:r>
      <w:r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dos mil veintitrés</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B7320F" w:rsidRDefault="00BA27FC" w:rsidP="00DC1583">
      <w:pPr>
        <w:spacing w:line="360" w:lineRule="auto"/>
        <w:jc w:val="both"/>
        <w:rPr>
          <w:rFonts w:ascii="Palatino Linotype" w:eastAsiaTheme="minorHAnsi" w:hAnsi="Palatino Linotype" w:cs="Arial"/>
          <w:lang w:val="es-MX" w:eastAsia="en-US"/>
        </w:rPr>
      </w:pPr>
    </w:p>
    <w:p w14:paraId="08BF4F10" w14:textId="7AF9AB49" w:rsidR="0029071C" w:rsidRPr="00B7320F" w:rsidRDefault="001D2680"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B7320F">
        <w:rPr>
          <w:rFonts w:ascii="Palatino Linotype" w:eastAsiaTheme="minorHAnsi" w:hAnsi="Palatino Linotype" w:cs="Arial"/>
          <w:b/>
          <w:sz w:val="28"/>
          <w:lang w:val="es-MX" w:eastAsia="en-US"/>
        </w:rPr>
        <w:t>. De la etapa de manifestaciones y/o alegatos.</w:t>
      </w:r>
    </w:p>
    <w:p w14:paraId="39ACA63D" w14:textId="3BBA435E" w:rsidR="00267458" w:rsidRPr="00B7320F" w:rsidRDefault="00CF1DF5" w:rsidP="00A26BD8">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w:t>
      </w:r>
      <w:r w:rsidR="0029071C" w:rsidRPr="00B7320F">
        <w:rPr>
          <w:rFonts w:ascii="Palatino Linotype" w:eastAsiaTheme="minorHAnsi" w:hAnsi="Palatino Linotype" w:cs="Arial"/>
          <w:lang w:val="es-MX" w:eastAsia="en-US"/>
        </w:rPr>
        <w:t>na vez transcurrido el término legal referido se destaca que</w:t>
      </w:r>
      <w:r w:rsidR="00267458" w:rsidRPr="00B7320F">
        <w:rPr>
          <w:rFonts w:ascii="Palatino Linotype" w:eastAsiaTheme="minorHAnsi" w:hAnsi="Palatino Linotype" w:cs="Arial"/>
          <w:lang w:val="es-MX" w:eastAsia="en-US"/>
        </w:rPr>
        <w:t>,</w:t>
      </w:r>
      <w:r w:rsidR="004309A2" w:rsidRPr="00B7320F">
        <w:rPr>
          <w:rFonts w:ascii="Palatino Linotype" w:eastAsiaTheme="minorHAnsi" w:hAnsi="Palatino Linotype" w:cs="Arial"/>
          <w:lang w:val="es-MX" w:eastAsia="en-US"/>
        </w:rPr>
        <w:t xml:space="preserve"> </w:t>
      </w:r>
      <w:r w:rsidR="0029071C" w:rsidRPr="00B7320F">
        <w:rPr>
          <w:rFonts w:ascii="Palatino Linotype" w:eastAsiaTheme="minorHAnsi" w:hAnsi="Palatino Linotype" w:cs="Arial"/>
          <w:b/>
          <w:lang w:val="es-MX" w:eastAsia="en-US"/>
        </w:rPr>
        <w:t>El Sujeto Obligado</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fue omiso en rendir</w:t>
      </w:r>
      <w:r w:rsidR="005803C9" w:rsidRPr="00B7320F">
        <w:rPr>
          <w:rFonts w:ascii="Palatino Linotype" w:eastAsiaTheme="minorHAnsi" w:hAnsi="Palatino Linotype" w:cs="Arial"/>
          <w:lang w:val="es-MX" w:eastAsia="en-US"/>
        </w:rPr>
        <w:t xml:space="preserve"> </w:t>
      </w:r>
      <w:r w:rsidR="00267458" w:rsidRPr="00B7320F">
        <w:rPr>
          <w:rFonts w:ascii="Palatino Linotype" w:eastAsiaTheme="minorHAnsi" w:hAnsi="Palatino Linotype" w:cs="Arial"/>
          <w:lang w:val="es-MX" w:eastAsia="en-US"/>
        </w:rPr>
        <w:t xml:space="preserve">su </w:t>
      </w:r>
      <w:r w:rsidR="00BA27FC" w:rsidRPr="00B7320F">
        <w:rPr>
          <w:rFonts w:ascii="Palatino Linotype" w:eastAsiaTheme="minorHAnsi" w:hAnsi="Palatino Linotype" w:cs="Arial"/>
          <w:lang w:val="es-MX" w:eastAsia="en-US"/>
        </w:rPr>
        <w:t>informe justificado</w:t>
      </w:r>
      <w:r w:rsidR="00E90222" w:rsidRPr="00B7320F">
        <w:rPr>
          <w:rFonts w:ascii="Palatino Linotype" w:eastAsiaTheme="minorHAnsi" w:hAnsi="Palatino Linotype" w:cs="Arial"/>
          <w:lang w:val="es-MX" w:eastAsia="en-US"/>
        </w:rPr>
        <w:t xml:space="preserve">; </w:t>
      </w:r>
      <w:r w:rsidR="002D6E4B" w:rsidRPr="00B7320F">
        <w:rPr>
          <w:rFonts w:ascii="Palatino Linotype" w:eastAsiaTheme="minorHAnsi" w:hAnsi="Palatino Linotype" w:cs="Arial"/>
          <w:lang w:val="es-MX" w:eastAsia="en-US"/>
        </w:rPr>
        <w:t>asimismo</w:t>
      </w:r>
      <w:r w:rsidR="00267458" w:rsidRPr="00B7320F">
        <w:rPr>
          <w:rFonts w:ascii="Palatino Linotype" w:eastAsiaTheme="minorHAnsi" w:hAnsi="Palatino Linotype" w:cs="Arial"/>
          <w:lang w:val="es-MX" w:eastAsia="en-US"/>
        </w:rPr>
        <w:t>,</w:t>
      </w:r>
      <w:r w:rsidR="00B96A17" w:rsidRPr="00B7320F">
        <w:rPr>
          <w:rFonts w:ascii="Palatino Linotype" w:eastAsiaTheme="minorHAnsi" w:hAnsi="Palatino Linotype" w:cs="Arial"/>
          <w:lang w:val="es-MX" w:eastAsia="en-US"/>
        </w:rPr>
        <w:t xml:space="preserve"> se aprecia que</w:t>
      </w:r>
      <w:r w:rsidR="002D6E4B" w:rsidRPr="00B7320F">
        <w:rPr>
          <w:rFonts w:ascii="Palatino Linotype" w:eastAsiaTheme="minorHAnsi" w:hAnsi="Palatino Linotype" w:cs="Arial"/>
          <w:lang w:val="es-MX" w:eastAsia="en-US"/>
        </w:rPr>
        <w:t xml:space="preserve"> la </w:t>
      </w:r>
      <w:r w:rsidR="0029071C" w:rsidRPr="00B7320F">
        <w:rPr>
          <w:rFonts w:ascii="Palatino Linotype" w:eastAsiaTheme="minorHAnsi" w:hAnsi="Palatino Linotype" w:cs="Arial"/>
          <w:lang w:val="es-MX" w:eastAsia="en-US"/>
        </w:rPr>
        <w:t xml:space="preserve">parte </w:t>
      </w:r>
      <w:r w:rsidR="0029071C" w:rsidRPr="00B7320F">
        <w:rPr>
          <w:rFonts w:ascii="Palatino Linotype" w:eastAsiaTheme="minorHAnsi" w:hAnsi="Palatino Linotype" w:cs="Arial"/>
          <w:b/>
          <w:lang w:val="es-MX" w:eastAsia="en-US"/>
        </w:rPr>
        <w:t>Recurrente</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tampoco</w:t>
      </w:r>
      <w:r w:rsidR="005803C9" w:rsidRPr="00B7320F">
        <w:rPr>
          <w:rFonts w:ascii="Palatino Linotype" w:eastAsiaTheme="minorHAnsi" w:hAnsi="Palatino Linotype" w:cs="Arial"/>
          <w:lang w:val="es-MX" w:eastAsia="en-US"/>
        </w:rPr>
        <w:t xml:space="preserve"> emitió alegatos, </w:t>
      </w:r>
      <w:r w:rsidR="00E90222" w:rsidRPr="00B7320F">
        <w:rPr>
          <w:rFonts w:ascii="Palatino Linotype" w:eastAsiaTheme="minorHAnsi" w:hAnsi="Palatino Linotype" w:cs="Arial"/>
          <w:lang w:val="es-MX" w:eastAsia="en-US"/>
        </w:rPr>
        <w:t>pruebas o manifestación alguna</w:t>
      </w:r>
      <w:r w:rsidR="001762FA" w:rsidRPr="00B7320F">
        <w:rPr>
          <w:rFonts w:ascii="Palatino Linotype" w:eastAsiaTheme="minorHAnsi" w:hAnsi="Palatino Linotype" w:cs="Arial"/>
          <w:lang w:val="es-MX" w:eastAsia="en-US"/>
        </w:rPr>
        <w:t>,</w:t>
      </w:r>
      <w:r w:rsidR="0029071C" w:rsidRPr="00B7320F">
        <w:rPr>
          <w:rFonts w:ascii="Palatino Linotype" w:eastAsiaTheme="minorHAnsi" w:hAnsi="Palatino Linotype" w:cs="Arial"/>
          <w:lang w:val="es-MX" w:eastAsia="en-US"/>
        </w:rPr>
        <w:t xml:space="preserve"> lo anterior de conformidad con la siguiente imagen</w:t>
      </w:r>
      <w:r w:rsidR="00E74701" w:rsidRPr="00B7320F">
        <w:rPr>
          <w:rFonts w:ascii="Palatino Linotype" w:eastAsiaTheme="minorHAnsi" w:hAnsi="Palatino Linotype" w:cs="Arial"/>
          <w:lang w:val="es-MX" w:eastAsia="en-US"/>
        </w:rPr>
        <w:t>:</w:t>
      </w:r>
    </w:p>
    <w:p w14:paraId="5A234670" w14:textId="77777777" w:rsidR="00377DDD" w:rsidRDefault="00377DDD" w:rsidP="0029071C">
      <w:pPr>
        <w:tabs>
          <w:tab w:val="left" w:pos="3206"/>
        </w:tabs>
        <w:spacing w:line="360" w:lineRule="auto"/>
        <w:jc w:val="both"/>
        <w:rPr>
          <w:rFonts w:ascii="Palatino Linotype" w:eastAsiaTheme="minorHAnsi" w:hAnsi="Palatino Linotype" w:cs="Arial"/>
          <w:b/>
          <w:sz w:val="28"/>
          <w:lang w:val="es-MX" w:eastAsia="en-US"/>
        </w:rPr>
      </w:pPr>
    </w:p>
    <w:p w14:paraId="2F723466" w14:textId="574CE356" w:rsidR="0029071C" w:rsidRPr="00B7320F" w:rsidRDefault="001D2680"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B7320F">
        <w:rPr>
          <w:rFonts w:ascii="Palatino Linotype" w:eastAsiaTheme="minorHAnsi" w:hAnsi="Palatino Linotype" w:cs="Arial"/>
          <w:b/>
          <w:sz w:val="28"/>
          <w:lang w:val="es-MX" w:eastAsia="en-US"/>
        </w:rPr>
        <w:t>. Del cierre de instrucción.</w:t>
      </w:r>
      <w:r w:rsidR="0029071C" w:rsidRPr="00B7320F">
        <w:rPr>
          <w:rFonts w:ascii="Palatino Linotype" w:eastAsiaTheme="minorHAnsi" w:hAnsi="Palatino Linotype" w:cs="Arial"/>
          <w:b/>
          <w:sz w:val="28"/>
          <w:lang w:val="es-MX" w:eastAsia="en-US"/>
        </w:rPr>
        <w:tab/>
      </w:r>
    </w:p>
    <w:p w14:paraId="7C09ED50" w14:textId="73F3DAED" w:rsidR="001762FA" w:rsidRDefault="0029071C" w:rsidP="000007FD">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w:t>
      </w:r>
      <w:r w:rsidR="00DC1583" w:rsidRPr="00B7320F">
        <w:rPr>
          <w:rFonts w:ascii="Palatino Linotype" w:eastAsiaTheme="minorHAnsi" w:hAnsi="Palatino Linotype" w:cs="Arial"/>
          <w:lang w:val="es-MX" w:eastAsia="en-US"/>
        </w:rPr>
        <w:t>permitió decretarse</w:t>
      </w:r>
      <w:r w:rsidRPr="00B7320F">
        <w:rPr>
          <w:rFonts w:ascii="Palatino Linotype" w:eastAsiaTheme="minorHAnsi" w:hAnsi="Palatino Linotype" w:cs="Arial"/>
          <w:lang w:val="es-MX" w:eastAsia="en-US"/>
        </w:rPr>
        <w:t xml:space="preserve"> el cierre de instrucción en fecha </w:t>
      </w:r>
      <w:r w:rsidR="001D2680">
        <w:rPr>
          <w:rFonts w:ascii="Palatino Linotype" w:eastAsiaTheme="minorHAnsi" w:hAnsi="Palatino Linotype" w:cs="Arial"/>
          <w:b/>
          <w:lang w:val="es-MX" w:eastAsia="en-US"/>
        </w:rPr>
        <w:t xml:space="preserve">tres de noviembre </w:t>
      </w:r>
      <w:r w:rsidR="00A31156"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ED8EC11" w14:textId="77777777" w:rsidR="001D2680" w:rsidRPr="000007FD" w:rsidRDefault="001D2680" w:rsidP="000007FD">
      <w:pPr>
        <w:spacing w:line="360" w:lineRule="auto"/>
        <w:jc w:val="both"/>
        <w:rPr>
          <w:rFonts w:ascii="Palatino Linotype" w:eastAsiaTheme="minorHAnsi" w:hAnsi="Palatino Linotype" w:cs="Arial"/>
          <w:lang w:val="es-MX" w:eastAsia="en-US"/>
        </w:rPr>
      </w:pPr>
    </w:p>
    <w:p w14:paraId="0A547B1F" w14:textId="77777777" w:rsidR="005327BF" w:rsidRPr="00B7320F" w:rsidRDefault="005327BF" w:rsidP="00B96A17">
      <w:pPr>
        <w:spacing w:line="360" w:lineRule="auto"/>
        <w:jc w:val="both"/>
        <w:rPr>
          <w:rFonts w:ascii="Palatino Linotype" w:hAnsi="Palatino Linotype"/>
          <w:lang w:val="es-MX"/>
        </w:rPr>
      </w:pPr>
    </w:p>
    <w:p w14:paraId="2FDBFDAE" w14:textId="77777777" w:rsidR="00E74701" w:rsidRPr="00B7320F" w:rsidRDefault="00E74701" w:rsidP="00D57F74">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C O N S I D E R A N</w:t>
      </w:r>
      <w:r w:rsidR="00D57F74" w:rsidRPr="00B7320F">
        <w:rPr>
          <w:rFonts w:ascii="Palatino Linotype" w:eastAsiaTheme="minorHAnsi" w:hAnsi="Palatino Linotype" w:cs="Arial"/>
          <w:b/>
          <w:sz w:val="28"/>
          <w:lang w:val="es-MX" w:eastAsia="en-US"/>
        </w:rPr>
        <w:t xml:space="preserve"> D O </w:t>
      </w:r>
    </w:p>
    <w:p w14:paraId="259FBCF3" w14:textId="77777777" w:rsidR="00D57F74" w:rsidRPr="00B732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7320F" w:rsidRDefault="0029071C" w:rsidP="0029071C">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07E9A4B6" w14:textId="7F935E78" w:rsidR="00A26BD8" w:rsidRPr="00B7320F" w:rsidRDefault="00C8502C" w:rsidP="00CC0B81">
      <w:pPr>
        <w:spacing w:line="360" w:lineRule="auto"/>
        <w:jc w:val="both"/>
        <w:rPr>
          <w:rFonts w:ascii="Palatino Linotype" w:eastAsiaTheme="minorHAnsi" w:hAnsi="Palatino Linotype" w:cs="Arial"/>
          <w:lang w:val="es-MX" w:eastAsia="en-US"/>
        </w:rPr>
      </w:pPr>
      <w:r w:rsidRPr="00C8502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w:t>
      </w:r>
      <w:r>
        <w:rPr>
          <w:rFonts w:ascii="Palatino Linotype" w:eastAsiaTheme="minorHAnsi" w:hAnsi="Palatino Linotype" w:cs="Arial"/>
          <w:lang w:val="es-MX" w:eastAsia="en-US"/>
        </w:rPr>
        <w:t xml:space="preserve">s Estados Unidos Mexicanos; 5, </w:t>
      </w:r>
      <w:r w:rsidRPr="00C8502C">
        <w:rPr>
          <w:rFonts w:ascii="Palatino Linotype" w:eastAsiaTheme="minorHAnsi" w:hAnsi="Palatino Linotype" w:cs="Arial"/>
          <w:lang w:val="es-MX" w:eastAsia="en-US"/>
        </w:rPr>
        <w:t>párrafos trigés</w:t>
      </w:r>
      <w:r>
        <w:rPr>
          <w:rFonts w:ascii="Palatino Linotype" w:eastAsiaTheme="minorHAnsi" w:hAnsi="Palatino Linotype" w:cs="Arial"/>
          <w:lang w:val="es-MX" w:eastAsia="en-US"/>
        </w:rPr>
        <w:t>imo segundo y trigésimo tercero</w:t>
      </w:r>
      <w:r w:rsidRPr="00C8502C">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w:t>
      </w:r>
      <w:r>
        <w:rPr>
          <w:rFonts w:ascii="Palatino Linotype" w:eastAsiaTheme="minorHAnsi" w:hAnsi="Palatino Linotype" w:cs="Arial"/>
          <w:lang w:val="es-MX" w:eastAsia="en-US"/>
        </w:rPr>
        <w:t>l Estado de México y Municipios</w:t>
      </w:r>
      <w:r w:rsidR="00A31156" w:rsidRPr="00B7320F">
        <w:rPr>
          <w:rFonts w:ascii="Palatino Linotype" w:eastAsiaTheme="minorHAnsi" w:hAnsi="Palatino Linotype" w:cs="Arial"/>
          <w:lang w:val="es-MX" w:eastAsia="en-US"/>
        </w:rPr>
        <w:t>.</w:t>
      </w:r>
    </w:p>
    <w:p w14:paraId="20F21730" w14:textId="77777777" w:rsidR="000007FD" w:rsidRPr="00B7320F" w:rsidRDefault="000007FD" w:rsidP="00CC0B81">
      <w:pPr>
        <w:spacing w:line="360" w:lineRule="auto"/>
        <w:jc w:val="both"/>
        <w:rPr>
          <w:rFonts w:ascii="Palatino Linotype" w:eastAsiaTheme="minorHAnsi" w:hAnsi="Palatino Linotype" w:cs="Arial"/>
          <w:lang w:val="es-MX" w:eastAsia="en-US"/>
        </w:rPr>
      </w:pPr>
    </w:p>
    <w:p w14:paraId="7A9D3570"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414DB60" w14:textId="77777777" w:rsidR="005327B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57F6AE83" w14:textId="77777777" w:rsidR="005327BF" w:rsidRPr="00CC13F6" w:rsidRDefault="005327BF" w:rsidP="005327BF">
      <w:pPr>
        <w:autoSpaceDE w:val="0"/>
        <w:autoSpaceDN w:val="0"/>
        <w:adjustRightInd w:val="0"/>
        <w:spacing w:line="360" w:lineRule="auto"/>
        <w:jc w:val="both"/>
        <w:rPr>
          <w:rFonts w:ascii="Palatino Linotype" w:hAnsi="Palatino Linotype" w:cs="Arial"/>
          <w:b/>
        </w:rPr>
      </w:pPr>
      <w:r w:rsidRPr="00CC13F6">
        <w:rPr>
          <w:rFonts w:ascii="Palatino Linotype" w:hAnsi="Palatino Linotype" w:cs="Arial"/>
          <w:b/>
          <w:sz w:val="28"/>
        </w:rPr>
        <w:t>TERCERO. Cuestiones de previo y especial pronunciamiento</w:t>
      </w:r>
      <w:r w:rsidRPr="00CC13F6">
        <w:rPr>
          <w:rFonts w:ascii="Palatino Linotype" w:hAnsi="Palatino Linotype" w:cs="Arial"/>
          <w:b/>
        </w:rPr>
        <w:t>.</w:t>
      </w:r>
    </w:p>
    <w:p w14:paraId="2D91CD9A" w14:textId="77777777" w:rsidR="005327BF" w:rsidRPr="00CC13F6" w:rsidRDefault="005327BF" w:rsidP="005327BF">
      <w:pPr>
        <w:spacing w:line="360" w:lineRule="auto"/>
        <w:jc w:val="both"/>
        <w:rPr>
          <w:rFonts w:ascii="Palatino Linotype" w:hAnsi="Palatino Linotype"/>
        </w:rPr>
      </w:pPr>
      <w:r w:rsidRPr="00CC13F6">
        <w:rPr>
          <w:rFonts w:ascii="Palatino Linotype" w:hAnsi="Palatino Linotype"/>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C13F6">
        <w:rPr>
          <w:rFonts w:ascii="Palatino Linotype" w:hAnsi="Palatino Linotype"/>
          <w:b/>
        </w:rPr>
        <w:t>Recurrente,</w:t>
      </w:r>
      <w:r w:rsidRPr="00CC13F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C13F6">
        <w:rPr>
          <w:rFonts w:ascii="Palatino Linotype" w:hAnsi="Palatino Linotype" w:cs="Arial"/>
        </w:rPr>
        <w:t>, del cual no se colige que corresponda al nombre de una persona.</w:t>
      </w:r>
    </w:p>
    <w:p w14:paraId="4D896A01"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2BB49922" w14:textId="02704CA8"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cs="Arial"/>
        </w:rPr>
        <w:t>Esta Ponencia considera importante abordar el análisis de los requisitos de procedibilidad de los recursos de revisión, así el artículo 180</w:t>
      </w:r>
      <w:r w:rsidR="000007FD">
        <w:rPr>
          <w:rFonts w:ascii="Palatino Linotype" w:hAnsi="Palatino Linotype" w:cs="Arial"/>
        </w:rPr>
        <w:t>,</w:t>
      </w:r>
      <w:r w:rsidRPr="00CC13F6">
        <w:rPr>
          <w:rFonts w:ascii="Palatino Linotype" w:hAnsi="Palatino Linotype" w:cs="Arial"/>
        </w:rPr>
        <w:t xml:space="preserve"> de la </w:t>
      </w:r>
      <w:r w:rsidRPr="00CC13F6">
        <w:rPr>
          <w:rFonts w:ascii="Palatino Linotype" w:hAnsi="Palatino Linotype" w:cs="Arial"/>
          <w:lang w:eastAsia="es-MX"/>
        </w:rPr>
        <w:t xml:space="preserve">Ley de Transparencia y Acceso a la Información Pública del Estado de México y Municipios, que </w:t>
      </w:r>
      <w:r w:rsidRPr="00CC13F6">
        <w:rPr>
          <w:rFonts w:ascii="Palatino Linotype" w:hAnsi="Palatino Linotype" w:cs="Arial"/>
        </w:rPr>
        <w:t>establece lo siguiente:</w:t>
      </w:r>
    </w:p>
    <w:p w14:paraId="4A636EFD" w14:textId="77777777" w:rsidR="005327BF" w:rsidRPr="00CC13F6" w:rsidRDefault="005327BF" w:rsidP="005327BF">
      <w:pPr>
        <w:rPr>
          <w:lang w:val="es-MX"/>
        </w:rPr>
      </w:pPr>
    </w:p>
    <w:p w14:paraId="63A5BE3E"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i/>
          <w:sz w:val="22"/>
        </w:rPr>
        <w:t>“</w:t>
      </w:r>
      <w:r w:rsidRPr="00CC13F6">
        <w:rPr>
          <w:rFonts w:ascii="Palatino Linotype" w:hAnsi="Palatino Linotype"/>
          <w:b/>
          <w:i/>
          <w:sz w:val="22"/>
        </w:rPr>
        <w:t xml:space="preserve">Artículo 180. </w:t>
      </w:r>
      <w:r w:rsidRPr="00CC13F6">
        <w:rPr>
          <w:rFonts w:ascii="Palatino Linotype" w:hAnsi="Palatino Linotype"/>
          <w:i/>
          <w:sz w:val="22"/>
        </w:rPr>
        <w:t xml:space="preserve">El </w:t>
      </w:r>
      <w:r w:rsidRPr="00CC13F6">
        <w:rPr>
          <w:rFonts w:ascii="Palatino Linotype" w:hAnsi="Palatino Linotype" w:cs="Arial"/>
          <w:i/>
          <w:sz w:val="22"/>
        </w:rPr>
        <w:t>recurso</w:t>
      </w:r>
      <w:r w:rsidRPr="00CC13F6">
        <w:rPr>
          <w:rFonts w:ascii="Palatino Linotype" w:hAnsi="Palatino Linotype"/>
          <w:i/>
          <w:sz w:val="22"/>
        </w:rPr>
        <w:t xml:space="preserve"> </w:t>
      </w:r>
      <w:r w:rsidRPr="00CC13F6">
        <w:rPr>
          <w:rFonts w:ascii="Palatino Linotype" w:hAnsi="Palatino Linotype" w:cs="Arial"/>
          <w:i/>
          <w:sz w:val="22"/>
          <w:lang w:eastAsia="es-MX"/>
        </w:rPr>
        <w:t>de</w:t>
      </w:r>
      <w:r w:rsidRPr="00CC13F6">
        <w:rPr>
          <w:rFonts w:ascii="Palatino Linotype" w:hAnsi="Palatino Linotype"/>
          <w:i/>
          <w:sz w:val="22"/>
        </w:rPr>
        <w:t xml:space="preserve"> revisión contendrá:</w:t>
      </w:r>
      <w:r w:rsidRPr="00CC13F6">
        <w:rPr>
          <w:rFonts w:ascii="Palatino Linotype" w:hAnsi="Palatino Linotype"/>
          <w:b/>
          <w:i/>
          <w:sz w:val="22"/>
        </w:rPr>
        <w:t xml:space="preserve"> </w:t>
      </w:r>
    </w:p>
    <w:p w14:paraId="688044A9"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 </w:t>
      </w:r>
      <w:r w:rsidRPr="00CC13F6">
        <w:rPr>
          <w:rFonts w:ascii="Palatino Linotype" w:hAnsi="Palatino Linotype"/>
          <w:i/>
          <w:sz w:val="22"/>
        </w:rPr>
        <w:t xml:space="preserve">El sujeto obligado ante </w:t>
      </w:r>
      <w:r w:rsidRPr="00CC13F6">
        <w:rPr>
          <w:rFonts w:ascii="Palatino Linotype" w:hAnsi="Palatino Linotype" w:cs="Arial"/>
          <w:i/>
          <w:sz w:val="22"/>
        </w:rPr>
        <w:t>la</w:t>
      </w:r>
      <w:r w:rsidRPr="00CC13F6">
        <w:rPr>
          <w:rFonts w:ascii="Palatino Linotype" w:hAnsi="Palatino Linotype"/>
          <w:i/>
          <w:sz w:val="22"/>
        </w:rPr>
        <w:t xml:space="preserve"> cual </w:t>
      </w:r>
      <w:r w:rsidRPr="00CC13F6">
        <w:rPr>
          <w:rFonts w:ascii="Palatino Linotype" w:hAnsi="Palatino Linotype" w:cs="Arial"/>
          <w:i/>
          <w:sz w:val="22"/>
          <w:lang w:eastAsia="es-MX"/>
        </w:rPr>
        <w:t>se</w:t>
      </w:r>
      <w:r w:rsidRPr="00CC13F6">
        <w:rPr>
          <w:rFonts w:ascii="Palatino Linotype" w:hAnsi="Palatino Linotype"/>
          <w:i/>
          <w:sz w:val="22"/>
        </w:rPr>
        <w:t xml:space="preserve"> presentó la solicitud;</w:t>
      </w:r>
      <w:r w:rsidRPr="00CC13F6">
        <w:rPr>
          <w:rFonts w:ascii="Palatino Linotype" w:hAnsi="Palatino Linotype"/>
          <w:b/>
          <w:i/>
          <w:sz w:val="22"/>
        </w:rPr>
        <w:t xml:space="preserve"> </w:t>
      </w:r>
    </w:p>
    <w:p w14:paraId="1BD6F611"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II. </w:t>
      </w:r>
      <w:r w:rsidRPr="00CC13F6">
        <w:rPr>
          <w:rFonts w:ascii="Palatino Linotype" w:hAnsi="Palatino Linotype"/>
          <w:b/>
          <w:i/>
          <w:sz w:val="22"/>
          <w:u w:val="single"/>
        </w:rPr>
        <w:t xml:space="preserve">El nombre del solicitante </w:t>
      </w:r>
      <w:r w:rsidRPr="00CC13F6">
        <w:rPr>
          <w:rFonts w:ascii="Palatino Linotype" w:hAnsi="Palatino Linotype" w:cs="Arial"/>
          <w:b/>
          <w:i/>
          <w:sz w:val="22"/>
          <w:u w:val="single"/>
          <w:lang w:eastAsia="es-MX"/>
        </w:rPr>
        <w:t>que</w:t>
      </w:r>
      <w:r w:rsidRPr="00CC13F6">
        <w:rPr>
          <w:rFonts w:ascii="Palatino Linotype" w:hAnsi="Palatino Linotype"/>
          <w:b/>
          <w:i/>
          <w:sz w:val="22"/>
          <w:u w:val="single"/>
        </w:rPr>
        <w:t xml:space="preserve"> recurre</w:t>
      </w:r>
      <w:r w:rsidRPr="00CC13F6">
        <w:rPr>
          <w:rFonts w:ascii="Palatino Linotype" w:hAnsi="Palatino Linotype"/>
          <w:b/>
          <w:i/>
          <w:sz w:val="22"/>
        </w:rPr>
        <w:t xml:space="preserve"> </w:t>
      </w:r>
      <w:r w:rsidRPr="00CC13F6">
        <w:rPr>
          <w:rFonts w:ascii="Palatino Linotype" w:hAnsi="Palatino Linotype"/>
          <w:i/>
          <w:sz w:val="22"/>
        </w:rPr>
        <w:t>o de su representante y, en su caso, del tercero interesado, así como la dirección o medio que señale para recibir notificaciones;</w:t>
      </w:r>
      <w:r w:rsidRPr="00CC13F6">
        <w:rPr>
          <w:rFonts w:ascii="Palatino Linotype" w:hAnsi="Palatino Linotype"/>
          <w:b/>
          <w:i/>
          <w:sz w:val="22"/>
        </w:rPr>
        <w:t xml:space="preserve"> </w:t>
      </w:r>
    </w:p>
    <w:p w14:paraId="20AAA885"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4E0FAE96"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En principio, de una interpretación del artículo transcrito se observan los requisitos que </w:t>
      </w:r>
      <w:r w:rsidRPr="00CC13F6">
        <w:rPr>
          <w:rFonts w:ascii="Palatino Linotype" w:hAnsi="Palatino Linotype" w:cs="Arial"/>
        </w:rPr>
        <w:t>deberán</w:t>
      </w:r>
      <w:r w:rsidRPr="00CC13F6">
        <w:rPr>
          <w:rFonts w:ascii="Palatino Linotype" w:hAnsi="Palatino Linotype"/>
        </w:rPr>
        <w:t xml:space="preserve"> contener los recursos de revisión; sobre el particular, de la revisión del expediente electrónico del </w:t>
      </w:r>
      <w:r w:rsidRPr="00CC13F6">
        <w:rPr>
          <w:rFonts w:ascii="Palatino Linotype" w:hAnsi="Palatino Linotype"/>
          <w:b/>
        </w:rPr>
        <w:t>SAIMEX</w:t>
      </w:r>
      <w:r w:rsidRPr="00CC13F6">
        <w:rPr>
          <w:rFonts w:ascii="Palatino Linotype" w:hAnsi="Palatino Linotype"/>
        </w:rPr>
        <w:t xml:space="preserve"> se desprende que el solicitante y ahora </w:t>
      </w:r>
      <w:r w:rsidRPr="00CC13F6">
        <w:rPr>
          <w:rFonts w:ascii="Palatino Linotype" w:hAnsi="Palatino Linotype"/>
          <w:b/>
        </w:rPr>
        <w:t>Recurrente</w:t>
      </w:r>
      <w:r w:rsidRPr="00CC13F6">
        <w:rPr>
          <w:rFonts w:ascii="Palatino Linotype" w:hAnsi="Palatino Linotype"/>
        </w:rPr>
        <w:t xml:space="preserve">, en ejercicio de su derecho de acceso a la información pública, no proporcionó un nombre para que </w:t>
      </w:r>
      <w:r w:rsidRPr="00CC13F6">
        <w:rPr>
          <w:rFonts w:ascii="Palatino Linotype" w:hAnsi="Palatino Linotype" w:cs="Arial"/>
        </w:rPr>
        <w:t>sea</w:t>
      </w:r>
      <w:r w:rsidRPr="00CC13F6">
        <w:rPr>
          <w:rFonts w:ascii="Palatino Linotype" w:hAnsi="Palatino Linotype"/>
        </w:rPr>
        <w:t xml:space="preserve"> identificado; por lo que no tiene certeza sobre su identidad, lo que en estricto sentido, no se colmarían los requisitos establecidos en el citado artículo </w:t>
      </w:r>
      <w:r w:rsidRPr="00CC13F6">
        <w:rPr>
          <w:rFonts w:ascii="Palatino Linotype" w:hAnsi="Palatino Linotype"/>
        </w:rPr>
        <w:lastRenderedPageBreak/>
        <w:t>180, de la Ley de Transparencia.</w:t>
      </w:r>
    </w:p>
    <w:p w14:paraId="4AA99A24"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678B3543"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rPr>
        <w:t xml:space="preserve">No obstante lo anterior, debe destacarse que el artículo 15, de </w:t>
      </w:r>
      <w:r w:rsidRPr="00CC13F6">
        <w:rPr>
          <w:rFonts w:ascii="Palatino Linotype" w:hAnsi="Palatino Linotype" w:cs="Arial"/>
          <w:lang w:eastAsia="es-MX"/>
        </w:rPr>
        <w:t xml:space="preserve">Ley de Transparencia y Acceso a la </w:t>
      </w:r>
      <w:r w:rsidRPr="00CC13F6">
        <w:rPr>
          <w:rFonts w:ascii="Palatino Linotype" w:hAnsi="Palatino Linotype" w:cs="Arial"/>
        </w:rPr>
        <w:t>Información</w:t>
      </w:r>
      <w:r w:rsidRPr="00CC13F6">
        <w:rPr>
          <w:rFonts w:ascii="Palatino Linotype" w:hAnsi="Palatino Linotype" w:cs="Arial"/>
          <w:lang w:eastAsia="es-MX"/>
        </w:rPr>
        <w:t xml:space="preserve"> Pública del Estado de México y Municipios </w:t>
      </w:r>
      <w:r w:rsidRPr="00CC13F6">
        <w:rPr>
          <w:rFonts w:ascii="Palatino Linotype" w:hAnsi="Palatino Linotype" w:cs="Arial"/>
          <w:iCs/>
        </w:rPr>
        <w:t xml:space="preserve">prevé que, </w:t>
      </w:r>
      <w:r w:rsidRPr="00CC13F6">
        <w:rPr>
          <w:rFonts w:ascii="Palatino Linotype" w:hAnsi="Palatino Linotype"/>
        </w:rPr>
        <w:t xml:space="preserve">toda persona tendrá acceso a la información </w:t>
      </w:r>
      <w:r w:rsidRPr="00CC13F6">
        <w:rPr>
          <w:rFonts w:ascii="Palatino Linotype" w:hAnsi="Palatino Linotype" w:cs="Arial"/>
        </w:rPr>
        <w:t xml:space="preserve">sin necesidad de acreditar interés alguno o justificar su utilización, de lo que se infiere que para el </w:t>
      </w:r>
      <w:r w:rsidRPr="00CC13F6">
        <w:rPr>
          <w:rFonts w:ascii="Palatino Linotype" w:hAnsi="Palatino Linotype"/>
        </w:rPr>
        <w:t>ejercicio</w:t>
      </w:r>
      <w:r w:rsidRPr="00CC13F6">
        <w:rPr>
          <w:rFonts w:ascii="Palatino Linotype" w:hAnsi="Palatino Linotype" w:cs="Arial"/>
        </w:rPr>
        <w:t xml:space="preserve"> del derecho de acceso a la información pública, el nombre no es un requisito </w:t>
      </w:r>
      <w:r w:rsidRPr="00CC13F6">
        <w:rPr>
          <w:rFonts w:ascii="Palatino Linotype" w:hAnsi="Palatino Linotype" w:cs="Arial"/>
          <w:i/>
        </w:rPr>
        <w:t>sine qua non</w:t>
      </w:r>
      <w:r w:rsidRPr="00CC13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287318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7784720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C13F6">
        <w:rPr>
          <w:rFonts w:ascii="Palatino Linotype" w:hAnsi="Palatino Linotype" w:cs="Arial"/>
        </w:rPr>
        <w:t>derecho</w:t>
      </w:r>
      <w:r w:rsidRPr="00CC13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1CAA29" w14:textId="77777777" w:rsidR="005327BF" w:rsidRPr="00B7320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549B27D5" w:rsidR="0029071C" w:rsidRPr="00B7320F" w:rsidRDefault="005327B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B7320F">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B7320F">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7320F">
        <w:rPr>
          <w:rStyle w:val="Refdenotaalpie"/>
          <w:rFonts w:ascii="Palatino Linotype" w:eastAsiaTheme="minorHAnsi" w:hAnsi="Palatino Linotype" w:cs="Arial"/>
          <w:lang w:val="es-MX" w:eastAsia="en-US"/>
        </w:rPr>
        <w:footnoteReference w:id="1"/>
      </w:r>
      <w:r w:rsidRPr="00B7320F">
        <w:rPr>
          <w:rFonts w:ascii="Palatino Linotype" w:eastAsiaTheme="minorHAnsi" w:hAnsi="Palatino Linotype" w:cs="Arial"/>
          <w:lang w:val="es-MX" w:eastAsia="en-US"/>
        </w:rPr>
        <w:t>.</w:t>
      </w:r>
    </w:p>
    <w:p w14:paraId="72310284" w14:textId="77777777" w:rsidR="00377DDD" w:rsidRPr="00B7320F" w:rsidRDefault="00377DD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B7320F" w:rsidRDefault="0029071C" w:rsidP="0029071C">
      <w:pPr>
        <w:rPr>
          <w:lang w:val="es-MX"/>
        </w:rPr>
      </w:pPr>
    </w:p>
    <w:p w14:paraId="6A3C738B"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w:t>
      </w:r>
      <w:r w:rsidRPr="00B7320F">
        <w:rPr>
          <w:rFonts w:ascii="Palatino Linotype" w:hAnsi="Palatino Linotype" w:cs="Arial"/>
          <w:b/>
          <w:i/>
          <w:sz w:val="22"/>
          <w:szCs w:val="22"/>
        </w:rPr>
        <w:t>Artículo 191.</w:t>
      </w:r>
      <w:r w:rsidRPr="00B7320F">
        <w:rPr>
          <w:rFonts w:ascii="Palatino Linotype" w:hAnsi="Palatino Linotype" w:cs="Arial"/>
          <w:i/>
          <w:sz w:val="22"/>
          <w:szCs w:val="22"/>
        </w:rPr>
        <w:t xml:space="preserve"> El recurso será desechado por improcedente cuando:  </w:t>
      </w:r>
    </w:p>
    <w:p w14:paraId="2C29909C"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III. No actualice alguno de los supuestos previstos en la presente Ley;  </w:t>
      </w:r>
    </w:p>
    <w:p w14:paraId="050BC01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IV. No se haya desahogado la prevención en los términos establecidos en la presente Ley;</w:t>
      </w:r>
    </w:p>
    <w:p w14:paraId="2ED4EE39"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 Se impugne la veracidad de la información proporcionada;  </w:t>
      </w:r>
    </w:p>
    <w:p w14:paraId="39C3DF91"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VI. Se trate de una consulta, o trámite en específico; y  </w:t>
      </w:r>
    </w:p>
    <w:p w14:paraId="2A6495DE"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7320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7320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7320F" w:rsidRDefault="0029071C" w:rsidP="0029071C">
      <w:pPr>
        <w:autoSpaceDE w:val="0"/>
        <w:autoSpaceDN w:val="0"/>
        <w:adjustRightInd w:val="0"/>
        <w:spacing w:line="360" w:lineRule="auto"/>
        <w:jc w:val="both"/>
        <w:rPr>
          <w:rFonts w:ascii="Palatino Linotype" w:hAnsi="Palatino Linotype" w:cs="Arial"/>
        </w:rPr>
      </w:pPr>
      <w:r w:rsidRPr="00B732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B7320F" w:rsidRDefault="00F712EE" w:rsidP="0029071C">
      <w:pPr>
        <w:autoSpaceDE w:val="0"/>
        <w:autoSpaceDN w:val="0"/>
        <w:adjustRightInd w:val="0"/>
        <w:spacing w:line="360" w:lineRule="auto"/>
        <w:jc w:val="both"/>
        <w:rPr>
          <w:rFonts w:ascii="Palatino Linotype" w:hAnsi="Palatino Linotype" w:cs="Arial"/>
        </w:rPr>
      </w:pPr>
    </w:p>
    <w:p w14:paraId="61D8E0F0" w14:textId="534BDCFA" w:rsidR="0029071C" w:rsidRPr="00B7320F" w:rsidRDefault="005327BF"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B7320F">
        <w:rPr>
          <w:rFonts w:ascii="Palatino Linotype" w:hAnsi="Palatino Linotype" w:cs="Arial"/>
          <w:b/>
          <w:sz w:val="28"/>
        </w:rPr>
        <w:t>T</w:t>
      </w:r>
      <w:r w:rsidR="0029071C" w:rsidRPr="00B7320F">
        <w:rPr>
          <w:rFonts w:ascii="Palatino Linotype" w:hAnsi="Palatino Linotype" w:cs="Arial"/>
          <w:b/>
          <w:sz w:val="28"/>
        </w:rPr>
        <w:t>O. Del estudio y resolución del asunto.</w:t>
      </w:r>
      <w:r w:rsidR="0029071C" w:rsidRPr="00B7320F">
        <w:rPr>
          <w:rFonts w:ascii="Palatino Linotype" w:hAnsi="Palatino Linotype" w:cs="Arial"/>
          <w:sz w:val="28"/>
        </w:rPr>
        <w:t xml:space="preserve"> </w:t>
      </w:r>
    </w:p>
    <w:p w14:paraId="583A524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7320F" w:rsidRDefault="0029071C" w:rsidP="0029071C">
      <w:pPr>
        <w:spacing w:line="360" w:lineRule="auto"/>
        <w:ind w:right="141"/>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lang w:val="es-MX" w:eastAsia="es-MX"/>
        </w:rPr>
        <w:t>parte</w:t>
      </w:r>
      <w:r w:rsidR="001D2DE0"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b/>
          <w:lang w:val="es-MX" w:eastAsia="es-MX"/>
        </w:rPr>
        <w:t>Recurrente</w:t>
      </w:r>
      <w:r w:rsidRPr="00B7320F">
        <w:rPr>
          <w:rFonts w:ascii="Palatino Linotype" w:eastAsiaTheme="minorHAnsi" w:hAnsi="Palatino Linotype" w:cstheme="minorBidi"/>
          <w:lang w:val="es-MX" w:eastAsia="es-MX"/>
        </w:rPr>
        <w:t xml:space="preserve">, para ello analizaremos lo solicitado </w:t>
      </w:r>
      <w:r w:rsidR="00574FDC" w:rsidRPr="00B7320F">
        <w:rPr>
          <w:rFonts w:ascii="Palatino Linotype" w:eastAsiaTheme="minorHAnsi" w:hAnsi="Palatino Linotype" w:cstheme="minorBidi"/>
          <w:lang w:val="es-MX" w:eastAsia="es-MX"/>
        </w:rPr>
        <w:t>y la información proporcionada.</w:t>
      </w:r>
    </w:p>
    <w:p w14:paraId="7ABDC2C3" w14:textId="77777777" w:rsidR="001762FA" w:rsidRPr="00B7320F"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B7320F" w:rsidRDefault="0029071C" w:rsidP="00D83603">
      <w:pPr>
        <w:spacing w:line="360" w:lineRule="auto"/>
        <w:ind w:right="141"/>
        <w:jc w:val="both"/>
        <w:rPr>
          <w:rFonts w:ascii="Palatino Linotype" w:eastAsiaTheme="minorHAnsi" w:hAnsi="Palatino Linotype" w:cstheme="minorBidi"/>
          <w:b/>
          <w:szCs w:val="22"/>
          <w:lang w:val="es-MX" w:eastAsia="es-MX"/>
        </w:rPr>
      </w:pPr>
      <w:r w:rsidRPr="00B7320F">
        <w:rPr>
          <w:rFonts w:ascii="Palatino Linotype" w:eastAsiaTheme="minorHAnsi" w:hAnsi="Palatino Linotype" w:cstheme="minorBidi"/>
          <w:b/>
          <w:szCs w:val="22"/>
          <w:lang w:val="es-MX" w:eastAsia="es-MX"/>
        </w:rPr>
        <w:t>REQUERIMIENTOS SOLICITADOS:</w:t>
      </w:r>
      <w:r w:rsidR="00A26BD8" w:rsidRPr="00B7320F">
        <w:rPr>
          <w:rFonts w:ascii="Palatino Linotype" w:eastAsiaTheme="minorHAnsi" w:hAnsi="Palatino Linotype" w:cstheme="minorBidi"/>
          <w:b/>
          <w:szCs w:val="22"/>
          <w:lang w:val="es-MX" w:eastAsia="es-MX"/>
        </w:rPr>
        <w:t xml:space="preserve"> </w:t>
      </w:r>
    </w:p>
    <w:p w14:paraId="4C0E4541" w14:textId="77777777" w:rsidR="00D83603" w:rsidRPr="00C86669" w:rsidRDefault="00D83603" w:rsidP="00D83603">
      <w:pPr>
        <w:pStyle w:val="Sinespaciado"/>
        <w:rPr>
          <w:rFonts w:eastAsiaTheme="minorHAnsi"/>
          <w:sz w:val="10"/>
          <w:szCs w:val="10"/>
          <w:lang w:eastAsia="es-MX"/>
        </w:rPr>
      </w:pPr>
    </w:p>
    <w:p w14:paraId="5C78BE44" w14:textId="47150504" w:rsidR="00430BAC" w:rsidRPr="00B7320F" w:rsidRDefault="00575460" w:rsidP="00D83603">
      <w:pPr>
        <w:pStyle w:val="Prrafodelista"/>
        <w:numPr>
          <w:ilvl w:val="0"/>
          <w:numId w:val="20"/>
        </w:numPr>
        <w:spacing w:line="360" w:lineRule="auto"/>
        <w:ind w:right="141"/>
        <w:jc w:val="both"/>
        <w:rPr>
          <w:rFonts w:ascii="Palatino Linotype" w:eastAsiaTheme="minorHAnsi" w:hAnsi="Palatino Linotype"/>
          <w:lang w:eastAsia="es-MX"/>
        </w:rPr>
      </w:pPr>
      <w:r>
        <w:rPr>
          <w:rFonts w:ascii="Palatino Linotype" w:eastAsiaTheme="minorHAnsi" w:hAnsi="Palatino Linotype" w:cstheme="minorBidi"/>
          <w:szCs w:val="22"/>
          <w:lang w:val="es-MX" w:eastAsia="es-MX"/>
        </w:rPr>
        <w:t>Costo de la renta del vehículo en el que se trasladó la presidenta municipal en el carnaval del día 28 de septiembre del 2023</w:t>
      </w:r>
      <w:r w:rsidR="00907F13" w:rsidRPr="00B7320F">
        <w:rPr>
          <w:rFonts w:ascii="Palatino Linotype" w:eastAsiaTheme="minorHAnsi" w:hAnsi="Palatino Linotype" w:cstheme="minorBidi"/>
          <w:szCs w:val="22"/>
          <w:lang w:val="es-MX" w:eastAsia="es-MX"/>
        </w:rPr>
        <w:t>.</w:t>
      </w:r>
    </w:p>
    <w:p w14:paraId="1F2810B2" w14:textId="77777777" w:rsidR="00907F13" w:rsidRPr="000007FD" w:rsidRDefault="00907F13" w:rsidP="00EE2FB1">
      <w:pPr>
        <w:spacing w:line="360" w:lineRule="auto"/>
        <w:ind w:right="49"/>
        <w:jc w:val="both"/>
        <w:rPr>
          <w:rFonts w:ascii="Palatino Linotype" w:eastAsiaTheme="minorHAnsi" w:hAnsi="Palatino Linotype" w:cstheme="minorBidi"/>
          <w:lang w:eastAsia="es-MX"/>
        </w:rPr>
      </w:pPr>
    </w:p>
    <w:p w14:paraId="5F1535E8" w14:textId="77777777" w:rsidR="001D5495" w:rsidRPr="00B7320F" w:rsidRDefault="0029071C" w:rsidP="00EE2FB1">
      <w:pPr>
        <w:spacing w:line="360" w:lineRule="auto"/>
        <w:ind w:right="49"/>
        <w:jc w:val="both"/>
        <w:rPr>
          <w:rFonts w:ascii="Palatino Linotype" w:hAnsi="Palatino Linotype" w:cs="Arial"/>
        </w:rPr>
      </w:pPr>
      <w:r w:rsidRPr="00B7320F">
        <w:rPr>
          <w:rFonts w:ascii="Palatino Linotype" w:eastAsiaTheme="minorHAnsi" w:hAnsi="Palatino Linotype" w:cstheme="minorBidi"/>
          <w:lang w:val="es-MX" w:eastAsia="es-MX"/>
        </w:rPr>
        <w:t xml:space="preserve">Atento a la solicitud de información </w:t>
      </w:r>
      <w:r w:rsidRPr="00B7320F">
        <w:rPr>
          <w:rFonts w:ascii="Palatino Linotype" w:eastAsiaTheme="minorHAnsi" w:hAnsi="Palatino Linotype" w:cstheme="minorBidi"/>
          <w:b/>
          <w:lang w:val="es-MX" w:eastAsia="es-MX"/>
        </w:rPr>
        <w:t>El Sujeto Obligado</w:t>
      </w:r>
      <w:r w:rsidRPr="00B7320F">
        <w:rPr>
          <w:rFonts w:ascii="Palatino Linotype" w:eastAsiaTheme="minorHAnsi" w:hAnsi="Palatino Linotype" w:cstheme="minorBidi"/>
          <w:lang w:val="es-MX" w:eastAsia="es-MX"/>
        </w:rPr>
        <w:t xml:space="preserve">, emitió su respuesta en donde </w:t>
      </w:r>
      <w:r w:rsidR="001D5495" w:rsidRPr="00B7320F">
        <w:rPr>
          <w:rFonts w:ascii="Palatino Linotype" w:hAnsi="Palatino Linotype" w:cs="Arial"/>
        </w:rPr>
        <w:t xml:space="preserve">se </w:t>
      </w:r>
      <w:r w:rsidR="00D57F74" w:rsidRPr="00B7320F">
        <w:rPr>
          <w:rFonts w:ascii="Palatino Linotype" w:hAnsi="Palatino Linotype" w:cs="Arial"/>
        </w:rPr>
        <w:t>advierte</w:t>
      </w:r>
      <w:r w:rsidR="001D5495" w:rsidRPr="00B7320F">
        <w:rPr>
          <w:rFonts w:ascii="Palatino Linotype" w:hAnsi="Palatino Linotype" w:cs="Arial"/>
        </w:rPr>
        <w:t xml:space="preserve"> </w:t>
      </w:r>
      <w:r w:rsidR="001D2DE0" w:rsidRPr="00B7320F">
        <w:rPr>
          <w:rFonts w:ascii="Palatino Linotype" w:hAnsi="Palatino Linotype" w:cs="Arial"/>
        </w:rPr>
        <w:t>lo siguiente</w:t>
      </w:r>
      <w:r w:rsidR="001D5495" w:rsidRPr="00B7320F">
        <w:rPr>
          <w:rFonts w:ascii="Palatino Linotype" w:hAnsi="Palatino Linotype" w:cs="Arial"/>
        </w:rPr>
        <w:t>:</w:t>
      </w:r>
    </w:p>
    <w:p w14:paraId="4BC1FCCB" w14:textId="4189153E" w:rsidR="00597D71" w:rsidRPr="00B7320F" w:rsidRDefault="00F738C3" w:rsidP="00575460">
      <w:pPr>
        <w:pStyle w:val="Sinespaciado"/>
        <w:numPr>
          <w:ilvl w:val="0"/>
          <w:numId w:val="29"/>
        </w:numPr>
        <w:jc w:val="both"/>
      </w:pPr>
      <w:hyperlink r:id="rId9" w:tgtFrame="_blank" w:history="1">
        <w:proofErr w:type="spellStart"/>
        <w:r w:rsidR="00575460" w:rsidRPr="001D2680">
          <w:rPr>
            <w:rStyle w:val="Hipervnculo"/>
            <w:rFonts w:ascii="Palatino Linotype" w:hAnsi="Palatino Linotype" w:cs="Arial"/>
            <w:b/>
            <w:bCs/>
            <w:i/>
            <w:color w:val="auto"/>
          </w:rPr>
          <w:t>Resp</w:t>
        </w:r>
        <w:proofErr w:type="spellEnd"/>
        <w:r w:rsidR="00575460" w:rsidRPr="001D2680">
          <w:rPr>
            <w:rStyle w:val="Hipervnculo"/>
            <w:rFonts w:ascii="Palatino Linotype" w:hAnsi="Palatino Linotype" w:cs="Arial"/>
            <w:b/>
            <w:bCs/>
            <w:i/>
            <w:color w:val="auto"/>
          </w:rPr>
          <w:t xml:space="preserve">_ </w:t>
        </w:r>
        <w:proofErr w:type="spellStart"/>
        <w:r w:rsidR="00575460" w:rsidRPr="001D2680">
          <w:rPr>
            <w:rStyle w:val="Hipervnculo"/>
            <w:rFonts w:ascii="Palatino Linotype" w:hAnsi="Palatino Linotype" w:cs="Arial"/>
            <w:b/>
            <w:bCs/>
            <w:i/>
            <w:color w:val="auto"/>
          </w:rPr>
          <w:t>Admon</w:t>
        </w:r>
        <w:proofErr w:type="spellEnd"/>
        <w:r w:rsidR="00575460" w:rsidRPr="001D2680">
          <w:rPr>
            <w:rStyle w:val="Hipervnculo"/>
            <w:rFonts w:ascii="Palatino Linotype" w:hAnsi="Palatino Linotype" w:cs="Arial"/>
            <w:b/>
            <w:bCs/>
            <w:i/>
            <w:color w:val="auto"/>
          </w:rPr>
          <w:t xml:space="preserve"> SIP 00564.pdf</w:t>
        </w:r>
      </w:hyperlink>
      <w:r w:rsidR="00575460">
        <w:rPr>
          <w:rFonts w:ascii="Palatino Linotype" w:hAnsi="Palatino Linotype"/>
          <w:i/>
        </w:rPr>
        <w:t>:</w:t>
      </w:r>
      <w:r w:rsidR="00575460">
        <w:rPr>
          <w:rFonts w:ascii="Palatino Linotype" w:hAnsi="Palatino Linotype"/>
        </w:rPr>
        <w:t xml:space="preserve"> Documento que consta de una foja en formato PDF con número de oficio ADMON/DG/706/2023  de fecha diez de octubre de dos mil veintitrés por medio del cual la Directora de </w:t>
      </w:r>
      <w:r w:rsidR="00F707C8">
        <w:rPr>
          <w:rFonts w:ascii="Palatino Linotype" w:hAnsi="Palatino Linotype"/>
        </w:rPr>
        <w:t xml:space="preserve">Administración informa que para el recorrido de carros alegóricos con motivo de la Inauguración del Primer Carnaval Internacional de San Miguel Arcángel “En el Rincón de la Tierra” de fecha 28 de septiembre del presente año no significo gasto alguno toda vez que fue en calidad de préstamo, motivo por el cual no se generó contrato y/o documento alguno que pudiera ser proporcionado. </w:t>
      </w:r>
    </w:p>
    <w:p w14:paraId="115FB400" w14:textId="77777777" w:rsidR="0053343D" w:rsidRPr="00B7320F" w:rsidRDefault="0053343D" w:rsidP="00D57AED">
      <w:pPr>
        <w:shd w:val="clear" w:color="auto" w:fill="FFFFFF"/>
        <w:spacing w:line="360" w:lineRule="auto"/>
        <w:jc w:val="both"/>
        <w:rPr>
          <w:rFonts w:ascii="Palatino Linotype" w:hAnsi="Palatino Linotype"/>
          <w:color w:val="222222"/>
        </w:rPr>
      </w:pPr>
    </w:p>
    <w:p w14:paraId="4194A689" w14:textId="77777777" w:rsidR="00572099" w:rsidRPr="00572099" w:rsidRDefault="00572099" w:rsidP="00572099">
      <w:pPr>
        <w:spacing w:line="360" w:lineRule="auto"/>
        <w:ind w:right="141"/>
        <w:jc w:val="both"/>
        <w:rPr>
          <w:rFonts w:ascii="Palatino Linotype" w:eastAsiaTheme="minorHAnsi" w:hAnsi="Palatino Linotype" w:cs="Arial"/>
          <w:bCs/>
          <w:i/>
          <w:lang w:val="es-MX" w:eastAsia="en-US"/>
        </w:rPr>
      </w:pPr>
    </w:p>
    <w:p w14:paraId="6C277C3B" w14:textId="77777777" w:rsidR="008A12CF" w:rsidRPr="00B7320F" w:rsidRDefault="00E9680B"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Ante ello</w:t>
      </w:r>
      <w:r w:rsidR="008A12CF" w:rsidRPr="00B7320F">
        <w:rPr>
          <w:rFonts w:ascii="Palatino Linotype" w:hAnsi="Palatino Linotype" w:cs="Arial"/>
          <w:lang w:val="es-ES_tradnl"/>
        </w:rPr>
        <w:t xml:space="preserve">, es de </w:t>
      </w:r>
      <w:r w:rsidR="008A12CF" w:rsidRPr="00B732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7320F" w:rsidRDefault="00791193" w:rsidP="00791193">
      <w:pPr>
        <w:pStyle w:val="Sinespaciado"/>
      </w:pPr>
    </w:p>
    <w:p w14:paraId="42FB5373"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3EBD2FA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7320F">
        <w:rPr>
          <w:rFonts w:ascii="Palatino Linotype" w:hAnsi="Palatino Linotype" w:cs="Arial"/>
          <w:i/>
          <w:sz w:val="22"/>
        </w:rPr>
        <w:t>evistas por esta Ley.</w:t>
      </w:r>
      <w:r w:rsidRPr="00B7320F">
        <w:rPr>
          <w:rFonts w:ascii="Palatino Linotype" w:hAnsi="Palatino Linotype" w:cs="Arial"/>
          <w:i/>
          <w:sz w:val="22"/>
        </w:rPr>
        <w:t>”</w:t>
      </w:r>
    </w:p>
    <w:p w14:paraId="7ADA0171" w14:textId="77777777" w:rsidR="00E9680B" w:rsidRPr="00B732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7320F" w:rsidRDefault="008A12CF" w:rsidP="008A12CF">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B7320F">
        <w:rPr>
          <w:rFonts w:ascii="Palatino Linotype" w:hAnsi="Palatino Linotype" w:cs="Arial"/>
          <w:lang w:val="es-ES_tradnl"/>
        </w:rPr>
        <w:lastRenderedPageBreak/>
        <w:t>accesible de manera permanente a cualquier persona, privilegiando el principio de máxima publicidad de la información.</w:t>
      </w:r>
    </w:p>
    <w:p w14:paraId="30438F94" w14:textId="77777777" w:rsidR="004E3A1A" w:rsidRPr="00B7320F"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AB3C4D"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732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7320F" w:rsidRDefault="008A12CF" w:rsidP="008A12CF">
      <w:pPr>
        <w:pStyle w:val="Sinespaciado"/>
      </w:pPr>
    </w:p>
    <w:p w14:paraId="7C97340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3. </w:t>
      </w:r>
      <w:r w:rsidRPr="00B7320F">
        <w:rPr>
          <w:rFonts w:ascii="Palatino Linotype" w:hAnsi="Palatino Linotype" w:cs="Arial"/>
          <w:i/>
          <w:sz w:val="22"/>
        </w:rPr>
        <w:t>Para los efectos de la presente Ley se entenderá por:</w:t>
      </w:r>
    </w:p>
    <w:p w14:paraId="4FB4304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4EAD337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b/>
          <w:i/>
          <w:sz w:val="22"/>
        </w:rPr>
        <w:t>XI. Documento:</w:t>
      </w:r>
      <w:r w:rsidRPr="00B732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ascii="Palatino Linotype" w:hAnsi="Palatino Linotype" w:cs="Arial"/>
          <w:b/>
          <w:i/>
          <w:sz w:val="22"/>
          <w:u w:val="single"/>
        </w:rPr>
        <w:t>registro que documente el ejercicio de las facultades, funciones y competencias de los sujetos obligados</w:t>
      </w:r>
      <w:r w:rsidRPr="00B7320F">
        <w:rPr>
          <w:rFonts w:ascii="Palatino Linotype" w:hAnsi="Palatino Linotype" w:cs="Arial"/>
          <w:i/>
          <w:sz w:val="22"/>
          <w:u w:val="single"/>
        </w:rPr>
        <w:t>,</w:t>
      </w:r>
      <w:r w:rsidRPr="00B7320F">
        <w:rPr>
          <w:rFonts w:ascii="Palatino Linotype" w:hAnsi="Palatino Linotype" w:cs="Arial"/>
          <w:i/>
          <w:sz w:val="22"/>
        </w:rPr>
        <w:t xml:space="preserve"> sus servidores públicos e integrantes, </w:t>
      </w:r>
      <w:r w:rsidRPr="00B7320F">
        <w:rPr>
          <w:rFonts w:ascii="Palatino Linotype" w:hAnsi="Palatino Linotype" w:cs="Arial"/>
          <w:b/>
          <w:i/>
          <w:sz w:val="22"/>
          <w:u w:val="single"/>
        </w:rPr>
        <w:t xml:space="preserve">sin importar su fuente o fecha de </w:t>
      </w:r>
      <w:r w:rsidRPr="00B7320F">
        <w:rPr>
          <w:rFonts w:ascii="Palatino Linotype" w:hAnsi="Palatino Linotype" w:cs="Arial"/>
          <w:b/>
          <w:i/>
          <w:sz w:val="22"/>
          <w:u w:val="single"/>
        </w:rPr>
        <w:lastRenderedPageBreak/>
        <w:t>elaboración.</w:t>
      </w:r>
      <w:r w:rsidRPr="00B732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35433D2B" w14:textId="77777777" w:rsidR="008A12CF" w:rsidRPr="00B7320F" w:rsidRDefault="008A12CF" w:rsidP="008A12CF">
      <w:pPr>
        <w:rPr>
          <w:sz w:val="14"/>
        </w:rPr>
      </w:pPr>
    </w:p>
    <w:p w14:paraId="6F8E6CBD" w14:textId="77777777" w:rsidR="008A12CF" w:rsidRPr="00B7320F" w:rsidRDefault="008A12CF" w:rsidP="008A12CF"/>
    <w:p w14:paraId="45EE91DC"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r w:rsidRPr="00B7320F">
        <w:rPr>
          <w:rFonts w:ascii="Palatino Linotype" w:hAnsi="Palatino Linotype" w:cs="Arial"/>
        </w:rPr>
        <w:t xml:space="preserve">Además, </w:t>
      </w:r>
      <w:r w:rsidRPr="00B7320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B7320F" w:rsidRDefault="008A12CF" w:rsidP="008A12CF">
      <w:pPr>
        <w:spacing w:before="240" w:after="240" w:line="360" w:lineRule="auto"/>
        <w:ind w:right="49"/>
        <w:contextualSpacing/>
        <w:jc w:val="both"/>
        <w:rPr>
          <w:rFonts w:ascii="Palatino Linotype" w:eastAsia="MS Mincho" w:hAnsi="Palatino Linotype" w:cs="Tahoma"/>
        </w:rPr>
      </w:pPr>
      <w:r w:rsidRPr="00B7320F">
        <w:rPr>
          <w:rFonts w:ascii="Palatino Linotype" w:hAnsi="Palatino Linotype" w:cs="Arial"/>
          <w:lang w:eastAsia="es-MX"/>
        </w:rPr>
        <w:t xml:space="preserve">De la misma forma, </w:t>
      </w:r>
      <w:r w:rsidRPr="00B7320F">
        <w:rPr>
          <w:rFonts w:ascii="Palatino Linotype" w:eastAsia="MS Mincho" w:hAnsi="Palatino Linotype"/>
        </w:rPr>
        <w:t>de acuerdo al contenido del artículo 160,</w:t>
      </w:r>
      <w:r w:rsidRPr="00B7320F">
        <w:rPr>
          <w:rFonts w:ascii="Palatino Linotype" w:hAnsi="Palatino Linotype" w:cs="Arial"/>
        </w:rPr>
        <w:t xml:space="preserve"> de la Ley </w:t>
      </w:r>
      <w:r w:rsidRPr="00B7320F">
        <w:rPr>
          <w:rFonts w:ascii="Palatino Linotype" w:eastAsia="MS Mincho" w:hAnsi="Palatino Linotype" w:cs="Tahoma"/>
        </w:rPr>
        <w:t>General de Transparencia y Acceso a la Información Pública que a la letra dispone:</w:t>
      </w:r>
    </w:p>
    <w:p w14:paraId="21CCA012" w14:textId="77777777" w:rsidR="008A12CF" w:rsidRPr="00B7320F" w:rsidRDefault="008A12CF" w:rsidP="008A12CF"/>
    <w:p w14:paraId="422592D4" w14:textId="77777777" w:rsidR="008A12CF" w:rsidRPr="00B7320F" w:rsidRDefault="008A12CF" w:rsidP="00351E9D">
      <w:pPr>
        <w:ind w:left="567" w:right="616"/>
        <w:contextualSpacing/>
        <w:jc w:val="both"/>
        <w:rPr>
          <w:rFonts w:ascii="Palatino Linotype" w:hAnsi="Palatino Linotype" w:cs="Arial"/>
          <w:i/>
          <w:sz w:val="22"/>
          <w:lang w:eastAsia="gl-ES"/>
        </w:rPr>
      </w:pPr>
      <w:r w:rsidRPr="00B7320F">
        <w:rPr>
          <w:rFonts w:ascii="Palatino Linotype" w:hAnsi="Palatino Linotype" w:cs="Arial"/>
          <w:b/>
          <w:i/>
          <w:sz w:val="22"/>
          <w:lang w:eastAsia="gl-ES"/>
        </w:rPr>
        <w:t>Artículo 160</w:t>
      </w:r>
      <w:r w:rsidRPr="00B732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B7320F" w:rsidRDefault="008A12CF" w:rsidP="00351E9D">
      <w:pPr>
        <w:ind w:right="616"/>
        <w:contextualSpacing/>
        <w:jc w:val="both"/>
        <w:rPr>
          <w:rFonts w:ascii="Palatino Linotype" w:hAnsi="Palatino Linotype" w:cs="Arial"/>
          <w:i/>
          <w:lang w:eastAsia="gl-ES"/>
        </w:rPr>
      </w:pPr>
    </w:p>
    <w:p w14:paraId="5AA1F2F3" w14:textId="77777777" w:rsidR="008A12CF" w:rsidRPr="00B7320F" w:rsidRDefault="008A12CF" w:rsidP="008A12CF">
      <w:pPr>
        <w:pStyle w:val="Sinespaciado"/>
      </w:pPr>
    </w:p>
    <w:p w14:paraId="11F242E0" w14:textId="77777777" w:rsidR="008A12CF" w:rsidRPr="00B7320F" w:rsidRDefault="008A12CF" w:rsidP="008A12CF">
      <w:pPr>
        <w:pStyle w:val="Sinespaciado"/>
      </w:pPr>
    </w:p>
    <w:p w14:paraId="15FC42C0" w14:textId="7C8FB0EE" w:rsidR="008A12CF" w:rsidRPr="00B7320F" w:rsidRDefault="008A12CF" w:rsidP="008A12CF">
      <w:pPr>
        <w:spacing w:line="360" w:lineRule="auto"/>
        <w:contextualSpacing/>
        <w:jc w:val="both"/>
        <w:rPr>
          <w:rFonts w:ascii="Palatino Linotype" w:hAnsi="Palatino Linotype" w:cs="Arial"/>
        </w:rPr>
      </w:pPr>
      <w:r w:rsidRPr="00B7320F">
        <w:rPr>
          <w:rFonts w:ascii="Palatino Linotype" w:hAnsi="Palatino Linotype" w:cs="Arial"/>
          <w:bCs/>
        </w:rPr>
        <w:t xml:space="preserve">Además, </w:t>
      </w:r>
      <w:r w:rsidRPr="00B7320F">
        <w:rPr>
          <w:rFonts w:ascii="Palatino Linotype" w:hAnsi="Palatino Linotype" w:cs="Arial"/>
        </w:rPr>
        <w:t xml:space="preserve">a Ley de Transparencia y Acceso a la Información Pública del Estado de México y Municipios, prevé en su artículo 23, fracción </w:t>
      </w:r>
      <w:r w:rsidR="004C6BB5">
        <w:rPr>
          <w:rFonts w:ascii="Palatino Linotype" w:hAnsi="Palatino Linotype" w:cs="Arial"/>
        </w:rPr>
        <w:t>IV</w:t>
      </w:r>
      <w:r w:rsidRPr="00B7320F">
        <w:rPr>
          <w:rFonts w:ascii="Palatino Linotype" w:hAnsi="Palatino Linotype" w:cs="Arial"/>
        </w:rPr>
        <w:t xml:space="preserve">, que son Sujetos Obligados a </w:t>
      </w:r>
      <w:r w:rsidRPr="00B7320F">
        <w:rPr>
          <w:rFonts w:ascii="Palatino Linotype" w:hAnsi="Palatino Linotype" w:cs="Arial"/>
        </w:rPr>
        <w:lastRenderedPageBreak/>
        <w:t>Transparentar y permitir el acceso a su información y proteger los datos que obren en su poder:</w:t>
      </w:r>
    </w:p>
    <w:p w14:paraId="09997C25" w14:textId="77777777" w:rsidR="00581DC8" w:rsidRPr="00B7320F" w:rsidRDefault="00581DC8" w:rsidP="00581DC8">
      <w:pPr>
        <w:pStyle w:val="Sinespaciado"/>
      </w:pPr>
    </w:p>
    <w:p w14:paraId="2E250855" w14:textId="77777777" w:rsidR="004C6BB5" w:rsidRDefault="00581DC8" w:rsidP="004C6BB5">
      <w:pPr>
        <w:ind w:left="567" w:right="616"/>
        <w:contextualSpacing/>
        <w:jc w:val="both"/>
        <w:rPr>
          <w:rFonts w:ascii="Palatino Linotype" w:hAnsi="Palatino Linotype" w:cs="Arial"/>
          <w:i/>
          <w:sz w:val="22"/>
        </w:rPr>
      </w:pPr>
      <w:r w:rsidRPr="00B7320F">
        <w:rPr>
          <w:rFonts w:ascii="Palatino Linotype" w:hAnsi="Palatino Linotype" w:cs="Arial"/>
          <w:b/>
          <w:i/>
          <w:sz w:val="22"/>
        </w:rPr>
        <w:t>Artículo 23.</w:t>
      </w:r>
      <w:r w:rsidRPr="00B7320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Default="004C6BB5" w:rsidP="004C6BB5">
      <w:pPr>
        <w:ind w:left="567" w:right="616"/>
        <w:contextualSpacing/>
        <w:jc w:val="both"/>
        <w:rPr>
          <w:rFonts w:ascii="Palatino Linotype" w:hAnsi="Palatino Linotype" w:cs="Arial"/>
          <w:b/>
          <w:i/>
          <w:sz w:val="22"/>
        </w:rPr>
      </w:pPr>
    </w:p>
    <w:p w14:paraId="5444B6C2" w14:textId="6FEA8C6C" w:rsidR="004C6BB5" w:rsidRPr="000454A6" w:rsidRDefault="004C6BB5" w:rsidP="000454A6">
      <w:pPr>
        <w:ind w:left="567" w:right="616"/>
        <w:contextualSpacing/>
        <w:jc w:val="both"/>
        <w:rPr>
          <w:rFonts w:ascii="Palatino Linotype" w:hAnsi="Palatino Linotype" w:cs="Arial"/>
          <w:bCs/>
          <w:i/>
          <w:sz w:val="22"/>
        </w:rPr>
      </w:pPr>
      <w:r w:rsidRPr="004C6BB5">
        <w:rPr>
          <w:rFonts w:ascii="Palatino Linotype" w:hAnsi="Palatino Linotype" w:cs="Arial"/>
          <w:b/>
          <w:i/>
          <w:sz w:val="22"/>
        </w:rPr>
        <w:t xml:space="preserve">IV. </w:t>
      </w:r>
      <w:r w:rsidRPr="004C6BB5">
        <w:rPr>
          <w:rFonts w:ascii="Palatino Linotype" w:hAnsi="Palatino Linotype" w:cs="Arial"/>
          <w:bCs/>
          <w:i/>
          <w:sz w:val="22"/>
        </w:rPr>
        <w:t>Los ayuntamientos y las dependencias, organismos, órganos y entidades de la administración municipal;</w:t>
      </w:r>
    </w:p>
    <w:p w14:paraId="1535BB4B" w14:textId="77777777" w:rsidR="00F30C1D" w:rsidRPr="00B7320F" w:rsidRDefault="00F30C1D" w:rsidP="00F30C1D">
      <w:pPr>
        <w:spacing w:line="360" w:lineRule="auto"/>
        <w:jc w:val="both"/>
        <w:rPr>
          <w:rFonts w:ascii="Palatino Linotype" w:hAnsi="Palatino Linotype" w:cs="Arial"/>
        </w:rPr>
      </w:pPr>
    </w:p>
    <w:p w14:paraId="495EE903" w14:textId="77777777" w:rsidR="00FC079F" w:rsidRPr="00B7320F" w:rsidRDefault="00F30C1D" w:rsidP="00F30C1D">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 efecto de determinar si con la información remitida por </w:t>
      </w:r>
      <w:r w:rsidRPr="00B7320F">
        <w:rPr>
          <w:rFonts w:ascii="Palatino Linotype" w:eastAsiaTheme="minorHAnsi" w:hAnsi="Palatino Linotype" w:cs="Arial"/>
          <w:b/>
          <w:szCs w:val="22"/>
          <w:lang w:val="es-MX" w:eastAsia="en-US"/>
        </w:rPr>
        <w:t>El Sujeto Obligado</w:t>
      </w:r>
      <w:r w:rsidRPr="00B7320F">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B7320F" w:rsidRDefault="001D09E1" w:rsidP="00306F04">
      <w:pPr>
        <w:spacing w:line="360" w:lineRule="auto"/>
        <w:jc w:val="both"/>
        <w:rPr>
          <w:rFonts w:ascii="Palatino Linotype" w:eastAsiaTheme="minorHAnsi" w:hAnsi="Palatino Linotype" w:cs="Arial"/>
          <w:szCs w:val="22"/>
          <w:lang w:val="es-MX" w:eastAsia="en-US"/>
        </w:rPr>
      </w:pPr>
    </w:p>
    <w:p w14:paraId="737AA83C" w14:textId="1419F1AA" w:rsidR="008B082E" w:rsidRDefault="001D09E1" w:rsidP="008B082E">
      <w:pPr>
        <w:spacing w:line="360" w:lineRule="auto"/>
        <w:ind w:right="49"/>
        <w:jc w:val="both"/>
        <w:rPr>
          <w:rFonts w:ascii="Palatino Linotype" w:eastAsiaTheme="minorHAnsi" w:hAnsi="Palatino Linotype" w:cs="Arial"/>
          <w:bCs/>
          <w:lang w:val="es-MX" w:eastAsia="en-US"/>
        </w:rPr>
      </w:pPr>
      <w:r w:rsidRPr="00B7320F">
        <w:rPr>
          <w:rFonts w:ascii="Palatino Linotype" w:eastAsiaTheme="minorHAnsi" w:hAnsi="Palatino Linotype" w:cs="Arial"/>
          <w:bCs/>
          <w:lang w:val="es-MX" w:eastAsia="en-US"/>
        </w:rPr>
        <w:t xml:space="preserve">Atento a ello, </w:t>
      </w:r>
      <w:r w:rsidR="002273B6" w:rsidRPr="00B7320F">
        <w:rPr>
          <w:rFonts w:ascii="Palatino Linotype" w:eastAsiaTheme="minorHAnsi" w:hAnsi="Palatino Linotype" w:cs="Arial"/>
          <w:bCs/>
          <w:lang w:val="es-MX" w:eastAsia="en-US"/>
        </w:rPr>
        <w:t>primeramente,</w:t>
      </w:r>
      <w:r w:rsidRPr="00B7320F">
        <w:rPr>
          <w:rFonts w:ascii="Palatino Linotype" w:eastAsiaTheme="minorHAnsi" w:hAnsi="Palatino Linotype" w:cs="Arial"/>
          <w:bCs/>
          <w:lang w:val="es-MX" w:eastAsia="en-US"/>
        </w:rPr>
        <w:t xml:space="preserve"> es importante señalar que </w:t>
      </w:r>
      <w:r w:rsidR="008B082E">
        <w:rPr>
          <w:rFonts w:ascii="Palatino Linotype" w:eastAsiaTheme="minorHAnsi" w:hAnsi="Palatino Linotype" w:cs="Arial"/>
          <w:bCs/>
          <w:lang w:val="es-MX" w:eastAsia="en-US"/>
        </w:rPr>
        <w:t xml:space="preserve">el Ayuntamiento con la Dependencia Administrativa denominada Dirección de Administración </w:t>
      </w:r>
    </w:p>
    <w:p w14:paraId="4394F19F" w14:textId="77777777" w:rsidR="008B082E" w:rsidRDefault="008B082E" w:rsidP="008B082E">
      <w:pPr>
        <w:spacing w:line="360" w:lineRule="auto"/>
        <w:ind w:right="49"/>
        <w:jc w:val="both"/>
        <w:rPr>
          <w:rFonts w:ascii="Palatino Linotype" w:eastAsiaTheme="minorHAnsi" w:hAnsi="Palatino Linotype" w:cs="Arial"/>
          <w:bCs/>
          <w:lang w:val="es-MX" w:eastAsia="en-US"/>
        </w:rPr>
      </w:pPr>
    </w:p>
    <w:p w14:paraId="61E71CFE" w14:textId="6E503DFD" w:rsidR="00E10D6D" w:rsidRPr="00E10D6D" w:rsidRDefault="008B082E" w:rsidP="00E10D6D">
      <w:pPr>
        <w:spacing w:line="360" w:lineRule="auto"/>
        <w:ind w:left="708" w:right="49"/>
        <w:jc w:val="center"/>
        <w:rPr>
          <w:rFonts w:ascii="Palatino Linotype" w:hAnsi="Palatino Linotype"/>
          <w:b/>
          <w:i/>
        </w:rPr>
      </w:pPr>
      <w:r w:rsidRPr="00E10D6D">
        <w:rPr>
          <w:rFonts w:ascii="Palatino Linotype" w:hAnsi="Palatino Linotype"/>
          <w:b/>
          <w:i/>
        </w:rPr>
        <w:t>CAPÍTULO II DE LAS DEPENDENCIAS ADMINISTRATIVAS</w:t>
      </w:r>
    </w:p>
    <w:p w14:paraId="17670015" w14:textId="77777777" w:rsidR="00E10D6D" w:rsidRPr="00E10D6D" w:rsidRDefault="008B082E" w:rsidP="00E10D6D">
      <w:pPr>
        <w:spacing w:line="360" w:lineRule="auto"/>
        <w:ind w:left="708" w:right="49"/>
        <w:jc w:val="both"/>
        <w:rPr>
          <w:rFonts w:ascii="Palatino Linotype" w:hAnsi="Palatino Linotype"/>
          <w:i/>
        </w:rPr>
      </w:pPr>
      <w:r w:rsidRPr="00E10D6D">
        <w:rPr>
          <w:rFonts w:ascii="Palatino Linotype" w:hAnsi="Palatino Linotype"/>
          <w:b/>
          <w:i/>
        </w:rPr>
        <w:t>Artículo 48.-</w:t>
      </w:r>
      <w:r w:rsidRPr="00E10D6D">
        <w:rPr>
          <w:rFonts w:ascii="Palatino Linotype" w:hAnsi="Palatino Linotype"/>
          <w:i/>
        </w:rPr>
        <w:t xml:space="preserve"> Para el despacho de los asuntos municipales, el Ayuntamiento se auxiliará con las siguientes direcciones y entidades de la Administración Pública:</w:t>
      </w:r>
    </w:p>
    <w:p w14:paraId="722117F6" w14:textId="77777777" w:rsidR="00E10D6D" w:rsidRPr="00E10D6D" w:rsidRDefault="008B082E" w:rsidP="00E10D6D">
      <w:pPr>
        <w:spacing w:line="360" w:lineRule="auto"/>
        <w:ind w:left="708" w:right="49" w:firstLine="708"/>
        <w:jc w:val="both"/>
        <w:rPr>
          <w:rFonts w:ascii="Palatino Linotype" w:hAnsi="Palatino Linotype"/>
          <w:i/>
        </w:rPr>
      </w:pPr>
      <w:r w:rsidRPr="00E10D6D">
        <w:rPr>
          <w:rFonts w:ascii="Palatino Linotype" w:hAnsi="Palatino Linotype"/>
          <w:i/>
        </w:rPr>
        <w:t xml:space="preserve"> </w:t>
      </w:r>
      <w:r w:rsidR="00E10D6D" w:rsidRPr="00E10D6D">
        <w:rPr>
          <w:rFonts w:ascii="Palatino Linotype" w:hAnsi="Palatino Linotype"/>
          <w:i/>
        </w:rPr>
        <w:t>(…)</w:t>
      </w:r>
    </w:p>
    <w:p w14:paraId="440639DA" w14:textId="7AA11D38" w:rsidR="008B082E" w:rsidRPr="00E10D6D" w:rsidRDefault="008B082E" w:rsidP="00E10D6D">
      <w:pPr>
        <w:spacing w:line="360" w:lineRule="auto"/>
        <w:ind w:left="708" w:right="49" w:firstLine="708"/>
        <w:jc w:val="both"/>
        <w:rPr>
          <w:rFonts w:ascii="Palatino Linotype" w:hAnsi="Palatino Linotype"/>
          <w:b/>
          <w:i/>
        </w:rPr>
      </w:pPr>
      <w:r w:rsidRPr="00E10D6D">
        <w:rPr>
          <w:rFonts w:ascii="Palatino Linotype" w:hAnsi="Palatino Linotype"/>
          <w:b/>
          <w:i/>
        </w:rPr>
        <w:t>V. Dirección de Administración;</w:t>
      </w:r>
    </w:p>
    <w:p w14:paraId="11EADA11" w14:textId="146DB613" w:rsidR="00E10D6D" w:rsidRPr="00E10D6D" w:rsidRDefault="00E10D6D" w:rsidP="00E10D6D">
      <w:pPr>
        <w:spacing w:line="360" w:lineRule="auto"/>
        <w:ind w:left="708" w:right="49" w:firstLine="708"/>
        <w:jc w:val="both"/>
        <w:rPr>
          <w:rFonts w:ascii="Palatino Linotype" w:hAnsi="Palatino Linotype"/>
          <w:i/>
        </w:rPr>
      </w:pPr>
      <w:r w:rsidRPr="00E10D6D">
        <w:rPr>
          <w:rFonts w:ascii="Palatino Linotype" w:hAnsi="Palatino Linotype"/>
          <w:i/>
        </w:rPr>
        <w:t xml:space="preserve">(…) </w:t>
      </w:r>
    </w:p>
    <w:p w14:paraId="51350A91" w14:textId="77777777" w:rsidR="008B082E" w:rsidRPr="00E10D6D" w:rsidRDefault="008B082E" w:rsidP="008B082E">
      <w:pPr>
        <w:spacing w:line="360" w:lineRule="auto"/>
        <w:ind w:right="49"/>
        <w:jc w:val="both"/>
        <w:rPr>
          <w:rFonts w:ascii="Palatino Linotype" w:hAnsi="Palatino Linotype"/>
          <w:i/>
        </w:rPr>
      </w:pPr>
    </w:p>
    <w:p w14:paraId="7AE34F63" w14:textId="622801E2" w:rsidR="008B082E" w:rsidRPr="00E10D6D" w:rsidRDefault="008B082E" w:rsidP="008B082E">
      <w:pPr>
        <w:spacing w:line="360" w:lineRule="auto"/>
        <w:ind w:right="49"/>
        <w:jc w:val="center"/>
        <w:rPr>
          <w:rFonts w:ascii="Palatino Linotype" w:hAnsi="Palatino Linotype"/>
          <w:b/>
          <w:i/>
        </w:rPr>
      </w:pPr>
      <w:r w:rsidRPr="00E10D6D">
        <w:rPr>
          <w:rFonts w:ascii="Palatino Linotype" w:hAnsi="Palatino Linotype"/>
          <w:b/>
          <w:i/>
        </w:rPr>
        <w:t>CAPÍTULO III DE LA DIRECCIÓN DE ADMINISTRACIÓN</w:t>
      </w:r>
    </w:p>
    <w:p w14:paraId="33DD359C" w14:textId="37EEDED3" w:rsidR="008B082E" w:rsidRPr="00E10D6D" w:rsidRDefault="008B082E" w:rsidP="008B082E">
      <w:pPr>
        <w:spacing w:line="360" w:lineRule="auto"/>
        <w:ind w:left="708" w:right="49"/>
        <w:jc w:val="both"/>
        <w:rPr>
          <w:rFonts w:ascii="Palatino Linotype" w:eastAsiaTheme="minorHAnsi" w:hAnsi="Palatino Linotype" w:cs="Arial"/>
          <w:bCs/>
          <w:i/>
          <w:lang w:val="es-MX" w:eastAsia="en-US"/>
        </w:rPr>
      </w:pPr>
      <w:r w:rsidRPr="00E10D6D">
        <w:rPr>
          <w:rFonts w:ascii="Palatino Linotype" w:hAnsi="Palatino Linotype"/>
          <w:b/>
          <w:i/>
        </w:rPr>
        <w:t>Artículo 69.</w:t>
      </w:r>
      <w:r w:rsidRPr="00E10D6D">
        <w:rPr>
          <w:rFonts w:ascii="Palatino Linotype" w:hAnsi="Palatino Linotype"/>
          <w:i/>
        </w:rPr>
        <w:t xml:space="preserve"> La Dirección de Administración proporcionará los recursos humanos, materiales y servicios, así como el soporte técnico y tecnológico a las diversas dependencias que conforman Administración  Pública Municipal, además asignara a </w:t>
      </w:r>
      <w:r w:rsidRPr="00E10D6D">
        <w:rPr>
          <w:rFonts w:ascii="Palatino Linotype" w:hAnsi="Palatino Linotype"/>
          <w:i/>
        </w:rPr>
        <w:lastRenderedPageBreak/>
        <w:t>estas, previa autorización de Presidencia, al personal capacitado que se requiera para el cumplimiento de sus atribuciones de cada área, llevando el registro del mismo; atenderá las relaciones laborales en coordinación con la Dirección de Juicios Laborales; realizará el pago de remuneraciones en coordinación con la Tesorería Municipal, establecerá programas de capacitación; llevará a cabo los procedimientos de adquisiciones de bienes y servicios y de manera general cumplirá con sus funciones y ejercerá sus atribuciones legales que regulen sus actividades.</w:t>
      </w:r>
      <w:r w:rsidR="00E10D6D" w:rsidRPr="00E10D6D">
        <w:rPr>
          <w:rFonts w:ascii="Palatino Linotype" w:hAnsi="Palatino Linotype"/>
          <w:i/>
        </w:rPr>
        <w:t xml:space="preserve"> Para el adecuado cumplimiento de sus funciones, esta dependencia contará con una jefatura de Recursos Humanos, la Coordinación de Adquisiciones, la Coordinación de Tecnologías de la Información y Soporte Técnico, así como la Coordinación de Mantenimiento.</w:t>
      </w:r>
    </w:p>
    <w:p w14:paraId="00FDC500" w14:textId="77777777" w:rsidR="00B23341" w:rsidRPr="00B23341" w:rsidRDefault="00B23341" w:rsidP="00DA2014">
      <w:pPr>
        <w:spacing w:line="360" w:lineRule="auto"/>
        <w:ind w:right="49"/>
        <w:jc w:val="both"/>
        <w:rPr>
          <w:rFonts w:ascii="Palatino Linotype" w:hAnsi="Palatino Linotype" w:cs="Arial"/>
        </w:rPr>
      </w:pPr>
    </w:p>
    <w:p w14:paraId="6FF5D75C" w14:textId="5E36607A" w:rsidR="00B23341" w:rsidRPr="00B23341" w:rsidRDefault="00B23341" w:rsidP="00DA2014">
      <w:pPr>
        <w:spacing w:line="360" w:lineRule="auto"/>
        <w:ind w:right="49"/>
        <w:jc w:val="both"/>
        <w:rPr>
          <w:rFonts w:ascii="Palatino Linotype" w:hAnsi="Palatino Linotype" w:cs="Arial"/>
        </w:rPr>
      </w:pPr>
      <w:r w:rsidRPr="00B23341">
        <w:rPr>
          <w:rFonts w:ascii="Palatino Linotype" w:hAnsi="Palatino Linotype"/>
        </w:rPr>
        <w:t>En ese sentido, lo que manifiesta el sujeto obligado, se traduce como una expresión en sentido negativo, toda vez que refirió no contar con la información requerida, al no ha</w:t>
      </w:r>
      <w:r>
        <w:rPr>
          <w:rFonts w:ascii="Palatino Linotype" w:hAnsi="Palatino Linotype"/>
        </w:rPr>
        <w:t>ber emitido o generado contrato y/o documento alguno que pudiera ser proporcionado pues el uso de la camioneta fue por medio de un préstamo</w:t>
      </w:r>
      <w:r w:rsidRPr="00B23341">
        <w:rPr>
          <w:rFonts w:ascii="Palatino Linotype" w:hAnsi="Palatino Linotype"/>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43FCFAA6" w14:textId="77777777" w:rsidR="00B23341" w:rsidRPr="00B23341" w:rsidRDefault="00B23341" w:rsidP="00DA2014">
      <w:pPr>
        <w:spacing w:line="360" w:lineRule="auto"/>
        <w:ind w:right="49"/>
        <w:jc w:val="both"/>
        <w:rPr>
          <w:rFonts w:ascii="Palatino Linotype" w:hAnsi="Palatino Linotype" w:cs="Arial"/>
        </w:rPr>
      </w:pPr>
    </w:p>
    <w:p w14:paraId="00436303" w14:textId="77777777" w:rsidR="00B23341" w:rsidRDefault="00B23341" w:rsidP="00DA2014">
      <w:pPr>
        <w:spacing w:line="360" w:lineRule="auto"/>
        <w:ind w:right="49"/>
        <w:jc w:val="both"/>
        <w:rPr>
          <w:rFonts w:ascii="Palatino Linotype" w:hAnsi="Palatino Linotype"/>
        </w:rPr>
      </w:pPr>
      <w:r w:rsidRPr="00B23341">
        <w:rPr>
          <w:rFonts w:ascii="Palatino Linotype" w:hAnsi="Palatino Linotype"/>
        </w:rPr>
        <w:t xml:space="preserve">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w:t>
      </w:r>
    </w:p>
    <w:p w14:paraId="335C630F" w14:textId="77777777" w:rsidR="00B23341" w:rsidRDefault="00B23341" w:rsidP="00DA2014">
      <w:pPr>
        <w:spacing w:line="360" w:lineRule="auto"/>
        <w:ind w:right="49"/>
        <w:jc w:val="both"/>
        <w:rPr>
          <w:rFonts w:ascii="Palatino Linotype" w:hAnsi="Palatino Linotype"/>
        </w:rPr>
      </w:pPr>
    </w:p>
    <w:p w14:paraId="5B287E6E" w14:textId="343A15A0" w:rsidR="00B23341" w:rsidRDefault="00B23341" w:rsidP="00DA2014">
      <w:pPr>
        <w:spacing w:line="360" w:lineRule="auto"/>
        <w:ind w:right="49"/>
        <w:jc w:val="both"/>
        <w:rPr>
          <w:rFonts w:ascii="Palatino Linotype" w:hAnsi="Palatino Linotype"/>
        </w:rPr>
      </w:pPr>
      <w:r w:rsidRPr="00B23341">
        <w:rPr>
          <w:rFonts w:ascii="Palatino Linotype" w:hAnsi="Palatino Linotype"/>
        </w:rPr>
        <w:lastRenderedPageBreak/>
        <w:t>Por lo anterior sirve de sustento la Tesis Aislada 267287, emanada por el Máximo Juzgador de la Nación, la cual refiere lo siguiente:</w:t>
      </w:r>
    </w:p>
    <w:p w14:paraId="6E936921" w14:textId="77777777" w:rsidR="00B23341" w:rsidRPr="00B23341" w:rsidRDefault="00B23341" w:rsidP="00DA2014">
      <w:pPr>
        <w:spacing w:line="360" w:lineRule="auto"/>
        <w:ind w:right="49"/>
        <w:jc w:val="both"/>
        <w:rPr>
          <w:rFonts w:ascii="Palatino Linotype" w:hAnsi="Palatino Linotype" w:cs="Arial"/>
        </w:rPr>
      </w:pPr>
    </w:p>
    <w:p w14:paraId="3B8730C8" w14:textId="6C4D5A70" w:rsidR="00B23341" w:rsidRPr="00B23341" w:rsidRDefault="00B23341" w:rsidP="00B23341">
      <w:pPr>
        <w:spacing w:line="360" w:lineRule="auto"/>
        <w:ind w:left="708" w:right="49"/>
        <w:jc w:val="both"/>
        <w:rPr>
          <w:rFonts w:ascii="Palatino Linotype" w:hAnsi="Palatino Linotype" w:cs="Arial"/>
          <w:i/>
        </w:rPr>
      </w:pPr>
      <w:r w:rsidRPr="00B23341">
        <w:rPr>
          <w:rFonts w:ascii="Palatino Linotype" w:hAnsi="Palatino Linotype"/>
          <w:b/>
          <w:i/>
        </w:rPr>
        <w:t>HECHOS NEGATIVOS, NO SON SUSCEPTIBLES DE DEMOSTRACIÓN</w:t>
      </w:r>
      <w:r w:rsidRPr="00B23341">
        <w:rPr>
          <w:rFonts w:ascii="Palatino Linotype" w:hAnsi="Palatino Linotype"/>
          <w:i/>
        </w:rPr>
        <w:t>.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4C6734EF" w14:textId="77777777" w:rsidR="00B23341" w:rsidRDefault="00B23341" w:rsidP="00DA2014">
      <w:pPr>
        <w:spacing w:line="360" w:lineRule="auto"/>
        <w:ind w:right="49"/>
        <w:jc w:val="both"/>
        <w:rPr>
          <w:rFonts w:ascii="Palatino Linotype" w:hAnsi="Palatino Linotype" w:cs="Arial"/>
        </w:rPr>
      </w:pPr>
    </w:p>
    <w:p w14:paraId="2E668B38" w14:textId="1448B471" w:rsidR="00B23341" w:rsidRPr="00B23341" w:rsidRDefault="00B23341" w:rsidP="00DA2014">
      <w:pPr>
        <w:spacing w:line="360" w:lineRule="auto"/>
        <w:ind w:right="49"/>
        <w:jc w:val="both"/>
        <w:rPr>
          <w:rFonts w:ascii="Palatino Linotype" w:hAnsi="Palatino Linotype" w:cs="Arial"/>
        </w:rPr>
      </w:pPr>
      <w:r w:rsidRPr="00B23341">
        <w:rPr>
          <w:rFonts w:ascii="Palatino Linotype" w:hAnsi="Palatino Linotype"/>
        </w:rPr>
        <w:t>De igual forma viene a colación el Criterio 7/2017, emitido por el Instituto Nacional de Transparencia, Acceso a la Información y Protección de Datos Personales, cuyo texto se transcribe a continuación:</w:t>
      </w:r>
    </w:p>
    <w:p w14:paraId="2EF7A761" w14:textId="77777777" w:rsidR="00B23341" w:rsidRDefault="00B23341" w:rsidP="00DA2014">
      <w:pPr>
        <w:spacing w:line="360" w:lineRule="auto"/>
        <w:ind w:right="49"/>
        <w:jc w:val="both"/>
        <w:rPr>
          <w:rFonts w:ascii="Palatino Linotype" w:hAnsi="Palatino Linotype" w:cs="Arial"/>
        </w:rPr>
      </w:pPr>
    </w:p>
    <w:p w14:paraId="6DDD0B61" w14:textId="77777777" w:rsidR="00B23341" w:rsidRPr="00B23341" w:rsidRDefault="00B23341" w:rsidP="00DA2014">
      <w:pPr>
        <w:spacing w:line="360" w:lineRule="auto"/>
        <w:ind w:right="49"/>
        <w:jc w:val="both"/>
        <w:rPr>
          <w:rFonts w:ascii="Palatino Linotype" w:hAnsi="Palatino Linotype" w:cs="Arial"/>
          <w:i/>
        </w:rPr>
      </w:pPr>
    </w:p>
    <w:p w14:paraId="540A6B98" w14:textId="2ABED21C" w:rsidR="00B23341" w:rsidRPr="00B23341" w:rsidRDefault="00B23341" w:rsidP="00B23341">
      <w:pPr>
        <w:tabs>
          <w:tab w:val="left" w:pos="1842"/>
        </w:tabs>
        <w:spacing w:line="360" w:lineRule="auto"/>
        <w:ind w:left="708" w:right="49"/>
        <w:jc w:val="both"/>
        <w:rPr>
          <w:rFonts w:ascii="Palatino Linotype" w:hAnsi="Palatino Linotype" w:cs="Arial"/>
          <w:i/>
        </w:rPr>
      </w:pPr>
      <w:r w:rsidRPr="00B23341">
        <w:rPr>
          <w:rFonts w:ascii="Palatino Linotype" w:hAnsi="Palatino Linotype"/>
          <w:b/>
          <w:i/>
        </w:rPr>
        <w:t>Casos en los que no es necesario que el Comité de Transparencia confirme formalmente la inexistencia de la información.</w:t>
      </w:r>
      <w:r w:rsidRPr="00B23341">
        <w:rPr>
          <w:rFonts w:ascii="Palatino Linotype" w:hAnsi="Palatino Linotype"/>
          <w:i/>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w:t>
      </w:r>
      <w:r w:rsidRPr="00B23341">
        <w:rPr>
          <w:rFonts w:ascii="Palatino Linotype" w:hAnsi="Palatino Linotype"/>
          <w:i/>
        </w:rPr>
        <w:lastRenderedPageBreak/>
        <w:t>suponer que ésta debe obrar en</w:t>
      </w:r>
      <w:r w:rsidRPr="00B23341">
        <w:rPr>
          <w:rFonts w:ascii="Palatino Linotype" w:hAnsi="Palatino Linotype" w:cs="Arial"/>
          <w:i/>
        </w:rPr>
        <w:t xml:space="preserve"> </w:t>
      </w:r>
      <w:r w:rsidRPr="00B23341">
        <w:rPr>
          <w:rFonts w:ascii="Palatino Linotype" w:hAnsi="Palatino Linotype"/>
          <w:i/>
        </w:rPr>
        <w:t>sus archivos, no será necesario que el Comité de Transparencia emita una resolución que confirme la inexistencia de la información.</w:t>
      </w:r>
    </w:p>
    <w:p w14:paraId="43D59917" w14:textId="77777777" w:rsidR="00B23341" w:rsidRDefault="00B23341" w:rsidP="00B23341">
      <w:pPr>
        <w:tabs>
          <w:tab w:val="left" w:pos="1842"/>
        </w:tabs>
        <w:spacing w:line="360" w:lineRule="auto"/>
        <w:ind w:right="49"/>
        <w:jc w:val="both"/>
        <w:rPr>
          <w:rFonts w:ascii="Palatino Linotype" w:hAnsi="Palatino Linotype" w:cs="Arial"/>
        </w:rPr>
      </w:pPr>
    </w:p>
    <w:p w14:paraId="54A08C00" w14:textId="77777777" w:rsidR="00B23341" w:rsidRPr="00B7320F" w:rsidRDefault="00B23341" w:rsidP="00B23341">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27AC40" w14:textId="77777777" w:rsidR="00B23341" w:rsidRPr="00B7320F" w:rsidRDefault="00B23341" w:rsidP="00B23341">
      <w:pPr>
        <w:pStyle w:val="Sinespaciado"/>
        <w:rPr>
          <w:sz w:val="16"/>
          <w:lang w:val="es-ES_tradnl"/>
        </w:rPr>
      </w:pPr>
    </w:p>
    <w:p w14:paraId="4307DB55" w14:textId="77777777" w:rsidR="00B23341" w:rsidRPr="00B7320F" w:rsidRDefault="00B23341" w:rsidP="00B23341">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Artículo 12.</w:t>
      </w:r>
      <w:r w:rsidRPr="00B732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761BAE" w14:textId="77777777" w:rsidR="00B23341" w:rsidRPr="00B7320F" w:rsidRDefault="00B23341" w:rsidP="00B23341">
      <w:pPr>
        <w:ind w:left="567" w:right="616"/>
        <w:jc w:val="both"/>
        <w:rPr>
          <w:rFonts w:ascii="Palatino Linotype" w:hAnsi="Palatino Linotype" w:cs="Arial"/>
          <w:i/>
          <w:sz w:val="22"/>
        </w:rPr>
      </w:pPr>
    </w:p>
    <w:p w14:paraId="1110A6D9" w14:textId="77777777" w:rsidR="00B23341" w:rsidRPr="00B7320F" w:rsidRDefault="00B23341" w:rsidP="00B23341">
      <w:pPr>
        <w:ind w:left="567" w:right="616"/>
        <w:jc w:val="both"/>
        <w:rPr>
          <w:rFonts w:ascii="Palatino Linotype" w:hAnsi="Palatino Linotype" w:cs="Arial"/>
          <w:i/>
          <w:sz w:val="22"/>
        </w:rPr>
      </w:pPr>
      <w:r w:rsidRPr="00B732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5EE371" w14:textId="77777777" w:rsidR="00B23341" w:rsidRDefault="00B23341" w:rsidP="00B23341">
      <w:pPr>
        <w:tabs>
          <w:tab w:val="left" w:pos="1842"/>
        </w:tabs>
        <w:spacing w:line="360" w:lineRule="auto"/>
        <w:ind w:right="49"/>
        <w:jc w:val="both"/>
        <w:rPr>
          <w:rFonts w:ascii="Palatino Linotype" w:hAnsi="Palatino Linotype" w:cs="Arial"/>
        </w:rPr>
      </w:pPr>
    </w:p>
    <w:p w14:paraId="774848F4" w14:textId="77777777" w:rsidR="00B23341" w:rsidRDefault="00B23341" w:rsidP="00B23341">
      <w:pPr>
        <w:tabs>
          <w:tab w:val="left" w:pos="1842"/>
        </w:tabs>
        <w:spacing w:line="360" w:lineRule="auto"/>
        <w:ind w:right="49"/>
        <w:jc w:val="both"/>
        <w:rPr>
          <w:rFonts w:ascii="Palatino Linotype" w:hAnsi="Palatino Linotype" w:cs="Arial"/>
        </w:rPr>
      </w:pPr>
    </w:p>
    <w:p w14:paraId="2B23AFDA" w14:textId="5248B45A" w:rsidR="00B23341" w:rsidRPr="00B23341" w:rsidRDefault="00B23341" w:rsidP="00B23341">
      <w:pPr>
        <w:tabs>
          <w:tab w:val="left" w:pos="1842"/>
        </w:tabs>
        <w:spacing w:line="360" w:lineRule="auto"/>
        <w:ind w:right="49"/>
        <w:jc w:val="both"/>
        <w:rPr>
          <w:rFonts w:ascii="Palatino Linotype" w:hAnsi="Palatino Linotype" w:cs="Arial"/>
        </w:rPr>
      </w:pPr>
      <w:r w:rsidRPr="00B23341">
        <w:rPr>
          <w:rFonts w:ascii="Palatino Linotype" w:hAnsi="Palatino Linotype"/>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31E17BD" w14:textId="2D14640E" w:rsidR="00B23341" w:rsidRPr="00B23341" w:rsidRDefault="00B23341" w:rsidP="00B23341">
      <w:pPr>
        <w:tabs>
          <w:tab w:val="left" w:pos="1842"/>
        </w:tabs>
        <w:spacing w:line="360" w:lineRule="auto"/>
        <w:ind w:right="49"/>
        <w:jc w:val="both"/>
        <w:rPr>
          <w:rFonts w:ascii="Palatino Linotype" w:hAnsi="Palatino Linotype" w:cs="Arial"/>
        </w:rPr>
      </w:pPr>
      <w:r w:rsidRPr="00B23341">
        <w:rPr>
          <w:rFonts w:ascii="Palatino Linotype" w:hAnsi="Palatino Linotype"/>
        </w:rPr>
        <w:lastRenderedPageBreak/>
        <w:t>En esa virtud, del análisis efectuado a las manifestaciones esgrimidas mediante respuesta primigenia, se advierte que El Sujeto Obligado colma en su totalidad lo solicitado por la particular, como se desarrolló en los párrafos anteriores.</w:t>
      </w:r>
    </w:p>
    <w:p w14:paraId="09BD326E" w14:textId="227B5197" w:rsidR="00A100B7" w:rsidRPr="00B23341" w:rsidRDefault="00A100B7" w:rsidP="00A100B7">
      <w:pPr>
        <w:spacing w:line="360" w:lineRule="auto"/>
        <w:ind w:right="-93"/>
        <w:jc w:val="center"/>
        <w:rPr>
          <w:rFonts w:ascii="Palatino Linotype" w:eastAsiaTheme="minorHAnsi" w:hAnsi="Palatino Linotype" w:cs="Arial"/>
          <w:bCs/>
          <w:lang w:val="es-MX" w:eastAsia="en-US"/>
        </w:rPr>
      </w:pPr>
    </w:p>
    <w:p w14:paraId="46DD94FE" w14:textId="1B7F5A77" w:rsidR="00B23341" w:rsidRPr="00B23341" w:rsidRDefault="00B23341" w:rsidP="00B23341">
      <w:pPr>
        <w:spacing w:line="360" w:lineRule="auto"/>
        <w:ind w:right="-93"/>
        <w:rPr>
          <w:rFonts w:ascii="Palatino Linotype" w:hAnsi="Palatino Linotype"/>
        </w:rPr>
      </w:pPr>
      <w:r w:rsidRPr="00B23341">
        <w:rPr>
          <w:rFonts w:ascii="Palatino Linotype" w:hAnsi="Palatino Linotype"/>
        </w:rPr>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14:paraId="7FBE378E" w14:textId="77777777" w:rsidR="00B23341" w:rsidRPr="00B23341" w:rsidRDefault="00B23341" w:rsidP="00B23341">
      <w:pPr>
        <w:spacing w:line="360" w:lineRule="auto"/>
        <w:ind w:right="-93"/>
        <w:rPr>
          <w:rFonts w:ascii="Palatino Linotype" w:hAnsi="Palatino Linotype"/>
        </w:rPr>
      </w:pPr>
    </w:p>
    <w:p w14:paraId="3F6648DC" w14:textId="1AE5B4C0" w:rsidR="00B23341" w:rsidRPr="00B23341" w:rsidRDefault="00B23341" w:rsidP="00B23341">
      <w:pPr>
        <w:spacing w:line="360" w:lineRule="auto"/>
        <w:ind w:right="-93"/>
        <w:rPr>
          <w:rFonts w:ascii="Palatino Linotype" w:eastAsiaTheme="minorHAnsi" w:hAnsi="Palatino Linotype" w:cs="Arial"/>
          <w:bCs/>
          <w:lang w:val="es-MX" w:eastAsia="en-US"/>
        </w:rPr>
      </w:pPr>
      <w:r w:rsidRPr="00B23341">
        <w:rPr>
          <w:rFonts w:ascii="Palatino Linotype" w:hAnsi="Palatino Linotype"/>
        </w:rPr>
        <w:t>Como apoyo a lo anterior, es aplicable el Criterio 03-17, emitido por el Instituto Nacional de Transparencia, Acceso a la Información y Protección de Datos Personales, que dice:</w:t>
      </w:r>
    </w:p>
    <w:p w14:paraId="3DA9BD06" w14:textId="77777777" w:rsidR="00B23341" w:rsidRPr="00B23341" w:rsidRDefault="00B23341" w:rsidP="00A100B7">
      <w:pPr>
        <w:spacing w:line="360" w:lineRule="auto"/>
        <w:ind w:right="-93"/>
        <w:jc w:val="center"/>
        <w:rPr>
          <w:rFonts w:ascii="Palatino Linotype" w:eastAsiaTheme="minorHAnsi" w:hAnsi="Palatino Linotype" w:cs="Arial"/>
          <w:bCs/>
          <w:i/>
          <w:lang w:eastAsia="en-US"/>
        </w:rPr>
      </w:pPr>
    </w:p>
    <w:p w14:paraId="1F3A3F1F" w14:textId="77777777" w:rsidR="00B23341" w:rsidRPr="00B23341" w:rsidRDefault="00B23341" w:rsidP="00B23341">
      <w:pPr>
        <w:spacing w:line="360" w:lineRule="auto"/>
        <w:ind w:left="708" w:right="-93" w:firstLine="60"/>
        <w:jc w:val="both"/>
        <w:rPr>
          <w:rFonts w:ascii="Palatino Linotype" w:hAnsi="Palatino Linotype"/>
          <w:i/>
        </w:rPr>
      </w:pPr>
      <w:r w:rsidRPr="00B23341">
        <w:rPr>
          <w:rFonts w:ascii="Palatino Linotype" w:hAnsi="Palatino Linotype"/>
          <w:i/>
        </w:rPr>
        <w:t>“</w:t>
      </w:r>
      <w:r w:rsidRPr="00B23341">
        <w:rPr>
          <w:rFonts w:ascii="Palatino Linotype" w:hAnsi="Palatino Linotype"/>
          <w:b/>
          <w:i/>
        </w:rPr>
        <w:t>No existe obligación de elaborar documentos ad hoc para atender las solicitudes de acceso a la información.</w:t>
      </w:r>
      <w:r w:rsidRPr="00B23341">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w:t>
      </w:r>
      <w:r w:rsidRPr="00B23341">
        <w:rPr>
          <w:rFonts w:ascii="Palatino Linotype" w:hAnsi="Palatino Linotype"/>
          <w:i/>
        </w:rPr>
        <w:lastRenderedPageBreak/>
        <w:t xml:space="preserve">misma obre en sus archivos; sin necesidad de elaborar documentos ad hoc para atender las solicitudes de información. </w:t>
      </w:r>
    </w:p>
    <w:p w14:paraId="0DCC9069" w14:textId="77777777" w:rsidR="00B23341" w:rsidRPr="00B23341" w:rsidRDefault="00B23341" w:rsidP="00B23341">
      <w:pPr>
        <w:spacing w:line="360" w:lineRule="auto"/>
        <w:ind w:left="708" w:right="-93" w:firstLine="60"/>
        <w:jc w:val="both"/>
        <w:rPr>
          <w:rFonts w:ascii="Palatino Linotype" w:hAnsi="Palatino Linotype"/>
          <w:i/>
        </w:rPr>
      </w:pPr>
    </w:p>
    <w:p w14:paraId="7BCCB829" w14:textId="77777777" w:rsidR="00B23341" w:rsidRPr="00B23341" w:rsidRDefault="00B23341" w:rsidP="00B23341">
      <w:pPr>
        <w:spacing w:line="360" w:lineRule="auto"/>
        <w:ind w:left="708" w:right="-93" w:firstLine="60"/>
        <w:jc w:val="both"/>
        <w:rPr>
          <w:rFonts w:ascii="Palatino Linotype" w:hAnsi="Palatino Linotype"/>
          <w:i/>
        </w:rPr>
      </w:pPr>
      <w:r w:rsidRPr="00B23341">
        <w:rPr>
          <w:rFonts w:ascii="Palatino Linotype" w:hAnsi="Palatino Linotype"/>
          <w:i/>
        </w:rPr>
        <w:t>Resoluciones:</w:t>
      </w:r>
    </w:p>
    <w:p w14:paraId="69523BB4" w14:textId="77777777" w:rsidR="00B23341" w:rsidRPr="00B23341" w:rsidRDefault="00B23341" w:rsidP="00B23341">
      <w:pPr>
        <w:spacing w:line="360" w:lineRule="auto"/>
        <w:ind w:left="708" w:right="-93" w:firstLine="60"/>
        <w:jc w:val="both"/>
        <w:rPr>
          <w:rFonts w:ascii="Palatino Linotype" w:hAnsi="Palatino Linotype"/>
          <w:i/>
        </w:rPr>
      </w:pPr>
      <w:r w:rsidRPr="00B23341">
        <w:rPr>
          <w:rFonts w:ascii="Palatino Linotype" w:hAnsi="Palatino Linotype"/>
          <w:i/>
        </w:rPr>
        <w:t xml:space="preserve"> </w:t>
      </w:r>
      <w:r w:rsidRPr="00B23341">
        <w:rPr>
          <w:rFonts w:ascii="Palatino Linotype" w:hAnsi="Palatino Linotype"/>
          <w:i/>
        </w:rPr>
        <w:sym w:font="Symbol" w:char="F0B7"/>
      </w:r>
      <w:r w:rsidRPr="00B23341">
        <w:rPr>
          <w:rFonts w:ascii="Palatino Linotype" w:hAnsi="Palatino Linotype"/>
          <w:i/>
        </w:rPr>
        <w:t xml:space="preserve"> RRA 0050/16. Instituto Nacional para la Evaluación de la Educación. 13 julio de 2016. Por unanimidad. Comisionado Ponente: Francisco Javier Acuña Llamas.</w:t>
      </w:r>
    </w:p>
    <w:p w14:paraId="50DE81FF" w14:textId="77777777" w:rsidR="00B23341" w:rsidRPr="00B23341" w:rsidRDefault="00B23341" w:rsidP="00B23341">
      <w:pPr>
        <w:spacing w:line="360" w:lineRule="auto"/>
        <w:ind w:left="708" w:right="-93" w:firstLine="60"/>
        <w:jc w:val="both"/>
        <w:rPr>
          <w:rFonts w:ascii="Palatino Linotype" w:hAnsi="Palatino Linotype"/>
          <w:i/>
        </w:rPr>
      </w:pPr>
      <w:r w:rsidRPr="00B23341">
        <w:rPr>
          <w:rFonts w:ascii="Palatino Linotype" w:hAnsi="Palatino Linotype"/>
          <w:i/>
        </w:rPr>
        <w:t xml:space="preserve"> </w:t>
      </w:r>
      <w:r w:rsidRPr="00B23341">
        <w:rPr>
          <w:rFonts w:ascii="Palatino Linotype" w:hAnsi="Palatino Linotype"/>
          <w:i/>
        </w:rPr>
        <w:sym w:font="Symbol" w:char="F0B7"/>
      </w:r>
      <w:r w:rsidRPr="00B23341">
        <w:rPr>
          <w:rFonts w:ascii="Palatino Linotype" w:hAnsi="Palatino Linotype"/>
          <w:i/>
        </w:rPr>
        <w:t xml:space="preserve"> RRA 0310/16. Instituto Nacional de Transparencia, Acceso a la Información y Protección de Datos Personales. 10 de agosto de 2016. Por unanimidad. Comisionada Ponente. Areli Cano Guadiana.</w:t>
      </w:r>
    </w:p>
    <w:p w14:paraId="5C673E92" w14:textId="032E0036" w:rsidR="007E6F30" w:rsidRPr="00B23341" w:rsidRDefault="00B23341" w:rsidP="00B23341">
      <w:pPr>
        <w:spacing w:line="360" w:lineRule="auto"/>
        <w:ind w:left="708" w:right="-93" w:firstLine="60"/>
        <w:jc w:val="both"/>
        <w:rPr>
          <w:rFonts w:ascii="Palatino Linotype" w:eastAsiaTheme="minorHAnsi" w:hAnsi="Palatino Linotype" w:cs="Arial"/>
          <w:bCs/>
          <w:i/>
          <w:lang w:eastAsia="en-US"/>
        </w:rPr>
      </w:pPr>
      <w:r w:rsidRPr="00B23341">
        <w:rPr>
          <w:rFonts w:ascii="Palatino Linotype" w:hAnsi="Palatino Linotype"/>
          <w:i/>
        </w:rPr>
        <w:t xml:space="preserve"> </w:t>
      </w:r>
      <w:r w:rsidRPr="00B23341">
        <w:rPr>
          <w:rFonts w:ascii="Palatino Linotype" w:hAnsi="Palatino Linotype"/>
          <w:i/>
        </w:rPr>
        <w:sym w:font="Symbol" w:char="F0B7"/>
      </w:r>
      <w:r w:rsidRPr="00B23341">
        <w:rPr>
          <w:rFonts w:ascii="Palatino Linotype" w:hAnsi="Palatino Linotype"/>
          <w:i/>
        </w:rPr>
        <w:t xml:space="preserve"> RRA 1889/16. Secretaría de Hacienda y Crédito Público. 05 de octubre de 2016. Por unanimidad. Comisionada Ponente. Ximena Puente de la Mora.”</w:t>
      </w:r>
    </w:p>
    <w:p w14:paraId="0DAAD633" w14:textId="77777777" w:rsidR="000153AF" w:rsidRPr="00B23341" w:rsidRDefault="000153AF" w:rsidP="00DE347D">
      <w:pPr>
        <w:tabs>
          <w:tab w:val="left" w:pos="426"/>
        </w:tabs>
        <w:spacing w:line="360" w:lineRule="auto"/>
        <w:ind w:right="49"/>
        <w:contextualSpacing/>
        <w:jc w:val="both"/>
        <w:rPr>
          <w:rFonts w:ascii="Palatino Linotype" w:eastAsia="MS Mincho" w:hAnsi="Palatino Linotype"/>
          <w:i/>
          <w:color w:val="000000"/>
          <w:lang w:val="es-ES_tradnl"/>
        </w:rPr>
      </w:pPr>
    </w:p>
    <w:p w14:paraId="7FE96AE7" w14:textId="77777777" w:rsidR="00B23341" w:rsidRPr="00B23341" w:rsidRDefault="00B23341" w:rsidP="00DE347D">
      <w:pPr>
        <w:tabs>
          <w:tab w:val="left" w:pos="426"/>
        </w:tabs>
        <w:spacing w:line="360" w:lineRule="auto"/>
        <w:ind w:right="49"/>
        <w:contextualSpacing/>
        <w:jc w:val="both"/>
        <w:rPr>
          <w:rFonts w:ascii="Palatino Linotype" w:hAnsi="Palatino Linotype"/>
        </w:rPr>
      </w:pPr>
      <w:r w:rsidRPr="00B23341">
        <w:rPr>
          <w:rFonts w:ascii="Palatino Linotype" w:hAnsi="Palatino Linotype"/>
        </w:rPr>
        <w:t>Aunado a lo antes expuesto, la respuesta emitida por El Sujeto Obligado tiene la presunción legal de ser verídica, considerado que fue emitida por un servidor público en ejercicio de sus funciones, lo que conlleva la presunción de veracidad de todo acto administrativo.</w:t>
      </w:r>
    </w:p>
    <w:p w14:paraId="61BD3503" w14:textId="77777777" w:rsidR="00B23341" w:rsidRPr="00B23341" w:rsidRDefault="00B23341" w:rsidP="00DE347D">
      <w:pPr>
        <w:tabs>
          <w:tab w:val="left" w:pos="426"/>
        </w:tabs>
        <w:spacing w:line="360" w:lineRule="auto"/>
        <w:ind w:right="49"/>
        <w:contextualSpacing/>
        <w:jc w:val="both"/>
        <w:rPr>
          <w:rFonts w:ascii="Palatino Linotype" w:hAnsi="Palatino Linotype"/>
        </w:rPr>
      </w:pPr>
    </w:p>
    <w:p w14:paraId="18AB239B" w14:textId="77777777" w:rsidR="00B23341" w:rsidRPr="00B23341" w:rsidRDefault="00B23341" w:rsidP="00DE347D">
      <w:pPr>
        <w:tabs>
          <w:tab w:val="left" w:pos="426"/>
        </w:tabs>
        <w:spacing w:line="360" w:lineRule="auto"/>
        <w:ind w:right="49"/>
        <w:contextualSpacing/>
        <w:jc w:val="both"/>
        <w:rPr>
          <w:rFonts w:ascii="Palatino Linotype" w:hAnsi="Palatino Linotype"/>
        </w:rPr>
      </w:pPr>
      <w:r w:rsidRPr="00B23341">
        <w:rPr>
          <w:rFonts w:ascii="Palatino Linotype" w:hAnsi="Palatino Linotype"/>
        </w:rPr>
        <w:t>Adicionalmente, es de destacar que este Órgano Garante no está facultado para manifestarse sobre la veracidad de lo afirmado por parte del Sujeto Obligado pues no existe precepto legal alguno en la Ley de la materia que lo faculte para ello.</w:t>
      </w:r>
    </w:p>
    <w:p w14:paraId="21817A59" w14:textId="77777777" w:rsidR="00B23341" w:rsidRPr="00B23341" w:rsidRDefault="00B23341" w:rsidP="00DE347D">
      <w:pPr>
        <w:tabs>
          <w:tab w:val="left" w:pos="426"/>
        </w:tabs>
        <w:spacing w:line="360" w:lineRule="auto"/>
        <w:ind w:right="49"/>
        <w:contextualSpacing/>
        <w:jc w:val="both"/>
        <w:rPr>
          <w:rFonts w:ascii="Palatino Linotype" w:hAnsi="Palatino Linotype"/>
        </w:rPr>
      </w:pPr>
    </w:p>
    <w:p w14:paraId="16CAD2AA" w14:textId="7881AAC7" w:rsidR="00B23341" w:rsidRPr="00B23341" w:rsidRDefault="00B23341" w:rsidP="00DE347D">
      <w:pPr>
        <w:tabs>
          <w:tab w:val="left" w:pos="426"/>
        </w:tabs>
        <w:spacing w:line="360" w:lineRule="auto"/>
        <w:ind w:right="49"/>
        <w:contextualSpacing/>
        <w:jc w:val="both"/>
        <w:rPr>
          <w:rFonts w:ascii="Palatino Linotype" w:eastAsia="MS Mincho" w:hAnsi="Palatino Linotype"/>
          <w:color w:val="000000"/>
          <w:lang w:val="es-ES_tradnl"/>
        </w:rPr>
      </w:pPr>
      <w:r w:rsidRPr="00B23341">
        <w:rPr>
          <w:rFonts w:ascii="Palatino Linotype" w:hAnsi="Palatino Linotype"/>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7E007C54" w14:textId="77777777" w:rsidR="00B23341" w:rsidRDefault="00B23341" w:rsidP="00DE347D">
      <w:pPr>
        <w:tabs>
          <w:tab w:val="left" w:pos="426"/>
        </w:tabs>
        <w:spacing w:line="360" w:lineRule="auto"/>
        <w:ind w:right="49"/>
        <w:contextualSpacing/>
        <w:jc w:val="both"/>
        <w:rPr>
          <w:rFonts w:ascii="Palatino Linotype" w:eastAsia="MS Mincho" w:hAnsi="Palatino Linotype"/>
          <w:color w:val="000000"/>
          <w:lang w:val="es-ES_tradnl"/>
        </w:rPr>
      </w:pPr>
    </w:p>
    <w:p w14:paraId="7F3F6B17" w14:textId="7BD4C881" w:rsidR="00B23341" w:rsidRPr="00B23341" w:rsidRDefault="00B23341" w:rsidP="00B23341">
      <w:pPr>
        <w:tabs>
          <w:tab w:val="left" w:pos="426"/>
        </w:tabs>
        <w:spacing w:line="360" w:lineRule="auto"/>
        <w:ind w:left="708" w:right="49"/>
        <w:contextualSpacing/>
        <w:jc w:val="both"/>
        <w:rPr>
          <w:rFonts w:ascii="Palatino Linotype" w:eastAsia="MS Mincho" w:hAnsi="Palatino Linotype"/>
          <w:i/>
          <w:color w:val="000000"/>
          <w:lang w:val="es-ES_tradnl"/>
        </w:rPr>
      </w:pPr>
      <w:r w:rsidRPr="00B23341">
        <w:rPr>
          <w:rFonts w:ascii="Palatino Linotype" w:hAnsi="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240FEC" w14:textId="77777777" w:rsidR="00B23341" w:rsidRPr="00F76378" w:rsidRDefault="00B23341" w:rsidP="00DE347D">
      <w:pPr>
        <w:tabs>
          <w:tab w:val="left" w:pos="426"/>
        </w:tabs>
        <w:spacing w:line="360" w:lineRule="auto"/>
        <w:ind w:right="49"/>
        <w:contextualSpacing/>
        <w:jc w:val="both"/>
        <w:rPr>
          <w:rFonts w:ascii="Palatino Linotype" w:eastAsia="MS Mincho" w:hAnsi="Palatino Linotype"/>
          <w:color w:val="000000"/>
          <w:lang w:val="es-ES_tradnl"/>
        </w:rPr>
      </w:pPr>
    </w:p>
    <w:p w14:paraId="4F9F1033" w14:textId="454A7737" w:rsidR="000454A6" w:rsidRPr="00ED3822" w:rsidRDefault="000454A6" w:rsidP="000454A6">
      <w:pPr>
        <w:spacing w:line="360" w:lineRule="auto"/>
        <w:ind w:right="51"/>
        <w:jc w:val="both"/>
        <w:rPr>
          <w:rFonts w:ascii="Palatino Linotype" w:hAnsi="Palatino Linotype"/>
          <w:b/>
          <w:bCs/>
        </w:rPr>
      </w:pPr>
      <w:r w:rsidRPr="00637AC7">
        <w:rPr>
          <w:rFonts w:ascii="Palatino Linotype" w:eastAsia="Arial Unicode MS" w:hAnsi="Palatino Linotype" w:cs="Arial"/>
        </w:rPr>
        <w:t>En mérito de lo ex</w:t>
      </w:r>
      <w:r w:rsidRPr="00637AC7">
        <w:rPr>
          <w:rFonts w:ascii="Palatino Linotype" w:hAnsi="Palatino Linotype" w:cs="Arial"/>
        </w:rPr>
        <w:t>puesto en líneas anteriores c</w:t>
      </w:r>
      <w:r>
        <w:rPr>
          <w:rFonts w:ascii="Palatino Linotype" w:hAnsi="Palatino Linotype" w:cs="Arial"/>
        </w:rPr>
        <w:t>on fundamento en la fracción II</w:t>
      </w:r>
      <w:r w:rsidRPr="00637AC7">
        <w:rPr>
          <w:rFonts w:ascii="Palatino Linotype" w:hAnsi="Palatino Linotype" w:cs="Arial"/>
        </w:rPr>
        <w:t xml:space="preserve"> del artículo 186, de la Ley de Transparencia y Acceso a la Información Pública del Estado de México y Municipios, se </w:t>
      </w:r>
      <w:r>
        <w:rPr>
          <w:rFonts w:ascii="Palatino Linotype" w:hAnsi="Palatino Linotype" w:cs="Arial"/>
          <w:b/>
        </w:rPr>
        <w:t xml:space="preserve">CONFIRMA </w:t>
      </w:r>
      <w:r w:rsidRPr="00637AC7">
        <w:rPr>
          <w:rFonts w:ascii="Palatino Linotype" w:hAnsi="Palatino Linotype" w:cs="Arial"/>
        </w:rPr>
        <w:t>la respuesta del sujeto obligado a la solicitud de información número</w:t>
      </w:r>
      <w:r>
        <w:rPr>
          <w:rFonts w:ascii="Palatino Linotype" w:hAnsi="Palatino Linotype" w:cs="Arial"/>
        </w:rPr>
        <w:t xml:space="preserve"> </w:t>
      </w:r>
      <w:r w:rsidRPr="000454A6">
        <w:rPr>
          <w:rFonts w:ascii="Palatino Linotype" w:hAnsi="Palatino Linotype"/>
          <w:b/>
          <w:bCs/>
        </w:rPr>
        <w:t>00564/MELOCAM/IP/2023</w:t>
      </w:r>
      <w:r w:rsidRPr="00637AC7">
        <w:rPr>
          <w:rFonts w:ascii="Palatino Linotype" w:hAnsi="Palatino Linotype" w:cs="Arial"/>
          <w:b/>
          <w:sz w:val="20"/>
          <w:szCs w:val="20"/>
        </w:rPr>
        <w:t xml:space="preserve">, </w:t>
      </w:r>
      <w:r w:rsidRPr="00637AC7">
        <w:rPr>
          <w:rFonts w:ascii="Palatino Linotype" w:hAnsi="Palatino Linotype" w:cs="Arial"/>
        </w:rPr>
        <w:t>que ha sido materia del presente fallo.</w:t>
      </w:r>
    </w:p>
    <w:p w14:paraId="6AB35403" w14:textId="77777777" w:rsidR="00EB6776" w:rsidRPr="00B7320F" w:rsidRDefault="00EB6776" w:rsidP="00FA5223">
      <w:pPr>
        <w:spacing w:line="360" w:lineRule="auto"/>
        <w:jc w:val="both"/>
        <w:rPr>
          <w:rFonts w:ascii="Palatino Linotype" w:hAnsi="Palatino Linotype" w:cs="Arial"/>
        </w:rPr>
      </w:pPr>
    </w:p>
    <w:p w14:paraId="10415EC3" w14:textId="77777777" w:rsidR="00FA5223" w:rsidRPr="00B7320F" w:rsidRDefault="00FA5223" w:rsidP="00FA5223">
      <w:pPr>
        <w:pStyle w:val="Sinespaciado"/>
        <w:spacing w:line="360" w:lineRule="auto"/>
        <w:jc w:val="both"/>
        <w:rPr>
          <w:rFonts w:ascii="Palatino Linotype" w:hAnsi="Palatino Linotype"/>
        </w:rPr>
      </w:pPr>
      <w:r w:rsidRPr="00B7320F">
        <w:rPr>
          <w:rFonts w:ascii="Palatino Linotype" w:hAnsi="Palatino Linotype"/>
        </w:rPr>
        <w:t>Por lo antes expuesto y fundado es de resolverse y,</w:t>
      </w:r>
    </w:p>
    <w:p w14:paraId="7B59E0F4" w14:textId="77777777" w:rsidR="00DE347D" w:rsidRPr="00B7320F" w:rsidRDefault="00DE347D" w:rsidP="00FA5223">
      <w:pPr>
        <w:pStyle w:val="Sinespaciado"/>
        <w:spacing w:line="360" w:lineRule="auto"/>
        <w:jc w:val="both"/>
        <w:rPr>
          <w:rFonts w:ascii="Palatino Linotype" w:hAnsi="Palatino Linotype"/>
        </w:rPr>
      </w:pPr>
    </w:p>
    <w:p w14:paraId="5A36FD8B" w14:textId="77777777" w:rsidR="00FA5223" w:rsidRPr="00B7320F" w:rsidRDefault="00FA5223" w:rsidP="00FA5223">
      <w:pPr>
        <w:spacing w:line="360" w:lineRule="auto"/>
        <w:jc w:val="center"/>
        <w:rPr>
          <w:rFonts w:ascii="Palatino Linotype" w:hAnsi="Palatino Linotype"/>
          <w:b/>
          <w:sz w:val="28"/>
          <w:lang w:val="pt-BR"/>
        </w:rPr>
      </w:pPr>
      <w:r w:rsidRPr="00B7320F">
        <w:rPr>
          <w:rFonts w:ascii="Palatino Linotype" w:hAnsi="Palatino Linotype"/>
          <w:b/>
          <w:sz w:val="28"/>
          <w:lang w:val="pt-BR"/>
        </w:rPr>
        <w:t>S E   R E S U E L V E</w:t>
      </w:r>
    </w:p>
    <w:p w14:paraId="0AA9B22A" w14:textId="77777777" w:rsidR="00FA5223" w:rsidRPr="00B7320F" w:rsidRDefault="00FA5223" w:rsidP="00FA5223">
      <w:pPr>
        <w:pStyle w:val="Sinespaciado"/>
        <w:rPr>
          <w:rFonts w:ascii="Palatino Linotype" w:hAnsi="Palatino Linotype"/>
          <w:lang w:val="pt-BR"/>
        </w:rPr>
      </w:pPr>
    </w:p>
    <w:p w14:paraId="31D05F6E" w14:textId="7C50822B" w:rsidR="00EB6776" w:rsidRPr="00EB6776" w:rsidRDefault="00EB6776" w:rsidP="00D01A63">
      <w:pPr>
        <w:spacing w:line="360" w:lineRule="auto"/>
        <w:jc w:val="both"/>
        <w:rPr>
          <w:rFonts w:ascii="Palatino Linotype" w:hAnsi="Palatino Linotype"/>
        </w:rPr>
      </w:pPr>
      <w:r w:rsidRPr="00EB6776">
        <w:rPr>
          <w:rFonts w:ascii="Palatino Linotype" w:hAnsi="Palatino Linotype"/>
          <w:b/>
        </w:rPr>
        <w:lastRenderedPageBreak/>
        <w:t>PRIMERO</w:t>
      </w:r>
      <w:r w:rsidRPr="00EB6776">
        <w:rPr>
          <w:rFonts w:ascii="Palatino Linotype" w:hAnsi="Palatino Linotype"/>
        </w:rPr>
        <w:t xml:space="preserve">. </w:t>
      </w:r>
      <w:r w:rsidR="000454A6" w:rsidRPr="00692461">
        <w:rPr>
          <w:rFonts w:ascii="Palatino Linotype" w:eastAsia="Arial Unicode MS" w:hAnsi="Palatino Linotype" w:cs="Arial"/>
        </w:rPr>
        <w:t>Se</w:t>
      </w:r>
      <w:r w:rsidR="000454A6" w:rsidRPr="00692461">
        <w:rPr>
          <w:rFonts w:ascii="Palatino Linotype" w:hAnsi="Palatino Linotype" w:cs="Arial"/>
          <w:lang w:val="es-ES_tradnl"/>
        </w:rPr>
        <w:t xml:space="preserve"> </w:t>
      </w:r>
      <w:r w:rsidR="000454A6">
        <w:rPr>
          <w:rFonts w:ascii="Palatino Linotype" w:hAnsi="Palatino Linotype" w:cs="Arial"/>
          <w:b/>
          <w:lang w:val="es-ES_tradnl"/>
        </w:rPr>
        <w:t xml:space="preserve">CONFIRMA </w:t>
      </w:r>
      <w:r w:rsidR="000454A6" w:rsidRPr="00692461">
        <w:rPr>
          <w:rFonts w:ascii="Palatino Linotype" w:eastAsia="Arial Unicode MS" w:hAnsi="Palatino Linotype" w:cs="Arial"/>
        </w:rPr>
        <w:t xml:space="preserve">la respuesta entregada por </w:t>
      </w:r>
      <w:r w:rsidR="000454A6" w:rsidRPr="00692461">
        <w:rPr>
          <w:rFonts w:ascii="Palatino Linotype" w:eastAsia="Arial Unicode MS" w:hAnsi="Palatino Linotype" w:cs="Arial"/>
          <w:b/>
        </w:rPr>
        <w:t xml:space="preserve">el Sujeto Obligado </w:t>
      </w:r>
      <w:r w:rsidR="000454A6" w:rsidRPr="00692461">
        <w:rPr>
          <w:rFonts w:ascii="Palatino Linotype" w:eastAsia="Arial Unicode MS" w:hAnsi="Palatino Linotype" w:cs="Arial"/>
        </w:rPr>
        <w:t>a la solicitud de información número</w:t>
      </w:r>
      <w:r w:rsidR="000454A6">
        <w:rPr>
          <w:rFonts w:ascii="Palatino Linotype" w:eastAsia="Arial Unicode MS" w:hAnsi="Palatino Linotype" w:cs="Arial"/>
        </w:rPr>
        <w:t xml:space="preserve"> </w:t>
      </w:r>
      <w:r w:rsidR="000454A6" w:rsidRPr="000454A6">
        <w:rPr>
          <w:rFonts w:ascii="Palatino Linotype" w:hAnsi="Palatino Linotype"/>
          <w:b/>
          <w:bCs/>
        </w:rPr>
        <w:t>00564/MELOCAM/IP/2023</w:t>
      </w:r>
      <w:r w:rsidR="000454A6">
        <w:rPr>
          <w:rFonts w:ascii="Palatino Linotype" w:hAnsi="Palatino Linotype"/>
          <w:b/>
          <w:bCs/>
        </w:rPr>
        <w:t xml:space="preserve"> </w:t>
      </w:r>
      <w:r w:rsidR="000454A6" w:rsidRPr="00692461">
        <w:rPr>
          <w:rFonts w:ascii="Palatino Linotype" w:hAnsi="Palatino Linotype" w:cs="Arial"/>
        </w:rPr>
        <w:t xml:space="preserve">al resultar </w:t>
      </w:r>
      <w:r w:rsidR="000454A6">
        <w:rPr>
          <w:rFonts w:ascii="Palatino Linotype" w:hAnsi="Palatino Linotype" w:cs="Arial"/>
        </w:rPr>
        <w:t>inf</w:t>
      </w:r>
      <w:r w:rsidR="000454A6" w:rsidRPr="00692461">
        <w:rPr>
          <w:rFonts w:ascii="Palatino Linotype" w:hAnsi="Palatino Linotype" w:cs="Arial"/>
        </w:rPr>
        <w:t xml:space="preserve">undadas las razones o motivos de inconformidad que manifestó la recurrente, </w:t>
      </w:r>
      <w:r w:rsidR="000454A6" w:rsidRPr="00692461">
        <w:rPr>
          <w:rFonts w:ascii="Palatino Linotype" w:eastAsia="Arial Unicode MS" w:hAnsi="Palatino Linotype" w:cs="Arial"/>
        </w:rPr>
        <w:t xml:space="preserve">en términos del </w:t>
      </w:r>
      <w:r w:rsidR="000454A6" w:rsidRPr="00692461">
        <w:rPr>
          <w:rFonts w:ascii="Palatino Linotype" w:hAnsi="Palatino Linotype" w:cs="Arial"/>
        </w:rPr>
        <w:t xml:space="preserve">Considerando </w:t>
      </w:r>
      <w:r w:rsidR="000454A6">
        <w:rPr>
          <w:rFonts w:ascii="Palatino Linotype" w:hAnsi="Palatino Linotype" w:cs="Arial"/>
          <w:b/>
        </w:rPr>
        <w:t xml:space="preserve">QUINTO </w:t>
      </w:r>
      <w:r w:rsidR="000454A6" w:rsidRPr="00692461">
        <w:rPr>
          <w:rFonts w:ascii="Palatino Linotype" w:hAnsi="Palatino Linotype" w:cs="Arial"/>
        </w:rPr>
        <w:t>de la presente resolución.</w:t>
      </w:r>
    </w:p>
    <w:p w14:paraId="21129A76" w14:textId="77777777" w:rsidR="00EB6776" w:rsidRPr="00EB6776" w:rsidRDefault="00EB6776" w:rsidP="00D01A63">
      <w:pPr>
        <w:spacing w:line="360" w:lineRule="auto"/>
        <w:jc w:val="both"/>
        <w:rPr>
          <w:rFonts w:ascii="Palatino Linotype" w:hAnsi="Palatino Linotype"/>
        </w:rPr>
      </w:pPr>
    </w:p>
    <w:p w14:paraId="7EF96D3D" w14:textId="77777777" w:rsidR="000454A6" w:rsidRDefault="000454A6" w:rsidP="000454A6">
      <w:pPr>
        <w:tabs>
          <w:tab w:val="left" w:pos="2400"/>
        </w:tabs>
        <w:spacing w:line="360" w:lineRule="auto"/>
        <w:ind w:right="51"/>
        <w:jc w:val="both"/>
        <w:rPr>
          <w:rFonts w:ascii="Palatino Linotype" w:hAnsi="Palatino Linotype"/>
          <w:lang w:val="es-ES_tradnl"/>
        </w:rPr>
      </w:pPr>
      <w:r w:rsidRPr="00692461">
        <w:rPr>
          <w:rFonts w:ascii="Palatino Linotype" w:hAnsi="Palatino Linotype"/>
          <w:b/>
        </w:rPr>
        <w:t>SEGUNDO.</w:t>
      </w:r>
      <w:r w:rsidRPr="00692461">
        <w:rPr>
          <w:rFonts w:ascii="Palatino Linotype" w:hAnsi="Palatino Linotype" w:cs="Arial"/>
        </w:rPr>
        <w:t xml:space="preserve"> </w:t>
      </w:r>
      <w:r>
        <w:rPr>
          <w:rFonts w:ascii="Palatino Linotype" w:eastAsia="Palatino Linotype" w:hAnsi="Palatino Linotype" w:cs="Palatino Linotype"/>
          <w:b/>
          <w:lang w:val="es-ES_tradnl"/>
        </w:rPr>
        <w:t xml:space="preserve">REMÍTASE, </w:t>
      </w:r>
      <w:r>
        <w:rPr>
          <w:rFonts w:ascii="Palatino Linotype" w:eastAsia="Palatino Linotype" w:hAnsi="Palatino Linotype" w:cs="Palatino Linotype"/>
          <w:lang w:val="es-ES_tradnl"/>
        </w:rPr>
        <w:t xml:space="preserve">vía Sistema de Acceso a la Información Mexiquense (SAIMEX), la presente resolución al Titular de la Unidad de Transparencia del </w:t>
      </w:r>
      <w:r>
        <w:rPr>
          <w:rFonts w:ascii="Palatino Linotype" w:eastAsia="Palatino Linotype" w:hAnsi="Palatino Linotype" w:cs="Palatino Linotype"/>
          <w:b/>
          <w:lang w:val="es-ES_tradnl"/>
        </w:rPr>
        <w:t>SUJETO OBLIGADO.</w:t>
      </w:r>
    </w:p>
    <w:p w14:paraId="41E0B652" w14:textId="77777777" w:rsidR="000454A6" w:rsidRPr="00692461" w:rsidRDefault="000454A6" w:rsidP="000454A6">
      <w:pPr>
        <w:tabs>
          <w:tab w:val="left" w:pos="8647"/>
        </w:tabs>
        <w:spacing w:line="360" w:lineRule="auto"/>
        <w:ind w:right="51"/>
        <w:jc w:val="both"/>
        <w:rPr>
          <w:rFonts w:ascii="Palatino Linotype" w:hAnsi="Palatino Linotype" w:cs="Arial"/>
        </w:rPr>
      </w:pPr>
    </w:p>
    <w:p w14:paraId="64BF36B0" w14:textId="77777777" w:rsidR="000454A6" w:rsidRPr="00DB40B2" w:rsidRDefault="000454A6" w:rsidP="000454A6">
      <w:pPr>
        <w:tabs>
          <w:tab w:val="left" w:pos="8647"/>
        </w:tabs>
        <w:spacing w:line="360" w:lineRule="auto"/>
        <w:ind w:right="51"/>
        <w:jc w:val="both"/>
        <w:rPr>
          <w:rFonts w:ascii="Palatino Linotype" w:hAnsi="Palatino Linotype"/>
          <w:b/>
        </w:rPr>
      </w:pPr>
      <w:r w:rsidRPr="00692461">
        <w:rPr>
          <w:rFonts w:ascii="Palatino Linotype" w:hAnsi="Palatino Linotype" w:cs="Arial"/>
          <w:b/>
          <w:sz w:val="28"/>
        </w:rPr>
        <w:t>TERCERO</w:t>
      </w:r>
      <w:r w:rsidRPr="00692461">
        <w:rPr>
          <w:rFonts w:ascii="Palatino Linotype" w:hAnsi="Palatino Linotype"/>
          <w:b/>
        </w:rPr>
        <w:t xml:space="preserve">. </w:t>
      </w:r>
      <w:r w:rsidRPr="00692461">
        <w:rPr>
          <w:rFonts w:ascii="Palatino Linotype" w:hAnsi="Palatino Linotype" w:cs="Arial"/>
          <w:b/>
        </w:rPr>
        <w:t>Notifíquese</w:t>
      </w:r>
      <w:r w:rsidRPr="00692461">
        <w:rPr>
          <w:rFonts w:ascii="Palatino Linotype" w:hAnsi="Palatino Linotype" w:cs="Arial"/>
        </w:rPr>
        <w:t xml:space="preserve"> </w:t>
      </w:r>
      <w:r>
        <w:rPr>
          <w:rFonts w:ascii="Palatino Linotype" w:hAnsi="Palatino Linotype" w:cs="Arial"/>
          <w:b/>
        </w:rPr>
        <w:t>al</w:t>
      </w:r>
      <w:r w:rsidRPr="00692461">
        <w:rPr>
          <w:rFonts w:ascii="Palatino Linotype" w:hAnsi="Palatino Linotype" w:cs="Arial"/>
          <w:b/>
        </w:rPr>
        <w:t xml:space="preserve"> Recurrente</w:t>
      </w:r>
      <w:r w:rsidRPr="00692461">
        <w:rPr>
          <w:rFonts w:ascii="Palatino Linotype" w:hAnsi="Palatino Linotype" w:cs="Arial"/>
        </w:rPr>
        <w:t xml:space="preserve"> la presente resolución a través del Sistema de Acceso a la Información Mexiquense </w:t>
      </w:r>
      <w:r w:rsidRPr="00692461">
        <w:rPr>
          <w:rFonts w:ascii="Palatino Linotype" w:hAnsi="Palatino Linotype" w:cs="Arial"/>
          <w:b/>
        </w:rPr>
        <w:t>(SAIMEX)</w:t>
      </w:r>
      <w:r w:rsidRPr="00692461">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713A73B" w14:textId="77777777" w:rsidR="00EB6776" w:rsidRPr="00B7320F" w:rsidRDefault="00EB6776" w:rsidP="00D01A63">
      <w:pPr>
        <w:spacing w:line="360" w:lineRule="auto"/>
        <w:jc w:val="both"/>
        <w:rPr>
          <w:rFonts w:ascii="Palatino Linotype" w:hAnsi="Palatino Linotype" w:cs="Arial"/>
        </w:rPr>
      </w:pPr>
    </w:p>
    <w:p w14:paraId="5D487E30" w14:textId="5EB7DA9E" w:rsidR="0029071C" w:rsidRPr="00B7320F" w:rsidRDefault="0029071C" w:rsidP="00D01A63">
      <w:pPr>
        <w:spacing w:line="360" w:lineRule="auto"/>
        <w:jc w:val="both"/>
        <w:rPr>
          <w:rFonts w:ascii="Palatino Linotype" w:eastAsiaTheme="minorHAnsi" w:hAnsi="Palatino Linotype" w:cs="Arial"/>
          <w:lang w:val="es-MX" w:eastAsia="en-US"/>
        </w:rPr>
      </w:pPr>
      <w:r w:rsidRPr="00B03358">
        <w:rPr>
          <w:rFonts w:ascii="Palatino Linotype" w:eastAsiaTheme="minorHAnsi" w:hAnsi="Palatino Linotype" w:cs="Arial"/>
          <w:sz w:val="22"/>
          <w:lang w:val="es-MX" w:eastAsia="en-US"/>
        </w:rPr>
        <w:t>ASÍ LO RESUELVE, POR UNANIMIDAD DE VOTOS, EL PLENO DEL</w:t>
      </w:r>
      <w:r w:rsidRPr="00B03358">
        <w:rPr>
          <w:rFonts w:ascii="Palatino Linotype" w:eastAsia="Arial Unicode MS" w:hAnsi="Palatino Linotype" w:cs="Arial"/>
          <w:sz w:val="22"/>
          <w:lang w:val="es-MX" w:eastAsia="en-US"/>
        </w:rPr>
        <w:t xml:space="preserve"> INSTITUTO DE TRANSPARENCIA, ACCESO A LA INFORMACIÓN PÚBLICA Y PROTECCIÓN DE DATOS PERSONALES DEL ESTADO DE MÉXICO Y MUNICIPIOS</w:t>
      </w:r>
      <w:r w:rsidRPr="00B03358">
        <w:rPr>
          <w:rFonts w:ascii="Palatino Linotype" w:eastAsiaTheme="minorHAnsi" w:hAnsi="Palatino Linotype" w:cs="Arial"/>
          <w:sz w:val="22"/>
          <w:lang w:val="es-MX" w:eastAsia="en-US"/>
        </w:rPr>
        <w:t>, CONFORMADO POR LOS COMISIONADOS JOSÉ MARTÍNEZ VILCHIS; MARÍA DEL ROSARIO MEJÍA AYALA; SHARON CRISTINA MORALES MARTÍNEZ</w:t>
      </w:r>
      <w:r w:rsidR="00C4326C" w:rsidRPr="00B03358">
        <w:rPr>
          <w:rFonts w:ascii="Palatino Linotype" w:eastAsiaTheme="minorHAnsi" w:hAnsi="Palatino Linotype" w:cs="Arial"/>
          <w:sz w:val="22"/>
          <w:lang w:val="es-MX" w:eastAsia="en-US"/>
        </w:rPr>
        <w:t xml:space="preserve">; </w:t>
      </w:r>
      <w:r w:rsidRPr="00B03358">
        <w:rPr>
          <w:rFonts w:ascii="Palatino Linotype" w:eastAsiaTheme="minorHAnsi" w:hAnsi="Palatino Linotype" w:cs="Arial"/>
          <w:sz w:val="22"/>
          <w:lang w:val="es-MX" w:eastAsia="en-US"/>
        </w:rPr>
        <w:t>LUIS GUSTAVO PARRA NORIEGA</w:t>
      </w:r>
      <w:r w:rsidR="004309A2" w:rsidRPr="00B03358">
        <w:rPr>
          <w:rFonts w:ascii="Palatino Linotype" w:eastAsiaTheme="minorHAnsi" w:hAnsi="Palatino Linotype" w:cs="Arial"/>
          <w:sz w:val="22"/>
          <w:lang w:val="es-MX" w:eastAsia="en-US"/>
        </w:rPr>
        <w:t xml:space="preserve"> </w:t>
      </w:r>
      <w:r w:rsidRPr="00B03358">
        <w:rPr>
          <w:rFonts w:ascii="Palatino Linotype" w:eastAsiaTheme="minorHAnsi" w:hAnsi="Palatino Linotype" w:cs="Arial"/>
          <w:sz w:val="22"/>
          <w:lang w:val="es-MX" w:eastAsia="en-US"/>
        </w:rPr>
        <w:t xml:space="preserve">Y GUADALUPE RAMÍREZ PEÑA; EN LA </w:t>
      </w:r>
      <w:r w:rsidR="005327BF" w:rsidRPr="00B03358">
        <w:rPr>
          <w:rFonts w:ascii="Palatino Linotype" w:eastAsiaTheme="minorHAnsi" w:hAnsi="Palatino Linotype" w:cs="Arial"/>
          <w:sz w:val="22"/>
          <w:lang w:val="es-MX" w:eastAsia="en-US"/>
        </w:rPr>
        <w:t>CUADRA</w:t>
      </w:r>
      <w:r w:rsidR="00253578" w:rsidRPr="00B03358">
        <w:rPr>
          <w:rFonts w:ascii="Palatino Linotype" w:eastAsiaTheme="minorHAnsi" w:hAnsi="Palatino Linotype" w:cs="Arial"/>
          <w:sz w:val="22"/>
          <w:lang w:val="es-MX" w:eastAsia="en-US"/>
        </w:rPr>
        <w:t>GÉSIM</w:t>
      </w:r>
      <w:r w:rsidR="001762FA" w:rsidRPr="00B03358">
        <w:rPr>
          <w:rFonts w:ascii="Palatino Linotype" w:eastAsiaTheme="minorHAnsi" w:hAnsi="Palatino Linotype" w:cs="Arial"/>
          <w:sz w:val="22"/>
          <w:lang w:val="es-MX" w:eastAsia="en-US"/>
        </w:rPr>
        <w:t>A</w:t>
      </w:r>
      <w:r w:rsidR="00EE309A" w:rsidRPr="00B03358">
        <w:rPr>
          <w:rFonts w:ascii="Palatino Linotype" w:eastAsiaTheme="minorHAnsi" w:hAnsi="Palatino Linotype" w:cs="Arial"/>
          <w:sz w:val="22"/>
          <w:lang w:val="es-MX" w:eastAsia="en-US"/>
        </w:rPr>
        <w:t xml:space="preserve"> SEGUNDA</w:t>
      </w:r>
      <w:r w:rsidR="005327BF" w:rsidRPr="00B03358">
        <w:rPr>
          <w:rFonts w:ascii="Palatino Linotype" w:eastAsiaTheme="minorHAnsi" w:hAnsi="Palatino Linotype" w:cs="Arial"/>
          <w:sz w:val="22"/>
          <w:lang w:val="es-MX" w:eastAsia="en-US"/>
        </w:rPr>
        <w:t xml:space="preserve"> </w:t>
      </w:r>
      <w:r w:rsidR="00C37A05" w:rsidRPr="00B03358">
        <w:rPr>
          <w:rFonts w:ascii="Palatino Linotype" w:eastAsiaTheme="minorHAnsi" w:hAnsi="Palatino Linotype" w:cs="Arial"/>
          <w:sz w:val="22"/>
          <w:lang w:val="es-MX" w:eastAsia="en-US"/>
        </w:rPr>
        <w:t xml:space="preserve">SESIÓN </w:t>
      </w:r>
      <w:r w:rsidR="00C753C2" w:rsidRPr="00B03358">
        <w:rPr>
          <w:rFonts w:ascii="Palatino Linotype" w:eastAsiaTheme="minorHAnsi" w:hAnsi="Palatino Linotype" w:cs="Arial"/>
          <w:sz w:val="22"/>
          <w:lang w:val="es-MX" w:eastAsia="en-US"/>
        </w:rPr>
        <w:t xml:space="preserve">ORDINARIA CELEBRADA </w:t>
      </w:r>
      <w:r w:rsidR="00C37A05" w:rsidRPr="00B03358">
        <w:rPr>
          <w:rFonts w:ascii="Palatino Linotype" w:eastAsiaTheme="minorHAnsi" w:hAnsi="Palatino Linotype" w:cs="Arial"/>
          <w:sz w:val="22"/>
          <w:lang w:val="es-MX" w:eastAsia="en-US"/>
        </w:rPr>
        <w:t xml:space="preserve">EL </w:t>
      </w:r>
      <w:r w:rsidR="00EE309A" w:rsidRPr="00B03358">
        <w:rPr>
          <w:rFonts w:ascii="Palatino Linotype" w:hAnsi="Palatino Linotype" w:cs="Arial"/>
          <w:color w:val="000000"/>
          <w:sz w:val="22"/>
          <w:lang w:val="es-MX" w:eastAsia="es-MX"/>
        </w:rPr>
        <w:t>VEINTITRÉS</w:t>
      </w:r>
      <w:r w:rsidR="005327BF" w:rsidRPr="00B03358">
        <w:rPr>
          <w:rFonts w:ascii="Palatino Linotype" w:hAnsi="Palatino Linotype" w:cs="Arial"/>
          <w:color w:val="000000"/>
          <w:sz w:val="22"/>
          <w:lang w:val="es-MX" w:eastAsia="es-MX"/>
        </w:rPr>
        <w:t xml:space="preserve"> DE NOVIEMBRE</w:t>
      </w:r>
      <w:r w:rsidR="00365F0F" w:rsidRPr="00B03358">
        <w:rPr>
          <w:rFonts w:ascii="Palatino Linotype" w:hAnsi="Palatino Linotype" w:cs="Arial"/>
          <w:color w:val="000000"/>
          <w:sz w:val="22"/>
          <w:lang w:val="es-MX" w:eastAsia="es-MX"/>
        </w:rPr>
        <w:t xml:space="preserve"> </w:t>
      </w:r>
      <w:r w:rsidRPr="00B03358">
        <w:rPr>
          <w:rFonts w:ascii="Palatino Linotype" w:hAnsi="Palatino Linotype" w:cs="Arial"/>
          <w:color w:val="000000"/>
          <w:sz w:val="22"/>
          <w:lang w:val="es-MX" w:eastAsia="es-MX"/>
        </w:rPr>
        <w:t>DE</w:t>
      </w:r>
      <w:r w:rsidR="004309A2" w:rsidRPr="00B03358">
        <w:rPr>
          <w:rFonts w:ascii="Palatino Linotype" w:eastAsiaTheme="minorHAnsi" w:hAnsi="Palatino Linotype" w:cs="Arial"/>
          <w:sz w:val="22"/>
          <w:lang w:val="es-MX" w:eastAsia="en-US"/>
        </w:rPr>
        <w:t xml:space="preserve"> DOS MIL VEINTITRÉS</w:t>
      </w:r>
      <w:r w:rsidRPr="00B03358">
        <w:rPr>
          <w:rFonts w:ascii="Palatino Linotype" w:eastAsiaTheme="minorHAnsi" w:hAnsi="Palatino Linotype" w:cs="Arial"/>
          <w:sz w:val="22"/>
          <w:lang w:val="es-MX" w:eastAsia="en-US"/>
        </w:rPr>
        <w:t xml:space="preserve">, </w:t>
      </w:r>
      <w:r w:rsidR="00B253F0" w:rsidRPr="00B03358">
        <w:rPr>
          <w:rFonts w:ascii="Palatino Linotype" w:eastAsiaTheme="minorHAnsi" w:hAnsi="Palatino Linotype" w:cs="Arial"/>
          <w:sz w:val="22"/>
          <w:lang w:val="es-MX" w:eastAsia="en-US"/>
        </w:rPr>
        <w:t>ANTE EL SECRETARIO TÉCNICO DEL PLENO, ALEXIS TAPIA RAMÍREZ</w:t>
      </w:r>
      <w:r w:rsidR="00054E04" w:rsidRPr="00B03358">
        <w:rPr>
          <w:rFonts w:ascii="Palatino Linotype" w:eastAsiaTheme="minorHAnsi" w:hAnsi="Palatino Linotype" w:cs="Arial"/>
          <w:sz w:val="22"/>
          <w:lang w:val="es-MX" w:eastAsia="en-US"/>
        </w:rPr>
        <w:t>.</w:t>
      </w:r>
      <w:r w:rsidR="00B253F0" w:rsidRPr="00B03358">
        <w:rPr>
          <w:rFonts w:ascii="Palatino Linotype" w:eastAsiaTheme="minorHAnsi" w:hAnsi="Palatino Linotype" w:cs="Arial"/>
          <w:sz w:val="22"/>
          <w:lang w:val="es-MX" w:eastAsia="en-US"/>
        </w:rPr>
        <w:t>--------------------------------------------------------------------------------------------------------------------------------------------------</w:t>
      </w:r>
    </w:p>
    <w:p w14:paraId="411DD373" w14:textId="2EFE292B" w:rsidR="00054E04" w:rsidRPr="00054E04" w:rsidRDefault="00EE309A" w:rsidP="00054E04">
      <w:pPr>
        <w:spacing w:line="360" w:lineRule="auto"/>
        <w:jc w:val="both"/>
        <w:rPr>
          <w:rFonts w:ascii="Palatino Linotype" w:eastAsiaTheme="minorHAnsi" w:hAnsi="Palatino Linotype" w:cs="Arial"/>
          <w:sz w:val="8"/>
          <w:lang w:val="es-MX" w:eastAsia="en-US"/>
        </w:rPr>
      </w:pPr>
      <w:r>
        <w:rPr>
          <w:rFonts w:ascii="Palatino Linotype" w:eastAsiaTheme="minorHAnsi" w:hAnsi="Palatino Linotype" w:cs="Arial"/>
          <w:sz w:val="14"/>
          <w:lang w:val="es-MX" w:eastAsia="en-US"/>
        </w:rPr>
        <w:t>JMV/CCR/NJMB</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1929015B" w14:textId="1A55D039"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B785" w14:textId="77777777" w:rsidR="003F18CA" w:rsidRDefault="003F18CA" w:rsidP="000B5E25">
      <w:r>
        <w:separator/>
      </w:r>
    </w:p>
  </w:endnote>
  <w:endnote w:type="continuationSeparator" w:id="0">
    <w:p w14:paraId="68580C4D" w14:textId="77777777" w:rsidR="003F18CA" w:rsidRDefault="003F18C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03358">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03358">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0335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03358">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008E" w14:textId="77777777" w:rsidR="003F18CA" w:rsidRDefault="003F18CA" w:rsidP="000B5E25">
      <w:r>
        <w:separator/>
      </w:r>
    </w:p>
  </w:footnote>
  <w:footnote w:type="continuationSeparator" w:id="0">
    <w:p w14:paraId="1107DAA5" w14:textId="77777777" w:rsidR="003F18CA" w:rsidRDefault="003F18CA"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C0A5" w14:textId="77777777" w:rsidR="00A320DF" w:rsidRDefault="00F738C3">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40C21D58" w:rsidR="00A320DF" w:rsidRPr="0029071C" w:rsidRDefault="00A320DF" w:rsidP="001762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D2680">
            <w:rPr>
              <w:rFonts w:ascii="Palatino Linotype" w:hAnsi="Palatino Linotype"/>
              <w:sz w:val="22"/>
              <w:szCs w:val="22"/>
              <w:lang w:val="es-ES_tradnl"/>
            </w:rPr>
            <w:t>7200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349A357E" w:rsidR="00A320DF" w:rsidRPr="0029071C" w:rsidRDefault="001D2680" w:rsidP="00B6659F">
          <w:pPr>
            <w:spacing w:line="276" w:lineRule="auto"/>
            <w:jc w:val="right"/>
            <w:rPr>
              <w:rFonts w:ascii="Palatino Linotype" w:hAnsi="Palatino Linotype"/>
              <w:sz w:val="22"/>
              <w:szCs w:val="22"/>
            </w:rPr>
          </w:pPr>
          <w:r>
            <w:rPr>
              <w:rFonts w:ascii="Palatino Linotype" w:hAnsi="Palatino Linotype"/>
              <w:sz w:val="22"/>
              <w:szCs w:val="22"/>
            </w:rPr>
            <w:t>Ayuntamiento de Melchor Ocampo</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F738C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3DA1ABDE" w:rsidR="00A320DF" w:rsidRPr="0029071C" w:rsidRDefault="00A320DF" w:rsidP="001C7F5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D2680">
            <w:rPr>
              <w:rFonts w:ascii="Palatino Linotype" w:hAnsi="Palatino Linotype"/>
              <w:sz w:val="22"/>
              <w:szCs w:val="22"/>
              <w:lang w:val="es-ES_tradnl"/>
            </w:rPr>
            <w:t>7200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2CBF9112" w:rsidR="00A320DF" w:rsidRPr="006D30E6" w:rsidRDefault="00F738C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59B3F713" w:rsidR="00A320DF" w:rsidRPr="0029071C" w:rsidRDefault="001D2680" w:rsidP="001D2680">
          <w:pPr>
            <w:spacing w:line="276" w:lineRule="auto"/>
            <w:jc w:val="right"/>
            <w:rPr>
              <w:rFonts w:ascii="Palatino Linotype" w:hAnsi="Palatino Linotype"/>
              <w:sz w:val="22"/>
              <w:szCs w:val="22"/>
            </w:rPr>
          </w:pPr>
          <w:r>
            <w:rPr>
              <w:rFonts w:ascii="Palatino Linotype" w:hAnsi="Palatino Linotype"/>
              <w:sz w:val="22"/>
              <w:szCs w:val="22"/>
            </w:rPr>
            <w:t>Ayuntamiento de Melchor Ocampo</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F738C3">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3B24"/>
      </v:shape>
    </w:pict>
  </w:numPicBullet>
  <w:abstractNum w:abstractNumId="0" w15:restartNumberingAfterBreak="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75014D"/>
    <w:multiLevelType w:val="hybridMultilevel"/>
    <w:tmpl w:val="AEE86EE8"/>
    <w:lvl w:ilvl="0" w:tplc="080A0001">
      <w:start w:val="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255BAD"/>
    <w:multiLevelType w:val="hybridMultilevel"/>
    <w:tmpl w:val="E14A5E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281807938">
    <w:abstractNumId w:val="26"/>
  </w:num>
  <w:num w:numId="2" w16cid:durableId="305791087">
    <w:abstractNumId w:val="8"/>
  </w:num>
  <w:num w:numId="3" w16cid:durableId="1044788205">
    <w:abstractNumId w:val="4"/>
  </w:num>
  <w:num w:numId="4" w16cid:durableId="69498303">
    <w:abstractNumId w:val="21"/>
  </w:num>
  <w:num w:numId="5" w16cid:durableId="1493445513">
    <w:abstractNumId w:val="7"/>
  </w:num>
  <w:num w:numId="6" w16cid:durableId="23947612">
    <w:abstractNumId w:val="5"/>
  </w:num>
  <w:num w:numId="7" w16cid:durableId="220142405">
    <w:abstractNumId w:val="25"/>
  </w:num>
  <w:num w:numId="8" w16cid:durableId="1288776958">
    <w:abstractNumId w:val="27"/>
  </w:num>
  <w:num w:numId="9" w16cid:durableId="1640648718">
    <w:abstractNumId w:val="11"/>
  </w:num>
  <w:num w:numId="10" w16cid:durableId="510216758">
    <w:abstractNumId w:val="2"/>
  </w:num>
  <w:num w:numId="11" w16cid:durableId="416368183">
    <w:abstractNumId w:val="6"/>
  </w:num>
  <w:num w:numId="12" w16cid:durableId="1760827324">
    <w:abstractNumId w:val="16"/>
  </w:num>
  <w:num w:numId="13" w16cid:durableId="1749839225">
    <w:abstractNumId w:val="15"/>
  </w:num>
  <w:num w:numId="14" w16cid:durableId="1714036457">
    <w:abstractNumId w:val="19"/>
  </w:num>
  <w:num w:numId="15" w16cid:durableId="1001740808">
    <w:abstractNumId w:val="3"/>
  </w:num>
  <w:num w:numId="16" w16cid:durableId="1120799647">
    <w:abstractNumId w:val="28"/>
  </w:num>
  <w:num w:numId="17" w16cid:durableId="246840418">
    <w:abstractNumId w:val="14"/>
  </w:num>
  <w:num w:numId="18" w16cid:durableId="493684962">
    <w:abstractNumId w:val="17"/>
  </w:num>
  <w:num w:numId="19" w16cid:durableId="1262228618">
    <w:abstractNumId w:val="1"/>
  </w:num>
  <w:num w:numId="20" w16cid:durableId="1723091481">
    <w:abstractNumId w:val="23"/>
  </w:num>
  <w:num w:numId="21" w16cid:durableId="1731223782">
    <w:abstractNumId w:val="12"/>
  </w:num>
  <w:num w:numId="22" w16cid:durableId="1359546969">
    <w:abstractNumId w:val="20"/>
  </w:num>
  <w:num w:numId="23" w16cid:durableId="1300694891">
    <w:abstractNumId w:val="22"/>
  </w:num>
  <w:num w:numId="24" w16cid:durableId="1072697864">
    <w:abstractNumId w:val="13"/>
  </w:num>
  <w:num w:numId="25" w16cid:durableId="1800604956">
    <w:abstractNumId w:val="0"/>
  </w:num>
  <w:num w:numId="26" w16cid:durableId="2092386920">
    <w:abstractNumId w:val="18"/>
  </w:num>
  <w:num w:numId="27" w16cid:durableId="1538664555">
    <w:abstractNumId w:val="9"/>
  </w:num>
  <w:num w:numId="28" w16cid:durableId="144205917">
    <w:abstractNumId w:val="24"/>
  </w:num>
  <w:num w:numId="29" w16cid:durableId="184446840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07FD"/>
    <w:rsid w:val="00001981"/>
    <w:rsid w:val="0000611A"/>
    <w:rsid w:val="000120BC"/>
    <w:rsid w:val="000153AF"/>
    <w:rsid w:val="00031EFF"/>
    <w:rsid w:val="00032D08"/>
    <w:rsid w:val="00036F8B"/>
    <w:rsid w:val="00037D70"/>
    <w:rsid w:val="000454A6"/>
    <w:rsid w:val="00054E04"/>
    <w:rsid w:val="000572E9"/>
    <w:rsid w:val="00070547"/>
    <w:rsid w:val="00071173"/>
    <w:rsid w:val="000775FC"/>
    <w:rsid w:val="00087797"/>
    <w:rsid w:val="00091A55"/>
    <w:rsid w:val="00093AE1"/>
    <w:rsid w:val="000A34BB"/>
    <w:rsid w:val="000A717C"/>
    <w:rsid w:val="000B468E"/>
    <w:rsid w:val="000B5876"/>
    <w:rsid w:val="000B5E25"/>
    <w:rsid w:val="000B7C6C"/>
    <w:rsid w:val="000C43CE"/>
    <w:rsid w:val="000C49B8"/>
    <w:rsid w:val="000C5FDF"/>
    <w:rsid w:val="000C615C"/>
    <w:rsid w:val="000D3AD4"/>
    <w:rsid w:val="000E592F"/>
    <w:rsid w:val="000F16BA"/>
    <w:rsid w:val="00100C2B"/>
    <w:rsid w:val="00101AD8"/>
    <w:rsid w:val="00105738"/>
    <w:rsid w:val="0010712B"/>
    <w:rsid w:val="00115B15"/>
    <w:rsid w:val="00123996"/>
    <w:rsid w:val="0012510D"/>
    <w:rsid w:val="001256AE"/>
    <w:rsid w:val="00131427"/>
    <w:rsid w:val="00140AA7"/>
    <w:rsid w:val="0014397A"/>
    <w:rsid w:val="00143F6E"/>
    <w:rsid w:val="00151D4C"/>
    <w:rsid w:val="001558F3"/>
    <w:rsid w:val="00170AA7"/>
    <w:rsid w:val="001762FA"/>
    <w:rsid w:val="00184176"/>
    <w:rsid w:val="00186CCB"/>
    <w:rsid w:val="00191418"/>
    <w:rsid w:val="0019170F"/>
    <w:rsid w:val="001A46ED"/>
    <w:rsid w:val="001A6109"/>
    <w:rsid w:val="001C054C"/>
    <w:rsid w:val="001C14AC"/>
    <w:rsid w:val="001C7F56"/>
    <w:rsid w:val="001D09E1"/>
    <w:rsid w:val="001D2680"/>
    <w:rsid w:val="001D2DE0"/>
    <w:rsid w:val="001D4046"/>
    <w:rsid w:val="001D5495"/>
    <w:rsid w:val="001E2DA3"/>
    <w:rsid w:val="001E45B5"/>
    <w:rsid w:val="001F1FCC"/>
    <w:rsid w:val="001F2305"/>
    <w:rsid w:val="001F3672"/>
    <w:rsid w:val="001F6BF1"/>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3F90"/>
    <w:rsid w:val="00365F0F"/>
    <w:rsid w:val="00371835"/>
    <w:rsid w:val="0037207F"/>
    <w:rsid w:val="003746DE"/>
    <w:rsid w:val="00377DDD"/>
    <w:rsid w:val="003804E8"/>
    <w:rsid w:val="00380D3E"/>
    <w:rsid w:val="003818CD"/>
    <w:rsid w:val="00386D38"/>
    <w:rsid w:val="00396DB6"/>
    <w:rsid w:val="003B153A"/>
    <w:rsid w:val="003B1C85"/>
    <w:rsid w:val="003B4CF3"/>
    <w:rsid w:val="003B70B0"/>
    <w:rsid w:val="003C6E1C"/>
    <w:rsid w:val="003D0889"/>
    <w:rsid w:val="003D1214"/>
    <w:rsid w:val="003D5C8A"/>
    <w:rsid w:val="003E21A7"/>
    <w:rsid w:val="003E56C9"/>
    <w:rsid w:val="003F18CA"/>
    <w:rsid w:val="003F684E"/>
    <w:rsid w:val="004018F9"/>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672ED"/>
    <w:rsid w:val="00491137"/>
    <w:rsid w:val="004A0B63"/>
    <w:rsid w:val="004A26CF"/>
    <w:rsid w:val="004B2314"/>
    <w:rsid w:val="004C6BB5"/>
    <w:rsid w:val="004D18B6"/>
    <w:rsid w:val="004D5D2F"/>
    <w:rsid w:val="004D6F71"/>
    <w:rsid w:val="004E3A1A"/>
    <w:rsid w:val="004E5628"/>
    <w:rsid w:val="004F5A12"/>
    <w:rsid w:val="004F7F8A"/>
    <w:rsid w:val="00500B82"/>
    <w:rsid w:val="0050130E"/>
    <w:rsid w:val="0050243E"/>
    <w:rsid w:val="00524A8D"/>
    <w:rsid w:val="00526853"/>
    <w:rsid w:val="005327BF"/>
    <w:rsid w:val="0053343D"/>
    <w:rsid w:val="0054391A"/>
    <w:rsid w:val="00555C87"/>
    <w:rsid w:val="00563B39"/>
    <w:rsid w:val="00572099"/>
    <w:rsid w:val="0057289F"/>
    <w:rsid w:val="00574FDC"/>
    <w:rsid w:val="00575460"/>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81ED0"/>
    <w:rsid w:val="00694976"/>
    <w:rsid w:val="006A2694"/>
    <w:rsid w:val="006B321A"/>
    <w:rsid w:val="006B418F"/>
    <w:rsid w:val="006C3931"/>
    <w:rsid w:val="006D1713"/>
    <w:rsid w:val="006D30E6"/>
    <w:rsid w:val="006D3A03"/>
    <w:rsid w:val="006E08FA"/>
    <w:rsid w:val="006E6297"/>
    <w:rsid w:val="006F5F93"/>
    <w:rsid w:val="00703F77"/>
    <w:rsid w:val="00710FED"/>
    <w:rsid w:val="00715F45"/>
    <w:rsid w:val="00716632"/>
    <w:rsid w:val="00717A0C"/>
    <w:rsid w:val="0072075B"/>
    <w:rsid w:val="007237B8"/>
    <w:rsid w:val="0072658E"/>
    <w:rsid w:val="00732345"/>
    <w:rsid w:val="007532C7"/>
    <w:rsid w:val="00754241"/>
    <w:rsid w:val="00756F04"/>
    <w:rsid w:val="00757D60"/>
    <w:rsid w:val="00760B2C"/>
    <w:rsid w:val="00770F18"/>
    <w:rsid w:val="007764BB"/>
    <w:rsid w:val="007828DC"/>
    <w:rsid w:val="00791193"/>
    <w:rsid w:val="007A118C"/>
    <w:rsid w:val="007A1F70"/>
    <w:rsid w:val="007A37FE"/>
    <w:rsid w:val="007A417D"/>
    <w:rsid w:val="007A7DBD"/>
    <w:rsid w:val="007C1D5B"/>
    <w:rsid w:val="007C3435"/>
    <w:rsid w:val="007C35A4"/>
    <w:rsid w:val="007C3E46"/>
    <w:rsid w:val="007D2A81"/>
    <w:rsid w:val="007E52D5"/>
    <w:rsid w:val="007E534B"/>
    <w:rsid w:val="007E6F30"/>
    <w:rsid w:val="007E7C02"/>
    <w:rsid w:val="007F7462"/>
    <w:rsid w:val="00800A80"/>
    <w:rsid w:val="0081709C"/>
    <w:rsid w:val="00835035"/>
    <w:rsid w:val="00836D9E"/>
    <w:rsid w:val="00843F80"/>
    <w:rsid w:val="00844392"/>
    <w:rsid w:val="008500D3"/>
    <w:rsid w:val="00852668"/>
    <w:rsid w:val="008578BF"/>
    <w:rsid w:val="008660D6"/>
    <w:rsid w:val="008803EF"/>
    <w:rsid w:val="00882456"/>
    <w:rsid w:val="00882980"/>
    <w:rsid w:val="00896D29"/>
    <w:rsid w:val="008A12CF"/>
    <w:rsid w:val="008A1A90"/>
    <w:rsid w:val="008A64CB"/>
    <w:rsid w:val="008B082B"/>
    <w:rsid w:val="008B082E"/>
    <w:rsid w:val="008B6546"/>
    <w:rsid w:val="008C3B24"/>
    <w:rsid w:val="008E01E4"/>
    <w:rsid w:val="008E7F32"/>
    <w:rsid w:val="008F148C"/>
    <w:rsid w:val="008F5D37"/>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71DC"/>
    <w:rsid w:val="00A0100D"/>
    <w:rsid w:val="00A031D1"/>
    <w:rsid w:val="00A05133"/>
    <w:rsid w:val="00A05D3A"/>
    <w:rsid w:val="00A100B7"/>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AF3EC1"/>
    <w:rsid w:val="00B01BD5"/>
    <w:rsid w:val="00B03358"/>
    <w:rsid w:val="00B04476"/>
    <w:rsid w:val="00B05B83"/>
    <w:rsid w:val="00B07EBD"/>
    <w:rsid w:val="00B17992"/>
    <w:rsid w:val="00B20C2B"/>
    <w:rsid w:val="00B22D8E"/>
    <w:rsid w:val="00B22E97"/>
    <w:rsid w:val="00B23341"/>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2A5"/>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802FB"/>
    <w:rsid w:val="00C8502C"/>
    <w:rsid w:val="00C85653"/>
    <w:rsid w:val="00C86669"/>
    <w:rsid w:val="00CA216C"/>
    <w:rsid w:val="00CA4BF9"/>
    <w:rsid w:val="00CB54CA"/>
    <w:rsid w:val="00CC0700"/>
    <w:rsid w:val="00CC0B81"/>
    <w:rsid w:val="00CD024D"/>
    <w:rsid w:val="00CD0A7D"/>
    <w:rsid w:val="00CD3A41"/>
    <w:rsid w:val="00CD431E"/>
    <w:rsid w:val="00CE1C82"/>
    <w:rsid w:val="00CE51D0"/>
    <w:rsid w:val="00CF1DF5"/>
    <w:rsid w:val="00CF7FBE"/>
    <w:rsid w:val="00D0093C"/>
    <w:rsid w:val="00D01A63"/>
    <w:rsid w:val="00D02FC5"/>
    <w:rsid w:val="00D10C88"/>
    <w:rsid w:val="00D12C36"/>
    <w:rsid w:val="00D21ECE"/>
    <w:rsid w:val="00D27727"/>
    <w:rsid w:val="00D34428"/>
    <w:rsid w:val="00D4431A"/>
    <w:rsid w:val="00D553D4"/>
    <w:rsid w:val="00D57210"/>
    <w:rsid w:val="00D57AED"/>
    <w:rsid w:val="00D57F74"/>
    <w:rsid w:val="00D80B28"/>
    <w:rsid w:val="00D83603"/>
    <w:rsid w:val="00D901D7"/>
    <w:rsid w:val="00D92BFE"/>
    <w:rsid w:val="00DA2014"/>
    <w:rsid w:val="00DC1583"/>
    <w:rsid w:val="00DC2B31"/>
    <w:rsid w:val="00DD1866"/>
    <w:rsid w:val="00DD5A69"/>
    <w:rsid w:val="00DE0A8D"/>
    <w:rsid w:val="00DE347D"/>
    <w:rsid w:val="00DE562A"/>
    <w:rsid w:val="00DE7148"/>
    <w:rsid w:val="00DF0080"/>
    <w:rsid w:val="00DF62A4"/>
    <w:rsid w:val="00E00D15"/>
    <w:rsid w:val="00E10D6D"/>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776"/>
    <w:rsid w:val="00EB6C62"/>
    <w:rsid w:val="00EB7A95"/>
    <w:rsid w:val="00EC19DC"/>
    <w:rsid w:val="00EC6154"/>
    <w:rsid w:val="00EC7868"/>
    <w:rsid w:val="00ED6373"/>
    <w:rsid w:val="00EE2FB1"/>
    <w:rsid w:val="00EE309A"/>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70D3"/>
    <w:rsid w:val="00F62221"/>
    <w:rsid w:val="00F63223"/>
    <w:rsid w:val="00F66C7B"/>
    <w:rsid w:val="00F707C8"/>
    <w:rsid w:val="00F712EE"/>
    <w:rsid w:val="00F738C3"/>
    <w:rsid w:val="00F73BB1"/>
    <w:rsid w:val="00F76378"/>
    <w:rsid w:val="00F8513C"/>
    <w:rsid w:val="00F90EBA"/>
    <w:rsid w:val="00F97C38"/>
    <w:rsid w:val="00FA5223"/>
    <w:rsid w:val="00FA7ED5"/>
    <w:rsid w:val="00FC079F"/>
    <w:rsid w:val="00FC0DAE"/>
    <w:rsid w:val="00FC1FC5"/>
    <w:rsid w:val="00FC6F08"/>
    <w:rsid w:val="00FC7CC7"/>
    <w:rsid w:val="00FE2FFB"/>
    <w:rsid w:val="00FF2D02"/>
    <w:rsid w:val="00FF6617"/>
    <w:rsid w:val="00FF79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25735116">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514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925149.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7FFD-8B74-4156-8CBD-3D258176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4666</Words>
  <Characters>25664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5</cp:revision>
  <dcterms:created xsi:type="dcterms:W3CDTF">2023-11-23T21:33:00Z</dcterms:created>
  <dcterms:modified xsi:type="dcterms:W3CDTF">2023-12-08T17:25:00Z</dcterms:modified>
</cp:coreProperties>
</file>