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949B7" w14:textId="77777777" w:rsidR="001973E8" w:rsidRPr="000A4C02" w:rsidRDefault="001973E8" w:rsidP="0028098D">
      <w:pPr>
        <w:spacing w:before="240" w:line="360" w:lineRule="auto"/>
        <w:rPr>
          <w:rFonts w:ascii="Palatino Linotype" w:eastAsia="Times New Roman" w:hAnsi="Palatino Linotype" w:cs="Arial"/>
          <w:color w:val="000000"/>
          <w:sz w:val="24"/>
          <w:szCs w:val="24"/>
          <w:lang w:eastAsia="es-MX"/>
        </w:rPr>
      </w:pPr>
      <w:r w:rsidRPr="000A4C0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61DB8" w:rsidRPr="000A4C02">
        <w:rPr>
          <w:rFonts w:ascii="Palatino Linotype" w:eastAsia="Times New Roman" w:hAnsi="Palatino Linotype" w:cs="Arial"/>
          <w:color w:val="000000"/>
          <w:sz w:val="24"/>
          <w:szCs w:val="24"/>
          <w:lang w:eastAsia="es-MX"/>
        </w:rPr>
        <w:t>trece</w:t>
      </w:r>
      <w:r w:rsidRPr="000A4C02">
        <w:rPr>
          <w:rFonts w:ascii="Palatino Linotype" w:eastAsia="Times New Roman" w:hAnsi="Palatino Linotype" w:cs="Arial"/>
          <w:color w:val="000000"/>
          <w:sz w:val="24"/>
          <w:szCs w:val="24"/>
          <w:lang w:eastAsia="es-MX"/>
        </w:rPr>
        <w:t xml:space="preserve"> de septiembre de dos mil veintitrés.</w:t>
      </w:r>
    </w:p>
    <w:p w14:paraId="002DD5BD" w14:textId="77777777" w:rsidR="001973E8" w:rsidRPr="000A4C02" w:rsidRDefault="001973E8" w:rsidP="001973E8">
      <w:pPr>
        <w:tabs>
          <w:tab w:val="left" w:pos="1701"/>
        </w:tabs>
        <w:spacing w:before="240" w:line="360" w:lineRule="auto"/>
        <w:jc w:val="both"/>
        <w:rPr>
          <w:rFonts w:ascii="Palatino Linotype" w:hAnsi="Palatino Linotype" w:cs="Arial"/>
          <w:sz w:val="28"/>
        </w:rPr>
      </w:pPr>
      <w:r w:rsidRPr="000A4C02">
        <w:rPr>
          <w:rFonts w:ascii="Palatino Linotype" w:hAnsi="Palatino Linotype" w:cs="Arial"/>
          <w:b/>
          <w:sz w:val="24"/>
        </w:rPr>
        <w:t>VISTO</w:t>
      </w:r>
      <w:r w:rsidRPr="000A4C02">
        <w:rPr>
          <w:rFonts w:ascii="Palatino Linotype" w:hAnsi="Palatino Linotype" w:cs="Arial"/>
          <w:sz w:val="24"/>
        </w:rPr>
        <w:t xml:space="preserve"> el expediente electrónico formado con motivo del recurso de revisión número</w:t>
      </w:r>
      <w:r w:rsidRPr="000A4C02">
        <w:rPr>
          <w:rFonts w:ascii="Palatino Linotype" w:hAnsi="Palatino Linotype" w:cs="Arial"/>
          <w:b/>
          <w:sz w:val="24"/>
        </w:rPr>
        <w:t xml:space="preserve"> </w:t>
      </w:r>
      <w:r w:rsidRPr="000A4C02">
        <w:rPr>
          <w:rFonts w:ascii="Palatino Linotype" w:hAnsi="Palatino Linotype" w:cs="Arial"/>
          <w:b/>
          <w:bCs/>
          <w:sz w:val="24"/>
          <w:lang w:eastAsia="es-MX"/>
        </w:rPr>
        <w:t xml:space="preserve">04560/INFOEM/IP/RR/2023, </w:t>
      </w:r>
      <w:r w:rsidRPr="000A4C02">
        <w:rPr>
          <w:rFonts w:ascii="Palatino Linotype" w:hAnsi="Palatino Linotype"/>
          <w:sz w:val="24"/>
        </w:rPr>
        <w:t>interpuesto por</w:t>
      </w:r>
      <w:r w:rsidR="002E4B6B" w:rsidRPr="000A4C02">
        <w:rPr>
          <w:rFonts w:ascii="Palatino Linotype" w:hAnsi="Palatino Linotype"/>
          <w:sz w:val="24"/>
        </w:rPr>
        <w:t xml:space="preserve"> un particular que no proporcionó nombre o seudónimo</w:t>
      </w:r>
      <w:r w:rsidRPr="000A4C02">
        <w:rPr>
          <w:rFonts w:ascii="Palatino Linotype" w:hAnsi="Palatino Linotype"/>
          <w:sz w:val="24"/>
        </w:rPr>
        <w:t xml:space="preserve">, en lo sucesivo el </w:t>
      </w:r>
      <w:r w:rsidRPr="000A4C02">
        <w:rPr>
          <w:rFonts w:ascii="Palatino Linotype" w:hAnsi="Palatino Linotype"/>
          <w:b/>
          <w:sz w:val="24"/>
        </w:rPr>
        <w:t>Recurrente</w:t>
      </w:r>
      <w:r w:rsidRPr="000A4C02">
        <w:rPr>
          <w:rFonts w:ascii="Palatino Linotype" w:hAnsi="Palatino Linotype"/>
          <w:sz w:val="24"/>
        </w:rPr>
        <w:t xml:space="preserve">, en contra de la respuesta del </w:t>
      </w:r>
      <w:r w:rsidRPr="000A4C02">
        <w:rPr>
          <w:rFonts w:ascii="Palatino Linotype" w:hAnsi="Palatino Linotype"/>
          <w:b/>
          <w:sz w:val="24"/>
        </w:rPr>
        <w:t>Ayuntamiento de Zinacantepec</w:t>
      </w:r>
      <w:r w:rsidRPr="000A4C02">
        <w:rPr>
          <w:rFonts w:ascii="Palatino Linotype" w:hAnsi="Palatino Linotype"/>
          <w:sz w:val="24"/>
        </w:rPr>
        <w:t xml:space="preserve">, en lo subsecuente el </w:t>
      </w:r>
      <w:r w:rsidRPr="000A4C02">
        <w:rPr>
          <w:rFonts w:ascii="Palatino Linotype" w:hAnsi="Palatino Linotype"/>
          <w:b/>
          <w:sz w:val="24"/>
        </w:rPr>
        <w:t>Sujeto Obligado</w:t>
      </w:r>
      <w:r w:rsidRPr="000A4C02">
        <w:rPr>
          <w:rFonts w:ascii="Palatino Linotype" w:hAnsi="Palatino Linotype"/>
          <w:sz w:val="24"/>
        </w:rPr>
        <w:t>, se procede a dictar la presente resolución.</w:t>
      </w:r>
    </w:p>
    <w:p w14:paraId="796D687B" w14:textId="77777777" w:rsidR="001973E8" w:rsidRPr="000A4C02" w:rsidRDefault="001973E8" w:rsidP="001973E8">
      <w:pPr>
        <w:tabs>
          <w:tab w:val="left" w:pos="1701"/>
        </w:tabs>
        <w:spacing w:before="240" w:line="360" w:lineRule="auto"/>
        <w:jc w:val="both"/>
        <w:rPr>
          <w:rFonts w:ascii="Palatino Linotype" w:hAnsi="Palatino Linotype" w:cs="Arial"/>
          <w:b/>
          <w:sz w:val="24"/>
        </w:rPr>
      </w:pPr>
    </w:p>
    <w:p w14:paraId="754E390F" w14:textId="77777777" w:rsidR="001973E8" w:rsidRPr="000A4C02" w:rsidRDefault="001973E8" w:rsidP="001973E8">
      <w:pPr>
        <w:pStyle w:val="infoemcitas"/>
        <w:jc w:val="center"/>
        <w:rPr>
          <w:b/>
          <w:bCs/>
          <w:i w:val="0"/>
          <w:iCs/>
          <w:sz w:val="28"/>
          <w:szCs w:val="28"/>
        </w:rPr>
      </w:pPr>
      <w:r w:rsidRPr="000A4C02">
        <w:rPr>
          <w:b/>
          <w:bCs/>
          <w:i w:val="0"/>
          <w:iCs/>
          <w:sz w:val="28"/>
          <w:szCs w:val="28"/>
        </w:rPr>
        <w:t>A N T E C E D E N T E S   D E L   A S U N T O</w:t>
      </w:r>
    </w:p>
    <w:p w14:paraId="54EFDEC6" w14:textId="77777777" w:rsidR="001973E8" w:rsidRPr="000A4C02" w:rsidRDefault="001973E8" w:rsidP="001973E8">
      <w:pPr>
        <w:spacing w:before="240" w:after="240" w:line="360" w:lineRule="auto"/>
        <w:jc w:val="both"/>
        <w:rPr>
          <w:rFonts w:ascii="Palatino Linotype" w:hAnsi="Palatino Linotype"/>
        </w:rPr>
      </w:pPr>
      <w:r w:rsidRPr="000A4C02">
        <w:rPr>
          <w:rFonts w:ascii="Palatino Linotype" w:hAnsi="Palatino Linotype" w:cs="Arial"/>
          <w:b/>
          <w:sz w:val="28"/>
        </w:rPr>
        <w:t>PRIMERO.</w:t>
      </w:r>
      <w:r w:rsidRPr="000A4C02">
        <w:rPr>
          <w:rFonts w:ascii="Palatino Linotype" w:hAnsi="Palatino Linotype" w:cs="Arial"/>
        </w:rPr>
        <w:t xml:space="preserve"> </w:t>
      </w:r>
      <w:r w:rsidRPr="000A4C02">
        <w:rPr>
          <w:rFonts w:ascii="Palatino Linotype" w:hAnsi="Palatino Linotype"/>
          <w:b/>
          <w:sz w:val="28"/>
          <w:szCs w:val="28"/>
        </w:rPr>
        <w:t>De la Solicitud de Información.</w:t>
      </w:r>
    </w:p>
    <w:p w14:paraId="1142222E" w14:textId="77777777" w:rsidR="001973E8" w:rsidRPr="000A4C02" w:rsidRDefault="001973E8" w:rsidP="001973E8">
      <w:pPr>
        <w:spacing w:before="240" w:line="360" w:lineRule="auto"/>
        <w:jc w:val="both"/>
        <w:rPr>
          <w:rFonts w:ascii="Palatino Linotype" w:hAnsi="Palatino Linotype" w:cs="Arial"/>
          <w:sz w:val="24"/>
        </w:rPr>
      </w:pPr>
      <w:r w:rsidRPr="000A4C02">
        <w:rPr>
          <w:rFonts w:ascii="Palatino Linotype" w:hAnsi="Palatino Linotype" w:cs="Arial"/>
          <w:sz w:val="24"/>
        </w:rPr>
        <w:t>Con fecha veintitrés de mayo de dos mil veintitrés, el</w:t>
      </w:r>
      <w:r w:rsidRPr="000A4C02">
        <w:rPr>
          <w:rFonts w:ascii="Palatino Linotype" w:hAnsi="Palatino Linotype" w:cs="Arial"/>
          <w:b/>
          <w:sz w:val="24"/>
        </w:rPr>
        <w:t xml:space="preserve"> Recurrente </w:t>
      </w:r>
      <w:r w:rsidRPr="000A4C02">
        <w:rPr>
          <w:rFonts w:ascii="Palatino Linotype" w:hAnsi="Palatino Linotype" w:cs="Arial"/>
          <w:sz w:val="24"/>
        </w:rPr>
        <w:t>presentó a través del Sistema de Acceso a la Información Mexiquense (</w:t>
      </w:r>
      <w:r w:rsidRPr="000A4C02">
        <w:rPr>
          <w:rFonts w:ascii="Palatino Linotype" w:hAnsi="Palatino Linotype" w:cs="Arial"/>
          <w:b/>
          <w:sz w:val="24"/>
        </w:rPr>
        <w:t>SAIMEX)</w:t>
      </w:r>
      <w:r w:rsidRPr="000A4C02">
        <w:rPr>
          <w:rFonts w:ascii="Palatino Linotype" w:hAnsi="Palatino Linotype" w:cs="Arial"/>
          <w:sz w:val="24"/>
        </w:rPr>
        <w:t xml:space="preserve"> ante </w:t>
      </w:r>
      <w:r w:rsidRPr="000A4C02">
        <w:rPr>
          <w:rFonts w:ascii="Palatino Linotype" w:hAnsi="Palatino Linotype" w:cs="Arial"/>
          <w:b/>
          <w:sz w:val="24"/>
        </w:rPr>
        <w:t>El Sujeto Obligado</w:t>
      </w:r>
      <w:r w:rsidRPr="000A4C02">
        <w:rPr>
          <w:rFonts w:ascii="Palatino Linotype" w:hAnsi="Palatino Linotype" w:cs="Arial"/>
          <w:sz w:val="24"/>
        </w:rPr>
        <w:t xml:space="preserve">, solicitud de acceso a la información pública, registrada bajo el número de expediente </w:t>
      </w:r>
      <w:r w:rsidR="00E80E99" w:rsidRPr="000A4C02">
        <w:rPr>
          <w:rFonts w:ascii="Palatino Linotype" w:hAnsi="Palatino Linotype" w:cs="Arial"/>
          <w:b/>
          <w:sz w:val="24"/>
        </w:rPr>
        <w:t>00519/ZINACANT/IP/2023</w:t>
      </w:r>
      <w:r w:rsidRPr="000A4C02">
        <w:rPr>
          <w:rFonts w:ascii="Palatino Linotype" w:hAnsi="Palatino Linotype" w:cs="Arial"/>
          <w:b/>
          <w:sz w:val="24"/>
        </w:rPr>
        <w:t xml:space="preserve">, </w:t>
      </w:r>
      <w:r w:rsidRPr="000A4C02">
        <w:rPr>
          <w:rFonts w:ascii="Palatino Linotype" w:hAnsi="Palatino Linotype" w:cs="Arial"/>
          <w:sz w:val="24"/>
        </w:rPr>
        <w:t>mediante la cual solicitó información en el tenor siguiente:</w:t>
      </w:r>
    </w:p>
    <w:p w14:paraId="312606CB" w14:textId="77777777" w:rsidR="001973E8" w:rsidRPr="000A4C02" w:rsidRDefault="001973E8" w:rsidP="001973E8">
      <w:pPr>
        <w:pStyle w:val="INFOEM"/>
        <w:rPr>
          <w:lang w:val="es-ES_tradnl" w:eastAsia="es-ES"/>
        </w:rPr>
      </w:pPr>
      <w:r w:rsidRPr="000A4C02">
        <w:rPr>
          <w:lang w:val="es-ES_tradnl" w:eastAsia="es-ES"/>
        </w:rPr>
        <w:t>“</w:t>
      </w:r>
      <w:r w:rsidR="00561593" w:rsidRPr="000A4C02">
        <w:rPr>
          <w:lang w:val="es-ES_tradnl" w:eastAsia="es-ES"/>
        </w:rPr>
        <w:t>Me pueden brindar el Bando Municipal plis...</w:t>
      </w:r>
      <w:r w:rsidRPr="000A4C02">
        <w:rPr>
          <w:lang w:val="es-ES_tradnl" w:eastAsia="es-ES"/>
        </w:rPr>
        <w:t>” (sic)</w:t>
      </w:r>
    </w:p>
    <w:p w14:paraId="1ADF698C" w14:textId="77777777" w:rsidR="001973E8" w:rsidRPr="000A4C02" w:rsidRDefault="001973E8" w:rsidP="001973E8">
      <w:pPr>
        <w:spacing w:before="240" w:line="360" w:lineRule="auto"/>
        <w:jc w:val="both"/>
        <w:rPr>
          <w:rFonts w:ascii="Palatino Linotype" w:eastAsia="Times New Roman" w:hAnsi="Palatino Linotype" w:cs="Times New Roman"/>
          <w:sz w:val="24"/>
          <w:szCs w:val="24"/>
          <w:lang w:val="es-ES_tradnl" w:eastAsia="es-ES"/>
        </w:rPr>
      </w:pPr>
      <w:r w:rsidRPr="000A4C02">
        <w:rPr>
          <w:rFonts w:ascii="Palatino Linotype" w:eastAsia="Times New Roman" w:hAnsi="Palatino Linotype" w:cs="Times New Roman"/>
          <w:b/>
          <w:sz w:val="24"/>
          <w:szCs w:val="24"/>
          <w:lang w:val="es-ES_tradnl" w:eastAsia="es-ES"/>
        </w:rPr>
        <w:t>Modalidad de entrega:</w:t>
      </w:r>
      <w:r w:rsidRPr="000A4C02">
        <w:rPr>
          <w:rFonts w:ascii="Palatino Linotype" w:eastAsia="Times New Roman" w:hAnsi="Palatino Linotype" w:cs="Times New Roman"/>
          <w:sz w:val="24"/>
          <w:szCs w:val="24"/>
          <w:lang w:val="es-ES_tradnl" w:eastAsia="es-ES"/>
        </w:rPr>
        <w:t xml:space="preserve"> A través del SAIMEX.</w:t>
      </w:r>
    </w:p>
    <w:p w14:paraId="07E0E47F" w14:textId="77777777" w:rsidR="001973E8" w:rsidRPr="000A4C02" w:rsidRDefault="001973E8" w:rsidP="001973E8">
      <w:pPr>
        <w:spacing w:before="240" w:line="360" w:lineRule="auto"/>
        <w:jc w:val="both"/>
        <w:rPr>
          <w:rFonts w:ascii="Palatino Linotype" w:hAnsi="Palatino Linotype" w:cs="Arial"/>
          <w:b/>
          <w:sz w:val="28"/>
        </w:rPr>
      </w:pPr>
      <w:r w:rsidRPr="000A4C02">
        <w:rPr>
          <w:rFonts w:ascii="Palatino Linotype" w:hAnsi="Palatino Linotype" w:cs="Arial"/>
          <w:b/>
          <w:sz w:val="28"/>
        </w:rPr>
        <w:t xml:space="preserve">SEGUNDO. </w:t>
      </w:r>
      <w:r w:rsidRPr="000A4C02">
        <w:rPr>
          <w:rFonts w:ascii="Palatino Linotype" w:hAnsi="Palatino Linotype" w:cs="Arial"/>
          <w:b/>
          <w:sz w:val="28"/>
          <w:szCs w:val="20"/>
        </w:rPr>
        <w:t>De la respuesta a la solicitud o entrega de información.</w:t>
      </w:r>
    </w:p>
    <w:p w14:paraId="59AA9E4C" w14:textId="77777777" w:rsidR="001973E8" w:rsidRPr="000A4C02" w:rsidRDefault="001973E8" w:rsidP="001973E8">
      <w:pPr>
        <w:pStyle w:val="Sinespaciado"/>
        <w:spacing w:line="360" w:lineRule="auto"/>
        <w:jc w:val="both"/>
        <w:rPr>
          <w:rFonts w:ascii="Palatino Linotype" w:hAnsi="Palatino Linotype" w:cs="Arial"/>
        </w:rPr>
      </w:pPr>
      <w:r w:rsidRPr="000A4C02">
        <w:rPr>
          <w:rFonts w:ascii="Palatino Linotype" w:hAnsi="Palatino Linotype"/>
        </w:rPr>
        <w:lastRenderedPageBreak/>
        <w:t xml:space="preserve">De las constancias que obran en el expediente electrónico, se advierte que el </w:t>
      </w:r>
      <w:r w:rsidRPr="000A4C02">
        <w:rPr>
          <w:rFonts w:ascii="Palatino Linotype" w:hAnsi="Palatino Linotype" w:cs="Arial"/>
        </w:rPr>
        <w:t xml:space="preserve">día </w:t>
      </w:r>
      <w:r w:rsidR="003750D2" w:rsidRPr="000A4C02">
        <w:rPr>
          <w:rFonts w:ascii="Palatino Linotype" w:hAnsi="Palatino Linotype" w:cs="Arial"/>
          <w:b/>
        </w:rPr>
        <w:t>catorce de agosto</w:t>
      </w:r>
      <w:r w:rsidRPr="000A4C02">
        <w:rPr>
          <w:rFonts w:ascii="Palatino Linotype" w:hAnsi="Palatino Linotype" w:cs="Arial"/>
          <w:b/>
        </w:rPr>
        <w:t xml:space="preserve"> de dos mil veintitrés</w:t>
      </w:r>
      <w:r w:rsidRPr="000A4C02">
        <w:rPr>
          <w:rFonts w:ascii="Palatino Linotype" w:hAnsi="Palatino Linotype" w:cs="Arial"/>
        </w:rPr>
        <w:t xml:space="preserve">, el </w:t>
      </w:r>
      <w:r w:rsidRPr="000A4C02">
        <w:rPr>
          <w:rFonts w:ascii="Palatino Linotype" w:hAnsi="Palatino Linotype" w:cs="Arial"/>
          <w:b/>
        </w:rPr>
        <w:t>Sujeto Obligado</w:t>
      </w:r>
      <w:r w:rsidRPr="000A4C02">
        <w:rPr>
          <w:rFonts w:ascii="Palatino Linotype" w:hAnsi="Palatino Linotype" w:cs="Arial"/>
        </w:rPr>
        <w:t xml:space="preserve"> dio respuesta a la solicitud de información en los siguientes términos: </w:t>
      </w:r>
    </w:p>
    <w:p w14:paraId="0187B25D" w14:textId="77777777" w:rsidR="001973E8" w:rsidRPr="000A4C02" w:rsidRDefault="001973E8" w:rsidP="001973E8">
      <w:pPr>
        <w:spacing w:after="0" w:line="360" w:lineRule="auto"/>
        <w:jc w:val="both"/>
        <w:rPr>
          <w:rFonts w:ascii="Palatino Linotype" w:hAnsi="Palatino Linotype" w:cs="Arial"/>
          <w:sz w:val="24"/>
        </w:rPr>
      </w:pPr>
    </w:p>
    <w:p w14:paraId="4DD24AB6" w14:textId="77777777" w:rsidR="003750D2" w:rsidRPr="000A4C02" w:rsidRDefault="001973E8" w:rsidP="003750D2">
      <w:pPr>
        <w:spacing w:after="0" w:line="240" w:lineRule="auto"/>
        <w:ind w:left="567" w:right="567"/>
        <w:jc w:val="both"/>
        <w:rPr>
          <w:rFonts w:ascii="Palatino Linotype" w:hAnsi="Palatino Linotype" w:cs="Arial"/>
          <w:i/>
        </w:rPr>
      </w:pPr>
      <w:r w:rsidRPr="000A4C02">
        <w:rPr>
          <w:rFonts w:ascii="Palatino Linotype" w:hAnsi="Palatino Linotype" w:cs="Arial"/>
          <w:i/>
        </w:rPr>
        <w:t>“</w:t>
      </w:r>
      <w:r w:rsidR="003750D2" w:rsidRPr="000A4C0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789196A" w14:textId="77777777" w:rsidR="003750D2" w:rsidRPr="000A4C02" w:rsidRDefault="003750D2" w:rsidP="003750D2">
      <w:pPr>
        <w:spacing w:after="0" w:line="240" w:lineRule="auto"/>
        <w:ind w:left="567" w:right="567"/>
        <w:jc w:val="both"/>
        <w:rPr>
          <w:rFonts w:ascii="Palatino Linotype" w:hAnsi="Palatino Linotype" w:cs="Arial"/>
          <w:i/>
        </w:rPr>
      </w:pPr>
      <w:r w:rsidRPr="000A4C02">
        <w:rPr>
          <w:rFonts w:ascii="Palatino Linotype" w:hAnsi="Palatino Linotype" w:cs="Arial"/>
          <w:i/>
        </w:rPr>
        <w:t>Se proporciona respuesta a la solicitud de folio 00519/ZINACANT/IP/2023 a través del documento anexo</w:t>
      </w:r>
    </w:p>
    <w:p w14:paraId="01A0A8AA" w14:textId="77777777" w:rsidR="003750D2" w:rsidRPr="000A4C02" w:rsidRDefault="003750D2" w:rsidP="003750D2">
      <w:pPr>
        <w:spacing w:after="0" w:line="240" w:lineRule="auto"/>
        <w:ind w:left="567" w:right="567"/>
        <w:jc w:val="both"/>
        <w:rPr>
          <w:rFonts w:ascii="Palatino Linotype" w:hAnsi="Palatino Linotype" w:cs="Arial"/>
          <w:i/>
        </w:rPr>
      </w:pPr>
      <w:r w:rsidRPr="000A4C02">
        <w:rPr>
          <w:rFonts w:ascii="Palatino Linotype" w:hAnsi="Palatino Linotype" w:cs="Arial"/>
          <w:i/>
        </w:rPr>
        <w:t>ATENTAMENTE</w:t>
      </w:r>
    </w:p>
    <w:p w14:paraId="0B733B3B" w14:textId="77777777" w:rsidR="001973E8" w:rsidRPr="000A4C02" w:rsidRDefault="003750D2" w:rsidP="003750D2">
      <w:pPr>
        <w:spacing w:after="0" w:line="240" w:lineRule="auto"/>
        <w:ind w:left="567" w:right="567"/>
        <w:jc w:val="both"/>
        <w:rPr>
          <w:rFonts w:ascii="Palatino Linotype" w:hAnsi="Palatino Linotype" w:cs="Arial"/>
          <w:i/>
        </w:rPr>
      </w:pPr>
      <w:r w:rsidRPr="000A4C02">
        <w:rPr>
          <w:rFonts w:ascii="Palatino Linotype" w:hAnsi="Palatino Linotype" w:cs="Arial"/>
          <w:i/>
        </w:rPr>
        <w:t>BRENDA SELENE HERNANDEZ LOPEZ</w:t>
      </w:r>
      <w:r w:rsidR="001973E8" w:rsidRPr="000A4C02">
        <w:rPr>
          <w:rFonts w:ascii="Palatino Linotype" w:hAnsi="Palatino Linotype" w:cs="Arial"/>
          <w:i/>
        </w:rPr>
        <w:t>. “(Sic).</w:t>
      </w:r>
    </w:p>
    <w:p w14:paraId="5EB4061F" w14:textId="77777777" w:rsidR="003750D2" w:rsidRPr="000A4C02" w:rsidRDefault="003750D2" w:rsidP="003750D2">
      <w:pPr>
        <w:spacing w:after="0" w:line="360" w:lineRule="auto"/>
        <w:ind w:right="567"/>
        <w:jc w:val="both"/>
        <w:rPr>
          <w:rFonts w:ascii="Palatino Linotype" w:hAnsi="Palatino Linotype" w:cs="Arial"/>
          <w:sz w:val="24"/>
        </w:rPr>
      </w:pPr>
    </w:p>
    <w:p w14:paraId="3B5BC7BD" w14:textId="77777777" w:rsidR="001973E8" w:rsidRPr="000A4C02" w:rsidRDefault="003750D2" w:rsidP="003750D2">
      <w:pPr>
        <w:spacing w:after="0" w:line="360" w:lineRule="auto"/>
        <w:jc w:val="both"/>
        <w:rPr>
          <w:rFonts w:ascii="Palatino Linotype" w:hAnsi="Palatino Linotype" w:cs="Arial"/>
          <w:sz w:val="24"/>
        </w:rPr>
      </w:pPr>
      <w:r w:rsidRPr="000A4C02">
        <w:rPr>
          <w:rFonts w:ascii="Palatino Linotype" w:hAnsi="Palatino Linotype" w:cs="Arial"/>
          <w:sz w:val="24"/>
        </w:rPr>
        <w:t>Adicionalmente el Sujeto Obligado adjunto los archivos electrónicos denominados “</w:t>
      </w:r>
      <w:r w:rsidRPr="000A4C02">
        <w:rPr>
          <w:rFonts w:ascii="Palatino Linotype" w:hAnsi="Palatino Linotype" w:cs="Arial"/>
          <w:b/>
          <w:i/>
          <w:sz w:val="24"/>
        </w:rPr>
        <w:t xml:space="preserve">00519.pdf”, “BANDO MUNICIPAL 2023.pdf” y “Resp. sol. 00519-2023.pdf”, </w:t>
      </w:r>
      <w:r w:rsidRPr="000A4C02">
        <w:rPr>
          <w:rFonts w:ascii="Palatino Linotype" w:hAnsi="Palatino Linotype" w:cs="Arial"/>
          <w:sz w:val="24"/>
        </w:rPr>
        <w:t xml:space="preserve">mismos que no se reproducen por ser del conocimiento de las partes, sin embargo, serán materia de estudio en el considerando respectivo. </w:t>
      </w:r>
    </w:p>
    <w:p w14:paraId="4B0A722E" w14:textId="77777777" w:rsidR="001973E8" w:rsidRPr="000A4C02" w:rsidRDefault="001973E8" w:rsidP="001973E8">
      <w:pPr>
        <w:spacing w:before="240" w:line="360" w:lineRule="auto"/>
        <w:jc w:val="both"/>
        <w:rPr>
          <w:rFonts w:ascii="Palatino Linotype" w:hAnsi="Palatino Linotype" w:cs="Arial"/>
          <w:b/>
          <w:sz w:val="28"/>
        </w:rPr>
      </w:pPr>
      <w:r w:rsidRPr="000A4C02">
        <w:rPr>
          <w:rFonts w:ascii="Palatino Linotype" w:hAnsi="Palatino Linotype" w:cs="Arial"/>
          <w:b/>
          <w:sz w:val="28"/>
        </w:rPr>
        <w:t xml:space="preserve">TERCERO. </w:t>
      </w:r>
      <w:r w:rsidRPr="000A4C02">
        <w:rPr>
          <w:rFonts w:ascii="Palatino Linotype" w:hAnsi="Palatino Linotype"/>
          <w:b/>
          <w:sz w:val="28"/>
        </w:rPr>
        <w:t>Del recurso de revisión.</w:t>
      </w:r>
    </w:p>
    <w:p w14:paraId="6ACB245A" w14:textId="77777777" w:rsidR="001973E8" w:rsidRPr="000A4C02" w:rsidRDefault="001973E8" w:rsidP="001973E8">
      <w:pPr>
        <w:spacing w:before="240" w:line="360" w:lineRule="auto"/>
        <w:jc w:val="both"/>
        <w:rPr>
          <w:rFonts w:ascii="Palatino Linotype" w:hAnsi="Palatino Linotype" w:cs="Arial"/>
          <w:sz w:val="24"/>
          <w:szCs w:val="24"/>
        </w:rPr>
      </w:pPr>
      <w:r w:rsidRPr="000A4C02">
        <w:rPr>
          <w:rFonts w:ascii="Palatino Linotype" w:hAnsi="Palatino Linotype" w:cs="Arial"/>
          <w:sz w:val="24"/>
          <w:szCs w:val="24"/>
        </w:rPr>
        <w:t xml:space="preserve">Inconforme con la respuesta notificada por </w:t>
      </w:r>
      <w:r w:rsidRPr="000A4C02">
        <w:rPr>
          <w:rFonts w:ascii="Palatino Linotype" w:hAnsi="Palatino Linotype" w:cs="Arial"/>
          <w:b/>
          <w:sz w:val="24"/>
          <w:szCs w:val="24"/>
        </w:rPr>
        <w:t xml:space="preserve">El Sujeto Obligado, </w:t>
      </w:r>
      <w:r w:rsidRPr="000A4C02">
        <w:rPr>
          <w:rFonts w:ascii="Palatino Linotype" w:hAnsi="Palatino Linotype" w:cs="Arial"/>
          <w:sz w:val="24"/>
          <w:szCs w:val="24"/>
        </w:rPr>
        <w:t>el</w:t>
      </w:r>
      <w:r w:rsidRPr="000A4C02">
        <w:rPr>
          <w:rFonts w:ascii="Palatino Linotype" w:hAnsi="Palatino Linotype" w:cs="Arial"/>
          <w:b/>
          <w:sz w:val="24"/>
          <w:szCs w:val="24"/>
        </w:rPr>
        <w:t xml:space="preserve"> Recurrente </w:t>
      </w:r>
      <w:r w:rsidRPr="000A4C02">
        <w:rPr>
          <w:rFonts w:ascii="Palatino Linotype" w:hAnsi="Palatino Linotype" w:cs="Arial"/>
          <w:sz w:val="24"/>
          <w:szCs w:val="24"/>
        </w:rPr>
        <w:t xml:space="preserve">interpuso recurso de revisión, en fecha </w:t>
      </w:r>
      <w:r w:rsidR="003750D2" w:rsidRPr="000A4C02">
        <w:rPr>
          <w:rFonts w:ascii="Palatino Linotype" w:hAnsi="Palatino Linotype" w:cs="Arial"/>
          <w:b/>
          <w:sz w:val="24"/>
          <w:szCs w:val="24"/>
        </w:rPr>
        <w:t>quince de agosto</w:t>
      </w:r>
      <w:r w:rsidRPr="000A4C02">
        <w:rPr>
          <w:rFonts w:ascii="Palatino Linotype" w:hAnsi="Palatino Linotype" w:cs="Arial"/>
          <w:b/>
          <w:sz w:val="24"/>
          <w:szCs w:val="24"/>
        </w:rPr>
        <w:t xml:space="preserve"> de dos mil veintitrés</w:t>
      </w:r>
      <w:r w:rsidRPr="000A4C02">
        <w:rPr>
          <w:rFonts w:ascii="Palatino Linotype" w:hAnsi="Palatino Linotype" w:cs="Arial"/>
          <w:sz w:val="24"/>
          <w:szCs w:val="24"/>
        </w:rPr>
        <w:t xml:space="preserve">, el cual fue registrado en el sistema electrónico con el expediente número </w:t>
      </w:r>
      <w:r w:rsidRPr="000A4C02">
        <w:rPr>
          <w:rFonts w:ascii="Palatino Linotype" w:hAnsi="Palatino Linotype" w:cs="Arial"/>
          <w:b/>
          <w:sz w:val="24"/>
          <w:szCs w:val="24"/>
        </w:rPr>
        <w:t xml:space="preserve">04560/INFOEM/IP/RR/2023; </w:t>
      </w:r>
      <w:r w:rsidRPr="000A4C02">
        <w:rPr>
          <w:rFonts w:ascii="Palatino Linotype" w:hAnsi="Palatino Linotype" w:cs="Arial"/>
          <w:sz w:val="24"/>
          <w:szCs w:val="24"/>
        </w:rPr>
        <w:t>en los cuales arguye las siguientes manifestaciones:</w:t>
      </w:r>
    </w:p>
    <w:p w14:paraId="0E3E8224" w14:textId="77777777" w:rsidR="001973E8" w:rsidRPr="000A4C02" w:rsidRDefault="001973E8" w:rsidP="001973E8">
      <w:pPr>
        <w:pStyle w:val="Prrafodelista"/>
        <w:numPr>
          <w:ilvl w:val="0"/>
          <w:numId w:val="1"/>
        </w:numPr>
        <w:spacing w:before="240" w:line="360" w:lineRule="auto"/>
        <w:ind w:left="142" w:hanging="11"/>
        <w:jc w:val="both"/>
        <w:rPr>
          <w:rFonts w:ascii="Palatino Linotype" w:hAnsi="Palatino Linotype" w:cs="Arial"/>
          <w:b/>
          <w:i/>
        </w:rPr>
      </w:pPr>
      <w:r w:rsidRPr="000A4C02">
        <w:rPr>
          <w:rFonts w:ascii="Palatino Linotype" w:hAnsi="Palatino Linotype" w:cs="Arial"/>
          <w:b/>
          <w:i/>
        </w:rPr>
        <w:t>Acto impugnado:</w:t>
      </w:r>
    </w:p>
    <w:p w14:paraId="0F1352DB" w14:textId="77777777" w:rsidR="001973E8" w:rsidRPr="000A4C02" w:rsidRDefault="001973E8" w:rsidP="001973E8">
      <w:pPr>
        <w:spacing w:before="240" w:line="360" w:lineRule="auto"/>
        <w:ind w:left="284"/>
        <w:jc w:val="both"/>
        <w:rPr>
          <w:rFonts w:ascii="Palatino Linotype" w:hAnsi="Palatino Linotype" w:cs="Arial"/>
          <w:i/>
          <w:sz w:val="24"/>
          <w:szCs w:val="24"/>
        </w:rPr>
      </w:pPr>
      <w:r w:rsidRPr="000A4C02">
        <w:rPr>
          <w:rFonts w:ascii="Palatino Linotype" w:hAnsi="Palatino Linotype" w:cs="Arial"/>
          <w:i/>
          <w:sz w:val="24"/>
          <w:szCs w:val="24"/>
        </w:rPr>
        <w:t>“</w:t>
      </w:r>
      <w:r w:rsidR="003750D2" w:rsidRPr="000A4C02">
        <w:rPr>
          <w:rFonts w:ascii="Palatino Linotype" w:hAnsi="Palatino Linotype" w:cs="Arial"/>
          <w:i/>
          <w:sz w:val="24"/>
          <w:szCs w:val="24"/>
        </w:rPr>
        <w:t>NO ENTREGA LA INFORMACIÓN</w:t>
      </w:r>
      <w:r w:rsidRPr="000A4C02">
        <w:rPr>
          <w:rFonts w:ascii="Palatino Linotype" w:hAnsi="Palatino Linotype" w:cs="Arial"/>
          <w:i/>
          <w:sz w:val="24"/>
          <w:szCs w:val="24"/>
        </w:rPr>
        <w:t>” (sic)</w:t>
      </w:r>
    </w:p>
    <w:p w14:paraId="735E62BD" w14:textId="77777777" w:rsidR="001973E8" w:rsidRPr="000A4C02" w:rsidRDefault="001973E8" w:rsidP="001973E8">
      <w:pPr>
        <w:pStyle w:val="Prrafodelista"/>
        <w:numPr>
          <w:ilvl w:val="0"/>
          <w:numId w:val="1"/>
        </w:numPr>
        <w:spacing w:before="240" w:line="360" w:lineRule="auto"/>
        <w:ind w:left="142" w:firstLine="0"/>
        <w:jc w:val="both"/>
        <w:rPr>
          <w:rFonts w:ascii="Palatino Linotype" w:hAnsi="Palatino Linotype" w:cs="Arial"/>
          <w:b/>
          <w:i/>
        </w:rPr>
      </w:pPr>
      <w:r w:rsidRPr="000A4C02">
        <w:rPr>
          <w:rFonts w:ascii="Palatino Linotype" w:hAnsi="Palatino Linotype" w:cs="Arial"/>
          <w:b/>
          <w:i/>
        </w:rPr>
        <w:t>Razones o motivos de inconformidad</w:t>
      </w:r>
    </w:p>
    <w:p w14:paraId="06FEDBEF" w14:textId="77777777" w:rsidR="001973E8" w:rsidRPr="000A4C02" w:rsidRDefault="001973E8" w:rsidP="001973E8">
      <w:pPr>
        <w:spacing w:before="240" w:line="360" w:lineRule="auto"/>
        <w:ind w:left="284"/>
        <w:jc w:val="both"/>
        <w:rPr>
          <w:rFonts w:ascii="Palatino Linotype" w:hAnsi="Palatino Linotype" w:cs="Arial"/>
          <w:i/>
          <w:sz w:val="24"/>
          <w:szCs w:val="24"/>
        </w:rPr>
      </w:pPr>
      <w:r w:rsidRPr="000A4C02">
        <w:rPr>
          <w:rFonts w:ascii="Palatino Linotype" w:hAnsi="Palatino Linotype" w:cs="Arial"/>
          <w:i/>
          <w:sz w:val="24"/>
          <w:szCs w:val="24"/>
        </w:rPr>
        <w:lastRenderedPageBreak/>
        <w:t>“</w:t>
      </w:r>
      <w:r w:rsidR="003750D2" w:rsidRPr="000A4C02">
        <w:rPr>
          <w:rFonts w:ascii="Palatino Linotype" w:hAnsi="Palatino Linotype" w:cs="Arial"/>
          <w:i/>
          <w:sz w:val="24"/>
          <w:szCs w:val="24"/>
        </w:rPr>
        <w:t>NO ENTREGA LA INFORMACIÓN</w:t>
      </w:r>
      <w:r w:rsidRPr="000A4C02">
        <w:rPr>
          <w:rFonts w:ascii="Palatino Linotype" w:hAnsi="Palatino Linotype" w:cs="Arial"/>
          <w:i/>
          <w:sz w:val="24"/>
          <w:szCs w:val="24"/>
        </w:rPr>
        <w:t>” (Sic)</w:t>
      </w:r>
    </w:p>
    <w:p w14:paraId="7A480942" w14:textId="77777777" w:rsidR="001973E8" w:rsidRPr="000A4C02" w:rsidRDefault="001973E8" w:rsidP="001973E8">
      <w:pPr>
        <w:spacing w:after="0" w:line="360" w:lineRule="auto"/>
        <w:jc w:val="both"/>
        <w:rPr>
          <w:rFonts w:ascii="Palatino Linotype" w:hAnsi="Palatino Linotype" w:cs="Arial"/>
          <w:sz w:val="24"/>
          <w:szCs w:val="24"/>
        </w:rPr>
      </w:pPr>
    </w:p>
    <w:p w14:paraId="389813FA" w14:textId="77777777" w:rsidR="001973E8" w:rsidRPr="000A4C02" w:rsidRDefault="001973E8" w:rsidP="001973E8">
      <w:pPr>
        <w:spacing w:before="240" w:line="360" w:lineRule="auto"/>
        <w:jc w:val="both"/>
        <w:rPr>
          <w:rFonts w:ascii="Palatino Linotype" w:hAnsi="Palatino Linotype" w:cs="Arial"/>
          <w:b/>
          <w:sz w:val="24"/>
          <w:szCs w:val="24"/>
        </w:rPr>
      </w:pPr>
      <w:r w:rsidRPr="000A4C02">
        <w:rPr>
          <w:rFonts w:ascii="Palatino Linotype" w:hAnsi="Palatino Linotype" w:cs="Arial"/>
          <w:b/>
          <w:sz w:val="28"/>
        </w:rPr>
        <w:t>CUARTO</w:t>
      </w:r>
      <w:r w:rsidRPr="000A4C02">
        <w:rPr>
          <w:rFonts w:ascii="Palatino Linotype" w:hAnsi="Palatino Linotype" w:cs="Arial"/>
          <w:b/>
          <w:sz w:val="24"/>
          <w:szCs w:val="24"/>
        </w:rPr>
        <w:t xml:space="preserve">. </w:t>
      </w:r>
      <w:r w:rsidRPr="000A4C02">
        <w:rPr>
          <w:rFonts w:ascii="Palatino Linotype" w:hAnsi="Palatino Linotype" w:cs="Arial"/>
          <w:b/>
          <w:sz w:val="28"/>
          <w:szCs w:val="28"/>
        </w:rPr>
        <w:t>Del turno y admisión del recurso de revisión.</w:t>
      </w:r>
    </w:p>
    <w:p w14:paraId="3D431FFC" w14:textId="77777777" w:rsidR="001973E8" w:rsidRPr="000A4C02" w:rsidRDefault="001973E8" w:rsidP="001973E8">
      <w:pPr>
        <w:spacing w:before="240" w:line="360" w:lineRule="auto"/>
        <w:jc w:val="both"/>
        <w:rPr>
          <w:rFonts w:ascii="Palatino Linotype" w:hAnsi="Palatino Linotype" w:cs="Arial"/>
          <w:sz w:val="28"/>
          <w:szCs w:val="24"/>
        </w:rPr>
      </w:pPr>
      <w:r w:rsidRPr="000A4C02">
        <w:rPr>
          <w:rFonts w:ascii="Palatino Linotype" w:hAnsi="Palatino Linotype"/>
          <w:sz w:val="24"/>
        </w:rPr>
        <w:t xml:space="preserve">El medio de impugnación fue turnado al Comisionado Presidente </w:t>
      </w:r>
      <w:r w:rsidRPr="000A4C02">
        <w:rPr>
          <w:rFonts w:ascii="Palatino Linotype" w:hAnsi="Palatino Linotype"/>
          <w:b/>
          <w:sz w:val="24"/>
        </w:rPr>
        <w:t>José Martínez Vilchis,</w:t>
      </w:r>
      <w:r w:rsidRPr="000A4C02">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0A4C02">
        <w:rPr>
          <w:rFonts w:ascii="Palatino Linotype" w:hAnsi="Palatino Linotype"/>
          <w:b/>
          <w:sz w:val="24"/>
        </w:rPr>
        <w:t>admisión</w:t>
      </w:r>
      <w:r w:rsidRPr="000A4C02">
        <w:rPr>
          <w:rFonts w:ascii="Palatino Linotype" w:hAnsi="Palatino Linotype"/>
          <w:sz w:val="24"/>
        </w:rPr>
        <w:t xml:space="preserve"> en fecha </w:t>
      </w:r>
      <w:r w:rsidR="003750D2" w:rsidRPr="000A4C02">
        <w:rPr>
          <w:rFonts w:ascii="Palatino Linotype" w:hAnsi="Palatino Linotype"/>
          <w:b/>
          <w:sz w:val="24"/>
        </w:rPr>
        <w:t>dieciocho de agosto</w:t>
      </w:r>
      <w:r w:rsidRPr="000A4C02">
        <w:rPr>
          <w:rFonts w:ascii="Palatino Linotype" w:hAnsi="Palatino Linotype"/>
          <w:b/>
          <w:sz w:val="24"/>
        </w:rPr>
        <w:t xml:space="preserve"> de dos mil veintitrés</w:t>
      </w:r>
      <w:r w:rsidRPr="000A4C02">
        <w:rPr>
          <w:rFonts w:ascii="Palatino Linotype" w:hAnsi="Palatino Linotype"/>
          <w:sz w:val="24"/>
        </w:rPr>
        <w:t>, determinándose en ellos, un plazo de siete días para que las partes manifestaran lo que a su derecho corresponda en términos del numeral ya citado.</w:t>
      </w:r>
    </w:p>
    <w:p w14:paraId="532EC8EF" w14:textId="77777777" w:rsidR="001973E8" w:rsidRPr="000A4C02" w:rsidRDefault="001973E8" w:rsidP="001973E8">
      <w:pPr>
        <w:spacing w:before="240" w:line="360" w:lineRule="auto"/>
        <w:jc w:val="both"/>
        <w:rPr>
          <w:rFonts w:ascii="Palatino Linotype" w:hAnsi="Palatino Linotype" w:cs="Arial"/>
          <w:sz w:val="24"/>
          <w:szCs w:val="24"/>
        </w:rPr>
      </w:pPr>
    </w:p>
    <w:p w14:paraId="44DF501E" w14:textId="77777777" w:rsidR="001973E8" w:rsidRPr="000A4C02" w:rsidRDefault="001973E8" w:rsidP="001973E8">
      <w:pPr>
        <w:pStyle w:val="Prrafodelista"/>
        <w:spacing w:line="360" w:lineRule="auto"/>
        <w:ind w:left="0"/>
        <w:jc w:val="both"/>
        <w:rPr>
          <w:rFonts w:ascii="Palatino Linotype" w:hAnsi="Palatino Linotype" w:cs="Arial"/>
          <w:b/>
          <w:sz w:val="28"/>
          <w:szCs w:val="28"/>
        </w:rPr>
      </w:pPr>
      <w:r w:rsidRPr="000A4C02">
        <w:rPr>
          <w:rFonts w:ascii="Palatino Linotype" w:hAnsi="Palatino Linotype" w:cs="Arial"/>
          <w:b/>
          <w:sz w:val="28"/>
        </w:rPr>
        <w:t>QUINTO</w:t>
      </w:r>
      <w:r w:rsidRPr="000A4C02">
        <w:rPr>
          <w:rFonts w:ascii="Palatino Linotype" w:hAnsi="Palatino Linotype" w:cs="Arial"/>
          <w:b/>
          <w:sz w:val="28"/>
          <w:szCs w:val="28"/>
        </w:rPr>
        <w:t>. De la etapa de instrucción.</w:t>
      </w:r>
    </w:p>
    <w:p w14:paraId="461159D4" w14:textId="77777777" w:rsidR="003750D2" w:rsidRPr="000A4C02" w:rsidRDefault="003750D2" w:rsidP="003750D2">
      <w:pPr>
        <w:spacing w:after="0" w:line="360" w:lineRule="auto"/>
        <w:jc w:val="both"/>
        <w:rPr>
          <w:rFonts w:ascii="Palatino Linotype" w:hAnsi="Palatino Linotype"/>
          <w:sz w:val="24"/>
          <w:szCs w:val="24"/>
        </w:rPr>
      </w:pPr>
      <w:r w:rsidRPr="000A4C02">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0A4C02">
        <w:rPr>
          <w:rFonts w:ascii="Palatino Linotype" w:hAnsi="Palatino Linotype" w:cs="Arial"/>
          <w:b/>
          <w:sz w:val="24"/>
          <w:szCs w:val="24"/>
        </w:rPr>
        <w:t>,</w:t>
      </w:r>
      <w:r w:rsidRPr="000A4C02">
        <w:rPr>
          <w:rFonts w:ascii="Palatino Linotype" w:hAnsi="Palatino Linotype" w:cs="Arial"/>
          <w:sz w:val="24"/>
          <w:szCs w:val="24"/>
        </w:rPr>
        <w:t xml:space="preserve"> omitió rendir dentro del término de Ley, las manifestaciones que a sus intereses conviniera.</w:t>
      </w:r>
    </w:p>
    <w:p w14:paraId="22AFE612" w14:textId="77777777" w:rsidR="003750D2" w:rsidRPr="000A4C02" w:rsidRDefault="003750D2" w:rsidP="003750D2">
      <w:pPr>
        <w:spacing w:after="0" w:line="360" w:lineRule="auto"/>
        <w:jc w:val="both"/>
        <w:rPr>
          <w:rFonts w:ascii="Palatino Linotype" w:hAnsi="Palatino Linotype" w:cs="Arial"/>
          <w:sz w:val="24"/>
          <w:szCs w:val="24"/>
        </w:rPr>
      </w:pPr>
    </w:p>
    <w:p w14:paraId="511A0207" w14:textId="77777777" w:rsidR="003750D2" w:rsidRPr="000A4C02" w:rsidRDefault="003750D2" w:rsidP="003750D2">
      <w:pPr>
        <w:spacing w:after="0" w:line="360" w:lineRule="auto"/>
        <w:jc w:val="both"/>
        <w:rPr>
          <w:rFonts w:ascii="Palatino Linotype" w:hAnsi="Palatino Linotype" w:cs="Arial"/>
          <w:sz w:val="24"/>
          <w:szCs w:val="24"/>
        </w:rPr>
      </w:pPr>
      <w:r w:rsidRPr="000A4C0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6DCC96F0" w14:textId="77777777" w:rsidR="001973E8" w:rsidRPr="000A4C02" w:rsidRDefault="001973E8" w:rsidP="001973E8">
      <w:pPr>
        <w:spacing w:after="0" w:line="360" w:lineRule="auto"/>
        <w:jc w:val="both"/>
        <w:rPr>
          <w:rFonts w:ascii="Palatino Linotype" w:hAnsi="Palatino Linotype" w:cs="Arial"/>
          <w:b/>
          <w:sz w:val="28"/>
          <w:szCs w:val="28"/>
        </w:rPr>
      </w:pPr>
    </w:p>
    <w:p w14:paraId="5CC77191" w14:textId="77777777" w:rsidR="001973E8" w:rsidRPr="000A4C02" w:rsidRDefault="001973E8" w:rsidP="001973E8">
      <w:pPr>
        <w:spacing w:after="0" w:line="360" w:lineRule="auto"/>
        <w:jc w:val="both"/>
        <w:rPr>
          <w:rFonts w:ascii="Palatino Linotype" w:hAnsi="Palatino Linotype" w:cs="Arial"/>
          <w:b/>
          <w:sz w:val="28"/>
          <w:szCs w:val="28"/>
        </w:rPr>
      </w:pPr>
      <w:r w:rsidRPr="000A4C02">
        <w:rPr>
          <w:rFonts w:ascii="Palatino Linotype" w:hAnsi="Palatino Linotype" w:cs="Arial"/>
          <w:b/>
          <w:sz w:val="28"/>
          <w:szCs w:val="28"/>
        </w:rPr>
        <w:t>SEXTO. Del Cierre de Instrucción.</w:t>
      </w:r>
    </w:p>
    <w:p w14:paraId="6A5CB598" w14:textId="77777777" w:rsidR="001973E8" w:rsidRPr="000A4C02" w:rsidRDefault="001973E8" w:rsidP="001973E8">
      <w:pPr>
        <w:spacing w:after="0" w:line="360" w:lineRule="auto"/>
        <w:jc w:val="both"/>
        <w:rPr>
          <w:rFonts w:ascii="Palatino Linotype" w:hAnsi="Palatino Linotype" w:cs="Arial"/>
          <w:sz w:val="24"/>
          <w:szCs w:val="24"/>
        </w:rPr>
      </w:pPr>
      <w:r w:rsidRPr="000A4C0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3750D2" w:rsidRPr="000A4C02">
        <w:rPr>
          <w:rFonts w:ascii="Palatino Linotype" w:hAnsi="Palatino Linotype" w:cs="Arial"/>
          <w:b/>
          <w:sz w:val="24"/>
          <w:szCs w:val="24"/>
        </w:rPr>
        <w:t>treinta de agosto</w:t>
      </w:r>
      <w:r w:rsidRPr="000A4C02">
        <w:rPr>
          <w:rFonts w:ascii="Palatino Linotype" w:hAnsi="Palatino Linotype" w:cs="Arial"/>
          <w:b/>
          <w:sz w:val="24"/>
          <w:szCs w:val="24"/>
        </w:rPr>
        <w:t xml:space="preserve"> de dos mil veintitrés</w:t>
      </w:r>
      <w:r w:rsidRPr="000A4C02">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01AF73F8" w14:textId="77777777" w:rsidR="001973E8" w:rsidRPr="000A4C02" w:rsidRDefault="001973E8" w:rsidP="003750D2">
      <w:pPr>
        <w:spacing w:before="240" w:line="360" w:lineRule="auto"/>
        <w:rPr>
          <w:rFonts w:ascii="Palatino Linotype" w:hAnsi="Palatino Linotype" w:cs="Arial"/>
          <w:b/>
          <w:sz w:val="28"/>
          <w:szCs w:val="28"/>
        </w:rPr>
      </w:pPr>
    </w:p>
    <w:p w14:paraId="4300AC36" w14:textId="77777777" w:rsidR="001973E8" w:rsidRPr="000A4C02" w:rsidRDefault="001973E8" w:rsidP="001973E8">
      <w:pPr>
        <w:spacing w:before="240" w:line="360" w:lineRule="auto"/>
        <w:jc w:val="center"/>
        <w:rPr>
          <w:rFonts w:ascii="Palatino Linotype" w:hAnsi="Palatino Linotype" w:cs="Arial"/>
          <w:b/>
          <w:sz w:val="28"/>
        </w:rPr>
      </w:pPr>
      <w:r w:rsidRPr="000A4C02">
        <w:rPr>
          <w:rFonts w:ascii="Palatino Linotype" w:hAnsi="Palatino Linotype" w:cs="Arial"/>
          <w:b/>
          <w:sz w:val="28"/>
        </w:rPr>
        <w:t xml:space="preserve">C O N S I D E R A N D O </w:t>
      </w:r>
    </w:p>
    <w:p w14:paraId="0BDB7987" w14:textId="77777777" w:rsidR="001973E8" w:rsidRPr="000A4C02" w:rsidRDefault="001973E8" w:rsidP="001973E8">
      <w:pPr>
        <w:spacing w:before="240" w:line="360" w:lineRule="auto"/>
        <w:jc w:val="both"/>
        <w:rPr>
          <w:rFonts w:ascii="Palatino Linotype" w:hAnsi="Palatino Linotype" w:cs="Arial"/>
          <w:sz w:val="28"/>
          <w:szCs w:val="28"/>
        </w:rPr>
      </w:pPr>
      <w:r w:rsidRPr="000A4C02">
        <w:rPr>
          <w:rFonts w:ascii="Palatino Linotype" w:hAnsi="Palatino Linotype" w:cs="Arial"/>
          <w:b/>
          <w:sz w:val="28"/>
        </w:rPr>
        <w:t>PRIMERO.</w:t>
      </w:r>
      <w:r w:rsidRPr="000A4C02">
        <w:rPr>
          <w:rFonts w:ascii="Palatino Linotype" w:hAnsi="Palatino Linotype" w:cs="Arial"/>
          <w:b/>
        </w:rPr>
        <w:t xml:space="preserve"> </w:t>
      </w:r>
      <w:r w:rsidRPr="000A4C02">
        <w:rPr>
          <w:rFonts w:ascii="Palatino Linotype" w:hAnsi="Palatino Linotype" w:cs="Arial"/>
          <w:b/>
          <w:sz w:val="28"/>
          <w:szCs w:val="28"/>
        </w:rPr>
        <w:t>De la competencia</w:t>
      </w:r>
      <w:r w:rsidRPr="000A4C02">
        <w:rPr>
          <w:rFonts w:ascii="Palatino Linotype" w:hAnsi="Palatino Linotype" w:cs="Arial"/>
          <w:sz w:val="28"/>
          <w:szCs w:val="28"/>
        </w:rPr>
        <w:t>.</w:t>
      </w:r>
    </w:p>
    <w:p w14:paraId="7DD1D55B" w14:textId="77777777" w:rsidR="001973E8" w:rsidRPr="000A4C02" w:rsidRDefault="001973E8" w:rsidP="001973E8">
      <w:pPr>
        <w:spacing w:before="240" w:line="360" w:lineRule="auto"/>
        <w:jc w:val="both"/>
        <w:rPr>
          <w:rFonts w:ascii="Palatino Linotype" w:eastAsia="Calibri" w:hAnsi="Palatino Linotype" w:cs="Arial"/>
          <w:color w:val="000000" w:themeColor="text1"/>
          <w:sz w:val="24"/>
          <w:szCs w:val="24"/>
        </w:rPr>
      </w:pPr>
      <w:r w:rsidRPr="000A4C02">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0A4C02">
        <w:rPr>
          <w:rFonts w:ascii="Palatino Linotype" w:hAnsi="Palatino Linotype" w:cs="Arial"/>
          <w:b/>
          <w:sz w:val="24"/>
          <w:szCs w:val="24"/>
          <w:lang w:val="es-ES"/>
        </w:rPr>
        <w:t xml:space="preserve">la parte recurrente </w:t>
      </w:r>
      <w:r w:rsidRPr="000A4C02">
        <w:rPr>
          <w:rFonts w:ascii="Palatino Linotype" w:hAnsi="Palatino Linotype" w:cs="Arial"/>
          <w:sz w:val="24"/>
          <w:szCs w:val="24"/>
          <w:lang w:val="es-ES"/>
        </w:rPr>
        <w:t xml:space="preserve">conforme a lo dispuesto en los artículos 1, párrafos segundo y tercero, </w:t>
      </w:r>
      <w:r w:rsidRPr="000A4C02">
        <w:rPr>
          <w:rFonts w:ascii="Palatino Linotype" w:eastAsia="Calibri" w:hAnsi="Palatino Linotype"/>
          <w:color w:val="000000" w:themeColor="text1"/>
          <w:sz w:val="24"/>
          <w:szCs w:val="24"/>
        </w:rPr>
        <w:t>6, apartado A, fracción IV de la Constitución Política de los Estados Unidos Mexicanos; 5, párrafos trigésimo segundo</w:t>
      </w:r>
      <w:r w:rsidR="003750D2" w:rsidRPr="000A4C02">
        <w:rPr>
          <w:rFonts w:ascii="Palatino Linotype" w:eastAsia="Calibri" w:hAnsi="Palatino Linotype"/>
          <w:color w:val="000000" w:themeColor="text1"/>
          <w:sz w:val="24"/>
          <w:szCs w:val="24"/>
        </w:rPr>
        <w:t xml:space="preserve"> y</w:t>
      </w:r>
      <w:r w:rsidRPr="000A4C02">
        <w:rPr>
          <w:rFonts w:ascii="Palatino Linotype" w:eastAsia="Calibri" w:hAnsi="Palatino Linotype"/>
          <w:color w:val="000000" w:themeColor="text1"/>
          <w:sz w:val="24"/>
          <w:szCs w:val="24"/>
        </w:rPr>
        <w:t xml:space="preserve"> trigésimo tercero, fracciones IV y V, de la Constitución Política del Estado Libre y Soberano de México; artículos 1, 2 fracción II, 13, 29, 36 fracciones I y II, 176, 178, 179, 181 párrafo tercero y 185 </w:t>
      </w:r>
      <w:r w:rsidRPr="000A4C02">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0A4C02">
        <w:rPr>
          <w:rFonts w:ascii="Palatino Linotype" w:hAnsi="Palatino Linotype"/>
          <w:sz w:val="24"/>
        </w:rPr>
        <w:t>6, 9 fracciones I y XXIII</w:t>
      </w:r>
      <w:r w:rsidRPr="000A4C02">
        <w:rPr>
          <w:rFonts w:ascii="Palatino Linotype" w:eastAsia="Calibri" w:hAnsi="Palatino Linotype" w:cs="Arial"/>
          <w:color w:val="000000" w:themeColor="text1"/>
          <w:sz w:val="24"/>
          <w:szCs w:val="24"/>
        </w:rPr>
        <w:t xml:space="preserve">, y 11 del Reglamento Interior del </w:t>
      </w:r>
      <w:r w:rsidRPr="000A4C02">
        <w:rPr>
          <w:rFonts w:ascii="Palatino Linotype" w:eastAsia="Calibri" w:hAnsi="Palatino Linotype" w:cs="Arial"/>
          <w:color w:val="000000" w:themeColor="text1"/>
          <w:sz w:val="24"/>
          <w:szCs w:val="24"/>
        </w:rPr>
        <w:lastRenderedPageBreak/>
        <w:t>Instituto de Transparencia, Acceso a la Información Pública y Protección de Datos Personales del Estado de México y Municipios.</w:t>
      </w:r>
    </w:p>
    <w:p w14:paraId="75F2EF6E" w14:textId="77777777" w:rsidR="001973E8" w:rsidRPr="000A4C02" w:rsidRDefault="001973E8" w:rsidP="001973E8">
      <w:pPr>
        <w:spacing w:before="240" w:line="360" w:lineRule="auto"/>
        <w:jc w:val="both"/>
        <w:rPr>
          <w:rFonts w:ascii="Palatino Linotype" w:eastAsia="Calibri" w:hAnsi="Palatino Linotype"/>
          <w:b/>
          <w:color w:val="000000" w:themeColor="text1"/>
          <w:sz w:val="24"/>
          <w:szCs w:val="24"/>
        </w:rPr>
      </w:pPr>
    </w:p>
    <w:p w14:paraId="03D8340B" w14:textId="77777777" w:rsidR="001973E8" w:rsidRPr="000A4C02" w:rsidRDefault="001973E8" w:rsidP="001973E8">
      <w:pPr>
        <w:pStyle w:val="Prrafodelista"/>
        <w:autoSpaceDE w:val="0"/>
        <w:autoSpaceDN w:val="0"/>
        <w:adjustRightInd w:val="0"/>
        <w:spacing w:before="240" w:after="160" w:line="360" w:lineRule="auto"/>
        <w:ind w:left="0"/>
        <w:jc w:val="both"/>
        <w:rPr>
          <w:rFonts w:ascii="Palatino Linotype" w:hAnsi="Palatino Linotype" w:cs="Arial"/>
          <w:b/>
        </w:rPr>
      </w:pPr>
      <w:r w:rsidRPr="000A4C02">
        <w:rPr>
          <w:rFonts w:ascii="Palatino Linotype" w:hAnsi="Palatino Linotype" w:cs="Arial"/>
          <w:b/>
          <w:sz w:val="28"/>
        </w:rPr>
        <w:t>SEGUNDO</w:t>
      </w:r>
      <w:r w:rsidRPr="000A4C02">
        <w:rPr>
          <w:rFonts w:ascii="Palatino Linotype" w:hAnsi="Palatino Linotype" w:cs="Arial"/>
          <w:b/>
        </w:rPr>
        <w:t xml:space="preserve">. </w:t>
      </w:r>
      <w:r w:rsidRPr="000A4C02">
        <w:rPr>
          <w:rFonts w:ascii="Palatino Linotype" w:hAnsi="Palatino Linotype" w:cs="Arial"/>
          <w:b/>
          <w:sz w:val="28"/>
          <w:szCs w:val="28"/>
        </w:rPr>
        <w:t>Sobre los alcances del recurso de revisión.</w:t>
      </w:r>
      <w:r w:rsidRPr="000A4C02">
        <w:rPr>
          <w:rFonts w:ascii="Palatino Linotype" w:hAnsi="Palatino Linotype" w:cs="Arial"/>
          <w:b/>
        </w:rPr>
        <w:t xml:space="preserve"> </w:t>
      </w:r>
    </w:p>
    <w:p w14:paraId="18513ED3" w14:textId="77777777" w:rsidR="001973E8" w:rsidRPr="000A4C02" w:rsidRDefault="001973E8" w:rsidP="001973E8">
      <w:pPr>
        <w:pStyle w:val="Prrafodelista"/>
        <w:autoSpaceDE w:val="0"/>
        <w:autoSpaceDN w:val="0"/>
        <w:adjustRightInd w:val="0"/>
        <w:spacing w:before="240" w:after="160" w:line="360" w:lineRule="auto"/>
        <w:ind w:left="0"/>
        <w:jc w:val="both"/>
        <w:rPr>
          <w:rFonts w:ascii="Palatino Linotype" w:hAnsi="Palatino Linotype" w:cs="Arial"/>
        </w:rPr>
      </w:pPr>
      <w:r w:rsidRPr="000A4C0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FE3DA4C" w14:textId="77777777" w:rsidR="007C5D0D" w:rsidRPr="000A4C02" w:rsidRDefault="007C5D0D" w:rsidP="007C5D0D">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0A4C02">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33A97E8" w14:textId="77777777" w:rsidR="007C5D0D" w:rsidRPr="000A4C02" w:rsidRDefault="007C5D0D" w:rsidP="007C5D0D">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0A4C02">
        <w:rPr>
          <w:rFonts w:ascii="Palatino Linotype" w:eastAsia="Times New Roman" w:hAnsi="Palatino Linotype" w:cs="Arial"/>
          <w:i/>
          <w:szCs w:val="24"/>
          <w:lang w:eastAsia="es-ES"/>
        </w:rPr>
        <w:t xml:space="preserve">“Artículo 180. El recurso de revisión contendrá: </w:t>
      </w:r>
    </w:p>
    <w:p w14:paraId="59E29AB0" w14:textId="77777777" w:rsidR="007C5D0D" w:rsidRPr="000A4C02" w:rsidRDefault="007C5D0D" w:rsidP="007C5D0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 xml:space="preserve">I. El sujeto obligado ante la cual se presentó la solicitud; </w:t>
      </w:r>
    </w:p>
    <w:p w14:paraId="655531FE" w14:textId="77777777" w:rsidR="007C5D0D" w:rsidRPr="000A4C02" w:rsidRDefault="007C5D0D" w:rsidP="007C5D0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b/>
          <w:i/>
          <w:sz w:val="24"/>
          <w:szCs w:val="24"/>
          <w:lang w:val="es-ES_tradnl" w:eastAsia="es-ES"/>
        </w:rPr>
        <w:t>II. El nombre del solicitante que recurre</w:t>
      </w:r>
      <w:r w:rsidRPr="000A4C02">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106BD83C" w14:textId="77777777" w:rsidR="007C5D0D" w:rsidRPr="000A4C02" w:rsidRDefault="007C5D0D" w:rsidP="007C5D0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III. El número de folio de respuesta de la solicitud de acceso;</w:t>
      </w:r>
    </w:p>
    <w:p w14:paraId="14532C0C" w14:textId="77777777" w:rsidR="007C5D0D" w:rsidRPr="000A4C02" w:rsidRDefault="007C5D0D" w:rsidP="007C5D0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55CD8F51" w14:textId="77777777" w:rsidR="007C5D0D" w:rsidRPr="000A4C02" w:rsidRDefault="007C5D0D" w:rsidP="007C5D0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lastRenderedPageBreak/>
        <w:t>V. El acto que se recurre;</w:t>
      </w:r>
    </w:p>
    <w:p w14:paraId="49FFF0CA" w14:textId="77777777" w:rsidR="007C5D0D" w:rsidRPr="000A4C02" w:rsidRDefault="007C5D0D" w:rsidP="007C5D0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VI. Las razones o motivos de inconformidad;</w:t>
      </w:r>
    </w:p>
    <w:p w14:paraId="7AC55177" w14:textId="77777777" w:rsidR="007C5D0D" w:rsidRPr="000A4C02" w:rsidRDefault="007C5D0D" w:rsidP="007C5D0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7ED34B7F" w14:textId="77777777" w:rsidR="007C5D0D" w:rsidRPr="000A4C02" w:rsidRDefault="007C5D0D" w:rsidP="007C5D0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0B043E5A" w14:textId="77777777" w:rsidR="007C5D0D" w:rsidRPr="000A4C02" w:rsidRDefault="007C5D0D" w:rsidP="007C5D0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3CD8B5DF" w14:textId="77777777" w:rsidR="007C5D0D" w:rsidRPr="000A4C02" w:rsidRDefault="007C5D0D" w:rsidP="007C5D0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0A4C02">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60C6082C" w14:textId="77777777" w:rsidR="007C5D0D" w:rsidRPr="000A4C02" w:rsidRDefault="007C5D0D" w:rsidP="007C5D0D">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0A4C02">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83469DC" w14:textId="77777777" w:rsidR="007C5D0D" w:rsidRPr="000A4C02" w:rsidRDefault="007C5D0D" w:rsidP="00561593">
      <w:pPr>
        <w:autoSpaceDE w:val="0"/>
        <w:autoSpaceDN w:val="0"/>
        <w:adjustRightInd w:val="0"/>
        <w:spacing w:before="240" w:line="360" w:lineRule="auto"/>
        <w:ind w:left="708" w:hanging="708"/>
        <w:jc w:val="both"/>
        <w:rPr>
          <w:rFonts w:ascii="Palatino Linotype" w:eastAsia="Times New Roman" w:hAnsi="Palatino Linotype" w:cs="Times New Roman"/>
          <w:sz w:val="24"/>
          <w:szCs w:val="24"/>
          <w:lang w:val="es-ES" w:eastAsia="es-ES"/>
        </w:rPr>
      </w:pPr>
    </w:p>
    <w:p w14:paraId="7DCDE9A5" w14:textId="77777777" w:rsidR="007C5D0D" w:rsidRPr="000A4C02" w:rsidRDefault="007C5D0D" w:rsidP="007C5D0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7C5D0D" w:rsidRPr="000A4C02" w14:paraId="3413E030" w14:textId="77777777" w:rsidTr="004514B7">
        <w:trPr>
          <w:trHeight w:val="1360"/>
        </w:trPr>
        <w:tc>
          <w:tcPr>
            <w:tcW w:w="7982" w:type="dxa"/>
          </w:tcPr>
          <w:p w14:paraId="5F895F24"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0A4C02">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798C71CB" w14:textId="77777777" w:rsidR="007C5D0D" w:rsidRPr="000A4C02" w:rsidRDefault="007C5D0D" w:rsidP="007C5D0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0A4C02">
        <w:rPr>
          <w:rFonts w:ascii="Palatino Linotype" w:eastAsia="Times New Roman" w:hAnsi="Palatino Linotype" w:cs="Times New Roman"/>
          <w:sz w:val="24"/>
          <w:szCs w:val="24"/>
          <w:lang w:val="es-ES" w:eastAsia="es-ES"/>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7C5D0D" w:rsidRPr="000A4C02" w14:paraId="4DE20D73" w14:textId="77777777" w:rsidTr="004514B7">
        <w:trPr>
          <w:jc w:val="center"/>
        </w:trPr>
        <w:tc>
          <w:tcPr>
            <w:tcW w:w="8075" w:type="dxa"/>
          </w:tcPr>
          <w:p w14:paraId="1BF66937" w14:textId="77777777" w:rsidR="007C5D0D" w:rsidRPr="000A4C02" w:rsidRDefault="007C5D0D" w:rsidP="004514B7">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0A4C02">
              <w:rPr>
                <w:rFonts w:ascii="Palatino Linotype" w:eastAsia="Times New Roman" w:hAnsi="Palatino Linotype" w:cs="Times New Roman"/>
                <w:b/>
                <w:i/>
                <w:sz w:val="24"/>
                <w:szCs w:val="24"/>
                <w:lang w:val="es-ES" w:eastAsia="es-ES"/>
              </w:rPr>
              <w:t xml:space="preserve">Constitución Política de los Estados Unidos Mexicanos </w:t>
            </w:r>
          </w:p>
          <w:p w14:paraId="572F2F2E"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0A4C02">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4831ED7F"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0A4C02">
              <w:rPr>
                <w:rFonts w:ascii="Palatino Linotype" w:eastAsia="Times New Roman" w:hAnsi="Palatino Linotype" w:cs="Times New Roman"/>
                <w:i/>
                <w:szCs w:val="24"/>
                <w:lang w:val="es-ES" w:eastAsia="es-ES"/>
              </w:rPr>
              <w:t xml:space="preserve">(…) </w:t>
            </w:r>
          </w:p>
          <w:p w14:paraId="3E710FA8"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0A4C02">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27276CD"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0A4C02">
              <w:rPr>
                <w:rFonts w:ascii="Palatino Linotype" w:eastAsia="Times New Roman" w:hAnsi="Palatino Linotype" w:cs="Times New Roman"/>
                <w:i/>
                <w:szCs w:val="24"/>
                <w:lang w:val="es-ES" w:eastAsia="es-ES"/>
              </w:rPr>
              <w:t xml:space="preserve"> (…) </w:t>
            </w:r>
          </w:p>
          <w:p w14:paraId="4C4456FC"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0A4C02">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4C9EA72"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Arial"/>
                <w:i/>
                <w:szCs w:val="24"/>
                <w:lang w:eastAsia="es-ES"/>
              </w:rPr>
            </w:pPr>
            <w:r w:rsidRPr="000A4C02">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0133FCA5"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Arial"/>
                <w:b/>
                <w:i/>
                <w:szCs w:val="24"/>
                <w:lang w:eastAsia="es-ES"/>
              </w:rPr>
            </w:pPr>
            <w:r w:rsidRPr="000A4C02">
              <w:rPr>
                <w:rFonts w:ascii="Palatino Linotype" w:eastAsia="Times New Roman" w:hAnsi="Palatino Linotype" w:cs="Arial"/>
                <w:b/>
                <w:i/>
                <w:szCs w:val="24"/>
                <w:lang w:eastAsia="es-ES"/>
              </w:rPr>
              <w:t>Constitución Política del Estado Libre y Soberano de México</w:t>
            </w:r>
          </w:p>
          <w:p w14:paraId="427008B4"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5F0AB529"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w:t>
            </w:r>
          </w:p>
          <w:p w14:paraId="38D4CE0C"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56F16844"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w:t>
            </w:r>
          </w:p>
          <w:p w14:paraId="0639E49B"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7603B0FF"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6AA2AAA"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49337155" w14:textId="77777777" w:rsidR="007C5D0D" w:rsidRPr="000A4C02" w:rsidRDefault="007C5D0D" w:rsidP="004514B7">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0A4C02">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558F9ED9"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Arial"/>
                <w:i/>
                <w:szCs w:val="24"/>
                <w:lang w:eastAsia="es-ES"/>
              </w:rPr>
            </w:pPr>
            <w:r w:rsidRPr="000A4C02">
              <w:rPr>
                <w:rFonts w:ascii="Palatino Linotype" w:eastAsia="Times New Roman" w:hAnsi="Palatino Linotype" w:cs="Arial"/>
                <w:i/>
                <w:szCs w:val="24"/>
                <w:lang w:eastAsia="es-ES"/>
              </w:rPr>
              <w:t>(…)</w:t>
            </w:r>
          </w:p>
          <w:p w14:paraId="01CDC3ED" w14:textId="77777777" w:rsidR="007C5D0D" w:rsidRPr="000A4C02" w:rsidRDefault="007C5D0D" w:rsidP="004514B7">
            <w:pPr>
              <w:autoSpaceDE w:val="0"/>
              <w:autoSpaceDN w:val="0"/>
              <w:adjustRightInd w:val="0"/>
              <w:spacing w:before="240" w:line="360" w:lineRule="auto"/>
              <w:jc w:val="both"/>
              <w:rPr>
                <w:rFonts w:ascii="Palatino Linotype" w:eastAsia="Times New Roman" w:hAnsi="Palatino Linotype" w:cs="Arial"/>
                <w:i/>
                <w:szCs w:val="24"/>
                <w:lang w:eastAsia="es-ES"/>
              </w:rPr>
            </w:pPr>
            <w:r w:rsidRPr="000A4C02">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742AD103" w14:textId="77777777" w:rsidR="007C5D0D" w:rsidRPr="000A4C02" w:rsidRDefault="007C5D0D" w:rsidP="007C5D0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0A4C02">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0A4C02">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0A4C02">
        <w:rPr>
          <w:rFonts w:ascii="Palatino Linotype" w:eastAsia="Times New Roman" w:hAnsi="Palatino Linotype" w:cs="Times New Roman"/>
          <w:sz w:val="24"/>
          <w:szCs w:val="24"/>
          <w:lang w:eastAsia="es-ES"/>
        </w:rPr>
        <w:t xml:space="preserve">. </w:t>
      </w:r>
    </w:p>
    <w:p w14:paraId="29A167F0" w14:textId="77777777" w:rsidR="007C5D0D" w:rsidRPr="000A4C02" w:rsidRDefault="007C5D0D" w:rsidP="007C5D0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0A4C02">
        <w:rPr>
          <w:rFonts w:ascii="Palatino Linotype" w:eastAsia="Times New Roman" w:hAnsi="Palatino Linotype" w:cs="Times New Roman"/>
          <w:sz w:val="24"/>
          <w:szCs w:val="24"/>
          <w:lang w:eastAsia="es-ES"/>
        </w:rPr>
        <w:lastRenderedPageBreak/>
        <w:t>En conclusión, se cubrieron los requisitos de procedencia y procedibilidad y conforme a las constancias que obran en el expediente.</w:t>
      </w:r>
    </w:p>
    <w:p w14:paraId="301D21CE" w14:textId="77777777" w:rsidR="007C5D0D" w:rsidRPr="000A4C02" w:rsidRDefault="007C5D0D" w:rsidP="001973E8">
      <w:pPr>
        <w:pStyle w:val="Prrafodelista"/>
        <w:autoSpaceDE w:val="0"/>
        <w:autoSpaceDN w:val="0"/>
        <w:adjustRightInd w:val="0"/>
        <w:spacing w:before="240" w:after="160" w:line="360" w:lineRule="auto"/>
        <w:ind w:left="0"/>
        <w:jc w:val="both"/>
        <w:rPr>
          <w:rFonts w:ascii="Palatino Linotype" w:hAnsi="Palatino Linotype" w:cs="Arial"/>
          <w:b/>
          <w:sz w:val="28"/>
        </w:rPr>
      </w:pPr>
    </w:p>
    <w:p w14:paraId="68A6977A" w14:textId="77777777" w:rsidR="001973E8" w:rsidRPr="000A4C02" w:rsidRDefault="001973E8" w:rsidP="001973E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0A4C02">
        <w:rPr>
          <w:rFonts w:ascii="Palatino Linotype" w:hAnsi="Palatino Linotype" w:cs="Arial"/>
          <w:b/>
          <w:sz w:val="28"/>
        </w:rPr>
        <w:t>TERCERO</w:t>
      </w:r>
      <w:r w:rsidRPr="000A4C02">
        <w:rPr>
          <w:rFonts w:ascii="Palatino Linotype" w:hAnsi="Palatino Linotype" w:cs="Arial"/>
          <w:b/>
        </w:rPr>
        <w:t xml:space="preserve">. </w:t>
      </w:r>
      <w:r w:rsidRPr="000A4C02">
        <w:rPr>
          <w:rFonts w:ascii="Palatino Linotype" w:hAnsi="Palatino Linotype" w:cs="Arial"/>
          <w:b/>
          <w:sz w:val="28"/>
          <w:szCs w:val="28"/>
        </w:rPr>
        <w:t>De las causas de improcedencia.</w:t>
      </w:r>
    </w:p>
    <w:p w14:paraId="5A0E13A3" w14:textId="77777777" w:rsidR="001973E8" w:rsidRPr="000A4C02" w:rsidRDefault="001973E8" w:rsidP="001973E8">
      <w:pPr>
        <w:pStyle w:val="Prrafodelista"/>
        <w:autoSpaceDE w:val="0"/>
        <w:autoSpaceDN w:val="0"/>
        <w:adjustRightInd w:val="0"/>
        <w:spacing w:before="240" w:after="160" w:line="360" w:lineRule="auto"/>
        <w:ind w:left="0"/>
        <w:jc w:val="both"/>
        <w:rPr>
          <w:rFonts w:ascii="Palatino Linotype" w:hAnsi="Palatino Linotype" w:cs="Arial"/>
        </w:rPr>
      </w:pPr>
      <w:r w:rsidRPr="000A4C0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1438C4" w14:textId="77777777" w:rsidR="001973E8" w:rsidRPr="000A4C02" w:rsidRDefault="001973E8" w:rsidP="001973E8">
      <w:pPr>
        <w:pStyle w:val="Prrafodelista"/>
        <w:autoSpaceDE w:val="0"/>
        <w:autoSpaceDN w:val="0"/>
        <w:adjustRightInd w:val="0"/>
        <w:spacing w:line="360" w:lineRule="auto"/>
        <w:ind w:left="0"/>
        <w:jc w:val="both"/>
        <w:rPr>
          <w:rFonts w:ascii="Palatino Linotype" w:hAnsi="Palatino Linotype" w:cs="Arial"/>
        </w:rPr>
      </w:pPr>
      <w:r w:rsidRPr="000A4C02">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0A4C02">
        <w:rPr>
          <w:rFonts w:ascii="Palatino Linotype" w:hAnsi="Palatino Linotype" w:cs="Arial"/>
        </w:rPr>
        <w:lastRenderedPageBreak/>
        <w:t>improcedencia y sobreseimiento con tales fines</w:t>
      </w:r>
      <w:r w:rsidRPr="000A4C02">
        <w:rPr>
          <w:rStyle w:val="Refdenotaalpie"/>
          <w:rFonts w:ascii="Palatino Linotype" w:hAnsi="Palatino Linotype" w:cs="Arial"/>
        </w:rPr>
        <w:footnoteReference w:id="1"/>
      </w:r>
      <w:r w:rsidRPr="000A4C02">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47D2AE44" w14:textId="77777777" w:rsidR="001973E8" w:rsidRPr="000A4C02" w:rsidRDefault="001973E8" w:rsidP="001973E8">
      <w:pPr>
        <w:tabs>
          <w:tab w:val="left" w:pos="709"/>
        </w:tabs>
        <w:spacing w:before="240" w:line="360" w:lineRule="auto"/>
        <w:ind w:right="51"/>
        <w:jc w:val="both"/>
        <w:rPr>
          <w:rFonts w:ascii="Palatino Linotype" w:hAnsi="Palatino Linotype"/>
          <w:b/>
          <w:sz w:val="28"/>
          <w:szCs w:val="28"/>
        </w:rPr>
      </w:pPr>
    </w:p>
    <w:p w14:paraId="7874323A" w14:textId="77777777" w:rsidR="001973E8" w:rsidRPr="000A4C02" w:rsidRDefault="001973E8" w:rsidP="001973E8">
      <w:pPr>
        <w:tabs>
          <w:tab w:val="left" w:pos="709"/>
        </w:tabs>
        <w:spacing w:before="240" w:line="360" w:lineRule="auto"/>
        <w:ind w:right="51"/>
        <w:jc w:val="both"/>
        <w:rPr>
          <w:rFonts w:ascii="Palatino Linotype" w:hAnsi="Palatino Linotype"/>
          <w:b/>
          <w:sz w:val="28"/>
          <w:szCs w:val="28"/>
        </w:rPr>
      </w:pPr>
      <w:r w:rsidRPr="000A4C02">
        <w:rPr>
          <w:rFonts w:ascii="Palatino Linotype" w:hAnsi="Palatino Linotype"/>
          <w:b/>
          <w:sz w:val="28"/>
          <w:szCs w:val="28"/>
        </w:rPr>
        <w:t xml:space="preserve">CUARTO. Estudio y resolución del asunto </w:t>
      </w:r>
      <w:r w:rsidRPr="000A4C02">
        <w:rPr>
          <w:rFonts w:ascii="Palatino Linotype" w:hAnsi="Palatino Linotype"/>
          <w:b/>
          <w:sz w:val="28"/>
          <w:szCs w:val="28"/>
        </w:rPr>
        <w:tab/>
      </w:r>
    </w:p>
    <w:p w14:paraId="1CB7DEDF" w14:textId="77777777" w:rsidR="001973E8" w:rsidRPr="000A4C02" w:rsidRDefault="001973E8" w:rsidP="001973E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0A4C02">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4EDD7F8" w14:textId="77777777" w:rsidR="001973E8" w:rsidRPr="000A4C02" w:rsidRDefault="001973E8" w:rsidP="001973E8">
      <w:pPr>
        <w:autoSpaceDE w:val="0"/>
        <w:autoSpaceDN w:val="0"/>
        <w:adjustRightInd w:val="0"/>
        <w:ind w:right="567"/>
        <w:rPr>
          <w:rFonts w:ascii="Palatino Linotype" w:eastAsia="Calibri" w:hAnsi="Palatino Linotype" w:cs="Arial"/>
        </w:rPr>
      </w:pPr>
    </w:p>
    <w:p w14:paraId="43831F75" w14:textId="77777777" w:rsidR="001973E8" w:rsidRPr="000A4C02" w:rsidRDefault="001973E8" w:rsidP="001973E8">
      <w:pPr>
        <w:spacing w:line="360" w:lineRule="auto"/>
        <w:jc w:val="both"/>
        <w:rPr>
          <w:rFonts w:ascii="Palatino Linotype" w:hAnsi="Palatino Linotype" w:cs="Arial"/>
          <w:sz w:val="24"/>
        </w:rPr>
      </w:pPr>
      <w:r w:rsidRPr="000A4C02">
        <w:rPr>
          <w:rFonts w:ascii="Palatino Linotype" w:hAnsi="Palatino Linotype" w:cs="Tahoma"/>
          <w:bCs/>
          <w:sz w:val="24"/>
        </w:rPr>
        <w:t xml:space="preserve">Bajo estas líneas argumentativas, al retomar y delimitar los requerimientos del ahora </w:t>
      </w:r>
      <w:r w:rsidRPr="000A4C02">
        <w:rPr>
          <w:rFonts w:ascii="Palatino Linotype" w:hAnsi="Palatino Linotype" w:cs="Tahoma"/>
          <w:b/>
          <w:bCs/>
          <w:sz w:val="24"/>
        </w:rPr>
        <w:t>Recurrente</w:t>
      </w:r>
      <w:r w:rsidRPr="000A4C02">
        <w:rPr>
          <w:rFonts w:ascii="Palatino Linotype" w:hAnsi="Palatino Linotype" w:cs="Tahoma"/>
          <w:bCs/>
          <w:sz w:val="24"/>
        </w:rPr>
        <w:t>, de manera objetiva se precisa que requiere la siguiente información:</w:t>
      </w:r>
    </w:p>
    <w:p w14:paraId="185AA798" w14:textId="77777777" w:rsidR="001973E8" w:rsidRPr="000A4C02" w:rsidRDefault="007C5D0D" w:rsidP="001973E8">
      <w:pPr>
        <w:pStyle w:val="Prrafodelista"/>
        <w:numPr>
          <w:ilvl w:val="0"/>
          <w:numId w:val="4"/>
        </w:numPr>
        <w:tabs>
          <w:tab w:val="left" w:pos="1828"/>
        </w:tabs>
        <w:spacing w:before="240" w:line="360" w:lineRule="auto"/>
        <w:jc w:val="both"/>
        <w:rPr>
          <w:rFonts w:ascii="Palatino Linotype" w:hAnsi="Palatino Linotype" w:cs="Arial"/>
        </w:rPr>
      </w:pPr>
      <w:r w:rsidRPr="000A4C02">
        <w:rPr>
          <w:rFonts w:ascii="Palatino Linotype" w:hAnsi="Palatino Linotype" w:cs="Tahoma"/>
          <w:bCs/>
        </w:rPr>
        <w:t>Bando Municipal</w:t>
      </w:r>
    </w:p>
    <w:p w14:paraId="68DC2EC2" w14:textId="77777777" w:rsidR="001973E8" w:rsidRPr="000A4C02" w:rsidRDefault="001973E8" w:rsidP="001973E8">
      <w:pPr>
        <w:tabs>
          <w:tab w:val="left" w:pos="1828"/>
        </w:tabs>
        <w:spacing w:before="240" w:line="360" w:lineRule="auto"/>
        <w:jc w:val="both"/>
        <w:rPr>
          <w:rFonts w:ascii="Palatino Linotype" w:hAnsi="Palatino Linotype" w:cs="Arial"/>
          <w:b/>
          <w:sz w:val="24"/>
        </w:rPr>
      </w:pPr>
      <w:r w:rsidRPr="000A4C02">
        <w:rPr>
          <w:rFonts w:ascii="Palatino Linotype" w:hAnsi="Palatino Linotype" w:cs="Arial"/>
          <w:sz w:val="24"/>
        </w:rPr>
        <w:t xml:space="preserve">De conformidad con las constancias que obran en el expediente electrónico, se observa que el </w:t>
      </w:r>
      <w:r w:rsidRPr="000A4C02">
        <w:rPr>
          <w:rFonts w:ascii="Palatino Linotype" w:hAnsi="Palatino Linotype" w:cs="Arial"/>
          <w:b/>
          <w:sz w:val="24"/>
        </w:rPr>
        <w:t>Sujeto Obligado</w:t>
      </w:r>
      <w:r w:rsidRPr="000A4C02">
        <w:rPr>
          <w:rFonts w:ascii="Palatino Linotype" w:hAnsi="Palatino Linotype" w:cs="Arial"/>
          <w:sz w:val="24"/>
        </w:rPr>
        <w:t xml:space="preserve"> dio respuesta por medio del sistema SAIMEX, a la solicitud de información</w:t>
      </w:r>
      <w:r w:rsidRPr="000A4C02">
        <w:rPr>
          <w:rFonts w:ascii="Palatino Linotype" w:eastAsia="Palatino Linotype" w:hAnsi="Palatino Linotype" w:cs="Palatino Linotype"/>
          <w:b/>
          <w:color w:val="000000"/>
          <w:sz w:val="24"/>
        </w:rPr>
        <w:t xml:space="preserve"> </w:t>
      </w:r>
      <w:r w:rsidR="00E80E99" w:rsidRPr="000A4C02">
        <w:rPr>
          <w:rFonts w:ascii="Palatino Linotype" w:hAnsi="Palatino Linotype" w:cs="Arial"/>
          <w:b/>
          <w:sz w:val="24"/>
        </w:rPr>
        <w:t>00519/ZINACANT/IP/2023</w:t>
      </w:r>
      <w:r w:rsidRPr="000A4C02">
        <w:rPr>
          <w:rFonts w:ascii="Palatino Linotype" w:hAnsi="Palatino Linotype" w:cs="Arial"/>
          <w:b/>
          <w:sz w:val="24"/>
        </w:rPr>
        <w:t xml:space="preserve">; </w:t>
      </w:r>
      <w:r w:rsidRPr="000A4C02">
        <w:rPr>
          <w:rFonts w:ascii="Palatino Linotype" w:hAnsi="Palatino Linotype" w:cs="Arial"/>
          <w:sz w:val="24"/>
        </w:rPr>
        <w:t>manifestando lo siguiente</w:t>
      </w:r>
      <w:r w:rsidRPr="000A4C02">
        <w:rPr>
          <w:rFonts w:ascii="Palatino Linotype" w:hAnsi="Palatino Linotype" w:cs="Arial"/>
          <w:b/>
          <w:sz w:val="24"/>
        </w:rPr>
        <w:t>:</w:t>
      </w:r>
    </w:p>
    <w:p w14:paraId="61FABFB0" w14:textId="77777777" w:rsidR="001973E8" w:rsidRPr="000A4C02" w:rsidRDefault="001973E8"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6B989C66" w14:textId="77777777" w:rsidR="007C5D0D" w:rsidRPr="000A4C02" w:rsidRDefault="001973E8" w:rsidP="007C5D0D">
      <w:pPr>
        <w:spacing w:after="0" w:line="240" w:lineRule="auto"/>
        <w:ind w:left="567" w:right="567"/>
        <w:jc w:val="both"/>
        <w:rPr>
          <w:rFonts w:ascii="Palatino Linotype" w:hAnsi="Palatino Linotype" w:cs="Arial"/>
          <w:i/>
        </w:rPr>
      </w:pPr>
      <w:r w:rsidRPr="000A4C02">
        <w:rPr>
          <w:rFonts w:ascii="Palatino Linotype" w:hAnsi="Palatino Linotype" w:cs="Arial"/>
          <w:i/>
        </w:rPr>
        <w:t>“</w:t>
      </w:r>
      <w:r w:rsidR="007C5D0D" w:rsidRPr="000A4C02">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B4F09C" w14:textId="77777777" w:rsidR="001973E8" w:rsidRPr="000A4C02" w:rsidRDefault="007C5D0D" w:rsidP="007C5D0D">
      <w:pPr>
        <w:spacing w:after="0" w:line="240" w:lineRule="auto"/>
        <w:ind w:left="567" w:right="567"/>
        <w:jc w:val="both"/>
        <w:rPr>
          <w:rFonts w:ascii="Palatino Linotype" w:hAnsi="Palatino Linotype" w:cs="Arial"/>
          <w:i/>
        </w:rPr>
      </w:pPr>
      <w:r w:rsidRPr="000A4C02">
        <w:rPr>
          <w:rFonts w:ascii="Palatino Linotype" w:hAnsi="Palatino Linotype" w:cs="Arial"/>
          <w:i/>
        </w:rPr>
        <w:t xml:space="preserve">Se proporciona respuesta a la solicitud de folio 00519/ZINACANT/IP/2023 a través del documento anexo </w:t>
      </w:r>
      <w:r w:rsidR="001973E8" w:rsidRPr="000A4C02">
        <w:rPr>
          <w:rFonts w:ascii="Palatino Linotype" w:hAnsi="Palatino Linotype" w:cs="Arial"/>
          <w:i/>
        </w:rPr>
        <w:t>“(Sic).</w:t>
      </w:r>
    </w:p>
    <w:p w14:paraId="307F7EBE" w14:textId="77777777" w:rsidR="007C5D0D" w:rsidRPr="000A4C02" w:rsidRDefault="007C5D0D"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62E1258" w14:textId="77777777" w:rsidR="001973E8" w:rsidRPr="000A4C02" w:rsidRDefault="007C5D0D"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0A4C02">
        <w:rPr>
          <w:rFonts w:ascii="Palatino Linotype" w:eastAsia="Palatino Linotype" w:hAnsi="Palatino Linotype" w:cs="Palatino Linotype"/>
          <w:color w:val="000000"/>
          <w:sz w:val="24"/>
        </w:rPr>
        <w:t>Adicionalmente adjunto los archivos electrónicos denominados:</w:t>
      </w:r>
    </w:p>
    <w:p w14:paraId="50829335" w14:textId="77777777" w:rsidR="002E4B6B" w:rsidRPr="000A4C02" w:rsidRDefault="007C5D0D" w:rsidP="002E4B6B">
      <w:pPr>
        <w:pStyle w:val="Prrafodelista"/>
        <w:numPr>
          <w:ilvl w:val="0"/>
          <w:numId w:val="7"/>
        </w:numPr>
        <w:pBdr>
          <w:top w:val="nil"/>
          <w:left w:val="nil"/>
          <w:bottom w:val="nil"/>
          <w:right w:val="nil"/>
          <w:between w:val="nil"/>
        </w:pBdr>
        <w:spacing w:line="360" w:lineRule="auto"/>
        <w:contextualSpacing/>
        <w:jc w:val="both"/>
        <w:rPr>
          <w:rFonts w:eastAsia="Palatino Linotype"/>
        </w:rPr>
      </w:pPr>
      <w:r w:rsidRPr="000A4C02">
        <w:rPr>
          <w:rFonts w:ascii="Palatino Linotype" w:eastAsia="Palatino Linotype" w:hAnsi="Palatino Linotype" w:cs="Palatino Linotype"/>
          <w:b/>
          <w:color w:val="000000"/>
        </w:rPr>
        <w:t>00519.pdf:</w:t>
      </w:r>
      <w:r w:rsidR="002E4B6B" w:rsidRPr="000A4C02">
        <w:rPr>
          <w:rFonts w:ascii="Palatino Linotype" w:eastAsia="Palatino Linotype" w:hAnsi="Palatino Linotype" w:cs="Palatino Linotype"/>
          <w:b/>
          <w:color w:val="000000"/>
        </w:rPr>
        <w:t xml:space="preserve"> </w:t>
      </w:r>
      <w:r w:rsidR="002E4B6B" w:rsidRPr="000A4C02">
        <w:rPr>
          <w:rFonts w:ascii="Palatino Linotype" w:eastAsia="Palatino Linotype" w:hAnsi="Palatino Linotype" w:cs="Palatino Linotype"/>
          <w:color w:val="000000"/>
        </w:rPr>
        <w:t xml:space="preserve">constante de una foja, en formato PDF, contiene el oficio número ZIN/SP/198/2023, de fecha diez de agosto de dos mil veintitrés, suscrito por la Secretaria Particular de la Presidencia Municipal, </w:t>
      </w:r>
      <w:r w:rsidR="00177253" w:rsidRPr="000A4C02">
        <w:rPr>
          <w:rFonts w:ascii="Palatino Linotype" w:eastAsia="Palatino Linotype" w:hAnsi="Palatino Linotype" w:cs="Palatino Linotype"/>
          <w:color w:val="000000"/>
        </w:rPr>
        <w:t>por medio del cual</w:t>
      </w:r>
      <w:r w:rsidR="002E4B6B" w:rsidRPr="000A4C02">
        <w:rPr>
          <w:rFonts w:ascii="Palatino Linotype" w:eastAsia="Palatino Linotype" w:hAnsi="Palatino Linotype" w:cs="Palatino Linotype"/>
          <w:color w:val="000000"/>
        </w:rPr>
        <w:t xml:space="preserve"> envía </w:t>
      </w:r>
      <w:r w:rsidR="00177253" w:rsidRPr="000A4C02">
        <w:rPr>
          <w:rFonts w:ascii="Palatino Linotype" w:eastAsia="Palatino Linotype" w:hAnsi="Palatino Linotype" w:cs="Palatino Linotype"/>
          <w:color w:val="000000"/>
        </w:rPr>
        <w:t>el</w:t>
      </w:r>
      <w:r w:rsidR="002E4B6B" w:rsidRPr="000A4C02">
        <w:rPr>
          <w:rFonts w:ascii="Palatino Linotype" w:eastAsia="Palatino Linotype" w:hAnsi="Palatino Linotype" w:cs="Palatino Linotype"/>
          <w:color w:val="000000"/>
        </w:rPr>
        <w:t xml:space="preserve"> link </w:t>
      </w:r>
      <w:hyperlink r:id="rId7" w:history="1">
        <w:r w:rsidR="002E4B6B" w:rsidRPr="000A4C02">
          <w:rPr>
            <w:rStyle w:val="Hipervnculo"/>
            <w:rFonts w:ascii="Palatino Linotype" w:hAnsi="Palatino Linotype"/>
          </w:rPr>
          <w:t>https://www.zinacantepec.gob.mx/pdf/BANDO%202022%20WEB.pdf</w:t>
        </w:r>
      </w:hyperlink>
      <w:r w:rsidR="002E4B6B" w:rsidRPr="000A4C02">
        <w:rPr>
          <w:rFonts w:ascii="Palatino Linotype" w:hAnsi="Palatino Linotype"/>
        </w:rPr>
        <w:t xml:space="preserve"> , mismo que dirige al Bando Municipal 2022.</w:t>
      </w:r>
    </w:p>
    <w:p w14:paraId="3C563EE8" w14:textId="77777777" w:rsidR="002E4B6B" w:rsidRPr="000A4C02" w:rsidRDefault="002E4B6B" w:rsidP="002E4B6B">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0A4C02">
        <w:rPr>
          <w:rFonts w:ascii="Palatino Linotype" w:eastAsia="Palatino Linotype" w:hAnsi="Palatino Linotype" w:cs="Palatino Linotype"/>
          <w:b/>
          <w:color w:val="000000"/>
        </w:rPr>
        <w:t>Resp. sol. 00519-2023.pdf:</w:t>
      </w:r>
      <w:r w:rsidR="00177253" w:rsidRPr="000A4C02">
        <w:rPr>
          <w:rFonts w:ascii="Palatino Linotype" w:eastAsia="Palatino Linotype" w:hAnsi="Palatino Linotype" w:cs="Palatino Linotype"/>
          <w:b/>
          <w:color w:val="000000"/>
        </w:rPr>
        <w:t xml:space="preserve"> </w:t>
      </w:r>
      <w:r w:rsidR="00177253" w:rsidRPr="000A4C02">
        <w:rPr>
          <w:rFonts w:ascii="Palatino Linotype" w:eastAsia="Palatino Linotype" w:hAnsi="Palatino Linotype" w:cs="Palatino Linotype"/>
          <w:color w:val="000000"/>
        </w:rPr>
        <w:t xml:space="preserve">constante de una foja, en formato PDF, contiene el oficio número ZIN/UT/03269/2023, de fecha catorce de agosto de dos mil veintitrés, suscrito por la Titular de la Unidad de Transparencia, dirigido al </w:t>
      </w:r>
      <w:r w:rsidR="00177253" w:rsidRPr="000A4C02">
        <w:rPr>
          <w:rFonts w:ascii="Palatino Linotype" w:eastAsia="Palatino Linotype" w:hAnsi="Palatino Linotype" w:cs="Palatino Linotype"/>
          <w:color w:val="000000"/>
        </w:rPr>
        <w:lastRenderedPageBreak/>
        <w:t>Solicitante, en el que sustancialmente hace entrega de la respuesta, adjuntando el archivo antes descrito.</w:t>
      </w:r>
    </w:p>
    <w:p w14:paraId="53B81E46" w14:textId="77777777" w:rsidR="00177253" w:rsidRPr="000A4C02" w:rsidRDefault="007C5D0D" w:rsidP="007C5D0D">
      <w:pPr>
        <w:pStyle w:val="Prrafodelista"/>
        <w:numPr>
          <w:ilvl w:val="0"/>
          <w:numId w:val="7"/>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0A4C02">
        <w:rPr>
          <w:rFonts w:ascii="Palatino Linotype" w:eastAsia="Palatino Linotype" w:hAnsi="Palatino Linotype" w:cs="Palatino Linotype"/>
          <w:b/>
          <w:color w:val="000000"/>
        </w:rPr>
        <w:t>BANDO MUNICIPAL 2023.pdf:</w:t>
      </w:r>
      <w:r w:rsidR="00177253" w:rsidRPr="000A4C02">
        <w:rPr>
          <w:rFonts w:ascii="Palatino Linotype" w:eastAsia="Palatino Linotype" w:hAnsi="Palatino Linotype" w:cs="Palatino Linotype"/>
          <w:b/>
          <w:color w:val="000000"/>
        </w:rPr>
        <w:t xml:space="preserve"> </w:t>
      </w:r>
      <w:r w:rsidR="00177253" w:rsidRPr="000A4C02">
        <w:rPr>
          <w:rFonts w:ascii="Palatino Linotype" w:eastAsia="Palatino Linotype" w:hAnsi="Palatino Linotype" w:cs="Palatino Linotype"/>
          <w:color w:val="000000"/>
        </w:rPr>
        <w:t>contante de ciento cinco fojas, en formato PDF, contiene el Bando Municipal del Ayuntamiento de Zinacantepec 2023, tal como se ilustra:</w:t>
      </w:r>
    </w:p>
    <w:p w14:paraId="596E5505" w14:textId="77777777" w:rsidR="007C5D0D" w:rsidRPr="000A4C02" w:rsidRDefault="00177253" w:rsidP="00177253">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color w:val="000000"/>
        </w:rPr>
      </w:pPr>
      <w:r w:rsidRPr="000A4C02">
        <w:rPr>
          <w:rFonts w:ascii="Palatino Linotype" w:eastAsia="Palatino Linotype" w:hAnsi="Palatino Linotype" w:cs="Palatino Linotype"/>
          <w:noProof/>
          <w:color w:val="000000"/>
          <w:lang w:val="es-MX" w:eastAsia="es-MX"/>
        </w:rPr>
        <w:drawing>
          <wp:inline distT="0" distB="0" distL="0" distR="0" wp14:anchorId="46C2CDA6" wp14:editId="3A583FE2">
            <wp:extent cx="5760720" cy="4030345"/>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042ED.tmp"/>
                    <pic:cNvPicPr/>
                  </pic:nvPicPr>
                  <pic:blipFill>
                    <a:blip r:embed="rId8">
                      <a:extLst>
                        <a:ext uri="{28A0092B-C50C-407E-A947-70E740481C1C}">
                          <a14:useLocalDpi xmlns:a14="http://schemas.microsoft.com/office/drawing/2010/main" val="0"/>
                        </a:ext>
                      </a:extLst>
                    </a:blip>
                    <a:stretch>
                      <a:fillRect/>
                    </a:stretch>
                  </pic:blipFill>
                  <pic:spPr>
                    <a:xfrm>
                      <a:off x="0" y="0"/>
                      <a:ext cx="5760720" cy="4030345"/>
                    </a:xfrm>
                    <a:prstGeom prst="rect">
                      <a:avLst/>
                    </a:prstGeom>
                  </pic:spPr>
                </pic:pic>
              </a:graphicData>
            </a:graphic>
          </wp:inline>
        </w:drawing>
      </w:r>
      <w:r w:rsidRPr="000A4C02">
        <w:rPr>
          <w:rFonts w:ascii="Palatino Linotype" w:eastAsia="Palatino Linotype" w:hAnsi="Palatino Linotype" w:cs="Palatino Linotype"/>
          <w:color w:val="000000"/>
        </w:rPr>
        <w:t xml:space="preserve"> </w:t>
      </w:r>
    </w:p>
    <w:p w14:paraId="78C088BD" w14:textId="77777777" w:rsidR="007C5D0D" w:rsidRPr="000A4C02" w:rsidRDefault="007C5D0D"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0D4AB865" w14:textId="77777777" w:rsidR="001973E8" w:rsidRPr="000A4C02" w:rsidRDefault="001973E8"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0A4C02">
        <w:rPr>
          <w:rFonts w:ascii="Palatino Linotype" w:eastAsia="Palatino Linotype" w:hAnsi="Palatino Linotype" w:cs="Palatino Linotype"/>
          <w:color w:val="000000"/>
          <w:sz w:val="24"/>
        </w:rPr>
        <w:t xml:space="preserve">Ante la respuesta emitida por el </w:t>
      </w:r>
      <w:r w:rsidRPr="000A4C02">
        <w:rPr>
          <w:rFonts w:ascii="Palatino Linotype" w:eastAsia="Palatino Linotype" w:hAnsi="Palatino Linotype" w:cs="Palatino Linotype"/>
          <w:b/>
          <w:color w:val="000000"/>
          <w:sz w:val="24"/>
        </w:rPr>
        <w:t>Sujeto Obligado</w:t>
      </w:r>
      <w:r w:rsidRPr="000A4C02">
        <w:rPr>
          <w:rFonts w:ascii="Palatino Linotype" w:eastAsia="Palatino Linotype" w:hAnsi="Palatino Linotype" w:cs="Palatino Linotype"/>
          <w:color w:val="000000"/>
          <w:sz w:val="24"/>
        </w:rPr>
        <w:t xml:space="preserve">, el </w:t>
      </w:r>
      <w:r w:rsidRPr="000A4C02">
        <w:rPr>
          <w:rFonts w:ascii="Palatino Linotype" w:eastAsia="Palatino Linotype" w:hAnsi="Palatino Linotype" w:cs="Palatino Linotype"/>
          <w:b/>
          <w:color w:val="000000"/>
          <w:sz w:val="24"/>
        </w:rPr>
        <w:t>Recurrente</w:t>
      </w:r>
      <w:r w:rsidRPr="000A4C02">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0A4C02">
        <w:rPr>
          <w:rFonts w:ascii="Palatino Linotype" w:hAnsi="Palatino Linotype"/>
          <w:i/>
          <w:sz w:val="24"/>
        </w:rPr>
        <w:t>“</w:t>
      </w:r>
      <w:r w:rsidR="00177253" w:rsidRPr="000A4C02">
        <w:rPr>
          <w:rFonts w:ascii="Palatino Linotype" w:hAnsi="Palatino Linotype"/>
          <w:i/>
          <w:sz w:val="24"/>
        </w:rPr>
        <w:t>NO ENTREGA LA INFORMACIÓN</w:t>
      </w:r>
      <w:r w:rsidRPr="000A4C02">
        <w:rPr>
          <w:rFonts w:ascii="Palatino Linotype" w:hAnsi="Palatino Linotype"/>
          <w:i/>
          <w:sz w:val="24"/>
        </w:rPr>
        <w:t>” (Sic)</w:t>
      </w:r>
      <w:r w:rsidRPr="000A4C02">
        <w:rPr>
          <w:rFonts w:ascii="Palatino Linotype" w:hAnsi="Palatino Linotype" w:cs="Arial"/>
          <w:bCs/>
          <w:sz w:val="24"/>
        </w:rPr>
        <w:t xml:space="preserve">. </w:t>
      </w:r>
    </w:p>
    <w:p w14:paraId="0690A661" w14:textId="77777777" w:rsidR="001973E8" w:rsidRPr="000A4C02" w:rsidRDefault="001973E8"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764B86BD" w14:textId="77777777" w:rsidR="00177253" w:rsidRPr="000A4C02" w:rsidRDefault="00177253" w:rsidP="0017725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0A4C02">
        <w:rPr>
          <w:rFonts w:ascii="Palatino Linotype" w:eastAsia="Calibri" w:hAnsi="Palatino Linotype" w:cs="Calibri"/>
          <w:sz w:val="24"/>
          <w:lang w:val="es-ES_tradnl" w:eastAsia="es-MX"/>
        </w:rPr>
        <w:lastRenderedPageBreak/>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A7D0702" w14:textId="77777777" w:rsidR="00177253" w:rsidRPr="000A4C02" w:rsidRDefault="00177253" w:rsidP="00177253">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3982A56E" w14:textId="77777777" w:rsidR="00177253" w:rsidRPr="000A4C02" w:rsidRDefault="00177253" w:rsidP="0017725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0A4C02">
        <w:rPr>
          <w:rFonts w:ascii="Palatino Linotype" w:eastAsia="Palatino Linotype" w:hAnsi="Palatino Linotype" w:cs="Palatino Linotype"/>
          <w:color w:val="000000"/>
          <w:sz w:val="24"/>
          <w:szCs w:val="24"/>
          <w:lang w:val="es-ES_tradnl" w:eastAsia="es-MX"/>
        </w:rPr>
        <w:t xml:space="preserve">Ahora bien, quedando establecido lo anterior, este Órgano Garante considera viable realizar el estudio en aras de establecer si la respuesta del Sujeto Obligado colma la pretensión del Recurrente, así como calificar los motivos de inconformidad del particular. </w:t>
      </w:r>
    </w:p>
    <w:p w14:paraId="64112E4C" w14:textId="77777777" w:rsidR="001973E8" w:rsidRPr="000A4C02" w:rsidRDefault="001973E8" w:rsidP="001973E8">
      <w:pPr>
        <w:spacing w:after="0" w:line="360" w:lineRule="auto"/>
        <w:jc w:val="both"/>
        <w:rPr>
          <w:rFonts w:ascii="Palatino Linotype" w:hAnsi="Palatino Linotype"/>
          <w:color w:val="000000"/>
          <w:sz w:val="24"/>
          <w:szCs w:val="24"/>
        </w:rPr>
      </w:pPr>
    </w:p>
    <w:tbl>
      <w:tblPr>
        <w:tblStyle w:val="Tablaconcuadrcula"/>
        <w:tblW w:w="0" w:type="auto"/>
        <w:tblLook w:val="04A0" w:firstRow="1" w:lastRow="0" w:firstColumn="1" w:lastColumn="0" w:noHBand="0" w:noVBand="1"/>
      </w:tblPr>
      <w:tblGrid>
        <w:gridCol w:w="3014"/>
        <w:gridCol w:w="3014"/>
        <w:gridCol w:w="3016"/>
      </w:tblGrid>
      <w:tr w:rsidR="00E80E99" w:rsidRPr="000A4C02" w14:paraId="46989467" w14:textId="77777777" w:rsidTr="00E80E99">
        <w:trPr>
          <w:trHeight w:val="828"/>
        </w:trPr>
        <w:tc>
          <w:tcPr>
            <w:tcW w:w="3014" w:type="dxa"/>
          </w:tcPr>
          <w:p w14:paraId="022A0270" w14:textId="77777777" w:rsidR="00E80E99" w:rsidRPr="000A4C02" w:rsidRDefault="00E80E99" w:rsidP="00E80E99">
            <w:pPr>
              <w:spacing w:line="360" w:lineRule="auto"/>
              <w:jc w:val="center"/>
              <w:rPr>
                <w:rFonts w:ascii="Palatino Linotype" w:hAnsi="Palatino Linotype"/>
                <w:b/>
                <w:i/>
                <w:color w:val="000000"/>
                <w:sz w:val="24"/>
                <w:szCs w:val="24"/>
              </w:rPr>
            </w:pPr>
            <w:r w:rsidRPr="000A4C02">
              <w:rPr>
                <w:rFonts w:ascii="Palatino Linotype" w:hAnsi="Palatino Linotype"/>
                <w:b/>
                <w:i/>
                <w:color w:val="000000"/>
                <w:sz w:val="24"/>
                <w:szCs w:val="24"/>
              </w:rPr>
              <w:t>Requerimientos</w:t>
            </w:r>
          </w:p>
        </w:tc>
        <w:tc>
          <w:tcPr>
            <w:tcW w:w="3014" w:type="dxa"/>
          </w:tcPr>
          <w:p w14:paraId="20AC3A96" w14:textId="77777777" w:rsidR="00E80E99" w:rsidRPr="000A4C02" w:rsidRDefault="00E80E99" w:rsidP="00E80E99">
            <w:pPr>
              <w:spacing w:line="360" w:lineRule="auto"/>
              <w:jc w:val="center"/>
              <w:rPr>
                <w:rFonts w:ascii="Palatino Linotype" w:hAnsi="Palatino Linotype"/>
                <w:b/>
                <w:i/>
                <w:color w:val="000000"/>
                <w:sz w:val="24"/>
                <w:szCs w:val="24"/>
              </w:rPr>
            </w:pPr>
            <w:r w:rsidRPr="000A4C02">
              <w:rPr>
                <w:rFonts w:ascii="Palatino Linotype" w:hAnsi="Palatino Linotype"/>
                <w:b/>
                <w:i/>
                <w:color w:val="000000"/>
                <w:sz w:val="24"/>
                <w:szCs w:val="24"/>
              </w:rPr>
              <w:t>Respuesta</w:t>
            </w:r>
          </w:p>
        </w:tc>
        <w:tc>
          <w:tcPr>
            <w:tcW w:w="3016" w:type="dxa"/>
          </w:tcPr>
          <w:p w14:paraId="0A50534E" w14:textId="77777777" w:rsidR="00E80E99" w:rsidRPr="000A4C02" w:rsidRDefault="00E80E99" w:rsidP="00E80E99">
            <w:pPr>
              <w:spacing w:line="360" w:lineRule="auto"/>
              <w:jc w:val="center"/>
              <w:rPr>
                <w:rFonts w:ascii="Palatino Linotype" w:hAnsi="Palatino Linotype"/>
                <w:b/>
                <w:i/>
                <w:color w:val="000000"/>
                <w:sz w:val="24"/>
                <w:szCs w:val="24"/>
              </w:rPr>
            </w:pPr>
            <w:r w:rsidRPr="000A4C02">
              <w:rPr>
                <w:rFonts w:ascii="Palatino Linotype" w:hAnsi="Palatino Linotype"/>
                <w:b/>
                <w:i/>
                <w:color w:val="000000"/>
                <w:sz w:val="24"/>
                <w:szCs w:val="24"/>
              </w:rPr>
              <w:t>Colma</w:t>
            </w:r>
          </w:p>
        </w:tc>
      </w:tr>
      <w:tr w:rsidR="00E80E99" w:rsidRPr="000A4C02" w14:paraId="1B06AB98" w14:textId="77777777" w:rsidTr="00E80E99">
        <w:trPr>
          <w:trHeight w:val="828"/>
        </w:trPr>
        <w:tc>
          <w:tcPr>
            <w:tcW w:w="3014" w:type="dxa"/>
          </w:tcPr>
          <w:p w14:paraId="66820EAE" w14:textId="77777777" w:rsidR="00E80E99" w:rsidRPr="000A4C02" w:rsidRDefault="00E80E99" w:rsidP="001973E8">
            <w:pPr>
              <w:spacing w:line="360" w:lineRule="auto"/>
              <w:jc w:val="both"/>
              <w:rPr>
                <w:rFonts w:ascii="Palatino Linotype" w:hAnsi="Palatino Linotype"/>
                <w:color w:val="000000"/>
                <w:sz w:val="24"/>
                <w:szCs w:val="24"/>
              </w:rPr>
            </w:pPr>
            <w:r w:rsidRPr="000A4C02">
              <w:rPr>
                <w:rFonts w:ascii="Palatino Linotype" w:hAnsi="Palatino Linotype"/>
                <w:color w:val="000000"/>
                <w:sz w:val="24"/>
                <w:szCs w:val="24"/>
              </w:rPr>
              <w:t>Bando Municipal</w:t>
            </w:r>
          </w:p>
        </w:tc>
        <w:tc>
          <w:tcPr>
            <w:tcW w:w="3014" w:type="dxa"/>
          </w:tcPr>
          <w:p w14:paraId="267A0C31" w14:textId="77777777" w:rsidR="00E80E99" w:rsidRPr="000A4C02" w:rsidRDefault="00E80E99" w:rsidP="001973E8">
            <w:pPr>
              <w:spacing w:line="360" w:lineRule="auto"/>
              <w:jc w:val="both"/>
              <w:rPr>
                <w:rFonts w:ascii="Palatino Linotype" w:hAnsi="Palatino Linotype"/>
                <w:color w:val="000000"/>
                <w:sz w:val="24"/>
                <w:szCs w:val="24"/>
              </w:rPr>
            </w:pPr>
            <w:r w:rsidRPr="000A4C02">
              <w:rPr>
                <w:rFonts w:ascii="Palatino Linotype" w:hAnsi="Palatino Linotype"/>
                <w:color w:val="000000"/>
                <w:sz w:val="24"/>
                <w:szCs w:val="24"/>
              </w:rPr>
              <w:t>Link que dirige al Bando Municipal 2022</w:t>
            </w:r>
          </w:p>
          <w:p w14:paraId="33328B9E" w14:textId="77777777" w:rsidR="00E80E99" w:rsidRPr="000A4C02" w:rsidRDefault="00E80E99" w:rsidP="001973E8">
            <w:pPr>
              <w:spacing w:line="360" w:lineRule="auto"/>
              <w:jc w:val="both"/>
              <w:rPr>
                <w:rFonts w:ascii="Palatino Linotype" w:hAnsi="Palatino Linotype"/>
                <w:color w:val="000000"/>
                <w:sz w:val="24"/>
                <w:szCs w:val="24"/>
              </w:rPr>
            </w:pPr>
            <w:r w:rsidRPr="000A4C02">
              <w:rPr>
                <w:rFonts w:ascii="Palatino Linotype" w:hAnsi="Palatino Linotype"/>
                <w:color w:val="000000"/>
                <w:sz w:val="24"/>
                <w:szCs w:val="24"/>
              </w:rPr>
              <w:t>Bando Municipal 2023, en formato PDF.</w:t>
            </w:r>
          </w:p>
        </w:tc>
        <w:tc>
          <w:tcPr>
            <w:tcW w:w="3016" w:type="dxa"/>
          </w:tcPr>
          <w:p w14:paraId="352301BE" w14:textId="77777777" w:rsidR="00E80E99" w:rsidRPr="000A4C02" w:rsidRDefault="00E80E99" w:rsidP="00E80E99">
            <w:pPr>
              <w:spacing w:line="360" w:lineRule="auto"/>
              <w:jc w:val="center"/>
              <w:rPr>
                <w:rFonts w:ascii="Palatino Linotype" w:hAnsi="Palatino Linotype"/>
                <w:b/>
                <w:i/>
                <w:color w:val="000000"/>
                <w:sz w:val="24"/>
                <w:szCs w:val="24"/>
              </w:rPr>
            </w:pPr>
            <w:r w:rsidRPr="000A4C02">
              <w:rPr>
                <w:rFonts w:ascii="Palatino Linotype" w:hAnsi="Palatino Linotype"/>
                <w:b/>
                <w:i/>
                <w:color w:val="000000"/>
                <w:sz w:val="24"/>
                <w:szCs w:val="24"/>
              </w:rPr>
              <w:t>SI</w:t>
            </w:r>
          </w:p>
        </w:tc>
      </w:tr>
    </w:tbl>
    <w:p w14:paraId="69F1AA54" w14:textId="77777777" w:rsidR="001973E8" w:rsidRPr="000A4C02" w:rsidRDefault="001973E8" w:rsidP="001973E8">
      <w:pPr>
        <w:spacing w:after="0" w:line="360" w:lineRule="auto"/>
        <w:jc w:val="both"/>
        <w:rPr>
          <w:rFonts w:ascii="Palatino Linotype" w:hAnsi="Palatino Linotype"/>
          <w:color w:val="000000"/>
          <w:sz w:val="24"/>
          <w:szCs w:val="24"/>
        </w:rPr>
      </w:pPr>
    </w:p>
    <w:p w14:paraId="7720369F" w14:textId="77777777" w:rsidR="001973E8" w:rsidRPr="000A4C02" w:rsidRDefault="001973E8" w:rsidP="001973E8">
      <w:pPr>
        <w:spacing w:after="0" w:line="360" w:lineRule="auto"/>
        <w:jc w:val="both"/>
        <w:rPr>
          <w:rFonts w:ascii="Palatino Linotype" w:hAnsi="Palatino Linotype"/>
          <w:color w:val="000000"/>
          <w:sz w:val="24"/>
          <w:szCs w:val="24"/>
        </w:rPr>
      </w:pPr>
    </w:p>
    <w:p w14:paraId="29DC775C" w14:textId="77777777" w:rsidR="001973E8" w:rsidRPr="000A4C02" w:rsidRDefault="001973E8" w:rsidP="001973E8">
      <w:pPr>
        <w:spacing w:after="0" w:line="360" w:lineRule="auto"/>
        <w:jc w:val="both"/>
        <w:rPr>
          <w:rFonts w:ascii="Palatino Linotype" w:hAnsi="Palatino Linotype"/>
          <w:color w:val="000000"/>
          <w:sz w:val="24"/>
          <w:szCs w:val="24"/>
        </w:rPr>
      </w:pPr>
      <w:r w:rsidRPr="000A4C02">
        <w:rPr>
          <w:rFonts w:ascii="Palatino Linotype" w:hAnsi="Palatino Linotype"/>
          <w:color w:val="000000"/>
          <w:sz w:val="24"/>
          <w:szCs w:val="24"/>
        </w:rPr>
        <w:t xml:space="preserve">Ahora bien, Nuestra Carta Magna dispone que para el ejercicio del derecho de acceso a la información los Estados deben observar diversos principios y bases, entre los </w:t>
      </w:r>
      <w:r w:rsidRPr="000A4C02">
        <w:rPr>
          <w:rFonts w:ascii="Palatino Linotype" w:hAnsi="Palatino Linotype"/>
          <w:color w:val="000000"/>
          <w:sz w:val="24"/>
          <w:szCs w:val="24"/>
        </w:rPr>
        <w:lastRenderedPageBreak/>
        <w:t>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09DBD92B" w14:textId="77777777" w:rsidR="001973E8" w:rsidRPr="000A4C02" w:rsidRDefault="001973E8" w:rsidP="001973E8">
      <w:pPr>
        <w:spacing w:after="0" w:line="360" w:lineRule="auto"/>
        <w:jc w:val="both"/>
        <w:rPr>
          <w:rFonts w:ascii="Palatino Linotype" w:hAnsi="Palatino Linotype"/>
          <w:color w:val="000000"/>
          <w:sz w:val="24"/>
          <w:szCs w:val="24"/>
        </w:rPr>
      </w:pPr>
    </w:p>
    <w:p w14:paraId="52270ACE" w14:textId="77777777" w:rsidR="001973E8" w:rsidRPr="000A4C02" w:rsidRDefault="001973E8" w:rsidP="001973E8">
      <w:pPr>
        <w:spacing w:after="0" w:line="240" w:lineRule="auto"/>
        <w:ind w:left="567" w:right="567"/>
        <w:jc w:val="both"/>
        <w:rPr>
          <w:rFonts w:ascii="Palatino Linotype" w:hAnsi="Palatino Linotype"/>
          <w:b/>
          <w:i/>
        </w:rPr>
      </w:pPr>
      <w:r w:rsidRPr="000A4C02">
        <w:rPr>
          <w:rFonts w:ascii="Palatino Linotype" w:hAnsi="Palatino Linotype"/>
          <w:b/>
          <w:i/>
        </w:rPr>
        <w:t>Artículo 6</w:t>
      </w:r>
    </w:p>
    <w:p w14:paraId="3ED665EA" w14:textId="77777777" w:rsidR="001973E8" w:rsidRPr="000A4C02" w:rsidRDefault="001973E8" w:rsidP="001973E8">
      <w:pPr>
        <w:spacing w:after="0" w:line="240" w:lineRule="auto"/>
        <w:ind w:left="567" w:right="567"/>
        <w:jc w:val="both"/>
        <w:rPr>
          <w:rFonts w:ascii="Palatino Linotype" w:hAnsi="Palatino Linotype"/>
          <w:i/>
        </w:rPr>
      </w:pPr>
      <w:r w:rsidRPr="000A4C02">
        <w:rPr>
          <w:rFonts w:ascii="Palatino Linotype" w:hAnsi="Palatino Linotype"/>
          <w:i/>
        </w:rPr>
        <w:t>…</w:t>
      </w:r>
    </w:p>
    <w:p w14:paraId="42109D1F" w14:textId="77777777" w:rsidR="001973E8" w:rsidRPr="000A4C02" w:rsidRDefault="001973E8" w:rsidP="001973E8">
      <w:pPr>
        <w:spacing w:after="0" w:line="240" w:lineRule="auto"/>
        <w:ind w:left="567" w:right="567"/>
        <w:jc w:val="both"/>
        <w:rPr>
          <w:rFonts w:ascii="Palatino Linotype" w:hAnsi="Palatino Linotype"/>
          <w:i/>
        </w:rPr>
      </w:pPr>
      <w:r w:rsidRPr="000A4C02">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268834F" w14:textId="77777777" w:rsidR="001973E8" w:rsidRPr="000A4C02" w:rsidRDefault="001973E8" w:rsidP="001973E8">
      <w:pPr>
        <w:spacing w:after="0" w:line="240" w:lineRule="auto"/>
        <w:ind w:left="567" w:right="567"/>
        <w:jc w:val="both"/>
        <w:rPr>
          <w:rFonts w:ascii="Palatino Linotype" w:hAnsi="Palatino Linotype"/>
          <w:i/>
        </w:rPr>
      </w:pPr>
    </w:p>
    <w:p w14:paraId="4E822765" w14:textId="77777777" w:rsidR="001973E8" w:rsidRPr="000A4C02" w:rsidRDefault="001973E8" w:rsidP="001973E8">
      <w:pPr>
        <w:numPr>
          <w:ilvl w:val="0"/>
          <w:numId w:val="3"/>
        </w:numPr>
        <w:spacing w:after="0" w:line="240" w:lineRule="auto"/>
        <w:ind w:left="993" w:right="567"/>
        <w:jc w:val="both"/>
        <w:rPr>
          <w:rFonts w:ascii="Palatino Linotype" w:hAnsi="Palatino Linotype"/>
          <w:i/>
        </w:rPr>
      </w:pPr>
      <w:r w:rsidRPr="000A4C02">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22E2248" w14:textId="77777777" w:rsidR="001973E8" w:rsidRPr="000A4C02" w:rsidRDefault="001973E8" w:rsidP="001973E8">
      <w:pPr>
        <w:spacing w:after="0" w:line="360" w:lineRule="auto"/>
        <w:jc w:val="both"/>
        <w:rPr>
          <w:rFonts w:ascii="Palatino Linotype" w:hAnsi="Palatino Linotype"/>
          <w:sz w:val="24"/>
          <w:szCs w:val="24"/>
        </w:rPr>
      </w:pPr>
    </w:p>
    <w:p w14:paraId="6EE62721" w14:textId="77777777" w:rsidR="001973E8" w:rsidRPr="000A4C02" w:rsidRDefault="001973E8" w:rsidP="001973E8">
      <w:pPr>
        <w:spacing w:after="0" w:line="360" w:lineRule="auto"/>
        <w:jc w:val="both"/>
        <w:rPr>
          <w:rFonts w:ascii="Palatino Linotype" w:hAnsi="Palatino Linotype" w:cs="Arial"/>
          <w:sz w:val="24"/>
          <w:szCs w:val="24"/>
        </w:rPr>
      </w:pPr>
      <w:r w:rsidRPr="000A4C02">
        <w:rPr>
          <w:rFonts w:ascii="Palatino Linotype" w:hAnsi="Palatino Linotype" w:cs="Arial"/>
          <w:sz w:val="24"/>
          <w:szCs w:val="24"/>
        </w:rPr>
        <w:t xml:space="preserve">Ahora bien, en atención a lo dispuesto por los artículos 3, fracción XI y 12 </w:t>
      </w:r>
      <w:r w:rsidRPr="000A4C02">
        <w:rPr>
          <w:rFonts w:ascii="Palatino Linotype" w:hAnsi="Palatino Linotype" w:cs="Arial"/>
          <w:bCs/>
          <w:sz w:val="24"/>
          <w:szCs w:val="24"/>
        </w:rPr>
        <w:t>de la Ley de Transparencia y Acceso a la Información Pública del Estado de México y Municipios</w:t>
      </w:r>
      <w:r w:rsidRPr="000A4C02">
        <w:rPr>
          <w:rFonts w:ascii="Palatino Linotype" w:hAnsi="Palatino Linotype" w:cs="Arial"/>
          <w:sz w:val="24"/>
          <w:szCs w:val="24"/>
        </w:rPr>
        <w:t>, los cuales son del tenor literal siguiente:</w:t>
      </w:r>
    </w:p>
    <w:p w14:paraId="0E780A50" w14:textId="77777777" w:rsidR="001973E8" w:rsidRPr="000A4C02" w:rsidRDefault="001973E8" w:rsidP="001973E8">
      <w:pPr>
        <w:spacing w:after="0" w:line="240" w:lineRule="auto"/>
        <w:ind w:left="567" w:right="567"/>
        <w:jc w:val="both"/>
        <w:rPr>
          <w:rFonts w:ascii="Palatino Linotype" w:hAnsi="Palatino Linotype"/>
          <w:sz w:val="24"/>
          <w:szCs w:val="24"/>
        </w:rPr>
      </w:pPr>
    </w:p>
    <w:p w14:paraId="2E305324" w14:textId="77777777" w:rsidR="001973E8" w:rsidRPr="000A4C02" w:rsidRDefault="001973E8" w:rsidP="001973E8">
      <w:pPr>
        <w:spacing w:after="0" w:line="240" w:lineRule="auto"/>
        <w:ind w:left="851" w:right="851"/>
        <w:jc w:val="both"/>
        <w:rPr>
          <w:rFonts w:ascii="Palatino Linotype" w:hAnsi="Palatino Linotype"/>
          <w:i/>
        </w:rPr>
      </w:pPr>
      <w:r w:rsidRPr="000A4C02">
        <w:rPr>
          <w:rFonts w:ascii="Palatino Linotype" w:hAnsi="Palatino Linotype"/>
          <w:b/>
          <w:bCs/>
          <w:i/>
        </w:rPr>
        <w:t xml:space="preserve">Artículo 3.- </w:t>
      </w:r>
      <w:r w:rsidRPr="000A4C02">
        <w:rPr>
          <w:rFonts w:ascii="Palatino Linotype" w:hAnsi="Palatino Linotype"/>
          <w:i/>
        </w:rPr>
        <w:t>Para los efectos de la presente Ley se entenderá por:</w:t>
      </w:r>
    </w:p>
    <w:p w14:paraId="0EF248C6" w14:textId="77777777" w:rsidR="001973E8" w:rsidRPr="000A4C02" w:rsidRDefault="001973E8" w:rsidP="001973E8">
      <w:pPr>
        <w:spacing w:after="0" w:line="240" w:lineRule="auto"/>
        <w:ind w:left="851" w:right="851"/>
        <w:jc w:val="both"/>
        <w:rPr>
          <w:rFonts w:ascii="Palatino Linotype" w:hAnsi="Palatino Linotype"/>
          <w:i/>
        </w:rPr>
      </w:pPr>
      <w:r w:rsidRPr="000A4C02">
        <w:rPr>
          <w:rFonts w:ascii="Palatino Linotype" w:hAnsi="Palatino Linotype"/>
          <w:i/>
        </w:rPr>
        <w:t>…</w:t>
      </w:r>
    </w:p>
    <w:p w14:paraId="7FDE8C59" w14:textId="77777777" w:rsidR="001973E8" w:rsidRPr="000A4C02" w:rsidRDefault="001973E8" w:rsidP="001973E8">
      <w:pPr>
        <w:spacing w:after="0" w:line="240" w:lineRule="auto"/>
        <w:ind w:left="851" w:right="851"/>
        <w:jc w:val="both"/>
        <w:rPr>
          <w:rFonts w:ascii="Palatino Linotype" w:hAnsi="Palatino Linotype"/>
          <w:i/>
        </w:rPr>
      </w:pPr>
      <w:r w:rsidRPr="000A4C02">
        <w:rPr>
          <w:rFonts w:ascii="Palatino Linotype" w:hAnsi="Palatino Linotype"/>
          <w:b/>
          <w:i/>
        </w:rPr>
        <w:lastRenderedPageBreak/>
        <w:t>XI.</w:t>
      </w:r>
      <w:r w:rsidRPr="000A4C02">
        <w:rPr>
          <w:rFonts w:ascii="Palatino Linotype" w:hAnsi="Palatino Linotype"/>
          <w:i/>
        </w:rPr>
        <w:t xml:space="preserve"> </w:t>
      </w:r>
      <w:r w:rsidRPr="000A4C02">
        <w:rPr>
          <w:rFonts w:ascii="Palatino Linotype" w:hAnsi="Palatino Linotype"/>
          <w:b/>
          <w:i/>
        </w:rPr>
        <w:t>Documento:</w:t>
      </w:r>
      <w:r w:rsidRPr="000A4C02">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0A4C02">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0A4C02">
        <w:rPr>
          <w:rFonts w:ascii="Palatino Linotype" w:hAnsi="Palatino Linotype"/>
          <w:i/>
        </w:rPr>
        <w:t xml:space="preserve"> Los documentos podrán estar en cualquier medio, sea escrito, impreso, sonoro, visual, electrónico, informático u holográfico;</w:t>
      </w:r>
    </w:p>
    <w:p w14:paraId="17BB29EC" w14:textId="77777777" w:rsidR="001973E8" w:rsidRPr="000A4C02" w:rsidRDefault="001973E8" w:rsidP="001973E8">
      <w:pPr>
        <w:spacing w:after="0" w:line="240" w:lineRule="auto"/>
        <w:ind w:left="851" w:right="851"/>
        <w:jc w:val="both"/>
        <w:rPr>
          <w:rFonts w:ascii="Palatino Linotype" w:hAnsi="Palatino Linotype"/>
          <w:i/>
        </w:rPr>
      </w:pPr>
    </w:p>
    <w:p w14:paraId="0243F251" w14:textId="77777777" w:rsidR="001973E8" w:rsidRPr="000A4C02" w:rsidRDefault="001973E8" w:rsidP="001973E8">
      <w:pPr>
        <w:spacing w:after="0" w:line="240" w:lineRule="auto"/>
        <w:ind w:left="851" w:right="851"/>
        <w:jc w:val="both"/>
        <w:rPr>
          <w:rFonts w:ascii="Palatino Linotype" w:hAnsi="Palatino Linotype"/>
          <w:bCs/>
          <w:i/>
        </w:rPr>
      </w:pPr>
      <w:r w:rsidRPr="000A4C02">
        <w:rPr>
          <w:rFonts w:ascii="Palatino Linotype" w:hAnsi="Palatino Linotype"/>
          <w:b/>
          <w:bCs/>
          <w:i/>
        </w:rPr>
        <w:t>Artículo 4.</w:t>
      </w:r>
      <w:r w:rsidRPr="000A4C02">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3B3CE05" w14:textId="77777777" w:rsidR="001973E8" w:rsidRPr="000A4C02" w:rsidRDefault="001973E8" w:rsidP="001973E8">
      <w:pPr>
        <w:spacing w:after="0" w:line="240" w:lineRule="auto"/>
        <w:ind w:left="851" w:right="851"/>
        <w:jc w:val="both"/>
        <w:rPr>
          <w:rFonts w:ascii="Palatino Linotype" w:hAnsi="Palatino Linotype"/>
          <w:bCs/>
          <w:i/>
        </w:rPr>
      </w:pPr>
    </w:p>
    <w:p w14:paraId="23F338F6" w14:textId="77777777" w:rsidR="001973E8" w:rsidRPr="000A4C02" w:rsidRDefault="001973E8" w:rsidP="001973E8">
      <w:pPr>
        <w:spacing w:after="0" w:line="240" w:lineRule="auto"/>
        <w:ind w:left="851" w:right="851"/>
        <w:jc w:val="both"/>
        <w:rPr>
          <w:rFonts w:ascii="Palatino Linotype" w:hAnsi="Palatino Linotype"/>
          <w:bCs/>
          <w:i/>
        </w:rPr>
      </w:pPr>
      <w:r w:rsidRPr="000A4C02">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0A4C02">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4DD071B" w14:textId="77777777" w:rsidR="001973E8" w:rsidRPr="000A4C02" w:rsidRDefault="001973E8" w:rsidP="001973E8">
      <w:pPr>
        <w:spacing w:after="0" w:line="240" w:lineRule="auto"/>
        <w:ind w:left="851" w:right="851"/>
        <w:jc w:val="both"/>
        <w:rPr>
          <w:rFonts w:ascii="Palatino Linotype" w:hAnsi="Palatino Linotype"/>
          <w:bCs/>
          <w:i/>
        </w:rPr>
      </w:pPr>
    </w:p>
    <w:p w14:paraId="6E6667EA" w14:textId="77777777" w:rsidR="001973E8" w:rsidRPr="000A4C02" w:rsidRDefault="001973E8" w:rsidP="001973E8">
      <w:pPr>
        <w:spacing w:after="0" w:line="240" w:lineRule="auto"/>
        <w:ind w:left="851" w:right="851"/>
        <w:jc w:val="both"/>
        <w:rPr>
          <w:rFonts w:ascii="Palatino Linotype" w:hAnsi="Palatino Linotype"/>
          <w:bCs/>
          <w:i/>
        </w:rPr>
      </w:pPr>
      <w:r w:rsidRPr="000A4C02">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9AD8114" w14:textId="77777777" w:rsidR="001973E8" w:rsidRPr="000A4C02" w:rsidRDefault="001973E8" w:rsidP="001973E8">
      <w:pPr>
        <w:spacing w:after="0" w:line="240" w:lineRule="auto"/>
        <w:ind w:left="851" w:right="851"/>
        <w:jc w:val="both"/>
        <w:rPr>
          <w:rFonts w:ascii="Palatino Linotype" w:hAnsi="Palatino Linotype"/>
          <w:i/>
        </w:rPr>
      </w:pPr>
    </w:p>
    <w:p w14:paraId="403DCCE2" w14:textId="77777777" w:rsidR="001973E8" w:rsidRPr="000A4C02" w:rsidRDefault="001973E8" w:rsidP="001973E8">
      <w:pPr>
        <w:spacing w:after="0" w:line="240" w:lineRule="auto"/>
        <w:ind w:left="851" w:right="851"/>
        <w:jc w:val="both"/>
        <w:rPr>
          <w:rFonts w:ascii="Palatino Linotype" w:hAnsi="Palatino Linotype"/>
          <w:i/>
        </w:rPr>
      </w:pPr>
      <w:r w:rsidRPr="000A4C02">
        <w:rPr>
          <w:rFonts w:ascii="Palatino Linotype" w:hAnsi="Palatino Linotype"/>
          <w:b/>
          <w:i/>
        </w:rPr>
        <w:t>Artículo 12.</w:t>
      </w:r>
      <w:r w:rsidRPr="000A4C02">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1DE9D42B" w14:textId="77777777" w:rsidR="001973E8" w:rsidRPr="000A4C02" w:rsidRDefault="001973E8" w:rsidP="001973E8">
      <w:pPr>
        <w:spacing w:after="0" w:line="240" w:lineRule="auto"/>
        <w:ind w:left="851" w:right="851"/>
        <w:jc w:val="both"/>
        <w:rPr>
          <w:rFonts w:ascii="Palatino Linotype" w:hAnsi="Palatino Linotype"/>
          <w:i/>
        </w:rPr>
      </w:pPr>
    </w:p>
    <w:p w14:paraId="2E7D35D6" w14:textId="77777777" w:rsidR="001973E8" w:rsidRPr="000A4C02" w:rsidRDefault="001973E8" w:rsidP="001973E8">
      <w:pPr>
        <w:spacing w:after="0" w:line="240" w:lineRule="auto"/>
        <w:ind w:left="851" w:right="851"/>
        <w:jc w:val="both"/>
        <w:rPr>
          <w:rFonts w:ascii="Palatino Linotype" w:hAnsi="Palatino Linotype"/>
          <w:i/>
          <w:u w:val="single"/>
        </w:rPr>
      </w:pPr>
      <w:r w:rsidRPr="000A4C02">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A4C02">
        <w:rPr>
          <w:rFonts w:ascii="Palatino Linotype" w:hAnsi="Palatino Linotype"/>
          <w:i/>
        </w:rPr>
        <w:t>.</w:t>
      </w:r>
    </w:p>
    <w:p w14:paraId="14871FC5" w14:textId="77777777" w:rsidR="001973E8" w:rsidRPr="000A4C02" w:rsidRDefault="001973E8" w:rsidP="001973E8">
      <w:pPr>
        <w:spacing w:after="0" w:line="360" w:lineRule="auto"/>
        <w:jc w:val="both"/>
        <w:rPr>
          <w:rFonts w:ascii="Palatino Linotype" w:hAnsi="Palatino Linotype"/>
          <w:sz w:val="24"/>
          <w:szCs w:val="24"/>
        </w:rPr>
      </w:pPr>
    </w:p>
    <w:p w14:paraId="1EDA97EB" w14:textId="77777777" w:rsidR="001973E8" w:rsidRPr="000A4C02" w:rsidRDefault="001973E8" w:rsidP="001973E8">
      <w:pPr>
        <w:spacing w:after="0" w:line="360" w:lineRule="auto"/>
        <w:jc w:val="both"/>
        <w:rPr>
          <w:rFonts w:ascii="Palatino Linotype" w:hAnsi="Palatino Linotype"/>
          <w:sz w:val="24"/>
          <w:szCs w:val="24"/>
        </w:rPr>
      </w:pPr>
      <w:r w:rsidRPr="000A4C02">
        <w:rPr>
          <w:rFonts w:ascii="Palatino Linotype" w:hAnsi="Palatino Linotype" w:cs="Arial"/>
          <w:sz w:val="24"/>
          <w:szCs w:val="24"/>
        </w:rPr>
        <w:t xml:space="preserve">De la interpretación a los preceptos citados, se desprende que es información pública la contenida en los documentos que los Sujetos Obligados generen, administren o se </w:t>
      </w:r>
      <w:r w:rsidRPr="000A4C02">
        <w:rPr>
          <w:rFonts w:ascii="Palatino Linotype" w:hAnsi="Palatino Linotype" w:cs="Arial"/>
          <w:sz w:val="24"/>
          <w:szCs w:val="24"/>
        </w:rPr>
        <w:lastRenderedPageBreak/>
        <w:t>encuentre en su posesión en el ejercicio de sus atribuciones y que toda la información generada, obtenida, adquirida, transformada, administrada o en posesión de los sujetos obligados es pública y accesible de manera permanente a cualquier persona.</w:t>
      </w:r>
    </w:p>
    <w:p w14:paraId="4302D38F" w14:textId="77777777" w:rsidR="001973E8" w:rsidRPr="000A4C02" w:rsidRDefault="001973E8" w:rsidP="001973E8">
      <w:pPr>
        <w:spacing w:after="0" w:line="360" w:lineRule="auto"/>
        <w:jc w:val="both"/>
        <w:rPr>
          <w:rFonts w:ascii="Palatino Linotype" w:hAnsi="Palatino Linotype"/>
          <w:sz w:val="24"/>
          <w:szCs w:val="24"/>
        </w:rPr>
      </w:pPr>
    </w:p>
    <w:p w14:paraId="5E7AEFD6" w14:textId="77777777" w:rsidR="001973E8" w:rsidRPr="000A4C02" w:rsidRDefault="001973E8" w:rsidP="001973E8">
      <w:pPr>
        <w:spacing w:after="0" w:line="360" w:lineRule="auto"/>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solicitada, por ello se infiere que la </w:t>
      </w:r>
      <w:r w:rsidRPr="000A4C02">
        <w:rPr>
          <w:rFonts w:ascii="Palatino Linotype" w:eastAsia="Times New Roman" w:hAnsi="Palatino Linotype" w:cs="Times New Roman"/>
          <w:i/>
          <w:sz w:val="24"/>
          <w:szCs w:val="24"/>
          <w:lang w:val="es-ES" w:eastAsia="es-ES"/>
        </w:rPr>
        <w:t xml:space="preserve">litis </w:t>
      </w:r>
      <w:r w:rsidRPr="000A4C02">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2D4FCB3F" w14:textId="77777777" w:rsidR="001973E8" w:rsidRPr="000A4C02" w:rsidRDefault="001973E8" w:rsidP="001973E8">
      <w:pPr>
        <w:spacing w:after="0" w:line="360" w:lineRule="auto"/>
        <w:jc w:val="both"/>
        <w:rPr>
          <w:rFonts w:ascii="Palatino Linotype" w:eastAsia="Times New Roman" w:hAnsi="Palatino Linotype" w:cs="Times New Roman"/>
          <w:sz w:val="24"/>
          <w:szCs w:val="24"/>
          <w:lang w:val="es-ES" w:eastAsia="es-ES"/>
        </w:rPr>
      </w:pPr>
    </w:p>
    <w:p w14:paraId="6934F5F1" w14:textId="77777777" w:rsidR="001973E8" w:rsidRPr="000A4C02" w:rsidRDefault="001973E8" w:rsidP="001973E8">
      <w:pPr>
        <w:tabs>
          <w:tab w:val="left" w:pos="709"/>
        </w:tabs>
        <w:spacing w:after="0" w:line="360" w:lineRule="auto"/>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 en virtud de que,</w:t>
      </w:r>
      <w:r w:rsidRPr="000A4C02">
        <w:rPr>
          <w:rFonts w:ascii="Palatino Linotype" w:eastAsia="Times New Roman" w:hAnsi="Palatino Linotype" w:cs="Times New Roman"/>
          <w:sz w:val="24"/>
          <w:szCs w:val="24"/>
          <w:lang w:val="es-ES" w:eastAsia="es-ES"/>
        </w:rPr>
        <w:t xml:space="preserve"> la respuesta se emitió por el servidor público habilitado</w:t>
      </w:r>
      <w:r w:rsidRPr="000A4C02">
        <w:rPr>
          <w:rFonts w:ascii="Palatino Linotype" w:eastAsia="Times New Roman" w:hAnsi="Palatino Linotype" w:cs="Arial"/>
          <w:sz w:val="24"/>
          <w:szCs w:val="24"/>
          <w:lang w:val="es-ES" w:eastAsia="es-ES"/>
        </w:rPr>
        <w:t>, tal como ya quedo precisado en párrafos anteriores, por lo que</w:t>
      </w:r>
      <w:r w:rsidRPr="000A4C02">
        <w:rPr>
          <w:rFonts w:ascii="Palatino Linotype" w:eastAsia="Times New Roman" w:hAnsi="Palatino Linotype" w:cs="Times New Roman"/>
          <w:sz w:val="24"/>
          <w:szCs w:val="24"/>
          <w:lang w:val="es-ES" w:eastAsia="es-ES"/>
        </w:rPr>
        <w:t>, se tiene que la autoridad que emitió la respuesta y el documento remitido satisface la pretensión del particular.</w:t>
      </w:r>
    </w:p>
    <w:p w14:paraId="2FCC1863" w14:textId="77777777" w:rsidR="001973E8" w:rsidRPr="000A4C02" w:rsidRDefault="001973E8" w:rsidP="001973E8">
      <w:pPr>
        <w:spacing w:after="0" w:line="360" w:lineRule="auto"/>
        <w:jc w:val="both"/>
        <w:rPr>
          <w:rFonts w:ascii="Palatino Linotype" w:eastAsia="Calibri" w:hAnsi="Palatino Linotype" w:cs="Arial"/>
          <w:color w:val="000000"/>
          <w:sz w:val="24"/>
          <w:szCs w:val="24"/>
          <w:lang w:val="es-ES_tradnl" w:eastAsia="es-MX"/>
        </w:rPr>
      </w:pPr>
    </w:p>
    <w:p w14:paraId="43D04EC7" w14:textId="77777777" w:rsidR="001973E8" w:rsidRPr="000A4C02" w:rsidRDefault="001973E8" w:rsidP="001973E8">
      <w:pPr>
        <w:spacing w:after="0" w:line="360" w:lineRule="auto"/>
        <w:jc w:val="both"/>
        <w:rPr>
          <w:rFonts w:ascii="Palatino Linotype" w:eastAsia="Calibri" w:hAnsi="Palatino Linotype" w:cs="Arial"/>
          <w:color w:val="000000"/>
          <w:sz w:val="24"/>
          <w:szCs w:val="24"/>
          <w:lang w:val="es-ES_tradnl" w:eastAsia="es-MX"/>
        </w:rPr>
      </w:pPr>
      <w:r w:rsidRPr="000A4C02">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0A4C02">
        <w:rPr>
          <w:rFonts w:ascii="Palatino Linotype" w:eastAsia="Calibri" w:hAnsi="Palatino Linotype" w:cs="Arial"/>
          <w:b/>
          <w:color w:val="000000"/>
          <w:sz w:val="24"/>
          <w:szCs w:val="24"/>
          <w:lang w:val="es-ES_tradnl" w:eastAsia="es-MX"/>
        </w:rPr>
        <w:t xml:space="preserve"> </w:t>
      </w:r>
      <w:r w:rsidRPr="000A4C02">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0A4C02">
        <w:rPr>
          <w:rFonts w:ascii="Palatino Linotype" w:eastAsia="Calibri" w:hAnsi="Palatino Linotype" w:cs="Arial"/>
          <w:i/>
          <w:color w:val="000000"/>
          <w:sz w:val="24"/>
          <w:szCs w:val="24"/>
          <w:lang w:val="es-ES_tradnl" w:eastAsia="es-MX"/>
        </w:rPr>
        <w:t>ad hoc</w:t>
      </w:r>
      <w:r w:rsidRPr="000A4C02">
        <w:rPr>
          <w:rFonts w:ascii="Palatino Linotype" w:eastAsia="Calibri" w:hAnsi="Palatino Linotype" w:cs="Arial"/>
          <w:color w:val="000000"/>
          <w:sz w:val="24"/>
          <w:szCs w:val="24"/>
          <w:lang w:val="es-ES_tradnl" w:eastAsia="es-MX"/>
        </w:rPr>
        <w:t>, para satisfacer el derecho de acceso a la información pública.</w:t>
      </w:r>
    </w:p>
    <w:p w14:paraId="296B06B4" w14:textId="77777777" w:rsidR="001973E8" w:rsidRPr="000A4C02" w:rsidRDefault="001973E8" w:rsidP="001973E8">
      <w:pPr>
        <w:spacing w:after="0" w:line="360" w:lineRule="auto"/>
        <w:jc w:val="both"/>
        <w:rPr>
          <w:rFonts w:ascii="Palatino Linotype" w:eastAsia="Calibri" w:hAnsi="Palatino Linotype" w:cs="Arial"/>
          <w:color w:val="000000"/>
          <w:sz w:val="24"/>
          <w:szCs w:val="24"/>
          <w:lang w:val="es-ES_tradnl" w:eastAsia="es-MX"/>
        </w:rPr>
      </w:pPr>
    </w:p>
    <w:p w14:paraId="09ECFC23" w14:textId="77777777" w:rsidR="001973E8" w:rsidRPr="000A4C02" w:rsidRDefault="001973E8" w:rsidP="001973E8">
      <w:pPr>
        <w:spacing w:after="0" w:line="360" w:lineRule="auto"/>
        <w:jc w:val="both"/>
        <w:rPr>
          <w:rFonts w:ascii="Palatino Linotype" w:eastAsia="Calibri" w:hAnsi="Palatino Linotype" w:cs="Calibri"/>
          <w:b/>
          <w:bCs/>
          <w:color w:val="000000"/>
          <w:sz w:val="24"/>
          <w:szCs w:val="24"/>
          <w:lang w:val="es-ES_tradnl" w:eastAsia="es-MX"/>
        </w:rPr>
      </w:pPr>
      <w:r w:rsidRPr="000A4C02">
        <w:rPr>
          <w:rFonts w:ascii="Palatino Linotype" w:eastAsia="Calibri" w:hAnsi="Palatino Linotype" w:cs="Arial"/>
          <w:color w:val="000000"/>
          <w:sz w:val="24"/>
          <w:szCs w:val="24"/>
          <w:lang w:val="es-ES_tradnl" w:eastAsia="es-MX"/>
        </w:rPr>
        <w:lastRenderedPageBreak/>
        <w:t xml:space="preserve">Como apoyo a lo anterior, es aplicable el Criterio 03-17, emitido por </w:t>
      </w:r>
      <w:r w:rsidRPr="000A4C02">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0A4C02">
        <w:rPr>
          <w:rFonts w:ascii="Palatino Linotype" w:eastAsia="Calibri" w:hAnsi="Palatino Linotype" w:cs="Calibri"/>
          <w:bCs/>
          <w:color w:val="000000"/>
          <w:sz w:val="24"/>
          <w:szCs w:val="24"/>
          <w:lang w:val="es-ES_tradnl" w:eastAsia="es-MX"/>
        </w:rPr>
        <w:t xml:space="preserve"> que dice:</w:t>
      </w:r>
      <w:r w:rsidRPr="000A4C02">
        <w:rPr>
          <w:rFonts w:ascii="Palatino Linotype" w:eastAsia="Calibri" w:hAnsi="Palatino Linotype" w:cs="Calibri"/>
          <w:b/>
          <w:bCs/>
          <w:color w:val="000000"/>
          <w:sz w:val="24"/>
          <w:szCs w:val="24"/>
          <w:lang w:val="es-ES_tradnl" w:eastAsia="es-MX"/>
        </w:rPr>
        <w:t xml:space="preserve"> </w:t>
      </w:r>
    </w:p>
    <w:p w14:paraId="63918EE6" w14:textId="77777777" w:rsidR="001973E8" w:rsidRPr="000A4C02" w:rsidRDefault="001973E8" w:rsidP="001973E8">
      <w:pPr>
        <w:spacing w:after="0" w:line="360" w:lineRule="auto"/>
        <w:jc w:val="both"/>
        <w:rPr>
          <w:rFonts w:ascii="Palatino Linotype" w:eastAsia="Times New Roman" w:hAnsi="Palatino Linotype" w:cs="Times New Roman"/>
          <w:sz w:val="24"/>
          <w:szCs w:val="24"/>
          <w:lang w:val="es-ES_tradnl" w:eastAsia="es-ES"/>
        </w:rPr>
      </w:pPr>
    </w:p>
    <w:p w14:paraId="6223F2A2" w14:textId="77777777" w:rsidR="001973E8" w:rsidRPr="000A4C02" w:rsidRDefault="001973E8" w:rsidP="001973E8">
      <w:pPr>
        <w:spacing w:after="0" w:line="360" w:lineRule="auto"/>
        <w:ind w:left="851" w:right="850"/>
        <w:jc w:val="both"/>
        <w:rPr>
          <w:rFonts w:ascii="Palatino Linotype" w:eastAsia="Calibri" w:hAnsi="Palatino Linotype" w:cs="Arial"/>
          <w:color w:val="000000"/>
          <w:sz w:val="2"/>
          <w:szCs w:val="24"/>
          <w:lang w:val="es-ES_tradnl" w:eastAsia="es-MX"/>
        </w:rPr>
      </w:pPr>
    </w:p>
    <w:p w14:paraId="18200BF8" w14:textId="77777777" w:rsidR="001973E8" w:rsidRPr="000A4C02" w:rsidRDefault="001973E8" w:rsidP="001973E8">
      <w:pPr>
        <w:spacing w:after="0" w:line="240" w:lineRule="auto"/>
        <w:ind w:left="567" w:right="567"/>
        <w:jc w:val="both"/>
        <w:rPr>
          <w:rFonts w:ascii="Palatino Linotype" w:eastAsia="Calibri" w:hAnsi="Palatino Linotype" w:cs="Arial"/>
          <w:i/>
          <w:color w:val="000000"/>
          <w:sz w:val="24"/>
          <w:szCs w:val="24"/>
          <w:lang w:val="es-ES_tradnl" w:eastAsia="es-MX"/>
        </w:rPr>
      </w:pPr>
      <w:r w:rsidRPr="000A4C02">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0A4C02">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77D7C7" w14:textId="77777777" w:rsidR="001973E8" w:rsidRPr="000A4C02" w:rsidRDefault="001973E8" w:rsidP="001973E8">
      <w:pPr>
        <w:spacing w:after="0" w:line="240" w:lineRule="auto"/>
        <w:ind w:left="567" w:right="567"/>
        <w:jc w:val="both"/>
        <w:rPr>
          <w:rFonts w:ascii="Palatino Linotype" w:eastAsia="Calibri" w:hAnsi="Palatino Linotype" w:cs="Arial"/>
          <w:i/>
          <w:color w:val="000000"/>
          <w:sz w:val="2"/>
          <w:szCs w:val="24"/>
          <w:lang w:val="es-ES_tradnl" w:eastAsia="es-MX"/>
        </w:rPr>
      </w:pPr>
    </w:p>
    <w:p w14:paraId="309DA6FD" w14:textId="77777777" w:rsidR="001973E8" w:rsidRPr="000A4C02" w:rsidRDefault="001973E8" w:rsidP="001973E8">
      <w:pPr>
        <w:spacing w:after="0" w:line="360" w:lineRule="auto"/>
        <w:jc w:val="both"/>
        <w:rPr>
          <w:rFonts w:ascii="Palatino Linotype" w:eastAsia="Calibri" w:hAnsi="Palatino Linotype" w:cs="Arial"/>
          <w:color w:val="000000"/>
          <w:sz w:val="24"/>
          <w:szCs w:val="24"/>
          <w:lang w:val="es-ES_tradnl" w:eastAsia="es-MX"/>
        </w:rPr>
      </w:pPr>
    </w:p>
    <w:p w14:paraId="2B1C0C81" w14:textId="77777777" w:rsidR="001973E8" w:rsidRPr="000A4C02" w:rsidRDefault="001973E8" w:rsidP="001973E8">
      <w:pPr>
        <w:spacing w:after="0" w:line="360" w:lineRule="auto"/>
        <w:jc w:val="both"/>
        <w:rPr>
          <w:rFonts w:ascii="Palatino Linotype" w:eastAsia="Calibri" w:hAnsi="Palatino Linotype" w:cs="Arial"/>
          <w:color w:val="000000"/>
          <w:sz w:val="24"/>
          <w:szCs w:val="24"/>
          <w:lang w:val="es-ES_tradnl" w:eastAsia="es-MX"/>
        </w:rPr>
      </w:pPr>
      <w:r w:rsidRPr="000A4C02">
        <w:rPr>
          <w:rFonts w:ascii="Palatino Linotype" w:eastAsia="Calibri" w:hAnsi="Palatino Linotype" w:cs="Arial"/>
          <w:color w:val="000000"/>
          <w:sz w:val="24"/>
          <w:szCs w:val="24"/>
          <w:lang w:val="es-ES_tradnl" w:eastAsia="es-MX"/>
        </w:rPr>
        <w:t xml:space="preserve"> </w:t>
      </w:r>
    </w:p>
    <w:p w14:paraId="6E188D79" w14:textId="77777777" w:rsidR="001973E8" w:rsidRPr="000A4C02" w:rsidRDefault="001973E8" w:rsidP="001973E8">
      <w:pPr>
        <w:spacing w:after="0" w:line="360" w:lineRule="auto"/>
        <w:contextualSpacing/>
        <w:jc w:val="both"/>
        <w:rPr>
          <w:rFonts w:ascii="Palatino Linotype" w:eastAsia="Times New Roman" w:hAnsi="Palatino Linotype" w:cs="Arial"/>
          <w:noProof/>
          <w:color w:val="000000"/>
          <w:sz w:val="24"/>
          <w:szCs w:val="24"/>
          <w:lang w:val="es-ES" w:eastAsia="es-MX"/>
        </w:rPr>
      </w:pPr>
    </w:p>
    <w:p w14:paraId="3EF84847" w14:textId="77777777" w:rsidR="001973E8" w:rsidRPr="000A4C02" w:rsidRDefault="001973E8" w:rsidP="001973E8">
      <w:pPr>
        <w:spacing w:after="0" w:line="360" w:lineRule="auto"/>
        <w:contextualSpacing/>
        <w:jc w:val="both"/>
        <w:rPr>
          <w:rFonts w:ascii="Palatino Linotype" w:eastAsia="Times New Roman" w:hAnsi="Palatino Linotype" w:cs="Arial"/>
          <w:sz w:val="24"/>
          <w:szCs w:val="24"/>
          <w:lang w:val="es-ES" w:eastAsia="es-ES"/>
        </w:rPr>
      </w:pPr>
      <w:r w:rsidRPr="000A4C02">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0A4C02">
        <w:rPr>
          <w:rFonts w:ascii="Palatino Linotype" w:eastAsia="Times New Roman" w:hAnsi="Palatino Linotype" w:cs="Arial"/>
          <w:b/>
          <w:noProof/>
          <w:color w:val="000000"/>
          <w:sz w:val="24"/>
          <w:szCs w:val="24"/>
          <w:lang w:val="es-ES" w:eastAsia="es-MX"/>
        </w:rPr>
        <w:t xml:space="preserve">Sujeto Obligado </w:t>
      </w:r>
      <w:r w:rsidRPr="000A4C02">
        <w:rPr>
          <w:rFonts w:ascii="Palatino Linotype" w:eastAsia="Times New Roman" w:hAnsi="Palatino Linotype" w:cs="Arial"/>
          <w:noProof/>
          <w:color w:val="000000"/>
          <w:sz w:val="24"/>
          <w:szCs w:val="24"/>
          <w:lang w:val="es-ES" w:eastAsia="es-MX"/>
        </w:rPr>
        <w:t xml:space="preserve">se encuentra dotada de los principios de </w:t>
      </w:r>
      <w:r w:rsidRPr="000A4C02">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0A4C02">
        <w:rPr>
          <w:rFonts w:ascii="Palatino Linotype" w:eastAsia="Times New Roman" w:hAnsi="Palatino Linotype" w:cs="Arial"/>
          <w:b/>
          <w:sz w:val="24"/>
          <w:szCs w:val="24"/>
          <w:lang w:val="es-ES" w:eastAsia="es-ES"/>
        </w:rPr>
        <w:t xml:space="preserve">02/17 </w:t>
      </w:r>
      <w:r w:rsidRPr="000A4C02">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55F9A63B" w14:textId="77777777" w:rsidR="001973E8" w:rsidRPr="000A4C02" w:rsidRDefault="001973E8" w:rsidP="001973E8">
      <w:pPr>
        <w:spacing w:before="240" w:after="0" w:line="360" w:lineRule="auto"/>
        <w:ind w:left="851" w:right="851"/>
        <w:jc w:val="both"/>
        <w:rPr>
          <w:rFonts w:ascii="Palatino Linotype" w:eastAsia="Times New Roman" w:hAnsi="Palatino Linotype" w:cs="Arial"/>
          <w:b/>
          <w:i/>
          <w:sz w:val="24"/>
          <w:szCs w:val="24"/>
          <w:lang w:val="es-ES" w:eastAsia="es-ES"/>
        </w:rPr>
      </w:pPr>
      <w:r w:rsidRPr="000A4C02">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656B087D" w14:textId="77777777" w:rsidR="001973E8" w:rsidRPr="000A4C02" w:rsidRDefault="001973E8" w:rsidP="001973E8">
      <w:pPr>
        <w:spacing w:before="240" w:after="0" w:line="360" w:lineRule="auto"/>
        <w:ind w:left="851" w:right="851"/>
        <w:jc w:val="both"/>
        <w:rPr>
          <w:rFonts w:ascii="Palatino Linotype" w:eastAsia="Times New Roman" w:hAnsi="Palatino Linotype" w:cs="Arial"/>
          <w:i/>
          <w:sz w:val="24"/>
          <w:szCs w:val="24"/>
          <w:lang w:val="es-ES" w:eastAsia="es-ES"/>
        </w:rPr>
      </w:pPr>
      <w:r w:rsidRPr="000A4C02">
        <w:rPr>
          <w:rFonts w:ascii="Palatino Linotype" w:eastAsia="Times New Roman" w:hAnsi="Palatino Linotype" w:cs="Arial"/>
          <w:i/>
          <w:sz w:val="24"/>
          <w:szCs w:val="24"/>
          <w:lang w:val="es-ES" w:eastAsia="es-ES"/>
        </w:rPr>
        <w:lastRenderedPageBreak/>
        <w:t xml:space="preserve">De conformidad con el artículo </w:t>
      </w:r>
      <w:r w:rsidRPr="000A4C02">
        <w:rPr>
          <w:rFonts w:ascii="Palatino Linotype" w:eastAsia="Times New Roman" w:hAnsi="Palatino Linotype" w:cs="Times New Roman"/>
          <w:i/>
          <w:sz w:val="24"/>
          <w:szCs w:val="24"/>
          <w:lang w:val="es-ES_tradnl" w:eastAsia="es-ES"/>
        </w:rPr>
        <w:t>3 de la Ley Federal de Procedimiento Administrativo</w:t>
      </w:r>
      <w:r w:rsidRPr="000A4C02">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0A4C02">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0A4C02">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6318232" w14:textId="77777777" w:rsidR="001973E8" w:rsidRPr="000A4C02" w:rsidRDefault="001973E8" w:rsidP="001973E8">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0A4C02">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445C8963" w14:textId="77777777" w:rsidR="001973E8" w:rsidRPr="000A4C02" w:rsidRDefault="001973E8" w:rsidP="001973E8">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0A4C02">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2D0F70E9" w14:textId="77777777" w:rsidR="001973E8" w:rsidRPr="000A4C02" w:rsidRDefault="001973E8" w:rsidP="001973E8">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0A4C02">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Rosendoevgueni Monterrey Chepov.” </w:t>
      </w:r>
      <w:r w:rsidRPr="000A4C02">
        <w:rPr>
          <w:rFonts w:ascii="Palatino Linotype" w:eastAsia="Times New Roman" w:hAnsi="Palatino Linotype" w:cs="Times New Roman"/>
          <w:b/>
          <w:i/>
          <w:sz w:val="24"/>
          <w:szCs w:val="24"/>
          <w:lang w:val="es-ES_tradnl" w:eastAsia="es-ES"/>
        </w:rPr>
        <w:t>(Sic)</w:t>
      </w:r>
    </w:p>
    <w:p w14:paraId="446B5B3C" w14:textId="77777777" w:rsidR="001973E8" w:rsidRPr="000A4C02" w:rsidRDefault="001973E8" w:rsidP="001973E8">
      <w:pPr>
        <w:spacing w:after="0" w:line="360" w:lineRule="auto"/>
        <w:jc w:val="both"/>
        <w:rPr>
          <w:rFonts w:ascii="Palatino Linotype" w:eastAsia="Times New Roman" w:hAnsi="Palatino Linotype" w:cs="Arial"/>
          <w:noProof/>
          <w:color w:val="000000"/>
          <w:sz w:val="24"/>
          <w:szCs w:val="24"/>
          <w:lang w:val="es-ES" w:eastAsia="es-MX"/>
        </w:rPr>
      </w:pPr>
    </w:p>
    <w:p w14:paraId="6597D64D" w14:textId="77777777" w:rsidR="001973E8" w:rsidRPr="000A4C02" w:rsidRDefault="001973E8" w:rsidP="001973E8">
      <w:pPr>
        <w:spacing w:after="0" w:line="360" w:lineRule="auto"/>
        <w:jc w:val="both"/>
        <w:rPr>
          <w:rFonts w:ascii="Palatino Linotype" w:eastAsia="Times New Roman" w:hAnsi="Palatino Linotype" w:cs="Arial"/>
          <w:noProof/>
          <w:color w:val="000000"/>
          <w:sz w:val="24"/>
          <w:szCs w:val="24"/>
          <w:lang w:val="es-ES" w:eastAsia="es-MX"/>
        </w:rPr>
      </w:pPr>
      <w:r w:rsidRPr="000A4C02">
        <w:rPr>
          <w:rFonts w:ascii="Palatino Linotype" w:eastAsia="Times New Roman" w:hAnsi="Palatino Linotype" w:cs="Arial"/>
          <w:noProof/>
          <w:color w:val="000000"/>
          <w:sz w:val="24"/>
          <w:szCs w:val="24"/>
          <w:lang w:val="es-ES" w:eastAsia="es-MX"/>
        </w:rPr>
        <w:lastRenderedPageBreak/>
        <w:t xml:space="preserve">Con base en lo anteriormente expuesto, se arriba a la conclusión de que la respuesta del </w:t>
      </w:r>
      <w:r w:rsidRPr="000A4C02">
        <w:rPr>
          <w:rFonts w:ascii="Palatino Linotype" w:eastAsia="Times New Roman" w:hAnsi="Palatino Linotype" w:cs="Arial"/>
          <w:b/>
          <w:noProof/>
          <w:color w:val="000000"/>
          <w:sz w:val="24"/>
          <w:szCs w:val="24"/>
          <w:lang w:val="es-ES" w:eastAsia="es-MX"/>
        </w:rPr>
        <w:t xml:space="preserve">Sujeto Obligado </w:t>
      </w:r>
      <w:r w:rsidRPr="000A4C02">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0D052915" w14:textId="77777777" w:rsidR="001973E8" w:rsidRPr="000A4C02" w:rsidRDefault="001973E8" w:rsidP="001973E8">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1A05CDB1" w14:textId="77777777" w:rsidR="001973E8" w:rsidRPr="000A4C02" w:rsidRDefault="001973E8" w:rsidP="001973E8">
      <w:pPr>
        <w:spacing w:after="0" w:line="360" w:lineRule="auto"/>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sidRPr="000A4C02">
        <w:rPr>
          <w:rFonts w:ascii="Palatino Linotype" w:eastAsia="Times New Roman" w:hAnsi="Palatino Linotype" w:cs="Times New Roman"/>
          <w:b/>
          <w:sz w:val="24"/>
          <w:szCs w:val="24"/>
          <w:lang w:val="es-ES" w:eastAsia="es-ES"/>
        </w:rPr>
        <w:t xml:space="preserve">EL RECURRENTE </w:t>
      </w:r>
      <w:r w:rsidRPr="000A4C02">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0A4C02">
        <w:rPr>
          <w:rFonts w:ascii="Palatino Linotype" w:eastAsia="Times New Roman" w:hAnsi="Palatino Linotype" w:cs="Times New Roman"/>
          <w:b/>
          <w:sz w:val="24"/>
          <w:szCs w:val="24"/>
          <w:lang w:val="es-ES" w:eastAsia="es-ES"/>
        </w:rPr>
        <w:t xml:space="preserve">CONFIRMA </w:t>
      </w:r>
      <w:r w:rsidRPr="000A4C02">
        <w:rPr>
          <w:rFonts w:ascii="Palatino Linotype" w:eastAsia="Times New Roman" w:hAnsi="Palatino Linotype" w:cs="Times New Roman"/>
          <w:sz w:val="24"/>
          <w:szCs w:val="24"/>
          <w:lang w:val="es-ES" w:eastAsia="es-ES"/>
        </w:rPr>
        <w:t xml:space="preserve">la respuesta a la solicitud de información número </w:t>
      </w:r>
      <w:r w:rsidR="00E80E99" w:rsidRPr="000A4C02">
        <w:rPr>
          <w:rFonts w:ascii="Palatino Linotype" w:eastAsia="Times New Roman" w:hAnsi="Palatino Linotype" w:cs="Times New Roman"/>
          <w:b/>
          <w:sz w:val="24"/>
          <w:szCs w:val="24"/>
          <w:lang w:val="es-ES" w:eastAsia="es-ES"/>
        </w:rPr>
        <w:t>00519/ZINACANT/IP/2023</w:t>
      </w:r>
      <w:r w:rsidRPr="000A4C02">
        <w:rPr>
          <w:rFonts w:ascii="Palatino Linotype" w:eastAsia="Times New Roman" w:hAnsi="Palatino Linotype" w:cs="Times New Roman"/>
          <w:b/>
          <w:sz w:val="24"/>
          <w:szCs w:val="24"/>
          <w:lang w:val="es-ES" w:eastAsia="es-ES"/>
        </w:rPr>
        <w:t xml:space="preserve"> </w:t>
      </w:r>
      <w:r w:rsidRPr="000A4C02">
        <w:rPr>
          <w:rFonts w:ascii="Palatino Linotype" w:eastAsia="Times New Roman" w:hAnsi="Palatino Linotype" w:cs="Times New Roman"/>
          <w:sz w:val="24"/>
          <w:szCs w:val="24"/>
          <w:lang w:val="es-ES" w:eastAsia="es-ES"/>
        </w:rPr>
        <w:t xml:space="preserve">que ha sido materia del presente fallo. </w:t>
      </w:r>
    </w:p>
    <w:p w14:paraId="6BB0C894" w14:textId="77777777" w:rsidR="001973E8" w:rsidRPr="000A4C02" w:rsidRDefault="001973E8" w:rsidP="001973E8">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0A4C02">
        <w:rPr>
          <w:rFonts w:ascii="Palatino Linotype" w:eastAsia="Times New Roman" w:hAnsi="Palatino Linotype" w:cs="Times New Roman"/>
          <w:sz w:val="24"/>
          <w:szCs w:val="24"/>
          <w:lang w:val="es-ES" w:eastAsia="es-ES"/>
        </w:rPr>
        <w:t xml:space="preserve">Por lo antes expuesto y fundado es de resolverse y, </w:t>
      </w:r>
    </w:p>
    <w:p w14:paraId="780BC854" w14:textId="77777777" w:rsidR="001973E8" w:rsidRPr="000A4C02" w:rsidRDefault="001973E8" w:rsidP="001973E8">
      <w:pPr>
        <w:spacing w:after="0" w:line="360" w:lineRule="auto"/>
        <w:jc w:val="both"/>
        <w:rPr>
          <w:rFonts w:ascii="Palatino Linotype" w:eastAsia="Times New Roman" w:hAnsi="Palatino Linotype" w:cs="Times New Roman"/>
          <w:sz w:val="24"/>
          <w:szCs w:val="24"/>
          <w:lang w:eastAsia="es-ES"/>
        </w:rPr>
      </w:pPr>
    </w:p>
    <w:p w14:paraId="77113460" w14:textId="77777777" w:rsidR="001973E8" w:rsidRPr="000A4C02" w:rsidRDefault="001973E8" w:rsidP="001973E8">
      <w:pPr>
        <w:spacing w:after="0" w:line="360" w:lineRule="auto"/>
        <w:jc w:val="center"/>
        <w:rPr>
          <w:rFonts w:ascii="Palatino Linotype" w:eastAsia="Times New Roman" w:hAnsi="Palatino Linotype" w:cs="Times New Roman"/>
          <w:bCs/>
          <w:spacing w:val="60"/>
          <w:sz w:val="24"/>
          <w:szCs w:val="24"/>
          <w:lang w:val="es-ES_tradnl" w:eastAsia="es-ES"/>
        </w:rPr>
      </w:pPr>
      <w:r w:rsidRPr="000A4C02">
        <w:rPr>
          <w:rFonts w:ascii="Palatino Linotype" w:eastAsia="Times New Roman" w:hAnsi="Palatino Linotype" w:cs="Times New Roman"/>
          <w:b/>
          <w:bCs/>
          <w:spacing w:val="60"/>
          <w:sz w:val="28"/>
          <w:szCs w:val="24"/>
          <w:lang w:val="es-ES_tradnl" w:eastAsia="es-ES"/>
        </w:rPr>
        <w:t>SE    RESUELVE</w:t>
      </w:r>
    </w:p>
    <w:p w14:paraId="6A133C6F" w14:textId="77777777" w:rsidR="001973E8" w:rsidRPr="000A4C02" w:rsidRDefault="001973E8" w:rsidP="001973E8">
      <w:pPr>
        <w:spacing w:before="240" w:after="0" w:line="360" w:lineRule="auto"/>
        <w:jc w:val="both"/>
        <w:rPr>
          <w:rFonts w:ascii="Palatino Linotype" w:eastAsia="Times New Roman" w:hAnsi="Palatino Linotype" w:cs="Arial"/>
          <w:sz w:val="24"/>
          <w:szCs w:val="24"/>
          <w:lang w:val="es-ES" w:eastAsia="es-ES"/>
        </w:rPr>
      </w:pPr>
      <w:r w:rsidRPr="000A4C02">
        <w:rPr>
          <w:rFonts w:ascii="Palatino Linotype" w:eastAsia="Times New Roman" w:hAnsi="Palatino Linotype" w:cs="Arial"/>
          <w:b/>
          <w:sz w:val="28"/>
          <w:szCs w:val="28"/>
          <w:lang w:val="es-ES_tradnl" w:eastAsia="es-ES"/>
        </w:rPr>
        <w:t>PRIMERO.</w:t>
      </w:r>
      <w:r w:rsidRPr="000A4C02">
        <w:rPr>
          <w:rFonts w:ascii="Palatino Linotype" w:eastAsia="Times New Roman" w:hAnsi="Palatino Linotype" w:cs="Arial"/>
          <w:sz w:val="24"/>
          <w:szCs w:val="24"/>
          <w:lang w:val="es-ES_tradnl" w:eastAsia="es-ES"/>
        </w:rPr>
        <w:t xml:space="preserve"> Se </w:t>
      </w:r>
      <w:r w:rsidRPr="000A4C02">
        <w:rPr>
          <w:rFonts w:ascii="Palatino Linotype" w:eastAsia="Times New Roman" w:hAnsi="Palatino Linotype" w:cs="Arial"/>
          <w:b/>
          <w:sz w:val="24"/>
          <w:szCs w:val="24"/>
          <w:lang w:val="es-ES_tradnl" w:eastAsia="es-ES"/>
        </w:rPr>
        <w:t>CONFIRMA</w:t>
      </w:r>
      <w:r w:rsidRPr="000A4C02">
        <w:rPr>
          <w:rFonts w:ascii="Palatino Linotype" w:eastAsia="Times New Roman" w:hAnsi="Palatino Linotype" w:cs="Arial"/>
          <w:sz w:val="24"/>
          <w:szCs w:val="24"/>
          <w:lang w:val="es-ES_tradnl" w:eastAsia="es-ES"/>
        </w:rPr>
        <w:t xml:space="preserve"> </w:t>
      </w:r>
      <w:r w:rsidRPr="000A4C02">
        <w:rPr>
          <w:rFonts w:ascii="Palatino Linotype" w:eastAsia="Arial Unicode MS" w:hAnsi="Palatino Linotype" w:cs="Arial"/>
          <w:sz w:val="24"/>
          <w:szCs w:val="24"/>
          <w:lang w:val="es-ES" w:eastAsia="es-ES"/>
        </w:rPr>
        <w:t xml:space="preserve">la respuesta entregada por </w:t>
      </w:r>
      <w:r w:rsidRPr="000A4C02">
        <w:rPr>
          <w:rFonts w:ascii="Palatino Linotype" w:eastAsia="Arial Unicode MS" w:hAnsi="Palatino Linotype" w:cs="Arial"/>
          <w:b/>
          <w:sz w:val="24"/>
          <w:szCs w:val="24"/>
          <w:lang w:val="es-ES" w:eastAsia="es-ES"/>
        </w:rPr>
        <w:t xml:space="preserve">EL SUJETO OBLIGADO </w:t>
      </w:r>
      <w:r w:rsidRPr="000A4C02">
        <w:rPr>
          <w:rFonts w:ascii="Palatino Linotype" w:eastAsia="Arial Unicode MS" w:hAnsi="Palatino Linotype" w:cs="Arial"/>
          <w:sz w:val="24"/>
          <w:szCs w:val="24"/>
          <w:lang w:val="es-ES" w:eastAsia="es-ES"/>
        </w:rPr>
        <w:t xml:space="preserve">a la solicitud de información número </w:t>
      </w:r>
      <w:r w:rsidR="00E80E99" w:rsidRPr="000A4C02">
        <w:rPr>
          <w:rFonts w:ascii="Palatino Linotype" w:eastAsia="Times New Roman" w:hAnsi="Palatino Linotype" w:cs="Times New Roman"/>
          <w:b/>
          <w:sz w:val="24"/>
          <w:szCs w:val="24"/>
          <w:lang w:val="es-ES" w:eastAsia="es-ES"/>
        </w:rPr>
        <w:t>00519/ZINACANT/IP/2023</w:t>
      </w:r>
      <w:r w:rsidRPr="000A4C02">
        <w:rPr>
          <w:rFonts w:ascii="Palatino Linotype" w:eastAsia="Times New Roman" w:hAnsi="Palatino Linotype" w:cs="Times New Roman"/>
          <w:b/>
          <w:sz w:val="24"/>
          <w:szCs w:val="24"/>
          <w:lang w:val="es-ES" w:eastAsia="es-ES"/>
        </w:rPr>
        <w:t xml:space="preserve">, </w:t>
      </w:r>
      <w:r w:rsidRPr="000A4C02">
        <w:rPr>
          <w:rFonts w:ascii="Palatino Linotype" w:eastAsia="Arial Unicode MS" w:hAnsi="Palatino Linotype" w:cs="Arial"/>
          <w:sz w:val="24"/>
          <w:szCs w:val="24"/>
          <w:lang w:val="es-ES" w:eastAsia="es-ES"/>
        </w:rPr>
        <w:t xml:space="preserve">por resultar infundados los motivos de inconformidad que arguye </w:t>
      </w:r>
      <w:r w:rsidRPr="000A4C02">
        <w:rPr>
          <w:rFonts w:ascii="Palatino Linotype" w:eastAsia="Arial Unicode MS" w:hAnsi="Palatino Linotype" w:cs="Arial"/>
          <w:b/>
          <w:sz w:val="24"/>
          <w:szCs w:val="24"/>
          <w:lang w:val="es-ES" w:eastAsia="es-ES"/>
        </w:rPr>
        <w:t>EL RECURRENTE</w:t>
      </w:r>
      <w:r w:rsidRPr="000A4C02">
        <w:rPr>
          <w:rFonts w:ascii="Palatino Linotype" w:eastAsia="Arial Unicode MS" w:hAnsi="Palatino Linotype" w:cs="Arial"/>
          <w:sz w:val="24"/>
          <w:szCs w:val="24"/>
          <w:lang w:val="es-ES" w:eastAsia="es-ES"/>
        </w:rPr>
        <w:t>, en términos del</w:t>
      </w:r>
      <w:r w:rsidRPr="000A4C02">
        <w:rPr>
          <w:rFonts w:ascii="Palatino Linotype" w:eastAsia="Arial Unicode MS" w:hAnsi="Palatino Linotype" w:cs="Arial"/>
          <w:b/>
          <w:sz w:val="24"/>
          <w:szCs w:val="24"/>
          <w:lang w:val="es-ES" w:eastAsia="es-ES"/>
        </w:rPr>
        <w:t xml:space="preserve"> </w:t>
      </w:r>
      <w:r w:rsidRPr="000A4C02">
        <w:rPr>
          <w:rFonts w:ascii="Palatino Linotype" w:eastAsia="Times New Roman" w:hAnsi="Palatino Linotype" w:cs="Arial"/>
          <w:b/>
          <w:sz w:val="24"/>
          <w:szCs w:val="24"/>
          <w:lang w:val="es-ES" w:eastAsia="es-ES"/>
        </w:rPr>
        <w:t>Considerando CUARTO</w:t>
      </w:r>
      <w:r w:rsidRPr="000A4C02">
        <w:rPr>
          <w:rFonts w:ascii="Palatino Linotype" w:eastAsia="Times New Roman" w:hAnsi="Palatino Linotype" w:cs="Arial"/>
          <w:sz w:val="24"/>
          <w:szCs w:val="24"/>
          <w:lang w:val="es-ES" w:eastAsia="es-ES"/>
        </w:rPr>
        <w:t xml:space="preserve"> de la presente resolución.</w:t>
      </w:r>
    </w:p>
    <w:p w14:paraId="7F026E60" w14:textId="77777777" w:rsidR="001973E8" w:rsidRPr="000A4C02" w:rsidRDefault="001973E8" w:rsidP="001973E8">
      <w:pPr>
        <w:spacing w:before="240" w:after="0" w:line="360" w:lineRule="auto"/>
        <w:jc w:val="both"/>
        <w:rPr>
          <w:rFonts w:ascii="Palatino Linotype" w:eastAsia="Times New Roman" w:hAnsi="Palatino Linotype" w:cs="Arial"/>
          <w:sz w:val="24"/>
          <w:szCs w:val="24"/>
          <w:lang w:val="es-ES" w:eastAsia="es-ES"/>
        </w:rPr>
      </w:pPr>
    </w:p>
    <w:p w14:paraId="1B5142FA"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0A4C02">
        <w:rPr>
          <w:rFonts w:ascii="Palatino Linotype" w:eastAsia="Times New Roman" w:hAnsi="Palatino Linotype" w:cs="Arial"/>
          <w:b/>
          <w:sz w:val="28"/>
          <w:szCs w:val="28"/>
          <w:lang w:val="es-ES" w:eastAsia="es-ES"/>
        </w:rPr>
        <w:t>SEGUNDO.</w:t>
      </w:r>
      <w:r w:rsidRPr="000A4C02">
        <w:rPr>
          <w:rFonts w:ascii="Palatino Linotype" w:eastAsia="Times New Roman" w:hAnsi="Palatino Linotype" w:cs="Arial"/>
          <w:b/>
          <w:sz w:val="24"/>
          <w:szCs w:val="24"/>
          <w:lang w:val="es-ES" w:eastAsia="es-ES"/>
        </w:rPr>
        <w:t xml:space="preserve"> Notifíquese</w:t>
      </w:r>
      <w:r w:rsidRPr="000A4C02">
        <w:rPr>
          <w:rFonts w:ascii="Palatino Linotype" w:eastAsia="Times New Roman" w:hAnsi="Palatino Linotype" w:cs="Arial"/>
          <w:b/>
          <w:i/>
          <w:sz w:val="24"/>
          <w:szCs w:val="24"/>
          <w:lang w:val="es-ES" w:eastAsia="es-ES"/>
        </w:rPr>
        <w:t xml:space="preserve"> </w:t>
      </w:r>
      <w:r w:rsidRPr="000A4C02">
        <w:rPr>
          <w:rFonts w:ascii="Palatino Linotype" w:eastAsia="Times New Roman" w:hAnsi="Palatino Linotype" w:cs="Arial"/>
          <w:sz w:val="24"/>
          <w:szCs w:val="24"/>
          <w:lang w:val="es-ES" w:eastAsia="es-ES"/>
        </w:rPr>
        <w:t xml:space="preserve">la presente resolución al Titular de la Unidad de Transparencia del </w:t>
      </w:r>
      <w:r w:rsidRPr="000A4C02">
        <w:rPr>
          <w:rFonts w:ascii="Palatino Linotype" w:eastAsia="Times New Roman" w:hAnsi="Palatino Linotype" w:cs="Arial"/>
          <w:b/>
          <w:sz w:val="24"/>
          <w:szCs w:val="24"/>
          <w:lang w:val="es-ES" w:eastAsia="es-ES"/>
        </w:rPr>
        <w:t xml:space="preserve">SUJETO OBLIGADO </w:t>
      </w:r>
      <w:r w:rsidRPr="000A4C02">
        <w:rPr>
          <w:rFonts w:ascii="Palatino Linotype" w:eastAsia="Times New Roman" w:hAnsi="Palatino Linotype" w:cs="Arial"/>
          <w:sz w:val="24"/>
          <w:szCs w:val="24"/>
          <w:lang w:val="es-ES" w:eastAsia="es-ES"/>
        </w:rPr>
        <w:t xml:space="preserve">a través del Sistema de Acceso a la Información Mexiquense </w:t>
      </w:r>
      <w:r w:rsidRPr="000A4C02">
        <w:rPr>
          <w:rFonts w:ascii="Palatino Linotype" w:eastAsia="Times New Roman" w:hAnsi="Palatino Linotype" w:cs="Arial"/>
          <w:b/>
          <w:sz w:val="24"/>
          <w:szCs w:val="24"/>
          <w:lang w:val="es-ES" w:eastAsia="es-ES"/>
        </w:rPr>
        <w:t xml:space="preserve">(SAIMEX).  </w:t>
      </w:r>
    </w:p>
    <w:p w14:paraId="17832C17"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1E3F3BD5"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0A4C02">
        <w:rPr>
          <w:rFonts w:ascii="Palatino Linotype" w:eastAsia="Times New Roman" w:hAnsi="Palatino Linotype" w:cs="Arial"/>
          <w:b/>
          <w:sz w:val="28"/>
          <w:szCs w:val="28"/>
          <w:lang w:val="es-ES" w:eastAsia="es-ES"/>
        </w:rPr>
        <w:t>TERCERO</w:t>
      </w:r>
      <w:r w:rsidRPr="000A4C02">
        <w:rPr>
          <w:rFonts w:ascii="Palatino Linotype" w:eastAsia="Times New Roman" w:hAnsi="Palatino Linotype" w:cs="Arial"/>
          <w:sz w:val="28"/>
          <w:szCs w:val="28"/>
          <w:lang w:val="es-ES" w:eastAsia="es-ES"/>
        </w:rPr>
        <w:t>.</w:t>
      </w:r>
      <w:r w:rsidRPr="000A4C02">
        <w:rPr>
          <w:rFonts w:ascii="Palatino Linotype" w:eastAsia="Times New Roman" w:hAnsi="Palatino Linotype" w:cs="Arial"/>
          <w:sz w:val="24"/>
          <w:szCs w:val="24"/>
          <w:lang w:val="es-ES" w:eastAsia="es-ES"/>
        </w:rPr>
        <w:t xml:space="preserve"> </w:t>
      </w:r>
      <w:r w:rsidRPr="000A4C02">
        <w:rPr>
          <w:rFonts w:ascii="Palatino Linotype" w:eastAsia="Times New Roman" w:hAnsi="Palatino Linotype" w:cs="Arial"/>
          <w:b/>
          <w:bCs/>
          <w:color w:val="222222"/>
          <w:sz w:val="24"/>
          <w:szCs w:val="24"/>
          <w:shd w:val="clear" w:color="auto" w:fill="FFFFFF"/>
          <w:lang w:val="es-ES" w:eastAsia="es-ES"/>
        </w:rPr>
        <w:t>Notifíquese</w:t>
      </w:r>
      <w:r w:rsidRPr="000A4C02">
        <w:rPr>
          <w:rFonts w:ascii="Palatino Linotype" w:eastAsia="Times New Roman" w:hAnsi="Palatino Linotype" w:cs="Arial"/>
          <w:sz w:val="24"/>
          <w:szCs w:val="24"/>
          <w:lang w:val="es-ES" w:eastAsia="es-ES"/>
        </w:rPr>
        <w:t xml:space="preserve"> la presente resolución al</w:t>
      </w:r>
      <w:r w:rsidRPr="000A4C02">
        <w:rPr>
          <w:rFonts w:ascii="Palatino Linotype" w:eastAsia="Times New Roman" w:hAnsi="Palatino Linotype" w:cs="Arial"/>
          <w:b/>
          <w:sz w:val="24"/>
          <w:szCs w:val="24"/>
          <w:lang w:val="es-ES" w:eastAsia="es-ES"/>
        </w:rPr>
        <w:t xml:space="preserve"> RECURRENTE </w:t>
      </w:r>
      <w:r w:rsidRPr="000A4C02">
        <w:rPr>
          <w:rFonts w:ascii="Palatino Linotype" w:eastAsia="Times New Roman" w:hAnsi="Palatino Linotype" w:cs="Arial"/>
          <w:sz w:val="24"/>
          <w:szCs w:val="24"/>
          <w:lang w:val="es-ES" w:eastAsia="es-ES"/>
        </w:rPr>
        <w:t xml:space="preserve">a través del Sistema de Acceso a la Información Mexiquense </w:t>
      </w:r>
      <w:r w:rsidRPr="000A4C02">
        <w:rPr>
          <w:rFonts w:ascii="Palatino Linotype" w:eastAsia="Times New Roman" w:hAnsi="Palatino Linotype" w:cs="Arial"/>
          <w:b/>
          <w:sz w:val="24"/>
          <w:szCs w:val="24"/>
          <w:lang w:val="es-ES" w:eastAsia="es-ES"/>
        </w:rPr>
        <w:t xml:space="preserve">(SAIMEX). </w:t>
      </w:r>
    </w:p>
    <w:p w14:paraId="7AE72D2C"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11BCE62D"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0A4C02">
        <w:rPr>
          <w:rFonts w:ascii="Palatino Linotype" w:eastAsia="Times New Roman" w:hAnsi="Palatino Linotype" w:cs="Arial"/>
          <w:b/>
          <w:sz w:val="28"/>
          <w:szCs w:val="28"/>
          <w:lang w:val="es-ES" w:eastAsia="es-ES"/>
        </w:rPr>
        <w:t xml:space="preserve">CUARTO. </w:t>
      </w:r>
      <w:r w:rsidRPr="000A4C02">
        <w:rPr>
          <w:rFonts w:ascii="Palatino Linotype" w:eastAsia="Times New Roman" w:hAnsi="Palatino Linotype" w:cs="Arial"/>
          <w:sz w:val="24"/>
          <w:szCs w:val="24"/>
          <w:lang w:val="es-ES" w:eastAsia="es-ES"/>
        </w:rPr>
        <w:t>Se hace del conocimiento del</w:t>
      </w:r>
      <w:r w:rsidRPr="000A4C02">
        <w:rPr>
          <w:rFonts w:ascii="Palatino Linotype" w:eastAsia="Times New Roman" w:hAnsi="Palatino Linotype" w:cs="Arial"/>
          <w:b/>
          <w:sz w:val="24"/>
          <w:szCs w:val="24"/>
          <w:lang w:val="es-ES" w:eastAsia="es-ES"/>
        </w:rPr>
        <w:t xml:space="preserve"> RECURRENTE </w:t>
      </w:r>
      <w:r w:rsidRPr="000A4C02">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6D70320" w14:textId="77777777" w:rsidR="001973E8" w:rsidRPr="000A4C02" w:rsidRDefault="001973E8" w:rsidP="001973E8">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519F8DA2" w14:textId="77777777" w:rsidR="001973E8" w:rsidRPr="000A4C02" w:rsidRDefault="001973E8" w:rsidP="00696466">
      <w:pPr>
        <w:autoSpaceDE w:val="0"/>
        <w:autoSpaceDN w:val="0"/>
        <w:adjustRightInd w:val="0"/>
        <w:spacing w:after="0" w:line="360" w:lineRule="auto"/>
        <w:jc w:val="both"/>
        <w:rPr>
          <w:rFonts w:ascii="Palatino Linotype" w:hAnsi="Palatino Linotype" w:cs="Arial"/>
          <w:sz w:val="28"/>
        </w:rPr>
      </w:pPr>
      <w:r w:rsidRPr="000A4C02">
        <w:rPr>
          <w:rFonts w:ascii="Palatino Linotype" w:hAnsi="Palatino Linotype" w:cs="Arial"/>
          <w:sz w:val="24"/>
        </w:rPr>
        <w:t>ASÍ LO ACORDÓ, POR UNANIMIDAD DE VOTOS, EL PLENO DEL</w:t>
      </w:r>
      <w:r w:rsidRPr="000A4C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A4C02">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TRIGÉSIMA </w:t>
      </w:r>
      <w:r w:rsidR="00E80E99" w:rsidRPr="000A4C02">
        <w:rPr>
          <w:rFonts w:ascii="Palatino Linotype" w:hAnsi="Palatino Linotype" w:cs="Arial"/>
          <w:sz w:val="24"/>
        </w:rPr>
        <w:t>TERCERA</w:t>
      </w:r>
      <w:r w:rsidRPr="000A4C02">
        <w:rPr>
          <w:rFonts w:ascii="Palatino Linotype" w:hAnsi="Palatino Linotype" w:cs="Arial"/>
          <w:sz w:val="24"/>
        </w:rPr>
        <w:t xml:space="preserve"> SESIÓN ORDINARIA CELEBRADA EL </w:t>
      </w:r>
      <w:r w:rsidR="00E80E99" w:rsidRPr="000A4C02">
        <w:rPr>
          <w:rFonts w:ascii="Palatino Linotype" w:hAnsi="Palatino Linotype" w:cs="Arial"/>
          <w:sz w:val="24"/>
        </w:rPr>
        <w:t xml:space="preserve">TRECE </w:t>
      </w:r>
      <w:r w:rsidRPr="000A4C02">
        <w:rPr>
          <w:rFonts w:ascii="Palatino Linotype" w:hAnsi="Palatino Linotype" w:cs="Arial"/>
          <w:sz w:val="24"/>
        </w:rPr>
        <w:t>DE SEPTIEMBRE DE DOS MIL VEINTITRÉS, ANTE EL SECRETARIO TÉCNICO DEL PLENO, ALEXIS TAPIA RAMÍREZ. -------------------------------------------------------------------------------------------------</w:t>
      </w:r>
      <w:r w:rsidR="00696466" w:rsidRPr="000A4C02">
        <w:rPr>
          <w:rFonts w:ascii="Palatino Linotype" w:hAnsi="Palatino Linotype" w:cs="Arial"/>
        </w:rPr>
        <w:t>-------------------------------------------------------------------------------------------------------------------------------------------------------------------------------------------------------------------------------------------------------</w:t>
      </w:r>
    </w:p>
    <w:p w14:paraId="710963BA" w14:textId="77777777" w:rsidR="001973E8" w:rsidRPr="00AB0A3C" w:rsidRDefault="001973E8" w:rsidP="001973E8">
      <w:pPr>
        <w:spacing w:line="360" w:lineRule="auto"/>
        <w:jc w:val="both"/>
        <w:rPr>
          <w:sz w:val="20"/>
        </w:rPr>
      </w:pPr>
      <w:r w:rsidRPr="000A4C02">
        <w:rPr>
          <w:rFonts w:ascii="Palatino Linotype" w:hAnsi="Palatino Linotype"/>
          <w:bCs/>
          <w:sz w:val="16"/>
          <w:szCs w:val="18"/>
        </w:rPr>
        <w:t>CCR/LMST</w:t>
      </w:r>
      <w:bookmarkStart w:id="0" w:name="_GoBack"/>
      <w:bookmarkEnd w:id="0"/>
    </w:p>
    <w:p w14:paraId="1043DBA5" w14:textId="77777777" w:rsidR="001973E8" w:rsidRDefault="001973E8" w:rsidP="001973E8"/>
    <w:p w14:paraId="164E1333" w14:textId="77777777" w:rsidR="001973E8" w:rsidRDefault="001973E8" w:rsidP="001973E8"/>
    <w:p w14:paraId="4C433F3A" w14:textId="77777777" w:rsidR="001973E8" w:rsidRDefault="001973E8" w:rsidP="001973E8"/>
    <w:p w14:paraId="4ADD7AA6" w14:textId="77777777" w:rsidR="001973E8" w:rsidRDefault="001973E8" w:rsidP="001973E8"/>
    <w:p w14:paraId="2DB6FF55" w14:textId="77777777" w:rsidR="001973E8" w:rsidRDefault="001973E8" w:rsidP="001973E8"/>
    <w:p w14:paraId="606E2F3A" w14:textId="77777777" w:rsidR="001973E8" w:rsidRDefault="001973E8" w:rsidP="001973E8"/>
    <w:p w14:paraId="7E16AB9E" w14:textId="77777777" w:rsidR="00B608C3" w:rsidRDefault="00B608C3"/>
    <w:sectPr w:rsidR="00B608C3" w:rsidSect="00BE4167">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0E86D" w14:textId="77777777" w:rsidR="001973E8" w:rsidRDefault="001973E8" w:rsidP="001973E8">
      <w:pPr>
        <w:spacing w:after="0" w:line="240" w:lineRule="auto"/>
      </w:pPr>
      <w:r>
        <w:separator/>
      </w:r>
    </w:p>
  </w:endnote>
  <w:endnote w:type="continuationSeparator" w:id="0">
    <w:p w14:paraId="21240943" w14:textId="77777777" w:rsidR="001973E8" w:rsidRDefault="001973E8" w:rsidP="0019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D5436" w14:textId="77777777" w:rsidR="00BE4167" w:rsidRPr="000B69FA" w:rsidRDefault="0075409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4C02">
      <w:rPr>
        <w:rFonts w:ascii="Palatino Linotype" w:hAnsi="Palatino Linotype"/>
        <w:bCs/>
        <w:noProof/>
        <w:sz w:val="20"/>
      </w:rPr>
      <w:t>17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4C02">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0AD53" w14:textId="77777777" w:rsidR="00BE4167" w:rsidRPr="000B69FA" w:rsidRDefault="00754097"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A4C0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A4C02">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78E20" w14:textId="77777777" w:rsidR="001973E8" w:rsidRDefault="001973E8" w:rsidP="001973E8">
      <w:pPr>
        <w:spacing w:after="0" w:line="240" w:lineRule="auto"/>
      </w:pPr>
      <w:r>
        <w:separator/>
      </w:r>
    </w:p>
  </w:footnote>
  <w:footnote w:type="continuationSeparator" w:id="0">
    <w:p w14:paraId="760765CA" w14:textId="77777777" w:rsidR="001973E8" w:rsidRDefault="001973E8" w:rsidP="001973E8">
      <w:pPr>
        <w:spacing w:after="0" w:line="240" w:lineRule="auto"/>
      </w:pPr>
      <w:r>
        <w:continuationSeparator/>
      </w:r>
    </w:p>
  </w:footnote>
  <w:footnote w:id="1">
    <w:p w14:paraId="6A9E9615" w14:textId="77777777" w:rsidR="001973E8" w:rsidRPr="005552A8" w:rsidRDefault="001973E8" w:rsidP="001973E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0F096DE" w14:textId="77777777" w:rsidR="001973E8" w:rsidRPr="005552A8" w:rsidRDefault="001973E8" w:rsidP="001973E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AE5EF" w14:textId="77777777" w:rsidR="00BE4167" w:rsidRDefault="00754097">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7FD10DB" wp14:editId="127C529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0D1D10BF" w14:textId="77777777" w:rsidTr="00BE4167">
      <w:trPr>
        <w:trHeight w:val="227"/>
      </w:trPr>
      <w:tc>
        <w:tcPr>
          <w:tcW w:w="5529" w:type="dxa"/>
          <w:hideMark/>
        </w:tcPr>
        <w:p w14:paraId="24D3C20A" w14:textId="77777777" w:rsidR="00BE4167" w:rsidRDefault="0075409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AC7C6A8" w14:textId="77777777" w:rsidR="00BE4167" w:rsidRPr="00B4142F" w:rsidRDefault="00754097" w:rsidP="001973E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973E8">
            <w:rPr>
              <w:rFonts w:ascii="Palatino Linotype" w:hAnsi="Palatino Linotype" w:cs="Arial"/>
              <w:bCs/>
              <w:sz w:val="24"/>
              <w:lang w:eastAsia="es-MX"/>
            </w:rPr>
            <w:t>4560</w:t>
          </w:r>
          <w:r>
            <w:rPr>
              <w:rFonts w:ascii="Palatino Linotype" w:hAnsi="Palatino Linotype" w:cs="Arial"/>
              <w:bCs/>
              <w:sz w:val="24"/>
              <w:lang w:eastAsia="es-MX"/>
            </w:rPr>
            <w:t>/INFOEM/IP/RR/2023</w:t>
          </w:r>
        </w:p>
      </w:tc>
    </w:tr>
    <w:tr w:rsidR="00BE4167" w14:paraId="38043147" w14:textId="77777777" w:rsidTr="00BE4167">
      <w:trPr>
        <w:trHeight w:val="242"/>
      </w:trPr>
      <w:tc>
        <w:tcPr>
          <w:tcW w:w="5529" w:type="dxa"/>
          <w:hideMark/>
        </w:tcPr>
        <w:p w14:paraId="2F1830A7" w14:textId="77777777" w:rsidR="00BE4167" w:rsidRDefault="0075409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0F3229" w14:textId="77777777" w:rsidR="00BE4167" w:rsidRPr="00F06FED" w:rsidRDefault="00754097"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sidR="001973E8">
            <w:rPr>
              <w:rFonts w:ascii="Palatino Linotype" w:hAnsi="Palatino Linotype" w:cs="Arial"/>
              <w:szCs w:val="20"/>
            </w:rPr>
            <w:t>Zinacantepec</w:t>
          </w:r>
        </w:p>
      </w:tc>
    </w:tr>
    <w:tr w:rsidR="00BE4167" w14:paraId="09049E64" w14:textId="77777777" w:rsidTr="00BE4167">
      <w:trPr>
        <w:trHeight w:val="342"/>
      </w:trPr>
      <w:tc>
        <w:tcPr>
          <w:tcW w:w="5529" w:type="dxa"/>
          <w:hideMark/>
        </w:tcPr>
        <w:p w14:paraId="13E3373B" w14:textId="77777777" w:rsidR="00BE4167" w:rsidRDefault="0075409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ECA7C06" w14:textId="77777777" w:rsidR="00BE4167" w:rsidRDefault="00754097"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13D1C40" w14:textId="77777777" w:rsidR="00BE4167" w:rsidRDefault="000A4C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54CC66EC" w14:textId="77777777" w:rsidTr="00BE4167">
      <w:trPr>
        <w:trHeight w:val="227"/>
      </w:trPr>
      <w:tc>
        <w:tcPr>
          <w:tcW w:w="5529" w:type="dxa"/>
          <w:hideMark/>
        </w:tcPr>
        <w:p w14:paraId="71C4377B" w14:textId="77777777" w:rsidR="00BE4167" w:rsidRDefault="0075409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F915090" w14:textId="77777777" w:rsidR="00BE4167" w:rsidRPr="00B4142F" w:rsidRDefault="00754097" w:rsidP="001973E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973E8">
            <w:rPr>
              <w:rFonts w:ascii="Palatino Linotype" w:hAnsi="Palatino Linotype" w:cs="Arial"/>
              <w:bCs/>
              <w:sz w:val="24"/>
              <w:lang w:eastAsia="es-MX"/>
            </w:rPr>
            <w:t>4560</w:t>
          </w:r>
          <w:r>
            <w:rPr>
              <w:rFonts w:ascii="Palatino Linotype" w:hAnsi="Palatino Linotype" w:cs="Arial"/>
              <w:bCs/>
              <w:sz w:val="24"/>
              <w:lang w:eastAsia="es-MX"/>
            </w:rPr>
            <w:t>/INFOEM/IP/RR/2023</w:t>
          </w:r>
        </w:p>
      </w:tc>
    </w:tr>
    <w:tr w:rsidR="00BE4167" w14:paraId="10760B82" w14:textId="77777777" w:rsidTr="00BE4167">
      <w:trPr>
        <w:trHeight w:val="196"/>
      </w:trPr>
      <w:tc>
        <w:tcPr>
          <w:tcW w:w="5529" w:type="dxa"/>
          <w:hideMark/>
        </w:tcPr>
        <w:p w14:paraId="409557EE" w14:textId="77777777" w:rsidR="00BE4167" w:rsidRDefault="0075409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C5B2A64" w14:textId="3DC7DE61" w:rsidR="00BE4167" w:rsidRPr="00F06FED" w:rsidRDefault="00BD38FC"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2D6D5A2D" w14:textId="77777777" w:rsidTr="00BE4167">
      <w:trPr>
        <w:trHeight w:val="242"/>
      </w:trPr>
      <w:tc>
        <w:tcPr>
          <w:tcW w:w="5529" w:type="dxa"/>
          <w:hideMark/>
        </w:tcPr>
        <w:p w14:paraId="1BA43127" w14:textId="77777777" w:rsidR="00BE4167" w:rsidRDefault="00754097"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E5E1E" w14:textId="77777777" w:rsidR="00BE4167" w:rsidRDefault="00754097"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sidR="001973E8">
            <w:rPr>
              <w:rFonts w:ascii="Palatino Linotype" w:hAnsi="Palatino Linotype" w:cs="Arial"/>
              <w:szCs w:val="20"/>
            </w:rPr>
            <w:t>Zin</w:t>
          </w:r>
          <w:r w:rsidR="002E4B6B">
            <w:rPr>
              <w:rFonts w:ascii="Palatino Linotype" w:hAnsi="Palatino Linotype" w:cs="Arial"/>
              <w:szCs w:val="20"/>
            </w:rPr>
            <w:t>a</w:t>
          </w:r>
          <w:r w:rsidR="001973E8">
            <w:rPr>
              <w:rFonts w:ascii="Palatino Linotype" w:hAnsi="Palatino Linotype" w:cs="Arial"/>
              <w:szCs w:val="20"/>
            </w:rPr>
            <w:t>cantepec</w:t>
          </w:r>
        </w:p>
      </w:tc>
    </w:tr>
    <w:tr w:rsidR="00BE4167" w14:paraId="4CA27A57" w14:textId="77777777" w:rsidTr="00BE4167">
      <w:trPr>
        <w:trHeight w:val="342"/>
      </w:trPr>
      <w:tc>
        <w:tcPr>
          <w:tcW w:w="5529" w:type="dxa"/>
          <w:hideMark/>
        </w:tcPr>
        <w:p w14:paraId="57292971" w14:textId="77777777" w:rsidR="00BE4167" w:rsidRDefault="00754097"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127BD9F" w14:textId="77777777" w:rsidR="00BE4167" w:rsidRDefault="00754097"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03C45EF" w14:textId="77777777" w:rsidR="00BE4167" w:rsidRDefault="00754097">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6783036" wp14:editId="0BDE4F8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E271F7"/>
    <w:multiLevelType w:val="hybridMultilevel"/>
    <w:tmpl w:val="DD44F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3D37F72"/>
    <w:multiLevelType w:val="hybridMultilevel"/>
    <w:tmpl w:val="B6A8F3D2"/>
    <w:lvl w:ilvl="0" w:tplc="F8BE190E">
      <w:start w:val="1"/>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E8"/>
    <w:rsid w:val="000A4C02"/>
    <w:rsid w:val="00177253"/>
    <w:rsid w:val="001973E8"/>
    <w:rsid w:val="0028098D"/>
    <w:rsid w:val="002E4B6B"/>
    <w:rsid w:val="003750D2"/>
    <w:rsid w:val="00561593"/>
    <w:rsid w:val="00696466"/>
    <w:rsid w:val="00754097"/>
    <w:rsid w:val="007C5D0D"/>
    <w:rsid w:val="00A61DB8"/>
    <w:rsid w:val="00B608C3"/>
    <w:rsid w:val="00BD38FC"/>
    <w:rsid w:val="00D705FF"/>
    <w:rsid w:val="00E80E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A3B0"/>
  <w15:chartTrackingRefBased/>
  <w15:docId w15:val="{5DB87E2A-534A-42FB-AFCD-948E32A3E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3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73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973E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973E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973E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973E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973E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973E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973E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1973E8"/>
    <w:rPr>
      <w:color w:val="0563C1" w:themeColor="hyperlink"/>
      <w:u w:val="single"/>
    </w:rPr>
  </w:style>
  <w:style w:type="paragraph" w:styleId="Sinespaciado">
    <w:name w:val="No Spacing"/>
    <w:aliases w:val="Francesa,INAI"/>
    <w:link w:val="SinespaciadoCar"/>
    <w:uiPriority w:val="1"/>
    <w:qFormat/>
    <w:rsid w:val="001973E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1973E8"/>
    <w:rPr>
      <w:rFonts w:ascii="Times New Roman" w:eastAsia="Times New Roman" w:hAnsi="Times New Roman" w:cs="Times New Roman"/>
      <w:sz w:val="24"/>
      <w:szCs w:val="24"/>
      <w:lang w:eastAsia="es-ES"/>
    </w:rPr>
  </w:style>
  <w:style w:type="paragraph" w:customStyle="1" w:styleId="infoemcitas">
    <w:name w:val="infoem citas"/>
    <w:basedOn w:val="Normal"/>
    <w:qFormat/>
    <w:rsid w:val="001973E8"/>
    <w:pPr>
      <w:spacing w:before="240" w:line="360" w:lineRule="auto"/>
      <w:ind w:left="851" w:right="851"/>
      <w:jc w:val="both"/>
    </w:pPr>
    <w:rPr>
      <w:rFonts w:ascii="Palatino Linotype" w:hAnsi="Palatino Linotype"/>
      <w:i/>
    </w:rPr>
  </w:style>
  <w:style w:type="paragraph" w:customStyle="1" w:styleId="INFOEM">
    <w:name w:val="INFOEM"/>
    <w:basedOn w:val="Normal"/>
    <w:qFormat/>
    <w:rsid w:val="001973E8"/>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7C5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7C5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E4B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inacantepec.gob.mx/pdf/BANDO%202022%20WEB.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22</Pages>
  <Words>4500</Words>
  <Characters>24750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2023-08-28T21:45:00Z</dcterms:created>
  <dcterms:modified xsi:type="dcterms:W3CDTF">2023-10-10T20:47:00Z</dcterms:modified>
</cp:coreProperties>
</file>