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0726EA9A" w:rsidR="00662C69" w:rsidRPr="00CC309C" w:rsidRDefault="009B11D6" w:rsidP="00B31E90">
      <w:pPr>
        <w:tabs>
          <w:tab w:val="left" w:pos="3465"/>
        </w:tabs>
        <w:spacing w:line="360" w:lineRule="auto"/>
        <w:jc w:val="both"/>
        <w:rPr>
          <w:rFonts w:ascii="Palatino Linotype" w:hAnsi="Palatino Linotype"/>
          <w:color w:val="000000" w:themeColor="text1"/>
        </w:rPr>
      </w:pPr>
      <w:r w:rsidRPr="00CC309C">
        <w:rPr>
          <w:rFonts w:ascii="Palatino Linotype" w:hAnsi="Palatino Linotype"/>
          <w:color w:val="000000" w:themeColor="text1"/>
        </w:rPr>
        <w:t>R</w:t>
      </w:r>
      <w:r w:rsidR="00662C69" w:rsidRPr="00CC309C">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CC309C">
        <w:rPr>
          <w:rFonts w:ascii="Palatino Linotype" w:hAnsi="Palatino Linotype"/>
          <w:color w:val="000000" w:themeColor="text1"/>
        </w:rPr>
        <w:t>icipios, con</w:t>
      </w:r>
      <w:r w:rsidR="00662C69" w:rsidRPr="00CC309C">
        <w:rPr>
          <w:rFonts w:ascii="Palatino Linotype" w:hAnsi="Palatino Linotype"/>
          <w:color w:val="000000" w:themeColor="text1"/>
        </w:rPr>
        <w:t xml:space="preserve"> </w:t>
      </w:r>
      <w:r w:rsidR="00485DB6" w:rsidRPr="00CC309C">
        <w:rPr>
          <w:rFonts w:ascii="Palatino Linotype" w:hAnsi="Palatino Linotype"/>
          <w:color w:val="000000" w:themeColor="text1"/>
        </w:rPr>
        <w:t xml:space="preserve">domicilio </w:t>
      </w:r>
      <w:r w:rsidR="00662C69" w:rsidRPr="00CC309C">
        <w:rPr>
          <w:rFonts w:ascii="Palatino Linotype" w:hAnsi="Palatino Linotype"/>
          <w:color w:val="000000" w:themeColor="text1"/>
        </w:rPr>
        <w:t xml:space="preserve">en Metepec, Estado de México; de </w:t>
      </w:r>
      <w:r w:rsidR="00757262" w:rsidRPr="00CC309C">
        <w:rPr>
          <w:rFonts w:ascii="Palatino Linotype" w:hAnsi="Palatino Linotype"/>
          <w:color w:val="000000" w:themeColor="text1"/>
        </w:rPr>
        <w:t>veinticinco (25)</w:t>
      </w:r>
      <w:r w:rsidR="0096595C" w:rsidRPr="00CC309C">
        <w:rPr>
          <w:rFonts w:ascii="Palatino Linotype" w:hAnsi="Palatino Linotype"/>
          <w:color w:val="000000" w:themeColor="text1"/>
        </w:rPr>
        <w:t xml:space="preserve"> de octubre </w:t>
      </w:r>
      <w:r w:rsidR="00507D4A" w:rsidRPr="00CC309C">
        <w:rPr>
          <w:rFonts w:ascii="Palatino Linotype" w:hAnsi="Palatino Linotype"/>
          <w:color w:val="000000" w:themeColor="text1"/>
        </w:rPr>
        <w:t>de dos mil veintitrés</w:t>
      </w:r>
      <w:r w:rsidR="00662C69" w:rsidRPr="00CC309C">
        <w:rPr>
          <w:rFonts w:ascii="Palatino Linotype" w:hAnsi="Palatino Linotype"/>
          <w:color w:val="000000" w:themeColor="text1"/>
        </w:rPr>
        <w:t>.</w:t>
      </w:r>
    </w:p>
    <w:p w14:paraId="1181C59D" w14:textId="77777777" w:rsidR="00B31E90" w:rsidRPr="00CC309C" w:rsidRDefault="00B31E90" w:rsidP="00B31E90">
      <w:pPr>
        <w:tabs>
          <w:tab w:val="left" w:pos="3465"/>
        </w:tabs>
        <w:spacing w:line="360" w:lineRule="auto"/>
        <w:jc w:val="both"/>
        <w:rPr>
          <w:rFonts w:ascii="Palatino Linotype" w:hAnsi="Palatino Linotype"/>
          <w:color w:val="000000" w:themeColor="text1"/>
        </w:rPr>
      </w:pPr>
    </w:p>
    <w:p w14:paraId="04F87235" w14:textId="1B9DFDDD" w:rsidR="005F0007" w:rsidRPr="00CC309C" w:rsidRDefault="00662C69" w:rsidP="00B31E90">
      <w:pPr>
        <w:spacing w:line="360" w:lineRule="auto"/>
        <w:jc w:val="both"/>
        <w:rPr>
          <w:rFonts w:ascii="Palatino Linotype" w:eastAsia="Times New Roman" w:hAnsi="Palatino Linotype" w:cs="Times New Roman"/>
          <w:color w:val="000000" w:themeColor="text1"/>
        </w:rPr>
      </w:pPr>
      <w:r w:rsidRPr="00CC309C">
        <w:rPr>
          <w:rFonts w:ascii="Palatino Linotype" w:hAnsi="Palatino Linotype"/>
          <w:b/>
          <w:color w:val="000000" w:themeColor="text1"/>
        </w:rPr>
        <w:t>VISTO</w:t>
      </w:r>
      <w:r w:rsidRPr="00CC309C">
        <w:rPr>
          <w:rFonts w:ascii="Palatino Linotype" w:hAnsi="Palatino Linotype"/>
          <w:color w:val="000000" w:themeColor="text1"/>
        </w:rPr>
        <w:t xml:space="preserve"> </w:t>
      </w:r>
      <w:r w:rsidR="00F25B61" w:rsidRPr="00CC309C">
        <w:rPr>
          <w:rFonts w:ascii="Palatino Linotype" w:hAnsi="Palatino Linotype"/>
          <w:color w:val="000000" w:themeColor="text1"/>
        </w:rPr>
        <w:t>el</w:t>
      </w:r>
      <w:r w:rsidRPr="00CC309C">
        <w:rPr>
          <w:rFonts w:ascii="Palatino Linotype" w:hAnsi="Palatino Linotype"/>
          <w:color w:val="000000" w:themeColor="text1"/>
        </w:rPr>
        <w:t xml:space="preserve"> expediente electrónico for</w:t>
      </w:r>
      <w:r w:rsidR="00D37494" w:rsidRPr="00CC309C">
        <w:rPr>
          <w:rFonts w:ascii="Palatino Linotype" w:hAnsi="Palatino Linotype"/>
          <w:color w:val="000000" w:themeColor="text1"/>
        </w:rPr>
        <w:t>mado con motivo del</w:t>
      </w:r>
      <w:r w:rsidRPr="00CC309C">
        <w:rPr>
          <w:rFonts w:ascii="Palatino Linotype" w:hAnsi="Palatino Linotype"/>
          <w:color w:val="000000" w:themeColor="text1"/>
        </w:rPr>
        <w:t xml:space="preserve"> recurso de revisión </w:t>
      </w:r>
      <w:r w:rsidR="00757262" w:rsidRPr="00CC309C">
        <w:rPr>
          <w:rFonts w:ascii="Palatino Linotype" w:hAnsi="Palatino Linotype"/>
          <w:b/>
          <w:bCs/>
          <w:color w:val="000000" w:themeColor="text1"/>
        </w:rPr>
        <w:t>14698/INFOEM/IP/RR/2022</w:t>
      </w:r>
      <w:r w:rsidR="005F1362" w:rsidRPr="00CC309C">
        <w:rPr>
          <w:rFonts w:ascii="Palatino Linotype" w:eastAsia="Times New Roman" w:hAnsi="Palatino Linotype" w:cs="Arial"/>
          <w:bCs/>
          <w:color w:val="000000" w:themeColor="text1"/>
        </w:rPr>
        <w:t xml:space="preserve">, </w:t>
      </w:r>
      <w:r w:rsidR="006B31E7" w:rsidRPr="00CC309C">
        <w:rPr>
          <w:rFonts w:ascii="Palatino Linotype" w:eastAsia="Times New Roman" w:hAnsi="Palatino Linotype" w:cs="Times New Roman"/>
          <w:color w:val="000000" w:themeColor="text1"/>
        </w:rPr>
        <w:t>interpuesto por</w:t>
      </w:r>
      <w:r w:rsidR="00A82666" w:rsidRPr="00CC309C">
        <w:rPr>
          <w:rFonts w:ascii="Palatino Linotype" w:eastAsia="Times New Roman" w:hAnsi="Palatino Linotype" w:cs="Times New Roman"/>
          <w:color w:val="000000" w:themeColor="text1"/>
        </w:rPr>
        <w:t xml:space="preserve"> </w:t>
      </w:r>
      <w:r w:rsidR="00A50604" w:rsidRPr="00CC309C">
        <w:rPr>
          <w:rFonts w:ascii="Palatino Linotype" w:eastAsia="Times New Roman" w:hAnsi="Palatino Linotype" w:cs="Times New Roman"/>
          <w:b/>
          <w:color w:val="000000" w:themeColor="text1"/>
        </w:rPr>
        <w:t>una o un usuario del Sistema de Acceso a la Información Mexiquense (SAIMEX)</w:t>
      </w:r>
      <w:r w:rsidR="00672D5A" w:rsidRPr="00CC309C">
        <w:rPr>
          <w:rFonts w:ascii="Palatino Linotype" w:eastAsia="Times New Roman" w:hAnsi="Palatino Linotype" w:cs="Times New Roman"/>
          <w:b/>
          <w:color w:val="000000" w:themeColor="text1"/>
        </w:rPr>
        <w:t>,</w:t>
      </w:r>
      <w:r w:rsidR="00672D5A" w:rsidRPr="00CC309C">
        <w:rPr>
          <w:rFonts w:ascii="Palatino Linotype" w:eastAsia="Times New Roman" w:hAnsi="Palatino Linotype" w:cs="Times New Roman"/>
          <w:color w:val="000000" w:themeColor="text1"/>
        </w:rPr>
        <w:t xml:space="preserve"> quien no señaló </w:t>
      </w:r>
      <w:r w:rsidR="00A50604" w:rsidRPr="00CC309C">
        <w:rPr>
          <w:rFonts w:ascii="Palatino Linotype" w:eastAsia="Times New Roman" w:hAnsi="Palatino Linotype" w:cs="Times New Roman"/>
          <w:color w:val="000000" w:themeColor="text1"/>
        </w:rPr>
        <w:t>nombre</w:t>
      </w:r>
      <w:r w:rsidR="00672D5A" w:rsidRPr="00CC309C">
        <w:rPr>
          <w:rFonts w:ascii="Palatino Linotype" w:eastAsia="Times New Roman" w:hAnsi="Palatino Linotype" w:cs="Times New Roman"/>
          <w:color w:val="000000" w:themeColor="text1"/>
        </w:rPr>
        <w:t xml:space="preserve"> alguno</w:t>
      </w:r>
      <w:r w:rsidR="00A50604" w:rsidRPr="00CC309C">
        <w:rPr>
          <w:rFonts w:ascii="Palatino Linotype" w:eastAsia="Times New Roman" w:hAnsi="Palatino Linotype" w:cs="Times New Roman"/>
          <w:color w:val="000000" w:themeColor="text1"/>
        </w:rPr>
        <w:t>, seudónimo o carácter para ser identificado</w:t>
      </w:r>
      <w:r w:rsidR="00A82666" w:rsidRPr="00CC309C">
        <w:rPr>
          <w:rFonts w:ascii="Palatino Linotype" w:eastAsia="Times New Roman" w:hAnsi="Palatino Linotype" w:cs="Times New Roman"/>
          <w:color w:val="000000" w:themeColor="text1"/>
        </w:rPr>
        <w:t>,</w:t>
      </w:r>
      <w:r w:rsidR="00A50604" w:rsidRPr="00CC309C">
        <w:rPr>
          <w:rFonts w:ascii="Palatino Linotype" w:eastAsia="Times New Roman" w:hAnsi="Palatino Linotype" w:cs="Times New Roman"/>
          <w:color w:val="000000" w:themeColor="text1"/>
        </w:rPr>
        <w:t xml:space="preserve"> por lo que</w:t>
      </w:r>
      <w:r w:rsidR="00A82666" w:rsidRPr="00CC309C">
        <w:rPr>
          <w:rFonts w:ascii="Palatino Linotype" w:eastAsia="Times New Roman" w:hAnsi="Palatino Linotype" w:cs="Times New Roman"/>
          <w:color w:val="000000" w:themeColor="text1"/>
        </w:rPr>
        <w:t xml:space="preserve"> en lo sucesivo</w:t>
      </w:r>
      <w:r w:rsidR="00A50604" w:rsidRPr="00CC309C">
        <w:rPr>
          <w:rFonts w:ascii="Palatino Linotype" w:eastAsia="Times New Roman" w:hAnsi="Palatino Linotype" w:cs="Times New Roman"/>
          <w:color w:val="000000" w:themeColor="text1"/>
        </w:rPr>
        <w:t xml:space="preserve"> será denominado como</w:t>
      </w:r>
      <w:r w:rsidR="00A82666" w:rsidRPr="00CC309C">
        <w:rPr>
          <w:rFonts w:ascii="Palatino Linotype" w:eastAsia="Times New Roman" w:hAnsi="Palatino Linotype" w:cs="Times New Roman"/>
          <w:color w:val="000000" w:themeColor="text1"/>
        </w:rPr>
        <w:t xml:space="preserve"> </w:t>
      </w:r>
      <w:r w:rsidR="00A50604" w:rsidRPr="00CC309C">
        <w:rPr>
          <w:rFonts w:ascii="Palatino Linotype" w:eastAsia="Times New Roman" w:hAnsi="Palatino Linotype" w:cs="Times New Roman"/>
          <w:b/>
          <w:color w:val="000000" w:themeColor="text1"/>
        </w:rPr>
        <w:t>El</w:t>
      </w:r>
      <w:r w:rsidR="00A50604" w:rsidRPr="00CC309C">
        <w:rPr>
          <w:rFonts w:ascii="Palatino Linotype" w:eastAsia="Times New Roman" w:hAnsi="Palatino Linotype" w:cs="Times New Roman"/>
          <w:color w:val="000000" w:themeColor="text1"/>
        </w:rPr>
        <w:t xml:space="preserve"> </w:t>
      </w:r>
      <w:r w:rsidR="00A82666" w:rsidRPr="00CC309C">
        <w:rPr>
          <w:rFonts w:ascii="Palatino Linotype" w:eastAsia="Times New Roman" w:hAnsi="Palatino Linotype" w:cs="Times New Roman"/>
          <w:b/>
          <w:color w:val="000000" w:themeColor="text1"/>
        </w:rPr>
        <w:t>RECURRENTE</w:t>
      </w:r>
      <w:r w:rsidR="00E647FF" w:rsidRPr="00CC309C">
        <w:rPr>
          <w:rFonts w:ascii="Palatino Linotype" w:eastAsia="Times New Roman" w:hAnsi="Palatino Linotype" w:cs="Arial"/>
          <w:color w:val="000000" w:themeColor="text1"/>
        </w:rPr>
        <w:t>;</w:t>
      </w:r>
      <w:r w:rsidR="005F1362" w:rsidRPr="00CC309C">
        <w:rPr>
          <w:rFonts w:ascii="Palatino Linotype" w:eastAsia="Times New Roman" w:hAnsi="Palatino Linotype" w:cs="Arial"/>
          <w:color w:val="000000" w:themeColor="text1"/>
        </w:rPr>
        <w:t xml:space="preserve"> en contra de la respuesta del</w:t>
      </w:r>
      <w:r w:rsidR="002C1007" w:rsidRPr="00CC309C">
        <w:rPr>
          <w:rFonts w:ascii="Palatino Linotype" w:eastAsia="Times New Roman" w:hAnsi="Palatino Linotype" w:cs="Arial"/>
          <w:color w:val="000000" w:themeColor="text1"/>
        </w:rPr>
        <w:t xml:space="preserve"> </w:t>
      </w:r>
      <w:r w:rsidR="00757262" w:rsidRPr="00CC309C">
        <w:rPr>
          <w:rFonts w:ascii="Palatino Linotype" w:eastAsia="Times New Roman" w:hAnsi="Palatino Linotype" w:cs="Arial"/>
          <w:b/>
          <w:color w:val="000000" w:themeColor="text1"/>
        </w:rPr>
        <w:t>Ayuntamiento de Metepec</w:t>
      </w:r>
      <w:r w:rsidR="009572EE" w:rsidRPr="00CC309C">
        <w:rPr>
          <w:rFonts w:ascii="Palatino Linotype" w:eastAsia="Calibri" w:hAnsi="Palatino Linotype" w:cs="Arial"/>
          <w:color w:val="000000" w:themeColor="text1"/>
          <w:lang w:val="es-ES"/>
        </w:rPr>
        <w:t>,</w:t>
      </w:r>
      <w:r w:rsidR="005F1362" w:rsidRPr="00CC309C">
        <w:rPr>
          <w:rFonts w:ascii="Palatino Linotype" w:eastAsia="Calibri" w:hAnsi="Palatino Linotype" w:cs="Arial"/>
          <w:color w:val="000000" w:themeColor="text1"/>
          <w:lang w:val="es-ES"/>
        </w:rPr>
        <w:t xml:space="preserve"> </w:t>
      </w:r>
      <w:r w:rsidR="00F17EFA" w:rsidRPr="00CC309C">
        <w:rPr>
          <w:rFonts w:ascii="Palatino Linotype" w:eastAsia="Calibri" w:hAnsi="Palatino Linotype" w:cs="Arial"/>
          <w:color w:val="000000" w:themeColor="text1"/>
          <w:lang w:val="es-ES"/>
        </w:rPr>
        <w:t>en adelante,</w:t>
      </w:r>
      <w:r w:rsidR="00F17EFA" w:rsidRPr="00CC309C">
        <w:rPr>
          <w:rFonts w:ascii="Palatino Linotype" w:eastAsia="Times New Roman" w:hAnsi="Palatino Linotype" w:cs="Times New Roman"/>
          <w:color w:val="000000" w:themeColor="text1"/>
        </w:rPr>
        <w:t xml:space="preserve"> </w:t>
      </w:r>
      <w:r w:rsidR="005F1362" w:rsidRPr="00CC309C">
        <w:rPr>
          <w:rFonts w:ascii="Palatino Linotype" w:eastAsia="Times New Roman" w:hAnsi="Palatino Linotype" w:cs="Times New Roman"/>
          <w:color w:val="000000" w:themeColor="text1"/>
        </w:rPr>
        <w:t>el</w:t>
      </w:r>
      <w:r w:rsidR="005F1362" w:rsidRPr="00CC309C">
        <w:rPr>
          <w:rFonts w:ascii="Palatino Linotype" w:eastAsia="Times New Roman" w:hAnsi="Palatino Linotype" w:cs="Times New Roman"/>
          <w:b/>
          <w:color w:val="000000" w:themeColor="text1"/>
        </w:rPr>
        <w:t xml:space="preserve"> SUJETO OBLIGADO</w:t>
      </w:r>
      <w:r w:rsidR="005F1362" w:rsidRPr="00CC309C">
        <w:rPr>
          <w:rFonts w:ascii="Palatino Linotype" w:eastAsia="Times New Roman" w:hAnsi="Palatino Linotype" w:cs="Times New Roman"/>
          <w:color w:val="000000" w:themeColor="text1"/>
        </w:rPr>
        <w:t>,</w:t>
      </w:r>
      <w:r w:rsidR="005F1362" w:rsidRPr="00CC309C">
        <w:rPr>
          <w:rFonts w:ascii="Palatino Linotype" w:eastAsia="Times New Roman" w:hAnsi="Palatino Linotype" w:cs="Times New Roman"/>
          <w:b/>
          <w:color w:val="000000" w:themeColor="text1"/>
        </w:rPr>
        <w:t xml:space="preserve"> </w:t>
      </w:r>
      <w:r w:rsidR="005F1362" w:rsidRPr="00CC309C">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CC309C" w:rsidRDefault="009A593A" w:rsidP="00B31E90">
      <w:pPr>
        <w:spacing w:line="360" w:lineRule="auto"/>
        <w:jc w:val="both"/>
        <w:rPr>
          <w:rFonts w:ascii="Palatino Linotype" w:hAnsi="Palatino Linotype"/>
          <w:b/>
          <w:color w:val="000000" w:themeColor="text1"/>
        </w:rPr>
      </w:pPr>
    </w:p>
    <w:p w14:paraId="769E1410" w14:textId="72F80201" w:rsidR="00587366" w:rsidRPr="00CC309C" w:rsidRDefault="00662C69" w:rsidP="00B31E90">
      <w:pPr>
        <w:pStyle w:val="Ttulo1"/>
        <w:spacing w:before="0" w:line="360" w:lineRule="auto"/>
        <w:jc w:val="center"/>
        <w:rPr>
          <w:b/>
          <w:color w:val="000000" w:themeColor="text1"/>
        </w:rPr>
      </w:pPr>
      <w:bookmarkStart w:id="0" w:name="_Toc461555884"/>
      <w:bookmarkStart w:id="1" w:name="_Toc466371847"/>
      <w:bookmarkStart w:id="2" w:name="_Toc88071776"/>
      <w:r w:rsidRPr="00CC309C">
        <w:rPr>
          <w:b/>
          <w:color w:val="000000" w:themeColor="text1"/>
        </w:rPr>
        <w:t>A</w:t>
      </w:r>
      <w:r w:rsidR="00F96BC1" w:rsidRPr="00CC309C">
        <w:rPr>
          <w:b/>
          <w:color w:val="000000" w:themeColor="text1"/>
        </w:rPr>
        <w:t xml:space="preserve"> </w:t>
      </w:r>
      <w:r w:rsidRPr="00CC309C">
        <w:rPr>
          <w:b/>
          <w:color w:val="000000" w:themeColor="text1"/>
        </w:rPr>
        <w:t>N</w:t>
      </w:r>
      <w:r w:rsidR="00F96BC1" w:rsidRPr="00CC309C">
        <w:rPr>
          <w:b/>
          <w:color w:val="000000" w:themeColor="text1"/>
        </w:rPr>
        <w:t xml:space="preserve"> </w:t>
      </w:r>
      <w:r w:rsidRPr="00CC309C">
        <w:rPr>
          <w:b/>
          <w:color w:val="000000" w:themeColor="text1"/>
        </w:rPr>
        <w:t>T</w:t>
      </w:r>
      <w:r w:rsidR="00F96BC1" w:rsidRPr="00CC309C">
        <w:rPr>
          <w:b/>
          <w:color w:val="000000" w:themeColor="text1"/>
        </w:rPr>
        <w:t xml:space="preserve"> </w:t>
      </w:r>
      <w:r w:rsidRPr="00CC309C">
        <w:rPr>
          <w:b/>
          <w:color w:val="000000" w:themeColor="text1"/>
        </w:rPr>
        <w:t>E</w:t>
      </w:r>
      <w:r w:rsidR="00F96BC1" w:rsidRPr="00CC309C">
        <w:rPr>
          <w:b/>
          <w:color w:val="000000" w:themeColor="text1"/>
        </w:rPr>
        <w:t xml:space="preserve"> </w:t>
      </w:r>
      <w:r w:rsidRPr="00CC309C">
        <w:rPr>
          <w:b/>
          <w:color w:val="000000" w:themeColor="text1"/>
        </w:rPr>
        <w:t>C</w:t>
      </w:r>
      <w:r w:rsidR="00F96BC1" w:rsidRPr="00CC309C">
        <w:rPr>
          <w:b/>
          <w:color w:val="000000" w:themeColor="text1"/>
        </w:rPr>
        <w:t xml:space="preserve"> </w:t>
      </w:r>
      <w:r w:rsidRPr="00CC309C">
        <w:rPr>
          <w:b/>
          <w:color w:val="000000" w:themeColor="text1"/>
        </w:rPr>
        <w:t>E</w:t>
      </w:r>
      <w:r w:rsidR="00F96BC1" w:rsidRPr="00CC309C">
        <w:rPr>
          <w:b/>
          <w:color w:val="000000" w:themeColor="text1"/>
        </w:rPr>
        <w:t xml:space="preserve"> </w:t>
      </w:r>
      <w:r w:rsidRPr="00CC309C">
        <w:rPr>
          <w:b/>
          <w:color w:val="000000" w:themeColor="text1"/>
        </w:rPr>
        <w:t>D</w:t>
      </w:r>
      <w:r w:rsidR="00F96BC1" w:rsidRPr="00CC309C">
        <w:rPr>
          <w:b/>
          <w:color w:val="000000" w:themeColor="text1"/>
        </w:rPr>
        <w:t xml:space="preserve"> </w:t>
      </w:r>
      <w:r w:rsidRPr="00CC309C">
        <w:rPr>
          <w:b/>
          <w:color w:val="000000" w:themeColor="text1"/>
        </w:rPr>
        <w:t>E</w:t>
      </w:r>
      <w:r w:rsidR="00F96BC1" w:rsidRPr="00CC309C">
        <w:rPr>
          <w:b/>
          <w:color w:val="000000" w:themeColor="text1"/>
        </w:rPr>
        <w:t xml:space="preserve"> </w:t>
      </w:r>
      <w:r w:rsidRPr="00CC309C">
        <w:rPr>
          <w:b/>
          <w:color w:val="000000" w:themeColor="text1"/>
        </w:rPr>
        <w:t>N</w:t>
      </w:r>
      <w:r w:rsidR="00F96BC1" w:rsidRPr="00CC309C">
        <w:rPr>
          <w:b/>
          <w:color w:val="000000" w:themeColor="text1"/>
        </w:rPr>
        <w:t xml:space="preserve"> </w:t>
      </w:r>
      <w:r w:rsidRPr="00CC309C">
        <w:rPr>
          <w:b/>
          <w:color w:val="000000" w:themeColor="text1"/>
        </w:rPr>
        <w:t>T</w:t>
      </w:r>
      <w:r w:rsidR="00F96BC1" w:rsidRPr="00CC309C">
        <w:rPr>
          <w:b/>
          <w:color w:val="000000" w:themeColor="text1"/>
        </w:rPr>
        <w:t xml:space="preserve"> </w:t>
      </w:r>
      <w:r w:rsidRPr="00CC309C">
        <w:rPr>
          <w:b/>
          <w:color w:val="000000" w:themeColor="text1"/>
        </w:rPr>
        <w:t>E</w:t>
      </w:r>
      <w:r w:rsidR="00F96BC1" w:rsidRPr="00CC309C">
        <w:rPr>
          <w:b/>
          <w:color w:val="000000" w:themeColor="text1"/>
        </w:rPr>
        <w:t xml:space="preserve"> </w:t>
      </w:r>
      <w:r w:rsidRPr="00CC309C">
        <w:rPr>
          <w:b/>
          <w:color w:val="000000" w:themeColor="text1"/>
        </w:rPr>
        <w:t>S</w:t>
      </w:r>
      <w:bookmarkEnd w:id="0"/>
      <w:bookmarkEnd w:id="1"/>
      <w:bookmarkEnd w:id="2"/>
    </w:p>
    <w:p w14:paraId="5672105D" w14:textId="77777777" w:rsidR="00B31E90" w:rsidRPr="00CC309C"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5DE03A0E" w:rsidR="00D9392E" w:rsidRPr="00CC309C"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CC309C">
        <w:rPr>
          <w:rFonts w:ascii="Palatino Linotype" w:eastAsia="Calibri" w:hAnsi="Palatino Linotype" w:cs="Arial"/>
          <w:color w:val="000000" w:themeColor="text1"/>
          <w:lang w:val="es-ES"/>
        </w:rPr>
        <w:t>El</w:t>
      </w:r>
      <w:r w:rsidR="00D9392E" w:rsidRPr="00CC309C">
        <w:rPr>
          <w:rFonts w:ascii="Palatino Linotype" w:eastAsia="Calibri" w:hAnsi="Palatino Linotype" w:cs="Arial"/>
          <w:color w:val="000000" w:themeColor="text1"/>
          <w:lang w:val="es-ES"/>
        </w:rPr>
        <w:t xml:space="preserve"> </w:t>
      </w:r>
      <w:r w:rsidR="00757262" w:rsidRPr="00CC309C">
        <w:rPr>
          <w:rFonts w:ascii="Palatino Linotype" w:eastAsia="Calibri" w:hAnsi="Palatino Linotype" w:cs="Arial"/>
          <w:color w:val="000000" w:themeColor="text1"/>
          <w:lang w:val="es-ES"/>
        </w:rPr>
        <w:t>quince (15) de agosto de dos mil veintidós</w:t>
      </w:r>
      <w:r w:rsidR="005F1362" w:rsidRPr="00CC309C">
        <w:rPr>
          <w:rFonts w:ascii="Palatino Linotype" w:eastAsia="Calibri" w:hAnsi="Palatino Linotype" w:cs="Arial"/>
          <w:color w:val="000000" w:themeColor="text1"/>
          <w:lang w:val="es-ES"/>
        </w:rPr>
        <w:t xml:space="preserve">, </w:t>
      </w:r>
      <w:r w:rsidR="00F96BC1" w:rsidRPr="00CC309C">
        <w:rPr>
          <w:rFonts w:ascii="Palatino Linotype" w:eastAsia="Calibri" w:hAnsi="Palatino Linotype" w:cs="Arial"/>
          <w:color w:val="000000" w:themeColor="text1"/>
          <w:lang w:val="es-ES"/>
        </w:rPr>
        <w:t xml:space="preserve">el entonces </w:t>
      </w:r>
      <w:r w:rsidR="00F96BC1" w:rsidRPr="00CC309C">
        <w:rPr>
          <w:rFonts w:ascii="Palatino Linotype" w:eastAsia="Calibri" w:hAnsi="Palatino Linotype" w:cs="Arial"/>
          <w:b/>
          <w:color w:val="000000" w:themeColor="text1"/>
          <w:lang w:val="es-ES"/>
        </w:rPr>
        <w:t>SOLICITANTE</w:t>
      </w:r>
      <w:r w:rsidR="005F1362" w:rsidRPr="00CC309C">
        <w:rPr>
          <w:rFonts w:ascii="Palatino Linotype" w:hAnsi="Palatino Linotype"/>
          <w:color w:val="000000" w:themeColor="text1"/>
        </w:rPr>
        <w:t xml:space="preserve"> presentó</w:t>
      </w:r>
      <w:r w:rsidR="005F1362" w:rsidRPr="00CC309C">
        <w:rPr>
          <w:rFonts w:ascii="Palatino Linotype" w:hAnsi="Palatino Linotype"/>
          <w:b/>
          <w:color w:val="000000" w:themeColor="text1"/>
        </w:rPr>
        <w:t xml:space="preserve"> </w:t>
      </w:r>
      <w:r w:rsidR="00127E68" w:rsidRPr="00CC309C">
        <w:rPr>
          <w:rFonts w:ascii="Palatino Linotype" w:hAnsi="Palatino Linotype"/>
          <w:bCs/>
          <w:color w:val="000000" w:themeColor="text1"/>
        </w:rPr>
        <w:t xml:space="preserve">a través </w:t>
      </w:r>
      <w:r w:rsidR="00575376" w:rsidRPr="00CC309C">
        <w:rPr>
          <w:rFonts w:ascii="Palatino Linotype" w:hAnsi="Palatino Linotype"/>
          <w:bCs/>
          <w:color w:val="000000" w:themeColor="text1"/>
        </w:rPr>
        <w:t>del</w:t>
      </w:r>
      <w:r w:rsidR="0003314C" w:rsidRPr="00CC309C">
        <w:rPr>
          <w:rFonts w:ascii="Palatino Linotype" w:hAnsi="Palatino Linotype"/>
          <w:bCs/>
          <w:color w:val="000000" w:themeColor="text1"/>
        </w:rPr>
        <w:t xml:space="preserve"> SAIMEX</w:t>
      </w:r>
      <w:r w:rsidR="005F1362" w:rsidRPr="00CC309C">
        <w:rPr>
          <w:rFonts w:ascii="Palatino Linotype" w:eastAsia="Calibri" w:hAnsi="Palatino Linotype" w:cs="Arial"/>
          <w:color w:val="000000" w:themeColor="text1"/>
          <w:lang w:val="es-ES"/>
        </w:rPr>
        <w:t>, la solicitud de información pública registrada</w:t>
      </w:r>
      <w:r w:rsidR="00772245" w:rsidRPr="00CC309C">
        <w:rPr>
          <w:rFonts w:ascii="Palatino Linotype" w:eastAsia="Calibri" w:hAnsi="Palatino Linotype" w:cs="Arial"/>
          <w:color w:val="000000" w:themeColor="text1"/>
          <w:lang w:val="es-ES"/>
        </w:rPr>
        <w:t xml:space="preserve"> con </w:t>
      </w:r>
      <w:r w:rsidR="00F25B61" w:rsidRPr="00CC309C">
        <w:rPr>
          <w:rFonts w:ascii="Palatino Linotype" w:eastAsia="Calibri" w:hAnsi="Palatino Linotype" w:cs="Arial"/>
          <w:color w:val="000000" w:themeColor="text1"/>
          <w:lang w:val="es-ES"/>
        </w:rPr>
        <w:t>el</w:t>
      </w:r>
      <w:r w:rsidR="005F1362" w:rsidRPr="00CC309C">
        <w:rPr>
          <w:rFonts w:ascii="Palatino Linotype" w:eastAsia="Calibri" w:hAnsi="Palatino Linotype" w:cs="Arial"/>
          <w:color w:val="000000" w:themeColor="text1"/>
          <w:lang w:val="es-ES"/>
        </w:rPr>
        <w:t xml:space="preserve"> número</w:t>
      </w:r>
      <w:r w:rsidR="00772245" w:rsidRPr="00CC309C">
        <w:rPr>
          <w:rFonts w:ascii="Palatino Linotype" w:eastAsia="Calibri" w:hAnsi="Palatino Linotype" w:cs="Arial"/>
          <w:color w:val="000000" w:themeColor="text1"/>
          <w:lang w:val="es-ES"/>
        </w:rPr>
        <w:t xml:space="preserve"> </w:t>
      </w:r>
      <w:r w:rsidR="00757262" w:rsidRPr="00CC309C">
        <w:rPr>
          <w:rFonts w:ascii="Palatino Linotype" w:eastAsia="Calibri" w:hAnsi="Palatino Linotype" w:cs="Arial"/>
          <w:b/>
          <w:color w:val="000000" w:themeColor="text1"/>
          <w:lang w:val="es-ES"/>
        </w:rPr>
        <w:t>04220/METEPEC/IP/2022</w:t>
      </w:r>
      <w:r w:rsidR="005F1362" w:rsidRPr="00CC309C">
        <w:rPr>
          <w:rFonts w:ascii="Palatino Linotype" w:hAnsi="Palatino Linotype"/>
          <w:b/>
          <w:bCs/>
          <w:color w:val="000000" w:themeColor="text1"/>
        </w:rPr>
        <w:t>,</w:t>
      </w:r>
      <w:r w:rsidR="00F25B61" w:rsidRPr="00CC309C">
        <w:rPr>
          <w:rFonts w:ascii="Palatino Linotype" w:eastAsia="Calibri" w:hAnsi="Palatino Linotype" w:cs="Arial"/>
          <w:color w:val="000000" w:themeColor="text1"/>
          <w:lang w:val="es-ES"/>
        </w:rPr>
        <w:t xml:space="preserve"> </w:t>
      </w:r>
      <w:r w:rsidR="00672D5A" w:rsidRPr="00CC309C">
        <w:rPr>
          <w:rFonts w:ascii="Palatino Linotype" w:eastAsia="Calibri" w:hAnsi="Palatino Linotype" w:cs="Arial"/>
          <w:color w:val="000000" w:themeColor="text1"/>
          <w:lang w:val="es-ES"/>
        </w:rPr>
        <w:t>en la que</w:t>
      </w:r>
      <w:r w:rsidR="00772245" w:rsidRPr="00CC309C">
        <w:rPr>
          <w:rFonts w:ascii="Palatino Linotype" w:eastAsia="Calibri" w:hAnsi="Palatino Linotype" w:cs="Arial"/>
          <w:color w:val="000000" w:themeColor="text1"/>
          <w:lang w:val="es-ES"/>
        </w:rPr>
        <w:t xml:space="preserve"> </w:t>
      </w:r>
      <w:r w:rsidR="005F1362" w:rsidRPr="00CC309C">
        <w:rPr>
          <w:rFonts w:ascii="Palatino Linotype" w:eastAsia="Calibri" w:hAnsi="Palatino Linotype" w:cs="Arial"/>
          <w:color w:val="000000" w:themeColor="text1"/>
          <w:lang w:val="es-ES"/>
        </w:rPr>
        <w:t>requirió</w:t>
      </w:r>
      <w:r w:rsidR="00022D89" w:rsidRPr="00CC309C">
        <w:rPr>
          <w:rFonts w:ascii="Palatino Linotype" w:eastAsia="Calibri" w:hAnsi="Palatino Linotype" w:cs="Arial"/>
          <w:color w:val="000000" w:themeColor="text1"/>
          <w:lang w:val="es-ES"/>
        </w:rPr>
        <w:t xml:space="preserve"> lo siguiente</w:t>
      </w:r>
      <w:r w:rsidR="005F1362" w:rsidRPr="00CC309C">
        <w:rPr>
          <w:rFonts w:ascii="Palatino Linotype" w:eastAsia="Calibri" w:hAnsi="Palatino Linotype" w:cs="Arial"/>
          <w:color w:val="000000" w:themeColor="text1"/>
          <w:lang w:val="es-ES"/>
        </w:rPr>
        <w:t>:</w:t>
      </w:r>
    </w:p>
    <w:p w14:paraId="76EB7490" w14:textId="77777777" w:rsidR="00B31E90" w:rsidRPr="00CC309C"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759A515C" w:rsidR="0097210F" w:rsidRPr="00CC309C" w:rsidRDefault="00F25B61" w:rsidP="0003314C">
      <w:pPr>
        <w:pStyle w:val="Prrafodelista"/>
        <w:spacing w:line="276" w:lineRule="auto"/>
        <w:ind w:left="567" w:right="616"/>
        <w:jc w:val="both"/>
        <w:rPr>
          <w:rFonts w:ascii="Palatino Linotype" w:hAnsi="Palatino Linotype"/>
          <w:color w:val="000000" w:themeColor="text1"/>
          <w:szCs w:val="22"/>
        </w:rPr>
      </w:pPr>
      <w:r w:rsidRPr="00CC309C">
        <w:rPr>
          <w:rFonts w:ascii="Palatino Linotype" w:hAnsi="Palatino Linotype"/>
          <w:i/>
          <w:color w:val="000000" w:themeColor="text1"/>
          <w:szCs w:val="22"/>
        </w:rPr>
        <w:t xml:space="preserve"> </w:t>
      </w:r>
      <w:r w:rsidR="005F1362" w:rsidRPr="00CC309C">
        <w:rPr>
          <w:rFonts w:ascii="Palatino Linotype" w:hAnsi="Palatino Linotype"/>
          <w:i/>
          <w:color w:val="000000" w:themeColor="text1"/>
          <w:szCs w:val="22"/>
        </w:rPr>
        <w:t>“</w:t>
      </w:r>
      <w:r w:rsidR="00757262" w:rsidRPr="00CC309C">
        <w:rPr>
          <w:rFonts w:ascii="Palatino Linotype" w:hAnsi="Palatino Linotype"/>
          <w:i/>
          <w:color w:val="000000" w:themeColor="text1"/>
          <w:szCs w:val="22"/>
        </w:rPr>
        <w:t>Se solicitan los recibos derivado, por concepto de multas impuestas</w:t>
      </w:r>
      <w:r w:rsidR="005F1362" w:rsidRPr="00CC309C">
        <w:rPr>
          <w:rFonts w:ascii="Palatino Linotype" w:hAnsi="Palatino Linotype"/>
          <w:i/>
          <w:color w:val="000000" w:themeColor="text1"/>
          <w:szCs w:val="22"/>
        </w:rPr>
        <w:t xml:space="preserve">” </w:t>
      </w:r>
      <w:r w:rsidR="005F1362" w:rsidRPr="00CC309C">
        <w:rPr>
          <w:rFonts w:ascii="Palatino Linotype" w:hAnsi="Palatino Linotype"/>
          <w:color w:val="000000" w:themeColor="text1"/>
          <w:szCs w:val="22"/>
        </w:rPr>
        <w:t>(Sic).</w:t>
      </w:r>
    </w:p>
    <w:p w14:paraId="65A03C8D" w14:textId="77777777" w:rsidR="005F1362" w:rsidRPr="00CC309C" w:rsidRDefault="005F1362" w:rsidP="00B31E90">
      <w:pPr>
        <w:spacing w:line="360" w:lineRule="auto"/>
        <w:ind w:right="333"/>
        <w:jc w:val="both"/>
        <w:rPr>
          <w:rFonts w:ascii="Palatino Linotype" w:hAnsi="Palatino Linotype"/>
          <w:color w:val="000000" w:themeColor="text1"/>
        </w:rPr>
      </w:pPr>
    </w:p>
    <w:p w14:paraId="35BA18A9" w14:textId="6768A8DE" w:rsidR="0039142B" w:rsidRPr="00CC309C" w:rsidRDefault="00A65B37" w:rsidP="0027463A">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CC309C">
        <w:rPr>
          <w:rFonts w:ascii="Palatino Linotype" w:eastAsia="Times New Roman" w:hAnsi="Palatino Linotype" w:cs="Arial"/>
          <w:color w:val="000000" w:themeColor="text1"/>
          <w:lang w:val="es-ES"/>
        </w:rPr>
        <w:t>Se hace constar</w:t>
      </w:r>
      <w:r w:rsidR="00E9022C" w:rsidRPr="00CC309C">
        <w:rPr>
          <w:rFonts w:ascii="Palatino Linotype" w:eastAsia="Times New Roman" w:hAnsi="Palatino Linotype" w:cs="Arial"/>
          <w:color w:val="000000" w:themeColor="text1"/>
          <w:lang w:val="es-ES"/>
        </w:rPr>
        <w:t xml:space="preserve"> que </w:t>
      </w:r>
      <w:r w:rsidR="00A63B45" w:rsidRPr="00CC309C">
        <w:rPr>
          <w:rFonts w:ascii="Palatino Linotype" w:eastAsia="Times New Roman" w:hAnsi="Palatino Linotype" w:cs="Arial"/>
          <w:color w:val="000000" w:themeColor="text1"/>
          <w:lang w:val="es-ES"/>
        </w:rPr>
        <w:t>el</w:t>
      </w:r>
      <w:r w:rsidR="00E9022C" w:rsidRPr="00CC309C">
        <w:rPr>
          <w:rFonts w:ascii="Palatino Linotype" w:eastAsia="Times New Roman" w:hAnsi="Palatino Linotype" w:cs="Arial"/>
          <w:color w:val="000000" w:themeColor="text1"/>
          <w:lang w:val="es-ES"/>
        </w:rPr>
        <w:t xml:space="preserve"> particular </w:t>
      </w:r>
      <w:r w:rsidR="005F1362" w:rsidRPr="00CC309C">
        <w:rPr>
          <w:rFonts w:ascii="Palatino Linotype" w:eastAsia="Times New Roman" w:hAnsi="Palatino Linotype" w:cs="Arial"/>
          <w:color w:val="000000" w:themeColor="text1"/>
          <w:lang w:val="es-ES"/>
        </w:rPr>
        <w:t>señaló como modalidad de entrega de la información</w:t>
      </w:r>
      <w:r w:rsidR="005F1362" w:rsidRPr="00CC309C">
        <w:rPr>
          <w:rFonts w:ascii="Palatino Linotype" w:eastAsia="Times New Roman" w:hAnsi="Palatino Linotype" w:cs="Arial"/>
          <w:bCs/>
          <w:color w:val="000000" w:themeColor="text1"/>
          <w:lang w:val="es-ES"/>
        </w:rPr>
        <w:t>:</w:t>
      </w:r>
      <w:r w:rsidR="001E4152" w:rsidRPr="00CC309C">
        <w:rPr>
          <w:rFonts w:ascii="Palatino Linotype" w:eastAsia="Times New Roman" w:hAnsi="Palatino Linotype" w:cs="Arial"/>
          <w:b/>
          <w:color w:val="000000" w:themeColor="text1"/>
          <w:lang w:val="es-ES"/>
        </w:rPr>
        <w:t xml:space="preserve"> </w:t>
      </w:r>
      <w:r w:rsidR="004F0BF4" w:rsidRPr="00CC309C">
        <w:rPr>
          <w:rFonts w:ascii="Palatino Linotype" w:eastAsia="Times New Roman" w:hAnsi="Palatino Linotype" w:cs="Arial"/>
          <w:b/>
          <w:i/>
          <w:iCs/>
          <w:color w:val="000000" w:themeColor="text1"/>
          <w:lang w:val="es-ES"/>
        </w:rPr>
        <w:t>A través del SAIMEX</w:t>
      </w:r>
      <w:r w:rsidR="005B4B08" w:rsidRPr="00CC309C">
        <w:rPr>
          <w:rFonts w:ascii="Palatino Linotype" w:eastAsia="Calibri" w:hAnsi="Palatino Linotype" w:cs="Arial"/>
          <w:color w:val="000000" w:themeColor="text1"/>
          <w:lang w:val="es-ES"/>
        </w:rPr>
        <w:t>.</w:t>
      </w:r>
    </w:p>
    <w:p w14:paraId="7C0BE992" w14:textId="77777777" w:rsidR="0027463A" w:rsidRPr="00CC309C" w:rsidRDefault="0027463A" w:rsidP="0027463A">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3C302338" w14:textId="30FB27F8" w:rsidR="00757262" w:rsidRPr="00CC309C" w:rsidRDefault="001D1E78"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CC309C">
        <w:rPr>
          <w:rFonts w:ascii="Palatino Linotype" w:eastAsia="MS Mincho" w:hAnsi="Palatino Linotype" w:cs="Times New Roman"/>
          <w:color w:val="000000" w:themeColor="text1"/>
        </w:rPr>
        <w:lastRenderedPageBreak/>
        <w:t>E</w:t>
      </w:r>
      <w:r w:rsidR="00757262" w:rsidRPr="00CC309C">
        <w:rPr>
          <w:rFonts w:ascii="Palatino Linotype" w:eastAsia="MS Mincho" w:hAnsi="Palatino Linotype" w:cs="Times New Roman"/>
          <w:color w:val="000000" w:themeColor="text1"/>
        </w:rPr>
        <w:t xml:space="preserve">l dieciséis (16) de agosto de dos mil veintidós, el </w:t>
      </w:r>
      <w:r w:rsidR="00757262" w:rsidRPr="00CC309C">
        <w:rPr>
          <w:rFonts w:ascii="Palatino Linotype" w:eastAsia="MS Mincho" w:hAnsi="Palatino Linotype" w:cs="Times New Roman"/>
          <w:b/>
          <w:color w:val="000000" w:themeColor="text1"/>
        </w:rPr>
        <w:t>SUJETO OBLIGADO</w:t>
      </w:r>
      <w:r w:rsidR="00757262" w:rsidRPr="00CC309C">
        <w:rPr>
          <w:rFonts w:ascii="Palatino Linotype" w:eastAsia="MS Mincho" w:hAnsi="Palatino Linotype" w:cs="Times New Roman"/>
          <w:color w:val="000000" w:themeColor="text1"/>
        </w:rPr>
        <w:t xml:space="preserve"> requirió al entonces </w:t>
      </w:r>
      <w:r w:rsidR="00757262" w:rsidRPr="00CC309C">
        <w:rPr>
          <w:rFonts w:ascii="Palatino Linotype" w:eastAsia="MS Mincho" w:hAnsi="Palatino Linotype" w:cs="Times New Roman"/>
          <w:b/>
          <w:color w:val="000000" w:themeColor="text1"/>
        </w:rPr>
        <w:t>SOLICITANTE</w:t>
      </w:r>
      <w:r w:rsidR="00757262" w:rsidRPr="00CC309C">
        <w:rPr>
          <w:rFonts w:ascii="Palatino Linotype" w:eastAsia="MS Mincho" w:hAnsi="Palatino Linotype" w:cs="Times New Roman"/>
          <w:color w:val="000000" w:themeColor="text1"/>
        </w:rPr>
        <w:t xml:space="preserve"> para que aclarase su solicitud de información conforme a lo siguiente:</w:t>
      </w:r>
    </w:p>
    <w:p w14:paraId="7F6664BF" w14:textId="77777777" w:rsidR="00757262" w:rsidRPr="00CC309C" w:rsidRDefault="00757262" w:rsidP="00757262">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6D07999A" w14:textId="13DDF091" w:rsidR="00757262" w:rsidRPr="00CC309C" w:rsidRDefault="00757262" w:rsidP="00757262">
      <w:pPr>
        <w:pStyle w:val="Prrafodelista"/>
        <w:tabs>
          <w:tab w:val="left" w:pos="426"/>
        </w:tabs>
        <w:spacing w:line="276" w:lineRule="auto"/>
        <w:ind w:left="567" w:right="567"/>
        <w:jc w:val="both"/>
        <w:rPr>
          <w:rFonts w:ascii="Palatino Linotype" w:eastAsia="MS Mincho" w:hAnsi="Palatino Linotype" w:cs="Times New Roman"/>
          <w:i/>
          <w:color w:val="000000" w:themeColor="text1"/>
          <w:sz w:val="22"/>
        </w:rPr>
      </w:pPr>
      <w:r w:rsidRPr="00CC309C">
        <w:rPr>
          <w:rFonts w:ascii="Palatino Linotype" w:eastAsia="MS Mincho" w:hAnsi="Palatino Linotype" w:cs="Times New Roman"/>
          <w:i/>
          <w:color w:val="000000" w:themeColor="text1"/>
          <w:sz w:val="22"/>
        </w:rPr>
        <w:t xml:space="preserve">“Con fundamento en el </w:t>
      </w:r>
      <w:r w:rsidR="00EF67A6" w:rsidRPr="00CC309C">
        <w:rPr>
          <w:rFonts w:ascii="Palatino Linotype" w:eastAsia="MS Mincho" w:hAnsi="Palatino Linotype" w:cs="Times New Roman"/>
          <w:i/>
          <w:color w:val="000000" w:themeColor="text1"/>
          <w:sz w:val="22"/>
        </w:rPr>
        <w:t>artículo</w:t>
      </w:r>
      <w:r w:rsidRPr="00CC309C">
        <w:rPr>
          <w:rFonts w:ascii="Palatino Linotype" w:eastAsia="MS Mincho" w:hAnsi="Palatino Linotype" w:cs="Times New Roman"/>
          <w:i/>
          <w:color w:val="000000" w:themeColor="text1"/>
          <w:sz w:val="22"/>
        </w:rPr>
        <w:t xml:space="preserve"> 159 de la Ley de Transparencia y Acceso a la Información Pública del Estado de México y Municipios, se le requiere para que dentro del plazo de diez días hábiles realice lo siguiente:</w:t>
      </w:r>
    </w:p>
    <w:p w14:paraId="1E9C08A6" w14:textId="77777777" w:rsidR="00757262" w:rsidRPr="00CC309C" w:rsidRDefault="00757262" w:rsidP="00757262">
      <w:pPr>
        <w:pStyle w:val="Prrafodelista"/>
        <w:tabs>
          <w:tab w:val="left" w:pos="426"/>
        </w:tabs>
        <w:spacing w:line="276" w:lineRule="auto"/>
        <w:ind w:left="567" w:right="567"/>
        <w:jc w:val="both"/>
        <w:rPr>
          <w:rFonts w:ascii="Palatino Linotype" w:eastAsia="MS Mincho" w:hAnsi="Palatino Linotype" w:cs="Times New Roman"/>
          <w:i/>
          <w:color w:val="000000" w:themeColor="text1"/>
          <w:sz w:val="22"/>
        </w:rPr>
      </w:pPr>
    </w:p>
    <w:p w14:paraId="579C9BE2" w14:textId="77777777" w:rsidR="00757262" w:rsidRPr="00CC309C" w:rsidRDefault="00757262" w:rsidP="00757262">
      <w:pPr>
        <w:pStyle w:val="Prrafodelista"/>
        <w:tabs>
          <w:tab w:val="left" w:pos="426"/>
        </w:tabs>
        <w:spacing w:line="276" w:lineRule="auto"/>
        <w:ind w:left="567" w:right="567"/>
        <w:jc w:val="both"/>
        <w:rPr>
          <w:rFonts w:ascii="Palatino Linotype" w:eastAsia="MS Mincho" w:hAnsi="Palatino Linotype" w:cs="Times New Roman"/>
          <w:i/>
          <w:color w:val="000000" w:themeColor="text1"/>
          <w:sz w:val="22"/>
        </w:rPr>
      </w:pPr>
      <w:r w:rsidRPr="00CC309C">
        <w:rPr>
          <w:rFonts w:ascii="Palatino Linotype" w:eastAsia="MS Mincho" w:hAnsi="Palatino Linotype" w:cs="Times New Roman"/>
          <w:i/>
          <w:color w:val="000000" w:themeColor="text1"/>
          <w:sz w:val="22"/>
        </w:rPr>
        <w:t>CON FUNDAMENTO EN EL ART. 159 DE LA LEY DE TRANSPARENCIA LOCAL, SE SOLICITA ATENTAMENTE PRECISAR A QUE TIPO DE MULTAS Y PERIODO REFIERE SU SOLICITUD. GRACIAS</w:t>
      </w:r>
    </w:p>
    <w:p w14:paraId="63048452" w14:textId="77777777" w:rsidR="00757262" w:rsidRPr="00CC309C" w:rsidRDefault="00757262" w:rsidP="00757262">
      <w:pPr>
        <w:pStyle w:val="Prrafodelista"/>
        <w:tabs>
          <w:tab w:val="left" w:pos="426"/>
        </w:tabs>
        <w:spacing w:line="276" w:lineRule="auto"/>
        <w:ind w:left="567" w:right="567"/>
        <w:jc w:val="both"/>
        <w:rPr>
          <w:rFonts w:ascii="Palatino Linotype" w:eastAsia="MS Mincho" w:hAnsi="Palatino Linotype" w:cs="Times New Roman"/>
          <w:i/>
          <w:color w:val="000000" w:themeColor="text1"/>
          <w:sz w:val="22"/>
        </w:rPr>
      </w:pPr>
    </w:p>
    <w:p w14:paraId="2E151F85" w14:textId="77777777" w:rsidR="00757262" w:rsidRPr="00CC309C" w:rsidRDefault="00757262" w:rsidP="00757262">
      <w:pPr>
        <w:pStyle w:val="Prrafodelista"/>
        <w:tabs>
          <w:tab w:val="left" w:pos="426"/>
        </w:tabs>
        <w:spacing w:line="276" w:lineRule="auto"/>
        <w:ind w:left="567" w:right="567"/>
        <w:jc w:val="both"/>
        <w:rPr>
          <w:rFonts w:ascii="Palatino Linotype" w:eastAsia="MS Mincho" w:hAnsi="Palatino Linotype" w:cs="Times New Roman"/>
          <w:i/>
          <w:color w:val="000000" w:themeColor="text1"/>
          <w:sz w:val="22"/>
        </w:rPr>
      </w:pPr>
      <w:r w:rsidRPr="00CC309C">
        <w:rPr>
          <w:rFonts w:ascii="Palatino Linotype" w:eastAsia="MS Mincho" w:hAnsi="Palatino Linotype" w:cs="Times New Roman"/>
          <w:i/>
          <w:color w:val="000000" w:themeColor="text1"/>
          <w:sz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3F552A96" w14:textId="77777777" w:rsidR="00757262" w:rsidRPr="00CC309C" w:rsidRDefault="00757262" w:rsidP="00757262">
      <w:pPr>
        <w:pStyle w:val="Prrafodelista"/>
        <w:tabs>
          <w:tab w:val="left" w:pos="426"/>
        </w:tabs>
        <w:spacing w:line="276" w:lineRule="auto"/>
        <w:ind w:left="567" w:right="567"/>
        <w:jc w:val="both"/>
        <w:rPr>
          <w:rFonts w:ascii="Palatino Linotype" w:eastAsia="MS Mincho" w:hAnsi="Palatino Linotype" w:cs="Times New Roman"/>
          <w:i/>
          <w:color w:val="000000" w:themeColor="text1"/>
          <w:sz w:val="22"/>
        </w:rPr>
      </w:pPr>
    </w:p>
    <w:p w14:paraId="7B66F2CD" w14:textId="77777777" w:rsidR="00757262" w:rsidRPr="00CC309C" w:rsidRDefault="00757262" w:rsidP="00757262">
      <w:pPr>
        <w:pStyle w:val="Prrafodelista"/>
        <w:tabs>
          <w:tab w:val="left" w:pos="426"/>
        </w:tabs>
        <w:spacing w:line="276" w:lineRule="auto"/>
        <w:ind w:left="567" w:right="567"/>
        <w:jc w:val="both"/>
        <w:rPr>
          <w:rFonts w:ascii="Palatino Linotype" w:eastAsia="MS Mincho" w:hAnsi="Palatino Linotype" w:cs="Times New Roman"/>
          <w:i/>
          <w:color w:val="000000" w:themeColor="text1"/>
          <w:sz w:val="22"/>
        </w:rPr>
      </w:pPr>
      <w:r w:rsidRPr="00CC309C">
        <w:rPr>
          <w:rFonts w:ascii="Palatino Linotype" w:eastAsia="MS Mincho" w:hAnsi="Palatino Linotype" w:cs="Times New Roman"/>
          <w:i/>
          <w:color w:val="000000" w:themeColor="text1"/>
          <w:sz w:val="22"/>
        </w:rPr>
        <w:t>ATENTAMENTE</w:t>
      </w:r>
    </w:p>
    <w:p w14:paraId="2E39299D" w14:textId="7AE3387E" w:rsidR="00757262" w:rsidRPr="00CC309C" w:rsidRDefault="00757262" w:rsidP="00757262">
      <w:pPr>
        <w:pStyle w:val="Prrafodelista"/>
        <w:tabs>
          <w:tab w:val="left" w:pos="426"/>
        </w:tabs>
        <w:spacing w:line="276" w:lineRule="auto"/>
        <w:ind w:left="567" w:right="567"/>
        <w:jc w:val="both"/>
        <w:rPr>
          <w:rFonts w:ascii="Palatino Linotype" w:eastAsia="MS Mincho" w:hAnsi="Palatino Linotype" w:cs="Times New Roman"/>
          <w:color w:val="000000" w:themeColor="text1"/>
          <w:sz w:val="22"/>
        </w:rPr>
      </w:pPr>
      <w:r w:rsidRPr="00CC309C">
        <w:rPr>
          <w:rFonts w:ascii="Palatino Linotype" w:eastAsia="MS Mincho" w:hAnsi="Palatino Linotype" w:cs="Times New Roman"/>
          <w:i/>
          <w:color w:val="000000" w:themeColor="text1"/>
          <w:sz w:val="22"/>
        </w:rPr>
        <w:t>Lic. Gerardo Arturo Ozuna Martínez”</w:t>
      </w:r>
      <w:r w:rsidRPr="00CC309C">
        <w:rPr>
          <w:rFonts w:ascii="Palatino Linotype" w:eastAsia="MS Mincho" w:hAnsi="Palatino Linotype" w:cs="Times New Roman"/>
          <w:color w:val="000000" w:themeColor="text1"/>
          <w:sz w:val="22"/>
        </w:rPr>
        <w:t xml:space="preserve"> (Sic)</w:t>
      </w:r>
    </w:p>
    <w:p w14:paraId="61FE41AD" w14:textId="77777777" w:rsidR="00757262" w:rsidRPr="00CC309C" w:rsidRDefault="00757262" w:rsidP="00757262">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5D762835" w14:textId="4BE895CD" w:rsidR="00757262" w:rsidRPr="00CC309C" w:rsidRDefault="00757262"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CC309C">
        <w:rPr>
          <w:rFonts w:ascii="Palatino Linotype" w:eastAsia="MS Mincho" w:hAnsi="Palatino Linotype" w:cs="Times New Roman"/>
          <w:color w:val="000000" w:themeColor="text1"/>
        </w:rPr>
        <w:t xml:space="preserve">El diecisiete (17) de agosto de dos mil veintidós, el entonces </w:t>
      </w:r>
      <w:r w:rsidRPr="00CC309C">
        <w:rPr>
          <w:rFonts w:ascii="Palatino Linotype" w:eastAsia="MS Mincho" w:hAnsi="Palatino Linotype" w:cs="Times New Roman"/>
          <w:b/>
          <w:color w:val="000000" w:themeColor="text1"/>
        </w:rPr>
        <w:t>SOLICITANTE</w:t>
      </w:r>
      <w:r w:rsidRPr="00CC309C">
        <w:rPr>
          <w:rFonts w:ascii="Palatino Linotype" w:eastAsia="MS Mincho" w:hAnsi="Palatino Linotype" w:cs="Times New Roman"/>
          <w:color w:val="000000" w:themeColor="text1"/>
        </w:rPr>
        <w:t xml:space="preserve"> atendió el requerimiento de aclaración realizado por el </w:t>
      </w:r>
      <w:r w:rsidRPr="00CC309C">
        <w:rPr>
          <w:rFonts w:ascii="Palatino Linotype" w:eastAsia="MS Mincho" w:hAnsi="Palatino Linotype" w:cs="Times New Roman"/>
          <w:b/>
          <w:color w:val="000000" w:themeColor="text1"/>
        </w:rPr>
        <w:t>SUJETO OBLIGADO</w:t>
      </w:r>
      <w:r w:rsidRPr="00CC309C">
        <w:rPr>
          <w:rFonts w:ascii="Palatino Linotype" w:eastAsia="MS Mincho" w:hAnsi="Palatino Linotype" w:cs="Times New Roman"/>
          <w:color w:val="000000" w:themeColor="text1"/>
        </w:rPr>
        <w:t xml:space="preserve"> mediante el siguiente pronunciamiento:</w:t>
      </w:r>
    </w:p>
    <w:p w14:paraId="1633DD0A" w14:textId="77777777" w:rsidR="00757262" w:rsidRPr="00CC309C" w:rsidRDefault="00757262" w:rsidP="00757262">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34C7C7C5" w14:textId="1F7B2C1B" w:rsidR="00757262" w:rsidRPr="00CC309C" w:rsidRDefault="00757262" w:rsidP="00757262">
      <w:pPr>
        <w:pStyle w:val="Prrafodelista"/>
        <w:tabs>
          <w:tab w:val="left" w:pos="426"/>
        </w:tabs>
        <w:spacing w:line="276" w:lineRule="auto"/>
        <w:ind w:left="567" w:right="567"/>
        <w:jc w:val="both"/>
        <w:rPr>
          <w:rFonts w:ascii="Palatino Linotype" w:eastAsia="MS Mincho" w:hAnsi="Palatino Linotype" w:cs="Times New Roman"/>
          <w:color w:val="000000" w:themeColor="text1"/>
          <w:sz w:val="22"/>
        </w:rPr>
      </w:pPr>
      <w:r w:rsidRPr="00CC309C">
        <w:rPr>
          <w:rFonts w:ascii="Palatino Linotype" w:eastAsia="MS Mincho" w:hAnsi="Palatino Linotype" w:cs="Times New Roman"/>
          <w:i/>
          <w:color w:val="000000" w:themeColor="text1"/>
          <w:sz w:val="22"/>
        </w:rPr>
        <w:t>“cual quier tipo de multas”</w:t>
      </w:r>
      <w:r w:rsidRPr="00CC309C">
        <w:rPr>
          <w:rFonts w:ascii="Palatino Linotype" w:eastAsia="MS Mincho" w:hAnsi="Palatino Linotype" w:cs="Times New Roman"/>
          <w:color w:val="000000" w:themeColor="text1"/>
          <w:sz w:val="22"/>
        </w:rPr>
        <w:t xml:space="preserve"> (Sic)</w:t>
      </w:r>
    </w:p>
    <w:p w14:paraId="6F47926D" w14:textId="77777777" w:rsidR="00757262" w:rsidRPr="00CC309C" w:rsidRDefault="00757262" w:rsidP="00757262">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60DCDA4B" w14:textId="11526FD6" w:rsidR="0022448D" w:rsidRPr="00CC309C" w:rsidRDefault="00757262"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CC309C">
        <w:rPr>
          <w:rFonts w:ascii="Palatino Linotype" w:eastAsia="MS Mincho" w:hAnsi="Palatino Linotype" w:cs="Times New Roman"/>
          <w:color w:val="000000" w:themeColor="text1"/>
        </w:rPr>
        <w:t>E</w:t>
      </w:r>
      <w:r w:rsidR="00B31E90" w:rsidRPr="00CC309C">
        <w:rPr>
          <w:rFonts w:ascii="Palatino Linotype" w:eastAsia="MS Mincho" w:hAnsi="Palatino Linotype" w:cs="Times New Roman"/>
          <w:color w:val="000000" w:themeColor="text1"/>
        </w:rPr>
        <w:t xml:space="preserve">l </w:t>
      </w:r>
      <w:r w:rsidRPr="00CC309C">
        <w:rPr>
          <w:rFonts w:ascii="Palatino Linotype" w:eastAsia="MS Mincho" w:hAnsi="Palatino Linotype" w:cs="Times New Roman"/>
          <w:color w:val="000000" w:themeColor="text1"/>
        </w:rPr>
        <w:t>veintinueve (29) de agosto de dos mil veintidós</w:t>
      </w:r>
      <w:r w:rsidR="000411E2" w:rsidRPr="00CC309C">
        <w:rPr>
          <w:rFonts w:ascii="Palatino Linotype" w:eastAsia="MS Mincho" w:hAnsi="Palatino Linotype" w:cs="Times New Roman"/>
          <w:color w:val="000000" w:themeColor="text1"/>
        </w:rPr>
        <w:t xml:space="preserve">, </w:t>
      </w:r>
      <w:r w:rsidR="000411E2" w:rsidRPr="00CC309C">
        <w:rPr>
          <w:rFonts w:ascii="Palatino Linotype" w:hAnsi="Palatino Linotype"/>
          <w:color w:val="000000" w:themeColor="text1"/>
          <w:szCs w:val="14"/>
        </w:rPr>
        <w:t xml:space="preserve">el </w:t>
      </w:r>
      <w:r w:rsidR="000411E2" w:rsidRPr="00CC309C">
        <w:rPr>
          <w:rFonts w:ascii="Palatino Linotype" w:hAnsi="Palatino Linotype"/>
          <w:b/>
          <w:color w:val="000000" w:themeColor="text1"/>
          <w:szCs w:val="14"/>
        </w:rPr>
        <w:t>SUJETO OBLIGADO</w:t>
      </w:r>
      <w:r w:rsidR="000411E2" w:rsidRPr="00CC309C">
        <w:rPr>
          <w:rFonts w:ascii="Palatino Linotype" w:hAnsi="Palatino Linotype"/>
          <w:color w:val="000000" w:themeColor="text1"/>
          <w:szCs w:val="14"/>
        </w:rPr>
        <w:t xml:space="preserve"> dio respuesta a la solicitud de información en los siguientes términos:</w:t>
      </w:r>
    </w:p>
    <w:p w14:paraId="0E759FD5" w14:textId="77777777" w:rsidR="009A593A" w:rsidRPr="00CC309C" w:rsidRDefault="009A593A" w:rsidP="00B31E90">
      <w:pPr>
        <w:pStyle w:val="Sinespaciado"/>
        <w:ind w:left="567" w:right="567"/>
        <w:jc w:val="right"/>
        <w:rPr>
          <w:rFonts w:ascii="Palatino Linotype" w:hAnsi="Palatino Linotype"/>
          <w:i/>
          <w:noProof/>
          <w:color w:val="000000" w:themeColor="text1"/>
          <w:lang w:eastAsia="es-MX"/>
        </w:rPr>
      </w:pPr>
    </w:p>
    <w:p w14:paraId="451CE1CE" w14:textId="77777777" w:rsidR="00757262" w:rsidRPr="00CC309C" w:rsidRDefault="00F25B61" w:rsidP="00757262">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CC309C">
        <w:rPr>
          <w:rFonts w:ascii="Palatino Linotype" w:hAnsi="Palatino Linotype"/>
          <w:i/>
          <w:noProof/>
          <w:color w:val="000000" w:themeColor="text1"/>
          <w:sz w:val="22"/>
          <w:szCs w:val="22"/>
          <w:lang w:val="es-MX" w:eastAsia="es-MX"/>
        </w:rPr>
        <w:lastRenderedPageBreak/>
        <w:t xml:space="preserve"> </w:t>
      </w:r>
      <w:r w:rsidR="005F1362" w:rsidRPr="00CC309C">
        <w:rPr>
          <w:rFonts w:ascii="Palatino Linotype" w:hAnsi="Palatino Linotype"/>
          <w:i/>
          <w:noProof/>
          <w:color w:val="000000" w:themeColor="text1"/>
          <w:sz w:val="22"/>
          <w:szCs w:val="22"/>
          <w:lang w:val="es-MX" w:eastAsia="es-MX"/>
        </w:rPr>
        <w:t>“</w:t>
      </w:r>
      <w:r w:rsidR="00757262" w:rsidRPr="00CC309C">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1774C4A" w14:textId="77777777" w:rsidR="00757262" w:rsidRPr="00CC309C" w:rsidRDefault="00757262" w:rsidP="00757262">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000F7B13" w14:textId="77777777" w:rsidR="00757262" w:rsidRPr="00CC309C" w:rsidRDefault="00757262" w:rsidP="00757262">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CC309C">
        <w:rPr>
          <w:rFonts w:ascii="Palatino Linotype" w:hAnsi="Palatino Linotype"/>
          <w:i/>
          <w:noProof/>
          <w:color w:val="000000" w:themeColor="text1"/>
          <w:sz w:val="22"/>
          <w:szCs w:val="22"/>
          <w:lang w:val="es-MX" w:eastAsia="es-MX"/>
        </w:rPr>
        <w:t>C. SOLICITANTE P R E S E N T E. En respuesta a la solicitud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a partir de la fecha de respuesta a su solicitud, para interponer el recurso de revisión conforme a los artículos 176, 177 y 178 de la Ley de Transparencia y Acceso a la Información Pública del Estado de México y Municipios. Sin más por el momento, me despido de usted, reiterando estar a sus órdenes. ATENTAMENTE GERARDO ARTURO OZUNA MARTÍNEZ DIRECTOR DE TRANSPARENCIA Y GOBIERNO ABIERTO</w:t>
      </w:r>
    </w:p>
    <w:p w14:paraId="08B696EA" w14:textId="77777777" w:rsidR="00757262" w:rsidRPr="00CC309C" w:rsidRDefault="00757262" w:rsidP="00757262">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6CF13635" w14:textId="77777777" w:rsidR="00757262" w:rsidRPr="00CC309C" w:rsidRDefault="00757262" w:rsidP="00757262">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CC309C">
        <w:rPr>
          <w:rFonts w:ascii="Palatino Linotype" w:hAnsi="Palatino Linotype"/>
          <w:i/>
          <w:noProof/>
          <w:color w:val="000000" w:themeColor="text1"/>
          <w:sz w:val="22"/>
          <w:szCs w:val="22"/>
          <w:lang w:val="es-MX" w:eastAsia="es-MX"/>
        </w:rPr>
        <w:t>ATENTAMENTE</w:t>
      </w:r>
    </w:p>
    <w:p w14:paraId="35A36DE0" w14:textId="7CB972D5" w:rsidR="0039142B" w:rsidRPr="00CC309C" w:rsidRDefault="00757262" w:rsidP="00757262">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CC309C">
        <w:rPr>
          <w:rFonts w:ascii="Palatino Linotype" w:hAnsi="Palatino Linotype"/>
          <w:i/>
          <w:noProof/>
          <w:color w:val="000000" w:themeColor="text1"/>
          <w:sz w:val="22"/>
          <w:szCs w:val="22"/>
          <w:lang w:val="es-MX" w:eastAsia="es-MX"/>
        </w:rPr>
        <w:t>Lic. Gerardo Arturo Ozuna Martínez</w:t>
      </w:r>
      <w:r w:rsidR="005F1362" w:rsidRPr="00CC309C">
        <w:rPr>
          <w:rFonts w:ascii="Palatino Linotype" w:hAnsi="Palatino Linotype"/>
          <w:i/>
          <w:noProof/>
          <w:color w:val="000000" w:themeColor="text1"/>
          <w:sz w:val="22"/>
          <w:szCs w:val="22"/>
          <w:lang w:val="es-MX" w:eastAsia="es-MX"/>
        </w:rPr>
        <w:t>”</w:t>
      </w:r>
      <w:r w:rsidR="00EB3DF7" w:rsidRPr="00CC309C">
        <w:rPr>
          <w:rFonts w:ascii="Palatino Linotype" w:hAnsi="Palatino Linotype"/>
          <w:noProof/>
          <w:color w:val="000000" w:themeColor="text1"/>
          <w:sz w:val="22"/>
          <w:szCs w:val="22"/>
          <w:lang w:val="es-MX" w:eastAsia="es-MX"/>
        </w:rPr>
        <w:t xml:space="preserve"> (Sic.)</w:t>
      </w:r>
    </w:p>
    <w:p w14:paraId="18538835" w14:textId="77777777" w:rsidR="00FE159E" w:rsidRPr="00CC309C" w:rsidRDefault="00FE159E" w:rsidP="00B67B60">
      <w:pPr>
        <w:spacing w:line="360" w:lineRule="auto"/>
        <w:jc w:val="both"/>
        <w:rPr>
          <w:rFonts w:ascii="Palatino Linotype" w:hAnsi="Palatino Linotype" w:cs="Arial"/>
        </w:rPr>
      </w:pPr>
    </w:p>
    <w:p w14:paraId="6EB1129A" w14:textId="066226BC" w:rsidR="00F96BC1" w:rsidRPr="00CC309C" w:rsidRDefault="00F96BC1"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CC309C">
        <w:rPr>
          <w:rFonts w:ascii="Palatino Linotype" w:eastAsia="Times New Roman" w:hAnsi="Palatino Linotype" w:cs="Arial"/>
          <w:color w:val="000000" w:themeColor="text1"/>
          <w:lang w:val="es-ES"/>
        </w:rPr>
        <w:t xml:space="preserve">Adjunto a su acuse de respuesta, el </w:t>
      </w:r>
      <w:r w:rsidRPr="00CC309C">
        <w:rPr>
          <w:rFonts w:ascii="Palatino Linotype" w:eastAsia="Times New Roman" w:hAnsi="Palatino Linotype" w:cs="Arial"/>
          <w:b/>
          <w:color w:val="000000" w:themeColor="text1"/>
          <w:lang w:val="es-ES"/>
        </w:rPr>
        <w:t>SUJETO OBLIGADO</w:t>
      </w:r>
      <w:r w:rsidRPr="00CC309C">
        <w:rPr>
          <w:rFonts w:ascii="Palatino Linotype" w:eastAsia="Times New Roman" w:hAnsi="Palatino Linotype" w:cs="Arial"/>
          <w:color w:val="000000" w:themeColor="text1"/>
          <w:lang w:val="es-ES"/>
        </w:rPr>
        <w:t xml:space="preserve"> presentó </w:t>
      </w:r>
      <w:r w:rsidR="009E35CC" w:rsidRPr="00CC309C">
        <w:rPr>
          <w:rFonts w:ascii="Palatino Linotype" w:eastAsia="Times New Roman" w:hAnsi="Palatino Linotype" w:cs="Arial"/>
          <w:color w:val="000000" w:themeColor="text1"/>
          <w:lang w:val="es-ES"/>
        </w:rPr>
        <w:t>el archivo</w:t>
      </w:r>
      <w:r w:rsidRPr="00CC309C">
        <w:rPr>
          <w:rFonts w:ascii="Palatino Linotype" w:eastAsia="Times New Roman" w:hAnsi="Palatino Linotype" w:cs="Arial"/>
          <w:color w:val="000000" w:themeColor="text1"/>
          <w:lang w:val="es-ES"/>
        </w:rPr>
        <w:t xml:space="preserve"> electrónico</w:t>
      </w:r>
      <w:r w:rsidR="000B2F84" w:rsidRPr="00CC309C">
        <w:rPr>
          <w:rFonts w:ascii="Palatino Linotype" w:eastAsia="Times New Roman" w:hAnsi="Palatino Linotype" w:cs="Arial"/>
          <w:color w:val="000000" w:themeColor="text1"/>
          <w:lang w:val="es-ES"/>
        </w:rPr>
        <w:t xml:space="preserve"> siguiente</w:t>
      </w:r>
      <w:r w:rsidRPr="00CC309C">
        <w:rPr>
          <w:rFonts w:ascii="Palatino Linotype" w:eastAsia="Times New Roman" w:hAnsi="Palatino Linotype" w:cs="Arial"/>
          <w:color w:val="000000" w:themeColor="text1"/>
          <w:lang w:val="es-ES"/>
        </w:rPr>
        <w:t>:</w:t>
      </w:r>
    </w:p>
    <w:p w14:paraId="1FC21E16" w14:textId="737BF6A5" w:rsidR="00F96BC1" w:rsidRPr="00CC309C" w:rsidRDefault="007D2192" w:rsidP="000C37FE">
      <w:pPr>
        <w:pStyle w:val="Prrafodelista"/>
        <w:numPr>
          <w:ilvl w:val="1"/>
          <w:numId w:val="1"/>
        </w:numPr>
        <w:tabs>
          <w:tab w:val="left" w:pos="284"/>
          <w:tab w:val="left" w:pos="426"/>
        </w:tabs>
        <w:spacing w:line="360" w:lineRule="auto"/>
        <w:ind w:left="1134"/>
        <w:jc w:val="both"/>
        <w:rPr>
          <w:rFonts w:ascii="Palatino Linotype" w:hAnsi="Palatino Linotype"/>
          <w:color w:val="000000" w:themeColor="text1"/>
          <w:sz w:val="22"/>
          <w:szCs w:val="22"/>
        </w:rPr>
      </w:pPr>
      <w:r w:rsidRPr="00CC309C">
        <w:rPr>
          <w:rFonts w:ascii="Palatino Linotype" w:eastAsia="Times New Roman" w:hAnsi="Palatino Linotype" w:cs="Arial"/>
          <w:b/>
          <w:i/>
          <w:color w:val="000000" w:themeColor="text1"/>
          <w:sz w:val="22"/>
          <w:lang w:val="es-ES"/>
        </w:rPr>
        <w:t>“</w:t>
      </w:r>
      <w:r w:rsidR="00757262" w:rsidRPr="00CC309C">
        <w:rPr>
          <w:rFonts w:ascii="Palatino Linotype" w:eastAsia="Times New Roman" w:hAnsi="Palatino Linotype" w:cs="Arial"/>
          <w:b/>
          <w:i/>
          <w:color w:val="000000" w:themeColor="text1"/>
          <w:sz w:val="22"/>
          <w:lang w:val="es-ES"/>
        </w:rPr>
        <w:t>04220</w:t>
      </w:r>
      <w:r w:rsidRPr="00CC309C">
        <w:rPr>
          <w:rFonts w:ascii="Palatino Linotype" w:eastAsia="Times New Roman" w:hAnsi="Palatino Linotype" w:cs="Arial"/>
          <w:b/>
          <w:i/>
          <w:color w:val="000000" w:themeColor="text1"/>
          <w:sz w:val="22"/>
          <w:lang w:val="es-ES"/>
        </w:rPr>
        <w:t>.pdf”</w:t>
      </w:r>
      <w:r w:rsidRPr="00CC309C">
        <w:rPr>
          <w:rFonts w:ascii="Palatino Linotype" w:eastAsia="Times New Roman" w:hAnsi="Palatino Linotype" w:cs="Arial"/>
          <w:color w:val="000000" w:themeColor="text1"/>
          <w:sz w:val="22"/>
          <w:lang w:val="es-ES"/>
        </w:rPr>
        <w:t xml:space="preserve">: Documento </w:t>
      </w:r>
      <w:r w:rsidR="001B08C0" w:rsidRPr="00CC309C">
        <w:rPr>
          <w:rFonts w:ascii="Palatino Linotype" w:eastAsia="Times New Roman" w:hAnsi="Palatino Linotype" w:cs="Arial"/>
          <w:color w:val="000000" w:themeColor="text1"/>
          <w:sz w:val="22"/>
          <w:lang w:val="es-ES"/>
        </w:rPr>
        <w:t xml:space="preserve">de </w:t>
      </w:r>
      <w:r w:rsidR="00757262" w:rsidRPr="00CC309C">
        <w:rPr>
          <w:rFonts w:ascii="Palatino Linotype" w:eastAsia="Times New Roman" w:hAnsi="Palatino Linotype" w:cs="Arial"/>
          <w:color w:val="000000" w:themeColor="text1"/>
          <w:sz w:val="22"/>
          <w:lang w:val="es-ES"/>
        </w:rPr>
        <w:t>una foja consistente en la copia digitalizada del oficio número TM/1925/2022, de veinticuatro (24) de agosto de dos mil veintidós, emitido por el Tesorero Municipal, dirigido al Titular de la Unidad de Transparencia, por el que informa que el área administrativa a su cargo no tiene facultades para imponer multas.</w:t>
      </w:r>
    </w:p>
    <w:p w14:paraId="3EDB899A" w14:textId="77777777" w:rsidR="000C37FE" w:rsidRPr="00CC309C" w:rsidRDefault="000C37FE" w:rsidP="000C37FE">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72B63B3" w14:textId="19705566" w:rsidR="000D5A1D" w:rsidRPr="00CC309C" w:rsidRDefault="00F96BC1"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CC309C">
        <w:rPr>
          <w:rFonts w:ascii="Palatino Linotype" w:eastAsia="Times New Roman" w:hAnsi="Palatino Linotype" w:cs="Arial"/>
          <w:color w:val="000000" w:themeColor="text1"/>
          <w:lang w:val="es-ES"/>
        </w:rPr>
        <w:lastRenderedPageBreak/>
        <w:t>D</w:t>
      </w:r>
      <w:r w:rsidR="00561ED1" w:rsidRPr="00CC309C">
        <w:rPr>
          <w:rFonts w:ascii="Palatino Linotype" w:eastAsia="Times New Roman" w:hAnsi="Palatino Linotype" w:cs="Arial"/>
          <w:color w:val="000000" w:themeColor="text1"/>
          <w:lang w:val="es-ES"/>
        </w:rPr>
        <w:t xml:space="preserve">erivado de la respuesta emitida por el </w:t>
      </w:r>
      <w:r w:rsidR="00561ED1" w:rsidRPr="00CC309C">
        <w:rPr>
          <w:rFonts w:ascii="Palatino Linotype" w:eastAsia="Times New Roman" w:hAnsi="Palatino Linotype" w:cs="Arial"/>
          <w:b/>
          <w:color w:val="000000" w:themeColor="text1"/>
          <w:lang w:val="es-ES"/>
        </w:rPr>
        <w:t>SUJETO OBLIGADO</w:t>
      </w:r>
      <w:r w:rsidR="00561ED1" w:rsidRPr="00CC309C">
        <w:rPr>
          <w:rFonts w:ascii="Palatino Linotype" w:eastAsia="Times New Roman" w:hAnsi="Palatino Linotype" w:cs="Arial"/>
          <w:color w:val="000000" w:themeColor="text1"/>
          <w:lang w:val="es-ES"/>
        </w:rPr>
        <w:t>, e</w:t>
      </w:r>
      <w:r w:rsidR="00DB4BEF" w:rsidRPr="00CC309C">
        <w:rPr>
          <w:rFonts w:ascii="Palatino Linotype" w:eastAsia="Times New Roman" w:hAnsi="Palatino Linotype" w:cs="Arial"/>
          <w:color w:val="000000" w:themeColor="text1"/>
          <w:lang w:val="es-ES"/>
        </w:rPr>
        <w:t xml:space="preserve">l </w:t>
      </w:r>
      <w:r w:rsidR="00757262" w:rsidRPr="00CC309C">
        <w:rPr>
          <w:rFonts w:ascii="Palatino Linotype" w:eastAsia="Times New Roman" w:hAnsi="Palatino Linotype" w:cs="Arial"/>
          <w:color w:val="000000" w:themeColor="text1"/>
          <w:lang w:val="es-ES"/>
        </w:rPr>
        <w:t xml:space="preserve">trece (13) de septiembre </w:t>
      </w:r>
      <w:r w:rsidR="000905EC" w:rsidRPr="00CC309C">
        <w:rPr>
          <w:rFonts w:ascii="Palatino Linotype" w:eastAsia="Times New Roman" w:hAnsi="Palatino Linotype" w:cs="Arial"/>
          <w:color w:val="000000" w:themeColor="text1"/>
          <w:lang w:val="es-ES"/>
        </w:rPr>
        <w:t>de dos mil veintidós</w:t>
      </w:r>
      <w:r w:rsidR="00FE49E3" w:rsidRPr="00CC309C">
        <w:rPr>
          <w:rFonts w:ascii="Palatino Linotype" w:eastAsia="Times New Roman" w:hAnsi="Palatino Linotype" w:cs="Arial"/>
          <w:color w:val="000000" w:themeColor="text1"/>
          <w:lang w:val="es-ES"/>
        </w:rPr>
        <w:t xml:space="preserve">, </w:t>
      </w:r>
      <w:r w:rsidR="00505B01" w:rsidRPr="00CC309C">
        <w:rPr>
          <w:rFonts w:ascii="Palatino Linotype" w:eastAsia="Times New Roman" w:hAnsi="Palatino Linotype" w:cs="Arial"/>
          <w:color w:val="000000" w:themeColor="text1"/>
          <w:lang w:val="es-ES"/>
        </w:rPr>
        <w:t>e</w:t>
      </w:r>
      <w:r w:rsidR="004F0BF4" w:rsidRPr="00CC309C">
        <w:rPr>
          <w:rFonts w:ascii="Palatino Linotype" w:eastAsia="Times New Roman" w:hAnsi="Palatino Linotype" w:cs="Arial"/>
          <w:color w:val="000000" w:themeColor="text1"/>
          <w:lang w:val="es-ES"/>
        </w:rPr>
        <w:t>l</w:t>
      </w:r>
      <w:r w:rsidR="005F1362" w:rsidRPr="00CC309C">
        <w:rPr>
          <w:rFonts w:ascii="Palatino Linotype" w:eastAsia="Times New Roman" w:hAnsi="Palatino Linotype" w:cs="Arial"/>
          <w:color w:val="000000" w:themeColor="text1"/>
          <w:lang w:val="es-ES"/>
        </w:rPr>
        <w:t xml:space="preserve"> particular</w:t>
      </w:r>
      <w:r w:rsidR="00DB4BEF" w:rsidRPr="00CC309C">
        <w:rPr>
          <w:rFonts w:ascii="Palatino Linotype" w:eastAsia="Times New Roman" w:hAnsi="Palatino Linotype" w:cs="Arial"/>
          <w:color w:val="000000" w:themeColor="text1"/>
          <w:lang w:val="es-ES"/>
        </w:rPr>
        <w:t xml:space="preserve"> interpuso</w:t>
      </w:r>
      <w:r w:rsidR="009316E9" w:rsidRPr="00CC309C">
        <w:rPr>
          <w:rFonts w:ascii="Palatino Linotype" w:eastAsia="Times New Roman" w:hAnsi="Palatino Linotype" w:cs="Arial"/>
          <w:color w:val="000000" w:themeColor="text1"/>
          <w:lang w:val="es-ES"/>
        </w:rPr>
        <w:t xml:space="preserve"> </w:t>
      </w:r>
      <w:r w:rsidR="00F25B61" w:rsidRPr="00CC309C">
        <w:rPr>
          <w:rFonts w:ascii="Palatino Linotype" w:eastAsia="Times New Roman" w:hAnsi="Palatino Linotype" w:cs="Arial"/>
          <w:color w:val="000000" w:themeColor="text1"/>
          <w:lang w:val="es-ES"/>
        </w:rPr>
        <w:t>el</w:t>
      </w:r>
      <w:r w:rsidR="004D68F8" w:rsidRPr="00CC309C">
        <w:rPr>
          <w:rFonts w:ascii="Palatino Linotype" w:eastAsia="Times New Roman" w:hAnsi="Palatino Linotype" w:cs="Arial"/>
          <w:color w:val="000000" w:themeColor="text1"/>
          <w:lang w:val="es-ES"/>
        </w:rPr>
        <w:t xml:space="preserve"> recurso de revisión </w:t>
      </w:r>
      <w:r w:rsidR="00757262" w:rsidRPr="00CC309C">
        <w:rPr>
          <w:rFonts w:ascii="Palatino Linotype" w:eastAsia="Calibri" w:hAnsi="Palatino Linotype" w:cs="Arial"/>
          <w:b/>
          <w:color w:val="000000" w:themeColor="text1"/>
          <w:lang w:val="es-ES"/>
        </w:rPr>
        <w:t>14698/INFOEM/IP/RR/2022</w:t>
      </w:r>
      <w:r w:rsidR="009A0461" w:rsidRPr="00CC309C">
        <w:rPr>
          <w:rFonts w:ascii="Palatino Linotype" w:eastAsia="Calibri" w:hAnsi="Palatino Linotype" w:cs="Arial"/>
          <w:color w:val="000000" w:themeColor="text1"/>
          <w:lang w:val="es-ES"/>
        </w:rPr>
        <w:t>;</w:t>
      </w:r>
      <w:r w:rsidR="00102D65" w:rsidRPr="00CC309C">
        <w:rPr>
          <w:rFonts w:ascii="Palatino Linotype" w:eastAsia="Times New Roman" w:hAnsi="Palatino Linotype" w:cs="Arial"/>
          <w:color w:val="000000" w:themeColor="text1"/>
          <w:lang w:val="es-ES"/>
        </w:rPr>
        <w:t xml:space="preserve"> </w:t>
      </w:r>
      <w:r w:rsidR="00F25B61" w:rsidRPr="00CC309C">
        <w:rPr>
          <w:rFonts w:ascii="Palatino Linotype" w:eastAsia="Times New Roman" w:hAnsi="Palatino Linotype" w:cs="Arial"/>
          <w:color w:val="000000" w:themeColor="text1"/>
          <w:lang w:val="es-ES"/>
        </w:rPr>
        <w:t>impugnación</w:t>
      </w:r>
      <w:r w:rsidR="004D68F8" w:rsidRPr="00CC309C">
        <w:rPr>
          <w:rFonts w:ascii="Palatino Linotype" w:eastAsia="Times New Roman" w:hAnsi="Palatino Linotype" w:cs="Arial"/>
          <w:color w:val="000000" w:themeColor="text1"/>
          <w:lang w:val="es-ES"/>
        </w:rPr>
        <w:t xml:space="preserve"> </w:t>
      </w:r>
      <w:r w:rsidR="00A45546" w:rsidRPr="00CC309C">
        <w:rPr>
          <w:rFonts w:ascii="Palatino Linotype" w:eastAsia="Times New Roman" w:hAnsi="Palatino Linotype" w:cs="Arial"/>
          <w:color w:val="000000" w:themeColor="text1"/>
          <w:lang w:val="es-ES"/>
        </w:rPr>
        <w:t xml:space="preserve">en </w:t>
      </w:r>
      <w:r w:rsidR="00977D37" w:rsidRPr="00CC309C">
        <w:rPr>
          <w:rFonts w:ascii="Palatino Linotype" w:eastAsia="Times New Roman" w:hAnsi="Palatino Linotype" w:cs="Arial"/>
          <w:color w:val="000000" w:themeColor="text1"/>
          <w:lang w:val="es-ES"/>
        </w:rPr>
        <w:t>la</w:t>
      </w:r>
      <w:r w:rsidR="00A45546" w:rsidRPr="00CC309C">
        <w:rPr>
          <w:rFonts w:ascii="Palatino Linotype" w:eastAsia="Times New Roman" w:hAnsi="Palatino Linotype" w:cs="Arial"/>
          <w:color w:val="000000" w:themeColor="text1"/>
          <w:lang w:val="es-ES"/>
        </w:rPr>
        <w:t xml:space="preserve"> que refirió </w:t>
      </w:r>
      <w:r w:rsidR="004D68F8" w:rsidRPr="00CC309C">
        <w:rPr>
          <w:rFonts w:ascii="Palatino Linotype" w:eastAsia="Times New Roman" w:hAnsi="Palatino Linotype" w:cs="Arial"/>
          <w:color w:val="000000" w:themeColor="text1"/>
          <w:lang w:val="es-ES"/>
        </w:rPr>
        <w:t>lo siguiente:</w:t>
      </w:r>
    </w:p>
    <w:p w14:paraId="054906C6" w14:textId="77777777" w:rsidR="00E34622" w:rsidRPr="00CC309C"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07F7E9A9" w:rsidR="00E34622" w:rsidRPr="00CC309C" w:rsidRDefault="00E34622" w:rsidP="00847C21">
      <w:pPr>
        <w:pStyle w:val="Prrafodelista"/>
        <w:numPr>
          <w:ilvl w:val="0"/>
          <w:numId w:val="4"/>
        </w:numPr>
        <w:tabs>
          <w:tab w:val="left" w:pos="1276"/>
        </w:tabs>
        <w:spacing w:line="276" w:lineRule="auto"/>
        <w:ind w:left="1134" w:right="567" w:hanging="425"/>
        <w:jc w:val="both"/>
        <w:rPr>
          <w:rFonts w:ascii="Palatino Linotype" w:eastAsia="Times New Roman" w:hAnsi="Palatino Linotype" w:cs="Arial"/>
          <w:color w:val="000000" w:themeColor="text1"/>
          <w:sz w:val="22"/>
          <w:lang w:val="es-ES"/>
        </w:rPr>
      </w:pPr>
      <w:r w:rsidRPr="00CC309C">
        <w:rPr>
          <w:rFonts w:ascii="Palatino Linotype" w:eastAsia="Times New Roman" w:hAnsi="Palatino Linotype" w:cs="Arial"/>
          <w:b/>
          <w:color w:val="000000" w:themeColor="text1"/>
          <w:sz w:val="22"/>
          <w:lang w:val="es-ES"/>
        </w:rPr>
        <w:t>Acto impugnado:</w:t>
      </w:r>
      <w:r w:rsidRPr="00CC309C">
        <w:rPr>
          <w:rFonts w:ascii="Palatino Linotype" w:eastAsia="Times New Roman" w:hAnsi="Palatino Linotype" w:cs="Arial"/>
          <w:color w:val="000000" w:themeColor="text1"/>
          <w:sz w:val="22"/>
          <w:lang w:val="es-ES"/>
        </w:rPr>
        <w:t xml:space="preserve"> “</w:t>
      </w:r>
      <w:r w:rsidR="00757262" w:rsidRPr="00CC309C">
        <w:rPr>
          <w:rFonts w:ascii="Palatino Linotype" w:eastAsia="Times New Roman" w:hAnsi="Palatino Linotype" w:cs="Arial"/>
          <w:i/>
          <w:iCs/>
          <w:color w:val="000000" w:themeColor="text1"/>
          <w:sz w:val="22"/>
        </w:rPr>
        <w:t>La respuesta del sujeto obligado</w:t>
      </w:r>
      <w:r w:rsidRPr="00CC309C">
        <w:rPr>
          <w:rFonts w:ascii="Palatino Linotype" w:eastAsia="Times New Roman" w:hAnsi="Palatino Linotype" w:cs="Arial"/>
          <w:i/>
          <w:iCs/>
          <w:color w:val="000000" w:themeColor="text1"/>
          <w:sz w:val="22"/>
          <w:lang w:val="es-ES"/>
        </w:rPr>
        <w:t>”</w:t>
      </w:r>
      <w:r w:rsidRPr="00CC309C">
        <w:rPr>
          <w:rFonts w:ascii="Palatino Linotype" w:eastAsia="Times New Roman" w:hAnsi="Palatino Linotype" w:cs="Arial"/>
          <w:color w:val="000000" w:themeColor="text1"/>
          <w:sz w:val="22"/>
          <w:lang w:val="es-ES"/>
        </w:rPr>
        <w:t xml:space="preserve"> (Sic)</w:t>
      </w:r>
    </w:p>
    <w:p w14:paraId="25E44FB6" w14:textId="77777777" w:rsidR="00F25B61" w:rsidRPr="00CC309C" w:rsidRDefault="00F25B61" w:rsidP="00847C21">
      <w:pPr>
        <w:pStyle w:val="Prrafodelista"/>
        <w:tabs>
          <w:tab w:val="left" w:pos="1276"/>
        </w:tabs>
        <w:spacing w:line="276" w:lineRule="auto"/>
        <w:ind w:left="1134" w:right="567" w:hanging="425"/>
        <w:jc w:val="both"/>
        <w:rPr>
          <w:rFonts w:ascii="Palatino Linotype" w:eastAsia="Times New Roman" w:hAnsi="Palatino Linotype" w:cs="Arial"/>
          <w:color w:val="000000" w:themeColor="text1"/>
          <w:sz w:val="22"/>
          <w:lang w:val="es-ES"/>
        </w:rPr>
      </w:pPr>
    </w:p>
    <w:p w14:paraId="7DB0260F" w14:textId="25FBFEB7" w:rsidR="000E096F" w:rsidRPr="00CC309C" w:rsidRDefault="00E34622" w:rsidP="00847C21">
      <w:pPr>
        <w:pStyle w:val="Prrafodelista"/>
        <w:numPr>
          <w:ilvl w:val="0"/>
          <w:numId w:val="4"/>
        </w:numPr>
        <w:tabs>
          <w:tab w:val="left" w:pos="1276"/>
        </w:tabs>
        <w:spacing w:line="276" w:lineRule="auto"/>
        <w:ind w:left="1134" w:right="567" w:hanging="425"/>
        <w:jc w:val="both"/>
        <w:rPr>
          <w:rFonts w:ascii="Palatino Linotype" w:eastAsia="Times New Roman" w:hAnsi="Palatino Linotype" w:cs="Arial"/>
          <w:color w:val="000000" w:themeColor="text1"/>
          <w:sz w:val="22"/>
          <w:lang w:val="es-ES"/>
        </w:rPr>
      </w:pPr>
      <w:r w:rsidRPr="00CC309C">
        <w:rPr>
          <w:rFonts w:ascii="Palatino Linotype" w:eastAsia="Times New Roman" w:hAnsi="Palatino Linotype" w:cs="Arial"/>
          <w:b/>
          <w:color w:val="000000" w:themeColor="text1"/>
          <w:sz w:val="22"/>
          <w:lang w:val="es-ES"/>
        </w:rPr>
        <w:t>Razones o motivos de inconformidad:</w:t>
      </w:r>
      <w:r w:rsidRPr="00CC309C">
        <w:rPr>
          <w:rFonts w:ascii="Palatino Linotype" w:eastAsia="Times New Roman" w:hAnsi="Palatino Linotype" w:cs="Arial"/>
          <w:color w:val="000000" w:themeColor="text1"/>
          <w:sz w:val="22"/>
          <w:lang w:val="es-ES"/>
        </w:rPr>
        <w:t xml:space="preserve"> </w:t>
      </w:r>
      <w:r w:rsidR="00505B01" w:rsidRPr="00CC309C">
        <w:rPr>
          <w:rFonts w:ascii="Palatino Linotype" w:eastAsia="Times New Roman" w:hAnsi="Palatino Linotype" w:cs="Arial"/>
          <w:color w:val="000000" w:themeColor="text1"/>
          <w:sz w:val="22"/>
          <w:lang w:val="es-ES"/>
        </w:rPr>
        <w:t>“</w:t>
      </w:r>
      <w:r w:rsidR="00757262" w:rsidRPr="00CC309C">
        <w:rPr>
          <w:rFonts w:ascii="Palatino Linotype" w:eastAsia="Times New Roman" w:hAnsi="Palatino Linotype" w:cs="Arial"/>
          <w:i/>
          <w:iCs/>
          <w:color w:val="000000" w:themeColor="text1"/>
          <w:sz w:val="22"/>
        </w:rPr>
        <w:t>El titula de la unidad, no gira oficio al servidor publico habilitado competente, las oficialias calificadoras expiden recibos por concepto de multas, señores comisionados del infoem, deberían de asegurarse que en las unidades de transparencia este gente preparada que protegan los derechos de acceso a la información, asi como la de protección de datos.</w:t>
      </w:r>
      <w:r w:rsidR="00505B01" w:rsidRPr="00CC309C">
        <w:rPr>
          <w:rFonts w:ascii="Palatino Linotype" w:eastAsia="Times New Roman" w:hAnsi="Palatino Linotype" w:cs="Arial"/>
          <w:i/>
          <w:iCs/>
          <w:color w:val="000000" w:themeColor="text1"/>
          <w:sz w:val="22"/>
          <w:lang w:val="es-ES"/>
        </w:rPr>
        <w:t>”</w:t>
      </w:r>
      <w:r w:rsidR="00505B01" w:rsidRPr="00CC309C">
        <w:rPr>
          <w:rFonts w:ascii="Palatino Linotype" w:eastAsia="Times New Roman" w:hAnsi="Palatino Linotype" w:cs="Arial"/>
          <w:color w:val="000000" w:themeColor="text1"/>
          <w:sz w:val="22"/>
          <w:lang w:val="es-ES"/>
        </w:rPr>
        <w:t xml:space="preserve"> (Sic)</w:t>
      </w:r>
    </w:p>
    <w:p w14:paraId="3C8DEE6E" w14:textId="77777777" w:rsidR="00394F10" w:rsidRPr="00CC309C" w:rsidRDefault="00394F10" w:rsidP="001526C3">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F0AFD31" w14:textId="2D1C2D43" w:rsidR="005C7898" w:rsidRPr="00CC309C" w:rsidRDefault="000B2F84"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CC309C">
        <w:rPr>
          <w:rFonts w:ascii="Palatino Linotype" w:eastAsia="Calibri" w:hAnsi="Palatino Linotype" w:cs="Arial"/>
          <w:color w:val="000000" w:themeColor="text1"/>
          <w:lang w:val="es-ES"/>
        </w:rPr>
        <w:t>S</w:t>
      </w:r>
      <w:r w:rsidR="005C7898" w:rsidRPr="00CC309C">
        <w:rPr>
          <w:rFonts w:ascii="Palatino Linotype" w:eastAsia="Calibri" w:hAnsi="Palatino Linotype" w:cs="Arial"/>
          <w:color w:val="000000" w:themeColor="text1"/>
          <w:lang w:val="es-ES"/>
        </w:rPr>
        <w:t xml:space="preserve">e </w:t>
      </w:r>
      <w:r w:rsidR="00F25B61" w:rsidRPr="00CC309C">
        <w:rPr>
          <w:rFonts w:ascii="Palatino Linotype" w:eastAsia="Times New Roman" w:hAnsi="Palatino Linotype" w:cs="Arial"/>
          <w:color w:val="000000" w:themeColor="text1"/>
          <w:lang w:val="es-ES"/>
        </w:rPr>
        <w:t>registró</w:t>
      </w:r>
      <w:r w:rsidR="005C7898" w:rsidRPr="00CC309C">
        <w:rPr>
          <w:rFonts w:ascii="Palatino Linotype" w:eastAsia="Times New Roman" w:hAnsi="Palatino Linotype" w:cs="Arial"/>
          <w:color w:val="000000" w:themeColor="text1"/>
          <w:lang w:val="es-ES"/>
        </w:rPr>
        <w:t xml:space="preserve"> </w:t>
      </w:r>
      <w:r w:rsidR="00F25B61" w:rsidRPr="00CC309C">
        <w:rPr>
          <w:rFonts w:ascii="Palatino Linotype" w:eastAsia="Times New Roman" w:hAnsi="Palatino Linotype" w:cs="Arial"/>
          <w:color w:val="000000" w:themeColor="text1"/>
          <w:lang w:val="es-ES"/>
        </w:rPr>
        <w:t>el</w:t>
      </w:r>
      <w:r w:rsidR="005C7898" w:rsidRPr="00CC309C">
        <w:rPr>
          <w:rFonts w:ascii="Palatino Linotype" w:eastAsia="Times New Roman" w:hAnsi="Palatino Linotype" w:cs="Arial"/>
          <w:color w:val="000000" w:themeColor="text1"/>
          <w:lang w:val="es-ES"/>
        </w:rPr>
        <w:t xml:space="preserve"> recurso de revisión bajo </w:t>
      </w:r>
      <w:r w:rsidR="00F25B61" w:rsidRPr="00CC309C">
        <w:rPr>
          <w:rFonts w:ascii="Palatino Linotype" w:eastAsia="Times New Roman" w:hAnsi="Palatino Linotype" w:cs="Arial"/>
          <w:color w:val="000000" w:themeColor="text1"/>
          <w:lang w:val="es-ES"/>
        </w:rPr>
        <w:t>el</w:t>
      </w:r>
      <w:r w:rsidR="005C7898" w:rsidRPr="00CC309C">
        <w:rPr>
          <w:rFonts w:ascii="Palatino Linotype" w:eastAsia="Times New Roman" w:hAnsi="Palatino Linotype" w:cs="Arial"/>
          <w:color w:val="000000" w:themeColor="text1"/>
          <w:lang w:val="es-ES"/>
        </w:rPr>
        <w:t xml:space="preserve"> número de expediente </w:t>
      </w:r>
      <w:r w:rsidR="00757262" w:rsidRPr="00CC309C">
        <w:rPr>
          <w:rFonts w:ascii="Palatino Linotype" w:eastAsia="Times New Roman" w:hAnsi="Palatino Linotype" w:cs="Arial"/>
          <w:b/>
          <w:color w:val="000000" w:themeColor="text1"/>
          <w:lang w:val="es-ES"/>
        </w:rPr>
        <w:t>14698/INFOEM/IP/RR/2022</w:t>
      </w:r>
      <w:r w:rsidR="005C7898" w:rsidRPr="00CC309C">
        <w:rPr>
          <w:rFonts w:ascii="Palatino Linotype" w:hAnsi="Palatino Linotype" w:cs="Arial"/>
          <w:bCs/>
          <w:color w:val="000000" w:themeColor="text1"/>
        </w:rPr>
        <w:t xml:space="preserve">; asimismo, con fundamento en lo dispuesto por el </w:t>
      </w:r>
      <w:r w:rsidR="005C7898" w:rsidRPr="00CC309C">
        <w:rPr>
          <w:rFonts w:ascii="Palatino Linotype" w:eastAsia="Calibri" w:hAnsi="Palatino Linotype" w:cs="Arial"/>
          <w:bCs/>
          <w:color w:val="000000" w:themeColor="text1"/>
          <w:lang w:val="es-ES"/>
        </w:rPr>
        <w:t>artículo 185</w:t>
      </w:r>
      <w:r w:rsidR="00AE1CCB" w:rsidRPr="00CC309C">
        <w:rPr>
          <w:rFonts w:ascii="Palatino Linotype" w:eastAsia="Calibri" w:hAnsi="Palatino Linotype" w:cs="Arial"/>
          <w:bCs/>
          <w:color w:val="000000" w:themeColor="text1"/>
          <w:lang w:val="es-ES"/>
        </w:rPr>
        <w:t>,</w:t>
      </w:r>
      <w:r w:rsidR="005C7898" w:rsidRPr="00CC309C">
        <w:rPr>
          <w:rFonts w:ascii="Palatino Linotype" w:eastAsia="Calibri" w:hAnsi="Palatino Linotype" w:cs="Arial"/>
          <w:bCs/>
          <w:color w:val="000000" w:themeColor="text1"/>
          <w:lang w:val="es-ES"/>
        </w:rPr>
        <w:t xml:space="preserve"> fracción I</w:t>
      </w:r>
      <w:r w:rsidR="00AE1CCB" w:rsidRPr="00CC309C">
        <w:rPr>
          <w:rFonts w:ascii="Palatino Linotype" w:eastAsia="Calibri" w:hAnsi="Palatino Linotype" w:cs="Arial"/>
          <w:bCs/>
          <w:color w:val="000000" w:themeColor="text1"/>
          <w:lang w:val="es-ES"/>
        </w:rPr>
        <w:t>,</w:t>
      </w:r>
      <w:r w:rsidR="005C7898" w:rsidRPr="00CC309C">
        <w:rPr>
          <w:rFonts w:ascii="Palatino Linotype" w:eastAsia="Calibri" w:hAnsi="Palatino Linotype" w:cs="Arial"/>
          <w:bCs/>
          <w:color w:val="000000" w:themeColor="text1"/>
          <w:lang w:val="es-ES"/>
        </w:rPr>
        <w:t xml:space="preserve"> de la Ley de Transparencia y Acceso a la Información Pública del Estado de México y Municipios </w:t>
      </w:r>
      <w:r w:rsidR="005C7898" w:rsidRPr="00CC309C">
        <w:rPr>
          <w:rFonts w:ascii="Palatino Linotype" w:eastAsia="Times New Roman" w:hAnsi="Palatino Linotype" w:cs="Arial"/>
          <w:bCs/>
          <w:color w:val="000000" w:themeColor="text1"/>
          <w:lang w:val="es-ES"/>
        </w:rPr>
        <w:t xml:space="preserve">se </w:t>
      </w:r>
      <w:r w:rsidR="00F25B61" w:rsidRPr="00CC309C">
        <w:rPr>
          <w:rFonts w:ascii="Palatino Linotype" w:eastAsia="Times New Roman" w:hAnsi="Palatino Linotype" w:cs="Arial"/>
          <w:bCs/>
          <w:color w:val="000000" w:themeColor="text1"/>
          <w:lang w:val="es-ES"/>
        </w:rPr>
        <w:t>turnó</w:t>
      </w:r>
      <w:r w:rsidR="005C7898" w:rsidRPr="00CC309C">
        <w:rPr>
          <w:rFonts w:ascii="Palatino Linotype" w:eastAsia="Times New Roman" w:hAnsi="Palatino Linotype" w:cs="Arial"/>
          <w:bCs/>
          <w:color w:val="000000" w:themeColor="text1"/>
          <w:lang w:val="es-ES"/>
        </w:rPr>
        <w:t xml:space="preserve"> a l</w:t>
      </w:r>
      <w:r w:rsidR="00F25B61" w:rsidRPr="00CC309C">
        <w:rPr>
          <w:rFonts w:ascii="Palatino Linotype" w:eastAsia="Times New Roman" w:hAnsi="Palatino Linotype" w:cs="Arial"/>
          <w:bCs/>
          <w:color w:val="000000" w:themeColor="text1"/>
          <w:lang w:val="es-ES"/>
        </w:rPr>
        <w:t>a</w:t>
      </w:r>
      <w:r w:rsidR="005C7898" w:rsidRPr="00CC309C">
        <w:rPr>
          <w:rFonts w:ascii="Palatino Linotype" w:eastAsia="Times New Roman" w:hAnsi="Palatino Linotype" w:cs="Arial"/>
          <w:bCs/>
          <w:color w:val="000000" w:themeColor="text1"/>
          <w:lang w:val="es-ES"/>
        </w:rPr>
        <w:t xml:space="preserve"> </w:t>
      </w:r>
      <w:r w:rsidR="005C7898" w:rsidRPr="00CC309C">
        <w:rPr>
          <w:rFonts w:ascii="Palatino Linotype" w:eastAsia="Times New Roman" w:hAnsi="Palatino Linotype" w:cs="Arial"/>
          <w:b/>
          <w:bCs/>
          <w:color w:val="000000" w:themeColor="text1"/>
          <w:lang w:val="es-ES"/>
        </w:rPr>
        <w:t>Comisionad</w:t>
      </w:r>
      <w:r w:rsidR="00F25B61" w:rsidRPr="00CC309C">
        <w:rPr>
          <w:rFonts w:ascii="Palatino Linotype" w:eastAsia="Times New Roman" w:hAnsi="Palatino Linotype" w:cs="Arial"/>
          <w:b/>
          <w:bCs/>
          <w:color w:val="000000" w:themeColor="text1"/>
          <w:lang w:val="es-ES"/>
        </w:rPr>
        <w:t>a</w:t>
      </w:r>
      <w:r w:rsidR="005C7898" w:rsidRPr="00CC309C">
        <w:rPr>
          <w:rFonts w:ascii="Palatino Linotype" w:eastAsia="Times New Roman" w:hAnsi="Palatino Linotype" w:cs="Arial"/>
          <w:b/>
          <w:bCs/>
          <w:color w:val="000000" w:themeColor="text1"/>
          <w:lang w:val="es-ES"/>
        </w:rPr>
        <w:t xml:space="preserve"> María del Rosario Mejía Ayala</w:t>
      </w:r>
      <w:r w:rsidR="00F25B61" w:rsidRPr="00CC309C">
        <w:rPr>
          <w:rFonts w:ascii="Palatino Linotype" w:eastAsia="Times New Roman" w:hAnsi="Palatino Linotype" w:cs="Arial"/>
          <w:bCs/>
          <w:color w:val="000000" w:themeColor="text1"/>
          <w:lang w:val="es-ES"/>
        </w:rPr>
        <w:t>,</w:t>
      </w:r>
      <w:r w:rsidR="005C7898" w:rsidRPr="00CC309C">
        <w:rPr>
          <w:rFonts w:ascii="Palatino Linotype" w:eastAsia="Times New Roman" w:hAnsi="Palatino Linotype" w:cs="Arial"/>
          <w:bCs/>
          <w:color w:val="000000" w:themeColor="text1"/>
          <w:lang w:val="es-ES"/>
        </w:rPr>
        <w:t xml:space="preserve"> </w:t>
      </w:r>
      <w:r w:rsidR="00672D5A" w:rsidRPr="00CC309C">
        <w:rPr>
          <w:rFonts w:ascii="Palatino Linotype" w:eastAsia="Times New Roman" w:hAnsi="Palatino Linotype" w:cs="Arial"/>
          <w:bCs/>
          <w:color w:val="000000" w:themeColor="text1"/>
          <w:lang w:val="es-ES"/>
        </w:rPr>
        <w:t>para</w:t>
      </w:r>
      <w:r w:rsidR="005C7898" w:rsidRPr="00CC309C">
        <w:rPr>
          <w:rFonts w:ascii="Palatino Linotype" w:eastAsia="Times New Roman" w:hAnsi="Palatino Linotype" w:cs="Arial"/>
          <w:bCs/>
          <w:color w:val="000000" w:themeColor="text1"/>
          <w:lang w:val="es-ES"/>
        </w:rPr>
        <w:t xml:space="preserve"> </w:t>
      </w:r>
      <w:r w:rsidR="005C7898" w:rsidRPr="00CC309C">
        <w:rPr>
          <w:rFonts w:ascii="Palatino Linotype" w:eastAsia="Times New Roman" w:hAnsi="Palatino Linotype" w:cs="Arial"/>
          <w:bCs/>
          <w:color w:val="000000" w:themeColor="text1"/>
        </w:rPr>
        <w:t>su análisis.</w:t>
      </w:r>
    </w:p>
    <w:p w14:paraId="23A01433" w14:textId="77777777" w:rsidR="005C7898" w:rsidRPr="00CC309C" w:rsidRDefault="005C7898" w:rsidP="005C7898">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C365867" w14:textId="0FC00B5D" w:rsidR="00473F11" w:rsidRPr="00CC309C" w:rsidRDefault="00F25B61"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bookmarkStart w:id="3" w:name="_Hlk74251533"/>
      <w:r w:rsidRPr="00CC309C">
        <w:rPr>
          <w:rFonts w:ascii="Palatino Linotype" w:eastAsia="Times New Roman" w:hAnsi="Palatino Linotype" w:cs="Arial"/>
          <w:color w:val="000000" w:themeColor="text1"/>
          <w:lang w:val="es-ES"/>
        </w:rPr>
        <w:t>La Comisionada Ponente</w:t>
      </w:r>
      <w:r w:rsidR="00473F11" w:rsidRPr="00CC309C">
        <w:rPr>
          <w:rFonts w:ascii="Palatino Linotype" w:eastAsia="Calibri" w:hAnsi="Palatino Linotype" w:cs="Arial"/>
          <w:color w:val="000000" w:themeColor="text1"/>
          <w:lang w:val="es-ES"/>
        </w:rPr>
        <w:t>, con fundamento en lo dispuesto por el artículo 185</w:t>
      </w:r>
      <w:r w:rsidR="00F638B9" w:rsidRPr="00CC309C">
        <w:rPr>
          <w:rFonts w:ascii="Palatino Linotype" w:eastAsia="Calibri" w:hAnsi="Palatino Linotype" w:cs="Arial"/>
          <w:color w:val="000000" w:themeColor="text1"/>
          <w:lang w:val="es-ES"/>
        </w:rPr>
        <w:t>,</w:t>
      </w:r>
      <w:r w:rsidR="00473F11" w:rsidRPr="00CC309C">
        <w:rPr>
          <w:rFonts w:ascii="Palatino Linotype" w:eastAsia="Calibri" w:hAnsi="Palatino Linotype" w:cs="Arial"/>
          <w:color w:val="000000" w:themeColor="text1"/>
          <w:lang w:val="es-ES"/>
        </w:rPr>
        <w:t xml:space="preserve"> fracción II</w:t>
      </w:r>
      <w:r w:rsidR="00F638B9" w:rsidRPr="00CC309C">
        <w:rPr>
          <w:rFonts w:ascii="Palatino Linotype" w:eastAsia="Calibri" w:hAnsi="Palatino Linotype" w:cs="Arial"/>
          <w:color w:val="000000" w:themeColor="text1"/>
          <w:lang w:val="es-ES"/>
        </w:rPr>
        <w:t>,</w:t>
      </w:r>
      <w:r w:rsidR="00473F11" w:rsidRPr="00CC309C">
        <w:rPr>
          <w:rFonts w:ascii="Palatino Linotype" w:eastAsia="Calibri" w:hAnsi="Palatino Linotype" w:cs="Arial"/>
          <w:color w:val="000000" w:themeColor="text1"/>
          <w:lang w:val="es-ES"/>
        </w:rPr>
        <w:t xml:space="preserve"> de la </w:t>
      </w:r>
      <w:r w:rsidRPr="00CC309C">
        <w:rPr>
          <w:rFonts w:ascii="Palatino Linotype" w:eastAsia="Calibri" w:hAnsi="Palatino Linotype" w:cs="Arial"/>
          <w:color w:val="000000" w:themeColor="text1"/>
          <w:lang w:val="es-ES"/>
        </w:rPr>
        <w:t xml:space="preserve">Ley </w:t>
      </w:r>
      <w:r w:rsidR="00473F11" w:rsidRPr="00CC309C">
        <w:rPr>
          <w:rFonts w:ascii="Palatino Linotype" w:eastAsia="Calibri" w:hAnsi="Palatino Linotype" w:cs="Arial"/>
          <w:color w:val="000000" w:themeColor="text1"/>
          <w:lang w:val="es-ES"/>
        </w:rPr>
        <w:t>de la materia, a través del acuerdo de admisión de</w:t>
      </w:r>
      <w:r w:rsidR="007E5A30" w:rsidRPr="00CC309C">
        <w:rPr>
          <w:rFonts w:ascii="Palatino Linotype" w:eastAsia="Calibri" w:hAnsi="Palatino Linotype" w:cs="Arial"/>
          <w:color w:val="000000" w:themeColor="text1"/>
          <w:lang w:val="es-ES"/>
        </w:rPr>
        <w:t xml:space="preserve"> </w:t>
      </w:r>
      <w:r w:rsidR="00757262" w:rsidRPr="00CC309C">
        <w:rPr>
          <w:rFonts w:ascii="Palatino Linotype" w:eastAsia="Calibri" w:hAnsi="Palatino Linotype" w:cs="Arial"/>
          <w:color w:val="000000" w:themeColor="text1"/>
          <w:lang w:val="es-ES"/>
        </w:rPr>
        <w:t>veinte (20) de septiembre de dos mil veintidós</w:t>
      </w:r>
      <w:r w:rsidR="00473F11" w:rsidRPr="00CC309C">
        <w:rPr>
          <w:rFonts w:ascii="Palatino Linotype" w:eastAsia="Calibri" w:hAnsi="Palatino Linotype" w:cs="Arial"/>
          <w:color w:val="000000" w:themeColor="text1"/>
          <w:lang w:val="es-ES"/>
        </w:rPr>
        <w:t xml:space="preserve">, </w:t>
      </w:r>
      <w:r w:rsidRPr="00CC309C">
        <w:rPr>
          <w:rFonts w:ascii="Palatino Linotype" w:eastAsia="Calibri" w:hAnsi="Palatino Linotype" w:cs="Arial"/>
          <w:color w:val="000000" w:themeColor="text1"/>
          <w:lang w:val="es-ES"/>
        </w:rPr>
        <w:t>puso</w:t>
      </w:r>
      <w:r w:rsidR="00473F11" w:rsidRPr="00CC309C">
        <w:rPr>
          <w:rFonts w:ascii="Palatino Linotype" w:eastAsia="Calibri" w:hAnsi="Palatino Linotype" w:cs="Arial"/>
          <w:color w:val="000000" w:themeColor="text1"/>
          <w:lang w:val="es-ES"/>
        </w:rPr>
        <w:t xml:space="preserve"> a disposición de las partes </w:t>
      </w:r>
      <w:r w:rsidRPr="00CC309C">
        <w:rPr>
          <w:rFonts w:ascii="Palatino Linotype" w:eastAsia="Calibri" w:hAnsi="Palatino Linotype" w:cs="Arial"/>
          <w:color w:val="000000" w:themeColor="text1"/>
          <w:lang w:val="es-ES"/>
        </w:rPr>
        <w:t>el expediente electrónico</w:t>
      </w:r>
      <w:r w:rsidR="00473F11" w:rsidRPr="00CC309C">
        <w:rPr>
          <w:rFonts w:ascii="Palatino Linotype" w:eastAsia="Calibri" w:hAnsi="Palatino Linotype" w:cs="Arial"/>
          <w:color w:val="000000" w:themeColor="text1"/>
          <w:lang w:val="es-ES"/>
        </w:rPr>
        <w:t xml:space="preserve"> </w:t>
      </w:r>
      <w:r w:rsidR="00473F11" w:rsidRPr="00CC309C">
        <w:rPr>
          <w:rFonts w:ascii="Palatino Linotype" w:eastAsia="Calibri" w:hAnsi="Palatino Linotype" w:cs="Arial"/>
          <w:color w:val="000000" w:themeColor="text1"/>
        </w:rPr>
        <w:t xml:space="preserve">vía </w:t>
      </w:r>
      <w:r w:rsidR="00E85FF3" w:rsidRPr="00CC309C">
        <w:rPr>
          <w:rFonts w:ascii="Palatino Linotype" w:eastAsia="Calibri" w:hAnsi="Palatino Linotype" w:cs="Arial"/>
          <w:color w:val="000000" w:themeColor="text1"/>
          <w:lang w:val="es-ES"/>
        </w:rPr>
        <w:t xml:space="preserve">SAIMEX, </w:t>
      </w:r>
      <w:r w:rsidR="00473F11" w:rsidRPr="00CC309C">
        <w:rPr>
          <w:rFonts w:ascii="Palatino Linotype" w:eastAsia="Calibri" w:hAnsi="Palatino Linotype" w:cs="Arial"/>
          <w:color w:val="000000" w:themeColor="text1"/>
          <w:lang w:val="es-ES"/>
        </w:rPr>
        <w:t xml:space="preserve">a efecto de que en un plazo máximo de siete días manifestaran lo que a derecho convinieran, ofrecieran pruebas y alegatos según corresponda a los casos concretos, de esta forma para que el </w:t>
      </w:r>
      <w:r w:rsidR="00473F11" w:rsidRPr="00CC309C">
        <w:rPr>
          <w:rFonts w:ascii="Palatino Linotype" w:eastAsia="Calibri" w:hAnsi="Palatino Linotype" w:cs="Arial"/>
          <w:b/>
          <w:color w:val="000000" w:themeColor="text1"/>
          <w:lang w:val="es-ES"/>
        </w:rPr>
        <w:t>SUJETO OBLIGADO</w:t>
      </w:r>
      <w:r w:rsidR="00473F11" w:rsidRPr="00CC309C">
        <w:rPr>
          <w:rFonts w:ascii="Palatino Linotype" w:eastAsia="Calibri" w:hAnsi="Palatino Linotype" w:cs="Arial"/>
          <w:color w:val="000000" w:themeColor="text1"/>
          <w:lang w:val="es-ES"/>
        </w:rPr>
        <w:t xml:space="preserve"> presentara </w:t>
      </w:r>
      <w:r w:rsidR="000905EC" w:rsidRPr="00CC309C">
        <w:rPr>
          <w:rFonts w:ascii="Palatino Linotype" w:eastAsia="Calibri" w:hAnsi="Palatino Linotype" w:cs="Arial"/>
          <w:color w:val="000000" w:themeColor="text1"/>
          <w:lang w:val="es-ES"/>
        </w:rPr>
        <w:t>el</w:t>
      </w:r>
      <w:r w:rsidR="00473F11" w:rsidRPr="00CC309C">
        <w:rPr>
          <w:rFonts w:ascii="Palatino Linotype" w:eastAsia="Calibri" w:hAnsi="Palatino Linotype" w:cs="Arial"/>
          <w:color w:val="000000" w:themeColor="text1"/>
          <w:lang w:val="es-ES"/>
        </w:rPr>
        <w:t xml:space="preserve"> Informe</w:t>
      </w:r>
      <w:r w:rsidR="000905EC" w:rsidRPr="00CC309C">
        <w:rPr>
          <w:rFonts w:ascii="Palatino Linotype" w:eastAsia="Calibri" w:hAnsi="Palatino Linotype" w:cs="Arial"/>
          <w:color w:val="000000" w:themeColor="text1"/>
          <w:lang w:val="es-ES"/>
        </w:rPr>
        <w:t xml:space="preserve"> Justificado</w:t>
      </w:r>
      <w:r w:rsidR="00473F11" w:rsidRPr="00CC309C">
        <w:rPr>
          <w:rFonts w:ascii="Palatino Linotype" w:eastAsia="Calibri" w:hAnsi="Palatino Linotype" w:cs="Arial"/>
          <w:color w:val="000000" w:themeColor="text1"/>
          <w:lang w:val="es-ES"/>
        </w:rPr>
        <w:t xml:space="preserve"> procedente</w:t>
      </w:r>
      <w:bookmarkEnd w:id="3"/>
      <w:r w:rsidR="00AE1CCB" w:rsidRPr="00CC309C">
        <w:rPr>
          <w:rFonts w:ascii="Palatino Linotype" w:eastAsia="Calibri" w:hAnsi="Palatino Linotype" w:cs="Arial"/>
          <w:color w:val="000000" w:themeColor="text1"/>
          <w:lang w:val="es-ES"/>
        </w:rPr>
        <w:t>.</w:t>
      </w:r>
    </w:p>
    <w:p w14:paraId="12EBC051" w14:textId="77777777" w:rsidR="00CF15AD" w:rsidRPr="00CC309C" w:rsidRDefault="00CF15AD" w:rsidP="00CF15AD">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46CDBF0" w14:textId="7DD57133" w:rsidR="00BD7AEB" w:rsidRPr="00CC309C" w:rsidRDefault="00661104" w:rsidP="00306BDD">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CC309C">
        <w:rPr>
          <w:rFonts w:ascii="Palatino Linotype" w:eastAsia="Calibri" w:hAnsi="Palatino Linotype" w:cs="Arial"/>
          <w:color w:val="000000" w:themeColor="text1"/>
          <w:lang w:val="es-ES"/>
        </w:rPr>
        <w:lastRenderedPageBreak/>
        <w:t xml:space="preserve">De las </w:t>
      </w:r>
      <w:r w:rsidR="0080026B" w:rsidRPr="00CC309C">
        <w:rPr>
          <w:rFonts w:ascii="Palatino Linotype" w:eastAsia="Calibri" w:hAnsi="Palatino Linotype" w:cs="Arial"/>
          <w:color w:val="000000" w:themeColor="text1"/>
        </w:rPr>
        <w:t xml:space="preserve">constancias que obran en el expediente digital del recurso de revisión que hoy se resuelve, se aprecia que el </w:t>
      </w:r>
      <w:r w:rsidR="0080026B" w:rsidRPr="00CC309C">
        <w:rPr>
          <w:rFonts w:ascii="Palatino Linotype" w:eastAsia="Calibri" w:hAnsi="Palatino Linotype" w:cs="Arial"/>
          <w:b/>
          <w:color w:val="000000" w:themeColor="text1"/>
        </w:rPr>
        <w:t xml:space="preserve">SUJETO OBLIGADO </w:t>
      </w:r>
      <w:r w:rsidR="0080026B" w:rsidRPr="00CC309C">
        <w:rPr>
          <w:rFonts w:ascii="Palatino Linotype" w:eastAsia="Calibri" w:hAnsi="Palatino Linotype" w:cs="Arial"/>
          <w:color w:val="000000" w:themeColor="text1"/>
        </w:rPr>
        <w:t xml:space="preserve">no rindió su informe justificado para manifestar lo que a su derecho conviniera; se adjunta la captura del apartado de </w:t>
      </w:r>
      <w:r w:rsidR="0080026B" w:rsidRPr="00CC309C">
        <w:rPr>
          <w:rFonts w:ascii="Palatino Linotype" w:eastAsia="Calibri" w:hAnsi="Palatino Linotype" w:cs="Arial"/>
          <w:i/>
          <w:iCs/>
          <w:color w:val="000000" w:themeColor="text1"/>
        </w:rPr>
        <w:t>Manifestaciones</w:t>
      </w:r>
      <w:r w:rsidR="0080026B" w:rsidRPr="00CC309C">
        <w:rPr>
          <w:rFonts w:ascii="Palatino Linotype" w:eastAsia="Calibri" w:hAnsi="Palatino Linotype" w:cs="Arial"/>
          <w:color w:val="000000" w:themeColor="text1"/>
        </w:rPr>
        <w:t xml:space="preserve"> del </w:t>
      </w:r>
      <w:r w:rsidR="0080026B" w:rsidRPr="00CC309C">
        <w:rPr>
          <w:rFonts w:ascii="Palatino Linotype" w:eastAsia="Calibri" w:hAnsi="Palatino Linotype" w:cs="Arial"/>
          <w:iCs/>
          <w:color w:val="000000" w:themeColor="text1"/>
        </w:rPr>
        <w:t>SAIMEX</w:t>
      </w:r>
      <w:r w:rsidR="0080026B" w:rsidRPr="00CC309C">
        <w:rPr>
          <w:rFonts w:ascii="Palatino Linotype" w:eastAsia="Calibri" w:hAnsi="Palatino Linotype" w:cs="Arial"/>
          <w:color w:val="000000" w:themeColor="text1"/>
        </w:rPr>
        <w:t xml:space="preserve"> a modo de referencia:</w:t>
      </w:r>
    </w:p>
    <w:p w14:paraId="72429F46" w14:textId="77777777" w:rsidR="00306BDD" w:rsidRPr="00CC309C" w:rsidRDefault="00306BDD" w:rsidP="00306BDD">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1F86B7C" w14:textId="7695ADC0" w:rsidR="0080026B" w:rsidRPr="00CC309C" w:rsidRDefault="00B72E1F" w:rsidP="0080026B">
      <w:pPr>
        <w:pStyle w:val="Prrafodelista"/>
        <w:tabs>
          <w:tab w:val="left" w:pos="426"/>
        </w:tabs>
        <w:spacing w:line="360" w:lineRule="auto"/>
        <w:ind w:left="0"/>
        <w:jc w:val="center"/>
        <w:rPr>
          <w:rFonts w:ascii="Palatino Linotype" w:eastAsia="Calibri" w:hAnsi="Palatino Linotype" w:cs="Arial"/>
          <w:color w:val="000000" w:themeColor="text1"/>
          <w:lang w:val="es-ES"/>
        </w:rPr>
      </w:pPr>
      <w:r w:rsidRPr="00CC309C">
        <w:rPr>
          <w:rFonts w:ascii="Palatino Linotype" w:eastAsia="Calibri" w:hAnsi="Palatino Linotype" w:cs="Arial"/>
          <w:noProof/>
          <w:color w:val="000000" w:themeColor="text1"/>
          <w:lang w:val="es-MX" w:eastAsia="es-MX"/>
        </w:rPr>
        <w:drawing>
          <wp:inline distT="0" distB="0" distL="0" distR="0" wp14:anchorId="6737961C" wp14:editId="7B63334E">
            <wp:extent cx="4840761" cy="1160074"/>
            <wp:effectExtent l="38100" t="38100" r="99695" b="97790"/>
            <wp:docPr id="1482912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91250" name=""/>
                    <pic:cNvPicPr/>
                  </pic:nvPicPr>
                  <pic:blipFill>
                    <a:blip r:embed="rId8"/>
                    <a:stretch>
                      <a:fillRect/>
                    </a:stretch>
                  </pic:blipFill>
                  <pic:spPr>
                    <a:xfrm>
                      <a:off x="0" y="0"/>
                      <a:ext cx="4909274" cy="1176493"/>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CB48DE9" w14:textId="77777777" w:rsidR="0080026B" w:rsidRPr="00CC309C" w:rsidRDefault="0080026B" w:rsidP="00306BDD">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8087B6D" w14:textId="78B25BB2" w:rsidR="0027479B" w:rsidRPr="00CC309C" w:rsidRDefault="003C650F" w:rsidP="00A71FE7">
      <w:pPr>
        <w:pStyle w:val="Prrafodelista"/>
        <w:numPr>
          <w:ilvl w:val="0"/>
          <w:numId w:val="1"/>
        </w:numPr>
        <w:tabs>
          <w:tab w:val="left" w:pos="426"/>
        </w:tabs>
        <w:spacing w:line="360" w:lineRule="auto"/>
        <w:jc w:val="both"/>
        <w:rPr>
          <w:rFonts w:ascii="Palatino Linotype" w:hAnsi="Palatino Linotype"/>
          <w:color w:val="000000" w:themeColor="text1"/>
        </w:rPr>
      </w:pPr>
      <w:bookmarkStart w:id="4" w:name="_Toc461555889"/>
      <w:bookmarkStart w:id="5" w:name="_Toc466371858"/>
      <w:r w:rsidRPr="00CC309C">
        <w:rPr>
          <w:rFonts w:ascii="Palatino Linotype" w:eastAsia="Times New Roman" w:hAnsi="Palatino Linotype" w:cs="Arial"/>
          <w:color w:val="000000" w:themeColor="text1"/>
        </w:rPr>
        <w:t>E</w:t>
      </w:r>
      <w:r w:rsidR="0027479B" w:rsidRPr="00CC309C">
        <w:rPr>
          <w:rFonts w:ascii="Palatino Linotype" w:eastAsia="Times New Roman" w:hAnsi="Palatino Linotype" w:cs="Arial"/>
          <w:color w:val="000000" w:themeColor="text1"/>
        </w:rPr>
        <w:t xml:space="preserve">l </w:t>
      </w:r>
      <w:r w:rsidR="00FF5F20" w:rsidRPr="00CC309C">
        <w:rPr>
          <w:rFonts w:ascii="Palatino Linotype" w:eastAsia="Times New Roman" w:hAnsi="Palatino Linotype" w:cs="Arial"/>
          <w:color w:val="000000" w:themeColor="text1"/>
        </w:rPr>
        <w:t>doce (12) de diciembre de dos mil veintidós</w:t>
      </w:r>
      <w:r w:rsidR="0027479B" w:rsidRPr="00CC309C">
        <w:rPr>
          <w:rFonts w:ascii="Palatino Linotype" w:eastAsia="Times New Roman" w:hAnsi="Palatino Linotype" w:cs="Arial"/>
          <w:color w:val="000000" w:themeColor="text1"/>
        </w:rPr>
        <w:t xml:space="preserve">, </w:t>
      </w:r>
      <w:r w:rsidR="0027479B" w:rsidRPr="00CC309C">
        <w:rPr>
          <w:rFonts w:ascii="Palatino Linotype" w:hAnsi="Palatino Linotype" w:cs="Arial"/>
          <w:color w:val="000000" w:themeColor="text1"/>
        </w:rPr>
        <w:t>con fundamento en el artículo 181, tercer párrafo, de la Ley de Transparencia y Acceso a la Información Pública del Estado de México y Municipios</w:t>
      </w:r>
      <w:r w:rsidR="0027479B" w:rsidRPr="00CC309C">
        <w:rPr>
          <w:rFonts w:ascii="Palatino Linotype" w:hAnsi="Palatino Linotype" w:cs="Arial"/>
          <w:bCs/>
          <w:color w:val="000000" w:themeColor="text1"/>
        </w:rPr>
        <w:t xml:space="preserve"> </w:t>
      </w:r>
      <w:r w:rsidR="0027479B" w:rsidRPr="00CC309C">
        <w:rPr>
          <w:rFonts w:ascii="Palatino Linotype" w:hAnsi="Palatino Linotype" w:cs="Arial"/>
          <w:color w:val="000000" w:themeColor="text1"/>
        </w:rPr>
        <w:t>se notificó que el plazo de treinta (30) días para resolver el recurso de revisión sería ampliado por un periodo de 15 días hábiles adicionales.</w:t>
      </w:r>
    </w:p>
    <w:p w14:paraId="4C85CC9F" w14:textId="77777777" w:rsidR="0027479B" w:rsidRPr="00CC309C"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41744852" w14:textId="5673E356" w:rsidR="0027479B" w:rsidRPr="00CC309C"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CC309C">
        <w:rPr>
          <w:rFonts w:ascii="Palatino Linotype" w:eastAsia="Times New Roman" w:hAnsi="Palatino Linotype" w:cs="Arial"/>
          <w:color w:val="000000" w:themeColor="text1"/>
        </w:rPr>
        <w:t xml:space="preserve">Este </w:t>
      </w:r>
      <w:r w:rsidRPr="00CC309C">
        <w:rPr>
          <w:rFonts w:ascii="Palatino Linotype" w:eastAsia="Calibri" w:hAnsi="Palatino Linotype" w:cs="Arial"/>
        </w:rPr>
        <w:t>Organismo Garante no pasa por alto explicar, que la dilación en la resolución del presente asunto encuentra justificación en el alto número de recursos de revisión recibidos dentro del primer semestre del dos mil veintidós; que, en comparación con los recibidos el año pasado, y en 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4407CFD2" w14:textId="77777777" w:rsidR="0027479B" w:rsidRPr="00CC309C"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25073B98" w14:textId="5AEF3D96" w:rsidR="0027479B" w:rsidRPr="00CC309C"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CC309C">
        <w:rPr>
          <w:rFonts w:ascii="Palatino Linotype" w:eastAsia="Times New Roman" w:hAnsi="Palatino Linotype" w:cs="Arial"/>
          <w:color w:val="000000" w:themeColor="text1"/>
        </w:rPr>
        <w:lastRenderedPageBreak/>
        <w:t xml:space="preserve">Por </w:t>
      </w:r>
      <w:r w:rsidRPr="00CC309C">
        <w:rPr>
          <w:rFonts w:ascii="Palatino Linotype" w:hAnsi="Palatino Linotype"/>
        </w:rPr>
        <w:t>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7ABC7FE1" w14:textId="77777777" w:rsidR="0027479B" w:rsidRPr="00CC309C"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1CE2CB2D" w14:textId="03C13812" w:rsidR="0027479B" w:rsidRPr="00CC309C"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CC309C">
        <w:rPr>
          <w:rFonts w:ascii="Palatino Linotype" w:eastAsia="Times New Roman" w:hAnsi="Palatino Linotype" w:cs="Arial"/>
          <w:color w:val="000000" w:themeColor="text1"/>
        </w:rPr>
        <w:t xml:space="preserve">Así, </w:t>
      </w:r>
      <w:r w:rsidRPr="00CC309C">
        <w:rPr>
          <w:rFonts w:ascii="Palatino Linotype" w:hAnsi="Palatino Linotype"/>
        </w:rPr>
        <w:t>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C82DDB7" w14:textId="77777777" w:rsidR="0027479B" w:rsidRPr="00CC309C"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4BC213F1" w14:textId="62CEF6F8" w:rsidR="0027479B" w:rsidRPr="00CC309C"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CC309C">
        <w:rPr>
          <w:rFonts w:ascii="Palatino Linotype" w:eastAsia="Times New Roman" w:hAnsi="Palatino Linotype" w:cs="Arial"/>
          <w:color w:val="000000" w:themeColor="text1"/>
        </w:rPr>
        <w:t xml:space="preserve">En </w:t>
      </w:r>
      <w:r w:rsidRPr="00CC309C">
        <w:rPr>
          <w:rFonts w:ascii="Palatino Linotype" w:hAnsi="Palatino Linotype"/>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3807C70" w14:textId="77777777" w:rsidR="0027479B" w:rsidRPr="00CC309C"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788E3A13" w14:textId="4004AD9C" w:rsidR="0027479B" w:rsidRPr="00CC309C"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CC309C">
        <w:rPr>
          <w:rFonts w:ascii="Palatino Linotype" w:eastAsia="Times New Roman" w:hAnsi="Palatino Linotype" w:cs="Arial"/>
          <w:color w:val="000000" w:themeColor="text1"/>
        </w:rPr>
        <w:t xml:space="preserve">Por </w:t>
      </w:r>
      <w:r w:rsidRPr="00CC309C">
        <w:rPr>
          <w:rFonts w:ascii="Palatino Linotype" w:hAnsi="Palatino Linotype"/>
        </w:rPr>
        <w:t>ello, excepcionalmente, si un asunto es resuelto con posterioridad a los plazos señalados por la norma debe analizarse la razonabilidad de dicha dilación atendiendo a los siguientes criterios:</w:t>
      </w:r>
    </w:p>
    <w:p w14:paraId="15787B5F" w14:textId="77777777" w:rsidR="0027479B" w:rsidRPr="00CC309C" w:rsidRDefault="0027479B" w:rsidP="0027479B">
      <w:pPr>
        <w:pStyle w:val="Prrafodelista"/>
        <w:numPr>
          <w:ilvl w:val="1"/>
          <w:numId w:val="19"/>
        </w:numPr>
        <w:tabs>
          <w:tab w:val="left" w:pos="426"/>
        </w:tabs>
        <w:spacing w:line="360" w:lineRule="auto"/>
        <w:ind w:left="1134"/>
        <w:jc w:val="both"/>
        <w:rPr>
          <w:rFonts w:ascii="Palatino Linotype" w:hAnsi="Palatino Linotype"/>
          <w:sz w:val="22"/>
        </w:rPr>
      </w:pPr>
      <w:r w:rsidRPr="00CC309C">
        <w:rPr>
          <w:rFonts w:ascii="Palatino Linotype" w:hAnsi="Palatino Linotype"/>
          <w:b/>
          <w:sz w:val="22"/>
        </w:rPr>
        <w:t>Complejidad del Asunto:</w:t>
      </w:r>
      <w:r w:rsidRPr="00CC309C">
        <w:rPr>
          <w:rFonts w:ascii="Palatino Linotype" w:hAnsi="Palatino Linotype"/>
          <w:sz w:val="22"/>
        </w:rPr>
        <w:t xml:space="preserve"> La complejidad de la prueba, la pluralidad de sujetos procesales, el tiempo transcurrido, las características y contexto del recurso.</w:t>
      </w:r>
    </w:p>
    <w:p w14:paraId="4A21AAE7" w14:textId="77777777" w:rsidR="0027479B" w:rsidRPr="00CC309C" w:rsidRDefault="0027479B" w:rsidP="0027479B">
      <w:pPr>
        <w:pStyle w:val="Prrafodelista"/>
        <w:numPr>
          <w:ilvl w:val="1"/>
          <w:numId w:val="19"/>
        </w:numPr>
        <w:tabs>
          <w:tab w:val="left" w:pos="426"/>
        </w:tabs>
        <w:spacing w:line="360" w:lineRule="auto"/>
        <w:ind w:left="1134"/>
        <w:jc w:val="both"/>
        <w:rPr>
          <w:rFonts w:ascii="Palatino Linotype" w:hAnsi="Palatino Linotype"/>
          <w:sz w:val="22"/>
        </w:rPr>
      </w:pPr>
      <w:r w:rsidRPr="00CC309C">
        <w:rPr>
          <w:rFonts w:ascii="Palatino Linotype" w:hAnsi="Palatino Linotype"/>
          <w:b/>
          <w:sz w:val="22"/>
        </w:rPr>
        <w:t>Actividad Procesal del interesado:</w:t>
      </w:r>
      <w:r w:rsidRPr="00CC309C">
        <w:rPr>
          <w:rFonts w:ascii="Palatino Linotype" w:hAnsi="Palatino Linotype"/>
          <w:sz w:val="22"/>
        </w:rPr>
        <w:t xml:space="preserve"> Acciones u omisiones del interesado.</w:t>
      </w:r>
    </w:p>
    <w:p w14:paraId="08A62D06" w14:textId="77777777" w:rsidR="0027479B" w:rsidRPr="00CC309C" w:rsidRDefault="0027479B" w:rsidP="0027479B">
      <w:pPr>
        <w:pStyle w:val="Prrafodelista"/>
        <w:numPr>
          <w:ilvl w:val="1"/>
          <w:numId w:val="19"/>
        </w:numPr>
        <w:tabs>
          <w:tab w:val="left" w:pos="426"/>
        </w:tabs>
        <w:spacing w:line="360" w:lineRule="auto"/>
        <w:ind w:left="1134"/>
        <w:jc w:val="both"/>
        <w:rPr>
          <w:rFonts w:ascii="Palatino Linotype" w:hAnsi="Palatino Linotype"/>
          <w:sz w:val="22"/>
        </w:rPr>
      </w:pPr>
      <w:r w:rsidRPr="00CC309C">
        <w:rPr>
          <w:rFonts w:ascii="Palatino Linotype" w:hAnsi="Palatino Linotype"/>
          <w:b/>
          <w:sz w:val="22"/>
        </w:rPr>
        <w:t>Conducta de la Autoridad:</w:t>
      </w:r>
      <w:r w:rsidRPr="00CC309C">
        <w:rPr>
          <w:rFonts w:ascii="Palatino Linotype" w:hAnsi="Palatino Linotype"/>
          <w:sz w:val="22"/>
        </w:rPr>
        <w:t xml:space="preserve"> Las Acciones u omisiones realizadas en el procedimiento. Así como si la autoridad actuó con la debida diligencia.</w:t>
      </w:r>
    </w:p>
    <w:p w14:paraId="0E8513F7" w14:textId="6A19EF22" w:rsidR="0027479B" w:rsidRPr="00CC309C" w:rsidRDefault="0027479B" w:rsidP="0027479B">
      <w:pPr>
        <w:pStyle w:val="Prrafodelista"/>
        <w:numPr>
          <w:ilvl w:val="1"/>
          <w:numId w:val="19"/>
        </w:numPr>
        <w:tabs>
          <w:tab w:val="left" w:pos="426"/>
        </w:tabs>
        <w:spacing w:line="360" w:lineRule="auto"/>
        <w:ind w:left="1134"/>
        <w:jc w:val="both"/>
        <w:rPr>
          <w:rFonts w:ascii="Palatino Linotype" w:hAnsi="Palatino Linotype"/>
          <w:color w:val="000000" w:themeColor="text1"/>
          <w:sz w:val="22"/>
        </w:rPr>
      </w:pPr>
      <w:r w:rsidRPr="00CC309C">
        <w:rPr>
          <w:rFonts w:ascii="Palatino Linotype" w:hAnsi="Palatino Linotype"/>
          <w:b/>
          <w:sz w:val="22"/>
        </w:rPr>
        <w:lastRenderedPageBreak/>
        <w:t>La afectación generada en la situación jurídica de la persona involucrada en el proceso:</w:t>
      </w:r>
      <w:r w:rsidRPr="00CC309C">
        <w:rPr>
          <w:rFonts w:ascii="Palatino Linotype" w:hAnsi="Palatino Linotype"/>
          <w:sz w:val="22"/>
        </w:rPr>
        <w:t xml:space="preserve"> Violación a sus derechos humanos.</w:t>
      </w:r>
    </w:p>
    <w:p w14:paraId="6332AF0D" w14:textId="77777777" w:rsidR="0027479B" w:rsidRPr="00CC309C" w:rsidRDefault="0027479B" w:rsidP="0027479B">
      <w:pPr>
        <w:pStyle w:val="Prrafodelista"/>
        <w:tabs>
          <w:tab w:val="left" w:pos="426"/>
        </w:tabs>
        <w:spacing w:line="360" w:lineRule="auto"/>
        <w:ind w:left="0"/>
        <w:jc w:val="both"/>
        <w:rPr>
          <w:rFonts w:ascii="Palatino Linotype" w:hAnsi="Palatino Linotype"/>
          <w:color w:val="000000" w:themeColor="text1"/>
          <w:sz w:val="22"/>
        </w:rPr>
      </w:pPr>
    </w:p>
    <w:p w14:paraId="11E3A94C" w14:textId="56DC4059" w:rsidR="0027479B" w:rsidRPr="00CC309C"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CC309C">
        <w:rPr>
          <w:rFonts w:ascii="Palatino Linotype" w:eastAsia="Times New Roman" w:hAnsi="Palatino Linotype" w:cs="Arial"/>
          <w:color w:val="000000" w:themeColor="text1"/>
        </w:rPr>
        <w:t xml:space="preserve">De </w:t>
      </w:r>
      <w:r w:rsidRPr="00CC309C">
        <w:rPr>
          <w:rFonts w:ascii="Palatino Linotype" w:hAnsi="Palatino Linotype"/>
        </w:rPr>
        <w:t>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A7261D0" w14:textId="77777777" w:rsidR="0027479B" w:rsidRPr="00CC309C"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20531816" w14:textId="67AF3188" w:rsidR="0027479B" w:rsidRPr="00CC309C"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CC309C">
        <w:rPr>
          <w:rFonts w:ascii="Palatino Linotype" w:eastAsia="Times New Roman" w:hAnsi="Palatino Linotype" w:cs="Arial"/>
          <w:color w:val="000000" w:themeColor="text1"/>
        </w:rPr>
        <w:t xml:space="preserve">Argumento </w:t>
      </w:r>
      <w:r w:rsidRPr="00CC309C">
        <w:rPr>
          <w:rFonts w:ascii="Palatino Linotype" w:hAnsi="Palatino Linotype"/>
        </w:rPr>
        <w:t xml:space="preserve">que encuentra sustento en la jurisprudencia P./J. 32/92 emitida por el Pleno de la Suprema Corte de Justicia de la Nación de rubro </w:t>
      </w:r>
      <w:r w:rsidRPr="00CC309C">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CC309C">
        <w:rPr>
          <w:rStyle w:val="Refdenotaalpie"/>
          <w:rFonts w:ascii="Palatino Linotype" w:hAnsi="Palatino Linotype"/>
          <w:i/>
        </w:rPr>
        <w:footnoteReference w:id="2"/>
      </w:r>
      <w:r w:rsidRPr="00CC309C">
        <w:rPr>
          <w:rFonts w:ascii="Palatino Linotype" w:hAnsi="Palatino Linotype"/>
        </w:rPr>
        <w:t>, visible en la Gaceta del Seminario Judicial de la Federación con el registro digital 205635.</w:t>
      </w:r>
    </w:p>
    <w:p w14:paraId="28523C23" w14:textId="1B35A0A8" w:rsidR="0027479B" w:rsidRPr="00CC309C"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CC309C">
        <w:rPr>
          <w:rFonts w:ascii="Palatino Linotype" w:hAnsi="Palatino Linotype"/>
          <w:color w:val="000000" w:themeColor="text1"/>
        </w:rPr>
        <w:lastRenderedPageBreak/>
        <w:t xml:space="preserve">Razones </w:t>
      </w:r>
      <w:r w:rsidRPr="00CC309C">
        <w:rPr>
          <w:rFonts w:ascii="Palatino Linotype" w:hAnsi="Palatino Linotype"/>
        </w:rPr>
        <w:t>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25693A7" w14:textId="77777777" w:rsidR="0027479B" w:rsidRPr="00CC309C"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73612080" w14:textId="5A76FF03" w:rsidR="0027479B" w:rsidRPr="00CC309C"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CC309C">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1E6B3BAC" w14:textId="77777777" w:rsidR="0027479B" w:rsidRPr="00CC309C"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582D635F" w14:textId="77777777" w:rsidR="0027479B" w:rsidRPr="00CC309C" w:rsidRDefault="0027479B" w:rsidP="0027479B">
      <w:pPr>
        <w:pStyle w:val="Prrafodelista"/>
        <w:spacing w:line="276" w:lineRule="auto"/>
        <w:ind w:left="567" w:right="567"/>
        <w:jc w:val="both"/>
        <w:rPr>
          <w:rFonts w:ascii="Palatino Linotype" w:hAnsi="Palatino Linotype"/>
          <w:i/>
          <w:sz w:val="22"/>
        </w:rPr>
      </w:pPr>
      <w:r w:rsidRPr="00CC309C">
        <w:rPr>
          <w:rFonts w:ascii="Palatino Linotype" w:hAnsi="Palatino Linotype"/>
          <w:b/>
          <w:i/>
          <w:sz w:val="22"/>
        </w:rPr>
        <w:t>PLAZO RAZONABLE PARA RESOLVER. DIMENSIÓN Y EFECTOS DE ESTE CONCEPTO CUANDO SE ADUCE EXCESIVA CARGA DE TRABAJO.</w:t>
      </w:r>
      <w:r w:rsidRPr="00CC309C">
        <w:rPr>
          <w:rFonts w:ascii="Palatino Linotype" w:hAnsi="Palatino Linotype"/>
          <w:i/>
          <w:sz w:val="22"/>
        </w:rPr>
        <w:t xml:space="preserve"> “A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w:t>
      </w:r>
      <w:r w:rsidRPr="00CC309C">
        <w:rPr>
          <w:rFonts w:ascii="Palatino Linotype" w:hAnsi="Palatino Linotype"/>
          <w:i/>
          <w:sz w:val="22"/>
        </w:rPr>
        <w:lastRenderedPageBreak/>
        <w:t>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r w:rsidRPr="00CC309C">
        <w:rPr>
          <w:rStyle w:val="Refdenotaalpie"/>
          <w:rFonts w:ascii="Palatino Linotype" w:hAnsi="Palatino Linotype"/>
          <w:i/>
          <w:sz w:val="22"/>
        </w:rPr>
        <w:footnoteReference w:id="3"/>
      </w:r>
    </w:p>
    <w:p w14:paraId="604A10F2" w14:textId="77777777" w:rsidR="0027479B" w:rsidRPr="00CC309C" w:rsidRDefault="0027479B" w:rsidP="0027479B">
      <w:pPr>
        <w:pStyle w:val="Prrafodelista"/>
        <w:spacing w:line="276" w:lineRule="auto"/>
        <w:ind w:left="567" w:right="567"/>
        <w:jc w:val="both"/>
        <w:rPr>
          <w:rFonts w:ascii="Palatino Linotype" w:hAnsi="Palatino Linotype"/>
          <w:i/>
          <w:sz w:val="22"/>
        </w:rPr>
      </w:pPr>
    </w:p>
    <w:p w14:paraId="1479012A" w14:textId="77777777" w:rsidR="0027479B" w:rsidRPr="00CC309C" w:rsidRDefault="0027479B" w:rsidP="0027479B">
      <w:pPr>
        <w:pStyle w:val="Prrafodelista"/>
        <w:spacing w:line="276" w:lineRule="auto"/>
        <w:ind w:left="567" w:right="567"/>
        <w:jc w:val="both"/>
        <w:rPr>
          <w:rFonts w:ascii="Palatino Linotype" w:hAnsi="Palatino Linotype"/>
          <w:i/>
          <w:sz w:val="22"/>
        </w:rPr>
      </w:pPr>
      <w:r w:rsidRPr="00CC309C">
        <w:rPr>
          <w:rFonts w:ascii="Palatino Linotype" w:hAnsi="Palatino Linotype"/>
          <w:b/>
          <w:i/>
          <w:sz w:val="22"/>
        </w:rPr>
        <w:t>PLAZO RAZONABLE PARA RESOLVER. CONCEPTO Y ELEMENTOS QUE LO INTEGRAN A LA LUZ DEL DERECHO INTERNACIONAL DE LOS DERECHOS HUMANOS.</w:t>
      </w:r>
      <w:r w:rsidRPr="00CC309C">
        <w:rPr>
          <w:rFonts w:ascii="Palatino Linotype" w:hAnsi="Palatino Linotype"/>
          <w:i/>
          <w:sz w:val="22"/>
        </w:rPr>
        <w:t xml:space="preserve"> “En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w:t>
      </w:r>
      <w:r w:rsidRPr="00CC309C">
        <w:rPr>
          <w:rFonts w:ascii="Palatino Linotype" w:hAnsi="Palatino Linotype"/>
          <w:i/>
          <w:sz w:val="22"/>
        </w:rPr>
        <w:lastRenderedPageBreak/>
        <w:t>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r w:rsidRPr="00CC309C">
        <w:rPr>
          <w:rStyle w:val="Refdenotaalpie"/>
          <w:rFonts w:ascii="Palatino Linotype" w:hAnsi="Palatino Linotype"/>
          <w:i/>
          <w:sz w:val="22"/>
        </w:rPr>
        <w:footnoteReference w:id="4"/>
      </w:r>
    </w:p>
    <w:p w14:paraId="0A6E959A" w14:textId="77777777" w:rsidR="0027479B" w:rsidRPr="00CC309C"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7028B5AC" w14:textId="5B021B98" w:rsidR="0027479B" w:rsidRPr="00CC309C"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CC309C">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1F7C2554" w14:textId="77777777" w:rsidR="00B81E2A" w:rsidRPr="00CC309C" w:rsidRDefault="00B81E2A" w:rsidP="00B81E2A">
      <w:pPr>
        <w:pStyle w:val="Prrafodelista"/>
        <w:tabs>
          <w:tab w:val="left" w:pos="426"/>
        </w:tabs>
        <w:spacing w:line="360" w:lineRule="auto"/>
        <w:ind w:left="0"/>
        <w:jc w:val="both"/>
        <w:rPr>
          <w:rFonts w:ascii="Palatino Linotype" w:hAnsi="Palatino Linotype"/>
          <w:color w:val="000000" w:themeColor="text1"/>
        </w:rPr>
      </w:pPr>
    </w:p>
    <w:p w14:paraId="713C69FA" w14:textId="79D41A73" w:rsidR="00AE1CCB" w:rsidRPr="00CC309C"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CC309C">
        <w:rPr>
          <w:rFonts w:ascii="Palatino Linotype" w:eastAsia="Times New Roman" w:hAnsi="Palatino Linotype" w:cs="Arial"/>
          <w:color w:val="000000" w:themeColor="text1"/>
        </w:rPr>
        <w:t>F</w:t>
      </w:r>
      <w:r w:rsidR="00795FC5" w:rsidRPr="00CC309C">
        <w:rPr>
          <w:rFonts w:ascii="Palatino Linotype" w:eastAsia="Times New Roman" w:hAnsi="Palatino Linotype" w:cs="Arial"/>
          <w:color w:val="000000" w:themeColor="text1"/>
        </w:rPr>
        <w:t xml:space="preserve">inalmente, el </w:t>
      </w:r>
      <w:r w:rsidR="000B3630" w:rsidRPr="00CC309C">
        <w:rPr>
          <w:rFonts w:ascii="Palatino Linotype" w:eastAsia="Times New Roman" w:hAnsi="Palatino Linotype" w:cs="Arial"/>
          <w:color w:val="000000" w:themeColor="text1"/>
        </w:rPr>
        <w:t>ocho (08) agosto</w:t>
      </w:r>
      <w:r w:rsidR="00B60A28" w:rsidRPr="00CC309C">
        <w:rPr>
          <w:rFonts w:ascii="Palatino Linotype" w:eastAsia="Times New Roman" w:hAnsi="Palatino Linotype" w:cs="Arial"/>
          <w:color w:val="000000" w:themeColor="text1"/>
        </w:rPr>
        <w:t xml:space="preserve"> </w:t>
      </w:r>
      <w:r w:rsidR="007E72D5" w:rsidRPr="00CC309C">
        <w:rPr>
          <w:rFonts w:ascii="Palatino Linotype" w:eastAsia="Times New Roman" w:hAnsi="Palatino Linotype" w:cs="Arial"/>
          <w:color w:val="000000" w:themeColor="text1"/>
        </w:rPr>
        <w:t>de dos mil veintitrés</w:t>
      </w:r>
      <w:r w:rsidR="001E0672" w:rsidRPr="00CC309C">
        <w:rPr>
          <w:rFonts w:ascii="Palatino Linotype" w:eastAsia="Times New Roman" w:hAnsi="Palatino Linotype" w:cs="Arial"/>
          <w:color w:val="000000" w:themeColor="text1"/>
        </w:rPr>
        <w:t xml:space="preserve">, </w:t>
      </w:r>
      <w:r w:rsidR="00AE1CCB" w:rsidRPr="00CC309C">
        <w:rPr>
          <w:rFonts w:ascii="Palatino Linotype" w:hAnsi="Palatino Linotype" w:cs="Arial"/>
          <w:color w:val="000000" w:themeColor="text1"/>
        </w:rPr>
        <w:t xml:space="preserve">la Comisionada Ponente decretó el cierre del periodo de instrucción, por lo que ordenó turnar </w:t>
      </w:r>
      <w:r w:rsidR="008A7F1F" w:rsidRPr="00CC309C">
        <w:rPr>
          <w:rFonts w:ascii="Palatino Linotype" w:hAnsi="Palatino Linotype" w:cs="Arial"/>
          <w:color w:val="000000" w:themeColor="text1"/>
        </w:rPr>
        <w:t>el expediente</w:t>
      </w:r>
      <w:r w:rsidR="004D5BA4" w:rsidRPr="00CC309C">
        <w:rPr>
          <w:rFonts w:ascii="Palatino Linotype" w:hAnsi="Palatino Linotype" w:cs="Arial"/>
          <w:color w:val="000000" w:themeColor="text1"/>
        </w:rPr>
        <w:t xml:space="preserve"> </w:t>
      </w:r>
      <w:r w:rsidR="00AE1CCB" w:rsidRPr="00CC309C">
        <w:rPr>
          <w:rFonts w:ascii="Palatino Linotype" w:hAnsi="Palatino Linotype" w:cs="Arial"/>
          <w:color w:val="000000" w:themeColor="text1"/>
        </w:rPr>
        <w:t>para su resolució</w:t>
      </w:r>
      <w:r w:rsidR="009A7F61" w:rsidRPr="00CC309C">
        <w:rPr>
          <w:rFonts w:ascii="Palatino Linotype" w:hAnsi="Palatino Linotype" w:cs="Arial"/>
          <w:color w:val="000000" w:themeColor="text1"/>
        </w:rPr>
        <w:t>n, misma que ahora se pronuncia; y ----------</w:t>
      </w:r>
      <w:r w:rsidR="000B3630" w:rsidRPr="00CC309C">
        <w:rPr>
          <w:rFonts w:ascii="Palatino Linotype" w:hAnsi="Palatino Linotype" w:cs="Arial"/>
          <w:color w:val="000000" w:themeColor="text1"/>
        </w:rPr>
        <w:t>----------------</w:t>
      </w:r>
      <w:r w:rsidR="003C650F" w:rsidRPr="00CC309C">
        <w:rPr>
          <w:rFonts w:ascii="Palatino Linotype" w:hAnsi="Palatino Linotype" w:cs="Arial"/>
          <w:color w:val="000000" w:themeColor="text1"/>
        </w:rPr>
        <w:t>---------</w:t>
      </w:r>
      <w:r w:rsidR="000748F6" w:rsidRPr="00CC309C">
        <w:rPr>
          <w:rFonts w:ascii="Palatino Linotype" w:hAnsi="Palatino Linotype" w:cs="Arial"/>
          <w:color w:val="000000" w:themeColor="text1"/>
        </w:rPr>
        <w:t>-----</w:t>
      </w:r>
    </w:p>
    <w:p w14:paraId="35BA85D8" w14:textId="0B37D226" w:rsidR="00AE1CCB" w:rsidRPr="00CC309C" w:rsidRDefault="00AE1CCB" w:rsidP="00AE1CCB">
      <w:pPr>
        <w:pStyle w:val="Prrafodelista"/>
        <w:tabs>
          <w:tab w:val="left" w:pos="426"/>
        </w:tabs>
        <w:spacing w:line="360" w:lineRule="auto"/>
        <w:ind w:left="0"/>
        <w:jc w:val="both"/>
        <w:rPr>
          <w:rFonts w:ascii="Palatino Linotype" w:hAnsi="Palatino Linotype"/>
          <w:color w:val="000000" w:themeColor="text1"/>
        </w:rPr>
      </w:pPr>
    </w:p>
    <w:p w14:paraId="2D281E58" w14:textId="77777777" w:rsidR="008A74F2" w:rsidRPr="00CC309C" w:rsidRDefault="008A74F2" w:rsidP="00B31E90">
      <w:pPr>
        <w:pStyle w:val="Prrafodelista"/>
        <w:tabs>
          <w:tab w:val="left" w:pos="426"/>
        </w:tabs>
        <w:spacing w:line="360" w:lineRule="auto"/>
        <w:ind w:left="0"/>
        <w:jc w:val="both"/>
        <w:rPr>
          <w:rFonts w:ascii="Palatino Linotype" w:hAnsi="Palatino Linotype"/>
          <w:color w:val="000000" w:themeColor="text1"/>
        </w:rPr>
      </w:pPr>
    </w:p>
    <w:p w14:paraId="5CB47E4D" w14:textId="331D5FBB" w:rsidR="00C33279" w:rsidRPr="00CC309C" w:rsidRDefault="007C0013" w:rsidP="00B31E90">
      <w:pPr>
        <w:pStyle w:val="Ttulo1"/>
        <w:spacing w:before="0"/>
        <w:jc w:val="center"/>
        <w:rPr>
          <w:b/>
          <w:color w:val="000000" w:themeColor="text1"/>
        </w:rPr>
      </w:pPr>
      <w:bookmarkStart w:id="6" w:name="_Toc88071777"/>
      <w:r w:rsidRPr="00CC309C">
        <w:rPr>
          <w:b/>
          <w:color w:val="000000" w:themeColor="text1"/>
        </w:rPr>
        <w:t>C</w:t>
      </w:r>
      <w:r w:rsidR="00EE696E" w:rsidRPr="00CC309C">
        <w:rPr>
          <w:b/>
          <w:color w:val="000000" w:themeColor="text1"/>
        </w:rPr>
        <w:t xml:space="preserve"> </w:t>
      </w:r>
      <w:r w:rsidRPr="00CC309C">
        <w:rPr>
          <w:b/>
          <w:color w:val="000000" w:themeColor="text1"/>
        </w:rPr>
        <w:t>O</w:t>
      </w:r>
      <w:r w:rsidR="00EE696E" w:rsidRPr="00CC309C">
        <w:rPr>
          <w:b/>
          <w:color w:val="000000" w:themeColor="text1"/>
        </w:rPr>
        <w:t xml:space="preserve"> </w:t>
      </w:r>
      <w:r w:rsidRPr="00CC309C">
        <w:rPr>
          <w:b/>
          <w:color w:val="000000" w:themeColor="text1"/>
        </w:rPr>
        <w:t>N</w:t>
      </w:r>
      <w:r w:rsidR="00EE696E" w:rsidRPr="00CC309C">
        <w:rPr>
          <w:b/>
          <w:color w:val="000000" w:themeColor="text1"/>
        </w:rPr>
        <w:t xml:space="preserve"> </w:t>
      </w:r>
      <w:r w:rsidRPr="00CC309C">
        <w:rPr>
          <w:b/>
          <w:color w:val="000000" w:themeColor="text1"/>
        </w:rPr>
        <w:t>S</w:t>
      </w:r>
      <w:r w:rsidR="00EE696E" w:rsidRPr="00CC309C">
        <w:rPr>
          <w:b/>
          <w:color w:val="000000" w:themeColor="text1"/>
        </w:rPr>
        <w:t xml:space="preserve"> </w:t>
      </w:r>
      <w:r w:rsidRPr="00CC309C">
        <w:rPr>
          <w:b/>
          <w:color w:val="000000" w:themeColor="text1"/>
        </w:rPr>
        <w:t>I</w:t>
      </w:r>
      <w:r w:rsidR="00EE696E" w:rsidRPr="00CC309C">
        <w:rPr>
          <w:b/>
          <w:color w:val="000000" w:themeColor="text1"/>
        </w:rPr>
        <w:t xml:space="preserve"> </w:t>
      </w:r>
      <w:r w:rsidRPr="00CC309C">
        <w:rPr>
          <w:b/>
          <w:color w:val="000000" w:themeColor="text1"/>
        </w:rPr>
        <w:t>D</w:t>
      </w:r>
      <w:r w:rsidR="00EE696E" w:rsidRPr="00CC309C">
        <w:rPr>
          <w:b/>
          <w:color w:val="000000" w:themeColor="text1"/>
        </w:rPr>
        <w:t xml:space="preserve"> </w:t>
      </w:r>
      <w:r w:rsidRPr="00CC309C">
        <w:rPr>
          <w:b/>
          <w:color w:val="000000" w:themeColor="text1"/>
        </w:rPr>
        <w:t>E</w:t>
      </w:r>
      <w:r w:rsidR="00EE696E" w:rsidRPr="00CC309C">
        <w:rPr>
          <w:b/>
          <w:color w:val="000000" w:themeColor="text1"/>
        </w:rPr>
        <w:t xml:space="preserve"> </w:t>
      </w:r>
      <w:r w:rsidRPr="00CC309C">
        <w:rPr>
          <w:b/>
          <w:color w:val="000000" w:themeColor="text1"/>
        </w:rPr>
        <w:t>R</w:t>
      </w:r>
      <w:r w:rsidR="00EE696E" w:rsidRPr="00CC309C">
        <w:rPr>
          <w:b/>
          <w:color w:val="000000" w:themeColor="text1"/>
        </w:rPr>
        <w:t xml:space="preserve"> </w:t>
      </w:r>
      <w:r w:rsidRPr="00CC309C">
        <w:rPr>
          <w:b/>
          <w:color w:val="000000" w:themeColor="text1"/>
        </w:rPr>
        <w:t>A</w:t>
      </w:r>
      <w:r w:rsidR="00EE696E" w:rsidRPr="00CC309C">
        <w:rPr>
          <w:b/>
          <w:color w:val="000000" w:themeColor="text1"/>
        </w:rPr>
        <w:t xml:space="preserve"> </w:t>
      </w:r>
      <w:r w:rsidRPr="00CC309C">
        <w:rPr>
          <w:b/>
          <w:color w:val="000000" w:themeColor="text1"/>
        </w:rPr>
        <w:t>N</w:t>
      </w:r>
      <w:r w:rsidR="00EE696E" w:rsidRPr="00CC309C">
        <w:rPr>
          <w:b/>
          <w:color w:val="000000" w:themeColor="text1"/>
        </w:rPr>
        <w:t xml:space="preserve"> </w:t>
      </w:r>
      <w:r w:rsidRPr="00CC309C">
        <w:rPr>
          <w:b/>
          <w:color w:val="000000" w:themeColor="text1"/>
        </w:rPr>
        <w:t>D</w:t>
      </w:r>
      <w:r w:rsidR="00EE696E" w:rsidRPr="00CC309C">
        <w:rPr>
          <w:b/>
          <w:color w:val="000000" w:themeColor="text1"/>
        </w:rPr>
        <w:t xml:space="preserve"> </w:t>
      </w:r>
      <w:r w:rsidRPr="00CC309C">
        <w:rPr>
          <w:b/>
          <w:color w:val="000000" w:themeColor="text1"/>
        </w:rPr>
        <w:t>O</w:t>
      </w:r>
      <w:bookmarkEnd w:id="4"/>
      <w:bookmarkEnd w:id="5"/>
      <w:bookmarkEnd w:id="6"/>
    </w:p>
    <w:p w14:paraId="435CF9A4" w14:textId="77777777" w:rsidR="00FC1DA7" w:rsidRPr="00CC309C" w:rsidRDefault="00FC1DA7" w:rsidP="00B31E90">
      <w:pPr>
        <w:rPr>
          <w:color w:val="000000" w:themeColor="text1"/>
          <w:lang w:eastAsia="en-US"/>
        </w:rPr>
      </w:pPr>
    </w:p>
    <w:p w14:paraId="629A5BE2" w14:textId="1FC05436" w:rsidR="007C0013" w:rsidRPr="00CC309C" w:rsidRDefault="007C0013" w:rsidP="00B31E90">
      <w:pPr>
        <w:pStyle w:val="Ttulo2"/>
        <w:spacing w:before="0"/>
        <w:rPr>
          <w:rFonts w:ascii="Palatino Linotype" w:hAnsi="Palatino Linotype"/>
          <w:b/>
          <w:color w:val="000000" w:themeColor="text1"/>
          <w:sz w:val="24"/>
        </w:rPr>
      </w:pPr>
      <w:bookmarkStart w:id="7" w:name="_Toc461555890"/>
      <w:bookmarkStart w:id="8" w:name="_Toc466371859"/>
      <w:bookmarkStart w:id="9" w:name="_Toc88071778"/>
      <w:r w:rsidRPr="00CC309C">
        <w:rPr>
          <w:rFonts w:ascii="Palatino Linotype" w:hAnsi="Palatino Linotype"/>
          <w:b/>
          <w:color w:val="000000" w:themeColor="text1"/>
          <w:sz w:val="24"/>
        </w:rPr>
        <w:t>PRIMERO. De la competencia</w:t>
      </w:r>
      <w:bookmarkEnd w:id="7"/>
      <w:bookmarkEnd w:id="8"/>
      <w:bookmarkEnd w:id="9"/>
    </w:p>
    <w:p w14:paraId="0BF52B18" w14:textId="1F0707AB" w:rsidR="005A228F" w:rsidRPr="00CC309C"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CC309C">
        <w:rPr>
          <w:rFonts w:ascii="Palatino Linotype" w:eastAsia="Calibri" w:hAnsi="Palatino Linotype" w:cs="Times New Roman"/>
          <w:color w:val="000000" w:themeColor="text1"/>
          <w:lang w:val="es-ES"/>
        </w:rPr>
        <w:t xml:space="preserve">Este </w:t>
      </w:r>
      <w:r w:rsidR="00E54CA0" w:rsidRPr="00CC309C">
        <w:rPr>
          <w:rFonts w:ascii="Palatino Linotype" w:eastAsia="Calibri" w:hAnsi="Palatino Linotype"/>
          <w:color w:val="000000" w:themeColor="text1"/>
        </w:rPr>
        <w:t xml:space="preserve">Instituto de </w:t>
      </w:r>
      <w:r w:rsidR="00910E1B" w:rsidRPr="00CC309C">
        <w:rPr>
          <w:rFonts w:ascii="Palatino Linotype" w:eastAsia="Calibri" w:hAnsi="Palatino Linotype"/>
          <w:color w:val="000000" w:themeColor="text1"/>
        </w:rPr>
        <w:t>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r w:rsidR="00E54CA0" w:rsidRPr="00CC309C">
        <w:rPr>
          <w:rFonts w:ascii="Palatino Linotype" w:eastAsia="Calibri" w:hAnsi="Palatino Linotype" w:cs="Arial"/>
          <w:b/>
          <w:color w:val="000000" w:themeColor="text1"/>
        </w:rPr>
        <w:t>.</w:t>
      </w:r>
    </w:p>
    <w:p w14:paraId="1956B329" w14:textId="77777777" w:rsidR="00B76C73" w:rsidRPr="00CC309C" w:rsidRDefault="00B76C73"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CC309C" w:rsidRDefault="007C0013" w:rsidP="00B31E90">
      <w:pPr>
        <w:pStyle w:val="Ttulo2"/>
        <w:tabs>
          <w:tab w:val="left" w:pos="426"/>
        </w:tabs>
        <w:spacing w:before="0"/>
        <w:rPr>
          <w:rFonts w:ascii="Palatino Linotype" w:hAnsi="Palatino Linotype"/>
          <w:b/>
          <w:color w:val="000000" w:themeColor="text1"/>
          <w:sz w:val="24"/>
        </w:rPr>
      </w:pPr>
      <w:bookmarkStart w:id="10" w:name="_Toc461555891"/>
      <w:bookmarkStart w:id="11" w:name="_Toc466371860"/>
      <w:bookmarkStart w:id="12" w:name="_Toc88071779"/>
      <w:r w:rsidRPr="00CC309C">
        <w:rPr>
          <w:rFonts w:ascii="Palatino Linotype" w:hAnsi="Palatino Linotype"/>
          <w:b/>
          <w:color w:val="000000" w:themeColor="text1"/>
          <w:sz w:val="24"/>
        </w:rPr>
        <w:t>SEGUNDO. De la oportunidad y proced</w:t>
      </w:r>
      <w:r w:rsidR="00F35C44" w:rsidRPr="00CC309C">
        <w:rPr>
          <w:rFonts w:ascii="Palatino Linotype" w:hAnsi="Palatino Linotype"/>
          <w:b/>
          <w:color w:val="000000" w:themeColor="text1"/>
          <w:sz w:val="24"/>
        </w:rPr>
        <w:t>encia</w:t>
      </w:r>
      <w:r w:rsidRPr="00CC309C">
        <w:rPr>
          <w:rFonts w:ascii="Palatino Linotype" w:hAnsi="Palatino Linotype"/>
          <w:b/>
          <w:color w:val="000000" w:themeColor="text1"/>
          <w:sz w:val="24"/>
        </w:rPr>
        <w:t>.</w:t>
      </w:r>
      <w:bookmarkEnd w:id="10"/>
      <w:bookmarkEnd w:id="11"/>
      <w:bookmarkEnd w:id="12"/>
    </w:p>
    <w:p w14:paraId="1DAE4B2B" w14:textId="37DD3655" w:rsidR="008A7F1F" w:rsidRPr="00CC309C" w:rsidRDefault="008A7F1F" w:rsidP="00AE6F39">
      <w:pPr>
        <w:numPr>
          <w:ilvl w:val="0"/>
          <w:numId w:val="1"/>
        </w:numPr>
        <w:tabs>
          <w:tab w:val="left" w:pos="426"/>
        </w:tabs>
        <w:spacing w:line="360" w:lineRule="auto"/>
        <w:ind w:right="49"/>
        <w:contextualSpacing/>
        <w:jc w:val="both"/>
        <w:rPr>
          <w:rFonts w:ascii="Palatino Linotype" w:eastAsia="Times New Roman" w:hAnsi="Palatino Linotype" w:cs="Times New Roman"/>
        </w:rPr>
      </w:pPr>
      <w:r w:rsidRPr="00CC309C">
        <w:rPr>
          <w:rFonts w:ascii="Palatino Linotype" w:eastAsia="Calibri" w:hAnsi="Palatino Linotype" w:cs="Arial"/>
          <w:color w:val="000000" w:themeColor="text1"/>
        </w:rPr>
        <w:t>El</w:t>
      </w:r>
      <w:r w:rsidR="003E6D0F" w:rsidRPr="00CC309C">
        <w:rPr>
          <w:rFonts w:ascii="Palatino Linotype" w:eastAsia="Calibri" w:hAnsi="Palatino Linotype" w:cs="Arial"/>
          <w:color w:val="000000" w:themeColor="text1"/>
        </w:rPr>
        <w:t xml:space="preserve"> </w:t>
      </w:r>
      <w:r w:rsidRPr="00CC309C">
        <w:rPr>
          <w:rFonts w:ascii="Palatino Linotype" w:eastAsia="Calibri" w:hAnsi="Palatino Linotype" w:cs="Arial"/>
        </w:rPr>
        <w:t>medio de impugnación fue presentado a través del SAIMEX</w:t>
      </w:r>
      <w:r w:rsidRPr="00CC309C">
        <w:rPr>
          <w:rFonts w:ascii="Palatino Linotype" w:eastAsia="Calibri" w:hAnsi="Palatino Linotype" w:cs="Arial"/>
          <w:b/>
        </w:rPr>
        <w:t>,</w:t>
      </w:r>
      <w:r w:rsidRPr="00CC309C">
        <w:rPr>
          <w:rFonts w:ascii="Palatino Linotype" w:eastAsia="Calibri" w:hAnsi="Palatino Linotype" w:cs="Arial"/>
        </w:rPr>
        <w:t xml:space="preserve"> en el formato previamente aprobado para tal efecto y dentro del plazo legal de quince días hábiles otorgados; para el caso en particular es de señalar que si el </w:t>
      </w:r>
      <w:r w:rsidRPr="00CC309C">
        <w:rPr>
          <w:rFonts w:ascii="Palatino Linotype" w:eastAsia="Calibri" w:hAnsi="Palatino Linotype" w:cs="Arial"/>
          <w:b/>
        </w:rPr>
        <w:t>SUJETO OBLIGADO</w:t>
      </w:r>
      <w:r w:rsidRPr="00CC309C">
        <w:rPr>
          <w:rFonts w:ascii="Palatino Linotype" w:eastAsia="Calibri" w:hAnsi="Palatino Linotype" w:cs="Arial"/>
        </w:rPr>
        <w:t xml:space="preserve"> entregó respuesta el </w:t>
      </w:r>
      <w:r w:rsidR="00B06658" w:rsidRPr="00CC309C">
        <w:rPr>
          <w:rFonts w:ascii="Palatino Linotype" w:eastAsia="Calibri" w:hAnsi="Palatino Linotype" w:cs="Arial"/>
        </w:rPr>
        <w:t>veintinueve (29) de agosto de dos mil veintidós</w:t>
      </w:r>
      <w:r w:rsidRPr="00CC309C">
        <w:rPr>
          <w:rFonts w:ascii="Palatino Linotype" w:eastAsia="Calibri" w:hAnsi="Palatino Linotype" w:cs="Arial"/>
        </w:rPr>
        <w:t xml:space="preserve">, el plazo para interponer el recurso de revisión trascurrió del </w:t>
      </w:r>
      <w:r w:rsidR="004D127E" w:rsidRPr="00CC309C">
        <w:rPr>
          <w:rFonts w:ascii="Palatino Linotype" w:eastAsia="Calibri" w:hAnsi="Palatino Linotype" w:cs="Arial"/>
        </w:rPr>
        <w:t xml:space="preserve">treinta (30) de agosto al </w:t>
      </w:r>
      <w:r w:rsidR="0078370B" w:rsidRPr="00CC309C">
        <w:rPr>
          <w:rFonts w:ascii="Palatino Linotype" w:eastAsia="Calibri" w:hAnsi="Palatino Linotype" w:cs="Arial"/>
        </w:rPr>
        <w:t>diecinueve (19) de sep</w:t>
      </w:r>
      <w:r w:rsidR="00F43522" w:rsidRPr="00CC309C">
        <w:rPr>
          <w:rFonts w:ascii="Palatino Linotype" w:eastAsia="Calibri" w:hAnsi="Palatino Linotype" w:cs="Arial"/>
        </w:rPr>
        <w:t>tiembre de dos mil veintidós</w:t>
      </w:r>
      <w:r w:rsidRPr="00CC309C">
        <w:rPr>
          <w:rFonts w:ascii="Palatino Linotype" w:eastAsia="Calibri" w:hAnsi="Palatino Linotype" w:cs="Arial"/>
        </w:rPr>
        <w:t xml:space="preserve">; sin contemplar en el cómputo los </w:t>
      </w:r>
      <w:r w:rsidR="007E72D5" w:rsidRPr="00CC309C">
        <w:rPr>
          <w:rFonts w:ascii="Palatino Linotype" w:eastAsia="Calibri" w:hAnsi="Palatino Linotype" w:cs="Arial"/>
        </w:rPr>
        <w:t>sábado</w:t>
      </w:r>
      <w:r w:rsidR="00093A7F" w:rsidRPr="00CC309C">
        <w:rPr>
          <w:rFonts w:ascii="Palatino Linotype" w:eastAsia="Calibri" w:hAnsi="Palatino Linotype" w:cs="Arial"/>
        </w:rPr>
        <w:t>s</w:t>
      </w:r>
      <w:r w:rsidR="00B11BD5" w:rsidRPr="00CC309C">
        <w:rPr>
          <w:rFonts w:ascii="Palatino Linotype" w:eastAsia="Calibri" w:hAnsi="Palatino Linotype" w:cs="Arial"/>
        </w:rPr>
        <w:t xml:space="preserve"> y </w:t>
      </w:r>
      <w:r w:rsidR="007E72D5" w:rsidRPr="00CC309C">
        <w:rPr>
          <w:rFonts w:ascii="Palatino Linotype" w:eastAsia="Calibri" w:hAnsi="Palatino Linotype" w:cs="Arial"/>
        </w:rPr>
        <w:t>domingos</w:t>
      </w:r>
      <w:r w:rsidR="003A2CF7" w:rsidRPr="00CC309C">
        <w:rPr>
          <w:rFonts w:ascii="Palatino Linotype" w:eastAsia="Calibri" w:hAnsi="Palatino Linotype" w:cs="Arial"/>
        </w:rPr>
        <w:t>,</w:t>
      </w:r>
      <w:r w:rsidRPr="00CC309C">
        <w:rPr>
          <w:rFonts w:ascii="Palatino Linotype" w:eastAsia="Calibri" w:hAnsi="Palatino Linotype" w:cs="Arial"/>
        </w:rPr>
        <w:t xml:space="preserve"> en términos del artículo 3, fracción X, de la Ley de Transparencia y Acceso a la Información Pública del Estado de México y Municipios.</w:t>
      </w:r>
    </w:p>
    <w:p w14:paraId="42866E96" w14:textId="77777777" w:rsidR="008A7F1F" w:rsidRPr="00CC309C" w:rsidRDefault="008A7F1F" w:rsidP="008A7F1F">
      <w:pPr>
        <w:tabs>
          <w:tab w:val="left" w:pos="426"/>
        </w:tabs>
        <w:spacing w:line="360" w:lineRule="auto"/>
        <w:ind w:right="49"/>
        <w:contextualSpacing/>
        <w:jc w:val="both"/>
        <w:rPr>
          <w:rFonts w:ascii="Palatino Linotype" w:eastAsia="Times New Roman" w:hAnsi="Palatino Linotype" w:cs="Times New Roman"/>
        </w:rPr>
      </w:pPr>
    </w:p>
    <w:p w14:paraId="59CCEA40" w14:textId="2D7F0651" w:rsidR="00774AB3" w:rsidRPr="00CC309C" w:rsidRDefault="003C650F" w:rsidP="003C650F">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CC309C">
        <w:rPr>
          <w:rFonts w:ascii="Palatino Linotype" w:eastAsia="Calibri" w:hAnsi="Palatino Linotype" w:cs="Arial"/>
        </w:rPr>
        <w:lastRenderedPageBreak/>
        <w:t xml:space="preserve">Luego entonces, si el recurso de revisión que hoy nos ocupa fue interpuesto el </w:t>
      </w:r>
      <w:r w:rsidR="00A74173" w:rsidRPr="00CC309C">
        <w:rPr>
          <w:rFonts w:ascii="Palatino Linotype" w:eastAsia="Calibri" w:hAnsi="Palatino Linotype" w:cs="Arial"/>
        </w:rPr>
        <w:t>trece (13) de septiembre de dos mil veintidós</w:t>
      </w:r>
      <w:r w:rsidRPr="00CC309C">
        <w:rPr>
          <w:rFonts w:ascii="Palatino Linotype" w:eastAsia="Calibri" w:hAnsi="Palatino Linotype" w:cs="Arial"/>
        </w:rPr>
        <w:t>, éste se encuentra dentro del plazo legalmente establecido para ello.</w:t>
      </w:r>
    </w:p>
    <w:p w14:paraId="395EA4B6" w14:textId="77777777" w:rsidR="00B60A28" w:rsidRPr="00CC309C" w:rsidRDefault="00B60A28" w:rsidP="00B60A28">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352DD6E6" w14:textId="4107586A" w:rsidR="00B60A28" w:rsidRPr="00CC309C" w:rsidRDefault="00B60A28" w:rsidP="00B60A2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CC309C">
        <w:rPr>
          <w:rFonts w:ascii="Palatino Linotype" w:eastAsia="Calibri" w:hAnsi="Palatino Linotype" w:cs="Arial"/>
        </w:rPr>
        <w:t xml:space="preserve">Por otro </w:t>
      </w:r>
      <w:r w:rsidRPr="00CC309C">
        <w:rPr>
          <w:rFonts w:ascii="Palatino Linotype" w:eastAsia="Calibri" w:hAnsi="Palatino Linotype" w:cs="Arial"/>
          <w:lang w:val="es-ES"/>
        </w:rPr>
        <w:t>lado, de la revisión al expediente electrónico contenido en el SAIMEX</w:t>
      </w:r>
      <w:r w:rsidRPr="00CC309C">
        <w:rPr>
          <w:rFonts w:ascii="Palatino Linotype" w:eastAsia="Calibri" w:hAnsi="Palatino Linotype" w:cs="Arial"/>
          <w:b/>
          <w:bCs/>
          <w:lang w:val="es-ES"/>
        </w:rPr>
        <w:t>,</w:t>
      </w:r>
      <w:r w:rsidRPr="00CC309C">
        <w:rPr>
          <w:rFonts w:ascii="Palatino Linotype" w:eastAsia="Calibri" w:hAnsi="Palatino Linotype" w:cs="Arial"/>
          <w:lang w:val="es-ES"/>
        </w:rPr>
        <w:t xml:space="preserve"> se desprende que la parte solicitante, en ejercicio de su derecho de acceso a la información pública en el expediente que se revisa, tanto en la solicitud de información como en el recurso de revisión, </w:t>
      </w:r>
      <w:r w:rsidRPr="00CC309C">
        <w:rPr>
          <w:rFonts w:ascii="Palatino Linotype" w:eastAsia="Calibri" w:hAnsi="Palatino Linotype" w:cs="Arial"/>
          <w:b/>
          <w:bCs/>
          <w:lang w:val="es-ES"/>
        </w:rPr>
        <w:t>no señaló ningún nombre, seudónimo o carácter para ser identificad</w:t>
      </w:r>
      <w:r w:rsidR="00976E44" w:rsidRPr="00CC309C">
        <w:rPr>
          <w:rFonts w:ascii="Palatino Linotype" w:eastAsia="Calibri" w:hAnsi="Palatino Linotype" w:cs="Arial"/>
          <w:b/>
          <w:bCs/>
          <w:lang w:val="es-ES"/>
        </w:rPr>
        <w:t>o</w:t>
      </w:r>
      <w:r w:rsidRPr="00CC309C">
        <w:rPr>
          <w:rFonts w:ascii="Palatino Linotype" w:eastAsia="Calibri" w:hAnsi="Palatino Linotype" w:cs="Arial"/>
          <w:lang w:val="es-ES"/>
        </w:rPr>
        <w:t xml:space="preserve">; sin embargo, es importante señalar que </w:t>
      </w:r>
      <w:r w:rsidRPr="00CC309C">
        <w:rPr>
          <w:rFonts w:ascii="Palatino Linotype" w:eastAsia="Calibri" w:hAnsi="Palatino Linotype" w:cs="Arial"/>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3A9A0069" w14:textId="77777777" w:rsidR="00B60A28" w:rsidRPr="00CC309C" w:rsidRDefault="00B60A28" w:rsidP="00B60A28">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410E813B" w14:textId="77777777" w:rsidR="00B60A28" w:rsidRPr="00CC309C" w:rsidRDefault="00B60A28" w:rsidP="00B60A2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CC309C">
        <w:rPr>
          <w:rFonts w:ascii="Palatino Linotype" w:eastAsia="Calibri" w:hAnsi="Palatino Linotype" w:cs="Arial"/>
        </w:rPr>
        <w:t>Esto e</w:t>
      </w:r>
      <w:r w:rsidRPr="00CC309C">
        <w:rPr>
          <w:rStyle w:val="normaltextrun"/>
          <w:rFonts w:ascii="Palatino Linotype" w:hAnsi="Palatino Linotype"/>
          <w:color w:val="000000"/>
          <w:shd w:val="clear" w:color="auto" w:fill="FFFFFF"/>
          <w:lang w:val="es-ES"/>
        </w:rPr>
        <w:t xml:space="preserve">s así, ya que de conformidad con los artículos 6, apartado A, fracciones III y IV de la </w:t>
      </w:r>
      <w:r w:rsidRPr="00CC309C">
        <w:rPr>
          <w:rStyle w:val="normaltextrun"/>
          <w:rFonts w:ascii="Palatino Linotype" w:hAnsi="Palatino Linotype"/>
          <w:b/>
          <w:bCs/>
          <w:color w:val="000000"/>
          <w:shd w:val="clear" w:color="auto" w:fill="FFFFFF"/>
          <w:lang w:val="es-ES"/>
        </w:rPr>
        <w:t>Constitución Política de los Estados Unidos Mexicanos</w:t>
      </w:r>
      <w:r w:rsidRPr="00CC309C">
        <w:rPr>
          <w:rStyle w:val="normaltextrun"/>
          <w:rFonts w:ascii="Palatino Linotype" w:hAnsi="Palatino Linotype"/>
          <w:color w:val="000000"/>
          <w:shd w:val="clear" w:color="auto" w:fill="FFFFFF"/>
          <w:lang w:val="es-ES"/>
        </w:rPr>
        <w:t xml:space="preserve">; 5, párrafos vigésimo segundo, vigésimo tercero y vigésimo cuarto, fracciones III, IV y V, de la </w:t>
      </w:r>
      <w:r w:rsidRPr="00CC309C">
        <w:rPr>
          <w:rStyle w:val="normaltextrun"/>
          <w:rFonts w:ascii="Palatino Linotype" w:hAnsi="Palatino Linotype"/>
          <w:b/>
          <w:bCs/>
          <w:color w:val="000000"/>
          <w:shd w:val="clear" w:color="auto" w:fill="FFFFFF"/>
          <w:lang w:val="es-ES"/>
        </w:rPr>
        <w:t>Constitución Política del Estado Libre y Soberano de México</w:t>
      </w:r>
      <w:r w:rsidRPr="00CC309C">
        <w:rPr>
          <w:rStyle w:val="normaltextrun"/>
          <w:rFonts w:ascii="Palatino Linotype" w:hAnsi="Palatino Linotype"/>
          <w:color w:val="000000"/>
          <w:shd w:val="clear" w:color="auto" w:fill="FFFFFF"/>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64807A0A" w14:textId="77777777" w:rsidR="00B60A28" w:rsidRPr="00CC309C" w:rsidRDefault="00B60A28" w:rsidP="00B60A28">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FD6C805" w14:textId="77777777" w:rsidR="00B60A28" w:rsidRPr="00CC309C" w:rsidRDefault="00B60A28" w:rsidP="00B60A2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CC309C">
        <w:rPr>
          <w:rFonts w:ascii="Palatino Linotype" w:eastAsia="Calibri" w:hAnsi="Palatino Linotype" w:cs="Arial"/>
        </w:rPr>
        <w:lastRenderedPageBreak/>
        <w:t xml:space="preserve">Por </w:t>
      </w:r>
      <w:r w:rsidRPr="00CC309C">
        <w:rPr>
          <w:rStyle w:val="normaltextrun"/>
          <w:rFonts w:ascii="Palatino Linotype" w:hAnsi="Palatino Linotype"/>
          <w:color w:val="000000"/>
          <w:bdr w:val="none" w:sz="0" w:space="0" w:color="auto" w:frame="1"/>
          <w:lang w:val="es-ES"/>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DC4415B" w14:textId="77777777" w:rsidR="00B60A28" w:rsidRPr="00CC309C" w:rsidRDefault="00B60A28" w:rsidP="00B60A28">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4D0C1C38" w14:textId="77777777" w:rsidR="00B60A28" w:rsidRPr="00CC309C" w:rsidRDefault="00B60A28" w:rsidP="00B60A2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CC309C">
        <w:rPr>
          <w:rFonts w:ascii="Palatino Linotype" w:eastAsia="Calibri" w:hAnsi="Palatino Linotype" w:cs="Arial"/>
        </w:rPr>
        <w:t xml:space="preserve">Asimismo, </w:t>
      </w:r>
      <w:r w:rsidRPr="00CC309C">
        <w:rPr>
          <w:rStyle w:val="normaltextrun"/>
          <w:rFonts w:ascii="Palatino Linotype" w:hAnsi="Palatino Linotype"/>
          <w:color w:val="000000"/>
          <w:bdr w:val="none" w:sz="0" w:space="0" w:color="auto" w:frame="1"/>
        </w:rPr>
        <w:t>como lo establece la Convención Americana en su artículo 13, el derecho de acceso a la información es un derecho humano universal y en consecuencia, toda persona tiene derecho a solicitar acceso a la información.</w:t>
      </w:r>
    </w:p>
    <w:p w14:paraId="64A37A37" w14:textId="77777777" w:rsidR="00B60A28" w:rsidRPr="00CC309C" w:rsidRDefault="00B60A28" w:rsidP="00B60A28">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E948311" w14:textId="77777777" w:rsidR="00B60A28" w:rsidRPr="00CC309C" w:rsidRDefault="00B60A28" w:rsidP="00B60A2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CC309C">
        <w:rPr>
          <w:rFonts w:ascii="Palatino Linotype" w:eastAsia="Calibri" w:hAnsi="Palatino Linotype" w:cs="Arial"/>
        </w:rPr>
        <w:t xml:space="preserve">De </w:t>
      </w:r>
      <w:r w:rsidRPr="00CC309C">
        <w:rPr>
          <w:rStyle w:val="normaltextrun"/>
          <w:rFonts w:ascii="Palatino Linotype" w:hAnsi="Palatino Linotype"/>
          <w:color w:val="000000"/>
          <w:bdr w:val="none" w:sz="0" w:space="0" w:color="auto" w:frame="1"/>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52752361" w14:textId="77777777" w:rsidR="00B60A28" w:rsidRPr="00CC309C" w:rsidRDefault="00B60A28" w:rsidP="00B60A28">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72DB11FB" w14:textId="278018A0" w:rsidR="00B60A28" w:rsidRPr="00CC309C" w:rsidRDefault="00B60A28" w:rsidP="00B60A2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CC309C">
        <w:rPr>
          <w:rFonts w:ascii="Palatino Linotype" w:eastAsia="Calibri" w:hAnsi="Palatino Linotype" w:cs="Arial"/>
        </w:rPr>
        <w:t xml:space="preserve">Luego </w:t>
      </w:r>
      <w:r w:rsidRPr="00CC309C">
        <w:rPr>
          <w:rStyle w:val="normaltextrun"/>
          <w:rFonts w:ascii="Palatino Linotype" w:hAnsi="Palatino Linotype"/>
          <w:color w:val="000000"/>
          <w:shd w:val="clear" w:color="auto" w:fill="FFFFFF"/>
        </w:rPr>
        <w:t xml:space="preserve">entonces, </w:t>
      </w:r>
      <w:r w:rsidRPr="00CC309C">
        <w:rPr>
          <w:rStyle w:val="normaltextrun"/>
          <w:rFonts w:ascii="Palatino Linotype" w:hAnsi="Palatino Linotype"/>
          <w:color w:val="000000"/>
          <w:shd w:val="clear" w:color="auto" w:fill="FFFFFF"/>
          <w:lang w:val="es-ES"/>
        </w:rPr>
        <w:t xml:space="preserve">el nombre del </w:t>
      </w:r>
      <w:r w:rsidRPr="00CC309C">
        <w:rPr>
          <w:rStyle w:val="normaltextrun"/>
          <w:rFonts w:ascii="Palatino Linotype" w:hAnsi="Palatino Linotype"/>
          <w:b/>
          <w:bCs/>
          <w:color w:val="000000"/>
          <w:shd w:val="clear" w:color="auto" w:fill="FFFFFF"/>
          <w:lang w:val="es-ES"/>
        </w:rPr>
        <w:t>SOLICITANTE</w:t>
      </w:r>
      <w:r w:rsidRPr="00CC309C">
        <w:rPr>
          <w:rStyle w:val="normaltextrun"/>
          <w:rFonts w:ascii="Palatino Linotype" w:hAnsi="Palatino Linotype"/>
          <w:color w:val="000000"/>
          <w:shd w:val="clear" w:color="auto" w:fill="FFFFFF"/>
          <w:lang w:val="es-ES"/>
        </w:rPr>
        <w:t xml:space="preserve"> y subsecuente </w:t>
      </w:r>
      <w:r w:rsidRPr="00CC309C">
        <w:rPr>
          <w:rStyle w:val="normaltextrun"/>
          <w:rFonts w:ascii="Palatino Linotype" w:hAnsi="Palatino Linotype"/>
          <w:b/>
          <w:bCs/>
          <w:color w:val="000000"/>
          <w:shd w:val="clear" w:color="auto" w:fill="FFFFFF"/>
          <w:lang w:val="es-ES"/>
        </w:rPr>
        <w:t>RECURRENTE</w:t>
      </w:r>
      <w:r w:rsidRPr="00CC309C">
        <w:rPr>
          <w:rStyle w:val="normaltextrun"/>
          <w:rFonts w:ascii="Palatino Linotype" w:hAnsi="Palatino Linotype"/>
          <w:color w:val="000000"/>
          <w:shd w:val="clear" w:color="auto" w:fill="FFFFFF"/>
          <w:lang w:val="es-E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594DD0E7" w14:textId="77777777" w:rsidR="00B60A28" w:rsidRPr="00CC309C" w:rsidRDefault="00B60A28" w:rsidP="00B60A28">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6C85AAB8" w:rsidR="005F1362" w:rsidRPr="00CC309C"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CC309C">
        <w:rPr>
          <w:rFonts w:ascii="Palatino Linotype" w:eastAsia="Calibri" w:hAnsi="Palatino Linotype" w:cs="Arial"/>
          <w:color w:val="000000" w:themeColor="text1"/>
        </w:rPr>
        <w:lastRenderedPageBreak/>
        <w:t xml:space="preserve">Consecuencia de lo anterior, </w:t>
      </w:r>
      <w:r w:rsidR="00566BC5" w:rsidRPr="00CC309C">
        <w:rPr>
          <w:rFonts w:ascii="Palatino Linotype" w:eastAsia="Calibri" w:hAnsi="Palatino Linotype" w:cs="Arial"/>
          <w:color w:val="000000" w:themeColor="text1"/>
        </w:rPr>
        <w:t>este Órgano Garante</w:t>
      </w:r>
      <w:r w:rsidRPr="00CC309C">
        <w:rPr>
          <w:rFonts w:ascii="Palatino Linotype" w:eastAsia="Calibri" w:hAnsi="Palatino Linotype" w:cs="Arial"/>
          <w:color w:val="000000" w:themeColor="text1"/>
        </w:rPr>
        <w:t xml:space="preserve"> advierte que </w:t>
      </w:r>
      <w:r w:rsidR="00FB2EE1" w:rsidRPr="00CC309C">
        <w:rPr>
          <w:rFonts w:ascii="Palatino Linotype" w:eastAsia="Calibri" w:hAnsi="Palatino Linotype" w:cs="Arial"/>
          <w:color w:val="000000" w:themeColor="text1"/>
        </w:rPr>
        <w:t>el</w:t>
      </w:r>
      <w:r w:rsidR="00540208" w:rsidRPr="00CC309C">
        <w:rPr>
          <w:rFonts w:ascii="Palatino Linotype" w:eastAsia="Calibri" w:hAnsi="Palatino Linotype" w:cs="Arial"/>
          <w:color w:val="000000" w:themeColor="text1"/>
        </w:rPr>
        <w:t xml:space="preserve"> </w:t>
      </w:r>
      <w:r w:rsidR="00FB2EE1" w:rsidRPr="00CC309C">
        <w:rPr>
          <w:rFonts w:ascii="Palatino Linotype" w:eastAsia="Calibri" w:hAnsi="Palatino Linotype" w:cs="Arial"/>
          <w:color w:val="000000" w:themeColor="text1"/>
        </w:rPr>
        <w:t xml:space="preserve">escrito </w:t>
      </w:r>
      <w:r w:rsidR="00540208" w:rsidRPr="00CC309C">
        <w:rPr>
          <w:rFonts w:ascii="Palatino Linotype" w:eastAsia="Calibri" w:hAnsi="Palatino Linotype" w:cs="Arial"/>
          <w:color w:val="000000" w:themeColor="text1"/>
        </w:rPr>
        <w:t>contiene las formalidades previstas por el artículo 180</w:t>
      </w:r>
      <w:r w:rsidR="00FB2EE1" w:rsidRPr="00CC309C">
        <w:rPr>
          <w:rFonts w:ascii="Palatino Linotype" w:eastAsia="Calibri" w:hAnsi="Palatino Linotype" w:cs="Arial"/>
          <w:color w:val="000000" w:themeColor="text1"/>
        </w:rPr>
        <w:t>,</w:t>
      </w:r>
      <w:r w:rsidR="00540208" w:rsidRPr="00CC309C">
        <w:rPr>
          <w:rFonts w:ascii="Palatino Linotype" w:eastAsia="Calibri" w:hAnsi="Palatino Linotype" w:cs="Arial"/>
          <w:color w:val="000000" w:themeColor="text1"/>
        </w:rPr>
        <w:t xml:space="preserve"> último párrafo</w:t>
      </w:r>
      <w:r w:rsidR="00FB2EE1" w:rsidRPr="00CC309C">
        <w:rPr>
          <w:rFonts w:ascii="Palatino Linotype" w:eastAsia="Calibri" w:hAnsi="Palatino Linotype" w:cs="Arial"/>
          <w:color w:val="000000" w:themeColor="text1"/>
        </w:rPr>
        <w:t>,</w:t>
      </w:r>
      <w:r w:rsidR="00540208" w:rsidRPr="00CC309C">
        <w:rPr>
          <w:rFonts w:ascii="Palatino Linotype" w:eastAsia="Calibri" w:hAnsi="Palatino Linotype" w:cs="Arial"/>
          <w:color w:val="000000" w:themeColor="text1"/>
        </w:rPr>
        <w:t xml:space="preserve"> de la Ley </w:t>
      </w:r>
      <w:r w:rsidR="004911B6" w:rsidRPr="00CC309C">
        <w:rPr>
          <w:rFonts w:ascii="Palatino Linotype" w:eastAsia="Calibri" w:hAnsi="Palatino Linotype" w:cs="Arial"/>
          <w:color w:val="000000" w:themeColor="text1"/>
        </w:rPr>
        <w:t>de Transparencia y Acceso a la Información Pública del Estado de México y Municipios</w:t>
      </w:r>
      <w:r w:rsidR="00540208" w:rsidRPr="00CC309C">
        <w:rPr>
          <w:rFonts w:ascii="Palatino Linotype" w:eastAsia="Calibri" w:hAnsi="Palatino Linotype" w:cs="Arial"/>
          <w:color w:val="000000" w:themeColor="text1"/>
        </w:rPr>
        <w:t xml:space="preserve">, por lo que es procedente que </w:t>
      </w:r>
      <w:r w:rsidR="004911B6" w:rsidRPr="00CC309C">
        <w:rPr>
          <w:rFonts w:ascii="Palatino Linotype" w:eastAsia="Calibri" w:hAnsi="Palatino Linotype" w:cs="Arial"/>
          <w:color w:val="000000" w:themeColor="text1"/>
        </w:rPr>
        <w:t>e</w:t>
      </w:r>
      <w:r w:rsidR="00540208" w:rsidRPr="00CC309C">
        <w:rPr>
          <w:rFonts w:ascii="Palatino Linotype" w:eastAsia="Calibri" w:hAnsi="Palatino Linotype" w:cs="Arial"/>
          <w:color w:val="000000" w:themeColor="text1"/>
        </w:rPr>
        <w:t xml:space="preserve">ste Instituto de Transparencia, Acceso a la Información Pública y Protección de Datos Personales del Estado de México y </w:t>
      </w:r>
      <w:r w:rsidR="000B2BA0" w:rsidRPr="00CC309C">
        <w:rPr>
          <w:rFonts w:ascii="Palatino Linotype" w:eastAsia="Calibri" w:hAnsi="Palatino Linotype" w:cs="Arial"/>
          <w:color w:val="000000" w:themeColor="text1"/>
        </w:rPr>
        <w:t xml:space="preserve">Municipios, conozca y resuelva </w:t>
      </w:r>
      <w:r w:rsidR="00FB2EE1" w:rsidRPr="00CC309C">
        <w:rPr>
          <w:rFonts w:ascii="Palatino Linotype" w:eastAsia="Calibri" w:hAnsi="Palatino Linotype" w:cs="Arial"/>
          <w:color w:val="000000" w:themeColor="text1"/>
        </w:rPr>
        <w:t>el</w:t>
      </w:r>
      <w:r w:rsidR="00540208" w:rsidRPr="00CC309C">
        <w:rPr>
          <w:rFonts w:ascii="Palatino Linotype" w:eastAsia="Calibri" w:hAnsi="Palatino Linotype" w:cs="Arial"/>
          <w:color w:val="000000" w:themeColor="text1"/>
        </w:rPr>
        <w:t xml:space="preserve"> presente recurso.</w:t>
      </w:r>
    </w:p>
    <w:p w14:paraId="316CB621" w14:textId="77777777" w:rsidR="00710B50" w:rsidRPr="00CC309C" w:rsidRDefault="00710B50" w:rsidP="00710B50">
      <w:pPr>
        <w:pStyle w:val="Prrafodelista"/>
        <w:tabs>
          <w:tab w:val="left" w:pos="426"/>
        </w:tabs>
        <w:spacing w:line="360" w:lineRule="auto"/>
        <w:ind w:left="0"/>
        <w:jc w:val="both"/>
        <w:rPr>
          <w:rFonts w:ascii="Palatino Linotype" w:hAnsi="Palatino Linotype"/>
          <w:color w:val="000000" w:themeColor="text1"/>
        </w:rPr>
      </w:pPr>
    </w:p>
    <w:p w14:paraId="11A9FB70" w14:textId="21257BAF" w:rsidR="00710B50" w:rsidRPr="00CC309C" w:rsidRDefault="00710B50" w:rsidP="00710B50">
      <w:pPr>
        <w:pStyle w:val="Prrafodelista"/>
        <w:tabs>
          <w:tab w:val="left" w:pos="426"/>
        </w:tabs>
        <w:spacing w:line="360" w:lineRule="auto"/>
        <w:ind w:left="0"/>
        <w:jc w:val="both"/>
        <w:outlineLvl w:val="1"/>
        <w:rPr>
          <w:rFonts w:ascii="Palatino Linotype" w:hAnsi="Palatino Linotype"/>
          <w:b/>
          <w:color w:val="000000" w:themeColor="text1"/>
        </w:rPr>
      </w:pPr>
      <w:bookmarkStart w:id="13" w:name="_Toc88071780"/>
      <w:r w:rsidRPr="00CC309C">
        <w:rPr>
          <w:rFonts w:ascii="Palatino Linotype" w:hAnsi="Palatino Linotype"/>
          <w:b/>
          <w:color w:val="000000" w:themeColor="text1"/>
        </w:rPr>
        <w:t xml:space="preserve">TERCERO. </w:t>
      </w:r>
      <w:r w:rsidR="00D5750C" w:rsidRPr="00CC309C">
        <w:rPr>
          <w:rFonts w:ascii="Palatino Linotype" w:hAnsi="Palatino Linotype"/>
          <w:b/>
          <w:color w:val="000000" w:themeColor="text1"/>
        </w:rPr>
        <w:t xml:space="preserve">Del planteamiento de la </w:t>
      </w:r>
      <w:r w:rsidR="00D5750C" w:rsidRPr="00CC309C">
        <w:rPr>
          <w:rFonts w:ascii="Palatino Linotype" w:hAnsi="Palatino Linotype"/>
          <w:b/>
          <w:i/>
          <w:color w:val="000000" w:themeColor="text1"/>
        </w:rPr>
        <w:t>Litis</w:t>
      </w:r>
      <w:r w:rsidRPr="00CC309C">
        <w:rPr>
          <w:rFonts w:ascii="Palatino Linotype" w:hAnsi="Palatino Linotype"/>
          <w:b/>
          <w:color w:val="000000" w:themeColor="text1"/>
        </w:rPr>
        <w:t>.</w:t>
      </w:r>
      <w:bookmarkEnd w:id="13"/>
    </w:p>
    <w:p w14:paraId="7054067B" w14:textId="7726F235" w:rsidR="00533BDD" w:rsidRPr="00CC309C" w:rsidRDefault="00586632" w:rsidP="000748F6">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bookmarkStart w:id="14" w:name="_Toc459174366"/>
      <w:bookmarkStart w:id="15" w:name="_Toc459659884"/>
      <w:bookmarkStart w:id="16" w:name="_Toc461687280"/>
      <w:bookmarkStart w:id="17" w:name="_Toc462771051"/>
      <w:bookmarkStart w:id="18" w:name="_Toc464139201"/>
      <w:r w:rsidRPr="00CC309C">
        <w:rPr>
          <w:rFonts w:ascii="Palatino Linotype" w:hAnsi="Palatino Linotype" w:cs="Arial"/>
          <w:color w:val="000000" w:themeColor="text1"/>
        </w:rPr>
        <w:t xml:space="preserve">Se requirieron los recibos </w:t>
      </w:r>
      <w:r w:rsidR="009B6BD4" w:rsidRPr="00CC309C">
        <w:rPr>
          <w:rFonts w:ascii="Palatino Linotype" w:hAnsi="Palatino Linotype" w:cs="Arial"/>
          <w:color w:val="000000" w:themeColor="text1"/>
        </w:rPr>
        <w:t>generados por concepto de multas impuestas</w:t>
      </w:r>
      <w:r w:rsidR="00976E44" w:rsidRPr="00CC309C">
        <w:rPr>
          <w:rFonts w:ascii="Palatino Linotype" w:hAnsi="Palatino Linotype" w:cs="Arial"/>
          <w:color w:val="000000" w:themeColor="text1"/>
        </w:rPr>
        <w:t xml:space="preserve">. El </w:t>
      </w:r>
      <w:r w:rsidR="00976E44" w:rsidRPr="00CC309C">
        <w:rPr>
          <w:rFonts w:ascii="Palatino Linotype" w:hAnsi="Palatino Linotype" w:cs="Arial"/>
          <w:b/>
          <w:color w:val="000000" w:themeColor="text1"/>
        </w:rPr>
        <w:t>SUJETO OBLIGADO</w:t>
      </w:r>
      <w:r w:rsidR="00976E44" w:rsidRPr="00CC309C">
        <w:rPr>
          <w:rFonts w:ascii="Palatino Linotype" w:hAnsi="Palatino Linotype" w:cs="Arial"/>
          <w:color w:val="000000" w:themeColor="text1"/>
        </w:rPr>
        <w:t xml:space="preserve"> entregó un </w:t>
      </w:r>
      <w:r w:rsidR="00CB2B64" w:rsidRPr="00CC309C">
        <w:rPr>
          <w:rFonts w:ascii="Palatino Linotype" w:hAnsi="Palatino Linotype" w:cs="Arial"/>
          <w:color w:val="000000" w:themeColor="text1"/>
        </w:rPr>
        <w:t xml:space="preserve">oficio del </w:t>
      </w:r>
      <w:r w:rsidR="00FE3E3F" w:rsidRPr="00CC309C">
        <w:rPr>
          <w:rFonts w:ascii="Palatino Linotype" w:hAnsi="Palatino Linotype" w:cs="Arial"/>
          <w:color w:val="000000" w:themeColor="text1"/>
        </w:rPr>
        <w:t xml:space="preserve">Tesorero Municipal, </w:t>
      </w:r>
      <w:r w:rsidR="001E376D" w:rsidRPr="00CC309C">
        <w:rPr>
          <w:rFonts w:ascii="Palatino Linotype" w:hAnsi="Palatino Linotype" w:cs="Arial"/>
          <w:color w:val="000000" w:themeColor="text1"/>
        </w:rPr>
        <w:t xml:space="preserve">por el que informó que la Tesorería </w:t>
      </w:r>
      <w:r w:rsidR="00AE3A7A" w:rsidRPr="00CC309C">
        <w:rPr>
          <w:rFonts w:ascii="Palatino Linotype" w:hAnsi="Palatino Linotype" w:cs="Arial"/>
          <w:color w:val="000000" w:themeColor="text1"/>
        </w:rPr>
        <w:t>no tiene facultades para imponer multas.</w:t>
      </w:r>
    </w:p>
    <w:p w14:paraId="449CB51C" w14:textId="77777777" w:rsidR="00533BDD" w:rsidRPr="00CC309C" w:rsidRDefault="00533BDD" w:rsidP="00533BDD">
      <w:pPr>
        <w:pStyle w:val="Prrafodelista"/>
        <w:tabs>
          <w:tab w:val="left" w:pos="426"/>
        </w:tabs>
        <w:spacing w:line="360" w:lineRule="auto"/>
        <w:ind w:left="0" w:right="49"/>
        <w:jc w:val="both"/>
        <w:rPr>
          <w:rFonts w:ascii="Palatino Linotype" w:hAnsi="Palatino Linotype" w:cs="Arial"/>
          <w:color w:val="000000" w:themeColor="text1"/>
        </w:rPr>
      </w:pPr>
    </w:p>
    <w:p w14:paraId="2101F2BC" w14:textId="537E91BD" w:rsidR="00117D31" w:rsidRPr="00CC309C" w:rsidRDefault="0067769A" w:rsidP="00507D4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CC309C">
        <w:rPr>
          <w:rFonts w:ascii="Palatino Linotype" w:hAnsi="Palatino Linotype" w:cs="Arial"/>
          <w:color w:val="000000" w:themeColor="text1"/>
        </w:rPr>
        <w:t>El</w:t>
      </w:r>
      <w:r w:rsidR="00117D31" w:rsidRPr="00CC309C">
        <w:rPr>
          <w:rFonts w:ascii="Palatino Linotype" w:hAnsi="Palatino Linotype" w:cs="Arial"/>
          <w:color w:val="000000" w:themeColor="text1"/>
        </w:rPr>
        <w:t xml:space="preserve"> particular impugnó la respuesta del </w:t>
      </w:r>
      <w:r w:rsidR="00117D31" w:rsidRPr="00CC309C">
        <w:rPr>
          <w:rFonts w:ascii="Palatino Linotype" w:hAnsi="Palatino Linotype" w:cs="Arial"/>
          <w:b/>
          <w:bCs/>
          <w:color w:val="000000" w:themeColor="text1"/>
        </w:rPr>
        <w:t>SUJETO OBLIGADO</w:t>
      </w:r>
      <w:r w:rsidR="00117D31" w:rsidRPr="00CC309C">
        <w:rPr>
          <w:rFonts w:ascii="Palatino Linotype" w:hAnsi="Palatino Linotype" w:cs="Arial"/>
          <w:color w:val="000000" w:themeColor="text1"/>
        </w:rPr>
        <w:t>, mediante el recurso de revisión con número indicado al rubro, y en el que señaló</w:t>
      </w:r>
      <w:r w:rsidR="008472A9" w:rsidRPr="00CC309C">
        <w:rPr>
          <w:rFonts w:ascii="Palatino Linotype" w:hAnsi="Palatino Linotype" w:cs="Arial"/>
          <w:color w:val="000000" w:themeColor="text1"/>
        </w:rPr>
        <w:t xml:space="preserve"> por agravios,</w:t>
      </w:r>
      <w:r w:rsidR="007018A5" w:rsidRPr="00CC309C">
        <w:rPr>
          <w:rFonts w:ascii="Palatino Linotype" w:hAnsi="Palatino Linotype" w:cs="Arial"/>
          <w:color w:val="000000" w:themeColor="text1"/>
        </w:rPr>
        <w:t xml:space="preserve"> </w:t>
      </w:r>
      <w:r w:rsidR="00F02348" w:rsidRPr="00CC309C">
        <w:rPr>
          <w:rFonts w:ascii="Palatino Linotype" w:hAnsi="Palatino Linotype" w:cs="Arial"/>
          <w:color w:val="000000" w:themeColor="text1"/>
        </w:rPr>
        <w:t>que el Titular de la Unidad de Transparencia</w:t>
      </w:r>
      <w:r w:rsidR="009F2057" w:rsidRPr="00CC309C">
        <w:rPr>
          <w:rFonts w:ascii="Palatino Linotype" w:hAnsi="Palatino Linotype" w:cs="Arial"/>
          <w:color w:val="000000" w:themeColor="text1"/>
        </w:rPr>
        <w:t xml:space="preserve"> no </w:t>
      </w:r>
      <w:r w:rsidR="00D552D0" w:rsidRPr="00CC309C">
        <w:rPr>
          <w:rFonts w:ascii="Palatino Linotype" w:hAnsi="Palatino Linotype" w:cs="Arial"/>
          <w:color w:val="000000" w:themeColor="text1"/>
        </w:rPr>
        <w:t xml:space="preserve">turnó su solicitud al Servidor Habilitado </w:t>
      </w:r>
      <w:r w:rsidR="00F02348" w:rsidRPr="00CC309C">
        <w:rPr>
          <w:rFonts w:ascii="Palatino Linotype" w:hAnsi="Palatino Linotype" w:cs="Arial"/>
          <w:color w:val="000000" w:themeColor="text1"/>
        </w:rPr>
        <w:t xml:space="preserve"> </w:t>
      </w:r>
    </w:p>
    <w:p w14:paraId="12F74DA8" w14:textId="77777777" w:rsidR="003E3BEC" w:rsidRPr="00CC309C" w:rsidRDefault="003E3BEC" w:rsidP="003E3BEC">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3DEF2689" w:rsidR="001A032D" w:rsidRPr="00CC309C" w:rsidRDefault="001A032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CC309C">
        <w:rPr>
          <w:rFonts w:ascii="Palatino Linotype" w:hAnsi="Palatino Linotype" w:cs="Arial"/>
          <w:color w:val="000000" w:themeColor="text1"/>
        </w:rPr>
        <w:t xml:space="preserve">En ese sentido, </w:t>
      </w:r>
      <w:r w:rsidR="00566BC5" w:rsidRPr="00CC309C">
        <w:rPr>
          <w:rFonts w:ascii="Palatino Linotype" w:hAnsi="Palatino Linotype" w:cs="Arial"/>
          <w:color w:val="000000" w:themeColor="text1"/>
        </w:rPr>
        <w:t>este Órgano Garante</w:t>
      </w:r>
      <w:r w:rsidR="002E160F" w:rsidRPr="00CC309C">
        <w:rPr>
          <w:rFonts w:ascii="Palatino Linotype" w:hAnsi="Palatino Linotype" w:cs="Arial"/>
          <w:color w:val="000000" w:themeColor="text1"/>
        </w:rPr>
        <w:t xml:space="preserve"> advierte que las razones o motivos de inconformidad manifestados por el </w:t>
      </w:r>
      <w:r w:rsidRPr="00CC309C">
        <w:rPr>
          <w:rFonts w:ascii="Palatino Linotype" w:hAnsi="Palatino Linotype" w:cs="Arial"/>
          <w:b/>
          <w:bCs/>
          <w:color w:val="000000" w:themeColor="text1"/>
        </w:rPr>
        <w:t>RECURRENTE</w:t>
      </w:r>
      <w:r w:rsidRPr="00CC309C">
        <w:rPr>
          <w:rFonts w:ascii="Palatino Linotype" w:hAnsi="Palatino Linotype" w:cs="Arial"/>
          <w:color w:val="000000" w:themeColor="text1"/>
        </w:rPr>
        <w:t xml:space="preserve"> </w:t>
      </w:r>
      <w:r w:rsidR="002E160F" w:rsidRPr="00CC309C">
        <w:rPr>
          <w:rFonts w:ascii="Palatino Linotype" w:hAnsi="Palatino Linotype" w:cs="Arial"/>
          <w:color w:val="000000" w:themeColor="text1"/>
        </w:rPr>
        <w:t>sugieren que la respuesta proporcionada</w:t>
      </w:r>
      <w:r w:rsidR="00B855AA" w:rsidRPr="00CC309C">
        <w:rPr>
          <w:rFonts w:ascii="Palatino Linotype" w:hAnsi="Palatino Linotype" w:cs="Arial"/>
          <w:color w:val="000000" w:themeColor="text1"/>
        </w:rPr>
        <w:t xml:space="preserve"> por el </w:t>
      </w:r>
      <w:r w:rsidR="00B855AA" w:rsidRPr="00CC309C">
        <w:rPr>
          <w:rFonts w:ascii="Palatino Linotype" w:hAnsi="Palatino Linotype" w:cs="Arial"/>
          <w:b/>
          <w:bCs/>
          <w:color w:val="000000" w:themeColor="text1"/>
        </w:rPr>
        <w:t>SUJETO OBLIGADO</w:t>
      </w:r>
      <w:r w:rsidR="007409D8" w:rsidRPr="00CC309C">
        <w:rPr>
          <w:rFonts w:ascii="Palatino Linotype" w:hAnsi="Palatino Linotype" w:cs="Arial"/>
          <w:color w:val="000000" w:themeColor="text1"/>
        </w:rPr>
        <w:t xml:space="preserve"> no </w:t>
      </w:r>
      <w:r w:rsidR="006D57BE" w:rsidRPr="00CC309C">
        <w:rPr>
          <w:rFonts w:ascii="Palatino Linotype" w:hAnsi="Palatino Linotype" w:cs="Arial"/>
          <w:color w:val="000000" w:themeColor="text1"/>
        </w:rPr>
        <w:t>cumplió</w:t>
      </w:r>
      <w:r w:rsidR="00B855AA" w:rsidRPr="00CC309C">
        <w:rPr>
          <w:rFonts w:ascii="Palatino Linotype" w:hAnsi="Palatino Linotype" w:cs="Arial"/>
          <w:color w:val="000000" w:themeColor="text1"/>
        </w:rPr>
        <w:t xml:space="preserve"> con </w:t>
      </w:r>
      <w:r w:rsidR="008F7752" w:rsidRPr="00CC309C">
        <w:rPr>
          <w:rFonts w:ascii="Palatino Linotype" w:hAnsi="Palatino Linotype" w:cs="Arial"/>
          <w:color w:val="000000" w:themeColor="text1"/>
        </w:rPr>
        <w:t>los</w:t>
      </w:r>
      <w:r w:rsidR="00B855AA" w:rsidRPr="00CC309C">
        <w:rPr>
          <w:rFonts w:ascii="Palatino Linotype" w:hAnsi="Palatino Linotype" w:cs="Arial"/>
          <w:color w:val="000000" w:themeColor="text1"/>
        </w:rPr>
        <w:t xml:space="preserve"> principio</w:t>
      </w:r>
      <w:r w:rsidR="008F7752" w:rsidRPr="00CC309C">
        <w:rPr>
          <w:rFonts w:ascii="Palatino Linotype" w:hAnsi="Palatino Linotype" w:cs="Arial"/>
          <w:color w:val="000000" w:themeColor="text1"/>
        </w:rPr>
        <w:t>s</w:t>
      </w:r>
      <w:r w:rsidR="00B855AA" w:rsidRPr="00CC309C">
        <w:rPr>
          <w:rFonts w:ascii="Palatino Linotype" w:hAnsi="Palatino Linotype" w:cs="Arial"/>
          <w:color w:val="000000" w:themeColor="text1"/>
        </w:rPr>
        <w:t xml:space="preserve"> contendido</w:t>
      </w:r>
      <w:r w:rsidR="008F7752" w:rsidRPr="00CC309C">
        <w:rPr>
          <w:rFonts w:ascii="Palatino Linotype" w:hAnsi="Palatino Linotype" w:cs="Arial"/>
          <w:color w:val="000000" w:themeColor="text1"/>
        </w:rPr>
        <w:t>s</w:t>
      </w:r>
      <w:r w:rsidR="00B855AA" w:rsidRPr="00CC309C">
        <w:rPr>
          <w:rFonts w:ascii="Palatino Linotype" w:hAnsi="Palatino Linotype" w:cs="Arial"/>
          <w:color w:val="000000" w:themeColor="text1"/>
        </w:rPr>
        <w:t xml:space="preserve"> en el artículo 11 de la Ley de Transparencia y Acceso a la Información Pública del Estado de México y Municipios, l</w:t>
      </w:r>
      <w:r w:rsidR="008F7752" w:rsidRPr="00CC309C">
        <w:rPr>
          <w:rFonts w:ascii="Palatino Linotype" w:hAnsi="Palatino Linotype" w:cs="Arial"/>
          <w:color w:val="000000" w:themeColor="text1"/>
        </w:rPr>
        <w:t>os</w:t>
      </w:r>
      <w:r w:rsidR="00B855AA" w:rsidRPr="00CC309C">
        <w:rPr>
          <w:rFonts w:ascii="Palatino Linotype" w:hAnsi="Palatino Linotype" w:cs="Arial"/>
          <w:color w:val="000000" w:themeColor="text1"/>
        </w:rPr>
        <w:t xml:space="preserve"> cual</w:t>
      </w:r>
      <w:r w:rsidR="008F7752" w:rsidRPr="00CC309C">
        <w:rPr>
          <w:rFonts w:ascii="Palatino Linotype" w:hAnsi="Palatino Linotype" w:cs="Arial"/>
          <w:color w:val="000000" w:themeColor="text1"/>
        </w:rPr>
        <w:t>es</w:t>
      </w:r>
      <w:r w:rsidR="00B855AA" w:rsidRPr="00CC309C">
        <w:rPr>
          <w:rFonts w:ascii="Palatino Linotype" w:hAnsi="Palatino Linotype" w:cs="Arial"/>
          <w:color w:val="000000" w:themeColor="text1"/>
        </w:rPr>
        <w:t xml:space="preserve"> señala</w:t>
      </w:r>
      <w:r w:rsidR="008F7752" w:rsidRPr="00CC309C">
        <w:rPr>
          <w:rFonts w:ascii="Palatino Linotype" w:hAnsi="Palatino Linotype" w:cs="Arial"/>
          <w:color w:val="000000" w:themeColor="text1"/>
        </w:rPr>
        <w:t>n</w:t>
      </w:r>
      <w:r w:rsidR="00B855AA" w:rsidRPr="00CC309C">
        <w:rPr>
          <w:rFonts w:ascii="Palatino Linotype" w:hAnsi="Palatino Linotype" w:cs="Arial"/>
          <w:color w:val="000000" w:themeColor="text1"/>
        </w:rPr>
        <w:t xml:space="preserve"> que en la generación, publicación y entrega de información se deberá garantizar que ésta </w:t>
      </w:r>
      <w:r w:rsidR="00C51671" w:rsidRPr="00CC309C">
        <w:rPr>
          <w:rFonts w:ascii="Palatino Linotype" w:hAnsi="Palatino Linotype" w:cs="Arial"/>
          <w:color w:val="000000" w:themeColor="text1"/>
        </w:rPr>
        <w:t>sea</w:t>
      </w:r>
      <w:r w:rsidR="007409D8" w:rsidRPr="00CC309C">
        <w:rPr>
          <w:rFonts w:ascii="Palatino Linotype" w:hAnsi="Palatino Linotype" w:cs="Arial"/>
          <w:color w:val="000000" w:themeColor="text1"/>
        </w:rPr>
        <w:t xml:space="preserve"> </w:t>
      </w:r>
      <w:r w:rsidR="00773491" w:rsidRPr="00CC309C">
        <w:rPr>
          <w:rFonts w:ascii="Palatino Linotype" w:hAnsi="Palatino Linotype" w:cs="Arial"/>
          <w:b/>
          <w:color w:val="000000" w:themeColor="text1"/>
        </w:rPr>
        <w:t>congruente</w:t>
      </w:r>
      <w:r w:rsidR="00773491" w:rsidRPr="00CC309C">
        <w:rPr>
          <w:rFonts w:ascii="Palatino Linotype" w:hAnsi="Palatino Linotype" w:cs="Arial"/>
          <w:color w:val="000000" w:themeColor="text1"/>
        </w:rPr>
        <w:t xml:space="preserve"> y </w:t>
      </w:r>
      <w:r w:rsidR="00773491" w:rsidRPr="00CC309C">
        <w:rPr>
          <w:rFonts w:ascii="Palatino Linotype" w:hAnsi="Palatino Linotype" w:cs="Arial"/>
          <w:b/>
          <w:color w:val="000000" w:themeColor="text1"/>
        </w:rPr>
        <w:t>oportuna</w:t>
      </w:r>
      <w:r w:rsidR="00B855AA" w:rsidRPr="00CC309C">
        <w:rPr>
          <w:rFonts w:ascii="Palatino Linotype" w:hAnsi="Palatino Linotype" w:cs="Arial"/>
          <w:color w:val="000000" w:themeColor="text1"/>
        </w:rPr>
        <w:t>.</w:t>
      </w:r>
    </w:p>
    <w:p w14:paraId="026A3A70" w14:textId="1CDC3EDC" w:rsidR="00197091" w:rsidRPr="00CC309C"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76716ED7" w:rsidR="00AD76A1" w:rsidRPr="00CC309C"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CC309C">
        <w:rPr>
          <w:rFonts w:ascii="Palatino Linotype" w:hAnsi="Palatino Linotype" w:cs="Arial"/>
          <w:color w:val="000000" w:themeColor="text1"/>
          <w:szCs w:val="23"/>
        </w:rPr>
        <w:lastRenderedPageBreak/>
        <w:t xml:space="preserve">Por lo anterior, la </w:t>
      </w:r>
      <w:r w:rsidRPr="00CC309C">
        <w:rPr>
          <w:rFonts w:ascii="Palatino Linotype" w:hAnsi="Palatino Linotype" w:cs="Arial"/>
          <w:i/>
          <w:color w:val="000000" w:themeColor="text1"/>
          <w:szCs w:val="23"/>
        </w:rPr>
        <w:t>Litis</w:t>
      </w:r>
      <w:r w:rsidRPr="00CC309C">
        <w:rPr>
          <w:rFonts w:ascii="Palatino Linotype" w:hAnsi="Palatino Linotype" w:cs="Arial"/>
          <w:color w:val="000000" w:themeColor="text1"/>
          <w:szCs w:val="23"/>
        </w:rPr>
        <w:t xml:space="preserve"> a resolver en el presente recurso se circunscribe en determinar si</w:t>
      </w:r>
      <w:r w:rsidR="002C6561" w:rsidRPr="00CC309C">
        <w:rPr>
          <w:rFonts w:ascii="Palatino Linotype" w:hAnsi="Palatino Linotype" w:cs="Arial"/>
          <w:color w:val="000000" w:themeColor="text1"/>
          <w:szCs w:val="23"/>
        </w:rPr>
        <w:t xml:space="preserve"> </w:t>
      </w:r>
      <w:r w:rsidR="004B0EB6" w:rsidRPr="00CC309C">
        <w:rPr>
          <w:rFonts w:ascii="Palatino Linotype" w:hAnsi="Palatino Linotype" w:cs="Arial"/>
          <w:color w:val="000000" w:themeColor="text1"/>
          <w:szCs w:val="23"/>
        </w:rPr>
        <w:t>la respuesta del</w:t>
      </w:r>
      <w:r w:rsidR="002C6561" w:rsidRPr="00CC309C">
        <w:rPr>
          <w:rFonts w:ascii="Palatino Linotype" w:hAnsi="Palatino Linotype" w:cs="Arial"/>
          <w:color w:val="000000" w:themeColor="text1"/>
          <w:szCs w:val="23"/>
        </w:rPr>
        <w:t xml:space="preserve"> </w:t>
      </w:r>
      <w:r w:rsidR="002C6561" w:rsidRPr="00CC309C">
        <w:rPr>
          <w:rFonts w:ascii="Palatino Linotype" w:hAnsi="Palatino Linotype" w:cs="Arial"/>
          <w:b/>
          <w:bCs/>
          <w:color w:val="000000" w:themeColor="text1"/>
          <w:szCs w:val="23"/>
        </w:rPr>
        <w:t>SUJETO OBLIGADO</w:t>
      </w:r>
      <w:r w:rsidR="002C6561" w:rsidRPr="00CC309C">
        <w:rPr>
          <w:rFonts w:ascii="Palatino Linotype" w:hAnsi="Palatino Linotype" w:cs="Arial"/>
          <w:color w:val="000000" w:themeColor="text1"/>
          <w:szCs w:val="23"/>
        </w:rPr>
        <w:t xml:space="preserve"> </w:t>
      </w:r>
      <w:r w:rsidR="004B0EB6" w:rsidRPr="00CC309C">
        <w:rPr>
          <w:rFonts w:ascii="Palatino Linotype" w:hAnsi="Palatino Linotype" w:cs="Arial"/>
          <w:color w:val="000000" w:themeColor="text1"/>
          <w:szCs w:val="23"/>
        </w:rPr>
        <w:t xml:space="preserve">colma el derecho de acceso a la información ejercido por </w:t>
      </w:r>
      <w:r w:rsidR="001025C6" w:rsidRPr="00CC309C">
        <w:rPr>
          <w:rFonts w:ascii="Palatino Linotype" w:hAnsi="Palatino Linotype" w:cs="Arial"/>
          <w:color w:val="000000" w:themeColor="text1"/>
          <w:szCs w:val="23"/>
        </w:rPr>
        <w:t>el</w:t>
      </w:r>
      <w:r w:rsidR="004B0EB6" w:rsidRPr="00CC309C">
        <w:rPr>
          <w:rFonts w:ascii="Palatino Linotype" w:hAnsi="Palatino Linotype" w:cs="Arial"/>
          <w:color w:val="000000" w:themeColor="text1"/>
          <w:szCs w:val="23"/>
        </w:rPr>
        <w:t xml:space="preserve"> </w:t>
      </w:r>
      <w:r w:rsidR="004B0EB6" w:rsidRPr="00CC309C">
        <w:rPr>
          <w:rFonts w:ascii="Palatino Linotype" w:hAnsi="Palatino Linotype" w:cs="Arial"/>
          <w:b/>
          <w:bCs/>
          <w:color w:val="000000" w:themeColor="text1"/>
          <w:szCs w:val="23"/>
        </w:rPr>
        <w:t>RECURRENTE</w:t>
      </w:r>
      <w:r w:rsidR="002C6561" w:rsidRPr="00CC309C">
        <w:rPr>
          <w:rFonts w:ascii="Palatino Linotype" w:hAnsi="Palatino Linotype" w:cs="Arial"/>
          <w:color w:val="000000" w:themeColor="text1"/>
          <w:szCs w:val="23"/>
        </w:rPr>
        <w:t xml:space="preserve"> o</w:t>
      </w:r>
      <w:r w:rsidR="001025C6" w:rsidRPr="00CC309C">
        <w:rPr>
          <w:rFonts w:ascii="Palatino Linotype" w:hAnsi="Palatino Linotype" w:cs="Arial"/>
          <w:color w:val="000000" w:themeColor="text1"/>
          <w:szCs w:val="23"/>
        </w:rPr>
        <w:t>,</w:t>
      </w:r>
      <w:r w:rsidR="002C6561" w:rsidRPr="00CC309C">
        <w:rPr>
          <w:rFonts w:ascii="Palatino Linotype" w:hAnsi="Palatino Linotype" w:cs="Arial"/>
          <w:color w:val="000000" w:themeColor="text1"/>
          <w:szCs w:val="23"/>
        </w:rPr>
        <w:t xml:space="preserve"> si por el contrario, se</w:t>
      </w:r>
      <w:r w:rsidR="00E32652" w:rsidRPr="00CC309C">
        <w:rPr>
          <w:rFonts w:ascii="Palatino Linotype" w:hAnsi="Palatino Linotype" w:cs="Arial"/>
          <w:color w:val="000000" w:themeColor="text1"/>
          <w:szCs w:val="23"/>
        </w:rPr>
        <w:t xml:space="preserve"> </w:t>
      </w:r>
      <w:r w:rsidR="0028248C" w:rsidRPr="00CC309C">
        <w:rPr>
          <w:rFonts w:ascii="Palatino Linotype" w:hAnsi="Palatino Linotype"/>
          <w:color w:val="000000" w:themeColor="text1"/>
        </w:rPr>
        <w:t>actualiza</w:t>
      </w:r>
      <w:r w:rsidR="00011CEC" w:rsidRPr="00CC309C">
        <w:rPr>
          <w:rFonts w:ascii="Palatino Linotype" w:hAnsi="Palatino Linotype"/>
          <w:color w:val="000000" w:themeColor="text1"/>
        </w:rPr>
        <w:t>n</w:t>
      </w:r>
      <w:r w:rsidR="0028248C" w:rsidRPr="00CC309C">
        <w:rPr>
          <w:rFonts w:ascii="Palatino Linotype" w:hAnsi="Palatino Linotype"/>
          <w:color w:val="000000" w:themeColor="text1"/>
        </w:rPr>
        <w:t xml:space="preserve"> la</w:t>
      </w:r>
      <w:r w:rsidR="00011CEC" w:rsidRPr="00CC309C">
        <w:rPr>
          <w:rFonts w:ascii="Palatino Linotype" w:hAnsi="Palatino Linotype"/>
          <w:color w:val="000000" w:themeColor="text1"/>
        </w:rPr>
        <w:t>s</w:t>
      </w:r>
      <w:r w:rsidR="0028248C" w:rsidRPr="00CC309C">
        <w:rPr>
          <w:rFonts w:ascii="Palatino Linotype" w:hAnsi="Palatino Linotype"/>
          <w:color w:val="000000" w:themeColor="text1"/>
        </w:rPr>
        <w:t xml:space="preserve"> causal</w:t>
      </w:r>
      <w:r w:rsidR="00011CEC" w:rsidRPr="00CC309C">
        <w:rPr>
          <w:rFonts w:ascii="Palatino Linotype" w:hAnsi="Palatino Linotype"/>
          <w:color w:val="000000" w:themeColor="text1"/>
        </w:rPr>
        <w:t>es</w:t>
      </w:r>
      <w:r w:rsidR="0028248C" w:rsidRPr="00CC309C">
        <w:rPr>
          <w:rFonts w:ascii="Palatino Linotype" w:hAnsi="Palatino Linotype"/>
          <w:color w:val="000000" w:themeColor="text1"/>
        </w:rPr>
        <w:t xml:space="preserve"> de procedencia</w:t>
      </w:r>
      <w:r w:rsidR="00E66A80" w:rsidRPr="00CC309C">
        <w:rPr>
          <w:rFonts w:ascii="Palatino Linotype" w:hAnsi="Palatino Linotype" w:cs="Arial"/>
          <w:color w:val="000000" w:themeColor="text1"/>
          <w:szCs w:val="23"/>
        </w:rPr>
        <w:t xml:space="preserve"> del recurso de revisión establecida</w:t>
      </w:r>
      <w:r w:rsidR="00011CEC" w:rsidRPr="00CC309C">
        <w:rPr>
          <w:rFonts w:ascii="Palatino Linotype" w:hAnsi="Palatino Linotype" w:cs="Arial"/>
          <w:color w:val="000000" w:themeColor="text1"/>
          <w:szCs w:val="23"/>
        </w:rPr>
        <w:t>s</w:t>
      </w:r>
      <w:r w:rsidR="00E66A80" w:rsidRPr="00CC309C">
        <w:rPr>
          <w:rFonts w:ascii="Palatino Linotype" w:hAnsi="Palatino Linotype" w:cs="Arial"/>
          <w:color w:val="000000" w:themeColor="text1"/>
          <w:szCs w:val="23"/>
        </w:rPr>
        <w:t xml:space="preserve"> en </w:t>
      </w:r>
      <w:r w:rsidR="00011CEC" w:rsidRPr="00CC309C">
        <w:rPr>
          <w:rFonts w:ascii="Palatino Linotype" w:hAnsi="Palatino Linotype" w:cs="Arial"/>
          <w:color w:val="000000" w:themeColor="text1"/>
          <w:szCs w:val="23"/>
        </w:rPr>
        <w:t>los</w:t>
      </w:r>
      <w:r w:rsidR="00E66A80" w:rsidRPr="00CC309C">
        <w:rPr>
          <w:rFonts w:ascii="Palatino Linotype" w:hAnsi="Palatino Linotype" w:cs="Arial"/>
          <w:color w:val="000000" w:themeColor="text1"/>
          <w:szCs w:val="23"/>
        </w:rPr>
        <w:t xml:space="preserve"> artículo</w:t>
      </w:r>
      <w:r w:rsidR="00011CEC" w:rsidRPr="00CC309C">
        <w:rPr>
          <w:rFonts w:ascii="Palatino Linotype" w:hAnsi="Palatino Linotype" w:cs="Arial"/>
          <w:color w:val="000000" w:themeColor="text1"/>
          <w:szCs w:val="23"/>
        </w:rPr>
        <w:t>s</w:t>
      </w:r>
      <w:r w:rsidR="00E66A80" w:rsidRPr="00CC309C">
        <w:rPr>
          <w:rFonts w:ascii="Palatino Linotype" w:hAnsi="Palatino Linotype" w:cs="Arial"/>
          <w:color w:val="000000" w:themeColor="text1"/>
          <w:szCs w:val="23"/>
        </w:rPr>
        <w:t xml:space="preserve"> 179</w:t>
      </w:r>
      <w:r w:rsidR="002C2287" w:rsidRPr="00CC309C">
        <w:rPr>
          <w:rFonts w:ascii="Palatino Linotype" w:hAnsi="Palatino Linotype" w:cs="Arial"/>
          <w:color w:val="000000" w:themeColor="text1"/>
          <w:szCs w:val="23"/>
        </w:rPr>
        <w:t>,</w:t>
      </w:r>
      <w:r w:rsidR="00E66A80" w:rsidRPr="00CC309C">
        <w:rPr>
          <w:rFonts w:ascii="Palatino Linotype" w:hAnsi="Palatino Linotype" w:cs="Arial"/>
          <w:color w:val="000000" w:themeColor="text1"/>
          <w:szCs w:val="23"/>
        </w:rPr>
        <w:t xml:space="preserve"> </w:t>
      </w:r>
      <w:r w:rsidR="00011CEC" w:rsidRPr="00CC309C">
        <w:rPr>
          <w:rFonts w:ascii="Palatino Linotype" w:hAnsi="Palatino Linotype" w:cs="Arial"/>
          <w:color w:val="000000" w:themeColor="text1"/>
          <w:szCs w:val="23"/>
        </w:rPr>
        <w:t>fracciones</w:t>
      </w:r>
      <w:r w:rsidR="002C2287" w:rsidRPr="00CC309C">
        <w:rPr>
          <w:rFonts w:ascii="Palatino Linotype" w:hAnsi="Palatino Linotype" w:cs="Arial"/>
          <w:color w:val="000000" w:themeColor="text1"/>
          <w:szCs w:val="23"/>
        </w:rPr>
        <w:t xml:space="preserve"> </w:t>
      </w:r>
      <w:r w:rsidR="00976E44" w:rsidRPr="00CC309C">
        <w:rPr>
          <w:rFonts w:ascii="Palatino Linotype" w:hAnsi="Palatino Linotype" w:cs="Arial"/>
          <w:color w:val="000000" w:themeColor="text1"/>
          <w:szCs w:val="23"/>
        </w:rPr>
        <w:t xml:space="preserve">I </w:t>
      </w:r>
      <w:r w:rsidR="009871E5" w:rsidRPr="00CC309C">
        <w:rPr>
          <w:rFonts w:ascii="Palatino Linotype" w:hAnsi="Palatino Linotype" w:cs="Arial"/>
          <w:color w:val="000000" w:themeColor="text1"/>
          <w:szCs w:val="23"/>
        </w:rPr>
        <w:t xml:space="preserve">y/o </w:t>
      </w:r>
      <w:r w:rsidR="00773491" w:rsidRPr="00CC309C">
        <w:rPr>
          <w:rFonts w:ascii="Palatino Linotype" w:hAnsi="Palatino Linotype" w:cs="Arial"/>
          <w:color w:val="000000" w:themeColor="text1"/>
          <w:szCs w:val="23"/>
        </w:rPr>
        <w:t>XI</w:t>
      </w:r>
      <w:r w:rsidR="002C2287" w:rsidRPr="00CC309C">
        <w:rPr>
          <w:rFonts w:ascii="Palatino Linotype" w:hAnsi="Palatino Linotype" w:cs="Arial"/>
          <w:color w:val="000000" w:themeColor="text1"/>
          <w:szCs w:val="23"/>
        </w:rPr>
        <w:t>,</w:t>
      </w:r>
      <w:r w:rsidR="00F72B50" w:rsidRPr="00CC309C">
        <w:rPr>
          <w:rFonts w:ascii="Palatino Linotype" w:hAnsi="Palatino Linotype" w:cs="Arial"/>
          <w:color w:val="000000" w:themeColor="text1"/>
          <w:szCs w:val="23"/>
        </w:rPr>
        <w:t xml:space="preserve"> </w:t>
      </w:r>
      <w:r w:rsidR="00E66A80" w:rsidRPr="00CC309C">
        <w:rPr>
          <w:rFonts w:ascii="Palatino Linotype" w:hAnsi="Palatino Linotype" w:cs="Arial"/>
          <w:color w:val="000000" w:themeColor="text1"/>
          <w:szCs w:val="23"/>
        </w:rPr>
        <w:t xml:space="preserve">de la Ley de Transparencia y Acceso a la Información Pública del Estado de México y Municipios, </w:t>
      </w:r>
      <w:r w:rsidR="00C51671" w:rsidRPr="00CC309C">
        <w:rPr>
          <w:rFonts w:ascii="Palatino Linotype" w:hAnsi="Palatino Linotype" w:cs="Arial"/>
          <w:color w:val="000000" w:themeColor="text1"/>
          <w:szCs w:val="23"/>
        </w:rPr>
        <w:t xml:space="preserve">y </w:t>
      </w:r>
      <w:r w:rsidR="00E66A80" w:rsidRPr="00CC309C">
        <w:rPr>
          <w:rFonts w:ascii="Palatino Linotype" w:hAnsi="Palatino Linotype" w:cs="Arial"/>
          <w:color w:val="000000" w:themeColor="text1"/>
          <w:szCs w:val="23"/>
        </w:rPr>
        <w:t>que se transcribe</w:t>
      </w:r>
      <w:r w:rsidR="00011CEC" w:rsidRPr="00CC309C">
        <w:rPr>
          <w:rFonts w:ascii="Palatino Linotype" w:hAnsi="Palatino Linotype" w:cs="Arial"/>
          <w:color w:val="000000" w:themeColor="text1"/>
          <w:szCs w:val="23"/>
        </w:rPr>
        <w:t>n</w:t>
      </w:r>
      <w:r w:rsidR="00E66A80" w:rsidRPr="00CC309C">
        <w:rPr>
          <w:rFonts w:ascii="Palatino Linotype" w:hAnsi="Palatino Linotype" w:cs="Arial"/>
          <w:color w:val="000000" w:themeColor="text1"/>
          <w:szCs w:val="23"/>
        </w:rPr>
        <w:t xml:space="preserve"> a continuación:</w:t>
      </w:r>
    </w:p>
    <w:p w14:paraId="5D251E5B" w14:textId="77777777" w:rsidR="002630E4" w:rsidRPr="00CC309C" w:rsidRDefault="002630E4" w:rsidP="00B31E90">
      <w:pPr>
        <w:pStyle w:val="Sinespaciado"/>
        <w:tabs>
          <w:tab w:val="left" w:pos="426"/>
        </w:tabs>
        <w:ind w:left="851" w:right="567"/>
        <w:jc w:val="both"/>
        <w:rPr>
          <w:rFonts w:ascii="Palatino Linotype" w:hAnsi="Palatino Linotype"/>
          <w:i/>
          <w:color w:val="000000" w:themeColor="text1"/>
          <w:sz w:val="22"/>
        </w:rPr>
      </w:pPr>
    </w:p>
    <w:p w14:paraId="694942AF" w14:textId="62D2F7A9" w:rsidR="00AD76A1" w:rsidRPr="00CC309C" w:rsidRDefault="00E66A80" w:rsidP="00B31E90">
      <w:pPr>
        <w:pStyle w:val="Sinespaciado"/>
        <w:tabs>
          <w:tab w:val="left" w:pos="426"/>
        </w:tabs>
        <w:ind w:left="851" w:right="567"/>
        <w:jc w:val="both"/>
        <w:rPr>
          <w:rFonts w:ascii="Palatino Linotype" w:hAnsi="Palatino Linotype"/>
          <w:i/>
          <w:color w:val="000000" w:themeColor="text1"/>
          <w:sz w:val="22"/>
        </w:rPr>
      </w:pPr>
      <w:r w:rsidRPr="00CC309C">
        <w:rPr>
          <w:rFonts w:ascii="Palatino Linotype" w:hAnsi="Palatino Linotype"/>
          <w:i/>
          <w:color w:val="000000" w:themeColor="text1"/>
          <w:sz w:val="22"/>
        </w:rPr>
        <w:t>“</w:t>
      </w:r>
      <w:r w:rsidRPr="00CC309C">
        <w:rPr>
          <w:rFonts w:ascii="Palatino Linotype" w:hAnsi="Palatino Linotype"/>
          <w:b/>
          <w:i/>
          <w:color w:val="000000" w:themeColor="text1"/>
          <w:sz w:val="22"/>
        </w:rPr>
        <w:t>Artículo 179.</w:t>
      </w:r>
      <w:r w:rsidRPr="00CC309C">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5148427D" w14:textId="5655AAE0" w:rsidR="009516A9" w:rsidRPr="00CC309C" w:rsidRDefault="009516A9" w:rsidP="004107D7">
      <w:pPr>
        <w:pStyle w:val="Sinespaciado"/>
        <w:tabs>
          <w:tab w:val="left" w:pos="426"/>
        </w:tabs>
        <w:ind w:left="851" w:right="567"/>
        <w:jc w:val="both"/>
        <w:rPr>
          <w:rFonts w:ascii="Palatino Linotype" w:hAnsi="Palatino Linotype"/>
          <w:i/>
          <w:color w:val="000000" w:themeColor="text1"/>
          <w:sz w:val="22"/>
        </w:rPr>
      </w:pPr>
      <w:r w:rsidRPr="00CC309C">
        <w:rPr>
          <w:rFonts w:ascii="Palatino Linotype" w:hAnsi="Palatino Linotype"/>
          <w:b/>
          <w:i/>
          <w:color w:val="000000" w:themeColor="text1"/>
          <w:sz w:val="22"/>
        </w:rPr>
        <w:t>I.</w:t>
      </w:r>
      <w:r w:rsidRPr="00CC309C">
        <w:rPr>
          <w:rFonts w:ascii="Palatino Linotype" w:hAnsi="Palatino Linotype"/>
          <w:i/>
          <w:color w:val="000000" w:themeColor="text1"/>
          <w:sz w:val="22"/>
        </w:rPr>
        <w:t xml:space="preserve"> La negativa a la información solicitada;</w:t>
      </w:r>
    </w:p>
    <w:p w14:paraId="0FA844DD" w14:textId="25542F4A" w:rsidR="004107D7" w:rsidRPr="00CC309C" w:rsidRDefault="004107D7" w:rsidP="004107D7">
      <w:pPr>
        <w:pStyle w:val="Sinespaciado"/>
        <w:tabs>
          <w:tab w:val="left" w:pos="426"/>
        </w:tabs>
        <w:ind w:left="851" w:right="567"/>
        <w:jc w:val="both"/>
        <w:rPr>
          <w:rFonts w:ascii="Palatino Linotype" w:hAnsi="Palatino Linotype"/>
          <w:i/>
          <w:color w:val="000000" w:themeColor="text1"/>
          <w:sz w:val="22"/>
        </w:rPr>
      </w:pPr>
      <w:r w:rsidRPr="00CC309C">
        <w:rPr>
          <w:rFonts w:ascii="Palatino Linotype" w:hAnsi="Palatino Linotype"/>
          <w:i/>
          <w:color w:val="000000" w:themeColor="text1"/>
          <w:sz w:val="22"/>
        </w:rPr>
        <w:t>(…)</w:t>
      </w:r>
    </w:p>
    <w:p w14:paraId="4FCA9B3F" w14:textId="3E9FFB0D" w:rsidR="00515DEC" w:rsidRPr="00CC309C" w:rsidRDefault="00773491" w:rsidP="004170BE">
      <w:pPr>
        <w:pStyle w:val="Sinespaciado"/>
        <w:tabs>
          <w:tab w:val="left" w:pos="426"/>
        </w:tabs>
        <w:ind w:left="851" w:right="567"/>
        <w:jc w:val="both"/>
        <w:rPr>
          <w:rFonts w:ascii="Palatino Linotype" w:hAnsi="Palatino Linotype"/>
          <w:bCs/>
          <w:i/>
          <w:color w:val="000000" w:themeColor="text1"/>
          <w:sz w:val="22"/>
        </w:rPr>
      </w:pPr>
      <w:r w:rsidRPr="00CC309C">
        <w:rPr>
          <w:rFonts w:ascii="Palatino Linotype" w:hAnsi="Palatino Linotype"/>
          <w:b/>
          <w:i/>
          <w:color w:val="000000" w:themeColor="text1"/>
          <w:sz w:val="22"/>
        </w:rPr>
        <w:t xml:space="preserve">XI. </w:t>
      </w:r>
      <w:r w:rsidRPr="00CC309C">
        <w:rPr>
          <w:rFonts w:ascii="Palatino Linotype" w:hAnsi="Palatino Linotype"/>
          <w:i/>
          <w:color w:val="000000" w:themeColor="text1"/>
          <w:sz w:val="22"/>
        </w:rPr>
        <w:t xml:space="preserve">La falta de trámite a una solicitud; </w:t>
      </w:r>
      <w:r w:rsidR="00976E44" w:rsidRPr="00CC309C">
        <w:rPr>
          <w:rFonts w:ascii="Palatino Linotype" w:hAnsi="Palatino Linotype"/>
          <w:i/>
          <w:color w:val="000000" w:themeColor="text1"/>
          <w:sz w:val="22"/>
        </w:rPr>
        <w:cr/>
      </w:r>
      <w:r w:rsidR="00A65AAB" w:rsidRPr="00CC309C">
        <w:rPr>
          <w:rFonts w:ascii="Palatino Linotype" w:hAnsi="Palatino Linotype"/>
          <w:bCs/>
          <w:i/>
          <w:color w:val="000000" w:themeColor="text1"/>
          <w:sz w:val="22"/>
        </w:rPr>
        <w:t>(...)</w:t>
      </w:r>
      <w:r w:rsidR="007D7B65" w:rsidRPr="00CC309C">
        <w:rPr>
          <w:rFonts w:ascii="Palatino Linotype" w:hAnsi="Palatino Linotype"/>
          <w:bCs/>
          <w:i/>
          <w:color w:val="000000" w:themeColor="text1"/>
          <w:sz w:val="22"/>
        </w:rPr>
        <w:t>”</w:t>
      </w:r>
    </w:p>
    <w:p w14:paraId="3000BF2B" w14:textId="53E7B038" w:rsidR="0021056F" w:rsidRPr="00CC309C" w:rsidRDefault="0021056F" w:rsidP="0021056F">
      <w:pPr>
        <w:pStyle w:val="Sinespaciado"/>
        <w:tabs>
          <w:tab w:val="left" w:pos="426"/>
        </w:tabs>
        <w:ind w:right="567"/>
        <w:jc w:val="both"/>
        <w:rPr>
          <w:rFonts w:ascii="Palatino Linotype" w:hAnsi="Palatino Linotype"/>
          <w:i/>
          <w:color w:val="000000" w:themeColor="text1"/>
          <w:sz w:val="22"/>
        </w:rPr>
      </w:pPr>
    </w:p>
    <w:p w14:paraId="3D6F08B5" w14:textId="3299CC88" w:rsidR="00C804C2" w:rsidRPr="00CC309C" w:rsidRDefault="00C804C2">
      <w:pPr>
        <w:rPr>
          <w:lang w:eastAsia="en-US"/>
        </w:rPr>
      </w:pPr>
    </w:p>
    <w:p w14:paraId="5CEC2F48" w14:textId="072A0162" w:rsidR="00EF014A" w:rsidRPr="00CC309C" w:rsidRDefault="00094B41" w:rsidP="00F96156">
      <w:pPr>
        <w:pStyle w:val="Ttulo2"/>
        <w:tabs>
          <w:tab w:val="left" w:pos="426"/>
        </w:tabs>
        <w:rPr>
          <w:rFonts w:ascii="Palatino Linotype" w:hAnsi="Palatino Linotype" w:cs="Arial"/>
          <w:b/>
          <w:color w:val="000000" w:themeColor="text1"/>
          <w:sz w:val="24"/>
        </w:rPr>
      </w:pPr>
      <w:bookmarkStart w:id="19" w:name="_Toc88071781"/>
      <w:r w:rsidRPr="00CC309C">
        <w:rPr>
          <w:rFonts w:ascii="Palatino Linotype" w:hAnsi="Palatino Linotype" w:cs="Arial"/>
          <w:b/>
          <w:color w:val="000000" w:themeColor="text1"/>
          <w:sz w:val="24"/>
        </w:rPr>
        <w:t>CUARTO</w:t>
      </w:r>
      <w:r w:rsidR="00EF014A" w:rsidRPr="00CC309C">
        <w:rPr>
          <w:rFonts w:ascii="Palatino Linotype" w:hAnsi="Palatino Linotype" w:cs="Arial"/>
          <w:b/>
          <w:color w:val="000000" w:themeColor="text1"/>
          <w:sz w:val="24"/>
        </w:rPr>
        <w:t>. Estudio y Resolución del asunto.</w:t>
      </w:r>
      <w:bookmarkEnd w:id="19"/>
    </w:p>
    <w:p w14:paraId="6E979250" w14:textId="2A34D6B5" w:rsidR="00A55D2B" w:rsidRPr="00CC309C"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0" w:name="_Toc466371865"/>
      <w:bookmarkStart w:id="21" w:name="_Toc466377653"/>
      <w:bookmarkEnd w:id="14"/>
      <w:bookmarkEnd w:id="15"/>
      <w:bookmarkEnd w:id="16"/>
      <w:bookmarkEnd w:id="17"/>
      <w:bookmarkEnd w:id="18"/>
    </w:p>
    <w:p w14:paraId="58225AEF" w14:textId="72709795" w:rsidR="00167813" w:rsidRPr="00CC309C" w:rsidRDefault="002C5692" w:rsidP="005B13E4">
      <w:pPr>
        <w:pStyle w:val="Prrafodelista"/>
        <w:tabs>
          <w:tab w:val="left" w:pos="426"/>
        </w:tabs>
        <w:spacing w:before="240" w:after="240" w:line="360" w:lineRule="auto"/>
        <w:ind w:left="0" w:right="51"/>
        <w:jc w:val="both"/>
        <w:outlineLvl w:val="2"/>
        <w:rPr>
          <w:rFonts w:ascii="Palatino Linotype" w:hAnsi="Palatino Linotype"/>
          <w:color w:val="000000" w:themeColor="text1"/>
        </w:rPr>
      </w:pPr>
      <w:bookmarkStart w:id="22" w:name="_Toc88071782"/>
      <w:r w:rsidRPr="00CC309C">
        <w:rPr>
          <w:rFonts w:ascii="Palatino Linotype" w:hAnsi="Palatino Linotype"/>
          <w:b/>
          <w:color w:val="000000" w:themeColor="text1"/>
        </w:rPr>
        <w:t xml:space="preserve">I. </w:t>
      </w:r>
      <w:r w:rsidR="008C33F9" w:rsidRPr="00CC309C">
        <w:rPr>
          <w:rFonts w:ascii="Palatino Linotype" w:hAnsi="Palatino Linotype"/>
          <w:b/>
          <w:color w:val="000000" w:themeColor="text1"/>
        </w:rPr>
        <w:t>Del deber de las autoridades de promover, respetar, proteger y garantizar el derecho de acceso a la información pública</w:t>
      </w:r>
      <w:r w:rsidR="00167813" w:rsidRPr="00CC309C">
        <w:rPr>
          <w:rFonts w:ascii="Palatino Linotype" w:hAnsi="Palatino Linotype"/>
          <w:b/>
          <w:color w:val="000000" w:themeColor="text1"/>
        </w:rPr>
        <w:t>.</w:t>
      </w:r>
      <w:bookmarkEnd w:id="22"/>
    </w:p>
    <w:p w14:paraId="7C81D013" w14:textId="7928796E" w:rsidR="008C33F9" w:rsidRPr="00CC309C"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C309C">
        <w:rPr>
          <w:rFonts w:ascii="Palatino Linotype" w:hAnsi="Palatino Linotype"/>
          <w:lang w:val="es-ES"/>
        </w:rPr>
        <w:t xml:space="preserve">Es elemental </w:t>
      </w:r>
      <w:r w:rsidRPr="00CC309C">
        <w:rPr>
          <w:rFonts w:ascii="Palatino Linotype" w:hAnsi="Palatino Linotype"/>
        </w:rPr>
        <w:t>precisar</w:t>
      </w:r>
      <w:r w:rsidRPr="00CC309C">
        <w:rPr>
          <w:rFonts w:ascii="Palatino Linotype" w:hAnsi="Palatino Linotype"/>
          <w:bCs/>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CC309C">
        <w:rPr>
          <w:rFonts w:ascii="Palatino Linotype" w:hAnsi="Palatino Linotype"/>
          <w:b/>
          <w:bCs/>
        </w:rPr>
        <w:t>SUJETO OBLIGADO</w:t>
      </w:r>
      <w:r w:rsidRPr="00CC309C">
        <w:rPr>
          <w:rFonts w:ascii="Palatino Linotype" w:hAnsi="Palatino Linotype"/>
          <w:bC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C309C">
        <w:rPr>
          <w:rFonts w:ascii="Palatino Linotype" w:hAnsi="Palatino Linotype"/>
          <w:b/>
          <w:bCs/>
        </w:rPr>
        <w:t xml:space="preserve">Constitución Política </w:t>
      </w:r>
      <w:r w:rsidRPr="00CC309C">
        <w:rPr>
          <w:rFonts w:ascii="Palatino Linotype" w:hAnsi="Palatino Linotype"/>
          <w:b/>
          <w:bCs/>
        </w:rPr>
        <w:lastRenderedPageBreak/>
        <w:t xml:space="preserve">de los Estados Unidos Mexicanos </w:t>
      </w:r>
      <w:r w:rsidRPr="00CC309C">
        <w:rPr>
          <w:rFonts w:ascii="Palatino Linotype" w:hAnsi="Palatino Linotype"/>
          <w:bCs/>
        </w:rPr>
        <w:t xml:space="preserve">al señalar la obligación de “promover, </w:t>
      </w:r>
      <w:r w:rsidRPr="00CC309C">
        <w:rPr>
          <w:rFonts w:ascii="Palatino Linotype" w:hAnsi="Palatino Linotype"/>
          <w:b/>
          <w:bCs/>
        </w:rPr>
        <w:t>respetar</w:t>
      </w:r>
      <w:r w:rsidRPr="00CC309C">
        <w:rPr>
          <w:rFonts w:ascii="Palatino Linotype" w:hAnsi="Palatino Linotype"/>
          <w:bCs/>
        </w:rPr>
        <w:t xml:space="preserve">, proteger y </w:t>
      </w:r>
      <w:r w:rsidRPr="00CC309C">
        <w:rPr>
          <w:rFonts w:ascii="Palatino Linotype" w:hAnsi="Palatino Linotype"/>
          <w:b/>
          <w:bCs/>
        </w:rPr>
        <w:t>garantizar</w:t>
      </w:r>
      <w:r w:rsidRPr="00CC309C">
        <w:rPr>
          <w:rFonts w:ascii="Palatino Linotype" w:hAnsi="Palatino Linotype"/>
          <w:bCs/>
        </w:rPr>
        <w:t xml:space="preserve"> los derechos humanos”, entre los cuales se encuentra dicho derecho.</w:t>
      </w:r>
    </w:p>
    <w:p w14:paraId="1F31B48B" w14:textId="77777777" w:rsidR="008C33F9" w:rsidRPr="00CC309C"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64741B66" w14:textId="5A223E14" w:rsidR="008C33F9" w:rsidRPr="00CC309C"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C309C">
        <w:rPr>
          <w:rFonts w:ascii="Palatino Linotype" w:hAnsi="Palatino Linotype"/>
          <w:lang w:val="es-ES"/>
        </w:rPr>
        <w:t xml:space="preserve">Por </w:t>
      </w:r>
      <w:r w:rsidRPr="00CC309C">
        <w:rPr>
          <w:rFonts w:ascii="Palatino Linotype" w:hAnsi="Palatino Linotype"/>
          <w:color w:val="000000" w:themeColor="text1"/>
        </w:rPr>
        <w:t>ende,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50E80440" w14:textId="77777777" w:rsidR="008C33F9" w:rsidRPr="00CC309C"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554C0406" w14:textId="41C8F8AD" w:rsidR="008C33F9" w:rsidRPr="00CC309C"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C309C">
        <w:rPr>
          <w:rFonts w:ascii="Palatino Linotype" w:hAnsi="Palatino Linotype"/>
          <w:lang w:val="es-ES"/>
        </w:rPr>
        <w:t xml:space="preserve">Así las cosas, </w:t>
      </w:r>
      <w:r w:rsidRPr="00CC309C">
        <w:rPr>
          <w:rFonts w:ascii="Palatino Linotype" w:hAnsi="Palatino Linotype"/>
          <w:color w:val="000000" w:themeColor="text1"/>
        </w:rPr>
        <w:t xml:space="preserve">podemos definir el Derecho de Acceso a la Información Pública como: </w:t>
      </w:r>
      <w:r w:rsidRPr="00CC309C">
        <w:rPr>
          <w:rFonts w:ascii="Palatino Linotype" w:hAnsi="Palatino Linotype"/>
          <w:i/>
          <w:color w:val="000000" w:themeColor="text1"/>
        </w:rPr>
        <w:t>La igualdad de oportunidades para recibir, buscar e impartir información</w:t>
      </w:r>
      <w:r w:rsidRPr="00CC309C">
        <w:rPr>
          <w:rFonts w:ascii="Palatino Linotype" w:hAnsi="Palatino Linotype"/>
          <w:i/>
          <w:color w:val="000000" w:themeColor="text1"/>
          <w:vertAlign w:val="superscript"/>
        </w:rPr>
        <w:footnoteReference w:id="5"/>
      </w:r>
      <w:r w:rsidRPr="00CC309C">
        <w:rPr>
          <w:rFonts w:ascii="Palatino Linotype" w:hAnsi="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C309C">
        <w:rPr>
          <w:rFonts w:ascii="Palatino Linotype" w:hAnsi="Palatino Linotype"/>
          <w:i/>
          <w:color w:val="000000" w:themeColor="text1"/>
          <w:vertAlign w:val="superscript"/>
        </w:rPr>
        <w:footnoteReference w:id="6"/>
      </w:r>
      <w:r w:rsidRPr="00CC309C">
        <w:rPr>
          <w:rFonts w:ascii="Palatino Linotype" w:hAnsi="Palatino Linotype"/>
          <w:color w:val="000000" w:themeColor="text1"/>
        </w:rPr>
        <w:t>que se constituye como una herramienta fundamental para ejercer</w:t>
      </w:r>
      <w:r w:rsidRPr="00CC309C">
        <w:rPr>
          <w:rFonts w:ascii="Palatino Linotype" w:hAnsi="Palatino Linotype"/>
          <w:i/>
          <w:color w:val="000000" w:themeColor="text1"/>
        </w:rPr>
        <w:t xml:space="preserve"> el control democrático de las gestiones estatales, de forma tal que puedan cuestionar, indagar y considerar si se está dando un adecuado cumplimiento a las funciones públicas,</w:t>
      </w:r>
      <w:r w:rsidRPr="00CC309C">
        <w:rPr>
          <w:rFonts w:ascii="Palatino Linotype" w:hAnsi="Palatino Linotype"/>
          <w:i/>
          <w:color w:val="000000" w:themeColor="text1"/>
          <w:vertAlign w:val="superscript"/>
        </w:rPr>
        <w:footnoteReference w:id="7"/>
      </w:r>
      <w:r w:rsidRPr="00CC309C">
        <w:rPr>
          <w:rFonts w:ascii="Palatino Linotype" w:hAnsi="Palatino Linotype"/>
          <w:i/>
          <w:color w:val="000000" w:themeColor="text1"/>
        </w:rPr>
        <w:t xml:space="preserve"> </w:t>
      </w:r>
      <w:r w:rsidRPr="00CC309C">
        <w:rPr>
          <w:rFonts w:ascii="Palatino Linotype" w:hAnsi="Palatino Linotype"/>
          <w:color w:val="000000" w:themeColor="text1"/>
        </w:rPr>
        <w:t>fomentando</w:t>
      </w:r>
      <w:r w:rsidRPr="00CC309C">
        <w:rPr>
          <w:rFonts w:ascii="Palatino Linotype" w:hAnsi="Palatino Linotype"/>
          <w:i/>
          <w:color w:val="000000" w:themeColor="text1"/>
        </w:rPr>
        <w:t xml:space="preserve"> la transparencia de las actividades estatales y </w:t>
      </w:r>
      <w:r w:rsidRPr="00CC309C">
        <w:rPr>
          <w:rFonts w:ascii="Palatino Linotype" w:hAnsi="Palatino Linotype"/>
          <w:color w:val="000000" w:themeColor="text1"/>
        </w:rPr>
        <w:t>promoviendo</w:t>
      </w:r>
      <w:r w:rsidRPr="00CC309C">
        <w:rPr>
          <w:rFonts w:ascii="Palatino Linotype" w:hAnsi="Palatino Linotype"/>
          <w:i/>
          <w:color w:val="000000" w:themeColor="text1"/>
        </w:rPr>
        <w:t xml:space="preserve"> la responsabilidad de los funcionarios sobre su gestión pública,</w:t>
      </w:r>
      <w:r w:rsidRPr="00CC309C">
        <w:rPr>
          <w:rFonts w:ascii="Palatino Linotype" w:hAnsi="Palatino Linotype"/>
          <w:i/>
          <w:color w:val="000000" w:themeColor="text1"/>
          <w:vertAlign w:val="superscript"/>
        </w:rPr>
        <w:footnoteReference w:id="8"/>
      </w:r>
      <w:r w:rsidRPr="00CC309C">
        <w:rPr>
          <w:rFonts w:ascii="Palatino Linotype" w:hAnsi="Palatino Linotype"/>
          <w:color w:val="000000" w:themeColor="text1"/>
        </w:rPr>
        <w:t>que permite</w:t>
      </w:r>
      <w:r w:rsidRPr="00CC309C">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6FF7EE3A" w14:textId="77777777" w:rsidR="008C33F9" w:rsidRPr="00CC309C"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1176A438" w14:textId="7FC4E302" w:rsidR="008C33F9" w:rsidRPr="00CC309C"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C309C">
        <w:rPr>
          <w:rFonts w:ascii="Palatino Linotype" w:hAnsi="Palatino Linotype"/>
          <w:lang w:val="es-ES"/>
        </w:rPr>
        <w:lastRenderedPageBreak/>
        <w:t xml:space="preserve">Por </w:t>
      </w:r>
      <w:r w:rsidRPr="00CC309C">
        <w:rPr>
          <w:rFonts w:ascii="Palatino Linotype" w:hAnsi="Palatino Linotype"/>
          <w:color w:val="000000" w:themeColor="text1"/>
        </w:rPr>
        <w:t>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w:t>
      </w:r>
      <w:r w:rsidR="00E02DA3" w:rsidRPr="00CC309C">
        <w:rPr>
          <w:rFonts w:ascii="Palatino Linotype" w:hAnsi="Palatino Linotype"/>
          <w:color w:val="000000" w:themeColor="text1"/>
        </w:rPr>
        <w:t>,</w:t>
      </w:r>
      <w:r w:rsidRPr="00CC309C">
        <w:rPr>
          <w:rFonts w:ascii="Palatino Linotype" w:hAnsi="Palatino Linotype"/>
          <w:color w:val="000000" w:themeColor="text1"/>
        </w:rPr>
        <w:t xml:space="preserve"> establece que </w:t>
      </w:r>
      <w:r w:rsidRPr="00CC309C">
        <w:rPr>
          <w:rFonts w:ascii="Palatino Linotype" w:hAnsi="Palatino Linotype"/>
          <w:b/>
          <w:color w:val="000000" w:themeColor="text1"/>
        </w:rPr>
        <w:t>el recurso de revisión es la garantía secundaria mediante la cual se pretende reparar cualquier posible afectación al derecho de acceso a la información pública</w:t>
      </w:r>
      <w:r w:rsidRPr="00CC309C">
        <w:rPr>
          <w:rFonts w:ascii="Palatino Linotype" w:hAnsi="Palatino Linotype"/>
          <w:color w:val="000000" w:themeColor="text1"/>
        </w:rPr>
        <w:t>,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2F0CBA04" w14:textId="77777777" w:rsidR="00011CEC" w:rsidRPr="00CC309C" w:rsidRDefault="00011CEC" w:rsidP="00011CEC">
      <w:pPr>
        <w:pStyle w:val="Prrafodelista"/>
        <w:tabs>
          <w:tab w:val="left" w:pos="426"/>
        </w:tabs>
        <w:spacing w:before="240" w:after="240" w:line="360" w:lineRule="auto"/>
        <w:ind w:left="0" w:right="51"/>
        <w:jc w:val="both"/>
        <w:rPr>
          <w:rFonts w:ascii="Palatino Linotype" w:hAnsi="Palatino Linotype"/>
          <w:lang w:val="es-ES"/>
        </w:rPr>
      </w:pPr>
    </w:p>
    <w:p w14:paraId="3FBFF126" w14:textId="0D54D09E" w:rsidR="000A44DE" w:rsidRPr="00CC309C" w:rsidRDefault="00AB34A4" w:rsidP="000A44DE">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CC309C">
        <w:rPr>
          <w:rFonts w:ascii="Palatino Linotype" w:hAnsi="Palatino Linotype"/>
          <w:b/>
          <w:color w:val="000000" w:themeColor="text1"/>
        </w:rPr>
        <w:t>I</w:t>
      </w:r>
      <w:r w:rsidR="000A44DE" w:rsidRPr="00CC309C">
        <w:rPr>
          <w:rFonts w:ascii="Palatino Linotype" w:hAnsi="Palatino Linotype"/>
          <w:b/>
          <w:color w:val="000000" w:themeColor="text1"/>
        </w:rPr>
        <w:t xml:space="preserve">I. De </w:t>
      </w:r>
      <w:r w:rsidR="001019F7" w:rsidRPr="00CC309C">
        <w:rPr>
          <w:rFonts w:ascii="Palatino Linotype" w:hAnsi="Palatino Linotype"/>
          <w:b/>
          <w:color w:val="000000" w:themeColor="text1"/>
        </w:rPr>
        <w:t>la atención a la solicitud de información</w:t>
      </w:r>
      <w:r w:rsidR="000A44DE" w:rsidRPr="00CC309C">
        <w:rPr>
          <w:rFonts w:ascii="Palatino Linotype" w:hAnsi="Palatino Linotype"/>
          <w:b/>
          <w:color w:val="000000" w:themeColor="text1"/>
        </w:rPr>
        <w:t>.</w:t>
      </w:r>
    </w:p>
    <w:p w14:paraId="006D9443" w14:textId="5A804505" w:rsidR="003C2C85" w:rsidRPr="00CC309C" w:rsidRDefault="00283FD5" w:rsidP="003C2C85">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CC309C">
        <w:rPr>
          <w:rFonts w:ascii="Palatino Linotype" w:hAnsi="Palatino Linotype"/>
        </w:rPr>
        <w:t>A</w:t>
      </w:r>
      <w:r w:rsidR="00741D47" w:rsidRPr="00CC309C">
        <w:rPr>
          <w:rFonts w:ascii="Palatino Linotype" w:hAnsi="Palatino Linotype"/>
        </w:rPr>
        <w:t>hora bien, de</w:t>
      </w:r>
      <w:r w:rsidR="003C2C85" w:rsidRPr="00CC309C">
        <w:rPr>
          <w:rFonts w:ascii="Palatino Linotype" w:hAnsi="Palatino Linotype"/>
        </w:rPr>
        <w:t xml:space="preserve"> la lectura a la solicitud de información </w:t>
      </w:r>
      <w:r w:rsidR="00757262" w:rsidRPr="00CC309C">
        <w:rPr>
          <w:rFonts w:ascii="Palatino Linotype" w:hAnsi="Palatino Linotype"/>
          <w:b/>
        </w:rPr>
        <w:t>04220/METEPEC/IP/2022</w:t>
      </w:r>
      <w:r w:rsidR="00773491" w:rsidRPr="00CC309C">
        <w:rPr>
          <w:rFonts w:ascii="Palatino Linotype" w:hAnsi="Palatino Linotype"/>
        </w:rPr>
        <w:t>, en conjunto con la aclaración exteriorizada por el particular</w:t>
      </w:r>
      <w:r w:rsidR="003C2C85" w:rsidRPr="00CC309C">
        <w:rPr>
          <w:rFonts w:ascii="Palatino Linotype" w:hAnsi="Palatino Linotype"/>
        </w:rPr>
        <w:t xml:space="preserve">, se advierte que </w:t>
      </w:r>
      <w:r w:rsidR="00773491" w:rsidRPr="00CC309C">
        <w:rPr>
          <w:rFonts w:ascii="Palatino Linotype" w:hAnsi="Palatino Linotype"/>
        </w:rPr>
        <w:t>éste</w:t>
      </w:r>
      <w:r w:rsidR="003C2C85" w:rsidRPr="00CC309C">
        <w:rPr>
          <w:rFonts w:ascii="Palatino Linotype" w:hAnsi="Palatino Linotype"/>
        </w:rPr>
        <w:t xml:space="preserve"> requirió acceder a la siguiente información</w:t>
      </w:r>
      <w:r w:rsidR="00420B60" w:rsidRPr="00CC309C">
        <w:rPr>
          <w:rFonts w:ascii="Palatino Linotype" w:hAnsi="Palatino Linotype" w:cs="Arial"/>
          <w:color w:val="000000" w:themeColor="text1"/>
        </w:rPr>
        <w:t>:</w:t>
      </w:r>
    </w:p>
    <w:p w14:paraId="06DD7754" w14:textId="54F69344" w:rsidR="003C2C85" w:rsidRPr="00CC309C" w:rsidRDefault="00773491" w:rsidP="003C2C85">
      <w:pPr>
        <w:pStyle w:val="Prrafodelista"/>
        <w:numPr>
          <w:ilvl w:val="1"/>
          <w:numId w:val="1"/>
        </w:numPr>
        <w:tabs>
          <w:tab w:val="left" w:pos="426"/>
        </w:tabs>
        <w:spacing w:line="360" w:lineRule="auto"/>
        <w:ind w:left="1134" w:right="49"/>
        <w:jc w:val="both"/>
        <w:rPr>
          <w:rFonts w:ascii="Palatino Linotype" w:hAnsi="Palatino Linotype" w:cs="Arial"/>
          <w:color w:val="000000" w:themeColor="text1"/>
          <w:sz w:val="22"/>
        </w:rPr>
      </w:pPr>
      <w:r w:rsidRPr="00CC309C">
        <w:rPr>
          <w:rFonts w:ascii="Palatino Linotype" w:hAnsi="Palatino Linotype" w:cs="Arial"/>
          <w:b/>
          <w:color w:val="000000" w:themeColor="text1"/>
          <w:sz w:val="22"/>
        </w:rPr>
        <w:t>Recibos por concepto de cualquier tipo de multas impuestas.</w:t>
      </w:r>
    </w:p>
    <w:p w14:paraId="052C6C8F" w14:textId="77777777" w:rsidR="003C2C85" w:rsidRPr="00CC309C" w:rsidRDefault="003C2C85" w:rsidP="003C2C85">
      <w:pPr>
        <w:pStyle w:val="Prrafodelista"/>
        <w:tabs>
          <w:tab w:val="left" w:pos="426"/>
        </w:tabs>
        <w:spacing w:before="240" w:after="240" w:line="360" w:lineRule="auto"/>
        <w:ind w:left="0" w:right="51"/>
        <w:jc w:val="both"/>
        <w:rPr>
          <w:rFonts w:ascii="Palatino Linotype" w:hAnsi="Palatino Linotype"/>
          <w:color w:val="000000" w:themeColor="text1"/>
        </w:rPr>
      </w:pPr>
    </w:p>
    <w:p w14:paraId="4E248174" w14:textId="55679737" w:rsidR="00741D47" w:rsidRPr="00CC309C" w:rsidRDefault="003C2C85" w:rsidP="00741D4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C309C">
        <w:rPr>
          <w:rFonts w:ascii="Palatino Linotype" w:hAnsi="Palatino Linotype"/>
        </w:rPr>
        <w:t xml:space="preserve">Por su parte, en respuesta a la solicitud de información </w:t>
      </w:r>
      <w:r w:rsidR="00757262" w:rsidRPr="00CC309C">
        <w:rPr>
          <w:rFonts w:ascii="Palatino Linotype" w:hAnsi="Palatino Linotype"/>
          <w:b/>
          <w:bCs/>
        </w:rPr>
        <w:t>04220/METEPEC/IP/2022</w:t>
      </w:r>
      <w:r w:rsidRPr="00CC309C">
        <w:rPr>
          <w:rFonts w:ascii="Palatino Linotype" w:hAnsi="Palatino Linotype"/>
        </w:rPr>
        <w:t xml:space="preserve">, el </w:t>
      </w:r>
      <w:r w:rsidRPr="00CC309C">
        <w:rPr>
          <w:rFonts w:ascii="Palatino Linotype" w:hAnsi="Palatino Linotype"/>
          <w:b/>
        </w:rPr>
        <w:t>SUJETO OBLIGADO</w:t>
      </w:r>
      <w:r w:rsidRPr="00CC309C">
        <w:rPr>
          <w:rFonts w:ascii="Palatino Linotype" w:hAnsi="Palatino Linotype"/>
        </w:rPr>
        <w:t xml:space="preserve"> </w:t>
      </w:r>
      <w:r w:rsidR="00420B60" w:rsidRPr="00CC309C">
        <w:rPr>
          <w:rFonts w:ascii="Palatino Linotype" w:hAnsi="Palatino Linotype"/>
        </w:rPr>
        <w:t>entregó la copia digitalizada de</w:t>
      </w:r>
      <w:r w:rsidR="00773491" w:rsidRPr="00CC309C">
        <w:rPr>
          <w:rFonts w:ascii="Palatino Linotype" w:hAnsi="Palatino Linotype"/>
        </w:rPr>
        <w:t>l oficio número TM/1925/2022, de veinticuatro (24) de agosto de dos mil veintidós, emitido por el Tesorero Municipal, dirigido al Director de Transparencia y Gobierno Abierto, cuyo contenido elemental se transcribe a continuación:</w:t>
      </w:r>
    </w:p>
    <w:p w14:paraId="4CD16770" w14:textId="43D40230" w:rsidR="00420B60" w:rsidRPr="00CC309C" w:rsidRDefault="00420B60" w:rsidP="00773491">
      <w:pPr>
        <w:pStyle w:val="Prrafodelista"/>
        <w:tabs>
          <w:tab w:val="left" w:pos="426"/>
        </w:tabs>
        <w:spacing w:before="240" w:after="240" w:line="360" w:lineRule="auto"/>
        <w:ind w:left="0" w:right="51"/>
        <w:rPr>
          <w:rFonts w:ascii="Palatino Linotype" w:hAnsi="Palatino Linotype"/>
          <w:color w:val="000000" w:themeColor="text1"/>
        </w:rPr>
      </w:pPr>
    </w:p>
    <w:p w14:paraId="3764BDC9" w14:textId="6B1E1929" w:rsidR="00773491" w:rsidRPr="00CC309C" w:rsidRDefault="00773491" w:rsidP="00773491">
      <w:pPr>
        <w:pStyle w:val="Prrafodelista"/>
        <w:tabs>
          <w:tab w:val="left" w:pos="426"/>
        </w:tabs>
        <w:spacing w:before="240" w:after="240" w:line="276" w:lineRule="auto"/>
        <w:ind w:left="567" w:right="567"/>
        <w:rPr>
          <w:rFonts w:ascii="Palatino Linotype" w:hAnsi="Palatino Linotype"/>
          <w:color w:val="000000" w:themeColor="text1"/>
          <w:sz w:val="22"/>
        </w:rPr>
      </w:pPr>
      <w:r w:rsidRPr="00CC309C">
        <w:rPr>
          <w:rFonts w:ascii="Palatino Linotype" w:hAnsi="Palatino Linotype"/>
          <w:i/>
          <w:color w:val="000000" w:themeColor="text1"/>
          <w:sz w:val="22"/>
        </w:rPr>
        <w:t xml:space="preserve">“Después de haber realizado una búsqueda exhaustiva en los archivos tanto físicos como digitales, le comento que, de acuerdo al Manual de Organización de la Tesorería, vigente, </w:t>
      </w:r>
      <w:r w:rsidRPr="00CC309C">
        <w:rPr>
          <w:rFonts w:ascii="Palatino Linotype" w:hAnsi="Palatino Linotype"/>
          <w:b/>
          <w:i/>
          <w:color w:val="000000" w:themeColor="text1"/>
          <w:sz w:val="22"/>
        </w:rPr>
        <w:t xml:space="preserve">dentro de las Funciones de esta Tesorería no se encuentra la de </w:t>
      </w:r>
      <w:r w:rsidRPr="00CC309C">
        <w:rPr>
          <w:rFonts w:ascii="Palatino Linotype" w:hAnsi="Palatino Linotype"/>
          <w:b/>
          <w:i/>
          <w:color w:val="000000" w:themeColor="text1"/>
          <w:sz w:val="22"/>
        </w:rPr>
        <w:lastRenderedPageBreak/>
        <w:t>“imponer multas”</w:t>
      </w:r>
      <w:r w:rsidRPr="00CC309C">
        <w:rPr>
          <w:rFonts w:ascii="Palatino Linotype" w:hAnsi="Palatino Linotype"/>
          <w:i/>
          <w:color w:val="000000" w:themeColor="text1"/>
          <w:sz w:val="22"/>
        </w:rPr>
        <w:t>; Ya que, en el Manual antes mencionado, en su artículo 3.48, fracción XLI, menciona que las multas impuestas las realizarán autoridades federales no fiscales.”</w:t>
      </w:r>
      <w:r w:rsidRPr="00CC309C">
        <w:rPr>
          <w:rFonts w:ascii="Palatino Linotype" w:hAnsi="Palatino Linotype"/>
          <w:color w:val="000000" w:themeColor="text1"/>
          <w:sz w:val="22"/>
        </w:rPr>
        <w:t xml:space="preserve"> (Sic)</w:t>
      </w:r>
    </w:p>
    <w:p w14:paraId="7CB81ED2" w14:textId="2DF76518" w:rsidR="00773491" w:rsidRPr="00CC309C" w:rsidRDefault="00773491" w:rsidP="00773491">
      <w:pPr>
        <w:pStyle w:val="Prrafodelista"/>
        <w:tabs>
          <w:tab w:val="left" w:pos="426"/>
        </w:tabs>
        <w:spacing w:before="240" w:after="240" w:line="276" w:lineRule="auto"/>
        <w:ind w:left="567" w:right="567"/>
        <w:rPr>
          <w:rFonts w:ascii="Palatino Linotype" w:hAnsi="Palatino Linotype"/>
          <w:color w:val="000000" w:themeColor="text1"/>
          <w:sz w:val="22"/>
        </w:rPr>
      </w:pPr>
      <w:r w:rsidRPr="00CC309C">
        <w:rPr>
          <w:rFonts w:ascii="Palatino Linotype" w:hAnsi="Palatino Linotype"/>
          <w:color w:val="000000" w:themeColor="text1"/>
          <w:sz w:val="22"/>
        </w:rPr>
        <w:t>(Énfasis añadido)</w:t>
      </w:r>
    </w:p>
    <w:p w14:paraId="788FBE8C" w14:textId="77777777" w:rsidR="003C2C85" w:rsidRPr="00CC309C" w:rsidRDefault="003C2C85" w:rsidP="003C2C85">
      <w:pPr>
        <w:pStyle w:val="Prrafodelista"/>
        <w:tabs>
          <w:tab w:val="left" w:pos="426"/>
        </w:tabs>
        <w:spacing w:before="240" w:after="240" w:line="360" w:lineRule="auto"/>
        <w:ind w:left="0" w:right="51"/>
        <w:jc w:val="both"/>
        <w:rPr>
          <w:rFonts w:ascii="Palatino Linotype" w:hAnsi="Palatino Linotype"/>
          <w:color w:val="000000" w:themeColor="text1"/>
        </w:rPr>
      </w:pPr>
    </w:p>
    <w:p w14:paraId="128537E3" w14:textId="77777777" w:rsidR="003C2C85" w:rsidRPr="00CC309C" w:rsidRDefault="003C2C85" w:rsidP="003C2C8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C309C">
        <w:rPr>
          <w:rFonts w:ascii="Palatino Linotype" w:hAnsi="Palatino Linotype"/>
          <w:color w:val="000000" w:themeColor="text1"/>
        </w:rPr>
        <w:t>Por su parte, el</w:t>
      </w:r>
      <w:r w:rsidRPr="00CC309C">
        <w:rPr>
          <w:rFonts w:ascii="Palatino Linotype" w:eastAsia="Times New Roman" w:hAnsi="Palatino Linotype" w:cs="Arial"/>
        </w:rPr>
        <w:t xml:space="preserve"> ahora </w:t>
      </w:r>
      <w:r w:rsidRPr="00CC309C">
        <w:rPr>
          <w:rFonts w:ascii="Palatino Linotype" w:eastAsia="Times New Roman" w:hAnsi="Palatino Linotype" w:cs="Arial"/>
          <w:b/>
          <w:bCs/>
        </w:rPr>
        <w:t>RECURRENTE</w:t>
      </w:r>
      <w:r w:rsidRPr="00CC309C">
        <w:rPr>
          <w:rFonts w:ascii="Palatino Linotype" w:eastAsia="Times New Roman" w:hAnsi="Palatino Linotype" w:cs="Arial"/>
        </w:rPr>
        <w:t xml:space="preserve"> presentó el recurso de revisión con número al rubro citado, en contra de la respuesta del </w:t>
      </w:r>
      <w:r w:rsidRPr="00CC309C">
        <w:rPr>
          <w:rFonts w:ascii="Palatino Linotype" w:eastAsia="Times New Roman" w:hAnsi="Palatino Linotype" w:cs="Arial"/>
          <w:b/>
          <w:bCs/>
        </w:rPr>
        <w:t>SUJETO OBLIGADO</w:t>
      </w:r>
      <w:r w:rsidRPr="00CC309C">
        <w:rPr>
          <w:rFonts w:ascii="Palatino Linotype" w:eastAsia="Times New Roman" w:hAnsi="Palatino Linotype" w:cs="Arial"/>
        </w:rPr>
        <w:t>, y en el que señaló por agravios:</w:t>
      </w:r>
    </w:p>
    <w:p w14:paraId="5977E2D9" w14:textId="31D89258" w:rsidR="003C2C85" w:rsidRPr="00CC309C" w:rsidRDefault="00CE3D46" w:rsidP="00174BA2">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sz w:val="22"/>
        </w:rPr>
      </w:pPr>
      <w:r w:rsidRPr="00CC309C">
        <w:rPr>
          <w:rFonts w:ascii="Palatino Linotype" w:eastAsia="Times New Roman" w:hAnsi="Palatino Linotype" w:cs="Arial"/>
          <w:sz w:val="22"/>
        </w:rPr>
        <w:t xml:space="preserve">Que </w:t>
      </w:r>
      <w:r w:rsidR="00AC3AAD" w:rsidRPr="00CC309C">
        <w:rPr>
          <w:rFonts w:ascii="Palatino Linotype" w:eastAsia="Times New Roman" w:hAnsi="Palatino Linotype" w:cs="Arial"/>
          <w:sz w:val="22"/>
        </w:rPr>
        <w:t>la Unidad de Transparencia no turnó su solicitud a todas las áreas administrativas competentes para poseer, generar o administrar la información.</w:t>
      </w:r>
      <w:r w:rsidR="003C2C85" w:rsidRPr="00CC309C">
        <w:rPr>
          <w:rFonts w:ascii="Palatino Linotype" w:eastAsia="Times New Roman" w:hAnsi="Palatino Linotype" w:cs="Arial"/>
          <w:sz w:val="22"/>
        </w:rPr>
        <w:t xml:space="preserve"> </w:t>
      </w:r>
    </w:p>
    <w:p w14:paraId="6746882E" w14:textId="77777777" w:rsidR="003C2C85" w:rsidRPr="00CC309C" w:rsidRDefault="003C2C85" w:rsidP="003C2C85">
      <w:pPr>
        <w:pStyle w:val="Prrafodelista"/>
        <w:tabs>
          <w:tab w:val="left" w:pos="426"/>
        </w:tabs>
        <w:spacing w:before="240" w:after="240" w:line="360" w:lineRule="auto"/>
        <w:ind w:left="0" w:right="51"/>
        <w:jc w:val="both"/>
        <w:rPr>
          <w:rFonts w:ascii="Palatino Linotype" w:hAnsi="Palatino Linotype"/>
          <w:color w:val="000000" w:themeColor="text1"/>
        </w:rPr>
      </w:pPr>
    </w:p>
    <w:p w14:paraId="1DC311CD" w14:textId="5C7308A4" w:rsidR="003C2C85" w:rsidRPr="00CC309C" w:rsidRDefault="00CE3D46" w:rsidP="003C2C8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C309C">
        <w:rPr>
          <w:rFonts w:ascii="Palatino Linotype" w:eastAsia="Calibri" w:hAnsi="Palatino Linotype" w:cs="Arial"/>
        </w:rPr>
        <w:t>A</w:t>
      </w:r>
      <w:r w:rsidR="003C2C85" w:rsidRPr="00CC309C">
        <w:rPr>
          <w:rFonts w:ascii="Palatino Linotype" w:eastAsia="Calibri" w:hAnsi="Palatino Linotype" w:cs="Arial"/>
        </w:rPr>
        <w:t xml:space="preserve">sí las cosas, se procederá a analizar la naturaleza de lo solicitado, así como la información proveída por el </w:t>
      </w:r>
      <w:r w:rsidR="003C2C85" w:rsidRPr="00CC309C">
        <w:rPr>
          <w:rFonts w:ascii="Palatino Linotype" w:eastAsia="Calibri" w:hAnsi="Palatino Linotype" w:cs="Arial"/>
          <w:b/>
        </w:rPr>
        <w:t>SUJETO OBLIGADO</w:t>
      </w:r>
      <w:r w:rsidR="003C2C85" w:rsidRPr="00CC309C">
        <w:rPr>
          <w:rFonts w:ascii="Palatino Linotype" w:eastAsia="Calibri" w:hAnsi="Palatino Linotype" w:cs="Arial"/>
        </w:rPr>
        <w:t>, a fin de establecer si, con su respuesta, se colmó el derecho de acceso a la información ejercido por el particular o, si por el contrario, procede el ordenar la entrega de información.</w:t>
      </w:r>
    </w:p>
    <w:p w14:paraId="78AA3839" w14:textId="77777777" w:rsidR="00CF1BF9" w:rsidRPr="00CC309C" w:rsidRDefault="00CF1BF9" w:rsidP="00CF1BF9">
      <w:pPr>
        <w:pStyle w:val="Prrafodelista"/>
        <w:tabs>
          <w:tab w:val="left" w:pos="426"/>
        </w:tabs>
        <w:spacing w:before="240" w:after="240" w:line="360" w:lineRule="auto"/>
        <w:ind w:left="0" w:right="51"/>
        <w:jc w:val="both"/>
        <w:rPr>
          <w:rFonts w:ascii="Palatino Linotype" w:hAnsi="Palatino Linotype"/>
          <w:color w:val="000000" w:themeColor="text1"/>
        </w:rPr>
      </w:pPr>
    </w:p>
    <w:p w14:paraId="5E6D7570" w14:textId="3E52DC55" w:rsidR="00CF1BF9" w:rsidRPr="00CC309C" w:rsidRDefault="00283FD5" w:rsidP="00CF1BF9">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CC309C">
        <w:rPr>
          <w:rFonts w:ascii="Palatino Linotype" w:hAnsi="Palatino Linotype"/>
          <w:b/>
          <w:color w:val="000000" w:themeColor="text1"/>
        </w:rPr>
        <w:t>III</w:t>
      </w:r>
      <w:r w:rsidR="00CF1BF9" w:rsidRPr="00CC309C">
        <w:rPr>
          <w:rFonts w:ascii="Palatino Linotype" w:hAnsi="Palatino Linotype"/>
          <w:b/>
          <w:color w:val="000000" w:themeColor="text1"/>
        </w:rPr>
        <w:t>. De los límites del Derecho de Acceso a la Información.</w:t>
      </w:r>
    </w:p>
    <w:p w14:paraId="5A197C70" w14:textId="4ACF86D3" w:rsidR="00CF1BF9" w:rsidRPr="00CC309C" w:rsidRDefault="00CF1BF9" w:rsidP="00CF1BF9">
      <w:pPr>
        <w:pStyle w:val="Prrafodelista"/>
        <w:numPr>
          <w:ilvl w:val="0"/>
          <w:numId w:val="1"/>
        </w:numPr>
        <w:tabs>
          <w:tab w:val="left" w:pos="142"/>
          <w:tab w:val="left" w:pos="284"/>
          <w:tab w:val="left" w:pos="426"/>
        </w:tabs>
        <w:spacing w:before="240" w:after="240" w:line="360" w:lineRule="auto"/>
        <w:jc w:val="both"/>
        <w:rPr>
          <w:rFonts w:ascii="Palatino Linotype" w:hAnsi="Palatino Linotype"/>
        </w:rPr>
      </w:pPr>
      <w:r w:rsidRPr="00CC309C">
        <w:rPr>
          <w:rFonts w:ascii="Palatino Linotype" w:hAnsi="Palatino Linotype"/>
          <w:lang w:val="es-ES"/>
        </w:rPr>
        <w:t>Previo a iniciar el análisis del marco legal que engloba la información solicitada, se considera importante</w:t>
      </w:r>
      <w:r w:rsidRPr="00CC309C">
        <w:rPr>
          <w:rFonts w:ascii="Palatino Linotype" w:eastAsia="Times New Roman" w:hAnsi="Palatino Linotype"/>
        </w:rPr>
        <w:t xml:space="preserve"> establecer los alcances de la información pública; por lo tanto, conviene citar el Criterio </w:t>
      </w:r>
      <w:r w:rsidRPr="00CC309C">
        <w:rPr>
          <w:rFonts w:ascii="Palatino Linotype" w:eastAsia="Times New Roman" w:hAnsi="Palatino Linotype"/>
          <w:bCs/>
          <w:lang w:val="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CC309C">
        <w:rPr>
          <w:rFonts w:ascii="Palatino Linotype" w:eastAsia="Times New Roman" w:hAnsi="Palatino Linotype"/>
        </w:rPr>
        <w:t>cuyo rubro y texto dispone:</w:t>
      </w:r>
    </w:p>
    <w:p w14:paraId="1EC7BF63" w14:textId="77777777" w:rsidR="00CF1BF9" w:rsidRPr="00CC309C" w:rsidRDefault="00CF1BF9" w:rsidP="00CF1BF9">
      <w:pPr>
        <w:pStyle w:val="Prrafodelista"/>
        <w:tabs>
          <w:tab w:val="left" w:pos="142"/>
          <w:tab w:val="left" w:pos="284"/>
          <w:tab w:val="left" w:pos="426"/>
        </w:tabs>
        <w:spacing w:before="240" w:after="240" w:line="360" w:lineRule="auto"/>
        <w:ind w:left="0"/>
        <w:jc w:val="both"/>
        <w:rPr>
          <w:rFonts w:ascii="Palatino Linotype" w:hAnsi="Palatino Linotype"/>
        </w:rPr>
      </w:pPr>
    </w:p>
    <w:p w14:paraId="53F234E4" w14:textId="77777777" w:rsidR="00672D5A" w:rsidRPr="00CC309C" w:rsidRDefault="00672D5A" w:rsidP="00CF1BF9">
      <w:pPr>
        <w:pStyle w:val="Prrafodelista"/>
        <w:tabs>
          <w:tab w:val="left" w:pos="142"/>
          <w:tab w:val="left" w:pos="284"/>
          <w:tab w:val="left" w:pos="426"/>
        </w:tabs>
        <w:spacing w:before="240" w:after="240" w:line="360" w:lineRule="auto"/>
        <w:ind w:left="0"/>
        <w:jc w:val="both"/>
        <w:rPr>
          <w:rFonts w:ascii="Palatino Linotype" w:hAnsi="Palatino Linotype"/>
        </w:rPr>
      </w:pPr>
    </w:p>
    <w:p w14:paraId="7006059D" w14:textId="77777777" w:rsidR="00CF1BF9" w:rsidRPr="00CC309C" w:rsidRDefault="00CF1BF9" w:rsidP="00CF1BF9">
      <w:pPr>
        <w:autoSpaceDE w:val="0"/>
        <w:autoSpaceDN w:val="0"/>
        <w:adjustRightInd w:val="0"/>
        <w:spacing w:line="276" w:lineRule="auto"/>
        <w:ind w:left="567" w:right="567"/>
        <w:jc w:val="both"/>
        <w:rPr>
          <w:rFonts w:ascii="Palatino Linotype" w:hAnsi="Palatino Linotype" w:cs="Arial"/>
          <w:b/>
          <w:i/>
          <w:sz w:val="22"/>
          <w:szCs w:val="22"/>
          <w:lang w:val="es-MX" w:eastAsia="es-MX"/>
        </w:rPr>
      </w:pPr>
      <w:r w:rsidRPr="00CC309C">
        <w:rPr>
          <w:rFonts w:ascii="Palatino Linotype" w:hAnsi="Palatino Linotype" w:cs="Arial"/>
          <w:b/>
          <w:i/>
          <w:sz w:val="22"/>
          <w:szCs w:val="22"/>
          <w:lang w:val="es-MX" w:eastAsia="es-MX"/>
        </w:rPr>
        <w:lastRenderedPageBreak/>
        <w:t>“CRITERIO 0002-11</w:t>
      </w:r>
    </w:p>
    <w:p w14:paraId="32125145" w14:textId="77777777" w:rsidR="00CF1BF9" w:rsidRPr="00CC309C" w:rsidRDefault="00CF1BF9" w:rsidP="00CF1BF9">
      <w:pPr>
        <w:autoSpaceDE w:val="0"/>
        <w:autoSpaceDN w:val="0"/>
        <w:adjustRightInd w:val="0"/>
        <w:spacing w:line="276" w:lineRule="auto"/>
        <w:ind w:left="567" w:right="567"/>
        <w:jc w:val="both"/>
        <w:rPr>
          <w:rFonts w:ascii="Palatino Linotype" w:hAnsi="Palatino Linotype" w:cs="Arial"/>
          <w:i/>
          <w:sz w:val="22"/>
          <w:szCs w:val="22"/>
          <w:lang w:val="es-MX" w:eastAsia="es-MX"/>
        </w:rPr>
      </w:pPr>
      <w:r w:rsidRPr="00CC309C">
        <w:rPr>
          <w:rFonts w:ascii="Palatino Linotype" w:hAnsi="Palatino Linotype" w:cs="Arial"/>
          <w:b/>
          <w:i/>
          <w:sz w:val="22"/>
          <w:szCs w:val="22"/>
          <w:lang w:val="es-MX" w:eastAsia="es-MX"/>
        </w:rPr>
        <w:t xml:space="preserve">INFORMACIÓN PÚBLICA, CONCEPTO DE, EN MATERIA DE TRANSPARENCIA. INTERPRETACIÓN TEMÁTICA DE LOS ARTÍCULOS 2, FRACCIÓN </w:t>
      </w:r>
      <w:r w:rsidRPr="00CC309C">
        <w:rPr>
          <w:rFonts w:ascii="Palatino Linotype" w:hAnsi="Palatino Linotype" w:cs="Arial"/>
          <w:b/>
          <w:bCs/>
          <w:i/>
          <w:sz w:val="22"/>
          <w:szCs w:val="22"/>
          <w:lang w:val="es-MX" w:eastAsia="es-MX"/>
        </w:rPr>
        <w:t xml:space="preserve">V, XV, Y XVI, </w:t>
      </w:r>
      <w:r w:rsidRPr="00CC309C">
        <w:rPr>
          <w:rFonts w:ascii="Palatino Linotype" w:hAnsi="Palatino Linotype" w:cs="Arial"/>
          <w:b/>
          <w:i/>
          <w:sz w:val="22"/>
          <w:szCs w:val="22"/>
          <w:lang w:val="es-MX" w:eastAsia="es-MX"/>
        </w:rPr>
        <w:t>3, 4,11 Y 41.</w:t>
      </w:r>
      <w:r w:rsidRPr="00CC309C">
        <w:rPr>
          <w:rFonts w:ascii="Palatino Linotype"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3C49A03" w14:textId="77777777" w:rsidR="00CF1BF9" w:rsidRPr="00CC309C" w:rsidRDefault="00CF1BF9" w:rsidP="00CF1BF9">
      <w:pPr>
        <w:autoSpaceDE w:val="0"/>
        <w:autoSpaceDN w:val="0"/>
        <w:adjustRightInd w:val="0"/>
        <w:spacing w:line="276" w:lineRule="auto"/>
        <w:ind w:left="567" w:right="567"/>
        <w:jc w:val="both"/>
        <w:rPr>
          <w:rFonts w:ascii="Palatino Linotype" w:hAnsi="Palatino Linotype" w:cs="Arial"/>
          <w:i/>
          <w:sz w:val="22"/>
          <w:szCs w:val="22"/>
          <w:lang w:val="es-MX" w:eastAsia="es-MX"/>
        </w:rPr>
      </w:pPr>
      <w:r w:rsidRPr="00CC309C">
        <w:rPr>
          <w:rFonts w:ascii="Palatino Linotype" w:hAnsi="Palatino Linotype" w:cs="Arial"/>
          <w:i/>
          <w:sz w:val="22"/>
          <w:szCs w:val="22"/>
          <w:lang w:val="es-MX" w:eastAsia="es-MX"/>
        </w:rPr>
        <w:t>En consecuencia el acceso a la información se refiere a que se cumplan cualquiera de los siguientes tres supuestos:</w:t>
      </w:r>
    </w:p>
    <w:p w14:paraId="285525AE" w14:textId="77777777" w:rsidR="00CF1BF9" w:rsidRPr="00CC309C" w:rsidRDefault="00CF1BF9" w:rsidP="00CF1BF9">
      <w:pPr>
        <w:autoSpaceDE w:val="0"/>
        <w:autoSpaceDN w:val="0"/>
        <w:adjustRightInd w:val="0"/>
        <w:spacing w:line="276" w:lineRule="auto"/>
        <w:ind w:left="567" w:right="567"/>
        <w:jc w:val="both"/>
        <w:rPr>
          <w:rFonts w:ascii="Palatino Linotype" w:hAnsi="Palatino Linotype" w:cs="Arial"/>
          <w:i/>
          <w:sz w:val="22"/>
          <w:szCs w:val="22"/>
          <w:lang w:val="es-MX" w:eastAsia="es-MX"/>
        </w:rPr>
      </w:pPr>
      <w:r w:rsidRPr="00CC309C">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14:paraId="65934DB7" w14:textId="77777777" w:rsidR="00CF1BF9" w:rsidRPr="00CC309C" w:rsidRDefault="00CF1BF9" w:rsidP="00CF1BF9">
      <w:pPr>
        <w:autoSpaceDE w:val="0"/>
        <w:autoSpaceDN w:val="0"/>
        <w:adjustRightInd w:val="0"/>
        <w:spacing w:line="276" w:lineRule="auto"/>
        <w:ind w:left="567" w:right="567"/>
        <w:jc w:val="both"/>
        <w:rPr>
          <w:rFonts w:ascii="Palatino Linotype" w:hAnsi="Palatino Linotype" w:cs="Arial"/>
          <w:i/>
          <w:sz w:val="22"/>
          <w:szCs w:val="22"/>
          <w:lang w:val="es-MX" w:eastAsia="es-MX"/>
        </w:rPr>
      </w:pPr>
      <w:r w:rsidRPr="00CC309C">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14:paraId="5F194696" w14:textId="77777777" w:rsidR="00CF1BF9" w:rsidRPr="00CC309C" w:rsidRDefault="00CF1BF9" w:rsidP="00CF1BF9">
      <w:pPr>
        <w:autoSpaceDE w:val="0"/>
        <w:autoSpaceDN w:val="0"/>
        <w:adjustRightInd w:val="0"/>
        <w:spacing w:line="276" w:lineRule="auto"/>
        <w:ind w:left="567" w:right="567"/>
        <w:jc w:val="both"/>
        <w:rPr>
          <w:rFonts w:ascii="Palatino Linotype" w:hAnsi="Palatino Linotype"/>
        </w:rPr>
      </w:pPr>
      <w:r w:rsidRPr="00CC309C">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14:paraId="67B5D1EA" w14:textId="77777777" w:rsidR="00CF1BF9" w:rsidRPr="00CC309C" w:rsidRDefault="00CF1BF9" w:rsidP="00CF1BF9">
      <w:pPr>
        <w:pStyle w:val="Prrafodelista"/>
        <w:tabs>
          <w:tab w:val="left" w:pos="142"/>
          <w:tab w:val="left" w:pos="284"/>
          <w:tab w:val="left" w:pos="426"/>
        </w:tabs>
        <w:spacing w:before="240" w:after="240" w:line="360" w:lineRule="auto"/>
        <w:ind w:left="0"/>
        <w:jc w:val="both"/>
        <w:rPr>
          <w:rFonts w:ascii="Palatino Linotype" w:hAnsi="Palatino Linotype"/>
        </w:rPr>
      </w:pPr>
    </w:p>
    <w:p w14:paraId="4542EDA7" w14:textId="77777777" w:rsidR="00CF1BF9" w:rsidRPr="00CC309C" w:rsidRDefault="00CF1BF9" w:rsidP="00CF1BF9">
      <w:pPr>
        <w:pStyle w:val="Prrafodelista"/>
        <w:numPr>
          <w:ilvl w:val="0"/>
          <w:numId w:val="1"/>
        </w:numPr>
        <w:tabs>
          <w:tab w:val="left" w:pos="142"/>
          <w:tab w:val="left" w:pos="284"/>
          <w:tab w:val="left" w:pos="426"/>
        </w:tabs>
        <w:spacing w:before="240" w:after="240" w:line="360" w:lineRule="auto"/>
        <w:jc w:val="both"/>
        <w:rPr>
          <w:rFonts w:ascii="Palatino Linotype" w:eastAsia="MS Gothic" w:hAnsi="Palatino Linotype" w:cs="Times New Roman"/>
          <w:szCs w:val="26"/>
        </w:rPr>
      </w:pPr>
      <w:r w:rsidRPr="00CC309C">
        <w:rPr>
          <w:rFonts w:ascii="Palatino Linotype" w:hAnsi="Palatino Linotype"/>
        </w:rPr>
        <w:t xml:space="preserve">El </w:t>
      </w:r>
      <w:r w:rsidRPr="00CC309C">
        <w:rPr>
          <w:rFonts w:ascii="Palatino Linotype" w:hAnsi="Palatino Linotype"/>
          <w:lang w:val="es-ES"/>
        </w:rPr>
        <w:t>derecho de acceso a la información encuentra su materia elemental en los documentos, y la Ley de Transparencia local nos brinda el siguiente concepto, para darnos un mejor panorama:</w:t>
      </w:r>
    </w:p>
    <w:p w14:paraId="329C9970" w14:textId="77777777" w:rsidR="00CF1BF9" w:rsidRPr="00CC309C" w:rsidRDefault="00CF1BF9" w:rsidP="00CF1BF9">
      <w:pPr>
        <w:autoSpaceDE w:val="0"/>
        <w:autoSpaceDN w:val="0"/>
        <w:adjustRightInd w:val="0"/>
        <w:spacing w:line="276" w:lineRule="auto"/>
        <w:ind w:left="567" w:right="567"/>
        <w:jc w:val="both"/>
        <w:rPr>
          <w:rFonts w:ascii="Palatino Linotype" w:hAnsi="Palatino Linotype"/>
          <w:i/>
          <w:sz w:val="28"/>
          <w:lang w:val="es-ES"/>
        </w:rPr>
      </w:pPr>
      <w:r w:rsidRPr="00CC309C">
        <w:rPr>
          <w:rFonts w:ascii="Palatino Linotype" w:eastAsiaTheme="minorHAnsi" w:hAnsi="Palatino Linotype" w:cs="Bookman Old Style,Bold"/>
          <w:b/>
          <w:bCs/>
          <w:i/>
          <w:sz w:val="22"/>
          <w:szCs w:val="20"/>
          <w:lang w:val="es-MX" w:eastAsia="en-US"/>
        </w:rPr>
        <w:t xml:space="preserve">XI. Documento: </w:t>
      </w:r>
      <w:r w:rsidRPr="00CC309C">
        <w:rPr>
          <w:rFonts w:ascii="Palatino Linotype" w:eastAsiaTheme="minorHAnsi" w:hAnsi="Palatino Linotype" w:cs="Bookman Old Style"/>
          <w:i/>
          <w:sz w:val="22"/>
          <w:szCs w:val="20"/>
          <w:lang w:val="es-MX" w:eastAsia="en-US"/>
        </w:rPr>
        <w:t xml:space="preserve">Los </w:t>
      </w:r>
      <w:r w:rsidRPr="00CC309C">
        <w:rPr>
          <w:rFonts w:ascii="Palatino Linotype" w:eastAsiaTheme="minorHAnsi" w:hAnsi="Palatino Linotype" w:cs="Bookman Old Style"/>
          <w:b/>
          <w:i/>
          <w:sz w:val="22"/>
          <w:szCs w:val="20"/>
          <w:lang w:val="es-MX" w:eastAsia="en-US"/>
        </w:rPr>
        <w:t>expedientes</w:t>
      </w:r>
      <w:r w:rsidRPr="00CC309C">
        <w:rPr>
          <w:rFonts w:ascii="Palatino Linotype" w:eastAsiaTheme="minorHAnsi" w:hAnsi="Palatino Linotype" w:cs="Bookman Old Style"/>
          <w:i/>
          <w:sz w:val="22"/>
          <w:szCs w:val="20"/>
          <w:lang w:val="es-MX" w:eastAsia="en-US"/>
        </w:rPr>
        <w:t xml:space="preserve">, reportes, estudios, actas, </w:t>
      </w:r>
      <w:r w:rsidRPr="00CC309C">
        <w:rPr>
          <w:rFonts w:ascii="Palatino Linotype" w:eastAsiaTheme="minorHAnsi" w:hAnsi="Palatino Linotype" w:cs="Bookman Old Style"/>
          <w:b/>
          <w:i/>
          <w:sz w:val="22"/>
          <w:szCs w:val="20"/>
          <w:lang w:val="es-MX" w:eastAsia="en-US"/>
        </w:rPr>
        <w:t>resoluciones</w:t>
      </w:r>
      <w:r w:rsidRPr="00CC309C">
        <w:rPr>
          <w:rFonts w:ascii="Palatino Linotype" w:eastAsiaTheme="minorHAnsi" w:hAnsi="Palatino Linotype" w:cs="Bookman Old Style"/>
          <w:i/>
          <w:sz w:val="22"/>
          <w:szCs w:val="20"/>
          <w:lang w:val="es-MX" w:eastAsia="en-US"/>
        </w:rPr>
        <w:t xml:space="preserve">, oficios, correspondencia, acuerdos, directivas, directrices, circulares, contratos, convenios, instructivos, notas, memorandos, estadísticas o bien, </w:t>
      </w:r>
      <w:r w:rsidRPr="00CC309C">
        <w:rPr>
          <w:rFonts w:ascii="Palatino Linotype" w:eastAsiaTheme="minorHAnsi" w:hAnsi="Palatino Linotype" w:cs="Bookman Old Style"/>
          <w:b/>
          <w:i/>
          <w:sz w:val="22"/>
          <w:szCs w:val="20"/>
          <w:lang w:val="es-MX" w:eastAsia="en-US"/>
        </w:rPr>
        <w:t>cualquier otro registro</w:t>
      </w:r>
      <w:r w:rsidRPr="00CC309C">
        <w:rPr>
          <w:rFonts w:ascii="Palatino Linotype" w:eastAsiaTheme="minorHAnsi" w:hAnsi="Palatino Linotype" w:cs="Bookman Old Style"/>
          <w:i/>
          <w:sz w:val="22"/>
          <w:szCs w:val="20"/>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CB725D8" w14:textId="77777777" w:rsidR="00CF1BF9" w:rsidRPr="00CC309C" w:rsidRDefault="00CF1BF9" w:rsidP="00CF1BF9">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5933A63C" w14:textId="77777777" w:rsidR="00CF1BF9" w:rsidRPr="00CC309C" w:rsidRDefault="00CF1BF9" w:rsidP="00CF1BF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C309C">
        <w:rPr>
          <w:rFonts w:ascii="Palatino Linotype" w:eastAsia="MS Gothic" w:hAnsi="Palatino Linotype" w:cs="Times New Roman"/>
          <w:szCs w:val="26"/>
        </w:rPr>
        <w:t xml:space="preserve">Es </w:t>
      </w:r>
      <w:r w:rsidRPr="00CC309C">
        <w:rPr>
          <w:rFonts w:ascii="Palatino Linotype" w:hAnsi="Palatino Linotype"/>
          <w:lang w:val="es-ES"/>
        </w:rPr>
        <w:t xml:space="preserve">así que, todos los actos de autoridad que realicen los Sujetos Obligados deben estar documentados y, bajo el más alto estándar de transparencia deberán poner </w:t>
      </w:r>
      <w:r w:rsidRPr="00CC309C">
        <w:rPr>
          <w:rFonts w:ascii="Palatino Linotype" w:hAnsi="Palatino Linotype"/>
          <w:lang w:val="es-ES"/>
        </w:rPr>
        <w:lastRenderedPageBreak/>
        <w:t>toda la información que se encuentre en su posesión, a disposición de los particulares que la soliciten.</w:t>
      </w:r>
    </w:p>
    <w:p w14:paraId="2D7D32AD" w14:textId="77777777" w:rsidR="00CF1BF9" w:rsidRPr="00CC309C" w:rsidRDefault="00CF1BF9" w:rsidP="00CF1BF9">
      <w:pPr>
        <w:pStyle w:val="Prrafodelista"/>
        <w:tabs>
          <w:tab w:val="left" w:pos="426"/>
        </w:tabs>
        <w:spacing w:before="240" w:after="240" w:line="360" w:lineRule="auto"/>
        <w:ind w:left="0" w:right="51"/>
        <w:jc w:val="both"/>
        <w:rPr>
          <w:rFonts w:ascii="Palatino Linotype" w:hAnsi="Palatino Linotype"/>
          <w:color w:val="000000" w:themeColor="text1"/>
        </w:rPr>
      </w:pPr>
    </w:p>
    <w:p w14:paraId="370DD963" w14:textId="77777777" w:rsidR="00CF1BF9" w:rsidRPr="00CC309C" w:rsidRDefault="00CF1BF9" w:rsidP="00CF1BF9">
      <w:pPr>
        <w:pStyle w:val="Prrafodelista"/>
        <w:numPr>
          <w:ilvl w:val="0"/>
          <w:numId w:val="1"/>
        </w:numPr>
        <w:tabs>
          <w:tab w:val="left" w:pos="142"/>
          <w:tab w:val="left" w:pos="284"/>
          <w:tab w:val="left" w:pos="426"/>
        </w:tabs>
        <w:spacing w:before="240" w:after="240" w:line="360" w:lineRule="auto"/>
        <w:jc w:val="both"/>
        <w:rPr>
          <w:rFonts w:ascii="Palatino Linotype" w:eastAsia="MS Gothic" w:hAnsi="Palatino Linotype" w:cs="Times New Roman"/>
          <w:szCs w:val="26"/>
        </w:rPr>
      </w:pPr>
      <w:r w:rsidRPr="00CC309C">
        <w:rPr>
          <w:rFonts w:ascii="Palatino Linotype" w:eastAsia="MS Gothic" w:hAnsi="Palatino Linotype" w:cs="Times New Roman"/>
          <w:szCs w:val="26"/>
        </w:rPr>
        <w:t xml:space="preserve">El </w:t>
      </w:r>
      <w:r w:rsidRPr="00CC309C">
        <w:rPr>
          <w:rFonts w:ascii="Palatino Linotype" w:eastAsia="MS Mincho" w:hAnsi="Palatino Linotype"/>
        </w:rPr>
        <w:t xml:space="preserve">acceso a la información es un derecho humano constitucional y convencionalmente reconocido y para tal efecto </w:t>
      </w:r>
      <w:r w:rsidRPr="00CC309C">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CC309C">
        <w:rPr>
          <w:rFonts w:ascii="Palatino Linotype" w:eastAsia="Calibri" w:hAnsi="Palatino Linotype"/>
          <w:i/>
          <w:lang w:val="es-ES"/>
        </w:rPr>
        <w:t xml:space="preserve">en el ámbito de sus atribuciones, de promover, respetar, proteger y </w:t>
      </w:r>
      <w:r w:rsidRPr="00CC309C">
        <w:rPr>
          <w:rFonts w:ascii="Palatino Linotype" w:eastAsia="Calibri" w:hAnsi="Palatino Linotype"/>
          <w:b/>
          <w:i/>
          <w:lang w:val="es-ES"/>
        </w:rPr>
        <w:t>garantizar</w:t>
      </w:r>
      <w:r w:rsidRPr="00CC309C">
        <w:rPr>
          <w:rFonts w:ascii="Palatino Linotype" w:eastAsia="Calibri" w:hAnsi="Palatino Linotype"/>
          <w:i/>
          <w:lang w:val="es-ES"/>
        </w:rPr>
        <w:t xml:space="preserve"> los derechos humanos. </w:t>
      </w:r>
      <w:r w:rsidRPr="00CC309C">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CC309C">
        <w:rPr>
          <w:rFonts w:ascii="Palatino Linotype" w:eastAsia="Calibri" w:hAnsi="Palatino Linotype"/>
          <w:b/>
          <w:i/>
          <w:lang w:val="es-ES"/>
        </w:rPr>
        <w:t xml:space="preserve"> e</w:t>
      </w:r>
      <w:r w:rsidRPr="00CC309C">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CC309C">
        <w:rPr>
          <w:rStyle w:val="Refdenotaalpie"/>
          <w:rFonts w:ascii="Palatino Linotype" w:hAnsi="Palatino Linotype"/>
          <w:i/>
        </w:rPr>
        <w:footnoteReference w:id="9"/>
      </w:r>
      <w:r w:rsidRPr="00CC309C">
        <w:rPr>
          <w:rFonts w:ascii="Palatino Linotype" w:hAnsi="Palatino Linotype"/>
          <w:i/>
        </w:rPr>
        <w:t xml:space="preserve">, </w:t>
      </w:r>
      <w:r w:rsidRPr="00CC309C">
        <w:rPr>
          <w:rFonts w:ascii="Palatino Linotype" w:hAnsi="Palatino Linotype"/>
        </w:rPr>
        <w:t>asimismo establece</w:t>
      </w:r>
      <w:r w:rsidRPr="00CC309C">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295969D5" w14:textId="77777777" w:rsidR="00CF1BF9" w:rsidRPr="00CC309C" w:rsidRDefault="00CF1BF9" w:rsidP="00CF1BF9">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663DD310" w14:textId="77777777" w:rsidR="00CF1BF9" w:rsidRPr="00CC309C" w:rsidRDefault="00CF1BF9" w:rsidP="00CF1BF9">
      <w:pPr>
        <w:pStyle w:val="Prrafodelista"/>
        <w:numPr>
          <w:ilvl w:val="0"/>
          <w:numId w:val="1"/>
        </w:numPr>
        <w:tabs>
          <w:tab w:val="left" w:pos="142"/>
          <w:tab w:val="left" w:pos="284"/>
          <w:tab w:val="left" w:pos="426"/>
        </w:tabs>
        <w:spacing w:before="240" w:after="240" w:line="360" w:lineRule="auto"/>
        <w:jc w:val="both"/>
        <w:rPr>
          <w:rFonts w:ascii="Palatino Linotype" w:eastAsia="MS Gothic" w:hAnsi="Palatino Linotype" w:cs="Times New Roman"/>
          <w:szCs w:val="26"/>
        </w:rPr>
      </w:pPr>
      <w:r w:rsidRPr="00CC309C">
        <w:rPr>
          <w:rFonts w:ascii="Palatino Linotype" w:eastAsia="MS Gothic" w:hAnsi="Palatino Linotype" w:cs="Times New Roman"/>
          <w:szCs w:val="26"/>
        </w:rPr>
        <w:t xml:space="preserve">El </w:t>
      </w:r>
      <w:r w:rsidRPr="00CC309C">
        <w:rPr>
          <w:rFonts w:ascii="Palatino Linotype" w:eastAsia="MS Mincho" w:hAnsi="Palatino Linotype" w:cstheme="majorBidi"/>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CC309C">
        <w:rPr>
          <w:rFonts w:ascii="Palatino Linotype" w:eastAsia="MS Mincho" w:hAnsi="Palatino Linotype" w:cstheme="majorBidi"/>
          <w:b/>
        </w:rPr>
        <w:t xml:space="preserve">los Sujetos Obligados deberán documentar todo acto que se derive del ejercicio de sus </w:t>
      </w:r>
      <w:r w:rsidRPr="00CC309C">
        <w:rPr>
          <w:rFonts w:ascii="Palatino Linotype" w:eastAsia="MS Mincho" w:hAnsi="Palatino Linotype" w:cstheme="majorBidi"/>
          <w:b/>
        </w:rPr>
        <w:lastRenderedPageBreak/>
        <w:t>facultades, competencias o funciones,</w:t>
      </w:r>
      <w:r w:rsidRPr="00CC309C">
        <w:rPr>
          <w:rFonts w:ascii="Palatino Linotype" w:eastAsia="MS Mincho" w:hAnsi="Palatino Linotype" w:cstheme="majorBidi"/>
        </w:rPr>
        <w:t xml:space="preserve"> considerando desde su origen la eventual publicidad y reutilización de la información que generen, posean o administren.</w:t>
      </w:r>
    </w:p>
    <w:p w14:paraId="6CD6FFFA" w14:textId="77777777" w:rsidR="00CF1BF9" w:rsidRPr="00CC309C" w:rsidRDefault="00CF1BF9" w:rsidP="00CF1BF9">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0F26FAA2" w14:textId="77777777" w:rsidR="00CF1BF9" w:rsidRPr="00CC309C" w:rsidRDefault="00CF1BF9" w:rsidP="00CF1BF9">
      <w:pPr>
        <w:pStyle w:val="Prrafodelista"/>
        <w:numPr>
          <w:ilvl w:val="0"/>
          <w:numId w:val="1"/>
        </w:numPr>
        <w:tabs>
          <w:tab w:val="left" w:pos="142"/>
          <w:tab w:val="left" w:pos="284"/>
          <w:tab w:val="left" w:pos="426"/>
        </w:tabs>
        <w:spacing w:before="240" w:after="240" w:line="360" w:lineRule="auto"/>
        <w:jc w:val="both"/>
        <w:rPr>
          <w:rFonts w:ascii="Palatino Linotype" w:eastAsia="MS Gothic" w:hAnsi="Palatino Linotype" w:cs="Times New Roman"/>
          <w:szCs w:val="26"/>
        </w:rPr>
      </w:pPr>
      <w:r w:rsidRPr="00CC309C">
        <w:rPr>
          <w:rFonts w:ascii="Palatino Linotype" w:eastAsia="MS Gothic" w:hAnsi="Palatino Linotype" w:cs="Times New Roman"/>
          <w:szCs w:val="26"/>
        </w:rPr>
        <w:t xml:space="preserve">Además, </w:t>
      </w:r>
      <w:r w:rsidRPr="00CC309C">
        <w:rPr>
          <w:rFonts w:ascii="Palatino Linotype" w:eastAsia="Times New Roman" w:hAnsi="Palatino Linotype" w:cs="Arial"/>
          <w:color w:val="000000"/>
        </w:rPr>
        <w:t>debemos tomar en cuenta los artículos 4 y 12, de la Ley de Transparencia y Acceso a la Información Pública del Estado de México y Municipios, los cuales establecen lo siguiente:</w:t>
      </w:r>
    </w:p>
    <w:p w14:paraId="24F91966" w14:textId="77777777" w:rsidR="00CF1BF9" w:rsidRPr="00CC309C" w:rsidRDefault="00CF1BF9" w:rsidP="00CF1BF9">
      <w:pPr>
        <w:autoSpaceDE w:val="0"/>
        <w:autoSpaceDN w:val="0"/>
        <w:adjustRightInd w:val="0"/>
        <w:spacing w:line="276" w:lineRule="auto"/>
        <w:ind w:left="567" w:right="567"/>
        <w:jc w:val="both"/>
        <w:rPr>
          <w:rFonts w:ascii="Palatino Linotype" w:hAnsi="Palatino Linotype" w:cs="Bookman Old Style"/>
          <w:i/>
          <w:sz w:val="22"/>
          <w:szCs w:val="20"/>
          <w:lang w:val="es-MX"/>
        </w:rPr>
      </w:pPr>
      <w:r w:rsidRPr="00CC309C">
        <w:rPr>
          <w:rFonts w:ascii="Palatino Linotype" w:hAnsi="Palatino Linotype" w:cs="Bookman Old Style,Bold"/>
          <w:b/>
          <w:bCs/>
          <w:i/>
          <w:sz w:val="22"/>
          <w:szCs w:val="20"/>
          <w:lang w:val="es-MX"/>
        </w:rPr>
        <w:t xml:space="preserve">Artículo 4. </w:t>
      </w:r>
      <w:r w:rsidRPr="00CC309C">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14:paraId="035028C3" w14:textId="77777777" w:rsidR="00CF1BF9" w:rsidRPr="00CC309C" w:rsidRDefault="00CF1BF9" w:rsidP="00CF1BF9">
      <w:pPr>
        <w:autoSpaceDE w:val="0"/>
        <w:autoSpaceDN w:val="0"/>
        <w:adjustRightInd w:val="0"/>
        <w:spacing w:line="276" w:lineRule="auto"/>
        <w:ind w:left="567" w:right="567"/>
        <w:jc w:val="both"/>
        <w:rPr>
          <w:rFonts w:ascii="Palatino Linotype" w:hAnsi="Palatino Linotype" w:cs="Bookman Old Style"/>
          <w:i/>
          <w:sz w:val="22"/>
          <w:szCs w:val="20"/>
          <w:lang w:val="es-MX"/>
        </w:rPr>
      </w:pPr>
      <w:r w:rsidRPr="00CC309C">
        <w:rPr>
          <w:rFonts w:ascii="Palatino Linotype" w:hAnsi="Palatino Linotype" w:cs="Bookman Old Style"/>
          <w:i/>
          <w:sz w:val="22"/>
          <w:szCs w:val="20"/>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53877FD" w14:textId="77777777" w:rsidR="00CF1BF9" w:rsidRPr="00CC309C" w:rsidRDefault="00CF1BF9" w:rsidP="00CF1BF9">
      <w:pPr>
        <w:autoSpaceDE w:val="0"/>
        <w:autoSpaceDN w:val="0"/>
        <w:adjustRightInd w:val="0"/>
        <w:spacing w:line="276" w:lineRule="auto"/>
        <w:ind w:left="567" w:right="567"/>
        <w:jc w:val="both"/>
        <w:rPr>
          <w:rFonts w:ascii="Palatino Linotype" w:hAnsi="Palatino Linotype" w:cs="Bookman Old Style"/>
          <w:i/>
          <w:sz w:val="22"/>
          <w:szCs w:val="20"/>
          <w:lang w:val="es-MX"/>
        </w:rPr>
      </w:pPr>
      <w:r w:rsidRPr="00CC309C">
        <w:rPr>
          <w:rFonts w:ascii="Palatino Linotype" w:hAnsi="Palatino Linotype" w:cs="Bookman Old Style"/>
          <w:i/>
          <w:sz w:val="22"/>
          <w:szCs w:val="20"/>
          <w:lang w:val="es-MX"/>
        </w:rPr>
        <w:t>Los sujetos obligados deben poner en práctica, políticas y programas de acceso a la información que se apeguen a criterios de publicidad, veracidad, oportunidad, precisión y suficiencia en beneficio de los solicitantes.</w:t>
      </w:r>
    </w:p>
    <w:p w14:paraId="525FF2C3" w14:textId="77777777" w:rsidR="00CF1BF9" w:rsidRPr="00CC309C" w:rsidRDefault="00CF1BF9" w:rsidP="00CF1BF9">
      <w:pPr>
        <w:autoSpaceDE w:val="0"/>
        <w:autoSpaceDN w:val="0"/>
        <w:adjustRightInd w:val="0"/>
        <w:spacing w:line="276" w:lineRule="auto"/>
        <w:ind w:right="567"/>
        <w:jc w:val="both"/>
        <w:rPr>
          <w:rFonts w:ascii="Palatino Linotype" w:eastAsia="Times New Roman" w:hAnsi="Palatino Linotype" w:cs="Arial"/>
          <w:i/>
          <w:color w:val="000000"/>
          <w:sz w:val="28"/>
        </w:rPr>
      </w:pPr>
    </w:p>
    <w:p w14:paraId="45F1091E" w14:textId="77777777" w:rsidR="00CF1BF9" w:rsidRPr="00CC309C" w:rsidRDefault="00CF1BF9" w:rsidP="00CF1BF9">
      <w:pPr>
        <w:autoSpaceDE w:val="0"/>
        <w:autoSpaceDN w:val="0"/>
        <w:adjustRightInd w:val="0"/>
        <w:spacing w:line="276" w:lineRule="auto"/>
        <w:ind w:left="567" w:right="567"/>
        <w:jc w:val="both"/>
        <w:rPr>
          <w:rFonts w:ascii="Palatino Linotype" w:hAnsi="Palatino Linotype" w:cs="Bookman Old Style"/>
          <w:i/>
          <w:sz w:val="22"/>
          <w:szCs w:val="20"/>
          <w:lang w:val="es-MX"/>
        </w:rPr>
      </w:pPr>
      <w:r w:rsidRPr="00CC309C">
        <w:rPr>
          <w:rFonts w:ascii="Palatino Linotype" w:hAnsi="Palatino Linotype" w:cs="Bookman Old Style,Bold"/>
          <w:b/>
          <w:bCs/>
          <w:i/>
          <w:sz w:val="22"/>
          <w:szCs w:val="20"/>
          <w:lang w:val="es-MX"/>
        </w:rPr>
        <w:t xml:space="preserve">Artículo 12. </w:t>
      </w:r>
      <w:r w:rsidRPr="00CC309C">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14:paraId="4AF79B6A" w14:textId="77777777" w:rsidR="00CF1BF9" w:rsidRPr="00CC309C" w:rsidRDefault="00CF1BF9" w:rsidP="00CF1BF9">
      <w:pPr>
        <w:autoSpaceDE w:val="0"/>
        <w:autoSpaceDN w:val="0"/>
        <w:adjustRightInd w:val="0"/>
        <w:spacing w:line="276" w:lineRule="auto"/>
        <w:ind w:left="567" w:right="567"/>
        <w:jc w:val="both"/>
        <w:rPr>
          <w:rFonts w:ascii="Palatino Linotype" w:eastAsia="MS Gothic" w:hAnsi="Palatino Linotype" w:cs="Times New Roman"/>
          <w:szCs w:val="26"/>
        </w:rPr>
      </w:pPr>
      <w:r w:rsidRPr="00CC309C">
        <w:rPr>
          <w:rFonts w:ascii="Palatino Linotype" w:hAnsi="Palatino Linotype" w:cs="Bookman Old Style"/>
          <w:i/>
          <w:sz w:val="22"/>
          <w:szCs w:val="20"/>
          <w:lang w:val="es-MX"/>
        </w:rPr>
        <w:t xml:space="preserve">Los sujetos obligados sólo proporcionarán la información pública que se les requiera y que obre en sus archivos y en el estado en que ésta se encuentre. </w:t>
      </w:r>
      <w:r w:rsidRPr="00CC309C">
        <w:rPr>
          <w:rFonts w:ascii="Palatino Linotype" w:hAnsi="Palatino Linotype" w:cs="Bookman Old Style"/>
          <w:b/>
          <w:i/>
          <w:sz w:val="22"/>
          <w:szCs w:val="20"/>
          <w:lang w:val="es-MX"/>
        </w:rPr>
        <w:t>La obligación de proporcionar información no comprende el procesamiento de la misma, ni el presentarla conforme al interés del solicitante; no estarán obligados a generarla, resumirla, efectuar cálculos o practicar investigaciones.</w:t>
      </w:r>
    </w:p>
    <w:p w14:paraId="18121158" w14:textId="77777777" w:rsidR="00CF1BF9" w:rsidRPr="00CC309C" w:rsidRDefault="00CF1BF9" w:rsidP="00CF1BF9">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08301CA9" w14:textId="77777777" w:rsidR="00CF1BF9" w:rsidRPr="00CC309C" w:rsidRDefault="00CF1BF9" w:rsidP="00CF1BF9">
      <w:pPr>
        <w:pStyle w:val="Prrafodelista"/>
        <w:numPr>
          <w:ilvl w:val="0"/>
          <w:numId w:val="1"/>
        </w:numPr>
        <w:tabs>
          <w:tab w:val="left" w:pos="142"/>
          <w:tab w:val="left" w:pos="284"/>
          <w:tab w:val="left" w:pos="426"/>
        </w:tabs>
        <w:spacing w:before="240" w:after="240" w:line="360" w:lineRule="auto"/>
        <w:jc w:val="both"/>
        <w:rPr>
          <w:rFonts w:ascii="Palatino Linotype" w:eastAsia="MS Gothic" w:hAnsi="Palatino Linotype" w:cs="Times New Roman"/>
          <w:szCs w:val="26"/>
        </w:rPr>
      </w:pPr>
      <w:r w:rsidRPr="00CC309C">
        <w:rPr>
          <w:rFonts w:ascii="Palatino Linotype" w:eastAsia="MS Gothic" w:hAnsi="Palatino Linotype" w:cs="Times New Roman"/>
          <w:szCs w:val="26"/>
        </w:rPr>
        <w:lastRenderedPageBreak/>
        <w:t xml:space="preserve">Es </w:t>
      </w:r>
      <w:r w:rsidRPr="00CC309C">
        <w:rPr>
          <w:rFonts w:ascii="Palatino Linotype" w:hAnsi="Palatino Linotype"/>
          <w:lang w:val="es-ES"/>
        </w:rPr>
        <w:t>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CC309C">
        <w:rPr>
          <w:rStyle w:val="Refdenotaalpie"/>
          <w:rFonts w:ascii="Palatino Linotype" w:hAnsi="Palatino Linotype"/>
          <w:lang w:val="es-ES"/>
        </w:rPr>
        <w:footnoteReference w:id="10"/>
      </w:r>
      <w:r w:rsidRPr="00CC309C">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38C84202" w14:textId="77777777" w:rsidR="00CF1BF9" w:rsidRPr="00CC309C" w:rsidRDefault="00CF1BF9" w:rsidP="00CF1BF9">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75990C8F" w14:textId="77777777" w:rsidR="00CF1BF9" w:rsidRPr="00CC309C" w:rsidRDefault="00CF1BF9" w:rsidP="00CF1BF9">
      <w:pPr>
        <w:pStyle w:val="Prrafodelista"/>
        <w:numPr>
          <w:ilvl w:val="0"/>
          <w:numId w:val="1"/>
        </w:numPr>
        <w:tabs>
          <w:tab w:val="left" w:pos="142"/>
          <w:tab w:val="left" w:pos="284"/>
          <w:tab w:val="left" w:pos="426"/>
        </w:tabs>
        <w:spacing w:before="240" w:after="240" w:line="360" w:lineRule="auto"/>
        <w:jc w:val="both"/>
        <w:rPr>
          <w:rFonts w:ascii="Palatino Linotype" w:eastAsia="MS Gothic" w:hAnsi="Palatino Linotype" w:cs="Times New Roman"/>
          <w:szCs w:val="26"/>
        </w:rPr>
      </w:pPr>
      <w:r w:rsidRPr="00CC309C">
        <w:rPr>
          <w:rFonts w:ascii="Palatino Linotype" w:eastAsia="MS Gothic" w:hAnsi="Palatino Linotype" w:cs="Times New Roman"/>
          <w:szCs w:val="26"/>
        </w:rPr>
        <w:t xml:space="preserve">Robustece </w:t>
      </w:r>
      <w:r w:rsidRPr="00CC309C">
        <w:rPr>
          <w:rFonts w:ascii="Palatino Linotype" w:hAnsi="Palatino Linotype"/>
          <w:lang w:val="es-ES"/>
        </w:rPr>
        <w:t>lo anterior la Tesis aislada identificada con la clave I.4º.A.40 A del Cuarto Tribunal colegiado en Materia Administrativa del Primer Circuito, publicada en el Seminario Judicial de la Federación y su Gaceta en el libro XVIII, Marzo 2013, Página 1899.</w:t>
      </w:r>
    </w:p>
    <w:p w14:paraId="0B83AEE2" w14:textId="77777777" w:rsidR="00CF1BF9" w:rsidRPr="00CC309C" w:rsidRDefault="00CF1BF9" w:rsidP="00CF1BF9">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55D8BAFD" w14:textId="77777777" w:rsidR="00CF1BF9" w:rsidRPr="00CC309C" w:rsidRDefault="00CF1BF9" w:rsidP="00CF1BF9">
      <w:pPr>
        <w:pStyle w:val="Prrafodelista"/>
        <w:tabs>
          <w:tab w:val="left" w:pos="142"/>
          <w:tab w:val="left" w:pos="284"/>
          <w:tab w:val="left" w:pos="426"/>
        </w:tabs>
        <w:spacing w:before="240" w:after="240" w:line="276" w:lineRule="auto"/>
        <w:ind w:left="567" w:right="567"/>
        <w:jc w:val="both"/>
        <w:rPr>
          <w:rFonts w:ascii="Palatino Linotype" w:eastAsia="MS Gothic" w:hAnsi="Palatino Linotype" w:cs="Times New Roman"/>
          <w:szCs w:val="26"/>
        </w:rPr>
      </w:pPr>
      <w:r w:rsidRPr="00CC309C">
        <w:rPr>
          <w:rFonts w:ascii="Palatino Linotype" w:hAnsi="Palatino Linotype"/>
          <w:b/>
          <w:i/>
          <w:sz w:val="22"/>
        </w:rPr>
        <w:t>ACCESO A LA INFORMACIÓN. IMPLICACIÓN DEL PRINCIPIO DE MÁXIMA PUBLICIDAD EN EL DERECHO FUNDAMENTAL RELATIVO.</w:t>
      </w:r>
      <w:r w:rsidRPr="00CC309C">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w:t>
      </w:r>
      <w:r w:rsidRPr="00CC309C">
        <w:rPr>
          <w:rFonts w:ascii="Palatino Linotype" w:hAnsi="Palatino Linotype"/>
          <w:i/>
          <w:sz w:val="22"/>
        </w:rPr>
        <w:lastRenderedPageBreak/>
        <w:t>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768A6029" w14:textId="77777777" w:rsidR="00CF1BF9" w:rsidRPr="00CC309C" w:rsidRDefault="00CF1BF9" w:rsidP="00CF1BF9">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35980672" w14:textId="77777777" w:rsidR="00CF1BF9" w:rsidRPr="00CC309C" w:rsidRDefault="00CF1BF9" w:rsidP="00CF1BF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C309C">
        <w:rPr>
          <w:rFonts w:ascii="Palatino Linotype" w:eastAsia="MS Gothic" w:hAnsi="Palatino Linotype" w:cs="Times New Roman"/>
          <w:szCs w:val="26"/>
        </w:rPr>
        <w:t xml:space="preserve">Tal </w:t>
      </w:r>
      <w:r w:rsidRPr="00CC309C">
        <w:rPr>
          <w:rFonts w:ascii="Palatino Linotype" w:hAnsi="Palatino Linotype"/>
          <w:lang w:val="es-ES"/>
        </w:rPr>
        <w:t>y como se ha señalado el derecho de acceso a la información se basa en permitir que la ciudadanía conozca de primera mano toda aquella información que se encuentra en posesión de los Sujetos Obligados, ya sea porque la genera, posee o administra, toda vez que, a través de dicha acción permite que las personas ejerzan un medio de control sobre las acciones que se están ejerciendo y evaluar su desempeño.</w:t>
      </w:r>
    </w:p>
    <w:p w14:paraId="68D0CEE3" w14:textId="77777777" w:rsidR="00741D47" w:rsidRPr="00CC309C" w:rsidRDefault="00741D47" w:rsidP="00741D47">
      <w:pPr>
        <w:pStyle w:val="Prrafodelista"/>
        <w:tabs>
          <w:tab w:val="left" w:pos="426"/>
        </w:tabs>
        <w:spacing w:before="240" w:after="240" w:line="360" w:lineRule="auto"/>
        <w:ind w:left="0" w:right="51"/>
        <w:jc w:val="both"/>
        <w:rPr>
          <w:rFonts w:ascii="Palatino Linotype" w:hAnsi="Palatino Linotype"/>
          <w:color w:val="000000" w:themeColor="text1"/>
        </w:rPr>
      </w:pPr>
    </w:p>
    <w:p w14:paraId="1B530B95" w14:textId="42EB13C7" w:rsidR="000A146E" w:rsidRPr="00CC309C" w:rsidRDefault="00037AFE" w:rsidP="000A146E">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CC309C">
        <w:rPr>
          <w:rFonts w:ascii="Palatino Linotype" w:hAnsi="Palatino Linotype"/>
          <w:b/>
          <w:color w:val="000000" w:themeColor="text1"/>
        </w:rPr>
        <w:t>I</w:t>
      </w:r>
      <w:r w:rsidR="000A146E" w:rsidRPr="00CC309C">
        <w:rPr>
          <w:rFonts w:ascii="Palatino Linotype" w:hAnsi="Palatino Linotype"/>
          <w:b/>
          <w:color w:val="000000" w:themeColor="text1"/>
        </w:rPr>
        <w:t>V. De la competencia del SUJETO OBLIGADO para poseer, generar y/o administrar la información solicitada.</w:t>
      </w:r>
    </w:p>
    <w:p w14:paraId="0288CD21" w14:textId="67E1D134" w:rsidR="00283FD5" w:rsidRPr="00CC309C" w:rsidRDefault="00283FD5" w:rsidP="00283FD5">
      <w:pPr>
        <w:numPr>
          <w:ilvl w:val="0"/>
          <w:numId w:val="1"/>
        </w:numPr>
        <w:tabs>
          <w:tab w:val="left" w:pos="426"/>
        </w:tabs>
        <w:spacing w:line="360" w:lineRule="auto"/>
        <w:ind w:right="49"/>
        <w:contextualSpacing/>
        <w:jc w:val="both"/>
        <w:rPr>
          <w:rFonts w:ascii="Palatino Linotype" w:hAnsi="Palatino Linotype"/>
          <w:color w:val="000000" w:themeColor="text1"/>
        </w:rPr>
      </w:pPr>
      <w:r w:rsidRPr="00CC309C">
        <w:rPr>
          <w:rFonts w:ascii="Palatino Linotype" w:eastAsia="MS Gothic" w:hAnsi="Palatino Linotype" w:cs="Times New Roman"/>
          <w:szCs w:val="26"/>
        </w:rPr>
        <w:t xml:space="preserve">El </w:t>
      </w:r>
      <w:r w:rsidRPr="00CC309C">
        <w:rPr>
          <w:rFonts w:ascii="Palatino Linotype" w:hAnsi="Palatino Linotype" w:cs="Arial"/>
          <w:color w:val="000000"/>
        </w:rPr>
        <w:t xml:space="preserve">artículo 115 de la Constitución Política de los Estados Unidos Mexicanos, en su fracción II, establece que </w:t>
      </w:r>
      <w:r w:rsidRPr="00CC309C">
        <w:rPr>
          <w:rFonts w:ascii="Palatino Linotype" w:hAnsi="Palatino Linotype" w:cs="Arial"/>
          <w:b/>
          <w:color w:val="000000"/>
        </w:rPr>
        <w:t xml:space="preserve">los municipios estarán investidos de personalidad jurídica </w:t>
      </w:r>
      <w:r w:rsidRPr="00CC309C">
        <w:rPr>
          <w:rFonts w:ascii="Palatino Linotype" w:hAnsi="Palatino Linotype" w:cs="Arial"/>
          <w:color w:val="000000"/>
        </w:rPr>
        <w:t xml:space="preserve">y manejarán su patrimonio conforme a la ley. Por lo tanto, tendrán facultades para aprobar, de acuerdo con las leyes en materia municipal, los bandos de policía y gobierno, los reglamentos, circulares y disposiciones administrativas de observancia general dentro de sus respectivas jurisdicciones, que </w:t>
      </w:r>
      <w:r w:rsidRPr="00CC309C">
        <w:rPr>
          <w:rFonts w:ascii="Palatino Linotype" w:hAnsi="Palatino Linotype" w:cs="Arial"/>
          <w:b/>
          <w:color w:val="000000"/>
        </w:rPr>
        <w:t xml:space="preserve">organicen la administración pública municipal, regulen las materias, procedimientos, </w:t>
      </w:r>
      <w:r w:rsidRPr="00CC309C">
        <w:rPr>
          <w:rFonts w:ascii="Palatino Linotype" w:hAnsi="Palatino Linotype" w:cs="Arial"/>
          <w:b/>
          <w:color w:val="000000"/>
        </w:rPr>
        <w:lastRenderedPageBreak/>
        <w:t>funciones y servicios públicos de su competencia</w:t>
      </w:r>
      <w:r w:rsidRPr="00CC309C">
        <w:rPr>
          <w:rFonts w:ascii="Palatino Linotype" w:hAnsi="Palatino Linotype" w:cs="Arial"/>
          <w:color w:val="000000"/>
        </w:rPr>
        <w:t xml:space="preserve"> y aseguren la participación ciudadana y vecinal.</w:t>
      </w:r>
    </w:p>
    <w:p w14:paraId="55321B2B" w14:textId="77777777" w:rsidR="00283FD5" w:rsidRPr="00CC309C" w:rsidRDefault="00283FD5" w:rsidP="00283FD5">
      <w:pPr>
        <w:tabs>
          <w:tab w:val="left" w:pos="426"/>
        </w:tabs>
        <w:spacing w:line="360" w:lineRule="auto"/>
        <w:ind w:right="49"/>
        <w:contextualSpacing/>
        <w:jc w:val="both"/>
        <w:rPr>
          <w:rFonts w:ascii="Palatino Linotype" w:hAnsi="Palatino Linotype"/>
          <w:color w:val="000000" w:themeColor="text1"/>
        </w:rPr>
      </w:pPr>
    </w:p>
    <w:p w14:paraId="7E491297" w14:textId="77777777" w:rsidR="00283FD5" w:rsidRPr="00CC309C" w:rsidRDefault="00283FD5" w:rsidP="00283FD5">
      <w:pPr>
        <w:numPr>
          <w:ilvl w:val="0"/>
          <w:numId w:val="1"/>
        </w:numPr>
        <w:tabs>
          <w:tab w:val="left" w:pos="426"/>
        </w:tabs>
        <w:spacing w:line="360" w:lineRule="auto"/>
        <w:ind w:right="49"/>
        <w:contextualSpacing/>
        <w:jc w:val="both"/>
        <w:rPr>
          <w:rFonts w:ascii="Palatino Linotype" w:hAnsi="Palatino Linotype"/>
          <w:color w:val="000000" w:themeColor="text1"/>
        </w:rPr>
      </w:pPr>
      <w:r w:rsidRPr="00CC309C">
        <w:rPr>
          <w:rFonts w:ascii="Palatino Linotype" w:hAnsi="Palatino Linotype" w:cs="Arial"/>
          <w:color w:val="000000"/>
        </w:rPr>
        <w:t>En seguimiento al mandato constitucional antes señalado, la Ley Orgánica Municipal del Estado de México establece que cada municipio será gobernado por un ayuntamiento de elección popular directa y no habrá ninguna autoridad intermedia entre éste y el Gobierno del Estado</w:t>
      </w:r>
      <w:r w:rsidRPr="00CC309C">
        <w:rPr>
          <w:rStyle w:val="Refdenotaalpie"/>
          <w:rFonts w:cs="Arial"/>
          <w:color w:val="000000"/>
        </w:rPr>
        <w:footnoteReference w:id="11"/>
      </w:r>
      <w:r w:rsidRPr="00CC309C">
        <w:rPr>
          <w:rFonts w:ascii="Palatino Linotype" w:hAnsi="Palatino Linotype" w:cs="Arial"/>
          <w:color w:val="000000"/>
        </w:rPr>
        <w:t>; estos ayuntamientos se renovarán cada tres años, e iniciarán su periodo el uno (01) de enero del año inmediato siguiente al de las elecciones municipales ordinarias y concluirán el treinta y uno (31) de diciembre del año de las elecciones para su renovación; y se integrarán por</w:t>
      </w:r>
      <w:r w:rsidRPr="00CC309C">
        <w:rPr>
          <w:rStyle w:val="Refdenotaalpie"/>
          <w:rFonts w:cs="Arial"/>
          <w:color w:val="000000"/>
        </w:rPr>
        <w:footnoteReference w:id="12"/>
      </w:r>
      <w:r w:rsidRPr="00CC309C">
        <w:rPr>
          <w:rFonts w:ascii="Palatino Linotype" w:hAnsi="Palatino Linotype" w:cs="Arial"/>
          <w:color w:val="000000"/>
        </w:rPr>
        <w:t xml:space="preserve">: </w:t>
      </w:r>
    </w:p>
    <w:p w14:paraId="545B371F" w14:textId="77777777" w:rsidR="00283FD5" w:rsidRPr="00CC309C" w:rsidRDefault="00283FD5" w:rsidP="00283FD5">
      <w:pPr>
        <w:numPr>
          <w:ilvl w:val="1"/>
          <w:numId w:val="1"/>
        </w:numPr>
        <w:tabs>
          <w:tab w:val="left" w:pos="426"/>
        </w:tabs>
        <w:spacing w:line="360" w:lineRule="auto"/>
        <w:ind w:left="1134" w:right="49" w:hanging="425"/>
        <w:contextualSpacing/>
        <w:jc w:val="both"/>
        <w:rPr>
          <w:rFonts w:ascii="Palatino Linotype" w:hAnsi="Palatino Linotype"/>
          <w:color w:val="000000" w:themeColor="text1"/>
          <w:sz w:val="22"/>
        </w:rPr>
      </w:pPr>
      <w:r w:rsidRPr="00CC309C">
        <w:rPr>
          <w:rFonts w:ascii="Palatino Linotype" w:hAnsi="Palatino Linotype" w:cs="Arial"/>
          <w:color w:val="000000"/>
          <w:sz w:val="22"/>
        </w:rPr>
        <w:t xml:space="preserve">Un presidente, un síndico y cuatro regidores, electos por planilla según el principio de mayoría relativa, y tres regidores designados según el principio de representación proporcional, cuando se trate de municipios que tengan una población de menos 150 mil habitantes. </w:t>
      </w:r>
    </w:p>
    <w:p w14:paraId="4A5E7B4D" w14:textId="77777777" w:rsidR="00283FD5" w:rsidRPr="00CC309C" w:rsidRDefault="00283FD5" w:rsidP="00283FD5">
      <w:pPr>
        <w:numPr>
          <w:ilvl w:val="1"/>
          <w:numId w:val="1"/>
        </w:numPr>
        <w:tabs>
          <w:tab w:val="left" w:pos="426"/>
        </w:tabs>
        <w:spacing w:line="360" w:lineRule="auto"/>
        <w:ind w:left="1134" w:right="49" w:hanging="425"/>
        <w:contextualSpacing/>
        <w:jc w:val="both"/>
        <w:rPr>
          <w:rFonts w:ascii="Palatino Linotype" w:hAnsi="Palatino Linotype"/>
          <w:color w:val="000000" w:themeColor="text1"/>
          <w:sz w:val="22"/>
        </w:rPr>
      </w:pPr>
      <w:r w:rsidRPr="00CC309C">
        <w:rPr>
          <w:rFonts w:ascii="Palatino Linotype" w:hAnsi="Palatino Linotype" w:cs="Arial"/>
          <w:color w:val="000000"/>
          <w:sz w:val="22"/>
        </w:rPr>
        <w:t xml:space="preserve">Un presidente, un síndico y cinco regidores, electos por planilla según el principio de mayoría relativa, y cuatro regidores designados según el principio de representación proporcional, cuando se trate de municipios que tengan una población de más de 150 mil habitantes y menos de 500 mil habitantes. </w:t>
      </w:r>
    </w:p>
    <w:p w14:paraId="25AD070D" w14:textId="77777777" w:rsidR="00283FD5" w:rsidRPr="00CC309C" w:rsidRDefault="00283FD5" w:rsidP="00283FD5">
      <w:pPr>
        <w:numPr>
          <w:ilvl w:val="1"/>
          <w:numId w:val="1"/>
        </w:numPr>
        <w:tabs>
          <w:tab w:val="left" w:pos="426"/>
        </w:tabs>
        <w:spacing w:line="360" w:lineRule="auto"/>
        <w:ind w:left="1134" w:right="49" w:hanging="425"/>
        <w:contextualSpacing/>
        <w:jc w:val="both"/>
        <w:rPr>
          <w:rFonts w:ascii="Palatino Linotype" w:hAnsi="Palatino Linotype"/>
          <w:color w:val="000000" w:themeColor="text1"/>
          <w:sz w:val="22"/>
        </w:rPr>
      </w:pPr>
      <w:r w:rsidRPr="00CC309C">
        <w:rPr>
          <w:rFonts w:ascii="Palatino Linotype" w:hAnsi="Palatino Linotype" w:cs="Arial"/>
          <w:color w:val="000000"/>
          <w:sz w:val="22"/>
        </w:rPr>
        <w:t>Un presidente, un síndico y siete regidores, electos por planilla según el principio de mayoría relativa; un síndico y cinco regidores designados según el principio de representación proporcional, cuando se trate de municipios que tengan una población de más de 500 mil habitantes.</w:t>
      </w:r>
    </w:p>
    <w:p w14:paraId="79F43B89" w14:textId="77777777" w:rsidR="00283FD5" w:rsidRPr="00CC309C" w:rsidRDefault="00283FD5" w:rsidP="00283FD5">
      <w:pPr>
        <w:tabs>
          <w:tab w:val="left" w:pos="426"/>
        </w:tabs>
        <w:spacing w:line="360" w:lineRule="auto"/>
        <w:ind w:right="49"/>
        <w:contextualSpacing/>
        <w:jc w:val="both"/>
        <w:rPr>
          <w:rFonts w:ascii="Palatino Linotype" w:hAnsi="Palatino Linotype"/>
          <w:color w:val="000000" w:themeColor="text1"/>
        </w:rPr>
      </w:pPr>
    </w:p>
    <w:p w14:paraId="299CF15B" w14:textId="77777777" w:rsidR="00283FD5" w:rsidRPr="00CC309C" w:rsidRDefault="00283FD5" w:rsidP="00283FD5">
      <w:pPr>
        <w:numPr>
          <w:ilvl w:val="0"/>
          <w:numId w:val="1"/>
        </w:numPr>
        <w:tabs>
          <w:tab w:val="left" w:pos="426"/>
        </w:tabs>
        <w:spacing w:line="360" w:lineRule="auto"/>
        <w:ind w:right="49"/>
        <w:contextualSpacing/>
        <w:jc w:val="both"/>
        <w:rPr>
          <w:rFonts w:ascii="Palatino Linotype" w:hAnsi="Palatino Linotype"/>
          <w:color w:val="000000" w:themeColor="text1"/>
        </w:rPr>
      </w:pPr>
      <w:r w:rsidRPr="00CC309C">
        <w:rPr>
          <w:rFonts w:ascii="Palatino Linotype" w:hAnsi="Palatino Linotype" w:cs="Arial"/>
          <w:color w:val="000000"/>
        </w:rPr>
        <w:lastRenderedPageBreak/>
        <w:t>Ahora bien, para el ejercicio de sus atribuciones y responsabilidades ejecutivas, el ayuntamiento se auxiliará con las dependencias y entidades de la administración pública municipal, que en cada caso acuerde el Cabildo, a propuesta de la o el Presidente Municipal, mismas que estarán subordinadas a éste</w:t>
      </w:r>
      <w:r w:rsidRPr="00CC309C">
        <w:rPr>
          <w:rStyle w:val="Refdenotaalpie"/>
          <w:rFonts w:cs="Arial"/>
          <w:color w:val="000000"/>
        </w:rPr>
        <w:footnoteReference w:id="13"/>
      </w:r>
      <w:r w:rsidRPr="00CC309C">
        <w:rPr>
          <w:rFonts w:ascii="Palatino Linotype" w:hAnsi="Palatino Linotype" w:cs="Arial"/>
          <w:color w:val="000000"/>
        </w:rPr>
        <w:t>.</w:t>
      </w:r>
    </w:p>
    <w:p w14:paraId="04E3E9D5" w14:textId="77777777" w:rsidR="00283FD5" w:rsidRPr="00CC309C" w:rsidRDefault="00283FD5" w:rsidP="00283FD5">
      <w:pPr>
        <w:tabs>
          <w:tab w:val="left" w:pos="426"/>
        </w:tabs>
        <w:spacing w:line="360" w:lineRule="auto"/>
        <w:ind w:right="49"/>
        <w:contextualSpacing/>
        <w:jc w:val="both"/>
        <w:rPr>
          <w:rFonts w:ascii="Palatino Linotype" w:hAnsi="Palatino Linotype"/>
          <w:color w:val="000000" w:themeColor="text1"/>
        </w:rPr>
      </w:pPr>
    </w:p>
    <w:p w14:paraId="368E4594" w14:textId="77777777" w:rsidR="00283FD5" w:rsidRPr="00CC309C" w:rsidRDefault="00283FD5" w:rsidP="00283FD5">
      <w:pPr>
        <w:numPr>
          <w:ilvl w:val="0"/>
          <w:numId w:val="1"/>
        </w:numPr>
        <w:tabs>
          <w:tab w:val="left" w:pos="426"/>
        </w:tabs>
        <w:spacing w:line="360" w:lineRule="auto"/>
        <w:ind w:right="49"/>
        <w:contextualSpacing/>
        <w:jc w:val="both"/>
        <w:rPr>
          <w:rFonts w:ascii="Palatino Linotype" w:hAnsi="Palatino Linotype"/>
          <w:color w:val="000000" w:themeColor="text1"/>
        </w:rPr>
      </w:pPr>
      <w:r w:rsidRPr="00CC309C">
        <w:rPr>
          <w:rFonts w:ascii="Palatino Linotype" w:hAnsi="Palatino Linotype" w:cs="Arial"/>
          <w:color w:val="000000"/>
        </w:rPr>
        <w:t>De acuerdo con lo establecido por el artículo 87 de la Ley Orgánica Municipal del Estado de México, para el correcto funcionamiento de la administración pública municipal, los ayuntamientos deberán contar, al menos, con las siguientes dependencias:</w:t>
      </w:r>
    </w:p>
    <w:p w14:paraId="0B101742" w14:textId="77777777" w:rsidR="00283FD5" w:rsidRPr="00CC309C" w:rsidRDefault="00283FD5" w:rsidP="00283FD5">
      <w:pPr>
        <w:tabs>
          <w:tab w:val="left" w:pos="426"/>
        </w:tabs>
        <w:spacing w:line="360" w:lineRule="auto"/>
        <w:ind w:right="49"/>
        <w:contextualSpacing/>
        <w:jc w:val="both"/>
        <w:rPr>
          <w:rFonts w:ascii="Palatino Linotype" w:hAnsi="Palatino Linotype"/>
          <w:color w:val="000000" w:themeColor="text1"/>
        </w:rPr>
      </w:pPr>
    </w:p>
    <w:p w14:paraId="03590650" w14:textId="77777777" w:rsidR="00283FD5" w:rsidRPr="00CC309C" w:rsidRDefault="00283FD5" w:rsidP="00283FD5">
      <w:pPr>
        <w:tabs>
          <w:tab w:val="left" w:pos="426"/>
        </w:tabs>
        <w:spacing w:line="276" w:lineRule="auto"/>
        <w:ind w:left="567" w:right="567"/>
        <w:contextualSpacing/>
        <w:jc w:val="both"/>
        <w:rPr>
          <w:rFonts w:ascii="Palatino Linotype" w:hAnsi="Palatino Linotype"/>
          <w:i/>
          <w:color w:val="000000" w:themeColor="text1"/>
          <w:sz w:val="22"/>
        </w:rPr>
      </w:pPr>
      <w:r w:rsidRPr="00CC309C">
        <w:rPr>
          <w:rFonts w:ascii="Palatino Linotype" w:hAnsi="Palatino Linotype"/>
          <w:i/>
          <w:color w:val="000000" w:themeColor="text1"/>
          <w:sz w:val="22"/>
        </w:rPr>
        <w:t>“</w:t>
      </w:r>
      <w:r w:rsidRPr="00CC309C">
        <w:rPr>
          <w:rFonts w:ascii="Palatino Linotype" w:hAnsi="Palatino Linotype"/>
          <w:b/>
          <w:i/>
          <w:color w:val="000000" w:themeColor="text1"/>
          <w:sz w:val="22"/>
        </w:rPr>
        <w:t>Artículo 87.-</w:t>
      </w:r>
      <w:r w:rsidRPr="00CC309C">
        <w:rPr>
          <w:rFonts w:ascii="Palatino Linotype" w:hAnsi="Palatino Linotype"/>
          <w:i/>
          <w:color w:val="000000" w:themeColor="text1"/>
          <w:sz w:val="22"/>
        </w:rPr>
        <w:t xml:space="preserve"> Para el despacho, estudio y planeación de los diversos asuntos de la administración municipal, el ayuntamiento contará por lo menos con las siguientes Dependencias: </w:t>
      </w:r>
    </w:p>
    <w:p w14:paraId="0953DB8B" w14:textId="77777777" w:rsidR="00283FD5" w:rsidRPr="00CC309C" w:rsidRDefault="00283FD5" w:rsidP="00283FD5">
      <w:pPr>
        <w:tabs>
          <w:tab w:val="left" w:pos="426"/>
        </w:tabs>
        <w:spacing w:line="276" w:lineRule="auto"/>
        <w:ind w:left="567" w:right="567"/>
        <w:contextualSpacing/>
        <w:jc w:val="both"/>
        <w:rPr>
          <w:rFonts w:ascii="Palatino Linotype" w:hAnsi="Palatino Linotype"/>
          <w:i/>
          <w:color w:val="000000" w:themeColor="text1"/>
          <w:sz w:val="22"/>
        </w:rPr>
      </w:pPr>
      <w:r w:rsidRPr="00CC309C">
        <w:rPr>
          <w:rFonts w:ascii="Palatino Linotype" w:hAnsi="Palatino Linotype"/>
          <w:b/>
          <w:i/>
          <w:color w:val="000000" w:themeColor="text1"/>
          <w:sz w:val="22"/>
        </w:rPr>
        <w:t>I.</w:t>
      </w:r>
      <w:r w:rsidRPr="00CC309C">
        <w:rPr>
          <w:rFonts w:ascii="Palatino Linotype" w:hAnsi="Palatino Linotype"/>
          <w:i/>
          <w:color w:val="000000" w:themeColor="text1"/>
          <w:sz w:val="22"/>
        </w:rPr>
        <w:t xml:space="preserve"> La secretaría del ayuntamiento; </w:t>
      </w:r>
    </w:p>
    <w:p w14:paraId="711A2AFA" w14:textId="77777777" w:rsidR="00283FD5" w:rsidRPr="00CC309C" w:rsidRDefault="00283FD5" w:rsidP="00283FD5">
      <w:pPr>
        <w:tabs>
          <w:tab w:val="left" w:pos="426"/>
        </w:tabs>
        <w:spacing w:line="276" w:lineRule="auto"/>
        <w:ind w:left="567" w:right="567"/>
        <w:contextualSpacing/>
        <w:jc w:val="both"/>
        <w:rPr>
          <w:rFonts w:ascii="Palatino Linotype" w:hAnsi="Palatino Linotype"/>
          <w:i/>
          <w:color w:val="000000" w:themeColor="text1"/>
          <w:sz w:val="22"/>
        </w:rPr>
      </w:pPr>
      <w:r w:rsidRPr="00CC309C">
        <w:rPr>
          <w:rFonts w:ascii="Palatino Linotype" w:hAnsi="Palatino Linotype"/>
          <w:b/>
          <w:i/>
          <w:color w:val="000000" w:themeColor="text1"/>
          <w:sz w:val="22"/>
        </w:rPr>
        <w:t>II.</w:t>
      </w:r>
      <w:r w:rsidRPr="00CC309C">
        <w:rPr>
          <w:rFonts w:ascii="Palatino Linotype" w:hAnsi="Palatino Linotype"/>
          <w:i/>
          <w:color w:val="000000" w:themeColor="text1"/>
          <w:sz w:val="22"/>
        </w:rPr>
        <w:t xml:space="preserve"> La tesorería municipal. </w:t>
      </w:r>
    </w:p>
    <w:p w14:paraId="13EF9D9A" w14:textId="77777777" w:rsidR="00283FD5" w:rsidRPr="00CC309C" w:rsidRDefault="00283FD5" w:rsidP="00283FD5">
      <w:pPr>
        <w:tabs>
          <w:tab w:val="left" w:pos="426"/>
        </w:tabs>
        <w:spacing w:line="276" w:lineRule="auto"/>
        <w:ind w:left="567" w:right="567"/>
        <w:contextualSpacing/>
        <w:jc w:val="both"/>
        <w:rPr>
          <w:rFonts w:ascii="Palatino Linotype" w:hAnsi="Palatino Linotype"/>
          <w:i/>
          <w:color w:val="000000" w:themeColor="text1"/>
          <w:sz w:val="22"/>
        </w:rPr>
      </w:pPr>
      <w:r w:rsidRPr="00CC309C">
        <w:rPr>
          <w:rFonts w:ascii="Palatino Linotype" w:hAnsi="Palatino Linotype"/>
          <w:b/>
          <w:i/>
          <w:color w:val="000000" w:themeColor="text1"/>
          <w:sz w:val="22"/>
        </w:rPr>
        <w:t>III.</w:t>
      </w:r>
      <w:r w:rsidRPr="00CC309C">
        <w:rPr>
          <w:rFonts w:ascii="Palatino Linotype" w:hAnsi="Palatino Linotype"/>
          <w:i/>
          <w:color w:val="000000" w:themeColor="text1"/>
          <w:sz w:val="22"/>
        </w:rPr>
        <w:t xml:space="preserve"> La Dirección de Obras Públicas o equivalente. </w:t>
      </w:r>
    </w:p>
    <w:p w14:paraId="6A7DDC42" w14:textId="77777777" w:rsidR="00283FD5" w:rsidRPr="00CC309C" w:rsidRDefault="00283FD5" w:rsidP="00283FD5">
      <w:pPr>
        <w:tabs>
          <w:tab w:val="left" w:pos="426"/>
        </w:tabs>
        <w:spacing w:line="276" w:lineRule="auto"/>
        <w:ind w:left="567" w:right="567"/>
        <w:contextualSpacing/>
        <w:jc w:val="both"/>
        <w:rPr>
          <w:rFonts w:ascii="Palatino Linotype" w:hAnsi="Palatino Linotype"/>
          <w:b/>
          <w:i/>
          <w:color w:val="000000" w:themeColor="text1"/>
          <w:sz w:val="22"/>
        </w:rPr>
      </w:pPr>
      <w:r w:rsidRPr="00CC309C">
        <w:rPr>
          <w:rFonts w:ascii="Palatino Linotype" w:hAnsi="Palatino Linotype"/>
          <w:b/>
          <w:i/>
          <w:color w:val="000000" w:themeColor="text1"/>
          <w:sz w:val="22"/>
        </w:rPr>
        <w:t xml:space="preserve">IV. </w:t>
      </w:r>
      <w:r w:rsidRPr="00CC309C">
        <w:rPr>
          <w:rFonts w:ascii="Palatino Linotype" w:hAnsi="Palatino Linotype"/>
          <w:i/>
          <w:color w:val="000000" w:themeColor="text1"/>
          <w:sz w:val="22"/>
        </w:rPr>
        <w:t>La Dirección de Desarrollo Económico o equivalente.</w:t>
      </w:r>
      <w:r w:rsidRPr="00CC309C">
        <w:rPr>
          <w:rFonts w:ascii="Palatino Linotype" w:hAnsi="Palatino Linotype"/>
          <w:b/>
          <w:i/>
          <w:color w:val="000000" w:themeColor="text1"/>
          <w:sz w:val="22"/>
        </w:rPr>
        <w:t xml:space="preserve"> </w:t>
      </w:r>
    </w:p>
    <w:p w14:paraId="7977BC78" w14:textId="77777777" w:rsidR="00283FD5" w:rsidRPr="00CC309C" w:rsidRDefault="00283FD5" w:rsidP="00283FD5">
      <w:pPr>
        <w:tabs>
          <w:tab w:val="left" w:pos="426"/>
        </w:tabs>
        <w:spacing w:line="276" w:lineRule="auto"/>
        <w:ind w:left="567" w:right="567"/>
        <w:contextualSpacing/>
        <w:jc w:val="both"/>
        <w:rPr>
          <w:rFonts w:ascii="Palatino Linotype" w:hAnsi="Palatino Linotype"/>
          <w:i/>
          <w:color w:val="000000" w:themeColor="text1"/>
          <w:sz w:val="22"/>
        </w:rPr>
      </w:pPr>
      <w:r w:rsidRPr="00CC309C">
        <w:rPr>
          <w:rFonts w:ascii="Palatino Linotype" w:hAnsi="Palatino Linotype"/>
          <w:b/>
          <w:i/>
          <w:color w:val="000000" w:themeColor="text1"/>
          <w:sz w:val="22"/>
        </w:rPr>
        <w:t>V.</w:t>
      </w:r>
      <w:r w:rsidRPr="00CC309C">
        <w:rPr>
          <w:rFonts w:ascii="Palatino Linotype" w:hAnsi="Palatino Linotype"/>
          <w:i/>
          <w:color w:val="000000" w:themeColor="text1"/>
          <w:sz w:val="22"/>
        </w:rPr>
        <w:t xml:space="preserve"> La Dirección de Desarrollo Urbano o equivalente; </w:t>
      </w:r>
    </w:p>
    <w:p w14:paraId="01864866" w14:textId="77777777" w:rsidR="00283FD5" w:rsidRPr="00CC309C" w:rsidRDefault="00283FD5" w:rsidP="00283FD5">
      <w:pPr>
        <w:tabs>
          <w:tab w:val="left" w:pos="426"/>
        </w:tabs>
        <w:spacing w:line="276" w:lineRule="auto"/>
        <w:ind w:left="567" w:right="567"/>
        <w:contextualSpacing/>
        <w:jc w:val="both"/>
        <w:rPr>
          <w:rFonts w:ascii="Palatino Linotype" w:hAnsi="Palatino Linotype"/>
          <w:i/>
          <w:color w:val="000000" w:themeColor="text1"/>
          <w:sz w:val="22"/>
        </w:rPr>
      </w:pPr>
      <w:r w:rsidRPr="00CC309C">
        <w:rPr>
          <w:rFonts w:ascii="Palatino Linotype" w:hAnsi="Palatino Linotype"/>
          <w:b/>
          <w:i/>
          <w:color w:val="000000" w:themeColor="text1"/>
          <w:sz w:val="22"/>
        </w:rPr>
        <w:t>VI.</w:t>
      </w:r>
      <w:r w:rsidRPr="00CC309C">
        <w:rPr>
          <w:rFonts w:ascii="Palatino Linotype" w:hAnsi="Palatino Linotype"/>
          <w:i/>
          <w:color w:val="000000" w:themeColor="text1"/>
          <w:sz w:val="22"/>
        </w:rPr>
        <w:t xml:space="preserve"> La Dirección de Ecología o equivalente. </w:t>
      </w:r>
    </w:p>
    <w:p w14:paraId="17942DD3" w14:textId="77777777" w:rsidR="00283FD5" w:rsidRPr="00CC309C" w:rsidRDefault="00283FD5" w:rsidP="00283FD5">
      <w:pPr>
        <w:tabs>
          <w:tab w:val="left" w:pos="426"/>
        </w:tabs>
        <w:spacing w:line="276" w:lineRule="auto"/>
        <w:ind w:left="567" w:right="567"/>
        <w:contextualSpacing/>
        <w:jc w:val="both"/>
        <w:rPr>
          <w:rFonts w:ascii="Palatino Linotype" w:hAnsi="Palatino Linotype"/>
          <w:i/>
          <w:color w:val="000000" w:themeColor="text1"/>
          <w:sz w:val="22"/>
        </w:rPr>
      </w:pPr>
      <w:r w:rsidRPr="00CC309C">
        <w:rPr>
          <w:rFonts w:ascii="Palatino Linotype" w:hAnsi="Palatino Linotype"/>
          <w:b/>
          <w:i/>
          <w:color w:val="000000" w:themeColor="text1"/>
          <w:sz w:val="22"/>
        </w:rPr>
        <w:t>VII.</w:t>
      </w:r>
      <w:r w:rsidRPr="00CC309C">
        <w:rPr>
          <w:rFonts w:ascii="Palatino Linotype" w:hAnsi="Palatino Linotype"/>
          <w:i/>
          <w:color w:val="000000" w:themeColor="text1"/>
          <w:sz w:val="22"/>
        </w:rPr>
        <w:t xml:space="preserve"> La Dirección de Desarrollo Social o equivalente. </w:t>
      </w:r>
    </w:p>
    <w:p w14:paraId="2AAEB70B" w14:textId="77777777" w:rsidR="00283FD5" w:rsidRPr="00CC309C" w:rsidRDefault="00283FD5" w:rsidP="00283FD5">
      <w:pPr>
        <w:tabs>
          <w:tab w:val="left" w:pos="426"/>
        </w:tabs>
        <w:spacing w:line="276" w:lineRule="auto"/>
        <w:ind w:left="567" w:right="567"/>
        <w:contextualSpacing/>
        <w:jc w:val="both"/>
        <w:rPr>
          <w:rFonts w:ascii="Palatino Linotype" w:hAnsi="Palatino Linotype"/>
          <w:i/>
          <w:color w:val="000000" w:themeColor="text1"/>
          <w:sz w:val="22"/>
        </w:rPr>
      </w:pPr>
      <w:r w:rsidRPr="00CC309C">
        <w:rPr>
          <w:rFonts w:ascii="Palatino Linotype" w:hAnsi="Palatino Linotype"/>
          <w:b/>
          <w:i/>
          <w:color w:val="000000" w:themeColor="text1"/>
          <w:sz w:val="22"/>
        </w:rPr>
        <w:t>VIII.</w:t>
      </w:r>
      <w:r w:rsidRPr="00CC309C">
        <w:rPr>
          <w:rFonts w:ascii="Palatino Linotype" w:hAnsi="Palatino Linotype"/>
          <w:i/>
          <w:color w:val="000000" w:themeColor="text1"/>
          <w:sz w:val="22"/>
        </w:rPr>
        <w:t xml:space="preserve"> La Coordinación Municipal de Protección Civil o equivalente. </w:t>
      </w:r>
    </w:p>
    <w:p w14:paraId="0BB0F99A" w14:textId="77777777" w:rsidR="00283FD5" w:rsidRPr="00CC309C" w:rsidRDefault="00283FD5" w:rsidP="00283FD5">
      <w:pPr>
        <w:tabs>
          <w:tab w:val="left" w:pos="426"/>
        </w:tabs>
        <w:spacing w:line="276" w:lineRule="auto"/>
        <w:ind w:left="567" w:right="567"/>
        <w:contextualSpacing/>
        <w:jc w:val="both"/>
        <w:rPr>
          <w:rFonts w:ascii="Palatino Linotype" w:hAnsi="Palatino Linotype"/>
          <w:i/>
          <w:color w:val="000000" w:themeColor="text1"/>
          <w:sz w:val="22"/>
        </w:rPr>
      </w:pPr>
      <w:r w:rsidRPr="00CC309C">
        <w:rPr>
          <w:rFonts w:ascii="Palatino Linotype" w:hAnsi="Palatino Linotype"/>
          <w:b/>
          <w:i/>
          <w:color w:val="000000" w:themeColor="text1"/>
          <w:sz w:val="22"/>
        </w:rPr>
        <w:t xml:space="preserve">IX. </w:t>
      </w:r>
      <w:r w:rsidRPr="00CC309C">
        <w:rPr>
          <w:rFonts w:ascii="Palatino Linotype" w:hAnsi="Palatino Linotype"/>
          <w:i/>
          <w:color w:val="000000" w:themeColor="text1"/>
          <w:sz w:val="22"/>
        </w:rPr>
        <w:t>La Dirección de las Mujeres o equivalente.”</w:t>
      </w:r>
    </w:p>
    <w:p w14:paraId="1F64478D" w14:textId="77777777" w:rsidR="00283FD5" w:rsidRPr="00CC309C" w:rsidRDefault="00283FD5" w:rsidP="00283FD5">
      <w:pPr>
        <w:tabs>
          <w:tab w:val="left" w:pos="426"/>
        </w:tabs>
        <w:spacing w:line="276" w:lineRule="auto"/>
        <w:ind w:left="567" w:right="567"/>
        <w:contextualSpacing/>
        <w:jc w:val="both"/>
        <w:rPr>
          <w:rFonts w:ascii="Palatino Linotype" w:hAnsi="Palatino Linotype"/>
          <w:color w:val="000000" w:themeColor="text1"/>
          <w:sz w:val="22"/>
        </w:rPr>
      </w:pPr>
      <w:r w:rsidRPr="00CC309C">
        <w:rPr>
          <w:rFonts w:ascii="Palatino Linotype" w:hAnsi="Palatino Linotype"/>
          <w:color w:val="000000" w:themeColor="text1"/>
          <w:sz w:val="22"/>
        </w:rPr>
        <w:t>(Énfasis añadido)</w:t>
      </w:r>
    </w:p>
    <w:p w14:paraId="6519A9B3" w14:textId="77777777" w:rsidR="00283FD5" w:rsidRPr="00CC309C" w:rsidRDefault="00283FD5" w:rsidP="00283FD5">
      <w:pPr>
        <w:tabs>
          <w:tab w:val="left" w:pos="426"/>
        </w:tabs>
        <w:spacing w:line="360" w:lineRule="auto"/>
        <w:ind w:right="49"/>
        <w:contextualSpacing/>
        <w:jc w:val="both"/>
        <w:rPr>
          <w:rFonts w:ascii="Palatino Linotype" w:hAnsi="Palatino Linotype"/>
          <w:color w:val="000000" w:themeColor="text1"/>
        </w:rPr>
      </w:pPr>
    </w:p>
    <w:p w14:paraId="4C7F417A" w14:textId="7CC0C6DF" w:rsidR="00174BA2" w:rsidRPr="00CC309C" w:rsidRDefault="00174BA2" w:rsidP="00283FD5">
      <w:pPr>
        <w:numPr>
          <w:ilvl w:val="0"/>
          <w:numId w:val="1"/>
        </w:numPr>
        <w:tabs>
          <w:tab w:val="left" w:pos="426"/>
        </w:tabs>
        <w:spacing w:line="360" w:lineRule="auto"/>
        <w:ind w:right="49"/>
        <w:contextualSpacing/>
        <w:jc w:val="both"/>
        <w:rPr>
          <w:rFonts w:ascii="Palatino Linotype" w:hAnsi="Palatino Linotype"/>
          <w:color w:val="000000" w:themeColor="text1"/>
        </w:rPr>
      </w:pPr>
      <w:r w:rsidRPr="00CC309C">
        <w:rPr>
          <w:rFonts w:ascii="Palatino Linotype" w:hAnsi="Palatino Linotype" w:cs="Arial"/>
          <w:color w:val="000000"/>
        </w:rPr>
        <w:t xml:space="preserve">Hasta este punto podemos establecer entonces que el Ayuntamiento de Zinacantepec es un organismo cuyas decisiones son tomadas a través de un Cabildo; así mismo, contará con una estructura orgánica que le permita atender, por áreas </w:t>
      </w:r>
      <w:r w:rsidRPr="00CC309C">
        <w:rPr>
          <w:rFonts w:ascii="Palatino Linotype" w:hAnsi="Palatino Linotype" w:cs="Arial"/>
          <w:color w:val="000000"/>
        </w:rPr>
        <w:lastRenderedPageBreak/>
        <w:t>administrativas especializadas, las distintas funciones, atribu</w:t>
      </w:r>
      <w:r w:rsidR="00762FC0" w:rsidRPr="00CC309C">
        <w:rPr>
          <w:rFonts w:ascii="Palatino Linotype" w:hAnsi="Palatino Linotype" w:cs="Arial"/>
          <w:color w:val="000000"/>
        </w:rPr>
        <w:t>ciones y obligaciones propias de la administración pública municipal.</w:t>
      </w:r>
    </w:p>
    <w:p w14:paraId="48632873" w14:textId="77777777" w:rsidR="00174BA2" w:rsidRPr="00CC309C" w:rsidRDefault="00174BA2" w:rsidP="00174BA2">
      <w:pPr>
        <w:tabs>
          <w:tab w:val="left" w:pos="426"/>
        </w:tabs>
        <w:spacing w:line="360" w:lineRule="auto"/>
        <w:ind w:right="49"/>
        <w:contextualSpacing/>
        <w:jc w:val="both"/>
        <w:rPr>
          <w:rFonts w:ascii="Palatino Linotype" w:hAnsi="Palatino Linotype"/>
          <w:color w:val="000000" w:themeColor="text1"/>
        </w:rPr>
      </w:pPr>
    </w:p>
    <w:p w14:paraId="0A9A5BFD" w14:textId="35195E0A" w:rsidR="00762FC0" w:rsidRPr="00CC309C" w:rsidRDefault="00762FC0" w:rsidP="00762FC0">
      <w:pPr>
        <w:pStyle w:val="Ttulo3"/>
        <w:rPr>
          <w:rFonts w:ascii="Palatino Linotype" w:hAnsi="Palatino Linotype"/>
          <w:b/>
          <w:color w:val="000000" w:themeColor="text1"/>
        </w:rPr>
      </w:pPr>
      <w:r w:rsidRPr="00CC309C">
        <w:rPr>
          <w:rFonts w:ascii="Palatino Linotype" w:hAnsi="Palatino Linotype"/>
          <w:b/>
          <w:color w:val="000000" w:themeColor="text1"/>
        </w:rPr>
        <w:t>IV.I De las facultades del SUJETO OBLIGADO para emitir multas.</w:t>
      </w:r>
    </w:p>
    <w:p w14:paraId="141C332D" w14:textId="48F35CE2" w:rsidR="00174BA2" w:rsidRPr="00CC309C" w:rsidRDefault="007A013B" w:rsidP="00283FD5">
      <w:pPr>
        <w:numPr>
          <w:ilvl w:val="0"/>
          <w:numId w:val="1"/>
        </w:numPr>
        <w:tabs>
          <w:tab w:val="left" w:pos="426"/>
        </w:tabs>
        <w:spacing w:line="360" w:lineRule="auto"/>
        <w:ind w:right="49"/>
        <w:contextualSpacing/>
        <w:jc w:val="both"/>
        <w:rPr>
          <w:rFonts w:ascii="Palatino Linotype" w:hAnsi="Palatino Linotype"/>
          <w:color w:val="000000" w:themeColor="text1"/>
        </w:rPr>
      </w:pPr>
      <w:r w:rsidRPr="00CC309C">
        <w:rPr>
          <w:rFonts w:ascii="Palatino Linotype" w:hAnsi="Palatino Linotype" w:cs="Arial"/>
          <w:color w:val="000000"/>
        </w:rPr>
        <w:t xml:space="preserve">Ahora bien, toda vez que el interés esencial del particular consiste en acceder a los recibos generados por concepto de cualquier tipo de </w:t>
      </w:r>
      <w:r w:rsidRPr="00CC309C">
        <w:rPr>
          <w:rFonts w:ascii="Palatino Linotype" w:hAnsi="Palatino Linotype" w:cs="Arial"/>
          <w:b/>
          <w:color w:val="000000"/>
        </w:rPr>
        <w:t>multas</w:t>
      </w:r>
      <w:r w:rsidRPr="00CC309C">
        <w:rPr>
          <w:rFonts w:ascii="Palatino Linotype" w:hAnsi="Palatino Linotype" w:cs="Arial"/>
          <w:color w:val="000000"/>
        </w:rPr>
        <w:t>, debemos establecer, primeramente, el concepto de las mismas.</w:t>
      </w:r>
    </w:p>
    <w:p w14:paraId="7F52D1BB" w14:textId="77777777" w:rsidR="007A013B" w:rsidRPr="00CC309C" w:rsidRDefault="007A013B" w:rsidP="007A013B">
      <w:pPr>
        <w:tabs>
          <w:tab w:val="left" w:pos="426"/>
        </w:tabs>
        <w:spacing w:line="360" w:lineRule="auto"/>
        <w:ind w:right="49"/>
        <w:contextualSpacing/>
        <w:jc w:val="both"/>
        <w:rPr>
          <w:rFonts w:ascii="Palatino Linotype" w:hAnsi="Palatino Linotype"/>
          <w:color w:val="000000" w:themeColor="text1"/>
        </w:rPr>
      </w:pPr>
    </w:p>
    <w:p w14:paraId="69ADBB32" w14:textId="6142A121" w:rsidR="007A013B" w:rsidRPr="00CC309C" w:rsidRDefault="007A013B" w:rsidP="00283FD5">
      <w:pPr>
        <w:numPr>
          <w:ilvl w:val="0"/>
          <w:numId w:val="1"/>
        </w:numPr>
        <w:tabs>
          <w:tab w:val="left" w:pos="426"/>
        </w:tabs>
        <w:spacing w:line="360" w:lineRule="auto"/>
        <w:ind w:right="49"/>
        <w:contextualSpacing/>
        <w:jc w:val="both"/>
        <w:rPr>
          <w:rFonts w:ascii="Palatino Linotype" w:hAnsi="Palatino Linotype"/>
          <w:color w:val="000000" w:themeColor="text1"/>
        </w:rPr>
      </w:pPr>
      <w:r w:rsidRPr="00CC309C">
        <w:rPr>
          <w:rFonts w:ascii="Palatino Linotype" w:hAnsi="Palatino Linotype" w:cs="Arial"/>
          <w:color w:val="000000"/>
        </w:rPr>
        <w:t>En ese sentido, el Diccionario Panhispánico del Español Jurídico establece el siguiente significado</w:t>
      </w:r>
      <w:r w:rsidRPr="00CC309C">
        <w:rPr>
          <w:rStyle w:val="Refdenotaalpie"/>
          <w:rFonts w:ascii="Palatino Linotype" w:hAnsi="Palatino Linotype" w:cs="Arial"/>
          <w:color w:val="000000"/>
        </w:rPr>
        <w:footnoteReference w:id="14"/>
      </w:r>
      <w:r w:rsidRPr="00CC309C">
        <w:rPr>
          <w:rFonts w:ascii="Palatino Linotype" w:hAnsi="Palatino Linotype" w:cs="Arial"/>
          <w:color w:val="000000"/>
        </w:rPr>
        <w:t>:</w:t>
      </w:r>
    </w:p>
    <w:p w14:paraId="6274947A" w14:textId="77777777" w:rsidR="007A013B" w:rsidRPr="00CC309C" w:rsidRDefault="007A013B" w:rsidP="007A013B">
      <w:pPr>
        <w:tabs>
          <w:tab w:val="left" w:pos="426"/>
        </w:tabs>
        <w:spacing w:line="360" w:lineRule="auto"/>
        <w:ind w:right="49"/>
        <w:contextualSpacing/>
        <w:jc w:val="both"/>
        <w:rPr>
          <w:rFonts w:ascii="Palatino Linotype" w:hAnsi="Palatino Linotype" w:cs="Arial"/>
          <w:color w:val="000000"/>
        </w:rPr>
      </w:pPr>
    </w:p>
    <w:p w14:paraId="61682B7A" w14:textId="616782B3" w:rsidR="007A013B" w:rsidRPr="00CC309C" w:rsidRDefault="007A013B" w:rsidP="007A013B">
      <w:pPr>
        <w:tabs>
          <w:tab w:val="left" w:pos="426"/>
        </w:tabs>
        <w:spacing w:line="276" w:lineRule="auto"/>
        <w:ind w:left="567" w:right="567"/>
        <w:contextualSpacing/>
        <w:jc w:val="both"/>
        <w:rPr>
          <w:rFonts w:ascii="Palatino Linotype" w:hAnsi="Palatino Linotype" w:cs="Arial"/>
          <w:i/>
          <w:color w:val="000000"/>
          <w:sz w:val="22"/>
        </w:rPr>
      </w:pPr>
      <w:r w:rsidRPr="00CC309C">
        <w:rPr>
          <w:rFonts w:ascii="Palatino Linotype" w:hAnsi="Palatino Linotype" w:cs="Arial"/>
          <w:i/>
          <w:color w:val="000000"/>
          <w:sz w:val="22"/>
        </w:rPr>
        <w:t>“</w:t>
      </w:r>
      <w:r w:rsidRPr="00CC309C">
        <w:rPr>
          <w:rFonts w:ascii="Palatino Linotype" w:hAnsi="Palatino Linotype" w:cs="Arial"/>
          <w:b/>
          <w:i/>
          <w:color w:val="000000"/>
          <w:sz w:val="22"/>
        </w:rPr>
        <w:t>Multa.</w:t>
      </w:r>
    </w:p>
    <w:p w14:paraId="5B0E0716" w14:textId="436E1A4C" w:rsidR="007A013B" w:rsidRPr="00CC309C" w:rsidRDefault="007A013B" w:rsidP="007A013B">
      <w:pPr>
        <w:tabs>
          <w:tab w:val="left" w:pos="426"/>
        </w:tabs>
        <w:spacing w:line="276" w:lineRule="auto"/>
        <w:ind w:left="567" w:right="567"/>
        <w:contextualSpacing/>
        <w:jc w:val="both"/>
        <w:rPr>
          <w:rFonts w:ascii="Palatino Linotype" w:hAnsi="Palatino Linotype" w:cs="Arial"/>
          <w:i/>
          <w:color w:val="000000"/>
          <w:sz w:val="22"/>
        </w:rPr>
      </w:pPr>
      <w:r w:rsidRPr="00CC309C">
        <w:rPr>
          <w:rFonts w:ascii="Palatino Linotype" w:hAnsi="Palatino Linotype" w:cs="Arial"/>
          <w:i/>
          <w:color w:val="000000"/>
          <w:sz w:val="22"/>
        </w:rPr>
        <w:t>(…)</w:t>
      </w:r>
    </w:p>
    <w:p w14:paraId="74625BEE" w14:textId="77777777" w:rsidR="007A013B" w:rsidRPr="00CC309C" w:rsidRDefault="007A013B" w:rsidP="007A013B">
      <w:pPr>
        <w:tabs>
          <w:tab w:val="left" w:pos="426"/>
        </w:tabs>
        <w:spacing w:line="276" w:lineRule="auto"/>
        <w:ind w:left="567" w:right="567"/>
        <w:contextualSpacing/>
        <w:jc w:val="both"/>
        <w:rPr>
          <w:rFonts w:ascii="Palatino Linotype" w:hAnsi="Palatino Linotype"/>
          <w:b/>
          <w:i/>
          <w:color w:val="000000" w:themeColor="text1"/>
          <w:sz w:val="22"/>
        </w:rPr>
      </w:pPr>
      <w:r w:rsidRPr="00CC309C">
        <w:rPr>
          <w:rFonts w:ascii="Palatino Linotype" w:hAnsi="Palatino Linotype"/>
          <w:b/>
          <w:i/>
          <w:color w:val="000000" w:themeColor="text1"/>
          <w:sz w:val="22"/>
        </w:rPr>
        <w:t>2. Adm. Sanción administrativa pecuniaria consistente en la obligación de pagar una cantidad de dinero.</w:t>
      </w:r>
    </w:p>
    <w:p w14:paraId="71F3B657" w14:textId="7C6DAB20" w:rsidR="007A013B" w:rsidRPr="00CC309C" w:rsidRDefault="007A013B" w:rsidP="007A013B">
      <w:pPr>
        <w:tabs>
          <w:tab w:val="left" w:pos="426"/>
        </w:tabs>
        <w:spacing w:line="276" w:lineRule="auto"/>
        <w:ind w:left="567" w:right="567"/>
        <w:contextualSpacing/>
        <w:jc w:val="both"/>
        <w:rPr>
          <w:rFonts w:ascii="Palatino Linotype" w:hAnsi="Palatino Linotype"/>
          <w:i/>
          <w:color w:val="000000" w:themeColor="text1"/>
          <w:sz w:val="22"/>
        </w:rPr>
      </w:pPr>
      <w:r w:rsidRPr="00CC309C">
        <w:rPr>
          <w:rFonts w:ascii="Palatino Linotype" w:hAnsi="Palatino Linotype"/>
          <w:i/>
          <w:color w:val="000000" w:themeColor="text1"/>
          <w:sz w:val="22"/>
        </w:rPr>
        <w:t>Es la sanción administrativa más habitual. Su cuantía puede y suele ser superior a la de las multas penales. «Las sanciones pecuniarias son absolutamente dominantes. Sobre todo, las multas. Hasta el punto de que cabe identificar sanciones pecuniarias y multas […]. Frente a lo que sucede en Derecho Penal en el que la multa ocupa un lugar relativamente secundario, aunque creciente en los últimos tiempos, en el Derecho Administrativo sancionador domina por completo. Así, no es extraño que algunas Leyes no establezcan más sanciones administrativas que las multas y, cuando prevén otras sanciones, es muy frecuente que las multas se presenten como la principal e incluso que las demás solo puedan imponerse acompañando a estas» (Manuel Rebollo Puig: «Sanciones pecuniarias» , Diccionario de sanciones administrativas, pág. 986).</w:t>
      </w:r>
    </w:p>
    <w:p w14:paraId="164AD999" w14:textId="624A8E51" w:rsidR="007A013B" w:rsidRPr="00CC309C" w:rsidRDefault="007A013B" w:rsidP="007A013B">
      <w:pPr>
        <w:tabs>
          <w:tab w:val="left" w:pos="426"/>
        </w:tabs>
        <w:spacing w:line="276" w:lineRule="auto"/>
        <w:ind w:left="567" w:right="567"/>
        <w:contextualSpacing/>
        <w:jc w:val="both"/>
        <w:rPr>
          <w:rFonts w:ascii="Palatino Linotype" w:hAnsi="Palatino Linotype"/>
          <w:color w:val="000000" w:themeColor="text1"/>
          <w:sz w:val="22"/>
        </w:rPr>
      </w:pPr>
      <w:r w:rsidRPr="00CC309C">
        <w:rPr>
          <w:rFonts w:ascii="Palatino Linotype" w:hAnsi="Palatino Linotype"/>
          <w:i/>
          <w:color w:val="000000" w:themeColor="text1"/>
          <w:sz w:val="22"/>
        </w:rPr>
        <w:t>(…)”</w:t>
      </w:r>
      <w:r w:rsidRPr="00CC309C">
        <w:rPr>
          <w:rFonts w:ascii="Palatino Linotype" w:hAnsi="Palatino Linotype"/>
          <w:color w:val="000000" w:themeColor="text1"/>
          <w:sz w:val="22"/>
        </w:rPr>
        <w:t xml:space="preserve"> (Sic)</w:t>
      </w:r>
    </w:p>
    <w:p w14:paraId="1F13A2CA" w14:textId="77777777" w:rsidR="00174BA2" w:rsidRPr="00CC309C" w:rsidRDefault="00174BA2" w:rsidP="00174BA2">
      <w:pPr>
        <w:tabs>
          <w:tab w:val="left" w:pos="426"/>
        </w:tabs>
        <w:spacing w:line="360" w:lineRule="auto"/>
        <w:ind w:right="49"/>
        <w:contextualSpacing/>
        <w:jc w:val="both"/>
        <w:rPr>
          <w:rFonts w:ascii="Palatino Linotype" w:hAnsi="Palatino Linotype"/>
          <w:color w:val="000000" w:themeColor="text1"/>
        </w:rPr>
      </w:pPr>
    </w:p>
    <w:p w14:paraId="085AAF65" w14:textId="28193CA6" w:rsidR="007A013B" w:rsidRPr="00CC309C" w:rsidRDefault="007A013B" w:rsidP="00762FC0">
      <w:pPr>
        <w:numPr>
          <w:ilvl w:val="0"/>
          <w:numId w:val="1"/>
        </w:numPr>
        <w:tabs>
          <w:tab w:val="left" w:pos="426"/>
        </w:tabs>
        <w:spacing w:line="360" w:lineRule="auto"/>
        <w:ind w:right="49"/>
        <w:contextualSpacing/>
        <w:jc w:val="both"/>
        <w:rPr>
          <w:rFonts w:ascii="Palatino Linotype" w:hAnsi="Palatino Linotype" w:cs="Arial"/>
          <w:color w:val="000000"/>
        </w:rPr>
      </w:pPr>
      <w:r w:rsidRPr="00CC309C">
        <w:rPr>
          <w:rFonts w:ascii="Palatino Linotype" w:hAnsi="Palatino Linotype" w:cs="Arial"/>
          <w:color w:val="000000"/>
        </w:rPr>
        <w:lastRenderedPageBreak/>
        <w:t>De lo anterior se colige que una multa es la imposición de una sanción, generalmente de carácter pecuniaria, establecida por una autoridad competente contra una persona quien ha infringido una norma.</w:t>
      </w:r>
    </w:p>
    <w:p w14:paraId="5F4F7322" w14:textId="77777777" w:rsidR="007A013B" w:rsidRPr="00CC309C" w:rsidRDefault="007A013B" w:rsidP="007A013B">
      <w:pPr>
        <w:tabs>
          <w:tab w:val="left" w:pos="426"/>
        </w:tabs>
        <w:spacing w:line="360" w:lineRule="auto"/>
        <w:ind w:right="49"/>
        <w:contextualSpacing/>
        <w:jc w:val="both"/>
        <w:rPr>
          <w:rFonts w:ascii="Palatino Linotype" w:hAnsi="Palatino Linotype" w:cs="Arial"/>
          <w:color w:val="000000"/>
        </w:rPr>
      </w:pPr>
    </w:p>
    <w:p w14:paraId="5E7E2CDB" w14:textId="26E7C47D" w:rsidR="00762FC0" w:rsidRPr="00CC309C" w:rsidRDefault="007A013B" w:rsidP="00762FC0">
      <w:pPr>
        <w:numPr>
          <w:ilvl w:val="0"/>
          <w:numId w:val="1"/>
        </w:numPr>
        <w:tabs>
          <w:tab w:val="left" w:pos="426"/>
        </w:tabs>
        <w:spacing w:line="360" w:lineRule="auto"/>
        <w:ind w:right="49"/>
        <w:contextualSpacing/>
        <w:jc w:val="both"/>
        <w:rPr>
          <w:rFonts w:ascii="Palatino Linotype" w:hAnsi="Palatino Linotype" w:cs="Arial"/>
          <w:color w:val="000000"/>
        </w:rPr>
      </w:pPr>
      <w:r w:rsidRPr="00CC309C">
        <w:rPr>
          <w:rFonts w:ascii="Palatino Linotype" w:hAnsi="Palatino Linotype" w:cs="Arial"/>
          <w:color w:val="000000"/>
        </w:rPr>
        <w:t>A</w:t>
      </w:r>
      <w:r w:rsidR="00762FC0" w:rsidRPr="00CC309C">
        <w:rPr>
          <w:rFonts w:ascii="Palatino Linotype" w:hAnsi="Palatino Linotype" w:cs="Arial"/>
          <w:color w:val="000000"/>
        </w:rPr>
        <w:t xml:space="preserve">l respecto, conviene referir que el Código de Procedimientos Administrativos del Estado de México, en su artículo primero, fracción I, define al </w:t>
      </w:r>
      <w:r w:rsidR="00762FC0" w:rsidRPr="00CC309C">
        <w:rPr>
          <w:rFonts w:ascii="Palatino Linotype" w:hAnsi="Palatino Linotype" w:cs="Arial"/>
          <w:b/>
          <w:bCs/>
          <w:color w:val="000000"/>
        </w:rPr>
        <w:t>Acto Administrativo</w:t>
      </w:r>
      <w:r w:rsidR="00762FC0" w:rsidRPr="00CC309C">
        <w:rPr>
          <w:rFonts w:ascii="Palatino Linotype" w:hAnsi="Palatino Linotype" w:cs="Arial"/>
          <w:color w:val="000000"/>
        </w:rPr>
        <w:t xml:space="preserve"> como la </w:t>
      </w:r>
      <w:r w:rsidR="00762FC0" w:rsidRPr="00CC309C">
        <w:rPr>
          <w:rFonts w:ascii="Palatino Linotype" w:hAnsi="Palatino Linotype" w:cs="Arial"/>
          <w:b/>
          <w:bCs/>
          <w:color w:val="000000"/>
        </w:rPr>
        <w:t xml:space="preserve">declaración unilateral de voluntad, externa y de carácter individual, emanada de las autoridades de las dependencias </w:t>
      </w:r>
      <w:r w:rsidR="00762FC0" w:rsidRPr="00CC309C">
        <w:rPr>
          <w:rFonts w:ascii="Palatino Linotype" w:hAnsi="Palatino Linotype" w:cs="Arial"/>
          <w:color w:val="000000"/>
        </w:rPr>
        <w:t xml:space="preserve">del Poder Ejecutivo del Estado, </w:t>
      </w:r>
      <w:r w:rsidR="00762FC0" w:rsidRPr="00CC309C">
        <w:rPr>
          <w:rFonts w:ascii="Palatino Linotype" w:hAnsi="Palatino Linotype" w:cs="Arial"/>
          <w:b/>
          <w:bCs/>
          <w:color w:val="000000"/>
        </w:rPr>
        <w:t>de los municipios</w:t>
      </w:r>
      <w:r w:rsidR="00762FC0" w:rsidRPr="00CC309C">
        <w:rPr>
          <w:rFonts w:ascii="Palatino Linotype" w:hAnsi="Palatino Linotype" w:cs="Arial"/>
          <w:color w:val="000000"/>
        </w:rPr>
        <w:t xml:space="preserve"> y de los organismos descentralizados de carácter estatal y municipal, </w:t>
      </w:r>
      <w:r w:rsidR="00762FC0" w:rsidRPr="00CC309C">
        <w:rPr>
          <w:rFonts w:ascii="Palatino Linotype" w:hAnsi="Palatino Linotype" w:cs="Arial"/>
          <w:b/>
          <w:bCs/>
          <w:color w:val="000000"/>
        </w:rPr>
        <w:t>que tiene por objeto crear, transmitir, modificar o extinguir una situación jurídica concreta</w:t>
      </w:r>
      <w:r w:rsidR="00762FC0" w:rsidRPr="00CC309C">
        <w:rPr>
          <w:rFonts w:ascii="Palatino Linotype" w:hAnsi="Palatino Linotype" w:cs="Arial"/>
          <w:color w:val="000000"/>
        </w:rPr>
        <w:t>.</w:t>
      </w:r>
    </w:p>
    <w:p w14:paraId="298BA90C" w14:textId="77777777" w:rsidR="00762FC0" w:rsidRPr="00CC309C" w:rsidRDefault="00762FC0" w:rsidP="00762FC0">
      <w:pPr>
        <w:tabs>
          <w:tab w:val="left" w:pos="426"/>
        </w:tabs>
        <w:spacing w:line="360" w:lineRule="auto"/>
        <w:ind w:right="49"/>
        <w:contextualSpacing/>
        <w:jc w:val="both"/>
        <w:rPr>
          <w:rFonts w:ascii="Palatino Linotype" w:hAnsi="Palatino Linotype" w:cs="Arial"/>
          <w:color w:val="000000"/>
        </w:rPr>
      </w:pPr>
    </w:p>
    <w:p w14:paraId="6DE102E1" w14:textId="77777777" w:rsidR="00762FC0" w:rsidRPr="00CC309C" w:rsidRDefault="00762FC0" w:rsidP="00762FC0">
      <w:pPr>
        <w:numPr>
          <w:ilvl w:val="0"/>
          <w:numId w:val="1"/>
        </w:numPr>
        <w:tabs>
          <w:tab w:val="left" w:pos="426"/>
        </w:tabs>
        <w:spacing w:line="360" w:lineRule="auto"/>
        <w:ind w:right="49"/>
        <w:contextualSpacing/>
        <w:jc w:val="both"/>
        <w:rPr>
          <w:rFonts w:ascii="Palatino Linotype" w:hAnsi="Palatino Linotype" w:cs="Arial"/>
          <w:color w:val="000000"/>
        </w:rPr>
      </w:pPr>
      <w:r w:rsidRPr="00CC309C">
        <w:rPr>
          <w:rFonts w:ascii="Palatino Linotype" w:hAnsi="Palatino Linotype" w:cs="Arial"/>
          <w:color w:val="000000"/>
        </w:rPr>
        <w:t xml:space="preserve">Para que el </w:t>
      </w:r>
      <w:r w:rsidRPr="00CC309C">
        <w:rPr>
          <w:rFonts w:ascii="Palatino Linotype" w:hAnsi="Palatino Linotype" w:cs="Arial"/>
          <w:b/>
          <w:bCs/>
          <w:color w:val="000000"/>
        </w:rPr>
        <w:t>Acto Administrativo</w:t>
      </w:r>
      <w:r w:rsidRPr="00CC309C">
        <w:rPr>
          <w:rFonts w:ascii="Palatino Linotype" w:hAnsi="Palatino Linotype" w:cs="Arial"/>
          <w:color w:val="000000"/>
        </w:rPr>
        <w:t xml:space="preserve"> tenga validez, deberá contar con los siguientes elementos</w:t>
      </w:r>
      <w:r w:rsidRPr="00CC309C">
        <w:rPr>
          <w:rStyle w:val="Refdenotaalpie"/>
          <w:rFonts w:cs="Arial"/>
          <w:color w:val="000000"/>
        </w:rPr>
        <w:footnoteReference w:id="15"/>
      </w:r>
      <w:r w:rsidRPr="00CC309C">
        <w:rPr>
          <w:rFonts w:ascii="Palatino Linotype" w:hAnsi="Palatino Linotype" w:cs="Arial"/>
          <w:color w:val="000000"/>
        </w:rPr>
        <w:t>:</w:t>
      </w:r>
    </w:p>
    <w:p w14:paraId="6C38638D" w14:textId="77777777" w:rsidR="00762FC0" w:rsidRPr="00CC309C" w:rsidRDefault="00762FC0" w:rsidP="00762FC0">
      <w:pPr>
        <w:numPr>
          <w:ilvl w:val="1"/>
          <w:numId w:val="1"/>
        </w:numPr>
        <w:tabs>
          <w:tab w:val="left" w:pos="426"/>
        </w:tabs>
        <w:spacing w:line="360" w:lineRule="auto"/>
        <w:ind w:left="1134" w:right="49" w:hanging="567"/>
        <w:contextualSpacing/>
        <w:jc w:val="both"/>
        <w:rPr>
          <w:rFonts w:ascii="Palatino Linotype" w:hAnsi="Palatino Linotype" w:cs="Arial"/>
          <w:color w:val="000000"/>
          <w:sz w:val="22"/>
        </w:rPr>
      </w:pPr>
      <w:r w:rsidRPr="00CC309C">
        <w:rPr>
          <w:rFonts w:ascii="Palatino Linotype" w:hAnsi="Palatino Linotype" w:cs="Arial"/>
          <w:color w:val="000000"/>
          <w:sz w:val="22"/>
        </w:rPr>
        <w:t xml:space="preserve">Ser expedido por </w:t>
      </w:r>
      <w:r w:rsidRPr="00CC309C">
        <w:rPr>
          <w:rFonts w:ascii="Palatino Linotype" w:hAnsi="Palatino Linotype" w:cs="Arial"/>
          <w:b/>
          <w:bCs/>
          <w:color w:val="000000"/>
          <w:sz w:val="22"/>
        </w:rPr>
        <w:t>autoridad competente</w:t>
      </w:r>
      <w:r w:rsidRPr="00CC309C">
        <w:rPr>
          <w:rFonts w:ascii="Palatino Linotype" w:hAnsi="Palatino Linotype" w:cs="Arial"/>
          <w:color w:val="000000"/>
          <w:sz w:val="22"/>
        </w:rPr>
        <w:t xml:space="preserve"> y, en caso de que se trate de órgano colegiado, se deberá cumplir con las formalidades previstas al efecto en el ordenamiento que lo faculta para emitirlo; </w:t>
      </w:r>
    </w:p>
    <w:p w14:paraId="4A501521" w14:textId="77777777" w:rsidR="00762FC0" w:rsidRPr="00CC309C" w:rsidRDefault="00762FC0" w:rsidP="00762FC0">
      <w:pPr>
        <w:numPr>
          <w:ilvl w:val="1"/>
          <w:numId w:val="1"/>
        </w:numPr>
        <w:tabs>
          <w:tab w:val="left" w:pos="426"/>
        </w:tabs>
        <w:spacing w:line="360" w:lineRule="auto"/>
        <w:ind w:left="1134" w:right="49" w:hanging="567"/>
        <w:contextualSpacing/>
        <w:jc w:val="both"/>
        <w:rPr>
          <w:rFonts w:ascii="Palatino Linotype" w:hAnsi="Palatino Linotype" w:cs="Arial"/>
          <w:color w:val="000000"/>
          <w:sz w:val="22"/>
        </w:rPr>
      </w:pPr>
      <w:r w:rsidRPr="00CC309C">
        <w:rPr>
          <w:rFonts w:ascii="Palatino Linotype" w:hAnsi="Palatino Linotype" w:cs="Arial"/>
          <w:color w:val="000000"/>
          <w:sz w:val="22"/>
        </w:rPr>
        <w:t xml:space="preserve">Ser expedido </w:t>
      </w:r>
      <w:r w:rsidRPr="00CC309C">
        <w:rPr>
          <w:rFonts w:ascii="Palatino Linotype" w:hAnsi="Palatino Linotype" w:cs="Arial"/>
          <w:b/>
          <w:bCs/>
          <w:color w:val="000000"/>
          <w:sz w:val="22"/>
        </w:rPr>
        <w:t>sin que medie error</w:t>
      </w:r>
      <w:r w:rsidRPr="00CC309C">
        <w:rPr>
          <w:rFonts w:ascii="Palatino Linotype" w:hAnsi="Palatino Linotype" w:cs="Arial"/>
          <w:color w:val="000000"/>
          <w:sz w:val="22"/>
        </w:rPr>
        <w:t xml:space="preserve"> sobre el objeto, causa o fin del acto; </w:t>
      </w:r>
    </w:p>
    <w:p w14:paraId="7D476508" w14:textId="77777777" w:rsidR="00762FC0" w:rsidRPr="00CC309C" w:rsidRDefault="00762FC0" w:rsidP="00762FC0">
      <w:pPr>
        <w:numPr>
          <w:ilvl w:val="1"/>
          <w:numId w:val="1"/>
        </w:numPr>
        <w:tabs>
          <w:tab w:val="left" w:pos="426"/>
        </w:tabs>
        <w:spacing w:line="360" w:lineRule="auto"/>
        <w:ind w:left="1134" w:right="49" w:hanging="567"/>
        <w:contextualSpacing/>
        <w:jc w:val="both"/>
        <w:rPr>
          <w:rFonts w:ascii="Palatino Linotype" w:hAnsi="Palatino Linotype" w:cs="Arial"/>
          <w:color w:val="000000"/>
          <w:sz w:val="22"/>
        </w:rPr>
      </w:pPr>
      <w:r w:rsidRPr="00CC309C">
        <w:rPr>
          <w:rFonts w:ascii="Palatino Linotype" w:hAnsi="Palatino Linotype" w:cs="Arial"/>
          <w:color w:val="000000"/>
          <w:sz w:val="22"/>
        </w:rPr>
        <w:t xml:space="preserve">Ser expedido </w:t>
      </w:r>
      <w:r w:rsidRPr="00CC309C">
        <w:rPr>
          <w:rFonts w:ascii="Palatino Linotype" w:hAnsi="Palatino Linotype" w:cs="Arial"/>
          <w:b/>
          <w:bCs/>
          <w:color w:val="000000"/>
          <w:sz w:val="22"/>
        </w:rPr>
        <w:t>sin que existan dolo</w:t>
      </w:r>
      <w:r w:rsidRPr="00CC309C">
        <w:rPr>
          <w:rFonts w:ascii="Palatino Linotype" w:hAnsi="Palatino Linotype" w:cs="Arial"/>
          <w:color w:val="000000"/>
          <w:sz w:val="22"/>
        </w:rPr>
        <w:t xml:space="preserve"> ni violencia en su emisión; </w:t>
      </w:r>
    </w:p>
    <w:p w14:paraId="36FBE023" w14:textId="77777777" w:rsidR="00762FC0" w:rsidRPr="00CC309C" w:rsidRDefault="00762FC0" w:rsidP="00762FC0">
      <w:pPr>
        <w:numPr>
          <w:ilvl w:val="1"/>
          <w:numId w:val="1"/>
        </w:numPr>
        <w:tabs>
          <w:tab w:val="left" w:pos="426"/>
        </w:tabs>
        <w:spacing w:line="360" w:lineRule="auto"/>
        <w:ind w:left="1134" w:right="49" w:hanging="567"/>
        <w:contextualSpacing/>
        <w:jc w:val="both"/>
        <w:rPr>
          <w:rFonts w:ascii="Palatino Linotype" w:hAnsi="Palatino Linotype" w:cs="Arial"/>
          <w:color w:val="000000"/>
          <w:sz w:val="22"/>
        </w:rPr>
      </w:pPr>
      <w:r w:rsidRPr="00CC309C">
        <w:rPr>
          <w:rFonts w:ascii="Palatino Linotype" w:hAnsi="Palatino Linotype" w:cs="Arial"/>
          <w:color w:val="000000"/>
          <w:sz w:val="22"/>
        </w:rPr>
        <w:t xml:space="preserve">Que su </w:t>
      </w:r>
      <w:r w:rsidRPr="00CC309C">
        <w:rPr>
          <w:rFonts w:ascii="Palatino Linotype" w:hAnsi="Palatino Linotype" w:cs="Arial"/>
          <w:b/>
          <w:bCs/>
          <w:color w:val="000000"/>
          <w:sz w:val="22"/>
        </w:rPr>
        <w:t>objeto</w:t>
      </w:r>
      <w:r w:rsidRPr="00CC309C">
        <w:rPr>
          <w:rFonts w:ascii="Palatino Linotype" w:hAnsi="Palatino Linotype" w:cs="Arial"/>
          <w:color w:val="000000"/>
          <w:sz w:val="22"/>
        </w:rPr>
        <w:t xml:space="preserve"> sea posible de hecho, determinado o determinable y esté previsto en el ordenamiento que resulte aplicable; </w:t>
      </w:r>
    </w:p>
    <w:p w14:paraId="77D27ED8" w14:textId="77777777" w:rsidR="00762FC0" w:rsidRPr="00CC309C" w:rsidRDefault="00762FC0" w:rsidP="00762FC0">
      <w:pPr>
        <w:numPr>
          <w:ilvl w:val="1"/>
          <w:numId w:val="1"/>
        </w:numPr>
        <w:tabs>
          <w:tab w:val="left" w:pos="426"/>
        </w:tabs>
        <w:spacing w:line="360" w:lineRule="auto"/>
        <w:ind w:left="1134" w:right="49" w:hanging="567"/>
        <w:contextualSpacing/>
        <w:jc w:val="both"/>
        <w:rPr>
          <w:rFonts w:ascii="Palatino Linotype" w:hAnsi="Palatino Linotype" w:cs="Arial"/>
          <w:color w:val="000000"/>
          <w:sz w:val="22"/>
        </w:rPr>
      </w:pPr>
      <w:r w:rsidRPr="00CC309C">
        <w:rPr>
          <w:rFonts w:ascii="Palatino Linotype" w:hAnsi="Palatino Linotype" w:cs="Arial"/>
          <w:color w:val="000000"/>
          <w:sz w:val="22"/>
        </w:rPr>
        <w:t xml:space="preserve">Cumplir con la finalidad de </w:t>
      </w:r>
      <w:r w:rsidRPr="00CC309C">
        <w:rPr>
          <w:rFonts w:ascii="Palatino Linotype" w:hAnsi="Palatino Linotype" w:cs="Arial"/>
          <w:b/>
          <w:bCs/>
          <w:color w:val="000000"/>
          <w:sz w:val="22"/>
        </w:rPr>
        <w:t>interés público</w:t>
      </w:r>
      <w:r w:rsidRPr="00CC309C">
        <w:rPr>
          <w:rFonts w:ascii="Palatino Linotype" w:hAnsi="Palatino Linotype" w:cs="Arial"/>
          <w:color w:val="000000"/>
          <w:sz w:val="22"/>
        </w:rPr>
        <w:t xml:space="preserve"> señalada en el ordenamiento que resulte aplicable, sin que puedan perseguirse otros fines distintos; </w:t>
      </w:r>
    </w:p>
    <w:p w14:paraId="61592665" w14:textId="77777777" w:rsidR="00762FC0" w:rsidRPr="00CC309C" w:rsidRDefault="00762FC0" w:rsidP="00762FC0">
      <w:pPr>
        <w:numPr>
          <w:ilvl w:val="1"/>
          <w:numId w:val="1"/>
        </w:numPr>
        <w:tabs>
          <w:tab w:val="left" w:pos="426"/>
        </w:tabs>
        <w:spacing w:line="360" w:lineRule="auto"/>
        <w:ind w:left="1134" w:right="49" w:hanging="567"/>
        <w:contextualSpacing/>
        <w:jc w:val="both"/>
        <w:rPr>
          <w:rFonts w:ascii="Palatino Linotype" w:hAnsi="Palatino Linotype" w:cs="Arial"/>
          <w:color w:val="000000"/>
          <w:sz w:val="22"/>
        </w:rPr>
      </w:pPr>
      <w:r w:rsidRPr="00CC309C">
        <w:rPr>
          <w:rFonts w:ascii="Palatino Linotype" w:hAnsi="Palatino Linotype" w:cs="Arial"/>
          <w:b/>
          <w:bCs/>
          <w:color w:val="000000"/>
          <w:sz w:val="22"/>
          <w:u w:val="single"/>
        </w:rPr>
        <w:lastRenderedPageBreak/>
        <w:t>Constar por escrito</w:t>
      </w:r>
      <w:r w:rsidRPr="00CC309C">
        <w:rPr>
          <w:rFonts w:ascii="Palatino Linotype" w:hAnsi="Palatino Linotype" w:cs="Arial"/>
          <w:color w:val="000000"/>
          <w:sz w:val="22"/>
        </w:rPr>
        <w:t xml:space="preserve"> o de manera electrónica </w:t>
      </w:r>
      <w:r w:rsidRPr="00CC309C">
        <w:rPr>
          <w:rFonts w:ascii="Palatino Linotype" w:hAnsi="Palatino Linotype" w:cs="Arial"/>
          <w:b/>
          <w:bCs/>
          <w:color w:val="000000"/>
          <w:sz w:val="22"/>
          <w:u w:val="single"/>
        </w:rPr>
        <w:t>indicando la autoridad de la que emane y contener la firma</w:t>
      </w:r>
      <w:r w:rsidRPr="00CC309C">
        <w:rPr>
          <w:rFonts w:ascii="Palatino Linotype" w:hAnsi="Palatino Linotype" w:cs="Arial"/>
          <w:b/>
          <w:bCs/>
          <w:color w:val="000000"/>
          <w:sz w:val="22"/>
        </w:rPr>
        <w:t xml:space="preserve"> </w:t>
      </w:r>
      <w:r w:rsidRPr="00CC309C">
        <w:rPr>
          <w:rFonts w:ascii="Palatino Linotype" w:hAnsi="Palatino Linotype" w:cs="Arial"/>
          <w:color w:val="000000"/>
          <w:sz w:val="22"/>
        </w:rPr>
        <w:t xml:space="preserve">autógrafa, electrónica avanzada o el sello electrónico en su caso </w:t>
      </w:r>
      <w:r w:rsidRPr="00CC309C">
        <w:rPr>
          <w:rFonts w:ascii="Palatino Linotype" w:hAnsi="Palatino Linotype" w:cs="Arial"/>
          <w:b/>
          <w:bCs/>
          <w:color w:val="000000"/>
          <w:sz w:val="22"/>
          <w:u w:val="single"/>
        </w:rPr>
        <w:t>del servidor público</w:t>
      </w:r>
      <w:r w:rsidRPr="00CC309C">
        <w:rPr>
          <w:rFonts w:ascii="Palatino Linotype" w:hAnsi="Palatino Linotype" w:cs="Arial"/>
          <w:color w:val="000000"/>
          <w:sz w:val="22"/>
        </w:rPr>
        <w:t xml:space="preserve">; </w:t>
      </w:r>
    </w:p>
    <w:p w14:paraId="3422C955" w14:textId="77777777" w:rsidR="00762FC0" w:rsidRPr="00CC309C" w:rsidRDefault="00762FC0" w:rsidP="00762FC0">
      <w:pPr>
        <w:numPr>
          <w:ilvl w:val="1"/>
          <w:numId w:val="1"/>
        </w:numPr>
        <w:tabs>
          <w:tab w:val="left" w:pos="426"/>
        </w:tabs>
        <w:spacing w:line="360" w:lineRule="auto"/>
        <w:ind w:left="1134" w:right="49" w:hanging="567"/>
        <w:contextualSpacing/>
        <w:jc w:val="both"/>
        <w:rPr>
          <w:rFonts w:ascii="Palatino Linotype" w:hAnsi="Palatino Linotype" w:cs="Arial"/>
          <w:color w:val="000000"/>
          <w:sz w:val="22"/>
        </w:rPr>
      </w:pPr>
      <w:r w:rsidRPr="00CC309C">
        <w:rPr>
          <w:rFonts w:ascii="Palatino Linotype" w:hAnsi="Palatino Linotype" w:cs="Arial"/>
          <w:color w:val="000000"/>
          <w:sz w:val="22"/>
        </w:rPr>
        <w:t xml:space="preserve">Tratándose de un acto administrativo de molestia, estar </w:t>
      </w:r>
      <w:r w:rsidRPr="00CC309C">
        <w:rPr>
          <w:rFonts w:ascii="Palatino Linotype" w:hAnsi="Palatino Linotype" w:cs="Arial"/>
          <w:b/>
          <w:bCs/>
          <w:color w:val="000000"/>
          <w:sz w:val="22"/>
        </w:rPr>
        <w:t>fundado y motivado</w:t>
      </w:r>
      <w:r w:rsidRPr="00CC309C">
        <w:rPr>
          <w:rFonts w:ascii="Palatino Linotype" w:hAnsi="Palatino Linotype" w:cs="Arial"/>
          <w:color w:val="000000"/>
          <w:sz w:val="22"/>
        </w:rPr>
        <w:t xml:space="preserve">, señalando con precisión el o los preceptos legales aplicables, así como las circunstancias generales o especiales, razones particulares o causas inmediatas que se hayan tenido en consideración para la emisión del acto, debiendo constar en el propio acto administrativo la adecuación entre los motivos aducidos y las normas aplicadas al caso concreto; </w:t>
      </w:r>
    </w:p>
    <w:p w14:paraId="35929726" w14:textId="77777777" w:rsidR="00762FC0" w:rsidRPr="00CC309C" w:rsidRDefault="00762FC0" w:rsidP="00762FC0">
      <w:pPr>
        <w:numPr>
          <w:ilvl w:val="1"/>
          <w:numId w:val="1"/>
        </w:numPr>
        <w:tabs>
          <w:tab w:val="left" w:pos="426"/>
        </w:tabs>
        <w:spacing w:line="360" w:lineRule="auto"/>
        <w:ind w:left="1134" w:right="49" w:hanging="567"/>
        <w:contextualSpacing/>
        <w:jc w:val="both"/>
        <w:rPr>
          <w:rFonts w:ascii="Palatino Linotype" w:hAnsi="Palatino Linotype" w:cs="Arial"/>
          <w:color w:val="000000"/>
          <w:sz w:val="22"/>
        </w:rPr>
      </w:pPr>
      <w:r w:rsidRPr="00CC309C">
        <w:rPr>
          <w:rFonts w:ascii="Palatino Linotype" w:hAnsi="Palatino Linotype" w:cs="Arial"/>
          <w:color w:val="000000"/>
          <w:sz w:val="22"/>
        </w:rPr>
        <w:t xml:space="preserve">Expedirse de conformidad con los principios, normas e instituciones jurídicas que establezcan las disposiciones aplicables; </w:t>
      </w:r>
    </w:p>
    <w:p w14:paraId="53BD5B67" w14:textId="77777777" w:rsidR="00762FC0" w:rsidRPr="00CC309C" w:rsidRDefault="00762FC0" w:rsidP="00762FC0">
      <w:pPr>
        <w:numPr>
          <w:ilvl w:val="1"/>
          <w:numId w:val="1"/>
        </w:numPr>
        <w:tabs>
          <w:tab w:val="left" w:pos="426"/>
        </w:tabs>
        <w:spacing w:line="360" w:lineRule="auto"/>
        <w:ind w:left="1134" w:right="49" w:hanging="567"/>
        <w:contextualSpacing/>
        <w:jc w:val="both"/>
        <w:rPr>
          <w:rFonts w:ascii="Palatino Linotype" w:hAnsi="Palatino Linotype" w:cs="Arial"/>
          <w:color w:val="000000"/>
          <w:sz w:val="22"/>
        </w:rPr>
      </w:pPr>
      <w:r w:rsidRPr="00CC309C">
        <w:rPr>
          <w:rFonts w:ascii="Palatino Linotype" w:hAnsi="Palatino Linotype" w:cs="Arial"/>
          <w:color w:val="000000"/>
          <w:sz w:val="22"/>
        </w:rPr>
        <w:t xml:space="preserve">Guardar </w:t>
      </w:r>
      <w:r w:rsidRPr="00CC309C">
        <w:rPr>
          <w:rFonts w:ascii="Palatino Linotype" w:hAnsi="Palatino Linotype" w:cs="Arial"/>
          <w:b/>
          <w:bCs/>
          <w:color w:val="000000"/>
          <w:sz w:val="22"/>
        </w:rPr>
        <w:t>congruencia</w:t>
      </w:r>
      <w:r w:rsidRPr="00CC309C">
        <w:rPr>
          <w:rFonts w:ascii="Palatino Linotype" w:hAnsi="Palatino Linotype" w:cs="Arial"/>
          <w:color w:val="000000"/>
          <w:sz w:val="22"/>
        </w:rPr>
        <w:t xml:space="preserve"> en su contenido y, en su caso, con lo solicitado; </w:t>
      </w:r>
    </w:p>
    <w:p w14:paraId="22686D04" w14:textId="77777777" w:rsidR="00762FC0" w:rsidRPr="00CC309C" w:rsidRDefault="00762FC0" w:rsidP="00762FC0">
      <w:pPr>
        <w:numPr>
          <w:ilvl w:val="1"/>
          <w:numId w:val="1"/>
        </w:numPr>
        <w:tabs>
          <w:tab w:val="left" w:pos="426"/>
        </w:tabs>
        <w:spacing w:line="360" w:lineRule="auto"/>
        <w:ind w:left="1134" w:right="49" w:hanging="567"/>
        <w:contextualSpacing/>
        <w:jc w:val="both"/>
        <w:rPr>
          <w:rFonts w:ascii="Palatino Linotype" w:hAnsi="Palatino Linotype" w:cs="Arial"/>
          <w:color w:val="000000"/>
          <w:sz w:val="22"/>
        </w:rPr>
      </w:pPr>
      <w:r w:rsidRPr="00CC309C">
        <w:rPr>
          <w:rFonts w:ascii="Palatino Linotype" w:hAnsi="Palatino Linotype" w:cs="Arial"/>
          <w:color w:val="000000"/>
          <w:sz w:val="22"/>
        </w:rPr>
        <w:t xml:space="preserve">Señalar el </w:t>
      </w:r>
      <w:r w:rsidRPr="00CC309C">
        <w:rPr>
          <w:rFonts w:ascii="Palatino Linotype" w:hAnsi="Palatino Linotype" w:cs="Arial"/>
          <w:b/>
          <w:bCs/>
          <w:color w:val="000000"/>
          <w:sz w:val="22"/>
        </w:rPr>
        <w:t>lugar y la fecha de su emisión</w:t>
      </w:r>
      <w:r w:rsidRPr="00CC309C">
        <w:rPr>
          <w:rFonts w:ascii="Palatino Linotype" w:hAnsi="Palatino Linotype" w:cs="Arial"/>
          <w:color w:val="000000"/>
          <w:sz w:val="22"/>
        </w:rPr>
        <w:t xml:space="preserve">, así como los datos relativos a la identificación precisa del expediente, documentos, nombre y domicilio físico o correo electrónico de las personas de que se trate; </w:t>
      </w:r>
    </w:p>
    <w:p w14:paraId="1B2AE9D4" w14:textId="77777777" w:rsidR="00762FC0" w:rsidRPr="00CC309C" w:rsidRDefault="00762FC0" w:rsidP="00762FC0">
      <w:pPr>
        <w:numPr>
          <w:ilvl w:val="1"/>
          <w:numId w:val="1"/>
        </w:numPr>
        <w:tabs>
          <w:tab w:val="left" w:pos="426"/>
        </w:tabs>
        <w:spacing w:line="360" w:lineRule="auto"/>
        <w:ind w:left="1134" w:right="49" w:hanging="567"/>
        <w:contextualSpacing/>
        <w:jc w:val="both"/>
        <w:rPr>
          <w:rFonts w:ascii="Palatino Linotype" w:hAnsi="Palatino Linotype" w:cs="Arial"/>
          <w:color w:val="000000"/>
          <w:sz w:val="22"/>
        </w:rPr>
      </w:pPr>
      <w:r w:rsidRPr="00CC309C">
        <w:rPr>
          <w:rFonts w:ascii="Palatino Linotype" w:hAnsi="Palatino Linotype" w:cs="Arial"/>
          <w:color w:val="000000"/>
          <w:sz w:val="22"/>
        </w:rPr>
        <w:t xml:space="preserve">Tratándose de actos administrativos que deban notificarse, se hará mención expresa de la dependencia emisora, la oficina en la que se encuentra dicho expediente o el portal electrónico a través del cual puede realizar la consulta del expediente respectivo; </w:t>
      </w:r>
    </w:p>
    <w:p w14:paraId="58592668" w14:textId="77777777" w:rsidR="00762FC0" w:rsidRPr="00CC309C" w:rsidRDefault="00762FC0" w:rsidP="00762FC0">
      <w:pPr>
        <w:numPr>
          <w:ilvl w:val="1"/>
          <w:numId w:val="1"/>
        </w:numPr>
        <w:tabs>
          <w:tab w:val="left" w:pos="426"/>
        </w:tabs>
        <w:spacing w:line="360" w:lineRule="auto"/>
        <w:ind w:left="1134" w:right="49" w:hanging="567"/>
        <w:contextualSpacing/>
        <w:jc w:val="both"/>
        <w:rPr>
          <w:rFonts w:ascii="Palatino Linotype" w:hAnsi="Palatino Linotype" w:cs="Arial"/>
          <w:color w:val="000000"/>
          <w:sz w:val="22"/>
        </w:rPr>
      </w:pPr>
      <w:r w:rsidRPr="00CC309C">
        <w:rPr>
          <w:rFonts w:ascii="Palatino Linotype" w:hAnsi="Palatino Linotype" w:cs="Arial"/>
          <w:color w:val="000000"/>
          <w:sz w:val="22"/>
        </w:rPr>
        <w:t xml:space="preserve">Tratándose de resoluciones desfavorables a los derechos e intereses legítimos de los particulares, deberá hacerse mención del derecho y plazo que tienen para promover el </w:t>
      </w:r>
      <w:r w:rsidRPr="00CC309C">
        <w:rPr>
          <w:rFonts w:ascii="Palatino Linotype" w:hAnsi="Palatino Linotype" w:cs="Arial"/>
          <w:b/>
          <w:bCs/>
          <w:color w:val="000000"/>
          <w:sz w:val="22"/>
        </w:rPr>
        <w:t>recurso administrativo de inconformidad</w:t>
      </w:r>
      <w:r w:rsidRPr="00CC309C">
        <w:rPr>
          <w:rFonts w:ascii="Palatino Linotype" w:hAnsi="Palatino Linotype" w:cs="Arial"/>
          <w:color w:val="000000"/>
          <w:sz w:val="22"/>
        </w:rPr>
        <w:t xml:space="preserve"> o el juicio ante el Tribunal de Justicia Administrativa del Estado de México, y </w:t>
      </w:r>
    </w:p>
    <w:p w14:paraId="6F234D0E" w14:textId="77777777" w:rsidR="00762FC0" w:rsidRPr="00CC309C" w:rsidRDefault="00762FC0" w:rsidP="00762FC0">
      <w:pPr>
        <w:numPr>
          <w:ilvl w:val="1"/>
          <w:numId w:val="1"/>
        </w:numPr>
        <w:tabs>
          <w:tab w:val="left" w:pos="426"/>
        </w:tabs>
        <w:spacing w:line="360" w:lineRule="auto"/>
        <w:ind w:left="1134" w:right="49" w:hanging="567"/>
        <w:contextualSpacing/>
        <w:jc w:val="both"/>
        <w:rPr>
          <w:rFonts w:ascii="Palatino Linotype" w:hAnsi="Palatino Linotype" w:cs="Arial"/>
          <w:color w:val="000000"/>
          <w:sz w:val="22"/>
        </w:rPr>
      </w:pPr>
      <w:r w:rsidRPr="00CC309C">
        <w:rPr>
          <w:rFonts w:ascii="Palatino Linotype" w:hAnsi="Palatino Linotype" w:cs="Arial"/>
          <w:color w:val="000000"/>
          <w:sz w:val="22"/>
        </w:rPr>
        <w:t>Resolver expresamente todos los puntos propuestos por los interesados o previstos en las disposiciones aplicables.</w:t>
      </w:r>
    </w:p>
    <w:p w14:paraId="384FF3CB" w14:textId="77777777" w:rsidR="00762FC0" w:rsidRPr="00CC309C" w:rsidRDefault="00762FC0" w:rsidP="00762FC0">
      <w:pPr>
        <w:tabs>
          <w:tab w:val="left" w:pos="426"/>
        </w:tabs>
        <w:spacing w:line="360" w:lineRule="auto"/>
        <w:ind w:right="49"/>
        <w:contextualSpacing/>
        <w:jc w:val="both"/>
        <w:rPr>
          <w:rFonts w:ascii="Palatino Linotype" w:hAnsi="Palatino Linotype" w:cs="Arial"/>
          <w:color w:val="000000"/>
          <w:sz w:val="22"/>
        </w:rPr>
      </w:pPr>
    </w:p>
    <w:p w14:paraId="1A484A90" w14:textId="429E16F2" w:rsidR="00174BA2" w:rsidRPr="00CC309C" w:rsidRDefault="00B0227D" w:rsidP="00762FC0">
      <w:pPr>
        <w:numPr>
          <w:ilvl w:val="0"/>
          <w:numId w:val="1"/>
        </w:numPr>
        <w:tabs>
          <w:tab w:val="left" w:pos="426"/>
        </w:tabs>
        <w:spacing w:line="360" w:lineRule="auto"/>
        <w:ind w:right="49"/>
        <w:contextualSpacing/>
        <w:jc w:val="both"/>
        <w:rPr>
          <w:rFonts w:ascii="Palatino Linotype" w:hAnsi="Palatino Linotype"/>
          <w:color w:val="000000" w:themeColor="text1"/>
        </w:rPr>
      </w:pPr>
      <w:r w:rsidRPr="00CC309C">
        <w:rPr>
          <w:rFonts w:ascii="Palatino Linotype" w:hAnsi="Palatino Linotype" w:cs="Arial"/>
          <w:color w:val="000000"/>
        </w:rPr>
        <w:t xml:space="preserve">De este modo, podemos identificar a una </w:t>
      </w:r>
      <w:r w:rsidRPr="00CC309C">
        <w:rPr>
          <w:rFonts w:ascii="Palatino Linotype" w:hAnsi="Palatino Linotype" w:cs="Arial"/>
          <w:b/>
          <w:color w:val="000000"/>
        </w:rPr>
        <w:t>multa</w:t>
      </w:r>
      <w:r w:rsidRPr="00CC309C">
        <w:rPr>
          <w:rFonts w:ascii="Palatino Linotype" w:hAnsi="Palatino Linotype" w:cs="Arial"/>
          <w:color w:val="000000"/>
        </w:rPr>
        <w:t xml:space="preserve"> como un </w:t>
      </w:r>
      <w:r w:rsidRPr="00CC309C">
        <w:rPr>
          <w:rFonts w:ascii="Palatino Linotype" w:hAnsi="Palatino Linotype" w:cs="Arial"/>
          <w:b/>
          <w:color w:val="000000"/>
        </w:rPr>
        <w:t>acto administrativo de molestia</w:t>
      </w:r>
      <w:r w:rsidRPr="00CC309C">
        <w:rPr>
          <w:rFonts w:ascii="Palatino Linotype" w:hAnsi="Palatino Linotype" w:cs="Arial"/>
          <w:color w:val="000000"/>
        </w:rPr>
        <w:t xml:space="preserve">, al consistir en una determinación unilateral por parte de una autoridad </w:t>
      </w:r>
      <w:r w:rsidRPr="00CC309C">
        <w:rPr>
          <w:rFonts w:ascii="Palatino Linotype" w:hAnsi="Palatino Linotype" w:cs="Arial"/>
          <w:color w:val="000000"/>
        </w:rPr>
        <w:lastRenderedPageBreak/>
        <w:t>contra un particular, la cual impone una sanción derivada de la comisión de una infracción u omisión a la Ley.</w:t>
      </w:r>
    </w:p>
    <w:p w14:paraId="431E7357" w14:textId="77777777" w:rsidR="00491D09" w:rsidRPr="00CC309C" w:rsidRDefault="00491D09" w:rsidP="00491D09">
      <w:pPr>
        <w:tabs>
          <w:tab w:val="left" w:pos="426"/>
        </w:tabs>
        <w:spacing w:line="360" w:lineRule="auto"/>
        <w:ind w:right="49"/>
        <w:contextualSpacing/>
        <w:jc w:val="both"/>
        <w:rPr>
          <w:rFonts w:ascii="Palatino Linotype" w:hAnsi="Palatino Linotype"/>
          <w:color w:val="000000" w:themeColor="text1"/>
        </w:rPr>
      </w:pPr>
    </w:p>
    <w:p w14:paraId="0C4A00E0" w14:textId="77777777" w:rsidR="001A0AC4" w:rsidRPr="00CC309C" w:rsidRDefault="00491D09" w:rsidP="00762FC0">
      <w:pPr>
        <w:numPr>
          <w:ilvl w:val="0"/>
          <w:numId w:val="1"/>
        </w:numPr>
        <w:tabs>
          <w:tab w:val="left" w:pos="426"/>
        </w:tabs>
        <w:spacing w:line="360" w:lineRule="auto"/>
        <w:ind w:right="49"/>
        <w:contextualSpacing/>
        <w:jc w:val="both"/>
        <w:rPr>
          <w:rFonts w:ascii="Palatino Linotype" w:hAnsi="Palatino Linotype"/>
          <w:color w:val="000000" w:themeColor="text1"/>
        </w:rPr>
      </w:pPr>
      <w:r w:rsidRPr="00CC309C">
        <w:rPr>
          <w:rFonts w:ascii="Palatino Linotype" w:hAnsi="Palatino Linotype" w:cs="Arial"/>
          <w:color w:val="000000"/>
        </w:rPr>
        <w:t xml:space="preserve">Establecido lo anterior, toca analizar el marco legal y de competencia de </w:t>
      </w:r>
      <w:r w:rsidR="001A0AC4" w:rsidRPr="00CC309C">
        <w:rPr>
          <w:rFonts w:ascii="Palatino Linotype" w:hAnsi="Palatino Linotype" w:cs="Arial"/>
          <w:color w:val="000000"/>
        </w:rPr>
        <w:t xml:space="preserve">las </w:t>
      </w:r>
      <w:r w:rsidRPr="00CC309C">
        <w:rPr>
          <w:rFonts w:ascii="Palatino Linotype" w:hAnsi="Palatino Linotype" w:cs="Arial"/>
          <w:color w:val="000000"/>
        </w:rPr>
        <w:t xml:space="preserve">diversas áreas administrativas que conforman al </w:t>
      </w:r>
      <w:r w:rsidRPr="00CC309C">
        <w:rPr>
          <w:rFonts w:ascii="Palatino Linotype" w:hAnsi="Palatino Linotype" w:cs="Arial"/>
          <w:b/>
          <w:color w:val="000000"/>
        </w:rPr>
        <w:t>SUJETO OBLIGADO</w:t>
      </w:r>
      <w:r w:rsidRPr="00CC309C">
        <w:rPr>
          <w:rFonts w:ascii="Palatino Linotype" w:hAnsi="Palatino Linotype" w:cs="Arial"/>
          <w:color w:val="000000"/>
        </w:rPr>
        <w:t xml:space="preserve">, a fin de </w:t>
      </w:r>
      <w:r w:rsidR="001A0AC4" w:rsidRPr="00CC309C">
        <w:rPr>
          <w:rFonts w:ascii="Palatino Linotype" w:hAnsi="Palatino Linotype" w:cs="Arial"/>
          <w:color w:val="000000"/>
        </w:rPr>
        <w:t xml:space="preserve">identificar, </w:t>
      </w:r>
      <w:r w:rsidR="001A0AC4" w:rsidRPr="00CC309C">
        <w:rPr>
          <w:rFonts w:ascii="Palatino Linotype" w:hAnsi="Palatino Linotype" w:cs="Arial"/>
          <w:b/>
          <w:color w:val="000000"/>
        </w:rPr>
        <w:t>de manera enunciativa mas no limitativa</w:t>
      </w:r>
      <w:r w:rsidR="001A0AC4" w:rsidRPr="00CC309C">
        <w:rPr>
          <w:rFonts w:ascii="Palatino Linotype" w:hAnsi="Palatino Linotype" w:cs="Arial"/>
          <w:color w:val="000000"/>
        </w:rPr>
        <w:t>, a las dependencias que, por la naturaleza de sus atribuciones, tengan la capacidad de emitir multas por infracciones al Bando Municipal, el Código Reglamentario Municipal o demás disposiciones normativas aplicables.</w:t>
      </w:r>
    </w:p>
    <w:p w14:paraId="3F158BEB" w14:textId="0E1039D7" w:rsidR="00491D09" w:rsidRPr="00CC309C" w:rsidRDefault="001A0AC4" w:rsidP="001A0AC4">
      <w:pPr>
        <w:tabs>
          <w:tab w:val="left" w:pos="426"/>
        </w:tabs>
        <w:spacing w:line="360" w:lineRule="auto"/>
        <w:ind w:right="49"/>
        <w:contextualSpacing/>
        <w:jc w:val="both"/>
        <w:rPr>
          <w:rFonts w:ascii="Palatino Linotype" w:hAnsi="Palatino Linotype"/>
          <w:color w:val="000000" w:themeColor="text1"/>
        </w:rPr>
      </w:pPr>
      <w:r w:rsidRPr="00CC309C">
        <w:rPr>
          <w:rFonts w:ascii="Palatino Linotype" w:hAnsi="Palatino Linotype" w:cs="Arial"/>
          <w:color w:val="000000"/>
        </w:rPr>
        <w:t xml:space="preserve"> </w:t>
      </w:r>
    </w:p>
    <w:p w14:paraId="4F58DF25" w14:textId="77777777" w:rsidR="00174BA2" w:rsidRPr="00CC309C" w:rsidRDefault="00174BA2" w:rsidP="00174BA2">
      <w:pPr>
        <w:tabs>
          <w:tab w:val="left" w:pos="426"/>
        </w:tabs>
        <w:spacing w:line="360" w:lineRule="auto"/>
        <w:ind w:right="49"/>
        <w:contextualSpacing/>
        <w:jc w:val="both"/>
        <w:rPr>
          <w:rFonts w:ascii="Palatino Linotype" w:hAnsi="Palatino Linotype"/>
          <w:color w:val="000000" w:themeColor="text1"/>
        </w:rPr>
      </w:pPr>
    </w:p>
    <w:p w14:paraId="53A85082" w14:textId="0FAC1AE1" w:rsidR="003869A3" w:rsidRPr="00CC309C" w:rsidRDefault="003869A3" w:rsidP="003869A3">
      <w:pPr>
        <w:pStyle w:val="Ttulo3"/>
        <w:rPr>
          <w:rFonts w:ascii="Palatino Linotype" w:hAnsi="Palatino Linotype"/>
          <w:b/>
          <w:color w:val="000000" w:themeColor="text1"/>
        </w:rPr>
      </w:pPr>
      <w:r w:rsidRPr="00CC309C">
        <w:rPr>
          <w:rFonts w:ascii="Palatino Linotype" w:hAnsi="Palatino Linotype"/>
          <w:b/>
          <w:color w:val="000000" w:themeColor="text1"/>
        </w:rPr>
        <w:t>IV.I.I. De la Oficialía Calificadora.</w:t>
      </w:r>
    </w:p>
    <w:p w14:paraId="0597D0F2" w14:textId="77777777" w:rsidR="001A142D" w:rsidRPr="00CC309C" w:rsidRDefault="00B0227D" w:rsidP="001A142D">
      <w:pPr>
        <w:numPr>
          <w:ilvl w:val="0"/>
          <w:numId w:val="1"/>
        </w:numPr>
        <w:tabs>
          <w:tab w:val="left" w:pos="426"/>
        </w:tabs>
        <w:spacing w:line="360" w:lineRule="auto"/>
        <w:ind w:right="49"/>
        <w:contextualSpacing/>
        <w:jc w:val="both"/>
        <w:rPr>
          <w:rFonts w:ascii="Palatino Linotype" w:hAnsi="Palatino Linotype"/>
          <w:color w:val="000000" w:themeColor="text1"/>
        </w:rPr>
      </w:pPr>
      <w:r w:rsidRPr="00CC309C">
        <w:rPr>
          <w:rFonts w:ascii="Palatino Linotype" w:hAnsi="Palatino Linotype" w:cs="Arial"/>
          <w:color w:val="000000"/>
        </w:rPr>
        <w:t xml:space="preserve">Dicho lo anterior, </w:t>
      </w:r>
      <w:r w:rsidR="001A142D" w:rsidRPr="00CC309C">
        <w:rPr>
          <w:rFonts w:ascii="Palatino Linotype" w:hAnsi="Palatino Linotype" w:cs="Arial"/>
          <w:color w:val="000000"/>
        </w:rPr>
        <w:t>de acuerdo con lo establecido por la</w:t>
      </w:r>
      <w:r w:rsidRPr="00CC309C">
        <w:rPr>
          <w:rFonts w:ascii="Palatino Linotype" w:hAnsi="Palatino Linotype" w:cs="Arial"/>
          <w:color w:val="000000"/>
        </w:rPr>
        <w:t xml:space="preserve"> Ley Orgánica Municipal del Estado de México</w:t>
      </w:r>
      <w:r w:rsidR="001A142D" w:rsidRPr="00CC309C">
        <w:rPr>
          <w:rFonts w:ascii="Palatino Linotype" w:hAnsi="Palatino Linotype" w:cs="Arial"/>
          <w:color w:val="000000"/>
        </w:rPr>
        <w:t xml:space="preserve">, en cada municipio el ayuntamiento designará, a propuesta del Presidente Municipal, al menos a un </w:t>
      </w:r>
      <w:r w:rsidR="001A142D" w:rsidRPr="00CC309C">
        <w:rPr>
          <w:rFonts w:ascii="Palatino Linotype" w:hAnsi="Palatino Linotype" w:cs="Arial"/>
          <w:b/>
          <w:color w:val="000000"/>
        </w:rPr>
        <w:t>Oficial Calificador</w:t>
      </w:r>
      <w:r w:rsidR="001A142D" w:rsidRPr="00CC309C">
        <w:rPr>
          <w:rFonts w:ascii="Palatino Linotype" w:hAnsi="Palatino Linotype" w:cs="Arial"/>
          <w:color w:val="000000"/>
        </w:rPr>
        <w:t xml:space="preserve"> con sede en la cabecera municipal y en las poblaciones que el ayuntamiento determine en cada caso; así mismo, podrá nombrar a los </w:t>
      </w:r>
      <w:r w:rsidR="001A142D" w:rsidRPr="00CC309C">
        <w:rPr>
          <w:rFonts w:ascii="Palatino Linotype" w:hAnsi="Palatino Linotype" w:cs="Arial"/>
          <w:b/>
          <w:color w:val="000000"/>
        </w:rPr>
        <w:t>Oficiales Mediadores-Conciliadores</w:t>
      </w:r>
      <w:r w:rsidR="001A142D" w:rsidRPr="00CC309C">
        <w:rPr>
          <w:rFonts w:ascii="Palatino Linotype" w:hAnsi="Palatino Linotype" w:cs="Arial"/>
          <w:color w:val="000000"/>
        </w:rPr>
        <w:t xml:space="preserve"> en materia comunitaria que requiera, los cuales durarán en su cargo tres años con posibilidad a ser nombrados para otros periodos</w:t>
      </w:r>
      <w:r w:rsidR="001A142D" w:rsidRPr="00CC309C">
        <w:rPr>
          <w:rStyle w:val="Refdenotaalpie"/>
          <w:rFonts w:cs="Arial"/>
          <w:color w:val="000000"/>
        </w:rPr>
        <w:footnoteReference w:id="16"/>
      </w:r>
      <w:r w:rsidR="001A142D" w:rsidRPr="00CC309C">
        <w:rPr>
          <w:rFonts w:ascii="Palatino Linotype" w:hAnsi="Palatino Linotype" w:cs="Arial"/>
          <w:color w:val="000000"/>
        </w:rPr>
        <w:t>.</w:t>
      </w:r>
    </w:p>
    <w:p w14:paraId="2C37922E" w14:textId="77777777" w:rsidR="001A142D" w:rsidRPr="00CC309C" w:rsidRDefault="001A142D" w:rsidP="001A142D">
      <w:pPr>
        <w:tabs>
          <w:tab w:val="left" w:pos="426"/>
        </w:tabs>
        <w:spacing w:line="360" w:lineRule="auto"/>
        <w:ind w:right="49"/>
        <w:contextualSpacing/>
        <w:jc w:val="both"/>
        <w:rPr>
          <w:rFonts w:ascii="Palatino Linotype" w:hAnsi="Palatino Linotype"/>
          <w:color w:val="000000" w:themeColor="text1"/>
        </w:rPr>
      </w:pPr>
    </w:p>
    <w:p w14:paraId="6AEFC660" w14:textId="77777777" w:rsidR="001A142D" w:rsidRPr="00CC309C" w:rsidRDefault="001A142D" w:rsidP="001A142D">
      <w:pPr>
        <w:numPr>
          <w:ilvl w:val="0"/>
          <w:numId w:val="1"/>
        </w:numPr>
        <w:tabs>
          <w:tab w:val="left" w:pos="426"/>
        </w:tabs>
        <w:spacing w:line="360" w:lineRule="auto"/>
        <w:ind w:right="49"/>
        <w:contextualSpacing/>
        <w:jc w:val="both"/>
        <w:rPr>
          <w:rFonts w:ascii="Palatino Linotype" w:hAnsi="Palatino Linotype"/>
          <w:color w:val="000000" w:themeColor="text1"/>
        </w:rPr>
      </w:pPr>
      <w:r w:rsidRPr="00CC309C">
        <w:rPr>
          <w:rFonts w:ascii="Palatino Linotype" w:hAnsi="Palatino Linotype"/>
          <w:color w:val="000000" w:themeColor="text1"/>
        </w:rPr>
        <w:t xml:space="preserve">Luego entonces, tenemos que el ayuntamiento contará con dos tipos de Oficialías, una </w:t>
      </w:r>
      <w:r w:rsidRPr="00CC309C">
        <w:rPr>
          <w:rFonts w:ascii="Palatino Linotype" w:hAnsi="Palatino Linotype"/>
          <w:b/>
          <w:bCs/>
          <w:color w:val="000000" w:themeColor="text1"/>
        </w:rPr>
        <w:t>Mediadora-Conciliadora</w:t>
      </w:r>
      <w:r w:rsidRPr="00CC309C">
        <w:rPr>
          <w:rFonts w:ascii="Palatino Linotype" w:hAnsi="Palatino Linotype"/>
          <w:color w:val="000000" w:themeColor="text1"/>
        </w:rPr>
        <w:t xml:space="preserve"> y otra </w:t>
      </w:r>
      <w:r w:rsidRPr="00CC309C">
        <w:rPr>
          <w:rFonts w:ascii="Palatino Linotype" w:hAnsi="Palatino Linotype"/>
          <w:b/>
          <w:bCs/>
          <w:color w:val="000000" w:themeColor="text1"/>
        </w:rPr>
        <w:t>Calificadora</w:t>
      </w:r>
      <w:r w:rsidRPr="00CC309C">
        <w:rPr>
          <w:rFonts w:ascii="Palatino Linotype" w:hAnsi="Palatino Linotype"/>
          <w:color w:val="000000" w:themeColor="text1"/>
        </w:rPr>
        <w:t xml:space="preserve">, siendo la segunda la que resulta de interés para el </w:t>
      </w:r>
      <w:r w:rsidRPr="00CC309C">
        <w:rPr>
          <w:rFonts w:ascii="Palatino Linotype" w:hAnsi="Palatino Linotype"/>
          <w:b/>
          <w:bCs/>
          <w:color w:val="000000" w:themeColor="text1"/>
        </w:rPr>
        <w:t>RECURRENTE</w:t>
      </w:r>
      <w:r w:rsidRPr="00CC309C">
        <w:rPr>
          <w:rFonts w:ascii="Palatino Linotype" w:hAnsi="Palatino Linotype"/>
          <w:color w:val="000000" w:themeColor="text1"/>
        </w:rPr>
        <w:t xml:space="preserve"> y, que de acuerdo con lo que establece </w:t>
      </w:r>
      <w:r w:rsidRPr="00CC309C">
        <w:rPr>
          <w:rFonts w:ascii="Palatino Linotype" w:hAnsi="Palatino Linotype"/>
          <w:color w:val="000000" w:themeColor="text1"/>
        </w:rPr>
        <w:lastRenderedPageBreak/>
        <w:t>el numeral 150 de la Ley Orgánica Municipal del Estado de México, tendrá por facultades:</w:t>
      </w:r>
    </w:p>
    <w:p w14:paraId="0B9A3EA6" w14:textId="77777777" w:rsidR="001A142D" w:rsidRPr="00CC309C" w:rsidRDefault="001A142D" w:rsidP="001A142D">
      <w:pPr>
        <w:tabs>
          <w:tab w:val="left" w:pos="426"/>
        </w:tabs>
        <w:spacing w:line="360" w:lineRule="auto"/>
        <w:ind w:right="49"/>
        <w:contextualSpacing/>
        <w:jc w:val="both"/>
        <w:rPr>
          <w:rFonts w:ascii="Palatino Linotype" w:hAnsi="Palatino Linotype"/>
          <w:color w:val="000000" w:themeColor="text1"/>
        </w:rPr>
      </w:pPr>
    </w:p>
    <w:p w14:paraId="37621DD4" w14:textId="77777777" w:rsidR="001A142D" w:rsidRPr="00CC309C" w:rsidRDefault="001A142D" w:rsidP="001A142D">
      <w:pPr>
        <w:tabs>
          <w:tab w:val="left" w:pos="426"/>
        </w:tabs>
        <w:spacing w:line="276" w:lineRule="auto"/>
        <w:ind w:left="567" w:right="567"/>
        <w:contextualSpacing/>
        <w:jc w:val="both"/>
        <w:rPr>
          <w:rFonts w:ascii="Palatino Linotype" w:hAnsi="Palatino Linotype"/>
          <w:i/>
          <w:iCs/>
          <w:color w:val="000000" w:themeColor="text1"/>
          <w:sz w:val="22"/>
          <w:szCs w:val="22"/>
        </w:rPr>
      </w:pPr>
      <w:r w:rsidRPr="00CC309C">
        <w:rPr>
          <w:rFonts w:ascii="Palatino Linotype" w:hAnsi="Palatino Linotype"/>
          <w:i/>
          <w:iCs/>
          <w:color w:val="000000" w:themeColor="text1"/>
          <w:sz w:val="22"/>
          <w:szCs w:val="22"/>
        </w:rPr>
        <w:t>“</w:t>
      </w:r>
      <w:r w:rsidRPr="00CC309C">
        <w:rPr>
          <w:rFonts w:ascii="Palatino Linotype" w:hAnsi="Palatino Linotype"/>
          <w:b/>
          <w:bCs/>
          <w:i/>
          <w:iCs/>
          <w:color w:val="000000" w:themeColor="text1"/>
          <w:sz w:val="22"/>
          <w:szCs w:val="22"/>
        </w:rPr>
        <w:t>Artículo 150.-</w:t>
      </w:r>
      <w:r w:rsidRPr="00CC309C">
        <w:rPr>
          <w:rFonts w:ascii="Palatino Linotype" w:hAnsi="Palatino Linotype"/>
          <w:i/>
          <w:iCs/>
          <w:color w:val="000000" w:themeColor="text1"/>
          <w:sz w:val="22"/>
          <w:szCs w:val="22"/>
        </w:rPr>
        <w:t xml:space="preserve"> Son facultades y obligaciones de:</w:t>
      </w:r>
    </w:p>
    <w:p w14:paraId="4A1F1858" w14:textId="77777777" w:rsidR="001A142D" w:rsidRPr="00CC309C" w:rsidRDefault="001A142D" w:rsidP="001A142D">
      <w:pPr>
        <w:tabs>
          <w:tab w:val="left" w:pos="426"/>
        </w:tabs>
        <w:spacing w:line="276" w:lineRule="auto"/>
        <w:ind w:left="567" w:right="567"/>
        <w:contextualSpacing/>
        <w:jc w:val="both"/>
        <w:rPr>
          <w:rFonts w:ascii="Palatino Linotype" w:hAnsi="Palatino Linotype"/>
          <w:i/>
          <w:iCs/>
          <w:color w:val="000000" w:themeColor="text1"/>
          <w:sz w:val="22"/>
          <w:szCs w:val="22"/>
        </w:rPr>
      </w:pPr>
      <w:r w:rsidRPr="00CC309C">
        <w:rPr>
          <w:rFonts w:ascii="Palatino Linotype" w:hAnsi="Palatino Linotype"/>
          <w:i/>
          <w:iCs/>
          <w:color w:val="000000" w:themeColor="text1"/>
          <w:sz w:val="22"/>
          <w:szCs w:val="22"/>
        </w:rPr>
        <w:t>(…)</w:t>
      </w:r>
    </w:p>
    <w:p w14:paraId="25F5C901" w14:textId="77777777" w:rsidR="001A142D" w:rsidRPr="00CC309C" w:rsidRDefault="001A142D" w:rsidP="001A142D">
      <w:pPr>
        <w:tabs>
          <w:tab w:val="left" w:pos="426"/>
        </w:tabs>
        <w:spacing w:line="276" w:lineRule="auto"/>
        <w:ind w:left="567" w:right="567"/>
        <w:contextualSpacing/>
        <w:jc w:val="both"/>
        <w:rPr>
          <w:rFonts w:ascii="Palatino Linotype" w:hAnsi="Palatino Linotype"/>
          <w:i/>
          <w:iCs/>
          <w:color w:val="000000" w:themeColor="text1"/>
          <w:sz w:val="22"/>
          <w:szCs w:val="22"/>
        </w:rPr>
      </w:pPr>
      <w:r w:rsidRPr="00CC309C">
        <w:rPr>
          <w:rFonts w:ascii="Palatino Linotype" w:hAnsi="Palatino Linotype"/>
          <w:b/>
          <w:bCs/>
          <w:i/>
          <w:iCs/>
          <w:color w:val="000000" w:themeColor="text1"/>
          <w:sz w:val="22"/>
          <w:szCs w:val="22"/>
        </w:rPr>
        <w:t xml:space="preserve">II. </w:t>
      </w:r>
      <w:r w:rsidRPr="00CC309C">
        <w:rPr>
          <w:rFonts w:ascii="Palatino Linotype" w:hAnsi="Palatino Linotype"/>
          <w:i/>
          <w:iCs/>
          <w:color w:val="000000" w:themeColor="text1"/>
          <w:sz w:val="22"/>
          <w:szCs w:val="22"/>
        </w:rPr>
        <w:t xml:space="preserve">De los Oficiales Calificadores: </w:t>
      </w:r>
    </w:p>
    <w:p w14:paraId="612CE774" w14:textId="77777777" w:rsidR="001A142D" w:rsidRPr="00CC309C" w:rsidRDefault="001A142D" w:rsidP="001A142D">
      <w:pPr>
        <w:tabs>
          <w:tab w:val="left" w:pos="426"/>
        </w:tabs>
        <w:spacing w:line="276" w:lineRule="auto"/>
        <w:ind w:left="851" w:right="567"/>
        <w:contextualSpacing/>
        <w:jc w:val="both"/>
        <w:rPr>
          <w:rFonts w:ascii="Palatino Linotype" w:hAnsi="Palatino Linotype"/>
          <w:i/>
          <w:iCs/>
          <w:color w:val="000000" w:themeColor="text1"/>
          <w:sz w:val="22"/>
          <w:szCs w:val="22"/>
        </w:rPr>
      </w:pPr>
      <w:r w:rsidRPr="00CC309C">
        <w:rPr>
          <w:rFonts w:ascii="Palatino Linotype" w:hAnsi="Palatino Linotype"/>
          <w:b/>
          <w:bCs/>
          <w:i/>
          <w:iCs/>
          <w:color w:val="000000" w:themeColor="text1"/>
          <w:sz w:val="22"/>
          <w:szCs w:val="22"/>
        </w:rPr>
        <w:t>a).</w:t>
      </w:r>
      <w:r w:rsidRPr="00CC309C">
        <w:rPr>
          <w:rFonts w:ascii="Palatino Linotype" w:hAnsi="Palatino Linotype"/>
          <w:i/>
          <w:iCs/>
          <w:color w:val="000000" w:themeColor="text1"/>
          <w:sz w:val="22"/>
          <w:szCs w:val="22"/>
        </w:rPr>
        <w:t xml:space="preserve"> Derogado </w:t>
      </w:r>
    </w:p>
    <w:p w14:paraId="12B840E8" w14:textId="77777777" w:rsidR="001A142D" w:rsidRPr="00CC309C" w:rsidRDefault="001A142D" w:rsidP="001A142D">
      <w:pPr>
        <w:tabs>
          <w:tab w:val="left" w:pos="426"/>
        </w:tabs>
        <w:spacing w:line="276" w:lineRule="auto"/>
        <w:ind w:left="851" w:right="567"/>
        <w:contextualSpacing/>
        <w:jc w:val="both"/>
        <w:rPr>
          <w:rFonts w:ascii="Palatino Linotype" w:hAnsi="Palatino Linotype"/>
          <w:i/>
          <w:iCs/>
          <w:color w:val="000000" w:themeColor="text1"/>
          <w:sz w:val="22"/>
          <w:szCs w:val="22"/>
        </w:rPr>
      </w:pPr>
      <w:r w:rsidRPr="00CC309C">
        <w:rPr>
          <w:rFonts w:ascii="Palatino Linotype" w:hAnsi="Palatino Linotype"/>
          <w:b/>
          <w:bCs/>
          <w:i/>
          <w:iCs/>
          <w:color w:val="000000" w:themeColor="text1"/>
          <w:sz w:val="22"/>
          <w:szCs w:val="22"/>
        </w:rPr>
        <w:t>b).</w:t>
      </w:r>
      <w:r w:rsidRPr="00CC309C">
        <w:rPr>
          <w:rFonts w:ascii="Palatino Linotype" w:hAnsi="Palatino Linotype"/>
          <w:i/>
          <w:iCs/>
          <w:color w:val="000000" w:themeColor="text1"/>
          <w:sz w:val="22"/>
          <w:szCs w:val="22"/>
        </w:rPr>
        <w:t xml:space="preserve"> Conocer, calificar e </w:t>
      </w:r>
      <w:r w:rsidRPr="00CC309C">
        <w:rPr>
          <w:rFonts w:ascii="Palatino Linotype" w:hAnsi="Palatino Linotype"/>
          <w:b/>
          <w:i/>
          <w:iCs/>
          <w:color w:val="000000" w:themeColor="text1"/>
          <w:sz w:val="22"/>
          <w:szCs w:val="22"/>
        </w:rPr>
        <w:t xml:space="preserve">imponer las sanciones administrativas municipales que procedan por faltas o infracciones al bando municipal, reglamentos y demás disposiciones de carácter general </w:t>
      </w:r>
      <w:r w:rsidRPr="00CC309C">
        <w:rPr>
          <w:rFonts w:ascii="Palatino Linotype" w:hAnsi="Palatino Linotype"/>
          <w:i/>
          <w:iCs/>
          <w:color w:val="000000" w:themeColor="text1"/>
          <w:sz w:val="22"/>
          <w:szCs w:val="22"/>
        </w:rPr>
        <w:t xml:space="preserve">contenidas en los ordenamientos expedidos por los ayuntamientos, y aquellas que deriven con motivo de la aplicación del Libro Octavo del Código Administrativo del Estado de México, excepto las de carácter fiscal; </w:t>
      </w:r>
    </w:p>
    <w:p w14:paraId="419ED01C" w14:textId="77777777" w:rsidR="001A142D" w:rsidRPr="00CC309C" w:rsidRDefault="001A142D" w:rsidP="001A142D">
      <w:pPr>
        <w:tabs>
          <w:tab w:val="left" w:pos="426"/>
        </w:tabs>
        <w:spacing w:line="276" w:lineRule="auto"/>
        <w:ind w:left="851" w:right="567"/>
        <w:contextualSpacing/>
        <w:jc w:val="both"/>
        <w:rPr>
          <w:rFonts w:ascii="Palatino Linotype" w:hAnsi="Palatino Linotype"/>
          <w:i/>
          <w:iCs/>
          <w:color w:val="000000" w:themeColor="text1"/>
          <w:sz w:val="22"/>
          <w:szCs w:val="22"/>
        </w:rPr>
      </w:pPr>
      <w:r w:rsidRPr="00CC309C">
        <w:rPr>
          <w:rFonts w:ascii="Palatino Linotype" w:hAnsi="Palatino Linotype"/>
          <w:b/>
          <w:bCs/>
          <w:i/>
          <w:iCs/>
          <w:color w:val="000000" w:themeColor="text1"/>
          <w:sz w:val="22"/>
          <w:szCs w:val="22"/>
        </w:rPr>
        <w:t>c).</w:t>
      </w:r>
      <w:r w:rsidRPr="00CC309C">
        <w:rPr>
          <w:rFonts w:ascii="Palatino Linotype" w:hAnsi="Palatino Linotype"/>
          <w:i/>
          <w:iCs/>
          <w:color w:val="000000" w:themeColor="text1"/>
          <w:sz w:val="22"/>
          <w:szCs w:val="22"/>
        </w:rPr>
        <w:t xml:space="preserve"> Apoyar a la autoridad municipal que corresponda, en la conservación del orden público y en la verificación de daños que, en su caso, se causen a los bienes propiedad municipal, haciéndolo saber a quien corresponda; </w:t>
      </w:r>
    </w:p>
    <w:p w14:paraId="04A2951F" w14:textId="77777777" w:rsidR="001A142D" w:rsidRPr="00CC309C" w:rsidRDefault="001A142D" w:rsidP="001A142D">
      <w:pPr>
        <w:tabs>
          <w:tab w:val="left" w:pos="426"/>
        </w:tabs>
        <w:spacing w:line="276" w:lineRule="auto"/>
        <w:ind w:left="851" w:right="567"/>
        <w:contextualSpacing/>
        <w:jc w:val="both"/>
        <w:rPr>
          <w:rFonts w:ascii="Palatino Linotype" w:hAnsi="Palatino Linotype"/>
          <w:i/>
          <w:iCs/>
          <w:color w:val="000000" w:themeColor="text1"/>
          <w:sz w:val="22"/>
          <w:szCs w:val="22"/>
        </w:rPr>
      </w:pPr>
      <w:r w:rsidRPr="00CC309C">
        <w:rPr>
          <w:rFonts w:ascii="Palatino Linotype" w:hAnsi="Palatino Linotype"/>
          <w:b/>
          <w:bCs/>
          <w:i/>
          <w:iCs/>
          <w:color w:val="000000" w:themeColor="text1"/>
          <w:sz w:val="22"/>
          <w:szCs w:val="22"/>
        </w:rPr>
        <w:t>d).</w:t>
      </w:r>
      <w:r w:rsidRPr="00CC309C">
        <w:rPr>
          <w:rFonts w:ascii="Palatino Linotype" w:hAnsi="Palatino Linotype"/>
          <w:i/>
          <w:iCs/>
          <w:color w:val="000000" w:themeColor="text1"/>
          <w:sz w:val="22"/>
          <w:szCs w:val="22"/>
        </w:rPr>
        <w:t xml:space="preserve"> Expedir recibo oficial y enterar en la tesorería municipal los ingresos derivados por concepto de las multas impuestas en términos de Ley; </w:t>
      </w:r>
    </w:p>
    <w:p w14:paraId="6C3F7CA8" w14:textId="77777777" w:rsidR="001A142D" w:rsidRPr="00CC309C" w:rsidRDefault="001A142D" w:rsidP="001A142D">
      <w:pPr>
        <w:tabs>
          <w:tab w:val="left" w:pos="426"/>
        </w:tabs>
        <w:spacing w:line="276" w:lineRule="auto"/>
        <w:ind w:left="851" w:right="567"/>
        <w:contextualSpacing/>
        <w:jc w:val="both"/>
        <w:rPr>
          <w:rFonts w:ascii="Palatino Linotype" w:hAnsi="Palatino Linotype"/>
          <w:i/>
          <w:iCs/>
          <w:color w:val="000000" w:themeColor="text1"/>
          <w:sz w:val="22"/>
          <w:szCs w:val="22"/>
        </w:rPr>
      </w:pPr>
      <w:r w:rsidRPr="00CC309C">
        <w:rPr>
          <w:rFonts w:ascii="Palatino Linotype" w:hAnsi="Palatino Linotype"/>
          <w:b/>
          <w:bCs/>
          <w:i/>
          <w:iCs/>
          <w:color w:val="000000" w:themeColor="text1"/>
          <w:sz w:val="22"/>
          <w:szCs w:val="22"/>
        </w:rPr>
        <w:t>e).</w:t>
      </w:r>
      <w:r w:rsidRPr="00CC309C">
        <w:rPr>
          <w:rFonts w:ascii="Palatino Linotype" w:hAnsi="Palatino Linotype"/>
          <w:i/>
          <w:iCs/>
          <w:color w:val="000000" w:themeColor="text1"/>
          <w:sz w:val="22"/>
          <w:szCs w:val="22"/>
        </w:rPr>
        <w:t xml:space="preserve"> Llevar un libro en donde se asiente todo lo actuado;</w:t>
      </w:r>
    </w:p>
    <w:p w14:paraId="5A9E3449" w14:textId="77777777" w:rsidR="001A142D" w:rsidRPr="00CC309C" w:rsidRDefault="001A142D" w:rsidP="001A142D">
      <w:pPr>
        <w:tabs>
          <w:tab w:val="left" w:pos="426"/>
        </w:tabs>
        <w:spacing w:line="276" w:lineRule="auto"/>
        <w:ind w:left="851" w:right="567"/>
        <w:contextualSpacing/>
        <w:jc w:val="both"/>
        <w:rPr>
          <w:rFonts w:ascii="Palatino Linotype" w:hAnsi="Palatino Linotype"/>
          <w:i/>
          <w:iCs/>
          <w:color w:val="000000" w:themeColor="text1"/>
          <w:sz w:val="22"/>
          <w:szCs w:val="22"/>
        </w:rPr>
      </w:pPr>
      <w:r w:rsidRPr="00CC309C">
        <w:rPr>
          <w:rFonts w:ascii="Palatino Linotype" w:hAnsi="Palatino Linotype"/>
          <w:b/>
          <w:bCs/>
          <w:i/>
          <w:iCs/>
          <w:color w:val="000000" w:themeColor="text1"/>
          <w:sz w:val="22"/>
          <w:szCs w:val="22"/>
        </w:rPr>
        <w:t>f).</w:t>
      </w:r>
      <w:r w:rsidRPr="00CC309C">
        <w:rPr>
          <w:rFonts w:ascii="Palatino Linotype" w:hAnsi="Palatino Linotype"/>
          <w:i/>
          <w:iCs/>
          <w:color w:val="000000" w:themeColor="text1"/>
          <w:sz w:val="22"/>
          <w:szCs w:val="22"/>
        </w:rPr>
        <w:t xml:space="preserve"> Expedir a petición de parte, certificaciones de hechos de las actuaciones que realicen; </w:t>
      </w:r>
    </w:p>
    <w:p w14:paraId="0248CD15" w14:textId="77777777" w:rsidR="001A142D" w:rsidRPr="00CC309C" w:rsidRDefault="001A142D" w:rsidP="001A142D">
      <w:pPr>
        <w:tabs>
          <w:tab w:val="left" w:pos="426"/>
        </w:tabs>
        <w:spacing w:line="276" w:lineRule="auto"/>
        <w:ind w:left="851" w:right="567"/>
        <w:contextualSpacing/>
        <w:jc w:val="both"/>
        <w:rPr>
          <w:rFonts w:ascii="Palatino Linotype" w:hAnsi="Palatino Linotype"/>
          <w:i/>
          <w:iCs/>
          <w:color w:val="000000" w:themeColor="text1"/>
          <w:sz w:val="22"/>
          <w:szCs w:val="22"/>
        </w:rPr>
      </w:pPr>
      <w:r w:rsidRPr="00CC309C">
        <w:rPr>
          <w:rFonts w:ascii="Palatino Linotype" w:hAnsi="Palatino Linotype"/>
          <w:b/>
          <w:bCs/>
          <w:i/>
          <w:iCs/>
          <w:color w:val="000000" w:themeColor="text1"/>
          <w:sz w:val="22"/>
          <w:szCs w:val="22"/>
        </w:rPr>
        <w:t>g).</w:t>
      </w:r>
      <w:r w:rsidRPr="00CC309C">
        <w:rPr>
          <w:rFonts w:ascii="Palatino Linotype" w:hAnsi="Palatino Linotype"/>
          <w:i/>
          <w:iCs/>
          <w:color w:val="000000" w:themeColor="text1"/>
          <w:sz w:val="22"/>
          <w:szCs w:val="22"/>
        </w:rPr>
        <w:t xml:space="preserve"> Dar cuenta al presidente municipal de las personas detenidas por infracciones a ordenamientos municipales que hayan cumplido con la sanción impuesta por dicho servidor público o por quien hubiese recibido de este la delegación de tales atribuciones, expidiendo oportunamente la boleta de libertad; </w:t>
      </w:r>
    </w:p>
    <w:p w14:paraId="3DF05C12" w14:textId="77777777" w:rsidR="001A142D" w:rsidRPr="00CC309C" w:rsidRDefault="001A142D" w:rsidP="001A142D">
      <w:pPr>
        <w:tabs>
          <w:tab w:val="left" w:pos="426"/>
        </w:tabs>
        <w:spacing w:line="276" w:lineRule="auto"/>
        <w:ind w:left="851" w:right="567"/>
        <w:contextualSpacing/>
        <w:jc w:val="both"/>
        <w:rPr>
          <w:rFonts w:ascii="Palatino Linotype" w:hAnsi="Palatino Linotype"/>
          <w:i/>
          <w:iCs/>
          <w:color w:val="000000" w:themeColor="text1"/>
          <w:sz w:val="22"/>
          <w:szCs w:val="22"/>
        </w:rPr>
      </w:pPr>
      <w:r w:rsidRPr="00CC309C">
        <w:rPr>
          <w:rFonts w:ascii="Palatino Linotype" w:hAnsi="Palatino Linotype"/>
          <w:b/>
          <w:bCs/>
          <w:i/>
          <w:iCs/>
          <w:color w:val="000000" w:themeColor="text1"/>
          <w:sz w:val="22"/>
          <w:szCs w:val="22"/>
        </w:rPr>
        <w:t>h).</w:t>
      </w:r>
      <w:r w:rsidRPr="00CC309C">
        <w:rPr>
          <w:rFonts w:ascii="Palatino Linotype" w:hAnsi="Palatino Linotype"/>
          <w:i/>
          <w:iCs/>
          <w:color w:val="000000" w:themeColor="text1"/>
          <w:sz w:val="22"/>
          <w:szCs w:val="22"/>
        </w:rPr>
        <w:t xml:space="preserve"> Conocer, mediar, conciliar y ser arbitro en los accidentes ocasionados con motivo del tránsito vehicular, cuando exista conflicto de intereses, siempre que se trate de daños materiales a propiedad privada y en su caso lesiones a las que se refiere la fracción I del artículo 237 del Código Penal del Estado de México; lo que se hará bajo los siguientes lineamientos: </w:t>
      </w:r>
    </w:p>
    <w:p w14:paraId="4908F648" w14:textId="77777777" w:rsidR="001A142D" w:rsidRPr="00CC309C" w:rsidRDefault="001A142D" w:rsidP="001A142D">
      <w:pPr>
        <w:tabs>
          <w:tab w:val="left" w:pos="426"/>
        </w:tabs>
        <w:spacing w:line="276" w:lineRule="auto"/>
        <w:ind w:left="1134" w:right="567"/>
        <w:contextualSpacing/>
        <w:jc w:val="both"/>
        <w:rPr>
          <w:rFonts w:ascii="Palatino Linotype" w:hAnsi="Palatino Linotype"/>
          <w:i/>
          <w:iCs/>
          <w:color w:val="000000" w:themeColor="text1"/>
          <w:sz w:val="22"/>
          <w:szCs w:val="22"/>
        </w:rPr>
      </w:pPr>
      <w:r w:rsidRPr="00CC309C">
        <w:rPr>
          <w:rFonts w:ascii="Palatino Linotype" w:hAnsi="Palatino Linotype"/>
          <w:i/>
          <w:iCs/>
          <w:color w:val="000000" w:themeColor="text1"/>
          <w:sz w:val="22"/>
          <w:szCs w:val="22"/>
        </w:rPr>
        <w:t>(…)”</w:t>
      </w:r>
    </w:p>
    <w:p w14:paraId="038343CC" w14:textId="5BD55FB4" w:rsidR="001A142D" w:rsidRPr="00CC309C" w:rsidRDefault="001A142D" w:rsidP="001A142D">
      <w:pPr>
        <w:tabs>
          <w:tab w:val="left" w:pos="426"/>
        </w:tabs>
        <w:spacing w:line="276" w:lineRule="auto"/>
        <w:ind w:left="567" w:right="567"/>
        <w:contextualSpacing/>
        <w:jc w:val="both"/>
        <w:rPr>
          <w:rFonts w:ascii="Palatino Linotype" w:hAnsi="Palatino Linotype"/>
          <w:iCs/>
          <w:color w:val="000000" w:themeColor="text1"/>
          <w:szCs w:val="22"/>
        </w:rPr>
      </w:pPr>
      <w:r w:rsidRPr="00CC309C">
        <w:rPr>
          <w:rFonts w:ascii="Palatino Linotype" w:hAnsi="Palatino Linotype"/>
          <w:iCs/>
          <w:color w:val="000000" w:themeColor="text1"/>
          <w:szCs w:val="22"/>
        </w:rPr>
        <w:t>(Énfasis añadido)</w:t>
      </w:r>
    </w:p>
    <w:p w14:paraId="77DD0D88" w14:textId="77777777" w:rsidR="001A142D" w:rsidRPr="00CC309C" w:rsidRDefault="001A142D" w:rsidP="001A142D">
      <w:pPr>
        <w:tabs>
          <w:tab w:val="left" w:pos="426"/>
        </w:tabs>
        <w:spacing w:line="360" w:lineRule="auto"/>
        <w:ind w:right="49"/>
        <w:contextualSpacing/>
        <w:jc w:val="both"/>
        <w:rPr>
          <w:rFonts w:ascii="Palatino Linotype" w:hAnsi="Palatino Linotype"/>
          <w:color w:val="000000" w:themeColor="text1"/>
        </w:rPr>
      </w:pPr>
    </w:p>
    <w:p w14:paraId="6C22BCE1" w14:textId="78FEFB6B" w:rsidR="001A142D" w:rsidRPr="00CC309C" w:rsidRDefault="001A142D" w:rsidP="001A142D">
      <w:pPr>
        <w:numPr>
          <w:ilvl w:val="0"/>
          <w:numId w:val="1"/>
        </w:numPr>
        <w:tabs>
          <w:tab w:val="left" w:pos="426"/>
        </w:tabs>
        <w:spacing w:line="360" w:lineRule="auto"/>
        <w:ind w:right="49"/>
        <w:contextualSpacing/>
        <w:jc w:val="both"/>
        <w:rPr>
          <w:rFonts w:ascii="Palatino Linotype" w:hAnsi="Palatino Linotype"/>
          <w:color w:val="000000" w:themeColor="text1"/>
        </w:rPr>
      </w:pPr>
      <w:r w:rsidRPr="00CC309C">
        <w:rPr>
          <w:rFonts w:ascii="Palatino Linotype" w:hAnsi="Palatino Linotype" w:cs="Arial"/>
          <w:color w:val="000000"/>
        </w:rPr>
        <w:lastRenderedPageBreak/>
        <w:t xml:space="preserve">Lo anterior es armonizado dentro del </w:t>
      </w:r>
      <w:r w:rsidR="003869A3" w:rsidRPr="00CC309C">
        <w:rPr>
          <w:rFonts w:ascii="Palatino Linotype" w:hAnsi="Palatino Linotype" w:cs="Arial"/>
          <w:color w:val="000000"/>
        </w:rPr>
        <w:t xml:space="preserve">Código de Reglamentación Municipal de Metepec, el cual señala que en el municipio existirá una Oficialía Mediadora-Conciliadora y una </w:t>
      </w:r>
      <w:r w:rsidR="003869A3" w:rsidRPr="00CC309C">
        <w:rPr>
          <w:rFonts w:ascii="Palatino Linotype" w:hAnsi="Palatino Linotype" w:cs="Arial"/>
          <w:b/>
          <w:color w:val="000000"/>
        </w:rPr>
        <w:t>Oficialía Calificadora</w:t>
      </w:r>
      <w:r w:rsidR="003869A3" w:rsidRPr="00CC309C">
        <w:rPr>
          <w:rFonts w:ascii="Palatino Linotype" w:hAnsi="Palatino Linotype" w:cs="Arial"/>
          <w:color w:val="000000"/>
        </w:rPr>
        <w:t>, con sede en la cabecera municipal y todas aquellas que el ayuntamiento determine, tomando en consideración las necesidades de la población, así como de los recursos disponibles.</w:t>
      </w:r>
      <w:r w:rsidRPr="00CC309C">
        <w:rPr>
          <w:rStyle w:val="Refdenotaalpie"/>
          <w:rFonts w:cs="Arial"/>
          <w:color w:val="000000"/>
        </w:rPr>
        <w:footnoteReference w:id="17"/>
      </w:r>
      <w:r w:rsidRPr="00CC309C">
        <w:rPr>
          <w:rFonts w:ascii="Palatino Linotype" w:hAnsi="Palatino Linotype" w:cs="Arial"/>
          <w:color w:val="000000"/>
        </w:rPr>
        <w:t>.</w:t>
      </w:r>
    </w:p>
    <w:p w14:paraId="0BB4F7A8" w14:textId="77777777" w:rsidR="001A142D" w:rsidRPr="00CC309C" w:rsidRDefault="001A142D" w:rsidP="001A142D">
      <w:pPr>
        <w:tabs>
          <w:tab w:val="left" w:pos="426"/>
        </w:tabs>
        <w:spacing w:line="360" w:lineRule="auto"/>
        <w:ind w:right="49"/>
        <w:contextualSpacing/>
        <w:jc w:val="both"/>
        <w:rPr>
          <w:rFonts w:ascii="Palatino Linotype" w:hAnsi="Palatino Linotype"/>
          <w:color w:val="000000" w:themeColor="text1"/>
        </w:rPr>
      </w:pPr>
    </w:p>
    <w:p w14:paraId="53AA16AC" w14:textId="425FFE7A" w:rsidR="00174BA2" w:rsidRPr="00CC309C" w:rsidRDefault="003869A3" w:rsidP="00283FD5">
      <w:pPr>
        <w:numPr>
          <w:ilvl w:val="0"/>
          <w:numId w:val="1"/>
        </w:numPr>
        <w:tabs>
          <w:tab w:val="left" w:pos="426"/>
        </w:tabs>
        <w:spacing w:line="360" w:lineRule="auto"/>
        <w:ind w:right="49"/>
        <w:contextualSpacing/>
        <w:jc w:val="both"/>
        <w:rPr>
          <w:rFonts w:ascii="Palatino Linotype" w:hAnsi="Palatino Linotype"/>
          <w:color w:val="000000" w:themeColor="text1"/>
        </w:rPr>
      </w:pPr>
      <w:r w:rsidRPr="00CC309C">
        <w:rPr>
          <w:rFonts w:ascii="Palatino Linotype" w:hAnsi="Palatino Linotype" w:cs="Arial"/>
          <w:color w:val="000000"/>
        </w:rPr>
        <w:t>De conformidad con lo establecido por el artículo 3.96 del Código de Reglamentación Municipal de Metepec, las Oficialías Calificadoras tendrán las siguientes atribuciones:</w:t>
      </w:r>
    </w:p>
    <w:p w14:paraId="53206F64" w14:textId="77777777" w:rsidR="003869A3" w:rsidRPr="00CC309C" w:rsidRDefault="003869A3" w:rsidP="003869A3">
      <w:pPr>
        <w:tabs>
          <w:tab w:val="left" w:pos="426"/>
        </w:tabs>
        <w:spacing w:line="360" w:lineRule="auto"/>
        <w:ind w:right="49"/>
        <w:contextualSpacing/>
        <w:jc w:val="both"/>
        <w:rPr>
          <w:rFonts w:ascii="Palatino Linotype" w:hAnsi="Palatino Linotype"/>
          <w:color w:val="000000" w:themeColor="text1"/>
        </w:rPr>
      </w:pPr>
    </w:p>
    <w:p w14:paraId="4DF62296" w14:textId="77777777" w:rsidR="003869A3" w:rsidRPr="00CC309C" w:rsidRDefault="003869A3" w:rsidP="003869A3">
      <w:pPr>
        <w:tabs>
          <w:tab w:val="left" w:pos="426"/>
        </w:tabs>
        <w:spacing w:line="276" w:lineRule="auto"/>
        <w:ind w:left="567" w:right="567"/>
        <w:contextualSpacing/>
        <w:jc w:val="both"/>
        <w:rPr>
          <w:rFonts w:ascii="Palatino Linotype" w:hAnsi="Palatino Linotype"/>
          <w:i/>
          <w:color w:val="000000" w:themeColor="text1"/>
          <w:sz w:val="22"/>
        </w:rPr>
      </w:pPr>
      <w:r w:rsidRPr="00CC309C">
        <w:rPr>
          <w:rFonts w:ascii="Palatino Linotype" w:hAnsi="Palatino Linotype"/>
          <w:i/>
          <w:color w:val="000000" w:themeColor="text1"/>
          <w:sz w:val="22"/>
        </w:rPr>
        <w:t>“</w:t>
      </w:r>
      <w:r w:rsidRPr="00CC309C">
        <w:rPr>
          <w:rFonts w:ascii="Palatino Linotype" w:hAnsi="Palatino Linotype"/>
          <w:b/>
          <w:i/>
          <w:color w:val="000000" w:themeColor="text1"/>
          <w:sz w:val="22"/>
        </w:rPr>
        <w:t>Artículo 3.96.</w:t>
      </w:r>
      <w:r w:rsidRPr="00CC309C">
        <w:rPr>
          <w:rFonts w:ascii="Palatino Linotype" w:hAnsi="Palatino Linotype"/>
          <w:i/>
          <w:color w:val="000000" w:themeColor="text1"/>
          <w:sz w:val="22"/>
        </w:rPr>
        <w:t xml:space="preserve"> Las </w:t>
      </w:r>
      <w:r w:rsidRPr="00CC309C">
        <w:rPr>
          <w:rFonts w:ascii="Palatino Linotype" w:hAnsi="Palatino Linotype"/>
          <w:b/>
          <w:i/>
          <w:color w:val="000000" w:themeColor="text1"/>
          <w:sz w:val="22"/>
        </w:rPr>
        <w:t>Oficialías Calificadoras</w:t>
      </w:r>
      <w:r w:rsidRPr="00CC309C">
        <w:rPr>
          <w:rFonts w:ascii="Palatino Linotype" w:hAnsi="Palatino Linotype"/>
          <w:i/>
          <w:color w:val="000000" w:themeColor="text1"/>
          <w:sz w:val="22"/>
        </w:rPr>
        <w:t xml:space="preserve">, tendrán las atribuciones siguientes: </w:t>
      </w:r>
    </w:p>
    <w:p w14:paraId="031D6965" w14:textId="77777777" w:rsidR="003869A3" w:rsidRPr="00CC309C" w:rsidRDefault="003869A3" w:rsidP="003869A3">
      <w:pPr>
        <w:tabs>
          <w:tab w:val="left" w:pos="426"/>
        </w:tabs>
        <w:spacing w:line="276" w:lineRule="auto"/>
        <w:ind w:left="567" w:right="567"/>
        <w:contextualSpacing/>
        <w:jc w:val="both"/>
        <w:rPr>
          <w:rFonts w:ascii="Palatino Linotype" w:hAnsi="Palatino Linotype"/>
          <w:i/>
          <w:color w:val="000000" w:themeColor="text1"/>
          <w:sz w:val="22"/>
        </w:rPr>
      </w:pPr>
      <w:r w:rsidRPr="00CC309C">
        <w:rPr>
          <w:rFonts w:ascii="Palatino Linotype" w:hAnsi="Palatino Linotype"/>
          <w:b/>
          <w:i/>
          <w:color w:val="000000" w:themeColor="text1"/>
          <w:sz w:val="22"/>
        </w:rPr>
        <w:t>I. Conocer, calificar e imponer las sanciones administrativas municipales que procedan por faltas al Bando Municipal, el presente Código y demás disposiciones de carácter general</w:t>
      </w:r>
      <w:r w:rsidRPr="00CC309C">
        <w:rPr>
          <w:rFonts w:ascii="Palatino Linotype" w:hAnsi="Palatino Linotype"/>
          <w:i/>
          <w:color w:val="000000" w:themeColor="text1"/>
          <w:sz w:val="22"/>
        </w:rPr>
        <w:t xml:space="preserve">, contenidas en los ordenamientos expedidos por el Ayuntamiento, excepto aquéllas que sean de carácter fiscal, así como dictar las resoluciones en las que se determine la imposición de trabajo en favor de la comunidad, en las infracciones que resulten aplicables, en términos del Bando Municipal de Metepec, Estado de México. </w:t>
      </w:r>
    </w:p>
    <w:p w14:paraId="7FC42058" w14:textId="4E425DF1" w:rsidR="003869A3" w:rsidRPr="00CC309C" w:rsidRDefault="003869A3" w:rsidP="003869A3">
      <w:pPr>
        <w:tabs>
          <w:tab w:val="left" w:pos="426"/>
        </w:tabs>
        <w:spacing w:line="276" w:lineRule="auto"/>
        <w:ind w:left="567" w:right="567"/>
        <w:contextualSpacing/>
        <w:jc w:val="both"/>
        <w:rPr>
          <w:rFonts w:ascii="Palatino Linotype" w:hAnsi="Palatino Linotype"/>
          <w:i/>
          <w:color w:val="000000" w:themeColor="text1"/>
          <w:sz w:val="22"/>
        </w:rPr>
      </w:pPr>
      <w:r w:rsidRPr="00CC309C">
        <w:rPr>
          <w:rFonts w:ascii="Palatino Linotype" w:hAnsi="Palatino Linotype"/>
          <w:i/>
          <w:color w:val="000000" w:themeColor="text1"/>
          <w:sz w:val="22"/>
        </w:rPr>
        <w:t>(…)</w:t>
      </w:r>
    </w:p>
    <w:p w14:paraId="5037BDA1" w14:textId="77777777" w:rsidR="003869A3" w:rsidRPr="00CC309C" w:rsidRDefault="003869A3" w:rsidP="003869A3">
      <w:pPr>
        <w:tabs>
          <w:tab w:val="left" w:pos="426"/>
        </w:tabs>
        <w:spacing w:line="276" w:lineRule="auto"/>
        <w:ind w:left="567" w:right="567"/>
        <w:contextualSpacing/>
        <w:jc w:val="both"/>
        <w:rPr>
          <w:rFonts w:ascii="Palatino Linotype" w:hAnsi="Palatino Linotype"/>
          <w:i/>
          <w:color w:val="000000" w:themeColor="text1"/>
          <w:sz w:val="22"/>
        </w:rPr>
      </w:pPr>
      <w:r w:rsidRPr="00CC309C">
        <w:rPr>
          <w:rFonts w:ascii="Palatino Linotype" w:hAnsi="Palatino Linotype"/>
          <w:b/>
          <w:i/>
          <w:color w:val="000000" w:themeColor="text1"/>
          <w:sz w:val="22"/>
        </w:rPr>
        <w:t xml:space="preserve">IV. </w:t>
      </w:r>
      <w:r w:rsidRPr="00CC309C">
        <w:rPr>
          <w:rFonts w:ascii="Palatino Linotype" w:hAnsi="Palatino Linotype"/>
          <w:i/>
          <w:color w:val="000000" w:themeColor="text1"/>
          <w:sz w:val="22"/>
        </w:rPr>
        <w:t xml:space="preserve">Expedir recibo oficial y enterar a la tesorería municipal, los ingresos derivados por conceptos de las </w:t>
      </w:r>
      <w:r w:rsidRPr="00CC309C">
        <w:rPr>
          <w:rFonts w:ascii="Palatino Linotype" w:hAnsi="Palatino Linotype"/>
          <w:b/>
          <w:i/>
          <w:color w:val="000000" w:themeColor="text1"/>
          <w:sz w:val="22"/>
        </w:rPr>
        <w:t>multas impuestas</w:t>
      </w:r>
      <w:r w:rsidRPr="00CC309C">
        <w:rPr>
          <w:rFonts w:ascii="Palatino Linotype" w:hAnsi="Palatino Linotype"/>
          <w:i/>
          <w:color w:val="000000" w:themeColor="text1"/>
          <w:sz w:val="22"/>
        </w:rPr>
        <w:t xml:space="preserve"> en términos de ley; </w:t>
      </w:r>
    </w:p>
    <w:p w14:paraId="77B25C51" w14:textId="72FF536A" w:rsidR="003869A3" w:rsidRPr="00CC309C" w:rsidRDefault="003869A3" w:rsidP="003869A3">
      <w:pPr>
        <w:tabs>
          <w:tab w:val="left" w:pos="426"/>
        </w:tabs>
        <w:spacing w:line="276" w:lineRule="auto"/>
        <w:ind w:left="567" w:right="567"/>
        <w:contextualSpacing/>
        <w:jc w:val="both"/>
        <w:rPr>
          <w:rFonts w:ascii="Palatino Linotype" w:hAnsi="Palatino Linotype"/>
          <w:i/>
          <w:color w:val="000000" w:themeColor="text1"/>
          <w:sz w:val="22"/>
        </w:rPr>
      </w:pPr>
      <w:r w:rsidRPr="00CC309C">
        <w:rPr>
          <w:rFonts w:ascii="Palatino Linotype" w:hAnsi="Palatino Linotype"/>
          <w:i/>
          <w:color w:val="000000" w:themeColor="text1"/>
          <w:sz w:val="22"/>
        </w:rPr>
        <w:t>(…)”</w:t>
      </w:r>
    </w:p>
    <w:p w14:paraId="06E5FFC5" w14:textId="01FDC4A8" w:rsidR="00B339AB" w:rsidRPr="00CC309C" w:rsidRDefault="00B339AB" w:rsidP="003869A3">
      <w:pPr>
        <w:tabs>
          <w:tab w:val="left" w:pos="426"/>
        </w:tabs>
        <w:spacing w:line="276" w:lineRule="auto"/>
        <w:ind w:left="567" w:right="567"/>
        <w:contextualSpacing/>
        <w:jc w:val="both"/>
        <w:rPr>
          <w:rFonts w:ascii="Palatino Linotype" w:hAnsi="Palatino Linotype"/>
          <w:color w:val="000000" w:themeColor="text1"/>
          <w:sz w:val="22"/>
        </w:rPr>
      </w:pPr>
      <w:r w:rsidRPr="00CC309C">
        <w:rPr>
          <w:rFonts w:ascii="Palatino Linotype" w:hAnsi="Palatino Linotype"/>
          <w:color w:val="000000" w:themeColor="text1"/>
          <w:sz w:val="22"/>
        </w:rPr>
        <w:t>(Énfasis añadido)</w:t>
      </w:r>
    </w:p>
    <w:p w14:paraId="108C9301" w14:textId="77777777" w:rsidR="003869A3" w:rsidRPr="00CC309C" w:rsidRDefault="003869A3" w:rsidP="003869A3">
      <w:pPr>
        <w:tabs>
          <w:tab w:val="left" w:pos="426"/>
        </w:tabs>
        <w:spacing w:line="360" w:lineRule="auto"/>
        <w:ind w:right="49"/>
        <w:contextualSpacing/>
        <w:jc w:val="both"/>
        <w:rPr>
          <w:rFonts w:ascii="Palatino Linotype" w:hAnsi="Palatino Linotype"/>
          <w:color w:val="000000" w:themeColor="text1"/>
        </w:rPr>
      </w:pPr>
    </w:p>
    <w:p w14:paraId="0838ADEC" w14:textId="67C1F3A2" w:rsidR="00B339AB" w:rsidRPr="00CC309C" w:rsidRDefault="00B339AB" w:rsidP="00B339AB">
      <w:pPr>
        <w:numPr>
          <w:ilvl w:val="0"/>
          <w:numId w:val="1"/>
        </w:numPr>
        <w:tabs>
          <w:tab w:val="left" w:pos="426"/>
        </w:tabs>
        <w:spacing w:line="360" w:lineRule="auto"/>
        <w:ind w:right="49"/>
        <w:contextualSpacing/>
        <w:jc w:val="both"/>
        <w:rPr>
          <w:rFonts w:ascii="Palatino Linotype" w:hAnsi="Palatino Linotype"/>
          <w:color w:val="000000" w:themeColor="text1"/>
        </w:rPr>
      </w:pPr>
      <w:r w:rsidRPr="00CC309C">
        <w:rPr>
          <w:rFonts w:ascii="Palatino Linotype" w:hAnsi="Palatino Linotype" w:cs="Arial"/>
          <w:color w:val="000000"/>
        </w:rPr>
        <w:t xml:space="preserve">Así las cosas, podemos identificar a la </w:t>
      </w:r>
      <w:r w:rsidRPr="00CC309C">
        <w:rPr>
          <w:rFonts w:ascii="Palatino Linotype" w:hAnsi="Palatino Linotype" w:cs="Arial"/>
          <w:b/>
          <w:bCs/>
          <w:color w:val="000000"/>
        </w:rPr>
        <w:t>Oficialía Calificadora</w:t>
      </w:r>
      <w:r w:rsidRPr="00CC309C">
        <w:rPr>
          <w:rFonts w:ascii="Palatino Linotype" w:hAnsi="Palatino Linotype" w:cs="Arial"/>
          <w:color w:val="000000"/>
        </w:rPr>
        <w:t xml:space="preserve"> como la autoridad representante del gobierno municipal encargada de conocer, sustanciar, determinar e imponer sanciones –a través de multas- a los particulares quienes cometan alguna de las faltas administrativas contempladas en el Bando Municipal, Reglamentos y </w:t>
      </w:r>
      <w:r w:rsidRPr="00CC309C">
        <w:rPr>
          <w:rFonts w:ascii="Palatino Linotype" w:hAnsi="Palatino Linotype" w:cs="Arial"/>
          <w:color w:val="000000"/>
        </w:rPr>
        <w:lastRenderedPageBreak/>
        <w:t>demás disposiciones expedidas por los ayuntamientos; así como conocer, mediar, conciliar y ser árbitro en accidentes vehiculares ocurridos dentro del territorio municipal.</w:t>
      </w:r>
    </w:p>
    <w:p w14:paraId="1E5E2BF1" w14:textId="77777777" w:rsidR="003869A3" w:rsidRPr="00CC309C" w:rsidRDefault="003869A3" w:rsidP="003869A3">
      <w:pPr>
        <w:tabs>
          <w:tab w:val="left" w:pos="426"/>
        </w:tabs>
        <w:spacing w:line="360" w:lineRule="auto"/>
        <w:ind w:right="49"/>
        <w:contextualSpacing/>
        <w:jc w:val="both"/>
        <w:rPr>
          <w:rFonts w:ascii="Palatino Linotype" w:hAnsi="Palatino Linotype"/>
          <w:color w:val="000000" w:themeColor="text1"/>
        </w:rPr>
      </w:pPr>
    </w:p>
    <w:p w14:paraId="16AC6A17" w14:textId="2682B9BD" w:rsidR="00B339AB" w:rsidRPr="00CC309C" w:rsidRDefault="00B339AB" w:rsidP="00B339AB">
      <w:pPr>
        <w:pStyle w:val="Ttulo3"/>
        <w:rPr>
          <w:rFonts w:ascii="Palatino Linotype" w:hAnsi="Palatino Linotype"/>
          <w:b/>
          <w:color w:val="000000" w:themeColor="text1"/>
        </w:rPr>
      </w:pPr>
      <w:r w:rsidRPr="00CC309C">
        <w:rPr>
          <w:rFonts w:ascii="Palatino Linotype" w:hAnsi="Palatino Linotype"/>
          <w:b/>
          <w:color w:val="000000" w:themeColor="text1"/>
        </w:rPr>
        <w:t>IV.I.II. De la Dirección de Medio Ambiente.</w:t>
      </w:r>
    </w:p>
    <w:p w14:paraId="2376A986" w14:textId="2A80B52F" w:rsidR="003869A3" w:rsidRPr="00CC309C" w:rsidRDefault="00B339AB" w:rsidP="00283FD5">
      <w:pPr>
        <w:numPr>
          <w:ilvl w:val="0"/>
          <w:numId w:val="1"/>
        </w:numPr>
        <w:tabs>
          <w:tab w:val="left" w:pos="426"/>
        </w:tabs>
        <w:spacing w:line="360" w:lineRule="auto"/>
        <w:ind w:right="49"/>
        <w:contextualSpacing/>
        <w:jc w:val="both"/>
        <w:rPr>
          <w:rFonts w:ascii="Palatino Linotype" w:hAnsi="Palatino Linotype"/>
          <w:color w:val="000000" w:themeColor="text1"/>
        </w:rPr>
      </w:pPr>
      <w:r w:rsidRPr="00CC309C">
        <w:rPr>
          <w:rFonts w:ascii="Palatino Linotype" w:hAnsi="Palatino Linotype" w:cs="Arial"/>
          <w:color w:val="000000"/>
        </w:rPr>
        <w:t xml:space="preserve">La </w:t>
      </w:r>
      <w:r w:rsidRPr="00CC309C">
        <w:rPr>
          <w:rFonts w:ascii="Palatino Linotype" w:hAnsi="Palatino Linotype" w:cs="Arial"/>
          <w:b/>
          <w:color w:val="000000"/>
        </w:rPr>
        <w:t>Dirección de Medio Ambiente</w:t>
      </w:r>
      <w:r w:rsidRPr="00CC309C">
        <w:rPr>
          <w:rFonts w:ascii="Palatino Linotype" w:hAnsi="Palatino Linotype" w:cs="Arial"/>
          <w:color w:val="000000"/>
        </w:rPr>
        <w:t xml:space="preserve"> del </w:t>
      </w:r>
      <w:r w:rsidRPr="00CC309C">
        <w:rPr>
          <w:rFonts w:ascii="Palatino Linotype" w:hAnsi="Palatino Linotype" w:cs="Arial"/>
          <w:b/>
          <w:color w:val="000000"/>
        </w:rPr>
        <w:t>SUJETO OBLIGADO</w:t>
      </w:r>
      <w:r w:rsidRPr="00CC309C">
        <w:rPr>
          <w:rFonts w:ascii="Palatino Linotype" w:hAnsi="Palatino Linotype" w:cs="Arial"/>
          <w:color w:val="000000"/>
        </w:rPr>
        <w:t xml:space="preserve"> es un área dedicada a administrar bienes públicos relacionados con los recursos naturales y el medio ambiente; es responsable de dar opiniones técnicas y normativas de estudios ecológicos, proyectos, manifestaciones de impacto ambiental y gestiones ambientales</w:t>
      </w:r>
      <w:r w:rsidRPr="00CC309C">
        <w:rPr>
          <w:rStyle w:val="Refdenotaalpie"/>
          <w:rFonts w:ascii="Palatino Linotype" w:hAnsi="Palatino Linotype" w:cs="Arial"/>
          <w:color w:val="000000"/>
        </w:rPr>
        <w:footnoteReference w:id="18"/>
      </w:r>
      <w:r w:rsidRPr="00CC309C">
        <w:rPr>
          <w:rFonts w:ascii="Palatino Linotype" w:hAnsi="Palatino Linotype" w:cs="Arial"/>
          <w:color w:val="000000"/>
        </w:rPr>
        <w:t>.</w:t>
      </w:r>
    </w:p>
    <w:p w14:paraId="1DC88383" w14:textId="77777777" w:rsidR="003869A3" w:rsidRPr="00CC309C" w:rsidRDefault="003869A3" w:rsidP="003869A3">
      <w:pPr>
        <w:tabs>
          <w:tab w:val="left" w:pos="426"/>
        </w:tabs>
        <w:spacing w:line="360" w:lineRule="auto"/>
        <w:ind w:right="49"/>
        <w:contextualSpacing/>
        <w:jc w:val="both"/>
        <w:rPr>
          <w:rFonts w:ascii="Palatino Linotype" w:hAnsi="Palatino Linotype"/>
          <w:color w:val="000000" w:themeColor="text1"/>
        </w:rPr>
      </w:pPr>
    </w:p>
    <w:p w14:paraId="6A1EB8F9" w14:textId="2E02EFC8" w:rsidR="003869A3" w:rsidRPr="00CC309C" w:rsidRDefault="00B339AB" w:rsidP="00283FD5">
      <w:pPr>
        <w:numPr>
          <w:ilvl w:val="0"/>
          <w:numId w:val="1"/>
        </w:numPr>
        <w:tabs>
          <w:tab w:val="left" w:pos="426"/>
        </w:tabs>
        <w:spacing w:line="360" w:lineRule="auto"/>
        <w:ind w:right="49"/>
        <w:contextualSpacing/>
        <w:jc w:val="both"/>
        <w:rPr>
          <w:rFonts w:ascii="Palatino Linotype" w:hAnsi="Palatino Linotype"/>
          <w:color w:val="000000" w:themeColor="text1"/>
        </w:rPr>
      </w:pPr>
      <w:r w:rsidRPr="00CC309C">
        <w:rPr>
          <w:rFonts w:ascii="Palatino Linotype" w:hAnsi="Palatino Linotype" w:cs="Arial"/>
          <w:color w:val="000000"/>
        </w:rPr>
        <w:t xml:space="preserve">De conformidad con lo establecido </w:t>
      </w:r>
      <w:r w:rsidR="008F5FDE" w:rsidRPr="00CC309C">
        <w:rPr>
          <w:rFonts w:ascii="Palatino Linotype" w:hAnsi="Palatino Linotype" w:cs="Arial"/>
          <w:color w:val="000000"/>
        </w:rPr>
        <w:t xml:space="preserve">por el artículo 3.238 del Código de Reglamentación Municipal de Metepec, la </w:t>
      </w:r>
      <w:r w:rsidR="008F5FDE" w:rsidRPr="00CC309C">
        <w:rPr>
          <w:rFonts w:ascii="Palatino Linotype" w:hAnsi="Palatino Linotype" w:cs="Arial"/>
          <w:b/>
          <w:color w:val="000000"/>
        </w:rPr>
        <w:t>Dirección de Medio Ambiente</w:t>
      </w:r>
      <w:r w:rsidR="008F5FDE" w:rsidRPr="00CC309C">
        <w:rPr>
          <w:rFonts w:ascii="Palatino Linotype" w:hAnsi="Palatino Linotype" w:cs="Arial"/>
          <w:color w:val="000000"/>
        </w:rPr>
        <w:t xml:space="preserve"> tendrá, entre sus atribuciones, las siguientes:</w:t>
      </w:r>
    </w:p>
    <w:p w14:paraId="41B5A293" w14:textId="60B030E9" w:rsidR="008F5FDE" w:rsidRPr="00CC309C" w:rsidRDefault="008F5FDE" w:rsidP="008F5FDE">
      <w:pPr>
        <w:numPr>
          <w:ilvl w:val="1"/>
          <w:numId w:val="1"/>
        </w:numPr>
        <w:tabs>
          <w:tab w:val="left" w:pos="426"/>
        </w:tabs>
        <w:spacing w:line="360" w:lineRule="auto"/>
        <w:ind w:left="1134" w:right="49"/>
        <w:contextualSpacing/>
        <w:jc w:val="both"/>
        <w:rPr>
          <w:rFonts w:ascii="Palatino Linotype" w:hAnsi="Palatino Linotype"/>
          <w:color w:val="000000" w:themeColor="text1"/>
          <w:sz w:val="22"/>
        </w:rPr>
      </w:pPr>
      <w:r w:rsidRPr="00CC309C">
        <w:rPr>
          <w:rFonts w:ascii="Palatino Linotype" w:hAnsi="Palatino Linotype" w:cs="Arial"/>
          <w:color w:val="000000"/>
          <w:sz w:val="22"/>
        </w:rPr>
        <w:t>Vigilar y aplicar la normatividad ambiental vigente para garantizar la protección, conservación, restauración, regeneración y preservación de los recursos naturales y entorno ambiental;</w:t>
      </w:r>
    </w:p>
    <w:p w14:paraId="62513562" w14:textId="28DBFF2E" w:rsidR="008F5FDE" w:rsidRPr="00CC309C" w:rsidRDefault="008F5FDE" w:rsidP="008F5FDE">
      <w:pPr>
        <w:numPr>
          <w:ilvl w:val="1"/>
          <w:numId w:val="1"/>
        </w:numPr>
        <w:tabs>
          <w:tab w:val="left" w:pos="426"/>
        </w:tabs>
        <w:spacing w:line="360" w:lineRule="auto"/>
        <w:ind w:left="1134" w:right="49"/>
        <w:contextualSpacing/>
        <w:jc w:val="both"/>
        <w:rPr>
          <w:rFonts w:ascii="Palatino Linotype" w:hAnsi="Palatino Linotype"/>
          <w:color w:val="000000" w:themeColor="text1"/>
          <w:sz w:val="22"/>
        </w:rPr>
      </w:pPr>
      <w:r w:rsidRPr="00CC309C">
        <w:rPr>
          <w:rFonts w:ascii="Palatino Linotype" w:hAnsi="Palatino Linotype"/>
          <w:color w:val="000000" w:themeColor="text1"/>
          <w:sz w:val="22"/>
        </w:rPr>
        <w:t>Establecer y regular el Centro de Control Canino y Felino Municipal;</w:t>
      </w:r>
    </w:p>
    <w:p w14:paraId="15F8AA6F" w14:textId="7F63F4C6" w:rsidR="008F5FDE" w:rsidRPr="00CC309C" w:rsidRDefault="008F5FDE" w:rsidP="008F5FDE">
      <w:pPr>
        <w:numPr>
          <w:ilvl w:val="1"/>
          <w:numId w:val="1"/>
        </w:numPr>
        <w:tabs>
          <w:tab w:val="left" w:pos="426"/>
        </w:tabs>
        <w:spacing w:line="360" w:lineRule="auto"/>
        <w:ind w:left="1134" w:right="49"/>
        <w:contextualSpacing/>
        <w:jc w:val="both"/>
        <w:rPr>
          <w:rFonts w:ascii="Palatino Linotype" w:hAnsi="Palatino Linotype"/>
          <w:color w:val="000000" w:themeColor="text1"/>
          <w:sz w:val="22"/>
        </w:rPr>
      </w:pPr>
      <w:r w:rsidRPr="00CC309C">
        <w:rPr>
          <w:rFonts w:ascii="Palatino Linotype" w:hAnsi="Palatino Linotype"/>
          <w:color w:val="000000" w:themeColor="text1"/>
          <w:sz w:val="22"/>
        </w:rPr>
        <w:t>Recibir y atender quejas sobre maltrato animal; y</w:t>
      </w:r>
    </w:p>
    <w:p w14:paraId="1FED967E" w14:textId="2AA50684" w:rsidR="008F5FDE" w:rsidRPr="00CC309C" w:rsidRDefault="008F5FDE" w:rsidP="008F5FDE">
      <w:pPr>
        <w:numPr>
          <w:ilvl w:val="1"/>
          <w:numId w:val="1"/>
        </w:numPr>
        <w:tabs>
          <w:tab w:val="left" w:pos="426"/>
        </w:tabs>
        <w:spacing w:line="360" w:lineRule="auto"/>
        <w:ind w:left="1134" w:right="49"/>
        <w:contextualSpacing/>
        <w:jc w:val="both"/>
        <w:rPr>
          <w:rFonts w:ascii="Palatino Linotype" w:hAnsi="Palatino Linotype"/>
          <w:color w:val="000000" w:themeColor="text1"/>
          <w:sz w:val="22"/>
        </w:rPr>
      </w:pPr>
      <w:r w:rsidRPr="00CC309C">
        <w:rPr>
          <w:rFonts w:ascii="Palatino Linotype" w:hAnsi="Palatino Linotype"/>
          <w:color w:val="000000" w:themeColor="text1"/>
          <w:sz w:val="22"/>
        </w:rPr>
        <w:t>Supervisar las condiciones de operación y mantenimiento de criaderos de animales, siempre que medie denuncia ciudadana de maltrato, y en caso de encontrar anomalías o infracciones a las leyes de la materia, imponer las sanciones que en derecho apliquen, de acuerdo a la normatividad vigente.</w:t>
      </w:r>
    </w:p>
    <w:p w14:paraId="3069EC97" w14:textId="77777777" w:rsidR="003869A3" w:rsidRPr="00CC309C" w:rsidRDefault="003869A3" w:rsidP="003869A3">
      <w:pPr>
        <w:tabs>
          <w:tab w:val="left" w:pos="426"/>
        </w:tabs>
        <w:spacing w:line="360" w:lineRule="auto"/>
        <w:ind w:right="49"/>
        <w:contextualSpacing/>
        <w:jc w:val="both"/>
        <w:rPr>
          <w:rFonts w:ascii="Palatino Linotype" w:hAnsi="Palatino Linotype"/>
          <w:color w:val="000000" w:themeColor="text1"/>
        </w:rPr>
      </w:pPr>
    </w:p>
    <w:p w14:paraId="64C77427" w14:textId="0C40AFB5" w:rsidR="003869A3" w:rsidRPr="00CC309C" w:rsidRDefault="008F5FDE" w:rsidP="00283FD5">
      <w:pPr>
        <w:numPr>
          <w:ilvl w:val="0"/>
          <w:numId w:val="1"/>
        </w:numPr>
        <w:tabs>
          <w:tab w:val="left" w:pos="426"/>
        </w:tabs>
        <w:spacing w:line="360" w:lineRule="auto"/>
        <w:ind w:right="49"/>
        <w:contextualSpacing/>
        <w:jc w:val="both"/>
        <w:rPr>
          <w:rFonts w:ascii="Palatino Linotype" w:hAnsi="Palatino Linotype"/>
          <w:color w:val="000000" w:themeColor="text1"/>
        </w:rPr>
      </w:pPr>
      <w:r w:rsidRPr="00CC309C">
        <w:rPr>
          <w:rFonts w:ascii="Palatino Linotype" w:hAnsi="Palatino Linotype" w:cs="Arial"/>
          <w:color w:val="000000"/>
        </w:rPr>
        <w:lastRenderedPageBreak/>
        <w:t xml:space="preserve">Ahora bien, para el cumplimiento de sus atribuciones y facultades, la </w:t>
      </w:r>
      <w:r w:rsidRPr="00CC309C">
        <w:rPr>
          <w:rFonts w:ascii="Palatino Linotype" w:hAnsi="Palatino Linotype" w:cs="Arial"/>
          <w:b/>
          <w:color w:val="000000"/>
        </w:rPr>
        <w:t>Dirección de Medio Ambiente</w:t>
      </w:r>
      <w:r w:rsidRPr="00CC309C">
        <w:rPr>
          <w:rFonts w:ascii="Palatino Linotype" w:hAnsi="Palatino Linotype" w:cs="Arial"/>
          <w:color w:val="000000"/>
        </w:rPr>
        <w:t xml:space="preserve"> contará con las siguientes Subdirecciones</w:t>
      </w:r>
      <w:r w:rsidRPr="00CC309C">
        <w:rPr>
          <w:rStyle w:val="Refdenotaalpie"/>
          <w:rFonts w:ascii="Palatino Linotype" w:hAnsi="Palatino Linotype" w:cs="Arial"/>
          <w:color w:val="000000"/>
        </w:rPr>
        <w:footnoteReference w:id="19"/>
      </w:r>
      <w:r w:rsidRPr="00CC309C">
        <w:rPr>
          <w:rFonts w:ascii="Palatino Linotype" w:hAnsi="Palatino Linotype" w:cs="Arial"/>
          <w:color w:val="000000"/>
        </w:rPr>
        <w:t>:</w:t>
      </w:r>
    </w:p>
    <w:p w14:paraId="2E5FE87B" w14:textId="2983A829" w:rsidR="008F5FDE" w:rsidRPr="00CC309C" w:rsidRDefault="008F5FDE" w:rsidP="008F5FDE">
      <w:pPr>
        <w:numPr>
          <w:ilvl w:val="1"/>
          <w:numId w:val="1"/>
        </w:numPr>
        <w:tabs>
          <w:tab w:val="left" w:pos="426"/>
        </w:tabs>
        <w:spacing w:line="360" w:lineRule="auto"/>
        <w:ind w:left="1134" w:right="49"/>
        <w:contextualSpacing/>
        <w:jc w:val="both"/>
        <w:rPr>
          <w:rFonts w:ascii="Palatino Linotype" w:hAnsi="Palatino Linotype"/>
          <w:color w:val="000000" w:themeColor="text1"/>
          <w:sz w:val="22"/>
        </w:rPr>
      </w:pPr>
      <w:r w:rsidRPr="00CC309C">
        <w:rPr>
          <w:rFonts w:ascii="Palatino Linotype" w:hAnsi="Palatino Linotype" w:cs="Arial"/>
          <w:color w:val="000000"/>
          <w:sz w:val="22"/>
        </w:rPr>
        <w:t>De Gestión Ambiental;</w:t>
      </w:r>
    </w:p>
    <w:p w14:paraId="3AD6F0A1" w14:textId="19088C15" w:rsidR="008F5FDE" w:rsidRPr="00CC309C" w:rsidRDefault="008F5FDE" w:rsidP="008F5FDE">
      <w:pPr>
        <w:numPr>
          <w:ilvl w:val="1"/>
          <w:numId w:val="1"/>
        </w:numPr>
        <w:tabs>
          <w:tab w:val="left" w:pos="426"/>
        </w:tabs>
        <w:spacing w:line="360" w:lineRule="auto"/>
        <w:ind w:left="1134" w:right="49"/>
        <w:contextualSpacing/>
        <w:jc w:val="both"/>
        <w:rPr>
          <w:rFonts w:ascii="Palatino Linotype" w:hAnsi="Palatino Linotype"/>
          <w:color w:val="000000" w:themeColor="text1"/>
          <w:sz w:val="22"/>
        </w:rPr>
      </w:pPr>
      <w:r w:rsidRPr="00CC309C">
        <w:rPr>
          <w:rFonts w:ascii="Palatino Linotype" w:hAnsi="Palatino Linotype" w:cs="Arial"/>
          <w:color w:val="000000"/>
          <w:sz w:val="22"/>
        </w:rPr>
        <w:t>De Control y Vigilancia; y</w:t>
      </w:r>
    </w:p>
    <w:p w14:paraId="51ADF122" w14:textId="6E250DD1" w:rsidR="008F5FDE" w:rsidRPr="00CC309C" w:rsidRDefault="008F5FDE" w:rsidP="008F5FDE">
      <w:pPr>
        <w:numPr>
          <w:ilvl w:val="1"/>
          <w:numId w:val="1"/>
        </w:numPr>
        <w:tabs>
          <w:tab w:val="left" w:pos="426"/>
        </w:tabs>
        <w:spacing w:line="360" w:lineRule="auto"/>
        <w:ind w:left="1134" w:right="49"/>
        <w:contextualSpacing/>
        <w:jc w:val="both"/>
        <w:rPr>
          <w:rFonts w:ascii="Palatino Linotype" w:hAnsi="Palatino Linotype"/>
          <w:color w:val="000000" w:themeColor="text1"/>
          <w:sz w:val="22"/>
        </w:rPr>
      </w:pPr>
      <w:r w:rsidRPr="00CC309C">
        <w:rPr>
          <w:rFonts w:ascii="Palatino Linotype" w:hAnsi="Palatino Linotype" w:cs="Arial"/>
          <w:color w:val="000000"/>
          <w:sz w:val="22"/>
        </w:rPr>
        <w:t>De Control Canino y Felino.</w:t>
      </w:r>
    </w:p>
    <w:p w14:paraId="6AA638F1" w14:textId="77777777" w:rsidR="003869A3" w:rsidRPr="00CC309C" w:rsidRDefault="003869A3" w:rsidP="003869A3">
      <w:pPr>
        <w:tabs>
          <w:tab w:val="left" w:pos="426"/>
        </w:tabs>
        <w:spacing w:line="360" w:lineRule="auto"/>
        <w:ind w:right="49"/>
        <w:contextualSpacing/>
        <w:jc w:val="both"/>
        <w:rPr>
          <w:rFonts w:ascii="Palatino Linotype" w:hAnsi="Palatino Linotype"/>
          <w:color w:val="000000" w:themeColor="text1"/>
          <w:sz w:val="22"/>
        </w:rPr>
      </w:pPr>
    </w:p>
    <w:p w14:paraId="17C7DD59" w14:textId="24C10B7D" w:rsidR="003869A3" w:rsidRPr="00CC309C" w:rsidRDefault="008F5FDE" w:rsidP="00283FD5">
      <w:pPr>
        <w:numPr>
          <w:ilvl w:val="0"/>
          <w:numId w:val="1"/>
        </w:numPr>
        <w:tabs>
          <w:tab w:val="left" w:pos="426"/>
        </w:tabs>
        <w:spacing w:line="360" w:lineRule="auto"/>
        <w:ind w:right="49"/>
        <w:contextualSpacing/>
        <w:jc w:val="both"/>
        <w:rPr>
          <w:rFonts w:ascii="Palatino Linotype" w:hAnsi="Palatino Linotype"/>
          <w:color w:val="000000" w:themeColor="text1"/>
        </w:rPr>
      </w:pPr>
      <w:r w:rsidRPr="00CC309C">
        <w:rPr>
          <w:rFonts w:ascii="Palatino Linotype" w:hAnsi="Palatino Linotype" w:cs="Arial"/>
          <w:color w:val="000000"/>
        </w:rPr>
        <w:t>Siendo de especial interés las Subdirecciones de Control y Vigilancia, así como la de Control Canino y Felino, pues el Código de Reglamentación Municipal de Metepec, en sus artículos 3.241 y 3.242 establece lo siguiente:</w:t>
      </w:r>
    </w:p>
    <w:p w14:paraId="05E35876" w14:textId="77777777" w:rsidR="003869A3" w:rsidRPr="00CC309C" w:rsidRDefault="003869A3" w:rsidP="003869A3">
      <w:pPr>
        <w:tabs>
          <w:tab w:val="left" w:pos="426"/>
        </w:tabs>
        <w:spacing w:line="360" w:lineRule="auto"/>
        <w:ind w:right="49"/>
        <w:contextualSpacing/>
        <w:jc w:val="both"/>
        <w:rPr>
          <w:rFonts w:ascii="Palatino Linotype" w:hAnsi="Palatino Linotype"/>
          <w:color w:val="000000" w:themeColor="text1"/>
        </w:rPr>
      </w:pPr>
    </w:p>
    <w:p w14:paraId="1CE291B4" w14:textId="04798AD8" w:rsidR="008F5FDE" w:rsidRPr="00CC309C" w:rsidRDefault="008F5FDE" w:rsidP="008F5FDE">
      <w:pPr>
        <w:tabs>
          <w:tab w:val="left" w:pos="426"/>
        </w:tabs>
        <w:spacing w:line="276" w:lineRule="auto"/>
        <w:ind w:left="567" w:right="567"/>
        <w:contextualSpacing/>
        <w:jc w:val="both"/>
        <w:rPr>
          <w:rFonts w:ascii="Palatino Linotype" w:hAnsi="Palatino Linotype"/>
          <w:i/>
          <w:color w:val="000000" w:themeColor="text1"/>
          <w:sz w:val="22"/>
        </w:rPr>
      </w:pPr>
      <w:r w:rsidRPr="00CC309C">
        <w:rPr>
          <w:rFonts w:ascii="Palatino Linotype" w:hAnsi="Palatino Linotype"/>
          <w:i/>
          <w:color w:val="000000" w:themeColor="text1"/>
          <w:sz w:val="22"/>
        </w:rPr>
        <w:t>“</w:t>
      </w:r>
      <w:r w:rsidRPr="00CC309C">
        <w:rPr>
          <w:rFonts w:ascii="Palatino Linotype" w:hAnsi="Palatino Linotype"/>
          <w:b/>
          <w:i/>
          <w:color w:val="000000" w:themeColor="text1"/>
          <w:sz w:val="22"/>
        </w:rPr>
        <w:t>Artículo 3.241.</w:t>
      </w:r>
      <w:r w:rsidRPr="00CC309C">
        <w:rPr>
          <w:rFonts w:ascii="Palatino Linotype" w:hAnsi="Palatino Linotype"/>
          <w:i/>
          <w:color w:val="000000" w:themeColor="text1"/>
          <w:sz w:val="22"/>
        </w:rPr>
        <w:t xml:space="preserve"> La Subdirección de Control y Vigilancia; tendrá las siguientes atribuciones:</w:t>
      </w:r>
    </w:p>
    <w:p w14:paraId="5FAD795A" w14:textId="011D7EBE" w:rsidR="008F5FDE" w:rsidRPr="00CC309C" w:rsidRDefault="008F5FDE" w:rsidP="008F5FDE">
      <w:pPr>
        <w:tabs>
          <w:tab w:val="left" w:pos="426"/>
        </w:tabs>
        <w:spacing w:line="276" w:lineRule="auto"/>
        <w:ind w:left="567" w:right="567"/>
        <w:contextualSpacing/>
        <w:jc w:val="both"/>
        <w:rPr>
          <w:rFonts w:ascii="Palatino Linotype" w:hAnsi="Palatino Linotype"/>
          <w:i/>
          <w:color w:val="000000" w:themeColor="text1"/>
          <w:sz w:val="22"/>
        </w:rPr>
      </w:pPr>
      <w:r w:rsidRPr="00CC309C">
        <w:rPr>
          <w:rFonts w:ascii="Palatino Linotype" w:hAnsi="Palatino Linotype"/>
          <w:i/>
          <w:color w:val="000000" w:themeColor="text1"/>
          <w:sz w:val="22"/>
        </w:rPr>
        <w:t>(…)</w:t>
      </w:r>
    </w:p>
    <w:p w14:paraId="70707744" w14:textId="77777777" w:rsidR="008F5FDE" w:rsidRPr="00CC309C" w:rsidRDefault="008F5FDE" w:rsidP="008F5FDE">
      <w:pPr>
        <w:tabs>
          <w:tab w:val="left" w:pos="426"/>
        </w:tabs>
        <w:spacing w:line="276" w:lineRule="auto"/>
        <w:ind w:left="567" w:right="567"/>
        <w:contextualSpacing/>
        <w:jc w:val="both"/>
        <w:rPr>
          <w:rFonts w:ascii="Palatino Linotype" w:hAnsi="Palatino Linotype"/>
          <w:i/>
          <w:color w:val="000000" w:themeColor="text1"/>
          <w:sz w:val="22"/>
        </w:rPr>
      </w:pPr>
      <w:r w:rsidRPr="00CC309C">
        <w:rPr>
          <w:rFonts w:ascii="Palatino Linotype" w:hAnsi="Palatino Linotype"/>
          <w:b/>
          <w:i/>
          <w:color w:val="000000" w:themeColor="text1"/>
          <w:sz w:val="22"/>
        </w:rPr>
        <w:t>II.</w:t>
      </w:r>
      <w:r w:rsidRPr="00CC309C">
        <w:rPr>
          <w:rFonts w:ascii="Palatino Linotype" w:hAnsi="Palatino Linotype"/>
          <w:i/>
          <w:color w:val="000000" w:themeColor="text1"/>
          <w:sz w:val="22"/>
        </w:rPr>
        <w:t xml:space="preserve"> </w:t>
      </w:r>
      <w:r w:rsidRPr="00CC309C">
        <w:rPr>
          <w:rFonts w:ascii="Palatino Linotype" w:hAnsi="Palatino Linotype"/>
          <w:b/>
          <w:i/>
          <w:color w:val="000000" w:themeColor="text1"/>
          <w:sz w:val="22"/>
        </w:rPr>
        <w:t>Emitir</w:t>
      </w:r>
      <w:r w:rsidRPr="00CC309C">
        <w:rPr>
          <w:rFonts w:ascii="Palatino Linotype" w:hAnsi="Palatino Linotype"/>
          <w:i/>
          <w:color w:val="000000" w:themeColor="text1"/>
          <w:sz w:val="22"/>
        </w:rPr>
        <w:t xml:space="preserve"> las medidas de apremio, </w:t>
      </w:r>
      <w:r w:rsidRPr="00CC309C">
        <w:rPr>
          <w:rFonts w:ascii="Palatino Linotype" w:hAnsi="Palatino Linotype"/>
          <w:b/>
          <w:i/>
          <w:color w:val="000000" w:themeColor="text1"/>
          <w:sz w:val="22"/>
        </w:rPr>
        <w:t>infracciones o sanciones</w:t>
      </w:r>
      <w:r w:rsidRPr="00CC309C">
        <w:rPr>
          <w:rFonts w:ascii="Palatino Linotype" w:hAnsi="Palatino Linotype"/>
          <w:i/>
          <w:color w:val="000000" w:themeColor="text1"/>
          <w:sz w:val="22"/>
        </w:rPr>
        <w:t xml:space="preserve"> necesarias de conformidad con lo establecido en la normatividad vigente en la materia, para proteger, conservar y restaurar el medio ambiente; </w:t>
      </w:r>
    </w:p>
    <w:p w14:paraId="63940155" w14:textId="259C5308" w:rsidR="008F5FDE" w:rsidRPr="00CC309C" w:rsidRDefault="008F5FDE" w:rsidP="008F5FDE">
      <w:pPr>
        <w:tabs>
          <w:tab w:val="left" w:pos="426"/>
        </w:tabs>
        <w:spacing w:line="276" w:lineRule="auto"/>
        <w:ind w:left="567" w:right="567"/>
        <w:contextualSpacing/>
        <w:jc w:val="both"/>
        <w:rPr>
          <w:rFonts w:ascii="Palatino Linotype" w:hAnsi="Palatino Linotype"/>
          <w:i/>
          <w:color w:val="000000" w:themeColor="text1"/>
          <w:sz w:val="22"/>
        </w:rPr>
      </w:pPr>
      <w:r w:rsidRPr="00CC309C">
        <w:rPr>
          <w:rFonts w:ascii="Palatino Linotype" w:hAnsi="Palatino Linotype"/>
          <w:b/>
          <w:i/>
          <w:color w:val="000000" w:themeColor="text1"/>
          <w:sz w:val="22"/>
        </w:rPr>
        <w:t>III.</w:t>
      </w:r>
      <w:r w:rsidRPr="00CC309C">
        <w:rPr>
          <w:rFonts w:ascii="Palatino Linotype" w:hAnsi="Palatino Linotype"/>
          <w:i/>
          <w:color w:val="000000" w:themeColor="text1"/>
          <w:sz w:val="22"/>
        </w:rPr>
        <w:t xml:space="preserve"> Hacer cumplir las determinaciones e imponer el orden en materia ambiental, en el territorio municipal haciendo uso de las medidas de apremio, disciplinaría, </w:t>
      </w:r>
      <w:r w:rsidRPr="00CC309C">
        <w:rPr>
          <w:rFonts w:ascii="Palatino Linotype" w:hAnsi="Palatino Linotype"/>
          <w:b/>
          <w:i/>
          <w:color w:val="000000" w:themeColor="text1"/>
          <w:sz w:val="22"/>
        </w:rPr>
        <w:t>infracciones</w:t>
      </w:r>
      <w:r w:rsidRPr="00CC309C">
        <w:rPr>
          <w:rFonts w:ascii="Palatino Linotype" w:hAnsi="Palatino Linotype"/>
          <w:i/>
          <w:color w:val="000000" w:themeColor="text1"/>
          <w:sz w:val="22"/>
        </w:rPr>
        <w:t xml:space="preserve"> y disposiciones administrativas;</w:t>
      </w:r>
    </w:p>
    <w:p w14:paraId="792A1FF6" w14:textId="115C88E4" w:rsidR="008F5FDE" w:rsidRPr="00CC309C" w:rsidRDefault="008F5FDE" w:rsidP="008F5FDE">
      <w:pPr>
        <w:tabs>
          <w:tab w:val="left" w:pos="426"/>
        </w:tabs>
        <w:spacing w:line="276" w:lineRule="auto"/>
        <w:ind w:left="567" w:right="567"/>
        <w:contextualSpacing/>
        <w:jc w:val="both"/>
        <w:rPr>
          <w:rFonts w:ascii="Palatino Linotype" w:hAnsi="Palatino Linotype"/>
          <w:i/>
          <w:color w:val="000000" w:themeColor="text1"/>
          <w:sz w:val="22"/>
        </w:rPr>
      </w:pPr>
      <w:r w:rsidRPr="00CC309C">
        <w:rPr>
          <w:rFonts w:ascii="Palatino Linotype" w:hAnsi="Palatino Linotype"/>
          <w:i/>
          <w:color w:val="000000" w:themeColor="text1"/>
          <w:sz w:val="22"/>
        </w:rPr>
        <w:t>(…)”</w:t>
      </w:r>
    </w:p>
    <w:p w14:paraId="25FC5F1B" w14:textId="5CFAB49D" w:rsidR="008F5FDE" w:rsidRPr="00CC309C" w:rsidRDefault="008F5FDE" w:rsidP="008F5FDE">
      <w:pPr>
        <w:tabs>
          <w:tab w:val="left" w:pos="426"/>
        </w:tabs>
        <w:spacing w:line="276" w:lineRule="auto"/>
        <w:ind w:left="567" w:right="567"/>
        <w:contextualSpacing/>
        <w:jc w:val="both"/>
        <w:rPr>
          <w:rFonts w:ascii="Palatino Linotype" w:hAnsi="Palatino Linotype"/>
          <w:color w:val="000000" w:themeColor="text1"/>
          <w:sz w:val="22"/>
        </w:rPr>
      </w:pPr>
      <w:r w:rsidRPr="00CC309C">
        <w:rPr>
          <w:rFonts w:ascii="Palatino Linotype" w:hAnsi="Palatino Linotype"/>
          <w:color w:val="000000" w:themeColor="text1"/>
          <w:sz w:val="22"/>
        </w:rPr>
        <w:t>(Énfasis añadido)</w:t>
      </w:r>
    </w:p>
    <w:p w14:paraId="7EC9B51D" w14:textId="77777777" w:rsidR="008F5FDE" w:rsidRPr="00CC309C" w:rsidRDefault="008F5FDE" w:rsidP="008F5FDE">
      <w:pPr>
        <w:tabs>
          <w:tab w:val="left" w:pos="426"/>
        </w:tabs>
        <w:spacing w:line="276" w:lineRule="auto"/>
        <w:ind w:left="567" w:right="567"/>
        <w:contextualSpacing/>
        <w:jc w:val="both"/>
        <w:rPr>
          <w:rFonts w:ascii="Palatino Linotype" w:hAnsi="Palatino Linotype"/>
          <w:color w:val="000000" w:themeColor="text1"/>
          <w:sz w:val="22"/>
        </w:rPr>
      </w:pPr>
    </w:p>
    <w:p w14:paraId="18EFDBA8" w14:textId="26B995A8" w:rsidR="008F5FDE" w:rsidRPr="00CC309C" w:rsidRDefault="008F5FDE" w:rsidP="008F5FDE">
      <w:pPr>
        <w:tabs>
          <w:tab w:val="left" w:pos="426"/>
        </w:tabs>
        <w:spacing w:line="276" w:lineRule="auto"/>
        <w:ind w:left="567" w:right="567"/>
        <w:contextualSpacing/>
        <w:jc w:val="both"/>
        <w:rPr>
          <w:rFonts w:ascii="Palatino Linotype" w:hAnsi="Palatino Linotype"/>
          <w:i/>
          <w:color w:val="000000" w:themeColor="text1"/>
          <w:sz w:val="22"/>
        </w:rPr>
      </w:pPr>
      <w:r w:rsidRPr="00CC309C">
        <w:rPr>
          <w:rFonts w:ascii="Palatino Linotype" w:hAnsi="Palatino Linotype"/>
          <w:i/>
          <w:color w:val="000000" w:themeColor="text1"/>
          <w:sz w:val="22"/>
        </w:rPr>
        <w:t>“</w:t>
      </w:r>
      <w:r w:rsidRPr="00CC309C">
        <w:rPr>
          <w:rFonts w:ascii="Palatino Linotype" w:hAnsi="Palatino Linotype"/>
          <w:b/>
          <w:i/>
          <w:color w:val="000000" w:themeColor="text1"/>
          <w:sz w:val="22"/>
        </w:rPr>
        <w:t>Artículo 3.242.</w:t>
      </w:r>
      <w:r w:rsidRPr="00CC309C">
        <w:rPr>
          <w:rFonts w:ascii="Palatino Linotype" w:hAnsi="Palatino Linotype"/>
          <w:i/>
          <w:color w:val="000000" w:themeColor="text1"/>
          <w:sz w:val="22"/>
        </w:rPr>
        <w:t xml:space="preserve"> La Subdirección del Centro de Control Canino y Felino; tendrá las siguientes atribuciones:</w:t>
      </w:r>
    </w:p>
    <w:p w14:paraId="2D5DE3F3" w14:textId="6468550B" w:rsidR="008F5FDE" w:rsidRPr="00CC309C" w:rsidRDefault="008F5FDE" w:rsidP="008F5FDE">
      <w:pPr>
        <w:tabs>
          <w:tab w:val="left" w:pos="426"/>
        </w:tabs>
        <w:spacing w:line="276" w:lineRule="auto"/>
        <w:ind w:left="567" w:right="567"/>
        <w:contextualSpacing/>
        <w:jc w:val="both"/>
        <w:rPr>
          <w:rFonts w:ascii="Palatino Linotype" w:hAnsi="Palatino Linotype"/>
          <w:i/>
          <w:color w:val="000000" w:themeColor="text1"/>
          <w:sz w:val="22"/>
        </w:rPr>
      </w:pPr>
      <w:r w:rsidRPr="00CC309C">
        <w:rPr>
          <w:rFonts w:ascii="Palatino Linotype" w:hAnsi="Palatino Linotype"/>
          <w:i/>
          <w:color w:val="000000" w:themeColor="text1"/>
          <w:sz w:val="22"/>
        </w:rPr>
        <w:t>(…)</w:t>
      </w:r>
    </w:p>
    <w:p w14:paraId="11937D89" w14:textId="76DA489B" w:rsidR="008F5FDE" w:rsidRPr="00CC309C" w:rsidRDefault="008F5FDE" w:rsidP="008F5FDE">
      <w:pPr>
        <w:tabs>
          <w:tab w:val="left" w:pos="426"/>
        </w:tabs>
        <w:spacing w:line="276" w:lineRule="auto"/>
        <w:ind w:left="567" w:right="567"/>
        <w:contextualSpacing/>
        <w:jc w:val="both"/>
        <w:rPr>
          <w:rFonts w:ascii="Palatino Linotype" w:hAnsi="Palatino Linotype"/>
          <w:i/>
          <w:color w:val="000000" w:themeColor="text1"/>
          <w:sz w:val="22"/>
        </w:rPr>
      </w:pPr>
      <w:r w:rsidRPr="00CC309C">
        <w:rPr>
          <w:rFonts w:ascii="Palatino Linotype" w:hAnsi="Palatino Linotype"/>
          <w:b/>
          <w:i/>
          <w:color w:val="000000" w:themeColor="text1"/>
          <w:sz w:val="22"/>
        </w:rPr>
        <w:t>VI.</w:t>
      </w:r>
      <w:r w:rsidRPr="00CC309C">
        <w:rPr>
          <w:rFonts w:ascii="Palatino Linotype" w:hAnsi="Palatino Linotype"/>
          <w:i/>
          <w:color w:val="000000" w:themeColor="text1"/>
          <w:sz w:val="22"/>
        </w:rPr>
        <w:t xml:space="preserve"> En respuesta a Denuncia Ciudadana, capturar perros y gatos en situación de calle o abandonados, y </w:t>
      </w:r>
      <w:r w:rsidRPr="00CC309C">
        <w:rPr>
          <w:rFonts w:ascii="Palatino Linotype" w:hAnsi="Palatino Linotype"/>
          <w:b/>
          <w:i/>
          <w:color w:val="000000" w:themeColor="text1"/>
          <w:sz w:val="22"/>
        </w:rPr>
        <w:t>garantizar su resguardo para ser devueltos a su dueño previo pago de la multa correspondiente</w:t>
      </w:r>
      <w:r w:rsidRPr="00CC309C">
        <w:rPr>
          <w:rFonts w:ascii="Palatino Linotype" w:hAnsi="Palatino Linotype"/>
          <w:i/>
          <w:color w:val="000000" w:themeColor="text1"/>
          <w:sz w:val="22"/>
        </w:rPr>
        <w:t>, o lo que se determine conforme a la normatividad vigente en la materia;</w:t>
      </w:r>
    </w:p>
    <w:p w14:paraId="08115106" w14:textId="5DA99882" w:rsidR="00F60BD8" w:rsidRPr="00CC309C" w:rsidRDefault="00F60BD8" w:rsidP="008F5FDE">
      <w:pPr>
        <w:tabs>
          <w:tab w:val="left" w:pos="426"/>
        </w:tabs>
        <w:spacing w:line="276" w:lineRule="auto"/>
        <w:ind w:left="567" w:right="567"/>
        <w:contextualSpacing/>
        <w:jc w:val="both"/>
        <w:rPr>
          <w:rFonts w:ascii="Palatino Linotype" w:hAnsi="Palatino Linotype"/>
          <w:color w:val="000000" w:themeColor="text1"/>
          <w:sz w:val="22"/>
        </w:rPr>
      </w:pPr>
      <w:r w:rsidRPr="00CC309C">
        <w:rPr>
          <w:rFonts w:ascii="Palatino Linotype" w:hAnsi="Palatino Linotype"/>
          <w:color w:val="000000" w:themeColor="text1"/>
          <w:sz w:val="22"/>
        </w:rPr>
        <w:t>(…)”</w:t>
      </w:r>
    </w:p>
    <w:p w14:paraId="4E4C9F59" w14:textId="341F38CE" w:rsidR="00F60BD8" w:rsidRPr="00CC309C" w:rsidRDefault="00F60BD8" w:rsidP="008F5FDE">
      <w:pPr>
        <w:tabs>
          <w:tab w:val="left" w:pos="426"/>
        </w:tabs>
        <w:spacing w:line="276" w:lineRule="auto"/>
        <w:ind w:left="567" w:right="567"/>
        <w:contextualSpacing/>
        <w:jc w:val="both"/>
        <w:rPr>
          <w:rFonts w:ascii="Palatino Linotype" w:hAnsi="Palatino Linotype"/>
          <w:color w:val="000000" w:themeColor="text1"/>
          <w:sz w:val="22"/>
        </w:rPr>
      </w:pPr>
      <w:r w:rsidRPr="00CC309C">
        <w:rPr>
          <w:rFonts w:ascii="Palatino Linotype" w:hAnsi="Palatino Linotype"/>
          <w:color w:val="000000" w:themeColor="text1"/>
          <w:sz w:val="22"/>
        </w:rPr>
        <w:t>(Énfasis añadido)</w:t>
      </w:r>
    </w:p>
    <w:p w14:paraId="71A0E93C" w14:textId="4F040D9E" w:rsidR="003869A3" w:rsidRPr="00CC309C" w:rsidRDefault="00F60BD8" w:rsidP="00283FD5">
      <w:pPr>
        <w:numPr>
          <w:ilvl w:val="0"/>
          <w:numId w:val="1"/>
        </w:numPr>
        <w:tabs>
          <w:tab w:val="left" w:pos="426"/>
        </w:tabs>
        <w:spacing w:line="360" w:lineRule="auto"/>
        <w:ind w:right="49"/>
        <w:contextualSpacing/>
        <w:jc w:val="both"/>
        <w:rPr>
          <w:rFonts w:ascii="Palatino Linotype" w:hAnsi="Palatino Linotype"/>
          <w:color w:val="000000" w:themeColor="text1"/>
        </w:rPr>
      </w:pPr>
      <w:r w:rsidRPr="00CC309C">
        <w:rPr>
          <w:rFonts w:ascii="Palatino Linotype" w:hAnsi="Palatino Linotype" w:cs="Arial"/>
          <w:color w:val="000000"/>
        </w:rPr>
        <w:lastRenderedPageBreak/>
        <w:t xml:space="preserve">Por su parte, el diverso 7.29 del Código de Reglamentación Municipal en estudio, establece que la </w:t>
      </w:r>
      <w:r w:rsidRPr="00CC309C">
        <w:rPr>
          <w:rFonts w:ascii="Palatino Linotype" w:hAnsi="Palatino Linotype" w:cs="Arial"/>
          <w:b/>
          <w:color w:val="000000"/>
        </w:rPr>
        <w:t>Dirección de Medio Ambiente</w:t>
      </w:r>
      <w:r w:rsidRPr="00CC309C">
        <w:rPr>
          <w:rFonts w:ascii="Palatino Linotype" w:hAnsi="Palatino Linotype" w:cs="Arial"/>
          <w:color w:val="000000"/>
        </w:rPr>
        <w:t xml:space="preserve"> tendrá la facultad de determinar infracciones e imponer sanciones conforme al Bando Municipal, al Código de Reglamentación o las previstas en el Código para la Biodiversidad del Estado de México, y demás ordenamientos legales aplicables a los particulares y/o personas jurídico colectivas que cometan las infracciones contenidas en dichos ordenamientos.</w:t>
      </w:r>
    </w:p>
    <w:p w14:paraId="7DC55159" w14:textId="77777777" w:rsidR="003869A3" w:rsidRPr="00CC309C" w:rsidRDefault="003869A3" w:rsidP="003869A3">
      <w:pPr>
        <w:tabs>
          <w:tab w:val="left" w:pos="426"/>
        </w:tabs>
        <w:spacing w:line="360" w:lineRule="auto"/>
        <w:ind w:right="49"/>
        <w:contextualSpacing/>
        <w:jc w:val="both"/>
        <w:rPr>
          <w:rFonts w:ascii="Palatino Linotype" w:hAnsi="Palatino Linotype"/>
          <w:color w:val="000000" w:themeColor="text1"/>
        </w:rPr>
      </w:pPr>
    </w:p>
    <w:p w14:paraId="1211C5EF" w14:textId="34FCFA4B" w:rsidR="003869A3" w:rsidRPr="00CC309C" w:rsidRDefault="00F60BD8" w:rsidP="00283FD5">
      <w:pPr>
        <w:numPr>
          <w:ilvl w:val="0"/>
          <w:numId w:val="1"/>
        </w:numPr>
        <w:tabs>
          <w:tab w:val="left" w:pos="426"/>
        </w:tabs>
        <w:spacing w:line="360" w:lineRule="auto"/>
        <w:ind w:right="49"/>
        <w:contextualSpacing/>
        <w:jc w:val="both"/>
        <w:rPr>
          <w:rFonts w:ascii="Palatino Linotype" w:hAnsi="Palatino Linotype"/>
          <w:color w:val="000000" w:themeColor="text1"/>
        </w:rPr>
      </w:pPr>
      <w:r w:rsidRPr="00CC309C">
        <w:rPr>
          <w:rFonts w:ascii="Palatino Linotype" w:hAnsi="Palatino Linotype" w:cs="Arial"/>
          <w:color w:val="000000"/>
        </w:rPr>
        <w:t xml:space="preserve">Por cuanto hace a las infracciones en la materia, la </w:t>
      </w:r>
      <w:r w:rsidRPr="00CC309C">
        <w:rPr>
          <w:rFonts w:ascii="Palatino Linotype" w:hAnsi="Palatino Linotype" w:cs="Arial"/>
          <w:b/>
          <w:color w:val="000000"/>
        </w:rPr>
        <w:t>Dirección de Medio Ambiente</w:t>
      </w:r>
      <w:r w:rsidRPr="00CC309C">
        <w:rPr>
          <w:rFonts w:ascii="Palatino Linotype" w:hAnsi="Palatino Linotype" w:cs="Arial"/>
          <w:color w:val="000000"/>
        </w:rPr>
        <w:t>, podrá sancionar a través de los siguientes mecanismos:</w:t>
      </w:r>
    </w:p>
    <w:p w14:paraId="50012DA4" w14:textId="77777777" w:rsidR="00F60BD8" w:rsidRPr="00CC309C" w:rsidRDefault="00F60BD8" w:rsidP="00F60BD8">
      <w:pPr>
        <w:numPr>
          <w:ilvl w:val="1"/>
          <w:numId w:val="1"/>
        </w:numPr>
        <w:tabs>
          <w:tab w:val="left" w:pos="426"/>
        </w:tabs>
        <w:spacing w:line="360" w:lineRule="auto"/>
        <w:ind w:left="1134" w:right="49"/>
        <w:contextualSpacing/>
        <w:jc w:val="both"/>
        <w:rPr>
          <w:rFonts w:ascii="Palatino Linotype" w:hAnsi="Palatino Linotype"/>
          <w:color w:val="000000" w:themeColor="text1"/>
          <w:sz w:val="22"/>
        </w:rPr>
      </w:pPr>
      <w:r w:rsidRPr="00CC309C">
        <w:rPr>
          <w:rFonts w:ascii="Palatino Linotype" w:hAnsi="Palatino Linotype" w:cs="Arial"/>
          <w:color w:val="000000"/>
          <w:sz w:val="22"/>
        </w:rPr>
        <w:t xml:space="preserve">Apercibimiento; </w:t>
      </w:r>
    </w:p>
    <w:p w14:paraId="03F169A1" w14:textId="77777777" w:rsidR="00F60BD8" w:rsidRPr="00CC309C" w:rsidRDefault="00F60BD8" w:rsidP="00F60BD8">
      <w:pPr>
        <w:numPr>
          <w:ilvl w:val="1"/>
          <w:numId w:val="1"/>
        </w:numPr>
        <w:tabs>
          <w:tab w:val="left" w:pos="426"/>
        </w:tabs>
        <w:spacing w:line="360" w:lineRule="auto"/>
        <w:ind w:left="1134" w:right="49"/>
        <w:contextualSpacing/>
        <w:jc w:val="both"/>
        <w:rPr>
          <w:rFonts w:ascii="Palatino Linotype" w:hAnsi="Palatino Linotype"/>
          <w:color w:val="000000" w:themeColor="text1"/>
          <w:sz w:val="22"/>
        </w:rPr>
      </w:pPr>
      <w:r w:rsidRPr="00CC309C">
        <w:rPr>
          <w:rFonts w:ascii="Palatino Linotype" w:hAnsi="Palatino Linotype" w:cs="Arial"/>
          <w:color w:val="000000"/>
          <w:sz w:val="22"/>
        </w:rPr>
        <w:t xml:space="preserve">Amonestación; </w:t>
      </w:r>
    </w:p>
    <w:p w14:paraId="6579DF70" w14:textId="77777777" w:rsidR="00F60BD8" w:rsidRPr="00CC309C" w:rsidRDefault="00F60BD8" w:rsidP="00F60BD8">
      <w:pPr>
        <w:numPr>
          <w:ilvl w:val="1"/>
          <w:numId w:val="1"/>
        </w:numPr>
        <w:tabs>
          <w:tab w:val="left" w:pos="426"/>
        </w:tabs>
        <w:spacing w:line="360" w:lineRule="auto"/>
        <w:ind w:left="1134" w:right="49"/>
        <w:contextualSpacing/>
        <w:jc w:val="both"/>
        <w:rPr>
          <w:rFonts w:ascii="Palatino Linotype" w:hAnsi="Palatino Linotype"/>
          <w:color w:val="000000" w:themeColor="text1"/>
          <w:sz w:val="22"/>
        </w:rPr>
      </w:pPr>
      <w:r w:rsidRPr="00CC309C">
        <w:rPr>
          <w:rFonts w:ascii="Palatino Linotype" w:hAnsi="Palatino Linotype" w:cs="Arial"/>
          <w:b/>
          <w:color w:val="000000"/>
          <w:sz w:val="22"/>
        </w:rPr>
        <w:t>Multa</w:t>
      </w:r>
      <w:r w:rsidRPr="00CC309C">
        <w:rPr>
          <w:rFonts w:ascii="Palatino Linotype" w:hAnsi="Palatino Linotype" w:cs="Arial"/>
          <w:color w:val="000000"/>
          <w:sz w:val="22"/>
        </w:rPr>
        <w:t xml:space="preserve">; </w:t>
      </w:r>
    </w:p>
    <w:p w14:paraId="6AFEBDF4" w14:textId="77777777" w:rsidR="00F60BD8" w:rsidRPr="00CC309C" w:rsidRDefault="00F60BD8" w:rsidP="00F60BD8">
      <w:pPr>
        <w:numPr>
          <w:ilvl w:val="1"/>
          <w:numId w:val="1"/>
        </w:numPr>
        <w:tabs>
          <w:tab w:val="left" w:pos="426"/>
        </w:tabs>
        <w:spacing w:line="360" w:lineRule="auto"/>
        <w:ind w:left="1134" w:right="49"/>
        <w:contextualSpacing/>
        <w:jc w:val="both"/>
        <w:rPr>
          <w:rFonts w:ascii="Palatino Linotype" w:hAnsi="Palatino Linotype"/>
          <w:color w:val="000000" w:themeColor="text1"/>
          <w:sz w:val="22"/>
        </w:rPr>
      </w:pPr>
      <w:r w:rsidRPr="00CC309C">
        <w:rPr>
          <w:rFonts w:ascii="Palatino Linotype" w:hAnsi="Palatino Linotype" w:cs="Arial"/>
          <w:color w:val="000000"/>
          <w:sz w:val="22"/>
        </w:rPr>
        <w:t xml:space="preserve">Arresto administrativo por 36 horas; </w:t>
      </w:r>
    </w:p>
    <w:p w14:paraId="301D6DAC" w14:textId="77777777" w:rsidR="00F60BD8" w:rsidRPr="00CC309C" w:rsidRDefault="00F60BD8" w:rsidP="00F60BD8">
      <w:pPr>
        <w:numPr>
          <w:ilvl w:val="1"/>
          <w:numId w:val="1"/>
        </w:numPr>
        <w:tabs>
          <w:tab w:val="left" w:pos="426"/>
        </w:tabs>
        <w:spacing w:line="360" w:lineRule="auto"/>
        <w:ind w:left="1134" w:right="49"/>
        <w:contextualSpacing/>
        <w:jc w:val="both"/>
        <w:rPr>
          <w:rFonts w:ascii="Palatino Linotype" w:hAnsi="Palatino Linotype"/>
          <w:color w:val="000000" w:themeColor="text1"/>
          <w:sz w:val="22"/>
        </w:rPr>
      </w:pPr>
      <w:r w:rsidRPr="00CC309C">
        <w:rPr>
          <w:rFonts w:ascii="Palatino Linotype" w:hAnsi="Palatino Linotype" w:cs="Arial"/>
          <w:color w:val="000000"/>
          <w:sz w:val="22"/>
        </w:rPr>
        <w:t xml:space="preserve">Clausura temporal o definitiva, parcial o total, de instalaciones y servicios de actividades conexas; y </w:t>
      </w:r>
    </w:p>
    <w:p w14:paraId="681AD676" w14:textId="7405270A" w:rsidR="00F60BD8" w:rsidRPr="00CC309C" w:rsidRDefault="00F60BD8" w:rsidP="00F60BD8">
      <w:pPr>
        <w:numPr>
          <w:ilvl w:val="1"/>
          <w:numId w:val="1"/>
        </w:numPr>
        <w:tabs>
          <w:tab w:val="left" w:pos="426"/>
        </w:tabs>
        <w:spacing w:line="360" w:lineRule="auto"/>
        <w:ind w:left="1134" w:right="49"/>
        <w:contextualSpacing/>
        <w:jc w:val="both"/>
        <w:rPr>
          <w:rFonts w:ascii="Palatino Linotype" w:hAnsi="Palatino Linotype"/>
          <w:color w:val="000000" w:themeColor="text1"/>
          <w:sz w:val="22"/>
        </w:rPr>
      </w:pPr>
      <w:r w:rsidRPr="00CC309C">
        <w:rPr>
          <w:rFonts w:ascii="Palatino Linotype" w:hAnsi="Palatino Linotype" w:cs="Arial"/>
          <w:color w:val="000000"/>
          <w:sz w:val="22"/>
        </w:rPr>
        <w:t>Revocación o cancelación de las autorizaciones y licencias de funcionamiento</w:t>
      </w:r>
    </w:p>
    <w:p w14:paraId="15CEC32A" w14:textId="77777777" w:rsidR="003869A3" w:rsidRPr="00CC309C" w:rsidRDefault="003869A3" w:rsidP="003869A3">
      <w:pPr>
        <w:tabs>
          <w:tab w:val="left" w:pos="426"/>
        </w:tabs>
        <w:spacing w:line="360" w:lineRule="auto"/>
        <w:ind w:right="49"/>
        <w:contextualSpacing/>
        <w:jc w:val="both"/>
        <w:rPr>
          <w:rFonts w:ascii="Palatino Linotype" w:hAnsi="Palatino Linotype"/>
          <w:color w:val="000000" w:themeColor="text1"/>
          <w:sz w:val="22"/>
        </w:rPr>
      </w:pPr>
    </w:p>
    <w:p w14:paraId="04B79662" w14:textId="2BD79688" w:rsidR="00F60BD8" w:rsidRPr="00CC309C" w:rsidRDefault="00F60BD8" w:rsidP="00F60BD8">
      <w:pPr>
        <w:pStyle w:val="Ttulo3"/>
        <w:rPr>
          <w:rFonts w:ascii="Palatino Linotype" w:hAnsi="Palatino Linotype"/>
          <w:b/>
          <w:color w:val="000000" w:themeColor="text1"/>
        </w:rPr>
      </w:pPr>
      <w:r w:rsidRPr="00CC309C">
        <w:rPr>
          <w:rFonts w:ascii="Palatino Linotype" w:hAnsi="Palatino Linotype"/>
          <w:b/>
          <w:color w:val="000000" w:themeColor="text1"/>
        </w:rPr>
        <w:t>IV.I.III. De la Dirección de Servicios Públicos.</w:t>
      </w:r>
    </w:p>
    <w:p w14:paraId="4A4363F2" w14:textId="126D67EB" w:rsidR="003869A3" w:rsidRPr="00CC309C" w:rsidRDefault="00F60BD8" w:rsidP="00283FD5">
      <w:pPr>
        <w:numPr>
          <w:ilvl w:val="0"/>
          <w:numId w:val="1"/>
        </w:numPr>
        <w:tabs>
          <w:tab w:val="left" w:pos="426"/>
        </w:tabs>
        <w:spacing w:line="360" w:lineRule="auto"/>
        <w:ind w:right="49"/>
        <w:contextualSpacing/>
        <w:jc w:val="both"/>
        <w:rPr>
          <w:rFonts w:ascii="Palatino Linotype" w:hAnsi="Palatino Linotype"/>
          <w:color w:val="000000" w:themeColor="text1"/>
        </w:rPr>
      </w:pPr>
      <w:r w:rsidRPr="00CC309C">
        <w:rPr>
          <w:rFonts w:ascii="Palatino Linotype" w:hAnsi="Palatino Linotype" w:cs="Arial"/>
          <w:color w:val="000000"/>
        </w:rPr>
        <w:t xml:space="preserve">Por otro lado, el Libro Octavo del Código de Reglamentación Municipal de Metepec regula los servicios públicos que están a cargo del ayuntamiento; de forma específica, el Título Tercero tiene por objeto el uso eficiente y racional de la energía eléctrica en el </w:t>
      </w:r>
      <w:r w:rsidRPr="00CC309C">
        <w:rPr>
          <w:rFonts w:ascii="Palatino Linotype" w:hAnsi="Palatino Linotype" w:cs="Arial"/>
          <w:b/>
          <w:color w:val="000000"/>
        </w:rPr>
        <w:t>Sistema de Alumbrado Público</w:t>
      </w:r>
      <w:r w:rsidRPr="00CC309C">
        <w:rPr>
          <w:rFonts w:ascii="Palatino Linotype" w:hAnsi="Palatino Linotype" w:cs="Arial"/>
          <w:color w:val="000000"/>
        </w:rPr>
        <w:t xml:space="preserve">, su regulación y todas las acciones relacionadas con el mismo; así como establecer las </w:t>
      </w:r>
      <w:r w:rsidRPr="00CC309C">
        <w:rPr>
          <w:rFonts w:ascii="Palatino Linotype" w:hAnsi="Palatino Linotype" w:cs="Arial"/>
          <w:b/>
          <w:color w:val="000000"/>
        </w:rPr>
        <w:t>infracciones</w:t>
      </w:r>
      <w:r w:rsidRPr="00CC309C">
        <w:rPr>
          <w:rFonts w:ascii="Palatino Linotype" w:hAnsi="Palatino Linotype" w:cs="Arial"/>
          <w:color w:val="000000"/>
        </w:rPr>
        <w:t xml:space="preserve"> y determinar las sanciones por los actos u omisiones que afecten al servicio</w:t>
      </w:r>
      <w:r w:rsidRPr="00CC309C">
        <w:rPr>
          <w:rStyle w:val="Refdenotaalpie"/>
          <w:rFonts w:ascii="Palatino Linotype" w:hAnsi="Palatino Linotype" w:cs="Arial"/>
          <w:color w:val="000000"/>
        </w:rPr>
        <w:footnoteReference w:id="20"/>
      </w:r>
      <w:r w:rsidRPr="00CC309C">
        <w:rPr>
          <w:rFonts w:ascii="Palatino Linotype" w:hAnsi="Palatino Linotype" w:cs="Arial"/>
          <w:color w:val="000000"/>
        </w:rPr>
        <w:t>.</w:t>
      </w:r>
    </w:p>
    <w:p w14:paraId="0EBD8CA5" w14:textId="3D34B8A8" w:rsidR="003869A3" w:rsidRPr="00CC309C" w:rsidRDefault="00F60BD8" w:rsidP="00283FD5">
      <w:pPr>
        <w:numPr>
          <w:ilvl w:val="0"/>
          <w:numId w:val="1"/>
        </w:numPr>
        <w:tabs>
          <w:tab w:val="left" w:pos="426"/>
        </w:tabs>
        <w:spacing w:line="360" w:lineRule="auto"/>
        <w:ind w:right="49"/>
        <w:contextualSpacing/>
        <w:jc w:val="both"/>
        <w:rPr>
          <w:rFonts w:ascii="Palatino Linotype" w:hAnsi="Palatino Linotype"/>
          <w:color w:val="000000" w:themeColor="text1"/>
        </w:rPr>
      </w:pPr>
      <w:r w:rsidRPr="00CC309C">
        <w:rPr>
          <w:rFonts w:ascii="Palatino Linotype" w:hAnsi="Palatino Linotype" w:cs="Arial"/>
          <w:color w:val="000000"/>
        </w:rPr>
        <w:lastRenderedPageBreak/>
        <w:t xml:space="preserve">En ese sentido, conviene aclarar que el servicio de </w:t>
      </w:r>
      <w:r w:rsidRPr="00CC309C">
        <w:rPr>
          <w:rFonts w:ascii="Palatino Linotype" w:hAnsi="Palatino Linotype" w:cs="Arial"/>
          <w:b/>
          <w:color w:val="000000"/>
        </w:rPr>
        <w:t>alumbrado público</w:t>
      </w:r>
      <w:r w:rsidRPr="00CC309C">
        <w:rPr>
          <w:rFonts w:ascii="Palatino Linotype" w:hAnsi="Palatino Linotype" w:cs="Arial"/>
          <w:color w:val="000000"/>
        </w:rPr>
        <w:t xml:space="preserve"> consiste en el establecimiento, conservación, ampliación, rehabilitación, reposición y mantenimiento de sistemas de iluminación en las poblaciones, calles, plazas, parques, jardines, zonas deportivas y todos los lugares públicos y de uso común, mediante la colocación de postes, cableado e instalación de lámparas y luminarias, que permita a las y los habitantes la visibilidad nocturna, mejoramiento de la imagen urbana y ornamental</w:t>
      </w:r>
      <w:r w:rsidRPr="00CC309C">
        <w:rPr>
          <w:rStyle w:val="Refdenotaalpie"/>
          <w:rFonts w:ascii="Palatino Linotype" w:hAnsi="Palatino Linotype" w:cs="Arial"/>
          <w:color w:val="000000"/>
        </w:rPr>
        <w:footnoteReference w:id="21"/>
      </w:r>
      <w:r w:rsidRPr="00CC309C">
        <w:rPr>
          <w:rFonts w:ascii="Palatino Linotype" w:hAnsi="Palatino Linotype" w:cs="Arial"/>
          <w:color w:val="000000"/>
        </w:rPr>
        <w:t xml:space="preserve">. </w:t>
      </w:r>
    </w:p>
    <w:p w14:paraId="0464E6BB" w14:textId="77777777" w:rsidR="003869A3" w:rsidRPr="00CC309C" w:rsidRDefault="003869A3" w:rsidP="003869A3">
      <w:pPr>
        <w:tabs>
          <w:tab w:val="left" w:pos="426"/>
        </w:tabs>
        <w:spacing w:line="360" w:lineRule="auto"/>
        <w:ind w:right="49"/>
        <w:contextualSpacing/>
        <w:jc w:val="both"/>
        <w:rPr>
          <w:rFonts w:ascii="Palatino Linotype" w:hAnsi="Palatino Linotype"/>
          <w:color w:val="000000" w:themeColor="text1"/>
        </w:rPr>
      </w:pPr>
    </w:p>
    <w:p w14:paraId="4170948D" w14:textId="651FCD16" w:rsidR="003869A3" w:rsidRPr="00CC309C" w:rsidRDefault="00F60BD8" w:rsidP="00283FD5">
      <w:pPr>
        <w:numPr>
          <w:ilvl w:val="0"/>
          <w:numId w:val="1"/>
        </w:numPr>
        <w:tabs>
          <w:tab w:val="left" w:pos="426"/>
        </w:tabs>
        <w:spacing w:line="360" w:lineRule="auto"/>
        <w:ind w:right="49"/>
        <w:contextualSpacing/>
        <w:jc w:val="both"/>
        <w:rPr>
          <w:rFonts w:ascii="Palatino Linotype" w:hAnsi="Palatino Linotype"/>
          <w:color w:val="000000" w:themeColor="text1"/>
        </w:rPr>
      </w:pPr>
      <w:r w:rsidRPr="00CC309C">
        <w:rPr>
          <w:rFonts w:ascii="Palatino Linotype" w:hAnsi="Palatino Linotype" w:cs="Arial"/>
          <w:color w:val="000000"/>
        </w:rPr>
        <w:t xml:space="preserve">Razón de lo anterior, la </w:t>
      </w:r>
      <w:r w:rsidRPr="00CC309C">
        <w:rPr>
          <w:rFonts w:ascii="Palatino Linotype" w:hAnsi="Palatino Linotype" w:cs="Arial"/>
          <w:b/>
          <w:color w:val="000000"/>
        </w:rPr>
        <w:t>Dirección de Servicios Públicos</w:t>
      </w:r>
      <w:r w:rsidRPr="00CC309C">
        <w:rPr>
          <w:rFonts w:ascii="Palatino Linotype" w:hAnsi="Palatino Linotype" w:cs="Arial"/>
          <w:color w:val="000000"/>
        </w:rPr>
        <w:t xml:space="preserve"> tendrá entre sus atribuciones, las siguientes:</w:t>
      </w:r>
    </w:p>
    <w:p w14:paraId="100BBDC8" w14:textId="7E0F3336" w:rsidR="00F60BD8" w:rsidRPr="00CC309C" w:rsidRDefault="00574CC4" w:rsidP="00F60BD8">
      <w:pPr>
        <w:numPr>
          <w:ilvl w:val="1"/>
          <w:numId w:val="1"/>
        </w:numPr>
        <w:tabs>
          <w:tab w:val="left" w:pos="426"/>
        </w:tabs>
        <w:spacing w:line="360" w:lineRule="auto"/>
        <w:ind w:left="1134" w:right="49"/>
        <w:contextualSpacing/>
        <w:jc w:val="both"/>
        <w:rPr>
          <w:rFonts w:ascii="Palatino Linotype" w:hAnsi="Palatino Linotype"/>
          <w:color w:val="000000" w:themeColor="text1"/>
          <w:sz w:val="22"/>
        </w:rPr>
      </w:pPr>
      <w:r w:rsidRPr="00CC309C">
        <w:rPr>
          <w:rFonts w:ascii="Palatino Linotype" w:hAnsi="Palatino Linotype" w:cs="Arial"/>
          <w:color w:val="000000"/>
          <w:sz w:val="22"/>
        </w:rPr>
        <w:t>Definir las normas y criterios aplicables a los servicios regulados; y</w:t>
      </w:r>
    </w:p>
    <w:p w14:paraId="46F7F686" w14:textId="5054ACCD" w:rsidR="00574CC4" w:rsidRPr="00CC309C" w:rsidRDefault="00574CC4" w:rsidP="00F60BD8">
      <w:pPr>
        <w:numPr>
          <w:ilvl w:val="1"/>
          <w:numId w:val="1"/>
        </w:numPr>
        <w:tabs>
          <w:tab w:val="left" w:pos="426"/>
        </w:tabs>
        <w:spacing w:line="360" w:lineRule="auto"/>
        <w:ind w:left="1134" w:right="49"/>
        <w:contextualSpacing/>
        <w:jc w:val="both"/>
        <w:rPr>
          <w:rFonts w:ascii="Palatino Linotype" w:hAnsi="Palatino Linotype"/>
          <w:color w:val="000000" w:themeColor="text1"/>
          <w:sz w:val="22"/>
        </w:rPr>
      </w:pPr>
      <w:r w:rsidRPr="00CC309C">
        <w:rPr>
          <w:rFonts w:ascii="Palatino Linotype" w:hAnsi="Palatino Linotype"/>
          <w:color w:val="000000" w:themeColor="text1"/>
          <w:sz w:val="22"/>
        </w:rPr>
        <w:t>Ordenar inspecciones e imponer las sanciones administrativas previstas en el Código de Reglamentación Municipal de Metepec, en lo que se refiere al servicio de alumbrado público.</w:t>
      </w:r>
    </w:p>
    <w:p w14:paraId="2DF4580B" w14:textId="77777777" w:rsidR="003869A3" w:rsidRPr="00CC309C" w:rsidRDefault="003869A3" w:rsidP="003869A3">
      <w:pPr>
        <w:tabs>
          <w:tab w:val="left" w:pos="426"/>
        </w:tabs>
        <w:spacing w:line="360" w:lineRule="auto"/>
        <w:ind w:right="49"/>
        <w:contextualSpacing/>
        <w:jc w:val="both"/>
        <w:rPr>
          <w:rFonts w:ascii="Palatino Linotype" w:hAnsi="Palatino Linotype"/>
          <w:color w:val="000000" w:themeColor="text1"/>
          <w:sz w:val="22"/>
        </w:rPr>
      </w:pPr>
    </w:p>
    <w:p w14:paraId="4FD50657" w14:textId="4E5FC3B2" w:rsidR="003869A3" w:rsidRPr="00CC309C" w:rsidRDefault="00574CC4" w:rsidP="00283FD5">
      <w:pPr>
        <w:numPr>
          <w:ilvl w:val="0"/>
          <w:numId w:val="1"/>
        </w:numPr>
        <w:tabs>
          <w:tab w:val="left" w:pos="426"/>
        </w:tabs>
        <w:spacing w:line="360" w:lineRule="auto"/>
        <w:ind w:right="49"/>
        <w:contextualSpacing/>
        <w:jc w:val="both"/>
        <w:rPr>
          <w:rFonts w:ascii="Palatino Linotype" w:hAnsi="Palatino Linotype"/>
          <w:color w:val="000000" w:themeColor="text1"/>
        </w:rPr>
      </w:pPr>
      <w:r w:rsidRPr="00CC309C">
        <w:rPr>
          <w:rFonts w:ascii="Palatino Linotype" w:hAnsi="Palatino Linotype" w:cs="Arial"/>
          <w:color w:val="000000"/>
        </w:rPr>
        <w:t>Por su parte, el artículo 8.101 del Código de Reglamentación Municipal de Metepec establece las infracciones que serán acreedoras a una multa por parte de la Dirección de Servicios Públicos</w:t>
      </w:r>
      <w:r w:rsidRPr="00CC309C">
        <w:rPr>
          <w:rFonts w:ascii="Palatino Linotype" w:hAnsi="Palatino Linotype" w:cs="Arial"/>
          <w:b/>
          <w:color w:val="000000"/>
        </w:rPr>
        <w:t>:</w:t>
      </w:r>
    </w:p>
    <w:p w14:paraId="11E27C1C" w14:textId="77777777" w:rsidR="003869A3" w:rsidRPr="00CC309C" w:rsidRDefault="003869A3" w:rsidP="003869A3">
      <w:pPr>
        <w:tabs>
          <w:tab w:val="left" w:pos="426"/>
        </w:tabs>
        <w:spacing w:line="360" w:lineRule="auto"/>
        <w:ind w:right="49"/>
        <w:contextualSpacing/>
        <w:jc w:val="both"/>
        <w:rPr>
          <w:rFonts w:ascii="Palatino Linotype" w:hAnsi="Palatino Linotype"/>
          <w:color w:val="000000" w:themeColor="text1"/>
        </w:rPr>
      </w:pPr>
    </w:p>
    <w:p w14:paraId="7EC049BE" w14:textId="77777777" w:rsidR="00574CC4" w:rsidRPr="00CC309C" w:rsidRDefault="00574CC4" w:rsidP="00574CC4">
      <w:pPr>
        <w:tabs>
          <w:tab w:val="left" w:pos="426"/>
        </w:tabs>
        <w:spacing w:line="276" w:lineRule="auto"/>
        <w:ind w:left="567" w:right="567"/>
        <w:contextualSpacing/>
        <w:jc w:val="both"/>
        <w:rPr>
          <w:rFonts w:ascii="Palatino Linotype" w:hAnsi="Palatino Linotype"/>
          <w:i/>
          <w:color w:val="000000" w:themeColor="text1"/>
          <w:sz w:val="22"/>
        </w:rPr>
      </w:pPr>
      <w:r w:rsidRPr="00CC309C">
        <w:rPr>
          <w:rFonts w:ascii="Palatino Linotype" w:hAnsi="Palatino Linotype"/>
          <w:i/>
          <w:color w:val="000000" w:themeColor="text1"/>
          <w:sz w:val="22"/>
        </w:rPr>
        <w:t>“</w:t>
      </w:r>
      <w:r w:rsidRPr="00CC309C">
        <w:rPr>
          <w:rFonts w:ascii="Palatino Linotype" w:hAnsi="Palatino Linotype"/>
          <w:b/>
          <w:i/>
          <w:color w:val="000000" w:themeColor="text1"/>
          <w:sz w:val="22"/>
        </w:rPr>
        <w:t>Artículo 8.101.</w:t>
      </w:r>
      <w:r w:rsidRPr="00CC309C">
        <w:rPr>
          <w:rFonts w:ascii="Palatino Linotype" w:hAnsi="Palatino Linotype"/>
          <w:i/>
          <w:color w:val="000000" w:themeColor="text1"/>
          <w:sz w:val="22"/>
        </w:rPr>
        <w:t xml:space="preserve"> Sin perjuicio de las penas que correspondan por la comisión de los delitos que resulten, </w:t>
      </w:r>
      <w:r w:rsidRPr="00CC309C">
        <w:rPr>
          <w:rFonts w:ascii="Palatino Linotype" w:hAnsi="Palatino Linotype"/>
          <w:b/>
          <w:i/>
          <w:color w:val="000000" w:themeColor="text1"/>
          <w:sz w:val="22"/>
        </w:rPr>
        <w:t>se sancionará</w:t>
      </w:r>
      <w:r w:rsidRPr="00CC309C">
        <w:rPr>
          <w:rFonts w:ascii="Palatino Linotype" w:hAnsi="Palatino Linotype"/>
          <w:i/>
          <w:color w:val="000000" w:themeColor="text1"/>
          <w:sz w:val="22"/>
        </w:rPr>
        <w:t xml:space="preserve"> administrativamente </w:t>
      </w:r>
      <w:r w:rsidRPr="00CC309C">
        <w:rPr>
          <w:rFonts w:ascii="Palatino Linotype" w:hAnsi="Palatino Linotype"/>
          <w:b/>
          <w:i/>
          <w:color w:val="000000" w:themeColor="text1"/>
          <w:sz w:val="22"/>
        </w:rPr>
        <w:t>con multa</w:t>
      </w:r>
      <w:r w:rsidRPr="00CC309C">
        <w:rPr>
          <w:rFonts w:ascii="Palatino Linotype" w:hAnsi="Palatino Linotype"/>
          <w:i/>
          <w:color w:val="000000" w:themeColor="text1"/>
          <w:sz w:val="22"/>
        </w:rPr>
        <w:t xml:space="preserve"> a quien: </w:t>
      </w:r>
    </w:p>
    <w:p w14:paraId="13F1FDB3" w14:textId="77777777" w:rsidR="00574CC4" w:rsidRPr="00CC309C" w:rsidRDefault="00574CC4" w:rsidP="00574CC4">
      <w:pPr>
        <w:tabs>
          <w:tab w:val="left" w:pos="426"/>
        </w:tabs>
        <w:spacing w:line="276" w:lineRule="auto"/>
        <w:ind w:left="567" w:right="567"/>
        <w:contextualSpacing/>
        <w:jc w:val="both"/>
        <w:rPr>
          <w:rFonts w:ascii="Palatino Linotype" w:hAnsi="Palatino Linotype"/>
          <w:i/>
          <w:color w:val="000000" w:themeColor="text1"/>
          <w:sz w:val="22"/>
        </w:rPr>
      </w:pPr>
      <w:r w:rsidRPr="00CC309C">
        <w:rPr>
          <w:rFonts w:ascii="Palatino Linotype" w:hAnsi="Palatino Linotype"/>
          <w:b/>
          <w:i/>
          <w:color w:val="000000" w:themeColor="text1"/>
          <w:sz w:val="22"/>
        </w:rPr>
        <w:t xml:space="preserve">I. </w:t>
      </w:r>
      <w:r w:rsidRPr="00CC309C">
        <w:rPr>
          <w:rFonts w:ascii="Palatino Linotype" w:hAnsi="Palatino Linotype"/>
          <w:i/>
          <w:color w:val="000000" w:themeColor="text1"/>
          <w:sz w:val="22"/>
        </w:rPr>
        <w:t xml:space="preserve">Conecte, sus líneas particulares conductoras de energía eléctrica con las generales del servicio de alumbrado público, de 10 a 20 UMA; </w:t>
      </w:r>
    </w:p>
    <w:p w14:paraId="69C3DE0F" w14:textId="77777777" w:rsidR="00574CC4" w:rsidRPr="00CC309C" w:rsidRDefault="00574CC4" w:rsidP="00574CC4">
      <w:pPr>
        <w:tabs>
          <w:tab w:val="left" w:pos="426"/>
        </w:tabs>
        <w:spacing w:line="276" w:lineRule="auto"/>
        <w:ind w:left="567" w:right="567"/>
        <w:contextualSpacing/>
        <w:jc w:val="both"/>
        <w:rPr>
          <w:rFonts w:ascii="Palatino Linotype" w:hAnsi="Palatino Linotype"/>
          <w:i/>
          <w:color w:val="000000" w:themeColor="text1"/>
          <w:sz w:val="22"/>
        </w:rPr>
      </w:pPr>
      <w:r w:rsidRPr="00CC309C">
        <w:rPr>
          <w:rFonts w:ascii="Palatino Linotype" w:hAnsi="Palatino Linotype"/>
          <w:b/>
          <w:i/>
          <w:color w:val="000000" w:themeColor="text1"/>
          <w:sz w:val="22"/>
        </w:rPr>
        <w:t>II.</w:t>
      </w:r>
      <w:r w:rsidRPr="00CC309C">
        <w:rPr>
          <w:rFonts w:ascii="Palatino Linotype" w:hAnsi="Palatino Linotype"/>
          <w:i/>
          <w:color w:val="000000" w:themeColor="text1"/>
          <w:sz w:val="22"/>
        </w:rPr>
        <w:t xml:space="preserve"> Coloque, retire luminarias y/o cambie lámparas del sistema de alumbrado público, sin la autorización correspondiente, de 10 a 30 UMA; </w:t>
      </w:r>
    </w:p>
    <w:p w14:paraId="79463A05" w14:textId="77777777" w:rsidR="00574CC4" w:rsidRPr="00CC309C" w:rsidRDefault="00574CC4" w:rsidP="00574CC4">
      <w:pPr>
        <w:tabs>
          <w:tab w:val="left" w:pos="426"/>
        </w:tabs>
        <w:spacing w:line="276" w:lineRule="auto"/>
        <w:ind w:left="567" w:right="567"/>
        <w:contextualSpacing/>
        <w:jc w:val="both"/>
        <w:rPr>
          <w:rFonts w:ascii="Palatino Linotype" w:hAnsi="Palatino Linotype"/>
          <w:i/>
          <w:color w:val="000000" w:themeColor="text1"/>
          <w:sz w:val="22"/>
        </w:rPr>
      </w:pPr>
      <w:r w:rsidRPr="00CC309C">
        <w:rPr>
          <w:rFonts w:ascii="Palatino Linotype" w:hAnsi="Palatino Linotype"/>
          <w:b/>
          <w:i/>
          <w:color w:val="000000" w:themeColor="text1"/>
          <w:sz w:val="22"/>
        </w:rPr>
        <w:lastRenderedPageBreak/>
        <w:t>III.</w:t>
      </w:r>
      <w:r w:rsidRPr="00CC309C">
        <w:rPr>
          <w:rFonts w:ascii="Palatino Linotype" w:hAnsi="Palatino Linotype"/>
          <w:i/>
          <w:color w:val="000000" w:themeColor="text1"/>
          <w:sz w:val="22"/>
        </w:rPr>
        <w:t xml:space="preserve"> Dañe la infraestructura del Alumbrado Público Municipal, de 10 a 30 UMA, así mismo la reparación del daño de manera económica o en especie, previo avalúo del mismo por la Dirección de Servicios Públicos; </w:t>
      </w:r>
    </w:p>
    <w:p w14:paraId="4F9EC5B4" w14:textId="77777777" w:rsidR="00574CC4" w:rsidRPr="00CC309C" w:rsidRDefault="00574CC4" w:rsidP="00574CC4">
      <w:pPr>
        <w:tabs>
          <w:tab w:val="left" w:pos="426"/>
        </w:tabs>
        <w:spacing w:line="276" w:lineRule="auto"/>
        <w:ind w:left="567" w:right="567"/>
        <w:contextualSpacing/>
        <w:jc w:val="both"/>
        <w:rPr>
          <w:rFonts w:ascii="Palatino Linotype" w:hAnsi="Palatino Linotype"/>
          <w:i/>
          <w:color w:val="000000" w:themeColor="text1"/>
          <w:sz w:val="22"/>
        </w:rPr>
      </w:pPr>
      <w:r w:rsidRPr="00CC309C">
        <w:rPr>
          <w:rFonts w:ascii="Palatino Linotype" w:hAnsi="Palatino Linotype"/>
          <w:b/>
          <w:i/>
          <w:color w:val="000000" w:themeColor="text1"/>
          <w:sz w:val="22"/>
        </w:rPr>
        <w:t>IV.</w:t>
      </w:r>
      <w:r w:rsidRPr="00CC309C">
        <w:rPr>
          <w:rFonts w:ascii="Palatino Linotype" w:hAnsi="Palatino Linotype"/>
          <w:i/>
          <w:color w:val="000000" w:themeColor="text1"/>
          <w:sz w:val="22"/>
        </w:rPr>
        <w:t xml:space="preserve"> Pegue propaganda y/o coloque publicidad con lonas o pendones, en postes sin la autorización de la autoridad competente, de 10 a 25 UMA; y </w:t>
      </w:r>
    </w:p>
    <w:p w14:paraId="4AE36E96" w14:textId="19137671" w:rsidR="00574CC4" w:rsidRPr="00CC309C" w:rsidRDefault="00574CC4" w:rsidP="00574CC4">
      <w:pPr>
        <w:tabs>
          <w:tab w:val="left" w:pos="426"/>
        </w:tabs>
        <w:spacing w:line="276" w:lineRule="auto"/>
        <w:ind w:left="567" w:right="567"/>
        <w:contextualSpacing/>
        <w:jc w:val="both"/>
        <w:rPr>
          <w:rFonts w:ascii="Palatino Linotype" w:hAnsi="Palatino Linotype"/>
          <w:i/>
          <w:color w:val="000000" w:themeColor="text1"/>
          <w:sz w:val="22"/>
        </w:rPr>
      </w:pPr>
      <w:r w:rsidRPr="00CC309C">
        <w:rPr>
          <w:rFonts w:ascii="Palatino Linotype" w:hAnsi="Palatino Linotype"/>
          <w:b/>
          <w:i/>
          <w:color w:val="000000" w:themeColor="text1"/>
          <w:sz w:val="22"/>
        </w:rPr>
        <w:t>V.</w:t>
      </w:r>
      <w:r w:rsidRPr="00CC309C">
        <w:rPr>
          <w:rFonts w:ascii="Palatino Linotype" w:hAnsi="Palatino Linotype"/>
          <w:i/>
          <w:color w:val="000000" w:themeColor="text1"/>
          <w:sz w:val="22"/>
        </w:rPr>
        <w:t xml:space="preserve"> Al desarrollador o promotor que, siendo responsable del alumbrado público en nuevos fraccionamientos o colonias, no solicite oportunamente a la autoridad municipal, el proceso de municipalización, descuidando sus funciones de prestar adecuadamente el servicio, hasta 50 UMA.”</w:t>
      </w:r>
    </w:p>
    <w:p w14:paraId="1AB37DAF" w14:textId="261975D7" w:rsidR="00574CC4" w:rsidRPr="00CC309C" w:rsidRDefault="00574CC4" w:rsidP="00574CC4">
      <w:pPr>
        <w:tabs>
          <w:tab w:val="left" w:pos="426"/>
        </w:tabs>
        <w:spacing w:line="276" w:lineRule="auto"/>
        <w:ind w:left="567" w:right="567"/>
        <w:contextualSpacing/>
        <w:jc w:val="both"/>
        <w:rPr>
          <w:rFonts w:ascii="Palatino Linotype" w:hAnsi="Palatino Linotype"/>
          <w:color w:val="000000" w:themeColor="text1"/>
          <w:sz w:val="22"/>
        </w:rPr>
      </w:pPr>
      <w:r w:rsidRPr="00CC309C">
        <w:rPr>
          <w:rFonts w:ascii="Palatino Linotype" w:hAnsi="Palatino Linotype"/>
          <w:color w:val="000000" w:themeColor="text1"/>
          <w:sz w:val="22"/>
        </w:rPr>
        <w:t>(Énfasis añadido)</w:t>
      </w:r>
    </w:p>
    <w:p w14:paraId="1216520D" w14:textId="77777777" w:rsidR="00574CC4" w:rsidRPr="00CC309C" w:rsidRDefault="00574CC4" w:rsidP="003869A3">
      <w:pPr>
        <w:tabs>
          <w:tab w:val="left" w:pos="426"/>
        </w:tabs>
        <w:spacing w:line="360" w:lineRule="auto"/>
        <w:ind w:right="49"/>
        <w:contextualSpacing/>
        <w:jc w:val="both"/>
        <w:rPr>
          <w:rFonts w:ascii="Palatino Linotype" w:hAnsi="Palatino Linotype"/>
          <w:color w:val="000000" w:themeColor="text1"/>
        </w:rPr>
      </w:pPr>
    </w:p>
    <w:p w14:paraId="335E7CCD" w14:textId="6F80ABB5" w:rsidR="003869A3" w:rsidRPr="00CC309C" w:rsidRDefault="00574CC4" w:rsidP="00283FD5">
      <w:pPr>
        <w:numPr>
          <w:ilvl w:val="0"/>
          <w:numId w:val="1"/>
        </w:numPr>
        <w:tabs>
          <w:tab w:val="left" w:pos="426"/>
        </w:tabs>
        <w:spacing w:line="360" w:lineRule="auto"/>
        <w:ind w:right="49"/>
        <w:contextualSpacing/>
        <w:jc w:val="both"/>
        <w:rPr>
          <w:rFonts w:ascii="Palatino Linotype" w:hAnsi="Palatino Linotype"/>
          <w:color w:val="000000" w:themeColor="text1"/>
        </w:rPr>
      </w:pPr>
      <w:r w:rsidRPr="00CC309C">
        <w:rPr>
          <w:rFonts w:ascii="Palatino Linotype" w:hAnsi="Palatino Linotype" w:cs="Arial"/>
          <w:color w:val="000000"/>
        </w:rPr>
        <w:t xml:space="preserve">Por otro lado, el mismo Libro Octavo del Código de Reglamentación Municipal de Metepec, en su Título Cuarto, se encarga de regular el </w:t>
      </w:r>
      <w:r w:rsidRPr="00CC309C">
        <w:rPr>
          <w:rFonts w:ascii="Palatino Linotype" w:hAnsi="Palatino Linotype" w:cs="Arial"/>
          <w:b/>
          <w:color w:val="000000"/>
        </w:rPr>
        <w:t>servicio público de limpia</w:t>
      </w:r>
      <w:r w:rsidRPr="00CC309C">
        <w:rPr>
          <w:rFonts w:ascii="Palatino Linotype" w:hAnsi="Palatino Linotype" w:cs="Arial"/>
          <w:color w:val="000000"/>
        </w:rPr>
        <w:t>, así como la disposición final de los residuos sólidos que se originen en el territorio municipal</w:t>
      </w:r>
      <w:r w:rsidRPr="00CC309C">
        <w:rPr>
          <w:rStyle w:val="Refdenotaalpie"/>
          <w:rFonts w:ascii="Palatino Linotype" w:hAnsi="Palatino Linotype" w:cs="Arial"/>
          <w:color w:val="000000"/>
        </w:rPr>
        <w:footnoteReference w:id="22"/>
      </w:r>
      <w:r w:rsidRPr="00CC309C">
        <w:rPr>
          <w:rFonts w:ascii="Palatino Linotype" w:hAnsi="Palatino Linotype" w:cs="Arial"/>
          <w:color w:val="000000"/>
        </w:rPr>
        <w:t>.</w:t>
      </w:r>
    </w:p>
    <w:p w14:paraId="38BFF70B" w14:textId="77777777" w:rsidR="003869A3" w:rsidRPr="00CC309C" w:rsidRDefault="003869A3" w:rsidP="003869A3">
      <w:pPr>
        <w:tabs>
          <w:tab w:val="left" w:pos="426"/>
        </w:tabs>
        <w:spacing w:line="360" w:lineRule="auto"/>
        <w:ind w:right="49"/>
        <w:contextualSpacing/>
        <w:jc w:val="both"/>
        <w:rPr>
          <w:rFonts w:ascii="Palatino Linotype" w:hAnsi="Palatino Linotype"/>
          <w:color w:val="000000" w:themeColor="text1"/>
        </w:rPr>
      </w:pPr>
    </w:p>
    <w:p w14:paraId="44F59CD7" w14:textId="7D9B7BB1" w:rsidR="003869A3" w:rsidRPr="00CC309C" w:rsidRDefault="00574CC4" w:rsidP="00283FD5">
      <w:pPr>
        <w:numPr>
          <w:ilvl w:val="0"/>
          <w:numId w:val="1"/>
        </w:numPr>
        <w:tabs>
          <w:tab w:val="left" w:pos="426"/>
        </w:tabs>
        <w:spacing w:line="360" w:lineRule="auto"/>
        <w:ind w:right="49"/>
        <w:contextualSpacing/>
        <w:jc w:val="both"/>
        <w:rPr>
          <w:rFonts w:ascii="Palatino Linotype" w:hAnsi="Palatino Linotype"/>
          <w:color w:val="000000" w:themeColor="text1"/>
        </w:rPr>
      </w:pPr>
      <w:r w:rsidRPr="00CC309C">
        <w:rPr>
          <w:rFonts w:ascii="Palatino Linotype" w:hAnsi="Palatino Linotype"/>
          <w:color w:val="000000" w:themeColor="text1"/>
        </w:rPr>
        <w:t>El servicio de limpia comprenderá</w:t>
      </w:r>
      <w:r w:rsidRPr="00CC309C">
        <w:rPr>
          <w:rStyle w:val="Refdenotaalpie"/>
          <w:rFonts w:ascii="Palatino Linotype" w:hAnsi="Palatino Linotype"/>
          <w:color w:val="000000" w:themeColor="text1"/>
        </w:rPr>
        <w:footnoteReference w:id="23"/>
      </w:r>
      <w:r w:rsidRPr="00CC309C">
        <w:rPr>
          <w:rFonts w:ascii="Palatino Linotype" w:hAnsi="Palatino Linotype"/>
          <w:color w:val="000000" w:themeColor="text1"/>
        </w:rPr>
        <w:t xml:space="preserve">: </w:t>
      </w:r>
      <w:r w:rsidRPr="00CC309C">
        <w:rPr>
          <w:rFonts w:ascii="Palatino Linotype" w:hAnsi="Palatino Linotype"/>
          <w:b/>
          <w:color w:val="000000" w:themeColor="text1"/>
        </w:rPr>
        <w:t>a)</w:t>
      </w:r>
      <w:r w:rsidRPr="00CC309C">
        <w:rPr>
          <w:rFonts w:ascii="Palatino Linotype" w:hAnsi="Palatino Linotype"/>
          <w:color w:val="000000" w:themeColor="text1"/>
        </w:rPr>
        <w:t xml:space="preserve"> Barrido de calles, plazas, calzadas, jardines y parques públicos; </w:t>
      </w:r>
      <w:r w:rsidRPr="00CC309C">
        <w:rPr>
          <w:rFonts w:ascii="Palatino Linotype" w:hAnsi="Palatino Linotype"/>
          <w:b/>
          <w:color w:val="000000" w:themeColor="text1"/>
        </w:rPr>
        <w:t>b)</w:t>
      </w:r>
      <w:r w:rsidRPr="00CC309C">
        <w:rPr>
          <w:rFonts w:ascii="Palatino Linotype" w:hAnsi="Palatino Linotype"/>
          <w:color w:val="000000" w:themeColor="text1"/>
        </w:rPr>
        <w:t xml:space="preserve"> Recolección de residuos sólidos provenientes de las vías públicas, de las casas habitación y de los edificios públicos; y, </w:t>
      </w:r>
      <w:r w:rsidRPr="00CC309C">
        <w:rPr>
          <w:rFonts w:ascii="Palatino Linotype" w:hAnsi="Palatino Linotype"/>
          <w:b/>
          <w:color w:val="000000" w:themeColor="text1"/>
        </w:rPr>
        <w:t>c)</w:t>
      </w:r>
      <w:r w:rsidRPr="00CC309C">
        <w:rPr>
          <w:rFonts w:ascii="Palatino Linotype" w:hAnsi="Palatino Linotype"/>
          <w:color w:val="000000" w:themeColor="text1"/>
        </w:rPr>
        <w:t xml:space="preserve"> Transporte de los residuos sólidos a los lugares de tratamiento y/o disposición final.</w:t>
      </w:r>
    </w:p>
    <w:p w14:paraId="377535AA" w14:textId="77777777" w:rsidR="003869A3" w:rsidRPr="00CC309C" w:rsidRDefault="003869A3" w:rsidP="003869A3">
      <w:pPr>
        <w:tabs>
          <w:tab w:val="left" w:pos="426"/>
        </w:tabs>
        <w:spacing w:line="360" w:lineRule="auto"/>
        <w:ind w:right="49"/>
        <w:contextualSpacing/>
        <w:jc w:val="both"/>
        <w:rPr>
          <w:rFonts w:ascii="Palatino Linotype" w:hAnsi="Palatino Linotype"/>
          <w:color w:val="000000" w:themeColor="text1"/>
        </w:rPr>
      </w:pPr>
    </w:p>
    <w:p w14:paraId="37232F81" w14:textId="30CC7C4D" w:rsidR="003869A3" w:rsidRPr="00CC309C" w:rsidRDefault="00574CC4" w:rsidP="00283FD5">
      <w:pPr>
        <w:numPr>
          <w:ilvl w:val="0"/>
          <w:numId w:val="1"/>
        </w:numPr>
        <w:tabs>
          <w:tab w:val="left" w:pos="426"/>
        </w:tabs>
        <w:spacing w:line="360" w:lineRule="auto"/>
        <w:ind w:right="49"/>
        <w:contextualSpacing/>
        <w:jc w:val="both"/>
        <w:rPr>
          <w:rFonts w:ascii="Palatino Linotype" w:hAnsi="Palatino Linotype"/>
          <w:color w:val="000000" w:themeColor="text1"/>
        </w:rPr>
      </w:pPr>
      <w:r w:rsidRPr="00CC309C">
        <w:rPr>
          <w:rFonts w:ascii="Palatino Linotype" w:hAnsi="Palatino Linotype" w:cs="Arial"/>
          <w:color w:val="000000"/>
        </w:rPr>
        <w:t>Al respecto, el numeral 8.113 del Código de Reglamentación Municipal de Metepec enlista y reconoce las obligaciones de los vecinos del municipio, en torno al servicio de limpia:</w:t>
      </w:r>
    </w:p>
    <w:p w14:paraId="26989E57" w14:textId="77777777" w:rsidR="003869A3" w:rsidRPr="00CC309C" w:rsidRDefault="003869A3" w:rsidP="003869A3">
      <w:pPr>
        <w:tabs>
          <w:tab w:val="left" w:pos="426"/>
        </w:tabs>
        <w:spacing w:line="360" w:lineRule="auto"/>
        <w:ind w:right="49"/>
        <w:contextualSpacing/>
        <w:jc w:val="both"/>
        <w:rPr>
          <w:rFonts w:ascii="Palatino Linotype" w:hAnsi="Palatino Linotype"/>
          <w:color w:val="000000" w:themeColor="text1"/>
        </w:rPr>
      </w:pPr>
    </w:p>
    <w:p w14:paraId="7B9D525A" w14:textId="77777777" w:rsidR="00574CC4" w:rsidRPr="00CC309C" w:rsidRDefault="00574CC4" w:rsidP="00574CC4">
      <w:pPr>
        <w:tabs>
          <w:tab w:val="left" w:pos="426"/>
        </w:tabs>
        <w:spacing w:line="276" w:lineRule="auto"/>
        <w:ind w:left="567" w:right="567"/>
        <w:contextualSpacing/>
        <w:jc w:val="both"/>
        <w:rPr>
          <w:rFonts w:ascii="Palatino Linotype" w:hAnsi="Palatino Linotype"/>
          <w:i/>
          <w:color w:val="000000" w:themeColor="text1"/>
          <w:sz w:val="22"/>
        </w:rPr>
      </w:pPr>
      <w:r w:rsidRPr="00CC309C">
        <w:rPr>
          <w:rFonts w:ascii="Palatino Linotype" w:hAnsi="Palatino Linotype"/>
          <w:i/>
          <w:color w:val="000000" w:themeColor="text1"/>
          <w:sz w:val="22"/>
        </w:rPr>
        <w:t>“</w:t>
      </w:r>
      <w:r w:rsidRPr="00CC309C">
        <w:rPr>
          <w:rFonts w:ascii="Palatino Linotype" w:hAnsi="Palatino Linotype"/>
          <w:b/>
          <w:i/>
          <w:color w:val="000000" w:themeColor="text1"/>
          <w:sz w:val="22"/>
        </w:rPr>
        <w:t>Artículo 8.113.</w:t>
      </w:r>
      <w:r w:rsidRPr="00CC309C">
        <w:rPr>
          <w:rFonts w:ascii="Palatino Linotype" w:hAnsi="Palatino Linotype"/>
          <w:i/>
          <w:color w:val="000000" w:themeColor="text1"/>
          <w:sz w:val="22"/>
        </w:rPr>
        <w:t xml:space="preserve"> Son obligaciones de los habitantes del Municipio, así como de las personas que transitoriamente se encuentren en su territorio, las siguientes: </w:t>
      </w:r>
    </w:p>
    <w:p w14:paraId="417CD760" w14:textId="77777777" w:rsidR="00574CC4" w:rsidRPr="00CC309C" w:rsidRDefault="00574CC4" w:rsidP="00574CC4">
      <w:pPr>
        <w:tabs>
          <w:tab w:val="left" w:pos="426"/>
        </w:tabs>
        <w:spacing w:line="276" w:lineRule="auto"/>
        <w:ind w:left="567" w:right="567"/>
        <w:contextualSpacing/>
        <w:jc w:val="both"/>
        <w:rPr>
          <w:rFonts w:ascii="Palatino Linotype" w:hAnsi="Palatino Linotype"/>
          <w:i/>
          <w:color w:val="000000" w:themeColor="text1"/>
          <w:sz w:val="22"/>
        </w:rPr>
      </w:pPr>
      <w:r w:rsidRPr="00CC309C">
        <w:rPr>
          <w:rFonts w:ascii="Palatino Linotype" w:hAnsi="Palatino Linotype"/>
          <w:b/>
          <w:i/>
          <w:color w:val="000000" w:themeColor="text1"/>
          <w:sz w:val="22"/>
        </w:rPr>
        <w:lastRenderedPageBreak/>
        <w:t>I.</w:t>
      </w:r>
      <w:r w:rsidRPr="00CC309C">
        <w:rPr>
          <w:rFonts w:ascii="Palatino Linotype" w:hAnsi="Palatino Linotype"/>
          <w:i/>
          <w:color w:val="000000" w:themeColor="text1"/>
          <w:sz w:val="22"/>
        </w:rPr>
        <w:t xml:space="preserve"> Separar en bolsas o recipientes los residuos conforme al programa que para tal fin se establezca; </w:t>
      </w:r>
    </w:p>
    <w:p w14:paraId="7C9E05B2" w14:textId="77777777" w:rsidR="00574CC4" w:rsidRPr="00CC309C" w:rsidRDefault="00574CC4" w:rsidP="00574CC4">
      <w:pPr>
        <w:tabs>
          <w:tab w:val="left" w:pos="426"/>
        </w:tabs>
        <w:spacing w:line="276" w:lineRule="auto"/>
        <w:ind w:left="567" w:right="567"/>
        <w:contextualSpacing/>
        <w:jc w:val="both"/>
        <w:rPr>
          <w:rFonts w:ascii="Palatino Linotype" w:hAnsi="Palatino Linotype"/>
          <w:i/>
          <w:color w:val="000000" w:themeColor="text1"/>
          <w:sz w:val="22"/>
        </w:rPr>
      </w:pPr>
      <w:r w:rsidRPr="00CC309C">
        <w:rPr>
          <w:rFonts w:ascii="Palatino Linotype" w:hAnsi="Palatino Linotype"/>
          <w:b/>
          <w:i/>
          <w:color w:val="000000" w:themeColor="text1"/>
          <w:sz w:val="22"/>
        </w:rPr>
        <w:t>II.</w:t>
      </w:r>
      <w:r w:rsidRPr="00CC309C">
        <w:rPr>
          <w:rFonts w:ascii="Palatino Linotype" w:hAnsi="Palatino Linotype"/>
          <w:i/>
          <w:color w:val="000000" w:themeColor="text1"/>
          <w:sz w:val="22"/>
        </w:rPr>
        <w:t xml:space="preserve"> Depositar los residuos sólidos urbanos en los contenedores que en su caso se establezcan para tal fin; </w:t>
      </w:r>
    </w:p>
    <w:p w14:paraId="157E6674" w14:textId="77777777" w:rsidR="00574CC4" w:rsidRPr="00CC309C" w:rsidRDefault="00574CC4" w:rsidP="00574CC4">
      <w:pPr>
        <w:tabs>
          <w:tab w:val="left" w:pos="426"/>
        </w:tabs>
        <w:spacing w:line="276" w:lineRule="auto"/>
        <w:ind w:left="567" w:right="567"/>
        <w:contextualSpacing/>
        <w:jc w:val="both"/>
        <w:rPr>
          <w:rFonts w:ascii="Palatino Linotype" w:hAnsi="Palatino Linotype"/>
          <w:i/>
          <w:color w:val="000000" w:themeColor="text1"/>
          <w:sz w:val="22"/>
        </w:rPr>
      </w:pPr>
      <w:r w:rsidRPr="00CC309C">
        <w:rPr>
          <w:rFonts w:ascii="Palatino Linotype" w:hAnsi="Palatino Linotype"/>
          <w:b/>
          <w:i/>
          <w:color w:val="000000" w:themeColor="text1"/>
          <w:sz w:val="22"/>
        </w:rPr>
        <w:t>III.</w:t>
      </w:r>
      <w:r w:rsidRPr="00CC309C">
        <w:rPr>
          <w:rFonts w:ascii="Palatino Linotype" w:hAnsi="Palatino Linotype"/>
          <w:i/>
          <w:color w:val="000000" w:themeColor="text1"/>
          <w:sz w:val="22"/>
        </w:rPr>
        <w:t xml:space="preserve"> Mantener limpios los frentes de predios, casas habitación, edificios; cocheras, cobertizos, azoteas, patios de servicio y áreas comunes en conjuntos habitacionales y urbanos; </w:t>
      </w:r>
    </w:p>
    <w:p w14:paraId="3B3FED98" w14:textId="77777777" w:rsidR="00574CC4" w:rsidRPr="00CC309C" w:rsidRDefault="00574CC4" w:rsidP="00574CC4">
      <w:pPr>
        <w:tabs>
          <w:tab w:val="left" w:pos="426"/>
        </w:tabs>
        <w:spacing w:line="276" w:lineRule="auto"/>
        <w:ind w:left="567" w:right="567"/>
        <w:contextualSpacing/>
        <w:jc w:val="both"/>
        <w:rPr>
          <w:rFonts w:ascii="Palatino Linotype" w:hAnsi="Palatino Linotype"/>
          <w:i/>
          <w:color w:val="000000" w:themeColor="text1"/>
          <w:sz w:val="22"/>
        </w:rPr>
      </w:pPr>
      <w:r w:rsidRPr="00CC309C">
        <w:rPr>
          <w:rFonts w:ascii="Palatino Linotype" w:hAnsi="Palatino Linotype"/>
          <w:b/>
          <w:i/>
          <w:color w:val="000000" w:themeColor="text1"/>
          <w:sz w:val="22"/>
        </w:rPr>
        <w:t>IV.</w:t>
      </w:r>
      <w:r w:rsidRPr="00CC309C">
        <w:rPr>
          <w:rFonts w:ascii="Palatino Linotype" w:hAnsi="Palatino Linotype"/>
          <w:i/>
          <w:color w:val="000000" w:themeColor="text1"/>
          <w:sz w:val="22"/>
        </w:rPr>
        <w:t xml:space="preserve"> Mantener aseadas las vías públicas donde los propietarios y operadores de vehículos de servicio público o privado de transporte establezcan sus terminales o sitios; </w:t>
      </w:r>
    </w:p>
    <w:p w14:paraId="476A6D27" w14:textId="77777777" w:rsidR="00574CC4" w:rsidRPr="00CC309C" w:rsidRDefault="00574CC4" w:rsidP="00574CC4">
      <w:pPr>
        <w:tabs>
          <w:tab w:val="left" w:pos="426"/>
        </w:tabs>
        <w:spacing w:line="276" w:lineRule="auto"/>
        <w:ind w:left="567" w:right="567"/>
        <w:contextualSpacing/>
        <w:jc w:val="both"/>
        <w:rPr>
          <w:rFonts w:ascii="Palatino Linotype" w:hAnsi="Palatino Linotype"/>
          <w:i/>
          <w:color w:val="000000" w:themeColor="text1"/>
          <w:sz w:val="22"/>
        </w:rPr>
      </w:pPr>
      <w:r w:rsidRPr="00CC309C">
        <w:rPr>
          <w:rFonts w:ascii="Palatino Linotype" w:hAnsi="Palatino Linotype"/>
          <w:b/>
          <w:i/>
          <w:color w:val="000000" w:themeColor="text1"/>
          <w:sz w:val="22"/>
        </w:rPr>
        <w:t>V.</w:t>
      </w:r>
      <w:r w:rsidRPr="00CC309C">
        <w:rPr>
          <w:rFonts w:ascii="Palatino Linotype" w:hAnsi="Palatino Linotype"/>
          <w:i/>
          <w:color w:val="000000" w:themeColor="text1"/>
          <w:sz w:val="22"/>
        </w:rPr>
        <w:t xml:space="preserve"> Mantener limpios los establecimientos, comercios, puestos, locales fijos o semifijos y demás lugares donde se ejerza el comercio en la vía pública. Invariablemente los comerciantes al final de su jornada recolectarán los residuos sólidos generados en bolsas o contenedores para su posterior recolección y manejo; </w:t>
      </w:r>
    </w:p>
    <w:p w14:paraId="2EB9C3FF" w14:textId="77777777" w:rsidR="00574CC4" w:rsidRPr="00CC309C" w:rsidRDefault="00574CC4" w:rsidP="00574CC4">
      <w:pPr>
        <w:tabs>
          <w:tab w:val="left" w:pos="426"/>
        </w:tabs>
        <w:spacing w:line="276" w:lineRule="auto"/>
        <w:ind w:left="567" w:right="567"/>
        <w:contextualSpacing/>
        <w:jc w:val="both"/>
        <w:rPr>
          <w:rFonts w:ascii="Palatino Linotype" w:hAnsi="Palatino Linotype"/>
          <w:i/>
          <w:color w:val="000000" w:themeColor="text1"/>
          <w:sz w:val="22"/>
        </w:rPr>
      </w:pPr>
      <w:r w:rsidRPr="00CC309C">
        <w:rPr>
          <w:rFonts w:ascii="Palatino Linotype" w:hAnsi="Palatino Linotype"/>
          <w:b/>
          <w:i/>
          <w:color w:val="000000" w:themeColor="text1"/>
          <w:sz w:val="22"/>
        </w:rPr>
        <w:t>VI.</w:t>
      </w:r>
      <w:r w:rsidRPr="00CC309C">
        <w:rPr>
          <w:rFonts w:ascii="Palatino Linotype" w:hAnsi="Palatino Linotype"/>
          <w:i/>
          <w:color w:val="000000" w:themeColor="text1"/>
          <w:sz w:val="22"/>
        </w:rPr>
        <w:t xml:space="preserve"> Respetar y mantener en buen estado los contenedores que en su caso existan en espacios públicos o comunes; </w:t>
      </w:r>
    </w:p>
    <w:p w14:paraId="5FCC484C" w14:textId="77777777" w:rsidR="00574CC4" w:rsidRPr="00CC309C" w:rsidRDefault="00574CC4" w:rsidP="00574CC4">
      <w:pPr>
        <w:tabs>
          <w:tab w:val="left" w:pos="426"/>
        </w:tabs>
        <w:spacing w:line="276" w:lineRule="auto"/>
        <w:ind w:left="567" w:right="567"/>
        <w:contextualSpacing/>
        <w:jc w:val="both"/>
        <w:rPr>
          <w:rFonts w:ascii="Palatino Linotype" w:hAnsi="Palatino Linotype"/>
          <w:i/>
          <w:color w:val="000000" w:themeColor="text1"/>
          <w:sz w:val="22"/>
        </w:rPr>
      </w:pPr>
      <w:r w:rsidRPr="00CC309C">
        <w:rPr>
          <w:rFonts w:ascii="Palatino Linotype" w:hAnsi="Palatino Linotype"/>
          <w:b/>
          <w:i/>
          <w:color w:val="000000" w:themeColor="text1"/>
          <w:sz w:val="22"/>
        </w:rPr>
        <w:t>VII.</w:t>
      </w:r>
      <w:r w:rsidRPr="00CC309C">
        <w:rPr>
          <w:rFonts w:ascii="Palatino Linotype" w:hAnsi="Palatino Linotype"/>
          <w:i/>
          <w:color w:val="000000" w:themeColor="text1"/>
          <w:sz w:val="22"/>
        </w:rPr>
        <w:t xml:space="preserve"> Abstenerse de tirar residuos sólidos en la vía pública y lugares no autorizados; </w:t>
      </w:r>
    </w:p>
    <w:p w14:paraId="4E5589A1" w14:textId="77777777" w:rsidR="00574CC4" w:rsidRPr="00CC309C" w:rsidRDefault="00574CC4" w:rsidP="00574CC4">
      <w:pPr>
        <w:tabs>
          <w:tab w:val="left" w:pos="426"/>
        </w:tabs>
        <w:spacing w:line="276" w:lineRule="auto"/>
        <w:ind w:left="567" w:right="567"/>
        <w:contextualSpacing/>
        <w:jc w:val="both"/>
        <w:rPr>
          <w:rFonts w:ascii="Palatino Linotype" w:hAnsi="Palatino Linotype"/>
          <w:i/>
          <w:color w:val="000000" w:themeColor="text1"/>
          <w:sz w:val="22"/>
        </w:rPr>
      </w:pPr>
      <w:r w:rsidRPr="00CC309C">
        <w:rPr>
          <w:rFonts w:ascii="Palatino Linotype" w:hAnsi="Palatino Linotype"/>
          <w:b/>
          <w:i/>
          <w:color w:val="000000" w:themeColor="text1"/>
          <w:sz w:val="22"/>
        </w:rPr>
        <w:t>VIII.</w:t>
      </w:r>
      <w:r w:rsidRPr="00CC309C">
        <w:rPr>
          <w:rFonts w:ascii="Palatino Linotype" w:hAnsi="Palatino Linotype"/>
          <w:i/>
          <w:color w:val="000000" w:themeColor="text1"/>
          <w:sz w:val="22"/>
        </w:rPr>
        <w:t xml:space="preserve"> Disponer de los residuos generados por la realización de construcción, remozamiento y demolición en espacios públicos o privados, en un lugar apropiado para ello; y </w:t>
      </w:r>
    </w:p>
    <w:p w14:paraId="2FC967B9" w14:textId="428DB390" w:rsidR="00574CC4" w:rsidRPr="00CC309C" w:rsidRDefault="00574CC4" w:rsidP="00574CC4">
      <w:pPr>
        <w:tabs>
          <w:tab w:val="left" w:pos="426"/>
        </w:tabs>
        <w:spacing w:line="276" w:lineRule="auto"/>
        <w:ind w:left="567" w:right="567"/>
        <w:contextualSpacing/>
        <w:jc w:val="both"/>
        <w:rPr>
          <w:rFonts w:ascii="Palatino Linotype" w:hAnsi="Palatino Linotype"/>
          <w:i/>
          <w:color w:val="000000" w:themeColor="text1"/>
          <w:sz w:val="22"/>
        </w:rPr>
      </w:pPr>
      <w:r w:rsidRPr="00CC309C">
        <w:rPr>
          <w:rFonts w:ascii="Palatino Linotype" w:hAnsi="Palatino Linotype"/>
          <w:b/>
          <w:i/>
          <w:color w:val="000000" w:themeColor="text1"/>
          <w:sz w:val="22"/>
        </w:rPr>
        <w:t>IX.</w:t>
      </w:r>
      <w:r w:rsidRPr="00CC309C">
        <w:rPr>
          <w:rFonts w:ascii="Palatino Linotype" w:hAnsi="Palatino Linotype"/>
          <w:i/>
          <w:color w:val="000000" w:themeColor="text1"/>
          <w:sz w:val="22"/>
        </w:rPr>
        <w:t xml:space="preserve"> Las demás que se señalen otras disposiciones legales.”</w:t>
      </w:r>
    </w:p>
    <w:p w14:paraId="5C9CDE33" w14:textId="77777777" w:rsidR="00574CC4" w:rsidRPr="00CC309C" w:rsidRDefault="00574CC4" w:rsidP="003869A3">
      <w:pPr>
        <w:tabs>
          <w:tab w:val="left" w:pos="426"/>
        </w:tabs>
        <w:spacing w:line="360" w:lineRule="auto"/>
        <w:ind w:right="49"/>
        <w:contextualSpacing/>
        <w:jc w:val="both"/>
        <w:rPr>
          <w:rFonts w:ascii="Palatino Linotype" w:hAnsi="Palatino Linotype"/>
          <w:color w:val="000000" w:themeColor="text1"/>
        </w:rPr>
      </w:pPr>
    </w:p>
    <w:p w14:paraId="6E02AC26" w14:textId="5678591A" w:rsidR="003869A3" w:rsidRPr="00CC309C" w:rsidRDefault="00574CC4" w:rsidP="00283FD5">
      <w:pPr>
        <w:numPr>
          <w:ilvl w:val="0"/>
          <w:numId w:val="1"/>
        </w:numPr>
        <w:tabs>
          <w:tab w:val="left" w:pos="426"/>
        </w:tabs>
        <w:spacing w:line="360" w:lineRule="auto"/>
        <w:ind w:right="49"/>
        <w:contextualSpacing/>
        <w:jc w:val="both"/>
        <w:rPr>
          <w:rFonts w:ascii="Palatino Linotype" w:hAnsi="Palatino Linotype"/>
          <w:color w:val="000000" w:themeColor="text1"/>
        </w:rPr>
      </w:pPr>
      <w:r w:rsidRPr="00CC309C">
        <w:rPr>
          <w:rFonts w:ascii="Palatino Linotype" w:hAnsi="Palatino Linotype" w:cs="Arial"/>
          <w:color w:val="000000"/>
        </w:rPr>
        <w:t xml:space="preserve">Por su parte, el diverso 8.121 establece las prohibiciones </w:t>
      </w:r>
      <w:r w:rsidR="00A22523" w:rsidRPr="00CC309C">
        <w:rPr>
          <w:rFonts w:ascii="Palatino Linotype" w:hAnsi="Palatino Linotype" w:cs="Arial"/>
          <w:color w:val="000000"/>
        </w:rPr>
        <w:t>establecidas para cualquier persona dentro del territorio municipal:</w:t>
      </w:r>
    </w:p>
    <w:p w14:paraId="47FF3271" w14:textId="77777777" w:rsidR="003869A3" w:rsidRPr="00CC309C" w:rsidRDefault="003869A3" w:rsidP="003869A3">
      <w:pPr>
        <w:tabs>
          <w:tab w:val="left" w:pos="426"/>
        </w:tabs>
        <w:spacing w:line="360" w:lineRule="auto"/>
        <w:ind w:right="49"/>
        <w:contextualSpacing/>
        <w:jc w:val="both"/>
        <w:rPr>
          <w:rFonts w:ascii="Palatino Linotype" w:hAnsi="Palatino Linotype"/>
          <w:color w:val="000000" w:themeColor="text1"/>
        </w:rPr>
      </w:pPr>
    </w:p>
    <w:p w14:paraId="0E73161E" w14:textId="77777777" w:rsidR="00A22523" w:rsidRPr="00CC309C" w:rsidRDefault="00A22523" w:rsidP="00A22523">
      <w:pPr>
        <w:tabs>
          <w:tab w:val="left" w:pos="426"/>
        </w:tabs>
        <w:spacing w:line="276" w:lineRule="auto"/>
        <w:ind w:left="567" w:right="567"/>
        <w:contextualSpacing/>
        <w:jc w:val="both"/>
        <w:rPr>
          <w:rFonts w:ascii="Palatino Linotype" w:hAnsi="Palatino Linotype"/>
          <w:i/>
          <w:color w:val="000000" w:themeColor="text1"/>
          <w:sz w:val="22"/>
        </w:rPr>
      </w:pPr>
      <w:r w:rsidRPr="00CC309C">
        <w:rPr>
          <w:rFonts w:ascii="Palatino Linotype" w:hAnsi="Palatino Linotype"/>
          <w:i/>
          <w:color w:val="000000" w:themeColor="text1"/>
          <w:sz w:val="22"/>
        </w:rPr>
        <w:t>“</w:t>
      </w:r>
      <w:r w:rsidRPr="00CC309C">
        <w:rPr>
          <w:rFonts w:ascii="Palatino Linotype" w:hAnsi="Palatino Linotype"/>
          <w:b/>
          <w:i/>
          <w:color w:val="000000" w:themeColor="text1"/>
          <w:sz w:val="22"/>
        </w:rPr>
        <w:t>Artículo 8.121.</w:t>
      </w:r>
      <w:r w:rsidRPr="00CC309C">
        <w:rPr>
          <w:rFonts w:ascii="Palatino Linotype" w:hAnsi="Palatino Linotype"/>
          <w:i/>
          <w:color w:val="000000" w:themeColor="text1"/>
          <w:sz w:val="22"/>
        </w:rPr>
        <w:t xml:space="preserve"> Queda prohibido: </w:t>
      </w:r>
    </w:p>
    <w:p w14:paraId="386638C7" w14:textId="77777777" w:rsidR="00A22523" w:rsidRPr="00CC309C" w:rsidRDefault="00A22523" w:rsidP="00A22523">
      <w:pPr>
        <w:tabs>
          <w:tab w:val="left" w:pos="426"/>
        </w:tabs>
        <w:spacing w:line="276" w:lineRule="auto"/>
        <w:ind w:left="567" w:right="567"/>
        <w:contextualSpacing/>
        <w:jc w:val="both"/>
        <w:rPr>
          <w:rFonts w:ascii="Palatino Linotype" w:hAnsi="Palatino Linotype"/>
          <w:i/>
          <w:color w:val="000000" w:themeColor="text1"/>
          <w:sz w:val="22"/>
        </w:rPr>
      </w:pPr>
      <w:r w:rsidRPr="00CC309C">
        <w:rPr>
          <w:rFonts w:ascii="Palatino Linotype" w:hAnsi="Palatino Linotype"/>
          <w:b/>
          <w:i/>
          <w:color w:val="000000" w:themeColor="text1"/>
          <w:sz w:val="22"/>
        </w:rPr>
        <w:t>I.</w:t>
      </w:r>
      <w:r w:rsidRPr="00CC309C">
        <w:rPr>
          <w:rFonts w:ascii="Palatino Linotype" w:hAnsi="Palatino Linotype"/>
          <w:i/>
          <w:color w:val="000000" w:themeColor="text1"/>
          <w:sz w:val="22"/>
        </w:rPr>
        <w:t xml:space="preserve"> El lavado de toda clase de vehículos, herramientas, animales y objetos de uso doméstico, reparación o fabricación de los mismos en la vía pública; </w:t>
      </w:r>
    </w:p>
    <w:p w14:paraId="57F08FCC" w14:textId="77777777" w:rsidR="00A22523" w:rsidRPr="00CC309C" w:rsidRDefault="00A22523" w:rsidP="00A22523">
      <w:pPr>
        <w:tabs>
          <w:tab w:val="left" w:pos="426"/>
        </w:tabs>
        <w:spacing w:line="276" w:lineRule="auto"/>
        <w:ind w:left="567" w:right="567"/>
        <w:contextualSpacing/>
        <w:jc w:val="both"/>
        <w:rPr>
          <w:rFonts w:ascii="Palatino Linotype" w:hAnsi="Palatino Linotype"/>
          <w:i/>
          <w:color w:val="000000" w:themeColor="text1"/>
          <w:sz w:val="22"/>
        </w:rPr>
      </w:pPr>
      <w:r w:rsidRPr="00CC309C">
        <w:rPr>
          <w:rFonts w:ascii="Palatino Linotype" w:hAnsi="Palatino Linotype"/>
          <w:b/>
          <w:i/>
          <w:color w:val="000000" w:themeColor="text1"/>
          <w:sz w:val="22"/>
        </w:rPr>
        <w:t>II.</w:t>
      </w:r>
      <w:r w:rsidRPr="00CC309C">
        <w:rPr>
          <w:rFonts w:ascii="Palatino Linotype" w:hAnsi="Palatino Linotype"/>
          <w:i/>
          <w:color w:val="000000" w:themeColor="text1"/>
          <w:sz w:val="22"/>
        </w:rPr>
        <w:t xml:space="preserve"> Quemar llantas o cualquier otro tipo de residuo que pueda producir olores molestos o que generen contaminación del medio ambiente; </w:t>
      </w:r>
    </w:p>
    <w:p w14:paraId="43495692" w14:textId="77777777" w:rsidR="00A22523" w:rsidRPr="00CC309C" w:rsidRDefault="00A22523" w:rsidP="00A22523">
      <w:pPr>
        <w:tabs>
          <w:tab w:val="left" w:pos="426"/>
        </w:tabs>
        <w:spacing w:line="276" w:lineRule="auto"/>
        <w:ind w:left="567" w:right="567"/>
        <w:contextualSpacing/>
        <w:jc w:val="both"/>
        <w:rPr>
          <w:rFonts w:ascii="Palatino Linotype" w:hAnsi="Palatino Linotype"/>
          <w:i/>
          <w:color w:val="000000" w:themeColor="text1"/>
          <w:sz w:val="22"/>
        </w:rPr>
      </w:pPr>
      <w:r w:rsidRPr="00CC309C">
        <w:rPr>
          <w:rFonts w:ascii="Palatino Linotype" w:hAnsi="Palatino Linotype"/>
          <w:b/>
          <w:i/>
          <w:color w:val="000000" w:themeColor="text1"/>
          <w:sz w:val="22"/>
        </w:rPr>
        <w:t>III.</w:t>
      </w:r>
      <w:r w:rsidRPr="00CC309C">
        <w:rPr>
          <w:rFonts w:ascii="Palatino Linotype" w:hAnsi="Palatino Linotype"/>
          <w:i/>
          <w:color w:val="000000" w:themeColor="text1"/>
          <w:sz w:val="22"/>
        </w:rPr>
        <w:t xml:space="preserve"> Extraer de los contenedores instalados en la vía pública, los residuos sólidos que hayan sido depositados en ellos; </w:t>
      </w:r>
    </w:p>
    <w:p w14:paraId="3ECE8031" w14:textId="77777777" w:rsidR="00A22523" w:rsidRPr="00CC309C" w:rsidRDefault="00A22523" w:rsidP="00A22523">
      <w:pPr>
        <w:tabs>
          <w:tab w:val="left" w:pos="426"/>
        </w:tabs>
        <w:spacing w:line="276" w:lineRule="auto"/>
        <w:ind w:left="567" w:right="567"/>
        <w:contextualSpacing/>
        <w:jc w:val="both"/>
        <w:rPr>
          <w:rFonts w:ascii="Palatino Linotype" w:hAnsi="Palatino Linotype"/>
          <w:i/>
          <w:color w:val="000000" w:themeColor="text1"/>
          <w:sz w:val="22"/>
        </w:rPr>
      </w:pPr>
      <w:r w:rsidRPr="00CC309C">
        <w:rPr>
          <w:rFonts w:ascii="Palatino Linotype" w:hAnsi="Palatino Linotype"/>
          <w:b/>
          <w:i/>
          <w:color w:val="000000" w:themeColor="text1"/>
          <w:sz w:val="22"/>
        </w:rPr>
        <w:t>IV.</w:t>
      </w:r>
      <w:r w:rsidRPr="00CC309C">
        <w:rPr>
          <w:rFonts w:ascii="Palatino Linotype" w:hAnsi="Palatino Linotype"/>
          <w:i/>
          <w:color w:val="000000" w:themeColor="text1"/>
          <w:sz w:val="22"/>
        </w:rPr>
        <w:t xml:space="preserve"> Depositar basura o desechos generados en domicilios, industrias, comercios o servicios, en los contenedores instalados en la vía pública para uso exclusivo de los transeúntes; y </w:t>
      </w:r>
    </w:p>
    <w:p w14:paraId="61FF158E" w14:textId="32D44FBD" w:rsidR="00A22523" w:rsidRPr="00CC309C" w:rsidRDefault="00A22523" w:rsidP="00A22523">
      <w:pPr>
        <w:tabs>
          <w:tab w:val="left" w:pos="426"/>
        </w:tabs>
        <w:spacing w:line="276" w:lineRule="auto"/>
        <w:ind w:left="567" w:right="567"/>
        <w:contextualSpacing/>
        <w:jc w:val="both"/>
        <w:rPr>
          <w:rFonts w:ascii="Palatino Linotype" w:hAnsi="Palatino Linotype"/>
          <w:i/>
          <w:color w:val="000000" w:themeColor="text1"/>
          <w:sz w:val="22"/>
        </w:rPr>
      </w:pPr>
      <w:r w:rsidRPr="00CC309C">
        <w:rPr>
          <w:rFonts w:ascii="Palatino Linotype" w:hAnsi="Palatino Linotype"/>
          <w:b/>
          <w:i/>
          <w:color w:val="000000" w:themeColor="text1"/>
          <w:sz w:val="22"/>
        </w:rPr>
        <w:lastRenderedPageBreak/>
        <w:t>V.</w:t>
      </w:r>
      <w:r w:rsidRPr="00CC309C">
        <w:rPr>
          <w:rFonts w:ascii="Palatino Linotype" w:hAnsi="Palatino Linotype"/>
          <w:i/>
          <w:color w:val="000000" w:themeColor="text1"/>
          <w:sz w:val="22"/>
        </w:rPr>
        <w:t xml:space="preserve"> Cualquier acto que tenga como consecuencia el desaseo de la vía pública.”</w:t>
      </w:r>
    </w:p>
    <w:p w14:paraId="11EAE3FF" w14:textId="77777777" w:rsidR="00A22523" w:rsidRPr="00CC309C" w:rsidRDefault="00A22523" w:rsidP="003869A3">
      <w:pPr>
        <w:tabs>
          <w:tab w:val="left" w:pos="426"/>
        </w:tabs>
        <w:spacing w:line="360" w:lineRule="auto"/>
        <w:ind w:right="49"/>
        <w:contextualSpacing/>
        <w:jc w:val="both"/>
        <w:rPr>
          <w:rFonts w:ascii="Palatino Linotype" w:hAnsi="Palatino Linotype"/>
          <w:color w:val="000000" w:themeColor="text1"/>
        </w:rPr>
      </w:pPr>
    </w:p>
    <w:p w14:paraId="6528F828" w14:textId="4D50FEA5" w:rsidR="003869A3" w:rsidRPr="00CC309C" w:rsidRDefault="00A22523" w:rsidP="00283FD5">
      <w:pPr>
        <w:numPr>
          <w:ilvl w:val="0"/>
          <w:numId w:val="1"/>
        </w:numPr>
        <w:tabs>
          <w:tab w:val="left" w:pos="426"/>
        </w:tabs>
        <w:spacing w:line="360" w:lineRule="auto"/>
        <w:ind w:right="49"/>
        <w:contextualSpacing/>
        <w:jc w:val="both"/>
        <w:rPr>
          <w:rFonts w:ascii="Palatino Linotype" w:hAnsi="Palatino Linotype"/>
          <w:color w:val="000000" w:themeColor="text1"/>
        </w:rPr>
      </w:pPr>
      <w:r w:rsidRPr="00CC309C">
        <w:rPr>
          <w:rFonts w:ascii="Palatino Linotype" w:hAnsi="Palatino Linotype" w:cs="Arial"/>
          <w:color w:val="000000"/>
        </w:rPr>
        <w:t>Cualquier infracción cometida contra el Título Cuarto del Libro Octavo del Código de Reglamentación Municipal de Metepec será sancionada con</w:t>
      </w:r>
      <w:r w:rsidRPr="00CC309C">
        <w:rPr>
          <w:rStyle w:val="Refdenotaalpie"/>
          <w:rFonts w:ascii="Palatino Linotype" w:hAnsi="Palatino Linotype" w:cs="Arial"/>
          <w:color w:val="000000"/>
        </w:rPr>
        <w:footnoteReference w:id="24"/>
      </w:r>
      <w:r w:rsidRPr="00CC309C">
        <w:rPr>
          <w:rFonts w:ascii="Palatino Linotype" w:hAnsi="Palatino Linotype" w:cs="Arial"/>
          <w:color w:val="000000"/>
        </w:rPr>
        <w:t>:</w:t>
      </w:r>
    </w:p>
    <w:p w14:paraId="7A1D6D3B" w14:textId="421E918F" w:rsidR="00A22523" w:rsidRPr="00CC309C" w:rsidRDefault="00A22523" w:rsidP="00A22523">
      <w:pPr>
        <w:numPr>
          <w:ilvl w:val="1"/>
          <w:numId w:val="1"/>
        </w:numPr>
        <w:tabs>
          <w:tab w:val="left" w:pos="426"/>
        </w:tabs>
        <w:spacing w:line="360" w:lineRule="auto"/>
        <w:ind w:left="1134" w:right="49"/>
        <w:contextualSpacing/>
        <w:jc w:val="both"/>
        <w:rPr>
          <w:rFonts w:ascii="Palatino Linotype" w:hAnsi="Palatino Linotype"/>
          <w:color w:val="000000" w:themeColor="text1"/>
          <w:sz w:val="22"/>
        </w:rPr>
      </w:pPr>
      <w:r w:rsidRPr="00CC309C">
        <w:rPr>
          <w:rFonts w:ascii="Palatino Linotype" w:hAnsi="Palatino Linotype" w:cs="Arial"/>
          <w:color w:val="000000"/>
          <w:sz w:val="22"/>
        </w:rPr>
        <w:t>Amonestación; y</w:t>
      </w:r>
    </w:p>
    <w:p w14:paraId="708BE6B5" w14:textId="545F0DDE" w:rsidR="00A22523" w:rsidRPr="00CC309C" w:rsidRDefault="00A22523" w:rsidP="00A22523">
      <w:pPr>
        <w:numPr>
          <w:ilvl w:val="1"/>
          <w:numId w:val="1"/>
        </w:numPr>
        <w:tabs>
          <w:tab w:val="left" w:pos="426"/>
        </w:tabs>
        <w:spacing w:line="360" w:lineRule="auto"/>
        <w:ind w:left="1134" w:right="49"/>
        <w:contextualSpacing/>
        <w:jc w:val="both"/>
        <w:rPr>
          <w:rFonts w:ascii="Palatino Linotype" w:hAnsi="Palatino Linotype"/>
          <w:color w:val="000000" w:themeColor="text1"/>
          <w:sz w:val="22"/>
        </w:rPr>
      </w:pPr>
      <w:r w:rsidRPr="00CC309C">
        <w:rPr>
          <w:rFonts w:ascii="Palatino Linotype" w:hAnsi="Palatino Linotype" w:cs="Arial"/>
          <w:b/>
          <w:color w:val="000000"/>
          <w:sz w:val="22"/>
        </w:rPr>
        <w:t>Multas</w:t>
      </w:r>
      <w:r w:rsidRPr="00CC309C">
        <w:rPr>
          <w:rFonts w:ascii="Palatino Linotype" w:hAnsi="Palatino Linotype" w:cs="Arial"/>
          <w:color w:val="000000"/>
          <w:sz w:val="22"/>
        </w:rPr>
        <w:t xml:space="preserve"> de hasta 50 UMA.</w:t>
      </w:r>
    </w:p>
    <w:p w14:paraId="243EF3CA" w14:textId="77777777" w:rsidR="003869A3" w:rsidRPr="00CC309C" w:rsidRDefault="003869A3" w:rsidP="003869A3">
      <w:pPr>
        <w:tabs>
          <w:tab w:val="left" w:pos="426"/>
        </w:tabs>
        <w:spacing w:line="360" w:lineRule="auto"/>
        <w:ind w:right="49"/>
        <w:contextualSpacing/>
        <w:jc w:val="both"/>
        <w:rPr>
          <w:rFonts w:ascii="Palatino Linotype" w:hAnsi="Palatino Linotype"/>
          <w:color w:val="000000" w:themeColor="text1"/>
        </w:rPr>
      </w:pPr>
    </w:p>
    <w:p w14:paraId="79B5C5EF" w14:textId="67C6DAFE" w:rsidR="003869A3" w:rsidRPr="00CC309C" w:rsidRDefault="00A22523" w:rsidP="00283FD5">
      <w:pPr>
        <w:numPr>
          <w:ilvl w:val="0"/>
          <w:numId w:val="1"/>
        </w:numPr>
        <w:tabs>
          <w:tab w:val="left" w:pos="426"/>
        </w:tabs>
        <w:spacing w:line="360" w:lineRule="auto"/>
        <w:ind w:right="49"/>
        <w:contextualSpacing/>
        <w:jc w:val="both"/>
        <w:rPr>
          <w:rFonts w:ascii="Palatino Linotype" w:hAnsi="Palatino Linotype"/>
          <w:color w:val="000000" w:themeColor="text1"/>
        </w:rPr>
      </w:pPr>
      <w:r w:rsidRPr="00CC309C">
        <w:rPr>
          <w:rFonts w:ascii="Palatino Linotype" w:hAnsi="Palatino Linotype" w:cs="Arial"/>
          <w:color w:val="000000"/>
        </w:rPr>
        <w:t xml:space="preserve">Otro de los servicios regulados por la </w:t>
      </w:r>
      <w:r w:rsidRPr="00CC309C">
        <w:rPr>
          <w:rFonts w:ascii="Palatino Linotype" w:hAnsi="Palatino Linotype" w:cs="Arial"/>
          <w:b/>
          <w:color w:val="000000"/>
        </w:rPr>
        <w:t>Dirección de Servicios Públicos</w:t>
      </w:r>
      <w:r w:rsidRPr="00CC309C">
        <w:rPr>
          <w:rFonts w:ascii="Palatino Linotype" w:hAnsi="Palatino Linotype" w:cs="Arial"/>
          <w:color w:val="000000"/>
        </w:rPr>
        <w:t xml:space="preserve"> consiste en el </w:t>
      </w:r>
      <w:r w:rsidRPr="00CC309C">
        <w:rPr>
          <w:rFonts w:ascii="Palatino Linotype" w:hAnsi="Palatino Linotype" w:cs="Arial"/>
          <w:b/>
          <w:color w:val="000000"/>
        </w:rPr>
        <w:t>Servicio de Panteones</w:t>
      </w:r>
      <w:r w:rsidRPr="00CC309C">
        <w:rPr>
          <w:rFonts w:ascii="Palatino Linotype" w:hAnsi="Palatino Linotype" w:cs="Arial"/>
          <w:color w:val="000000"/>
        </w:rPr>
        <w:t>, cuyo establecimiento, organización y funcionamiento se llevará a cabo tomando en cuenta lo dispuesto por la Ley General de Salud, Código Administrativo, el Bando y el Título Quinto, del Libro Octavo, del Código de Reglamentación Municipal de Metepec</w:t>
      </w:r>
      <w:r w:rsidRPr="00CC309C">
        <w:rPr>
          <w:rStyle w:val="Refdenotaalpie"/>
          <w:rFonts w:ascii="Palatino Linotype" w:hAnsi="Palatino Linotype" w:cs="Arial"/>
          <w:color w:val="000000"/>
        </w:rPr>
        <w:footnoteReference w:id="25"/>
      </w:r>
      <w:r w:rsidRPr="00CC309C">
        <w:rPr>
          <w:rFonts w:ascii="Palatino Linotype" w:hAnsi="Palatino Linotype" w:cs="Arial"/>
          <w:color w:val="000000"/>
        </w:rPr>
        <w:t>.</w:t>
      </w:r>
    </w:p>
    <w:p w14:paraId="1E1B64F3" w14:textId="77777777" w:rsidR="003869A3" w:rsidRPr="00CC309C" w:rsidRDefault="003869A3" w:rsidP="003869A3">
      <w:pPr>
        <w:tabs>
          <w:tab w:val="left" w:pos="426"/>
        </w:tabs>
        <w:spacing w:line="360" w:lineRule="auto"/>
        <w:ind w:right="49"/>
        <w:contextualSpacing/>
        <w:jc w:val="both"/>
        <w:rPr>
          <w:rFonts w:ascii="Palatino Linotype" w:hAnsi="Palatino Linotype"/>
          <w:color w:val="000000" w:themeColor="text1"/>
        </w:rPr>
      </w:pPr>
    </w:p>
    <w:p w14:paraId="2B123B59" w14:textId="0255A002" w:rsidR="003869A3" w:rsidRPr="00CC309C" w:rsidRDefault="00A22523" w:rsidP="00283FD5">
      <w:pPr>
        <w:numPr>
          <w:ilvl w:val="0"/>
          <w:numId w:val="1"/>
        </w:numPr>
        <w:tabs>
          <w:tab w:val="left" w:pos="426"/>
        </w:tabs>
        <w:spacing w:line="360" w:lineRule="auto"/>
        <w:ind w:right="49"/>
        <w:contextualSpacing/>
        <w:jc w:val="both"/>
        <w:rPr>
          <w:rFonts w:ascii="Palatino Linotype" w:hAnsi="Palatino Linotype"/>
          <w:color w:val="000000" w:themeColor="text1"/>
        </w:rPr>
      </w:pPr>
      <w:r w:rsidRPr="00CC309C">
        <w:rPr>
          <w:rFonts w:ascii="Palatino Linotype" w:hAnsi="Palatino Linotype" w:cs="Arial"/>
          <w:color w:val="000000"/>
        </w:rPr>
        <w:t>Así las cosas, le corresponderá al Ayuntamiento el vigilar que los panteones se administren conforme a las normas aplicables</w:t>
      </w:r>
      <w:r w:rsidRPr="00CC309C">
        <w:rPr>
          <w:rStyle w:val="Refdenotaalpie"/>
          <w:rFonts w:ascii="Palatino Linotype" w:hAnsi="Palatino Linotype" w:cs="Arial"/>
          <w:color w:val="000000"/>
        </w:rPr>
        <w:footnoteReference w:id="26"/>
      </w:r>
      <w:r w:rsidRPr="00CC309C">
        <w:rPr>
          <w:rFonts w:ascii="Palatino Linotype" w:hAnsi="Palatino Linotype" w:cs="Arial"/>
          <w:color w:val="000000"/>
        </w:rPr>
        <w:t>; los cuales, se clasificarán en:</w:t>
      </w:r>
    </w:p>
    <w:p w14:paraId="7B5E4DC0" w14:textId="77777777" w:rsidR="00A22523" w:rsidRPr="00CC309C" w:rsidRDefault="00A22523" w:rsidP="00A22523">
      <w:pPr>
        <w:numPr>
          <w:ilvl w:val="1"/>
          <w:numId w:val="1"/>
        </w:numPr>
        <w:tabs>
          <w:tab w:val="left" w:pos="426"/>
        </w:tabs>
        <w:spacing w:line="360" w:lineRule="auto"/>
        <w:ind w:right="49"/>
        <w:contextualSpacing/>
        <w:jc w:val="both"/>
        <w:rPr>
          <w:rFonts w:ascii="Palatino Linotype" w:hAnsi="Palatino Linotype"/>
          <w:color w:val="000000" w:themeColor="text1"/>
          <w:sz w:val="22"/>
        </w:rPr>
      </w:pPr>
      <w:r w:rsidRPr="00CC309C">
        <w:rPr>
          <w:rFonts w:ascii="Palatino Linotype" w:hAnsi="Palatino Linotype" w:cs="Arial"/>
          <w:b/>
          <w:color w:val="000000"/>
          <w:sz w:val="22"/>
        </w:rPr>
        <w:t>Panteones municipales:</w:t>
      </w:r>
      <w:r w:rsidRPr="00CC309C">
        <w:rPr>
          <w:rFonts w:ascii="Palatino Linotype" w:hAnsi="Palatino Linotype" w:cs="Arial"/>
          <w:color w:val="000000"/>
          <w:sz w:val="22"/>
        </w:rPr>
        <w:t xml:space="preserve"> Son aquellos bienes inmuebles que se destinan para la prestación del servicio público de panteones; tales como: </w:t>
      </w:r>
    </w:p>
    <w:p w14:paraId="2FAC8ED2" w14:textId="77777777" w:rsidR="00A22523" w:rsidRPr="00CC309C" w:rsidRDefault="00A22523" w:rsidP="00A22523">
      <w:pPr>
        <w:numPr>
          <w:ilvl w:val="2"/>
          <w:numId w:val="26"/>
        </w:numPr>
        <w:tabs>
          <w:tab w:val="left" w:pos="426"/>
        </w:tabs>
        <w:spacing w:line="360" w:lineRule="auto"/>
        <w:ind w:right="49"/>
        <w:contextualSpacing/>
        <w:jc w:val="both"/>
        <w:rPr>
          <w:rFonts w:ascii="Palatino Linotype" w:hAnsi="Palatino Linotype"/>
          <w:color w:val="000000" w:themeColor="text1"/>
          <w:sz w:val="22"/>
        </w:rPr>
      </w:pPr>
      <w:r w:rsidRPr="00CC309C">
        <w:rPr>
          <w:rFonts w:ascii="Palatino Linotype" w:hAnsi="Palatino Linotype" w:cs="Arial"/>
          <w:b/>
          <w:color w:val="000000"/>
          <w:sz w:val="22"/>
        </w:rPr>
        <w:t>Panteones municipales de administración directa propiedad Municipal:</w:t>
      </w:r>
      <w:r w:rsidRPr="00CC309C">
        <w:rPr>
          <w:rFonts w:ascii="Palatino Linotype" w:hAnsi="Palatino Linotype" w:cs="Arial"/>
          <w:color w:val="000000"/>
          <w:sz w:val="22"/>
        </w:rPr>
        <w:t xml:space="preserve"> Los cuales se operan y controlan a través de la Dirección, para todo tipo de inhumación de cadáveres, restos humanos y restos humanos áridos o cremados, que procedan preferentemente del territorio municipal; </w:t>
      </w:r>
    </w:p>
    <w:p w14:paraId="1D432F4C" w14:textId="77777777" w:rsidR="00A22523" w:rsidRPr="00CC309C" w:rsidRDefault="00A22523" w:rsidP="00A22523">
      <w:pPr>
        <w:numPr>
          <w:ilvl w:val="2"/>
          <w:numId w:val="26"/>
        </w:numPr>
        <w:tabs>
          <w:tab w:val="left" w:pos="426"/>
        </w:tabs>
        <w:spacing w:line="360" w:lineRule="auto"/>
        <w:ind w:right="49"/>
        <w:contextualSpacing/>
        <w:jc w:val="both"/>
        <w:rPr>
          <w:rFonts w:ascii="Palatino Linotype" w:hAnsi="Palatino Linotype"/>
          <w:color w:val="000000" w:themeColor="text1"/>
          <w:sz w:val="22"/>
        </w:rPr>
      </w:pPr>
      <w:r w:rsidRPr="00CC309C">
        <w:rPr>
          <w:rFonts w:ascii="Palatino Linotype" w:hAnsi="Palatino Linotype" w:cs="Arial"/>
          <w:b/>
          <w:color w:val="000000"/>
          <w:sz w:val="22"/>
        </w:rPr>
        <w:t>Panteones municipales de administración delegacional:</w:t>
      </w:r>
      <w:r w:rsidRPr="00CC309C">
        <w:rPr>
          <w:rFonts w:ascii="Palatino Linotype" w:hAnsi="Palatino Linotype" w:cs="Arial"/>
          <w:color w:val="000000"/>
          <w:sz w:val="22"/>
        </w:rPr>
        <w:t xml:space="preserve"> Los cuales se localizan en las delegaciones, siendo operados y </w:t>
      </w:r>
      <w:r w:rsidRPr="00CC309C">
        <w:rPr>
          <w:rFonts w:ascii="Palatino Linotype" w:hAnsi="Palatino Linotype" w:cs="Arial"/>
          <w:color w:val="000000"/>
          <w:sz w:val="22"/>
        </w:rPr>
        <w:lastRenderedPageBreak/>
        <w:t xml:space="preserve">controlados a través de las y los delegados, fiscales, comisariados ejidales o administradores de los mismos, que serán destinados para inhumar cadáveres, restos humanos y restos humanos áridos o cremados, procedentes del área de la propia delegación y subdelegación; y </w:t>
      </w:r>
    </w:p>
    <w:p w14:paraId="19829F5B" w14:textId="357A4A9B" w:rsidR="00A22523" w:rsidRPr="00CC309C" w:rsidRDefault="00A22523" w:rsidP="00A22523">
      <w:pPr>
        <w:numPr>
          <w:ilvl w:val="2"/>
          <w:numId w:val="26"/>
        </w:numPr>
        <w:tabs>
          <w:tab w:val="left" w:pos="426"/>
        </w:tabs>
        <w:spacing w:line="360" w:lineRule="auto"/>
        <w:ind w:right="49"/>
        <w:contextualSpacing/>
        <w:jc w:val="both"/>
        <w:rPr>
          <w:rFonts w:ascii="Palatino Linotype" w:hAnsi="Palatino Linotype"/>
          <w:color w:val="000000" w:themeColor="text1"/>
          <w:sz w:val="22"/>
        </w:rPr>
      </w:pPr>
      <w:r w:rsidRPr="00CC309C">
        <w:rPr>
          <w:rFonts w:ascii="Palatino Linotype" w:hAnsi="Palatino Linotype" w:cs="Arial"/>
          <w:b/>
          <w:color w:val="000000"/>
          <w:sz w:val="22"/>
        </w:rPr>
        <w:t>Panteones municipales de administración sectorial:</w:t>
      </w:r>
      <w:r w:rsidRPr="00CC309C">
        <w:rPr>
          <w:rFonts w:ascii="Palatino Linotype" w:hAnsi="Palatino Linotype" w:cs="Arial"/>
          <w:color w:val="000000"/>
          <w:sz w:val="22"/>
        </w:rPr>
        <w:t xml:space="preserve"> Son operados y controlados por las y los presidentes de los consejos de participación ciudadana, en los cuales se podrán inhumar cadáveres, restos humanos y restos áridos o cremados procedentes del área vecinal correspondiente. </w:t>
      </w:r>
    </w:p>
    <w:p w14:paraId="29E82539" w14:textId="42184FCA" w:rsidR="00A22523" w:rsidRPr="00CC309C" w:rsidRDefault="00A22523" w:rsidP="00A22523">
      <w:pPr>
        <w:numPr>
          <w:ilvl w:val="1"/>
          <w:numId w:val="1"/>
        </w:numPr>
        <w:tabs>
          <w:tab w:val="left" w:pos="426"/>
        </w:tabs>
        <w:spacing w:line="360" w:lineRule="auto"/>
        <w:ind w:right="49"/>
        <w:contextualSpacing/>
        <w:jc w:val="both"/>
        <w:rPr>
          <w:rFonts w:ascii="Palatino Linotype" w:hAnsi="Palatino Linotype"/>
          <w:color w:val="000000" w:themeColor="text1"/>
          <w:sz w:val="22"/>
        </w:rPr>
      </w:pPr>
      <w:r w:rsidRPr="00CC309C">
        <w:rPr>
          <w:rFonts w:ascii="Palatino Linotype" w:hAnsi="Palatino Linotype" w:cs="Arial"/>
          <w:b/>
          <w:color w:val="000000"/>
          <w:sz w:val="22"/>
        </w:rPr>
        <w:t>Panteones concesionados:</w:t>
      </w:r>
      <w:r w:rsidRPr="00CC309C">
        <w:rPr>
          <w:rFonts w:ascii="Palatino Linotype" w:hAnsi="Palatino Linotype" w:cs="Arial"/>
          <w:color w:val="000000"/>
          <w:sz w:val="22"/>
        </w:rPr>
        <w:t xml:space="preserve"> Son aquellos que, además de la autorización del Ayuntamiento, requieren de la aprobación de la Legislatura, administrados por personas físicas o jurídico colectivas de nacionalidad mexicana, de acuerdo con las bases establecidas en la concesión y las disposiciones de este Título, en los cuales se podrán realizar inhumaciones de cadáveres, restos humanos y restos humanos áridos o cremados, previa comprobación de su procedencia y pago de derechos correspondientes.</w:t>
      </w:r>
    </w:p>
    <w:p w14:paraId="1BFC8C94" w14:textId="77777777" w:rsidR="003869A3" w:rsidRPr="00CC309C" w:rsidRDefault="003869A3" w:rsidP="003869A3">
      <w:pPr>
        <w:tabs>
          <w:tab w:val="left" w:pos="426"/>
        </w:tabs>
        <w:spacing w:line="360" w:lineRule="auto"/>
        <w:ind w:right="49"/>
        <w:contextualSpacing/>
        <w:jc w:val="both"/>
        <w:rPr>
          <w:rFonts w:ascii="Palatino Linotype" w:hAnsi="Palatino Linotype"/>
          <w:color w:val="000000" w:themeColor="text1"/>
        </w:rPr>
      </w:pPr>
    </w:p>
    <w:p w14:paraId="4756C56E" w14:textId="6E9755C5" w:rsidR="003869A3" w:rsidRPr="00CC309C" w:rsidRDefault="00A22523" w:rsidP="00283FD5">
      <w:pPr>
        <w:numPr>
          <w:ilvl w:val="0"/>
          <w:numId w:val="1"/>
        </w:numPr>
        <w:tabs>
          <w:tab w:val="left" w:pos="426"/>
        </w:tabs>
        <w:spacing w:line="360" w:lineRule="auto"/>
        <w:ind w:right="49"/>
        <w:contextualSpacing/>
        <w:jc w:val="both"/>
        <w:rPr>
          <w:rFonts w:ascii="Palatino Linotype" w:hAnsi="Palatino Linotype"/>
          <w:color w:val="000000" w:themeColor="text1"/>
        </w:rPr>
      </w:pPr>
      <w:r w:rsidRPr="00CC309C">
        <w:rPr>
          <w:rFonts w:ascii="Palatino Linotype" w:hAnsi="Palatino Linotype" w:cs="Arial"/>
          <w:color w:val="000000"/>
        </w:rPr>
        <w:t>Establecido lo anterior, el artículo 8.184 del Código de Reglamentación Municipal de Metepec señala las prohibiciones existentes en materia de panteones, a saber:</w:t>
      </w:r>
    </w:p>
    <w:p w14:paraId="42A9DC7D" w14:textId="77777777" w:rsidR="003869A3" w:rsidRPr="00CC309C" w:rsidRDefault="003869A3" w:rsidP="003869A3">
      <w:pPr>
        <w:tabs>
          <w:tab w:val="left" w:pos="426"/>
        </w:tabs>
        <w:spacing w:line="360" w:lineRule="auto"/>
        <w:ind w:right="49"/>
        <w:contextualSpacing/>
        <w:jc w:val="both"/>
        <w:rPr>
          <w:rFonts w:ascii="Palatino Linotype" w:hAnsi="Palatino Linotype"/>
          <w:color w:val="000000" w:themeColor="text1"/>
        </w:rPr>
      </w:pPr>
    </w:p>
    <w:p w14:paraId="497AA04A" w14:textId="77777777" w:rsidR="00A22523" w:rsidRPr="00CC309C" w:rsidRDefault="00A22523" w:rsidP="00A22523">
      <w:pPr>
        <w:tabs>
          <w:tab w:val="left" w:pos="426"/>
        </w:tabs>
        <w:spacing w:line="276" w:lineRule="auto"/>
        <w:ind w:left="567" w:right="567"/>
        <w:contextualSpacing/>
        <w:jc w:val="both"/>
        <w:rPr>
          <w:rFonts w:ascii="Palatino Linotype" w:hAnsi="Palatino Linotype"/>
          <w:i/>
          <w:color w:val="000000" w:themeColor="text1"/>
          <w:sz w:val="22"/>
        </w:rPr>
      </w:pPr>
      <w:r w:rsidRPr="00CC309C">
        <w:rPr>
          <w:rFonts w:ascii="Palatino Linotype" w:hAnsi="Palatino Linotype"/>
          <w:i/>
          <w:color w:val="000000" w:themeColor="text1"/>
          <w:sz w:val="22"/>
        </w:rPr>
        <w:t>“</w:t>
      </w:r>
      <w:r w:rsidRPr="00CC309C">
        <w:rPr>
          <w:rFonts w:ascii="Palatino Linotype" w:hAnsi="Palatino Linotype"/>
          <w:b/>
          <w:i/>
          <w:color w:val="000000" w:themeColor="text1"/>
          <w:sz w:val="22"/>
        </w:rPr>
        <w:t>Artículo 8.184.</w:t>
      </w:r>
      <w:r w:rsidRPr="00CC309C">
        <w:rPr>
          <w:rFonts w:ascii="Palatino Linotype" w:hAnsi="Palatino Linotype"/>
          <w:i/>
          <w:color w:val="000000" w:themeColor="text1"/>
          <w:sz w:val="22"/>
        </w:rPr>
        <w:t xml:space="preserve"> Respecto de los panteones, queda prohibido para toda persona: </w:t>
      </w:r>
    </w:p>
    <w:p w14:paraId="1894E9E2" w14:textId="77777777" w:rsidR="00A22523" w:rsidRPr="00CC309C" w:rsidRDefault="00A22523" w:rsidP="00A22523">
      <w:pPr>
        <w:tabs>
          <w:tab w:val="left" w:pos="426"/>
        </w:tabs>
        <w:spacing w:line="276" w:lineRule="auto"/>
        <w:ind w:left="567" w:right="567"/>
        <w:contextualSpacing/>
        <w:jc w:val="both"/>
        <w:rPr>
          <w:rFonts w:ascii="Palatino Linotype" w:hAnsi="Palatino Linotype"/>
          <w:i/>
          <w:color w:val="000000" w:themeColor="text1"/>
          <w:sz w:val="22"/>
        </w:rPr>
      </w:pPr>
      <w:r w:rsidRPr="00CC309C">
        <w:rPr>
          <w:rFonts w:ascii="Palatino Linotype" w:hAnsi="Palatino Linotype"/>
          <w:b/>
          <w:i/>
          <w:color w:val="000000" w:themeColor="text1"/>
          <w:sz w:val="22"/>
        </w:rPr>
        <w:t>I.</w:t>
      </w:r>
      <w:r w:rsidRPr="00CC309C">
        <w:rPr>
          <w:rFonts w:ascii="Palatino Linotype" w:hAnsi="Palatino Linotype"/>
          <w:i/>
          <w:color w:val="000000" w:themeColor="text1"/>
          <w:sz w:val="22"/>
        </w:rPr>
        <w:t xml:space="preserve"> Vender, ceder o enajenar los derechos sobre las fosas; </w:t>
      </w:r>
    </w:p>
    <w:p w14:paraId="7B18CE0F" w14:textId="77777777" w:rsidR="00A22523" w:rsidRPr="00CC309C" w:rsidRDefault="00A22523" w:rsidP="00A22523">
      <w:pPr>
        <w:tabs>
          <w:tab w:val="left" w:pos="426"/>
        </w:tabs>
        <w:spacing w:line="276" w:lineRule="auto"/>
        <w:ind w:left="567" w:right="567"/>
        <w:contextualSpacing/>
        <w:jc w:val="both"/>
        <w:rPr>
          <w:rFonts w:ascii="Palatino Linotype" w:hAnsi="Palatino Linotype"/>
          <w:i/>
          <w:color w:val="000000" w:themeColor="text1"/>
          <w:sz w:val="22"/>
        </w:rPr>
      </w:pPr>
      <w:r w:rsidRPr="00CC309C">
        <w:rPr>
          <w:rFonts w:ascii="Palatino Linotype" w:hAnsi="Palatino Linotype"/>
          <w:b/>
          <w:i/>
          <w:color w:val="000000" w:themeColor="text1"/>
          <w:sz w:val="22"/>
        </w:rPr>
        <w:t>II.</w:t>
      </w:r>
      <w:r w:rsidRPr="00CC309C">
        <w:rPr>
          <w:rFonts w:ascii="Palatino Linotype" w:hAnsi="Palatino Linotype"/>
          <w:i/>
          <w:color w:val="000000" w:themeColor="text1"/>
          <w:sz w:val="22"/>
        </w:rPr>
        <w:t xml:space="preserve"> Usar para la inhumación de cadáveres los pasillos entre fosa y fosa, calzadas, caminos y parques de uso común; </w:t>
      </w:r>
    </w:p>
    <w:p w14:paraId="57ED83A1" w14:textId="77777777" w:rsidR="00A22523" w:rsidRPr="00CC309C" w:rsidRDefault="00A22523" w:rsidP="00A22523">
      <w:pPr>
        <w:tabs>
          <w:tab w:val="left" w:pos="426"/>
        </w:tabs>
        <w:spacing w:line="276" w:lineRule="auto"/>
        <w:ind w:left="567" w:right="567"/>
        <w:contextualSpacing/>
        <w:jc w:val="both"/>
        <w:rPr>
          <w:rFonts w:ascii="Palatino Linotype" w:hAnsi="Palatino Linotype"/>
          <w:i/>
          <w:color w:val="000000" w:themeColor="text1"/>
          <w:sz w:val="22"/>
        </w:rPr>
      </w:pPr>
      <w:r w:rsidRPr="00CC309C">
        <w:rPr>
          <w:rFonts w:ascii="Palatino Linotype" w:hAnsi="Palatino Linotype"/>
          <w:b/>
          <w:i/>
          <w:color w:val="000000" w:themeColor="text1"/>
          <w:sz w:val="22"/>
        </w:rPr>
        <w:t>III.</w:t>
      </w:r>
      <w:r w:rsidRPr="00CC309C">
        <w:rPr>
          <w:rFonts w:ascii="Palatino Linotype" w:hAnsi="Palatino Linotype"/>
          <w:i/>
          <w:color w:val="000000" w:themeColor="text1"/>
          <w:sz w:val="22"/>
        </w:rPr>
        <w:t xml:space="preserve"> Establecer toda clase de comercios dentro de los límites, exceptuando los servicios de cafetería y florerías; </w:t>
      </w:r>
    </w:p>
    <w:p w14:paraId="67FC7779" w14:textId="77777777" w:rsidR="00A22523" w:rsidRPr="00CC309C" w:rsidRDefault="00A22523" w:rsidP="00A22523">
      <w:pPr>
        <w:tabs>
          <w:tab w:val="left" w:pos="426"/>
        </w:tabs>
        <w:spacing w:line="276" w:lineRule="auto"/>
        <w:ind w:left="567" w:right="567"/>
        <w:contextualSpacing/>
        <w:jc w:val="both"/>
        <w:rPr>
          <w:rFonts w:ascii="Palatino Linotype" w:hAnsi="Palatino Linotype"/>
          <w:i/>
          <w:color w:val="000000" w:themeColor="text1"/>
          <w:sz w:val="22"/>
        </w:rPr>
      </w:pPr>
      <w:r w:rsidRPr="00CC309C">
        <w:rPr>
          <w:rFonts w:ascii="Palatino Linotype" w:hAnsi="Palatino Linotype"/>
          <w:b/>
          <w:i/>
          <w:color w:val="000000" w:themeColor="text1"/>
          <w:sz w:val="22"/>
        </w:rPr>
        <w:t>IV.</w:t>
      </w:r>
      <w:r w:rsidRPr="00CC309C">
        <w:rPr>
          <w:rFonts w:ascii="Palatino Linotype" w:hAnsi="Palatino Linotype"/>
          <w:i/>
          <w:color w:val="000000" w:themeColor="text1"/>
          <w:sz w:val="22"/>
        </w:rPr>
        <w:t xml:space="preserve"> Vender cualquier clase de mercancías dentro de los mismos; </w:t>
      </w:r>
    </w:p>
    <w:p w14:paraId="1580B906" w14:textId="5B805212" w:rsidR="00A22523" w:rsidRPr="00CC309C" w:rsidRDefault="00A22523" w:rsidP="00A22523">
      <w:pPr>
        <w:tabs>
          <w:tab w:val="left" w:pos="426"/>
        </w:tabs>
        <w:spacing w:line="276" w:lineRule="auto"/>
        <w:ind w:left="567" w:right="567"/>
        <w:contextualSpacing/>
        <w:jc w:val="both"/>
        <w:rPr>
          <w:rFonts w:ascii="Palatino Linotype" w:hAnsi="Palatino Linotype"/>
          <w:i/>
          <w:color w:val="000000" w:themeColor="text1"/>
          <w:sz w:val="22"/>
        </w:rPr>
      </w:pPr>
      <w:r w:rsidRPr="00CC309C">
        <w:rPr>
          <w:rFonts w:ascii="Palatino Linotype" w:hAnsi="Palatino Linotype"/>
          <w:b/>
          <w:i/>
          <w:color w:val="000000" w:themeColor="text1"/>
          <w:sz w:val="22"/>
        </w:rPr>
        <w:lastRenderedPageBreak/>
        <w:t>V.</w:t>
      </w:r>
      <w:r w:rsidRPr="00CC309C">
        <w:rPr>
          <w:rFonts w:ascii="Palatino Linotype" w:hAnsi="Palatino Linotype"/>
          <w:i/>
          <w:color w:val="000000" w:themeColor="text1"/>
          <w:sz w:val="22"/>
        </w:rPr>
        <w:t xml:space="preserve"> Plantar, destruir o arrancar árboles y plantas; </w:t>
      </w:r>
    </w:p>
    <w:p w14:paraId="64D952B4" w14:textId="77777777" w:rsidR="00A22523" w:rsidRPr="00CC309C" w:rsidRDefault="00A22523" w:rsidP="00A22523">
      <w:pPr>
        <w:tabs>
          <w:tab w:val="left" w:pos="426"/>
        </w:tabs>
        <w:spacing w:line="276" w:lineRule="auto"/>
        <w:ind w:left="567" w:right="567"/>
        <w:contextualSpacing/>
        <w:jc w:val="both"/>
        <w:rPr>
          <w:rFonts w:ascii="Palatino Linotype" w:hAnsi="Palatino Linotype"/>
          <w:i/>
          <w:color w:val="000000" w:themeColor="text1"/>
          <w:sz w:val="22"/>
        </w:rPr>
      </w:pPr>
      <w:r w:rsidRPr="00CC309C">
        <w:rPr>
          <w:rFonts w:ascii="Palatino Linotype" w:hAnsi="Palatino Linotype"/>
          <w:b/>
          <w:i/>
          <w:color w:val="000000" w:themeColor="text1"/>
          <w:sz w:val="22"/>
        </w:rPr>
        <w:t>VI.</w:t>
      </w:r>
      <w:r w:rsidRPr="00CC309C">
        <w:rPr>
          <w:rFonts w:ascii="Palatino Linotype" w:hAnsi="Palatino Linotype"/>
          <w:i/>
          <w:color w:val="000000" w:themeColor="text1"/>
          <w:sz w:val="22"/>
        </w:rPr>
        <w:t xml:space="preserve"> Entrar o permanecer en estado de ebriedad o bajo influjo de cualquier tipo de droga o tóxico, así como su introducción o consumo; </w:t>
      </w:r>
    </w:p>
    <w:p w14:paraId="3523B764" w14:textId="77777777" w:rsidR="00A22523" w:rsidRPr="00CC309C" w:rsidRDefault="00A22523" w:rsidP="00A22523">
      <w:pPr>
        <w:tabs>
          <w:tab w:val="left" w:pos="426"/>
        </w:tabs>
        <w:spacing w:line="276" w:lineRule="auto"/>
        <w:ind w:left="567" w:right="567"/>
        <w:contextualSpacing/>
        <w:jc w:val="both"/>
        <w:rPr>
          <w:rFonts w:ascii="Palatino Linotype" w:hAnsi="Palatino Linotype"/>
          <w:i/>
          <w:color w:val="000000" w:themeColor="text1"/>
          <w:sz w:val="22"/>
        </w:rPr>
      </w:pPr>
      <w:r w:rsidRPr="00CC309C">
        <w:rPr>
          <w:rFonts w:ascii="Palatino Linotype" w:hAnsi="Palatino Linotype"/>
          <w:b/>
          <w:i/>
          <w:color w:val="000000" w:themeColor="text1"/>
          <w:sz w:val="22"/>
        </w:rPr>
        <w:t>VII.</w:t>
      </w:r>
      <w:r w:rsidRPr="00CC309C">
        <w:rPr>
          <w:rFonts w:ascii="Palatino Linotype" w:hAnsi="Palatino Linotype"/>
          <w:i/>
          <w:color w:val="000000" w:themeColor="text1"/>
          <w:sz w:val="22"/>
        </w:rPr>
        <w:t xml:space="preserve"> Fijar avisos, leyendas, anuncios o cualquier otra forma de propaganda; </w:t>
      </w:r>
    </w:p>
    <w:p w14:paraId="375BB032" w14:textId="77777777" w:rsidR="00A22523" w:rsidRPr="00CC309C" w:rsidRDefault="00A22523" w:rsidP="00A22523">
      <w:pPr>
        <w:tabs>
          <w:tab w:val="left" w:pos="426"/>
        </w:tabs>
        <w:spacing w:line="276" w:lineRule="auto"/>
        <w:ind w:left="567" w:right="567"/>
        <w:contextualSpacing/>
        <w:jc w:val="both"/>
        <w:rPr>
          <w:rFonts w:ascii="Palatino Linotype" w:hAnsi="Palatino Linotype"/>
          <w:i/>
          <w:color w:val="000000" w:themeColor="text1"/>
          <w:sz w:val="22"/>
        </w:rPr>
      </w:pPr>
      <w:r w:rsidRPr="00CC309C">
        <w:rPr>
          <w:rFonts w:ascii="Palatino Linotype" w:hAnsi="Palatino Linotype"/>
          <w:b/>
          <w:i/>
          <w:color w:val="000000" w:themeColor="text1"/>
          <w:sz w:val="22"/>
        </w:rPr>
        <w:t>VIII.</w:t>
      </w:r>
      <w:r w:rsidRPr="00CC309C">
        <w:rPr>
          <w:rFonts w:ascii="Palatino Linotype" w:hAnsi="Palatino Linotype"/>
          <w:i/>
          <w:color w:val="000000" w:themeColor="text1"/>
          <w:sz w:val="22"/>
        </w:rPr>
        <w:t xml:space="preserve"> Introducir toda clase de animales; </w:t>
      </w:r>
    </w:p>
    <w:p w14:paraId="6D76EB28" w14:textId="77777777" w:rsidR="00A22523" w:rsidRPr="00CC309C" w:rsidRDefault="00A22523" w:rsidP="00A22523">
      <w:pPr>
        <w:tabs>
          <w:tab w:val="left" w:pos="426"/>
        </w:tabs>
        <w:spacing w:line="276" w:lineRule="auto"/>
        <w:ind w:left="567" w:right="567"/>
        <w:contextualSpacing/>
        <w:jc w:val="both"/>
        <w:rPr>
          <w:rFonts w:ascii="Palatino Linotype" w:hAnsi="Palatino Linotype"/>
          <w:i/>
          <w:color w:val="000000" w:themeColor="text1"/>
          <w:sz w:val="22"/>
        </w:rPr>
      </w:pPr>
      <w:r w:rsidRPr="00CC309C">
        <w:rPr>
          <w:rFonts w:ascii="Palatino Linotype" w:hAnsi="Palatino Linotype"/>
          <w:b/>
          <w:i/>
          <w:color w:val="000000" w:themeColor="text1"/>
          <w:sz w:val="22"/>
        </w:rPr>
        <w:t>IX.</w:t>
      </w:r>
      <w:r w:rsidRPr="00CC309C">
        <w:rPr>
          <w:rFonts w:ascii="Palatino Linotype" w:hAnsi="Palatino Linotype"/>
          <w:i/>
          <w:color w:val="000000" w:themeColor="text1"/>
          <w:sz w:val="22"/>
        </w:rPr>
        <w:t xml:space="preserve"> Circular con vehículos de propulsión mecánica y motorizada en el interior; y </w:t>
      </w:r>
    </w:p>
    <w:p w14:paraId="3EC257B5" w14:textId="5CFEA356" w:rsidR="00A22523" w:rsidRPr="00CC309C" w:rsidRDefault="00A22523" w:rsidP="00A22523">
      <w:pPr>
        <w:tabs>
          <w:tab w:val="left" w:pos="426"/>
        </w:tabs>
        <w:spacing w:line="276" w:lineRule="auto"/>
        <w:ind w:left="567" w:right="567"/>
        <w:contextualSpacing/>
        <w:jc w:val="both"/>
        <w:rPr>
          <w:rFonts w:ascii="Palatino Linotype" w:hAnsi="Palatino Linotype"/>
          <w:i/>
          <w:color w:val="000000" w:themeColor="text1"/>
          <w:sz w:val="22"/>
        </w:rPr>
      </w:pPr>
      <w:r w:rsidRPr="00CC309C">
        <w:rPr>
          <w:rFonts w:ascii="Palatino Linotype" w:hAnsi="Palatino Linotype"/>
          <w:b/>
          <w:i/>
          <w:color w:val="000000" w:themeColor="text1"/>
          <w:sz w:val="22"/>
        </w:rPr>
        <w:t>X.</w:t>
      </w:r>
      <w:r w:rsidRPr="00CC309C">
        <w:rPr>
          <w:rFonts w:ascii="Palatino Linotype" w:hAnsi="Palatino Linotype"/>
          <w:i/>
          <w:color w:val="000000" w:themeColor="text1"/>
          <w:sz w:val="22"/>
        </w:rPr>
        <w:t xml:space="preserve"> Tirar desechos orgánicos e inorgánicos sobre las fosas o en los pasillos de los panteones, debiendo hacer uso del espacio destinado para este fin.”</w:t>
      </w:r>
    </w:p>
    <w:p w14:paraId="40AB9F62" w14:textId="77777777" w:rsidR="00A22523" w:rsidRPr="00CC309C" w:rsidRDefault="00A22523" w:rsidP="003869A3">
      <w:pPr>
        <w:tabs>
          <w:tab w:val="left" w:pos="426"/>
        </w:tabs>
        <w:spacing w:line="360" w:lineRule="auto"/>
        <w:ind w:right="49"/>
        <w:contextualSpacing/>
        <w:jc w:val="both"/>
        <w:rPr>
          <w:rFonts w:ascii="Palatino Linotype" w:hAnsi="Palatino Linotype"/>
          <w:color w:val="000000" w:themeColor="text1"/>
        </w:rPr>
      </w:pPr>
    </w:p>
    <w:p w14:paraId="42B28AEA" w14:textId="2FE74DFE" w:rsidR="003869A3" w:rsidRPr="00CC309C" w:rsidRDefault="002B2C4E" w:rsidP="00283FD5">
      <w:pPr>
        <w:numPr>
          <w:ilvl w:val="0"/>
          <w:numId w:val="1"/>
        </w:numPr>
        <w:tabs>
          <w:tab w:val="left" w:pos="426"/>
        </w:tabs>
        <w:spacing w:line="360" w:lineRule="auto"/>
        <w:ind w:right="49"/>
        <w:contextualSpacing/>
        <w:jc w:val="both"/>
        <w:rPr>
          <w:rFonts w:ascii="Palatino Linotype" w:hAnsi="Palatino Linotype"/>
          <w:color w:val="000000" w:themeColor="text1"/>
        </w:rPr>
      </w:pPr>
      <w:r w:rsidRPr="00CC309C">
        <w:rPr>
          <w:rFonts w:ascii="Palatino Linotype" w:hAnsi="Palatino Linotype" w:cs="Arial"/>
          <w:color w:val="000000"/>
        </w:rPr>
        <w:t>Las infracciones a las disposiciones contenidas en el Título Quinto del Libro Octavo del Código de Reglamentación Municipal de Metepec será sancionadas con</w:t>
      </w:r>
      <w:r w:rsidRPr="00CC309C">
        <w:rPr>
          <w:rStyle w:val="Refdenotaalpie"/>
          <w:rFonts w:ascii="Palatino Linotype" w:hAnsi="Palatino Linotype" w:cs="Arial"/>
          <w:color w:val="000000"/>
        </w:rPr>
        <w:footnoteReference w:id="27"/>
      </w:r>
      <w:r w:rsidRPr="00CC309C">
        <w:rPr>
          <w:rFonts w:ascii="Palatino Linotype" w:hAnsi="Palatino Linotype" w:cs="Arial"/>
          <w:color w:val="000000"/>
        </w:rPr>
        <w:t>:</w:t>
      </w:r>
    </w:p>
    <w:p w14:paraId="7C9822D4" w14:textId="77777777" w:rsidR="002B2C4E" w:rsidRPr="00CC309C" w:rsidRDefault="002B2C4E" w:rsidP="002B2C4E">
      <w:pPr>
        <w:numPr>
          <w:ilvl w:val="1"/>
          <w:numId w:val="1"/>
        </w:numPr>
        <w:tabs>
          <w:tab w:val="left" w:pos="426"/>
        </w:tabs>
        <w:spacing w:line="360" w:lineRule="auto"/>
        <w:ind w:left="1134" w:right="49"/>
        <w:contextualSpacing/>
        <w:jc w:val="both"/>
        <w:rPr>
          <w:rFonts w:ascii="Palatino Linotype" w:hAnsi="Palatino Linotype"/>
          <w:color w:val="000000" w:themeColor="text1"/>
          <w:sz w:val="22"/>
        </w:rPr>
      </w:pPr>
      <w:r w:rsidRPr="00CC309C">
        <w:rPr>
          <w:rFonts w:ascii="Palatino Linotype" w:hAnsi="Palatino Linotype" w:cs="Arial"/>
          <w:color w:val="000000"/>
          <w:sz w:val="22"/>
        </w:rPr>
        <w:t xml:space="preserve">Amonestación; </w:t>
      </w:r>
    </w:p>
    <w:p w14:paraId="288AFEF4" w14:textId="77777777" w:rsidR="002B2C4E" w:rsidRPr="00CC309C" w:rsidRDefault="002B2C4E" w:rsidP="002B2C4E">
      <w:pPr>
        <w:numPr>
          <w:ilvl w:val="1"/>
          <w:numId w:val="1"/>
        </w:numPr>
        <w:tabs>
          <w:tab w:val="left" w:pos="426"/>
        </w:tabs>
        <w:spacing w:line="360" w:lineRule="auto"/>
        <w:ind w:left="1134" w:right="49"/>
        <w:contextualSpacing/>
        <w:jc w:val="both"/>
        <w:rPr>
          <w:rFonts w:ascii="Palatino Linotype" w:hAnsi="Palatino Linotype"/>
          <w:color w:val="000000" w:themeColor="text1"/>
          <w:sz w:val="22"/>
        </w:rPr>
      </w:pPr>
      <w:r w:rsidRPr="00CC309C">
        <w:rPr>
          <w:rFonts w:ascii="Palatino Linotype" w:hAnsi="Palatino Linotype" w:cs="Arial"/>
          <w:b/>
          <w:color w:val="000000"/>
          <w:sz w:val="22"/>
        </w:rPr>
        <w:t>Multa</w:t>
      </w:r>
      <w:r w:rsidRPr="00CC309C">
        <w:rPr>
          <w:rFonts w:ascii="Palatino Linotype" w:hAnsi="Palatino Linotype" w:cs="Arial"/>
          <w:color w:val="000000"/>
          <w:sz w:val="22"/>
        </w:rPr>
        <w:t xml:space="preserve">; </w:t>
      </w:r>
    </w:p>
    <w:p w14:paraId="21C8C3D2" w14:textId="77777777" w:rsidR="002B2C4E" w:rsidRPr="00CC309C" w:rsidRDefault="002B2C4E" w:rsidP="002B2C4E">
      <w:pPr>
        <w:numPr>
          <w:ilvl w:val="1"/>
          <w:numId w:val="1"/>
        </w:numPr>
        <w:tabs>
          <w:tab w:val="left" w:pos="426"/>
        </w:tabs>
        <w:spacing w:line="360" w:lineRule="auto"/>
        <w:ind w:left="1134" w:right="49"/>
        <w:contextualSpacing/>
        <w:jc w:val="both"/>
        <w:rPr>
          <w:rFonts w:ascii="Palatino Linotype" w:hAnsi="Palatino Linotype"/>
          <w:color w:val="000000" w:themeColor="text1"/>
          <w:sz w:val="22"/>
        </w:rPr>
      </w:pPr>
      <w:r w:rsidRPr="00CC309C">
        <w:rPr>
          <w:rFonts w:ascii="Palatino Linotype" w:hAnsi="Palatino Linotype" w:cs="Arial"/>
          <w:color w:val="000000"/>
          <w:sz w:val="22"/>
        </w:rPr>
        <w:t xml:space="preserve">Arresto; </w:t>
      </w:r>
    </w:p>
    <w:p w14:paraId="4232C408" w14:textId="77777777" w:rsidR="002B2C4E" w:rsidRPr="00CC309C" w:rsidRDefault="002B2C4E" w:rsidP="002B2C4E">
      <w:pPr>
        <w:numPr>
          <w:ilvl w:val="1"/>
          <w:numId w:val="1"/>
        </w:numPr>
        <w:tabs>
          <w:tab w:val="left" w:pos="426"/>
        </w:tabs>
        <w:spacing w:line="360" w:lineRule="auto"/>
        <w:ind w:left="1134" w:right="49"/>
        <w:contextualSpacing/>
        <w:jc w:val="both"/>
        <w:rPr>
          <w:rFonts w:ascii="Palatino Linotype" w:hAnsi="Palatino Linotype"/>
          <w:color w:val="000000" w:themeColor="text1"/>
          <w:sz w:val="22"/>
        </w:rPr>
      </w:pPr>
      <w:r w:rsidRPr="00CC309C">
        <w:rPr>
          <w:rFonts w:ascii="Palatino Linotype" w:hAnsi="Palatino Linotype" w:cs="Arial"/>
          <w:color w:val="000000"/>
          <w:sz w:val="22"/>
        </w:rPr>
        <w:t xml:space="preserve">Cancelación de derechos de temporalidad; </w:t>
      </w:r>
    </w:p>
    <w:p w14:paraId="44A3FD1E" w14:textId="77777777" w:rsidR="002B2C4E" w:rsidRPr="00CC309C" w:rsidRDefault="002B2C4E" w:rsidP="002B2C4E">
      <w:pPr>
        <w:numPr>
          <w:ilvl w:val="1"/>
          <w:numId w:val="1"/>
        </w:numPr>
        <w:tabs>
          <w:tab w:val="left" w:pos="426"/>
        </w:tabs>
        <w:spacing w:line="360" w:lineRule="auto"/>
        <w:ind w:left="1134" w:right="49"/>
        <w:contextualSpacing/>
        <w:jc w:val="both"/>
        <w:rPr>
          <w:rFonts w:ascii="Palatino Linotype" w:hAnsi="Palatino Linotype"/>
          <w:color w:val="000000" w:themeColor="text1"/>
          <w:sz w:val="22"/>
        </w:rPr>
      </w:pPr>
      <w:r w:rsidRPr="00CC309C">
        <w:rPr>
          <w:rFonts w:ascii="Palatino Linotype" w:hAnsi="Palatino Linotype" w:cs="Arial"/>
          <w:color w:val="000000"/>
          <w:sz w:val="22"/>
        </w:rPr>
        <w:t xml:space="preserve">Suspensión temporal de la concesión; y </w:t>
      </w:r>
    </w:p>
    <w:p w14:paraId="57A7D71F" w14:textId="6232513F" w:rsidR="002B2C4E" w:rsidRPr="00CC309C" w:rsidRDefault="002B2C4E" w:rsidP="002B2C4E">
      <w:pPr>
        <w:numPr>
          <w:ilvl w:val="1"/>
          <w:numId w:val="1"/>
        </w:numPr>
        <w:tabs>
          <w:tab w:val="left" w:pos="426"/>
        </w:tabs>
        <w:spacing w:line="360" w:lineRule="auto"/>
        <w:ind w:left="1134" w:right="49"/>
        <w:contextualSpacing/>
        <w:jc w:val="both"/>
        <w:rPr>
          <w:rFonts w:ascii="Palatino Linotype" w:hAnsi="Palatino Linotype"/>
          <w:color w:val="000000" w:themeColor="text1"/>
          <w:sz w:val="22"/>
        </w:rPr>
      </w:pPr>
      <w:r w:rsidRPr="00CC309C">
        <w:rPr>
          <w:rFonts w:ascii="Palatino Linotype" w:hAnsi="Palatino Linotype" w:cs="Arial"/>
          <w:color w:val="000000"/>
          <w:sz w:val="22"/>
        </w:rPr>
        <w:t>Cancelación definitiva de la concesión.</w:t>
      </w:r>
    </w:p>
    <w:p w14:paraId="097C6F45" w14:textId="77777777" w:rsidR="003869A3" w:rsidRPr="00CC309C" w:rsidRDefault="003869A3" w:rsidP="003869A3">
      <w:pPr>
        <w:tabs>
          <w:tab w:val="left" w:pos="426"/>
        </w:tabs>
        <w:spacing w:line="360" w:lineRule="auto"/>
        <w:ind w:right="49"/>
        <w:contextualSpacing/>
        <w:jc w:val="both"/>
        <w:rPr>
          <w:rFonts w:ascii="Palatino Linotype" w:hAnsi="Palatino Linotype"/>
          <w:color w:val="000000" w:themeColor="text1"/>
        </w:rPr>
      </w:pPr>
    </w:p>
    <w:p w14:paraId="6060A912" w14:textId="6E08D6AC" w:rsidR="003869A3" w:rsidRPr="00CC309C" w:rsidRDefault="002B2C4E" w:rsidP="00283FD5">
      <w:pPr>
        <w:numPr>
          <w:ilvl w:val="0"/>
          <w:numId w:val="1"/>
        </w:numPr>
        <w:tabs>
          <w:tab w:val="left" w:pos="426"/>
        </w:tabs>
        <w:spacing w:line="360" w:lineRule="auto"/>
        <w:ind w:right="49"/>
        <w:contextualSpacing/>
        <w:jc w:val="both"/>
        <w:rPr>
          <w:rFonts w:ascii="Palatino Linotype" w:hAnsi="Palatino Linotype"/>
          <w:color w:val="000000" w:themeColor="text1"/>
        </w:rPr>
      </w:pPr>
      <w:r w:rsidRPr="00CC309C">
        <w:rPr>
          <w:rFonts w:ascii="Palatino Linotype" w:hAnsi="Palatino Linotype" w:cs="Arial"/>
          <w:color w:val="000000"/>
        </w:rPr>
        <w:t xml:space="preserve">Por cuanto hace a los </w:t>
      </w:r>
      <w:r w:rsidRPr="00CC309C">
        <w:rPr>
          <w:rFonts w:ascii="Palatino Linotype" w:hAnsi="Palatino Linotype" w:cs="Arial"/>
          <w:b/>
          <w:color w:val="000000"/>
        </w:rPr>
        <w:t>parques y jardines municipales</w:t>
      </w:r>
      <w:r w:rsidRPr="00CC309C">
        <w:rPr>
          <w:rFonts w:ascii="Palatino Linotype" w:hAnsi="Palatino Linotype" w:cs="Arial"/>
          <w:color w:val="000000"/>
        </w:rPr>
        <w:t xml:space="preserve"> de los centros de población, éstos se identifican como aquellas áreas de uso público, constituidas por el gobierno municipal, para sostener y preservar el equilibrio de las áreas urbanas y de servicios, entre las construcciones, equipamientos e instalaciones respectivas, y los elementos de la naturaleza, de manera que se fomente un ambiente sano, el esparcimiento de la población y los valores artísticos, históricos y de belleza natural de interés municipal</w:t>
      </w:r>
      <w:r w:rsidRPr="00CC309C">
        <w:rPr>
          <w:rStyle w:val="Refdenotaalpie"/>
          <w:rFonts w:ascii="Palatino Linotype" w:hAnsi="Palatino Linotype" w:cs="Arial"/>
          <w:color w:val="000000"/>
        </w:rPr>
        <w:footnoteReference w:id="28"/>
      </w:r>
      <w:r w:rsidRPr="00CC309C">
        <w:rPr>
          <w:rFonts w:ascii="Palatino Linotype" w:hAnsi="Palatino Linotype" w:cs="Arial"/>
          <w:color w:val="000000"/>
        </w:rPr>
        <w:t>.</w:t>
      </w:r>
    </w:p>
    <w:p w14:paraId="6880C819" w14:textId="37F9C357" w:rsidR="003869A3" w:rsidRPr="00CC309C" w:rsidRDefault="002B2C4E" w:rsidP="00283FD5">
      <w:pPr>
        <w:numPr>
          <w:ilvl w:val="0"/>
          <w:numId w:val="1"/>
        </w:numPr>
        <w:tabs>
          <w:tab w:val="left" w:pos="426"/>
        </w:tabs>
        <w:spacing w:line="360" w:lineRule="auto"/>
        <w:ind w:right="49"/>
        <w:contextualSpacing/>
        <w:jc w:val="both"/>
        <w:rPr>
          <w:rFonts w:ascii="Palatino Linotype" w:hAnsi="Palatino Linotype"/>
          <w:color w:val="000000" w:themeColor="text1"/>
        </w:rPr>
      </w:pPr>
      <w:r w:rsidRPr="00CC309C">
        <w:rPr>
          <w:rFonts w:ascii="Palatino Linotype" w:hAnsi="Palatino Linotype"/>
          <w:color w:val="000000" w:themeColor="text1"/>
        </w:rPr>
        <w:lastRenderedPageBreak/>
        <w:t xml:space="preserve">Al respecto, será la </w:t>
      </w:r>
      <w:r w:rsidRPr="00CC309C">
        <w:rPr>
          <w:rFonts w:ascii="Palatino Linotype" w:hAnsi="Palatino Linotype"/>
          <w:b/>
          <w:color w:val="000000" w:themeColor="text1"/>
        </w:rPr>
        <w:t>Dirección de Servicios Públicos</w:t>
      </w:r>
      <w:r w:rsidRPr="00CC309C">
        <w:rPr>
          <w:rFonts w:ascii="Palatino Linotype" w:hAnsi="Palatino Linotype"/>
          <w:color w:val="000000" w:themeColor="text1"/>
        </w:rPr>
        <w:t xml:space="preserve"> el área administrativa encargada de conservar y dar mantenimiento a los parques y jardines propiedad municipal, con apoyo de la Dirección de Medio Ambiente</w:t>
      </w:r>
      <w:r w:rsidRPr="00CC309C">
        <w:rPr>
          <w:rStyle w:val="Refdenotaalpie"/>
          <w:rFonts w:ascii="Palatino Linotype" w:hAnsi="Palatino Linotype"/>
          <w:color w:val="000000" w:themeColor="text1"/>
        </w:rPr>
        <w:footnoteReference w:id="29"/>
      </w:r>
      <w:r w:rsidRPr="00CC309C">
        <w:rPr>
          <w:rFonts w:ascii="Palatino Linotype" w:hAnsi="Palatino Linotype"/>
          <w:color w:val="000000" w:themeColor="text1"/>
        </w:rPr>
        <w:t>.</w:t>
      </w:r>
    </w:p>
    <w:p w14:paraId="00BF025E" w14:textId="77777777" w:rsidR="003869A3" w:rsidRPr="00CC309C" w:rsidRDefault="003869A3" w:rsidP="003869A3">
      <w:pPr>
        <w:tabs>
          <w:tab w:val="left" w:pos="426"/>
        </w:tabs>
        <w:spacing w:line="360" w:lineRule="auto"/>
        <w:ind w:right="49"/>
        <w:contextualSpacing/>
        <w:jc w:val="both"/>
        <w:rPr>
          <w:rFonts w:ascii="Palatino Linotype" w:hAnsi="Palatino Linotype"/>
          <w:color w:val="000000" w:themeColor="text1"/>
        </w:rPr>
      </w:pPr>
    </w:p>
    <w:p w14:paraId="2CBAD1A6" w14:textId="69D47B92" w:rsidR="003869A3" w:rsidRPr="00CC309C" w:rsidRDefault="002B2C4E" w:rsidP="00283FD5">
      <w:pPr>
        <w:numPr>
          <w:ilvl w:val="0"/>
          <w:numId w:val="1"/>
        </w:numPr>
        <w:tabs>
          <w:tab w:val="left" w:pos="426"/>
        </w:tabs>
        <w:spacing w:line="360" w:lineRule="auto"/>
        <w:ind w:right="49"/>
        <w:contextualSpacing/>
        <w:jc w:val="both"/>
        <w:rPr>
          <w:rFonts w:ascii="Palatino Linotype" w:hAnsi="Palatino Linotype"/>
          <w:color w:val="000000" w:themeColor="text1"/>
        </w:rPr>
      </w:pPr>
      <w:r w:rsidRPr="00CC309C">
        <w:rPr>
          <w:rFonts w:ascii="Palatino Linotype" w:hAnsi="Palatino Linotype" w:cs="Arial"/>
          <w:color w:val="000000"/>
        </w:rPr>
        <w:t xml:space="preserve"> Por su parte, los artículos 8.190 y 8.191 del Código de Reglamentación Municipal de Metepec establece los derechos y obligaciones de la ciudadanía en materia de </w:t>
      </w:r>
      <w:r w:rsidRPr="00CC309C">
        <w:rPr>
          <w:rFonts w:ascii="Palatino Linotype" w:hAnsi="Palatino Linotype" w:cs="Arial"/>
          <w:b/>
          <w:color w:val="000000"/>
        </w:rPr>
        <w:t>parques y jardines municipales</w:t>
      </w:r>
      <w:r w:rsidRPr="00CC309C">
        <w:rPr>
          <w:rFonts w:ascii="Palatino Linotype" w:hAnsi="Palatino Linotype" w:cs="Arial"/>
          <w:color w:val="000000"/>
        </w:rPr>
        <w:t>:</w:t>
      </w:r>
    </w:p>
    <w:p w14:paraId="3ACA9130" w14:textId="77777777" w:rsidR="003869A3" w:rsidRPr="00CC309C" w:rsidRDefault="003869A3" w:rsidP="003869A3">
      <w:pPr>
        <w:tabs>
          <w:tab w:val="left" w:pos="426"/>
        </w:tabs>
        <w:spacing w:line="360" w:lineRule="auto"/>
        <w:ind w:right="49"/>
        <w:contextualSpacing/>
        <w:jc w:val="both"/>
        <w:rPr>
          <w:rFonts w:ascii="Palatino Linotype" w:hAnsi="Palatino Linotype"/>
          <w:color w:val="000000" w:themeColor="text1"/>
        </w:rPr>
      </w:pPr>
    </w:p>
    <w:p w14:paraId="30D10C52" w14:textId="77777777" w:rsidR="002B2C4E" w:rsidRPr="00CC309C" w:rsidRDefault="002B2C4E" w:rsidP="002B2C4E">
      <w:pPr>
        <w:tabs>
          <w:tab w:val="left" w:pos="426"/>
        </w:tabs>
        <w:spacing w:line="276" w:lineRule="auto"/>
        <w:ind w:left="567" w:right="567"/>
        <w:contextualSpacing/>
        <w:jc w:val="both"/>
        <w:rPr>
          <w:rFonts w:ascii="Palatino Linotype" w:hAnsi="Palatino Linotype"/>
          <w:i/>
          <w:color w:val="000000" w:themeColor="text1"/>
          <w:sz w:val="22"/>
        </w:rPr>
      </w:pPr>
      <w:r w:rsidRPr="00CC309C">
        <w:rPr>
          <w:rFonts w:ascii="Palatino Linotype" w:hAnsi="Palatino Linotype"/>
          <w:i/>
          <w:color w:val="000000" w:themeColor="text1"/>
          <w:sz w:val="22"/>
        </w:rPr>
        <w:t>“</w:t>
      </w:r>
      <w:r w:rsidRPr="00CC309C">
        <w:rPr>
          <w:rFonts w:ascii="Palatino Linotype" w:hAnsi="Palatino Linotype"/>
          <w:b/>
          <w:i/>
          <w:color w:val="000000" w:themeColor="text1"/>
          <w:sz w:val="22"/>
        </w:rPr>
        <w:t>Artículo 8.190.</w:t>
      </w:r>
      <w:r w:rsidRPr="00CC309C">
        <w:rPr>
          <w:rFonts w:ascii="Palatino Linotype" w:hAnsi="Palatino Linotype"/>
          <w:i/>
          <w:color w:val="000000" w:themeColor="text1"/>
          <w:sz w:val="22"/>
        </w:rPr>
        <w:t xml:space="preserve"> Son derechos de las y los ciudadanos en materia de parques y jardines los siguientes: </w:t>
      </w:r>
    </w:p>
    <w:p w14:paraId="4C771529" w14:textId="77777777" w:rsidR="002B2C4E" w:rsidRPr="00CC309C" w:rsidRDefault="002B2C4E" w:rsidP="002B2C4E">
      <w:pPr>
        <w:tabs>
          <w:tab w:val="left" w:pos="426"/>
        </w:tabs>
        <w:spacing w:line="276" w:lineRule="auto"/>
        <w:ind w:left="567" w:right="567"/>
        <w:contextualSpacing/>
        <w:jc w:val="both"/>
        <w:rPr>
          <w:rFonts w:ascii="Palatino Linotype" w:hAnsi="Palatino Linotype"/>
          <w:i/>
          <w:color w:val="000000" w:themeColor="text1"/>
          <w:sz w:val="22"/>
        </w:rPr>
      </w:pPr>
      <w:r w:rsidRPr="00CC309C">
        <w:rPr>
          <w:rFonts w:ascii="Palatino Linotype" w:hAnsi="Palatino Linotype"/>
          <w:b/>
          <w:i/>
          <w:color w:val="000000" w:themeColor="text1"/>
          <w:sz w:val="22"/>
        </w:rPr>
        <w:t>I.</w:t>
      </w:r>
      <w:r w:rsidRPr="00CC309C">
        <w:rPr>
          <w:rFonts w:ascii="Palatino Linotype" w:hAnsi="Palatino Linotype"/>
          <w:i/>
          <w:color w:val="000000" w:themeColor="text1"/>
          <w:sz w:val="22"/>
        </w:rPr>
        <w:t xml:space="preserve"> Hacer uso de las instalaciones y equipamiento de forma responsable; y </w:t>
      </w:r>
    </w:p>
    <w:p w14:paraId="1A93299C" w14:textId="0F739F4A" w:rsidR="002B2C4E" w:rsidRPr="00CC309C" w:rsidRDefault="002B2C4E" w:rsidP="002B2C4E">
      <w:pPr>
        <w:tabs>
          <w:tab w:val="left" w:pos="426"/>
        </w:tabs>
        <w:spacing w:line="276" w:lineRule="auto"/>
        <w:ind w:left="567" w:right="567"/>
        <w:contextualSpacing/>
        <w:jc w:val="both"/>
        <w:rPr>
          <w:rFonts w:ascii="Palatino Linotype" w:hAnsi="Palatino Linotype"/>
          <w:i/>
          <w:color w:val="000000" w:themeColor="text1"/>
          <w:sz w:val="22"/>
        </w:rPr>
      </w:pPr>
      <w:r w:rsidRPr="00CC309C">
        <w:rPr>
          <w:rFonts w:ascii="Palatino Linotype" w:hAnsi="Palatino Linotype"/>
          <w:b/>
          <w:i/>
          <w:color w:val="000000" w:themeColor="text1"/>
          <w:sz w:val="22"/>
        </w:rPr>
        <w:t>II.</w:t>
      </w:r>
      <w:r w:rsidRPr="00CC309C">
        <w:rPr>
          <w:rFonts w:ascii="Palatino Linotype" w:hAnsi="Palatino Linotype"/>
          <w:i/>
          <w:color w:val="000000" w:themeColor="text1"/>
          <w:sz w:val="22"/>
        </w:rPr>
        <w:t xml:space="preserve"> Solicitar permiso de la Dirección de Medio Ambiente, en caso de la realización de eventos de carácter familiar, deportivo, cultural o de cualquier otra índole, que se realicen en los mismos. </w:t>
      </w:r>
    </w:p>
    <w:p w14:paraId="6C4F1477" w14:textId="77777777" w:rsidR="002B2C4E" w:rsidRPr="00CC309C" w:rsidRDefault="002B2C4E" w:rsidP="002B2C4E">
      <w:pPr>
        <w:tabs>
          <w:tab w:val="left" w:pos="426"/>
        </w:tabs>
        <w:spacing w:line="276" w:lineRule="auto"/>
        <w:ind w:left="567" w:right="567"/>
        <w:contextualSpacing/>
        <w:jc w:val="both"/>
        <w:rPr>
          <w:rFonts w:ascii="Palatino Linotype" w:hAnsi="Palatino Linotype"/>
          <w:i/>
          <w:color w:val="000000" w:themeColor="text1"/>
          <w:sz w:val="22"/>
        </w:rPr>
      </w:pPr>
    </w:p>
    <w:p w14:paraId="61B281BE" w14:textId="77777777" w:rsidR="002B2C4E" w:rsidRPr="00CC309C" w:rsidRDefault="002B2C4E" w:rsidP="002B2C4E">
      <w:pPr>
        <w:tabs>
          <w:tab w:val="left" w:pos="426"/>
        </w:tabs>
        <w:spacing w:line="276" w:lineRule="auto"/>
        <w:ind w:left="567" w:right="567"/>
        <w:contextualSpacing/>
        <w:jc w:val="both"/>
        <w:rPr>
          <w:rFonts w:ascii="Palatino Linotype" w:hAnsi="Palatino Linotype"/>
          <w:i/>
          <w:color w:val="000000" w:themeColor="text1"/>
          <w:sz w:val="22"/>
        </w:rPr>
      </w:pPr>
      <w:r w:rsidRPr="00CC309C">
        <w:rPr>
          <w:rFonts w:ascii="Palatino Linotype" w:hAnsi="Palatino Linotype"/>
          <w:b/>
          <w:i/>
          <w:color w:val="000000" w:themeColor="text1"/>
          <w:sz w:val="22"/>
        </w:rPr>
        <w:t xml:space="preserve">Artículo 8.191. </w:t>
      </w:r>
      <w:r w:rsidRPr="00CC309C">
        <w:rPr>
          <w:rFonts w:ascii="Palatino Linotype" w:hAnsi="Palatino Linotype"/>
          <w:i/>
          <w:color w:val="000000" w:themeColor="text1"/>
          <w:sz w:val="22"/>
        </w:rPr>
        <w:t xml:space="preserve">Son obligaciones de las y los ciudadanos en materia de parques y jardines los siguientes: </w:t>
      </w:r>
    </w:p>
    <w:p w14:paraId="5C64590E" w14:textId="77777777" w:rsidR="002B2C4E" w:rsidRPr="00CC309C" w:rsidRDefault="002B2C4E" w:rsidP="002B2C4E">
      <w:pPr>
        <w:tabs>
          <w:tab w:val="left" w:pos="426"/>
        </w:tabs>
        <w:spacing w:line="276" w:lineRule="auto"/>
        <w:ind w:left="567" w:right="567"/>
        <w:contextualSpacing/>
        <w:jc w:val="both"/>
        <w:rPr>
          <w:rFonts w:ascii="Palatino Linotype" w:hAnsi="Palatino Linotype"/>
          <w:i/>
          <w:color w:val="000000" w:themeColor="text1"/>
          <w:sz w:val="22"/>
        </w:rPr>
      </w:pPr>
      <w:r w:rsidRPr="00CC309C">
        <w:rPr>
          <w:rFonts w:ascii="Palatino Linotype" w:hAnsi="Palatino Linotype"/>
          <w:b/>
          <w:i/>
          <w:color w:val="000000" w:themeColor="text1"/>
          <w:sz w:val="22"/>
        </w:rPr>
        <w:t>I.</w:t>
      </w:r>
      <w:r w:rsidRPr="00CC309C">
        <w:rPr>
          <w:rFonts w:ascii="Palatino Linotype" w:hAnsi="Palatino Linotype"/>
          <w:i/>
          <w:color w:val="000000" w:themeColor="text1"/>
          <w:sz w:val="22"/>
        </w:rPr>
        <w:t xml:space="preserve"> Abstenerse de tirar cualquier tipo de residuo; </w:t>
      </w:r>
    </w:p>
    <w:p w14:paraId="3017549D" w14:textId="77777777" w:rsidR="002B2C4E" w:rsidRPr="00CC309C" w:rsidRDefault="002B2C4E" w:rsidP="002B2C4E">
      <w:pPr>
        <w:tabs>
          <w:tab w:val="left" w:pos="426"/>
        </w:tabs>
        <w:spacing w:line="276" w:lineRule="auto"/>
        <w:ind w:left="567" w:right="567"/>
        <w:contextualSpacing/>
        <w:jc w:val="both"/>
        <w:rPr>
          <w:rFonts w:ascii="Palatino Linotype" w:hAnsi="Palatino Linotype"/>
          <w:i/>
          <w:color w:val="000000" w:themeColor="text1"/>
          <w:sz w:val="22"/>
        </w:rPr>
      </w:pPr>
      <w:r w:rsidRPr="00CC309C">
        <w:rPr>
          <w:rFonts w:ascii="Palatino Linotype" w:hAnsi="Palatino Linotype"/>
          <w:b/>
          <w:i/>
          <w:color w:val="000000" w:themeColor="text1"/>
          <w:sz w:val="22"/>
        </w:rPr>
        <w:t>II.</w:t>
      </w:r>
      <w:r w:rsidRPr="00CC309C">
        <w:rPr>
          <w:rFonts w:ascii="Palatino Linotype" w:hAnsi="Palatino Linotype"/>
          <w:i/>
          <w:color w:val="000000" w:themeColor="text1"/>
          <w:sz w:val="22"/>
        </w:rPr>
        <w:t xml:space="preserve"> Limpiar los desechos producidos por animales de su propiedad. En caso de los parques que cuenten con un cercado queda prohibida la entrada de mascotas sin las medidas de seguridad necesarias; </w:t>
      </w:r>
    </w:p>
    <w:p w14:paraId="04593E4B" w14:textId="77777777" w:rsidR="002B2C4E" w:rsidRPr="00CC309C" w:rsidRDefault="002B2C4E" w:rsidP="002B2C4E">
      <w:pPr>
        <w:tabs>
          <w:tab w:val="left" w:pos="426"/>
        </w:tabs>
        <w:spacing w:line="276" w:lineRule="auto"/>
        <w:ind w:left="567" w:right="567"/>
        <w:contextualSpacing/>
        <w:jc w:val="both"/>
        <w:rPr>
          <w:rFonts w:ascii="Palatino Linotype" w:hAnsi="Palatino Linotype"/>
          <w:i/>
          <w:color w:val="000000" w:themeColor="text1"/>
          <w:sz w:val="22"/>
        </w:rPr>
      </w:pPr>
      <w:r w:rsidRPr="00CC309C">
        <w:rPr>
          <w:rFonts w:ascii="Palatino Linotype" w:hAnsi="Palatino Linotype"/>
          <w:b/>
          <w:i/>
          <w:color w:val="000000" w:themeColor="text1"/>
          <w:sz w:val="22"/>
        </w:rPr>
        <w:t>III.</w:t>
      </w:r>
      <w:r w:rsidRPr="00CC309C">
        <w:rPr>
          <w:rFonts w:ascii="Palatino Linotype" w:hAnsi="Palatino Linotype"/>
          <w:i/>
          <w:color w:val="000000" w:themeColor="text1"/>
          <w:sz w:val="22"/>
        </w:rPr>
        <w:t xml:space="preserve"> Colaborar con las autoridades municipales en la preservación y cuidado de los parques, jardines públicos y áreas verdes existentes en el municipio; y </w:t>
      </w:r>
    </w:p>
    <w:p w14:paraId="17957293" w14:textId="6EB776DF" w:rsidR="002B2C4E" w:rsidRPr="00CC309C" w:rsidRDefault="002B2C4E" w:rsidP="002B2C4E">
      <w:pPr>
        <w:tabs>
          <w:tab w:val="left" w:pos="426"/>
        </w:tabs>
        <w:spacing w:line="276" w:lineRule="auto"/>
        <w:ind w:left="567" w:right="567"/>
        <w:contextualSpacing/>
        <w:jc w:val="both"/>
        <w:rPr>
          <w:rFonts w:ascii="Palatino Linotype" w:hAnsi="Palatino Linotype"/>
          <w:i/>
          <w:color w:val="000000" w:themeColor="text1"/>
          <w:sz w:val="22"/>
        </w:rPr>
      </w:pPr>
      <w:r w:rsidRPr="00CC309C">
        <w:rPr>
          <w:rFonts w:ascii="Palatino Linotype" w:hAnsi="Palatino Linotype"/>
          <w:b/>
          <w:i/>
          <w:color w:val="000000" w:themeColor="text1"/>
          <w:sz w:val="22"/>
        </w:rPr>
        <w:t>IV.</w:t>
      </w:r>
      <w:r w:rsidRPr="00CC309C">
        <w:rPr>
          <w:rFonts w:ascii="Palatino Linotype" w:hAnsi="Palatino Linotype"/>
          <w:i/>
          <w:color w:val="000000" w:themeColor="text1"/>
          <w:sz w:val="22"/>
        </w:rPr>
        <w:t xml:space="preserve"> Reportar cualquier incidente o riesgo, producto de la vegetación que se encuentre dentro de las instalaciones.”</w:t>
      </w:r>
    </w:p>
    <w:p w14:paraId="5B591F68" w14:textId="77777777" w:rsidR="002B2C4E" w:rsidRPr="00CC309C" w:rsidRDefault="002B2C4E" w:rsidP="003869A3">
      <w:pPr>
        <w:tabs>
          <w:tab w:val="left" w:pos="426"/>
        </w:tabs>
        <w:spacing w:line="360" w:lineRule="auto"/>
        <w:ind w:right="49"/>
        <w:contextualSpacing/>
        <w:jc w:val="both"/>
        <w:rPr>
          <w:rFonts w:ascii="Palatino Linotype" w:hAnsi="Palatino Linotype"/>
          <w:color w:val="000000" w:themeColor="text1"/>
        </w:rPr>
      </w:pPr>
    </w:p>
    <w:p w14:paraId="14AE824D" w14:textId="77777777" w:rsidR="005727AB" w:rsidRPr="00CC309C" w:rsidRDefault="002B2C4E" w:rsidP="00283FD5">
      <w:pPr>
        <w:numPr>
          <w:ilvl w:val="0"/>
          <w:numId w:val="1"/>
        </w:numPr>
        <w:tabs>
          <w:tab w:val="left" w:pos="426"/>
        </w:tabs>
        <w:spacing w:line="360" w:lineRule="auto"/>
        <w:ind w:right="49"/>
        <w:contextualSpacing/>
        <w:jc w:val="both"/>
        <w:rPr>
          <w:rFonts w:ascii="Palatino Linotype" w:hAnsi="Palatino Linotype"/>
          <w:color w:val="000000" w:themeColor="text1"/>
        </w:rPr>
      </w:pPr>
      <w:r w:rsidRPr="00CC309C">
        <w:rPr>
          <w:rFonts w:ascii="Palatino Linotype" w:hAnsi="Palatino Linotype" w:cs="Arial"/>
          <w:color w:val="000000"/>
        </w:rPr>
        <w:t xml:space="preserve">La Dirección de Medio Ambiente impondrá una </w:t>
      </w:r>
      <w:r w:rsidRPr="00CC309C">
        <w:rPr>
          <w:rFonts w:ascii="Palatino Linotype" w:hAnsi="Palatino Linotype" w:cs="Arial"/>
          <w:b/>
          <w:color w:val="000000"/>
        </w:rPr>
        <w:t>multa</w:t>
      </w:r>
      <w:r w:rsidRPr="00CC309C">
        <w:rPr>
          <w:rFonts w:ascii="Palatino Linotype" w:hAnsi="Palatino Linotype" w:cs="Arial"/>
          <w:color w:val="000000"/>
        </w:rPr>
        <w:t xml:space="preserve"> de hasta 50 UMA, a quien: </w:t>
      </w:r>
    </w:p>
    <w:p w14:paraId="42591FAA" w14:textId="77777777" w:rsidR="005727AB" w:rsidRPr="00CC309C" w:rsidRDefault="002B2C4E" w:rsidP="005727AB">
      <w:pPr>
        <w:numPr>
          <w:ilvl w:val="1"/>
          <w:numId w:val="1"/>
        </w:numPr>
        <w:tabs>
          <w:tab w:val="left" w:pos="426"/>
        </w:tabs>
        <w:spacing w:line="360" w:lineRule="auto"/>
        <w:ind w:left="1134" w:right="49"/>
        <w:contextualSpacing/>
        <w:jc w:val="both"/>
        <w:rPr>
          <w:rFonts w:ascii="Palatino Linotype" w:hAnsi="Palatino Linotype"/>
          <w:color w:val="000000" w:themeColor="text1"/>
          <w:sz w:val="22"/>
        </w:rPr>
      </w:pPr>
      <w:r w:rsidRPr="00CC309C">
        <w:rPr>
          <w:rFonts w:ascii="Palatino Linotype" w:hAnsi="Palatino Linotype" w:cs="Arial"/>
          <w:color w:val="000000"/>
          <w:sz w:val="22"/>
        </w:rPr>
        <w:t xml:space="preserve">Arroje cualquier tipo de desechos en los parques y jardines municipales; </w:t>
      </w:r>
    </w:p>
    <w:p w14:paraId="0CA11759" w14:textId="77777777" w:rsidR="005727AB" w:rsidRPr="00CC309C" w:rsidRDefault="002B2C4E" w:rsidP="005727AB">
      <w:pPr>
        <w:numPr>
          <w:ilvl w:val="1"/>
          <w:numId w:val="1"/>
        </w:numPr>
        <w:tabs>
          <w:tab w:val="left" w:pos="426"/>
        </w:tabs>
        <w:spacing w:line="360" w:lineRule="auto"/>
        <w:ind w:left="1134" w:right="49"/>
        <w:contextualSpacing/>
        <w:jc w:val="both"/>
        <w:rPr>
          <w:rFonts w:ascii="Palatino Linotype" w:hAnsi="Palatino Linotype"/>
          <w:color w:val="000000" w:themeColor="text1"/>
          <w:sz w:val="22"/>
        </w:rPr>
      </w:pPr>
      <w:r w:rsidRPr="00CC309C">
        <w:rPr>
          <w:rFonts w:ascii="Palatino Linotype" w:hAnsi="Palatino Linotype" w:cs="Arial"/>
          <w:color w:val="000000"/>
          <w:sz w:val="22"/>
        </w:rPr>
        <w:lastRenderedPageBreak/>
        <w:t xml:space="preserve">No limpie los desechos generados por los animales de su propiedad, en los parques en los que esté permitido el ingreso de mascotas; </w:t>
      </w:r>
    </w:p>
    <w:p w14:paraId="147F6C28" w14:textId="1B096988" w:rsidR="003869A3" w:rsidRPr="00CC309C" w:rsidRDefault="002B2C4E" w:rsidP="005727AB">
      <w:pPr>
        <w:numPr>
          <w:ilvl w:val="1"/>
          <w:numId w:val="1"/>
        </w:numPr>
        <w:tabs>
          <w:tab w:val="left" w:pos="426"/>
        </w:tabs>
        <w:spacing w:line="360" w:lineRule="auto"/>
        <w:ind w:left="1134" w:right="49"/>
        <w:contextualSpacing/>
        <w:jc w:val="both"/>
        <w:rPr>
          <w:rFonts w:ascii="Palatino Linotype" w:hAnsi="Palatino Linotype"/>
          <w:color w:val="000000" w:themeColor="text1"/>
          <w:sz w:val="22"/>
        </w:rPr>
      </w:pPr>
      <w:r w:rsidRPr="00CC309C">
        <w:rPr>
          <w:rFonts w:ascii="Palatino Linotype" w:hAnsi="Palatino Linotype" w:cs="Arial"/>
          <w:color w:val="000000"/>
          <w:sz w:val="22"/>
        </w:rPr>
        <w:t>Deteriore o dañe las instalaciones, equipamiento y vegetación;</w:t>
      </w:r>
    </w:p>
    <w:p w14:paraId="3AF2C3FC" w14:textId="77777777" w:rsidR="005727AB" w:rsidRPr="00CC309C" w:rsidRDefault="005727AB" w:rsidP="005727AB">
      <w:pPr>
        <w:numPr>
          <w:ilvl w:val="1"/>
          <w:numId w:val="1"/>
        </w:numPr>
        <w:tabs>
          <w:tab w:val="left" w:pos="426"/>
        </w:tabs>
        <w:spacing w:line="360" w:lineRule="auto"/>
        <w:ind w:left="1134" w:right="49"/>
        <w:contextualSpacing/>
        <w:jc w:val="both"/>
        <w:rPr>
          <w:rFonts w:ascii="Palatino Linotype" w:hAnsi="Palatino Linotype"/>
          <w:color w:val="000000" w:themeColor="text1"/>
          <w:sz w:val="22"/>
        </w:rPr>
      </w:pPr>
      <w:r w:rsidRPr="00CC309C">
        <w:rPr>
          <w:rFonts w:ascii="Palatino Linotype" w:hAnsi="Palatino Linotype"/>
          <w:color w:val="000000" w:themeColor="text1"/>
          <w:sz w:val="22"/>
        </w:rPr>
        <w:t xml:space="preserve">Genere contaminación atmosférica que provenga de fuentes fijas que funcionen como unidades económicas; por la generación, transporte, almacenamiento, manejo, tratamiento y disposición final de los residuos sólidos e industriales; por ruido, vibraciones, energía térmica, radiaciones electromagnéticas y lumínica, así como olores perjudiciales, y contaminación de las aguas que se descarguen en los sistemas de drenaje y alcantarillado, entre otras; y </w:t>
      </w:r>
    </w:p>
    <w:p w14:paraId="532242B9" w14:textId="00F6F947" w:rsidR="005727AB" w:rsidRPr="00CC309C" w:rsidRDefault="005727AB" w:rsidP="005727AB">
      <w:pPr>
        <w:numPr>
          <w:ilvl w:val="1"/>
          <w:numId w:val="1"/>
        </w:numPr>
        <w:tabs>
          <w:tab w:val="left" w:pos="426"/>
        </w:tabs>
        <w:spacing w:line="360" w:lineRule="auto"/>
        <w:ind w:left="1134" w:right="49"/>
        <w:contextualSpacing/>
        <w:jc w:val="both"/>
        <w:rPr>
          <w:rFonts w:ascii="Palatino Linotype" w:hAnsi="Palatino Linotype"/>
          <w:color w:val="000000" w:themeColor="text1"/>
          <w:sz w:val="22"/>
        </w:rPr>
      </w:pPr>
      <w:r w:rsidRPr="00CC309C">
        <w:rPr>
          <w:rFonts w:ascii="Palatino Linotype" w:hAnsi="Palatino Linotype"/>
          <w:color w:val="000000" w:themeColor="text1"/>
          <w:sz w:val="22"/>
        </w:rPr>
        <w:t>Derribe, retire o pode vegetación urbana tanto en espacios públicos como en propiedad privada, sin la correspondiente autorización.</w:t>
      </w:r>
    </w:p>
    <w:p w14:paraId="0830AB65" w14:textId="77777777" w:rsidR="003869A3" w:rsidRPr="00CC309C" w:rsidRDefault="003869A3" w:rsidP="003869A3">
      <w:pPr>
        <w:tabs>
          <w:tab w:val="left" w:pos="426"/>
        </w:tabs>
        <w:spacing w:line="360" w:lineRule="auto"/>
        <w:ind w:right="49"/>
        <w:contextualSpacing/>
        <w:jc w:val="both"/>
        <w:rPr>
          <w:rFonts w:ascii="Palatino Linotype" w:hAnsi="Palatino Linotype"/>
          <w:color w:val="000000" w:themeColor="text1"/>
        </w:rPr>
      </w:pPr>
    </w:p>
    <w:p w14:paraId="1DC5C215" w14:textId="6A91B879" w:rsidR="005727AB" w:rsidRPr="00CC309C" w:rsidRDefault="005727AB" w:rsidP="005727AB">
      <w:pPr>
        <w:pStyle w:val="Ttulo3"/>
        <w:rPr>
          <w:rFonts w:ascii="Palatino Linotype" w:hAnsi="Palatino Linotype"/>
          <w:b/>
          <w:color w:val="000000" w:themeColor="text1"/>
        </w:rPr>
      </w:pPr>
      <w:r w:rsidRPr="00CC309C">
        <w:rPr>
          <w:rFonts w:ascii="Palatino Linotype" w:hAnsi="Palatino Linotype"/>
          <w:b/>
          <w:color w:val="000000" w:themeColor="text1"/>
        </w:rPr>
        <w:t>IV.I.IV. De la protección civil.</w:t>
      </w:r>
    </w:p>
    <w:p w14:paraId="714752C7" w14:textId="1E279173" w:rsidR="005727AB" w:rsidRPr="00CC309C" w:rsidRDefault="005727AB" w:rsidP="00283FD5">
      <w:pPr>
        <w:numPr>
          <w:ilvl w:val="0"/>
          <w:numId w:val="1"/>
        </w:numPr>
        <w:tabs>
          <w:tab w:val="left" w:pos="426"/>
        </w:tabs>
        <w:spacing w:line="360" w:lineRule="auto"/>
        <w:ind w:right="49"/>
        <w:contextualSpacing/>
        <w:jc w:val="both"/>
        <w:rPr>
          <w:rFonts w:ascii="Palatino Linotype" w:hAnsi="Palatino Linotype"/>
          <w:color w:val="000000" w:themeColor="text1"/>
        </w:rPr>
      </w:pPr>
      <w:r w:rsidRPr="00CC309C">
        <w:rPr>
          <w:rFonts w:ascii="Palatino Linotype" w:hAnsi="Palatino Linotype" w:cs="Arial"/>
          <w:color w:val="000000"/>
        </w:rPr>
        <w:t xml:space="preserve">De acuerdo con el </w:t>
      </w:r>
      <w:r w:rsidRPr="00CC309C">
        <w:rPr>
          <w:rFonts w:ascii="Palatino Linotype" w:hAnsi="Palatino Linotype" w:cs="Arial"/>
          <w:i/>
          <w:color w:val="000000"/>
        </w:rPr>
        <w:t>Boletín Especial de Protección Civil</w:t>
      </w:r>
      <w:r w:rsidRPr="00CC309C">
        <w:rPr>
          <w:rStyle w:val="Refdenotaalpie"/>
          <w:rFonts w:ascii="Palatino Linotype" w:hAnsi="Palatino Linotype" w:cs="Arial"/>
          <w:i/>
          <w:color w:val="000000"/>
        </w:rPr>
        <w:footnoteReference w:id="30"/>
      </w:r>
      <w:r w:rsidRPr="00CC309C">
        <w:rPr>
          <w:rFonts w:ascii="Palatino Linotype" w:hAnsi="Palatino Linotype" w:cs="Arial"/>
          <w:color w:val="000000"/>
        </w:rPr>
        <w:t xml:space="preserve"> publicado por la Secretaría de Gobernación, en conjunto con la Coordinación Nacional de Protección Civil y el Instituto Nacional para el Federalismo y el Desarrollo Municipal, la </w:t>
      </w:r>
      <w:r w:rsidRPr="00CC309C">
        <w:rPr>
          <w:rFonts w:ascii="Palatino Linotype" w:hAnsi="Palatino Linotype" w:cs="Arial"/>
          <w:b/>
          <w:color w:val="000000"/>
        </w:rPr>
        <w:t>protección civil</w:t>
      </w:r>
      <w:r w:rsidRPr="00CC309C">
        <w:rPr>
          <w:rFonts w:ascii="Palatino Linotype" w:hAnsi="Palatino Linotype" w:cs="Arial"/>
          <w:color w:val="000000"/>
        </w:rPr>
        <w:t xml:space="preserve"> se define como la </w:t>
      </w:r>
      <w:r w:rsidR="00A0040C" w:rsidRPr="00CC309C">
        <w:rPr>
          <w:rFonts w:ascii="Palatino Linotype" w:hAnsi="Palatino Linotype" w:cs="Arial"/>
          <w:color w:val="000000"/>
        </w:rPr>
        <w:t xml:space="preserve">“(…) </w:t>
      </w:r>
      <w:r w:rsidR="00A0040C" w:rsidRPr="00CC309C">
        <w:rPr>
          <w:rFonts w:ascii="Palatino Linotype" w:hAnsi="Palatino Linotype" w:cs="Arial"/>
          <w:i/>
          <w:color w:val="000000"/>
        </w:rPr>
        <w:t>acción solidaria y participativa, que en consideración tanto de los riesgos de origen natural o humano como de los efectos adversos de los agentes perturbadores, prevé la coordinación y concertación de los sectores público, privado y social en el marco del Sistema Nacional de Protección Civil, con el fin de crear un conjunto de disposiciones, planes, programas, estrategias, mecanismos y recursos para que de manera corresponsable; privilegiando la Gestión Integral de Riesgos y la Continuidad de Operaciones, se apliquen las medidas y acciones que sean necesarias para salvaguardar la vida, integridad y salud de la población, así como sus bienes; la infraestructura, la planta productiva y el medio ambiente</w:t>
      </w:r>
      <w:r w:rsidR="00A0040C" w:rsidRPr="00CC309C">
        <w:rPr>
          <w:rFonts w:ascii="Palatino Linotype" w:hAnsi="Palatino Linotype" w:cs="Arial"/>
          <w:color w:val="000000"/>
        </w:rPr>
        <w:t>”</w:t>
      </w:r>
      <w:r w:rsidR="00A0040C" w:rsidRPr="00CC309C">
        <w:rPr>
          <w:rFonts w:ascii="Palatino Linotype" w:hAnsi="Palatino Linotype" w:cs="Arial"/>
          <w:i/>
          <w:color w:val="000000"/>
        </w:rPr>
        <w:t>.</w:t>
      </w:r>
    </w:p>
    <w:p w14:paraId="5F392AF7" w14:textId="6C2AFC4E" w:rsidR="003869A3" w:rsidRPr="00CC309C" w:rsidRDefault="00A0040C" w:rsidP="00283FD5">
      <w:pPr>
        <w:numPr>
          <w:ilvl w:val="0"/>
          <w:numId w:val="1"/>
        </w:numPr>
        <w:tabs>
          <w:tab w:val="left" w:pos="426"/>
        </w:tabs>
        <w:spacing w:line="360" w:lineRule="auto"/>
        <w:ind w:right="49"/>
        <w:contextualSpacing/>
        <w:jc w:val="both"/>
        <w:rPr>
          <w:rFonts w:ascii="Palatino Linotype" w:hAnsi="Palatino Linotype"/>
          <w:color w:val="000000" w:themeColor="text1"/>
        </w:rPr>
      </w:pPr>
      <w:r w:rsidRPr="00CC309C">
        <w:rPr>
          <w:rFonts w:ascii="Palatino Linotype" w:hAnsi="Palatino Linotype" w:cs="Arial"/>
          <w:color w:val="000000"/>
        </w:rPr>
        <w:lastRenderedPageBreak/>
        <w:t>En armonía con lo anterior,</w:t>
      </w:r>
      <w:r w:rsidR="005727AB" w:rsidRPr="00CC309C">
        <w:rPr>
          <w:rFonts w:ascii="Palatino Linotype" w:hAnsi="Palatino Linotype" w:cs="Arial"/>
          <w:color w:val="000000"/>
        </w:rPr>
        <w:t xml:space="preserve"> el artículo 6.5 del Código Administrativo del Estado de México,</w:t>
      </w:r>
      <w:r w:rsidRPr="00CC309C">
        <w:rPr>
          <w:rFonts w:ascii="Palatino Linotype" w:hAnsi="Palatino Linotype" w:cs="Arial"/>
          <w:color w:val="000000"/>
        </w:rPr>
        <w:t xml:space="preserve"> establece que</w:t>
      </w:r>
      <w:r w:rsidR="005727AB" w:rsidRPr="00CC309C">
        <w:rPr>
          <w:rFonts w:ascii="Palatino Linotype" w:hAnsi="Palatino Linotype" w:cs="Arial"/>
          <w:color w:val="000000"/>
        </w:rPr>
        <w:t xml:space="preserve"> los sistemas de </w:t>
      </w:r>
      <w:r w:rsidR="005727AB" w:rsidRPr="00CC309C">
        <w:rPr>
          <w:rFonts w:ascii="Palatino Linotype" w:hAnsi="Palatino Linotype" w:cs="Arial"/>
          <w:b/>
          <w:color w:val="000000"/>
        </w:rPr>
        <w:t>protección civil</w:t>
      </w:r>
      <w:r w:rsidR="005727AB" w:rsidRPr="00CC309C">
        <w:rPr>
          <w:rFonts w:ascii="Palatino Linotype" w:hAnsi="Palatino Linotype" w:cs="Arial"/>
          <w:color w:val="000000"/>
        </w:rPr>
        <w:t xml:space="preserve"> se constituyen por el conjunto de órganos, instrumentos, métodos y procedimientos que establecen las dependencias, organismos y entidades del sector público estatal o </w:t>
      </w:r>
      <w:r w:rsidR="005727AB" w:rsidRPr="00CC309C">
        <w:rPr>
          <w:rFonts w:ascii="Palatino Linotype" w:hAnsi="Palatino Linotype" w:cs="Arial"/>
          <w:b/>
          <w:color w:val="000000"/>
        </w:rPr>
        <w:t>municipal</w:t>
      </w:r>
      <w:r w:rsidR="005727AB" w:rsidRPr="00CC309C">
        <w:rPr>
          <w:rFonts w:ascii="Palatino Linotype" w:hAnsi="Palatino Linotype" w:cs="Arial"/>
          <w:color w:val="000000"/>
        </w:rPr>
        <w:t>, según corresponda, con la participación de los sectores social y privado, para la ejecución coordinada de acciones de protección civil.</w:t>
      </w:r>
    </w:p>
    <w:p w14:paraId="4E2BEF2C" w14:textId="77777777" w:rsidR="003869A3" w:rsidRPr="00CC309C" w:rsidRDefault="003869A3" w:rsidP="003869A3">
      <w:pPr>
        <w:tabs>
          <w:tab w:val="left" w:pos="426"/>
        </w:tabs>
        <w:spacing w:line="360" w:lineRule="auto"/>
        <w:ind w:right="49"/>
        <w:contextualSpacing/>
        <w:jc w:val="both"/>
        <w:rPr>
          <w:rFonts w:ascii="Palatino Linotype" w:hAnsi="Palatino Linotype"/>
          <w:color w:val="000000" w:themeColor="text1"/>
        </w:rPr>
      </w:pPr>
    </w:p>
    <w:p w14:paraId="571F8AE1" w14:textId="35591EB7" w:rsidR="00C57B6E" w:rsidRPr="00CC309C" w:rsidRDefault="00C57B6E" w:rsidP="001A0AC4">
      <w:pPr>
        <w:numPr>
          <w:ilvl w:val="0"/>
          <w:numId w:val="1"/>
        </w:numPr>
        <w:tabs>
          <w:tab w:val="left" w:pos="426"/>
        </w:tabs>
        <w:spacing w:line="360" w:lineRule="auto"/>
        <w:ind w:right="49"/>
        <w:contextualSpacing/>
        <w:jc w:val="both"/>
        <w:rPr>
          <w:rFonts w:ascii="Palatino Linotype" w:hAnsi="Palatino Linotype"/>
          <w:color w:val="000000" w:themeColor="text1"/>
        </w:rPr>
      </w:pPr>
      <w:r w:rsidRPr="00CC309C">
        <w:rPr>
          <w:rFonts w:ascii="Palatino Linotype" w:hAnsi="Palatino Linotype" w:cs="Arial"/>
          <w:color w:val="000000"/>
        </w:rPr>
        <w:t>Dicho lo anterior, el Código de Reglamentación Municipal de Metepec, en sus artículos 8.273 y 8.274, considera las obligaciones de los comercios, industrias, comercios y lugares de concentración de personas, en materia de protección civil:</w:t>
      </w:r>
    </w:p>
    <w:p w14:paraId="797E5DAC" w14:textId="77777777" w:rsidR="00174BA2" w:rsidRPr="00CC309C" w:rsidRDefault="00174BA2" w:rsidP="00174BA2">
      <w:pPr>
        <w:tabs>
          <w:tab w:val="left" w:pos="426"/>
        </w:tabs>
        <w:spacing w:line="360" w:lineRule="auto"/>
        <w:ind w:right="49"/>
        <w:contextualSpacing/>
        <w:jc w:val="both"/>
        <w:rPr>
          <w:rFonts w:ascii="Palatino Linotype" w:hAnsi="Palatino Linotype"/>
          <w:color w:val="000000" w:themeColor="text1"/>
        </w:rPr>
      </w:pPr>
    </w:p>
    <w:p w14:paraId="4AB2C8BE" w14:textId="77777777" w:rsidR="00C57B6E" w:rsidRPr="00CC309C" w:rsidRDefault="00C57B6E" w:rsidP="00C57B6E">
      <w:pPr>
        <w:tabs>
          <w:tab w:val="left" w:pos="426"/>
        </w:tabs>
        <w:spacing w:line="276" w:lineRule="auto"/>
        <w:ind w:left="567" w:right="567"/>
        <w:contextualSpacing/>
        <w:jc w:val="both"/>
        <w:rPr>
          <w:rFonts w:ascii="Palatino Linotype" w:hAnsi="Palatino Linotype"/>
          <w:i/>
          <w:color w:val="000000" w:themeColor="text1"/>
          <w:sz w:val="22"/>
        </w:rPr>
      </w:pPr>
      <w:r w:rsidRPr="00CC309C">
        <w:rPr>
          <w:rFonts w:ascii="Palatino Linotype" w:hAnsi="Palatino Linotype"/>
          <w:i/>
          <w:color w:val="000000" w:themeColor="text1"/>
          <w:sz w:val="22"/>
        </w:rPr>
        <w:t>“</w:t>
      </w:r>
      <w:r w:rsidRPr="00CC309C">
        <w:rPr>
          <w:rFonts w:ascii="Palatino Linotype" w:hAnsi="Palatino Linotype"/>
          <w:b/>
          <w:i/>
          <w:color w:val="000000" w:themeColor="text1"/>
          <w:sz w:val="22"/>
        </w:rPr>
        <w:t>Artículo 8.273.</w:t>
      </w:r>
      <w:r w:rsidRPr="00CC309C">
        <w:rPr>
          <w:rFonts w:ascii="Palatino Linotype" w:hAnsi="Palatino Linotype"/>
          <w:i/>
          <w:color w:val="000000" w:themeColor="text1"/>
          <w:sz w:val="22"/>
        </w:rPr>
        <w:t xml:space="preserve"> En los edificios públicos, escuelas, fábricas, industrias, comercios, oficinas, unidades habitacionales, centros de espectáculos y en general en todos los establecimientos abiertos al público y en vehículos de transporte escolar y de personal, deberán colocar, en lugares visibles, material, equipo de seguridad, contra incendio, de primeros auxilios, de señalización e instructivos para casos de emergencia, en los que se establecerán las reglas que deberán observarse antes, durante y después del siniestro o desastre, así como señalar las zonas de seguridad y salidas de emergencia. </w:t>
      </w:r>
    </w:p>
    <w:p w14:paraId="14FB913F" w14:textId="47CBEF19" w:rsidR="00C57B6E" w:rsidRPr="00CC309C" w:rsidRDefault="00C57B6E" w:rsidP="00C57B6E">
      <w:pPr>
        <w:tabs>
          <w:tab w:val="left" w:pos="426"/>
        </w:tabs>
        <w:spacing w:line="276" w:lineRule="auto"/>
        <w:ind w:left="567" w:right="567"/>
        <w:contextualSpacing/>
        <w:jc w:val="both"/>
        <w:rPr>
          <w:rFonts w:ascii="Palatino Linotype" w:hAnsi="Palatino Linotype"/>
          <w:i/>
          <w:color w:val="000000" w:themeColor="text1"/>
          <w:sz w:val="22"/>
        </w:rPr>
      </w:pPr>
      <w:r w:rsidRPr="00CC309C">
        <w:rPr>
          <w:rFonts w:ascii="Palatino Linotype" w:hAnsi="Palatino Linotype"/>
          <w:i/>
          <w:color w:val="000000" w:themeColor="text1"/>
          <w:sz w:val="22"/>
        </w:rPr>
        <w:t xml:space="preserve">Así como instalaciones eléctricas, hidráulicas y de gas en buen estado, hidrantes, toma siamesa, irrigadores, detectores de humo, zona de seguridad; dependiendo de las características de la actividad y dimensiones del inmueble. </w:t>
      </w:r>
    </w:p>
    <w:p w14:paraId="1F34E145" w14:textId="77777777" w:rsidR="00C57B6E" w:rsidRPr="00CC309C" w:rsidRDefault="00C57B6E" w:rsidP="00C57B6E">
      <w:pPr>
        <w:tabs>
          <w:tab w:val="left" w:pos="426"/>
        </w:tabs>
        <w:spacing w:line="276" w:lineRule="auto"/>
        <w:ind w:left="567" w:right="567"/>
        <w:contextualSpacing/>
        <w:jc w:val="both"/>
        <w:rPr>
          <w:rFonts w:ascii="Palatino Linotype" w:hAnsi="Palatino Linotype"/>
          <w:i/>
          <w:color w:val="000000" w:themeColor="text1"/>
          <w:sz w:val="22"/>
        </w:rPr>
      </w:pPr>
    </w:p>
    <w:p w14:paraId="0970339C" w14:textId="11FFD902" w:rsidR="00C57B6E" w:rsidRPr="00CC309C" w:rsidRDefault="00C57B6E" w:rsidP="00C57B6E">
      <w:pPr>
        <w:tabs>
          <w:tab w:val="left" w:pos="426"/>
        </w:tabs>
        <w:spacing w:line="276" w:lineRule="auto"/>
        <w:ind w:left="567" w:right="567"/>
        <w:contextualSpacing/>
        <w:jc w:val="both"/>
        <w:rPr>
          <w:rFonts w:ascii="Palatino Linotype" w:hAnsi="Palatino Linotype"/>
          <w:i/>
          <w:color w:val="000000" w:themeColor="text1"/>
          <w:sz w:val="22"/>
        </w:rPr>
      </w:pPr>
      <w:r w:rsidRPr="00CC309C">
        <w:rPr>
          <w:rFonts w:ascii="Palatino Linotype" w:hAnsi="Palatino Linotype"/>
          <w:b/>
          <w:i/>
          <w:color w:val="000000" w:themeColor="text1"/>
          <w:sz w:val="22"/>
        </w:rPr>
        <w:t>Artículo 8.274.</w:t>
      </w:r>
      <w:r w:rsidRPr="00CC309C">
        <w:rPr>
          <w:rFonts w:ascii="Palatino Linotype" w:hAnsi="Palatino Linotype"/>
          <w:i/>
          <w:color w:val="000000" w:themeColor="text1"/>
          <w:sz w:val="22"/>
        </w:rPr>
        <w:t xml:space="preserve"> En todos los comercios, industrias y prestadores de servicios, que sean centros de concentración masiva, se deberán realizar cuando menos dos simulacros al año, con la evaluación de la Coordinación.”</w:t>
      </w:r>
    </w:p>
    <w:p w14:paraId="3078A856" w14:textId="77777777" w:rsidR="00C57B6E" w:rsidRPr="00CC309C" w:rsidRDefault="00C57B6E" w:rsidP="00174BA2">
      <w:pPr>
        <w:tabs>
          <w:tab w:val="left" w:pos="426"/>
        </w:tabs>
        <w:spacing w:line="360" w:lineRule="auto"/>
        <w:ind w:right="49"/>
        <w:contextualSpacing/>
        <w:jc w:val="both"/>
        <w:rPr>
          <w:rFonts w:ascii="Palatino Linotype" w:hAnsi="Palatino Linotype"/>
          <w:color w:val="000000" w:themeColor="text1"/>
        </w:rPr>
      </w:pPr>
    </w:p>
    <w:p w14:paraId="73B4908C" w14:textId="3B27983E" w:rsidR="00174BA2" w:rsidRPr="00CC309C" w:rsidRDefault="00C57B6E" w:rsidP="00283FD5">
      <w:pPr>
        <w:numPr>
          <w:ilvl w:val="0"/>
          <w:numId w:val="1"/>
        </w:numPr>
        <w:tabs>
          <w:tab w:val="left" w:pos="426"/>
        </w:tabs>
        <w:spacing w:line="360" w:lineRule="auto"/>
        <w:ind w:right="49"/>
        <w:contextualSpacing/>
        <w:jc w:val="both"/>
        <w:rPr>
          <w:rFonts w:ascii="Palatino Linotype" w:hAnsi="Palatino Linotype"/>
          <w:color w:val="000000" w:themeColor="text1"/>
        </w:rPr>
      </w:pPr>
      <w:r w:rsidRPr="00CC309C">
        <w:rPr>
          <w:rFonts w:ascii="Palatino Linotype" w:hAnsi="Palatino Linotype" w:cs="Arial"/>
          <w:color w:val="000000"/>
        </w:rPr>
        <w:t xml:space="preserve">A fin de asegurar el cumplimiento a las obligaciones en materia de protección civil, la Coordinación de Protección Civil llevará a cabo verificaciones de las </w:t>
      </w:r>
      <w:r w:rsidRPr="00CC309C">
        <w:rPr>
          <w:rFonts w:ascii="Palatino Linotype" w:hAnsi="Palatino Linotype" w:cs="Arial"/>
          <w:color w:val="000000"/>
        </w:rPr>
        <w:lastRenderedPageBreak/>
        <w:t>condiciones de seguridad, en bienes inmuebles, instalaciones y equipos, los 365 días del año, con el personal adscrito y autorizado</w:t>
      </w:r>
      <w:r w:rsidRPr="00CC309C">
        <w:rPr>
          <w:rStyle w:val="Refdenotaalpie"/>
          <w:rFonts w:ascii="Palatino Linotype" w:hAnsi="Palatino Linotype" w:cs="Arial"/>
          <w:color w:val="000000"/>
        </w:rPr>
        <w:footnoteReference w:id="31"/>
      </w:r>
      <w:r w:rsidRPr="00CC309C">
        <w:rPr>
          <w:rFonts w:ascii="Palatino Linotype" w:hAnsi="Palatino Linotype" w:cs="Arial"/>
          <w:color w:val="000000"/>
        </w:rPr>
        <w:t>.</w:t>
      </w:r>
    </w:p>
    <w:p w14:paraId="7FDC9B26" w14:textId="77777777" w:rsidR="00174BA2" w:rsidRPr="00CC309C" w:rsidRDefault="00174BA2" w:rsidP="00174BA2">
      <w:pPr>
        <w:tabs>
          <w:tab w:val="left" w:pos="426"/>
        </w:tabs>
        <w:spacing w:line="360" w:lineRule="auto"/>
        <w:ind w:right="49"/>
        <w:contextualSpacing/>
        <w:jc w:val="both"/>
        <w:rPr>
          <w:rFonts w:ascii="Palatino Linotype" w:hAnsi="Palatino Linotype"/>
          <w:color w:val="000000" w:themeColor="text1"/>
        </w:rPr>
      </w:pPr>
    </w:p>
    <w:p w14:paraId="344721A5" w14:textId="50B62C66" w:rsidR="00174BA2" w:rsidRPr="00CC309C" w:rsidRDefault="00C57B6E" w:rsidP="00283FD5">
      <w:pPr>
        <w:numPr>
          <w:ilvl w:val="0"/>
          <w:numId w:val="1"/>
        </w:numPr>
        <w:tabs>
          <w:tab w:val="left" w:pos="426"/>
        </w:tabs>
        <w:spacing w:line="360" w:lineRule="auto"/>
        <w:ind w:right="49"/>
        <w:contextualSpacing/>
        <w:jc w:val="both"/>
        <w:rPr>
          <w:rFonts w:ascii="Palatino Linotype" w:hAnsi="Palatino Linotype"/>
          <w:color w:val="000000" w:themeColor="text1"/>
        </w:rPr>
      </w:pPr>
      <w:r w:rsidRPr="00CC309C">
        <w:rPr>
          <w:rFonts w:ascii="Palatino Linotype" w:hAnsi="Palatino Linotype" w:cs="Arial"/>
          <w:color w:val="000000"/>
        </w:rPr>
        <w:t xml:space="preserve">Las infracciones a las disposiciones del Título Noveno del Libro Octavo del Código Reglamentario Municipal de Metepec serán sancionadas por la </w:t>
      </w:r>
      <w:r w:rsidRPr="00CC309C">
        <w:rPr>
          <w:rFonts w:ascii="Palatino Linotype" w:hAnsi="Palatino Linotype" w:cs="Arial"/>
          <w:b/>
          <w:color w:val="000000"/>
        </w:rPr>
        <w:t>Coordinación de Protección Civil y Bomberos</w:t>
      </w:r>
      <w:r w:rsidRPr="00CC309C">
        <w:rPr>
          <w:rFonts w:ascii="Palatino Linotype" w:hAnsi="Palatino Linotype" w:cs="Arial"/>
          <w:color w:val="000000"/>
        </w:rPr>
        <w:t>, con</w:t>
      </w:r>
      <w:r w:rsidRPr="00CC309C">
        <w:rPr>
          <w:rStyle w:val="Refdenotaalpie"/>
          <w:rFonts w:ascii="Palatino Linotype" w:hAnsi="Palatino Linotype" w:cs="Arial"/>
          <w:color w:val="000000"/>
        </w:rPr>
        <w:footnoteReference w:id="32"/>
      </w:r>
      <w:r w:rsidRPr="00CC309C">
        <w:rPr>
          <w:rFonts w:ascii="Palatino Linotype" w:hAnsi="Palatino Linotype" w:cs="Arial"/>
          <w:color w:val="000000"/>
        </w:rPr>
        <w:t>:</w:t>
      </w:r>
    </w:p>
    <w:p w14:paraId="7CB4BEB7" w14:textId="77777777" w:rsidR="00C57B6E" w:rsidRPr="00CC309C" w:rsidRDefault="00C57B6E" w:rsidP="00C57B6E">
      <w:pPr>
        <w:numPr>
          <w:ilvl w:val="1"/>
          <w:numId w:val="1"/>
        </w:numPr>
        <w:tabs>
          <w:tab w:val="left" w:pos="426"/>
        </w:tabs>
        <w:spacing w:line="360" w:lineRule="auto"/>
        <w:ind w:left="1134" w:right="49"/>
        <w:contextualSpacing/>
        <w:jc w:val="both"/>
        <w:rPr>
          <w:rFonts w:ascii="Palatino Linotype" w:hAnsi="Palatino Linotype"/>
          <w:color w:val="000000" w:themeColor="text1"/>
          <w:sz w:val="22"/>
        </w:rPr>
      </w:pPr>
      <w:r w:rsidRPr="00CC309C">
        <w:rPr>
          <w:rFonts w:ascii="Palatino Linotype" w:hAnsi="Palatino Linotype"/>
          <w:color w:val="000000" w:themeColor="text1"/>
          <w:sz w:val="22"/>
        </w:rPr>
        <w:t xml:space="preserve">Amonestación con Apercibimiento; </w:t>
      </w:r>
    </w:p>
    <w:p w14:paraId="3C2270D3" w14:textId="77777777" w:rsidR="00C57B6E" w:rsidRPr="00CC309C" w:rsidRDefault="00C57B6E" w:rsidP="00C57B6E">
      <w:pPr>
        <w:numPr>
          <w:ilvl w:val="1"/>
          <w:numId w:val="1"/>
        </w:numPr>
        <w:tabs>
          <w:tab w:val="left" w:pos="426"/>
        </w:tabs>
        <w:spacing w:line="360" w:lineRule="auto"/>
        <w:ind w:left="1134" w:right="49"/>
        <w:contextualSpacing/>
        <w:jc w:val="both"/>
        <w:rPr>
          <w:rFonts w:ascii="Palatino Linotype" w:hAnsi="Palatino Linotype"/>
          <w:color w:val="000000" w:themeColor="text1"/>
          <w:sz w:val="22"/>
        </w:rPr>
      </w:pPr>
      <w:r w:rsidRPr="00CC309C">
        <w:rPr>
          <w:rFonts w:ascii="Palatino Linotype" w:hAnsi="Palatino Linotype"/>
          <w:b/>
          <w:color w:val="000000" w:themeColor="text1"/>
          <w:sz w:val="22"/>
        </w:rPr>
        <w:t>Multa</w:t>
      </w:r>
      <w:r w:rsidRPr="00CC309C">
        <w:rPr>
          <w:rFonts w:ascii="Palatino Linotype" w:hAnsi="Palatino Linotype"/>
          <w:color w:val="000000" w:themeColor="text1"/>
          <w:sz w:val="22"/>
        </w:rPr>
        <w:t xml:space="preserve">; </w:t>
      </w:r>
    </w:p>
    <w:p w14:paraId="79BDCB26" w14:textId="77777777" w:rsidR="00C57B6E" w:rsidRPr="00CC309C" w:rsidRDefault="00C57B6E" w:rsidP="00C57B6E">
      <w:pPr>
        <w:numPr>
          <w:ilvl w:val="1"/>
          <w:numId w:val="1"/>
        </w:numPr>
        <w:tabs>
          <w:tab w:val="left" w:pos="426"/>
        </w:tabs>
        <w:spacing w:line="360" w:lineRule="auto"/>
        <w:ind w:left="1134" w:right="49"/>
        <w:contextualSpacing/>
        <w:jc w:val="both"/>
        <w:rPr>
          <w:rFonts w:ascii="Palatino Linotype" w:hAnsi="Palatino Linotype"/>
          <w:color w:val="000000" w:themeColor="text1"/>
          <w:sz w:val="22"/>
        </w:rPr>
      </w:pPr>
      <w:r w:rsidRPr="00CC309C">
        <w:rPr>
          <w:rFonts w:ascii="Palatino Linotype" w:hAnsi="Palatino Linotype"/>
          <w:color w:val="000000" w:themeColor="text1"/>
          <w:sz w:val="22"/>
        </w:rPr>
        <w:t xml:space="preserve">Clausura temporal o definitiva, parcial o total; y </w:t>
      </w:r>
    </w:p>
    <w:p w14:paraId="608CD009" w14:textId="0127713C" w:rsidR="00C57B6E" w:rsidRPr="00CC309C" w:rsidRDefault="00C57B6E" w:rsidP="00C57B6E">
      <w:pPr>
        <w:numPr>
          <w:ilvl w:val="1"/>
          <w:numId w:val="1"/>
        </w:numPr>
        <w:tabs>
          <w:tab w:val="left" w:pos="426"/>
        </w:tabs>
        <w:spacing w:line="360" w:lineRule="auto"/>
        <w:ind w:left="1134" w:right="49"/>
        <w:contextualSpacing/>
        <w:jc w:val="both"/>
        <w:rPr>
          <w:rFonts w:ascii="Palatino Linotype" w:hAnsi="Palatino Linotype"/>
          <w:color w:val="000000" w:themeColor="text1"/>
          <w:sz w:val="22"/>
        </w:rPr>
      </w:pPr>
      <w:r w:rsidRPr="00CC309C">
        <w:rPr>
          <w:rFonts w:ascii="Palatino Linotype" w:hAnsi="Palatino Linotype"/>
          <w:color w:val="000000" w:themeColor="text1"/>
          <w:sz w:val="22"/>
        </w:rPr>
        <w:t>Demolición de una obra o instalación.</w:t>
      </w:r>
    </w:p>
    <w:p w14:paraId="4D38F0D2" w14:textId="77777777" w:rsidR="00174BA2" w:rsidRPr="00CC309C" w:rsidRDefault="00174BA2" w:rsidP="00174BA2">
      <w:pPr>
        <w:tabs>
          <w:tab w:val="left" w:pos="426"/>
        </w:tabs>
        <w:spacing w:line="360" w:lineRule="auto"/>
        <w:ind w:right="49"/>
        <w:contextualSpacing/>
        <w:jc w:val="both"/>
        <w:rPr>
          <w:rFonts w:ascii="Palatino Linotype" w:hAnsi="Palatino Linotype"/>
          <w:color w:val="000000" w:themeColor="text1"/>
        </w:rPr>
      </w:pPr>
    </w:p>
    <w:p w14:paraId="146F5C6A" w14:textId="2E5B7B0D" w:rsidR="00174BA2" w:rsidRPr="00CC309C" w:rsidRDefault="00C57B6E" w:rsidP="00283FD5">
      <w:pPr>
        <w:numPr>
          <w:ilvl w:val="0"/>
          <w:numId w:val="1"/>
        </w:numPr>
        <w:tabs>
          <w:tab w:val="left" w:pos="426"/>
        </w:tabs>
        <w:spacing w:line="360" w:lineRule="auto"/>
        <w:ind w:right="49"/>
        <w:contextualSpacing/>
        <w:jc w:val="both"/>
        <w:rPr>
          <w:rFonts w:ascii="Palatino Linotype" w:hAnsi="Palatino Linotype"/>
          <w:color w:val="000000" w:themeColor="text1"/>
        </w:rPr>
      </w:pPr>
      <w:r w:rsidRPr="00CC309C">
        <w:rPr>
          <w:rFonts w:ascii="Palatino Linotype" w:hAnsi="Palatino Linotype" w:cs="Arial"/>
          <w:color w:val="000000"/>
        </w:rPr>
        <w:t xml:space="preserve">Si la sanción consiste en </w:t>
      </w:r>
      <w:r w:rsidRPr="00CC309C">
        <w:rPr>
          <w:rFonts w:ascii="Palatino Linotype" w:hAnsi="Palatino Linotype" w:cs="Arial"/>
          <w:b/>
          <w:color w:val="000000"/>
        </w:rPr>
        <w:t>multa</w:t>
      </w:r>
      <w:r w:rsidRPr="00CC309C">
        <w:rPr>
          <w:rFonts w:ascii="Palatino Linotype" w:hAnsi="Palatino Linotype" w:cs="Arial"/>
          <w:color w:val="000000"/>
        </w:rPr>
        <w:t xml:space="preserve">, será determinada por la </w:t>
      </w:r>
      <w:r w:rsidRPr="00CC309C">
        <w:rPr>
          <w:rFonts w:ascii="Palatino Linotype" w:hAnsi="Palatino Linotype" w:cs="Arial"/>
          <w:b/>
          <w:color w:val="000000"/>
        </w:rPr>
        <w:t>Coordinación de Protección Civil y Bomberos</w:t>
      </w:r>
      <w:r w:rsidRPr="00CC309C">
        <w:rPr>
          <w:rFonts w:ascii="Palatino Linotype" w:hAnsi="Palatino Linotype" w:cs="Arial"/>
          <w:color w:val="000000"/>
        </w:rPr>
        <w:t>, misma que deberá ser calificada por la Oficialía Calificadora conforme a las disposiciones del Código Administrativo del Estado de México y al Bando Municipal, de acuerdo con lo siguiente</w:t>
      </w:r>
      <w:r w:rsidRPr="00CC309C">
        <w:rPr>
          <w:rStyle w:val="Refdenotaalpie"/>
          <w:rFonts w:ascii="Palatino Linotype" w:hAnsi="Palatino Linotype" w:cs="Arial"/>
          <w:color w:val="000000"/>
        </w:rPr>
        <w:footnoteReference w:id="33"/>
      </w:r>
      <w:r w:rsidRPr="00CC309C">
        <w:rPr>
          <w:rFonts w:ascii="Palatino Linotype" w:hAnsi="Palatino Linotype" w:cs="Arial"/>
          <w:color w:val="000000"/>
        </w:rPr>
        <w:t>:</w:t>
      </w:r>
    </w:p>
    <w:p w14:paraId="052DC011" w14:textId="46AD24FE" w:rsidR="00C57B6E" w:rsidRPr="00CC309C" w:rsidRDefault="00C57B6E" w:rsidP="00C57B6E">
      <w:pPr>
        <w:numPr>
          <w:ilvl w:val="1"/>
          <w:numId w:val="1"/>
        </w:numPr>
        <w:tabs>
          <w:tab w:val="left" w:pos="426"/>
        </w:tabs>
        <w:spacing w:line="360" w:lineRule="auto"/>
        <w:ind w:left="1134" w:right="49"/>
        <w:contextualSpacing/>
        <w:jc w:val="both"/>
        <w:rPr>
          <w:rFonts w:ascii="Palatino Linotype" w:hAnsi="Palatino Linotype"/>
          <w:color w:val="000000" w:themeColor="text1"/>
          <w:sz w:val="22"/>
        </w:rPr>
      </w:pPr>
      <w:r w:rsidRPr="00CC309C">
        <w:rPr>
          <w:rFonts w:ascii="Palatino Linotype" w:hAnsi="Palatino Linotype" w:cs="Arial"/>
          <w:color w:val="000000"/>
          <w:sz w:val="22"/>
        </w:rPr>
        <w:t xml:space="preserve">De 10 a 50 UMA, por el incumplimiento a las obligaciones contenidas en el Código Reglamentario Municipal de Metepec; </w:t>
      </w:r>
    </w:p>
    <w:p w14:paraId="48DE108D" w14:textId="1E97B74C" w:rsidR="00C57B6E" w:rsidRPr="00CC309C" w:rsidRDefault="00C57B6E" w:rsidP="00C57B6E">
      <w:pPr>
        <w:numPr>
          <w:ilvl w:val="1"/>
          <w:numId w:val="1"/>
        </w:numPr>
        <w:tabs>
          <w:tab w:val="left" w:pos="426"/>
        </w:tabs>
        <w:spacing w:line="360" w:lineRule="auto"/>
        <w:ind w:left="1134" w:right="49"/>
        <w:contextualSpacing/>
        <w:jc w:val="both"/>
        <w:rPr>
          <w:rFonts w:ascii="Palatino Linotype" w:hAnsi="Palatino Linotype"/>
          <w:color w:val="000000" w:themeColor="text1"/>
          <w:sz w:val="22"/>
        </w:rPr>
      </w:pPr>
      <w:r w:rsidRPr="00CC309C">
        <w:rPr>
          <w:rFonts w:ascii="Palatino Linotype" w:hAnsi="Palatino Linotype" w:cs="Arial"/>
          <w:color w:val="000000"/>
          <w:sz w:val="22"/>
        </w:rPr>
        <w:t xml:space="preserve">De 15 a 50 UMA, a quien: </w:t>
      </w:r>
    </w:p>
    <w:p w14:paraId="5BD56786" w14:textId="77777777" w:rsidR="00C57B6E" w:rsidRPr="00CC309C" w:rsidRDefault="00C57B6E" w:rsidP="00C57B6E">
      <w:pPr>
        <w:numPr>
          <w:ilvl w:val="2"/>
          <w:numId w:val="27"/>
        </w:numPr>
        <w:tabs>
          <w:tab w:val="left" w:pos="426"/>
        </w:tabs>
        <w:spacing w:line="360" w:lineRule="auto"/>
        <w:ind w:left="1701" w:right="49"/>
        <w:contextualSpacing/>
        <w:jc w:val="both"/>
        <w:rPr>
          <w:rFonts w:ascii="Palatino Linotype" w:hAnsi="Palatino Linotype"/>
          <w:color w:val="000000" w:themeColor="text1"/>
          <w:sz w:val="22"/>
        </w:rPr>
      </w:pPr>
      <w:r w:rsidRPr="00CC309C">
        <w:rPr>
          <w:rFonts w:ascii="Palatino Linotype" w:hAnsi="Palatino Linotype" w:cs="Arial"/>
          <w:color w:val="000000"/>
          <w:sz w:val="22"/>
        </w:rPr>
        <w:t xml:space="preserve">No permita el acceso al personal designado para realizar verificaciones en inmuebles, instalaciones y equipos; </w:t>
      </w:r>
    </w:p>
    <w:p w14:paraId="416E3197" w14:textId="77777777" w:rsidR="00C57B6E" w:rsidRPr="00CC309C" w:rsidRDefault="00C57B6E" w:rsidP="00C57B6E">
      <w:pPr>
        <w:numPr>
          <w:ilvl w:val="2"/>
          <w:numId w:val="27"/>
        </w:numPr>
        <w:tabs>
          <w:tab w:val="left" w:pos="426"/>
        </w:tabs>
        <w:spacing w:line="360" w:lineRule="auto"/>
        <w:ind w:left="1701" w:right="49"/>
        <w:contextualSpacing/>
        <w:jc w:val="both"/>
        <w:rPr>
          <w:rFonts w:ascii="Palatino Linotype" w:hAnsi="Palatino Linotype"/>
          <w:color w:val="000000" w:themeColor="text1"/>
          <w:sz w:val="22"/>
        </w:rPr>
      </w:pPr>
      <w:r w:rsidRPr="00CC309C">
        <w:rPr>
          <w:rFonts w:ascii="Palatino Linotype" w:hAnsi="Palatino Linotype" w:cs="Arial"/>
          <w:color w:val="000000"/>
          <w:sz w:val="22"/>
        </w:rPr>
        <w:t xml:space="preserve">No cuente con el dictamen técnico de viabilidad; </w:t>
      </w:r>
    </w:p>
    <w:p w14:paraId="1FEB9B4C" w14:textId="77777777" w:rsidR="00C57B6E" w:rsidRPr="00CC309C" w:rsidRDefault="00C57B6E" w:rsidP="00C57B6E">
      <w:pPr>
        <w:numPr>
          <w:ilvl w:val="2"/>
          <w:numId w:val="27"/>
        </w:numPr>
        <w:tabs>
          <w:tab w:val="left" w:pos="426"/>
        </w:tabs>
        <w:spacing w:line="360" w:lineRule="auto"/>
        <w:ind w:left="1701" w:right="49"/>
        <w:contextualSpacing/>
        <w:jc w:val="both"/>
        <w:rPr>
          <w:rFonts w:ascii="Palatino Linotype" w:hAnsi="Palatino Linotype"/>
          <w:color w:val="000000" w:themeColor="text1"/>
          <w:sz w:val="22"/>
        </w:rPr>
      </w:pPr>
      <w:r w:rsidRPr="00CC309C">
        <w:rPr>
          <w:rFonts w:ascii="Palatino Linotype" w:hAnsi="Palatino Linotype" w:cs="Arial"/>
          <w:color w:val="000000"/>
          <w:sz w:val="22"/>
        </w:rPr>
        <w:t xml:space="preserve">Haya iniciado operaciones sin la autorización correspondiente; y </w:t>
      </w:r>
    </w:p>
    <w:p w14:paraId="1010187B" w14:textId="2CB16EC8" w:rsidR="00C57B6E" w:rsidRPr="00CC309C" w:rsidRDefault="00C57B6E" w:rsidP="00C57B6E">
      <w:pPr>
        <w:numPr>
          <w:ilvl w:val="2"/>
          <w:numId w:val="27"/>
        </w:numPr>
        <w:tabs>
          <w:tab w:val="left" w:pos="426"/>
        </w:tabs>
        <w:spacing w:line="360" w:lineRule="auto"/>
        <w:ind w:left="1701" w:right="49"/>
        <w:contextualSpacing/>
        <w:jc w:val="both"/>
        <w:rPr>
          <w:rFonts w:ascii="Palatino Linotype" w:hAnsi="Palatino Linotype"/>
          <w:color w:val="000000" w:themeColor="text1"/>
          <w:sz w:val="22"/>
        </w:rPr>
      </w:pPr>
      <w:r w:rsidRPr="00CC309C">
        <w:rPr>
          <w:rFonts w:ascii="Palatino Linotype" w:hAnsi="Palatino Linotype" w:cs="Arial"/>
          <w:color w:val="000000"/>
          <w:sz w:val="22"/>
        </w:rPr>
        <w:t>Por dolo o culpa ponga en riesgo o peligro inminente a las personas o a la población en general.</w:t>
      </w:r>
    </w:p>
    <w:p w14:paraId="3D5FA066" w14:textId="0394EA5B" w:rsidR="00C57B6E" w:rsidRPr="00CC309C" w:rsidRDefault="00C57B6E" w:rsidP="00C57B6E">
      <w:pPr>
        <w:pStyle w:val="Ttulo3"/>
        <w:rPr>
          <w:rFonts w:ascii="Palatino Linotype" w:hAnsi="Palatino Linotype"/>
          <w:b/>
          <w:color w:val="000000" w:themeColor="text1"/>
        </w:rPr>
      </w:pPr>
      <w:r w:rsidRPr="00CC309C">
        <w:rPr>
          <w:rFonts w:ascii="Palatino Linotype" w:hAnsi="Palatino Linotype"/>
          <w:b/>
          <w:color w:val="000000" w:themeColor="text1"/>
        </w:rPr>
        <w:lastRenderedPageBreak/>
        <w:t>IV.</w:t>
      </w:r>
      <w:r w:rsidR="001A0B69" w:rsidRPr="00CC309C">
        <w:rPr>
          <w:rFonts w:ascii="Palatino Linotype" w:hAnsi="Palatino Linotype"/>
          <w:b/>
          <w:color w:val="000000" w:themeColor="text1"/>
        </w:rPr>
        <w:t>I.</w:t>
      </w:r>
      <w:r w:rsidRPr="00CC309C">
        <w:rPr>
          <w:rFonts w:ascii="Palatino Linotype" w:hAnsi="Palatino Linotype"/>
          <w:b/>
          <w:color w:val="000000" w:themeColor="text1"/>
        </w:rPr>
        <w:t>V. Del desarrollo económico.</w:t>
      </w:r>
    </w:p>
    <w:p w14:paraId="12C58D31" w14:textId="1A80D8EF" w:rsidR="00174BA2" w:rsidRPr="00CC309C" w:rsidRDefault="001A0B69" w:rsidP="00283FD5">
      <w:pPr>
        <w:numPr>
          <w:ilvl w:val="0"/>
          <w:numId w:val="1"/>
        </w:numPr>
        <w:tabs>
          <w:tab w:val="left" w:pos="426"/>
        </w:tabs>
        <w:spacing w:line="360" w:lineRule="auto"/>
        <w:ind w:right="49"/>
        <w:contextualSpacing/>
        <w:jc w:val="both"/>
        <w:rPr>
          <w:rFonts w:ascii="Palatino Linotype" w:hAnsi="Palatino Linotype"/>
          <w:color w:val="000000" w:themeColor="text1"/>
        </w:rPr>
      </w:pPr>
      <w:r w:rsidRPr="00CC309C">
        <w:rPr>
          <w:rFonts w:ascii="Palatino Linotype" w:hAnsi="Palatino Linotype" w:cs="Arial"/>
          <w:color w:val="000000"/>
        </w:rPr>
        <w:t xml:space="preserve">El Bando Municipal 2022 de Metepec, en su artículo 107, establece que a la </w:t>
      </w:r>
      <w:r w:rsidRPr="00CC309C">
        <w:rPr>
          <w:rFonts w:ascii="Palatino Linotype" w:hAnsi="Palatino Linotype" w:cs="Arial"/>
          <w:b/>
          <w:color w:val="000000"/>
        </w:rPr>
        <w:t>Dirección de Desarrollo Económico, Turístico y Artesanal</w:t>
      </w:r>
      <w:r w:rsidRPr="00CC309C">
        <w:rPr>
          <w:rFonts w:ascii="Palatino Linotype" w:hAnsi="Palatino Linotype" w:cs="Arial"/>
          <w:color w:val="000000"/>
        </w:rPr>
        <w:t>, le compete desarrollar e implementar los mecanismos de coordinación con las autoridades municipales y estatales que intervienen en la regulación de los giros que generan un impacto significativo, dar cumplimiento al Sistema Único de Gestión Empresarial, en los términos que establece la normatividad aplicable, promoviendo la operación de la Ventanilla Única de gestión.</w:t>
      </w:r>
    </w:p>
    <w:p w14:paraId="4C6C58EE" w14:textId="77777777" w:rsidR="00174BA2" w:rsidRPr="00CC309C" w:rsidRDefault="00174BA2" w:rsidP="00174BA2">
      <w:pPr>
        <w:tabs>
          <w:tab w:val="left" w:pos="426"/>
        </w:tabs>
        <w:spacing w:line="360" w:lineRule="auto"/>
        <w:ind w:right="49"/>
        <w:contextualSpacing/>
        <w:jc w:val="both"/>
        <w:rPr>
          <w:rFonts w:ascii="Palatino Linotype" w:hAnsi="Palatino Linotype"/>
          <w:color w:val="000000" w:themeColor="text1"/>
        </w:rPr>
      </w:pPr>
    </w:p>
    <w:p w14:paraId="5BE10C4E" w14:textId="57229A8F" w:rsidR="00174BA2" w:rsidRPr="00CC309C" w:rsidRDefault="001A0B69" w:rsidP="00283FD5">
      <w:pPr>
        <w:numPr>
          <w:ilvl w:val="0"/>
          <w:numId w:val="1"/>
        </w:numPr>
        <w:tabs>
          <w:tab w:val="left" w:pos="426"/>
        </w:tabs>
        <w:spacing w:line="360" w:lineRule="auto"/>
        <w:ind w:right="49"/>
        <w:contextualSpacing/>
        <w:jc w:val="both"/>
        <w:rPr>
          <w:rFonts w:ascii="Palatino Linotype" w:hAnsi="Palatino Linotype"/>
          <w:color w:val="000000" w:themeColor="text1"/>
        </w:rPr>
      </w:pPr>
      <w:r w:rsidRPr="00CC309C">
        <w:rPr>
          <w:rFonts w:ascii="Palatino Linotype" w:hAnsi="Palatino Linotype" w:cs="Arial"/>
          <w:color w:val="000000"/>
        </w:rPr>
        <w:t xml:space="preserve">Por su parte, el diverso 108 establece que la </w:t>
      </w:r>
      <w:r w:rsidRPr="00CC309C">
        <w:rPr>
          <w:rFonts w:ascii="Palatino Linotype" w:hAnsi="Palatino Linotype" w:cs="Arial"/>
          <w:b/>
          <w:color w:val="000000"/>
        </w:rPr>
        <w:t xml:space="preserve">Dirección de Desarrollo Económico, Turístico y Artesanal </w:t>
      </w:r>
      <w:r w:rsidRPr="00CC309C">
        <w:rPr>
          <w:rFonts w:ascii="Palatino Linotype" w:hAnsi="Palatino Linotype" w:cs="Arial"/>
          <w:color w:val="000000"/>
        </w:rPr>
        <w:t>tendrá, entre sus atribuciones, las siguientes:</w:t>
      </w:r>
    </w:p>
    <w:p w14:paraId="659039F0" w14:textId="44A9EE37" w:rsidR="001A0B69" w:rsidRPr="00CC309C" w:rsidRDefault="001A0B69" w:rsidP="001A0B69">
      <w:pPr>
        <w:numPr>
          <w:ilvl w:val="1"/>
          <w:numId w:val="1"/>
        </w:numPr>
        <w:tabs>
          <w:tab w:val="left" w:pos="426"/>
        </w:tabs>
        <w:spacing w:line="360" w:lineRule="auto"/>
        <w:ind w:left="1134" w:right="49"/>
        <w:contextualSpacing/>
        <w:jc w:val="both"/>
        <w:rPr>
          <w:rFonts w:ascii="Palatino Linotype" w:hAnsi="Palatino Linotype"/>
          <w:color w:val="000000" w:themeColor="text1"/>
          <w:sz w:val="22"/>
        </w:rPr>
      </w:pPr>
      <w:r w:rsidRPr="00CC309C">
        <w:rPr>
          <w:rFonts w:ascii="Palatino Linotype" w:hAnsi="Palatino Linotype" w:cs="Arial"/>
          <w:color w:val="000000"/>
          <w:sz w:val="22"/>
        </w:rPr>
        <w:t>Promover, generar y difundir las ventajas competitivas que ofrece el Municipio de Metepec, a la inversión productiva, tanto en foros estatales como nacionales e internacionales;</w:t>
      </w:r>
    </w:p>
    <w:p w14:paraId="4624843B" w14:textId="77A5250A" w:rsidR="001A0B69" w:rsidRPr="00CC309C" w:rsidRDefault="001A0B69" w:rsidP="001A0B69">
      <w:pPr>
        <w:numPr>
          <w:ilvl w:val="1"/>
          <w:numId w:val="1"/>
        </w:numPr>
        <w:tabs>
          <w:tab w:val="left" w:pos="426"/>
        </w:tabs>
        <w:spacing w:line="360" w:lineRule="auto"/>
        <w:ind w:left="1134" w:right="49"/>
        <w:contextualSpacing/>
        <w:jc w:val="both"/>
        <w:rPr>
          <w:rFonts w:ascii="Palatino Linotype" w:hAnsi="Palatino Linotype"/>
          <w:color w:val="000000" w:themeColor="text1"/>
          <w:sz w:val="22"/>
        </w:rPr>
      </w:pPr>
      <w:r w:rsidRPr="00CC309C">
        <w:rPr>
          <w:rFonts w:ascii="Palatino Linotype" w:hAnsi="Palatino Linotype" w:cs="Arial"/>
          <w:color w:val="000000"/>
          <w:sz w:val="22"/>
        </w:rPr>
        <w:t>Fomentar y promover la actividad comercial, incentivando su desarrollo ordenado y equilibrado, para la obtención de una cultura de negocios coadyuvantes con la seguridad y prevención ciudadana, protección a la biodiversidad y el abasto de bienes y servicios de buena calidad en el municipio;</w:t>
      </w:r>
    </w:p>
    <w:p w14:paraId="19AFE791" w14:textId="7783FCD3" w:rsidR="001A0B69" w:rsidRPr="00CC309C" w:rsidRDefault="001A0B69" w:rsidP="001A0B69">
      <w:pPr>
        <w:numPr>
          <w:ilvl w:val="1"/>
          <w:numId w:val="1"/>
        </w:numPr>
        <w:tabs>
          <w:tab w:val="left" w:pos="426"/>
        </w:tabs>
        <w:spacing w:line="360" w:lineRule="auto"/>
        <w:ind w:left="1134" w:right="49"/>
        <w:contextualSpacing/>
        <w:jc w:val="both"/>
        <w:rPr>
          <w:rFonts w:ascii="Palatino Linotype" w:hAnsi="Palatino Linotype"/>
          <w:color w:val="000000" w:themeColor="text1"/>
          <w:sz w:val="22"/>
        </w:rPr>
      </w:pPr>
      <w:r w:rsidRPr="00CC309C">
        <w:rPr>
          <w:rFonts w:ascii="Palatino Linotype" w:hAnsi="Palatino Linotype" w:cs="Arial"/>
          <w:color w:val="000000"/>
          <w:sz w:val="22"/>
        </w:rPr>
        <w:t>Fomentar la creación de cadenas productivas de las micro, pequeñas y medianas empresas, con las grandes empresas; y</w:t>
      </w:r>
    </w:p>
    <w:p w14:paraId="0D37DFA6" w14:textId="63FFD6B0" w:rsidR="001A0B69" w:rsidRPr="00CC309C" w:rsidRDefault="001A0B69" w:rsidP="001A0B69">
      <w:pPr>
        <w:numPr>
          <w:ilvl w:val="1"/>
          <w:numId w:val="1"/>
        </w:numPr>
        <w:tabs>
          <w:tab w:val="left" w:pos="426"/>
        </w:tabs>
        <w:spacing w:line="360" w:lineRule="auto"/>
        <w:ind w:left="1134" w:right="49"/>
        <w:contextualSpacing/>
        <w:jc w:val="both"/>
        <w:rPr>
          <w:rFonts w:ascii="Palatino Linotype" w:hAnsi="Palatino Linotype"/>
          <w:color w:val="000000" w:themeColor="text1"/>
          <w:sz w:val="22"/>
        </w:rPr>
      </w:pPr>
      <w:r w:rsidRPr="00CC309C">
        <w:rPr>
          <w:rFonts w:ascii="Palatino Linotype" w:hAnsi="Palatino Linotype" w:cs="Arial"/>
          <w:color w:val="000000"/>
          <w:sz w:val="22"/>
        </w:rPr>
        <w:t>Establecer programas de apoyo e impulso de negocios familiares.</w:t>
      </w:r>
    </w:p>
    <w:p w14:paraId="739C8EBB" w14:textId="77777777" w:rsidR="00174BA2" w:rsidRPr="00CC309C" w:rsidRDefault="00174BA2" w:rsidP="00174BA2">
      <w:pPr>
        <w:tabs>
          <w:tab w:val="left" w:pos="426"/>
        </w:tabs>
        <w:spacing w:line="360" w:lineRule="auto"/>
        <w:ind w:right="49"/>
        <w:contextualSpacing/>
        <w:jc w:val="both"/>
        <w:rPr>
          <w:rFonts w:ascii="Palatino Linotype" w:hAnsi="Palatino Linotype"/>
          <w:color w:val="000000" w:themeColor="text1"/>
        </w:rPr>
      </w:pPr>
    </w:p>
    <w:p w14:paraId="1CCCC730" w14:textId="77777777" w:rsidR="001A0B69" w:rsidRPr="00CC309C" w:rsidRDefault="001A0B69" w:rsidP="001A0B6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C309C">
        <w:rPr>
          <w:rFonts w:ascii="Palatino Linotype" w:hAnsi="Palatino Linotype" w:cs="Arial"/>
          <w:color w:val="000000"/>
        </w:rPr>
        <w:t xml:space="preserve">Al respecto, </w:t>
      </w:r>
      <w:r w:rsidRPr="00CC309C">
        <w:rPr>
          <w:rFonts w:ascii="Palatino Linotype" w:hAnsi="Palatino Linotype"/>
          <w:color w:val="000000" w:themeColor="text1"/>
        </w:rPr>
        <w:t xml:space="preserve">la Ley de Competitividad y Ordenamiento Comercial del Estado de México tiene por objeto regular la apertura y el funcionamiento de las unidades económicas para fortalecer la competitividad y el ordenamiento comercial. Así </w:t>
      </w:r>
      <w:r w:rsidRPr="00CC309C">
        <w:rPr>
          <w:rFonts w:ascii="Palatino Linotype" w:hAnsi="Palatino Linotype"/>
          <w:color w:val="000000" w:themeColor="text1"/>
        </w:rPr>
        <w:lastRenderedPageBreak/>
        <w:t>como promover acciones tendentes a estimular a aquellos emprendedores que se domicilien y tributen dentro del territorio del Estado de México</w:t>
      </w:r>
      <w:r w:rsidRPr="00CC309C">
        <w:rPr>
          <w:rStyle w:val="Refdenotaalpie"/>
          <w:rFonts w:ascii="Palatino Linotype" w:hAnsi="Palatino Linotype"/>
          <w:color w:val="000000" w:themeColor="text1"/>
        </w:rPr>
        <w:footnoteReference w:id="34"/>
      </w:r>
      <w:r w:rsidRPr="00CC309C">
        <w:rPr>
          <w:rFonts w:ascii="Palatino Linotype" w:hAnsi="Palatino Linotype"/>
          <w:color w:val="000000" w:themeColor="text1"/>
        </w:rPr>
        <w:t>.</w:t>
      </w:r>
    </w:p>
    <w:p w14:paraId="77023F1F" w14:textId="77777777" w:rsidR="001A0B69" w:rsidRPr="00CC309C" w:rsidRDefault="001A0B69" w:rsidP="001A0B69">
      <w:pPr>
        <w:pStyle w:val="Prrafodelista"/>
        <w:tabs>
          <w:tab w:val="left" w:pos="426"/>
        </w:tabs>
        <w:spacing w:before="240" w:after="240" w:line="360" w:lineRule="auto"/>
        <w:ind w:left="0" w:right="51"/>
        <w:jc w:val="both"/>
        <w:rPr>
          <w:rFonts w:ascii="Palatino Linotype" w:hAnsi="Palatino Linotype"/>
          <w:color w:val="000000" w:themeColor="text1"/>
        </w:rPr>
      </w:pPr>
    </w:p>
    <w:p w14:paraId="2C3C7B6E" w14:textId="77777777" w:rsidR="001A0B69" w:rsidRPr="00CC309C" w:rsidRDefault="001A0B69" w:rsidP="001A0B6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C309C">
        <w:rPr>
          <w:rFonts w:ascii="Palatino Linotype" w:hAnsi="Palatino Linotype"/>
          <w:color w:val="000000" w:themeColor="text1"/>
        </w:rPr>
        <w:t>De conformidad con su artículo 4, serán autoridades encargadas de la aplicación de la Ley de Competitividad y Ordenamiento Comercial del Estado de México, las siguientes:</w:t>
      </w:r>
    </w:p>
    <w:p w14:paraId="2757E57B" w14:textId="77777777" w:rsidR="001A0B69" w:rsidRPr="00CC309C" w:rsidRDefault="001A0B69" w:rsidP="001A0B69">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sz w:val="22"/>
        </w:rPr>
      </w:pPr>
      <w:r w:rsidRPr="00CC309C">
        <w:rPr>
          <w:rFonts w:ascii="Palatino Linotype" w:hAnsi="Palatino Linotype"/>
          <w:color w:val="000000" w:themeColor="text1"/>
          <w:sz w:val="22"/>
        </w:rPr>
        <w:t xml:space="preserve">Secretaría de Seguridad </w:t>
      </w:r>
    </w:p>
    <w:p w14:paraId="720B7433" w14:textId="77777777" w:rsidR="001A0B69" w:rsidRPr="00CC309C" w:rsidRDefault="001A0B69" w:rsidP="001A0B69">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sz w:val="22"/>
        </w:rPr>
      </w:pPr>
      <w:r w:rsidRPr="00CC309C">
        <w:rPr>
          <w:rFonts w:ascii="Palatino Linotype" w:hAnsi="Palatino Linotype"/>
          <w:color w:val="000000" w:themeColor="text1"/>
          <w:sz w:val="22"/>
        </w:rPr>
        <w:t xml:space="preserve">Secretaría de Finanzas. </w:t>
      </w:r>
    </w:p>
    <w:p w14:paraId="3C75C489" w14:textId="77777777" w:rsidR="001A0B69" w:rsidRPr="00CC309C" w:rsidRDefault="001A0B69" w:rsidP="001A0B69">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sz w:val="22"/>
        </w:rPr>
      </w:pPr>
      <w:r w:rsidRPr="00CC309C">
        <w:rPr>
          <w:rFonts w:ascii="Palatino Linotype" w:hAnsi="Palatino Linotype"/>
          <w:color w:val="000000" w:themeColor="text1"/>
          <w:sz w:val="22"/>
        </w:rPr>
        <w:t xml:space="preserve">Secretaría de Salud. </w:t>
      </w:r>
    </w:p>
    <w:p w14:paraId="0D0186ED" w14:textId="77777777" w:rsidR="001A0B69" w:rsidRPr="00CC309C" w:rsidRDefault="001A0B69" w:rsidP="001A0B69">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sz w:val="22"/>
        </w:rPr>
      </w:pPr>
      <w:r w:rsidRPr="00CC309C">
        <w:rPr>
          <w:rFonts w:ascii="Palatino Linotype" w:hAnsi="Palatino Linotype"/>
          <w:color w:val="000000" w:themeColor="text1"/>
          <w:sz w:val="22"/>
        </w:rPr>
        <w:t xml:space="preserve">Secretaría de Desarrollo Urbano y Obra. </w:t>
      </w:r>
    </w:p>
    <w:p w14:paraId="0EA1ECB2" w14:textId="77777777" w:rsidR="001A0B69" w:rsidRPr="00CC309C" w:rsidRDefault="001A0B69" w:rsidP="001A0B69">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sz w:val="22"/>
        </w:rPr>
      </w:pPr>
      <w:r w:rsidRPr="00CC309C">
        <w:rPr>
          <w:rFonts w:ascii="Palatino Linotype" w:hAnsi="Palatino Linotype"/>
          <w:color w:val="000000" w:themeColor="text1"/>
          <w:sz w:val="22"/>
        </w:rPr>
        <w:t xml:space="preserve">Secretaría del Campo. </w:t>
      </w:r>
    </w:p>
    <w:p w14:paraId="75021DC9" w14:textId="77777777" w:rsidR="001A0B69" w:rsidRPr="00CC309C" w:rsidRDefault="001A0B69" w:rsidP="001A0B69">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sz w:val="22"/>
        </w:rPr>
      </w:pPr>
      <w:r w:rsidRPr="00CC309C">
        <w:rPr>
          <w:rFonts w:ascii="Palatino Linotype" w:hAnsi="Palatino Linotype"/>
          <w:color w:val="000000" w:themeColor="text1"/>
          <w:sz w:val="22"/>
        </w:rPr>
        <w:t>Secretaría de Desarrollo Económico</w:t>
      </w:r>
    </w:p>
    <w:p w14:paraId="6D3D9FE7" w14:textId="77777777" w:rsidR="001A0B69" w:rsidRPr="00CC309C" w:rsidRDefault="001A0B69" w:rsidP="001A0B69">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sz w:val="22"/>
        </w:rPr>
      </w:pPr>
      <w:r w:rsidRPr="00CC309C">
        <w:rPr>
          <w:rFonts w:ascii="Palatino Linotype" w:hAnsi="Palatino Linotype"/>
          <w:color w:val="000000" w:themeColor="text1"/>
          <w:sz w:val="22"/>
        </w:rPr>
        <w:t xml:space="preserve">Secretaría del Medio Ambiente. </w:t>
      </w:r>
    </w:p>
    <w:p w14:paraId="702C52BB" w14:textId="77777777" w:rsidR="001A0B69" w:rsidRPr="00CC309C" w:rsidRDefault="001A0B69" w:rsidP="001A0B69">
      <w:pPr>
        <w:pStyle w:val="Prrafodelista"/>
        <w:numPr>
          <w:ilvl w:val="1"/>
          <w:numId w:val="1"/>
        </w:numPr>
        <w:tabs>
          <w:tab w:val="left" w:pos="426"/>
        </w:tabs>
        <w:spacing w:before="240" w:after="240" w:line="360" w:lineRule="auto"/>
        <w:ind w:left="1134" w:right="51"/>
        <w:jc w:val="both"/>
        <w:rPr>
          <w:rFonts w:ascii="Palatino Linotype" w:hAnsi="Palatino Linotype"/>
          <w:b/>
          <w:color w:val="000000" w:themeColor="text1"/>
          <w:sz w:val="22"/>
        </w:rPr>
      </w:pPr>
      <w:r w:rsidRPr="00CC309C">
        <w:rPr>
          <w:rFonts w:ascii="Palatino Linotype" w:hAnsi="Palatino Linotype"/>
          <w:b/>
          <w:color w:val="000000" w:themeColor="text1"/>
          <w:sz w:val="22"/>
        </w:rPr>
        <w:t xml:space="preserve">Ayuntamientos. </w:t>
      </w:r>
    </w:p>
    <w:p w14:paraId="6F6ECCD6" w14:textId="77777777" w:rsidR="001A0B69" w:rsidRPr="00CC309C" w:rsidRDefault="001A0B69" w:rsidP="001A0B69">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sz w:val="22"/>
        </w:rPr>
      </w:pPr>
      <w:r w:rsidRPr="00CC309C">
        <w:rPr>
          <w:rFonts w:ascii="Palatino Linotype" w:hAnsi="Palatino Linotype"/>
          <w:color w:val="000000" w:themeColor="text1"/>
          <w:sz w:val="22"/>
        </w:rPr>
        <w:t>COPRISEM</w:t>
      </w:r>
    </w:p>
    <w:p w14:paraId="08B52628" w14:textId="77777777" w:rsidR="001A0B69" w:rsidRPr="00CC309C" w:rsidRDefault="001A0B69" w:rsidP="001A0B69">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sz w:val="22"/>
        </w:rPr>
      </w:pPr>
      <w:r w:rsidRPr="00CC309C">
        <w:rPr>
          <w:rFonts w:ascii="Palatino Linotype" w:hAnsi="Palatino Linotype"/>
          <w:color w:val="000000" w:themeColor="text1"/>
          <w:sz w:val="22"/>
        </w:rPr>
        <w:t xml:space="preserve">Comité Municipal de Dictámenes de Giro. </w:t>
      </w:r>
    </w:p>
    <w:p w14:paraId="28857C1D" w14:textId="77777777" w:rsidR="001A0B69" w:rsidRPr="00CC309C" w:rsidRDefault="001A0B69" w:rsidP="001A0B69">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sz w:val="22"/>
        </w:rPr>
      </w:pPr>
      <w:r w:rsidRPr="00CC309C">
        <w:rPr>
          <w:rFonts w:ascii="Palatino Linotype" w:hAnsi="Palatino Linotype"/>
          <w:color w:val="000000" w:themeColor="text1"/>
          <w:sz w:val="22"/>
        </w:rPr>
        <w:t>Instituto de Verificación Administrativa del Estado de México.</w:t>
      </w:r>
    </w:p>
    <w:p w14:paraId="23F72520" w14:textId="77777777" w:rsidR="001A0B69" w:rsidRPr="00CC309C" w:rsidRDefault="001A0B69" w:rsidP="001A0B69">
      <w:pPr>
        <w:pStyle w:val="Prrafodelista"/>
        <w:tabs>
          <w:tab w:val="left" w:pos="426"/>
        </w:tabs>
        <w:spacing w:before="240" w:after="240" w:line="360" w:lineRule="auto"/>
        <w:ind w:left="0" w:right="51"/>
        <w:jc w:val="both"/>
        <w:rPr>
          <w:rFonts w:ascii="Palatino Linotype" w:hAnsi="Palatino Linotype"/>
          <w:color w:val="000000" w:themeColor="text1"/>
        </w:rPr>
      </w:pPr>
    </w:p>
    <w:p w14:paraId="5B580621" w14:textId="77777777" w:rsidR="001A0B69" w:rsidRPr="00CC309C" w:rsidRDefault="001A0B69" w:rsidP="001A0B6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C309C">
        <w:rPr>
          <w:rFonts w:ascii="Palatino Linotype" w:hAnsi="Palatino Linotype"/>
          <w:color w:val="000000" w:themeColor="text1"/>
        </w:rPr>
        <w:t xml:space="preserve">Por cuanto hace </w:t>
      </w:r>
      <w:r w:rsidRPr="00CC309C">
        <w:rPr>
          <w:rFonts w:ascii="Palatino Linotype" w:hAnsi="Palatino Linotype"/>
          <w:b/>
          <w:bCs/>
          <w:color w:val="000000" w:themeColor="text1"/>
        </w:rPr>
        <w:t>a los ayuntamientos</w:t>
      </w:r>
      <w:r w:rsidRPr="00CC309C">
        <w:rPr>
          <w:rFonts w:ascii="Palatino Linotype" w:hAnsi="Palatino Linotype"/>
          <w:color w:val="000000" w:themeColor="text1"/>
        </w:rPr>
        <w:t xml:space="preserve">, a éstos </w:t>
      </w:r>
      <w:r w:rsidRPr="00CC309C">
        <w:rPr>
          <w:rFonts w:ascii="Palatino Linotype" w:hAnsi="Palatino Linotype"/>
          <w:b/>
          <w:bCs/>
          <w:color w:val="000000" w:themeColor="text1"/>
        </w:rPr>
        <w:t>les corresponderá</w:t>
      </w:r>
      <w:r w:rsidRPr="00CC309C">
        <w:rPr>
          <w:rFonts w:ascii="Palatino Linotype" w:hAnsi="Palatino Linotype"/>
          <w:color w:val="000000" w:themeColor="text1"/>
        </w:rPr>
        <w:t>, entre otras atribuciones,</w:t>
      </w:r>
      <w:r w:rsidRPr="00CC309C">
        <w:rPr>
          <w:rFonts w:ascii="Palatino Linotype" w:hAnsi="Palatino Linotype"/>
          <w:b/>
          <w:bCs/>
          <w:color w:val="000000" w:themeColor="text1"/>
        </w:rPr>
        <w:t xml:space="preserve"> crear el registro municipal, donde se especifique la licencia de funcionamiento con la actividad de la unidad económica e impacto que generen</w:t>
      </w:r>
      <w:r w:rsidRPr="00CC309C">
        <w:rPr>
          <w:rFonts w:ascii="Palatino Linotype" w:hAnsi="Palatino Linotype"/>
          <w:color w:val="000000" w:themeColor="text1"/>
        </w:rPr>
        <w:t xml:space="preserve">, así como las demás características que se determinen; integrar y operar la ventanilla única; y, operar, digitalizar y mantener, semanalmente actualizado, el registro municipal, a través de la Dirección de Desarrollo Económico o su equivalente, que </w:t>
      </w:r>
      <w:r w:rsidRPr="00CC309C">
        <w:rPr>
          <w:rFonts w:ascii="Palatino Linotype" w:hAnsi="Palatino Linotype"/>
          <w:color w:val="000000" w:themeColor="text1"/>
        </w:rPr>
        <w:lastRenderedPageBreak/>
        <w:t>opere en su demarcación, el cual deberá publicarse en el portal de Internet del municipio</w:t>
      </w:r>
      <w:r w:rsidRPr="00CC309C">
        <w:rPr>
          <w:rStyle w:val="Refdenotaalpie"/>
          <w:rFonts w:ascii="Palatino Linotype" w:hAnsi="Palatino Linotype"/>
          <w:color w:val="000000" w:themeColor="text1"/>
        </w:rPr>
        <w:footnoteReference w:id="35"/>
      </w:r>
      <w:r w:rsidRPr="00CC309C">
        <w:rPr>
          <w:rFonts w:ascii="Palatino Linotype" w:hAnsi="Palatino Linotype"/>
          <w:color w:val="000000" w:themeColor="text1"/>
        </w:rPr>
        <w:t>.</w:t>
      </w:r>
    </w:p>
    <w:p w14:paraId="5AF00118" w14:textId="77777777" w:rsidR="001A0B69" w:rsidRPr="00CC309C" w:rsidRDefault="001A0B69" w:rsidP="001A0B69">
      <w:pPr>
        <w:pStyle w:val="Prrafodelista"/>
        <w:tabs>
          <w:tab w:val="left" w:pos="426"/>
        </w:tabs>
        <w:spacing w:before="240" w:after="240" w:line="360" w:lineRule="auto"/>
        <w:ind w:left="0" w:right="51"/>
        <w:jc w:val="both"/>
        <w:rPr>
          <w:rFonts w:ascii="Palatino Linotype" w:hAnsi="Palatino Linotype"/>
          <w:color w:val="000000" w:themeColor="text1"/>
        </w:rPr>
      </w:pPr>
    </w:p>
    <w:p w14:paraId="4466DF25" w14:textId="77777777" w:rsidR="001A0B69" w:rsidRPr="00CC309C" w:rsidRDefault="001A0B69" w:rsidP="001A0B6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C309C">
        <w:rPr>
          <w:rFonts w:ascii="Palatino Linotype" w:hAnsi="Palatino Linotype"/>
          <w:color w:val="000000" w:themeColor="text1"/>
        </w:rPr>
        <w:t xml:space="preserve">No es ocioso mencionar que la </w:t>
      </w:r>
      <w:r w:rsidRPr="00CC309C">
        <w:rPr>
          <w:rFonts w:ascii="Palatino Linotype" w:hAnsi="Palatino Linotype"/>
          <w:b/>
          <w:bCs/>
          <w:color w:val="000000" w:themeColor="text1"/>
        </w:rPr>
        <w:t>licencia de funcionamiento</w:t>
      </w:r>
      <w:r w:rsidRPr="00CC309C">
        <w:rPr>
          <w:rFonts w:ascii="Palatino Linotype" w:hAnsi="Palatino Linotype"/>
          <w:color w:val="000000" w:themeColor="text1"/>
        </w:rPr>
        <w:t xml:space="preserve"> consiste en el acto administrativo que emite la autoridad, por el cual autoriza a una persona física o jurídica colectiva a desarrollar actividades económicas</w:t>
      </w:r>
      <w:r w:rsidRPr="00CC309C">
        <w:rPr>
          <w:rStyle w:val="Refdenotaalpie"/>
          <w:rFonts w:ascii="Palatino Linotype" w:hAnsi="Palatino Linotype"/>
          <w:color w:val="000000" w:themeColor="text1"/>
        </w:rPr>
        <w:footnoteReference w:id="36"/>
      </w:r>
      <w:r w:rsidRPr="00CC309C">
        <w:rPr>
          <w:rFonts w:ascii="Palatino Linotype" w:hAnsi="Palatino Linotype"/>
          <w:color w:val="000000" w:themeColor="text1"/>
        </w:rPr>
        <w:t>.</w:t>
      </w:r>
    </w:p>
    <w:p w14:paraId="398B57B9" w14:textId="77777777" w:rsidR="001A0B69" w:rsidRPr="00CC309C" w:rsidRDefault="001A0B69" w:rsidP="001A0B69">
      <w:pPr>
        <w:pStyle w:val="Prrafodelista"/>
        <w:tabs>
          <w:tab w:val="left" w:pos="426"/>
        </w:tabs>
        <w:spacing w:before="240" w:after="240" w:line="360" w:lineRule="auto"/>
        <w:ind w:left="0" w:right="51"/>
        <w:jc w:val="both"/>
        <w:rPr>
          <w:rFonts w:ascii="Palatino Linotype" w:hAnsi="Palatino Linotype"/>
          <w:color w:val="000000" w:themeColor="text1"/>
        </w:rPr>
      </w:pPr>
    </w:p>
    <w:p w14:paraId="31B12069" w14:textId="77777777" w:rsidR="001A0B69" w:rsidRPr="00CC309C" w:rsidRDefault="001A0B69" w:rsidP="001A0B6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C309C">
        <w:rPr>
          <w:rFonts w:ascii="Palatino Linotype" w:hAnsi="Palatino Linotype"/>
          <w:color w:val="000000" w:themeColor="text1"/>
        </w:rPr>
        <w:t>Al respecto, el artículo 66 de la Ley de Ordenamiento Comercial del Estado de México enlista y establece los requisitos para obtener un permiso o licencia de funcionamiento, a saber:</w:t>
      </w:r>
    </w:p>
    <w:p w14:paraId="73352B91" w14:textId="77777777" w:rsidR="001A0B69" w:rsidRPr="00CC309C" w:rsidRDefault="001A0B69" w:rsidP="001A0B69">
      <w:pPr>
        <w:pStyle w:val="Prrafodelista"/>
        <w:tabs>
          <w:tab w:val="left" w:pos="426"/>
        </w:tabs>
        <w:spacing w:before="240" w:after="240" w:line="360" w:lineRule="auto"/>
        <w:ind w:left="0" w:right="51"/>
        <w:jc w:val="both"/>
        <w:rPr>
          <w:rFonts w:ascii="Palatino Linotype" w:hAnsi="Palatino Linotype"/>
          <w:color w:val="000000" w:themeColor="text1"/>
        </w:rPr>
      </w:pPr>
    </w:p>
    <w:p w14:paraId="59D54832" w14:textId="77777777" w:rsidR="001A0B69" w:rsidRPr="00CC309C" w:rsidRDefault="001A0B69" w:rsidP="001A0B69">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CC309C">
        <w:rPr>
          <w:rFonts w:ascii="Palatino Linotype" w:hAnsi="Palatino Linotype"/>
          <w:i/>
          <w:color w:val="000000" w:themeColor="text1"/>
          <w:sz w:val="22"/>
        </w:rPr>
        <w:t>“</w:t>
      </w:r>
      <w:r w:rsidRPr="00CC309C">
        <w:rPr>
          <w:rFonts w:ascii="Palatino Linotype" w:hAnsi="Palatino Linotype"/>
          <w:b/>
          <w:i/>
          <w:color w:val="000000" w:themeColor="text1"/>
          <w:sz w:val="22"/>
        </w:rPr>
        <w:t>Artículo 66.</w:t>
      </w:r>
      <w:r w:rsidRPr="00CC309C">
        <w:rPr>
          <w:rFonts w:ascii="Palatino Linotype" w:hAnsi="Palatino Linotype"/>
          <w:i/>
          <w:color w:val="000000" w:themeColor="text1"/>
          <w:sz w:val="22"/>
        </w:rPr>
        <w:t xml:space="preserve"> Para la obtención de un permiso o licencia de funcionamiento, los solicitantes o representante legal tendrán que cumplir los requisitos siguientes:</w:t>
      </w:r>
    </w:p>
    <w:p w14:paraId="663F7D01" w14:textId="77777777" w:rsidR="001A0B69" w:rsidRPr="00CC309C" w:rsidRDefault="001A0B69" w:rsidP="001A0B69">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CC309C">
        <w:rPr>
          <w:rFonts w:ascii="Palatino Linotype" w:hAnsi="Palatino Linotype"/>
          <w:b/>
          <w:i/>
          <w:color w:val="000000" w:themeColor="text1"/>
          <w:sz w:val="22"/>
        </w:rPr>
        <w:t>I.</w:t>
      </w:r>
      <w:r w:rsidRPr="00CC309C">
        <w:rPr>
          <w:rFonts w:ascii="Palatino Linotype" w:hAnsi="Palatino Linotype"/>
          <w:i/>
          <w:color w:val="000000" w:themeColor="text1"/>
          <w:sz w:val="22"/>
        </w:rPr>
        <w:t xml:space="preserve"> Solicitud en la que se señale la razón social del solicitante, así como domicilio para oír y recibir notificaciones y dirección de correo electrónico para los efectos de esta Ley. En caso de que el solicitante sea persona física se cotejarán los datos de la credencial para votar con fotografía. </w:t>
      </w:r>
    </w:p>
    <w:p w14:paraId="2CAB7D36" w14:textId="77777777" w:rsidR="001A0B69" w:rsidRPr="00CC309C" w:rsidRDefault="001A0B69" w:rsidP="001A0B69">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CC309C">
        <w:rPr>
          <w:rFonts w:ascii="Palatino Linotype" w:hAnsi="Palatino Linotype"/>
          <w:b/>
          <w:i/>
          <w:color w:val="000000" w:themeColor="text1"/>
          <w:sz w:val="22"/>
        </w:rPr>
        <w:t>II.</w:t>
      </w:r>
      <w:r w:rsidRPr="00CC309C">
        <w:rPr>
          <w:rFonts w:ascii="Palatino Linotype" w:hAnsi="Palatino Linotype"/>
          <w:i/>
          <w:color w:val="000000" w:themeColor="text1"/>
          <w:sz w:val="22"/>
        </w:rPr>
        <w:t xml:space="preserve"> Actividad económica que se pretende operar. </w:t>
      </w:r>
    </w:p>
    <w:p w14:paraId="49EF3F08" w14:textId="77777777" w:rsidR="001A0B69" w:rsidRPr="00CC309C" w:rsidRDefault="001A0B69" w:rsidP="001A0B69">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CC309C">
        <w:rPr>
          <w:rFonts w:ascii="Palatino Linotype" w:hAnsi="Palatino Linotype"/>
          <w:b/>
          <w:i/>
          <w:color w:val="000000" w:themeColor="text1"/>
          <w:sz w:val="22"/>
        </w:rPr>
        <w:t>III.</w:t>
      </w:r>
      <w:r w:rsidRPr="00CC309C">
        <w:rPr>
          <w:rFonts w:ascii="Palatino Linotype" w:hAnsi="Palatino Linotype"/>
          <w:i/>
          <w:color w:val="000000" w:themeColor="text1"/>
          <w:sz w:val="22"/>
        </w:rPr>
        <w:t xml:space="preserve"> Datos de la licencia de uso del suelo que señale el permitido para la actividad económica que se pretende operar. </w:t>
      </w:r>
    </w:p>
    <w:p w14:paraId="7A51FB81" w14:textId="77777777" w:rsidR="001A0B69" w:rsidRPr="00CC309C" w:rsidRDefault="001A0B69" w:rsidP="001A0B69">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CC309C">
        <w:rPr>
          <w:rFonts w:ascii="Palatino Linotype" w:hAnsi="Palatino Linotype"/>
          <w:b/>
          <w:i/>
          <w:color w:val="000000" w:themeColor="text1"/>
          <w:sz w:val="22"/>
        </w:rPr>
        <w:t>IV.</w:t>
      </w:r>
      <w:r w:rsidRPr="00CC309C">
        <w:rPr>
          <w:rFonts w:ascii="Palatino Linotype" w:hAnsi="Palatino Linotype"/>
          <w:i/>
          <w:color w:val="000000" w:themeColor="text1"/>
          <w:sz w:val="22"/>
        </w:rPr>
        <w:t xml:space="preserve"> Que cuenta con los cajones de estacionamiento que determine la autoridad correspondiente. </w:t>
      </w:r>
    </w:p>
    <w:p w14:paraId="362A8FC1" w14:textId="77777777" w:rsidR="001A0B69" w:rsidRPr="00CC309C" w:rsidRDefault="001A0B69" w:rsidP="001A0B69">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CC309C">
        <w:rPr>
          <w:rFonts w:ascii="Palatino Linotype" w:hAnsi="Palatino Linotype"/>
          <w:b/>
          <w:i/>
          <w:color w:val="000000" w:themeColor="text1"/>
          <w:sz w:val="22"/>
        </w:rPr>
        <w:t>V.</w:t>
      </w:r>
      <w:r w:rsidRPr="00CC309C">
        <w:rPr>
          <w:rFonts w:ascii="Palatino Linotype" w:hAnsi="Palatino Linotype"/>
          <w:i/>
          <w:color w:val="000000" w:themeColor="text1"/>
          <w:sz w:val="22"/>
        </w:rPr>
        <w:t xml:space="preserve"> La capacidad de aforo respectiva. </w:t>
      </w:r>
    </w:p>
    <w:p w14:paraId="19D9BDC0" w14:textId="77777777" w:rsidR="001A0B69" w:rsidRPr="00CC309C" w:rsidRDefault="001A0B69" w:rsidP="001A0B69">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CC309C">
        <w:rPr>
          <w:rFonts w:ascii="Palatino Linotype" w:hAnsi="Palatino Linotype"/>
          <w:b/>
          <w:i/>
          <w:color w:val="000000" w:themeColor="text1"/>
          <w:sz w:val="22"/>
        </w:rPr>
        <w:t>VI.</w:t>
      </w:r>
      <w:r w:rsidRPr="00CC309C">
        <w:rPr>
          <w:rFonts w:ascii="Palatino Linotype" w:hAnsi="Palatino Linotype"/>
          <w:i/>
          <w:color w:val="000000" w:themeColor="text1"/>
          <w:sz w:val="22"/>
        </w:rPr>
        <w:t xml:space="preserve"> Dar cuenta del programa interno de protección civil. </w:t>
      </w:r>
    </w:p>
    <w:p w14:paraId="51513209" w14:textId="77777777" w:rsidR="001A0B69" w:rsidRPr="00CC309C" w:rsidRDefault="001A0B69" w:rsidP="001A0B69">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CC309C">
        <w:rPr>
          <w:rFonts w:ascii="Palatino Linotype" w:hAnsi="Palatino Linotype"/>
          <w:b/>
          <w:i/>
          <w:color w:val="000000" w:themeColor="text1"/>
          <w:sz w:val="22"/>
        </w:rPr>
        <w:t>VII.</w:t>
      </w:r>
      <w:r w:rsidRPr="00CC309C">
        <w:rPr>
          <w:rFonts w:ascii="Palatino Linotype" w:hAnsi="Palatino Linotype"/>
          <w:i/>
          <w:color w:val="000000" w:themeColor="text1"/>
          <w:sz w:val="22"/>
        </w:rPr>
        <w:t xml:space="preserve"> Dictamen de Giro o permiso, en su caso, emitido por la autoridad municipal. </w:t>
      </w:r>
    </w:p>
    <w:p w14:paraId="32F96175" w14:textId="77777777" w:rsidR="001A0B69" w:rsidRPr="00CC309C" w:rsidRDefault="001A0B69" w:rsidP="001A0B69">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CC309C">
        <w:rPr>
          <w:rFonts w:ascii="Palatino Linotype" w:hAnsi="Palatino Linotype"/>
          <w:b/>
          <w:i/>
          <w:color w:val="000000" w:themeColor="text1"/>
          <w:sz w:val="22"/>
        </w:rPr>
        <w:t>VIII.</w:t>
      </w:r>
      <w:r w:rsidRPr="00CC309C">
        <w:rPr>
          <w:rFonts w:ascii="Palatino Linotype" w:hAnsi="Palatino Linotype"/>
          <w:i/>
          <w:color w:val="000000" w:themeColor="text1"/>
          <w:sz w:val="22"/>
        </w:rPr>
        <w:t xml:space="preserve"> Para el caso de las unidades económicas de alto impacto deberá manifestar que cuenta con el sistema de seguridad a que hace referencia esta Ley. </w:t>
      </w:r>
    </w:p>
    <w:p w14:paraId="241C8558" w14:textId="77777777" w:rsidR="001A0B69" w:rsidRPr="00CC309C" w:rsidRDefault="001A0B69" w:rsidP="001A0B69">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CC309C">
        <w:rPr>
          <w:rFonts w:ascii="Palatino Linotype" w:hAnsi="Palatino Linotype"/>
          <w:i/>
          <w:color w:val="000000" w:themeColor="text1"/>
          <w:sz w:val="22"/>
        </w:rPr>
        <w:t xml:space="preserve">Una vez cubiertos los requisitos señalados en el presente artículo y en caso de ser procedente el permiso o licencia de funcionamiento, la autoridad hará del conocimiento </w:t>
      </w:r>
      <w:r w:rsidRPr="00CC309C">
        <w:rPr>
          <w:rFonts w:ascii="Palatino Linotype" w:hAnsi="Palatino Linotype"/>
          <w:i/>
          <w:color w:val="000000" w:themeColor="text1"/>
          <w:sz w:val="22"/>
        </w:rPr>
        <w:lastRenderedPageBreak/>
        <w:t>al solicitante o representante legal el monto a cubrir por los derechos correspondientes, una vez cubiertos se otorgará el permiso o licencia de funcionamiento.”</w:t>
      </w:r>
    </w:p>
    <w:p w14:paraId="75345184" w14:textId="77777777" w:rsidR="001A0B69" w:rsidRPr="00CC309C" w:rsidRDefault="001A0B69" w:rsidP="001A0B69">
      <w:pPr>
        <w:pStyle w:val="Prrafodelista"/>
        <w:tabs>
          <w:tab w:val="left" w:pos="426"/>
        </w:tabs>
        <w:spacing w:before="240" w:after="240" w:line="360" w:lineRule="auto"/>
        <w:ind w:left="0" w:right="51"/>
        <w:jc w:val="both"/>
        <w:rPr>
          <w:rFonts w:ascii="Palatino Linotype" w:hAnsi="Palatino Linotype"/>
          <w:color w:val="000000" w:themeColor="text1"/>
        </w:rPr>
      </w:pPr>
    </w:p>
    <w:p w14:paraId="732818E8" w14:textId="77777777" w:rsidR="001A0B69" w:rsidRPr="00CC309C" w:rsidRDefault="001A0B69" w:rsidP="001A0B6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C309C">
        <w:rPr>
          <w:rFonts w:ascii="Palatino Linotype" w:hAnsi="Palatino Linotype"/>
          <w:color w:val="000000" w:themeColor="text1"/>
        </w:rPr>
        <w:t>La licencia de funcionamiento se revalidará cada año; por ello, el titular o la autoridad deberá ingresar al Sistema la solicitud correspondiente, proporcionando la siguiente información</w:t>
      </w:r>
      <w:r w:rsidRPr="00CC309C">
        <w:rPr>
          <w:rStyle w:val="Refdenotaalpie"/>
          <w:rFonts w:ascii="Palatino Linotype" w:hAnsi="Palatino Linotype"/>
          <w:color w:val="000000" w:themeColor="text1"/>
        </w:rPr>
        <w:footnoteReference w:id="37"/>
      </w:r>
      <w:r w:rsidRPr="00CC309C">
        <w:rPr>
          <w:rFonts w:ascii="Palatino Linotype" w:hAnsi="Palatino Linotype"/>
          <w:color w:val="000000" w:themeColor="text1"/>
        </w:rPr>
        <w:t>:</w:t>
      </w:r>
    </w:p>
    <w:p w14:paraId="6450621B" w14:textId="77777777" w:rsidR="001A0B69" w:rsidRPr="00CC309C" w:rsidRDefault="001A0B69" w:rsidP="001A0B69">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sz w:val="22"/>
        </w:rPr>
      </w:pPr>
      <w:r w:rsidRPr="00CC309C">
        <w:rPr>
          <w:rFonts w:ascii="Palatino Linotype" w:hAnsi="Palatino Linotype"/>
          <w:color w:val="000000" w:themeColor="text1"/>
          <w:sz w:val="22"/>
        </w:rPr>
        <w:t xml:space="preserve">Que las condiciones originales para el funcionamiento de las unidades económicas no han variado. </w:t>
      </w:r>
    </w:p>
    <w:p w14:paraId="7AD0A050" w14:textId="77777777" w:rsidR="001A0B69" w:rsidRPr="00CC309C" w:rsidRDefault="001A0B69" w:rsidP="001A0B69">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sz w:val="22"/>
        </w:rPr>
      </w:pPr>
      <w:r w:rsidRPr="00CC309C">
        <w:rPr>
          <w:rFonts w:ascii="Palatino Linotype" w:hAnsi="Palatino Linotype"/>
          <w:color w:val="000000" w:themeColor="text1"/>
          <w:sz w:val="22"/>
        </w:rPr>
        <w:t xml:space="preserve">Monto del pago de derechos efectuado y datos de la tesorería. </w:t>
      </w:r>
    </w:p>
    <w:p w14:paraId="30A31C97" w14:textId="77777777" w:rsidR="001A0B69" w:rsidRPr="00CC309C" w:rsidRDefault="001A0B69" w:rsidP="001A0B69">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sz w:val="22"/>
        </w:rPr>
      </w:pPr>
      <w:r w:rsidRPr="00CC309C">
        <w:rPr>
          <w:rFonts w:ascii="Palatino Linotype" w:hAnsi="Palatino Linotype"/>
          <w:color w:val="000000" w:themeColor="text1"/>
          <w:sz w:val="22"/>
        </w:rPr>
        <w:t>En su caso contar con Dictamen de Giro.</w:t>
      </w:r>
    </w:p>
    <w:p w14:paraId="7C8CACAF" w14:textId="77777777" w:rsidR="001A0B69" w:rsidRPr="00CC309C" w:rsidRDefault="001A0B69" w:rsidP="001A0B69">
      <w:pPr>
        <w:pStyle w:val="Prrafodelista"/>
        <w:tabs>
          <w:tab w:val="left" w:pos="426"/>
        </w:tabs>
        <w:spacing w:before="240" w:after="240" w:line="360" w:lineRule="auto"/>
        <w:ind w:left="0" w:right="51"/>
        <w:jc w:val="both"/>
        <w:rPr>
          <w:rFonts w:ascii="Palatino Linotype" w:hAnsi="Palatino Linotype"/>
          <w:color w:val="000000" w:themeColor="text1"/>
          <w:sz w:val="22"/>
        </w:rPr>
      </w:pPr>
    </w:p>
    <w:p w14:paraId="1F19F2B4" w14:textId="08CDE158" w:rsidR="00174BA2" w:rsidRPr="00CC309C" w:rsidRDefault="001A0B69" w:rsidP="001A0B69">
      <w:pPr>
        <w:numPr>
          <w:ilvl w:val="0"/>
          <w:numId w:val="1"/>
        </w:numPr>
        <w:tabs>
          <w:tab w:val="left" w:pos="426"/>
        </w:tabs>
        <w:spacing w:line="360" w:lineRule="auto"/>
        <w:ind w:right="49"/>
        <w:contextualSpacing/>
        <w:jc w:val="both"/>
        <w:rPr>
          <w:rFonts w:ascii="Palatino Linotype" w:hAnsi="Palatino Linotype"/>
          <w:color w:val="000000" w:themeColor="text1"/>
        </w:rPr>
      </w:pPr>
      <w:r w:rsidRPr="00CC309C">
        <w:rPr>
          <w:rFonts w:ascii="Palatino Linotype" w:hAnsi="Palatino Linotype"/>
          <w:color w:val="000000" w:themeColor="text1"/>
        </w:rPr>
        <w:t xml:space="preserve">Cabe señalar que toda Licencia de Funcionamiento deberá ser refrendada durante los primeros tres meses del año calendario, de lo contrario el titular se hará acreedor a una </w:t>
      </w:r>
      <w:r w:rsidRPr="00CC309C">
        <w:rPr>
          <w:rFonts w:ascii="Palatino Linotype" w:hAnsi="Palatino Linotype"/>
          <w:b/>
          <w:color w:val="000000" w:themeColor="text1"/>
        </w:rPr>
        <w:t>multa</w:t>
      </w:r>
      <w:r w:rsidRPr="00CC309C">
        <w:rPr>
          <w:rFonts w:ascii="Palatino Linotype" w:hAnsi="Palatino Linotype"/>
          <w:color w:val="000000" w:themeColor="text1"/>
        </w:rPr>
        <w:t>, con excepción a que la demora sea por causa de la autoridad municipal, lo cual se deberá acreditar</w:t>
      </w:r>
      <w:r w:rsidRPr="00CC309C">
        <w:rPr>
          <w:rStyle w:val="Refdenotaalpie"/>
          <w:rFonts w:ascii="Palatino Linotype" w:hAnsi="Palatino Linotype"/>
          <w:color w:val="000000" w:themeColor="text1"/>
        </w:rPr>
        <w:footnoteReference w:id="38"/>
      </w:r>
      <w:r w:rsidRPr="00CC309C">
        <w:rPr>
          <w:rFonts w:ascii="Palatino Linotype" w:hAnsi="Palatino Linotype"/>
          <w:color w:val="000000" w:themeColor="text1"/>
        </w:rPr>
        <w:t xml:space="preserve">. En el mismo sentido, las Licencias de Funcionamiento que no generen derechos y que no sean refrendadas durante el mismo periodo, también se harán acreedores de </w:t>
      </w:r>
      <w:r w:rsidRPr="00CC309C">
        <w:rPr>
          <w:rFonts w:ascii="Palatino Linotype" w:hAnsi="Palatino Linotype"/>
          <w:b/>
          <w:color w:val="000000" w:themeColor="text1"/>
        </w:rPr>
        <w:t>multa</w:t>
      </w:r>
      <w:r w:rsidRPr="00CC309C">
        <w:rPr>
          <w:rFonts w:ascii="Palatino Linotype" w:hAnsi="Palatino Linotype"/>
          <w:color w:val="000000" w:themeColor="text1"/>
        </w:rPr>
        <w:t xml:space="preserve"> por un monto equivalente a 3 UMA, con incremento porcentual mensual, conforme a lo establecido en la Ley de Ingresos del Estado de México vigente</w:t>
      </w:r>
      <w:r w:rsidRPr="00CC309C">
        <w:rPr>
          <w:rStyle w:val="Refdenotaalpie"/>
          <w:rFonts w:ascii="Palatino Linotype" w:hAnsi="Palatino Linotype"/>
          <w:color w:val="000000" w:themeColor="text1"/>
        </w:rPr>
        <w:footnoteReference w:id="39"/>
      </w:r>
      <w:r w:rsidRPr="00CC309C">
        <w:rPr>
          <w:rFonts w:ascii="Palatino Linotype" w:hAnsi="Palatino Linotype"/>
          <w:color w:val="000000" w:themeColor="text1"/>
        </w:rPr>
        <w:t>.</w:t>
      </w:r>
    </w:p>
    <w:p w14:paraId="581C87D4" w14:textId="77777777" w:rsidR="00174BA2" w:rsidRPr="00CC309C" w:rsidRDefault="00174BA2" w:rsidP="00174BA2">
      <w:pPr>
        <w:tabs>
          <w:tab w:val="left" w:pos="426"/>
        </w:tabs>
        <w:spacing w:line="360" w:lineRule="auto"/>
        <w:ind w:right="49"/>
        <w:contextualSpacing/>
        <w:jc w:val="both"/>
        <w:rPr>
          <w:rFonts w:ascii="Palatino Linotype" w:hAnsi="Palatino Linotype"/>
          <w:color w:val="000000" w:themeColor="text1"/>
        </w:rPr>
      </w:pPr>
    </w:p>
    <w:p w14:paraId="62FEE147" w14:textId="3509F93B" w:rsidR="001A0B69" w:rsidRPr="00CC309C" w:rsidRDefault="001A0B69" w:rsidP="001A0B69">
      <w:pPr>
        <w:pStyle w:val="Ttulo3"/>
        <w:rPr>
          <w:rFonts w:ascii="Palatino Linotype" w:hAnsi="Palatino Linotype"/>
          <w:b/>
          <w:color w:val="000000" w:themeColor="text1"/>
        </w:rPr>
      </w:pPr>
      <w:r w:rsidRPr="00CC309C">
        <w:rPr>
          <w:rFonts w:ascii="Palatino Linotype" w:hAnsi="Palatino Linotype"/>
          <w:b/>
          <w:color w:val="000000" w:themeColor="text1"/>
        </w:rPr>
        <w:t>IV.I.VI. De los eventos públicos.</w:t>
      </w:r>
    </w:p>
    <w:p w14:paraId="3CA5FC05" w14:textId="4C1A9A1C" w:rsidR="00174BA2" w:rsidRPr="00CC309C" w:rsidRDefault="001F3FB1" w:rsidP="00283FD5">
      <w:pPr>
        <w:numPr>
          <w:ilvl w:val="0"/>
          <w:numId w:val="1"/>
        </w:numPr>
        <w:tabs>
          <w:tab w:val="left" w:pos="426"/>
        </w:tabs>
        <w:spacing w:line="360" w:lineRule="auto"/>
        <w:ind w:right="49"/>
        <w:contextualSpacing/>
        <w:jc w:val="both"/>
        <w:rPr>
          <w:rFonts w:ascii="Palatino Linotype" w:hAnsi="Palatino Linotype"/>
          <w:color w:val="000000" w:themeColor="text1"/>
        </w:rPr>
      </w:pPr>
      <w:r w:rsidRPr="00CC309C">
        <w:rPr>
          <w:rFonts w:ascii="Palatino Linotype" w:hAnsi="Palatino Linotype" w:cs="Arial"/>
          <w:color w:val="000000"/>
        </w:rPr>
        <w:t xml:space="preserve">La Ley de Eventos Públicos del Estado de México considera a un </w:t>
      </w:r>
      <w:r w:rsidRPr="00CC309C">
        <w:rPr>
          <w:rFonts w:ascii="Palatino Linotype" w:hAnsi="Palatino Linotype" w:cs="Arial"/>
          <w:b/>
          <w:color w:val="000000"/>
        </w:rPr>
        <w:t>evento público</w:t>
      </w:r>
      <w:r w:rsidRPr="00CC309C">
        <w:rPr>
          <w:rFonts w:ascii="Palatino Linotype" w:hAnsi="Palatino Linotype" w:cs="Arial"/>
          <w:color w:val="000000"/>
        </w:rPr>
        <w:t xml:space="preserve"> como la representación, función, acto, evento o exhibición artística, musical, deportiva, cinematográfica, teatral o cultural, organizada por una persona física o </w:t>
      </w:r>
      <w:r w:rsidRPr="00CC309C">
        <w:rPr>
          <w:rFonts w:ascii="Palatino Linotype" w:hAnsi="Palatino Linotype" w:cs="Arial"/>
          <w:color w:val="000000"/>
        </w:rPr>
        <w:lastRenderedPageBreak/>
        <w:t>jurídica colectiva del sector privado, que se realice en recintos al aire libre, en locales cerrados o instalaciones desmontables, en cualquier tiempo, convocando al público con fines culturales o de esparcimiento, en forma gratuita o mediante el pago de una contraprestación en dinero o especie; cuando el número de asistentes sea superior al de mil personas</w:t>
      </w:r>
      <w:r w:rsidRPr="00CC309C">
        <w:rPr>
          <w:rStyle w:val="Refdenotaalpie"/>
          <w:rFonts w:ascii="Palatino Linotype" w:hAnsi="Palatino Linotype" w:cs="Arial"/>
          <w:color w:val="000000"/>
        </w:rPr>
        <w:footnoteReference w:id="40"/>
      </w:r>
      <w:r w:rsidRPr="00CC309C">
        <w:rPr>
          <w:rFonts w:ascii="Palatino Linotype" w:hAnsi="Palatino Linotype" w:cs="Arial"/>
          <w:color w:val="000000"/>
        </w:rPr>
        <w:t>.</w:t>
      </w:r>
    </w:p>
    <w:p w14:paraId="7364D106" w14:textId="77777777" w:rsidR="001A0B69" w:rsidRPr="00CC309C" w:rsidRDefault="001A0B69" w:rsidP="001A0B69">
      <w:pPr>
        <w:tabs>
          <w:tab w:val="left" w:pos="426"/>
        </w:tabs>
        <w:spacing w:line="360" w:lineRule="auto"/>
        <w:ind w:right="49"/>
        <w:contextualSpacing/>
        <w:jc w:val="both"/>
        <w:rPr>
          <w:rFonts w:ascii="Palatino Linotype" w:hAnsi="Palatino Linotype"/>
          <w:color w:val="000000" w:themeColor="text1"/>
        </w:rPr>
      </w:pPr>
    </w:p>
    <w:p w14:paraId="133A8A99" w14:textId="0C8BCFFE" w:rsidR="001A0B69" w:rsidRPr="00CC309C" w:rsidRDefault="001F3FB1" w:rsidP="00283FD5">
      <w:pPr>
        <w:numPr>
          <w:ilvl w:val="0"/>
          <w:numId w:val="1"/>
        </w:numPr>
        <w:tabs>
          <w:tab w:val="left" w:pos="426"/>
        </w:tabs>
        <w:spacing w:line="360" w:lineRule="auto"/>
        <w:ind w:right="49"/>
        <w:contextualSpacing/>
        <w:jc w:val="both"/>
        <w:rPr>
          <w:rFonts w:ascii="Palatino Linotype" w:hAnsi="Palatino Linotype"/>
          <w:color w:val="000000" w:themeColor="text1"/>
        </w:rPr>
      </w:pPr>
      <w:r w:rsidRPr="00CC309C">
        <w:rPr>
          <w:rFonts w:ascii="Palatino Linotype" w:hAnsi="Palatino Linotype" w:cs="Arial"/>
          <w:color w:val="000000"/>
        </w:rPr>
        <w:t>De acuerdo con lo establecido por el artículo 9.105 del Código Reglamentario Municipal de Metepec, los eventos públicos se clasificarán en:</w:t>
      </w:r>
    </w:p>
    <w:p w14:paraId="7BCD35EE" w14:textId="77777777" w:rsidR="001F3FB1" w:rsidRPr="00CC309C" w:rsidRDefault="001F3FB1" w:rsidP="001F3FB1">
      <w:pPr>
        <w:numPr>
          <w:ilvl w:val="1"/>
          <w:numId w:val="1"/>
        </w:numPr>
        <w:tabs>
          <w:tab w:val="left" w:pos="426"/>
        </w:tabs>
        <w:spacing w:line="360" w:lineRule="auto"/>
        <w:ind w:left="1134" w:right="49"/>
        <w:contextualSpacing/>
        <w:jc w:val="both"/>
        <w:rPr>
          <w:rFonts w:ascii="Palatino Linotype" w:hAnsi="Palatino Linotype"/>
          <w:color w:val="000000" w:themeColor="text1"/>
          <w:sz w:val="22"/>
        </w:rPr>
      </w:pPr>
      <w:r w:rsidRPr="00CC309C">
        <w:rPr>
          <w:rFonts w:ascii="Palatino Linotype" w:hAnsi="Palatino Linotype" w:cs="Arial"/>
          <w:b/>
          <w:color w:val="000000"/>
          <w:sz w:val="22"/>
        </w:rPr>
        <w:t>Culturales:</w:t>
      </w:r>
      <w:r w:rsidRPr="00CC309C">
        <w:rPr>
          <w:rFonts w:ascii="Palatino Linotype" w:hAnsi="Palatino Linotype" w:cs="Arial"/>
          <w:color w:val="000000"/>
          <w:sz w:val="22"/>
        </w:rPr>
        <w:t xml:space="preserve"> Conciertos, audiciones poéticas, representaciones de ópera, tragedia, drama, comedia, ballet, teatro, exhibiciones y exposiciones de todo tipo, conferencias, congresos, simposios y todos aquellos que sirvan para educar, enseñar, instruir o ampliar el ámbito cultural del público que asiste; </w:t>
      </w:r>
    </w:p>
    <w:p w14:paraId="36E8877A" w14:textId="77777777" w:rsidR="001F3FB1" w:rsidRPr="00CC309C" w:rsidRDefault="001F3FB1" w:rsidP="001F3FB1">
      <w:pPr>
        <w:numPr>
          <w:ilvl w:val="1"/>
          <w:numId w:val="1"/>
        </w:numPr>
        <w:tabs>
          <w:tab w:val="left" w:pos="426"/>
        </w:tabs>
        <w:spacing w:line="360" w:lineRule="auto"/>
        <w:ind w:left="1134" w:right="49"/>
        <w:contextualSpacing/>
        <w:jc w:val="both"/>
        <w:rPr>
          <w:rFonts w:ascii="Palatino Linotype" w:hAnsi="Palatino Linotype"/>
          <w:color w:val="000000" w:themeColor="text1"/>
          <w:sz w:val="22"/>
        </w:rPr>
      </w:pPr>
      <w:r w:rsidRPr="00CC309C">
        <w:rPr>
          <w:rFonts w:ascii="Palatino Linotype" w:hAnsi="Palatino Linotype" w:cs="Arial"/>
          <w:b/>
          <w:color w:val="000000"/>
          <w:sz w:val="22"/>
        </w:rPr>
        <w:t>De Variedad:</w:t>
      </w:r>
      <w:r w:rsidRPr="00CC309C">
        <w:rPr>
          <w:rFonts w:ascii="Palatino Linotype" w:hAnsi="Palatino Linotype" w:cs="Arial"/>
          <w:color w:val="000000"/>
          <w:sz w:val="22"/>
        </w:rPr>
        <w:t xml:space="preserve"> Presentación de artistas en centros nocturnos, discotecas, la zarzuela, comedia graciosa, opereta, sainete, revista y todos aquellos que no sean considerados espectáculos culturales; </w:t>
      </w:r>
    </w:p>
    <w:p w14:paraId="68184710" w14:textId="77777777" w:rsidR="001F3FB1" w:rsidRPr="00CC309C" w:rsidRDefault="001F3FB1" w:rsidP="001F3FB1">
      <w:pPr>
        <w:numPr>
          <w:ilvl w:val="1"/>
          <w:numId w:val="1"/>
        </w:numPr>
        <w:tabs>
          <w:tab w:val="left" w:pos="426"/>
        </w:tabs>
        <w:spacing w:line="360" w:lineRule="auto"/>
        <w:ind w:left="1134" w:right="49"/>
        <w:contextualSpacing/>
        <w:jc w:val="both"/>
        <w:rPr>
          <w:rFonts w:ascii="Palatino Linotype" w:hAnsi="Palatino Linotype"/>
          <w:color w:val="000000" w:themeColor="text1"/>
          <w:sz w:val="22"/>
        </w:rPr>
      </w:pPr>
      <w:r w:rsidRPr="00CC309C">
        <w:rPr>
          <w:rFonts w:ascii="Palatino Linotype" w:hAnsi="Palatino Linotype" w:cs="Arial"/>
          <w:b/>
          <w:color w:val="000000"/>
          <w:sz w:val="22"/>
        </w:rPr>
        <w:t>Artísticos:</w:t>
      </w:r>
      <w:r w:rsidRPr="00CC309C">
        <w:rPr>
          <w:rFonts w:ascii="Palatino Linotype" w:hAnsi="Palatino Linotype" w:cs="Arial"/>
          <w:color w:val="000000"/>
          <w:sz w:val="22"/>
        </w:rPr>
        <w:t xml:space="preserve"> Aquellos eventos públicos que demuestran y promueven el gusto por las diversas manifestaciones de la belleza usando para ello las formas tradicionales de la música, el canto, la danza, el baile, la pintura, el teatro, el cine, la literatura, la pantomima, la fotografía, la escultura y otras manifestaciones similares; </w:t>
      </w:r>
    </w:p>
    <w:p w14:paraId="6487DFF6" w14:textId="77777777" w:rsidR="001F3FB1" w:rsidRPr="00CC309C" w:rsidRDefault="001F3FB1" w:rsidP="001F3FB1">
      <w:pPr>
        <w:numPr>
          <w:ilvl w:val="1"/>
          <w:numId w:val="1"/>
        </w:numPr>
        <w:tabs>
          <w:tab w:val="left" w:pos="426"/>
        </w:tabs>
        <w:spacing w:line="360" w:lineRule="auto"/>
        <w:ind w:left="1134" w:right="49"/>
        <w:contextualSpacing/>
        <w:jc w:val="both"/>
        <w:rPr>
          <w:rFonts w:ascii="Palatino Linotype" w:hAnsi="Palatino Linotype"/>
          <w:color w:val="000000" w:themeColor="text1"/>
          <w:sz w:val="22"/>
        </w:rPr>
      </w:pPr>
      <w:r w:rsidRPr="00CC309C">
        <w:rPr>
          <w:rFonts w:ascii="Palatino Linotype" w:hAnsi="Palatino Linotype" w:cs="Arial"/>
          <w:b/>
          <w:color w:val="000000"/>
          <w:sz w:val="22"/>
        </w:rPr>
        <w:t>Recreativos:</w:t>
      </w:r>
      <w:r w:rsidRPr="00CC309C">
        <w:rPr>
          <w:rFonts w:ascii="Palatino Linotype" w:hAnsi="Palatino Linotype" w:cs="Arial"/>
          <w:color w:val="000000"/>
          <w:sz w:val="22"/>
        </w:rPr>
        <w:t xml:space="preserve"> Aquellos eventos que tienen por objeto el esparcimiento de los espectadores entre los cuales se encuentran los espectáculos circenses, taurinos, charrerías, rodeos, juegos de pelota, tertulias, de forcados, de prestidigitación e ilusionismo en sus diversas formas y manifestaciones, faquirismo o de equilibrio y dominio de alturas, como el paracaidismo y suertes similares; </w:t>
      </w:r>
    </w:p>
    <w:p w14:paraId="0564C337" w14:textId="77777777" w:rsidR="001F3FB1" w:rsidRPr="00CC309C" w:rsidRDefault="001F3FB1" w:rsidP="001F3FB1">
      <w:pPr>
        <w:numPr>
          <w:ilvl w:val="1"/>
          <w:numId w:val="1"/>
        </w:numPr>
        <w:tabs>
          <w:tab w:val="left" w:pos="426"/>
        </w:tabs>
        <w:spacing w:line="360" w:lineRule="auto"/>
        <w:ind w:left="1134" w:right="49"/>
        <w:contextualSpacing/>
        <w:jc w:val="both"/>
        <w:rPr>
          <w:rFonts w:ascii="Palatino Linotype" w:hAnsi="Palatino Linotype"/>
          <w:color w:val="000000" w:themeColor="text1"/>
          <w:sz w:val="22"/>
        </w:rPr>
      </w:pPr>
      <w:r w:rsidRPr="00CC309C">
        <w:rPr>
          <w:rFonts w:ascii="Palatino Linotype" w:hAnsi="Palatino Linotype" w:cs="Arial"/>
          <w:b/>
          <w:color w:val="000000"/>
          <w:sz w:val="22"/>
        </w:rPr>
        <w:lastRenderedPageBreak/>
        <w:t>Deportivos:</w:t>
      </w:r>
      <w:r w:rsidRPr="00CC309C">
        <w:rPr>
          <w:rFonts w:ascii="Palatino Linotype" w:hAnsi="Palatino Linotype" w:cs="Arial"/>
          <w:color w:val="000000"/>
          <w:sz w:val="22"/>
        </w:rPr>
        <w:t xml:space="preserve"> Actividades tales como: carreras de pista y campo, incluyendo competencias atléticas y deportivas individuales y de conjunto, torneos acuáticos, subacuáticos y similares; y </w:t>
      </w:r>
    </w:p>
    <w:p w14:paraId="6AB6E8CF" w14:textId="28609B86" w:rsidR="001F3FB1" w:rsidRPr="00CC309C" w:rsidRDefault="001F3FB1" w:rsidP="001F3FB1">
      <w:pPr>
        <w:numPr>
          <w:ilvl w:val="1"/>
          <w:numId w:val="1"/>
        </w:numPr>
        <w:tabs>
          <w:tab w:val="left" w:pos="426"/>
        </w:tabs>
        <w:spacing w:line="360" w:lineRule="auto"/>
        <w:ind w:left="1134" w:right="49"/>
        <w:contextualSpacing/>
        <w:jc w:val="both"/>
        <w:rPr>
          <w:rFonts w:ascii="Palatino Linotype" w:hAnsi="Palatino Linotype"/>
          <w:color w:val="000000" w:themeColor="text1"/>
          <w:sz w:val="22"/>
        </w:rPr>
      </w:pPr>
      <w:r w:rsidRPr="00CC309C">
        <w:rPr>
          <w:rFonts w:ascii="Palatino Linotype" w:hAnsi="Palatino Linotype" w:cs="Arial"/>
          <w:b/>
          <w:color w:val="000000"/>
          <w:sz w:val="22"/>
        </w:rPr>
        <w:t>De Diversión:</w:t>
      </w:r>
      <w:r w:rsidRPr="00CC309C">
        <w:rPr>
          <w:rFonts w:ascii="Palatino Linotype" w:hAnsi="Palatino Linotype" w:cs="Arial"/>
          <w:color w:val="000000"/>
          <w:sz w:val="22"/>
        </w:rPr>
        <w:t xml:space="preserve"> Aquellos espectáculos públicos que se realizan en parques de diversiones, juegos mecánicos, electrónicos y electromecánicos, kermés, golfitos, futbolitos, boliches, billares, juegos interactivos, bailes públicos y todos aquellos lugares en que se permita o en donde pueda participar activamente el asistente.</w:t>
      </w:r>
    </w:p>
    <w:p w14:paraId="7DB3C717" w14:textId="77777777" w:rsidR="001A0B69" w:rsidRPr="00CC309C" w:rsidRDefault="001A0B69" w:rsidP="001A0B69">
      <w:pPr>
        <w:tabs>
          <w:tab w:val="left" w:pos="426"/>
        </w:tabs>
        <w:spacing w:line="360" w:lineRule="auto"/>
        <w:ind w:right="49"/>
        <w:contextualSpacing/>
        <w:jc w:val="both"/>
        <w:rPr>
          <w:rFonts w:ascii="Palatino Linotype" w:hAnsi="Palatino Linotype"/>
          <w:color w:val="000000" w:themeColor="text1"/>
          <w:sz w:val="22"/>
        </w:rPr>
      </w:pPr>
    </w:p>
    <w:p w14:paraId="47E3C18F" w14:textId="4CBB5FBA" w:rsidR="001A0B69" w:rsidRPr="00CC309C" w:rsidRDefault="001F3FB1" w:rsidP="00283FD5">
      <w:pPr>
        <w:numPr>
          <w:ilvl w:val="0"/>
          <w:numId w:val="1"/>
        </w:numPr>
        <w:tabs>
          <w:tab w:val="left" w:pos="426"/>
        </w:tabs>
        <w:spacing w:line="360" w:lineRule="auto"/>
        <w:ind w:right="49"/>
        <w:contextualSpacing/>
        <w:jc w:val="both"/>
        <w:rPr>
          <w:rFonts w:ascii="Palatino Linotype" w:hAnsi="Palatino Linotype"/>
          <w:color w:val="000000" w:themeColor="text1"/>
        </w:rPr>
      </w:pPr>
      <w:r w:rsidRPr="00CC309C">
        <w:rPr>
          <w:rFonts w:ascii="Palatino Linotype" w:hAnsi="Palatino Linotype" w:cs="Arial"/>
          <w:color w:val="000000"/>
        </w:rPr>
        <w:t xml:space="preserve">De acuerdo con el numeral 9.107 del Código Reglamentario de Metepec, en materia de </w:t>
      </w:r>
      <w:r w:rsidRPr="00CC309C">
        <w:rPr>
          <w:rFonts w:ascii="Palatino Linotype" w:hAnsi="Palatino Linotype" w:cs="Arial"/>
          <w:b/>
          <w:color w:val="000000"/>
        </w:rPr>
        <w:t>eventos públicos</w:t>
      </w:r>
      <w:r w:rsidRPr="00CC309C">
        <w:rPr>
          <w:rFonts w:ascii="Palatino Linotype" w:hAnsi="Palatino Linotype" w:cs="Arial"/>
          <w:color w:val="000000"/>
        </w:rPr>
        <w:t>, el ayuntamiento tendrá las siguientes atribuciones:</w:t>
      </w:r>
    </w:p>
    <w:p w14:paraId="74E9BD8E" w14:textId="77777777" w:rsidR="001A0B69" w:rsidRPr="00CC309C" w:rsidRDefault="001A0B69" w:rsidP="001A0B69">
      <w:pPr>
        <w:tabs>
          <w:tab w:val="left" w:pos="426"/>
        </w:tabs>
        <w:spacing w:line="360" w:lineRule="auto"/>
        <w:ind w:right="49"/>
        <w:contextualSpacing/>
        <w:jc w:val="both"/>
        <w:rPr>
          <w:rFonts w:ascii="Palatino Linotype" w:hAnsi="Palatino Linotype"/>
          <w:color w:val="000000" w:themeColor="text1"/>
        </w:rPr>
      </w:pPr>
    </w:p>
    <w:p w14:paraId="080C8A03" w14:textId="77777777" w:rsidR="001F3FB1" w:rsidRPr="00CC309C" w:rsidRDefault="001F3FB1" w:rsidP="001F3FB1">
      <w:pPr>
        <w:tabs>
          <w:tab w:val="left" w:pos="426"/>
        </w:tabs>
        <w:spacing w:line="276" w:lineRule="auto"/>
        <w:ind w:left="567" w:right="567"/>
        <w:contextualSpacing/>
        <w:jc w:val="both"/>
        <w:rPr>
          <w:rFonts w:ascii="Palatino Linotype" w:hAnsi="Palatino Linotype"/>
          <w:i/>
          <w:color w:val="000000" w:themeColor="text1"/>
          <w:sz w:val="22"/>
        </w:rPr>
      </w:pPr>
      <w:r w:rsidRPr="00CC309C">
        <w:rPr>
          <w:rFonts w:ascii="Palatino Linotype" w:hAnsi="Palatino Linotype"/>
          <w:i/>
          <w:color w:val="000000" w:themeColor="text1"/>
          <w:sz w:val="22"/>
        </w:rPr>
        <w:t>“</w:t>
      </w:r>
      <w:r w:rsidRPr="00CC309C">
        <w:rPr>
          <w:rFonts w:ascii="Palatino Linotype" w:hAnsi="Palatino Linotype"/>
          <w:b/>
          <w:i/>
          <w:color w:val="000000" w:themeColor="text1"/>
          <w:sz w:val="22"/>
        </w:rPr>
        <w:t>Artículo 9.107.</w:t>
      </w:r>
      <w:r w:rsidRPr="00CC309C">
        <w:rPr>
          <w:rFonts w:ascii="Palatino Linotype" w:hAnsi="Palatino Linotype"/>
          <w:i/>
          <w:color w:val="000000" w:themeColor="text1"/>
          <w:sz w:val="22"/>
        </w:rPr>
        <w:t xml:space="preserve"> Son atribuciones del Ayuntamiento en materia de eventos públicos las siguientes: </w:t>
      </w:r>
    </w:p>
    <w:p w14:paraId="6DF6E0F2" w14:textId="77777777" w:rsidR="001F3FB1" w:rsidRPr="00CC309C" w:rsidRDefault="001F3FB1" w:rsidP="001F3FB1">
      <w:pPr>
        <w:tabs>
          <w:tab w:val="left" w:pos="426"/>
        </w:tabs>
        <w:spacing w:line="276" w:lineRule="auto"/>
        <w:ind w:left="567" w:right="567"/>
        <w:contextualSpacing/>
        <w:jc w:val="both"/>
        <w:rPr>
          <w:rFonts w:ascii="Palatino Linotype" w:hAnsi="Palatino Linotype"/>
          <w:i/>
          <w:color w:val="000000" w:themeColor="text1"/>
          <w:sz w:val="22"/>
        </w:rPr>
      </w:pPr>
      <w:r w:rsidRPr="00CC309C">
        <w:rPr>
          <w:rFonts w:ascii="Palatino Linotype" w:hAnsi="Palatino Linotype"/>
          <w:b/>
          <w:i/>
          <w:color w:val="000000" w:themeColor="text1"/>
          <w:sz w:val="22"/>
        </w:rPr>
        <w:t>I.</w:t>
      </w:r>
      <w:r w:rsidRPr="00CC309C">
        <w:rPr>
          <w:rFonts w:ascii="Palatino Linotype" w:hAnsi="Palatino Linotype"/>
          <w:i/>
          <w:color w:val="000000" w:themeColor="text1"/>
          <w:sz w:val="22"/>
        </w:rPr>
        <w:t xml:space="preserve"> Expedir por conducto de la Dirección de Gobernación, permisos y autorizaciones para la celebración de un evento público; </w:t>
      </w:r>
    </w:p>
    <w:p w14:paraId="058CECED" w14:textId="77777777" w:rsidR="001F3FB1" w:rsidRPr="00CC309C" w:rsidRDefault="001F3FB1" w:rsidP="001F3FB1">
      <w:pPr>
        <w:tabs>
          <w:tab w:val="left" w:pos="426"/>
        </w:tabs>
        <w:spacing w:line="276" w:lineRule="auto"/>
        <w:ind w:left="567" w:right="567"/>
        <w:contextualSpacing/>
        <w:jc w:val="both"/>
        <w:rPr>
          <w:rFonts w:ascii="Palatino Linotype" w:hAnsi="Palatino Linotype"/>
          <w:i/>
          <w:color w:val="000000" w:themeColor="text1"/>
          <w:sz w:val="22"/>
        </w:rPr>
      </w:pPr>
      <w:r w:rsidRPr="00CC309C">
        <w:rPr>
          <w:rFonts w:ascii="Palatino Linotype" w:hAnsi="Palatino Linotype"/>
          <w:b/>
          <w:i/>
          <w:color w:val="000000" w:themeColor="text1"/>
          <w:sz w:val="22"/>
        </w:rPr>
        <w:t>II.</w:t>
      </w:r>
      <w:r w:rsidRPr="00CC309C">
        <w:rPr>
          <w:rFonts w:ascii="Palatino Linotype" w:hAnsi="Palatino Linotype"/>
          <w:i/>
          <w:color w:val="000000" w:themeColor="text1"/>
          <w:sz w:val="22"/>
        </w:rPr>
        <w:t xml:space="preserve"> Revisar las condiciones físicas y materiales de los lugares donde se pretendan celebrar un evento público, por conducto de la Coordinación de Protección Civil y Bomberos y la Dirección de Gobernación; </w:t>
      </w:r>
    </w:p>
    <w:p w14:paraId="1DF43D1A" w14:textId="77777777" w:rsidR="001F3FB1" w:rsidRPr="00CC309C" w:rsidRDefault="001F3FB1" w:rsidP="001F3FB1">
      <w:pPr>
        <w:tabs>
          <w:tab w:val="left" w:pos="426"/>
        </w:tabs>
        <w:spacing w:line="276" w:lineRule="auto"/>
        <w:ind w:left="567" w:right="567"/>
        <w:contextualSpacing/>
        <w:jc w:val="both"/>
        <w:rPr>
          <w:rFonts w:ascii="Palatino Linotype" w:hAnsi="Palatino Linotype"/>
          <w:i/>
          <w:color w:val="000000" w:themeColor="text1"/>
          <w:sz w:val="22"/>
        </w:rPr>
      </w:pPr>
      <w:r w:rsidRPr="00CC309C">
        <w:rPr>
          <w:rFonts w:ascii="Palatino Linotype" w:hAnsi="Palatino Linotype"/>
          <w:b/>
          <w:i/>
          <w:color w:val="000000" w:themeColor="text1"/>
          <w:sz w:val="22"/>
        </w:rPr>
        <w:t>III.</w:t>
      </w:r>
      <w:r w:rsidRPr="00CC309C">
        <w:rPr>
          <w:rFonts w:ascii="Palatino Linotype" w:hAnsi="Palatino Linotype"/>
          <w:i/>
          <w:color w:val="000000" w:themeColor="text1"/>
          <w:sz w:val="22"/>
        </w:rPr>
        <w:t xml:space="preserve"> Establecer las condiciones de seguridad pública, tránsito y protección civil en la celebración de un evento público, por conducto de las dependencias correspondientes; </w:t>
      </w:r>
    </w:p>
    <w:p w14:paraId="428E0A23" w14:textId="77777777" w:rsidR="001F3FB1" w:rsidRPr="00CC309C" w:rsidRDefault="001F3FB1" w:rsidP="001F3FB1">
      <w:pPr>
        <w:tabs>
          <w:tab w:val="left" w:pos="426"/>
        </w:tabs>
        <w:spacing w:line="276" w:lineRule="auto"/>
        <w:ind w:left="567" w:right="567"/>
        <w:contextualSpacing/>
        <w:jc w:val="both"/>
        <w:rPr>
          <w:rFonts w:ascii="Palatino Linotype" w:hAnsi="Palatino Linotype"/>
          <w:i/>
          <w:color w:val="000000" w:themeColor="text1"/>
          <w:sz w:val="22"/>
        </w:rPr>
      </w:pPr>
      <w:r w:rsidRPr="00CC309C">
        <w:rPr>
          <w:rFonts w:ascii="Palatino Linotype" w:hAnsi="Palatino Linotype"/>
          <w:b/>
          <w:i/>
          <w:color w:val="000000" w:themeColor="text1"/>
          <w:sz w:val="22"/>
        </w:rPr>
        <w:t>IV.</w:t>
      </w:r>
      <w:r w:rsidRPr="00CC309C">
        <w:rPr>
          <w:rFonts w:ascii="Palatino Linotype" w:hAnsi="Palatino Linotype"/>
          <w:i/>
          <w:color w:val="000000" w:themeColor="text1"/>
          <w:sz w:val="22"/>
        </w:rPr>
        <w:t xml:space="preserve"> Vigilar el cumplimiento del presente Título, de conformidad con la Ley de Eventos Públicos del Estado de México; y </w:t>
      </w:r>
    </w:p>
    <w:p w14:paraId="4B54348B" w14:textId="5E27A832" w:rsidR="001F3FB1" w:rsidRPr="00CC309C" w:rsidRDefault="001F3FB1" w:rsidP="001F3FB1">
      <w:pPr>
        <w:tabs>
          <w:tab w:val="left" w:pos="426"/>
        </w:tabs>
        <w:spacing w:line="276" w:lineRule="auto"/>
        <w:ind w:left="567" w:right="567"/>
        <w:contextualSpacing/>
        <w:jc w:val="both"/>
        <w:rPr>
          <w:rFonts w:ascii="Palatino Linotype" w:hAnsi="Palatino Linotype"/>
          <w:i/>
          <w:color w:val="000000" w:themeColor="text1"/>
          <w:sz w:val="22"/>
        </w:rPr>
      </w:pPr>
      <w:r w:rsidRPr="00CC309C">
        <w:rPr>
          <w:rFonts w:ascii="Palatino Linotype" w:hAnsi="Palatino Linotype"/>
          <w:b/>
          <w:i/>
          <w:color w:val="000000" w:themeColor="text1"/>
          <w:sz w:val="22"/>
        </w:rPr>
        <w:t>V.</w:t>
      </w:r>
      <w:r w:rsidRPr="00CC309C">
        <w:rPr>
          <w:rFonts w:ascii="Palatino Linotype" w:hAnsi="Palatino Linotype"/>
          <w:i/>
          <w:color w:val="000000" w:themeColor="text1"/>
          <w:sz w:val="22"/>
        </w:rPr>
        <w:t xml:space="preserve"> Las demás que le confieran otras disposiciones jurídicas aplicables de la materia.”</w:t>
      </w:r>
    </w:p>
    <w:p w14:paraId="78708764" w14:textId="77777777" w:rsidR="001F3FB1" w:rsidRPr="00CC309C" w:rsidRDefault="001F3FB1" w:rsidP="001A0B69">
      <w:pPr>
        <w:tabs>
          <w:tab w:val="left" w:pos="426"/>
        </w:tabs>
        <w:spacing w:line="360" w:lineRule="auto"/>
        <w:ind w:right="49"/>
        <w:contextualSpacing/>
        <w:jc w:val="both"/>
        <w:rPr>
          <w:rFonts w:ascii="Palatino Linotype" w:hAnsi="Palatino Linotype"/>
          <w:color w:val="000000" w:themeColor="text1"/>
        </w:rPr>
      </w:pPr>
    </w:p>
    <w:p w14:paraId="4190C390" w14:textId="768E31A7" w:rsidR="001A0B69" w:rsidRPr="00CC309C" w:rsidRDefault="001F3FB1" w:rsidP="00283FD5">
      <w:pPr>
        <w:numPr>
          <w:ilvl w:val="0"/>
          <w:numId w:val="1"/>
        </w:numPr>
        <w:tabs>
          <w:tab w:val="left" w:pos="426"/>
        </w:tabs>
        <w:spacing w:line="360" w:lineRule="auto"/>
        <w:ind w:right="49"/>
        <w:contextualSpacing/>
        <w:jc w:val="both"/>
        <w:rPr>
          <w:rFonts w:ascii="Palatino Linotype" w:hAnsi="Palatino Linotype"/>
          <w:color w:val="000000" w:themeColor="text1"/>
        </w:rPr>
      </w:pPr>
      <w:r w:rsidRPr="00CC309C">
        <w:rPr>
          <w:rFonts w:ascii="Palatino Linotype" w:hAnsi="Palatino Linotype" w:cs="Arial"/>
          <w:color w:val="000000"/>
        </w:rPr>
        <w:t xml:space="preserve">Las infracciones a las normas relacionadas con los </w:t>
      </w:r>
      <w:r w:rsidRPr="00CC309C">
        <w:rPr>
          <w:rFonts w:ascii="Palatino Linotype" w:hAnsi="Palatino Linotype" w:cs="Arial"/>
          <w:b/>
          <w:color w:val="000000"/>
        </w:rPr>
        <w:t>eventos públicos</w:t>
      </w:r>
      <w:r w:rsidRPr="00CC309C">
        <w:rPr>
          <w:rFonts w:ascii="Palatino Linotype" w:hAnsi="Palatino Linotype" w:cs="Arial"/>
          <w:color w:val="000000"/>
        </w:rPr>
        <w:t xml:space="preserve"> llevados a cabo en el territorio municipal serán sancionadas con:</w:t>
      </w:r>
    </w:p>
    <w:p w14:paraId="057231B9" w14:textId="77777777" w:rsidR="001F3FB1" w:rsidRPr="00CC309C" w:rsidRDefault="001F3FB1" w:rsidP="001F3FB1">
      <w:pPr>
        <w:numPr>
          <w:ilvl w:val="1"/>
          <w:numId w:val="1"/>
        </w:numPr>
        <w:tabs>
          <w:tab w:val="left" w:pos="426"/>
        </w:tabs>
        <w:spacing w:line="360" w:lineRule="auto"/>
        <w:ind w:left="1134" w:right="49"/>
        <w:contextualSpacing/>
        <w:jc w:val="both"/>
        <w:rPr>
          <w:rFonts w:ascii="Palatino Linotype" w:hAnsi="Palatino Linotype"/>
          <w:color w:val="000000" w:themeColor="text1"/>
          <w:sz w:val="22"/>
        </w:rPr>
      </w:pPr>
      <w:r w:rsidRPr="00CC309C">
        <w:rPr>
          <w:rFonts w:ascii="Palatino Linotype" w:hAnsi="Palatino Linotype" w:cs="Arial"/>
          <w:color w:val="000000"/>
          <w:sz w:val="22"/>
        </w:rPr>
        <w:t xml:space="preserve">Amonestación; </w:t>
      </w:r>
    </w:p>
    <w:p w14:paraId="77B75F33" w14:textId="77777777" w:rsidR="001F3FB1" w:rsidRPr="00CC309C" w:rsidRDefault="001F3FB1" w:rsidP="001F3FB1">
      <w:pPr>
        <w:numPr>
          <w:ilvl w:val="1"/>
          <w:numId w:val="1"/>
        </w:numPr>
        <w:tabs>
          <w:tab w:val="left" w:pos="426"/>
        </w:tabs>
        <w:spacing w:line="360" w:lineRule="auto"/>
        <w:ind w:left="1134" w:right="49"/>
        <w:contextualSpacing/>
        <w:jc w:val="both"/>
        <w:rPr>
          <w:rFonts w:ascii="Palatino Linotype" w:hAnsi="Palatino Linotype"/>
          <w:color w:val="000000" w:themeColor="text1"/>
          <w:sz w:val="22"/>
        </w:rPr>
      </w:pPr>
      <w:r w:rsidRPr="00CC309C">
        <w:rPr>
          <w:rFonts w:ascii="Palatino Linotype" w:hAnsi="Palatino Linotype" w:cs="Arial"/>
          <w:b/>
          <w:color w:val="000000"/>
          <w:sz w:val="22"/>
        </w:rPr>
        <w:t>Multa</w:t>
      </w:r>
      <w:r w:rsidRPr="00CC309C">
        <w:rPr>
          <w:rFonts w:ascii="Palatino Linotype" w:hAnsi="Palatino Linotype" w:cs="Arial"/>
          <w:color w:val="000000"/>
          <w:sz w:val="22"/>
        </w:rPr>
        <w:t xml:space="preserve">; </w:t>
      </w:r>
    </w:p>
    <w:p w14:paraId="3DAC711F" w14:textId="77777777" w:rsidR="001F3FB1" w:rsidRPr="00CC309C" w:rsidRDefault="001F3FB1" w:rsidP="001F3FB1">
      <w:pPr>
        <w:numPr>
          <w:ilvl w:val="1"/>
          <w:numId w:val="1"/>
        </w:numPr>
        <w:tabs>
          <w:tab w:val="left" w:pos="426"/>
        </w:tabs>
        <w:spacing w:line="360" w:lineRule="auto"/>
        <w:ind w:left="1134" w:right="49"/>
        <w:contextualSpacing/>
        <w:jc w:val="both"/>
        <w:rPr>
          <w:rFonts w:ascii="Palatino Linotype" w:hAnsi="Palatino Linotype"/>
          <w:color w:val="000000" w:themeColor="text1"/>
          <w:sz w:val="22"/>
        </w:rPr>
      </w:pPr>
      <w:r w:rsidRPr="00CC309C">
        <w:rPr>
          <w:rFonts w:ascii="Palatino Linotype" w:hAnsi="Palatino Linotype" w:cs="Arial"/>
          <w:color w:val="000000"/>
          <w:sz w:val="22"/>
        </w:rPr>
        <w:t xml:space="preserve">Arresto; </w:t>
      </w:r>
    </w:p>
    <w:p w14:paraId="559B0C12" w14:textId="77777777" w:rsidR="001F3FB1" w:rsidRPr="00CC309C" w:rsidRDefault="001F3FB1" w:rsidP="001F3FB1">
      <w:pPr>
        <w:numPr>
          <w:ilvl w:val="1"/>
          <w:numId w:val="1"/>
        </w:numPr>
        <w:tabs>
          <w:tab w:val="left" w:pos="426"/>
        </w:tabs>
        <w:spacing w:line="360" w:lineRule="auto"/>
        <w:ind w:left="1134" w:right="49"/>
        <w:contextualSpacing/>
        <w:jc w:val="both"/>
        <w:rPr>
          <w:rFonts w:ascii="Palatino Linotype" w:hAnsi="Palatino Linotype"/>
          <w:color w:val="000000" w:themeColor="text1"/>
          <w:sz w:val="22"/>
        </w:rPr>
      </w:pPr>
      <w:r w:rsidRPr="00CC309C">
        <w:rPr>
          <w:rFonts w:ascii="Palatino Linotype" w:hAnsi="Palatino Linotype" w:cs="Arial"/>
          <w:color w:val="000000"/>
          <w:sz w:val="22"/>
        </w:rPr>
        <w:lastRenderedPageBreak/>
        <w:t xml:space="preserve">Suspensión de establecimientos comerciales, industriales, de prestación de servicios y de espectáculos públicos, así como el funcionamiento de máquinas expendedoras de cualquier tipo de productos y/o prestadoras de servicios. máquinas de entretenimiento de audio, vídeo, vídeo juegos, eléctricas y electrónicas, mesas de aire, futbolitos, y los juegos de computadora, accionadas por monedas, fichas, tarjetas magnéticas o cualquier otro cualquier otro mecanismo o dispositivo; </w:t>
      </w:r>
    </w:p>
    <w:p w14:paraId="449600E6" w14:textId="77777777" w:rsidR="001F3FB1" w:rsidRPr="00CC309C" w:rsidRDefault="001F3FB1" w:rsidP="001F3FB1">
      <w:pPr>
        <w:numPr>
          <w:ilvl w:val="1"/>
          <w:numId w:val="1"/>
        </w:numPr>
        <w:tabs>
          <w:tab w:val="left" w:pos="426"/>
        </w:tabs>
        <w:spacing w:line="360" w:lineRule="auto"/>
        <w:ind w:left="1134" w:right="49"/>
        <w:contextualSpacing/>
        <w:jc w:val="both"/>
        <w:rPr>
          <w:rFonts w:ascii="Palatino Linotype" w:hAnsi="Palatino Linotype"/>
          <w:color w:val="000000" w:themeColor="text1"/>
          <w:sz w:val="22"/>
        </w:rPr>
      </w:pPr>
      <w:r w:rsidRPr="00CC309C">
        <w:rPr>
          <w:rFonts w:ascii="Palatino Linotype" w:hAnsi="Palatino Linotype" w:cs="Arial"/>
          <w:color w:val="000000"/>
          <w:sz w:val="22"/>
        </w:rPr>
        <w:t xml:space="preserve">Clausura temporal o definitiva, total o parcial de las instalaciones de prestaciones de servicios, establecimientos comerciales, industriales y de espectáculos; y </w:t>
      </w:r>
    </w:p>
    <w:p w14:paraId="1B6E4677" w14:textId="77777777" w:rsidR="001F3FB1" w:rsidRPr="00CC309C" w:rsidRDefault="001F3FB1" w:rsidP="001F3FB1">
      <w:pPr>
        <w:numPr>
          <w:ilvl w:val="1"/>
          <w:numId w:val="1"/>
        </w:numPr>
        <w:tabs>
          <w:tab w:val="left" w:pos="426"/>
        </w:tabs>
        <w:spacing w:line="360" w:lineRule="auto"/>
        <w:ind w:left="1134" w:right="49"/>
        <w:contextualSpacing/>
        <w:jc w:val="both"/>
        <w:rPr>
          <w:rFonts w:ascii="Palatino Linotype" w:hAnsi="Palatino Linotype"/>
          <w:color w:val="000000" w:themeColor="text1"/>
          <w:sz w:val="22"/>
        </w:rPr>
      </w:pPr>
      <w:r w:rsidRPr="00CC309C">
        <w:rPr>
          <w:rFonts w:ascii="Palatino Linotype" w:hAnsi="Palatino Linotype" w:cs="Arial"/>
          <w:color w:val="000000"/>
          <w:sz w:val="22"/>
        </w:rPr>
        <w:t xml:space="preserve">El retiro y aseguramiento de mercancías, productos, materiales o sustancias, se llevará acorde a las disposiciones: </w:t>
      </w:r>
    </w:p>
    <w:p w14:paraId="1C57EB8D" w14:textId="77777777" w:rsidR="001F3FB1" w:rsidRPr="00CC309C" w:rsidRDefault="001F3FB1" w:rsidP="001F3FB1">
      <w:pPr>
        <w:numPr>
          <w:ilvl w:val="2"/>
          <w:numId w:val="28"/>
        </w:numPr>
        <w:tabs>
          <w:tab w:val="left" w:pos="426"/>
        </w:tabs>
        <w:spacing w:line="360" w:lineRule="auto"/>
        <w:ind w:right="49"/>
        <w:contextualSpacing/>
        <w:jc w:val="both"/>
        <w:rPr>
          <w:rFonts w:ascii="Palatino Linotype" w:hAnsi="Palatino Linotype"/>
          <w:color w:val="000000" w:themeColor="text1"/>
          <w:sz w:val="22"/>
        </w:rPr>
      </w:pPr>
      <w:r w:rsidRPr="00CC309C">
        <w:rPr>
          <w:rFonts w:ascii="Palatino Linotype" w:hAnsi="Palatino Linotype" w:cs="Arial"/>
          <w:color w:val="000000"/>
          <w:sz w:val="22"/>
        </w:rPr>
        <w:t xml:space="preserve">Previa amonestación al infractor; </w:t>
      </w:r>
    </w:p>
    <w:p w14:paraId="6F12B553" w14:textId="77777777" w:rsidR="001F3FB1" w:rsidRPr="00CC309C" w:rsidRDefault="001F3FB1" w:rsidP="001F3FB1">
      <w:pPr>
        <w:numPr>
          <w:ilvl w:val="2"/>
          <w:numId w:val="28"/>
        </w:numPr>
        <w:tabs>
          <w:tab w:val="left" w:pos="426"/>
        </w:tabs>
        <w:spacing w:line="360" w:lineRule="auto"/>
        <w:ind w:right="49"/>
        <w:contextualSpacing/>
        <w:jc w:val="both"/>
        <w:rPr>
          <w:rFonts w:ascii="Palatino Linotype" w:hAnsi="Palatino Linotype"/>
          <w:color w:val="000000" w:themeColor="text1"/>
          <w:sz w:val="22"/>
        </w:rPr>
      </w:pPr>
      <w:r w:rsidRPr="00CC309C">
        <w:rPr>
          <w:rFonts w:ascii="Palatino Linotype" w:hAnsi="Palatino Linotype" w:cs="Arial"/>
          <w:color w:val="000000"/>
          <w:sz w:val="22"/>
        </w:rPr>
        <w:t xml:space="preserve">Levantamiento de un acta de retención; </w:t>
      </w:r>
    </w:p>
    <w:p w14:paraId="14EEA203" w14:textId="77777777" w:rsidR="001F3FB1" w:rsidRPr="00CC309C" w:rsidRDefault="001F3FB1" w:rsidP="001F3FB1">
      <w:pPr>
        <w:numPr>
          <w:ilvl w:val="2"/>
          <w:numId w:val="28"/>
        </w:numPr>
        <w:tabs>
          <w:tab w:val="left" w:pos="426"/>
        </w:tabs>
        <w:spacing w:line="360" w:lineRule="auto"/>
        <w:ind w:right="49"/>
        <w:contextualSpacing/>
        <w:jc w:val="both"/>
        <w:rPr>
          <w:rFonts w:ascii="Palatino Linotype" w:hAnsi="Palatino Linotype"/>
          <w:color w:val="000000" w:themeColor="text1"/>
          <w:sz w:val="22"/>
        </w:rPr>
      </w:pPr>
      <w:r w:rsidRPr="00CC309C">
        <w:rPr>
          <w:rFonts w:ascii="Palatino Linotype" w:hAnsi="Palatino Linotype" w:cs="Arial"/>
          <w:color w:val="000000"/>
          <w:sz w:val="22"/>
        </w:rPr>
        <w:t xml:space="preserve">Previo pago de la sanción, las mercancías podrán ser devueltas a su propietario dentro de los siguientes tres días hábiles tratándose de productos perecederos y de cinco días hábiles para el no perecedero; </w:t>
      </w:r>
    </w:p>
    <w:p w14:paraId="4813C82E" w14:textId="21C9F853" w:rsidR="001F3FB1" w:rsidRPr="00CC309C" w:rsidRDefault="001F3FB1" w:rsidP="001F3FB1">
      <w:pPr>
        <w:numPr>
          <w:ilvl w:val="2"/>
          <w:numId w:val="28"/>
        </w:numPr>
        <w:tabs>
          <w:tab w:val="left" w:pos="426"/>
        </w:tabs>
        <w:spacing w:line="360" w:lineRule="auto"/>
        <w:ind w:right="49"/>
        <w:contextualSpacing/>
        <w:jc w:val="both"/>
        <w:rPr>
          <w:rFonts w:ascii="Palatino Linotype" w:hAnsi="Palatino Linotype"/>
          <w:color w:val="000000" w:themeColor="text1"/>
          <w:sz w:val="22"/>
        </w:rPr>
      </w:pPr>
      <w:r w:rsidRPr="00CC309C">
        <w:rPr>
          <w:rFonts w:ascii="Palatino Linotype" w:hAnsi="Palatino Linotype" w:cs="Arial"/>
          <w:color w:val="000000"/>
          <w:sz w:val="22"/>
        </w:rPr>
        <w:t>La sanción será calificada por el oficial calificador.</w:t>
      </w:r>
    </w:p>
    <w:p w14:paraId="4619E8B2" w14:textId="77777777" w:rsidR="001A0B69" w:rsidRPr="00CC309C" w:rsidRDefault="001A0B69" w:rsidP="001A0B69">
      <w:pPr>
        <w:tabs>
          <w:tab w:val="left" w:pos="426"/>
        </w:tabs>
        <w:spacing w:line="360" w:lineRule="auto"/>
        <w:ind w:right="49"/>
        <w:contextualSpacing/>
        <w:jc w:val="both"/>
        <w:rPr>
          <w:rFonts w:ascii="Palatino Linotype" w:hAnsi="Palatino Linotype"/>
          <w:color w:val="000000" w:themeColor="text1"/>
          <w:sz w:val="22"/>
        </w:rPr>
      </w:pPr>
    </w:p>
    <w:p w14:paraId="0AD224E8" w14:textId="465A3EC2" w:rsidR="001A0B69" w:rsidRPr="00CC309C" w:rsidRDefault="001F3FB1" w:rsidP="00283FD5">
      <w:pPr>
        <w:numPr>
          <w:ilvl w:val="0"/>
          <w:numId w:val="1"/>
        </w:numPr>
        <w:tabs>
          <w:tab w:val="left" w:pos="426"/>
        </w:tabs>
        <w:spacing w:line="360" w:lineRule="auto"/>
        <w:ind w:right="49"/>
        <w:contextualSpacing/>
        <w:jc w:val="both"/>
        <w:rPr>
          <w:rFonts w:ascii="Palatino Linotype" w:hAnsi="Palatino Linotype"/>
          <w:color w:val="000000" w:themeColor="text1"/>
        </w:rPr>
      </w:pPr>
      <w:r w:rsidRPr="00CC309C">
        <w:rPr>
          <w:rFonts w:ascii="Palatino Linotype" w:hAnsi="Palatino Linotype" w:cs="Arial"/>
          <w:color w:val="000000"/>
        </w:rPr>
        <w:t xml:space="preserve">Por cuanto hace a la imposición de multas, el artículo 9.131 del Código de Reglamentación Municipal de Metepec establece lo siguiente: </w:t>
      </w:r>
    </w:p>
    <w:p w14:paraId="6B00D518" w14:textId="77777777" w:rsidR="001A0B69" w:rsidRPr="00CC309C" w:rsidRDefault="001A0B69" w:rsidP="001A0B69">
      <w:pPr>
        <w:tabs>
          <w:tab w:val="left" w:pos="426"/>
        </w:tabs>
        <w:spacing w:line="360" w:lineRule="auto"/>
        <w:ind w:right="49"/>
        <w:contextualSpacing/>
        <w:jc w:val="both"/>
        <w:rPr>
          <w:rFonts w:ascii="Palatino Linotype" w:hAnsi="Palatino Linotype"/>
          <w:color w:val="000000" w:themeColor="text1"/>
        </w:rPr>
      </w:pPr>
    </w:p>
    <w:p w14:paraId="0CC9F194" w14:textId="77777777" w:rsidR="001F3FB1" w:rsidRPr="00CC309C" w:rsidRDefault="001F3FB1" w:rsidP="001F3FB1">
      <w:pPr>
        <w:tabs>
          <w:tab w:val="left" w:pos="426"/>
        </w:tabs>
        <w:spacing w:line="276" w:lineRule="auto"/>
        <w:ind w:left="567" w:right="567"/>
        <w:contextualSpacing/>
        <w:jc w:val="both"/>
        <w:rPr>
          <w:rFonts w:ascii="Palatino Linotype" w:hAnsi="Palatino Linotype"/>
          <w:i/>
          <w:color w:val="000000" w:themeColor="text1"/>
          <w:sz w:val="22"/>
        </w:rPr>
      </w:pPr>
      <w:r w:rsidRPr="00CC309C">
        <w:rPr>
          <w:rFonts w:ascii="Palatino Linotype" w:hAnsi="Palatino Linotype"/>
          <w:i/>
          <w:color w:val="000000" w:themeColor="text1"/>
          <w:sz w:val="22"/>
        </w:rPr>
        <w:t>“</w:t>
      </w:r>
      <w:r w:rsidRPr="00CC309C">
        <w:rPr>
          <w:rFonts w:ascii="Palatino Linotype" w:hAnsi="Palatino Linotype"/>
          <w:b/>
          <w:i/>
          <w:color w:val="000000" w:themeColor="text1"/>
          <w:sz w:val="22"/>
        </w:rPr>
        <w:t>Artículo 9.131.</w:t>
      </w:r>
      <w:r w:rsidRPr="00CC309C">
        <w:rPr>
          <w:rFonts w:ascii="Palatino Linotype" w:hAnsi="Palatino Linotype"/>
          <w:i/>
          <w:color w:val="000000" w:themeColor="text1"/>
          <w:sz w:val="22"/>
        </w:rPr>
        <w:t xml:space="preserve"> Se impondrá multa de hasta cincuenta UMA a quien, en el ejercicio de la actividad comercial, industrial, de la prestación de servicios y eventos públicos, incurra en las conductas siguientes: </w:t>
      </w:r>
    </w:p>
    <w:p w14:paraId="14471656" w14:textId="77777777" w:rsidR="001F3FB1" w:rsidRPr="00CC309C" w:rsidRDefault="001F3FB1" w:rsidP="001F3FB1">
      <w:pPr>
        <w:tabs>
          <w:tab w:val="left" w:pos="426"/>
        </w:tabs>
        <w:spacing w:line="276" w:lineRule="auto"/>
        <w:ind w:left="567" w:right="567"/>
        <w:contextualSpacing/>
        <w:jc w:val="both"/>
        <w:rPr>
          <w:rFonts w:ascii="Palatino Linotype" w:hAnsi="Palatino Linotype"/>
          <w:i/>
          <w:color w:val="000000" w:themeColor="text1"/>
          <w:sz w:val="22"/>
        </w:rPr>
      </w:pPr>
      <w:r w:rsidRPr="00CC309C">
        <w:rPr>
          <w:rFonts w:ascii="Palatino Linotype" w:hAnsi="Palatino Linotype"/>
          <w:b/>
          <w:i/>
          <w:color w:val="000000" w:themeColor="text1"/>
          <w:sz w:val="22"/>
        </w:rPr>
        <w:t>I.</w:t>
      </w:r>
      <w:r w:rsidRPr="00CC309C">
        <w:rPr>
          <w:rFonts w:ascii="Palatino Linotype" w:hAnsi="Palatino Linotype"/>
          <w:i/>
          <w:color w:val="000000" w:themeColor="text1"/>
          <w:sz w:val="22"/>
        </w:rPr>
        <w:t xml:space="preserve"> No cuente con la licencia, permiso o autorización de funcionamiento o no la tenga a la vista del público; </w:t>
      </w:r>
    </w:p>
    <w:p w14:paraId="1338CC53" w14:textId="77777777" w:rsidR="001F3FB1" w:rsidRPr="00CC309C" w:rsidRDefault="001F3FB1" w:rsidP="001F3FB1">
      <w:pPr>
        <w:tabs>
          <w:tab w:val="left" w:pos="426"/>
        </w:tabs>
        <w:spacing w:line="276" w:lineRule="auto"/>
        <w:ind w:left="567" w:right="567"/>
        <w:contextualSpacing/>
        <w:jc w:val="both"/>
        <w:rPr>
          <w:rFonts w:ascii="Palatino Linotype" w:hAnsi="Palatino Linotype"/>
          <w:i/>
          <w:color w:val="000000" w:themeColor="text1"/>
          <w:sz w:val="22"/>
        </w:rPr>
      </w:pPr>
      <w:r w:rsidRPr="00CC309C">
        <w:rPr>
          <w:rFonts w:ascii="Palatino Linotype" w:hAnsi="Palatino Linotype"/>
          <w:b/>
          <w:i/>
          <w:color w:val="000000" w:themeColor="text1"/>
          <w:sz w:val="22"/>
        </w:rPr>
        <w:lastRenderedPageBreak/>
        <w:t>II.</w:t>
      </w:r>
      <w:r w:rsidRPr="00CC309C">
        <w:rPr>
          <w:rFonts w:ascii="Palatino Linotype" w:hAnsi="Palatino Linotype"/>
          <w:i/>
          <w:color w:val="000000" w:themeColor="text1"/>
          <w:sz w:val="22"/>
        </w:rPr>
        <w:t xml:space="preserve"> Ejecute una actividad o giro distinto al autorizado en la licencia, permiso o autorización; </w:t>
      </w:r>
    </w:p>
    <w:p w14:paraId="39B1BD07" w14:textId="77777777" w:rsidR="001F3FB1" w:rsidRPr="00CC309C" w:rsidRDefault="001F3FB1" w:rsidP="001F3FB1">
      <w:pPr>
        <w:tabs>
          <w:tab w:val="left" w:pos="426"/>
        </w:tabs>
        <w:spacing w:line="276" w:lineRule="auto"/>
        <w:ind w:left="567" w:right="567"/>
        <w:contextualSpacing/>
        <w:jc w:val="both"/>
        <w:rPr>
          <w:rFonts w:ascii="Palatino Linotype" w:hAnsi="Palatino Linotype"/>
          <w:i/>
          <w:color w:val="000000" w:themeColor="text1"/>
          <w:sz w:val="22"/>
        </w:rPr>
      </w:pPr>
      <w:r w:rsidRPr="00CC309C">
        <w:rPr>
          <w:rFonts w:ascii="Palatino Linotype" w:hAnsi="Palatino Linotype"/>
          <w:b/>
          <w:i/>
          <w:color w:val="000000" w:themeColor="text1"/>
          <w:sz w:val="22"/>
        </w:rPr>
        <w:t>III.</w:t>
      </w:r>
      <w:r w:rsidRPr="00CC309C">
        <w:rPr>
          <w:rFonts w:ascii="Palatino Linotype" w:hAnsi="Palatino Linotype"/>
          <w:i/>
          <w:color w:val="000000" w:themeColor="text1"/>
          <w:sz w:val="22"/>
        </w:rPr>
        <w:t xml:space="preserve"> Funcione fuera del horario fijado por la autoridad municipal; </w:t>
      </w:r>
    </w:p>
    <w:p w14:paraId="6BF42F65" w14:textId="72AD8FC1" w:rsidR="001F3FB1" w:rsidRPr="00CC309C" w:rsidRDefault="001F3FB1" w:rsidP="001F3FB1">
      <w:pPr>
        <w:tabs>
          <w:tab w:val="left" w:pos="426"/>
        </w:tabs>
        <w:spacing w:line="276" w:lineRule="auto"/>
        <w:ind w:left="567" w:right="567"/>
        <w:contextualSpacing/>
        <w:jc w:val="both"/>
        <w:rPr>
          <w:rFonts w:ascii="Palatino Linotype" w:hAnsi="Palatino Linotype"/>
          <w:i/>
          <w:color w:val="000000" w:themeColor="text1"/>
          <w:sz w:val="22"/>
        </w:rPr>
      </w:pPr>
      <w:r w:rsidRPr="00CC309C">
        <w:rPr>
          <w:rFonts w:ascii="Palatino Linotype" w:hAnsi="Palatino Linotype"/>
          <w:b/>
          <w:i/>
          <w:color w:val="000000" w:themeColor="text1"/>
          <w:sz w:val="22"/>
        </w:rPr>
        <w:t>IV.</w:t>
      </w:r>
      <w:r w:rsidRPr="00CC309C">
        <w:rPr>
          <w:rFonts w:ascii="Palatino Linotype" w:hAnsi="Palatino Linotype"/>
          <w:i/>
          <w:color w:val="000000" w:themeColor="text1"/>
          <w:sz w:val="22"/>
        </w:rPr>
        <w:t xml:space="preserve"> Expenda bebidas alcohólicas al copeo o en botella cerrada, en los días en que esté prohibida su venta o fuera del horario autorizado por los ordenamientos legales correspondientes o por la dependencia administrativa competente; </w:t>
      </w:r>
    </w:p>
    <w:p w14:paraId="0770D3A1" w14:textId="77777777" w:rsidR="001F3FB1" w:rsidRPr="00CC309C" w:rsidRDefault="001F3FB1" w:rsidP="001F3FB1">
      <w:pPr>
        <w:tabs>
          <w:tab w:val="left" w:pos="426"/>
        </w:tabs>
        <w:spacing w:line="276" w:lineRule="auto"/>
        <w:ind w:left="567" w:right="567"/>
        <w:contextualSpacing/>
        <w:jc w:val="both"/>
        <w:rPr>
          <w:rFonts w:ascii="Palatino Linotype" w:hAnsi="Palatino Linotype"/>
          <w:i/>
          <w:color w:val="000000" w:themeColor="text1"/>
          <w:sz w:val="22"/>
        </w:rPr>
      </w:pPr>
      <w:r w:rsidRPr="00CC309C">
        <w:rPr>
          <w:rFonts w:ascii="Palatino Linotype" w:hAnsi="Palatino Linotype"/>
          <w:b/>
          <w:i/>
          <w:color w:val="000000" w:themeColor="text1"/>
          <w:sz w:val="22"/>
        </w:rPr>
        <w:t>V.</w:t>
      </w:r>
      <w:r w:rsidRPr="00CC309C">
        <w:rPr>
          <w:rFonts w:ascii="Palatino Linotype" w:hAnsi="Palatino Linotype"/>
          <w:i/>
          <w:color w:val="000000" w:themeColor="text1"/>
          <w:sz w:val="22"/>
        </w:rPr>
        <w:t xml:space="preserve"> Venda bebidas alcohólicas, en su modalidad de barra libre en bares, cantinas, restaurantes-bar, discotecas, así como establecimientos con autorización de pistas de baile; </w:t>
      </w:r>
    </w:p>
    <w:p w14:paraId="01DC0967" w14:textId="77777777" w:rsidR="001F3FB1" w:rsidRPr="00CC309C" w:rsidRDefault="001F3FB1" w:rsidP="001F3FB1">
      <w:pPr>
        <w:tabs>
          <w:tab w:val="left" w:pos="426"/>
        </w:tabs>
        <w:spacing w:line="276" w:lineRule="auto"/>
        <w:ind w:left="567" w:right="567"/>
        <w:contextualSpacing/>
        <w:jc w:val="both"/>
        <w:rPr>
          <w:rFonts w:ascii="Palatino Linotype" w:hAnsi="Palatino Linotype"/>
          <w:i/>
          <w:color w:val="000000" w:themeColor="text1"/>
          <w:sz w:val="22"/>
        </w:rPr>
      </w:pPr>
      <w:r w:rsidRPr="00CC309C">
        <w:rPr>
          <w:rFonts w:ascii="Palatino Linotype" w:hAnsi="Palatino Linotype"/>
          <w:b/>
          <w:i/>
          <w:color w:val="000000" w:themeColor="text1"/>
          <w:sz w:val="22"/>
        </w:rPr>
        <w:t>VI.</w:t>
      </w:r>
      <w:r w:rsidRPr="00CC309C">
        <w:rPr>
          <w:rFonts w:ascii="Palatino Linotype" w:hAnsi="Palatino Linotype"/>
          <w:i/>
          <w:color w:val="000000" w:themeColor="text1"/>
          <w:sz w:val="22"/>
        </w:rPr>
        <w:t xml:space="preserve"> No cuente con la leyenda de "espacio 100% libre de humo de tabaco" en los locales cerrados; </w:t>
      </w:r>
    </w:p>
    <w:p w14:paraId="413D4978" w14:textId="77777777" w:rsidR="001F3FB1" w:rsidRPr="00CC309C" w:rsidRDefault="001F3FB1" w:rsidP="001F3FB1">
      <w:pPr>
        <w:tabs>
          <w:tab w:val="left" w:pos="426"/>
        </w:tabs>
        <w:spacing w:line="276" w:lineRule="auto"/>
        <w:ind w:left="567" w:right="567"/>
        <w:contextualSpacing/>
        <w:jc w:val="both"/>
        <w:rPr>
          <w:rFonts w:ascii="Palatino Linotype" w:hAnsi="Palatino Linotype"/>
          <w:i/>
          <w:color w:val="000000" w:themeColor="text1"/>
          <w:sz w:val="22"/>
        </w:rPr>
      </w:pPr>
      <w:r w:rsidRPr="00CC309C">
        <w:rPr>
          <w:rFonts w:ascii="Palatino Linotype" w:hAnsi="Palatino Linotype"/>
          <w:b/>
          <w:i/>
          <w:color w:val="000000" w:themeColor="text1"/>
          <w:sz w:val="22"/>
        </w:rPr>
        <w:t>VII.</w:t>
      </w:r>
      <w:r w:rsidRPr="00CC309C">
        <w:rPr>
          <w:rFonts w:ascii="Palatino Linotype" w:hAnsi="Palatino Linotype"/>
          <w:i/>
          <w:color w:val="000000" w:themeColor="text1"/>
          <w:sz w:val="22"/>
        </w:rPr>
        <w:t xml:space="preserve"> Permita la entrada de menores de edad, a bares, cantinas y cualquier establecimiento donde se consuma preponderantemente bebidas alcohólicas; </w:t>
      </w:r>
    </w:p>
    <w:p w14:paraId="77962A22" w14:textId="77777777" w:rsidR="001F3FB1" w:rsidRPr="00CC309C" w:rsidRDefault="001F3FB1" w:rsidP="001F3FB1">
      <w:pPr>
        <w:tabs>
          <w:tab w:val="left" w:pos="426"/>
        </w:tabs>
        <w:spacing w:line="276" w:lineRule="auto"/>
        <w:ind w:left="567" w:right="567"/>
        <w:contextualSpacing/>
        <w:jc w:val="both"/>
        <w:rPr>
          <w:rFonts w:ascii="Palatino Linotype" w:hAnsi="Palatino Linotype"/>
          <w:i/>
          <w:color w:val="000000" w:themeColor="text1"/>
          <w:sz w:val="22"/>
        </w:rPr>
      </w:pPr>
      <w:r w:rsidRPr="00CC309C">
        <w:rPr>
          <w:rFonts w:ascii="Palatino Linotype" w:hAnsi="Palatino Linotype"/>
          <w:b/>
          <w:i/>
          <w:color w:val="000000" w:themeColor="text1"/>
          <w:sz w:val="22"/>
        </w:rPr>
        <w:t>VIII.</w:t>
      </w:r>
      <w:r w:rsidRPr="00CC309C">
        <w:rPr>
          <w:rFonts w:ascii="Palatino Linotype" w:hAnsi="Palatino Linotype"/>
          <w:i/>
          <w:color w:val="000000" w:themeColor="text1"/>
          <w:sz w:val="22"/>
        </w:rPr>
        <w:t xml:space="preserve"> No cuente con los señalamientos en materia de Protección Civil; </w:t>
      </w:r>
    </w:p>
    <w:p w14:paraId="34E0B15B" w14:textId="77777777" w:rsidR="001F3FB1" w:rsidRPr="00CC309C" w:rsidRDefault="001F3FB1" w:rsidP="001F3FB1">
      <w:pPr>
        <w:tabs>
          <w:tab w:val="left" w:pos="426"/>
        </w:tabs>
        <w:spacing w:line="276" w:lineRule="auto"/>
        <w:ind w:left="567" w:right="567"/>
        <w:contextualSpacing/>
        <w:jc w:val="both"/>
        <w:rPr>
          <w:rFonts w:ascii="Palatino Linotype" w:hAnsi="Palatino Linotype"/>
          <w:i/>
          <w:color w:val="000000" w:themeColor="text1"/>
          <w:sz w:val="22"/>
        </w:rPr>
      </w:pPr>
      <w:r w:rsidRPr="00CC309C">
        <w:rPr>
          <w:rFonts w:ascii="Palatino Linotype" w:hAnsi="Palatino Linotype"/>
          <w:b/>
          <w:i/>
          <w:color w:val="000000" w:themeColor="text1"/>
          <w:sz w:val="22"/>
        </w:rPr>
        <w:t>IX.</w:t>
      </w:r>
      <w:r w:rsidRPr="00CC309C">
        <w:rPr>
          <w:rFonts w:ascii="Palatino Linotype" w:hAnsi="Palatino Linotype"/>
          <w:i/>
          <w:color w:val="000000" w:themeColor="text1"/>
          <w:sz w:val="22"/>
        </w:rPr>
        <w:t xml:space="preserve"> No presente con anticipación a la Tesorería Municipal, el boletaje numerado que vaya a utilizar en el evento; </w:t>
      </w:r>
    </w:p>
    <w:p w14:paraId="56E13EA6" w14:textId="77777777" w:rsidR="001F3FB1" w:rsidRPr="00CC309C" w:rsidRDefault="001F3FB1" w:rsidP="001F3FB1">
      <w:pPr>
        <w:tabs>
          <w:tab w:val="left" w:pos="426"/>
        </w:tabs>
        <w:spacing w:line="276" w:lineRule="auto"/>
        <w:ind w:left="567" w:right="567"/>
        <w:contextualSpacing/>
        <w:jc w:val="both"/>
        <w:rPr>
          <w:rFonts w:ascii="Palatino Linotype" w:hAnsi="Palatino Linotype"/>
          <w:i/>
          <w:color w:val="000000" w:themeColor="text1"/>
          <w:sz w:val="22"/>
        </w:rPr>
      </w:pPr>
      <w:r w:rsidRPr="00CC309C">
        <w:rPr>
          <w:rFonts w:ascii="Palatino Linotype" w:hAnsi="Palatino Linotype"/>
          <w:b/>
          <w:i/>
          <w:color w:val="000000" w:themeColor="text1"/>
          <w:sz w:val="22"/>
        </w:rPr>
        <w:t>X.</w:t>
      </w:r>
      <w:r w:rsidRPr="00CC309C">
        <w:rPr>
          <w:rFonts w:ascii="Palatino Linotype" w:hAnsi="Palatino Linotype"/>
          <w:i/>
          <w:color w:val="000000" w:themeColor="text1"/>
          <w:sz w:val="22"/>
        </w:rPr>
        <w:t xml:space="preserve"> No cumpla con el horario, condiciones y lugar autorizados para la presentación de los eventos públicos; </w:t>
      </w:r>
    </w:p>
    <w:p w14:paraId="58A31357" w14:textId="77777777" w:rsidR="001F3FB1" w:rsidRPr="00CC309C" w:rsidRDefault="001F3FB1" w:rsidP="001F3FB1">
      <w:pPr>
        <w:tabs>
          <w:tab w:val="left" w:pos="426"/>
        </w:tabs>
        <w:spacing w:line="276" w:lineRule="auto"/>
        <w:ind w:left="567" w:right="567"/>
        <w:contextualSpacing/>
        <w:jc w:val="both"/>
        <w:rPr>
          <w:rFonts w:ascii="Palatino Linotype" w:hAnsi="Palatino Linotype"/>
          <w:i/>
          <w:color w:val="000000" w:themeColor="text1"/>
          <w:sz w:val="22"/>
        </w:rPr>
      </w:pPr>
      <w:r w:rsidRPr="00CC309C">
        <w:rPr>
          <w:rFonts w:ascii="Palatino Linotype" w:hAnsi="Palatino Linotype"/>
          <w:b/>
          <w:i/>
          <w:color w:val="000000" w:themeColor="text1"/>
          <w:sz w:val="22"/>
        </w:rPr>
        <w:t>XI.</w:t>
      </w:r>
      <w:r w:rsidRPr="00CC309C">
        <w:rPr>
          <w:rFonts w:ascii="Palatino Linotype" w:hAnsi="Palatino Linotype"/>
          <w:i/>
          <w:color w:val="000000" w:themeColor="text1"/>
          <w:sz w:val="22"/>
        </w:rPr>
        <w:t xml:space="preserve"> Permita la concertación de apuestas con motivo de la realización de eventos públicos; </w:t>
      </w:r>
    </w:p>
    <w:p w14:paraId="76F495D0" w14:textId="77777777" w:rsidR="001F3FB1" w:rsidRPr="00CC309C" w:rsidRDefault="001F3FB1" w:rsidP="001F3FB1">
      <w:pPr>
        <w:tabs>
          <w:tab w:val="left" w:pos="426"/>
        </w:tabs>
        <w:spacing w:line="276" w:lineRule="auto"/>
        <w:ind w:left="567" w:right="567"/>
        <w:contextualSpacing/>
        <w:jc w:val="both"/>
        <w:rPr>
          <w:rFonts w:ascii="Palatino Linotype" w:hAnsi="Palatino Linotype"/>
          <w:i/>
          <w:color w:val="000000" w:themeColor="text1"/>
          <w:sz w:val="22"/>
        </w:rPr>
      </w:pPr>
      <w:r w:rsidRPr="00CC309C">
        <w:rPr>
          <w:rFonts w:ascii="Palatino Linotype" w:hAnsi="Palatino Linotype"/>
          <w:b/>
          <w:i/>
          <w:color w:val="000000" w:themeColor="text1"/>
          <w:sz w:val="22"/>
        </w:rPr>
        <w:t>XII.</w:t>
      </w:r>
      <w:r w:rsidRPr="00CC309C">
        <w:rPr>
          <w:rFonts w:ascii="Palatino Linotype" w:hAnsi="Palatino Linotype"/>
          <w:i/>
          <w:color w:val="000000" w:themeColor="text1"/>
          <w:sz w:val="22"/>
        </w:rPr>
        <w:t xml:space="preserve"> No exhiba con caracteres legibles, a la vista del público, la lista de precios autorizados; </w:t>
      </w:r>
    </w:p>
    <w:p w14:paraId="2B88051E" w14:textId="77777777" w:rsidR="001F3FB1" w:rsidRPr="00CC309C" w:rsidRDefault="001F3FB1" w:rsidP="001F3FB1">
      <w:pPr>
        <w:tabs>
          <w:tab w:val="left" w:pos="426"/>
        </w:tabs>
        <w:spacing w:line="276" w:lineRule="auto"/>
        <w:ind w:left="567" w:right="567"/>
        <w:contextualSpacing/>
        <w:jc w:val="both"/>
        <w:rPr>
          <w:rFonts w:ascii="Palatino Linotype" w:hAnsi="Palatino Linotype"/>
          <w:i/>
          <w:color w:val="000000" w:themeColor="text1"/>
          <w:sz w:val="22"/>
        </w:rPr>
      </w:pPr>
      <w:r w:rsidRPr="00CC309C">
        <w:rPr>
          <w:rFonts w:ascii="Palatino Linotype" w:hAnsi="Palatino Linotype"/>
          <w:b/>
          <w:i/>
          <w:color w:val="000000" w:themeColor="text1"/>
          <w:sz w:val="22"/>
        </w:rPr>
        <w:t>XIII.</w:t>
      </w:r>
      <w:r w:rsidRPr="00CC309C">
        <w:rPr>
          <w:rFonts w:ascii="Palatino Linotype" w:hAnsi="Palatino Linotype"/>
          <w:i/>
          <w:color w:val="000000" w:themeColor="text1"/>
          <w:sz w:val="22"/>
        </w:rPr>
        <w:t xml:space="preserve"> Exista reincidencia en aquellas faltas consideradas como menores por la Dirección de Gobernación; </w:t>
      </w:r>
    </w:p>
    <w:p w14:paraId="57706FED" w14:textId="77777777" w:rsidR="001F3FB1" w:rsidRPr="00CC309C" w:rsidRDefault="001F3FB1" w:rsidP="001F3FB1">
      <w:pPr>
        <w:tabs>
          <w:tab w:val="left" w:pos="426"/>
        </w:tabs>
        <w:spacing w:line="276" w:lineRule="auto"/>
        <w:ind w:left="567" w:right="567"/>
        <w:contextualSpacing/>
        <w:jc w:val="both"/>
        <w:rPr>
          <w:rFonts w:ascii="Palatino Linotype" w:hAnsi="Palatino Linotype"/>
          <w:i/>
          <w:color w:val="000000" w:themeColor="text1"/>
          <w:sz w:val="22"/>
        </w:rPr>
      </w:pPr>
      <w:r w:rsidRPr="00CC309C">
        <w:rPr>
          <w:rFonts w:ascii="Palatino Linotype" w:hAnsi="Palatino Linotype"/>
          <w:b/>
          <w:i/>
          <w:color w:val="000000" w:themeColor="text1"/>
          <w:sz w:val="22"/>
        </w:rPr>
        <w:t>XIV.</w:t>
      </w:r>
      <w:r w:rsidRPr="00CC309C">
        <w:rPr>
          <w:rFonts w:ascii="Palatino Linotype" w:hAnsi="Palatino Linotype"/>
          <w:i/>
          <w:color w:val="000000" w:themeColor="text1"/>
          <w:sz w:val="22"/>
        </w:rPr>
        <w:t xml:space="preserve"> Permita el acceso y la utilización de las instalaciones a personas en estado de ebriedad o bajo el influjo de estupefacientes; </w:t>
      </w:r>
    </w:p>
    <w:p w14:paraId="2679B9F4" w14:textId="77777777" w:rsidR="001F3FB1" w:rsidRPr="00CC309C" w:rsidRDefault="001F3FB1" w:rsidP="001F3FB1">
      <w:pPr>
        <w:tabs>
          <w:tab w:val="left" w:pos="426"/>
        </w:tabs>
        <w:spacing w:line="276" w:lineRule="auto"/>
        <w:ind w:left="567" w:right="567"/>
        <w:contextualSpacing/>
        <w:jc w:val="both"/>
        <w:rPr>
          <w:rFonts w:ascii="Palatino Linotype" w:hAnsi="Palatino Linotype"/>
          <w:i/>
          <w:color w:val="000000" w:themeColor="text1"/>
          <w:sz w:val="22"/>
        </w:rPr>
      </w:pPr>
      <w:r w:rsidRPr="00CC309C">
        <w:rPr>
          <w:rFonts w:ascii="Palatino Linotype" w:hAnsi="Palatino Linotype"/>
          <w:b/>
          <w:i/>
          <w:color w:val="000000" w:themeColor="text1"/>
          <w:sz w:val="22"/>
        </w:rPr>
        <w:t>XV.</w:t>
      </w:r>
      <w:r w:rsidRPr="00CC309C">
        <w:rPr>
          <w:rFonts w:ascii="Palatino Linotype" w:hAnsi="Palatino Linotype"/>
          <w:i/>
          <w:color w:val="000000" w:themeColor="text1"/>
          <w:sz w:val="22"/>
        </w:rPr>
        <w:t xml:space="preserve"> No permita el acceso a la unidad económica o evento público, al personal autorizado por la autoridad Municipal para la verificación o inspección; </w:t>
      </w:r>
    </w:p>
    <w:p w14:paraId="680510BF" w14:textId="77777777" w:rsidR="001F3FB1" w:rsidRPr="00CC309C" w:rsidRDefault="001F3FB1" w:rsidP="001F3FB1">
      <w:pPr>
        <w:tabs>
          <w:tab w:val="left" w:pos="426"/>
        </w:tabs>
        <w:spacing w:line="276" w:lineRule="auto"/>
        <w:ind w:left="567" w:right="567"/>
        <w:contextualSpacing/>
        <w:jc w:val="both"/>
        <w:rPr>
          <w:rFonts w:ascii="Palatino Linotype" w:hAnsi="Palatino Linotype"/>
          <w:i/>
          <w:color w:val="000000" w:themeColor="text1"/>
          <w:sz w:val="22"/>
        </w:rPr>
      </w:pPr>
      <w:r w:rsidRPr="00CC309C">
        <w:rPr>
          <w:rFonts w:ascii="Palatino Linotype" w:hAnsi="Palatino Linotype"/>
          <w:b/>
          <w:i/>
          <w:color w:val="000000" w:themeColor="text1"/>
          <w:sz w:val="22"/>
        </w:rPr>
        <w:t>XVI.</w:t>
      </w:r>
      <w:r w:rsidRPr="00CC309C">
        <w:rPr>
          <w:rFonts w:ascii="Palatino Linotype" w:hAnsi="Palatino Linotype"/>
          <w:i/>
          <w:color w:val="000000" w:themeColor="text1"/>
          <w:sz w:val="22"/>
        </w:rPr>
        <w:t xml:space="preserve"> No cuente con el personal de vigilancia autorizada, para el mantenimiento del orden y la seguridad de las personas y sus bienes, en los casos que así lo requiera la actividad comercial o evento público; </w:t>
      </w:r>
    </w:p>
    <w:p w14:paraId="7DE279D4" w14:textId="77777777" w:rsidR="001F3FB1" w:rsidRPr="00CC309C" w:rsidRDefault="001F3FB1" w:rsidP="001F3FB1">
      <w:pPr>
        <w:tabs>
          <w:tab w:val="left" w:pos="426"/>
        </w:tabs>
        <w:spacing w:line="276" w:lineRule="auto"/>
        <w:ind w:left="567" w:right="567"/>
        <w:contextualSpacing/>
        <w:jc w:val="both"/>
        <w:rPr>
          <w:rFonts w:ascii="Palatino Linotype" w:hAnsi="Palatino Linotype"/>
          <w:i/>
          <w:color w:val="000000" w:themeColor="text1"/>
          <w:sz w:val="22"/>
        </w:rPr>
      </w:pPr>
      <w:r w:rsidRPr="00CC309C">
        <w:rPr>
          <w:rFonts w:ascii="Palatino Linotype" w:hAnsi="Palatino Linotype"/>
          <w:b/>
          <w:i/>
          <w:color w:val="000000" w:themeColor="text1"/>
          <w:sz w:val="22"/>
        </w:rPr>
        <w:t>XVII.</w:t>
      </w:r>
      <w:r w:rsidRPr="00CC309C">
        <w:rPr>
          <w:rFonts w:ascii="Palatino Linotype" w:hAnsi="Palatino Linotype"/>
          <w:i/>
          <w:color w:val="000000" w:themeColor="text1"/>
          <w:sz w:val="22"/>
        </w:rPr>
        <w:t xml:space="preserve"> No cuente con los servicios médicos o paramédicos, adecuados, tratándose de eventos públicos; </w:t>
      </w:r>
    </w:p>
    <w:p w14:paraId="6FE531B6" w14:textId="77777777" w:rsidR="001F3FB1" w:rsidRPr="00CC309C" w:rsidRDefault="001F3FB1" w:rsidP="001F3FB1">
      <w:pPr>
        <w:tabs>
          <w:tab w:val="left" w:pos="426"/>
        </w:tabs>
        <w:spacing w:line="276" w:lineRule="auto"/>
        <w:ind w:left="567" w:right="567"/>
        <w:contextualSpacing/>
        <w:jc w:val="both"/>
        <w:rPr>
          <w:rFonts w:ascii="Palatino Linotype" w:hAnsi="Palatino Linotype"/>
          <w:i/>
          <w:color w:val="000000" w:themeColor="text1"/>
          <w:sz w:val="22"/>
        </w:rPr>
      </w:pPr>
      <w:r w:rsidRPr="00CC309C">
        <w:rPr>
          <w:rFonts w:ascii="Palatino Linotype" w:hAnsi="Palatino Linotype"/>
          <w:b/>
          <w:i/>
          <w:color w:val="000000" w:themeColor="text1"/>
          <w:sz w:val="22"/>
        </w:rPr>
        <w:t>XVIII.</w:t>
      </w:r>
      <w:r w:rsidRPr="00CC309C">
        <w:rPr>
          <w:rFonts w:ascii="Palatino Linotype" w:hAnsi="Palatino Linotype"/>
          <w:i/>
          <w:color w:val="000000" w:themeColor="text1"/>
          <w:sz w:val="22"/>
        </w:rPr>
        <w:t xml:space="preserve"> Retrase o suspenda un evento público sin causa justificada, independientemente de que haga la devolución del precio del boleto a los asistentes; </w:t>
      </w:r>
    </w:p>
    <w:p w14:paraId="1283FF6F" w14:textId="77777777" w:rsidR="001F3FB1" w:rsidRPr="00CC309C" w:rsidRDefault="001F3FB1" w:rsidP="001F3FB1">
      <w:pPr>
        <w:tabs>
          <w:tab w:val="left" w:pos="426"/>
        </w:tabs>
        <w:spacing w:line="276" w:lineRule="auto"/>
        <w:ind w:left="567" w:right="567"/>
        <w:contextualSpacing/>
        <w:jc w:val="both"/>
        <w:rPr>
          <w:rFonts w:ascii="Palatino Linotype" w:hAnsi="Palatino Linotype"/>
          <w:i/>
          <w:color w:val="000000" w:themeColor="text1"/>
          <w:sz w:val="22"/>
        </w:rPr>
      </w:pPr>
      <w:r w:rsidRPr="00CC309C">
        <w:rPr>
          <w:rFonts w:ascii="Palatino Linotype" w:hAnsi="Palatino Linotype"/>
          <w:b/>
          <w:i/>
          <w:color w:val="000000" w:themeColor="text1"/>
          <w:sz w:val="22"/>
        </w:rPr>
        <w:t>XIX.</w:t>
      </w:r>
      <w:r w:rsidRPr="00CC309C">
        <w:rPr>
          <w:rFonts w:ascii="Palatino Linotype" w:hAnsi="Palatino Linotype"/>
          <w:i/>
          <w:color w:val="000000" w:themeColor="text1"/>
          <w:sz w:val="22"/>
        </w:rPr>
        <w:t xml:space="preserve"> No respete la capacidad de aforo autorizada, para los lugares o establecimientos en donde se lleven a cabo espectáculos públicos; </w:t>
      </w:r>
    </w:p>
    <w:p w14:paraId="10BE9AF6" w14:textId="77777777" w:rsidR="001F3FB1" w:rsidRPr="00CC309C" w:rsidRDefault="001F3FB1" w:rsidP="001F3FB1">
      <w:pPr>
        <w:tabs>
          <w:tab w:val="left" w:pos="426"/>
        </w:tabs>
        <w:spacing w:line="276" w:lineRule="auto"/>
        <w:ind w:left="567" w:right="567"/>
        <w:contextualSpacing/>
        <w:jc w:val="both"/>
        <w:rPr>
          <w:rFonts w:ascii="Palatino Linotype" w:hAnsi="Palatino Linotype"/>
          <w:i/>
          <w:color w:val="000000" w:themeColor="text1"/>
          <w:sz w:val="22"/>
        </w:rPr>
      </w:pPr>
      <w:r w:rsidRPr="00CC309C">
        <w:rPr>
          <w:rFonts w:ascii="Palatino Linotype" w:hAnsi="Palatino Linotype"/>
          <w:b/>
          <w:i/>
          <w:color w:val="000000" w:themeColor="text1"/>
          <w:sz w:val="22"/>
        </w:rPr>
        <w:lastRenderedPageBreak/>
        <w:t>XX.</w:t>
      </w:r>
      <w:r w:rsidRPr="00CC309C">
        <w:rPr>
          <w:rFonts w:ascii="Palatino Linotype" w:hAnsi="Palatino Linotype"/>
          <w:i/>
          <w:color w:val="000000" w:themeColor="text1"/>
          <w:sz w:val="22"/>
        </w:rPr>
        <w:t xml:space="preserve"> Realice en forma directa o indirecta la reventa de boletaje para la presentación de eventos públicos; </w:t>
      </w:r>
    </w:p>
    <w:p w14:paraId="1D710CEA" w14:textId="77777777" w:rsidR="001F3FB1" w:rsidRPr="00CC309C" w:rsidRDefault="001F3FB1" w:rsidP="001F3FB1">
      <w:pPr>
        <w:tabs>
          <w:tab w:val="left" w:pos="426"/>
        </w:tabs>
        <w:spacing w:line="276" w:lineRule="auto"/>
        <w:ind w:left="567" w:right="567"/>
        <w:contextualSpacing/>
        <w:jc w:val="both"/>
        <w:rPr>
          <w:rFonts w:ascii="Palatino Linotype" w:hAnsi="Palatino Linotype"/>
          <w:i/>
          <w:color w:val="000000" w:themeColor="text1"/>
          <w:sz w:val="22"/>
        </w:rPr>
      </w:pPr>
      <w:r w:rsidRPr="00CC309C">
        <w:rPr>
          <w:rFonts w:ascii="Palatino Linotype" w:hAnsi="Palatino Linotype"/>
          <w:b/>
          <w:i/>
          <w:color w:val="000000" w:themeColor="text1"/>
          <w:sz w:val="22"/>
        </w:rPr>
        <w:t>XXI.</w:t>
      </w:r>
      <w:r w:rsidRPr="00CC309C">
        <w:rPr>
          <w:rFonts w:ascii="Palatino Linotype" w:hAnsi="Palatino Linotype"/>
          <w:i/>
          <w:color w:val="000000" w:themeColor="text1"/>
          <w:sz w:val="22"/>
        </w:rPr>
        <w:t xml:space="preserve"> Exceda en el cobro de tarifas determinadas por el Ayuntamiento, de acuerdo al tipo de estacionamiento; </w:t>
      </w:r>
    </w:p>
    <w:p w14:paraId="1E4657A5" w14:textId="77777777" w:rsidR="001F3FB1" w:rsidRPr="00CC309C" w:rsidRDefault="001F3FB1" w:rsidP="001F3FB1">
      <w:pPr>
        <w:tabs>
          <w:tab w:val="left" w:pos="426"/>
        </w:tabs>
        <w:spacing w:line="276" w:lineRule="auto"/>
        <w:ind w:left="567" w:right="567"/>
        <w:contextualSpacing/>
        <w:jc w:val="both"/>
        <w:rPr>
          <w:rFonts w:ascii="Palatino Linotype" w:hAnsi="Palatino Linotype"/>
          <w:i/>
          <w:color w:val="000000" w:themeColor="text1"/>
          <w:sz w:val="22"/>
        </w:rPr>
      </w:pPr>
      <w:r w:rsidRPr="00CC309C">
        <w:rPr>
          <w:rFonts w:ascii="Palatino Linotype" w:hAnsi="Palatino Linotype"/>
          <w:b/>
          <w:i/>
          <w:color w:val="000000" w:themeColor="text1"/>
          <w:sz w:val="22"/>
        </w:rPr>
        <w:t>XXII.</w:t>
      </w:r>
      <w:r w:rsidRPr="00CC309C">
        <w:rPr>
          <w:rFonts w:ascii="Palatino Linotype" w:hAnsi="Palatino Linotype"/>
          <w:i/>
          <w:color w:val="000000" w:themeColor="text1"/>
          <w:sz w:val="22"/>
        </w:rPr>
        <w:t xml:space="preserve"> No acatar las disposiciones de la Dirección de Urbano y Metropolitano o de la Coordinación de Protección Civil y Bomberos, relativas a la reparación o reposición de equipo e instalaciones, así como cuando éstos dejen de satisfacer las condiciones de eficiencia y seguridad; </w:t>
      </w:r>
    </w:p>
    <w:p w14:paraId="2771C7D5" w14:textId="77777777" w:rsidR="001F3FB1" w:rsidRPr="00CC309C" w:rsidRDefault="001F3FB1" w:rsidP="001F3FB1">
      <w:pPr>
        <w:tabs>
          <w:tab w:val="left" w:pos="426"/>
        </w:tabs>
        <w:spacing w:line="276" w:lineRule="auto"/>
        <w:ind w:left="567" w:right="567"/>
        <w:contextualSpacing/>
        <w:jc w:val="both"/>
        <w:rPr>
          <w:rFonts w:ascii="Palatino Linotype" w:hAnsi="Palatino Linotype"/>
          <w:i/>
          <w:color w:val="000000" w:themeColor="text1"/>
          <w:sz w:val="22"/>
        </w:rPr>
      </w:pPr>
      <w:r w:rsidRPr="00CC309C">
        <w:rPr>
          <w:rFonts w:ascii="Palatino Linotype" w:hAnsi="Palatino Linotype"/>
          <w:b/>
          <w:i/>
          <w:color w:val="000000" w:themeColor="text1"/>
          <w:sz w:val="22"/>
        </w:rPr>
        <w:t>XXIII.</w:t>
      </w:r>
      <w:r w:rsidRPr="00CC309C">
        <w:rPr>
          <w:rFonts w:ascii="Palatino Linotype" w:hAnsi="Palatino Linotype"/>
          <w:i/>
          <w:color w:val="000000" w:themeColor="text1"/>
          <w:sz w:val="22"/>
        </w:rPr>
        <w:t xml:space="preserve"> Usar la vía pública en el ejercicio del giro, tratándose del servicio de acomodo de vehículos o valet parking; y </w:t>
      </w:r>
    </w:p>
    <w:p w14:paraId="0C5939C0" w14:textId="77777777" w:rsidR="001F3FB1" w:rsidRPr="00CC309C" w:rsidRDefault="001F3FB1" w:rsidP="001F3FB1">
      <w:pPr>
        <w:tabs>
          <w:tab w:val="left" w:pos="426"/>
        </w:tabs>
        <w:spacing w:line="276" w:lineRule="auto"/>
        <w:ind w:left="567" w:right="567"/>
        <w:contextualSpacing/>
        <w:jc w:val="both"/>
        <w:rPr>
          <w:rFonts w:ascii="Palatino Linotype" w:hAnsi="Palatino Linotype"/>
          <w:i/>
          <w:color w:val="000000" w:themeColor="text1"/>
          <w:sz w:val="22"/>
        </w:rPr>
      </w:pPr>
      <w:r w:rsidRPr="00CC309C">
        <w:rPr>
          <w:rFonts w:ascii="Palatino Linotype" w:hAnsi="Palatino Linotype"/>
          <w:b/>
          <w:i/>
          <w:color w:val="000000" w:themeColor="text1"/>
          <w:sz w:val="22"/>
        </w:rPr>
        <w:t>XXIV.</w:t>
      </w:r>
      <w:r w:rsidRPr="00CC309C">
        <w:rPr>
          <w:rFonts w:ascii="Palatino Linotype" w:hAnsi="Palatino Linotype"/>
          <w:i/>
          <w:color w:val="000000" w:themeColor="text1"/>
          <w:sz w:val="22"/>
        </w:rPr>
        <w:t xml:space="preserve"> Obstruya o invada la vía pública durante el ejercicio de la actividad comercial. </w:t>
      </w:r>
    </w:p>
    <w:p w14:paraId="0F266642" w14:textId="56092C94" w:rsidR="001F3FB1" w:rsidRPr="00CC309C" w:rsidRDefault="001F3FB1" w:rsidP="001F3FB1">
      <w:pPr>
        <w:tabs>
          <w:tab w:val="left" w:pos="426"/>
        </w:tabs>
        <w:spacing w:line="276" w:lineRule="auto"/>
        <w:ind w:left="567" w:right="567"/>
        <w:contextualSpacing/>
        <w:jc w:val="both"/>
        <w:rPr>
          <w:rFonts w:ascii="Palatino Linotype" w:hAnsi="Palatino Linotype"/>
          <w:i/>
          <w:color w:val="000000" w:themeColor="text1"/>
          <w:sz w:val="22"/>
        </w:rPr>
      </w:pPr>
      <w:r w:rsidRPr="00CC309C">
        <w:rPr>
          <w:rFonts w:ascii="Palatino Linotype" w:hAnsi="Palatino Linotype"/>
          <w:i/>
          <w:color w:val="000000" w:themeColor="text1"/>
          <w:sz w:val="22"/>
        </w:rPr>
        <w:t>La Dirección de Gobernación, aplicara las sanciones establecidas la Ley de Competitividad y Ordenamiento Comercial del Estado de México, a las unidades económicas.”</w:t>
      </w:r>
    </w:p>
    <w:p w14:paraId="1D49EE55" w14:textId="77777777" w:rsidR="001A0B69" w:rsidRPr="00CC309C" w:rsidRDefault="001A0B69" w:rsidP="001A0B69">
      <w:pPr>
        <w:tabs>
          <w:tab w:val="left" w:pos="426"/>
        </w:tabs>
        <w:spacing w:line="360" w:lineRule="auto"/>
        <w:ind w:right="49"/>
        <w:contextualSpacing/>
        <w:jc w:val="both"/>
        <w:rPr>
          <w:rFonts w:ascii="Palatino Linotype" w:hAnsi="Palatino Linotype"/>
          <w:color w:val="000000" w:themeColor="text1"/>
        </w:rPr>
      </w:pPr>
    </w:p>
    <w:p w14:paraId="069ADF78" w14:textId="00D81B73" w:rsidR="00491D09" w:rsidRPr="00CC309C" w:rsidRDefault="00491D09" w:rsidP="00491D09">
      <w:pPr>
        <w:pStyle w:val="Ttulo3"/>
        <w:rPr>
          <w:rFonts w:ascii="Palatino Linotype" w:hAnsi="Palatino Linotype"/>
          <w:b/>
          <w:color w:val="000000" w:themeColor="text1"/>
        </w:rPr>
      </w:pPr>
      <w:r w:rsidRPr="00CC309C">
        <w:rPr>
          <w:rFonts w:ascii="Palatino Linotype" w:hAnsi="Palatino Linotype"/>
          <w:b/>
          <w:color w:val="000000" w:themeColor="text1"/>
        </w:rPr>
        <w:t>V. Del trámite otorgado a la solicitud de información 04420/METEPEC/IP/2022.</w:t>
      </w:r>
    </w:p>
    <w:p w14:paraId="1F87A3E1" w14:textId="62468457" w:rsidR="001A0AC4" w:rsidRPr="00CC309C" w:rsidRDefault="001A0AC4" w:rsidP="00491D0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C309C">
        <w:rPr>
          <w:rFonts w:ascii="Palatino Linotype" w:hAnsi="Palatino Linotype"/>
        </w:rPr>
        <w:t xml:space="preserve">Hasta este punto hemos identificado a diversas áreas administrativas del </w:t>
      </w:r>
      <w:r w:rsidRPr="00CC309C">
        <w:rPr>
          <w:rFonts w:ascii="Palatino Linotype" w:hAnsi="Palatino Linotype"/>
          <w:b/>
        </w:rPr>
        <w:t>SUJETO OBLIGADO</w:t>
      </w:r>
      <w:r w:rsidRPr="00CC309C">
        <w:rPr>
          <w:rFonts w:ascii="Palatino Linotype" w:hAnsi="Palatino Linotype"/>
        </w:rPr>
        <w:t xml:space="preserve"> que, por la naturaleza de sus atribuciones, tienen plena capacidad de emitir multas a personas físicas y jurídico-colectivas que infrinjan las disposiciones del Bando Municipal de Metepec, su Código de Reglamentación Municipal, o cualquier otra norma local y/o estatal, tales como, </w:t>
      </w:r>
      <w:r w:rsidRPr="00CC309C">
        <w:rPr>
          <w:rFonts w:ascii="Palatino Linotype" w:hAnsi="Palatino Linotype"/>
          <w:b/>
        </w:rPr>
        <w:t>de manera enunciativa mas no limitativa</w:t>
      </w:r>
      <w:r w:rsidRPr="00CC309C">
        <w:rPr>
          <w:rFonts w:ascii="Palatino Linotype" w:hAnsi="Palatino Linotype"/>
        </w:rPr>
        <w:t>, la Oficialía Calificadora, Dirección de Servicios Públicos, Dirección de Medio Ambiente y Dirección de Desarrollo Económico, Turístico y Artesanal.</w:t>
      </w:r>
    </w:p>
    <w:p w14:paraId="1DAA9AB0" w14:textId="77777777" w:rsidR="001A0AC4" w:rsidRPr="00CC309C" w:rsidRDefault="001A0AC4" w:rsidP="001A0AC4">
      <w:pPr>
        <w:pStyle w:val="Prrafodelista"/>
        <w:tabs>
          <w:tab w:val="left" w:pos="426"/>
        </w:tabs>
        <w:spacing w:before="240" w:after="240" w:line="360" w:lineRule="auto"/>
        <w:ind w:left="0" w:right="51"/>
        <w:jc w:val="both"/>
        <w:rPr>
          <w:rFonts w:ascii="Palatino Linotype" w:hAnsi="Palatino Linotype"/>
          <w:color w:val="000000" w:themeColor="text1"/>
        </w:rPr>
      </w:pPr>
    </w:p>
    <w:p w14:paraId="464FE442" w14:textId="056BF546" w:rsidR="001A0AC4" w:rsidRPr="00CC309C" w:rsidRDefault="001A0AC4" w:rsidP="00491D0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C309C">
        <w:rPr>
          <w:rFonts w:ascii="Palatino Linotype" w:hAnsi="Palatino Linotype"/>
        </w:rPr>
        <w:t xml:space="preserve">Así las cosas, convine recordar que el agravio principal del </w:t>
      </w:r>
      <w:r w:rsidRPr="00CC309C">
        <w:rPr>
          <w:rFonts w:ascii="Palatino Linotype" w:hAnsi="Palatino Linotype"/>
          <w:b/>
        </w:rPr>
        <w:t>RECURRENTE</w:t>
      </w:r>
      <w:r w:rsidRPr="00CC309C">
        <w:rPr>
          <w:rFonts w:ascii="Palatino Linotype" w:hAnsi="Palatino Linotype"/>
        </w:rPr>
        <w:t xml:space="preserve">, exteriorizado a través del recurso de revisión </w:t>
      </w:r>
      <w:r w:rsidRPr="00CC309C">
        <w:rPr>
          <w:rFonts w:ascii="Palatino Linotype" w:hAnsi="Palatino Linotype"/>
          <w:b/>
        </w:rPr>
        <w:t>14698/INFOEM/IP/RR/2022</w:t>
      </w:r>
      <w:r w:rsidRPr="00CC309C">
        <w:rPr>
          <w:rFonts w:ascii="Palatino Linotype" w:hAnsi="Palatino Linotype"/>
        </w:rPr>
        <w:t xml:space="preserve">, consistió en que el </w:t>
      </w:r>
      <w:r w:rsidRPr="00CC309C">
        <w:rPr>
          <w:rFonts w:ascii="Palatino Linotype" w:hAnsi="Palatino Linotype"/>
          <w:b/>
        </w:rPr>
        <w:t>SUJETO OBLIGADO</w:t>
      </w:r>
      <w:r w:rsidRPr="00CC309C">
        <w:rPr>
          <w:rFonts w:ascii="Palatino Linotype" w:hAnsi="Palatino Linotype"/>
        </w:rPr>
        <w:t xml:space="preserve"> no turnó su solicitud de información al Servidor Público Habilitado competente; por lo tanto, se procede a analizar la línea procesal </w:t>
      </w:r>
      <w:r w:rsidRPr="00CC309C">
        <w:rPr>
          <w:rFonts w:ascii="Palatino Linotype" w:hAnsi="Palatino Linotype"/>
        </w:rPr>
        <w:lastRenderedPageBreak/>
        <w:t>que deben seguir las Unidades de Transparencia para asegurar una atención y trámite eficaz de las solicitudes de información.</w:t>
      </w:r>
    </w:p>
    <w:p w14:paraId="51348F6E" w14:textId="77777777" w:rsidR="001A0AC4" w:rsidRPr="00CC309C" w:rsidRDefault="001A0AC4" w:rsidP="001A0AC4">
      <w:pPr>
        <w:pStyle w:val="Prrafodelista"/>
        <w:tabs>
          <w:tab w:val="left" w:pos="426"/>
        </w:tabs>
        <w:spacing w:before="240" w:after="240" w:line="360" w:lineRule="auto"/>
        <w:ind w:left="0" w:right="51"/>
        <w:jc w:val="both"/>
        <w:rPr>
          <w:rFonts w:ascii="Palatino Linotype" w:hAnsi="Palatino Linotype"/>
          <w:color w:val="000000" w:themeColor="text1"/>
        </w:rPr>
      </w:pPr>
    </w:p>
    <w:p w14:paraId="66745DF0" w14:textId="6524D60D" w:rsidR="00491D09" w:rsidRPr="00CC309C" w:rsidRDefault="001A0AC4" w:rsidP="00491D0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C309C">
        <w:rPr>
          <w:rFonts w:ascii="Palatino Linotype" w:hAnsi="Palatino Linotype"/>
        </w:rPr>
        <w:t>L</w:t>
      </w:r>
      <w:r w:rsidR="00491D09" w:rsidRPr="00CC309C">
        <w:rPr>
          <w:rFonts w:ascii="Palatino Linotype" w:hAnsi="Palatino Linotype"/>
        </w:rPr>
        <w:t xml:space="preserve">a Ley de Transparencia y Acceso a la Información Pública del Estado de México y Municipios, en su artículo 150, establece que </w:t>
      </w:r>
      <w:r w:rsidR="00491D09" w:rsidRPr="00CC309C">
        <w:rPr>
          <w:rFonts w:ascii="Palatino Linotype" w:hAnsi="Palatino Linotype"/>
          <w:b/>
        </w:rPr>
        <w:t>el procedimiento de acceso a la información es la garantía primaria del derecho en cuestión y se rige por los principios de</w:t>
      </w:r>
      <w:r w:rsidR="00491D09" w:rsidRPr="00CC309C">
        <w:rPr>
          <w:rFonts w:ascii="Palatino Linotype" w:hAnsi="Palatino Linotype"/>
        </w:rPr>
        <w:t xml:space="preserve"> simplicidad, rapidez gratuidad del procedimiento, </w:t>
      </w:r>
      <w:r w:rsidR="00491D09" w:rsidRPr="00CC309C">
        <w:rPr>
          <w:rFonts w:ascii="Palatino Linotype" w:hAnsi="Palatino Linotype"/>
          <w:b/>
        </w:rPr>
        <w:t>auxilio y orientación a los particulares</w:t>
      </w:r>
      <w:r w:rsidR="00491D09" w:rsidRPr="00CC309C">
        <w:rPr>
          <w:rFonts w:ascii="Palatino Linotype" w:hAnsi="Palatino Linotype"/>
        </w:rPr>
        <w:t>, así como atención adecuada a las personas con discapacidad y a los hablantes de lengua indígena con el objeto de otorgar la protección más amplia del derecho de las personas.</w:t>
      </w:r>
    </w:p>
    <w:p w14:paraId="1944A305" w14:textId="77777777" w:rsidR="00491D09" w:rsidRPr="00CC309C" w:rsidRDefault="00491D09" w:rsidP="00491D09">
      <w:pPr>
        <w:pStyle w:val="Prrafodelista"/>
        <w:tabs>
          <w:tab w:val="left" w:pos="426"/>
        </w:tabs>
        <w:spacing w:before="240" w:after="240" w:line="360" w:lineRule="auto"/>
        <w:ind w:left="0" w:right="51"/>
        <w:jc w:val="both"/>
        <w:rPr>
          <w:rFonts w:ascii="Palatino Linotype" w:hAnsi="Palatino Linotype"/>
          <w:color w:val="000000" w:themeColor="text1"/>
        </w:rPr>
      </w:pPr>
    </w:p>
    <w:p w14:paraId="792EC0B1" w14:textId="77777777" w:rsidR="00491D09" w:rsidRPr="00CC309C" w:rsidRDefault="00491D09" w:rsidP="00491D0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C309C">
        <w:rPr>
          <w:rFonts w:ascii="Palatino Linotype" w:hAnsi="Palatino Linotype"/>
          <w:color w:val="000000" w:themeColor="text1"/>
        </w:rPr>
        <w:t xml:space="preserve">Para atender las solicitudes de información, los Sujetos Obligados contarán con un área denominada </w:t>
      </w:r>
      <w:r w:rsidRPr="00CC309C">
        <w:rPr>
          <w:rFonts w:ascii="Palatino Linotype" w:hAnsi="Palatino Linotype"/>
          <w:b/>
          <w:bCs/>
          <w:color w:val="000000" w:themeColor="text1"/>
        </w:rPr>
        <w:t>Unidad de Transparencia</w:t>
      </w:r>
      <w:r w:rsidRPr="00CC309C">
        <w:rPr>
          <w:rFonts w:ascii="Palatino Linotype" w:hAnsi="Palatino Linotype"/>
          <w:color w:val="000000" w:themeColor="text1"/>
          <w:vertAlign w:val="superscript"/>
        </w:rPr>
        <w:footnoteReference w:id="41"/>
      </w:r>
      <w:r w:rsidRPr="00CC309C">
        <w:rPr>
          <w:rFonts w:ascii="Palatino Linotype" w:hAnsi="Palatino Linotype"/>
          <w:color w:val="000000" w:themeColor="text1"/>
        </w:rPr>
        <w:t xml:space="preserve">, la cual será presidida por un Titular, quien fungirá como enlace entre éstos y los solicitantes. Dicha Unidad </w:t>
      </w:r>
      <w:r w:rsidRPr="00CC309C">
        <w:rPr>
          <w:rFonts w:ascii="Palatino Linotype" w:hAnsi="Palatino Linotype"/>
          <w:b/>
          <w:bCs/>
          <w:color w:val="000000" w:themeColor="text1"/>
        </w:rPr>
        <w:t>será la encargada de tramitar internamente la solicitud de información</w:t>
      </w:r>
      <w:r w:rsidRPr="00CC309C">
        <w:rPr>
          <w:rFonts w:ascii="Palatino Linotype" w:hAnsi="Palatino Linotype"/>
          <w:color w:val="000000" w:themeColor="text1"/>
        </w:rPr>
        <w:t xml:space="preserve"> y tendrá la alta responsabilidad de verificar, en cada caso, que la misma no sea confidencial o reservada. Asimismo, contará con las facultades internas necesarias para </w:t>
      </w:r>
      <w:r w:rsidRPr="00CC309C">
        <w:rPr>
          <w:rFonts w:ascii="Palatino Linotype" w:hAnsi="Palatino Linotype"/>
          <w:b/>
          <w:bCs/>
          <w:color w:val="000000" w:themeColor="text1"/>
        </w:rPr>
        <w:t xml:space="preserve">gestionar la atención a las solicitudes de información </w:t>
      </w:r>
      <w:r w:rsidRPr="00CC309C">
        <w:rPr>
          <w:rFonts w:ascii="Palatino Linotype" w:hAnsi="Palatino Linotype"/>
          <w:color w:val="000000" w:themeColor="text1"/>
        </w:rPr>
        <w:t>en los términos de la Ley General y la Ley de Transparencia y Acceso a la Información Pública del Estado de México y Municipios</w:t>
      </w:r>
      <w:r w:rsidRPr="00CC309C">
        <w:rPr>
          <w:rFonts w:ascii="Palatino Linotype" w:hAnsi="Palatino Linotype"/>
          <w:color w:val="000000" w:themeColor="text1"/>
          <w:vertAlign w:val="superscript"/>
        </w:rPr>
        <w:footnoteReference w:id="42"/>
      </w:r>
      <w:r w:rsidRPr="00CC309C">
        <w:rPr>
          <w:rFonts w:ascii="Palatino Linotype" w:hAnsi="Palatino Linotype"/>
          <w:color w:val="000000" w:themeColor="text1"/>
        </w:rPr>
        <w:t>.</w:t>
      </w:r>
    </w:p>
    <w:p w14:paraId="11A34A41" w14:textId="77777777" w:rsidR="00491D09" w:rsidRPr="00CC309C" w:rsidRDefault="00491D09" w:rsidP="00491D09">
      <w:pPr>
        <w:pStyle w:val="Prrafodelista"/>
        <w:tabs>
          <w:tab w:val="left" w:pos="426"/>
        </w:tabs>
        <w:spacing w:before="240" w:after="240" w:line="360" w:lineRule="auto"/>
        <w:ind w:left="0" w:right="51"/>
        <w:jc w:val="both"/>
        <w:rPr>
          <w:rFonts w:ascii="Palatino Linotype" w:hAnsi="Palatino Linotype"/>
          <w:color w:val="000000" w:themeColor="text1"/>
        </w:rPr>
      </w:pPr>
    </w:p>
    <w:p w14:paraId="40644E25" w14:textId="77777777" w:rsidR="00491D09" w:rsidRPr="00CC309C" w:rsidRDefault="00491D09" w:rsidP="00491D0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C309C">
        <w:rPr>
          <w:rFonts w:ascii="Palatino Linotype" w:hAnsi="Palatino Linotype"/>
        </w:rPr>
        <w:lastRenderedPageBreak/>
        <w:t xml:space="preserve">De </w:t>
      </w:r>
      <w:r w:rsidRPr="00CC309C">
        <w:rPr>
          <w:rFonts w:ascii="Palatino Linotype" w:eastAsia="MS Mincho" w:hAnsi="Palatino Linotype" w:cs="Times New Roman"/>
          <w:color w:val="000000"/>
        </w:rPr>
        <w:t>conformidad con lo dispuesto por el artículo 53 de la Ley de Transparencia y Acceso a la Información Pública del Estado de México y Municipios, las Unidades de Transparencia tendrán, entre sus atribuciones, las siguientes:</w:t>
      </w:r>
    </w:p>
    <w:p w14:paraId="6316B390" w14:textId="77777777" w:rsidR="00491D09" w:rsidRPr="00CC309C" w:rsidRDefault="00491D09" w:rsidP="00491D09">
      <w:pPr>
        <w:pStyle w:val="Prrafodelista"/>
        <w:numPr>
          <w:ilvl w:val="1"/>
          <w:numId w:val="9"/>
        </w:numPr>
        <w:tabs>
          <w:tab w:val="left" w:pos="426"/>
        </w:tabs>
        <w:spacing w:before="240" w:after="240" w:line="360" w:lineRule="auto"/>
        <w:ind w:left="1134" w:right="51"/>
        <w:jc w:val="both"/>
        <w:rPr>
          <w:rFonts w:ascii="Palatino Linotype" w:eastAsia="MS Mincho" w:hAnsi="Palatino Linotype" w:cs="Times New Roman"/>
          <w:color w:val="000000"/>
          <w:sz w:val="22"/>
        </w:rPr>
      </w:pPr>
      <w:r w:rsidRPr="00CC309C">
        <w:rPr>
          <w:rFonts w:ascii="Palatino Linotype" w:eastAsia="MS Mincho" w:hAnsi="Palatino Linotype" w:cs="Times New Roman"/>
          <w:color w:val="000000"/>
          <w:sz w:val="22"/>
        </w:rPr>
        <w:t>Recibir, tramitar y dar respuesta a las solicitudes de acceso a la información;</w:t>
      </w:r>
    </w:p>
    <w:p w14:paraId="78F37825" w14:textId="77777777" w:rsidR="00491D09" w:rsidRPr="00CC309C" w:rsidRDefault="00491D09" w:rsidP="00491D09">
      <w:pPr>
        <w:pStyle w:val="Prrafodelista"/>
        <w:numPr>
          <w:ilvl w:val="1"/>
          <w:numId w:val="9"/>
        </w:numPr>
        <w:tabs>
          <w:tab w:val="left" w:pos="426"/>
        </w:tabs>
        <w:spacing w:before="240" w:after="240" w:line="360" w:lineRule="auto"/>
        <w:ind w:left="1134" w:right="51"/>
        <w:jc w:val="both"/>
        <w:rPr>
          <w:rFonts w:ascii="Palatino Linotype" w:eastAsia="MS Mincho" w:hAnsi="Palatino Linotype" w:cs="Times New Roman"/>
          <w:color w:val="000000"/>
          <w:sz w:val="22"/>
        </w:rPr>
      </w:pPr>
      <w:r w:rsidRPr="00CC309C">
        <w:rPr>
          <w:rFonts w:ascii="Palatino Linotype" w:eastAsia="MS Mincho" w:hAnsi="Palatino Linotype" w:cs="Times New Roman"/>
          <w:color w:val="000000"/>
          <w:sz w:val="22"/>
        </w:rPr>
        <w:t xml:space="preserve">Realizar, con efectividad, los trámites internos necesarios para la atención de las solicitudes de acceso a la información; </w:t>
      </w:r>
    </w:p>
    <w:p w14:paraId="2F5525AB" w14:textId="77777777" w:rsidR="00491D09" w:rsidRPr="00CC309C" w:rsidRDefault="00491D09" w:rsidP="00491D09">
      <w:pPr>
        <w:pStyle w:val="Prrafodelista"/>
        <w:numPr>
          <w:ilvl w:val="1"/>
          <w:numId w:val="9"/>
        </w:numPr>
        <w:tabs>
          <w:tab w:val="left" w:pos="426"/>
        </w:tabs>
        <w:spacing w:before="240" w:after="240" w:line="360" w:lineRule="auto"/>
        <w:ind w:left="1134" w:right="51"/>
        <w:jc w:val="both"/>
        <w:rPr>
          <w:rFonts w:ascii="Palatino Linotype" w:eastAsia="MS Mincho" w:hAnsi="Palatino Linotype" w:cs="Times New Roman"/>
          <w:color w:val="000000"/>
          <w:sz w:val="22"/>
        </w:rPr>
      </w:pPr>
      <w:r w:rsidRPr="00CC309C">
        <w:rPr>
          <w:rFonts w:ascii="Palatino Linotype" w:eastAsia="MS Mincho" w:hAnsi="Palatino Linotype" w:cs="Times New Roman"/>
          <w:color w:val="000000"/>
          <w:sz w:val="22"/>
        </w:rPr>
        <w:t xml:space="preserve">Entregar, en su caso, a los particulares la información solicitada; y </w:t>
      </w:r>
    </w:p>
    <w:p w14:paraId="7092DF45" w14:textId="77777777" w:rsidR="00491D09" w:rsidRPr="00CC309C" w:rsidRDefault="00491D09" w:rsidP="00491D09">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sz w:val="22"/>
        </w:rPr>
      </w:pPr>
      <w:r w:rsidRPr="00CC309C">
        <w:rPr>
          <w:rFonts w:ascii="Palatino Linotype" w:eastAsia="MS Mincho" w:hAnsi="Palatino Linotype" w:cs="Times New Roman"/>
          <w:color w:val="000000"/>
          <w:sz w:val="22"/>
        </w:rPr>
        <w:t>Efectuar las notificaciones a los solicitantes.</w:t>
      </w:r>
    </w:p>
    <w:p w14:paraId="4D8C4537" w14:textId="77777777" w:rsidR="00491D09" w:rsidRPr="00CC309C" w:rsidRDefault="00491D09" w:rsidP="00491D09">
      <w:pPr>
        <w:pStyle w:val="Prrafodelista"/>
        <w:tabs>
          <w:tab w:val="left" w:pos="426"/>
        </w:tabs>
        <w:spacing w:before="240" w:after="240" w:line="360" w:lineRule="auto"/>
        <w:ind w:left="0" w:right="51"/>
        <w:jc w:val="both"/>
        <w:rPr>
          <w:rFonts w:ascii="Palatino Linotype" w:hAnsi="Palatino Linotype"/>
          <w:color w:val="000000" w:themeColor="text1"/>
        </w:rPr>
      </w:pPr>
    </w:p>
    <w:p w14:paraId="19481F3B" w14:textId="77777777" w:rsidR="00491D09" w:rsidRPr="00CC309C" w:rsidRDefault="00491D09" w:rsidP="00491D0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C309C">
        <w:rPr>
          <w:rFonts w:ascii="Palatino Linotype" w:hAnsi="Palatino Linotype"/>
        </w:rPr>
        <w:t xml:space="preserve">Otros sujetos del proceso de atención a las solicitudes de información son los </w:t>
      </w:r>
      <w:r w:rsidRPr="00CC309C">
        <w:rPr>
          <w:rFonts w:ascii="Palatino Linotype" w:hAnsi="Palatino Linotype"/>
          <w:b/>
          <w:bCs/>
        </w:rPr>
        <w:t>servidores públicos habilitados</w:t>
      </w:r>
      <w:r w:rsidRPr="00CC309C">
        <w:rPr>
          <w:rFonts w:ascii="Palatino Linotype" w:hAnsi="Palatino Linotype"/>
        </w:rPr>
        <w:t xml:space="preserve">, quienes serán designados por el titular del </w:t>
      </w:r>
      <w:r w:rsidRPr="00CC309C">
        <w:rPr>
          <w:rFonts w:ascii="Palatino Linotype" w:hAnsi="Palatino Linotype"/>
          <w:b/>
          <w:bCs/>
        </w:rPr>
        <w:t>SUJETO OBLIGADO</w:t>
      </w:r>
      <w:r w:rsidRPr="00CC309C">
        <w:rPr>
          <w:rFonts w:ascii="Palatino Linotype" w:hAnsi="Palatino Linotype"/>
        </w:rPr>
        <w:t>, a propuesta del responsable de la Unidad de Transparencia</w:t>
      </w:r>
      <w:r w:rsidRPr="00CC309C">
        <w:rPr>
          <w:rFonts w:ascii="Palatino Linotype" w:hAnsi="Palatino Linotype"/>
          <w:vertAlign w:val="superscript"/>
        </w:rPr>
        <w:footnoteReference w:id="43"/>
      </w:r>
      <w:r w:rsidRPr="00CC309C">
        <w:rPr>
          <w:rFonts w:ascii="Palatino Linotype" w:hAnsi="Palatino Linotype"/>
        </w:rPr>
        <w:t xml:space="preserve"> y tendrán, entre sus atribuciones, las siguientes</w:t>
      </w:r>
      <w:r w:rsidRPr="00CC309C">
        <w:rPr>
          <w:rFonts w:ascii="Palatino Linotype" w:hAnsi="Palatino Linotype"/>
          <w:vertAlign w:val="superscript"/>
        </w:rPr>
        <w:footnoteReference w:id="44"/>
      </w:r>
      <w:r w:rsidRPr="00CC309C">
        <w:rPr>
          <w:rFonts w:ascii="Palatino Linotype" w:hAnsi="Palatino Linotype"/>
        </w:rPr>
        <w:t>:</w:t>
      </w:r>
    </w:p>
    <w:p w14:paraId="7EE2E283" w14:textId="77777777" w:rsidR="00491D09" w:rsidRPr="00CC309C" w:rsidRDefault="00491D09" w:rsidP="00491D09">
      <w:pPr>
        <w:pStyle w:val="Prrafodelista"/>
        <w:numPr>
          <w:ilvl w:val="1"/>
          <w:numId w:val="10"/>
        </w:numPr>
        <w:tabs>
          <w:tab w:val="left" w:pos="426"/>
        </w:tabs>
        <w:spacing w:before="240" w:after="240" w:line="360" w:lineRule="auto"/>
        <w:ind w:left="1134" w:right="51"/>
        <w:jc w:val="both"/>
        <w:rPr>
          <w:rFonts w:ascii="Palatino Linotype" w:hAnsi="Palatino Linotype"/>
          <w:sz w:val="22"/>
        </w:rPr>
      </w:pPr>
      <w:r w:rsidRPr="00CC309C">
        <w:rPr>
          <w:rFonts w:ascii="Palatino Linotype" w:hAnsi="Palatino Linotype"/>
          <w:sz w:val="22"/>
        </w:rPr>
        <w:t>Localizar la información que le solicite la Unidad de Transparencia; y</w:t>
      </w:r>
    </w:p>
    <w:p w14:paraId="6118B1C0" w14:textId="77777777" w:rsidR="00491D09" w:rsidRPr="00CC309C" w:rsidRDefault="00491D09" w:rsidP="00491D09">
      <w:pPr>
        <w:pStyle w:val="Prrafodelista"/>
        <w:numPr>
          <w:ilvl w:val="1"/>
          <w:numId w:val="10"/>
        </w:numPr>
        <w:tabs>
          <w:tab w:val="left" w:pos="426"/>
        </w:tabs>
        <w:spacing w:before="240" w:after="240" w:line="360" w:lineRule="auto"/>
        <w:ind w:left="1134" w:right="51"/>
        <w:jc w:val="both"/>
        <w:rPr>
          <w:rFonts w:ascii="Palatino Linotype" w:hAnsi="Palatino Linotype"/>
          <w:color w:val="000000" w:themeColor="text1"/>
          <w:sz w:val="22"/>
        </w:rPr>
      </w:pPr>
      <w:r w:rsidRPr="00CC309C">
        <w:rPr>
          <w:rFonts w:ascii="Palatino Linotype" w:hAnsi="Palatino Linotype"/>
          <w:sz w:val="22"/>
        </w:rPr>
        <w:t>Proporcionar la información que obre en los archivos y que le sea solicitada por la Unidad de Transparencia.</w:t>
      </w:r>
    </w:p>
    <w:p w14:paraId="0B67FDD3" w14:textId="77777777" w:rsidR="00491D09" w:rsidRPr="00CC309C" w:rsidRDefault="00491D09" w:rsidP="00491D09">
      <w:pPr>
        <w:pStyle w:val="Prrafodelista"/>
        <w:tabs>
          <w:tab w:val="left" w:pos="426"/>
        </w:tabs>
        <w:spacing w:before="240" w:after="240" w:line="360" w:lineRule="auto"/>
        <w:ind w:left="0" w:right="51"/>
        <w:jc w:val="both"/>
        <w:rPr>
          <w:rFonts w:ascii="Palatino Linotype" w:hAnsi="Palatino Linotype"/>
          <w:color w:val="000000" w:themeColor="text1"/>
        </w:rPr>
      </w:pPr>
    </w:p>
    <w:p w14:paraId="79429485" w14:textId="7DF53083" w:rsidR="001A0B69" w:rsidRPr="00CC309C" w:rsidRDefault="00491D09" w:rsidP="00491D09">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CC309C">
        <w:rPr>
          <w:rFonts w:ascii="Palatino Linotype" w:hAnsi="Palatino Linotype"/>
        </w:rPr>
        <w:t xml:space="preserve">De tal </w:t>
      </w:r>
      <w:r w:rsidRPr="00CC309C">
        <w:rPr>
          <w:rFonts w:ascii="Palatino Linotype" w:eastAsia="MS Mincho" w:hAnsi="Palatino Linotype" w:cs="Times New Roman"/>
          <w:color w:val="000000"/>
        </w:rPr>
        <w:t xml:space="preserve">manera que cada una de las áreas administrativas del </w:t>
      </w:r>
      <w:r w:rsidRPr="00CC309C">
        <w:rPr>
          <w:rFonts w:ascii="Palatino Linotype" w:eastAsia="MS Mincho" w:hAnsi="Palatino Linotype" w:cs="Times New Roman"/>
          <w:b/>
          <w:bCs/>
          <w:color w:val="000000"/>
        </w:rPr>
        <w:t>SUJETO OBLIGADO</w:t>
      </w:r>
      <w:r w:rsidRPr="00CC309C">
        <w:rPr>
          <w:rFonts w:ascii="Palatino Linotype" w:eastAsia="MS Mincho" w:hAnsi="Palatino Linotype" w:cs="Times New Roman"/>
          <w:color w:val="000000"/>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3848F903" w14:textId="77777777" w:rsidR="001A0B69" w:rsidRPr="00CC309C" w:rsidRDefault="001A0B69" w:rsidP="001A0B69">
      <w:pPr>
        <w:tabs>
          <w:tab w:val="left" w:pos="426"/>
        </w:tabs>
        <w:spacing w:line="360" w:lineRule="auto"/>
        <w:ind w:right="49"/>
        <w:contextualSpacing/>
        <w:jc w:val="both"/>
        <w:rPr>
          <w:rFonts w:ascii="Palatino Linotype" w:hAnsi="Palatino Linotype"/>
          <w:color w:val="000000" w:themeColor="text1"/>
        </w:rPr>
      </w:pPr>
    </w:p>
    <w:p w14:paraId="5A96C903" w14:textId="6066DBF1" w:rsidR="001A0B69" w:rsidRPr="00CC309C" w:rsidRDefault="001A0AC4" w:rsidP="00283FD5">
      <w:pPr>
        <w:numPr>
          <w:ilvl w:val="0"/>
          <w:numId w:val="1"/>
        </w:numPr>
        <w:tabs>
          <w:tab w:val="left" w:pos="426"/>
        </w:tabs>
        <w:spacing w:line="360" w:lineRule="auto"/>
        <w:ind w:right="49"/>
        <w:contextualSpacing/>
        <w:jc w:val="both"/>
        <w:rPr>
          <w:rFonts w:ascii="Palatino Linotype" w:hAnsi="Palatino Linotype"/>
          <w:color w:val="000000" w:themeColor="text1"/>
        </w:rPr>
      </w:pPr>
      <w:r w:rsidRPr="00CC309C">
        <w:rPr>
          <w:rFonts w:ascii="Palatino Linotype" w:hAnsi="Palatino Linotype" w:cs="Arial"/>
          <w:color w:val="000000"/>
        </w:rPr>
        <w:lastRenderedPageBreak/>
        <w:t xml:space="preserve">En el presente asunto, de las constancias que obran dentro del expediente digital formado en el SAIMEX, específicamente en el rubro denominado </w:t>
      </w:r>
      <w:r w:rsidRPr="00CC309C">
        <w:rPr>
          <w:rFonts w:ascii="Palatino Linotype" w:hAnsi="Palatino Linotype" w:cs="Arial"/>
          <w:i/>
          <w:color w:val="000000"/>
        </w:rPr>
        <w:t>Requerimientos</w:t>
      </w:r>
      <w:r w:rsidRPr="00CC309C">
        <w:rPr>
          <w:rFonts w:ascii="Palatino Linotype" w:hAnsi="Palatino Linotype" w:cs="Arial"/>
          <w:color w:val="000000"/>
        </w:rPr>
        <w:t xml:space="preserve">, se advierte que la Unidad de Transparencia turnó la solicitud de información </w:t>
      </w:r>
      <w:r w:rsidRPr="00CC309C">
        <w:rPr>
          <w:rFonts w:ascii="Palatino Linotype" w:hAnsi="Palatino Linotype" w:cs="Arial"/>
          <w:b/>
          <w:color w:val="000000"/>
        </w:rPr>
        <w:t>04220/METEPEC/IP/2022</w:t>
      </w:r>
      <w:r w:rsidR="00F23542" w:rsidRPr="00CC309C">
        <w:rPr>
          <w:rFonts w:ascii="Palatino Linotype" w:hAnsi="Palatino Linotype" w:cs="Arial"/>
          <w:b/>
          <w:color w:val="000000"/>
        </w:rPr>
        <w:t>,</w:t>
      </w:r>
      <w:r w:rsidRPr="00CC309C">
        <w:rPr>
          <w:rFonts w:ascii="Palatino Linotype" w:hAnsi="Palatino Linotype" w:cs="Arial"/>
          <w:color w:val="000000"/>
        </w:rPr>
        <w:t xml:space="preserve"> </w:t>
      </w:r>
      <w:r w:rsidR="00F23542" w:rsidRPr="00CC309C">
        <w:rPr>
          <w:rFonts w:ascii="Palatino Linotype" w:hAnsi="Palatino Linotype" w:cs="Arial"/>
          <w:color w:val="000000"/>
        </w:rPr>
        <w:t xml:space="preserve">únicamente, </w:t>
      </w:r>
      <w:r w:rsidRPr="00CC309C">
        <w:rPr>
          <w:rFonts w:ascii="Palatino Linotype" w:hAnsi="Palatino Linotype" w:cs="Arial"/>
          <w:color w:val="000000"/>
        </w:rPr>
        <w:t xml:space="preserve">al Servidor Público Habilitado </w:t>
      </w:r>
      <w:r w:rsidRPr="00CC309C">
        <w:rPr>
          <w:rFonts w:ascii="Palatino Linotype" w:hAnsi="Palatino Linotype" w:cs="Arial"/>
          <w:i/>
          <w:color w:val="000000"/>
        </w:rPr>
        <w:t>Enrique Alonso Pineda</w:t>
      </w:r>
      <w:r w:rsidRPr="00CC309C">
        <w:rPr>
          <w:rFonts w:ascii="Palatino Linotype" w:hAnsi="Palatino Linotype" w:cs="Arial"/>
          <w:color w:val="000000"/>
        </w:rPr>
        <w:t xml:space="preserve"> quien, de acuerdo con el Directorio de Servidores Públicos</w:t>
      </w:r>
      <w:r w:rsidR="00F23542" w:rsidRPr="00CC309C">
        <w:rPr>
          <w:rStyle w:val="Refdenotaalpie"/>
          <w:rFonts w:ascii="Palatino Linotype" w:hAnsi="Palatino Linotype" w:cs="Arial"/>
          <w:color w:val="000000"/>
        </w:rPr>
        <w:footnoteReference w:id="45"/>
      </w:r>
      <w:r w:rsidRPr="00CC309C">
        <w:rPr>
          <w:rFonts w:ascii="Palatino Linotype" w:hAnsi="Palatino Linotype" w:cs="Arial"/>
          <w:color w:val="000000"/>
        </w:rPr>
        <w:t xml:space="preserve"> del Ayuntamiento de Met</w:t>
      </w:r>
      <w:r w:rsidR="00F23542" w:rsidRPr="00CC309C">
        <w:rPr>
          <w:rFonts w:ascii="Palatino Linotype" w:hAnsi="Palatino Linotype" w:cs="Arial"/>
          <w:color w:val="000000"/>
        </w:rPr>
        <w:t xml:space="preserve">epec, ostenta el cargo de </w:t>
      </w:r>
      <w:r w:rsidR="00F23542" w:rsidRPr="00CC309C">
        <w:rPr>
          <w:rFonts w:ascii="Palatino Linotype" w:hAnsi="Palatino Linotype" w:cs="Arial"/>
          <w:b/>
          <w:color w:val="000000"/>
        </w:rPr>
        <w:t>Tesorero Municipal</w:t>
      </w:r>
      <w:r w:rsidR="00F23542" w:rsidRPr="00CC309C">
        <w:rPr>
          <w:rFonts w:ascii="Palatino Linotype" w:hAnsi="Palatino Linotype" w:cs="Arial"/>
          <w:color w:val="000000"/>
        </w:rPr>
        <w:t>. Se adjuntan a continuación las capturas del expediente de mérito como referencia:</w:t>
      </w:r>
    </w:p>
    <w:p w14:paraId="6285C287" w14:textId="77777777" w:rsidR="001A0B69" w:rsidRPr="00CC309C" w:rsidRDefault="001A0B69" w:rsidP="001A0B69">
      <w:pPr>
        <w:tabs>
          <w:tab w:val="left" w:pos="426"/>
        </w:tabs>
        <w:spacing w:line="360" w:lineRule="auto"/>
        <w:ind w:right="49"/>
        <w:contextualSpacing/>
        <w:jc w:val="both"/>
        <w:rPr>
          <w:rFonts w:ascii="Palatino Linotype" w:hAnsi="Palatino Linotype"/>
          <w:color w:val="000000" w:themeColor="text1"/>
        </w:rPr>
      </w:pPr>
    </w:p>
    <w:p w14:paraId="651095F9" w14:textId="21168701" w:rsidR="00F23542" w:rsidRPr="00CC309C" w:rsidRDefault="00F23542" w:rsidP="00F23542">
      <w:pPr>
        <w:tabs>
          <w:tab w:val="left" w:pos="426"/>
        </w:tabs>
        <w:spacing w:line="360" w:lineRule="auto"/>
        <w:ind w:right="49"/>
        <w:contextualSpacing/>
        <w:jc w:val="center"/>
        <w:rPr>
          <w:rFonts w:ascii="Palatino Linotype" w:hAnsi="Palatino Linotype"/>
          <w:color w:val="000000" w:themeColor="text1"/>
        </w:rPr>
      </w:pPr>
      <w:r w:rsidRPr="00CC309C">
        <w:rPr>
          <w:rFonts w:ascii="Palatino Linotype" w:hAnsi="Palatino Linotype"/>
          <w:noProof/>
          <w:color w:val="000000" w:themeColor="text1"/>
          <w:lang w:val="es-MX" w:eastAsia="es-MX"/>
        </w:rPr>
        <w:drawing>
          <wp:inline distT="0" distB="0" distL="0" distR="0" wp14:anchorId="7845E7AF" wp14:editId="12AC994F">
            <wp:extent cx="4725025" cy="3198668"/>
            <wp:effectExtent l="57150" t="57150" r="114300" b="1162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34337" cy="3204972"/>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A6EA291" w14:textId="3172CD7C" w:rsidR="00F23542" w:rsidRPr="00CC309C" w:rsidRDefault="00F23542" w:rsidP="00F23542">
      <w:pPr>
        <w:tabs>
          <w:tab w:val="left" w:pos="426"/>
        </w:tabs>
        <w:spacing w:line="360" w:lineRule="auto"/>
        <w:ind w:right="49"/>
        <w:contextualSpacing/>
        <w:jc w:val="center"/>
        <w:rPr>
          <w:rFonts w:ascii="Palatino Linotype" w:hAnsi="Palatino Linotype"/>
          <w:color w:val="000000" w:themeColor="text1"/>
        </w:rPr>
      </w:pPr>
      <w:r w:rsidRPr="00CC309C">
        <w:rPr>
          <w:rFonts w:ascii="Palatino Linotype" w:hAnsi="Palatino Linotype"/>
          <w:noProof/>
          <w:color w:val="000000" w:themeColor="text1"/>
          <w:lang w:val="es-MX" w:eastAsia="es-MX"/>
        </w:rPr>
        <w:drawing>
          <wp:inline distT="0" distB="0" distL="0" distR="0" wp14:anchorId="1C41D95A" wp14:editId="66CB2988">
            <wp:extent cx="4802967" cy="661916"/>
            <wp:effectExtent l="57150" t="57150" r="112395" b="11938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74880" cy="671827"/>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856611A" w14:textId="77777777" w:rsidR="00F23542" w:rsidRPr="00CC309C" w:rsidRDefault="00F23542" w:rsidP="001A0B69">
      <w:pPr>
        <w:tabs>
          <w:tab w:val="left" w:pos="426"/>
        </w:tabs>
        <w:spacing w:line="360" w:lineRule="auto"/>
        <w:ind w:right="49"/>
        <w:contextualSpacing/>
        <w:jc w:val="both"/>
        <w:rPr>
          <w:rFonts w:ascii="Palatino Linotype" w:hAnsi="Palatino Linotype"/>
          <w:color w:val="000000" w:themeColor="text1"/>
        </w:rPr>
      </w:pPr>
    </w:p>
    <w:p w14:paraId="278286DB" w14:textId="2AB6599D" w:rsidR="001A0B69" w:rsidRPr="00CC309C" w:rsidRDefault="00F23542" w:rsidP="00283FD5">
      <w:pPr>
        <w:numPr>
          <w:ilvl w:val="0"/>
          <w:numId w:val="1"/>
        </w:numPr>
        <w:tabs>
          <w:tab w:val="left" w:pos="426"/>
        </w:tabs>
        <w:spacing w:line="360" w:lineRule="auto"/>
        <w:ind w:right="49"/>
        <w:contextualSpacing/>
        <w:jc w:val="both"/>
        <w:rPr>
          <w:rFonts w:ascii="Palatino Linotype" w:hAnsi="Palatino Linotype"/>
          <w:color w:val="000000" w:themeColor="text1"/>
        </w:rPr>
      </w:pPr>
      <w:r w:rsidRPr="00CC309C">
        <w:rPr>
          <w:rFonts w:ascii="Palatino Linotype" w:hAnsi="Palatino Linotype" w:cs="Arial"/>
          <w:color w:val="000000"/>
        </w:rPr>
        <w:lastRenderedPageBreak/>
        <w:t xml:space="preserve">Razón de lo anterior, por cuanto hace al agravio consistente en la falta de trámite a la solicitud de información, este Organismo Garante lo determina </w:t>
      </w:r>
      <w:r w:rsidRPr="00CC309C">
        <w:rPr>
          <w:rFonts w:ascii="Palatino Linotype" w:hAnsi="Palatino Linotype" w:cs="Arial"/>
          <w:b/>
          <w:color w:val="000000"/>
        </w:rPr>
        <w:t>fundado</w:t>
      </w:r>
      <w:r w:rsidRPr="00CC309C">
        <w:rPr>
          <w:rFonts w:ascii="Palatino Linotype" w:hAnsi="Palatino Linotype" w:cs="Arial"/>
          <w:color w:val="000000"/>
        </w:rPr>
        <w:t xml:space="preserve">; pues como se ha demostrado a lo largo del presente estudio, el </w:t>
      </w:r>
      <w:r w:rsidRPr="00CC309C">
        <w:rPr>
          <w:rFonts w:ascii="Palatino Linotype" w:hAnsi="Palatino Linotype" w:cs="Arial"/>
          <w:b/>
          <w:color w:val="000000"/>
        </w:rPr>
        <w:t>SUJETO OBLIGADO</w:t>
      </w:r>
      <w:r w:rsidRPr="00CC309C">
        <w:rPr>
          <w:rFonts w:ascii="Palatino Linotype" w:hAnsi="Palatino Linotype" w:cs="Arial"/>
          <w:color w:val="000000"/>
        </w:rPr>
        <w:t xml:space="preserve"> cuenta con diversas áreas administrativas con las facultades amplias y suficientes para emitir multas por infracciones al Bando Municipal, el Código de Reglamentación Municipal y demás disposiciones legales de carácter local y estatal.</w:t>
      </w:r>
    </w:p>
    <w:p w14:paraId="40849819" w14:textId="77777777" w:rsidR="001A0B69" w:rsidRPr="00CC309C" w:rsidRDefault="001A0B69" w:rsidP="001A0B69">
      <w:pPr>
        <w:tabs>
          <w:tab w:val="left" w:pos="426"/>
        </w:tabs>
        <w:spacing w:line="360" w:lineRule="auto"/>
        <w:ind w:right="49"/>
        <w:contextualSpacing/>
        <w:jc w:val="both"/>
        <w:rPr>
          <w:rFonts w:ascii="Palatino Linotype" w:hAnsi="Palatino Linotype"/>
          <w:color w:val="000000" w:themeColor="text1"/>
        </w:rPr>
      </w:pPr>
    </w:p>
    <w:p w14:paraId="62625C10" w14:textId="5DE22C2A" w:rsidR="00F23542" w:rsidRPr="00CC309C" w:rsidRDefault="00F23542" w:rsidP="00283FD5">
      <w:pPr>
        <w:numPr>
          <w:ilvl w:val="0"/>
          <w:numId w:val="1"/>
        </w:numPr>
        <w:tabs>
          <w:tab w:val="left" w:pos="426"/>
        </w:tabs>
        <w:spacing w:line="360" w:lineRule="auto"/>
        <w:ind w:right="49"/>
        <w:contextualSpacing/>
        <w:jc w:val="both"/>
        <w:rPr>
          <w:rFonts w:ascii="Palatino Linotype" w:hAnsi="Palatino Linotype"/>
          <w:color w:val="000000" w:themeColor="text1"/>
        </w:rPr>
      </w:pPr>
      <w:r w:rsidRPr="00CC309C">
        <w:rPr>
          <w:rFonts w:ascii="Palatino Linotype" w:hAnsi="Palatino Linotype" w:cs="Arial"/>
          <w:color w:val="000000"/>
        </w:rPr>
        <w:t xml:space="preserve">Por otro lado, no se ignora que el particular, a través de su solicitud de información </w:t>
      </w:r>
      <w:r w:rsidRPr="00CC309C">
        <w:rPr>
          <w:rFonts w:ascii="Palatino Linotype" w:hAnsi="Palatino Linotype" w:cs="Arial"/>
          <w:b/>
          <w:color w:val="000000"/>
        </w:rPr>
        <w:t>04220/METEPEC/IP/2022</w:t>
      </w:r>
      <w:r w:rsidRPr="00CC309C">
        <w:rPr>
          <w:rFonts w:ascii="Palatino Linotype" w:hAnsi="Palatino Linotype" w:cs="Arial"/>
          <w:color w:val="000000"/>
        </w:rPr>
        <w:t xml:space="preserve"> no señaló un plazo específico respecto del cual le interesara acceder a la información solicitada; por lo tanto, deberá entenderse que el </w:t>
      </w:r>
      <w:r w:rsidRPr="00CC309C">
        <w:rPr>
          <w:rFonts w:ascii="Palatino Linotype" w:hAnsi="Palatino Linotype" w:cs="Arial"/>
          <w:b/>
          <w:color w:val="000000"/>
        </w:rPr>
        <w:t>RECURRENTE</w:t>
      </w:r>
      <w:r w:rsidRPr="00CC309C">
        <w:rPr>
          <w:rFonts w:ascii="Palatino Linotype" w:hAnsi="Palatino Linotype" w:cs="Arial"/>
          <w:color w:val="000000"/>
        </w:rPr>
        <w:t xml:space="preserve"> busca hacerse de la información generada durante el año inmediato anterior a la presentación de su solicitud.</w:t>
      </w:r>
    </w:p>
    <w:p w14:paraId="67353955" w14:textId="77777777" w:rsidR="00F23542" w:rsidRPr="00CC309C" w:rsidRDefault="00F23542" w:rsidP="00F23542">
      <w:pPr>
        <w:tabs>
          <w:tab w:val="left" w:pos="426"/>
        </w:tabs>
        <w:spacing w:line="360" w:lineRule="auto"/>
        <w:ind w:right="49"/>
        <w:contextualSpacing/>
        <w:jc w:val="both"/>
        <w:rPr>
          <w:rFonts w:ascii="Palatino Linotype" w:hAnsi="Palatino Linotype"/>
          <w:color w:val="000000" w:themeColor="text1"/>
        </w:rPr>
      </w:pPr>
    </w:p>
    <w:p w14:paraId="3903FFBB" w14:textId="63559C71" w:rsidR="00F23542" w:rsidRPr="00CC309C" w:rsidRDefault="00F23542" w:rsidP="00283FD5">
      <w:pPr>
        <w:numPr>
          <w:ilvl w:val="0"/>
          <w:numId w:val="1"/>
        </w:numPr>
        <w:tabs>
          <w:tab w:val="left" w:pos="426"/>
        </w:tabs>
        <w:spacing w:line="360" w:lineRule="auto"/>
        <w:ind w:right="49"/>
        <w:contextualSpacing/>
        <w:jc w:val="both"/>
        <w:rPr>
          <w:rFonts w:ascii="Palatino Linotype" w:hAnsi="Palatino Linotype"/>
          <w:color w:val="000000" w:themeColor="text1"/>
        </w:rPr>
      </w:pPr>
      <w:r w:rsidRPr="00CC309C">
        <w:rPr>
          <w:rFonts w:ascii="Palatino Linotype" w:hAnsi="Palatino Linotype" w:cs="Arial"/>
          <w:color w:val="000000"/>
        </w:rPr>
        <w:t>Lo anterior encuentra sentido a través del Criterio de Interpretación 003/2019</w:t>
      </w:r>
      <w:r w:rsidR="007C06E8" w:rsidRPr="00CC309C">
        <w:rPr>
          <w:rFonts w:ascii="Palatino Linotype" w:hAnsi="Palatino Linotype" w:cs="Arial"/>
          <w:color w:val="000000"/>
        </w:rPr>
        <w:t>, emitido por el Instituto Nacional de Transparencia, Acceso a la Información y Protección de Datos Personales, cuyo rubro y texto establecen lo siguiente:</w:t>
      </w:r>
    </w:p>
    <w:p w14:paraId="7FE56BEF" w14:textId="77777777" w:rsidR="00F23542" w:rsidRPr="00CC309C" w:rsidRDefault="00F23542" w:rsidP="00F23542">
      <w:pPr>
        <w:tabs>
          <w:tab w:val="left" w:pos="426"/>
        </w:tabs>
        <w:spacing w:line="360" w:lineRule="auto"/>
        <w:ind w:right="49"/>
        <w:contextualSpacing/>
        <w:jc w:val="both"/>
        <w:rPr>
          <w:rFonts w:ascii="Palatino Linotype" w:hAnsi="Palatino Linotype"/>
          <w:color w:val="000000" w:themeColor="text1"/>
        </w:rPr>
      </w:pPr>
    </w:p>
    <w:p w14:paraId="665F7915" w14:textId="4102EA47" w:rsidR="007C06E8" w:rsidRPr="00CC309C" w:rsidRDefault="007C06E8" w:rsidP="007C06E8">
      <w:pPr>
        <w:tabs>
          <w:tab w:val="left" w:pos="426"/>
        </w:tabs>
        <w:spacing w:line="276" w:lineRule="auto"/>
        <w:ind w:left="567" w:right="567"/>
        <w:contextualSpacing/>
        <w:jc w:val="both"/>
        <w:rPr>
          <w:rFonts w:ascii="Palatino Linotype" w:hAnsi="Palatino Linotype"/>
          <w:i/>
          <w:color w:val="000000" w:themeColor="text1"/>
          <w:sz w:val="22"/>
        </w:rPr>
      </w:pPr>
      <w:r w:rsidRPr="00CC309C">
        <w:rPr>
          <w:rFonts w:ascii="Palatino Linotype" w:hAnsi="Palatino Linotype"/>
          <w:b/>
          <w:i/>
          <w:color w:val="000000" w:themeColor="text1"/>
          <w:sz w:val="22"/>
        </w:rPr>
        <w:t xml:space="preserve">PERIODO DE BÚSQUEDA DE LA INFORMACIÓN. </w:t>
      </w:r>
      <w:r w:rsidRPr="00CC309C">
        <w:rPr>
          <w:rFonts w:ascii="Palatino Linotype" w:hAnsi="Palatino Linotype"/>
          <w:i/>
          <w:color w:val="000000" w:themeColor="text1"/>
          <w:sz w:val="22"/>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0BA62D63" w14:textId="77777777" w:rsidR="00F23542" w:rsidRPr="00CC309C" w:rsidRDefault="00F23542" w:rsidP="00F23542">
      <w:pPr>
        <w:tabs>
          <w:tab w:val="left" w:pos="426"/>
        </w:tabs>
        <w:spacing w:line="360" w:lineRule="auto"/>
        <w:ind w:right="49"/>
        <w:contextualSpacing/>
        <w:jc w:val="both"/>
        <w:rPr>
          <w:rFonts w:ascii="Palatino Linotype" w:hAnsi="Palatino Linotype"/>
          <w:color w:val="000000" w:themeColor="text1"/>
        </w:rPr>
      </w:pPr>
    </w:p>
    <w:p w14:paraId="03D86265" w14:textId="5E7BBA69" w:rsidR="001A0B69" w:rsidRPr="00CC309C" w:rsidRDefault="007C06E8" w:rsidP="00283FD5">
      <w:pPr>
        <w:numPr>
          <w:ilvl w:val="0"/>
          <w:numId w:val="1"/>
        </w:numPr>
        <w:tabs>
          <w:tab w:val="left" w:pos="426"/>
        </w:tabs>
        <w:spacing w:line="360" w:lineRule="auto"/>
        <w:ind w:right="49"/>
        <w:contextualSpacing/>
        <w:jc w:val="both"/>
        <w:rPr>
          <w:rFonts w:ascii="Palatino Linotype" w:hAnsi="Palatino Linotype"/>
          <w:color w:val="000000" w:themeColor="text1"/>
        </w:rPr>
      </w:pPr>
      <w:r w:rsidRPr="00CC309C">
        <w:rPr>
          <w:rFonts w:ascii="Palatino Linotype" w:hAnsi="Palatino Linotype" w:cs="Arial"/>
          <w:color w:val="000000"/>
        </w:rPr>
        <w:t xml:space="preserve">Luego entonces, el </w:t>
      </w:r>
      <w:r w:rsidRPr="00CC309C">
        <w:rPr>
          <w:rFonts w:ascii="Palatino Linotype" w:hAnsi="Palatino Linotype" w:cs="Arial"/>
          <w:b/>
          <w:color w:val="000000"/>
        </w:rPr>
        <w:t>SUJETO OBLIGADO</w:t>
      </w:r>
      <w:r w:rsidRPr="00CC309C">
        <w:rPr>
          <w:rFonts w:ascii="Palatino Linotype" w:hAnsi="Palatino Linotype" w:cs="Arial"/>
          <w:color w:val="000000"/>
        </w:rPr>
        <w:t xml:space="preserve"> deberá entregar, previa búsqueda exhaustiva y razonable en todas las áreas competentes, todos </w:t>
      </w:r>
      <w:r w:rsidR="00F23542" w:rsidRPr="00CC309C">
        <w:rPr>
          <w:rFonts w:ascii="Palatino Linotype" w:hAnsi="Palatino Linotype" w:cs="Arial"/>
          <w:color w:val="000000"/>
        </w:rPr>
        <w:t xml:space="preserve">los recibos expedidos por concepto de multas </w:t>
      </w:r>
      <w:r w:rsidRPr="00CC309C">
        <w:rPr>
          <w:rFonts w:ascii="Palatino Linotype" w:hAnsi="Palatino Linotype" w:cs="Arial"/>
          <w:color w:val="000000"/>
        </w:rPr>
        <w:t>durante</w:t>
      </w:r>
      <w:r w:rsidR="00F23542" w:rsidRPr="00CC309C">
        <w:rPr>
          <w:rFonts w:ascii="Palatino Linotype" w:hAnsi="Palatino Linotype" w:cs="Arial"/>
          <w:color w:val="000000"/>
        </w:rPr>
        <w:t xml:space="preserve"> el periodo comprendido del quince (15) de agosto </w:t>
      </w:r>
      <w:r w:rsidR="00F23542" w:rsidRPr="00CC309C">
        <w:rPr>
          <w:rFonts w:ascii="Palatino Linotype" w:hAnsi="Palatino Linotype" w:cs="Arial"/>
          <w:color w:val="000000"/>
        </w:rPr>
        <w:lastRenderedPageBreak/>
        <w:t>de dos mil veintiuno al quince (15) de agosto de dos mil veintid</w:t>
      </w:r>
      <w:r w:rsidRPr="00CC309C">
        <w:rPr>
          <w:rFonts w:ascii="Palatino Linotype" w:hAnsi="Palatino Linotype" w:cs="Arial"/>
          <w:color w:val="000000"/>
        </w:rPr>
        <w:t>ós, en versión pública.</w:t>
      </w:r>
    </w:p>
    <w:p w14:paraId="583C6E94" w14:textId="77777777" w:rsidR="007C06E8" w:rsidRPr="00CC309C" w:rsidRDefault="007C06E8" w:rsidP="007C06E8">
      <w:pPr>
        <w:tabs>
          <w:tab w:val="left" w:pos="426"/>
        </w:tabs>
        <w:spacing w:line="360" w:lineRule="auto"/>
        <w:ind w:right="49"/>
        <w:contextualSpacing/>
        <w:jc w:val="both"/>
        <w:rPr>
          <w:rFonts w:ascii="Palatino Linotype" w:hAnsi="Palatino Linotype"/>
          <w:color w:val="000000" w:themeColor="text1"/>
        </w:rPr>
      </w:pPr>
    </w:p>
    <w:p w14:paraId="438E5D82" w14:textId="3D041F7E" w:rsidR="007C06E8" w:rsidRPr="00CC309C" w:rsidRDefault="007C06E8" w:rsidP="007C06E8">
      <w:pPr>
        <w:pStyle w:val="Ttulo2"/>
        <w:rPr>
          <w:rFonts w:ascii="Palatino Linotype" w:hAnsi="Palatino Linotype"/>
          <w:b/>
          <w:color w:val="000000" w:themeColor="text1"/>
          <w:sz w:val="24"/>
        </w:rPr>
      </w:pPr>
      <w:r w:rsidRPr="00CC309C">
        <w:rPr>
          <w:rFonts w:ascii="Palatino Linotype" w:hAnsi="Palatino Linotype"/>
          <w:b/>
          <w:color w:val="000000" w:themeColor="text1"/>
          <w:sz w:val="24"/>
        </w:rPr>
        <w:t>QUINTO. De la versión pública.</w:t>
      </w:r>
    </w:p>
    <w:p w14:paraId="49753AC7" w14:textId="77777777" w:rsidR="007C06E8" w:rsidRPr="00CC309C" w:rsidRDefault="007C06E8" w:rsidP="007C06E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C309C">
        <w:rPr>
          <w:rFonts w:ascii="Palatino Linotype" w:hAnsi="Palatino Linotype" w:cs="Arial"/>
          <w:color w:val="000000"/>
        </w:rPr>
        <w:t xml:space="preserve">Debe </w:t>
      </w:r>
      <w:r w:rsidRPr="00CC309C">
        <w:rPr>
          <w:rFonts w:ascii="Palatino Linotype" w:hAnsi="Palatino Linotype"/>
          <w:color w:val="000000" w:themeColor="text1"/>
        </w:rPr>
        <w:t xml:space="preserve">destacarse que, debido a la naturaleza de la información </w:t>
      </w:r>
      <w:r w:rsidRPr="00CC309C">
        <w:rPr>
          <w:rFonts w:ascii="Palatino Linotype" w:hAnsi="Palatino Linotype"/>
          <w:bCs/>
          <w:color w:val="000000" w:themeColor="text1"/>
        </w:rPr>
        <w:t>solicitada, eventualmente</w:t>
      </w:r>
      <w:r w:rsidRPr="00CC309C">
        <w:rPr>
          <w:rFonts w:ascii="Palatino Linotype" w:hAnsi="Palatino Linotype"/>
          <w:color w:val="000000" w:themeColor="text1"/>
        </w:rPr>
        <w:t xml:space="preserv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315CB6F1" w14:textId="77777777" w:rsidR="007C06E8" w:rsidRPr="00CC309C" w:rsidRDefault="007C06E8" w:rsidP="007C06E8">
      <w:pPr>
        <w:pStyle w:val="Prrafodelista"/>
        <w:tabs>
          <w:tab w:val="left" w:pos="426"/>
        </w:tabs>
        <w:spacing w:before="240" w:after="240" w:line="360" w:lineRule="auto"/>
        <w:ind w:left="0" w:right="51"/>
        <w:jc w:val="both"/>
        <w:rPr>
          <w:rFonts w:ascii="Palatino Linotype" w:hAnsi="Palatino Linotype"/>
          <w:color w:val="000000" w:themeColor="text1"/>
        </w:rPr>
      </w:pPr>
    </w:p>
    <w:p w14:paraId="4CE2FC70" w14:textId="77777777" w:rsidR="007C06E8" w:rsidRPr="00CC309C" w:rsidRDefault="007C06E8" w:rsidP="007C06E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C309C">
        <w:rPr>
          <w:rFonts w:ascii="Palatino Linotype" w:hAnsi="Palatino Linotype"/>
          <w:color w:val="000000" w:themeColor="text1"/>
        </w:rPr>
        <w:t xml:space="preserve">La </w:t>
      </w:r>
      <w:r w:rsidRPr="00CC309C">
        <w:rPr>
          <w:rFonts w:ascii="Palatino Linotype" w:hAnsi="Palatino Linotype" w:cs="Arial"/>
          <w:color w:val="000000" w:themeColor="text1"/>
        </w:rPr>
        <w:t>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52EF6ECC" w14:textId="77777777" w:rsidR="007C06E8" w:rsidRPr="00CC309C" w:rsidRDefault="007C06E8" w:rsidP="007C06E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C309C">
        <w:rPr>
          <w:rFonts w:ascii="Palatino Linotype" w:hAnsi="Palatino Linotype"/>
          <w:color w:val="000000" w:themeColor="text1"/>
        </w:rPr>
        <w:lastRenderedPageBreak/>
        <w:t xml:space="preserve">El </w:t>
      </w:r>
      <w:r w:rsidRPr="00CC309C">
        <w:rPr>
          <w:rFonts w:ascii="Palatino Linotype" w:eastAsia="MS Mincho" w:hAnsi="Palatino Linotype" w:cs="Times New Roman"/>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467A7308" w14:textId="77777777" w:rsidR="007C06E8" w:rsidRPr="00CC309C" w:rsidRDefault="007C06E8" w:rsidP="007C06E8">
      <w:pPr>
        <w:pStyle w:val="Prrafodelista"/>
        <w:tabs>
          <w:tab w:val="left" w:pos="426"/>
        </w:tabs>
        <w:spacing w:before="240" w:after="240" w:line="360" w:lineRule="auto"/>
        <w:ind w:left="0" w:right="51"/>
        <w:jc w:val="both"/>
        <w:rPr>
          <w:rFonts w:ascii="Palatino Linotype" w:hAnsi="Palatino Linotype"/>
          <w:color w:val="000000" w:themeColor="text1"/>
        </w:rPr>
      </w:pPr>
    </w:p>
    <w:p w14:paraId="629BDB76" w14:textId="77777777" w:rsidR="007C06E8" w:rsidRPr="00CC309C" w:rsidRDefault="007C06E8" w:rsidP="007C06E8">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CC309C">
        <w:rPr>
          <w:rFonts w:ascii="Palatino Linotype" w:hAnsi="Palatino Linotype"/>
          <w:b/>
          <w:color w:val="000000" w:themeColor="text1"/>
        </w:rPr>
        <w:t>I. Requisitos previos.</w:t>
      </w:r>
    </w:p>
    <w:p w14:paraId="62576B93" w14:textId="77777777" w:rsidR="007C06E8" w:rsidRPr="00CC309C" w:rsidRDefault="007C06E8" w:rsidP="007C06E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C309C">
        <w:rPr>
          <w:rFonts w:ascii="Palatino Linotype" w:hAnsi="Palatino Linotype"/>
          <w:color w:val="000000" w:themeColor="text1"/>
        </w:rPr>
        <w:t xml:space="preserve">Los </w:t>
      </w:r>
      <w:r w:rsidRPr="00CC309C">
        <w:rPr>
          <w:rFonts w:ascii="Palatino Linotype" w:eastAsia="MS Mincho" w:hAnsi="Palatino Linotype" w:cs="Times New Roman"/>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4EC6DB37" w14:textId="77777777" w:rsidR="007C06E8" w:rsidRPr="00CC309C" w:rsidRDefault="007C06E8" w:rsidP="007C06E8">
      <w:pPr>
        <w:pStyle w:val="Prrafodelista"/>
        <w:tabs>
          <w:tab w:val="left" w:pos="426"/>
        </w:tabs>
        <w:spacing w:before="240" w:after="240" w:line="360" w:lineRule="auto"/>
        <w:ind w:left="0" w:right="51"/>
        <w:jc w:val="both"/>
        <w:rPr>
          <w:rFonts w:ascii="Palatino Linotype" w:hAnsi="Palatino Linotype"/>
          <w:color w:val="000000" w:themeColor="text1"/>
        </w:rPr>
      </w:pPr>
    </w:p>
    <w:p w14:paraId="3DD4ADA3" w14:textId="77777777" w:rsidR="007C06E8" w:rsidRPr="00CC309C" w:rsidRDefault="007C06E8" w:rsidP="007C06E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C309C">
        <w:rPr>
          <w:rFonts w:ascii="Palatino Linotype" w:hAnsi="Palatino Linotype"/>
          <w:color w:val="000000" w:themeColor="text1"/>
        </w:rPr>
        <w:t xml:space="preserve">Además, </w:t>
      </w:r>
      <w:r w:rsidRPr="00CC309C">
        <w:rPr>
          <w:rFonts w:ascii="Palatino Linotype" w:eastAsia="MS Mincho" w:hAnsi="Palatino Linotype" w:cs="Times New Roman"/>
        </w:rPr>
        <w:t>se debe señalar el procedimiento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23162C32" w14:textId="77777777" w:rsidR="007C06E8" w:rsidRPr="00CC309C" w:rsidRDefault="007C06E8" w:rsidP="007C06E8">
      <w:pPr>
        <w:pStyle w:val="Prrafodelista"/>
        <w:tabs>
          <w:tab w:val="left" w:pos="426"/>
        </w:tabs>
        <w:spacing w:before="240" w:after="240" w:line="360" w:lineRule="auto"/>
        <w:ind w:left="0" w:right="51"/>
        <w:jc w:val="both"/>
        <w:rPr>
          <w:rFonts w:ascii="Palatino Linotype" w:hAnsi="Palatino Linotype"/>
          <w:color w:val="000000" w:themeColor="text1"/>
        </w:rPr>
      </w:pPr>
    </w:p>
    <w:p w14:paraId="24AA35CF" w14:textId="77777777" w:rsidR="007C06E8" w:rsidRPr="00CC309C" w:rsidRDefault="007C06E8" w:rsidP="007C06E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C309C">
        <w:rPr>
          <w:rFonts w:ascii="Palatino Linotype" w:hAnsi="Palatino Linotype"/>
          <w:color w:val="000000" w:themeColor="text1"/>
        </w:rPr>
        <w:t xml:space="preserve">El </w:t>
      </w:r>
      <w:r w:rsidRPr="00CC309C">
        <w:rPr>
          <w:rFonts w:ascii="Palatino Linotype" w:eastAsia="MS Mincho" w:hAnsi="Palatino Linotype" w:cs="Times New Roman"/>
        </w:rPr>
        <w:t xml:space="preserve">último de estos requisitos previos consiste en que no se pueden emitir acuerdos de carácter general ni particular, según lo disponen los artículos 134 y 108 </w:t>
      </w:r>
      <w:r w:rsidRPr="00CC309C">
        <w:rPr>
          <w:rFonts w:ascii="Palatino Linotype" w:eastAsia="MS Mincho" w:hAnsi="Palatino Linotype" w:cs="Times New Roman"/>
        </w:rPr>
        <w:lastRenderedPageBreak/>
        <w:t>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30DF1028" w14:textId="77777777" w:rsidR="007C06E8" w:rsidRPr="00CC309C" w:rsidRDefault="007C06E8" w:rsidP="007C06E8">
      <w:pPr>
        <w:pStyle w:val="Prrafodelista"/>
        <w:tabs>
          <w:tab w:val="left" w:pos="426"/>
        </w:tabs>
        <w:spacing w:before="240" w:after="240" w:line="360" w:lineRule="auto"/>
        <w:ind w:left="0" w:right="51"/>
        <w:jc w:val="both"/>
        <w:rPr>
          <w:rFonts w:ascii="Palatino Linotype" w:hAnsi="Palatino Linotype"/>
          <w:color w:val="000000" w:themeColor="text1"/>
        </w:rPr>
      </w:pPr>
    </w:p>
    <w:p w14:paraId="787B8CB8" w14:textId="77777777" w:rsidR="007C06E8" w:rsidRPr="00CC309C" w:rsidRDefault="007C06E8" w:rsidP="007C06E8">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CC309C">
        <w:rPr>
          <w:rFonts w:ascii="Palatino Linotype" w:hAnsi="Palatino Linotype"/>
          <w:b/>
          <w:color w:val="000000" w:themeColor="text1"/>
        </w:rPr>
        <w:t>II. Supuestos de clasificación.</w:t>
      </w:r>
    </w:p>
    <w:p w14:paraId="409C40E2" w14:textId="77777777" w:rsidR="007C06E8" w:rsidRPr="00CC309C" w:rsidRDefault="007C06E8" w:rsidP="007C06E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C309C">
        <w:rPr>
          <w:rFonts w:ascii="Palatino Linotype" w:hAnsi="Palatino Linotype"/>
          <w:color w:val="000000" w:themeColor="text1"/>
        </w:rPr>
        <w:t xml:space="preserve">Las </w:t>
      </w:r>
      <w:r w:rsidRPr="00CC309C">
        <w:rPr>
          <w:rFonts w:ascii="Palatino Linotype" w:eastAsia="MS Mincho" w:hAnsi="Palatino Linotype" w:cs="Times New Roman"/>
        </w:rPr>
        <w:t>disposiciones constitucionales y legales en la materia establecen los dos supuestos generales para clasificar la información: por reserva y por confidencialidad.</w:t>
      </w:r>
    </w:p>
    <w:p w14:paraId="45720281" w14:textId="77777777" w:rsidR="007C06E8" w:rsidRPr="00CC309C" w:rsidRDefault="007C06E8" w:rsidP="007C06E8">
      <w:pPr>
        <w:pStyle w:val="Prrafodelista"/>
        <w:tabs>
          <w:tab w:val="left" w:pos="426"/>
        </w:tabs>
        <w:spacing w:before="240" w:after="240" w:line="360" w:lineRule="auto"/>
        <w:ind w:left="0" w:right="51"/>
        <w:jc w:val="both"/>
        <w:rPr>
          <w:rFonts w:ascii="Palatino Linotype" w:hAnsi="Palatino Linotype"/>
          <w:color w:val="000000" w:themeColor="text1"/>
        </w:rPr>
      </w:pPr>
    </w:p>
    <w:p w14:paraId="41D6F7FD" w14:textId="77777777" w:rsidR="007C06E8" w:rsidRPr="00CC309C" w:rsidRDefault="007C06E8" w:rsidP="007C06E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C309C">
        <w:rPr>
          <w:rFonts w:ascii="Palatino Linotype" w:hAnsi="Palatino Linotype"/>
          <w:color w:val="000000" w:themeColor="text1"/>
        </w:rPr>
        <w:t xml:space="preserve">Los </w:t>
      </w:r>
      <w:r w:rsidRPr="00CC309C">
        <w:rPr>
          <w:rFonts w:ascii="Palatino Linotype" w:eastAsia="MS Mincho" w:hAnsi="Palatino Linotype" w:cs="Times New Roman"/>
        </w:rPr>
        <w:t>artículos 143 y 116 de la Ley Estatal y de la Ley General, respectivamente, señalan los supuestos para que la información pueda ser clasificada como confidencial:</w:t>
      </w:r>
    </w:p>
    <w:p w14:paraId="6EF478AD" w14:textId="77777777" w:rsidR="007C06E8" w:rsidRPr="00CC309C" w:rsidRDefault="007C06E8" w:rsidP="007C06E8">
      <w:pPr>
        <w:pStyle w:val="Prrafodelista"/>
        <w:tabs>
          <w:tab w:val="left" w:pos="426"/>
        </w:tabs>
        <w:spacing w:before="240" w:line="360" w:lineRule="auto"/>
        <w:ind w:left="0" w:right="51"/>
        <w:jc w:val="both"/>
        <w:rPr>
          <w:rFonts w:ascii="Palatino Linotype" w:hAnsi="Palatino Linotype"/>
          <w:color w:val="000000" w:themeColor="text1"/>
        </w:rPr>
      </w:pPr>
    </w:p>
    <w:p w14:paraId="33C687E6" w14:textId="77777777" w:rsidR="007C06E8" w:rsidRPr="00CC309C" w:rsidRDefault="007C06E8" w:rsidP="007C06E8">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CC309C">
        <w:rPr>
          <w:rFonts w:ascii="Palatino Linotype" w:hAnsi="Palatino Linotype" w:cs="Bookman Old Style"/>
          <w:bCs/>
          <w:i/>
          <w:color w:val="000000"/>
          <w:sz w:val="22"/>
          <w:szCs w:val="22"/>
        </w:rPr>
        <w:t>“</w:t>
      </w:r>
      <w:r w:rsidRPr="00CC309C">
        <w:rPr>
          <w:rFonts w:ascii="Palatino Linotype" w:hAnsi="Palatino Linotype" w:cs="Bookman Old Style"/>
          <w:b/>
          <w:i/>
          <w:color w:val="000000"/>
          <w:sz w:val="22"/>
          <w:szCs w:val="22"/>
        </w:rPr>
        <w:t>I.</w:t>
      </w:r>
      <w:r w:rsidRPr="00CC309C">
        <w:rPr>
          <w:rFonts w:ascii="Palatino Linotype" w:hAnsi="Palatino Linotype" w:cs="Bookman Old Style"/>
          <w:bCs/>
          <w:i/>
          <w:color w:val="000000"/>
          <w:sz w:val="22"/>
          <w:szCs w:val="22"/>
        </w:rPr>
        <w:t xml:space="preserve"> </w:t>
      </w:r>
      <w:r w:rsidRPr="00CC309C">
        <w:rPr>
          <w:rFonts w:ascii="Palatino Linotype" w:hAnsi="Palatino Linotype" w:cs="Bookman Old Style"/>
          <w:i/>
          <w:color w:val="000000"/>
          <w:sz w:val="22"/>
          <w:szCs w:val="22"/>
        </w:rPr>
        <w:t xml:space="preserve">Se refiera a la información privada y los datos personales concernientes a una persona física o jurídico colectiva identificada o identificable; </w:t>
      </w:r>
    </w:p>
    <w:p w14:paraId="6258508E" w14:textId="77777777" w:rsidR="007C06E8" w:rsidRPr="00CC309C" w:rsidRDefault="007C06E8" w:rsidP="007C06E8">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CC309C">
        <w:rPr>
          <w:rFonts w:ascii="Palatino Linotype" w:hAnsi="Palatino Linotype" w:cs="Bookman Old Style"/>
          <w:b/>
          <w:i/>
          <w:color w:val="000000"/>
          <w:sz w:val="22"/>
          <w:szCs w:val="22"/>
        </w:rPr>
        <w:t>II.</w:t>
      </w:r>
      <w:r w:rsidRPr="00CC309C">
        <w:rPr>
          <w:rFonts w:ascii="Palatino Linotype" w:hAnsi="Palatino Linotype" w:cs="Bookman Old Style"/>
          <w:bCs/>
          <w:i/>
          <w:color w:val="000000"/>
          <w:sz w:val="22"/>
          <w:szCs w:val="22"/>
        </w:rPr>
        <w:t xml:space="preserve"> </w:t>
      </w:r>
      <w:r w:rsidRPr="00CC309C">
        <w:rPr>
          <w:rFonts w:ascii="Palatino Linotype" w:hAnsi="Palatino Linotype" w:cs="Bookman Old Style"/>
          <w:i/>
          <w:color w:val="000000"/>
          <w:sz w:val="22"/>
          <w:szCs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711734CB" w14:textId="77777777" w:rsidR="007C06E8" w:rsidRPr="00CC309C" w:rsidRDefault="007C06E8" w:rsidP="007C06E8">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CC309C">
        <w:rPr>
          <w:rFonts w:ascii="Palatino Linotype" w:hAnsi="Palatino Linotype" w:cs="Bookman Old Style"/>
          <w:b/>
          <w:i/>
          <w:color w:val="000000"/>
          <w:sz w:val="22"/>
          <w:szCs w:val="22"/>
        </w:rPr>
        <w:t>III.</w:t>
      </w:r>
      <w:r w:rsidRPr="00CC309C">
        <w:rPr>
          <w:rFonts w:ascii="Palatino Linotype" w:hAnsi="Palatino Linotype" w:cs="Bookman Old Style"/>
          <w:bCs/>
          <w:i/>
          <w:color w:val="000000"/>
          <w:sz w:val="22"/>
          <w:szCs w:val="22"/>
        </w:rPr>
        <w:t xml:space="preserve"> </w:t>
      </w:r>
      <w:r w:rsidRPr="00CC309C">
        <w:rPr>
          <w:rFonts w:ascii="Palatino Linotype" w:hAnsi="Palatino Linotype" w:cs="Bookman Old Style"/>
          <w:i/>
          <w:color w:val="000000"/>
          <w:sz w:val="22"/>
          <w:szCs w:val="22"/>
        </w:rPr>
        <w:t xml:space="preserve">La que presenten los particulares a los sujetos obligados, de conformidad con lo dispuesto por las leyes o los tratados internacionales. </w:t>
      </w:r>
    </w:p>
    <w:p w14:paraId="22514E74" w14:textId="77777777" w:rsidR="007C06E8" w:rsidRPr="00CC309C" w:rsidRDefault="007C06E8" w:rsidP="007C06E8">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CC309C">
        <w:rPr>
          <w:rFonts w:ascii="Palatino Linotype" w:hAnsi="Palatino Linotype" w:cs="Bookman Old Style"/>
          <w:i/>
          <w:color w:val="000000"/>
          <w:sz w:val="22"/>
          <w:szCs w:val="22"/>
        </w:rPr>
        <w:t xml:space="preserve">La información confidencial no estará sujeta a temporalidad alguna y sólo podrán tener acceso a ella los titulares de la misma, sus representantes y los servidores públicos facultados para ello. </w:t>
      </w:r>
    </w:p>
    <w:p w14:paraId="243B719D" w14:textId="77777777" w:rsidR="007C06E8" w:rsidRPr="00CC309C" w:rsidRDefault="007C06E8" w:rsidP="007C06E8">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sz w:val="22"/>
          <w:szCs w:val="22"/>
        </w:rPr>
      </w:pPr>
      <w:r w:rsidRPr="00CC309C">
        <w:rPr>
          <w:rFonts w:ascii="Palatino Linotype" w:hAnsi="Palatino Linotype" w:cs="Bookman Old Style"/>
          <w:i/>
          <w:color w:val="000000"/>
          <w:sz w:val="22"/>
          <w:szCs w:val="22"/>
        </w:rPr>
        <w:t>No se considerará confidencial la información que se encuentre en los registros públicos o en fuentes de acceso público, ni tampoco la que sea considerada por la presente ley como información pública. “</w:t>
      </w:r>
    </w:p>
    <w:p w14:paraId="178253BA" w14:textId="77777777" w:rsidR="007C06E8" w:rsidRPr="00CC309C" w:rsidRDefault="007C06E8" w:rsidP="007C06E8">
      <w:pPr>
        <w:pStyle w:val="Prrafodelista"/>
        <w:tabs>
          <w:tab w:val="left" w:pos="426"/>
        </w:tabs>
        <w:spacing w:before="240" w:after="240" w:line="360" w:lineRule="auto"/>
        <w:ind w:left="0" w:right="51"/>
        <w:jc w:val="both"/>
        <w:rPr>
          <w:rFonts w:ascii="Palatino Linotype" w:hAnsi="Palatino Linotype"/>
          <w:color w:val="000000" w:themeColor="text1"/>
        </w:rPr>
      </w:pPr>
    </w:p>
    <w:p w14:paraId="7DD2C92E" w14:textId="77777777" w:rsidR="007C06E8" w:rsidRPr="00CC309C" w:rsidRDefault="007C06E8" w:rsidP="007C06E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C309C">
        <w:rPr>
          <w:rFonts w:ascii="Palatino Linotype" w:eastAsia="Palatino Linotype" w:hAnsi="Palatino Linotype" w:cs="Palatino Linotype"/>
          <w:color w:val="000000"/>
        </w:rPr>
        <w:lastRenderedPageBreak/>
        <w:t xml:space="preserve">Mientras </w:t>
      </w:r>
      <w:r w:rsidRPr="00CC309C">
        <w:rPr>
          <w:rFonts w:ascii="Palatino Linotype" w:eastAsia="MS Mincho"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A7CD5E9" w14:textId="77777777" w:rsidR="007C06E8" w:rsidRPr="00CC309C" w:rsidRDefault="007C06E8" w:rsidP="007C06E8">
      <w:pPr>
        <w:pStyle w:val="Prrafodelista"/>
        <w:tabs>
          <w:tab w:val="left" w:pos="426"/>
        </w:tabs>
        <w:spacing w:before="240" w:after="240" w:line="360" w:lineRule="auto"/>
        <w:ind w:left="0" w:right="51"/>
        <w:jc w:val="both"/>
        <w:rPr>
          <w:rFonts w:ascii="Palatino Linotype" w:hAnsi="Palatino Linotype"/>
          <w:color w:val="000000" w:themeColor="text1"/>
        </w:rPr>
      </w:pPr>
    </w:p>
    <w:p w14:paraId="42270A36" w14:textId="77777777" w:rsidR="007C06E8" w:rsidRPr="00CC309C" w:rsidRDefault="007C06E8" w:rsidP="007C06E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C309C">
        <w:rPr>
          <w:rFonts w:ascii="Palatino Linotype" w:hAnsi="Palatino Linotype"/>
          <w:color w:val="000000" w:themeColor="text1"/>
        </w:rPr>
        <w:t xml:space="preserve">Como </w:t>
      </w:r>
      <w:r w:rsidRPr="00CC309C">
        <w:rPr>
          <w:rFonts w:ascii="Palatino Linotype" w:eastAsia="MS Mincho" w:hAnsi="Palatino Linotype" w:cs="Times New Roman"/>
        </w:rPr>
        <w:t xml:space="preserve">consecuencia de lo anterior, el </w:t>
      </w:r>
      <w:r w:rsidRPr="00CC309C">
        <w:rPr>
          <w:rFonts w:ascii="Palatino Linotype" w:eastAsia="MS Mincho" w:hAnsi="Palatino Linotype" w:cs="Times New Roman"/>
          <w:b/>
          <w:bCs/>
        </w:rPr>
        <w:t>SUJETO OBLIGADO</w:t>
      </w:r>
      <w:r w:rsidRPr="00CC309C">
        <w:rPr>
          <w:rFonts w:ascii="Palatino Linotype" w:eastAsia="MS Mincho" w:hAnsi="Palatino Linotype" w:cs="Times New Roman"/>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6EBF86CA" w14:textId="77777777" w:rsidR="007C06E8" w:rsidRPr="00CC309C" w:rsidRDefault="007C06E8" w:rsidP="007C06E8">
      <w:pPr>
        <w:pStyle w:val="Prrafodelista"/>
        <w:tabs>
          <w:tab w:val="left" w:pos="426"/>
        </w:tabs>
        <w:spacing w:before="240" w:after="240" w:line="360" w:lineRule="auto"/>
        <w:ind w:left="0" w:right="51"/>
        <w:jc w:val="both"/>
        <w:rPr>
          <w:rFonts w:ascii="Palatino Linotype" w:hAnsi="Palatino Linotype"/>
          <w:color w:val="000000" w:themeColor="text1"/>
        </w:rPr>
      </w:pPr>
    </w:p>
    <w:p w14:paraId="44A2F708" w14:textId="77777777" w:rsidR="007C06E8" w:rsidRPr="00CC309C" w:rsidRDefault="007C06E8" w:rsidP="007C06E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C309C">
        <w:rPr>
          <w:rFonts w:ascii="Palatino Linotype" w:hAnsi="Palatino Linotype"/>
          <w:color w:val="000000" w:themeColor="text1"/>
        </w:rPr>
        <w:t xml:space="preserve">Al </w:t>
      </w:r>
      <w:r w:rsidRPr="00CC309C">
        <w:rPr>
          <w:rFonts w:ascii="Palatino Linotype" w:eastAsia="MS Mincho" w:hAnsi="Palatino Linotype" w:cs="Times New Roman"/>
        </w:rPr>
        <w:t>respecto, los Lineamientos Generales en Materia de Clasificación y Desclasificación de la Información, así Como para la Elaboración de Versiones Públicas, por cuanto hace a la clasificación de la información, señalan lo siguiente:</w:t>
      </w:r>
    </w:p>
    <w:p w14:paraId="3AEBCD4A" w14:textId="77777777" w:rsidR="007C06E8" w:rsidRPr="00CC309C" w:rsidRDefault="007C06E8" w:rsidP="007C06E8">
      <w:pPr>
        <w:pStyle w:val="Prrafodelista"/>
        <w:tabs>
          <w:tab w:val="left" w:pos="426"/>
        </w:tabs>
        <w:spacing w:before="240" w:line="360" w:lineRule="auto"/>
        <w:ind w:left="0" w:right="51"/>
        <w:jc w:val="both"/>
        <w:rPr>
          <w:rFonts w:ascii="Palatino Linotype" w:hAnsi="Palatino Linotype"/>
          <w:color w:val="000000" w:themeColor="text1"/>
        </w:rPr>
      </w:pPr>
    </w:p>
    <w:p w14:paraId="032F727E" w14:textId="77777777" w:rsidR="007C06E8" w:rsidRPr="00CC309C" w:rsidRDefault="007C06E8" w:rsidP="007C06E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CC309C">
        <w:rPr>
          <w:rFonts w:ascii="Palatino Linotype" w:hAnsi="Palatino Linotype" w:cs="Arial"/>
          <w:i/>
          <w:sz w:val="22"/>
          <w:szCs w:val="22"/>
        </w:rPr>
        <w:t>“</w:t>
      </w:r>
      <w:r w:rsidRPr="00CC309C">
        <w:rPr>
          <w:rFonts w:ascii="Palatino Linotype" w:hAnsi="Palatino Linotype" w:cs="Arial"/>
          <w:b/>
          <w:i/>
          <w:sz w:val="22"/>
          <w:szCs w:val="22"/>
        </w:rPr>
        <w:t>Quincuagésimo.</w:t>
      </w:r>
      <w:r w:rsidRPr="00CC309C">
        <w:rPr>
          <w:rFonts w:ascii="Palatino Linotype" w:hAnsi="Palatino Linotype" w:cs="Arial"/>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4E4800BF" w14:textId="77777777" w:rsidR="007C06E8" w:rsidRPr="00CC309C" w:rsidRDefault="007C06E8" w:rsidP="007C06E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3B518957" w14:textId="77777777" w:rsidR="007C06E8" w:rsidRPr="00CC309C" w:rsidRDefault="007C06E8" w:rsidP="007C06E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CC309C">
        <w:rPr>
          <w:rFonts w:ascii="Palatino Linotype" w:hAnsi="Palatino Linotype" w:cs="Arial"/>
          <w:b/>
          <w:i/>
          <w:sz w:val="22"/>
          <w:szCs w:val="22"/>
        </w:rPr>
        <w:t>Quincuagésimo primero.</w:t>
      </w:r>
      <w:r w:rsidRPr="00CC309C">
        <w:rPr>
          <w:rFonts w:ascii="Palatino Linotype" w:hAnsi="Palatino Linotype" w:cs="Arial"/>
          <w:i/>
          <w:sz w:val="22"/>
          <w:szCs w:val="22"/>
        </w:rPr>
        <w:t xml:space="preserve"> Toda acta del Comité de Transparencia deberá contener: </w:t>
      </w:r>
    </w:p>
    <w:p w14:paraId="420E92F1" w14:textId="77777777" w:rsidR="007C06E8" w:rsidRPr="00CC309C" w:rsidRDefault="007C06E8" w:rsidP="007C06E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CC309C">
        <w:rPr>
          <w:rFonts w:ascii="Palatino Linotype" w:hAnsi="Palatino Linotype" w:cs="Arial"/>
          <w:b/>
          <w:i/>
          <w:sz w:val="22"/>
          <w:szCs w:val="22"/>
        </w:rPr>
        <w:t>I.</w:t>
      </w:r>
      <w:r w:rsidRPr="00CC309C">
        <w:rPr>
          <w:rFonts w:ascii="Palatino Linotype" w:hAnsi="Palatino Linotype" w:cs="Arial"/>
          <w:i/>
          <w:sz w:val="22"/>
          <w:szCs w:val="22"/>
        </w:rPr>
        <w:t xml:space="preserve"> El número de sesión y fecha; </w:t>
      </w:r>
    </w:p>
    <w:p w14:paraId="4427F434" w14:textId="77777777" w:rsidR="007C06E8" w:rsidRPr="00CC309C" w:rsidRDefault="007C06E8" w:rsidP="007C06E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CC309C">
        <w:rPr>
          <w:rFonts w:ascii="Palatino Linotype" w:hAnsi="Palatino Linotype" w:cs="Arial"/>
          <w:b/>
          <w:i/>
          <w:sz w:val="22"/>
          <w:szCs w:val="22"/>
        </w:rPr>
        <w:t>II.</w:t>
      </w:r>
      <w:r w:rsidRPr="00CC309C">
        <w:rPr>
          <w:rFonts w:ascii="Palatino Linotype" w:hAnsi="Palatino Linotype" w:cs="Arial"/>
          <w:i/>
          <w:sz w:val="22"/>
          <w:szCs w:val="22"/>
        </w:rPr>
        <w:t xml:space="preserve"> El nombre del área que solicitó la clasificación de información; </w:t>
      </w:r>
    </w:p>
    <w:p w14:paraId="4BD041C3" w14:textId="77777777" w:rsidR="007C06E8" w:rsidRPr="00CC309C" w:rsidRDefault="007C06E8" w:rsidP="007C06E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CC309C">
        <w:rPr>
          <w:rFonts w:ascii="Palatino Linotype" w:hAnsi="Palatino Linotype" w:cs="Arial"/>
          <w:b/>
          <w:i/>
          <w:sz w:val="22"/>
          <w:szCs w:val="22"/>
        </w:rPr>
        <w:t>III.</w:t>
      </w:r>
      <w:r w:rsidRPr="00CC309C">
        <w:rPr>
          <w:rFonts w:ascii="Palatino Linotype" w:hAnsi="Palatino Linotype" w:cs="Arial"/>
          <w:i/>
          <w:sz w:val="22"/>
          <w:szCs w:val="22"/>
        </w:rPr>
        <w:t xml:space="preserve"> La fundamentación legal y motivación correspondiente; </w:t>
      </w:r>
    </w:p>
    <w:p w14:paraId="0F77ABA3" w14:textId="77777777" w:rsidR="007C06E8" w:rsidRPr="00CC309C" w:rsidRDefault="007C06E8" w:rsidP="007C06E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CC309C">
        <w:rPr>
          <w:rFonts w:ascii="Palatino Linotype" w:hAnsi="Palatino Linotype" w:cs="Arial"/>
          <w:b/>
          <w:i/>
          <w:sz w:val="22"/>
          <w:szCs w:val="22"/>
        </w:rPr>
        <w:t>IV.</w:t>
      </w:r>
      <w:r w:rsidRPr="00CC309C">
        <w:rPr>
          <w:rFonts w:ascii="Palatino Linotype" w:hAnsi="Palatino Linotype" w:cs="Arial"/>
          <w:i/>
          <w:sz w:val="22"/>
          <w:szCs w:val="22"/>
        </w:rPr>
        <w:t xml:space="preserve"> La resolución o resoluciones aprobadas; y </w:t>
      </w:r>
    </w:p>
    <w:p w14:paraId="7D003EDD" w14:textId="77777777" w:rsidR="007C06E8" w:rsidRPr="00CC309C" w:rsidRDefault="007C06E8" w:rsidP="007C06E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CC309C">
        <w:rPr>
          <w:rFonts w:ascii="Palatino Linotype" w:hAnsi="Palatino Linotype" w:cs="Arial"/>
          <w:b/>
          <w:i/>
          <w:sz w:val="22"/>
          <w:szCs w:val="22"/>
        </w:rPr>
        <w:t>V.</w:t>
      </w:r>
      <w:r w:rsidRPr="00CC309C">
        <w:rPr>
          <w:rFonts w:ascii="Palatino Linotype" w:hAnsi="Palatino Linotype" w:cs="Arial"/>
          <w:i/>
          <w:sz w:val="22"/>
          <w:szCs w:val="22"/>
        </w:rPr>
        <w:t xml:space="preserve"> La rúbrica o firma digital de cada integrante del Comité de Transparencia. </w:t>
      </w:r>
    </w:p>
    <w:p w14:paraId="0D789C66" w14:textId="77777777" w:rsidR="007C06E8" w:rsidRPr="00CC309C" w:rsidRDefault="007C06E8" w:rsidP="007C06E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CC309C">
        <w:rPr>
          <w:rFonts w:ascii="Palatino Linotype" w:hAnsi="Palatino Linotype" w:cs="Arial"/>
          <w:i/>
          <w:sz w:val="22"/>
          <w:szCs w:val="22"/>
        </w:rPr>
        <w:t xml:space="preserve">Las resoluciones del Comité en las que se haya determinado confirmar o modificar la clasificación de información pública como reservada, deberán incluir, cuando menos: </w:t>
      </w:r>
    </w:p>
    <w:p w14:paraId="6714AF1F" w14:textId="77777777" w:rsidR="007C06E8" w:rsidRPr="00CC309C" w:rsidRDefault="007C06E8" w:rsidP="007C06E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CC309C">
        <w:rPr>
          <w:rFonts w:ascii="Palatino Linotype" w:hAnsi="Palatino Linotype" w:cs="Arial"/>
          <w:b/>
          <w:i/>
          <w:sz w:val="22"/>
          <w:szCs w:val="22"/>
        </w:rPr>
        <w:lastRenderedPageBreak/>
        <w:t>I.</w:t>
      </w:r>
      <w:r w:rsidRPr="00CC309C">
        <w:rPr>
          <w:rFonts w:ascii="Palatino Linotype" w:hAnsi="Palatino Linotype" w:cs="Arial"/>
          <w:i/>
          <w:sz w:val="22"/>
          <w:szCs w:val="22"/>
        </w:rPr>
        <w:t xml:space="preserve"> Los motivos y razonamientos que sustenten la confirmación o modificación de la prueba de daño; </w:t>
      </w:r>
    </w:p>
    <w:p w14:paraId="1F8F2FB3" w14:textId="77777777" w:rsidR="007C06E8" w:rsidRPr="00CC309C" w:rsidRDefault="007C06E8" w:rsidP="007C06E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CC309C">
        <w:rPr>
          <w:rFonts w:ascii="Palatino Linotype" w:hAnsi="Palatino Linotype" w:cs="Arial"/>
          <w:b/>
          <w:i/>
          <w:sz w:val="22"/>
          <w:szCs w:val="22"/>
        </w:rPr>
        <w:t>II.</w:t>
      </w:r>
      <w:r w:rsidRPr="00CC309C">
        <w:rPr>
          <w:rFonts w:ascii="Palatino Linotype" w:hAnsi="Palatino Linotype" w:cs="Arial"/>
          <w:i/>
          <w:sz w:val="22"/>
          <w:szCs w:val="22"/>
        </w:rPr>
        <w:t xml:space="preserve"> Descripción de las partes o secciones reservadas, en caso de clasificación parcial; </w:t>
      </w:r>
    </w:p>
    <w:p w14:paraId="5325AE08" w14:textId="77777777" w:rsidR="007C06E8" w:rsidRPr="00CC309C" w:rsidRDefault="007C06E8" w:rsidP="007C06E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CC309C">
        <w:rPr>
          <w:rFonts w:ascii="Palatino Linotype" w:hAnsi="Palatino Linotype" w:cs="Arial"/>
          <w:b/>
          <w:i/>
          <w:sz w:val="22"/>
          <w:szCs w:val="22"/>
        </w:rPr>
        <w:t>III.</w:t>
      </w:r>
      <w:r w:rsidRPr="00CC309C">
        <w:rPr>
          <w:rFonts w:ascii="Palatino Linotype" w:hAnsi="Palatino Linotype" w:cs="Arial"/>
          <w:i/>
          <w:sz w:val="22"/>
          <w:szCs w:val="22"/>
        </w:rPr>
        <w:t xml:space="preserve"> El periodo por el que mantendrá su clasificación y fecha de expiración; y </w:t>
      </w:r>
    </w:p>
    <w:p w14:paraId="67925819" w14:textId="77777777" w:rsidR="007C06E8" w:rsidRPr="00CC309C" w:rsidRDefault="007C06E8" w:rsidP="007C06E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CC309C">
        <w:rPr>
          <w:rFonts w:ascii="Palatino Linotype" w:hAnsi="Palatino Linotype" w:cs="Arial"/>
          <w:b/>
          <w:i/>
          <w:sz w:val="22"/>
          <w:szCs w:val="22"/>
        </w:rPr>
        <w:t>IV.</w:t>
      </w:r>
      <w:r w:rsidRPr="00CC309C">
        <w:rPr>
          <w:rFonts w:ascii="Palatino Linotype" w:hAnsi="Palatino Linotype" w:cs="Arial"/>
          <w:i/>
          <w:sz w:val="22"/>
          <w:szCs w:val="22"/>
        </w:rPr>
        <w:t xml:space="preserve"> El nombre del titular y área encargada de realizar la versión pública del documento, en su caso. </w:t>
      </w:r>
    </w:p>
    <w:p w14:paraId="744AA633" w14:textId="77777777" w:rsidR="007C06E8" w:rsidRPr="00CC309C" w:rsidRDefault="007C06E8" w:rsidP="007C06E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6ED6DAAD" w14:textId="77777777" w:rsidR="007C06E8" w:rsidRPr="00CC309C" w:rsidRDefault="007C06E8" w:rsidP="007C06E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CC309C">
        <w:rPr>
          <w:rFonts w:ascii="Palatino Linotype" w:hAnsi="Palatino Linotype" w:cs="Arial"/>
          <w:i/>
          <w:sz w:val="22"/>
          <w:szCs w:val="22"/>
        </w:rPr>
        <w:t xml:space="preserve">En los casos en que se clasifique la información como reservada siempre se entregará o anexará la prueba de daño con la respuesta al solicitante. </w:t>
      </w:r>
    </w:p>
    <w:p w14:paraId="43900B45" w14:textId="77777777" w:rsidR="007C06E8" w:rsidRPr="00CC309C" w:rsidRDefault="007C06E8" w:rsidP="007C06E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080D299D" w14:textId="77777777" w:rsidR="007C06E8" w:rsidRPr="00CC309C" w:rsidRDefault="007C06E8" w:rsidP="007C06E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CC309C">
        <w:rPr>
          <w:rFonts w:ascii="Palatino Linotype" w:hAnsi="Palatino Linotype" w:cs="Arial"/>
          <w:i/>
          <w:sz w:val="22"/>
          <w:szCs w:val="22"/>
        </w:rPr>
        <w:t xml:space="preserve">En los casos de resoluciones del Comité de Transparencia en las que se confirme la clasificación de información confidencial solo se deberán de identificar los tipos de datos protegidos, de conformidad con el lineamiento trigésimo octavo. </w:t>
      </w:r>
    </w:p>
    <w:p w14:paraId="7C0233D0" w14:textId="77777777" w:rsidR="007C06E8" w:rsidRPr="00CC309C" w:rsidRDefault="007C06E8" w:rsidP="007C06E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7B8AB336" w14:textId="77777777" w:rsidR="007C06E8" w:rsidRPr="00CC309C" w:rsidRDefault="007C06E8" w:rsidP="007C06E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CC309C">
        <w:rPr>
          <w:rFonts w:ascii="Palatino Linotype" w:hAnsi="Palatino Linotype" w:cs="Arial"/>
          <w:b/>
          <w:i/>
          <w:sz w:val="22"/>
          <w:szCs w:val="22"/>
        </w:rPr>
        <w:t>Quincuagésimo segundo.</w:t>
      </w:r>
      <w:r w:rsidRPr="00CC309C">
        <w:rPr>
          <w:rFonts w:ascii="Palatino Linotype" w:hAnsi="Palatino Linotype" w:cs="Arial"/>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sobreposicion de contenido distinto al autorizado por el Comité. </w:t>
      </w:r>
    </w:p>
    <w:p w14:paraId="130A1A2D" w14:textId="77777777" w:rsidR="007C06E8" w:rsidRPr="00CC309C" w:rsidRDefault="007C06E8" w:rsidP="007C06E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059AF80F" w14:textId="77777777" w:rsidR="007C06E8" w:rsidRPr="00CC309C" w:rsidRDefault="007C06E8" w:rsidP="007C06E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CC309C">
        <w:rPr>
          <w:rFonts w:ascii="Palatino Linotype" w:hAnsi="Palatino Linotype" w:cs="Arial"/>
          <w:i/>
          <w:sz w:val="22"/>
          <w:szCs w:val="22"/>
        </w:rPr>
        <w:t xml:space="preserve">En el caso específico de la clasificación y elaboración de versiones públicas de documentos que contengan información confidencial, las áreas de los sujetos obligados deberán: </w:t>
      </w:r>
    </w:p>
    <w:p w14:paraId="252B0468" w14:textId="77777777" w:rsidR="007C06E8" w:rsidRPr="00CC309C" w:rsidRDefault="007C06E8" w:rsidP="007C06E8">
      <w:pPr>
        <w:pStyle w:val="Prrafodelista"/>
        <w:tabs>
          <w:tab w:val="left" w:pos="142"/>
          <w:tab w:val="left" w:pos="284"/>
          <w:tab w:val="left" w:pos="426"/>
        </w:tabs>
        <w:spacing w:line="276" w:lineRule="auto"/>
        <w:ind w:left="851" w:right="567"/>
        <w:jc w:val="both"/>
        <w:rPr>
          <w:rFonts w:ascii="Palatino Linotype" w:hAnsi="Palatino Linotype" w:cs="Arial"/>
          <w:i/>
          <w:sz w:val="22"/>
          <w:szCs w:val="22"/>
        </w:rPr>
      </w:pPr>
      <w:r w:rsidRPr="00CC309C">
        <w:rPr>
          <w:rFonts w:ascii="Palatino Linotype" w:hAnsi="Palatino Linotype" w:cs="Arial"/>
          <w:b/>
          <w:i/>
          <w:sz w:val="22"/>
          <w:szCs w:val="22"/>
        </w:rPr>
        <w:t>I.</w:t>
      </w:r>
      <w:r w:rsidRPr="00CC309C">
        <w:rPr>
          <w:rFonts w:ascii="Palatino Linotype" w:hAnsi="Palatino Linotype" w:cs="Arial"/>
          <w:i/>
          <w:sz w:val="22"/>
          <w:szCs w:val="22"/>
        </w:rPr>
        <w:t xml:space="preserve"> Fijar la fecha en que se elaboró la versión pública y la fecha en la cual el Comité de Transparencia confirmo dicha versión; </w:t>
      </w:r>
    </w:p>
    <w:p w14:paraId="7E54E304" w14:textId="77777777" w:rsidR="007C06E8" w:rsidRPr="00CC309C" w:rsidRDefault="007C06E8" w:rsidP="007C06E8">
      <w:pPr>
        <w:pStyle w:val="Prrafodelista"/>
        <w:tabs>
          <w:tab w:val="left" w:pos="142"/>
          <w:tab w:val="left" w:pos="284"/>
          <w:tab w:val="left" w:pos="426"/>
        </w:tabs>
        <w:spacing w:line="276" w:lineRule="auto"/>
        <w:ind w:left="851" w:right="567"/>
        <w:jc w:val="both"/>
        <w:rPr>
          <w:rFonts w:ascii="Palatino Linotype" w:hAnsi="Palatino Linotype" w:cs="Arial"/>
          <w:i/>
          <w:sz w:val="22"/>
          <w:szCs w:val="22"/>
        </w:rPr>
      </w:pPr>
      <w:r w:rsidRPr="00CC309C">
        <w:rPr>
          <w:rFonts w:ascii="Palatino Linotype" w:hAnsi="Palatino Linotype" w:cs="Arial"/>
          <w:b/>
          <w:i/>
          <w:sz w:val="22"/>
          <w:szCs w:val="22"/>
        </w:rPr>
        <w:t>II.</w:t>
      </w:r>
      <w:r w:rsidRPr="00CC309C">
        <w:rPr>
          <w:rFonts w:ascii="Palatino Linotype" w:hAnsi="Palatino Linotype" w:cs="Arial"/>
          <w:i/>
          <w:sz w:val="22"/>
          <w:szCs w:val="22"/>
        </w:rPr>
        <w:t xml:space="preserve"> Señalar dentro del documento el tipo de información confidencial que fue testada en cada caso específico, de conformidad con el lineamiento trigésimo octavo; y </w:t>
      </w:r>
    </w:p>
    <w:p w14:paraId="19961D79" w14:textId="77777777" w:rsidR="007C06E8" w:rsidRPr="00CC309C" w:rsidRDefault="007C06E8" w:rsidP="007C06E8">
      <w:pPr>
        <w:pStyle w:val="Prrafodelista"/>
        <w:tabs>
          <w:tab w:val="left" w:pos="142"/>
          <w:tab w:val="left" w:pos="284"/>
          <w:tab w:val="left" w:pos="426"/>
        </w:tabs>
        <w:spacing w:line="276" w:lineRule="auto"/>
        <w:ind w:left="851" w:right="567"/>
        <w:jc w:val="both"/>
        <w:rPr>
          <w:rFonts w:ascii="Palatino Linotype" w:hAnsi="Palatino Linotype" w:cs="Arial"/>
          <w:i/>
          <w:sz w:val="22"/>
          <w:szCs w:val="22"/>
        </w:rPr>
      </w:pPr>
      <w:r w:rsidRPr="00CC309C">
        <w:rPr>
          <w:rFonts w:ascii="Palatino Linotype" w:hAnsi="Palatino Linotype" w:cs="Arial"/>
          <w:b/>
          <w:i/>
          <w:sz w:val="22"/>
          <w:szCs w:val="22"/>
        </w:rPr>
        <w:t>III.</w:t>
      </w:r>
      <w:r w:rsidRPr="00CC309C">
        <w:rPr>
          <w:rFonts w:ascii="Palatino Linotype" w:hAnsi="Palatino Linotype" w:cs="Arial"/>
          <w:i/>
          <w:sz w:val="22"/>
          <w:szCs w:val="22"/>
        </w:rPr>
        <w:t xml:space="preserve"> Señalar las personas o instancias autorizadas a acceder a la información clasificada. </w:t>
      </w:r>
    </w:p>
    <w:p w14:paraId="2EF558BD" w14:textId="77777777" w:rsidR="007C06E8" w:rsidRPr="00CC309C" w:rsidRDefault="007C06E8" w:rsidP="007C06E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155A23D4" w14:textId="77777777" w:rsidR="007C06E8" w:rsidRPr="00CC309C" w:rsidRDefault="007C06E8" w:rsidP="007C06E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CC309C">
        <w:rPr>
          <w:rFonts w:ascii="Palatino Linotype" w:hAnsi="Palatino Linotype" w:cs="Arial"/>
          <w:i/>
          <w:sz w:val="22"/>
          <w:szCs w:val="22"/>
        </w:rPr>
        <w:t>En los documentos de difusión electrónica, señalar en la primera hoja y en el nombre del archivo, que la versión publica corresponde a un documento que contiene información confidencial.</w:t>
      </w:r>
    </w:p>
    <w:p w14:paraId="3E1D3556" w14:textId="77777777" w:rsidR="007C06E8" w:rsidRPr="00CC309C" w:rsidRDefault="007C06E8" w:rsidP="007C06E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0193FC5D" w14:textId="77777777" w:rsidR="007C06E8" w:rsidRPr="00CC309C" w:rsidRDefault="007C06E8" w:rsidP="007C06E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CC309C">
        <w:rPr>
          <w:rFonts w:ascii="Palatino Linotype" w:hAnsi="Palatino Linotype" w:cs="Arial"/>
          <w:b/>
          <w:i/>
          <w:sz w:val="22"/>
          <w:szCs w:val="22"/>
        </w:rPr>
        <w:t>Quincuagésimo tercero.</w:t>
      </w:r>
      <w:r w:rsidRPr="00CC309C">
        <w:rPr>
          <w:rFonts w:ascii="Palatino Linotype" w:hAnsi="Palatino Linotype" w:cs="Arial"/>
          <w:i/>
          <w:sz w:val="22"/>
          <w:szCs w:val="22"/>
        </w:rPr>
        <w:t xml:space="preserve"> EI formato para señalar la clasificación de un documento o expediente que contenga información reservada, es el siguiente:</w:t>
      </w:r>
    </w:p>
    <w:p w14:paraId="25452047" w14:textId="77777777" w:rsidR="007C06E8" w:rsidRPr="00CC309C" w:rsidRDefault="007C06E8" w:rsidP="007C06E8">
      <w:pPr>
        <w:pStyle w:val="Prrafodelista"/>
        <w:tabs>
          <w:tab w:val="left" w:pos="142"/>
          <w:tab w:val="left" w:pos="284"/>
          <w:tab w:val="left" w:pos="426"/>
        </w:tabs>
        <w:spacing w:line="276" w:lineRule="auto"/>
        <w:ind w:left="567" w:right="567"/>
        <w:jc w:val="center"/>
        <w:rPr>
          <w:rFonts w:ascii="Palatino Linotype" w:hAnsi="Palatino Linotype" w:cs="Arial"/>
          <w:i/>
          <w:sz w:val="22"/>
          <w:szCs w:val="22"/>
        </w:rPr>
      </w:pPr>
      <w:r w:rsidRPr="00CC309C">
        <w:rPr>
          <w:rFonts w:ascii="Palatino Linotype" w:hAnsi="Palatino Linotype" w:cs="Arial"/>
          <w:i/>
          <w:noProof/>
          <w:lang w:val="es-MX" w:eastAsia="es-MX"/>
        </w:rPr>
        <w:lastRenderedPageBreak/>
        <w:drawing>
          <wp:inline distT="0" distB="0" distL="0" distR="0" wp14:anchorId="576EF7E6" wp14:editId="5729245F">
            <wp:extent cx="4537267" cy="3724275"/>
            <wp:effectExtent l="57150" t="57150" r="111125" b="10477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90815" cy="3768228"/>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7F408E0" w14:textId="77777777" w:rsidR="007C06E8" w:rsidRPr="00CC309C" w:rsidRDefault="007C06E8" w:rsidP="007C06E8">
      <w:pPr>
        <w:pStyle w:val="Prrafodelista"/>
        <w:tabs>
          <w:tab w:val="left" w:pos="426"/>
        </w:tabs>
        <w:spacing w:before="240" w:after="240" w:line="360" w:lineRule="auto"/>
        <w:ind w:left="0" w:right="51"/>
        <w:jc w:val="both"/>
        <w:rPr>
          <w:rFonts w:ascii="Palatino Linotype" w:hAnsi="Palatino Linotype"/>
          <w:color w:val="000000" w:themeColor="text1"/>
        </w:rPr>
      </w:pPr>
    </w:p>
    <w:p w14:paraId="180570DA" w14:textId="77777777" w:rsidR="007C06E8" w:rsidRPr="00CC309C" w:rsidRDefault="007C06E8" w:rsidP="007C06E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C309C">
        <w:rPr>
          <w:rFonts w:ascii="Palatino Linotype" w:eastAsia="Palatino Linotype" w:hAnsi="Palatino Linotype" w:cs="Palatino Linotype"/>
          <w:color w:val="000000"/>
        </w:rPr>
        <w:t xml:space="preserve">Una </w:t>
      </w:r>
      <w:r w:rsidRPr="00CC309C">
        <w:rPr>
          <w:rFonts w:ascii="Palatino Linotype" w:eastAsia="MS Mincho" w:hAnsi="Palatino Linotype" w:cs="Times New Roman"/>
        </w:rPr>
        <w:t>vez hecho lo anterior, se remite la información al Titular de la Unidad de Transparencia, con el acuerdo de clasificación correspondiente, para que sea sometido al conocimiento del Comité de Transparencia.</w:t>
      </w:r>
    </w:p>
    <w:p w14:paraId="23C7138B" w14:textId="77777777" w:rsidR="007C06E8" w:rsidRPr="00CC309C" w:rsidRDefault="007C06E8" w:rsidP="007C06E8">
      <w:pPr>
        <w:pStyle w:val="Prrafodelista"/>
        <w:tabs>
          <w:tab w:val="left" w:pos="426"/>
        </w:tabs>
        <w:spacing w:before="240" w:after="240" w:line="360" w:lineRule="auto"/>
        <w:ind w:left="0" w:right="51"/>
        <w:jc w:val="both"/>
        <w:rPr>
          <w:rFonts w:ascii="Palatino Linotype" w:hAnsi="Palatino Linotype"/>
          <w:color w:val="000000" w:themeColor="text1"/>
        </w:rPr>
      </w:pPr>
    </w:p>
    <w:p w14:paraId="274585C0" w14:textId="77777777" w:rsidR="007C06E8" w:rsidRPr="00CC309C" w:rsidRDefault="007C06E8" w:rsidP="007C06E8">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CC309C">
        <w:rPr>
          <w:rFonts w:ascii="Palatino Linotype" w:hAnsi="Palatino Linotype"/>
          <w:b/>
          <w:color w:val="000000" w:themeColor="text1"/>
        </w:rPr>
        <w:t>III. La intervención del Comité de Transparencia.</w:t>
      </w:r>
    </w:p>
    <w:p w14:paraId="3128F0D1" w14:textId="77777777" w:rsidR="007C06E8" w:rsidRPr="00CC309C" w:rsidRDefault="007C06E8" w:rsidP="007C06E8">
      <w:pPr>
        <w:pStyle w:val="Prrafodelista"/>
        <w:tabs>
          <w:tab w:val="left" w:pos="426"/>
        </w:tabs>
        <w:spacing w:before="240" w:after="240" w:line="360" w:lineRule="auto"/>
        <w:ind w:left="0" w:right="51"/>
        <w:jc w:val="both"/>
        <w:rPr>
          <w:rFonts w:ascii="Palatino Linotype" w:hAnsi="Palatino Linotype"/>
          <w:b/>
          <w:color w:val="000000" w:themeColor="text1"/>
        </w:rPr>
      </w:pPr>
      <w:r w:rsidRPr="00CC309C">
        <w:rPr>
          <w:rFonts w:ascii="Palatino Linotype" w:hAnsi="Palatino Linotype"/>
          <w:b/>
          <w:color w:val="000000" w:themeColor="text1"/>
        </w:rPr>
        <w:t>a) Formalidades para emitir el Acuerdo de Clasificación.</w:t>
      </w:r>
    </w:p>
    <w:p w14:paraId="67152C1A" w14:textId="77777777" w:rsidR="007C06E8" w:rsidRPr="00CC309C" w:rsidRDefault="007C06E8" w:rsidP="007C06E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C309C">
        <w:rPr>
          <w:rFonts w:ascii="Palatino Linotype" w:hAnsi="Palatino Linotype"/>
          <w:color w:val="000000" w:themeColor="text1"/>
        </w:rPr>
        <w:t xml:space="preserve">El </w:t>
      </w:r>
      <w:r w:rsidRPr="00CC309C">
        <w:rPr>
          <w:rFonts w:ascii="Palatino Linotype" w:eastAsia="MS Mincho" w:hAnsi="Palatino Linotype" w:cs="Times New Roman"/>
        </w:rPr>
        <w:t xml:space="preserve">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confirmar, modificar o revocar la clasificación de la información que ha hecho el </w:t>
      </w:r>
      <w:r w:rsidRPr="00CC309C">
        <w:rPr>
          <w:rFonts w:ascii="Palatino Linotype" w:eastAsia="MS Mincho" w:hAnsi="Palatino Linotype" w:cs="Times New Roman"/>
        </w:rPr>
        <w:lastRenderedPageBreak/>
        <w:t>titular del área que administra la información. Por lo tanto, el Comité no aprueba la clasificación, sino que revisa lo que ha hecho el titular del área y confirma, modifica o revoca la decisión a través de un acuerdo.</w:t>
      </w:r>
    </w:p>
    <w:p w14:paraId="3249D729" w14:textId="77777777" w:rsidR="007C06E8" w:rsidRPr="00CC309C" w:rsidRDefault="007C06E8" w:rsidP="007C06E8">
      <w:pPr>
        <w:pStyle w:val="Prrafodelista"/>
        <w:tabs>
          <w:tab w:val="left" w:pos="426"/>
        </w:tabs>
        <w:spacing w:before="240" w:after="240" w:line="360" w:lineRule="auto"/>
        <w:ind w:left="0" w:right="51"/>
        <w:jc w:val="both"/>
        <w:rPr>
          <w:rFonts w:ascii="Palatino Linotype" w:hAnsi="Palatino Linotype"/>
          <w:color w:val="000000" w:themeColor="text1"/>
        </w:rPr>
      </w:pPr>
    </w:p>
    <w:p w14:paraId="55D00115" w14:textId="77777777" w:rsidR="007C06E8" w:rsidRPr="00CC309C" w:rsidRDefault="007C06E8" w:rsidP="007C06E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C309C">
        <w:rPr>
          <w:rFonts w:ascii="Palatino Linotype" w:hAnsi="Palatino Linotype"/>
          <w:color w:val="000000" w:themeColor="text1"/>
        </w:rPr>
        <w:t xml:space="preserve">Evidentemente, </w:t>
      </w:r>
      <w:r w:rsidRPr="00CC309C">
        <w:rPr>
          <w:rFonts w:ascii="Palatino Linotype" w:eastAsia="MS Mincho" w:hAnsi="Palatino Linotype" w:cs="Times New Roman"/>
        </w:rPr>
        <w:t>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27C65D85" w14:textId="77777777" w:rsidR="007C06E8" w:rsidRPr="00CC309C" w:rsidRDefault="007C06E8" w:rsidP="007C06E8">
      <w:pPr>
        <w:pStyle w:val="Prrafodelista"/>
        <w:tabs>
          <w:tab w:val="left" w:pos="426"/>
        </w:tabs>
        <w:spacing w:before="240" w:after="240" w:line="360" w:lineRule="auto"/>
        <w:ind w:left="0" w:right="51"/>
        <w:jc w:val="both"/>
        <w:rPr>
          <w:rFonts w:ascii="Palatino Linotype" w:hAnsi="Palatino Linotype"/>
          <w:color w:val="000000" w:themeColor="text1"/>
        </w:rPr>
      </w:pPr>
    </w:p>
    <w:p w14:paraId="7FFE7774" w14:textId="77777777" w:rsidR="007C06E8" w:rsidRPr="00CC309C" w:rsidRDefault="007C06E8" w:rsidP="007C06E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C309C">
        <w:rPr>
          <w:rFonts w:ascii="Palatino Linotype" w:hAnsi="Palatino Linotype"/>
          <w:color w:val="000000" w:themeColor="text1"/>
        </w:rPr>
        <w:t xml:space="preserve">La </w:t>
      </w:r>
      <w:r w:rsidRPr="00CC309C">
        <w:rPr>
          <w:rFonts w:ascii="Palatino Linotype" w:eastAsia="MS Mincho" w:hAnsi="Palatino Linotype" w:cs="Times New Roman"/>
        </w:rPr>
        <w:t>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6039898F" w14:textId="77777777" w:rsidR="007C06E8" w:rsidRPr="00CC309C" w:rsidRDefault="007C06E8" w:rsidP="007C06E8">
      <w:pPr>
        <w:pStyle w:val="Prrafodelista"/>
        <w:tabs>
          <w:tab w:val="left" w:pos="426"/>
        </w:tabs>
        <w:spacing w:before="240" w:after="240" w:line="360" w:lineRule="auto"/>
        <w:ind w:left="0" w:right="51"/>
        <w:jc w:val="both"/>
        <w:rPr>
          <w:rFonts w:ascii="Palatino Linotype" w:hAnsi="Palatino Linotype"/>
          <w:color w:val="000000" w:themeColor="text1"/>
        </w:rPr>
      </w:pPr>
    </w:p>
    <w:p w14:paraId="1A5F2CDC" w14:textId="77777777" w:rsidR="007C06E8" w:rsidRPr="00CC309C" w:rsidRDefault="007C06E8" w:rsidP="007C06E8">
      <w:pPr>
        <w:pStyle w:val="Prrafodelista"/>
        <w:tabs>
          <w:tab w:val="left" w:pos="426"/>
        </w:tabs>
        <w:spacing w:before="240" w:after="240" w:line="360" w:lineRule="auto"/>
        <w:ind w:left="0" w:right="51"/>
        <w:jc w:val="both"/>
        <w:rPr>
          <w:rFonts w:ascii="Palatino Linotype" w:hAnsi="Palatino Linotype"/>
          <w:b/>
          <w:color w:val="000000" w:themeColor="text1"/>
        </w:rPr>
      </w:pPr>
      <w:r w:rsidRPr="00CC309C">
        <w:rPr>
          <w:rFonts w:ascii="Palatino Linotype" w:hAnsi="Palatino Linotype"/>
          <w:b/>
          <w:color w:val="000000" w:themeColor="text1"/>
        </w:rPr>
        <w:lastRenderedPageBreak/>
        <w:t>b) Requisitos de fondo del Acuerdo de Clasificación.</w:t>
      </w:r>
    </w:p>
    <w:p w14:paraId="1155C2AF" w14:textId="77777777" w:rsidR="007C06E8" w:rsidRPr="00CC309C" w:rsidRDefault="007C06E8" w:rsidP="007C06E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C309C">
        <w:rPr>
          <w:rFonts w:ascii="Palatino Linotype" w:hAnsi="Palatino Linotype"/>
          <w:color w:val="000000" w:themeColor="text1"/>
        </w:rPr>
        <w:t xml:space="preserve">Como </w:t>
      </w:r>
      <w:r w:rsidRPr="00CC309C">
        <w:rPr>
          <w:rFonts w:ascii="Palatino Linotype" w:hAnsi="Palatino Linotype" w:cs="Arial"/>
          <w:color w:val="000000" w:themeColor="text1"/>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221A6255" w14:textId="77777777" w:rsidR="007C06E8" w:rsidRPr="00CC309C" w:rsidRDefault="007C06E8" w:rsidP="007C06E8">
      <w:pPr>
        <w:pStyle w:val="Prrafodelista"/>
        <w:tabs>
          <w:tab w:val="left" w:pos="426"/>
        </w:tabs>
        <w:spacing w:before="240" w:after="240" w:line="360" w:lineRule="auto"/>
        <w:ind w:left="0" w:right="51"/>
        <w:jc w:val="both"/>
        <w:rPr>
          <w:rFonts w:ascii="Palatino Linotype" w:hAnsi="Palatino Linotype"/>
          <w:color w:val="000000" w:themeColor="text1"/>
        </w:rPr>
      </w:pPr>
    </w:p>
    <w:p w14:paraId="693B178A" w14:textId="77777777" w:rsidR="007C06E8" w:rsidRPr="00CC309C" w:rsidRDefault="007C06E8" w:rsidP="007C06E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C309C">
        <w:rPr>
          <w:rFonts w:ascii="Palatino Linotype" w:hAnsi="Palatino Linotype"/>
          <w:color w:val="000000" w:themeColor="text1"/>
        </w:rPr>
        <w:t xml:space="preserve">De </w:t>
      </w:r>
      <w:r w:rsidRPr="00CC309C">
        <w:rPr>
          <w:rFonts w:ascii="Palatino Linotype" w:eastAsia="MS Mincho" w:hAnsi="Palatino Linotype" w:cs="Times New Roman"/>
        </w:rPr>
        <w:t>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B02FFF9" w14:textId="77777777" w:rsidR="007C06E8" w:rsidRPr="00CC309C" w:rsidRDefault="007C06E8" w:rsidP="007C06E8">
      <w:pPr>
        <w:pStyle w:val="Prrafodelista"/>
        <w:tabs>
          <w:tab w:val="left" w:pos="426"/>
        </w:tabs>
        <w:spacing w:before="240" w:after="240" w:line="360" w:lineRule="auto"/>
        <w:ind w:left="0" w:right="51"/>
        <w:jc w:val="both"/>
        <w:rPr>
          <w:rFonts w:ascii="Palatino Linotype" w:hAnsi="Palatino Linotype"/>
          <w:color w:val="000000" w:themeColor="text1"/>
        </w:rPr>
      </w:pPr>
    </w:p>
    <w:p w14:paraId="5D22AA14" w14:textId="77777777" w:rsidR="007C06E8" w:rsidRPr="00CC309C" w:rsidRDefault="007C06E8" w:rsidP="007C06E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C309C">
        <w:rPr>
          <w:rFonts w:ascii="Palatino Linotype" w:hAnsi="Palatino Linotype"/>
          <w:color w:val="000000" w:themeColor="text1"/>
        </w:rPr>
        <w:t xml:space="preserve">Han </w:t>
      </w:r>
      <w:r w:rsidRPr="00CC309C">
        <w:rPr>
          <w:rFonts w:ascii="Palatino Linotype" w:eastAsia="MS Mincho" w:hAnsi="Palatino Linotype" w:cs="Times New Roman"/>
        </w:rPr>
        <w:t xml:space="preserve">sido vastos los estudios doctrinarios relativos a estos derechos fundamentales y al principio de legalidad en ellos contenidos; como ejemplo, el procesalista José Ovalle Fabela, en su obra “Garantías Constitucionales del Proceso”, refiere que </w:t>
      </w:r>
      <w:r w:rsidRPr="00CC309C">
        <w:rPr>
          <w:rFonts w:ascii="Palatino Linotype" w:eastAsia="MS Mincho" w:hAnsi="Palatino Linotype" w:cs="Times New Roman"/>
          <w:i/>
          <w:iCs/>
        </w:rPr>
        <w:t xml:space="preserv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w:t>
      </w:r>
      <w:r w:rsidRPr="00CC309C">
        <w:rPr>
          <w:rFonts w:ascii="Palatino Linotype" w:eastAsia="MS Mincho" w:hAnsi="Palatino Linotype" w:cs="Times New Roman"/>
          <w:i/>
          <w:iCs/>
        </w:rPr>
        <w:lastRenderedPageBreak/>
        <w:t>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r w:rsidRPr="00CC309C">
        <w:rPr>
          <w:rFonts w:ascii="Palatino Linotype" w:eastAsia="MS Mincho" w:hAnsi="Palatino Linotype" w:cs="Times New Roman"/>
        </w:rPr>
        <w:t>.</w:t>
      </w:r>
    </w:p>
    <w:p w14:paraId="15E3AB11" w14:textId="77777777" w:rsidR="007C06E8" w:rsidRPr="00CC309C" w:rsidRDefault="007C06E8" w:rsidP="007C06E8">
      <w:pPr>
        <w:pStyle w:val="Prrafodelista"/>
        <w:tabs>
          <w:tab w:val="left" w:pos="426"/>
        </w:tabs>
        <w:spacing w:before="240" w:after="240" w:line="360" w:lineRule="auto"/>
        <w:ind w:left="0" w:right="51"/>
        <w:jc w:val="both"/>
        <w:rPr>
          <w:rFonts w:ascii="Palatino Linotype" w:hAnsi="Palatino Linotype"/>
          <w:color w:val="000000" w:themeColor="text1"/>
        </w:rPr>
      </w:pPr>
    </w:p>
    <w:p w14:paraId="5A2670EF" w14:textId="77777777" w:rsidR="007C06E8" w:rsidRPr="00CC309C" w:rsidRDefault="007C06E8" w:rsidP="007C06E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C309C">
        <w:rPr>
          <w:rFonts w:ascii="Palatino Linotype" w:hAnsi="Palatino Linotype"/>
          <w:color w:val="000000" w:themeColor="text1"/>
        </w:rPr>
        <w:t xml:space="preserve">Por </w:t>
      </w:r>
      <w:r w:rsidRPr="00CC309C">
        <w:rPr>
          <w:rFonts w:ascii="Palatino Linotype" w:eastAsia="MS Mincho" w:hAnsi="Palatino Linotype" w:cs="Times New Roman"/>
        </w:rPr>
        <w:t>su parte, el intérprete judicial del país ha establecido una jurisprudencia</w:t>
      </w:r>
      <w:r w:rsidRPr="00CC309C">
        <w:rPr>
          <w:rStyle w:val="Refdenotaalpie"/>
          <w:rFonts w:ascii="Palatino Linotype" w:eastAsia="MS Mincho" w:hAnsi="Palatino Linotype" w:cs="Times New Roman"/>
        </w:rPr>
        <w:footnoteReference w:id="46"/>
      </w:r>
      <w:r w:rsidRPr="00CC309C">
        <w:rPr>
          <w:rFonts w:ascii="Palatino Linotype" w:eastAsia="MS Mincho" w:hAnsi="Palatino Linotype" w:cs="Times New Roman"/>
        </w:rPr>
        <w:t xml:space="preserve"> respecto a qué debe entenderse por fundamentación y motivación, en los siguientes términos:</w:t>
      </w:r>
    </w:p>
    <w:p w14:paraId="0FC75ECA" w14:textId="77777777" w:rsidR="007C06E8" w:rsidRPr="00CC309C" w:rsidRDefault="007C06E8" w:rsidP="007C06E8">
      <w:pPr>
        <w:pStyle w:val="Prrafodelista"/>
        <w:tabs>
          <w:tab w:val="left" w:pos="426"/>
        </w:tabs>
        <w:spacing w:before="240" w:line="360" w:lineRule="auto"/>
        <w:ind w:left="0" w:right="51"/>
        <w:jc w:val="both"/>
        <w:rPr>
          <w:rFonts w:ascii="Palatino Linotype" w:hAnsi="Palatino Linotype"/>
          <w:color w:val="000000" w:themeColor="text1"/>
        </w:rPr>
      </w:pPr>
    </w:p>
    <w:p w14:paraId="6E8C1650" w14:textId="77777777" w:rsidR="007C06E8" w:rsidRPr="00CC309C" w:rsidRDefault="007C06E8" w:rsidP="007C06E8">
      <w:pPr>
        <w:spacing w:line="276" w:lineRule="auto"/>
        <w:ind w:left="567" w:right="567"/>
        <w:contextualSpacing/>
        <w:jc w:val="both"/>
        <w:rPr>
          <w:rFonts w:ascii="Palatino Linotype" w:hAnsi="Palatino Linotype" w:cs="Arial"/>
          <w:i/>
          <w:color w:val="000000"/>
          <w:sz w:val="22"/>
          <w:szCs w:val="22"/>
        </w:rPr>
      </w:pPr>
      <w:r w:rsidRPr="00CC309C">
        <w:rPr>
          <w:rFonts w:ascii="Palatino Linotype" w:hAnsi="Palatino Linotype" w:cs="Arial"/>
          <w:b/>
          <w:i/>
          <w:color w:val="000000"/>
          <w:sz w:val="22"/>
          <w:szCs w:val="22"/>
        </w:rPr>
        <w:t>FUNDAMENTACIÓN Y MOTIVACIÓN.</w:t>
      </w:r>
      <w:r w:rsidRPr="00CC309C">
        <w:rPr>
          <w:rFonts w:ascii="Palatino Linotype" w:hAnsi="Palatino Linotype" w:cs="Arial"/>
          <w:i/>
          <w:color w:val="000000"/>
          <w:sz w:val="22"/>
          <w:szCs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F40FE57" w14:textId="77777777" w:rsidR="007C06E8" w:rsidRPr="00CC309C" w:rsidRDefault="007C06E8" w:rsidP="007C06E8">
      <w:pPr>
        <w:pStyle w:val="Prrafodelista"/>
        <w:tabs>
          <w:tab w:val="left" w:pos="426"/>
        </w:tabs>
        <w:spacing w:before="240" w:after="240" w:line="360" w:lineRule="auto"/>
        <w:ind w:left="0" w:right="51"/>
        <w:jc w:val="both"/>
        <w:rPr>
          <w:rFonts w:ascii="Palatino Linotype" w:hAnsi="Palatino Linotype"/>
          <w:color w:val="000000" w:themeColor="text1"/>
        </w:rPr>
      </w:pPr>
    </w:p>
    <w:p w14:paraId="4B6A0C12" w14:textId="77777777" w:rsidR="007C06E8" w:rsidRPr="00CC309C" w:rsidRDefault="007C06E8" w:rsidP="007C06E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C309C">
        <w:rPr>
          <w:rFonts w:ascii="Palatino Linotype" w:eastAsia="Palatino Linotype" w:hAnsi="Palatino Linotype" w:cs="Palatino Linotype"/>
          <w:color w:val="000000"/>
        </w:rPr>
        <w:t xml:space="preserve">Así, </w:t>
      </w:r>
      <w:r w:rsidRPr="00CC309C">
        <w:rPr>
          <w:rFonts w:ascii="Palatino Linotype" w:eastAsia="MS Mincho"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E5DFEC8" w14:textId="77777777" w:rsidR="007C06E8" w:rsidRPr="00CC309C" w:rsidRDefault="007C06E8" w:rsidP="007C06E8">
      <w:pPr>
        <w:pStyle w:val="Prrafodelista"/>
        <w:tabs>
          <w:tab w:val="left" w:pos="426"/>
        </w:tabs>
        <w:spacing w:before="240" w:after="240" w:line="360" w:lineRule="auto"/>
        <w:ind w:left="0" w:right="51"/>
        <w:jc w:val="both"/>
        <w:rPr>
          <w:rFonts w:ascii="Palatino Linotype" w:hAnsi="Palatino Linotype"/>
          <w:color w:val="000000" w:themeColor="text1"/>
        </w:rPr>
      </w:pPr>
    </w:p>
    <w:p w14:paraId="37041C3E" w14:textId="77777777" w:rsidR="007C06E8" w:rsidRPr="00CC309C" w:rsidRDefault="007C06E8" w:rsidP="007C06E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C309C">
        <w:rPr>
          <w:rFonts w:ascii="Palatino Linotype" w:hAnsi="Palatino Linotype"/>
          <w:color w:val="000000" w:themeColor="text1"/>
        </w:rPr>
        <w:t xml:space="preserve">En </w:t>
      </w:r>
      <w:r w:rsidRPr="00CC309C">
        <w:rPr>
          <w:rFonts w:ascii="Palatino Linotype" w:eastAsia="MS Mincho"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59A33A1F" w14:textId="77777777" w:rsidR="007C06E8" w:rsidRPr="00CC309C" w:rsidRDefault="007C06E8" w:rsidP="007C06E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C309C">
        <w:rPr>
          <w:rFonts w:ascii="Palatino Linotype" w:hAnsi="Palatino Linotype"/>
          <w:color w:val="000000" w:themeColor="text1"/>
        </w:rPr>
        <w:lastRenderedPageBreak/>
        <w:t xml:space="preserve">En </w:t>
      </w:r>
      <w:r w:rsidRPr="00CC309C">
        <w:rPr>
          <w:rFonts w:ascii="Palatino Linotype" w:eastAsia="MS Mincho" w:hAnsi="Palatino Linotype" w:cs="Times New Roman"/>
        </w:rPr>
        <w:t>ese mismo sentido, el numeral trigésimo tercero fracción V de los Lineamientos Generales, precisa que para motivar la clasificación se deben acreditar las circunstancias de tiempo, modo y lugar.</w:t>
      </w:r>
    </w:p>
    <w:p w14:paraId="65F99838" w14:textId="77777777" w:rsidR="007C06E8" w:rsidRPr="00CC309C" w:rsidRDefault="007C06E8" w:rsidP="007C06E8">
      <w:pPr>
        <w:pStyle w:val="Prrafodelista"/>
        <w:tabs>
          <w:tab w:val="left" w:pos="426"/>
        </w:tabs>
        <w:spacing w:before="240" w:after="240" w:line="360" w:lineRule="auto"/>
        <w:ind w:left="0" w:right="51"/>
        <w:jc w:val="both"/>
        <w:rPr>
          <w:rFonts w:ascii="Palatino Linotype" w:hAnsi="Palatino Linotype"/>
          <w:color w:val="000000" w:themeColor="text1"/>
        </w:rPr>
      </w:pPr>
    </w:p>
    <w:p w14:paraId="11B877C9" w14:textId="335177D5" w:rsidR="007C06E8" w:rsidRPr="00CC309C" w:rsidRDefault="007C06E8" w:rsidP="007C06E8">
      <w:pPr>
        <w:numPr>
          <w:ilvl w:val="0"/>
          <w:numId w:val="1"/>
        </w:numPr>
        <w:tabs>
          <w:tab w:val="left" w:pos="426"/>
        </w:tabs>
        <w:spacing w:line="360" w:lineRule="auto"/>
        <w:ind w:right="49"/>
        <w:contextualSpacing/>
        <w:jc w:val="both"/>
        <w:rPr>
          <w:rFonts w:ascii="Palatino Linotype" w:hAnsi="Palatino Linotype"/>
          <w:color w:val="000000" w:themeColor="text1"/>
        </w:rPr>
      </w:pPr>
      <w:r w:rsidRPr="00CC309C">
        <w:rPr>
          <w:rFonts w:ascii="Palatino Linotype" w:hAnsi="Palatino Linotype"/>
          <w:color w:val="000000" w:themeColor="text1"/>
        </w:rPr>
        <w:t xml:space="preserve">Otro </w:t>
      </w:r>
      <w:r w:rsidRPr="00CC309C">
        <w:rPr>
          <w:rFonts w:ascii="Palatino Linotype" w:eastAsia="Times New Roman" w:hAnsi="Palatino Linotype" w:cs="Arial"/>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42835631" w14:textId="77777777" w:rsidR="007C06E8" w:rsidRPr="00CC309C" w:rsidRDefault="007C06E8" w:rsidP="007C06E8">
      <w:pPr>
        <w:tabs>
          <w:tab w:val="left" w:pos="426"/>
        </w:tabs>
        <w:spacing w:line="360" w:lineRule="auto"/>
        <w:ind w:right="49"/>
        <w:contextualSpacing/>
        <w:jc w:val="both"/>
        <w:rPr>
          <w:rFonts w:ascii="Palatino Linotype" w:hAnsi="Palatino Linotype"/>
          <w:color w:val="000000" w:themeColor="text1"/>
        </w:rPr>
      </w:pPr>
    </w:p>
    <w:p w14:paraId="2571C6C0" w14:textId="6886AD6F" w:rsidR="00C65875" w:rsidRPr="00CC309C" w:rsidRDefault="007C06E8" w:rsidP="00C65875">
      <w:pPr>
        <w:pStyle w:val="Prrafodelista"/>
        <w:tabs>
          <w:tab w:val="left" w:pos="426"/>
        </w:tabs>
        <w:spacing w:before="240" w:after="240" w:line="360" w:lineRule="auto"/>
        <w:ind w:left="0" w:right="51"/>
        <w:jc w:val="both"/>
        <w:outlineLvl w:val="1"/>
        <w:rPr>
          <w:rFonts w:ascii="Palatino Linotype" w:hAnsi="Palatino Linotype" w:cs="Arial"/>
          <w:b/>
          <w:bCs/>
          <w:lang w:eastAsia="es-MX"/>
        </w:rPr>
      </w:pPr>
      <w:r w:rsidRPr="00CC309C">
        <w:rPr>
          <w:rFonts w:ascii="Palatino Linotype" w:hAnsi="Palatino Linotype" w:cs="Arial"/>
          <w:b/>
          <w:bCs/>
          <w:lang w:eastAsia="es-MX"/>
        </w:rPr>
        <w:t>SEXTO</w:t>
      </w:r>
      <w:r w:rsidR="00C65875" w:rsidRPr="00CC309C">
        <w:rPr>
          <w:rFonts w:ascii="Palatino Linotype" w:hAnsi="Palatino Linotype" w:cs="Arial"/>
          <w:b/>
          <w:bCs/>
          <w:lang w:eastAsia="es-MX"/>
        </w:rPr>
        <w:t>. Decisión.</w:t>
      </w:r>
    </w:p>
    <w:p w14:paraId="4F7D07A9" w14:textId="1B7AE030" w:rsidR="00C65875" w:rsidRPr="00CC309C" w:rsidRDefault="000E48EB" w:rsidP="007C06E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C309C">
        <w:rPr>
          <w:rFonts w:ascii="Palatino Linotype" w:hAnsi="Palatino Linotype" w:cs="Arial"/>
          <w:lang w:eastAsia="es-MX"/>
        </w:rPr>
        <w:t xml:space="preserve">Luego de analizar </w:t>
      </w:r>
      <w:r w:rsidR="00845CEB" w:rsidRPr="00CC309C">
        <w:rPr>
          <w:rFonts w:ascii="Palatino Linotype" w:hAnsi="Palatino Linotype" w:cs="Arial"/>
          <w:lang w:eastAsia="es-MX"/>
        </w:rPr>
        <w:t>el marco l</w:t>
      </w:r>
      <w:r w:rsidR="00696C63" w:rsidRPr="00CC309C">
        <w:rPr>
          <w:rFonts w:ascii="Palatino Linotype" w:hAnsi="Palatino Linotype" w:cs="Arial"/>
          <w:lang w:eastAsia="es-MX"/>
        </w:rPr>
        <w:t xml:space="preserve">egal de lo solicitado, </w:t>
      </w:r>
      <w:r w:rsidR="007C06E8" w:rsidRPr="00CC309C">
        <w:rPr>
          <w:rFonts w:ascii="Palatino Linotype" w:hAnsi="Palatino Linotype" w:cs="Arial"/>
          <w:lang w:eastAsia="es-MX"/>
        </w:rPr>
        <w:t xml:space="preserve">así como la competencia del </w:t>
      </w:r>
      <w:r w:rsidR="007C06E8" w:rsidRPr="00CC309C">
        <w:rPr>
          <w:rFonts w:ascii="Palatino Linotype" w:hAnsi="Palatino Linotype" w:cs="Arial"/>
          <w:b/>
          <w:lang w:eastAsia="es-MX"/>
        </w:rPr>
        <w:t>SUJETO OBLIGADO</w:t>
      </w:r>
      <w:r w:rsidR="007C06E8" w:rsidRPr="00CC309C">
        <w:rPr>
          <w:rFonts w:ascii="Palatino Linotype" w:hAnsi="Palatino Linotype" w:cs="Arial"/>
          <w:lang w:eastAsia="es-MX"/>
        </w:rPr>
        <w:t xml:space="preserve"> para emitir todo tipo de multas por infracciones al Bando Municipal, Código de Reglamentación Municipal o demás disposiciones de carácter local y estatal, se estableció que el Ayuntamiento de Metepec no había turnado la solicitud de información primigenia de forma eficaz a todas las áreas administrativas que, por la naturaleza de sus funciones, pudieran conocer sobre lo solicitado.</w:t>
      </w:r>
    </w:p>
    <w:p w14:paraId="53A0C7F3" w14:textId="77777777" w:rsidR="00E62DCB" w:rsidRPr="00CC309C" w:rsidRDefault="00E62DCB" w:rsidP="00E62DCB">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410E295D" w:rsidR="00F01443" w:rsidRPr="00CC309C" w:rsidRDefault="00291D9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C309C">
        <w:rPr>
          <w:rFonts w:ascii="Palatino Linotype" w:eastAsia="MS Mincho" w:hAnsi="Palatino Linotype" w:cstheme="majorBidi"/>
          <w:lang w:val="es-ES"/>
        </w:rPr>
        <w:t>Por lo tanto, e</w:t>
      </w:r>
      <w:r w:rsidR="003E6079" w:rsidRPr="00CC309C">
        <w:rPr>
          <w:rFonts w:ascii="Palatino Linotype" w:eastAsia="MS Mincho" w:hAnsi="Palatino Linotype" w:cstheme="majorBidi"/>
          <w:lang w:val="es-ES"/>
        </w:rPr>
        <w:t>n consecuencia y en mérito de lo expuesto en líneas anteriores, resultan</w:t>
      </w:r>
      <w:r w:rsidR="00FB5B03" w:rsidRPr="00CC309C">
        <w:rPr>
          <w:rFonts w:ascii="Palatino Linotype" w:eastAsia="MS Mincho" w:hAnsi="Palatino Linotype" w:cstheme="majorBidi"/>
          <w:lang w:val="es-ES"/>
        </w:rPr>
        <w:t xml:space="preserve"> </w:t>
      </w:r>
      <w:r w:rsidR="003E6079" w:rsidRPr="00CC309C">
        <w:rPr>
          <w:rFonts w:ascii="Palatino Linotype" w:eastAsia="MS Mincho" w:hAnsi="Palatino Linotype" w:cstheme="majorBidi"/>
          <w:lang w:val="es-ES"/>
        </w:rPr>
        <w:t xml:space="preserve">fundadas las razones o motivos de inconformidad hechos valer por el </w:t>
      </w:r>
      <w:r w:rsidR="003E6079" w:rsidRPr="00CC309C">
        <w:rPr>
          <w:rFonts w:ascii="Palatino Linotype" w:eastAsia="MS Mincho" w:hAnsi="Palatino Linotype" w:cstheme="majorBidi"/>
          <w:b/>
          <w:lang w:val="es-ES"/>
        </w:rPr>
        <w:t>RECURRENTE</w:t>
      </w:r>
      <w:r w:rsidR="003E6079" w:rsidRPr="00CC309C">
        <w:rPr>
          <w:rFonts w:ascii="Palatino Linotype" w:eastAsia="MS Mincho" w:hAnsi="Palatino Linotype" w:cstheme="majorBidi"/>
          <w:lang w:val="es-ES"/>
        </w:rPr>
        <w:t xml:space="preserve"> dentro del recurso de revisión </w:t>
      </w:r>
      <w:r w:rsidR="00757262" w:rsidRPr="00CC309C">
        <w:rPr>
          <w:rFonts w:ascii="Palatino Linotype" w:eastAsia="MS Mincho" w:hAnsi="Palatino Linotype" w:cstheme="majorBidi"/>
          <w:b/>
          <w:bCs/>
          <w:lang w:val="es-ES"/>
        </w:rPr>
        <w:t>14698/INFOEM/IP/RR/2022</w:t>
      </w:r>
      <w:r w:rsidR="003E6079" w:rsidRPr="00CC309C">
        <w:rPr>
          <w:rFonts w:ascii="Palatino Linotype" w:eastAsia="MS Mincho" w:hAnsi="Palatino Linotype" w:cstheme="majorBidi"/>
          <w:lang w:val="es-ES"/>
        </w:rPr>
        <w:t xml:space="preserve">; por ello, y con fundamento en la fracción </w:t>
      </w:r>
      <w:r w:rsidR="00743CAC" w:rsidRPr="00CC309C">
        <w:rPr>
          <w:rFonts w:ascii="Palatino Linotype" w:eastAsia="MS Mincho" w:hAnsi="Palatino Linotype" w:cstheme="majorBidi"/>
          <w:lang w:val="es-ES"/>
        </w:rPr>
        <w:t>I</w:t>
      </w:r>
      <w:r w:rsidR="003E6079" w:rsidRPr="00CC309C">
        <w:rPr>
          <w:rFonts w:ascii="Palatino Linotype" w:eastAsia="MS Mincho" w:hAnsi="Palatino Linotype" w:cstheme="majorBidi"/>
          <w:lang w:val="es-ES"/>
        </w:rPr>
        <w:t xml:space="preserve">II del numeral 186 de la Ley de Transparencia </w:t>
      </w:r>
      <w:r w:rsidR="003E6079" w:rsidRPr="00CC309C">
        <w:rPr>
          <w:rFonts w:ascii="Palatino Linotype" w:eastAsia="MS Mincho" w:hAnsi="Palatino Linotype" w:cstheme="majorBidi"/>
          <w:lang w:val="es-ES"/>
        </w:rPr>
        <w:lastRenderedPageBreak/>
        <w:t xml:space="preserve">y Acceso a la Información Pública del Estado de México y Municipios, se </w:t>
      </w:r>
      <w:r w:rsidR="007C06E8" w:rsidRPr="00CC309C">
        <w:rPr>
          <w:rFonts w:ascii="Palatino Linotype" w:eastAsia="MS Mincho" w:hAnsi="Palatino Linotype" w:cstheme="majorBidi"/>
          <w:b/>
          <w:lang w:val="es-ES"/>
        </w:rPr>
        <w:t>REVOCA</w:t>
      </w:r>
      <w:r w:rsidR="003E6079" w:rsidRPr="00CC309C">
        <w:rPr>
          <w:rFonts w:ascii="Palatino Linotype" w:eastAsia="MS Mincho" w:hAnsi="Palatino Linotype" w:cstheme="majorBidi"/>
          <w:lang w:val="es-ES"/>
        </w:rPr>
        <w:t xml:space="preserve"> la respuesta a l</w:t>
      </w:r>
      <w:r w:rsidRPr="00CC309C">
        <w:rPr>
          <w:rFonts w:ascii="Palatino Linotype" w:eastAsia="MS Mincho" w:hAnsi="Palatino Linotype" w:cstheme="majorBidi"/>
          <w:lang w:val="es-ES"/>
        </w:rPr>
        <w:t>a</w:t>
      </w:r>
      <w:r w:rsidR="003E6079" w:rsidRPr="00CC309C">
        <w:rPr>
          <w:rFonts w:ascii="Palatino Linotype" w:eastAsia="MS Mincho" w:hAnsi="Palatino Linotype" w:cstheme="majorBidi"/>
          <w:lang w:val="es-ES"/>
        </w:rPr>
        <w:t xml:space="preserve"> solicitud de información número </w:t>
      </w:r>
      <w:r w:rsidR="00757262" w:rsidRPr="00CC309C">
        <w:rPr>
          <w:rFonts w:ascii="Palatino Linotype" w:eastAsia="MS Mincho" w:hAnsi="Palatino Linotype" w:cstheme="majorBidi"/>
          <w:b/>
          <w:lang w:val="es-ES"/>
        </w:rPr>
        <w:t>04220/METEPEC/IP/2022</w:t>
      </w:r>
      <w:r w:rsidR="003E6079" w:rsidRPr="00CC309C">
        <w:rPr>
          <w:rFonts w:ascii="Palatino Linotype" w:eastAsia="MS Mincho" w:hAnsi="Palatino Linotype" w:cstheme="majorBidi"/>
          <w:lang w:val="es-ES"/>
        </w:rPr>
        <w:t>.</w:t>
      </w:r>
    </w:p>
    <w:p w14:paraId="370E910A" w14:textId="77777777" w:rsidR="00F01443" w:rsidRPr="00CC309C"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29A3FF2B" w:rsidR="00A73C04" w:rsidRPr="00CC309C"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C309C">
        <w:rPr>
          <w:rFonts w:ascii="Palatino Linotype" w:hAnsi="Palatino Linotype"/>
          <w:color w:val="000000" w:themeColor="text1"/>
          <w:lang w:val="es-ES"/>
        </w:rPr>
        <w:t xml:space="preserve">Por </w:t>
      </w:r>
      <w:r w:rsidR="00B41516" w:rsidRPr="00CC309C">
        <w:rPr>
          <w:rFonts w:ascii="Palatino Linotype" w:hAnsi="Palatino Linotype"/>
          <w:color w:val="000000" w:themeColor="text1"/>
        </w:rPr>
        <w:t xml:space="preserve">lo anteriormente expuesto y fundado, </w:t>
      </w:r>
      <w:r w:rsidR="003E6079" w:rsidRPr="00CC309C">
        <w:rPr>
          <w:rFonts w:ascii="Palatino Linotype" w:hAnsi="Palatino Linotype"/>
          <w:color w:val="000000" w:themeColor="text1"/>
        </w:rPr>
        <w:t>e</w:t>
      </w:r>
      <w:r w:rsidR="00B41516" w:rsidRPr="00CC309C">
        <w:rPr>
          <w:rFonts w:ascii="Palatino Linotype" w:hAnsi="Palatino Linotype"/>
          <w:color w:val="000000" w:themeColor="text1"/>
        </w:rPr>
        <w:t xml:space="preserve">ste </w:t>
      </w:r>
      <w:r w:rsidR="00B41516" w:rsidRPr="00CC309C">
        <w:rPr>
          <w:rFonts w:ascii="Palatino Linotype" w:hAnsi="Palatino Linotype"/>
          <w:b/>
          <w:color w:val="000000" w:themeColor="text1"/>
        </w:rPr>
        <w:t>ÓRGANO GARANTE</w:t>
      </w:r>
      <w:r w:rsidR="00B41516" w:rsidRPr="00CC309C">
        <w:rPr>
          <w:rFonts w:ascii="Palatino Linotype" w:hAnsi="Palatino Linotype"/>
          <w:color w:val="000000" w:themeColor="text1"/>
        </w:rPr>
        <w:t xml:space="preserve"> emite los siguientes:</w:t>
      </w:r>
      <w:r w:rsidR="003E6079" w:rsidRPr="00CC309C">
        <w:rPr>
          <w:rFonts w:ascii="Palatino Linotype" w:hAnsi="Palatino Linotype"/>
          <w:color w:val="000000" w:themeColor="text1"/>
        </w:rPr>
        <w:t xml:space="preserve"> </w:t>
      </w:r>
      <w:r w:rsidR="00D71057" w:rsidRPr="00CC309C">
        <w:rPr>
          <w:rFonts w:ascii="Palatino Linotype" w:hAnsi="Palatino Linotype"/>
          <w:color w:val="000000" w:themeColor="text1"/>
        </w:rPr>
        <w:t>--------------------------------------------------------------------------</w:t>
      </w:r>
      <w:r w:rsidR="00E10AC3" w:rsidRPr="00CC309C">
        <w:rPr>
          <w:rFonts w:ascii="Palatino Linotype" w:hAnsi="Palatino Linotype"/>
          <w:color w:val="000000" w:themeColor="text1"/>
        </w:rPr>
        <w:t>-----------------</w:t>
      </w:r>
      <w:r w:rsidR="00895335" w:rsidRPr="00CC309C">
        <w:rPr>
          <w:rFonts w:ascii="Palatino Linotype" w:hAnsi="Palatino Linotype"/>
          <w:color w:val="000000" w:themeColor="text1"/>
        </w:rPr>
        <w:t>--</w:t>
      </w:r>
      <w:r w:rsidR="003E6079" w:rsidRPr="00CC309C">
        <w:rPr>
          <w:rFonts w:ascii="Palatino Linotype" w:hAnsi="Palatino Linotype"/>
          <w:color w:val="000000" w:themeColor="text1"/>
        </w:rPr>
        <w:t>--</w:t>
      </w:r>
      <w:r w:rsidR="00FC6C3D" w:rsidRPr="00CC309C">
        <w:rPr>
          <w:rFonts w:ascii="Palatino Linotype" w:hAnsi="Palatino Linotype"/>
          <w:color w:val="000000" w:themeColor="text1"/>
        </w:rPr>
        <w:t>----------------------------------------</w:t>
      </w:r>
      <w:r w:rsidR="00472A17" w:rsidRPr="00CC309C">
        <w:rPr>
          <w:rFonts w:ascii="Palatino Linotype" w:hAnsi="Palatino Linotype"/>
          <w:color w:val="000000" w:themeColor="text1"/>
        </w:rPr>
        <w:t>------------------------------------------------------------------------------------------------------------------------------------------------------------------------</w:t>
      </w:r>
      <w:r w:rsidR="00FC6C3D" w:rsidRPr="00CC309C">
        <w:rPr>
          <w:rFonts w:ascii="Palatino Linotype" w:hAnsi="Palatino Linotype"/>
          <w:color w:val="000000" w:themeColor="text1"/>
        </w:rPr>
        <w:t>----------</w:t>
      </w:r>
    </w:p>
    <w:p w14:paraId="5755A1CF" w14:textId="0B2D77EA" w:rsidR="007C06E8" w:rsidRPr="00CC309C" w:rsidRDefault="007C06E8">
      <w:pPr>
        <w:rPr>
          <w:rFonts w:ascii="Palatino Linotype" w:hAnsi="Palatino Linotype"/>
          <w:color w:val="000000" w:themeColor="text1"/>
        </w:rPr>
      </w:pPr>
      <w:r w:rsidRPr="00CC309C">
        <w:rPr>
          <w:rFonts w:ascii="Palatino Linotype" w:hAnsi="Palatino Linotype"/>
          <w:color w:val="000000" w:themeColor="text1"/>
        </w:rPr>
        <w:br w:type="page"/>
      </w:r>
    </w:p>
    <w:p w14:paraId="18C7D92B" w14:textId="2E6B88EF" w:rsidR="009959DB" w:rsidRPr="00CC309C" w:rsidRDefault="009959DB" w:rsidP="009959DB">
      <w:pPr>
        <w:pStyle w:val="Ttulo1"/>
        <w:spacing w:line="360" w:lineRule="auto"/>
        <w:jc w:val="center"/>
        <w:rPr>
          <w:b/>
          <w:color w:val="000000" w:themeColor="text1"/>
          <w:szCs w:val="24"/>
        </w:rPr>
      </w:pPr>
      <w:bookmarkStart w:id="23" w:name="_Toc495427547"/>
      <w:bookmarkStart w:id="24" w:name="_Toc497905366"/>
      <w:bookmarkStart w:id="25" w:name="_Toc88071791"/>
      <w:r w:rsidRPr="00CC309C">
        <w:rPr>
          <w:b/>
          <w:color w:val="000000" w:themeColor="text1"/>
          <w:szCs w:val="24"/>
        </w:rPr>
        <w:lastRenderedPageBreak/>
        <w:t>R E S O L U T I V O S</w:t>
      </w:r>
      <w:bookmarkEnd w:id="20"/>
      <w:bookmarkEnd w:id="21"/>
      <w:bookmarkEnd w:id="23"/>
      <w:bookmarkEnd w:id="24"/>
      <w:bookmarkEnd w:id="25"/>
    </w:p>
    <w:p w14:paraId="2EF2AC2D" w14:textId="77777777" w:rsidR="00A73C04" w:rsidRPr="00CC309C" w:rsidRDefault="00A73C04" w:rsidP="002578EE">
      <w:pPr>
        <w:spacing w:line="360" w:lineRule="auto"/>
        <w:jc w:val="both"/>
        <w:rPr>
          <w:rFonts w:ascii="Palatino Linotype" w:eastAsia="Times New Roman" w:hAnsi="Palatino Linotype" w:cs="Arial"/>
          <w:b/>
        </w:rPr>
      </w:pPr>
    </w:p>
    <w:p w14:paraId="0C435278" w14:textId="7095189F" w:rsidR="00A73C04" w:rsidRPr="00CC309C" w:rsidRDefault="00A73C04" w:rsidP="00A73C04">
      <w:pPr>
        <w:spacing w:line="360" w:lineRule="auto"/>
        <w:jc w:val="both"/>
        <w:rPr>
          <w:rFonts w:ascii="Palatino Linotype" w:eastAsia="Times New Roman" w:hAnsi="Palatino Linotype" w:cs="Times New Roman"/>
        </w:rPr>
      </w:pPr>
      <w:r w:rsidRPr="00CC309C">
        <w:rPr>
          <w:rFonts w:ascii="Palatino Linotype" w:eastAsia="Times New Roman" w:hAnsi="Palatino Linotype" w:cs="Arial"/>
          <w:b/>
        </w:rPr>
        <w:t xml:space="preserve">PRIMERO. </w:t>
      </w:r>
      <w:r w:rsidR="00743CAC" w:rsidRPr="00CC309C">
        <w:rPr>
          <w:rFonts w:ascii="Palatino Linotype" w:eastAsia="Times New Roman" w:hAnsi="Palatino Linotype" w:cs="Arial"/>
        </w:rPr>
        <w:t xml:space="preserve">Resultan </w:t>
      </w:r>
      <w:r w:rsidRPr="00CC309C">
        <w:rPr>
          <w:rFonts w:ascii="Palatino Linotype" w:eastAsia="Times New Roman" w:hAnsi="Palatino Linotype" w:cs="Arial"/>
        </w:rPr>
        <w:t>fundadas las</w:t>
      </w:r>
      <w:r w:rsidRPr="00CC309C">
        <w:rPr>
          <w:rFonts w:ascii="Palatino Linotype" w:eastAsia="Times New Roman" w:hAnsi="Palatino Linotype" w:cs="Arial"/>
          <w:b/>
        </w:rPr>
        <w:t xml:space="preserve"> </w:t>
      </w:r>
      <w:r w:rsidRPr="00CC309C">
        <w:rPr>
          <w:rFonts w:ascii="Palatino Linotype" w:eastAsia="Times New Roman" w:hAnsi="Palatino Linotype" w:cs="Arial"/>
          <w:lang w:val="es-ES"/>
        </w:rPr>
        <w:t xml:space="preserve">razones o motivos de inconformidad hechos valer </w:t>
      </w:r>
      <w:r w:rsidRPr="00CC309C">
        <w:rPr>
          <w:rFonts w:ascii="Palatino Linotype" w:eastAsia="Calibri" w:hAnsi="Palatino Linotype" w:cs="Arial"/>
          <w:lang w:val="es-ES"/>
        </w:rPr>
        <w:t xml:space="preserve">en </w:t>
      </w:r>
      <w:r w:rsidR="00291D91" w:rsidRPr="00CC309C">
        <w:rPr>
          <w:rFonts w:ascii="Palatino Linotype" w:eastAsia="Calibri" w:hAnsi="Palatino Linotype" w:cs="Arial"/>
          <w:lang w:val="es-ES"/>
        </w:rPr>
        <w:t>el</w:t>
      </w:r>
      <w:r w:rsidRPr="00CC309C">
        <w:rPr>
          <w:rFonts w:ascii="Palatino Linotype" w:eastAsia="Calibri" w:hAnsi="Palatino Linotype" w:cs="Arial"/>
          <w:lang w:val="es-ES"/>
        </w:rPr>
        <w:t xml:space="preserve"> recurso de revisión </w:t>
      </w:r>
      <w:r w:rsidR="00757262" w:rsidRPr="00CC309C">
        <w:rPr>
          <w:rFonts w:ascii="Palatino Linotype" w:eastAsia="Times New Roman" w:hAnsi="Palatino Linotype" w:cs="Times New Roman"/>
          <w:b/>
        </w:rPr>
        <w:t>14698/INFOEM/IP/RR/2022</w:t>
      </w:r>
      <w:r w:rsidR="00EF67A6" w:rsidRPr="00CC309C">
        <w:rPr>
          <w:rFonts w:ascii="Palatino Linotype" w:eastAsia="Times New Roman" w:hAnsi="Palatino Linotype" w:cs="Times New Roman"/>
          <w:b/>
        </w:rPr>
        <w:t>,</w:t>
      </w:r>
      <w:r w:rsidRPr="00CC309C">
        <w:rPr>
          <w:rFonts w:ascii="Palatino Linotype" w:eastAsia="Times New Roman" w:hAnsi="Palatino Linotype" w:cs="Times New Roman"/>
          <w:b/>
        </w:rPr>
        <w:t xml:space="preserve"> </w:t>
      </w:r>
      <w:r w:rsidRPr="00CC309C">
        <w:rPr>
          <w:rFonts w:ascii="Palatino Linotype" w:eastAsia="Times New Roman" w:hAnsi="Palatino Linotype" w:cs="Times New Roman"/>
        </w:rPr>
        <w:t>en términos de</w:t>
      </w:r>
      <w:r w:rsidR="007C06E8" w:rsidRPr="00CC309C">
        <w:rPr>
          <w:rFonts w:ascii="Palatino Linotype" w:eastAsia="Times New Roman" w:hAnsi="Palatino Linotype" w:cs="Times New Roman"/>
        </w:rPr>
        <w:t xml:space="preserve"> </w:t>
      </w:r>
      <w:r w:rsidRPr="00CC309C">
        <w:rPr>
          <w:rFonts w:ascii="Palatino Linotype" w:eastAsia="Times New Roman" w:hAnsi="Palatino Linotype" w:cs="Times New Roman"/>
        </w:rPr>
        <w:t>l</w:t>
      </w:r>
      <w:r w:rsidR="007C06E8" w:rsidRPr="00CC309C">
        <w:rPr>
          <w:rFonts w:ascii="Palatino Linotype" w:eastAsia="Times New Roman" w:hAnsi="Palatino Linotype" w:cs="Times New Roman"/>
        </w:rPr>
        <w:t>os</w:t>
      </w:r>
      <w:r w:rsidR="00EF67A6" w:rsidRPr="00CC309C">
        <w:rPr>
          <w:rFonts w:ascii="Palatino Linotype" w:eastAsia="Times New Roman" w:hAnsi="Palatino Linotype" w:cs="Times New Roman"/>
          <w:b/>
          <w:bCs/>
        </w:rPr>
        <w:t xml:space="preserve"> c</w:t>
      </w:r>
      <w:r w:rsidRPr="00CC309C">
        <w:rPr>
          <w:rFonts w:ascii="Palatino Linotype" w:eastAsia="Times New Roman" w:hAnsi="Palatino Linotype" w:cs="Times New Roman"/>
          <w:b/>
          <w:bCs/>
        </w:rPr>
        <w:t>onsiderando</w:t>
      </w:r>
      <w:r w:rsidR="007C06E8" w:rsidRPr="00CC309C">
        <w:rPr>
          <w:rFonts w:ascii="Palatino Linotype" w:eastAsia="Times New Roman" w:hAnsi="Palatino Linotype" w:cs="Times New Roman"/>
          <w:b/>
          <w:bCs/>
        </w:rPr>
        <w:t>s</w:t>
      </w:r>
      <w:r w:rsidRPr="00CC309C">
        <w:rPr>
          <w:rFonts w:ascii="Palatino Linotype" w:eastAsia="Times New Roman" w:hAnsi="Palatino Linotype" w:cs="Times New Roman"/>
        </w:rPr>
        <w:t xml:space="preserve"> </w:t>
      </w:r>
      <w:r w:rsidRPr="00CC309C">
        <w:rPr>
          <w:rFonts w:ascii="Palatino Linotype" w:eastAsia="Times New Roman" w:hAnsi="Palatino Linotype" w:cs="Times New Roman"/>
          <w:b/>
        </w:rPr>
        <w:t>CUARTO</w:t>
      </w:r>
      <w:r w:rsidR="00037AFE" w:rsidRPr="00CC309C">
        <w:rPr>
          <w:rFonts w:ascii="Palatino Linotype" w:eastAsia="Times New Roman" w:hAnsi="Palatino Linotype" w:cs="Times New Roman"/>
          <w:b/>
        </w:rPr>
        <w:t xml:space="preserve"> </w:t>
      </w:r>
      <w:r w:rsidR="007C06E8" w:rsidRPr="00CC309C">
        <w:rPr>
          <w:rFonts w:ascii="Palatino Linotype" w:eastAsia="Times New Roman" w:hAnsi="Palatino Linotype" w:cs="Times New Roman"/>
        </w:rPr>
        <w:t>y</w:t>
      </w:r>
      <w:r w:rsidR="007C06E8" w:rsidRPr="00CC309C">
        <w:rPr>
          <w:rFonts w:ascii="Palatino Linotype" w:eastAsia="Times New Roman" w:hAnsi="Palatino Linotype" w:cs="Times New Roman"/>
          <w:b/>
        </w:rPr>
        <w:t xml:space="preserve"> QUINTO </w:t>
      </w:r>
      <w:r w:rsidRPr="00CC309C">
        <w:rPr>
          <w:rFonts w:ascii="Palatino Linotype" w:eastAsia="Times New Roman" w:hAnsi="Palatino Linotype" w:cs="Times New Roman"/>
        </w:rPr>
        <w:t>de la presente resolución.</w:t>
      </w:r>
    </w:p>
    <w:p w14:paraId="0DBF8BF4" w14:textId="77777777" w:rsidR="00A73C04" w:rsidRPr="00CC309C" w:rsidRDefault="00A73C04" w:rsidP="00A73C04">
      <w:pPr>
        <w:spacing w:line="360" w:lineRule="auto"/>
        <w:contextualSpacing/>
        <w:jc w:val="both"/>
        <w:rPr>
          <w:rFonts w:ascii="Palatino Linotype" w:eastAsia="Calibri" w:hAnsi="Palatino Linotype" w:cs="Arial"/>
          <w:b/>
          <w:bCs/>
          <w:lang w:val="es-ES"/>
        </w:rPr>
      </w:pPr>
    </w:p>
    <w:p w14:paraId="00BF082F" w14:textId="1605EE59" w:rsidR="00995948" w:rsidRPr="00CC309C" w:rsidRDefault="00743CAC" w:rsidP="00743CAC">
      <w:pPr>
        <w:spacing w:line="360" w:lineRule="auto"/>
        <w:contextualSpacing/>
        <w:jc w:val="both"/>
        <w:rPr>
          <w:rFonts w:ascii="Palatino Linotype" w:eastAsia="Times New Roman" w:hAnsi="Palatino Linotype" w:cs="Arial"/>
          <w:color w:val="000000"/>
        </w:rPr>
      </w:pPr>
      <w:r w:rsidRPr="00CC309C">
        <w:rPr>
          <w:rFonts w:ascii="Palatino Linotype" w:eastAsia="Calibri" w:hAnsi="Palatino Linotype" w:cs="Arial"/>
          <w:b/>
          <w:bCs/>
          <w:lang w:val="es-ES"/>
        </w:rPr>
        <w:t xml:space="preserve">SEGUNDO. </w:t>
      </w:r>
      <w:r w:rsidRPr="00CC309C">
        <w:rPr>
          <w:rFonts w:ascii="Palatino Linotype" w:eastAsia="Calibri" w:hAnsi="Palatino Linotype" w:cs="Arial"/>
          <w:lang w:val="es-ES"/>
        </w:rPr>
        <w:t xml:space="preserve">Se </w:t>
      </w:r>
      <w:r w:rsidR="007C06E8" w:rsidRPr="00CC309C">
        <w:rPr>
          <w:rFonts w:ascii="Palatino Linotype" w:eastAsia="Calibri" w:hAnsi="Palatino Linotype" w:cs="Arial"/>
          <w:b/>
          <w:lang w:val="es-ES"/>
        </w:rPr>
        <w:t>REVOCA</w:t>
      </w:r>
      <w:r w:rsidRPr="00CC309C">
        <w:rPr>
          <w:rFonts w:ascii="Palatino Linotype" w:eastAsia="Calibri" w:hAnsi="Palatino Linotype" w:cs="Arial"/>
          <w:lang w:val="es-ES"/>
        </w:rPr>
        <w:t xml:space="preserve"> la respuesta emitida por el </w:t>
      </w:r>
      <w:r w:rsidR="00757262" w:rsidRPr="00CC309C">
        <w:rPr>
          <w:rFonts w:ascii="Palatino Linotype" w:eastAsia="Calibri" w:hAnsi="Palatino Linotype" w:cs="Arial"/>
          <w:b/>
        </w:rPr>
        <w:t>Ayuntamiento de Metepec</w:t>
      </w:r>
      <w:r w:rsidRPr="00CC309C">
        <w:rPr>
          <w:rFonts w:ascii="Palatino Linotype" w:eastAsia="Calibri" w:hAnsi="Palatino Linotype" w:cs="Arial"/>
          <w:bCs/>
        </w:rPr>
        <w:t xml:space="preserve"> a la solicitud </w:t>
      </w:r>
      <w:r w:rsidR="00757262" w:rsidRPr="00CC309C">
        <w:rPr>
          <w:rFonts w:ascii="Palatino Linotype" w:eastAsia="MS Mincho" w:hAnsi="Palatino Linotype" w:cstheme="majorBidi"/>
          <w:b/>
          <w:lang w:val="es-ES"/>
        </w:rPr>
        <w:t>04220/METEPEC/IP/2022</w:t>
      </w:r>
      <w:r w:rsidRPr="00CC309C">
        <w:rPr>
          <w:rFonts w:ascii="Palatino Linotype" w:eastAsia="MS Mincho" w:hAnsi="Palatino Linotype" w:cstheme="majorBidi"/>
          <w:b/>
          <w:lang w:val="es-ES"/>
        </w:rPr>
        <w:t xml:space="preserve"> </w:t>
      </w:r>
      <w:r w:rsidRPr="00CC309C">
        <w:rPr>
          <w:rFonts w:ascii="Palatino Linotype" w:eastAsia="Calibri" w:hAnsi="Palatino Linotype" w:cs="Arial"/>
        </w:rPr>
        <w:t xml:space="preserve">y se </w:t>
      </w:r>
      <w:r w:rsidRPr="00CC309C">
        <w:rPr>
          <w:rFonts w:ascii="Palatino Linotype" w:eastAsia="Calibri" w:hAnsi="Palatino Linotype" w:cs="Arial"/>
          <w:b/>
        </w:rPr>
        <w:t>ORDENA</w:t>
      </w:r>
      <w:r w:rsidRPr="00CC309C">
        <w:rPr>
          <w:rFonts w:ascii="Palatino Linotype" w:eastAsia="Calibri" w:hAnsi="Palatino Linotype" w:cs="Arial"/>
          <w:b/>
          <w:lang w:val="es-ES"/>
        </w:rPr>
        <w:t xml:space="preserve"> </w:t>
      </w:r>
      <w:r w:rsidRPr="00CC309C">
        <w:rPr>
          <w:rFonts w:ascii="Palatino Linotype" w:eastAsia="Calibri" w:hAnsi="Palatino Linotype" w:cs="Arial"/>
          <w:lang w:val="es-ES"/>
        </w:rPr>
        <w:t>entregar,</w:t>
      </w:r>
      <w:r w:rsidR="007C06E8" w:rsidRPr="00CC309C">
        <w:rPr>
          <w:rFonts w:ascii="Palatino Linotype" w:eastAsia="Calibri" w:hAnsi="Palatino Linotype" w:cs="Arial"/>
          <w:lang w:val="es-ES"/>
        </w:rPr>
        <w:t xml:space="preserve"> </w:t>
      </w:r>
      <w:bookmarkStart w:id="26" w:name="_Toc460947013"/>
      <w:r w:rsidRPr="00CC309C">
        <w:rPr>
          <w:rFonts w:ascii="Palatino Linotype" w:eastAsia="Calibri" w:hAnsi="Palatino Linotype" w:cs="Arial"/>
          <w:lang w:val="es-ES"/>
        </w:rPr>
        <w:t>vía Sistema de Acceso a la Información Pública Mexiquense (SAIMEX)</w:t>
      </w:r>
      <w:r w:rsidRPr="00CC309C">
        <w:rPr>
          <w:rFonts w:ascii="Palatino Linotype" w:eastAsia="Times New Roman" w:hAnsi="Palatino Linotype" w:cs="Arial"/>
          <w:color w:val="000000"/>
        </w:rPr>
        <w:t xml:space="preserve">, </w:t>
      </w:r>
      <w:r w:rsidR="007C06E8" w:rsidRPr="00CC309C">
        <w:rPr>
          <w:rFonts w:ascii="Palatino Linotype" w:eastAsia="Calibri" w:hAnsi="Palatino Linotype" w:cs="Arial"/>
          <w:lang w:val="es-ES"/>
        </w:rPr>
        <w:t>previa búsqueda exhaustiva y razonable en sus archivos, en versión pública,</w:t>
      </w:r>
      <w:r w:rsidR="007C06E8" w:rsidRPr="00CC309C">
        <w:rPr>
          <w:rFonts w:ascii="Palatino Linotype" w:eastAsia="Times New Roman" w:hAnsi="Palatino Linotype" w:cs="Arial"/>
          <w:color w:val="000000"/>
        </w:rPr>
        <w:t xml:space="preserve"> </w:t>
      </w:r>
      <w:r w:rsidR="00C25D74" w:rsidRPr="00CC309C">
        <w:rPr>
          <w:rFonts w:ascii="Palatino Linotype" w:eastAsia="Times New Roman" w:hAnsi="Palatino Linotype" w:cs="Arial"/>
          <w:color w:val="000000"/>
        </w:rPr>
        <w:t>la siguiente información</w:t>
      </w:r>
      <w:r w:rsidR="00995948" w:rsidRPr="00CC309C">
        <w:rPr>
          <w:rFonts w:ascii="Palatino Linotype" w:eastAsia="Times New Roman" w:hAnsi="Palatino Linotype" w:cs="Arial"/>
          <w:color w:val="000000"/>
        </w:rPr>
        <w:t>:</w:t>
      </w:r>
    </w:p>
    <w:p w14:paraId="0D0A207C" w14:textId="77777777" w:rsidR="00995948" w:rsidRPr="00CC309C" w:rsidRDefault="00995948" w:rsidP="00743CAC">
      <w:pPr>
        <w:spacing w:line="360" w:lineRule="auto"/>
        <w:contextualSpacing/>
        <w:jc w:val="both"/>
        <w:rPr>
          <w:rFonts w:ascii="Palatino Linotype" w:eastAsia="Times New Roman" w:hAnsi="Palatino Linotype" w:cs="Arial"/>
          <w:color w:val="000000"/>
        </w:rPr>
      </w:pPr>
    </w:p>
    <w:p w14:paraId="326766E2" w14:textId="5215426A" w:rsidR="004D54E4" w:rsidRPr="00CC309C" w:rsidRDefault="007C06E8" w:rsidP="00B36605">
      <w:pPr>
        <w:pStyle w:val="Prrafodelista"/>
        <w:numPr>
          <w:ilvl w:val="0"/>
          <w:numId w:val="2"/>
        </w:numPr>
        <w:spacing w:after="240" w:line="360" w:lineRule="auto"/>
        <w:ind w:left="1134" w:right="567"/>
        <w:jc w:val="both"/>
        <w:rPr>
          <w:rFonts w:ascii="Palatino Linotype" w:hAnsi="Palatino Linotype"/>
          <w:b/>
          <w:bCs/>
          <w:color w:val="000000"/>
        </w:rPr>
      </w:pPr>
      <w:r w:rsidRPr="00CC309C">
        <w:rPr>
          <w:rFonts w:ascii="Palatino Linotype" w:hAnsi="Palatino Linotype"/>
          <w:b/>
          <w:bCs/>
          <w:color w:val="000000"/>
        </w:rPr>
        <w:t>Todos los recibos generados por la imposición de multas, de cualquier naturaleza, durante el periodo comprendido del quince (15) de agosto de dos mil veintiuno al quince (15) de agosto de dos mil veintidós.</w:t>
      </w:r>
    </w:p>
    <w:p w14:paraId="43385C8A" w14:textId="77777777" w:rsidR="00C25D74" w:rsidRPr="00CC309C" w:rsidRDefault="00C25D74" w:rsidP="000D7CBE">
      <w:pPr>
        <w:tabs>
          <w:tab w:val="left" w:pos="993"/>
        </w:tabs>
        <w:spacing w:line="360" w:lineRule="auto"/>
        <w:jc w:val="both"/>
        <w:rPr>
          <w:rFonts w:ascii="Palatino Linotype" w:eastAsia="Calibri" w:hAnsi="Palatino Linotype" w:cs="Arial"/>
        </w:rPr>
      </w:pPr>
    </w:p>
    <w:p w14:paraId="4238BED5" w14:textId="74D85D73" w:rsidR="00E34C39" w:rsidRPr="00CC309C" w:rsidRDefault="00E34C39" w:rsidP="000D7CBE">
      <w:pPr>
        <w:tabs>
          <w:tab w:val="left" w:pos="993"/>
        </w:tabs>
        <w:spacing w:line="360" w:lineRule="auto"/>
        <w:jc w:val="both"/>
        <w:rPr>
          <w:rFonts w:ascii="Palatino Linotype" w:eastAsia="Calibri" w:hAnsi="Palatino Linotype" w:cs="Arial"/>
        </w:rPr>
      </w:pPr>
      <w:r w:rsidRPr="00CC309C">
        <w:rPr>
          <w:rFonts w:ascii="Palatino Linotype" w:hAnsi="Palatino Linotype"/>
          <w:color w:val="000000"/>
        </w:rPr>
        <w:t xml:space="preserve">Para </w:t>
      </w:r>
      <w:r w:rsidRPr="00CC309C">
        <w:rPr>
          <w:rFonts w:ascii="Palatino Linotype" w:eastAsia="Calibri" w:hAnsi="Palatino Linotype" w:cs="Arial"/>
        </w:rPr>
        <w:t xml:space="preserve">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w:t>
      </w:r>
      <w:r w:rsidRPr="00CC309C">
        <w:rPr>
          <w:rFonts w:ascii="Palatino Linotype" w:eastAsia="Calibri" w:hAnsi="Palatino Linotype" w:cs="Arial"/>
          <w:b/>
        </w:rPr>
        <w:t>RECURRENTE</w:t>
      </w:r>
      <w:r w:rsidRPr="00CC309C">
        <w:rPr>
          <w:rFonts w:ascii="Palatino Linotype" w:eastAsia="Calibri" w:hAnsi="Palatino Linotype" w:cs="Arial"/>
        </w:rPr>
        <w:t>.</w:t>
      </w:r>
    </w:p>
    <w:p w14:paraId="41B5342F" w14:textId="77777777" w:rsidR="00E34C39" w:rsidRPr="00CC309C" w:rsidRDefault="00E34C39" w:rsidP="000D7CBE">
      <w:pPr>
        <w:tabs>
          <w:tab w:val="left" w:pos="993"/>
        </w:tabs>
        <w:spacing w:line="360" w:lineRule="auto"/>
        <w:jc w:val="both"/>
        <w:rPr>
          <w:rFonts w:ascii="Palatino Linotype" w:eastAsia="Calibri" w:hAnsi="Palatino Linotype" w:cs="Arial"/>
        </w:rPr>
      </w:pPr>
    </w:p>
    <w:p w14:paraId="22EACC04" w14:textId="77CE3D3F" w:rsidR="00743CAC" w:rsidRPr="00CC309C" w:rsidRDefault="00743CAC" w:rsidP="00743CAC">
      <w:pPr>
        <w:spacing w:line="360" w:lineRule="auto"/>
        <w:jc w:val="both"/>
        <w:rPr>
          <w:rFonts w:ascii="Palatino Linotype" w:eastAsia="MS Mincho" w:hAnsi="Palatino Linotype" w:cs="Times New Roman"/>
          <w:color w:val="000000"/>
        </w:rPr>
      </w:pPr>
      <w:r w:rsidRPr="00CC309C">
        <w:rPr>
          <w:rFonts w:ascii="Palatino Linotype" w:eastAsia="MS Mincho" w:hAnsi="Palatino Linotype" w:cs="Times New Roman"/>
          <w:b/>
          <w:color w:val="000000"/>
        </w:rPr>
        <w:t>TERCERO.</w:t>
      </w:r>
      <w:r w:rsidRPr="00CC309C">
        <w:rPr>
          <w:rFonts w:ascii="Palatino Linotype" w:eastAsia="MS Mincho" w:hAnsi="Palatino Linotype" w:cs="Times New Roman"/>
          <w:color w:val="000000"/>
        </w:rPr>
        <w:t xml:space="preserve"> </w:t>
      </w:r>
      <w:r w:rsidR="00CD7A0C" w:rsidRPr="00CC309C">
        <w:rPr>
          <w:rFonts w:ascii="Palatino Linotype" w:eastAsia="MS Mincho" w:hAnsi="Palatino Linotype" w:cs="Times New Roman"/>
          <w:b/>
          <w:bCs/>
          <w:color w:val="000000"/>
        </w:rPr>
        <w:t>Notifíquese</w:t>
      </w:r>
      <w:r w:rsidR="00CD7A0C" w:rsidRPr="00CC309C">
        <w:rPr>
          <w:rFonts w:ascii="Palatino Linotype" w:eastAsia="MS Mincho" w:hAnsi="Palatino Linotype" w:cs="Times New Roman"/>
          <w:color w:val="000000"/>
        </w:rPr>
        <w:t xml:space="preserve"> al </w:t>
      </w:r>
      <w:r w:rsidR="00CD7A0C" w:rsidRPr="00CC309C">
        <w:rPr>
          <w:rFonts w:ascii="Palatino Linotype" w:hAnsi="Palatino Linotype" w:cs="Arial"/>
          <w:color w:val="222222"/>
          <w:lang w:eastAsia="es-MX"/>
        </w:rPr>
        <w:t xml:space="preserve">Titular de la Unidad de Transparencia del </w:t>
      </w:r>
      <w:r w:rsidR="00CD7A0C" w:rsidRPr="00CC309C">
        <w:rPr>
          <w:rFonts w:ascii="Palatino Linotype" w:hAnsi="Palatino Linotype" w:cs="Arial"/>
          <w:b/>
          <w:bCs/>
          <w:color w:val="222222"/>
          <w:lang w:eastAsia="es-MX"/>
        </w:rPr>
        <w:t>SUJETO OBLIGADO</w:t>
      </w:r>
      <w:r w:rsidR="00CD7A0C" w:rsidRPr="00CC309C">
        <w:rPr>
          <w:rFonts w:ascii="Palatino Linotype" w:hAnsi="Palatino Linotype" w:cs="Arial"/>
          <w:color w:val="222222"/>
          <w:lang w:eastAsia="es-MX"/>
        </w:rPr>
        <w:t xml:space="preserve">, vía SAIMEX, </w:t>
      </w:r>
      <w:r w:rsidR="00CD7A0C" w:rsidRPr="00CC309C">
        <w:rPr>
          <w:rFonts w:ascii="Palatino Linotype" w:hAnsi="Palatino Linotype" w:cs="Arial"/>
          <w:color w:val="222222"/>
          <w:lang w:val="es-MX" w:eastAsia="es-MX"/>
        </w:rPr>
        <w:t xml:space="preserve">la presente resolución, para que conforme al artículo 186 </w:t>
      </w:r>
      <w:r w:rsidR="00CD7A0C" w:rsidRPr="00CC309C">
        <w:rPr>
          <w:rFonts w:ascii="Palatino Linotype" w:hAnsi="Palatino Linotype" w:cs="Arial"/>
          <w:color w:val="222222"/>
          <w:lang w:val="es-MX" w:eastAsia="es-MX"/>
        </w:rPr>
        <w:lastRenderedPageBreak/>
        <w:t xml:space="preserve">último párrafo, 189 segundo párrafo y 194 de la Ley de Transparencia y Acceso a la Información Pública del Estado de México y Municipios dé cumplimiento a lo ordenado dentro del </w:t>
      </w:r>
      <w:r w:rsidR="00CD7A0C" w:rsidRPr="00CC309C">
        <w:rPr>
          <w:rFonts w:ascii="Palatino Linotype" w:hAnsi="Palatino Linotype" w:cs="Arial"/>
          <w:b/>
          <w:color w:val="222222"/>
          <w:lang w:val="es-MX" w:eastAsia="es-MX"/>
        </w:rPr>
        <w:t>plazo de diez días hábiles</w:t>
      </w:r>
      <w:r w:rsidR="00CD7A0C" w:rsidRPr="00CC309C">
        <w:rPr>
          <w:rFonts w:ascii="Palatino Linotype" w:hAnsi="Palatino Linotype" w:cs="Arial"/>
          <w:color w:val="222222"/>
          <w:lang w:val="es-MX" w:eastAsia="es-MX"/>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r w:rsidRPr="00CC309C">
        <w:rPr>
          <w:rFonts w:ascii="Palatino Linotype" w:eastAsia="MS Mincho" w:hAnsi="Palatino Linotype" w:cs="Times New Roman"/>
          <w:color w:val="000000"/>
        </w:rPr>
        <w:t>.</w:t>
      </w:r>
    </w:p>
    <w:p w14:paraId="24A1876D" w14:textId="77777777" w:rsidR="00743CAC" w:rsidRPr="00CC309C" w:rsidRDefault="00743CAC" w:rsidP="00743CAC">
      <w:pPr>
        <w:spacing w:line="360" w:lineRule="auto"/>
        <w:jc w:val="both"/>
        <w:rPr>
          <w:rFonts w:ascii="Palatino Linotype" w:eastAsia="MS Mincho" w:hAnsi="Palatino Linotype" w:cs="Times New Roman"/>
          <w:color w:val="000000"/>
        </w:rPr>
      </w:pPr>
    </w:p>
    <w:p w14:paraId="63D52F7F" w14:textId="77777777" w:rsidR="00743CAC" w:rsidRPr="00CC309C" w:rsidRDefault="00743CAC" w:rsidP="00743CAC">
      <w:pPr>
        <w:spacing w:line="360" w:lineRule="auto"/>
        <w:jc w:val="both"/>
        <w:rPr>
          <w:rFonts w:ascii="Palatino Linotype" w:eastAsia="MS Mincho" w:hAnsi="Palatino Linotype" w:cs="Times New Roman"/>
          <w:color w:val="000000"/>
        </w:rPr>
      </w:pPr>
      <w:r w:rsidRPr="00CC309C">
        <w:rPr>
          <w:rFonts w:ascii="Palatino Linotype" w:eastAsia="MS Mincho" w:hAnsi="Palatino Linotype" w:cs="Times New Roman"/>
          <w:b/>
          <w:bCs/>
          <w:color w:val="000000"/>
        </w:rPr>
        <w:t>CUARTO.</w:t>
      </w:r>
      <w:r w:rsidRPr="00CC309C">
        <w:rPr>
          <w:rFonts w:ascii="Palatino Linotype" w:eastAsia="MS Mincho" w:hAnsi="Palatino Linotype" w:cs="Times New Roman"/>
          <w:color w:val="000000"/>
        </w:rPr>
        <w:t xml:space="preserve"> De </w:t>
      </w:r>
      <w:r w:rsidRPr="00CC309C">
        <w:rPr>
          <w:rFonts w:ascii="Palatino Linotype" w:eastAsia="MS Mincho" w:hAnsi="Palatino Linotype" w:cs="Times New Roman"/>
          <w:bCs/>
          <w:color w:val="000000"/>
        </w:rPr>
        <w:t xml:space="preserve">conformidad con el artículo 198 de la Ley de Transparencia y Acceso a la Información Pública del Estado de México y Municipios, de considerarlo procedente, el </w:t>
      </w:r>
      <w:r w:rsidRPr="00CC309C">
        <w:rPr>
          <w:rFonts w:ascii="Palatino Linotype" w:eastAsia="MS Mincho" w:hAnsi="Palatino Linotype" w:cs="Times New Roman"/>
          <w:b/>
          <w:color w:val="000000"/>
        </w:rPr>
        <w:t>SUJETO OBLIGADO,</w:t>
      </w:r>
      <w:r w:rsidRPr="00CC309C">
        <w:rPr>
          <w:rFonts w:ascii="Palatino Linotype" w:eastAsia="MS Mincho" w:hAnsi="Palatino Linotype" w:cs="Times New Roman"/>
          <w:bCs/>
          <w:color w:val="000000"/>
        </w:rPr>
        <w:t xml:space="preserve"> de manera fundada y motivada, podrá solicitar una ampliación de plazo para el cumplimiento de la presente resolución.</w:t>
      </w:r>
    </w:p>
    <w:p w14:paraId="048BFF3F" w14:textId="77777777" w:rsidR="00743CAC" w:rsidRPr="00CC309C" w:rsidRDefault="00743CAC" w:rsidP="00743CAC">
      <w:pPr>
        <w:spacing w:line="360" w:lineRule="auto"/>
        <w:jc w:val="both"/>
        <w:rPr>
          <w:rFonts w:ascii="Palatino Linotype" w:eastAsia="MS Mincho" w:hAnsi="Palatino Linotype" w:cs="Times New Roman"/>
          <w:color w:val="000000"/>
        </w:rPr>
      </w:pPr>
    </w:p>
    <w:p w14:paraId="09CBBAC7" w14:textId="6ADBDDB6" w:rsidR="00743CAC" w:rsidRPr="00CC309C" w:rsidRDefault="00743CAC" w:rsidP="00743CAC">
      <w:pPr>
        <w:spacing w:line="360" w:lineRule="auto"/>
        <w:jc w:val="both"/>
        <w:rPr>
          <w:rFonts w:ascii="Palatino Linotype" w:eastAsia="MS Mincho" w:hAnsi="Palatino Linotype" w:cs="Times New Roman"/>
          <w:color w:val="000000"/>
        </w:rPr>
      </w:pPr>
      <w:r w:rsidRPr="00CC309C">
        <w:rPr>
          <w:rFonts w:ascii="Palatino Linotype" w:eastAsia="MS Mincho" w:hAnsi="Palatino Linotype" w:cs="Times New Roman"/>
          <w:b/>
          <w:color w:val="000000"/>
        </w:rPr>
        <w:t xml:space="preserve">QUINTO. </w:t>
      </w:r>
      <w:r w:rsidRPr="00CC309C">
        <w:rPr>
          <w:rFonts w:ascii="Palatino Linotype" w:eastAsia="MS Mincho" w:hAnsi="Palatino Linotype" w:cs="Times New Roman"/>
          <w:color w:val="000000"/>
        </w:rPr>
        <w:t xml:space="preserve">Notifíquese al </w:t>
      </w:r>
      <w:r w:rsidRPr="00CC309C">
        <w:rPr>
          <w:rFonts w:ascii="Palatino Linotype" w:eastAsia="MS Mincho" w:hAnsi="Palatino Linotype" w:cs="Times New Roman"/>
          <w:b/>
          <w:bCs/>
          <w:color w:val="000000"/>
        </w:rPr>
        <w:t>RECURRENTE</w:t>
      </w:r>
      <w:r w:rsidRPr="00CC309C">
        <w:rPr>
          <w:rFonts w:ascii="Palatino Linotype" w:eastAsia="MS Mincho" w:hAnsi="Palatino Linotype" w:cs="Times New Roman"/>
          <w:color w:val="000000"/>
        </w:rPr>
        <w:t xml:space="preserve"> la presente resolución vía Sistema de Acceso a la Información Mexiquense (SAIMEX).</w:t>
      </w:r>
    </w:p>
    <w:p w14:paraId="67C9222E" w14:textId="77777777" w:rsidR="00743CAC" w:rsidRPr="00CC309C" w:rsidRDefault="00743CAC" w:rsidP="00743CAC">
      <w:pPr>
        <w:spacing w:line="360" w:lineRule="auto"/>
        <w:jc w:val="both"/>
        <w:rPr>
          <w:rFonts w:ascii="Palatino Linotype" w:hAnsi="Palatino Linotype"/>
          <w:b/>
        </w:rPr>
      </w:pPr>
    </w:p>
    <w:p w14:paraId="2A314043" w14:textId="0AD77D5B" w:rsidR="00743CAC" w:rsidRPr="00CC309C" w:rsidRDefault="00743CAC" w:rsidP="00743CAC">
      <w:pPr>
        <w:spacing w:line="360" w:lineRule="auto"/>
        <w:jc w:val="both"/>
        <w:rPr>
          <w:rFonts w:ascii="Palatino Linotype" w:eastAsia="MS Mincho" w:hAnsi="Palatino Linotype" w:cs="Times New Roman"/>
          <w:color w:val="000000"/>
        </w:rPr>
      </w:pPr>
      <w:r w:rsidRPr="00CC309C">
        <w:rPr>
          <w:rFonts w:ascii="Palatino Linotype" w:eastAsia="MS Mincho" w:hAnsi="Palatino Linotype" w:cs="Times New Roman"/>
          <w:b/>
        </w:rPr>
        <w:t>SEXTO</w:t>
      </w:r>
      <w:r w:rsidRPr="00CC309C">
        <w:rPr>
          <w:rFonts w:ascii="Palatino Linotype" w:eastAsia="MS Mincho" w:hAnsi="Palatino Linotype" w:cs="Times New Roman"/>
          <w:b/>
          <w:color w:val="000000"/>
        </w:rPr>
        <w:t xml:space="preserve">. </w:t>
      </w:r>
      <w:r w:rsidRPr="00CC309C">
        <w:rPr>
          <w:rFonts w:ascii="Palatino Linotype" w:eastAsia="MS Mincho" w:hAnsi="Palatino Linotype" w:cs="Times New Roman"/>
          <w:color w:val="000000"/>
        </w:rPr>
        <w:t xml:space="preserve">Se </w:t>
      </w:r>
      <w:bookmarkEnd w:id="26"/>
      <w:r w:rsidRPr="00CC309C">
        <w:rPr>
          <w:rFonts w:ascii="Palatino Linotype" w:eastAsia="MS Mincho" w:hAnsi="Palatino Linotype" w:cs="Times New Roman"/>
          <w:color w:val="000000" w:themeColor="text1"/>
        </w:rPr>
        <w:t>hace del conocimiento del</w:t>
      </w:r>
      <w:r w:rsidRPr="00CC309C">
        <w:rPr>
          <w:rFonts w:ascii="Palatino Linotype" w:eastAsia="MS Mincho" w:hAnsi="Palatino Linotype" w:cs="Times New Roman"/>
          <w:b/>
          <w:color w:val="000000" w:themeColor="text1"/>
        </w:rPr>
        <w:t xml:space="preserve"> RECURRENTE </w:t>
      </w:r>
      <w:r w:rsidRPr="00CC309C">
        <w:rPr>
          <w:rFonts w:ascii="Palatino Linotype" w:eastAsia="MS Mincho" w:hAnsi="Palatino Linotype" w:cs="Times New Roman"/>
          <w:color w:val="000000" w:themeColor="text1"/>
        </w:rPr>
        <w:t xml:space="preserve">que, </w:t>
      </w:r>
      <w:r w:rsidR="00F75114" w:rsidRPr="00CC309C">
        <w:rPr>
          <w:rFonts w:ascii="Palatino Linotype" w:eastAsia="MS Mincho" w:hAnsi="Palatino Linotype" w:cs="Times New Roman"/>
          <w:color w:val="000000"/>
          <w:lang w:val="es-ES"/>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00F75114" w:rsidRPr="00CC309C">
        <w:rPr>
          <w:rFonts w:ascii="Palatino Linotype" w:eastAsia="MS Mincho" w:hAnsi="Palatino Linotype" w:cs="Times New Roman"/>
          <w:bCs/>
          <w:color w:val="000000"/>
          <w:lang w:val="es-ES"/>
        </w:rPr>
        <w:t>vía juicio de amparo</w:t>
      </w:r>
      <w:r w:rsidR="00F75114" w:rsidRPr="00CC309C">
        <w:rPr>
          <w:rFonts w:ascii="Palatino Linotype" w:eastAsia="MS Mincho" w:hAnsi="Palatino Linotype" w:cs="Times New Roman"/>
          <w:color w:val="000000"/>
          <w:lang w:val="es-ES"/>
        </w:rPr>
        <w:t xml:space="preserve"> en los términos de las leyes aplicables</w:t>
      </w:r>
      <w:r w:rsidR="00C603F1" w:rsidRPr="00CC309C">
        <w:rPr>
          <w:rFonts w:ascii="Palatino Linotype" w:eastAsia="MS Mincho" w:hAnsi="Palatino Linotype"/>
          <w:color w:val="000000" w:themeColor="text1"/>
        </w:rPr>
        <w:t>.</w:t>
      </w:r>
    </w:p>
    <w:p w14:paraId="35177F2C" w14:textId="77777777" w:rsidR="002578EE" w:rsidRPr="00CC309C" w:rsidRDefault="002578EE" w:rsidP="002578EE">
      <w:pPr>
        <w:spacing w:line="360" w:lineRule="auto"/>
        <w:jc w:val="both"/>
        <w:rPr>
          <w:rFonts w:ascii="Palatino Linotype" w:eastAsia="MS Mincho" w:hAnsi="Palatino Linotype" w:cs="Times New Roman"/>
          <w:color w:val="000000"/>
          <w:lang w:val="es-ES"/>
        </w:rPr>
      </w:pPr>
    </w:p>
    <w:p w14:paraId="5542F34A" w14:textId="77777777" w:rsidR="00EF67A6" w:rsidRPr="00EF67A6" w:rsidRDefault="00EF67A6" w:rsidP="00EF67A6">
      <w:pPr>
        <w:spacing w:before="240" w:after="240" w:line="360" w:lineRule="auto"/>
        <w:ind w:firstLine="1"/>
        <w:jc w:val="both"/>
        <w:rPr>
          <w:rFonts w:ascii="Palatino Linotype" w:hAnsi="Palatino Linotype"/>
          <w:smallCaps/>
        </w:rPr>
      </w:pPr>
      <w:bookmarkStart w:id="27" w:name="_Hlk129792997"/>
      <w:r w:rsidRPr="00CC309C">
        <w:rPr>
          <w:rStyle w:val="Referenciasutil"/>
          <w:rFonts w:ascii="Palatino Linotype" w:hAnsi="Palatino Linotype"/>
          <w:color w:val="auto"/>
        </w:rPr>
        <w:t xml:space="preserve">ASÍ LO APROBÓ POR UNANIMIDAD DE VOTOS, EL PLENO DEL INSTITUTO DE TRANSPARENCIA, ACCESO A LA INFORMACIÓN PÚBLICA Y PROTECCIÓN </w:t>
      </w:r>
      <w:r w:rsidRPr="00CC309C">
        <w:rPr>
          <w:rStyle w:val="Referenciasutil"/>
          <w:rFonts w:ascii="Palatino Linotype" w:hAnsi="Palatino Linotype"/>
          <w:color w:val="auto"/>
        </w:rPr>
        <w:lastRenderedPageBreak/>
        <w:t>DE DATOS PERSONALES DEL ESTADO DE MÉXICO Y MUNICIPIOS, CONFORMADO POR LOS COMISIONADOS JOSÉ MARTÍNEZ VILCHIS; MARÍA DEL ROSARIO MEJÍA AYALA; SHARON CRISTINA MORALES MARTÍNEZ; LUIS GUSTAVO PARRA NORIEGA Y GUADALUPE RAMÍREZ PEÑA; EN LA TRIGÉSIMA OCTAVA SESIÓN ORDINARIA CELEBRADA EL VEINTICINCO (25) DE OCTUBRE DE DOS MIL VEINTITRÉS, ANTE EL SECRETARIO TÉCNICO DEL PLENO ALEXIS TAPIA RAMÍREZ.</w:t>
      </w:r>
      <w:bookmarkStart w:id="28" w:name="_GoBack"/>
      <w:bookmarkEnd w:id="28"/>
      <w:r w:rsidRPr="00EF67A6">
        <w:rPr>
          <w:rStyle w:val="Referenciasutil"/>
          <w:rFonts w:ascii="Palatino Linotype" w:hAnsi="Palatino Linotype"/>
          <w:color w:val="auto"/>
        </w:rPr>
        <w:t xml:space="preserve"> </w:t>
      </w:r>
      <w:bookmarkEnd w:id="27"/>
    </w:p>
    <w:p w14:paraId="7EFA4F21" w14:textId="4752F9B8" w:rsidR="00895335" w:rsidRDefault="00895335" w:rsidP="00EF67A6">
      <w:pPr>
        <w:spacing w:line="360" w:lineRule="auto"/>
        <w:ind w:right="48"/>
        <w:jc w:val="both"/>
        <w:rPr>
          <w:rFonts w:ascii="Palatino Linotype" w:hAnsi="Palatino Linotype" w:cs="Arial"/>
          <w:color w:val="000000" w:themeColor="text1"/>
        </w:rPr>
      </w:pPr>
    </w:p>
    <w:p w14:paraId="456C5312" w14:textId="77777777" w:rsidR="00EF67A6" w:rsidRDefault="00EF67A6" w:rsidP="00EF67A6">
      <w:pPr>
        <w:spacing w:line="360" w:lineRule="auto"/>
        <w:ind w:right="48"/>
        <w:jc w:val="both"/>
        <w:rPr>
          <w:rFonts w:ascii="Palatino Linotype" w:hAnsi="Palatino Linotype" w:cs="Arial"/>
          <w:color w:val="000000" w:themeColor="text1"/>
        </w:rPr>
      </w:pPr>
    </w:p>
    <w:p w14:paraId="67BBC3B6" w14:textId="77777777" w:rsidR="00EF67A6" w:rsidRDefault="00EF67A6" w:rsidP="00EF67A6">
      <w:pPr>
        <w:spacing w:line="360" w:lineRule="auto"/>
        <w:ind w:right="48"/>
        <w:jc w:val="both"/>
        <w:rPr>
          <w:rFonts w:ascii="Palatino Linotype" w:hAnsi="Palatino Linotype" w:cs="Arial"/>
          <w:color w:val="000000" w:themeColor="text1"/>
        </w:rPr>
      </w:pPr>
    </w:p>
    <w:p w14:paraId="295005B8" w14:textId="77777777" w:rsidR="00EF67A6" w:rsidRDefault="00EF67A6" w:rsidP="00EF67A6">
      <w:pPr>
        <w:spacing w:line="360" w:lineRule="auto"/>
        <w:ind w:right="48"/>
        <w:jc w:val="both"/>
        <w:rPr>
          <w:rFonts w:ascii="Palatino Linotype" w:hAnsi="Palatino Linotype" w:cs="Arial"/>
          <w:color w:val="000000" w:themeColor="text1"/>
        </w:rPr>
      </w:pPr>
    </w:p>
    <w:p w14:paraId="7DF82D32" w14:textId="77777777" w:rsidR="00EF67A6" w:rsidRDefault="00EF67A6" w:rsidP="00EF67A6">
      <w:pPr>
        <w:spacing w:line="360" w:lineRule="auto"/>
        <w:ind w:right="48"/>
        <w:jc w:val="both"/>
        <w:rPr>
          <w:rFonts w:ascii="Palatino Linotype" w:hAnsi="Palatino Linotype" w:cs="Arial"/>
          <w:color w:val="000000" w:themeColor="text1"/>
        </w:rPr>
      </w:pPr>
    </w:p>
    <w:p w14:paraId="34EAD0B3" w14:textId="77777777" w:rsidR="00EF67A6" w:rsidRDefault="00EF67A6" w:rsidP="00EF67A6">
      <w:pPr>
        <w:spacing w:line="360" w:lineRule="auto"/>
        <w:ind w:right="48"/>
        <w:jc w:val="both"/>
        <w:rPr>
          <w:rFonts w:ascii="Palatino Linotype" w:hAnsi="Palatino Linotype" w:cs="Arial"/>
          <w:color w:val="000000" w:themeColor="text1"/>
        </w:rPr>
      </w:pPr>
    </w:p>
    <w:p w14:paraId="2F552E7B" w14:textId="77777777" w:rsidR="00EF67A6" w:rsidRDefault="00EF67A6" w:rsidP="00EF67A6">
      <w:pPr>
        <w:spacing w:line="360" w:lineRule="auto"/>
        <w:ind w:right="48"/>
        <w:jc w:val="both"/>
        <w:rPr>
          <w:rFonts w:ascii="Palatino Linotype" w:hAnsi="Palatino Linotype" w:cs="Arial"/>
          <w:color w:val="000000" w:themeColor="text1"/>
        </w:rPr>
      </w:pPr>
    </w:p>
    <w:p w14:paraId="71E4FB26" w14:textId="77777777" w:rsidR="00EF67A6" w:rsidRDefault="00EF67A6" w:rsidP="00EF67A6">
      <w:pPr>
        <w:spacing w:line="360" w:lineRule="auto"/>
        <w:ind w:right="48"/>
        <w:jc w:val="both"/>
        <w:rPr>
          <w:rFonts w:ascii="Palatino Linotype" w:hAnsi="Palatino Linotype" w:cs="Arial"/>
          <w:color w:val="000000" w:themeColor="text1"/>
        </w:rPr>
      </w:pPr>
    </w:p>
    <w:p w14:paraId="7883D22B" w14:textId="77777777" w:rsidR="00EF67A6" w:rsidRDefault="00EF67A6" w:rsidP="00EF67A6">
      <w:pPr>
        <w:spacing w:line="360" w:lineRule="auto"/>
        <w:ind w:right="48"/>
        <w:jc w:val="both"/>
        <w:rPr>
          <w:rFonts w:ascii="Palatino Linotype" w:hAnsi="Palatino Linotype" w:cs="Arial"/>
          <w:color w:val="000000" w:themeColor="text1"/>
        </w:rPr>
      </w:pPr>
    </w:p>
    <w:p w14:paraId="7422B514" w14:textId="77777777" w:rsidR="00EF67A6" w:rsidRDefault="00EF67A6" w:rsidP="00EF67A6">
      <w:pPr>
        <w:spacing w:line="360" w:lineRule="auto"/>
        <w:ind w:right="48"/>
        <w:jc w:val="both"/>
        <w:rPr>
          <w:rFonts w:ascii="Palatino Linotype" w:hAnsi="Palatino Linotype" w:cs="Arial"/>
          <w:color w:val="000000" w:themeColor="text1"/>
        </w:rPr>
      </w:pPr>
    </w:p>
    <w:p w14:paraId="7289AB09" w14:textId="77777777" w:rsidR="00EF67A6" w:rsidRDefault="00EF67A6" w:rsidP="00EF67A6">
      <w:pPr>
        <w:spacing w:line="360" w:lineRule="auto"/>
        <w:ind w:right="48"/>
        <w:jc w:val="both"/>
        <w:rPr>
          <w:rFonts w:ascii="Palatino Linotype" w:hAnsi="Palatino Linotype" w:cs="Arial"/>
          <w:color w:val="000000" w:themeColor="text1"/>
        </w:rPr>
      </w:pPr>
    </w:p>
    <w:p w14:paraId="26737254" w14:textId="77777777" w:rsidR="00EF67A6" w:rsidRDefault="00EF67A6" w:rsidP="00EF67A6">
      <w:pPr>
        <w:spacing w:line="360" w:lineRule="auto"/>
        <w:ind w:right="48"/>
        <w:jc w:val="both"/>
        <w:rPr>
          <w:rFonts w:ascii="Palatino Linotype" w:hAnsi="Palatino Linotype" w:cs="Arial"/>
          <w:color w:val="000000" w:themeColor="text1"/>
        </w:rPr>
      </w:pPr>
    </w:p>
    <w:p w14:paraId="35F5D64F" w14:textId="77777777" w:rsidR="00EF67A6" w:rsidRDefault="00EF67A6" w:rsidP="00EF67A6">
      <w:pPr>
        <w:spacing w:line="360" w:lineRule="auto"/>
        <w:ind w:right="48"/>
        <w:jc w:val="both"/>
        <w:rPr>
          <w:rFonts w:ascii="Palatino Linotype" w:hAnsi="Palatino Linotype" w:cs="Arial"/>
          <w:color w:val="000000" w:themeColor="text1"/>
        </w:rPr>
      </w:pPr>
    </w:p>
    <w:p w14:paraId="332B6DB7" w14:textId="77777777" w:rsidR="00EF67A6" w:rsidRDefault="00EF67A6" w:rsidP="00EF67A6">
      <w:pPr>
        <w:spacing w:line="360" w:lineRule="auto"/>
        <w:ind w:right="48"/>
        <w:jc w:val="both"/>
        <w:rPr>
          <w:rFonts w:ascii="Palatino Linotype" w:hAnsi="Palatino Linotype" w:cs="Arial"/>
          <w:color w:val="000000" w:themeColor="text1"/>
        </w:rPr>
      </w:pPr>
    </w:p>
    <w:p w14:paraId="241CD73B" w14:textId="77777777" w:rsidR="00EF67A6" w:rsidRDefault="00EF67A6" w:rsidP="00EF67A6">
      <w:pPr>
        <w:spacing w:line="360" w:lineRule="auto"/>
        <w:ind w:right="48"/>
        <w:jc w:val="both"/>
        <w:rPr>
          <w:rFonts w:ascii="Palatino Linotype" w:hAnsi="Palatino Linotype" w:cs="Arial"/>
          <w:color w:val="000000" w:themeColor="text1"/>
        </w:rPr>
      </w:pPr>
    </w:p>
    <w:p w14:paraId="0179AC6F" w14:textId="77777777" w:rsidR="00EF67A6" w:rsidRDefault="00EF67A6" w:rsidP="00EF67A6">
      <w:pPr>
        <w:spacing w:line="360" w:lineRule="auto"/>
        <w:ind w:right="48"/>
        <w:jc w:val="both"/>
        <w:rPr>
          <w:rFonts w:ascii="Palatino Linotype" w:hAnsi="Palatino Linotype" w:cs="Arial"/>
          <w:color w:val="000000" w:themeColor="text1"/>
        </w:rPr>
      </w:pPr>
    </w:p>
    <w:p w14:paraId="33D8C211" w14:textId="77777777" w:rsidR="00EF67A6" w:rsidRDefault="00EF67A6" w:rsidP="00EF67A6">
      <w:pPr>
        <w:spacing w:line="360" w:lineRule="auto"/>
        <w:ind w:right="48"/>
        <w:jc w:val="both"/>
        <w:rPr>
          <w:rFonts w:ascii="Palatino Linotype" w:hAnsi="Palatino Linotype" w:cs="Arial"/>
          <w:color w:val="000000" w:themeColor="text1"/>
        </w:rPr>
      </w:pPr>
    </w:p>
    <w:p w14:paraId="1D99D24E" w14:textId="77777777" w:rsidR="00EF67A6" w:rsidRDefault="00EF67A6" w:rsidP="00EF67A6">
      <w:pPr>
        <w:spacing w:line="360" w:lineRule="auto"/>
        <w:ind w:right="48"/>
        <w:jc w:val="both"/>
        <w:rPr>
          <w:rFonts w:ascii="Palatino Linotype" w:hAnsi="Palatino Linotype" w:cs="Arial"/>
          <w:color w:val="000000" w:themeColor="text1"/>
        </w:rPr>
      </w:pPr>
    </w:p>
    <w:p w14:paraId="3125CE4B" w14:textId="77777777" w:rsidR="00EF67A6" w:rsidRDefault="00EF67A6" w:rsidP="00EF67A6">
      <w:pPr>
        <w:spacing w:line="360" w:lineRule="auto"/>
        <w:ind w:right="48"/>
        <w:jc w:val="both"/>
        <w:rPr>
          <w:rFonts w:ascii="Palatino Linotype" w:hAnsi="Palatino Linotype" w:cs="Arial"/>
          <w:color w:val="000000" w:themeColor="text1"/>
        </w:rPr>
      </w:pPr>
    </w:p>
    <w:p w14:paraId="1267EE2D" w14:textId="77777777" w:rsidR="00EF67A6" w:rsidRPr="00EF67A6" w:rsidRDefault="00EF67A6" w:rsidP="00EF67A6">
      <w:pPr>
        <w:spacing w:line="360" w:lineRule="auto"/>
        <w:ind w:right="48"/>
        <w:jc w:val="both"/>
        <w:rPr>
          <w:rFonts w:ascii="Palatino Linotype" w:hAnsi="Palatino Linotype" w:cs="Arial"/>
          <w:color w:val="000000" w:themeColor="text1"/>
        </w:rPr>
      </w:pPr>
    </w:p>
    <w:sectPr w:rsidR="00EF67A6" w:rsidRPr="00EF67A6" w:rsidSect="006D57BE">
      <w:headerReference w:type="default" r:id="rId12"/>
      <w:footerReference w:type="default" r:id="rId13"/>
      <w:headerReference w:type="first" r:id="rId14"/>
      <w:footerReference w:type="first" r:id="rId15"/>
      <w:pgSz w:w="12240" w:h="15840"/>
      <w:pgMar w:top="2021"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7DB2DD" w14:textId="77777777" w:rsidR="00363BA2" w:rsidRDefault="00363BA2" w:rsidP="00587366">
      <w:r>
        <w:separator/>
      </w:r>
    </w:p>
  </w:endnote>
  <w:endnote w:type="continuationSeparator" w:id="0">
    <w:p w14:paraId="43F9DCEA" w14:textId="77777777" w:rsidR="00363BA2" w:rsidRDefault="00363BA2" w:rsidP="00587366">
      <w:r>
        <w:continuationSeparator/>
      </w:r>
    </w:p>
  </w:endnote>
  <w:endnote w:type="continuationNotice" w:id="1">
    <w:p w14:paraId="13584F98" w14:textId="77777777" w:rsidR="00363BA2" w:rsidRDefault="00363B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672D5A" w:rsidRPr="00883450" w:rsidRDefault="00672D5A">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CC309C">
              <w:rPr>
                <w:rFonts w:ascii="Palatino Linotype" w:hAnsi="Palatino Linotype"/>
                <w:b/>
                <w:bCs/>
                <w:noProof/>
                <w:sz w:val="22"/>
                <w:szCs w:val="20"/>
              </w:rPr>
              <w:t>62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CC309C">
              <w:rPr>
                <w:rFonts w:ascii="Palatino Linotype" w:hAnsi="Palatino Linotype"/>
                <w:b/>
                <w:bCs/>
                <w:noProof/>
                <w:sz w:val="22"/>
                <w:szCs w:val="20"/>
              </w:rPr>
              <w:t>72</w:t>
            </w:r>
            <w:r w:rsidRPr="00883450">
              <w:rPr>
                <w:rFonts w:ascii="Palatino Linotype" w:hAnsi="Palatino Linotype"/>
                <w:b/>
                <w:bCs/>
                <w:sz w:val="22"/>
                <w:szCs w:val="20"/>
              </w:rPr>
              <w:fldChar w:fldCharType="end"/>
            </w:r>
          </w:p>
        </w:sdtContent>
      </w:sdt>
    </w:sdtContent>
  </w:sdt>
  <w:p w14:paraId="6243EC1B" w14:textId="0E7C8B1E" w:rsidR="00672D5A" w:rsidRDefault="00672D5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672D5A" w:rsidRPr="00883450" w:rsidRDefault="00672D5A"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C309C" w:rsidRPr="00CC309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C309C" w:rsidRPr="00CC309C">
      <w:rPr>
        <w:rFonts w:ascii="Palatino Linotype" w:hAnsi="Palatino Linotype"/>
        <w:noProof/>
        <w:sz w:val="22"/>
        <w:szCs w:val="22"/>
        <w:lang w:val="es-ES"/>
      </w:rPr>
      <w:t>72</w:t>
    </w:r>
    <w:r w:rsidRPr="00883450">
      <w:rPr>
        <w:rFonts w:ascii="Palatino Linotype" w:hAnsi="Palatino Linotype"/>
        <w:sz w:val="22"/>
        <w:szCs w:val="22"/>
      </w:rPr>
      <w:fldChar w:fldCharType="end"/>
    </w:r>
  </w:p>
  <w:p w14:paraId="5F5C4865" w14:textId="6B993D8B" w:rsidR="00672D5A" w:rsidRPr="00883450" w:rsidRDefault="00672D5A">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2DC9FD" w14:textId="77777777" w:rsidR="00363BA2" w:rsidRDefault="00363BA2" w:rsidP="00587366">
      <w:r>
        <w:separator/>
      </w:r>
    </w:p>
  </w:footnote>
  <w:footnote w:type="continuationSeparator" w:id="0">
    <w:p w14:paraId="2CFCEDC4" w14:textId="77777777" w:rsidR="00363BA2" w:rsidRDefault="00363BA2" w:rsidP="00587366">
      <w:r>
        <w:continuationSeparator/>
      </w:r>
    </w:p>
  </w:footnote>
  <w:footnote w:type="continuationNotice" w:id="1">
    <w:p w14:paraId="1A459164" w14:textId="77777777" w:rsidR="00363BA2" w:rsidRDefault="00363BA2"/>
  </w:footnote>
  <w:footnote w:id="2">
    <w:p w14:paraId="470C14FC" w14:textId="77777777" w:rsidR="00672D5A" w:rsidRPr="00C7183E" w:rsidRDefault="00672D5A" w:rsidP="0027479B">
      <w:pPr>
        <w:jc w:val="both"/>
        <w:rPr>
          <w:rFonts w:eastAsiaTheme="minorHAnsi"/>
          <w:sz w:val="20"/>
          <w:szCs w:val="20"/>
          <w:lang w:eastAsia="en-US"/>
        </w:rPr>
      </w:pPr>
      <w:r>
        <w:rPr>
          <w:rStyle w:val="Refdenotaalpie"/>
        </w:rPr>
        <w:footnoteRef/>
      </w:r>
      <w:r>
        <w:t xml:space="preserve"> “</w:t>
      </w:r>
      <w:r w:rsidRPr="00C7183E">
        <w:rPr>
          <w:rFonts w:eastAsiaTheme="minorHAnsi"/>
          <w:i/>
          <w:sz w:val="20"/>
          <w:szCs w:val="20"/>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sz w:val="20"/>
          <w:szCs w:val="20"/>
          <w:lang w:eastAsia="en-US"/>
        </w:rPr>
        <w:t>”</w:t>
      </w:r>
    </w:p>
  </w:footnote>
  <w:footnote w:id="3">
    <w:p w14:paraId="012E554B" w14:textId="77777777" w:rsidR="00672D5A" w:rsidRDefault="00672D5A" w:rsidP="0027479B">
      <w:pPr>
        <w:pStyle w:val="Textonotapie"/>
      </w:pPr>
      <w:r>
        <w:rPr>
          <w:rStyle w:val="Refdenotaalpie"/>
        </w:rPr>
        <w:footnoteRef/>
      </w:r>
      <w:r>
        <w:t xml:space="preserve"> Consultable </w:t>
      </w:r>
      <w:r w:rsidRPr="00EC7027">
        <w:t>en el Seminario Judicial de la Federación y su gaceta, con el registro digital 2002351.</w:t>
      </w:r>
    </w:p>
  </w:footnote>
  <w:footnote w:id="4">
    <w:p w14:paraId="698AD817" w14:textId="77777777" w:rsidR="00672D5A" w:rsidRDefault="00672D5A" w:rsidP="0027479B">
      <w:pPr>
        <w:pStyle w:val="Textonotapie"/>
      </w:pPr>
      <w:r>
        <w:rPr>
          <w:rStyle w:val="Refdenotaalpie"/>
        </w:rPr>
        <w:footnoteRef/>
      </w:r>
      <w:r>
        <w:t xml:space="preserve"> Consultable </w:t>
      </w:r>
      <w:r w:rsidRPr="00EC7027">
        <w:t>en el Seminario Judicial de la Federación y su gaceta, con el registro digital 2002350.</w:t>
      </w:r>
    </w:p>
  </w:footnote>
  <w:footnote w:id="5">
    <w:p w14:paraId="7CFF1D76" w14:textId="77777777" w:rsidR="00672D5A" w:rsidRPr="009C43C2" w:rsidRDefault="00672D5A"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6">
    <w:p w14:paraId="621A220A" w14:textId="77777777" w:rsidR="00672D5A" w:rsidRPr="009C43C2" w:rsidRDefault="00672D5A"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7">
    <w:p w14:paraId="1F98C24F" w14:textId="77777777" w:rsidR="00672D5A" w:rsidRPr="009C43C2" w:rsidRDefault="00672D5A"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8">
    <w:p w14:paraId="42632106" w14:textId="77777777" w:rsidR="00672D5A" w:rsidRDefault="00672D5A" w:rsidP="008C33F9">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9">
    <w:p w14:paraId="243C1F81" w14:textId="77777777" w:rsidR="00672D5A" w:rsidRPr="00F06525" w:rsidRDefault="00672D5A" w:rsidP="00CF1BF9">
      <w:pPr>
        <w:pStyle w:val="Textonotapie"/>
        <w:rPr>
          <w:rFonts w:ascii="Palatino Linotype" w:hAnsi="Palatino Linotype"/>
          <w:sz w:val="18"/>
        </w:rPr>
      </w:pPr>
      <w:r w:rsidRPr="00F06525">
        <w:rPr>
          <w:rStyle w:val="Refdenotaalpie"/>
          <w:rFonts w:ascii="Palatino Linotype" w:hAnsi="Palatino Linotype"/>
          <w:sz w:val="18"/>
        </w:rPr>
        <w:footnoteRef/>
      </w:r>
      <w:r w:rsidRPr="00F06525">
        <w:rPr>
          <w:rFonts w:ascii="Palatino Linotype" w:hAnsi="Palatino Linotype"/>
          <w:sz w:val="18"/>
        </w:rPr>
        <w:t xml:space="preserve"> Artículo 150. Ley de Transparencia y Acceso a la Información Pública del Estado de México y Municipios.</w:t>
      </w:r>
    </w:p>
    <w:p w14:paraId="31915468" w14:textId="77777777" w:rsidR="00672D5A" w:rsidRPr="00F06525" w:rsidRDefault="00672D5A" w:rsidP="00CF1BF9">
      <w:pPr>
        <w:pStyle w:val="Textonotapie"/>
        <w:rPr>
          <w:rFonts w:ascii="Palatino Linotype" w:hAnsi="Palatino Linotype"/>
          <w:sz w:val="18"/>
        </w:rPr>
      </w:pPr>
      <w:r w:rsidRPr="00F06525">
        <w:rPr>
          <w:rFonts w:ascii="Palatino Linotype" w:hAnsi="Palatino Linotype"/>
          <w:sz w:val="18"/>
        </w:rPr>
        <w:t>Artículo 151. Ibídem.</w:t>
      </w:r>
    </w:p>
  </w:footnote>
  <w:footnote w:id="10">
    <w:p w14:paraId="2F5FEAA1" w14:textId="77777777" w:rsidR="00672D5A" w:rsidRPr="008E29C5" w:rsidRDefault="00672D5A" w:rsidP="00CF1BF9">
      <w:pPr>
        <w:pStyle w:val="Textonotapie"/>
        <w:rPr>
          <w:rFonts w:ascii="Palatino Linotype" w:hAnsi="Palatino Linotype"/>
          <w:sz w:val="18"/>
        </w:rPr>
      </w:pPr>
      <w:r>
        <w:rPr>
          <w:rStyle w:val="Refdenotaalpie"/>
        </w:rPr>
        <w:footnoteRef/>
      </w:r>
      <w:r>
        <w:t xml:space="preserve"> </w:t>
      </w:r>
      <w:r w:rsidRPr="008E29C5">
        <w:rPr>
          <w:rFonts w:ascii="Palatino Linotype" w:hAnsi="Palatino Linotype"/>
          <w:sz w:val="18"/>
        </w:rPr>
        <w:t>Ley de Transparencia y Acceso a la Información Pública del Estado de México y Municipios. Artículo 9. …</w:t>
      </w:r>
    </w:p>
    <w:p w14:paraId="0DB8FBF5" w14:textId="77777777" w:rsidR="00672D5A" w:rsidRPr="008E29C5" w:rsidRDefault="00672D5A" w:rsidP="00CF1BF9">
      <w:pPr>
        <w:pStyle w:val="Textonotapie"/>
        <w:rPr>
          <w:rFonts w:ascii="Palatino Linotype" w:hAnsi="Palatino Linotype"/>
          <w:sz w:val="18"/>
        </w:rPr>
      </w:pPr>
      <w:r w:rsidRPr="008E29C5">
        <w:rPr>
          <w:rFonts w:ascii="Palatino Linotype" w:hAnsi="Palatino Linotype"/>
          <w:sz w:val="18"/>
        </w:rPr>
        <w:t>II. Eficacia: Obligación del Instituto para tutelar, de manera efectiva, el derecho de acceso a la información;</w:t>
      </w:r>
    </w:p>
    <w:p w14:paraId="0CA694D6" w14:textId="77777777" w:rsidR="00672D5A" w:rsidRDefault="00672D5A" w:rsidP="00CF1BF9">
      <w:pPr>
        <w:pStyle w:val="Textonotapie"/>
      </w:pPr>
      <w:r>
        <w:t xml:space="preserve">… </w:t>
      </w:r>
    </w:p>
  </w:footnote>
  <w:footnote w:id="11">
    <w:p w14:paraId="0B7FCA89" w14:textId="77777777" w:rsidR="00672D5A" w:rsidRDefault="00672D5A" w:rsidP="00283FD5">
      <w:pPr>
        <w:pStyle w:val="Textonotapie"/>
      </w:pPr>
      <w:r>
        <w:rPr>
          <w:rStyle w:val="Refdenotaalpie"/>
        </w:rPr>
        <w:footnoteRef/>
      </w:r>
      <w:r>
        <w:t xml:space="preserve"> Artículo 15, Ley Orgánica Municipal del Estado de México.</w:t>
      </w:r>
    </w:p>
  </w:footnote>
  <w:footnote w:id="12">
    <w:p w14:paraId="4089A75C" w14:textId="77777777" w:rsidR="00672D5A" w:rsidRDefault="00672D5A" w:rsidP="00283FD5">
      <w:pPr>
        <w:pStyle w:val="Textonotapie"/>
      </w:pPr>
      <w:r>
        <w:rPr>
          <w:rStyle w:val="Refdenotaalpie"/>
        </w:rPr>
        <w:footnoteRef/>
      </w:r>
      <w:r>
        <w:t xml:space="preserve"> Artículo 16, Ídem.</w:t>
      </w:r>
    </w:p>
  </w:footnote>
  <w:footnote w:id="13">
    <w:p w14:paraId="7BE65A19" w14:textId="77777777" w:rsidR="00672D5A" w:rsidRDefault="00672D5A" w:rsidP="00283FD5">
      <w:pPr>
        <w:pStyle w:val="Textonotapie"/>
      </w:pPr>
      <w:r>
        <w:rPr>
          <w:rStyle w:val="Refdenotaalpie"/>
        </w:rPr>
        <w:footnoteRef/>
      </w:r>
      <w:r>
        <w:t xml:space="preserve"> Artículo 86, Ley Orgánica Municipal del Estado de México.</w:t>
      </w:r>
    </w:p>
  </w:footnote>
  <w:footnote w:id="14">
    <w:p w14:paraId="542C4874" w14:textId="3BE98330" w:rsidR="00672D5A" w:rsidRPr="007A013B" w:rsidRDefault="00672D5A">
      <w:pPr>
        <w:pStyle w:val="Textonotapie"/>
        <w:rPr>
          <w:lang w:val="es-MX"/>
        </w:rPr>
      </w:pPr>
      <w:r>
        <w:rPr>
          <w:rStyle w:val="Refdenotaalpie"/>
        </w:rPr>
        <w:footnoteRef/>
      </w:r>
      <w:r>
        <w:t xml:space="preserve"> </w:t>
      </w:r>
      <w:r>
        <w:rPr>
          <w:lang w:val="es-MX"/>
        </w:rPr>
        <w:t xml:space="preserve">Consultable en: </w:t>
      </w:r>
      <w:r w:rsidRPr="007A013B">
        <w:rPr>
          <w:lang w:val="es-MX"/>
        </w:rPr>
        <w:t>https://dpej.rae.es/lema/multa</w:t>
      </w:r>
    </w:p>
  </w:footnote>
  <w:footnote w:id="15">
    <w:p w14:paraId="6F773179" w14:textId="77777777" w:rsidR="00672D5A" w:rsidRPr="00296E38" w:rsidRDefault="00672D5A" w:rsidP="00762FC0">
      <w:pPr>
        <w:pStyle w:val="Textonotapie"/>
      </w:pPr>
      <w:r>
        <w:rPr>
          <w:rStyle w:val="Refdenotaalpie"/>
        </w:rPr>
        <w:footnoteRef/>
      </w:r>
      <w:r>
        <w:t xml:space="preserve"> Artículo 1.8, Código Administrativo del Estado de México.</w:t>
      </w:r>
    </w:p>
  </w:footnote>
  <w:footnote w:id="16">
    <w:p w14:paraId="438B0D25" w14:textId="77777777" w:rsidR="00672D5A" w:rsidRDefault="00672D5A" w:rsidP="001A142D">
      <w:pPr>
        <w:pStyle w:val="Textonotapie"/>
      </w:pPr>
      <w:r>
        <w:rPr>
          <w:rStyle w:val="Refdenotaalpie"/>
        </w:rPr>
        <w:footnoteRef/>
      </w:r>
      <w:r>
        <w:t xml:space="preserve"> Artículo 148, Ley Orgánica Municipal del Estado de México.</w:t>
      </w:r>
    </w:p>
  </w:footnote>
  <w:footnote w:id="17">
    <w:p w14:paraId="4884210D" w14:textId="3FD0CF17" w:rsidR="00672D5A" w:rsidRPr="00DA2316" w:rsidRDefault="00672D5A" w:rsidP="001A142D">
      <w:pPr>
        <w:pStyle w:val="Textonotapie"/>
      </w:pPr>
      <w:r>
        <w:rPr>
          <w:rStyle w:val="Refdenotaalpie"/>
        </w:rPr>
        <w:footnoteRef/>
      </w:r>
      <w:r>
        <w:t xml:space="preserve"> Artículo 11.3, Código de Reglamentación Municipal de Metepec.</w:t>
      </w:r>
    </w:p>
  </w:footnote>
  <w:footnote w:id="18">
    <w:p w14:paraId="47FA2E27" w14:textId="5DF210F0" w:rsidR="00672D5A" w:rsidRPr="00B339AB" w:rsidRDefault="00672D5A">
      <w:pPr>
        <w:pStyle w:val="Textonotapie"/>
        <w:rPr>
          <w:lang w:val="es-MX"/>
        </w:rPr>
      </w:pPr>
      <w:r>
        <w:rPr>
          <w:rStyle w:val="Refdenotaalpie"/>
        </w:rPr>
        <w:footnoteRef/>
      </w:r>
      <w:r>
        <w:t xml:space="preserve"> </w:t>
      </w:r>
      <w:r>
        <w:rPr>
          <w:lang w:val="es-MX"/>
        </w:rPr>
        <w:t>Artículo 3.237, Código de Reglamentación Municipal de Metepec.</w:t>
      </w:r>
    </w:p>
  </w:footnote>
  <w:footnote w:id="19">
    <w:p w14:paraId="28A17D3C" w14:textId="42255CA4" w:rsidR="00672D5A" w:rsidRPr="008F5FDE" w:rsidRDefault="00672D5A">
      <w:pPr>
        <w:pStyle w:val="Textonotapie"/>
        <w:rPr>
          <w:lang w:val="es-MX"/>
        </w:rPr>
      </w:pPr>
      <w:r>
        <w:rPr>
          <w:rStyle w:val="Refdenotaalpie"/>
        </w:rPr>
        <w:footnoteRef/>
      </w:r>
      <w:r>
        <w:t xml:space="preserve"> </w:t>
      </w:r>
      <w:r>
        <w:rPr>
          <w:lang w:val="es-MX"/>
        </w:rPr>
        <w:t>Artículo 3.239, Código de Reglamentación Municipal de Metepec.</w:t>
      </w:r>
    </w:p>
  </w:footnote>
  <w:footnote w:id="20">
    <w:p w14:paraId="3E638DAF" w14:textId="2B6D128D" w:rsidR="00672D5A" w:rsidRPr="00F60BD8" w:rsidRDefault="00672D5A">
      <w:pPr>
        <w:pStyle w:val="Textonotapie"/>
        <w:rPr>
          <w:lang w:val="es-MX"/>
        </w:rPr>
      </w:pPr>
      <w:r>
        <w:rPr>
          <w:rStyle w:val="Refdenotaalpie"/>
        </w:rPr>
        <w:footnoteRef/>
      </w:r>
      <w:r>
        <w:t xml:space="preserve"> </w:t>
      </w:r>
      <w:r>
        <w:rPr>
          <w:lang w:val="es-MX"/>
        </w:rPr>
        <w:t>Artículo 8.41, Código de Reglamentación Municipal de Metepec.</w:t>
      </w:r>
    </w:p>
  </w:footnote>
  <w:footnote w:id="21">
    <w:p w14:paraId="2A9CDB93" w14:textId="01638E16" w:rsidR="00672D5A" w:rsidRPr="00F60BD8" w:rsidRDefault="00672D5A">
      <w:pPr>
        <w:pStyle w:val="Textonotapie"/>
        <w:rPr>
          <w:lang w:val="es-MX"/>
        </w:rPr>
      </w:pPr>
      <w:r>
        <w:rPr>
          <w:rStyle w:val="Refdenotaalpie"/>
        </w:rPr>
        <w:footnoteRef/>
      </w:r>
      <w:r>
        <w:t xml:space="preserve"> </w:t>
      </w:r>
      <w:r>
        <w:rPr>
          <w:lang w:val="es-MX"/>
        </w:rPr>
        <w:t>Artículo 8.43, Ídem.</w:t>
      </w:r>
    </w:p>
  </w:footnote>
  <w:footnote w:id="22">
    <w:p w14:paraId="3648379D" w14:textId="6BB311EA" w:rsidR="00672D5A" w:rsidRPr="00574CC4" w:rsidRDefault="00672D5A">
      <w:pPr>
        <w:pStyle w:val="Textonotapie"/>
        <w:rPr>
          <w:lang w:val="es-MX"/>
        </w:rPr>
      </w:pPr>
      <w:r>
        <w:rPr>
          <w:rStyle w:val="Refdenotaalpie"/>
        </w:rPr>
        <w:footnoteRef/>
      </w:r>
      <w:r>
        <w:t xml:space="preserve"> </w:t>
      </w:r>
      <w:r>
        <w:rPr>
          <w:lang w:val="es-MX"/>
        </w:rPr>
        <w:t>Artículo 8.104, Código de Reglamentación Municipal de Metepec.</w:t>
      </w:r>
    </w:p>
  </w:footnote>
  <w:footnote w:id="23">
    <w:p w14:paraId="2096D783" w14:textId="36BCDABC" w:rsidR="00672D5A" w:rsidRPr="00574CC4" w:rsidRDefault="00672D5A">
      <w:pPr>
        <w:pStyle w:val="Textonotapie"/>
        <w:rPr>
          <w:lang w:val="es-MX"/>
        </w:rPr>
      </w:pPr>
      <w:r>
        <w:rPr>
          <w:rStyle w:val="Refdenotaalpie"/>
        </w:rPr>
        <w:footnoteRef/>
      </w:r>
      <w:r>
        <w:t xml:space="preserve"> </w:t>
      </w:r>
      <w:r>
        <w:rPr>
          <w:lang w:val="es-MX"/>
        </w:rPr>
        <w:t>Artículo 8.107, Ídem.</w:t>
      </w:r>
    </w:p>
  </w:footnote>
  <w:footnote w:id="24">
    <w:p w14:paraId="3745CFBE" w14:textId="397C8C41" w:rsidR="00672D5A" w:rsidRPr="00A22523" w:rsidRDefault="00672D5A">
      <w:pPr>
        <w:pStyle w:val="Textonotapie"/>
        <w:rPr>
          <w:lang w:val="es-MX"/>
        </w:rPr>
      </w:pPr>
      <w:r>
        <w:rPr>
          <w:rStyle w:val="Refdenotaalpie"/>
        </w:rPr>
        <w:footnoteRef/>
      </w:r>
      <w:r>
        <w:t xml:space="preserve"> </w:t>
      </w:r>
      <w:r>
        <w:rPr>
          <w:lang w:val="es-MX"/>
        </w:rPr>
        <w:t>Artículo 8.121, Código de Reglamentación Municipal de Metepec.</w:t>
      </w:r>
    </w:p>
  </w:footnote>
  <w:footnote w:id="25">
    <w:p w14:paraId="52CC28B3" w14:textId="0D66C00A" w:rsidR="00672D5A" w:rsidRPr="00A22523" w:rsidRDefault="00672D5A">
      <w:pPr>
        <w:pStyle w:val="Textonotapie"/>
        <w:rPr>
          <w:lang w:val="es-MX"/>
        </w:rPr>
      </w:pPr>
      <w:r>
        <w:rPr>
          <w:rStyle w:val="Refdenotaalpie"/>
        </w:rPr>
        <w:footnoteRef/>
      </w:r>
      <w:r>
        <w:t xml:space="preserve"> </w:t>
      </w:r>
      <w:r>
        <w:rPr>
          <w:lang w:val="es-MX"/>
        </w:rPr>
        <w:t>Artículo 8.124, Ídem.</w:t>
      </w:r>
    </w:p>
  </w:footnote>
  <w:footnote w:id="26">
    <w:p w14:paraId="41CBD482" w14:textId="1A0FB59B" w:rsidR="00672D5A" w:rsidRPr="00A22523" w:rsidRDefault="00672D5A">
      <w:pPr>
        <w:pStyle w:val="Textonotapie"/>
        <w:rPr>
          <w:lang w:val="es-MX"/>
        </w:rPr>
      </w:pPr>
      <w:r>
        <w:rPr>
          <w:rStyle w:val="Refdenotaalpie"/>
        </w:rPr>
        <w:footnoteRef/>
      </w:r>
      <w:r>
        <w:t xml:space="preserve"> </w:t>
      </w:r>
      <w:r>
        <w:rPr>
          <w:lang w:val="es-MX"/>
        </w:rPr>
        <w:t>Artículo 8.137, Ídem.</w:t>
      </w:r>
    </w:p>
  </w:footnote>
  <w:footnote w:id="27">
    <w:p w14:paraId="00E60429" w14:textId="7EEEF2D8" w:rsidR="00672D5A" w:rsidRPr="002B2C4E" w:rsidRDefault="00672D5A">
      <w:pPr>
        <w:pStyle w:val="Textonotapie"/>
        <w:rPr>
          <w:lang w:val="es-MX"/>
        </w:rPr>
      </w:pPr>
      <w:r>
        <w:rPr>
          <w:rStyle w:val="Refdenotaalpie"/>
        </w:rPr>
        <w:footnoteRef/>
      </w:r>
      <w:r>
        <w:t xml:space="preserve"> </w:t>
      </w:r>
      <w:r>
        <w:rPr>
          <w:lang w:val="es-MX"/>
        </w:rPr>
        <w:t>Artículo 8.185, Código de Reglamentación Municipal de Metepec.</w:t>
      </w:r>
    </w:p>
  </w:footnote>
  <w:footnote w:id="28">
    <w:p w14:paraId="642075B3" w14:textId="2652D68E" w:rsidR="00672D5A" w:rsidRPr="002B2C4E" w:rsidRDefault="00672D5A">
      <w:pPr>
        <w:pStyle w:val="Textonotapie"/>
        <w:rPr>
          <w:lang w:val="es-MX"/>
        </w:rPr>
      </w:pPr>
      <w:r>
        <w:rPr>
          <w:rStyle w:val="Refdenotaalpie"/>
        </w:rPr>
        <w:footnoteRef/>
      </w:r>
      <w:r>
        <w:t xml:space="preserve"> </w:t>
      </w:r>
      <w:r>
        <w:rPr>
          <w:lang w:val="es-MX"/>
        </w:rPr>
        <w:t>Artículo 8.187, Código de Reglamentación Municipal de Metepec.</w:t>
      </w:r>
    </w:p>
  </w:footnote>
  <w:footnote w:id="29">
    <w:p w14:paraId="03C7C4F0" w14:textId="536E37FE" w:rsidR="00672D5A" w:rsidRPr="002B2C4E" w:rsidRDefault="00672D5A">
      <w:pPr>
        <w:pStyle w:val="Textonotapie"/>
        <w:rPr>
          <w:lang w:val="es-MX"/>
        </w:rPr>
      </w:pPr>
      <w:r>
        <w:rPr>
          <w:rStyle w:val="Refdenotaalpie"/>
        </w:rPr>
        <w:footnoteRef/>
      </w:r>
      <w:r>
        <w:t xml:space="preserve"> </w:t>
      </w:r>
      <w:r>
        <w:rPr>
          <w:lang w:val="es-MX"/>
        </w:rPr>
        <w:t>Artículo 8.188, Ídem.</w:t>
      </w:r>
    </w:p>
  </w:footnote>
  <w:footnote w:id="30">
    <w:p w14:paraId="778BB0BE" w14:textId="760DFEF9" w:rsidR="00672D5A" w:rsidRPr="005727AB" w:rsidRDefault="00672D5A">
      <w:pPr>
        <w:pStyle w:val="Textonotapie"/>
        <w:rPr>
          <w:lang w:val="es-MX"/>
        </w:rPr>
      </w:pPr>
      <w:r>
        <w:rPr>
          <w:rStyle w:val="Refdenotaalpie"/>
        </w:rPr>
        <w:footnoteRef/>
      </w:r>
      <w:r>
        <w:t xml:space="preserve"> </w:t>
      </w:r>
      <w:r>
        <w:rPr>
          <w:lang w:val="es-MX"/>
        </w:rPr>
        <w:t xml:space="preserve">Consultable en: </w:t>
      </w:r>
      <w:r w:rsidRPr="005727AB">
        <w:rPr>
          <w:lang w:val="es-MX"/>
        </w:rPr>
        <w:t>https://www.gob.mx/cms/uploads/attachment/file/138375/proteccion_civil_boletin.pdf</w:t>
      </w:r>
    </w:p>
  </w:footnote>
  <w:footnote w:id="31">
    <w:p w14:paraId="79085B03" w14:textId="78CF8D25" w:rsidR="00672D5A" w:rsidRPr="00C57B6E" w:rsidRDefault="00672D5A">
      <w:pPr>
        <w:pStyle w:val="Textonotapie"/>
        <w:rPr>
          <w:lang w:val="es-MX"/>
        </w:rPr>
      </w:pPr>
      <w:r>
        <w:rPr>
          <w:rStyle w:val="Refdenotaalpie"/>
        </w:rPr>
        <w:footnoteRef/>
      </w:r>
      <w:r>
        <w:t xml:space="preserve"> </w:t>
      </w:r>
      <w:r>
        <w:rPr>
          <w:lang w:val="es-MX"/>
        </w:rPr>
        <w:t>Artículo 8.275, Código Reglamentario Municipal de Metepec.</w:t>
      </w:r>
    </w:p>
  </w:footnote>
  <w:footnote w:id="32">
    <w:p w14:paraId="77D237B1" w14:textId="54D3E88A" w:rsidR="00672D5A" w:rsidRPr="00C57B6E" w:rsidRDefault="00672D5A">
      <w:pPr>
        <w:pStyle w:val="Textonotapie"/>
        <w:rPr>
          <w:lang w:val="es-MX"/>
        </w:rPr>
      </w:pPr>
      <w:r>
        <w:rPr>
          <w:rStyle w:val="Refdenotaalpie"/>
        </w:rPr>
        <w:footnoteRef/>
      </w:r>
      <w:r>
        <w:t xml:space="preserve"> </w:t>
      </w:r>
      <w:r>
        <w:rPr>
          <w:lang w:val="es-MX"/>
        </w:rPr>
        <w:t>Artículo 8.284, Código Reglamentario Municipal de Metepec.</w:t>
      </w:r>
    </w:p>
  </w:footnote>
  <w:footnote w:id="33">
    <w:p w14:paraId="068C6AB5" w14:textId="1CD0C486" w:rsidR="00672D5A" w:rsidRPr="00C57B6E" w:rsidRDefault="00672D5A">
      <w:pPr>
        <w:pStyle w:val="Textonotapie"/>
        <w:rPr>
          <w:lang w:val="es-MX"/>
        </w:rPr>
      </w:pPr>
      <w:r>
        <w:rPr>
          <w:rStyle w:val="Refdenotaalpie"/>
        </w:rPr>
        <w:footnoteRef/>
      </w:r>
      <w:r>
        <w:t xml:space="preserve"> </w:t>
      </w:r>
      <w:r>
        <w:rPr>
          <w:lang w:val="es-MX"/>
        </w:rPr>
        <w:t>Artículo 8.285, Ídem.</w:t>
      </w:r>
    </w:p>
  </w:footnote>
  <w:footnote w:id="34">
    <w:p w14:paraId="4623F009" w14:textId="77777777" w:rsidR="00672D5A" w:rsidRPr="00D23F16" w:rsidRDefault="00672D5A" w:rsidP="001A0B69">
      <w:pPr>
        <w:pStyle w:val="Textonotapie"/>
        <w:rPr>
          <w:lang w:val="es-MX"/>
        </w:rPr>
      </w:pPr>
      <w:r>
        <w:rPr>
          <w:rStyle w:val="Refdenotaalpie"/>
        </w:rPr>
        <w:footnoteRef/>
      </w:r>
      <w:r>
        <w:t xml:space="preserve"> </w:t>
      </w:r>
      <w:r>
        <w:rPr>
          <w:lang w:val="es-MX"/>
        </w:rPr>
        <w:t>Artículo 1, Ley de Competitividad y Ordenamiento Comercial del Estado de México.</w:t>
      </w:r>
    </w:p>
  </w:footnote>
  <w:footnote w:id="35">
    <w:p w14:paraId="6BBC5D09" w14:textId="77777777" w:rsidR="00672D5A" w:rsidRPr="00665870" w:rsidRDefault="00672D5A" w:rsidP="001A0B69">
      <w:pPr>
        <w:pStyle w:val="Textonotapie"/>
        <w:rPr>
          <w:lang w:val="es-MX"/>
        </w:rPr>
      </w:pPr>
      <w:r>
        <w:rPr>
          <w:rStyle w:val="Refdenotaalpie"/>
        </w:rPr>
        <w:footnoteRef/>
      </w:r>
      <w:r>
        <w:t xml:space="preserve"> </w:t>
      </w:r>
      <w:r>
        <w:rPr>
          <w:lang w:val="es-MX"/>
        </w:rPr>
        <w:t>Artículo 7, Ley de Competitividad y Ordenamiento Comercial del Estado de México.</w:t>
      </w:r>
    </w:p>
  </w:footnote>
  <w:footnote w:id="36">
    <w:p w14:paraId="344A2552" w14:textId="77777777" w:rsidR="00672D5A" w:rsidRPr="00665870" w:rsidRDefault="00672D5A" w:rsidP="001A0B69">
      <w:pPr>
        <w:pStyle w:val="Textonotapie"/>
        <w:rPr>
          <w:lang w:val="es-MX"/>
        </w:rPr>
      </w:pPr>
      <w:r>
        <w:rPr>
          <w:rStyle w:val="Refdenotaalpie"/>
        </w:rPr>
        <w:footnoteRef/>
      </w:r>
      <w:r>
        <w:t xml:space="preserve"> </w:t>
      </w:r>
      <w:r>
        <w:rPr>
          <w:lang w:val="es-MX"/>
        </w:rPr>
        <w:t>Artículo 2, fracción XV, Ídem.</w:t>
      </w:r>
    </w:p>
  </w:footnote>
  <w:footnote w:id="37">
    <w:p w14:paraId="1B8688CB" w14:textId="77777777" w:rsidR="00672D5A" w:rsidRPr="00665870" w:rsidRDefault="00672D5A" w:rsidP="001A0B69">
      <w:pPr>
        <w:pStyle w:val="Textonotapie"/>
        <w:rPr>
          <w:lang w:val="es-MX"/>
        </w:rPr>
      </w:pPr>
      <w:r>
        <w:rPr>
          <w:rStyle w:val="Refdenotaalpie"/>
        </w:rPr>
        <w:footnoteRef/>
      </w:r>
      <w:r>
        <w:t xml:space="preserve"> </w:t>
      </w:r>
      <w:r>
        <w:rPr>
          <w:lang w:val="es-MX"/>
        </w:rPr>
        <w:t>Artículo 67, Ley de Competitividad y Ordenamiento Comercial del Estado de México.</w:t>
      </w:r>
    </w:p>
  </w:footnote>
  <w:footnote w:id="38">
    <w:p w14:paraId="7720FEE7" w14:textId="6DBEB0B5" w:rsidR="00672D5A" w:rsidRPr="001A0B69" w:rsidRDefault="00672D5A">
      <w:pPr>
        <w:pStyle w:val="Textonotapie"/>
        <w:rPr>
          <w:lang w:val="es-MX"/>
        </w:rPr>
      </w:pPr>
      <w:r>
        <w:rPr>
          <w:rStyle w:val="Refdenotaalpie"/>
        </w:rPr>
        <w:footnoteRef/>
      </w:r>
      <w:r>
        <w:t xml:space="preserve"> </w:t>
      </w:r>
      <w:r>
        <w:rPr>
          <w:lang w:val="es-MX"/>
        </w:rPr>
        <w:t>Artículo 9.28, Código Reglamentario Municipal de Metepec.</w:t>
      </w:r>
    </w:p>
  </w:footnote>
  <w:footnote w:id="39">
    <w:p w14:paraId="5D4AA730" w14:textId="7CB5BC1F" w:rsidR="00672D5A" w:rsidRPr="001A0B69" w:rsidRDefault="00672D5A">
      <w:pPr>
        <w:pStyle w:val="Textonotapie"/>
        <w:rPr>
          <w:lang w:val="es-MX"/>
        </w:rPr>
      </w:pPr>
      <w:r>
        <w:rPr>
          <w:rStyle w:val="Refdenotaalpie"/>
        </w:rPr>
        <w:footnoteRef/>
      </w:r>
      <w:r>
        <w:t xml:space="preserve"> </w:t>
      </w:r>
      <w:r>
        <w:rPr>
          <w:lang w:val="es-MX"/>
        </w:rPr>
        <w:t>Ibídem.</w:t>
      </w:r>
    </w:p>
  </w:footnote>
  <w:footnote w:id="40">
    <w:p w14:paraId="3396F6AB" w14:textId="22FE4E7B" w:rsidR="00672D5A" w:rsidRPr="001F3FB1" w:rsidRDefault="00672D5A">
      <w:pPr>
        <w:pStyle w:val="Textonotapie"/>
        <w:rPr>
          <w:lang w:val="es-MX"/>
        </w:rPr>
      </w:pPr>
      <w:r>
        <w:rPr>
          <w:rStyle w:val="Refdenotaalpie"/>
        </w:rPr>
        <w:footnoteRef/>
      </w:r>
      <w:r>
        <w:t xml:space="preserve"> </w:t>
      </w:r>
      <w:r>
        <w:rPr>
          <w:lang w:val="es-MX"/>
        </w:rPr>
        <w:t>Artículo 2, fracción V, Ley de Eventos Públicos del Estado de México.</w:t>
      </w:r>
    </w:p>
  </w:footnote>
  <w:footnote w:id="41">
    <w:p w14:paraId="0F04ED4A" w14:textId="77777777" w:rsidR="00672D5A" w:rsidRDefault="00672D5A" w:rsidP="00491D09">
      <w:pPr>
        <w:pStyle w:val="Textonotapie"/>
      </w:pPr>
      <w:r>
        <w:rPr>
          <w:rStyle w:val="Refdenotaalpie"/>
        </w:rPr>
        <w:footnoteRef/>
      </w:r>
      <w:r>
        <w:t xml:space="preserve"> Artículo 50, Ley de Transparencia y Acceso a la Información Pública del Estado de México y Municipios.</w:t>
      </w:r>
    </w:p>
  </w:footnote>
  <w:footnote w:id="42">
    <w:p w14:paraId="4B0FE12F" w14:textId="77777777" w:rsidR="00672D5A" w:rsidRDefault="00672D5A" w:rsidP="00491D09">
      <w:pPr>
        <w:pStyle w:val="Textonotapie"/>
      </w:pPr>
      <w:r>
        <w:rPr>
          <w:rStyle w:val="Refdenotaalpie"/>
        </w:rPr>
        <w:footnoteRef/>
      </w:r>
      <w:r>
        <w:t xml:space="preserve"> Artículo 51, Ídem.</w:t>
      </w:r>
    </w:p>
  </w:footnote>
  <w:footnote w:id="43">
    <w:p w14:paraId="3B3EB5D8" w14:textId="77777777" w:rsidR="00672D5A" w:rsidRDefault="00672D5A" w:rsidP="00491D09">
      <w:pPr>
        <w:pStyle w:val="Textonotapie"/>
      </w:pPr>
      <w:r>
        <w:rPr>
          <w:rStyle w:val="Refdenotaalpie"/>
        </w:rPr>
        <w:footnoteRef/>
      </w:r>
      <w:r>
        <w:t xml:space="preserve"> Artículo 58, Ley de Transparencia y Acceso a la Información Pública del Estado de México y Municipios.</w:t>
      </w:r>
    </w:p>
  </w:footnote>
  <w:footnote w:id="44">
    <w:p w14:paraId="6FD2FD47" w14:textId="77777777" w:rsidR="00672D5A" w:rsidRDefault="00672D5A" w:rsidP="00491D09">
      <w:pPr>
        <w:pStyle w:val="Textonotapie"/>
      </w:pPr>
      <w:r>
        <w:rPr>
          <w:rStyle w:val="Refdenotaalpie"/>
        </w:rPr>
        <w:footnoteRef/>
      </w:r>
      <w:r>
        <w:t xml:space="preserve"> Artículo 59, Ídem.</w:t>
      </w:r>
    </w:p>
  </w:footnote>
  <w:footnote w:id="45">
    <w:p w14:paraId="20375BC9" w14:textId="646BF9C6" w:rsidR="00672D5A" w:rsidRPr="00F23542" w:rsidRDefault="00672D5A">
      <w:pPr>
        <w:pStyle w:val="Textonotapie"/>
        <w:rPr>
          <w:lang w:val="es-MX"/>
        </w:rPr>
      </w:pPr>
      <w:r>
        <w:rPr>
          <w:rStyle w:val="Refdenotaalpie"/>
        </w:rPr>
        <w:footnoteRef/>
      </w:r>
      <w:r>
        <w:t xml:space="preserve"> </w:t>
      </w:r>
      <w:r>
        <w:rPr>
          <w:lang w:val="es-MX"/>
        </w:rPr>
        <w:t xml:space="preserve">Consultable en: </w:t>
      </w:r>
      <w:r w:rsidRPr="00F23542">
        <w:rPr>
          <w:lang w:val="es-MX"/>
        </w:rPr>
        <w:t>https://tinyurl.com/5n6jeca2</w:t>
      </w:r>
    </w:p>
  </w:footnote>
  <w:footnote w:id="46">
    <w:p w14:paraId="606526FA" w14:textId="77777777" w:rsidR="00672D5A" w:rsidRDefault="00672D5A" w:rsidP="007C06E8">
      <w:pPr>
        <w:pStyle w:val="Textonotapie"/>
      </w:pPr>
      <w:r>
        <w:rPr>
          <w:rStyle w:val="Refdenotaalpie"/>
        </w:rPr>
        <w:footnoteRef/>
      </w:r>
      <w:r>
        <w:t xml:space="preserve"> Jurisprudencia 203143, Segundo Tribunal Colegiado del Sexto Circuito, Novena Época.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39"/>
      <w:gridCol w:w="3700"/>
    </w:tblGrid>
    <w:tr w:rsidR="00672D5A" w:rsidRPr="00025127" w14:paraId="07F2896E" w14:textId="77777777" w:rsidTr="001C388D">
      <w:trPr>
        <w:trHeight w:val="138"/>
        <w:jc w:val="right"/>
      </w:trPr>
      <w:tc>
        <w:tcPr>
          <w:tcW w:w="3539" w:type="dxa"/>
          <w:vAlign w:val="center"/>
        </w:tcPr>
        <w:p w14:paraId="4A5B1974" w14:textId="172F35BB" w:rsidR="00672D5A" w:rsidRPr="00025127" w:rsidRDefault="00672D5A"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700" w:type="dxa"/>
          <w:vAlign w:val="center"/>
        </w:tcPr>
        <w:p w14:paraId="3A05B4B6" w14:textId="00AF0758" w:rsidR="00672D5A" w:rsidRPr="00672D5A" w:rsidRDefault="00672D5A" w:rsidP="00672D5A">
          <w:pPr>
            <w:pStyle w:val="Encabezado"/>
            <w:rPr>
              <w:rFonts w:ascii="Palatino Linotype" w:hAnsi="Palatino Linotype"/>
              <w:sz w:val="22"/>
              <w:szCs w:val="22"/>
            </w:rPr>
          </w:pPr>
          <w:r w:rsidRPr="00672D5A">
            <w:rPr>
              <w:rFonts w:ascii="Palatino Linotype" w:hAnsi="Palatino Linotype"/>
              <w:sz w:val="22"/>
              <w:szCs w:val="22"/>
            </w:rPr>
            <w:t>14698/INFOEM/IP/RR/2022</w:t>
          </w:r>
        </w:p>
      </w:tc>
    </w:tr>
    <w:tr w:rsidR="00672D5A" w:rsidRPr="00025127" w14:paraId="1B5D8690" w14:textId="77777777" w:rsidTr="001C388D">
      <w:trPr>
        <w:trHeight w:val="233"/>
        <w:jc w:val="right"/>
      </w:trPr>
      <w:tc>
        <w:tcPr>
          <w:tcW w:w="3539" w:type="dxa"/>
          <w:vAlign w:val="center"/>
        </w:tcPr>
        <w:p w14:paraId="3903F2C6" w14:textId="22D569F8" w:rsidR="00672D5A" w:rsidRPr="00025127" w:rsidRDefault="00672D5A" w:rsidP="001C388D">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700" w:type="dxa"/>
          <w:vAlign w:val="center"/>
        </w:tcPr>
        <w:p w14:paraId="03C799A2" w14:textId="47362CEC" w:rsidR="00672D5A" w:rsidRPr="00672D5A" w:rsidRDefault="00672D5A" w:rsidP="00672D5A">
          <w:pPr>
            <w:pStyle w:val="Encabezado"/>
            <w:rPr>
              <w:rFonts w:ascii="Palatino Linotype" w:hAnsi="Palatino Linotype"/>
              <w:sz w:val="22"/>
              <w:szCs w:val="22"/>
            </w:rPr>
          </w:pPr>
          <w:r w:rsidRPr="00672D5A">
            <w:rPr>
              <w:rFonts w:ascii="Palatino Linotype" w:hAnsi="Palatino Linotype"/>
              <w:bCs/>
              <w:color w:val="000000"/>
              <w:sz w:val="22"/>
              <w:szCs w:val="22"/>
            </w:rPr>
            <w:t>Ayuntamiento de Metepec</w:t>
          </w:r>
        </w:p>
      </w:tc>
    </w:tr>
    <w:tr w:rsidR="00672D5A" w:rsidRPr="00025127" w14:paraId="095EB01B" w14:textId="77777777" w:rsidTr="001C388D">
      <w:trPr>
        <w:trHeight w:val="321"/>
        <w:jc w:val="right"/>
      </w:trPr>
      <w:tc>
        <w:tcPr>
          <w:tcW w:w="3539" w:type="dxa"/>
          <w:vAlign w:val="center"/>
        </w:tcPr>
        <w:p w14:paraId="6E000A51" w14:textId="05E1861A" w:rsidR="00672D5A" w:rsidRPr="00025127" w:rsidRDefault="00672D5A"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700" w:type="dxa"/>
          <w:vAlign w:val="center"/>
        </w:tcPr>
        <w:p w14:paraId="07560085" w14:textId="64DC8836" w:rsidR="00672D5A" w:rsidRPr="00672D5A" w:rsidRDefault="00672D5A" w:rsidP="00672D5A">
          <w:pPr>
            <w:pStyle w:val="Encabezado"/>
            <w:rPr>
              <w:rFonts w:ascii="Palatino Linotype" w:hAnsi="Palatino Linotype"/>
              <w:sz w:val="22"/>
              <w:szCs w:val="22"/>
            </w:rPr>
          </w:pPr>
          <w:r w:rsidRPr="00672D5A">
            <w:rPr>
              <w:rFonts w:ascii="Palatino Linotype" w:hAnsi="Palatino Linotype"/>
              <w:sz w:val="22"/>
              <w:szCs w:val="22"/>
            </w:rPr>
            <w:t>María del Rosario Mejía Ayala</w:t>
          </w:r>
        </w:p>
      </w:tc>
    </w:tr>
  </w:tbl>
  <w:p w14:paraId="1096C1B8" w14:textId="5AF1B173" w:rsidR="00672D5A" w:rsidRDefault="00672D5A" w:rsidP="00472C41">
    <w:pPr>
      <w:pStyle w:val="Encabezado"/>
    </w:pPr>
    <w:r>
      <w:rPr>
        <w:noProof/>
        <w:lang w:val="es-MX" w:eastAsia="es-MX"/>
      </w:rPr>
      <w:drawing>
        <wp:anchor distT="0" distB="0" distL="114300" distR="114300" simplePos="0" relativeHeight="251657216" behindDoc="1" locked="0" layoutInCell="0" allowOverlap="1" wp14:anchorId="1A29E15A" wp14:editId="3A512F67">
          <wp:simplePos x="0" y="0"/>
          <wp:positionH relativeFrom="page">
            <wp:posOffset>34594</wp:posOffset>
          </wp:positionH>
          <wp:positionV relativeFrom="page">
            <wp:posOffset>20955</wp:posOffset>
          </wp:positionV>
          <wp:extent cx="7694930" cy="10020300"/>
          <wp:effectExtent l="0" t="0" r="127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4930" cy="100203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3407"/>
    </w:tblGrid>
    <w:tr w:rsidR="00672D5A" w:rsidRPr="00672D5A" w14:paraId="0A3256F2" w14:textId="77777777" w:rsidTr="00A50604">
      <w:trPr>
        <w:trHeight w:val="138"/>
        <w:jc w:val="right"/>
      </w:trPr>
      <w:tc>
        <w:tcPr>
          <w:tcW w:w="3828" w:type="dxa"/>
          <w:vAlign w:val="center"/>
        </w:tcPr>
        <w:p w14:paraId="3D80769D" w14:textId="44A35B8D" w:rsidR="00672D5A" w:rsidRPr="001C388D" w:rsidRDefault="00672D5A" w:rsidP="005F1362">
          <w:pPr>
            <w:jc w:val="right"/>
            <w:rPr>
              <w:rFonts w:ascii="Palatino Linotype" w:hAnsi="Palatino Linotype"/>
              <w:b/>
              <w:sz w:val="22"/>
              <w:szCs w:val="22"/>
            </w:rPr>
          </w:pPr>
          <w:r w:rsidRPr="001C388D">
            <w:rPr>
              <w:sz w:val="22"/>
            </w:rPr>
            <w:tab/>
          </w:r>
          <w:r w:rsidRPr="001C388D">
            <w:rPr>
              <w:rFonts w:ascii="Palatino Linotype" w:hAnsi="Palatino Linotype"/>
              <w:b/>
              <w:sz w:val="22"/>
              <w:szCs w:val="22"/>
            </w:rPr>
            <w:t>RECURSO DE REVISIÓN:</w:t>
          </w:r>
        </w:p>
      </w:tc>
      <w:tc>
        <w:tcPr>
          <w:tcW w:w="3407" w:type="dxa"/>
          <w:vAlign w:val="center"/>
        </w:tcPr>
        <w:p w14:paraId="0453495E" w14:textId="4398067A" w:rsidR="00672D5A" w:rsidRPr="00672D5A" w:rsidRDefault="00672D5A" w:rsidP="00F25B61">
          <w:pPr>
            <w:pStyle w:val="Encabezado"/>
            <w:rPr>
              <w:rFonts w:ascii="Palatino Linotype" w:hAnsi="Palatino Linotype"/>
              <w:sz w:val="22"/>
              <w:szCs w:val="22"/>
            </w:rPr>
          </w:pPr>
          <w:r w:rsidRPr="00672D5A">
            <w:rPr>
              <w:rFonts w:ascii="Palatino Linotype" w:hAnsi="Palatino Linotype"/>
              <w:sz w:val="22"/>
              <w:szCs w:val="22"/>
            </w:rPr>
            <w:t>14698/INFOEM/IP/RR/2022</w:t>
          </w:r>
        </w:p>
      </w:tc>
    </w:tr>
    <w:tr w:rsidR="00672D5A" w:rsidRPr="00672D5A" w14:paraId="128C8B3C" w14:textId="77777777" w:rsidTr="00A50604">
      <w:trPr>
        <w:trHeight w:val="233"/>
        <w:jc w:val="right"/>
      </w:trPr>
      <w:tc>
        <w:tcPr>
          <w:tcW w:w="3828" w:type="dxa"/>
          <w:vAlign w:val="center"/>
        </w:tcPr>
        <w:p w14:paraId="483E3371" w14:textId="66B1BC74" w:rsidR="00672D5A" w:rsidRPr="001C388D" w:rsidRDefault="00672D5A" w:rsidP="00472C41">
          <w:pPr>
            <w:jc w:val="right"/>
            <w:rPr>
              <w:rFonts w:ascii="Palatino Linotype" w:hAnsi="Palatino Linotype"/>
              <w:b/>
              <w:sz w:val="22"/>
              <w:szCs w:val="22"/>
            </w:rPr>
          </w:pPr>
          <w:r w:rsidRPr="001C388D">
            <w:rPr>
              <w:rFonts w:ascii="Palatino Linotype" w:hAnsi="Palatino Linotype"/>
              <w:b/>
              <w:sz w:val="22"/>
              <w:szCs w:val="22"/>
            </w:rPr>
            <w:t>RECURRENTE:</w:t>
          </w:r>
        </w:p>
      </w:tc>
      <w:tc>
        <w:tcPr>
          <w:tcW w:w="3407" w:type="dxa"/>
        </w:tcPr>
        <w:p w14:paraId="1548525E" w14:textId="0E3E9135" w:rsidR="00672D5A" w:rsidRPr="00672D5A" w:rsidRDefault="00672D5A" w:rsidP="0058757A">
          <w:pPr>
            <w:pStyle w:val="Encabezado"/>
            <w:rPr>
              <w:rFonts w:ascii="Palatino Linotype" w:hAnsi="Palatino Linotype"/>
              <w:sz w:val="22"/>
              <w:szCs w:val="22"/>
            </w:rPr>
          </w:pPr>
        </w:p>
      </w:tc>
    </w:tr>
    <w:tr w:rsidR="00672D5A" w:rsidRPr="00672D5A" w14:paraId="41BE0704" w14:textId="77777777" w:rsidTr="00A50604">
      <w:trPr>
        <w:trHeight w:val="321"/>
        <w:jc w:val="right"/>
      </w:trPr>
      <w:tc>
        <w:tcPr>
          <w:tcW w:w="3828" w:type="dxa"/>
          <w:vAlign w:val="center"/>
        </w:tcPr>
        <w:p w14:paraId="34C64148" w14:textId="10C6C8A9" w:rsidR="00672D5A" w:rsidRPr="001C388D" w:rsidRDefault="00672D5A" w:rsidP="005F1362">
          <w:pPr>
            <w:jc w:val="right"/>
            <w:rPr>
              <w:rFonts w:ascii="Palatino Linotype" w:hAnsi="Palatino Linotype"/>
              <w:b/>
              <w:sz w:val="22"/>
              <w:szCs w:val="22"/>
            </w:rPr>
          </w:pPr>
          <w:r w:rsidRPr="001C388D">
            <w:rPr>
              <w:rFonts w:ascii="Palatino Linotype" w:hAnsi="Palatino Linotype"/>
              <w:b/>
              <w:sz w:val="22"/>
              <w:szCs w:val="22"/>
            </w:rPr>
            <w:t>SUJETO OBLIGADO:</w:t>
          </w:r>
        </w:p>
      </w:tc>
      <w:tc>
        <w:tcPr>
          <w:tcW w:w="3407" w:type="dxa"/>
          <w:vAlign w:val="center"/>
        </w:tcPr>
        <w:p w14:paraId="34C341BF" w14:textId="2E8C15D2" w:rsidR="00672D5A" w:rsidRPr="00672D5A" w:rsidRDefault="00672D5A" w:rsidP="00757262">
          <w:pPr>
            <w:pStyle w:val="Encabezado"/>
            <w:rPr>
              <w:rFonts w:ascii="Palatino Linotype" w:hAnsi="Palatino Linotype"/>
              <w:sz w:val="22"/>
              <w:szCs w:val="22"/>
            </w:rPr>
          </w:pPr>
          <w:r w:rsidRPr="00672D5A">
            <w:rPr>
              <w:rFonts w:ascii="Palatino Linotype" w:hAnsi="Palatino Linotype"/>
              <w:bCs/>
              <w:color w:val="000000"/>
              <w:sz w:val="22"/>
              <w:szCs w:val="22"/>
            </w:rPr>
            <w:t>Ayuntamiento de Metepec</w:t>
          </w:r>
        </w:p>
      </w:tc>
    </w:tr>
    <w:tr w:rsidR="00672D5A" w:rsidRPr="00672D5A" w14:paraId="0C8B6193" w14:textId="77777777" w:rsidTr="00A50604">
      <w:trPr>
        <w:trHeight w:val="321"/>
        <w:jc w:val="right"/>
      </w:trPr>
      <w:tc>
        <w:tcPr>
          <w:tcW w:w="3828" w:type="dxa"/>
          <w:vAlign w:val="center"/>
        </w:tcPr>
        <w:p w14:paraId="321FFAFF" w14:textId="0E8C2CE7" w:rsidR="00672D5A" w:rsidRPr="001C388D" w:rsidRDefault="00672D5A" w:rsidP="00472C41">
          <w:pPr>
            <w:jc w:val="right"/>
            <w:rPr>
              <w:rFonts w:ascii="Palatino Linotype" w:hAnsi="Palatino Linotype"/>
              <w:b/>
              <w:sz w:val="22"/>
              <w:szCs w:val="22"/>
            </w:rPr>
          </w:pPr>
          <w:r w:rsidRPr="001C388D">
            <w:rPr>
              <w:rFonts w:ascii="Palatino Linotype" w:hAnsi="Palatino Linotype"/>
              <w:b/>
              <w:sz w:val="22"/>
              <w:szCs w:val="22"/>
            </w:rPr>
            <w:t>COMISIONADA PONENTE:</w:t>
          </w:r>
        </w:p>
      </w:tc>
      <w:tc>
        <w:tcPr>
          <w:tcW w:w="3407" w:type="dxa"/>
          <w:vAlign w:val="center"/>
        </w:tcPr>
        <w:p w14:paraId="0FECDA9D" w14:textId="6D336FD0" w:rsidR="00672D5A" w:rsidRPr="00672D5A" w:rsidRDefault="00672D5A" w:rsidP="00B44F9F">
          <w:pPr>
            <w:pStyle w:val="Encabezado"/>
            <w:ind w:left="33"/>
            <w:rPr>
              <w:rFonts w:ascii="Palatino Linotype" w:hAnsi="Palatino Linotype"/>
              <w:sz w:val="22"/>
              <w:szCs w:val="22"/>
            </w:rPr>
          </w:pPr>
          <w:r w:rsidRPr="00672D5A">
            <w:rPr>
              <w:rFonts w:ascii="Palatino Linotype" w:hAnsi="Palatino Linotype"/>
              <w:sz w:val="22"/>
              <w:szCs w:val="22"/>
            </w:rPr>
            <w:t>María del Rosario Mejía Ayala</w:t>
          </w:r>
        </w:p>
      </w:tc>
    </w:tr>
  </w:tbl>
  <w:p w14:paraId="156B5574" w14:textId="2FDF06EB" w:rsidR="00672D5A" w:rsidRDefault="00363BA2" w:rsidP="00472C41">
    <w:pPr>
      <w:pStyle w:val="Encabezado"/>
      <w:tabs>
        <w:tab w:val="clear" w:pos="4252"/>
        <w:tab w:val="clear" w:pos="8504"/>
        <w:tab w:val="left" w:pos="3103"/>
      </w:tabs>
    </w:pPr>
    <w:r>
      <w:rPr>
        <w:noProof/>
      </w:rPr>
      <w:pict w14:anchorId="323824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alt="" style="position:absolute;margin-left:-102.2pt;margin-top:-121.45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9837CAC"/>
    <w:multiLevelType w:val="hybridMultilevel"/>
    <w:tmpl w:val="413E781C"/>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5FB2B198">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B0A7B39"/>
    <w:multiLevelType w:val="hybridMultilevel"/>
    <w:tmpl w:val="5D9C8978"/>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2DAEC7D0">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4AA484F"/>
    <w:multiLevelType w:val="hybridMultilevel"/>
    <w:tmpl w:val="C13228CA"/>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119AC16E">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5902EAF"/>
    <w:multiLevelType w:val="hybridMultilevel"/>
    <w:tmpl w:val="798EAAE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15:restartNumberingAfterBreak="0">
    <w:nsid w:val="26F965F9"/>
    <w:multiLevelType w:val="hybridMultilevel"/>
    <w:tmpl w:val="8132FF96"/>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C2A86048">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317490"/>
    <w:multiLevelType w:val="hybridMultilevel"/>
    <w:tmpl w:val="7B74A2A4"/>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59554B0"/>
    <w:multiLevelType w:val="hybridMultilevel"/>
    <w:tmpl w:val="810050A8"/>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A9AA4FDA">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70320D6"/>
    <w:multiLevelType w:val="hybridMultilevel"/>
    <w:tmpl w:val="78D2AE52"/>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075EF330">
      <w:start w:val="1"/>
      <w:numFmt w:val="lowerLetter"/>
      <w:lvlText w:val="%3)"/>
      <w:lvlJc w:val="left"/>
      <w:pPr>
        <w:ind w:left="1440" w:hanging="360"/>
      </w:pPr>
      <w:rPr>
        <w:b/>
        <w:bCs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7945720"/>
    <w:multiLevelType w:val="hybridMultilevel"/>
    <w:tmpl w:val="864EDBE0"/>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AFC239CC">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15:restartNumberingAfterBreak="0">
    <w:nsid w:val="3ABF79AB"/>
    <w:multiLevelType w:val="hybridMultilevel"/>
    <w:tmpl w:val="0822782A"/>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49546990">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F154260"/>
    <w:multiLevelType w:val="hybridMultilevel"/>
    <w:tmpl w:val="49A23F4A"/>
    <w:lvl w:ilvl="0" w:tplc="FFFFFFFF">
      <w:start w:val="1"/>
      <w:numFmt w:val="decimal"/>
      <w:lvlText w:val="%1."/>
      <w:lvlJc w:val="left"/>
      <w:pPr>
        <w:ind w:left="0" w:firstLine="0"/>
      </w:pPr>
      <w:rPr>
        <w:rFonts w:ascii="Palatino Linotype" w:hAnsi="Palatino Linotype" w:hint="default"/>
        <w:b/>
        <w:i w:val="0"/>
        <w:sz w:val="24"/>
      </w:rPr>
    </w:lvl>
    <w:lvl w:ilvl="1" w:tplc="7052997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2CC4012"/>
    <w:multiLevelType w:val="hybridMultilevel"/>
    <w:tmpl w:val="DB5CF25C"/>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437A0CAA">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32C36A7"/>
    <w:multiLevelType w:val="hybridMultilevel"/>
    <w:tmpl w:val="A75E58C2"/>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b/>
        <w:bCs/>
        <w:i w:val="0"/>
        <w:iCs/>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7AB1C17"/>
    <w:multiLevelType w:val="hybridMultilevel"/>
    <w:tmpl w:val="B2FCDD94"/>
    <w:lvl w:ilvl="0" w:tplc="FFFFFFFF">
      <w:start w:val="1"/>
      <w:numFmt w:val="decimal"/>
      <w:lvlText w:val="%1."/>
      <w:lvlJc w:val="left"/>
      <w:pPr>
        <w:ind w:left="0" w:firstLine="0"/>
      </w:pPr>
      <w:rPr>
        <w:rFonts w:ascii="Palatino Linotype" w:hAnsi="Palatino Linotype" w:hint="default"/>
        <w:b/>
        <w:i w:val="0"/>
        <w:sz w:val="24"/>
      </w:rPr>
    </w:lvl>
    <w:lvl w:ilvl="1" w:tplc="2FA88C6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83E4835"/>
    <w:multiLevelType w:val="hybridMultilevel"/>
    <w:tmpl w:val="A3F0CD74"/>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7B9A3074">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AB11FD1"/>
    <w:multiLevelType w:val="hybridMultilevel"/>
    <w:tmpl w:val="5E9E3200"/>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96D4EF02">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CFF14FC"/>
    <w:multiLevelType w:val="hybridMultilevel"/>
    <w:tmpl w:val="6110308E"/>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479A31CA">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1097D3D"/>
    <w:multiLevelType w:val="hybridMultilevel"/>
    <w:tmpl w:val="723E5354"/>
    <w:lvl w:ilvl="0" w:tplc="FFFFFFFF">
      <w:start w:val="1"/>
      <w:numFmt w:val="decimal"/>
      <w:lvlText w:val="%1."/>
      <w:lvlJc w:val="left"/>
      <w:pPr>
        <w:ind w:left="0" w:firstLine="0"/>
      </w:pPr>
      <w:rPr>
        <w:rFonts w:ascii="Palatino Linotype" w:hAnsi="Palatino Linotype" w:hint="default"/>
        <w:b/>
        <w:i w:val="0"/>
        <w:sz w:val="24"/>
      </w:rPr>
    </w:lvl>
    <w:lvl w:ilvl="1" w:tplc="2A5A49C8">
      <w:start w:val="1"/>
      <w:numFmt w:val="upperRoman"/>
      <w:lvlText w:val="%2."/>
      <w:lvlJc w:val="right"/>
      <w:pPr>
        <w:ind w:left="1440" w:hanging="360"/>
      </w:pPr>
      <w:rPr>
        <w:b/>
        <w:bCs/>
      </w:rPr>
    </w:lvl>
    <w:lvl w:ilvl="2" w:tplc="FFFFFFFF">
      <w:start w:val="1"/>
      <w:numFmt w:val="lowerLetter"/>
      <w:lvlText w:val="%3)"/>
      <w:lvlJc w:val="left"/>
      <w:pPr>
        <w:ind w:left="2340" w:hanging="360"/>
      </w:pPr>
      <w:rPr>
        <w:rFonts w:hint="default"/>
        <w:b/>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13E0A58"/>
    <w:multiLevelType w:val="hybridMultilevel"/>
    <w:tmpl w:val="C6207556"/>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D1089BDE">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46567A3"/>
    <w:multiLevelType w:val="hybridMultilevel"/>
    <w:tmpl w:val="6AA815DA"/>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080A0013">
      <w:start w:val="1"/>
      <w:numFmt w:val="upperRoman"/>
      <w:lvlText w:val="%3."/>
      <w:lvlJc w:val="righ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EA11206"/>
    <w:multiLevelType w:val="hybridMultilevel"/>
    <w:tmpl w:val="193EB28E"/>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8072FBE2">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4B53017"/>
    <w:multiLevelType w:val="hybridMultilevel"/>
    <w:tmpl w:val="70A28390"/>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AB0C73B8">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CC04ACD"/>
    <w:multiLevelType w:val="hybridMultilevel"/>
    <w:tmpl w:val="ACA6F506"/>
    <w:lvl w:ilvl="0" w:tplc="FFFFFFFF">
      <w:start w:val="1"/>
      <w:numFmt w:val="decimal"/>
      <w:lvlText w:val="%1."/>
      <w:lvlJc w:val="left"/>
      <w:pPr>
        <w:ind w:left="0" w:firstLine="0"/>
      </w:pPr>
      <w:rPr>
        <w:rFonts w:ascii="Palatino Linotype" w:hAnsi="Palatino Linotype" w:hint="default"/>
        <w:b/>
        <w:i w:val="0"/>
        <w:sz w:val="24"/>
      </w:rPr>
    </w:lvl>
    <w:lvl w:ilvl="1" w:tplc="B14663D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E270A75"/>
    <w:multiLevelType w:val="hybridMultilevel"/>
    <w:tmpl w:val="C0307BF0"/>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3B266B58">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8"/>
  </w:num>
  <w:num w:numId="2">
    <w:abstractNumId w:val="12"/>
  </w:num>
  <w:num w:numId="3">
    <w:abstractNumId w:val="0"/>
  </w:num>
  <w:num w:numId="4">
    <w:abstractNumId w:val="6"/>
  </w:num>
  <w:num w:numId="5">
    <w:abstractNumId w:val="4"/>
  </w:num>
  <w:num w:numId="6">
    <w:abstractNumId w:val="21"/>
  </w:num>
  <w:num w:numId="7">
    <w:abstractNumId w:val="17"/>
  </w:num>
  <w:num w:numId="8">
    <w:abstractNumId w:val="10"/>
  </w:num>
  <w:num w:numId="9">
    <w:abstractNumId w:val="14"/>
  </w:num>
  <w:num w:numId="10">
    <w:abstractNumId w:val="26"/>
  </w:num>
  <w:num w:numId="11">
    <w:abstractNumId w:val="5"/>
  </w:num>
  <w:num w:numId="12">
    <w:abstractNumId w:val="22"/>
  </w:num>
  <w:num w:numId="13">
    <w:abstractNumId w:val="19"/>
  </w:num>
  <w:num w:numId="14">
    <w:abstractNumId w:val="27"/>
  </w:num>
  <w:num w:numId="15">
    <w:abstractNumId w:val="24"/>
  </w:num>
  <w:num w:numId="16">
    <w:abstractNumId w:val="3"/>
  </w:num>
  <w:num w:numId="17">
    <w:abstractNumId w:val="7"/>
  </w:num>
  <w:num w:numId="18">
    <w:abstractNumId w:val="18"/>
  </w:num>
  <w:num w:numId="19">
    <w:abstractNumId w:val="16"/>
  </w:num>
  <w:num w:numId="20">
    <w:abstractNumId w:val="23"/>
  </w:num>
  <w:num w:numId="21">
    <w:abstractNumId w:val="11"/>
  </w:num>
  <w:num w:numId="22">
    <w:abstractNumId w:val="20"/>
  </w:num>
  <w:num w:numId="23">
    <w:abstractNumId w:val="15"/>
  </w:num>
  <w:num w:numId="24">
    <w:abstractNumId w:val="1"/>
  </w:num>
  <w:num w:numId="25">
    <w:abstractNumId w:val="25"/>
  </w:num>
  <w:num w:numId="26">
    <w:abstractNumId w:val="2"/>
  </w:num>
  <w:num w:numId="27">
    <w:abstractNumId w:val="9"/>
  </w:num>
  <w:num w:numId="28">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05A3"/>
    <w:rsid w:val="0000310F"/>
    <w:rsid w:val="0000381E"/>
    <w:rsid w:val="00003A05"/>
    <w:rsid w:val="0000407F"/>
    <w:rsid w:val="000058E3"/>
    <w:rsid w:val="000061A2"/>
    <w:rsid w:val="0000797D"/>
    <w:rsid w:val="00007E8A"/>
    <w:rsid w:val="000100D7"/>
    <w:rsid w:val="0001106B"/>
    <w:rsid w:val="00011317"/>
    <w:rsid w:val="00011CEC"/>
    <w:rsid w:val="00012472"/>
    <w:rsid w:val="000130E7"/>
    <w:rsid w:val="0001398B"/>
    <w:rsid w:val="00014BEF"/>
    <w:rsid w:val="00014F51"/>
    <w:rsid w:val="00015A16"/>
    <w:rsid w:val="00015A51"/>
    <w:rsid w:val="00016250"/>
    <w:rsid w:val="000174A0"/>
    <w:rsid w:val="000203D3"/>
    <w:rsid w:val="000204A6"/>
    <w:rsid w:val="000210BF"/>
    <w:rsid w:val="000211F8"/>
    <w:rsid w:val="0002146F"/>
    <w:rsid w:val="000218C3"/>
    <w:rsid w:val="00022D89"/>
    <w:rsid w:val="000236A3"/>
    <w:rsid w:val="00024F35"/>
    <w:rsid w:val="00025127"/>
    <w:rsid w:val="00025266"/>
    <w:rsid w:val="0002699D"/>
    <w:rsid w:val="0003063D"/>
    <w:rsid w:val="0003135E"/>
    <w:rsid w:val="00031D37"/>
    <w:rsid w:val="00031F10"/>
    <w:rsid w:val="00031F98"/>
    <w:rsid w:val="00032493"/>
    <w:rsid w:val="0003261D"/>
    <w:rsid w:val="00032EC5"/>
    <w:rsid w:val="00032ED4"/>
    <w:rsid w:val="0003314C"/>
    <w:rsid w:val="00037657"/>
    <w:rsid w:val="00037AFE"/>
    <w:rsid w:val="0004072A"/>
    <w:rsid w:val="00040E10"/>
    <w:rsid w:val="00040E2D"/>
    <w:rsid w:val="000411E2"/>
    <w:rsid w:val="0004193F"/>
    <w:rsid w:val="00042380"/>
    <w:rsid w:val="000428EB"/>
    <w:rsid w:val="000434F6"/>
    <w:rsid w:val="000435A5"/>
    <w:rsid w:val="000444BD"/>
    <w:rsid w:val="00044DB9"/>
    <w:rsid w:val="000463B6"/>
    <w:rsid w:val="0004686A"/>
    <w:rsid w:val="000468E2"/>
    <w:rsid w:val="00046CEE"/>
    <w:rsid w:val="000478BA"/>
    <w:rsid w:val="0005237C"/>
    <w:rsid w:val="00052A3C"/>
    <w:rsid w:val="00053AA7"/>
    <w:rsid w:val="00054A03"/>
    <w:rsid w:val="00055000"/>
    <w:rsid w:val="000557BC"/>
    <w:rsid w:val="00055DD8"/>
    <w:rsid w:val="00056317"/>
    <w:rsid w:val="00056A79"/>
    <w:rsid w:val="0005777B"/>
    <w:rsid w:val="000606AF"/>
    <w:rsid w:val="00061344"/>
    <w:rsid w:val="000622ED"/>
    <w:rsid w:val="0006247F"/>
    <w:rsid w:val="00062648"/>
    <w:rsid w:val="000631D9"/>
    <w:rsid w:val="0006381D"/>
    <w:rsid w:val="00063D06"/>
    <w:rsid w:val="0006407E"/>
    <w:rsid w:val="00064577"/>
    <w:rsid w:val="00064A37"/>
    <w:rsid w:val="00064B95"/>
    <w:rsid w:val="000659BE"/>
    <w:rsid w:val="00065A78"/>
    <w:rsid w:val="000664BF"/>
    <w:rsid w:val="00066B68"/>
    <w:rsid w:val="00066D86"/>
    <w:rsid w:val="00070361"/>
    <w:rsid w:val="00070DF2"/>
    <w:rsid w:val="000718C5"/>
    <w:rsid w:val="0007221E"/>
    <w:rsid w:val="000728AD"/>
    <w:rsid w:val="00072F5D"/>
    <w:rsid w:val="00073701"/>
    <w:rsid w:val="00074573"/>
    <w:rsid w:val="000748F6"/>
    <w:rsid w:val="0007490B"/>
    <w:rsid w:val="00076A3F"/>
    <w:rsid w:val="00076E15"/>
    <w:rsid w:val="000770CE"/>
    <w:rsid w:val="00077563"/>
    <w:rsid w:val="000800AC"/>
    <w:rsid w:val="0008230A"/>
    <w:rsid w:val="00082D11"/>
    <w:rsid w:val="00082E28"/>
    <w:rsid w:val="000834FE"/>
    <w:rsid w:val="00084601"/>
    <w:rsid w:val="0008465D"/>
    <w:rsid w:val="00084E31"/>
    <w:rsid w:val="0008542A"/>
    <w:rsid w:val="00085B60"/>
    <w:rsid w:val="000866D9"/>
    <w:rsid w:val="00086DFF"/>
    <w:rsid w:val="000905EC"/>
    <w:rsid w:val="000908CC"/>
    <w:rsid w:val="000908F2"/>
    <w:rsid w:val="00090D6F"/>
    <w:rsid w:val="00091C2C"/>
    <w:rsid w:val="00093A7F"/>
    <w:rsid w:val="00093B8E"/>
    <w:rsid w:val="00093FB4"/>
    <w:rsid w:val="00093FC7"/>
    <w:rsid w:val="00094B41"/>
    <w:rsid w:val="000953E2"/>
    <w:rsid w:val="00095806"/>
    <w:rsid w:val="00095BB9"/>
    <w:rsid w:val="0009700A"/>
    <w:rsid w:val="0009728E"/>
    <w:rsid w:val="000975D0"/>
    <w:rsid w:val="000A0678"/>
    <w:rsid w:val="000A146E"/>
    <w:rsid w:val="000A1CCA"/>
    <w:rsid w:val="000A26B8"/>
    <w:rsid w:val="000A28E8"/>
    <w:rsid w:val="000A3F90"/>
    <w:rsid w:val="000A44DE"/>
    <w:rsid w:val="000A4554"/>
    <w:rsid w:val="000A45FD"/>
    <w:rsid w:val="000A4E44"/>
    <w:rsid w:val="000A4F6D"/>
    <w:rsid w:val="000A556A"/>
    <w:rsid w:val="000A77ED"/>
    <w:rsid w:val="000B0370"/>
    <w:rsid w:val="000B2BA0"/>
    <w:rsid w:val="000B2F84"/>
    <w:rsid w:val="000B3630"/>
    <w:rsid w:val="000B405C"/>
    <w:rsid w:val="000B4DDD"/>
    <w:rsid w:val="000B5AB1"/>
    <w:rsid w:val="000B5D79"/>
    <w:rsid w:val="000B6CE5"/>
    <w:rsid w:val="000B6D31"/>
    <w:rsid w:val="000B750B"/>
    <w:rsid w:val="000B7C4F"/>
    <w:rsid w:val="000C0061"/>
    <w:rsid w:val="000C0663"/>
    <w:rsid w:val="000C0BBB"/>
    <w:rsid w:val="000C10B9"/>
    <w:rsid w:val="000C1D19"/>
    <w:rsid w:val="000C2E5F"/>
    <w:rsid w:val="000C3423"/>
    <w:rsid w:val="000C37FE"/>
    <w:rsid w:val="000C3861"/>
    <w:rsid w:val="000C3BCB"/>
    <w:rsid w:val="000C4111"/>
    <w:rsid w:val="000C48CA"/>
    <w:rsid w:val="000C4A8E"/>
    <w:rsid w:val="000C5458"/>
    <w:rsid w:val="000C5A04"/>
    <w:rsid w:val="000C5AF7"/>
    <w:rsid w:val="000C5BC9"/>
    <w:rsid w:val="000C6B73"/>
    <w:rsid w:val="000C6CE3"/>
    <w:rsid w:val="000C6E97"/>
    <w:rsid w:val="000D0855"/>
    <w:rsid w:val="000D11CC"/>
    <w:rsid w:val="000D15CB"/>
    <w:rsid w:val="000D1E0F"/>
    <w:rsid w:val="000D235B"/>
    <w:rsid w:val="000D2DC2"/>
    <w:rsid w:val="000D3275"/>
    <w:rsid w:val="000D447F"/>
    <w:rsid w:val="000D45E8"/>
    <w:rsid w:val="000D5A1D"/>
    <w:rsid w:val="000D62FF"/>
    <w:rsid w:val="000D69DF"/>
    <w:rsid w:val="000D72C9"/>
    <w:rsid w:val="000D7369"/>
    <w:rsid w:val="000D7394"/>
    <w:rsid w:val="000D7CBE"/>
    <w:rsid w:val="000E0366"/>
    <w:rsid w:val="000E07DC"/>
    <w:rsid w:val="000E096F"/>
    <w:rsid w:val="000E1389"/>
    <w:rsid w:val="000E139B"/>
    <w:rsid w:val="000E235E"/>
    <w:rsid w:val="000E2665"/>
    <w:rsid w:val="000E2A46"/>
    <w:rsid w:val="000E48EB"/>
    <w:rsid w:val="000E5176"/>
    <w:rsid w:val="000E67FC"/>
    <w:rsid w:val="000E77B8"/>
    <w:rsid w:val="000F1731"/>
    <w:rsid w:val="000F1B9F"/>
    <w:rsid w:val="000F1BF0"/>
    <w:rsid w:val="000F2739"/>
    <w:rsid w:val="000F2EDD"/>
    <w:rsid w:val="000F3457"/>
    <w:rsid w:val="000F37A8"/>
    <w:rsid w:val="000F3FE5"/>
    <w:rsid w:val="000F6D7E"/>
    <w:rsid w:val="00100187"/>
    <w:rsid w:val="00100C6D"/>
    <w:rsid w:val="00100DDD"/>
    <w:rsid w:val="001015CE"/>
    <w:rsid w:val="001019F7"/>
    <w:rsid w:val="00101E4E"/>
    <w:rsid w:val="0010205D"/>
    <w:rsid w:val="001020D3"/>
    <w:rsid w:val="001022A5"/>
    <w:rsid w:val="001025BC"/>
    <w:rsid w:val="001025C6"/>
    <w:rsid w:val="00102D65"/>
    <w:rsid w:val="00103662"/>
    <w:rsid w:val="00103888"/>
    <w:rsid w:val="0010409E"/>
    <w:rsid w:val="00106847"/>
    <w:rsid w:val="00107499"/>
    <w:rsid w:val="00107557"/>
    <w:rsid w:val="0011167C"/>
    <w:rsid w:val="00111F02"/>
    <w:rsid w:val="00111F2D"/>
    <w:rsid w:val="0011279B"/>
    <w:rsid w:val="00112B02"/>
    <w:rsid w:val="00112D20"/>
    <w:rsid w:val="00112F09"/>
    <w:rsid w:val="00114A21"/>
    <w:rsid w:val="00115F2B"/>
    <w:rsid w:val="001163C7"/>
    <w:rsid w:val="00117441"/>
    <w:rsid w:val="00117D31"/>
    <w:rsid w:val="0012006D"/>
    <w:rsid w:val="0012196F"/>
    <w:rsid w:val="00121F4A"/>
    <w:rsid w:val="001228C0"/>
    <w:rsid w:val="00122948"/>
    <w:rsid w:val="00122E4B"/>
    <w:rsid w:val="00123639"/>
    <w:rsid w:val="0012380D"/>
    <w:rsid w:val="00124015"/>
    <w:rsid w:val="00124CF1"/>
    <w:rsid w:val="001250B4"/>
    <w:rsid w:val="001253D1"/>
    <w:rsid w:val="00125595"/>
    <w:rsid w:val="00126C46"/>
    <w:rsid w:val="00127A33"/>
    <w:rsid w:val="00127E68"/>
    <w:rsid w:val="00130E89"/>
    <w:rsid w:val="0013111C"/>
    <w:rsid w:val="001318D2"/>
    <w:rsid w:val="00132C06"/>
    <w:rsid w:val="00132F52"/>
    <w:rsid w:val="00133B79"/>
    <w:rsid w:val="00133CE5"/>
    <w:rsid w:val="00134AEC"/>
    <w:rsid w:val="001352E5"/>
    <w:rsid w:val="00135DD5"/>
    <w:rsid w:val="0013663C"/>
    <w:rsid w:val="0013673A"/>
    <w:rsid w:val="0013690D"/>
    <w:rsid w:val="00136D68"/>
    <w:rsid w:val="0013752C"/>
    <w:rsid w:val="00140206"/>
    <w:rsid w:val="00140D44"/>
    <w:rsid w:val="00140DD9"/>
    <w:rsid w:val="00142648"/>
    <w:rsid w:val="00142CBD"/>
    <w:rsid w:val="00142DC2"/>
    <w:rsid w:val="00143219"/>
    <w:rsid w:val="001436BB"/>
    <w:rsid w:val="001437CC"/>
    <w:rsid w:val="00143AF2"/>
    <w:rsid w:val="00143BD1"/>
    <w:rsid w:val="00143E36"/>
    <w:rsid w:val="001459C8"/>
    <w:rsid w:val="001468E9"/>
    <w:rsid w:val="00147864"/>
    <w:rsid w:val="00151114"/>
    <w:rsid w:val="0015233C"/>
    <w:rsid w:val="001526C3"/>
    <w:rsid w:val="00152F19"/>
    <w:rsid w:val="001534BC"/>
    <w:rsid w:val="00153833"/>
    <w:rsid w:val="00153FA4"/>
    <w:rsid w:val="00154304"/>
    <w:rsid w:val="0015466E"/>
    <w:rsid w:val="00154765"/>
    <w:rsid w:val="001548CB"/>
    <w:rsid w:val="00154EF0"/>
    <w:rsid w:val="00156A23"/>
    <w:rsid w:val="001574B6"/>
    <w:rsid w:val="00157A53"/>
    <w:rsid w:val="00157CE4"/>
    <w:rsid w:val="00160DE4"/>
    <w:rsid w:val="00160E22"/>
    <w:rsid w:val="001611E5"/>
    <w:rsid w:val="00161E95"/>
    <w:rsid w:val="00162DCC"/>
    <w:rsid w:val="00163780"/>
    <w:rsid w:val="00163B1F"/>
    <w:rsid w:val="001648EE"/>
    <w:rsid w:val="00164B65"/>
    <w:rsid w:val="00164C94"/>
    <w:rsid w:val="001656F2"/>
    <w:rsid w:val="00165DC8"/>
    <w:rsid w:val="00166794"/>
    <w:rsid w:val="00167813"/>
    <w:rsid w:val="00170988"/>
    <w:rsid w:val="00170B7A"/>
    <w:rsid w:val="0017212C"/>
    <w:rsid w:val="00172471"/>
    <w:rsid w:val="0017273C"/>
    <w:rsid w:val="001732E3"/>
    <w:rsid w:val="00174BA2"/>
    <w:rsid w:val="00174E02"/>
    <w:rsid w:val="00174E1B"/>
    <w:rsid w:val="0017653A"/>
    <w:rsid w:val="0017745D"/>
    <w:rsid w:val="001775DF"/>
    <w:rsid w:val="00180328"/>
    <w:rsid w:val="001809A7"/>
    <w:rsid w:val="00181C60"/>
    <w:rsid w:val="00181E2A"/>
    <w:rsid w:val="001848C0"/>
    <w:rsid w:val="00185460"/>
    <w:rsid w:val="001862A3"/>
    <w:rsid w:val="001904A1"/>
    <w:rsid w:val="00191AA0"/>
    <w:rsid w:val="00191B0B"/>
    <w:rsid w:val="001921FD"/>
    <w:rsid w:val="001925E3"/>
    <w:rsid w:val="00192E4B"/>
    <w:rsid w:val="001937BA"/>
    <w:rsid w:val="00194D62"/>
    <w:rsid w:val="00196407"/>
    <w:rsid w:val="00196B4D"/>
    <w:rsid w:val="00197091"/>
    <w:rsid w:val="001970D6"/>
    <w:rsid w:val="001972CC"/>
    <w:rsid w:val="001A032D"/>
    <w:rsid w:val="001A0AC4"/>
    <w:rsid w:val="001A0B69"/>
    <w:rsid w:val="001A138D"/>
    <w:rsid w:val="001A142D"/>
    <w:rsid w:val="001A1C6B"/>
    <w:rsid w:val="001A2857"/>
    <w:rsid w:val="001A2A89"/>
    <w:rsid w:val="001A2C62"/>
    <w:rsid w:val="001A335B"/>
    <w:rsid w:val="001A3634"/>
    <w:rsid w:val="001A4D5D"/>
    <w:rsid w:val="001A5150"/>
    <w:rsid w:val="001A58B9"/>
    <w:rsid w:val="001A61E1"/>
    <w:rsid w:val="001A6C1E"/>
    <w:rsid w:val="001B08C0"/>
    <w:rsid w:val="001B1208"/>
    <w:rsid w:val="001B298D"/>
    <w:rsid w:val="001B2AB9"/>
    <w:rsid w:val="001B30F9"/>
    <w:rsid w:val="001B3659"/>
    <w:rsid w:val="001B370C"/>
    <w:rsid w:val="001B3D09"/>
    <w:rsid w:val="001B40F3"/>
    <w:rsid w:val="001B42FC"/>
    <w:rsid w:val="001B4510"/>
    <w:rsid w:val="001B508E"/>
    <w:rsid w:val="001B53A0"/>
    <w:rsid w:val="001B5F70"/>
    <w:rsid w:val="001B6845"/>
    <w:rsid w:val="001B6D4E"/>
    <w:rsid w:val="001C09E0"/>
    <w:rsid w:val="001C0AED"/>
    <w:rsid w:val="001C13A8"/>
    <w:rsid w:val="001C13B1"/>
    <w:rsid w:val="001C1C2A"/>
    <w:rsid w:val="001C1CDE"/>
    <w:rsid w:val="001C20E8"/>
    <w:rsid w:val="001C263B"/>
    <w:rsid w:val="001C2713"/>
    <w:rsid w:val="001C2C34"/>
    <w:rsid w:val="001C2EF3"/>
    <w:rsid w:val="001C34D6"/>
    <w:rsid w:val="001C3732"/>
    <w:rsid w:val="001C388D"/>
    <w:rsid w:val="001C54A9"/>
    <w:rsid w:val="001C6012"/>
    <w:rsid w:val="001C67B0"/>
    <w:rsid w:val="001C7276"/>
    <w:rsid w:val="001C7733"/>
    <w:rsid w:val="001C77F5"/>
    <w:rsid w:val="001C79FA"/>
    <w:rsid w:val="001C7C3D"/>
    <w:rsid w:val="001D07C9"/>
    <w:rsid w:val="001D1E78"/>
    <w:rsid w:val="001D3AB5"/>
    <w:rsid w:val="001D4739"/>
    <w:rsid w:val="001D4A81"/>
    <w:rsid w:val="001D545E"/>
    <w:rsid w:val="001D5F77"/>
    <w:rsid w:val="001D7365"/>
    <w:rsid w:val="001D7961"/>
    <w:rsid w:val="001D7D8F"/>
    <w:rsid w:val="001D7DF0"/>
    <w:rsid w:val="001D7E82"/>
    <w:rsid w:val="001E018C"/>
    <w:rsid w:val="001E036B"/>
    <w:rsid w:val="001E0672"/>
    <w:rsid w:val="001E0AD2"/>
    <w:rsid w:val="001E11C8"/>
    <w:rsid w:val="001E126F"/>
    <w:rsid w:val="001E3596"/>
    <w:rsid w:val="001E376D"/>
    <w:rsid w:val="001E38ED"/>
    <w:rsid w:val="001E3B25"/>
    <w:rsid w:val="001E3F91"/>
    <w:rsid w:val="001E4152"/>
    <w:rsid w:val="001E489D"/>
    <w:rsid w:val="001E5C94"/>
    <w:rsid w:val="001E6822"/>
    <w:rsid w:val="001E69E1"/>
    <w:rsid w:val="001E74A5"/>
    <w:rsid w:val="001E7B9E"/>
    <w:rsid w:val="001F025B"/>
    <w:rsid w:val="001F0379"/>
    <w:rsid w:val="001F03A0"/>
    <w:rsid w:val="001F094C"/>
    <w:rsid w:val="001F1C5C"/>
    <w:rsid w:val="001F2B8C"/>
    <w:rsid w:val="001F394F"/>
    <w:rsid w:val="001F3FB1"/>
    <w:rsid w:val="001F783F"/>
    <w:rsid w:val="001F7AFD"/>
    <w:rsid w:val="001F7DE2"/>
    <w:rsid w:val="002001BE"/>
    <w:rsid w:val="002003F5"/>
    <w:rsid w:val="002031F3"/>
    <w:rsid w:val="002058A7"/>
    <w:rsid w:val="00205A1A"/>
    <w:rsid w:val="00205B35"/>
    <w:rsid w:val="002073E5"/>
    <w:rsid w:val="00207665"/>
    <w:rsid w:val="002076E2"/>
    <w:rsid w:val="0020797C"/>
    <w:rsid w:val="0021056F"/>
    <w:rsid w:val="00210BD1"/>
    <w:rsid w:val="00211229"/>
    <w:rsid w:val="0021198E"/>
    <w:rsid w:val="00211E8C"/>
    <w:rsid w:val="00212C9C"/>
    <w:rsid w:val="00212FCA"/>
    <w:rsid w:val="00213108"/>
    <w:rsid w:val="00213D85"/>
    <w:rsid w:val="00213DFB"/>
    <w:rsid w:val="002142D5"/>
    <w:rsid w:val="0021453E"/>
    <w:rsid w:val="0021475E"/>
    <w:rsid w:val="0021514E"/>
    <w:rsid w:val="00215A63"/>
    <w:rsid w:val="00215F08"/>
    <w:rsid w:val="002172A1"/>
    <w:rsid w:val="00217888"/>
    <w:rsid w:val="002179AC"/>
    <w:rsid w:val="00217B86"/>
    <w:rsid w:val="00220ADB"/>
    <w:rsid w:val="00221635"/>
    <w:rsid w:val="002217BA"/>
    <w:rsid w:val="00221E74"/>
    <w:rsid w:val="00223177"/>
    <w:rsid w:val="00223507"/>
    <w:rsid w:val="00223616"/>
    <w:rsid w:val="00223ACC"/>
    <w:rsid w:val="0022448D"/>
    <w:rsid w:val="00226ED6"/>
    <w:rsid w:val="002275DE"/>
    <w:rsid w:val="00230170"/>
    <w:rsid w:val="002305CF"/>
    <w:rsid w:val="002310B5"/>
    <w:rsid w:val="0023189C"/>
    <w:rsid w:val="00232110"/>
    <w:rsid w:val="0023225E"/>
    <w:rsid w:val="00233E08"/>
    <w:rsid w:val="002345FF"/>
    <w:rsid w:val="00235DF2"/>
    <w:rsid w:val="00237611"/>
    <w:rsid w:val="002402E1"/>
    <w:rsid w:val="002408D7"/>
    <w:rsid w:val="0024156E"/>
    <w:rsid w:val="002417FB"/>
    <w:rsid w:val="0024229D"/>
    <w:rsid w:val="002426EA"/>
    <w:rsid w:val="00244476"/>
    <w:rsid w:val="0024579C"/>
    <w:rsid w:val="002457CF"/>
    <w:rsid w:val="00245B8E"/>
    <w:rsid w:val="0024725C"/>
    <w:rsid w:val="002473A7"/>
    <w:rsid w:val="002507D8"/>
    <w:rsid w:val="002510FA"/>
    <w:rsid w:val="002516E0"/>
    <w:rsid w:val="00252A20"/>
    <w:rsid w:val="00252B41"/>
    <w:rsid w:val="0025524F"/>
    <w:rsid w:val="002578EE"/>
    <w:rsid w:val="00257D1F"/>
    <w:rsid w:val="00257E5F"/>
    <w:rsid w:val="00260C1D"/>
    <w:rsid w:val="00261001"/>
    <w:rsid w:val="002617DC"/>
    <w:rsid w:val="002619BA"/>
    <w:rsid w:val="00261A42"/>
    <w:rsid w:val="00261D84"/>
    <w:rsid w:val="002629A6"/>
    <w:rsid w:val="002630E4"/>
    <w:rsid w:val="0026364B"/>
    <w:rsid w:val="00263F23"/>
    <w:rsid w:val="00264D02"/>
    <w:rsid w:val="00264DA7"/>
    <w:rsid w:val="0026500D"/>
    <w:rsid w:val="00265CD7"/>
    <w:rsid w:val="00266588"/>
    <w:rsid w:val="002665BD"/>
    <w:rsid w:val="00270264"/>
    <w:rsid w:val="00270926"/>
    <w:rsid w:val="00271342"/>
    <w:rsid w:val="00271B06"/>
    <w:rsid w:val="0027298D"/>
    <w:rsid w:val="00272FEC"/>
    <w:rsid w:val="00273013"/>
    <w:rsid w:val="00273C37"/>
    <w:rsid w:val="00273F6D"/>
    <w:rsid w:val="0027430D"/>
    <w:rsid w:val="00274356"/>
    <w:rsid w:val="0027463A"/>
    <w:rsid w:val="002746D9"/>
    <w:rsid w:val="0027479B"/>
    <w:rsid w:val="00274931"/>
    <w:rsid w:val="00274ED2"/>
    <w:rsid w:val="0027505E"/>
    <w:rsid w:val="002754FC"/>
    <w:rsid w:val="002765F2"/>
    <w:rsid w:val="00277A35"/>
    <w:rsid w:val="00280278"/>
    <w:rsid w:val="00280870"/>
    <w:rsid w:val="00280994"/>
    <w:rsid w:val="00280E3F"/>
    <w:rsid w:val="00280F05"/>
    <w:rsid w:val="0028248C"/>
    <w:rsid w:val="00282B05"/>
    <w:rsid w:val="00282D4D"/>
    <w:rsid w:val="0028323A"/>
    <w:rsid w:val="00283861"/>
    <w:rsid w:val="00283964"/>
    <w:rsid w:val="00283FD5"/>
    <w:rsid w:val="002856F3"/>
    <w:rsid w:val="00286DDB"/>
    <w:rsid w:val="002871EB"/>
    <w:rsid w:val="0028741E"/>
    <w:rsid w:val="00287EB2"/>
    <w:rsid w:val="00290DBD"/>
    <w:rsid w:val="00291D91"/>
    <w:rsid w:val="002948C4"/>
    <w:rsid w:val="00294D2D"/>
    <w:rsid w:val="002960D6"/>
    <w:rsid w:val="00297E45"/>
    <w:rsid w:val="002A047E"/>
    <w:rsid w:val="002A0C04"/>
    <w:rsid w:val="002A1407"/>
    <w:rsid w:val="002A2099"/>
    <w:rsid w:val="002A229B"/>
    <w:rsid w:val="002A26D9"/>
    <w:rsid w:val="002A35B6"/>
    <w:rsid w:val="002A4172"/>
    <w:rsid w:val="002A4516"/>
    <w:rsid w:val="002A4755"/>
    <w:rsid w:val="002A54DE"/>
    <w:rsid w:val="002A670D"/>
    <w:rsid w:val="002A70E6"/>
    <w:rsid w:val="002A7747"/>
    <w:rsid w:val="002A7FAB"/>
    <w:rsid w:val="002B0692"/>
    <w:rsid w:val="002B085C"/>
    <w:rsid w:val="002B1252"/>
    <w:rsid w:val="002B192B"/>
    <w:rsid w:val="002B1AE9"/>
    <w:rsid w:val="002B2278"/>
    <w:rsid w:val="002B284F"/>
    <w:rsid w:val="002B2A2E"/>
    <w:rsid w:val="002B2C4E"/>
    <w:rsid w:val="002B2F59"/>
    <w:rsid w:val="002B309C"/>
    <w:rsid w:val="002B4D21"/>
    <w:rsid w:val="002B5050"/>
    <w:rsid w:val="002B6781"/>
    <w:rsid w:val="002B6AC2"/>
    <w:rsid w:val="002B6D5B"/>
    <w:rsid w:val="002C0074"/>
    <w:rsid w:val="002C0159"/>
    <w:rsid w:val="002C0804"/>
    <w:rsid w:val="002C0D97"/>
    <w:rsid w:val="002C0DC5"/>
    <w:rsid w:val="002C0E9A"/>
    <w:rsid w:val="002C1007"/>
    <w:rsid w:val="002C1142"/>
    <w:rsid w:val="002C2287"/>
    <w:rsid w:val="002C2D44"/>
    <w:rsid w:val="002C3634"/>
    <w:rsid w:val="002C3A22"/>
    <w:rsid w:val="002C4715"/>
    <w:rsid w:val="002C4780"/>
    <w:rsid w:val="002C47ED"/>
    <w:rsid w:val="002C484A"/>
    <w:rsid w:val="002C5692"/>
    <w:rsid w:val="002C570D"/>
    <w:rsid w:val="002C618A"/>
    <w:rsid w:val="002C6561"/>
    <w:rsid w:val="002C69D4"/>
    <w:rsid w:val="002C6A40"/>
    <w:rsid w:val="002C6DB3"/>
    <w:rsid w:val="002C76A0"/>
    <w:rsid w:val="002D09BE"/>
    <w:rsid w:val="002D0E3D"/>
    <w:rsid w:val="002D10C8"/>
    <w:rsid w:val="002D1A38"/>
    <w:rsid w:val="002D1AA7"/>
    <w:rsid w:val="002D1C2C"/>
    <w:rsid w:val="002D28CB"/>
    <w:rsid w:val="002D2E16"/>
    <w:rsid w:val="002D35AE"/>
    <w:rsid w:val="002D373C"/>
    <w:rsid w:val="002D57AA"/>
    <w:rsid w:val="002D656C"/>
    <w:rsid w:val="002D75DE"/>
    <w:rsid w:val="002D7AE2"/>
    <w:rsid w:val="002E0E74"/>
    <w:rsid w:val="002E126F"/>
    <w:rsid w:val="002E160F"/>
    <w:rsid w:val="002E191E"/>
    <w:rsid w:val="002E1B72"/>
    <w:rsid w:val="002E1C05"/>
    <w:rsid w:val="002E2783"/>
    <w:rsid w:val="002E31F3"/>
    <w:rsid w:val="002E3C57"/>
    <w:rsid w:val="002E3FAE"/>
    <w:rsid w:val="002E482C"/>
    <w:rsid w:val="002E5399"/>
    <w:rsid w:val="002E5A0B"/>
    <w:rsid w:val="002E6295"/>
    <w:rsid w:val="002E6531"/>
    <w:rsid w:val="002E66CA"/>
    <w:rsid w:val="002E689B"/>
    <w:rsid w:val="002E6BA8"/>
    <w:rsid w:val="002E6CFE"/>
    <w:rsid w:val="002E7464"/>
    <w:rsid w:val="002E74CE"/>
    <w:rsid w:val="002E76FD"/>
    <w:rsid w:val="002E7AD0"/>
    <w:rsid w:val="002F07CA"/>
    <w:rsid w:val="002F0EB7"/>
    <w:rsid w:val="002F1871"/>
    <w:rsid w:val="002F26D8"/>
    <w:rsid w:val="002F3672"/>
    <w:rsid w:val="002F37C1"/>
    <w:rsid w:val="002F5396"/>
    <w:rsid w:val="002F64A2"/>
    <w:rsid w:val="002F72FA"/>
    <w:rsid w:val="002F7405"/>
    <w:rsid w:val="002F7BEF"/>
    <w:rsid w:val="002F7D11"/>
    <w:rsid w:val="003001E4"/>
    <w:rsid w:val="003007E0"/>
    <w:rsid w:val="00300DF2"/>
    <w:rsid w:val="0030150B"/>
    <w:rsid w:val="00301B41"/>
    <w:rsid w:val="00301D47"/>
    <w:rsid w:val="0030298A"/>
    <w:rsid w:val="00302EBF"/>
    <w:rsid w:val="003030B1"/>
    <w:rsid w:val="00303717"/>
    <w:rsid w:val="00304013"/>
    <w:rsid w:val="00304137"/>
    <w:rsid w:val="003046AA"/>
    <w:rsid w:val="0030494E"/>
    <w:rsid w:val="003049F3"/>
    <w:rsid w:val="00304CDF"/>
    <w:rsid w:val="00305BB3"/>
    <w:rsid w:val="00305F6D"/>
    <w:rsid w:val="003062D4"/>
    <w:rsid w:val="003064B8"/>
    <w:rsid w:val="00306BDD"/>
    <w:rsid w:val="00306E7D"/>
    <w:rsid w:val="00307227"/>
    <w:rsid w:val="00307264"/>
    <w:rsid w:val="003076B1"/>
    <w:rsid w:val="0030794F"/>
    <w:rsid w:val="003105D0"/>
    <w:rsid w:val="003105D6"/>
    <w:rsid w:val="00310B1D"/>
    <w:rsid w:val="00310D66"/>
    <w:rsid w:val="003111C5"/>
    <w:rsid w:val="00311481"/>
    <w:rsid w:val="0031153E"/>
    <w:rsid w:val="003116A6"/>
    <w:rsid w:val="00311863"/>
    <w:rsid w:val="00312684"/>
    <w:rsid w:val="00312733"/>
    <w:rsid w:val="00312B7C"/>
    <w:rsid w:val="00315F8B"/>
    <w:rsid w:val="00316065"/>
    <w:rsid w:val="00316769"/>
    <w:rsid w:val="0031711F"/>
    <w:rsid w:val="00317883"/>
    <w:rsid w:val="00317EFF"/>
    <w:rsid w:val="00320597"/>
    <w:rsid w:val="00321181"/>
    <w:rsid w:val="00321A5A"/>
    <w:rsid w:val="00321AA3"/>
    <w:rsid w:val="00321AE9"/>
    <w:rsid w:val="00321EEE"/>
    <w:rsid w:val="003223ED"/>
    <w:rsid w:val="0032264B"/>
    <w:rsid w:val="00323895"/>
    <w:rsid w:val="0032586C"/>
    <w:rsid w:val="00326579"/>
    <w:rsid w:val="00327D27"/>
    <w:rsid w:val="00327D79"/>
    <w:rsid w:val="003304E2"/>
    <w:rsid w:val="00330CBC"/>
    <w:rsid w:val="00330E47"/>
    <w:rsid w:val="00332E6B"/>
    <w:rsid w:val="00332F1E"/>
    <w:rsid w:val="0033340C"/>
    <w:rsid w:val="00333428"/>
    <w:rsid w:val="003337F3"/>
    <w:rsid w:val="00333BE8"/>
    <w:rsid w:val="00333F73"/>
    <w:rsid w:val="003344DB"/>
    <w:rsid w:val="00335866"/>
    <w:rsid w:val="00335898"/>
    <w:rsid w:val="00335BFE"/>
    <w:rsid w:val="00335E9C"/>
    <w:rsid w:val="0033608B"/>
    <w:rsid w:val="0033675D"/>
    <w:rsid w:val="00337941"/>
    <w:rsid w:val="00337B3E"/>
    <w:rsid w:val="003401F8"/>
    <w:rsid w:val="003407D0"/>
    <w:rsid w:val="0034181B"/>
    <w:rsid w:val="00341B17"/>
    <w:rsid w:val="00342C51"/>
    <w:rsid w:val="00343B5C"/>
    <w:rsid w:val="00345856"/>
    <w:rsid w:val="0034595C"/>
    <w:rsid w:val="00345B79"/>
    <w:rsid w:val="00345D0F"/>
    <w:rsid w:val="0034614E"/>
    <w:rsid w:val="00346885"/>
    <w:rsid w:val="00346A9B"/>
    <w:rsid w:val="003472B3"/>
    <w:rsid w:val="003501DB"/>
    <w:rsid w:val="0035051E"/>
    <w:rsid w:val="0035104F"/>
    <w:rsid w:val="0035199B"/>
    <w:rsid w:val="003522BF"/>
    <w:rsid w:val="00352901"/>
    <w:rsid w:val="0035420B"/>
    <w:rsid w:val="00355AEE"/>
    <w:rsid w:val="00355D3B"/>
    <w:rsid w:val="0035606B"/>
    <w:rsid w:val="0035651C"/>
    <w:rsid w:val="00356F8B"/>
    <w:rsid w:val="00357CC7"/>
    <w:rsid w:val="0036005D"/>
    <w:rsid w:val="0036073F"/>
    <w:rsid w:val="003615A3"/>
    <w:rsid w:val="00361FF2"/>
    <w:rsid w:val="003629EE"/>
    <w:rsid w:val="00363BA2"/>
    <w:rsid w:val="00363DCB"/>
    <w:rsid w:val="003643B3"/>
    <w:rsid w:val="00364DC9"/>
    <w:rsid w:val="00366248"/>
    <w:rsid w:val="003708DD"/>
    <w:rsid w:val="00370B8E"/>
    <w:rsid w:val="00370BB1"/>
    <w:rsid w:val="00371CD9"/>
    <w:rsid w:val="003721B2"/>
    <w:rsid w:val="00372328"/>
    <w:rsid w:val="003739B0"/>
    <w:rsid w:val="00373F21"/>
    <w:rsid w:val="00374CE8"/>
    <w:rsid w:val="003762FD"/>
    <w:rsid w:val="00376FD2"/>
    <w:rsid w:val="00377278"/>
    <w:rsid w:val="00377A76"/>
    <w:rsid w:val="00380A5C"/>
    <w:rsid w:val="0038132B"/>
    <w:rsid w:val="00383E66"/>
    <w:rsid w:val="00384AE2"/>
    <w:rsid w:val="00385699"/>
    <w:rsid w:val="003869A3"/>
    <w:rsid w:val="00387829"/>
    <w:rsid w:val="00387DC9"/>
    <w:rsid w:val="00390D23"/>
    <w:rsid w:val="00390F83"/>
    <w:rsid w:val="0039142B"/>
    <w:rsid w:val="00391447"/>
    <w:rsid w:val="0039193E"/>
    <w:rsid w:val="00391ADA"/>
    <w:rsid w:val="00392CDB"/>
    <w:rsid w:val="00392FF3"/>
    <w:rsid w:val="0039380F"/>
    <w:rsid w:val="00393B71"/>
    <w:rsid w:val="00394095"/>
    <w:rsid w:val="003940F6"/>
    <w:rsid w:val="00394B2E"/>
    <w:rsid w:val="00394B9D"/>
    <w:rsid w:val="00394F10"/>
    <w:rsid w:val="0039519F"/>
    <w:rsid w:val="003955D3"/>
    <w:rsid w:val="00396545"/>
    <w:rsid w:val="0039671B"/>
    <w:rsid w:val="00396F71"/>
    <w:rsid w:val="003A03D0"/>
    <w:rsid w:val="003A04FF"/>
    <w:rsid w:val="003A0D70"/>
    <w:rsid w:val="003A1B01"/>
    <w:rsid w:val="003A2029"/>
    <w:rsid w:val="003A2676"/>
    <w:rsid w:val="003A2CF7"/>
    <w:rsid w:val="003A3033"/>
    <w:rsid w:val="003A4606"/>
    <w:rsid w:val="003A4699"/>
    <w:rsid w:val="003A5E73"/>
    <w:rsid w:val="003A63D9"/>
    <w:rsid w:val="003A6417"/>
    <w:rsid w:val="003A65FE"/>
    <w:rsid w:val="003A6A5A"/>
    <w:rsid w:val="003A7221"/>
    <w:rsid w:val="003A730E"/>
    <w:rsid w:val="003A751C"/>
    <w:rsid w:val="003B123F"/>
    <w:rsid w:val="003B1857"/>
    <w:rsid w:val="003B1CEE"/>
    <w:rsid w:val="003B2199"/>
    <w:rsid w:val="003B2856"/>
    <w:rsid w:val="003B2A0D"/>
    <w:rsid w:val="003B31FA"/>
    <w:rsid w:val="003B470A"/>
    <w:rsid w:val="003B4874"/>
    <w:rsid w:val="003B55AD"/>
    <w:rsid w:val="003B5F46"/>
    <w:rsid w:val="003B60AF"/>
    <w:rsid w:val="003B7304"/>
    <w:rsid w:val="003B790C"/>
    <w:rsid w:val="003B7EC4"/>
    <w:rsid w:val="003C183D"/>
    <w:rsid w:val="003C19CA"/>
    <w:rsid w:val="003C1CF5"/>
    <w:rsid w:val="003C2C85"/>
    <w:rsid w:val="003C2E96"/>
    <w:rsid w:val="003C4ECE"/>
    <w:rsid w:val="003C64C3"/>
    <w:rsid w:val="003C650F"/>
    <w:rsid w:val="003C7282"/>
    <w:rsid w:val="003C74CA"/>
    <w:rsid w:val="003D00D5"/>
    <w:rsid w:val="003D0A29"/>
    <w:rsid w:val="003D0BC7"/>
    <w:rsid w:val="003D181D"/>
    <w:rsid w:val="003D187D"/>
    <w:rsid w:val="003D18E8"/>
    <w:rsid w:val="003D1A6D"/>
    <w:rsid w:val="003D1BBA"/>
    <w:rsid w:val="003D20C4"/>
    <w:rsid w:val="003D29E0"/>
    <w:rsid w:val="003D4163"/>
    <w:rsid w:val="003D459A"/>
    <w:rsid w:val="003D46D0"/>
    <w:rsid w:val="003D47A3"/>
    <w:rsid w:val="003D5051"/>
    <w:rsid w:val="003D5661"/>
    <w:rsid w:val="003D596C"/>
    <w:rsid w:val="003D65BF"/>
    <w:rsid w:val="003D6BD3"/>
    <w:rsid w:val="003D792A"/>
    <w:rsid w:val="003E1680"/>
    <w:rsid w:val="003E1870"/>
    <w:rsid w:val="003E2E98"/>
    <w:rsid w:val="003E2ED8"/>
    <w:rsid w:val="003E3BEC"/>
    <w:rsid w:val="003E3CBC"/>
    <w:rsid w:val="003E4701"/>
    <w:rsid w:val="003E4C96"/>
    <w:rsid w:val="003E6079"/>
    <w:rsid w:val="003E6128"/>
    <w:rsid w:val="003E6679"/>
    <w:rsid w:val="003E6D0F"/>
    <w:rsid w:val="003E6D1E"/>
    <w:rsid w:val="003E712E"/>
    <w:rsid w:val="003F052B"/>
    <w:rsid w:val="003F0769"/>
    <w:rsid w:val="003F0ACC"/>
    <w:rsid w:val="003F0DDA"/>
    <w:rsid w:val="003F140F"/>
    <w:rsid w:val="003F1552"/>
    <w:rsid w:val="003F15DB"/>
    <w:rsid w:val="003F1F1C"/>
    <w:rsid w:val="003F2702"/>
    <w:rsid w:val="003F2778"/>
    <w:rsid w:val="003F36A4"/>
    <w:rsid w:val="003F3757"/>
    <w:rsid w:val="003F4900"/>
    <w:rsid w:val="003F70CA"/>
    <w:rsid w:val="003F7823"/>
    <w:rsid w:val="003F7CCB"/>
    <w:rsid w:val="00400541"/>
    <w:rsid w:val="00400E76"/>
    <w:rsid w:val="00400EF7"/>
    <w:rsid w:val="0040137F"/>
    <w:rsid w:val="00402179"/>
    <w:rsid w:val="0040278D"/>
    <w:rsid w:val="00402C84"/>
    <w:rsid w:val="00403249"/>
    <w:rsid w:val="00403781"/>
    <w:rsid w:val="004044E9"/>
    <w:rsid w:val="00404689"/>
    <w:rsid w:val="0040471A"/>
    <w:rsid w:val="00405A4C"/>
    <w:rsid w:val="00405E40"/>
    <w:rsid w:val="004078C8"/>
    <w:rsid w:val="004102DE"/>
    <w:rsid w:val="004107D7"/>
    <w:rsid w:val="00410FF1"/>
    <w:rsid w:val="00412015"/>
    <w:rsid w:val="00412696"/>
    <w:rsid w:val="00412E24"/>
    <w:rsid w:val="00413DF7"/>
    <w:rsid w:val="00414335"/>
    <w:rsid w:val="004147B1"/>
    <w:rsid w:val="00415263"/>
    <w:rsid w:val="00415A2C"/>
    <w:rsid w:val="00416727"/>
    <w:rsid w:val="004170BE"/>
    <w:rsid w:val="00417136"/>
    <w:rsid w:val="004171E4"/>
    <w:rsid w:val="00417A0E"/>
    <w:rsid w:val="0042068A"/>
    <w:rsid w:val="00420B60"/>
    <w:rsid w:val="00422378"/>
    <w:rsid w:val="0042267F"/>
    <w:rsid w:val="00422A4D"/>
    <w:rsid w:val="00422B32"/>
    <w:rsid w:val="004241E2"/>
    <w:rsid w:val="0042437A"/>
    <w:rsid w:val="00424992"/>
    <w:rsid w:val="00424E72"/>
    <w:rsid w:val="00425F0D"/>
    <w:rsid w:val="00426D7C"/>
    <w:rsid w:val="00427621"/>
    <w:rsid w:val="004277BC"/>
    <w:rsid w:val="004300ED"/>
    <w:rsid w:val="00431687"/>
    <w:rsid w:val="00432B72"/>
    <w:rsid w:val="00433016"/>
    <w:rsid w:val="0043405B"/>
    <w:rsid w:val="0043412E"/>
    <w:rsid w:val="004341B3"/>
    <w:rsid w:val="004342F1"/>
    <w:rsid w:val="00434884"/>
    <w:rsid w:val="004349C0"/>
    <w:rsid w:val="00434ECD"/>
    <w:rsid w:val="00435075"/>
    <w:rsid w:val="004355AB"/>
    <w:rsid w:val="00435DF1"/>
    <w:rsid w:val="00436BA3"/>
    <w:rsid w:val="00437702"/>
    <w:rsid w:val="00437909"/>
    <w:rsid w:val="00437FC4"/>
    <w:rsid w:val="004401B5"/>
    <w:rsid w:val="004404F8"/>
    <w:rsid w:val="00440800"/>
    <w:rsid w:val="004409D4"/>
    <w:rsid w:val="004413DD"/>
    <w:rsid w:val="00442335"/>
    <w:rsid w:val="00442393"/>
    <w:rsid w:val="004436D7"/>
    <w:rsid w:val="00443DCB"/>
    <w:rsid w:val="00443DEB"/>
    <w:rsid w:val="00444D54"/>
    <w:rsid w:val="0044535B"/>
    <w:rsid w:val="00445FDA"/>
    <w:rsid w:val="004461C7"/>
    <w:rsid w:val="004466B2"/>
    <w:rsid w:val="00446E18"/>
    <w:rsid w:val="004473B2"/>
    <w:rsid w:val="00447F0D"/>
    <w:rsid w:val="00450686"/>
    <w:rsid w:val="00450A5F"/>
    <w:rsid w:val="00451514"/>
    <w:rsid w:val="00453BB4"/>
    <w:rsid w:val="004542CD"/>
    <w:rsid w:val="00454B9D"/>
    <w:rsid w:val="00454D5E"/>
    <w:rsid w:val="0045545A"/>
    <w:rsid w:val="00456190"/>
    <w:rsid w:val="00456317"/>
    <w:rsid w:val="00456348"/>
    <w:rsid w:val="004572A1"/>
    <w:rsid w:val="00457F74"/>
    <w:rsid w:val="00460F4B"/>
    <w:rsid w:val="004613B1"/>
    <w:rsid w:val="00461F2A"/>
    <w:rsid w:val="0046231E"/>
    <w:rsid w:val="0046340E"/>
    <w:rsid w:val="004635E2"/>
    <w:rsid w:val="004638FA"/>
    <w:rsid w:val="00464CB6"/>
    <w:rsid w:val="0046532D"/>
    <w:rsid w:val="0046566E"/>
    <w:rsid w:val="00466C6C"/>
    <w:rsid w:val="0046791C"/>
    <w:rsid w:val="00470027"/>
    <w:rsid w:val="004701CD"/>
    <w:rsid w:val="0047025A"/>
    <w:rsid w:val="004724EC"/>
    <w:rsid w:val="00472A17"/>
    <w:rsid w:val="00472C41"/>
    <w:rsid w:val="00472CB5"/>
    <w:rsid w:val="00473026"/>
    <w:rsid w:val="00473115"/>
    <w:rsid w:val="004738D8"/>
    <w:rsid w:val="00473BD2"/>
    <w:rsid w:val="00473F11"/>
    <w:rsid w:val="00474477"/>
    <w:rsid w:val="004749E8"/>
    <w:rsid w:val="00475E37"/>
    <w:rsid w:val="004764CB"/>
    <w:rsid w:val="00476730"/>
    <w:rsid w:val="004769A5"/>
    <w:rsid w:val="00476A2D"/>
    <w:rsid w:val="004773A3"/>
    <w:rsid w:val="004773E6"/>
    <w:rsid w:val="00477611"/>
    <w:rsid w:val="00477710"/>
    <w:rsid w:val="00477AAB"/>
    <w:rsid w:val="00477B66"/>
    <w:rsid w:val="0048193F"/>
    <w:rsid w:val="00481A7B"/>
    <w:rsid w:val="00483042"/>
    <w:rsid w:val="004835E6"/>
    <w:rsid w:val="0048386B"/>
    <w:rsid w:val="00483C14"/>
    <w:rsid w:val="00484EDE"/>
    <w:rsid w:val="004858CD"/>
    <w:rsid w:val="00485DB6"/>
    <w:rsid w:val="00485F41"/>
    <w:rsid w:val="0048628A"/>
    <w:rsid w:val="00486566"/>
    <w:rsid w:val="0048658E"/>
    <w:rsid w:val="00487D6A"/>
    <w:rsid w:val="00490303"/>
    <w:rsid w:val="004911B6"/>
    <w:rsid w:val="00491C96"/>
    <w:rsid w:val="00491D09"/>
    <w:rsid w:val="004923B6"/>
    <w:rsid w:val="00494294"/>
    <w:rsid w:val="00494871"/>
    <w:rsid w:val="00495611"/>
    <w:rsid w:val="004961DA"/>
    <w:rsid w:val="00496359"/>
    <w:rsid w:val="00497926"/>
    <w:rsid w:val="004A115C"/>
    <w:rsid w:val="004A14B9"/>
    <w:rsid w:val="004A14BE"/>
    <w:rsid w:val="004A2A62"/>
    <w:rsid w:val="004A2BF5"/>
    <w:rsid w:val="004A3085"/>
    <w:rsid w:val="004A3C58"/>
    <w:rsid w:val="004A4178"/>
    <w:rsid w:val="004A4BD5"/>
    <w:rsid w:val="004A4CFD"/>
    <w:rsid w:val="004A4FB5"/>
    <w:rsid w:val="004A677C"/>
    <w:rsid w:val="004A6C04"/>
    <w:rsid w:val="004A7D4A"/>
    <w:rsid w:val="004B05A5"/>
    <w:rsid w:val="004B0ADB"/>
    <w:rsid w:val="004B0EB6"/>
    <w:rsid w:val="004B11D9"/>
    <w:rsid w:val="004B176B"/>
    <w:rsid w:val="004B182C"/>
    <w:rsid w:val="004B20FF"/>
    <w:rsid w:val="004B2717"/>
    <w:rsid w:val="004B293C"/>
    <w:rsid w:val="004B35A4"/>
    <w:rsid w:val="004B3A2A"/>
    <w:rsid w:val="004B3D59"/>
    <w:rsid w:val="004B4713"/>
    <w:rsid w:val="004B4BE7"/>
    <w:rsid w:val="004B50F8"/>
    <w:rsid w:val="004B58EA"/>
    <w:rsid w:val="004B73EF"/>
    <w:rsid w:val="004B7992"/>
    <w:rsid w:val="004C0200"/>
    <w:rsid w:val="004C09B4"/>
    <w:rsid w:val="004C122C"/>
    <w:rsid w:val="004C2082"/>
    <w:rsid w:val="004C20F2"/>
    <w:rsid w:val="004C251E"/>
    <w:rsid w:val="004C2B24"/>
    <w:rsid w:val="004C3F25"/>
    <w:rsid w:val="004C44F0"/>
    <w:rsid w:val="004C4E77"/>
    <w:rsid w:val="004C525E"/>
    <w:rsid w:val="004C5B49"/>
    <w:rsid w:val="004C6796"/>
    <w:rsid w:val="004C67E2"/>
    <w:rsid w:val="004C6BD8"/>
    <w:rsid w:val="004C7263"/>
    <w:rsid w:val="004C7A27"/>
    <w:rsid w:val="004D0490"/>
    <w:rsid w:val="004D07CD"/>
    <w:rsid w:val="004D10C7"/>
    <w:rsid w:val="004D127E"/>
    <w:rsid w:val="004D12F1"/>
    <w:rsid w:val="004D1805"/>
    <w:rsid w:val="004D1CB6"/>
    <w:rsid w:val="004D2229"/>
    <w:rsid w:val="004D257A"/>
    <w:rsid w:val="004D2676"/>
    <w:rsid w:val="004D3142"/>
    <w:rsid w:val="004D36A1"/>
    <w:rsid w:val="004D37D7"/>
    <w:rsid w:val="004D41FA"/>
    <w:rsid w:val="004D4509"/>
    <w:rsid w:val="004D52DD"/>
    <w:rsid w:val="004D54E4"/>
    <w:rsid w:val="004D572C"/>
    <w:rsid w:val="004D5A36"/>
    <w:rsid w:val="004D5BA4"/>
    <w:rsid w:val="004D63B9"/>
    <w:rsid w:val="004D68F8"/>
    <w:rsid w:val="004D6D19"/>
    <w:rsid w:val="004D70F9"/>
    <w:rsid w:val="004E0E70"/>
    <w:rsid w:val="004E11D8"/>
    <w:rsid w:val="004E3822"/>
    <w:rsid w:val="004E6E3A"/>
    <w:rsid w:val="004E6F5A"/>
    <w:rsid w:val="004F0BF4"/>
    <w:rsid w:val="004F0C96"/>
    <w:rsid w:val="004F0F98"/>
    <w:rsid w:val="004F28A0"/>
    <w:rsid w:val="004F39A4"/>
    <w:rsid w:val="004F44C7"/>
    <w:rsid w:val="004F489F"/>
    <w:rsid w:val="004F4958"/>
    <w:rsid w:val="004F766F"/>
    <w:rsid w:val="004F785F"/>
    <w:rsid w:val="004F78B7"/>
    <w:rsid w:val="004F7944"/>
    <w:rsid w:val="00500224"/>
    <w:rsid w:val="005002D1"/>
    <w:rsid w:val="00501B93"/>
    <w:rsid w:val="005041C2"/>
    <w:rsid w:val="00505B01"/>
    <w:rsid w:val="00505CA0"/>
    <w:rsid w:val="00506A11"/>
    <w:rsid w:val="00507043"/>
    <w:rsid w:val="005071A1"/>
    <w:rsid w:val="00507C08"/>
    <w:rsid w:val="00507D18"/>
    <w:rsid w:val="00507D4A"/>
    <w:rsid w:val="0051016E"/>
    <w:rsid w:val="0051022D"/>
    <w:rsid w:val="00510707"/>
    <w:rsid w:val="0051111B"/>
    <w:rsid w:val="00511A30"/>
    <w:rsid w:val="005124A9"/>
    <w:rsid w:val="00512F22"/>
    <w:rsid w:val="005140D2"/>
    <w:rsid w:val="005140E4"/>
    <w:rsid w:val="00514343"/>
    <w:rsid w:val="00514426"/>
    <w:rsid w:val="00514592"/>
    <w:rsid w:val="00514EA9"/>
    <w:rsid w:val="00515CE8"/>
    <w:rsid w:val="00515DEC"/>
    <w:rsid w:val="00516603"/>
    <w:rsid w:val="005166F9"/>
    <w:rsid w:val="005167B1"/>
    <w:rsid w:val="00517555"/>
    <w:rsid w:val="00517A46"/>
    <w:rsid w:val="00517BAF"/>
    <w:rsid w:val="00517D20"/>
    <w:rsid w:val="00520763"/>
    <w:rsid w:val="00520844"/>
    <w:rsid w:val="005215EE"/>
    <w:rsid w:val="00521F15"/>
    <w:rsid w:val="00522599"/>
    <w:rsid w:val="00522F5F"/>
    <w:rsid w:val="00523C4B"/>
    <w:rsid w:val="005248B9"/>
    <w:rsid w:val="00525374"/>
    <w:rsid w:val="005255D3"/>
    <w:rsid w:val="00525C4F"/>
    <w:rsid w:val="00526446"/>
    <w:rsid w:val="00527495"/>
    <w:rsid w:val="00527E7A"/>
    <w:rsid w:val="00531594"/>
    <w:rsid w:val="00531EF4"/>
    <w:rsid w:val="00532EAC"/>
    <w:rsid w:val="00533BDD"/>
    <w:rsid w:val="00533BED"/>
    <w:rsid w:val="00537E2C"/>
    <w:rsid w:val="00540208"/>
    <w:rsid w:val="00542797"/>
    <w:rsid w:val="00542B2F"/>
    <w:rsid w:val="00542B3A"/>
    <w:rsid w:val="0054356D"/>
    <w:rsid w:val="00544ADC"/>
    <w:rsid w:val="00544B9C"/>
    <w:rsid w:val="00544E13"/>
    <w:rsid w:val="00544EC9"/>
    <w:rsid w:val="00546CE8"/>
    <w:rsid w:val="00546FBD"/>
    <w:rsid w:val="00547330"/>
    <w:rsid w:val="00550671"/>
    <w:rsid w:val="00551425"/>
    <w:rsid w:val="0055159A"/>
    <w:rsid w:val="005516E0"/>
    <w:rsid w:val="005518E9"/>
    <w:rsid w:val="00551A50"/>
    <w:rsid w:val="00551A9B"/>
    <w:rsid w:val="005520BF"/>
    <w:rsid w:val="00552213"/>
    <w:rsid w:val="005526F4"/>
    <w:rsid w:val="00553034"/>
    <w:rsid w:val="005532FC"/>
    <w:rsid w:val="00553419"/>
    <w:rsid w:val="00554143"/>
    <w:rsid w:val="0055544F"/>
    <w:rsid w:val="00556533"/>
    <w:rsid w:val="005565FC"/>
    <w:rsid w:val="00556B04"/>
    <w:rsid w:val="00556F72"/>
    <w:rsid w:val="00556F82"/>
    <w:rsid w:val="00557C27"/>
    <w:rsid w:val="00560A81"/>
    <w:rsid w:val="00560C00"/>
    <w:rsid w:val="00561ED1"/>
    <w:rsid w:val="00562B0A"/>
    <w:rsid w:val="00562CCE"/>
    <w:rsid w:val="00563FC3"/>
    <w:rsid w:val="00564AE2"/>
    <w:rsid w:val="00564F73"/>
    <w:rsid w:val="0056555A"/>
    <w:rsid w:val="00565782"/>
    <w:rsid w:val="00565D5E"/>
    <w:rsid w:val="005669D6"/>
    <w:rsid w:val="00566BC5"/>
    <w:rsid w:val="0056788F"/>
    <w:rsid w:val="00567998"/>
    <w:rsid w:val="005702D3"/>
    <w:rsid w:val="00570911"/>
    <w:rsid w:val="005716F3"/>
    <w:rsid w:val="005727AB"/>
    <w:rsid w:val="00573BC6"/>
    <w:rsid w:val="00574A87"/>
    <w:rsid w:val="00574CC4"/>
    <w:rsid w:val="00575376"/>
    <w:rsid w:val="005759CD"/>
    <w:rsid w:val="00575D39"/>
    <w:rsid w:val="00575F2C"/>
    <w:rsid w:val="005773AC"/>
    <w:rsid w:val="00577884"/>
    <w:rsid w:val="00577C3F"/>
    <w:rsid w:val="00577EF7"/>
    <w:rsid w:val="00581871"/>
    <w:rsid w:val="00581C0F"/>
    <w:rsid w:val="00582919"/>
    <w:rsid w:val="0058358E"/>
    <w:rsid w:val="00583749"/>
    <w:rsid w:val="00583D93"/>
    <w:rsid w:val="005849B2"/>
    <w:rsid w:val="00585172"/>
    <w:rsid w:val="0058643D"/>
    <w:rsid w:val="00586632"/>
    <w:rsid w:val="00586719"/>
    <w:rsid w:val="00587366"/>
    <w:rsid w:val="0058757A"/>
    <w:rsid w:val="00590037"/>
    <w:rsid w:val="00590579"/>
    <w:rsid w:val="00590892"/>
    <w:rsid w:val="00590BE7"/>
    <w:rsid w:val="00591931"/>
    <w:rsid w:val="005924FA"/>
    <w:rsid w:val="00593476"/>
    <w:rsid w:val="005937B2"/>
    <w:rsid w:val="005937BC"/>
    <w:rsid w:val="00594C52"/>
    <w:rsid w:val="00595511"/>
    <w:rsid w:val="00596238"/>
    <w:rsid w:val="00596514"/>
    <w:rsid w:val="00596761"/>
    <w:rsid w:val="0059679B"/>
    <w:rsid w:val="00597B2E"/>
    <w:rsid w:val="00597B44"/>
    <w:rsid w:val="00597D18"/>
    <w:rsid w:val="005A0C09"/>
    <w:rsid w:val="005A1EF7"/>
    <w:rsid w:val="005A1FAB"/>
    <w:rsid w:val="005A228F"/>
    <w:rsid w:val="005A22CB"/>
    <w:rsid w:val="005A2600"/>
    <w:rsid w:val="005A2A65"/>
    <w:rsid w:val="005A2F65"/>
    <w:rsid w:val="005A3513"/>
    <w:rsid w:val="005A3581"/>
    <w:rsid w:val="005A3BD7"/>
    <w:rsid w:val="005A4EDC"/>
    <w:rsid w:val="005A51E5"/>
    <w:rsid w:val="005A60E1"/>
    <w:rsid w:val="005A6788"/>
    <w:rsid w:val="005A786F"/>
    <w:rsid w:val="005B13E4"/>
    <w:rsid w:val="005B169C"/>
    <w:rsid w:val="005B19EC"/>
    <w:rsid w:val="005B289B"/>
    <w:rsid w:val="005B2D8D"/>
    <w:rsid w:val="005B2DD1"/>
    <w:rsid w:val="005B2DE7"/>
    <w:rsid w:val="005B3017"/>
    <w:rsid w:val="005B3A49"/>
    <w:rsid w:val="005B3F0D"/>
    <w:rsid w:val="005B4B08"/>
    <w:rsid w:val="005B5703"/>
    <w:rsid w:val="005B63DB"/>
    <w:rsid w:val="005B6ADF"/>
    <w:rsid w:val="005B773D"/>
    <w:rsid w:val="005B7C5D"/>
    <w:rsid w:val="005C02B5"/>
    <w:rsid w:val="005C0821"/>
    <w:rsid w:val="005C1A74"/>
    <w:rsid w:val="005C2568"/>
    <w:rsid w:val="005C3294"/>
    <w:rsid w:val="005C33B8"/>
    <w:rsid w:val="005C347F"/>
    <w:rsid w:val="005C380A"/>
    <w:rsid w:val="005C3B63"/>
    <w:rsid w:val="005C450C"/>
    <w:rsid w:val="005C6637"/>
    <w:rsid w:val="005C675F"/>
    <w:rsid w:val="005C6961"/>
    <w:rsid w:val="005C6F55"/>
    <w:rsid w:val="005C7171"/>
    <w:rsid w:val="005C7898"/>
    <w:rsid w:val="005C7922"/>
    <w:rsid w:val="005C7CA9"/>
    <w:rsid w:val="005D0EB4"/>
    <w:rsid w:val="005D18A6"/>
    <w:rsid w:val="005D1AFF"/>
    <w:rsid w:val="005D27DD"/>
    <w:rsid w:val="005D3493"/>
    <w:rsid w:val="005D42F5"/>
    <w:rsid w:val="005D487C"/>
    <w:rsid w:val="005D622E"/>
    <w:rsid w:val="005D6617"/>
    <w:rsid w:val="005D6FF0"/>
    <w:rsid w:val="005D7633"/>
    <w:rsid w:val="005E11D5"/>
    <w:rsid w:val="005E2084"/>
    <w:rsid w:val="005E2486"/>
    <w:rsid w:val="005E2AB8"/>
    <w:rsid w:val="005E2E8F"/>
    <w:rsid w:val="005E34D4"/>
    <w:rsid w:val="005E3716"/>
    <w:rsid w:val="005E3AE2"/>
    <w:rsid w:val="005E3C3F"/>
    <w:rsid w:val="005E3FDE"/>
    <w:rsid w:val="005E46EF"/>
    <w:rsid w:val="005E55F2"/>
    <w:rsid w:val="005E68FC"/>
    <w:rsid w:val="005E7271"/>
    <w:rsid w:val="005E76A0"/>
    <w:rsid w:val="005E7CC9"/>
    <w:rsid w:val="005F0007"/>
    <w:rsid w:val="005F0E6C"/>
    <w:rsid w:val="005F1362"/>
    <w:rsid w:val="005F1BAD"/>
    <w:rsid w:val="005F2F1E"/>
    <w:rsid w:val="005F3685"/>
    <w:rsid w:val="005F3894"/>
    <w:rsid w:val="005F487C"/>
    <w:rsid w:val="005F53A4"/>
    <w:rsid w:val="005F5FE1"/>
    <w:rsid w:val="005F62B2"/>
    <w:rsid w:val="005F692C"/>
    <w:rsid w:val="005F715E"/>
    <w:rsid w:val="00600069"/>
    <w:rsid w:val="006010DA"/>
    <w:rsid w:val="006015F0"/>
    <w:rsid w:val="006017AB"/>
    <w:rsid w:val="00604AC3"/>
    <w:rsid w:val="00605865"/>
    <w:rsid w:val="00606FFE"/>
    <w:rsid w:val="006078F8"/>
    <w:rsid w:val="00607A6F"/>
    <w:rsid w:val="006118CE"/>
    <w:rsid w:val="00611DC1"/>
    <w:rsid w:val="00612044"/>
    <w:rsid w:val="00612317"/>
    <w:rsid w:val="00613655"/>
    <w:rsid w:val="00614346"/>
    <w:rsid w:val="006144EE"/>
    <w:rsid w:val="0061450C"/>
    <w:rsid w:val="00616236"/>
    <w:rsid w:val="00617125"/>
    <w:rsid w:val="00617813"/>
    <w:rsid w:val="006206CC"/>
    <w:rsid w:val="0062118E"/>
    <w:rsid w:val="00622B06"/>
    <w:rsid w:val="00622E58"/>
    <w:rsid w:val="00623292"/>
    <w:rsid w:val="006232D4"/>
    <w:rsid w:val="00623C15"/>
    <w:rsid w:val="00624425"/>
    <w:rsid w:val="006257C2"/>
    <w:rsid w:val="00625CD0"/>
    <w:rsid w:val="00626C61"/>
    <w:rsid w:val="00627163"/>
    <w:rsid w:val="00627CA9"/>
    <w:rsid w:val="0063034E"/>
    <w:rsid w:val="00632E24"/>
    <w:rsid w:val="00633EF0"/>
    <w:rsid w:val="00634476"/>
    <w:rsid w:val="00635424"/>
    <w:rsid w:val="0063653F"/>
    <w:rsid w:val="00637049"/>
    <w:rsid w:val="00637475"/>
    <w:rsid w:val="00637D69"/>
    <w:rsid w:val="00640B8E"/>
    <w:rsid w:val="00642240"/>
    <w:rsid w:val="0064393B"/>
    <w:rsid w:val="006439A1"/>
    <w:rsid w:val="00644375"/>
    <w:rsid w:val="00644A5C"/>
    <w:rsid w:val="00644B41"/>
    <w:rsid w:val="00644F20"/>
    <w:rsid w:val="00645E03"/>
    <w:rsid w:val="00646A08"/>
    <w:rsid w:val="00646E43"/>
    <w:rsid w:val="00650392"/>
    <w:rsid w:val="0065061D"/>
    <w:rsid w:val="00650F8C"/>
    <w:rsid w:val="00651701"/>
    <w:rsid w:val="00652854"/>
    <w:rsid w:val="006545C5"/>
    <w:rsid w:val="00655146"/>
    <w:rsid w:val="00655388"/>
    <w:rsid w:val="006563A8"/>
    <w:rsid w:val="0065715E"/>
    <w:rsid w:val="00657670"/>
    <w:rsid w:val="00657DBF"/>
    <w:rsid w:val="00657DE0"/>
    <w:rsid w:val="006605D2"/>
    <w:rsid w:val="00661104"/>
    <w:rsid w:val="00662769"/>
    <w:rsid w:val="00662C69"/>
    <w:rsid w:val="00663214"/>
    <w:rsid w:val="006633C0"/>
    <w:rsid w:val="00663470"/>
    <w:rsid w:val="00663CC7"/>
    <w:rsid w:val="006642CA"/>
    <w:rsid w:val="0066458B"/>
    <w:rsid w:val="00664805"/>
    <w:rsid w:val="00664FB5"/>
    <w:rsid w:val="006652B2"/>
    <w:rsid w:val="006674A0"/>
    <w:rsid w:val="00670FE9"/>
    <w:rsid w:val="006718FB"/>
    <w:rsid w:val="006720F3"/>
    <w:rsid w:val="00672744"/>
    <w:rsid w:val="006728C4"/>
    <w:rsid w:val="00672D5A"/>
    <w:rsid w:val="0067336F"/>
    <w:rsid w:val="00673695"/>
    <w:rsid w:val="00673DB5"/>
    <w:rsid w:val="0067439E"/>
    <w:rsid w:val="00674701"/>
    <w:rsid w:val="00674A46"/>
    <w:rsid w:val="006752B0"/>
    <w:rsid w:val="00675742"/>
    <w:rsid w:val="00675F80"/>
    <w:rsid w:val="006766B3"/>
    <w:rsid w:val="00676959"/>
    <w:rsid w:val="00676C6B"/>
    <w:rsid w:val="00677358"/>
    <w:rsid w:val="0067769A"/>
    <w:rsid w:val="00677ADE"/>
    <w:rsid w:val="0068057A"/>
    <w:rsid w:val="00680F25"/>
    <w:rsid w:val="00682297"/>
    <w:rsid w:val="006842C0"/>
    <w:rsid w:val="00685689"/>
    <w:rsid w:val="0068594B"/>
    <w:rsid w:val="00686B04"/>
    <w:rsid w:val="00686E53"/>
    <w:rsid w:val="00687CAD"/>
    <w:rsid w:val="006901FA"/>
    <w:rsid w:val="006904D3"/>
    <w:rsid w:val="00690C27"/>
    <w:rsid w:val="00690ED0"/>
    <w:rsid w:val="006917EC"/>
    <w:rsid w:val="00692D5E"/>
    <w:rsid w:val="00693427"/>
    <w:rsid w:val="006934DA"/>
    <w:rsid w:val="00693503"/>
    <w:rsid w:val="00693FA4"/>
    <w:rsid w:val="00694C00"/>
    <w:rsid w:val="006958A7"/>
    <w:rsid w:val="00695F94"/>
    <w:rsid w:val="006964F5"/>
    <w:rsid w:val="006967AA"/>
    <w:rsid w:val="00696C63"/>
    <w:rsid w:val="00696EF8"/>
    <w:rsid w:val="00697159"/>
    <w:rsid w:val="00697365"/>
    <w:rsid w:val="00697869"/>
    <w:rsid w:val="00697B44"/>
    <w:rsid w:val="00697C1C"/>
    <w:rsid w:val="00697FB5"/>
    <w:rsid w:val="006A0339"/>
    <w:rsid w:val="006A1047"/>
    <w:rsid w:val="006A11C8"/>
    <w:rsid w:val="006A1737"/>
    <w:rsid w:val="006A2CF3"/>
    <w:rsid w:val="006A2D34"/>
    <w:rsid w:val="006A2EDE"/>
    <w:rsid w:val="006A2EFB"/>
    <w:rsid w:val="006A32B6"/>
    <w:rsid w:val="006A356D"/>
    <w:rsid w:val="006A3D7A"/>
    <w:rsid w:val="006A4617"/>
    <w:rsid w:val="006A6859"/>
    <w:rsid w:val="006A6EDA"/>
    <w:rsid w:val="006A79C3"/>
    <w:rsid w:val="006B004E"/>
    <w:rsid w:val="006B0198"/>
    <w:rsid w:val="006B0995"/>
    <w:rsid w:val="006B12E8"/>
    <w:rsid w:val="006B1A37"/>
    <w:rsid w:val="006B1C19"/>
    <w:rsid w:val="006B218B"/>
    <w:rsid w:val="006B249F"/>
    <w:rsid w:val="006B31E7"/>
    <w:rsid w:val="006B367D"/>
    <w:rsid w:val="006B424B"/>
    <w:rsid w:val="006B4585"/>
    <w:rsid w:val="006B53EE"/>
    <w:rsid w:val="006B5BA1"/>
    <w:rsid w:val="006B60B4"/>
    <w:rsid w:val="006B65B1"/>
    <w:rsid w:val="006B65D4"/>
    <w:rsid w:val="006B78FF"/>
    <w:rsid w:val="006B7A58"/>
    <w:rsid w:val="006C15A0"/>
    <w:rsid w:val="006C250B"/>
    <w:rsid w:val="006C26B3"/>
    <w:rsid w:val="006C2FEE"/>
    <w:rsid w:val="006C50B1"/>
    <w:rsid w:val="006C50C2"/>
    <w:rsid w:val="006C563A"/>
    <w:rsid w:val="006C5BDA"/>
    <w:rsid w:val="006C6C8C"/>
    <w:rsid w:val="006C6E1A"/>
    <w:rsid w:val="006D1070"/>
    <w:rsid w:val="006D1B6D"/>
    <w:rsid w:val="006D21CE"/>
    <w:rsid w:val="006D24C4"/>
    <w:rsid w:val="006D27EF"/>
    <w:rsid w:val="006D3FB4"/>
    <w:rsid w:val="006D41E3"/>
    <w:rsid w:val="006D425C"/>
    <w:rsid w:val="006D52D1"/>
    <w:rsid w:val="006D57BE"/>
    <w:rsid w:val="006D6656"/>
    <w:rsid w:val="006D6D3D"/>
    <w:rsid w:val="006D77A2"/>
    <w:rsid w:val="006E013D"/>
    <w:rsid w:val="006E1056"/>
    <w:rsid w:val="006E1476"/>
    <w:rsid w:val="006E2F03"/>
    <w:rsid w:val="006E3A2A"/>
    <w:rsid w:val="006E3C4C"/>
    <w:rsid w:val="006E3CB7"/>
    <w:rsid w:val="006E4BD4"/>
    <w:rsid w:val="006E4E2A"/>
    <w:rsid w:val="006E5715"/>
    <w:rsid w:val="006E5950"/>
    <w:rsid w:val="006E5AC6"/>
    <w:rsid w:val="006E6B65"/>
    <w:rsid w:val="006E6C14"/>
    <w:rsid w:val="006E73D4"/>
    <w:rsid w:val="006E7CC5"/>
    <w:rsid w:val="006F0AE3"/>
    <w:rsid w:val="006F1E31"/>
    <w:rsid w:val="006F2724"/>
    <w:rsid w:val="006F2C12"/>
    <w:rsid w:val="006F2CAB"/>
    <w:rsid w:val="006F2F92"/>
    <w:rsid w:val="006F3266"/>
    <w:rsid w:val="006F3DD2"/>
    <w:rsid w:val="006F47B4"/>
    <w:rsid w:val="006F51AA"/>
    <w:rsid w:val="006F5231"/>
    <w:rsid w:val="006F69E5"/>
    <w:rsid w:val="00700553"/>
    <w:rsid w:val="0070102E"/>
    <w:rsid w:val="00701218"/>
    <w:rsid w:val="007018A5"/>
    <w:rsid w:val="00702D2E"/>
    <w:rsid w:val="007050B1"/>
    <w:rsid w:val="007050D2"/>
    <w:rsid w:val="00705527"/>
    <w:rsid w:val="00705B80"/>
    <w:rsid w:val="007060B5"/>
    <w:rsid w:val="00706F5F"/>
    <w:rsid w:val="00707096"/>
    <w:rsid w:val="00710B50"/>
    <w:rsid w:val="007114A9"/>
    <w:rsid w:val="007127BB"/>
    <w:rsid w:val="00712B96"/>
    <w:rsid w:val="007136BC"/>
    <w:rsid w:val="007137B5"/>
    <w:rsid w:val="00714346"/>
    <w:rsid w:val="00714576"/>
    <w:rsid w:val="00714FEC"/>
    <w:rsid w:val="00715A04"/>
    <w:rsid w:val="00715B7D"/>
    <w:rsid w:val="00720481"/>
    <w:rsid w:val="00721335"/>
    <w:rsid w:val="0072136F"/>
    <w:rsid w:val="00721924"/>
    <w:rsid w:val="00721F66"/>
    <w:rsid w:val="00722B93"/>
    <w:rsid w:val="0072445A"/>
    <w:rsid w:val="007263AA"/>
    <w:rsid w:val="00730DF4"/>
    <w:rsid w:val="00730F4A"/>
    <w:rsid w:val="00730FBC"/>
    <w:rsid w:val="00731F1F"/>
    <w:rsid w:val="00732319"/>
    <w:rsid w:val="00732F98"/>
    <w:rsid w:val="0073324B"/>
    <w:rsid w:val="007337E6"/>
    <w:rsid w:val="0073428B"/>
    <w:rsid w:val="00735A75"/>
    <w:rsid w:val="00736115"/>
    <w:rsid w:val="007365AD"/>
    <w:rsid w:val="00736C54"/>
    <w:rsid w:val="00737755"/>
    <w:rsid w:val="00737FCD"/>
    <w:rsid w:val="007409D8"/>
    <w:rsid w:val="00740BA4"/>
    <w:rsid w:val="007411E3"/>
    <w:rsid w:val="007417CD"/>
    <w:rsid w:val="00741D47"/>
    <w:rsid w:val="00742486"/>
    <w:rsid w:val="007426B7"/>
    <w:rsid w:val="00742D6A"/>
    <w:rsid w:val="00743CAC"/>
    <w:rsid w:val="0074433B"/>
    <w:rsid w:val="007446C2"/>
    <w:rsid w:val="0074573F"/>
    <w:rsid w:val="00745A6A"/>
    <w:rsid w:val="0074628D"/>
    <w:rsid w:val="007467D9"/>
    <w:rsid w:val="007473D2"/>
    <w:rsid w:val="007474B7"/>
    <w:rsid w:val="00747918"/>
    <w:rsid w:val="007479C2"/>
    <w:rsid w:val="00750A80"/>
    <w:rsid w:val="00750FC0"/>
    <w:rsid w:val="00751061"/>
    <w:rsid w:val="0075151E"/>
    <w:rsid w:val="0075265E"/>
    <w:rsid w:val="0075440D"/>
    <w:rsid w:val="00754EF8"/>
    <w:rsid w:val="007550FA"/>
    <w:rsid w:val="00755369"/>
    <w:rsid w:val="0075604A"/>
    <w:rsid w:val="007562C2"/>
    <w:rsid w:val="0075650E"/>
    <w:rsid w:val="00757262"/>
    <w:rsid w:val="00757995"/>
    <w:rsid w:val="00760501"/>
    <w:rsid w:val="00760BAE"/>
    <w:rsid w:val="007623A7"/>
    <w:rsid w:val="007623CC"/>
    <w:rsid w:val="00762511"/>
    <w:rsid w:val="00762697"/>
    <w:rsid w:val="00762FC0"/>
    <w:rsid w:val="007644E6"/>
    <w:rsid w:val="007652EA"/>
    <w:rsid w:val="00766CDD"/>
    <w:rsid w:val="00766EF9"/>
    <w:rsid w:val="007674F3"/>
    <w:rsid w:val="00767CD2"/>
    <w:rsid w:val="00770859"/>
    <w:rsid w:val="00770DA7"/>
    <w:rsid w:val="00770E3D"/>
    <w:rsid w:val="00771B73"/>
    <w:rsid w:val="00771B88"/>
    <w:rsid w:val="00772245"/>
    <w:rsid w:val="0077236C"/>
    <w:rsid w:val="0077277D"/>
    <w:rsid w:val="007729AF"/>
    <w:rsid w:val="00773491"/>
    <w:rsid w:val="00774A5F"/>
    <w:rsid w:val="00774AB3"/>
    <w:rsid w:val="00774DFD"/>
    <w:rsid w:val="00775193"/>
    <w:rsid w:val="007753FA"/>
    <w:rsid w:val="0077544D"/>
    <w:rsid w:val="007758D3"/>
    <w:rsid w:val="00775D67"/>
    <w:rsid w:val="007766B2"/>
    <w:rsid w:val="00776C78"/>
    <w:rsid w:val="007774E7"/>
    <w:rsid w:val="0078079A"/>
    <w:rsid w:val="007814A7"/>
    <w:rsid w:val="007815D9"/>
    <w:rsid w:val="0078249C"/>
    <w:rsid w:val="00782761"/>
    <w:rsid w:val="0078370B"/>
    <w:rsid w:val="00783D93"/>
    <w:rsid w:val="007848A5"/>
    <w:rsid w:val="00784AA0"/>
    <w:rsid w:val="00784F3D"/>
    <w:rsid w:val="00785321"/>
    <w:rsid w:val="00785E63"/>
    <w:rsid w:val="007860B9"/>
    <w:rsid w:val="007861AF"/>
    <w:rsid w:val="00786DD5"/>
    <w:rsid w:val="00786E45"/>
    <w:rsid w:val="00787184"/>
    <w:rsid w:val="00790613"/>
    <w:rsid w:val="00791464"/>
    <w:rsid w:val="007914E4"/>
    <w:rsid w:val="0079183F"/>
    <w:rsid w:val="00791A31"/>
    <w:rsid w:val="00791CA9"/>
    <w:rsid w:val="00791E58"/>
    <w:rsid w:val="00792323"/>
    <w:rsid w:val="007923E1"/>
    <w:rsid w:val="00794C2B"/>
    <w:rsid w:val="0079556C"/>
    <w:rsid w:val="00795C72"/>
    <w:rsid w:val="00795FC5"/>
    <w:rsid w:val="0079626E"/>
    <w:rsid w:val="007964B7"/>
    <w:rsid w:val="00797D59"/>
    <w:rsid w:val="007A013B"/>
    <w:rsid w:val="007A0692"/>
    <w:rsid w:val="007A082B"/>
    <w:rsid w:val="007A0A0E"/>
    <w:rsid w:val="007A1303"/>
    <w:rsid w:val="007A28D5"/>
    <w:rsid w:val="007A2C90"/>
    <w:rsid w:val="007A2D2D"/>
    <w:rsid w:val="007A4419"/>
    <w:rsid w:val="007A5823"/>
    <w:rsid w:val="007A5E03"/>
    <w:rsid w:val="007A638B"/>
    <w:rsid w:val="007A65E0"/>
    <w:rsid w:val="007A70B9"/>
    <w:rsid w:val="007A729D"/>
    <w:rsid w:val="007A7602"/>
    <w:rsid w:val="007A7A58"/>
    <w:rsid w:val="007A7E06"/>
    <w:rsid w:val="007B02B9"/>
    <w:rsid w:val="007B08F5"/>
    <w:rsid w:val="007B1AED"/>
    <w:rsid w:val="007B233D"/>
    <w:rsid w:val="007B2587"/>
    <w:rsid w:val="007B26B2"/>
    <w:rsid w:val="007B3095"/>
    <w:rsid w:val="007B30F3"/>
    <w:rsid w:val="007B42E8"/>
    <w:rsid w:val="007B4C29"/>
    <w:rsid w:val="007B4F40"/>
    <w:rsid w:val="007B5AF0"/>
    <w:rsid w:val="007B6317"/>
    <w:rsid w:val="007B694D"/>
    <w:rsid w:val="007B79A9"/>
    <w:rsid w:val="007C0013"/>
    <w:rsid w:val="007C06E8"/>
    <w:rsid w:val="007C0CBC"/>
    <w:rsid w:val="007C1605"/>
    <w:rsid w:val="007C20E3"/>
    <w:rsid w:val="007C255D"/>
    <w:rsid w:val="007C3795"/>
    <w:rsid w:val="007C37D2"/>
    <w:rsid w:val="007C3985"/>
    <w:rsid w:val="007C3DFC"/>
    <w:rsid w:val="007C42D5"/>
    <w:rsid w:val="007C4D3C"/>
    <w:rsid w:val="007C6110"/>
    <w:rsid w:val="007C6AE2"/>
    <w:rsid w:val="007C7154"/>
    <w:rsid w:val="007C78C4"/>
    <w:rsid w:val="007C7CA2"/>
    <w:rsid w:val="007C7FF8"/>
    <w:rsid w:val="007D08F9"/>
    <w:rsid w:val="007D0C01"/>
    <w:rsid w:val="007D2192"/>
    <w:rsid w:val="007D26D2"/>
    <w:rsid w:val="007D27D5"/>
    <w:rsid w:val="007D2E26"/>
    <w:rsid w:val="007D3356"/>
    <w:rsid w:val="007D3B28"/>
    <w:rsid w:val="007D3FBD"/>
    <w:rsid w:val="007D49A0"/>
    <w:rsid w:val="007D4DF2"/>
    <w:rsid w:val="007D7B65"/>
    <w:rsid w:val="007D7D3C"/>
    <w:rsid w:val="007D7EF3"/>
    <w:rsid w:val="007E0553"/>
    <w:rsid w:val="007E1C1C"/>
    <w:rsid w:val="007E31A3"/>
    <w:rsid w:val="007E5125"/>
    <w:rsid w:val="007E5A30"/>
    <w:rsid w:val="007E5DB4"/>
    <w:rsid w:val="007E6334"/>
    <w:rsid w:val="007E64B6"/>
    <w:rsid w:val="007E72D5"/>
    <w:rsid w:val="007E72DF"/>
    <w:rsid w:val="007F0617"/>
    <w:rsid w:val="007F313E"/>
    <w:rsid w:val="007F33CD"/>
    <w:rsid w:val="007F372C"/>
    <w:rsid w:val="007F3993"/>
    <w:rsid w:val="007F3A5A"/>
    <w:rsid w:val="007F57FD"/>
    <w:rsid w:val="007F5AD6"/>
    <w:rsid w:val="007F6819"/>
    <w:rsid w:val="007F6DC7"/>
    <w:rsid w:val="007F6F57"/>
    <w:rsid w:val="007F729E"/>
    <w:rsid w:val="007F7653"/>
    <w:rsid w:val="007F7734"/>
    <w:rsid w:val="0080026B"/>
    <w:rsid w:val="008005D2"/>
    <w:rsid w:val="00800E69"/>
    <w:rsid w:val="00800EFF"/>
    <w:rsid w:val="00801FC4"/>
    <w:rsid w:val="008027FA"/>
    <w:rsid w:val="00802B28"/>
    <w:rsid w:val="00802BFE"/>
    <w:rsid w:val="00803827"/>
    <w:rsid w:val="0080391F"/>
    <w:rsid w:val="008039C2"/>
    <w:rsid w:val="00803E46"/>
    <w:rsid w:val="008046E4"/>
    <w:rsid w:val="00804992"/>
    <w:rsid w:val="008055FF"/>
    <w:rsid w:val="00806782"/>
    <w:rsid w:val="0080784C"/>
    <w:rsid w:val="00810302"/>
    <w:rsid w:val="00810393"/>
    <w:rsid w:val="008104D2"/>
    <w:rsid w:val="0081088D"/>
    <w:rsid w:val="00810F94"/>
    <w:rsid w:val="008114D6"/>
    <w:rsid w:val="008118AF"/>
    <w:rsid w:val="00811E99"/>
    <w:rsid w:val="008126D5"/>
    <w:rsid w:val="00812CFD"/>
    <w:rsid w:val="00812D71"/>
    <w:rsid w:val="00814A15"/>
    <w:rsid w:val="00814A17"/>
    <w:rsid w:val="00815C1A"/>
    <w:rsid w:val="00815FC2"/>
    <w:rsid w:val="008167F5"/>
    <w:rsid w:val="00816B09"/>
    <w:rsid w:val="0081717F"/>
    <w:rsid w:val="0081794B"/>
    <w:rsid w:val="00817D8E"/>
    <w:rsid w:val="008200A3"/>
    <w:rsid w:val="00820222"/>
    <w:rsid w:val="00820BF2"/>
    <w:rsid w:val="00821A8A"/>
    <w:rsid w:val="00823EE0"/>
    <w:rsid w:val="00824749"/>
    <w:rsid w:val="00824C4E"/>
    <w:rsid w:val="00825F32"/>
    <w:rsid w:val="00826125"/>
    <w:rsid w:val="00826F38"/>
    <w:rsid w:val="00830D70"/>
    <w:rsid w:val="00831969"/>
    <w:rsid w:val="008327AB"/>
    <w:rsid w:val="00832D39"/>
    <w:rsid w:val="00833E4C"/>
    <w:rsid w:val="00834316"/>
    <w:rsid w:val="00835FE0"/>
    <w:rsid w:val="00836224"/>
    <w:rsid w:val="0083646A"/>
    <w:rsid w:val="00836900"/>
    <w:rsid w:val="008374E9"/>
    <w:rsid w:val="008376CD"/>
    <w:rsid w:val="00837BD5"/>
    <w:rsid w:val="00837BE4"/>
    <w:rsid w:val="00840559"/>
    <w:rsid w:val="00842534"/>
    <w:rsid w:val="00843153"/>
    <w:rsid w:val="0084318E"/>
    <w:rsid w:val="008433C1"/>
    <w:rsid w:val="00843908"/>
    <w:rsid w:val="00843FA9"/>
    <w:rsid w:val="008443E1"/>
    <w:rsid w:val="008444D4"/>
    <w:rsid w:val="008456F2"/>
    <w:rsid w:val="008459B3"/>
    <w:rsid w:val="00845CEB"/>
    <w:rsid w:val="00845D12"/>
    <w:rsid w:val="00846713"/>
    <w:rsid w:val="00846C5D"/>
    <w:rsid w:val="00846D48"/>
    <w:rsid w:val="008472A9"/>
    <w:rsid w:val="008473E4"/>
    <w:rsid w:val="008473FA"/>
    <w:rsid w:val="00847830"/>
    <w:rsid w:val="00847C21"/>
    <w:rsid w:val="00851A81"/>
    <w:rsid w:val="00851F4C"/>
    <w:rsid w:val="0085224B"/>
    <w:rsid w:val="008523BA"/>
    <w:rsid w:val="00852B26"/>
    <w:rsid w:val="00853444"/>
    <w:rsid w:val="0085438C"/>
    <w:rsid w:val="0085480B"/>
    <w:rsid w:val="00855021"/>
    <w:rsid w:val="00855985"/>
    <w:rsid w:val="00855A70"/>
    <w:rsid w:val="008560F4"/>
    <w:rsid w:val="008568B1"/>
    <w:rsid w:val="008570EB"/>
    <w:rsid w:val="00857A60"/>
    <w:rsid w:val="00860A1E"/>
    <w:rsid w:val="00861622"/>
    <w:rsid w:val="0086168D"/>
    <w:rsid w:val="008624DD"/>
    <w:rsid w:val="00863125"/>
    <w:rsid w:val="00864325"/>
    <w:rsid w:val="008645F1"/>
    <w:rsid w:val="00864EBB"/>
    <w:rsid w:val="008653F6"/>
    <w:rsid w:val="008662C0"/>
    <w:rsid w:val="0086644C"/>
    <w:rsid w:val="008701F3"/>
    <w:rsid w:val="0087030B"/>
    <w:rsid w:val="008705E1"/>
    <w:rsid w:val="00870E5C"/>
    <w:rsid w:val="0087153F"/>
    <w:rsid w:val="00872938"/>
    <w:rsid w:val="00873ABF"/>
    <w:rsid w:val="0087453A"/>
    <w:rsid w:val="0087459A"/>
    <w:rsid w:val="00875167"/>
    <w:rsid w:val="00875A88"/>
    <w:rsid w:val="00875DF8"/>
    <w:rsid w:val="008765E3"/>
    <w:rsid w:val="00876DCE"/>
    <w:rsid w:val="00876F0A"/>
    <w:rsid w:val="00876FBF"/>
    <w:rsid w:val="00881572"/>
    <w:rsid w:val="00882FEA"/>
    <w:rsid w:val="0088320F"/>
    <w:rsid w:val="00883450"/>
    <w:rsid w:val="008834D1"/>
    <w:rsid w:val="0088398C"/>
    <w:rsid w:val="00884726"/>
    <w:rsid w:val="00885A71"/>
    <w:rsid w:val="00885C6E"/>
    <w:rsid w:val="0088608A"/>
    <w:rsid w:val="00886882"/>
    <w:rsid w:val="00886AF2"/>
    <w:rsid w:val="00887398"/>
    <w:rsid w:val="0088743F"/>
    <w:rsid w:val="00887E7A"/>
    <w:rsid w:val="0089067B"/>
    <w:rsid w:val="00890700"/>
    <w:rsid w:val="00892AB9"/>
    <w:rsid w:val="00893537"/>
    <w:rsid w:val="00893857"/>
    <w:rsid w:val="008938EE"/>
    <w:rsid w:val="0089412A"/>
    <w:rsid w:val="00894767"/>
    <w:rsid w:val="00895335"/>
    <w:rsid w:val="00895536"/>
    <w:rsid w:val="00895762"/>
    <w:rsid w:val="00895894"/>
    <w:rsid w:val="00895A3A"/>
    <w:rsid w:val="008965EF"/>
    <w:rsid w:val="00896AD4"/>
    <w:rsid w:val="00896CA1"/>
    <w:rsid w:val="008971FC"/>
    <w:rsid w:val="00897752"/>
    <w:rsid w:val="008A1B00"/>
    <w:rsid w:val="008A22AA"/>
    <w:rsid w:val="008A25B9"/>
    <w:rsid w:val="008A2811"/>
    <w:rsid w:val="008A3DB4"/>
    <w:rsid w:val="008A3F4A"/>
    <w:rsid w:val="008A3FC8"/>
    <w:rsid w:val="008A513F"/>
    <w:rsid w:val="008A52F3"/>
    <w:rsid w:val="008A5456"/>
    <w:rsid w:val="008A56DD"/>
    <w:rsid w:val="008A6ED2"/>
    <w:rsid w:val="008A74F2"/>
    <w:rsid w:val="008A7536"/>
    <w:rsid w:val="008A7F1F"/>
    <w:rsid w:val="008A7F7D"/>
    <w:rsid w:val="008B1A0C"/>
    <w:rsid w:val="008B1A5A"/>
    <w:rsid w:val="008B382F"/>
    <w:rsid w:val="008B3843"/>
    <w:rsid w:val="008B38BC"/>
    <w:rsid w:val="008B3CBF"/>
    <w:rsid w:val="008B4553"/>
    <w:rsid w:val="008B4590"/>
    <w:rsid w:val="008B512C"/>
    <w:rsid w:val="008B5AB4"/>
    <w:rsid w:val="008B64F7"/>
    <w:rsid w:val="008B66A6"/>
    <w:rsid w:val="008B6849"/>
    <w:rsid w:val="008B69D1"/>
    <w:rsid w:val="008B7D4A"/>
    <w:rsid w:val="008B7FFE"/>
    <w:rsid w:val="008C0446"/>
    <w:rsid w:val="008C23FB"/>
    <w:rsid w:val="008C2B3C"/>
    <w:rsid w:val="008C33F9"/>
    <w:rsid w:val="008C41A7"/>
    <w:rsid w:val="008C6D34"/>
    <w:rsid w:val="008C6F34"/>
    <w:rsid w:val="008C7108"/>
    <w:rsid w:val="008C7424"/>
    <w:rsid w:val="008C75C8"/>
    <w:rsid w:val="008D02A3"/>
    <w:rsid w:val="008D115B"/>
    <w:rsid w:val="008D123B"/>
    <w:rsid w:val="008D1FD1"/>
    <w:rsid w:val="008D22D8"/>
    <w:rsid w:val="008D259C"/>
    <w:rsid w:val="008D288D"/>
    <w:rsid w:val="008D2BCD"/>
    <w:rsid w:val="008D3668"/>
    <w:rsid w:val="008D3A21"/>
    <w:rsid w:val="008D406E"/>
    <w:rsid w:val="008D45C3"/>
    <w:rsid w:val="008D4E99"/>
    <w:rsid w:val="008D5066"/>
    <w:rsid w:val="008D5A97"/>
    <w:rsid w:val="008D6697"/>
    <w:rsid w:val="008D6EA6"/>
    <w:rsid w:val="008D728C"/>
    <w:rsid w:val="008D73D9"/>
    <w:rsid w:val="008E0674"/>
    <w:rsid w:val="008E0DA1"/>
    <w:rsid w:val="008E0EDE"/>
    <w:rsid w:val="008E11CC"/>
    <w:rsid w:val="008E1826"/>
    <w:rsid w:val="008E1B8F"/>
    <w:rsid w:val="008E2154"/>
    <w:rsid w:val="008E234C"/>
    <w:rsid w:val="008E26D5"/>
    <w:rsid w:val="008E29BB"/>
    <w:rsid w:val="008E2B17"/>
    <w:rsid w:val="008E2D9F"/>
    <w:rsid w:val="008E3E12"/>
    <w:rsid w:val="008E46F0"/>
    <w:rsid w:val="008E4DCD"/>
    <w:rsid w:val="008E5767"/>
    <w:rsid w:val="008E580D"/>
    <w:rsid w:val="008E6117"/>
    <w:rsid w:val="008E63C7"/>
    <w:rsid w:val="008E7DFD"/>
    <w:rsid w:val="008F04B7"/>
    <w:rsid w:val="008F1031"/>
    <w:rsid w:val="008F12E6"/>
    <w:rsid w:val="008F1558"/>
    <w:rsid w:val="008F2263"/>
    <w:rsid w:val="008F2B44"/>
    <w:rsid w:val="008F330B"/>
    <w:rsid w:val="008F39D5"/>
    <w:rsid w:val="008F3A6B"/>
    <w:rsid w:val="008F5927"/>
    <w:rsid w:val="008F5D4C"/>
    <w:rsid w:val="008F5F96"/>
    <w:rsid w:val="008F5FDE"/>
    <w:rsid w:val="008F69C2"/>
    <w:rsid w:val="008F6D6B"/>
    <w:rsid w:val="008F7752"/>
    <w:rsid w:val="009006C5"/>
    <w:rsid w:val="0090174A"/>
    <w:rsid w:val="00902E52"/>
    <w:rsid w:val="009036B3"/>
    <w:rsid w:val="00903C6E"/>
    <w:rsid w:val="009052C1"/>
    <w:rsid w:val="0090620F"/>
    <w:rsid w:val="00906B71"/>
    <w:rsid w:val="009071FE"/>
    <w:rsid w:val="00907761"/>
    <w:rsid w:val="00907A46"/>
    <w:rsid w:val="00907C6A"/>
    <w:rsid w:val="00907D31"/>
    <w:rsid w:val="00910076"/>
    <w:rsid w:val="009107CD"/>
    <w:rsid w:val="00910E1B"/>
    <w:rsid w:val="0091242A"/>
    <w:rsid w:val="00912AC8"/>
    <w:rsid w:val="00912E53"/>
    <w:rsid w:val="00912F01"/>
    <w:rsid w:val="0091395C"/>
    <w:rsid w:val="00913AA4"/>
    <w:rsid w:val="00915778"/>
    <w:rsid w:val="009164DD"/>
    <w:rsid w:val="00917087"/>
    <w:rsid w:val="00920B5E"/>
    <w:rsid w:val="009210C9"/>
    <w:rsid w:val="00921CF4"/>
    <w:rsid w:val="00921D8F"/>
    <w:rsid w:val="00922166"/>
    <w:rsid w:val="00923604"/>
    <w:rsid w:val="00924A49"/>
    <w:rsid w:val="0092543E"/>
    <w:rsid w:val="00925C68"/>
    <w:rsid w:val="00931048"/>
    <w:rsid w:val="009315B0"/>
    <w:rsid w:val="009316E9"/>
    <w:rsid w:val="00931C93"/>
    <w:rsid w:val="00931EE2"/>
    <w:rsid w:val="00931FD8"/>
    <w:rsid w:val="0093282F"/>
    <w:rsid w:val="0093416D"/>
    <w:rsid w:val="009341A4"/>
    <w:rsid w:val="00934799"/>
    <w:rsid w:val="00934E6A"/>
    <w:rsid w:val="00935A61"/>
    <w:rsid w:val="0093652D"/>
    <w:rsid w:val="00936999"/>
    <w:rsid w:val="0093714F"/>
    <w:rsid w:val="00937309"/>
    <w:rsid w:val="00937351"/>
    <w:rsid w:val="00937D66"/>
    <w:rsid w:val="009405CB"/>
    <w:rsid w:val="0094065A"/>
    <w:rsid w:val="00940FE2"/>
    <w:rsid w:val="009420B5"/>
    <w:rsid w:val="00943E62"/>
    <w:rsid w:val="00945A61"/>
    <w:rsid w:val="009465B0"/>
    <w:rsid w:val="009467D2"/>
    <w:rsid w:val="00946F63"/>
    <w:rsid w:val="00947A1D"/>
    <w:rsid w:val="00950154"/>
    <w:rsid w:val="00950C6E"/>
    <w:rsid w:val="009516A9"/>
    <w:rsid w:val="00951ECA"/>
    <w:rsid w:val="0095218D"/>
    <w:rsid w:val="00953054"/>
    <w:rsid w:val="009531D6"/>
    <w:rsid w:val="00953610"/>
    <w:rsid w:val="0095382C"/>
    <w:rsid w:val="00953B03"/>
    <w:rsid w:val="009548C1"/>
    <w:rsid w:val="009552A1"/>
    <w:rsid w:val="00955D67"/>
    <w:rsid w:val="00956219"/>
    <w:rsid w:val="009563A5"/>
    <w:rsid w:val="00956868"/>
    <w:rsid w:val="009568B1"/>
    <w:rsid w:val="0095723E"/>
    <w:rsid w:val="009572EE"/>
    <w:rsid w:val="0095765F"/>
    <w:rsid w:val="00957753"/>
    <w:rsid w:val="009606E6"/>
    <w:rsid w:val="009609D2"/>
    <w:rsid w:val="00960CFA"/>
    <w:rsid w:val="00960E89"/>
    <w:rsid w:val="0096234B"/>
    <w:rsid w:val="00962F40"/>
    <w:rsid w:val="00963968"/>
    <w:rsid w:val="00965470"/>
    <w:rsid w:val="00965763"/>
    <w:rsid w:val="0096595C"/>
    <w:rsid w:val="009670E9"/>
    <w:rsid w:val="00970F70"/>
    <w:rsid w:val="00971015"/>
    <w:rsid w:val="00971056"/>
    <w:rsid w:val="00971791"/>
    <w:rsid w:val="0097210F"/>
    <w:rsid w:val="0097252B"/>
    <w:rsid w:val="00972668"/>
    <w:rsid w:val="009727B4"/>
    <w:rsid w:val="00972C36"/>
    <w:rsid w:val="00972DF8"/>
    <w:rsid w:val="009747E8"/>
    <w:rsid w:val="009750AA"/>
    <w:rsid w:val="00975852"/>
    <w:rsid w:val="009767EB"/>
    <w:rsid w:val="00976943"/>
    <w:rsid w:val="00976E44"/>
    <w:rsid w:val="00977D37"/>
    <w:rsid w:val="00980FAE"/>
    <w:rsid w:val="009813EA"/>
    <w:rsid w:val="00981E97"/>
    <w:rsid w:val="009830D3"/>
    <w:rsid w:val="00983535"/>
    <w:rsid w:val="00983B8F"/>
    <w:rsid w:val="009845C2"/>
    <w:rsid w:val="00984D47"/>
    <w:rsid w:val="0098595E"/>
    <w:rsid w:val="00986073"/>
    <w:rsid w:val="009871E5"/>
    <w:rsid w:val="0098780B"/>
    <w:rsid w:val="00990EE2"/>
    <w:rsid w:val="009916D2"/>
    <w:rsid w:val="009917E9"/>
    <w:rsid w:val="009918B7"/>
    <w:rsid w:val="009918C6"/>
    <w:rsid w:val="0099229C"/>
    <w:rsid w:val="00992D44"/>
    <w:rsid w:val="00994350"/>
    <w:rsid w:val="00994E5F"/>
    <w:rsid w:val="00995948"/>
    <w:rsid w:val="009959DB"/>
    <w:rsid w:val="00995C9F"/>
    <w:rsid w:val="0099705D"/>
    <w:rsid w:val="0099752D"/>
    <w:rsid w:val="00997C2A"/>
    <w:rsid w:val="009A0358"/>
    <w:rsid w:val="009A0461"/>
    <w:rsid w:val="009A078A"/>
    <w:rsid w:val="009A0E2A"/>
    <w:rsid w:val="009A1513"/>
    <w:rsid w:val="009A1E9E"/>
    <w:rsid w:val="009A24D2"/>
    <w:rsid w:val="009A28A2"/>
    <w:rsid w:val="009A2D33"/>
    <w:rsid w:val="009A3F10"/>
    <w:rsid w:val="009A5191"/>
    <w:rsid w:val="009A54BF"/>
    <w:rsid w:val="009A593A"/>
    <w:rsid w:val="009A5F87"/>
    <w:rsid w:val="009A5FBB"/>
    <w:rsid w:val="009A6BC7"/>
    <w:rsid w:val="009A7F61"/>
    <w:rsid w:val="009B0E35"/>
    <w:rsid w:val="009B0F5C"/>
    <w:rsid w:val="009B11D6"/>
    <w:rsid w:val="009B1B37"/>
    <w:rsid w:val="009B1F3F"/>
    <w:rsid w:val="009B2550"/>
    <w:rsid w:val="009B2EE9"/>
    <w:rsid w:val="009B3771"/>
    <w:rsid w:val="009B3CD8"/>
    <w:rsid w:val="009B4864"/>
    <w:rsid w:val="009B5504"/>
    <w:rsid w:val="009B5B41"/>
    <w:rsid w:val="009B5D1A"/>
    <w:rsid w:val="009B5D3A"/>
    <w:rsid w:val="009B6381"/>
    <w:rsid w:val="009B649B"/>
    <w:rsid w:val="009B6BD4"/>
    <w:rsid w:val="009B6F16"/>
    <w:rsid w:val="009B7C54"/>
    <w:rsid w:val="009C0285"/>
    <w:rsid w:val="009C0940"/>
    <w:rsid w:val="009C0950"/>
    <w:rsid w:val="009C1D99"/>
    <w:rsid w:val="009C1F8B"/>
    <w:rsid w:val="009C20A8"/>
    <w:rsid w:val="009C27CC"/>
    <w:rsid w:val="009C3E4C"/>
    <w:rsid w:val="009C5057"/>
    <w:rsid w:val="009C5F2B"/>
    <w:rsid w:val="009C6069"/>
    <w:rsid w:val="009C6CAB"/>
    <w:rsid w:val="009D0ACE"/>
    <w:rsid w:val="009D1378"/>
    <w:rsid w:val="009D1780"/>
    <w:rsid w:val="009D18B2"/>
    <w:rsid w:val="009D2384"/>
    <w:rsid w:val="009D321D"/>
    <w:rsid w:val="009D3240"/>
    <w:rsid w:val="009D3A6E"/>
    <w:rsid w:val="009D3E9A"/>
    <w:rsid w:val="009D4EDF"/>
    <w:rsid w:val="009D55C6"/>
    <w:rsid w:val="009D563E"/>
    <w:rsid w:val="009D61D9"/>
    <w:rsid w:val="009D624D"/>
    <w:rsid w:val="009D6AD5"/>
    <w:rsid w:val="009E073A"/>
    <w:rsid w:val="009E09BF"/>
    <w:rsid w:val="009E0AB4"/>
    <w:rsid w:val="009E0CEC"/>
    <w:rsid w:val="009E10C7"/>
    <w:rsid w:val="009E260E"/>
    <w:rsid w:val="009E33DC"/>
    <w:rsid w:val="009E35CC"/>
    <w:rsid w:val="009E360A"/>
    <w:rsid w:val="009E38A4"/>
    <w:rsid w:val="009E3D82"/>
    <w:rsid w:val="009E41BF"/>
    <w:rsid w:val="009E4942"/>
    <w:rsid w:val="009E56D5"/>
    <w:rsid w:val="009E58CA"/>
    <w:rsid w:val="009E672E"/>
    <w:rsid w:val="009E6E48"/>
    <w:rsid w:val="009E7154"/>
    <w:rsid w:val="009F0154"/>
    <w:rsid w:val="009F0467"/>
    <w:rsid w:val="009F0B67"/>
    <w:rsid w:val="009F0CAC"/>
    <w:rsid w:val="009F1566"/>
    <w:rsid w:val="009F1D31"/>
    <w:rsid w:val="009F1E4B"/>
    <w:rsid w:val="009F2057"/>
    <w:rsid w:val="009F307E"/>
    <w:rsid w:val="009F33FC"/>
    <w:rsid w:val="009F37D5"/>
    <w:rsid w:val="009F4582"/>
    <w:rsid w:val="009F4A7B"/>
    <w:rsid w:val="009F50DE"/>
    <w:rsid w:val="009F5F3E"/>
    <w:rsid w:val="009F6D34"/>
    <w:rsid w:val="009F74A2"/>
    <w:rsid w:val="009F7BB0"/>
    <w:rsid w:val="00A0040C"/>
    <w:rsid w:val="00A0179F"/>
    <w:rsid w:val="00A0191E"/>
    <w:rsid w:val="00A01B7D"/>
    <w:rsid w:val="00A0343A"/>
    <w:rsid w:val="00A036C5"/>
    <w:rsid w:val="00A03AD2"/>
    <w:rsid w:val="00A05A67"/>
    <w:rsid w:val="00A05DA0"/>
    <w:rsid w:val="00A066F9"/>
    <w:rsid w:val="00A073A0"/>
    <w:rsid w:val="00A0785B"/>
    <w:rsid w:val="00A07D84"/>
    <w:rsid w:val="00A10336"/>
    <w:rsid w:val="00A10CE2"/>
    <w:rsid w:val="00A13400"/>
    <w:rsid w:val="00A13703"/>
    <w:rsid w:val="00A13811"/>
    <w:rsid w:val="00A13838"/>
    <w:rsid w:val="00A13D7D"/>
    <w:rsid w:val="00A14E10"/>
    <w:rsid w:val="00A15C42"/>
    <w:rsid w:val="00A166B8"/>
    <w:rsid w:val="00A16DF1"/>
    <w:rsid w:val="00A17302"/>
    <w:rsid w:val="00A17429"/>
    <w:rsid w:val="00A17A17"/>
    <w:rsid w:val="00A2069D"/>
    <w:rsid w:val="00A20B1F"/>
    <w:rsid w:val="00A21050"/>
    <w:rsid w:val="00A21DA3"/>
    <w:rsid w:val="00A22270"/>
    <w:rsid w:val="00A22523"/>
    <w:rsid w:val="00A235D0"/>
    <w:rsid w:val="00A23F81"/>
    <w:rsid w:val="00A24131"/>
    <w:rsid w:val="00A255AD"/>
    <w:rsid w:val="00A27A7F"/>
    <w:rsid w:val="00A3276A"/>
    <w:rsid w:val="00A349D2"/>
    <w:rsid w:val="00A34C05"/>
    <w:rsid w:val="00A35492"/>
    <w:rsid w:val="00A35FCF"/>
    <w:rsid w:val="00A36870"/>
    <w:rsid w:val="00A37ADB"/>
    <w:rsid w:val="00A37BBB"/>
    <w:rsid w:val="00A4044E"/>
    <w:rsid w:val="00A4217B"/>
    <w:rsid w:val="00A42475"/>
    <w:rsid w:val="00A42869"/>
    <w:rsid w:val="00A4379F"/>
    <w:rsid w:val="00A440EB"/>
    <w:rsid w:val="00A4434D"/>
    <w:rsid w:val="00A44488"/>
    <w:rsid w:val="00A45039"/>
    <w:rsid w:val="00A454E0"/>
    <w:rsid w:val="00A45546"/>
    <w:rsid w:val="00A45663"/>
    <w:rsid w:val="00A45829"/>
    <w:rsid w:val="00A4585A"/>
    <w:rsid w:val="00A459B3"/>
    <w:rsid w:val="00A459D6"/>
    <w:rsid w:val="00A45B12"/>
    <w:rsid w:val="00A462D5"/>
    <w:rsid w:val="00A4650A"/>
    <w:rsid w:val="00A46AC9"/>
    <w:rsid w:val="00A46F7C"/>
    <w:rsid w:val="00A471A7"/>
    <w:rsid w:val="00A47279"/>
    <w:rsid w:val="00A473F5"/>
    <w:rsid w:val="00A477E5"/>
    <w:rsid w:val="00A47BC6"/>
    <w:rsid w:val="00A50604"/>
    <w:rsid w:val="00A50720"/>
    <w:rsid w:val="00A50922"/>
    <w:rsid w:val="00A50B8A"/>
    <w:rsid w:val="00A51F40"/>
    <w:rsid w:val="00A5217A"/>
    <w:rsid w:val="00A526B0"/>
    <w:rsid w:val="00A5306B"/>
    <w:rsid w:val="00A53A38"/>
    <w:rsid w:val="00A54A94"/>
    <w:rsid w:val="00A55D2B"/>
    <w:rsid w:val="00A55FD1"/>
    <w:rsid w:val="00A572BC"/>
    <w:rsid w:val="00A57A82"/>
    <w:rsid w:val="00A57B20"/>
    <w:rsid w:val="00A62B7B"/>
    <w:rsid w:val="00A63B45"/>
    <w:rsid w:val="00A64DEE"/>
    <w:rsid w:val="00A65AAB"/>
    <w:rsid w:val="00A65B37"/>
    <w:rsid w:val="00A66665"/>
    <w:rsid w:val="00A66AE9"/>
    <w:rsid w:val="00A67428"/>
    <w:rsid w:val="00A679BF"/>
    <w:rsid w:val="00A70CF3"/>
    <w:rsid w:val="00A7155E"/>
    <w:rsid w:val="00A71ABA"/>
    <w:rsid w:val="00A71FE7"/>
    <w:rsid w:val="00A73C04"/>
    <w:rsid w:val="00A73E14"/>
    <w:rsid w:val="00A73EFE"/>
    <w:rsid w:val="00A74173"/>
    <w:rsid w:val="00A74EDE"/>
    <w:rsid w:val="00A763AE"/>
    <w:rsid w:val="00A76619"/>
    <w:rsid w:val="00A766D5"/>
    <w:rsid w:val="00A76B0D"/>
    <w:rsid w:val="00A80223"/>
    <w:rsid w:val="00A80521"/>
    <w:rsid w:val="00A8114B"/>
    <w:rsid w:val="00A816EE"/>
    <w:rsid w:val="00A81AB5"/>
    <w:rsid w:val="00A822C6"/>
    <w:rsid w:val="00A82666"/>
    <w:rsid w:val="00A82724"/>
    <w:rsid w:val="00A82C13"/>
    <w:rsid w:val="00A82C5A"/>
    <w:rsid w:val="00A83FF6"/>
    <w:rsid w:val="00A84187"/>
    <w:rsid w:val="00A85CB7"/>
    <w:rsid w:val="00A8620F"/>
    <w:rsid w:val="00A8652F"/>
    <w:rsid w:val="00A86550"/>
    <w:rsid w:val="00A86AAB"/>
    <w:rsid w:val="00A86D49"/>
    <w:rsid w:val="00A8769A"/>
    <w:rsid w:val="00A877B4"/>
    <w:rsid w:val="00A87B22"/>
    <w:rsid w:val="00A9000F"/>
    <w:rsid w:val="00A902D4"/>
    <w:rsid w:val="00A90FF4"/>
    <w:rsid w:val="00A9104E"/>
    <w:rsid w:val="00A911B1"/>
    <w:rsid w:val="00A917E3"/>
    <w:rsid w:val="00A918B0"/>
    <w:rsid w:val="00A9264A"/>
    <w:rsid w:val="00A92E9F"/>
    <w:rsid w:val="00A92EC0"/>
    <w:rsid w:val="00A92EED"/>
    <w:rsid w:val="00A93CB2"/>
    <w:rsid w:val="00A9456E"/>
    <w:rsid w:val="00A94F2F"/>
    <w:rsid w:val="00A95848"/>
    <w:rsid w:val="00A975D5"/>
    <w:rsid w:val="00A9772B"/>
    <w:rsid w:val="00AA0660"/>
    <w:rsid w:val="00AA11CA"/>
    <w:rsid w:val="00AA1409"/>
    <w:rsid w:val="00AA29D8"/>
    <w:rsid w:val="00AA2D1F"/>
    <w:rsid w:val="00AA3875"/>
    <w:rsid w:val="00AA404A"/>
    <w:rsid w:val="00AA40DC"/>
    <w:rsid w:val="00AA43A3"/>
    <w:rsid w:val="00AA5BE8"/>
    <w:rsid w:val="00AA6106"/>
    <w:rsid w:val="00AA6228"/>
    <w:rsid w:val="00AA69A4"/>
    <w:rsid w:val="00AA75D4"/>
    <w:rsid w:val="00AB1131"/>
    <w:rsid w:val="00AB1B91"/>
    <w:rsid w:val="00AB2744"/>
    <w:rsid w:val="00AB274F"/>
    <w:rsid w:val="00AB2E93"/>
    <w:rsid w:val="00AB34A4"/>
    <w:rsid w:val="00AB3F90"/>
    <w:rsid w:val="00AB5F30"/>
    <w:rsid w:val="00AB61E4"/>
    <w:rsid w:val="00AB6BE3"/>
    <w:rsid w:val="00AB7AAA"/>
    <w:rsid w:val="00AC2197"/>
    <w:rsid w:val="00AC37C3"/>
    <w:rsid w:val="00AC39F6"/>
    <w:rsid w:val="00AC3AAD"/>
    <w:rsid w:val="00AC3E08"/>
    <w:rsid w:val="00AC3E65"/>
    <w:rsid w:val="00AC4B84"/>
    <w:rsid w:val="00AC535B"/>
    <w:rsid w:val="00AC571D"/>
    <w:rsid w:val="00AC5F6A"/>
    <w:rsid w:val="00AC63D3"/>
    <w:rsid w:val="00AD02D6"/>
    <w:rsid w:val="00AD0B3C"/>
    <w:rsid w:val="00AD0FC3"/>
    <w:rsid w:val="00AD1CC0"/>
    <w:rsid w:val="00AD22B5"/>
    <w:rsid w:val="00AD2718"/>
    <w:rsid w:val="00AD2E4D"/>
    <w:rsid w:val="00AD31ED"/>
    <w:rsid w:val="00AD33D3"/>
    <w:rsid w:val="00AD3DB4"/>
    <w:rsid w:val="00AD5133"/>
    <w:rsid w:val="00AD5712"/>
    <w:rsid w:val="00AD6AC5"/>
    <w:rsid w:val="00AD76A1"/>
    <w:rsid w:val="00AE0AAF"/>
    <w:rsid w:val="00AE1648"/>
    <w:rsid w:val="00AE1CCB"/>
    <w:rsid w:val="00AE22F9"/>
    <w:rsid w:val="00AE2957"/>
    <w:rsid w:val="00AE3A7A"/>
    <w:rsid w:val="00AE3F30"/>
    <w:rsid w:val="00AE4496"/>
    <w:rsid w:val="00AE48E8"/>
    <w:rsid w:val="00AE5FF5"/>
    <w:rsid w:val="00AE6A90"/>
    <w:rsid w:val="00AE6F39"/>
    <w:rsid w:val="00AE7823"/>
    <w:rsid w:val="00AE7F20"/>
    <w:rsid w:val="00AF0E7C"/>
    <w:rsid w:val="00AF1F04"/>
    <w:rsid w:val="00AF2D72"/>
    <w:rsid w:val="00AF3B55"/>
    <w:rsid w:val="00AF3B8B"/>
    <w:rsid w:val="00AF3D59"/>
    <w:rsid w:val="00AF42B5"/>
    <w:rsid w:val="00AF4B5B"/>
    <w:rsid w:val="00AF5337"/>
    <w:rsid w:val="00AF5C58"/>
    <w:rsid w:val="00AF615F"/>
    <w:rsid w:val="00AF6794"/>
    <w:rsid w:val="00AF6BCD"/>
    <w:rsid w:val="00AF6F48"/>
    <w:rsid w:val="00AF717E"/>
    <w:rsid w:val="00AF77A6"/>
    <w:rsid w:val="00AF7DD2"/>
    <w:rsid w:val="00AF7E53"/>
    <w:rsid w:val="00B00580"/>
    <w:rsid w:val="00B016F7"/>
    <w:rsid w:val="00B0227D"/>
    <w:rsid w:val="00B024B9"/>
    <w:rsid w:val="00B02BDD"/>
    <w:rsid w:val="00B03360"/>
    <w:rsid w:val="00B0403F"/>
    <w:rsid w:val="00B04A9B"/>
    <w:rsid w:val="00B04E10"/>
    <w:rsid w:val="00B055B9"/>
    <w:rsid w:val="00B06658"/>
    <w:rsid w:val="00B07194"/>
    <w:rsid w:val="00B0733E"/>
    <w:rsid w:val="00B1011E"/>
    <w:rsid w:val="00B10AFF"/>
    <w:rsid w:val="00B11BD5"/>
    <w:rsid w:val="00B12CE1"/>
    <w:rsid w:val="00B13243"/>
    <w:rsid w:val="00B13511"/>
    <w:rsid w:val="00B13AEF"/>
    <w:rsid w:val="00B13D85"/>
    <w:rsid w:val="00B14050"/>
    <w:rsid w:val="00B14ED7"/>
    <w:rsid w:val="00B16296"/>
    <w:rsid w:val="00B16CC7"/>
    <w:rsid w:val="00B1786A"/>
    <w:rsid w:val="00B17BB2"/>
    <w:rsid w:val="00B17E62"/>
    <w:rsid w:val="00B206D8"/>
    <w:rsid w:val="00B20AD8"/>
    <w:rsid w:val="00B20C75"/>
    <w:rsid w:val="00B230E5"/>
    <w:rsid w:val="00B23E88"/>
    <w:rsid w:val="00B246C8"/>
    <w:rsid w:val="00B25AD2"/>
    <w:rsid w:val="00B267A4"/>
    <w:rsid w:val="00B27BD2"/>
    <w:rsid w:val="00B312C7"/>
    <w:rsid w:val="00B315C4"/>
    <w:rsid w:val="00B316B9"/>
    <w:rsid w:val="00B31E55"/>
    <w:rsid w:val="00B31E90"/>
    <w:rsid w:val="00B32E58"/>
    <w:rsid w:val="00B335A2"/>
    <w:rsid w:val="00B339AB"/>
    <w:rsid w:val="00B33BD7"/>
    <w:rsid w:val="00B342D1"/>
    <w:rsid w:val="00B34371"/>
    <w:rsid w:val="00B357DD"/>
    <w:rsid w:val="00B36605"/>
    <w:rsid w:val="00B36BEC"/>
    <w:rsid w:val="00B37104"/>
    <w:rsid w:val="00B37930"/>
    <w:rsid w:val="00B406E3"/>
    <w:rsid w:val="00B41516"/>
    <w:rsid w:val="00B428BD"/>
    <w:rsid w:val="00B433EB"/>
    <w:rsid w:val="00B43F5B"/>
    <w:rsid w:val="00B447D7"/>
    <w:rsid w:val="00B44F9F"/>
    <w:rsid w:val="00B451F7"/>
    <w:rsid w:val="00B452A3"/>
    <w:rsid w:val="00B4545E"/>
    <w:rsid w:val="00B45E8D"/>
    <w:rsid w:val="00B47889"/>
    <w:rsid w:val="00B478CF"/>
    <w:rsid w:val="00B47D0D"/>
    <w:rsid w:val="00B47D7A"/>
    <w:rsid w:val="00B50EF7"/>
    <w:rsid w:val="00B52B7D"/>
    <w:rsid w:val="00B531D2"/>
    <w:rsid w:val="00B537D8"/>
    <w:rsid w:val="00B53CCA"/>
    <w:rsid w:val="00B54441"/>
    <w:rsid w:val="00B545C9"/>
    <w:rsid w:val="00B5463C"/>
    <w:rsid w:val="00B54A5F"/>
    <w:rsid w:val="00B54D4F"/>
    <w:rsid w:val="00B55DEA"/>
    <w:rsid w:val="00B560C2"/>
    <w:rsid w:val="00B5626B"/>
    <w:rsid w:val="00B56409"/>
    <w:rsid w:val="00B56741"/>
    <w:rsid w:val="00B56F9B"/>
    <w:rsid w:val="00B578A3"/>
    <w:rsid w:val="00B57B32"/>
    <w:rsid w:val="00B60A28"/>
    <w:rsid w:val="00B614EB"/>
    <w:rsid w:val="00B62FF7"/>
    <w:rsid w:val="00B64032"/>
    <w:rsid w:val="00B64099"/>
    <w:rsid w:val="00B643D6"/>
    <w:rsid w:val="00B64919"/>
    <w:rsid w:val="00B6571D"/>
    <w:rsid w:val="00B667C6"/>
    <w:rsid w:val="00B66BC8"/>
    <w:rsid w:val="00B6723D"/>
    <w:rsid w:val="00B67B60"/>
    <w:rsid w:val="00B67BD4"/>
    <w:rsid w:val="00B70A0A"/>
    <w:rsid w:val="00B71F08"/>
    <w:rsid w:val="00B72E1F"/>
    <w:rsid w:val="00B736EB"/>
    <w:rsid w:val="00B73838"/>
    <w:rsid w:val="00B7421A"/>
    <w:rsid w:val="00B74366"/>
    <w:rsid w:val="00B74D4D"/>
    <w:rsid w:val="00B75F20"/>
    <w:rsid w:val="00B762FD"/>
    <w:rsid w:val="00B76BC1"/>
    <w:rsid w:val="00B76C73"/>
    <w:rsid w:val="00B777B1"/>
    <w:rsid w:val="00B808A4"/>
    <w:rsid w:val="00B81371"/>
    <w:rsid w:val="00B818B8"/>
    <w:rsid w:val="00B81E2A"/>
    <w:rsid w:val="00B8225B"/>
    <w:rsid w:val="00B83B1F"/>
    <w:rsid w:val="00B83E2E"/>
    <w:rsid w:val="00B84739"/>
    <w:rsid w:val="00B850AA"/>
    <w:rsid w:val="00B855AA"/>
    <w:rsid w:val="00B864B3"/>
    <w:rsid w:val="00B87678"/>
    <w:rsid w:val="00B8780A"/>
    <w:rsid w:val="00B902E7"/>
    <w:rsid w:val="00B90B4F"/>
    <w:rsid w:val="00B914D9"/>
    <w:rsid w:val="00B922D9"/>
    <w:rsid w:val="00B926D6"/>
    <w:rsid w:val="00B93351"/>
    <w:rsid w:val="00B93C6F"/>
    <w:rsid w:val="00B945F2"/>
    <w:rsid w:val="00B95670"/>
    <w:rsid w:val="00B959FD"/>
    <w:rsid w:val="00B966BF"/>
    <w:rsid w:val="00B96907"/>
    <w:rsid w:val="00B96FBD"/>
    <w:rsid w:val="00B974B4"/>
    <w:rsid w:val="00B97D44"/>
    <w:rsid w:val="00BA0012"/>
    <w:rsid w:val="00BA0458"/>
    <w:rsid w:val="00BA0930"/>
    <w:rsid w:val="00BA200D"/>
    <w:rsid w:val="00BA4BD7"/>
    <w:rsid w:val="00BA4F66"/>
    <w:rsid w:val="00BA54A2"/>
    <w:rsid w:val="00BA5D63"/>
    <w:rsid w:val="00BA6D15"/>
    <w:rsid w:val="00BA7987"/>
    <w:rsid w:val="00BA7CFA"/>
    <w:rsid w:val="00BB1309"/>
    <w:rsid w:val="00BB2592"/>
    <w:rsid w:val="00BB3156"/>
    <w:rsid w:val="00BB3E47"/>
    <w:rsid w:val="00BB4F26"/>
    <w:rsid w:val="00BB5CA9"/>
    <w:rsid w:val="00BB6662"/>
    <w:rsid w:val="00BB7E0C"/>
    <w:rsid w:val="00BC0CE4"/>
    <w:rsid w:val="00BC1517"/>
    <w:rsid w:val="00BC1CB0"/>
    <w:rsid w:val="00BC2139"/>
    <w:rsid w:val="00BC22CD"/>
    <w:rsid w:val="00BC260A"/>
    <w:rsid w:val="00BC30BF"/>
    <w:rsid w:val="00BC3150"/>
    <w:rsid w:val="00BC428C"/>
    <w:rsid w:val="00BC4307"/>
    <w:rsid w:val="00BC43D1"/>
    <w:rsid w:val="00BC4C44"/>
    <w:rsid w:val="00BC59D6"/>
    <w:rsid w:val="00BC61B2"/>
    <w:rsid w:val="00BC77D3"/>
    <w:rsid w:val="00BC7E69"/>
    <w:rsid w:val="00BD025A"/>
    <w:rsid w:val="00BD02D5"/>
    <w:rsid w:val="00BD0A1C"/>
    <w:rsid w:val="00BD0CEC"/>
    <w:rsid w:val="00BD0DA4"/>
    <w:rsid w:val="00BD0F9E"/>
    <w:rsid w:val="00BD1B67"/>
    <w:rsid w:val="00BD2E8E"/>
    <w:rsid w:val="00BD335B"/>
    <w:rsid w:val="00BD33B6"/>
    <w:rsid w:val="00BD3D7F"/>
    <w:rsid w:val="00BD4097"/>
    <w:rsid w:val="00BD4163"/>
    <w:rsid w:val="00BD4ADB"/>
    <w:rsid w:val="00BD4E41"/>
    <w:rsid w:val="00BD4F95"/>
    <w:rsid w:val="00BD517B"/>
    <w:rsid w:val="00BD540C"/>
    <w:rsid w:val="00BD64CA"/>
    <w:rsid w:val="00BD650E"/>
    <w:rsid w:val="00BD6560"/>
    <w:rsid w:val="00BD687D"/>
    <w:rsid w:val="00BD7AEB"/>
    <w:rsid w:val="00BE00FA"/>
    <w:rsid w:val="00BE0BB5"/>
    <w:rsid w:val="00BE0C95"/>
    <w:rsid w:val="00BE31BD"/>
    <w:rsid w:val="00BE462E"/>
    <w:rsid w:val="00BE545A"/>
    <w:rsid w:val="00BE57A2"/>
    <w:rsid w:val="00BE5E11"/>
    <w:rsid w:val="00BE6C95"/>
    <w:rsid w:val="00BE74FA"/>
    <w:rsid w:val="00BE7E61"/>
    <w:rsid w:val="00BF0A54"/>
    <w:rsid w:val="00BF0F1C"/>
    <w:rsid w:val="00BF1278"/>
    <w:rsid w:val="00BF1857"/>
    <w:rsid w:val="00BF1B7F"/>
    <w:rsid w:val="00BF22B8"/>
    <w:rsid w:val="00BF2346"/>
    <w:rsid w:val="00BF2931"/>
    <w:rsid w:val="00BF3B85"/>
    <w:rsid w:val="00BF485E"/>
    <w:rsid w:val="00BF612F"/>
    <w:rsid w:val="00BF6B5B"/>
    <w:rsid w:val="00BF6D83"/>
    <w:rsid w:val="00BF704D"/>
    <w:rsid w:val="00BF7365"/>
    <w:rsid w:val="00BF7585"/>
    <w:rsid w:val="00BF7596"/>
    <w:rsid w:val="00BF7824"/>
    <w:rsid w:val="00C009CD"/>
    <w:rsid w:val="00C0177A"/>
    <w:rsid w:val="00C020F8"/>
    <w:rsid w:val="00C0234A"/>
    <w:rsid w:val="00C02535"/>
    <w:rsid w:val="00C04666"/>
    <w:rsid w:val="00C04D22"/>
    <w:rsid w:val="00C063C5"/>
    <w:rsid w:val="00C06C02"/>
    <w:rsid w:val="00C11482"/>
    <w:rsid w:val="00C11E0B"/>
    <w:rsid w:val="00C12419"/>
    <w:rsid w:val="00C1254E"/>
    <w:rsid w:val="00C12E38"/>
    <w:rsid w:val="00C13724"/>
    <w:rsid w:val="00C1442C"/>
    <w:rsid w:val="00C1448D"/>
    <w:rsid w:val="00C144F2"/>
    <w:rsid w:val="00C14CDF"/>
    <w:rsid w:val="00C150E0"/>
    <w:rsid w:val="00C150F6"/>
    <w:rsid w:val="00C15A7E"/>
    <w:rsid w:val="00C15F97"/>
    <w:rsid w:val="00C16762"/>
    <w:rsid w:val="00C17637"/>
    <w:rsid w:val="00C179FC"/>
    <w:rsid w:val="00C203F6"/>
    <w:rsid w:val="00C20EB1"/>
    <w:rsid w:val="00C2139F"/>
    <w:rsid w:val="00C21EE9"/>
    <w:rsid w:val="00C24101"/>
    <w:rsid w:val="00C24B25"/>
    <w:rsid w:val="00C24FF3"/>
    <w:rsid w:val="00C256ED"/>
    <w:rsid w:val="00C2575E"/>
    <w:rsid w:val="00C25C57"/>
    <w:rsid w:val="00C25D74"/>
    <w:rsid w:val="00C26121"/>
    <w:rsid w:val="00C2782D"/>
    <w:rsid w:val="00C27ABF"/>
    <w:rsid w:val="00C3086E"/>
    <w:rsid w:val="00C315FB"/>
    <w:rsid w:val="00C31713"/>
    <w:rsid w:val="00C317BD"/>
    <w:rsid w:val="00C3198E"/>
    <w:rsid w:val="00C31C1C"/>
    <w:rsid w:val="00C33279"/>
    <w:rsid w:val="00C33A96"/>
    <w:rsid w:val="00C34B8F"/>
    <w:rsid w:val="00C35332"/>
    <w:rsid w:val="00C363DA"/>
    <w:rsid w:val="00C37421"/>
    <w:rsid w:val="00C37D4F"/>
    <w:rsid w:val="00C41015"/>
    <w:rsid w:val="00C41131"/>
    <w:rsid w:val="00C411C1"/>
    <w:rsid w:val="00C418A9"/>
    <w:rsid w:val="00C41DE8"/>
    <w:rsid w:val="00C422BD"/>
    <w:rsid w:val="00C42996"/>
    <w:rsid w:val="00C42ED3"/>
    <w:rsid w:val="00C43233"/>
    <w:rsid w:val="00C43A3B"/>
    <w:rsid w:val="00C4406D"/>
    <w:rsid w:val="00C454F4"/>
    <w:rsid w:val="00C45581"/>
    <w:rsid w:val="00C45BF0"/>
    <w:rsid w:val="00C46213"/>
    <w:rsid w:val="00C4629E"/>
    <w:rsid w:val="00C465BE"/>
    <w:rsid w:val="00C4712A"/>
    <w:rsid w:val="00C4726F"/>
    <w:rsid w:val="00C472E4"/>
    <w:rsid w:val="00C47468"/>
    <w:rsid w:val="00C47CDC"/>
    <w:rsid w:val="00C50788"/>
    <w:rsid w:val="00C50A2B"/>
    <w:rsid w:val="00C5125B"/>
    <w:rsid w:val="00C51671"/>
    <w:rsid w:val="00C5280A"/>
    <w:rsid w:val="00C5401F"/>
    <w:rsid w:val="00C54922"/>
    <w:rsid w:val="00C55FE8"/>
    <w:rsid w:val="00C57B6E"/>
    <w:rsid w:val="00C57BBC"/>
    <w:rsid w:val="00C601EF"/>
    <w:rsid w:val="00C603F1"/>
    <w:rsid w:val="00C6199A"/>
    <w:rsid w:val="00C6220B"/>
    <w:rsid w:val="00C62658"/>
    <w:rsid w:val="00C634D6"/>
    <w:rsid w:val="00C63CF2"/>
    <w:rsid w:val="00C642ED"/>
    <w:rsid w:val="00C6440A"/>
    <w:rsid w:val="00C647D7"/>
    <w:rsid w:val="00C648FC"/>
    <w:rsid w:val="00C65875"/>
    <w:rsid w:val="00C65EDE"/>
    <w:rsid w:val="00C663BE"/>
    <w:rsid w:val="00C6722D"/>
    <w:rsid w:val="00C70AB7"/>
    <w:rsid w:val="00C716A2"/>
    <w:rsid w:val="00C71858"/>
    <w:rsid w:val="00C722C5"/>
    <w:rsid w:val="00C72382"/>
    <w:rsid w:val="00C7353B"/>
    <w:rsid w:val="00C74346"/>
    <w:rsid w:val="00C744AE"/>
    <w:rsid w:val="00C74781"/>
    <w:rsid w:val="00C74E76"/>
    <w:rsid w:val="00C76B87"/>
    <w:rsid w:val="00C77E23"/>
    <w:rsid w:val="00C80034"/>
    <w:rsid w:val="00C804C2"/>
    <w:rsid w:val="00C80729"/>
    <w:rsid w:val="00C80B74"/>
    <w:rsid w:val="00C828E8"/>
    <w:rsid w:val="00C83043"/>
    <w:rsid w:val="00C83387"/>
    <w:rsid w:val="00C83579"/>
    <w:rsid w:val="00C83C79"/>
    <w:rsid w:val="00C83EA7"/>
    <w:rsid w:val="00C84559"/>
    <w:rsid w:val="00C84E31"/>
    <w:rsid w:val="00C8504F"/>
    <w:rsid w:val="00C853EF"/>
    <w:rsid w:val="00C862C4"/>
    <w:rsid w:val="00C86977"/>
    <w:rsid w:val="00C86B34"/>
    <w:rsid w:val="00C86FFF"/>
    <w:rsid w:val="00C871C7"/>
    <w:rsid w:val="00C87AC8"/>
    <w:rsid w:val="00C90AC3"/>
    <w:rsid w:val="00C91060"/>
    <w:rsid w:val="00C91720"/>
    <w:rsid w:val="00C922AF"/>
    <w:rsid w:val="00C928FD"/>
    <w:rsid w:val="00C9391D"/>
    <w:rsid w:val="00C94D16"/>
    <w:rsid w:val="00C95593"/>
    <w:rsid w:val="00C9667A"/>
    <w:rsid w:val="00C96A1F"/>
    <w:rsid w:val="00C9707E"/>
    <w:rsid w:val="00C97BB7"/>
    <w:rsid w:val="00CA03B7"/>
    <w:rsid w:val="00CA0640"/>
    <w:rsid w:val="00CA2022"/>
    <w:rsid w:val="00CA3FB6"/>
    <w:rsid w:val="00CA46F1"/>
    <w:rsid w:val="00CA4741"/>
    <w:rsid w:val="00CA4CF0"/>
    <w:rsid w:val="00CA543E"/>
    <w:rsid w:val="00CA5465"/>
    <w:rsid w:val="00CA5FEE"/>
    <w:rsid w:val="00CA62D4"/>
    <w:rsid w:val="00CA7A78"/>
    <w:rsid w:val="00CA7DA0"/>
    <w:rsid w:val="00CA7F49"/>
    <w:rsid w:val="00CB035A"/>
    <w:rsid w:val="00CB1997"/>
    <w:rsid w:val="00CB25AE"/>
    <w:rsid w:val="00CB2B64"/>
    <w:rsid w:val="00CB2FC0"/>
    <w:rsid w:val="00CB3718"/>
    <w:rsid w:val="00CB3C69"/>
    <w:rsid w:val="00CB57AD"/>
    <w:rsid w:val="00CB57BF"/>
    <w:rsid w:val="00CB58C6"/>
    <w:rsid w:val="00CB5AEC"/>
    <w:rsid w:val="00CB7F82"/>
    <w:rsid w:val="00CC0B3A"/>
    <w:rsid w:val="00CC10A6"/>
    <w:rsid w:val="00CC10B3"/>
    <w:rsid w:val="00CC27BA"/>
    <w:rsid w:val="00CC2DE4"/>
    <w:rsid w:val="00CC309C"/>
    <w:rsid w:val="00CC35A3"/>
    <w:rsid w:val="00CC360E"/>
    <w:rsid w:val="00CC3B04"/>
    <w:rsid w:val="00CC3D18"/>
    <w:rsid w:val="00CC3FC7"/>
    <w:rsid w:val="00CC48D6"/>
    <w:rsid w:val="00CC5BAD"/>
    <w:rsid w:val="00CC76F8"/>
    <w:rsid w:val="00CD2BD3"/>
    <w:rsid w:val="00CD32FE"/>
    <w:rsid w:val="00CD3E7D"/>
    <w:rsid w:val="00CD4161"/>
    <w:rsid w:val="00CD5036"/>
    <w:rsid w:val="00CD6866"/>
    <w:rsid w:val="00CD68C2"/>
    <w:rsid w:val="00CD76D4"/>
    <w:rsid w:val="00CD7893"/>
    <w:rsid w:val="00CD7911"/>
    <w:rsid w:val="00CD7A0C"/>
    <w:rsid w:val="00CD7E32"/>
    <w:rsid w:val="00CE03CC"/>
    <w:rsid w:val="00CE38B5"/>
    <w:rsid w:val="00CE3D46"/>
    <w:rsid w:val="00CE5758"/>
    <w:rsid w:val="00CE68FD"/>
    <w:rsid w:val="00CE6EC5"/>
    <w:rsid w:val="00CE7E6A"/>
    <w:rsid w:val="00CF030B"/>
    <w:rsid w:val="00CF15AD"/>
    <w:rsid w:val="00CF1BF9"/>
    <w:rsid w:val="00CF1C1F"/>
    <w:rsid w:val="00CF23A2"/>
    <w:rsid w:val="00CF2665"/>
    <w:rsid w:val="00CF30A1"/>
    <w:rsid w:val="00CF5D77"/>
    <w:rsid w:val="00CF6EB2"/>
    <w:rsid w:val="00CF73C6"/>
    <w:rsid w:val="00D00269"/>
    <w:rsid w:val="00D02F72"/>
    <w:rsid w:val="00D04655"/>
    <w:rsid w:val="00D056B5"/>
    <w:rsid w:val="00D07CFB"/>
    <w:rsid w:val="00D07DC6"/>
    <w:rsid w:val="00D10AB0"/>
    <w:rsid w:val="00D118C8"/>
    <w:rsid w:val="00D12402"/>
    <w:rsid w:val="00D12927"/>
    <w:rsid w:val="00D12EE7"/>
    <w:rsid w:val="00D1373C"/>
    <w:rsid w:val="00D13DF5"/>
    <w:rsid w:val="00D14673"/>
    <w:rsid w:val="00D15617"/>
    <w:rsid w:val="00D16177"/>
    <w:rsid w:val="00D16B19"/>
    <w:rsid w:val="00D16BAD"/>
    <w:rsid w:val="00D172B8"/>
    <w:rsid w:val="00D1735B"/>
    <w:rsid w:val="00D17702"/>
    <w:rsid w:val="00D17C3D"/>
    <w:rsid w:val="00D17E10"/>
    <w:rsid w:val="00D20E91"/>
    <w:rsid w:val="00D2181D"/>
    <w:rsid w:val="00D225CB"/>
    <w:rsid w:val="00D23CD2"/>
    <w:rsid w:val="00D258E4"/>
    <w:rsid w:val="00D25A9F"/>
    <w:rsid w:val="00D266ED"/>
    <w:rsid w:val="00D268CC"/>
    <w:rsid w:val="00D26C47"/>
    <w:rsid w:val="00D2734A"/>
    <w:rsid w:val="00D276CF"/>
    <w:rsid w:val="00D27F25"/>
    <w:rsid w:val="00D30003"/>
    <w:rsid w:val="00D30144"/>
    <w:rsid w:val="00D306AB"/>
    <w:rsid w:val="00D30CFF"/>
    <w:rsid w:val="00D31B93"/>
    <w:rsid w:val="00D31D5F"/>
    <w:rsid w:val="00D32293"/>
    <w:rsid w:val="00D33323"/>
    <w:rsid w:val="00D335EB"/>
    <w:rsid w:val="00D33D83"/>
    <w:rsid w:val="00D33E59"/>
    <w:rsid w:val="00D33F79"/>
    <w:rsid w:val="00D34574"/>
    <w:rsid w:val="00D345A4"/>
    <w:rsid w:val="00D3469A"/>
    <w:rsid w:val="00D3478C"/>
    <w:rsid w:val="00D34A5C"/>
    <w:rsid w:val="00D34E11"/>
    <w:rsid w:val="00D35852"/>
    <w:rsid w:val="00D35986"/>
    <w:rsid w:val="00D36CE3"/>
    <w:rsid w:val="00D37494"/>
    <w:rsid w:val="00D3789A"/>
    <w:rsid w:val="00D4021B"/>
    <w:rsid w:val="00D407B7"/>
    <w:rsid w:val="00D409B3"/>
    <w:rsid w:val="00D41B84"/>
    <w:rsid w:val="00D41E2D"/>
    <w:rsid w:val="00D42588"/>
    <w:rsid w:val="00D425C6"/>
    <w:rsid w:val="00D427F9"/>
    <w:rsid w:val="00D4287D"/>
    <w:rsid w:val="00D42957"/>
    <w:rsid w:val="00D429E4"/>
    <w:rsid w:val="00D43E64"/>
    <w:rsid w:val="00D4447E"/>
    <w:rsid w:val="00D446E7"/>
    <w:rsid w:val="00D454C3"/>
    <w:rsid w:val="00D45C3D"/>
    <w:rsid w:val="00D46D5B"/>
    <w:rsid w:val="00D47265"/>
    <w:rsid w:val="00D47500"/>
    <w:rsid w:val="00D4793C"/>
    <w:rsid w:val="00D47B8B"/>
    <w:rsid w:val="00D47F36"/>
    <w:rsid w:val="00D512BA"/>
    <w:rsid w:val="00D525E2"/>
    <w:rsid w:val="00D53E76"/>
    <w:rsid w:val="00D540D9"/>
    <w:rsid w:val="00D541E8"/>
    <w:rsid w:val="00D552D0"/>
    <w:rsid w:val="00D5750C"/>
    <w:rsid w:val="00D60582"/>
    <w:rsid w:val="00D61222"/>
    <w:rsid w:val="00D6172D"/>
    <w:rsid w:val="00D6172F"/>
    <w:rsid w:val="00D62FA3"/>
    <w:rsid w:val="00D63800"/>
    <w:rsid w:val="00D63990"/>
    <w:rsid w:val="00D63D90"/>
    <w:rsid w:val="00D65068"/>
    <w:rsid w:val="00D65243"/>
    <w:rsid w:val="00D658A1"/>
    <w:rsid w:val="00D65BBD"/>
    <w:rsid w:val="00D65DF2"/>
    <w:rsid w:val="00D67B28"/>
    <w:rsid w:val="00D67E99"/>
    <w:rsid w:val="00D70FC1"/>
    <w:rsid w:val="00D71057"/>
    <w:rsid w:val="00D713F3"/>
    <w:rsid w:val="00D72F6C"/>
    <w:rsid w:val="00D730F6"/>
    <w:rsid w:val="00D73666"/>
    <w:rsid w:val="00D738F0"/>
    <w:rsid w:val="00D74685"/>
    <w:rsid w:val="00D75E6C"/>
    <w:rsid w:val="00D80F7C"/>
    <w:rsid w:val="00D82CB3"/>
    <w:rsid w:val="00D82FC0"/>
    <w:rsid w:val="00D8322A"/>
    <w:rsid w:val="00D83C17"/>
    <w:rsid w:val="00D84CCA"/>
    <w:rsid w:val="00D850A1"/>
    <w:rsid w:val="00D8541E"/>
    <w:rsid w:val="00D85885"/>
    <w:rsid w:val="00D8720F"/>
    <w:rsid w:val="00D87527"/>
    <w:rsid w:val="00D87652"/>
    <w:rsid w:val="00D87A89"/>
    <w:rsid w:val="00D905C2"/>
    <w:rsid w:val="00D9093B"/>
    <w:rsid w:val="00D92D08"/>
    <w:rsid w:val="00D9372E"/>
    <w:rsid w:val="00D938BE"/>
    <w:rsid w:val="00D938D5"/>
    <w:rsid w:val="00D9392E"/>
    <w:rsid w:val="00D947F0"/>
    <w:rsid w:val="00D95C8E"/>
    <w:rsid w:val="00D95EE9"/>
    <w:rsid w:val="00D963CC"/>
    <w:rsid w:val="00DA07EB"/>
    <w:rsid w:val="00DA0B95"/>
    <w:rsid w:val="00DA11BA"/>
    <w:rsid w:val="00DA1D4F"/>
    <w:rsid w:val="00DA1F53"/>
    <w:rsid w:val="00DA226D"/>
    <w:rsid w:val="00DA22D8"/>
    <w:rsid w:val="00DA2D95"/>
    <w:rsid w:val="00DA2FC2"/>
    <w:rsid w:val="00DA370D"/>
    <w:rsid w:val="00DA3A4F"/>
    <w:rsid w:val="00DA42C0"/>
    <w:rsid w:val="00DA42E6"/>
    <w:rsid w:val="00DA52A2"/>
    <w:rsid w:val="00DA5647"/>
    <w:rsid w:val="00DA57B0"/>
    <w:rsid w:val="00DA7146"/>
    <w:rsid w:val="00DA759A"/>
    <w:rsid w:val="00DA7E2F"/>
    <w:rsid w:val="00DB0C0B"/>
    <w:rsid w:val="00DB0D6C"/>
    <w:rsid w:val="00DB1065"/>
    <w:rsid w:val="00DB2446"/>
    <w:rsid w:val="00DB31E7"/>
    <w:rsid w:val="00DB3A66"/>
    <w:rsid w:val="00DB4B8A"/>
    <w:rsid w:val="00DB4BEF"/>
    <w:rsid w:val="00DB546B"/>
    <w:rsid w:val="00DB68FB"/>
    <w:rsid w:val="00DB74A4"/>
    <w:rsid w:val="00DB78B2"/>
    <w:rsid w:val="00DB7CD0"/>
    <w:rsid w:val="00DC073A"/>
    <w:rsid w:val="00DC0A7B"/>
    <w:rsid w:val="00DC1539"/>
    <w:rsid w:val="00DC2022"/>
    <w:rsid w:val="00DC230C"/>
    <w:rsid w:val="00DC27E7"/>
    <w:rsid w:val="00DC2CE7"/>
    <w:rsid w:val="00DC301A"/>
    <w:rsid w:val="00DC429E"/>
    <w:rsid w:val="00DC4618"/>
    <w:rsid w:val="00DC5188"/>
    <w:rsid w:val="00DC5A97"/>
    <w:rsid w:val="00DC6294"/>
    <w:rsid w:val="00DC6AEA"/>
    <w:rsid w:val="00DC7377"/>
    <w:rsid w:val="00DD0282"/>
    <w:rsid w:val="00DD1D29"/>
    <w:rsid w:val="00DD1ED4"/>
    <w:rsid w:val="00DD2912"/>
    <w:rsid w:val="00DD2A39"/>
    <w:rsid w:val="00DD2E02"/>
    <w:rsid w:val="00DD321C"/>
    <w:rsid w:val="00DD353B"/>
    <w:rsid w:val="00DD3902"/>
    <w:rsid w:val="00DD417A"/>
    <w:rsid w:val="00DD45C1"/>
    <w:rsid w:val="00DD4849"/>
    <w:rsid w:val="00DD5361"/>
    <w:rsid w:val="00DD54CB"/>
    <w:rsid w:val="00DE0FC0"/>
    <w:rsid w:val="00DE190A"/>
    <w:rsid w:val="00DE1A76"/>
    <w:rsid w:val="00DE2CE2"/>
    <w:rsid w:val="00DE31D8"/>
    <w:rsid w:val="00DE3949"/>
    <w:rsid w:val="00DE3A31"/>
    <w:rsid w:val="00DE4F75"/>
    <w:rsid w:val="00DE5F76"/>
    <w:rsid w:val="00DF09A4"/>
    <w:rsid w:val="00DF0C0F"/>
    <w:rsid w:val="00DF0DF7"/>
    <w:rsid w:val="00DF13A5"/>
    <w:rsid w:val="00DF1888"/>
    <w:rsid w:val="00DF1C93"/>
    <w:rsid w:val="00DF1E5D"/>
    <w:rsid w:val="00DF1F7B"/>
    <w:rsid w:val="00DF2ABA"/>
    <w:rsid w:val="00DF391A"/>
    <w:rsid w:val="00DF3DDA"/>
    <w:rsid w:val="00DF419C"/>
    <w:rsid w:val="00DF51C5"/>
    <w:rsid w:val="00DF56A2"/>
    <w:rsid w:val="00DF6794"/>
    <w:rsid w:val="00DF72C7"/>
    <w:rsid w:val="00DF7862"/>
    <w:rsid w:val="00E000DE"/>
    <w:rsid w:val="00E00CA5"/>
    <w:rsid w:val="00E00D6F"/>
    <w:rsid w:val="00E02A48"/>
    <w:rsid w:val="00E02DA3"/>
    <w:rsid w:val="00E03246"/>
    <w:rsid w:val="00E03508"/>
    <w:rsid w:val="00E03C0E"/>
    <w:rsid w:val="00E066DF"/>
    <w:rsid w:val="00E068FB"/>
    <w:rsid w:val="00E07128"/>
    <w:rsid w:val="00E073C2"/>
    <w:rsid w:val="00E10AC3"/>
    <w:rsid w:val="00E10C25"/>
    <w:rsid w:val="00E1123F"/>
    <w:rsid w:val="00E11294"/>
    <w:rsid w:val="00E12D1C"/>
    <w:rsid w:val="00E1328C"/>
    <w:rsid w:val="00E14266"/>
    <w:rsid w:val="00E14307"/>
    <w:rsid w:val="00E14816"/>
    <w:rsid w:val="00E15911"/>
    <w:rsid w:val="00E15F1A"/>
    <w:rsid w:val="00E16412"/>
    <w:rsid w:val="00E165DD"/>
    <w:rsid w:val="00E16A98"/>
    <w:rsid w:val="00E17E41"/>
    <w:rsid w:val="00E21B73"/>
    <w:rsid w:val="00E221E6"/>
    <w:rsid w:val="00E227C3"/>
    <w:rsid w:val="00E22843"/>
    <w:rsid w:val="00E22B8E"/>
    <w:rsid w:val="00E23111"/>
    <w:rsid w:val="00E23556"/>
    <w:rsid w:val="00E2393E"/>
    <w:rsid w:val="00E23CC6"/>
    <w:rsid w:val="00E24C79"/>
    <w:rsid w:val="00E25A78"/>
    <w:rsid w:val="00E26881"/>
    <w:rsid w:val="00E26DFE"/>
    <w:rsid w:val="00E2713B"/>
    <w:rsid w:val="00E274D7"/>
    <w:rsid w:val="00E3177E"/>
    <w:rsid w:val="00E322FD"/>
    <w:rsid w:val="00E32652"/>
    <w:rsid w:val="00E32DDF"/>
    <w:rsid w:val="00E32FCA"/>
    <w:rsid w:val="00E33108"/>
    <w:rsid w:val="00E33CD2"/>
    <w:rsid w:val="00E3451B"/>
    <w:rsid w:val="00E34622"/>
    <w:rsid w:val="00E34657"/>
    <w:rsid w:val="00E34706"/>
    <w:rsid w:val="00E34C39"/>
    <w:rsid w:val="00E35537"/>
    <w:rsid w:val="00E36F7D"/>
    <w:rsid w:val="00E41593"/>
    <w:rsid w:val="00E41813"/>
    <w:rsid w:val="00E4244E"/>
    <w:rsid w:val="00E43ABE"/>
    <w:rsid w:val="00E44057"/>
    <w:rsid w:val="00E44449"/>
    <w:rsid w:val="00E445BD"/>
    <w:rsid w:val="00E46673"/>
    <w:rsid w:val="00E46BF7"/>
    <w:rsid w:val="00E47A5F"/>
    <w:rsid w:val="00E47F04"/>
    <w:rsid w:val="00E50385"/>
    <w:rsid w:val="00E506E7"/>
    <w:rsid w:val="00E507A5"/>
    <w:rsid w:val="00E51A57"/>
    <w:rsid w:val="00E522C3"/>
    <w:rsid w:val="00E528D2"/>
    <w:rsid w:val="00E54CA0"/>
    <w:rsid w:val="00E54E89"/>
    <w:rsid w:val="00E55DC4"/>
    <w:rsid w:val="00E56DBA"/>
    <w:rsid w:val="00E57714"/>
    <w:rsid w:val="00E57E0F"/>
    <w:rsid w:val="00E601CE"/>
    <w:rsid w:val="00E602CF"/>
    <w:rsid w:val="00E609D1"/>
    <w:rsid w:val="00E60B1D"/>
    <w:rsid w:val="00E60B92"/>
    <w:rsid w:val="00E61EE8"/>
    <w:rsid w:val="00E62061"/>
    <w:rsid w:val="00E62441"/>
    <w:rsid w:val="00E62DCB"/>
    <w:rsid w:val="00E63879"/>
    <w:rsid w:val="00E63CDC"/>
    <w:rsid w:val="00E6453F"/>
    <w:rsid w:val="00E647FF"/>
    <w:rsid w:val="00E64B4D"/>
    <w:rsid w:val="00E650C6"/>
    <w:rsid w:val="00E6520A"/>
    <w:rsid w:val="00E65AE2"/>
    <w:rsid w:val="00E6662D"/>
    <w:rsid w:val="00E66A80"/>
    <w:rsid w:val="00E66EE6"/>
    <w:rsid w:val="00E7063D"/>
    <w:rsid w:val="00E71329"/>
    <w:rsid w:val="00E71633"/>
    <w:rsid w:val="00E7218C"/>
    <w:rsid w:val="00E724C3"/>
    <w:rsid w:val="00E72689"/>
    <w:rsid w:val="00E730AA"/>
    <w:rsid w:val="00E74578"/>
    <w:rsid w:val="00E74C7A"/>
    <w:rsid w:val="00E74EE9"/>
    <w:rsid w:val="00E76F52"/>
    <w:rsid w:val="00E77069"/>
    <w:rsid w:val="00E80F1A"/>
    <w:rsid w:val="00E81728"/>
    <w:rsid w:val="00E82B54"/>
    <w:rsid w:val="00E8380C"/>
    <w:rsid w:val="00E838B2"/>
    <w:rsid w:val="00E84521"/>
    <w:rsid w:val="00E84D6B"/>
    <w:rsid w:val="00E856B0"/>
    <w:rsid w:val="00E85D85"/>
    <w:rsid w:val="00E85FF3"/>
    <w:rsid w:val="00E86868"/>
    <w:rsid w:val="00E86C2A"/>
    <w:rsid w:val="00E86CA1"/>
    <w:rsid w:val="00E870B9"/>
    <w:rsid w:val="00E87F07"/>
    <w:rsid w:val="00E9022C"/>
    <w:rsid w:val="00E91CB2"/>
    <w:rsid w:val="00E91E35"/>
    <w:rsid w:val="00E92215"/>
    <w:rsid w:val="00E9230A"/>
    <w:rsid w:val="00E92B6B"/>
    <w:rsid w:val="00E937B5"/>
    <w:rsid w:val="00E9442F"/>
    <w:rsid w:val="00E94495"/>
    <w:rsid w:val="00E9486B"/>
    <w:rsid w:val="00E94ADD"/>
    <w:rsid w:val="00E95534"/>
    <w:rsid w:val="00E9627B"/>
    <w:rsid w:val="00E96326"/>
    <w:rsid w:val="00E9650D"/>
    <w:rsid w:val="00E969D2"/>
    <w:rsid w:val="00E96FC5"/>
    <w:rsid w:val="00E97173"/>
    <w:rsid w:val="00E975DC"/>
    <w:rsid w:val="00E97D83"/>
    <w:rsid w:val="00EA0CA1"/>
    <w:rsid w:val="00EA1D8B"/>
    <w:rsid w:val="00EA289E"/>
    <w:rsid w:val="00EA2E5E"/>
    <w:rsid w:val="00EA2FE3"/>
    <w:rsid w:val="00EA3249"/>
    <w:rsid w:val="00EA37A0"/>
    <w:rsid w:val="00EA3C59"/>
    <w:rsid w:val="00EA4CEB"/>
    <w:rsid w:val="00EA5061"/>
    <w:rsid w:val="00EA5118"/>
    <w:rsid w:val="00EA53CF"/>
    <w:rsid w:val="00EA5A71"/>
    <w:rsid w:val="00EA6C56"/>
    <w:rsid w:val="00EB02F9"/>
    <w:rsid w:val="00EB0C63"/>
    <w:rsid w:val="00EB0DF0"/>
    <w:rsid w:val="00EB1A2C"/>
    <w:rsid w:val="00EB1D56"/>
    <w:rsid w:val="00EB2513"/>
    <w:rsid w:val="00EB3DF7"/>
    <w:rsid w:val="00EB3F5C"/>
    <w:rsid w:val="00EB40DC"/>
    <w:rsid w:val="00EB4A53"/>
    <w:rsid w:val="00EB4D2F"/>
    <w:rsid w:val="00EB5616"/>
    <w:rsid w:val="00EB6084"/>
    <w:rsid w:val="00EB6AA3"/>
    <w:rsid w:val="00EB743F"/>
    <w:rsid w:val="00EB745A"/>
    <w:rsid w:val="00EC064C"/>
    <w:rsid w:val="00EC0BFA"/>
    <w:rsid w:val="00EC0D38"/>
    <w:rsid w:val="00EC115D"/>
    <w:rsid w:val="00EC152A"/>
    <w:rsid w:val="00EC1BC5"/>
    <w:rsid w:val="00EC23AC"/>
    <w:rsid w:val="00EC3328"/>
    <w:rsid w:val="00EC34A9"/>
    <w:rsid w:val="00EC3934"/>
    <w:rsid w:val="00EC3B73"/>
    <w:rsid w:val="00EC3BA1"/>
    <w:rsid w:val="00EC4D46"/>
    <w:rsid w:val="00EC61C5"/>
    <w:rsid w:val="00EC6F0E"/>
    <w:rsid w:val="00EC7352"/>
    <w:rsid w:val="00ED2270"/>
    <w:rsid w:val="00ED26C0"/>
    <w:rsid w:val="00ED3818"/>
    <w:rsid w:val="00ED3B1D"/>
    <w:rsid w:val="00ED3F66"/>
    <w:rsid w:val="00ED512E"/>
    <w:rsid w:val="00ED5912"/>
    <w:rsid w:val="00ED5EFD"/>
    <w:rsid w:val="00EE0293"/>
    <w:rsid w:val="00EE03EC"/>
    <w:rsid w:val="00EE048D"/>
    <w:rsid w:val="00EE04E0"/>
    <w:rsid w:val="00EE0ACB"/>
    <w:rsid w:val="00EE107C"/>
    <w:rsid w:val="00EE123D"/>
    <w:rsid w:val="00EE221F"/>
    <w:rsid w:val="00EE2263"/>
    <w:rsid w:val="00EE280E"/>
    <w:rsid w:val="00EE3E9C"/>
    <w:rsid w:val="00EE4D4C"/>
    <w:rsid w:val="00EE4FBE"/>
    <w:rsid w:val="00EE696E"/>
    <w:rsid w:val="00EE7CA5"/>
    <w:rsid w:val="00EF014A"/>
    <w:rsid w:val="00EF01CE"/>
    <w:rsid w:val="00EF0558"/>
    <w:rsid w:val="00EF193A"/>
    <w:rsid w:val="00EF1D84"/>
    <w:rsid w:val="00EF1DC8"/>
    <w:rsid w:val="00EF1F30"/>
    <w:rsid w:val="00EF26CB"/>
    <w:rsid w:val="00EF2E2B"/>
    <w:rsid w:val="00EF34D2"/>
    <w:rsid w:val="00EF422C"/>
    <w:rsid w:val="00EF4C26"/>
    <w:rsid w:val="00EF4F8D"/>
    <w:rsid w:val="00EF5CC0"/>
    <w:rsid w:val="00EF67A6"/>
    <w:rsid w:val="00EF6A20"/>
    <w:rsid w:val="00EF6DE8"/>
    <w:rsid w:val="00EF7540"/>
    <w:rsid w:val="00EF75DE"/>
    <w:rsid w:val="00F00649"/>
    <w:rsid w:val="00F01443"/>
    <w:rsid w:val="00F01801"/>
    <w:rsid w:val="00F02062"/>
    <w:rsid w:val="00F02348"/>
    <w:rsid w:val="00F02412"/>
    <w:rsid w:val="00F026B4"/>
    <w:rsid w:val="00F0292D"/>
    <w:rsid w:val="00F02E9D"/>
    <w:rsid w:val="00F04044"/>
    <w:rsid w:val="00F046C8"/>
    <w:rsid w:val="00F047AB"/>
    <w:rsid w:val="00F055DB"/>
    <w:rsid w:val="00F05DE1"/>
    <w:rsid w:val="00F05EBB"/>
    <w:rsid w:val="00F06D58"/>
    <w:rsid w:val="00F07353"/>
    <w:rsid w:val="00F104AB"/>
    <w:rsid w:val="00F10D6B"/>
    <w:rsid w:val="00F123F3"/>
    <w:rsid w:val="00F12905"/>
    <w:rsid w:val="00F12C08"/>
    <w:rsid w:val="00F12CDC"/>
    <w:rsid w:val="00F13E45"/>
    <w:rsid w:val="00F147C6"/>
    <w:rsid w:val="00F15794"/>
    <w:rsid w:val="00F15B55"/>
    <w:rsid w:val="00F17EFA"/>
    <w:rsid w:val="00F17F62"/>
    <w:rsid w:val="00F204FE"/>
    <w:rsid w:val="00F20933"/>
    <w:rsid w:val="00F21705"/>
    <w:rsid w:val="00F2299C"/>
    <w:rsid w:val="00F231FC"/>
    <w:rsid w:val="00F234AD"/>
    <w:rsid w:val="00F23542"/>
    <w:rsid w:val="00F24634"/>
    <w:rsid w:val="00F24AB7"/>
    <w:rsid w:val="00F2567E"/>
    <w:rsid w:val="00F25B61"/>
    <w:rsid w:val="00F25E84"/>
    <w:rsid w:val="00F26068"/>
    <w:rsid w:val="00F26D05"/>
    <w:rsid w:val="00F2706D"/>
    <w:rsid w:val="00F270AC"/>
    <w:rsid w:val="00F27142"/>
    <w:rsid w:val="00F2723F"/>
    <w:rsid w:val="00F27ADB"/>
    <w:rsid w:val="00F30953"/>
    <w:rsid w:val="00F30AB9"/>
    <w:rsid w:val="00F31178"/>
    <w:rsid w:val="00F3117D"/>
    <w:rsid w:val="00F31AE8"/>
    <w:rsid w:val="00F325F9"/>
    <w:rsid w:val="00F32971"/>
    <w:rsid w:val="00F33708"/>
    <w:rsid w:val="00F3400B"/>
    <w:rsid w:val="00F34793"/>
    <w:rsid w:val="00F35C44"/>
    <w:rsid w:val="00F377B2"/>
    <w:rsid w:val="00F37B6F"/>
    <w:rsid w:val="00F40438"/>
    <w:rsid w:val="00F408DD"/>
    <w:rsid w:val="00F40C05"/>
    <w:rsid w:val="00F40E86"/>
    <w:rsid w:val="00F418ED"/>
    <w:rsid w:val="00F42168"/>
    <w:rsid w:val="00F425B3"/>
    <w:rsid w:val="00F4327E"/>
    <w:rsid w:val="00F43522"/>
    <w:rsid w:val="00F44C78"/>
    <w:rsid w:val="00F44F38"/>
    <w:rsid w:val="00F452C0"/>
    <w:rsid w:val="00F45502"/>
    <w:rsid w:val="00F455A6"/>
    <w:rsid w:val="00F459E6"/>
    <w:rsid w:val="00F460CC"/>
    <w:rsid w:val="00F473DE"/>
    <w:rsid w:val="00F5190F"/>
    <w:rsid w:val="00F51B84"/>
    <w:rsid w:val="00F53104"/>
    <w:rsid w:val="00F5372F"/>
    <w:rsid w:val="00F53C70"/>
    <w:rsid w:val="00F54F8A"/>
    <w:rsid w:val="00F550F8"/>
    <w:rsid w:val="00F55309"/>
    <w:rsid w:val="00F560DC"/>
    <w:rsid w:val="00F562A9"/>
    <w:rsid w:val="00F568CF"/>
    <w:rsid w:val="00F56E0D"/>
    <w:rsid w:val="00F5766B"/>
    <w:rsid w:val="00F606BE"/>
    <w:rsid w:val="00F60BD8"/>
    <w:rsid w:val="00F60C62"/>
    <w:rsid w:val="00F6300E"/>
    <w:rsid w:val="00F6301A"/>
    <w:rsid w:val="00F638B9"/>
    <w:rsid w:val="00F63940"/>
    <w:rsid w:val="00F645AF"/>
    <w:rsid w:val="00F65D41"/>
    <w:rsid w:val="00F664F8"/>
    <w:rsid w:val="00F66B35"/>
    <w:rsid w:val="00F66BC9"/>
    <w:rsid w:val="00F67057"/>
    <w:rsid w:val="00F67946"/>
    <w:rsid w:val="00F7271E"/>
    <w:rsid w:val="00F72B50"/>
    <w:rsid w:val="00F72B99"/>
    <w:rsid w:val="00F72CCD"/>
    <w:rsid w:val="00F72E9F"/>
    <w:rsid w:val="00F73166"/>
    <w:rsid w:val="00F736F9"/>
    <w:rsid w:val="00F739E9"/>
    <w:rsid w:val="00F75114"/>
    <w:rsid w:val="00F75285"/>
    <w:rsid w:val="00F77C12"/>
    <w:rsid w:val="00F8110A"/>
    <w:rsid w:val="00F81620"/>
    <w:rsid w:val="00F82FA5"/>
    <w:rsid w:val="00F84240"/>
    <w:rsid w:val="00F85237"/>
    <w:rsid w:val="00F8564F"/>
    <w:rsid w:val="00F87DAE"/>
    <w:rsid w:val="00F9000A"/>
    <w:rsid w:val="00F9002A"/>
    <w:rsid w:val="00F90261"/>
    <w:rsid w:val="00F906D0"/>
    <w:rsid w:val="00F90CC8"/>
    <w:rsid w:val="00F91388"/>
    <w:rsid w:val="00F92667"/>
    <w:rsid w:val="00F92741"/>
    <w:rsid w:val="00F93FEB"/>
    <w:rsid w:val="00F94AFE"/>
    <w:rsid w:val="00F94E43"/>
    <w:rsid w:val="00F94E4C"/>
    <w:rsid w:val="00F95914"/>
    <w:rsid w:val="00F96156"/>
    <w:rsid w:val="00F96460"/>
    <w:rsid w:val="00F96BC1"/>
    <w:rsid w:val="00F97916"/>
    <w:rsid w:val="00F97AFE"/>
    <w:rsid w:val="00F97E65"/>
    <w:rsid w:val="00FA0128"/>
    <w:rsid w:val="00FA0F09"/>
    <w:rsid w:val="00FA1786"/>
    <w:rsid w:val="00FA17C2"/>
    <w:rsid w:val="00FA215F"/>
    <w:rsid w:val="00FA2406"/>
    <w:rsid w:val="00FA3191"/>
    <w:rsid w:val="00FA3808"/>
    <w:rsid w:val="00FA38E0"/>
    <w:rsid w:val="00FA3FCC"/>
    <w:rsid w:val="00FA593E"/>
    <w:rsid w:val="00FA5AE3"/>
    <w:rsid w:val="00FA73DD"/>
    <w:rsid w:val="00FB0C36"/>
    <w:rsid w:val="00FB13C2"/>
    <w:rsid w:val="00FB1B29"/>
    <w:rsid w:val="00FB1C70"/>
    <w:rsid w:val="00FB1CA5"/>
    <w:rsid w:val="00FB25AF"/>
    <w:rsid w:val="00FB27FA"/>
    <w:rsid w:val="00FB2853"/>
    <w:rsid w:val="00FB2EE1"/>
    <w:rsid w:val="00FB2F73"/>
    <w:rsid w:val="00FB35D3"/>
    <w:rsid w:val="00FB380D"/>
    <w:rsid w:val="00FB3FB7"/>
    <w:rsid w:val="00FB47BD"/>
    <w:rsid w:val="00FB5B03"/>
    <w:rsid w:val="00FB65DD"/>
    <w:rsid w:val="00FB68A4"/>
    <w:rsid w:val="00FB6D63"/>
    <w:rsid w:val="00FB720D"/>
    <w:rsid w:val="00FB76C5"/>
    <w:rsid w:val="00FB7FBE"/>
    <w:rsid w:val="00FC0824"/>
    <w:rsid w:val="00FC0C57"/>
    <w:rsid w:val="00FC16B9"/>
    <w:rsid w:val="00FC1DA7"/>
    <w:rsid w:val="00FC2414"/>
    <w:rsid w:val="00FC2C4D"/>
    <w:rsid w:val="00FC2E20"/>
    <w:rsid w:val="00FC44A1"/>
    <w:rsid w:val="00FC473D"/>
    <w:rsid w:val="00FC4DEB"/>
    <w:rsid w:val="00FC50CE"/>
    <w:rsid w:val="00FC5161"/>
    <w:rsid w:val="00FC62AC"/>
    <w:rsid w:val="00FC66A8"/>
    <w:rsid w:val="00FC6AC7"/>
    <w:rsid w:val="00FC6C3D"/>
    <w:rsid w:val="00FC77FF"/>
    <w:rsid w:val="00FC7E40"/>
    <w:rsid w:val="00FD01C5"/>
    <w:rsid w:val="00FD0617"/>
    <w:rsid w:val="00FD0B5A"/>
    <w:rsid w:val="00FD1351"/>
    <w:rsid w:val="00FD27EA"/>
    <w:rsid w:val="00FD33CC"/>
    <w:rsid w:val="00FD4B65"/>
    <w:rsid w:val="00FD519E"/>
    <w:rsid w:val="00FD600C"/>
    <w:rsid w:val="00FD6729"/>
    <w:rsid w:val="00FD7996"/>
    <w:rsid w:val="00FD7B5E"/>
    <w:rsid w:val="00FD7EFE"/>
    <w:rsid w:val="00FE159E"/>
    <w:rsid w:val="00FE1F40"/>
    <w:rsid w:val="00FE2025"/>
    <w:rsid w:val="00FE2C25"/>
    <w:rsid w:val="00FE2D9D"/>
    <w:rsid w:val="00FE3280"/>
    <w:rsid w:val="00FE3629"/>
    <w:rsid w:val="00FE38A6"/>
    <w:rsid w:val="00FE3E3F"/>
    <w:rsid w:val="00FE45B9"/>
    <w:rsid w:val="00FE4790"/>
    <w:rsid w:val="00FE49E3"/>
    <w:rsid w:val="00FE4E1B"/>
    <w:rsid w:val="00FE562B"/>
    <w:rsid w:val="00FE7171"/>
    <w:rsid w:val="00FE7904"/>
    <w:rsid w:val="00FE79C6"/>
    <w:rsid w:val="00FF0AD1"/>
    <w:rsid w:val="00FF0EBE"/>
    <w:rsid w:val="00FF1502"/>
    <w:rsid w:val="00FF2F56"/>
    <w:rsid w:val="00FF3233"/>
    <w:rsid w:val="00FF335C"/>
    <w:rsid w:val="00FF3373"/>
    <w:rsid w:val="00FF35B6"/>
    <w:rsid w:val="00FF35F5"/>
    <w:rsid w:val="00FF3B7B"/>
    <w:rsid w:val="00FF3EA0"/>
    <w:rsid w:val="00FF3FF6"/>
    <w:rsid w:val="00FF40F7"/>
    <w:rsid w:val="00FF47DB"/>
    <w:rsid w:val="00FF58AA"/>
    <w:rsid w:val="00FF5F20"/>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semiHidden/>
    <w:unhideWhenUsed/>
    <w:qFormat/>
    <w:rsid w:val="00762FC0"/>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paragraph" w:styleId="Lista2">
    <w:name w:val="List 2"/>
    <w:basedOn w:val="Normal"/>
    <w:uiPriority w:val="99"/>
    <w:unhideWhenUsed/>
    <w:rsid w:val="00D12927"/>
    <w:pPr>
      <w:ind w:left="566" w:hanging="283"/>
      <w:contextualSpacing/>
    </w:pPr>
  </w:style>
  <w:style w:type="paragraph" w:styleId="Puesto">
    <w:name w:val="Title"/>
    <w:basedOn w:val="Normal"/>
    <w:next w:val="Normal"/>
    <w:link w:val="PuestoCar"/>
    <w:uiPriority w:val="10"/>
    <w:qFormat/>
    <w:rsid w:val="00D12927"/>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12927"/>
    <w:rPr>
      <w:rFonts w:asciiTheme="majorHAnsi" w:eastAsiaTheme="majorEastAsia" w:hAnsiTheme="majorHAnsi" w:cstheme="majorBidi"/>
      <w:spacing w:val="-10"/>
      <w:kern w:val="28"/>
      <w:sz w:val="56"/>
      <w:szCs w:val="56"/>
      <w:lang w:val="es-MX"/>
    </w:rPr>
  </w:style>
  <w:style w:type="paragraph" w:styleId="Sangradetextonormal">
    <w:name w:val="Body Text Indent"/>
    <w:basedOn w:val="Normal"/>
    <w:link w:val="SangradetextonormalCar"/>
    <w:uiPriority w:val="99"/>
    <w:semiHidden/>
    <w:unhideWhenUsed/>
    <w:rsid w:val="00D12927"/>
    <w:pPr>
      <w:spacing w:after="120"/>
      <w:ind w:left="283"/>
    </w:pPr>
  </w:style>
  <w:style w:type="character" w:customStyle="1" w:styleId="SangradetextonormalCar">
    <w:name w:val="Sangría de texto normal Car"/>
    <w:basedOn w:val="Fuentedeprrafopredeter"/>
    <w:link w:val="Sangradetextonormal"/>
    <w:uiPriority w:val="99"/>
    <w:semiHidden/>
    <w:rsid w:val="00D12927"/>
    <w:rPr>
      <w:lang w:val="es-MX"/>
    </w:rPr>
  </w:style>
  <w:style w:type="paragraph" w:styleId="Textoindependienteprimerasangra2">
    <w:name w:val="Body Text First Indent 2"/>
    <w:basedOn w:val="Sangradetextonormal"/>
    <w:link w:val="Textoindependienteprimerasangra2Car"/>
    <w:uiPriority w:val="99"/>
    <w:unhideWhenUsed/>
    <w:rsid w:val="00D1292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12927"/>
    <w:rPr>
      <w:lang w:val="es-MX"/>
    </w:rPr>
  </w:style>
  <w:style w:type="table" w:styleId="Tablanormal1">
    <w:name w:val="Plain Table 1"/>
    <w:basedOn w:val="Tablanormal"/>
    <w:uiPriority w:val="41"/>
    <w:rsid w:val="00094B41"/>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215A63"/>
    <w:rPr>
      <w:sz w:val="20"/>
      <w:szCs w:val="20"/>
    </w:rPr>
  </w:style>
  <w:style w:type="paragraph" w:customStyle="1" w:styleId="Textodeglobo1">
    <w:name w:val="Texto de globo1"/>
    <w:basedOn w:val="Normal"/>
    <w:next w:val="Textodeglobo"/>
    <w:uiPriority w:val="99"/>
    <w:semiHidden/>
    <w:unhideWhenUsed/>
    <w:rsid w:val="008A7F1F"/>
    <w:rPr>
      <w:rFonts w:ascii="Lucida Grande" w:eastAsiaTheme="minorHAnsi" w:hAnsi="Lucida Grande" w:cs="Lucida Grande"/>
      <w:sz w:val="18"/>
      <w:szCs w:val="18"/>
      <w:lang w:eastAsia="en-US"/>
    </w:rPr>
  </w:style>
  <w:style w:type="character" w:customStyle="1" w:styleId="Mencinsinresolver4">
    <w:name w:val="Mención sin resolver4"/>
    <w:basedOn w:val="Fuentedeprrafopredeter"/>
    <w:uiPriority w:val="99"/>
    <w:semiHidden/>
    <w:unhideWhenUsed/>
    <w:rsid w:val="0032264B"/>
    <w:rPr>
      <w:color w:val="605E5C"/>
      <w:shd w:val="clear" w:color="auto" w:fill="E1DFDD"/>
    </w:rPr>
  </w:style>
  <w:style w:type="character" w:customStyle="1" w:styleId="Ttulo3Car">
    <w:name w:val="Título 3 Car"/>
    <w:basedOn w:val="Fuentedeprrafopredeter"/>
    <w:link w:val="Ttulo3"/>
    <w:uiPriority w:val="9"/>
    <w:semiHidden/>
    <w:rsid w:val="00762FC0"/>
    <w:rPr>
      <w:rFonts w:asciiTheme="majorHAnsi" w:eastAsiaTheme="majorEastAsia" w:hAnsiTheme="majorHAnsi" w:cstheme="majorBidi"/>
      <w:color w:val="243F60" w:themeColor="accent1" w:themeShade="7F"/>
    </w:rPr>
  </w:style>
  <w:style w:type="character" w:styleId="Referenciasutil">
    <w:name w:val="Subtle Reference"/>
    <w:basedOn w:val="Fuentedeprrafopredeter"/>
    <w:uiPriority w:val="31"/>
    <w:qFormat/>
    <w:rsid w:val="00EF67A6"/>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540">
      <w:bodyDiv w:val="1"/>
      <w:marLeft w:val="0"/>
      <w:marRight w:val="0"/>
      <w:marTop w:val="0"/>
      <w:marBottom w:val="0"/>
      <w:divBdr>
        <w:top w:val="none" w:sz="0" w:space="0" w:color="auto"/>
        <w:left w:val="none" w:sz="0" w:space="0" w:color="auto"/>
        <w:bottom w:val="none" w:sz="0" w:space="0" w:color="auto"/>
        <w:right w:val="none" w:sz="0" w:space="0" w:color="auto"/>
      </w:divBdr>
    </w:div>
    <w:div w:id="49354879">
      <w:bodyDiv w:val="1"/>
      <w:marLeft w:val="0"/>
      <w:marRight w:val="0"/>
      <w:marTop w:val="0"/>
      <w:marBottom w:val="0"/>
      <w:divBdr>
        <w:top w:val="none" w:sz="0" w:space="0" w:color="auto"/>
        <w:left w:val="none" w:sz="0" w:space="0" w:color="auto"/>
        <w:bottom w:val="none" w:sz="0" w:space="0" w:color="auto"/>
        <w:right w:val="none" w:sz="0" w:space="0" w:color="auto"/>
      </w:divBdr>
    </w:div>
    <w:div w:id="51655281">
      <w:bodyDiv w:val="1"/>
      <w:marLeft w:val="0"/>
      <w:marRight w:val="0"/>
      <w:marTop w:val="0"/>
      <w:marBottom w:val="0"/>
      <w:divBdr>
        <w:top w:val="none" w:sz="0" w:space="0" w:color="auto"/>
        <w:left w:val="none" w:sz="0" w:space="0" w:color="auto"/>
        <w:bottom w:val="none" w:sz="0" w:space="0" w:color="auto"/>
        <w:right w:val="none" w:sz="0" w:space="0" w:color="auto"/>
      </w:divBdr>
    </w:div>
    <w:div w:id="59136815">
      <w:bodyDiv w:val="1"/>
      <w:marLeft w:val="0"/>
      <w:marRight w:val="0"/>
      <w:marTop w:val="0"/>
      <w:marBottom w:val="0"/>
      <w:divBdr>
        <w:top w:val="none" w:sz="0" w:space="0" w:color="auto"/>
        <w:left w:val="none" w:sz="0" w:space="0" w:color="auto"/>
        <w:bottom w:val="none" w:sz="0" w:space="0" w:color="auto"/>
        <w:right w:val="none" w:sz="0" w:space="0" w:color="auto"/>
      </w:divBdr>
    </w:div>
    <w:div w:id="73864011">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02193486">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5727369">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182593257">
      <w:bodyDiv w:val="1"/>
      <w:marLeft w:val="0"/>
      <w:marRight w:val="0"/>
      <w:marTop w:val="0"/>
      <w:marBottom w:val="0"/>
      <w:divBdr>
        <w:top w:val="none" w:sz="0" w:space="0" w:color="auto"/>
        <w:left w:val="none" w:sz="0" w:space="0" w:color="auto"/>
        <w:bottom w:val="none" w:sz="0" w:space="0" w:color="auto"/>
        <w:right w:val="none" w:sz="0" w:space="0" w:color="auto"/>
      </w:divBdr>
    </w:div>
    <w:div w:id="211969875">
      <w:bodyDiv w:val="1"/>
      <w:marLeft w:val="0"/>
      <w:marRight w:val="0"/>
      <w:marTop w:val="0"/>
      <w:marBottom w:val="0"/>
      <w:divBdr>
        <w:top w:val="none" w:sz="0" w:space="0" w:color="auto"/>
        <w:left w:val="none" w:sz="0" w:space="0" w:color="auto"/>
        <w:bottom w:val="none" w:sz="0" w:space="0" w:color="auto"/>
        <w:right w:val="none" w:sz="0" w:space="0" w:color="auto"/>
      </w:divBdr>
    </w:div>
    <w:div w:id="227964412">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79646763">
      <w:bodyDiv w:val="1"/>
      <w:marLeft w:val="0"/>
      <w:marRight w:val="0"/>
      <w:marTop w:val="0"/>
      <w:marBottom w:val="0"/>
      <w:divBdr>
        <w:top w:val="none" w:sz="0" w:space="0" w:color="auto"/>
        <w:left w:val="none" w:sz="0" w:space="0" w:color="auto"/>
        <w:bottom w:val="none" w:sz="0" w:space="0" w:color="auto"/>
        <w:right w:val="none" w:sz="0" w:space="0" w:color="auto"/>
      </w:divBdr>
    </w:div>
    <w:div w:id="28889687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45907015">
      <w:bodyDiv w:val="1"/>
      <w:marLeft w:val="0"/>
      <w:marRight w:val="0"/>
      <w:marTop w:val="0"/>
      <w:marBottom w:val="0"/>
      <w:divBdr>
        <w:top w:val="none" w:sz="0" w:space="0" w:color="auto"/>
        <w:left w:val="none" w:sz="0" w:space="0" w:color="auto"/>
        <w:bottom w:val="none" w:sz="0" w:space="0" w:color="auto"/>
        <w:right w:val="none" w:sz="0" w:space="0" w:color="auto"/>
      </w:divBdr>
    </w:div>
    <w:div w:id="350374488">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0404130">
      <w:bodyDiv w:val="1"/>
      <w:marLeft w:val="0"/>
      <w:marRight w:val="0"/>
      <w:marTop w:val="0"/>
      <w:marBottom w:val="0"/>
      <w:divBdr>
        <w:top w:val="none" w:sz="0" w:space="0" w:color="auto"/>
        <w:left w:val="none" w:sz="0" w:space="0" w:color="auto"/>
        <w:bottom w:val="none" w:sz="0" w:space="0" w:color="auto"/>
        <w:right w:val="none" w:sz="0" w:space="0" w:color="auto"/>
      </w:divBdr>
    </w:div>
    <w:div w:id="403262681">
      <w:bodyDiv w:val="1"/>
      <w:marLeft w:val="0"/>
      <w:marRight w:val="0"/>
      <w:marTop w:val="0"/>
      <w:marBottom w:val="0"/>
      <w:divBdr>
        <w:top w:val="none" w:sz="0" w:space="0" w:color="auto"/>
        <w:left w:val="none" w:sz="0" w:space="0" w:color="auto"/>
        <w:bottom w:val="none" w:sz="0" w:space="0" w:color="auto"/>
        <w:right w:val="none" w:sz="0" w:space="0" w:color="auto"/>
      </w:divBdr>
    </w:div>
    <w:div w:id="408769262">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62693414">
      <w:bodyDiv w:val="1"/>
      <w:marLeft w:val="0"/>
      <w:marRight w:val="0"/>
      <w:marTop w:val="0"/>
      <w:marBottom w:val="0"/>
      <w:divBdr>
        <w:top w:val="none" w:sz="0" w:space="0" w:color="auto"/>
        <w:left w:val="none" w:sz="0" w:space="0" w:color="auto"/>
        <w:bottom w:val="none" w:sz="0" w:space="0" w:color="auto"/>
        <w:right w:val="none" w:sz="0" w:space="0" w:color="auto"/>
      </w:divBdr>
    </w:div>
    <w:div w:id="473914740">
      <w:bodyDiv w:val="1"/>
      <w:marLeft w:val="0"/>
      <w:marRight w:val="0"/>
      <w:marTop w:val="0"/>
      <w:marBottom w:val="0"/>
      <w:divBdr>
        <w:top w:val="none" w:sz="0" w:space="0" w:color="auto"/>
        <w:left w:val="none" w:sz="0" w:space="0" w:color="auto"/>
        <w:bottom w:val="none" w:sz="0" w:space="0" w:color="auto"/>
        <w:right w:val="none" w:sz="0" w:space="0" w:color="auto"/>
      </w:divBdr>
    </w:div>
    <w:div w:id="475878212">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6045381">
      <w:bodyDiv w:val="1"/>
      <w:marLeft w:val="0"/>
      <w:marRight w:val="0"/>
      <w:marTop w:val="0"/>
      <w:marBottom w:val="0"/>
      <w:divBdr>
        <w:top w:val="none" w:sz="0" w:space="0" w:color="auto"/>
        <w:left w:val="none" w:sz="0" w:space="0" w:color="auto"/>
        <w:bottom w:val="none" w:sz="0" w:space="0" w:color="auto"/>
        <w:right w:val="none" w:sz="0" w:space="0" w:color="auto"/>
      </w:divBdr>
    </w:div>
    <w:div w:id="536742533">
      <w:bodyDiv w:val="1"/>
      <w:marLeft w:val="0"/>
      <w:marRight w:val="0"/>
      <w:marTop w:val="0"/>
      <w:marBottom w:val="0"/>
      <w:divBdr>
        <w:top w:val="none" w:sz="0" w:space="0" w:color="auto"/>
        <w:left w:val="none" w:sz="0" w:space="0" w:color="auto"/>
        <w:bottom w:val="none" w:sz="0" w:space="0" w:color="auto"/>
        <w:right w:val="none" w:sz="0" w:space="0" w:color="auto"/>
      </w:divBdr>
    </w:div>
    <w:div w:id="581916786">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89582252">
      <w:bodyDiv w:val="1"/>
      <w:marLeft w:val="0"/>
      <w:marRight w:val="0"/>
      <w:marTop w:val="0"/>
      <w:marBottom w:val="0"/>
      <w:divBdr>
        <w:top w:val="none" w:sz="0" w:space="0" w:color="auto"/>
        <w:left w:val="none" w:sz="0" w:space="0" w:color="auto"/>
        <w:bottom w:val="none" w:sz="0" w:space="0" w:color="auto"/>
        <w:right w:val="none" w:sz="0" w:space="0" w:color="auto"/>
      </w:divBdr>
    </w:div>
    <w:div w:id="60072502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035572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1483584">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4934851">
      <w:bodyDiv w:val="1"/>
      <w:marLeft w:val="0"/>
      <w:marRight w:val="0"/>
      <w:marTop w:val="0"/>
      <w:marBottom w:val="0"/>
      <w:divBdr>
        <w:top w:val="none" w:sz="0" w:space="0" w:color="auto"/>
        <w:left w:val="none" w:sz="0" w:space="0" w:color="auto"/>
        <w:bottom w:val="none" w:sz="0" w:space="0" w:color="auto"/>
        <w:right w:val="none" w:sz="0" w:space="0" w:color="auto"/>
      </w:divBdr>
    </w:div>
    <w:div w:id="801773595">
      <w:bodyDiv w:val="1"/>
      <w:marLeft w:val="0"/>
      <w:marRight w:val="0"/>
      <w:marTop w:val="0"/>
      <w:marBottom w:val="0"/>
      <w:divBdr>
        <w:top w:val="none" w:sz="0" w:space="0" w:color="auto"/>
        <w:left w:val="none" w:sz="0" w:space="0" w:color="auto"/>
        <w:bottom w:val="none" w:sz="0" w:space="0" w:color="auto"/>
        <w:right w:val="none" w:sz="0" w:space="0" w:color="auto"/>
      </w:divBdr>
      <w:divsChild>
        <w:div w:id="2046562147">
          <w:marLeft w:val="0"/>
          <w:marRight w:val="0"/>
          <w:marTop w:val="0"/>
          <w:marBottom w:val="0"/>
          <w:divBdr>
            <w:top w:val="none" w:sz="0" w:space="0" w:color="auto"/>
            <w:left w:val="none" w:sz="0" w:space="0" w:color="auto"/>
            <w:bottom w:val="none" w:sz="0" w:space="0" w:color="auto"/>
            <w:right w:val="none" w:sz="0" w:space="0" w:color="auto"/>
          </w:divBdr>
        </w:div>
        <w:div w:id="1280986961">
          <w:marLeft w:val="0"/>
          <w:marRight w:val="0"/>
          <w:marTop w:val="0"/>
          <w:marBottom w:val="0"/>
          <w:divBdr>
            <w:top w:val="none" w:sz="0" w:space="0" w:color="auto"/>
            <w:left w:val="none" w:sz="0" w:space="0" w:color="auto"/>
            <w:bottom w:val="none" w:sz="0" w:space="0" w:color="auto"/>
            <w:right w:val="none" w:sz="0" w:space="0" w:color="auto"/>
          </w:divBdr>
        </w:div>
        <w:div w:id="47265193">
          <w:marLeft w:val="0"/>
          <w:marRight w:val="0"/>
          <w:marTop w:val="0"/>
          <w:marBottom w:val="0"/>
          <w:divBdr>
            <w:top w:val="none" w:sz="0" w:space="0" w:color="auto"/>
            <w:left w:val="none" w:sz="0" w:space="0" w:color="auto"/>
            <w:bottom w:val="none" w:sz="0" w:space="0" w:color="auto"/>
            <w:right w:val="none" w:sz="0" w:space="0" w:color="auto"/>
          </w:divBdr>
        </w:div>
      </w:divsChild>
    </w:div>
    <w:div w:id="815226158">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669858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89381260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4821868">
      <w:bodyDiv w:val="1"/>
      <w:marLeft w:val="0"/>
      <w:marRight w:val="0"/>
      <w:marTop w:val="0"/>
      <w:marBottom w:val="0"/>
      <w:divBdr>
        <w:top w:val="none" w:sz="0" w:space="0" w:color="auto"/>
        <w:left w:val="none" w:sz="0" w:space="0" w:color="auto"/>
        <w:bottom w:val="none" w:sz="0" w:space="0" w:color="auto"/>
        <w:right w:val="none" w:sz="0" w:space="0" w:color="auto"/>
      </w:divBdr>
    </w:div>
    <w:div w:id="953555003">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07485567">
      <w:bodyDiv w:val="1"/>
      <w:marLeft w:val="0"/>
      <w:marRight w:val="0"/>
      <w:marTop w:val="0"/>
      <w:marBottom w:val="0"/>
      <w:divBdr>
        <w:top w:val="none" w:sz="0" w:space="0" w:color="auto"/>
        <w:left w:val="none" w:sz="0" w:space="0" w:color="auto"/>
        <w:bottom w:val="none" w:sz="0" w:space="0" w:color="auto"/>
        <w:right w:val="none" w:sz="0" w:space="0" w:color="auto"/>
      </w:divBdr>
    </w:div>
    <w:div w:id="1012224162">
      <w:bodyDiv w:val="1"/>
      <w:marLeft w:val="0"/>
      <w:marRight w:val="0"/>
      <w:marTop w:val="0"/>
      <w:marBottom w:val="0"/>
      <w:divBdr>
        <w:top w:val="none" w:sz="0" w:space="0" w:color="auto"/>
        <w:left w:val="none" w:sz="0" w:space="0" w:color="auto"/>
        <w:bottom w:val="none" w:sz="0" w:space="0" w:color="auto"/>
        <w:right w:val="none" w:sz="0" w:space="0" w:color="auto"/>
      </w:divBdr>
    </w:div>
    <w:div w:id="1048994631">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3796662">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395621501">
      <w:bodyDiv w:val="1"/>
      <w:marLeft w:val="0"/>
      <w:marRight w:val="0"/>
      <w:marTop w:val="0"/>
      <w:marBottom w:val="0"/>
      <w:divBdr>
        <w:top w:val="none" w:sz="0" w:space="0" w:color="auto"/>
        <w:left w:val="none" w:sz="0" w:space="0" w:color="auto"/>
        <w:bottom w:val="none" w:sz="0" w:space="0" w:color="auto"/>
        <w:right w:val="none" w:sz="0" w:space="0" w:color="auto"/>
      </w:divBdr>
    </w:div>
    <w:div w:id="1397388775">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7764549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64950057">
      <w:bodyDiv w:val="1"/>
      <w:marLeft w:val="0"/>
      <w:marRight w:val="0"/>
      <w:marTop w:val="0"/>
      <w:marBottom w:val="0"/>
      <w:divBdr>
        <w:top w:val="none" w:sz="0" w:space="0" w:color="auto"/>
        <w:left w:val="none" w:sz="0" w:space="0" w:color="auto"/>
        <w:bottom w:val="none" w:sz="0" w:space="0" w:color="auto"/>
        <w:right w:val="none" w:sz="0" w:space="0" w:color="auto"/>
      </w:divBdr>
    </w:div>
    <w:div w:id="1598056375">
      <w:bodyDiv w:val="1"/>
      <w:marLeft w:val="0"/>
      <w:marRight w:val="0"/>
      <w:marTop w:val="0"/>
      <w:marBottom w:val="0"/>
      <w:divBdr>
        <w:top w:val="none" w:sz="0" w:space="0" w:color="auto"/>
        <w:left w:val="none" w:sz="0" w:space="0" w:color="auto"/>
        <w:bottom w:val="none" w:sz="0" w:space="0" w:color="auto"/>
        <w:right w:val="none" w:sz="0" w:space="0" w:color="auto"/>
      </w:divBdr>
    </w:div>
    <w:div w:id="1613047254">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2584616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45694806">
      <w:bodyDiv w:val="1"/>
      <w:marLeft w:val="0"/>
      <w:marRight w:val="0"/>
      <w:marTop w:val="0"/>
      <w:marBottom w:val="0"/>
      <w:divBdr>
        <w:top w:val="none" w:sz="0" w:space="0" w:color="auto"/>
        <w:left w:val="none" w:sz="0" w:space="0" w:color="auto"/>
        <w:bottom w:val="none" w:sz="0" w:space="0" w:color="auto"/>
        <w:right w:val="none" w:sz="0" w:space="0" w:color="auto"/>
      </w:divBdr>
    </w:div>
    <w:div w:id="1659309109">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5439088">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8141119">
      <w:bodyDiv w:val="1"/>
      <w:marLeft w:val="0"/>
      <w:marRight w:val="0"/>
      <w:marTop w:val="0"/>
      <w:marBottom w:val="0"/>
      <w:divBdr>
        <w:top w:val="none" w:sz="0" w:space="0" w:color="auto"/>
        <w:left w:val="none" w:sz="0" w:space="0" w:color="auto"/>
        <w:bottom w:val="none" w:sz="0" w:space="0" w:color="auto"/>
        <w:right w:val="none" w:sz="0" w:space="0" w:color="auto"/>
      </w:divBdr>
    </w:div>
    <w:div w:id="1806963678">
      <w:bodyDiv w:val="1"/>
      <w:marLeft w:val="0"/>
      <w:marRight w:val="0"/>
      <w:marTop w:val="0"/>
      <w:marBottom w:val="0"/>
      <w:divBdr>
        <w:top w:val="none" w:sz="0" w:space="0" w:color="auto"/>
        <w:left w:val="none" w:sz="0" w:space="0" w:color="auto"/>
        <w:bottom w:val="none" w:sz="0" w:space="0" w:color="auto"/>
        <w:right w:val="none" w:sz="0" w:space="0" w:color="auto"/>
      </w:divBdr>
    </w:div>
    <w:div w:id="1808890924">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1394499">
      <w:bodyDiv w:val="1"/>
      <w:marLeft w:val="0"/>
      <w:marRight w:val="0"/>
      <w:marTop w:val="0"/>
      <w:marBottom w:val="0"/>
      <w:divBdr>
        <w:top w:val="none" w:sz="0" w:space="0" w:color="auto"/>
        <w:left w:val="none" w:sz="0" w:space="0" w:color="auto"/>
        <w:bottom w:val="none" w:sz="0" w:space="0" w:color="auto"/>
        <w:right w:val="none" w:sz="0" w:space="0" w:color="auto"/>
      </w:divBdr>
    </w:div>
    <w:div w:id="197795002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81382498">
      <w:bodyDiv w:val="1"/>
      <w:marLeft w:val="0"/>
      <w:marRight w:val="0"/>
      <w:marTop w:val="0"/>
      <w:marBottom w:val="0"/>
      <w:divBdr>
        <w:top w:val="none" w:sz="0" w:space="0" w:color="auto"/>
        <w:left w:val="none" w:sz="0" w:space="0" w:color="auto"/>
        <w:bottom w:val="none" w:sz="0" w:space="0" w:color="auto"/>
        <w:right w:val="none" w:sz="0" w:space="0" w:color="auto"/>
      </w:divBdr>
    </w:div>
    <w:div w:id="2004042347">
      <w:bodyDiv w:val="1"/>
      <w:marLeft w:val="0"/>
      <w:marRight w:val="0"/>
      <w:marTop w:val="0"/>
      <w:marBottom w:val="0"/>
      <w:divBdr>
        <w:top w:val="none" w:sz="0" w:space="0" w:color="auto"/>
        <w:left w:val="none" w:sz="0" w:space="0" w:color="auto"/>
        <w:bottom w:val="none" w:sz="0" w:space="0" w:color="auto"/>
        <w:right w:val="none" w:sz="0" w:space="0" w:color="auto"/>
      </w:divBdr>
    </w:div>
    <w:div w:id="2016951940">
      <w:bodyDiv w:val="1"/>
      <w:marLeft w:val="0"/>
      <w:marRight w:val="0"/>
      <w:marTop w:val="0"/>
      <w:marBottom w:val="0"/>
      <w:divBdr>
        <w:top w:val="none" w:sz="0" w:space="0" w:color="auto"/>
        <w:left w:val="none" w:sz="0" w:space="0" w:color="auto"/>
        <w:bottom w:val="none" w:sz="0" w:space="0" w:color="auto"/>
        <w:right w:val="none" w:sz="0" w:space="0" w:color="auto"/>
      </w:divBdr>
      <w:divsChild>
        <w:div w:id="114255207">
          <w:marLeft w:val="-225"/>
          <w:marRight w:val="-225"/>
          <w:marTop w:val="0"/>
          <w:marBottom w:val="0"/>
          <w:divBdr>
            <w:top w:val="none" w:sz="0" w:space="0" w:color="auto"/>
            <w:left w:val="none" w:sz="0" w:space="0" w:color="auto"/>
            <w:bottom w:val="none" w:sz="0" w:space="0" w:color="auto"/>
            <w:right w:val="none" w:sz="0" w:space="0" w:color="auto"/>
          </w:divBdr>
          <w:divsChild>
            <w:div w:id="1803763610">
              <w:marLeft w:val="0"/>
              <w:marRight w:val="0"/>
              <w:marTop w:val="0"/>
              <w:marBottom w:val="0"/>
              <w:divBdr>
                <w:top w:val="none" w:sz="0" w:space="0" w:color="auto"/>
                <w:left w:val="none" w:sz="0" w:space="0" w:color="auto"/>
                <w:bottom w:val="none" w:sz="0" w:space="0" w:color="auto"/>
                <w:right w:val="none" w:sz="0" w:space="0" w:color="auto"/>
              </w:divBdr>
            </w:div>
          </w:divsChild>
        </w:div>
        <w:div w:id="1371300540">
          <w:marLeft w:val="-225"/>
          <w:marRight w:val="-225"/>
          <w:marTop w:val="0"/>
          <w:marBottom w:val="0"/>
          <w:divBdr>
            <w:top w:val="none" w:sz="0" w:space="0" w:color="auto"/>
            <w:left w:val="none" w:sz="0" w:space="0" w:color="auto"/>
            <w:bottom w:val="none" w:sz="0" w:space="0" w:color="auto"/>
            <w:right w:val="none" w:sz="0" w:space="0" w:color="auto"/>
          </w:divBdr>
          <w:divsChild>
            <w:div w:id="1204754843">
              <w:marLeft w:val="0"/>
              <w:marRight w:val="0"/>
              <w:marTop w:val="0"/>
              <w:marBottom w:val="0"/>
              <w:divBdr>
                <w:top w:val="none" w:sz="0" w:space="0" w:color="auto"/>
                <w:left w:val="none" w:sz="0" w:space="0" w:color="auto"/>
                <w:bottom w:val="none" w:sz="0" w:space="0" w:color="auto"/>
                <w:right w:val="none" w:sz="0" w:space="0" w:color="auto"/>
              </w:divBdr>
            </w:div>
          </w:divsChild>
        </w:div>
        <w:div w:id="303463081">
          <w:marLeft w:val="-225"/>
          <w:marRight w:val="-225"/>
          <w:marTop w:val="0"/>
          <w:marBottom w:val="0"/>
          <w:divBdr>
            <w:top w:val="none" w:sz="0" w:space="0" w:color="auto"/>
            <w:left w:val="none" w:sz="0" w:space="0" w:color="auto"/>
            <w:bottom w:val="none" w:sz="0" w:space="0" w:color="auto"/>
            <w:right w:val="none" w:sz="0" w:space="0" w:color="auto"/>
          </w:divBdr>
          <w:divsChild>
            <w:div w:id="1762069946">
              <w:marLeft w:val="0"/>
              <w:marRight w:val="0"/>
              <w:marTop w:val="0"/>
              <w:marBottom w:val="0"/>
              <w:divBdr>
                <w:top w:val="none" w:sz="0" w:space="0" w:color="auto"/>
                <w:left w:val="none" w:sz="0" w:space="0" w:color="auto"/>
                <w:bottom w:val="none" w:sz="0" w:space="0" w:color="auto"/>
                <w:right w:val="none" w:sz="0" w:space="0" w:color="auto"/>
              </w:divBdr>
            </w:div>
          </w:divsChild>
        </w:div>
        <w:div w:id="1405253243">
          <w:marLeft w:val="-225"/>
          <w:marRight w:val="-225"/>
          <w:marTop w:val="0"/>
          <w:marBottom w:val="0"/>
          <w:divBdr>
            <w:top w:val="none" w:sz="0" w:space="0" w:color="auto"/>
            <w:left w:val="none" w:sz="0" w:space="0" w:color="auto"/>
            <w:bottom w:val="none" w:sz="0" w:space="0" w:color="auto"/>
            <w:right w:val="none" w:sz="0" w:space="0" w:color="auto"/>
          </w:divBdr>
          <w:divsChild>
            <w:div w:id="13064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763580">
      <w:bodyDiv w:val="1"/>
      <w:marLeft w:val="0"/>
      <w:marRight w:val="0"/>
      <w:marTop w:val="0"/>
      <w:marBottom w:val="0"/>
      <w:divBdr>
        <w:top w:val="none" w:sz="0" w:space="0" w:color="auto"/>
        <w:left w:val="none" w:sz="0" w:space="0" w:color="auto"/>
        <w:bottom w:val="none" w:sz="0" w:space="0" w:color="auto"/>
        <w:right w:val="none" w:sz="0" w:space="0" w:color="auto"/>
      </w:divBdr>
    </w:div>
    <w:div w:id="2093502749">
      <w:bodyDiv w:val="1"/>
      <w:marLeft w:val="0"/>
      <w:marRight w:val="0"/>
      <w:marTop w:val="0"/>
      <w:marBottom w:val="0"/>
      <w:divBdr>
        <w:top w:val="none" w:sz="0" w:space="0" w:color="auto"/>
        <w:left w:val="none" w:sz="0" w:space="0" w:color="auto"/>
        <w:bottom w:val="none" w:sz="0" w:space="0" w:color="auto"/>
        <w:right w:val="none" w:sz="0" w:space="0" w:color="auto"/>
      </w:divBdr>
    </w:div>
    <w:div w:id="2117552383">
      <w:bodyDiv w:val="1"/>
      <w:marLeft w:val="0"/>
      <w:marRight w:val="0"/>
      <w:marTop w:val="0"/>
      <w:marBottom w:val="0"/>
      <w:divBdr>
        <w:top w:val="none" w:sz="0" w:space="0" w:color="auto"/>
        <w:left w:val="none" w:sz="0" w:space="0" w:color="auto"/>
        <w:bottom w:val="none" w:sz="0" w:space="0" w:color="auto"/>
        <w:right w:val="none" w:sz="0" w:space="0" w:color="auto"/>
      </w:divBdr>
    </w:div>
    <w:div w:id="2147357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B2259-B383-4A8B-9AE0-0C836A925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72</Pages>
  <Words>16999</Words>
  <Characters>93496</Characters>
  <Application>Microsoft Office Word</Application>
  <DocSecurity>0</DocSecurity>
  <Lines>779</Lines>
  <Paragraphs>220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2019-12-11T01:19:00Z</cp:lastPrinted>
  <dcterms:created xsi:type="dcterms:W3CDTF">2023-10-25T15:51:00Z</dcterms:created>
  <dcterms:modified xsi:type="dcterms:W3CDTF">2023-11-01T17:15:00Z</dcterms:modified>
</cp:coreProperties>
</file>