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2D25" w14:textId="77777777" w:rsidR="00A10247" w:rsidRPr="00660089"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F6932">
        <w:rPr>
          <w:rFonts w:ascii="Palatino Linotype" w:eastAsia="Times New Roman" w:hAnsi="Palatino Linotype" w:cs="Arial"/>
          <w:color w:val="000000"/>
          <w:sz w:val="24"/>
          <w:szCs w:val="24"/>
          <w:lang w:eastAsia="es-MX"/>
        </w:rPr>
        <w:t>tres</w:t>
      </w:r>
      <w:r w:rsidR="006117FE">
        <w:rPr>
          <w:rFonts w:ascii="Palatino Linotype" w:eastAsia="Times New Roman" w:hAnsi="Palatino Linotype" w:cs="Arial"/>
          <w:color w:val="000000"/>
          <w:sz w:val="24"/>
          <w:szCs w:val="24"/>
          <w:lang w:eastAsia="es-MX"/>
        </w:rPr>
        <w:t xml:space="preserve"> de octu</w:t>
      </w:r>
      <w:r w:rsidR="00B2488B">
        <w:rPr>
          <w:rFonts w:ascii="Palatino Linotype" w:eastAsia="Times New Roman" w:hAnsi="Palatino Linotype" w:cs="Arial"/>
          <w:color w:val="000000"/>
          <w:sz w:val="24"/>
          <w:szCs w:val="24"/>
          <w:lang w:eastAsia="es-MX"/>
        </w:rPr>
        <w:t>bre</w:t>
      </w:r>
      <w:r>
        <w:rPr>
          <w:rFonts w:ascii="Palatino Linotype" w:eastAsia="Times New Roman" w:hAnsi="Palatino Linotype" w:cs="Arial"/>
          <w:color w:val="000000"/>
          <w:sz w:val="24"/>
          <w:szCs w:val="24"/>
          <w:lang w:eastAsia="es-MX"/>
        </w:rPr>
        <w:t xml:space="preserve"> </w:t>
      </w:r>
      <w:r w:rsidRPr="00660089">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14:paraId="4237E52B" w14:textId="77777777" w:rsidR="00A10247" w:rsidRPr="00660089"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55F7EDB" w14:textId="47C33343" w:rsidR="00A10247" w:rsidRPr="00660089" w:rsidRDefault="00A10247" w:rsidP="00A10247">
      <w:pPr>
        <w:tabs>
          <w:tab w:val="left" w:pos="1701"/>
        </w:tabs>
        <w:spacing w:after="0" w:line="360" w:lineRule="auto"/>
        <w:jc w:val="both"/>
        <w:rPr>
          <w:rFonts w:ascii="Palatino Linotype" w:hAnsi="Palatino Linotype" w:cs="Arial"/>
          <w:b/>
          <w:sz w:val="24"/>
          <w:szCs w:val="24"/>
        </w:rPr>
      </w:pPr>
      <w:r w:rsidRPr="00660089">
        <w:rPr>
          <w:rFonts w:ascii="Palatino Linotype" w:hAnsi="Palatino Linotype" w:cs="Arial"/>
          <w:b/>
          <w:sz w:val="24"/>
          <w:szCs w:val="24"/>
        </w:rPr>
        <w:t>VISTO</w:t>
      </w:r>
      <w:r w:rsidRPr="00660089">
        <w:rPr>
          <w:rFonts w:ascii="Palatino Linotype" w:hAnsi="Palatino Linotype" w:cs="Arial"/>
          <w:sz w:val="24"/>
          <w:szCs w:val="24"/>
        </w:rPr>
        <w:t xml:space="preserve"> el expediente electrónico formado con motivo del recurso de revisión con número </w:t>
      </w:r>
      <w:r w:rsidRPr="00660089">
        <w:rPr>
          <w:rFonts w:ascii="Palatino Linotype" w:hAnsi="Palatino Linotype" w:cs="Arial"/>
          <w:b/>
          <w:bCs/>
          <w:sz w:val="24"/>
          <w:szCs w:val="24"/>
          <w:lang w:eastAsia="es-MX"/>
        </w:rPr>
        <w:t>0</w:t>
      </w:r>
      <w:r w:rsidR="00B2488B">
        <w:rPr>
          <w:rFonts w:ascii="Palatino Linotype" w:hAnsi="Palatino Linotype" w:cs="Arial"/>
          <w:b/>
          <w:bCs/>
          <w:sz w:val="24"/>
          <w:szCs w:val="24"/>
          <w:lang w:eastAsia="es-MX"/>
        </w:rPr>
        <w:t>3</w:t>
      </w:r>
      <w:r w:rsidR="003B06AB">
        <w:rPr>
          <w:rFonts w:ascii="Palatino Linotype" w:hAnsi="Palatino Linotype" w:cs="Arial"/>
          <w:b/>
          <w:bCs/>
          <w:sz w:val="24"/>
          <w:szCs w:val="24"/>
          <w:lang w:eastAsia="es-MX"/>
        </w:rPr>
        <w:t>705</w:t>
      </w:r>
      <w:r w:rsidRPr="00660089">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660089">
        <w:rPr>
          <w:rFonts w:ascii="Palatino Linotype" w:hAnsi="Palatino Linotype" w:cs="Arial"/>
          <w:sz w:val="24"/>
          <w:szCs w:val="24"/>
        </w:rPr>
        <w:t>, promovido por</w:t>
      </w:r>
      <w:r w:rsidR="003B06AB">
        <w:rPr>
          <w:rFonts w:ascii="Palatino Linotype" w:hAnsi="Palatino Linotype" w:cs="Arial"/>
          <w:sz w:val="24"/>
          <w:szCs w:val="24"/>
        </w:rPr>
        <w:t xml:space="preserve"> un particular que tanto al momento de ingresar la solicitud de información en interponer el recurso de revisión, señalo como nombre o seudónimo con el cual desea ser identificado el de</w:t>
      </w:r>
      <w:r w:rsidRPr="00660089">
        <w:rPr>
          <w:rFonts w:ascii="Palatino Linotype" w:hAnsi="Palatino Linotype" w:cs="Arial"/>
          <w:sz w:val="24"/>
          <w:szCs w:val="24"/>
        </w:rPr>
        <w:t xml:space="preserve"> </w:t>
      </w:r>
      <w:r w:rsidR="003B06AB">
        <w:rPr>
          <w:rFonts w:ascii="Palatino Linotype" w:hAnsi="Palatino Linotype" w:cs="Arial"/>
          <w:sz w:val="24"/>
          <w:szCs w:val="24"/>
        </w:rPr>
        <w:t>“</w:t>
      </w:r>
      <w:r w:rsidR="00544AB5">
        <w:rPr>
          <w:rFonts w:ascii="Palatino Linotype" w:hAnsi="Palatino Linotype" w:cs="Arial"/>
          <w:b/>
          <w:bCs/>
          <w:sz w:val="24"/>
          <w:szCs w:val="24"/>
        </w:rPr>
        <w:t>XXXXXX</w:t>
      </w:r>
      <w:r w:rsidR="003B06AB" w:rsidRPr="003B06AB">
        <w:rPr>
          <w:rFonts w:ascii="Palatino Linotype" w:hAnsi="Palatino Linotype" w:cs="Arial"/>
          <w:b/>
          <w:bCs/>
          <w:sz w:val="24"/>
          <w:szCs w:val="24"/>
        </w:rPr>
        <w:t xml:space="preserve"> </w:t>
      </w:r>
      <w:r w:rsidR="00544AB5">
        <w:rPr>
          <w:rFonts w:ascii="Palatino Linotype" w:hAnsi="Palatino Linotype" w:cs="Arial"/>
          <w:b/>
          <w:bCs/>
          <w:sz w:val="24"/>
          <w:szCs w:val="24"/>
        </w:rPr>
        <w:t>XXXXX</w:t>
      </w:r>
      <w:r w:rsidR="003B06AB">
        <w:rPr>
          <w:rFonts w:ascii="Palatino Linotype" w:hAnsi="Palatino Linotype" w:cs="Arial"/>
          <w:b/>
          <w:bCs/>
          <w:sz w:val="24"/>
          <w:szCs w:val="24"/>
        </w:rPr>
        <w:t>”</w:t>
      </w:r>
      <w:r w:rsidRPr="00660089">
        <w:rPr>
          <w:rFonts w:ascii="Palatino Linotype" w:hAnsi="Palatino Linotype" w:cs="Arial"/>
          <w:sz w:val="24"/>
          <w:szCs w:val="24"/>
        </w:rPr>
        <w:t>, quien en lo sucesivo se le denominara como</w:t>
      </w:r>
      <w:r w:rsidR="003B06AB">
        <w:rPr>
          <w:rFonts w:ascii="Palatino Linotype" w:hAnsi="Palatino Linotype" w:cs="Arial"/>
          <w:sz w:val="24"/>
          <w:szCs w:val="24"/>
        </w:rPr>
        <w:t xml:space="preserve"> la parte </w:t>
      </w:r>
      <w:r w:rsidRPr="00660089">
        <w:rPr>
          <w:rFonts w:ascii="Palatino Linotype" w:hAnsi="Palatino Linotype" w:cs="Arial"/>
          <w:b/>
          <w:sz w:val="24"/>
          <w:szCs w:val="24"/>
        </w:rPr>
        <w:t>Recurrente</w:t>
      </w:r>
      <w:r w:rsidRPr="00660089">
        <w:rPr>
          <w:rFonts w:ascii="Palatino Linotype" w:hAnsi="Palatino Linotype" w:cs="Arial"/>
          <w:sz w:val="24"/>
          <w:szCs w:val="24"/>
        </w:rPr>
        <w:t xml:space="preserve">, en contra de la respuesta del </w:t>
      </w:r>
      <w:r w:rsidR="003B06AB" w:rsidRPr="003B06AB">
        <w:rPr>
          <w:rFonts w:ascii="Palatino Linotype" w:hAnsi="Palatino Linotype" w:cs="Arial"/>
          <w:b/>
          <w:bCs/>
          <w:sz w:val="24"/>
          <w:szCs w:val="24"/>
        </w:rPr>
        <w:t>Ayuntamiento de Toluca</w:t>
      </w:r>
      <w:r w:rsidRPr="00660089">
        <w:rPr>
          <w:rFonts w:ascii="Palatino Linotype" w:hAnsi="Palatino Linotype" w:cs="Arial"/>
          <w:b/>
          <w:sz w:val="24"/>
          <w:szCs w:val="24"/>
        </w:rPr>
        <w:t xml:space="preserve">, </w:t>
      </w:r>
      <w:r w:rsidRPr="00660089">
        <w:rPr>
          <w:rFonts w:ascii="Palatino Linotype" w:hAnsi="Palatino Linotype" w:cs="Arial"/>
          <w:sz w:val="24"/>
          <w:szCs w:val="24"/>
        </w:rPr>
        <w:t>en lo subsecuente</w:t>
      </w:r>
      <w:r w:rsidRPr="00660089">
        <w:rPr>
          <w:rFonts w:ascii="Palatino Linotype" w:hAnsi="Palatino Linotype" w:cs="Arial"/>
          <w:b/>
          <w:sz w:val="24"/>
          <w:szCs w:val="24"/>
        </w:rPr>
        <w:t xml:space="preserve"> el Sujeto Obligado, </w:t>
      </w:r>
      <w:r w:rsidRPr="00660089">
        <w:rPr>
          <w:rFonts w:ascii="Palatino Linotype" w:hAnsi="Palatino Linotype" w:cs="Arial"/>
          <w:sz w:val="24"/>
          <w:szCs w:val="24"/>
        </w:rPr>
        <w:t>se procede a dictar la presente resolución.</w:t>
      </w:r>
    </w:p>
    <w:p w14:paraId="6B928866" w14:textId="77777777" w:rsidR="00A10247" w:rsidRPr="00660089" w:rsidRDefault="00A10247" w:rsidP="00A10247">
      <w:pPr>
        <w:tabs>
          <w:tab w:val="left" w:pos="6960"/>
        </w:tabs>
        <w:spacing w:after="0" w:line="360" w:lineRule="auto"/>
        <w:jc w:val="both"/>
        <w:rPr>
          <w:rFonts w:ascii="Palatino Linotype" w:hAnsi="Palatino Linotype" w:cs="Arial"/>
          <w:sz w:val="24"/>
          <w:szCs w:val="24"/>
        </w:rPr>
      </w:pPr>
    </w:p>
    <w:p w14:paraId="6F87A02C" w14:textId="77777777" w:rsidR="00A10247" w:rsidRPr="00660089" w:rsidRDefault="00A10247" w:rsidP="00A10247">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14:paraId="4118A036" w14:textId="77777777" w:rsidR="00A10247" w:rsidRPr="00660089" w:rsidRDefault="00A10247" w:rsidP="00A10247">
      <w:pPr>
        <w:spacing w:after="0" w:line="360" w:lineRule="auto"/>
        <w:rPr>
          <w:rFonts w:ascii="Palatino Linotype" w:hAnsi="Palatino Linotype" w:cs="Arial"/>
          <w:b/>
          <w:sz w:val="24"/>
          <w:szCs w:val="24"/>
        </w:rPr>
      </w:pPr>
    </w:p>
    <w:p w14:paraId="68C70491" w14:textId="77777777" w:rsidR="00A10247" w:rsidRPr="00660089"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sidR="003B06AB">
        <w:rPr>
          <w:rFonts w:ascii="Palatino Linotype" w:hAnsi="Palatino Linotype" w:cs="Arial"/>
          <w:sz w:val="24"/>
          <w:szCs w:val="24"/>
        </w:rPr>
        <w:t xml:space="preserve">veintiséis de mayo </w:t>
      </w:r>
      <w:r>
        <w:rPr>
          <w:rFonts w:ascii="Palatino Linotype" w:hAnsi="Palatino Linotype" w:cs="Arial"/>
          <w:sz w:val="24"/>
          <w:szCs w:val="24"/>
        </w:rPr>
        <w:t>de dos mil veintitrés</w:t>
      </w:r>
      <w:r w:rsidRPr="00660089">
        <w:rPr>
          <w:rFonts w:ascii="Palatino Linotype" w:hAnsi="Palatino Linotype" w:cs="Arial"/>
          <w:sz w:val="24"/>
          <w:szCs w:val="24"/>
        </w:rPr>
        <w:t xml:space="preserve">, </w:t>
      </w:r>
      <w:r w:rsidRPr="00660089">
        <w:rPr>
          <w:rFonts w:ascii="Palatino Linotype" w:hAnsi="Palatino Linotype" w:cs="Arial"/>
          <w:b/>
          <w:sz w:val="24"/>
          <w:szCs w:val="24"/>
        </w:rPr>
        <w:t>el Recurrente</w:t>
      </w:r>
      <w:r w:rsidRPr="00660089">
        <w:rPr>
          <w:rFonts w:ascii="Palatino Linotype" w:hAnsi="Palatino Linotype" w:cs="Arial"/>
          <w:sz w:val="24"/>
          <w:szCs w:val="24"/>
        </w:rPr>
        <w:t xml:space="preserve"> presentó a través del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101A84">
        <w:rPr>
          <w:rFonts w:ascii="Palatino Linotype" w:hAnsi="Palatino Linotype" w:cs="Arial"/>
          <w:sz w:val="24"/>
          <w:szCs w:val="24"/>
        </w:rPr>
        <w:t xml:space="preserve"> </w:t>
      </w:r>
      <w:r w:rsidR="003B06AB">
        <w:rPr>
          <w:rFonts w:ascii="Palatino Linotype" w:hAnsi="Palatino Linotype" w:cs="Arial"/>
          <w:b/>
          <w:bCs/>
          <w:sz w:val="24"/>
          <w:szCs w:val="24"/>
        </w:rPr>
        <w:t>01765/TOLUCA/IP/2023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14:paraId="36071D6C" w14:textId="77777777" w:rsidR="00A10247" w:rsidRPr="00660089"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4A007D8B" w14:textId="77777777" w:rsidR="00A10247" w:rsidRPr="00660089" w:rsidRDefault="00A10247" w:rsidP="00A1024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0089">
        <w:rPr>
          <w:rFonts w:ascii="Palatino Linotype" w:eastAsia="Times New Roman" w:hAnsi="Palatino Linotype" w:cs="Times New Roman"/>
          <w:i/>
          <w:szCs w:val="24"/>
          <w:lang w:val="es-ES_tradnl" w:eastAsia="es-ES"/>
        </w:rPr>
        <w:t>“</w:t>
      </w:r>
      <w:r w:rsidR="003B06AB" w:rsidRPr="003B06AB">
        <w:rPr>
          <w:rFonts w:ascii="Palatino Linotype" w:eastAsia="Times New Roman" w:hAnsi="Palatino Linotype" w:cs="Times New Roman"/>
          <w:i/>
          <w:szCs w:val="24"/>
          <w:lang w:eastAsia="es-ES"/>
        </w:rPr>
        <w:t>De conformidad con el Artículo 2.41 fracción IV, solicito las evidencias documentales de las acciones emprendidas para vigilar el cumplimiento del Código Reglamentario Municipal de Toluca, en materia de Transparencia, Acceso a la Información Pública y Protección de Datos Personales.</w:t>
      </w:r>
      <w:r>
        <w:rPr>
          <w:rFonts w:ascii="Palatino Linotype" w:eastAsia="Times New Roman" w:hAnsi="Palatino Linotype" w:cs="Times New Roman"/>
          <w:i/>
          <w:szCs w:val="24"/>
          <w:lang w:eastAsia="es-ES"/>
        </w:rPr>
        <w:t>”</w:t>
      </w:r>
    </w:p>
    <w:p w14:paraId="0FDD1803" w14:textId="77777777" w:rsidR="00A10247" w:rsidRPr="00660089"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2FEEEEC0" w14:textId="77777777" w:rsidR="00A10247" w:rsidRDefault="00A10247" w:rsidP="00A10247">
      <w:pPr>
        <w:spacing w:after="0" w:line="360" w:lineRule="auto"/>
        <w:jc w:val="both"/>
        <w:rPr>
          <w:rFonts w:ascii="Palatino Linotype" w:eastAsia="Times New Roman" w:hAnsi="Palatino Linotype" w:cs="Times New Roman"/>
          <w:sz w:val="24"/>
          <w:szCs w:val="24"/>
          <w:lang w:val="es-ES_tradnl" w:eastAsia="es-ES"/>
        </w:rPr>
      </w:pPr>
      <w:r w:rsidRPr="00660089">
        <w:rPr>
          <w:rFonts w:ascii="Palatino Linotype" w:eastAsia="Times New Roman" w:hAnsi="Palatino Linotype" w:cs="Times New Roman"/>
          <w:sz w:val="24"/>
          <w:szCs w:val="24"/>
          <w:lang w:val="es-ES_tradnl" w:eastAsia="es-ES"/>
        </w:rPr>
        <w:lastRenderedPageBreak/>
        <w:t xml:space="preserve">Modalidad de entrega: </w:t>
      </w:r>
      <w:r w:rsidRPr="00660089">
        <w:rPr>
          <w:rFonts w:ascii="Palatino Linotype" w:eastAsia="Times New Roman" w:hAnsi="Palatino Linotype" w:cs="Times New Roman"/>
          <w:b/>
          <w:i/>
          <w:sz w:val="24"/>
          <w:szCs w:val="24"/>
          <w:lang w:val="es-ES_tradnl" w:eastAsia="es-ES"/>
        </w:rPr>
        <w:t>A través del SAIMEX</w:t>
      </w:r>
    </w:p>
    <w:p w14:paraId="7C4A1669" w14:textId="77777777" w:rsidR="003B06AB" w:rsidRPr="003B06AB" w:rsidRDefault="003B06AB" w:rsidP="00A10247">
      <w:pPr>
        <w:spacing w:after="0" w:line="360" w:lineRule="auto"/>
        <w:jc w:val="both"/>
        <w:rPr>
          <w:rFonts w:ascii="Palatino Linotype" w:eastAsia="Times New Roman" w:hAnsi="Palatino Linotype" w:cs="Times New Roman"/>
          <w:sz w:val="24"/>
          <w:szCs w:val="24"/>
          <w:lang w:val="es-ES_tradnl" w:eastAsia="es-ES"/>
        </w:rPr>
      </w:pPr>
    </w:p>
    <w:p w14:paraId="414AB21B"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b/>
          <w:sz w:val="28"/>
          <w:szCs w:val="24"/>
        </w:rPr>
        <w:t>SEGUNDO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En el expediente electrónico SAIMEX,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w:t>
      </w:r>
      <w:r w:rsidRPr="00660089">
        <w:rPr>
          <w:rFonts w:ascii="Palatino Linotype" w:hAnsi="Palatino Linotype" w:cs="Arial"/>
          <w:sz w:val="24"/>
          <w:szCs w:val="24"/>
        </w:rPr>
        <w:t xml:space="preserve">se aprecia que el </w:t>
      </w:r>
      <w:r w:rsidRPr="00660089">
        <w:rPr>
          <w:rFonts w:ascii="Palatino Linotype" w:hAnsi="Palatino Linotype" w:cs="Arial"/>
          <w:b/>
          <w:sz w:val="24"/>
          <w:szCs w:val="24"/>
        </w:rPr>
        <w:t>Suje</w:t>
      </w:r>
      <w:r>
        <w:rPr>
          <w:rFonts w:ascii="Palatino Linotype" w:hAnsi="Palatino Linotype" w:cs="Arial"/>
          <w:b/>
          <w:sz w:val="24"/>
          <w:szCs w:val="24"/>
        </w:rPr>
        <w:t>t</w:t>
      </w:r>
      <w:r w:rsidRPr="00660089">
        <w:rPr>
          <w:rFonts w:ascii="Palatino Linotype" w:hAnsi="Palatino Linotype" w:cs="Arial"/>
          <w:b/>
          <w:sz w:val="24"/>
          <w:szCs w:val="24"/>
        </w:rPr>
        <w:t>o Obligado</w:t>
      </w:r>
      <w:r w:rsidRPr="00660089">
        <w:rPr>
          <w:rFonts w:ascii="Palatino Linotype" w:hAnsi="Palatino Linotype" w:cs="Arial"/>
          <w:sz w:val="24"/>
          <w:szCs w:val="24"/>
        </w:rPr>
        <w:t xml:space="preserve"> </w:t>
      </w:r>
      <w:r>
        <w:rPr>
          <w:rFonts w:ascii="Palatino Linotype" w:hAnsi="Palatino Linotype" w:cs="Arial"/>
          <w:sz w:val="24"/>
          <w:szCs w:val="24"/>
        </w:rPr>
        <w:t xml:space="preserve">en fecha </w:t>
      </w:r>
      <w:r w:rsidR="003B06AB">
        <w:rPr>
          <w:rFonts w:ascii="Palatino Linotype" w:hAnsi="Palatino Linotype" w:cs="Arial"/>
          <w:sz w:val="24"/>
          <w:szCs w:val="24"/>
        </w:rPr>
        <w:t xml:space="preserve">dieciséis de </w:t>
      </w:r>
      <w:r w:rsidR="00B2488B">
        <w:rPr>
          <w:rFonts w:ascii="Palatino Linotype" w:hAnsi="Palatino Linotype" w:cs="Arial"/>
          <w:sz w:val="24"/>
          <w:szCs w:val="24"/>
        </w:rPr>
        <w:t xml:space="preserve">junio </w:t>
      </w:r>
      <w:r>
        <w:rPr>
          <w:rFonts w:ascii="Palatino Linotype" w:hAnsi="Palatino Linotype" w:cs="Arial"/>
          <w:sz w:val="24"/>
          <w:szCs w:val="24"/>
        </w:rPr>
        <w:t>de dos mil veintitrés, se observa que el Sujeto Obligado emitió respuesta en fecha dieciocho de mayo de dos mil veintitrés, manifestando lo siguiente:</w:t>
      </w:r>
    </w:p>
    <w:p w14:paraId="699F884D" w14:textId="77777777" w:rsidR="00A10247" w:rsidRDefault="00A10247" w:rsidP="00A10247">
      <w:pPr>
        <w:spacing w:after="0" w:line="360" w:lineRule="auto"/>
        <w:jc w:val="both"/>
        <w:rPr>
          <w:rFonts w:ascii="Palatino Linotype" w:hAnsi="Palatino Linotype" w:cs="Arial"/>
          <w:sz w:val="24"/>
          <w:szCs w:val="24"/>
        </w:rPr>
      </w:pPr>
    </w:p>
    <w:p w14:paraId="283CF1A7" w14:textId="77777777" w:rsidR="003B06AB" w:rsidRDefault="00A10247" w:rsidP="003B06AB">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3B06AB" w:rsidRPr="003B06AB">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0F5AED" w14:textId="77777777" w:rsidR="003B06AB" w:rsidRPr="003B06AB" w:rsidRDefault="003B06AB" w:rsidP="003B06AB">
      <w:pPr>
        <w:spacing w:after="0" w:line="240" w:lineRule="auto"/>
        <w:ind w:left="567" w:right="567"/>
        <w:jc w:val="both"/>
        <w:rPr>
          <w:rFonts w:ascii="Palatino Linotype" w:hAnsi="Palatino Linotype" w:cs="Arial"/>
          <w:i/>
          <w:szCs w:val="24"/>
        </w:rPr>
      </w:pPr>
    </w:p>
    <w:p w14:paraId="792005F8" w14:textId="77777777" w:rsidR="00A10247" w:rsidRPr="00101A84" w:rsidRDefault="003B06AB" w:rsidP="003B06AB">
      <w:pPr>
        <w:spacing w:after="0" w:line="240" w:lineRule="auto"/>
        <w:ind w:left="567" w:right="567"/>
        <w:jc w:val="both"/>
        <w:rPr>
          <w:rFonts w:ascii="Palatino Linotype" w:hAnsi="Palatino Linotype" w:cs="Arial"/>
          <w:i/>
          <w:szCs w:val="24"/>
        </w:rPr>
      </w:pPr>
      <w:r w:rsidRPr="003B06AB">
        <w:rPr>
          <w:rFonts w:ascii="Palatino Linotype" w:hAnsi="Palatino Linotype" w:cs="Arial"/>
          <w:i/>
          <w:szCs w:val="24"/>
        </w:rPr>
        <w:t>En atención a la solicitud con folio 01765/TOLUCA/IP/2023, me permito adjuntar al presente la respuesta correspondiente. Sin más por el momento, reciba un saludo.</w:t>
      </w:r>
      <w:r w:rsidR="00A10247">
        <w:rPr>
          <w:rFonts w:ascii="Palatino Linotype" w:hAnsi="Palatino Linotype" w:cs="Arial"/>
          <w:i/>
          <w:szCs w:val="24"/>
        </w:rPr>
        <w:t>”</w:t>
      </w:r>
    </w:p>
    <w:p w14:paraId="5C91ED0F" w14:textId="77777777" w:rsidR="00A10247" w:rsidRDefault="00A10247" w:rsidP="00A10247">
      <w:pPr>
        <w:spacing w:after="0" w:line="360" w:lineRule="auto"/>
        <w:jc w:val="both"/>
        <w:rPr>
          <w:rFonts w:ascii="Palatino Linotype" w:hAnsi="Palatino Linotype" w:cs="Arial"/>
          <w:sz w:val="24"/>
          <w:szCs w:val="24"/>
        </w:rPr>
      </w:pPr>
    </w:p>
    <w:p w14:paraId="65403CED" w14:textId="77777777" w:rsidR="00A10247" w:rsidRDefault="00A10247" w:rsidP="00A1024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hace constar que el </w:t>
      </w:r>
      <w:r w:rsidRPr="006F532C">
        <w:rPr>
          <w:rFonts w:ascii="Palatino Linotype" w:hAnsi="Palatino Linotype" w:cs="Arial"/>
          <w:b/>
          <w:sz w:val="24"/>
          <w:szCs w:val="24"/>
        </w:rPr>
        <w:t>Sujeto Obligado</w:t>
      </w:r>
      <w:r>
        <w:rPr>
          <w:rFonts w:ascii="Palatino Linotype" w:hAnsi="Palatino Linotype" w:cs="Arial"/>
          <w:sz w:val="24"/>
          <w:szCs w:val="24"/>
        </w:rPr>
        <w:t xml:space="preserve"> adjuntó </w:t>
      </w:r>
      <w:r w:rsidR="00B2488B">
        <w:rPr>
          <w:rFonts w:ascii="Palatino Linotype" w:hAnsi="Palatino Linotype" w:cs="Arial"/>
          <w:sz w:val="24"/>
          <w:szCs w:val="24"/>
        </w:rPr>
        <w:t>el</w:t>
      </w:r>
      <w:r>
        <w:rPr>
          <w:rFonts w:ascii="Palatino Linotype" w:hAnsi="Palatino Linotype" w:cs="Arial"/>
          <w:sz w:val="24"/>
          <w:szCs w:val="24"/>
        </w:rPr>
        <w:t xml:space="preserve"> documento electrónico “</w:t>
      </w:r>
      <w:r w:rsidR="003B06AB" w:rsidRPr="003B06AB">
        <w:rPr>
          <w:rFonts w:ascii="Palatino Linotype" w:hAnsi="Palatino Linotype" w:cs="Arial"/>
          <w:b/>
          <w:i/>
          <w:sz w:val="24"/>
          <w:szCs w:val="24"/>
        </w:rPr>
        <w:t>Respuesta 1765.pdf</w:t>
      </w:r>
      <w:r>
        <w:rPr>
          <w:rFonts w:ascii="Palatino Linotype" w:hAnsi="Palatino Linotype" w:cs="Arial"/>
          <w:sz w:val="24"/>
          <w:szCs w:val="24"/>
        </w:rPr>
        <w:t xml:space="preserve">”, </w:t>
      </w:r>
      <w:r w:rsidR="00B2488B">
        <w:rPr>
          <w:rFonts w:ascii="Palatino Linotype" w:hAnsi="Palatino Linotype" w:cs="Arial"/>
          <w:sz w:val="24"/>
          <w:szCs w:val="24"/>
        </w:rPr>
        <w:t xml:space="preserve">del </w:t>
      </w:r>
      <w:r>
        <w:rPr>
          <w:rFonts w:ascii="Palatino Linotype" w:hAnsi="Palatino Linotype" w:cs="Arial"/>
          <w:sz w:val="24"/>
          <w:szCs w:val="24"/>
        </w:rPr>
        <w:t>cual se omite su inserción en este apartado, en obvio de repeticiones innecesarias</w:t>
      </w:r>
      <w:r w:rsidR="00B2488B">
        <w:rPr>
          <w:rFonts w:ascii="Palatino Linotype" w:hAnsi="Palatino Linotype" w:cs="Arial"/>
          <w:sz w:val="24"/>
          <w:szCs w:val="24"/>
        </w:rPr>
        <w:t xml:space="preserve"> derivado que será</w:t>
      </w:r>
      <w:r>
        <w:rPr>
          <w:rFonts w:ascii="Palatino Linotype" w:hAnsi="Palatino Linotype" w:cs="Arial"/>
          <w:sz w:val="24"/>
          <w:szCs w:val="24"/>
        </w:rPr>
        <w:t xml:space="preserve"> objeto de estudio en párrafos posteriores.</w:t>
      </w:r>
    </w:p>
    <w:p w14:paraId="6C6E4030" w14:textId="77777777" w:rsidR="00A10247" w:rsidRDefault="00A10247" w:rsidP="00A10247">
      <w:pPr>
        <w:spacing w:after="0" w:line="360" w:lineRule="auto"/>
        <w:jc w:val="both"/>
        <w:rPr>
          <w:rFonts w:ascii="Palatino Linotype" w:hAnsi="Palatino Linotype" w:cs="Arial"/>
          <w:sz w:val="24"/>
          <w:szCs w:val="24"/>
        </w:rPr>
      </w:pPr>
    </w:p>
    <w:p w14:paraId="5CA16773" w14:textId="77777777" w:rsidR="00A10247" w:rsidRPr="00660089" w:rsidRDefault="00B2488B" w:rsidP="00A10247">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A10247" w:rsidRPr="00660089">
        <w:rPr>
          <w:rFonts w:ascii="Palatino Linotype" w:hAnsi="Palatino Linotype" w:cs="Arial"/>
          <w:b/>
          <w:sz w:val="24"/>
          <w:szCs w:val="24"/>
        </w:rPr>
        <w:t xml:space="preserve">. </w:t>
      </w:r>
      <w:r w:rsidR="00A10247" w:rsidRPr="00660089">
        <w:rPr>
          <w:rFonts w:ascii="Palatino Linotype" w:hAnsi="Palatino Linotype" w:cs="Arial"/>
          <w:sz w:val="24"/>
          <w:szCs w:val="24"/>
        </w:rPr>
        <w:t xml:space="preserve">Inconforme </w:t>
      </w:r>
      <w:r w:rsidR="00A10247">
        <w:rPr>
          <w:rFonts w:ascii="Palatino Linotype" w:hAnsi="Palatino Linotype" w:cs="Arial"/>
          <w:sz w:val="24"/>
          <w:szCs w:val="24"/>
        </w:rPr>
        <w:t>con</w:t>
      </w:r>
      <w:r w:rsidR="00A10247" w:rsidRPr="00660089">
        <w:rPr>
          <w:rFonts w:ascii="Palatino Linotype" w:hAnsi="Palatino Linotype" w:cs="Arial"/>
          <w:sz w:val="24"/>
          <w:szCs w:val="24"/>
        </w:rPr>
        <w:t xml:space="preserve"> la respuesta </w:t>
      </w:r>
      <w:r w:rsidR="00A10247">
        <w:rPr>
          <w:rFonts w:ascii="Palatino Linotype" w:hAnsi="Palatino Linotype" w:cs="Arial"/>
          <w:sz w:val="24"/>
          <w:szCs w:val="24"/>
        </w:rPr>
        <w:t xml:space="preserve">emitida </w:t>
      </w:r>
      <w:r w:rsidR="00A10247" w:rsidRPr="00660089">
        <w:rPr>
          <w:rFonts w:ascii="Palatino Linotype" w:hAnsi="Palatino Linotype" w:cs="Arial"/>
          <w:sz w:val="24"/>
          <w:szCs w:val="24"/>
        </w:rPr>
        <w:t xml:space="preserve">por parte del </w:t>
      </w:r>
      <w:r w:rsidR="00A10247" w:rsidRPr="00660089">
        <w:rPr>
          <w:rFonts w:ascii="Palatino Linotype" w:hAnsi="Palatino Linotype" w:cs="Arial"/>
          <w:b/>
          <w:sz w:val="24"/>
          <w:szCs w:val="24"/>
        </w:rPr>
        <w:t>Sujeto Obligado</w:t>
      </w:r>
      <w:r w:rsidR="00A10247" w:rsidRPr="00660089">
        <w:rPr>
          <w:rFonts w:ascii="Palatino Linotype" w:hAnsi="Palatino Linotype" w:cs="Arial"/>
          <w:sz w:val="24"/>
          <w:szCs w:val="24"/>
        </w:rPr>
        <w:t xml:space="preserve">, el ahora </w:t>
      </w:r>
      <w:r w:rsidR="00A10247" w:rsidRPr="00660089">
        <w:rPr>
          <w:rFonts w:ascii="Palatino Linotype" w:hAnsi="Palatino Linotype" w:cs="Arial"/>
          <w:b/>
          <w:sz w:val="24"/>
          <w:szCs w:val="24"/>
        </w:rPr>
        <w:t>Recurrente</w:t>
      </w:r>
      <w:r w:rsidR="00A10247" w:rsidRPr="00660089">
        <w:rPr>
          <w:rFonts w:ascii="Palatino Linotype" w:hAnsi="Palatino Linotype" w:cs="Arial"/>
          <w:sz w:val="24"/>
          <w:szCs w:val="24"/>
        </w:rPr>
        <w:t xml:space="preserve"> en fecha </w:t>
      </w:r>
      <w:r>
        <w:rPr>
          <w:rFonts w:ascii="Palatino Linotype" w:hAnsi="Palatino Linotype" w:cs="Arial"/>
          <w:sz w:val="24"/>
          <w:szCs w:val="24"/>
        </w:rPr>
        <w:t>veinti</w:t>
      </w:r>
      <w:r w:rsidR="003B06AB">
        <w:rPr>
          <w:rFonts w:ascii="Palatino Linotype" w:hAnsi="Palatino Linotype" w:cs="Arial"/>
          <w:sz w:val="24"/>
          <w:szCs w:val="24"/>
        </w:rPr>
        <w:t xml:space="preserve">siete </w:t>
      </w:r>
      <w:r>
        <w:rPr>
          <w:rFonts w:ascii="Palatino Linotype" w:hAnsi="Palatino Linotype" w:cs="Arial"/>
          <w:sz w:val="24"/>
          <w:szCs w:val="24"/>
        </w:rPr>
        <w:t xml:space="preserve">de junio </w:t>
      </w:r>
      <w:r w:rsidR="00A10247" w:rsidRPr="00660089">
        <w:rPr>
          <w:rFonts w:ascii="Palatino Linotype" w:hAnsi="Palatino Linotype" w:cs="Arial"/>
          <w:sz w:val="24"/>
          <w:szCs w:val="24"/>
        </w:rPr>
        <w:t xml:space="preserve">de dos mil </w:t>
      </w:r>
      <w:r w:rsidR="00A10247">
        <w:rPr>
          <w:rFonts w:ascii="Palatino Linotype" w:hAnsi="Palatino Linotype" w:cs="Arial"/>
          <w:sz w:val="24"/>
          <w:szCs w:val="24"/>
        </w:rPr>
        <w:t>veintitrés</w:t>
      </w:r>
      <w:r w:rsidR="00A10247" w:rsidRPr="00660089">
        <w:rPr>
          <w:rFonts w:ascii="Palatino Linotype" w:hAnsi="Palatino Linotype" w:cs="Arial"/>
          <w:sz w:val="24"/>
          <w:szCs w:val="24"/>
        </w:rPr>
        <w:t>, interpuso recurso de revisión, que fue registrado</w:t>
      </w:r>
      <w:r w:rsidR="00A10247" w:rsidRPr="00660089">
        <w:rPr>
          <w:rFonts w:ascii="Palatino Linotype" w:hAnsi="Palatino Linotype" w:cs="Arial"/>
          <w:b/>
          <w:sz w:val="24"/>
          <w:szCs w:val="24"/>
        </w:rPr>
        <w:t xml:space="preserve"> </w:t>
      </w:r>
      <w:r w:rsidR="00A10247" w:rsidRPr="00660089">
        <w:rPr>
          <w:rFonts w:ascii="Palatino Linotype" w:hAnsi="Palatino Linotype" w:cs="Arial"/>
          <w:sz w:val="24"/>
          <w:szCs w:val="24"/>
        </w:rPr>
        <w:t xml:space="preserve">en el sistema electrónico con número de expediente </w:t>
      </w:r>
      <w:r w:rsidR="00A10247" w:rsidRPr="00660089">
        <w:rPr>
          <w:rFonts w:ascii="Palatino Linotype" w:hAnsi="Palatino Linotype" w:cs="Arial"/>
          <w:b/>
          <w:bCs/>
          <w:sz w:val="24"/>
          <w:szCs w:val="24"/>
          <w:lang w:eastAsia="es-MX"/>
        </w:rPr>
        <w:t>0</w:t>
      </w:r>
      <w:r>
        <w:rPr>
          <w:rFonts w:ascii="Palatino Linotype" w:hAnsi="Palatino Linotype" w:cs="Arial"/>
          <w:b/>
          <w:bCs/>
          <w:sz w:val="24"/>
          <w:szCs w:val="24"/>
          <w:lang w:eastAsia="es-MX"/>
        </w:rPr>
        <w:t>3</w:t>
      </w:r>
      <w:r w:rsidR="003B06AB">
        <w:rPr>
          <w:rFonts w:ascii="Palatino Linotype" w:hAnsi="Palatino Linotype" w:cs="Arial"/>
          <w:b/>
          <w:bCs/>
          <w:sz w:val="24"/>
          <w:szCs w:val="24"/>
          <w:lang w:eastAsia="es-MX"/>
        </w:rPr>
        <w:t>705</w:t>
      </w:r>
      <w:r w:rsidR="00A10247" w:rsidRPr="00660089">
        <w:rPr>
          <w:rFonts w:ascii="Palatino Linotype" w:hAnsi="Palatino Linotype" w:cs="Arial"/>
          <w:b/>
          <w:bCs/>
          <w:sz w:val="24"/>
          <w:szCs w:val="24"/>
          <w:lang w:eastAsia="es-MX"/>
        </w:rPr>
        <w:t>/INFOEM/IP/RR/202</w:t>
      </w:r>
      <w:r w:rsidR="00A10247">
        <w:rPr>
          <w:rFonts w:ascii="Palatino Linotype" w:hAnsi="Palatino Linotype" w:cs="Arial"/>
          <w:b/>
          <w:bCs/>
          <w:sz w:val="24"/>
          <w:szCs w:val="24"/>
          <w:lang w:eastAsia="es-MX"/>
        </w:rPr>
        <w:t>3</w:t>
      </w:r>
      <w:r w:rsidR="00A10247" w:rsidRPr="00660089">
        <w:rPr>
          <w:rFonts w:ascii="Palatino Linotype" w:hAnsi="Palatino Linotype" w:cs="Arial"/>
          <w:sz w:val="24"/>
          <w:szCs w:val="24"/>
        </w:rPr>
        <w:t>, aduciendo como acto impugnado y razones o motivos de inconformidad, los siguientes:</w:t>
      </w:r>
    </w:p>
    <w:p w14:paraId="370A83EA" w14:textId="77777777" w:rsidR="00A10247" w:rsidRPr="00660089" w:rsidRDefault="00A10247" w:rsidP="00A10247">
      <w:pPr>
        <w:spacing w:after="0" w:line="360" w:lineRule="auto"/>
        <w:jc w:val="both"/>
        <w:rPr>
          <w:rFonts w:ascii="Palatino Linotype" w:hAnsi="Palatino Linotype" w:cs="Arial"/>
          <w:b/>
          <w:sz w:val="24"/>
          <w:szCs w:val="24"/>
        </w:rPr>
      </w:pPr>
    </w:p>
    <w:p w14:paraId="29737962" w14:textId="77777777" w:rsidR="00A10247" w:rsidRPr="00660089" w:rsidRDefault="00A10247" w:rsidP="00A10247">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14:paraId="4E04621E" w14:textId="77777777" w:rsidR="00A10247" w:rsidRPr="00660089" w:rsidRDefault="00A10247" w:rsidP="00A10247">
      <w:pPr>
        <w:pStyle w:val="Prrafodelista"/>
        <w:spacing w:line="360" w:lineRule="auto"/>
        <w:ind w:left="0"/>
        <w:jc w:val="both"/>
        <w:rPr>
          <w:rFonts w:ascii="Palatino Linotype" w:hAnsi="Palatino Linotype" w:cs="Arial"/>
          <w:b/>
        </w:rPr>
      </w:pPr>
    </w:p>
    <w:p w14:paraId="1934F79C" w14:textId="77777777" w:rsidR="00A10247" w:rsidRPr="00660089" w:rsidRDefault="00A10247" w:rsidP="00A10247">
      <w:pPr>
        <w:spacing w:after="0" w:line="240" w:lineRule="auto"/>
        <w:ind w:left="567" w:right="567"/>
        <w:jc w:val="both"/>
        <w:rPr>
          <w:rFonts w:ascii="Palatino Linotype" w:hAnsi="Palatino Linotype"/>
          <w:i/>
          <w:color w:val="000000"/>
        </w:rPr>
      </w:pPr>
      <w:r w:rsidRPr="00660089">
        <w:rPr>
          <w:rFonts w:ascii="Palatino Linotype" w:hAnsi="Palatino Linotype" w:cs="Arial"/>
          <w:i/>
        </w:rPr>
        <w:lastRenderedPageBreak/>
        <w:t>“</w:t>
      </w:r>
      <w:r w:rsidR="003B06AB" w:rsidRPr="003B06AB">
        <w:rPr>
          <w:rFonts w:ascii="Palatino Linotype" w:hAnsi="Palatino Linotype"/>
          <w:i/>
          <w:color w:val="000000"/>
        </w:rPr>
        <w:t>El argumento del Sujeto Obligado no es válido, dado que lo solicitado es una obligación por estar documentada en un ordenamiento legal como es el Código Reglamentario Municipal de Toluca, niegan la información justificándose en la inexistencia de la información, en donde la Titular de la Unidad de Transparencia determina que sí y que no, dado que no realiza sesiones del Comité de Transparencia y esta pseudo titular usurpa las funciones de un cuerpo colegiado en su sola presencia de manera arbitraria y por sí sola determina y elabora las respuestas sin consultar a las áreas, mucho menos al Comité de Transparencia.</w:t>
      </w:r>
      <w:r w:rsidRPr="00660089">
        <w:rPr>
          <w:rFonts w:ascii="Palatino Linotype" w:hAnsi="Palatino Linotype"/>
          <w:i/>
          <w:color w:val="000000"/>
        </w:rPr>
        <w:t>” (sic)</w:t>
      </w:r>
    </w:p>
    <w:p w14:paraId="200BE5EE" w14:textId="77777777" w:rsidR="00A10247" w:rsidRPr="00660089" w:rsidRDefault="00A10247" w:rsidP="00A10247">
      <w:pPr>
        <w:spacing w:after="0" w:line="360" w:lineRule="auto"/>
        <w:jc w:val="both"/>
        <w:rPr>
          <w:rFonts w:ascii="Palatino Linotype" w:hAnsi="Palatino Linotype" w:cs="Arial"/>
          <w:sz w:val="24"/>
          <w:szCs w:val="24"/>
        </w:rPr>
      </w:pPr>
    </w:p>
    <w:p w14:paraId="03808F2A" w14:textId="77777777" w:rsidR="00A10247" w:rsidRDefault="00A10247" w:rsidP="00A10247">
      <w:pPr>
        <w:spacing w:after="0" w:line="360" w:lineRule="auto"/>
        <w:jc w:val="both"/>
        <w:rPr>
          <w:rFonts w:ascii="Palatino Linotype" w:hAnsi="Palatino Linotype" w:cs="Arial"/>
          <w:sz w:val="24"/>
        </w:rPr>
      </w:pPr>
      <w:r w:rsidRPr="00660089">
        <w:rPr>
          <w:rFonts w:ascii="Palatino Linotype" w:hAnsi="Palatino Linotype" w:cs="Arial"/>
          <w:b/>
          <w:sz w:val="24"/>
        </w:rPr>
        <w:t>Razones o motivos de inconformidad:</w:t>
      </w:r>
    </w:p>
    <w:p w14:paraId="7600FE78" w14:textId="77777777" w:rsidR="003B06AB" w:rsidRPr="003B06AB" w:rsidRDefault="003B06AB" w:rsidP="00A10247">
      <w:pPr>
        <w:spacing w:after="0" w:line="360" w:lineRule="auto"/>
        <w:jc w:val="both"/>
        <w:rPr>
          <w:rFonts w:ascii="Palatino Linotype" w:hAnsi="Palatino Linotype" w:cs="Arial"/>
          <w:sz w:val="24"/>
        </w:rPr>
      </w:pPr>
    </w:p>
    <w:p w14:paraId="1F2F34FC" w14:textId="77777777" w:rsidR="00A10247" w:rsidRPr="00660089" w:rsidRDefault="00A10247" w:rsidP="00A10247">
      <w:pPr>
        <w:spacing w:after="0" w:line="240" w:lineRule="auto"/>
        <w:ind w:left="567" w:right="567"/>
        <w:jc w:val="both"/>
        <w:rPr>
          <w:rFonts w:ascii="Palatino Linotype" w:hAnsi="Palatino Linotype" w:cs="Arial"/>
          <w:i/>
          <w:szCs w:val="24"/>
        </w:rPr>
      </w:pPr>
      <w:r w:rsidRPr="00660089">
        <w:rPr>
          <w:rFonts w:ascii="Palatino Linotype" w:hAnsi="Palatino Linotype" w:cs="Arial"/>
          <w:i/>
          <w:szCs w:val="24"/>
        </w:rPr>
        <w:t>“</w:t>
      </w:r>
      <w:r w:rsidR="003B06AB" w:rsidRPr="003B06AB">
        <w:rPr>
          <w:rFonts w:ascii="Palatino Linotype" w:hAnsi="Palatino Linotype" w:cs="Arial"/>
          <w:i/>
          <w:szCs w:val="24"/>
        </w:rPr>
        <w:t>El argumento del Sujeto Obligado no es válido, dado que lo solicitado es una obligación por estar documentada en un ordenamiento legal como es el Código Reglamentario Municipal de Toluca, niegan la información justificándose en la inexistencia de la información, en donde la Titular de la Unidad de Transparencia determina que sí y que no, dado que no realiza sesiones del Comité de Transparencia y esta pseudo titular usurpa las funciones de un cuerpo colegiado en su sola presencia de manera arbitraria y por sí sola determina y elabora las respuestas sin consultar a las áreas, mucho menos al Comité de Transparencia.</w:t>
      </w:r>
      <w:r w:rsidRPr="00660089">
        <w:rPr>
          <w:rFonts w:ascii="Palatino Linotype" w:hAnsi="Palatino Linotype" w:cs="Arial"/>
          <w:i/>
          <w:szCs w:val="24"/>
        </w:rPr>
        <w:t>”</w:t>
      </w:r>
    </w:p>
    <w:p w14:paraId="711076E5" w14:textId="77777777" w:rsidR="00A10247" w:rsidRDefault="00A10247" w:rsidP="00A10247">
      <w:pPr>
        <w:spacing w:after="0" w:line="360" w:lineRule="auto"/>
        <w:ind w:right="49"/>
        <w:jc w:val="both"/>
        <w:rPr>
          <w:rFonts w:ascii="Palatino Linotype" w:eastAsia="Times New Roman" w:hAnsi="Palatino Linotype" w:cs="Arial"/>
          <w:sz w:val="24"/>
          <w:lang w:eastAsia="es-ES"/>
        </w:rPr>
      </w:pPr>
    </w:p>
    <w:p w14:paraId="1FAE16BF" w14:textId="77777777" w:rsidR="00A10247" w:rsidRDefault="00A10247" w:rsidP="00A10247">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Pr="00660089">
        <w:rPr>
          <w:rFonts w:ascii="Palatino Linotype" w:eastAsia="Times New Roman" w:hAnsi="Palatino Linotype" w:cs="Arial"/>
          <w:sz w:val="24"/>
          <w:szCs w:val="24"/>
          <w:lang w:val="es-ES_tradnl" w:eastAsia="es-ES"/>
        </w:rPr>
        <w:t>ecurso de</w:t>
      </w:r>
      <w:r>
        <w:rPr>
          <w:rFonts w:ascii="Palatino Linotype" w:eastAsia="Times New Roman" w:hAnsi="Palatino Linotype" w:cs="Arial"/>
          <w:sz w:val="24"/>
          <w:szCs w:val="24"/>
          <w:lang w:val="es-ES_tradnl" w:eastAsia="es-ES"/>
        </w:rPr>
        <w:t xml:space="preserve"> revisión</w:t>
      </w:r>
      <w:r w:rsidRPr="00660089">
        <w:rPr>
          <w:rFonts w:ascii="Palatino Linotype" w:eastAsia="Times New Roman" w:hAnsi="Palatino Linotype" w:cs="Arial"/>
          <w:sz w:val="24"/>
          <w:szCs w:val="24"/>
          <w:lang w:val="es-ES_tradnl" w:eastAsia="es-ES"/>
        </w:rPr>
        <w:t xml:space="preserve"> que</w:t>
      </w:r>
      <w:r w:rsidRPr="00660089">
        <w:rPr>
          <w:rFonts w:ascii="Palatino Linotype" w:eastAsia="Times New Roman" w:hAnsi="Palatino Linotype" w:cs="Arial"/>
          <w:sz w:val="24"/>
          <w:szCs w:val="24"/>
          <w:lang w:val="es-ES" w:eastAsia="es-ES"/>
        </w:rPr>
        <w:t xml:space="preserve"> se</w:t>
      </w:r>
      <w:r w:rsidRPr="00660089">
        <w:rPr>
          <w:rFonts w:ascii="Palatino Linotype" w:eastAsia="Times New Roman" w:hAnsi="Palatino Linotype" w:cs="Arial"/>
          <w:sz w:val="24"/>
          <w:szCs w:val="24"/>
          <w:lang w:val="es-ES_tradnl" w:eastAsia="es-ES"/>
        </w:rPr>
        <w:t xml:space="preserve"> envió electrónicamente al Instituto de </w:t>
      </w:r>
      <w:r w:rsidRPr="00660089">
        <w:rPr>
          <w:rFonts w:ascii="Palatino Linotype" w:eastAsia="Arial Unicode MS" w:hAnsi="Palatino Linotype" w:cs="Arial"/>
          <w:sz w:val="24"/>
          <w:szCs w:val="24"/>
          <w:lang w:val="es-ES" w:eastAsia="es-ES"/>
        </w:rPr>
        <w:t>Transparencia</w:t>
      </w:r>
      <w:r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Pr="00660089">
        <w:rPr>
          <w:rFonts w:ascii="Palatino Linotype" w:eastAsia="Times New Roman" w:hAnsi="Palatino Linotype" w:cs="Arial"/>
          <w:sz w:val="24"/>
          <w:szCs w:val="24"/>
          <w:lang w:val="es-ES_tradnl" w:eastAsia="es-ES"/>
        </w:rPr>
        <w:t>, se turnó a través del</w:t>
      </w:r>
      <w:r w:rsidRPr="00660089">
        <w:rPr>
          <w:rFonts w:ascii="Palatino Linotype" w:eastAsia="Arial Unicode MS" w:hAnsi="Palatino Linotype" w:cs="Arial"/>
          <w:sz w:val="24"/>
          <w:szCs w:val="24"/>
          <w:lang w:val="es-ES_tradnl" w:eastAsia="es-ES"/>
        </w:rPr>
        <w:t xml:space="preserve"> </w:t>
      </w:r>
      <w:r w:rsidRPr="00660089">
        <w:rPr>
          <w:rFonts w:ascii="Palatino Linotype" w:eastAsia="Arial Unicode MS" w:hAnsi="Palatino Linotype" w:cs="Arial"/>
          <w:b/>
          <w:sz w:val="24"/>
          <w:szCs w:val="24"/>
          <w:lang w:val="es-ES_tradnl" w:eastAsia="es-ES"/>
        </w:rPr>
        <w:t>SAIMEX</w:t>
      </w:r>
      <w:r w:rsidRPr="00660089">
        <w:rPr>
          <w:rFonts w:ascii="Palatino Linotype" w:eastAsia="Times New Roman" w:hAnsi="Palatino Linotype" w:cs="Times New Roman"/>
          <w:sz w:val="24"/>
          <w:szCs w:val="24"/>
          <w:lang w:val="es-ES" w:eastAsia="es-ES"/>
        </w:rPr>
        <w:t xml:space="preserve"> al </w:t>
      </w:r>
      <w:r w:rsidRPr="00660089">
        <w:rPr>
          <w:rFonts w:ascii="Palatino Linotype" w:eastAsia="Times New Roman" w:hAnsi="Palatino Linotype" w:cs="Arial"/>
          <w:sz w:val="24"/>
          <w:szCs w:val="24"/>
          <w:lang w:val="es-ES_tradnl" w:eastAsia="es-ES"/>
        </w:rPr>
        <w:t xml:space="preserve">Comisionado </w:t>
      </w:r>
      <w:proofErr w:type="gramStart"/>
      <w:r w:rsidRPr="00660089">
        <w:rPr>
          <w:rFonts w:ascii="Palatino Linotype" w:eastAsia="Times New Roman" w:hAnsi="Palatino Linotype" w:cs="Arial"/>
          <w:sz w:val="24"/>
          <w:szCs w:val="24"/>
          <w:lang w:val="es-ES_tradnl" w:eastAsia="es-ES"/>
        </w:rPr>
        <w:t>Presidente</w:t>
      </w:r>
      <w:proofErr w:type="gramEnd"/>
      <w:r w:rsidRPr="00660089">
        <w:rPr>
          <w:rFonts w:ascii="Palatino Linotype" w:eastAsia="Times New Roman" w:hAnsi="Palatino Linotype" w:cs="Arial"/>
          <w:sz w:val="24"/>
          <w:szCs w:val="24"/>
          <w:lang w:val="es-ES_tradnl" w:eastAsia="es-ES"/>
        </w:rPr>
        <w:t xml:space="preserve"> </w:t>
      </w:r>
      <w:r w:rsidRPr="00660089">
        <w:rPr>
          <w:rFonts w:ascii="Palatino Linotype" w:eastAsia="Times New Roman" w:hAnsi="Palatino Linotype" w:cs="Arial"/>
          <w:b/>
          <w:sz w:val="24"/>
          <w:szCs w:val="24"/>
          <w:lang w:val="es-ES_tradnl" w:eastAsia="es-ES"/>
        </w:rPr>
        <w:t xml:space="preserve">JOSÉ MARTÍNEZ VILCHIS, </w:t>
      </w:r>
      <w:r w:rsidRPr="00660089">
        <w:rPr>
          <w:rFonts w:ascii="Palatino Linotype" w:eastAsia="Times New Roman" w:hAnsi="Palatino Linotype" w:cs="Arial"/>
          <w:sz w:val="24"/>
          <w:szCs w:val="24"/>
          <w:lang w:val="es-ES_tradnl" w:eastAsia="es-ES"/>
        </w:rPr>
        <w:t xml:space="preserve">a efecto de que decretara su admisión o </w:t>
      </w:r>
      <w:proofErr w:type="spellStart"/>
      <w:r w:rsidRPr="00660089">
        <w:rPr>
          <w:rFonts w:ascii="Palatino Linotype" w:eastAsia="Times New Roman" w:hAnsi="Palatino Linotype" w:cs="Arial"/>
          <w:sz w:val="24"/>
          <w:szCs w:val="24"/>
          <w:lang w:val="es-ES_tradnl" w:eastAsia="es-ES"/>
        </w:rPr>
        <w:t>desechamiento</w:t>
      </w:r>
      <w:proofErr w:type="spellEnd"/>
      <w:r w:rsidRPr="00660089">
        <w:rPr>
          <w:rFonts w:ascii="Palatino Linotype" w:eastAsia="Times New Roman" w:hAnsi="Palatino Linotype" w:cs="Arial"/>
          <w:sz w:val="24"/>
          <w:szCs w:val="24"/>
          <w:lang w:val="es-ES_tradnl" w:eastAsia="es-ES"/>
        </w:rPr>
        <w:t>.</w:t>
      </w:r>
    </w:p>
    <w:p w14:paraId="74AB520F" w14:textId="77777777" w:rsidR="00A10247" w:rsidRDefault="00A10247" w:rsidP="00A10247">
      <w:pPr>
        <w:spacing w:after="0" w:line="360" w:lineRule="auto"/>
        <w:ind w:right="49"/>
        <w:jc w:val="both"/>
        <w:rPr>
          <w:rFonts w:ascii="Palatino Linotype" w:eastAsia="Times New Roman" w:hAnsi="Palatino Linotype" w:cs="Arial"/>
          <w:sz w:val="24"/>
          <w:szCs w:val="24"/>
          <w:lang w:val="es-ES_tradnl" w:eastAsia="es-ES"/>
        </w:rPr>
      </w:pPr>
    </w:p>
    <w:p w14:paraId="6B77FDE3" w14:textId="77777777" w:rsidR="00A10247" w:rsidRPr="00660089" w:rsidRDefault="00B2488B" w:rsidP="00A10247">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A10247" w:rsidRPr="00660089">
        <w:rPr>
          <w:rFonts w:ascii="Palatino Linotype" w:eastAsia="Times New Roman" w:hAnsi="Palatino Linotype" w:cs="Arial"/>
          <w:b/>
          <w:sz w:val="28"/>
          <w:szCs w:val="28"/>
          <w:lang w:val="es-ES_tradnl" w:eastAsia="es-ES"/>
        </w:rPr>
        <w:t xml:space="preserve">. </w:t>
      </w:r>
      <w:r w:rsidR="00A10247" w:rsidRPr="00660089">
        <w:rPr>
          <w:rFonts w:ascii="Palatino Linotype" w:eastAsia="Times New Roman" w:hAnsi="Palatino Linotype" w:cs="Arial"/>
          <w:sz w:val="24"/>
          <w:szCs w:val="24"/>
          <w:lang w:val="es-ES_tradnl" w:eastAsia="es-ES"/>
        </w:rPr>
        <w:t>E</w:t>
      </w:r>
      <w:r w:rsidR="00A10247" w:rsidRPr="00660089">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veintiséis de junio </w:t>
      </w:r>
      <w:r w:rsidR="00A10247">
        <w:rPr>
          <w:rFonts w:ascii="Palatino Linotype" w:eastAsia="Times New Roman" w:hAnsi="Palatino Linotype" w:cs="Arial"/>
          <w:sz w:val="24"/>
          <w:szCs w:val="24"/>
          <w:lang w:val="es-ES" w:eastAsia="es-ES"/>
        </w:rPr>
        <w:t>de dos mil veintitrés</w:t>
      </w:r>
      <w:r w:rsidR="00A10247" w:rsidRPr="00660089">
        <w:rPr>
          <w:rFonts w:ascii="Palatino Linotype" w:eastAsia="Times New Roman" w:hAnsi="Palatino Linotype" w:cs="Arial"/>
          <w:sz w:val="24"/>
          <w:szCs w:val="24"/>
          <w:lang w:val="es-ES" w:eastAsia="es-ES"/>
        </w:rPr>
        <w:t xml:space="preserve">, atento a lo dispuesto en el </w:t>
      </w:r>
      <w:r w:rsidR="00A10247" w:rsidRPr="00660089">
        <w:rPr>
          <w:rFonts w:ascii="Palatino Linotype" w:eastAsia="Times New Roman" w:hAnsi="Palatino Linotype" w:cs="Arial"/>
          <w:sz w:val="24"/>
          <w:szCs w:val="24"/>
          <w:lang w:val="es-ES_tradnl" w:eastAsia="es-ES"/>
        </w:rPr>
        <w:t>artículo</w:t>
      </w:r>
      <w:r w:rsidR="00A10247" w:rsidRPr="00660089">
        <w:rPr>
          <w:rFonts w:ascii="Palatino Linotype" w:eastAsia="Times New Roman" w:hAnsi="Palatino Linotype" w:cs="Arial"/>
          <w:sz w:val="24"/>
          <w:szCs w:val="24"/>
          <w:lang w:val="es-ES" w:eastAsia="es-ES"/>
        </w:rPr>
        <w:t xml:space="preserve"> 185 fracciones I, II y IV </w:t>
      </w:r>
      <w:r w:rsidR="00A10247" w:rsidRPr="00660089">
        <w:rPr>
          <w:rFonts w:ascii="Palatino Linotype" w:eastAsia="Times New Roman" w:hAnsi="Palatino Linotype" w:cs="Arial"/>
          <w:sz w:val="24"/>
          <w:szCs w:val="24"/>
          <w:lang w:val="es-ES_tradnl" w:eastAsia="es-ES"/>
        </w:rPr>
        <w:t xml:space="preserve">de la </w:t>
      </w:r>
      <w:r w:rsidR="00A10247"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00A10247" w:rsidRPr="00660089">
        <w:rPr>
          <w:rFonts w:ascii="Palatino Linotype" w:eastAsia="Times New Roman" w:hAnsi="Palatino Linotype" w:cs="Arial"/>
          <w:sz w:val="24"/>
          <w:szCs w:val="24"/>
          <w:lang w:val="es-ES" w:eastAsia="es-ES"/>
        </w:rPr>
        <w:t xml:space="preserve">cordó la admisión a trámite del referido recurso de revisión, así como la integración del expediente </w:t>
      </w:r>
      <w:r w:rsidR="00A10247" w:rsidRPr="00660089">
        <w:rPr>
          <w:rFonts w:ascii="Palatino Linotype" w:eastAsia="Times New Roman" w:hAnsi="Palatino Linotype" w:cs="Arial"/>
          <w:sz w:val="24"/>
          <w:szCs w:val="24"/>
          <w:lang w:val="es-ES" w:eastAsia="es-ES"/>
        </w:rPr>
        <w:lastRenderedPageBreak/>
        <w:t>respectivo, que se pusieron a disposición de las partes, para que en un plazo máximo de siete días hábiles, realizarán manifestaciones y ofrecieran las pruebas y alegatos que a su derecho conviniera o exhibieran el informe justificado, según fuera el caso.</w:t>
      </w:r>
    </w:p>
    <w:p w14:paraId="7553D1CA" w14:textId="77777777" w:rsidR="0087096E" w:rsidRDefault="0087096E" w:rsidP="00A10247">
      <w:pPr>
        <w:spacing w:after="0" w:line="360" w:lineRule="auto"/>
        <w:jc w:val="both"/>
        <w:rPr>
          <w:rFonts w:ascii="Palatino Linotype" w:hAnsi="Palatino Linotype" w:cs="Arial"/>
          <w:sz w:val="24"/>
          <w:szCs w:val="28"/>
          <w:lang w:val="es-ES"/>
        </w:rPr>
      </w:pPr>
    </w:p>
    <w:p w14:paraId="2BA43AFB" w14:textId="77777777" w:rsidR="00A10247" w:rsidRDefault="00B2488B" w:rsidP="00A10247">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00A10247" w:rsidRPr="00660089">
        <w:rPr>
          <w:rFonts w:ascii="Palatino Linotype" w:hAnsi="Palatino Linotype" w:cs="Arial"/>
          <w:b/>
          <w:sz w:val="28"/>
          <w:szCs w:val="28"/>
        </w:rPr>
        <w:t xml:space="preserve">. </w:t>
      </w:r>
      <w:r w:rsidR="00A10247" w:rsidRPr="00660089">
        <w:rPr>
          <w:rFonts w:ascii="Palatino Linotype" w:hAnsi="Palatino Linotype" w:cs="Arial"/>
          <w:sz w:val="24"/>
          <w:szCs w:val="24"/>
        </w:rPr>
        <w:t xml:space="preserve">Una vez abierta la etapa de instrucción, el </w:t>
      </w:r>
      <w:r w:rsidR="00A10247" w:rsidRPr="00660089">
        <w:rPr>
          <w:rFonts w:ascii="Palatino Linotype" w:hAnsi="Palatino Linotype" w:cs="Arial"/>
          <w:b/>
          <w:sz w:val="24"/>
          <w:szCs w:val="24"/>
        </w:rPr>
        <w:t>Sujeto Obligado</w:t>
      </w:r>
      <w:r w:rsidR="00A10247" w:rsidRPr="00660089">
        <w:rPr>
          <w:rFonts w:ascii="Palatino Linotype" w:hAnsi="Palatino Linotype" w:cs="Arial"/>
          <w:sz w:val="24"/>
          <w:szCs w:val="24"/>
        </w:rPr>
        <w:t xml:space="preserve"> </w:t>
      </w:r>
      <w:r w:rsidR="004E43EF">
        <w:rPr>
          <w:rFonts w:ascii="Palatino Linotype" w:hAnsi="Palatino Linotype" w:cs="Arial"/>
          <w:sz w:val="24"/>
          <w:szCs w:val="24"/>
        </w:rPr>
        <w:t xml:space="preserve">rindió su informe justificado por medio del documento electrónico </w:t>
      </w:r>
      <w:r w:rsidR="004E43EF">
        <w:rPr>
          <w:rFonts w:ascii="Palatino Linotype" w:hAnsi="Palatino Linotype" w:cs="Arial"/>
          <w:i/>
          <w:sz w:val="24"/>
          <w:szCs w:val="24"/>
        </w:rPr>
        <w:t>“</w:t>
      </w:r>
      <w:r w:rsidR="004E43EF" w:rsidRPr="004E43EF">
        <w:rPr>
          <w:rFonts w:ascii="Palatino Linotype" w:hAnsi="Palatino Linotype" w:cs="Arial"/>
          <w:b/>
          <w:i/>
          <w:sz w:val="24"/>
          <w:szCs w:val="24"/>
        </w:rPr>
        <w:t>RR3705.pdf</w:t>
      </w:r>
      <w:r w:rsidR="004E43EF">
        <w:rPr>
          <w:rFonts w:ascii="Palatino Linotype" w:hAnsi="Palatino Linotype" w:cs="Arial"/>
          <w:i/>
          <w:sz w:val="24"/>
          <w:szCs w:val="24"/>
        </w:rPr>
        <w:t>”</w:t>
      </w:r>
      <w:r w:rsidR="004E43EF">
        <w:rPr>
          <w:rFonts w:ascii="Palatino Linotype" w:hAnsi="Palatino Linotype" w:cs="Arial"/>
          <w:sz w:val="24"/>
          <w:szCs w:val="24"/>
        </w:rPr>
        <w:t xml:space="preserve">, el cual fue puesto a la vista de la </w:t>
      </w:r>
      <w:r>
        <w:rPr>
          <w:rFonts w:ascii="Palatino Linotype" w:hAnsi="Palatino Linotype" w:cs="Arial"/>
          <w:sz w:val="24"/>
          <w:szCs w:val="24"/>
        </w:rPr>
        <w:t>parte</w:t>
      </w:r>
      <w:r w:rsidR="00A10247" w:rsidRPr="002F1182">
        <w:rPr>
          <w:rFonts w:ascii="Palatino Linotype" w:hAnsi="Palatino Linotype" w:cs="Arial"/>
          <w:sz w:val="24"/>
          <w:szCs w:val="24"/>
        </w:rPr>
        <w:t xml:space="preserve"> </w:t>
      </w:r>
      <w:r w:rsidR="00A10247" w:rsidRPr="002F1182">
        <w:rPr>
          <w:rFonts w:ascii="Palatino Linotype" w:hAnsi="Palatino Linotype" w:cs="Arial"/>
          <w:b/>
          <w:sz w:val="24"/>
          <w:szCs w:val="24"/>
        </w:rPr>
        <w:t>Recurrente</w:t>
      </w:r>
      <w:r w:rsidR="00A10247">
        <w:rPr>
          <w:rFonts w:ascii="Palatino Linotype" w:hAnsi="Palatino Linotype" w:cs="Arial"/>
          <w:sz w:val="24"/>
          <w:szCs w:val="24"/>
        </w:rPr>
        <w:t>,</w:t>
      </w:r>
      <w:r>
        <w:rPr>
          <w:rFonts w:ascii="Palatino Linotype" w:hAnsi="Palatino Linotype" w:cs="Arial"/>
          <w:sz w:val="24"/>
          <w:szCs w:val="24"/>
        </w:rPr>
        <w:t xml:space="preserve"> </w:t>
      </w:r>
      <w:r w:rsidR="004E43EF">
        <w:rPr>
          <w:rFonts w:ascii="Palatino Linotype" w:hAnsi="Palatino Linotype" w:cs="Arial"/>
          <w:sz w:val="24"/>
          <w:szCs w:val="24"/>
        </w:rPr>
        <w:t xml:space="preserve">a efecto que presentara las manifestaciones que a sus </w:t>
      </w:r>
      <w:r>
        <w:rPr>
          <w:rFonts w:ascii="Palatino Linotype" w:hAnsi="Palatino Linotype" w:cs="Arial"/>
          <w:sz w:val="24"/>
          <w:szCs w:val="24"/>
        </w:rPr>
        <w:t xml:space="preserve">intereses conviniera, </w:t>
      </w:r>
      <w:r w:rsidR="004E43EF">
        <w:rPr>
          <w:rFonts w:ascii="Palatino Linotype" w:hAnsi="Palatino Linotype" w:cs="Arial"/>
          <w:sz w:val="24"/>
          <w:szCs w:val="24"/>
        </w:rPr>
        <w:t>sin que obre constancia de haber desahogado dicha vista</w:t>
      </w:r>
      <w:r>
        <w:rPr>
          <w:rFonts w:ascii="Palatino Linotype" w:hAnsi="Palatino Linotype" w:cs="Arial"/>
          <w:sz w:val="24"/>
          <w:szCs w:val="24"/>
        </w:rPr>
        <w:t xml:space="preserve">. </w:t>
      </w:r>
      <w:r w:rsidR="00A10247" w:rsidRPr="00660089">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00A10247" w:rsidRPr="00660089">
        <w:rPr>
          <w:rFonts w:ascii="Palatino Linotype" w:hAnsi="Palatino Linotype" w:cs="Arial"/>
          <w:b/>
          <w:sz w:val="24"/>
          <w:szCs w:val="24"/>
        </w:rPr>
        <w:t>Recurrente</w:t>
      </w:r>
      <w:r w:rsidR="00A10247" w:rsidRPr="00660089">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567767C1" w14:textId="77777777" w:rsidR="004E43EF" w:rsidRPr="00660089" w:rsidRDefault="004E43EF" w:rsidP="00A10247">
      <w:pPr>
        <w:spacing w:after="0" w:line="360" w:lineRule="auto"/>
        <w:jc w:val="both"/>
        <w:rPr>
          <w:rFonts w:ascii="Palatino Linotype" w:hAnsi="Palatino Linotype" w:cs="Arial"/>
          <w:sz w:val="24"/>
          <w:szCs w:val="24"/>
        </w:rPr>
      </w:pPr>
    </w:p>
    <w:p w14:paraId="3DD43646" w14:textId="77777777" w:rsidR="00A10247" w:rsidRDefault="00B2488B" w:rsidP="00A10247">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A10247" w:rsidRPr="00660089">
        <w:rPr>
          <w:rFonts w:ascii="Palatino Linotype" w:hAnsi="Palatino Linotype" w:cs="Arial"/>
          <w:b/>
          <w:sz w:val="28"/>
          <w:szCs w:val="28"/>
        </w:rPr>
        <w:t xml:space="preserve">. </w:t>
      </w:r>
      <w:r w:rsidR="00A10247" w:rsidRPr="0066008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E43EF">
        <w:rPr>
          <w:rFonts w:ascii="Palatino Linotype" w:hAnsi="Palatino Linotype" w:cs="Arial"/>
          <w:sz w:val="24"/>
          <w:szCs w:val="24"/>
        </w:rPr>
        <w:t xml:space="preserve">tres de agosto </w:t>
      </w:r>
      <w:r w:rsidR="00A10247">
        <w:rPr>
          <w:rFonts w:ascii="Palatino Linotype" w:hAnsi="Palatino Linotype" w:cs="Arial"/>
          <w:sz w:val="24"/>
          <w:szCs w:val="24"/>
        </w:rPr>
        <w:t>de dos mil veintitrés</w:t>
      </w:r>
      <w:r w:rsidR="00A10247" w:rsidRPr="00660089">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1132E922" w14:textId="77777777" w:rsidR="00A10247" w:rsidRDefault="00A10247" w:rsidP="00A10247">
      <w:pPr>
        <w:spacing w:after="0" w:line="360" w:lineRule="auto"/>
        <w:jc w:val="both"/>
        <w:rPr>
          <w:rFonts w:ascii="Palatino Linotype" w:hAnsi="Palatino Linotype" w:cs="Arial"/>
          <w:sz w:val="24"/>
          <w:szCs w:val="24"/>
        </w:rPr>
      </w:pPr>
    </w:p>
    <w:p w14:paraId="69267EB0" w14:textId="77777777" w:rsidR="00A10247" w:rsidRDefault="00B2488B" w:rsidP="00A10247">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A10247" w:rsidRPr="009C3A2E">
        <w:rPr>
          <w:rFonts w:ascii="Palatino Linotype" w:hAnsi="Palatino Linotype" w:cs="Arial"/>
          <w:b/>
          <w:sz w:val="28"/>
          <w:szCs w:val="28"/>
        </w:rPr>
        <w:t xml:space="preserve">. </w:t>
      </w:r>
      <w:r w:rsidR="00A10247" w:rsidRPr="009C3A2E">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w:t>
      </w:r>
      <w:r w:rsidR="00A10247" w:rsidRPr="009C3A2E">
        <w:rPr>
          <w:rFonts w:ascii="Palatino Linotype" w:hAnsi="Palatino Linotype" w:cs="Arial"/>
          <w:sz w:val="24"/>
          <w:szCs w:val="24"/>
        </w:rPr>
        <w:lastRenderedPageBreak/>
        <w:t xml:space="preserve">recurso de revisión, por lo que en fecha </w:t>
      </w:r>
      <w:r>
        <w:rPr>
          <w:rFonts w:ascii="Palatino Linotype" w:hAnsi="Palatino Linotype" w:cs="Arial"/>
          <w:sz w:val="24"/>
          <w:szCs w:val="24"/>
        </w:rPr>
        <w:t>veinti</w:t>
      </w:r>
      <w:r w:rsidR="004E43EF">
        <w:rPr>
          <w:rFonts w:ascii="Palatino Linotype" w:hAnsi="Palatino Linotype" w:cs="Arial"/>
          <w:sz w:val="24"/>
          <w:szCs w:val="24"/>
        </w:rPr>
        <w:t xml:space="preserve">cinco </w:t>
      </w:r>
      <w:r>
        <w:rPr>
          <w:rFonts w:ascii="Palatino Linotype" w:hAnsi="Palatino Linotype" w:cs="Arial"/>
          <w:sz w:val="24"/>
          <w:szCs w:val="24"/>
        </w:rPr>
        <w:t xml:space="preserve">de agosto </w:t>
      </w:r>
      <w:r w:rsidR="00A10247" w:rsidRPr="009C3A2E">
        <w:rPr>
          <w:rFonts w:ascii="Palatino Linotype" w:hAnsi="Palatino Linotype" w:cs="Arial"/>
          <w:sz w:val="24"/>
          <w:szCs w:val="24"/>
        </w:rPr>
        <w:t>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70EC4" w14:textId="77777777" w:rsidR="00B2488B" w:rsidRDefault="00B2488B" w:rsidP="00A10247">
      <w:pPr>
        <w:spacing w:after="0" w:line="360" w:lineRule="auto"/>
        <w:jc w:val="both"/>
        <w:rPr>
          <w:rFonts w:ascii="Palatino Linotype" w:hAnsi="Palatino Linotype" w:cs="Arial"/>
          <w:sz w:val="24"/>
          <w:szCs w:val="24"/>
        </w:rPr>
      </w:pPr>
    </w:p>
    <w:p w14:paraId="495E2D19" w14:textId="77777777" w:rsidR="00B2488B"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CF50541"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p>
    <w:p w14:paraId="1ED75B0B"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es menester precisar </w:t>
      </w:r>
      <w:proofErr w:type="gramStart"/>
      <w:r w:rsidRPr="00081BE7">
        <w:rPr>
          <w:rFonts w:ascii="Palatino Linotype" w:eastAsia="Times New Roman" w:hAnsi="Palatino Linotype" w:cs="Arial"/>
          <w:sz w:val="24"/>
          <w:szCs w:val="24"/>
          <w:lang w:val="es-ES" w:eastAsia="es-ES"/>
        </w:rPr>
        <w:t>que</w:t>
      </w:r>
      <w:proofErr w:type="gramEnd"/>
      <w:r w:rsidRPr="00081BE7">
        <w:rPr>
          <w:rFonts w:ascii="Palatino Linotype" w:eastAsia="Times New Roman" w:hAnsi="Palatino Linotype" w:cs="Arial"/>
          <w:sz w:val="24"/>
          <w:szCs w:val="24"/>
          <w:lang w:val="es-ES" w:eastAsia="es-E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6CC72F6"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p>
    <w:p w14:paraId="2C632986"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3CD191"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40AA59"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p>
    <w:p w14:paraId="6ED41024"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87C2000"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2CE481A2" w14:textId="77777777" w:rsidR="00B2488B" w:rsidRPr="00081BE7" w:rsidRDefault="00B2488B" w:rsidP="00B2488B">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a) </w:t>
      </w:r>
      <w:r w:rsidRPr="00081BE7">
        <w:rPr>
          <w:rFonts w:ascii="Palatino Linotype" w:eastAsia="Times New Roman" w:hAnsi="Palatino Linotype" w:cs="Arial"/>
          <w:b/>
          <w:sz w:val="24"/>
          <w:szCs w:val="24"/>
          <w:lang w:val="es-ES" w:eastAsia="es-ES"/>
        </w:rPr>
        <w:tab/>
        <w:t>Complejidad del asunto:</w:t>
      </w:r>
      <w:r w:rsidRPr="00081BE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554DF154" w14:textId="77777777" w:rsidR="00B2488B" w:rsidRPr="00081BE7" w:rsidRDefault="00B2488B" w:rsidP="00B2488B">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b) </w:t>
      </w:r>
      <w:r w:rsidRPr="00081BE7">
        <w:rPr>
          <w:rFonts w:ascii="Palatino Linotype" w:eastAsia="Times New Roman" w:hAnsi="Palatino Linotype" w:cs="Arial"/>
          <w:b/>
          <w:sz w:val="24"/>
          <w:szCs w:val="24"/>
          <w:lang w:val="es-ES" w:eastAsia="es-ES"/>
        </w:rPr>
        <w:tab/>
        <w:t>Actividad Procesal del interesado:</w:t>
      </w:r>
      <w:r w:rsidRPr="00081BE7">
        <w:rPr>
          <w:rFonts w:ascii="Palatino Linotype" w:eastAsia="Times New Roman" w:hAnsi="Palatino Linotype" w:cs="Arial"/>
          <w:sz w:val="24"/>
          <w:szCs w:val="24"/>
          <w:lang w:val="es-ES" w:eastAsia="es-ES"/>
        </w:rPr>
        <w:t xml:space="preserve"> Acciones u omisiones del interesado.</w:t>
      </w:r>
    </w:p>
    <w:p w14:paraId="2A2FF650" w14:textId="77777777" w:rsidR="00B2488B" w:rsidRPr="00081BE7" w:rsidRDefault="00B2488B" w:rsidP="00B2488B">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c) </w:t>
      </w:r>
      <w:r w:rsidRPr="00081BE7">
        <w:rPr>
          <w:rFonts w:ascii="Palatino Linotype" w:eastAsia="Times New Roman" w:hAnsi="Palatino Linotype" w:cs="Arial"/>
          <w:b/>
          <w:sz w:val="24"/>
          <w:szCs w:val="24"/>
          <w:lang w:val="es-ES" w:eastAsia="es-ES"/>
        </w:rPr>
        <w:tab/>
        <w:t>Conducta de la Autoridad:</w:t>
      </w:r>
      <w:r w:rsidRPr="00081BE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0D0929E4" w14:textId="77777777" w:rsidR="00B2488B" w:rsidRPr="00081BE7" w:rsidRDefault="00B2488B" w:rsidP="00B2488B">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d) </w:t>
      </w:r>
      <w:r w:rsidRPr="00081BE7">
        <w:rPr>
          <w:rFonts w:ascii="Palatino Linotype" w:eastAsia="Times New Roman" w:hAnsi="Palatino Linotype" w:cs="Arial"/>
          <w:b/>
          <w:sz w:val="24"/>
          <w:szCs w:val="24"/>
          <w:lang w:val="es-ES" w:eastAsia="es-ES"/>
        </w:rPr>
        <w:tab/>
        <w:t>La afectación generada en la situación jurídica de la persona involucrada en el proceso:</w:t>
      </w:r>
      <w:r w:rsidRPr="00081BE7">
        <w:rPr>
          <w:rFonts w:ascii="Palatino Linotype" w:eastAsia="Times New Roman" w:hAnsi="Palatino Linotype" w:cs="Arial"/>
          <w:sz w:val="24"/>
          <w:szCs w:val="24"/>
          <w:lang w:val="es-ES" w:eastAsia="es-ES"/>
        </w:rPr>
        <w:t xml:space="preserve"> Violación a sus derechos humanos.</w:t>
      </w:r>
    </w:p>
    <w:p w14:paraId="3398C69A"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p>
    <w:p w14:paraId="0707D352"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42AE4E"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p>
    <w:p w14:paraId="6325C50B"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05279D"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p>
    <w:p w14:paraId="4FCD8C19"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8481A9"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p>
    <w:p w14:paraId="456EFD6C"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4DFCE795"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p>
    <w:p w14:paraId="7A4D26AD"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14:paraId="7CD1BC18"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1529F1A9"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0528AD80"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p>
    <w:p w14:paraId="0494B775" w14:textId="77777777" w:rsidR="00B2488B" w:rsidRPr="00081BE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584EC092" w14:textId="77777777" w:rsidR="00B2488B" w:rsidRDefault="00B2488B" w:rsidP="00A10247">
      <w:pPr>
        <w:spacing w:after="0" w:line="360" w:lineRule="auto"/>
        <w:jc w:val="both"/>
        <w:rPr>
          <w:rFonts w:ascii="Palatino Linotype" w:hAnsi="Palatino Linotype" w:cs="Arial"/>
          <w:sz w:val="24"/>
          <w:szCs w:val="24"/>
        </w:rPr>
      </w:pPr>
    </w:p>
    <w:p w14:paraId="603E7C4D" w14:textId="77777777" w:rsidR="00A10247" w:rsidRPr="00660089" w:rsidRDefault="00A10247" w:rsidP="00A10247">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p>
    <w:p w14:paraId="583378F4" w14:textId="77777777" w:rsidR="00A10247" w:rsidRPr="00660089" w:rsidRDefault="00A10247" w:rsidP="00A10247">
      <w:pPr>
        <w:spacing w:after="0" w:line="360" w:lineRule="auto"/>
        <w:jc w:val="center"/>
        <w:rPr>
          <w:rFonts w:ascii="Palatino Linotype" w:hAnsi="Palatino Linotype" w:cs="Arial"/>
          <w:sz w:val="24"/>
          <w:szCs w:val="24"/>
        </w:rPr>
      </w:pPr>
    </w:p>
    <w:p w14:paraId="49B40075" w14:textId="77777777" w:rsidR="00A10247" w:rsidRPr="00660089" w:rsidRDefault="00A10247" w:rsidP="00A10247">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14:paraId="19825DDA"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660089">
        <w:rPr>
          <w:rFonts w:ascii="Palatino Linotype" w:hAnsi="Palatino Linotype" w:cs="Arial"/>
          <w:b/>
          <w:sz w:val="24"/>
          <w:szCs w:val="24"/>
        </w:rPr>
        <w:t>Recurrente</w:t>
      </w:r>
      <w:r w:rsidRPr="00660089">
        <w:rPr>
          <w:rFonts w:ascii="Palatino Linotype" w:hAnsi="Palatino Linotype" w:cs="Arial"/>
          <w:sz w:val="24"/>
          <w:szCs w:val="24"/>
        </w:rPr>
        <w:t>, conforme a lo dispuesto en los artículos 6, apartado A, fracción IV de la Constitución Política de los Estados Unidos Mexicanos; 5, párrafos trigésimo</w:t>
      </w:r>
      <w:r w:rsidR="00A92D58">
        <w:rPr>
          <w:rFonts w:ascii="Palatino Linotype" w:hAnsi="Palatino Linotype" w:cs="Arial"/>
          <w:sz w:val="24"/>
          <w:szCs w:val="24"/>
        </w:rPr>
        <w:t xml:space="preserve"> segundo</w:t>
      </w:r>
      <w:r w:rsidRPr="00660089">
        <w:rPr>
          <w:rFonts w:ascii="Palatino Linotype" w:hAnsi="Palatino Linotype" w:cs="Arial"/>
          <w:sz w:val="24"/>
          <w:szCs w:val="24"/>
        </w:rPr>
        <w:t xml:space="preserve"> y trigésimo </w:t>
      </w:r>
      <w:r w:rsidR="00A92D58">
        <w:rPr>
          <w:rFonts w:ascii="Palatino Linotype" w:hAnsi="Palatino Linotype" w:cs="Arial"/>
          <w:sz w:val="24"/>
          <w:szCs w:val="24"/>
        </w:rPr>
        <w:t>tercero</w:t>
      </w:r>
      <w:r w:rsidRPr="00660089">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660089">
        <w:rPr>
          <w:rFonts w:ascii="Palatino Linotype" w:hAnsi="Palatino Linotype" w:cs="Arial"/>
          <w:sz w:val="24"/>
          <w:szCs w:val="24"/>
        </w:rPr>
        <w:lastRenderedPageBreak/>
        <w:t>Transparencia, Acceso a la Información Pública y Protección de Datos Personales del Estado de México y Municipios.</w:t>
      </w:r>
    </w:p>
    <w:p w14:paraId="39572367" w14:textId="77777777" w:rsidR="0087096E" w:rsidRDefault="0087096E" w:rsidP="00A10247">
      <w:pPr>
        <w:spacing w:after="0" w:line="360" w:lineRule="auto"/>
        <w:jc w:val="both"/>
        <w:rPr>
          <w:rFonts w:ascii="Palatino Linotype" w:hAnsi="Palatino Linotype" w:cs="Arial"/>
          <w:sz w:val="24"/>
          <w:szCs w:val="24"/>
        </w:rPr>
      </w:pPr>
    </w:p>
    <w:p w14:paraId="5EF5EA87" w14:textId="77777777" w:rsidR="00A10247" w:rsidRPr="00660089" w:rsidRDefault="00A10247" w:rsidP="00A10247">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14:paraId="1B331B28" w14:textId="77777777" w:rsidR="00A10247" w:rsidRDefault="00A10247" w:rsidP="00A10247">
      <w:pPr>
        <w:autoSpaceDE w:val="0"/>
        <w:autoSpaceDN w:val="0"/>
        <w:adjustRightInd w:val="0"/>
        <w:spacing w:after="0" w:line="360" w:lineRule="auto"/>
        <w:jc w:val="both"/>
        <w:rPr>
          <w:rFonts w:ascii="Palatino Linotype" w:hAnsi="Palatino Linotype" w:cs="Arial"/>
          <w:bCs/>
          <w:sz w:val="24"/>
          <w:szCs w:val="24"/>
        </w:rPr>
      </w:pPr>
      <w:r w:rsidRPr="00E1580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12A58668" w14:textId="77777777" w:rsidR="00B33DD3" w:rsidRPr="00E15802" w:rsidRDefault="00B33DD3" w:rsidP="00A10247">
      <w:pPr>
        <w:autoSpaceDE w:val="0"/>
        <w:autoSpaceDN w:val="0"/>
        <w:adjustRightInd w:val="0"/>
        <w:spacing w:after="0" w:line="360" w:lineRule="auto"/>
        <w:jc w:val="both"/>
        <w:rPr>
          <w:rFonts w:ascii="Palatino Linotype" w:hAnsi="Palatino Linotype" w:cs="Arial"/>
          <w:bCs/>
          <w:sz w:val="24"/>
          <w:szCs w:val="24"/>
        </w:rPr>
      </w:pPr>
    </w:p>
    <w:p w14:paraId="7321F216"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r w:rsidRPr="00B33DD3">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8511992"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p>
    <w:p w14:paraId="5A4EDF50"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w:t>
      </w:r>
      <w:r w:rsidRPr="00B33DD3">
        <w:rPr>
          <w:rFonts w:ascii="Palatino Linotype" w:hAnsi="Palatino Linotype" w:cs="Arial"/>
          <w:b/>
          <w:i/>
          <w:szCs w:val="24"/>
        </w:rPr>
        <w:t>Artículo 180</w:t>
      </w:r>
      <w:r w:rsidRPr="00B33DD3">
        <w:rPr>
          <w:rFonts w:ascii="Palatino Linotype" w:hAnsi="Palatino Linotype" w:cs="Arial"/>
          <w:i/>
          <w:szCs w:val="24"/>
        </w:rPr>
        <w:t xml:space="preserve">. El recurso de revisión contendrá: </w:t>
      </w:r>
    </w:p>
    <w:p w14:paraId="1ED9E1D9"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I</w:t>
      </w:r>
      <w:r w:rsidRPr="00B33DD3">
        <w:rPr>
          <w:rFonts w:ascii="Palatino Linotype" w:hAnsi="Palatino Linotype" w:cs="Arial"/>
          <w:i/>
          <w:szCs w:val="24"/>
        </w:rPr>
        <w:t xml:space="preserve">. El Sujeto Obligado ante la cual se presentó la solicitud; </w:t>
      </w:r>
    </w:p>
    <w:p w14:paraId="27B9F6E2"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II</w:t>
      </w:r>
      <w:r w:rsidRPr="00B33DD3">
        <w:rPr>
          <w:rFonts w:ascii="Palatino Linotype" w:hAnsi="Palatino Linotype" w:cs="Arial"/>
          <w:i/>
          <w:szCs w:val="24"/>
        </w:rPr>
        <w:t xml:space="preserve">. </w:t>
      </w:r>
      <w:r w:rsidRPr="00B33DD3">
        <w:rPr>
          <w:rFonts w:ascii="Palatino Linotype" w:hAnsi="Palatino Linotype" w:cs="Arial"/>
          <w:i/>
          <w:szCs w:val="24"/>
          <w:u w:val="single"/>
        </w:rPr>
        <w:t>El nombre del solicitante</w:t>
      </w:r>
      <w:r w:rsidRPr="00B33DD3">
        <w:rPr>
          <w:rFonts w:ascii="Palatino Linotype" w:hAnsi="Palatino Linotype" w:cs="Arial"/>
          <w:i/>
          <w:szCs w:val="24"/>
        </w:rPr>
        <w:t xml:space="preserve"> que recurre o de su representante y, en su caso, del tercero interesado, así como la dirección o medio que señale para recibir notificaciones; </w:t>
      </w:r>
    </w:p>
    <w:p w14:paraId="244106A8"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III</w:t>
      </w:r>
      <w:r w:rsidRPr="00B33DD3">
        <w:rPr>
          <w:rFonts w:ascii="Palatino Linotype" w:hAnsi="Palatino Linotype" w:cs="Arial"/>
          <w:i/>
          <w:szCs w:val="24"/>
        </w:rPr>
        <w:t xml:space="preserve">. El número de folio de respuesta de la solicitud de acceso; </w:t>
      </w:r>
    </w:p>
    <w:p w14:paraId="6DA92A9A"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IV</w:t>
      </w:r>
      <w:r w:rsidRPr="00B33DD3">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0DD45268"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V</w:t>
      </w:r>
      <w:r w:rsidRPr="00B33DD3">
        <w:rPr>
          <w:rFonts w:ascii="Palatino Linotype" w:hAnsi="Palatino Linotype" w:cs="Arial"/>
          <w:i/>
          <w:szCs w:val="24"/>
        </w:rPr>
        <w:t xml:space="preserve">. El acto que se recurre; </w:t>
      </w:r>
    </w:p>
    <w:p w14:paraId="256A0805"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VI</w:t>
      </w:r>
      <w:r w:rsidRPr="00B33DD3">
        <w:rPr>
          <w:rFonts w:ascii="Palatino Linotype" w:hAnsi="Palatino Linotype" w:cs="Arial"/>
          <w:i/>
          <w:szCs w:val="24"/>
        </w:rPr>
        <w:t xml:space="preserve">. Las razones o motivos de inconformidad; </w:t>
      </w:r>
    </w:p>
    <w:p w14:paraId="6FC2700B"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lastRenderedPageBreak/>
        <w:t>VII</w:t>
      </w:r>
      <w:r w:rsidRPr="00B33DD3">
        <w:rPr>
          <w:rFonts w:ascii="Palatino Linotype" w:hAnsi="Palatino Linotype" w:cs="Arial"/>
          <w:i/>
          <w:szCs w:val="24"/>
        </w:rPr>
        <w:t xml:space="preserve">. La copia de la respuesta que se impugna y, en su caso, de la notificación correspondiente, en el caso de respuesta de la solicitud; y </w:t>
      </w:r>
    </w:p>
    <w:p w14:paraId="11515A19"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VIII</w:t>
      </w:r>
      <w:r w:rsidRPr="00B33DD3">
        <w:rPr>
          <w:rFonts w:ascii="Palatino Linotype" w:hAnsi="Palatino Linotype" w:cs="Arial"/>
          <w:i/>
          <w:szCs w:val="24"/>
        </w:rPr>
        <w:t xml:space="preserve">. Firma del Recurrente, en su caso, cuando se presente por escrito, requisito sin el cual se dará trámite al recurso. </w:t>
      </w:r>
    </w:p>
    <w:p w14:paraId="78FA2D8C"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 xml:space="preserve">Adicionalmente, se podrán anexar las pruebas y demás elementos que considere procedentes someter a juicio del Instituto. </w:t>
      </w:r>
    </w:p>
    <w:p w14:paraId="30B2441A"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 xml:space="preserve">En ningún caso será necesario que el particular ratifique el recurso de revisión interpuesto. </w:t>
      </w:r>
    </w:p>
    <w:p w14:paraId="41EB772E"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szCs w:val="24"/>
        </w:rPr>
      </w:pPr>
      <w:r w:rsidRPr="00B33DD3">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01480278"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szCs w:val="24"/>
        </w:rPr>
      </w:pPr>
    </w:p>
    <w:p w14:paraId="42937881" w14:textId="77777777" w:rsidR="00B33DD3" w:rsidRPr="00B33DD3" w:rsidRDefault="00B33DD3" w:rsidP="00B33DD3">
      <w:pPr>
        <w:autoSpaceDE w:val="0"/>
        <w:autoSpaceDN w:val="0"/>
        <w:adjustRightInd w:val="0"/>
        <w:spacing w:after="0" w:line="276" w:lineRule="auto"/>
        <w:ind w:left="567" w:right="567"/>
        <w:jc w:val="right"/>
        <w:rPr>
          <w:rFonts w:ascii="Palatino Linotype" w:hAnsi="Palatino Linotype" w:cs="Arial"/>
          <w:szCs w:val="24"/>
        </w:rPr>
      </w:pPr>
      <w:r w:rsidRPr="00B33DD3">
        <w:rPr>
          <w:rFonts w:ascii="Palatino Linotype" w:hAnsi="Palatino Linotype" w:cs="Arial"/>
          <w:szCs w:val="24"/>
        </w:rPr>
        <w:t>(Énfasis añadido)</w:t>
      </w:r>
    </w:p>
    <w:p w14:paraId="2E82CE93"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p>
    <w:p w14:paraId="6B3B96F2" w14:textId="3B40B512"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r w:rsidRPr="00B33DD3">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B33DD3">
        <w:rPr>
          <w:rFonts w:ascii="Palatino Linotype" w:hAnsi="Palatino Linotype" w:cs="Arial"/>
          <w:b/>
          <w:sz w:val="24"/>
          <w:szCs w:val="24"/>
        </w:rPr>
        <w:t>Recurrente</w:t>
      </w:r>
      <w:r w:rsidRPr="00B33DD3">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señalo como nombre o seudónimo con el cual desee ser identificado, </w:t>
      </w:r>
      <w:r>
        <w:rPr>
          <w:rFonts w:ascii="Palatino Linotype" w:hAnsi="Palatino Linotype" w:cs="Arial"/>
          <w:sz w:val="24"/>
          <w:szCs w:val="24"/>
        </w:rPr>
        <w:t xml:space="preserve">el de </w:t>
      </w:r>
      <w:r w:rsidR="00544AB5">
        <w:rPr>
          <w:rFonts w:ascii="Palatino Linotype" w:hAnsi="Palatino Linotype" w:cs="Arial"/>
          <w:b/>
          <w:sz w:val="24"/>
          <w:szCs w:val="24"/>
        </w:rPr>
        <w:t>XXXXXXXXXXXX</w:t>
      </w:r>
      <w:r>
        <w:rPr>
          <w:rFonts w:ascii="Palatino Linotype" w:hAnsi="Palatino Linotype" w:cs="Arial"/>
          <w:sz w:val="24"/>
          <w:szCs w:val="24"/>
        </w:rPr>
        <w:t xml:space="preserve">, </w:t>
      </w:r>
      <w:r w:rsidRPr="00B33DD3">
        <w:rPr>
          <w:rFonts w:ascii="Palatino Linotype" w:hAnsi="Palatino Linotype" w:cs="Arial"/>
          <w:sz w:val="24"/>
          <w:szCs w:val="24"/>
        </w:rPr>
        <w:t>por lo que no se tiene certeza sobre su identidad, lo que en estricto sentido, no se colmarían los requisitos establecidos en el citado artículo 180 de la Ley de Transparencia.</w:t>
      </w:r>
    </w:p>
    <w:p w14:paraId="681AAEEF"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p>
    <w:p w14:paraId="62B5EBC0"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r w:rsidRPr="00B33DD3">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3DD3">
        <w:rPr>
          <w:rFonts w:ascii="Palatino Linotype" w:hAnsi="Palatino Linotype" w:cs="Arial"/>
          <w:i/>
          <w:sz w:val="24"/>
          <w:szCs w:val="24"/>
        </w:rPr>
        <w:t>sine qua non</w:t>
      </w:r>
      <w:r w:rsidRPr="00B33DD3">
        <w:rPr>
          <w:rFonts w:ascii="Palatino Linotype" w:hAnsi="Palatino Linotype" w:cs="Arial"/>
          <w:sz w:val="24"/>
          <w:szCs w:val="24"/>
        </w:rPr>
        <w:t xml:space="preserve"> que los particulares y, en su caso, los Recurrentes deban señalar, por el contrario la Ley de Transparencia </w:t>
      </w:r>
      <w:r w:rsidRPr="00B33DD3">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14:paraId="78221849"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p>
    <w:p w14:paraId="4F0AAC2B"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r w:rsidRPr="00B33DD3">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77BCD01"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p>
    <w:p w14:paraId="137481F9" w14:textId="77777777" w:rsidR="00B33DD3" w:rsidRPr="00B33DD3" w:rsidRDefault="00B33DD3" w:rsidP="00B33DD3">
      <w:pPr>
        <w:autoSpaceDE w:val="0"/>
        <w:autoSpaceDN w:val="0"/>
        <w:adjustRightInd w:val="0"/>
        <w:spacing w:after="0" w:line="276" w:lineRule="auto"/>
        <w:jc w:val="center"/>
        <w:rPr>
          <w:rFonts w:ascii="Palatino Linotype" w:hAnsi="Palatino Linotype" w:cs="Arial"/>
          <w:b/>
          <w:i/>
        </w:rPr>
      </w:pPr>
      <w:r w:rsidRPr="00B33DD3">
        <w:rPr>
          <w:rFonts w:ascii="Palatino Linotype" w:hAnsi="Palatino Linotype" w:cs="Arial"/>
          <w:b/>
          <w:i/>
        </w:rPr>
        <w:t>Constitución Política de los Estados Unidos Mexicanos</w:t>
      </w:r>
    </w:p>
    <w:p w14:paraId="77AAE26E" w14:textId="77777777" w:rsidR="00B33DD3" w:rsidRPr="00B33DD3" w:rsidRDefault="00B33DD3" w:rsidP="00B33DD3">
      <w:pPr>
        <w:autoSpaceDE w:val="0"/>
        <w:autoSpaceDN w:val="0"/>
        <w:adjustRightInd w:val="0"/>
        <w:spacing w:after="0" w:line="276" w:lineRule="auto"/>
        <w:jc w:val="both"/>
        <w:rPr>
          <w:rFonts w:ascii="Palatino Linotype" w:hAnsi="Palatino Linotype" w:cs="Arial"/>
        </w:rPr>
      </w:pPr>
    </w:p>
    <w:p w14:paraId="71BD7FE8"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rPr>
      </w:pPr>
      <w:r w:rsidRPr="00B33DD3">
        <w:rPr>
          <w:rFonts w:ascii="Palatino Linotype" w:hAnsi="Palatino Linotype" w:cs="Arial"/>
          <w:i/>
        </w:rPr>
        <w:t>“</w:t>
      </w:r>
      <w:r w:rsidRPr="00B33DD3">
        <w:rPr>
          <w:rFonts w:ascii="Palatino Linotype" w:hAnsi="Palatino Linotype" w:cs="Arial"/>
          <w:b/>
          <w:i/>
        </w:rPr>
        <w:t>Artículo 6o</w:t>
      </w:r>
      <w:r w:rsidRPr="00B33DD3">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DE0E17E"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7375C25"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Para efectos de lo dispuesto en el presente artículo se observará lo siguiente:</w:t>
      </w:r>
    </w:p>
    <w:p w14:paraId="71D6A1D9"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A</w:t>
      </w:r>
      <w:r w:rsidRPr="00B33DD3">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20BFAB1"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I</w:t>
      </w:r>
      <w:r w:rsidRPr="00B33DD3">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w:t>
      </w:r>
      <w:r w:rsidRPr="00B33DD3">
        <w:rPr>
          <w:rFonts w:ascii="Palatino Linotype" w:hAnsi="Palatino Linotype" w:cs="Arial"/>
          <w:i/>
          <w:szCs w:val="24"/>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9D31B1"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w:t>
      </w:r>
    </w:p>
    <w:p w14:paraId="19882187"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III.</w:t>
      </w:r>
      <w:r w:rsidRPr="00B33DD3">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67B03CC"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w:t>
      </w:r>
    </w:p>
    <w:p w14:paraId="084D7517"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V</w:t>
      </w:r>
      <w:r w:rsidRPr="00B33DD3">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91ADE0"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VI.</w:t>
      </w:r>
      <w:r w:rsidRPr="00B33DD3">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55C83EE5"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w:t>
      </w:r>
    </w:p>
    <w:p w14:paraId="7E21ACD5" w14:textId="77777777" w:rsid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La ley establecerá aquella información que se considere reservada o confidencial.</w:t>
      </w:r>
    </w:p>
    <w:p w14:paraId="6CF058D1"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p>
    <w:p w14:paraId="5B8C4A6D" w14:textId="77777777" w:rsidR="00B33DD3" w:rsidRPr="00B33DD3" w:rsidRDefault="00B33DD3" w:rsidP="00B33DD3">
      <w:pPr>
        <w:autoSpaceDE w:val="0"/>
        <w:autoSpaceDN w:val="0"/>
        <w:adjustRightInd w:val="0"/>
        <w:spacing w:after="0" w:line="276" w:lineRule="auto"/>
        <w:ind w:left="567" w:right="567"/>
        <w:jc w:val="center"/>
        <w:rPr>
          <w:rFonts w:ascii="Palatino Linotype" w:hAnsi="Palatino Linotype" w:cs="Arial"/>
          <w:b/>
          <w:i/>
          <w:szCs w:val="24"/>
        </w:rPr>
      </w:pPr>
      <w:r w:rsidRPr="00B33DD3">
        <w:rPr>
          <w:rFonts w:ascii="Palatino Linotype" w:hAnsi="Palatino Linotype" w:cs="Arial"/>
          <w:b/>
          <w:i/>
          <w:szCs w:val="24"/>
        </w:rPr>
        <w:t>Constitución Política del Estado Libre y Soberano de México</w:t>
      </w:r>
    </w:p>
    <w:p w14:paraId="30102538"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p>
    <w:p w14:paraId="7670A537"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w:t>
      </w:r>
      <w:r w:rsidRPr="00B33DD3">
        <w:rPr>
          <w:rFonts w:ascii="Palatino Linotype" w:hAnsi="Palatino Linotype" w:cs="Arial"/>
          <w:b/>
          <w:i/>
          <w:szCs w:val="24"/>
        </w:rPr>
        <w:t>Artículo 5</w:t>
      </w:r>
      <w:r w:rsidRPr="00B33DD3">
        <w:rPr>
          <w:rFonts w:ascii="Palatino Linotype" w:hAnsi="Palatino Linotype" w:cs="Arial"/>
          <w:i/>
          <w:szCs w:val="24"/>
        </w:rPr>
        <w:t xml:space="preserve">. … </w:t>
      </w:r>
    </w:p>
    <w:p w14:paraId="5A7F20F2"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w:t>
      </w:r>
    </w:p>
    <w:p w14:paraId="5A1FC864"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057946D"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E5C2E3"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Este derecho se regirá por los principios y bases siguientes:</w:t>
      </w:r>
    </w:p>
    <w:p w14:paraId="2B72352A"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I</w:t>
      </w:r>
      <w:r w:rsidRPr="00B33DD3">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B33DD3">
        <w:rPr>
          <w:rFonts w:ascii="Palatino Linotype" w:hAnsi="Palatino Linotype" w:cs="Arial"/>
          <w:i/>
          <w:szCs w:val="24"/>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76E56A9"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w:t>
      </w:r>
    </w:p>
    <w:p w14:paraId="3EFF7965"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b/>
          <w:i/>
          <w:szCs w:val="24"/>
        </w:rPr>
        <w:t>III</w:t>
      </w:r>
      <w:r w:rsidRPr="00B33DD3">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9E0F606" w14:textId="77777777" w:rsidR="00B33DD3" w:rsidRPr="00B33DD3" w:rsidRDefault="00B33DD3" w:rsidP="00B33DD3">
      <w:pPr>
        <w:autoSpaceDE w:val="0"/>
        <w:autoSpaceDN w:val="0"/>
        <w:adjustRightInd w:val="0"/>
        <w:spacing w:after="0" w:line="276" w:lineRule="auto"/>
        <w:ind w:left="567" w:right="567"/>
        <w:jc w:val="right"/>
        <w:rPr>
          <w:rFonts w:ascii="Palatino Linotype" w:hAnsi="Palatino Linotype" w:cs="Arial"/>
          <w:szCs w:val="24"/>
        </w:rPr>
      </w:pPr>
      <w:r w:rsidRPr="00B33DD3">
        <w:rPr>
          <w:rFonts w:ascii="Palatino Linotype" w:hAnsi="Palatino Linotype" w:cs="Arial"/>
          <w:szCs w:val="24"/>
        </w:rPr>
        <w:t>(Énfasis añadido)</w:t>
      </w:r>
    </w:p>
    <w:p w14:paraId="764B3851"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p>
    <w:p w14:paraId="3EBC6A18"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r w:rsidRPr="00B33DD3">
        <w:rPr>
          <w:rFonts w:ascii="Palatino Linotype" w:hAnsi="Palatino Linotype" w:cs="Arial"/>
          <w:sz w:val="24"/>
          <w:szCs w:val="24"/>
        </w:rPr>
        <w:t>Por otra parte, del contenido del artículo 1 de la Constitución Política de los Estados Unidos Mexicanos, se destaca lo siguiente:</w:t>
      </w:r>
    </w:p>
    <w:p w14:paraId="5D3EFF7F"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p>
    <w:p w14:paraId="54DC90BD" w14:textId="77777777" w:rsidR="00B33DD3" w:rsidRPr="00B33DD3" w:rsidRDefault="00B33DD3" w:rsidP="00B33DD3">
      <w:pPr>
        <w:autoSpaceDE w:val="0"/>
        <w:autoSpaceDN w:val="0"/>
        <w:adjustRightInd w:val="0"/>
        <w:spacing w:after="0" w:line="240" w:lineRule="auto"/>
        <w:ind w:left="567" w:right="567"/>
        <w:jc w:val="both"/>
        <w:rPr>
          <w:rFonts w:ascii="Palatino Linotype" w:hAnsi="Palatino Linotype" w:cs="Arial"/>
          <w:i/>
          <w:szCs w:val="24"/>
        </w:rPr>
      </w:pPr>
      <w:r w:rsidRPr="00B33DD3">
        <w:rPr>
          <w:rFonts w:ascii="Palatino Linotype" w:hAnsi="Palatino Linotype" w:cs="Arial"/>
          <w:i/>
          <w:szCs w:val="24"/>
        </w:rPr>
        <w:t>“</w:t>
      </w:r>
      <w:r w:rsidRPr="00B33DD3">
        <w:rPr>
          <w:rFonts w:ascii="Palatino Linotype" w:hAnsi="Palatino Linotype" w:cs="Arial"/>
          <w:b/>
          <w:i/>
          <w:szCs w:val="24"/>
        </w:rPr>
        <w:t>Artículo 1o.</w:t>
      </w:r>
      <w:r w:rsidRPr="00B33DD3">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CA98831" w14:textId="77777777" w:rsidR="00B33DD3" w:rsidRPr="00B33DD3" w:rsidRDefault="00B33DD3" w:rsidP="00B33DD3">
      <w:pPr>
        <w:autoSpaceDE w:val="0"/>
        <w:autoSpaceDN w:val="0"/>
        <w:adjustRightInd w:val="0"/>
        <w:spacing w:after="0" w:line="240" w:lineRule="auto"/>
        <w:ind w:left="567" w:right="567"/>
        <w:jc w:val="both"/>
        <w:rPr>
          <w:rFonts w:ascii="Palatino Linotype" w:hAnsi="Palatino Linotype" w:cs="Arial"/>
          <w:i/>
          <w:szCs w:val="24"/>
        </w:rPr>
      </w:pPr>
      <w:r w:rsidRPr="00B33DD3">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EDA77FE" w14:textId="77777777" w:rsidR="00B33DD3" w:rsidRPr="00B33DD3" w:rsidRDefault="00B33DD3" w:rsidP="00B33DD3">
      <w:pPr>
        <w:autoSpaceDE w:val="0"/>
        <w:autoSpaceDN w:val="0"/>
        <w:adjustRightInd w:val="0"/>
        <w:spacing w:after="0" w:line="240" w:lineRule="auto"/>
        <w:ind w:left="567" w:right="567"/>
        <w:jc w:val="both"/>
        <w:rPr>
          <w:rFonts w:ascii="Palatino Linotype" w:hAnsi="Palatino Linotype" w:cs="Arial"/>
          <w:i/>
          <w:szCs w:val="24"/>
        </w:rPr>
      </w:pPr>
      <w:r w:rsidRPr="00B33DD3">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E3A5452"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p>
    <w:p w14:paraId="3EC189CF"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r w:rsidRPr="00B33DD3">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w:t>
      </w:r>
      <w:r w:rsidRPr="00B33DD3">
        <w:rPr>
          <w:rFonts w:ascii="Palatino Linotype" w:hAnsi="Palatino Linotype" w:cs="Arial"/>
          <w:sz w:val="24"/>
          <w:szCs w:val="24"/>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D090A2"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p>
    <w:p w14:paraId="594966CD"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r w:rsidRPr="00B33DD3">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FF9990B"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p>
    <w:p w14:paraId="55711B47"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Cs w:val="24"/>
        </w:rPr>
      </w:pPr>
      <w:r w:rsidRPr="00B33DD3">
        <w:rPr>
          <w:rFonts w:ascii="Palatino Linotype" w:hAnsi="Palatino Linotype" w:cs="Arial"/>
          <w:i/>
          <w:szCs w:val="24"/>
        </w:rPr>
        <w:t>“</w:t>
      </w:r>
      <w:r w:rsidRPr="00B33DD3">
        <w:rPr>
          <w:rFonts w:ascii="Palatino Linotype" w:hAnsi="Palatino Linotype" w:cs="Arial"/>
          <w:b/>
          <w:i/>
          <w:szCs w:val="24"/>
        </w:rPr>
        <w:t>Acceso a información gubernamental. No debe condicionarse a que el solicitante acredite su personalidad, demuestre interés alguno o justifique su utilización.</w:t>
      </w:r>
      <w:r w:rsidRPr="00B33DD3">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F305C5D"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 w:val="20"/>
          <w:szCs w:val="24"/>
        </w:rPr>
      </w:pPr>
      <w:r w:rsidRPr="00B33DD3">
        <w:rPr>
          <w:rFonts w:ascii="Palatino Linotype" w:hAnsi="Palatino Linotype" w:cs="Arial"/>
          <w:i/>
          <w:sz w:val="20"/>
          <w:szCs w:val="24"/>
        </w:rPr>
        <w:t>Resoluciones</w:t>
      </w:r>
    </w:p>
    <w:p w14:paraId="2D54595E"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 w:val="20"/>
          <w:szCs w:val="24"/>
        </w:rPr>
      </w:pPr>
      <w:r w:rsidRPr="00B33DD3">
        <w:rPr>
          <w:rFonts w:ascii="Palatino Linotype" w:hAnsi="Palatino Linotype" w:cs="Arial"/>
          <w:i/>
          <w:sz w:val="20"/>
          <w:szCs w:val="24"/>
        </w:rPr>
        <w:t>• RDA 5275/13. Interpuesto en contra de la Secretaría de la Defensa Nacional. Comisionado Ponente Ángel Trinidad Zaldívar.</w:t>
      </w:r>
    </w:p>
    <w:p w14:paraId="17F52F1C"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 w:val="20"/>
          <w:szCs w:val="24"/>
        </w:rPr>
      </w:pPr>
      <w:r w:rsidRPr="00B33DD3">
        <w:rPr>
          <w:rFonts w:ascii="Palatino Linotype" w:hAnsi="Palatino Linotype" w:cs="Arial"/>
          <w:i/>
          <w:sz w:val="20"/>
          <w:szCs w:val="24"/>
        </w:rPr>
        <w:t>• RDA 2937/13. Interpuesto en contra de LICONSA, S.A. de C.V. Comisionado. Ponente Gerardo Laveaga Rendón.</w:t>
      </w:r>
    </w:p>
    <w:p w14:paraId="341D1559"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 w:val="20"/>
          <w:szCs w:val="24"/>
        </w:rPr>
      </w:pPr>
      <w:r w:rsidRPr="00B33DD3">
        <w:rPr>
          <w:rFonts w:ascii="Palatino Linotype" w:hAnsi="Palatino Linotype" w:cs="Arial"/>
          <w:i/>
          <w:sz w:val="20"/>
          <w:szCs w:val="24"/>
        </w:rPr>
        <w:t xml:space="preserve">• RDA 3609/12. Interpuesto en contra de la Secretaría de Educación Pública. Comisionada Ponente Sigrid </w:t>
      </w:r>
      <w:proofErr w:type="spellStart"/>
      <w:r w:rsidRPr="00B33DD3">
        <w:rPr>
          <w:rFonts w:ascii="Palatino Linotype" w:hAnsi="Palatino Linotype" w:cs="Arial"/>
          <w:i/>
          <w:sz w:val="20"/>
          <w:szCs w:val="24"/>
        </w:rPr>
        <w:t>Arzt</w:t>
      </w:r>
      <w:proofErr w:type="spellEnd"/>
      <w:r w:rsidRPr="00B33DD3">
        <w:rPr>
          <w:rFonts w:ascii="Palatino Linotype" w:hAnsi="Palatino Linotype" w:cs="Arial"/>
          <w:i/>
          <w:sz w:val="20"/>
          <w:szCs w:val="24"/>
        </w:rPr>
        <w:t xml:space="preserve"> Colunga.</w:t>
      </w:r>
    </w:p>
    <w:p w14:paraId="5AC8B872"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 w:val="20"/>
          <w:szCs w:val="24"/>
        </w:rPr>
      </w:pPr>
      <w:r w:rsidRPr="00B33DD3">
        <w:rPr>
          <w:rFonts w:ascii="Palatino Linotype" w:hAnsi="Palatino Linotype" w:cs="Arial"/>
          <w:i/>
          <w:sz w:val="20"/>
          <w:szCs w:val="24"/>
        </w:rPr>
        <w:t>• RDA 3361/12. Interpuesto en contra del Servicio de Administración Tributaria. Comisionada Ponente María Elena Pérez-Jaén Zermeño.</w:t>
      </w:r>
    </w:p>
    <w:p w14:paraId="6158C155" w14:textId="77777777" w:rsidR="00B33DD3" w:rsidRPr="00B33DD3" w:rsidRDefault="00B33DD3" w:rsidP="00B33DD3">
      <w:pPr>
        <w:autoSpaceDE w:val="0"/>
        <w:autoSpaceDN w:val="0"/>
        <w:adjustRightInd w:val="0"/>
        <w:spacing w:after="0" w:line="276" w:lineRule="auto"/>
        <w:ind w:left="567" w:right="567"/>
        <w:jc w:val="both"/>
        <w:rPr>
          <w:rFonts w:ascii="Palatino Linotype" w:hAnsi="Palatino Linotype" w:cs="Arial"/>
          <w:i/>
          <w:sz w:val="20"/>
          <w:szCs w:val="24"/>
        </w:rPr>
      </w:pPr>
      <w:r w:rsidRPr="00B33DD3">
        <w:rPr>
          <w:rFonts w:ascii="Palatino Linotype" w:hAnsi="Palatino Linotype" w:cs="Arial"/>
          <w:i/>
          <w:sz w:val="20"/>
          <w:szCs w:val="24"/>
        </w:rPr>
        <w:t xml:space="preserve">• RDA 0563/12. Interpuesto en contra de la Secretaría de la Función Pública. Comisionada Ponente Jacqueline </w:t>
      </w:r>
      <w:proofErr w:type="spellStart"/>
      <w:r w:rsidRPr="00B33DD3">
        <w:rPr>
          <w:rFonts w:ascii="Palatino Linotype" w:hAnsi="Palatino Linotype" w:cs="Arial"/>
          <w:i/>
          <w:sz w:val="20"/>
          <w:szCs w:val="24"/>
        </w:rPr>
        <w:t>Peschard</w:t>
      </w:r>
      <w:proofErr w:type="spellEnd"/>
      <w:r w:rsidRPr="00B33DD3">
        <w:rPr>
          <w:rFonts w:ascii="Palatino Linotype" w:hAnsi="Palatino Linotype" w:cs="Arial"/>
          <w:i/>
          <w:sz w:val="20"/>
          <w:szCs w:val="24"/>
        </w:rPr>
        <w:t xml:space="preserve"> Mariscal.”</w:t>
      </w:r>
    </w:p>
    <w:p w14:paraId="24FDC481" w14:textId="77777777" w:rsidR="00B33DD3" w:rsidRDefault="00B33DD3" w:rsidP="00B33DD3">
      <w:pPr>
        <w:autoSpaceDE w:val="0"/>
        <w:autoSpaceDN w:val="0"/>
        <w:adjustRightInd w:val="0"/>
        <w:spacing w:after="0" w:line="360" w:lineRule="auto"/>
        <w:jc w:val="both"/>
        <w:rPr>
          <w:rFonts w:ascii="Palatino Linotype" w:hAnsi="Palatino Linotype" w:cs="Arial"/>
          <w:sz w:val="24"/>
          <w:szCs w:val="24"/>
        </w:rPr>
      </w:pPr>
      <w:r w:rsidRPr="00B33DD3">
        <w:rPr>
          <w:rFonts w:ascii="Palatino Linotype" w:hAnsi="Palatino Linotype" w:cs="Arial"/>
          <w:sz w:val="24"/>
          <w:szCs w:val="24"/>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33DD3">
        <w:rPr>
          <w:rFonts w:ascii="Palatino Linotype" w:hAnsi="Palatino Linotype" w:cs="Arial"/>
          <w:b/>
          <w:sz w:val="24"/>
          <w:szCs w:val="24"/>
        </w:rPr>
        <w:t>Recurrente</w:t>
      </w:r>
      <w:r w:rsidRPr="00B33DD3">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36684E8C"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p>
    <w:p w14:paraId="5A9A27DA"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r w:rsidRPr="00B33DD3">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66F7AB9D"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p>
    <w:p w14:paraId="467F8292"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r w:rsidRPr="00B33DD3">
        <w:rPr>
          <w:rFonts w:ascii="Palatino Linotype" w:hAnsi="Palatino Linotype" w:cs="Arial"/>
          <w:sz w:val="24"/>
          <w:szCs w:val="24"/>
        </w:rPr>
        <w:t xml:space="preserve">En consecuencia, dado lo expuesto y fundado con anterioridad, se estima que el requisito relativo al nombre del </w:t>
      </w:r>
      <w:r w:rsidRPr="00B33DD3">
        <w:rPr>
          <w:rFonts w:ascii="Palatino Linotype" w:hAnsi="Palatino Linotype" w:cs="Arial"/>
          <w:b/>
          <w:sz w:val="24"/>
          <w:szCs w:val="24"/>
        </w:rPr>
        <w:t>Recurrente</w:t>
      </w:r>
      <w:r w:rsidRPr="00B33DD3">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B33DD3">
        <w:rPr>
          <w:rFonts w:ascii="Palatino Linotype" w:hAnsi="Palatino Linotype" w:cs="Arial"/>
          <w:sz w:val="24"/>
          <w:szCs w:val="24"/>
        </w:rPr>
        <w:lastRenderedPageBreak/>
        <w:t xml:space="preserve">circunstancia que se acredita en las constancias electrónicas del expediente, de las que se desprende que el </w:t>
      </w:r>
      <w:r w:rsidRPr="00B33DD3">
        <w:rPr>
          <w:rFonts w:ascii="Palatino Linotype" w:hAnsi="Palatino Linotype" w:cs="Arial"/>
          <w:b/>
          <w:sz w:val="24"/>
          <w:szCs w:val="24"/>
        </w:rPr>
        <w:t>Recurrente</w:t>
      </w:r>
      <w:r w:rsidRPr="00B33DD3">
        <w:rPr>
          <w:rFonts w:ascii="Palatino Linotype" w:hAnsi="Palatino Linotype" w:cs="Arial"/>
          <w:sz w:val="24"/>
          <w:szCs w:val="24"/>
        </w:rPr>
        <w:t>, es la misma persona que realizó la solicitud de acceso a la información pública que ahora se impugna.</w:t>
      </w:r>
    </w:p>
    <w:p w14:paraId="24C10165"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p>
    <w:p w14:paraId="1B5F37D1" w14:textId="77777777" w:rsidR="00B33DD3" w:rsidRPr="00B33DD3" w:rsidRDefault="00B33DD3" w:rsidP="00B33DD3">
      <w:pPr>
        <w:autoSpaceDE w:val="0"/>
        <w:autoSpaceDN w:val="0"/>
        <w:adjustRightInd w:val="0"/>
        <w:spacing w:after="0" w:line="360" w:lineRule="auto"/>
        <w:jc w:val="both"/>
        <w:rPr>
          <w:rFonts w:ascii="Palatino Linotype" w:hAnsi="Palatino Linotype" w:cs="Arial"/>
          <w:sz w:val="24"/>
          <w:szCs w:val="24"/>
        </w:rPr>
      </w:pPr>
      <w:r w:rsidRPr="00B33DD3">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B33DD3">
        <w:rPr>
          <w:rFonts w:ascii="Palatino Linotype" w:hAnsi="Palatino Linotype" w:cs="Arial"/>
          <w:sz w:val="24"/>
          <w:szCs w:val="24"/>
        </w:rPr>
        <w:t>que</w:t>
      </w:r>
      <w:proofErr w:type="gramEnd"/>
      <w:r w:rsidRPr="00B33DD3">
        <w:rPr>
          <w:rFonts w:ascii="Palatino Linotype" w:hAnsi="Palatino Linotype" w:cs="Arial"/>
          <w:sz w:val="24"/>
          <w:szCs w:val="24"/>
        </w:rPr>
        <w:t xml:space="preserve"> en el presente caso, al haber sido presentado el recurso de revisión vía SAIMEX, dicho requisito resulta innecesario.</w:t>
      </w:r>
    </w:p>
    <w:p w14:paraId="2EED0247" w14:textId="77777777" w:rsidR="00A10247" w:rsidRPr="00E15802" w:rsidRDefault="00A10247" w:rsidP="00A10247">
      <w:pPr>
        <w:autoSpaceDE w:val="0"/>
        <w:autoSpaceDN w:val="0"/>
        <w:adjustRightInd w:val="0"/>
        <w:spacing w:after="0" w:line="360" w:lineRule="auto"/>
        <w:jc w:val="both"/>
        <w:rPr>
          <w:rFonts w:ascii="Palatino Linotype" w:hAnsi="Palatino Linotype" w:cs="Arial"/>
          <w:sz w:val="24"/>
          <w:szCs w:val="24"/>
        </w:rPr>
      </w:pPr>
    </w:p>
    <w:p w14:paraId="557D1DDB" w14:textId="77777777" w:rsidR="00A10247" w:rsidRPr="00E15802" w:rsidRDefault="00A10247" w:rsidP="00A10247">
      <w:pPr>
        <w:autoSpaceDE w:val="0"/>
        <w:autoSpaceDN w:val="0"/>
        <w:adjustRightInd w:val="0"/>
        <w:spacing w:after="0" w:line="360" w:lineRule="auto"/>
        <w:jc w:val="both"/>
        <w:rPr>
          <w:rFonts w:ascii="Palatino Linotype" w:hAnsi="Palatino Linotype" w:cs="Arial"/>
          <w:sz w:val="24"/>
          <w:szCs w:val="24"/>
        </w:rPr>
      </w:pPr>
    </w:p>
    <w:p w14:paraId="3BEF4003" w14:textId="77777777" w:rsidR="00A10247" w:rsidRPr="003753CC" w:rsidRDefault="00A10247" w:rsidP="00A10247">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14:paraId="64778AAE" w14:textId="77777777" w:rsidR="00A10247" w:rsidRDefault="00A10247" w:rsidP="00A1024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9101C03" w14:textId="77777777" w:rsidR="00A10247" w:rsidRPr="003753CC" w:rsidRDefault="00A10247" w:rsidP="00A10247">
      <w:pPr>
        <w:autoSpaceDE w:val="0"/>
        <w:autoSpaceDN w:val="0"/>
        <w:adjustRightInd w:val="0"/>
        <w:spacing w:after="0" w:line="360" w:lineRule="auto"/>
        <w:jc w:val="both"/>
        <w:rPr>
          <w:rFonts w:ascii="Palatino Linotype" w:hAnsi="Palatino Linotype" w:cs="Arial"/>
          <w:sz w:val="24"/>
          <w:szCs w:val="24"/>
        </w:rPr>
      </w:pPr>
    </w:p>
    <w:p w14:paraId="5A0F8105" w14:textId="77777777" w:rsidR="00A10247" w:rsidRPr="003753CC" w:rsidRDefault="00A10247" w:rsidP="00A10247">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3753CC">
        <w:rPr>
          <w:rFonts w:ascii="Palatino Linotype" w:hAnsi="Palatino Linotype"/>
          <w:b/>
          <w:bCs/>
          <w:i/>
        </w:rPr>
        <w:lastRenderedPageBreak/>
        <w:t xml:space="preserve">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FD5862B" w14:textId="77777777" w:rsidR="00A10247" w:rsidRPr="003753CC"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88E1EE" w14:textId="77777777" w:rsidR="00A10247" w:rsidRPr="003753CC" w:rsidRDefault="00A10247" w:rsidP="00A1024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14:paraId="67505E25" w14:textId="77777777" w:rsidR="00A10247" w:rsidRDefault="00A10247" w:rsidP="00A10247">
      <w:pPr>
        <w:autoSpaceDE w:val="0"/>
        <w:autoSpaceDN w:val="0"/>
        <w:adjustRightInd w:val="0"/>
        <w:spacing w:after="0" w:line="360" w:lineRule="auto"/>
        <w:jc w:val="both"/>
        <w:rPr>
          <w:rFonts w:ascii="Palatino Linotype" w:hAnsi="Palatino Linotype" w:cs="Arial"/>
          <w:sz w:val="24"/>
          <w:szCs w:val="24"/>
        </w:rPr>
      </w:pPr>
    </w:p>
    <w:p w14:paraId="1138A6DB"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14:paraId="4565EB3C"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71FE482B"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43237EA0"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14:paraId="43BD9445"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14:paraId="5AEDF43B"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14:paraId="75BF5B1D"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14:paraId="49176604"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14:paraId="21B1724F" w14:textId="77777777" w:rsidR="00A10247" w:rsidRPr="003753CC" w:rsidRDefault="00A10247" w:rsidP="00A10247">
      <w:pPr>
        <w:autoSpaceDE w:val="0"/>
        <w:autoSpaceDN w:val="0"/>
        <w:adjustRightInd w:val="0"/>
        <w:spacing w:after="0" w:line="360" w:lineRule="auto"/>
        <w:jc w:val="both"/>
        <w:rPr>
          <w:rFonts w:ascii="Palatino Linotype" w:hAnsi="Palatino Linotype" w:cs="Arial"/>
          <w:sz w:val="24"/>
          <w:szCs w:val="24"/>
        </w:rPr>
      </w:pPr>
    </w:p>
    <w:p w14:paraId="2F7B05C9" w14:textId="77777777" w:rsidR="00A10247" w:rsidRDefault="00A10247" w:rsidP="00A1024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264AE">
        <w:rPr>
          <w:rFonts w:ascii="Palatino Linotype" w:hAnsi="Palatino Linotype" w:cs="Arial"/>
          <w:sz w:val="24"/>
          <w:szCs w:val="24"/>
        </w:rPr>
        <w:lastRenderedPageBreak/>
        <w:t>el</w:t>
      </w:r>
      <w:r w:rsidRPr="003753CC">
        <w:rPr>
          <w:rFonts w:ascii="Palatino Linotype" w:hAnsi="Palatino Linotype" w:cs="Arial"/>
          <w:b/>
          <w:sz w:val="24"/>
          <w:szCs w:val="24"/>
        </w:rPr>
        <w:t xml:space="preserve"> </w:t>
      </w:r>
      <w:r w:rsidR="003264AE" w:rsidRPr="003753CC">
        <w:rPr>
          <w:rFonts w:ascii="Palatino Linotype" w:hAnsi="Palatino Linotype" w:cs="Arial"/>
          <w:b/>
          <w:sz w:val="24"/>
          <w:szCs w:val="24"/>
        </w:rPr>
        <w:t>Recurrente</w:t>
      </w:r>
      <w:r w:rsidR="003264AE" w:rsidRPr="003753CC">
        <w:rPr>
          <w:rFonts w:ascii="Palatino Linotype" w:hAnsi="Palatino Linotype" w:cs="Arial"/>
          <w:sz w:val="24"/>
          <w:szCs w:val="24"/>
        </w:rPr>
        <w:t xml:space="preserve"> </w:t>
      </w:r>
      <w:r w:rsidRPr="003753CC">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1D99B5A1" w14:textId="77777777" w:rsidR="00B33DD3" w:rsidRPr="003753CC" w:rsidRDefault="00B33DD3" w:rsidP="00A10247">
      <w:pPr>
        <w:autoSpaceDE w:val="0"/>
        <w:autoSpaceDN w:val="0"/>
        <w:adjustRightInd w:val="0"/>
        <w:spacing w:after="0" w:line="360" w:lineRule="auto"/>
        <w:jc w:val="both"/>
        <w:rPr>
          <w:rFonts w:ascii="Palatino Linotype" w:hAnsi="Palatino Linotype" w:cs="Arial"/>
          <w:sz w:val="24"/>
          <w:szCs w:val="24"/>
        </w:rPr>
      </w:pPr>
    </w:p>
    <w:p w14:paraId="2CD9B183" w14:textId="77777777" w:rsidR="00A10247" w:rsidRPr="003753CC" w:rsidRDefault="00A10247" w:rsidP="00A1024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l recurso</w:t>
      </w:r>
      <w:r w:rsidRPr="003753CC">
        <w:rPr>
          <w:rFonts w:ascii="Palatino Linotype" w:eastAsia="Times New Roman" w:hAnsi="Palatino Linotype" w:cs="Arial"/>
          <w:b/>
          <w:sz w:val="26"/>
          <w:szCs w:val="26"/>
          <w:lang w:val="es-ES" w:eastAsia="es-ES"/>
        </w:rPr>
        <w:t xml:space="preserve"> de revisión.</w:t>
      </w:r>
    </w:p>
    <w:p w14:paraId="367BC821" w14:textId="77777777" w:rsidR="00A10247" w:rsidRPr="003753CC"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5B97626" w14:textId="77777777" w:rsidR="00A10247" w:rsidRDefault="00A10247" w:rsidP="00A10247">
      <w:pPr>
        <w:spacing w:after="0" w:line="360" w:lineRule="auto"/>
        <w:jc w:val="both"/>
        <w:rPr>
          <w:rFonts w:ascii="Palatino Linotype" w:eastAsia="Times New Roman" w:hAnsi="Palatino Linotype" w:cs="Arial"/>
          <w:sz w:val="24"/>
          <w:szCs w:val="24"/>
          <w:lang w:val="es-ES" w:eastAsia="es-ES"/>
        </w:rPr>
      </w:pPr>
    </w:p>
    <w:p w14:paraId="76F679AD" w14:textId="77777777" w:rsidR="00A10247" w:rsidRDefault="00A10247" w:rsidP="00A10247">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lo anterior, así como </w:t>
      </w:r>
      <w:r w:rsidRPr="00660089">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conformidad con la redacción de la solicitud de información, podemos concluir que,</w:t>
      </w:r>
      <w:r w:rsidRPr="00660089">
        <w:rPr>
          <w:rFonts w:ascii="Palatino Linotype" w:eastAsia="Times New Roman" w:hAnsi="Palatino Linotype" w:cs="Arial"/>
          <w:sz w:val="24"/>
          <w:szCs w:val="24"/>
          <w:lang w:val="es-ES" w:eastAsia="es-ES"/>
        </w:rPr>
        <w:t xml:space="preserve"> objetivamente el </w:t>
      </w:r>
      <w:r w:rsidRPr="00660089">
        <w:rPr>
          <w:rFonts w:ascii="Palatino Linotype" w:eastAsia="Times New Roman" w:hAnsi="Palatino Linotype" w:cs="Arial"/>
          <w:b/>
          <w:sz w:val="24"/>
          <w:szCs w:val="24"/>
          <w:lang w:val="es-ES" w:eastAsia="es-ES"/>
        </w:rPr>
        <w:t>Recurrente</w:t>
      </w:r>
      <w:r w:rsidRPr="00660089">
        <w:rPr>
          <w:rFonts w:ascii="Palatino Linotype" w:eastAsia="Times New Roman" w:hAnsi="Palatino Linotype" w:cs="Arial"/>
          <w:sz w:val="24"/>
          <w:szCs w:val="24"/>
          <w:lang w:val="es-ES" w:eastAsia="es-ES"/>
        </w:rPr>
        <w:t xml:space="preserve"> peticiona, lo siguiente:</w:t>
      </w:r>
    </w:p>
    <w:p w14:paraId="68A6D4EF" w14:textId="77777777" w:rsidR="00B33DD3" w:rsidRDefault="00B33DD3" w:rsidP="00A10247">
      <w:pPr>
        <w:spacing w:after="0" w:line="360" w:lineRule="auto"/>
        <w:jc w:val="both"/>
        <w:rPr>
          <w:rFonts w:ascii="Palatino Linotype" w:eastAsia="Times New Roman" w:hAnsi="Palatino Linotype" w:cs="Arial"/>
          <w:sz w:val="24"/>
          <w:szCs w:val="24"/>
          <w:lang w:val="es-ES" w:eastAsia="es-ES"/>
        </w:rPr>
      </w:pPr>
    </w:p>
    <w:p w14:paraId="6343D506" w14:textId="77777777" w:rsidR="00B33DD3" w:rsidRPr="00B33DD3" w:rsidRDefault="00B33DD3" w:rsidP="00B33DD3">
      <w:pPr>
        <w:pStyle w:val="Prrafodelista"/>
        <w:numPr>
          <w:ilvl w:val="0"/>
          <w:numId w:val="7"/>
        </w:numPr>
        <w:spacing w:line="360" w:lineRule="auto"/>
        <w:jc w:val="both"/>
        <w:rPr>
          <w:rFonts w:ascii="Palatino Linotype" w:hAnsi="Palatino Linotype" w:cs="Arial"/>
        </w:rPr>
      </w:pPr>
      <w:r w:rsidRPr="00B33DD3">
        <w:rPr>
          <w:rFonts w:ascii="Palatino Linotype" w:hAnsi="Palatino Linotype" w:cs="Arial"/>
        </w:rPr>
        <w:t>De conformidad con el Artículo 2.41 fracción IV, solicito las evidencias documentales de las acciones emprendidas para vigilar el cumplimiento del Código Reglamentario Municipal de Toluca, en materia de Transparencia, Acceso a la Información Pública y Protección de Datos Personales.</w:t>
      </w:r>
    </w:p>
    <w:p w14:paraId="3C503F37" w14:textId="77777777" w:rsidR="00A10247" w:rsidRDefault="00A10247" w:rsidP="00A10247">
      <w:pPr>
        <w:spacing w:after="0" w:line="360" w:lineRule="auto"/>
        <w:jc w:val="both"/>
        <w:rPr>
          <w:rFonts w:ascii="Palatino Linotype" w:eastAsia="Times New Roman" w:hAnsi="Palatino Linotype" w:cs="Arial"/>
          <w:sz w:val="24"/>
          <w:szCs w:val="24"/>
          <w:lang w:val="es-ES" w:eastAsia="es-ES"/>
        </w:rPr>
      </w:pPr>
    </w:p>
    <w:p w14:paraId="6D95FA5E" w14:textId="77777777" w:rsidR="003264AE" w:rsidRPr="00121350" w:rsidRDefault="003264AE" w:rsidP="003264AE">
      <w:pPr>
        <w:spacing w:after="0" w:line="360" w:lineRule="auto"/>
        <w:jc w:val="both"/>
        <w:rPr>
          <w:rFonts w:ascii="Palatino Linotype" w:eastAsia="Times New Roman" w:hAnsi="Palatino Linotype" w:cs="Times New Roman"/>
          <w:sz w:val="24"/>
          <w:szCs w:val="24"/>
          <w:lang w:val="es-ES_tradnl" w:eastAsia="es-ES"/>
        </w:rPr>
      </w:pPr>
      <w:r w:rsidRPr="00121350">
        <w:rPr>
          <w:rFonts w:ascii="Palatino Linotype" w:hAnsi="Palatino Linotype" w:cs="Arial"/>
          <w:sz w:val="24"/>
        </w:rPr>
        <w:t xml:space="preserve">En primer lugar, de la redacción </w:t>
      </w:r>
      <w:r w:rsidR="00C97009" w:rsidRPr="00121350">
        <w:rPr>
          <w:rFonts w:ascii="Palatino Linotype" w:hAnsi="Palatino Linotype" w:cs="Arial"/>
          <w:sz w:val="24"/>
        </w:rPr>
        <w:t>del requerimiento</w:t>
      </w:r>
      <w:r w:rsidRPr="00121350">
        <w:rPr>
          <w:rFonts w:ascii="Palatino Linotype" w:hAnsi="Palatino Linotype" w:cs="Arial"/>
          <w:sz w:val="24"/>
        </w:rPr>
        <w:t xml:space="preserve"> de información, podemos advertir que </w:t>
      </w:r>
      <w:r>
        <w:rPr>
          <w:rFonts w:ascii="Palatino Linotype" w:hAnsi="Palatino Linotype" w:cs="Arial"/>
          <w:sz w:val="24"/>
        </w:rPr>
        <w:t>la parte</w:t>
      </w:r>
      <w:r w:rsidRPr="00121350">
        <w:rPr>
          <w:rFonts w:ascii="Palatino Linotype" w:hAnsi="Palatino Linotype" w:cs="Arial"/>
          <w:sz w:val="24"/>
        </w:rPr>
        <w:t xml:space="preserve"> </w:t>
      </w:r>
      <w:r w:rsidRPr="00121350">
        <w:rPr>
          <w:rFonts w:ascii="Palatino Linotype" w:hAnsi="Palatino Linotype" w:cs="Arial"/>
          <w:b/>
          <w:sz w:val="24"/>
        </w:rPr>
        <w:t>Recurrente</w:t>
      </w:r>
      <w:r w:rsidRPr="00121350">
        <w:rPr>
          <w:rFonts w:ascii="Palatino Linotype" w:hAnsi="Palatino Linotype" w:cs="Arial"/>
          <w:sz w:val="24"/>
        </w:rPr>
        <w:t xml:space="preserve"> </w:t>
      </w:r>
      <w:r>
        <w:rPr>
          <w:rFonts w:ascii="Palatino Linotype" w:hAnsi="Palatino Linotype" w:cs="Arial"/>
          <w:sz w:val="24"/>
        </w:rPr>
        <w:t xml:space="preserve">no </w:t>
      </w:r>
      <w:r w:rsidRPr="00121350">
        <w:rPr>
          <w:rFonts w:ascii="Palatino Linotype" w:hAnsi="Palatino Linotype" w:cs="Arial"/>
          <w:sz w:val="24"/>
        </w:rPr>
        <w:t xml:space="preserve">señalo temporalidad de la información peticionada, </w:t>
      </w:r>
      <w:r w:rsidRPr="00121350">
        <w:rPr>
          <w:rFonts w:ascii="Palatino Linotype" w:eastAsia="Times New Roman" w:hAnsi="Palatino Linotype" w:cs="Times New Roman"/>
          <w:sz w:val="24"/>
          <w:szCs w:val="24"/>
          <w:lang w:val="es-ES_tradnl" w:eastAsia="es-ES"/>
        </w:rPr>
        <w:t xml:space="preserve">en este </w:t>
      </w:r>
      <w:r w:rsidRPr="00121350">
        <w:rPr>
          <w:rFonts w:ascii="Palatino Linotype" w:eastAsia="Times New Roman" w:hAnsi="Palatino Linotype" w:cs="Times New Roman"/>
          <w:sz w:val="24"/>
          <w:szCs w:val="24"/>
          <w:lang w:val="es-ES_tradnl" w:eastAsia="es-ES"/>
        </w:rPr>
        <w:lastRenderedPageBreak/>
        <w:t xml:space="preserve">sentido, resulta oportuno traer a colación el criterio relevante 03/19 emitido por el Órgano Garante Nacional, cuyo contenido dispone a la literalidad lo siguiente: </w:t>
      </w:r>
    </w:p>
    <w:p w14:paraId="2DB2DCBD" w14:textId="77777777" w:rsidR="003264AE" w:rsidRPr="00121350" w:rsidRDefault="003264AE" w:rsidP="003264AE">
      <w:pPr>
        <w:spacing w:after="0" w:line="360" w:lineRule="auto"/>
        <w:jc w:val="both"/>
        <w:rPr>
          <w:rFonts w:ascii="Palatino Linotype" w:eastAsia="Times New Roman" w:hAnsi="Palatino Linotype" w:cs="Times New Roman"/>
          <w:sz w:val="24"/>
          <w:szCs w:val="24"/>
          <w:lang w:val="es-ES_tradnl" w:eastAsia="es-ES"/>
        </w:rPr>
      </w:pPr>
    </w:p>
    <w:p w14:paraId="41CB0A6A" w14:textId="77777777" w:rsidR="003264AE" w:rsidRPr="00121350" w:rsidRDefault="003264AE" w:rsidP="003264AE">
      <w:pPr>
        <w:spacing w:after="0" w:line="240" w:lineRule="auto"/>
        <w:ind w:left="567" w:right="616"/>
        <w:jc w:val="both"/>
        <w:rPr>
          <w:rFonts w:ascii="Palatino Linotype" w:eastAsia="Times New Roman" w:hAnsi="Palatino Linotype" w:cs="Times New Roman"/>
          <w:i/>
          <w:szCs w:val="24"/>
          <w:lang w:val="es-ES_tradnl" w:eastAsia="es-ES"/>
        </w:rPr>
      </w:pPr>
      <w:r w:rsidRPr="00121350">
        <w:rPr>
          <w:rFonts w:ascii="Palatino Linotype" w:eastAsia="Times New Roman" w:hAnsi="Palatino Linotype" w:cs="Times New Roman"/>
          <w:i/>
          <w:szCs w:val="24"/>
          <w:lang w:val="es-ES_tradnl" w:eastAsia="es-ES"/>
        </w:rPr>
        <w:t>“</w:t>
      </w:r>
      <w:r w:rsidRPr="00121350">
        <w:rPr>
          <w:rFonts w:ascii="Palatino Linotype" w:eastAsia="Times New Roman" w:hAnsi="Palatino Linotype" w:cs="Times New Roman"/>
          <w:b/>
          <w:i/>
          <w:szCs w:val="24"/>
          <w:lang w:val="es-ES_tradnl" w:eastAsia="es-ES"/>
        </w:rPr>
        <w:t>Periodo de búsqueda de la información.</w:t>
      </w:r>
      <w:r w:rsidRPr="00121350">
        <w:rPr>
          <w:rFonts w:ascii="Palatino Linotype" w:eastAsia="Times New Roman" w:hAnsi="Palatino Linotype" w:cs="Times New Roman"/>
          <w:i/>
          <w:szCs w:val="24"/>
          <w:lang w:val="es-ES_tradnl" w:eastAsia="es-ES"/>
        </w:rPr>
        <w:t xml:space="preserve"> </w:t>
      </w:r>
    </w:p>
    <w:p w14:paraId="255B507D" w14:textId="77777777" w:rsidR="003264AE" w:rsidRPr="00121350" w:rsidRDefault="003264AE" w:rsidP="003264AE">
      <w:pPr>
        <w:spacing w:after="0" w:line="240" w:lineRule="auto"/>
        <w:ind w:left="567" w:right="616"/>
        <w:jc w:val="both"/>
        <w:rPr>
          <w:rFonts w:ascii="Palatino Linotype" w:eastAsia="Times New Roman" w:hAnsi="Palatino Linotype" w:cs="Times New Roman"/>
          <w:i/>
          <w:szCs w:val="24"/>
          <w:lang w:val="es-ES_tradnl" w:eastAsia="es-ES"/>
        </w:rPr>
      </w:pPr>
      <w:r w:rsidRPr="00121350">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121350">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14:paraId="3B2B85EE" w14:textId="77777777" w:rsidR="003264AE" w:rsidRPr="00121350" w:rsidRDefault="003264AE" w:rsidP="003264AE">
      <w:pPr>
        <w:spacing w:after="0" w:line="240" w:lineRule="auto"/>
        <w:ind w:left="567" w:right="616"/>
        <w:jc w:val="both"/>
        <w:rPr>
          <w:rFonts w:ascii="Palatino Linotype" w:eastAsia="Times New Roman" w:hAnsi="Palatino Linotype" w:cs="Times New Roman"/>
          <w:b/>
          <w:i/>
          <w:sz w:val="20"/>
          <w:szCs w:val="24"/>
          <w:lang w:val="es-ES_tradnl" w:eastAsia="es-ES"/>
        </w:rPr>
      </w:pPr>
      <w:r w:rsidRPr="00121350">
        <w:rPr>
          <w:rFonts w:ascii="Palatino Linotype" w:eastAsia="Times New Roman" w:hAnsi="Palatino Linotype" w:cs="Times New Roman"/>
          <w:i/>
          <w:szCs w:val="24"/>
          <w:lang w:val="es-ES_tradnl" w:eastAsia="es-ES"/>
        </w:rPr>
        <w:t>´</w:t>
      </w:r>
      <w:r w:rsidRPr="00121350">
        <w:rPr>
          <w:rFonts w:ascii="Palatino Linotype" w:eastAsia="Times New Roman" w:hAnsi="Palatino Linotype" w:cs="Times New Roman"/>
          <w:b/>
          <w:i/>
          <w:sz w:val="20"/>
          <w:szCs w:val="24"/>
          <w:lang w:val="es-ES_tradnl" w:eastAsia="es-ES"/>
        </w:rPr>
        <w:t>Resoluciones</w:t>
      </w:r>
    </w:p>
    <w:p w14:paraId="0FBDCFFC" w14:textId="77777777" w:rsidR="003264AE" w:rsidRPr="00121350" w:rsidRDefault="003264AE" w:rsidP="003264AE">
      <w:pPr>
        <w:spacing w:after="0" w:line="240" w:lineRule="auto"/>
        <w:ind w:left="567" w:right="616"/>
        <w:jc w:val="both"/>
        <w:rPr>
          <w:rFonts w:ascii="Palatino Linotype" w:eastAsia="Times New Roman" w:hAnsi="Palatino Linotype" w:cs="Times New Roman"/>
          <w:i/>
          <w:sz w:val="20"/>
          <w:szCs w:val="24"/>
          <w:lang w:val="es-ES_tradnl" w:eastAsia="es-ES"/>
        </w:rPr>
      </w:pPr>
      <w:r w:rsidRPr="00121350">
        <w:rPr>
          <w:rFonts w:ascii="Palatino Linotype" w:eastAsia="Times New Roman" w:hAnsi="Palatino Linotype" w:cs="Times New Roman"/>
          <w:b/>
          <w:i/>
          <w:sz w:val="20"/>
          <w:szCs w:val="24"/>
          <w:lang w:val="es-ES_tradnl" w:eastAsia="es-ES"/>
        </w:rPr>
        <w:t>RRA 0022/17.</w:t>
      </w:r>
      <w:r w:rsidRPr="00121350">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14:paraId="7FE0A5D3" w14:textId="77777777" w:rsidR="003264AE" w:rsidRPr="00121350" w:rsidRDefault="003264AE" w:rsidP="003264AE">
      <w:pPr>
        <w:spacing w:after="0" w:line="240" w:lineRule="auto"/>
        <w:ind w:left="567" w:right="616"/>
        <w:jc w:val="both"/>
        <w:rPr>
          <w:rFonts w:ascii="Palatino Linotype" w:eastAsia="Times New Roman" w:hAnsi="Palatino Linotype" w:cs="Times New Roman"/>
          <w:i/>
          <w:sz w:val="20"/>
          <w:szCs w:val="24"/>
          <w:lang w:val="es-ES_tradnl" w:eastAsia="es-ES"/>
        </w:rPr>
      </w:pPr>
      <w:r w:rsidRPr="00121350">
        <w:rPr>
          <w:rFonts w:ascii="Palatino Linotype" w:eastAsia="Times New Roman" w:hAnsi="Palatino Linotype" w:cs="Times New Roman"/>
          <w:i/>
          <w:sz w:val="20"/>
          <w:szCs w:val="24"/>
          <w:lang w:val="es-ES_tradnl" w:eastAsia="es-ES"/>
        </w:rPr>
        <w:t>http://consultas.ifai.org.mx/descargar.php?r=./pdf/resoluciones/2017/&amp;a=RRA%2022.pdf</w:t>
      </w:r>
    </w:p>
    <w:p w14:paraId="68468117" w14:textId="77777777" w:rsidR="003264AE" w:rsidRPr="00121350" w:rsidRDefault="003264AE" w:rsidP="003264AE">
      <w:pPr>
        <w:spacing w:after="0" w:line="240" w:lineRule="auto"/>
        <w:ind w:left="567" w:right="616"/>
        <w:jc w:val="both"/>
        <w:rPr>
          <w:rFonts w:ascii="Palatino Linotype" w:eastAsia="Times New Roman" w:hAnsi="Palatino Linotype" w:cs="Times New Roman"/>
          <w:i/>
          <w:sz w:val="20"/>
          <w:szCs w:val="24"/>
          <w:lang w:val="es-ES_tradnl" w:eastAsia="es-ES"/>
        </w:rPr>
      </w:pPr>
      <w:r w:rsidRPr="00121350">
        <w:rPr>
          <w:rFonts w:ascii="Palatino Linotype" w:eastAsia="Times New Roman" w:hAnsi="Palatino Linotype" w:cs="Times New Roman"/>
          <w:b/>
          <w:i/>
          <w:sz w:val="20"/>
          <w:szCs w:val="24"/>
          <w:lang w:val="es-ES_tradnl" w:eastAsia="es-ES"/>
        </w:rPr>
        <w:t xml:space="preserve">RRA 2536/17. </w:t>
      </w:r>
      <w:r w:rsidRPr="00121350">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14:paraId="73D34FDB" w14:textId="77777777" w:rsidR="003264AE" w:rsidRPr="00121350" w:rsidRDefault="003264AE" w:rsidP="003264AE">
      <w:pPr>
        <w:spacing w:after="0" w:line="240" w:lineRule="auto"/>
        <w:ind w:left="567" w:right="616"/>
        <w:jc w:val="both"/>
        <w:rPr>
          <w:rFonts w:ascii="Palatino Linotype" w:eastAsia="Times New Roman" w:hAnsi="Palatino Linotype" w:cs="Times New Roman"/>
          <w:i/>
          <w:sz w:val="20"/>
          <w:szCs w:val="24"/>
          <w:lang w:val="es-ES_tradnl" w:eastAsia="es-ES"/>
        </w:rPr>
      </w:pPr>
      <w:r w:rsidRPr="00121350">
        <w:rPr>
          <w:rFonts w:ascii="Palatino Linotype" w:eastAsia="Times New Roman" w:hAnsi="Palatino Linotype" w:cs="Times New Roman"/>
          <w:i/>
          <w:sz w:val="20"/>
          <w:szCs w:val="24"/>
          <w:lang w:val="es-ES_tradnl" w:eastAsia="es-ES"/>
        </w:rPr>
        <w:t xml:space="preserve">http://consultas.ifai.org.mx/descargar.php?r=./pdf/resoluciones/2017/&amp;a=RRA%202536.pdf </w:t>
      </w:r>
    </w:p>
    <w:p w14:paraId="0CAB721B" w14:textId="77777777" w:rsidR="003264AE" w:rsidRPr="00121350" w:rsidRDefault="003264AE" w:rsidP="003264AE">
      <w:pPr>
        <w:spacing w:after="0" w:line="240" w:lineRule="auto"/>
        <w:ind w:left="567" w:right="616"/>
        <w:jc w:val="both"/>
        <w:rPr>
          <w:rFonts w:ascii="Palatino Linotype" w:eastAsia="Times New Roman" w:hAnsi="Palatino Linotype" w:cs="Times New Roman"/>
          <w:i/>
          <w:sz w:val="20"/>
          <w:szCs w:val="24"/>
          <w:lang w:val="es-ES_tradnl" w:eastAsia="es-ES"/>
        </w:rPr>
      </w:pPr>
      <w:r w:rsidRPr="00121350">
        <w:rPr>
          <w:rFonts w:ascii="Palatino Linotype" w:eastAsia="Times New Roman" w:hAnsi="Palatino Linotype" w:cs="Times New Roman"/>
          <w:b/>
          <w:i/>
          <w:sz w:val="20"/>
          <w:szCs w:val="24"/>
          <w:lang w:val="es-ES_tradnl" w:eastAsia="es-ES"/>
        </w:rPr>
        <w:t>RRA 3482/17.</w:t>
      </w:r>
      <w:r w:rsidRPr="00121350">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14:paraId="28453EDE" w14:textId="77777777" w:rsidR="003264AE" w:rsidRPr="00121350" w:rsidRDefault="00544AB5" w:rsidP="003264AE">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3264AE" w:rsidRPr="00121350">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3264AE" w:rsidRPr="00121350">
        <w:rPr>
          <w:rFonts w:ascii="Palatino Linotype" w:eastAsia="Times New Roman" w:hAnsi="Palatino Linotype" w:cs="Times New Roman"/>
          <w:i/>
          <w:sz w:val="20"/>
          <w:szCs w:val="24"/>
          <w:lang w:val="es-ES_tradnl" w:eastAsia="es-ES"/>
        </w:rPr>
        <w:t>”</w:t>
      </w:r>
    </w:p>
    <w:p w14:paraId="038981F3" w14:textId="77777777" w:rsidR="003264AE" w:rsidRPr="00121350" w:rsidRDefault="003264AE" w:rsidP="003264AE">
      <w:pPr>
        <w:spacing w:after="0" w:line="240" w:lineRule="auto"/>
        <w:ind w:left="567" w:right="616"/>
        <w:jc w:val="both"/>
        <w:rPr>
          <w:rFonts w:ascii="Palatino Linotype" w:eastAsia="Times New Roman" w:hAnsi="Palatino Linotype" w:cs="Times New Roman"/>
          <w:sz w:val="20"/>
          <w:szCs w:val="24"/>
          <w:lang w:val="es-ES_tradnl" w:eastAsia="es-ES"/>
        </w:rPr>
      </w:pPr>
    </w:p>
    <w:p w14:paraId="4D4AFCB3" w14:textId="77777777" w:rsidR="003264AE" w:rsidRPr="00121350" w:rsidRDefault="003264AE" w:rsidP="003264AE">
      <w:pPr>
        <w:spacing w:after="0" w:line="240" w:lineRule="auto"/>
        <w:ind w:left="567" w:right="616"/>
        <w:jc w:val="right"/>
        <w:rPr>
          <w:rFonts w:ascii="Palatino Linotype" w:eastAsia="Times New Roman" w:hAnsi="Palatino Linotype" w:cs="Times New Roman"/>
          <w:sz w:val="20"/>
          <w:szCs w:val="24"/>
          <w:lang w:val="es-ES_tradnl" w:eastAsia="es-ES"/>
        </w:rPr>
      </w:pPr>
      <w:r w:rsidRPr="00121350">
        <w:rPr>
          <w:rFonts w:ascii="Palatino Linotype" w:eastAsia="Times New Roman" w:hAnsi="Palatino Linotype" w:cs="Times New Roman"/>
          <w:sz w:val="20"/>
          <w:szCs w:val="24"/>
          <w:lang w:val="es-ES_tradnl" w:eastAsia="es-ES"/>
        </w:rPr>
        <w:t>(Énfasis añadido)</w:t>
      </w:r>
    </w:p>
    <w:p w14:paraId="50CD4C6C" w14:textId="77777777" w:rsidR="003264AE" w:rsidRPr="00121350" w:rsidRDefault="003264AE" w:rsidP="003264AE">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14:paraId="6EF9AC90" w14:textId="77777777" w:rsidR="003264AE" w:rsidRPr="00121350" w:rsidRDefault="003264AE" w:rsidP="003264AE">
      <w:pPr>
        <w:spacing w:after="0" w:line="360" w:lineRule="auto"/>
        <w:jc w:val="both"/>
        <w:rPr>
          <w:rFonts w:ascii="Palatino Linotype" w:hAnsi="Palatino Linotype" w:cs="Arial"/>
          <w:sz w:val="24"/>
          <w:lang w:val="es-ES_tradnl"/>
        </w:rPr>
      </w:pPr>
      <w:r w:rsidRPr="00121350">
        <w:rPr>
          <w:rFonts w:ascii="Palatino Linotype" w:hAnsi="Palatino Linotype" w:cs="Arial"/>
          <w:sz w:val="24"/>
          <w:lang w:val="es-ES_tradnl"/>
        </w:rPr>
        <w:t xml:space="preserve">Criterio que establece en los supuestos que no se establezca </w:t>
      </w:r>
      <w:r w:rsidRPr="00121350">
        <w:rPr>
          <w:rFonts w:ascii="Palatino Linotype" w:hAnsi="Palatino Linotype" w:cs="Arial"/>
          <w:b/>
          <w:sz w:val="24"/>
          <w:lang w:val="es-ES_tradnl"/>
        </w:rPr>
        <w:t>periodo de la información</w:t>
      </w:r>
      <w:r w:rsidRPr="00121350">
        <w:rPr>
          <w:rFonts w:ascii="Palatino Linotype" w:hAnsi="Palatino Linotype" w:cs="Arial"/>
          <w:sz w:val="24"/>
          <w:lang w:val="es-ES_tradnl"/>
        </w:rPr>
        <w:t xml:space="preserve"> peticionada, se deberá establecer el año inmediato anterior, contado a partir de la fecha de ingreso de la solicitud, lo </w:t>
      </w:r>
      <w:proofErr w:type="gramStart"/>
      <w:r w:rsidRPr="00121350">
        <w:rPr>
          <w:rFonts w:ascii="Palatino Linotype" w:hAnsi="Palatino Linotype" w:cs="Arial"/>
          <w:sz w:val="24"/>
          <w:lang w:val="es-ES_tradnl"/>
        </w:rPr>
        <w:t>que</w:t>
      </w:r>
      <w:proofErr w:type="gramEnd"/>
      <w:r w:rsidRPr="00121350">
        <w:rPr>
          <w:rFonts w:ascii="Palatino Linotype" w:hAnsi="Palatino Linotype" w:cs="Arial"/>
          <w:sz w:val="24"/>
          <w:lang w:val="es-ES_tradnl"/>
        </w:rPr>
        <w:t xml:space="preserve"> en el caso particular, </w:t>
      </w:r>
      <w:r w:rsidRPr="00121350">
        <w:rPr>
          <w:rFonts w:ascii="Palatino Linotype" w:hAnsi="Palatino Linotype" w:cs="Arial"/>
          <w:b/>
          <w:sz w:val="24"/>
          <w:lang w:val="es-ES_tradnl"/>
        </w:rPr>
        <w:t xml:space="preserve">corresponde del </w:t>
      </w:r>
      <w:r w:rsidR="000433C5">
        <w:rPr>
          <w:rFonts w:ascii="Palatino Linotype" w:hAnsi="Palatino Linotype" w:cs="Arial"/>
          <w:b/>
          <w:sz w:val="24"/>
          <w:lang w:val="es-ES_tradnl"/>
        </w:rPr>
        <w:t xml:space="preserve">veintiséis </w:t>
      </w:r>
      <w:r w:rsidRPr="00121350">
        <w:rPr>
          <w:rFonts w:ascii="Palatino Linotype" w:hAnsi="Palatino Linotype" w:cs="Arial"/>
          <w:b/>
          <w:sz w:val="24"/>
          <w:lang w:val="es-ES_tradnl"/>
        </w:rPr>
        <w:t xml:space="preserve">de </w:t>
      </w:r>
      <w:r>
        <w:rPr>
          <w:rFonts w:ascii="Palatino Linotype" w:hAnsi="Palatino Linotype" w:cs="Arial"/>
          <w:b/>
          <w:sz w:val="24"/>
          <w:lang w:val="es-ES_tradnl"/>
        </w:rPr>
        <w:t>mayo</w:t>
      </w:r>
      <w:r w:rsidRPr="00121350">
        <w:rPr>
          <w:rFonts w:ascii="Palatino Linotype" w:hAnsi="Palatino Linotype" w:cs="Arial"/>
          <w:b/>
          <w:sz w:val="24"/>
          <w:lang w:val="es-ES_tradnl"/>
        </w:rPr>
        <w:t xml:space="preserve"> de dos mil veintidós al </w:t>
      </w:r>
      <w:r w:rsidR="000433C5">
        <w:rPr>
          <w:rFonts w:ascii="Palatino Linotype" w:hAnsi="Palatino Linotype" w:cs="Arial"/>
          <w:b/>
          <w:sz w:val="24"/>
          <w:lang w:val="es-ES_tradnl"/>
        </w:rPr>
        <w:t xml:space="preserve">veintiséis de </w:t>
      </w:r>
      <w:r>
        <w:rPr>
          <w:rFonts w:ascii="Palatino Linotype" w:hAnsi="Palatino Linotype" w:cs="Arial"/>
          <w:b/>
          <w:sz w:val="24"/>
          <w:lang w:val="es-ES_tradnl"/>
        </w:rPr>
        <w:t>mayo</w:t>
      </w:r>
      <w:r w:rsidR="000433C5">
        <w:rPr>
          <w:rFonts w:ascii="Palatino Linotype" w:hAnsi="Palatino Linotype" w:cs="Arial"/>
          <w:b/>
          <w:sz w:val="24"/>
          <w:lang w:val="es-ES_tradnl"/>
        </w:rPr>
        <w:t xml:space="preserve"> de </w:t>
      </w:r>
      <w:r w:rsidRPr="00121350">
        <w:rPr>
          <w:rFonts w:ascii="Palatino Linotype" w:hAnsi="Palatino Linotype" w:cs="Arial"/>
          <w:b/>
          <w:sz w:val="24"/>
          <w:lang w:val="es-ES_tradnl"/>
        </w:rPr>
        <w:t>dos mil veintit</w:t>
      </w:r>
      <w:r w:rsidR="000433C5">
        <w:rPr>
          <w:rFonts w:ascii="Palatino Linotype" w:hAnsi="Palatino Linotype" w:cs="Arial"/>
          <w:b/>
          <w:sz w:val="24"/>
          <w:lang w:val="es-ES_tradnl"/>
        </w:rPr>
        <w:t>rés</w:t>
      </w:r>
      <w:r w:rsidRPr="00121350">
        <w:rPr>
          <w:rFonts w:ascii="Palatino Linotype" w:hAnsi="Palatino Linotype" w:cs="Arial"/>
          <w:b/>
          <w:sz w:val="24"/>
          <w:lang w:val="es-ES_tradnl"/>
        </w:rPr>
        <w:t>.</w:t>
      </w:r>
    </w:p>
    <w:p w14:paraId="7B5E0EA3" w14:textId="77777777" w:rsidR="003264AE" w:rsidRDefault="003264AE" w:rsidP="00A10247">
      <w:pPr>
        <w:spacing w:after="0" w:line="360" w:lineRule="auto"/>
        <w:jc w:val="both"/>
        <w:rPr>
          <w:rFonts w:ascii="Palatino Linotype" w:eastAsia="Times New Roman" w:hAnsi="Palatino Linotype" w:cs="Arial"/>
          <w:sz w:val="24"/>
          <w:szCs w:val="24"/>
          <w:lang w:val="es-ES" w:eastAsia="es-ES"/>
        </w:rPr>
      </w:pPr>
    </w:p>
    <w:p w14:paraId="62648D02" w14:textId="77777777" w:rsidR="00A10247" w:rsidRDefault="00A964B8" w:rsidP="00A10247">
      <w:pPr>
        <w:spacing w:after="0" w:line="360" w:lineRule="auto"/>
        <w:jc w:val="both"/>
        <w:rPr>
          <w:rFonts w:ascii="Palatino Linotype" w:hAnsi="Palatino Linotype" w:cs="Arial"/>
          <w:sz w:val="24"/>
          <w:szCs w:val="24"/>
        </w:rPr>
      </w:pPr>
      <w:r>
        <w:rPr>
          <w:rFonts w:ascii="Palatino Linotype" w:hAnsi="Palatino Linotype"/>
          <w:sz w:val="24"/>
          <w:szCs w:val="24"/>
        </w:rPr>
        <w:t xml:space="preserve">Una vez acotado lo anterior, con motivo </w:t>
      </w:r>
      <w:r w:rsidR="00A10247">
        <w:rPr>
          <w:rFonts w:ascii="Palatino Linotype" w:hAnsi="Palatino Linotype"/>
          <w:sz w:val="24"/>
          <w:szCs w:val="24"/>
        </w:rPr>
        <w:t xml:space="preserve">del ingreso de la solicitud de información, el </w:t>
      </w:r>
      <w:r w:rsidR="00A10247" w:rsidRPr="00AE7BE3">
        <w:rPr>
          <w:rFonts w:ascii="Palatino Linotype" w:hAnsi="Palatino Linotype"/>
          <w:b/>
          <w:sz w:val="24"/>
          <w:szCs w:val="24"/>
        </w:rPr>
        <w:t>Sujeto Obligado</w:t>
      </w:r>
      <w:r w:rsidR="00A10247">
        <w:rPr>
          <w:rFonts w:ascii="Palatino Linotype" w:hAnsi="Palatino Linotype"/>
          <w:sz w:val="24"/>
          <w:szCs w:val="24"/>
        </w:rPr>
        <w:t xml:space="preserve"> emitió respuesta a través del documento electrónico </w:t>
      </w:r>
      <w:r w:rsidR="00A10247">
        <w:rPr>
          <w:rFonts w:ascii="Palatino Linotype" w:hAnsi="Palatino Linotype" w:cs="Arial"/>
          <w:sz w:val="24"/>
          <w:szCs w:val="24"/>
        </w:rPr>
        <w:t>“</w:t>
      </w:r>
      <w:r w:rsidR="00B33DD3" w:rsidRPr="00B33DD3">
        <w:rPr>
          <w:rFonts w:ascii="Palatino Linotype" w:hAnsi="Palatino Linotype" w:cs="Arial"/>
          <w:b/>
          <w:i/>
          <w:sz w:val="24"/>
          <w:szCs w:val="24"/>
        </w:rPr>
        <w:t>Respuesta 1765.pdf</w:t>
      </w:r>
      <w:r w:rsidR="00A10247">
        <w:rPr>
          <w:rFonts w:ascii="Palatino Linotype" w:hAnsi="Palatino Linotype" w:cs="Arial"/>
          <w:sz w:val="24"/>
          <w:szCs w:val="24"/>
        </w:rPr>
        <w:t xml:space="preserve">”, </w:t>
      </w:r>
      <w:r w:rsidR="00AE7BE3">
        <w:rPr>
          <w:rFonts w:ascii="Palatino Linotype" w:hAnsi="Palatino Linotype" w:cs="Arial"/>
          <w:sz w:val="24"/>
          <w:szCs w:val="24"/>
        </w:rPr>
        <w:t>consistente en el oficio sin n</w:t>
      </w:r>
      <w:r w:rsidR="008052DE">
        <w:rPr>
          <w:rFonts w:ascii="Palatino Linotype" w:hAnsi="Palatino Linotype" w:cs="Arial"/>
          <w:sz w:val="24"/>
          <w:szCs w:val="24"/>
        </w:rPr>
        <w:t xml:space="preserve">úmero, </w:t>
      </w:r>
      <w:r w:rsidR="00B33DD3">
        <w:rPr>
          <w:rFonts w:ascii="Palatino Linotype" w:hAnsi="Palatino Linotype" w:cs="Arial"/>
          <w:sz w:val="24"/>
          <w:szCs w:val="24"/>
        </w:rPr>
        <w:t>de</w:t>
      </w:r>
      <w:r w:rsidR="008052DE">
        <w:rPr>
          <w:rFonts w:ascii="Palatino Linotype" w:hAnsi="Palatino Linotype" w:cs="Arial"/>
          <w:sz w:val="24"/>
          <w:szCs w:val="24"/>
        </w:rPr>
        <w:t xml:space="preserve"> fecha</w:t>
      </w:r>
      <w:r w:rsidR="00B33DD3">
        <w:rPr>
          <w:rFonts w:ascii="Palatino Linotype" w:hAnsi="Palatino Linotype" w:cs="Arial"/>
          <w:sz w:val="24"/>
          <w:szCs w:val="24"/>
        </w:rPr>
        <w:t xml:space="preserve"> dieciséis de junio de dos mil veintitrés, remitido por el Titular de la Unidad de Transparencia del Sujeto Obligado, al entonces Solicitante, a través del cual informa sustancialmente lo </w:t>
      </w:r>
      <w:r w:rsidR="00A10247">
        <w:rPr>
          <w:rFonts w:ascii="Palatino Linotype" w:hAnsi="Palatino Linotype" w:cs="Arial"/>
          <w:sz w:val="24"/>
          <w:szCs w:val="24"/>
        </w:rPr>
        <w:t>siguiente:</w:t>
      </w:r>
    </w:p>
    <w:p w14:paraId="46826110" w14:textId="77777777" w:rsidR="00A10247" w:rsidRDefault="00A10247" w:rsidP="00A10247">
      <w:pPr>
        <w:spacing w:after="0" w:line="360" w:lineRule="auto"/>
        <w:jc w:val="both"/>
        <w:rPr>
          <w:rFonts w:ascii="Palatino Linotype" w:hAnsi="Palatino Linotype" w:cs="Arial"/>
          <w:sz w:val="24"/>
          <w:szCs w:val="24"/>
        </w:rPr>
      </w:pPr>
    </w:p>
    <w:p w14:paraId="12D28CC4" w14:textId="77777777" w:rsidR="008052DE" w:rsidRPr="008052DE" w:rsidRDefault="008052DE" w:rsidP="008052DE">
      <w:pPr>
        <w:spacing w:after="0" w:line="240" w:lineRule="auto"/>
        <w:ind w:left="567" w:right="567"/>
        <w:jc w:val="both"/>
        <w:rPr>
          <w:rFonts w:ascii="Palatino Linotype" w:hAnsi="Palatino Linotype"/>
          <w:i/>
          <w:szCs w:val="24"/>
        </w:rPr>
      </w:pPr>
      <w:r>
        <w:rPr>
          <w:rFonts w:ascii="Palatino Linotype" w:hAnsi="Palatino Linotype"/>
          <w:i/>
          <w:szCs w:val="24"/>
        </w:rPr>
        <w:lastRenderedPageBreak/>
        <w:t>“</w:t>
      </w:r>
      <w:r w:rsidR="00B33DD3">
        <w:rPr>
          <w:rFonts w:ascii="Palatino Linotype" w:hAnsi="Palatino Linotype"/>
          <w:i/>
          <w:szCs w:val="24"/>
        </w:rPr>
        <w:t xml:space="preserve">…hago de su conocimiento que </w:t>
      </w:r>
      <w:r w:rsidR="00B33DD3" w:rsidRPr="00D200F7">
        <w:rPr>
          <w:rFonts w:ascii="Palatino Linotype" w:hAnsi="Palatino Linotype"/>
          <w:i/>
          <w:szCs w:val="24"/>
          <w:u w:val="single"/>
        </w:rPr>
        <w:t>la Décimo Segunda Regiduría</w:t>
      </w:r>
      <w:r w:rsidR="00B33DD3">
        <w:rPr>
          <w:rFonts w:ascii="Palatino Linotype" w:hAnsi="Palatino Linotype"/>
          <w:i/>
          <w:szCs w:val="24"/>
        </w:rPr>
        <w:t xml:space="preserve"> y Servidor público Habilitado, informó a la que suscribe que después de realizar una búsqueda exhaustiva y razonable dentro de sus archivos, </w:t>
      </w:r>
      <w:r w:rsidR="00B33DD3" w:rsidRPr="00D200F7">
        <w:rPr>
          <w:rFonts w:ascii="Palatino Linotype" w:hAnsi="Palatino Linotype"/>
          <w:i/>
          <w:szCs w:val="24"/>
          <w:u w:val="single"/>
        </w:rPr>
        <w:t>no cuenta con lo solicitado de manera documental, por no haberse generado, poseído y/o administrado</w:t>
      </w:r>
      <w:r w:rsidR="00B33DD3">
        <w:rPr>
          <w:rFonts w:ascii="Palatino Linotype" w:hAnsi="Palatino Linotype"/>
          <w:i/>
          <w:szCs w:val="24"/>
        </w:rPr>
        <w:t xml:space="preserve"> en apego en lo dispuesto por el artículo 12 de la Ley de Transparencia y acceso a la información Pública del Estado de México y Municipios.</w:t>
      </w:r>
      <w:r w:rsidR="00C97009">
        <w:rPr>
          <w:rFonts w:ascii="Palatino Linotype" w:hAnsi="Palatino Linotype"/>
          <w:i/>
          <w:szCs w:val="24"/>
        </w:rPr>
        <w:t>”</w:t>
      </w:r>
    </w:p>
    <w:p w14:paraId="326EE889" w14:textId="77777777" w:rsidR="008052DE" w:rsidRPr="00C97009" w:rsidRDefault="00C97009" w:rsidP="00C97009">
      <w:pPr>
        <w:spacing w:after="0" w:line="240" w:lineRule="auto"/>
        <w:ind w:left="567" w:right="567"/>
        <w:jc w:val="right"/>
        <w:rPr>
          <w:rFonts w:ascii="Palatino Linotype" w:hAnsi="Palatino Linotype"/>
          <w:szCs w:val="24"/>
        </w:rPr>
      </w:pPr>
      <w:r>
        <w:rPr>
          <w:rFonts w:ascii="Palatino Linotype" w:hAnsi="Palatino Linotype"/>
          <w:szCs w:val="24"/>
        </w:rPr>
        <w:t>(Énfasis añadido)</w:t>
      </w:r>
    </w:p>
    <w:p w14:paraId="63DBA57C" w14:textId="77777777" w:rsidR="008052DE" w:rsidRDefault="008052DE" w:rsidP="00A10247">
      <w:pPr>
        <w:spacing w:after="0" w:line="360" w:lineRule="auto"/>
        <w:jc w:val="both"/>
        <w:rPr>
          <w:rFonts w:ascii="Palatino Linotype" w:hAnsi="Palatino Linotype"/>
          <w:sz w:val="24"/>
          <w:szCs w:val="24"/>
        </w:rPr>
      </w:pPr>
    </w:p>
    <w:p w14:paraId="7C687E74" w14:textId="77777777" w:rsidR="00D200F7" w:rsidRDefault="00A10247" w:rsidP="00A10247">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proporcionada, la parte </w:t>
      </w:r>
      <w:r w:rsidRPr="00CC437E">
        <w:rPr>
          <w:rFonts w:ascii="Palatino Linotype" w:hAnsi="Palatino Linotype"/>
          <w:b/>
          <w:sz w:val="24"/>
          <w:szCs w:val="24"/>
        </w:rPr>
        <w:t>Recurrente</w:t>
      </w:r>
      <w:r>
        <w:rPr>
          <w:rFonts w:ascii="Palatino Linotype" w:hAnsi="Palatino Linotype"/>
          <w:sz w:val="24"/>
          <w:szCs w:val="24"/>
        </w:rPr>
        <w:t xml:space="preserve"> interpuso recurso de revisión, haciendo valer como</w:t>
      </w:r>
      <w:r w:rsidR="008052DE">
        <w:rPr>
          <w:rFonts w:ascii="Palatino Linotype" w:hAnsi="Palatino Linotype"/>
          <w:sz w:val="24"/>
          <w:szCs w:val="24"/>
        </w:rPr>
        <w:t xml:space="preserve"> acto impugnado</w:t>
      </w:r>
      <w:r w:rsidR="00D200F7">
        <w:rPr>
          <w:rFonts w:ascii="Palatino Linotype" w:hAnsi="Palatino Linotype"/>
          <w:sz w:val="24"/>
          <w:szCs w:val="24"/>
        </w:rPr>
        <w:t xml:space="preserve"> y razones o motivos de inconformidad las consideraciones siguientes:</w:t>
      </w:r>
    </w:p>
    <w:p w14:paraId="4FC8245F" w14:textId="77777777" w:rsidR="00D200F7" w:rsidRDefault="00D200F7" w:rsidP="00A10247">
      <w:pPr>
        <w:spacing w:after="0" w:line="360" w:lineRule="auto"/>
        <w:jc w:val="both"/>
        <w:rPr>
          <w:rFonts w:ascii="Palatino Linotype" w:hAnsi="Palatino Linotype"/>
          <w:sz w:val="24"/>
          <w:szCs w:val="24"/>
        </w:rPr>
      </w:pPr>
    </w:p>
    <w:p w14:paraId="4C2830A5" w14:textId="77777777" w:rsidR="00D200F7" w:rsidRPr="00D200F7" w:rsidRDefault="00ED6FB7" w:rsidP="00D200F7">
      <w:pPr>
        <w:pStyle w:val="Prrafodelista"/>
        <w:numPr>
          <w:ilvl w:val="0"/>
          <w:numId w:val="8"/>
        </w:numPr>
        <w:spacing w:line="360" w:lineRule="auto"/>
        <w:jc w:val="both"/>
        <w:rPr>
          <w:rFonts w:ascii="Palatino Linotype" w:hAnsi="Palatino Linotype"/>
          <w:i/>
        </w:rPr>
      </w:pPr>
      <w:r>
        <w:rPr>
          <w:rFonts w:ascii="Palatino Linotype" w:hAnsi="Palatino Linotype"/>
          <w:i/>
          <w:lang w:val="es-MX"/>
        </w:rPr>
        <w:t>“</w:t>
      </w:r>
      <w:r w:rsidR="00D200F7" w:rsidRPr="00D200F7">
        <w:rPr>
          <w:rFonts w:ascii="Palatino Linotype" w:hAnsi="Palatino Linotype"/>
          <w:i/>
          <w:lang w:val="es-MX"/>
        </w:rPr>
        <w:t xml:space="preserve">El argumento del Sujeto Obligado no es válido, dado que lo solicitado es una obligación por estar documentada en un ordenamiento legal como es el Código Reglamentario Municipal de Toluca, </w:t>
      </w:r>
      <w:r>
        <w:rPr>
          <w:rFonts w:ascii="Palatino Linotype" w:hAnsi="Palatino Linotype"/>
          <w:i/>
          <w:lang w:val="es-MX"/>
        </w:rPr>
        <w:t>…”</w:t>
      </w:r>
    </w:p>
    <w:p w14:paraId="3CDF0581" w14:textId="77777777" w:rsidR="00D200F7" w:rsidRPr="00D200F7" w:rsidRDefault="00ED6FB7" w:rsidP="00D200F7">
      <w:pPr>
        <w:pStyle w:val="Prrafodelista"/>
        <w:numPr>
          <w:ilvl w:val="0"/>
          <w:numId w:val="8"/>
        </w:numPr>
        <w:spacing w:line="360" w:lineRule="auto"/>
        <w:jc w:val="both"/>
        <w:rPr>
          <w:rFonts w:ascii="Palatino Linotype" w:hAnsi="Palatino Linotype"/>
          <w:i/>
        </w:rPr>
      </w:pPr>
      <w:r>
        <w:rPr>
          <w:rFonts w:ascii="Palatino Linotype" w:hAnsi="Palatino Linotype"/>
          <w:i/>
          <w:lang w:val="es-MX"/>
        </w:rPr>
        <w:t>“…</w:t>
      </w:r>
      <w:r w:rsidR="00D200F7" w:rsidRPr="00D200F7">
        <w:rPr>
          <w:rFonts w:ascii="Palatino Linotype" w:hAnsi="Palatino Linotype"/>
          <w:i/>
          <w:lang w:val="es-MX"/>
        </w:rPr>
        <w:t xml:space="preserve">niegan la información justificándose en la inexistencia de la información, </w:t>
      </w:r>
      <w:r w:rsidR="00D200F7">
        <w:rPr>
          <w:rFonts w:ascii="Palatino Linotype" w:hAnsi="Palatino Linotype"/>
          <w:i/>
          <w:lang w:val="es-MX"/>
        </w:rPr>
        <w:t>…</w:t>
      </w:r>
      <w:r>
        <w:rPr>
          <w:rFonts w:ascii="Palatino Linotype" w:hAnsi="Palatino Linotype"/>
          <w:i/>
          <w:lang w:val="es-MX"/>
        </w:rPr>
        <w:t>”</w:t>
      </w:r>
    </w:p>
    <w:p w14:paraId="52E2FE5A" w14:textId="77777777" w:rsidR="00D200F7" w:rsidRPr="00D200F7" w:rsidRDefault="00ED6FB7" w:rsidP="00D200F7">
      <w:pPr>
        <w:pStyle w:val="Prrafodelista"/>
        <w:numPr>
          <w:ilvl w:val="0"/>
          <w:numId w:val="8"/>
        </w:numPr>
        <w:spacing w:line="360" w:lineRule="auto"/>
        <w:jc w:val="both"/>
        <w:rPr>
          <w:rFonts w:ascii="Palatino Linotype" w:hAnsi="Palatino Linotype"/>
          <w:i/>
        </w:rPr>
      </w:pPr>
      <w:r>
        <w:rPr>
          <w:rFonts w:ascii="Palatino Linotype" w:hAnsi="Palatino Linotype"/>
          <w:i/>
          <w:lang w:val="es-MX"/>
        </w:rPr>
        <w:t>“…</w:t>
      </w:r>
      <w:r w:rsidR="00D200F7" w:rsidRPr="00D200F7">
        <w:rPr>
          <w:rFonts w:ascii="Palatino Linotype" w:hAnsi="Palatino Linotype"/>
          <w:i/>
          <w:lang w:val="es-MX"/>
        </w:rPr>
        <w:t>la Titular de la Unidad de Transparencia determina que sí y que no, dado que no realiza sesiones del Comité de Transparencia y esta pseudo titular usurpa las funciones de un cuerpo colegiado en su sola presencia de manera arbitraria y por sí sola determina y elabora las respuestas sin consultar a las áreas, mucho menos al Comité de Transparencia.</w:t>
      </w:r>
      <w:r>
        <w:rPr>
          <w:rFonts w:ascii="Palatino Linotype" w:hAnsi="Palatino Linotype"/>
          <w:i/>
          <w:lang w:val="es-MX"/>
        </w:rPr>
        <w:t>”</w:t>
      </w:r>
    </w:p>
    <w:p w14:paraId="6944B063" w14:textId="77777777" w:rsidR="00D200F7" w:rsidRDefault="00D200F7" w:rsidP="00A10247">
      <w:pPr>
        <w:spacing w:after="0" w:line="360" w:lineRule="auto"/>
        <w:jc w:val="both"/>
        <w:rPr>
          <w:rFonts w:ascii="Palatino Linotype" w:hAnsi="Palatino Linotype"/>
          <w:sz w:val="24"/>
          <w:szCs w:val="24"/>
        </w:rPr>
      </w:pPr>
    </w:p>
    <w:p w14:paraId="0B2FC32C" w14:textId="77777777" w:rsidR="00A10247" w:rsidRDefault="00ED6FB7" w:rsidP="00A10247">
      <w:pPr>
        <w:spacing w:after="0" w:line="360" w:lineRule="auto"/>
        <w:jc w:val="both"/>
        <w:rPr>
          <w:rFonts w:ascii="Palatino Linotype" w:hAnsi="Palatino Linotype"/>
          <w:sz w:val="24"/>
          <w:szCs w:val="24"/>
        </w:rPr>
      </w:pPr>
      <w:r>
        <w:rPr>
          <w:rFonts w:ascii="Palatino Linotype" w:hAnsi="Palatino Linotype"/>
          <w:sz w:val="24"/>
          <w:szCs w:val="24"/>
        </w:rPr>
        <w:t>C</w:t>
      </w:r>
      <w:r w:rsidR="00A10247">
        <w:rPr>
          <w:rFonts w:ascii="Palatino Linotype" w:hAnsi="Palatino Linotype"/>
          <w:sz w:val="24"/>
          <w:szCs w:val="24"/>
        </w:rPr>
        <w:t>onsideraciones</w:t>
      </w:r>
      <w:r>
        <w:rPr>
          <w:rFonts w:ascii="Palatino Linotype" w:hAnsi="Palatino Linotype"/>
          <w:sz w:val="24"/>
          <w:szCs w:val="24"/>
        </w:rPr>
        <w:t xml:space="preserve"> con incisos </w:t>
      </w:r>
      <w:r w:rsidRPr="00CA53E8">
        <w:rPr>
          <w:rFonts w:ascii="Palatino Linotype" w:hAnsi="Palatino Linotype"/>
          <w:b/>
          <w:sz w:val="24"/>
          <w:szCs w:val="24"/>
        </w:rPr>
        <w:t>a)</w:t>
      </w:r>
      <w:r>
        <w:rPr>
          <w:rFonts w:ascii="Palatino Linotype" w:hAnsi="Palatino Linotype"/>
          <w:sz w:val="24"/>
          <w:szCs w:val="24"/>
        </w:rPr>
        <w:t xml:space="preserve"> y </w:t>
      </w:r>
      <w:r w:rsidRPr="00CA53E8">
        <w:rPr>
          <w:rFonts w:ascii="Palatino Linotype" w:hAnsi="Palatino Linotype"/>
          <w:b/>
          <w:sz w:val="24"/>
          <w:szCs w:val="24"/>
        </w:rPr>
        <w:t>b)</w:t>
      </w:r>
      <w:r w:rsidR="00A10247">
        <w:rPr>
          <w:rFonts w:ascii="Palatino Linotype" w:hAnsi="Palatino Linotype"/>
          <w:sz w:val="24"/>
          <w:szCs w:val="24"/>
        </w:rPr>
        <w:t xml:space="preserve"> que resultan fundadas para interponer el recurso de revisión, al encuadrar en la</w:t>
      </w:r>
      <w:r>
        <w:rPr>
          <w:rFonts w:ascii="Palatino Linotype" w:hAnsi="Palatino Linotype"/>
          <w:sz w:val="24"/>
          <w:szCs w:val="24"/>
        </w:rPr>
        <w:t>s</w:t>
      </w:r>
      <w:r w:rsidR="00A10247">
        <w:rPr>
          <w:rFonts w:ascii="Palatino Linotype" w:hAnsi="Palatino Linotype"/>
          <w:sz w:val="24"/>
          <w:szCs w:val="24"/>
        </w:rPr>
        <w:t xml:space="preserve"> fracci</w:t>
      </w:r>
      <w:r>
        <w:rPr>
          <w:rFonts w:ascii="Palatino Linotype" w:hAnsi="Palatino Linotype"/>
          <w:sz w:val="24"/>
          <w:szCs w:val="24"/>
        </w:rPr>
        <w:t>ones I y III</w:t>
      </w:r>
      <w:r w:rsidR="00A10247">
        <w:rPr>
          <w:rFonts w:ascii="Palatino Linotype" w:hAnsi="Palatino Linotype"/>
          <w:sz w:val="24"/>
          <w:szCs w:val="24"/>
        </w:rPr>
        <w:t xml:space="preserve"> del artículo 179 de la Ley de Transparencia Local, relativa</w:t>
      </w:r>
      <w:r>
        <w:rPr>
          <w:rFonts w:ascii="Palatino Linotype" w:hAnsi="Palatino Linotype"/>
          <w:sz w:val="24"/>
          <w:szCs w:val="24"/>
        </w:rPr>
        <w:t>s</w:t>
      </w:r>
      <w:r w:rsidR="00A10247">
        <w:rPr>
          <w:rFonts w:ascii="Palatino Linotype" w:hAnsi="Palatino Linotype"/>
          <w:sz w:val="24"/>
          <w:szCs w:val="24"/>
        </w:rPr>
        <w:t xml:space="preserve"> a la </w:t>
      </w:r>
      <w:r>
        <w:rPr>
          <w:rFonts w:ascii="Palatino Linotype" w:hAnsi="Palatino Linotype"/>
          <w:sz w:val="24"/>
          <w:szCs w:val="24"/>
        </w:rPr>
        <w:t xml:space="preserve">negativa a la </w:t>
      </w:r>
      <w:r w:rsidR="008A071C">
        <w:rPr>
          <w:rFonts w:ascii="Palatino Linotype" w:hAnsi="Palatino Linotype"/>
          <w:sz w:val="24"/>
          <w:szCs w:val="24"/>
        </w:rPr>
        <w:t>información</w:t>
      </w:r>
      <w:r>
        <w:rPr>
          <w:rFonts w:ascii="Palatino Linotype" w:hAnsi="Palatino Linotype"/>
          <w:sz w:val="24"/>
          <w:szCs w:val="24"/>
        </w:rPr>
        <w:t xml:space="preserve"> y la declaratoria de inexistencia de la información</w:t>
      </w:r>
      <w:r w:rsidR="008A071C">
        <w:rPr>
          <w:rFonts w:ascii="Palatino Linotype" w:hAnsi="Palatino Linotype"/>
          <w:sz w:val="24"/>
          <w:szCs w:val="24"/>
        </w:rPr>
        <w:t>.</w:t>
      </w:r>
    </w:p>
    <w:p w14:paraId="425F3677" w14:textId="77777777" w:rsidR="00A10247" w:rsidRDefault="00A10247" w:rsidP="00A10247">
      <w:pPr>
        <w:spacing w:after="0" w:line="360" w:lineRule="auto"/>
        <w:jc w:val="both"/>
        <w:rPr>
          <w:rFonts w:ascii="Palatino Linotype" w:hAnsi="Palatino Linotype"/>
          <w:sz w:val="24"/>
          <w:szCs w:val="24"/>
        </w:rPr>
      </w:pPr>
    </w:p>
    <w:p w14:paraId="59B95802" w14:textId="77777777" w:rsidR="00ED6FB7" w:rsidRPr="00124AB4" w:rsidRDefault="00ED6FB7" w:rsidP="00ED6FB7">
      <w:pPr>
        <w:spacing w:after="0" w:line="360" w:lineRule="auto"/>
        <w:jc w:val="both"/>
        <w:rPr>
          <w:rFonts w:ascii="Palatino Linotype" w:hAnsi="Palatino Linotype" w:cs="Arial"/>
          <w:sz w:val="24"/>
          <w:lang w:val="es-ES"/>
        </w:rPr>
      </w:pPr>
      <w:r>
        <w:rPr>
          <w:rFonts w:ascii="Palatino Linotype" w:hAnsi="Palatino Linotype"/>
          <w:sz w:val="24"/>
          <w:szCs w:val="24"/>
        </w:rPr>
        <w:lastRenderedPageBreak/>
        <w:t xml:space="preserve">Ahora bien, respecto del inciso </w:t>
      </w:r>
      <w:r w:rsidRPr="00CA53E8">
        <w:rPr>
          <w:rFonts w:ascii="Palatino Linotype" w:hAnsi="Palatino Linotype"/>
          <w:b/>
          <w:sz w:val="24"/>
          <w:szCs w:val="24"/>
        </w:rPr>
        <w:t>c)</w:t>
      </w:r>
      <w:r>
        <w:rPr>
          <w:rFonts w:ascii="Palatino Linotype" w:hAnsi="Palatino Linotype"/>
          <w:sz w:val="24"/>
          <w:szCs w:val="24"/>
        </w:rPr>
        <w:t xml:space="preserve">, las </w:t>
      </w:r>
      <w:r>
        <w:rPr>
          <w:rFonts w:ascii="Palatino Linotype" w:hAnsi="Palatino Linotype" w:cs="Arial"/>
          <w:sz w:val="24"/>
          <w:lang w:val="es-ES"/>
        </w:rPr>
        <w:t xml:space="preserve">manifestaciones objetivamente versan en el sentido de </w:t>
      </w:r>
      <w:r w:rsidR="004E56FE">
        <w:rPr>
          <w:rFonts w:ascii="Palatino Linotype" w:hAnsi="Palatino Linotype" w:cs="Arial"/>
          <w:sz w:val="24"/>
          <w:lang w:val="es-ES"/>
        </w:rPr>
        <w:t xml:space="preserve">un indebido actuar del Titular de la Unidad de Transparencia del Sujeto Obligado, las cuales constituyen manifestaciones subjetivas de la parte Recurrente. En ese orden de ideas, resulta necesario hacerle del conocimiento que </w:t>
      </w:r>
      <w:proofErr w:type="gramStart"/>
      <w:r w:rsidR="004E56FE">
        <w:rPr>
          <w:rFonts w:ascii="Palatino Linotype" w:hAnsi="Palatino Linotype" w:cs="Arial"/>
          <w:sz w:val="24"/>
          <w:lang w:val="es-ES"/>
        </w:rPr>
        <w:t>dichas manifestaciones</w:t>
      </w:r>
      <w:r w:rsidRPr="00124AB4">
        <w:rPr>
          <w:rFonts w:ascii="Palatino Linotype" w:hAnsi="Palatino Linotype" w:cs="Arial"/>
          <w:sz w:val="24"/>
          <w:lang w:val="es-ES"/>
        </w:rPr>
        <w:t xml:space="preserve"> no constituye</w:t>
      </w:r>
      <w:proofErr w:type="gramEnd"/>
      <w:r w:rsidRPr="00124AB4">
        <w:rPr>
          <w:rFonts w:ascii="Palatino Linotype" w:hAnsi="Palatino Linotype" w:cs="Arial"/>
          <w:sz w:val="24"/>
          <w:lang w:val="es-ES"/>
        </w:rPr>
        <w:t xml:space="preserve"> un derecho de acceso a la información pública y por lo tanto no es atendible mediante una solicitud de acceso a la información</w:t>
      </w:r>
      <w:r w:rsidR="004E56FE">
        <w:rPr>
          <w:rFonts w:ascii="Palatino Linotype" w:hAnsi="Palatino Linotype" w:cs="Arial"/>
          <w:sz w:val="24"/>
          <w:lang w:val="es-ES"/>
        </w:rPr>
        <w:t>, ni del recurso de revisión</w:t>
      </w:r>
      <w:r w:rsidRPr="00124AB4">
        <w:rPr>
          <w:rFonts w:ascii="Palatino Linotype" w:hAnsi="Palatino Linotype" w:cs="Arial"/>
          <w:sz w:val="24"/>
          <w:lang w:val="es-ES"/>
        </w:rPr>
        <w:t>, porque se tratan de manifestaciones subjetivas vertidas por el particular, interrogantes y declaraciones que no se colman con la entrega de documentos</w:t>
      </w:r>
      <w:r>
        <w:rPr>
          <w:rFonts w:ascii="Palatino Linotype" w:hAnsi="Palatino Linotype" w:cs="Arial"/>
          <w:sz w:val="24"/>
          <w:lang w:val="es-ES"/>
        </w:rPr>
        <w:t>.</w:t>
      </w:r>
    </w:p>
    <w:p w14:paraId="36722A55" w14:textId="77777777" w:rsidR="00ED6FB7" w:rsidRPr="00124AB4" w:rsidRDefault="00ED6FB7" w:rsidP="00ED6FB7">
      <w:pPr>
        <w:spacing w:after="0" w:line="360" w:lineRule="auto"/>
        <w:jc w:val="both"/>
        <w:rPr>
          <w:rFonts w:ascii="Palatino Linotype" w:hAnsi="Palatino Linotype" w:cs="Arial"/>
          <w:sz w:val="24"/>
          <w:lang w:val="es-ES"/>
        </w:rPr>
      </w:pPr>
    </w:p>
    <w:p w14:paraId="54CEBE0B" w14:textId="77777777" w:rsidR="00ED6FB7" w:rsidRDefault="00ED6FB7" w:rsidP="00ED6FB7">
      <w:pPr>
        <w:spacing w:after="0" w:line="360" w:lineRule="auto"/>
        <w:jc w:val="both"/>
        <w:rPr>
          <w:rFonts w:ascii="Palatino Linotype" w:hAnsi="Palatino Linotype" w:cs="Arial"/>
          <w:b/>
          <w:sz w:val="24"/>
          <w:lang w:val="es-ES"/>
        </w:rPr>
      </w:pPr>
      <w:r w:rsidRPr="00124AB4">
        <w:rPr>
          <w:rFonts w:ascii="Palatino Linotype" w:hAnsi="Palatino Linotype" w:cs="Arial"/>
          <w:sz w:val="24"/>
          <w:lang w:val="es-ES"/>
        </w:rPr>
        <w:t xml:space="preserve">Por lo que la entrega de una razón o un razonamiento por parte del </w:t>
      </w:r>
      <w:r w:rsidRPr="00124AB4">
        <w:rPr>
          <w:rFonts w:ascii="Palatino Linotype" w:hAnsi="Palatino Linotype" w:cs="Arial"/>
          <w:b/>
          <w:sz w:val="24"/>
          <w:lang w:val="es-ES"/>
        </w:rPr>
        <w:t>Sujeto Obligado</w:t>
      </w:r>
      <w:r w:rsidRPr="00124AB4">
        <w:rPr>
          <w:rFonts w:ascii="Palatino Linotype" w:hAnsi="Palatino Linotype" w:cs="Arial"/>
          <w:sz w:val="24"/>
          <w:lang w:val="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r>
        <w:rPr>
          <w:rFonts w:ascii="Palatino Linotype" w:hAnsi="Palatino Linotype" w:cs="Arial"/>
          <w:sz w:val="24"/>
          <w:lang w:val="es-ES"/>
        </w:rPr>
        <w:t xml:space="preserve"> </w:t>
      </w:r>
      <w:r w:rsidRPr="00124AB4">
        <w:rPr>
          <w:rFonts w:ascii="Palatino Linotype" w:hAnsi="Palatino Linotype" w:cs="Arial"/>
          <w:sz w:val="24"/>
          <w:lang w:val="es-ES"/>
        </w:rPr>
        <w:t xml:space="preserve">Asimismo, se puede advertir que </w:t>
      </w:r>
      <w:r w:rsidRPr="00124AB4">
        <w:rPr>
          <w:rFonts w:ascii="Palatino Linotype" w:hAnsi="Palatino Linotype" w:cs="Arial"/>
          <w:b/>
          <w:sz w:val="24"/>
          <w:lang w:val="es-ES"/>
        </w:rPr>
        <w:t>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1A5D8A8F" w14:textId="77777777" w:rsidR="00ED6FB7" w:rsidRPr="00124AB4" w:rsidRDefault="00ED6FB7" w:rsidP="00ED6FB7">
      <w:pPr>
        <w:spacing w:after="0" w:line="360" w:lineRule="auto"/>
        <w:jc w:val="both"/>
        <w:rPr>
          <w:rFonts w:ascii="Palatino Linotype" w:hAnsi="Palatino Linotype" w:cs="Arial"/>
          <w:sz w:val="24"/>
          <w:lang w:val="es-ES"/>
        </w:rPr>
      </w:pPr>
    </w:p>
    <w:p w14:paraId="11994C45" w14:textId="77777777" w:rsidR="00ED6FB7" w:rsidRDefault="00ED6FB7" w:rsidP="00ED6FB7">
      <w:pPr>
        <w:spacing w:after="0" w:line="360" w:lineRule="auto"/>
        <w:jc w:val="both"/>
        <w:rPr>
          <w:rFonts w:ascii="Palatino Linotype" w:hAnsi="Palatino Linotype" w:cs="Arial"/>
          <w:sz w:val="24"/>
          <w:lang w:val="es-ES"/>
        </w:rPr>
      </w:pPr>
      <w:r w:rsidRPr="00124AB4">
        <w:rPr>
          <w:rFonts w:ascii="Palatino Linotype" w:hAnsi="Palatino Linotype" w:cs="Arial"/>
          <w:sz w:val="24"/>
          <w:lang w:val="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w:t>
      </w:r>
      <w:r w:rsidRPr="00124AB4">
        <w:rPr>
          <w:rFonts w:ascii="Palatino Linotype" w:hAnsi="Palatino Linotype" w:cs="Arial"/>
          <w:sz w:val="24"/>
          <w:lang w:val="es-ES"/>
        </w:rPr>
        <w:lastRenderedPageBreak/>
        <w:t>estar en cualquier medio, sea escrito, impreso, sonoro, visual, electrónico, informático u holográfico.</w:t>
      </w:r>
    </w:p>
    <w:p w14:paraId="410FAF02" w14:textId="77777777" w:rsidR="00ED6FB7" w:rsidRDefault="00ED6FB7" w:rsidP="00ED6FB7">
      <w:pPr>
        <w:spacing w:after="0" w:line="360" w:lineRule="auto"/>
        <w:jc w:val="both"/>
        <w:rPr>
          <w:rFonts w:ascii="Palatino Linotype" w:hAnsi="Palatino Linotype" w:cs="Arial"/>
          <w:sz w:val="24"/>
          <w:lang w:val="es-ES"/>
        </w:rPr>
      </w:pPr>
    </w:p>
    <w:p w14:paraId="11B9C58F" w14:textId="77777777" w:rsidR="00ED6FB7" w:rsidRPr="00124AB4" w:rsidRDefault="00ED6FB7" w:rsidP="00ED6FB7">
      <w:pPr>
        <w:spacing w:after="0" w:line="360" w:lineRule="auto"/>
        <w:jc w:val="both"/>
        <w:rPr>
          <w:rFonts w:ascii="Palatino Linotype" w:hAnsi="Palatino Linotype" w:cs="Arial"/>
          <w:sz w:val="24"/>
        </w:rPr>
      </w:pPr>
      <w:r w:rsidRPr="00124AB4">
        <w:rPr>
          <w:rFonts w:ascii="Palatino Linotype" w:hAnsi="Palatino Linotype" w:cs="Arial"/>
          <w:sz w:val="24"/>
        </w:rPr>
        <w:t xml:space="preserve">De lo anterior, se puede concluir que la distinción entre el </w:t>
      </w:r>
      <w:r w:rsidRPr="00124AB4">
        <w:rPr>
          <w:rFonts w:ascii="Palatino Linotype" w:hAnsi="Palatino Linotype" w:cs="Arial"/>
          <w:b/>
          <w:sz w:val="24"/>
        </w:rPr>
        <w:t>derecho de petición</w:t>
      </w:r>
      <w:r w:rsidRPr="00124AB4">
        <w:rPr>
          <w:rFonts w:ascii="Palatino Linotype" w:hAnsi="Palatino Linotype" w:cs="Arial"/>
          <w:sz w:val="24"/>
        </w:rPr>
        <w:t xml:space="preserve"> y el </w:t>
      </w:r>
      <w:r w:rsidRPr="00124AB4">
        <w:rPr>
          <w:rFonts w:ascii="Palatino Linotype" w:hAnsi="Palatino Linotype" w:cs="Arial"/>
          <w:b/>
          <w:sz w:val="24"/>
        </w:rPr>
        <w:t>derecho de acceso a la información pública</w:t>
      </w:r>
      <w:r w:rsidRPr="00124AB4">
        <w:rPr>
          <w:rFonts w:ascii="Palatino Linotype" w:hAnsi="Palatino Linotype" w:cs="Arial"/>
          <w:sz w:val="24"/>
        </w:rPr>
        <w:t xml:space="preserve"> estriba principalmente en que en </w:t>
      </w:r>
      <w:r w:rsidRPr="00124AB4">
        <w:rPr>
          <w:rFonts w:ascii="Palatino Linotype" w:hAnsi="Palatino Linotype" w:cs="Arial"/>
          <w:b/>
          <w:sz w:val="24"/>
        </w:rPr>
        <w:t>el primero de ellos, la pretensión del peticionario consiste generalmente en obligar a la autoridad responsable a que actúe en el sentido de contestar lo solicitado</w:t>
      </w:r>
      <w:r w:rsidRPr="00124AB4">
        <w:rPr>
          <w:rFonts w:ascii="Palatino Linotype" w:hAnsi="Palatino Linotype" w:cs="Arial"/>
          <w:sz w:val="24"/>
        </w:rPr>
        <w:t xml:space="preserve">, mientras que en el segundo supuesto la solicitud de acceso a la información pública se encamina primordialmente a permitir el acceso a datos, registros y todo tipo de información pública que conste en documentos, sea generada o se encuentre en posesión de la autoridad. </w:t>
      </w:r>
    </w:p>
    <w:p w14:paraId="1EDCACA8" w14:textId="77777777" w:rsidR="00ED6FB7" w:rsidRDefault="00ED6FB7" w:rsidP="00A10247">
      <w:pPr>
        <w:spacing w:after="0" w:line="360" w:lineRule="auto"/>
        <w:jc w:val="both"/>
        <w:rPr>
          <w:rFonts w:ascii="Palatino Linotype" w:hAnsi="Palatino Linotype"/>
          <w:sz w:val="24"/>
          <w:szCs w:val="24"/>
        </w:rPr>
      </w:pPr>
    </w:p>
    <w:p w14:paraId="12D87B3B" w14:textId="77777777" w:rsidR="00911D3E" w:rsidRDefault="00911D3E" w:rsidP="00A10247">
      <w:pPr>
        <w:spacing w:after="0" w:line="360" w:lineRule="auto"/>
        <w:jc w:val="both"/>
        <w:rPr>
          <w:rFonts w:ascii="Palatino Linotype" w:hAnsi="Palatino Linotype"/>
          <w:sz w:val="24"/>
          <w:szCs w:val="24"/>
        </w:rPr>
      </w:pPr>
      <w:r>
        <w:rPr>
          <w:rFonts w:ascii="Palatino Linotype" w:hAnsi="Palatino Linotype"/>
          <w:sz w:val="24"/>
          <w:szCs w:val="24"/>
        </w:rPr>
        <w:t xml:space="preserve">Una vez acotado lo anterior, se aprecia que, la parte </w:t>
      </w:r>
      <w:r w:rsidRPr="003F700B">
        <w:rPr>
          <w:rFonts w:ascii="Palatino Linotype" w:hAnsi="Palatino Linotype"/>
          <w:b/>
          <w:sz w:val="24"/>
          <w:szCs w:val="24"/>
        </w:rPr>
        <w:t>Recurrente</w:t>
      </w:r>
      <w:r>
        <w:rPr>
          <w:rFonts w:ascii="Palatino Linotype" w:hAnsi="Palatino Linotype"/>
          <w:sz w:val="24"/>
          <w:szCs w:val="24"/>
        </w:rPr>
        <w:t xml:space="preserve"> </w:t>
      </w:r>
      <w:r w:rsidRPr="00C97009">
        <w:rPr>
          <w:rFonts w:ascii="Palatino Linotype" w:hAnsi="Palatino Linotype"/>
          <w:sz w:val="24"/>
          <w:szCs w:val="24"/>
        </w:rPr>
        <w:t xml:space="preserve">peticiona de manera clara y precisa el soporte documental en que obre el ejercicio </w:t>
      </w:r>
      <w:r w:rsidR="00D92A09">
        <w:rPr>
          <w:rFonts w:ascii="Palatino Linotype" w:hAnsi="Palatino Linotype"/>
          <w:sz w:val="24"/>
          <w:szCs w:val="24"/>
        </w:rPr>
        <w:t xml:space="preserve">en materia de transparencia, </w:t>
      </w:r>
      <w:r w:rsidRPr="00C97009">
        <w:rPr>
          <w:rFonts w:ascii="Palatino Linotype" w:hAnsi="Palatino Linotype"/>
          <w:sz w:val="24"/>
          <w:szCs w:val="24"/>
        </w:rPr>
        <w:t>de</w:t>
      </w:r>
      <w:r w:rsidR="00C97009">
        <w:rPr>
          <w:rFonts w:ascii="Palatino Linotype" w:hAnsi="Palatino Linotype"/>
          <w:sz w:val="24"/>
          <w:szCs w:val="24"/>
        </w:rPr>
        <w:t xml:space="preserve"> la atribución establecida en la fracción IV del artículo 2.41 del </w:t>
      </w:r>
      <w:r w:rsidR="00C97009" w:rsidRPr="00C97009">
        <w:rPr>
          <w:rFonts w:ascii="Palatino Linotype" w:hAnsi="Palatino Linotype"/>
          <w:sz w:val="24"/>
          <w:szCs w:val="24"/>
        </w:rPr>
        <w:t>Código Reglamentario Municipal de Toluca</w:t>
      </w:r>
      <w:r w:rsidRPr="00C97009">
        <w:rPr>
          <w:rFonts w:ascii="Palatino Linotype" w:hAnsi="Palatino Linotype"/>
          <w:sz w:val="24"/>
          <w:szCs w:val="24"/>
        </w:rPr>
        <w:t xml:space="preserve">, </w:t>
      </w:r>
      <w:r w:rsidR="00C97009">
        <w:rPr>
          <w:rFonts w:ascii="Palatino Linotype" w:hAnsi="Palatino Linotype"/>
          <w:sz w:val="24"/>
          <w:szCs w:val="24"/>
        </w:rPr>
        <w:t>precepto que se cita a continuación para pronta referencia</w:t>
      </w:r>
      <w:r w:rsidRPr="00C97009">
        <w:rPr>
          <w:rFonts w:ascii="Palatino Linotype" w:hAnsi="Palatino Linotype"/>
          <w:sz w:val="24"/>
          <w:szCs w:val="24"/>
        </w:rPr>
        <w:t>:</w:t>
      </w:r>
    </w:p>
    <w:p w14:paraId="15FC43E1" w14:textId="77777777" w:rsidR="00A10247" w:rsidRDefault="00A10247" w:rsidP="00A10247">
      <w:pPr>
        <w:spacing w:after="0" w:line="360" w:lineRule="auto"/>
        <w:jc w:val="both"/>
        <w:rPr>
          <w:rFonts w:ascii="Palatino Linotype" w:hAnsi="Palatino Linotype"/>
          <w:sz w:val="24"/>
          <w:szCs w:val="24"/>
        </w:rPr>
      </w:pPr>
    </w:p>
    <w:p w14:paraId="09C4C01F" w14:textId="77777777" w:rsidR="003264AE" w:rsidRDefault="00C97009" w:rsidP="00C97009">
      <w:pPr>
        <w:spacing w:after="0" w:line="240" w:lineRule="auto"/>
        <w:ind w:left="567" w:right="567"/>
        <w:jc w:val="both"/>
        <w:rPr>
          <w:rFonts w:ascii="Palatino Linotype" w:hAnsi="Palatino Linotype"/>
          <w:i/>
          <w:szCs w:val="24"/>
        </w:rPr>
      </w:pPr>
      <w:r>
        <w:rPr>
          <w:rFonts w:ascii="Palatino Linotype" w:hAnsi="Palatino Linotype"/>
          <w:i/>
          <w:szCs w:val="24"/>
        </w:rPr>
        <w:t>“</w:t>
      </w:r>
      <w:r w:rsidRPr="00C97009">
        <w:rPr>
          <w:rFonts w:ascii="Palatino Linotype" w:hAnsi="Palatino Linotype"/>
          <w:b/>
          <w:i/>
          <w:szCs w:val="24"/>
        </w:rPr>
        <w:t>Artículo 2.41.</w:t>
      </w:r>
      <w:r w:rsidRPr="00C97009">
        <w:rPr>
          <w:rFonts w:ascii="Palatino Linotype" w:hAnsi="Palatino Linotype"/>
          <w:i/>
          <w:szCs w:val="24"/>
        </w:rPr>
        <w:t xml:space="preserve"> Conforme a las disposiciones de la Ley Orgánica Municipal, las </w:t>
      </w:r>
      <w:r w:rsidRPr="00C97009">
        <w:rPr>
          <w:rFonts w:ascii="Palatino Linotype" w:hAnsi="Palatino Linotype"/>
          <w:i/>
          <w:szCs w:val="24"/>
          <w:u w:val="single"/>
        </w:rPr>
        <w:t>comisiones permanentes</w:t>
      </w:r>
      <w:r w:rsidRPr="00C97009">
        <w:rPr>
          <w:rFonts w:ascii="Palatino Linotype" w:hAnsi="Palatino Linotype"/>
          <w:i/>
          <w:szCs w:val="24"/>
        </w:rPr>
        <w:t xml:space="preserve"> tendrán las siguientes atribuciones:</w:t>
      </w:r>
    </w:p>
    <w:p w14:paraId="5C0B0D46" w14:textId="77777777" w:rsidR="00C97009" w:rsidRDefault="00C97009" w:rsidP="00C97009">
      <w:pPr>
        <w:spacing w:after="0" w:line="240" w:lineRule="auto"/>
        <w:ind w:left="567" w:right="567"/>
        <w:jc w:val="both"/>
        <w:rPr>
          <w:rFonts w:ascii="Palatino Linotype" w:hAnsi="Palatino Linotype"/>
          <w:i/>
          <w:szCs w:val="24"/>
        </w:rPr>
      </w:pPr>
      <w:r>
        <w:rPr>
          <w:rFonts w:ascii="Palatino Linotype" w:hAnsi="Palatino Linotype"/>
          <w:i/>
          <w:szCs w:val="24"/>
        </w:rPr>
        <w:t>…</w:t>
      </w:r>
    </w:p>
    <w:p w14:paraId="2F09101F" w14:textId="77777777" w:rsidR="00C97009" w:rsidRDefault="00C97009" w:rsidP="00C97009">
      <w:pPr>
        <w:spacing w:after="0" w:line="240" w:lineRule="auto"/>
        <w:ind w:left="567" w:right="567"/>
        <w:jc w:val="both"/>
        <w:rPr>
          <w:rFonts w:ascii="Palatino Linotype" w:hAnsi="Palatino Linotype"/>
          <w:i/>
          <w:szCs w:val="24"/>
        </w:rPr>
      </w:pPr>
      <w:r w:rsidRPr="00C97009">
        <w:rPr>
          <w:rFonts w:ascii="Palatino Linotype" w:hAnsi="Palatino Linotype"/>
          <w:b/>
          <w:i/>
          <w:szCs w:val="24"/>
        </w:rPr>
        <w:t>IV.</w:t>
      </w:r>
      <w:r w:rsidRPr="00C97009">
        <w:rPr>
          <w:rFonts w:ascii="Palatino Linotype" w:hAnsi="Palatino Linotype"/>
          <w:i/>
          <w:szCs w:val="24"/>
        </w:rPr>
        <w:t xml:space="preserve"> </w:t>
      </w:r>
      <w:r w:rsidRPr="00C97009">
        <w:rPr>
          <w:rFonts w:ascii="Palatino Linotype" w:hAnsi="Palatino Linotype"/>
          <w:i/>
          <w:szCs w:val="24"/>
          <w:u w:val="single"/>
        </w:rPr>
        <w:t>Vigilar el cumplimiento del presente ordenamiento</w:t>
      </w:r>
      <w:r w:rsidRPr="00C97009">
        <w:rPr>
          <w:rFonts w:ascii="Palatino Linotype" w:hAnsi="Palatino Linotype"/>
          <w:i/>
          <w:szCs w:val="24"/>
        </w:rPr>
        <w:t>, en coordinación con las o los titulares de las dependencias municipales y organismos auxiliares que sean competentes en cada ramo;</w:t>
      </w:r>
    </w:p>
    <w:p w14:paraId="09BC3900" w14:textId="77777777" w:rsidR="00C97009" w:rsidRDefault="00C97009" w:rsidP="00C97009">
      <w:pPr>
        <w:spacing w:after="0" w:line="240" w:lineRule="auto"/>
        <w:ind w:left="567" w:right="567"/>
        <w:jc w:val="both"/>
        <w:rPr>
          <w:rFonts w:ascii="Palatino Linotype" w:hAnsi="Palatino Linotype"/>
          <w:i/>
          <w:szCs w:val="24"/>
        </w:rPr>
      </w:pPr>
      <w:r>
        <w:rPr>
          <w:rFonts w:ascii="Palatino Linotype" w:hAnsi="Palatino Linotype"/>
          <w:b/>
          <w:i/>
          <w:szCs w:val="24"/>
        </w:rPr>
        <w:t>…</w:t>
      </w:r>
    </w:p>
    <w:p w14:paraId="14E37045" w14:textId="77777777" w:rsidR="00C97009" w:rsidRPr="00C97009" w:rsidRDefault="00C97009" w:rsidP="00C97009">
      <w:pPr>
        <w:spacing w:after="0" w:line="240" w:lineRule="auto"/>
        <w:ind w:left="567" w:right="567"/>
        <w:jc w:val="right"/>
        <w:rPr>
          <w:rFonts w:ascii="Palatino Linotype" w:hAnsi="Palatino Linotype"/>
          <w:szCs w:val="24"/>
        </w:rPr>
      </w:pPr>
      <w:r>
        <w:rPr>
          <w:rFonts w:ascii="Palatino Linotype" w:hAnsi="Palatino Linotype"/>
          <w:szCs w:val="24"/>
        </w:rPr>
        <w:t>(Énfasis añadido)</w:t>
      </w:r>
    </w:p>
    <w:p w14:paraId="7456D48A" w14:textId="77777777" w:rsidR="003264AE" w:rsidRDefault="003264AE" w:rsidP="00A10247">
      <w:pPr>
        <w:spacing w:after="0" w:line="360" w:lineRule="auto"/>
        <w:jc w:val="both"/>
        <w:rPr>
          <w:rFonts w:ascii="Palatino Linotype" w:hAnsi="Palatino Linotype"/>
          <w:sz w:val="24"/>
          <w:szCs w:val="24"/>
        </w:rPr>
      </w:pPr>
    </w:p>
    <w:p w14:paraId="4224AB4B" w14:textId="77777777" w:rsidR="003264AE" w:rsidRDefault="00D92A09" w:rsidP="00A10247">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Precepto legal que establece la atribución a las Comisiones Permanentes del Sujeto Obligado, de vigilar el cumplimiento del </w:t>
      </w:r>
      <w:r w:rsidRPr="00C97009">
        <w:rPr>
          <w:rFonts w:ascii="Palatino Linotype" w:hAnsi="Palatino Linotype"/>
          <w:sz w:val="24"/>
          <w:szCs w:val="24"/>
        </w:rPr>
        <w:t>Código Reglamentario Municipal de Toluca</w:t>
      </w:r>
      <w:r>
        <w:rPr>
          <w:rFonts w:ascii="Palatino Linotype" w:hAnsi="Palatino Linotype"/>
          <w:sz w:val="24"/>
          <w:szCs w:val="24"/>
        </w:rPr>
        <w:t xml:space="preserve">, atentos a la redacción del requerimiento de información, concatenado con lo establecido en el citado ordenamiento, podemos concluir que la parte </w:t>
      </w:r>
      <w:r w:rsidRPr="00D92A09">
        <w:rPr>
          <w:rFonts w:ascii="Palatino Linotype" w:hAnsi="Palatino Linotype"/>
          <w:b/>
          <w:sz w:val="24"/>
          <w:szCs w:val="24"/>
        </w:rPr>
        <w:t>Recurrente</w:t>
      </w:r>
      <w:r>
        <w:rPr>
          <w:rFonts w:ascii="Palatino Linotype" w:hAnsi="Palatino Linotype"/>
          <w:sz w:val="24"/>
          <w:szCs w:val="24"/>
        </w:rPr>
        <w:t>, peticiona el soporte documental en que conste:</w:t>
      </w:r>
    </w:p>
    <w:p w14:paraId="13CC2B26" w14:textId="77777777" w:rsidR="00D92A09" w:rsidRDefault="00D92A09" w:rsidP="00A10247">
      <w:pPr>
        <w:spacing w:after="0" w:line="360" w:lineRule="auto"/>
        <w:jc w:val="both"/>
        <w:rPr>
          <w:rFonts w:ascii="Palatino Linotype" w:hAnsi="Palatino Linotype"/>
          <w:sz w:val="24"/>
          <w:szCs w:val="24"/>
        </w:rPr>
      </w:pPr>
    </w:p>
    <w:p w14:paraId="1AA00E8C" w14:textId="77777777" w:rsidR="00D92A09" w:rsidRPr="00D92A09" w:rsidRDefault="00D92A09" w:rsidP="00D92A09">
      <w:pPr>
        <w:pStyle w:val="Prrafodelista"/>
        <w:numPr>
          <w:ilvl w:val="0"/>
          <w:numId w:val="9"/>
        </w:numPr>
        <w:spacing w:line="360" w:lineRule="auto"/>
        <w:jc w:val="both"/>
        <w:rPr>
          <w:rFonts w:ascii="Palatino Linotype" w:hAnsi="Palatino Linotype"/>
        </w:rPr>
      </w:pPr>
      <w:r>
        <w:rPr>
          <w:rFonts w:ascii="Palatino Linotype" w:hAnsi="Palatino Linotype"/>
        </w:rPr>
        <w:t xml:space="preserve">De las Comisiones Permanentes, el vigilar el cumplimiento del </w:t>
      </w:r>
      <w:r w:rsidRPr="00C97009">
        <w:rPr>
          <w:rFonts w:ascii="Palatino Linotype" w:hAnsi="Palatino Linotype"/>
        </w:rPr>
        <w:t>Código Reglamentario Municipal de Toluca</w:t>
      </w:r>
      <w:r>
        <w:rPr>
          <w:rFonts w:ascii="Palatino Linotype" w:hAnsi="Palatino Linotype"/>
        </w:rPr>
        <w:t xml:space="preserve"> en materia de transparencia.</w:t>
      </w:r>
    </w:p>
    <w:p w14:paraId="095ADE1D" w14:textId="77777777" w:rsidR="00D92A09" w:rsidRDefault="00D92A09" w:rsidP="00A10247">
      <w:pPr>
        <w:spacing w:after="0" w:line="360" w:lineRule="auto"/>
        <w:jc w:val="both"/>
        <w:rPr>
          <w:rFonts w:ascii="Palatino Linotype" w:hAnsi="Palatino Linotype"/>
          <w:sz w:val="24"/>
          <w:szCs w:val="24"/>
        </w:rPr>
      </w:pPr>
    </w:p>
    <w:p w14:paraId="7E07BC6C" w14:textId="77777777" w:rsidR="00C14146" w:rsidRDefault="00D92A09" w:rsidP="00A10247">
      <w:pPr>
        <w:spacing w:after="0" w:line="360" w:lineRule="auto"/>
        <w:jc w:val="both"/>
        <w:rPr>
          <w:rFonts w:ascii="Palatino Linotype" w:hAnsi="Palatino Linotype"/>
          <w:sz w:val="24"/>
          <w:szCs w:val="24"/>
        </w:rPr>
      </w:pPr>
      <w:r>
        <w:rPr>
          <w:rFonts w:ascii="Palatino Linotype" w:hAnsi="Palatino Linotype"/>
          <w:sz w:val="24"/>
          <w:szCs w:val="24"/>
        </w:rPr>
        <w:t xml:space="preserve">El </w:t>
      </w:r>
      <w:r w:rsidRPr="00D92A09">
        <w:rPr>
          <w:rFonts w:ascii="Palatino Linotype" w:hAnsi="Palatino Linotype"/>
          <w:b/>
          <w:sz w:val="24"/>
          <w:szCs w:val="24"/>
        </w:rPr>
        <w:t>Sujeto Obligado</w:t>
      </w:r>
      <w:r>
        <w:rPr>
          <w:rFonts w:ascii="Palatino Linotype" w:hAnsi="Palatino Linotype"/>
          <w:sz w:val="24"/>
          <w:szCs w:val="24"/>
        </w:rPr>
        <w:t xml:space="preserve"> dio respuesta, a través de su Titular de la Unidad de Transparencia, manifestando que la Décimo Segunda Regiduría informó que después de haber realizado una búsqueda </w:t>
      </w:r>
      <w:r w:rsidR="00DF44CE">
        <w:rPr>
          <w:rFonts w:ascii="Palatino Linotype" w:hAnsi="Palatino Linotype"/>
          <w:sz w:val="24"/>
          <w:szCs w:val="24"/>
        </w:rPr>
        <w:t>exhaustiva</w:t>
      </w:r>
      <w:r>
        <w:rPr>
          <w:rFonts w:ascii="Palatino Linotype" w:hAnsi="Palatino Linotype"/>
          <w:sz w:val="24"/>
          <w:szCs w:val="24"/>
        </w:rPr>
        <w:t xml:space="preserve"> y razonable dentro de sus archivos, no </w:t>
      </w:r>
      <w:r w:rsidR="00DF44CE">
        <w:rPr>
          <w:rFonts w:ascii="Palatino Linotype" w:hAnsi="Palatino Linotype"/>
          <w:sz w:val="24"/>
          <w:szCs w:val="24"/>
        </w:rPr>
        <w:t>cuenta con soporte documental por no haberse generado.</w:t>
      </w:r>
      <w:r w:rsidR="00C14146">
        <w:rPr>
          <w:rFonts w:ascii="Palatino Linotype" w:hAnsi="Palatino Linotype"/>
          <w:sz w:val="24"/>
          <w:szCs w:val="24"/>
        </w:rPr>
        <w:t xml:space="preserve"> </w:t>
      </w:r>
    </w:p>
    <w:p w14:paraId="09D47CCA" w14:textId="77777777" w:rsidR="00D92A09" w:rsidRDefault="00D92A09" w:rsidP="00A10247">
      <w:pPr>
        <w:spacing w:after="0" w:line="360" w:lineRule="auto"/>
        <w:jc w:val="both"/>
        <w:rPr>
          <w:rFonts w:ascii="Palatino Linotype" w:hAnsi="Palatino Linotype"/>
          <w:sz w:val="24"/>
          <w:szCs w:val="24"/>
        </w:rPr>
      </w:pPr>
    </w:p>
    <w:p w14:paraId="37C4071B" w14:textId="77777777" w:rsidR="00D92A09" w:rsidRDefault="00DF44CE" w:rsidP="00A10247">
      <w:pPr>
        <w:spacing w:after="0" w:line="360" w:lineRule="auto"/>
        <w:jc w:val="both"/>
        <w:rPr>
          <w:rFonts w:ascii="Palatino Linotype" w:hAnsi="Palatino Linotype"/>
          <w:sz w:val="24"/>
          <w:szCs w:val="24"/>
        </w:rPr>
      </w:pPr>
      <w:r>
        <w:rPr>
          <w:rFonts w:ascii="Palatino Linotype" w:hAnsi="Palatino Linotype"/>
          <w:sz w:val="24"/>
          <w:szCs w:val="24"/>
        </w:rPr>
        <w:t xml:space="preserve">Respuesta </w:t>
      </w:r>
      <w:proofErr w:type="gramStart"/>
      <w:r>
        <w:rPr>
          <w:rFonts w:ascii="Palatino Linotype" w:hAnsi="Palatino Linotype"/>
          <w:sz w:val="24"/>
          <w:szCs w:val="24"/>
        </w:rPr>
        <w:t>que</w:t>
      </w:r>
      <w:proofErr w:type="gramEnd"/>
      <w:r>
        <w:rPr>
          <w:rFonts w:ascii="Palatino Linotype" w:hAnsi="Palatino Linotype"/>
          <w:sz w:val="24"/>
          <w:szCs w:val="24"/>
        </w:rPr>
        <w:t xml:space="preserve"> si bien es cierto, en un primer momento, pudiera tenerse por atendida en sentido negativo de no contar con información, también lo es que, la citada fracción IV del artículo 2.41 del </w:t>
      </w:r>
      <w:r w:rsidRPr="00DF44CE">
        <w:rPr>
          <w:rFonts w:ascii="Palatino Linotype" w:hAnsi="Palatino Linotype"/>
          <w:sz w:val="24"/>
          <w:szCs w:val="24"/>
        </w:rPr>
        <w:t>Código Reglamentario Municipal de Toluca</w:t>
      </w:r>
      <w:r>
        <w:rPr>
          <w:rFonts w:ascii="Palatino Linotype" w:hAnsi="Palatino Linotype"/>
          <w:sz w:val="24"/>
          <w:szCs w:val="24"/>
        </w:rPr>
        <w:t>, establece que es ejercida por las Comisiones Permanentes del Sujeto Obligado, en ese orden de ideas, resulta necesario citar los artículos 2.37 y 2.40 del citado Código, que disponen:</w:t>
      </w:r>
    </w:p>
    <w:p w14:paraId="765179B6" w14:textId="77777777" w:rsidR="00DF44CE" w:rsidRDefault="00DF44CE" w:rsidP="00A10247">
      <w:pPr>
        <w:spacing w:after="0" w:line="360" w:lineRule="auto"/>
        <w:jc w:val="both"/>
        <w:rPr>
          <w:rFonts w:ascii="Palatino Linotype" w:hAnsi="Palatino Linotype"/>
          <w:sz w:val="24"/>
          <w:szCs w:val="24"/>
        </w:rPr>
      </w:pPr>
    </w:p>
    <w:p w14:paraId="2EB73254" w14:textId="77777777" w:rsidR="00DF44CE" w:rsidRDefault="00DF44CE" w:rsidP="00DF44CE">
      <w:pPr>
        <w:spacing w:after="0" w:line="240" w:lineRule="auto"/>
        <w:ind w:left="567" w:right="567"/>
        <w:jc w:val="both"/>
        <w:rPr>
          <w:rFonts w:ascii="Palatino Linotype" w:hAnsi="Palatino Linotype"/>
          <w:i/>
          <w:szCs w:val="24"/>
        </w:rPr>
      </w:pPr>
      <w:r>
        <w:rPr>
          <w:rFonts w:ascii="Palatino Linotype" w:hAnsi="Palatino Linotype"/>
          <w:i/>
          <w:szCs w:val="24"/>
        </w:rPr>
        <w:t>“</w:t>
      </w:r>
      <w:r w:rsidRPr="00DF44CE">
        <w:rPr>
          <w:rFonts w:ascii="Palatino Linotype" w:hAnsi="Palatino Linotype"/>
          <w:b/>
          <w:i/>
          <w:szCs w:val="24"/>
        </w:rPr>
        <w:t>Artículo 2.37.</w:t>
      </w:r>
      <w:r w:rsidRPr="00DF44CE">
        <w:rPr>
          <w:rFonts w:ascii="Palatino Linotype" w:hAnsi="Palatino Linotype"/>
          <w:i/>
          <w:szCs w:val="24"/>
        </w:rPr>
        <w:t xml:space="preserve"> Para el eficaz desempeño de sus funciones, el Ayuntamiento se auxiliará de comisiones, que serán permanentes o transitorias. </w:t>
      </w:r>
    </w:p>
    <w:p w14:paraId="45129A0E"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La integración de las </w:t>
      </w:r>
      <w:r w:rsidRPr="00DF44CE">
        <w:rPr>
          <w:rFonts w:ascii="Palatino Linotype" w:hAnsi="Palatino Linotype"/>
          <w:i/>
          <w:szCs w:val="24"/>
          <w:u w:val="single"/>
        </w:rPr>
        <w:t>comisiones permanentes</w:t>
      </w:r>
      <w:r w:rsidRPr="00DF44CE">
        <w:rPr>
          <w:rFonts w:ascii="Palatino Linotype" w:hAnsi="Palatino Linotype"/>
          <w:i/>
          <w:szCs w:val="24"/>
        </w:rPr>
        <w:t xml:space="preserve"> se hará a más tardar en la tercera sesión ordinaria del Cabildo, a propuesta de la o el presidente municipal y se conformarán de la siguiente manera: </w:t>
      </w:r>
    </w:p>
    <w:p w14:paraId="75ACE73F" w14:textId="77777777" w:rsidR="00DF44CE" w:rsidRDefault="00DF44CE" w:rsidP="00DF44CE">
      <w:pPr>
        <w:spacing w:after="0" w:line="240" w:lineRule="auto"/>
        <w:ind w:left="709" w:right="567"/>
        <w:jc w:val="both"/>
        <w:rPr>
          <w:rFonts w:ascii="Palatino Linotype" w:hAnsi="Palatino Linotype"/>
          <w:i/>
          <w:szCs w:val="24"/>
        </w:rPr>
      </w:pPr>
      <w:r w:rsidRPr="00DF44CE">
        <w:rPr>
          <w:rFonts w:ascii="Palatino Linotype" w:hAnsi="Palatino Linotype"/>
          <w:i/>
          <w:szCs w:val="24"/>
        </w:rPr>
        <w:t xml:space="preserve">I. Una o un </w:t>
      </w:r>
      <w:proofErr w:type="gramStart"/>
      <w:r w:rsidRPr="00DF44CE">
        <w:rPr>
          <w:rFonts w:ascii="Palatino Linotype" w:hAnsi="Palatino Linotype"/>
          <w:i/>
          <w:szCs w:val="24"/>
        </w:rPr>
        <w:t>Presidente</w:t>
      </w:r>
      <w:proofErr w:type="gramEnd"/>
      <w:r w:rsidRPr="00DF44CE">
        <w:rPr>
          <w:rFonts w:ascii="Palatino Linotype" w:hAnsi="Palatino Linotype"/>
          <w:i/>
          <w:szCs w:val="24"/>
        </w:rPr>
        <w:t xml:space="preserve">; </w:t>
      </w:r>
    </w:p>
    <w:p w14:paraId="053045C4" w14:textId="77777777" w:rsidR="00DF44CE" w:rsidRDefault="00DF44CE" w:rsidP="00DF44CE">
      <w:pPr>
        <w:spacing w:after="0" w:line="240" w:lineRule="auto"/>
        <w:ind w:left="709" w:right="567"/>
        <w:jc w:val="both"/>
        <w:rPr>
          <w:rFonts w:ascii="Palatino Linotype" w:hAnsi="Palatino Linotype"/>
          <w:i/>
          <w:szCs w:val="24"/>
        </w:rPr>
      </w:pPr>
      <w:r w:rsidRPr="00DF44CE">
        <w:rPr>
          <w:rFonts w:ascii="Palatino Linotype" w:hAnsi="Palatino Linotype"/>
          <w:i/>
          <w:szCs w:val="24"/>
        </w:rPr>
        <w:t xml:space="preserve">II. Una o un </w:t>
      </w:r>
      <w:proofErr w:type="gramStart"/>
      <w:r w:rsidRPr="00DF44CE">
        <w:rPr>
          <w:rFonts w:ascii="Palatino Linotype" w:hAnsi="Palatino Linotype"/>
          <w:i/>
          <w:szCs w:val="24"/>
        </w:rPr>
        <w:t>Secretario</w:t>
      </w:r>
      <w:proofErr w:type="gramEnd"/>
      <w:r w:rsidRPr="00DF44CE">
        <w:rPr>
          <w:rFonts w:ascii="Palatino Linotype" w:hAnsi="Palatino Linotype"/>
          <w:i/>
          <w:szCs w:val="24"/>
        </w:rPr>
        <w:t xml:space="preserve">; y </w:t>
      </w:r>
    </w:p>
    <w:p w14:paraId="27F116A5" w14:textId="77777777" w:rsidR="00DF44CE" w:rsidRDefault="00DF44CE" w:rsidP="00DF44CE">
      <w:pPr>
        <w:spacing w:after="0" w:line="240" w:lineRule="auto"/>
        <w:ind w:left="709" w:right="567"/>
        <w:jc w:val="both"/>
        <w:rPr>
          <w:rFonts w:ascii="Palatino Linotype" w:hAnsi="Palatino Linotype"/>
          <w:i/>
          <w:szCs w:val="24"/>
        </w:rPr>
      </w:pPr>
      <w:r w:rsidRPr="00DF44CE">
        <w:rPr>
          <w:rFonts w:ascii="Palatino Linotype" w:hAnsi="Palatino Linotype"/>
          <w:i/>
          <w:szCs w:val="24"/>
        </w:rPr>
        <w:t xml:space="preserve">III. Tres vocales </w:t>
      </w:r>
    </w:p>
    <w:p w14:paraId="66FE7262"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lastRenderedPageBreak/>
        <w:t xml:space="preserve">Las comisiones transitorias se integrarán, cuando haya necesidad de constituirlas para la atención de problemas especiales, situaciones emergentes o eventuales, y su duración se ajustará al tiempo necesario para el cumplimiento de su objeto y tendrán como miembros: </w:t>
      </w:r>
    </w:p>
    <w:p w14:paraId="4A770D84" w14:textId="77777777" w:rsidR="00DF44CE" w:rsidRDefault="00DF44CE" w:rsidP="00DF44CE">
      <w:pPr>
        <w:spacing w:after="0" w:line="240" w:lineRule="auto"/>
        <w:ind w:left="709" w:right="567"/>
        <w:jc w:val="both"/>
        <w:rPr>
          <w:rFonts w:ascii="Palatino Linotype" w:hAnsi="Palatino Linotype"/>
          <w:i/>
          <w:szCs w:val="24"/>
        </w:rPr>
      </w:pPr>
      <w:r w:rsidRPr="00DF44CE">
        <w:rPr>
          <w:rFonts w:ascii="Palatino Linotype" w:hAnsi="Palatino Linotype"/>
          <w:i/>
          <w:szCs w:val="24"/>
        </w:rPr>
        <w:t xml:space="preserve">I. Una o un </w:t>
      </w:r>
      <w:proofErr w:type="gramStart"/>
      <w:r w:rsidRPr="00DF44CE">
        <w:rPr>
          <w:rFonts w:ascii="Palatino Linotype" w:hAnsi="Palatino Linotype"/>
          <w:i/>
          <w:szCs w:val="24"/>
        </w:rPr>
        <w:t>Presidente</w:t>
      </w:r>
      <w:proofErr w:type="gramEnd"/>
      <w:r w:rsidRPr="00DF44CE">
        <w:rPr>
          <w:rFonts w:ascii="Palatino Linotype" w:hAnsi="Palatino Linotype"/>
          <w:i/>
          <w:szCs w:val="24"/>
        </w:rPr>
        <w:t xml:space="preserve">; </w:t>
      </w:r>
    </w:p>
    <w:p w14:paraId="544E5AB7" w14:textId="77777777" w:rsidR="00DF44CE" w:rsidRDefault="00DF44CE" w:rsidP="00DF44CE">
      <w:pPr>
        <w:spacing w:after="0" w:line="240" w:lineRule="auto"/>
        <w:ind w:left="709" w:right="567"/>
        <w:jc w:val="both"/>
        <w:rPr>
          <w:rFonts w:ascii="Palatino Linotype" w:hAnsi="Palatino Linotype"/>
          <w:i/>
          <w:szCs w:val="24"/>
        </w:rPr>
      </w:pPr>
      <w:r w:rsidRPr="00DF44CE">
        <w:rPr>
          <w:rFonts w:ascii="Palatino Linotype" w:hAnsi="Palatino Linotype"/>
          <w:i/>
          <w:szCs w:val="24"/>
        </w:rPr>
        <w:t xml:space="preserve">II. Una o un </w:t>
      </w:r>
      <w:proofErr w:type="gramStart"/>
      <w:r w:rsidRPr="00DF44CE">
        <w:rPr>
          <w:rFonts w:ascii="Palatino Linotype" w:hAnsi="Palatino Linotype"/>
          <w:i/>
          <w:szCs w:val="24"/>
        </w:rPr>
        <w:t>Secretario</w:t>
      </w:r>
      <w:proofErr w:type="gramEnd"/>
      <w:r w:rsidRPr="00DF44CE">
        <w:rPr>
          <w:rFonts w:ascii="Palatino Linotype" w:hAnsi="Palatino Linotype"/>
          <w:i/>
          <w:szCs w:val="24"/>
        </w:rPr>
        <w:t>; y</w:t>
      </w:r>
      <w:r>
        <w:rPr>
          <w:rFonts w:ascii="Palatino Linotype" w:hAnsi="Palatino Linotype"/>
          <w:i/>
          <w:szCs w:val="24"/>
        </w:rPr>
        <w:t xml:space="preserve"> </w:t>
      </w:r>
    </w:p>
    <w:p w14:paraId="5CFB0F8C" w14:textId="77777777" w:rsidR="00DF44CE" w:rsidRDefault="00DF44CE" w:rsidP="00DF44CE">
      <w:pPr>
        <w:spacing w:after="0" w:line="240" w:lineRule="auto"/>
        <w:ind w:left="709" w:right="567"/>
        <w:jc w:val="both"/>
        <w:rPr>
          <w:rFonts w:ascii="Palatino Linotype" w:hAnsi="Palatino Linotype"/>
          <w:i/>
          <w:szCs w:val="24"/>
        </w:rPr>
      </w:pPr>
      <w:r w:rsidRPr="00DF44CE">
        <w:rPr>
          <w:rFonts w:ascii="Palatino Linotype" w:hAnsi="Palatino Linotype"/>
          <w:i/>
          <w:szCs w:val="24"/>
        </w:rPr>
        <w:t xml:space="preserve">III. Hasta cuatro vocales </w:t>
      </w:r>
    </w:p>
    <w:p w14:paraId="26904B5F"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garantizando la paridad de género en la designación de presidencias.</w:t>
      </w:r>
    </w:p>
    <w:p w14:paraId="08A8495E" w14:textId="77777777" w:rsidR="00DF44CE" w:rsidRDefault="00DF44CE" w:rsidP="00DF44CE">
      <w:pPr>
        <w:spacing w:after="0" w:line="240" w:lineRule="auto"/>
        <w:ind w:left="567" w:right="567"/>
        <w:jc w:val="both"/>
        <w:rPr>
          <w:rFonts w:ascii="Palatino Linotype" w:hAnsi="Palatino Linotype"/>
          <w:i/>
          <w:szCs w:val="24"/>
        </w:rPr>
      </w:pPr>
    </w:p>
    <w:p w14:paraId="3B13440F" w14:textId="77777777" w:rsidR="00DF44CE" w:rsidRDefault="00DF44CE" w:rsidP="00DF44CE">
      <w:pPr>
        <w:spacing w:after="0" w:line="240" w:lineRule="auto"/>
        <w:ind w:left="567" w:right="567"/>
        <w:jc w:val="both"/>
        <w:rPr>
          <w:rFonts w:ascii="Palatino Linotype" w:hAnsi="Palatino Linotype"/>
          <w:i/>
          <w:szCs w:val="24"/>
        </w:rPr>
      </w:pPr>
    </w:p>
    <w:p w14:paraId="6D26D408"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b/>
          <w:i/>
          <w:szCs w:val="24"/>
        </w:rPr>
        <w:t>Artículo 2.40.</w:t>
      </w:r>
      <w:r w:rsidRPr="00DF44CE">
        <w:rPr>
          <w:rFonts w:ascii="Palatino Linotype" w:hAnsi="Palatino Linotype"/>
          <w:i/>
          <w:szCs w:val="24"/>
        </w:rPr>
        <w:t xml:space="preserve"> En el Ayuntamiento, serán </w:t>
      </w:r>
      <w:r w:rsidRPr="00DF44CE">
        <w:rPr>
          <w:rFonts w:ascii="Palatino Linotype" w:hAnsi="Palatino Linotype"/>
          <w:i/>
          <w:szCs w:val="24"/>
          <w:u w:val="single"/>
        </w:rPr>
        <w:t>comisiones permanentes</w:t>
      </w:r>
      <w:r w:rsidRPr="00DF44CE">
        <w:rPr>
          <w:rFonts w:ascii="Palatino Linotype" w:hAnsi="Palatino Linotype"/>
          <w:i/>
          <w:szCs w:val="24"/>
        </w:rPr>
        <w:t xml:space="preserve">: </w:t>
      </w:r>
    </w:p>
    <w:p w14:paraId="05A115EB"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I. Gobernación, Seguridad Pública, Tránsito y Protección Civil; II. Planeación para el Desarrollo; </w:t>
      </w:r>
    </w:p>
    <w:p w14:paraId="0FD29823"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III. Ingresos; IV. Egresos; V. Patrimonio Municipal; VI. Agua, Drenaje y Alcantarillado; </w:t>
      </w:r>
    </w:p>
    <w:p w14:paraId="1D23404C"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VII. Mercados, Central de Abasto y Rastro; VIII. Desarrollo Económico y Turismo; </w:t>
      </w:r>
    </w:p>
    <w:p w14:paraId="6C666552"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IX. Alumbrado Público y Limpia; X. Obras Públicas y Desarrollo Urbano; </w:t>
      </w:r>
    </w:p>
    <w:p w14:paraId="2F49E018"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XI. Fomento Agropecuario y Forestal; </w:t>
      </w:r>
    </w:p>
    <w:p w14:paraId="4026C260"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XII. Parques, Jardines y Panteones; </w:t>
      </w:r>
    </w:p>
    <w:p w14:paraId="29FBA58F"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XIII. Educación Pública, Cultura y Recreación; </w:t>
      </w:r>
    </w:p>
    <w:p w14:paraId="360B19C5"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XIV. De la Juventud y Deporte; </w:t>
      </w:r>
    </w:p>
    <w:p w14:paraId="62E86498"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XV. Preservación, Restauración del Medio Ambiente y Reservas Ecológicas; </w:t>
      </w:r>
    </w:p>
    <w:p w14:paraId="086806BF"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XVI. Empleo; </w:t>
      </w:r>
    </w:p>
    <w:p w14:paraId="19D7739A"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XVII. Salud Pública y Población; </w:t>
      </w:r>
    </w:p>
    <w:p w14:paraId="797AA6D8"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XVIII. Desarrollo de Pueblos Indígenas y Derechos Humanos; </w:t>
      </w:r>
    </w:p>
    <w:p w14:paraId="715FACBE"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XIX. Archivo Histórico Municipal y Monumentos; </w:t>
      </w:r>
    </w:p>
    <w:p w14:paraId="7E72F406"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XX. Revisión y Actualización de la Reglamentación Municipal; </w:t>
      </w:r>
    </w:p>
    <w:p w14:paraId="1B0885E4"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XXI. Asuntos Internacionales y Atención a las Ciudades Hermanas; </w:t>
      </w:r>
    </w:p>
    <w:p w14:paraId="31052B1C"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XXII. Participación Ciudadana y Desarrollo Social; </w:t>
      </w:r>
    </w:p>
    <w:p w14:paraId="2E539C40"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XXIII. Desarrollo Metropolitano; </w:t>
      </w:r>
    </w:p>
    <w:p w14:paraId="589E1D3D"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XXIV. Protección e Inclusión a personas con Discapacidad; </w:t>
      </w:r>
    </w:p>
    <w:p w14:paraId="44D48CC5"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XXV. Prevención Social de Violencia y Delincuencia; </w:t>
      </w:r>
    </w:p>
    <w:p w14:paraId="292932B7"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b/>
          <w:i/>
          <w:szCs w:val="24"/>
        </w:rPr>
        <w:t>XXVI.</w:t>
      </w:r>
      <w:r w:rsidRPr="00DF44CE">
        <w:rPr>
          <w:rFonts w:ascii="Palatino Linotype" w:hAnsi="Palatino Linotype"/>
          <w:i/>
          <w:szCs w:val="24"/>
        </w:rPr>
        <w:t xml:space="preserve"> </w:t>
      </w:r>
      <w:r w:rsidRPr="00DF44CE">
        <w:rPr>
          <w:rFonts w:ascii="Palatino Linotype" w:hAnsi="Palatino Linotype"/>
          <w:i/>
          <w:szCs w:val="24"/>
          <w:u w:val="single"/>
        </w:rPr>
        <w:t>Transparencia, Acceso a la Información Pública y Protección de Datos Personales;</w:t>
      </w:r>
      <w:r w:rsidRPr="00DF44CE">
        <w:rPr>
          <w:rFonts w:ascii="Palatino Linotype" w:hAnsi="Palatino Linotype"/>
          <w:i/>
          <w:szCs w:val="24"/>
        </w:rPr>
        <w:t xml:space="preserve"> XXVII. Movilidad y Transporte; </w:t>
      </w:r>
    </w:p>
    <w:p w14:paraId="2C8B6575"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XXVIII. Límites Municipales y Nomenclatura Municipal;</w:t>
      </w:r>
      <w:r>
        <w:rPr>
          <w:rFonts w:ascii="Palatino Linotype" w:hAnsi="Palatino Linotype"/>
          <w:i/>
          <w:szCs w:val="24"/>
        </w:rPr>
        <w:t xml:space="preserve"> </w:t>
      </w:r>
    </w:p>
    <w:p w14:paraId="7ABFFE36"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XXIX. Para el Cumplimiento de la Agenda 2030 en el Municipio de Toluca; </w:t>
      </w:r>
    </w:p>
    <w:p w14:paraId="32884D1D"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XXX. Atención a la Violencia en contra de las Mujeres; </w:t>
      </w:r>
    </w:p>
    <w:p w14:paraId="32030FCD"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XXXI. Prevención y Atención de Conflictos Laborales; </w:t>
      </w:r>
    </w:p>
    <w:p w14:paraId="3A820324"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 xml:space="preserve">XXXII. Espacio Público y Derecho a la Ciudad; </w:t>
      </w:r>
    </w:p>
    <w:p w14:paraId="28BF437D"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lastRenderedPageBreak/>
        <w:t xml:space="preserve">XXXIII. De Atención al Adulto Mayor; y </w:t>
      </w:r>
    </w:p>
    <w:p w14:paraId="4C8CC9DB" w14:textId="77777777" w:rsidR="00DF44CE" w:rsidRDefault="00DF44CE" w:rsidP="00DF44CE">
      <w:pPr>
        <w:spacing w:after="0" w:line="240" w:lineRule="auto"/>
        <w:ind w:left="567" w:right="567"/>
        <w:jc w:val="both"/>
        <w:rPr>
          <w:rFonts w:ascii="Palatino Linotype" w:hAnsi="Palatino Linotype"/>
          <w:i/>
          <w:szCs w:val="24"/>
        </w:rPr>
      </w:pPr>
      <w:r w:rsidRPr="00DF44CE">
        <w:rPr>
          <w:rFonts w:ascii="Palatino Linotype" w:hAnsi="Palatino Linotype"/>
          <w:i/>
          <w:szCs w:val="24"/>
        </w:rPr>
        <w:t>XXXIV. Las demás que determine el Ayuntamiento.</w:t>
      </w:r>
      <w:r>
        <w:rPr>
          <w:rFonts w:ascii="Palatino Linotype" w:hAnsi="Palatino Linotype"/>
          <w:i/>
          <w:szCs w:val="24"/>
        </w:rPr>
        <w:t>”</w:t>
      </w:r>
    </w:p>
    <w:p w14:paraId="5028C048" w14:textId="77777777" w:rsidR="00DF44CE" w:rsidRPr="00DF44CE" w:rsidRDefault="00DF44CE" w:rsidP="00DF44CE">
      <w:pPr>
        <w:spacing w:after="0" w:line="240" w:lineRule="auto"/>
        <w:ind w:left="567" w:right="567"/>
        <w:jc w:val="right"/>
        <w:rPr>
          <w:rFonts w:ascii="Palatino Linotype" w:hAnsi="Palatino Linotype"/>
          <w:szCs w:val="24"/>
        </w:rPr>
      </w:pPr>
      <w:r>
        <w:rPr>
          <w:rFonts w:ascii="Palatino Linotype" w:hAnsi="Palatino Linotype"/>
          <w:szCs w:val="24"/>
        </w:rPr>
        <w:t>(Énfasis añadido)</w:t>
      </w:r>
    </w:p>
    <w:p w14:paraId="46656F4F" w14:textId="77777777" w:rsidR="00DF44CE" w:rsidRDefault="00DF44CE" w:rsidP="00A10247">
      <w:pPr>
        <w:spacing w:after="0" w:line="360" w:lineRule="auto"/>
        <w:jc w:val="both"/>
        <w:rPr>
          <w:rFonts w:ascii="Palatino Linotype" w:hAnsi="Palatino Linotype"/>
          <w:sz w:val="24"/>
          <w:szCs w:val="24"/>
        </w:rPr>
      </w:pPr>
    </w:p>
    <w:p w14:paraId="3C6C0BC8" w14:textId="77777777" w:rsidR="00DF44CE" w:rsidRDefault="00CA6416" w:rsidP="00A10247">
      <w:pPr>
        <w:spacing w:after="0" w:line="360" w:lineRule="auto"/>
        <w:jc w:val="both"/>
        <w:rPr>
          <w:rFonts w:ascii="Palatino Linotype" w:hAnsi="Palatino Linotype"/>
          <w:sz w:val="24"/>
          <w:szCs w:val="24"/>
        </w:rPr>
      </w:pPr>
      <w:r>
        <w:rPr>
          <w:rFonts w:ascii="Palatino Linotype" w:hAnsi="Palatino Linotype"/>
          <w:sz w:val="24"/>
          <w:szCs w:val="24"/>
        </w:rPr>
        <w:t>Conforme a lo anterior, se acredita la existencia de la Comisión Permanente de Transparencia, Acceso a la Información Pública y Protección de Datos Personales, quien es la encargada de v</w:t>
      </w:r>
      <w:r w:rsidRPr="00CA6416">
        <w:rPr>
          <w:rFonts w:ascii="Palatino Linotype" w:hAnsi="Palatino Linotype"/>
          <w:sz w:val="24"/>
          <w:szCs w:val="24"/>
        </w:rPr>
        <w:t xml:space="preserve">igilar el cumplimiento del </w:t>
      </w:r>
      <w:r>
        <w:rPr>
          <w:rFonts w:ascii="Palatino Linotype" w:hAnsi="Palatino Linotype"/>
          <w:sz w:val="24"/>
          <w:szCs w:val="24"/>
        </w:rPr>
        <w:t>Código Reglamentario Municipal de Toluca en materia de Transparencia. Asimismo, se observa que dicha comisión se integra por un presidente, un secretario y tres vocales.</w:t>
      </w:r>
    </w:p>
    <w:p w14:paraId="180CC895" w14:textId="77777777" w:rsidR="00CA6416" w:rsidRDefault="00CA6416" w:rsidP="00A10247">
      <w:pPr>
        <w:spacing w:after="0" w:line="360" w:lineRule="auto"/>
        <w:jc w:val="both"/>
        <w:rPr>
          <w:rFonts w:ascii="Palatino Linotype" w:hAnsi="Palatino Linotype"/>
          <w:sz w:val="24"/>
          <w:szCs w:val="24"/>
        </w:rPr>
      </w:pPr>
    </w:p>
    <w:p w14:paraId="3D77B633" w14:textId="77777777" w:rsidR="00CA6416" w:rsidRDefault="00CA6416" w:rsidP="00A10247">
      <w:pPr>
        <w:spacing w:after="0" w:line="360" w:lineRule="auto"/>
        <w:jc w:val="both"/>
        <w:rPr>
          <w:rFonts w:ascii="Palatino Linotype" w:hAnsi="Palatino Linotype"/>
          <w:sz w:val="24"/>
          <w:szCs w:val="24"/>
        </w:rPr>
      </w:pPr>
      <w:r>
        <w:rPr>
          <w:rFonts w:ascii="Palatino Linotype" w:hAnsi="Palatino Linotype"/>
          <w:sz w:val="24"/>
          <w:szCs w:val="24"/>
        </w:rPr>
        <w:t>En esa virtud, se procedió a hacer consulta de la página electrónica del Sujeto Obligado</w:t>
      </w:r>
      <w:r>
        <w:rPr>
          <w:rStyle w:val="Refdenotaalpie"/>
          <w:rFonts w:ascii="Palatino Linotype" w:hAnsi="Palatino Linotype"/>
          <w:sz w:val="24"/>
          <w:szCs w:val="24"/>
        </w:rPr>
        <w:footnoteReference w:id="1"/>
      </w:r>
      <w:r>
        <w:rPr>
          <w:rFonts w:ascii="Palatino Linotype" w:hAnsi="Palatino Linotype"/>
          <w:sz w:val="24"/>
          <w:szCs w:val="24"/>
        </w:rPr>
        <w:t xml:space="preserve">, en la cual se encuentra establecido el nombre y cargo de quienes integran la Comisión Permanente de Transparencia, Acceso a la Información Pública y Protección de Datos Personales, </w:t>
      </w:r>
      <w:r w:rsidR="00C14146">
        <w:rPr>
          <w:rFonts w:ascii="Palatino Linotype" w:hAnsi="Palatino Linotype"/>
          <w:sz w:val="24"/>
          <w:szCs w:val="24"/>
        </w:rPr>
        <w:t>se inserta la imagen siguiente para referencia:</w:t>
      </w:r>
    </w:p>
    <w:p w14:paraId="3495939A" w14:textId="77777777" w:rsidR="00C14146" w:rsidRDefault="00C14146" w:rsidP="00A10247">
      <w:pPr>
        <w:spacing w:after="0" w:line="360" w:lineRule="auto"/>
        <w:jc w:val="both"/>
        <w:rPr>
          <w:rFonts w:ascii="Palatino Linotype" w:hAnsi="Palatino Linotype"/>
          <w:sz w:val="24"/>
          <w:szCs w:val="24"/>
        </w:rPr>
      </w:pPr>
    </w:p>
    <w:p w14:paraId="694C42F3" w14:textId="77777777" w:rsidR="00C14146" w:rsidRDefault="00C14146" w:rsidP="00C14146">
      <w:pPr>
        <w:spacing w:after="0" w:line="360" w:lineRule="auto"/>
        <w:jc w:val="center"/>
        <w:rPr>
          <w:rFonts w:ascii="Palatino Linotype" w:hAnsi="Palatino Linotype"/>
          <w:sz w:val="24"/>
          <w:szCs w:val="24"/>
        </w:rPr>
      </w:pPr>
      <w:r w:rsidRPr="00C14146">
        <w:rPr>
          <w:rFonts w:ascii="Palatino Linotype" w:hAnsi="Palatino Linotype"/>
          <w:noProof/>
          <w:sz w:val="24"/>
          <w:szCs w:val="24"/>
          <w:lang w:eastAsia="es-MX"/>
        </w:rPr>
        <w:lastRenderedPageBreak/>
        <w:drawing>
          <wp:inline distT="0" distB="0" distL="0" distR="0" wp14:anchorId="551FEDEB" wp14:editId="44F7336D">
            <wp:extent cx="5073650" cy="362179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79499" cy="3625974"/>
                    </a:xfrm>
                    <a:prstGeom prst="rect">
                      <a:avLst/>
                    </a:prstGeom>
                  </pic:spPr>
                </pic:pic>
              </a:graphicData>
            </a:graphic>
          </wp:inline>
        </w:drawing>
      </w:r>
    </w:p>
    <w:p w14:paraId="2DB15379" w14:textId="77777777" w:rsidR="00DF44CE" w:rsidRDefault="00DF44CE" w:rsidP="00A10247">
      <w:pPr>
        <w:spacing w:after="0" w:line="360" w:lineRule="auto"/>
        <w:jc w:val="both"/>
        <w:rPr>
          <w:rFonts w:ascii="Palatino Linotype" w:hAnsi="Palatino Linotype"/>
          <w:sz w:val="24"/>
          <w:szCs w:val="24"/>
        </w:rPr>
      </w:pPr>
    </w:p>
    <w:p w14:paraId="06DC11B7" w14:textId="77777777" w:rsidR="00D92A09" w:rsidRDefault="00C14146" w:rsidP="00A10247">
      <w:pPr>
        <w:spacing w:after="0" w:line="360" w:lineRule="auto"/>
        <w:jc w:val="both"/>
        <w:rPr>
          <w:rFonts w:ascii="Palatino Linotype" w:hAnsi="Palatino Linotype"/>
          <w:sz w:val="24"/>
          <w:szCs w:val="24"/>
        </w:rPr>
      </w:pPr>
      <w:r>
        <w:rPr>
          <w:rFonts w:ascii="Palatino Linotype" w:hAnsi="Palatino Linotype"/>
          <w:sz w:val="24"/>
          <w:szCs w:val="24"/>
        </w:rPr>
        <w:t xml:space="preserve">Con base en lo anterior, se acredita que el </w:t>
      </w:r>
      <w:r w:rsidRPr="00C32227">
        <w:rPr>
          <w:rFonts w:ascii="Palatino Linotype" w:hAnsi="Palatino Linotype"/>
          <w:b/>
          <w:sz w:val="24"/>
          <w:szCs w:val="24"/>
        </w:rPr>
        <w:t>Sujeto Obligado</w:t>
      </w:r>
      <w:r>
        <w:rPr>
          <w:rFonts w:ascii="Palatino Linotype" w:hAnsi="Palatino Linotype"/>
          <w:sz w:val="24"/>
          <w:szCs w:val="24"/>
        </w:rPr>
        <w:t xml:space="preserve"> turnó </w:t>
      </w:r>
      <w:r w:rsidR="00C32227">
        <w:rPr>
          <w:rFonts w:ascii="Palatino Linotype" w:hAnsi="Palatino Linotype"/>
          <w:sz w:val="24"/>
          <w:szCs w:val="24"/>
        </w:rPr>
        <w:t>el requerimiento de información al servidor público habilitado del área que en ejercicio de sus atribuciones pudiera contar con la información.</w:t>
      </w:r>
    </w:p>
    <w:p w14:paraId="43A05B45" w14:textId="77777777" w:rsidR="00D92A09" w:rsidRDefault="00D92A09" w:rsidP="00A10247">
      <w:pPr>
        <w:spacing w:after="0" w:line="360" w:lineRule="auto"/>
        <w:jc w:val="both"/>
        <w:rPr>
          <w:rFonts w:ascii="Palatino Linotype" w:hAnsi="Palatino Linotype"/>
          <w:sz w:val="24"/>
          <w:szCs w:val="24"/>
        </w:rPr>
      </w:pPr>
    </w:p>
    <w:p w14:paraId="79DA2BF9" w14:textId="77777777" w:rsidR="00C32227" w:rsidRDefault="00C32227" w:rsidP="00A10247">
      <w:pPr>
        <w:spacing w:after="0" w:line="360" w:lineRule="auto"/>
        <w:jc w:val="both"/>
        <w:rPr>
          <w:rFonts w:ascii="Palatino Linotype" w:hAnsi="Palatino Linotype"/>
          <w:sz w:val="24"/>
          <w:szCs w:val="24"/>
        </w:rPr>
      </w:pPr>
      <w:r>
        <w:rPr>
          <w:rFonts w:ascii="Palatino Linotype" w:hAnsi="Palatino Linotype"/>
          <w:sz w:val="24"/>
          <w:szCs w:val="24"/>
        </w:rPr>
        <w:t xml:space="preserve">Ahora </w:t>
      </w:r>
      <w:r w:rsidR="001D5AB8">
        <w:rPr>
          <w:rFonts w:ascii="Palatino Linotype" w:hAnsi="Palatino Linotype"/>
          <w:sz w:val="24"/>
          <w:szCs w:val="24"/>
        </w:rPr>
        <w:t xml:space="preserve">bien, si bien es cierto el Código Reglamentario Municipal de Toluca, no establece temporalidad o supuestos específicos para el ejercicio de la atribución, lo que permitiría inferir que no se cuenta con el soporte documental por no haber sido ejercida la atribución, también es cierto que, el </w:t>
      </w:r>
      <w:r w:rsidR="001D5AB8" w:rsidRPr="00954CD6">
        <w:rPr>
          <w:rFonts w:ascii="Palatino Linotype" w:hAnsi="Palatino Linotype"/>
          <w:b/>
          <w:sz w:val="24"/>
          <w:szCs w:val="24"/>
        </w:rPr>
        <w:t>Sujeto Obligado</w:t>
      </w:r>
      <w:r w:rsidR="001D5AB8">
        <w:rPr>
          <w:rFonts w:ascii="Palatino Linotype" w:hAnsi="Palatino Linotype"/>
          <w:sz w:val="24"/>
          <w:szCs w:val="24"/>
        </w:rPr>
        <w:t xml:space="preserve"> fue omiso en precisar los </w:t>
      </w:r>
      <w:r w:rsidR="00954CD6">
        <w:rPr>
          <w:rFonts w:ascii="Palatino Linotype" w:hAnsi="Palatino Linotype"/>
          <w:sz w:val="24"/>
          <w:szCs w:val="24"/>
        </w:rPr>
        <w:t xml:space="preserve">parámetros de búsqueda de la información, generando una incertidumbre, respecto si la búsqueda de la información comprendió del periodo del </w:t>
      </w:r>
      <w:r w:rsidR="007877EF" w:rsidRPr="007877EF">
        <w:rPr>
          <w:rFonts w:ascii="Palatino Linotype" w:hAnsi="Palatino Linotype"/>
          <w:sz w:val="24"/>
          <w:szCs w:val="24"/>
        </w:rPr>
        <w:t xml:space="preserve">veintiséis de mayo de dos mil veintidós al veintiséis de </w:t>
      </w:r>
      <w:r w:rsidR="007877EF">
        <w:rPr>
          <w:rFonts w:ascii="Palatino Linotype" w:hAnsi="Palatino Linotype"/>
          <w:sz w:val="24"/>
          <w:szCs w:val="24"/>
        </w:rPr>
        <w:t xml:space="preserve">mayo de dos mil veintitrés, </w:t>
      </w:r>
      <w:r w:rsidR="007877EF">
        <w:rPr>
          <w:rFonts w:ascii="Palatino Linotype" w:hAnsi="Palatino Linotype"/>
          <w:sz w:val="24"/>
          <w:szCs w:val="24"/>
        </w:rPr>
        <w:lastRenderedPageBreak/>
        <w:t>consecuentemente, resulta dable ordenar una búsqueda exhaustiva y razonable, debiendo hacer entrega de la información.</w:t>
      </w:r>
    </w:p>
    <w:p w14:paraId="41D5DB5B" w14:textId="77777777" w:rsidR="00C32227" w:rsidRDefault="00C32227" w:rsidP="00A10247">
      <w:pPr>
        <w:spacing w:after="0" w:line="360" w:lineRule="auto"/>
        <w:jc w:val="both"/>
        <w:rPr>
          <w:rFonts w:ascii="Palatino Linotype" w:hAnsi="Palatino Linotype"/>
          <w:sz w:val="24"/>
          <w:szCs w:val="24"/>
        </w:rPr>
      </w:pPr>
    </w:p>
    <w:p w14:paraId="444CFB1D" w14:textId="77777777" w:rsidR="007877EF" w:rsidRPr="00DE3AD3" w:rsidRDefault="007877EF" w:rsidP="007877EF">
      <w:pPr>
        <w:numPr>
          <w:ilvl w:val="0"/>
          <w:numId w:val="4"/>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E3AD3">
        <w:rPr>
          <w:rFonts w:ascii="Palatino Linotype" w:eastAsia="Times New Roman" w:hAnsi="Palatino Linotype" w:cs="Arial"/>
          <w:b/>
          <w:i/>
          <w:sz w:val="28"/>
          <w:szCs w:val="24"/>
          <w:lang w:val="es-ES" w:eastAsia="es-ES"/>
        </w:rPr>
        <w:t>De la versión pública</w:t>
      </w:r>
    </w:p>
    <w:p w14:paraId="584A6532"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p>
    <w:p w14:paraId="39190AF4"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r w:rsidRPr="00DE3AD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0C5F9AD"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p>
    <w:p w14:paraId="16081CD2"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r w:rsidRPr="00DE3AD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504655E4"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p>
    <w:p w14:paraId="3559EF1C" w14:textId="77777777" w:rsidR="007877EF" w:rsidRDefault="007877EF" w:rsidP="007877EF">
      <w:pPr>
        <w:tabs>
          <w:tab w:val="left" w:pos="8647"/>
        </w:tabs>
        <w:spacing w:after="0" w:line="360" w:lineRule="auto"/>
        <w:ind w:right="51"/>
        <w:jc w:val="both"/>
        <w:rPr>
          <w:rFonts w:ascii="Palatino Linotype" w:hAnsi="Palatino Linotype" w:cs="Arial"/>
          <w:sz w:val="24"/>
          <w:szCs w:val="24"/>
        </w:rPr>
      </w:pPr>
      <w:r w:rsidRPr="00DE3AD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DE3AD3">
        <w:rPr>
          <w:rFonts w:ascii="Palatino Linotype" w:hAnsi="Palatino Linotype" w:cs="Arial"/>
          <w:sz w:val="24"/>
          <w:szCs w:val="24"/>
        </w:rPr>
        <w:lastRenderedPageBreak/>
        <w:t>públicas en las que se suprima aquella información relacionada con la vida privada de los particulares y de los servidores públicos.</w:t>
      </w:r>
    </w:p>
    <w:p w14:paraId="5636D27F"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p>
    <w:p w14:paraId="10363D5D"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r w:rsidRPr="00DE3AD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E3AD3">
        <w:rPr>
          <w:rFonts w:ascii="Palatino Linotype" w:hAnsi="Palatino Linotype" w:cs="Arial"/>
          <w:b/>
          <w:sz w:val="24"/>
          <w:szCs w:val="24"/>
        </w:rPr>
        <w:t>Registro Federal de Contribuyentes</w:t>
      </w:r>
      <w:r w:rsidRPr="00DE3AD3">
        <w:rPr>
          <w:rFonts w:ascii="Palatino Linotype" w:hAnsi="Palatino Linotype" w:cs="Arial"/>
          <w:sz w:val="24"/>
          <w:szCs w:val="24"/>
        </w:rPr>
        <w:t xml:space="preserve"> (RFC), la </w:t>
      </w:r>
      <w:r w:rsidRPr="00DE3AD3">
        <w:rPr>
          <w:rFonts w:ascii="Palatino Linotype" w:hAnsi="Palatino Linotype" w:cs="Arial"/>
          <w:b/>
          <w:sz w:val="24"/>
          <w:szCs w:val="24"/>
        </w:rPr>
        <w:t>Clave Única de Registro de Población</w:t>
      </w:r>
      <w:r w:rsidRPr="00DE3AD3">
        <w:rPr>
          <w:rFonts w:ascii="Palatino Linotype" w:hAnsi="Palatino Linotype" w:cs="Arial"/>
          <w:sz w:val="24"/>
          <w:szCs w:val="24"/>
        </w:rPr>
        <w:t xml:space="preserve"> (CURP).</w:t>
      </w:r>
    </w:p>
    <w:p w14:paraId="0BDCC97E" w14:textId="77777777" w:rsidR="007877EF" w:rsidRDefault="007877EF" w:rsidP="007877EF">
      <w:pPr>
        <w:tabs>
          <w:tab w:val="left" w:pos="8647"/>
        </w:tabs>
        <w:spacing w:after="0" w:line="360" w:lineRule="auto"/>
        <w:ind w:right="51"/>
        <w:jc w:val="both"/>
        <w:rPr>
          <w:rFonts w:ascii="Palatino Linotype" w:hAnsi="Palatino Linotype" w:cs="Arial"/>
          <w:sz w:val="24"/>
          <w:szCs w:val="24"/>
        </w:rPr>
      </w:pPr>
    </w:p>
    <w:p w14:paraId="302A9CCC"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r w:rsidRPr="00DE3AD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DCE1686"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p>
    <w:p w14:paraId="1642F969"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r w:rsidRPr="00DE3AD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2266E5D2"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p>
    <w:p w14:paraId="608B775D" w14:textId="77777777" w:rsidR="007877EF" w:rsidRPr="00DE3AD3" w:rsidRDefault="007877EF" w:rsidP="007877EF">
      <w:pPr>
        <w:tabs>
          <w:tab w:val="left" w:pos="8647"/>
        </w:tabs>
        <w:spacing w:after="0" w:line="240" w:lineRule="auto"/>
        <w:ind w:left="567" w:right="567"/>
        <w:jc w:val="both"/>
        <w:rPr>
          <w:rFonts w:ascii="Palatino Linotype" w:hAnsi="Palatino Linotype" w:cs="Arial"/>
          <w:bCs/>
          <w:i/>
        </w:rPr>
      </w:pPr>
      <w:r w:rsidRPr="00DE3AD3">
        <w:rPr>
          <w:rFonts w:ascii="Palatino Linotype" w:hAnsi="Palatino Linotype" w:cs="Arial"/>
          <w:b/>
          <w:bCs/>
          <w:i/>
        </w:rPr>
        <w:t xml:space="preserve">“Registro Federal de Contribuyentes (RFC) de las personas físicas es un dato personal confidencial. </w:t>
      </w:r>
      <w:r w:rsidRPr="00DE3AD3">
        <w:rPr>
          <w:rFonts w:ascii="Palatino Linotype" w:hAnsi="Palatino Linotype" w:cs="Arial"/>
          <w:i/>
        </w:rPr>
        <w:t>De conformidad con lo establecido en el artículo 18,</w:t>
      </w:r>
      <w:r w:rsidRPr="00DE3AD3">
        <w:rPr>
          <w:rFonts w:ascii="Palatino Linotype" w:hAnsi="Palatino Linotype" w:cs="Arial"/>
          <w:b/>
          <w:bCs/>
          <w:i/>
        </w:rPr>
        <w:t xml:space="preserve"> </w:t>
      </w:r>
      <w:r w:rsidRPr="00DE3AD3">
        <w:rPr>
          <w:rFonts w:ascii="Palatino Linotype" w:hAnsi="Palatino Linotype" w:cs="Arial"/>
          <w:i/>
        </w:rPr>
        <w:t>fracción II de la Ley Federal de Transparencia y Acceso a la Información Pública</w:t>
      </w:r>
      <w:r w:rsidRPr="00DE3AD3">
        <w:rPr>
          <w:rFonts w:ascii="Palatino Linotype" w:hAnsi="Palatino Linotype" w:cs="Arial"/>
          <w:b/>
          <w:bCs/>
          <w:i/>
        </w:rPr>
        <w:t xml:space="preserve"> </w:t>
      </w:r>
      <w:r w:rsidRPr="00DE3AD3">
        <w:rPr>
          <w:rFonts w:ascii="Palatino Linotype" w:hAnsi="Palatino Linotype" w:cs="Arial"/>
          <w:i/>
        </w:rPr>
        <w:t>Gubernamental se considera información confidencial los datos personales que</w:t>
      </w:r>
      <w:r w:rsidRPr="00DE3AD3">
        <w:rPr>
          <w:rFonts w:ascii="Palatino Linotype" w:hAnsi="Palatino Linotype" w:cs="Arial"/>
          <w:bCs/>
          <w:i/>
        </w:rPr>
        <w:t xml:space="preserve"> </w:t>
      </w:r>
      <w:r w:rsidRPr="00DE3AD3">
        <w:rPr>
          <w:rFonts w:ascii="Palatino Linotype" w:hAnsi="Palatino Linotype" w:cs="Arial"/>
          <w:i/>
        </w:rPr>
        <w:t>requieren el consentimiento de los individuos para su difusión, distribución o</w:t>
      </w:r>
      <w:r w:rsidRPr="00DE3AD3">
        <w:rPr>
          <w:rFonts w:ascii="Palatino Linotype" w:hAnsi="Palatino Linotype" w:cs="Arial"/>
          <w:bCs/>
          <w:i/>
        </w:rPr>
        <w:t xml:space="preserve"> </w:t>
      </w:r>
      <w:r w:rsidRPr="00DE3AD3">
        <w:rPr>
          <w:rFonts w:ascii="Palatino Linotype" w:hAnsi="Palatino Linotype" w:cs="Arial"/>
          <w:i/>
        </w:rPr>
        <w:t>comercialización en los términos de esta Ley. Por su parte, según dispone el</w:t>
      </w:r>
      <w:r w:rsidRPr="00DE3AD3">
        <w:rPr>
          <w:rFonts w:ascii="Palatino Linotype" w:hAnsi="Palatino Linotype" w:cs="Arial"/>
          <w:bCs/>
          <w:i/>
        </w:rPr>
        <w:t xml:space="preserve"> </w:t>
      </w:r>
      <w:r w:rsidRPr="00DE3AD3">
        <w:rPr>
          <w:rFonts w:ascii="Palatino Linotype" w:hAnsi="Palatino Linotype" w:cs="Arial"/>
          <w:i/>
        </w:rPr>
        <w:t xml:space="preserve">artículo 3, fracción II de la Ley Federal de Transparencia y </w:t>
      </w:r>
      <w:r w:rsidRPr="00DE3AD3">
        <w:rPr>
          <w:rFonts w:ascii="Palatino Linotype" w:hAnsi="Palatino Linotype" w:cs="Arial"/>
          <w:i/>
        </w:rPr>
        <w:lastRenderedPageBreak/>
        <w:t>Acceso a la Información</w:t>
      </w:r>
      <w:r w:rsidRPr="00DE3AD3">
        <w:rPr>
          <w:rFonts w:ascii="Palatino Linotype" w:hAnsi="Palatino Linotype" w:cs="Arial"/>
          <w:bCs/>
          <w:i/>
        </w:rPr>
        <w:t xml:space="preserve"> </w:t>
      </w:r>
      <w:r w:rsidRPr="00DE3AD3">
        <w:rPr>
          <w:rFonts w:ascii="Palatino Linotype" w:hAnsi="Palatino Linotype" w:cs="Arial"/>
          <w:i/>
        </w:rPr>
        <w:t>Pública Gubernamental, dato personal es toda aquella información concerniente a</w:t>
      </w:r>
      <w:r w:rsidRPr="00DE3AD3">
        <w:rPr>
          <w:rFonts w:ascii="Palatino Linotype" w:hAnsi="Palatino Linotype" w:cs="Arial"/>
          <w:bCs/>
          <w:i/>
        </w:rPr>
        <w:t xml:space="preserve"> </w:t>
      </w:r>
      <w:r w:rsidRPr="00DE3AD3">
        <w:rPr>
          <w:rFonts w:ascii="Palatino Linotype" w:hAnsi="Palatino Linotype" w:cs="Arial"/>
          <w:i/>
        </w:rPr>
        <w:t>una persona física identificada o identificable. Para obtener el RFC es necesario</w:t>
      </w:r>
      <w:r w:rsidRPr="00DE3AD3">
        <w:rPr>
          <w:rFonts w:ascii="Palatino Linotype" w:hAnsi="Palatino Linotype" w:cs="Arial"/>
          <w:b/>
          <w:bCs/>
          <w:i/>
        </w:rPr>
        <w:t xml:space="preserve"> </w:t>
      </w:r>
      <w:r w:rsidRPr="00DE3AD3">
        <w:rPr>
          <w:rFonts w:ascii="Palatino Linotype" w:hAnsi="Palatino Linotype" w:cs="Arial"/>
          <w:i/>
        </w:rPr>
        <w:t>acreditar previamente mediante documentos oficiales (pasaporte, acta de</w:t>
      </w:r>
      <w:r w:rsidRPr="00DE3AD3">
        <w:rPr>
          <w:rFonts w:ascii="Palatino Linotype" w:hAnsi="Palatino Linotype" w:cs="Arial"/>
          <w:b/>
          <w:bCs/>
          <w:i/>
        </w:rPr>
        <w:t xml:space="preserve"> </w:t>
      </w:r>
      <w:r w:rsidRPr="00DE3AD3">
        <w:rPr>
          <w:rFonts w:ascii="Palatino Linotype" w:hAnsi="Palatino Linotype" w:cs="Arial"/>
          <w:i/>
        </w:rPr>
        <w:t>nacimiento, etc.) la identidad de la persona, su fecha y lugar de nacimiento, entre</w:t>
      </w:r>
      <w:r w:rsidRPr="00DE3AD3">
        <w:rPr>
          <w:rFonts w:ascii="Palatino Linotype" w:hAnsi="Palatino Linotype" w:cs="Arial"/>
          <w:b/>
          <w:bCs/>
          <w:i/>
        </w:rPr>
        <w:t xml:space="preserve"> </w:t>
      </w:r>
      <w:r w:rsidRPr="00DE3AD3">
        <w:rPr>
          <w:rFonts w:ascii="Palatino Linotype" w:hAnsi="Palatino Linotype" w:cs="Arial"/>
          <w:i/>
        </w:rPr>
        <w:t>otros.</w:t>
      </w:r>
      <w:r w:rsidRPr="00DE3AD3">
        <w:rPr>
          <w:rFonts w:ascii="Palatino Linotype" w:hAnsi="Palatino Linotype" w:cs="Arial"/>
          <w:i/>
          <w:u w:val="single"/>
        </w:rPr>
        <w:t xml:space="preserve"> </w:t>
      </w:r>
      <w:r w:rsidRPr="00DE3AD3">
        <w:rPr>
          <w:rFonts w:ascii="Palatino Linotype" w:hAnsi="Palatino Linotype" w:cs="Arial"/>
          <w:i/>
        </w:rPr>
        <w:t>De acuerdo con la legislación tributaria, las personas físicas tramitan su</w:t>
      </w:r>
      <w:r w:rsidRPr="00DE3AD3">
        <w:rPr>
          <w:rFonts w:ascii="Palatino Linotype" w:hAnsi="Palatino Linotype" w:cs="Arial"/>
          <w:b/>
          <w:bCs/>
          <w:i/>
        </w:rPr>
        <w:t xml:space="preserve"> </w:t>
      </w:r>
      <w:r w:rsidRPr="00DE3AD3">
        <w:rPr>
          <w:rFonts w:ascii="Palatino Linotype" w:hAnsi="Palatino Linotype" w:cs="Arial"/>
          <w:i/>
        </w:rPr>
        <w:t>inscripción en el Registro Federal de Contribuyentes con el único propósito de</w:t>
      </w:r>
      <w:r w:rsidRPr="00DE3AD3">
        <w:rPr>
          <w:rFonts w:ascii="Palatino Linotype" w:hAnsi="Palatino Linotype" w:cs="Arial"/>
          <w:b/>
          <w:bCs/>
          <w:i/>
        </w:rPr>
        <w:t xml:space="preserve"> </w:t>
      </w:r>
      <w:r w:rsidRPr="00DE3AD3">
        <w:rPr>
          <w:rFonts w:ascii="Palatino Linotype" w:hAnsi="Palatino Linotype" w:cs="Arial"/>
          <w:i/>
        </w:rPr>
        <w:t>realizar mediante esa clave de identificación, operaciones o actividades de</w:t>
      </w:r>
      <w:r w:rsidRPr="00DE3AD3">
        <w:rPr>
          <w:rFonts w:ascii="Palatino Linotype" w:hAnsi="Palatino Linotype" w:cs="Arial"/>
          <w:b/>
          <w:bCs/>
          <w:i/>
        </w:rPr>
        <w:t xml:space="preserve"> </w:t>
      </w:r>
      <w:r w:rsidRPr="00DE3AD3">
        <w:rPr>
          <w:rFonts w:ascii="Palatino Linotype" w:hAnsi="Palatino Linotype" w:cs="Arial"/>
          <w:i/>
        </w:rPr>
        <w:t>naturaleza tributaria. En este sentido, el artículo 79 del Código Fiscal de la</w:t>
      </w:r>
      <w:r w:rsidRPr="00DE3AD3">
        <w:rPr>
          <w:rFonts w:ascii="Palatino Linotype" w:hAnsi="Palatino Linotype" w:cs="Arial"/>
          <w:b/>
          <w:bCs/>
          <w:i/>
        </w:rPr>
        <w:t xml:space="preserve"> </w:t>
      </w:r>
      <w:r w:rsidRPr="00DE3AD3">
        <w:rPr>
          <w:rFonts w:ascii="Palatino Linotype" w:hAnsi="Palatino Linotype" w:cs="Arial"/>
          <w:i/>
        </w:rPr>
        <w:t>Federación prevé que la utilización de una clave de registro no asignada por la</w:t>
      </w:r>
      <w:r w:rsidRPr="00DE3AD3">
        <w:rPr>
          <w:rFonts w:ascii="Palatino Linotype" w:hAnsi="Palatino Linotype" w:cs="Arial"/>
          <w:b/>
          <w:bCs/>
          <w:i/>
        </w:rPr>
        <w:t xml:space="preserve"> </w:t>
      </w:r>
      <w:r w:rsidRPr="00DE3AD3">
        <w:rPr>
          <w:rFonts w:ascii="Palatino Linotype" w:hAnsi="Palatino Linotype" w:cs="Arial"/>
          <w:i/>
        </w:rPr>
        <w:t>autoridad constituye como una infracción en materia fiscal. De acuerdo con lo</w:t>
      </w:r>
      <w:r w:rsidRPr="00DE3AD3">
        <w:rPr>
          <w:rFonts w:ascii="Palatino Linotype" w:hAnsi="Palatino Linotype" w:cs="Arial"/>
          <w:b/>
          <w:bCs/>
          <w:i/>
        </w:rPr>
        <w:t xml:space="preserve"> </w:t>
      </w:r>
      <w:r w:rsidRPr="00DE3AD3">
        <w:rPr>
          <w:rFonts w:ascii="Palatino Linotype" w:hAnsi="Palatino Linotype" w:cs="Arial"/>
          <w:i/>
        </w:rPr>
        <w:t xml:space="preserve">antes apuntado, el </w:t>
      </w:r>
      <w:proofErr w:type="gramStart"/>
      <w:r w:rsidRPr="00DE3AD3">
        <w:rPr>
          <w:rFonts w:ascii="Palatino Linotype" w:hAnsi="Palatino Linotype" w:cs="Arial"/>
          <w:i/>
        </w:rPr>
        <w:t>RFC vinculado</w:t>
      </w:r>
      <w:proofErr w:type="gramEnd"/>
      <w:r w:rsidRPr="00DE3AD3">
        <w:rPr>
          <w:rFonts w:ascii="Palatino Linotype" w:hAnsi="Palatino Linotype" w:cs="Arial"/>
          <w:i/>
        </w:rPr>
        <w:t xml:space="preserve"> al nombre de su titular, permite identificar la</w:t>
      </w:r>
      <w:r w:rsidRPr="00DE3AD3">
        <w:rPr>
          <w:rFonts w:ascii="Palatino Linotype" w:hAnsi="Palatino Linotype" w:cs="Arial"/>
          <w:b/>
          <w:bCs/>
          <w:i/>
        </w:rPr>
        <w:t xml:space="preserve"> </w:t>
      </w:r>
      <w:r w:rsidRPr="00DE3AD3">
        <w:rPr>
          <w:rFonts w:ascii="Palatino Linotype" w:hAnsi="Palatino Linotype" w:cs="Arial"/>
          <w:i/>
        </w:rPr>
        <w:t xml:space="preserve">edad de la persona, así como su </w:t>
      </w:r>
      <w:proofErr w:type="spellStart"/>
      <w:r w:rsidRPr="00DE3AD3">
        <w:rPr>
          <w:rFonts w:ascii="Palatino Linotype" w:hAnsi="Palatino Linotype" w:cs="Arial"/>
          <w:i/>
        </w:rPr>
        <w:t>homoclave</w:t>
      </w:r>
      <w:proofErr w:type="spellEnd"/>
      <w:r w:rsidRPr="00DE3AD3">
        <w:rPr>
          <w:rFonts w:ascii="Palatino Linotype" w:hAnsi="Palatino Linotype" w:cs="Arial"/>
          <w:i/>
        </w:rPr>
        <w:t>, siendo esta última única e irrepetible,</w:t>
      </w:r>
      <w:r w:rsidRPr="00DE3AD3">
        <w:rPr>
          <w:rFonts w:ascii="Palatino Linotype" w:hAnsi="Palatino Linotype" w:cs="Arial"/>
          <w:b/>
          <w:bCs/>
          <w:i/>
        </w:rPr>
        <w:t xml:space="preserve"> </w:t>
      </w:r>
      <w:r w:rsidRPr="00DE3AD3">
        <w:rPr>
          <w:rFonts w:ascii="Palatino Linotype" w:hAnsi="Palatino Linotype" w:cs="Arial"/>
          <w:i/>
        </w:rPr>
        <w:t>por lo que es posible concluir que el RFC constituye un dato personal y, por tanto,</w:t>
      </w:r>
      <w:r w:rsidRPr="00DE3AD3">
        <w:rPr>
          <w:rFonts w:ascii="Palatino Linotype" w:hAnsi="Palatino Linotype" w:cs="Arial"/>
          <w:b/>
          <w:bCs/>
          <w:i/>
        </w:rPr>
        <w:t xml:space="preserve"> </w:t>
      </w:r>
      <w:r w:rsidRPr="00DE3AD3">
        <w:rPr>
          <w:rFonts w:ascii="Palatino Linotype" w:hAnsi="Palatino Linotype" w:cs="Arial"/>
          <w:i/>
        </w:rPr>
        <w:t>información confidencial, de conformidad con los previsto en el artículo 18,</w:t>
      </w:r>
      <w:r w:rsidRPr="00DE3AD3">
        <w:rPr>
          <w:rFonts w:ascii="Palatino Linotype" w:hAnsi="Palatino Linotype" w:cs="Arial"/>
          <w:b/>
          <w:bCs/>
          <w:i/>
        </w:rPr>
        <w:t xml:space="preserve"> </w:t>
      </w:r>
      <w:r w:rsidRPr="00DE3AD3">
        <w:rPr>
          <w:rFonts w:ascii="Palatino Linotype" w:hAnsi="Palatino Linotype" w:cs="Arial"/>
          <w:i/>
        </w:rPr>
        <w:t>fracción II de la Ley Federal de Transparencia y Acceso a la Información Pública</w:t>
      </w:r>
      <w:r w:rsidRPr="00DE3AD3">
        <w:rPr>
          <w:rFonts w:ascii="Palatino Linotype" w:hAnsi="Palatino Linotype" w:cs="Arial"/>
          <w:b/>
          <w:bCs/>
          <w:i/>
        </w:rPr>
        <w:t xml:space="preserve"> </w:t>
      </w:r>
      <w:r w:rsidRPr="00DE3AD3">
        <w:rPr>
          <w:rFonts w:ascii="Palatino Linotype" w:hAnsi="Palatino Linotype" w:cs="Arial"/>
          <w:i/>
        </w:rPr>
        <w:t>Gubernamental</w:t>
      </w:r>
      <w:r w:rsidRPr="00DE3AD3">
        <w:rPr>
          <w:rFonts w:ascii="Palatino Linotype" w:hAnsi="Palatino Linotype" w:cs="Arial"/>
          <w:bCs/>
          <w:i/>
        </w:rPr>
        <w:t xml:space="preserve">…” </w:t>
      </w:r>
    </w:p>
    <w:p w14:paraId="616F0EF6" w14:textId="77777777" w:rsidR="007877EF" w:rsidRDefault="007877EF" w:rsidP="007877EF">
      <w:pPr>
        <w:tabs>
          <w:tab w:val="left" w:pos="8647"/>
        </w:tabs>
        <w:spacing w:after="0" w:line="360" w:lineRule="auto"/>
        <w:ind w:right="51"/>
        <w:jc w:val="both"/>
        <w:rPr>
          <w:rFonts w:ascii="Palatino Linotype" w:hAnsi="Palatino Linotype" w:cs="Arial"/>
          <w:sz w:val="24"/>
          <w:szCs w:val="24"/>
        </w:rPr>
      </w:pPr>
    </w:p>
    <w:p w14:paraId="7C9DEDF2" w14:textId="77777777" w:rsidR="007877EF" w:rsidRDefault="007877EF" w:rsidP="007877EF">
      <w:pPr>
        <w:tabs>
          <w:tab w:val="left" w:pos="8647"/>
        </w:tabs>
        <w:spacing w:after="0" w:line="360" w:lineRule="auto"/>
        <w:ind w:right="51"/>
        <w:jc w:val="both"/>
        <w:rPr>
          <w:rFonts w:ascii="Palatino Linotype" w:hAnsi="Palatino Linotype" w:cs="Arial"/>
          <w:sz w:val="24"/>
          <w:szCs w:val="24"/>
        </w:rPr>
      </w:pPr>
      <w:r w:rsidRPr="00DE3AD3">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DE3AD3">
        <w:rPr>
          <w:rFonts w:ascii="Palatino Linotype" w:hAnsi="Palatino Linotype" w:cs="Arial"/>
          <w:sz w:val="24"/>
          <w:szCs w:val="24"/>
        </w:rPr>
        <w:t>homoclave</w:t>
      </w:r>
      <w:proofErr w:type="spellEnd"/>
      <w:r w:rsidRPr="00DE3AD3">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1BE6369" w14:textId="77777777" w:rsidR="007877EF" w:rsidRDefault="007877EF" w:rsidP="007877EF">
      <w:pPr>
        <w:tabs>
          <w:tab w:val="left" w:pos="8647"/>
        </w:tabs>
        <w:spacing w:after="0" w:line="360" w:lineRule="auto"/>
        <w:ind w:right="51"/>
        <w:jc w:val="both"/>
        <w:rPr>
          <w:rFonts w:ascii="Palatino Linotype" w:hAnsi="Palatino Linotype" w:cs="Arial"/>
          <w:sz w:val="24"/>
          <w:szCs w:val="24"/>
        </w:rPr>
      </w:pPr>
    </w:p>
    <w:p w14:paraId="0FF88EC9"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r w:rsidRPr="00DE3AD3">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DE3AD3">
        <w:rPr>
          <w:rFonts w:ascii="Palatino Linotype" w:hAnsi="Palatino Linotype" w:cs="Arial"/>
          <w:b/>
          <w:bCs/>
          <w:sz w:val="24"/>
          <w:szCs w:val="24"/>
        </w:rPr>
        <w:t xml:space="preserve">Instituto Federal de Acceso a la Información y Protección de Datos (IFAI), conforme al </w:t>
      </w:r>
      <w:r w:rsidRPr="00DE3AD3">
        <w:rPr>
          <w:rFonts w:ascii="Palatino Linotype" w:hAnsi="Palatino Linotype" w:cs="Arial"/>
          <w:sz w:val="24"/>
          <w:szCs w:val="24"/>
        </w:rPr>
        <w:t xml:space="preserve">criterio número 0003-10, el cual refiere: </w:t>
      </w:r>
    </w:p>
    <w:p w14:paraId="4D8A6E1D"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p>
    <w:p w14:paraId="52AF381C" w14:textId="77777777" w:rsidR="007877EF" w:rsidRPr="00DE3AD3" w:rsidRDefault="007877EF" w:rsidP="007877EF">
      <w:pPr>
        <w:tabs>
          <w:tab w:val="left" w:pos="8505"/>
        </w:tabs>
        <w:spacing w:after="0" w:line="276" w:lineRule="auto"/>
        <w:ind w:left="567" w:right="567"/>
        <w:jc w:val="both"/>
        <w:rPr>
          <w:rFonts w:ascii="Palatino Linotype" w:hAnsi="Palatino Linotype" w:cs="Arial"/>
          <w:i/>
        </w:rPr>
      </w:pPr>
      <w:r w:rsidRPr="00DE3AD3">
        <w:rPr>
          <w:rFonts w:ascii="Palatino Linotype" w:hAnsi="Palatino Linotype" w:cs="Arial"/>
          <w:b/>
          <w:bCs/>
          <w:i/>
        </w:rPr>
        <w:lastRenderedPageBreak/>
        <w:t xml:space="preserve">“Clave Única de Registro de Población (CURP) es un dato personal confidencial. </w:t>
      </w:r>
      <w:r w:rsidRPr="00DE3AD3">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DE3AD3">
        <w:rPr>
          <w:rFonts w:ascii="Palatino Linotype" w:hAnsi="Palatino Linotype" w:cs="Arial"/>
          <w:i/>
        </w:rPr>
        <w:t>el artículos anteriormente señalados</w:t>
      </w:r>
      <w:proofErr w:type="gramEnd"/>
      <w:r w:rsidRPr="00DE3AD3">
        <w:rPr>
          <w:rFonts w:ascii="Palatino Linotype" w:hAnsi="Palatino Linotype" w:cs="Arial"/>
          <w:b/>
          <w:bCs/>
          <w:i/>
        </w:rPr>
        <w:t>..</w:t>
      </w:r>
      <w:r w:rsidRPr="00DE3AD3">
        <w:rPr>
          <w:rFonts w:ascii="Palatino Linotype" w:hAnsi="Palatino Linotype" w:cs="Arial"/>
          <w:i/>
        </w:rPr>
        <w:t>.” (Sic)</w:t>
      </w:r>
    </w:p>
    <w:p w14:paraId="27086164" w14:textId="77777777" w:rsidR="007877EF" w:rsidRPr="00DE3AD3" w:rsidRDefault="007877EF" w:rsidP="007877E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78CFD4B"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r w:rsidRPr="00DE3AD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46DDD00E"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p>
    <w:p w14:paraId="46839090" w14:textId="77777777" w:rsidR="007877EF" w:rsidRPr="00DE3AD3" w:rsidRDefault="007877EF" w:rsidP="007877EF">
      <w:pPr>
        <w:tabs>
          <w:tab w:val="left" w:pos="8505"/>
        </w:tabs>
        <w:spacing w:after="0" w:line="240" w:lineRule="auto"/>
        <w:ind w:left="567" w:right="567"/>
        <w:jc w:val="both"/>
        <w:rPr>
          <w:rFonts w:ascii="Palatino Linotype" w:hAnsi="Palatino Linotype" w:cs="Arial"/>
          <w:bCs/>
          <w:i/>
        </w:rPr>
      </w:pPr>
      <w:r w:rsidRPr="00DE3AD3">
        <w:rPr>
          <w:rFonts w:ascii="Palatino Linotype" w:hAnsi="Palatino Linotype" w:cs="Arial"/>
          <w:bCs/>
          <w:i/>
        </w:rPr>
        <w:t>“</w:t>
      </w:r>
      <w:r w:rsidRPr="00DE3AD3">
        <w:rPr>
          <w:rFonts w:ascii="Palatino Linotype" w:hAnsi="Palatino Linotype" w:cs="Arial"/>
          <w:b/>
          <w:bCs/>
          <w:i/>
        </w:rPr>
        <w:t>Cuarto</w:t>
      </w:r>
      <w:r w:rsidRPr="00DE3AD3">
        <w:rPr>
          <w:rFonts w:ascii="Palatino Linotype" w:hAnsi="Palatino Linotype" w:cs="Arial"/>
          <w:bCs/>
          <w:i/>
        </w:rPr>
        <w:t xml:space="preserve">. </w:t>
      </w:r>
      <w:r w:rsidRPr="00DE3AD3">
        <w:rPr>
          <w:rFonts w:ascii="Palatino Linotype" w:hAnsi="Palatino Linotype" w:cs="Arial"/>
          <w:b/>
          <w:bCs/>
          <w:i/>
          <w:u w:val="single"/>
        </w:rPr>
        <w:t>Para clasificar la información como reservada o confidencial,</w:t>
      </w:r>
      <w:r w:rsidRPr="00DE3AD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4DB83C" w14:textId="77777777" w:rsidR="007877EF" w:rsidRPr="00DE3AD3" w:rsidRDefault="007877EF" w:rsidP="007877EF">
      <w:pPr>
        <w:tabs>
          <w:tab w:val="left" w:pos="8647"/>
        </w:tabs>
        <w:spacing w:after="0" w:line="240" w:lineRule="auto"/>
        <w:ind w:left="567" w:right="567"/>
        <w:jc w:val="both"/>
        <w:rPr>
          <w:rFonts w:ascii="Palatino Linotype" w:hAnsi="Palatino Linotype" w:cs="Arial"/>
          <w:bCs/>
          <w:i/>
        </w:rPr>
      </w:pPr>
      <w:r w:rsidRPr="00DE3AD3">
        <w:rPr>
          <w:rFonts w:ascii="Palatino Linotype" w:hAnsi="Palatino Linotype" w:cs="Arial"/>
          <w:bCs/>
          <w:i/>
        </w:rPr>
        <w:t>Los sujetos obligados deberán aplicar, de manera estricta, las excepciones al derecho de acceso a la información y sólo podrán invocarlas cuando acrediten su procedencia.</w:t>
      </w:r>
    </w:p>
    <w:p w14:paraId="00A19A10" w14:textId="77777777" w:rsidR="007877EF" w:rsidRPr="00DE3AD3" w:rsidRDefault="007877EF" w:rsidP="007877EF">
      <w:pPr>
        <w:tabs>
          <w:tab w:val="left" w:pos="8647"/>
        </w:tabs>
        <w:spacing w:after="0" w:line="240" w:lineRule="auto"/>
        <w:ind w:left="567" w:right="567"/>
        <w:jc w:val="both"/>
        <w:rPr>
          <w:rFonts w:ascii="Palatino Linotype" w:hAnsi="Palatino Linotype" w:cs="Arial"/>
          <w:bCs/>
          <w:i/>
        </w:rPr>
      </w:pPr>
      <w:r w:rsidRPr="00DE3AD3">
        <w:rPr>
          <w:rFonts w:ascii="Palatino Linotype" w:hAnsi="Palatino Linotype" w:cs="Arial"/>
          <w:bCs/>
          <w:i/>
        </w:rPr>
        <w:t>…</w:t>
      </w:r>
    </w:p>
    <w:p w14:paraId="529FF722" w14:textId="77777777" w:rsidR="007877EF" w:rsidRPr="00DE3AD3" w:rsidRDefault="007877EF" w:rsidP="007877EF">
      <w:pPr>
        <w:tabs>
          <w:tab w:val="left" w:pos="8647"/>
        </w:tabs>
        <w:spacing w:after="0" w:line="240" w:lineRule="auto"/>
        <w:ind w:left="567" w:right="567"/>
        <w:jc w:val="both"/>
        <w:rPr>
          <w:rFonts w:ascii="Palatino Linotype" w:hAnsi="Palatino Linotype" w:cs="Arial"/>
          <w:bCs/>
          <w:i/>
        </w:rPr>
      </w:pPr>
      <w:r w:rsidRPr="00DE3AD3">
        <w:rPr>
          <w:rFonts w:ascii="Palatino Linotype" w:hAnsi="Palatino Linotype" w:cs="Arial"/>
          <w:b/>
          <w:bCs/>
          <w:i/>
        </w:rPr>
        <w:t>Quinto</w:t>
      </w:r>
      <w:r w:rsidRPr="00DE3AD3">
        <w:rPr>
          <w:rFonts w:ascii="Palatino Linotype" w:hAnsi="Palatino Linotype" w:cs="Arial"/>
          <w:bCs/>
          <w:i/>
        </w:rPr>
        <w:t xml:space="preserve">. </w:t>
      </w:r>
      <w:r w:rsidRPr="00DE3AD3">
        <w:rPr>
          <w:rFonts w:ascii="Palatino Linotype" w:hAnsi="Palatino Linotype" w:cs="Arial"/>
          <w:b/>
          <w:bCs/>
          <w:i/>
        </w:rPr>
        <w:t xml:space="preserve">La carga de la prueba para justificar toda negativa de acceso a la información, </w:t>
      </w:r>
      <w:r w:rsidRPr="00DE3AD3">
        <w:rPr>
          <w:rFonts w:ascii="Palatino Linotype" w:hAnsi="Palatino Linotype" w:cs="Arial"/>
          <w:bCs/>
          <w:i/>
        </w:rPr>
        <w:t>por actualizarse cualquiera de los supuestos de clasificación previstos en la Ley General, la Ley Federal y leyes estatales, corresponderá</w:t>
      </w:r>
      <w:r w:rsidRPr="00DE3AD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E3AD3">
        <w:rPr>
          <w:rFonts w:ascii="Palatino Linotype" w:hAnsi="Palatino Linotype" w:cs="Arial"/>
          <w:bCs/>
          <w:i/>
        </w:rPr>
        <w:t>, observando lo dispuesto en la Ley General y las demás disposiciones aplicables en la materia.</w:t>
      </w:r>
    </w:p>
    <w:p w14:paraId="5DD8AA58" w14:textId="77777777" w:rsidR="007877EF" w:rsidRPr="00DE3AD3" w:rsidRDefault="007877EF" w:rsidP="007877EF">
      <w:pPr>
        <w:tabs>
          <w:tab w:val="left" w:pos="8647"/>
        </w:tabs>
        <w:spacing w:after="0" w:line="240" w:lineRule="auto"/>
        <w:ind w:left="567" w:right="567"/>
        <w:jc w:val="both"/>
        <w:rPr>
          <w:rFonts w:ascii="Palatino Linotype" w:hAnsi="Palatino Linotype" w:cs="Arial"/>
          <w:bCs/>
          <w:i/>
        </w:rPr>
      </w:pPr>
    </w:p>
    <w:p w14:paraId="5C0BD2DA" w14:textId="77777777" w:rsidR="007877EF" w:rsidRPr="00DE3AD3" w:rsidRDefault="007877EF" w:rsidP="007877EF">
      <w:pPr>
        <w:tabs>
          <w:tab w:val="left" w:pos="8647"/>
        </w:tabs>
        <w:spacing w:after="0" w:line="240" w:lineRule="auto"/>
        <w:ind w:left="567" w:right="567"/>
        <w:jc w:val="both"/>
        <w:rPr>
          <w:rFonts w:ascii="Palatino Linotype" w:hAnsi="Palatino Linotype" w:cs="Arial"/>
          <w:bCs/>
          <w:i/>
        </w:rPr>
      </w:pPr>
      <w:r w:rsidRPr="00DE3AD3">
        <w:rPr>
          <w:rFonts w:ascii="Palatino Linotype" w:hAnsi="Palatino Linotype" w:cs="Arial"/>
          <w:b/>
          <w:bCs/>
          <w:i/>
        </w:rPr>
        <w:lastRenderedPageBreak/>
        <w:t>Octavo</w:t>
      </w:r>
      <w:r w:rsidRPr="00DE3AD3">
        <w:rPr>
          <w:rFonts w:ascii="Palatino Linotype" w:hAnsi="Palatino Linotype" w:cs="Arial"/>
          <w:bCs/>
          <w:i/>
        </w:rPr>
        <w:t xml:space="preserve">. </w:t>
      </w:r>
      <w:r w:rsidRPr="00DE3AD3">
        <w:rPr>
          <w:rFonts w:ascii="Palatino Linotype" w:hAnsi="Palatino Linotype" w:cs="Arial"/>
          <w:bCs/>
          <w:i/>
          <w:u w:val="single"/>
        </w:rPr>
        <w:t>Para fundar la clasificación de la información se debe señalar el artículo, fracción, inciso, párrafo o numeral de la ley o tratado internacional</w:t>
      </w:r>
      <w:r w:rsidRPr="00DE3AD3">
        <w:rPr>
          <w:rFonts w:ascii="Palatino Linotype" w:hAnsi="Palatino Linotype" w:cs="Arial"/>
          <w:bCs/>
          <w:i/>
        </w:rPr>
        <w:t xml:space="preserve"> suscrito por el Estado mexicano que expresamente le otorga el carácter de reservada o confidencial.</w:t>
      </w:r>
    </w:p>
    <w:p w14:paraId="4CA4C9B7" w14:textId="77777777" w:rsidR="007877EF" w:rsidRPr="00DE3AD3" w:rsidRDefault="007877EF" w:rsidP="007877EF">
      <w:pPr>
        <w:tabs>
          <w:tab w:val="left" w:pos="8647"/>
        </w:tabs>
        <w:spacing w:after="0" w:line="240" w:lineRule="auto"/>
        <w:ind w:left="567" w:right="567"/>
        <w:jc w:val="both"/>
        <w:rPr>
          <w:rFonts w:ascii="Palatino Linotype" w:hAnsi="Palatino Linotype" w:cs="Arial"/>
          <w:bCs/>
          <w:i/>
        </w:rPr>
      </w:pPr>
      <w:r w:rsidRPr="00DE3AD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68DB471F" w14:textId="77777777" w:rsidR="007877EF" w:rsidRPr="00DE3AD3" w:rsidRDefault="007877EF" w:rsidP="007877EF">
      <w:pPr>
        <w:tabs>
          <w:tab w:val="left" w:pos="8647"/>
        </w:tabs>
        <w:spacing w:after="0" w:line="240" w:lineRule="auto"/>
        <w:ind w:left="567" w:right="567"/>
        <w:jc w:val="both"/>
        <w:rPr>
          <w:rFonts w:ascii="Palatino Linotype" w:hAnsi="Palatino Linotype" w:cs="Arial"/>
          <w:bCs/>
          <w:i/>
        </w:rPr>
      </w:pPr>
      <w:r w:rsidRPr="00DE3AD3">
        <w:rPr>
          <w:rFonts w:ascii="Palatino Linotype" w:hAnsi="Palatino Linotype" w:cs="Arial"/>
          <w:bCs/>
          <w:i/>
        </w:rPr>
        <w:t>…</w:t>
      </w:r>
    </w:p>
    <w:p w14:paraId="3F4461B4" w14:textId="77777777" w:rsidR="007877EF" w:rsidRPr="00DE3AD3" w:rsidRDefault="007877EF" w:rsidP="007877EF">
      <w:pPr>
        <w:tabs>
          <w:tab w:val="left" w:pos="8647"/>
        </w:tabs>
        <w:spacing w:after="0" w:line="240" w:lineRule="auto"/>
        <w:ind w:left="567" w:right="567"/>
        <w:jc w:val="both"/>
        <w:rPr>
          <w:rFonts w:ascii="Palatino Linotype" w:hAnsi="Palatino Linotype" w:cs="Arial"/>
          <w:b/>
          <w:bCs/>
          <w:i/>
        </w:rPr>
      </w:pPr>
      <w:r w:rsidRPr="00DE3AD3">
        <w:rPr>
          <w:rFonts w:ascii="Palatino Linotype" w:hAnsi="Palatino Linotype" w:cs="Arial"/>
          <w:b/>
          <w:bCs/>
          <w:i/>
        </w:rPr>
        <w:t>DE LA INFORMACIÓN CONFIDENCIAL</w:t>
      </w:r>
    </w:p>
    <w:p w14:paraId="3D651061" w14:textId="77777777" w:rsidR="007877EF" w:rsidRPr="00DE3AD3" w:rsidRDefault="007877EF" w:rsidP="007877EF">
      <w:pPr>
        <w:tabs>
          <w:tab w:val="left" w:pos="8647"/>
        </w:tabs>
        <w:spacing w:after="0" w:line="240" w:lineRule="auto"/>
        <w:ind w:left="567" w:right="567"/>
        <w:jc w:val="both"/>
        <w:rPr>
          <w:rFonts w:ascii="Palatino Linotype" w:hAnsi="Palatino Linotype" w:cs="Arial"/>
          <w:bCs/>
          <w:i/>
        </w:rPr>
      </w:pPr>
      <w:r w:rsidRPr="00DE3AD3">
        <w:rPr>
          <w:rFonts w:ascii="Palatino Linotype" w:hAnsi="Palatino Linotype" w:cs="Arial"/>
          <w:b/>
          <w:bCs/>
          <w:i/>
        </w:rPr>
        <w:t xml:space="preserve">Trigésimo octavo. </w:t>
      </w:r>
      <w:r w:rsidRPr="00DE3AD3">
        <w:rPr>
          <w:rFonts w:ascii="Palatino Linotype" w:hAnsi="Palatino Linotype" w:cs="Arial"/>
          <w:bCs/>
          <w:i/>
        </w:rPr>
        <w:t>Se considera información confidencial:</w:t>
      </w:r>
    </w:p>
    <w:p w14:paraId="693238D8" w14:textId="77777777" w:rsidR="007877EF" w:rsidRPr="00DE3AD3" w:rsidRDefault="007877EF" w:rsidP="007877EF">
      <w:pPr>
        <w:tabs>
          <w:tab w:val="left" w:pos="8647"/>
        </w:tabs>
        <w:spacing w:after="0" w:line="240" w:lineRule="auto"/>
        <w:ind w:left="567" w:right="567"/>
        <w:jc w:val="both"/>
        <w:rPr>
          <w:rFonts w:ascii="Palatino Linotype" w:hAnsi="Palatino Linotype" w:cs="Arial"/>
          <w:b/>
          <w:bCs/>
          <w:i/>
        </w:rPr>
      </w:pPr>
      <w:r w:rsidRPr="00DE3AD3">
        <w:rPr>
          <w:rFonts w:ascii="Palatino Linotype" w:hAnsi="Palatino Linotype" w:cs="Arial"/>
          <w:bCs/>
          <w:i/>
        </w:rPr>
        <w:t xml:space="preserve">I. </w:t>
      </w:r>
      <w:r w:rsidRPr="00DE3AD3">
        <w:rPr>
          <w:rFonts w:ascii="Palatino Linotype" w:hAnsi="Palatino Linotype" w:cs="Arial"/>
          <w:b/>
          <w:bCs/>
          <w:i/>
          <w:u w:val="single"/>
        </w:rPr>
        <w:t>Los datos personales en los términos de la norma aplicable</w:t>
      </w:r>
      <w:r w:rsidRPr="00DE3AD3">
        <w:rPr>
          <w:rFonts w:ascii="Palatino Linotype" w:hAnsi="Palatino Linotype" w:cs="Arial"/>
          <w:b/>
          <w:bCs/>
          <w:i/>
        </w:rPr>
        <w:t>;</w:t>
      </w:r>
    </w:p>
    <w:p w14:paraId="46BBADFB" w14:textId="77777777" w:rsidR="007877EF" w:rsidRPr="00DE3AD3" w:rsidRDefault="007877EF" w:rsidP="007877EF">
      <w:pPr>
        <w:tabs>
          <w:tab w:val="left" w:pos="8647"/>
        </w:tabs>
        <w:spacing w:after="0" w:line="240" w:lineRule="auto"/>
        <w:ind w:left="567" w:right="567"/>
        <w:jc w:val="both"/>
        <w:rPr>
          <w:rFonts w:ascii="Palatino Linotype" w:hAnsi="Palatino Linotype" w:cs="Arial"/>
          <w:bCs/>
          <w:i/>
        </w:rPr>
      </w:pPr>
      <w:r w:rsidRPr="00DE3AD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90E4529" w14:textId="77777777" w:rsidR="007877EF" w:rsidRPr="00DE3AD3" w:rsidRDefault="007877EF" w:rsidP="007877EF">
      <w:pPr>
        <w:tabs>
          <w:tab w:val="left" w:pos="8647"/>
        </w:tabs>
        <w:spacing w:after="0" w:line="240" w:lineRule="auto"/>
        <w:ind w:left="567" w:right="567"/>
        <w:jc w:val="both"/>
        <w:rPr>
          <w:rFonts w:ascii="Palatino Linotype" w:hAnsi="Palatino Linotype" w:cs="Arial"/>
          <w:bCs/>
          <w:i/>
        </w:rPr>
      </w:pPr>
      <w:r w:rsidRPr="00DE3AD3">
        <w:rPr>
          <w:rFonts w:ascii="Palatino Linotype" w:hAnsi="Palatino Linotype" w:cs="Arial"/>
          <w:bCs/>
          <w:i/>
        </w:rPr>
        <w:t>III …</w:t>
      </w:r>
    </w:p>
    <w:p w14:paraId="237FFA9B" w14:textId="77777777" w:rsidR="007877EF" w:rsidRPr="00DE3AD3" w:rsidRDefault="007877EF" w:rsidP="007877EF">
      <w:pPr>
        <w:tabs>
          <w:tab w:val="left" w:pos="8647"/>
        </w:tabs>
        <w:spacing w:after="0" w:line="240" w:lineRule="auto"/>
        <w:ind w:left="567" w:right="567"/>
        <w:jc w:val="both"/>
        <w:rPr>
          <w:rFonts w:ascii="Palatino Linotype" w:hAnsi="Palatino Linotype" w:cs="Arial"/>
          <w:bCs/>
          <w:i/>
        </w:rPr>
      </w:pPr>
      <w:r w:rsidRPr="00DE3AD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7FBDD56F" w14:textId="77777777" w:rsidR="007877EF" w:rsidRPr="00DE3AD3" w:rsidRDefault="007877EF" w:rsidP="007877EF">
      <w:pPr>
        <w:tabs>
          <w:tab w:val="left" w:pos="8647"/>
        </w:tabs>
        <w:spacing w:after="0" w:line="240" w:lineRule="auto"/>
        <w:ind w:left="567" w:right="567"/>
        <w:jc w:val="right"/>
        <w:rPr>
          <w:rFonts w:ascii="Palatino Linotype" w:hAnsi="Palatino Linotype" w:cs="Arial"/>
          <w:bCs/>
        </w:rPr>
      </w:pPr>
      <w:r w:rsidRPr="00DE3AD3">
        <w:rPr>
          <w:rFonts w:ascii="Palatino Linotype" w:hAnsi="Palatino Linotype" w:cs="Arial"/>
          <w:bCs/>
        </w:rPr>
        <w:t>(Énfasis añadido)</w:t>
      </w:r>
    </w:p>
    <w:p w14:paraId="30B20E51"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p>
    <w:p w14:paraId="39DC112B"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r w:rsidRPr="00DE3AD3">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DE3AD3">
        <w:rPr>
          <w:rFonts w:ascii="Palatino Linotype" w:hAnsi="Palatino Linotype" w:cs="Arial"/>
          <w:sz w:val="24"/>
          <w:szCs w:val="24"/>
        </w:rPr>
        <w:lastRenderedPageBreak/>
        <w:t>exponen de manera puntual las razones de ello se estaría violentando desde un inicio el derecho de acceso a la información del solicitante.</w:t>
      </w:r>
    </w:p>
    <w:p w14:paraId="4A8B6CFF" w14:textId="77777777" w:rsidR="007877EF" w:rsidRPr="00DE3AD3" w:rsidRDefault="007877EF" w:rsidP="007877EF">
      <w:pPr>
        <w:tabs>
          <w:tab w:val="left" w:pos="8647"/>
        </w:tabs>
        <w:spacing w:after="0" w:line="360" w:lineRule="auto"/>
        <w:ind w:right="51"/>
        <w:jc w:val="both"/>
        <w:rPr>
          <w:rFonts w:ascii="Palatino Linotype" w:hAnsi="Palatino Linotype" w:cs="Arial"/>
          <w:sz w:val="24"/>
          <w:szCs w:val="24"/>
        </w:rPr>
      </w:pPr>
    </w:p>
    <w:p w14:paraId="61E14C53" w14:textId="77777777" w:rsidR="007877EF" w:rsidRDefault="007877EF" w:rsidP="007877EF">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DE3AD3">
        <w:rPr>
          <w:rFonts w:ascii="Palatino Linotype" w:eastAsia="Times New Roman" w:hAnsi="Palatino Linotype" w:cs="Arial"/>
          <w:sz w:val="24"/>
          <w:szCs w:val="24"/>
          <w:lang w:val="es-ES" w:eastAsia="es-ES"/>
        </w:rPr>
        <w:t xml:space="preserve">Entonces, el </w:t>
      </w:r>
      <w:r w:rsidRPr="00DE3AD3">
        <w:rPr>
          <w:rFonts w:ascii="Palatino Linotype" w:eastAsia="Times New Roman" w:hAnsi="Palatino Linotype" w:cs="Arial"/>
          <w:b/>
          <w:sz w:val="24"/>
          <w:szCs w:val="24"/>
          <w:lang w:val="es-ES" w:eastAsia="es-ES"/>
        </w:rPr>
        <w:t>Sujeto Obligado</w:t>
      </w:r>
      <w:r w:rsidRPr="00DE3AD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E3AD3">
        <w:rPr>
          <w:rFonts w:ascii="Palatino Linotype" w:eastAsia="Times New Roman" w:hAnsi="Palatino Linotype" w:cs="Arial"/>
          <w:i/>
          <w:iCs/>
          <w:sz w:val="24"/>
          <w:szCs w:val="24"/>
          <w:lang w:val="es-ES" w:eastAsia="es-ES"/>
        </w:rPr>
        <w:t>.</w:t>
      </w:r>
    </w:p>
    <w:p w14:paraId="1B39F641" w14:textId="77777777" w:rsidR="00E4453F" w:rsidRDefault="00E4453F" w:rsidP="00A10247">
      <w:pPr>
        <w:spacing w:after="0" w:line="360" w:lineRule="auto"/>
        <w:jc w:val="both"/>
        <w:rPr>
          <w:rFonts w:ascii="Palatino Linotype" w:hAnsi="Palatino Linotype"/>
          <w:sz w:val="24"/>
          <w:szCs w:val="24"/>
        </w:rPr>
      </w:pPr>
    </w:p>
    <w:p w14:paraId="19A8D6E2" w14:textId="77777777" w:rsidR="00212112" w:rsidRPr="00CF497A" w:rsidRDefault="00212112" w:rsidP="00212112">
      <w:pPr>
        <w:spacing w:after="0" w:line="360" w:lineRule="auto"/>
        <w:jc w:val="both"/>
        <w:rPr>
          <w:rFonts w:ascii="Palatino Linotype" w:hAnsi="Palatino Linotype"/>
          <w:sz w:val="24"/>
          <w:szCs w:val="24"/>
        </w:rPr>
      </w:pPr>
      <w:r w:rsidRPr="00CF497A">
        <w:rPr>
          <w:rFonts w:ascii="Palatino Linotype" w:hAnsi="Palatino Linotype"/>
          <w:sz w:val="24"/>
          <w:szCs w:val="24"/>
        </w:rPr>
        <w:t xml:space="preserve">En mérito de lo expuesto en líneas anteriores, al resultar fundados los motivos de inconformidad vertidos por la </w:t>
      </w:r>
      <w:r w:rsidRPr="00CF497A">
        <w:rPr>
          <w:rFonts w:ascii="Palatino Linotype" w:hAnsi="Palatino Linotype"/>
          <w:b/>
          <w:sz w:val="24"/>
          <w:szCs w:val="24"/>
        </w:rPr>
        <w:t>Recurrente</w:t>
      </w:r>
      <w:r w:rsidRPr="00CF497A">
        <w:rPr>
          <w:rFonts w:ascii="Palatino Linotype" w:hAnsi="Palatino Linotype"/>
          <w:sz w:val="24"/>
          <w:szCs w:val="24"/>
        </w:rPr>
        <w:t xml:space="preserve">, con fundamento en la </w:t>
      </w:r>
      <w:r>
        <w:rPr>
          <w:rFonts w:ascii="Palatino Linotype" w:hAnsi="Palatino Linotype"/>
          <w:sz w:val="24"/>
          <w:szCs w:val="24"/>
        </w:rPr>
        <w:t>segunda</w:t>
      </w:r>
      <w:r w:rsidRPr="00CF497A">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Pr="00CF497A">
        <w:rPr>
          <w:rFonts w:ascii="Palatino Linotype" w:hAnsi="Palatino Linotype"/>
          <w:b/>
          <w:sz w:val="24"/>
          <w:szCs w:val="24"/>
        </w:rPr>
        <w:t xml:space="preserve"> </w:t>
      </w:r>
      <w:r w:rsidRPr="00CF497A">
        <w:rPr>
          <w:rFonts w:ascii="Palatino Linotype" w:hAnsi="Palatino Linotype"/>
          <w:sz w:val="24"/>
          <w:szCs w:val="24"/>
        </w:rPr>
        <w:t xml:space="preserve">la respuesta emitida a la solicitud de información </w:t>
      </w:r>
      <w:r w:rsidR="003B06AB">
        <w:rPr>
          <w:rFonts w:ascii="Palatino Linotype" w:hAnsi="Palatino Linotype" w:cs="Arial"/>
          <w:b/>
          <w:bCs/>
          <w:sz w:val="24"/>
          <w:szCs w:val="24"/>
        </w:rPr>
        <w:t>01765/TOLUCA/IP/2023</w:t>
      </w:r>
      <w:r w:rsidRPr="00CF497A">
        <w:rPr>
          <w:rFonts w:ascii="Palatino Linotype" w:hAnsi="Palatino Linotype" w:cs="Arial"/>
          <w:sz w:val="24"/>
          <w:szCs w:val="24"/>
        </w:rPr>
        <w:t xml:space="preserve">, </w:t>
      </w:r>
      <w:r w:rsidRPr="00CF497A">
        <w:rPr>
          <w:rFonts w:ascii="Palatino Linotype" w:hAnsi="Palatino Linotype"/>
          <w:sz w:val="24"/>
          <w:szCs w:val="24"/>
        </w:rPr>
        <w:t>que ha sido materia del presente fallo.</w:t>
      </w:r>
    </w:p>
    <w:p w14:paraId="7D486993" w14:textId="77777777" w:rsidR="00212112" w:rsidRPr="00CF497A" w:rsidRDefault="00212112" w:rsidP="00212112">
      <w:pPr>
        <w:spacing w:after="0" w:line="360" w:lineRule="auto"/>
        <w:jc w:val="both"/>
        <w:rPr>
          <w:rFonts w:ascii="Palatino Linotype" w:hAnsi="Palatino Linotype"/>
          <w:sz w:val="24"/>
          <w:szCs w:val="24"/>
        </w:rPr>
      </w:pPr>
    </w:p>
    <w:p w14:paraId="5E07258F" w14:textId="77777777" w:rsidR="00212112" w:rsidRPr="00CF497A" w:rsidRDefault="00212112" w:rsidP="00212112">
      <w:pPr>
        <w:autoSpaceDE w:val="0"/>
        <w:autoSpaceDN w:val="0"/>
        <w:adjustRightInd w:val="0"/>
        <w:spacing w:after="0" w:line="360" w:lineRule="auto"/>
        <w:jc w:val="both"/>
        <w:rPr>
          <w:rFonts w:ascii="Palatino Linotype" w:hAnsi="Palatino Linotype" w:cs="Arial"/>
          <w:sz w:val="24"/>
          <w:szCs w:val="24"/>
        </w:rPr>
      </w:pPr>
      <w:r w:rsidRPr="00CF497A">
        <w:rPr>
          <w:rFonts w:ascii="Palatino Linotype" w:hAnsi="Palatino Linotype" w:cs="Arial"/>
          <w:sz w:val="24"/>
          <w:szCs w:val="24"/>
        </w:rPr>
        <w:t>Por lo antes expuesto y fundado es de resolverse y,</w:t>
      </w:r>
    </w:p>
    <w:p w14:paraId="5338D436" w14:textId="77777777" w:rsidR="00212112" w:rsidRPr="00CF497A" w:rsidRDefault="00212112" w:rsidP="00212112">
      <w:pPr>
        <w:autoSpaceDE w:val="0"/>
        <w:autoSpaceDN w:val="0"/>
        <w:adjustRightInd w:val="0"/>
        <w:spacing w:after="0" w:line="360" w:lineRule="auto"/>
        <w:jc w:val="both"/>
        <w:rPr>
          <w:rFonts w:ascii="Palatino Linotype" w:hAnsi="Palatino Linotype" w:cs="Arial"/>
          <w:sz w:val="24"/>
          <w:szCs w:val="24"/>
        </w:rPr>
      </w:pPr>
    </w:p>
    <w:p w14:paraId="4631FFB9" w14:textId="77777777" w:rsidR="00212112" w:rsidRPr="00CF497A" w:rsidRDefault="00212112" w:rsidP="00212112">
      <w:pPr>
        <w:spacing w:after="0" w:line="360" w:lineRule="auto"/>
        <w:ind w:left="426"/>
        <w:jc w:val="center"/>
        <w:rPr>
          <w:rFonts w:ascii="Palatino Linotype" w:eastAsia="Times New Roman" w:hAnsi="Palatino Linotype" w:cs="Times New Roman"/>
          <w:b/>
          <w:color w:val="000000"/>
          <w:sz w:val="28"/>
          <w:szCs w:val="24"/>
          <w:lang w:val="es-ES" w:eastAsia="es-ES"/>
        </w:rPr>
      </w:pPr>
      <w:r w:rsidRPr="00CF497A">
        <w:rPr>
          <w:rFonts w:ascii="Palatino Linotype" w:eastAsia="Times New Roman" w:hAnsi="Palatino Linotype" w:cs="Times New Roman"/>
          <w:b/>
          <w:color w:val="000000"/>
          <w:sz w:val="28"/>
          <w:szCs w:val="24"/>
          <w:lang w:val="es-ES" w:eastAsia="es-ES"/>
        </w:rPr>
        <w:t>SE    RESUELVE</w:t>
      </w:r>
    </w:p>
    <w:p w14:paraId="072C2976" w14:textId="77777777" w:rsidR="00212112" w:rsidRPr="00CF497A" w:rsidRDefault="00212112" w:rsidP="00212112">
      <w:pPr>
        <w:spacing w:after="0" w:line="360" w:lineRule="auto"/>
        <w:ind w:left="426"/>
        <w:jc w:val="center"/>
        <w:rPr>
          <w:rFonts w:ascii="Palatino Linotype" w:eastAsia="Times New Roman" w:hAnsi="Palatino Linotype" w:cs="Times New Roman"/>
          <w:b/>
          <w:color w:val="000000"/>
          <w:sz w:val="24"/>
          <w:szCs w:val="24"/>
          <w:lang w:val="es-ES" w:eastAsia="es-ES"/>
        </w:rPr>
      </w:pPr>
    </w:p>
    <w:p w14:paraId="443F51C2" w14:textId="77777777" w:rsidR="00212112" w:rsidRDefault="00212112" w:rsidP="00212112">
      <w:pPr>
        <w:spacing w:after="0" w:line="360" w:lineRule="auto"/>
        <w:jc w:val="both"/>
        <w:rPr>
          <w:rFonts w:ascii="Palatino Linotype" w:eastAsia="Times New Roman" w:hAnsi="Palatino Linotype" w:cs="Arial"/>
          <w:sz w:val="24"/>
          <w:szCs w:val="24"/>
          <w:lang w:eastAsia="es-ES"/>
        </w:rPr>
      </w:pPr>
      <w:r w:rsidRPr="00CF497A">
        <w:rPr>
          <w:rFonts w:ascii="Palatino Linotype" w:eastAsia="Times New Roman" w:hAnsi="Palatino Linotype" w:cs="Arial"/>
          <w:b/>
          <w:sz w:val="28"/>
          <w:szCs w:val="24"/>
          <w:lang w:eastAsia="es-ES"/>
        </w:rPr>
        <w:t>PRIMERO</w:t>
      </w:r>
      <w:r w:rsidRPr="00CF497A">
        <w:rPr>
          <w:rFonts w:ascii="Palatino Linotype" w:eastAsia="Times New Roman" w:hAnsi="Palatino Linotype" w:cs="Arial"/>
          <w:b/>
          <w:sz w:val="24"/>
          <w:szCs w:val="24"/>
          <w:lang w:eastAsia="es-ES"/>
        </w:rPr>
        <w:t xml:space="preserve">. </w:t>
      </w:r>
      <w:r w:rsidRPr="00CF497A">
        <w:rPr>
          <w:rFonts w:ascii="Palatino Linotype" w:eastAsia="Times New Roman" w:hAnsi="Palatino Linotype" w:cs="Arial"/>
          <w:sz w:val="24"/>
          <w:szCs w:val="24"/>
          <w:lang w:eastAsia="es-ES"/>
        </w:rPr>
        <w:t>Se</w:t>
      </w:r>
      <w:r w:rsidRPr="00CF497A">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MODIFICA</w:t>
      </w:r>
      <w:r w:rsidRPr="00CF497A">
        <w:rPr>
          <w:rFonts w:ascii="Palatino Linotype" w:eastAsia="Times New Roman" w:hAnsi="Palatino Linotype" w:cs="Arial"/>
          <w:b/>
          <w:sz w:val="24"/>
          <w:szCs w:val="24"/>
          <w:lang w:eastAsia="es-ES"/>
        </w:rPr>
        <w:t xml:space="preserve"> </w:t>
      </w:r>
      <w:r w:rsidRPr="00CF497A">
        <w:rPr>
          <w:rFonts w:ascii="Palatino Linotype" w:eastAsia="Times New Roman" w:hAnsi="Palatino Linotype" w:cs="Arial"/>
          <w:sz w:val="24"/>
          <w:szCs w:val="24"/>
          <w:lang w:eastAsia="es-ES"/>
        </w:rPr>
        <w:t xml:space="preserve">la respuesta emitida por el </w:t>
      </w:r>
      <w:r w:rsidRPr="00CF497A">
        <w:rPr>
          <w:rFonts w:ascii="Palatino Linotype" w:eastAsia="Times New Roman" w:hAnsi="Palatino Linotype" w:cs="Arial"/>
          <w:b/>
          <w:sz w:val="24"/>
          <w:szCs w:val="24"/>
          <w:lang w:eastAsia="es-ES"/>
        </w:rPr>
        <w:t>Sujeto Obligado</w:t>
      </w:r>
      <w:r w:rsidRPr="00CF497A">
        <w:rPr>
          <w:rFonts w:ascii="Palatino Linotype" w:eastAsia="Times New Roman" w:hAnsi="Palatino Linotype" w:cs="Arial"/>
          <w:sz w:val="24"/>
          <w:szCs w:val="24"/>
          <w:lang w:eastAsia="es-ES"/>
        </w:rPr>
        <w:t xml:space="preserve"> a la solicitud de acceso a la información pública </w:t>
      </w:r>
      <w:r w:rsidR="003B06AB">
        <w:rPr>
          <w:rFonts w:ascii="Palatino Linotype" w:hAnsi="Palatino Linotype" w:cs="Arial"/>
          <w:b/>
          <w:bCs/>
          <w:sz w:val="24"/>
          <w:szCs w:val="24"/>
        </w:rPr>
        <w:t>01765/TOLUCA/IP/2023</w:t>
      </w:r>
      <w:r w:rsidRPr="00CF497A">
        <w:rPr>
          <w:rFonts w:ascii="Palatino Linotype" w:hAnsi="Palatino Linotype" w:cs="Arial"/>
          <w:sz w:val="24"/>
          <w:szCs w:val="24"/>
        </w:rPr>
        <w:t>,</w:t>
      </w:r>
      <w:r w:rsidRPr="00CF497A">
        <w:rPr>
          <w:rFonts w:ascii="Palatino Linotype" w:eastAsia="Times New Roman" w:hAnsi="Palatino Linotype" w:cs="Tahoma"/>
          <w:b/>
          <w:sz w:val="24"/>
          <w:szCs w:val="24"/>
          <w:lang w:eastAsia="es-ES"/>
        </w:rPr>
        <w:t xml:space="preserve"> </w:t>
      </w:r>
      <w:r w:rsidRPr="00CF497A">
        <w:rPr>
          <w:rFonts w:ascii="Palatino Linotype" w:eastAsia="Times New Roman" w:hAnsi="Palatino Linotype" w:cs="Arial"/>
          <w:sz w:val="24"/>
          <w:szCs w:val="24"/>
          <w:lang w:eastAsia="es-ES"/>
        </w:rPr>
        <w:t>por resultar</w:t>
      </w:r>
      <w:r>
        <w:rPr>
          <w:rFonts w:ascii="Palatino Linotype" w:eastAsia="Times New Roman" w:hAnsi="Palatino Linotype" w:cs="Arial"/>
          <w:sz w:val="24"/>
          <w:szCs w:val="24"/>
          <w:lang w:eastAsia="es-ES"/>
        </w:rPr>
        <w:t xml:space="preserve"> parcialmente</w:t>
      </w:r>
      <w:r w:rsidRPr="00CF497A">
        <w:rPr>
          <w:rFonts w:ascii="Palatino Linotype" w:eastAsia="Times New Roman" w:hAnsi="Palatino Linotype" w:cs="Arial"/>
          <w:sz w:val="24"/>
          <w:szCs w:val="24"/>
          <w:lang w:eastAsia="es-ES"/>
        </w:rPr>
        <w:t xml:space="preserve"> </w:t>
      </w:r>
      <w:r w:rsidRPr="00CF497A">
        <w:rPr>
          <w:rFonts w:ascii="Palatino Linotype" w:eastAsia="Times New Roman" w:hAnsi="Palatino Linotype" w:cs="Arial"/>
          <w:b/>
          <w:sz w:val="24"/>
          <w:szCs w:val="24"/>
          <w:lang w:eastAsia="es-ES"/>
        </w:rPr>
        <w:t xml:space="preserve">fundados </w:t>
      </w:r>
      <w:r w:rsidRPr="00CF497A">
        <w:rPr>
          <w:rFonts w:ascii="Palatino Linotype" w:eastAsia="Times New Roman" w:hAnsi="Palatino Linotype" w:cs="Arial"/>
          <w:sz w:val="24"/>
          <w:szCs w:val="24"/>
          <w:lang w:eastAsia="es-ES"/>
        </w:rPr>
        <w:t xml:space="preserve">los motivos de inconformidad vertidos por la </w:t>
      </w:r>
      <w:r w:rsidRPr="00CF497A">
        <w:rPr>
          <w:rFonts w:ascii="Palatino Linotype" w:eastAsia="Times New Roman" w:hAnsi="Palatino Linotype" w:cs="Arial"/>
          <w:b/>
          <w:sz w:val="24"/>
          <w:szCs w:val="24"/>
          <w:lang w:eastAsia="es-ES"/>
        </w:rPr>
        <w:t>Recurrente</w:t>
      </w:r>
      <w:r w:rsidRPr="00CF497A">
        <w:rPr>
          <w:rFonts w:ascii="Palatino Linotype" w:eastAsia="Times New Roman" w:hAnsi="Palatino Linotype" w:cs="Arial"/>
          <w:sz w:val="24"/>
          <w:szCs w:val="24"/>
          <w:lang w:eastAsia="es-ES"/>
        </w:rPr>
        <w:t xml:space="preserve">, en términos </w:t>
      </w:r>
      <w:proofErr w:type="gramStart"/>
      <w:r w:rsidRPr="00CF497A">
        <w:rPr>
          <w:rFonts w:ascii="Palatino Linotype" w:eastAsia="Times New Roman" w:hAnsi="Palatino Linotype" w:cs="Arial"/>
          <w:sz w:val="24"/>
          <w:szCs w:val="24"/>
          <w:lang w:eastAsia="es-ES"/>
        </w:rPr>
        <w:t>del considerandos</w:t>
      </w:r>
      <w:proofErr w:type="gramEnd"/>
      <w:r w:rsidRPr="00CF497A">
        <w:rPr>
          <w:rFonts w:ascii="Palatino Linotype" w:eastAsia="Times New Roman" w:hAnsi="Palatino Linotype" w:cs="Arial"/>
          <w:b/>
          <w:sz w:val="24"/>
          <w:szCs w:val="24"/>
          <w:lang w:eastAsia="es-ES"/>
        </w:rPr>
        <w:t xml:space="preserve"> CUARTO </w:t>
      </w:r>
      <w:r w:rsidRPr="00CF497A">
        <w:rPr>
          <w:rFonts w:ascii="Palatino Linotype" w:eastAsia="Times New Roman" w:hAnsi="Palatino Linotype" w:cs="Arial"/>
          <w:sz w:val="24"/>
          <w:szCs w:val="24"/>
          <w:lang w:eastAsia="es-ES"/>
        </w:rPr>
        <w:t>de la presente Resolución.</w:t>
      </w:r>
    </w:p>
    <w:p w14:paraId="4C305AAA" w14:textId="77777777" w:rsidR="00212112" w:rsidRPr="00CF497A" w:rsidRDefault="00212112" w:rsidP="00212112">
      <w:pPr>
        <w:spacing w:after="0" w:line="360" w:lineRule="auto"/>
        <w:jc w:val="both"/>
        <w:rPr>
          <w:rFonts w:ascii="Palatino Linotype" w:hAnsi="Palatino Linotype" w:cs="Tahoma"/>
          <w:sz w:val="24"/>
          <w:szCs w:val="24"/>
        </w:rPr>
      </w:pPr>
      <w:r w:rsidRPr="00CF497A">
        <w:rPr>
          <w:rFonts w:ascii="Palatino Linotype" w:eastAsia="Times New Roman" w:hAnsi="Palatino Linotype" w:cs="Arial"/>
          <w:b/>
          <w:sz w:val="28"/>
          <w:szCs w:val="24"/>
          <w:lang w:eastAsia="es-ES"/>
        </w:rPr>
        <w:lastRenderedPageBreak/>
        <w:t>SEGUNDO</w:t>
      </w:r>
      <w:r w:rsidRPr="00CF497A">
        <w:rPr>
          <w:rFonts w:ascii="Palatino Linotype" w:eastAsia="Times New Roman" w:hAnsi="Palatino Linotype" w:cs="Arial"/>
          <w:b/>
          <w:sz w:val="24"/>
          <w:szCs w:val="24"/>
          <w:lang w:eastAsia="es-ES"/>
        </w:rPr>
        <w:t>.</w:t>
      </w:r>
      <w:r w:rsidRPr="00CF497A">
        <w:rPr>
          <w:rFonts w:ascii="Palatino Linotype" w:eastAsia="Times New Roman" w:hAnsi="Palatino Linotype" w:cs="Tahoma"/>
          <w:sz w:val="24"/>
          <w:szCs w:val="24"/>
          <w:lang w:eastAsia="es-ES"/>
        </w:rPr>
        <w:t xml:space="preserve"> Se </w:t>
      </w:r>
      <w:r w:rsidRPr="00CF497A">
        <w:rPr>
          <w:rFonts w:ascii="Palatino Linotype" w:eastAsia="Times New Roman" w:hAnsi="Palatino Linotype" w:cs="Tahoma"/>
          <w:b/>
          <w:sz w:val="24"/>
          <w:szCs w:val="24"/>
          <w:lang w:eastAsia="es-ES"/>
        </w:rPr>
        <w:t>ORDENA</w:t>
      </w:r>
      <w:r w:rsidRPr="00CF497A">
        <w:rPr>
          <w:rFonts w:ascii="Palatino Linotype" w:eastAsia="Times New Roman" w:hAnsi="Palatino Linotype" w:cs="Tahoma"/>
          <w:sz w:val="24"/>
          <w:szCs w:val="24"/>
          <w:lang w:eastAsia="es-ES"/>
        </w:rPr>
        <w:t xml:space="preserve"> al </w:t>
      </w:r>
      <w:r w:rsidRPr="00CF497A">
        <w:rPr>
          <w:rFonts w:ascii="Palatino Linotype" w:eastAsia="Times New Roman" w:hAnsi="Palatino Linotype" w:cs="Tahoma"/>
          <w:b/>
          <w:sz w:val="24"/>
          <w:szCs w:val="24"/>
          <w:lang w:eastAsia="es-ES"/>
        </w:rPr>
        <w:t>Sujeto Obligado,</w:t>
      </w:r>
      <w:r w:rsidRPr="00CF497A">
        <w:rPr>
          <w:rFonts w:ascii="Palatino Linotype" w:eastAsia="Times New Roman" w:hAnsi="Palatino Linotype" w:cs="Tahoma"/>
          <w:sz w:val="24"/>
          <w:szCs w:val="24"/>
          <w:lang w:eastAsia="es-ES"/>
        </w:rPr>
        <w:t xml:space="preserve"> previa búsqueda exhaustiva y razonable, haga entrega a</w:t>
      </w:r>
      <w:r w:rsidR="007877EF">
        <w:rPr>
          <w:rFonts w:ascii="Palatino Linotype" w:eastAsia="Times New Roman" w:hAnsi="Palatino Linotype" w:cs="Tahoma"/>
          <w:sz w:val="24"/>
          <w:szCs w:val="24"/>
          <w:lang w:eastAsia="es-ES"/>
        </w:rPr>
        <w:t xml:space="preserve"> </w:t>
      </w:r>
      <w:r w:rsidRPr="00CF497A">
        <w:rPr>
          <w:rFonts w:ascii="Palatino Linotype" w:eastAsia="Times New Roman" w:hAnsi="Palatino Linotype" w:cs="Tahoma"/>
          <w:sz w:val="24"/>
          <w:szCs w:val="24"/>
          <w:lang w:eastAsia="es-ES"/>
        </w:rPr>
        <w:t>l</w:t>
      </w:r>
      <w:r w:rsidR="007877EF">
        <w:rPr>
          <w:rFonts w:ascii="Palatino Linotype" w:eastAsia="Times New Roman" w:hAnsi="Palatino Linotype" w:cs="Tahoma"/>
          <w:sz w:val="24"/>
          <w:szCs w:val="24"/>
          <w:lang w:eastAsia="es-ES"/>
        </w:rPr>
        <w:t>a parte</w:t>
      </w:r>
      <w:r w:rsidRPr="00CF497A">
        <w:rPr>
          <w:rFonts w:ascii="Palatino Linotype" w:eastAsia="Times New Roman" w:hAnsi="Palatino Linotype" w:cs="Tahoma"/>
          <w:sz w:val="24"/>
          <w:szCs w:val="24"/>
          <w:lang w:eastAsia="es-ES"/>
        </w:rPr>
        <w:t xml:space="preserve"> </w:t>
      </w:r>
      <w:r w:rsidRPr="00CF497A">
        <w:rPr>
          <w:rFonts w:ascii="Palatino Linotype" w:eastAsia="Times New Roman" w:hAnsi="Palatino Linotype" w:cs="Tahoma"/>
          <w:b/>
          <w:sz w:val="24"/>
          <w:szCs w:val="24"/>
          <w:lang w:eastAsia="es-ES"/>
        </w:rPr>
        <w:t>Recurrente</w:t>
      </w:r>
      <w:r w:rsidRPr="00CF497A">
        <w:rPr>
          <w:rFonts w:ascii="Palatino Linotype" w:eastAsia="Times New Roman" w:hAnsi="Palatino Linotype" w:cs="Tahoma"/>
          <w:sz w:val="24"/>
          <w:szCs w:val="24"/>
          <w:lang w:eastAsia="es-ES"/>
        </w:rPr>
        <w:t>, a través del Sistema de Acceso a la Información Mexiquense (</w:t>
      </w:r>
      <w:r w:rsidRPr="00CF497A">
        <w:rPr>
          <w:rFonts w:ascii="Palatino Linotype" w:eastAsia="Times New Roman" w:hAnsi="Palatino Linotype" w:cs="Tahoma"/>
          <w:b/>
          <w:sz w:val="24"/>
          <w:szCs w:val="24"/>
          <w:lang w:eastAsia="es-ES"/>
        </w:rPr>
        <w:t>SAIMEX</w:t>
      </w:r>
      <w:r w:rsidRPr="00CF497A">
        <w:rPr>
          <w:rFonts w:ascii="Palatino Linotype" w:eastAsia="Times New Roman" w:hAnsi="Palatino Linotype" w:cs="Tahoma"/>
          <w:sz w:val="24"/>
          <w:szCs w:val="24"/>
          <w:lang w:eastAsia="es-ES"/>
        </w:rPr>
        <w:t xml:space="preserve">), </w:t>
      </w:r>
      <w:r w:rsidR="007877EF">
        <w:rPr>
          <w:rFonts w:ascii="Palatino Linotype" w:eastAsia="Times New Roman" w:hAnsi="Palatino Linotype" w:cs="Tahoma"/>
          <w:sz w:val="24"/>
          <w:szCs w:val="24"/>
          <w:lang w:eastAsia="es-ES"/>
        </w:rPr>
        <w:t xml:space="preserve">de ser procedente en versión pública, </w:t>
      </w:r>
      <w:r w:rsidRPr="00CF497A">
        <w:rPr>
          <w:rFonts w:ascii="Palatino Linotype" w:hAnsi="Palatino Linotype" w:cs="Tahoma"/>
          <w:sz w:val="24"/>
          <w:szCs w:val="24"/>
        </w:rPr>
        <w:t>del soporte documental en que conste lo siguiente:</w:t>
      </w:r>
    </w:p>
    <w:p w14:paraId="761307C4" w14:textId="77777777" w:rsidR="00212112" w:rsidRPr="00CF497A" w:rsidRDefault="00212112" w:rsidP="00212112">
      <w:pPr>
        <w:spacing w:after="0" w:line="360" w:lineRule="auto"/>
        <w:ind w:right="-595"/>
        <w:jc w:val="both"/>
        <w:rPr>
          <w:rFonts w:ascii="Palatino Linotype" w:eastAsia="Times New Roman" w:hAnsi="Palatino Linotype" w:cs="Tahoma"/>
          <w:sz w:val="24"/>
          <w:szCs w:val="24"/>
          <w:lang w:eastAsia="es-ES"/>
        </w:rPr>
      </w:pPr>
    </w:p>
    <w:p w14:paraId="531DEC81" w14:textId="77777777" w:rsidR="00212112" w:rsidRPr="00CF497A" w:rsidRDefault="007877EF" w:rsidP="007877EF">
      <w:pPr>
        <w:numPr>
          <w:ilvl w:val="0"/>
          <w:numId w:val="6"/>
        </w:num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De la </w:t>
      </w:r>
      <w:r w:rsidRPr="007877EF">
        <w:rPr>
          <w:rFonts w:ascii="Palatino Linotype" w:eastAsia="Times New Roman" w:hAnsi="Palatino Linotype" w:cs="Arial"/>
          <w:sz w:val="24"/>
          <w:szCs w:val="24"/>
          <w:lang w:val="es-ES_tradnl" w:eastAsia="es-ES"/>
        </w:rPr>
        <w:t xml:space="preserve">Comisión Permanente de Transparencia, Acceso a la Información Pública y Protección de Datos Personales, </w:t>
      </w:r>
      <w:r>
        <w:rPr>
          <w:rFonts w:ascii="Palatino Linotype" w:eastAsia="Times New Roman" w:hAnsi="Palatino Linotype" w:cs="Arial"/>
          <w:sz w:val="24"/>
          <w:szCs w:val="24"/>
          <w:lang w:val="es-ES_tradnl" w:eastAsia="es-ES"/>
        </w:rPr>
        <w:t xml:space="preserve">las acciones emprendidas para </w:t>
      </w:r>
      <w:r w:rsidRPr="007877EF">
        <w:rPr>
          <w:rFonts w:ascii="Palatino Linotype" w:eastAsia="Times New Roman" w:hAnsi="Palatino Linotype" w:cs="Arial"/>
          <w:sz w:val="24"/>
          <w:szCs w:val="24"/>
          <w:lang w:val="es-ES_tradnl" w:eastAsia="es-ES"/>
        </w:rPr>
        <w:t>vigilar el cumplimiento del Código Reglamentario Municipal de Toluca en materia de transparencia</w:t>
      </w:r>
      <w:r>
        <w:rPr>
          <w:rFonts w:ascii="Palatino Linotype" w:eastAsia="Times New Roman" w:hAnsi="Palatino Linotype" w:cs="Arial"/>
          <w:sz w:val="24"/>
          <w:szCs w:val="24"/>
          <w:lang w:val="es-ES_tradnl" w:eastAsia="es-ES"/>
        </w:rPr>
        <w:t xml:space="preserve">, del periodo del </w:t>
      </w:r>
      <w:r w:rsidRPr="007877EF">
        <w:rPr>
          <w:rFonts w:ascii="Palatino Linotype" w:eastAsia="Times New Roman" w:hAnsi="Palatino Linotype" w:cs="Arial"/>
          <w:sz w:val="24"/>
          <w:szCs w:val="24"/>
          <w:lang w:val="es-ES_tradnl" w:eastAsia="es-ES"/>
        </w:rPr>
        <w:t>veintiséis de mayo de dos mil veinti</w:t>
      </w:r>
      <w:r>
        <w:rPr>
          <w:rFonts w:ascii="Palatino Linotype" w:eastAsia="Times New Roman" w:hAnsi="Palatino Linotype" w:cs="Arial"/>
          <w:sz w:val="24"/>
          <w:szCs w:val="24"/>
          <w:lang w:val="es-ES_tradnl" w:eastAsia="es-ES"/>
        </w:rPr>
        <w:t xml:space="preserve">dós al </w:t>
      </w:r>
      <w:r>
        <w:rPr>
          <w:rFonts w:ascii="Palatino Linotype" w:hAnsi="Palatino Linotype" w:cs="Arial"/>
          <w:sz w:val="24"/>
          <w:szCs w:val="24"/>
        </w:rPr>
        <w:t>veintiséis de mayo de dos mil veintitrés.</w:t>
      </w:r>
    </w:p>
    <w:p w14:paraId="3E06E5E8" w14:textId="77777777" w:rsidR="00212112" w:rsidRDefault="00212112" w:rsidP="00212112">
      <w:pPr>
        <w:spacing w:after="0" w:line="360" w:lineRule="auto"/>
        <w:jc w:val="both"/>
        <w:rPr>
          <w:rFonts w:ascii="Palatino Linotype" w:eastAsia="Times New Roman" w:hAnsi="Palatino Linotype" w:cs="Tahoma"/>
          <w:sz w:val="24"/>
          <w:szCs w:val="24"/>
          <w:lang w:eastAsia="es-ES"/>
        </w:rPr>
      </w:pPr>
    </w:p>
    <w:p w14:paraId="29AED557" w14:textId="77777777" w:rsidR="007877EF" w:rsidRDefault="007877EF" w:rsidP="00212112">
      <w:pPr>
        <w:spacing w:after="0" w:line="360" w:lineRule="auto"/>
        <w:jc w:val="both"/>
        <w:rPr>
          <w:rFonts w:ascii="Palatino Linotype" w:eastAsia="Times New Roman" w:hAnsi="Palatino Linotype" w:cs="Tahoma"/>
          <w:sz w:val="24"/>
          <w:szCs w:val="24"/>
          <w:lang w:eastAsia="es-ES"/>
        </w:rPr>
      </w:pPr>
      <w:r w:rsidRPr="007877EF">
        <w:rPr>
          <w:rFonts w:ascii="Palatino Linotype" w:eastAsia="Times New Roman" w:hAnsi="Palatino Linotype" w:cs="Tahoma"/>
          <w:sz w:val="24"/>
          <w:szCs w:val="24"/>
          <w:lang w:eastAsia="es-ES"/>
        </w:rPr>
        <w:t xml:space="preserve">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7877EF">
        <w:rPr>
          <w:rFonts w:ascii="Palatino Linotype" w:eastAsia="Times New Roman" w:hAnsi="Palatino Linotype" w:cs="Tahoma"/>
          <w:b/>
          <w:sz w:val="24"/>
          <w:szCs w:val="24"/>
          <w:lang w:eastAsia="es-ES"/>
        </w:rPr>
        <w:t>Recurrente</w:t>
      </w:r>
      <w:r w:rsidRPr="007877EF">
        <w:rPr>
          <w:rFonts w:ascii="Palatino Linotype" w:eastAsia="Times New Roman" w:hAnsi="Palatino Linotype" w:cs="Tahoma"/>
          <w:sz w:val="24"/>
          <w:szCs w:val="24"/>
          <w:lang w:eastAsia="es-ES"/>
        </w:rPr>
        <w:t>.</w:t>
      </w:r>
    </w:p>
    <w:p w14:paraId="333B3F33" w14:textId="77777777" w:rsidR="007877EF" w:rsidRDefault="007877EF" w:rsidP="00212112">
      <w:pPr>
        <w:spacing w:after="0" w:line="360" w:lineRule="auto"/>
        <w:jc w:val="both"/>
        <w:rPr>
          <w:rFonts w:ascii="Palatino Linotype" w:eastAsia="Times New Roman" w:hAnsi="Palatino Linotype" w:cs="Tahoma"/>
          <w:sz w:val="24"/>
          <w:szCs w:val="24"/>
          <w:lang w:eastAsia="es-ES"/>
        </w:rPr>
      </w:pPr>
    </w:p>
    <w:p w14:paraId="02F46425" w14:textId="77777777" w:rsidR="007877EF" w:rsidRDefault="007877EF" w:rsidP="00212112">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 xml:space="preserve">En el supuesto que, una vez agotada la búsqueda exhaustiva y razonable de la información, se acredite no contar con la información al no haber sido generada, deberá hacerlo </w:t>
      </w:r>
      <w:r w:rsidRPr="00812C16">
        <w:rPr>
          <w:rFonts w:ascii="Palatino Linotype" w:eastAsia="Times New Roman" w:hAnsi="Palatino Linotype" w:cs="Tahoma"/>
          <w:sz w:val="24"/>
          <w:szCs w:val="24"/>
          <w:lang w:eastAsia="es-ES"/>
        </w:rPr>
        <w:t xml:space="preserve">del conocimiento </w:t>
      </w:r>
      <w:r>
        <w:rPr>
          <w:rFonts w:ascii="Palatino Linotype" w:eastAsia="Times New Roman" w:hAnsi="Palatino Linotype" w:cs="Tahoma"/>
          <w:sz w:val="24"/>
          <w:szCs w:val="24"/>
          <w:lang w:eastAsia="es-ES"/>
        </w:rPr>
        <w:t>en términos del párrafo segundo del artículo 19 de la Ley de Transparencia Local.</w:t>
      </w:r>
    </w:p>
    <w:p w14:paraId="74B28008" w14:textId="77777777" w:rsidR="007877EF" w:rsidRPr="00CF497A" w:rsidRDefault="007877EF" w:rsidP="00212112">
      <w:pPr>
        <w:spacing w:after="0" w:line="360" w:lineRule="auto"/>
        <w:jc w:val="both"/>
        <w:rPr>
          <w:rFonts w:ascii="Palatino Linotype" w:eastAsia="Times New Roman" w:hAnsi="Palatino Linotype" w:cs="Tahoma"/>
          <w:sz w:val="24"/>
          <w:szCs w:val="24"/>
          <w:lang w:eastAsia="es-ES"/>
        </w:rPr>
      </w:pPr>
    </w:p>
    <w:p w14:paraId="7EE6B3A2" w14:textId="77777777" w:rsidR="00212112" w:rsidRPr="00CF497A" w:rsidRDefault="00212112" w:rsidP="00212112">
      <w:pPr>
        <w:spacing w:after="0" w:line="360" w:lineRule="auto"/>
        <w:jc w:val="both"/>
        <w:rPr>
          <w:rFonts w:ascii="Palatino Linotype" w:eastAsia="Times New Roman" w:hAnsi="Palatino Linotype" w:cs="Tahoma"/>
          <w:sz w:val="24"/>
          <w:szCs w:val="24"/>
          <w:lang w:eastAsia="es-ES"/>
        </w:rPr>
      </w:pPr>
      <w:r w:rsidRPr="00CF497A">
        <w:rPr>
          <w:rFonts w:ascii="Palatino Linotype" w:eastAsia="Times New Roman" w:hAnsi="Palatino Linotype" w:cs="Arial"/>
          <w:b/>
          <w:sz w:val="28"/>
          <w:szCs w:val="24"/>
          <w:lang w:eastAsia="es-ES"/>
        </w:rPr>
        <w:t>TERCERO</w:t>
      </w:r>
      <w:r w:rsidRPr="00CF497A">
        <w:rPr>
          <w:rFonts w:ascii="Palatino Linotype" w:eastAsia="Times New Roman" w:hAnsi="Palatino Linotype" w:cs="Arial"/>
          <w:b/>
          <w:sz w:val="24"/>
          <w:szCs w:val="24"/>
          <w:lang w:eastAsia="es-ES"/>
        </w:rPr>
        <w:t>.</w:t>
      </w:r>
      <w:r w:rsidRPr="00CF497A">
        <w:rPr>
          <w:rFonts w:ascii="Palatino Linotype" w:eastAsia="Times New Roman" w:hAnsi="Palatino Linotype" w:cs="Arial"/>
          <w:sz w:val="24"/>
          <w:szCs w:val="24"/>
          <w:lang w:eastAsia="es-ES"/>
        </w:rPr>
        <w:t xml:space="preserve"> </w:t>
      </w:r>
      <w:r w:rsidRPr="00CF497A">
        <w:rPr>
          <w:rFonts w:ascii="Palatino Linotype" w:eastAsia="Times New Roman" w:hAnsi="Palatino Linotype" w:cs="Tahoma"/>
          <w:b/>
          <w:sz w:val="24"/>
          <w:szCs w:val="24"/>
          <w:lang w:eastAsia="es-ES"/>
        </w:rPr>
        <w:t xml:space="preserve">NOTIFÍQUESE </w:t>
      </w:r>
      <w:r w:rsidRPr="00CF497A">
        <w:rPr>
          <w:rFonts w:ascii="Palatino Linotype" w:eastAsia="Times New Roman" w:hAnsi="Palatino Linotype" w:cs="Tahoma"/>
          <w:sz w:val="24"/>
          <w:szCs w:val="24"/>
          <w:lang w:eastAsia="es-ES"/>
        </w:rPr>
        <w:t xml:space="preserve">la presente resolución al Titular de la Unidad de Transparencia del Sujeto Obligado, para que conforme al artículo 186 último párrafo, 189 segundo párrafo y 194 de la Ley de Transparencia y Acceso a la Información </w:t>
      </w:r>
      <w:r w:rsidRPr="00CF497A">
        <w:rPr>
          <w:rFonts w:ascii="Palatino Linotype" w:eastAsia="Times New Roman" w:hAnsi="Palatino Linotype" w:cs="Tahoma"/>
          <w:sz w:val="24"/>
          <w:szCs w:val="24"/>
          <w:lang w:eastAsia="es-ES"/>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864103" w14:textId="77777777" w:rsidR="00212112" w:rsidRPr="00CF497A" w:rsidRDefault="00212112" w:rsidP="00212112">
      <w:pPr>
        <w:spacing w:after="0" w:line="360" w:lineRule="auto"/>
        <w:jc w:val="both"/>
        <w:rPr>
          <w:rFonts w:ascii="Palatino Linotype" w:eastAsia="Times New Roman" w:hAnsi="Palatino Linotype" w:cs="Tahoma"/>
          <w:sz w:val="24"/>
          <w:szCs w:val="24"/>
          <w:lang w:eastAsia="es-ES"/>
        </w:rPr>
      </w:pPr>
    </w:p>
    <w:p w14:paraId="00791757" w14:textId="77777777" w:rsidR="00212112" w:rsidRPr="00CF497A" w:rsidRDefault="00212112" w:rsidP="002121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F497A">
        <w:rPr>
          <w:rFonts w:ascii="Palatino Linotype" w:eastAsia="Times New Roman" w:hAnsi="Palatino Linotype" w:cs="Arial"/>
          <w:b/>
          <w:sz w:val="28"/>
          <w:szCs w:val="28"/>
          <w:lang w:val="es-ES" w:eastAsia="es-ES"/>
        </w:rPr>
        <w:t>CUARTO.</w:t>
      </w:r>
      <w:r w:rsidRPr="00CF497A">
        <w:rPr>
          <w:rFonts w:ascii="Palatino Linotype" w:eastAsia="Times New Roman" w:hAnsi="Palatino Linotype" w:cs="Arial"/>
          <w:b/>
          <w:sz w:val="24"/>
          <w:szCs w:val="24"/>
          <w:lang w:val="es-ES" w:eastAsia="es-ES"/>
        </w:rPr>
        <w:t xml:space="preserve"> </w:t>
      </w:r>
      <w:r w:rsidRPr="00CF497A">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CF497A">
        <w:rPr>
          <w:rFonts w:ascii="Palatino Linotype" w:eastAsia="Times New Roman" w:hAnsi="Palatino Linotype" w:cs="Arial"/>
          <w:b/>
          <w:sz w:val="24"/>
          <w:szCs w:val="24"/>
          <w:lang w:val="es-ES" w:eastAsia="es-ES"/>
        </w:rPr>
        <w:t>Sujeto Obligado</w:t>
      </w:r>
      <w:r w:rsidRPr="00CF497A">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08112D6" w14:textId="77777777" w:rsidR="00212112" w:rsidRPr="00CF497A" w:rsidRDefault="00212112" w:rsidP="002121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BC785B" w14:textId="77777777" w:rsidR="00212112" w:rsidRPr="00CF497A" w:rsidRDefault="00212112" w:rsidP="00212112">
      <w:pPr>
        <w:autoSpaceDE w:val="0"/>
        <w:autoSpaceDN w:val="0"/>
        <w:adjustRightInd w:val="0"/>
        <w:spacing w:after="0" w:line="360" w:lineRule="auto"/>
        <w:jc w:val="both"/>
        <w:rPr>
          <w:rFonts w:ascii="Palatino Linotype" w:hAnsi="Palatino Linotype" w:cs="Arial"/>
          <w:sz w:val="24"/>
          <w:szCs w:val="24"/>
        </w:rPr>
      </w:pPr>
      <w:r w:rsidRPr="00CF497A">
        <w:rPr>
          <w:rFonts w:ascii="Palatino Linotype" w:hAnsi="Palatino Linotype"/>
          <w:b/>
          <w:sz w:val="28"/>
          <w:szCs w:val="28"/>
        </w:rPr>
        <w:t>QUINTO</w:t>
      </w:r>
      <w:r w:rsidRPr="00CF497A">
        <w:rPr>
          <w:rFonts w:ascii="Palatino Linotype" w:hAnsi="Palatino Linotype"/>
          <w:b/>
          <w:sz w:val="24"/>
          <w:szCs w:val="24"/>
        </w:rPr>
        <w:t xml:space="preserve">. </w:t>
      </w:r>
      <w:r w:rsidRPr="00CF497A">
        <w:rPr>
          <w:rFonts w:ascii="Palatino Linotype" w:hAnsi="Palatino Linotype" w:cs="Arial"/>
          <w:b/>
          <w:sz w:val="24"/>
          <w:szCs w:val="24"/>
        </w:rPr>
        <w:t>NOTIFÍQUESE</w:t>
      </w:r>
      <w:r w:rsidRPr="00CF497A">
        <w:rPr>
          <w:rFonts w:ascii="Palatino Linotype" w:hAnsi="Palatino Linotype" w:cs="Arial"/>
          <w:sz w:val="24"/>
          <w:szCs w:val="24"/>
        </w:rPr>
        <w:t xml:space="preserve"> a través del Sistema de Acceso a la Información Mexiquense (SAIMEX), al </w:t>
      </w:r>
      <w:r w:rsidRPr="00CF497A">
        <w:rPr>
          <w:rFonts w:ascii="Palatino Linotype" w:hAnsi="Palatino Linotype" w:cs="Arial"/>
          <w:b/>
          <w:sz w:val="24"/>
          <w:szCs w:val="24"/>
        </w:rPr>
        <w:t>Recurrente</w:t>
      </w:r>
      <w:r w:rsidRPr="00CF497A">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3620D7C" w14:textId="77777777" w:rsidR="00A10247" w:rsidRDefault="00A10247" w:rsidP="00A10247">
      <w:pPr>
        <w:spacing w:after="0" w:line="360" w:lineRule="auto"/>
        <w:jc w:val="both"/>
        <w:rPr>
          <w:rFonts w:ascii="Palatino Linotype" w:eastAsia="Times New Roman" w:hAnsi="Palatino Linotype" w:cs="Arial"/>
          <w:sz w:val="24"/>
          <w:szCs w:val="24"/>
          <w:lang w:eastAsia="es-ES"/>
        </w:rPr>
      </w:pPr>
    </w:p>
    <w:p w14:paraId="63ABFA07" w14:textId="77777777" w:rsidR="00C337A8" w:rsidRDefault="00C337A8" w:rsidP="00A10247">
      <w:pPr>
        <w:spacing w:after="0" w:line="360" w:lineRule="auto"/>
        <w:jc w:val="both"/>
        <w:rPr>
          <w:rFonts w:ascii="Palatino Linotype" w:eastAsia="Times New Roman" w:hAnsi="Palatino Linotype" w:cs="Arial"/>
          <w:sz w:val="24"/>
          <w:szCs w:val="24"/>
          <w:lang w:eastAsia="es-ES"/>
        </w:rPr>
      </w:pPr>
    </w:p>
    <w:p w14:paraId="57A3D048" w14:textId="77777777" w:rsidR="00C337A8" w:rsidRDefault="00C337A8" w:rsidP="00A10247">
      <w:pPr>
        <w:spacing w:after="0" w:line="360" w:lineRule="auto"/>
        <w:jc w:val="both"/>
        <w:rPr>
          <w:rFonts w:ascii="Palatino Linotype" w:eastAsia="Times New Roman" w:hAnsi="Palatino Linotype" w:cs="Arial"/>
          <w:sz w:val="24"/>
          <w:szCs w:val="24"/>
          <w:lang w:eastAsia="es-ES"/>
        </w:rPr>
      </w:pPr>
    </w:p>
    <w:p w14:paraId="427A5005" w14:textId="77777777" w:rsidR="00C337A8" w:rsidRDefault="00C337A8" w:rsidP="00A10247">
      <w:pPr>
        <w:spacing w:after="0" w:line="360" w:lineRule="auto"/>
        <w:jc w:val="both"/>
        <w:rPr>
          <w:rFonts w:ascii="Palatino Linotype" w:eastAsia="Times New Roman" w:hAnsi="Palatino Linotype" w:cs="Arial"/>
          <w:sz w:val="24"/>
          <w:szCs w:val="24"/>
          <w:lang w:eastAsia="es-ES"/>
        </w:rPr>
      </w:pPr>
    </w:p>
    <w:p w14:paraId="695C9EF0" w14:textId="77777777" w:rsidR="00C337A8" w:rsidRPr="00722FF8" w:rsidRDefault="00C337A8" w:rsidP="00A10247">
      <w:pPr>
        <w:spacing w:after="0" w:line="360" w:lineRule="auto"/>
        <w:jc w:val="both"/>
        <w:rPr>
          <w:rFonts w:ascii="Palatino Linotype" w:eastAsia="Times New Roman" w:hAnsi="Palatino Linotype" w:cs="Arial"/>
          <w:sz w:val="24"/>
          <w:szCs w:val="24"/>
          <w:lang w:eastAsia="es-ES"/>
        </w:rPr>
      </w:pPr>
    </w:p>
    <w:p w14:paraId="214A5633" w14:textId="77777777" w:rsidR="00A10247" w:rsidRPr="00660089"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lastRenderedPageBreak/>
        <w:t>ASÍ LO RESUELVE, POR UNANIMIDAD DE VOTOS 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7877EF">
        <w:rPr>
          <w:rFonts w:ascii="Palatino Linotype" w:hAnsi="Palatino Linotype" w:cs="Arial"/>
          <w:sz w:val="24"/>
          <w:szCs w:val="24"/>
        </w:rPr>
        <w:t>TRI</w:t>
      </w:r>
      <w:r>
        <w:rPr>
          <w:rFonts w:ascii="Palatino Linotype" w:hAnsi="Palatino Linotype" w:cs="Arial"/>
          <w:sz w:val="24"/>
          <w:szCs w:val="24"/>
        </w:rPr>
        <w:t>GÉSIMA</w:t>
      </w:r>
      <w:r w:rsidRPr="00660089">
        <w:rPr>
          <w:rFonts w:ascii="Palatino Linotype" w:hAnsi="Palatino Linotype" w:cs="Arial"/>
          <w:sz w:val="24"/>
          <w:szCs w:val="24"/>
        </w:rPr>
        <w:t xml:space="preserve"> </w:t>
      </w:r>
      <w:r w:rsidR="006117FE">
        <w:rPr>
          <w:rFonts w:ascii="Palatino Linotype" w:hAnsi="Palatino Linotype" w:cs="Arial"/>
          <w:sz w:val="24"/>
          <w:szCs w:val="24"/>
        </w:rPr>
        <w:t>SEXTA</w:t>
      </w:r>
      <w:r w:rsidRPr="00660089">
        <w:rPr>
          <w:rFonts w:ascii="Palatino Linotype" w:hAnsi="Palatino Linotype" w:cs="Arial"/>
          <w:sz w:val="24"/>
          <w:szCs w:val="24"/>
        </w:rPr>
        <w:t xml:space="preserve"> SESIÓN ORDINARIA CELEBRADA EL </w:t>
      </w:r>
      <w:r w:rsidR="00C337A8">
        <w:rPr>
          <w:rFonts w:ascii="Palatino Linotype" w:hAnsi="Palatino Linotype" w:cs="Arial"/>
          <w:sz w:val="24"/>
          <w:szCs w:val="24"/>
        </w:rPr>
        <w:t>TRES</w:t>
      </w:r>
      <w:r w:rsidRPr="00660089">
        <w:rPr>
          <w:rFonts w:ascii="Palatino Linotype" w:hAnsi="Palatino Linotype" w:cs="Arial"/>
          <w:sz w:val="24"/>
          <w:szCs w:val="24"/>
        </w:rPr>
        <w:t xml:space="preserve"> DE </w:t>
      </w:r>
      <w:r w:rsidR="007877EF">
        <w:rPr>
          <w:rFonts w:ascii="Palatino Linotype" w:hAnsi="Palatino Linotype" w:cs="Arial"/>
          <w:sz w:val="24"/>
          <w:szCs w:val="24"/>
        </w:rPr>
        <w:t>OCTUBRE</w:t>
      </w:r>
      <w:r w:rsidRPr="00660089">
        <w:rPr>
          <w:rFonts w:ascii="Palatino Linotype" w:hAnsi="Palatino Linotype" w:cs="Arial"/>
          <w:sz w:val="24"/>
          <w:szCs w:val="24"/>
        </w:rPr>
        <w:t xml:space="preserve"> DE DOS MIL VEINTI</w:t>
      </w:r>
      <w:r>
        <w:rPr>
          <w:rFonts w:ascii="Palatino Linotype" w:hAnsi="Palatino Linotype" w:cs="Arial"/>
          <w:sz w:val="24"/>
          <w:szCs w:val="24"/>
        </w:rPr>
        <w:t>TRÉS</w:t>
      </w:r>
      <w:r w:rsidRPr="00660089">
        <w:rPr>
          <w:rFonts w:ascii="Palatino Linotype" w:hAnsi="Palatino Linotype" w:cs="Arial"/>
          <w:sz w:val="24"/>
          <w:szCs w:val="24"/>
        </w:rPr>
        <w:t xml:space="preserve">, </w:t>
      </w:r>
      <w:r w:rsidRPr="00121350">
        <w:rPr>
          <w:rFonts w:ascii="Palatino Linotype" w:hAnsi="Palatino Linotype" w:cs="Arial"/>
          <w:sz w:val="24"/>
          <w:szCs w:val="24"/>
        </w:rPr>
        <w:t>ANTE EL SECRETARIO TÉCNICO DEL PLENO, ALEXIS TAPIA RAMÍREZ. -----------------------------------------------------------------</w:t>
      </w:r>
      <w:r>
        <w:rPr>
          <w:rFonts w:ascii="Palatino Linotype" w:hAnsi="Palatino Linotype" w:cs="Arial"/>
          <w:sz w:val="24"/>
          <w:szCs w:val="24"/>
        </w:rPr>
        <w:t>--------</w:t>
      </w:r>
      <w:r w:rsidR="00EF6932">
        <w:rPr>
          <w:rFonts w:ascii="Palatino Linotype" w:hAnsi="Palatino Linotype" w:cs="Arial"/>
          <w:sz w:val="24"/>
          <w:szCs w:val="24"/>
        </w:rPr>
        <w:t>------------</w:t>
      </w:r>
      <w:r>
        <w:rPr>
          <w:rFonts w:ascii="Palatino Linotype" w:hAnsi="Palatino Linotype" w:cs="Arial"/>
          <w:sz w:val="24"/>
          <w:szCs w:val="24"/>
        </w:rPr>
        <w:t>------------------------------</w:t>
      </w:r>
      <w:r w:rsidRPr="00660089">
        <w:rPr>
          <w:rFonts w:ascii="Palatino Linotype" w:hAnsi="Palatino Linotype" w:cs="Arial"/>
          <w:sz w:val="24"/>
          <w:szCs w:val="24"/>
        </w:rPr>
        <w:t>----------------</w:t>
      </w:r>
      <w:r>
        <w:rPr>
          <w:rFonts w:ascii="Palatino Linotype" w:hAnsi="Palatino Linotype" w:cs="Arial"/>
          <w:sz w:val="24"/>
          <w:szCs w:val="24"/>
        </w:rPr>
        <w:t>--------------------------------</w:t>
      </w:r>
      <w:r w:rsidR="00C337A8">
        <w:rPr>
          <w:rFonts w:ascii="Palatino Linotype" w:hAnsi="Palatino Linotype" w:cs="Arial"/>
          <w:sz w:val="24"/>
          <w:szCs w:val="24"/>
        </w:rPr>
        <w:t>--------------------</w:t>
      </w:r>
      <w:r>
        <w:rPr>
          <w:rFonts w:ascii="Palatino Linotype" w:hAnsi="Palatino Linotype" w:cs="Arial"/>
          <w:sz w:val="24"/>
          <w:szCs w:val="24"/>
        </w:rPr>
        <w:t>------------------</w:t>
      </w:r>
    </w:p>
    <w:p w14:paraId="3BD9A36A" w14:textId="77777777" w:rsidR="00A10247" w:rsidRPr="00660089"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275EFEE3" w14:textId="77777777" w:rsidR="00A10247" w:rsidRPr="00660089"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02651B17"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7BCD05E9"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0368C392"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65236F42" w14:textId="77777777" w:rsidR="00C337A8" w:rsidRDefault="00C337A8" w:rsidP="00C337A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B703229" w14:textId="77777777" w:rsidR="00C337A8" w:rsidRDefault="00C337A8" w:rsidP="00C337A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A411A0C" w14:textId="77777777" w:rsidR="00C337A8" w:rsidRDefault="00C337A8" w:rsidP="00C337A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E911F50" w14:textId="77777777" w:rsidR="00C337A8" w:rsidRDefault="00C337A8" w:rsidP="00C337A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06B41EA" w14:textId="77777777" w:rsidR="00C337A8" w:rsidRDefault="00C337A8" w:rsidP="00C337A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DCC7F9B" w14:textId="77777777" w:rsidR="00C337A8" w:rsidRDefault="00C337A8" w:rsidP="00C337A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9482FBA" w14:textId="77777777" w:rsidR="00C337A8" w:rsidRDefault="00C337A8" w:rsidP="00C337A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15BEB48" w14:textId="77777777" w:rsidR="00C337A8" w:rsidRDefault="00C337A8" w:rsidP="00C337A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E5DF48A" w14:textId="77777777" w:rsidR="00C337A8" w:rsidRDefault="00C337A8" w:rsidP="00C337A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457AFB45" w14:textId="77777777" w:rsidR="00A10247" w:rsidRPr="0016590E" w:rsidRDefault="00A10247" w:rsidP="00A10247">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14:paraId="1A065531" w14:textId="77777777" w:rsidR="00A10247" w:rsidRPr="0016590E" w:rsidRDefault="00A10247" w:rsidP="00A10247">
      <w:pPr>
        <w:spacing w:after="0" w:line="360" w:lineRule="auto"/>
        <w:jc w:val="both"/>
        <w:rPr>
          <w:rFonts w:ascii="Palatino Linotype" w:hAnsi="Palatino Linotype" w:cs="Arial"/>
          <w:sz w:val="24"/>
          <w:szCs w:val="24"/>
        </w:rPr>
      </w:pPr>
    </w:p>
    <w:p w14:paraId="7FFF0B71" w14:textId="77777777" w:rsidR="00A10247" w:rsidRPr="0016590E" w:rsidRDefault="00A10247" w:rsidP="00A10247">
      <w:pPr>
        <w:spacing w:after="0" w:line="360" w:lineRule="auto"/>
        <w:jc w:val="both"/>
        <w:rPr>
          <w:rFonts w:ascii="Palatino Linotype" w:hAnsi="Palatino Linotype" w:cs="Arial"/>
          <w:sz w:val="24"/>
          <w:szCs w:val="24"/>
        </w:rPr>
      </w:pPr>
    </w:p>
    <w:p w14:paraId="7666FBAA" w14:textId="77777777" w:rsidR="00A10247" w:rsidRPr="0016590E" w:rsidRDefault="00A10247" w:rsidP="00A10247">
      <w:pPr>
        <w:spacing w:after="0" w:line="360" w:lineRule="auto"/>
        <w:jc w:val="both"/>
        <w:rPr>
          <w:rFonts w:ascii="Palatino Linotype" w:hAnsi="Palatino Linotype" w:cs="Arial"/>
          <w:sz w:val="24"/>
          <w:szCs w:val="24"/>
        </w:rPr>
      </w:pPr>
    </w:p>
    <w:p w14:paraId="67D18E49" w14:textId="77777777" w:rsidR="00A10247" w:rsidRPr="0016590E" w:rsidRDefault="00A10247" w:rsidP="00A10247">
      <w:pPr>
        <w:spacing w:after="0"/>
        <w:rPr>
          <w:rFonts w:ascii="Palatino Linotype" w:hAnsi="Palatino Linotype"/>
        </w:rPr>
      </w:pPr>
    </w:p>
    <w:p w14:paraId="6D4C6527" w14:textId="77777777" w:rsidR="00A10247" w:rsidRPr="0016590E" w:rsidRDefault="00A10247" w:rsidP="00A10247">
      <w:pPr>
        <w:spacing w:after="0"/>
        <w:rPr>
          <w:rFonts w:ascii="Palatino Linotype" w:hAnsi="Palatino Linotype"/>
        </w:rPr>
      </w:pPr>
    </w:p>
    <w:p w14:paraId="26D172D2" w14:textId="77777777" w:rsidR="00A10247" w:rsidRPr="0016590E" w:rsidRDefault="00A10247" w:rsidP="00A10247">
      <w:pPr>
        <w:spacing w:after="0"/>
        <w:rPr>
          <w:rFonts w:ascii="Palatino Linotype" w:hAnsi="Palatino Linotype"/>
        </w:rPr>
      </w:pPr>
    </w:p>
    <w:p w14:paraId="4C2E9A43" w14:textId="77777777" w:rsidR="00A10247" w:rsidRPr="0016590E" w:rsidRDefault="00A10247" w:rsidP="00A10247">
      <w:pPr>
        <w:spacing w:after="0"/>
        <w:rPr>
          <w:rFonts w:ascii="Palatino Linotype" w:hAnsi="Palatino Linotype"/>
        </w:rPr>
      </w:pPr>
    </w:p>
    <w:p w14:paraId="32E0CA1E" w14:textId="77777777" w:rsidR="00A10247" w:rsidRPr="0016590E" w:rsidRDefault="00A10247" w:rsidP="00A10247">
      <w:pPr>
        <w:spacing w:after="0"/>
        <w:rPr>
          <w:rFonts w:ascii="Palatino Linotype" w:hAnsi="Palatino Linotype"/>
        </w:rPr>
      </w:pPr>
    </w:p>
    <w:p w14:paraId="74B6A934" w14:textId="77777777" w:rsidR="00A10247" w:rsidRPr="0016590E" w:rsidRDefault="00A10247" w:rsidP="00A10247">
      <w:pPr>
        <w:spacing w:after="0"/>
        <w:rPr>
          <w:rFonts w:ascii="Palatino Linotype" w:hAnsi="Palatino Linotype"/>
        </w:rPr>
      </w:pPr>
    </w:p>
    <w:p w14:paraId="1E861499" w14:textId="77777777" w:rsidR="00A10247" w:rsidRPr="0016590E" w:rsidRDefault="00A10247" w:rsidP="00A10247">
      <w:pPr>
        <w:spacing w:after="0"/>
        <w:rPr>
          <w:rFonts w:ascii="Palatino Linotype" w:hAnsi="Palatino Linotype"/>
        </w:rPr>
      </w:pPr>
    </w:p>
    <w:p w14:paraId="18D0E9DB" w14:textId="77777777" w:rsidR="00A10247" w:rsidRPr="0016590E" w:rsidRDefault="00A10247" w:rsidP="00A10247">
      <w:pPr>
        <w:spacing w:after="0"/>
        <w:rPr>
          <w:rFonts w:ascii="Palatino Linotype" w:hAnsi="Palatino Linotype"/>
        </w:rPr>
      </w:pPr>
    </w:p>
    <w:p w14:paraId="21A839D9" w14:textId="77777777" w:rsidR="00A10247" w:rsidRPr="0016590E" w:rsidRDefault="00A10247" w:rsidP="00A10247">
      <w:pPr>
        <w:spacing w:after="0"/>
        <w:rPr>
          <w:rFonts w:ascii="Palatino Linotype" w:hAnsi="Palatino Linotype"/>
        </w:rPr>
      </w:pPr>
    </w:p>
    <w:p w14:paraId="4DBFF1A7" w14:textId="77777777" w:rsidR="00A10247" w:rsidRDefault="00A10247" w:rsidP="00A10247">
      <w:pPr>
        <w:spacing w:after="0"/>
      </w:pPr>
    </w:p>
    <w:p w14:paraId="57A679DE" w14:textId="77777777" w:rsidR="00A10247" w:rsidRPr="00791D5A" w:rsidRDefault="00A10247" w:rsidP="00A10247">
      <w:pPr>
        <w:spacing w:after="0"/>
      </w:pPr>
    </w:p>
    <w:p w14:paraId="289E3090" w14:textId="77777777" w:rsidR="00A10247" w:rsidRDefault="00A10247" w:rsidP="00A10247">
      <w:pPr>
        <w:spacing w:after="0"/>
      </w:pPr>
    </w:p>
    <w:p w14:paraId="57B9C1E7" w14:textId="77777777" w:rsidR="00A10247" w:rsidRDefault="00A10247" w:rsidP="00A10247">
      <w:pPr>
        <w:spacing w:after="0"/>
      </w:pPr>
    </w:p>
    <w:p w14:paraId="0C50A099" w14:textId="77777777" w:rsidR="00A10247" w:rsidRDefault="00A10247" w:rsidP="00A10247">
      <w:pPr>
        <w:spacing w:after="0"/>
      </w:pPr>
    </w:p>
    <w:p w14:paraId="0C2DD3B8" w14:textId="77777777" w:rsidR="00041B6A" w:rsidRDefault="00041B6A"/>
    <w:sectPr w:rsidR="00041B6A" w:rsidSect="00041B6A">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B65C" w14:textId="77777777" w:rsidR="00490CEF" w:rsidRDefault="00490CEF" w:rsidP="00A10247">
      <w:pPr>
        <w:spacing w:after="0" w:line="240" w:lineRule="auto"/>
      </w:pPr>
      <w:r>
        <w:separator/>
      </w:r>
    </w:p>
  </w:endnote>
  <w:endnote w:type="continuationSeparator" w:id="0">
    <w:p w14:paraId="1D11BF0C" w14:textId="77777777" w:rsidR="00490CEF" w:rsidRDefault="00490CEF" w:rsidP="00A1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11B939A" w14:textId="77777777" w:rsidR="00CA6416" w:rsidRPr="002D6DD8" w:rsidRDefault="00CA6416"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693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F6932">
              <w:rPr>
                <w:rFonts w:ascii="Palatino Linotype" w:hAnsi="Palatino Linotype"/>
                <w:bCs/>
                <w:noProof/>
                <w:sz w:val="20"/>
              </w:rPr>
              <w:t>36</w:t>
            </w:r>
            <w:r>
              <w:rPr>
                <w:rFonts w:ascii="Palatino Linotype" w:hAnsi="Palatino Linotype"/>
                <w:bCs/>
                <w:noProof/>
                <w:sz w:val="20"/>
              </w:rPr>
              <w:fldChar w:fldCharType="end"/>
            </w:r>
          </w:p>
        </w:sdtContent>
      </w:sdt>
    </w:sdtContent>
  </w:sdt>
  <w:p w14:paraId="09FA4919" w14:textId="77777777" w:rsidR="00CA6416" w:rsidRDefault="00CA64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096D" w14:textId="77777777" w:rsidR="00CA6416" w:rsidRPr="000B69FA" w:rsidRDefault="00CA6416"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693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F6932">
      <w:rPr>
        <w:rFonts w:ascii="Palatino Linotype" w:hAnsi="Palatino Linotype"/>
        <w:bCs/>
        <w:noProof/>
        <w:sz w:val="20"/>
      </w:rPr>
      <w:t>36</w:t>
    </w:r>
    <w:r>
      <w:rPr>
        <w:rFonts w:ascii="Palatino Linotype" w:hAnsi="Palatino Linotype"/>
        <w:bCs/>
        <w:noProof/>
        <w:sz w:val="20"/>
      </w:rPr>
      <w:fldChar w:fldCharType="end"/>
    </w:r>
  </w:p>
  <w:p w14:paraId="2DCD6D3F" w14:textId="77777777" w:rsidR="00CA6416" w:rsidRDefault="00CA64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BB61" w14:textId="77777777" w:rsidR="00490CEF" w:rsidRDefault="00490CEF" w:rsidP="00A10247">
      <w:pPr>
        <w:spacing w:after="0" w:line="240" w:lineRule="auto"/>
      </w:pPr>
      <w:r>
        <w:separator/>
      </w:r>
    </w:p>
  </w:footnote>
  <w:footnote w:type="continuationSeparator" w:id="0">
    <w:p w14:paraId="3027C799" w14:textId="77777777" w:rsidR="00490CEF" w:rsidRDefault="00490CEF" w:rsidP="00A10247">
      <w:pPr>
        <w:spacing w:after="0" w:line="240" w:lineRule="auto"/>
      </w:pPr>
      <w:r>
        <w:continuationSeparator/>
      </w:r>
    </w:p>
  </w:footnote>
  <w:footnote w:id="1">
    <w:p w14:paraId="04DE31B8" w14:textId="77777777" w:rsidR="00CA6416" w:rsidRPr="00CA6416" w:rsidRDefault="00CA6416" w:rsidP="00CA6416">
      <w:pPr>
        <w:pStyle w:val="Textonotapie"/>
        <w:jc w:val="both"/>
        <w:rPr>
          <w:lang w:val="es-419"/>
        </w:rPr>
      </w:pPr>
      <w:r>
        <w:rPr>
          <w:rStyle w:val="Refdenotaalpie"/>
        </w:rPr>
        <w:footnoteRef/>
      </w:r>
      <w:r>
        <w:t xml:space="preserve"> </w:t>
      </w:r>
      <w:hyperlink r:id="rId1" w:history="1">
        <w:r w:rsidRPr="00CA6416">
          <w:rPr>
            <w:rStyle w:val="Hipervnculo"/>
            <w:rFonts w:ascii="Palatino Linotype" w:hAnsi="Palatino Linotype"/>
          </w:rPr>
          <w:t>https://www2.toluca.gob.mx/wp-content/uploads/2022/06/tol-pdf-comisiones_2022-2024.pdf</w:t>
        </w:r>
      </w:hyperlink>
      <w:r w:rsidRPr="00CA6416">
        <w:rPr>
          <w:rFonts w:ascii="Palatino Linotype" w:hAnsi="Palatino Linotype"/>
        </w:rPr>
        <w:t xml:space="preserve"> consultada el día 21 de septiembre de 2023 a las 11:52 horas.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CA6416" w14:paraId="19E3C590" w14:textId="77777777" w:rsidTr="00041B6A">
      <w:trPr>
        <w:trHeight w:val="227"/>
      </w:trPr>
      <w:tc>
        <w:tcPr>
          <w:tcW w:w="5246" w:type="dxa"/>
          <w:hideMark/>
        </w:tcPr>
        <w:p w14:paraId="05C6CBB3" w14:textId="77777777" w:rsidR="00CA6416" w:rsidRPr="00641471" w:rsidRDefault="00CA6416"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36814FEB" w14:textId="77777777" w:rsidR="00CA6416" w:rsidRPr="00641471" w:rsidRDefault="00CA6416" w:rsidP="003B06AB">
          <w:pPr>
            <w:spacing w:after="120" w:line="256" w:lineRule="auto"/>
            <w:ind w:left="-486" w:right="214" w:firstLine="1585"/>
            <w:jc w:val="right"/>
            <w:rPr>
              <w:rFonts w:ascii="Palatino Linotype" w:hAnsi="Palatino Linotype" w:cs="Arial"/>
              <w:b/>
              <w:szCs w:val="20"/>
            </w:rPr>
          </w:pPr>
          <w:r w:rsidRPr="00AC2067">
            <w:rPr>
              <w:rFonts w:ascii="Palatino Linotype" w:hAnsi="Palatino Linotype" w:cs="Arial"/>
              <w:b/>
              <w:bCs/>
              <w:sz w:val="24"/>
              <w:lang w:eastAsia="es-MX"/>
            </w:rPr>
            <w:t>0</w:t>
          </w:r>
          <w:r>
            <w:rPr>
              <w:rFonts w:ascii="Palatino Linotype" w:hAnsi="Palatino Linotype" w:cs="Arial"/>
              <w:b/>
              <w:bCs/>
              <w:sz w:val="24"/>
              <w:lang w:eastAsia="es-MX"/>
            </w:rPr>
            <w:t>3705</w:t>
          </w:r>
          <w:r w:rsidRPr="00AC2067">
            <w:rPr>
              <w:rFonts w:ascii="Palatino Linotype" w:hAnsi="Palatino Linotype" w:cs="Arial"/>
              <w:b/>
              <w:bCs/>
              <w:sz w:val="24"/>
              <w:lang w:eastAsia="es-MX"/>
            </w:rPr>
            <w:t>/INFOEM/IP/RR/2023</w:t>
          </w:r>
        </w:p>
      </w:tc>
    </w:tr>
    <w:tr w:rsidR="00CA6416" w14:paraId="44C9E44E" w14:textId="77777777" w:rsidTr="00041B6A">
      <w:trPr>
        <w:trHeight w:val="242"/>
      </w:trPr>
      <w:tc>
        <w:tcPr>
          <w:tcW w:w="5246" w:type="dxa"/>
          <w:hideMark/>
        </w:tcPr>
        <w:p w14:paraId="521EDAF6" w14:textId="77777777" w:rsidR="00CA6416" w:rsidRPr="00641471" w:rsidRDefault="00CA6416"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4C2EB4F" w14:textId="77777777" w:rsidR="00CA6416" w:rsidRPr="00641471" w:rsidRDefault="00CA6416" w:rsidP="00041B6A">
          <w:pPr>
            <w:spacing w:after="120" w:line="256" w:lineRule="auto"/>
            <w:ind w:left="-486" w:right="214" w:firstLine="284"/>
            <w:jc w:val="right"/>
            <w:rPr>
              <w:rFonts w:ascii="Palatino Linotype" w:hAnsi="Palatino Linotype" w:cs="Arial"/>
              <w:b/>
              <w:szCs w:val="20"/>
            </w:rPr>
          </w:pPr>
          <w:r w:rsidRPr="003B06AB">
            <w:rPr>
              <w:rFonts w:ascii="Palatino Linotype" w:hAnsi="Palatino Linotype" w:cs="Arial"/>
              <w:b/>
              <w:bCs/>
              <w:szCs w:val="20"/>
            </w:rPr>
            <w:t>Ayuntamiento de Toluca</w:t>
          </w:r>
        </w:p>
      </w:tc>
    </w:tr>
    <w:tr w:rsidR="00CA6416" w14:paraId="6200944C" w14:textId="77777777" w:rsidTr="00041B6A">
      <w:trPr>
        <w:trHeight w:val="342"/>
      </w:trPr>
      <w:tc>
        <w:tcPr>
          <w:tcW w:w="5246" w:type="dxa"/>
          <w:hideMark/>
        </w:tcPr>
        <w:p w14:paraId="10485D6E" w14:textId="77777777" w:rsidR="00CA6416" w:rsidRPr="00641471" w:rsidRDefault="00CA6416" w:rsidP="00041B6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334F750" w14:textId="77777777" w:rsidR="00CA6416" w:rsidRPr="00641471" w:rsidRDefault="00CA6416" w:rsidP="00041B6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B461873" w14:textId="77777777" w:rsidR="00CA6416" w:rsidRPr="00AE046A" w:rsidRDefault="00CA6416" w:rsidP="00041B6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D9EE53" wp14:editId="7898AAB5">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CA6416" w14:paraId="496D283B" w14:textId="77777777" w:rsidTr="00041B6A">
      <w:trPr>
        <w:trHeight w:val="227"/>
      </w:trPr>
      <w:tc>
        <w:tcPr>
          <w:tcW w:w="5104" w:type="dxa"/>
          <w:hideMark/>
        </w:tcPr>
        <w:p w14:paraId="7807FCBE" w14:textId="77777777" w:rsidR="00CA6416" w:rsidRPr="00641471" w:rsidRDefault="00CA6416"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65780BE4" w14:textId="77777777" w:rsidR="00CA6416" w:rsidRPr="00641471" w:rsidRDefault="00CA6416" w:rsidP="003B06A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3705/INFOEM/IP/RR/2023</w:t>
          </w:r>
        </w:p>
      </w:tc>
    </w:tr>
    <w:tr w:rsidR="00CA6416" w14:paraId="4395C8F7" w14:textId="77777777" w:rsidTr="00041B6A">
      <w:trPr>
        <w:trHeight w:val="242"/>
      </w:trPr>
      <w:tc>
        <w:tcPr>
          <w:tcW w:w="5104" w:type="dxa"/>
          <w:hideMark/>
        </w:tcPr>
        <w:p w14:paraId="7BAD49AE" w14:textId="77777777" w:rsidR="00CA6416" w:rsidRPr="00641471" w:rsidRDefault="00CA6416"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1F087C8" w14:textId="77777777" w:rsidR="00CA6416" w:rsidRPr="00641471" w:rsidRDefault="00CA6416" w:rsidP="00041B6A">
          <w:pPr>
            <w:spacing w:after="120" w:line="256" w:lineRule="auto"/>
            <w:ind w:left="-486" w:right="214" w:firstLine="284"/>
            <w:jc w:val="right"/>
            <w:rPr>
              <w:rFonts w:ascii="Palatino Linotype" w:hAnsi="Palatino Linotype" w:cs="Arial"/>
              <w:b/>
              <w:szCs w:val="20"/>
            </w:rPr>
          </w:pPr>
          <w:r w:rsidRPr="003B06AB">
            <w:rPr>
              <w:rFonts w:ascii="Palatino Linotype" w:hAnsi="Palatino Linotype" w:cs="Arial"/>
              <w:b/>
              <w:bCs/>
              <w:szCs w:val="20"/>
            </w:rPr>
            <w:t>Ayuntamiento de Toluca</w:t>
          </w:r>
        </w:p>
      </w:tc>
    </w:tr>
    <w:tr w:rsidR="00CA6416" w14:paraId="3924EF86" w14:textId="77777777" w:rsidTr="00041B6A">
      <w:trPr>
        <w:trHeight w:val="342"/>
      </w:trPr>
      <w:tc>
        <w:tcPr>
          <w:tcW w:w="5104" w:type="dxa"/>
        </w:tcPr>
        <w:p w14:paraId="644B863E" w14:textId="77777777" w:rsidR="00CA6416" w:rsidRPr="00641471" w:rsidRDefault="00CA6416"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069E28C" w14:textId="2C6E74AD" w:rsidR="00CA6416" w:rsidRPr="00641471" w:rsidRDefault="00CA6416" w:rsidP="00041B6A">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13D9E9AD" wp14:editId="29E65882">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544AB5">
            <w:rPr>
              <w:rFonts w:ascii="Palatino Linotype" w:hAnsi="Palatino Linotype" w:cs="Arial"/>
              <w:b/>
            </w:rPr>
            <w:t>XXXXXXXXXXXX</w:t>
          </w:r>
        </w:p>
      </w:tc>
    </w:tr>
    <w:tr w:rsidR="00CA6416" w14:paraId="14322F54" w14:textId="77777777" w:rsidTr="00041B6A">
      <w:trPr>
        <w:trHeight w:val="342"/>
      </w:trPr>
      <w:tc>
        <w:tcPr>
          <w:tcW w:w="5104" w:type="dxa"/>
        </w:tcPr>
        <w:p w14:paraId="5905B947" w14:textId="77777777" w:rsidR="00CA6416" w:rsidRPr="00641471" w:rsidRDefault="00CA6416"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4BA1AB37" w14:textId="77777777" w:rsidR="00CA6416" w:rsidRPr="00641471" w:rsidRDefault="00CA6416" w:rsidP="00041B6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644E74E4" w14:textId="77777777" w:rsidR="00CA6416" w:rsidRPr="00C222C0" w:rsidRDefault="00CA6416">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266C05"/>
    <w:multiLevelType w:val="hybridMultilevel"/>
    <w:tmpl w:val="8FECBD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2052AD"/>
    <w:multiLevelType w:val="multilevel"/>
    <w:tmpl w:val="1996E49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603876"/>
    <w:multiLevelType w:val="hybridMultilevel"/>
    <w:tmpl w:val="72E4F0D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ED76F68"/>
    <w:multiLevelType w:val="hybridMultilevel"/>
    <w:tmpl w:val="8FECBD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24644367">
    <w:abstractNumId w:val="3"/>
  </w:num>
  <w:num w:numId="2" w16cid:durableId="782001128">
    <w:abstractNumId w:val="2"/>
  </w:num>
  <w:num w:numId="3" w16cid:durableId="588391563">
    <w:abstractNumId w:val="8"/>
  </w:num>
  <w:num w:numId="4" w16cid:durableId="2118019074">
    <w:abstractNumId w:val="7"/>
  </w:num>
  <w:num w:numId="5" w16cid:durableId="1162771712">
    <w:abstractNumId w:val="4"/>
  </w:num>
  <w:num w:numId="6" w16cid:durableId="1413088830">
    <w:abstractNumId w:val="0"/>
  </w:num>
  <w:num w:numId="7" w16cid:durableId="1163156775">
    <w:abstractNumId w:val="6"/>
  </w:num>
  <w:num w:numId="8" w16cid:durableId="268247738">
    <w:abstractNumId w:val="5"/>
  </w:num>
  <w:num w:numId="9" w16cid:durableId="1282614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47"/>
    <w:rsid w:val="00041B6A"/>
    <w:rsid w:val="000433C5"/>
    <w:rsid w:val="000A60EB"/>
    <w:rsid w:val="000E7460"/>
    <w:rsid w:val="00166D25"/>
    <w:rsid w:val="00167A89"/>
    <w:rsid w:val="00176519"/>
    <w:rsid w:val="001A19CD"/>
    <w:rsid w:val="001D5AB8"/>
    <w:rsid w:val="00212112"/>
    <w:rsid w:val="00223A05"/>
    <w:rsid w:val="003264AE"/>
    <w:rsid w:val="003B06AB"/>
    <w:rsid w:val="00425620"/>
    <w:rsid w:val="00490CEF"/>
    <w:rsid w:val="004D57BF"/>
    <w:rsid w:val="004E43EF"/>
    <w:rsid w:val="004E56FE"/>
    <w:rsid w:val="004F61D9"/>
    <w:rsid w:val="00501C22"/>
    <w:rsid w:val="00517DDF"/>
    <w:rsid w:val="00530960"/>
    <w:rsid w:val="00534B88"/>
    <w:rsid w:val="00544AB5"/>
    <w:rsid w:val="006117FE"/>
    <w:rsid w:val="006537EF"/>
    <w:rsid w:val="006A5A74"/>
    <w:rsid w:val="0071116A"/>
    <w:rsid w:val="0071193E"/>
    <w:rsid w:val="007877EF"/>
    <w:rsid w:val="007E201A"/>
    <w:rsid w:val="008052DE"/>
    <w:rsid w:val="00836D71"/>
    <w:rsid w:val="0087096E"/>
    <w:rsid w:val="008A071C"/>
    <w:rsid w:val="008C7483"/>
    <w:rsid w:val="008D4A19"/>
    <w:rsid w:val="008E1E9B"/>
    <w:rsid w:val="00911D3E"/>
    <w:rsid w:val="00935315"/>
    <w:rsid w:val="00954CD6"/>
    <w:rsid w:val="00A10247"/>
    <w:rsid w:val="00A331BB"/>
    <w:rsid w:val="00A554E6"/>
    <w:rsid w:val="00A92D58"/>
    <w:rsid w:val="00A964B8"/>
    <w:rsid w:val="00AD2D74"/>
    <w:rsid w:val="00AE7BE3"/>
    <w:rsid w:val="00B2488B"/>
    <w:rsid w:val="00B33DD3"/>
    <w:rsid w:val="00B5731B"/>
    <w:rsid w:val="00B867DD"/>
    <w:rsid w:val="00C14146"/>
    <w:rsid w:val="00C32227"/>
    <w:rsid w:val="00C337A8"/>
    <w:rsid w:val="00C50BB2"/>
    <w:rsid w:val="00C74A53"/>
    <w:rsid w:val="00C97009"/>
    <w:rsid w:val="00CA53E8"/>
    <w:rsid w:val="00CA6416"/>
    <w:rsid w:val="00D200F7"/>
    <w:rsid w:val="00D85D50"/>
    <w:rsid w:val="00D92A09"/>
    <w:rsid w:val="00DA7A1C"/>
    <w:rsid w:val="00DE0EE8"/>
    <w:rsid w:val="00DF44CE"/>
    <w:rsid w:val="00E13E3B"/>
    <w:rsid w:val="00E4453F"/>
    <w:rsid w:val="00EA0991"/>
    <w:rsid w:val="00EB6B45"/>
    <w:rsid w:val="00ED6FB7"/>
    <w:rsid w:val="00EF6932"/>
    <w:rsid w:val="00FC610E"/>
    <w:rsid w:val="00FC62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EEAAEC"/>
  <w15:chartTrackingRefBased/>
  <w15:docId w15:val="{A51EB469-D041-4927-824F-FB1B558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024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024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024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024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10247"/>
    <w:rPr>
      <w:vertAlign w:val="superscript"/>
    </w:rPr>
  </w:style>
  <w:style w:type="paragraph" w:styleId="Textonotapie">
    <w:name w:val="footnote text"/>
    <w:basedOn w:val="Normal"/>
    <w:link w:val="TextonotapieCar"/>
    <w:uiPriority w:val="99"/>
    <w:unhideWhenUsed/>
    <w:rsid w:val="00A10247"/>
    <w:pPr>
      <w:spacing w:after="0" w:line="240" w:lineRule="auto"/>
    </w:pPr>
    <w:rPr>
      <w:sz w:val="20"/>
      <w:szCs w:val="20"/>
    </w:rPr>
  </w:style>
  <w:style w:type="character" w:customStyle="1" w:styleId="TextonotapieCar">
    <w:name w:val="Texto nota pie Car"/>
    <w:basedOn w:val="Fuentedeprrafopredeter"/>
    <w:link w:val="Textonotapie"/>
    <w:uiPriority w:val="99"/>
    <w:rsid w:val="00A10247"/>
    <w:rPr>
      <w:sz w:val="20"/>
      <w:szCs w:val="20"/>
    </w:rPr>
  </w:style>
  <w:style w:type="character" w:styleId="Hipervnculo">
    <w:name w:val="Hyperlink"/>
    <w:basedOn w:val="Fuentedeprrafopredeter"/>
    <w:uiPriority w:val="99"/>
    <w:unhideWhenUsed/>
    <w:rsid w:val="00CA64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26127">
      <w:bodyDiv w:val="1"/>
      <w:marLeft w:val="0"/>
      <w:marRight w:val="0"/>
      <w:marTop w:val="0"/>
      <w:marBottom w:val="0"/>
      <w:divBdr>
        <w:top w:val="none" w:sz="0" w:space="0" w:color="auto"/>
        <w:left w:val="none" w:sz="0" w:space="0" w:color="auto"/>
        <w:bottom w:val="none" w:sz="0" w:space="0" w:color="auto"/>
        <w:right w:val="none" w:sz="0" w:space="0" w:color="auto"/>
      </w:divBdr>
    </w:div>
    <w:div w:id="419716539">
      <w:bodyDiv w:val="1"/>
      <w:marLeft w:val="0"/>
      <w:marRight w:val="0"/>
      <w:marTop w:val="0"/>
      <w:marBottom w:val="0"/>
      <w:divBdr>
        <w:top w:val="none" w:sz="0" w:space="0" w:color="auto"/>
        <w:left w:val="none" w:sz="0" w:space="0" w:color="auto"/>
        <w:bottom w:val="none" w:sz="0" w:space="0" w:color="auto"/>
        <w:right w:val="none" w:sz="0" w:space="0" w:color="auto"/>
      </w:divBdr>
    </w:div>
    <w:div w:id="530732042">
      <w:bodyDiv w:val="1"/>
      <w:marLeft w:val="0"/>
      <w:marRight w:val="0"/>
      <w:marTop w:val="0"/>
      <w:marBottom w:val="0"/>
      <w:divBdr>
        <w:top w:val="none" w:sz="0" w:space="0" w:color="auto"/>
        <w:left w:val="none" w:sz="0" w:space="0" w:color="auto"/>
        <w:bottom w:val="none" w:sz="0" w:space="0" w:color="auto"/>
        <w:right w:val="none" w:sz="0" w:space="0" w:color="auto"/>
      </w:divBdr>
    </w:div>
    <w:div w:id="676882636">
      <w:bodyDiv w:val="1"/>
      <w:marLeft w:val="0"/>
      <w:marRight w:val="0"/>
      <w:marTop w:val="0"/>
      <w:marBottom w:val="0"/>
      <w:divBdr>
        <w:top w:val="none" w:sz="0" w:space="0" w:color="auto"/>
        <w:left w:val="none" w:sz="0" w:space="0" w:color="auto"/>
        <w:bottom w:val="none" w:sz="0" w:space="0" w:color="auto"/>
        <w:right w:val="none" w:sz="0" w:space="0" w:color="auto"/>
      </w:divBdr>
    </w:div>
    <w:div w:id="1018773554">
      <w:bodyDiv w:val="1"/>
      <w:marLeft w:val="0"/>
      <w:marRight w:val="0"/>
      <w:marTop w:val="0"/>
      <w:marBottom w:val="0"/>
      <w:divBdr>
        <w:top w:val="none" w:sz="0" w:space="0" w:color="auto"/>
        <w:left w:val="none" w:sz="0" w:space="0" w:color="auto"/>
        <w:bottom w:val="none" w:sz="0" w:space="0" w:color="auto"/>
        <w:right w:val="none" w:sz="0" w:space="0" w:color="auto"/>
      </w:divBdr>
    </w:div>
    <w:div w:id="1022241818">
      <w:bodyDiv w:val="1"/>
      <w:marLeft w:val="0"/>
      <w:marRight w:val="0"/>
      <w:marTop w:val="0"/>
      <w:marBottom w:val="0"/>
      <w:divBdr>
        <w:top w:val="none" w:sz="0" w:space="0" w:color="auto"/>
        <w:left w:val="none" w:sz="0" w:space="0" w:color="auto"/>
        <w:bottom w:val="none" w:sz="0" w:space="0" w:color="auto"/>
        <w:right w:val="none" w:sz="0" w:space="0" w:color="auto"/>
      </w:divBdr>
    </w:div>
    <w:div w:id="1226794200">
      <w:bodyDiv w:val="1"/>
      <w:marLeft w:val="0"/>
      <w:marRight w:val="0"/>
      <w:marTop w:val="0"/>
      <w:marBottom w:val="0"/>
      <w:divBdr>
        <w:top w:val="none" w:sz="0" w:space="0" w:color="auto"/>
        <w:left w:val="none" w:sz="0" w:space="0" w:color="auto"/>
        <w:bottom w:val="none" w:sz="0" w:space="0" w:color="auto"/>
        <w:right w:val="none" w:sz="0" w:space="0" w:color="auto"/>
      </w:divBdr>
    </w:div>
    <w:div w:id="1392802055">
      <w:bodyDiv w:val="1"/>
      <w:marLeft w:val="0"/>
      <w:marRight w:val="0"/>
      <w:marTop w:val="0"/>
      <w:marBottom w:val="0"/>
      <w:divBdr>
        <w:top w:val="none" w:sz="0" w:space="0" w:color="auto"/>
        <w:left w:val="none" w:sz="0" w:space="0" w:color="auto"/>
        <w:bottom w:val="none" w:sz="0" w:space="0" w:color="auto"/>
        <w:right w:val="none" w:sz="0" w:space="0" w:color="auto"/>
      </w:divBdr>
    </w:div>
    <w:div w:id="184257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2.toluca.gob.mx/wp-content/uploads/2022/06/tol-pdf-comisiones_2022-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36</Pages>
  <Words>9444</Words>
  <Characters>51943</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6</cp:revision>
  <dcterms:created xsi:type="dcterms:W3CDTF">2023-09-21T19:33:00Z</dcterms:created>
  <dcterms:modified xsi:type="dcterms:W3CDTF">2023-10-20T16:32:00Z</dcterms:modified>
</cp:coreProperties>
</file>