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BB" w:rsidRPr="00BF201D" w:rsidRDefault="009F54BB" w:rsidP="009F54B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BF201D">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agosto de dos mil veintitrés.</w:t>
      </w:r>
    </w:p>
    <w:p w:rsidR="009F54BB" w:rsidRPr="00BF201D" w:rsidRDefault="009F54BB" w:rsidP="009F54BB">
      <w:pPr>
        <w:shd w:val="clear" w:color="auto" w:fill="FFFFFF"/>
        <w:spacing w:after="0" w:line="360" w:lineRule="auto"/>
        <w:jc w:val="both"/>
        <w:rPr>
          <w:rFonts w:ascii="Palatino Linotype" w:eastAsia="Times New Roman" w:hAnsi="Palatino Linotype" w:cs="Arial"/>
          <w:color w:val="000000"/>
          <w:sz w:val="2"/>
          <w:szCs w:val="24"/>
          <w:lang w:eastAsia="es-MX"/>
        </w:rPr>
      </w:pPr>
    </w:p>
    <w:p w:rsidR="009F54BB" w:rsidRPr="00BF201D" w:rsidRDefault="009F54BB" w:rsidP="009F54BB">
      <w:pPr>
        <w:tabs>
          <w:tab w:val="left" w:pos="1701"/>
        </w:tabs>
        <w:spacing w:after="0" w:line="360" w:lineRule="auto"/>
        <w:jc w:val="both"/>
        <w:rPr>
          <w:rFonts w:ascii="Palatino Linotype" w:hAnsi="Palatino Linotype" w:cs="Arial"/>
          <w:b/>
          <w:sz w:val="24"/>
        </w:rPr>
      </w:pPr>
    </w:p>
    <w:p w:rsidR="009F54BB" w:rsidRPr="00BF201D" w:rsidRDefault="009F54BB" w:rsidP="009F54BB">
      <w:pPr>
        <w:tabs>
          <w:tab w:val="left" w:pos="1701"/>
        </w:tabs>
        <w:spacing w:after="0" w:line="360" w:lineRule="auto"/>
        <w:jc w:val="both"/>
        <w:rPr>
          <w:rFonts w:ascii="Palatino Linotype" w:hAnsi="Palatino Linotype" w:cs="Arial"/>
          <w:sz w:val="24"/>
        </w:rPr>
      </w:pPr>
      <w:r w:rsidRPr="00BF201D">
        <w:rPr>
          <w:rFonts w:ascii="Palatino Linotype" w:hAnsi="Palatino Linotype" w:cs="Arial"/>
          <w:b/>
          <w:sz w:val="24"/>
        </w:rPr>
        <w:t>VISTO</w:t>
      </w:r>
      <w:r w:rsidR="008C4D9E" w:rsidRPr="00BF201D">
        <w:rPr>
          <w:rFonts w:ascii="Palatino Linotype" w:hAnsi="Palatino Linotype" w:cs="Arial"/>
          <w:b/>
          <w:sz w:val="24"/>
        </w:rPr>
        <w:t>S</w:t>
      </w:r>
      <w:r w:rsidR="008C4D9E" w:rsidRPr="00BF201D">
        <w:rPr>
          <w:rFonts w:ascii="Palatino Linotype" w:hAnsi="Palatino Linotype" w:cs="Arial"/>
          <w:sz w:val="24"/>
        </w:rPr>
        <w:t xml:space="preserve"> los</w:t>
      </w:r>
      <w:r w:rsidRPr="00BF201D">
        <w:rPr>
          <w:rFonts w:ascii="Palatino Linotype" w:hAnsi="Palatino Linotype" w:cs="Arial"/>
          <w:sz w:val="24"/>
        </w:rPr>
        <w:t xml:space="preserve"> expediente</w:t>
      </w:r>
      <w:r w:rsidR="008C4D9E" w:rsidRPr="00BF201D">
        <w:rPr>
          <w:rFonts w:ascii="Palatino Linotype" w:hAnsi="Palatino Linotype" w:cs="Arial"/>
          <w:sz w:val="24"/>
        </w:rPr>
        <w:t>s</w:t>
      </w:r>
      <w:r w:rsidRPr="00BF201D">
        <w:rPr>
          <w:rFonts w:ascii="Palatino Linotype" w:hAnsi="Palatino Linotype" w:cs="Arial"/>
          <w:sz w:val="24"/>
        </w:rPr>
        <w:t xml:space="preserve"> electrónico</w:t>
      </w:r>
      <w:r w:rsidR="008C4D9E" w:rsidRPr="00BF201D">
        <w:rPr>
          <w:rFonts w:ascii="Palatino Linotype" w:hAnsi="Palatino Linotype" w:cs="Arial"/>
          <w:sz w:val="24"/>
        </w:rPr>
        <w:t>s</w:t>
      </w:r>
      <w:r w:rsidRPr="00BF201D">
        <w:rPr>
          <w:rFonts w:ascii="Palatino Linotype" w:hAnsi="Palatino Linotype" w:cs="Arial"/>
          <w:sz w:val="24"/>
        </w:rPr>
        <w:t xml:space="preserve"> formad</w:t>
      </w:r>
      <w:r w:rsidR="008C4D9E" w:rsidRPr="00BF201D">
        <w:rPr>
          <w:rFonts w:ascii="Palatino Linotype" w:hAnsi="Palatino Linotype" w:cs="Arial"/>
          <w:sz w:val="24"/>
        </w:rPr>
        <w:t>os</w:t>
      </w:r>
      <w:r w:rsidRPr="00BF201D">
        <w:rPr>
          <w:rFonts w:ascii="Palatino Linotype" w:hAnsi="Palatino Linotype" w:cs="Arial"/>
          <w:sz w:val="24"/>
        </w:rPr>
        <w:t xml:space="preserve"> con motivo de</w:t>
      </w:r>
      <w:r w:rsidR="008C4D9E" w:rsidRPr="00BF201D">
        <w:rPr>
          <w:rFonts w:ascii="Palatino Linotype" w:hAnsi="Palatino Linotype" w:cs="Arial"/>
          <w:sz w:val="24"/>
        </w:rPr>
        <w:t xml:space="preserve"> </w:t>
      </w:r>
      <w:r w:rsidRPr="00BF201D">
        <w:rPr>
          <w:rFonts w:ascii="Palatino Linotype" w:hAnsi="Palatino Linotype" w:cs="Arial"/>
          <w:sz w:val="24"/>
        </w:rPr>
        <w:t>l</w:t>
      </w:r>
      <w:r w:rsidR="008C4D9E" w:rsidRPr="00BF201D">
        <w:rPr>
          <w:rFonts w:ascii="Palatino Linotype" w:hAnsi="Palatino Linotype" w:cs="Arial"/>
          <w:sz w:val="24"/>
        </w:rPr>
        <w:t>os</w:t>
      </w:r>
      <w:r w:rsidRPr="00BF201D">
        <w:rPr>
          <w:rFonts w:ascii="Palatino Linotype" w:hAnsi="Palatino Linotype" w:cs="Arial"/>
          <w:sz w:val="24"/>
        </w:rPr>
        <w:t xml:space="preserve"> recurso</w:t>
      </w:r>
      <w:r w:rsidR="008C4D9E" w:rsidRPr="00BF201D">
        <w:rPr>
          <w:rFonts w:ascii="Palatino Linotype" w:hAnsi="Palatino Linotype" w:cs="Arial"/>
          <w:sz w:val="24"/>
        </w:rPr>
        <w:t>s</w:t>
      </w:r>
      <w:r w:rsidRPr="00BF201D">
        <w:rPr>
          <w:rFonts w:ascii="Palatino Linotype" w:hAnsi="Palatino Linotype" w:cs="Arial"/>
          <w:sz w:val="24"/>
        </w:rPr>
        <w:t xml:space="preserve"> de revisión número</w:t>
      </w:r>
      <w:r w:rsidR="008C4D9E" w:rsidRPr="00BF201D">
        <w:rPr>
          <w:rFonts w:ascii="Palatino Linotype" w:hAnsi="Palatino Linotype" w:cs="Arial"/>
          <w:sz w:val="24"/>
        </w:rPr>
        <w:t>s</w:t>
      </w:r>
      <w:r w:rsidRPr="00BF201D">
        <w:rPr>
          <w:rFonts w:ascii="Palatino Linotype" w:hAnsi="Palatino Linotype" w:cs="Arial"/>
          <w:sz w:val="24"/>
        </w:rPr>
        <w:t xml:space="preserve"> </w:t>
      </w:r>
      <w:r w:rsidRPr="00BF201D">
        <w:rPr>
          <w:rFonts w:ascii="Palatino Linotype" w:hAnsi="Palatino Linotype" w:cs="Arial"/>
          <w:b/>
          <w:sz w:val="24"/>
        </w:rPr>
        <w:t>03800</w:t>
      </w:r>
      <w:r w:rsidRPr="00BF201D">
        <w:rPr>
          <w:rFonts w:ascii="Palatino Linotype" w:hAnsi="Palatino Linotype" w:cs="Arial"/>
          <w:b/>
          <w:bCs/>
          <w:sz w:val="24"/>
          <w:lang w:eastAsia="es-MX"/>
        </w:rPr>
        <w:t>/INFOEM/IP/RR/2023</w:t>
      </w:r>
      <w:r w:rsidR="008C4D9E" w:rsidRPr="00BF201D">
        <w:rPr>
          <w:rFonts w:ascii="Palatino Linotype" w:hAnsi="Palatino Linotype" w:cs="Arial"/>
          <w:b/>
          <w:bCs/>
          <w:sz w:val="24"/>
          <w:lang w:eastAsia="es-MX"/>
        </w:rPr>
        <w:t xml:space="preserve"> y </w:t>
      </w:r>
      <w:r w:rsidR="008C4D9E" w:rsidRPr="00BF201D">
        <w:rPr>
          <w:rFonts w:ascii="Palatino Linotype" w:hAnsi="Palatino Linotype" w:cs="Arial"/>
          <w:b/>
          <w:sz w:val="24"/>
        </w:rPr>
        <w:t>03802</w:t>
      </w:r>
      <w:r w:rsidR="008C4D9E" w:rsidRPr="00BF201D">
        <w:rPr>
          <w:rFonts w:ascii="Palatino Linotype" w:hAnsi="Palatino Linotype" w:cs="Arial"/>
          <w:b/>
          <w:bCs/>
          <w:sz w:val="24"/>
          <w:lang w:eastAsia="es-MX"/>
        </w:rPr>
        <w:t>/INFOEM/IP/RR/2023</w:t>
      </w:r>
      <w:r w:rsidRPr="00BF201D">
        <w:rPr>
          <w:rFonts w:ascii="Palatino Linotype" w:hAnsi="Palatino Linotype" w:cs="Arial"/>
          <w:sz w:val="24"/>
        </w:rPr>
        <w:t xml:space="preserve">, </w:t>
      </w:r>
      <w:r w:rsidRPr="00BF201D">
        <w:rPr>
          <w:rFonts w:ascii="Palatino Linotype" w:hAnsi="Palatino Linotype" w:cs="Arial"/>
          <w:sz w:val="24"/>
          <w:szCs w:val="24"/>
        </w:rPr>
        <w:t xml:space="preserve">interpuesto </w:t>
      </w:r>
      <w:r w:rsidRPr="00BF201D">
        <w:rPr>
          <w:rFonts w:ascii="Palatino Linotype" w:hAnsi="Palatino Linotype" w:cs="Arial"/>
          <w:bCs/>
          <w:sz w:val="24"/>
          <w:szCs w:val="24"/>
        </w:rPr>
        <w:t>por</w:t>
      </w:r>
      <w:r w:rsidRPr="00BF201D">
        <w:rPr>
          <w:rFonts w:ascii="Palatino Linotype" w:hAnsi="Palatino Linotype" w:cs="Arial"/>
          <w:b/>
          <w:bCs/>
          <w:sz w:val="24"/>
          <w:szCs w:val="24"/>
        </w:rPr>
        <w:t xml:space="preserve"> </w:t>
      </w:r>
      <w:r w:rsidR="003329C4" w:rsidRPr="00BF201D">
        <w:rPr>
          <w:rFonts w:ascii="Palatino Linotype" w:hAnsi="Palatino Linotype" w:cs="Arial"/>
          <w:b/>
          <w:bCs/>
          <w:sz w:val="24"/>
          <w:szCs w:val="24"/>
        </w:rPr>
        <w:t>XXXXXXXXXXXXXXXXXX</w:t>
      </w:r>
      <w:r w:rsidRPr="00BF201D">
        <w:rPr>
          <w:rFonts w:ascii="Palatino Linotype" w:hAnsi="Palatino Linotype" w:cs="Arial"/>
          <w:sz w:val="24"/>
          <w:szCs w:val="24"/>
        </w:rPr>
        <w:t xml:space="preserve">, en contra de la falta de respuesta del </w:t>
      </w:r>
      <w:r w:rsidRPr="00BF201D">
        <w:rPr>
          <w:rFonts w:ascii="Palatino Linotype" w:hAnsi="Palatino Linotype" w:cs="Arial"/>
          <w:b/>
          <w:sz w:val="24"/>
          <w:szCs w:val="24"/>
        </w:rPr>
        <w:t>Ayuntamiento de Ozumba</w:t>
      </w:r>
      <w:r w:rsidRPr="00BF201D">
        <w:rPr>
          <w:rFonts w:ascii="Palatino Linotype" w:hAnsi="Palatino Linotype" w:cs="Arial"/>
          <w:sz w:val="24"/>
          <w:szCs w:val="24"/>
        </w:rPr>
        <w:t>, en lo subsecuente</w:t>
      </w:r>
      <w:r w:rsidRPr="00BF201D">
        <w:rPr>
          <w:rFonts w:ascii="Palatino Linotype" w:hAnsi="Palatino Linotype" w:cs="Arial"/>
          <w:b/>
          <w:sz w:val="24"/>
          <w:szCs w:val="24"/>
        </w:rPr>
        <w:t xml:space="preserve"> </w:t>
      </w:r>
      <w:r w:rsidRPr="00BF201D">
        <w:rPr>
          <w:rFonts w:ascii="Palatino Linotype" w:hAnsi="Palatino Linotype" w:cs="Arial"/>
          <w:sz w:val="24"/>
          <w:szCs w:val="24"/>
        </w:rPr>
        <w:t xml:space="preserve">el </w:t>
      </w:r>
      <w:r w:rsidRPr="00BF201D">
        <w:rPr>
          <w:rFonts w:ascii="Palatino Linotype" w:hAnsi="Palatino Linotype" w:cs="Arial"/>
          <w:b/>
          <w:sz w:val="24"/>
          <w:szCs w:val="24"/>
        </w:rPr>
        <w:t>Sujeto Obligado</w:t>
      </w:r>
      <w:r w:rsidRPr="00BF201D">
        <w:rPr>
          <w:rFonts w:ascii="Palatino Linotype" w:hAnsi="Palatino Linotype" w:cs="Arial"/>
          <w:sz w:val="24"/>
          <w:szCs w:val="24"/>
        </w:rPr>
        <w:t>,</w:t>
      </w:r>
      <w:r w:rsidRPr="00BF201D">
        <w:rPr>
          <w:rFonts w:ascii="Palatino Linotype" w:hAnsi="Palatino Linotype" w:cs="Arial"/>
          <w:b/>
          <w:sz w:val="24"/>
          <w:szCs w:val="24"/>
        </w:rPr>
        <w:t xml:space="preserve"> </w:t>
      </w:r>
      <w:r w:rsidRPr="00BF201D">
        <w:rPr>
          <w:rFonts w:ascii="Palatino Linotype" w:hAnsi="Palatino Linotype" w:cs="Arial"/>
          <w:sz w:val="24"/>
          <w:szCs w:val="24"/>
        </w:rPr>
        <w:t>se procede a</w:t>
      </w:r>
      <w:r w:rsidRPr="00BF201D">
        <w:rPr>
          <w:rFonts w:ascii="Palatino Linotype" w:hAnsi="Palatino Linotype" w:cs="Arial"/>
          <w:sz w:val="24"/>
        </w:rPr>
        <w:t xml:space="preserve"> dictar la presente resolución.</w:t>
      </w:r>
    </w:p>
    <w:p w:rsidR="009F54BB" w:rsidRPr="00BF201D" w:rsidRDefault="009F54BB" w:rsidP="009F54BB">
      <w:pPr>
        <w:tabs>
          <w:tab w:val="left" w:pos="1701"/>
        </w:tabs>
        <w:spacing w:after="0" w:line="360" w:lineRule="auto"/>
        <w:jc w:val="both"/>
        <w:rPr>
          <w:rFonts w:ascii="Palatino Linotype" w:hAnsi="Palatino Linotype" w:cs="Arial"/>
          <w:sz w:val="24"/>
        </w:rPr>
      </w:pPr>
    </w:p>
    <w:p w:rsidR="009F54BB" w:rsidRPr="00BF201D" w:rsidRDefault="009F54BB" w:rsidP="009F54BB">
      <w:pPr>
        <w:spacing w:after="0" w:line="360" w:lineRule="auto"/>
        <w:jc w:val="center"/>
        <w:rPr>
          <w:rFonts w:ascii="Palatino Linotype" w:hAnsi="Palatino Linotype"/>
          <w:b/>
          <w:sz w:val="28"/>
        </w:rPr>
      </w:pPr>
      <w:r w:rsidRPr="00BF201D">
        <w:rPr>
          <w:rFonts w:ascii="Palatino Linotype" w:hAnsi="Palatino Linotype"/>
          <w:b/>
          <w:sz w:val="28"/>
        </w:rPr>
        <w:t>A N T E C E D E N T E S   D E L   A S U N T O</w:t>
      </w:r>
    </w:p>
    <w:p w:rsidR="009F54BB" w:rsidRPr="00BF201D" w:rsidRDefault="009F54BB" w:rsidP="009F54BB">
      <w:pPr>
        <w:spacing w:after="0" w:line="360" w:lineRule="auto"/>
        <w:jc w:val="center"/>
        <w:rPr>
          <w:rFonts w:ascii="Palatino Linotype" w:hAnsi="Palatino Linotype"/>
          <w:b/>
          <w:sz w:val="24"/>
        </w:rPr>
      </w:pPr>
    </w:p>
    <w:p w:rsidR="009F54BB" w:rsidRPr="00BF201D" w:rsidRDefault="009F54BB" w:rsidP="009F54BB">
      <w:pPr>
        <w:spacing w:after="0" w:line="360" w:lineRule="auto"/>
        <w:jc w:val="both"/>
        <w:rPr>
          <w:rFonts w:ascii="Palatino Linotype" w:hAnsi="Palatino Linotype"/>
        </w:rPr>
      </w:pPr>
      <w:r w:rsidRPr="00BF201D">
        <w:rPr>
          <w:rFonts w:ascii="Palatino Linotype" w:hAnsi="Palatino Linotype" w:cs="Arial"/>
          <w:b/>
          <w:sz w:val="28"/>
        </w:rPr>
        <w:t>PRIMERO.</w:t>
      </w:r>
      <w:r w:rsidRPr="00BF201D">
        <w:rPr>
          <w:rFonts w:ascii="Palatino Linotype" w:hAnsi="Palatino Linotype" w:cs="Arial"/>
        </w:rPr>
        <w:t xml:space="preserve"> </w:t>
      </w:r>
      <w:r w:rsidRPr="00BF201D">
        <w:rPr>
          <w:rFonts w:ascii="Palatino Linotype" w:hAnsi="Palatino Linotype"/>
          <w:b/>
          <w:sz w:val="28"/>
          <w:szCs w:val="28"/>
        </w:rPr>
        <w:t>De la</w:t>
      </w:r>
      <w:r w:rsidR="008C4D9E" w:rsidRPr="00BF201D">
        <w:rPr>
          <w:rFonts w:ascii="Palatino Linotype" w:hAnsi="Palatino Linotype"/>
          <w:b/>
          <w:sz w:val="28"/>
          <w:szCs w:val="28"/>
        </w:rPr>
        <w:t>s</w:t>
      </w:r>
      <w:r w:rsidRPr="00BF201D">
        <w:rPr>
          <w:rFonts w:ascii="Palatino Linotype" w:hAnsi="Palatino Linotype"/>
          <w:b/>
          <w:sz w:val="28"/>
          <w:szCs w:val="28"/>
        </w:rPr>
        <w:t xml:space="preserve"> Solicitud</w:t>
      </w:r>
      <w:r w:rsidR="008C4D9E" w:rsidRPr="00BF201D">
        <w:rPr>
          <w:rFonts w:ascii="Palatino Linotype" w:hAnsi="Palatino Linotype"/>
          <w:b/>
          <w:sz w:val="28"/>
          <w:szCs w:val="28"/>
        </w:rPr>
        <w:t>es</w:t>
      </w:r>
      <w:r w:rsidRPr="00BF201D">
        <w:rPr>
          <w:rFonts w:ascii="Palatino Linotype" w:hAnsi="Palatino Linotype"/>
          <w:b/>
          <w:sz w:val="28"/>
          <w:szCs w:val="28"/>
        </w:rPr>
        <w:t xml:space="preserve"> de Información.</w:t>
      </w:r>
    </w:p>
    <w:p w:rsidR="009F54BB" w:rsidRPr="00BF201D" w:rsidRDefault="009F54BB" w:rsidP="009F54BB">
      <w:pPr>
        <w:spacing w:after="0" w:line="360" w:lineRule="auto"/>
        <w:jc w:val="both"/>
        <w:rPr>
          <w:rFonts w:ascii="Palatino Linotype" w:hAnsi="Palatino Linotype" w:cs="Arial"/>
          <w:sz w:val="24"/>
        </w:rPr>
      </w:pPr>
      <w:r w:rsidRPr="00BF201D">
        <w:rPr>
          <w:rFonts w:ascii="Palatino Linotype" w:hAnsi="Palatino Linotype" w:cs="Arial"/>
          <w:sz w:val="24"/>
        </w:rPr>
        <w:t xml:space="preserve">En fecha </w:t>
      </w:r>
      <w:r w:rsidR="008C4D9E" w:rsidRPr="00BF201D">
        <w:rPr>
          <w:rFonts w:ascii="Palatino Linotype" w:hAnsi="Palatino Linotype" w:cs="Arial"/>
          <w:sz w:val="24"/>
        </w:rPr>
        <w:t>siete de junio</w:t>
      </w:r>
      <w:r w:rsidRPr="00BF201D">
        <w:rPr>
          <w:rFonts w:ascii="Palatino Linotype" w:hAnsi="Palatino Linotype" w:cs="Arial"/>
          <w:sz w:val="24"/>
        </w:rPr>
        <w:t xml:space="preserve"> de dos mil veintitrés, el </w:t>
      </w:r>
      <w:r w:rsidRPr="00BF201D">
        <w:rPr>
          <w:rFonts w:ascii="Palatino Linotype" w:hAnsi="Palatino Linotype" w:cs="Arial"/>
          <w:b/>
          <w:sz w:val="24"/>
        </w:rPr>
        <w:t>Recurrente</w:t>
      </w:r>
      <w:r w:rsidRPr="00BF201D">
        <w:rPr>
          <w:rFonts w:ascii="Palatino Linotype" w:hAnsi="Palatino Linotype" w:cs="Arial"/>
          <w:sz w:val="24"/>
        </w:rPr>
        <w:t xml:space="preserve">, presentó a través del Sistema de Acceso a la Información Mexiquense, en lo subsecuente el </w:t>
      </w:r>
      <w:r w:rsidRPr="00BF201D">
        <w:rPr>
          <w:rFonts w:ascii="Palatino Linotype" w:hAnsi="Palatino Linotype" w:cs="Arial"/>
          <w:b/>
          <w:sz w:val="24"/>
        </w:rPr>
        <w:t>SAIMEX</w:t>
      </w:r>
      <w:r w:rsidRPr="00BF201D">
        <w:rPr>
          <w:rFonts w:ascii="Palatino Linotype" w:hAnsi="Palatino Linotype" w:cs="Arial"/>
          <w:sz w:val="24"/>
        </w:rPr>
        <w:t xml:space="preserve"> ante el </w:t>
      </w:r>
      <w:r w:rsidRPr="00BF201D">
        <w:rPr>
          <w:rFonts w:ascii="Palatino Linotype" w:hAnsi="Palatino Linotype" w:cs="Arial"/>
          <w:b/>
          <w:sz w:val="24"/>
        </w:rPr>
        <w:t>Sujeto Obligado</w:t>
      </w:r>
      <w:r w:rsidRPr="00BF201D">
        <w:rPr>
          <w:rFonts w:ascii="Palatino Linotype" w:hAnsi="Palatino Linotype" w:cs="Arial"/>
          <w:sz w:val="24"/>
        </w:rPr>
        <w:t xml:space="preserve">, la solicitud de acceso a la información pública, a la que se le asignó el número de expediente </w:t>
      </w:r>
      <w:r w:rsidR="008C4D9E" w:rsidRPr="00BF201D">
        <w:rPr>
          <w:rFonts w:ascii="Palatino Linotype" w:hAnsi="Palatino Linotype"/>
          <w:b/>
          <w:bCs/>
          <w:sz w:val="24"/>
          <w:szCs w:val="24"/>
        </w:rPr>
        <w:t>00052/OZUMBA/IP/2023</w:t>
      </w:r>
      <w:r w:rsidR="00D114B2" w:rsidRPr="00BF201D">
        <w:rPr>
          <w:rFonts w:ascii="Palatino Linotype" w:hAnsi="Palatino Linotype"/>
          <w:b/>
          <w:bCs/>
          <w:sz w:val="24"/>
          <w:szCs w:val="24"/>
        </w:rPr>
        <w:t xml:space="preserve"> y </w:t>
      </w:r>
      <w:r w:rsidR="00D114B2" w:rsidRPr="00BF201D">
        <w:rPr>
          <w:rFonts w:ascii="Palatino Linotype" w:hAnsi="Palatino Linotype" w:cs="Arial"/>
          <w:b/>
          <w:sz w:val="24"/>
        </w:rPr>
        <w:t>00050/OZUMBA/IP/2023</w:t>
      </w:r>
      <w:r w:rsidRPr="00BF201D">
        <w:rPr>
          <w:rFonts w:ascii="Palatino Linotype" w:hAnsi="Palatino Linotype" w:cs="Arial"/>
          <w:sz w:val="24"/>
        </w:rPr>
        <w:t>, mediante la cual solicitó lo siguiente:</w:t>
      </w:r>
    </w:p>
    <w:p w:rsidR="009F54BB" w:rsidRPr="00BF201D" w:rsidRDefault="009F54BB" w:rsidP="009F54BB">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256"/>
        <w:gridCol w:w="5948"/>
      </w:tblGrid>
      <w:tr w:rsidR="00D114B2" w:rsidRPr="00BF201D" w:rsidTr="000E4A78">
        <w:tc>
          <w:tcPr>
            <w:tcW w:w="3256" w:type="dxa"/>
            <w:shd w:val="clear" w:color="auto" w:fill="E7E6E6" w:themeFill="background2"/>
          </w:tcPr>
          <w:p w:rsidR="00D114B2" w:rsidRPr="00BF201D" w:rsidRDefault="00D114B2" w:rsidP="000E4A78">
            <w:pPr>
              <w:spacing w:line="360" w:lineRule="auto"/>
              <w:jc w:val="both"/>
              <w:rPr>
                <w:rFonts w:ascii="Palatino Linotype" w:hAnsi="Palatino Linotype" w:cs="Arial"/>
                <w:b/>
                <w:i/>
                <w:sz w:val="24"/>
              </w:rPr>
            </w:pPr>
            <w:bookmarkStart w:id="0" w:name="_Hlk82038186"/>
            <w:r w:rsidRPr="00BF201D">
              <w:rPr>
                <w:rFonts w:ascii="Palatino Linotype" w:hAnsi="Palatino Linotype" w:cs="Arial"/>
                <w:b/>
                <w:i/>
                <w:sz w:val="24"/>
              </w:rPr>
              <w:t>Número de solicitud</w:t>
            </w:r>
          </w:p>
        </w:tc>
        <w:tc>
          <w:tcPr>
            <w:tcW w:w="5948" w:type="dxa"/>
            <w:shd w:val="clear" w:color="auto" w:fill="E7E6E6" w:themeFill="background2"/>
          </w:tcPr>
          <w:p w:rsidR="00D114B2" w:rsidRPr="00BF201D" w:rsidRDefault="00D114B2" w:rsidP="000E4A78">
            <w:pPr>
              <w:spacing w:line="360" w:lineRule="auto"/>
              <w:jc w:val="both"/>
              <w:rPr>
                <w:rFonts w:ascii="Palatino Linotype" w:hAnsi="Palatino Linotype" w:cs="Arial"/>
                <w:b/>
                <w:i/>
                <w:sz w:val="24"/>
              </w:rPr>
            </w:pPr>
            <w:r w:rsidRPr="00BF201D">
              <w:rPr>
                <w:rFonts w:ascii="Palatino Linotype" w:hAnsi="Palatino Linotype" w:cs="Arial"/>
                <w:b/>
                <w:i/>
                <w:sz w:val="24"/>
              </w:rPr>
              <w:t>Requerimiento</w:t>
            </w:r>
          </w:p>
        </w:tc>
      </w:tr>
      <w:tr w:rsidR="00D114B2" w:rsidRPr="00BF201D" w:rsidTr="000E4A78">
        <w:tc>
          <w:tcPr>
            <w:tcW w:w="3256" w:type="dxa"/>
          </w:tcPr>
          <w:p w:rsidR="00D114B2" w:rsidRPr="00BF201D" w:rsidRDefault="00D114B2" w:rsidP="000E4A78">
            <w:pPr>
              <w:spacing w:line="360" w:lineRule="auto"/>
              <w:jc w:val="both"/>
              <w:rPr>
                <w:rFonts w:ascii="Palatino Linotype" w:hAnsi="Palatino Linotype" w:cs="Arial"/>
                <w:b/>
                <w:i/>
                <w:sz w:val="24"/>
              </w:rPr>
            </w:pPr>
            <w:r w:rsidRPr="00BF201D">
              <w:rPr>
                <w:rFonts w:ascii="Palatino Linotype" w:hAnsi="Palatino Linotype"/>
                <w:b/>
                <w:bCs/>
                <w:sz w:val="24"/>
                <w:szCs w:val="24"/>
              </w:rPr>
              <w:lastRenderedPageBreak/>
              <w:t>00052/OZUMBA/IP/2023</w:t>
            </w:r>
          </w:p>
        </w:tc>
        <w:tc>
          <w:tcPr>
            <w:tcW w:w="5948" w:type="dxa"/>
          </w:tcPr>
          <w:p w:rsidR="00D114B2" w:rsidRPr="00BF201D" w:rsidRDefault="00D114B2" w:rsidP="00D114B2">
            <w:pPr>
              <w:spacing w:line="360" w:lineRule="auto"/>
              <w:ind w:left="567"/>
              <w:jc w:val="both"/>
              <w:rPr>
                <w:rFonts w:ascii="Palatino Linotype" w:hAnsi="Palatino Linotype" w:cs="Arial"/>
                <w:i/>
                <w:sz w:val="24"/>
              </w:rPr>
            </w:pPr>
            <w:r w:rsidRPr="00BF201D">
              <w:rPr>
                <w:rFonts w:ascii="Palatino Linotype" w:hAnsi="Palatino Linotype" w:cs="Arial"/>
                <w:i/>
                <w:sz w:val="24"/>
              </w:rPr>
              <w:t>“</w:t>
            </w:r>
            <w:r w:rsidRPr="00BF201D">
              <w:rPr>
                <w:rFonts w:ascii="Palatino Linotype" w:hAnsi="Palatino Linotype"/>
                <w:i/>
                <w:color w:val="000000"/>
              </w:rPr>
              <w:t>Con fundamento en el Art. 6° Constitucional solicito lo siguiente: documento que demuestre el sueldo neto que cada uno de los trabajadores en el H. Ayuntamiento, incluido el DIF Municipal</w:t>
            </w:r>
            <w:r w:rsidRPr="00BF201D">
              <w:rPr>
                <w:rFonts w:ascii="Verdana" w:hAnsi="Verdana"/>
                <w:color w:val="000000"/>
                <w:sz w:val="14"/>
                <w:szCs w:val="14"/>
              </w:rPr>
              <w:t>.</w:t>
            </w:r>
            <w:r w:rsidRPr="00BF201D">
              <w:rPr>
                <w:rFonts w:ascii="Palatino Linotype" w:hAnsi="Palatino Linotype" w:cs="Arial"/>
                <w:i/>
                <w:sz w:val="24"/>
              </w:rPr>
              <w:t>” (Sic).</w:t>
            </w:r>
          </w:p>
          <w:p w:rsidR="00D114B2" w:rsidRPr="00BF201D" w:rsidRDefault="00D114B2" w:rsidP="000E4A78">
            <w:pPr>
              <w:jc w:val="both"/>
              <w:rPr>
                <w:rFonts w:ascii="Palatino Linotype" w:hAnsi="Palatino Linotype" w:cs="Arial"/>
                <w:i/>
                <w:sz w:val="24"/>
              </w:rPr>
            </w:pPr>
          </w:p>
        </w:tc>
      </w:tr>
      <w:tr w:rsidR="00D114B2" w:rsidRPr="00BF201D" w:rsidTr="000E4A78">
        <w:tc>
          <w:tcPr>
            <w:tcW w:w="3256" w:type="dxa"/>
          </w:tcPr>
          <w:p w:rsidR="00D114B2" w:rsidRPr="00BF201D" w:rsidRDefault="00D114B2" w:rsidP="000E4A78">
            <w:pPr>
              <w:spacing w:line="360" w:lineRule="auto"/>
              <w:jc w:val="both"/>
              <w:rPr>
                <w:rFonts w:ascii="Palatino Linotype" w:hAnsi="Palatino Linotype" w:cs="Arial"/>
                <w:b/>
                <w:sz w:val="24"/>
              </w:rPr>
            </w:pPr>
            <w:r w:rsidRPr="00BF201D">
              <w:rPr>
                <w:rFonts w:ascii="Palatino Linotype" w:hAnsi="Palatino Linotype" w:cs="Arial"/>
                <w:b/>
                <w:sz w:val="24"/>
              </w:rPr>
              <w:t>00050/OZUMBA/IP/2023</w:t>
            </w:r>
          </w:p>
        </w:tc>
        <w:tc>
          <w:tcPr>
            <w:tcW w:w="5948" w:type="dxa"/>
          </w:tcPr>
          <w:p w:rsidR="00D114B2" w:rsidRPr="00BF201D" w:rsidRDefault="00D114B2" w:rsidP="00D114B2">
            <w:pPr>
              <w:spacing w:line="360" w:lineRule="auto"/>
              <w:ind w:left="567"/>
              <w:jc w:val="both"/>
              <w:rPr>
                <w:rFonts w:ascii="Palatino Linotype" w:hAnsi="Palatino Linotype" w:cs="Arial"/>
                <w:i/>
                <w:sz w:val="24"/>
              </w:rPr>
            </w:pPr>
            <w:r w:rsidRPr="00BF201D">
              <w:rPr>
                <w:rFonts w:ascii="Palatino Linotype" w:hAnsi="Palatino Linotype" w:cs="Arial"/>
                <w:i/>
                <w:sz w:val="24"/>
              </w:rPr>
              <w:t>“Se solicita el Contrato mediante el cual se adquirió la locomotora y vagón de pasajeros que forman parte de la rehabilitación de la antigua estación en el Municipio</w:t>
            </w:r>
            <w:r w:rsidRPr="00BF201D">
              <w:rPr>
                <w:rFonts w:ascii="Verdana" w:hAnsi="Verdana"/>
                <w:color w:val="000000"/>
                <w:sz w:val="14"/>
                <w:szCs w:val="14"/>
              </w:rPr>
              <w:t>.</w:t>
            </w:r>
            <w:r w:rsidRPr="00BF201D">
              <w:rPr>
                <w:rFonts w:ascii="Palatino Linotype" w:hAnsi="Palatino Linotype" w:cs="Arial"/>
                <w:i/>
                <w:sz w:val="24"/>
              </w:rPr>
              <w:t>” (Sic).</w:t>
            </w:r>
          </w:p>
          <w:p w:rsidR="00D114B2" w:rsidRPr="00BF201D" w:rsidRDefault="00D114B2" w:rsidP="000E4A78">
            <w:pPr>
              <w:tabs>
                <w:tab w:val="left" w:pos="945"/>
              </w:tabs>
              <w:jc w:val="both"/>
              <w:rPr>
                <w:rFonts w:ascii="Palatino Linotype" w:hAnsi="Palatino Linotype" w:cs="Arial"/>
                <w:i/>
                <w:sz w:val="24"/>
              </w:rPr>
            </w:pPr>
          </w:p>
        </w:tc>
      </w:tr>
    </w:tbl>
    <w:p w:rsidR="00D114B2" w:rsidRPr="00BF201D" w:rsidRDefault="00D114B2" w:rsidP="009F54BB">
      <w:pPr>
        <w:spacing w:line="360" w:lineRule="auto"/>
        <w:ind w:left="567"/>
        <w:jc w:val="both"/>
        <w:rPr>
          <w:rFonts w:ascii="Palatino Linotype" w:hAnsi="Palatino Linotype" w:cs="Arial"/>
          <w:i/>
          <w:sz w:val="24"/>
        </w:rPr>
      </w:pPr>
    </w:p>
    <w:p w:rsidR="009F54BB" w:rsidRPr="00BF201D" w:rsidRDefault="00D114B2" w:rsidP="00AE1446">
      <w:pPr>
        <w:spacing w:line="360" w:lineRule="auto"/>
        <w:ind w:left="567"/>
        <w:jc w:val="both"/>
        <w:rPr>
          <w:rFonts w:ascii="Palatino Linotype" w:hAnsi="Palatino Linotype" w:cs="Arial"/>
          <w:b/>
          <w:sz w:val="2"/>
        </w:rPr>
      </w:pPr>
      <w:r w:rsidRPr="00BF201D">
        <w:rPr>
          <w:rFonts w:ascii="Palatino Linotype" w:hAnsi="Palatino Linotype" w:cs="Arial"/>
          <w:i/>
          <w:sz w:val="24"/>
        </w:rPr>
        <w:t xml:space="preserve"> </w:t>
      </w:r>
      <w:bookmarkEnd w:id="0"/>
    </w:p>
    <w:p w:rsidR="009F54BB" w:rsidRPr="00BF201D" w:rsidRDefault="009F54BB" w:rsidP="009F54BB">
      <w:pPr>
        <w:spacing w:after="0" w:line="360" w:lineRule="auto"/>
        <w:ind w:right="850"/>
        <w:jc w:val="both"/>
        <w:rPr>
          <w:rFonts w:ascii="Palatino Linotype" w:hAnsi="Palatino Linotype" w:cs="Arial"/>
          <w:b/>
          <w:sz w:val="2"/>
        </w:rPr>
      </w:pPr>
    </w:p>
    <w:p w:rsidR="009F54BB" w:rsidRPr="00BF201D" w:rsidRDefault="009F54BB" w:rsidP="009F54BB">
      <w:pPr>
        <w:spacing w:after="0" w:line="360" w:lineRule="auto"/>
        <w:ind w:right="850"/>
        <w:jc w:val="both"/>
        <w:rPr>
          <w:rFonts w:ascii="Palatino Linotype" w:hAnsi="Palatino Linotype" w:cs="Arial"/>
          <w:b/>
          <w:sz w:val="2"/>
        </w:rPr>
      </w:pPr>
    </w:p>
    <w:p w:rsidR="009F54BB" w:rsidRPr="00BF201D" w:rsidRDefault="009F54BB" w:rsidP="009F54BB">
      <w:pPr>
        <w:spacing w:after="0" w:line="360" w:lineRule="auto"/>
        <w:ind w:right="850"/>
        <w:jc w:val="both"/>
        <w:rPr>
          <w:rFonts w:ascii="Palatino Linotype" w:hAnsi="Palatino Linotype" w:cs="Arial"/>
          <w:b/>
          <w:sz w:val="2"/>
        </w:rPr>
      </w:pPr>
    </w:p>
    <w:p w:rsidR="009F54BB" w:rsidRPr="00BF201D" w:rsidRDefault="009F54BB" w:rsidP="009F54BB">
      <w:pPr>
        <w:spacing w:after="0" w:line="360" w:lineRule="auto"/>
        <w:ind w:right="850"/>
        <w:jc w:val="both"/>
        <w:rPr>
          <w:rFonts w:ascii="Palatino Linotype" w:hAnsi="Palatino Linotype" w:cs="Arial"/>
          <w:b/>
          <w:sz w:val="2"/>
        </w:rPr>
      </w:pPr>
    </w:p>
    <w:p w:rsidR="009F54BB" w:rsidRPr="00BF201D" w:rsidRDefault="009F54BB" w:rsidP="009F54BB">
      <w:pPr>
        <w:spacing w:after="0" w:line="360" w:lineRule="auto"/>
        <w:jc w:val="both"/>
        <w:rPr>
          <w:rFonts w:ascii="Palatino Linotype" w:hAnsi="Palatino Linotype" w:cs="Arial"/>
          <w:b/>
          <w:sz w:val="24"/>
        </w:rPr>
      </w:pPr>
      <w:r w:rsidRPr="00BF201D">
        <w:rPr>
          <w:rFonts w:ascii="Palatino Linotype" w:hAnsi="Palatino Linotype" w:cs="Arial"/>
          <w:b/>
          <w:sz w:val="24"/>
        </w:rPr>
        <w:t xml:space="preserve">Modalidad de entrega: </w:t>
      </w:r>
      <w:r w:rsidRPr="00BF201D">
        <w:rPr>
          <w:rFonts w:ascii="Palatino Linotype" w:hAnsi="Palatino Linotype" w:cs="Arial"/>
          <w:sz w:val="24"/>
        </w:rPr>
        <w:t>A través del Sistema de Acceso a la Información Mexiquense</w:t>
      </w:r>
      <w:r w:rsidRPr="00BF201D">
        <w:rPr>
          <w:rFonts w:ascii="Palatino Linotype" w:hAnsi="Palatino Linotype" w:cs="Arial"/>
          <w:b/>
          <w:sz w:val="24"/>
        </w:rPr>
        <w:t xml:space="preserve"> (SAIMEX).</w:t>
      </w:r>
    </w:p>
    <w:p w:rsidR="009F54BB" w:rsidRPr="00BF201D" w:rsidRDefault="009F54BB" w:rsidP="009F54BB">
      <w:pPr>
        <w:pStyle w:val="Ttulo2"/>
        <w:rPr>
          <w:rFonts w:eastAsia="Palatino Linotype"/>
          <w:sz w:val="28"/>
        </w:rPr>
      </w:pPr>
    </w:p>
    <w:p w:rsidR="009F54BB" w:rsidRPr="00BF201D" w:rsidRDefault="009F54BB" w:rsidP="009F54BB">
      <w:pPr>
        <w:pStyle w:val="Ttulo2"/>
        <w:rPr>
          <w:rFonts w:cs="Arial"/>
          <w:b w:val="0"/>
          <w:sz w:val="28"/>
          <w:szCs w:val="20"/>
        </w:rPr>
      </w:pPr>
      <w:r w:rsidRPr="00BF201D">
        <w:rPr>
          <w:rFonts w:eastAsia="Palatino Linotype"/>
          <w:sz w:val="28"/>
        </w:rPr>
        <w:t xml:space="preserve">SEGUNDO. De </w:t>
      </w:r>
      <w:r w:rsidRPr="00BF201D">
        <w:rPr>
          <w:rFonts w:cs="Arial"/>
          <w:sz w:val="28"/>
          <w:szCs w:val="20"/>
        </w:rPr>
        <w:t>la falta de respuesta del Sujeto Obligado.</w:t>
      </w:r>
    </w:p>
    <w:p w:rsidR="009F54BB" w:rsidRPr="00BF201D" w:rsidRDefault="009F54BB" w:rsidP="009F54BB">
      <w:pPr>
        <w:spacing w:before="24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En el expediente electrónico </w:t>
      </w:r>
      <w:r w:rsidRPr="00BF201D">
        <w:rPr>
          <w:rFonts w:ascii="Palatino Linotype" w:hAnsi="Palatino Linotype" w:cs="Arial"/>
          <w:b/>
          <w:sz w:val="24"/>
          <w:szCs w:val="24"/>
        </w:rPr>
        <w:t>SAIMEX</w:t>
      </w:r>
      <w:r w:rsidRPr="00BF201D">
        <w:rPr>
          <w:rFonts w:ascii="Palatino Linotype" w:hAnsi="Palatino Linotype" w:cs="Arial"/>
          <w:sz w:val="24"/>
          <w:szCs w:val="24"/>
        </w:rPr>
        <w:t xml:space="preserve">, se aprecia que </w:t>
      </w:r>
      <w:r w:rsidRPr="00BF201D">
        <w:rPr>
          <w:rFonts w:ascii="Palatino Linotype" w:hAnsi="Palatino Linotype" w:cs="Arial"/>
          <w:b/>
          <w:sz w:val="24"/>
          <w:szCs w:val="24"/>
        </w:rPr>
        <w:t xml:space="preserve">El Sujeto Obligado </w:t>
      </w:r>
      <w:r w:rsidRPr="00BF201D">
        <w:rPr>
          <w:rFonts w:ascii="Palatino Linotype" w:hAnsi="Palatino Linotype" w:cs="Arial"/>
          <w:sz w:val="24"/>
          <w:szCs w:val="24"/>
        </w:rPr>
        <w:t xml:space="preserve">fue omiso en dar respuesta a la solicitud de información presentada por </w:t>
      </w:r>
      <w:r w:rsidRPr="00BF201D">
        <w:rPr>
          <w:rFonts w:ascii="Palatino Linotype" w:hAnsi="Palatino Linotype" w:cs="Arial"/>
          <w:b/>
          <w:sz w:val="24"/>
          <w:szCs w:val="24"/>
        </w:rPr>
        <w:t xml:space="preserve">el Recurrente, </w:t>
      </w:r>
      <w:r w:rsidRPr="00BF201D">
        <w:rPr>
          <w:rFonts w:ascii="Palatino Linotype" w:hAnsi="Palatino Linotype" w:cs="Arial"/>
          <w:sz w:val="24"/>
          <w:szCs w:val="24"/>
        </w:rPr>
        <w:t xml:space="preserve">derivado de lo anterior, se constituye la figura de la </w:t>
      </w:r>
      <w:r w:rsidRPr="00BF201D">
        <w:rPr>
          <w:rFonts w:ascii="Palatino Linotype" w:hAnsi="Palatino Linotype" w:cs="Arial"/>
          <w:b/>
          <w:sz w:val="24"/>
          <w:szCs w:val="24"/>
        </w:rPr>
        <w:t xml:space="preserve">NEGATIVA FICTA, </w:t>
      </w:r>
      <w:r w:rsidRPr="00BF201D">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9F54BB" w:rsidRPr="00BF201D" w:rsidRDefault="009F54BB" w:rsidP="009F54BB">
      <w:pPr>
        <w:spacing w:before="240" w:line="360" w:lineRule="auto"/>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hAnsi="Palatino Linotype" w:cs="Arial"/>
          <w:b/>
          <w:sz w:val="28"/>
        </w:rPr>
      </w:pPr>
      <w:r w:rsidRPr="00BF201D">
        <w:rPr>
          <w:rFonts w:ascii="Palatino Linotype" w:hAnsi="Palatino Linotype" w:cs="Arial"/>
          <w:b/>
          <w:sz w:val="28"/>
        </w:rPr>
        <w:lastRenderedPageBreak/>
        <w:t xml:space="preserve">TERCERO. </w:t>
      </w:r>
      <w:r w:rsidRPr="00BF201D">
        <w:rPr>
          <w:rFonts w:ascii="Palatino Linotype" w:hAnsi="Palatino Linotype"/>
          <w:b/>
          <w:sz w:val="28"/>
        </w:rPr>
        <w:t>De</w:t>
      </w:r>
      <w:r w:rsidR="008C4D9E" w:rsidRPr="00BF201D">
        <w:rPr>
          <w:rFonts w:ascii="Palatino Linotype" w:hAnsi="Palatino Linotype"/>
          <w:b/>
          <w:sz w:val="28"/>
        </w:rPr>
        <w:t xml:space="preserve"> </w:t>
      </w:r>
      <w:r w:rsidRPr="00BF201D">
        <w:rPr>
          <w:rFonts w:ascii="Palatino Linotype" w:hAnsi="Palatino Linotype"/>
          <w:b/>
          <w:sz w:val="28"/>
        </w:rPr>
        <w:t>l</w:t>
      </w:r>
      <w:r w:rsidR="008C4D9E" w:rsidRPr="00BF201D">
        <w:rPr>
          <w:rFonts w:ascii="Palatino Linotype" w:hAnsi="Palatino Linotype"/>
          <w:b/>
          <w:sz w:val="28"/>
        </w:rPr>
        <w:t>os</w:t>
      </w:r>
      <w:r w:rsidRPr="00BF201D">
        <w:rPr>
          <w:rFonts w:ascii="Palatino Linotype" w:hAnsi="Palatino Linotype"/>
          <w:b/>
          <w:sz w:val="28"/>
        </w:rPr>
        <w:t xml:space="preserve"> recurso</w:t>
      </w:r>
      <w:r w:rsidR="008C4D9E" w:rsidRPr="00BF201D">
        <w:rPr>
          <w:rFonts w:ascii="Palatino Linotype" w:hAnsi="Palatino Linotype"/>
          <w:b/>
          <w:sz w:val="28"/>
        </w:rPr>
        <w:t>s</w:t>
      </w:r>
      <w:r w:rsidRPr="00BF201D">
        <w:rPr>
          <w:rFonts w:ascii="Palatino Linotype" w:hAnsi="Palatino Linotype"/>
          <w:b/>
          <w:sz w:val="28"/>
        </w:rPr>
        <w:t xml:space="preserve"> de revisión.</w:t>
      </w:r>
    </w:p>
    <w:p w:rsidR="009F54BB" w:rsidRPr="00BF201D" w:rsidRDefault="009F54BB" w:rsidP="009F54BB">
      <w:pPr>
        <w:spacing w:after="0" w:line="360" w:lineRule="auto"/>
        <w:jc w:val="both"/>
        <w:rPr>
          <w:rFonts w:ascii="Palatino Linotype" w:hAnsi="Palatino Linotype" w:cs="Arial"/>
          <w:sz w:val="24"/>
        </w:rPr>
      </w:pPr>
      <w:r w:rsidRPr="00BF201D">
        <w:rPr>
          <w:rFonts w:ascii="Palatino Linotype" w:hAnsi="Palatino Linotype" w:cs="Arial"/>
          <w:sz w:val="24"/>
          <w:szCs w:val="24"/>
        </w:rPr>
        <w:t>Inconforme con la</w:t>
      </w:r>
      <w:r w:rsidR="008C4D9E" w:rsidRPr="00BF201D">
        <w:rPr>
          <w:rFonts w:ascii="Palatino Linotype" w:hAnsi="Palatino Linotype" w:cs="Arial"/>
          <w:sz w:val="24"/>
          <w:szCs w:val="24"/>
        </w:rPr>
        <w:t xml:space="preserve"> falta de </w:t>
      </w:r>
      <w:r w:rsidRPr="00BF201D">
        <w:rPr>
          <w:rFonts w:ascii="Palatino Linotype" w:hAnsi="Palatino Linotype" w:cs="Arial"/>
          <w:sz w:val="24"/>
          <w:szCs w:val="24"/>
        </w:rPr>
        <w:t>respuesta</w:t>
      </w:r>
      <w:r w:rsidR="008C4D9E" w:rsidRPr="00BF201D">
        <w:rPr>
          <w:rFonts w:ascii="Palatino Linotype" w:hAnsi="Palatino Linotype" w:cs="Arial"/>
          <w:sz w:val="24"/>
          <w:szCs w:val="24"/>
        </w:rPr>
        <w:t>s</w:t>
      </w:r>
      <w:r w:rsidRPr="00BF201D">
        <w:rPr>
          <w:rFonts w:ascii="Palatino Linotype" w:hAnsi="Palatino Linotype" w:cs="Arial"/>
          <w:sz w:val="24"/>
          <w:szCs w:val="24"/>
        </w:rPr>
        <w:t xml:space="preserve"> por el</w:t>
      </w:r>
      <w:r w:rsidRPr="00BF201D">
        <w:rPr>
          <w:rFonts w:ascii="Palatino Linotype" w:hAnsi="Palatino Linotype" w:cs="Arial"/>
          <w:b/>
          <w:sz w:val="24"/>
          <w:szCs w:val="24"/>
        </w:rPr>
        <w:t xml:space="preserve"> Sujeto Obligado</w:t>
      </w:r>
      <w:r w:rsidRPr="00BF201D">
        <w:rPr>
          <w:rFonts w:ascii="Palatino Linotype" w:hAnsi="Palatino Linotype" w:cs="Arial"/>
          <w:sz w:val="24"/>
          <w:szCs w:val="24"/>
        </w:rPr>
        <w:t>, el Recurrente</w:t>
      </w:r>
      <w:r w:rsidRPr="00BF201D">
        <w:rPr>
          <w:rFonts w:ascii="Palatino Linotype" w:hAnsi="Palatino Linotype" w:cs="Arial"/>
          <w:b/>
          <w:sz w:val="24"/>
          <w:szCs w:val="24"/>
        </w:rPr>
        <w:t xml:space="preserve"> </w:t>
      </w:r>
      <w:r w:rsidRPr="00BF201D">
        <w:rPr>
          <w:rFonts w:ascii="Palatino Linotype" w:hAnsi="Palatino Linotype" w:cs="Arial"/>
          <w:sz w:val="24"/>
          <w:szCs w:val="24"/>
        </w:rPr>
        <w:t xml:space="preserve">interpuso </w:t>
      </w:r>
      <w:r w:rsidR="008C4D9E" w:rsidRPr="00BF201D">
        <w:rPr>
          <w:rFonts w:ascii="Palatino Linotype" w:hAnsi="Palatino Linotype" w:cs="Arial"/>
          <w:sz w:val="24"/>
          <w:szCs w:val="24"/>
        </w:rPr>
        <w:t>los</w:t>
      </w:r>
      <w:r w:rsidRPr="00BF201D">
        <w:rPr>
          <w:rFonts w:ascii="Palatino Linotype" w:hAnsi="Palatino Linotype" w:cs="Arial"/>
          <w:sz w:val="24"/>
          <w:szCs w:val="24"/>
        </w:rPr>
        <w:t xml:space="preserve"> recurso</w:t>
      </w:r>
      <w:r w:rsidR="00D114B2" w:rsidRPr="00BF201D">
        <w:rPr>
          <w:rFonts w:ascii="Palatino Linotype" w:hAnsi="Palatino Linotype" w:cs="Arial"/>
          <w:sz w:val="24"/>
          <w:szCs w:val="24"/>
        </w:rPr>
        <w:t>s</w:t>
      </w:r>
      <w:r w:rsidRPr="00BF201D">
        <w:rPr>
          <w:rFonts w:ascii="Palatino Linotype" w:hAnsi="Palatino Linotype" w:cs="Arial"/>
          <w:sz w:val="24"/>
          <w:szCs w:val="24"/>
        </w:rPr>
        <w:t xml:space="preserve"> de revisión, en fecha </w:t>
      </w:r>
      <w:r w:rsidR="00D114B2" w:rsidRPr="00BF201D">
        <w:rPr>
          <w:rFonts w:ascii="Palatino Linotype" w:hAnsi="Palatino Linotype"/>
          <w:sz w:val="24"/>
        </w:rPr>
        <w:t>veintinueve de junio</w:t>
      </w:r>
      <w:r w:rsidRPr="00BF201D">
        <w:rPr>
          <w:rFonts w:ascii="Palatino Linotype" w:hAnsi="Palatino Linotype"/>
          <w:sz w:val="24"/>
        </w:rPr>
        <w:t xml:space="preserve"> de dos mil veintitrés</w:t>
      </w:r>
      <w:r w:rsidRPr="00BF201D">
        <w:rPr>
          <w:rFonts w:ascii="Palatino Linotype" w:hAnsi="Palatino Linotype" w:cs="Arial"/>
          <w:sz w:val="24"/>
          <w:szCs w:val="24"/>
        </w:rPr>
        <w:t>, l</w:t>
      </w:r>
      <w:r w:rsidR="00AE1446" w:rsidRPr="00BF201D">
        <w:rPr>
          <w:rFonts w:ascii="Palatino Linotype" w:hAnsi="Palatino Linotype" w:cs="Arial"/>
          <w:sz w:val="24"/>
          <w:szCs w:val="24"/>
        </w:rPr>
        <w:t>os</w:t>
      </w:r>
      <w:r w:rsidRPr="00BF201D">
        <w:rPr>
          <w:rFonts w:ascii="Palatino Linotype" w:hAnsi="Palatino Linotype" w:cs="Arial"/>
          <w:sz w:val="24"/>
          <w:szCs w:val="24"/>
        </w:rPr>
        <w:t xml:space="preserve"> cual</w:t>
      </w:r>
      <w:r w:rsidR="00AE1446" w:rsidRPr="00BF201D">
        <w:rPr>
          <w:rFonts w:ascii="Palatino Linotype" w:hAnsi="Palatino Linotype" w:cs="Arial"/>
          <w:sz w:val="24"/>
          <w:szCs w:val="24"/>
        </w:rPr>
        <w:t>es</w:t>
      </w:r>
      <w:r w:rsidRPr="00BF201D">
        <w:rPr>
          <w:rFonts w:ascii="Palatino Linotype" w:hAnsi="Palatino Linotype" w:cs="Arial"/>
          <w:sz w:val="24"/>
          <w:szCs w:val="24"/>
        </w:rPr>
        <w:t xml:space="preserve"> fue</w:t>
      </w:r>
      <w:r w:rsidR="00AE1446" w:rsidRPr="00BF201D">
        <w:rPr>
          <w:rFonts w:ascii="Palatino Linotype" w:hAnsi="Palatino Linotype" w:cs="Arial"/>
          <w:sz w:val="24"/>
          <w:szCs w:val="24"/>
        </w:rPr>
        <w:t>ron</w:t>
      </w:r>
      <w:r w:rsidRPr="00BF201D">
        <w:rPr>
          <w:rFonts w:ascii="Palatino Linotype" w:hAnsi="Palatino Linotype" w:cs="Arial"/>
          <w:sz w:val="24"/>
          <w:szCs w:val="24"/>
        </w:rPr>
        <w:t xml:space="preserve"> registrado</w:t>
      </w:r>
      <w:r w:rsidR="00AE1446" w:rsidRPr="00BF201D">
        <w:rPr>
          <w:rFonts w:ascii="Palatino Linotype" w:hAnsi="Palatino Linotype" w:cs="Arial"/>
          <w:sz w:val="24"/>
          <w:szCs w:val="24"/>
        </w:rPr>
        <w:t>s</w:t>
      </w:r>
      <w:r w:rsidRPr="00BF201D">
        <w:rPr>
          <w:rFonts w:ascii="Palatino Linotype" w:hAnsi="Palatino Linotype" w:cs="Arial"/>
          <w:b/>
          <w:sz w:val="24"/>
          <w:szCs w:val="24"/>
        </w:rPr>
        <w:t xml:space="preserve"> </w:t>
      </w:r>
      <w:r w:rsidRPr="00BF201D">
        <w:rPr>
          <w:rFonts w:ascii="Palatino Linotype" w:hAnsi="Palatino Linotype" w:cs="Arial"/>
          <w:sz w:val="24"/>
          <w:szCs w:val="24"/>
        </w:rPr>
        <w:t xml:space="preserve">en el sistema electrónico con el expediente número </w:t>
      </w:r>
      <w:r w:rsidRPr="00BF201D">
        <w:rPr>
          <w:rFonts w:ascii="Palatino Linotype" w:hAnsi="Palatino Linotype" w:cs="Arial"/>
          <w:b/>
          <w:sz w:val="24"/>
          <w:szCs w:val="24"/>
        </w:rPr>
        <w:t>03800</w:t>
      </w:r>
      <w:r w:rsidRPr="00BF201D">
        <w:rPr>
          <w:rFonts w:ascii="Palatino Linotype" w:hAnsi="Palatino Linotype" w:cs="Arial"/>
          <w:b/>
          <w:bCs/>
          <w:sz w:val="24"/>
          <w:szCs w:val="24"/>
          <w:lang w:eastAsia="es-MX"/>
        </w:rPr>
        <w:t>/INFOEM/IP/RR/2023</w:t>
      </w:r>
      <w:r w:rsidR="00D114B2" w:rsidRPr="00BF201D">
        <w:rPr>
          <w:rFonts w:ascii="Palatino Linotype" w:hAnsi="Palatino Linotype" w:cs="Arial"/>
          <w:b/>
          <w:bCs/>
          <w:sz w:val="24"/>
          <w:szCs w:val="24"/>
          <w:lang w:eastAsia="es-MX"/>
        </w:rPr>
        <w:t xml:space="preserve"> y </w:t>
      </w:r>
      <w:r w:rsidR="00D114B2" w:rsidRPr="00BF201D">
        <w:rPr>
          <w:rFonts w:ascii="Palatino Linotype" w:hAnsi="Palatino Linotype" w:cs="Arial"/>
          <w:b/>
          <w:sz w:val="24"/>
          <w:szCs w:val="24"/>
        </w:rPr>
        <w:t>03802</w:t>
      </w:r>
      <w:r w:rsidR="00D114B2" w:rsidRPr="00BF201D">
        <w:rPr>
          <w:rFonts w:ascii="Palatino Linotype" w:hAnsi="Palatino Linotype" w:cs="Arial"/>
          <w:b/>
          <w:bCs/>
          <w:sz w:val="24"/>
          <w:szCs w:val="24"/>
          <w:lang w:eastAsia="es-MX"/>
        </w:rPr>
        <w:t>/INFOEM/IP/RR/2023</w:t>
      </w:r>
      <w:r w:rsidRPr="00BF201D">
        <w:rPr>
          <w:rFonts w:ascii="Palatino Linotype" w:hAnsi="Palatino Linotype" w:cs="Arial"/>
          <w:sz w:val="24"/>
          <w:szCs w:val="24"/>
        </w:rPr>
        <w:t xml:space="preserve">, en el cual </w:t>
      </w:r>
      <w:r w:rsidRPr="00BF201D">
        <w:rPr>
          <w:rFonts w:ascii="Palatino Linotype" w:hAnsi="Palatino Linotype" w:cs="Arial"/>
          <w:sz w:val="24"/>
        </w:rPr>
        <w:t>arguye, las siguientes manifestaciones:</w:t>
      </w:r>
    </w:p>
    <w:tbl>
      <w:tblPr>
        <w:tblStyle w:val="Tablaconcuadrcula"/>
        <w:tblW w:w="0" w:type="auto"/>
        <w:tblLook w:val="04A0" w:firstRow="1" w:lastRow="0" w:firstColumn="1" w:lastColumn="0" w:noHBand="0" w:noVBand="1"/>
      </w:tblPr>
      <w:tblGrid>
        <w:gridCol w:w="3256"/>
        <w:gridCol w:w="5948"/>
      </w:tblGrid>
      <w:tr w:rsidR="009B23C6" w:rsidRPr="00BF201D" w:rsidTr="005C4F49">
        <w:tc>
          <w:tcPr>
            <w:tcW w:w="3256" w:type="dxa"/>
            <w:shd w:val="clear" w:color="auto" w:fill="E7E6E6" w:themeFill="background2"/>
          </w:tcPr>
          <w:p w:rsidR="009B23C6" w:rsidRPr="00BF201D" w:rsidRDefault="009B23C6" w:rsidP="005C4F49">
            <w:pPr>
              <w:spacing w:line="360" w:lineRule="auto"/>
              <w:jc w:val="both"/>
              <w:rPr>
                <w:rFonts w:ascii="Palatino Linotype" w:hAnsi="Palatino Linotype" w:cs="Arial"/>
                <w:b/>
                <w:i/>
                <w:sz w:val="24"/>
              </w:rPr>
            </w:pPr>
            <w:r w:rsidRPr="00BF201D">
              <w:rPr>
                <w:rFonts w:ascii="Palatino Linotype" w:hAnsi="Palatino Linotype" w:cs="Arial"/>
                <w:b/>
                <w:i/>
                <w:sz w:val="24"/>
              </w:rPr>
              <w:t>Número de solicitud</w:t>
            </w:r>
          </w:p>
        </w:tc>
        <w:tc>
          <w:tcPr>
            <w:tcW w:w="5948" w:type="dxa"/>
            <w:shd w:val="clear" w:color="auto" w:fill="E7E6E6" w:themeFill="background2"/>
          </w:tcPr>
          <w:p w:rsidR="009B23C6" w:rsidRPr="00BF201D" w:rsidRDefault="009B23C6" w:rsidP="005C4F49">
            <w:pPr>
              <w:spacing w:line="360" w:lineRule="auto"/>
              <w:jc w:val="both"/>
              <w:rPr>
                <w:rFonts w:ascii="Palatino Linotype" w:hAnsi="Palatino Linotype" w:cs="Arial"/>
                <w:b/>
                <w:i/>
                <w:sz w:val="24"/>
              </w:rPr>
            </w:pPr>
            <w:r w:rsidRPr="00BF201D">
              <w:rPr>
                <w:rFonts w:ascii="Palatino Linotype" w:hAnsi="Palatino Linotype" w:cs="Arial"/>
                <w:b/>
                <w:i/>
                <w:sz w:val="24"/>
              </w:rPr>
              <w:t>Requerimiento</w:t>
            </w:r>
          </w:p>
        </w:tc>
      </w:tr>
      <w:tr w:rsidR="009B23C6" w:rsidRPr="00BF201D" w:rsidTr="005C4F49">
        <w:tc>
          <w:tcPr>
            <w:tcW w:w="3256" w:type="dxa"/>
          </w:tcPr>
          <w:p w:rsidR="009B23C6" w:rsidRPr="00BF201D" w:rsidRDefault="009B23C6" w:rsidP="009B23C6">
            <w:pPr>
              <w:spacing w:line="360" w:lineRule="auto"/>
              <w:jc w:val="both"/>
              <w:rPr>
                <w:rFonts w:ascii="Palatino Linotype" w:hAnsi="Palatino Linotype" w:cs="Arial"/>
                <w:b/>
                <w:i/>
                <w:sz w:val="24"/>
              </w:rPr>
            </w:pPr>
            <w:r w:rsidRPr="00BF201D">
              <w:rPr>
                <w:rFonts w:ascii="Palatino Linotype" w:hAnsi="Palatino Linotype"/>
                <w:b/>
                <w:bCs/>
                <w:sz w:val="24"/>
                <w:szCs w:val="24"/>
              </w:rPr>
              <w:t>00052/OZUMBA/IP/2023</w:t>
            </w:r>
          </w:p>
        </w:tc>
        <w:tc>
          <w:tcPr>
            <w:tcW w:w="5948" w:type="dxa"/>
          </w:tcPr>
          <w:p w:rsidR="009B23C6" w:rsidRPr="00BF201D" w:rsidRDefault="009B23C6" w:rsidP="009B23C6">
            <w:pPr>
              <w:rPr>
                <w:rFonts w:ascii="Palatino Linotype" w:hAnsi="Palatino Linotype" w:cs="Arial"/>
                <w:b/>
              </w:rPr>
            </w:pPr>
            <w:r w:rsidRPr="00BF201D">
              <w:rPr>
                <w:rFonts w:ascii="Palatino Linotype" w:hAnsi="Palatino Linotype" w:cs="Arial"/>
                <w:b/>
              </w:rPr>
              <w:t xml:space="preserve">Acto Impugnado </w:t>
            </w:r>
          </w:p>
          <w:p w:rsidR="009B23C6" w:rsidRPr="00BF201D" w:rsidRDefault="009B23C6" w:rsidP="009B23C6">
            <w:pPr>
              <w:rPr>
                <w:rFonts w:ascii="Palatino Linotype" w:hAnsi="Palatino Linotype"/>
                <w:i/>
                <w:color w:val="000000"/>
                <w:sz w:val="24"/>
                <w:szCs w:val="24"/>
              </w:rPr>
            </w:pPr>
            <w:r w:rsidRPr="00BF201D">
              <w:rPr>
                <w:rFonts w:ascii="Palatino Linotype" w:hAnsi="Palatino Linotype" w:cs="Arial"/>
                <w:i/>
              </w:rPr>
              <w:t>"</w:t>
            </w:r>
            <w:r w:rsidRPr="00BF201D">
              <w:rPr>
                <w:rFonts w:ascii="Palatino Linotype" w:hAnsi="Palatino Linotype"/>
                <w:i/>
                <w:color w:val="000000"/>
                <w:sz w:val="24"/>
                <w:szCs w:val="24"/>
              </w:rPr>
              <w:t>No dan respuesta a mi solicitud de información.</w:t>
            </w:r>
            <w:r w:rsidRPr="00BF201D">
              <w:rPr>
                <w:rFonts w:ascii="Palatino Linotype" w:hAnsi="Palatino Linotype" w:cs="Arial"/>
                <w:i/>
              </w:rPr>
              <w:t>” [Sic].</w:t>
            </w:r>
          </w:p>
          <w:p w:rsidR="009B23C6" w:rsidRPr="00BF201D" w:rsidRDefault="009B23C6" w:rsidP="009B23C6">
            <w:pPr>
              <w:rPr>
                <w:rFonts w:ascii="Palatino Linotype" w:hAnsi="Palatino Linotype" w:cs="Arial"/>
                <w:b/>
              </w:rPr>
            </w:pPr>
          </w:p>
          <w:p w:rsidR="009B23C6" w:rsidRPr="00BF201D" w:rsidRDefault="009B23C6" w:rsidP="009B23C6">
            <w:pPr>
              <w:rPr>
                <w:rFonts w:ascii="Palatino Linotype" w:hAnsi="Palatino Linotype" w:cs="Arial"/>
                <w:b/>
              </w:rPr>
            </w:pPr>
            <w:r w:rsidRPr="00BF201D">
              <w:rPr>
                <w:rFonts w:ascii="Palatino Linotype" w:hAnsi="Palatino Linotype" w:cs="Arial"/>
                <w:b/>
              </w:rPr>
              <w:t>Razones o Motivos de Inconformidad</w:t>
            </w:r>
          </w:p>
          <w:p w:rsidR="009B23C6" w:rsidRPr="00BF201D" w:rsidRDefault="009B23C6" w:rsidP="009B23C6">
            <w:pPr>
              <w:rPr>
                <w:rFonts w:ascii="Palatino Linotype" w:hAnsi="Palatino Linotype"/>
                <w:i/>
                <w:color w:val="000000"/>
                <w:sz w:val="24"/>
                <w:szCs w:val="24"/>
              </w:rPr>
            </w:pPr>
            <w:r w:rsidRPr="00BF201D">
              <w:rPr>
                <w:rFonts w:ascii="Palatino Linotype" w:hAnsi="Palatino Linotype" w:cs="Arial"/>
                <w:i/>
              </w:rPr>
              <w:t>"</w:t>
            </w:r>
            <w:r w:rsidRPr="00BF201D">
              <w:rPr>
                <w:rFonts w:ascii="Palatino Linotype" w:hAnsi="Palatino Linotype"/>
                <w:i/>
                <w:color w:val="000000"/>
                <w:sz w:val="24"/>
                <w:szCs w:val="24"/>
              </w:rPr>
              <w:t>El plazo para atender mi solicitud ya venció y no he recibido respuesta.</w:t>
            </w:r>
            <w:r w:rsidRPr="00BF201D">
              <w:rPr>
                <w:rFonts w:ascii="Palatino Linotype" w:hAnsi="Palatino Linotype" w:cs="Arial"/>
                <w:i/>
              </w:rPr>
              <w:t>” [Sic].</w:t>
            </w:r>
          </w:p>
          <w:p w:rsidR="009B23C6" w:rsidRPr="00BF201D" w:rsidRDefault="009B23C6" w:rsidP="009B23C6"/>
        </w:tc>
      </w:tr>
      <w:tr w:rsidR="009B23C6" w:rsidRPr="00BF201D" w:rsidTr="005C4F49">
        <w:tc>
          <w:tcPr>
            <w:tcW w:w="3256" w:type="dxa"/>
          </w:tcPr>
          <w:p w:rsidR="009B23C6" w:rsidRPr="00BF201D" w:rsidRDefault="009B23C6" w:rsidP="009B23C6">
            <w:pPr>
              <w:spacing w:line="360" w:lineRule="auto"/>
              <w:jc w:val="both"/>
              <w:rPr>
                <w:rFonts w:ascii="Palatino Linotype" w:hAnsi="Palatino Linotype" w:cs="Arial"/>
                <w:b/>
                <w:sz w:val="24"/>
              </w:rPr>
            </w:pPr>
            <w:r w:rsidRPr="00BF201D">
              <w:rPr>
                <w:rFonts w:ascii="Palatino Linotype" w:hAnsi="Palatino Linotype" w:cs="Arial"/>
                <w:b/>
                <w:sz w:val="24"/>
              </w:rPr>
              <w:t>00050/OZUMBA/IP/2023</w:t>
            </w:r>
          </w:p>
        </w:tc>
        <w:tc>
          <w:tcPr>
            <w:tcW w:w="5948" w:type="dxa"/>
          </w:tcPr>
          <w:p w:rsidR="009B23C6" w:rsidRPr="00BF201D" w:rsidRDefault="009B23C6" w:rsidP="009B23C6">
            <w:pPr>
              <w:rPr>
                <w:rFonts w:ascii="Palatino Linotype" w:hAnsi="Palatino Linotype" w:cs="Arial"/>
                <w:b/>
              </w:rPr>
            </w:pPr>
            <w:r w:rsidRPr="00BF201D">
              <w:rPr>
                <w:rFonts w:ascii="Palatino Linotype" w:hAnsi="Palatino Linotype" w:cs="Arial"/>
                <w:b/>
              </w:rPr>
              <w:t>Acto Impugnado</w:t>
            </w:r>
          </w:p>
          <w:p w:rsidR="009B23C6" w:rsidRPr="00BF201D" w:rsidRDefault="009B23C6" w:rsidP="009B23C6">
            <w:pPr>
              <w:rPr>
                <w:rFonts w:ascii="Palatino Linotype" w:hAnsi="Palatino Linotype"/>
                <w:i/>
                <w:color w:val="000000"/>
                <w:sz w:val="24"/>
                <w:szCs w:val="24"/>
              </w:rPr>
            </w:pPr>
            <w:r w:rsidRPr="00BF201D">
              <w:rPr>
                <w:rFonts w:ascii="Palatino Linotype" w:hAnsi="Palatino Linotype" w:cs="Arial"/>
                <w:i/>
              </w:rPr>
              <w:t>"</w:t>
            </w:r>
            <w:r w:rsidRPr="00BF201D">
              <w:rPr>
                <w:rFonts w:ascii="Palatino Linotype" w:hAnsi="Palatino Linotype"/>
                <w:i/>
                <w:color w:val="000000"/>
                <w:sz w:val="24"/>
                <w:szCs w:val="24"/>
              </w:rPr>
              <w:t>El plazo para atender mi solicitud ya venció y no he recibido respuesta.</w:t>
            </w:r>
            <w:r w:rsidRPr="00BF201D">
              <w:rPr>
                <w:rFonts w:ascii="Palatino Linotype" w:hAnsi="Palatino Linotype" w:cs="Arial"/>
                <w:i/>
              </w:rPr>
              <w:t>” [Sic].</w:t>
            </w:r>
          </w:p>
          <w:p w:rsidR="009B23C6" w:rsidRPr="00BF201D" w:rsidRDefault="009B23C6" w:rsidP="009B23C6">
            <w:pPr>
              <w:rPr>
                <w:rFonts w:ascii="Palatino Linotype" w:hAnsi="Palatino Linotype" w:cs="Arial"/>
                <w:b/>
              </w:rPr>
            </w:pPr>
          </w:p>
          <w:p w:rsidR="009B23C6" w:rsidRPr="00BF201D" w:rsidRDefault="009B23C6" w:rsidP="009B23C6">
            <w:pPr>
              <w:rPr>
                <w:rFonts w:ascii="Palatino Linotype" w:hAnsi="Palatino Linotype" w:cs="Arial"/>
                <w:b/>
              </w:rPr>
            </w:pPr>
            <w:r w:rsidRPr="00BF201D">
              <w:rPr>
                <w:rFonts w:ascii="Palatino Linotype" w:hAnsi="Palatino Linotype" w:cs="Arial"/>
                <w:b/>
              </w:rPr>
              <w:t>Razones o Motivos de Inconformidad</w:t>
            </w:r>
          </w:p>
          <w:p w:rsidR="009B23C6" w:rsidRPr="00BF201D" w:rsidRDefault="009B23C6" w:rsidP="009B23C6">
            <w:pPr>
              <w:rPr>
                <w:rFonts w:ascii="Palatino Linotype" w:hAnsi="Palatino Linotype"/>
                <w:i/>
                <w:color w:val="000000"/>
                <w:sz w:val="24"/>
                <w:szCs w:val="24"/>
              </w:rPr>
            </w:pPr>
            <w:r w:rsidRPr="00BF201D">
              <w:rPr>
                <w:rFonts w:ascii="Palatino Linotype" w:hAnsi="Palatino Linotype" w:cs="Arial"/>
                <w:i/>
              </w:rPr>
              <w:t>"</w:t>
            </w:r>
            <w:r w:rsidRPr="00BF201D">
              <w:rPr>
                <w:rFonts w:ascii="Palatino Linotype" w:hAnsi="Palatino Linotype"/>
                <w:i/>
                <w:color w:val="000000"/>
                <w:sz w:val="24"/>
                <w:szCs w:val="24"/>
              </w:rPr>
              <w:t>El plazo para atender mi solicitud ya venció y no he recibido respuesta.</w:t>
            </w:r>
            <w:r w:rsidRPr="00BF201D">
              <w:rPr>
                <w:rFonts w:ascii="Palatino Linotype" w:hAnsi="Palatino Linotype" w:cs="Arial"/>
                <w:i/>
              </w:rPr>
              <w:t>” [Sic].</w:t>
            </w:r>
          </w:p>
          <w:p w:rsidR="009B23C6" w:rsidRPr="00BF201D" w:rsidRDefault="009B23C6" w:rsidP="009B23C6"/>
        </w:tc>
      </w:tr>
    </w:tbl>
    <w:p w:rsidR="009F54BB" w:rsidRPr="00BF201D" w:rsidRDefault="009F54BB" w:rsidP="009F54BB">
      <w:pPr>
        <w:spacing w:after="0" w:line="360" w:lineRule="auto"/>
        <w:jc w:val="both"/>
        <w:rPr>
          <w:rFonts w:ascii="Palatino Linotype" w:hAnsi="Palatino Linotype" w:cs="Arial"/>
          <w:sz w:val="24"/>
        </w:rPr>
      </w:pPr>
    </w:p>
    <w:p w:rsidR="009F54BB" w:rsidRPr="00BF201D" w:rsidRDefault="009F54BB" w:rsidP="009F54BB">
      <w:pPr>
        <w:spacing w:after="0" w:line="240" w:lineRule="auto"/>
        <w:ind w:left="851" w:right="851"/>
        <w:jc w:val="both"/>
        <w:rPr>
          <w:rFonts w:ascii="Palatino Linotype" w:hAnsi="Palatino Linotype" w:cs="Arial"/>
          <w:i/>
          <w:sz w:val="24"/>
        </w:rPr>
      </w:pPr>
    </w:p>
    <w:p w:rsidR="009F54BB" w:rsidRPr="00BF201D" w:rsidRDefault="009F54BB" w:rsidP="009F54BB">
      <w:pPr>
        <w:pStyle w:val="Sinespaciado"/>
      </w:pPr>
    </w:p>
    <w:p w:rsidR="009F54BB" w:rsidRPr="00BF201D" w:rsidRDefault="009F54BB" w:rsidP="009F54BB">
      <w:pPr>
        <w:spacing w:after="0" w:line="360" w:lineRule="auto"/>
        <w:jc w:val="both"/>
        <w:rPr>
          <w:rFonts w:ascii="Palatino Linotype" w:hAnsi="Palatino Linotype" w:cs="Arial"/>
          <w:b/>
          <w:sz w:val="24"/>
          <w:szCs w:val="24"/>
        </w:rPr>
      </w:pPr>
      <w:r w:rsidRPr="00BF201D">
        <w:rPr>
          <w:rFonts w:ascii="Palatino Linotype" w:hAnsi="Palatino Linotype" w:cs="Arial"/>
          <w:b/>
          <w:sz w:val="28"/>
        </w:rPr>
        <w:t>CUARTO.</w:t>
      </w:r>
      <w:r w:rsidRPr="00BF201D">
        <w:rPr>
          <w:rFonts w:ascii="Palatino Linotype" w:hAnsi="Palatino Linotype" w:cs="Arial"/>
          <w:b/>
          <w:sz w:val="24"/>
          <w:szCs w:val="24"/>
        </w:rPr>
        <w:t xml:space="preserve"> </w:t>
      </w:r>
      <w:r w:rsidRPr="00BF201D">
        <w:rPr>
          <w:rFonts w:ascii="Palatino Linotype" w:hAnsi="Palatino Linotype" w:cs="Arial"/>
          <w:b/>
          <w:sz w:val="28"/>
          <w:szCs w:val="28"/>
        </w:rPr>
        <w:t>Del turno y admisión del recurso de revisión.</w:t>
      </w:r>
    </w:p>
    <w:p w:rsidR="009F54BB" w:rsidRPr="00BF201D" w:rsidRDefault="009F54BB" w:rsidP="009F54BB">
      <w:pPr>
        <w:spacing w:after="0" w:line="360" w:lineRule="auto"/>
        <w:jc w:val="both"/>
        <w:rPr>
          <w:rFonts w:ascii="Palatino Linotype" w:hAnsi="Palatino Linotype" w:cs="Arial"/>
          <w:sz w:val="24"/>
          <w:szCs w:val="24"/>
        </w:rPr>
      </w:pPr>
      <w:r w:rsidRPr="00BF201D">
        <w:rPr>
          <w:rFonts w:ascii="Palatino Linotype" w:hAnsi="Palatino Linotype" w:cs="Arial"/>
          <w:sz w:val="24"/>
          <w:szCs w:val="24"/>
        </w:rPr>
        <w:t>El medio de impugnación le fue turnado a</w:t>
      </w:r>
      <w:r w:rsidR="00AE1446" w:rsidRPr="00BF201D">
        <w:rPr>
          <w:rFonts w:ascii="Palatino Linotype" w:hAnsi="Palatino Linotype" w:cs="Arial"/>
          <w:sz w:val="24"/>
          <w:szCs w:val="24"/>
        </w:rPr>
        <w:t xml:space="preserve"> </w:t>
      </w:r>
      <w:r w:rsidRPr="00BF201D">
        <w:rPr>
          <w:rFonts w:ascii="Palatino Linotype" w:hAnsi="Palatino Linotype" w:cs="Arial"/>
          <w:sz w:val="24"/>
          <w:szCs w:val="24"/>
        </w:rPr>
        <w:t>l</w:t>
      </w:r>
      <w:r w:rsidR="00AE1446" w:rsidRPr="00BF201D">
        <w:rPr>
          <w:rFonts w:ascii="Palatino Linotype" w:hAnsi="Palatino Linotype" w:cs="Arial"/>
          <w:sz w:val="24"/>
          <w:szCs w:val="24"/>
        </w:rPr>
        <w:t>os</w:t>
      </w:r>
      <w:r w:rsidRPr="00BF201D">
        <w:rPr>
          <w:rFonts w:ascii="Palatino Linotype" w:hAnsi="Palatino Linotype" w:cs="Arial"/>
          <w:sz w:val="24"/>
          <w:szCs w:val="24"/>
        </w:rPr>
        <w:t xml:space="preserve"> Comisionado</w:t>
      </w:r>
      <w:r w:rsidR="00AE1446" w:rsidRPr="00BF201D">
        <w:rPr>
          <w:rFonts w:ascii="Palatino Linotype" w:hAnsi="Palatino Linotype" w:cs="Arial"/>
          <w:sz w:val="24"/>
          <w:szCs w:val="24"/>
        </w:rPr>
        <w:t>s</w:t>
      </w:r>
      <w:r w:rsidRPr="00BF201D">
        <w:rPr>
          <w:rFonts w:ascii="Palatino Linotype" w:hAnsi="Palatino Linotype" w:cs="Arial"/>
          <w:sz w:val="24"/>
          <w:szCs w:val="24"/>
        </w:rPr>
        <w:t xml:space="preserve"> </w:t>
      </w:r>
      <w:r w:rsidRPr="00BF201D">
        <w:rPr>
          <w:rFonts w:ascii="Palatino Linotype" w:hAnsi="Palatino Linotype" w:cs="Arial"/>
          <w:b/>
          <w:sz w:val="24"/>
          <w:szCs w:val="24"/>
        </w:rPr>
        <w:t>José Martínez Vilchis</w:t>
      </w:r>
      <w:r w:rsidR="00AE1446" w:rsidRPr="00BF201D">
        <w:rPr>
          <w:rFonts w:ascii="Palatino Linotype" w:hAnsi="Palatino Linotype" w:cs="Arial"/>
          <w:b/>
          <w:sz w:val="24"/>
          <w:szCs w:val="24"/>
        </w:rPr>
        <w:t xml:space="preserve"> </w:t>
      </w:r>
      <w:r w:rsidR="00AE1446" w:rsidRPr="00BF201D">
        <w:rPr>
          <w:rFonts w:ascii="Palatino Linotype" w:hAnsi="Palatino Linotype" w:cs="Arial"/>
          <w:sz w:val="24"/>
          <w:szCs w:val="24"/>
        </w:rPr>
        <w:t>y Sharon Cristina Morales Martínez</w:t>
      </w:r>
      <w:r w:rsidRPr="00BF201D">
        <w:rPr>
          <w:rFonts w:ascii="Palatino Linotype" w:hAnsi="Palatino Linotype" w:cs="Arial"/>
          <w:sz w:val="24"/>
          <w:szCs w:val="24"/>
        </w:rPr>
        <w:t xml:space="preserve">, por medio del sistema electrónico en términos del arábigo 185, fracción I, de la Ley de Transparencia y Acceso a la información Pública del </w:t>
      </w:r>
      <w:r w:rsidRPr="00BF201D">
        <w:rPr>
          <w:rFonts w:ascii="Palatino Linotype" w:hAnsi="Palatino Linotype" w:cs="Arial"/>
          <w:sz w:val="24"/>
          <w:szCs w:val="24"/>
        </w:rPr>
        <w:lastRenderedPageBreak/>
        <w:t>Es</w:t>
      </w:r>
      <w:r w:rsidR="00AE1446" w:rsidRPr="00BF201D">
        <w:rPr>
          <w:rFonts w:ascii="Palatino Linotype" w:hAnsi="Palatino Linotype" w:cs="Arial"/>
          <w:sz w:val="24"/>
          <w:szCs w:val="24"/>
        </w:rPr>
        <w:t>tado de México y Municipios, de los</w:t>
      </w:r>
      <w:r w:rsidRPr="00BF201D">
        <w:rPr>
          <w:rFonts w:ascii="Palatino Linotype" w:hAnsi="Palatino Linotype" w:cs="Arial"/>
          <w:sz w:val="24"/>
          <w:szCs w:val="24"/>
        </w:rPr>
        <w:t xml:space="preserve"> cual</w:t>
      </w:r>
      <w:r w:rsidR="00AE1446" w:rsidRPr="00BF201D">
        <w:rPr>
          <w:rFonts w:ascii="Palatino Linotype" w:hAnsi="Palatino Linotype" w:cs="Arial"/>
          <w:sz w:val="24"/>
          <w:szCs w:val="24"/>
        </w:rPr>
        <w:t>es</w:t>
      </w:r>
      <w:r w:rsidRPr="00BF201D">
        <w:rPr>
          <w:rFonts w:ascii="Palatino Linotype" w:hAnsi="Palatino Linotype" w:cs="Arial"/>
          <w:sz w:val="24"/>
          <w:szCs w:val="24"/>
        </w:rPr>
        <w:t xml:space="preserve"> recayó el </w:t>
      </w:r>
      <w:r w:rsidRPr="00BF201D">
        <w:rPr>
          <w:rFonts w:ascii="Palatino Linotype" w:hAnsi="Palatino Linotype" w:cs="Arial"/>
          <w:b/>
          <w:sz w:val="24"/>
          <w:szCs w:val="24"/>
        </w:rPr>
        <w:t>acuerdo de admisión</w:t>
      </w:r>
      <w:r w:rsidRPr="00BF201D">
        <w:rPr>
          <w:rFonts w:ascii="Palatino Linotype" w:hAnsi="Palatino Linotype" w:cs="Arial"/>
          <w:sz w:val="24"/>
          <w:szCs w:val="24"/>
        </w:rPr>
        <w:t xml:space="preserve"> en fecha </w:t>
      </w:r>
      <w:r w:rsidR="00AE1446" w:rsidRPr="00BF201D">
        <w:rPr>
          <w:rFonts w:ascii="Palatino Linotype" w:hAnsi="Palatino Linotype"/>
          <w:b/>
          <w:sz w:val="24"/>
        </w:rPr>
        <w:t xml:space="preserve">treinta </w:t>
      </w:r>
      <w:r w:rsidRPr="00BF201D">
        <w:rPr>
          <w:rFonts w:ascii="Palatino Linotype" w:hAnsi="Palatino Linotype"/>
          <w:b/>
          <w:sz w:val="24"/>
        </w:rPr>
        <w:t>de junio</w:t>
      </w:r>
      <w:r w:rsidRPr="00BF201D">
        <w:rPr>
          <w:rFonts w:ascii="Palatino Linotype" w:hAnsi="Palatino Linotype"/>
          <w:sz w:val="24"/>
        </w:rPr>
        <w:t xml:space="preserve"> de dos mil veintitrés</w:t>
      </w:r>
      <w:r w:rsidRPr="00BF201D">
        <w:rPr>
          <w:rFonts w:ascii="Palatino Linotype" w:hAnsi="Palatino Linotype" w:cs="Arial"/>
          <w:sz w:val="24"/>
          <w:szCs w:val="24"/>
        </w:rPr>
        <w:t>, determinándose en él, un plazo de siete días para que las partes manifestaran lo que a su derecho corresponda en términos del numeral ya citado.</w:t>
      </w:r>
    </w:p>
    <w:p w:rsidR="009F54BB" w:rsidRPr="00BF201D" w:rsidRDefault="009F54BB" w:rsidP="009F54BB">
      <w:pPr>
        <w:spacing w:after="0" w:line="360" w:lineRule="auto"/>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hAnsi="Palatino Linotype" w:cs="Arial"/>
          <w:b/>
          <w:sz w:val="28"/>
          <w:szCs w:val="28"/>
        </w:rPr>
      </w:pPr>
      <w:r w:rsidRPr="00BF201D">
        <w:rPr>
          <w:rFonts w:ascii="Palatino Linotype" w:hAnsi="Palatino Linotype" w:cs="Arial"/>
          <w:b/>
          <w:sz w:val="28"/>
        </w:rPr>
        <w:t xml:space="preserve">QUINTO. </w:t>
      </w:r>
      <w:r w:rsidRPr="00BF201D">
        <w:rPr>
          <w:rFonts w:ascii="Palatino Linotype" w:hAnsi="Palatino Linotype" w:cs="Arial"/>
          <w:b/>
          <w:sz w:val="28"/>
          <w:szCs w:val="28"/>
        </w:rPr>
        <w:t>De la etapa de instrucción.</w:t>
      </w:r>
    </w:p>
    <w:p w:rsidR="009F54BB" w:rsidRPr="00BF201D" w:rsidRDefault="009F54BB" w:rsidP="009F54BB">
      <w:pPr>
        <w:spacing w:after="0" w:line="360" w:lineRule="auto"/>
        <w:jc w:val="both"/>
        <w:rPr>
          <w:rFonts w:ascii="Palatino Linotype" w:hAnsi="Palatino Linotype"/>
          <w:sz w:val="24"/>
          <w:szCs w:val="24"/>
        </w:rPr>
      </w:pPr>
      <w:r w:rsidRPr="00BF201D">
        <w:rPr>
          <w:rFonts w:ascii="Palatino Linotype" w:hAnsi="Palatino Linotype" w:cs="Arial"/>
          <w:sz w:val="24"/>
          <w:szCs w:val="24"/>
        </w:rPr>
        <w:t xml:space="preserve">De las constancias que obran en el expediente electrónico del SAIMEX, se advierte que el Sujeto Obligado fue omiso al rendir su informe justificado. </w:t>
      </w:r>
      <w:r w:rsidR="00AE1446" w:rsidRPr="00BF201D">
        <w:rPr>
          <w:rFonts w:ascii="Palatino Linotype" w:hAnsi="Palatino Linotype" w:cs="Arial"/>
          <w:sz w:val="24"/>
          <w:szCs w:val="24"/>
        </w:rPr>
        <w:t>De igual manera, se advierte que el Recurrente</w:t>
      </w:r>
      <w:r w:rsidR="00AE1446" w:rsidRPr="00BF201D">
        <w:rPr>
          <w:rFonts w:ascii="Palatino Linotype" w:hAnsi="Palatino Linotype" w:cs="Arial"/>
          <w:b/>
          <w:sz w:val="24"/>
          <w:szCs w:val="24"/>
        </w:rPr>
        <w:t>,</w:t>
      </w:r>
      <w:r w:rsidR="00AE1446" w:rsidRPr="00BF201D">
        <w:rPr>
          <w:rFonts w:ascii="Palatino Linotype" w:hAnsi="Palatino Linotype" w:cs="Arial"/>
          <w:sz w:val="24"/>
          <w:szCs w:val="24"/>
        </w:rPr>
        <w:t xml:space="preserve"> omitió rendir dentro del término de Ley, las manifestaciones que a sus intereses conviniera.</w:t>
      </w:r>
    </w:p>
    <w:p w:rsidR="009F54BB" w:rsidRPr="00BF201D" w:rsidRDefault="009F54BB" w:rsidP="009F54BB">
      <w:pPr>
        <w:spacing w:after="0" w:line="360" w:lineRule="auto"/>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BF201D">
        <w:rPr>
          <w:rFonts w:ascii="Palatino Linotype" w:hAnsi="Palatino Linotype" w:cs="Arial"/>
          <w:b/>
          <w:sz w:val="24"/>
          <w:szCs w:val="24"/>
        </w:rPr>
        <w:t>Recurrente</w:t>
      </w:r>
      <w:r w:rsidRPr="00BF201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9F54BB" w:rsidRPr="00BF201D" w:rsidRDefault="009F54BB" w:rsidP="009F54BB">
      <w:pPr>
        <w:spacing w:after="0" w:line="360" w:lineRule="auto"/>
        <w:jc w:val="center"/>
        <w:rPr>
          <w:rFonts w:ascii="Palatino Linotype" w:hAnsi="Palatino Linotype" w:cs="Arial"/>
          <w:sz w:val="24"/>
          <w:szCs w:val="24"/>
        </w:rPr>
      </w:pPr>
    </w:p>
    <w:p w:rsidR="00AE1446" w:rsidRPr="00BF201D" w:rsidRDefault="00AE1446" w:rsidP="00AE1446">
      <w:pPr>
        <w:spacing w:line="360" w:lineRule="auto"/>
        <w:jc w:val="both"/>
        <w:rPr>
          <w:rFonts w:ascii="Palatino Linotype" w:eastAsia="Calibri" w:hAnsi="Palatino Linotype" w:cs="Arial"/>
          <w:b/>
          <w:sz w:val="28"/>
          <w:szCs w:val="28"/>
        </w:rPr>
      </w:pPr>
      <w:r w:rsidRPr="00BF201D">
        <w:rPr>
          <w:rFonts w:ascii="Palatino Linotype" w:eastAsia="Calibri" w:hAnsi="Palatino Linotype" w:cs="Arial"/>
          <w:b/>
          <w:sz w:val="28"/>
          <w:szCs w:val="28"/>
        </w:rPr>
        <w:t>SEXTO. De la Acumulación</w:t>
      </w:r>
    </w:p>
    <w:p w:rsidR="00AE1446" w:rsidRPr="00BF201D" w:rsidRDefault="00AE1446" w:rsidP="00AE1446">
      <w:pPr>
        <w:pStyle w:val="Prrafodelista"/>
        <w:spacing w:line="360" w:lineRule="auto"/>
        <w:ind w:left="0"/>
        <w:jc w:val="both"/>
        <w:rPr>
          <w:rFonts w:ascii="Palatino Linotype" w:hAnsi="Palatino Linotype"/>
        </w:rPr>
      </w:pPr>
      <w:r w:rsidRPr="00BF201D">
        <w:rPr>
          <w:rFonts w:ascii="Palatino Linotype" w:hAnsi="Palatino Linotype"/>
        </w:rPr>
        <w:t xml:space="preserve">Posteriormente por acuerdo del Pleno del Instituto, en la </w:t>
      </w:r>
      <w:r w:rsidRPr="00BF201D">
        <w:rPr>
          <w:rFonts w:ascii="Palatino Linotype" w:hAnsi="Palatino Linotype"/>
          <w:b/>
        </w:rPr>
        <w:t>Vigésima Sexta Sesión</w:t>
      </w:r>
      <w:r w:rsidRPr="00BF201D">
        <w:rPr>
          <w:rFonts w:ascii="Palatino Linotype" w:hAnsi="Palatino Linotype"/>
        </w:rPr>
        <w:t xml:space="preserve"> Ordinaria de Pleno, de fecha </w:t>
      </w:r>
      <w:r w:rsidRPr="00BF201D">
        <w:rPr>
          <w:rFonts w:ascii="Palatino Linotype" w:hAnsi="Palatino Linotype"/>
          <w:b/>
        </w:rPr>
        <w:t>trece de julio de dos mil veintitrés</w:t>
      </w:r>
      <w:r w:rsidRPr="00BF201D">
        <w:rPr>
          <w:rFonts w:ascii="Palatino Linotype" w:hAnsi="Palatino Linotype"/>
        </w:rPr>
        <w:t xml:space="preserve">,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w:t>
      </w:r>
      <w:r w:rsidRPr="00BF201D">
        <w:rPr>
          <w:rFonts w:ascii="Palatino Linotype" w:hAnsi="Palatino Linotype"/>
        </w:rPr>
        <w:lastRenderedPageBreak/>
        <w:t>Procedimientos Administrativos del Estado de México, los cuales establecen respectivamente:</w:t>
      </w:r>
    </w:p>
    <w:p w:rsidR="00AE1446" w:rsidRPr="00BF201D" w:rsidRDefault="00AE1446" w:rsidP="00AE1446">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AE1446" w:rsidRPr="00BF201D" w:rsidTr="000E4A78">
        <w:trPr>
          <w:trHeight w:val="1071"/>
        </w:trPr>
        <w:tc>
          <w:tcPr>
            <w:tcW w:w="7587" w:type="dxa"/>
            <w:tcBorders>
              <w:top w:val="nil"/>
              <w:left w:val="nil"/>
              <w:bottom w:val="nil"/>
              <w:right w:val="nil"/>
            </w:tcBorders>
          </w:tcPr>
          <w:p w:rsidR="00AE1446" w:rsidRPr="00BF201D" w:rsidRDefault="00AE1446" w:rsidP="000E4A78">
            <w:pPr>
              <w:pStyle w:val="Prrafodelista"/>
              <w:spacing w:line="360" w:lineRule="auto"/>
              <w:ind w:left="0"/>
              <w:jc w:val="both"/>
              <w:rPr>
                <w:rFonts w:ascii="Palatino Linotype" w:hAnsi="Palatino Linotype"/>
                <w:i/>
                <w:sz w:val="22"/>
              </w:rPr>
            </w:pPr>
            <w:r w:rsidRPr="00BF201D">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AE1446" w:rsidRPr="00BF201D" w:rsidTr="000E4A78">
        <w:trPr>
          <w:trHeight w:val="2130"/>
        </w:trPr>
        <w:tc>
          <w:tcPr>
            <w:tcW w:w="7587" w:type="dxa"/>
            <w:tcBorders>
              <w:top w:val="nil"/>
              <w:left w:val="nil"/>
              <w:bottom w:val="nil"/>
              <w:right w:val="nil"/>
            </w:tcBorders>
          </w:tcPr>
          <w:p w:rsidR="00AE1446" w:rsidRPr="00BF201D" w:rsidRDefault="00AE1446" w:rsidP="000E4A78">
            <w:pPr>
              <w:pStyle w:val="Prrafodelista"/>
              <w:spacing w:line="360" w:lineRule="auto"/>
              <w:ind w:left="0"/>
              <w:jc w:val="both"/>
              <w:rPr>
                <w:rFonts w:ascii="Palatino Linotype" w:hAnsi="Palatino Linotype"/>
                <w:i/>
                <w:sz w:val="22"/>
              </w:rPr>
            </w:pPr>
            <w:r w:rsidRPr="00BF201D">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AE1446" w:rsidRPr="00BF201D" w:rsidRDefault="00AE1446" w:rsidP="00AE1446">
      <w:pPr>
        <w:spacing w:after="0" w:line="360" w:lineRule="auto"/>
        <w:jc w:val="both"/>
        <w:rPr>
          <w:rFonts w:ascii="Palatino Linotype" w:hAnsi="Palatino Linotype" w:cs="Arial"/>
          <w:b/>
          <w:sz w:val="28"/>
        </w:rPr>
      </w:pPr>
    </w:p>
    <w:p w:rsidR="00AE1446" w:rsidRPr="00BF201D" w:rsidRDefault="00AE1446" w:rsidP="00AE1446">
      <w:pPr>
        <w:spacing w:after="0" w:line="360" w:lineRule="auto"/>
        <w:jc w:val="both"/>
        <w:rPr>
          <w:rFonts w:ascii="Palatino Linotype" w:hAnsi="Palatino Linotype" w:cs="Arial"/>
          <w:b/>
          <w:sz w:val="28"/>
          <w:szCs w:val="28"/>
        </w:rPr>
      </w:pPr>
      <w:r w:rsidRPr="00BF201D">
        <w:rPr>
          <w:rFonts w:ascii="Palatino Linotype" w:hAnsi="Palatino Linotype" w:cs="Arial"/>
          <w:b/>
          <w:sz w:val="28"/>
          <w:szCs w:val="28"/>
        </w:rPr>
        <w:t>SÉPTIMO</w:t>
      </w:r>
      <w:r w:rsidRPr="00BF201D">
        <w:rPr>
          <w:rFonts w:ascii="Palatino Linotype" w:hAnsi="Palatino Linotype" w:cs="Arial"/>
          <w:b/>
          <w:sz w:val="28"/>
        </w:rPr>
        <w:t xml:space="preserve">. </w:t>
      </w:r>
      <w:r w:rsidRPr="00BF201D">
        <w:rPr>
          <w:rFonts w:ascii="Palatino Linotype" w:hAnsi="Palatino Linotype" w:cs="Arial"/>
          <w:b/>
          <w:sz w:val="28"/>
          <w:szCs w:val="28"/>
        </w:rPr>
        <w:t>Del cierre de la etapa de instrucción.</w:t>
      </w:r>
    </w:p>
    <w:p w:rsidR="00AE1446" w:rsidRPr="00BF201D" w:rsidRDefault="00AE1446" w:rsidP="00AE1446">
      <w:pPr>
        <w:spacing w:after="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En fecha </w:t>
      </w:r>
      <w:r w:rsidRPr="00BF201D">
        <w:rPr>
          <w:rFonts w:ascii="Palatino Linotype" w:hAnsi="Palatino Linotype"/>
          <w:sz w:val="24"/>
        </w:rPr>
        <w:t>catorce de julio de dos mil veintitrés</w:t>
      </w:r>
      <w:r w:rsidRPr="00BF201D">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rsidR="00AE1446" w:rsidRPr="00BF201D" w:rsidRDefault="00AE1446" w:rsidP="00AE1446">
      <w:pPr>
        <w:spacing w:after="0" w:line="360" w:lineRule="auto"/>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hAnsi="Palatino Linotype" w:cs="Arial"/>
          <w:sz w:val="24"/>
          <w:szCs w:val="24"/>
        </w:rPr>
      </w:pPr>
    </w:p>
    <w:p w:rsidR="009F54BB" w:rsidRPr="00BF201D" w:rsidRDefault="009F54BB" w:rsidP="009F54BB">
      <w:pPr>
        <w:spacing w:after="0" w:line="360" w:lineRule="auto"/>
        <w:jc w:val="center"/>
        <w:rPr>
          <w:rFonts w:ascii="Palatino Linotype" w:hAnsi="Palatino Linotype" w:cs="Arial"/>
          <w:b/>
          <w:sz w:val="28"/>
        </w:rPr>
      </w:pPr>
      <w:r w:rsidRPr="00BF201D">
        <w:rPr>
          <w:rFonts w:ascii="Palatino Linotype" w:hAnsi="Palatino Linotype" w:cs="Arial"/>
          <w:b/>
          <w:sz w:val="28"/>
        </w:rPr>
        <w:t xml:space="preserve">C O N S I D E R A N D O </w:t>
      </w:r>
    </w:p>
    <w:p w:rsidR="009F54BB" w:rsidRPr="00BF201D" w:rsidRDefault="009F54BB" w:rsidP="009F54BB">
      <w:pPr>
        <w:pStyle w:val="Sinespaciado"/>
        <w:rPr>
          <w:rFonts w:ascii="Palatino Linotype" w:hAnsi="Palatino Linotype"/>
        </w:rPr>
      </w:pPr>
    </w:p>
    <w:p w:rsidR="009F54BB" w:rsidRPr="00BF201D" w:rsidRDefault="009F54BB" w:rsidP="009F54BB">
      <w:pPr>
        <w:spacing w:after="0" w:line="360" w:lineRule="auto"/>
        <w:jc w:val="both"/>
        <w:rPr>
          <w:rFonts w:ascii="Palatino Linotype" w:hAnsi="Palatino Linotype" w:cs="Arial"/>
          <w:sz w:val="24"/>
        </w:rPr>
      </w:pPr>
      <w:r w:rsidRPr="00BF201D">
        <w:rPr>
          <w:rFonts w:ascii="Palatino Linotype" w:hAnsi="Palatino Linotype" w:cs="Arial"/>
          <w:b/>
          <w:sz w:val="28"/>
        </w:rPr>
        <w:t>PRIMERO.</w:t>
      </w:r>
      <w:r w:rsidRPr="00BF201D">
        <w:rPr>
          <w:rFonts w:ascii="Palatino Linotype" w:hAnsi="Palatino Linotype" w:cs="Arial"/>
          <w:b/>
        </w:rPr>
        <w:t xml:space="preserve"> </w:t>
      </w:r>
      <w:r w:rsidRPr="00BF201D">
        <w:rPr>
          <w:rFonts w:ascii="Palatino Linotype" w:hAnsi="Palatino Linotype" w:cs="Arial"/>
          <w:b/>
          <w:sz w:val="28"/>
          <w:szCs w:val="28"/>
        </w:rPr>
        <w:t>De la competencia</w:t>
      </w:r>
      <w:r w:rsidRPr="00BF201D">
        <w:rPr>
          <w:rFonts w:ascii="Palatino Linotype" w:hAnsi="Palatino Linotype" w:cs="Arial"/>
          <w:sz w:val="28"/>
          <w:szCs w:val="28"/>
        </w:rPr>
        <w:t>.</w:t>
      </w:r>
    </w:p>
    <w:p w:rsidR="009F54BB" w:rsidRPr="00BF201D" w:rsidRDefault="009F54BB" w:rsidP="009F54BB">
      <w:pPr>
        <w:pStyle w:val="Sinespaciado"/>
        <w:spacing w:line="360" w:lineRule="auto"/>
        <w:jc w:val="both"/>
        <w:rPr>
          <w:rFonts w:ascii="Palatino Linotype" w:hAnsi="Palatino Linotype"/>
        </w:rPr>
      </w:pPr>
      <w:r w:rsidRPr="00BF201D">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sz w:val="28"/>
        </w:rPr>
      </w:pP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rPr>
      </w:pPr>
      <w:r w:rsidRPr="00BF201D">
        <w:rPr>
          <w:rFonts w:ascii="Palatino Linotype" w:hAnsi="Palatino Linotype" w:cs="Arial"/>
          <w:b/>
          <w:sz w:val="28"/>
        </w:rPr>
        <w:t>SEGUNDO</w:t>
      </w:r>
      <w:r w:rsidRPr="00BF201D">
        <w:rPr>
          <w:rFonts w:ascii="Palatino Linotype" w:hAnsi="Palatino Linotype" w:cs="Arial"/>
          <w:b/>
        </w:rPr>
        <w:t xml:space="preserve">. </w:t>
      </w:r>
      <w:r w:rsidRPr="00BF201D">
        <w:rPr>
          <w:rFonts w:ascii="Palatino Linotype" w:hAnsi="Palatino Linotype" w:cs="Arial"/>
          <w:b/>
          <w:sz w:val="28"/>
          <w:szCs w:val="28"/>
        </w:rPr>
        <w:t>Sobre los alcances del recurso de revisión.</w:t>
      </w:r>
      <w:r w:rsidRPr="00BF201D">
        <w:rPr>
          <w:rFonts w:ascii="Palatino Linotype" w:hAnsi="Palatino Linotype" w:cs="Arial"/>
          <w:b/>
        </w:rPr>
        <w:t xml:space="preserve"> </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F201D">
        <w:rPr>
          <w:rFonts w:ascii="Palatino Linotype" w:eastAsia="Times New Roman" w:hAnsi="Palatino Linotype" w:cs="Arial"/>
          <w:i/>
          <w:lang w:val="es-ES" w:eastAsia="es-ES"/>
        </w:rPr>
        <w:t>“</w:t>
      </w:r>
      <w:r w:rsidRPr="00BF201D">
        <w:rPr>
          <w:rFonts w:ascii="Palatino Linotype" w:eastAsia="Times New Roman" w:hAnsi="Palatino Linotype" w:cs="Arial"/>
          <w:b/>
          <w:i/>
          <w:lang w:val="es-ES" w:eastAsia="es-ES"/>
        </w:rPr>
        <w:t>Artículo 163.</w:t>
      </w:r>
      <w:r w:rsidRPr="00BF201D">
        <w:rPr>
          <w:rFonts w:ascii="Palatino Linotype" w:eastAsia="Times New Roman" w:hAnsi="Palatino Linotype" w:cs="Arial"/>
          <w:i/>
          <w:lang w:val="es-ES" w:eastAsia="es-ES"/>
        </w:rPr>
        <w:t xml:space="preserve"> </w:t>
      </w:r>
      <w:r w:rsidRPr="00BF201D">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F201D">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F54BB" w:rsidRPr="00BF201D" w:rsidRDefault="009F54BB" w:rsidP="009F54B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F201D">
        <w:rPr>
          <w:rFonts w:ascii="Palatino Linotype" w:eastAsia="Times New Roman" w:hAnsi="Palatino Linotype" w:cs="Arial"/>
          <w:lang w:val="es-ES" w:eastAsia="es-ES"/>
        </w:rPr>
        <w:t>(Énfasis añadido)</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De la interpretación al precepto legal inserto, se advierte que el plazo que les asiste a los </w:t>
      </w:r>
      <w:r w:rsidRPr="00BF201D">
        <w:rPr>
          <w:rFonts w:ascii="Palatino Linotype" w:hAnsi="Palatino Linotype" w:cs="Arial"/>
          <w:b/>
          <w:sz w:val="24"/>
          <w:szCs w:val="24"/>
        </w:rPr>
        <w:t>sujetos</w:t>
      </w:r>
      <w:r w:rsidRPr="00BF201D">
        <w:rPr>
          <w:rFonts w:ascii="Palatino Linotype" w:hAnsi="Palatino Linotype" w:cs="Arial"/>
          <w:sz w:val="24"/>
          <w:szCs w:val="24"/>
        </w:rPr>
        <w:t xml:space="preserve"> </w:t>
      </w:r>
      <w:r w:rsidRPr="00BF201D">
        <w:rPr>
          <w:rFonts w:ascii="Palatino Linotype" w:hAnsi="Palatino Linotype" w:cs="Arial"/>
          <w:b/>
          <w:sz w:val="24"/>
          <w:szCs w:val="24"/>
        </w:rPr>
        <w:t>obligados</w:t>
      </w:r>
      <w:r w:rsidRPr="00BF201D">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Se constituye la figura jurídica de la </w:t>
      </w:r>
      <w:r w:rsidRPr="00BF201D">
        <w:rPr>
          <w:rFonts w:ascii="Palatino Linotype" w:hAnsi="Palatino Linotype" w:cs="Arial"/>
          <w:b/>
          <w:i/>
          <w:sz w:val="24"/>
          <w:szCs w:val="24"/>
        </w:rPr>
        <w:t>NEGATIVA FICTA</w:t>
      </w:r>
      <w:r w:rsidRPr="00BF201D">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9F54BB" w:rsidRPr="00BF201D" w:rsidRDefault="009F54BB" w:rsidP="009F54BB">
      <w:pPr>
        <w:spacing w:after="0" w:line="240" w:lineRule="auto"/>
        <w:rPr>
          <w:rFonts w:ascii="Palatino Linotype" w:hAnsi="Palatino Linotype"/>
        </w:rPr>
      </w:pP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F201D">
        <w:rPr>
          <w:rFonts w:ascii="Palatino Linotype" w:eastAsia="Times New Roman" w:hAnsi="Palatino Linotype" w:cs="Arial"/>
          <w:i/>
          <w:lang w:val="es-ES" w:eastAsia="es-ES"/>
        </w:rPr>
        <w:t>“</w:t>
      </w:r>
      <w:r w:rsidRPr="00BF201D">
        <w:rPr>
          <w:rFonts w:ascii="Palatino Linotype" w:eastAsia="Times New Roman" w:hAnsi="Palatino Linotype" w:cs="Arial"/>
          <w:b/>
          <w:i/>
          <w:lang w:val="es-ES" w:eastAsia="es-ES"/>
        </w:rPr>
        <w:t>Artículo 178.</w:t>
      </w:r>
      <w:r w:rsidRPr="00BF201D">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w:t>
      </w:r>
      <w:r w:rsidRPr="00BF201D">
        <w:rPr>
          <w:rFonts w:ascii="Palatino Linotype" w:eastAsia="Times New Roman" w:hAnsi="Palatino Linotype" w:cs="Arial"/>
          <w:i/>
          <w:lang w:val="es-ES" w:eastAsia="es-ES"/>
        </w:rPr>
        <w:lastRenderedPageBreak/>
        <w:t>Unidad de Transparencia que haya conocido de la solicitud dentro de los quince días hábiles, siguientes a la fecha de la notificación de la respuesta.</w:t>
      </w: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F201D">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BF201D">
        <w:rPr>
          <w:rFonts w:ascii="Palatino Linotype" w:eastAsia="Times New Roman" w:hAnsi="Palatino Linotype" w:cs="Arial"/>
          <w:i/>
          <w:lang w:val="es-ES" w:eastAsia="es-ES"/>
        </w:rPr>
        <w:t>, acompañado con el documento que pruebe la fecha en que presentó la solicitud.</w:t>
      </w: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F201D">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9F54BB" w:rsidRPr="00BF201D" w:rsidRDefault="009F54BB" w:rsidP="009F54B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F54BB" w:rsidRPr="00BF201D" w:rsidRDefault="009F54BB" w:rsidP="009F54B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F201D">
        <w:rPr>
          <w:rFonts w:ascii="Palatino Linotype" w:eastAsia="Times New Roman" w:hAnsi="Palatino Linotype" w:cs="Arial"/>
          <w:lang w:val="es-ES" w:eastAsia="es-ES"/>
        </w:rPr>
        <w:t>(Énfasis añadido)</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F201D">
        <w:rPr>
          <w:rFonts w:ascii="Palatino Linotype" w:hAnsi="Palatino Linotype" w:cs="Arial"/>
          <w:b/>
          <w:sz w:val="24"/>
          <w:szCs w:val="24"/>
        </w:rPr>
        <w:t>Sujeto Obligado</w:t>
      </w:r>
      <w:r w:rsidRPr="00BF201D">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rPr>
      </w:pP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sz w:val="28"/>
        </w:rPr>
      </w:pPr>
      <w:r w:rsidRPr="00BF201D">
        <w:rPr>
          <w:rFonts w:ascii="Palatino Linotype" w:hAnsi="Palatino Linotype" w:cs="Arial"/>
          <w:b/>
          <w:sz w:val="28"/>
        </w:rPr>
        <w:t>TERCERO. De las causas de improcedencia.</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r w:rsidRPr="00BF201D">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BF201D">
        <w:rPr>
          <w:rFonts w:ascii="Palatino Linotype" w:hAnsi="Palatino Linotype" w:cs="Arial"/>
        </w:rPr>
        <w:lastRenderedPageBreak/>
        <w:t>Estado de México y Municipios, en correlación con la seguridad jurídica que debe generar lo actuado ante este Organismo garante.</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r w:rsidRPr="00BF201D">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F201D">
        <w:rPr>
          <w:rStyle w:val="Refdenotaalpie"/>
          <w:rFonts w:ascii="Palatino Linotype" w:hAnsi="Palatino Linotype" w:cs="Arial"/>
        </w:rPr>
        <w:footnoteReference w:id="1"/>
      </w:r>
      <w:r w:rsidRPr="00BF201D">
        <w:rPr>
          <w:rFonts w:ascii="Palatino Linotype" w:hAnsi="Palatino Linotype" w:cs="Arial"/>
        </w:rPr>
        <w:t>.</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sz w:val="28"/>
        </w:rPr>
      </w:pPr>
      <w:r w:rsidRPr="00BF201D">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sz w:val="28"/>
        </w:rPr>
      </w:pPr>
      <w:r w:rsidRPr="00BF201D">
        <w:rPr>
          <w:rFonts w:ascii="Palatino Linotype" w:hAnsi="Palatino Linotype" w:cs="Arial"/>
          <w:b/>
          <w:sz w:val="28"/>
        </w:rPr>
        <w:t>CUARTO. Estudio y resolución del asunto.</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b/>
          <w:sz w:val="28"/>
        </w:rPr>
      </w:pP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r w:rsidRPr="00BF201D">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F54BB" w:rsidRPr="00BF201D" w:rsidRDefault="009F54BB" w:rsidP="009F54BB">
      <w:pPr>
        <w:pStyle w:val="Prrafodelista"/>
        <w:autoSpaceDE w:val="0"/>
        <w:autoSpaceDN w:val="0"/>
        <w:adjustRightInd w:val="0"/>
        <w:spacing w:line="360" w:lineRule="auto"/>
        <w:ind w:left="0"/>
        <w:jc w:val="both"/>
        <w:rPr>
          <w:rFonts w:ascii="Palatino Linotype" w:hAnsi="Palatino Linotype" w:cs="Arial"/>
        </w:rPr>
      </w:pPr>
    </w:p>
    <w:p w:rsidR="009F54BB" w:rsidRPr="00BF201D" w:rsidRDefault="009F54BB" w:rsidP="009F54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201D">
        <w:rPr>
          <w:rFonts w:ascii="Palatino Linotype" w:eastAsia="Times New Roman" w:hAnsi="Palatino Linotype" w:cs="Arial"/>
          <w:sz w:val="24"/>
          <w:szCs w:val="24"/>
          <w:lang w:val="es-ES" w:eastAsia="es-ES"/>
        </w:rPr>
        <w:t xml:space="preserve">En primera instancia, al referirnos a los actos impugnados por </w:t>
      </w:r>
      <w:r w:rsidR="002B7EDB" w:rsidRPr="00BF201D">
        <w:rPr>
          <w:rFonts w:ascii="Palatino Linotype" w:eastAsia="Times New Roman" w:hAnsi="Palatino Linotype" w:cs="Arial"/>
          <w:sz w:val="24"/>
          <w:szCs w:val="24"/>
          <w:lang w:val="es-ES" w:eastAsia="es-ES"/>
        </w:rPr>
        <w:t>el</w:t>
      </w:r>
      <w:r w:rsidRPr="00BF201D">
        <w:rPr>
          <w:rFonts w:ascii="Palatino Linotype" w:eastAsia="Times New Roman" w:hAnsi="Palatino Linotype" w:cs="Arial"/>
          <w:sz w:val="24"/>
          <w:szCs w:val="24"/>
          <w:lang w:val="es-ES" w:eastAsia="es-ES"/>
        </w:rPr>
        <w:t xml:space="preserve"> </w:t>
      </w:r>
      <w:r w:rsidRPr="00BF201D">
        <w:rPr>
          <w:rFonts w:ascii="Palatino Linotype" w:eastAsia="Times New Roman" w:hAnsi="Palatino Linotype" w:cs="Arial"/>
          <w:b/>
          <w:sz w:val="24"/>
          <w:szCs w:val="24"/>
          <w:lang w:val="es-ES" w:eastAsia="es-ES"/>
        </w:rPr>
        <w:t>Recurrente</w:t>
      </w:r>
      <w:r w:rsidRPr="00BF201D">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BF201D">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BF201D">
        <w:rPr>
          <w:rFonts w:ascii="Palatino Linotype" w:eastAsia="Calibri" w:hAnsi="Palatino Linotype" w:cs="Arial"/>
          <w:b/>
          <w:color w:val="000000" w:themeColor="text1"/>
          <w:sz w:val="24"/>
          <w:szCs w:val="24"/>
          <w:lang w:val="es-ES" w:eastAsia="es-ES"/>
        </w:rPr>
        <w:t xml:space="preserve">Ley de Transparencia y Acceso a la Información Pública del Estado </w:t>
      </w:r>
      <w:r w:rsidRPr="00BF201D">
        <w:rPr>
          <w:rFonts w:ascii="Palatino Linotype" w:eastAsia="Calibri" w:hAnsi="Palatino Linotype" w:cs="Arial"/>
          <w:b/>
          <w:color w:val="000000" w:themeColor="text1"/>
          <w:sz w:val="24"/>
          <w:szCs w:val="24"/>
          <w:lang w:val="es-ES" w:eastAsia="es-ES"/>
        </w:rPr>
        <w:lastRenderedPageBreak/>
        <w:t>de México y Municipios</w:t>
      </w:r>
      <w:r w:rsidRPr="00BF201D">
        <w:rPr>
          <w:rFonts w:ascii="Palatino Linotype" w:eastAsia="Calibri" w:hAnsi="Palatino Linotype" w:cs="Arial"/>
          <w:color w:val="000000" w:themeColor="text1"/>
          <w:sz w:val="24"/>
          <w:szCs w:val="24"/>
          <w:lang w:val="es-ES" w:eastAsia="es-ES"/>
        </w:rPr>
        <w:t>,</w:t>
      </w:r>
      <w:r w:rsidRPr="00BF201D">
        <w:rPr>
          <w:rFonts w:ascii="Palatino Linotype" w:eastAsia="Calibri" w:hAnsi="Palatino Linotype" w:cs="Arial"/>
          <w:b/>
          <w:color w:val="000000" w:themeColor="text1"/>
          <w:sz w:val="24"/>
          <w:szCs w:val="24"/>
          <w:lang w:val="es-ES" w:eastAsia="es-ES"/>
        </w:rPr>
        <w:t xml:space="preserve"> </w:t>
      </w:r>
      <w:r w:rsidRPr="00BF201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9F54BB" w:rsidRPr="00BF201D" w:rsidRDefault="009F54BB" w:rsidP="009F54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F54BB" w:rsidRPr="00BF201D" w:rsidRDefault="009F54BB" w:rsidP="009F54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201D">
        <w:rPr>
          <w:rFonts w:ascii="Palatino Linotype" w:eastAsia="Times New Roman" w:hAnsi="Palatino Linotype" w:cs="Arial"/>
          <w:sz w:val="24"/>
          <w:szCs w:val="24"/>
          <w:lang w:val="es-ES" w:eastAsia="es-ES"/>
        </w:rPr>
        <w:t xml:space="preserve">Establecido lo anterior, resulta evidente que las razones o motivos de </w:t>
      </w:r>
      <w:r w:rsidRPr="00BF201D">
        <w:rPr>
          <w:rFonts w:ascii="Palatino Linotype" w:eastAsia="Times New Roman" w:hAnsi="Palatino Linotype" w:cs="Times New Roman"/>
          <w:sz w:val="24"/>
          <w:szCs w:val="24"/>
          <w:lang w:val="es-ES" w:eastAsia="es-ES"/>
        </w:rPr>
        <w:t xml:space="preserve">inconformidad hechos valer, resultan </w:t>
      </w:r>
      <w:r w:rsidRPr="00BF201D">
        <w:rPr>
          <w:rFonts w:ascii="Palatino Linotype" w:eastAsia="Times New Roman" w:hAnsi="Palatino Linotype" w:cs="Times New Roman"/>
          <w:b/>
          <w:sz w:val="24"/>
          <w:szCs w:val="24"/>
          <w:lang w:val="es-ES" w:eastAsia="es-ES"/>
        </w:rPr>
        <w:t>fundadas y procedentes</w:t>
      </w:r>
      <w:r w:rsidRPr="00BF201D">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BF201D">
        <w:rPr>
          <w:rFonts w:ascii="Palatino Linotype" w:eastAsia="Times New Roman" w:hAnsi="Palatino Linotype" w:cs="Arial"/>
          <w:b/>
          <w:sz w:val="24"/>
          <w:szCs w:val="24"/>
          <w:lang w:val="es-ES" w:eastAsia="es-MX"/>
        </w:rPr>
        <w:t>Sujeto Obligado</w:t>
      </w:r>
      <w:r w:rsidRPr="00BF201D">
        <w:rPr>
          <w:rFonts w:ascii="Palatino Linotype" w:eastAsia="Times New Roman" w:hAnsi="Palatino Linotype" w:cs="Arial"/>
          <w:sz w:val="24"/>
          <w:szCs w:val="24"/>
          <w:lang w:val="es-ES" w:eastAsia="es-MX"/>
        </w:rPr>
        <w:t xml:space="preserve"> fue omiso en responder la solicitud de información hecha por </w:t>
      </w:r>
      <w:r w:rsidRPr="00BF201D">
        <w:rPr>
          <w:rFonts w:ascii="Palatino Linotype" w:eastAsia="Times New Roman" w:hAnsi="Palatino Linotype" w:cs="Arial"/>
          <w:b/>
          <w:sz w:val="24"/>
          <w:szCs w:val="24"/>
          <w:lang w:val="es-ES" w:eastAsia="es-MX"/>
        </w:rPr>
        <w:t>el Recurrente</w:t>
      </w:r>
      <w:r w:rsidRPr="00BF201D">
        <w:rPr>
          <w:rFonts w:ascii="Palatino Linotype" w:eastAsia="Times New Roman" w:hAnsi="Palatino Linotype" w:cs="Arial"/>
          <w:sz w:val="24"/>
          <w:szCs w:val="24"/>
          <w:lang w:val="es-ES" w:eastAsia="es-MX"/>
        </w:rPr>
        <w:t>.</w:t>
      </w:r>
    </w:p>
    <w:p w:rsidR="009F54BB" w:rsidRPr="00BF201D" w:rsidRDefault="009F54BB" w:rsidP="009F54BB">
      <w:pPr>
        <w:spacing w:after="0" w:line="360" w:lineRule="auto"/>
        <w:jc w:val="both"/>
        <w:rPr>
          <w:rFonts w:ascii="Palatino Linotype" w:hAnsi="Palatino Linotype"/>
          <w:sz w:val="24"/>
          <w:szCs w:val="24"/>
        </w:rPr>
      </w:pPr>
    </w:p>
    <w:p w:rsidR="009F54BB" w:rsidRPr="00BF201D" w:rsidRDefault="009F54BB" w:rsidP="009F54BB">
      <w:pPr>
        <w:tabs>
          <w:tab w:val="left" w:pos="709"/>
        </w:tabs>
        <w:spacing w:after="0" w:line="360" w:lineRule="auto"/>
        <w:jc w:val="both"/>
        <w:rPr>
          <w:rFonts w:ascii="Palatino Linotype" w:hAnsi="Palatino Linotype" w:cs="Arial"/>
          <w:sz w:val="24"/>
          <w:szCs w:val="24"/>
        </w:rPr>
      </w:pPr>
      <w:r w:rsidRPr="00BF201D">
        <w:rPr>
          <w:rFonts w:ascii="Palatino Linotype" w:hAnsi="Palatino Linotype" w:cs="Arial"/>
          <w:sz w:val="24"/>
          <w:szCs w:val="24"/>
        </w:rPr>
        <w:t>El estudio del presente recurso de revisión tiene como antecedentes, que el hoy Recurrente</w:t>
      </w:r>
      <w:r w:rsidRPr="00BF201D">
        <w:rPr>
          <w:rFonts w:ascii="Palatino Linotype" w:hAnsi="Palatino Linotype" w:cs="Arial"/>
          <w:b/>
          <w:sz w:val="24"/>
          <w:szCs w:val="24"/>
        </w:rPr>
        <w:t xml:space="preserve"> </w:t>
      </w:r>
      <w:r w:rsidRPr="00BF201D">
        <w:rPr>
          <w:rFonts w:ascii="Palatino Linotype" w:hAnsi="Palatino Linotype" w:cs="Arial"/>
          <w:sz w:val="24"/>
          <w:szCs w:val="24"/>
        </w:rPr>
        <w:t>solicitó</w:t>
      </w:r>
      <w:r w:rsidR="00FB3E20" w:rsidRPr="00BF201D">
        <w:rPr>
          <w:rFonts w:ascii="Palatino Linotype" w:hAnsi="Palatino Linotype" w:cs="Arial"/>
          <w:sz w:val="24"/>
          <w:szCs w:val="24"/>
        </w:rPr>
        <w:t xml:space="preserve"> al Ayuntamiento de Ozumba</w:t>
      </w:r>
      <w:r w:rsidRPr="00BF201D">
        <w:rPr>
          <w:rFonts w:ascii="Palatino Linotype" w:hAnsi="Palatino Linotype" w:cs="Arial"/>
          <w:sz w:val="24"/>
          <w:szCs w:val="24"/>
        </w:rPr>
        <w:t>,</w:t>
      </w:r>
      <w:r w:rsidRPr="00BF201D">
        <w:rPr>
          <w:rFonts w:ascii="Palatino Linotype" w:hAnsi="Palatino Linotype" w:cs="Arial"/>
          <w:b/>
          <w:sz w:val="24"/>
          <w:szCs w:val="24"/>
        </w:rPr>
        <w:t xml:space="preserve"> </w:t>
      </w:r>
      <w:r w:rsidRPr="00BF201D">
        <w:rPr>
          <w:rFonts w:ascii="Palatino Linotype" w:hAnsi="Palatino Linotype" w:cs="Arial"/>
          <w:sz w:val="24"/>
          <w:szCs w:val="24"/>
        </w:rPr>
        <w:t>la siguiente</w:t>
      </w:r>
      <w:r w:rsidRPr="00BF201D">
        <w:rPr>
          <w:rFonts w:ascii="Palatino Linotype" w:hAnsi="Palatino Linotype" w:cs="Arial"/>
          <w:b/>
          <w:sz w:val="24"/>
          <w:szCs w:val="24"/>
        </w:rPr>
        <w:t xml:space="preserve"> </w:t>
      </w:r>
      <w:r w:rsidRPr="00BF201D">
        <w:rPr>
          <w:rFonts w:ascii="Palatino Linotype" w:hAnsi="Palatino Linotype" w:cs="Arial"/>
          <w:sz w:val="24"/>
          <w:szCs w:val="24"/>
        </w:rPr>
        <w:t>información:</w:t>
      </w:r>
    </w:p>
    <w:p w:rsidR="009F54BB" w:rsidRPr="00BF201D" w:rsidRDefault="00FB3E20" w:rsidP="00FB3E20">
      <w:pPr>
        <w:pStyle w:val="Prrafodelista"/>
        <w:numPr>
          <w:ilvl w:val="0"/>
          <w:numId w:val="6"/>
        </w:numPr>
        <w:autoSpaceDE w:val="0"/>
        <w:autoSpaceDN w:val="0"/>
        <w:adjustRightInd w:val="0"/>
        <w:spacing w:line="360" w:lineRule="auto"/>
        <w:jc w:val="both"/>
        <w:rPr>
          <w:rFonts w:ascii="Palatino Linotype" w:hAnsi="Palatino Linotype" w:cs="Arial"/>
        </w:rPr>
      </w:pPr>
      <w:r w:rsidRPr="00BF201D">
        <w:rPr>
          <w:rFonts w:ascii="Palatino Linotype" w:hAnsi="Palatino Linotype" w:cs="Arial"/>
        </w:rPr>
        <w:t>Sueldo neto que cada uno de los trabajadores en el H. Ayuntamiento, incluido el DIF Municipal.</w:t>
      </w:r>
    </w:p>
    <w:p w:rsidR="00FB3E20" w:rsidRPr="00BF201D" w:rsidRDefault="00FB3E20" w:rsidP="00FB3E20">
      <w:pPr>
        <w:pStyle w:val="Prrafodelista"/>
        <w:numPr>
          <w:ilvl w:val="0"/>
          <w:numId w:val="6"/>
        </w:numPr>
        <w:autoSpaceDE w:val="0"/>
        <w:autoSpaceDN w:val="0"/>
        <w:adjustRightInd w:val="0"/>
        <w:spacing w:line="360" w:lineRule="auto"/>
        <w:jc w:val="both"/>
        <w:rPr>
          <w:rFonts w:ascii="Palatino Linotype" w:hAnsi="Palatino Linotype" w:cs="Arial"/>
        </w:rPr>
      </w:pPr>
      <w:r w:rsidRPr="00BF201D">
        <w:rPr>
          <w:rFonts w:ascii="Palatino Linotype" w:hAnsi="Palatino Linotype" w:cs="Arial"/>
        </w:rPr>
        <w:t>Contrato mediante el cual se adquirió la locomotora y vagón de pasajeros que forman parte de la rehabilitación de la antigua estación en el Municipio.</w:t>
      </w:r>
    </w:p>
    <w:p w:rsidR="00FB3E20" w:rsidRPr="00BF201D" w:rsidRDefault="00FB3E20" w:rsidP="00FB3E20">
      <w:pPr>
        <w:autoSpaceDE w:val="0"/>
        <w:autoSpaceDN w:val="0"/>
        <w:adjustRightInd w:val="0"/>
        <w:spacing w:line="360" w:lineRule="auto"/>
        <w:jc w:val="both"/>
        <w:rPr>
          <w:rFonts w:ascii="Palatino Linotype" w:hAnsi="Palatino Linotype" w:cs="Arial"/>
        </w:rPr>
      </w:pPr>
    </w:p>
    <w:p w:rsidR="009F54BB" w:rsidRPr="00BF201D" w:rsidRDefault="009F54BB" w:rsidP="009F54BB">
      <w:pPr>
        <w:autoSpaceDE w:val="0"/>
        <w:autoSpaceDN w:val="0"/>
        <w:adjustRightInd w:val="0"/>
        <w:spacing w:line="360" w:lineRule="auto"/>
        <w:jc w:val="both"/>
        <w:rPr>
          <w:rFonts w:ascii="Palatino Linotype" w:hAnsi="Palatino Linotype" w:cs="Arial"/>
          <w:sz w:val="24"/>
          <w:szCs w:val="24"/>
        </w:rPr>
      </w:pPr>
      <w:r w:rsidRPr="00BF201D">
        <w:rPr>
          <w:rFonts w:ascii="Palatino Linotype" w:hAnsi="Palatino Linotype" w:cs="Arial"/>
          <w:sz w:val="24"/>
          <w:szCs w:val="24"/>
        </w:rPr>
        <w:t xml:space="preserve">De conformidad con las constancias que obran en el expediente electrónico, se observa que el </w:t>
      </w:r>
      <w:r w:rsidRPr="00BF201D">
        <w:rPr>
          <w:rFonts w:ascii="Palatino Linotype" w:hAnsi="Palatino Linotype" w:cs="Arial"/>
          <w:b/>
          <w:sz w:val="24"/>
          <w:szCs w:val="24"/>
        </w:rPr>
        <w:t>Sujeto Obligado</w:t>
      </w:r>
      <w:r w:rsidRPr="00BF201D">
        <w:rPr>
          <w:rFonts w:ascii="Palatino Linotype" w:hAnsi="Palatino Linotype" w:cs="Arial"/>
          <w:sz w:val="24"/>
          <w:szCs w:val="24"/>
        </w:rPr>
        <w:t xml:space="preserve"> fue omiso en dar respuesta a la solicitud de información por lo que se constituye la figura jurídica de la </w:t>
      </w:r>
      <w:r w:rsidRPr="00BF201D">
        <w:rPr>
          <w:rFonts w:ascii="Palatino Linotype" w:hAnsi="Palatino Linotype" w:cs="Arial"/>
          <w:b/>
          <w:i/>
          <w:sz w:val="24"/>
          <w:szCs w:val="24"/>
        </w:rPr>
        <w:t>NEGATIVA FICTA</w:t>
      </w:r>
      <w:r w:rsidRPr="00BF201D">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9F54BB" w:rsidRPr="00BF201D" w:rsidRDefault="009F54BB" w:rsidP="009F54BB">
      <w:pPr>
        <w:pStyle w:val="Prrafodelista"/>
        <w:ind w:left="1440"/>
        <w:rPr>
          <w:rFonts w:ascii="Palatino Linotype" w:hAnsi="Palatino Linotype"/>
        </w:rPr>
      </w:pPr>
    </w:p>
    <w:p w:rsidR="009F54BB" w:rsidRPr="00BF201D" w:rsidRDefault="009F54BB" w:rsidP="009F54BB">
      <w:pPr>
        <w:autoSpaceDE w:val="0"/>
        <w:autoSpaceDN w:val="0"/>
        <w:adjustRightInd w:val="0"/>
        <w:ind w:left="567" w:right="567"/>
        <w:jc w:val="both"/>
        <w:rPr>
          <w:rFonts w:ascii="Palatino Linotype" w:hAnsi="Palatino Linotype" w:cs="Arial"/>
          <w:i/>
        </w:rPr>
      </w:pPr>
      <w:r w:rsidRPr="00BF201D">
        <w:rPr>
          <w:rFonts w:ascii="Palatino Linotype" w:hAnsi="Palatino Linotype" w:cs="Arial"/>
          <w:i/>
        </w:rPr>
        <w:lastRenderedPageBreak/>
        <w:t>“</w:t>
      </w:r>
      <w:r w:rsidRPr="00BF201D">
        <w:rPr>
          <w:rFonts w:ascii="Palatino Linotype" w:hAnsi="Palatino Linotype" w:cs="Arial"/>
          <w:b/>
          <w:i/>
        </w:rPr>
        <w:t>Artículo 178.</w:t>
      </w:r>
      <w:r w:rsidRPr="00BF201D">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F54BB" w:rsidRPr="00BF201D" w:rsidRDefault="009F54BB" w:rsidP="009F54BB">
      <w:pPr>
        <w:pStyle w:val="Prrafodelista"/>
        <w:autoSpaceDE w:val="0"/>
        <w:autoSpaceDN w:val="0"/>
        <w:adjustRightInd w:val="0"/>
        <w:ind w:left="567" w:right="567"/>
        <w:jc w:val="both"/>
        <w:rPr>
          <w:rFonts w:ascii="Palatino Linotype" w:hAnsi="Palatino Linotype" w:cs="Arial"/>
          <w:i/>
        </w:rPr>
      </w:pPr>
    </w:p>
    <w:p w:rsidR="009F54BB" w:rsidRPr="00BF201D" w:rsidRDefault="009F54BB" w:rsidP="009F54BB">
      <w:pPr>
        <w:autoSpaceDE w:val="0"/>
        <w:autoSpaceDN w:val="0"/>
        <w:adjustRightInd w:val="0"/>
        <w:ind w:left="567" w:right="567"/>
        <w:jc w:val="both"/>
        <w:rPr>
          <w:rFonts w:ascii="Palatino Linotype" w:hAnsi="Palatino Linotype" w:cs="Arial"/>
          <w:i/>
        </w:rPr>
      </w:pPr>
      <w:r w:rsidRPr="00BF201D">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BF201D">
        <w:rPr>
          <w:rFonts w:ascii="Palatino Linotype" w:hAnsi="Palatino Linotype" w:cs="Arial"/>
          <w:i/>
        </w:rPr>
        <w:t>, acompañado con el documento que pruebe la fecha en que presentó la solicitud.</w:t>
      </w:r>
    </w:p>
    <w:p w:rsidR="009F54BB" w:rsidRPr="00BF201D" w:rsidRDefault="009F54BB" w:rsidP="009F54BB">
      <w:pPr>
        <w:autoSpaceDE w:val="0"/>
        <w:autoSpaceDN w:val="0"/>
        <w:adjustRightInd w:val="0"/>
        <w:ind w:left="567" w:right="567"/>
        <w:jc w:val="both"/>
        <w:rPr>
          <w:rFonts w:ascii="Palatino Linotype" w:hAnsi="Palatino Linotype" w:cs="Arial"/>
          <w:i/>
        </w:rPr>
      </w:pPr>
    </w:p>
    <w:p w:rsidR="009F54BB" w:rsidRPr="00BF201D" w:rsidRDefault="009F54BB" w:rsidP="009F54BB">
      <w:pPr>
        <w:autoSpaceDE w:val="0"/>
        <w:autoSpaceDN w:val="0"/>
        <w:adjustRightInd w:val="0"/>
        <w:ind w:left="567" w:right="567"/>
        <w:jc w:val="both"/>
        <w:rPr>
          <w:rFonts w:ascii="Palatino Linotype" w:hAnsi="Palatino Linotype" w:cs="Arial"/>
          <w:i/>
        </w:rPr>
      </w:pPr>
      <w:r w:rsidRPr="00BF201D">
        <w:rPr>
          <w:rFonts w:ascii="Palatino Linotype" w:hAnsi="Palatino Linotype" w:cs="Arial"/>
          <w:i/>
        </w:rPr>
        <w:t>En el caso de que se interponga ante la Unidad de Transparencia, ésta deberá remitir el recurso de revisión al Instituto a más tardar al día siguiente de haberlo recibido.”</w:t>
      </w:r>
    </w:p>
    <w:p w:rsidR="009F54BB" w:rsidRPr="00BF201D" w:rsidRDefault="009F54BB" w:rsidP="009F54BB">
      <w:pPr>
        <w:autoSpaceDE w:val="0"/>
        <w:autoSpaceDN w:val="0"/>
        <w:adjustRightInd w:val="0"/>
        <w:ind w:left="360" w:right="567"/>
        <w:jc w:val="both"/>
        <w:rPr>
          <w:rFonts w:ascii="Palatino Linotype" w:hAnsi="Palatino Linotype" w:cs="Arial"/>
          <w:i/>
        </w:rPr>
      </w:pPr>
    </w:p>
    <w:p w:rsidR="009F54BB" w:rsidRPr="00BF201D" w:rsidRDefault="009F54BB" w:rsidP="009F54BB">
      <w:pPr>
        <w:autoSpaceDE w:val="0"/>
        <w:autoSpaceDN w:val="0"/>
        <w:adjustRightInd w:val="0"/>
        <w:ind w:left="360" w:right="567"/>
        <w:jc w:val="right"/>
        <w:rPr>
          <w:rFonts w:ascii="Palatino Linotype" w:hAnsi="Palatino Linotype" w:cs="Arial"/>
        </w:rPr>
      </w:pPr>
      <w:r w:rsidRPr="00BF201D">
        <w:rPr>
          <w:rFonts w:ascii="Palatino Linotype" w:hAnsi="Palatino Linotype" w:cs="Arial"/>
        </w:rPr>
        <w:t>(Énfasis añadido)</w:t>
      </w:r>
    </w:p>
    <w:p w:rsidR="009F54BB" w:rsidRPr="00BF201D" w:rsidRDefault="009F54BB" w:rsidP="009F54BB">
      <w:pPr>
        <w:pStyle w:val="INFOEM"/>
        <w:ind w:left="0" w:right="0"/>
        <w:rPr>
          <w:i w:val="0"/>
          <w:sz w:val="24"/>
        </w:rPr>
      </w:pPr>
      <w:r w:rsidRPr="00BF201D">
        <w:rPr>
          <w:rFonts w:eastAsia="Palatino Linotype" w:cs="Palatino Linotype"/>
          <w:i w:val="0"/>
          <w:color w:val="000000"/>
          <w:sz w:val="24"/>
          <w:szCs w:val="24"/>
        </w:rPr>
        <w:t xml:space="preserve">Ante la falta de respuesta por parte del </w:t>
      </w:r>
      <w:r w:rsidRPr="00BF201D">
        <w:rPr>
          <w:rFonts w:eastAsia="Palatino Linotype" w:cs="Palatino Linotype"/>
          <w:b/>
          <w:i w:val="0"/>
          <w:color w:val="000000"/>
          <w:sz w:val="24"/>
          <w:szCs w:val="24"/>
        </w:rPr>
        <w:t>Sujeto Obligado</w:t>
      </w:r>
      <w:r w:rsidRPr="00BF201D">
        <w:rPr>
          <w:rFonts w:eastAsia="Palatino Linotype" w:cs="Palatino Linotype"/>
          <w:i w:val="0"/>
          <w:color w:val="000000"/>
          <w:sz w:val="24"/>
          <w:szCs w:val="24"/>
        </w:rPr>
        <w:t xml:space="preserve">, el </w:t>
      </w:r>
      <w:r w:rsidRPr="00BF201D">
        <w:rPr>
          <w:rFonts w:eastAsia="Palatino Linotype" w:cs="Palatino Linotype"/>
          <w:b/>
          <w:i w:val="0"/>
          <w:color w:val="000000"/>
          <w:sz w:val="24"/>
          <w:szCs w:val="24"/>
        </w:rPr>
        <w:t>Recurrente</w:t>
      </w:r>
      <w:r w:rsidRPr="00BF201D">
        <w:rPr>
          <w:rFonts w:eastAsia="Palatino Linotype" w:cs="Palatino Linotype"/>
          <w:i w:val="0"/>
          <w:color w:val="000000"/>
          <w:sz w:val="24"/>
          <w:szCs w:val="24"/>
        </w:rPr>
        <w:t xml:space="preserve"> consideró que su derecho a la información pública había sido con</w:t>
      </w:r>
      <w:r w:rsidR="00FB3E20" w:rsidRPr="00BF201D">
        <w:rPr>
          <w:rFonts w:eastAsia="Palatino Linotype" w:cs="Palatino Linotype"/>
          <w:i w:val="0"/>
          <w:color w:val="000000"/>
          <w:sz w:val="24"/>
          <w:szCs w:val="24"/>
        </w:rPr>
        <w:t>culcado, por lo que interpuso los</w:t>
      </w:r>
      <w:r w:rsidRPr="00BF201D">
        <w:rPr>
          <w:rFonts w:eastAsia="Palatino Linotype" w:cs="Palatino Linotype"/>
          <w:i w:val="0"/>
          <w:color w:val="000000"/>
          <w:sz w:val="24"/>
          <w:szCs w:val="24"/>
        </w:rPr>
        <w:t xml:space="preserve"> recurso</w:t>
      </w:r>
      <w:r w:rsidR="00FB3E20" w:rsidRPr="00BF201D">
        <w:rPr>
          <w:rFonts w:eastAsia="Palatino Linotype" w:cs="Palatino Linotype"/>
          <w:i w:val="0"/>
          <w:color w:val="000000"/>
          <w:sz w:val="24"/>
          <w:szCs w:val="24"/>
        </w:rPr>
        <w:t>s</w:t>
      </w:r>
      <w:r w:rsidRPr="00BF201D">
        <w:rPr>
          <w:rFonts w:eastAsia="Palatino Linotype" w:cs="Palatino Linotype"/>
          <w:i w:val="0"/>
          <w:color w:val="000000"/>
          <w:sz w:val="24"/>
          <w:szCs w:val="24"/>
        </w:rPr>
        <w:t xml:space="preserve"> de revisión al rubro citado</w:t>
      </w:r>
      <w:r w:rsidRPr="00BF201D">
        <w:rPr>
          <w:rFonts w:cs="Arial"/>
          <w:bCs/>
          <w:i w:val="0"/>
          <w:sz w:val="24"/>
        </w:rPr>
        <w:t>, señalando sustancialmente como sus razones o motivos de inconformidad, lo siguiente:</w:t>
      </w:r>
      <w:r w:rsidR="00FB3E20" w:rsidRPr="00BF201D">
        <w:rPr>
          <w:b/>
          <w:i w:val="0"/>
          <w:sz w:val="24"/>
        </w:rPr>
        <w:t xml:space="preserve"> “</w:t>
      </w:r>
      <w:r w:rsidR="00FB3E20" w:rsidRPr="00BF201D">
        <w:rPr>
          <w:sz w:val="24"/>
          <w:szCs w:val="24"/>
        </w:rPr>
        <w:t>El plazo para atender mi solicitud ya venció y no he recibido respuesta.</w:t>
      </w:r>
      <w:r w:rsidRPr="00BF201D">
        <w:rPr>
          <w:sz w:val="24"/>
          <w:szCs w:val="24"/>
        </w:rPr>
        <w:t>.</w:t>
      </w:r>
      <w:r w:rsidRPr="00BF201D">
        <w:rPr>
          <w:sz w:val="24"/>
        </w:rPr>
        <w:t>” (Sic)</w:t>
      </w:r>
      <w:r w:rsidRPr="00BF201D">
        <w:rPr>
          <w:i w:val="0"/>
          <w:sz w:val="24"/>
        </w:rPr>
        <w:t xml:space="preserve">. </w:t>
      </w:r>
    </w:p>
    <w:p w:rsidR="00FB3E20" w:rsidRPr="00BF201D" w:rsidRDefault="00FB3E20" w:rsidP="009F54BB">
      <w:pPr>
        <w:pStyle w:val="Sinespaciado"/>
        <w:spacing w:line="360" w:lineRule="auto"/>
        <w:jc w:val="both"/>
        <w:rPr>
          <w:rFonts w:ascii="Palatino Linotype" w:hAnsi="Palatino Linotype"/>
        </w:rPr>
      </w:pPr>
    </w:p>
    <w:p w:rsidR="009F54BB" w:rsidRPr="00BF201D" w:rsidRDefault="009F54BB" w:rsidP="009F54BB">
      <w:pPr>
        <w:pStyle w:val="Sinespaciado"/>
        <w:spacing w:line="360" w:lineRule="auto"/>
        <w:jc w:val="both"/>
        <w:rPr>
          <w:rFonts w:ascii="Palatino Linotype" w:hAnsi="Palatino Linotype" w:cs="Arial"/>
          <w:bCs/>
        </w:rPr>
      </w:pPr>
      <w:r w:rsidRPr="00BF201D">
        <w:rPr>
          <w:rFonts w:ascii="Palatino Linotype" w:hAnsi="Palatino Linotype"/>
        </w:rPr>
        <w:t xml:space="preserve">Bajo este contexto, a efecto de identificar a las unidades administrativas competentes para atender la solicitud de información, resulta oportuno traer a colación el Bando Municipal de </w:t>
      </w:r>
      <w:r w:rsidR="00FB3E20" w:rsidRPr="00BF201D">
        <w:rPr>
          <w:rFonts w:ascii="Palatino Linotype" w:hAnsi="Palatino Linotype"/>
        </w:rPr>
        <w:t>Ozumba</w:t>
      </w:r>
      <w:r w:rsidRPr="00BF201D">
        <w:rPr>
          <w:rFonts w:ascii="Palatino Linotype" w:hAnsi="Palatino Linotype"/>
        </w:rPr>
        <w:t xml:space="preserve">, en sus artículos: </w:t>
      </w:r>
    </w:p>
    <w:p w:rsidR="00FB3E20" w:rsidRPr="00BF201D" w:rsidRDefault="00FB3E20" w:rsidP="00FB3E20">
      <w:pPr>
        <w:pStyle w:val="Citas"/>
        <w:spacing w:line="276" w:lineRule="auto"/>
        <w:rPr>
          <w:lang w:eastAsia="es-MX"/>
        </w:rPr>
      </w:pPr>
      <w:r w:rsidRPr="00BF201D">
        <w:rPr>
          <w:b/>
          <w:lang w:eastAsia="es-MX"/>
        </w:rPr>
        <w:t xml:space="preserve">“Artículo 29.- </w:t>
      </w:r>
      <w:r w:rsidRPr="00BF201D">
        <w:rPr>
          <w:lang w:eastAsia="es-MX"/>
        </w:rPr>
        <w:t>El Ayuntamiento a través de la Administración Pública Municipal, para el despacho, estudio y planeación de los diversos asuntos municipales, estará integrada por las siguientes Dependencias de la Administración Pública:</w:t>
      </w:r>
    </w:p>
    <w:p w:rsidR="00FB3E20" w:rsidRPr="00BF201D" w:rsidRDefault="00FB3E20" w:rsidP="00FB3E20">
      <w:pPr>
        <w:pStyle w:val="Citas"/>
        <w:spacing w:line="276" w:lineRule="auto"/>
        <w:rPr>
          <w:lang w:eastAsia="es-MX"/>
        </w:rPr>
      </w:pPr>
      <w:r w:rsidRPr="00BF201D">
        <w:rPr>
          <w:lang w:eastAsia="es-MX"/>
        </w:rPr>
        <w:lastRenderedPageBreak/>
        <w:t>A) Organismos Centralizados Auxiliares del Ayuntamiento</w:t>
      </w:r>
    </w:p>
    <w:p w:rsidR="00FB3E20" w:rsidRPr="00BF201D" w:rsidRDefault="00FB3E20" w:rsidP="00FB3E20">
      <w:pPr>
        <w:pStyle w:val="Citas"/>
        <w:spacing w:line="276" w:lineRule="auto"/>
        <w:rPr>
          <w:lang w:eastAsia="es-MX"/>
        </w:rPr>
      </w:pPr>
      <w:r w:rsidRPr="00BF201D">
        <w:rPr>
          <w:lang w:eastAsia="es-MX"/>
        </w:rPr>
        <w:t>I. Secretaría del Ayuntamiento.</w:t>
      </w:r>
    </w:p>
    <w:p w:rsidR="00FB3E20" w:rsidRPr="00BF201D" w:rsidRDefault="00FB3E20" w:rsidP="00FB3E20">
      <w:pPr>
        <w:pStyle w:val="Citas"/>
        <w:spacing w:line="276" w:lineRule="auto"/>
        <w:rPr>
          <w:b/>
          <w:lang w:eastAsia="es-MX"/>
        </w:rPr>
      </w:pPr>
      <w:r w:rsidRPr="00BF201D">
        <w:rPr>
          <w:b/>
          <w:lang w:eastAsia="es-MX"/>
        </w:rPr>
        <w:t>II. Tesorería Municipal.</w:t>
      </w:r>
    </w:p>
    <w:p w:rsidR="00FB3E20" w:rsidRPr="00BF201D" w:rsidRDefault="00FB3E20" w:rsidP="00FB3E20">
      <w:pPr>
        <w:pStyle w:val="Citas"/>
        <w:spacing w:line="240" w:lineRule="auto"/>
        <w:rPr>
          <w:lang w:eastAsia="es-MX"/>
        </w:rPr>
      </w:pPr>
      <w:r w:rsidRPr="00BF201D">
        <w:rPr>
          <w:lang w:eastAsia="es-MX"/>
        </w:rPr>
        <w:t>III. Contraloría Interna Municipal.</w:t>
      </w:r>
    </w:p>
    <w:p w:rsidR="00FB3E20" w:rsidRPr="00BF201D" w:rsidRDefault="00FB3E20" w:rsidP="00FB3E20">
      <w:pPr>
        <w:pStyle w:val="Citas"/>
        <w:spacing w:line="240" w:lineRule="auto"/>
        <w:rPr>
          <w:lang w:eastAsia="es-MX"/>
        </w:rPr>
      </w:pPr>
      <w:r w:rsidRPr="00BF201D">
        <w:rPr>
          <w:lang w:eastAsia="es-MX"/>
        </w:rPr>
        <w:t>IV. Direcciones de:</w:t>
      </w:r>
    </w:p>
    <w:p w:rsidR="00FB3E20" w:rsidRPr="00BF201D" w:rsidRDefault="00FB3E20" w:rsidP="00FB3E20">
      <w:pPr>
        <w:pStyle w:val="Citas"/>
        <w:spacing w:line="240" w:lineRule="auto"/>
        <w:rPr>
          <w:lang w:eastAsia="es-MX"/>
        </w:rPr>
      </w:pPr>
      <w:r w:rsidRPr="00BF201D">
        <w:rPr>
          <w:lang w:eastAsia="es-MX"/>
        </w:rPr>
        <w:t>1. Asuntos Jurídicos.</w:t>
      </w:r>
    </w:p>
    <w:p w:rsidR="00FB3E20" w:rsidRPr="00BF201D" w:rsidRDefault="00FB3E20" w:rsidP="00FB3E20">
      <w:pPr>
        <w:pStyle w:val="Citas"/>
        <w:spacing w:line="240" w:lineRule="auto"/>
        <w:rPr>
          <w:lang w:eastAsia="es-MX"/>
        </w:rPr>
      </w:pPr>
      <w:r w:rsidRPr="00BF201D">
        <w:rPr>
          <w:lang w:eastAsia="es-MX"/>
        </w:rPr>
        <w:t>2. Desarrollo Urbano.</w:t>
      </w:r>
    </w:p>
    <w:p w:rsidR="00FB3E20" w:rsidRPr="00BF201D" w:rsidRDefault="00FB3E20" w:rsidP="00FB3E20">
      <w:pPr>
        <w:pStyle w:val="Citas"/>
        <w:spacing w:line="240" w:lineRule="auto"/>
        <w:rPr>
          <w:lang w:eastAsia="es-MX"/>
        </w:rPr>
      </w:pPr>
      <w:r w:rsidRPr="00BF201D">
        <w:rPr>
          <w:lang w:eastAsia="es-MX"/>
        </w:rPr>
        <w:t>3. Obras Públicas.</w:t>
      </w:r>
    </w:p>
    <w:p w:rsidR="00FB3E20" w:rsidRPr="00BF201D" w:rsidRDefault="00FB3E20" w:rsidP="00FB3E20">
      <w:pPr>
        <w:pStyle w:val="Citas"/>
        <w:spacing w:line="240" w:lineRule="auto"/>
        <w:rPr>
          <w:lang w:eastAsia="es-MX"/>
        </w:rPr>
      </w:pPr>
      <w:r w:rsidRPr="00BF201D">
        <w:rPr>
          <w:lang w:eastAsia="es-MX"/>
        </w:rPr>
        <w:t>4. Servicios Públicos.</w:t>
      </w:r>
    </w:p>
    <w:p w:rsidR="00FB3E20" w:rsidRPr="00BF201D" w:rsidRDefault="00FB3E20" w:rsidP="00FB3E20">
      <w:pPr>
        <w:pStyle w:val="Citas"/>
        <w:spacing w:line="240" w:lineRule="auto"/>
        <w:rPr>
          <w:lang w:eastAsia="es-MX"/>
        </w:rPr>
      </w:pPr>
      <w:r w:rsidRPr="00BF201D">
        <w:rPr>
          <w:lang w:eastAsia="es-MX"/>
        </w:rPr>
        <w:t>5. Educación.</w:t>
      </w:r>
    </w:p>
    <w:p w:rsidR="00FB3E20" w:rsidRPr="00BF201D" w:rsidRDefault="00FB3E20" w:rsidP="00FB3E20">
      <w:pPr>
        <w:pStyle w:val="Citas"/>
        <w:spacing w:line="240" w:lineRule="auto"/>
        <w:rPr>
          <w:lang w:eastAsia="es-MX"/>
        </w:rPr>
      </w:pPr>
      <w:r w:rsidRPr="00BF201D">
        <w:rPr>
          <w:lang w:eastAsia="es-MX"/>
        </w:rPr>
        <w:t>6. Bienestar Social y Salud.</w:t>
      </w:r>
    </w:p>
    <w:p w:rsidR="00FB3E20" w:rsidRPr="00BF201D" w:rsidRDefault="00FB3E20" w:rsidP="00FB3E20">
      <w:pPr>
        <w:pStyle w:val="Citas"/>
        <w:spacing w:line="240" w:lineRule="auto"/>
        <w:rPr>
          <w:lang w:eastAsia="es-MX"/>
        </w:rPr>
      </w:pPr>
      <w:r w:rsidRPr="00BF201D">
        <w:rPr>
          <w:lang w:eastAsia="es-MX"/>
        </w:rPr>
        <w:t>7. Desarrollo Económico.</w:t>
      </w:r>
    </w:p>
    <w:p w:rsidR="00FB3E20" w:rsidRPr="00BF201D" w:rsidRDefault="00FB3E20" w:rsidP="00FB3E20">
      <w:pPr>
        <w:pStyle w:val="Citas"/>
        <w:spacing w:line="240" w:lineRule="auto"/>
        <w:rPr>
          <w:lang w:eastAsia="es-MX"/>
        </w:rPr>
      </w:pPr>
      <w:r w:rsidRPr="00BF201D">
        <w:rPr>
          <w:lang w:eastAsia="es-MX"/>
        </w:rPr>
        <w:t>8. Seguridad Pública.</w:t>
      </w:r>
      <w:r w:rsidRPr="00BF201D">
        <w:rPr>
          <w:lang w:eastAsia="es-MX"/>
        </w:rPr>
        <w:cr/>
      </w:r>
    </w:p>
    <w:p w:rsidR="00FB3E20" w:rsidRPr="00BF201D" w:rsidRDefault="00FB3E20" w:rsidP="00FB3E20">
      <w:pPr>
        <w:pStyle w:val="Citas"/>
        <w:spacing w:line="240" w:lineRule="auto"/>
        <w:rPr>
          <w:lang w:eastAsia="es-MX"/>
        </w:rPr>
      </w:pPr>
      <w:r w:rsidRPr="00BF201D">
        <w:rPr>
          <w:lang w:eastAsia="es-MX"/>
        </w:rPr>
        <w:t>B) Organismos Descentralizados Auxiliares del Ayuntamiento:</w:t>
      </w:r>
    </w:p>
    <w:p w:rsidR="00FB3E20" w:rsidRPr="00BF201D" w:rsidRDefault="00FB3E20" w:rsidP="00FB3E20">
      <w:pPr>
        <w:pStyle w:val="Citas"/>
        <w:spacing w:line="240" w:lineRule="auto"/>
        <w:rPr>
          <w:lang w:eastAsia="es-MX"/>
        </w:rPr>
      </w:pPr>
      <w:r w:rsidRPr="00BF201D">
        <w:rPr>
          <w:lang w:eastAsia="es-MX"/>
        </w:rPr>
        <w:t>I. Sistema Municipal para el Desarrollo Integral de la Familia (SMDIF).</w:t>
      </w:r>
    </w:p>
    <w:p w:rsidR="00FB3E20" w:rsidRPr="00BF201D" w:rsidRDefault="00FB3E20" w:rsidP="00FB3E20">
      <w:pPr>
        <w:pStyle w:val="Citas"/>
        <w:spacing w:line="240" w:lineRule="auto"/>
        <w:rPr>
          <w:lang w:eastAsia="es-MX"/>
        </w:rPr>
      </w:pPr>
      <w:r w:rsidRPr="00BF201D">
        <w:rPr>
          <w:lang w:eastAsia="es-MX"/>
        </w:rPr>
        <w:t>II. Instituto Municipal de Cultura Física y Deporte de Ozumba (IMCUFIDE)</w:t>
      </w:r>
    </w:p>
    <w:p w:rsidR="00660B02" w:rsidRPr="00BF201D" w:rsidRDefault="00660B02" w:rsidP="00FB3E20">
      <w:pPr>
        <w:pStyle w:val="Citas"/>
        <w:spacing w:line="240" w:lineRule="auto"/>
        <w:rPr>
          <w:lang w:eastAsia="es-MX"/>
        </w:rPr>
      </w:pPr>
    </w:p>
    <w:p w:rsidR="00FB3E20" w:rsidRPr="00BF201D" w:rsidRDefault="00FB3E20" w:rsidP="00FB3E20">
      <w:pPr>
        <w:pStyle w:val="Citas"/>
        <w:spacing w:line="240" w:lineRule="auto"/>
        <w:rPr>
          <w:lang w:eastAsia="es-MX"/>
        </w:rPr>
      </w:pPr>
      <w:r w:rsidRPr="00BF201D">
        <w:rPr>
          <w:lang w:eastAsia="es-MX"/>
        </w:rPr>
        <w:t>C) Organismos Desconcentrados:</w:t>
      </w:r>
    </w:p>
    <w:p w:rsidR="00FB3E20" w:rsidRPr="00BF201D" w:rsidRDefault="00FB3E20" w:rsidP="00FB3E20">
      <w:pPr>
        <w:pStyle w:val="Citas"/>
        <w:spacing w:line="240" w:lineRule="auto"/>
        <w:rPr>
          <w:lang w:eastAsia="es-MX"/>
        </w:rPr>
      </w:pPr>
      <w:r w:rsidRPr="00BF201D">
        <w:rPr>
          <w:lang w:eastAsia="es-MX"/>
        </w:rPr>
        <w:t>1. Secretaría Técnica.</w:t>
      </w:r>
    </w:p>
    <w:p w:rsidR="00FB3E20" w:rsidRPr="00BF201D" w:rsidRDefault="00FB3E20" w:rsidP="00FB3E20">
      <w:pPr>
        <w:pStyle w:val="Citas"/>
        <w:spacing w:line="240" w:lineRule="auto"/>
        <w:rPr>
          <w:lang w:eastAsia="es-MX"/>
        </w:rPr>
      </w:pPr>
      <w:r w:rsidRPr="00BF201D">
        <w:rPr>
          <w:lang w:eastAsia="es-MX"/>
        </w:rPr>
        <w:t>2. Secretaría Particular.</w:t>
      </w:r>
    </w:p>
    <w:p w:rsidR="00FB3E20" w:rsidRPr="00BF201D" w:rsidRDefault="00FB3E20" w:rsidP="00FB3E20">
      <w:pPr>
        <w:pStyle w:val="Citas"/>
        <w:spacing w:line="240" w:lineRule="auto"/>
        <w:rPr>
          <w:lang w:eastAsia="es-MX"/>
        </w:rPr>
      </w:pPr>
      <w:r w:rsidRPr="00BF201D">
        <w:rPr>
          <w:lang w:eastAsia="es-MX"/>
        </w:rPr>
        <w:t>3. Cronista Municipal.</w:t>
      </w:r>
    </w:p>
    <w:p w:rsidR="00FB3E20" w:rsidRPr="00BF201D" w:rsidRDefault="00FB3E20" w:rsidP="00FB3E20">
      <w:pPr>
        <w:pStyle w:val="Citas"/>
        <w:spacing w:line="240" w:lineRule="auto"/>
        <w:rPr>
          <w:lang w:eastAsia="es-MX"/>
        </w:rPr>
      </w:pPr>
    </w:p>
    <w:p w:rsidR="00FB3E20" w:rsidRPr="00BF201D" w:rsidRDefault="00FB3E20" w:rsidP="00FB3E20">
      <w:pPr>
        <w:pStyle w:val="Citas"/>
        <w:spacing w:line="240" w:lineRule="auto"/>
        <w:rPr>
          <w:lang w:eastAsia="es-MX"/>
        </w:rPr>
      </w:pPr>
      <w:r w:rsidRPr="00BF201D">
        <w:rPr>
          <w:lang w:eastAsia="es-MX"/>
        </w:rPr>
        <w:t>D) Organismos Autónomos:</w:t>
      </w:r>
    </w:p>
    <w:p w:rsidR="00FB3E20" w:rsidRPr="00BF201D" w:rsidRDefault="00FB3E20" w:rsidP="00FB3E20">
      <w:pPr>
        <w:pStyle w:val="Citas"/>
        <w:spacing w:line="240" w:lineRule="auto"/>
        <w:rPr>
          <w:lang w:eastAsia="es-MX"/>
        </w:rPr>
      </w:pPr>
      <w:r w:rsidRPr="00BF201D">
        <w:rPr>
          <w:lang w:eastAsia="es-MX"/>
        </w:rPr>
        <w:t>1.- Defensoría Municipal de Derechos Humanos.</w:t>
      </w:r>
    </w:p>
    <w:p w:rsidR="00FB3E20" w:rsidRPr="00BF201D" w:rsidRDefault="00FB3E20" w:rsidP="00FB3E20">
      <w:pPr>
        <w:pStyle w:val="Citas"/>
        <w:spacing w:line="240" w:lineRule="auto"/>
        <w:rPr>
          <w:lang w:eastAsia="es-MX"/>
        </w:rPr>
      </w:pPr>
      <w:r w:rsidRPr="00BF201D">
        <w:rPr>
          <w:lang w:eastAsia="es-MX"/>
        </w:rPr>
        <w:t>2.- Registro Civil.</w:t>
      </w:r>
    </w:p>
    <w:p w:rsidR="00FB3E20" w:rsidRPr="00BF201D" w:rsidRDefault="00FB3E20" w:rsidP="00FB3E20">
      <w:pPr>
        <w:pStyle w:val="Citas"/>
        <w:spacing w:line="240" w:lineRule="auto"/>
        <w:rPr>
          <w:lang w:eastAsia="es-MX"/>
        </w:rPr>
      </w:pPr>
      <w:r w:rsidRPr="00BF201D">
        <w:rPr>
          <w:lang w:eastAsia="es-MX"/>
        </w:rPr>
        <w:t>E) Coordinaciones Municipales:</w:t>
      </w:r>
    </w:p>
    <w:p w:rsidR="00FB3E20" w:rsidRPr="00BF201D" w:rsidRDefault="00FB3E20" w:rsidP="00FB3E20">
      <w:pPr>
        <w:pStyle w:val="Citas"/>
        <w:spacing w:line="240" w:lineRule="auto"/>
        <w:rPr>
          <w:lang w:eastAsia="es-MX"/>
        </w:rPr>
      </w:pPr>
      <w:r w:rsidRPr="00BF201D">
        <w:rPr>
          <w:lang w:eastAsia="es-MX"/>
        </w:rPr>
        <w:t>1. Oficialías Mediadoras-Conciliadoras y Calificadoras.</w:t>
      </w:r>
    </w:p>
    <w:p w:rsidR="00FB3E20" w:rsidRPr="00BF201D" w:rsidRDefault="00FB3E20" w:rsidP="00FB3E20">
      <w:pPr>
        <w:pStyle w:val="Citas"/>
        <w:spacing w:line="240" w:lineRule="auto"/>
        <w:rPr>
          <w:lang w:eastAsia="es-MX"/>
        </w:rPr>
      </w:pPr>
      <w:r w:rsidRPr="00BF201D">
        <w:rPr>
          <w:lang w:eastAsia="es-MX"/>
        </w:rPr>
        <w:t>2. Casa de Cultura.</w:t>
      </w:r>
    </w:p>
    <w:p w:rsidR="00FB3E20" w:rsidRPr="00BF201D" w:rsidRDefault="00FB3E20" w:rsidP="00FB3E20">
      <w:pPr>
        <w:pStyle w:val="Citas"/>
        <w:spacing w:line="240" w:lineRule="auto"/>
        <w:rPr>
          <w:lang w:eastAsia="es-MX"/>
        </w:rPr>
      </w:pPr>
      <w:r w:rsidRPr="00BF201D">
        <w:rPr>
          <w:lang w:eastAsia="es-MX"/>
        </w:rPr>
        <w:t>3. Bibliotecas.</w:t>
      </w:r>
    </w:p>
    <w:p w:rsidR="00FB3E20" w:rsidRPr="00BF201D" w:rsidRDefault="00FB3E20" w:rsidP="00FB3E20">
      <w:pPr>
        <w:pStyle w:val="Citas"/>
        <w:spacing w:line="240" w:lineRule="auto"/>
        <w:rPr>
          <w:lang w:eastAsia="es-MX"/>
        </w:rPr>
      </w:pPr>
      <w:r w:rsidRPr="00BF201D">
        <w:rPr>
          <w:lang w:eastAsia="es-MX"/>
        </w:rPr>
        <w:t>4. Juventud.</w:t>
      </w:r>
    </w:p>
    <w:p w:rsidR="00FB3E20" w:rsidRPr="00BF201D" w:rsidRDefault="00FB3E20" w:rsidP="00FB3E20">
      <w:pPr>
        <w:pStyle w:val="Citas"/>
        <w:spacing w:line="240" w:lineRule="auto"/>
        <w:rPr>
          <w:lang w:eastAsia="es-MX"/>
        </w:rPr>
      </w:pPr>
      <w:r w:rsidRPr="00BF201D">
        <w:rPr>
          <w:lang w:eastAsia="es-MX"/>
        </w:rPr>
        <w:t>5. Agua Potable y Alcantarillado.</w:t>
      </w:r>
    </w:p>
    <w:p w:rsidR="00FB3E20" w:rsidRPr="00BF201D" w:rsidRDefault="00FB3E20" w:rsidP="00FB3E20">
      <w:pPr>
        <w:pStyle w:val="Citas"/>
        <w:spacing w:line="240" w:lineRule="auto"/>
        <w:rPr>
          <w:lang w:eastAsia="es-MX"/>
        </w:rPr>
      </w:pPr>
      <w:r w:rsidRPr="00BF201D">
        <w:rPr>
          <w:lang w:eastAsia="es-MX"/>
        </w:rPr>
        <w:t>6. Parques, Jardines y Panteones.</w:t>
      </w:r>
    </w:p>
    <w:p w:rsidR="00FB3E20" w:rsidRPr="00BF201D" w:rsidRDefault="00FB3E20" w:rsidP="00FB3E20">
      <w:pPr>
        <w:pStyle w:val="Citas"/>
        <w:spacing w:line="240" w:lineRule="auto"/>
        <w:rPr>
          <w:lang w:eastAsia="es-MX"/>
        </w:rPr>
      </w:pPr>
      <w:r w:rsidRPr="00BF201D">
        <w:rPr>
          <w:lang w:eastAsia="es-MX"/>
        </w:rPr>
        <w:t>7. Residuos Sólidos Urbanos.</w:t>
      </w:r>
    </w:p>
    <w:p w:rsidR="00FB3E20" w:rsidRPr="00BF201D" w:rsidRDefault="00FB3E20" w:rsidP="00FB3E20">
      <w:pPr>
        <w:pStyle w:val="Citas"/>
        <w:spacing w:line="240" w:lineRule="auto"/>
        <w:rPr>
          <w:lang w:eastAsia="es-MX"/>
        </w:rPr>
      </w:pPr>
      <w:r w:rsidRPr="00BF201D">
        <w:rPr>
          <w:lang w:eastAsia="es-MX"/>
        </w:rPr>
        <w:t>8. Alumbrado Público.</w:t>
      </w:r>
    </w:p>
    <w:p w:rsidR="00FB3E20" w:rsidRPr="00BF201D" w:rsidRDefault="00FB3E20" w:rsidP="00FB3E20">
      <w:pPr>
        <w:pStyle w:val="Citas"/>
        <w:spacing w:line="240" w:lineRule="auto"/>
        <w:rPr>
          <w:lang w:eastAsia="es-MX"/>
        </w:rPr>
      </w:pPr>
      <w:r w:rsidRPr="00BF201D">
        <w:rPr>
          <w:lang w:eastAsia="es-MX"/>
        </w:rPr>
        <w:t>9. Logística y Mantenimiento.</w:t>
      </w:r>
    </w:p>
    <w:p w:rsidR="00FB3E20" w:rsidRPr="00BF201D" w:rsidRDefault="00FB3E20" w:rsidP="00FB3E20">
      <w:pPr>
        <w:pStyle w:val="Citas"/>
        <w:spacing w:line="240" w:lineRule="auto"/>
        <w:rPr>
          <w:lang w:eastAsia="es-MX"/>
        </w:rPr>
      </w:pPr>
      <w:r w:rsidRPr="00BF201D">
        <w:rPr>
          <w:lang w:eastAsia="es-MX"/>
        </w:rPr>
        <w:t>10. Limpia.</w:t>
      </w:r>
    </w:p>
    <w:p w:rsidR="00FB3E20" w:rsidRPr="00BF201D" w:rsidRDefault="00FB3E20" w:rsidP="00FB3E20">
      <w:pPr>
        <w:pStyle w:val="Citas"/>
        <w:spacing w:line="240" w:lineRule="auto"/>
        <w:rPr>
          <w:lang w:eastAsia="es-MX"/>
        </w:rPr>
      </w:pPr>
      <w:r w:rsidRPr="00BF201D">
        <w:rPr>
          <w:lang w:eastAsia="es-MX"/>
        </w:rPr>
        <w:t>11. Turismo.</w:t>
      </w:r>
    </w:p>
    <w:p w:rsidR="00FB3E20" w:rsidRPr="00BF201D" w:rsidRDefault="00FB3E20" w:rsidP="00FB3E20">
      <w:pPr>
        <w:pStyle w:val="Citas"/>
        <w:spacing w:line="240" w:lineRule="auto"/>
        <w:rPr>
          <w:lang w:eastAsia="es-MX"/>
        </w:rPr>
      </w:pPr>
      <w:r w:rsidRPr="00BF201D">
        <w:rPr>
          <w:lang w:eastAsia="es-MX"/>
        </w:rPr>
        <w:t>12. Regulación Comercial.</w:t>
      </w:r>
    </w:p>
    <w:p w:rsidR="00FB3E20" w:rsidRPr="00BF201D" w:rsidRDefault="00FB3E20" w:rsidP="00FB3E20">
      <w:pPr>
        <w:pStyle w:val="Citas"/>
        <w:spacing w:line="240" w:lineRule="auto"/>
        <w:rPr>
          <w:lang w:eastAsia="es-MX"/>
        </w:rPr>
      </w:pPr>
      <w:r w:rsidRPr="00BF201D">
        <w:rPr>
          <w:lang w:eastAsia="es-MX"/>
        </w:rPr>
        <w:t>13. Vialidad y Transporte.</w:t>
      </w:r>
    </w:p>
    <w:p w:rsidR="00FB3E20" w:rsidRPr="00BF201D" w:rsidRDefault="00FB3E20" w:rsidP="00FB3E20">
      <w:pPr>
        <w:pStyle w:val="Citas"/>
        <w:spacing w:line="240" w:lineRule="auto"/>
        <w:rPr>
          <w:lang w:eastAsia="es-MX"/>
        </w:rPr>
      </w:pPr>
      <w:r w:rsidRPr="00BF201D">
        <w:rPr>
          <w:lang w:eastAsia="es-MX"/>
        </w:rPr>
        <w:t>14. Mejora Regulatoria.</w:t>
      </w:r>
    </w:p>
    <w:p w:rsidR="00FB3E20" w:rsidRPr="00BF201D" w:rsidRDefault="00FB3E20" w:rsidP="00FB3E20">
      <w:pPr>
        <w:pStyle w:val="Citas"/>
        <w:spacing w:line="240" w:lineRule="auto"/>
        <w:rPr>
          <w:lang w:eastAsia="es-MX"/>
        </w:rPr>
      </w:pPr>
      <w:r w:rsidRPr="00BF201D">
        <w:rPr>
          <w:lang w:eastAsia="es-MX"/>
        </w:rPr>
        <w:t>15. Desarrollo Agrícola y Ganadero.</w:t>
      </w:r>
    </w:p>
    <w:p w:rsidR="00FB3E20" w:rsidRPr="00BF201D" w:rsidRDefault="00FB3E20" w:rsidP="00FB3E20">
      <w:pPr>
        <w:pStyle w:val="Citas"/>
        <w:spacing w:line="240" w:lineRule="auto"/>
        <w:rPr>
          <w:lang w:eastAsia="es-MX"/>
        </w:rPr>
      </w:pPr>
      <w:r w:rsidRPr="00BF201D">
        <w:rPr>
          <w:lang w:eastAsia="es-MX"/>
        </w:rPr>
        <w:t>16. Salud.</w:t>
      </w:r>
    </w:p>
    <w:p w:rsidR="00FB3E20" w:rsidRPr="00BF201D" w:rsidRDefault="00FB3E20" w:rsidP="00FB3E20">
      <w:pPr>
        <w:pStyle w:val="Citas"/>
        <w:spacing w:line="240" w:lineRule="auto"/>
        <w:rPr>
          <w:lang w:eastAsia="es-MX"/>
        </w:rPr>
      </w:pPr>
      <w:r w:rsidRPr="00BF201D">
        <w:rPr>
          <w:lang w:eastAsia="es-MX"/>
        </w:rPr>
        <w:lastRenderedPageBreak/>
        <w:t>17. Protección Animal.</w:t>
      </w:r>
    </w:p>
    <w:p w:rsidR="00FB3E20" w:rsidRPr="00BF201D" w:rsidRDefault="00FB3E20" w:rsidP="00FB3E20">
      <w:pPr>
        <w:pStyle w:val="Citas"/>
        <w:spacing w:line="240" w:lineRule="auto"/>
        <w:rPr>
          <w:lang w:eastAsia="es-MX"/>
        </w:rPr>
      </w:pPr>
      <w:r w:rsidRPr="00BF201D">
        <w:rPr>
          <w:lang w:eastAsia="es-MX"/>
        </w:rPr>
        <w:t>18. Gestión y Participación Ciudadana.</w:t>
      </w:r>
    </w:p>
    <w:p w:rsidR="00FB3E20" w:rsidRPr="00BF201D" w:rsidRDefault="00FB3E20" w:rsidP="00FB3E20">
      <w:pPr>
        <w:pStyle w:val="Citas"/>
        <w:spacing w:line="240" w:lineRule="auto"/>
        <w:rPr>
          <w:lang w:eastAsia="es-MX"/>
        </w:rPr>
      </w:pPr>
      <w:r w:rsidRPr="00BF201D">
        <w:rPr>
          <w:lang w:eastAsia="es-MX"/>
        </w:rPr>
        <w:t>19. Instituto para la Protección de los Derechos de las Mujeres del Municipio de Ozumba.</w:t>
      </w:r>
    </w:p>
    <w:p w:rsidR="00FB3E20" w:rsidRPr="00BF201D" w:rsidRDefault="00FB3E20" w:rsidP="00FB3E20">
      <w:pPr>
        <w:pStyle w:val="Citas"/>
        <w:spacing w:line="240" w:lineRule="auto"/>
        <w:rPr>
          <w:lang w:eastAsia="es-MX"/>
        </w:rPr>
      </w:pPr>
      <w:r w:rsidRPr="00BF201D">
        <w:rPr>
          <w:lang w:eastAsia="es-MX"/>
        </w:rPr>
        <w:t>20. Prevención del Delito.</w:t>
      </w:r>
    </w:p>
    <w:p w:rsidR="00FB3E20" w:rsidRPr="00BF201D" w:rsidRDefault="00FB3E20" w:rsidP="00FB3E20">
      <w:pPr>
        <w:pStyle w:val="Citas"/>
        <w:spacing w:line="240" w:lineRule="auto"/>
        <w:rPr>
          <w:lang w:eastAsia="es-MX"/>
        </w:rPr>
      </w:pPr>
      <w:r w:rsidRPr="00BF201D">
        <w:rPr>
          <w:lang w:eastAsia="es-MX"/>
        </w:rPr>
        <w:t>F) Jefaturas:</w:t>
      </w:r>
    </w:p>
    <w:p w:rsidR="00FB3E20" w:rsidRPr="00BF201D" w:rsidRDefault="00FB3E20" w:rsidP="00FB3E20">
      <w:pPr>
        <w:pStyle w:val="Citas"/>
        <w:spacing w:line="240" w:lineRule="auto"/>
        <w:rPr>
          <w:lang w:eastAsia="es-MX"/>
        </w:rPr>
      </w:pPr>
      <w:r w:rsidRPr="00BF201D">
        <w:rPr>
          <w:lang w:eastAsia="es-MX"/>
        </w:rPr>
        <w:t>1.- Catastro</w:t>
      </w:r>
    </w:p>
    <w:p w:rsidR="00FB3E20" w:rsidRPr="00BF201D" w:rsidRDefault="00FB3E20" w:rsidP="00FB3E20">
      <w:pPr>
        <w:pStyle w:val="Citas"/>
        <w:spacing w:line="240" w:lineRule="auto"/>
        <w:rPr>
          <w:lang w:eastAsia="es-MX"/>
        </w:rPr>
      </w:pPr>
      <w:r w:rsidRPr="00BF201D">
        <w:rPr>
          <w:lang w:eastAsia="es-MX"/>
        </w:rPr>
        <w:t>2.- Predial</w:t>
      </w:r>
    </w:p>
    <w:p w:rsidR="00FB3E20" w:rsidRPr="00BF201D" w:rsidRDefault="00FB3E20" w:rsidP="00FB3E20">
      <w:pPr>
        <w:pStyle w:val="Citas"/>
        <w:spacing w:line="240" w:lineRule="auto"/>
        <w:rPr>
          <w:lang w:eastAsia="es-MX"/>
        </w:rPr>
      </w:pPr>
      <w:r w:rsidRPr="00BF201D">
        <w:rPr>
          <w:lang w:eastAsia="es-MX"/>
        </w:rPr>
        <w:t>3.- Recursos Humanos.</w:t>
      </w:r>
    </w:p>
    <w:p w:rsidR="00FB3E20" w:rsidRPr="00BF201D" w:rsidRDefault="00FB3E20" w:rsidP="00FB3E20">
      <w:pPr>
        <w:pStyle w:val="Citas"/>
        <w:spacing w:line="240" w:lineRule="auto"/>
        <w:rPr>
          <w:lang w:eastAsia="es-MX"/>
        </w:rPr>
      </w:pPr>
      <w:r w:rsidRPr="00BF201D">
        <w:rPr>
          <w:lang w:eastAsia="es-MX"/>
        </w:rPr>
        <w:t>G) Unidades Auxiliares:</w:t>
      </w:r>
    </w:p>
    <w:p w:rsidR="00FB3E20" w:rsidRPr="00BF201D" w:rsidRDefault="00FB3E20" w:rsidP="00FB3E20">
      <w:pPr>
        <w:pStyle w:val="Citas"/>
        <w:spacing w:line="240" w:lineRule="auto"/>
        <w:rPr>
          <w:lang w:eastAsia="es-MX"/>
        </w:rPr>
      </w:pPr>
      <w:r w:rsidRPr="00BF201D">
        <w:rPr>
          <w:lang w:eastAsia="es-MX"/>
        </w:rPr>
        <w:t>1.- Unidad de Transparencia y Acceso a la Información Pública Municipal.</w:t>
      </w:r>
    </w:p>
    <w:p w:rsidR="00FB3E20" w:rsidRPr="00BF201D" w:rsidRDefault="00FB3E20" w:rsidP="00FB3E20">
      <w:pPr>
        <w:pStyle w:val="Citas"/>
        <w:spacing w:line="240" w:lineRule="auto"/>
        <w:rPr>
          <w:lang w:eastAsia="es-MX"/>
        </w:rPr>
      </w:pPr>
      <w:r w:rsidRPr="00BF201D">
        <w:rPr>
          <w:lang w:eastAsia="es-MX"/>
        </w:rPr>
        <w:t>2.- Unidad de Información, Planeación, Programación y Evaluación.</w:t>
      </w:r>
    </w:p>
    <w:p w:rsidR="00FB3E20" w:rsidRPr="00BF201D" w:rsidRDefault="00FB3E20" w:rsidP="00FB3E20">
      <w:pPr>
        <w:pStyle w:val="Citas"/>
        <w:spacing w:line="240" w:lineRule="auto"/>
        <w:rPr>
          <w:lang w:eastAsia="es-MX"/>
        </w:rPr>
      </w:pPr>
      <w:r w:rsidRPr="00BF201D">
        <w:rPr>
          <w:lang w:eastAsia="es-MX"/>
        </w:rPr>
        <w:t>3.- Secretaría Técnica del Consejo Municipal de Seguridad Pública.</w:t>
      </w:r>
    </w:p>
    <w:p w:rsidR="00FB3E20" w:rsidRPr="00BF201D" w:rsidRDefault="00FB3E20" w:rsidP="00FB3E20">
      <w:pPr>
        <w:pStyle w:val="Citas"/>
        <w:spacing w:line="240" w:lineRule="auto"/>
        <w:rPr>
          <w:lang w:eastAsia="es-MX"/>
        </w:rPr>
      </w:pPr>
      <w:r w:rsidRPr="00BF201D">
        <w:rPr>
          <w:lang w:eastAsia="es-MX"/>
        </w:rPr>
        <w:t>4.- Protección Civil.</w:t>
      </w:r>
    </w:p>
    <w:p w:rsidR="00FB3E20" w:rsidRPr="00BF201D" w:rsidRDefault="00FB3E20" w:rsidP="00FB3E20">
      <w:pPr>
        <w:pStyle w:val="Citas"/>
        <w:spacing w:line="240" w:lineRule="auto"/>
        <w:rPr>
          <w:lang w:eastAsia="es-MX"/>
        </w:rPr>
      </w:pPr>
      <w:r w:rsidRPr="00BF201D">
        <w:rPr>
          <w:lang w:eastAsia="es-MX"/>
        </w:rPr>
        <w:t>5.- Ecología.</w:t>
      </w:r>
    </w:p>
    <w:p w:rsidR="00FB3E20" w:rsidRPr="00BF201D" w:rsidRDefault="00FB3E20" w:rsidP="00FB3E20">
      <w:pPr>
        <w:pStyle w:val="Citas"/>
        <w:spacing w:line="240" w:lineRule="auto"/>
        <w:rPr>
          <w:lang w:eastAsia="es-MX"/>
        </w:rPr>
      </w:pPr>
      <w:r w:rsidRPr="00BF201D">
        <w:rPr>
          <w:lang w:eastAsia="es-MX"/>
        </w:rPr>
        <w:t>H) Autoridades Auxiliares:</w:t>
      </w:r>
    </w:p>
    <w:p w:rsidR="00660B02" w:rsidRPr="00BF201D" w:rsidRDefault="00FB3E20" w:rsidP="00FB3E20">
      <w:pPr>
        <w:pStyle w:val="Citas"/>
        <w:spacing w:line="240" w:lineRule="auto"/>
        <w:rPr>
          <w:lang w:eastAsia="es-MX"/>
        </w:rPr>
      </w:pPr>
      <w:r w:rsidRPr="00BF201D">
        <w:rPr>
          <w:lang w:eastAsia="es-MX"/>
        </w:rPr>
        <w:t>1.- Delegados Municipales.</w:t>
      </w:r>
    </w:p>
    <w:p w:rsidR="009F54BB" w:rsidRPr="00BF201D" w:rsidRDefault="00FB3E20" w:rsidP="00FB3E20">
      <w:pPr>
        <w:pStyle w:val="Citas"/>
        <w:spacing w:line="240" w:lineRule="auto"/>
      </w:pPr>
      <w:r w:rsidRPr="00BF201D">
        <w:rPr>
          <w:b/>
          <w:lang w:eastAsia="es-MX"/>
        </w:rPr>
        <w:t xml:space="preserve"> </w:t>
      </w:r>
      <w:r w:rsidR="009F54BB" w:rsidRPr="00BF201D">
        <w:t>(…)”</w:t>
      </w:r>
    </w:p>
    <w:p w:rsidR="00D778BF" w:rsidRPr="00BF201D" w:rsidRDefault="00660B02" w:rsidP="00FB3E20">
      <w:pPr>
        <w:pStyle w:val="Citas"/>
        <w:spacing w:line="240" w:lineRule="auto"/>
        <w:rPr>
          <w:b/>
        </w:rPr>
      </w:pPr>
      <w:r w:rsidRPr="00BF201D">
        <w:rPr>
          <w:b/>
        </w:rPr>
        <w:t xml:space="preserve">Artículo 32.- </w:t>
      </w:r>
    </w:p>
    <w:p w:rsidR="00D778BF" w:rsidRPr="00BF201D" w:rsidRDefault="00D778BF" w:rsidP="00FB3E20">
      <w:pPr>
        <w:pStyle w:val="Citas"/>
        <w:spacing w:line="240" w:lineRule="auto"/>
        <w:rPr>
          <w:b/>
        </w:rPr>
      </w:pPr>
      <w:r w:rsidRPr="00BF201D">
        <w:rPr>
          <w:b/>
        </w:rPr>
        <w:t>(…)</w:t>
      </w:r>
    </w:p>
    <w:p w:rsidR="00660B02" w:rsidRPr="00BF201D" w:rsidRDefault="00660B02" w:rsidP="00FB3E20">
      <w:pPr>
        <w:pStyle w:val="Citas"/>
        <w:spacing w:line="240" w:lineRule="auto"/>
      </w:pPr>
      <w:r w:rsidRPr="00BF201D">
        <w:t xml:space="preserve">Para tal efecto la Tesorería Municipal deberá desempeñar las siguientes funciones: </w:t>
      </w:r>
    </w:p>
    <w:p w:rsidR="00660B02" w:rsidRPr="00BF201D" w:rsidRDefault="00660B02" w:rsidP="00660B02">
      <w:pPr>
        <w:pStyle w:val="Citas"/>
        <w:numPr>
          <w:ilvl w:val="0"/>
          <w:numId w:val="8"/>
        </w:numPr>
        <w:spacing w:line="240" w:lineRule="auto"/>
      </w:pPr>
      <w:r w:rsidRPr="00BF201D">
        <w:lastRenderedPageBreak/>
        <w:t xml:space="preserve">Administrar la hacienda pública municipal, de conformidad con las disposiciones legales aplicables; </w:t>
      </w:r>
    </w:p>
    <w:p w:rsidR="00660B02" w:rsidRPr="00BF201D" w:rsidRDefault="00660B02" w:rsidP="00660B02">
      <w:pPr>
        <w:pStyle w:val="Citas"/>
        <w:numPr>
          <w:ilvl w:val="0"/>
          <w:numId w:val="8"/>
        </w:numPr>
        <w:spacing w:line="240" w:lineRule="auto"/>
      </w:pPr>
      <w:r w:rsidRPr="00BF201D">
        <w:t>Determinar, liquidar, recaudar, fiscalizar y administrar las contribuciones en los términos de los ordenamientos</w:t>
      </w:r>
      <w:r w:rsidR="00E25325" w:rsidRPr="00BF201D">
        <w:t xml:space="preserve"> </w:t>
      </w:r>
      <w:r w:rsidRPr="00BF201D">
        <w:t xml:space="preserve">jurídicos aplicables y, en su caso, aplicar el procedimiento administrativo de ejecución en términos de las disposiciones aplicables </w:t>
      </w:r>
    </w:p>
    <w:p w:rsidR="00660B02" w:rsidRPr="00BF201D" w:rsidRDefault="00660B02" w:rsidP="00660B02">
      <w:pPr>
        <w:pStyle w:val="Citas"/>
        <w:numPr>
          <w:ilvl w:val="0"/>
          <w:numId w:val="8"/>
        </w:numPr>
        <w:spacing w:line="240" w:lineRule="auto"/>
      </w:pPr>
      <w:r w:rsidRPr="00BF201D">
        <w:t xml:space="preserve">Imponer sanciones económicas y administrativas que procedan por infracciones a las disposiciones fiscales, a la Ley de Competitividad y Ordenamiento Comercial del Estado de México, al Bando Municipal de Policía y Buen Gobierno y demás disposiciones para el establecimiento de unidades económicas; </w:t>
      </w:r>
    </w:p>
    <w:p w:rsidR="00660B02" w:rsidRPr="00BF201D" w:rsidRDefault="00660B02" w:rsidP="00660B02">
      <w:pPr>
        <w:pStyle w:val="Citas"/>
        <w:numPr>
          <w:ilvl w:val="0"/>
          <w:numId w:val="8"/>
        </w:numPr>
        <w:spacing w:line="240" w:lineRule="auto"/>
        <w:rPr>
          <w:b/>
        </w:rPr>
      </w:pPr>
      <w:r w:rsidRPr="00BF201D">
        <w:rPr>
          <w:b/>
        </w:rPr>
        <w:t xml:space="preserve">Llevar los registros contables, financieros y administrativos de los ingresos, egresos e inventarios. </w:t>
      </w:r>
    </w:p>
    <w:p w:rsidR="00660B02" w:rsidRPr="00BF201D" w:rsidRDefault="00660B02" w:rsidP="00660B02">
      <w:pPr>
        <w:pStyle w:val="Citas"/>
        <w:numPr>
          <w:ilvl w:val="0"/>
          <w:numId w:val="8"/>
        </w:numPr>
        <w:spacing w:line="240" w:lineRule="auto"/>
      </w:pPr>
      <w:r w:rsidRPr="00BF201D">
        <w:t xml:space="preserve">Proporcionar oportunamente al Ayuntamiento todos los datos o informes que sean necesarios para la formulación del Presupuesto de Egresos Municipales, vigilando que se ajuste a las disposiciones de esta Ley y otros ordenamientos aplicables; </w:t>
      </w:r>
    </w:p>
    <w:p w:rsidR="00660B02" w:rsidRPr="00BF201D" w:rsidRDefault="00660B02" w:rsidP="00660B02">
      <w:pPr>
        <w:pStyle w:val="Citas"/>
        <w:numPr>
          <w:ilvl w:val="0"/>
          <w:numId w:val="8"/>
        </w:numPr>
        <w:spacing w:line="240" w:lineRule="auto"/>
      </w:pPr>
      <w:r w:rsidRPr="00BF201D">
        <w:t xml:space="preserve">Presentar anualmente al Ayuntamiento un informe de la situación contable financiera de la Tesorería Municipal; </w:t>
      </w:r>
    </w:p>
    <w:p w:rsidR="00660B02" w:rsidRPr="00BF201D" w:rsidRDefault="00660B02" w:rsidP="00660B02">
      <w:pPr>
        <w:pStyle w:val="Citas"/>
        <w:numPr>
          <w:ilvl w:val="0"/>
          <w:numId w:val="8"/>
        </w:numPr>
        <w:spacing w:line="240" w:lineRule="auto"/>
      </w:pPr>
      <w:r w:rsidRPr="00BF201D">
        <w:t xml:space="preserve">Proporcionar para la formulación del Proyecto de Presupuesto de Egresos Municipales, la información financiera relativa a la solución o en su caso, el pago de Laudos originarios de los Juicios Laborales en contra del Ayuntamiento; </w:t>
      </w:r>
    </w:p>
    <w:p w:rsidR="00660B02" w:rsidRPr="00BF201D" w:rsidRDefault="00660B02" w:rsidP="00660B02">
      <w:pPr>
        <w:pStyle w:val="Citas"/>
        <w:numPr>
          <w:ilvl w:val="0"/>
          <w:numId w:val="8"/>
        </w:numPr>
        <w:spacing w:line="240" w:lineRule="auto"/>
      </w:pPr>
      <w:r w:rsidRPr="00BF201D">
        <w:t xml:space="preserve">Diseñar y Aprobar las formas oficiales de manifestaciones, avisos y declaraciones y demás documentos requeridos; </w:t>
      </w:r>
    </w:p>
    <w:p w:rsidR="00660B02" w:rsidRPr="00BF201D" w:rsidRDefault="00660B02" w:rsidP="00660B02">
      <w:pPr>
        <w:pStyle w:val="Citas"/>
        <w:numPr>
          <w:ilvl w:val="0"/>
          <w:numId w:val="8"/>
        </w:numPr>
        <w:spacing w:line="240" w:lineRule="auto"/>
      </w:pPr>
      <w:r w:rsidRPr="00BF201D">
        <w:t xml:space="preserve">Participar en la formulación de Convenios Fiscales y ejercer las atribuciones que le correspondan en el ámbito de su competencia; </w:t>
      </w:r>
    </w:p>
    <w:p w:rsidR="00660B02" w:rsidRPr="00BF201D" w:rsidRDefault="00660B02" w:rsidP="00660B02">
      <w:pPr>
        <w:pStyle w:val="Citas"/>
        <w:numPr>
          <w:ilvl w:val="0"/>
          <w:numId w:val="8"/>
        </w:numPr>
        <w:spacing w:line="240" w:lineRule="auto"/>
      </w:pPr>
      <w:r w:rsidRPr="00BF201D">
        <w:t xml:space="preserve">Proponer al Ayuntamiento la cancelación de cuentas incobrables; </w:t>
      </w:r>
    </w:p>
    <w:p w:rsidR="00660B02" w:rsidRPr="00BF201D" w:rsidRDefault="00660B02" w:rsidP="00660B02">
      <w:pPr>
        <w:pStyle w:val="Citas"/>
        <w:numPr>
          <w:ilvl w:val="0"/>
          <w:numId w:val="8"/>
        </w:numPr>
        <w:spacing w:line="240" w:lineRule="auto"/>
      </w:pPr>
      <w:r w:rsidRPr="00BF201D">
        <w:t xml:space="preserve">Custodiar y ejercer las garantías que se otorguen en favor de la hacienda municipal; </w:t>
      </w:r>
    </w:p>
    <w:p w:rsidR="00660B02" w:rsidRPr="00BF201D" w:rsidRDefault="00660B02" w:rsidP="00660B02">
      <w:pPr>
        <w:pStyle w:val="Citas"/>
        <w:numPr>
          <w:ilvl w:val="0"/>
          <w:numId w:val="8"/>
        </w:numPr>
        <w:spacing w:line="240" w:lineRule="auto"/>
      </w:pPr>
      <w:r w:rsidRPr="00BF201D">
        <w:lastRenderedPageBreak/>
        <w:t>Proponer la política de ingresos de la tesorería municipal;</w:t>
      </w:r>
    </w:p>
    <w:p w:rsidR="00D778BF" w:rsidRPr="00BF201D" w:rsidRDefault="00660B02" w:rsidP="00660B02">
      <w:pPr>
        <w:pStyle w:val="Citas"/>
        <w:numPr>
          <w:ilvl w:val="0"/>
          <w:numId w:val="8"/>
        </w:numPr>
        <w:spacing w:line="240" w:lineRule="auto"/>
      </w:pPr>
      <w:r w:rsidRPr="00BF201D">
        <w:t xml:space="preserve">Intervenir en la elaboración del Programa Financiero Municipal; </w:t>
      </w:r>
    </w:p>
    <w:p w:rsidR="00D778BF" w:rsidRPr="00BF201D" w:rsidRDefault="00660B02" w:rsidP="00660B02">
      <w:pPr>
        <w:pStyle w:val="Citas"/>
        <w:numPr>
          <w:ilvl w:val="0"/>
          <w:numId w:val="8"/>
        </w:numPr>
        <w:spacing w:line="240" w:lineRule="auto"/>
      </w:pPr>
      <w:r w:rsidRPr="00BF201D">
        <w:t xml:space="preserve">Elaborar y mantener actualizado el Padrón de Contribuyentes; </w:t>
      </w:r>
    </w:p>
    <w:p w:rsidR="00D778BF" w:rsidRPr="00BF201D" w:rsidRDefault="00660B02" w:rsidP="00660B02">
      <w:pPr>
        <w:pStyle w:val="Citas"/>
        <w:numPr>
          <w:ilvl w:val="0"/>
          <w:numId w:val="8"/>
        </w:numPr>
        <w:spacing w:line="240" w:lineRule="auto"/>
      </w:pPr>
      <w:r w:rsidRPr="00BF201D">
        <w:t xml:space="preserve">Ministrar a su inmediato antecesor todos los datos oficiales que le solicitaré, para contestar los pliegos de observaciones y alcances que formule y deduzca el Órgano Superior de Fiscalización del Estado de México; </w:t>
      </w:r>
    </w:p>
    <w:p w:rsidR="00D778BF" w:rsidRPr="00BF201D" w:rsidRDefault="00660B02" w:rsidP="00660B02">
      <w:pPr>
        <w:pStyle w:val="Citas"/>
        <w:numPr>
          <w:ilvl w:val="0"/>
          <w:numId w:val="8"/>
        </w:numPr>
        <w:spacing w:line="240" w:lineRule="auto"/>
      </w:pPr>
      <w:r w:rsidRPr="00BF201D">
        <w:t xml:space="preserve">Solicitar a las instancias competentes, la práctica de revisiones circunstanciadas, de conformidad con las normas que rigen en materia de control y evaluación gubernamental en el ámbito municipal; </w:t>
      </w:r>
    </w:p>
    <w:p w:rsidR="00D778BF" w:rsidRPr="00BF201D" w:rsidRDefault="00660B02" w:rsidP="00660B02">
      <w:pPr>
        <w:pStyle w:val="Citas"/>
        <w:numPr>
          <w:ilvl w:val="0"/>
          <w:numId w:val="8"/>
        </w:numPr>
        <w:spacing w:line="240" w:lineRule="auto"/>
        <w:rPr>
          <w:b/>
        </w:rPr>
      </w:pPr>
      <w:r w:rsidRPr="00BF201D">
        <w:rPr>
          <w:b/>
        </w:rPr>
        <w:t xml:space="preserve">Glosar oportunamente las cuentas del Ayuntamiento; </w:t>
      </w:r>
    </w:p>
    <w:p w:rsidR="00D778BF" w:rsidRPr="00BF201D" w:rsidRDefault="00660B02" w:rsidP="00660B02">
      <w:pPr>
        <w:pStyle w:val="Citas"/>
        <w:numPr>
          <w:ilvl w:val="0"/>
          <w:numId w:val="8"/>
        </w:numPr>
        <w:spacing w:line="240" w:lineRule="auto"/>
      </w:pPr>
      <w:r w:rsidRPr="00BF201D">
        <w:t xml:space="preserve">Contestar oportunamente los pliegos de observaciones y responsabilidad que haga el Órgano Superior de Fiscalización del Estado de México, así como atender en tiempo y forma las solicitudes de información que éste requiera, informando al Ayuntamiento; XIX. </w:t>
      </w:r>
    </w:p>
    <w:p w:rsidR="00D778BF" w:rsidRPr="00BF201D" w:rsidRDefault="00660B02" w:rsidP="00660B02">
      <w:pPr>
        <w:pStyle w:val="Citas"/>
        <w:numPr>
          <w:ilvl w:val="0"/>
          <w:numId w:val="8"/>
        </w:numPr>
        <w:spacing w:line="240" w:lineRule="auto"/>
      </w:pPr>
      <w:r w:rsidRPr="00BF201D">
        <w:t xml:space="preserve">Expedir copias certificadas, constatadas o autentificadas de los documentos a su cuidado, por acuerdo expreso del Ayuntamiento cuando se trate de documentación presentada ante el Órgano Superior de Fiscalización del Estado de México </w:t>
      </w:r>
    </w:p>
    <w:p w:rsidR="00D778BF" w:rsidRPr="00BF201D" w:rsidRDefault="00660B02" w:rsidP="00660B02">
      <w:pPr>
        <w:pStyle w:val="Citas"/>
        <w:numPr>
          <w:ilvl w:val="0"/>
          <w:numId w:val="8"/>
        </w:numPr>
        <w:spacing w:line="240" w:lineRule="auto"/>
      </w:pPr>
      <w:r w:rsidRPr="00BF201D">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 por las autoridades competentes, por la inobservancia de las diversas disposiciones y ordenamientos legales, constituyendo los créditos fiscales correspondientes; </w:t>
      </w:r>
    </w:p>
    <w:p w:rsidR="00D778BF" w:rsidRPr="00BF201D" w:rsidRDefault="00660B02" w:rsidP="00660B02">
      <w:pPr>
        <w:pStyle w:val="Citas"/>
        <w:numPr>
          <w:ilvl w:val="0"/>
          <w:numId w:val="8"/>
        </w:numPr>
        <w:spacing w:line="240" w:lineRule="auto"/>
      </w:pPr>
      <w:r w:rsidRPr="00BF201D">
        <w:t xml:space="preserve">Dar cumplimiento a las leyes, convenios de coordinación fiscal y demás que en materia hacendaria celebre el Ayuntamiento con el Estado; </w:t>
      </w:r>
    </w:p>
    <w:p w:rsidR="00D778BF" w:rsidRPr="00BF201D" w:rsidRDefault="00660B02" w:rsidP="00660B02">
      <w:pPr>
        <w:pStyle w:val="Citas"/>
        <w:numPr>
          <w:ilvl w:val="0"/>
          <w:numId w:val="8"/>
        </w:numPr>
        <w:spacing w:line="240" w:lineRule="auto"/>
      </w:pPr>
      <w:r w:rsidRPr="00BF201D">
        <w:t xml:space="preserve">Entregar oportunamente al Síndico, el informe mensual que corresponda, a fin de que se revise, y de ser necesario, para que se formulen las observaciones respectivas; </w:t>
      </w:r>
    </w:p>
    <w:p w:rsidR="00D778BF" w:rsidRPr="00BF201D" w:rsidRDefault="00660B02" w:rsidP="00D778BF">
      <w:pPr>
        <w:pStyle w:val="Citas"/>
        <w:numPr>
          <w:ilvl w:val="0"/>
          <w:numId w:val="8"/>
        </w:numPr>
        <w:spacing w:line="240" w:lineRule="auto"/>
      </w:pPr>
      <w:r w:rsidRPr="00BF201D">
        <w:lastRenderedPageBreak/>
        <w:t xml:space="preserve">Delimitar y Reglamentar los tianguis municipales; siempre en coadyuvancia con la Coordinación de Regulación Comercial. </w:t>
      </w:r>
    </w:p>
    <w:p w:rsidR="00D778BF" w:rsidRPr="00BF201D" w:rsidRDefault="00660B02" w:rsidP="00660B02">
      <w:pPr>
        <w:pStyle w:val="Citas"/>
        <w:numPr>
          <w:ilvl w:val="0"/>
          <w:numId w:val="8"/>
        </w:numPr>
        <w:spacing w:line="240" w:lineRule="auto"/>
      </w:pPr>
      <w:r w:rsidRPr="00BF201D">
        <w:t xml:space="preserve">Implementar mecanismos y medidas tendientes a concientizar y difundir la cultura del pago de contribuciones entre la población, para incrementar la recaudación y fortalecer la base de contribuyentes; </w:t>
      </w:r>
    </w:p>
    <w:p w:rsidR="00D778BF" w:rsidRPr="00BF201D" w:rsidRDefault="00660B02" w:rsidP="00D778BF">
      <w:pPr>
        <w:pStyle w:val="Citas"/>
        <w:numPr>
          <w:ilvl w:val="0"/>
          <w:numId w:val="8"/>
        </w:numPr>
        <w:spacing w:line="240" w:lineRule="auto"/>
      </w:pPr>
      <w:r w:rsidRPr="00BF201D">
        <w:t xml:space="preserve">Impulsar programas de recaudación de contribuciones, diseñados para las personas de escasos recursos o en extrema pobreza; </w:t>
      </w:r>
    </w:p>
    <w:p w:rsidR="00D778BF" w:rsidRPr="00BF201D" w:rsidRDefault="00660B02" w:rsidP="00660B02">
      <w:pPr>
        <w:pStyle w:val="Citas"/>
        <w:numPr>
          <w:ilvl w:val="0"/>
          <w:numId w:val="8"/>
        </w:numPr>
        <w:spacing w:line="240" w:lineRule="auto"/>
      </w:pPr>
      <w:r w:rsidRPr="00BF201D">
        <w:t xml:space="preserve">Cuando lo requiera, delegar vía oficio, facultades a la Dirección de Asuntos Jurídicos, para iniciar, tramitar y resolver los procedimientos administrativos y/o fiscales; y </w:t>
      </w:r>
    </w:p>
    <w:p w:rsidR="00660B02" w:rsidRPr="00BF201D" w:rsidRDefault="00660B02" w:rsidP="00660B02">
      <w:pPr>
        <w:pStyle w:val="Citas"/>
        <w:numPr>
          <w:ilvl w:val="0"/>
          <w:numId w:val="8"/>
        </w:numPr>
        <w:spacing w:line="240" w:lineRule="auto"/>
      </w:pPr>
      <w:r w:rsidRPr="00BF201D">
        <w:t>Las que les señalen las demás disposiciones legales y el Ayuntamiento.</w:t>
      </w:r>
    </w:p>
    <w:p w:rsidR="009F54BB" w:rsidRPr="00BF201D" w:rsidRDefault="009F54BB" w:rsidP="009F54BB">
      <w:pPr>
        <w:pStyle w:val="Citas"/>
        <w:spacing w:line="276" w:lineRule="auto"/>
      </w:pPr>
    </w:p>
    <w:p w:rsidR="009F54BB" w:rsidRPr="00BF201D" w:rsidRDefault="009F54BB" w:rsidP="009F54BB">
      <w:pPr>
        <w:spacing w:line="360" w:lineRule="auto"/>
        <w:jc w:val="both"/>
        <w:rPr>
          <w:rFonts w:ascii="Palatino Linotype" w:eastAsia="Palatino Linotype" w:hAnsi="Palatino Linotype" w:cs="Palatino Linotype"/>
          <w:color w:val="000000"/>
          <w:sz w:val="24"/>
        </w:rPr>
      </w:pPr>
      <w:r w:rsidRPr="00BF201D">
        <w:rPr>
          <w:rFonts w:ascii="Palatino Linotype" w:hAnsi="Palatino Linotype"/>
          <w:bCs/>
          <w:sz w:val="24"/>
        </w:rPr>
        <w:t xml:space="preserve">En primer término, </w:t>
      </w:r>
      <w:r w:rsidRPr="00BF201D">
        <w:rPr>
          <w:rFonts w:ascii="Palatino Linotype" w:eastAsia="Palatino Linotype" w:hAnsi="Palatino Linotype" w:cs="Palatino Linotype"/>
          <w:color w:val="000000"/>
          <w:sz w:val="24"/>
        </w:rPr>
        <w:t>los documentos que den cuenta de</w:t>
      </w:r>
      <w:r w:rsidR="00660B02" w:rsidRPr="00BF201D">
        <w:rPr>
          <w:rFonts w:ascii="Palatino Linotype" w:eastAsia="Palatino Linotype" w:hAnsi="Palatino Linotype" w:cs="Palatino Linotype"/>
          <w:color w:val="000000"/>
          <w:sz w:val="24"/>
        </w:rPr>
        <w:t xml:space="preserve"> los servidores públicos</w:t>
      </w:r>
      <w:r w:rsidRPr="00BF201D">
        <w:rPr>
          <w:rFonts w:ascii="Palatino Linotype" w:eastAsia="Palatino Linotype" w:hAnsi="Palatino Linotype" w:cs="Palatino Linotype"/>
          <w:color w:val="000000"/>
          <w:sz w:val="24"/>
        </w:rPr>
        <w:t>, de manera enunciativa más no limitativa, son la Conciliación de Nómina o los comprobantes fiscales digitales por concepto de nómina (CFDI).</w:t>
      </w:r>
    </w:p>
    <w:p w:rsidR="009F54BB" w:rsidRPr="00BF201D" w:rsidRDefault="009F54BB" w:rsidP="009F54BB">
      <w:pPr>
        <w:spacing w:line="360" w:lineRule="auto"/>
        <w:jc w:val="both"/>
        <w:rPr>
          <w:rFonts w:ascii="Palatino Linotype" w:hAnsi="Palatino Linotype" w:cs="Arial"/>
          <w:sz w:val="24"/>
        </w:rPr>
      </w:pPr>
      <w:r w:rsidRPr="00BF201D">
        <w:rPr>
          <w:rFonts w:ascii="Palatino Linotype" w:hAnsi="Palatino Linotype" w:cs="Arial"/>
          <w:sz w:val="24"/>
        </w:rPr>
        <w:t xml:space="preserve"> </w:t>
      </w:r>
    </w:p>
    <w:p w:rsidR="009F54BB" w:rsidRPr="00BF201D" w:rsidRDefault="009F54BB" w:rsidP="009F54BB">
      <w:pPr>
        <w:spacing w:line="360" w:lineRule="auto"/>
        <w:jc w:val="both"/>
        <w:rPr>
          <w:rFonts w:ascii="Palatino Linotype" w:hAnsi="Palatino Linotype"/>
          <w:sz w:val="24"/>
        </w:rPr>
      </w:pPr>
      <w:r w:rsidRPr="00BF201D">
        <w:rPr>
          <w:rFonts w:ascii="Palatino Linotype" w:hAnsi="Palatino Linotype" w:cs="Arial"/>
          <w:sz w:val="24"/>
        </w:rPr>
        <w:t>Robustece lo anterior, lo estipulado en los</w:t>
      </w:r>
      <w:r w:rsidRPr="00BF201D">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rsidR="009F54BB" w:rsidRPr="00BF201D" w:rsidRDefault="009F54BB" w:rsidP="009F54BB">
      <w:pPr>
        <w:spacing w:line="360" w:lineRule="auto"/>
        <w:jc w:val="both"/>
        <w:rPr>
          <w:rFonts w:ascii="Palatino Linotype" w:hAnsi="Palatino Linotype"/>
        </w:rPr>
      </w:pPr>
    </w:p>
    <w:p w:rsidR="009F54BB" w:rsidRPr="00BF201D" w:rsidRDefault="009F54BB" w:rsidP="009F54BB">
      <w:pPr>
        <w:ind w:left="567" w:right="567"/>
        <w:jc w:val="center"/>
        <w:rPr>
          <w:rFonts w:ascii="Palatino Linotype" w:hAnsi="Palatino Linotype"/>
          <w:b/>
          <w:i/>
        </w:rPr>
      </w:pPr>
      <w:r w:rsidRPr="00BF201D">
        <w:rPr>
          <w:rFonts w:ascii="Palatino Linotype" w:hAnsi="Palatino Linotype"/>
          <w:b/>
          <w:i/>
        </w:rPr>
        <w:t>LEY ORGÁNICA MUNICIPAL DEL ESTADO DE MÉXICO</w:t>
      </w:r>
    </w:p>
    <w:p w:rsidR="009F54BB" w:rsidRPr="00BF201D" w:rsidRDefault="009F54BB" w:rsidP="009F54BB">
      <w:pPr>
        <w:ind w:left="567" w:right="567"/>
        <w:jc w:val="both"/>
        <w:rPr>
          <w:rFonts w:ascii="Palatino Linotype" w:hAnsi="Palatino Linotype"/>
          <w:i/>
        </w:rPr>
      </w:pP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w:t>
      </w:r>
      <w:r w:rsidRPr="00BF201D">
        <w:rPr>
          <w:rFonts w:ascii="Palatino Linotype" w:hAnsi="Palatino Linotype"/>
          <w:b/>
          <w:i/>
        </w:rPr>
        <w:t xml:space="preserve">Artículo 87.- </w:t>
      </w:r>
      <w:r w:rsidRPr="00BF201D">
        <w:rPr>
          <w:rFonts w:ascii="Palatino Linotype" w:hAnsi="Palatino Linotype"/>
          <w:i/>
        </w:rPr>
        <w:t>Para el despacho, estudio y planeación de los diversos asuntos de la administración municipal, el ayuntamiento contará por lo menos con las siguientes Dependencias:</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lastRenderedPageBreak/>
        <w:t>I. La secretaría del ayuntamiento;</w:t>
      </w:r>
    </w:p>
    <w:p w:rsidR="009F54BB" w:rsidRPr="00BF201D" w:rsidRDefault="009F54BB" w:rsidP="009F54BB">
      <w:pPr>
        <w:ind w:left="567" w:right="567"/>
        <w:jc w:val="both"/>
        <w:rPr>
          <w:rFonts w:ascii="Palatino Linotype" w:hAnsi="Palatino Linotype"/>
          <w:b/>
          <w:i/>
        </w:rPr>
      </w:pPr>
      <w:r w:rsidRPr="00BF201D">
        <w:rPr>
          <w:rFonts w:ascii="Palatino Linotype" w:hAnsi="Palatino Linotype"/>
          <w:b/>
          <w:i/>
          <w:u w:val="single"/>
        </w:rPr>
        <w:t>II. La tesorería municipal</w:t>
      </w:r>
      <w:r w:rsidRPr="00BF201D">
        <w:rPr>
          <w:rFonts w:ascii="Palatino Linotype" w:hAnsi="Palatino Linotype"/>
          <w:b/>
          <w:i/>
        </w:rPr>
        <w:t>.</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III. La Dirección de Obras Públicas o equivalente.</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IV. La Dirección de Desarrollo Económico o equivalente.</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V. La Dirección de Desarrollo Urbano o equivalente;</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VI. La Dirección de Ecología o equivalente.</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VII. La Dirección de Desarrollo Social o equivalente.</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VIII. La Coordinación Municipal de Protección Civil o equivalente.</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IX. La Dirección de las Mujeres o equivalente.”</w:t>
      </w:r>
    </w:p>
    <w:p w:rsidR="009F54BB" w:rsidRPr="00BF201D" w:rsidRDefault="009F54BB" w:rsidP="009F54BB">
      <w:pPr>
        <w:ind w:left="567" w:right="567"/>
        <w:jc w:val="both"/>
        <w:rPr>
          <w:rFonts w:ascii="Palatino Linotype" w:hAnsi="Palatino Linotype"/>
          <w:i/>
        </w:rPr>
      </w:pPr>
    </w:p>
    <w:p w:rsidR="009F54BB" w:rsidRPr="00BF201D" w:rsidRDefault="009F54BB" w:rsidP="009F54BB">
      <w:pPr>
        <w:ind w:left="567" w:right="567"/>
        <w:jc w:val="both"/>
        <w:rPr>
          <w:rFonts w:ascii="Palatino Linotype" w:eastAsia="Calibri" w:hAnsi="Palatino Linotype" w:cs="Arial"/>
          <w:i/>
          <w:lang w:val="es-ES_tradnl"/>
        </w:rPr>
      </w:pPr>
      <w:r w:rsidRPr="00BF201D">
        <w:rPr>
          <w:rFonts w:ascii="Palatino Linotype" w:eastAsia="Calibri" w:hAnsi="Palatino Linotype" w:cs="Arial"/>
          <w:b/>
          <w:i/>
          <w:lang w:val="es-ES_tradnl"/>
        </w:rPr>
        <w:t>Artículo 93</w:t>
      </w:r>
      <w:r w:rsidRPr="00BF201D">
        <w:rPr>
          <w:rFonts w:ascii="Palatino Linotype" w:eastAsia="Calibri" w:hAnsi="Palatino Linotype" w:cs="Arial"/>
          <w:i/>
          <w:lang w:val="es-ES_tradnl"/>
        </w:rPr>
        <w:t xml:space="preserve">.- </w:t>
      </w:r>
      <w:r w:rsidRPr="00BF201D">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BF201D">
        <w:rPr>
          <w:rFonts w:ascii="Palatino Linotype" w:eastAsia="Calibri" w:hAnsi="Palatino Linotype" w:cs="Arial"/>
          <w:i/>
          <w:lang w:val="es-ES_tradnl"/>
        </w:rPr>
        <w:t>.</w:t>
      </w:r>
    </w:p>
    <w:p w:rsidR="009F54BB" w:rsidRPr="00BF201D" w:rsidRDefault="009F54BB" w:rsidP="009F54BB">
      <w:pPr>
        <w:ind w:left="567" w:right="567"/>
        <w:jc w:val="both"/>
        <w:rPr>
          <w:rFonts w:ascii="Palatino Linotype" w:eastAsia="Calibri" w:hAnsi="Palatino Linotype" w:cs="Arial"/>
          <w:i/>
          <w:lang w:val="es-ES_tradnl"/>
        </w:rPr>
      </w:pPr>
    </w:p>
    <w:p w:rsidR="009F54BB" w:rsidRPr="00BF201D" w:rsidRDefault="009F54BB" w:rsidP="009F54BB">
      <w:pPr>
        <w:ind w:left="567" w:right="567"/>
        <w:jc w:val="both"/>
        <w:rPr>
          <w:rFonts w:ascii="Palatino Linotype" w:eastAsia="Calibri" w:hAnsi="Palatino Linotype" w:cs="Arial"/>
          <w:i/>
          <w:lang w:val="es-ES_tradnl"/>
        </w:rPr>
      </w:pPr>
      <w:r w:rsidRPr="00BF201D">
        <w:rPr>
          <w:rFonts w:ascii="Palatino Linotype" w:eastAsia="Calibri" w:hAnsi="Palatino Linotype" w:cs="Arial"/>
          <w:b/>
          <w:bCs/>
          <w:i/>
          <w:lang w:val="es-ES_tradnl"/>
        </w:rPr>
        <w:t>Artículo 94.-</w:t>
      </w:r>
      <w:r w:rsidRPr="00BF201D">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9F54BB" w:rsidRPr="00BF201D" w:rsidRDefault="009F54BB" w:rsidP="009F54BB">
      <w:pPr>
        <w:ind w:left="567" w:right="567"/>
        <w:jc w:val="both"/>
        <w:rPr>
          <w:rFonts w:ascii="Palatino Linotype" w:hAnsi="Palatino Linotype"/>
          <w:i/>
        </w:rPr>
      </w:pP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w:t>
      </w:r>
      <w:r w:rsidRPr="00BF201D">
        <w:rPr>
          <w:rFonts w:ascii="Palatino Linotype" w:hAnsi="Palatino Linotype"/>
          <w:b/>
          <w:i/>
        </w:rPr>
        <w:t>Artículo 95.-</w:t>
      </w:r>
      <w:r w:rsidRPr="00BF201D">
        <w:rPr>
          <w:rFonts w:ascii="Palatino Linotype" w:hAnsi="Palatino Linotype"/>
          <w:i/>
        </w:rPr>
        <w:t xml:space="preserve"> Son atribuciones del </w:t>
      </w:r>
      <w:r w:rsidRPr="00BF201D">
        <w:rPr>
          <w:rFonts w:ascii="Palatino Linotype" w:hAnsi="Palatino Linotype"/>
          <w:b/>
          <w:i/>
          <w:u w:val="single"/>
        </w:rPr>
        <w:t>tesorero municipal</w:t>
      </w:r>
      <w:r w:rsidRPr="00BF201D">
        <w:rPr>
          <w:rFonts w:ascii="Palatino Linotype" w:hAnsi="Palatino Linotype"/>
          <w:i/>
        </w:rPr>
        <w:t xml:space="preserve">: </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I. Administrar la hacienda pública municipal, de conformidad con las disposiciones legales aplicables;</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w:t>
      </w:r>
    </w:p>
    <w:p w:rsidR="009F54BB" w:rsidRPr="00BF201D" w:rsidRDefault="009F54BB" w:rsidP="009F54BB">
      <w:pPr>
        <w:ind w:left="567" w:right="567"/>
        <w:jc w:val="both"/>
        <w:rPr>
          <w:rFonts w:ascii="Palatino Linotype" w:hAnsi="Palatino Linotype"/>
          <w:i/>
          <w:u w:val="single"/>
        </w:rPr>
      </w:pPr>
      <w:r w:rsidRPr="00BF201D">
        <w:rPr>
          <w:rFonts w:ascii="Palatino Linotype" w:hAnsi="Palatino Linotype"/>
          <w:i/>
        </w:rPr>
        <w:t>IV</w:t>
      </w:r>
      <w:r w:rsidRPr="00BF201D">
        <w:rPr>
          <w:rFonts w:ascii="Palatino Linotype" w:hAnsi="Palatino Linotype"/>
          <w:b/>
          <w:i/>
          <w:u w:val="single"/>
        </w:rPr>
        <w:t>. Llevar los registros contables, financieros y administrativos de los ingresos, egresos, e inventarios;</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 xml:space="preserve">XVI. Glosar oportunamente las cuentas del ayuntamiento; </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F54BB" w:rsidRPr="00BF201D" w:rsidRDefault="009F54BB" w:rsidP="009F54BB">
      <w:pPr>
        <w:ind w:left="567" w:right="567"/>
        <w:jc w:val="both"/>
        <w:rPr>
          <w:rFonts w:ascii="Palatino Linotype" w:hAnsi="Palatino Linotype"/>
          <w:i/>
        </w:rPr>
      </w:pPr>
      <w:r w:rsidRPr="00BF201D">
        <w:rPr>
          <w:rFonts w:ascii="Palatino Linotype" w:hAnsi="Palatino Linotype"/>
          <w:i/>
        </w:rPr>
        <w:t>(…)” (Sic)</w:t>
      </w:r>
    </w:p>
    <w:p w:rsidR="009F54BB" w:rsidRPr="00BF201D" w:rsidRDefault="009F54BB" w:rsidP="009F54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9F54BB" w:rsidRPr="00BF201D" w:rsidRDefault="009F54BB" w:rsidP="009F54BB">
      <w:pPr>
        <w:pStyle w:val="Prrafodelista"/>
        <w:spacing w:line="360" w:lineRule="auto"/>
        <w:ind w:left="0" w:right="49"/>
        <w:contextualSpacing/>
        <w:jc w:val="both"/>
        <w:rPr>
          <w:rFonts w:ascii="Palatino Linotype" w:hAnsi="Palatino Linotype" w:cs="Arial"/>
        </w:rPr>
      </w:pPr>
      <w:r w:rsidRPr="00BF201D">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BF201D">
        <w:rPr>
          <w:rFonts w:ascii="Palatino Linotype" w:hAnsi="Palatino Linotype" w:cs="Arial"/>
          <w:b/>
        </w:rPr>
        <w:t>siendo atribución del Tesorero Municipal la de llevar los registros contables, financieros y administrativos de los ingresos, egresos e inventarios</w:t>
      </w:r>
      <w:r w:rsidRPr="00BF201D">
        <w:rPr>
          <w:rFonts w:ascii="Palatino Linotype" w:hAnsi="Palatino Linotype" w:cs="Arial"/>
        </w:rPr>
        <w:t>.</w:t>
      </w:r>
    </w:p>
    <w:p w:rsidR="009F54BB" w:rsidRPr="00BF201D" w:rsidRDefault="009F54BB" w:rsidP="009F54BB">
      <w:pPr>
        <w:spacing w:before="240" w:after="240" w:line="360" w:lineRule="auto"/>
        <w:ind w:right="49"/>
        <w:jc w:val="both"/>
        <w:rPr>
          <w:rFonts w:ascii="Palatino Linotype" w:hAnsi="Palatino Linotype" w:cs="Arial"/>
          <w:sz w:val="24"/>
          <w:szCs w:val="24"/>
        </w:rPr>
      </w:pPr>
      <w:r w:rsidRPr="00BF201D">
        <w:rPr>
          <w:rFonts w:ascii="Palatino Linotype" w:hAnsi="Palatino Linotype" w:cs="Arial"/>
          <w:sz w:val="24"/>
          <w:szCs w:val="24"/>
        </w:rPr>
        <w:t>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9F54BB" w:rsidRPr="00BF201D" w:rsidRDefault="009F54BB" w:rsidP="009F54BB">
      <w:pPr>
        <w:spacing w:after="0" w:line="240" w:lineRule="auto"/>
        <w:ind w:left="851" w:right="992"/>
        <w:jc w:val="both"/>
        <w:rPr>
          <w:rFonts w:ascii="Palatino Linotype" w:hAnsi="Palatino Linotype"/>
          <w:bCs/>
          <w:i/>
          <w:sz w:val="24"/>
          <w:szCs w:val="24"/>
        </w:rPr>
      </w:pPr>
      <w:r w:rsidRPr="00BF201D">
        <w:rPr>
          <w:rFonts w:ascii="Palatino Linotype" w:hAnsi="Palatino Linotype"/>
          <w:b/>
          <w:bCs/>
          <w:i/>
          <w:sz w:val="24"/>
          <w:szCs w:val="24"/>
        </w:rPr>
        <w:lastRenderedPageBreak/>
        <w:t>ARTÍCULO 220 K.-</w:t>
      </w:r>
      <w:r w:rsidRPr="00BF201D">
        <w:rPr>
          <w:rFonts w:ascii="Palatino Linotype" w:hAnsi="Palatino Linotype"/>
          <w:bCs/>
          <w:i/>
          <w:sz w:val="24"/>
          <w:szCs w:val="24"/>
        </w:rPr>
        <w:t xml:space="preserve"> La institución o dependencia pública tiene la obligación de conservar y exhibir en el proceso los documentos que a continuación se precisan:</w:t>
      </w:r>
    </w:p>
    <w:p w:rsidR="009F54BB" w:rsidRPr="00BF201D" w:rsidRDefault="009F54BB" w:rsidP="009F54BB">
      <w:pPr>
        <w:spacing w:after="0" w:line="240" w:lineRule="auto"/>
        <w:ind w:left="851" w:right="992"/>
        <w:jc w:val="both"/>
        <w:rPr>
          <w:rFonts w:ascii="Palatino Linotype" w:hAnsi="Palatino Linotype"/>
          <w:bCs/>
          <w:i/>
          <w:sz w:val="24"/>
          <w:szCs w:val="24"/>
        </w:rPr>
      </w:pPr>
      <w:r w:rsidRPr="00BF201D">
        <w:rPr>
          <w:rFonts w:ascii="Palatino Linotype" w:hAnsi="Palatino Linotype"/>
          <w:b/>
          <w:bCs/>
          <w:i/>
          <w:sz w:val="24"/>
          <w:szCs w:val="24"/>
        </w:rPr>
        <w:t>II.</w:t>
      </w:r>
      <w:r w:rsidRPr="00BF201D">
        <w:rPr>
          <w:rFonts w:ascii="Palatino Linotype" w:hAnsi="Palatino Linotype"/>
          <w:bCs/>
          <w:i/>
          <w:sz w:val="24"/>
          <w:szCs w:val="24"/>
        </w:rPr>
        <w:t xml:space="preserve"> </w:t>
      </w:r>
      <w:r w:rsidRPr="00BF201D">
        <w:rPr>
          <w:rFonts w:ascii="Palatino Linotype" w:hAnsi="Palatino Linotype"/>
          <w:b/>
          <w:bCs/>
          <w:i/>
          <w:sz w:val="24"/>
          <w:szCs w:val="24"/>
        </w:rPr>
        <w:t>Recibos de pagos de salarios</w:t>
      </w:r>
      <w:r w:rsidRPr="00BF201D">
        <w:rPr>
          <w:rFonts w:ascii="Palatino Linotype" w:hAnsi="Palatino Linotype"/>
          <w:bCs/>
          <w:i/>
          <w:sz w:val="24"/>
          <w:szCs w:val="24"/>
        </w:rPr>
        <w:t xml:space="preserve"> o las constancias documentales del pago de salario cuando sea por depósito o mediante información electrónica;</w:t>
      </w:r>
    </w:p>
    <w:p w:rsidR="009F54BB" w:rsidRPr="00BF201D" w:rsidRDefault="009F54BB" w:rsidP="009F54BB">
      <w:pPr>
        <w:spacing w:after="0" w:line="240" w:lineRule="auto"/>
        <w:ind w:left="851" w:right="992"/>
        <w:jc w:val="both"/>
        <w:rPr>
          <w:rFonts w:ascii="Palatino Linotype" w:hAnsi="Palatino Linotype"/>
          <w:b/>
          <w:bCs/>
          <w:i/>
          <w:sz w:val="24"/>
          <w:szCs w:val="24"/>
        </w:rPr>
      </w:pPr>
      <w:r w:rsidRPr="00BF201D">
        <w:rPr>
          <w:rFonts w:ascii="Palatino Linotype" w:hAnsi="Palatino Linotype"/>
          <w:b/>
          <w:bCs/>
          <w:i/>
          <w:sz w:val="24"/>
          <w:szCs w:val="24"/>
        </w:rPr>
        <w:t>(…)</w:t>
      </w:r>
    </w:p>
    <w:p w:rsidR="009F54BB" w:rsidRPr="00BF201D" w:rsidRDefault="009F54BB" w:rsidP="009F54BB">
      <w:pPr>
        <w:spacing w:after="0" w:line="240" w:lineRule="auto"/>
        <w:ind w:left="851" w:right="992"/>
        <w:jc w:val="both"/>
        <w:rPr>
          <w:rFonts w:ascii="Palatino Linotype" w:hAnsi="Palatino Linotype"/>
          <w:b/>
          <w:bCs/>
          <w:i/>
          <w:sz w:val="24"/>
          <w:szCs w:val="24"/>
        </w:rPr>
      </w:pPr>
      <w:r w:rsidRPr="00BF201D">
        <w:rPr>
          <w:rFonts w:ascii="Palatino Linotype" w:hAnsi="Palatino Linotype"/>
          <w:b/>
          <w:bCs/>
          <w:i/>
          <w:sz w:val="24"/>
          <w:szCs w:val="24"/>
        </w:rPr>
        <w:t>IV.</w:t>
      </w:r>
      <w:r w:rsidRPr="00BF201D">
        <w:rPr>
          <w:rFonts w:ascii="Palatino Linotype" w:hAnsi="Palatino Linotype"/>
          <w:bCs/>
          <w:i/>
          <w:sz w:val="24"/>
          <w:szCs w:val="24"/>
        </w:rPr>
        <w:t xml:space="preserve"> </w:t>
      </w:r>
      <w:r w:rsidRPr="00BF201D">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9F54BB" w:rsidRPr="00BF201D" w:rsidRDefault="009F54BB" w:rsidP="009F54BB">
      <w:pPr>
        <w:pStyle w:val="Prrafodelista"/>
        <w:ind w:left="851" w:right="992"/>
        <w:jc w:val="both"/>
        <w:rPr>
          <w:rFonts w:ascii="Palatino Linotype" w:hAnsi="Palatino Linotype"/>
          <w:bCs/>
          <w:i/>
        </w:rPr>
      </w:pPr>
      <w:r w:rsidRPr="00BF201D">
        <w:rPr>
          <w:rFonts w:ascii="Palatino Linotype" w:hAnsi="Palatino Linotype"/>
          <w:b/>
          <w:bCs/>
          <w:i/>
        </w:rPr>
        <w:t>Los documentos señalados en la fracción I de este artículo, deberán conservarse mientras dure la relación laboral y hasta un año después;</w:t>
      </w:r>
      <w:r w:rsidRPr="00BF201D">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9F54BB" w:rsidRPr="00BF201D" w:rsidRDefault="009F54BB" w:rsidP="009F54BB">
      <w:pPr>
        <w:pStyle w:val="Prrafodelista"/>
        <w:ind w:left="851" w:right="992"/>
        <w:jc w:val="both"/>
        <w:rPr>
          <w:rFonts w:ascii="Palatino Linotype" w:hAnsi="Palatino Linotype"/>
          <w:bCs/>
          <w:i/>
        </w:rPr>
      </w:pPr>
      <w:r w:rsidRPr="00BF201D">
        <w:rPr>
          <w:rFonts w:ascii="Palatino Linotype" w:hAnsi="Palatino Linotype"/>
          <w:b/>
          <w:bCs/>
          <w:i/>
        </w:rPr>
        <w:t>Los documentos y constancias aquí señalados, la institución o dependencia</w:t>
      </w:r>
      <w:r w:rsidRPr="00BF201D">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BF201D">
        <w:rPr>
          <w:rFonts w:ascii="Palatino Linotype" w:hAnsi="Palatino Linotype"/>
          <w:bCs/>
          <w:i/>
        </w:rPr>
        <w:t>, harán prueba plena.</w:t>
      </w:r>
    </w:p>
    <w:p w:rsidR="009F54BB" w:rsidRPr="00BF201D" w:rsidRDefault="009F54BB" w:rsidP="009F54BB">
      <w:pPr>
        <w:pStyle w:val="Prrafodelista"/>
        <w:ind w:left="851" w:right="992"/>
        <w:jc w:val="both"/>
        <w:rPr>
          <w:rFonts w:ascii="Palatino Linotype" w:hAnsi="Palatino Linotype"/>
          <w:bCs/>
          <w:i/>
        </w:rPr>
      </w:pPr>
      <w:r w:rsidRPr="00BF201D">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9F54BB" w:rsidRPr="00BF201D" w:rsidRDefault="009F54BB" w:rsidP="009F54BB">
      <w:pPr>
        <w:pStyle w:val="Prrafodelista"/>
        <w:spacing w:line="360" w:lineRule="auto"/>
        <w:ind w:left="0"/>
        <w:jc w:val="both"/>
        <w:rPr>
          <w:rFonts w:ascii="Palatino Linotype" w:hAnsi="Palatino Linotype" w:cs="Arial"/>
        </w:rPr>
      </w:pPr>
    </w:p>
    <w:p w:rsidR="009F54BB" w:rsidRPr="00BF201D" w:rsidRDefault="009F54BB" w:rsidP="009F54BB">
      <w:pPr>
        <w:pStyle w:val="Prrafodelista"/>
        <w:spacing w:line="360" w:lineRule="auto"/>
        <w:ind w:left="0"/>
        <w:jc w:val="both"/>
        <w:rPr>
          <w:rFonts w:ascii="Palatino Linotype" w:hAnsi="Palatino Linotype" w:cs="Arial"/>
        </w:rPr>
      </w:pPr>
    </w:p>
    <w:p w:rsidR="009F54BB" w:rsidRPr="00BF201D" w:rsidRDefault="009F54BB" w:rsidP="009F54BB">
      <w:pPr>
        <w:pStyle w:val="Prrafodelista"/>
        <w:spacing w:line="360" w:lineRule="auto"/>
        <w:ind w:left="0"/>
        <w:jc w:val="both"/>
        <w:rPr>
          <w:rFonts w:ascii="Palatino Linotype" w:hAnsi="Palatino Linotype" w:cs="Arial"/>
        </w:rPr>
      </w:pPr>
      <w:r w:rsidRPr="00BF201D">
        <w:rPr>
          <w:rFonts w:ascii="Palatino Linotype" w:hAnsi="Palatino Linotype" w:cs="Arial"/>
        </w:rPr>
        <w:t xml:space="preserve">De lo anterior, se advierte que toda institución pública o dependencia pública del Estado de México debe conservar las </w:t>
      </w:r>
      <w:r w:rsidRPr="00BF201D">
        <w:rPr>
          <w:rFonts w:ascii="Palatino Linotype" w:hAnsi="Palatino Linotype" w:cs="Arial"/>
          <w:b/>
        </w:rPr>
        <w:t>constancias de pago de salarios</w:t>
      </w:r>
      <w:r w:rsidRPr="00BF201D">
        <w:rPr>
          <w:rFonts w:ascii="Palatino Linotype" w:hAnsi="Palatino Linotype" w:cs="Arial"/>
        </w:rPr>
        <w:t xml:space="preserve">, prima vacacional, </w:t>
      </w:r>
      <w:r w:rsidRPr="00BF201D">
        <w:rPr>
          <w:rFonts w:ascii="Palatino Linotype" w:hAnsi="Palatino Linotype" w:cs="Arial"/>
          <w:b/>
        </w:rPr>
        <w:t xml:space="preserve">aguinaldo </w:t>
      </w:r>
      <w:r w:rsidRPr="00BF201D">
        <w:rPr>
          <w:rFonts w:ascii="Palatino Linotype" w:hAnsi="Palatino Linotype" w:cs="Arial"/>
        </w:rPr>
        <w:t xml:space="preserve">y demás prestaciones legales de acuerdo con la forma en que se haya realizado el pago; así como, los recibos de pago por honorarios; es decir, en efectivo, cheque, depósito, transferencia u otra, debiendo conservar dicha documentación </w:t>
      </w:r>
      <w:r w:rsidRPr="00BF201D">
        <w:rPr>
          <w:rFonts w:ascii="Palatino Linotype" w:hAnsi="Palatino Linotype" w:cs="Arial"/>
        </w:rPr>
        <w:lastRenderedPageBreak/>
        <w:t>durante el último año y un año después de que se extingue la relación laboral a través de los sistemas de digitalización o de información magnética o electrónica.</w:t>
      </w:r>
    </w:p>
    <w:p w:rsidR="009F54BB" w:rsidRPr="00BF201D" w:rsidRDefault="009F54BB" w:rsidP="009F54BB">
      <w:pPr>
        <w:pStyle w:val="Prrafodelista"/>
        <w:spacing w:line="360" w:lineRule="auto"/>
        <w:ind w:left="0"/>
        <w:jc w:val="both"/>
        <w:rPr>
          <w:rFonts w:ascii="Palatino Linotype" w:hAnsi="Palatino Linotype" w:cs="Arial"/>
        </w:rPr>
      </w:pPr>
    </w:p>
    <w:p w:rsidR="009F54BB" w:rsidRPr="00BF201D" w:rsidRDefault="009F54BB" w:rsidP="009F54BB">
      <w:pPr>
        <w:spacing w:after="0" w:line="360" w:lineRule="auto"/>
        <w:jc w:val="both"/>
        <w:rPr>
          <w:rFonts w:ascii="Palatino Linotype" w:hAnsi="Palatino Linotype" w:cs="Arial"/>
          <w:i/>
          <w:sz w:val="24"/>
          <w:szCs w:val="24"/>
          <w:lang w:eastAsia="es-MX"/>
        </w:rPr>
      </w:pPr>
      <w:r w:rsidRPr="00BF201D">
        <w:rPr>
          <w:rFonts w:ascii="Palatino Linotype" w:hAnsi="Palatino Linotype" w:cs="Arial"/>
          <w:sz w:val="24"/>
          <w:szCs w:val="24"/>
        </w:rPr>
        <w:t xml:space="preserve">Además, la </w:t>
      </w:r>
      <w:r w:rsidRPr="00BF201D">
        <w:rPr>
          <w:rFonts w:ascii="Palatino Linotype" w:hAnsi="Palatino Linotype" w:cs="Arial"/>
          <w:b/>
          <w:sz w:val="24"/>
          <w:szCs w:val="24"/>
        </w:rPr>
        <w:t>Ley Orgánica Municipal del Estado de México</w:t>
      </w:r>
      <w:r w:rsidRPr="00BF201D">
        <w:rPr>
          <w:rFonts w:ascii="Palatino Linotype" w:hAnsi="Palatino Linotype" w:cs="Arial"/>
          <w:sz w:val="24"/>
          <w:szCs w:val="24"/>
        </w:rPr>
        <w:t xml:space="preserve"> en el artículo 31 fracción XIX establece como atribución de los Ayuntamientos aprobar su </w:t>
      </w:r>
      <w:r w:rsidRPr="00BF201D">
        <w:rPr>
          <w:rFonts w:ascii="Palatino Linotype" w:hAnsi="Palatino Linotype" w:cs="Arial"/>
          <w:b/>
          <w:sz w:val="24"/>
          <w:szCs w:val="24"/>
          <w:u w:val="single"/>
        </w:rPr>
        <w:t>Presupuesto de Egresos</w:t>
      </w:r>
      <w:r w:rsidRPr="00BF201D">
        <w:rPr>
          <w:rFonts w:ascii="Palatino Linotype" w:hAnsi="Palatino Linotype" w:cs="Arial"/>
          <w:sz w:val="24"/>
          <w:szCs w:val="24"/>
        </w:rPr>
        <w:t>, y al hacerlo deberán señalar “</w:t>
      </w:r>
      <w:r w:rsidRPr="00BF201D">
        <w:rPr>
          <w:rFonts w:ascii="Palatino Linotype" w:hAnsi="Palatino Linotype"/>
          <w:b/>
          <w:i/>
          <w:sz w:val="24"/>
          <w:szCs w:val="24"/>
          <w:u w:val="single"/>
        </w:rPr>
        <w:t>la remuneración</w:t>
      </w:r>
      <w:r w:rsidRPr="00BF201D">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BF201D">
        <w:rPr>
          <w:rFonts w:ascii="Palatino Linotype" w:hAnsi="Palatino Linotype"/>
          <w:sz w:val="24"/>
          <w:szCs w:val="24"/>
        </w:rPr>
        <w:t>“ y además</w:t>
      </w:r>
      <w:r w:rsidRPr="00BF201D">
        <w:rPr>
          <w:rFonts w:ascii="Palatino Linotype" w:hAnsi="Palatino Linotype" w:cs="Arial"/>
          <w:sz w:val="24"/>
          <w:szCs w:val="24"/>
        </w:rPr>
        <w:t xml:space="preserve"> “</w:t>
      </w:r>
      <w:r w:rsidRPr="00BF201D">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BF201D">
        <w:rPr>
          <w:rFonts w:ascii="Palatino Linotype" w:hAnsi="Palatino Linotype"/>
          <w:b/>
          <w:i/>
          <w:sz w:val="24"/>
          <w:szCs w:val="24"/>
        </w:rPr>
        <w:t>serán determinadas anualmente en el presupuesto de egresos</w:t>
      </w:r>
      <w:r w:rsidRPr="00BF201D">
        <w:rPr>
          <w:rFonts w:ascii="Palatino Linotype" w:hAnsi="Palatino Linotype"/>
          <w:i/>
          <w:sz w:val="24"/>
          <w:szCs w:val="24"/>
        </w:rPr>
        <w:t xml:space="preserve"> correspondiente y se sujetarán a los lineamientos legales establecidos para todos los servidores públicos municipales</w:t>
      </w:r>
      <w:r w:rsidRPr="00BF201D">
        <w:rPr>
          <w:rFonts w:ascii="Palatino Linotype" w:hAnsi="Palatino Linotype"/>
          <w:sz w:val="24"/>
          <w:szCs w:val="24"/>
        </w:rPr>
        <w:t>”.</w:t>
      </w:r>
      <w:r w:rsidRPr="00BF201D">
        <w:rPr>
          <w:rFonts w:ascii="Palatino Linotype" w:hAnsi="Palatino Linotype"/>
          <w:i/>
          <w:sz w:val="24"/>
          <w:szCs w:val="24"/>
        </w:rPr>
        <w:t>(…)</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before="240" w:line="360" w:lineRule="auto"/>
        <w:jc w:val="both"/>
        <w:rPr>
          <w:rFonts w:ascii="Palatino Linotype" w:hAnsi="Palatino Linotype" w:cs="Arial"/>
          <w:sz w:val="24"/>
          <w:szCs w:val="24"/>
        </w:rPr>
      </w:pPr>
      <w:r w:rsidRPr="00BF201D">
        <w:rPr>
          <w:rFonts w:ascii="Palatino Linotype" w:hAnsi="Palatino Linotype" w:cs="Arial"/>
          <w:sz w:val="24"/>
          <w:szCs w:val="24"/>
        </w:rPr>
        <w:t>De manera complementaria, resulta oportuno traer a colación los artículos 24 fracción XII y 92, fracciones II,</w:t>
      </w:r>
      <w:r w:rsidR="00E25325" w:rsidRPr="00BF201D">
        <w:rPr>
          <w:rFonts w:ascii="Palatino Linotype" w:hAnsi="Palatino Linotype" w:cs="Arial"/>
          <w:sz w:val="24"/>
          <w:szCs w:val="24"/>
        </w:rPr>
        <w:t xml:space="preserve"> VIII, </w:t>
      </w:r>
      <w:r w:rsidRPr="00BF201D">
        <w:rPr>
          <w:rFonts w:ascii="Palatino Linotype" w:hAnsi="Palatino Linotype" w:cs="Arial"/>
          <w:sz w:val="24"/>
          <w:szCs w:val="24"/>
        </w:rPr>
        <w:t>XXI</w:t>
      </w:r>
      <w:r w:rsidR="00E25325" w:rsidRPr="00BF201D">
        <w:rPr>
          <w:rFonts w:ascii="Palatino Linotype" w:hAnsi="Palatino Linotype" w:cs="Arial"/>
          <w:sz w:val="24"/>
          <w:szCs w:val="24"/>
        </w:rPr>
        <w:t>X</w:t>
      </w:r>
      <w:r w:rsidRPr="00BF201D">
        <w:rPr>
          <w:rFonts w:ascii="Palatino Linotype" w:hAnsi="Palatino Linotype" w:cs="Arial"/>
          <w:sz w:val="24"/>
          <w:szCs w:val="24"/>
        </w:rPr>
        <w:t xml:space="preserve"> </w:t>
      </w:r>
      <w:r w:rsidR="00E25325" w:rsidRPr="00BF201D">
        <w:rPr>
          <w:rFonts w:ascii="Palatino Linotype" w:hAnsi="Palatino Linotype" w:cs="Arial"/>
          <w:sz w:val="24"/>
          <w:szCs w:val="24"/>
        </w:rPr>
        <w:t xml:space="preserve">y XXXII </w:t>
      </w:r>
      <w:r w:rsidRPr="00BF201D">
        <w:rPr>
          <w:rFonts w:ascii="Palatino Linotype" w:hAnsi="Palatino Linotype" w:cs="Arial"/>
          <w:sz w:val="24"/>
          <w:szCs w:val="24"/>
        </w:rPr>
        <w:t xml:space="preserve">de la Ley de Transparencia y Acceso a la Información Pública del Estado de México y Municipios, cuyo contenido literal es el siguiente: </w:t>
      </w:r>
    </w:p>
    <w:p w:rsidR="009F54BB" w:rsidRPr="00BF201D" w:rsidRDefault="009F54BB" w:rsidP="009F54BB">
      <w:pPr>
        <w:pStyle w:val="Default"/>
        <w:spacing w:before="240" w:after="160" w:line="360" w:lineRule="auto"/>
        <w:ind w:left="851" w:right="851"/>
        <w:jc w:val="both"/>
        <w:rPr>
          <w:rFonts w:ascii="Palatino Linotype" w:hAnsi="Palatino Linotype"/>
          <w:b/>
          <w:bCs/>
          <w:i/>
          <w:sz w:val="22"/>
          <w:szCs w:val="22"/>
        </w:rPr>
      </w:pPr>
      <w:r w:rsidRPr="00BF201D">
        <w:rPr>
          <w:rFonts w:ascii="Palatino Linotype" w:hAnsi="Palatino Linotype"/>
          <w:b/>
          <w:bCs/>
          <w:i/>
          <w:sz w:val="22"/>
          <w:szCs w:val="22"/>
        </w:rPr>
        <w:t xml:space="preserve">“Artículo 24. </w:t>
      </w:r>
      <w:r w:rsidRPr="00BF201D">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9F54BB" w:rsidRPr="00BF201D" w:rsidRDefault="009F54BB" w:rsidP="009F54BB">
      <w:pPr>
        <w:pStyle w:val="Default"/>
        <w:spacing w:before="240" w:after="160" w:line="360" w:lineRule="auto"/>
        <w:ind w:left="851" w:right="851"/>
        <w:jc w:val="both"/>
        <w:rPr>
          <w:rFonts w:ascii="Palatino Linotype" w:hAnsi="Palatino Linotype"/>
          <w:b/>
          <w:bCs/>
          <w:i/>
          <w:sz w:val="22"/>
          <w:szCs w:val="22"/>
        </w:rPr>
      </w:pPr>
      <w:r w:rsidRPr="00BF201D">
        <w:rPr>
          <w:rFonts w:ascii="Palatino Linotype" w:hAnsi="Palatino Linotype"/>
          <w:b/>
          <w:bCs/>
          <w:i/>
          <w:sz w:val="22"/>
          <w:szCs w:val="22"/>
        </w:rPr>
        <w:lastRenderedPageBreak/>
        <w:t xml:space="preserve">XII. </w:t>
      </w:r>
      <w:r w:rsidRPr="00BF201D">
        <w:rPr>
          <w:rFonts w:ascii="Palatino Linotype" w:hAnsi="Palatino Linotype"/>
          <w:b/>
          <w:i/>
          <w:sz w:val="22"/>
          <w:szCs w:val="22"/>
          <w:u w:val="single"/>
        </w:rPr>
        <w:t>Publicar y mantener actualizada la información relativa a las obligaciones generales de transparencia</w:t>
      </w:r>
      <w:r w:rsidRPr="00BF201D">
        <w:rPr>
          <w:rFonts w:ascii="Palatino Linotype" w:hAnsi="Palatino Linotype"/>
          <w:i/>
          <w:sz w:val="22"/>
          <w:szCs w:val="22"/>
        </w:rPr>
        <w:t xml:space="preserve"> previstas en la presente Ley o determinadas así por el Instituto, y en general aquella que sea de interés público;</w:t>
      </w:r>
    </w:p>
    <w:p w:rsidR="009F54BB" w:rsidRPr="00BF201D" w:rsidRDefault="009F54BB" w:rsidP="009F54BB">
      <w:pPr>
        <w:pStyle w:val="Default"/>
        <w:spacing w:before="240" w:after="160" w:line="360" w:lineRule="auto"/>
        <w:ind w:left="851" w:right="851"/>
        <w:jc w:val="both"/>
        <w:rPr>
          <w:rFonts w:ascii="Palatino Linotype" w:hAnsi="Palatino Linotype"/>
          <w:i/>
          <w:sz w:val="22"/>
          <w:szCs w:val="22"/>
        </w:rPr>
      </w:pPr>
      <w:r w:rsidRPr="00BF201D">
        <w:rPr>
          <w:rFonts w:ascii="Palatino Linotype" w:hAnsi="Palatino Linotype"/>
          <w:b/>
          <w:bCs/>
          <w:i/>
          <w:sz w:val="22"/>
          <w:szCs w:val="22"/>
        </w:rPr>
        <w:t xml:space="preserve">Artículo 92. </w:t>
      </w:r>
      <w:r w:rsidRPr="00BF201D">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9F54BB" w:rsidRPr="00BF201D" w:rsidRDefault="009F54BB" w:rsidP="009F54BB">
      <w:pPr>
        <w:pStyle w:val="Default"/>
        <w:spacing w:before="240" w:after="160" w:line="360" w:lineRule="auto"/>
        <w:ind w:left="851" w:right="851"/>
        <w:jc w:val="both"/>
        <w:rPr>
          <w:rFonts w:ascii="Palatino Linotype" w:hAnsi="Palatino Linotype"/>
          <w:b/>
          <w:bCs/>
          <w:i/>
          <w:sz w:val="22"/>
          <w:szCs w:val="22"/>
        </w:rPr>
      </w:pPr>
      <w:r w:rsidRPr="00BF201D">
        <w:rPr>
          <w:rFonts w:ascii="Palatino Linotype" w:hAnsi="Palatino Linotype"/>
          <w:b/>
          <w:bCs/>
          <w:i/>
          <w:sz w:val="22"/>
          <w:szCs w:val="22"/>
        </w:rPr>
        <w:t>(…)</w:t>
      </w:r>
    </w:p>
    <w:p w:rsidR="009F54BB" w:rsidRPr="00BF201D" w:rsidRDefault="009F54BB" w:rsidP="009F54BB">
      <w:pPr>
        <w:pStyle w:val="Default"/>
        <w:spacing w:before="240" w:line="360" w:lineRule="auto"/>
        <w:ind w:left="851" w:right="851"/>
        <w:jc w:val="both"/>
        <w:rPr>
          <w:rFonts w:ascii="Palatino Linotype" w:hAnsi="Palatino Linotype"/>
          <w:bCs/>
          <w:i/>
          <w:sz w:val="22"/>
          <w:szCs w:val="22"/>
        </w:rPr>
      </w:pPr>
      <w:r w:rsidRPr="00BF201D">
        <w:rPr>
          <w:rFonts w:ascii="Palatino Linotype" w:hAnsi="Palatino Linotype"/>
          <w:b/>
          <w:bCs/>
          <w:i/>
          <w:sz w:val="22"/>
          <w:szCs w:val="22"/>
        </w:rPr>
        <w:t>II.</w:t>
      </w:r>
      <w:r w:rsidRPr="00BF201D">
        <w:rPr>
          <w:rFonts w:ascii="Palatino Linotype" w:hAnsi="Palatino Linotype"/>
          <w:b/>
          <w:bCs/>
          <w:i/>
          <w:sz w:val="22"/>
          <w:szCs w:val="22"/>
        </w:rPr>
        <w:tab/>
      </w:r>
      <w:r w:rsidRPr="00BF201D">
        <w:rPr>
          <w:rFonts w:ascii="Palatino Linotype" w:hAnsi="Palatino Linotype"/>
          <w:bCs/>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9F54BB" w:rsidRPr="00BF201D" w:rsidRDefault="009F54BB" w:rsidP="009F54BB">
      <w:pPr>
        <w:pStyle w:val="Default"/>
        <w:spacing w:before="240" w:after="160" w:line="360" w:lineRule="auto"/>
        <w:ind w:left="851" w:right="851"/>
        <w:jc w:val="both"/>
        <w:rPr>
          <w:rFonts w:ascii="Palatino Linotype" w:hAnsi="Palatino Linotype"/>
          <w:i/>
          <w:sz w:val="22"/>
          <w:szCs w:val="22"/>
        </w:rPr>
      </w:pPr>
      <w:r w:rsidRPr="00BF201D">
        <w:rPr>
          <w:rFonts w:ascii="Palatino Linotype" w:hAnsi="Palatino Linotype"/>
          <w:b/>
          <w:bCs/>
          <w:i/>
          <w:sz w:val="22"/>
          <w:szCs w:val="22"/>
        </w:rPr>
        <w:t xml:space="preserve"> (…</w:t>
      </w:r>
      <w:r w:rsidRPr="00BF201D">
        <w:rPr>
          <w:rFonts w:ascii="Palatino Linotype" w:hAnsi="Palatino Linotype"/>
          <w:i/>
          <w:sz w:val="22"/>
          <w:szCs w:val="22"/>
        </w:rPr>
        <w:t>)</w:t>
      </w:r>
    </w:p>
    <w:p w:rsidR="009F54BB" w:rsidRPr="00BF201D" w:rsidRDefault="009F54BB" w:rsidP="009F54BB">
      <w:pPr>
        <w:autoSpaceDE w:val="0"/>
        <w:autoSpaceDN w:val="0"/>
        <w:adjustRightInd w:val="0"/>
        <w:spacing w:before="240" w:line="360" w:lineRule="auto"/>
        <w:ind w:left="851" w:right="851"/>
        <w:jc w:val="both"/>
        <w:rPr>
          <w:rFonts w:ascii="Palatino Linotype" w:hAnsi="Palatino Linotype"/>
          <w:b/>
          <w:i/>
          <w:u w:val="single"/>
        </w:rPr>
      </w:pPr>
      <w:r w:rsidRPr="00BF201D">
        <w:rPr>
          <w:rFonts w:ascii="Palatino Linotype" w:hAnsi="Palatino Linotype"/>
          <w:b/>
          <w:bCs/>
          <w:i/>
          <w:u w:val="single"/>
        </w:rPr>
        <w:t xml:space="preserve">VIII. </w:t>
      </w:r>
      <w:r w:rsidRPr="00BF201D">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25325" w:rsidRPr="00BF201D" w:rsidRDefault="00E25325" w:rsidP="00E25325">
      <w:pPr>
        <w:tabs>
          <w:tab w:val="left" w:pos="851"/>
        </w:tabs>
        <w:spacing w:before="120" w:after="120"/>
        <w:ind w:left="851" w:right="851"/>
        <w:jc w:val="both"/>
        <w:rPr>
          <w:rFonts w:ascii="Palatino Linotype" w:hAnsi="Palatino Linotype"/>
          <w:b/>
          <w:i/>
        </w:rPr>
      </w:pPr>
      <w:r w:rsidRPr="00BF201D">
        <w:rPr>
          <w:rFonts w:ascii="Palatino Linotype" w:hAnsi="Palatino Linotype"/>
          <w:b/>
          <w:i/>
        </w:rPr>
        <w:t xml:space="preserve">XXIX. </w:t>
      </w:r>
      <w:r w:rsidRPr="00BF201D">
        <w:rPr>
          <w:rFonts w:ascii="Palatino Linotype" w:hAnsi="Palatino Linotype"/>
          <w:bCs/>
          <w:i/>
        </w:rPr>
        <w:t xml:space="preserve">La información sobre los procesos y resultados sobre </w:t>
      </w:r>
      <w:r w:rsidRPr="00BF201D">
        <w:rPr>
          <w:rFonts w:ascii="Palatino Linotype" w:hAnsi="Palatino Linotype"/>
          <w:b/>
          <w:i/>
          <w:u w:val="single"/>
        </w:rPr>
        <w:t>procedimientos de adjudicación directa, invitación restringida y licitación de cualquier naturaleza</w:t>
      </w:r>
      <w:r w:rsidRPr="00BF201D">
        <w:rPr>
          <w:rFonts w:ascii="Palatino Linotype" w:hAnsi="Palatino Linotype"/>
          <w:bCs/>
          <w:i/>
        </w:rPr>
        <w:t xml:space="preserve">, </w:t>
      </w:r>
      <w:r w:rsidRPr="00BF201D">
        <w:rPr>
          <w:rFonts w:ascii="Palatino Linotype" w:hAnsi="Palatino Linotype"/>
          <w:b/>
          <w:i/>
        </w:rPr>
        <w:t>incluyendo la versión pública</w:t>
      </w:r>
      <w:r w:rsidRPr="00BF201D">
        <w:rPr>
          <w:rFonts w:ascii="Palatino Linotype" w:hAnsi="Palatino Linotype"/>
          <w:bCs/>
          <w:i/>
        </w:rPr>
        <w:t xml:space="preserve"> del expediente respectivo y </w:t>
      </w:r>
      <w:r w:rsidRPr="00BF201D">
        <w:rPr>
          <w:rFonts w:ascii="Palatino Linotype" w:hAnsi="Palatino Linotype"/>
          <w:b/>
          <w:i/>
        </w:rPr>
        <w:t xml:space="preserve">de los contratos celebrados, que deberán contener, por los menos, lo siguiente: </w:t>
      </w:r>
    </w:p>
    <w:p w:rsidR="00E25325" w:rsidRPr="00BF201D" w:rsidRDefault="00E25325" w:rsidP="00E25325">
      <w:pPr>
        <w:tabs>
          <w:tab w:val="left" w:pos="851"/>
        </w:tabs>
        <w:spacing w:before="120" w:after="120"/>
        <w:ind w:left="851" w:right="851"/>
        <w:jc w:val="both"/>
        <w:rPr>
          <w:rFonts w:ascii="Palatino Linotype" w:hAnsi="Palatino Linotype"/>
          <w:b/>
          <w:i/>
        </w:rPr>
      </w:pPr>
      <w:r w:rsidRPr="00BF201D">
        <w:rPr>
          <w:rFonts w:ascii="Palatino Linotype" w:hAnsi="Palatino Linotype"/>
          <w:b/>
          <w:i/>
        </w:rPr>
        <w:t xml:space="preserve">a) </w:t>
      </w:r>
      <w:r w:rsidRPr="00BF201D">
        <w:rPr>
          <w:rFonts w:ascii="Palatino Linotype" w:hAnsi="Palatino Linotype"/>
          <w:bCs/>
          <w:i/>
        </w:rPr>
        <w:t>De licitaciones públicas o procedimientos de invitación restringida</w:t>
      </w:r>
      <w:r w:rsidRPr="00BF201D">
        <w:rPr>
          <w:rFonts w:ascii="Palatino Linotype" w:hAnsi="Palatino Linotype"/>
          <w:b/>
          <w:i/>
        </w:rPr>
        <w:t xml:space="preserve">: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
          <w:i/>
        </w:rPr>
        <w:lastRenderedPageBreak/>
        <w:t xml:space="preserve">1) </w:t>
      </w:r>
      <w:r w:rsidRPr="00BF201D">
        <w:rPr>
          <w:rFonts w:ascii="Palatino Linotype" w:hAnsi="Palatino Linotype"/>
          <w:bCs/>
          <w:i/>
        </w:rPr>
        <w:t xml:space="preserve">La convocatoria o invitación emitida, así como los fundamentos legales aplicados para llevarla a cabo;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2) Los nombres de los participantes o invitados;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3) El nombre del ganador y las razones que lo justifican;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4) El área solicitante y la responsable de su ejecución;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5) Las convocatorias e invitaciones emitidas;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6) Los dictámenes y fallo de adjudicación; </w:t>
      </w:r>
    </w:p>
    <w:p w:rsidR="00E25325" w:rsidRPr="00BF201D" w:rsidRDefault="00E25325" w:rsidP="00E25325">
      <w:pPr>
        <w:tabs>
          <w:tab w:val="left" w:pos="851"/>
        </w:tabs>
        <w:spacing w:before="120" w:after="120"/>
        <w:ind w:left="851" w:right="851"/>
        <w:jc w:val="both"/>
        <w:rPr>
          <w:rFonts w:ascii="Palatino Linotype" w:hAnsi="Palatino Linotype"/>
          <w:b/>
          <w:i/>
        </w:rPr>
      </w:pPr>
      <w:r w:rsidRPr="00BF201D">
        <w:rPr>
          <w:rFonts w:ascii="Palatino Linotype" w:hAnsi="Palatino Linotype"/>
          <w:b/>
          <w:i/>
        </w:rPr>
        <w:t xml:space="preserve">7) El contrato y, en su caso, sus anexos;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8) Los mecanismos de vigilancia y supervisión, incluyendo en su caso, los estudios de impacto urbano y ambiental, según corresponda; </w:t>
      </w:r>
    </w:p>
    <w:p w:rsidR="00E25325" w:rsidRPr="00BF201D" w:rsidRDefault="00E25325" w:rsidP="00E25325">
      <w:pPr>
        <w:tabs>
          <w:tab w:val="left" w:pos="851"/>
        </w:tabs>
        <w:spacing w:before="120" w:after="120"/>
        <w:ind w:left="851" w:right="851"/>
        <w:jc w:val="both"/>
        <w:rPr>
          <w:rFonts w:ascii="Palatino Linotype" w:hAnsi="Palatino Linotype"/>
          <w:b/>
          <w:bCs/>
          <w:i/>
        </w:rPr>
      </w:pPr>
      <w:r w:rsidRPr="00BF201D">
        <w:rPr>
          <w:rFonts w:ascii="Palatino Linotype" w:hAnsi="Palatino Linotype"/>
          <w:b/>
          <w:bCs/>
          <w:i/>
        </w:rPr>
        <w:t xml:space="preserve">9) La partida presupuestal, de conformidad con el clasificador por objeto del gasto, en el caso de ser aplicable;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10) Origen de los recursos especificando si son federales, estatales o municipales, así como el tipo de fondo de participación o aportación respectiva; </w:t>
      </w:r>
    </w:p>
    <w:p w:rsidR="00E25325" w:rsidRPr="00BF201D" w:rsidRDefault="00E25325" w:rsidP="00E25325">
      <w:pPr>
        <w:tabs>
          <w:tab w:val="left" w:pos="851"/>
        </w:tabs>
        <w:spacing w:before="120" w:after="120"/>
        <w:ind w:left="851" w:right="851"/>
        <w:jc w:val="both"/>
        <w:rPr>
          <w:rFonts w:ascii="Palatino Linotype" w:hAnsi="Palatino Linotype"/>
          <w:i/>
        </w:rPr>
      </w:pPr>
      <w:r w:rsidRPr="00BF201D">
        <w:rPr>
          <w:rFonts w:ascii="Palatino Linotype" w:hAnsi="Palatino Linotype"/>
          <w:i/>
        </w:rPr>
        <w:t xml:space="preserve">11) Los convenios modificatorios que, en su caso, sean firmados, precisando el objeto y la fecha de celebración;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12) Los informes de avance físico y financiero sobre las obras o servicios contratados;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13) El convenio de terminación; y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14) El finiquito. </w:t>
      </w:r>
    </w:p>
    <w:p w:rsidR="00E25325" w:rsidRPr="00BF201D" w:rsidRDefault="00E25325" w:rsidP="00E25325">
      <w:pPr>
        <w:tabs>
          <w:tab w:val="left" w:pos="851"/>
        </w:tabs>
        <w:spacing w:before="120" w:after="120"/>
        <w:ind w:left="851" w:right="851"/>
        <w:jc w:val="both"/>
        <w:rPr>
          <w:rFonts w:ascii="Palatino Linotype" w:hAnsi="Palatino Linotype"/>
          <w:b/>
          <w:i/>
          <w:u w:val="single"/>
        </w:rPr>
      </w:pPr>
      <w:r w:rsidRPr="00BF201D">
        <w:rPr>
          <w:rFonts w:ascii="Palatino Linotype" w:hAnsi="Palatino Linotype"/>
          <w:b/>
          <w:i/>
          <w:u w:val="single"/>
        </w:rPr>
        <w:t xml:space="preserve">b) De las adjudicaciones directas: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 La propuesta enviada por el participante; </w:t>
      </w:r>
    </w:p>
    <w:p w:rsidR="00E25325" w:rsidRPr="00BF201D" w:rsidRDefault="00E25325" w:rsidP="00E25325">
      <w:pPr>
        <w:tabs>
          <w:tab w:val="left" w:pos="851"/>
        </w:tabs>
        <w:spacing w:before="120" w:after="120"/>
        <w:ind w:left="851" w:right="851"/>
        <w:jc w:val="both"/>
        <w:rPr>
          <w:rFonts w:ascii="Palatino Linotype" w:hAnsi="Palatino Linotype"/>
          <w:i/>
        </w:rPr>
      </w:pPr>
      <w:r w:rsidRPr="00BF201D">
        <w:rPr>
          <w:rFonts w:ascii="Palatino Linotype" w:hAnsi="Palatino Linotype"/>
          <w:i/>
        </w:rPr>
        <w:t xml:space="preserve">2) Los motivos y fundamentos legales aplicados para llevarla a cabo;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3) La autorización del ejercicio de la opción;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4) En su caso, las cotizaciones consideradas, especificando los nombres de los proveedores y sus montos; </w:t>
      </w:r>
    </w:p>
    <w:p w:rsidR="00E25325" w:rsidRPr="00BF201D" w:rsidRDefault="00E25325" w:rsidP="00E25325">
      <w:pPr>
        <w:tabs>
          <w:tab w:val="left" w:pos="851"/>
        </w:tabs>
        <w:spacing w:before="120" w:after="120"/>
        <w:ind w:left="851" w:right="851"/>
        <w:jc w:val="both"/>
        <w:rPr>
          <w:rFonts w:ascii="Palatino Linotype" w:hAnsi="Palatino Linotype"/>
          <w:i/>
        </w:rPr>
      </w:pPr>
      <w:r w:rsidRPr="00BF201D">
        <w:rPr>
          <w:rFonts w:ascii="Palatino Linotype" w:hAnsi="Palatino Linotype"/>
          <w:bCs/>
          <w:i/>
        </w:rPr>
        <w:t>5</w:t>
      </w:r>
      <w:r w:rsidRPr="00BF201D">
        <w:rPr>
          <w:rFonts w:ascii="Palatino Linotype" w:hAnsi="Palatino Linotype"/>
          <w:i/>
        </w:rPr>
        <w:t xml:space="preserve">) El nombre de la persona física o jurídica colectiva adjudicada;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6) La unidad administrativa solicitante y la responsable de su ejecución; </w:t>
      </w:r>
    </w:p>
    <w:p w:rsidR="00E25325" w:rsidRPr="00BF201D" w:rsidRDefault="00E25325" w:rsidP="00E25325">
      <w:pPr>
        <w:tabs>
          <w:tab w:val="left" w:pos="851"/>
        </w:tabs>
        <w:spacing w:before="120" w:after="120"/>
        <w:ind w:left="851" w:right="851"/>
        <w:jc w:val="both"/>
        <w:rPr>
          <w:rFonts w:ascii="Palatino Linotype" w:hAnsi="Palatino Linotype"/>
          <w:i/>
        </w:rPr>
      </w:pPr>
      <w:r w:rsidRPr="00BF201D">
        <w:rPr>
          <w:rFonts w:ascii="Palatino Linotype" w:hAnsi="Palatino Linotype"/>
          <w:bCs/>
          <w:i/>
        </w:rPr>
        <w:lastRenderedPageBreak/>
        <w:t xml:space="preserve">7) </w:t>
      </w:r>
      <w:r w:rsidRPr="00BF201D">
        <w:rPr>
          <w:rFonts w:ascii="Palatino Linotype" w:hAnsi="Palatino Linotype"/>
          <w:i/>
        </w:rPr>
        <w:t xml:space="preserve">El número, fecha, el monto del contrato y el plazo de entrega o de ejecución de los servicios u obra; </w:t>
      </w:r>
    </w:p>
    <w:p w:rsidR="00E25325" w:rsidRPr="00BF201D" w:rsidRDefault="00E25325" w:rsidP="00E25325">
      <w:pPr>
        <w:tabs>
          <w:tab w:val="left" w:pos="851"/>
        </w:tabs>
        <w:spacing w:before="120" w:after="120"/>
        <w:ind w:left="851" w:right="851"/>
        <w:jc w:val="both"/>
        <w:rPr>
          <w:rFonts w:ascii="Palatino Linotype" w:hAnsi="Palatino Linotype"/>
          <w:i/>
        </w:rPr>
      </w:pPr>
      <w:r w:rsidRPr="00BF201D">
        <w:rPr>
          <w:rFonts w:ascii="Palatino Linotype" w:hAnsi="Palatino Linotype"/>
          <w:i/>
        </w:rPr>
        <w:t>8) Los mecanismos de vigilancia y supervisión, incluyendo, en su caso, los estudios de impacto urbano y ambiental, según corresponda;</w:t>
      </w:r>
    </w:p>
    <w:p w:rsidR="00E25325" w:rsidRPr="00BF201D" w:rsidRDefault="00E25325" w:rsidP="00E25325">
      <w:pPr>
        <w:tabs>
          <w:tab w:val="left" w:pos="851"/>
        </w:tabs>
        <w:spacing w:before="120" w:after="120"/>
        <w:ind w:left="851" w:right="851"/>
        <w:jc w:val="both"/>
        <w:rPr>
          <w:rFonts w:ascii="Palatino Linotype" w:hAnsi="Palatino Linotype"/>
          <w:i/>
        </w:rPr>
      </w:pPr>
      <w:r w:rsidRPr="00BF201D">
        <w:rPr>
          <w:rFonts w:ascii="Palatino Linotype" w:hAnsi="Palatino Linotype"/>
          <w:i/>
        </w:rPr>
        <w:t xml:space="preserve"> 9) Los informes de avance sobre las obras o servicios contratados;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10) El convenio de terminación; y </w:t>
      </w:r>
    </w:p>
    <w:p w:rsidR="00E25325" w:rsidRPr="00BF201D" w:rsidRDefault="00E25325" w:rsidP="00E25325">
      <w:pPr>
        <w:tabs>
          <w:tab w:val="left" w:pos="851"/>
        </w:tabs>
        <w:spacing w:before="120" w:after="120"/>
        <w:ind w:left="851" w:right="851"/>
        <w:jc w:val="both"/>
        <w:rPr>
          <w:rFonts w:ascii="Palatino Linotype" w:hAnsi="Palatino Linotype"/>
          <w:bCs/>
          <w:i/>
        </w:rPr>
      </w:pPr>
      <w:r w:rsidRPr="00BF201D">
        <w:rPr>
          <w:rFonts w:ascii="Palatino Linotype" w:hAnsi="Palatino Linotype"/>
          <w:bCs/>
          <w:i/>
        </w:rPr>
        <w:t xml:space="preserve">11) </w:t>
      </w:r>
      <w:r w:rsidRPr="00BF201D">
        <w:rPr>
          <w:rFonts w:ascii="Palatino Linotype" w:hAnsi="Palatino Linotype"/>
          <w:i/>
        </w:rPr>
        <w:t>El finiquito</w:t>
      </w:r>
      <w:r w:rsidRPr="00BF201D">
        <w:rPr>
          <w:rFonts w:ascii="Palatino Linotype" w:hAnsi="Palatino Linotype"/>
          <w:bCs/>
          <w:i/>
        </w:rPr>
        <w:t>.;</w:t>
      </w:r>
    </w:p>
    <w:p w:rsidR="00E25325" w:rsidRPr="00BF201D" w:rsidRDefault="00E25325" w:rsidP="00E25325">
      <w:pPr>
        <w:tabs>
          <w:tab w:val="left" w:pos="851"/>
        </w:tabs>
        <w:spacing w:before="120" w:after="120"/>
        <w:ind w:left="851" w:right="851"/>
        <w:jc w:val="both"/>
        <w:rPr>
          <w:rFonts w:ascii="Palatino Linotype" w:hAnsi="Palatino Linotype"/>
          <w:bCs/>
          <w:i/>
        </w:rPr>
      </w:pPr>
    </w:p>
    <w:p w:rsidR="00E25325" w:rsidRPr="00BF201D" w:rsidRDefault="00E25325" w:rsidP="00E25325">
      <w:pPr>
        <w:tabs>
          <w:tab w:val="left" w:pos="851"/>
        </w:tabs>
        <w:spacing w:before="120" w:after="120"/>
        <w:ind w:left="851" w:right="851"/>
        <w:jc w:val="both"/>
        <w:rPr>
          <w:rFonts w:ascii="Palatino Linotype" w:hAnsi="Palatino Linotype" w:cs="Arial"/>
          <w:bCs/>
          <w:i/>
        </w:rPr>
      </w:pPr>
      <w:r w:rsidRPr="00BF201D">
        <w:rPr>
          <w:rFonts w:ascii="Palatino Linotype" w:hAnsi="Palatino Linotype" w:cs="Arial"/>
          <w:bCs/>
          <w:i/>
        </w:rPr>
        <w:t xml:space="preserve">XXXII. Las concesiones, </w:t>
      </w:r>
      <w:r w:rsidRPr="00BF201D">
        <w:rPr>
          <w:rFonts w:ascii="Palatino Linotype" w:hAnsi="Palatino Linotype" w:cs="Arial"/>
          <w:b/>
          <w:i/>
          <w:u w:val="single"/>
        </w:rPr>
        <w:t>contratos,</w:t>
      </w:r>
      <w:r w:rsidRPr="00BF201D">
        <w:rPr>
          <w:rFonts w:ascii="Palatino Linotype" w:hAnsi="Palatino Linotype" w:cs="Arial"/>
          <w:b/>
          <w:i/>
        </w:rPr>
        <w:t xml:space="preserve"> </w:t>
      </w:r>
      <w:r w:rsidRPr="00BF201D">
        <w:rPr>
          <w:rFonts w:ascii="Palatino Linotype" w:hAnsi="Palatino Linotype" w:cs="Arial"/>
          <w:i/>
        </w:rPr>
        <w:t>convenios</w:t>
      </w:r>
      <w:r w:rsidRPr="00BF201D">
        <w:rPr>
          <w:rFonts w:ascii="Palatino Linotype" w:hAnsi="Palatino Linotype" w:cs="Arial"/>
          <w:bCs/>
          <w:i/>
        </w:rPr>
        <w:t xml:space="preserve">, permisos, licencias o autorizaciones otorgados, </w:t>
      </w:r>
      <w:r w:rsidRPr="00BF201D">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BF201D">
        <w:rPr>
          <w:rFonts w:ascii="Palatino Linotype" w:hAnsi="Palatino Linotype" w:cs="Arial"/>
          <w:bCs/>
          <w:i/>
        </w:rPr>
        <w:t>;</w:t>
      </w:r>
    </w:p>
    <w:p w:rsidR="009F54BB" w:rsidRPr="00BF201D" w:rsidRDefault="00E25325" w:rsidP="00E25325">
      <w:pPr>
        <w:autoSpaceDE w:val="0"/>
        <w:autoSpaceDN w:val="0"/>
        <w:adjustRightInd w:val="0"/>
        <w:spacing w:before="240" w:line="360" w:lineRule="auto"/>
        <w:ind w:left="851" w:right="851"/>
        <w:jc w:val="both"/>
        <w:rPr>
          <w:rFonts w:ascii="Palatino Linotype" w:hAnsi="Palatino Linotype"/>
          <w:i/>
        </w:rPr>
      </w:pPr>
      <w:r w:rsidRPr="00BF201D">
        <w:rPr>
          <w:rFonts w:ascii="Palatino Linotype" w:hAnsi="Palatino Linotype"/>
          <w:b/>
          <w:i/>
        </w:rPr>
        <w:t xml:space="preserve"> </w:t>
      </w:r>
      <w:r w:rsidR="009F54BB" w:rsidRPr="00BF201D">
        <w:rPr>
          <w:rFonts w:ascii="Palatino Linotype" w:hAnsi="Palatino Linotype"/>
          <w:b/>
          <w:i/>
        </w:rPr>
        <w:t>(…)”</w:t>
      </w:r>
      <w:r w:rsidR="009F54BB" w:rsidRPr="00BF201D">
        <w:rPr>
          <w:rFonts w:ascii="Palatino Linotype" w:hAnsi="Palatino Linotype"/>
          <w:i/>
        </w:rPr>
        <w:t xml:space="preserve"> </w:t>
      </w:r>
    </w:p>
    <w:p w:rsidR="009F54BB" w:rsidRPr="00BF201D" w:rsidRDefault="009F54BB" w:rsidP="009F54BB">
      <w:pPr>
        <w:autoSpaceDE w:val="0"/>
        <w:autoSpaceDN w:val="0"/>
        <w:adjustRightInd w:val="0"/>
        <w:spacing w:before="240" w:line="360" w:lineRule="auto"/>
        <w:ind w:left="851" w:right="851"/>
        <w:jc w:val="both"/>
        <w:rPr>
          <w:rFonts w:ascii="Palatino Linotype" w:hAnsi="Palatino Linotype"/>
          <w:b/>
          <w:i/>
        </w:rPr>
      </w:pPr>
      <w:r w:rsidRPr="00BF201D">
        <w:rPr>
          <w:rFonts w:ascii="Palatino Linotype" w:hAnsi="Palatino Linotype"/>
          <w:b/>
          <w:i/>
        </w:rPr>
        <w:t>[Sic]</w:t>
      </w:r>
    </w:p>
    <w:p w:rsidR="009F54BB" w:rsidRPr="00BF201D" w:rsidRDefault="009F54BB" w:rsidP="009F54BB">
      <w:pPr>
        <w:autoSpaceDE w:val="0"/>
        <w:autoSpaceDN w:val="0"/>
        <w:adjustRightInd w:val="0"/>
        <w:spacing w:before="240" w:line="360" w:lineRule="auto"/>
        <w:ind w:right="851"/>
        <w:jc w:val="both"/>
        <w:rPr>
          <w:rFonts w:ascii="Palatino Linotype" w:hAnsi="Palatino Linotype"/>
          <w:b/>
          <w:i/>
        </w:rPr>
      </w:pPr>
    </w:p>
    <w:p w:rsidR="009F54BB" w:rsidRPr="00BF201D" w:rsidRDefault="009F54BB" w:rsidP="009F54BB">
      <w:pPr>
        <w:spacing w:line="360" w:lineRule="auto"/>
        <w:contextualSpacing/>
        <w:jc w:val="both"/>
        <w:rPr>
          <w:rFonts w:ascii="Palatino Linotype" w:eastAsia="MS Mincho" w:hAnsi="Palatino Linotype" w:cs="Times New Roman"/>
          <w:sz w:val="24"/>
          <w:szCs w:val="24"/>
        </w:rPr>
      </w:pPr>
      <w:r w:rsidRPr="00BF201D">
        <w:rPr>
          <w:rFonts w:ascii="Palatino Linotype" w:eastAsia="MS Mincho" w:hAnsi="Palatino Linotype" w:cs="Tahoma"/>
          <w:sz w:val="24"/>
          <w:szCs w:val="24"/>
        </w:rPr>
        <w:t xml:space="preserve">Así, la Ley de Transparencia y Acceso a la Información Pública del Estado de México y Municipios </w:t>
      </w:r>
      <w:r w:rsidRPr="00BF201D">
        <w:rPr>
          <w:rFonts w:ascii="Palatino Linotype" w:eastAsia="Arial Unicode MS" w:hAnsi="Palatino Linotype" w:cs="Arial"/>
          <w:sz w:val="24"/>
          <w:szCs w:val="24"/>
        </w:rPr>
        <w:t xml:space="preserve">en el artículo 92 </w:t>
      </w:r>
      <w:r w:rsidRPr="00BF201D">
        <w:rPr>
          <w:rFonts w:ascii="Palatino Linotype" w:eastAsia="Arial Unicode MS" w:hAnsi="Palatino Linotype" w:cs="Times New Roman"/>
          <w:sz w:val="24"/>
          <w:szCs w:val="24"/>
        </w:rPr>
        <w:t>fracciones VIII y XXI, señala que</w:t>
      </w:r>
      <w:r w:rsidRPr="00BF201D">
        <w:rPr>
          <w:rFonts w:ascii="Palatino Linotype" w:eastAsia="MS Mincho" w:hAnsi="Palatino Linotype" w:cs="Tahoma"/>
          <w:sz w:val="24"/>
          <w:szCs w:val="24"/>
        </w:rPr>
        <w:t xml:space="preserve"> la </w:t>
      </w:r>
      <w:r w:rsidRPr="00BF201D">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BF201D">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BF201D">
        <w:rPr>
          <w:rFonts w:ascii="Palatino Linotype" w:eastAsia="MS Mincho" w:hAnsi="Palatino Linotype" w:cs="Times New Roman"/>
          <w:sz w:val="24"/>
          <w:szCs w:val="24"/>
        </w:rPr>
        <w:t xml:space="preserve">sujetos obligados deben poner a disposición del público de manera permanente y por </w:t>
      </w:r>
      <w:r w:rsidRPr="00BF201D">
        <w:rPr>
          <w:rFonts w:ascii="Palatino Linotype" w:eastAsia="MS Mincho" w:hAnsi="Palatino Linotype" w:cs="Times New Roman"/>
          <w:sz w:val="24"/>
          <w:szCs w:val="24"/>
        </w:rPr>
        <w:lastRenderedPageBreak/>
        <w:t xml:space="preserve">tanto deberán mantenerla actualizada, en los respectivos medios electrónicos, de acuerdo con sus facultades, atribuciones, funciones u objeto social. </w:t>
      </w:r>
    </w:p>
    <w:p w:rsidR="009F54BB" w:rsidRPr="00BF201D" w:rsidRDefault="009F54BB" w:rsidP="009F54BB">
      <w:pPr>
        <w:spacing w:after="0" w:line="360" w:lineRule="auto"/>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hAnsi="Palatino Linotype"/>
          <w:b/>
          <w:bCs/>
          <w:sz w:val="24"/>
          <w:szCs w:val="24"/>
        </w:rPr>
      </w:pPr>
      <w:r w:rsidRPr="00BF201D">
        <w:rPr>
          <w:rFonts w:ascii="Palatino Linotype" w:hAnsi="Palatino Linotype"/>
          <w:bCs/>
          <w:sz w:val="24"/>
          <w:szCs w:val="24"/>
        </w:rPr>
        <w:t xml:space="preserve">En virtud de lo anterior, es de destacar que la información requerida es susceptible de ser generada, poseída y administrada por </w:t>
      </w:r>
      <w:r w:rsidRPr="00BF201D">
        <w:rPr>
          <w:rFonts w:ascii="Palatino Linotype" w:hAnsi="Palatino Linotype"/>
          <w:b/>
          <w:bCs/>
          <w:sz w:val="24"/>
          <w:szCs w:val="24"/>
        </w:rPr>
        <w:t xml:space="preserve">El Sujeto Obligado. </w:t>
      </w:r>
    </w:p>
    <w:p w:rsidR="009F54BB" w:rsidRPr="00BF201D" w:rsidRDefault="009F54BB" w:rsidP="009F54BB">
      <w:pPr>
        <w:spacing w:after="0" w:line="360" w:lineRule="auto"/>
        <w:contextualSpacing/>
        <w:jc w:val="both"/>
        <w:rPr>
          <w:rFonts w:ascii="Palatino Linotype" w:eastAsia="Palatino Linotype" w:hAnsi="Palatino Linotype" w:cs="Palatino Linotype"/>
          <w:sz w:val="24"/>
          <w:szCs w:val="24"/>
        </w:rPr>
      </w:pPr>
    </w:p>
    <w:p w:rsidR="009F54BB" w:rsidRPr="00BF201D" w:rsidRDefault="009F54BB" w:rsidP="009F54BB">
      <w:pPr>
        <w:spacing w:after="0" w:line="360" w:lineRule="auto"/>
        <w:contextualSpacing/>
        <w:jc w:val="both"/>
        <w:rPr>
          <w:rFonts w:ascii="Palatino Linotype" w:eastAsia="Palatino Linotype" w:hAnsi="Palatino Linotype" w:cs="Palatino Linotype"/>
          <w:sz w:val="24"/>
          <w:szCs w:val="24"/>
        </w:rPr>
      </w:pPr>
      <w:r w:rsidRPr="00BF201D">
        <w:rPr>
          <w:rFonts w:ascii="Palatino Linotype" w:eastAsia="Palatino Linotype" w:hAnsi="Palatino Linotype" w:cs="Palatino Linotype"/>
          <w:sz w:val="24"/>
          <w:szCs w:val="24"/>
        </w:rPr>
        <w:t>Por lo señalado anteriormente y en virtud de que las pretensiones del Recurrente no fueron, este Órgano Garante estima que las razones o motivos de inconformidad planteados en el recurso de revisión devienen fundados, por lo que es procedente ordenar al Sujeto Obligado atienda la solicitud de información.</w:t>
      </w:r>
    </w:p>
    <w:p w:rsidR="009F54BB" w:rsidRPr="00BF201D" w:rsidRDefault="009F54BB" w:rsidP="009F54BB">
      <w:pPr>
        <w:shd w:val="clear" w:color="auto" w:fill="FFFFFF"/>
        <w:spacing w:after="0" w:line="240" w:lineRule="auto"/>
        <w:jc w:val="both"/>
        <w:rPr>
          <w:rFonts w:ascii="Palatino Linotype" w:eastAsia="Times New Roman" w:hAnsi="Palatino Linotype" w:cs="Arial"/>
          <w:iCs/>
          <w:sz w:val="24"/>
          <w:szCs w:val="24"/>
          <w:lang w:eastAsia="es-MX"/>
        </w:rPr>
      </w:pPr>
    </w:p>
    <w:p w:rsidR="009F54BB" w:rsidRPr="00BF201D" w:rsidRDefault="009F54BB" w:rsidP="009F54BB">
      <w:pPr>
        <w:spacing w:after="0" w:line="360" w:lineRule="auto"/>
        <w:ind w:right="51"/>
        <w:jc w:val="both"/>
        <w:rPr>
          <w:rFonts w:ascii="Palatino Linotype" w:eastAsiaTheme="minorEastAsia" w:hAnsi="Palatino Linotype" w:cs="Arial"/>
          <w:sz w:val="24"/>
          <w:szCs w:val="24"/>
          <w:lang w:val="es-ES_tradnl" w:eastAsia="es-ES"/>
        </w:rPr>
      </w:pPr>
    </w:p>
    <w:p w:rsidR="009F54BB" w:rsidRPr="00BF201D" w:rsidRDefault="009F54BB" w:rsidP="009F54BB">
      <w:pPr>
        <w:pStyle w:val="Prrafodelista"/>
        <w:numPr>
          <w:ilvl w:val="0"/>
          <w:numId w:val="3"/>
        </w:numPr>
        <w:spacing w:line="360" w:lineRule="auto"/>
        <w:ind w:right="51"/>
        <w:jc w:val="both"/>
        <w:rPr>
          <w:rFonts w:ascii="Palatino Linotype" w:hAnsi="Palatino Linotype"/>
          <w:b/>
          <w:iCs/>
        </w:rPr>
      </w:pPr>
      <w:r w:rsidRPr="00BF201D">
        <w:rPr>
          <w:rFonts w:ascii="Palatino Linotype" w:hAnsi="Palatino Linotype"/>
          <w:b/>
          <w:iCs/>
        </w:rPr>
        <w:t>Vista a los Órganos Interno</w:t>
      </w:r>
      <w:r w:rsidR="002B7EDB" w:rsidRPr="00BF201D">
        <w:rPr>
          <w:rFonts w:ascii="Palatino Linotype" w:hAnsi="Palatino Linotype"/>
          <w:b/>
          <w:iCs/>
        </w:rPr>
        <w:t>s</w:t>
      </w:r>
      <w:r w:rsidRPr="00BF201D">
        <w:rPr>
          <w:rFonts w:ascii="Palatino Linotype" w:hAnsi="Palatino Linotype"/>
          <w:b/>
          <w:iCs/>
        </w:rPr>
        <w:t xml:space="preserve"> </w:t>
      </w:r>
      <w:r w:rsidR="002B7EDB" w:rsidRPr="00BF201D">
        <w:rPr>
          <w:rFonts w:ascii="Palatino Linotype" w:hAnsi="Palatino Linotype"/>
          <w:b/>
          <w:iCs/>
        </w:rPr>
        <w:t xml:space="preserve">de Control </w:t>
      </w:r>
      <w:r w:rsidRPr="00BF201D">
        <w:rPr>
          <w:rFonts w:ascii="Palatino Linotype" w:hAnsi="Palatino Linotype"/>
          <w:b/>
          <w:iCs/>
        </w:rPr>
        <w:t xml:space="preserve">Competentes </w:t>
      </w:r>
    </w:p>
    <w:p w:rsidR="009F54BB" w:rsidRPr="00BF201D" w:rsidRDefault="009F54BB" w:rsidP="009F54BB">
      <w:pPr>
        <w:spacing w:after="0" w:line="360" w:lineRule="auto"/>
        <w:ind w:right="51"/>
        <w:jc w:val="both"/>
        <w:rPr>
          <w:rFonts w:ascii="Palatino Linotype" w:eastAsia="Times New Roman" w:hAnsi="Palatino Linotype" w:cs="Times New Roman"/>
          <w:b/>
          <w:iCs/>
          <w:sz w:val="24"/>
          <w:szCs w:val="24"/>
          <w:lang w:val="es-ES" w:eastAsia="es-ES"/>
        </w:rPr>
      </w:pP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r w:rsidRPr="00BF201D">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r w:rsidRPr="00BF201D">
        <w:rPr>
          <w:rFonts w:ascii="Palatino Linotype" w:eastAsia="Times New Roman" w:hAnsi="Palatino Linotype" w:cs="Times New Roman"/>
          <w:iCs/>
          <w:sz w:val="24"/>
          <w:szCs w:val="24"/>
          <w:lang w:val="es-ES" w:eastAsia="es-ES"/>
        </w:rPr>
        <w:t xml:space="preserve">En efecto, la Secretaría Técnica del Pleno hará del conocimiento del </w:t>
      </w:r>
      <w:r w:rsidR="002B7EDB" w:rsidRPr="00BF201D">
        <w:rPr>
          <w:rFonts w:ascii="Palatino Linotype" w:eastAsia="Times New Roman" w:hAnsi="Palatino Linotype" w:cs="Times New Roman"/>
          <w:iCs/>
          <w:sz w:val="24"/>
          <w:szCs w:val="24"/>
          <w:lang w:val="es-ES" w:eastAsia="es-ES"/>
        </w:rPr>
        <w:t>Ó</w:t>
      </w:r>
      <w:r w:rsidRPr="00BF201D">
        <w:rPr>
          <w:rFonts w:ascii="Palatino Linotype" w:eastAsia="Times New Roman" w:hAnsi="Palatino Linotype" w:cs="Times New Roman"/>
          <w:iCs/>
          <w:sz w:val="24"/>
          <w:szCs w:val="24"/>
          <w:lang w:val="es-ES" w:eastAsia="es-ES"/>
        </w:rPr>
        <w:t xml:space="preserve">rgano </w:t>
      </w:r>
      <w:r w:rsidR="002B7EDB" w:rsidRPr="00BF201D">
        <w:rPr>
          <w:rFonts w:ascii="Palatino Linotype" w:eastAsia="Times New Roman" w:hAnsi="Palatino Linotype" w:cs="Times New Roman"/>
          <w:iCs/>
          <w:sz w:val="24"/>
          <w:szCs w:val="24"/>
          <w:lang w:val="es-ES" w:eastAsia="es-ES"/>
        </w:rPr>
        <w:t>Interno de C</w:t>
      </w:r>
      <w:r w:rsidRPr="00BF201D">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p>
    <w:p w:rsidR="009F54BB" w:rsidRPr="00BF201D" w:rsidRDefault="009F54BB" w:rsidP="009F54BB">
      <w:pPr>
        <w:spacing w:after="0" w:line="360" w:lineRule="auto"/>
        <w:ind w:left="708" w:right="51"/>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Cs/>
          <w:sz w:val="24"/>
          <w:szCs w:val="24"/>
          <w:lang w:val="es-ES" w:eastAsia="es-ES"/>
        </w:rPr>
        <w:t>“</w:t>
      </w:r>
      <w:r w:rsidRPr="00BF201D">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F54BB" w:rsidRPr="00BF201D" w:rsidRDefault="009F54BB" w:rsidP="009F54BB">
      <w:pPr>
        <w:spacing w:after="0" w:line="360" w:lineRule="auto"/>
        <w:ind w:left="708" w:right="51"/>
        <w:jc w:val="both"/>
        <w:rPr>
          <w:rFonts w:ascii="Palatino Linotype" w:eastAsia="Times New Roman" w:hAnsi="Palatino Linotype" w:cs="Times New Roman"/>
          <w:i/>
          <w:iCs/>
          <w:sz w:val="24"/>
          <w:szCs w:val="24"/>
          <w:lang w:val="es-ES" w:eastAsia="es-ES"/>
        </w:rPr>
      </w:pPr>
    </w:p>
    <w:p w:rsidR="009F54BB" w:rsidRPr="00BF201D" w:rsidRDefault="009F54BB" w:rsidP="009F54BB">
      <w:pPr>
        <w:spacing w:after="0" w:line="360" w:lineRule="auto"/>
        <w:ind w:left="708" w:right="51"/>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rsidR="009F54BB" w:rsidRPr="00BF201D" w:rsidRDefault="009F54BB" w:rsidP="009F54BB">
      <w:pPr>
        <w:spacing w:after="0" w:line="360" w:lineRule="auto"/>
        <w:ind w:right="51" w:firstLine="708"/>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t>(…)</w:t>
      </w:r>
    </w:p>
    <w:p w:rsidR="009F54BB" w:rsidRPr="00BF201D" w:rsidRDefault="009F54BB" w:rsidP="009F54BB">
      <w:pPr>
        <w:spacing w:after="0" w:line="360" w:lineRule="auto"/>
        <w:ind w:left="708" w:right="51"/>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rsidR="009F54BB" w:rsidRPr="00BF201D" w:rsidRDefault="009F54BB" w:rsidP="009F54BB">
      <w:pPr>
        <w:spacing w:after="0" w:line="360" w:lineRule="auto"/>
        <w:ind w:left="708" w:right="51"/>
        <w:jc w:val="both"/>
        <w:rPr>
          <w:rFonts w:ascii="Palatino Linotype" w:eastAsia="Times New Roman" w:hAnsi="Palatino Linotype" w:cs="Times New Roman"/>
          <w:iCs/>
          <w:sz w:val="24"/>
          <w:szCs w:val="24"/>
          <w:lang w:val="es-ES" w:eastAsia="es-ES"/>
        </w:rPr>
      </w:pPr>
      <w:r w:rsidRPr="00BF201D">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BF201D">
        <w:rPr>
          <w:rFonts w:ascii="Palatino Linotype" w:eastAsia="Times New Roman" w:hAnsi="Palatino Linotype" w:cs="Times New Roman"/>
          <w:iCs/>
          <w:sz w:val="24"/>
          <w:szCs w:val="24"/>
          <w:lang w:val="es-ES" w:eastAsia="es-ES"/>
        </w:rPr>
        <w:t>;</w:t>
      </w:r>
    </w:p>
    <w:p w:rsidR="009F54BB" w:rsidRPr="00BF201D" w:rsidRDefault="009F54BB" w:rsidP="009F54BB">
      <w:pPr>
        <w:spacing w:after="0" w:line="360" w:lineRule="auto"/>
        <w:ind w:right="51" w:firstLine="708"/>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lastRenderedPageBreak/>
        <w:t>(…)” (Sic)</w:t>
      </w: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r w:rsidRPr="00BF201D">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9F54BB" w:rsidRPr="00BF201D" w:rsidRDefault="009F54BB" w:rsidP="009F54BB">
      <w:pPr>
        <w:spacing w:after="0" w:line="360" w:lineRule="auto"/>
        <w:ind w:right="51"/>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rsidR="009F54BB" w:rsidRPr="00BF201D" w:rsidRDefault="009F54BB" w:rsidP="009F54BB">
      <w:pPr>
        <w:spacing w:after="0" w:line="360" w:lineRule="auto"/>
        <w:ind w:right="51"/>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t>(…)</w:t>
      </w:r>
    </w:p>
    <w:p w:rsidR="009F54BB" w:rsidRPr="00BF201D" w:rsidRDefault="009F54BB" w:rsidP="009F54BB">
      <w:pPr>
        <w:spacing w:after="0" w:line="360" w:lineRule="auto"/>
        <w:ind w:right="51"/>
        <w:jc w:val="both"/>
        <w:rPr>
          <w:rFonts w:ascii="Palatino Linotype" w:eastAsia="Times New Roman" w:hAnsi="Palatino Linotype" w:cs="Times New Roman"/>
          <w:i/>
          <w:iCs/>
          <w:sz w:val="24"/>
          <w:szCs w:val="24"/>
          <w:lang w:val="es-ES" w:eastAsia="es-ES"/>
        </w:rPr>
      </w:pPr>
      <w:r w:rsidRPr="00BF201D">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p>
    <w:p w:rsidR="009F54BB" w:rsidRPr="00BF201D" w:rsidRDefault="009F54BB" w:rsidP="009F54BB">
      <w:pPr>
        <w:spacing w:after="0" w:line="360" w:lineRule="auto"/>
        <w:ind w:right="51"/>
        <w:jc w:val="both"/>
        <w:rPr>
          <w:rFonts w:ascii="Palatino Linotype" w:eastAsia="Times New Roman" w:hAnsi="Palatino Linotype" w:cs="Times New Roman"/>
          <w:iCs/>
          <w:sz w:val="24"/>
          <w:szCs w:val="24"/>
          <w:lang w:val="es-ES" w:eastAsia="es-ES"/>
        </w:rPr>
      </w:pPr>
      <w:r w:rsidRPr="00BF201D">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5803AB" w:rsidRPr="00BF201D">
        <w:rPr>
          <w:rFonts w:ascii="Palatino Linotype" w:eastAsia="Times New Roman" w:hAnsi="Palatino Linotype" w:cs="Times New Roman"/>
          <w:iCs/>
          <w:sz w:val="24"/>
          <w:szCs w:val="24"/>
          <w:lang w:val="es-ES" w:eastAsia="es-ES"/>
        </w:rPr>
        <w:t xml:space="preserve">de Control </w:t>
      </w:r>
      <w:r w:rsidRPr="00BF201D">
        <w:rPr>
          <w:rFonts w:ascii="Palatino Linotype" w:eastAsia="Times New Roman" w:hAnsi="Palatino Linotype" w:cs="Times New Roman"/>
          <w:iCs/>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BF201D">
        <w:rPr>
          <w:rFonts w:ascii="Palatino Linotype" w:eastAsia="Times New Roman" w:hAnsi="Palatino Linotype" w:cs="Times New Roman"/>
          <w:iCs/>
          <w:sz w:val="24"/>
          <w:szCs w:val="24"/>
          <w:lang w:val="es-ES" w:eastAsia="es-ES"/>
        </w:rPr>
        <w:lastRenderedPageBreak/>
        <w:t>que éste inicie, en su caso, el procedimiento de responsabilidad respectivo, cuyo resultado deberá de ser informado al Instituto.</w:t>
      </w:r>
    </w:p>
    <w:p w:rsidR="009F54BB" w:rsidRPr="00BF201D" w:rsidRDefault="009F54BB" w:rsidP="009F54BB">
      <w:pPr>
        <w:spacing w:after="0" w:line="360" w:lineRule="auto"/>
        <w:ind w:right="51"/>
        <w:jc w:val="both"/>
        <w:rPr>
          <w:rFonts w:ascii="Palatino Linotype" w:eastAsiaTheme="minorEastAsia" w:hAnsi="Palatino Linotype" w:cs="Arial"/>
          <w:sz w:val="24"/>
          <w:szCs w:val="24"/>
          <w:lang w:val="es-ES_tradnl" w:eastAsia="es-ES"/>
        </w:rPr>
      </w:pPr>
    </w:p>
    <w:p w:rsidR="009F54BB" w:rsidRPr="00BF201D" w:rsidRDefault="009F54BB" w:rsidP="009F54BB">
      <w:pPr>
        <w:numPr>
          <w:ilvl w:val="0"/>
          <w:numId w:val="2"/>
        </w:numPr>
        <w:spacing w:after="0" w:line="360" w:lineRule="auto"/>
        <w:jc w:val="both"/>
        <w:rPr>
          <w:rFonts w:ascii="Palatino Linotype" w:eastAsia="Times New Roman" w:hAnsi="Palatino Linotype" w:cs="Arial"/>
          <w:b/>
          <w:i/>
          <w:sz w:val="28"/>
          <w:szCs w:val="24"/>
          <w:lang w:val="es-ES" w:eastAsia="es-ES"/>
        </w:rPr>
      </w:pPr>
      <w:r w:rsidRPr="00BF201D">
        <w:rPr>
          <w:rFonts w:ascii="Palatino Linotype" w:eastAsia="Times New Roman" w:hAnsi="Palatino Linotype" w:cs="Arial"/>
          <w:b/>
          <w:i/>
          <w:sz w:val="28"/>
          <w:szCs w:val="24"/>
          <w:lang w:val="es-ES" w:eastAsia="es-ES"/>
        </w:rPr>
        <w:t>De la Versión pública</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bCs/>
          <w:sz w:val="24"/>
          <w:szCs w:val="24"/>
          <w:lang w:eastAsia="es-ES"/>
        </w:rPr>
        <w:t>A este respecto, los</w:t>
      </w:r>
      <w:r w:rsidRPr="00BF201D">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F54BB" w:rsidRPr="00BF201D" w:rsidRDefault="009F54BB" w:rsidP="009F54BB">
      <w:pPr>
        <w:spacing w:after="0" w:line="360" w:lineRule="auto"/>
        <w:jc w:val="both"/>
        <w:rPr>
          <w:rFonts w:ascii="Palatino Linotype" w:eastAsia="Times New Roman" w:hAnsi="Palatino Linotype" w:cs="Times New Roman"/>
          <w:b/>
          <w:bCs/>
          <w:i/>
          <w:noProof/>
          <w:sz w:val="24"/>
          <w:szCs w:val="24"/>
          <w:lang w:eastAsia="es-ES"/>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ES"/>
        </w:rPr>
      </w:pPr>
      <w:r w:rsidRPr="00BF201D">
        <w:rPr>
          <w:rFonts w:ascii="Palatino Linotype" w:eastAsia="Times New Roman" w:hAnsi="Palatino Linotype" w:cs="Arial"/>
          <w:b/>
          <w:bCs/>
          <w:i/>
          <w:noProof/>
          <w:lang w:eastAsia="es-ES"/>
        </w:rPr>
        <w:t>“</w:t>
      </w:r>
      <w:r w:rsidRPr="00BF201D">
        <w:rPr>
          <w:rFonts w:ascii="Palatino Linotype" w:eastAsia="Times New Roman" w:hAnsi="Palatino Linotype" w:cs="Arial"/>
          <w:b/>
          <w:bCs/>
          <w:i/>
          <w:lang w:eastAsia="es-MX"/>
        </w:rPr>
        <w:t>Artículo</w:t>
      </w:r>
      <w:r w:rsidRPr="00BF201D">
        <w:rPr>
          <w:rFonts w:ascii="Palatino Linotype" w:eastAsia="Times New Roman" w:hAnsi="Palatino Linotype" w:cs="Arial"/>
          <w:b/>
          <w:bCs/>
          <w:i/>
          <w:lang w:eastAsia="es-ES"/>
        </w:rPr>
        <w:t xml:space="preserve"> 3. </w:t>
      </w:r>
      <w:r w:rsidRPr="00BF201D">
        <w:rPr>
          <w:rFonts w:ascii="Palatino Linotype" w:eastAsia="Times New Roman" w:hAnsi="Palatino Linotype" w:cs="Times New Roman"/>
          <w:i/>
          <w:lang w:eastAsia="es-ES"/>
        </w:rPr>
        <w:t xml:space="preserve">Para los efectos de la presente Ley se entenderá por: </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ES"/>
        </w:rPr>
      </w:pP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r w:rsidRPr="00BF201D">
        <w:rPr>
          <w:rFonts w:ascii="Palatino Linotype" w:eastAsia="Times New Roman" w:hAnsi="Palatino Linotype" w:cs="Arial"/>
          <w:b/>
          <w:i/>
          <w:lang w:eastAsia="es-ES"/>
        </w:rPr>
        <w:t>IX.</w:t>
      </w:r>
      <w:r w:rsidRPr="00BF201D">
        <w:rPr>
          <w:rFonts w:ascii="Palatino Linotype" w:eastAsia="Times New Roman" w:hAnsi="Palatino Linotype" w:cs="Arial"/>
          <w:i/>
          <w:lang w:eastAsia="es-ES"/>
        </w:rPr>
        <w:t xml:space="preserve"> </w:t>
      </w:r>
      <w:r w:rsidRPr="00BF201D">
        <w:rPr>
          <w:rFonts w:ascii="Palatino Linotype" w:eastAsia="Times New Roman" w:hAnsi="Palatino Linotype" w:cs="Arial"/>
          <w:b/>
          <w:i/>
          <w:lang w:eastAsia="es-ES"/>
        </w:rPr>
        <w:t xml:space="preserve">Datos personales: </w:t>
      </w:r>
      <w:r w:rsidRPr="00BF201D">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r w:rsidRPr="00BF201D">
        <w:rPr>
          <w:rFonts w:ascii="Palatino Linotype" w:eastAsia="Times New Roman" w:hAnsi="Palatino Linotype" w:cs="Arial"/>
          <w:b/>
          <w:i/>
          <w:lang w:eastAsia="es-ES"/>
        </w:rPr>
        <w:t>XX.</w:t>
      </w:r>
      <w:r w:rsidRPr="00BF201D">
        <w:rPr>
          <w:rFonts w:ascii="Palatino Linotype" w:eastAsia="Times New Roman" w:hAnsi="Palatino Linotype" w:cs="Arial"/>
          <w:i/>
          <w:lang w:eastAsia="es-ES"/>
        </w:rPr>
        <w:t xml:space="preserve"> </w:t>
      </w:r>
      <w:r w:rsidRPr="00BF201D">
        <w:rPr>
          <w:rFonts w:ascii="Palatino Linotype" w:eastAsia="Times New Roman" w:hAnsi="Palatino Linotype" w:cs="Arial"/>
          <w:b/>
          <w:i/>
          <w:lang w:eastAsia="es-ES"/>
        </w:rPr>
        <w:t>Información clasificada:</w:t>
      </w:r>
      <w:r w:rsidRPr="00BF201D">
        <w:rPr>
          <w:rFonts w:ascii="Palatino Linotype" w:eastAsia="Times New Roman" w:hAnsi="Palatino Linotype" w:cs="Arial"/>
          <w:i/>
          <w:lang w:eastAsia="es-ES"/>
        </w:rPr>
        <w:t xml:space="preserve"> Aquella considerada por la presente Ley como reservada o confidencial; </w:t>
      </w: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r w:rsidRPr="00BF201D">
        <w:rPr>
          <w:rFonts w:ascii="Palatino Linotype" w:eastAsia="Times New Roman" w:hAnsi="Palatino Linotype" w:cs="Arial"/>
          <w:b/>
          <w:i/>
          <w:lang w:eastAsia="es-ES"/>
        </w:rPr>
        <w:t>XXI.</w:t>
      </w:r>
      <w:r w:rsidRPr="00BF201D">
        <w:rPr>
          <w:rFonts w:ascii="Palatino Linotype" w:eastAsia="Times New Roman" w:hAnsi="Palatino Linotype" w:cs="Arial"/>
          <w:i/>
          <w:lang w:eastAsia="es-ES"/>
        </w:rPr>
        <w:t xml:space="preserve"> </w:t>
      </w:r>
      <w:r w:rsidRPr="00BF201D">
        <w:rPr>
          <w:rFonts w:ascii="Palatino Linotype" w:eastAsia="Times New Roman" w:hAnsi="Palatino Linotype" w:cs="Arial"/>
          <w:b/>
          <w:i/>
          <w:lang w:eastAsia="es-ES"/>
        </w:rPr>
        <w:t>Información confidencial</w:t>
      </w:r>
      <w:r w:rsidRPr="00BF201D">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r w:rsidRPr="00BF201D">
        <w:rPr>
          <w:rFonts w:ascii="Palatino Linotype" w:eastAsia="Times New Roman" w:hAnsi="Palatino Linotype" w:cs="Arial"/>
          <w:b/>
          <w:i/>
          <w:lang w:eastAsia="es-ES"/>
        </w:rPr>
        <w:t>XLV. Versión pública:</w:t>
      </w:r>
      <w:r w:rsidRPr="00BF201D">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r w:rsidRPr="00BF201D">
        <w:rPr>
          <w:rFonts w:ascii="Palatino Linotype" w:eastAsia="Times New Roman" w:hAnsi="Palatino Linotype" w:cs="Arial"/>
          <w:b/>
          <w:i/>
          <w:lang w:eastAsia="es-ES"/>
        </w:rPr>
        <w:t>Artículo 51.</w:t>
      </w:r>
      <w:r w:rsidRPr="00BF201D">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F201D">
        <w:rPr>
          <w:rFonts w:ascii="Palatino Linotype" w:eastAsia="Times New Roman" w:hAnsi="Palatino Linotype" w:cs="Arial"/>
          <w:b/>
          <w:i/>
          <w:lang w:eastAsia="es-ES"/>
        </w:rPr>
        <w:t xml:space="preserve">y tendrá la responsabilidad de verificar en cada caso que la misma no sea confidencial o reservada. </w:t>
      </w:r>
      <w:r w:rsidRPr="00BF201D">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9F54BB" w:rsidRPr="00BF201D" w:rsidRDefault="009F54BB" w:rsidP="009F54BB">
      <w:pPr>
        <w:spacing w:after="0" w:line="240" w:lineRule="auto"/>
        <w:ind w:left="567" w:right="567"/>
        <w:jc w:val="both"/>
        <w:rPr>
          <w:rFonts w:ascii="Palatino Linotype" w:eastAsia="Times New Roman" w:hAnsi="Palatino Linotype" w:cs="Arial"/>
          <w:i/>
          <w:lang w:eastAsia="es-ES"/>
        </w:rPr>
      </w:pPr>
    </w:p>
    <w:p w:rsidR="009F54BB" w:rsidRPr="00BF201D" w:rsidRDefault="009F54BB" w:rsidP="009F54BB">
      <w:pPr>
        <w:spacing w:after="0" w:line="240" w:lineRule="auto"/>
        <w:ind w:left="567" w:right="567"/>
        <w:jc w:val="both"/>
        <w:rPr>
          <w:rFonts w:ascii="Palatino Linotype" w:eastAsia="Times New Roman" w:hAnsi="Palatino Linotype" w:cs="Arial"/>
          <w:bCs/>
          <w:noProof/>
          <w:sz w:val="24"/>
          <w:szCs w:val="24"/>
          <w:lang w:eastAsia="es-ES"/>
        </w:rPr>
      </w:pPr>
      <w:r w:rsidRPr="00BF201D">
        <w:rPr>
          <w:rFonts w:ascii="Palatino Linotype" w:eastAsia="Times New Roman" w:hAnsi="Palatino Linotype" w:cs="Arial"/>
          <w:b/>
          <w:i/>
          <w:lang w:eastAsia="es-ES"/>
        </w:rPr>
        <w:t>Artículo 52.</w:t>
      </w:r>
      <w:r w:rsidRPr="00BF201D">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w:t>
      </w:r>
      <w:r w:rsidRPr="00BF201D">
        <w:rPr>
          <w:rFonts w:ascii="Palatino Linotype" w:eastAsia="Times New Roman" w:hAnsi="Palatino Linotype" w:cs="Arial"/>
          <w:i/>
          <w:lang w:eastAsia="es-ES"/>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F201D">
        <w:rPr>
          <w:rFonts w:ascii="Palatino Linotype" w:eastAsia="Times New Roman" w:hAnsi="Palatino Linotype" w:cs="Arial"/>
          <w:bCs/>
          <w:i/>
          <w:noProof/>
          <w:lang w:eastAsia="es-ES"/>
        </w:rPr>
        <w:t>”</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360" w:lineRule="auto"/>
        <w:jc w:val="both"/>
        <w:rPr>
          <w:rFonts w:ascii="Palatino Linotype" w:eastAsia="Arial Unicode MS" w:hAnsi="Palatino Linotype" w:cs="Arial"/>
          <w:i/>
          <w:szCs w:val="24"/>
          <w:lang w:eastAsia="es-ES"/>
        </w:rPr>
      </w:pPr>
      <w:r w:rsidRPr="00BF201D">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9F54BB" w:rsidRPr="00BF201D" w:rsidRDefault="009F54BB" w:rsidP="009F54BB">
      <w:pPr>
        <w:spacing w:after="0" w:line="360" w:lineRule="auto"/>
        <w:jc w:val="both"/>
        <w:rPr>
          <w:rFonts w:ascii="Palatino Linotype" w:eastAsia="Arial Unicode MS" w:hAnsi="Palatino Linotype"/>
        </w:rPr>
      </w:pPr>
    </w:p>
    <w:p w:rsidR="009F54BB" w:rsidRPr="00BF201D" w:rsidRDefault="009F54BB" w:rsidP="009F54BB">
      <w:pPr>
        <w:spacing w:after="0" w:line="360" w:lineRule="auto"/>
        <w:jc w:val="both"/>
        <w:rPr>
          <w:rFonts w:ascii="Palatino Linotype" w:hAnsi="Palatino Linotype"/>
          <w:sz w:val="24"/>
        </w:rPr>
      </w:pPr>
      <w:r w:rsidRPr="00BF201D">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9F54BB" w:rsidRPr="00BF201D" w:rsidRDefault="009F54BB" w:rsidP="009F54BB">
      <w:pPr>
        <w:spacing w:after="0" w:line="360" w:lineRule="auto"/>
        <w:jc w:val="both"/>
        <w:rPr>
          <w:rFonts w:ascii="Palatino Linotype" w:hAnsi="Palatino Linotype"/>
          <w:sz w:val="24"/>
        </w:rPr>
      </w:pPr>
    </w:p>
    <w:p w:rsidR="009F54BB" w:rsidRPr="00BF201D" w:rsidRDefault="009F54BB" w:rsidP="009F54BB">
      <w:pPr>
        <w:spacing w:after="0" w:line="360" w:lineRule="auto"/>
        <w:jc w:val="both"/>
        <w:rPr>
          <w:rFonts w:ascii="Palatino Linotype" w:eastAsia="Arial Unicode MS" w:hAnsi="Palatino Linotype"/>
          <w:sz w:val="24"/>
          <w:lang w:val="es-ES"/>
        </w:rPr>
      </w:pPr>
      <w:r w:rsidRPr="00BF201D">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F201D">
        <w:rPr>
          <w:rFonts w:ascii="Palatino Linotype" w:eastAsia="Arial Unicode MS" w:hAnsi="Palatino Linotype"/>
          <w:color w:val="000000"/>
          <w:sz w:val="24"/>
          <w:lang w:eastAsia="es-MX"/>
        </w:rPr>
        <w:t>el Sujeto Obligado</w:t>
      </w:r>
      <w:r w:rsidRPr="00BF201D">
        <w:rPr>
          <w:rFonts w:ascii="Palatino Linotype" w:eastAsia="Arial Unicode MS" w:hAnsi="Palatino Linotype"/>
          <w:sz w:val="24"/>
          <w:lang w:val="es-ES"/>
        </w:rPr>
        <w:t xml:space="preserve">, en ese contexto, todo dato personal susceptible de clasificación debe ser protegido. </w:t>
      </w:r>
    </w:p>
    <w:p w:rsidR="009F54BB" w:rsidRPr="00BF201D" w:rsidRDefault="009F54BB" w:rsidP="009F54BB">
      <w:pPr>
        <w:spacing w:after="0" w:line="360" w:lineRule="auto"/>
        <w:jc w:val="both"/>
        <w:rPr>
          <w:rFonts w:ascii="Palatino Linotype" w:eastAsia="Arial Unicode MS" w:hAnsi="Palatino Linotype"/>
          <w:sz w:val="24"/>
          <w:lang w:val="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ES"/>
        </w:rPr>
      </w:pPr>
      <w:r w:rsidRPr="00BF201D">
        <w:rPr>
          <w:rFonts w:ascii="Palatino Linotype" w:eastAsia="Times New Roman" w:hAnsi="Palatino Linotype" w:cs="Times New Roman"/>
          <w:sz w:val="24"/>
          <w:szCs w:val="24"/>
          <w:lang w:val="es-ES_tradnl" w:eastAsia="es-ES"/>
        </w:rPr>
        <w:lastRenderedPageBreak/>
        <w:t xml:space="preserve">Clasificación que tiene que efectuar mediante las formalidades que la Ley impone, es decir, </w:t>
      </w:r>
      <w:r w:rsidRPr="00BF201D">
        <w:rPr>
          <w:rFonts w:ascii="Palatino Linotype" w:eastAsia="Times New Roman" w:hAnsi="Palatino Linotype" w:cs="Times New Roman"/>
          <w:sz w:val="24"/>
          <w:szCs w:val="24"/>
          <w:lang w:val="es-ES" w:eastAsia="es-ES"/>
        </w:rPr>
        <w:t>resulta necesario que el Comité de Transparencia d</w:t>
      </w:r>
      <w:r w:rsidRPr="00BF201D">
        <w:rPr>
          <w:rFonts w:ascii="Palatino Linotype" w:eastAsia="Times New Roman" w:hAnsi="Palatino Linotype" w:cs="Times New Roman"/>
          <w:sz w:val="24"/>
          <w:szCs w:val="24"/>
          <w:lang w:val="es-ES_tradnl" w:eastAsia="es-ES"/>
        </w:rPr>
        <w:t xml:space="preserve">el </w:t>
      </w:r>
      <w:r w:rsidRPr="00BF201D">
        <w:rPr>
          <w:rFonts w:ascii="Palatino Linotype" w:eastAsia="Times New Roman" w:hAnsi="Palatino Linotype" w:cs="Times New Roman"/>
          <w:b/>
          <w:sz w:val="24"/>
          <w:szCs w:val="24"/>
          <w:lang w:val="es-ES_tradnl" w:eastAsia="es-ES"/>
        </w:rPr>
        <w:t>sujeto obligado</w:t>
      </w:r>
      <w:r w:rsidRPr="00BF201D">
        <w:rPr>
          <w:rFonts w:ascii="Palatino Linotype" w:eastAsia="Times New Roman" w:hAnsi="Palatino Linotype" w:cs="Times New Roman"/>
          <w:sz w:val="24"/>
          <w:szCs w:val="24"/>
          <w:lang w:val="es-ES_tradnl" w:eastAsia="es-ES"/>
        </w:rPr>
        <w:t xml:space="preserve"> </w:t>
      </w:r>
      <w:r w:rsidRPr="00BF201D">
        <w:rPr>
          <w:rFonts w:ascii="Palatino Linotype" w:eastAsia="Times New Roman" w:hAnsi="Palatino Linotype" w:cs="Times New Roman"/>
          <w:sz w:val="24"/>
          <w:szCs w:val="24"/>
          <w:lang w:val="es-ES" w:eastAsia="es-ES"/>
        </w:rPr>
        <w:t>emita el Acuerdo de Clasificación correspondiente</w:t>
      </w:r>
      <w:r w:rsidRPr="00BF201D">
        <w:rPr>
          <w:rFonts w:ascii="Palatino Linotype" w:eastAsia="Times New Roman" w:hAnsi="Palatino Linotype" w:cs="Times New Roman"/>
          <w:sz w:val="24"/>
          <w:szCs w:val="24"/>
          <w:lang w:val="es-ES_tradnl" w:eastAsia="es-ES"/>
        </w:rPr>
        <w:t xml:space="preserve"> debidamente fundado y motivado, </w:t>
      </w:r>
      <w:r w:rsidRPr="00BF201D">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ES"/>
        </w:rPr>
      </w:pPr>
      <w:r w:rsidRPr="00BF201D">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BF201D">
        <w:rPr>
          <w:rFonts w:ascii="Palatino Linotype" w:eastAsia="Times New Roman" w:hAnsi="Palatino Linotype" w:cs="Times New Roman"/>
          <w:b/>
          <w:sz w:val="24"/>
          <w:szCs w:val="24"/>
          <w:lang w:val="es-ES" w:eastAsia="es-ES"/>
        </w:rPr>
        <w:t>Registro Federal de Contribuyentes</w:t>
      </w:r>
      <w:r w:rsidRPr="00BF201D">
        <w:rPr>
          <w:rFonts w:ascii="Palatino Linotype" w:eastAsia="Times New Roman" w:hAnsi="Palatino Linotype" w:cs="Times New Roman"/>
          <w:sz w:val="24"/>
          <w:szCs w:val="24"/>
          <w:lang w:val="es-ES" w:eastAsia="es-ES"/>
        </w:rPr>
        <w:t xml:space="preserve"> (RFC) y la </w:t>
      </w:r>
      <w:r w:rsidRPr="00BF201D">
        <w:rPr>
          <w:rFonts w:ascii="Palatino Linotype" w:eastAsia="Times New Roman" w:hAnsi="Palatino Linotype" w:cs="Times New Roman"/>
          <w:b/>
          <w:sz w:val="24"/>
          <w:szCs w:val="24"/>
          <w:lang w:val="es-ES" w:eastAsia="es-ES"/>
        </w:rPr>
        <w:t>Clave Única de Registro de Población</w:t>
      </w:r>
      <w:r w:rsidRPr="00BF201D">
        <w:rPr>
          <w:rFonts w:ascii="Palatino Linotype" w:eastAsia="Times New Roman" w:hAnsi="Palatino Linotype" w:cs="Times New Roman"/>
          <w:sz w:val="24"/>
          <w:szCs w:val="24"/>
          <w:lang w:val="es-ES" w:eastAsia="es-ES"/>
        </w:rPr>
        <w:t xml:space="preserve"> (CURP).</w:t>
      </w:r>
      <w:r w:rsidRPr="00BF201D">
        <w:rPr>
          <w:rFonts w:ascii="Palatino Linotype" w:eastAsia="Times New Roman" w:hAnsi="Palatino Linotype" w:cs="Times New Roman"/>
          <w:b/>
          <w:sz w:val="24"/>
          <w:szCs w:val="24"/>
          <w:lang w:val="es-ES" w:eastAsia="es-ES"/>
        </w:rPr>
        <w:t>.</w:t>
      </w:r>
    </w:p>
    <w:p w:rsidR="009F54BB" w:rsidRPr="00BF201D" w:rsidRDefault="009F54BB" w:rsidP="009F54BB">
      <w:pPr>
        <w:spacing w:after="0" w:line="360" w:lineRule="auto"/>
        <w:jc w:val="both"/>
        <w:rPr>
          <w:rFonts w:ascii="Palatino Linotype" w:eastAsia="Times New Roman" w:hAnsi="Palatino Linotype" w:cs="Times New Roman"/>
          <w:sz w:val="24"/>
          <w:szCs w:val="24"/>
        </w:rPr>
      </w:pPr>
    </w:p>
    <w:p w:rsidR="009F54BB" w:rsidRPr="00BF201D" w:rsidRDefault="009F54BB" w:rsidP="009F54B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BF201D">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9F54BB" w:rsidRPr="00BF201D" w:rsidRDefault="009F54BB" w:rsidP="009F54B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9F54BB" w:rsidRPr="00BF201D" w:rsidRDefault="009F54BB" w:rsidP="009F54BB">
      <w:pPr>
        <w:spacing w:after="0" w:line="360" w:lineRule="auto"/>
        <w:ind w:right="-91"/>
        <w:jc w:val="both"/>
        <w:rPr>
          <w:rFonts w:ascii="Palatino Linotype" w:eastAsia="Times New Roman" w:hAnsi="Palatino Linotype" w:cs="Arial"/>
          <w:sz w:val="24"/>
          <w:szCs w:val="24"/>
          <w:lang w:eastAsia="es-MX"/>
        </w:rPr>
      </w:pPr>
      <w:r w:rsidRPr="00BF201D">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9F54BB" w:rsidRPr="00BF201D" w:rsidRDefault="009F54BB" w:rsidP="009F54BB">
      <w:pPr>
        <w:spacing w:after="0" w:line="360" w:lineRule="auto"/>
        <w:ind w:right="-91"/>
        <w:jc w:val="both"/>
        <w:rPr>
          <w:rFonts w:ascii="Palatino Linotype" w:eastAsia="Times New Roman" w:hAnsi="Palatino Linotype" w:cs="Arial"/>
          <w:sz w:val="24"/>
          <w:szCs w:val="24"/>
          <w:lang w:eastAsia="es-MX"/>
        </w:rPr>
      </w:pPr>
    </w:p>
    <w:p w:rsidR="009F54BB" w:rsidRPr="00BF201D" w:rsidRDefault="009F54BB" w:rsidP="009F54BB">
      <w:pPr>
        <w:spacing w:after="0" w:line="240" w:lineRule="auto"/>
        <w:ind w:left="567" w:right="567"/>
        <w:jc w:val="both"/>
        <w:rPr>
          <w:rFonts w:ascii="Palatino Linotype" w:eastAsia="Times New Roman" w:hAnsi="Palatino Linotype" w:cs="Arial"/>
          <w:b/>
          <w:bCs/>
          <w:i/>
        </w:rPr>
      </w:pPr>
      <w:r w:rsidRPr="00BF201D">
        <w:rPr>
          <w:rFonts w:ascii="Palatino Linotype" w:eastAsia="Times New Roman" w:hAnsi="Palatino Linotype" w:cs="Arial"/>
          <w:bCs/>
          <w:i/>
        </w:rPr>
        <w:t>“</w:t>
      </w:r>
      <w:r w:rsidRPr="00BF201D">
        <w:rPr>
          <w:rFonts w:ascii="Palatino Linotype" w:eastAsia="Times New Roman" w:hAnsi="Palatino Linotype" w:cs="Arial"/>
          <w:b/>
          <w:bCs/>
          <w:i/>
        </w:rPr>
        <w:t xml:space="preserve">Registro Federal de Contribuyentes (RFC) de personas físicas. </w:t>
      </w:r>
      <w:r w:rsidRPr="00BF201D">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9F54BB" w:rsidRPr="00BF201D" w:rsidRDefault="009F54BB" w:rsidP="009F54BB">
      <w:pPr>
        <w:spacing w:after="0" w:line="240" w:lineRule="auto"/>
        <w:ind w:left="567" w:right="567"/>
        <w:jc w:val="both"/>
        <w:rPr>
          <w:rFonts w:ascii="Palatino Linotype" w:eastAsia="Times New Roman" w:hAnsi="Palatino Linotype" w:cs="Arial"/>
          <w:bCs/>
          <w:i/>
          <w:sz w:val="20"/>
        </w:rPr>
      </w:pPr>
      <w:r w:rsidRPr="00BF201D">
        <w:rPr>
          <w:rFonts w:ascii="Palatino Linotype" w:eastAsia="Times New Roman" w:hAnsi="Palatino Linotype" w:cs="Arial"/>
          <w:bCs/>
          <w:i/>
          <w:sz w:val="20"/>
        </w:rPr>
        <w:t>Resoluciones:</w:t>
      </w:r>
    </w:p>
    <w:p w:rsidR="009F54BB" w:rsidRPr="00BF201D" w:rsidRDefault="009F54BB" w:rsidP="009F54BB">
      <w:pPr>
        <w:spacing w:after="0" w:line="240" w:lineRule="auto"/>
        <w:ind w:left="567" w:right="567"/>
        <w:jc w:val="both"/>
        <w:rPr>
          <w:rFonts w:ascii="Palatino Linotype" w:eastAsia="Times New Roman" w:hAnsi="Palatino Linotype" w:cs="Arial"/>
          <w:bCs/>
          <w:i/>
          <w:sz w:val="20"/>
        </w:rPr>
      </w:pPr>
      <w:r w:rsidRPr="00BF201D">
        <w:rPr>
          <w:rFonts w:ascii="Palatino Linotype" w:eastAsia="Times New Roman" w:hAnsi="Palatino Linotype" w:cs="Arial"/>
          <w:bCs/>
          <w:i/>
          <w:sz w:val="20"/>
        </w:rPr>
        <w:t>•</w:t>
      </w:r>
      <w:r w:rsidRPr="00BF201D">
        <w:rPr>
          <w:rFonts w:ascii="Palatino Linotype" w:eastAsia="Times New Roman" w:hAnsi="Palatino Linotype" w:cs="Arial"/>
          <w:bCs/>
          <w:i/>
          <w:sz w:val="20"/>
        </w:rPr>
        <w:tab/>
        <w:t>RRA 0189/17. Morena. 08 de febrero de 2017. Por unanimidad. Comisionado Ponente Joel Salas Suárez.</w:t>
      </w:r>
    </w:p>
    <w:p w:rsidR="009F54BB" w:rsidRPr="00BF201D" w:rsidRDefault="009F54BB" w:rsidP="009F54BB">
      <w:pPr>
        <w:spacing w:after="0" w:line="240" w:lineRule="auto"/>
        <w:ind w:left="567" w:right="567"/>
        <w:jc w:val="both"/>
        <w:rPr>
          <w:rFonts w:ascii="Palatino Linotype" w:eastAsia="Times New Roman" w:hAnsi="Palatino Linotype" w:cs="Arial"/>
          <w:bCs/>
          <w:i/>
          <w:sz w:val="20"/>
        </w:rPr>
      </w:pPr>
      <w:r w:rsidRPr="00BF201D">
        <w:rPr>
          <w:rFonts w:ascii="Palatino Linotype" w:eastAsia="Times New Roman" w:hAnsi="Palatino Linotype" w:cs="Arial"/>
          <w:bCs/>
          <w:i/>
          <w:sz w:val="20"/>
        </w:rPr>
        <w:t>•</w:t>
      </w:r>
      <w:r w:rsidRPr="00BF201D">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9F54BB" w:rsidRPr="00BF201D" w:rsidRDefault="009F54BB" w:rsidP="009F54BB">
      <w:pPr>
        <w:spacing w:after="0" w:line="240" w:lineRule="auto"/>
        <w:ind w:left="567" w:right="567"/>
        <w:jc w:val="both"/>
        <w:rPr>
          <w:rFonts w:ascii="Palatino Linotype" w:eastAsia="Times New Roman" w:hAnsi="Palatino Linotype" w:cs="Arial"/>
          <w:i/>
          <w:sz w:val="20"/>
        </w:rPr>
      </w:pPr>
      <w:r w:rsidRPr="00BF201D">
        <w:rPr>
          <w:rFonts w:ascii="Palatino Linotype" w:eastAsia="Times New Roman" w:hAnsi="Palatino Linotype" w:cs="Arial"/>
          <w:bCs/>
          <w:i/>
          <w:sz w:val="20"/>
        </w:rPr>
        <w:t>•</w:t>
      </w:r>
      <w:r w:rsidRPr="00BF201D">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BF201D">
        <w:rPr>
          <w:rFonts w:ascii="Palatino Linotype" w:eastAsia="Times New Roman" w:hAnsi="Palatino Linotype" w:cs="Arial"/>
          <w:i/>
          <w:sz w:val="20"/>
        </w:rPr>
        <w:t>”</w:t>
      </w:r>
    </w:p>
    <w:p w:rsidR="009F54BB" w:rsidRPr="00BF201D" w:rsidRDefault="009F54BB" w:rsidP="009F54BB">
      <w:pPr>
        <w:spacing w:after="0" w:line="360" w:lineRule="auto"/>
        <w:jc w:val="both"/>
        <w:rPr>
          <w:rFonts w:ascii="Palatino Linotype" w:eastAsia="Times New Roman" w:hAnsi="Palatino Linotype" w:cs="Arial"/>
          <w:sz w:val="24"/>
          <w:szCs w:val="24"/>
          <w:lang w:eastAsia="es-MX"/>
        </w:rPr>
      </w:pPr>
    </w:p>
    <w:p w:rsidR="009F54BB" w:rsidRPr="00BF201D" w:rsidRDefault="009F54BB" w:rsidP="009F54BB">
      <w:pPr>
        <w:spacing w:after="0" w:line="360" w:lineRule="auto"/>
        <w:jc w:val="both"/>
        <w:rPr>
          <w:rFonts w:ascii="Palatino Linotype" w:eastAsia="Times New Roman" w:hAnsi="Palatino Linotype" w:cs="Arial"/>
          <w:sz w:val="24"/>
          <w:szCs w:val="24"/>
          <w:lang w:eastAsia="es-MX"/>
        </w:rPr>
      </w:pPr>
      <w:r w:rsidRPr="00BF201D">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9F54BB" w:rsidRPr="00BF201D" w:rsidRDefault="009F54BB" w:rsidP="009F54BB">
      <w:pPr>
        <w:spacing w:after="0" w:line="360" w:lineRule="auto"/>
        <w:jc w:val="both"/>
        <w:rPr>
          <w:rFonts w:ascii="Palatino Linotype" w:eastAsia="Times New Roman" w:hAnsi="Palatino Linotype" w:cs="Arial"/>
          <w:sz w:val="24"/>
          <w:szCs w:val="24"/>
          <w:lang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r w:rsidRPr="00BF201D">
        <w:rPr>
          <w:rFonts w:ascii="Palatino Linotype" w:eastAsia="Times New Roman" w:hAnsi="Palatino Linotype" w:cs="Times New Roman"/>
          <w:sz w:val="24"/>
          <w:szCs w:val="24"/>
          <w:lang w:val="es-ES" w:eastAsia="es-MX"/>
        </w:rPr>
        <w:t xml:space="preserve">Por cuanto hace a la </w:t>
      </w:r>
      <w:r w:rsidRPr="00BF201D">
        <w:rPr>
          <w:rFonts w:ascii="Palatino Linotype" w:eastAsia="Times New Roman" w:hAnsi="Palatino Linotype" w:cs="Times New Roman"/>
          <w:b/>
          <w:sz w:val="24"/>
          <w:szCs w:val="24"/>
          <w:lang w:val="es-ES" w:eastAsia="es-ES"/>
        </w:rPr>
        <w:t xml:space="preserve">Clave Única de Registro de Población, </w:t>
      </w:r>
      <w:r w:rsidRPr="00BF201D">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r w:rsidRPr="00BF201D">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p>
    <w:p w:rsidR="009F54BB" w:rsidRPr="00BF201D" w:rsidRDefault="009F54BB" w:rsidP="009F54BB">
      <w:pPr>
        <w:spacing w:after="0"/>
        <w:ind w:left="567" w:right="567"/>
        <w:jc w:val="both"/>
        <w:rPr>
          <w:rFonts w:ascii="Palatino Linotype" w:hAnsi="Palatino Linotype" w:cs="Arial"/>
          <w:i/>
          <w:lang w:val="es-ES" w:eastAsia="es-MX"/>
        </w:rPr>
      </w:pPr>
      <w:r w:rsidRPr="00BF201D">
        <w:rPr>
          <w:rFonts w:ascii="Palatino Linotype" w:hAnsi="Palatino Linotype" w:cs="Arial,Bold"/>
          <w:b/>
          <w:bCs/>
          <w:i/>
          <w:lang w:val="es-ES" w:eastAsia="es-MX"/>
        </w:rPr>
        <w:t xml:space="preserve">“Artículo 86. </w:t>
      </w:r>
      <w:r w:rsidRPr="00BF20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9F54BB" w:rsidRPr="00BF201D" w:rsidRDefault="009F54BB" w:rsidP="009F54BB">
      <w:pPr>
        <w:spacing w:after="0"/>
        <w:ind w:left="567" w:right="567"/>
        <w:jc w:val="both"/>
        <w:rPr>
          <w:rFonts w:ascii="Palatino Linotype" w:hAnsi="Palatino Linotype" w:cs="Arial"/>
          <w:i/>
          <w:lang w:val="es-ES" w:eastAsia="es-MX"/>
        </w:rPr>
      </w:pPr>
    </w:p>
    <w:p w:rsidR="009F54BB" w:rsidRPr="00BF201D" w:rsidRDefault="009F54BB" w:rsidP="009F54BB">
      <w:pPr>
        <w:spacing w:after="0"/>
        <w:ind w:left="567" w:right="567"/>
        <w:jc w:val="both"/>
        <w:rPr>
          <w:rFonts w:ascii="Palatino Linotype" w:hAnsi="Palatino Linotype" w:cs="Arial"/>
          <w:i/>
          <w:lang w:val="es-ES" w:eastAsia="es-MX"/>
        </w:rPr>
      </w:pPr>
      <w:r w:rsidRPr="00BF201D">
        <w:rPr>
          <w:rFonts w:ascii="Palatino Linotype" w:hAnsi="Palatino Linotype" w:cs="Arial,Bold"/>
          <w:b/>
          <w:bCs/>
          <w:i/>
          <w:lang w:val="es-ES" w:eastAsia="es-MX"/>
        </w:rPr>
        <w:t xml:space="preserve">Artículo 91. </w:t>
      </w:r>
      <w:r w:rsidRPr="00BF20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r w:rsidRPr="00BF201D">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r w:rsidRPr="00BF201D">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9F54BB" w:rsidRPr="00BF201D" w:rsidRDefault="009F54BB" w:rsidP="009F54BB">
      <w:pPr>
        <w:spacing w:after="0" w:line="360" w:lineRule="auto"/>
        <w:jc w:val="both"/>
        <w:rPr>
          <w:rFonts w:ascii="Palatino Linotype" w:hAnsi="Palatino Linotype" w:cs="Arial"/>
          <w:lang w:val="es-ES"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b/>
          <w:i/>
          <w:lang w:val="es-ES"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val="es-ES" w:eastAsia="es-MX"/>
        </w:rPr>
      </w:pPr>
      <w:r w:rsidRPr="00BF201D">
        <w:rPr>
          <w:rFonts w:ascii="Palatino Linotype" w:eastAsia="Times New Roman" w:hAnsi="Palatino Linotype" w:cs="Times New Roman"/>
          <w:b/>
          <w:i/>
          <w:lang w:val="es-ES" w:eastAsia="es-MX"/>
        </w:rPr>
        <w:t>Clave Única de Registro de Población (CURP)</w:t>
      </w:r>
      <w:r w:rsidRPr="00BF201D">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F54BB" w:rsidRPr="00BF201D" w:rsidRDefault="009F54BB" w:rsidP="009F54BB">
      <w:pPr>
        <w:spacing w:after="0" w:line="360" w:lineRule="auto"/>
        <w:ind w:right="616"/>
        <w:jc w:val="both"/>
        <w:rPr>
          <w:rFonts w:ascii="Palatino Linotype" w:hAnsi="Palatino Linotype" w:cs="Arial"/>
          <w:bCs/>
          <w:lang w:val="es-ES"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MX"/>
        </w:rPr>
      </w:pPr>
      <w:r w:rsidRPr="00BF201D">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F54BB" w:rsidRPr="00BF201D" w:rsidRDefault="009F54BB" w:rsidP="009F54BB">
      <w:pPr>
        <w:spacing w:after="0" w:line="360" w:lineRule="auto"/>
        <w:jc w:val="both"/>
        <w:rPr>
          <w:rFonts w:ascii="Palatino Linotype" w:eastAsia="Arial Unicode MS"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MX"/>
        </w:rPr>
      </w:pPr>
      <w:r w:rsidRPr="00BF201D">
        <w:rPr>
          <w:rFonts w:ascii="Palatino Linotype" w:eastAsia="Times New Roman" w:hAnsi="Palatino Linotype" w:cs="Times New Roman"/>
          <w:sz w:val="24"/>
          <w:szCs w:val="24"/>
          <w:lang w:val="es-ES_tradnl" w:eastAsia="es-ES"/>
        </w:rPr>
        <w:t xml:space="preserve">Por ende, en el presente caso el Sujeto Obligado debe </w:t>
      </w:r>
      <w:r w:rsidRPr="00BF201D">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F201D">
        <w:rPr>
          <w:rFonts w:ascii="Palatino Linotype" w:eastAsia="Times New Roman" w:hAnsi="Palatino Linotype" w:cs="Times New Roman"/>
          <w:sz w:val="24"/>
          <w:szCs w:val="24"/>
          <w:lang w:val="es-ES_tradnl" w:eastAsia="es-ES"/>
        </w:rPr>
        <w:t xml:space="preserve">el Sujeto Obligado </w:t>
      </w:r>
      <w:r w:rsidRPr="00BF201D">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F201D">
        <w:rPr>
          <w:rFonts w:ascii="Palatino Linotype" w:eastAsia="Times New Roman" w:hAnsi="Palatino Linotype" w:cs="Times New Roman"/>
          <w:sz w:val="24"/>
          <w:szCs w:val="24"/>
          <w:lang w:val="es-ES_tradnl" w:eastAsia="es-ES"/>
        </w:rPr>
        <w:t>el Sujeto Obligado</w:t>
      </w:r>
      <w:r w:rsidRPr="00BF201D">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w:t>
      </w:r>
      <w:r w:rsidRPr="00BF201D">
        <w:rPr>
          <w:rFonts w:ascii="Palatino Linotype" w:eastAsia="Times New Roman" w:hAnsi="Palatino Linotype" w:cs="Times New Roman"/>
          <w:sz w:val="24"/>
          <w:szCs w:val="24"/>
          <w:lang w:eastAsia="es-MX"/>
        </w:rPr>
        <w:lastRenderedPageBreak/>
        <w:t>así resultar procedente el proyecto de clasificación de la información y finalmente sea éste último quien apruebe, modifique o revoque la clasificación de la información solicitada.</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MX"/>
        </w:rPr>
      </w:pPr>
    </w:p>
    <w:p w:rsidR="009F54BB" w:rsidRPr="00BF201D" w:rsidRDefault="009F54BB" w:rsidP="009F54BB">
      <w:pPr>
        <w:spacing w:after="0" w:line="360" w:lineRule="auto"/>
        <w:jc w:val="both"/>
        <w:rPr>
          <w:rFonts w:ascii="Palatino Linotype" w:eastAsia="Calibri" w:hAnsi="Palatino Linotype" w:cs="Times New Roman"/>
          <w:sz w:val="24"/>
          <w:szCs w:val="24"/>
          <w:lang w:eastAsia="es-ES"/>
        </w:rPr>
      </w:pPr>
      <w:r w:rsidRPr="00BF201D">
        <w:rPr>
          <w:rFonts w:ascii="Palatino Linotype" w:eastAsia="Calibri" w:hAnsi="Palatino Linotype" w:cs="Times New Roman"/>
          <w:sz w:val="24"/>
          <w:szCs w:val="24"/>
          <w:lang w:eastAsia="es-ES"/>
        </w:rPr>
        <w:t xml:space="preserve">Así, es que </w:t>
      </w:r>
      <w:r w:rsidRPr="00BF201D">
        <w:rPr>
          <w:rFonts w:ascii="Palatino Linotype" w:eastAsia="Times New Roman" w:hAnsi="Palatino Linotype" w:cs="Times New Roman"/>
          <w:sz w:val="24"/>
          <w:szCs w:val="24"/>
          <w:lang w:val="es-ES_tradnl" w:eastAsia="es-ES"/>
        </w:rPr>
        <w:t xml:space="preserve">el Sujeto Obligado </w:t>
      </w:r>
      <w:r w:rsidRPr="00BF201D">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F54BB" w:rsidRPr="00BF201D" w:rsidRDefault="009F54BB" w:rsidP="009F54BB">
      <w:pPr>
        <w:spacing w:after="0" w:line="360" w:lineRule="auto"/>
        <w:jc w:val="both"/>
        <w:rPr>
          <w:rFonts w:ascii="Palatino Linotype" w:eastAsia="Calibri"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 xml:space="preserve">“Artículo 49. </w:t>
      </w:r>
      <w:r w:rsidRPr="00BF201D">
        <w:rPr>
          <w:rFonts w:ascii="Palatino Linotype" w:eastAsia="Times New Roman" w:hAnsi="Palatino Linotype" w:cs="Times New Roman"/>
          <w:i/>
          <w:lang w:eastAsia="es-MX"/>
        </w:rPr>
        <w:t>Los Comités de Transparencia tendrán las siguientes atribuciones:</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lastRenderedPageBreak/>
        <w:t>VIII.</w:t>
      </w:r>
      <w:r w:rsidRPr="00BF201D">
        <w:rPr>
          <w:rFonts w:ascii="Palatino Linotype" w:eastAsia="Times New Roman" w:hAnsi="Palatino Linotype" w:cs="Times New Roman"/>
          <w:i/>
          <w:lang w:eastAsia="es-MX"/>
        </w:rPr>
        <w:t xml:space="preserve"> Aprobar, modificar o revocar la clasificación de la información;</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Artículo 132.</w:t>
      </w:r>
      <w:r w:rsidRPr="00BF201D">
        <w:rPr>
          <w:rFonts w:ascii="Palatino Linotype" w:eastAsia="Times New Roman" w:hAnsi="Palatino Linotype" w:cs="Times New Roman"/>
          <w:i/>
          <w:lang w:eastAsia="es-MX"/>
        </w:rPr>
        <w:t xml:space="preserve"> La clasificación de la información se llevará a cabo en el momento en que:</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I.</w:t>
      </w:r>
      <w:r w:rsidRPr="00BF201D">
        <w:rPr>
          <w:rFonts w:ascii="Palatino Linotype" w:eastAsia="Times New Roman" w:hAnsi="Palatino Linotype" w:cs="Times New Roman"/>
          <w:i/>
          <w:lang w:eastAsia="es-MX"/>
        </w:rPr>
        <w:t xml:space="preserve"> Se reciba una solicitud de acceso a la información;</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II.</w:t>
      </w:r>
      <w:r w:rsidRPr="00BF201D">
        <w:rPr>
          <w:rFonts w:ascii="Palatino Linotype" w:eastAsia="Times New Roman" w:hAnsi="Palatino Linotype" w:cs="Times New Roman"/>
          <w:i/>
          <w:lang w:eastAsia="es-MX"/>
        </w:rPr>
        <w:t xml:space="preserve"> Se determine mediante resolución de autoridad competente; o</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r w:rsidRPr="00BF201D">
        <w:rPr>
          <w:rFonts w:ascii="Palatino Linotype" w:eastAsia="Times New Roman" w:hAnsi="Palatino Linotype" w:cs="Times New Roman"/>
          <w:b/>
          <w:i/>
          <w:lang w:eastAsia="es-MX"/>
        </w:rPr>
        <w:t>III.</w:t>
      </w:r>
      <w:r w:rsidRPr="00BF201D">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BF201D">
        <w:rPr>
          <w:rFonts w:ascii="Palatino Linotype" w:eastAsia="Times New Roman" w:hAnsi="Palatino Linotype" w:cs="Times New Roman"/>
          <w:b/>
          <w:i/>
          <w:lang w:eastAsia="es-MX"/>
        </w:rPr>
        <w:t>”</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“Segundo.-</w:t>
      </w:r>
      <w:r w:rsidRPr="00BF201D">
        <w:rPr>
          <w:rFonts w:ascii="Palatino Linotype" w:eastAsia="Times New Roman" w:hAnsi="Palatino Linotype" w:cs="Times New Roman"/>
          <w:i/>
          <w:lang w:eastAsia="es-MX"/>
        </w:rPr>
        <w:t xml:space="preserve"> Para efectos de los presentes Lineamientos Generales, se entenderá por:</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XVIII.</w:t>
      </w:r>
      <w:r w:rsidRPr="00BF201D">
        <w:rPr>
          <w:rFonts w:ascii="Palatino Linotype" w:eastAsia="Times New Roman" w:hAnsi="Palatino Linotype" w:cs="Times New Roman"/>
          <w:i/>
          <w:lang w:eastAsia="es-MX"/>
        </w:rPr>
        <w:t xml:space="preserve"> </w:t>
      </w:r>
      <w:r w:rsidRPr="00BF201D">
        <w:rPr>
          <w:rFonts w:ascii="Palatino Linotype" w:eastAsia="Times New Roman" w:hAnsi="Palatino Linotype" w:cs="Times New Roman"/>
          <w:b/>
          <w:i/>
          <w:lang w:eastAsia="es-MX"/>
        </w:rPr>
        <w:t>Versión pública:</w:t>
      </w:r>
      <w:r w:rsidRPr="00BF201D">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Cuarto.</w:t>
      </w:r>
      <w:r w:rsidRPr="00BF201D">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Quinto.</w:t>
      </w:r>
      <w:r w:rsidRPr="00BF201D">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Sexto.</w:t>
      </w:r>
      <w:r w:rsidRPr="00BF201D">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lastRenderedPageBreak/>
        <w:t>Séptimo.</w:t>
      </w:r>
      <w:r w:rsidRPr="00BF201D">
        <w:rPr>
          <w:rFonts w:ascii="Palatino Linotype" w:eastAsia="Times New Roman" w:hAnsi="Palatino Linotype" w:cs="Times New Roman"/>
          <w:i/>
          <w:lang w:eastAsia="es-MX"/>
        </w:rPr>
        <w:t xml:space="preserve"> La clasificación de la información se llevará a cabo en el momento en que:</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I.</w:t>
      </w:r>
      <w:r w:rsidRPr="00BF201D">
        <w:rPr>
          <w:rFonts w:ascii="Palatino Linotype" w:eastAsia="Times New Roman" w:hAnsi="Palatino Linotype" w:cs="Times New Roman"/>
          <w:i/>
          <w:lang w:eastAsia="es-MX"/>
        </w:rPr>
        <w:t xml:space="preserve"> Se reciba una solicitud de acceso a la información;</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II.</w:t>
      </w:r>
      <w:r w:rsidRPr="00BF201D">
        <w:rPr>
          <w:rFonts w:ascii="Palatino Linotype" w:eastAsia="Times New Roman" w:hAnsi="Palatino Linotype" w:cs="Times New Roman"/>
          <w:i/>
          <w:lang w:eastAsia="es-MX"/>
        </w:rPr>
        <w:t xml:space="preserve"> Se determine mediante resolución de autoridad competente, o</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III.</w:t>
      </w:r>
      <w:r w:rsidRPr="00BF201D">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Octavo.</w:t>
      </w:r>
      <w:r w:rsidRPr="00BF201D">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Noveno.</w:t>
      </w:r>
      <w:r w:rsidRPr="00BF201D">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b/>
          <w:i/>
          <w:lang w:eastAsia="es-MX"/>
        </w:rPr>
        <w:t>Décimo.</w:t>
      </w:r>
      <w:r w:rsidRPr="00BF201D">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MX"/>
        </w:rPr>
      </w:pPr>
      <w:r w:rsidRPr="00BF201D">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rsidR="009F54BB" w:rsidRPr="00BF201D" w:rsidRDefault="009F54BB" w:rsidP="009F54BB">
      <w:pPr>
        <w:spacing w:after="0" w:line="240" w:lineRule="auto"/>
        <w:ind w:left="567" w:right="567"/>
        <w:jc w:val="both"/>
        <w:rPr>
          <w:rFonts w:ascii="Palatino Linotype" w:eastAsia="Times New Roman" w:hAnsi="Palatino Linotype" w:cs="Times New Roman"/>
          <w:b/>
          <w:i/>
          <w:lang w:eastAsia="es-MX"/>
        </w:rPr>
      </w:pPr>
    </w:p>
    <w:p w:rsidR="009F54BB" w:rsidRPr="00BF201D" w:rsidRDefault="009F54BB" w:rsidP="009F54BB">
      <w:pPr>
        <w:spacing w:after="0" w:line="240" w:lineRule="auto"/>
        <w:ind w:left="567" w:right="567"/>
        <w:jc w:val="both"/>
        <w:rPr>
          <w:rFonts w:ascii="Palatino Linotype" w:eastAsia="Times New Roman" w:hAnsi="Palatino Linotype" w:cs="Times New Roman"/>
          <w:b/>
          <w:sz w:val="24"/>
          <w:szCs w:val="24"/>
          <w:lang w:eastAsia="es-MX"/>
        </w:rPr>
      </w:pPr>
      <w:r w:rsidRPr="00BF201D">
        <w:rPr>
          <w:rFonts w:ascii="Palatino Linotype" w:eastAsia="Times New Roman" w:hAnsi="Palatino Linotype" w:cs="Times New Roman"/>
          <w:b/>
          <w:i/>
          <w:lang w:eastAsia="es-MX"/>
        </w:rPr>
        <w:t>Décimo primero.</w:t>
      </w:r>
      <w:r w:rsidRPr="00BF201D">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F201D">
        <w:rPr>
          <w:rFonts w:ascii="Palatino Linotype" w:eastAsia="Times New Roman" w:hAnsi="Palatino Linotype" w:cs="Times New Roman"/>
          <w:b/>
          <w:i/>
          <w:lang w:eastAsia="es-MX"/>
        </w:rPr>
        <w:t>”</w:t>
      </w:r>
    </w:p>
    <w:p w:rsidR="009F54BB" w:rsidRPr="00BF201D" w:rsidRDefault="009F54BB" w:rsidP="009F54BB">
      <w:pPr>
        <w:spacing w:after="0" w:line="360" w:lineRule="auto"/>
        <w:jc w:val="both"/>
        <w:rPr>
          <w:rFonts w:ascii="Palatino Linotype" w:hAnsi="Palatino Linotype" w:cs="Arial"/>
          <w:i/>
          <w:lang w:eastAsia="es-MX"/>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F201D">
        <w:rPr>
          <w:rFonts w:ascii="Palatino Linotype" w:eastAsia="Times New Roman" w:hAnsi="Palatino Linotype" w:cs="Times New Roman"/>
          <w:sz w:val="24"/>
          <w:szCs w:val="24"/>
          <w:lang w:val="es-ES_tradnl" w:eastAsia="es-ES"/>
        </w:rPr>
        <w:t>el Sujeto Obligado</w:t>
      </w:r>
      <w:r w:rsidRPr="00BF201D">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ES"/>
        </w:rPr>
      </w:pPr>
      <w:r w:rsidRPr="00BF201D">
        <w:rPr>
          <w:rFonts w:ascii="Palatino Linotype" w:eastAsia="Times New Roman" w:hAnsi="Palatino Linotype" w:cs="Times New Roman"/>
          <w:b/>
          <w:i/>
          <w:lang w:eastAsia="es-ES"/>
        </w:rPr>
        <w:lastRenderedPageBreak/>
        <w:t xml:space="preserve">FUNDAMENTACIÓN Y MOTIVACIÓN. </w:t>
      </w:r>
      <w:r w:rsidRPr="00BF201D">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ES"/>
        </w:rPr>
      </w:pPr>
      <w:r w:rsidRPr="00BF201D">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F201D">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BF201D">
        <w:rPr>
          <w:rFonts w:ascii="Palatino Linotype" w:eastAsia="Times New Roman" w:hAnsi="Palatino Linotype" w:cs="Times New Roman"/>
          <w:i/>
          <w:lang w:eastAsia="es-ES"/>
        </w:rPr>
        <w:lastRenderedPageBreak/>
        <w:t>razonamiento del que se deduzca la relación de pertenencia lógica de los hechos al derecho invocado, que es la subsunción.</w:t>
      </w:r>
    </w:p>
    <w:p w:rsidR="009F54BB" w:rsidRPr="00BF201D" w:rsidRDefault="009F54BB" w:rsidP="009F54BB">
      <w:pPr>
        <w:spacing w:after="0" w:line="240" w:lineRule="auto"/>
        <w:ind w:left="567" w:right="567"/>
        <w:jc w:val="both"/>
        <w:rPr>
          <w:rFonts w:ascii="Palatino Linotype" w:eastAsia="Times New Roman" w:hAnsi="Palatino Linotype" w:cs="Times New Roman"/>
          <w:i/>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r w:rsidRPr="00BF201D">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F54BB" w:rsidRPr="00BF201D" w:rsidRDefault="009F54BB" w:rsidP="009F54BB">
      <w:pPr>
        <w:spacing w:after="0" w:line="360" w:lineRule="auto"/>
        <w:jc w:val="both"/>
        <w:rPr>
          <w:rFonts w:ascii="Palatino Linotype" w:eastAsia="Times New Roman" w:hAnsi="Palatino Linotype" w:cs="Times New Roman"/>
          <w:sz w:val="24"/>
          <w:szCs w:val="24"/>
          <w:lang w:eastAsia="es-ES"/>
        </w:rPr>
      </w:pPr>
    </w:p>
    <w:p w:rsidR="009F54BB" w:rsidRPr="00BF201D" w:rsidRDefault="009F54BB" w:rsidP="009F54BB">
      <w:pPr>
        <w:spacing w:after="0" w:line="360" w:lineRule="auto"/>
        <w:jc w:val="both"/>
        <w:rPr>
          <w:rFonts w:ascii="Palatino Linotype" w:eastAsia="Times New Roman" w:hAnsi="Palatino Linotype" w:cs="Times New Roman"/>
          <w:sz w:val="24"/>
          <w:szCs w:val="24"/>
          <w:lang w:val="es-ES" w:eastAsia="es-ES"/>
        </w:rPr>
      </w:pPr>
      <w:r w:rsidRPr="00BF201D">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F201D">
        <w:rPr>
          <w:rFonts w:ascii="Palatino Linotype" w:eastAsia="Times New Roman" w:hAnsi="Palatino Linotype" w:cs="Times New Roman"/>
          <w:b/>
          <w:sz w:val="24"/>
          <w:szCs w:val="24"/>
          <w:lang w:val="es-ES" w:eastAsia="es-ES"/>
        </w:rPr>
        <w:t xml:space="preserve"> </w:t>
      </w:r>
      <w:r w:rsidRPr="00BF201D">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versibón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F201D">
        <w:rPr>
          <w:rFonts w:ascii="Palatino Linotype" w:hAnsi="Palatino Linotype" w:cs="Arial"/>
          <w:b/>
          <w:sz w:val="24"/>
          <w:szCs w:val="24"/>
        </w:rPr>
        <w:t>ORDENA</w:t>
      </w:r>
      <w:r w:rsidRPr="00BF201D">
        <w:rPr>
          <w:rFonts w:ascii="Palatino Linotype" w:hAnsi="Palatino Linotype" w:cs="Arial"/>
          <w:sz w:val="24"/>
          <w:szCs w:val="24"/>
        </w:rPr>
        <w:t xml:space="preserve"> al </w:t>
      </w:r>
      <w:r w:rsidRPr="00BF201D">
        <w:rPr>
          <w:rFonts w:ascii="Palatino Linotype" w:hAnsi="Palatino Linotype" w:cs="Arial"/>
          <w:b/>
          <w:sz w:val="24"/>
          <w:szCs w:val="24"/>
        </w:rPr>
        <w:t>Sujeto Obligado</w:t>
      </w:r>
      <w:r w:rsidRPr="00BF201D">
        <w:rPr>
          <w:rFonts w:ascii="Palatino Linotype" w:hAnsi="Palatino Linotype" w:cs="Arial"/>
          <w:sz w:val="24"/>
          <w:szCs w:val="24"/>
        </w:rPr>
        <w:t>, atienda la</w:t>
      </w:r>
      <w:r w:rsidR="00E25325" w:rsidRPr="00BF201D">
        <w:rPr>
          <w:rFonts w:ascii="Palatino Linotype" w:hAnsi="Palatino Linotype" w:cs="Arial"/>
          <w:sz w:val="24"/>
          <w:szCs w:val="24"/>
        </w:rPr>
        <w:t>s</w:t>
      </w:r>
      <w:r w:rsidRPr="00BF201D">
        <w:rPr>
          <w:rFonts w:ascii="Palatino Linotype" w:hAnsi="Palatino Linotype" w:cs="Arial"/>
          <w:sz w:val="24"/>
          <w:szCs w:val="24"/>
        </w:rPr>
        <w:t xml:space="preserve"> </w:t>
      </w:r>
      <w:r w:rsidRPr="00BF201D">
        <w:rPr>
          <w:rFonts w:ascii="Palatino Linotype" w:hAnsi="Palatino Linotype" w:cs="Arial"/>
          <w:sz w:val="24"/>
          <w:szCs w:val="24"/>
        </w:rPr>
        <w:lastRenderedPageBreak/>
        <w:t>solicitud</w:t>
      </w:r>
      <w:r w:rsidR="00E25325" w:rsidRPr="00BF201D">
        <w:rPr>
          <w:rFonts w:ascii="Palatino Linotype" w:hAnsi="Palatino Linotype" w:cs="Arial"/>
          <w:sz w:val="24"/>
          <w:szCs w:val="24"/>
        </w:rPr>
        <w:t>es</w:t>
      </w:r>
      <w:r w:rsidRPr="00BF201D">
        <w:rPr>
          <w:rFonts w:ascii="Palatino Linotype" w:hAnsi="Palatino Linotype" w:cs="Arial"/>
          <w:sz w:val="24"/>
          <w:szCs w:val="24"/>
        </w:rPr>
        <w:t xml:space="preserve"> de información </w:t>
      </w:r>
      <w:r w:rsidR="008C4D9E" w:rsidRPr="00BF201D">
        <w:rPr>
          <w:rFonts w:ascii="Palatino Linotype" w:hAnsi="Palatino Linotype"/>
          <w:b/>
          <w:bCs/>
          <w:sz w:val="24"/>
          <w:szCs w:val="24"/>
        </w:rPr>
        <w:t>00052/OZUMBA/IP/2023</w:t>
      </w:r>
      <w:r w:rsidR="00E25325" w:rsidRPr="00BF201D">
        <w:rPr>
          <w:rFonts w:ascii="Palatino Linotype" w:hAnsi="Palatino Linotype"/>
          <w:b/>
          <w:bCs/>
          <w:sz w:val="24"/>
          <w:szCs w:val="24"/>
        </w:rPr>
        <w:t xml:space="preserve"> y 00050/OZUMBA/IP/2023</w:t>
      </w:r>
      <w:r w:rsidRPr="00BF201D">
        <w:rPr>
          <w:rFonts w:ascii="Palatino Linotype" w:eastAsia="Times New Roman" w:hAnsi="Palatino Linotype" w:cs="Times New Roman"/>
          <w:b/>
          <w:bCs/>
          <w:sz w:val="24"/>
          <w:szCs w:val="24"/>
          <w:lang w:val="es-ES" w:eastAsia="es-ES"/>
        </w:rPr>
        <w:t>,</w:t>
      </w:r>
      <w:r w:rsidRPr="00BF201D">
        <w:rPr>
          <w:rFonts w:ascii="Palatino Linotype" w:hAnsi="Palatino Linotype" w:cs="Arial"/>
          <w:sz w:val="24"/>
          <w:szCs w:val="24"/>
        </w:rPr>
        <w:t xml:space="preserve"> que ha</w:t>
      </w:r>
      <w:r w:rsidR="00E25325" w:rsidRPr="00BF201D">
        <w:rPr>
          <w:rFonts w:ascii="Palatino Linotype" w:hAnsi="Palatino Linotype" w:cs="Arial"/>
          <w:sz w:val="24"/>
          <w:szCs w:val="24"/>
        </w:rPr>
        <w:t>n</w:t>
      </w:r>
      <w:r w:rsidRPr="00BF201D">
        <w:rPr>
          <w:rFonts w:ascii="Palatino Linotype" w:hAnsi="Palatino Linotype" w:cs="Arial"/>
          <w:sz w:val="24"/>
          <w:szCs w:val="24"/>
        </w:rPr>
        <w:t xml:space="preserve"> sido materia del presente fallo.</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r w:rsidRPr="00BF201D">
        <w:rPr>
          <w:rFonts w:ascii="Palatino Linotype" w:hAnsi="Palatino Linotype" w:cs="Arial"/>
          <w:sz w:val="24"/>
          <w:szCs w:val="24"/>
        </w:rPr>
        <w:t>Por lo antes expuesto y fundado es de resolverse y,</w:t>
      </w:r>
    </w:p>
    <w:p w:rsidR="009F54BB" w:rsidRPr="00BF201D" w:rsidRDefault="009F54BB" w:rsidP="009F54BB">
      <w:pPr>
        <w:autoSpaceDE w:val="0"/>
        <w:autoSpaceDN w:val="0"/>
        <w:adjustRightInd w:val="0"/>
        <w:spacing w:after="0" w:line="360" w:lineRule="auto"/>
        <w:jc w:val="both"/>
        <w:rPr>
          <w:rFonts w:ascii="Palatino Linotype" w:hAnsi="Palatino Linotype" w:cs="Arial"/>
          <w:sz w:val="24"/>
          <w:szCs w:val="24"/>
        </w:rPr>
      </w:pPr>
    </w:p>
    <w:p w:rsidR="009F54BB" w:rsidRPr="00BF201D" w:rsidRDefault="009F54BB" w:rsidP="009F54BB">
      <w:pPr>
        <w:spacing w:after="0" w:line="360" w:lineRule="auto"/>
        <w:ind w:left="426"/>
        <w:jc w:val="center"/>
        <w:rPr>
          <w:rFonts w:ascii="Palatino Linotype" w:eastAsia="Times New Roman" w:hAnsi="Palatino Linotype" w:cs="Times New Roman"/>
          <w:b/>
          <w:color w:val="000000"/>
          <w:sz w:val="28"/>
          <w:szCs w:val="24"/>
          <w:lang w:val="es-ES" w:eastAsia="es-ES"/>
        </w:rPr>
      </w:pPr>
      <w:r w:rsidRPr="00BF201D">
        <w:rPr>
          <w:rFonts w:ascii="Palatino Linotype" w:eastAsia="Times New Roman" w:hAnsi="Palatino Linotype" w:cs="Times New Roman"/>
          <w:b/>
          <w:color w:val="000000"/>
          <w:sz w:val="28"/>
          <w:szCs w:val="24"/>
          <w:lang w:val="es-ES" w:eastAsia="es-ES"/>
        </w:rPr>
        <w:t>SE    RESUELVE</w:t>
      </w:r>
    </w:p>
    <w:p w:rsidR="009F54BB" w:rsidRPr="00BF201D" w:rsidRDefault="009F54BB" w:rsidP="009F54BB">
      <w:pPr>
        <w:tabs>
          <w:tab w:val="left" w:pos="8647"/>
        </w:tabs>
        <w:spacing w:after="0" w:line="360" w:lineRule="auto"/>
        <w:ind w:right="51"/>
        <w:jc w:val="both"/>
        <w:rPr>
          <w:rFonts w:ascii="Palatino Linotype" w:hAnsi="Palatino Linotype" w:cs="Arial"/>
          <w:sz w:val="24"/>
          <w:szCs w:val="24"/>
        </w:rPr>
      </w:pPr>
    </w:p>
    <w:p w:rsidR="009F54BB" w:rsidRPr="00BF201D" w:rsidRDefault="009F54BB" w:rsidP="009F54BB">
      <w:pPr>
        <w:tabs>
          <w:tab w:val="left" w:pos="8647"/>
        </w:tabs>
        <w:spacing w:after="0" w:line="360" w:lineRule="auto"/>
        <w:ind w:right="51"/>
        <w:jc w:val="both"/>
        <w:rPr>
          <w:rFonts w:ascii="Palatino Linotype" w:hAnsi="Palatino Linotype" w:cs="Arial"/>
          <w:sz w:val="24"/>
          <w:szCs w:val="24"/>
        </w:rPr>
      </w:pPr>
      <w:r w:rsidRPr="00BF201D">
        <w:rPr>
          <w:rFonts w:ascii="Palatino Linotype" w:hAnsi="Palatino Linotype" w:cs="Arial"/>
          <w:b/>
          <w:sz w:val="28"/>
          <w:szCs w:val="24"/>
        </w:rPr>
        <w:t>PRIMERO.</w:t>
      </w:r>
      <w:r w:rsidRPr="00BF201D">
        <w:rPr>
          <w:rFonts w:ascii="Palatino Linotype" w:hAnsi="Palatino Linotype" w:cs="Arial"/>
          <w:sz w:val="24"/>
          <w:szCs w:val="24"/>
        </w:rPr>
        <w:t xml:space="preserve"> Resultan fundadas las razones o motivos de inconformidad hechos valer por el </w:t>
      </w:r>
      <w:r w:rsidRPr="00BF201D">
        <w:rPr>
          <w:rFonts w:ascii="Palatino Linotype" w:hAnsi="Palatino Linotype" w:cs="Arial"/>
          <w:b/>
          <w:sz w:val="24"/>
          <w:szCs w:val="24"/>
        </w:rPr>
        <w:t>Recurrente,</w:t>
      </w:r>
      <w:r w:rsidRPr="00BF201D">
        <w:rPr>
          <w:rFonts w:ascii="Palatino Linotype" w:hAnsi="Palatino Linotype" w:cs="Arial"/>
          <w:sz w:val="24"/>
          <w:szCs w:val="24"/>
        </w:rPr>
        <w:t xml:space="preserve"> en términos del considerando </w:t>
      </w:r>
      <w:r w:rsidRPr="00BF201D">
        <w:rPr>
          <w:rFonts w:ascii="Palatino Linotype" w:hAnsi="Palatino Linotype" w:cs="Arial"/>
          <w:b/>
          <w:sz w:val="24"/>
          <w:szCs w:val="24"/>
        </w:rPr>
        <w:t>CUARTO</w:t>
      </w:r>
      <w:r w:rsidRPr="00BF201D">
        <w:rPr>
          <w:rFonts w:ascii="Palatino Linotype" w:hAnsi="Palatino Linotype" w:cs="Arial"/>
          <w:sz w:val="24"/>
          <w:szCs w:val="24"/>
        </w:rPr>
        <w:t>, de la presente resolución.</w:t>
      </w:r>
    </w:p>
    <w:p w:rsidR="009F54BB" w:rsidRPr="00BF201D" w:rsidRDefault="009F54BB" w:rsidP="009F54BB">
      <w:pPr>
        <w:tabs>
          <w:tab w:val="left" w:pos="8647"/>
        </w:tabs>
        <w:spacing w:after="0" w:line="360" w:lineRule="auto"/>
        <w:ind w:right="51"/>
        <w:jc w:val="both"/>
        <w:rPr>
          <w:rFonts w:ascii="Palatino Linotype" w:hAnsi="Palatino Linotype" w:cs="Arial"/>
          <w:sz w:val="24"/>
          <w:szCs w:val="24"/>
        </w:rPr>
      </w:pPr>
    </w:p>
    <w:p w:rsidR="009F54BB" w:rsidRPr="00BF201D" w:rsidRDefault="009F54BB" w:rsidP="009F54BB">
      <w:pPr>
        <w:spacing w:line="360" w:lineRule="auto"/>
        <w:ind w:right="49"/>
        <w:jc w:val="both"/>
        <w:rPr>
          <w:rFonts w:ascii="Palatino Linotype" w:hAnsi="Palatino Linotype"/>
          <w:bCs/>
          <w:sz w:val="24"/>
          <w:szCs w:val="24"/>
        </w:rPr>
      </w:pPr>
      <w:r w:rsidRPr="00BF201D">
        <w:rPr>
          <w:rFonts w:ascii="Palatino Linotype" w:hAnsi="Palatino Linotype" w:cstheme="minorHAnsi"/>
          <w:b/>
          <w:sz w:val="28"/>
        </w:rPr>
        <w:t>SEGUNDO</w:t>
      </w:r>
      <w:r w:rsidRPr="00BF201D">
        <w:rPr>
          <w:rFonts w:ascii="Palatino Linotype" w:hAnsi="Palatino Linotype" w:cstheme="minorHAnsi"/>
          <w:b/>
        </w:rPr>
        <w:t xml:space="preserve">. </w:t>
      </w:r>
      <w:r w:rsidRPr="00BF201D">
        <w:rPr>
          <w:rFonts w:ascii="Palatino Linotype" w:hAnsi="Palatino Linotype"/>
          <w:bCs/>
          <w:sz w:val="24"/>
          <w:lang w:eastAsia="es-MX"/>
        </w:rPr>
        <w:t xml:space="preserve">Se </w:t>
      </w:r>
      <w:r w:rsidRPr="00BF201D">
        <w:rPr>
          <w:rFonts w:ascii="Palatino Linotype" w:hAnsi="Palatino Linotype"/>
          <w:b/>
          <w:bCs/>
          <w:sz w:val="24"/>
          <w:lang w:eastAsia="es-MX"/>
        </w:rPr>
        <w:t xml:space="preserve">ORDENA </w:t>
      </w:r>
      <w:r w:rsidRPr="00BF201D">
        <w:rPr>
          <w:rFonts w:ascii="Palatino Linotype" w:hAnsi="Palatino Linotype"/>
          <w:bCs/>
          <w:sz w:val="24"/>
          <w:lang w:eastAsia="es-MX"/>
        </w:rPr>
        <w:t>al</w:t>
      </w:r>
      <w:r w:rsidRPr="00BF201D">
        <w:rPr>
          <w:rFonts w:ascii="Palatino Linotype" w:hAnsi="Palatino Linotype"/>
          <w:b/>
          <w:sz w:val="24"/>
          <w:lang w:eastAsia="es-MX"/>
        </w:rPr>
        <w:t xml:space="preserve"> SUJETO</w:t>
      </w:r>
      <w:r w:rsidRPr="00BF201D">
        <w:rPr>
          <w:rFonts w:ascii="Palatino Linotype" w:hAnsi="Palatino Linotype"/>
          <w:b/>
          <w:lang w:eastAsia="es-MX"/>
        </w:rPr>
        <w:t xml:space="preserve"> </w:t>
      </w:r>
      <w:r w:rsidRPr="00BF201D">
        <w:rPr>
          <w:rFonts w:ascii="Palatino Linotype" w:hAnsi="Palatino Linotype"/>
          <w:b/>
          <w:sz w:val="24"/>
          <w:lang w:eastAsia="es-MX"/>
        </w:rPr>
        <w:t xml:space="preserve">OBLIGADO </w:t>
      </w:r>
      <w:r w:rsidRPr="00BF201D">
        <w:rPr>
          <w:rFonts w:ascii="Palatino Linotype" w:hAnsi="Palatino Linotype"/>
          <w:bCs/>
          <w:sz w:val="24"/>
          <w:lang w:eastAsia="es-MX"/>
        </w:rPr>
        <w:t>atienda la</w:t>
      </w:r>
      <w:r w:rsidR="00E25325" w:rsidRPr="00BF201D">
        <w:rPr>
          <w:rFonts w:ascii="Palatino Linotype" w:hAnsi="Palatino Linotype"/>
          <w:bCs/>
          <w:sz w:val="24"/>
          <w:lang w:eastAsia="es-MX"/>
        </w:rPr>
        <w:t>s</w:t>
      </w:r>
      <w:r w:rsidRPr="00BF201D">
        <w:rPr>
          <w:rFonts w:ascii="Palatino Linotype" w:hAnsi="Palatino Linotype"/>
          <w:bCs/>
          <w:sz w:val="24"/>
          <w:lang w:eastAsia="es-MX"/>
        </w:rPr>
        <w:t xml:space="preserve"> solicitud</w:t>
      </w:r>
      <w:r w:rsidR="00E25325" w:rsidRPr="00BF201D">
        <w:rPr>
          <w:rFonts w:ascii="Palatino Linotype" w:hAnsi="Palatino Linotype"/>
          <w:bCs/>
          <w:sz w:val="24"/>
          <w:lang w:eastAsia="es-MX"/>
        </w:rPr>
        <w:t>es</w:t>
      </w:r>
      <w:r w:rsidRPr="00BF201D">
        <w:rPr>
          <w:rFonts w:ascii="Palatino Linotype" w:hAnsi="Palatino Linotype"/>
          <w:bCs/>
          <w:sz w:val="24"/>
          <w:lang w:eastAsia="es-MX"/>
        </w:rPr>
        <w:t xml:space="preserve"> de información número </w:t>
      </w:r>
      <w:r w:rsidR="008C4D9E" w:rsidRPr="00BF201D">
        <w:rPr>
          <w:rFonts w:ascii="Palatino Linotype" w:hAnsi="Palatino Linotype"/>
          <w:b/>
          <w:bCs/>
          <w:sz w:val="24"/>
          <w:szCs w:val="24"/>
        </w:rPr>
        <w:t>00052/OZUMBA/IP/2023</w:t>
      </w:r>
      <w:r w:rsidR="00E25325" w:rsidRPr="00BF201D">
        <w:rPr>
          <w:rFonts w:ascii="Palatino Linotype" w:hAnsi="Palatino Linotype"/>
          <w:b/>
          <w:bCs/>
          <w:sz w:val="24"/>
          <w:szCs w:val="24"/>
        </w:rPr>
        <w:t xml:space="preserve"> y 00050/OZUMBA/IP/2023</w:t>
      </w:r>
      <w:r w:rsidRPr="00BF201D">
        <w:rPr>
          <w:rFonts w:ascii="Palatino Linotype" w:eastAsia="Times New Roman" w:hAnsi="Palatino Linotype" w:cs="Times New Roman"/>
          <w:b/>
          <w:bCs/>
          <w:sz w:val="24"/>
          <w:szCs w:val="24"/>
          <w:lang w:val="es-ES" w:eastAsia="es-ES"/>
        </w:rPr>
        <w:t>,</w:t>
      </w:r>
      <w:r w:rsidRPr="00BF201D">
        <w:rPr>
          <w:rFonts w:ascii="Palatino Linotype" w:hAnsi="Palatino Linotype" w:cs="Arial"/>
          <w:sz w:val="24"/>
          <w:szCs w:val="24"/>
        </w:rPr>
        <w:t xml:space="preserve"> </w:t>
      </w:r>
      <w:r w:rsidRPr="00BF201D">
        <w:rPr>
          <w:rFonts w:ascii="Palatino Linotype" w:hAnsi="Palatino Linotype"/>
          <w:bCs/>
          <w:sz w:val="24"/>
          <w:lang w:eastAsia="es-MX"/>
        </w:rPr>
        <w:t xml:space="preserve">en términos del Considerando </w:t>
      </w:r>
      <w:r w:rsidRPr="00BF201D">
        <w:rPr>
          <w:rFonts w:ascii="Palatino Linotype" w:hAnsi="Palatino Linotype"/>
          <w:b/>
          <w:bCs/>
          <w:sz w:val="24"/>
          <w:szCs w:val="24"/>
          <w:lang w:eastAsia="es-MX"/>
        </w:rPr>
        <w:t>CUARTO</w:t>
      </w:r>
      <w:r w:rsidRPr="00BF201D">
        <w:rPr>
          <w:rFonts w:ascii="Palatino Linotype" w:hAnsi="Palatino Linotype"/>
          <w:bCs/>
          <w:sz w:val="24"/>
          <w:szCs w:val="24"/>
          <w:lang w:eastAsia="es-MX"/>
        </w:rPr>
        <w:t xml:space="preserve"> de esta resolución; vía Sistema de Acceso a la Información Mexiquense (SAIMEX).</w:t>
      </w:r>
    </w:p>
    <w:p w:rsidR="009F54BB" w:rsidRPr="00BF201D" w:rsidRDefault="009F54BB" w:rsidP="009F54BB">
      <w:pPr>
        <w:pStyle w:val="Sinespaciado"/>
        <w:spacing w:line="360" w:lineRule="auto"/>
        <w:jc w:val="both"/>
        <w:rPr>
          <w:rFonts w:ascii="Palatino Linotype" w:hAnsi="Palatino Linotype"/>
          <w:b/>
          <w:bCs/>
          <w:color w:val="222222"/>
          <w:lang w:eastAsia="es-MX"/>
        </w:rPr>
      </w:pPr>
    </w:p>
    <w:p w:rsidR="009F54BB" w:rsidRPr="00BF201D" w:rsidRDefault="009F54BB" w:rsidP="009F54BB">
      <w:pPr>
        <w:tabs>
          <w:tab w:val="left" w:pos="8647"/>
        </w:tabs>
        <w:spacing w:after="0" w:line="360" w:lineRule="auto"/>
        <w:ind w:right="51"/>
        <w:jc w:val="both"/>
        <w:rPr>
          <w:rFonts w:ascii="Palatino Linotype" w:hAnsi="Palatino Linotype" w:cs="Arial"/>
          <w:sz w:val="24"/>
          <w:szCs w:val="24"/>
        </w:rPr>
      </w:pPr>
      <w:r w:rsidRPr="00BF201D">
        <w:rPr>
          <w:rFonts w:ascii="Palatino Linotype" w:hAnsi="Palatino Linotype" w:cs="Arial"/>
          <w:b/>
          <w:sz w:val="28"/>
          <w:szCs w:val="24"/>
        </w:rPr>
        <w:t>TERCERO</w:t>
      </w:r>
      <w:r w:rsidRPr="00BF201D">
        <w:rPr>
          <w:rFonts w:ascii="Palatino Linotype" w:hAnsi="Palatino Linotype" w:cs="Arial"/>
          <w:b/>
          <w:sz w:val="24"/>
          <w:szCs w:val="24"/>
        </w:rPr>
        <w:t>.</w:t>
      </w:r>
      <w:r w:rsidRPr="00BF201D">
        <w:rPr>
          <w:rFonts w:ascii="Palatino Linotype" w:hAnsi="Palatino Linotype" w:cs="Arial"/>
          <w:sz w:val="24"/>
          <w:szCs w:val="24"/>
        </w:rPr>
        <w:t xml:space="preserve"> </w:t>
      </w:r>
      <w:r w:rsidRPr="00BF201D">
        <w:rPr>
          <w:rFonts w:ascii="Palatino Linotype" w:hAnsi="Palatino Linotype" w:cs="Arial"/>
          <w:b/>
          <w:sz w:val="24"/>
          <w:szCs w:val="24"/>
        </w:rPr>
        <w:t>Notifíquese</w:t>
      </w:r>
      <w:r w:rsidRPr="00BF201D">
        <w:rPr>
          <w:rFonts w:ascii="Palatino Linotype" w:hAnsi="Palatino Linotype" w:cs="Arial"/>
          <w:b/>
          <w:i/>
          <w:sz w:val="24"/>
          <w:szCs w:val="24"/>
        </w:rPr>
        <w:t xml:space="preserve"> </w:t>
      </w:r>
      <w:r w:rsidRPr="00BF201D">
        <w:rPr>
          <w:rFonts w:ascii="Palatino Linotype" w:hAnsi="Palatino Linotype" w:cs="Arial"/>
          <w:sz w:val="24"/>
          <w:szCs w:val="24"/>
        </w:rPr>
        <w:t>al Titular de la Unidad de Transparencia del</w:t>
      </w:r>
      <w:r w:rsidRPr="00BF201D">
        <w:rPr>
          <w:rFonts w:ascii="Palatino Linotype" w:hAnsi="Palatino Linotype" w:cs="Arial"/>
          <w:b/>
          <w:sz w:val="24"/>
          <w:szCs w:val="24"/>
        </w:rPr>
        <w:t xml:space="preserve"> Sujeto Obligado</w:t>
      </w:r>
      <w:r w:rsidRPr="00BF201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F201D">
        <w:rPr>
          <w:rFonts w:ascii="Palatino Linotype" w:hAnsi="Palatino Linotype" w:cs="Arial"/>
          <w:b/>
          <w:sz w:val="24"/>
          <w:szCs w:val="32"/>
          <w:lang w:val="es-ES_tradnl"/>
        </w:rPr>
        <w:t>y</w:t>
      </w:r>
      <w:r w:rsidRPr="00BF201D">
        <w:rPr>
          <w:rFonts w:ascii="Palatino Linotype" w:hAnsi="Palatino Linotype" w:cs="Arial"/>
          <w:sz w:val="24"/>
          <w:szCs w:val="32"/>
          <w:lang w:val="es-ES_tradnl"/>
        </w:rPr>
        <w:t xml:space="preserve"> </w:t>
      </w:r>
      <w:r w:rsidRPr="00BF201D">
        <w:rPr>
          <w:rFonts w:ascii="Palatino Linotype" w:eastAsia="Palatino Linotype" w:hAnsi="Palatino Linotype" w:cs="Palatino Linotype"/>
          <w:b/>
          <w:color w:val="000000"/>
          <w:sz w:val="24"/>
          <w:lang w:val="es-ES_tradnl" w:eastAsia="es-MX"/>
        </w:rPr>
        <w:t xml:space="preserve">se le apercibe que en caso de negarse a cumplir la presente resolución o hacerlo de manera parcial, se le impondrá </w:t>
      </w:r>
      <w:r w:rsidRPr="00BF201D">
        <w:rPr>
          <w:rFonts w:ascii="Palatino Linotype" w:eastAsia="Palatino Linotype" w:hAnsi="Palatino Linotype" w:cs="Palatino Linotype"/>
          <w:b/>
          <w:color w:val="000000"/>
          <w:sz w:val="24"/>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rsidR="009F54BB" w:rsidRPr="00BF201D" w:rsidRDefault="009F54BB" w:rsidP="009F54BB">
      <w:pPr>
        <w:tabs>
          <w:tab w:val="left" w:pos="8647"/>
        </w:tabs>
        <w:spacing w:after="0" w:line="360" w:lineRule="auto"/>
        <w:ind w:right="51"/>
        <w:jc w:val="both"/>
        <w:rPr>
          <w:rFonts w:ascii="Palatino Linotype" w:hAnsi="Palatino Linotype" w:cs="Arial"/>
          <w:sz w:val="24"/>
          <w:szCs w:val="24"/>
        </w:rPr>
      </w:pPr>
    </w:p>
    <w:p w:rsidR="009F54BB" w:rsidRPr="00BF201D" w:rsidRDefault="009F54BB" w:rsidP="009F54BB">
      <w:pPr>
        <w:spacing w:after="0" w:line="360" w:lineRule="auto"/>
        <w:jc w:val="both"/>
        <w:rPr>
          <w:rFonts w:ascii="Palatino Linotype" w:eastAsia="Times New Roman" w:hAnsi="Palatino Linotype" w:cs="Arial"/>
          <w:sz w:val="24"/>
          <w:szCs w:val="24"/>
          <w:lang w:val="es-ES" w:eastAsia="es-ES"/>
        </w:rPr>
      </w:pPr>
      <w:r w:rsidRPr="00BF201D">
        <w:rPr>
          <w:rFonts w:ascii="Palatino Linotype" w:eastAsia="Times New Roman" w:hAnsi="Palatino Linotype" w:cs="Arial"/>
          <w:b/>
          <w:sz w:val="28"/>
          <w:szCs w:val="24"/>
          <w:lang w:val="es-ES" w:eastAsia="es-ES"/>
        </w:rPr>
        <w:t>CUARTO</w:t>
      </w:r>
      <w:r w:rsidRPr="00BF201D">
        <w:rPr>
          <w:rFonts w:ascii="Palatino Linotype" w:eastAsia="Times New Roman" w:hAnsi="Palatino Linotype" w:cs="Arial"/>
          <w:b/>
          <w:sz w:val="24"/>
          <w:szCs w:val="24"/>
          <w:lang w:val="es-ES" w:eastAsia="es-ES"/>
        </w:rPr>
        <w:t>. Notifíquese</w:t>
      </w:r>
      <w:r w:rsidRPr="00BF201D">
        <w:rPr>
          <w:rFonts w:ascii="Palatino Linotype" w:eastAsia="Times New Roman" w:hAnsi="Palatino Linotype" w:cs="Arial"/>
          <w:sz w:val="24"/>
          <w:szCs w:val="24"/>
          <w:lang w:val="es-ES" w:eastAsia="es-ES"/>
        </w:rPr>
        <w:t xml:space="preserve"> </w:t>
      </w:r>
      <w:r w:rsidRPr="00BF201D">
        <w:rPr>
          <w:rFonts w:ascii="Palatino Linotype" w:eastAsia="Times New Roman" w:hAnsi="Palatino Linotype" w:cs="Arial"/>
          <w:b/>
          <w:sz w:val="24"/>
          <w:szCs w:val="24"/>
          <w:lang w:val="es-ES" w:eastAsia="es-ES"/>
        </w:rPr>
        <w:t>a la Recurrente</w:t>
      </w:r>
      <w:r w:rsidRPr="00BF201D">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F54BB" w:rsidRPr="00BF201D" w:rsidRDefault="009F54BB" w:rsidP="009F54BB">
      <w:pPr>
        <w:spacing w:after="0" w:line="360" w:lineRule="auto"/>
        <w:jc w:val="both"/>
        <w:rPr>
          <w:rFonts w:ascii="Palatino Linotype" w:hAnsi="Palatino Linotype"/>
          <w:sz w:val="24"/>
          <w:szCs w:val="24"/>
          <w:lang w:eastAsia="es-ES_tradnl"/>
        </w:rPr>
      </w:pPr>
    </w:p>
    <w:p w:rsidR="009F54BB" w:rsidRPr="00BF201D" w:rsidRDefault="009F54BB" w:rsidP="009F54BB">
      <w:pPr>
        <w:spacing w:after="0" w:line="360" w:lineRule="auto"/>
        <w:jc w:val="both"/>
        <w:rPr>
          <w:rFonts w:ascii="Palatino Linotype" w:eastAsia="Calibri" w:hAnsi="Palatino Linotype" w:cs="Times New Roman"/>
          <w:sz w:val="24"/>
          <w:szCs w:val="24"/>
          <w:lang w:eastAsia="es-ES_tradnl"/>
        </w:rPr>
      </w:pPr>
      <w:r w:rsidRPr="00BF201D">
        <w:rPr>
          <w:rFonts w:ascii="Palatino Linotype" w:eastAsia="Calibri" w:hAnsi="Palatino Linotype" w:cs="Times New Roman"/>
          <w:b/>
          <w:sz w:val="28"/>
          <w:szCs w:val="24"/>
          <w:lang w:eastAsia="es-ES_tradnl"/>
        </w:rPr>
        <w:t>QUINTO</w:t>
      </w:r>
      <w:r w:rsidRPr="00BF201D">
        <w:rPr>
          <w:rFonts w:ascii="Palatino Linotype" w:eastAsia="Calibri" w:hAnsi="Palatino Linotype" w:cs="Times New Roman"/>
          <w:b/>
          <w:sz w:val="24"/>
          <w:szCs w:val="24"/>
          <w:lang w:eastAsia="es-ES_tradnl"/>
        </w:rPr>
        <w:t>.</w:t>
      </w:r>
      <w:r w:rsidRPr="00BF201D">
        <w:rPr>
          <w:rFonts w:ascii="Palatino Linotype" w:eastAsia="Calibri" w:hAnsi="Palatino Linotype" w:cs="Times New Roman"/>
          <w:sz w:val="24"/>
          <w:szCs w:val="24"/>
          <w:lang w:eastAsia="es-ES_tradnl"/>
        </w:rPr>
        <w:t xml:space="preserve"> </w:t>
      </w:r>
      <w:r w:rsidRPr="00BF201D">
        <w:rPr>
          <w:rFonts w:ascii="Palatino Linotype" w:eastAsia="Calibri" w:hAnsi="Palatino Linotype" w:cs="Times New Roman"/>
          <w:b/>
          <w:sz w:val="24"/>
          <w:szCs w:val="24"/>
          <w:lang w:eastAsia="es-ES_tradnl"/>
        </w:rPr>
        <w:t>Notifíquese</w:t>
      </w:r>
      <w:r w:rsidRPr="00BF201D">
        <w:rPr>
          <w:rFonts w:ascii="Palatino Linotype" w:eastAsia="Calibri" w:hAnsi="Palatino Linotype" w:cs="Times New Roman"/>
          <w:sz w:val="24"/>
          <w:szCs w:val="24"/>
          <w:lang w:eastAsia="es-ES_tradnl"/>
        </w:rPr>
        <w:t xml:space="preserve"> al </w:t>
      </w:r>
      <w:r w:rsidRPr="00BF201D">
        <w:rPr>
          <w:rFonts w:ascii="Palatino Linotype" w:eastAsia="Calibri" w:hAnsi="Palatino Linotype" w:cs="Times New Roman"/>
          <w:b/>
          <w:sz w:val="24"/>
          <w:szCs w:val="24"/>
          <w:lang w:eastAsia="es-ES_tradnl"/>
        </w:rPr>
        <w:t>Recurrente</w:t>
      </w:r>
      <w:r w:rsidRPr="00BF201D">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F201D">
        <w:rPr>
          <w:rFonts w:ascii="Palatino Linotype" w:eastAsia="Calibri" w:hAnsi="Palatino Linotype" w:cs="Times New Roman"/>
          <w:b/>
          <w:sz w:val="24"/>
          <w:szCs w:val="24"/>
          <w:lang w:eastAsia="es-ES_tradnl"/>
        </w:rPr>
        <w:t>Sujeto Obligado</w:t>
      </w:r>
      <w:r w:rsidRPr="00BF201D">
        <w:rPr>
          <w:rFonts w:ascii="Palatino Linotype" w:eastAsia="Calibri" w:hAnsi="Palatino Linotype" w:cs="Times New Roman"/>
          <w:sz w:val="24"/>
          <w:szCs w:val="24"/>
          <w:lang w:eastAsia="es-ES_tradnl"/>
        </w:rPr>
        <w:t>, en cumplimiento a esta Resolución.</w:t>
      </w:r>
    </w:p>
    <w:p w:rsidR="009F54BB" w:rsidRPr="00BF201D" w:rsidRDefault="009F54BB" w:rsidP="009F54BB">
      <w:pPr>
        <w:spacing w:after="0" w:line="360" w:lineRule="auto"/>
        <w:jc w:val="both"/>
        <w:rPr>
          <w:rFonts w:ascii="Palatino Linotype" w:eastAsia="Calibri" w:hAnsi="Palatino Linotype" w:cs="Times New Roman"/>
          <w:sz w:val="24"/>
          <w:szCs w:val="24"/>
          <w:lang w:eastAsia="es-ES_tradnl"/>
        </w:rPr>
      </w:pPr>
    </w:p>
    <w:p w:rsidR="009F54BB" w:rsidRPr="00BF201D" w:rsidRDefault="009F54BB" w:rsidP="009F54BB">
      <w:pPr>
        <w:spacing w:after="0" w:line="360" w:lineRule="auto"/>
        <w:jc w:val="both"/>
        <w:rPr>
          <w:rFonts w:ascii="Palatino Linotype" w:hAnsi="Palatino Linotype"/>
          <w:sz w:val="24"/>
          <w:szCs w:val="24"/>
          <w:lang w:eastAsia="es-ES_tradnl"/>
        </w:rPr>
      </w:pPr>
      <w:r w:rsidRPr="00BF201D">
        <w:rPr>
          <w:rFonts w:ascii="Palatino Linotype" w:eastAsia="Calibri" w:hAnsi="Palatino Linotype" w:cs="Times New Roman"/>
          <w:b/>
          <w:sz w:val="28"/>
          <w:szCs w:val="24"/>
          <w:lang w:eastAsia="es-ES_tradnl"/>
        </w:rPr>
        <w:t>SEXTO</w:t>
      </w:r>
      <w:r w:rsidRPr="00BF201D">
        <w:rPr>
          <w:rFonts w:ascii="Palatino Linotype" w:eastAsia="Calibri" w:hAnsi="Palatino Linotype" w:cs="Times New Roman"/>
          <w:b/>
          <w:sz w:val="24"/>
          <w:szCs w:val="24"/>
          <w:lang w:eastAsia="es-ES_tradnl"/>
        </w:rPr>
        <w:t xml:space="preserve">. - </w:t>
      </w:r>
      <w:r w:rsidRPr="00BF201D">
        <w:rPr>
          <w:rFonts w:ascii="Palatino Linotype" w:hAnsi="Palatino Linotype"/>
          <w:b/>
          <w:sz w:val="24"/>
          <w:szCs w:val="24"/>
          <w:lang w:eastAsia="es-ES_tradnl"/>
        </w:rPr>
        <w:t xml:space="preserve">Gírese </w:t>
      </w:r>
      <w:r w:rsidRPr="00BF201D">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F201D">
        <w:rPr>
          <w:rFonts w:ascii="Palatino Linotype" w:hAnsi="Palatino Linotype"/>
          <w:b/>
          <w:bCs/>
          <w:sz w:val="24"/>
          <w:szCs w:val="24"/>
          <w:lang w:eastAsia="es-ES_tradnl"/>
        </w:rPr>
        <w:t>CUARTO</w:t>
      </w:r>
      <w:r w:rsidRPr="00BF201D">
        <w:rPr>
          <w:rFonts w:ascii="Palatino Linotype" w:hAnsi="Palatino Linotype"/>
          <w:sz w:val="24"/>
          <w:szCs w:val="24"/>
          <w:lang w:eastAsia="es-ES_tradnl"/>
        </w:rPr>
        <w:t xml:space="preserve"> de la presente resolución.</w:t>
      </w:r>
    </w:p>
    <w:p w:rsidR="009F54BB" w:rsidRPr="00BF201D" w:rsidRDefault="009F54BB" w:rsidP="009F54BB">
      <w:pPr>
        <w:spacing w:after="0" w:line="360" w:lineRule="auto"/>
        <w:jc w:val="both"/>
        <w:rPr>
          <w:rFonts w:ascii="Palatino Linotype" w:hAnsi="Palatino Linotype"/>
          <w:sz w:val="24"/>
          <w:szCs w:val="24"/>
          <w:lang w:eastAsia="es-ES_tradnl"/>
        </w:rPr>
      </w:pPr>
    </w:p>
    <w:p w:rsidR="009F54BB" w:rsidRPr="00BF201D" w:rsidRDefault="009F54BB" w:rsidP="009F54B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F201D">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VIGÉSIMA OCTAVA SESIÓN ORDINARIA CELEBRADA EL NUEVE DE AGOSTO DE DOS MIL VEINTITRÉS, ANTE EL SECRETARIO TÉCNICO DEL PLENO ALEXIS TAPIA RAMÍREZ.------------------------------------------------------------------------------------------------------------------------------------------------------------------------------------------------------------------------------------------------------------------------------------------------------------------------------------------------------------------------------------------------------------------------------------------------------------------------------------------------------------------------------------------------------------------------------------------------------------------------------------------------------------------------------------------------------------------------------------------------------------------------------------------------------------------------------------------------------------------------------------------------------------------------------------------------------------------------------------------------------------------------------------------------------------------------------------------------------------------------------------------------------------------------------</w:t>
      </w:r>
      <w:r w:rsidR="005803AB" w:rsidRPr="00BF201D">
        <w:rPr>
          <w:rFonts w:ascii="Palatino Linotype" w:eastAsiaTheme="minorEastAsia" w:hAnsi="Palatino Linotype"/>
          <w:color w:val="000000" w:themeColor="text1"/>
          <w:sz w:val="24"/>
          <w:szCs w:val="24"/>
          <w:lang w:val="es-ES_tradnl" w:eastAsia="es-ES"/>
        </w:rPr>
        <w:t xml:space="preserve"> ----------------------------------------------------------------------------------------------------------------------------------------------------------------------------------------------------------------------------------------------------------------------------------------------------------------------------------------------------------------------------------------------------------------------------------------------------------------------------</w:t>
      </w:r>
    </w:p>
    <w:p w:rsidR="009F54BB" w:rsidRPr="00E11432" w:rsidRDefault="009F54BB" w:rsidP="009F54B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F201D">
        <w:rPr>
          <w:rFonts w:ascii="Palatino Linotype" w:hAnsi="Palatino Linotype"/>
          <w:sz w:val="16"/>
          <w:szCs w:val="18"/>
        </w:rPr>
        <w:t>JMV/CCR/LMST</w:t>
      </w:r>
      <w:bookmarkStart w:id="1" w:name="_GoBack"/>
      <w:bookmarkEnd w:id="1"/>
    </w:p>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9F54BB" w:rsidRDefault="009F54BB" w:rsidP="009F54BB"/>
    <w:p w:rsidR="00A154B8" w:rsidRDefault="00BF201D"/>
    <w:sectPr w:rsidR="00A154B8" w:rsidSect="000E42C9">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4BB" w:rsidRDefault="009F54BB" w:rsidP="009F54BB">
      <w:pPr>
        <w:spacing w:after="0" w:line="240" w:lineRule="auto"/>
      </w:pPr>
      <w:r>
        <w:separator/>
      </w:r>
    </w:p>
  </w:endnote>
  <w:endnote w:type="continuationSeparator" w:id="0">
    <w:p w:rsidR="009F54BB" w:rsidRDefault="009F54BB" w:rsidP="009F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Pr="000B69FA" w:rsidRDefault="00E25325"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01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F201D">
      <w:rPr>
        <w:rFonts w:ascii="Palatino Linotype" w:hAnsi="Palatino Linotype"/>
        <w:bCs/>
        <w:noProof/>
        <w:sz w:val="20"/>
      </w:rPr>
      <w:t>44</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Pr="000B69FA" w:rsidRDefault="00E25325"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0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F201D">
      <w:rPr>
        <w:rFonts w:ascii="Palatino Linotype" w:hAnsi="Palatino Linotype"/>
        <w:bCs/>
        <w:noProof/>
        <w:sz w:val="20"/>
      </w:rPr>
      <w:t>44</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4BB" w:rsidRDefault="009F54BB" w:rsidP="009F54BB">
      <w:pPr>
        <w:spacing w:after="0" w:line="240" w:lineRule="auto"/>
      </w:pPr>
      <w:r>
        <w:separator/>
      </w:r>
    </w:p>
  </w:footnote>
  <w:footnote w:type="continuationSeparator" w:id="0">
    <w:p w:rsidR="009F54BB" w:rsidRDefault="009F54BB" w:rsidP="009F54BB">
      <w:pPr>
        <w:spacing w:after="0" w:line="240" w:lineRule="auto"/>
      </w:pPr>
      <w:r>
        <w:continuationSeparator/>
      </w:r>
    </w:p>
  </w:footnote>
  <w:footnote w:id="1">
    <w:p w:rsidR="009F54BB" w:rsidRPr="00481AAF" w:rsidRDefault="009F54BB" w:rsidP="009F54BB">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9F54BB" w:rsidRPr="00946E1F" w:rsidRDefault="009F54BB" w:rsidP="009F54BB">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Default="00BF20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Default="00BF20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461B7" w:rsidTr="000E42C9">
      <w:trPr>
        <w:trHeight w:val="227"/>
      </w:trPr>
      <w:tc>
        <w:tcPr>
          <w:tcW w:w="5949" w:type="dxa"/>
          <w:hideMark/>
        </w:tcPr>
        <w:p w:rsidR="003461B7" w:rsidRDefault="00E25325"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3461B7" w:rsidRPr="00B4142F" w:rsidRDefault="009F54BB" w:rsidP="000E42C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3800</w:t>
          </w:r>
          <w:r w:rsidR="00E25325">
            <w:rPr>
              <w:rFonts w:ascii="Palatino Linotype" w:hAnsi="Palatino Linotype" w:cs="Arial"/>
              <w:bCs/>
              <w:sz w:val="24"/>
              <w:lang w:eastAsia="es-MX"/>
            </w:rPr>
            <w:t>/INFOEM/IP/RR/2023</w:t>
          </w:r>
          <w:r>
            <w:rPr>
              <w:rFonts w:ascii="Palatino Linotype" w:hAnsi="Palatino Linotype" w:cs="Arial"/>
              <w:bCs/>
              <w:sz w:val="24"/>
              <w:lang w:eastAsia="es-MX"/>
            </w:rPr>
            <w:t xml:space="preserve"> y acumulado</w:t>
          </w:r>
        </w:p>
      </w:tc>
    </w:tr>
    <w:tr w:rsidR="003461B7" w:rsidTr="000E42C9">
      <w:trPr>
        <w:trHeight w:val="242"/>
      </w:trPr>
      <w:tc>
        <w:tcPr>
          <w:tcW w:w="5949" w:type="dxa"/>
          <w:hideMark/>
        </w:tcPr>
        <w:p w:rsidR="003461B7" w:rsidRDefault="00E25325"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3461B7" w:rsidRPr="00F06FED" w:rsidRDefault="00E25325" w:rsidP="009F54BB">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sidR="009F54BB">
            <w:rPr>
              <w:rFonts w:ascii="Palatino Linotype" w:hAnsi="Palatino Linotype" w:cs="Arial"/>
              <w:szCs w:val="20"/>
            </w:rPr>
            <w:t>Ozumba</w:t>
          </w:r>
        </w:p>
      </w:tc>
    </w:tr>
    <w:tr w:rsidR="003461B7" w:rsidTr="000E42C9">
      <w:trPr>
        <w:trHeight w:val="342"/>
      </w:trPr>
      <w:tc>
        <w:tcPr>
          <w:tcW w:w="5949" w:type="dxa"/>
          <w:hideMark/>
        </w:tcPr>
        <w:p w:rsidR="003461B7" w:rsidRDefault="00E25325"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3461B7" w:rsidRDefault="00E25325" w:rsidP="000E42C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3461B7" w:rsidRDefault="00BF20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3461B7" w:rsidTr="000E42C9">
      <w:trPr>
        <w:trHeight w:val="227"/>
      </w:trPr>
      <w:tc>
        <w:tcPr>
          <w:tcW w:w="6091" w:type="dxa"/>
          <w:hideMark/>
        </w:tcPr>
        <w:p w:rsidR="003461B7" w:rsidRDefault="00E25325"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3461B7" w:rsidRPr="00B4142F" w:rsidRDefault="00E25325" w:rsidP="005925A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9F54BB">
            <w:rPr>
              <w:rFonts w:ascii="Palatino Linotype" w:hAnsi="Palatino Linotype" w:cs="Arial"/>
              <w:bCs/>
              <w:sz w:val="24"/>
              <w:lang w:eastAsia="es-MX"/>
            </w:rPr>
            <w:t>3800</w:t>
          </w:r>
          <w:r>
            <w:rPr>
              <w:rFonts w:ascii="Palatino Linotype" w:hAnsi="Palatino Linotype" w:cs="Arial"/>
              <w:bCs/>
              <w:sz w:val="24"/>
              <w:lang w:eastAsia="es-MX"/>
            </w:rPr>
            <w:t>/INFOEM/IP/RR/2023</w:t>
          </w:r>
          <w:r w:rsidR="009F54BB">
            <w:rPr>
              <w:rFonts w:ascii="Palatino Linotype" w:hAnsi="Palatino Linotype" w:cs="Arial"/>
              <w:bCs/>
              <w:sz w:val="24"/>
              <w:lang w:eastAsia="es-MX"/>
            </w:rPr>
            <w:t xml:space="preserve"> y acumulado</w:t>
          </w:r>
        </w:p>
      </w:tc>
    </w:tr>
    <w:tr w:rsidR="003461B7" w:rsidTr="000E42C9">
      <w:trPr>
        <w:trHeight w:val="196"/>
      </w:trPr>
      <w:tc>
        <w:tcPr>
          <w:tcW w:w="6091" w:type="dxa"/>
          <w:hideMark/>
        </w:tcPr>
        <w:p w:rsidR="003461B7" w:rsidRDefault="00E25325"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3461B7" w:rsidRPr="00F06FED" w:rsidRDefault="003329C4" w:rsidP="000E42C9">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3461B7" w:rsidTr="000E42C9">
      <w:trPr>
        <w:trHeight w:val="242"/>
      </w:trPr>
      <w:tc>
        <w:tcPr>
          <w:tcW w:w="6091" w:type="dxa"/>
          <w:hideMark/>
        </w:tcPr>
        <w:p w:rsidR="003461B7" w:rsidRDefault="00E25325"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3461B7" w:rsidRDefault="00E25325" w:rsidP="009F54BB">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9F54BB">
            <w:rPr>
              <w:rFonts w:ascii="Palatino Linotype" w:hAnsi="Palatino Linotype" w:cs="Arial"/>
              <w:szCs w:val="20"/>
            </w:rPr>
            <w:t>Ozumba</w:t>
          </w:r>
        </w:p>
      </w:tc>
    </w:tr>
    <w:tr w:rsidR="003461B7" w:rsidTr="000E42C9">
      <w:trPr>
        <w:trHeight w:val="342"/>
      </w:trPr>
      <w:tc>
        <w:tcPr>
          <w:tcW w:w="6091" w:type="dxa"/>
          <w:hideMark/>
        </w:tcPr>
        <w:p w:rsidR="003461B7" w:rsidRDefault="00E25325"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3461B7" w:rsidRDefault="00E25325" w:rsidP="00B509D4">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rsidR="003461B7" w:rsidRDefault="00BF20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907F6"/>
    <w:multiLevelType w:val="hybridMultilevel"/>
    <w:tmpl w:val="BC8CBC84"/>
    <w:lvl w:ilvl="0" w:tplc="C70A65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569"/>
    <w:multiLevelType w:val="hybridMultilevel"/>
    <w:tmpl w:val="9A145D92"/>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234466"/>
    <w:multiLevelType w:val="hybridMultilevel"/>
    <w:tmpl w:val="BE96EFF8"/>
    <w:lvl w:ilvl="0" w:tplc="C206F0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D901CE"/>
    <w:multiLevelType w:val="hybridMultilevel"/>
    <w:tmpl w:val="E71C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B90590"/>
    <w:multiLevelType w:val="hybridMultilevel"/>
    <w:tmpl w:val="292E3984"/>
    <w:lvl w:ilvl="0" w:tplc="E940C8FC">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BB"/>
    <w:rsid w:val="000B4A3D"/>
    <w:rsid w:val="000C5E3D"/>
    <w:rsid w:val="002B7EDB"/>
    <w:rsid w:val="003329C4"/>
    <w:rsid w:val="005803AB"/>
    <w:rsid w:val="00660B02"/>
    <w:rsid w:val="006F2FB6"/>
    <w:rsid w:val="008067C9"/>
    <w:rsid w:val="008C4D9E"/>
    <w:rsid w:val="009B23C6"/>
    <w:rsid w:val="009F54BB"/>
    <w:rsid w:val="00AE1446"/>
    <w:rsid w:val="00BF201D"/>
    <w:rsid w:val="00D114B2"/>
    <w:rsid w:val="00D778BF"/>
    <w:rsid w:val="00E25325"/>
    <w:rsid w:val="00FB3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F086BC8-73D2-4647-84B0-57ED71FE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BB"/>
  </w:style>
  <w:style w:type="paragraph" w:styleId="Ttulo2">
    <w:name w:val="heading 2"/>
    <w:aliases w:val="Subtítulos"/>
    <w:basedOn w:val="Normal"/>
    <w:next w:val="Normal"/>
    <w:link w:val="Ttulo2Car"/>
    <w:uiPriority w:val="9"/>
    <w:unhideWhenUsed/>
    <w:qFormat/>
    <w:rsid w:val="009F54BB"/>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9F54BB"/>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9F54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F54B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F54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F54B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F54B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54B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F54B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F54B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9F54BB"/>
    <w:pPr>
      <w:spacing w:after="120"/>
    </w:pPr>
  </w:style>
  <w:style w:type="character" w:customStyle="1" w:styleId="TextoindependienteCar">
    <w:name w:val="Texto independiente Car"/>
    <w:basedOn w:val="Fuentedeprrafopredeter"/>
    <w:link w:val="Textoindependiente"/>
    <w:uiPriority w:val="1"/>
    <w:rsid w:val="009F54BB"/>
  </w:style>
  <w:style w:type="character" w:customStyle="1" w:styleId="apple-converted-space">
    <w:name w:val="apple-converted-space"/>
    <w:basedOn w:val="Fuentedeprrafopredeter"/>
    <w:rsid w:val="009F54B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F54B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F54BB"/>
    <w:rPr>
      <w:color w:val="0563C1" w:themeColor="hyperlink"/>
      <w:u w:val="single"/>
    </w:rPr>
  </w:style>
  <w:style w:type="paragraph" w:customStyle="1" w:styleId="INFOEM">
    <w:name w:val="INFOEM"/>
    <w:basedOn w:val="Normal"/>
    <w:qFormat/>
    <w:rsid w:val="009F54B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9F54BB"/>
    <w:pPr>
      <w:spacing w:before="240" w:line="360" w:lineRule="auto"/>
      <w:ind w:left="851" w:right="851"/>
      <w:jc w:val="both"/>
    </w:pPr>
    <w:rPr>
      <w:rFonts w:ascii="Palatino Linotype" w:hAnsi="Palatino Linotype" w:cs="Arial"/>
      <w:i/>
    </w:rPr>
  </w:style>
  <w:style w:type="paragraph" w:customStyle="1" w:styleId="Default">
    <w:name w:val="Default"/>
    <w:rsid w:val="009F54BB"/>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1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44</Pages>
  <Words>10232</Words>
  <Characters>56280</Characters>
  <Application>Microsoft Office Word</Application>
  <DocSecurity>0</DocSecurity>
  <Lines>469</Lines>
  <Paragraphs>132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SEGUNDO. De la falta de respuesta del Sujeto Obligado.</vt:lpstr>
    </vt:vector>
  </TitlesOfParts>
  <Company/>
  <LinksUpToDate>false</LinksUpToDate>
  <CharactersWithSpaces>66380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2023-07-31T17:16:00Z</dcterms:created>
  <dcterms:modified xsi:type="dcterms:W3CDTF">2023-10-17T18:19:00Z</dcterms:modified>
</cp:coreProperties>
</file>