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746B21F5" w:rsidR="00A73678" w:rsidRPr="00D75750" w:rsidRDefault="00457BB8" w:rsidP="00D75750">
      <w:pPr>
        <w:spacing w:line="360" w:lineRule="auto"/>
        <w:jc w:val="both"/>
        <w:rPr>
          <w:rFonts w:ascii="Palatino Linotype" w:hAnsi="Palatino Linotype"/>
        </w:rPr>
      </w:pPr>
      <w:r w:rsidRPr="00D75750">
        <w:rPr>
          <w:rFonts w:ascii="Palatino Linotype" w:hAnsi="Palatino Linotype"/>
        </w:rPr>
        <w:t xml:space="preserve">Resolución del Pleno del Instituto de Transparencia, Acceso a la </w:t>
      </w:r>
      <w:r w:rsidR="00D86297" w:rsidRPr="00D75750">
        <w:rPr>
          <w:rFonts w:ascii="Palatino Linotype" w:hAnsi="Palatino Linotype"/>
        </w:rPr>
        <w:t>Información Pública</w:t>
      </w:r>
      <w:r w:rsidRPr="00D75750">
        <w:rPr>
          <w:rFonts w:ascii="Palatino Linotype" w:hAnsi="Palatino Linotype"/>
        </w:rPr>
        <w:t xml:space="preserve"> y Protección de Datos Personales del Estado de México y Municipios, con domicilio en Metepec, Estado de México, </w:t>
      </w:r>
      <w:r w:rsidR="00055D41" w:rsidRPr="00D75750">
        <w:rPr>
          <w:rFonts w:ascii="Palatino Linotype" w:hAnsi="Palatino Linotype"/>
        </w:rPr>
        <w:t>d</w:t>
      </w:r>
      <w:r w:rsidR="00A73678" w:rsidRPr="00D75750">
        <w:rPr>
          <w:rFonts w:ascii="Palatino Linotype" w:hAnsi="Palatino Linotype"/>
        </w:rPr>
        <w:t>el</w:t>
      </w:r>
      <w:r w:rsidR="00B342F3" w:rsidRPr="00D75750">
        <w:rPr>
          <w:rFonts w:ascii="Palatino Linotype" w:hAnsi="Palatino Linotype"/>
        </w:rPr>
        <w:t xml:space="preserve"> </w:t>
      </w:r>
      <w:r w:rsidR="009D4914" w:rsidRPr="00D75750">
        <w:rPr>
          <w:rFonts w:ascii="Palatino Linotype" w:hAnsi="Palatino Linotype"/>
        </w:rPr>
        <w:t>veintitrés</w:t>
      </w:r>
      <w:r w:rsidR="00652A27" w:rsidRPr="00D75750">
        <w:rPr>
          <w:rFonts w:ascii="Palatino Linotype" w:hAnsi="Palatino Linotype"/>
        </w:rPr>
        <w:t xml:space="preserve"> de </w:t>
      </w:r>
      <w:r w:rsidR="0057056F" w:rsidRPr="00D75750">
        <w:rPr>
          <w:rFonts w:ascii="Palatino Linotype" w:hAnsi="Palatino Linotype"/>
        </w:rPr>
        <w:t>noviembre</w:t>
      </w:r>
      <w:r w:rsidR="00A73678" w:rsidRPr="00D75750">
        <w:rPr>
          <w:rFonts w:ascii="Palatino Linotype" w:hAnsi="Palatino Linotype"/>
        </w:rPr>
        <w:t xml:space="preserve"> de dos mil veintitrés.</w:t>
      </w:r>
    </w:p>
    <w:p w14:paraId="28464D58" w14:textId="47E9DFB4" w:rsidR="00457BB8" w:rsidRPr="00D75750" w:rsidRDefault="00A73678" w:rsidP="00D75750">
      <w:pPr>
        <w:spacing w:line="360" w:lineRule="auto"/>
        <w:jc w:val="both"/>
        <w:rPr>
          <w:rFonts w:ascii="Palatino Linotype" w:hAnsi="Palatino Linotype"/>
        </w:rPr>
      </w:pPr>
      <w:r w:rsidRPr="00D75750">
        <w:rPr>
          <w:rFonts w:ascii="Palatino Linotype" w:hAnsi="Palatino Linotype"/>
        </w:rPr>
        <w:t xml:space="preserve"> </w:t>
      </w:r>
    </w:p>
    <w:p w14:paraId="2C11FACB" w14:textId="46871595" w:rsidR="00457BB8" w:rsidRPr="00D75750" w:rsidRDefault="00457BB8" w:rsidP="00D75750">
      <w:pPr>
        <w:spacing w:line="360" w:lineRule="auto"/>
        <w:jc w:val="both"/>
        <w:rPr>
          <w:rFonts w:ascii="Palatino Linotype" w:hAnsi="Palatino Linotype"/>
          <w:b/>
        </w:rPr>
      </w:pPr>
      <w:r w:rsidRPr="00D75750">
        <w:rPr>
          <w:rFonts w:ascii="Palatino Linotype" w:hAnsi="Palatino Linotype"/>
          <w:b/>
        </w:rPr>
        <w:t>VISTO</w:t>
      </w:r>
      <w:r w:rsidRPr="00D75750">
        <w:rPr>
          <w:rFonts w:ascii="Palatino Linotype" w:hAnsi="Palatino Linotype"/>
        </w:rPr>
        <w:t xml:space="preserve"> el exp</w:t>
      </w:r>
      <w:r w:rsidR="00CB5585" w:rsidRPr="00D75750">
        <w:rPr>
          <w:rFonts w:ascii="Palatino Linotype" w:hAnsi="Palatino Linotype"/>
        </w:rPr>
        <w:t xml:space="preserve">ediente formado con motivo del </w:t>
      </w:r>
      <w:r w:rsidR="00D86297" w:rsidRPr="00D75750">
        <w:rPr>
          <w:rFonts w:ascii="Palatino Linotype" w:hAnsi="Palatino Linotype"/>
        </w:rPr>
        <w:t>Recurso Revisión</w:t>
      </w:r>
      <w:r w:rsidRPr="00D75750">
        <w:rPr>
          <w:rFonts w:ascii="Palatino Linotype" w:hAnsi="Palatino Linotype"/>
        </w:rPr>
        <w:t xml:space="preserve"> </w:t>
      </w:r>
      <w:r w:rsidR="00D31006" w:rsidRPr="00D75750">
        <w:rPr>
          <w:rFonts w:ascii="Palatino Linotype" w:hAnsi="Palatino Linotype"/>
          <w:b/>
        </w:rPr>
        <w:t>0</w:t>
      </w:r>
      <w:r w:rsidR="00C11A31" w:rsidRPr="00D75750">
        <w:rPr>
          <w:rFonts w:ascii="Palatino Linotype" w:hAnsi="Palatino Linotype"/>
          <w:b/>
        </w:rPr>
        <w:t>7372</w:t>
      </w:r>
      <w:r w:rsidR="00A73678" w:rsidRPr="00D75750">
        <w:rPr>
          <w:rFonts w:ascii="Palatino Linotype" w:hAnsi="Palatino Linotype"/>
          <w:b/>
        </w:rPr>
        <w:t>/INFOEM/IP/RR/202</w:t>
      </w:r>
      <w:r w:rsidR="00D31006" w:rsidRPr="00D75750">
        <w:rPr>
          <w:rFonts w:ascii="Palatino Linotype" w:hAnsi="Palatino Linotype"/>
          <w:b/>
        </w:rPr>
        <w:t>3</w:t>
      </w:r>
      <w:r w:rsidRPr="00D75750">
        <w:rPr>
          <w:rFonts w:ascii="Palatino Linotype" w:hAnsi="Palatino Linotype"/>
        </w:rPr>
        <w:t xml:space="preserve">, </w:t>
      </w:r>
      <w:r w:rsidR="005C4976" w:rsidRPr="00D75750">
        <w:rPr>
          <w:rFonts w:ascii="Palatino Linotype" w:hAnsi="Palatino Linotype"/>
        </w:rPr>
        <w:t xml:space="preserve">promovido </w:t>
      </w:r>
      <w:r w:rsidR="00C11A31" w:rsidRPr="00D75750">
        <w:rPr>
          <w:rFonts w:ascii="Palatino Linotype" w:hAnsi="Palatino Linotype"/>
        </w:rPr>
        <w:t xml:space="preserve">por </w:t>
      </w:r>
      <w:bookmarkStart w:id="0" w:name="_GoBack"/>
      <w:r w:rsidR="00BB0086">
        <w:rPr>
          <w:rFonts w:ascii="Palatino Linotype" w:hAnsi="Palatino Linotype"/>
          <w:b/>
          <w:sz w:val="22"/>
          <w:szCs w:val="22"/>
          <w:lang w:val="es-419"/>
        </w:rPr>
        <w:t>XXXXXX XXXXXXX XXXXXXXX</w:t>
      </w:r>
      <w:bookmarkEnd w:id="0"/>
      <w:r w:rsidR="005C250B" w:rsidRPr="00D75750">
        <w:rPr>
          <w:rFonts w:ascii="Palatino Linotype" w:hAnsi="Palatino Linotype"/>
          <w:b/>
        </w:rPr>
        <w:t>,</w:t>
      </w:r>
      <w:r w:rsidR="005C250B" w:rsidRPr="00D75750">
        <w:rPr>
          <w:rFonts w:ascii="Palatino Linotype" w:hAnsi="Palatino Linotype" w:cs="Arial"/>
          <w:b/>
          <w:lang w:val="es-ES"/>
        </w:rPr>
        <w:t xml:space="preserve"> </w:t>
      </w:r>
      <w:r w:rsidR="000109C6" w:rsidRPr="00D75750">
        <w:rPr>
          <w:rFonts w:ascii="Palatino Linotype" w:hAnsi="Palatino Linotype"/>
          <w:lang w:val="es-ES"/>
        </w:rPr>
        <w:t>a quien</w:t>
      </w:r>
      <w:r w:rsidR="005C250B" w:rsidRPr="00D75750">
        <w:rPr>
          <w:rFonts w:ascii="Palatino Linotype" w:hAnsi="Palatino Linotype" w:cs="Arial"/>
          <w:b/>
          <w:lang w:val="es-ES"/>
        </w:rPr>
        <w:t xml:space="preserve"> </w:t>
      </w:r>
      <w:r w:rsidR="005C250B" w:rsidRPr="00D75750">
        <w:rPr>
          <w:rFonts w:ascii="Palatino Linotype" w:hAnsi="Palatino Linotype"/>
        </w:rPr>
        <w:t xml:space="preserve">en lo sucesivo se denominará </w:t>
      </w:r>
      <w:r w:rsidR="00D31006" w:rsidRPr="00D75750">
        <w:rPr>
          <w:rFonts w:ascii="Palatino Linotype" w:hAnsi="Palatino Linotype" w:cs="Arial"/>
          <w:b/>
        </w:rPr>
        <w:t>EL RECURRENTE</w:t>
      </w:r>
      <w:r w:rsidR="005C250B" w:rsidRPr="00D75750">
        <w:rPr>
          <w:rFonts w:ascii="Palatino Linotype" w:hAnsi="Palatino Linotype"/>
        </w:rPr>
        <w:t>,</w:t>
      </w:r>
      <w:r w:rsidRPr="00D75750">
        <w:rPr>
          <w:rFonts w:ascii="Palatino Linotype" w:hAnsi="Palatino Linotype"/>
        </w:rPr>
        <w:t xml:space="preserve"> </w:t>
      </w:r>
      <w:r w:rsidR="00E24730" w:rsidRPr="00D75750">
        <w:rPr>
          <w:rFonts w:ascii="Palatino Linotype" w:hAnsi="Palatino Linotype"/>
        </w:rPr>
        <w:t xml:space="preserve">en contra de </w:t>
      </w:r>
      <w:r w:rsidR="00D25291" w:rsidRPr="00D75750">
        <w:rPr>
          <w:rFonts w:ascii="Palatino Linotype" w:hAnsi="Palatino Linotype" w:cs="Arial"/>
          <w:lang w:val="es-ES"/>
        </w:rPr>
        <w:t xml:space="preserve">la </w:t>
      </w:r>
      <w:r w:rsidR="00D25291" w:rsidRPr="00D75750">
        <w:rPr>
          <w:rFonts w:ascii="Palatino Linotype" w:hAnsi="Palatino Linotype" w:cs="Arial"/>
          <w:lang w:val="es-419"/>
        </w:rPr>
        <w:t>de</w:t>
      </w:r>
      <w:r w:rsidR="005C250B" w:rsidRPr="00D75750">
        <w:rPr>
          <w:rFonts w:ascii="Palatino Linotype" w:hAnsi="Palatino Linotype" w:cs="Arial"/>
          <w:lang w:val="es-ES"/>
        </w:rPr>
        <w:t xml:space="preserve"> </w:t>
      </w:r>
      <w:r w:rsidR="00E24730" w:rsidRPr="00D75750">
        <w:rPr>
          <w:rFonts w:ascii="Palatino Linotype" w:hAnsi="Palatino Linotype" w:cs="Arial"/>
          <w:lang w:val="es-ES"/>
        </w:rPr>
        <w:t>respuesta</w:t>
      </w:r>
      <w:r w:rsidR="00F74502" w:rsidRPr="00D75750">
        <w:rPr>
          <w:rFonts w:ascii="Palatino Linotype" w:hAnsi="Palatino Linotype" w:cs="Arial"/>
          <w:lang w:val="es-ES"/>
        </w:rPr>
        <w:t xml:space="preserve"> </w:t>
      </w:r>
      <w:r w:rsidR="00A72E56" w:rsidRPr="00D75750">
        <w:rPr>
          <w:rFonts w:ascii="Palatino Linotype" w:hAnsi="Palatino Linotype" w:cs="Arial"/>
          <w:lang w:val="es-ES"/>
        </w:rPr>
        <w:t>emitida por</w:t>
      </w:r>
      <w:r w:rsidR="00600825" w:rsidRPr="00D75750">
        <w:rPr>
          <w:rFonts w:ascii="Palatino Linotype" w:hAnsi="Palatino Linotype"/>
        </w:rPr>
        <w:t xml:space="preserve"> </w:t>
      </w:r>
      <w:r w:rsidR="00C11A31" w:rsidRPr="00D75750">
        <w:rPr>
          <w:rFonts w:ascii="Palatino Linotype" w:hAnsi="Palatino Linotype"/>
          <w:b/>
        </w:rPr>
        <w:t>Fiscalía General de Justicia del Estado de México</w:t>
      </w:r>
      <w:r w:rsidRPr="00D75750">
        <w:rPr>
          <w:rFonts w:ascii="Palatino Linotype" w:hAnsi="Palatino Linotype"/>
          <w:b/>
        </w:rPr>
        <w:t xml:space="preserve">, </w:t>
      </w:r>
      <w:r w:rsidR="000109C6" w:rsidRPr="00D75750">
        <w:rPr>
          <w:rFonts w:ascii="Palatino Linotype" w:hAnsi="Palatino Linotype"/>
        </w:rPr>
        <w:t>que</w:t>
      </w:r>
      <w:r w:rsidR="00A606B9" w:rsidRPr="00D75750">
        <w:rPr>
          <w:rFonts w:ascii="Palatino Linotype" w:hAnsi="Palatino Linotype"/>
          <w:b/>
          <w:lang w:val="es-419"/>
        </w:rPr>
        <w:t xml:space="preserve"> </w:t>
      </w:r>
      <w:r w:rsidRPr="00D75750">
        <w:rPr>
          <w:rFonts w:ascii="Palatino Linotype" w:hAnsi="Palatino Linotype"/>
        </w:rPr>
        <w:t xml:space="preserve">en lo sucesivo </w:t>
      </w:r>
      <w:r w:rsidR="009E2E2C" w:rsidRPr="00D75750">
        <w:rPr>
          <w:rFonts w:ascii="Palatino Linotype" w:hAnsi="Palatino Linotype"/>
        </w:rPr>
        <w:t xml:space="preserve">se denominará </w:t>
      </w:r>
      <w:r w:rsidRPr="00D75750">
        <w:rPr>
          <w:rFonts w:ascii="Palatino Linotype" w:hAnsi="Palatino Linotype"/>
          <w:b/>
        </w:rPr>
        <w:t>EL SUJETO OBLIGADO</w:t>
      </w:r>
      <w:r w:rsidRPr="00D75750">
        <w:rPr>
          <w:rFonts w:ascii="Palatino Linotype" w:hAnsi="Palatino Linotype"/>
        </w:rPr>
        <w:t xml:space="preserve">, se procede a dictar la presente resolución con base en lo siguiente: </w:t>
      </w:r>
    </w:p>
    <w:p w14:paraId="6B4CC40D" w14:textId="77777777" w:rsidR="00336D3F" w:rsidRPr="00D75750" w:rsidRDefault="00336D3F" w:rsidP="00D75750">
      <w:pPr>
        <w:jc w:val="center"/>
        <w:rPr>
          <w:rFonts w:ascii="Palatino Linotype" w:hAnsi="Palatino Linotype"/>
        </w:rPr>
      </w:pPr>
    </w:p>
    <w:p w14:paraId="480E521A" w14:textId="77777777" w:rsidR="00457BB8" w:rsidRPr="00D75750" w:rsidRDefault="00457BB8" w:rsidP="00D75750">
      <w:pPr>
        <w:jc w:val="center"/>
        <w:rPr>
          <w:rFonts w:ascii="Palatino Linotype" w:hAnsi="Palatino Linotype"/>
          <w:b/>
          <w:bCs/>
          <w:spacing w:val="40"/>
          <w:sz w:val="28"/>
        </w:rPr>
      </w:pPr>
      <w:r w:rsidRPr="00D75750">
        <w:rPr>
          <w:rFonts w:ascii="Palatino Linotype" w:hAnsi="Palatino Linotype"/>
          <w:b/>
          <w:bCs/>
          <w:spacing w:val="40"/>
          <w:sz w:val="28"/>
        </w:rPr>
        <w:t>RESULTANDO</w:t>
      </w:r>
    </w:p>
    <w:p w14:paraId="68707BF2" w14:textId="7B0A16AA" w:rsidR="00457BB8" w:rsidRPr="00D75750" w:rsidRDefault="00457BB8" w:rsidP="00D75750">
      <w:pPr>
        <w:jc w:val="center"/>
        <w:rPr>
          <w:rFonts w:ascii="Palatino Linotype" w:hAnsi="Palatino Linotype"/>
          <w:b/>
          <w:bCs/>
          <w:spacing w:val="40"/>
        </w:rPr>
      </w:pPr>
    </w:p>
    <w:p w14:paraId="4D145FFC" w14:textId="77777777" w:rsidR="00336D3F" w:rsidRPr="00D75750" w:rsidRDefault="00336D3F" w:rsidP="00D75750">
      <w:pPr>
        <w:jc w:val="center"/>
        <w:rPr>
          <w:rFonts w:ascii="Palatino Linotype" w:hAnsi="Palatino Linotype"/>
          <w:b/>
          <w:bCs/>
          <w:spacing w:val="40"/>
        </w:rPr>
      </w:pPr>
    </w:p>
    <w:p w14:paraId="27A028CA" w14:textId="32CFF71D" w:rsidR="0046481A" w:rsidRPr="00D75750" w:rsidRDefault="00457BB8" w:rsidP="00D75750">
      <w:pPr>
        <w:spacing w:line="360" w:lineRule="auto"/>
        <w:jc w:val="both"/>
        <w:rPr>
          <w:rFonts w:ascii="Palatino Linotype" w:hAnsi="Palatino Linotype"/>
          <w:b/>
          <w:sz w:val="28"/>
          <w:szCs w:val="28"/>
        </w:rPr>
      </w:pPr>
      <w:r w:rsidRPr="00D75750">
        <w:rPr>
          <w:rFonts w:ascii="Palatino Linotype" w:hAnsi="Palatino Linotype"/>
          <w:b/>
          <w:sz w:val="28"/>
          <w:szCs w:val="28"/>
        </w:rPr>
        <w:t xml:space="preserve">I. </w:t>
      </w:r>
      <w:r w:rsidR="00747069" w:rsidRPr="00D75750">
        <w:rPr>
          <w:rFonts w:ascii="Palatino Linotype" w:hAnsi="Palatino Linotype"/>
          <w:b/>
          <w:sz w:val="28"/>
          <w:szCs w:val="28"/>
        </w:rPr>
        <w:t>De la Solicitud de Información</w:t>
      </w:r>
    </w:p>
    <w:p w14:paraId="4DB7B57B" w14:textId="4FB64F80" w:rsidR="00B41543" w:rsidRPr="00D75750" w:rsidRDefault="002E6A16" w:rsidP="00D75750">
      <w:pPr>
        <w:spacing w:line="360" w:lineRule="auto"/>
        <w:jc w:val="both"/>
        <w:rPr>
          <w:rFonts w:ascii="Palatino Linotype" w:hAnsi="Palatino Linotype" w:cs="Arial"/>
          <w:b/>
          <w:bCs/>
          <w:lang w:val="es-ES"/>
        </w:rPr>
      </w:pPr>
      <w:r w:rsidRPr="00D75750">
        <w:rPr>
          <w:rFonts w:ascii="Palatino Linotype" w:hAnsi="Palatino Linotype" w:cs="Arial"/>
        </w:rPr>
        <w:t>E</w:t>
      </w:r>
      <w:r w:rsidR="00055D41" w:rsidRPr="00D75750">
        <w:rPr>
          <w:rFonts w:ascii="Palatino Linotype" w:hAnsi="Palatino Linotype" w:cs="Arial"/>
        </w:rPr>
        <w:t>l</w:t>
      </w:r>
      <w:r w:rsidRPr="00D75750">
        <w:rPr>
          <w:rFonts w:ascii="Palatino Linotype" w:hAnsi="Palatino Linotype"/>
          <w:lang w:val="es-ES"/>
        </w:rPr>
        <w:t xml:space="preserve"> </w:t>
      </w:r>
      <w:r w:rsidR="009D4914" w:rsidRPr="00D75750">
        <w:rPr>
          <w:rFonts w:ascii="Palatino Linotype" w:hAnsi="Palatino Linotype"/>
          <w:b/>
          <w:lang w:val="es-ES"/>
        </w:rPr>
        <w:t xml:space="preserve">dos de octubre </w:t>
      </w:r>
      <w:r w:rsidR="00B342F3" w:rsidRPr="00D75750">
        <w:rPr>
          <w:rFonts w:ascii="Palatino Linotype" w:hAnsi="Palatino Linotype"/>
          <w:b/>
          <w:lang w:val="es-ES"/>
        </w:rPr>
        <w:t>dos mil veinti</w:t>
      </w:r>
      <w:r w:rsidR="0089533D" w:rsidRPr="00D75750">
        <w:rPr>
          <w:rFonts w:ascii="Palatino Linotype" w:hAnsi="Palatino Linotype"/>
          <w:b/>
          <w:lang w:val="es-ES"/>
        </w:rPr>
        <w:t>trés</w:t>
      </w:r>
      <w:r w:rsidRPr="00D75750">
        <w:rPr>
          <w:rFonts w:ascii="Palatino Linotype" w:hAnsi="Palatino Linotype"/>
          <w:lang w:val="es-ES"/>
        </w:rPr>
        <w:t xml:space="preserve">, </w:t>
      </w:r>
      <w:r w:rsidR="00D31006" w:rsidRPr="00D75750">
        <w:rPr>
          <w:rFonts w:ascii="Palatino Linotype" w:hAnsi="Palatino Linotype" w:cs="Arial"/>
          <w:b/>
          <w:lang w:val="es-ES"/>
        </w:rPr>
        <w:t>EL RECURRENTE</w:t>
      </w:r>
      <w:r w:rsidRPr="00D75750">
        <w:rPr>
          <w:rFonts w:ascii="Palatino Linotype" w:hAnsi="Palatino Linotype"/>
          <w:b/>
          <w:lang w:val="es-ES"/>
        </w:rPr>
        <w:t xml:space="preserve"> </w:t>
      </w:r>
      <w:r w:rsidRPr="00D75750">
        <w:rPr>
          <w:rFonts w:ascii="Palatino Linotype" w:hAnsi="Palatino Linotype" w:cs="Arial"/>
        </w:rPr>
        <w:t>presentó a través del Sistema de Acceso a la Información Mexiquense</w:t>
      </w:r>
      <w:r w:rsidRPr="00D75750">
        <w:rPr>
          <w:rFonts w:ascii="Palatino Linotype" w:hAnsi="Palatino Linotype"/>
        </w:rPr>
        <w:t xml:space="preserve">, </w:t>
      </w:r>
      <w:r w:rsidRPr="00D75750">
        <w:rPr>
          <w:rFonts w:ascii="Palatino Linotype" w:hAnsi="Palatino Linotype"/>
          <w:lang w:val="es-419"/>
        </w:rPr>
        <w:t xml:space="preserve">que </w:t>
      </w:r>
      <w:r w:rsidRPr="00D75750">
        <w:rPr>
          <w:rFonts w:ascii="Palatino Linotype" w:hAnsi="Palatino Linotype"/>
        </w:rPr>
        <w:t>en lo subsecuente</w:t>
      </w:r>
      <w:r w:rsidRPr="00D75750">
        <w:rPr>
          <w:rFonts w:ascii="Palatino Linotype" w:hAnsi="Palatino Linotype"/>
          <w:lang w:val="es-419"/>
        </w:rPr>
        <w:t xml:space="preserve"> se denominara</w:t>
      </w:r>
      <w:r w:rsidRPr="00D75750">
        <w:rPr>
          <w:rFonts w:ascii="Palatino Linotype" w:hAnsi="Palatino Linotype"/>
        </w:rPr>
        <w:t xml:space="preserve"> </w:t>
      </w:r>
      <w:r w:rsidRPr="00D75750">
        <w:rPr>
          <w:rFonts w:ascii="Palatino Linotype" w:hAnsi="Palatino Linotype" w:cs="Arial"/>
          <w:b/>
        </w:rPr>
        <w:t>EL SAIMEX</w:t>
      </w:r>
      <w:r w:rsidRPr="00D75750">
        <w:rPr>
          <w:rFonts w:ascii="Palatino Linotype" w:hAnsi="Palatino Linotype" w:cs="Arial"/>
        </w:rPr>
        <w:t xml:space="preserve"> ante </w:t>
      </w:r>
      <w:r w:rsidRPr="00D75750">
        <w:rPr>
          <w:rFonts w:ascii="Palatino Linotype" w:hAnsi="Palatino Linotype" w:cs="Arial"/>
          <w:b/>
        </w:rPr>
        <w:t>EL SUJETO OBLIGADO</w:t>
      </w:r>
      <w:r w:rsidRPr="00D75750">
        <w:rPr>
          <w:rFonts w:ascii="Palatino Linotype" w:hAnsi="Palatino Linotype" w:cs="Arial"/>
          <w:lang w:val="es-ES"/>
        </w:rPr>
        <w:t xml:space="preserve">, </w:t>
      </w:r>
      <w:r w:rsidR="006003DF" w:rsidRPr="00D75750">
        <w:rPr>
          <w:rFonts w:ascii="Palatino Linotype" w:hAnsi="Palatino Linotype" w:cs="Arial"/>
          <w:lang w:val="es-ES"/>
        </w:rPr>
        <w:t xml:space="preserve">misma </w:t>
      </w:r>
      <w:r w:rsidRPr="00D75750">
        <w:rPr>
          <w:rFonts w:ascii="Palatino Linotype" w:hAnsi="Palatino Linotype" w:cs="Arial"/>
          <w:lang w:val="es-ES"/>
        </w:rPr>
        <w:t xml:space="preserve">a la que se le asignó el número de </w:t>
      </w:r>
      <w:r w:rsidR="00C560AE" w:rsidRPr="00D75750">
        <w:rPr>
          <w:rFonts w:ascii="Palatino Linotype" w:hAnsi="Palatino Linotype" w:cs="Arial"/>
          <w:lang w:val="es-ES"/>
        </w:rPr>
        <w:t>expediente</w:t>
      </w:r>
      <w:r w:rsidR="00C560AE" w:rsidRPr="00D75750">
        <w:rPr>
          <w:rFonts w:ascii="Palatino Linotype" w:hAnsi="Palatino Linotype" w:cs="Arial"/>
          <w:b/>
          <w:bCs/>
        </w:rPr>
        <w:t xml:space="preserve"> </w:t>
      </w:r>
      <w:r w:rsidR="009D4914" w:rsidRPr="00D75750">
        <w:rPr>
          <w:rFonts w:ascii="Palatino Linotype" w:hAnsi="Palatino Linotype" w:cs="Arial"/>
          <w:b/>
          <w:bCs/>
        </w:rPr>
        <w:t>01060/FGJ/IP/2023</w:t>
      </w:r>
      <w:r w:rsidRPr="00D75750">
        <w:rPr>
          <w:rFonts w:ascii="Palatino Linotype" w:hAnsi="Palatino Linotype" w:cs="Arial"/>
          <w:lang w:val="es-ES"/>
        </w:rPr>
        <w:t>, mediante la cual requirió:</w:t>
      </w:r>
    </w:p>
    <w:p w14:paraId="38A40AAE" w14:textId="40CF8385" w:rsidR="00112F35" w:rsidRPr="00D75750" w:rsidRDefault="00112F35" w:rsidP="00D75750">
      <w:pPr>
        <w:tabs>
          <w:tab w:val="left" w:pos="851"/>
        </w:tabs>
        <w:ind w:left="851" w:right="901"/>
        <w:jc w:val="both"/>
        <w:rPr>
          <w:rFonts w:ascii="Palatino Linotype" w:hAnsi="Palatino Linotype" w:cs="Arial"/>
          <w:i/>
          <w:sz w:val="22"/>
          <w:szCs w:val="22"/>
        </w:rPr>
      </w:pPr>
    </w:p>
    <w:p w14:paraId="27548C81" w14:textId="0459D671" w:rsidR="00F53E3E" w:rsidRPr="00D75750" w:rsidRDefault="00E11C4F" w:rsidP="00D75750">
      <w:pPr>
        <w:ind w:left="851" w:right="899"/>
        <w:jc w:val="both"/>
        <w:rPr>
          <w:rFonts w:ascii="Palatino Linotype" w:hAnsi="Palatino Linotype" w:cs="Arial"/>
          <w:b/>
        </w:rPr>
      </w:pPr>
      <w:r w:rsidRPr="00D75750">
        <w:rPr>
          <w:rFonts w:ascii="Palatino Linotype" w:hAnsi="Palatino Linotype" w:cs="Arial"/>
          <w:i/>
          <w:sz w:val="22"/>
          <w:szCs w:val="22"/>
        </w:rPr>
        <w:t>“</w:t>
      </w:r>
      <w:proofErr w:type="gramStart"/>
      <w:r w:rsidR="009D4914" w:rsidRPr="00D75750">
        <w:rPr>
          <w:rFonts w:ascii="Palatino Linotype" w:hAnsi="Palatino Linotype" w:cs="Arial"/>
          <w:i/>
          <w:sz w:val="22"/>
          <w:szCs w:val="22"/>
        </w:rPr>
        <w:t>¿</w:t>
      </w:r>
      <w:proofErr w:type="gramEnd"/>
      <w:r w:rsidR="009D4914" w:rsidRPr="00D75750">
        <w:rPr>
          <w:rFonts w:ascii="Palatino Linotype" w:hAnsi="Palatino Linotype" w:cs="Arial"/>
          <w:i/>
          <w:sz w:val="22"/>
          <w:szCs w:val="22"/>
        </w:rPr>
        <w:t xml:space="preserve">Cómo se investiga y se sanciona el homicidio de una mujer Trans en el Estado de México,¿ existe un protocolo en </w:t>
      </w:r>
      <w:proofErr w:type="spellStart"/>
      <w:r w:rsidR="009D4914" w:rsidRPr="00D75750">
        <w:rPr>
          <w:rFonts w:ascii="Palatino Linotype" w:hAnsi="Palatino Linotype" w:cs="Arial"/>
          <w:i/>
          <w:sz w:val="22"/>
          <w:szCs w:val="22"/>
        </w:rPr>
        <w:t>especifico</w:t>
      </w:r>
      <w:proofErr w:type="spellEnd"/>
      <w:r w:rsidR="009D4914" w:rsidRPr="00D75750">
        <w:rPr>
          <w:rFonts w:ascii="Palatino Linotype" w:hAnsi="Palatino Linotype" w:cs="Arial"/>
          <w:i/>
          <w:sz w:val="22"/>
          <w:szCs w:val="22"/>
        </w:rPr>
        <w:t xml:space="preserve"> de actuación e investigación? ¿</w:t>
      </w:r>
      <w:proofErr w:type="spellStart"/>
      <w:r w:rsidR="009D4914" w:rsidRPr="00D75750">
        <w:rPr>
          <w:rFonts w:ascii="Palatino Linotype" w:hAnsi="Palatino Linotype" w:cs="Arial"/>
          <w:i/>
          <w:sz w:val="22"/>
          <w:szCs w:val="22"/>
        </w:rPr>
        <w:t>Que</w:t>
      </w:r>
      <w:proofErr w:type="spellEnd"/>
      <w:r w:rsidR="009D4914" w:rsidRPr="00D75750">
        <w:rPr>
          <w:rFonts w:ascii="Palatino Linotype" w:hAnsi="Palatino Linotype" w:cs="Arial"/>
          <w:i/>
          <w:sz w:val="22"/>
          <w:szCs w:val="22"/>
        </w:rPr>
        <w:t xml:space="preserve"> opina sobre la posible tipificación del delito de </w:t>
      </w:r>
      <w:proofErr w:type="spellStart"/>
      <w:r w:rsidR="009D4914" w:rsidRPr="00D75750">
        <w:rPr>
          <w:rFonts w:ascii="Palatino Linotype" w:hAnsi="Palatino Linotype" w:cs="Arial"/>
          <w:i/>
          <w:sz w:val="22"/>
          <w:szCs w:val="22"/>
        </w:rPr>
        <w:t>Transfeminicidio</w:t>
      </w:r>
      <w:proofErr w:type="spellEnd"/>
      <w:r w:rsidR="009D4914" w:rsidRPr="00D75750">
        <w:rPr>
          <w:rFonts w:ascii="Palatino Linotype" w:hAnsi="Palatino Linotype" w:cs="Arial"/>
          <w:i/>
          <w:sz w:val="22"/>
          <w:szCs w:val="22"/>
        </w:rPr>
        <w:t xml:space="preserve"> en la legislación penal?, Cuantos homicidios de mujeres Trans se han suscitado en el Estado de México en lo que va del año 2020-2023</w:t>
      </w:r>
      <w:r w:rsidR="00103720" w:rsidRPr="00D75750">
        <w:rPr>
          <w:rFonts w:ascii="Palatino Linotype" w:hAnsi="Palatino Linotype" w:cs="Arial"/>
          <w:i/>
          <w:sz w:val="22"/>
          <w:szCs w:val="22"/>
        </w:rPr>
        <w:t>.</w:t>
      </w:r>
      <w:r w:rsidR="00B342F3" w:rsidRPr="00D75750">
        <w:rPr>
          <w:rFonts w:ascii="Palatino Linotype" w:hAnsi="Palatino Linotype" w:cs="Arial"/>
          <w:i/>
          <w:sz w:val="22"/>
          <w:szCs w:val="22"/>
        </w:rPr>
        <w:t>”</w:t>
      </w:r>
    </w:p>
    <w:p w14:paraId="1140A845" w14:textId="5F49C538" w:rsidR="00F53E3E" w:rsidRPr="00D75750" w:rsidRDefault="00F53E3E" w:rsidP="00D75750">
      <w:pPr>
        <w:spacing w:line="360" w:lineRule="auto"/>
        <w:jc w:val="both"/>
        <w:rPr>
          <w:rFonts w:ascii="Palatino Linotype" w:hAnsi="Palatino Linotype" w:cs="Arial"/>
          <w:b/>
        </w:rPr>
      </w:pPr>
    </w:p>
    <w:p w14:paraId="33E0243E" w14:textId="077E7D0D" w:rsidR="00457BB8" w:rsidRPr="00D75750" w:rsidRDefault="00457BB8" w:rsidP="00D75750">
      <w:pPr>
        <w:spacing w:line="360" w:lineRule="auto"/>
        <w:jc w:val="both"/>
        <w:rPr>
          <w:rFonts w:ascii="Palatino Linotype" w:hAnsi="Palatino Linotype" w:cs="Arial"/>
          <w:b/>
        </w:rPr>
      </w:pPr>
      <w:r w:rsidRPr="00D75750">
        <w:rPr>
          <w:rFonts w:ascii="Palatino Linotype" w:hAnsi="Palatino Linotype" w:cs="Arial"/>
          <w:b/>
        </w:rPr>
        <w:t>MODALIDAD DE ENTREGA:</w:t>
      </w:r>
      <w:r w:rsidRPr="00D75750">
        <w:rPr>
          <w:rFonts w:ascii="Palatino Linotype" w:hAnsi="Palatino Linotype" w:cs="Arial"/>
        </w:rPr>
        <w:t xml:space="preserve"> Vía </w:t>
      </w:r>
      <w:r w:rsidRPr="00D75750">
        <w:rPr>
          <w:rFonts w:ascii="Palatino Linotype" w:hAnsi="Palatino Linotype" w:cs="Arial"/>
          <w:b/>
        </w:rPr>
        <w:t>SAIMEX.</w:t>
      </w:r>
    </w:p>
    <w:p w14:paraId="226AB24D" w14:textId="3405AC23" w:rsidR="00BA5D6E" w:rsidRPr="00D75750" w:rsidRDefault="00A65E33" w:rsidP="00D75750">
      <w:pPr>
        <w:spacing w:line="360" w:lineRule="auto"/>
        <w:jc w:val="both"/>
        <w:rPr>
          <w:rFonts w:ascii="Palatino Linotype" w:hAnsi="Palatino Linotype"/>
          <w:b/>
          <w:sz w:val="28"/>
          <w:szCs w:val="28"/>
        </w:rPr>
      </w:pPr>
      <w:r w:rsidRPr="00D75750">
        <w:rPr>
          <w:rFonts w:ascii="Palatino Linotype" w:hAnsi="Palatino Linotype" w:cs="Tahoma"/>
          <w:b/>
          <w:sz w:val="28"/>
          <w:szCs w:val="28"/>
        </w:rPr>
        <w:lastRenderedPageBreak/>
        <w:t>II.</w:t>
      </w:r>
      <w:r w:rsidR="00BA5D6E" w:rsidRPr="00D75750">
        <w:rPr>
          <w:rFonts w:ascii="Palatino Linotype" w:hAnsi="Palatino Linotype"/>
          <w:b/>
          <w:sz w:val="28"/>
          <w:szCs w:val="28"/>
        </w:rPr>
        <w:t xml:space="preserve"> Turno de requerimiento del Sujeto Obligado</w:t>
      </w:r>
    </w:p>
    <w:p w14:paraId="7246EC51" w14:textId="6C72F3ED" w:rsidR="00BA5D6E" w:rsidRPr="00D75750" w:rsidRDefault="00BA5D6E" w:rsidP="00D75750">
      <w:pPr>
        <w:spacing w:line="360" w:lineRule="auto"/>
        <w:jc w:val="both"/>
        <w:rPr>
          <w:rFonts w:ascii="Palatino Linotype" w:hAnsi="Palatino Linotype"/>
        </w:rPr>
      </w:pPr>
      <w:r w:rsidRPr="00D75750">
        <w:rPr>
          <w:rFonts w:ascii="Palatino Linotype" w:hAnsi="Palatino Linotype"/>
        </w:rPr>
        <w:t xml:space="preserve">En cumplimiento al artículo 162 de la Ley de Transparencia y Acceso a la Información Pública del Estado de México y Municipios, el </w:t>
      </w:r>
      <w:r w:rsidR="009D4914" w:rsidRPr="00D75750">
        <w:rPr>
          <w:rFonts w:ascii="Palatino Linotype" w:hAnsi="Palatino Linotype"/>
        </w:rPr>
        <w:t xml:space="preserve">dieciocho de octubre </w:t>
      </w:r>
      <w:r w:rsidR="008255A0" w:rsidRPr="00D75750">
        <w:rPr>
          <w:rFonts w:ascii="Palatino Linotype" w:hAnsi="Palatino Linotype"/>
        </w:rPr>
        <w:t>de dos mil veintitrés</w:t>
      </w:r>
      <w:r w:rsidRPr="00D75750">
        <w:rPr>
          <w:rFonts w:ascii="Palatino Linotype" w:hAnsi="Palatino Linotype"/>
        </w:rPr>
        <w:t xml:space="preserve">, el Titular de la Unidad de Transparencia del </w:t>
      </w:r>
      <w:r w:rsidRPr="00D75750">
        <w:rPr>
          <w:rFonts w:ascii="Palatino Linotype" w:hAnsi="Palatino Linotype"/>
          <w:b/>
        </w:rPr>
        <w:t>SUJETO OBLIGADO</w:t>
      </w:r>
      <w:r w:rsidRPr="00D75750">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788374D0" w14:textId="39F48C9E" w:rsidR="008255A0" w:rsidRPr="00D75750" w:rsidRDefault="009D4914" w:rsidP="00D75750">
      <w:pPr>
        <w:spacing w:line="360" w:lineRule="auto"/>
        <w:jc w:val="both"/>
        <w:rPr>
          <w:rFonts w:ascii="Palatino Linotype" w:hAnsi="Palatino Linotype"/>
        </w:rPr>
      </w:pPr>
      <w:r w:rsidRPr="00D75750">
        <w:rPr>
          <w:noProof/>
          <w:lang w:eastAsia="es-MX"/>
        </w:rPr>
        <w:drawing>
          <wp:inline distT="0" distB="0" distL="0" distR="0" wp14:anchorId="75C34EB4" wp14:editId="07BF5B66">
            <wp:extent cx="5791835" cy="8337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33755"/>
                    </a:xfrm>
                    <a:prstGeom prst="rect">
                      <a:avLst/>
                    </a:prstGeom>
                  </pic:spPr>
                </pic:pic>
              </a:graphicData>
            </a:graphic>
          </wp:inline>
        </w:drawing>
      </w:r>
    </w:p>
    <w:p w14:paraId="28556B79" w14:textId="386394A1" w:rsidR="008255A0" w:rsidRPr="00D75750" w:rsidRDefault="008255A0" w:rsidP="00D75750">
      <w:pPr>
        <w:spacing w:line="360" w:lineRule="auto"/>
        <w:jc w:val="both"/>
        <w:rPr>
          <w:rFonts w:ascii="Palatino Linotype" w:hAnsi="Palatino Linotype"/>
        </w:rPr>
      </w:pPr>
    </w:p>
    <w:p w14:paraId="4566B39F" w14:textId="440C6DEC" w:rsidR="00BA5D6E" w:rsidRPr="00D75750" w:rsidRDefault="00BA5D6E" w:rsidP="00D75750">
      <w:pPr>
        <w:spacing w:line="360" w:lineRule="auto"/>
        <w:jc w:val="both"/>
        <w:rPr>
          <w:rFonts w:ascii="Palatino Linotype" w:hAnsi="Palatino Linotype" w:cs="Arial"/>
          <w:b/>
          <w:sz w:val="28"/>
          <w:szCs w:val="28"/>
        </w:rPr>
      </w:pPr>
      <w:r w:rsidRPr="00D75750">
        <w:rPr>
          <w:rFonts w:ascii="Palatino Linotype" w:hAnsi="Palatino Linotype"/>
          <w:b/>
          <w:sz w:val="28"/>
          <w:szCs w:val="28"/>
        </w:rPr>
        <w:t xml:space="preserve">III. </w:t>
      </w:r>
      <w:r w:rsidRPr="00D75750">
        <w:rPr>
          <w:rFonts w:ascii="Palatino Linotype" w:hAnsi="Palatino Linotype" w:cs="Arial"/>
          <w:b/>
          <w:sz w:val="28"/>
          <w:szCs w:val="28"/>
        </w:rPr>
        <w:t>Respuesta del Sujeto Obligado</w:t>
      </w:r>
    </w:p>
    <w:p w14:paraId="1005A206" w14:textId="3826593D" w:rsidR="00BA5D6E" w:rsidRPr="00D75750" w:rsidRDefault="00BA5D6E" w:rsidP="00D75750">
      <w:pPr>
        <w:spacing w:line="360" w:lineRule="auto"/>
        <w:jc w:val="both"/>
        <w:rPr>
          <w:rFonts w:ascii="Palatino Linotype" w:hAnsi="Palatino Linotype" w:cs="Arial"/>
        </w:rPr>
      </w:pPr>
      <w:r w:rsidRPr="00D75750">
        <w:rPr>
          <w:rFonts w:ascii="Palatino Linotype" w:hAnsi="Palatino Linotype" w:cs="Arial"/>
        </w:rPr>
        <w:t xml:space="preserve">Del expediente electrónico conformado en el </w:t>
      </w:r>
      <w:r w:rsidRPr="00D75750">
        <w:rPr>
          <w:rFonts w:ascii="Palatino Linotype" w:hAnsi="Palatino Linotype" w:cs="Arial"/>
          <w:b/>
        </w:rPr>
        <w:t>SAIMEX</w:t>
      </w:r>
      <w:r w:rsidRPr="00D75750">
        <w:rPr>
          <w:rFonts w:ascii="Palatino Linotype" w:hAnsi="Palatino Linotype" w:cs="Arial"/>
        </w:rPr>
        <w:t xml:space="preserve">, del Recurso de Revisión materia del presente estudio, se advierte el </w:t>
      </w:r>
      <w:r w:rsidR="009D4914" w:rsidRPr="00D75750">
        <w:rPr>
          <w:rFonts w:ascii="Palatino Linotype" w:hAnsi="Palatino Linotype" w:cs="Arial"/>
          <w:b/>
          <w:bCs/>
        </w:rPr>
        <w:t>veintitrés de octubre</w:t>
      </w:r>
      <w:r w:rsidRPr="00D75750">
        <w:rPr>
          <w:rFonts w:ascii="Palatino Linotype" w:hAnsi="Palatino Linotype" w:cs="Arial"/>
          <w:b/>
          <w:bCs/>
        </w:rPr>
        <w:t xml:space="preserve"> de dos mil veintitrés</w:t>
      </w:r>
      <w:r w:rsidRPr="00D75750">
        <w:rPr>
          <w:rFonts w:ascii="Palatino Linotype" w:hAnsi="Palatino Linotype" w:cs="Arial"/>
        </w:rPr>
        <w:t xml:space="preserve">, </w:t>
      </w:r>
      <w:r w:rsidRPr="00D75750">
        <w:rPr>
          <w:rFonts w:ascii="Palatino Linotype" w:hAnsi="Palatino Linotype" w:cs="Arial"/>
          <w:b/>
        </w:rPr>
        <w:t xml:space="preserve">EL SUJETO OBLIGADO </w:t>
      </w:r>
      <w:r w:rsidRPr="00D75750">
        <w:rPr>
          <w:rFonts w:ascii="Palatino Linotype" w:hAnsi="Palatino Linotype" w:cs="Arial"/>
        </w:rPr>
        <w:t>dio respuesta en los siguientes términos:</w:t>
      </w:r>
    </w:p>
    <w:p w14:paraId="432569B1" w14:textId="77777777" w:rsidR="00BA5D6E" w:rsidRPr="00D75750" w:rsidRDefault="00BA5D6E" w:rsidP="00D75750">
      <w:pPr>
        <w:spacing w:line="360" w:lineRule="auto"/>
        <w:jc w:val="both"/>
        <w:rPr>
          <w:rFonts w:ascii="Palatino Linotype" w:hAnsi="Palatino Linotype" w:cs="Arial"/>
          <w:sz w:val="16"/>
          <w:szCs w:val="16"/>
          <w:lang w:val="es-ES_tradnl"/>
        </w:rPr>
      </w:pPr>
    </w:p>
    <w:p w14:paraId="14B1FA53" w14:textId="77777777" w:rsidR="00BE6F10" w:rsidRPr="00D75750" w:rsidRDefault="00BA5D6E" w:rsidP="00D75750">
      <w:pPr>
        <w:ind w:left="851" w:right="899"/>
        <w:jc w:val="right"/>
        <w:rPr>
          <w:rFonts w:ascii="Palatino Linotype" w:eastAsia="Palatino Linotype" w:hAnsi="Palatino Linotype" w:cs="Palatino Linotype"/>
          <w:i/>
          <w:sz w:val="22"/>
          <w:szCs w:val="22"/>
          <w:lang w:eastAsia="es-MX"/>
        </w:rPr>
      </w:pPr>
      <w:r w:rsidRPr="00D75750">
        <w:rPr>
          <w:rFonts w:ascii="Palatino Linotype" w:eastAsia="Palatino Linotype" w:hAnsi="Palatino Linotype" w:cs="Palatino Linotype"/>
          <w:i/>
          <w:sz w:val="22"/>
          <w:szCs w:val="22"/>
          <w:lang w:eastAsia="es-MX"/>
        </w:rPr>
        <w:t>“</w:t>
      </w:r>
      <w:r w:rsidR="00BE6F10" w:rsidRPr="00D75750">
        <w:rPr>
          <w:rFonts w:ascii="Palatino Linotype" w:eastAsia="Palatino Linotype" w:hAnsi="Palatino Linotype" w:cs="Palatino Linotype"/>
          <w:i/>
          <w:sz w:val="22"/>
          <w:szCs w:val="22"/>
          <w:lang w:eastAsia="es-MX"/>
        </w:rPr>
        <w:t>Metepec, México a 23 de Octubre de 2023</w:t>
      </w:r>
    </w:p>
    <w:p w14:paraId="0ADD049E" w14:textId="77777777" w:rsidR="00BE6F10" w:rsidRPr="00D75750" w:rsidRDefault="00BE6F10" w:rsidP="00D75750">
      <w:pPr>
        <w:ind w:left="851" w:right="899"/>
        <w:jc w:val="right"/>
        <w:rPr>
          <w:rFonts w:ascii="Palatino Linotype" w:eastAsia="Palatino Linotype" w:hAnsi="Palatino Linotype" w:cs="Palatino Linotype"/>
          <w:i/>
          <w:sz w:val="22"/>
          <w:szCs w:val="22"/>
          <w:lang w:eastAsia="es-MX"/>
        </w:rPr>
      </w:pPr>
      <w:r w:rsidRPr="00D75750">
        <w:rPr>
          <w:rFonts w:ascii="Palatino Linotype" w:eastAsia="Palatino Linotype" w:hAnsi="Palatino Linotype" w:cs="Palatino Linotype"/>
          <w:i/>
          <w:sz w:val="22"/>
          <w:szCs w:val="22"/>
          <w:lang w:eastAsia="es-MX"/>
        </w:rPr>
        <w:t>Nombre del solicitante: C. Solicitante</w:t>
      </w:r>
    </w:p>
    <w:p w14:paraId="5C06D94B" w14:textId="77777777" w:rsidR="00BE6F10" w:rsidRPr="00D75750" w:rsidRDefault="00BE6F10" w:rsidP="00D75750">
      <w:pPr>
        <w:ind w:left="851" w:right="899"/>
        <w:jc w:val="right"/>
        <w:rPr>
          <w:rFonts w:ascii="Palatino Linotype" w:eastAsia="Palatino Linotype" w:hAnsi="Palatino Linotype" w:cs="Palatino Linotype"/>
          <w:i/>
          <w:sz w:val="22"/>
          <w:szCs w:val="22"/>
          <w:lang w:eastAsia="es-MX"/>
        </w:rPr>
      </w:pPr>
      <w:r w:rsidRPr="00D75750">
        <w:rPr>
          <w:rFonts w:ascii="Palatino Linotype" w:eastAsia="Palatino Linotype" w:hAnsi="Palatino Linotype" w:cs="Palatino Linotype"/>
          <w:i/>
          <w:sz w:val="22"/>
          <w:szCs w:val="22"/>
          <w:lang w:eastAsia="es-MX"/>
        </w:rPr>
        <w:t>Folio de la solicitud: 01060/FGJ/IP/2023</w:t>
      </w:r>
    </w:p>
    <w:p w14:paraId="149FDC59" w14:textId="77777777" w:rsidR="00BE6F10" w:rsidRPr="00D75750" w:rsidRDefault="00BE6F10" w:rsidP="00D75750">
      <w:pPr>
        <w:ind w:left="851" w:right="899"/>
        <w:jc w:val="both"/>
        <w:rPr>
          <w:rFonts w:ascii="Palatino Linotype" w:eastAsia="Palatino Linotype" w:hAnsi="Palatino Linotype" w:cs="Palatino Linotype"/>
          <w:i/>
          <w:sz w:val="22"/>
          <w:szCs w:val="22"/>
          <w:lang w:eastAsia="es-MX"/>
        </w:rPr>
      </w:pPr>
    </w:p>
    <w:p w14:paraId="0DCAFF6C" w14:textId="77777777" w:rsidR="00BE6F10" w:rsidRPr="00D75750" w:rsidRDefault="00BE6F10" w:rsidP="00D75750">
      <w:pPr>
        <w:ind w:left="851" w:right="899"/>
        <w:jc w:val="both"/>
        <w:rPr>
          <w:rFonts w:ascii="Palatino Linotype" w:eastAsia="Palatino Linotype" w:hAnsi="Palatino Linotype" w:cs="Palatino Linotype"/>
          <w:i/>
          <w:sz w:val="22"/>
          <w:szCs w:val="22"/>
          <w:lang w:eastAsia="es-MX"/>
        </w:rPr>
      </w:pPr>
      <w:r w:rsidRPr="00D75750">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3A6901" w14:textId="2FD4DFF1" w:rsidR="00BA5D6E" w:rsidRPr="00D75750" w:rsidRDefault="00BE6F10" w:rsidP="00D75750">
      <w:pPr>
        <w:ind w:left="851" w:right="899"/>
        <w:jc w:val="both"/>
        <w:rPr>
          <w:rFonts w:ascii="Palatino Linotype" w:eastAsia="Palatino Linotype" w:hAnsi="Palatino Linotype" w:cs="Palatino Linotype"/>
          <w:i/>
          <w:sz w:val="22"/>
          <w:szCs w:val="22"/>
          <w:lang w:eastAsia="es-MX"/>
        </w:rPr>
      </w:pPr>
      <w:r w:rsidRPr="00D75750">
        <w:rPr>
          <w:rFonts w:ascii="Palatino Linotype" w:eastAsia="Palatino Linotype" w:hAnsi="Palatino Linotype" w:cs="Palatino Linotype"/>
          <w:i/>
          <w:sz w:val="22"/>
          <w:szCs w:val="22"/>
          <w:lang w:eastAsia="es-MX"/>
        </w:rPr>
        <w:t>SE ANEXA RESPUESTA</w:t>
      </w:r>
      <w:r w:rsidR="00AD5961" w:rsidRPr="00D75750">
        <w:rPr>
          <w:rFonts w:ascii="Palatino Linotype" w:eastAsia="Palatino Linotype" w:hAnsi="Palatino Linotype" w:cs="Palatino Linotype"/>
          <w:i/>
          <w:sz w:val="22"/>
          <w:szCs w:val="22"/>
          <w:lang w:eastAsia="es-MX"/>
        </w:rPr>
        <w:t>.</w:t>
      </w:r>
      <w:r w:rsidR="00BA5D6E" w:rsidRPr="00D75750">
        <w:rPr>
          <w:rFonts w:ascii="Palatino Linotype" w:eastAsia="Palatino Linotype" w:hAnsi="Palatino Linotype" w:cs="Palatino Linotype"/>
          <w:i/>
          <w:sz w:val="22"/>
          <w:szCs w:val="22"/>
          <w:lang w:eastAsia="es-MX"/>
        </w:rPr>
        <w:t>”</w:t>
      </w:r>
    </w:p>
    <w:p w14:paraId="2ADAFB9E" w14:textId="77777777" w:rsidR="00BA5D6E" w:rsidRPr="00D75750" w:rsidRDefault="00BA5D6E" w:rsidP="00D75750">
      <w:pPr>
        <w:ind w:left="851" w:right="899"/>
        <w:jc w:val="both"/>
        <w:rPr>
          <w:rFonts w:ascii="Palatino Linotype" w:hAnsi="Palatino Linotype" w:cs="Arial"/>
          <w:sz w:val="28"/>
          <w:szCs w:val="28"/>
          <w:lang w:val="es-ES_tradnl"/>
        </w:rPr>
      </w:pPr>
    </w:p>
    <w:p w14:paraId="2DF3B557" w14:textId="32E6DC1F" w:rsidR="00BA5D6E" w:rsidRPr="00D75750" w:rsidRDefault="00BA5D6E" w:rsidP="00D75750">
      <w:pPr>
        <w:pStyle w:val="Prrafodelista"/>
        <w:tabs>
          <w:tab w:val="left" w:pos="709"/>
        </w:tabs>
        <w:spacing w:line="360" w:lineRule="auto"/>
        <w:ind w:left="0"/>
        <w:jc w:val="both"/>
        <w:rPr>
          <w:rFonts w:ascii="Palatino Linotype" w:hAnsi="Palatino Linotype" w:cs="Arial"/>
        </w:rPr>
      </w:pPr>
      <w:r w:rsidRPr="00D75750">
        <w:rPr>
          <w:rFonts w:ascii="Palatino Linotype" w:hAnsi="Palatino Linotype" w:cs="Arial"/>
        </w:rPr>
        <w:t xml:space="preserve">Así mismo el </w:t>
      </w:r>
      <w:r w:rsidRPr="00D75750">
        <w:rPr>
          <w:rFonts w:ascii="Palatino Linotype" w:hAnsi="Palatino Linotype" w:cs="Arial"/>
          <w:b/>
        </w:rPr>
        <w:t xml:space="preserve">SUJETO OBLIGADO </w:t>
      </w:r>
      <w:r w:rsidRPr="00D75750">
        <w:rPr>
          <w:rFonts w:ascii="Palatino Linotype" w:hAnsi="Palatino Linotype" w:cs="Arial"/>
        </w:rPr>
        <w:t>adjuntó a su respuesta</w:t>
      </w:r>
      <w:r w:rsidR="000E6B0D" w:rsidRPr="00D75750">
        <w:rPr>
          <w:rFonts w:ascii="Palatino Linotype" w:hAnsi="Palatino Linotype" w:cs="Arial"/>
        </w:rPr>
        <w:t xml:space="preserve"> los siguientes documentos</w:t>
      </w:r>
      <w:r w:rsidRPr="00D75750">
        <w:rPr>
          <w:rFonts w:ascii="Palatino Linotype" w:hAnsi="Palatino Linotype" w:cs="Arial"/>
        </w:rPr>
        <w:t xml:space="preserve"> electrónico</w:t>
      </w:r>
      <w:r w:rsidR="000E6B0D" w:rsidRPr="00D75750">
        <w:rPr>
          <w:rFonts w:ascii="Palatino Linotype" w:hAnsi="Palatino Linotype" w:cs="Arial"/>
        </w:rPr>
        <w:t>s</w:t>
      </w:r>
      <w:r w:rsidRPr="00D75750">
        <w:rPr>
          <w:rFonts w:ascii="Palatino Linotype" w:hAnsi="Palatino Linotype" w:cs="Arial"/>
        </w:rPr>
        <w:t>:</w:t>
      </w:r>
    </w:p>
    <w:p w14:paraId="7A736D87" w14:textId="68A74455" w:rsidR="008A3681" w:rsidRPr="00D75750" w:rsidRDefault="00BA5D6E" w:rsidP="00D75750">
      <w:pPr>
        <w:pStyle w:val="Prrafodelista"/>
        <w:numPr>
          <w:ilvl w:val="0"/>
          <w:numId w:val="13"/>
        </w:numPr>
        <w:tabs>
          <w:tab w:val="left" w:pos="709"/>
        </w:tabs>
        <w:spacing w:line="360" w:lineRule="auto"/>
        <w:ind w:left="0"/>
        <w:jc w:val="both"/>
        <w:rPr>
          <w:rFonts w:ascii="Palatino Linotype" w:hAnsi="Palatino Linotype" w:cs="Arial"/>
          <w:bCs/>
          <w:iCs/>
        </w:rPr>
      </w:pPr>
      <w:r w:rsidRPr="00D75750">
        <w:rPr>
          <w:rFonts w:ascii="Palatino Linotype" w:hAnsi="Palatino Linotype" w:cs="Arial"/>
          <w:b/>
          <w:i/>
        </w:rPr>
        <w:lastRenderedPageBreak/>
        <w:t>“</w:t>
      </w:r>
      <w:r w:rsidR="00BE6F10" w:rsidRPr="00D75750">
        <w:rPr>
          <w:rFonts w:ascii="Palatino Linotype" w:hAnsi="Palatino Linotype" w:cs="Arial"/>
          <w:b/>
          <w:i/>
        </w:rPr>
        <w:t>RESPUESTA 01060_2023_10_23_17_02_31_892.pdf</w:t>
      </w:r>
      <w:r w:rsidRPr="00D75750">
        <w:rPr>
          <w:rFonts w:ascii="Palatino Linotype" w:hAnsi="Palatino Linotype" w:cs="Arial"/>
          <w:b/>
          <w:i/>
        </w:rPr>
        <w:t xml:space="preserve">”. </w:t>
      </w:r>
      <w:r w:rsidR="00BE6F10" w:rsidRPr="00D75750">
        <w:rPr>
          <w:rFonts w:ascii="Palatino Linotype" w:hAnsi="Palatino Linotype" w:cs="Arial"/>
          <w:bCs/>
          <w:iCs/>
        </w:rPr>
        <w:t>Archivo firmado por el Titular de la unidad de Transparencia, mediante el cual hace del conocimiento que la Dirección General de Información, Planeación, Programación y Evaluación no cuenta con la información solicitada, pues no está obligada a entregar la información conforme al interés del solicitante, no obstante ello, anexó el reporte estatal de víctimas del delito de homicidio de mujeres reportado ante el Ministerio Público del Estado de México  en el periodo de enero de 2020 a agosto 2023, cifras publicadas en la página del Sistema Nacional de Seguridad Pública; además la Fiscalía Especializada de Homicidios en el Valle de México informó que cuenta con los protocolos denominados “Protocolo de Actuación en la Investigación del Delito de Homicidio” y “Protocolo de Actuación  en la Investigación del Delito de Feminicidio” que son aplicables de acuerdo al sexo que corresponda.</w:t>
      </w:r>
    </w:p>
    <w:p w14:paraId="099EC34F" w14:textId="77777777" w:rsidR="00E60293" w:rsidRPr="00D75750" w:rsidRDefault="00BE6F10" w:rsidP="00D75750">
      <w:pPr>
        <w:pStyle w:val="Prrafodelista"/>
        <w:numPr>
          <w:ilvl w:val="0"/>
          <w:numId w:val="13"/>
        </w:numPr>
        <w:tabs>
          <w:tab w:val="left" w:pos="426"/>
        </w:tabs>
        <w:spacing w:line="360" w:lineRule="auto"/>
        <w:ind w:left="0"/>
        <w:jc w:val="both"/>
        <w:rPr>
          <w:rFonts w:ascii="Palatino Linotype" w:hAnsi="Palatino Linotype" w:cs="Arial"/>
          <w:b/>
          <w:bCs/>
        </w:rPr>
      </w:pPr>
      <w:r w:rsidRPr="00D75750">
        <w:rPr>
          <w:rFonts w:ascii="Palatino Linotype" w:hAnsi="Palatino Linotype" w:cs="Arial"/>
          <w:b/>
          <w:bCs/>
          <w:iCs/>
        </w:rPr>
        <w:t>ANEXO HABILITADO SAIMEX.pdf</w:t>
      </w:r>
      <w:r w:rsidRPr="00D75750">
        <w:rPr>
          <w:rFonts w:ascii="Palatino Linotype" w:hAnsi="Palatino Linotype" w:cs="Arial"/>
          <w:bCs/>
          <w:iCs/>
        </w:rPr>
        <w:t>.- Archivo digital que contiene</w:t>
      </w:r>
      <w:r w:rsidR="00E60293" w:rsidRPr="00D75750">
        <w:rPr>
          <w:rFonts w:ascii="Palatino Linotype" w:hAnsi="Palatino Linotype" w:cs="Arial"/>
          <w:bCs/>
          <w:iCs/>
        </w:rPr>
        <w:t xml:space="preserve"> el reporte estatal de víctimas del delito de homicidio de mujeres reportado ante el Ministerio Público del Estado de México  en el periodo de enero de 2020 a agosto 2023, cifras publicadas en la página del Sistema Nacional de Seguridad Pública.</w:t>
      </w:r>
    </w:p>
    <w:p w14:paraId="0849763F" w14:textId="77777777" w:rsidR="00E60293" w:rsidRPr="00D75750" w:rsidRDefault="00E60293" w:rsidP="00D75750">
      <w:pPr>
        <w:pStyle w:val="Prrafodelista"/>
        <w:tabs>
          <w:tab w:val="left" w:pos="426"/>
        </w:tabs>
        <w:spacing w:line="360" w:lineRule="auto"/>
        <w:ind w:left="0"/>
        <w:jc w:val="both"/>
        <w:rPr>
          <w:rFonts w:ascii="Palatino Linotype" w:hAnsi="Palatino Linotype" w:cs="Arial"/>
          <w:b/>
          <w:bCs/>
        </w:rPr>
      </w:pPr>
    </w:p>
    <w:p w14:paraId="5AF077F6" w14:textId="03FE9350" w:rsidR="007D38BB" w:rsidRPr="00D75750" w:rsidRDefault="00E60293" w:rsidP="00D75750">
      <w:pPr>
        <w:pStyle w:val="Prrafodelista"/>
        <w:tabs>
          <w:tab w:val="left" w:pos="426"/>
        </w:tabs>
        <w:spacing w:line="360" w:lineRule="auto"/>
        <w:ind w:left="0"/>
        <w:jc w:val="both"/>
        <w:rPr>
          <w:rFonts w:ascii="Palatino Linotype" w:hAnsi="Palatino Linotype" w:cs="Arial"/>
          <w:b/>
          <w:bCs/>
        </w:rPr>
      </w:pPr>
      <w:r w:rsidRPr="00D75750">
        <w:rPr>
          <w:rFonts w:ascii="Palatino Linotype" w:hAnsi="Palatino Linotype" w:cs="Arial"/>
          <w:b/>
          <w:sz w:val="28"/>
        </w:rPr>
        <w:t>I</w:t>
      </w:r>
      <w:r w:rsidR="00BA5D6E" w:rsidRPr="00D75750">
        <w:rPr>
          <w:rFonts w:ascii="Palatino Linotype" w:hAnsi="Palatino Linotype" w:cs="Arial"/>
          <w:b/>
          <w:sz w:val="28"/>
        </w:rPr>
        <w:t>V</w:t>
      </w:r>
      <w:r w:rsidR="00E24730" w:rsidRPr="00D75750">
        <w:rPr>
          <w:rFonts w:ascii="Palatino Linotype" w:hAnsi="Palatino Linotype" w:cs="Arial"/>
          <w:b/>
          <w:sz w:val="28"/>
        </w:rPr>
        <w:t>.</w:t>
      </w:r>
      <w:r w:rsidR="000171D8" w:rsidRPr="00D75750">
        <w:rPr>
          <w:rFonts w:ascii="Palatino Linotype" w:hAnsi="Palatino Linotype" w:cs="Arial"/>
          <w:b/>
          <w:sz w:val="28"/>
        </w:rPr>
        <w:t xml:space="preserve"> </w:t>
      </w:r>
      <w:r w:rsidR="007D38BB" w:rsidRPr="00D75750">
        <w:rPr>
          <w:rFonts w:ascii="Palatino Linotype" w:hAnsi="Palatino Linotype" w:cs="Arial"/>
          <w:b/>
          <w:bCs/>
          <w:sz w:val="28"/>
          <w:szCs w:val="28"/>
        </w:rPr>
        <w:t xml:space="preserve">Del </w:t>
      </w:r>
      <w:r w:rsidR="00D86297" w:rsidRPr="00D75750">
        <w:rPr>
          <w:rFonts w:ascii="Palatino Linotype" w:hAnsi="Palatino Linotype" w:cs="Arial"/>
          <w:b/>
          <w:bCs/>
          <w:sz w:val="28"/>
          <w:szCs w:val="28"/>
        </w:rPr>
        <w:t>Recurso Revisión</w:t>
      </w:r>
    </w:p>
    <w:p w14:paraId="4415E1EC" w14:textId="686D6343" w:rsidR="006425E8" w:rsidRDefault="000171D8" w:rsidP="00D75750">
      <w:pPr>
        <w:spacing w:line="360" w:lineRule="auto"/>
        <w:jc w:val="both"/>
        <w:rPr>
          <w:rFonts w:ascii="Palatino Linotype" w:hAnsi="Palatino Linotype" w:cs="Arial"/>
        </w:rPr>
      </w:pPr>
      <w:r w:rsidRPr="00D75750">
        <w:rPr>
          <w:rFonts w:ascii="Palatino Linotype" w:hAnsi="Palatino Linotype" w:cs="Arial"/>
        </w:rPr>
        <w:t xml:space="preserve">Inconforme </w:t>
      </w:r>
      <w:r w:rsidR="00BF1E03" w:rsidRPr="00D75750">
        <w:rPr>
          <w:rFonts w:ascii="Palatino Linotype" w:hAnsi="Palatino Linotype" w:cs="Arial"/>
        </w:rPr>
        <w:t>con la</w:t>
      </w:r>
      <w:r w:rsidRPr="00D75750">
        <w:rPr>
          <w:rFonts w:ascii="Palatino Linotype" w:hAnsi="Palatino Linotype" w:cs="Arial"/>
        </w:rPr>
        <w:t xml:space="preserve"> respuesta, </w:t>
      </w:r>
      <w:r w:rsidR="00EE6248" w:rsidRPr="00D75750">
        <w:rPr>
          <w:rFonts w:ascii="Palatino Linotype" w:hAnsi="Palatino Linotype" w:cs="Arial"/>
        </w:rPr>
        <w:t>el</w:t>
      </w:r>
      <w:r w:rsidRPr="00D75750">
        <w:rPr>
          <w:rFonts w:ascii="Palatino Linotype" w:hAnsi="Palatino Linotype" w:cs="Arial"/>
        </w:rPr>
        <w:t xml:space="preserve"> </w:t>
      </w:r>
      <w:r w:rsidR="00E60293" w:rsidRPr="00D75750">
        <w:rPr>
          <w:rFonts w:ascii="Palatino Linotype" w:hAnsi="Palatino Linotype" w:cs="Arial"/>
        </w:rPr>
        <w:t>veinticuatro</w:t>
      </w:r>
      <w:r w:rsidR="00A0583D" w:rsidRPr="00D75750">
        <w:rPr>
          <w:rFonts w:ascii="Palatino Linotype" w:hAnsi="Palatino Linotype" w:cs="Arial"/>
        </w:rPr>
        <w:t xml:space="preserve"> de octubre</w:t>
      </w:r>
      <w:r w:rsidR="00CD2CAD" w:rsidRPr="00D75750">
        <w:rPr>
          <w:rFonts w:ascii="Palatino Linotype" w:hAnsi="Palatino Linotype" w:cs="Arial"/>
        </w:rPr>
        <w:t xml:space="preserve"> de dos mil veintitrés</w:t>
      </w:r>
      <w:r w:rsidR="00F22751" w:rsidRPr="00D75750">
        <w:rPr>
          <w:rFonts w:ascii="Palatino Linotype" w:hAnsi="Palatino Linotype" w:cs="Arial"/>
        </w:rPr>
        <w:t>,</w:t>
      </w:r>
      <w:r w:rsidRPr="00D75750">
        <w:rPr>
          <w:rFonts w:ascii="Palatino Linotype" w:hAnsi="Palatino Linotype" w:cs="Arial"/>
        </w:rPr>
        <w:t xml:space="preserve"> </w:t>
      </w:r>
      <w:r w:rsidR="00D31006" w:rsidRPr="00D75750">
        <w:rPr>
          <w:rFonts w:ascii="Palatino Linotype" w:hAnsi="Palatino Linotype" w:cs="Arial"/>
          <w:b/>
          <w:lang w:val="es-ES"/>
        </w:rPr>
        <w:t>EL RECURRENTE</w:t>
      </w:r>
      <w:r w:rsidR="00E5139C" w:rsidRPr="00D75750">
        <w:rPr>
          <w:rFonts w:ascii="Palatino Linotype" w:hAnsi="Palatino Linotype" w:cs="Arial"/>
          <w:b/>
        </w:rPr>
        <w:t xml:space="preserve"> </w:t>
      </w:r>
      <w:r w:rsidRPr="00D75750">
        <w:rPr>
          <w:rFonts w:ascii="Palatino Linotype" w:hAnsi="Palatino Linotype" w:cs="Arial"/>
        </w:rPr>
        <w:t xml:space="preserve">interpuso el </w:t>
      </w:r>
      <w:r w:rsidR="00D86297" w:rsidRPr="00D75750">
        <w:rPr>
          <w:rFonts w:ascii="Palatino Linotype" w:hAnsi="Palatino Linotype" w:cs="Arial"/>
        </w:rPr>
        <w:t>Recurso Revisión</w:t>
      </w:r>
      <w:r w:rsidRPr="00D75750">
        <w:rPr>
          <w:rFonts w:ascii="Palatino Linotype" w:hAnsi="Palatino Linotype" w:cs="Arial"/>
        </w:rPr>
        <w:t xml:space="preserve"> sujeto del presente estudio, el cual fue registrado en </w:t>
      </w:r>
      <w:r w:rsidRPr="00D75750">
        <w:rPr>
          <w:rFonts w:ascii="Palatino Linotype" w:hAnsi="Palatino Linotype" w:cs="Arial"/>
          <w:b/>
        </w:rPr>
        <w:t xml:space="preserve">EL SAIMEX, </w:t>
      </w:r>
      <w:r w:rsidRPr="00D75750">
        <w:rPr>
          <w:rFonts w:ascii="Palatino Linotype" w:hAnsi="Palatino Linotype" w:cs="Arial"/>
          <w:bCs/>
        </w:rPr>
        <w:t>y</w:t>
      </w:r>
      <w:r w:rsidRPr="00D75750">
        <w:rPr>
          <w:rFonts w:ascii="Palatino Linotype" w:hAnsi="Palatino Linotype" w:cs="Arial"/>
        </w:rPr>
        <w:t xml:space="preserve"> se le asignó el número de expediente </w:t>
      </w:r>
      <w:r w:rsidR="00CD2CAD" w:rsidRPr="00D75750">
        <w:rPr>
          <w:rFonts w:ascii="Palatino Linotype" w:hAnsi="Palatino Linotype" w:cs="Arial"/>
          <w:b/>
          <w:bCs/>
        </w:rPr>
        <w:t>0</w:t>
      </w:r>
      <w:r w:rsidR="00E60293" w:rsidRPr="00D75750">
        <w:rPr>
          <w:rFonts w:ascii="Palatino Linotype" w:hAnsi="Palatino Linotype" w:cs="Arial"/>
          <w:b/>
          <w:bCs/>
        </w:rPr>
        <w:t>7372</w:t>
      </w:r>
      <w:r w:rsidR="00BA4599" w:rsidRPr="00D75750">
        <w:rPr>
          <w:rFonts w:ascii="Palatino Linotype" w:hAnsi="Palatino Linotype" w:cs="Arial"/>
          <w:b/>
          <w:bCs/>
        </w:rPr>
        <w:t>/INFOEM/IP/RR/202</w:t>
      </w:r>
      <w:r w:rsidR="00D67B46" w:rsidRPr="00D75750">
        <w:rPr>
          <w:rFonts w:ascii="Palatino Linotype" w:hAnsi="Palatino Linotype" w:cs="Arial"/>
          <w:b/>
          <w:bCs/>
        </w:rPr>
        <w:t>3</w:t>
      </w:r>
      <w:r w:rsidRPr="00D75750">
        <w:rPr>
          <w:rFonts w:ascii="Palatino Linotype" w:hAnsi="Palatino Linotype" w:cs="Arial"/>
          <w:b/>
        </w:rPr>
        <w:t>,</w:t>
      </w:r>
      <w:r w:rsidR="00A52BE3" w:rsidRPr="00D75750">
        <w:rPr>
          <w:rFonts w:ascii="Palatino Linotype" w:hAnsi="Palatino Linotype" w:cs="Arial"/>
          <w:b/>
        </w:rPr>
        <w:t xml:space="preserve"> </w:t>
      </w:r>
      <w:r w:rsidRPr="00D75750">
        <w:rPr>
          <w:rFonts w:ascii="Palatino Linotype" w:hAnsi="Palatino Linotype" w:cs="Arial"/>
        </w:rPr>
        <w:t>en el que señaló como</w:t>
      </w:r>
      <w:r w:rsidR="00202BFE" w:rsidRPr="00D75750">
        <w:rPr>
          <w:rFonts w:ascii="Palatino Linotype" w:hAnsi="Palatino Linotype" w:cs="Arial"/>
        </w:rPr>
        <w:t>:</w:t>
      </w:r>
    </w:p>
    <w:p w14:paraId="4785F0AF" w14:textId="77777777" w:rsidR="00D75750" w:rsidRPr="00D75750" w:rsidRDefault="00D75750" w:rsidP="00D75750">
      <w:pPr>
        <w:spacing w:line="360" w:lineRule="auto"/>
        <w:jc w:val="both"/>
        <w:rPr>
          <w:rFonts w:ascii="Palatino Linotype" w:hAnsi="Palatino Linotype" w:cs="Arial"/>
        </w:rPr>
      </w:pPr>
    </w:p>
    <w:p w14:paraId="333E1296" w14:textId="2165B6BB" w:rsidR="00202BFE" w:rsidRPr="00D75750" w:rsidRDefault="00202BFE" w:rsidP="00D75750">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D75750">
        <w:rPr>
          <w:rFonts w:ascii="Palatino Linotype" w:hAnsi="Palatino Linotype" w:cs="Arial"/>
          <w:b/>
          <w:bCs/>
        </w:rPr>
        <w:lastRenderedPageBreak/>
        <w:t xml:space="preserve">Acto Impugnado: </w:t>
      </w:r>
    </w:p>
    <w:p w14:paraId="6F5BC095" w14:textId="5B24639E" w:rsidR="00202BFE" w:rsidRPr="00D75750" w:rsidRDefault="00202BFE" w:rsidP="00D75750">
      <w:pPr>
        <w:tabs>
          <w:tab w:val="left" w:pos="7936"/>
        </w:tabs>
        <w:ind w:left="851" w:right="902"/>
        <w:jc w:val="both"/>
        <w:rPr>
          <w:rFonts w:ascii="Palatino Linotype" w:hAnsi="Palatino Linotype" w:cs="Arial"/>
          <w:i/>
          <w:sz w:val="22"/>
          <w:szCs w:val="22"/>
          <w:lang w:eastAsia="es-MX"/>
        </w:rPr>
      </w:pPr>
      <w:r w:rsidRPr="00D75750">
        <w:rPr>
          <w:rFonts w:ascii="Palatino Linotype" w:hAnsi="Palatino Linotype" w:cs="Arial"/>
          <w:i/>
          <w:sz w:val="22"/>
          <w:szCs w:val="22"/>
          <w:lang w:eastAsia="es-MX"/>
        </w:rPr>
        <w:t>“</w:t>
      </w:r>
      <w:r w:rsidR="00E60293" w:rsidRPr="00D75750">
        <w:rPr>
          <w:rFonts w:ascii="Palatino Linotype" w:hAnsi="Palatino Linotype" w:cs="Arial"/>
          <w:i/>
          <w:sz w:val="22"/>
          <w:szCs w:val="22"/>
          <w:lang w:eastAsia="es-MX"/>
        </w:rPr>
        <w:t xml:space="preserve">El sujeto obligado se negó a dar contestación a lo solicitado, específicamente se pidió información de homicidios de mujeres Trans, y derivado de su contestación la autoridad no sabe lo que es una mujer Trans y señala que únicamente aplica y actúa bajo los lineamientos de los os protocolos de homicidio y feminicidio dando a entender que aplica uno u otro de acuerdo al sexo que corresponda es decir para hombre o mujer sin reconocer que derivado de diversas recomendaciones de la ONU y de diversos instrumentos internacionales de derechos humanos están obligados a contemplar y reconocer el </w:t>
      </w:r>
      <w:proofErr w:type="spellStart"/>
      <w:r w:rsidR="00E60293" w:rsidRPr="00D75750">
        <w:rPr>
          <w:rFonts w:ascii="Palatino Linotype" w:hAnsi="Palatino Linotype" w:cs="Arial"/>
          <w:i/>
          <w:sz w:val="22"/>
          <w:szCs w:val="22"/>
          <w:lang w:eastAsia="es-MX"/>
        </w:rPr>
        <w:t>termino</w:t>
      </w:r>
      <w:proofErr w:type="spellEnd"/>
      <w:r w:rsidR="00E60293" w:rsidRPr="00D75750">
        <w:rPr>
          <w:rFonts w:ascii="Palatino Linotype" w:hAnsi="Palatino Linotype" w:cs="Arial"/>
          <w:i/>
          <w:sz w:val="22"/>
          <w:szCs w:val="22"/>
          <w:lang w:eastAsia="es-MX"/>
        </w:rPr>
        <w:t xml:space="preserve"> de </w:t>
      </w:r>
      <w:proofErr w:type="spellStart"/>
      <w:r w:rsidR="00E60293" w:rsidRPr="00D75750">
        <w:rPr>
          <w:rFonts w:ascii="Palatino Linotype" w:hAnsi="Palatino Linotype" w:cs="Arial"/>
          <w:i/>
          <w:sz w:val="22"/>
          <w:szCs w:val="22"/>
          <w:lang w:eastAsia="es-MX"/>
        </w:rPr>
        <w:t>transfeminicidios</w:t>
      </w:r>
      <w:proofErr w:type="spellEnd"/>
      <w:r w:rsidR="00E60293" w:rsidRPr="00D75750">
        <w:rPr>
          <w:rFonts w:ascii="Palatino Linotype" w:hAnsi="Palatino Linotype" w:cs="Arial"/>
          <w:i/>
          <w:sz w:val="22"/>
          <w:szCs w:val="22"/>
          <w:lang w:eastAsia="es-MX"/>
        </w:rPr>
        <w:t xml:space="preserve"> que es privar de la vida a una mujer por razón de género o identidad sexual. También se le solicitaron estadísticas de </w:t>
      </w:r>
      <w:proofErr w:type="spellStart"/>
      <w:r w:rsidR="00E60293" w:rsidRPr="00D75750">
        <w:rPr>
          <w:rFonts w:ascii="Palatino Linotype" w:hAnsi="Palatino Linotype" w:cs="Arial"/>
          <w:i/>
          <w:sz w:val="22"/>
          <w:szCs w:val="22"/>
          <w:lang w:eastAsia="es-MX"/>
        </w:rPr>
        <w:t>transfeminicidios</w:t>
      </w:r>
      <w:proofErr w:type="spellEnd"/>
      <w:r w:rsidR="00E60293" w:rsidRPr="00D75750">
        <w:rPr>
          <w:rFonts w:ascii="Palatino Linotype" w:hAnsi="Palatino Linotype" w:cs="Arial"/>
          <w:i/>
          <w:sz w:val="22"/>
          <w:szCs w:val="22"/>
          <w:lang w:eastAsia="es-MX"/>
        </w:rPr>
        <w:t xml:space="preserve"> y la autoridad remitió un informe en el cual señala que realizan la investigación con el protocolo e homicidio sin seguir las recomendaciones de la ONU pues no reconocen el </w:t>
      </w:r>
      <w:proofErr w:type="spellStart"/>
      <w:r w:rsidR="00E60293" w:rsidRPr="00D75750">
        <w:rPr>
          <w:rFonts w:ascii="Palatino Linotype" w:hAnsi="Palatino Linotype" w:cs="Arial"/>
          <w:i/>
          <w:sz w:val="22"/>
          <w:szCs w:val="22"/>
          <w:lang w:eastAsia="es-MX"/>
        </w:rPr>
        <w:t>termino</w:t>
      </w:r>
      <w:proofErr w:type="spellEnd"/>
      <w:r w:rsidR="00E60293" w:rsidRPr="00D75750">
        <w:rPr>
          <w:rFonts w:ascii="Palatino Linotype" w:hAnsi="Palatino Linotype" w:cs="Arial"/>
          <w:i/>
          <w:sz w:val="22"/>
          <w:szCs w:val="22"/>
          <w:lang w:eastAsia="es-MX"/>
        </w:rPr>
        <w:t xml:space="preserve"> de </w:t>
      </w:r>
      <w:proofErr w:type="spellStart"/>
      <w:r w:rsidR="00E60293" w:rsidRPr="00D75750">
        <w:rPr>
          <w:rFonts w:ascii="Palatino Linotype" w:hAnsi="Palatino Linotype" w:cs="Arial"/>
          <w:i/>
          <w:sz w:val="22"/>
          <w:szCs w:val="22"/>
          <w:lang w:eastAsia="es-MX"/>
        </w:rPr>
        <w:t>transfeminicidios</w:t>
      </w:r>
      <w:proofErr w:type="spellEnd"/>
      <w:r w:rsidR="00E60293" w:rsidRPr="00D75750">
        <w:rPr>
          <w:rFonts w:ascii="Palatino Linotype" w:hAnsi="Palatino Linotype" w:cs="Arial"/>
          <w:i/>
          <w:sz w:val="22"/>
          <w:szCs w:val="22"/>
          <w:lang w:eastAsia="es-MX"/>
        </w:rPr>
        <w:t xml:space="preserve"> y lo investigan como homicidio, siendo que yo específicamente solicite de </w:t>
      </w:r>
      <w:proofErr w:type="spellStart"/>
      <w:r w:rsidR="00E60293" w:rsidRPr="00D75750">
        <w:rPr>
          <w:rFonts w:ascii="Palatino Linotype" w:hAnsi="Palatino Linotype" w:cs="Arial"/>
          <w:i/>
          <w:sz w:val="22"/>
          <w:szCs w:val="22"/>
          <w:lang w:eastAsia="es-MX"/>
        </w:rPr>
        <w:t>transfeminicidios</w:t>
      </w:r>
      <w:proofErr w:type="spellEnd"/>
      <w:r w:rsidR="00E60293" w:rsidRPr="00D75750">
        <w:rPr>
          <w:rFonts w:ascii="Palatino Linotype" w:hAnsi="Palatino Linotype" w:cs="Arial"/>
          <w:i/>
          <w:sz w:val="22"/>
          <w:szCs w:val="22"/>
          <w:lang w:eastAsia="es-MX"/>
        </w:rPr>
        <w:t xml:space="preserve">, esto se traduce a que la autoridad no investiga la muerte de mujeres trans. Respecto a mi cuestionamiento especifico de </w:t>
      </w:r>
      <w:proofErr w:type="spellStart"/>
      <w:r w:rsidR="00E60293" w:rsidRPr="00D75750">
        <w:rPr>
          <w:rFonts w:ascii="Palatino Linotype" w:hAnsi="Palatino Linotype" w:cs="Arial"/>
          <w:i/>
          <w:sz w:val="22"/>
          <w:szCs w:val="22"/>
          <w:lang w:eastAsia="es-MX"/>
        </w:rPr>
        <w:t>como</w:t>
      </w:r>
      <w:proofErr w:type="spellEnd"/>
      <w:r w:rsidR="00E60293" w:rsidRPr="00D75750">
        <w:rPr>
          <w:rFonts w:ascii="Palatino Linotype" w:hAnsi="Palatino Linotype" w:cs="Arial"/>
          <w:i/>
          <w:sz w:val="22"/>
          <w:szCs w:val="22"/>
          <w:lang w:eastAsia="es-MX"/>
        </w:rPr>
        <w:t xml:space="preserve"> se investiga y sanciona el homicidio de una mujer trans en el Estado de México no hubo respuesta. https://hchr.org.mx/multimedia/transfeminicidios/ Anexo liga para que consulte la </w:t>
      </w:r>
      <w:proofErr w:type="spellStart"/>
      <w:r w:rsidR="00E60293" w:rsidRPr="00D75750">
        <w:rPr>
          <w:rFonts w:ascii="Palatino Linotype" w:hAnsi="Palatino Linotype" w:cs="Arial"/>
          <w:i/>
          <w:sz w:val="22"/>
          <w:szCs w:val="22"/>
          <w:lang w:eastAsia="es-MX"/>
        </w:rPr>
        <w:t>infomación</w:t>
      </w:r>
      <w:proofErr w:type="spellEnd"/>
      <w:r w:rsidR="00E60293" w:rsidRPr="00D75750">
        <w:rPr>
          <w:rFonts w:ascii="Palatino Linotype" w:hAnsi="Palatino Linotype" w:cs="Arial"/>
          <w:i/>
          <w:sz w:val="22"/>
          <w:szCs w:val="22"/>
          <w:lang w:eastAsia="es-MX"/>
        </w:rPr>
        <w:t xml:space="preserve"> referente a los </w:t>
      </w:r>
      <w:proofErr w:type="spellStart"/>
      <w:r w:rsidR="00E60293" w:rsidRPr="00D75750">
        <w:rPr>
          <w:rFonts w:ascii="Palatino Linotype" w:hAnsi="Palatino Linotype" w:cs="Arial"/>
          <w:i/>
          <w:sz w:val="22"/>
          <w:szCs w:val="22"/>
          <w:lang w:eastAsia="es-MX"/>
        </w:rPr>
        <w:t>transfeminicidios</w:t>
      </w:r>
      <w:proofErr w:type="spellEnd"/>
      <w:r w:rsidR="00E60293" w:rsidRPr="00D75750">
        <w:rPr>
          <w:rFonts w:ascii="Palatino Linotype" w:hAnsi="Palatino Linotype" w:cs="Arial"/>
          <w:i/>
          <w:sz w:val="22"/>
          <w:szCs w:val="22"/>
          <w:lang w:eastAsia="es-MX"/>
        </w:rPr>
        <w:t xml:space="preserve"> reconocido por la ONU</w:t>
      </w:r>
      <w:proofErr w:type="gramStart"/>
      <w:r w:rsidR="00E60293" w:rsidRPr="00D75750">
        <w:rPr>
          <w:rFonts w:ascii="Palatino Linotype" w:hAnsi="Palatino Linotype" w:cs="Arial"/>
          <w:i/>
          <w:sz w:val="22"/>
          <w:szCs w:val="22"/>
          <w:lang w:eastAsia="es-MX"/>
        </w:rPr>
        <w:t>.</w:t>
      </w:r>
      <w:r w:rsidR="007571EA" w:rsidRPr="00D75750">
        <w:rPr>
          <w:rFonts w:ascii="Palatino Linotype" w:hAnsi="Palatino Linotype" w:cs="Arial"/>
          <w:i/>
          <w:sz w:val="22"/>
          <w:szCs w:val="22"/>
          <w:lang w:eastAsia="es-MX"/>
        </w:rPr>
        <w:t>.</w:t>
      </w:r>
      <w:r w:rsidR="00F22751" w:rsidRPr="00D75750">
        <w:rPr>
          <w:rFonts w:ascii="Palatino Linotype" w:hAnsi="Palatino Linotype" w:cs="Arial"/>
          <w:i/>
          <w:sz w:val="22"/>
          <w:szCs w:val="22"/>
          <w:lang w:eastAsia="es-MX"/>
        </w:rPr>
        <w:t>”</w:t>
      </w:r>
      <w:proofErr w:type="gramEnd"/>
      <w:r w:rsidRPr="00D75750">
        <w:rPr>
          <w:rFonts w:ascii="Palatino Linotype" w:hAnsi="Palatino Linotype" w:cs="Arial"/>
          <w:i/>
          <w:sz w:val="22"/>
          <w:szCs w:val="22"/>
          <w:lang w:eastAsia="es-MX"/>
        </w:rPr>
        <w:t xml:space="preserve"> (Sic)</w:t>
      </w:r>
    </w:p>
    <w:p w14:paraId="2DF807E5" w14:textId="469EE824" w:rsidR="00202BFE" w:rsidRPr="00D75750" w:rsidRDefault="00202BFE" w:rsidP="00D75750">
      <w:pPr>
        <w:pStyle w:val="Prrafodelista"/>
        <w:spacing w:before="100" w:beforeAutospacing="1" w:after="100" w:afterAutospacing="1" w:line="360" w:lineRule="auto"/>
        <w:ind w:left="0"/>
        <w:jc w:val="both"/>
        <w:rPr>
          <w:rFonts w:ascii="Palatino Linotype" w:hAnsi="Palatino Linotype"/>
        </w:rPr>
      </w:pPr>
      <w:r w:rsidRPr="00D75750">
        <w:rPr>
          <w:rFonts w:ascii="Palatino Linotype" w:hAnsi="Palatino Linotype"/>
          <w:b/>
          <w:bCs/>
        </w:rPr>
        <w:t>Así como Razones o Motivos de Inconformidad:</w:t>
      </w:r>
    </w:p>
    <w:p w14:paraId="4940C934" w14:textId="4140BDD8" w:rsidR="00202BFE" w:rsidRPr="00D75750" w:rsidRDefault="00202BFE" w:rsidP="00D75750">
      <w:pPr>
        <w:ind w:left="851" w:right="899"/>
        <w:jc w:val="both"/>
        <w:rPr>
          <w:rFonts w:ascii="Palatino Linotype" w:hAnsi="Palatino Linotype" w:cs="Arial"/>
        </w:rPr>
      </w:pPr>
      <w:r w:rsidRPr="00D75750">
        <w:rPr>
          <w:rFonts w:ascii="Palatino Linotype" w:hAnsi="Palatino Linotype" w:cs="Arial"/>
          <w:i/>
          <w:sz w:val="22"/>
          <w:szCs w:val="22"/>
          <w:lang w:eastAsia="es-MX"/>
        </w:rPr>
        <w:t>“</w:t>
      </w:r>
      <w:r w:rsidR="00E60293" w:rsidRPr="00D75750">
        <w:rPr>
          <w:rFonts w:ascii="Palatino Linotype" w:hAnsi="Palatino Linotype" w:cs="Arial"/>
          <w:i/>
          <w:sz w:val="22"/>
          <w:szCs w:val="22"/>
          <w:lang w:eastAsia="es-MX"/>
        </w:rPr>
        <w:t>La autoridad no fue clara dando respuesta, y omitió dar respuesta argumentando que no se encuentra obligado a hacerlo e incluso argumento que no cuenta con la información solicitada</w:t>
      </w:r>
      <w:r w:rsidR="00B106CF" w:rsidRPr="00D75750">
        <w:rPr>
          <w:rFonts w:ascii="Palatino Linotype" w:hAnsi="Palatino Linotype" w:cs="Arial"/>
          <w:i/>
          <w:sz w:val="22"/>
          <w:szCs w:val="22"/>
          <w:lang w:eastAsia="es-MX"/>
        </w:rPr>
        <w:t>”</w:t>
      </w:r>
      <w:r w:rsidRPr="00D75750">
        <w:rPr>
          <w:rFonts w:ascii="Palatino Linotype" w:hAnsi="Palatino Linotype" w:cs="Arial"/>
          <w:i/>
          <w:sz w:val="22"/>
          <w:szCs w:val="22"/>
          <w:lang w:eastAsia="es-MX"/>
        </w:rPr>
        <w:t xml:space="preserve"> (Sic)</w:t>
      </w:r>
    </w:p>
    <w:p w14:paraId="03C0D9DA" w14:textId="1726D40D" w:rsidR="00202BFE" w:rsidRPr="00D75750" w:rsidRDefault="00202BFE" w:rsidP="00D75750">
      <w:pPr>
        <w:spacing w:line="360" w:lineRule="auto"/>
        <w:jc w:val="both"/>
        <w:rPr>
          <w:rFonts w:ascii="Palatino Linotype" w:hAnsi="Palatino Linotype" w:cs="Arial"/>
          <w:i/>
          <w:sz w:val="22"/>
          <w:szCs w:val="22"/>
        </w:rPr>
      </w:pPr>
    </w:p>
    <w:p w14:paraId="11CDF804" w14:textId="6BBFE713" w:rsidR="007D38BB" w:rsidRPr="00D75750" w:rsidRDefault="002E483A" w:rsidP="00D75750">
      <w:pPr>
        <w:spacing w:line="360" w:lineRule="auto"/>
        <w:jc w:val="both"/>
        <w:rPr>
          <w:rFonts w:ascii="Palatino Linotype" w:hAnsi="Palatino Linotype" w:cs="Arial"/>
          <w:b/>
          <w:sz w:val="28"/>
          <w:szCs w:val="28"/>
        </w:rPr>
      </w:pPr>
      <w:r w:rsidRPr="00D75750">
        <w:rPr>
          <w:rFonts w:ascii="Palatino Linotype" w:hAnsi="Palatino Linotype" w:cs="Arial"/>
          <w:b/>
          <w:sz w:val="28"/>
          <w:szCs w:val="28"/>
        </w:rPr>
        <w:t>V</w:t>
      </w:r>
      <w:r w:rsidR="000171D8" w:rsidRPr="00D75750">
        <w:rPr>
          <w:rFonts w:ascii="Palatino Linotype" w:hAnsi="Palatino Linotype" w:cs="Arial"/>
          <w:b/>
          <w:sz w:val="28"/>
          <w:szCs w:val="28"/>
        </w:rPr>
        <w:t xml:space="preserve">. </w:t>
      </w:r>
      <w:r w:rsidR="007D38BB" w:rsidRPr="00D75750">
        <w:rPr>
          <w:rFonts w:ascii="Palatino Linotype" w:hAnsi="Palatino Linotype" w:cs="Arial"/>
          <w:b/>
          <w:sz w:val="28"/>
          <w:szCs w:val="28"/>
        </w:rPr>
        <w:t xml:space="preserve">Del turno del </w:t>
      </w:r>
      <w:r w:rsidR="00D86297" w:rsidRPr="00D75750">
        <w:rPr>
          <w:rFonts w:ascii="Palatino Linotype" w:hAnsi="Palatino Linotype" w:cs="Arial"/>
          <w:b/>
          <w:sz w:val="28"/>
          <w:szCs w:val="28"/>
        </w:rPr>
        <w:t>Recurso Revisión</w:t>
      </w:r>
    </w:p>
    <w:p w14:paraId="18DB342D" w14:textId="11D24FE0" w:rsidR="000171D8" w:rsidRPr="00D75750" w:rsidRDefault="006A59F1" w:rsidP="00D75750">
      <w:pPr>
        <w:spacing w:line="360" w:lineRule="auto"/>
        <w:jc w:val="both"/>
        <w:rPr>
          <w:rFonts w:ascii="Palatino Linotype" w:hAnsi="Palatino Linotype" w:cs="Arial"/>
        </w:rPr>
      </w:pPr>
      <w:r w:rsidRPr="00D75750">
        <w:rPr>
          <w:rFonts w:ascii="Palatino Linotype" w:hAnsi="Palatino Linotype" w:cs="Arial"/>
        </w:rPr>
        <w:t>E</w:t>
      </w:r>
      <w:r w:rsidR="00EE6248" w:rsidRPr="00D75750">
        <w:rPr>
          <w:rFonts w:ascii="Palatino Linotype" w:hAnsi="Palatino Linotype" w:cs="Arial"/>
        </w:rPr>
        <w:t>l</w:t>
      </w:r>
      <w:r w:rsidRPr="00D75750">
        <w:rPr>
          <w:rFonts w:ascii="Palatino Linotype" w:hAnsi="Palatino Linotype" w:cs="Arial"/>
        </w:rPr>
        <w:t xml:space="preserve"> </w:t>
      </w:r>
      <w:r w:rsidR="000571A8" w:rsidRPr="00D75750">
        <w:rPr>
          <w:rFonts w:ascii="Palatino Linotype" w:hAnsi="Palatino Linotype" w:cs="Arial"/>
        </w:rPr>
        <w:t>veinticuatro</w:t>
      </w:r>
      <w:r w:rsidR="00EC7208" w:rsidRPr="00D75750">
        <w:rPr>
          <w:rFonts w:ascii="Palatino Linotype" w:hAnsi="Palatino Linotype" w:cs="Arial"/>
        </w:rPr>
        <w:t xml:space="preserve"> de octubre</w:t>
      </w:r>
      <w:r w:rsidR="00CD2CAD" w:rsidRPr="00D75750">
        <w:rPr>
          <w:rFonts w:ascii="Palatino Linotype" w:hAnsi="Palatino Linotype" w:cs="Arial"/>
        </w:rPr>
        <w:t xml:space="preserve"> de dos mil veintitrés,</w:t>
      </w:r>
      <w:r w:rsidRPr="00D75750">
        <w:rPr>
          <w:rFonts w:ascii="Palatino Linotype" w:hAnsi="Palatino Linotype" w:cs="Arial"/>
        </w:rPr>
        <w:t xml:space="preserve"> </w:t>
      </w:r>
      <w:r w:rsidR="000171D8" w:rsidRPr="00D75750">
        <w:rPr>
          <w:rFonts w:ascii="Palatino Linotype" w:hAnsi="Palatino Linotype" w:cs="Arial"/>
        </w:rPr>
        <w:t xml:space="preserve">el recurso que se trata se envió electrónicamente al Instituto de </w:t>
      </w:r>
      <w:r w:rsidR="000171D8" w:rsidRPr="00D75750">
        <w:rPr>
          <w:rFonts w:ascii="Palatino Linotype" w:eastAsia="Arial Unicode MS" w:hAnsi="Palatino Linotype" w:cs="Arial"/>
        </w:rPr>
        <w:t>Transparencia</w:t>
      </w:r>
      <w:r w:rsidR="000171D8" w:rsidRPr="00D75750">
        <w:rPr>
          <w:rFonts w:ascii="Palatino Linotype" w:hAnsi="Palatino Linotype" w:cs="Arial"/>
        </w:rPr>
        <w:t xml:space="preserve">, Acceso a la </w:t>
      </w:r>
      <w:r w:rsidR="00D86297" w:rsidRPr="00D75750">
        <w:rPr>
          <w:rFonts w:ascii="Palatino Linotype" w:hAnsi="Palatino Linotype" w:cs="Arial"/>
        </w:rPr>
        <w:t>Información Pública</w:t>
      </w:r>
      <w:r w:rsidR="000171D8" w:rsidRPr="00D75750">
        <w:rPr>
          <w:rFonts w:ascii="Palatino Linotype" w:hAnsi="Palatino Linotype" w:cs="Arial"/>
        </w:rPr>
        <w:t xml:space="preserve"> y Protección de Datos Personales del Estado de México y Municipios; </w:t>
      </w:r>
      <w:r w:rsidR="009E2E2C" w:rsidRPr="00D75750">
        <w:rPr>
          <w:rFonts w:ascii="Palatino Linotype" w:hAnsi="Palatino Linotype" w:cs="Arial"/>
        </w:rPr>
        <w:t xml:space="preserve">por lo que, </w:t>
      </w:r>
      <w:r w:rsidR="000171D8" w:rsidRPr="00D75750">
        <w:rPr>
          <w:rFonts w:ascii="Palatino Linotype" w:hAnsi="Palatino Linotype" w:cs="Arial"/>
        </w:rPr>
        <w:t xml:space="preserve">con fundamento en el artículo 185, fracción I de la </w:t>
      </w:r>
      <w:r w:rsidR="000171D8" w:rsidRPr="00D75750">
        <w:rPr>
          <w:rFonts w:ascii="Palatino Linotype" w:hAnsi="Palatino Linotype"/>
        </w:rPr>
        <w:t xml:space="preserve">Ley de Transparencia y Acceso a la </w:t>
      </w:r>
      <w:r w:rsidR="00D86297" w:rsidRPr="00D75750">
        <w:rPr>
          <w:rFonts w:ascii="Palatino Linotype" w:hAnsi="Palatino Linotype"/>
        </w:rPr>
        <w:t>Información Pública</w:t>
      </w:r>
      <w:r w:rsidR="000171D8" w:rsidRPr="00D75750">
        <w:rPr>
          <w:rFonts w:ascii="Palatino Linotype" w:hAnsi="Palatino Linotype"/>
        </w:rPr>
        <w:t xml:space="preserve"> del Estado de México y Municipios</w:t>
      </w:r>
      <w:r w:rsidR="000171D8" w:rsidRPr="00D75750">
        <w:rPr>
          <w:rFonts w:ascii="Palatino Linotype" w:hAnsi="Palatino Linotype" w:cs="Arial"/>
        </w:rPr>
        <w:t xml:space="preserve">, se turnó </w:t>
      </w:r>
      <w:r w:rsidR="00727578" w:rsidRPr="00D75750">
        <w:rPr>
          <w:rFonts w:ascii="Palatino Linotype" w:hAnsi="Palatino Linotype" w:cs="Arial"/>
        </w:rPr>
        <w:t xml:space="preserve">mediante </w:t>
      </w:r>
      <w:r w:rsidR="00727578" w:rsidRPr="00D75750">
        <w:rPr>
          <w:rFonts w:ascii="Palatino Linotype" w:hAnsi="Palatino Linotype" w:cs="Arial"/>
          <w:b/>
        </w:rPr>
        <w:t xml:space="preserve">EL </w:t>
      </w:r>
      <w:r w:rsidR="000171D8" w:rsidRPr="00D75750">
        <w:rPr>
          <w:rFonts w:ascii="Palatino Linotype" w:eastAsia="Arial Unicode MS" w:hAnsi="Palatino Linotype" w:cs="Arial"/>
          <w:b/>
        </w:rPr>
        <w:lastRenderedPageBreak/>
        <w:t>SAIMEX</w:t>
      </w:r>
      <w:r w:rsidR="00B41543" w:rsidRPr="00D75750">
        <w:rPr>
          <w:rFonts w:ascii="Palatino Linotype" w:hAnsi="Palatino Linotype"/>
        </w:rPr>
        <w:t xml:space="preserve">, </w:t>
      </w:r>
      <w:r w:rsidR="00136CC0" w:rsidRPr="00D75750">
        <w:rPr>
          <w:rFonts w:ascii="Palatino Linotype" w:hAnsi="Palatino Linotype"/>
        </w:rPr>
        <w:t>a</w:t>
      </w:r>
      <w:r w:rsidR="00A606B9" w:rsidRPr="00D75750">
        <w:rPr>
          <w:rFonts w:ascii="Palatino Linotype" w:hAnsi="Palatino Linotype"/>
          <w:lang w:val="es-419"/>
        </w:rPr>
        <w:t xml:space="preserve"> </w:t>
      </w:r>
      <w:r w:rsidR="00136CC0" w:rsidRPr="00D75750">
        <w:rPr>
          <w:rFonts w:ascii="Palatino Linotype" w:hAnsi="Palatino Linotype"/>
        </w:rPr>
        <w:t>l</w:t>
      </w:r>
      <w:r w:rsidR="00A606B9" w:rsidRPr="00D75750">
        <w:rPr>
          <w:rFonts w:ascii="Palatino Linotype" w:hAnsi="Palatino Linotype"/>
          <w:lang w:val="es-419"/>
        </w:rPr>
        <w:t>a</w:t>
      </w:r>
      <w:r w:rsidR="00CE22BE" w:rsidRPr="00D75750">
        <w:rPr>
          <w:rFonts w:ascii="Palatino Linotype" w:hAnsi="Palatino Linotype"/>
        </w:rPr>
        <w:t xml:space="preserve"> </w:t>
      </w:r>
      <w:r w:rsidR="00136CC0" w:rsidRPr="00D75750">
        <w:rPr>
          <w:rFonts w:ascii="Palatino Linotype" w:hAnsi="Palatino Linotype"/>
          <w:b/>
        </w:rPr>
        <w:t>C</w:t>
      </w:r>
      <w:r w:rsidR="00136CC0" w:rsidRPr="00D75750">
        <w:rPr>
          <w:rFonts w:ascii="Palatino Linotype" w:hAnsi="Palatino Linotype" w:cs="Arial"/>
          <w:b/>
        </w:rPr>
        <w:t>omisionad</w:t>
      </w:r>
      <w:r w:rsidR="00A606B9" w:rsidRPr="00D75750">
        <w:rPr>
          <w:rFonts w:ascii="Palatino Linotype" w:hAnsi="Palatino Linotype" w:cs="Arial"/>
          <w:b/>
          <w:lang w:val="es-419"/>
        </w:rPr>
        <w:t xml:space="preserve">a </w:t>
      </w:r>
      <w:r w:rsidR="009260D0" w:rsidRPr="00D75750">
        <w:rPr>
          <w:rFonts w:ascii="Palatino Linotype" w:hAnsi="Palatino Linotype" w:cs="Arial"/>
          <w:b/>
          <w:lang w:val="es-419"/>
        </w:rPr>
        <w:t>Sharon Cristina Morales Martínez</w:t>
      </w:r>
      <w:r w:rsidR="00873E36" w:rsidRPr="00D75750">
        <w:rPr>
          <w:rFonts w:ascii="Palatino Linotype" w:hAnsi="Palatino Linotype" w:cs="Arial"/>
          <w:b/>
          <w:lang w:val="es-419"/>
        </w:rPr>
        <w:t xml:space="preserve"> </w:t>
      </w:r>
      <w:r w:rsidR="000171D8" w:rsidRPr="00D75750">
        <w:rPr>
          <w:rFonts w:ascii="Palatino Linotype" w:hAnsi="Palatino Linotype" w:cs="Arial"/>
        </w:rPr>
        <w:t>a efecto de decretar su admisión o desechamiento.</w:t>
      </w:r>
    </w:p>
    <w:p w14:paraId="4805D540" w14:textId="77777777" w:rsidR="002F3AC5" w:rsidRPr="00D75750" w:rsidRDefault="002F3AC5" w:rsidP="00D75750">
      <w:pPr>
        <w:spacing w:line="360" w:lineRule="auto"/>
        <w:jc w:val="both"/>
        <w:rPr>
          <w:rFonts w:ascii="Palatino Linotype" w:hAnsi="Palatino Linotype" w:cs="Arial"/>
        </w:rPr>
      </w:pPr>
    </w:p>
    <w:p w14:paraId="6E2E972C" w14:textId="326D50B8" w:rsidR="007D38BB" w:rsidRPr="00D75750" w:rsidRDefault="007D38BB" w:rsidP="00D75750">
      <w:pPr>
        <w:tabs>
          <w:tab w:val="center" w:pos="4252"/>
          <w:tab w:val="right" w:pos="8504"/>
        </w:tabs>
        <w:spacing w:line="360" w:lineRule="auto"/>
        <w:jc w:val="both"/>
        <w:rPr>
          <w:rFonts w:ascii="Palatino Linotype" w:hAnsi="Palatino Linotype" w:cs="Arial"/>
          <w:b/>
        </w:rPr>
      </w:pPr>
      <w:r w:rsidRPr="00D75750">
        <w:rPr>
          <w:rFonts w:ascii="Palatino Linotype" w:hAnsi="Palatino Linotype" w:cs="Arial"/>
          <w:b/>
        </w:rPr>
        <w:t xml:space="preserve">a) Admisión del </w:t>
      </w:r>
      <w:r w:rsidR="00D86297" w:rsidRPr="00D75750">
        <w:rPr>
          <w:rFonts w:ascii="Palatino Linotype" w:hAnsi="Palatino Linotype" w:cs="Arial"/>
          <w:b/>
        </w:rPr>
        <w:t>Recurso Revisión</w:t>
      </w:r>
    </w:p>
    <w:p w14:paraId="7B625BB9" w14:textId="53EB5C82" w:rsidR="000171D8" w:rsidRPr="00D75750" w:rsidRDefault="000171D8" w:rsidP="00D75750">
      <w:pPr>
        <w:tabs>
          <w:tab w:val="center" w:pos="4252"/>
          <w:tab w:val="right" w:pos="8504"/>
        </w:tabs>
        <w:spacing w:line="360" w:lineRule="auto"/>
        <w:jc w:val="both"/>
        <w:rPr>
          <w:rFonts w:ascii="Palatino Linotype" w:hAnsi="Palatino Linotype" w:cs="Arial"/>
        </w:rPr>
      </w:pPr>
      <w:r w:rsidRPr="00D75750">
        <w:rPr>
          <w:rFonts w:ascii="Palatino Linotype" w:hAnsi="Palatino Linotype" w:cs="Arial"/>
        </w:rPr>
        <w:t>De las constancias del expediente electrónico del</w:t>
      </w:r>
      <w:r w:rsidRPr="00D75750">
        <w:rPr>
          <w:rFonts w:ascii="Palatino Linotype" w:hAnsi="Palatino Linotype" w:cs="Arial"/>
          <w:b/>
        </w:rPr>
        <w:t xml:space="preserve"> SAIMEX</w:t>
      </w:r>
      <w:r w:rsidRPr="00D75750">
        <w:rPr>
          <w:rFonts w:ascii="Palatino Linotype" w:hAnsi="Palatino Linotype" w:cs="Arial"/>
        </w:rPr>
        <w:t xml:space="preserve">, se advierte que </w:t>
      </w:r>
      <w:r w:rsidR="00727578" w:rsidRPr="00D75750">
        <w:rPr>
          <w:rFonts w:ascii="Palatino Linotype" w:hAnsi="Palatino Linotype" w:cs="Arial"/>
        </w:rPr>
        <w:t>el</w:t>
      </w:r>
      <w:r w:rsidRPr="00D75750">
        <w:rPr>
          <w:rFonts w:ascii="Palatino Linotype" w:hAnsi="Palatino Linotype" w:cs="Arial"/>
        </w:rPr>
        <w:t xml:space="preserve"> </w:t>
      </w:r>
      <w:r w:rsidR="000571A8" w:rsidRPr="00D75750">
        <w:rPr>
          <w:rFonts w:ascii="Palatino Linotype" w:hAnsi="Palatino Linotype" w:cs="Arial"/>
          <w:b/>
          <w:bCs/>
        </w:rPr>
        <w:t>veintiséis</w:t>
      </w:r>
      <w:r w:rsidR="002F3AC5" w:rsidRPr="00D75750">
        <w:rPr>
          <w:rFonts w:ascii="Palatino Linotype" w:hAnsi="Palatino Linotype" w:cs="Arial"/>
          <w:b/>
        </w:rPr>
        <w:t xml:space="preserve"> de</w:t>
      </w:r>
      <w:r w:rsidR="00EC7208" w:rsidRPr="00D75750">
        <w:rPr>
          <w:rFonts w:ascii="Palatino Linotype" w:hAnsi="Palatino Linotype" w:cs="Arial"/>
          <w:b/>
        </w:rPr>
        <w:t xml:space="preserve"> octubre</w:t>
      </w:r>
      <w:r w:rsidR="002F3AC5" w:rsidRPr="00D75750">
        <w:rPr>
          <w:rFonts w:ascii="Palatino Linotype" w:hAnsi="Palatino Linotype" w:cs="Arial"/>
          <w:b/>
        </w:rPr>
        <w:t xml:space="preserve"> </w:t>
      </w:r>
      <w:r w:rsidR="00D67B46" w:rsidRPr="00D75750">
        <w:rPr>
          <w:rFonts w:ascii="Palatino Linotype" w:hAnsi="Palatino Linotype" w:cs="Arial"/>
          <w:b/>
          <w:bCs/>
        </w:rPr>
        <w:t>de dos mil veintitrés</w:t>
      </w:r>
      <w:r w:rsidRPr="00D75750">
        <w:rPr>
          <w:rFonts w:ascii="Palatino Linotype" w:hAnsi="Palatino Linotype" w:cs="Arial"/>
        </w:rPr>
        <w:t xml:space="preserve">, se acordó la admisión a trámite del </w:t>
      </w:r>
      <w:r w:rsidR="00D86297" w:rsidRPr="00D75750">
        <w:rPr>
          <w:rFonts w:ascii="Palatino Linotype" w:hAnsi="Palatino Linotype" w:cs="Arial"/>
        </w:rPr>
        <w:t>Recurso</w:t>
      </w:r>
      <w:r w:rsidR="003D7628" w:rsidRPr="00D75750">
        <w:rPr>
          <w:rFonts w:ascii="Palatino Linotype" w:hAnsi="Palatino Linotype" w:cs="Arial"/>
        </w:rPr>
        <w:t xml:space="preserve"> de</w:t>
      </w:r>
      <w:r w:rsidR="00D86297" w:rsidRPr="00D75750">
        <w:rPr>
          <w:rFonts w:ascii="Palatino Linotype" w:hAnsi="Palatino Linotype" w:cs="Arial"/>
        </w:rPr>
        <w:t xml:space="preserve"> Revisión</w:t>
      </w:r>
      <w:r w:rsidRPr="00D7575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75750">
        <w:rPr>
          <w:rFonts w:ascii="Palatino Linotype" w:hAnsi="Palatino Linotype" w:cs="Arial"/>
        </w:rPr>
        <w:t>Información Pública</w:t>
      </w:r>
      <w:r w:rsidRPr="00D75750">
        <w:rPr>
          <w:rFonts w:ascii="Palatino Linotype" w:hAnsi="Palatino Linotype" w:cs="Arial"/>
        </w:rPr>
        <w:t xml:space="preserve"> del Estado de México y Municipios</w:t>
      </w:r>
      <w:r w:rsidR="00F74A05" w:rsidRPr="00D75750">
        <w:rPr>
          <w:rFonts w:ascii="Palatino Linotype" w:hAnsi="Palatino Linotype" w:cs="Arial"/>
        </w:rPr>
        <w:t>;</w:t>
      </w:r>
      <w:r w:rsidRPr="00D75750">
        <w:rPr>
          <w:rFonts w:ascii="Palatino Linotype" w:hAnsi="Palatino Linotype" w:cs="Arial"/>
        </w:rPr>
        <w:t xml:space="preserve"> </w:t>
      </w:r>
      <w:r w:rsidR="00D31006" w:rsidRPr="00D75750">
        <w:rPr>
          <w:rFonts w:ascii="Palatino Linotype" w:hAnsi="Palatino Linotype" w:cs="Arial"/>
          <w:b/>
        </w:rPr>
        <w:t>EL RECURRENTE</w:t>
      </w:r>
      <w:r w:rsidR="00E5139C" w:rsidRPr="00D75750">
        <w:rPr>
          <w:rFonts w:ascii="Palatino Linotype" w:hAnsi="Palatino Linotype" w:cs="Arial"/>
          <w:b/>
        </w:rPr>
        <w:t xml:space="preserve"> </w:t>
      </w:r>
      <w:r w:rsidRPr="00D75750">
        <w:rPr>
          <w:rFonts w:ascii="Palatino Linotype" w:hAnsi="Palatino Linotype" w:cs="Arial"/>
        </w:rPr>
        <w:t>manifestara</w:t>
      </w:r>
      <w:r w:rsidR="00F74A05" w:rsidRPr="00D75750">
        <w:rPr>
          <w:rFonts w:ascii="Palatino Linotype" w:hAnsi="Palatino Linotype" w:cs="Arial"/>
        </w:rPr>
        <w:t xml:space="preserve"> </w:t>
      </w:r>
      <w:r w:rsidRPr="00D75750">
        <w:rPr>
          <w:rFonts w:ascii="Palatino Linotype" w:hAnsi="Palatino Linotype" w:cs="Arial"/>
        </w:rPr>
        <w:t xml:space="preserve">lo que a su derecho conviniera, a efecto de presentar pruebas </w:t>
      </w:r>
      <w:r w:rsidR="00727578" w:rsidRPr="00D75750">
        <w:rPr>
          <w:rFonts w:ascii="Palatino Linotype" w:hAnsi="Palatino Linotype" w:cs="Arial"/>
        </w:rPr>
        <w:t>o</w:t>
      </w:r>
      <w:r w:rsidRPr="00D75750">
        <w:rPr>
          <w:rFonts w:ascii="Palatino Linotype" w:hAnsi="Palatino Linotype" w:cs="Arial"/>
        </w:rPr>
        <w:t xml:space="preserve"> alegatos</w:t>
      </w:r>
      <w:r w:rsidR="00727578" w:rsidRPr="00D75750">
        <w:rPr>
          <w:rFonts w:ascii="Palatino Linotype" w:hAnsi="Palatino Linotype" w:cs="Arial"/>
        </w:rPr>
        <w:t xml:space="preserve"> y</w:t>
      </w:r>
      <w:r w:rsidR="00D5111B" w:rsidRPr="00D75750">
        <w:rPr>
          <w:rFonts w:ascii="Palatino Linotype" w:hAnsi="Palatino Linotype" w:cs="Arial"/>
        </w:rPr>
        <w:t>,</w:t>
      </w:r>
      <w:r w:rsidR="00727578" w:rsidRPr="00D75750">
        <w:rPr>
          <w:rFonts w:ascii="Palatino Linotype" w:hAnsi="Palatino Linotype" w:cs="Arial"/>
        </w:rPr>
        <w:t xml:space="preserve"> en su caso, </w:t>
      </w:r>
      <w:r w:rsidRPr="00D75750">
        <w:rPr>
          <w:rFonts w:ascii="Palatino Linotype" w:hAnsi="Palatino Linotype" w:cs="Arial"/>
          <w:b/>
        </w:rPr>
        <w:t xml:space="preserve">EL SUJETO OBLIGADO </w:t>
      </w:r>
      <w:r w:rsidRPr="00D75750">
        <w:rPr>
          <w:rFonts w:ascii="Palatino Linotype" w:hAnsi="Palatino Linotype" w:cs="Arial"/>
        </w:rPr>
        <w:t>rindiera su</w:t>
      </w:r>
      <w:r w:rsidR="00727578" w:rsidRPr="00D75750">
        <w:rPr>
          <w:rFonts w:ascii="Palatino Linotype" w:hAnsi="Palatino Linotype" w:cs="Arial"/>
        </w:rPr>
        <w:t xml:space="preserve"> correspondiente </w:t>
      </w:r>
      <w:r w:rsidRPr="00D75750">
        <w:rPr>
          <w:rFonts w:ascii="Palatino Linotype" w:hAnsi="Palatino Linotype" w:cs="Arial"/>
        </w:rPr>
        <w:t>Informe Justificado.</w:t>
      </w:r>
    </w:p>
    <w:p w14:paraId="26E316FD" w14:textId="11FD5585" w:rsidR="0054291E" w:rsidRPr="00D75750" w:rsidRDefault="0054291E" w:rsidP="00D75750">
      <w:pPr>
        <w:spacing w:line="360" w:lineRule="auto"/>
        <w:jc w:val="both"/>
        <w:rPr>
          <w:rFonts w:ascii="Palatino Linotype" w:eastAsia="Arial Unicode MS" w:hAnsi="Palatino Linotype" w:cs="Arial"/>
          <w:b/>
        </w:rPr>
      </w:pPr>
    </w:p>
    <w:p w14:paraId="28CF2940" w14:textId="245A197A" w:rsidR="00F74A05" w:rsidRPr="00D75750" w:rsidRDefault="00F74A05" w:rsidP="00D75750">
      <w:pPr>
        <w:spacing w:line="360" w:lineRule="auto"/>
        <w:jc w:val="both"/>
        <w:rPr>
          <w:rFonts w:ascii="Palatino Linotype" w:eastAsia="Arial Unicode MS" w:hAnsi="Palatino Linotype" w:cs="Arial"/>
          <w:b/>
        </w:rPr>
      </w:pPr>
      <w:r w:rsidRPr="00D75750">
        <w:rPr>
          <w:rFonts w:ascii="Palatino Linotype" w:eastAsia="Arial Unicode MS" w:hAnsi="Palatino Linotype" w:cs="Arial"/>
          <w:b/>
        </w:rPr>
        <w:t xml:space="preserve">b) </w:t>
      </w:r>
      <w:r w:rsidR="00E97320" w:rsidRPr="00D75750">
        <w:rPr>
          <w:rFonts w:ascii="Palatino Linotype" w:hAnsi="Palatino Linotype" w:cs="Arial"/>
          <w:b/>
          <w:bCs/>
        </w:rPr>
        <w:t xml:space="preserve">Manifestaciones </w:t>
      </w:r>
    </w:p>
    <w:p w14:paraId="2FF1C6EE" w14:textId="3C706BB0" w:rsidR="00676644" w:rsidRPr="00D75750" w:rsidRDefault="004A54B2" w:rsidP="00D75750">
      <w:pPr>
        <w:spacing w:line="360" w:lineRule="auto"/>
        <w:jc w:val="both"/>
        <w:rPr>
          <w:rFonts w:ascii="Palatino Linotype" w:hAnsi="Palatino Linotype" w:cs="Arial"/>
        </w:rPr>
      </w:pPr>
      <w:r w:rsidRPr="00D75750">
        <w:rPr>
          <w:rFonts w:ascii="Palatino Linotype" w:eastAsia="Arial Unicode MS" w:hAnsi="Palatino Linotype" w:cs="Arial"/>
        </w:rPr>
        <w:t xml:space="preserve">De acuerdo a las constancias digitales que obran en </w:t>
      </w:r>
      <w:r w:rsidRPr="00D75750">
        <w:rPr>
          <w:rFonts w:ascii="Palatino Linotype" w:eastAsia="Arial Unicode MS" w:hAnsi="Palatino Linotype" w:cs="Arial"/>
          <w:b/>
        </w:rPr>
        <w:t>EL</w:t>
      </w:r>
      <w:r w:rsidRPr="00D75750">
        <w:rPr>
          <w:rFonts w:ascii="Palatino Linotype" w:eastAsia="Arial Unicode MS" w:hAnsi="Palatino Linotype" w:cs="Arial"/>
        </w:rPr>
        <w:t xml:space="preserve"> </w:t>
      </w:r>
      <w:r w:rsidRPr="00D75750">
        <w:rPr>
          <w:rFonts w:ascii="Palatino Linotype" w:eastAsia="Arial Unicode MS" w:hAnsi="Palatino Linotype" w:cs="Arial"/>
          <w:b/>
        </w:rPr>
        <w:t>SAIMEX</w:t>
      </w:r>
      <w:r w:rsidRPr="00D75750">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D75750">
        <w:rPr>
          <w:rFonts w:ascii="Palatino Linotype" w:eastAsia="Arial Unicode MS" w:hAnsi="Palatino Linotype" w:cs="Arial"/>
          <w:b/>
        </w:rPr>
        <w:t>EL RECURRENTE</w:t>
      </w:r>
      <w:r w:rsidR="002F3AC5" w:rsidRPr="00D75750">
        <w:rPr>
          <w:rFonts w:ascii="Palatino Linotype" w:eastAsia="Arial Unicode MS" w:hAnsi="Palatino Linotype" w:cs="Arial"/>
          <w:b/>
        </w:rPr>
        <w:t xml:space="preserve">, </w:t>
      </w:r>
      <w:r w:rsidR="002F3AC5" w:rsidRPr="00D75750">
        <w:rPr>
          <w:rFonts w:ascii="Palatino Linotype" w:eastAsia="Arial Unicode MS" w:hAnsi="Palatino Linotype" w:cs="Arial"/>
        </w:rPr>
        <w:t>este no realizó manifestaciones; p</w:t>
      </w:r>
      <w:r w:rsidR="00B245D7" w:rsidRPr="00D75750">
        <w:rPr>
          <w:rFonts w:ascii="Palatino Linotype" w:eastAsia="Arial Unicode MS" w:hAnsi="Palatino Linotype" w:cs="Arial"/>
        </w:rPr>
        <w:t xml:space="preserve">or su parte el </w:t>
      </w:r>
      <w:r w:rsidR="00B245D7" w:rsidRPr="00D75750">
        <w:rPr>
          <w:rFonts w:ascii="Palatino Linotype" w:eastAsia="Arial Unicode MS" w:hAnsi="Palatino Linotype" w:cs="Arial"/>
          <w:b/>
          <w:lang w:eastAsia="es-MX"/>
        </w:rPr>
        <w:t>SUJETO OBLIGADO</w:t>
      </w:r>
      <w:r w:rsidR="00B245D7" w:rsidRPr="00D75750">
        <w:rPr>
          <w:rFonts w:ascii="Palatino Linotype" w:eastAsia="Arial Unicode MS" w:hAnsi="Palatino Linotype" w:cs="Arial"/>
        </w:rPr>
        <w:t xml:space="preserve"> </w:t>
      </w:r>
      <w:r w:rsidR="00EE7396" w:rsidRPr="00D75750">
        <w:rPr>
          <w:rFonts w:ascii="Palatino Linotype" w:eastAsia="Arial Unicode MS" w:hAnsi="Palatino Linotype" w:cs="Arial"/>
        </w:rPr>
        <w:t>tampoco remitió informe justificado.</w:t>
      </w:r>
    </w:p>
    <w:p w14:paraId="6384061C" w14:textId="77777777" w:rsidR="00676644" w:rsidRPr="00D75750" w:rsidRDefault="00676644" w:rsidP="00D75750">
      <w:pPr>
        <w:pStyle w:val="Prrafodelista"/>
        <w:spacing w:line="360" w:lineRule="auto"/>
        <w:ind w:left="0"/>
        <w:jc w:val="both"/>
        <w:rPr>
          <w:rFonts w:ascii="Palatino Linotype" w:hAnsi="Palatino Linotype" w:cs="Arial"/>
          <w:b/>
          <w:bCs/>
        </w:rPr>
      </w:pPr>
    </w:p>
    <w:p w14:paraId="49E94EF4" w14:textId="473F6520" w:rsidR="00F74A05" w:rsidRPr="00D75750" w:rsidRDefault="006959E7" w:rsidP="00D75750">
      <w:pPr>
        <w:pStyle w:val="Prrafodelista"/>
        <w:spacing w:line="360" w:lineRule="auto"/>
        <w:ind w:left="0"/>
        <w:jc w:val="both"/>
        <w:rPr>
          <w:rFonts w:ascii="Palatino Linotype" w:hAnsi="Palatino Linotype" w:cs="Arial"/>
          <w:b/>
          <w:bCs/>
        </w:rPr>
      </w:pPr>
      <w:r w:rsidRPr="00D75750">
        <w:rPr>
          <w:rFonts w:ascii="Palatino Linotype" w:hAnsi="Palatino Linotype" w:cs="Arial"/>
          <w:b/>
          <w:bCs/>
        </w:rPr>
        <w:t>c</w:t>
      </w:r>
      <w:r w:rsidR="00F74A05" w:rsidRPr="00D75750">
        <w:rPr>
          <w:rFonts w:ascii="Palatino Linotype" w:hAnsi="Palatino Linotype" w:cs="Arial"/>
          <w:b/>
          <w:bCs/>
        </w:rPr>
        <w:t>) Cierre de Instrucción</w:t>
      </w:r>
    </w:p>
    <w:p w14:paraId="1A9B19D0" w14:textId="3326A8BD" w:rsidR="000C0B7F" w:rsidRPr="00D75750" w:rsidRDefault="009E2E2C" w:rsidP="00D75750">
      <w:pPr>
        <w:spacing w:line="360" w:lineRule="auto"/>
        <w:jc w:val="both"/>
        <w:rPr>
          <w:rFonts w:ascii="Palatino Linotype" w:hAnsi="Palatino Linotype"/>
        </w:rPr>
      </w:pPr>
      <w:r w:rsidRPr="00D75750">
        <w:rPr>
          <w:rFonts w:ascii="Palatino Linotype" w:hAnsi="Palatino Linotype"/>
        </w:rPr>
        <w:t>Una vez analizado el estado procesal que guarda el expediente, el</w:t>
      </w:r>
      <w:r w:rsidR="00B73841" w:rsidRPr="00D75750">
        <w:rPr>
          <w:rFonts w:ascii="Palatino Linotype" w:hAnsi="Palatino Linotype"/>
        </w:rPr>
        <w:t xml:space="preserve"> </w:t>
      </w:r>
      <w:r w:rsidR="00FD79B1" w:rsidRPr="00D75750">
        <w:rPr>
          <w:rFonts w:ascii="Palatino Linotype" w:hAnsi="Palatino Linotype"/>
        </w:rPr>
        <w:t>veintidós</w:t>
      </w:r>
      <w:r w:rsidR="00CF457E" w:rsidRPr="00D75750">
        <w:rPr>
          <w:rFonts w:ascii="Palatino Linotype" w:hAnsi="Palatino Linotype"/>
        </w:rPr>
        <w:t xml:space="preserve"> de noviembre</w:t>
      </w:r>
      <w:r w:rsidR="00575918" w:rsidRPr="00D75750">
        <w:rPr>
          <w:rFonts w:ascii="Palatino Linotype" w:hAnsi="Palatino Linotype"/>
        </w:rPr>
        <w:t xml:space="preserve"> de</w:t>
      </w:r>
      <w:r w:rsidR="00B211B1" w:rsidRPr="00D75750">
        <w:rPr>
          <w:rFonts w:ascii="Palatino Linotype" w:hAnsi="Palatino Linotype"/>
        </w:rPr>
        <w:t xml:space="preserve"> </w:t>
      </w:r>
      <w:r w:rsidR="00B73841" w:rsidRPr="00D75750">
        <w:rPr>
          <w:rFonts w:ascii="Palatino Linotype" w:hAnsi="Palatino Linotype"/>
        </w:rPr>
        <w:t>dos mil veintitrés,</w:t>
      </w:r>
      <w:r w:rsidR="000171D8" w:rsidRPr="00D75750">
        <w:rPr>
          <w:rFonts w:ascii="Palatino Linotype" w:hAnsi="Palatino Linotype"/>
        </w:rPr>
        <w:t xml:space="preserve"> </w:t>
      </w:r>
      <w:r w:rsidR="00CE22BE" w:rsidRPr="00D75750">
        <w:rPr>
          <w:rFonts w:ascii="Palatino Linotype" w:hAnsi="Palatino Linotype"/>
        </w:rPr>
        <w:t>la</w:t>
      </w:r>
      <w:r w:rsidR="00F74502" w:rsidRPr="00D75750">
        <w:rPr>
          <w:rFonts w:ascii="Palatino Linotype" w:hAnsi="Palatino Linotype"/>
        </w:rPr>
        <w:t xml:space="preserve"> </w:t>
      </w:r>
      <w:r w:rsidR="00C77536" w:rsidRPr="00D75750">
        <w:rPr>
          <w:rFonts w:ascii="Palatino Linotype" w:hAnsi="Palatino Linotype"/>
          <w:b/>
        </w:rPr>
        <w:t>Comisionada Sharon Cristina Morales Martínez</w:t>
      </w:r>
      <w:r w:rsidR="00C77536" w:rsidRPr="00D75750">
        <w:rPr>
          <w:rFonts w:ascii="Palatino Linotype" w:hAnsi="Palatino Linotype"/>
          <w:lang w:val="es-419"/>
        </w:rPr>
        <w:t xml:space="preserve"> </w:t>
      </w:r>
      <w:r w:rsidRPr="00D75750">
        <w:rPr>
          <w:rFonts w:ascii="Palatino Linotype" w:hAnsi="Palatino Linotype"/>
        </w:rPr>
        <w:t>acordó el cierre de instrucción;</w:t>
      </w:r>
      <w:r w:rsidR="00C2778A" w:rsidRPr="00D75750">
        <w:rPr>
          <w:rFonts w:ascii="Palatino Linotype" w:hAnsi="Palatino Linotype" w:cs="Arial"/>
        </w:rPr>
        <w:t xml:space="preserve"> así como</w:t>
      </w:r>
      <w:r w:rsidRPr="00D75750">
        <w:rPr>
          <w:rFonts w:ascii="Palatino Linotype" w:hAnsi="Palatino Linotype" w:cs="Arial"/>
        </w:rPr>
        <w:t>,</w:t>
      </w:r>
      <w:r w:rsidR="00C2778A" w:rsidRPr="00D75750">
        <w:rPr>
          <w:rFonts w:ascii="Palatino Linotype" w:hAnsi="Palatino Linotype" w:cs="Arial"/>
        </w:rPr>
        <w:t xml:space="preserve"> la remisión del mismo a efecto de ser resuelto, </w:t>
      </w:r>
      <w:r w:rsidR="00C2778A" w:rsidRPr="00D75750">
        <w:rPr>
          <w:rFonts w:ascii="Palatino Linotype" w:hAnsi="Palatino Linotype" w:cs="Arial"/>
        </w:rPr>
        <w:lastRenderedPageBreak/>
        <w:t xml:space="preserve">de conformidad con lo establecido en el artículo 185 fracciones VI y VIII de la Ley de Transparencia y Acceso a la </w:t>
      </w:r>
      <w:r w:rsidR="00D86297" w:rsidRPr="00D75750">
        <w:rPr>
          <w:rFonts w:ascii="Palatino Linotype" w:hAnsi="Palatino Linotype" w:cs="Arial"/>
        </w:rPr>
        <w:t>Información Pública</w:t>
      </w:r>
      <w:r w:rsidR="00C2778A" w:rsidRPr="00D75750">
        <w:rPr>
          <w:rFonts w:ascii="Palatino Linotype" w:hAnsi="Palatino Linotype" w:cs="Arial"/>
        </w:rPr>
        <w:t xml:space="preserve"> del Estado de México y Municipios</w:t>
      </w:r>
      <w:r w:rsidR="00D75750">
        <w:rPr>
          <w:rFonts w:ascii="Palatino Linotype" w:hAnsi="Palatino Linotype" w:cs="Arial"/>
        </w:rPr>
        <w:t>; y,</w:t>
      </w:r>
    </w:p>
    <w:p w14:paraId="0AC689BD" w14:textId="77777777" w:rsidR="00ED6154" w:rsidRPr="00D75750" w:rsidRDefault="00ED6154" w:rsidP="00D75750">
      <w:pPr>
        <w:spacing w:line="360" w:lineRule="auto"/>
        <w:jc w:val="both"/>
        <w:rPr>
          <w:rFonts w:ascii="Palatino Linotype" w:hAnsi="Palatino Linotype" w:cs="Arial"/>
        </w:rPr>
      </w:pPr>
    </w:p>
    <w:p w14:paraId="3AB9D768" w14:textId="6D243C11" w:rsidR="000171D8" w:rsidRDefault="000171D8" w:rsidP="00D75750">
      <w:pPr>
        <w:jc w:val="center"/>
        <w:rPr>
          <w:rFonts w:ascii="Palatino Linotype" w:hAnsi="Palatino Linotype" w:cs="Arial"/>
          <w:b/>
          <w:bCs/>
          <w:spacing w:val="60"/>
          <w:sz w:val="28"/>
        </w:rPr>
      </w:pPr>
      <w:r w:rsidRPr="00D75750">
        <w:rPr>
          <w:rFonts w:ascii="Palatino Linotype" w:hAnsi="Palatino Linotype" w:cs="Arial"/>
          <w:b/>
          <w:bCs/>
          <w:spacing w:val="60"/>
          <w:sz w:val="28"/>
        </w:rPr>
        <w:t>CONSIDERANDO</w:t>
      </w:r>
    </w:p>
    <w:p w14:paraId="2221371D" w14:textId="77777777" w:rsidR="00D75750" w:rsidRPr="00D75750" w:rsidRDefault="00D75750" w:rsidP="00D75750">
      <w:pPr>
        <w:jc w:val="center"/>
        <w:rPr>
          <w:rFonts w:ascii="Palatino Linotype" w:hAnsi="Palatino Linotype" w:cs="Arial"/>
          <w:b/>
          <w:bCs/>
          <w:spacing w:val="60"/>
          <w:sz w:val="28"/>
        </w:rPr>
      </w:pPr>
    </w:p>
    <w:p w14:paraId="109E4DF8" w14:textId="77777777" w:rsidR="00684C99" w:rsidRPr="00D75750" w:rsidRDefault="000171D8" w:rsidP="00D75750">
      <w:pPr>
        <w:spacing w:line="360" w:lineRule="auto"/>
        <w:ind w:right="50"/>
        <w:jc w:val="both"/>
        <w:rPr>
          <w:rFonts w:ascii="Palatino Linotype" w:hAnsi="Palatino Linotype"/>
          <w:b/>
        </w:rPr>
      </w:pPr>
      <w:r w:rsidRPr="00D75750">
        <w:rPr>
          <w:rFonts w:ascii="Palatino Linotype" w:hAnsi="Palatino Linotype"/>
          <w:b/>
          <w:sz w:val="28"/>
          <w:szCs w:val="28"/>
        </w:rPr>
        <w:t>PRIMERO</w:t>
      </w:r>
      <w:r w:rsidRPr="00D75750">
        <w:rPr>
          <w:rFonts w:ascii="Palatino Linotype" w:hAnsi="Palatino Linotype"/>
          <w:b/>
        </w:rPr>
        <w:t>.</w:t>
      </w:r>
      <w:r w:rsidRPr="00D75750">
        <w:rPr>
          <w:rFonts w:ascii="Palatino Linotype" w:hAnsi="Palatino Linotype"/>
        </w:rPr>
        <w:t xml:space="preserve"> </w:t>
      </w:r>
      <w:r w:rsidRPr="00D75750">
        <w:rPr>
          <w:rFonts w:ascii="Palatino Linotype" w:hAnsi="Palatino Linotype"/>
          <w:b/>
        </w:rPr>
        <w:t>Competencia</w:t>
      </w:r>
      <w:r w:rsidRPr="00D75750">
        <w:rPr>
          <w:rFonts w:ascii="Palatino Linotype" w:hAnsi="Palatino Linotype"/>
        </w:rPr>
        <w:t>.</w:t>
      </w:r>
      <w:r w:rsidRPr="00D75750">
        <w:rPr>
          <w:rFonts w:ascii="Palatino Linotype" w:hAnsi="Palatino Linotype"/>
          <w:b/>
        </w:rPr>
        <w:t xml:space="preserve"> </w:t>
      </w:r>
    </w:p>
    <w:p w14:paraId="07007E92" w14:textId="7ED6C6F3" w:rsidR="008B239D" w:rsidRPr="00D75750" w:rsidRDefault="008B239D" w:rsidP="00D75750">
      <w:pPr>
        <w:spacing w:line="360" w:lineRule="auto"/>
        <w:ind w:right="50"/>
        <w:jc w:val="both"/>
        <w:rPr>
          <w:rFonts w:ascii="Palatino Linotype" w:hAnsi="Palatino Linotype" w:cs="Arial"/>
        </w:rPr>
      </w:pPr>
      <w:r w:rsidRPr="00D75750">
        <w:rPr>
          <w:rFonts w:ascii="Palatino Linotype" w:hAnsi="Palatino Linotype"/>
        </w:rPr>
        <w:t xml:space="preserve">Este Instituto de Transparencia, Acceso a la </w:t>
      </w:r>
      <w:r w:rsidR="00D86297" w:rsidRPr="00D75750">
        <w:rPr>
          <w:rFonts w:ascii="Palatino Linotype" w:hAnsi="Palatino Linotype"/>
        </w:rPr>
        <w:t>Información Pública</w:t>
      </w:r>
      <w:r w:rsidRPr="00D75750">
        <w:rPr>
          <w:rFonts w:ascii="Palatino Linotype" w:hAnsi="Palatino Linotype"/>
        </w:rPr>
        <w:t xml:space="preserve"> y Protección de Datos Personales del Estado de México y Municipios, es competente para </w:t>
      </w:r>
      <w:r w:rsidR="00CB5585" w:rsidRPr="00D75750">
        <w:rPr>
          <w:rFonts w:ascii="Palatino Linotype" w:hAnsi="Palatino Linotype"/>
        </w:rPr>
        <w:t xml:space="preserve">conocer y resolver el presente </w:t>
      </w:r>
      <w:r w:rsidR="00D86297" w:rsidRPr="00D75750">
        <w:rPr>
          <w:rFonts w:ascii="Palatino Linotype" w:hAnsi="Palatino Linotype"/>
        </w:rPr>
        <w:t>Recurso Revisión</w:t>
      </w:r>
      <w:r w:rsidRPr="00D75750">
        <w:rPr>
          <w:rFonts w:ascii="Palatino Linotype" w:hAnsi="Palatino Linotype"/>
        </w:rPr>
        <w:t>, conforme a lo dispuesto en los artículos 6, Apartado A</w:t>
      </w:r>
      <w:r w:rsidR="00A069CD" w:rsidRPr="00D75750">
        <w:rPr>
          <w:rFonts w:ascii="Palatino Linotype" w:hAnsi="Palatino Linotype"/>
        </w:rPr>
        <w:t xml:space="preserve"> fracción IV</w:t>
      </w:r>
      <w:r w:rsidRPr="00D75750">
        <w:rPr>
          <w:rFonts w:ascii="Palatino Linotype" w:hAnsi="Palatino Linotype"/>
        </w:rPr>
        <w:t xml:space="preserve"> de la Constitución Política de los Estados Unidos Mexicanos; </w:t>
      </w:r>
      <w:r w:rsidR="00A069CD" w:rsidRPr="00D75750">
        <w:rPr>
          <w:rFonts w:ascii="Palatino Linotype" w:hAnsi="Palatino Linotype" w:cs="Arial"/>
        </w:rPr>
        <w:t>5, párrafos trigésimo segundo</w:t>
      </w:r>
      <w:r w:rsidR="00067BBA" w:rsidRPr="00D75750">
        <w:rPr>
          <w:rFonts w:ascii="Palatino Linotype" w:hAnsi="Palatino Linotype" w:cs="Arial"/>
        </w:rPr>
        <w:t>,</w:t>
      </w:r>
      <w:r w:rsidR="00A069CD" w:rsidRPr="00D75750">
        <w:rPr>
          <w:rFonts w:ascii="Palatino Linotype" w:hAnsi="Palatino Linotype" w:cs="Arial"/>
        </w:rPr>
        <w:t xml:space="preserve"> trigésimo tercero</w:t>
      </w:r>
      <w:r w:rsidR="00067BBA" w:rsidRPr="00D75750">
        <w:rPr>
          <w:rFonts w:ascii="Palatino Linotype" w:hAnsi="Palatino Linotype" w:cs="Arial"/>
        </w:rPr>
        <w:t xml:space="preserve"> y trigésimo cuarto</w:t>
      </w:r>
      <w:r w:rsidR="00A069CD" w:rsidRPr="00D75750">
        <w:rPr>
          <w:rFonts w:ascii="Palatino Linotype" w:hAnsi="Palatino Linotype" w:cs="Arial"/>
        </w:rPr>
        <w:t>, fracciones IV y V, de la Constitución Política del Estado Libre y Soberano de México</w:t>
      </w:r>
      <w:r w:rsidRPr="00D75750">
        <w:rPr>
          <w:rFonts w:ascii="Palatino Linotype" w:hAnsi="Palatino Linotype"/>
        </w:rPr>
        <w:t>;</w:t>
      </w:r>
      <w:r w:rsidR="00727578" w:rsidRPr="00D75750">
        <w:rPr>
          <w:rFonts w:ascii="Palatino Linotype" w:hAnsi="Palatino Linotype"/>
        </w:rPr>
        <w:t xml:space="preserve"> ordinal</w:t>
      </w:r>
      <w:r w:rsidRPr="00D75750">
        <w:rPr>
          <w:rFonts w:ascii="Palatino Linotype" w:hAnsi="Palatino Linotype"/>
        </w:rPr>
        <w:t xml:space="preserve"> 2</w:t>
      </w:r>
      <w:r w:rsidR="00727578" w:rsidRPr="00D75750">
        <w:rPr>
          <w:rFonts w:ascii="Palatino Linotype" w:hAnsi="Palatino Linotype"/>
        </w:rPr>
        <w:t>,</w:t>
      </w:r>
      <w:r w:rsidRPr="00D75750">
        <w:rPr>
          <w:rFonts w:ascii="Palatino Linotype" w:hAnsi="Palatino Linotype"/>
        </w:rPr>
        <w:t xml:space="preserve"> fracción II, 13, 29, 36, fracciones I y II, 176, 178, 179, 181 párrafo tercero y 185 de la Ley de Transparencia y Acceso a la </w:t>
      </w:r>
      <w:r w:rsidR="00D86297" w:rsidRPr="00D75750">
        <w:rPr>
          <w:rFonts w:ascii="Palatino Linotype" w:hAnsi="Palatino Linotype"/>
        </w:rPr>
        <w:t>Información Pública</w:t>
      </w:r>
      <w:r w:rsidRPr="00D75750">
        <w:rPr>
          <w:rFonts w:ascii="Palatino Linotype" w:hAnsi="Palatino Linotype"/>
        </w:rPr>
        <w:t xml:space="preserve"> del Estado de México y Municipios</w:t>
      </w:r>
      <w:r w:rsidRPr="00D75750">
        <w:rPr>
          <w:rFonts w:ascii="Palatino Linotype" w:hAnsi="Palatino Linotype" w:cs="Arial"/>
        </w:rPr>
        <w:t>; y 9, fracciones I y XXI</w:t>
      </w:r>
      <w:r w:rsidR="00E11BA6" w:rsidRPr="00D75750">
        <w:rPr>
          <w:rFonts w:ascii="Palatino Linotype" w:hAnsi="Palatino Linotype" w:cs="Arial"/>
        </w:rPr>
        <w:t>II</w:t>
      </w:r>
      <w:r w:rsidRPr="00D75750">
        <w:rPr>
          <w:rFonts w:ascii="Palatino Linotype" w:hAnsi="Palatino Linotype" w:cs="Arial"/>
        </w:rPr>
        <w:t xml:space="preserve"> y 11 del Reglamento Interior del Instituto de Transparencia, Acceso a la </w:t>
      </w:r>
      <w:r w:rsidR="00D86297" w:rsidRPr="00D75750">
        <w:rPr>
          <w:rFonts w:ascii="Palatino Linotype" w:hAnsi="Palatino Linotype" w:cs="Arial"/>
        </w:rPr>
        <w:t>Información Pública</w:t>
      </w:r>
      <w:r w:rsidRPr="00D75750">
        <w:rPr>
          <w:rFonts w:ascii="Palatino Linotype" w:hAnsi="Palatino Linotype" w:cs="Arial"/>
        </w:rPr>
        <w:t xml:space="preserve"> y Protección de Datos Personales del Estado de México y Municipios.</w:t>
      </w:r>
    </w:p>
    <w:p w14:paraId="7C921926" w14:textId="77777777" w:rsidR="000A6CC7" w:rsidRPr="00D75750" w:rsidRDefault="000A6CC7" w:rsidP="00D75750">
      <w:pPr>
        <w:spacing w:line="360" w:lineRule="auto"/>
        <w:ind w:right="50"/>
        <w:jc w:val="both"/>
        <w:rPr>
          <w:rFonts w:ascii="Palatino Linotype" w:hAnsi="Palatino Linotype" w:cs="Arial"/>
        </w:rPr>
      </w:pPr>
    </w:p>
    <w:p w14:paraId="508C9D22" w14:textId="77777777" w:rsidR="004510AB" w:rsidRPr="00D75750" w:rsidRDefault="000171D8" w:rsidP="00D75750">
      <w:pPr>
        <w:spacing w:line="360" w:lineRule="auto"/>
        <w:jc w:val="both"/>
        <w:rPr>
          <w:rFonts w:ascii="Palatino Linotype" w:hAnsi="Palatino Linotype" w:cs="Arial"/>
          <w:b/>
        </w:rPr>
      </w:pPr>
      <w:r w:rsidRPr="00D75750">
        <w:rPr>
          <w:rFonts w:ascii="Palatino Linotype" w:hAnsi="Palatino Linotype" w:cs="Arial"/>
          <w:b/>
          <w:sz w:val="28"/>
        </w:rPr>
        <w:t>SEGUNDO</w:t>
      </w:r>
      <w:r w:rsidRPr="00D75750">
        <w:rPr>
          <w:rFonts w:ascii="Palatino Linotype" w:hAnsi="Palatino Linotype" w:cs="Arial"/>
          <w:b/>
        </w:rPr>
        <w:t xml:space="preserve">. Interés. </w:t>
      </w:r>
    </w:p>
    <w:p w14:paraId="62DE6AC3" w14:textId="09F28CF9" w:rsidR="005B5043" w:rsidRPr="00D75750" w:rsidRDefault="000171D8" w:rsidP="00D75750">
      <w:pPr>
        <w:spacing w:line="360" w:lineRule="auto"/>
        <w:jc w:val="both"/>
        <w:rPr>
          <w:rFonts w:ascii="Palatino Linotype" w:hAnsi="Palatino Linotype" w:cs="Arial"/>
          <w:b/>
          <w:bCs/>
        </w:rPr>
      </w:pPr>
      <w:r w:rsidRPr="00D75750">
        <w:rPr>
          <w:rFonts w:ascii="Palatino Linotype" w:hAnsi="Palatino Linotype" w:cs="Arial"/>
          <w:bCs/>
        </w:rPr>
        <w:t xml:space="preserve">El </w:t>
      </w:r>
      <w:r w:rsidR="00D86297" w:rsidRPr="00D75750">
        <w:rPr>
          <w:rFonts w:ascii="Palatino Linotype" w:hAnsi="Palatino Linotype" w:cs="Arial"/>
          <w:bCs/>
        </w:rPr>
        <w:t>Recurso Revisión</w:t>
      </w:r>
      <w:r w:rsidRPr="00D75750">
        <w:rPr>
          <w:rFonts w:ascii="Palatino Linotype" w:hAnsi="Palatino Linotype" w:cs="Arial"/>
          <w:bCs/>
        </w:rPr>
        <w:t xml:space="preserve"> fue interpuesto por parte legítima, en atención a que se presentó por </w:t>
      </w:r>
      <w:r w:rsidR="00D667BF" w:rsidRPr="00D75750">
        <w:rPr>
          <w:rFonts w:ascii="Palatino Linotype" w:hAnsi="Palatino Linotype" w:cs="Arial"/>
          <w:b/>
        </w:rPr>
        <w:t>EL RECURENTE</w:t>
      </w:r>
      <w:r w:rsidRPr="00D75750">
        <w:rPr>
          <w:rFonts w:ascii="Palatino Linotype" w:hAnsi="Palatino Linotype" w:cs="Arial"/>
          <w:b/>
          <w:bCs/>
        </w:rPr>
        <w:t>,</w:t>
      </w:r>
      <w:r w:rsidRPr="00D75750">
        <w:rPr>
          <w:rFonts w:ascii="Palatino Linotype" w:hAnsi="Palatino Linotype" w:cs="Arial"/>
          <w:bCs/>
        </w:rPr>
        <w:t xml:space="preserve"> quien es la misma persona que formuló la solicitud de acceso a la </w:t>
      </w:r>
      <w:r w:rsidR="00D86297" w:rsidRPr="00D75750">
        <w:rPr>
          <w:rFonts w:ascii="Palatino Linotype" w:hAnsi="Palatino Linotype" w:cs="Arial"/>
          <w:bCs/>
        </w:rPr>
        <w:t>Información Pública</w:t>
      </w:r>
      <w:r w:rsidRPr="00D75750">
        <w:rPr>
          <w:rFonts w:ascii="Palatino Linotype" w:hAnsi="Palatino Linotype" w:cs="Arial"/>
          <w:bCs/>
        </w:rPr>
        <w:t xml:space="preserve"> al </w:t>
      </w:r>
      <w:r w:rsidRPr="00D75750">
        <w:rPr>
          <w:rFonts w:ascii="Palatino Linotype" w:hAnsi="Palatino Linotype" w:cs="Arial"/>
          <w:b/>
          <w:bCs/>
        </w:rPr>
        <w:t>SUJETO OBLIGADO</w:t>
      </w:r>
      <w:r w:rsidR="005B5043" w:rsidRPr="00D75750">
        <w:rPr>
          <w:rFonts w:ascii="Palatino Linotype" w:hAnsi="Palatino Linotype" w:cs="Arial"/>
          <w:b/>
          <w:bCs/>
        </w:rPr>
        <w:t xml:space="preserve">, </w:t>
      </w:r>
      <w:r w:rsidR="005B5043" w:rsidRPr="00D75750">
        <w:rPr>
          <w:rFonts w:ascii="Palatino Linotype" w:hAnsi="Palatino Linotype" w:cs="Arial"/>
          <w:bCs/>
        </w:rPr>
        <w:t xml:space="preserve">pues para ello, es </w:t>
      </w:r>
      <w:r w:rsidR="005B5043" w:rsidRPr="00D75750">
        <w:rPr>
          <w:rFonts w:ascii="Palatino Linotype" w:hAnsi="Palatino Linotype" w:cs="Arial"/>
          <w:lang w:eastAsia="es-MX"/>
        </w:rPr>
        <w:t xml:space="preserve">necesario que el </w:t>
      </w:r>
      <w:r w:rsidR="005B5043" w:rsidRPr="00D75750">
        <w:rPr>
          <w:rFonts w:ascii="Palatino Linotype" w:hAnsi="Palatino Linotype" w:cs="Arial"/>
          <w:lang w:eastAsia="es-MX"/>
        </w:rPr>
        <w:lastRenderedPageBreak/>
        <w:t xml:space="preserve">particular ingrese al </w:t>
      </w:r>
      <w:r w:rsidR="005B5043" w:rsidRPr="00D75750">
        <w:rPr>
          <w:rFonts w:ascii="Palatino Linotype" w:hAnsi="Palatino Linotype" w:cs="Arial"/>
          <w:b/>
          <w:lang w:eastAsia="es-MX"/>
        </w:rPr>
        <w:t xml:space="preserve">SAIMEX </w:t>
      </w:r>
      <w:r w:rsidR="005B5043" w:rsidRPr="00D75750">
        <w:rPr>
          <w:rFonts w:ascii="Palatino Linotype" w:hAnsi="Palatino Linotype" w:cs="Arial"/>
          <w:lang w:eastAsia="es-MX"/>
        </w:rPr>
        <w:t>mediante la utilización de su clave de usuario y contraseña.</w:t>
      </w:r>
    </w:p>
    <w:p w14:paraId="104423D5" w14:textId="77777777" w:rsidR="000171D8" w:rsidRPr="00D75750" w:rsidRDefault="000171D8" w:rsidP="00D75750">
      <w:pPr>
        <w:spacing w:line="360" w:lineRule="auto"/>
        <w:jc w:val="both"/>
        <w:rPr>
          <w:rFonts w:ascii="Palatino Linotype" w:hAnsi="Palatino Linotype" w:cs="Arial"/>
          <w:b/>
          <w:szCs w:val="28"/>
        </w:rPr>
      </w:pPr>
    </w:p>
    <w:p w14:paraId="5D2C0B1A" w14:textId="77777777" w:rsidR="00A15B8C" w:rsidRPr="00D75750" w:rsidRDefault="00A15B8C" w:rsidP="00D75750">
      <w:pPr>
        <w:autoSpaceDE w:val="0"/>
        <w:autoSpaceDN w:val="0"/>
        <w:adjustRightInd w:val="0"/>
        <w:spacing w:line="360" w:lineRule="auto"/>
        <w:ind w:right="49"/>
        <w:jc w:val="both"/>
        <w:rPr>
          <w:rFonts w:ascii="Palatino Linotype" w:hAnsi="Palatino Linotype" w:cs="Arial"/>
          <w:b/>
          <w:lang w:val="es-ES"/>
        </w:rPr>
      </w:pPr>
      <w:r w:rsidRPr="00D75750">
        <w:rPr>
          <w:rFonts w:ascii="Palatino Linotype" w:hAnsi="Palatino Linotype" w:cs="Arial"/>
          <w:b/>
          <w:sz w:val="28"/>
          <w:szCs w:val="28"/>
        </w:rPr>
        <w:t xml:space="preserve">TERCERO. </w:t>
      </w:r>
      <w:r w:rsidRPr="00D75750">
        <w:rPr>
          <w:rFonts w:ascii="Palatino Linotype" w:hAnsi="Palatino Linotype" w:cs="Arial"/>
          <w:b/>
          <w:lang w:val="es-ES"/>
        </w:rPr>
        <w:t xml:space="preserve">Oportunidad. </w:t>
      </w:r>
    </w:p>
    <w:p w14:paraId="7DB2C4CD" w14:textId="3EB638B1" w:rsidR="00A15B8C" w:rsidRPr="00D75750" w:rsidRDefault="00A15B8C" w:rsidP="00D7575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D75750">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D75750">
        <w:rPr>
          <w:rFonts w:ascii="Palatino Linotype" w:eastAsia="Palatino Linotype" w:hAnsi="Palatino Linotype" w:cs="Palatino Linotype"/>
          <w:b/>
        </w:rPr>
        <w:t>EL RECURENTE</w:t>
      </w:r>
      <w:r w:rsidRPr="00D75750">
        <w:rPr>
          <w:rFonts w:ascii="Palatino Linotype" w:eastAsia="Palatino Linotype" w:hAnsi="Palatino Linotype" w:cs="Palatino Linotype"/>
          <w:b/>
        </w:rPr>
        <w:t xml:space="preserve"> </w:t>
      </w:r>
      <w:r w:rsidRPr="00D75750">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D75750" w:rsidRDefault="00A15B8C" w:rsidP="00D75750">
      <w:pPr>
        <w:ind w:left="720" w:right="709"/>
        <w:jc w:val="both"/>
        <w:rPr>
          <w:rFonts w:ascii="Palatino Linotype" w:eastAsia="Palatino Linotype" w:hAnsi="Palatino Linotype" w:cs="Palatino Linotype"/>
          <w:i/>
          <w:sz w:val="22"/>
          <w:szCs w:val="22"/>
        </w:rPr>
      </w:pPr>
    </w:p>
    <w:p w14:paraId="5D0CD5C0" w14:textId="77777777" w:rsidR="00A15B8C" w:rsidRPr="00D75750" w:rsidRDefault="00A15B8C" w:rsidP="00D75750">
      <w:pPr>
        <w:ind w:left="851" w:right="899"/>
        <w:jc w:val="both"/>
        <w:rPr>
          <w:rFonts w:ascii="Palatino Linotype" w:eastAsia="Palatino Linotype" w:hAnsi="Palatino Linotype" w:cs="Palatino Linotype"/>
          <w:i/>
          <w:sz w:val="22"/>
          <w:szCs w:val="22"/>
        </w:rPr>
      </w:pPr>
      <w:r w:rsidRPr="00D75750">
        <w:rPr>
          <w:rFonts w:ascii="Palatino Linotype" w:eastAsia="Palatino Linotype" w:hAnsi="Palatino Linotype" w:cs="Palatino Linotype"/>
          <w:i/>
          <w:sz w:val="22"/>
          <w:szCs w:val="22"/>
        </w:rPr>
        <w:t>“</w:t>
      </w:r>
      <w:r w:rsidRPr="00D75750">
        <w:rPr>
          <w:rFonts w:ascii="Palatino Linotype" w:eastAsia="Palatino Linotype" w:hAnsi="Palatino Linotype" w:cs="Palatino Linotype"/>
          <w:b/>
          <w:i/>
          <w:sz w:val="22"/>
          <w:szCs w:val="22"/>
        </w:rPr>
        <w:t>Artículo 178.</w:t>
      </w:r>
      <w:r w:rsidRPr="00D7575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D75750" w:rsidRDefault="00A15B8C" w:rsidP="00D75750">
      <w:pPr>
        <w:ind w:left="851" w:right="899"/>
        <w:jc w:val="both"/>
        <w:rPr>
          <w:rFonts w:ascii="Palatino Linotype" w:eastAsia="Palatino Linotype" w:hAnsi="Palatino Linotype" w:cs="Palatino Linotype"/>
          <w:i/>
          <w:sz w:val="22"/>
          <w:szCs w:val="22"/>
        </w:rPr>
      </w:pPr>
    </w:p>
    <w:p w14:paraId="1E60A24B" w14:textId="77777777" w:rsidR="00A15B8C" w:rsidRPr="00D75750" w:rsidRDefault="00A15B8C" w:rsidP="00D75750">
      <w:pPr>
        <w:ind w:left="851" w:right="899"/>
        <w:jc w:val="both"/>
        <w:rPr>
          <w:rFonts w:ascii="Palatino Linotype" w:eastAsia="Palatino Linotype" w:hAnsi="Palatino Linotype" w:cs="Palatino Linotype"/>
          <w:i/>
          <w:sz w:val="22"/>
          <w:szCs w:val="22"/>
        </w:rPr>
      </w:pPr>
      <w:r w:rsidRPr="00D7575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D75750" w:rsidRDefault="00A15B8C" w:rsidP="00D75750">
      <w:pPr>
        <w:ind w:left="851" w:right="899"/>
        <w:jc w:val="both"/>
        <w:rPr>
          <w:rFonts w:ascii="Palatino Linotype" w:eastAsia="Palatino Linotype" w:hAnsi="Palatino Linotype" w:cs="Palatino Linotype"/>
          <w:i/>
          <w:sz w:val="22"/>
          <w:szCs w:val="22"/>
        </w:rPr>
      </w:pPr>
    </w:p>
    <w:p w14:paraId="0F7E122F" w14:textId="77777777" w:rsidR="00A15B8C" w:rsidRPr="00D75750" w:rsidRDefault="00A15B8C" w:rsidP="00D75750">
      <w:pPr>
        <w:ind w:left="851" w:right="899"/>
        <w:jc w:val="both"/>
        <w:rPr>
          <w:rFonts w:ascii="Palatino Linotype" w:eastAsia="Palatino Linotype" w:hAnsi="Palatino Linotype" w:cs="Palatino Linotype"/>
          <w:i/>
          <w:sz w:val="22"/>
          <w:szCs w:val="22"/>
        </w:rPr>
      </w:pPr>
      <w:r w:rsidRPr="00D7575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D75750" w:rsidRDefault="00A15B8C" w:rsidP="00D75750">
      <w:pPr>
        <w:ind w:left="720" w:right="709"/>
        <w:jc w:val="both"/>
        <w:rPr>
          <w:rFonts w:ascii="Palatino Linotype" w:eastAsia="Palatino Linotype" w:hAnsi="Palatino Linotype" w:cs="Palatino Linotype"/>
          <w:i/>
          <w:sz w:val="22"/>
          <w:szCs w:val="22"/>
        </w:rPr>
      </w:pPr>
    </w:p>
    <w:p w14:paraId="46095A40" w14:textId="65DCEE1F" w:rsidR="003B028A" w:rsidRPr="00D75750" w:rsidRDefault="00A15B8C" w:rsidP="00D75750">
      <w:pPr>
        <w:spacing w:line="360" w:lineRule="auto"/>
        <w:jc w:val="both"/>
        <w:rPr>
          <w:rFonts w:ascii="Palatino Linotype" w:hAnsi="Palatino Linotype" w:cs="Arial"/>
          <w:lang w:val="es-ES"/>
        </w:rPr>
      </w:pPr>
      <w:bookmarkStart w:id="1" w:name="_heading=h.2et92p0" w:colFirst="0" w:colLast="0"/>
      <w:bookmarkEnd w:id="1"/>
      <w:r w:rsidRPr="00D75750">
        <w:rPr>
          <w:rFonts w:ascii="Palatino Linotype" w:eastAsia="Palatino Linotype" w:hAnsi="Palatino Linotype" w:cs="Palatino Linotype"/>
        </w:rPr>
        <w:t xml:space="preserve">En esa tesitura, atendiendo a que </w:t>
      </w:r>
      <w:r w:rsidRPr="00D75750">
        <w:rPr>
          <w:rFonts w:ascii="Palatino Linotype" w:eastAsia="Palatino Linotype" w:hAnsi="Palatino Linotype" w:cs="Palatino Linotype"/>
          <w:b/>
        </w:rPr>
        <w:t>EL SUJETO OBLIGADO</w:t>
      </w:r>
      <w:r w:rsidRPr="00D75750">
        <w:rPr>
          <w:rFonts w:ascii="Palatino Linotype" w:eastAsia="Palatino Linotype" w:hAnsi="Palatino Linotype" w:cs="Palatino Linotype"/>
        </w:rPr>
        <w:t xml:space="preserve"> notificó la respuesta</w:t>
      </w:r>
      <w:r w:rsidR="00C37077" w:rsidRPr="00D75750">
        <w:rPr>
          <w:rFonts w:ascii="Palatino Linotype" w:eastAsia="Palatino Linotype" w:hAnsi="Palatino Linotype" w:cs="Palatino Linotype"/>
        </w:rPr>
        <w:t xml:space="preserve"> de </w:t>
      </w:r>
      <w:r w:rsidR="000D4A1C" w:rsidRPr="00D75750">
        <w:rPr>
          <w:rFonts w:ascii="Palatino Linotype" w:eastAsia="Palatino Linotype" w:hAnsi="Palatino Linotype" w:cs="Palatino Linotype"/>
        </w:rPr>
        <w:t>a</w:t>
      </w:r>
      <w:r w:rsidRPr="00D75750">
        <w:rPr>
          <w:rFonts w:ascii="Palatino Linotype" w:eastAsia="Palatino Linotype" w:hAnsi="Palatino Linotype" w:cs="Palatino Linotype"/>
        </w:rPr>
        <w:t xml:space="preserve"> la solicitud de Acceso a la Información Pública el día</w:t>
      </w:r>
      <w:r w:rsidRPr="00D75750">
        <w:rPr>
          <w:rFonts w:ascii="Palatino Linotype" w:eastAsia="Palatino Linotype" w:hAnsi="Palatino Linotype" w:cs="Palatino Linotype"/>
          <w:b/>
        </w:rPr>
        <w:t xml:space="preserve"> </w:t>
      </w:r>
      <w:r w:rsidR="00680F6E" w:rsidRPr="00D75750">
        <w:rPr>
          <w:rFonts w:ascii="Palatino Linotype" w:eastAsia="Palatino Linotype" w:hAnsi="Palatino Linotype" w:cs="Palatino Linotype"/>
          <w:b/>
        </w:rPr>
        <w:t>veintitrés de octubre</w:t>
      </w:r>
      <w:r w:rsidR="00A10605" w:rsidRPr="00D75750">
        <w:rPr>
          <w:rFonts w:ascii="Palatino Linotype" w:eastAsia="Palatino Linotype" w:hAnsi="Palatino Linotype" w:cs="Palatino Linotype"/>
          <w:b/>
        </w:rPr>
        <w:t xml:space="preserve"> </w:t>
      </w:r>
      <w:r w:rsidR="00A06D4F" w:rsidRPr="00D75750">
        <w:rPr>
          <w:rFonts w:ascii="Palatino Linotype" w:eastAsia="Palatino Linotype" w:hAnsi="Palatino Linotype" w:cs="Palatino Linotype"/>
          <w:b/>
        </w:rPr>
        <w:t>de dos mil veintitrés</w:t>
      </w:r>
      <w:r w:rsidRPr="00D75750">
        <w:rPr>
          <w:rFonts w:ascii="Palatino Linotype" w:eastAsia="Palatino Linotype" w:hAnsi="Palatino Linotype" w:cs="Palatino Linotype"/>
        </w:rPr>
        <w:t>; así, el plazo de quince días hábiles que el artículo 178 de la Ley de la materia otorga al</w:t>
      </w:r>
      <w:r w:rsidRPr="00D75750">
        <w:rPr>
          <w:rFonts w:ascii="Palatino Linotype" w:eastAsia="Palatino Linotype" w:hAnsi="Palatino Linotype" w:cs="Palatino Linotype"/>
          <w:b/>
        </w:rPr>
        <w:t xml:space="preserve"> RECURRENTE</w:t>
      </w:r>
      <w:r w:rsidRPr="00D75750">
        <w:rPr>
          <w:rFonts w:ascii="Palatino Linotype" w:eastAsia="Palatino Linotype" w:hAnsi="Palatino Linotype" w:cs="Palatino Linotype"/>
        </w:rPr>
        <w:t xml:space="preserve"> para presentar </w:t>
      </w:r>
      <w:r w:rsidR="008E2187" w:rsidRPr="00D75750">
        <w:rPr>
          <w:rFonts w:ascii="Palatino Linotype" w:eastAsia="Palatino Linotype" w:hAnsi="Palatino Linotype" w:cs="Palatino Linotype"/>
        </w:rPr>
        <w:t>el</w:t>
      </w:r>
      <w:r w:rsidRPr="00D75750">
        <w:rPr>
          <w:rFonts w:ascii="Palatino Linotype" w:eastAsia="Palatino Linotype" w:hAnsi="Palatino Linotype" w:cs="Palatino Linotype"/>
        </w:rPr>
        <w:t xml:space="preserve"> Recur</w:t>
      </w:r>
      <w:r w:rsidR="005764F9" w:rsidRPr="00D75750">
        <w:rPr>
          <w:rFonts w:ascii="Palatino Linotype" w:eastAsia="Palatino Linotype" w:hAnsi="Palatino Linotype" w:cs="Palatino Linotype"/>
        </w:rPr>
        <w:t xml:space="preserve">so de Revisión, transcurrió del </w:t>
      </w:r>
      <w:r w:rsidR="00680F6E" w:rsidRPr="00D75750">
        <w:rPr>
          <w:rFonts w:ascii="Palatino Linotype" w:eastAsia="Palatino Linotype" w:hAnsi="Palatino Linotype" w:cs="Palatino Linotype"/>
          <w:b/>
          <w:bCs/>
        </w:rPr>
        <w:t>veinticuatro de octubre</w:t>
      </w:r>
      <w:r w:rsidR="005969B1" w:rsidRPr="00D75750">
        <w:rPr>
          <w:rFonts w:ascii="Palatino Linotype" w:eastAsia="Palatino Linotype" w:hAnsi="Palatino Linotype" w:cs="Palatino Linotype"/>
          <w:b/>
          <w:bCs/>
        </w:rPr>
        <w:t xml:space="preserve"> al </w:t>
      </w:r>
      <w:r w:rsidR="00680F6E" w:rsidRPr="00D75750">
        <w:rPr>
          <w:rFonts w:ascii="Palatino Linotype" w:eastAsia="Palatino Linotype" w:hAnsi="Palatino Linotype" w:cs="Palatino Linotype"/>
          <w:b/>
          <w:bCs/>
        </w:rPr>
        <w:t>catorce de noviembre</w:t>
      </w:r>
      <w:r w:rsidR="00E11BA6" w:rsidRPr="00D75750">
        <w:rPr>
          <w:rFonts w:ascii="Palatino Linotype" w:eastAsia="Palatino Linotype" w:hAnsi="Palatino Linotype" w:cs="Palatino Linotype"/>
          <w:b/>
        </w:rPr>
        <w:t xml:space="preserve"> </w:t>
      </w:r>
      <w:r w:rsidRPr="00D75750">
        <w:rPr>
          <w:rFonts w:ascii="Palatino Linotype" w:eastAsia="Palatino Linotype" w:hAnsi="Palatino Linotype" w:cs="Palatino Linotype"/>
          <w:b/>
        </w:rPr>
        <w:t xml:space="preserve">de dos mil </w:t>
      </w:r>
      <w:r w:rsidR="00B211B1" w:rsidRPr="00D75750">
        <w:rPr>
          <w:rFonts w:ascii="Palatino Linotype" w:eastAsia="Palatino Linotype" w:hAnsi="Palatino Linotype" w:cs="Palatino Linotype"/>
          <w:b/>
        </w:rPr>
        <w:t>veinti</w:t>
      </w:r>
      <w:r w:rsidR="005764F9" w:rsidRPr="00D75750">
        <w:rPr>
          <w:rFonts w:ascii="Palatino Linotype" w:eastAsia="Palatino Linotype" w:hAnsi="Palatino Linotype" w:cs="Palatino Linotype"/>
          <w:b/>
        </w:rPr>
        <w:t>trés</w:t>
      </w:r>
      <w:r w:rsidRPr="00D75750">
        <w:rPr>
          <w:rFonts w:ascii="Palatino Linotype" w:eastAsia="Palatino Linotype" w:hAnsi="Palatino Linotype" w:cs="Palatino Linotype"/>
          <w:b/>
        </w:rPr>
        <w:t xml:space="preserve">, </w:t>
      </w:r>
      <w:r w:rsidR="003B028A" w:rsidRPr="00D75750">
        <w:rPr>
          <w:rFonts w:ascii="Palatino Linotype" w:hAnsi="Palatino Linotype" w:cs="Arial"/>
          <w:lang w:val="es-ES"/>
        </w:rPr>
        <w:t>sin contemplar en el cómputo los días</w:t>
      </w:r>
      <w:r w:rsidR="009121E5" w:rsidRPr="00D75750">
        <w:rPr>
          <w:rFonts w:ascii="Palatino Linotype" w:hAnsi="Palatino Linotype" w:cs="Arial"/>
          <w:lang w:val="es-ES"/>
        </w:rPr>
        <w:t xml:space="preserve"> sábado y domingo</w:t>
      </w:r>
      <w:r w:rsidR="009373C2" w:rsidRPr="00D75750">
        <w:rPr>
          <w:rFonts w:ascii="Palatino Linotype" w:hAnsi="Palatino Linotype" w:cs="Arial"/>
          <w:lang w:val="es-ES"/>
        </w:rPr>
        <w:t>,</w:t>
      </w:r>
      <w:r w:rsidR="009121E5" w:rsidRPr="00D75750">
        <w:rPr>
          <w:rFonts w:ascii="Palatino Linotype" w:hAnsi="Palatino Linotype" w:cs="Arial"/>
          <w:lang w:val="es-ES"/>
        </w:rPr>
        <w:t xml:space="preserve"> por ser </w:t>
      </w:r>
      <w:r w:rsidR="003B028A" w:rsidRPr="00D75750">
        <w:rPr>
          <w:rFonts w:ascii="Palatino Linotype" w:hAnsi="Palatino Linotype" w:cs="Arial"/>
          <w:lang w:val="es-ES"/>
        </w:rPr>
        <w:t xml:space="preserve">considerados como días inhábiles, </w:t>
      </w:r>
      <w:r w:rsidR="003B028A" w:rsidRPr="00D75750">
        <w:rPr>
          <w:rFonts w:ascii="Palatino Linotype" w:hAnsi="Palatino Linotype" w:cs="Arial"/>
          <w:lang w:val="es-ES"/>
        </w:rPr>
        <w:lastRenderedPageBreak/>
        <w:t xml:space="preserve">en términos del artículo 3, fracción X de la Ley de Transparencia y Acceso a la Información Pública del Estado de </w:t>
      </w:r>
      <w:r w:rsidR="000927CB" w:rsidRPr="00D75750">
        <w:rPr>
          <w:rFonts w:ascii="Palatino Linotype" w:hAnsi="Palatino Linotype" w:cs="Arial"/>
          <w:lang w:val="es-ES"/>
        </w:rPr>
        <w:t>México y Municipios</w:t>
      </w:r>
      <w:r w:rsidR="00E80280" w:rsidRPr="00D75750">
        <w:rPr>
          <w:rFonts w:ascii="Palatino Linotype" w:hAnsi="Palatino Linotype" w:cs="Arial"/>
          <w:lang w:val="es-ES"/>
        </w:rPr>
        <w:t>.</w:t>
      </w:r>
    </w:p>
    <w:p w14:paraId="5A595E40" w14:textId="77777777" w:rsidR="00B211B1" w:rsidRPr="00D75750" w:rsidRDefault="00B211B1" w:rsidP="00D75750">
      <w:pPr>
        <w:spacing w:line="360" w:lineRule="auto"/>
        <w:jc w:val="both"/>
        <w:rPr>
          <w:rFonts w:ascii="Palatino Linotype" w:eastAsia="Palatino Linotype" w:hAnsi="Palatino Linotype" w:cs="Palatino Linotype"/>
        </w:rPr>
      </w:pPr>
    </w:p>
    <w:p w14:paraId="536CC994" w14:textId="3BA790C2" w:rsidR="005C250B" w:rsidRPr="00D75750" w:rsidRDefault="00A15B8C" w:rsidP="00D75750">
      <w:pPr>
        <w:spacing w:line="360" w:lineRule="auto"/>
        <w:jc w:val="both"/>
        <w:rPr>
          <w:rFonts w:ascii="Palatino Linotype" w:eastAsia="Palatino Linotype" w:hAnsi="Palatino Linotype" w:cs="Palatino Linotype"/>
        </w:rPr>
      </w:pPr>
      <w:r w:rsidRPr="00D75750">
        <w:rPr>
          <w:rFonts w:ascii="Palatino Linotype" w:eastAsia="Palatino Linotype" w:hAnsi="Palatino Linotype" w:cs="Palatino Linotype"/>
        </w:rPr>
        <w:t xml:space="preserve">En ese tenor, si </w:t>
      </w:r>
      <w:r w:rsidR="00D64C04" w:rsidRPr="00D75750">
        <w:rPr>
          <w:rFonts w:ascii="Palatino Linotype" w:eastAsia="Palatino Linotype" w:hAnsi="Palatino Linotype" w:cs="Palatino Linotype"/>
        </w:rPr>
        <w:t>el</w:t>
      </w:r>
      <w:r w:rsidRPr="00D75750">
        <w:rPr>
          <w:rFonts w:ascii="Palatino Linotype" w:eastAsia="Palatino Linotype" w:hAnsi="Palatino Linotype" w:cs="Palatino Linotype"/>
        </w:rPr>
        <w:t xml:space="preserve"> Recurso de Revisión que nos ocupa</w:t>
      </w:r>
      <w:r w:rsidR="00D64C04" w:rsidRPr="00D75750">
        <w:rPr>
          <w:rFonts w:ascii="Palatino Linotype" w:eastAsia="Palatino Linotype" w:hAnsi="Palatino Linotype" w:cs="Palatino Linotype"/>
        </w:rPr>
        <w:t>, se presentó</w:t>
      </w:r>
      <w:r w:rsidRPr="00D75750">
        <w:rPr>
          <w:rFonts w:ascii="Palatino Linotype" w:eastAsia="Palatino Linotype" w:hAnsi="Palatino Linotype" w:cs="Palatino Linotype"/>
        </w:rPr>
        <w:t xml:space="preserve"> el </w:t>
      </w:r>
      <w:r w:rsidR="00680F6E" w:rsidRPr="00D75750">
        <w:rPr>
          <w:rFonts w:ascii="Palatino Linotype" w:eastAsia="Palatino Linotype" w:hAnsi="Palatino Linotype" w:cs="Palatino Linotype"/>
          <w:b/>
          <w:bCs/>
        </w:rPr>
        <w:t>veinticuatro</w:t>
      </w:r>
      <w:r w:rsidR="00473434" w:rsidRPr="00D75750">
        <w:rPr>
          <w:rFonts w:ascii="Palatino Linotype" w:eastAsia="Palatino Linotype" w:hAnsi="Palatino Linotype" w:cs="Palatino Linotype"/>
          <w:b/>
          <w:bCs/>
        </w:rPr>
        <w:t xml:space="preserve"> de octubre</w:t>
      </w:r>
      <w:r w:rsidR="005764F9" w:rsidRPr="00D75750">
        <w:rPr>
          <w:rFonts w:ascii="Palatino Linotype" w:eastAsia="Palatino Linotype" w:hAnsi="Palatino Linotype" w:cs="Palatino Linotype"/>
          <w:b/>
        </w:rPr>
        <w:t xml:space="preserve"> de dos mil veintitrés</w:t>
      </w:r>
      <w:r w:rsidRPr="00D75750">
        <w:rPr>
          <w:rFonts w:ascii="Palatino Linotype" w:eastAsia="Palatino Linotype" w:hAnsi="Palatino Linotype" w:cs="Palatino Linotype"/>
          <w:b/>
        </w:rPr>
        <w:t xml:space="preserve"> </w:t>
      </w:r>
      <w:r w:rsidR="00D64C04" w:rsidRPr="00D75750">
        <w:rPr>
          <w:rFonts w:ascii="Palatino Linotype" w:eastAsia="Palatino Linotype" w:hAnsi="Palatino Linotype" w:cs="Palatino Linotype"/>
        </w:rPr>
        <w:t>este</w:t>
      </w:r>
      <w:r w:rsidRPr="00D75750">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D75750" w:rsidRDefault="00A52BE3" w:rsidP="00D75750">
      <w:pPr>
        <w:autoSpaceDE w:val="0"/>
        <w:autoSpaceDN w:val="0"/>
        <w:adjustRightInd w:val="0"/>
        <w:spacing w:line="360" w:lineRule="auto"/>
        <w:ind w:right="49"/>
        <w:jc w:val="both"/>
        <w:rPr>
          <w:rFonts w:ascii="Palatino Linotype" w:hAnsi="Palatino Linotype"/>
          <w:b/>
          <w:lang w:val="es-ES_tradnl"/>
        </w:rPr>
      </w:pPr>
    </w:p>
    <w:p w14:paraId="0C845E56" w14:textId="77777777" w:rsidR="0047763B" w:rsidRPr="00D75750" w:rsidRDefault="0047763B" w:rsidP="00D75750">
      <w:pPr>
        <w:autoSpaceDE w:val="0"/>
        <w:autoSpaceDN w:val="0"/>
        <w:adjustRightInd w:val="0"/>
        <w:spacing w:line="360" w:lineRule="auto"/>
        <w:ind w:right="49"/>
        <w:jc w:val="both"/>
        <w:rPr>
          <w:rFonts w:ascii="Palatino Linotype" w:hAnsi="Palatino Linotype"/>
          <w:b/>
        </w:rPr>
      </w:pPr>
      <w:r w:rsidRPr="00D75750">
        <w:rPr>
          <w:rFonts w:ascii="Palatino Linotype" w:hAnsi="Palatino Linotype" w:cs="Arial"/>
          <w:b/>
          <w:sz w:val="28"/>
          <w:szCs w:val="28"/>
        </w:rPr>
        <w:t>CUARTO</w:t>
      </w:r>
      <w:r w:rsidRPr="00D75750">
        <w:rPr>
          <w:rFonts w:ascii="Palatino Linotype" w:hAnsi="Palatino Linotype"/>
          <w:b/>
          <w:sz w:val="28"/>
          <w:szCs w:val="28"/>
        </w:rPr>
        <w:t>.</w:t>
      </w:r>
      <w:r w:rsidRPr="00D75750">
        <w:rPr>
          <w:rFonts w:ascii="Palatino Linotype" w:hAnsi="Palatino Linotype"/>
          <w:b/>
        </w:rPr>
        <w:t xml:space="preserve"> Procedibilidad. </w:t>
      </w:r>
    </w:p>
    <w:p w14:paraId="4D23B500" w14:textId="77777777" w:rsidR="0047763B" w:rsidRPr="00D75750" w:rsidRDefault="0047763B" w:rsidP="00D75750">
      <w:pPr>
        <w:autoSpaceDE w:val="0"/>
        <w:autoSpaceDN w:val="0"/>
        <w:adjustRightInd w:val="0"/>
        <w:spacing w:line="360" w:lineRule="auto"/>
        <w:ind w:right="49"/>
        <w:jc w:val="both"/>
        <w:rPr>
          <w:rFonts w:ascii="Palatino Linotype" w:hAnsi="Palatino Linotype" w:cs="Arial"/>
          <w:b/>
        </w:rPr>
      </w:pPr>
      <w:r w:rsidRPr="00D7575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75750">
        <w:rPr>
          <w:rFonts w:ascii="Palatino Linotype" w:hAnsi="Palatino Linotype"/>
        </w:rPr>
        <w:t xml:space="preserve">Ley de Transparencia y Acceso a la Información Pública del Estado de México y Municipios, que a la letra señala: </w:t>
      </w:r>
    </w:p>
    <w:p w14:paraId="6DE39DD5" w14:textId="77777777" w:rsidR="0047763B" w:rsidRPr="00D75750" w:rsidRDefault="0047763B" w:rsidP="00D75750">
      <w:pPr>
        <w:autoSpaceDE w:val="0"/>
        <w:autoSpaceDN w:val="0"/>
        <w:adjustRightInd w:val="0"/>
        <w:ind w:right="49"/>
        <w:jc w:val="both"/>
        <w:rPr>
          <w:rFonts w:ascii="Palatino Linotype" w:hAnsi="Palatino Linotype" w:cs="Arial"/>
          <w:lang w:val="es-ES"/>
        </w:rPr>
      </w:pPr>
    </w:p>
    <w:p w14:paraId="502AF69B" w14:textId="77777777" w:rsidR="0047763B" w:rsidRPr="00D75750" w:rsidRDefault="0047763B" w:rsidP="00D75750">
      <w:pPr>
        <w:tabs>
          <w:tab w:val="left" w:pos="851"/>
        </w:tabs>
        <w:ind w:left="851" w:right="901"/>
        <w:jc w:val="both"/>
        <w:rPr>
          <w:rFonts w:ascii="Palatino Linotype" w:hAnsi="Palatino Linotype"/>
          <w:b/>
          <w:i/>
          <w:sz w:val="22"/>
          <w:szCs w:val="22"/>
          <w:lang w:val="es-ES"/>
        </w:rPr>
      </w:pPr>
      <w:r w:rsidRPr="00D75750">
        <w:rPr>
          <w:rFonts w:ascii="Palatino Linotype" w:hAnsi="Palatino Linotype"/>
          <w:b/>
          <w:i/>
          <w:sz w:val="22"/>
          <w:szCs w:val="22"/>
          <w:lang w:val="es-ES"/>
        </w:rPr>
        <w:t xml:space="preserve">“Artículo 180. </w:t>
      </w:r>
      <w:r w:rsidRPr="00D75750">
        <w:rPr>
          <w:rFonts w:ascii="Palatino Linotype" w:hAnsi="Palatino Linotype"/>
          <w:i/>
          <w:sz w:val="22"/>
          <w:szCs w:val="22"/>
          <w:lang w:val="es-ES"/>
        </w:rPr>
        <w:t xml:space="preserve">El </w:t>
      </w:r>
      <w:r w:rsidRPr="00D75750">
        <w:rPr>
          <w:rFonts w:ascii="Palatino Linotype" w:hAnsi="Palatino Linotype" w:cs="Arial"/>
          <w:i/>
          <w:sz w:val="22"/>
          <w:szCs w:val="22"/>
          <w:lang w:val="es-ES"/>
        </w:rPr>
        <w:t>recurso</w:t>
      </w:r>
      <w:r w:rsidRPr="00D75750">
        <w:rPr>
          <w:rFonts w:ascii="Palatino Linotype" w:hAnsi="Palatino Linotype"/>
          <w:i/>
          <w:sz w:val="22"/>
          <w:szCs w:val="22"/>
          <w:lang w:val="es-ES"/>
        </w:rPr>
        <w:t xml:space="preserve"> </w:t>
      </w:r>
      <w:r w:rsidRPr="00D75750">
        <w:rPr>
          <w:rFonts w:ascii="Palatino Linotype" w:hAnsi="Palatino Linotype" w:cs="Arial"/>
          <w:i/>
          <w:sz w:val="22"/>
          <w:szCs w:val="22"/>
          <w:lang w:val="es-ES" w:eastAsia="es-MX"/>
        </w:rPr>
        <w:t>de</w:t>
      </w:r>
      <w:r w:rsidRPr="00D75750">
        <w:rPr>
          <w:rFonts w:ascii="Palatino Linotype" w:hAnsi="Palatino Linotype"/>
          <w:i/>
          <w:sz w:val="22"/>
          <w:szCs w:val="22"/>
          <w:lang w:val="es-ES"/>
        </w:rPr>
        <w:t xml:space="preserve"> revisión contendrá:</w:t>
      </w:r>
      <w:r w:rsidRPr="00D75750">
        <w:rPr>
          <w:rFonts w:ascii="Palatino Linotype" w:hAnsi="Palatino Linotype"/>
          <w:b/>
          <w:i/>
          <w:sz w:val="22"/>
          <w:szCs w:val="22"/>
          <w:lang w:val="es-ES"/>
        </w:rPr>
        <w:t xml:space="preserve"> </w:t>
      </w:r>
    </w:p>
    <w:p w14:paraId="1B436676" w14:textId="77777777" w:rsidR="0047763B" w:rsidRPr="00D75750" w:rsidRDefault="0047763B" w:rsidP="00D75750">
      <w:pPr>
        <w:tabs>
          <w:tab w:val="left" w:pos="851"/>
        </w:tabs>
        <w:ind w:left="851" w:right="901"/>
        <w:jc w:val="both"/>
        <w:rPr>
          <w:rFonts w:ascii="Palatino Linotype" w:hAnsi="Palatino Linotype"/>
          <w:b/>
          <w:i/>
          <w:sz w:val="22"/>
          <w:szCs w:val="22"/>
          <w:lang w:val="es-ES"/>
        </w:rPr>
      </w:pPr>
      <w:r w:rsidRPr="00D75750">
        <w:rPr>
          <w:rFonts w:ascii="Palatino Linotype" w:hAnsi="Palatino Linotype"/>
          <w:b/>
          <w:i/>
          <w:sz w:val="22"/>
          <w:szCs w:val="22"/>
          <w:lang w:val="es-ES"/>
        </w:rPr>
        <w:t xml:space="preserve">I. </w:t>
      </w:r>
      <w:r w:rsidRPr="00D75750">
        <w:rPr>
          <w:rFonts w:ascii="Palatino Linotype" w:hAnsi="Palatino Linotype"/>
          <w:i/>
          <w:sz w:val="22"/>
          <w:szCs w:val="22"/>
          <w:lang w:val="es-ES"/>
        </w:rPr>
        <w:t xml:space="preserve">El sujeto obligado ante </w:t>
      </w:r>
      <w:r w:rsidRPr="00D75750">
        <w:rPr>
          <w:rFonts w:ascii="Palatino Linotype" w:hAnsi="Palatino Linotype" w:cs="Arial"/>
          <w:i/>
          <w:sz w:val="22"/>
          <w:szCs w:val="22"/>
          <w:lang w:val="es-ES"/>
        </w:rPr>
        <w:t>la</w:t>
      </w:r>
      <w:r w:rsidRPr="00D75750">
        <w:rPr>
          <w:rFonts w:ascii="Palatino Linotype" w:hAnsi="Palatino Linotype"/>
          <w:i/>
          <w:sz w:val="22"/>
          <w:szCs w:val="22"/>
          <w:lang w:val="es-ES"/>
        </w:rPr>
        <w:t xml:space="preserve"> cual </w:t>
      </w:r>
      <w:r w:rsidRPr="00D75750">
        <w:rPr>
          <w:rFonts w:ascii="Palatino Linotype" w:hAnsi="Palatino Linotype" w:cs="Arial"/>
          <w:i/>
          <w:sz w:val="22"/>
          <w:szCs w:val="22"/>
          <w:lang w:val="es-ES" w:eastAsia="es-MX"/>
        </w:rPr>
        <w:t>se</w:t>
      </w:r>
      <w:r w:rsidRPr="00D75750">
        <w:rPr>
          <w:rFonts w:ascii="Palatino Linotype" w:hAnsi="Palatino Linotype"/>
          <w:i/>
          <w:sz w:val="22"/>
          <w:szCs w:val="22"/>
          <w:lang w:val="es-ES"/>
        </w:rPr>
        <w:t xml:space="preserve"> presentó la solicitud;</w:t>
      </w:r>
      <w:r w:rsidRPr="00D75750">
        <w:rPr>
          <w:rFonts w:ascii="Palatino Linotype" w:hAnsi="Palatino Linotype"/>
          <w:b/>
          <w:i/>
          <w:sz w:val="22"/>
          <w:szCs w:val="22"/>
          <w:lang w:val="es-ES"/>
        </w:rPr>
        <w:t xml:space="preserve"> </w:t>
      </w:r>
    </w:p>
    <w:p w14:paraId="03BE81A8" w14:textId="77777777" w:rsidR="0047763B" w:rsidRPr="00D75750" w:rsidRDefault="0047763B" w:rsidP="00D75750">
      <w:pPr>
        <w:tabs>
          <w:tab w:val="left" w:pos="851"/>
        </w:tabs>
        <w:ind w:left="851" w:right="901"/>
        <w:jc w:val="both"/>
        <w:rPr>
          <w:rFonts w:ascii="Palatino Linotype" w:hAnsi="Palatino Linotype"/>
          <w:b/>
          <w:i/>
          <w:sz w:val="22"/>
          <w:szCs w:val="22"/>
          <w:lang w:val="es-ES"/>
        </w:rPr>
      </w:pPr>
      <w:r w:rsidRPr="00D75750">
        <w:rPr>
          <w:rFonts w:ascii="Palatino Linotype" w:hAnsi="Palatino Linotype"/>
          <w:b/>
          <w:i/>
          <w:sz w:val="22"/>
          <w:szCs w:val="22"/>
          <w:lang w:val="es-ES"/>
        </w:rPr>
        <w:t xml:space="preserve">II. </w:t>
      </w:r>
      <w:r w:rsidRPr="00D75750">
        <w:rPr>
          <w:rFonts w:ascii="Palatino Linotype" w:hAnsi="Palatino Linotype"/>
          <w:i/>
          <w:sz w:val="22"/>
          <w:szCs w:val="22"/>
          <w:lang w:val="es-ES"/>
        </w:rPr>
        <w:t xml:space="preserve">El nombre del solicitante </w:t>
      </w:r>
      <w:r w:rsidRPr="00D75750">
        <w:rPr>
          <w:rFonts w:ascii="Palatino Linotype" w:hAnsi="Palatino Linotype" w:cs="Arial"/>
          <w:i/>
          <w:sz w:val="22"/>
          <w:szCs w:val="22"/>
          <w:lang w:val="es-ES" w:eastAsia="es-MX"/>
        </w:rPr>
        <w:t>que</w:t>
      </w:r>
      <w:r w:rsidRPr="00D75750">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D75750">
        <w:rPr>
          <w:rFonts w:ascii="Palatino Linotype" w:hAnsi="Palatino Linotype"/>
          <w:b/>
          <w:i/>
          <w:sz w:val="22"/>
          <w:szCs w:val="22"/>
          <w:lang w:val="es-ES"/>
        </w:rPr>
        <w:t xml:space="preserve"> </w:t>
      </w:r>
    </w:p>
    <w:p w14:paraId="3E80B3C4" w14:textId="77777777" w:rsidR="0047763B" w:rsidRPr="00D75750" w:rsidRDefault="0047763B" w:rsidP="00D75750">
      <w:pPr>
        <w:tabs>
          <w:tab w:val="left" w:pos="851"/>
        </w:tabs>
        <w:ind w:left="851" w:right="901"/>
        <w:jc w:val="both"/>
        <w:rPr>
          <w:rFonts w:ascii="Palatino Linotype" w:hAnsi="Palatino Linotype"/>
          <w:b/>
          <w:i/>
          <w:sz w:val="22"/>
          <w:szCs w:val="22"/>
          <w:lang w:val="es-ES"/>
        </w:rPr>
      </w:pPr>
      <w:r w:rsidRPr="00D75750">
        <w:rPr>
          <w:rFonts w:ascii="Palatino Linotype" w:hAnsi="Palatino Linotype"/>
          <w:b/>
          <w:i/>
          <w:sz w:val="22"/>
          <w:szCs w:val="22"/>
          <w:lang w:val="es-ES"/>
        </w:rPr>
        <w:t xml:space="preserve">III. </w:t>
      </w:r>
      <w:r w:rsidRPr="00D75750">
        <w:rPr>
          <w:rFonts w:ascii="Palatino Linotype" w:hAnsi="Palatino Linotype"/>
          <w:i/>
          <w:sz w:val="22"/>
          <w:szCs w:val="22"/>
          <w:lang w:val="es-ES"/>
        </w:rPr>
        <w:t xml:space="preserve">El número de folio de </w:t>
      </w:r>
      <w:r w:rsidRPr="00D75750">
        <w:rPr>
          <w:rFonts w:ascii="Palatino Linotype" w:hAnsi="Palatino Linotype" w:cs="Arial"/>
          <w:i/>
          <w:sz w:val="22"/>
          <w:szCs w:val="22"/>
          <w:lang w:val="es-ES" w:eastAsia="es-MX"/>
        </w:rPr>
        <w:t>respuesta</w:t>
      </w:r>
      <w:r w:rsidRPr="00D75750">
        <w:rPr>
          <w:rFonts w:ascii="Palatino Linotype" w:hAnsi="Palatino Linotype"/>
          <w:i/>
          <w:sz w:val="22"/>
          <w:szCs w:val="22"/>
          <w:lang w:val="es-ES"/>
        </w:rPr>
        <w:t xml:space="preserve"> de la solicitud de acceso; </w:t>
      </w:r>
    </w:p>
    <w:p w14:paraId="6A7D46B5" w14:textId="77777777" w:rsidR="0047763B" w:rsidRPr="00D75750" w:rsidRDefault="0047763B" w:rsidP="00D75750">
      <w:pPr>
        <w:tabs>
          <w:tab w:val="left" w:pos="851"/>
        </w:tabs>
        <w:ind w:left="851" w:right="901"/>
        <w:jc w:val="both"/>
        <w:rPr>
          <w:rFonts w:ascii="Palatino Linotype" w:hAnsi="Palatino Linotype"/>
          <w:b/>
          <w:i/>
          <w:sz w:val="22"/>
          <w:szCs w:val="22"/>
          <w:lang w:val="es-ES"/>
        </w:rPr>
      </w:pPr>
      <w:r w:rsidRPr="00D75750">
        <w:rPr>
          <w:rFonts w:ascii="Palatino Linotype" w:hAnsi="Palatino Linotype"/>
          <w:b/>
          <w:i/>
          <w:sz w:val="22"/>
          <w:szCs w:val="22"/>
          <w:lang w:val="es-ES"/>
        </w:rPr>
        <w:t xml:space="preserve">IV. </w:t>
      </w:r>
      <w:r w:rsidRPr="00D75750">
        <w:rPr>
          <w:rFonts w:ascii="Palatino Linotype" w:hAnsi="Palatino Linotype"/>
          <w:i/>
          <w:sz w:val="22"/>
          <w:szCs w:val="22"/>
          <w:lang w:val="es-ES"/>
        </w:rPr>
        <w:t xml:space="preserve">La fecha en que fue </w:t>
      </w:r>
      <w:r w:rsidRPr="00D75750">
        <w:rPr>
          <w:rFonts w:ascii="Palatino Linotype" w:hAnsi="Palatino Linotype" w:cs="Arial"/>
          <w:i/>
          <w:sz w:val="22"/>
          <w:szCs w:val="22"/>
          <w:lang w:val="es-ES" w:eastAsia="es-MX"/>
        </w:rPr>
        <w:t>notificada</w:t>
      </w:r>
      <w:r w:rsidRPr="00D7575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75750">
        <w:rPr>
          <w:rFonts w:ascii="Palatino Linotype" w:hAnsi="Palatino Linotype"/>
          <w:b/>
          <w:i/>
          <w:sz w:val="22"/>
          <w:szCs w:val="22"/>
          <w:lang w:val="es-ES"/>
        </w:rPr>
        <w:t xml:space="preserve"> </w:t>
      </w:r>
    </w:p>
    <w:p w14:paraId="630E8C28" w14:textId="77777777" w:rsidR="0047763B" w:rsidRPr="00D75750" w:rsidRDefault="0047763B" w:rsidP="00D75750">
      <w:pPr>
        <w:tabs>
          <w:tab w:val="left" w:pos="851"/>
        </w:tabs>
        <w:ind w:left="851" w:right="901"/>
        <w:jc w:val="both"/>
        <w:rPr>
          <w:rFonts w:ascii="Palatino Linotype" w:hAnsi="Palatino Linotype"/>
          <w:b/>
          <w:i/>
          <w:sz w:val="22"/>
          <w:szCs w:val="22"/>
          <w:lang w:val="es-ES"/>
        </w:rPr>
      </w:pPr>
      <w:r w:rsidRPr="00D75750">
        <w:rPr>
          <w:rFonts w:ascii="Palatino Linotype" w:hAnsi="Palatino Linotype"/>
          <w:b/>
          <w:i/>
          <w:sz w:val="22"/>
          <w:szCs w:val="22"/>
          <w:lang w:val="es-ES"/>
        </w:rPr>
        <w:t xml:space="preserve">V. </w:t>
      </w:r>
      <w:r w:rsidRPr="00D75750">
        <w:rPr>
          <w:rFonts w:ascii="Palatino Linotype" w:hAnsi="Palatino Linotype"/>
          <w:i/>
          <w:sz w:val="22"/>
          <w:szCs w:val="22"/>
          <w:lang w:val="es-ES"/>
        </w:rPr>
        <w:t xml:space="preserve">El acto que se </w:t>
      </w:r>
      <w:r w:rsidRPr="00D75750">
        <w:rPr>
          <w:rFonts w:ascii="Palatino Linotype" w:hAnsi="Palatino Linotype" w:cs="Arial"/>
          <w:i/>
          <w:sz w:val="22"/>
          <w:szCs w:val="22"/>
          <w:lang w:val="es-ES" w:eastAsia="es-MX"/>
        </w:rPr>
        <w:t>recurre</w:t>
      </w:r>
      <w:r w:rsidRPr="00D75750">
        <w:rPr>
          <w:rFonts w:ascii="Palatino Linotype" w:hAnsi="Palatino Linotype"/>
          <w:i/>
          <w:sz w:val="22"/>
          <w:szCs w:val="22"/>
          <w:lang w:val="es-ES"/>
        </w:rPr>
        <w:t>;</w:t>
      </w:r>
      <w:r w:rsidRPr="00D75750">
        <w:rPr>
          <w:rFonts w:ascii="Palatino Linotype" w:hAnsi="Palatino Linotype"/>
          <w:b/>
          <w:i/>
          <w:sz w:val="22"/>
          <w:szCs w:val="22"/>
          <w:lang w:val="es-ES"/>
        </w:rPr>
        <w:t xml:space="preserve"> </w:t>
      </w:r>
    </w:p>
    <w:p w14:paraId="4023C4C8" w14:textId="77777777" w:rsidR="0047763B" w:rsidRPr="00D75750" w:rsidRDefault="0047763B" w:rsidP="00D75750">
      <w:pPr>
        <w:tabs>
          <w:tab w:val="left" w:pos="851"/>
        </w:tabs>
        <w:ind w:left="851" w:right="901"/>
        <w:jc w:val="both"/>
        <w:rPr>
          <w:rFonts w:ascii="Palatino Linotype" w:hAnsi="Palatino Linotype"/>
          <w:b/>
          <w:i/>
          <w:sz w:val="22"/>
          <w:szCs w:val="22"/>
          <w:lang w:val="es-ES"/>
        </w:rPr>
      </w:pPr>
      <w:r w:rsidRPr="00D75750">
        <w:rPr>
          <w:rFonts w:ascii="Palatino Linotype" w:hAnsi="Palatino Linotype"/>
          <w:b/>
          <w:i/>
          <w:sz w:val="22"/>
          <w:szCs w:val="22"/>
          <w:lang w:val="es-ES"/>
        </w:rPr>
        <w:t xml:space="preserve">VI. </w:t>
      </w:r>
      <w:r w:rsidRPr="00D75750">
        <w:rPr>
          <w:rFonts w:ascii="Palatino Linotype" w:hAnsi="Palatino Linotype"/>
          <w:i/>
          <w:sz w:val="22"/>
          <w:szCs w:val="22"/>
          <w:lang w:val="es-ES"/>
        </w:rPr>
        <w:t xml:space="preserve">Las razones o </w:t>
      </w:r>
      <w:r w:rsidRPr="00D75750">
        <w:rPr>
          <w:rFonts w:ascii="Palatino Linotype" w:hAnsi="Palatino Linotype" w:cs="Arial"/>
          <w:i/>
          <w:sz w:val="22"/>
          <w:szCs w:val="22"/>
          <w:lang w:val="es-ES" w:eastAsia="es-MX"/>
        </w:rPr>
        <w:t>motivos</w:t>
      </w:r>
      <w:r w:rsidRPr="00D75750">
        <w:rPr>
          <w:rFonts w:ascii="Palatino Linotype" w:hAnsi="Palatino Linotype"/>
          <w:i/>
          <w:sz w:val="22"/>
          <w:szCs w:val="22"/>
          <w:lang w:val="es-ES"/>
        </w:rPr>
        <w:t xml:space="preserve"> de inconformidad;</w:t>
      </w:r>
      <w:r w:rsidRPr="00D75750">
        <w:rPr>
          <w:rFonts w:ascii="Palatino Linotype" w:hAnsi="Palatino Linotype"/>
          <w:b/>
          <w:i/>
          <w:sz w:val="22"/>
          <w:szCs w:val="22"/>
          <w:lang w:val="es-ES"/>
        </w:rPr>
        <w:t xml:space="preserve"> </w:t>
      </w:r>
    </w:p>
    <w:p w14:paraId="3740F5DD" w14:textId="77777777" w:rsidR="0047763B" w:rsidRPr="00D75750" w:rsidRDefault="0047763B" w:rsidP="00D75750">
      <w:pPr>
        <w:tabs>
          <w:tab w:val="left" w:pos="851"/>
        </w:tabs>
        <w:ind w:left="851" w:right="901"/>
        <w:jc w:val="both"/>
        <w:rPr>
          <w:rFonts w:ascii="Palatino Linotype" w:hAnsi="Palatino Linotype"/>
          <w:b/>
          <w:i/>
          <w:sz w:val="22"/>
          <w:szCs w:val="22"/>
          <w:lang w:val="es-ES"/>
        </w:rPr>
      </w:pPr>
      <w:r w:rsidRPr="00D75750">
        <w:rPr>
          <w:rFonts w:ascii="Palatino Linotype" w:hAnsi="Palatino Linotype"/>
          <w:b/>
          <w:i/>
          <w:sz w:val="22"/>
          <w:szCs w:val="22"/>
          <w:lang w:val="es-ES"/>
        </w:rPr>
        <w:t xml:space="preserve">VII. </w:t>
      </w:r>
      <w:r w:rsidRPr="00D75750">
        <w:rPr>
          <w:rFonts w:ascii="Palatino Linotype" w:hAnsi="Palatino Linotype"/>
          <w:i/>
          <w:sz w:val="22"/>
          <w:szCs w:val="22"/>
          <w:lang w:val="es-ES"/>
        </w:rPr>
        <w:t>La copia de la respuesta que se impugna y, en su caso, de la notificación correspondiente, en el caso de respuesta de la solicitud; y</w:t>
      </w:r>
      <w:r w:rsidRPr="00D75750">
        <w:rPr>
          <w:rFonts w:ascii="Palatino Linotype" w:hAnsi="Palatino Linotype"/>
          <w:b/>
          <w:i/>
          <w:sz w:val="22"/>
          <w:szCs w:val="22"/>
          <w:lang w:val="es-ES"/>
        </w:rPr>
        <w:t xml:space="preserve"> </w:t>
      </w:r>
    </w:p>
    <w:p w14:paraId="5224E485" w14:textId="77777777" w:rsidR="0047763B" w:rsidRPr="00D75750" w:rsidRDefault="0047763B" w:rsidP="00D75750">
      <w:pPr>
        <w:tabs>
          <w:tab w:val="left" w:pos="851"/>
        </w:tabs>
        <w:ind w:left="851" w:right="901"/>
        <w:jc w:val="both"/>
        <w:rPr>
          <w:rFonts w:ascii="Palatino Linotype" w:hAnsi="Palatino Linotype"/>
          <w:i/>
          <w:sz w:val="22"/>
          <w:szCs w:val="22"/>
          <w:lang w:val="es-ES"/>
        </w:rPr>
      </w:pPr>
      <w:r w:rsidRPr="00D75750">
        <w:rPr>
          <w:rFonts w:ascii="Palatino Linotype" w:hAnsi="Palatino Linotype"/>
          <w:b/>
          <w:i/>
          <w:sz w:val="22"/>
          <w:szCs w:val="22"/>
          <w:lang w:val="es-ES"/>
        </w:rPr>
        <w:t xml:space="preserve">VIII. </w:t>
      </w:r>
      <w:r w:rsidRPr="00D75750">
        <w:rPr>
          <w:rFonts w:ascii="Palatino Linotype" w:hAnsi="Palatino Linotype"/>
          <w:i/>
          <w:sz w:val="22"/>
          <w:szCs w:val="22"/>
          <w:lang w:val="es-ES"/>
        </w:rPr>
        <w:t>Firma del recurrente, en su caso, cuando se presente por escrito, requisito sin el cual se dará trámite al recurso.</w:t>
      </w:r>
    </w:p>
    <w:p w14:paraId="6C5F95DC" w14:textId="77777777" w:rsidR="0047763B" w:rsidRPr="00D75750" w:rsidRDefault="0047763B" w:rsidP="00D75750">
      <w:pPr>
        <w:tabs>
          <w:tab w:val="left" w:pos="851"/>
        </w:tabs>
        <w:ind w:left="851" w:right="901"/>
        <w:jc w:val="both"/>
        <w:rPr>
          <w:rFonts w:ascii="Palatino Linotype" w:hAnsi="Palatino Linotype"/>
          <w:i/>
          <w:sz w:val="22"/>
          <w:szCs w:val="22"/>
          <w:lang w:val="es-ES"/>
        </w:rPr>
      </w:pPr>
      <w:r w:rsidRPr="00D75750">
        <w:rPr>
          <w:rFonts w:ascii="Palatino Linotype" w:hAnsi="Palatino Linotype"/>
          <w:i/>
          <w:sz w:val="22"/>
          <w:szCs w:val="22"/>
          <w:lang w:val="es-ES"/>
        </w:rPr>
        <w:t xml:space="preserve">Adicionalmente, se podrán anexar las pruebas y demás elementos que considere procedentes someter a juicio del Instituto. </w:t>
      </w:r>
    </w:p>
    <w:p w14:paraId="2A050711" w14:textId="77777777" w:rsidR="0047763B" w:rsidRPr="00D75750" w:rsidRDefault="0047763B" w:rsidP="00D75750">
      <w:pPr>
        <w:tabs>
          <w:tab w:val="left" w:pos="851"/>
        </w:tabs>
        <w:ind w:left="851" w:right="901"/>
        <w:jc w:val="both"/>
        <w:rPr>
          <w:rFonts w:ascii="Palatino Linotype" w:hAnsi="Palatino Linotype"/>
          <w:i/>
          <w:sz w:val="22"/>
          <w:szCs w:val="22"/>
          <w:lang w:val="es-ES"/>
        </w:rPr>
      </w:pPr>
      <w:r w:rsidRPr="00D75750">
        <w:rPr>
          <w:rFonts w:ascii="Palatino Linotype" w:hAnsi="Palatino Linotype"/>
          <w:i/>
          <w:sz w:val="22"/>
          <w:szCs w:val="22"/>
          <w:lang w:val="es-ES"/>
        </w:rPr>
        <w:t xml:space="preserve">En ningún caso será necesario que el particular ratifique el recurso de revisión interpuesto. </w:t>
      </w:r>
    </w:p>
    <w:p w14:paraId="1DECF19E" w14:textId="77777777" w:rsidR="0047763B" w:rsidRPr="00D75750" w:rsidRDefault="0047763B" w:rsidP="00D75750">
      <w:pPr>
        <w:tabs>
          <w:tab w:val="left" w:pos="851"/>
        </w:tabs>
        <w:ind w:left="851" w:right="901"/>
        <w:jc w:val="both"/>
        <w:rPr>
          <w:rFonts w:ascii="Palatino Linotype" w:hAnsi="Palatino Linotype"/>
          <w:i/>
          <w:sz w:val="22"/>
          <w:szCs w:val="22"/>
          <w:lang w:val="es-ES"/>
        </w:rPr>
      </w:pPr>
      <w:r w:rsidRPr="00D75750">
        <w:rPr>
          <w:rFonts w:ascii="Palatino Linotype" w:hAnsi="Palatino Linotype"/>
          <w:i/>
          <w:sz w:val="22"/>
          <w:szCs w:val="22"/>
          <w:lang w:val="es-ES"/>
        </w:rPr>
        <w:lastRenderedPageBreak/>
        <w:t xml:space="preserve">En caso de </w:t>
      </w:r>
      <w:r w:rsidRPr="00D75750">
        <w:rPr>
          <w:rFonts w:ascii="Palatino Linotype" w:hAnsi="Palatino Linotype" w:cs="Arial"/>
          <w:i/>
          <w:sz w:val="22"/>
          <w:szCs w:val="22"/>
          <w:lang w:val="es-ES" w:eastAsia="es-MX"/>
        </w:rPr>
        <w:t>que</w:t>
      </w:r>
      <w:r w:rsidRPr="00D75750">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5FDF718" w14:textId="77777777" w:rsidR="0047763B" w:rsidRPr="00D75750" w:rsidRDefault="0047763B" w:rsidP="00D75750">
      <w:pPr>
        <w:tabs>
          <w:tab w:val="left" w:pos="851"/>
        </w:tabs>
        <w:ind w:left="851" w:right="901"/>
        <w:jc w:val="both"/>
        <w:rPr>
          <w:rFonts w:ascii="Palatino Linotype" w:hAnsi="Palatino Linotype"/>
          <w:i/>
          <w:sz w:val="22"/>
          <w:szCs w:val="22"/>
          <w:lang w:val="es-ES"/>
        </w:rPr>
      </w:pPr>
      <w:r w:rsidRPr="00D75750">
        <w:rPr>
          <w:rFonts w:ascii="Palatino Linotype" w:hAnsi="Palatino Linotype"/>
          <w:i/>
          <w:sz w:val="22"/>
          <w:szCs w:val="22"/>
          <w:lang w:val="es-ES"/>
        </w:rPr>
        <w:t>(Énfasis añadido)</w:t>
      </w:r>
    </w:p>
    <w:p w14:paraId="1AFD0C24" w14:textId="77777777" w:rsidR="0047763B" w:rsidRPr="00D75750" w:rsidRDefault="0047763B" w:rsidP="00D75750">
      <w:pPr>
        <w:spacing w:line="360" w:lineRule="auto"/>
        <w:jc w:val="both"/>
        <w:textAlignment w:val="baseline"/>
        <w:rPr>
          <w:rFonts w:ascii="Palatino Linotype" w:hAnsi="Palatino Linotype"/>
          <w:b/>
          <w:sz w:val="28"/>
          <w:lang w:eastAsia="es-MX"/>
        </w:rPr>
      </w:pPr>
    </w:p>
    <w:p w14:paraId="1845814D" w14:textId="1F06A5A3" w:rsidR="005B5043" w:rsidRPr="00D75750" w:rsidRDefault="000171D8" w:rsidP="00D75750">
      <w:pPr>
        <w:spacing w:line="360" w:lineRule="auto"/>
        <w:jc w:val="both"/>
        <w:textAlignment w:val="baseline"/>
        <w:rPr>
          <w:rFonts w:ascii="Palatino Linotype" w:hAnsi="Palatino Linotype" w:cs="Arial"/>
          <w:b/>
          <w:lang w:val="es-ES" w:eastAsia="es-MX"/>
        </w:rPr>
      </w:pPr>
      <w:r w:rsidRPr="00D75750">
        <w:rPr>
          <w:rFonts w:ascii="Palatino Linotype" w:hAnsi="Palatino Linotype"/>
          <w:b/>
          <w:sz w:val="28"/>
          <w:lang w:eastAsia="es-MX"/>
        </w:rPr>
        <w:t>QUINTO</w:t>
      </w:r>
      <w:r w:rsidRPr="00D75750">
        <w:rPr>
          <w:rFonts w:ascii="Palatino Linotype" w:hAnsi="Palatino Linotype" w:cs="Arial"/>
          <w:b/>
          <w:lang w:eastAsia="es-MX"/>
        </w:rPr>
        <w:t xml:space="preserve">. </w:t>
      </w:r>
      <w:r w:rsidRPr="00D75750">
        <w:rPr>
          <w:rFonts w:ascii="Palatino Linotype" w:hAnsi="Palatino Linotype" w:cs="Arial"/>
          <w:b/>
          <w:lang w:val="es-ES" w:eastAsia="es-MX"/>
        </w:rPr>
        <w:t>Estudio y resolución del asunto.</w:t>
      </w:r>
    </w:p>
    <w:p w14:paraId="3DF7FDBE" w14:textId="77777777" w:rsidR="009D643E" w:rsidRPr="00D75750" w:rsidRDefault="009D643E" w:rsidP="00D75750">
      <w:pPr>
        <w:spacing w:line="360" w:lineRule="auto"/>
        <w:jc w:val="both"/>
        <w:rPr>
          <w:rFonts w:ascii="Palatino Linotype" w:hAnsi="Palatino Linotype" w:cs="Arial"/>
        </w:rPr>
      </w:pPr>
      <w:r w:rsidRPr="00D75750">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D75750">
        <w:rPr>
          <w:rFonts w:ascii="Palatino Linotype" w:hAnsi="Palatino Linotype"/>
        </w:rPr>
        <w:t>Constitución Política de los Estados Unidos Mexicanos, Constitución Política del Estado Libre y Soberano de México</w:t>
      </w:r>
      <w:r w:rsidRPr="00D7575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75750">
        <w:rPr>
          <w:rFonts w:ascii="Palatino Linotype" w:hAnsi="Palatino Linotype"/>
        </w:rPr>
        <w:t>Constitución Política de los Estados Unidos Mexicanos</w:t>
      </w:r>
      <w:r w:rsidRPr="00D75750">
        <w:rPr>
          <w:rFonts w:ascii="Palatino Linotype" w:hAnsi="Palatino Linotype" w:cs="Arial"/>
        </w:rPr>
        <w:t xml:space="preserve"> y los numerales 8 y 9 de la Ley de Transparencia local.</w:t>
      </w:r>
    </w:p>
    <w:p w14:paraId="6DCE3A70" w14:textId="77777777" w:rsidR="009D643E" w:rsidRPr="00D75750" w:rsidRDefault="009D643E" w:rsidP="00D75750">
      <w:pPr>
        <w:pStyle w:val="Prrafodelista"/>
        <w:spacing w:line="360" w:lineRule="auto"/>
        <w:ind w:left="0"/>
        <w:contextualSpacing/>
        <w:jc w:val="both"/>
        <w:rPr>
          <w:rFonts w:ascii="Palatino Linotype" w:hAnsi="Palatino Linotype"/>
        </w:rPr>
      </w:pPr>
    </w:p>
    <w:p w14:paraId="1BA4C16B" w14:textId="77777777" w:rsidR="009D643E" w:rsidRPr="00D75750" w:rsidRDefault="009D643E" w:rsidP="00D75750">
      <w:pPr>
        <w:pStyle w:val="Prrafodelista"/>
        <w:widowControl w:val="0"/>
        <w:autoSpaceDE w:val="0"/>
        <w:autoSpaceDN w:val="0"/>
        <w:adjustRightInd w:val="0"/>
        <w:spacing w:line="360" w:lineRule="auto"/>
        <w:ind w:left="0"/>
        <w:jc w:val="both"/>
        <w:rPr>
          <w:rFonts w:ascii="Palatino Linotype" w:hAnsi="Palatino Linotype"/>
          <w:lang w:eastAsia="es-MX"/>
        </w:rPr>
      </w:pPr>
      <w:r w:rsidRPr="00D75750">
        <w:rPr>
          <w:rFonts w:ascii="Palatino Linotype" w:hAnsi="Palatino Linotype"/>
          <w:lang w:eastAsia="es-MX"/>
        </w:rPr>
        <w:t xml:space="preserve">Primero, es importante señalar que </w:t>
      </w:r>
      <w:r w:rsidRPr="00D75750">
        <w:rPr>
          <w:rFonts w:ascii="Palatino Linotype" w:hAnsi="Palatino Linotype"/>
          <w:b/>
          <w:lang w:eastAsia="es-MX"/>
        </w:rPr>
        <w:t>EL SUJETO OBLIGADO</w:t>
      </w:r>
      <w:r w:rsidRPr="00D75750">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información relacionada con la solicitud. </w:t>
      </w:r>
    </w:p>
    <w:p w14:paraId="1A9CDA8C" w14:textId="77777777" w:rsidR="009D643E" w:rsidRPr="00D75750" w:rsidRDefault="009D643E" w:rsidP="00D75750">
      <w:pPr>
        <w:spacing w:line="360" w:lineRule="auto"/>
        <w:jc w:val="both"/>
        <w:rPr>
          <w:rFonts w:ascii="Palatino Linotype" w:hAnsi="Palatino Linotype"/>
          <w:lang w:eastAsia="es-MX"/>
        </w:rPr>
      </w:pPr>
    </w:p>
    <w:p w14:paraId="0E78FAF0" w14:textId="77777777" w:rsidR="009D643E" w:rsidRPr="00D75750" w:rsidRDefault="009D643E" w:rsidP="00D75750">
      <w:pPr>
        <w:spacing w:line="360" w:lineRule="auto"/>
        <w:jc w:val="both"/>
        <w:rPr>
          <w:rFonts w:ascii="Palatino Linotype" w:hAnsi="Palatino Linotype"/>
          <w:lang w:eastAsia="es-MX"/>
        </w:rPr>
      </w:pPr>
      <w:r w:rsidRPr="00D75750">
        <w:rPr>
          <w:rFonts w:ascii="Palatino Linotype" w:hAnsi="Palatino Linotype"/>
          <w:lang w:eastAsia="es-MX"/>
        </w:rPr>
        <w:t xml:space="preserve">Por lo que, el hecho de que </w:t>
      </w:r>
      <w:r w:rsidRPr="00D75750">
        <w:rPr>
          <w:rFonts w:ascii="Palatino Linotype" w:hAnsi="Palatino Linotype"/>
          <w:b/>
          <w:lang w:eastAsia="es-MX"/>
        </w:rPr>
        <w:t>EL SUJETO OBLIGADO</w:t>
      </w:r>
      <w:r w:rsidRPr="00D75750">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w:t>
      </w:r>
      <w:r w:rsidRPr="00D75750">
        <w:rPr>
          <w:rFonts w:ascii="Palatino Linotype" w:hAnsi="Palatino Linotype"/>
          <w:lang w:eastAsia="es-MX"/>
        </w:rPr>
        <w:lastRenderedPageBreak/>
        <w:t>artículo 12 de la Ley de Transparencia y Acceso a la Información Pública del Estado de México y Municipios, que a la letra señala:</w:t>
      </w:r>
    </w:p>
    <w:p w14:paraId="523F8701" w14:textId="77777777" w:rsidR="009D643E" w:rsidRPr="00D75750" w:rsidRDefault="009D643E" w:rsidP="00D75750">
      <w:pPr>
        <w:jc w:val="both"/>
        <w:rPr>
          <w:rFonts w:ascii="Palatino Linotype" w:hAnsi="Palatino Linotype"/>
          <w:lang w:eastAsia="es-MX"/>
        </w:rPr>
      </w:pPr>
    </w:p>
    <w:p w14:paraId="6A2B0595" w14:textId="77777777" w:rsidR="009D643E" w:rsidRPr="00D75750" w:rsidRDefault="009D643E" w:rsidP="00D75750">
      <w:pPr>
        <w:tabs>
          <w:tab w:val="left" w:pos="851"/>
        </w:tabs>
        <w:ind w:left="851" w:right="899"/>
        <w:jc w:val="both"/>
        <w:rPr>
          <w:rFonts w:ascii="Palatino Linotype" w:hAnsi="Palatino Linotype"/>
          <w:i/>
          <w:sz w:val="22"/>
          <w:szCs w:val="22"/>
          <w:lang w:val="es-ES"/>
        </w:rPr>
      </w:pPr>
      <w:r w:rsidRPr="00D75750">
        <w:rPr>
          <w:rFonts w:ascii="Palatino Linotype" w:hAnsi="Palatino Linotype"/>
          <w:i/>
          <w:sz w:val="22"/>
          <w:szCs w:val="22"/>
          <w:lang w:val="es-ES"/>
        </w:rPr>
        <w:t>“</w:t>
      </w:r>
      <w:r w:rsidRPr="00D75750">
        <w:rPr>
          <w:rFonts w:ascii="Palatino Linotype" w:hAnsi="Palatino Linotype"/>
          <w:b/>
          <w:i/>
          <w:sz w:val="22"/>
          <w:szCs w:val="22"/>
          <w:lang w:val="es-ES"/>
        </w:rPr>
        <w:t>Artículo 12.</w:t>
      </w:r>
      <w:r w:rsidRPr="00D75750">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0F820544" w14:textId="77777777" w:rsidR="009D643E" w:rsidRPr="00D75750" w:rsidRDefault="009D643E" w:rsidP="00D75750">
      <w:pPr>
        <w:tabs>
          <w:tab w:val="left" w:pos="851"/>
        </w:tabs>
        <w:ind w:left="851" w:right="899"/>
        <w:jc w:val="both"/>
        <w:rPr>
          <w:rFonts w:ascii="Palatino Linotype" w:hAnsi="Palatino Linotype"/>
          <w:i/>
          <w:sz w:val="22"/>
          <w:szCs w:val="22"/>
          <w:lang w:val="es-ES"/>
        </w:rPr>
      </w:pPr>
    </w:p>
    <w:p w14:paraId="0A10B6E8" w14:textId="77777777" w:rsidR="009D643E" w:rsidRPr="00D75750" w:rsidRDefault="009D643E" w:rsidP="00D75750">
      <w:pPr>
        <w:tabs>
          <w:tab w:val="left" w:pos="851"/>
        </w:tabs>
        <w:ind w:left="851" w:right="899"/>
        <w:jc w:val="both"/>
        <w:rPr>
          <w:rFonts w:ascii="Palatino Linotype" w:hAnsi="Palatino Linotype"/>
          <w:i/>
          <w:sz w:val="22"/>
          <w:szCs w:val="22"/>
          <w:lang w:val="es-ES"/>
        </w:rPr>
      </w:pPr>
      <w:r w:rsidRPr="00D75750">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E459469" w14:textId="77777777" w:rsidR="009D643E" w:rsidRPr="00D75750" w:rsidRDefault="009D643E" w:rsidP="00D75750">
      <w:pPr>
        <w:jc w:val="both"/>
        <w:rPr>
          <w:rFonts w:ascii="Palatino Linotype" w:hAnsi="Palatino Linotype"/>
          <w:lang w:eastAsia="es-MX"/>
        </w:rPr>
      </w:pPr>
    </w:p>
    <w:p w14:paraId="0E5B477B" w14:textId="77777777" w:rsidR="009D643E" w:rsidRPr="00D75750" w:rsidRDefault="009D643E" w:rsidP="00D75750">
      <w:pPr>
        <w:spacing w:line="360" w:lineRule="auto"/>
        <w:jc w:val="both"/>
        <w:rPr>
          <w:rFonts w:ascii="Palatino Linotype" w:hAnsi="Palatino Linotype"/>
          <w:lang w:eastAsia="es-MX"/>
        </w:rPr>
      </w:pPr>
      <w:r w:rsidRPr="00D75750">
        <w:rPr>
          <w:rFonts w:ascii="Palatino Linotype" w:hAnsi="Palatino Linotype"/>
          <w:lang w:eastAsia="es-MX"/>
        </w:rPr>
        <w:t xml:space="preserve">En atención a lo anterior, el estudio de la naturaleza jurídica de la información pública solicitada, tiene por objeto determinar si </w:t>
      </w:r>
      <w:r w:rsidRPr="00D75750">
        <w:rPr>
          <w:rFonts w:ascii="Palatino Linotype" w:hAnsi="Palatino Linotype"/>
          <w:b/>
          <w:lang w:eastAsia="es-MX"/>
        </w:rPr>
        <w:t>EL SUJETO OBLIGADO</w:t>
      </w:r>
      <w:r w:rsidRPr="00D75750">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D75750">
        <w:rPr>
          <w:rFonts w:ascii="Palatino Linotype" w:hAnsi="Palatino Linotype"/>
          <w:b/>
          <w:lang w:eastAsia="es-MX"/>
        </w:rPr>
        <w:t>EL SUJETO OBLIGADO</w:t>
      </w:r>
      <w:r w:rsidRPr="00D75750">
        <w:rPr>
          <w:rFonts w:ascii="Palatino Linotype" w:hAnsi="Palatino Linotype"/>
          <w:lang w:eastAsia="es-MX"/>
        </w:rPr>
        <w:t>, dicha información, fue admitida por el mismo; actualizándose el supuesto artículo 12 de la Ley de la materia, anteriormente referido.</w:t>
      </w:r>
    </w:p>
    <w:p w14:paraId="5ED1EA29" w14:textId="77777777" w:rsidR="009D643E" w:rsidRPr="00D75750" w:rsidRDefault="009D643E" w:rsidP="00D75750">
      <w:pPr>
        <w:spacing w:line="360" w:lineRule="auto"/>
        <w:jc w:val="both"/>
        <w:rPr>
          <w:rFonts w:ascii="Palatino Linotype" w:hAnsi="Palatino Linotype"/>
          <w:lang w:eastAsia="es-MX"/>
        </w:rPr>
      </w:pPr>
    </w:p>
    <w:p w14:paraId="0C0EC48B" w14:textId="77777777" w:rsidR="00995E2C" w:rsidRPr="00D75750" w:rsidRDefault="009D643E" w:rsidP="00D75750">
      <w:pPr>
        <w:spacing w:line="360" w:lineRule="auto"/>
        <w:jc w:val="both"/>
        <w:rPr>
          <w:rFonts w:ascii="Palatino Linotype" w:hAnsi="Palatino Linotype"/>
          <w:lang w:eastAsia="es-MX"/>
        </w:rPr>
      </w:pPr>
      <w:r w:rsidRPr="00D75750">
        <w:rPr>
          <w:rFonts w:ascii="Palatino Linotype" w:hAnsi="Palatino Linotype"/>
          <w:lang w:eastAsia="es-MX"/>
        </w:rPr>
        <w:t xml:space="preserve">Una vez precisado lo anterior, se procede a realizar el análisis de la respuesta del </w:t>
      </w:r>
      <w:r w:rsidRPr="00D75750">
        <w:rPr>
          <w:rFonts w:ascii="Palatino Linotype" w:hAnsi="Palatino Linotype"/>
          <w:b/>
          <w:lang w:eastAsia="es-MX"/>
        </w:rPr>
        <w:t>SUJETO OBLIGADO</w:t>
      </w:r>
      <w:r w:rsidRPr="00D75750">
        <w:rPr>
          <w:rFonts w:ascii="Palatino Linotype" w:hAnsi="Palatino Linotype"/>
          <w:lang w:eastAsia="es-MX"/>
        </w:rPr>
        <w:t xml:space="preserve"> a fin de determinar si cumple con los requisitos del derecho de Acceso a la Información Pública, por lo que en primer término debemos recordar que </w:t>
      </w:r>
      <w:r w:rsidRPr="00D75750">
        <w:rPr>
          <w:rFonts w:ascii="Palatino Linotype" w:hAnsi="Palatino Linotype"/>
          <w:b/>
          <w:lang w:eastAsia="es-MX"/>
        </w:rPr>
        <w:t>EL RECURRENTE</w:t>
      </w:r>
      <w:r w:rsidRPr="00D75750">
        <w:rPr>
          <w:rFonts w:ascii="Palatino Linotype" w:hAnsi="Palatino Linotype"/>
          <w:lang w:eastAsia="es-MX"/>
        </w:rPr>
        <w:t xml:space="preserve"> en el ejercicio de su derecho de Acceso a la Información solicitó</w:t>
      </w:r>
      <w:r w:rsidR="00995E2C" w:rsidRPr="00D75750">
        <w:rPr>
          <w:rFonts w:ascii="Palatino Linotype" w:hAnsi="Palatino Linotype"/>
          <w:lang w:eastAsia="es-MX"/>
        </w:rPr>
        <w:t xml:space="preserve"> lo siguiente:</w:t>
      </w:r>
    </w:p>
    <w:p w14:paraId="39EB55ED" w14:textId="77777777" w:rsidR="00995E2C" w:rsidRPr="00D75750" w:rsidRDefault="00995E2C" w:rsidP="00D75750">
      <w:pPr>
        <w:ind w:left="851" w:right="899"/>
        <w:jc w:val="both"/>
        <w:rPr>
          <w:rFonts w:ascii="Palatino Linotype" w:hAnsi="Palatino Linotype" w:cs="Arial"/>
          <w:b/>
        </w:rPr>
      </w:pPr>
      <w:r w:rsidRPr="00D75750">
        <w:rPr>
          <w:rFonts w:ascii="Palatino Linotype" w:hAnsi="Palatino Linotype" w:cs="Arial"/>
          <w:i/>
          <w:sz w:val="22"/>
          <w:szCs w:val="22"/>
        </w:rPr>
        <w:t>“</w:t>
      </w:r>
      <w:proofErr w:type="gramStart"/>
      <w:r w:rsidRPr="00D75750">
        <w:rPr>
          <w:rFonts w:ascii="Palatino Linotype" w:hAnsi="Palatino Linotype" w:cs="Arial"/>
          <w:i/>
          <w:sz w:val="22"/>
          <w:szCs w:val="22"/>
        </w:rPr>
        <w:t>¿</w:t>
      </w:r>
      <w:proofErr w:type="gramEnd"/>
      <w:r w:rsidRPr="00D75750">
        <w:rPr>
          <w:rFonts w:ascii="Palatino Linotype" w:hAnsi="Palatino Linotype" w:cs="Arial"/>
          <w:i/>
          <w:sz w:val="22"/>
          <w:szCs w:val="22"/>
        </w:rPr>
        <w:t xml:space="preserve">Cómo se investiga y se sanciona el homicidio de una mujer Trans en el Estado de México,¿ existe un protocolo en </w:t>
      </w:r>
      <w:proofErr w:type="spellStart"/>
      <w:r w:rsidRPr="00D75750">
        <w:rPr>
          <w:rFonts w:ascii="Palatino Linotype" w:hAnsi="Palatino Linotype" w:cs="Arial"/>
          <w:i/>
          <w:sz w:val="22"/>
          <w:szCs w:val="22"/>
        </w:rPr>
        <w:t>especifico</w:t>
      </w:r>
      <w:proofErr w:type="spellEnd"/>
      <w:r w:rsidRPr="00D75750">
        <w:rPr>
          <w:rFonts w:ascii="Palatino Linotype" w:hAnsi="Palatino Linotype" w:cs="Arial"/>
          <w:i/>
          <w:sz w:val="22"/>
          <w:szCs w:val="22"/>
        </w:rPr>
        <w:t xml:space="preserve"> de actuación e investigación? ¿</w:t>
      </w:r>
      <w:proofErr w:type="spellStart"/>
      <w:r w:rsidRPr="00D75750">
        <w:rPr>
          <w:rFonts w:ascii="Palatino Linotype" w:hAnsi="Palatino Linotype" w:cs="Arial"/>
          <w:i/>
          <w:sz w:val="22"/>
          <w:szCs w:val="22"/>
        </w:rPr>
        <w:t>Que</w:t>
      </w:r>
      <w:proofErr w:type="spellEnd"/>
      <w:r w:rsidRPr="00D75750">
        <w:rPr>
          <w:rFonts w:ascii="Palatino Linotype" w:hAnsi="Palatino Linotype" w:cs="Arial"/>
          <w:i/>
          <w:sz w:val="22"/>
          <w:szCs w:val="22"/>
        </w:rPr>
        <w:t xml:space="preserve"> opina sobre la posible tipificación del delito de </w:t>
      </w:r>
      <w:proofErr w:type="spellStart"/>
      <w:r w:rsidRPr="00D75750">
        <w:rPr>
          <w:rFonts w:ascii="Palatino Linotype" w:hAnsi="Palatino Linotype" w:cs="Arial"/>
          <w:i/>
          <w:sz w:val="22"/>
          <w:szCs w:val="22"/>
        </w:rPr>
        <w:t>Transfeminicidio</w:t>
      </w:r>
      <w:proofErr w:type="spellEnd"/>
      <w:r w:rsidRPr="00D75750">
        <w:rPr>
          <w:rFonts w:ascii="Palatino Linotype" w:hAnsi="Palatino Linotype" w:cs="Arial"/>
          <w:i/>
          <w:sz w:val="22"/>
          <w:szCs w:val="22"/>
        </w:rPr>
        <w:t xml:space="preserve"> en la legislación penal?, </w:t>
      </w:r>
      <w:r w:rsidRPr="00D75750">
        <w:rPr>
          <w:rFonts w:ascii="Palatino Linotype" w:hAnsi="Palatino Linotype" w:cs="Arial"/>
          <w:i/>
          <w:sz w:val="22"/>
          <w:szCs w:val="22"/>
        </w:rPr>
        <w:lastRenderedPageBreak/>
        <w:t>Cuantos homicidios de mujeres Trans se han suscitado en el Estado de México en lo que va del año 2020-2023.”</w:t>
      </w:r>
    </w:p>
    <w:p w14:paraId="09BD6C52" w14:textId="77777777" w:rsidR="00995E2C" w:rsidRPr="00D75750" w:rsidRDefault="00995E2C" w:rsidP="00D75750">
      <w:pPr>
        <w:spacing w:line="360" w:lineRule="auto"/>
        <w:jc w:val="both"/>
        <w:rPr>
          <w:rFonts w:ascii="Palatino Linotype" w:hAnsi="Palatino Linotype"/>
          <w:lang w:eastAsia="es-MX"/>
        </w:rPr>
      </w:pPr>
    </w:p>
    <w:p w14:paraId="0B9113E4" w14:textId="34691A39" w:rsidR="000D21B6" w:rsidRPr="00D75750" w:rsidRDefault="009D643E" w:rsidP="00D75750">
      <w:pPr>
        <w:spacing w:line="360" w:lineRule="auto"/>
        <w:jc w:val="both"/>
        <w:rPr>
          <w:rFonts w:ascii="Palatino Linotype" w:hAnsi="Palatino Linotype" w:cs="Arial"/>
          <w:bCs/>
          <w:iCs/>
        </w:rPr>
      </w:pPr>
      <w:r w:rsidRPr="00D75750">
        <w:rPr>
          <w:rFonts w:ascii="Palatino Linotype" w:hAnsi="Palatino Linotype" w:cs="Arial"/>
        </w:rPr>
        <w:t xml:space="preserve">Al respecto, </w:t>
      </w:r>
      <w:r w:rsidRPr="00D75750">
        <w:rPr>
          <w:rFonts w:ascii="Palatino Linotype" w:hAnsi="Palatino Linotype" w:cs="Arial"/>
          <w:b/>
        </w:rPr>
        <w:t xml:space="preserve">EL SUJETO OBLIGADO </w:t>
      </w:r>
      <w:r w:rsidRPr="00D75750">
        <w:rPr>
          <w:rFonts w:ascii="Palatino Linotype" w:hAnsi="Palatino Linotype" w:cs="Arial"/>
        </w:rPr>
        <w:t xml:space="preserve">mediante respuesta </w:t>
      </w:r>
      <w:r w:rsidR="000D21B6" w:rsidRPr="00D75750">
        <w:rPr>
          <w:rFonts w:ascii="Palatino Linotype" w:hAnsi="Palatino Linotype" w:cs="Arial"/>
        </w:rPr>
        <w:t>hizo del conocimiento que l</w:t>
      </w:r>
      <w:r w:rsidR="000D21B6" w:rsidRPr="00D75750">
        <w:rPr>
          <w:rFonts w:ascii="Palatino Linotype" w:hAnsi="Palatino Linotype" w:cs="Arial"/>
          <w:bCs/>
          <w:iCs/>
        </w:rPr>
        <w:t>a Dirección General de Información, Planeación, Programación y Evaluación no cuenta con la información solicitada, pues no está obligada a entregar la información conforme al interés del solicitante, no obstante ello, anexó el reporte estatal de víctimas del delito de homicidio de mujeres reportado ante el Ministerio Público del Estado de México  en el periodo de enero de 2020 a agosto 2023, cifras publicadas en la página del Sistema Nacional de Seguridad Pública; además la Fiscalía Especializada de Homicidios en el Valle de México informó que cuenta con los protocolos denominados “Protocolo de Actuación en la Investigación del Delito de Homicidio” y “Protocolo de Actuación  en la Investigación del Delito de Feminicidio” que son aplicables de acuerdo al sexo que cor</w:t>
      </w:r>
      <w:r w:rsidR="00CE4678" w:rsidRPr="00D75750">
        <w:rPr>
          <w:rFonts w:ascii="Palatino Linotype" w:hAnsi="Palatino Linotype" w:cs="Arial"/>
          <w:bCs/>
          <w:iCs/>
        </w:rPr>
        <w:t>responda.</w:t>
      </w:r>
    </w:p>
    <w:p w14:paraId="403EA112" w14:textId="77777777" w:rsidR="000D21B6" w:rsidRPr="00D75750" w:rsidRDefault="000D21B6" w:rsidP="00D75750">
      <w:pPr>
        <w:spacing w:line="360" w:lineRule="auto"/>
        <w:jc w:val="both"/>
        <w:rPr>
          <w:rFonts w:ascii="Palatino Linotype" w:hAnsi="Palatino Linotype" w:cs="Arial"/>
        </w:rPr>
      </w:pPr>
    </w:p>
    <w:p w14:paraId="14CF0B4E" w14:textId="366D90DA" w:rsidR="000E5D16" w:rsidRPr="00D75750" w:rsidRDefault="009D643E" w:rsidP="00D75750">
      <w:pPr>
        <w:spacing w:line="360" w:lineRule="auto"/>
        <w:jc w:val="both"/>
        <w:rPr>
          <w:rFonts w:ascii="Palatino Linotype" w:hAnsi="Palatino Linotype" w:cs="Arial"/>
        </w:rPr>
      </w:pPr>
      <w:r w:rsidRPr="00D75750">
        <w:rPr>
          <w:rFonts w:ascii="Palatino Linotype" w:hAnsi="Palatino Linotype"/>
        </w:rPr>
        <w:t xml:space="preserve">Ante tal respuesta, el particular interpuso el Recurso de Revisión materia del presente asunto, adoleciéndose </w:t>
      </w:r>
      <w:r w:rsidR="00824728" w:rsidRPr="00D75750">
        <w:rPr>
          <w:rFonts w:ascii="Palatino Linotype" w:hAnsi="Palatino Linotype"/>
        </w:rPr>
        <w:t>de que no se le entregó la información solicitada.</w:t>
      </w:r>
    </w:p>
    <w:p w14:paraId="7D766C7A" w14:textId="432C7636" w:rsidR="000E5D16" w:rsidRPr="00D75750" w:rsidRDefault="000E5D16" w:rsidP="00D75750">
      <w:pPr>
        <w:spacing w:line="360" w:lineRule="auto"/>
        <w:jc w:val="both"/>
        <w:rPr>
          <w:rFonts w:ascii="Palatino Linotype" w:hAnsi="Palatino Linotype"/>
        </w:rPr>
      </w:pPr>
    </w:p>
    <w:p w14:paraId="546543D8" w14:textId="77777777" w:rsidR="009D643E" w:rsidRPr="00D75750" w:rsidRDefault="009D643E" w:rsidP="00D75750">
      <w:pPr>
        <w:pStyle w:val="Prrafodelista"/>
        <w:widowControl w:val="0"/>
        <w:autoSpaceDE w:val="0"/>
        <w:autoSpaceDN w:val="0"/>
        <w:adjustRightInd w:val="0"/>
        <w:spacing w:line="360" w:lineRule="auto"/>
        <w:ind w:left="0"/>
        <w:jc w:val="both"/>
        <w:rPr>
          <w:rFonts w:ascii="Palatino Linotype" w:hAnsi="Palatino Linotype"/>
        </w:rPr>
      </w:pPr>
      <w:r w:rsidRPr="00D75750">
        <w:rPr>
          <w:rFonts w:ascii="Palatino Linotype" w:hAnsi="Palatino Linotype"/>
        </w:rPr>
        <w:t xml:space="preserve">Asimismo, es importante señalar que </w:t>
      </w:r>
      <w:r w:rsidRPr="00D75750">
        <w:rPr>
          <w:rFonts w:ascii="Palatino Linotype" w:hAnsi="Palatino Linotype" w:cs="Arial"/>
          <w:b/>
        </w:rPr>
        <w:t>EL RECURRENTE</w:t>
      </w:r>
      <w:r w:rsidRPr="00D75750">
        <w:rPr>
          <w:rFonts w:ascii="Palatino Linotype" w:hAnsi="Palatino Linotype" w:cs="Arial"/>
        </w:rPr>
        <w:t xml:space="preserve"> no realizó manifestaciones, alegatos o pruebas y por su parte </w:t>
      </w:r>
      <w:r w:rsidRPr="00D75750">
        <w:rPr>
          <w:rFonts w:ascii="Palatino Linotype" w:hAnsi="Palatino Linotype" w:cs="Arial"/>
          <w:b/>
        </w:rPr>
        <w:t xml:space="preserve">EL SUJETO OBLIGADO </w:t>
      </w:r>
      <w:r w:rsidRPr="00D75750">
        <w:rPr>
          <w:rFonts w:ascii="Palatino Linotype" w:hAnsi="Palatino Linotype" w:cs="Arial"/>
        </w:rPr>
        <w:t xml:space="preserve">omitió rendir su </w:t>
      </w:r>
      <w:r w:rsidRPr="00D75750">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0BA0893" w14:textId="77777777" w:rsidR="005A2358" w:rsidRPr="00D75750" w:rsidRDefault="005A2358" w:rsidP="00D75750">
      <w:pPr>
        <w:pStyle w:val="Prrafodelista"/>
        <w:widowControl w:val="0"/>
        <w:autoSpaceDE w:val="0"/>
        <w:autoSpaceDN w:val="0"/>
        <w:adjustRightInd w:val="0"/>
        <w:spacing w:line="360" w:lineRule="auto"/>
        <w:ind w:left="0"/>
        <w:jc w:val="both"/>
        <w:rPr>
          <w:rFonts w:ascii="Palatino Linotype" w:hAnsi="Palatino Linotype" w:cs="Arial"/>
        </w:rPr>
      </w:pPr>
    </w:p>
    <w:p w14:paraId="4BE89B4C" w14:textId="0476234C" w:rsidR="009D643E" w:rsidRPr="00D75750" w:rsidRDefault="009D643E" w:rsidP="00D75750">
      <w:pPr>
        <w:pStyle w:val="Prrafodelista"/>
        <w:widowControl w:val="0"/>
        <w:autoSpaceDE w:val="0"/>
        <w:autoSpaceDN w:val="0"/>
        <w:adjustRightInd w:val="0"/>
        <w:spacing w:line="360" w:lineRule="auto"/>
        <w:ind w:left="0"/>
        <w:jc w:val="both"/>
        <w:rPr>
          <w:rFonts w:ascii="Palatino Linotype" w:hAnsi="Palatino Linotype" w:cs="Arial"/>
        </w:rPr>
      </w:pPr>
      <w:r w:rsidRPr="00D75750">
        <w:rPr>
          <w:rFonts w:ascii="Palatino Linotype" w:hAnsi="Palatino Linotype" w:cs="Arial"/>
        </w:rPr>
        <w:t xml:space="preserve">Es así que, del análisis realizado a las documentales que integran el expediente electrónico, se advierte que existe pronunciamiento expreso del Servidor Público </w:t>
      </w:r>
      <w:r w:rsidRPr="00D75750">
        <w:rPr>
          <w:rFonts w:ascii="Palatino Linotype" w:hAnsi="Palatino Linotype" w:cs="Arial"/>
        </w:rPr>
        <w:lastRenderedPageBreak/>
        <w:t xml:space="preserve">Habilitado, siendo el titular de la </w:t>
      </w:r>
      <w:r w:rsidR="00DF17BF" w:rsidRPr="00D75750">
        <w:rPr>
          <w:rFonts w:ascii="Palatino Linotype" w:hAnsi="Palatino Linotype" w:cs="Arial"/>
        </w:rPr>
        <w:t xml:space="preserve">Dirección General </w:t>
      </w:r>
      <w:r w:rsidRPr="00D75750">
        <w:rPr>
          <w:rFonts w:ascii="Palatino Linotype" w:hAnsi="Palatino Linotype" w:cs="Arial"/>
        </w:rPr>
        <w:t>de Información, Planeación, Programación y Evaluación, quien de acuerdo a sus atribuciones plasmadas en el</w:t>
      </w:r>
      <w:r w:rsidR="00DF17BF" w:rsidRPr="00D75750">
        <w:rPr>
          <w:rFonts w:ascii="Palatino Linotype" w:hAnsi="Palatino Linotype" w:cs="Arial"/>
        </w:rPr>
        <w:t xml:space="preserve"> Manual de Organización de la Procuraduría General de Justicia del Estado de México </w:t>
      </w:r>
      <w:r w:rsidRPr="00D75750">
        <w:rPr>
          <w:rFonts w:ascii="Palatino Linotype" w:hAnsi="Palatino Linotype" w:cs="Arial"/>
        </w:rPr>
        <w:t>es el idóneo para proporcionar la información solicitada, atendiendo a sus atribuciones que a continuación se mencionan:</w:t>
      </w:r>
    </w:p>
    <w:p w14:paraId="546A1387" w14:textId="77777777" w:rsidR="009D643E" w:rsidRPr="00D75750" w:rsidRDefault="009D643E" w:rsidP="00D75750">
      <w:pPr>
        <w:pStyle w:val="Prrafodelista"/>
        <w:widowControl w:val="0"/>
        <w:autoSpaceDE w:val="0"/>
        <w:autoSpaceDN w:val="0"/>
        <w:adjustRightInd w:val="0"/>
        <w:ind w:left="0"/>
        <w:jc w:val="both"/>
        <w:rPr>
          <w:rFonts w:ascii="Palatino Linotype" w:hAnsi="Palatino Linotype" w:cs="Arial"/>
          <w:sz w:val="22"/>
        </w:rPr>
      </w:pPr>
    </w:p>
    <w:p w14:paraId="6444905B"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p>
    <w:p w14:paraId="03EB9DEC" w14:textId="77777777" w:rsidR="00DF17BF" w:rsidRPr="00D75750" w:rsidRDefault="00DF17BF" w:rsidP="00D75750">
      <w:pPr>
        <w:pStyle w:val="Prrafodelista"/>
        <w:widowControl w:val="0"/>
        <w:autoSpaceDE w:val="0"/>
        <w:autoSpaceDN w:val="0"/>
        <w:adjustRightInd w:val="0"/>
        <w:ind w:left="851" w:right="899"/>
        <w:jc w:val="center"/>
        <w:rPr>
          <w:rFonts w:ascii="Palatino Linotype" w:hAnsi="Palatino Linotype" w:cs="Arial"/>
          <w:b/>
          <w:bCs/>
          <w:i/>
          <w:sz w:val="22"/>
        </w:rPr>
      </w:pPr>
      <w:r w:rsidRPr="00D75750">
        <w:rPr>
          <w:rFonts w:ascii="Palatino Linotype" w:hAnsi="Palatino Linotype" w:cs="Arial"/>
          <w:b/>
          <w:bCs/>
          <w:i/>
          <w:sz w:val="22"/>
        </w:rPr>
        <w:t>213410000 DIRECCIÓN GENERAL DE INFORMACIÓN, PLANEACIÓN, PROGRAMACIÓN Y EVALUACIÓN</w:t>
      </w:r>
    </w:p>
    <w:p w14:paraId="23544959"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
          <w:bCs/>
          <w:i/>
          <w:sz w:val="22"/>
        </w:rPr>
      </w:pPr>
    </w:p>
    <w:p w14:paraId="01162754"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
          <w:bCs/>
          <w:i/>
          <w:sz w:val="22"/>
        </w:rPr>
      </w:pPr>
      <w:r w:rsidRPr="00D75750">
        <w:rPr>
          <w:rFonts w:ascii="Palatino Linotype" w:hAnsi="Palatino Linotype" w:cs="Arial"/>
          <w:b/>
          <w:bCs/>
          <w:i/>
          <w:sz w:val="22"/>
        </w:rPr>
        <w:t>OBJETIVO:</w:t>
      </w:r>
    </w:p>
    <w:p w14:paraId="01AE704D" w14:textId="2E12D3CE"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r w:rsidRPr="00D75750">
        <w:rPr>
          <w:rFonts w:ascii="Palatino Linotype" w:hAnsi="Palatino Linotype" w:cs="Arial"/>
          <w:bCs/>
          <w:i/>
          <w:sz w:val="22"/>
        </w:rPr>
        <w:t>Dirigir y avalar el proceso de planeación, programación, presupuesto y evaluación de las actividades realizadas por la Procuraduría General de Justicia del Estado de México, mediante el diseño e implementación de estrategias de coordinación, acopio y sistematización de información.</w:t>
      </w:r>
    </w:p>
    <w:p w14:paraId="3562E972"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p>
    <w:p w14:paraId="1C16E535"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
          <w:bCs/>
          <w:i/>
          <w:sz w:val="22"/>
        </w:rPr>
      </w:pPr>
      <w:r w:rsidRPr="00D75750">
        <w:rPr>
          <w:rFonts w:ascii="Palatino Linotype" w:hAnsi="Palatino Linotype" w:cs="Arial"/>
          <w:b/>
          <w:bCs/>
          <w:i/>
          <w:sz w:val="22"/>
        </w:rPr>
        <w:t>FUNCIONES:</w:t>
      </w:r>
    </w:p>
    <w:p w14:paraId="3563F4AE"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r w:rsidRPr="00D75750">
        <w:rPr>
          <w:rFonts w:ascii="Palatino Linotype" w:hAnsi="Palatino Linotype" w:cs="Arial"/>
          <w:bCs/>
          <w:i/>
          <w:sz w:val="22"/>
        </w:rPr>
        <w:t>Desarrollar herramientas para la integración y análisis de la información técnica, táctica y estratégica necesaria para la toma de decisiones.</w:t>
      </w:r>
    </w:p>
    <w:p w14:paraId="738EA80E"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p>
    <w:p w14:paraId="56AE7A32"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
          <w:bCs/>
          <w:i/>
          <w:sz w:val="22"/>
        </w:rPr>
      </w:pPr>
      <w:r w:rsidRPr="00D75750">
        <w:rPr>
          <w:rFonts w:ascii="Palatino Linotype" w:hAnsi="Palatino Linotype" w:cs="Arial"/>
          <w:b/>
          <w:bCs/>
          <w:i/>
          <w:sz w:val="22"/>
        </w:rPr>
        <w:t>Revisar y validar la información estadística que generen las unidades administrativas de la Procuraduría y mantener su actualización permanente.</w:t>
      </w:r>
    </w:p>
    <w:p w14:paraId="42D2214A"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p>
    <w:p w14:paraId="5DC9E06D" w14:textId="379D31D9"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r w:rsidRPr="00D75750">
        <w:rPr>
          <w:rFonts w:ascii="Palatino Linotype" w:hAnsi="Palatino Linotype" w:cs="Arial"/>
          <w:bCs/>
          <w:i/>
          <w:sz w:val="22"/>
        </w:rPr>
        <w:t>Coordinar la evaluación de los procesos y procedimientos de la Procuraduría, con la finalidad de verificar el nivel de desempeño de las unidades administrativas para generar propuestas de mejora alineadas a los objetivos institucionales.</w:t>
      </w:r>
    </w:p>
    <w:p w14:paraId="248E1BF0"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p>
    <w:p w14:paraId="1BB45DC5" w14:textId="7B43F5E1"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r w:rsidRPr="00D75750">
        <w:rPr>
          <w:rFonts w:ascii="Palatino Linotype" w:hAnsi="Palatino Linotype" w:cs="Arial"/>
          <w:bCs/>
          <w:i/>
          <w:sz w:val="22"/>
        </w:rPr>
        <w:t>Identificar y proponer indicadores de desempeño de las acciones y servicios de la Procuraduría General de Justicia del Estado de México con base en las metas planteadas.</w:t>
      </w:r>
    </w:p>
    <w:p w14:paraId="793CAB73"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p>
    <w:p w14:paraId="0CC1D369" w14:textId="025B1ABA"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r w:rsidRPr="00D75750">
        <w:rPr>
          <w:rFonts w:ascii="Palatino Linotype" w:hAnsi="Palatino Linotype" w:cs="Arial"/>
          <w:bCs/>
          <w:i/>
          <w:sz w:val="22"/>
        </w:rPr>
        <w:t>Dirigir la integración del manual general de organización, los manuales específicos, los de normas y procedimientos, y demás documentos técnicos y administrativos que resulten necesarios para el buen funcionamiento de la Procuraduría.</w:t>
      </w:r>
    </w:p>
    <w:p w14:paraId="7C1D0591"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p>
    <w:p w14:paraId="02D810EE"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r w:rsidRPr="00D75750">
        <w:rPr>
          <w:rFonts w:ascii="Palatino Linotype" w:hAnsi="Palatino Linotype" w:cs="Arial"/>
          <w:bCs/>
          <w:i/>
          <w:sz w:val="22"/>
        </w:rPr>
        <w:lastRenderedPageBreak/>
        <w:t>Dirigir y evaluar la ejecución de las acciones de modernización y simplificación administrativa de la Institución.</w:t>
      </w:r>
    </w:p>
    <w:p w14:paraId="006B8E22"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p>
    <w:p w14:paraId="360E2D43"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r w:rsidRPr="00D75750">
        <w:rPr>
          <w:rFonts w:ascii="Palatino Linotype" w:hAnsi="Palatino Linotype" w:cs="Arial"/>
          <w:bCs/>
          <w:i/>
          <w:sz w:val="22"/>
        </w:rPr>
        <w:t>Fijar y difundir las normas y procedimientos para la operación del Sistema Automatizado de Denuncias, así como vigilar su correcta aplicación.</w:t>
      </w:r>
    </w:p>
    <w:p w14:paraId="39385B89"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p>
    <w:p w14:paraId="58EB4306"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r w:rsidRPr="00D75750">
        <w:rPr>
          <w:rFonts w:ascii="Palatino Linotype" w:hAnsi="Palatino Linotype" w:cs="Arial"/>
          <w:bCs/>
          <w:i/>
          <w:sz w:val="22"/>
        </w:rPr>
        <w:t>Dirigir el acopio, sistematización y análisis de la información en materia de planeación y programación.</w:t>
      </w:r>
    </w:p>
    <w:p w14:paraId="6B6322DE" w14:textId="77777777" w:rsidR="00117662" w:rsidRPr="00D75750" w:rsidRDefault="00117662" w:rsidP="00D75750">
      <w:pPr>
        <w:pStyle w:val="Prrafodelista"/>
        <w:widowControl w:val="0"/>
        <w:autoSpaceDE w:val="0"/>
        <w:autoSpaceDN w:val="0"/>
        <w:adjustRightInd w:val="0"/>
        <w:ind w:left="851" w:right="899"/>
        <w:jc w:val="both"/>
        <w:rPr>
          <w:rFonts w:ascii="Palatino Linotype" w:hAnsi="Palatino Linotype" w:cs="Arial"/>
          <w:bCs/>
          <w:i/>
          <w:sz w:val="22"/>
        </w:rPr>
      </w:pPr>
    </w:p>
    <w:p w14:paraId="7AEB47C2" w14:textId="55642CF9"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r w:rsidRPr="00D75750">
        <w:rPr>
          <w:rFonts w:ascii="Palatino Linotype" w:hAnsi="Palatino Linotype" w:cs="Arial"/>
          <w:bCs/>
          <w:i/>
          <w:sz w:val="22"/>
        </w:rPr>
        <w:t>Rendir los informes que le requiera el Coordinador de Planeación y Administración, relacionados con las actividades realizadas en cumplimiento de las funciones bajo su responsabilidad.</w:t>
      </w:r>
    </w:p>
    <w:p w14:paraId="7F1E3FEB"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p>
    <w:p w14:paraId="58A5CE60" w14:textId="2F2CC9C0" w:rsidR="00E34DE3" w:rsidRPr="00D75750" w:rsidRDefault="00DF17BF" w:rsidP="00D75750">
      <w:pPr>
        <w:pStyle w:val="Prrafodelista"/>
        <w:widowControl w:val="0"/>
        <w:autoSpaceDE w:val="0"/>
        <w:autoSpaceDN w:val="0"/>
        <w:adjustRightInd w:val="0"/>
        <w:ind w:left="851" w:right="899"/>
        <w:jc w:val="both"/>
        <w:rPr>
          <w:rFonts w:ascii="Palatino Linotype" w:hAnsi="Palatino Linotype" w:cs="Arial"/>
          <w:bCs/>
          <w:i/>
          <w:sz w:val="22"/>
        </w:rPr>
      </w:pPr>
      <w:r w:rsidRPr="00D75750">
        <w:rPr>
          <w:rFonts w:ascii="Palatino Linotype" w:hAnsi="Palatino Linotype" w:cs="Arial"/>
          <w:bCs/>
          <w:i/>
          <w:sz w:val="22"/>
        </w:rPr>
        <w:t>Desarrollar las demás funciones inherentes al área de su competencia.</w:t>
      </w:r>
    </w:p>
    <w:p w14:paraId="4687170D" w14:textId="77777777" w:rsidR="00DF17BF" w:rsidRPr="00D75750" w:rsidRDefault="00DF17BF" w:rsidP="00D75750">
      <w:pPr>
        <w:pStyle w:val="Prrafodelista"/>
        <w:widowControl w:val="0"/>
        <w:autoSpaceDE w:val="0"/>
        <w:autoSpaceDN w:val="0"/>
        <w:adjustRightInd w:val="0"/>
        <w:ind w:left="851" w:right="899"/>
        <w:jc w:val="both"/>
        <w:rPr>
          <w:rFonts w:ascii="Palatino Linotype" w:hAnsi="Palatino Linotype" w:cs="Arial"/>
          <w:b/>
          <w:i/>
          <w:sz w:val="22"/>
        </w:rPr>
      </w:pPr>
    </w:p>
    <w:p w14:paraId="553D9974" w14:textId="77777777" w:rsidR="00117662" w:rsidRPr="00D75750" w:rsidRDefault="00117662" w:rsidP="00D75750">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p>
    <w:p w14:paraId="20CC023D" w14:textId="7289F420" w:rsidR="005A2358" w:rsidRPr="00D75750" w:rsidRDefault="00960401" w:rsidP="00D75750">
      <w:pPr>
        <w:pStyle w:val="Prrafodelista"/>
        <w:widowControl w:val="0"/>
        <w:autoSpaceDE w:val="0"/>
        <w:autoSpaceDN w:val="0"/>
        <w:adjustRightInd w:val="0"/>
        <w:spacing w:line="360" w:lineRule="auto"/>
        <w:ind w:left="0"/>
        <w:jc w:val="both"/>
        <w:rPr>
          <w:rFonts w:ascii="Palatino Linotype" w:hAnsi="Palatino Linotype" w:cs="Arial"/>
        </w:rPr>
      </w:pPr>
      <w:r w:rsidRPr="00D75750">
        <w:rPr>
          <w:rFonts w:ascii="Palatino Linotype" w:eastAsia="Calibri" w:hAnsi="Palatino Linotype"/>
          <w:bCs/>
          <w:lang w:eastAsia="en-US"/>
        </w:rPr>
        <w:t xml:space="preserve">Se destaca que la Unidad de Información, Planeación, Programación y Evaluación, es la encargada de </w:t>
      </w:r>
      <w:r w:rsidR="00117662" w:rsidRPr="00D75750">
        <w:rPr>
          <w:rFonts w:ascii="Palatino Linotype" w:eastAsia="Calibri" w:hAnsi="Palatino Linotype"/>
          <w:bCs/>
          <w:lang w:eastAsia="en-US"/>
        </w:rPr>
        <w:t xml:space="preserve">validar la </w:t>
      </w:r>
      <w:r w:rsidR="00117662" w:rsidRPr="00D75750">
        <w:rPr>
          <w:rFonts w:ascii="Palatino Linotype" w:eastAsia="Calibri" w:hAnsi="Palatino Linotype"/>
          <w:b/>
          <w:bCs/>
          <w:lang w:eastAsia="en-US"/>
        </w:rPr>
        <w:t>información estadística</w:t>
      </w:r>
      <w:r w:rsidR="00117662" w:rsidRPr="00D75750">
        <w:rPr>
          <w:rFonts w:ascii="Palatino Linotype" w:eastAsia="Calibri" w:hAnsi="Palatino Linotype"/>
          <w:bCs/>
          <w:lang w:eastAsia="en-US"/>
        </w:rPr>
        <w:t xml:space="preserve"> que generen las unidades administrativas y mante</w:t>
      </w:r>
      <w:r w:rsidR="007F6DE6" w:rsidRPr="00D75750">
        <w:rPr>
          <w:rFonts w:ascii="Palatino Linotype" w:eastAsia="Calibri" w:hAnsi="Palatino Linotype"/>
          <w:bCs/>
          <w:lang w:eastAsia="en-US"/>
        </w:rPr>
        <w:t>ner su actualización permanente, por ello se</w:t>
      </w:r>
      <w:r w:rsidR="00C662B1" w:rsidRPr="00D75750">
        <w:rPr>
          <w:rFonts w:ascii="Palatino Linotype" w:hAnsi="Palatino Linotype" w:cs="Arial"/>
        </w:rPr>
        <w:t xml:space="preserve"> advierte que</w:t>
      </w:r>
      <w:r w:rsidR="005A2358" w:rsidRPr="00D75750">
        <w:rPr>
          <w:rFonts w:ascii="Palatino Linotype" w:hAnsi="Palatino Linotype" w:cs="Arial"/>
        </w:rPr>
        <w:t xml:space="preserve"> es el Servidor Público Habilitado </w:t>
      </w:r>
      <w:r w:rsidR="007F6DE6" w:rsidRPr="00D75750">
        <w:rPr>
          <w:rFonts w:ascii="Palatino Linotype" w:hAnsi="Palatino Linotype" w:cs="Arial"/>
        </w:rPr>
        <w:t xml:space="preserve">idóneo </w:t>
      </w:r>
      <w:r w:rsidR="005A2358" w:rsidRPr="00D75750">
        <w:rPr>
          <w:rFonts w:ascii="Palatino Linotype" w:hAnsi="Palatino Linotype" w:cs="Arial"/>
        </w:rPr>
        <w:t>para proporci</w:t>
      </w:r>
      <w:r w:rsidR="007F6DE6" w:rsidRPr="00D75750">
        <w:rPr>
          <w:rFonts w:ascii="Palatino Linotype" w:hAnsi="Palatino Linotype" w:cs="Arial"/>
        </w:rPr>
        <w:t>onar la información solicitada.</w:t>
      </w:r>
    </w:p>
    <w:p w14:paraId="1B3C4759" w14:textId="77777777" w:rsidR="007F6DE6" w:rsidRPr="00D75750" w:rsidRDefault="007F6DE6" w:rsidP="00D75750">
      <w:pPr>
        <w:pStyle w:val="Prrafodelista"/>
        <w:widowControl w:val="0"/>
        <w:autoSpaceDE w:val="0"/>
        <w:autoSpaceDN w:val="0"/>
        <w:adjustRightInd w:val="0"/>
        <w:spacing w:line="360" w:lineRule="auto"/>
        <w:ind w:left="0"/>
        <w:jc w:val="both"/>
        <w:rPr>
          <w:rFonts w:ascii="Palatino Linotype" w:hAnsi="Palatino Linotype" w:cs="Arial"/>
        </w:rPr>
      </w:pPr>
    </w:p>
    <w:p w14:paraId="24159FF8" w14:textId="3E9A48E3" w:rsidR="0029504D" w:rsidRPr="00D75750" w:rsidRDefault="007F6DE6" w:rsidP="00D75750">
      <w:pPr>
        <w:pStyle w:val="Prrafodelista"/>
        <w:widowControl w:val="0"/>
        <w:autoSpaceDE w:val="0"/>
        <w:autoSpaceDN w:val="0"/>
        <w:adjustRightInd w:val="0"/>
        <w:spacing w:line="360" w:lineRule="auto"/>
        <w:ind w:left="0"/>
        <w:jc w:val="both"/>
        <w:rPr>
          <w:rFonts w:ascii="Palatino Linotype" w:hAnsi="Palatino Linotype" w:cs="Arial"/>
          <w:bCs/>
          <w:iCs/>
        </w:rPr>
      </w:pPr>
      <w:r w:rsidRPr="00D75750">
        <w:rPr>
          <w:rFonts w:ascii="Palatino Linotype" w:hAnsi="Palatino Linotype" w:cs="Arial"/>
        </w:rPr>
        <w:t>Ahora bien, debe precisarse lo relativo a la solicitud de información, y para ello conviene diseminarla para efecto de mejor estudio y comprensión, la cual a letra refiere:</w:t>
      </w:r>
    </w:p>
    <w:p w14:paraId="2426A732" w14:textId="77777777" w:rsidR="00117662" w:rsidRPr="00D75750" w:rsidRDefault="00117662" w:rsidP="00D75750">
      <w:pPr>
        <w:pStyle w:val="Prrafodelista"/>
        <w:widowControl w:val="0"/>
        <w:autoSpaceDE w:val="0"/>
        <w:autoSpaceDN w:val="0"/>
        <w:adjustRightInd w:val="0"/>
        <w:spacing w:line="360" w:lineRule="auto"/>
        <w:ind w:left="0"/>
        <w:jc w:val="both"/>
        <w:rPr>
          <w:rFonts w:ascii="Palatino Linotype" w:hAnsi="Palatino Linotype" w:cs="Arial"/>
          <w:bCs/>
          <w:iCs/>
        </w:rPr>
      </w:pPr>
    </w:p>
    <w:p w14:paraId="073CE394" w14:textId="77777777" w:rsidR="00626D40" w:rsidRPr="00D75750" w:rsidRDefault="00626D40" w:rsidP="00D75750">
      <w:pPr>
        <w:ind w:left="851" w:right="899"/>
        <w:jc w:val="both"/>
        <w:rPr>
          <w:rFonts w:ascii="Palatino Linotype" w:hAnsi="Palatino Linotype" w:cs="Arial"/>
          <w:b/>
        </w:rPr>
      </w:pPr>
      <w:r w:rsidRPr="00D75750">
        <w:rPr>
          <w:rFonts w:ascii="Palatino Linotype" w:hAnsi="Palatino Linotype" w:cs="Arial"/>
          <w:i/>
          <w:sz w:val="22"/>
          <w:szCs w:val="22"/>
        </w:rPr>
        <w:t>“</w:t>
      </w:r>
      <w:proofErr w:type="gramStart"/>
      <w:r w:rsidRPr="00D75750">
        <w:rPr>
          <w:rFonts w:ascii="Palatino Linotype" w:hAnsi="Palatino Linotype" w:cs="Arial"/>
          <w:i/>
          <w:sz w:val="22"/>
          <w:szCs w:val="22"/>
        </w:rPr>
        <w:t>¿</w:t>
      </w:r>
      <w:proofErr w:type="gramEnd"/>
      <w:r w:rsidRPr="00D75750">
        <w:rPr>
          <w:rFonts w:ascii="Palatino Linotype" w:hAnsi="Palatino Linotype" w:cs="Arial"/>
          <w:i/>
          <w:sz w:val="22"/>
          <w:szCs w:val="22"/>
        </w:rPr>
        <w:t xml:space="preserve">Cómo se investiga y se sanciona el homicidio de una mujer Trans en el Estado de México,¿ existe un protocolo en </w:t>
      </w:r>
      <w:proofErr w:type="spellStart"/>
      <w:r w:rsidRPr="00D75750">
        <w:rPr>
          <w:rFonts w:ascii="Palatino Linotype" w:hAnsi="Palatino Linotype" w:cs="Arial"/>
          <w:i/>
          <w:sz w:val="22"/>
          <w:szCs w:val="22"/>
        </w:rPr>
        <w:t>especifico</w:t>
      </w:r>
      <w:proofErr w:type="spellEnd"/>
      <w:r w:rsidRPr="00D75750">
        <w:rPr>
          <w:rFonts w:ascii="Palatino Linotype" w:hAnsi="Palatino Linotype" w:cs="Arial"/>
          <w:i/>
          <w:sz w:val="22"/>
          <w:szCs w:val="22"/>
        </w:rPr>
        <w:t xml:space="preserve"> de actuación e investigación? ¿</w:t>
      </w:r>
      <w:proofErr w:type="spellStart"/>
      <w:r w:rsidRPr="00D75750">
        <w:rPr>
          <w:rFonts w:ascii="Palatino Linotype" w:hAnsi="Palatino Linotype" w:cs="Arial"/>
          <w:i/>
          <w:sz w:val="22"/>
          <w:szCs w:val="22"/>
        </w:rPr>
        <w:t>Que</w:t>
      </w:r>
      <w:proofErr w:type="spellEnd"/>
      <w:r w:rsidRPr="00D75750">
        <w:rPr>
          <w:rFonts w:ascii="Palatino Linotype" w:hAnsi="Palatino Linotype" w:cs="Arial"/>
          <w:i/>
          <w:sz w:val="22"/>
          <w:szCs w:val="22"/>
        </w:rPr>
        <w:t xml:space="preserve"> opina sobre la posible tipificación del delito de </w:t>
      </w:r>
      <w:proofErr w:type="spellStart"/>
      <w:r w:rsidRPr="00D75750">
        <w:rPr>
          <w:rFonts w:ascii="Palatino Linotype" w:hAnsi="Palatino Linotype" w:cs="Arial"/>
          <w:i/>
          <w:sz w:val="22"/>
          <w:szCs w:val="22"/>
        </w:rPr>
        <w:t>Transfeminicidio</w:t>
      </w:r>
      <w:proofErr w:type="spellEnd"/>
      <w:r w:rsidRPr="00D75750">
        <w:rPr>
          <w:rFonts w:ascii="Palatino Linotype" w:hAnsi="Palatino Linotype" w:cs="Arial"/>
          <w:i/>
          <w:sz w:val="22"/>
          <w:szCs w:val="22"/>
        </w:rPr>
        <w:t xml:space="preserve"> en la legislación penal?, Cuantos homicidios de mujeres Trans se han suscitado en el Estado de México en lo que va del año 2020-2023.”</w:t>
      </w:r>
    </w:p>
    <w:p w14:paraId="79E8F2E4" w14:textId="77777777" w:rsidR="00117662" w:rsidRPr="00D75750" w:rsidRDefault="00117662" w:rsidP="00D75750">
      <w:pPr>
        <w:pStyle w:val="Prrafodelista"/>
        <w:widowControl w:val="0"/>
        <w:autoSpaceDE w:val="0"/>
        <w:autoSpaceDN w:val="0"/>
        <w:adjustRightInd w:val="0"/>
        <w:spacing w:line="360" w:lineRule="auto"/>
        <w:ind w:left="0"/>
        <w:jc w:val="both"/>
        <w:rPr>
          <w:rFonts w:ascii="Palatino Linotype" w:hAnsi="Palatino Linotype" w:cs="Arial"/>
          <w:bCs/>
          <w:iCs/>
        </w:rPr>
      </w:pPr>
    </w:p>
    <w:p w14:paraId="4992EE28" w14:textId="47779036" w:rsidR="005D411F" w:rsidRPr="00D75750" w:rsidRDefault="005D411F" w:rsidP="00D75750">
      <w:pPr>
        <w:spacing w:line="360" w:lineRule="auto"/>
        <w:jc w:val="both"/>
        <w:rPr>
          <w:rFonts w:ascii="Palatino Linotype" w:hAnsi="Palatino Linotype" w:cs="Arial"/>
          <w:lang w:val="es-ES"/>
        </w:rPr>
      </w:pPr>
      <w:r w:rsidRPr="00D75750">
        <w:rPr>
          <w:rFonts w:ascii="Palatino Linotype" w:hAnsi="Palatino Linotype" w:cs="Arial"/>
          <w:lang w:val="es-ES"/>
        </w:rPr>
        <w:t>D dicha solicitud transcrita, se desprenden cuatro cuestionamientos siendo los siguientes:</w:t>
      </w:r>
    </w:p>
    <w:p w14:paraId="214C32AA" w14:textId="77777777" w:rsidR="005D411F" w:rsidRPr="00D75750" w:rsidRDefault="005D411F" w:rsidP="00D75750">
      <w:pPr>
        <w:spacing w:line="360" w:lineRule="auto"/>
        <w:ind w:left="851" w:right="899"/>
        <w:jc w:val="both"/>
        <w:rPr>
          <w:rFonts w:ascii="Palatino Linotype" w:hAnsi="Palatino Linotype" w:cs="Arial"/>
          <w:lang w:val="es-ES"/>
        </w:rPr>
      </w:pPr>
    </w:p>
    <w:p w14:paraId="50E43DB6" w14:textId="7810779C" w:rsidR="005D411F" w:rsidRPr="00D75750" w:rsidRDefault="005D411F" w:rsidP="00D75750">
      <w:pPr>
        <w:pStyle w:val="Prrafodelista"/>
        <w:numPr>
          <w:ilvl w:val="0"/>
          <w:numId w:val="15"/>
        </w:numPr>
        <w:spacing w:line="360" w:lineRule="auto"/>
        <w:ind w:left="851" w:right="899"/>
        <w:jc w:val="both"/>
        <w:rPr>
          <w:rFonts w:ascii="Palatino Linotype" w:hAnsi="Palatino Linotype" w:cs="Arial"/>
          <w:lang w:val="es-ES"/>
        </w:rPr>
      </w:pPr>
      <w:r w:rsidRPr="00D75750">
        <w:rPr>
          <w:rFonts w:ascii="Palatino Linotype" w:hAnsi="Palatino Linotype" w:cs="Arial"/>
          <w:i/>
          <w:sz w:val="22"/>
          <w:szCs w:val="22"/>
        </w:rPr>
        <w:t>Cómo se investiga y se sanciona el homicidio de una mujer Trans en el Estado de México</w:t>
      </w:r>
    </w:p>
    <w:p w14:paraId="2AC9955B" w14:textId="08950557" w:rsidR="005D411F" w:rsidRPr="00D75750" w:rsidRDefault="005D411F" w:rsidP="00D75750">
      <w:pPr>
        <w:pStyle w:val="Prrafodelista"/>
        <w:numPr>
          <w:ilvl w:val="0"/>
          <w:numId w:val="15"/>
        </w:numPr>
        <w:spacing w:line="360" w:lineRule="auto"/>
        <w:ind w:left="851" w:right="899"/>
        <w:jc w:val="both"/>
        <w:rPr>
          <w:rFonts w:ascii="Palatino Linotype" w:hAnsi="Palatino Linotype" w:cs="Arial"/>
          <w:lang w:val="es-ES"/>
        </w:rPr>
      </w:pPr>
      <w:proofErr w:type="gramStart"/>
      <w:r w:rsidRPr="00D75750">
        <w:rPr>
          <w:rFonts w:ascii="Palatino Linotype" w:hAnsi="Palatino Linotype" w:cs="Arial"/>
          <w:i/>
          <w:sz w:val="22"/>
          <w:szCs w:val="22"/>
        </w:rPr>
        <w:t>,¿</w:t>
      </w:r>
      <w:proofErr w:type="gramEnd"/>
      <w:r w:rsidRPr="00D75750">
        <w:rPr>
          <w:rFonts w:ascii="Palatino Linotype" w:hAnsi="Palatino Linotype" w:cs="Arial"/>
          <w:i/>
          <w:sz w:val="22"/>
          <w:szCs w:val="22"/>
        </w:rPr>
        <w:t xml:space="preserve"> existe un protocolo en </w:t>
      </w:r>
      <w:proofErr w:type="spellStart"/>
      <w:r w:rsidRPr="00D75750">
        <w:rPr>
          <w:rFonts w:ascii="Palatino Linotype" w:hAnsi="Palatino Linotype" w:cs="Arial"/>
          <w:i/>
          <w:sz w:val="22"/>
          <w:szCs w:val="22"/>
        </w:rPr>
        <w:t>especifico</w:t>
      </w:r>
      <w:proofErr w:type="spellEnd"/>
      <w:r w:rsidRPr="00D75750">
        <w:rPr>
          <w:rFonts w:ascii="Palatino Linotype" w:hAnsi="Palatino Linotype" w:cs="Arial"/>
          <w:i/>
          <w:sz w:val="22"/>
          <w:szCs w:val="22"/>
        </w:rPr>
        <w:t xml:space="preserve"> de actuación e investigación?</w:t>
      </w:r>
    </w:p>
    <w:p w14:paraId="27D92B27" w14:textId="51593522" w:rsidR="005D411F" w:rsidRPr="00D75750" w:rsidRDefault="005D411F" w:rsidP="00D75750">
      <w:pPr>
        <w:pStyle w:val="Prrafodelista"/>
        <w:numPr>
          <w:ilvl w:val="0"/>
          <w:numId w:val="15"/>
        </w:numPr>
        <w:spacing w:line="360" w:lineRule="auto"/>
        <w:ind w:left="851" w:right="899"/>
        <w:jc w:val="both"/>
        <w:rPr>
          <w:rFonts w:ascii="Palatino Linotype" w:hAnsi="Palatino Linotype" w:cs="Arial"/>
          <w:lang w:val="es-ES"/>
        </w:rPr>
      </w:pPr>
      <w:r w:rsidRPr="00D75750">
        <w:rPr>
          <w:rFonts w:ascii="Palatino Linotype" w:hAnsi="Palatino Linotype" w:cs="Arial"/>
          <w:i/>
          <w:sz w:val="22"/>
          <w:szCs w:val="22"/>
        </w:rPr>
        <w:t>¿</w:t>
      </w:r>
      <w:proofErr w:type="spellStart"/>
      <w:r w:rsidRPr="00D75750">
        <w:rPr>
          <w:rFonts w:ascii="Palatino Linotype" w:hAnsi="Palatino Linotype" w:cs="Arial"/>
          <w:i/>
          <w:sz w:val="22"/>
          <w:szCs w:val="22"/>
        </w:rPr>
        <w:t>Que</w:t>
      </w:r>
      <w:proofErr w:type="spellEnd"/>
      <w:r w:rsidRPr="00D75750">
        <w:rPr>
          <w:rFonts w:ascii="Palatino Linotype" w:hAnsi="Palatino Linotype" w:cs="Arial"/>
          <w:i/>
          <w:sz w:val="22"/>
          <w:szCs w:val="22"/>
        </w:rPr>
        <w:t xml:space="preserve"> opina sobre la posible tipificación del delito de </w:t>
      </w:r>
      <w:proofErr w:type="spellStart"/>
      <w:r w:rsidRPr="00D75750">
        <w:rPr>
          <w:rFonts w:ascii="Palatino Linotype" w:hAnsi="Palatino Linotype" w:cs="Arial"/>
          <w:i/>
          <w:sz w:val="22"/>
          <w:szCs w:val="22"/>
        </w:rPr>
        <w:t>Transfeminicidio</w:t>
      </w:r>
      <w:proofErr w:type="spellEnd"/>
      <w:r w:rsidRPr="00D75750">
        <w:rPr>
          <w:rFonts w:ascii="Palatino Linotype" w:hAnsi="Palatino Linotype" w:cs="Arial"/>
          <w:i/>
          <w:sz w:val="22"/>
          <w:szCs w:val="22"/>
        </w:rPr>
        <w:t xml:space="preserve"> en la legislación penal?,</w:t>
      </w:r>
    </w:p>
    <w:p w14:paraId="45F6D536" w14:textId="295E4A11" w:rsidR="005D411F" w:rsidRPr="00D75750" w:rsidRDefault="005D411F" w:rsidP="00D75750">
      <w:pPr>
        <w:pStyle w:val="Prrafodelista"/>
        <w:numPr>
          <w:ilvl w:val="0"/>
          <w:numId w:val="15"/>
        </w:numPr>
        <w:spacing w:line="360" w:lineRule="auto"/>
        <w:ind w:left="851" w:right="899"/>
        <w:jc w:val="both"/>
        <w:rPr>
          <w:rFonts w:ascii="Palatino Linotype" w:hAnsi="Palatino Linotype" w:cs="Arial"/>
          <w:lang w:val="es-ES"/>
        </w:rPr>
      </w:pPr>
      <w:r w:rsidRPr="00D75750">
        <w:rPr>
          <w:rFonts w:ascii="Palatino Linotype" w:hAnsi="Palatino Linotype" w:cs="Arial"/>
          <w:i/>
          <w:sz w:val="22"/>
          <w:szCs w:val="22"/>
        </w:rPr>
        <w:t>Cuantos homicidios de mujeres Trans se han suscitado en el Estado de México en lo que va del año 2020-2023.”</w:t>
      </w:r>
    </w:p>
    <w:p w14:paraId="0F46EAF8" w14:textId="77777777" w:rsidR="005D411F" w:rsidRPr="00D75750" w:rsidRDefault="005D411F" w:rsidP="00D75750">
      <w:pPr>
        <w:spacing w:line="360" w:lineRule="auto"/>
        <w:jc w:val="both"/>
        <w:rPr>
          <w:rFonts w:ascii="Palatino Linotype" w:hAnsi="Palatino Linotype" w:cs="Arial"/>
          <w:lang w:val="es-ES"/>
        </w:rPr>
      </w:pPr>
    </w:p>
    <w:p w14:paraId="25316AC3" w14:textId="5B86B2BE" w:rsidR="007F6DE6" w:rsidRPr="00D75750" w:rsidRDefault="005D411F" w:rsidP="00D75750">
      <w:pPr>
        <w:spacing w:line="360" w:lineRule="auto"/>
        <w:jc w:val="both"/>
        <w:rPr>
          <w:rFonts w:ascii="Palatino Linotype" w:hAnsi="Palatino Linotype"/>
          <w:lang w:eastAsia="es-MX"/>
        </w:rPr>
      </w:pPr>
      <w:r w:rsidRPr="00D75750">
        <w:rPr>
          <w:rFonts w:ascii="Palatino Linotype" w:hAnsi="Palatino Linotype" w:cs="Arial"/>
          <w:lang w:val="es-ES"/>
        </w:rPr>
        <w:t xml:space="preserve">De lo anterior, se puede advertir con claridad que el requerimiento marcado con el </w:t>
      </w:r>
      <w:r w:rsidRPr="00D75750">
        <w:rPr>
          <w:rFonts w:ascii="Palatino Linotype" w:hAnsi="Palatino Linotype" w:cs="Arial"/>
          <w:b/>
          <w:lang w:val="es-ES"/>
        </w:rPr>
        <w:t>número 3</w:t>
      </w:r>
      <w:r w:rsidRPr="00D75750">
        <w:rPr>
          <w:rFonts w:ascii="Palatino Linotype" w:hAnsi="Palatino Linotype" w:cs="Arial"/>
          <w:lang w:val="es-ES"/>
        </w:rPr>
        <w:t xml:space="preserve"> se</w:t>
      </w:r>
      <w:r w:rsidR="007F6DE6" w:rsidRPr="00D75750">
        <w:rPr>
          <w:rFonts w:ascii="Palatino Linotype" w:eastAsia="Calibri" w:hAnsi="Palatino Linotype" w:cs="Tahoma"/>
          <w:iCs/>
          <w:lang w:eastAsia="es-ES_tradnl"/>
        </w:rPr>
        <w:t xml:space="preserve"> logra desprender que para atenderla</w:t>
      </w:r>
      <w:r w:rsidR="007F6DE6" w:rsidRPr="00D75750">
        <w:rPr>
          <w:rFonts w:ascii="Palatino Linotype" w:eastAsia="Calibri" w:hAnsi="Palatino Linotype" w:cs="Tahoma"/>
          <w:b/>
          <w:iCs/>
          <w:lang w:eastAsia="es-ES_tradnl"/>
        </w:rPr>
        <w:t xml:space="preserve">, </w:t>
      </w:r>
      <w:r w:rsidR="0047763B" w:rsidRPr="00D75750">
        <w:rPr>
          <w:rFonts w:ascii="Palatino Linotype" w:eastAsia="Calibri" w:hAnsi="Palatino Linotype" w:cs="Tahoma"/>
          <w:b/>
          <w:iCs/>
          <w:lang w:eastAsia="es-ES_tradnl"/>
        </w:rPr>
        <w:t>EL SUJETO OBLIGADO</w:t>
      </w:r>
      <w:r w:rsidR="0047763B" w:rsidRPr="00D75750">
        <w:rPr>
          <w:rFonts w:ascii="Palatino Linotype" w:eastAsia="Calibri" w:hAnsi="Palatino Linotype" w:cs="Tahoma"/>
          <w:iCs/>
          <w:lang w:eastAsia="es-ES_tradnl"/>
        </w:rPr>
        <w:t xml:space="preserve"> </w:t>
      </w:r>
      <w:r w:rsidR="007F6DE6" w:rsidRPr="00D75750">
        <w:rPr>
          <w:rFonts w:ascii="Palatino Linotype" w:eastAsia="Calibri" w:hAnsi="Palatino Linotype" w:cs="Tahoma"/>
          <w:iCs/>
          <w:lang w:eastAsia="es-ES_tradnl"/>
        </w:rPr>
        <w:t xml:space="preserve">tendría que elaborar un documento </w:t>
      </w:r>
      <w:r w:rsidR="007F6DE6" w:rsidRPr="00D75750">
        <w:rPr>
          <w:rFonts w:ascii="Palatino Linotype" w:eastAsia="Calibri" w:hAnsi="Palatino Linotype" w:cs="Tahoma"/>
          <w:b/>
          <w:i/>
          <w:iCs/>
          <w:lang w:eastAsia="es-ES_tradnl"/>
        </w:rPr>
        <w:t>ad hoc</w:t>
      </w:r>
      <w:r w:rsidR="007F6DE6" w:rsidRPr="00D75750">
        <w:rPr>
          <w:rFonts w:ascii="Palatino Linotype" w:eastAsia="Calibri" w:hAnsi="Palatino Linotype" w:cs="Tahoma"/>
          <w:i/>
          <w:iCs/>
          <w:lang w:eastAsia="es-ES_tradnl"/>
        </w:rPr>
        <w:t xml:space="preserve">, </w:t>
      </w:r>
      <w:r w:rsidR="007F6DE6" w:rsidRPr="00D75750">
        <w:rPr>
          <w:rFonts w:ascii="Palatino Linotype" w:eastAsia="Calibri" w:hAnsi="Palatino Linotype" w:cs="Tahoma"/>
          <w:lang w:eastAsia="es-ES_tradnl"/>
        </w:rPr>
        <w:t xml:space="preserve">pues nos encontramos ante </w:t>
      </w:r>
      <w:r w:rsidRPr="00D75750">
        <w:rPr>
          <w:rFonts w:ascii="Palatino Linotype" w:eastAsia="Calibri" w:hAnsi="Palatino Linotype" w:cs="Tahoma"/>
          <w:lang w:eastAsia="es-ES_tradnl"/>
        </w:rPr>
        <w:t>un</w:t>
      </w:r>
      <w:r w:rsidR="007F6DE6" w:rsidRPr="00D75750">
        <w:rPr>
          <w:rFonts w:ascii="Palatino Linotype" w:eastAsia="Calibri" w:hAnsi="Palatino Linotype" w:cs="Tahoma"/>
          <w:lang w:eastAsia="es-ES_tradnl"/>
        </w:rPr>
        <w:t xml:space="preserve"> cuestionamiento</w:t>
      </w:r>
      <w:r w:rsidR="007F6DE6" w:rsidRPr="00D75750">
        <w:rPr>
          <w:rFonts w:ascii="Palatino Linotype" w:eastAsia="Calibri" w:hAnsi="Palatino Linotype" w:cs="Tahoma"/>
          <w:i/>
          <w:iCs/>
          <w:lang w:eastAsia="es-ES_tradnl"/>
        </w:rPr>
        <w:t xml:space="preserve">; </w:t>
      </w:r>
      <w:r w:rsidR="007F6DE6" w:rsidRPr="00D75750">
        <w:rPr>
          <w:rFonts w:ascii="Palatino Linotype" w:eastAsia="Calibri" w:hAnsi="Palatino Linotype" w:cs="Tahoma"/>
          <w:iCs/>
          <w:lang w:eastAsia="es-ES_tradnl"/>
        </w:rPr>
        <w:t>por ello,</w:t>
      </w:r>
      <w:r w:rsidR="007F6DE6" w:rsidRPr="00D75750">
        <w:rPr>
          <w:rFonts w:ascii="Palatino Linotype" w:eastAsia="Calibri" w:hAnsi="Palatino Linotype" w:cs="Tahoma"/>
          <w:i/>
          <w:iCs/>
          <w:lang w:eastAsia="es-ES_tradnl"/>
        </w:rPr>
        <w:t xml:space="preserve"> </w:t>
      </w:r>
      <w:r w:rsidR="007F6DE6" w:rsidRPr="00D75750">
        <w:rPr>
          <w:rFonts w:ascii="Palatino Linotype" w:hAnsi="Palatino Linotype"/>
          <w:lang w:eastAsia="es-MX"/>
        </w:rPr>
        <w:t>cabe traer a colación los artículos 2°, fracción II; 3°, fracción XI, y 18 de la Ley de Transparencia y Acceso a la Información Pública del Estado de México y Municipios; los cuales disponen lo siguiente:</w:t>
      </w:r>
    </w:p>
    <w:p w14:paraId="73D9937A" w14:textId="77777777" w:rsidR="007F6DE6" w:rsidRPr="00D75750" w:rsidRDefault="007F6DE6" w:rsidP="00D75750">
      <w:pPr>
        <w:spacing w:line="360" w:lineRule="auto"/>
        <w:jc w:val="both"/>
        <w:rPr>
          <w:rFonts w:ascii="Palatino Linotype" w:hAnsi="Palatino Linotype"/>
          <w:lang w:eastAsia="es-MX"/>
        </w:rPr>
      </w:pPr>
    </w:p>
    <w:p w14:paraId="7CFBAAF3" w14:textId="77777777" w:rsidR="007F6DE6" w:rsidRPr="00D75750" w:rsidRDefault="007F6DE6" w:rsidP="00D75750">
      <w:pPr>
        <w:numPr>
          <w:ilvl w:val="0"/>
          <w:numId w:val="14"/>
        </w:numPr>
        <w:spacing w:line="360" w:lineRule="auto"/>
        <w:ind w:left="567" w:right="539"/>
        <w:contextualSpacing/>
        <w:jc w:val="both"/>
        <w:rPr>
          <w:lang w:eastAsia="es-MX"/>
        </w:rPr>
      </w:pPr>
      <w:r w:rsidRPr="00D75750">
        <w:rPr>
          <w:rFonts w:ascii="Palatino Linotype" w:hAnsi="Palatino Linotype"/>
          <w:lang w:eastAsia="es-MX"/>
        </w:rPr>
        <w:t xml:space="preserve">Que uno de los objetivos de la Ley es proveer lo necesario para garantizar a toda persona el derecho de acceso a la información pública; </w:t>
      </w:r>
    </w:p>
    <w:p w14:paraId="5DDA2164" w14:textId="77777777" w:rsidR="007F6DE6" w:rsidRPr="00D75750" w:rsidRDefault="007F6DE6" w:rsidP="00D75750">
      <w:pPr>
        <w:spacing w:line="360" w:lineRule="auto"/>
        <w:ind w:left="567" w:right="539"/>
        <w:contextualSpacing/>
        <w:jc w:val="both"/>
        <w:rPr>
          <w:lang w:eastAsia="es-MX"/>
        </w:rPr>
      </w:pPr>
    </w:p>
    <w:p w14:paraId="143FCF93" w14:textId="77777777" w:rsidR="007F6DE6" w:rsidRPr="00D75750" w:rsidRDefault="007F6DE6" w:rsidP="00D75750">
      <w:pPr>
        <w:numPr>
          <w:ilvl w:val="0"/>
          <w:numId w:val="14"/>
        </w:numPr>
        <w:spacing w:line="360" w:lineRule="auto"/>
        <w:ind w:left="567" w:right="539" w:hanging="425"/>
        <w:contextualSpacing/>
        <w:jc w:val="both"/>
        <w:rPr>
          <w:lang w:eastAsia="es-MX"/>
        </w:rPr>
      </w:pPr>
      <w:r w:rsidRPr="00D75750">
        <w:rPr>
          <w:rFonts w:ascii="Palatino Linotype" w:hAnsi="Palatino Linotype"/>
          <w:lang w:eastAsia="es-MX"/>
        </w:rPr>
        <w:t>Que los </w:t>
      </w:r>
      <w:r w:rsidRPr="00D75750">
        <w:rPr>
          <w:rFonts w:ascii="Palatino Linotype" w:hAnsi="Palatino Linotype"/>
          <w:b/>
          <w:bCs/>
          <w:lang w:eastAsia="es-MX"/>
        </w:rPr>
        <w:t>documentos </w:t>
      </w:r>
      <w:r w:rsidRPr="00D75750">
        <w:rPr>
          <w:rFonts w:ascii="Palatino Linotype" w:hAnsi="Palatino Linotype"/>
          <w:lang w:eastAsia="es-MX"/>
        </w:rPr>
        <w:t xml:space="preserve">son los expedientes, reportes, estudios, actas, resoluciones, contratos, convenios, instructivos, notas, memorandos, </w:t>
      </w:r>
      <w:r w:rsidRPr="00D75750">
        <w:rPr>
          <w:rFonts w:ascii="Palatino Linotype" w:hAnsi="Palatino Linotype"/>
          <w:b/>
          <w:lang w:eastAsia="es-MX"/>
        </w:rPr>
        <w:t>estadísticas</w:t>
      </w:r>
      <w:r w:rsidRPr="00D75750">
        <w:rPr>
          <w:rFonts w:ascii="Palatino Linotype" w:hAnsi="Palatino Linotype"/>
          <w:lang w:eastAsia="es-MX"/>
        </w:rPr>
        <w:t xml:space="preserve"> o </w:t>
      </w:r>
      <w:r w:rsidRPr="00D75750">
        <w:rPr>
          <w:rFonts w:ascii="Palatino Linotype" w:hAnsi="Palatino Linotype"/>
          <w:b/>
          <w:bCs/>
          <w:lang w:eastAsia="es-MX"/>
        </w:rPr>
        <w:t>cualquier registro que documente el ejercicio de facultades, funciones y competencia</w:t>
      </w:r>
      <w:r w:rsidRPr="00D75750">
        <w:rPr>
          <w:rFonts w:ascii="Palatino Linotype" w:hAnsi="Palatino Linotype"/>
          <w:lang w:eastAsia="es-MX"/>
        </w:rPr>
        <w:t xml:space="preserve"> de los Sujetos Obligados, sin importar su fuente y fecha de elaboración y, por último, que los sujetos obligados deberán </w:t>
      </w:r>
      <w:r w:rsidRPr="00D75750">
        <w:rPr>
          <w:rFonts w:ascii="Palatino Linotype" w:hAnsi="Palatino Linotype"/>
          <w:lang w:eastAsia="es-MX"/>
        </w:rPr>
        <w:lastRenderedPageBreak/>
        <w:t>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6F0AF07F" w14:textId="6F4C0C67" w:rsidR="007F6DE6" w:rsidRPr="00D75750" w:rsidRDefault="007F6DE6" w:rsidP="00D75750">
      <w:pPr>
        <w:spacing w:line="360" w:lineRule="auto"/>
        <w:jc w:val="both"/>
        <w:rPr>
          <w:sz w:val="16"/>
          <w:szCs w:val="16"/>
          <w:lang w:eastAsia="es-MX"/>
        </w:rPr>
      </w:pPr>
    </w:p>
    <w:p w14:paraId="11B93DE3" w14:textId="77777777" w:rsidR="007F6DE6" w:rsidRPr="00D75750" w:rsidRDefault="007F6DE6" w:rsidP="00D75750">
      <w:pPr>
        <w:spacing w:line="360" w:lineRule="auto"/>
        <w:jc w:val="both"/>
        <w:rPr>
          <w:b/>
          <w:lang w:eastAsia="es-MX"/>
        </w:rPr>
      </w:pPr>
      <w:r w:rsidRPr="00D75750">
        <w:rPr>
          <w:rFonts w:ascii="Palatino Linotype" w:hAnsi="Palatino Linotype"/>
          <w:lang w:eastAsia="es-MX"/>
        </w:rPr>
        <w:t xml:space="preserve">Así, se advierte que el derecho de acceso a la información pública, consiste en una prerrogativa de cualquier persona a solicitar información de la Administración Pública que conste en </w:t>
      </w:r>
      <w:r w:rsidRPr="00D75750">
        <w:rPr>
          <w:rFonts w:ascii="Palatino Linotype" w:hAnsi="Palatino Linotype"/>
          <w:b/>
          <w:lang w:eastAsia="es-MX"/>
        </w:rPr>
        <w:t xml:space="preserve">documentos generados, obtenidos, adquiridos, transformados o que tengan en posesión los Sujetos Obligados, </w:t>
      </w:r>
      <w:r w:rsidRPr="00D75750">
        <w:rPr>
          <w:rFonts w:ascii="Palatino Linotype" w:hAnsi="Palatino Linotype"/>
          <w:bCs/>
          <w:lang w:eastAsia="es-MX"/>
        </w:rPr>
        <w:t>esto</w:t>
      </w:r>
      <w:r w:rsidRPr="00D75750">
        <w:rPr>
          <w:rFonts w:ascii="Palatino Linotype" w:hAnsi="Palatino Linotype"/>
          <w:b/>
          <w:lang w:eastAsia="es-MX"/>
        </w:rPr>
        <w:t xml:space="preserve">, </w:t>
      </w:r>
      <w:r w:rsidRPr="00D75750">
        <w:rPr>
          <w:rFonts w:ascii="Palatino Linotype" w:hAnsi="Palatino Linotype"/>
          <w:lang w:eastAsia="es-MX"/>
        </w:rPr>
        <w:t xml:space="preserve">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D75750">
        <w:rPr>
          <w:rFonts w:ascii="Palatino Linotype" w:hAnsi="Palatino Linotype"/>
          <w:b/>
          <w:bCs/>
          <w:lang w:eastAsia="es-MX"/>
        </w:rPr>
        <w:t>a procesarla, resumirla, efectuar cálculos o practicar investigaciones.</w:t>
      </w:r>
    </w:p>
    <w:p w14:paraId="0A87E9C9" w14:textId="77777777" w:rsidR="007F6DE6" w:rsidRPr="00D75750" w:rsidRDefault="007F6DE6" w:rsidP="00D75750">
      <w:pPr>
        <w:spacing w:line="360" w:lineRule="auto"/>
        <w:jc w:val="both"/>
        <w:rPr>
          <w:rFonts w:ascii="Palatino Linotype" w:hAnsi="Palatino Linotype"/>
          <w:sz w:val="20"/>
          <w:szCs w:val="20"/>
          <w:lang w:eastAsia="es-MX"/>
        </w:rPr>
      </w:pPr>
    </w:p>
    <w:p w14:paraId="1B207FF7" w14:textId="77777777" w:rsidR="007F6DE6" w:rsidRPr="00D75750" w:rsidRDefault="007F6DE6" w:rsidP="00D75750">
      <w:pPr>
        <w:spacing w:line="360" w:lineRule="auto"/>
        <w:jc w:val="both"/>
        <w:rPr>
          <w:rFonts w:ascii="Palatino Linotype" w:hAnsi="Palatino Linotype"/>
          <w:lang w:eastAsia="es-MX"/>
        </w:rPr>
      </w:pPr>
      <w:r w:rsidRPr="00D75750">
        <w:rPr>
          <w:rFonts w:ascii="Palatino Linotype" w:hAnsi="Palatino Linotype"/>
          <w:lang w:eastAsia="es-MX"/>
        </w:rPr>
        <w:t>En este orden de ideas, es viable traer a colación la Jurisprudencia XXI.1o.P.A. J/27, de los Tribunales Colegiados de Circuito, localizada en la página 1406, del Semanario Judicial de la Federación y su Gaceta, Tomo XXXIII, marzo 2011, Novena Época, misma que por rubro y texto, da cuenta de lo siguiente:</w:t>
      </w:r>
    </w:p>
    <w:p w14:paraId="48D9E632" w14:textId="77777777" w:rsidR="007F6DE6" w:rsidRPr="00D75750" w:rsidRDefault="007F6DE6" w:rsidP="00D75750">
      <w:pPr>
        <w:spacing w:line="360" w:lineRule="auto"/>
        <w:ind w:left="567" w:right="539"/>
        <w:jc w:val="both"/>
        <w:rPr>
          <w:rFonts w:ascii="Palatino Linotype" w:hAnsi="Palatino Linotype"/>
          <w:i/>
          <w:iCs/>
          <w:sz w:val="16"/>
          <w:szCs w:val="16"/>
          <w:lang w:eastAsia="es-MX"/>
        </w:rPr>
      </w:pPr>
    </w:p>
    <w:p w14:paraId="6A60E03B" w14:textId="77777777" w:rsidR="007F6DE6" w:rsidRPr="00D75750" w:rsidRDefault="007F6DE6" w:rsidP="00D75750">
      <w:pPr>
        <w:ind w:left="851" w:right="899"/>
        <w:contextualSpacing/>
        <w:jc w:val="both"/>
        <w:rPr>
          <w:rFonts w:ascii="Palatino Linotype" w:hAnsi="Palatino Linotype"/>
          <w:i/>
          <w:iCs/>
          <w:lang w:eastAsia="es-MX"/>
        </w:rPr>
      </w:pPr>
      <w:r w:rsidRPr="00D75750">
        <w:rPr>
          <w:rFonts w:ascii="Palatino Linotype" w:hAnsi="Palatino Linotype"/>
          <w:b/>
          <w:bCs/>
          <w:i/>
          <w:iCs/>
          <w:lang w:eastAsia="es-MX"/>
        </w:rPr>
        <w:t>“DERECHO DE PETICIÓN. SUS ELEMENTOS</w:t>
      </w:r>
      <w:r w:rsidRPr="00D75750">
        <w:rPr>
          <w:rFonts w:ascii="Palatino Linotype" w:hAnsi="Palatino Linotype"/>
          <w:i/>
          <w:iCs/>
          <w:lang w:eastAsia="es-MX"/>
        </w:rPr>
        <w:t xml:space="preserve">. El denominado "derecho de petición", acorde con los criterios de los tribunales del Poder Judicial de la Federación, es la garantía individual consagrada en el artículo 8o. de la Constitución Política de los Estados Unidos Mexicanos, </w:t>
      </w:r>
      <w:r w:rsidRPr="00D75750">
        <w:rPr>
          <w:rFonts w:ascii="Palatino Linotype" w:hAnsi="Palatino Linotype"/>
          <w:i/>
          <w:iCs/>
          <w:u w:val="single"/>
          <w:lang w:eastAsia="es-MX"/>
        </w:rPr>
        <w:t>en función de la cual cualquier gobernado que presente una petición ante una autoridad, tiene derecho a recibir una respuesta</w:t>
      </w:r>
      <w:r w:rsidRPr="00D75750">
        <w:rPr>
          <w:rFonts w:ascii="Palatino Linotype" w:hAnsi="Palatino Linotype"/>
          <w:i/>
          <w:iCs/>
          <w:lang w:eastAsia="es-MX"/>
        </w:rPr>
        <w:t xml:space="preserve">. Así, su ejercicio por el particular y la correlativa obligación de la autoridad de producir una respuesta, se </w:t>
      </w:r>
      <w:r w:rsidRPr="00D75750">
        <w:rPr>
          <w:rFonts w:ascii="Palatino Linotype" w:hAnsi="Palatino Linotype"/>
          <w:i/>
          <w:iCs/>
          <w:lang w:eastAsia="es-MX"/>
        </w:rPr>
        <w:lastRenderedPageBreak/>
        <w:t xml:space="preserve">caracterizan por los elementos siguientes: </w:t>
      </w:r>
      <w:r w:rsidRPr="00D75750">
        <w:rPr>
          <w:rFonts w:ascii="Palatino Linotype" w:hAnsi="Palatino Linotype"/>
          <w:i/>
          <w:iCs/>
          <w:u w:val="single"/>
          <w:lang w:eastAsia="es-MX"/>
        </w:rPr>
        <w:t>A. La petición: debe formularse de manera pacífica y respetuosa, dirigirse a una autoridad</w:t>
      </w:r>
      <w:r w:rsidRPr="00D75750">
        <w:rPr>
          <w:rFonts w:ascii="Palatino Linotype" w:hAnsi="Palatino Linotype"/>
          <w:i/>
          <w:iCs/>
          <w:lang w:eastAsia="es-MX"/>
        </w:rPr>
        <w:t xml:space="preserve">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w:t>
      </w:r>
      <w:r w:rsidRPr="00D75750">
        <w:rPr>
          <w:rFonts w:ascii="Palatino Linotype" w:hAnsi="Palatino Linotype"/>
          <w:i/>
          <w:iCs/>
          <w:u w:val="single"/>
          <w:lang w:eastAsia="es-MX"/>
        </w:rPr>
        <w:t>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D75750">
        <w:rPr>
          <w:rFonts w:ascii="Palatino Linotype" w:hAnsi="Palatino Linotype"/>
          <w:i/>
          <w:iCs/>
          <w:lang w:eastAsia="es-MX"/>
        </w:rPr>
        <w:t>.”</w:t>
      </w:r>
    </w:p>
    <w:p w14:paraId="21872FFF" w14:textId="77777777" w:rsidR="007F6DE6" w:rsidRPr="00D75750" w:rsidRDefault="007F6DE6" w:rsidP="00D75750">
      <w:pPr>
        <w:ind w:left="567" w:right="539"/>
        <w:contextualSpacing/>
        <w:jc w:val="both"/>
        <w:rPr>
          <w:rFonts w:ascii="Palatino Linotype" w:hAnsi="Palatino Linotype"/>
          <w:i/>
          <w:iCs/>
          <w:lang w:eastAsia="es-MX"/>
        </w:rPr>
      </w:pPr>
      <w:r w:rsidRPr="00D75750">
        <w:rPr>
          <w:rFonts w:ascii="Palatino Linotype" w:hAnsi="Palatino Linotype"/>
          <w:i/>
          <w:iCs/>
          <w:lang w:eastAsia="es-MX"/>
        </w:rPr>
        <w:t>(Énfasis añadido).</w:t>
      </w:r>
    </w:p>
    <w:p w14:paraId="76F498F1" w14:textId="77777777" w:rsidR="005D411F" w:rsidRPr="00D75750" w:rsidRDefault="005D411F" w:rsidP="00D75750">
      <w:pPr>
        <w:ind w:left="567" w:right="539"/>
        <w:contextualSpacing/>
        <w:jc w:val="both"/>
        <w:rPr>
          <w:rFonts w:ascii="Palatino Linotype" w:hAnsi="Palatino Linotype"/>
          <w:i/>
          <w:iCs/>
          <w:sz w:val="16"/>
          <w:szCs w:val="16"/>
          <w:lang w:eastAsia="es-MX"/>
        </w:rPr>
      </w:pPr>
    </w:p>
    <w:p w14:paraId="5A490714" w14:textId="7CA94CF8" w:rsidR="007F6DE6" w:rsidRPr="00D75750" w:rsidRDefault="007F6DE6" w:rsidP="00D75750">
      <w:pPr>
        <w:spacing w:line="360" w:lineRule="auto"/>
        <w:jc w:val="both"/>
        <w:rPr>
          <w:rFonts w:ascii="Palatino Linotype" w:eastAsia="Calibri" w:hAnsi="Palatino Linotype" w:cs="Arial"/>
          <w:lang w:eastAsia="en-US"/>
        </w:rPr>
      </w:pPr>
      <w:r w:rsidRPr="00D75750">
        <w:rPr>
          <w:rFonts w:ascii="Palatino Linotype" w:eastAsia="Calibri" w:hAnsi="Palatino Linotype" w:cs="Arial"/>
          <w:bCs/>
          <w:lang w:eastAsia="en-US"/>
        </w:rPr>
        <w:t xml:space="preserve">Conforme a lo expuesto, se advierte que lo peticionado a través de la solicitud de acceso con folio 00084/TECAMAC/IP/2022, </w:t>
      </w:r>
      <w:r w:rsidRPr="00D75750">
        <w:rPr>
          <w:rFonts w:ascii="Palatino Linotype" w:eastAsia="Calibri" w:hAnsi="Palatino Linotype" w:cs="Arial"/>
          <w:b/>
          <w:lang w:eastAsia="en-US"/>
        </w:rPr>
        <w:t xml:space="preserve">resulta una </w:t>
      </w:r>
      <w:r w:rsidRPr="00D75750">
        <w:rPr>
          <w:rFonts w:ascii="Palatino Linotype" w:eastAsia="Calibri" w:hAnsi="Palatino Linotype" w:cs="Arial"/>
          <w:b/>
          <w:u w:val="single"/>
          <w:lang w:eastAsia="en-US"/>
        </w:rPr>
        <w:t>consulta</w:t>
      </w:r>
      <w:r w:rsidRPr="00D75750">
        <w:rPr>
          <w:rFonts w:ascii="Palatino Linotype" w:eastAsia="Calibri" w:hAnsi="Palatino Linotype" w:cs="Arial"/>
          <w:b/>
          <w:lang w:eastAsia="en-US"/>
        </w:rPr>
        <w:t xml:space="preserve"> y no así una solicitud de acceso a información pública, </w:t>
      </w:r>
      <w:r w:rsidRPr="00D75750">
        <w:rPr>
          <w:rFonts w:ascii="Palatino Linotype" w:eastAsia="Calibri" w:hAnsi="Palatino Linotype" w:cs="Arial"/>
          <w:u w:val="single"/>
          <w:lang w:eastAsia="en-US"/>
        </w:rPr>
        <w:t xml:space="preserve">pues el Particular no advirtió el o los documentos a los que pretende acceder, sino que buscó un pronunciamiento </w:t>
      </w:r>
      <w:proofErr w:type="spellStart"/>
      <w:r w:rsidRPr="00D75750">
        <w:rPr>
          <w:rFonts w:ascii="Palatino Linotype" w:eastAsia="Calibri" w:hAnsi="Palatino Linotype" w:cs="Arial"/>
          <w:i/>
          <w:iCs/>
          <w:u w:val="single"/>
          <w:lang w:eastAsia="en-US"/>
        </w:rPr>
        <w:t>adhoc</w:t>
      </w:r>
      <w:proofErr w:type="spellEnd"/>
      <w:r w:rsidRPr="00D75750">
        <w:rPr>
          <w:rFonts w:ascii="Palatino Linotype" w:eastAsia="Calibri" w:hAnsi="Palatino Linotype" w:cs="Arial"/>
          <w:i/>
          <w:iCs/>
          <w:u w:val="single"/>
          <w:lang w:eastAsia="en-US"/>
        </w:rPr>
        <w:t xml:space="preserve"> </w:t>
      </w:r>
      <w:r w:rsidRPr="00D75750">
        <w:rPr>
          <w:rFonts w:ascii="Palatino Linotype" w:eastAsia="Calibri" w:hAnsi="Palatino Linotype" w:cs="Arial"/>
          <w:u w:val="single"/>
          <w:lang w:eastAsia="en-US"/>
        </w:rPr>
        <w:t xml:space="preserve">por parte del Sujeto Obligado a </w:t>
      </w:r>
      <w:r w:rsidR="00F30AD0" w:rsidRPr="00D75750">
        <w:rPr>
          <w:rFonts w:ascii="Palatino Linotype" w:eastAsia="Calibri" w:hAnsi="Palatino Linotype" w:cs="Arial"/>
          <w:u w:val="single"/>
          <w:lang w:eastAsia="en-US"/>
        </w:rPr>
        <w:t>la interrogante planteada</w:t>
      </w:r>
      <w:r w:rsidRPr="00D75750">
        <w:rPr>
          <w:rFonts w:ascii="Palatino Linotype" w:eastAsia="Calibri" w:hAnsi="Palatino Linotype" w:cs="Arial"/>
          <w:u w:val="single"/>
          <w:lang w:eastAsia="en-US"/>
        </w:rPr>
        <w:t>;</w:t>
      </w:r>
      <w:r w:rsidRPr="00D75750">
        <w:rPr>
          <w:rFonts w:ascii="Palatino Linotype" w:eastAsia="Calibri" w:hAnsi="Palatino Linotype" w:cs="Arial"/>
          <w:lang w:eastAsia="en-US"/>
        </w:rPr>
        <w:t xml:space="preserve"> situación que corresponde al derecho de petición consagrado en el artículo octavo de nuestra Carta Magna. </w:t>
      </w:r>
    </w:p>
    <w:p w14:paraId="3EA16202" w14:textId="77777777" w:rsidR="007F6DE6" w:rsidRPr="00D75750" w:rsidRDefault="007F6DE6" w:rsidP="00D75750">
      <w:pPr>
        <w:spacing w:line="360" w:lineRule="auto"/>
        <w:ind w:firstLine="1"/>
        <w:jc w:val="both"/>
        <w:rPr>
          <w:rFonts w:ascii="Palatino Linotype" w:eastAsia="Calibri" w:hAnsi="Palatino Linotype" w:cs="Arial"/>
          <w:sz w:val="16"/>
          <w:szCs w:val="16"/>
          <w:u w:val="single"/>
          <w:lang w:eastAsia="en-US"/>
        </w:rPr>
      </w:pPr>
    </w:p>
    <w:p w14:paraId="02D196F9" w14:textId="20172BC3" w:rsidR="00117662" w:rsidRPr="00D75750" w:rsidRDefault="00F30AD0" w:rsidP="00D75750">
      <w:pPr>
        <w:pStyle w:val="Prrafodelista"/>
        <w:widowControl w:val="0"/>
        <w:autoSpaceDE w:val="0"/>
        <w:autoSpaceDN w:val="0"/>
        <w:adjustRightInd w:val="0"/>
        <w:spacing w:line="360" w:lineRule="auto"/>
        <w:ind w:left="0"/>
        <w:contextualSpacing/>
        <w:jc w:val="both"/>
        <w:rPr>
          <w:rFonts w:ascii="Palatino Linotype" w:hAnsi="Palatino Linotype" w:cs="Arial"/>
          <w:bCs/>
          <w:iCs/>
        </w:rPr>
      </w:pPr>
      <w:r w:rsidRPr="00D75750">
        <w:rPr>
          <w:rFonts w:ascii="Palatino Linotype" w:hAnsi="Palatino Linotype" w:cs="Arial"/>
          <w:bCs/>
          <w:iCs/>
        </w:rPr>
        <w:t xml:space="preserve">Ahora bien, por cuanto hace a los requerimientos marcados con los </w:t>
      </w:r>
      <w:r w:rsidRPr="00D75750">
        <w:rPr>
          <w:rFonts w:ascii="Palatino Linotype" w:hAnsi="Palatino Linotype" w:cs="Arial"/>
          <w:b/>
          <w:bCs/>
          <w:iCs/>
        </w:rPr>
        <w:t>números 1, 2 y 4,</w:t>
      </w:r>
      <w:r w:rsidRPr="00D75750">
        <w:rPr>
          <w:rFonts w:ascii="Palatino Linotype" w:hAnsi="Palatino Linotype" w:cs="Arial"/>
          <w:bCs/>
          <w:iCs/>
        </w:rPr>
        <w:t xml:space="preserve"> estos si pueden ser colmados con documentos generados por el propio Sujeto Obligado, pues los tres se encuentran íntimamente relacionados al querer conocer la forma de investigación y sanción por el delito de homicidio,</w:t>
      </w:r>
      <w:r w:rsidR="000544F0" w:rsidRPr="00D75750">
        <w:rPr>
          <w:rFonts w:ascii="Palatino Linotype" w:hAnsi="Palatino Linotype" w:cs="Arial"/>
          <w:bCs/>
          <w:iCs/>
        </w:rPr>
        <w:t xml:space="preserve"> así como el</w:t>
      </w:r>
      <w:r w:rsidRPr="00D75750">
        <w:rPr>
          <w:rFonts w:ascii="Palatino Linotype" w:hAnsi="Palatino Linotype" w:cs="Arial"/>
          <w:bCs/>
          <w:iCs/>
        </w:rPr>
        <w:t xml:space="preserve"> protocolo para ello y en específico cuantos homicidios de mujeres Trans se han suscitado</w:t>
      </w:r>
      <w:r w:rsidR="005029D8" w:rsidRPr="00D75750">
        <w:rPr>
          <w:rFonts w:ascii="Palatino Linotype" w:hAnsi="Palatino Linotype" w:cs="Arial"/>
          <w:bCs/>
          <w:iCs/>
        </w:rPr>
        <w:t xml:space="preserve"> de 2020 a 2023.</w:t>
      </w:r>
      <w:r w:rsidRPr="00D75750">
        <w:rPr>
          <w:rFonts w:ascii="Palatino Linotype" w:hAnsi="Palatino Linotype" w:cs="Arial"/>
          <w:bCs/>
          <w:iCs/>
        </w:rPr>
        <w:t xml:space="preserve"> </w:t>
      </w:r>
    </w:p>
    <w:p w14:paraId="45F59F05" w14:textId="42051C35" w:rsidR="000544F0" w:rsidRPr="00D75750" w:rsidRDefault="000544F0" w:rsidP="00D75750">
      <w:pPr>
        <w:spacing w:line="360" w:lineRule="auto"/>
        <w:contextualSpacing/>
        <w:jc w:val="both"/>
        <w:rPr>
          <w:rFonts w:ascii="Palatino Linotype" w:hAnsi="Palatino Linotype" w:cs="Arial"/>
          <w:bCs/>
          <w:iCs/>
        </w:rPr>
      </w:pPr>
      <w:r w:rsidRPr="00D75750">
        <w:rPr>
          <w:rFonts w:ascii="Palatino Linotype" w:hAnsi="Palatino Linotype" w:cs="Arial"/>
        </w:rPr>
        <w:lastRenderedPageBreak/>
        <w:t xml:space="preserve">Atento a lo anterior </w:t>
      </w:r>
      <w:r w:rsidR="0047763B" w:rsidRPr="00D75750">
        <w:rPr>
          <w:rFonts w:ascii="Palatino Linotype" w:hAnsi="Palatino Linotype" w:cs="Arial"/>
          <w:b/>
        </w:rPr>
        <w:t>EL SUJETO OBLIGADO</w:t>
      </w:r>
      <w:r w:rsidR="0047763B" w:rsidRPr="00D75750">
        <w:rPr>
          <w:rFonts w:ascii="Palatino Linotype" w:hAnsi="Palatino Linotype" w:cs="Arial"/>
        </w:rPr>
        <w:t xml:space="preserve"> </w:t>
      </w:r>
      <w:r w:rsidR="00DF05A7" w:rsidRPr="00D75750">
        <w:rPr>
          <w:rFonts w:ascii="Palatino Linotype" w:hAnsi="Palatino Linotype" w:cs="Arial"/>
        </w:rPr>
        <w:t>a</w:t>
      </w:r>
      <w:r w:rsidRPr="00D75750">
        <w:rPr>
          <w:rFonts w:ascii="Palatino Linotype" w:hAnsi="Palatino Linotype" w:cs="Arial"/>
        </w:rPr>
        <w:t xml:space="preserve"> través del</w:t>
      </w:r>
      <w:r w:rsidR="00DF05A7" w:rsidRPr="00D75750">
        <w:rPr>
          <w:rFonts w:ascii="Palatino Linotype" w:hAnsi="Palatino Linotype" w:cs="Arial"/>
        </w:rPr>
        <w:t xml:space="preserve"> servidor público habilitado</w:t>
      </w:r>
      <w:r w:rsidRPr="00D75750">
        <w:rPr>
          <w:rFonts w:ascii="Palatino Linotype" w:hAnsi="Palatino Linotype" w:cs="Arial"/>
        </w:rPr>
        <w:t xml:space="preserve"> </w:t>
      </w:r>
      <w:r w:rsidR="00DF05A7" w:rsidRPr="00D75750">
        <w:rPr>
          <w:rFonts w:ascii="Palatino Linotype" w:hAnsi="Palatino Linotype" w:cs="Arial"/>
        </w:rPr>
        <w:t xml:space="preserve">siendo la </w:t>
      </w:r>
      <w:r w:rsidRPr="00D75750">
        <w:rPr>
          <w:rFonts w:ascii="Palatino Linotype" w:hAnsi="Palatino Linotype" w:cs="Arial"/>
          <w:bCs/>
          <w:iCs/>
        </w:rPr>
        <w:t xml:space="preserve">Dirección General de Información, Planeación, Programación y Evaluación </w:t>
      </w:r>
      <w:r w:rsidR="00DF05A7" w:rsidRPr="00D75750">
        <w:rPr>
          <w:rFonts w:ascii="Palatino Linotype" w:hAnsi="Palatino Linotype" w:cs="Arial"/>
          <w:bCs/>
          <w:iCs/>
        </w:rPr>
        <w:t xml:space="preserve">informó que no cuenta con la información conforme al interés del solicitante, no obstante ello </w:t>
      </w:r>
      <w:r w:rsidRPr="00D75750">
        <w:rPr>
          <w:rFonts w:ascii="Palatino Linotype" w:hAnsi="Palatino Linotype" w:cs="Arial"/>
          <w:b/>
          <w:bCs/>
          <w:iCs/>
        </w:rPr>
        <w:t>anexó el reporte estatal de víctimas del delito de homicidio de mujeres reportado ante el Ministerio Público del Estado de México  en el periodo de enero de 2020 a agosto 2023</w:t>
      </w:r>
      <w:r w:rsidRPr="00D75750">
        <w:rPr>
          <w:rFonts w:ascii="Palatino Linotype" w:hAnsi="Palatino Linotype" w:cs="Arial"/>
          <w:bCs/>
          <w:iCs/>
        </w:rPr>
        <w:t>, cifras publicadas en la página del Sistema Nacional de Seguridad Pública; además la Fiscalía Especializada de Homicidios en el Valle de México</w:t>
      </w:r>
      <w:r w:rsidR="00DF05A7" w:rsidRPr="00D75750">
        <w:rPr>
          <w:rFonts w:ascii="Palatino Linotype" w:hAnsi="Palatino Linotype" w:cs="Arial"/>
          <w:bCs/>
          <w:iCs/>
        </w:rPr>
        <w:t>; además</w:t>
      </w:r>
      <w:r w:rsidRPr="00D75750">
        <w:rPr>
          <w:rFonts w:ascii="Palatino Linotype" w:hAnsi="Palatino Linotype" w:cs="Arial"/>
          <w:bCs/>
          <w:iCs/>
        </w:rPr>
        <w:t xml:space="preserve"> </w:t>
      </w:r>
      <w:r w:rsidRPr="00D75750">
        <w:rPr>
          <w:rFonts w:ascii="Palatino Linotype" w:hAnsi="Palatino Linotype" w:cs="Arial"/>
          <w:b/>
          <w:bCs/>
          <w:iCs/>
        </w:rPr>
        <w:t>informó que cuenta con los protocolos denominados “Protocolo de Actuación en la Investigación del Delito de Homicidio” y “Protocolo de Actuación  en la Investigación del Delito de Feminicidio</w:t>
      </w:r>
      <w:r w:rsidRPr="00D75750">
        <w:rPr>
          <w:rFonts w:ascii="Palatino Linotype" w:hAnsi="Palatino Linotype" w:cs="Arial"/>
          <w:bCs/>
          <w:iCs/>
        </w:rPr>
        <w:t>” que son aplicables de acuerdo al sexo que corresponda, como se advierte de la siguiente imagen:</w:t>
      </w:r>
    </w:p>
    <w:p w14:paraId="7AE24E1E" w14:textId="77777777" w:rsidR="000544F0" w:rsidRPr="00D75750" w:rsidRDefault="000544F0" w:rsidP="00D75750">
      <w:pPr>
        <w:spacing w:line="360" w:lineRule="auto"/>
        <w:jc w:val="both"/>
        <w:rPr>
          <w:rFonts w:ascii="Palatino Linotype" w:hAnsi="Palatino Linotype" w:cs="Arial"/>
        </w:rPr>
      </w:pPr>
    </w:p>
    <w:p w14:paraId="56DBC3CB" w14:textId="77777777" w:rsidR="000544F0" w:rsidRPr="00D75750" w:rsidRDefault="000544F0" w:rsidP="00D75750">
      <w:pPr>
        <w:spacing w:line="360" w:lineRule="auto"/>
        <w:jc w:val="both"/>
        <w:rPr>
          <w:rFonts w:ascii="Palatino Linotype" w:hAnsi="Palatino Linotype" w:cs="Arial"/>
        </w:rPr>
      </w:pPr>
      <w:r w:rsidRPr="00D75750">
        <w:rPr>
          <w:noProof/>
          <w:lang w:eastAsia="es-MX"/>
        </w:rPr>
        <w:drawing>
          <wp:inline distT="0" distB="0" distL="0" distR="0" wp14:anchorId="539F838B" wp14:editId="29865645">
            <wp:extent cx="5791835" cy="1388110"/>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88110"/>
                    </a:xfrm>
                    <a:prstGeom prst="rect">
                      <a:avLst/>
                    </a:prstGeom>
                  </pic:spPr>
                </pic:pic>
              </a:graphicData>
            </a:graphic>
          </wp:inline>
        </w:drawing>
      </w:r>
    </w:p>
    <w:p w14:paraId="47F315FE" w14:textId="77777777" w:rsidR="000544F0" w:rsidRPr="00D75750" w:rsidRDefault="000544F0" w:rsidP="00D75750">
      <w:pPr>
        <w:spacing w:line="360" w:lineRule="auto"/>
        <w:jc w:val="both"/>
        <w:rPr>
          <w:rFonts w:ascii="Palatino Linotype" w:hAnsi="Palatino Linotype" w:cs="Arial"/>
        </w:rPr>
      </w:pPr>
    </w:p>
    <w:p w14:paraId="49201F25" w14:textId="2EFEC171" w:rsidR="00FA024E" w:rsidRPr="00D75750" w:rsidRDefault="00FA024E" w:rsidP="00D75750">
      <w:pPr>
        <w:pStyle w:val="Sinespaciado"/>
        <w:spacing w:line="360" w:lineRule="auto"/>
        <w:jc w:val="both"/>
        <w:rPr>
          <w:rFonts w:ascii="Palatino Linotype" w:eastAsia="Palatino Linotype" w:hAnsi="Palatino Linotype" w:cs="Palatino Linotype"/>
          <w:lang w:val="es-ES_tradnl"/>
        </w:rPr>
      </w:pPr>
      <w:r w:rsidRPr="00D75750">
        <w:rPr>
          <w:rFonts w:ascii="Palatino Linotype" w:eastAsia="Palatino Linotype" w:hAnsi="Palatino Linotype" w:cs="Palatino Linotype"/>
          <w:lang w:val="es-ES_tradnl"/>
        </w:rPr>
        <w:t xml:space="preserve">De tal forma que el Sujeto Obligado si bien no entregó la información específica relativa a los homicidios de mujeres Trans como fue solicitado, lo cierto es que </w:t>
      </w:r>
      <w:r w:rsidRPr="00D75750">
        <w:rPr>
          <w:rFonts w:ascii="Palatino Linotype" w:hAnsi="Palatino Linotype" w:cs="Arial"/>
        </w:rPr>
        <w:t xml:space="preserve">servidor público habilitado se pronunció en sentido negativo, pues no tiene la información con el grado de desagregación que pretende obtener el solicitante, no obstante ello, entregó los protocolos de actuación e investigación con los que cuenta, además del reporte estatal de víctimas del delito de homicidio de mujeres reportado ante el Ministerio Público del </w:t>
      </w:r>
      <w:r w:rsidRPr="00D75750">
        <w:rPr>
          <w:rFonts w:ascii="Palatino Linotype" w:hAnsi="Palatino Linotype" w:cs="Arial"/>
        </w:rPr>
        <w:lastRenderedPageBreak/>
        <w:t>Estado de México  en el periodo de enero de 2020 a agosto 2023, por  ello se considera debidamente colmados los requerimientos marcados con los números 1, 2 y 4.</w:t>
      </w:r>
    </w:p>
    <w:p w14:paraId="595595B9" w14:textId="77777777" w:rsidR="00FA024E" w:rsidRPr="00D75750" w:rsidRDefault="00FA024E" w:rsidP="00D75750">
      <w:pPr>
        <w:pStyle w:val="Sinespaciado"/>
        <w:spacing w:line="360" w:lineRule="auto"/>
        <w:jc w:val="both"/>
        <w:rPr>
          <w:rFonts w:ascii="Palatino Linotype" w:eastAsia="Palatino Linotype" w:hAnsi="Palatino Linotype" w:cs="Palatino Linotype"/>
          <w:lang w:val="es-ES_tradnl"/>
        </w:rPr>
      </w:pPr>
    </w:p>
    <w:p w14:paraId="7DBDF8F9" w14:textId="128FF126" w:rsidR="002746B2" w:rsidRPr="00D75750" w:rsidRDefault="00FA024E" w:rsidP="00D75750">
      <w:pPr>
        <w:autoSpaceDE w:val="0"/>
        <w:autoSpaceDN w:val="0"/>
        <w:adjustRightInd w:val="0"/>
        <w:spacing w:line="360" w:lineRule="auto"/>
        <w:jc w:val="both"/>
        <w:rPr>
          <w:rFonts w:ascii="Palatino Linotype" w:hAnsi="Palatino Linotype" w:cs="Arial"/>
        </w:rPr>
      </w:pPr>
      <w:r w:rsidRPr="00D75750">
        <w:rPr>
          <w:rFonts w:ascii="Palatino Linotype" w:hAnsi="Palatino Linotype" w:cs="Arial"/>
        </w:rPr>
        <w:t>Finalmente</w:t>
      </w:r>
      <w:r w:rsidR="002746B2" w:rsidRPr="00D75750">
        <w:rPr>
          <w:rFonts w:ascii="Palatino Linotype" w:hAnsi="Palatino Linotype" w:cs="Arial"/>
        </w:rPr>
        <w:t xml:space="preserve">, es necesario destacar que la respuesta emitida por </w:t>
      </w:r>
      <w:r w:rsidR="002746B2" w:rsidRPr="00D75750">
        <w:rPr>
          <w:rFonts w:ascii="Palatino Linotype" w:hAnsi="Palatino Linotype" w:cs="Arial"/>
          <w:b/>
        </w:rPr>
        <w:t>EL SUJETO OBLIGADO</w:t>
      </w:r>
      <w:r w:rsidR="002746B2" w:rsidRPr="00D75750">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7C055B05" w14:textId="77777777" w:rsidR="002746B2" w:rsidRPr="00D75750" w:rsidRDefault="002746B2" w:rsidP="00D75750">
      <w:pPr>
        <w:spacing w:line="360" w:lineRule="auto"/>
        <w:jc w:val="both"/>
        <w:rPr>
          <w:rFonts w:ascii="Palatino Linotype" w:eastAsiaTheme="minorEastAsia" w:hAnsi="Palatino Linotype" w:cstheme="minorBidi"/>
          <w:lang w:val="es-ES_tradnl"/>
        </w:rPr>
      </w:pPr>
    </w:p>
    <w:p w14:paraId="7481C4AD" w14:textId="77777777" w:rsidR="002746B2" w:rsidRPr="00D75750" w:rsidRDefault="002746B2" w:rsidP="00D75750">
      <w:pPr>
        <w:spacing w:line="360" w:lineRule="auto"/>
        <w:jc w:val="both"/>
        <w:rPr>
          <w:rFonts w:ascii="Palatino Linotype" w:eastAsiaTheme="minorEastAsia" w:hAnsi="Palatino Linotype" w:cstheme="minorBidi"/>
          <w:lang w:val="es-ES_tradnl"/>
        </w:rPr>
      </w:pPr>
      <w:r w:rsidRPr="00D75750">
        <w:rPr>
          <w:rFonts w:ascii="Palatino Linotype" w:hAnsi="Palatino Linotype" w:cs="Arial"/>
          <w:bCs/>
        </w:rPr>
        <w:t xml:space="preserve">Adicionalmente, es de destacar que este Órgano Garante no </w:t>
      </w:r>
      <w:r w:rsidRPr="00D75750">
        <w:rPr>
          <w:rFonts w:ascii="Palatino Linotype" w:eastAsiaTheme="minorEastAsia" w:hAnsi="Palatino Linotype" w:cstheme="minorBidi"/>
          <w:lang w:val="es-ES_tradnl"/>
        </w:rPr>
        <w:t xml:space="preserve">está facultado para manifestarse sobre la </w:t>
      </w:r>
      <w:r w:rsidRPr="00D75750">
        <w:rPr>
          <w:rFonts w:ascii="Palatino Linotype" w:eastAsiaTheme="minorEastAsia" w:hAnsi="Palatino Linotype" w:cstheme="minorBidi"/>
          <w:b/>
          <w:lang w:val="es-ES_tradnl"/>
        </w:rPr>
        <w:t>veracidad de la información</w:t>
      </w:r>
      <w:r w:rsidRPr="00D75750">
        <w:rPr>
          <w:rFonts w:ascii="Palatino Linotype" w:eastAsiaTheme="minorEastAsia" w:hAnsi="Palatino Linotype" w:cstheme="minorBidi"/>
          <w:lang w:val="es-ES_tradnl"/>
        </w:rPr>
        <w:t xml:space="preserve"> proporcionada, pues este Órgano Garante conforme al artículo 36 de la Ley de la Materia, no se encuentra facultado para pronunciarse acerca de la veracidad de la información remitida por los Sujetos Obligados.</w:t>
      </w:r>
    </w:p>
    <w:p w14:paraId="31631669" w14:textId="77777777" w:rsidR="002746B2" w:rsidRPr="00D75750" w:rsidRDefault="002746B2" w:rsidP="00D75750">
      <w:pPr>
        <w:spacing w:line="360" w:lineRule="auto"/>
        <w:jc w:val="both"/>
        <w:rPr>
          <w:rFonts w:ascii="Palatino Linotype" w:eastAsiaTheme="minorEastAsia" w:hAnsi="Palatino Linotype" w:cs="Arial"/>
          <w:sz w:val="20"/>
          <w:szCs w:val="20"/>
          <w:lang w:val="es-ES_tradnl"/>
        </w:rPr>
      </w:pPr>
    </w:p>
    <w:p w14:paraId="415F93D5" w14:textId="77777777" w:rsidR="002746B2" w:rsidRPr="00D75750" w:rsidRDefault="002746B2" w:rsidP="00D75750">
      <w:pPr>
        <w:spacing w:line="360" w:lineRule="auto"/>
        <w:jc w:val="both"/>
        <w:rPr>
          <w:rFonts w:ascii="Palatino Linotype" w:eastAsiaTheme="minorEastAsia" w:hAnsi="Palatino Linotype" w:cs="Arial"/>
          <w:lang w:val="es-ES_tradnl"/>
        </w:rPr>
      </w:pPr>
      <w:r w:rsidRPr="00D7575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AB73C7B" w14:textId="77777777" w:rsidR="002746B2" w:rsidRPr="00D75750" w:rsidRDefault="002746B2" w:rsidP="00D75750">
      <w:pPr>
        <w:jc w:val="both"/>
        <w:rPr>
          <w:rFonts w:ascii="Palatino Linotype" w:eastAsiaTheme="minorEastAsia" w:hAnsi="Palatino Linotype" w:cs="Arial"/>
          <w:sz w:val="20"/>
          <w:szCs w:val="20"/>
          <w:lang w:val="es-ES_tradnl"/>
        </w:rPr>
      </w:pPr>
    </w:p>
    <w:p w14:paraId="3297F5F4" w14:textId="77777777" w:rsidR="002746B2" w:rsidRPr="00D75750" w:rsidRDefault="002746B2" w:rsidP="00D75750">
      <w:pPr>
        <w:ind w:left="709" w:right="899"/>
        <w:jc w:val="both"/>
        <w:rPr>
          <w:rFonts w:ascii="Palatino Linotype" w:eastAsiaTheme="minorEastAsia" w:hAnsi="Palatino Linotype" w:cs="Arial"/>
          <w:b/>
          <w:i/>
          <w:sz w:val="22"/>
          <w:szCs w:val="20"/>
          <w:lang w:val="es-ES_tradnl"/>
        </w:rPr>
      </w:pPr>
      <w:r w:rsidRPr="00D7575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75750">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D75750">
        <w:rPr>
          <w:rFonts w:ascii="Palatino Linotype" w:eastAsiaTheme="minorEastAsia" w:hAnsi="Palatino Linotype" w:cs="Arial"/>
          <w:i/>
          <w:sz w:val="22"/>
          <w:szCs w:val="20"/>
          <w:lang w:val="es-ES_tradnl"/>
        </w:rPr>
        <w:lastRenderedPageBreak/>
        <w:t>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75750">
        <w:rPr>
          <w:rFonts w:ascii="Palatino Linotype" w:eastAsiaTheme="minorEastAsia" w:hAnsi="Palatino Linotype" w:cs="Arial"/>
          <w:b/>
          <w:i/>
          <w:sz w:val="22"/>
          <w:szCs w:val="20"/>
          <w:lang w:val="es-ES_tradnl"/>
        </w:rPr>
        <w:t>”</w:t>
      </w:r>
      <w:r w:rsidRPr="00D75750">
        <w:rPr>
          <w:rFonts w:ascii="Palatino Linotype" w:eastAsiaTheme="minorEastAsia" w:hAnsi="Palatino Linotype" w:cs="Arial"/>
          <w:i/>
          <w:sz w:val="22"/>
          <w:szCs w:val="20"/>
          <w:lang w:val="es-ES_tradnl"/>
        </w:rPr>
        <w:t xml:space="preserve"> (sic)</w:t>
      </w:r>
    </w:p>
    <w:p w14:paraId="0AC35F1F" w14:textId="77777777" w:rsidR="002746B2" w:rsidRPr="00D75750" w:rsidRDefault="002746B2" w:rsidP="00D75750"/>
    <w:p w14:paraId="14007F7E" w14:textId="77777777" w:rsidR="002746B2" w:rsidRPr="00D75750" w:rsidRDefault="002746B2" w:rsidP="00D75750">
      <w:pPr>
        <w:spacing w:line="360" w:lineRule="auto"/>
        <w:jc w:val="both"/>
        <w:rPr>
          <w:rFonts w:ascii="Palatino Linotype" w:hAnsi="Palatino Linotype" w:cs="Arial"/>
        </w:rPr>
      </w:pPr>
      <w:r w:rsidRPr="00D75750">
        <w:rPr>
          <w:rFonts w:ascii="Palatino Linotype" w:hAnsi="Palatino Linotype" w:cs="Arial"/>
        </w:rPr>
        <w:t xml:space="preserve">En consecuencia, este Órgano Garante determina que se tiene por atendido el requerimiento realizado por </w:t>
      </w:r>
      <w:r w:rsidRPr="00D75750">
        <w:rPr>
          <w:rFonts w:ascii="Palatino Linotype" w:hAnsi="Palatino Linotype" w:cs="Arial"/>
          <w:b/>
        </w:rPr>
        <w:t>EL RECURRENTE</w:t>
      </w:r>
      <w:r w:rsidRPr="00D75750">
        <w:rPr>
          <w:rFonts w:ascii="Palatino Linotype" w:hAnsi="Palatino Linotype" w:cs="Arial"/>
        </w:rPr>
        <w:t xml:space="preserve">. </w:t>
      </w:r>
    </w:p>
    <w:p w14:paraId="7227BB8B" w14:textId="77777777" w:rsidR="002746B2" w:rsidRPr="00D75750" w:rsidRDefault="002746B2" w:rsidP="00D75750">
      <w:pPr>
        <w:tabs>
          <w:tab w:val="left" w:pos="8222"/>
        </w:tabs>
        <w:ind w:right="899"/>
        <w:jc w:val="both"/>
        <w:rPr>
          <w:rFonts w:ascii="Palatino Linotype" w:hAnsi="Palatino Linotype"/>
          <w:sz w:val="22"/>
          <w:szCs w:val="22"/>
        </w:rPr>
      </w:pPr>
    </w:p>
    <w:p w14:paraId="7952BB3A" w14:textId="77777777" w:rsidR="002746B2" w:rsidRPr="00D75750" w:rsidRDefault="002746B2" w:rsidP="00D75750">
      <w:pPr>
        <w:spacing w:line="360" w:lineRule="auto"/>
        <w:jc w:val="both"/>
        <w:rPr>
          <w:rFonts w:ascii="Palatino Linotype" w:eastAsia="Calibri" w:hAnsi="Palatino Linotype"/>
          <w:b/>
          <w:lang w:val="es-ES"/>
        </w:rPr>
      </w:pPr>
      <w:r w:rsidRPr="00D75750">
        <w:rPr>
          <w:rFonts w:ascii="Palatino Linotype" w:eastAsia="Calibri" w:hAnsi="Palatino Linotype"/>
          <w:lang w:val="es-ES"/>
        </w:rPr>
        <w:t xml:space="preserve">Por lo anteriormente expuesto, se considera que las </w:t>
      </w:r>
      <w:r w:rsidRPr="00D75750">
        <w:rPr>
          <w:rFonts w:ascii="Palatino Linotype" w:hAnsi="Palatino Linotype" w:cs="Arial"/>
          <w:lang w:val="es-ES"/>
        </w:rPr>
        <w:t xml:space="preserve">razones o motivos de inconformidad planteadas por </w:t>
      </w:r>
      <w:r w:rsidRPr="00D75750">
        <w:rPr>
          <w:rFonts w:ascii="Palatino Linotype" w:hAnsi="Palatino Linotype" w:cs="Arial"/>
          <w:b/>
          <w:lang w:val="es-ES"/>
        </w:rPr>
        <w:t>EL RECURRENTE,</w:t>
      </w:r>
      <w:r w:rsidRPr="00D75750">
        <w:rPr>
          <w:rFonts w:ascii="Palatino Linotype" w:hAnsi="Palatino Linotype"/>
          <w:b/>
          <w:lang w:val="es-ES"/>
        </w:rPr>
        <w:t xml:space="preserve"> </w:t>
      </w:r>
      <w:r w:rsidRPr="00D75750">
        <w:rPr>
          <w:rFonts w:ascii="Palatino Linotype" w:hAnsi="Palatino Linotype" w:cs="Arial"/>
          <w:lang w:val="es-ES"/>
        </w:rPr>
        <w:t>resultan infundadas;</w:t>
      </w:r>
      <w:r w:rsidRPr="00D75750">
        <w:rPr>
          <w:rFonts w:ascii="Palatino Linotype" w:eastAsia="Calibri" w:hAnsi="Palatino Linotype"/>
          <w:lang w:val="es-ES"/>
        </w:rPr>
        <w:t xml:space="preserve"> en consecuencia, este Órgano Garante determina </w:t>
      </w:r>
      <w:r w:rsidRPr="00D75750">
        <w:rPr>
          <w:rFonts w:ascii="Palatino Linotype" w:eastAsia="Calibri" w:hAnsi="Palatino Linotype"/>
          <w:b/>
          <w:lang w:val="es-ES"/>
        </w:rPr>
        <w:t xml:space="preserve">CONFIRMAR </w:t>
      </w:r>
      <w:r w:rsidRPr="00D75750">
        <w:rPr>
          <w:rFonts w:ascii="Palatino Linotype" w:eastAsia="Calibri" w:hAnsi="Palatino Linotype"/>
          <w:lang w:val="es-ES"/>
        </w:rPr>
        <w:t xml:space="preserve">la respuesta otorgada por el </w:t>
      </w:r>
      <w:r w:rsidRPr="00D75750">
        <w:rPr>
          <w:rFonts w:ascii="Palatino Linotype" w:eastAsia="Calibri" w:hAnsi="Palatino Linotype"/>
          <w:b/>
          <w:lang w:val="es-ES"/>
        </w:rPr>
        <w:t>SUJETO OBLIGADO.</w:t>
      </w:r>
    </w:p>
    <w:p w14:paraId="75E5AA76" w14:textId="77777777" w:rsidR="002746B2" w:rsidRPr="00D75750" w:rsidRDefault="002746B2" w:rsidP="00D75750">
      <w:pPr>
        <w:spacing w:line="360" w:lineRule="auto"/>
        <w:jc w:val="both"/>
        <w:rPr>
          <w:rFonts w:ascii="Palatino Linotype" w:hAnsi="Palatino Linotype"/>
          <w:b/>
        </w:rPr>
      </w:pPr>
    </w:p>
    <w:p w14:paraId="06C95D98" w14:textId="77777777" w:rsidR="002746B2" w:rsidRPr="00D75750" w:rsidRDefault="002746B2" w:rsidP="00D75750">
      <w:pPr>
        <w:widowControl w:val="0"/>
        <w:autoSpaceDE w:val="0"/>
        <w:autoSpaceDN w:val="0"/>
        <w:adjustRightInd w:val="0"/>
        <w:spacing w:line="360" w:lineRule="auto"/>
        <w:jc w:val="both"/>
        <w:rPr>
          <w:rFonts w:ascii="Palatino Linotype" w:eastAsia="Calibri" w:hAnsi="Palatino Linotype" w:cs="Arial"/>
        </w:rPr>
      </w:pPr>
      <w:r w:rsidRPr="00D75750">
        <w:rPr>
          <w:rFonts w:ascii="Palatino Linotype" w:eastAsia="Calibri" w:hAnsi="Palatino Linotype" w:cs="Arial"/>
        </w:rPr>
        <w:t xml:space="preserve">Así, con </w:t>
      </w:r>
      <w:r w:rsidRPr="00D75750">
        <w:rPr>
          <w:rFonts w:ascii="Palatino Linotype" w:hAnsi="Palatino Linotype" w:cs="Arial"/>
        </w:rPr>
        <w:t>fundamento</w:t>
      </w:r>
      <w:r w:rsidRPr="00D75750">
        <w:rPr>
          <w:rFonts w:ascii="Palatino Linotype" w:eastAsia="Calibri" w:hAnsi="Palatino Linotype" w:cs="Arial"/>
        </w:rPr>
        <w:t xml:space="preserve"> en lo prescrito en los artículos 5, </w:t>
      </w:r>
      <w:r w:rsidRPr="00D75750">
        <w:rPr>
          <w:rFonts w:ascii="Palatino Linotype" w:hAnsi="Palatino Linotype"/>
        </w:rPr>
        <w:t>párrafos trigésimo segundo, trigésimo tercero y trigésimo cuarto</w:t>
      </w:r>
      <w:r w:rsidRPr="00D75750">
        <w:rPr>
          <w:rFonts w:ascii="Palatino Linotype" w:hAnsi="Palatino Linotype" w:cs="Arial"/>
        </w:rPr>
        <w:t>,</w:t>
      </w:r>
      <w:r w:rsidRPr="00D75750">
        <w:rPr>
          <w:rFonts w:ascii="Palatino Linotype" w:hAnsi="Palatino Linotype"/>
        </w:rPr>
        <w:t xml:space="preserve"> fracciones IV y V,</w:t>
      </w:r>
      <w:r w:rsidRPr="00D75750">
        <w:rPr>
          <w:rFonts w:ascii="Palatino Linotype" w:eastAsia="Calibri" w:hAnsi="Palatino Linotype" w:cs="Arial"/>
        </w:rPr>
        <w:t xml:space="preserve"> de la Constitución Política del Estado Libre y Soberano de </w:t>
      </w:r>
      <w:r w:rsidRPr="00D75750">
        <w:rPr>
          <w:rFonts w:ascii="Palatino Linotype" w:hAnsi="Palatino Linotype" w:cs="Arial"/>
          <w:lang w:val="es-ES_tradnl"/>
        </w:rPr>
        <w:t>México</w:t>
      </w:r>
      <w:r w:rsidRPr="00D75750">
        <w:rPr>
          <w:rFonts w:ascii="Palatino Linotype" w:eastAsia="Calibri" w:hAnsi="Palatino Linotype" w:cs="Arial"/>
        </w:rPr>
        <w:t xml:space="preserve">, y los artículos </w:t>
      </w:r>
      <w:r w:rsidRPr="00D75750">
        <w:rPr>
          <w:rFonts w:ascii="Palatino Linotype" w:hAnsi="Palatino Linotype"/>
        </w:rPr>
        <w:t xml:space="preserve">2, </w:t>
      </w:r>
      <w:r w:rsidRPr="00D75750">
        <w:rPr>
          <w:rFonts w:ascii="Palatino Linotype" w:hAnsi="Palatino Linotype" w:cs="Arial"/>
        </w:rPr>
        <w:t>fracción</w:t>
      </w:r>
      <w:r w:rsidRPr="00D75750">
        <w:rPr>
          <w:rFonts w:ascii="Palatino Linotype" w:hAnsi="Palatino Linotype"/>
        </w:rPr>
        <w:t xml:space="preserve"> II, 9, </w:t>
      </w:r>
      <w:r w:rsidRPr="00D75750">
        <w:rPr>
          <w:rFonts w:ascii="Palatino Linotype" w:hAnsi="Palatino Linotype" w:cs="Arial"/>
          <w:lang w:val="es-ES_tradnl"/>
        </w:rPr>
        <w:t>29</w:t>
      </w:r>
      <w:r w:rsidRPr="00D75750">
        <w:rPr>
          <w:rFonts w:ascii="Palatino Linotype" w:hAnsi="Palatino Linotype"/>
        </w:rPr>
        <w:t>, 36, fracciones I y II, 176, 178, 179, 181, 185, fracción I, 186 y 188,</w:t>
      </w:r>
      <w:r w:rsidRPr="00D75750">
        <w:rPr>
          <w:rFonts w:ascii="Palatino Linotype" w:eastAsia="Calibri" w:hAnsi="Palatino Linotype" w:cs="Arial"/>
        </w:rPr>
        <w:t xml:space="preserve"> de la Ley de Transparencia y Acceso a la Información Pública del Estado de México y </w:t>
      </w:r>
      <w:r w:rsidRPr="00D75750">
        <w:rPr>
          <w:rFonts w:ascii="Palatino Linotype" w:hAnsi="Palatino Linotype" w:cs="Arial"/>
        </w:rPr>
        <w:t>Municipios</w:t>
      </w:r>
      <w:r w:rsidRPr="00D75750">
        <w:rPr>
          <w:rFonts w:ascii="Palatino Linotype" w:eastAsia="Calibri" w:hAnsi="Palatino Linotype" w:cs="Arial"/>
        </w:rPr>
        <w:t xml:space="preserve">, </w:t>
      </w:r>
      <w:r w:rsidRPr="00D75750">
        <w:rPr>
          <w:rFonts w:ascii="Palatino Linotype" w:hAnsi="Palatino Linotype"/>
        </w:rPr>
        <w:t>este</w:t>
      </w:r>
      <w:r w:rsidRPr="00D75750">
        <w:rPr>
          <w:rFonts w:ascii="Palatino Linotype" w:eastAsia="Calibri" w:hAnsi="Palatino Linotype" w:cs="Arial"/>
        </w:rPr>
        <w:t xml:space="preserve"> Pleno:</w:t>
      </w:r>
    </w:p>
    <w:p w14:paraId="761832E8" w14:textId="5384C673" w:rsidR="002746B2" w:rsidRDefault="002746B2" w:rsidP="00D75750">
      <w:pPr>
        <w:widowControl w:val="0"/>
        <w:autoSpaceDE w:val="0"/>
        <w:autoSpaceDN w:val="0"/>
        <w:adjustRightInd w:val="0"/>
        <w:jc w:val="both"/>
        <w:rPr>
          <w:rFonts w:ascii="Palatino Linotype" w:eastAsiaTheme="minorHAnsi" w:hAnsi="Palatino Linotype"/>
          <w:lang w:eastAsia="es-ES_tradnl"/>
        </w:rPr>
      </w:pPr>
    </w:p>
    <w:p w14:paraId="27BE0D82" w14:textId="41190500" w:rsidR="00D75750" w:rsidRDefault="00D75750" w:rsidP="00D75750">
      <w:pPr>
        <w:widowControl w:val="0"/>
        <w:autoSpaceDE w:val="0"/>
        <w:autoSpaceDN w:val="0"/>
        <w:adjustRightInd w:val="0"/>
        <w:jc w:val="both"/>
        <w:rPr>
          <w:rFonts w:ascii="Palatino Linotype" w:eastAsiaTheme="minorHAnsi" w:hAnsi="Palatino Linotype"/>
          <w:lang w:eastAsia="es-ES_tradnl"/>
        </w:rPr>
      </w:pPr>
    </w:p>
    <w:p w14:paraId="77E1A37E" w14:textId="77777777" w:rsidR="00D75750" w:rsidRPr="00D75750" w:rsidRDefault="00D75750" w:rsidP="00D75750">
      <w:pPr>
        <w:widowControl w:val="0"/>
        <w:autoSpaceDE w:val="0"/>
        <w:autoSpaceDN w:val="0"/>
        <w:adjustRightInd w:val="0"/>
        <w:jc w:val="both"/>
        <w:rPr>
          <w:rFonts w:ascii="Palatino Linotype" w:eastAsiaTheme="minorHAnsi" w:hAnsi="Palatino Linotype"/>
          <w:lang w:eastAsia="es-ES_tradnl"/>
        </w:rPr>
      </w:pPr>
    </w:p>
    <w:p w14:paraId="1965F24F" w14:textId="77777777" w:rsidR="002746B2" w:rsidRPr="00D75750" w:rsidRDefault="002746B2" w:rsidP="00D75750">
      <w:pPr>
        <w:jc w:val="center"/>
        <w:rPr>
          <w:rFonts w:ascii="Palatino Linotype" w:hAnsi="Palatino Linotype"/>
          <w:b/>
          <w:sz w:val="28"/>
        </w:rPr>
      </w:pPr>
      <w:r w:rsidRPr="00D75750">
        <w:rPr>
          <w:rFonts w:ascii="Palatino Linotype" w:hAnsi="Palatino Linotype"/>
          <w:b/>
          <w:sz w:val="28"/>
        </w:rPr>
        <w:t>R E S U E L V E</w:t>
      </w:r>
    </w:p>
    <w:p w14:paraId="770D7645" w14:textId="77777777" w:rsidR="002746B2" w:rsidRPr="00D75750" w:rsidRDefault="002746B2" w:rsidP="00D75750">
      <w:pPr>
        <w:jc w:val="center"/>
        <w:rPr>
          <w:rFonts w:ascii="Palatino Linotype" w:hAnsi="Palatino Linotype"/>
          <w:b/>
          <w:sz w:val="28"/>
        </w:rPr>
      </w:pPr>
    </w:p>
    <w:p w14:paraId="5A7F3066" w14:textId="77777777" w:rsidR="002746B2" w:rsidRPr="00D75750" w:rsidRDefault="002746B2" w:rsidP="00D75750">
      <w:pPr>
        <w:widowControl w:val="0"/>
        <w:autoSpaceDE w:val="0"/>
        <w:autoSpaceDN w:val="0"/>
        <w:adjustRightInd w:val="0"/>
        <w:spacing w:line="360" w:lineRule="auto"/>
        <w:jc w:val="both"/>
        <w:rPr>
          <w:rFonts w:ascii="Palatino Linotype" w:hAnsi="Palatino Linotype"/>
          <w:b/>
        </w:rPr>
      </w:pPr>
      <w:r w:rsidRPr="00D75750">
        <w:rPr>
          <w:rFonts w:ascii="Palatino Linotype" w:hAnsi="Palatino Linotype" w:cs="Arial"/>
          <w:b/>
          <w:sz w:val="28"/>
        </w:rPr>
        <w:t>PRIMERO.</w:t>
      </w:r>
      <w:r w:rsidRPr="00D75750">
        <w:rPr>
          <w:rFonts w:ascii="Palatino Linotype" w:hAnsi="Palatino Linotype" w:cs="Arial"/>
        </w:rPr>
        <w:t xml:space="preserve"> Resultan </w:t>
      </w:r>
      <w:r w:rsidRPr="00D75750">
        <w:rPr>
          <w:rFonts w:ascii="Palatino Linotype" w:hAnsi="Palatino Linotype" w:cs="Arial"/>
          <w:b/>
        </w:rPr>
        <w:t>infundadas</w:t>
      </w:r>
      <w:r w:rsidRPr="00D75750">
        <w:rPr>
          <w:rFonts w:ascii="Palatino Linotype" w:hAnsi="Palatino Linotype" w:cs="Arial"/>
        </w:rPr>
        <w:t xml:space="preserve"> las razones o motivos de inconformidad planteadas por </w:t>
      </w:r>
      <w:r w:rsidRPr="00D75750">
        <w:rPr>
          <w:rFonts w:ascii="Palatino Linotype" w:hAnsi="Palatino Linotype" w:cs="Arial"/>
          <w:b/>
          <w:lang w:eastAsia="es-MX"/>
        </w:rPr>
        <w:t>EL RECURRENTE</w:t>
      </w:r>
      <w:r w:rsidRPr="00D75750">
        <w:rPr>
          <w:rFonts w:ascii="Palatino Linotype" w:hAnsi="Palatino Linotype" w:cs="Arial"/>
        </w:rPr>
        <w:t xml:space="preserve"> y analizadas en el Considerando </w:t>
      </w:r>
      <w:r w:rsidRPr="00D75750">
        <w:rPr>
          <w:rFonts w:ascii="Palatino Linotype" w:hAnsi="Palatino Linotype" w:cs="Arial"/>
          <w:b/>
        </w:rPr>
        <w:t>QUINTO</w:t>
      </w:r>
      <w:r w:rsidRPr="00D75750">
        <w:rPr>
          <w:rFonts w:ascii="Palatino Linotype" w:hAnsi="Palatino Linotype" w:cs="Arial"/>
        </w:rPr>
        <w:t xml:space="preserve"> de esta resolución.</w:t>
      </w:r>
    </w:p>
    <w:p w14:paraId="5C70924B" w14:textId="77777777" w:rsidR="002746B2" w:rsidRPr="00D75750" w:rsidRDefault="002746B2" w:rsidP="00D75750">
      <w:pPr>
        <w:widowControl w:val="0"/>
        <w:autoSpaceDE w:val="0"/>
        <w:autoSpaceDN w:val="0"/>
        <w:adjustRightInd w:val="0"/>
        <w:spacing w:line="360" w:lineRule="auto"/>
        <w:jc w:val="both"/>
        <w:rPr>
          <w:rFonts w:ascii="Palatino Linotype" w:hAnsi="Palatino Linotype"/>
          <w:b/>
        </w:rPr>
      </w:pPr>
    </w:p>
    <w:p w14:paraId="65A92DE5" w14:textId="1BADAD70" w:rsidR="002746B2" w:rsidRPr="00D75750" w:rsidRDefault="002746B2" w:rsidP="00D75750">
      <w:pPr>
        <w:widowControl w:val="0"/>
        <w:autoSpaceDE w:val="0"/>
        <w:autoSpaceDN w:val="0"/>
        <w:adjustRightInd w:val="0"/>
        <w:spacing w:line="360" w:lineRule="auto"/>
        <w:jc w:val="both"/>
        <w:rPr>
          <w:rFonts w:ascii="Palatino Linotype" w:hAnsi="Palatino Linotype"/>
          <w:b/>
        </w:rPr>
      </w:pPr>
      <w:r w:rsidRPr="00D75750">
        <w:rPr>
          <w:rFonts w:ascii="Palatino Linotype" w:hAnsi="Palatino Linotype" w:cs="Arial"/>
          <w:b/>
          <w:sz w:val="28"/>
        </w:rPr>
        <w:lastRenderedPageBreak/>
        <w:t xml:space="preserve">SEGUNDO. </w:t>
      </w:r>
      <w:r w:rsidRPr="00D75750">
        <w:rPr>
          <w:rFonts w:ascii="Palatino Linotype" w:hAnsi="Palatino Linotype"/>
        </w:rPr>
        <w:t xml:space="preserve">Se </w:t>
      </w:r>
      <w:r w:rsidRPr="00D75750">
        <w:rPr>
          <w:rFonts w:ascii="Palatino Linotype" w:hAnsi="Palatino Linotype" w:cs="Arial"/>
          <w:b/>
          <w:lang w:eastAsia="es-MX"/>
        </w:rPr>
        <w:t>CONFIRMA</w:t>
      </w:r>
      <w:r w:rsidRPr="00D75750">
        <w:rPr>
          <w:rFonts w:ascii="Palatino Linotype" w:hAnsi="Palatino Linotype"/>
          <w:b/>
          <w:bCs/>
        </w:rPr>
        <w:t xml:space="preserve"> </w:t>
      </w:r>
      <w:r w:rsidRPr="00D75750">
        <w:rPr>
          <w:rFonts w:ascii="Palatino Linotype" w:hAnsi="Palatino Linotype"/>
        </w:rPr>
        <w:t xml:space="preserve">la respuesta del </w:t>
      </w:r>
      <w:r w:rsidRPr="00D75750">
        <w:rPr>
          <w:rFonts w:ascii="Palatino Linotype" w:hAnsi="Palatino Linotype"/>
          <w:b/>
          <w:bCs/>
        </w:rPr>
        <w:t xml:space="preserve">SUJETO OBLIGADO </w:t>
      </w:r>
      <w:r w:rsidRPr="00D75750">
        <w:rPr>
          <w:rFonts w:ascii="Palatino Linotype" w:hAnsi="Palatino Linotype"/>
        </w:rPr>
        <w:t xml:space="preserve">otorgada a la solicitud de Acceso a la Información pública </w:t>
      </w:r>
      <w:r w:rsidRPr="00D75750">
        <w:rPr>
          <w:rFonts w:ascii="Palatino Linotype" w:hAnsi="Palatino Linotype"/>
          <w:lang w:val="es-419"/>
        </w:rPr>
        <w:t xml:space="preserve">que dio origen al </w:t>
      </w:r>
      <w:r w:rsidRPr="00D75750">
        <w:rPr>
          <w:rFonts w:ascii="Palatino Linotype" w:hAnsi="Palatino Linotype"/>
        </w:rPr>
        <w:t xml:space="preserve">Recurso de Revisión número </w:t>
      </w:r>
      <w:r w:rsidR="009859C4" w:rsidRPr="00D75750">
        <w:rPr>
          <w:rFonts w:ascii="Palatino Linotype" w:hAnsi="Palatino Linotype"/>
          <w:b/>
        </w:rPr>
        <w:t>07372</w:t>
      </w:r>
      <w:r w:rsidRPr="00D75750">
        <w:rPr>
          <w:rFonts w:ascii="Palatino Linotype" w:hAnsi="Palatino Linotype"/>
          <w:b/>
        </w:rPr>
        <w:t>/INFOEM/IP/RR/2023</w:t>
      </w:r>
      <w:r w:rsidRPr="00D75750">
        <w:rPr>
          <w:rFonts w:ascii="Palatino Linotype" w:hAnsi="Palatino Linotype"/>
        </w:rPr>
        <w:t xml:space="preserve">, en términos del Considerando </w:t>
      </w:r>
      <w:r w:rsidRPr="00D75750">
        <w:rPr>
          <w:rFonts w:ascii="Palatino Linotype" w:hAnsi="Palatino Linotype"/>
          <w:b/>
          <w:bCs/>
        </w:rPr>
        <w:t>QUINTO</w:t>
      </w:r>
      <w:r w:rsidRPr="00D75750">
        <w:rPr>
          <w:rFonts w:ascii="Palatino Linotype" w:hAnsi="Palatino Linotype"/>
        </w:rPr>
        <w:t>.</w:t>
      </w:r>
    </w:p>
    <w:p w14:paraId="2652A48D" w14:textId="77777777" w:rsidR="002746B2" w:rsidRPr="00D75750" w:rsidRDefault="002746B2" w:rsidP="00D75750">
      <w:pPr>
        <w:pStyle w:val="Prrafodelista"/>
        <w:spacing w:line="360" w:lineRule="auto"/>
        <w:rPr>
          <w:rFonts w:ascii="Palatino Linotype" w:hAnsi="Palatino Linotype" w:cs="Arial"/>
          <w:b/>
          <w:sz w:val="28"/>
          <w:szCs w:val="28"/>
        </w:rPr>
      </w:pPr>
    </w:p>
    <w:p w14:paraId="4B7F8073" w14:textId="77777777" w:rsidR="002746B2" w:rsidRPr="00D75750" w:rsidRDefault="002746B2" w:rsidP="00D75750">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D75750">
        <w:rPr>
          <w:rFonts w:ascii="Palatino Linotype" w:hAnsi="Palatino Linotype" w:cs="Arial"/>
          <w:b/>
          <w:sz w:val="28"/>
        </w:rPr>
        <w:t xml:space="preserve">TERCERO. </w:t>
      </w:r>
      <w:r w:rsidRPr="00D75750">
        <w:rPr>
          <w:rFonts w:ascii="Palatino Linotype" w:hAnsi="Palatino Linotype" w:cs="Arial"/>
          <w:b/>
          <w:lang w:val="es-ES_tradnl"/>
        </w:rPr>
        <w:t xml:space="preserve">Notifíquese </w:t>
      </w:r>
      <w:r w:rsidRPr="00D75750">
        <w:rPr>
          <w:rFonts w:ascii="Palatino Linotype" w:hAnsi="Palatino Linotype" w:cs="Arial"/>
          <w:lang w:val="es-ES_tradnl"/>
        </w:rPr>
        <w:t xml:space="preserve">la presente resolución </w:t>
      </w:r>
      <w:r w:rsidRPr="00D75750">
        <w:rPr>
          <w:rFonts w:ascii="Palatino Linotype" w:hAnsi="Palatino Linotype"/>
          <w:lang w:eastAsia="es-ES_tradnl"/>
        </w:rPr>
        <w:t xml:space="preserve">mediante </w:t>
      </w:r>
      <w:r w:rsidRPr="00D75750">
        <w:rPr>
          <w:rFonts w:ascii="Palatino Linotype" w:hAnsi="Palatino Linotype" w:cs="Arial"/>
        </w:rPr>
        <w:t>Sistema de Acceso a la Información Mexiquense</w:t>
      </w:r>
      <w:r w:rsidRPr="00D75750">
        <w:rPr>
          <w:rFonts w:ascii="Palatino Linotype" w:hAnsi="Palatino Linotype"/>
          <w:lang w:eastAsia="es-ES_tradnl"/>
        </w:rPr>
        <w:t xml:space="preserve"> </w:t>
      </w:r>
      <w:r w:rsidRPr="00D75750">
        <w:rPr>
          <w:rFonts w:ascii="Palatino Linotype" w:hAnsi="Palatino Linotype" w:cs="Arial"/>
          <w:lang w:val="es-ES_tradnl"/>
        </w:rPr>
        <w:t xml:space="preserve">al Titular de la Unidad de Transparencia del </w:t>
      </w:r>
      <w:r w:rsidRPr="00D75750">
        <w:rPr>
          <w:rFonts w:ascii="Palatino Linotype" w:hAnsi="Palatino Linotype" w:cs="Arial"/>
          <w:b/>
          <w:lang w:val="es-ES_tradnl"/>
        </w:rPr>
        <w:t>SUJETO OBLIGADO</w:t>
      </w:r>
      <w:r w:rsidRPr="00D75750">
        <w:rPr>
          <w:rFonts w:ascii="Palatino Linotype" w:hAnsi="Palatino Linotype" w:cs="Arial"/>
          <w:lang w:val="es-ES_tradnl"/>
        </w:rPr>
        <w:t>, para su conocimiento.</w:t>
      </w:r>
    </w:p>
    <w:p w14:paraId="756FA3B3" w14:textId="77777777" w:rsidR="002746B2" w:rsidRPr="00D75750" w:rsidRDefault="002746B2" w:rsidP="00D75750">
      <w:pPr>
        <w:widowControl w:val="0"/>
        <w:autoSpaceDE w:val="0"/>
        <w:autoSpaceDN w:val="0"/>
        <w:adjustRightInd w:val="0"/>
        <w:spacing w:line="360" w:lineRule="auto"/>
        <w:jc w:val="both"/>
        <w:rPr>
          <w:rFonts w:ascii="Palatino Linotype" w:hAnsi="Palatino Linotype" w:cs="Arial"/>
          <w:b/>
          <w:sz w:val="28"/>
        </w:rPr>
      </w:pPr>
    </w:p>
    <w:p w14:paraId="56E807C2" w14:textId="77777777" w:rsidR="002746B2" w:rsidRPr="00D75750" w:rsidRDefault="002746B2" w:rsidP="00D75750">
      <w:pPr>
        <w:spacing w:line="360" w:lineRule="auto"/>
        <w:ind w:right="49"/>
        <w:jc w:val="both"/>
        <w:rPr>
          <w:rFonts w:ascii="Palatino Linotype" w:hAnsi="Palatino Linotype" w:cs="Arial"/>
        </w:rPr>
      </w:pPr>
      <w:r w:rsidRPr="00D75750">
        <w:rPr>
          <w:rFonts w:ascii="Palatino Linotype" w:hAnsi="Palatino Linotype" w:cs="Arial"/>
          <w:b/>
          <w:sz w:val="28"/>
        </w:rPr>
        <w:t>CUARTO.</w:t>
      </w:r>
      <w:r w:rsidRPr="00D75750">
        <w:rPr>
          <w:rFonts w:ascii="Palatino Linotype" w:eastAsiaTheme="minorEastAsia" w:hAnsi="Palatino Linotype"/>
          <w:b/>
          <w:szCs w:val="17"/>
          <w:lang w:eastAsia="es-ES_tradnl"/>
        </w:rPr>
        <w:t xml:space="preserve"> </w:t>
      </w:r>
      <w:r w:rsidRPr="00D75750">
        <w:rPr>
          <w:rFonts w:ascii="Palatino Linotype" w:hAnsi="Palatino Linotype"/>
          <w:b/>
          <w:szCs w:val="17"/>
          <w:lang w:eastAsia="es-ES_tradnl"/>
        </w:rPr>
        <w:t>Notifíquese</w:t>
      </w:r>
      <w:r w:rsidRPr="00D75750">
        <w:rPr>
          <w:rFonts w:ascii="Palatino Linotype" w:hAnsi="Palatino Linotype"/>
          <w:szCs w:val="17"/>
          <w:lang w:eastAsia="es-ES_tradnl"/>
        </w:rPr>
        <w:t xml:space="preserve"> al </w:t>
      </w:r>
      <w:r w:rsidRPr="00D75750">
        <w:rPr>
          <w:rFonts w:ascii="Palatino Linotype" w:hAnsi="Palatino Linotype"/>
          <w:b/>
        </w:rPr>
        <w:t>RECURRENTE</w:t>
      </w:r>
      <w:r w:rsidRPr="00D75750">
        <w:rPr>
          <w:rFonts w:ascii="Palatino Linotype" w:hAnsi="Palatino Linotype"/>
          <w:szCs w:val="17"/>
          <w:lang w:eastAsia="es-ES_tradnl"/>
        </w:rPr>
        <w:t xml:space="preserve"> la </w:t>
      </w:r>
      <w:r w:rsidRPr="00D75750">
        <w:rPr>
          <w:rFonts w:ascii="Palatino Linotype" w:hAnsi="Palatino Linotype" w:cs="Arial"/>
        </w:rPr>
        <w:t>presente</w:t>
      </w:r>
      <w:r w:rsidRPr="00D75750">
        <w:rPr>
          <w:rFonts w:ascii="Palatino Linotype" w:hAnsi="Palatino Linotype"/>
          <w:szCs w:val="17"/>
          <w:lang w:eastAsia="es-ES_tradnl"/>
        </w:rPr>
        <w:t xml:space="preserve"> </w:t>
      </w:r>
      <w:r w:rsidRPr="00D75750">
        <w:rPr>
          <w:rFonts w:ascii="Palatino Linotype" w:hAnsi="Palatino Linotype"/>
          <w:shd w:val="clear" w:color="auto" w:fill="FFFFFF"/>
        </w:rPr>
        <w:t xml:space="preserve">resolución </w:t>
      </w:r>
      <w:r w:rsidRPr="00D75750">
        <w:rPr>
          <w:rFonts w:ascii="Palatino Linotype" w:hAnsi="Palatino Linotype"/>
          <w:szCs w:val="17"/>
          <w:lang w:eastAsia="es-ES_tradnl"/>
        </w:rPr>
        <w:t xml:space="preserve">vía </w:t>
      </w:r>
      <w:r w:rsidRPr="00D75750">
        <w:rPr>
          <w:rFonts w:ascii="Palatino Linotype" w:hAnsi="Palatino Linotype" w:cs="Arial"/>
        </w:rPr>
        <w:t xml:space="preserve">Sistema de Acceso a la Información Mexiquense </w:t>
      </w:r>
      <w:r w:rsidRPr="00D75750">
        <w:rPr>
          <w:rFonts w:ascii="Palatino Linotype" w:hAnsi="Palatino Linotype" w:cs="Arial"/>
          <w:b/>
          <w:bCs/>
        </w:rPr>
        <w:t>SAIMEX</w:t>
      </w:r>
      <w:r w:rsidRPr="00D75750">
        <w:rPr>
          <w:rFonts w:ascii="Palatino Linotype" w:hAnsi="Palatino Linotype" w:cs="Arial"/>
        </w:rPr>
        <w:t>.</w:t>
      </w:r>
    </w:p>
    <w:p w14:paraId="1E7E6F87" w14:textId="77777777" w:rsidR="002746B2" w:rsidRPr="00D75750" w:rsidRDefault="002746B2" w:rsidP="00D75750">
      <w:pPr>
        <w:widowControl w:val="0"/>
        <w:autoSpaceDE w:val="0"/>
        <w:autoSpaceDN w:val="0"/>
        <w:adjustRightInd w:val="0"/>
        <w:spacing w:line="360" w:lineRule="auto"/>
        <w:jc w:val="both"/>
        <w:rPr>
          <w:rFonts w:ascii="Palatino Linotype" w:hAnsi="Palatino Linotype"/>
          <w:b/>
        </w:rPr>
      </w:pPr>
    </w:p>
    <w:p w14:paraId="73893D8B" w14:textId="77777777" w:rsidR="002746B2" w:rsidRPr="00D75750" w:rsidRDefault="002746B2" w:rsidP="00D75750">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D75750">
        <w:rPr>
          <w:rFonts w:ascii="Palatino Linotype" w:hAnsi="Palatino Linotype" w:cs="Arial"/>
          <w:b/>
          <w:sz w:val="28"/>
        </w:rPr>
        <w:t>QUINTO.</w:t>
      </w:r>
      <w:r w:rsidRPr="00D75750">
        <w:rPr>
          <w:rFonts w:ascii="Palatino Linotype" w:hAnsi="Palatino Linotype"/>
          <w:b/>
          <w:szCs w:val="17"/>
          <w:lang w:eastAsia="es-ES_tradnl"/>
        </w:rPr>
        <w:t xml:space="preserve"> Hágase</w:t>
      </w:r>
      <w:r w:rsidRPr="00D75750">
        <w:rPr>
          <w:rFonts w:ascii="Palatino Linotype" w:hAnsi="Palatino Linotype"/>
          <w:szCs w:val="17"/>
          <w:lang w:eastAsia="es-ES_tradnl"/>
        </w:rPr>
        <w:t xml:space="preserve"> </w:t>
      </w:r>
      <w:r w:rsidRPr="00D75750">
        <w:rPr>
          <w:rFonts w:ascii="Palatino Linotype" w:hAnsi="Palatino Linotype"/>
          <w:b/>
          <w:szCs w:val="17"/>
          <w:lang w:eastAsia="es-ES_tradnl"/>
        </w:rPr>
        <w:t>del conocimiento</w:t>
      </w:r>
      <w:r w:rsidRPr="00D75750">
        <w:rPr>
          <w:rFonts w:ascii="Palatino Linotype" w:hAnsi="Palatino Linotype"/>
          <w:szCs w:val="17"/>
          <w:lang w:eastAsia="es-ES_tradnl"/>
        </w:rPr>
        <w:t xml:space="preserve"> </w:t>
      </w:r>
      <w:r w:rsidRPr="00D75750">
        <w:rPr>
          <w:rFonts w:ascii="Palatino Linotype" w:hAnsi="Palatino Linotype"/>
        </w:rPr>
        <w:t>del</w:t>
      </w:r>
      <w:r w:rsidRPr="00D75750">
        <w:rPr>
          <w:rFonts w:ascii="Palatino Linotype" w:hAnsi="Palatino Linotype" w:cs="Arial"/>
          <w:b/>
        </w:rPr>
        <w:t xml:space="preserve"> RECURRENTE</w:t>
      </w:r>
      <w:r w:rsidRPr="00D75750">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917FE23" w14:textId="264A1874" w:rsidR="0047763B" w:rsidRDefault="0047763B" w:rsidP="00D75750">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398E167" w14:textId="1B0BD5EE" w:rsidR="00D75750" w:rsidRDefault="00D75750" w:rsidP="00D75750">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01AD711" w14:textId="10B96538" w:rsidR="00D75750" w:rsidRDefault="00D75750" w:rsidP="00D75750">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36CD81B" w14:textId="71AB5793" w:rsidR="00D75750" w:rsidRDefault="00D75750" w:rsidP="00D75750">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54BA573" w14:textId="52172124" w:rsidR="00D75750" w:rsidRDefault="00D75750" w:rsidP="00D75750">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C5F3F4A" w14:textId="4D0BD239" w:rsidR="00D75750" w:rsidRDefault="00D75750" w:rsidP="00D75750">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98CB477" w14:textId="05F41851" w:rsidR="00D75750" w:rsidRDefault="00D75750" w:rsidP="00D75750">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055A22A" w14:textId="77777777" w:rsidR="00D75750" w:rsidRPr="00D75750" w:rsidRDefault="00D75750" w:rsidP="00D75750">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E7B93E0" w14:textId="7EA214BF" w:rsidR="00FF6F8C" w:rsidRPr="00D75750" w:rsidRDefault="00BF186F" w:rsidP="00D75750">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D75750">
        <w:rPr>
          <w:rFonts w:ascii="Palatino Linotype" w:hAnsi="Palatino Linotype" w:cs="Arial"/>
        </w:rPr>
        <w:lastRenderedPageBreak/>
        <w:t>A</w:t>
      </w:r>
      <w:r w:rsidR="005D1CB5" w:rsidRPr="00D75750">
        <w:rPr>
          <w:rFonts w:ascii="Palatino Linotype" w:hAnsi="Palatino Linotype" w:cs="Arial"/>
        </w:rPr>
        <w:t>SÍ LO RESUELVE, POR UNANIMIDAD</w:t>
      </w:r>
      <w:r w:rsidR="00E16CB3" w:rsidRPr="00D75750">
        <w:rPr>
          <w:rFonts w:ascii="Palatino Linotype" w:hAnsi="Palatino Linotype" w:cs="Arial"/>
        </w:rPr>
        <w:t xml:space="preserve"> DE VOTOS EL PLENO DEL INSTITUTO DE TRANSPARENCIA, ACCESO A LA </w:t>
      </w:r>
      <w:r w:rsidR="00D86297" w:rsidRPr="00D75750">
        <w:rPr>
          <w:rFonts w:ascii="Palatino Linotype" w:hAnsi="Palatino Linotype" w:cs="Arial"/>
        </w:rPr>
        <w:t>INFORMACIÓN PÚBLICA</w:t>
      </w:r>
      <w:r w:rsidR="00E16CB3" w:rsidRPr="00D75750">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F6F8C" w:rsidRPr="00D75750">
        <w:rPr>
          <w:rFonts w:ascii="Palatino Linotype" w:hAnsi="Palatino Linotype" w:cs="Arial"/>
        </w:rPr>
        <w:t>CUADRAGÉSIMA SEGUNDA</w:t>
      </w:r>
      <w:r w:rsidR="000A46C0" w:rsidRPr="00D75750">
        <w:rPr>
          <w:rFonts w:ascii="Palatino Linotype" w:hAnsi="Palatino Linotype" w:cs="Arial"/>
        </w:rPr>
        <w:t xml:space="preserve"> </w:t>
      </w:r>
      <w:r w:rsidR="00302FC0" w:rsidRPr="00D75750">
        <w:rPr>
          <w:rFonts w:ascii="Palatino Linotype" w:hAnsi="Palatino Linotype" w:cs="Arial"/>
        </w:rPr>
        <w:t xml:space="preserve">SESIÓN </w:t>
      </w:r>
      <w:r w:rsidR="00E16CB3" w:rsidRPr="00D75750">
        <w:rPr>
          <w:rFonts w:ascii="Palatino Linotype" w:hAnsi="Palatino Linotype" w:cs="Arial"/>
        </w:rPr>
        <w:t xml:space="preserve">ORDINARIA CELEBRADA EL </w:t>
      </w:r>
      <w:r w:rsidR="009D4914" w:rsidRPr="00D75750">
        <w:rPr>
          <w:rFonts w:ascii="Palatino Linotype" w:hAnsi="Palatino Linotype" w:cs="Arial"/>
        </w:rPr>
        <w:t>VEINTITRÉS</w:t>
      </w:r>
      <w:r w:rsidR="00FF6F8C" w:rsidRPr="00D75750">
        <w:rPr>
          <w:rFonts w:ascii="Palatino Linotype" w:hAnsi="Palatino Linotype" w:cs="Arial"/>
        </w:rPr>
        <w:t xml:space="preserve"> DE NOVIEMBRE</w:t>
      </w:r>
      <w:r w:rsidR="009B4DFA" w:rsidRPr="00D75750">
        <w:rPr>
          <w:rFonts w:ascii="Palatino Linotype" w:hAnsi="Palatino Linotype" w:cs="Arial"/>
        </w:rPr>
        <w:t xml:space="preserve"> DE DOS MIL VEINTITRÉS</w:t>
      </w:r>
      <w:r w:rsidR="00E16CB3" w:rsidRPr="00D75750">
        <w:rPr>
          <w:rFonts w:ascii="Palatino Linotype" w:hAnsi="Palatino Linotype" w:cs="Arial"/>
        </w:rPr>
        <w:t xml:space="preserve">, ANTE EL SECRETARIO TÉCNICO DEL PLENO, ALEXIS TAPIA RAMÍREZ. </w:t>
      </w:r>
    </w:p>
    <w:p w14:paraId="1C4D1F5D" w14:textId="64B42851" w:rsidR="00EE52D0" w:rsidRPr="00D75750" w:rsidRDefault="00AE4392" w:rsidP="00D75750">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b/>
          <w:bCs/>
          <w:sz w:val="16"/>
          <w:szCs w:val="16"/>
          <w:lang w:val="es-419"/>
        </w:rPr>
      </w:pPr>
      <w:r w:rsidRPr="00D75750">
        <w:rPr>
          <w:rFonts w:ascii="Palatino Linotype" w:eastAsiaTheme="minorEastAsia" w:hAnsi="Palatino Linotype"/>
          <w:b/>
          <w:bCs/>
          <w:sz w:val="16"/>
          <w:szCs w:val="16"/>
          <w:lang w:val="es-ES_tradnl"/>
        </w:rPr>
        <w:t>SCMM</w:t>
      </w:r>
      <w:r w:rsidR="00993225" w:rsidRPr="00D75750">
        <w:rPr>
          <w:rFonts w:ascii="Palatino Linotype" w:eastAsiaTheme="minorEastAsia" w:hAnsi="Palatino Linotype"/>
          <w:b/>
          <w:bCs/>
          <w:sz w:val="16"/>
          <w:szCs w:val="16"/>
          <w:lang w:val="es-ES_tradnl"/>
        </w:rPr>
        <w:t>/</w:t>
      </w:r>
      <w:r w:rsidR="00C662B1" w:rsidRPr="00D75750">
        <w:rPr>
          <w:rFonts w:ascii="Palatino Linotype" w:eastAsiaTheme="minorEastAsia" w:hAnsi="Palatino Linotype"/>
          <w:b/>
          <w:bCs/>
          <w:sz w:val="16"/>
          <w:szCs w:val="16"/>
          <w:lang w:val="es-ES_tradnl"/>
        </w:rPr>
        <w:t>AGZ</w:t>
      </w:r>
      <w:r w:rsidR="00993225" w:rsidRPr="00D75750">
        <w:rPr>
          <w:rFonts w:ascii="Palatino Linotype" w:eastAsiaTheme="minorEastAsia" w:hAnsi="Palatino Linotype"/>
          <w:b/>
          <w:bCs/>
          <w:sz w:val="16"/>
          <w:szCs w:val="16"/>
          <w:lang w:val="es-ES_tradnl"/>
        </w:rPr>
        <w:t>/DEMF/</w:t>
      </w:r>
      <w:r w:rsidR="00513744" w:rsidRPr="00D75750">
        <w:rPr>
          <w:rFonts w:ascii="Palatino Linotype" w:eastAsiaTheme="minorEastAsia" w:hAnsi="Palatino Linotype"/>
          <w:b/>
          <w:bCs/>
          <w:sz w:val="16"/>
          <w:szCs w:val="16"/>
          <w:lang w:val="es-419"/>
        </w:rPr>
        <w:t>AGE</w:t>
      </w:r>
    </w:p>
    <w:p w14:paraId="718AD180" w14:textId="759410D6" w:rsidR="00161CD8" w:rsidRPr="00D75750" w:rsidRDefault="00161CD8" w:rsidP="00D75750">
      <w:pPr>
        <w:spacing w:line="360" w:lineRule="auto"/>
        <w:jc w:val="both"/>
        <w:rPr>
          <w:rFonts w:ascii="Palatino Linotype" w:eastAsiaTheme="minorEastAsia" w:hAnsi="Palatino Linotype"/>
          <w:sz w:val="20"/>
          <w:lang w:val="es-419"/>
        </w:rPr>
      </w:pPr>
    </w:p>
    <w:p w14:paraId="4C56CCF7" w14:textId="3901F6DF" w:rsidR="00161CD8" w:rsidRPr="00D75750" w:rsidRDefault="00161CD8" w:rsidP="00D75750">
      <w:pPr>
        <w:spacing w:line="360" w:lineRule="auto"/>
        <w:jc w:val="both"/>
        <w:rPr>
          <w:rFonts w:ascii="Palatino Linotype" w:eastAsiaTheme="minorEastAsia" w:hAnsi="Palatino Linotype"/>
          <w:sz w:val="20"/>
          <w:lang w:val="es-419"/>
        </w:rPr>
      </w:pPr>
    </w:p>
    <w:p w14:paraId="1B68AC5F" w14:textId="19A96672" w:rsidR="00161CD8" w:rsidRPr="00D75750" w:rsidRDefault="00161CD8" w:rsidP="00D75750">
      <w:pPr>
        <w:spacing w:line="360" w:lineRule="auto"/>
        <w:jc w:val="both"/>
        <w:rPr>
          <w:rFonts w:ascii="Palatino Linotype" w:eastAsiaTheme="minorEastAsia" w:hAnsi="Palatino Linotype"/>
          <w:sz w:val="20"/>
          <w:lang w:val="es-419"/>
        </w:rPr>
      </w:pPr>
    </w:p>
    <w:p w14:paraId="12CBE428" w14:textId="32FC839C" w:rsidR="00161CD8" w:rsidRPr="00D75750" w:rsidRDefault="00161CD8" w:rsidP="00D75750">
      <w:pPr>
        <w:spacing w:line="360" w:lineRule="auto"/>
        <w:jc w:val="both"/>
        <w:rPr>
          <w:rFonts w:ascii="Palatino Linotype" w:eastAsiaTheme="minorEastAsia" w:hAnsi="Palatino Linotype"/>
          <w:sz w:val="20"/>
          <w:lang w:val="es-419"/>
        </w:rPr>
      </w:pPr>
    </w:p>
    <w:p w14:paraId="1C51D08A" w14:textId="09BA01F2" w:rsidR="00161CD8" w:rsidRPr="00D75750" w:rsidRDefault="00161CD8" w:rsidP="00D75750">
      <w:pPr>
        <w:spacing w:line="360" w:lineRule="auto"/>
        <w:jc w:val="both"/>
        <w:rPr>
          <w:rFonts w:ascii="Palatino Linotype" w:eastAsiaTheme="minorEastAsia" w:hAnsi="Palatino Linotype"/>
          <w:sz w:val="20"/>
          <w:lang w:val="es-419"/>
        </w:rPr>
      </w:pPr>
    </w:p>
    <w:p w14:paraId="3FE96327" w14:textId="778D9885" w:rsidR="00161CD8" w:rsidRPr="00D75750" w:rsidRDefault="00161CD8" w:rsidP="00D75750">
      <w:pPr>
        <w:spacing w:line="360" w:lineRule="auto"/>
        <w:jc w:val="both"/>
        <w:rPr>
          <w:rFonts w:ascii="Palatino Linotype" w:eastAsiaTheme="minorEastAsia" w:hAnsi="Palatino Linotype"/>
          <w:sz w:val="20"/>
          <w:lang w:val="es-419"/>
        </w:rPr>
      </w:pPr>
    </w:p>
    <w:p w14:paraId="0E211FDA" w14:textId="27CFB9A6" w:rsidR="00161CD8" w:rsidRPr="00D75750" w:rsidRDefault="00161CD8" w:rsidP="00D75750">
      <w:pPr>
        <w:spacing w:line="360" w:lineRule="auto"/>
        <w:jc w:val="both"/>
        <w:rPr>
          <w:rFonts w:ascii="Palatino Linotype" w:eastAsiaTheme="minorEastAsia" w:hAnsi="Palatino Linotype"/>
          <w:sz w:val="20"/>
          <w:lang w:val="es-419"/>
        </w:rPr>
      </w:pPr>
    </w:p>
    <w:p w14:paraId="6711EBC5" w14:textId="358ED5EF" w:rsidR="00161CD8" w:rsidRPr="00D75750" w:rsidRDefault="00161CD8" w:rsidP="00D75750">
      <w:pPr>
        <w:spacing w:line="360" w:lineRule="auto"/>
        <w:jc w:val="both"/>
        <w:rPr>
          <w:rFonts w:ascii="Palatino Linotype" w:eastAsiaTheme="minorEastAsia" w:hAnsi="Palatino Linotype"/>
          <w:sz w:val="20"/>
          <w:lang w:val="es-419"/>
        </w:rPr>
      </w:pPr>
    </w:p>
    <w:p w14:paraId="43B204D8" w14:textId="1F70B633" w:rsidR="00161CD8" w:rsidRPr="00D75750" w:rsidRDefault="00161CD8" w:rsidP="00D75750">
      <w:pPr>
        <w:spacing w:line="360" w:lineRule="auto"/>
        <w:jc w:val="both"/>
        <w:rPr>
          <w:rFonts w:ascii="Palatino Linotype" w:eastAsiaTheme="minorEastAsia" w:hAnsi="Palatino Linotype"/>
          <w:sz w:val="20"/>
          <w:lang w:val="es-419"/>
        </w:rPr>
      </w:pPr>
    </w:p>
    <w:p w14:paraId="420A934D" w14:textId="2AC1C378" w:rsidR="00161CD8" w:rsidRPr="00D75750" w:rsidRDefault="00161CD8" w:rsidP="00D75750">
      <w:pPr>
        <w:spacing w:line="360" w:lineRule="auto"/>
        <w:jc w:val="both"/>
        <w:rPr>
          <w:rFonts w:ascii="Palatino Linotype" w:eastAsiaTheme="minorEastAsia" w:hAnsi="Palatino Linotype"/>
          <w:sz w:val="20"/>
          <w:lang w:val="es-419"/>
        </w:rPr>
      </w:pPr>
    </w:p>
    <w:p w14:paraId="6674ABE8" w14:textId="24F3D0E7" w:rsidR="00161CD8" w:rsidRPr="00D75750" w:rsidRDefault="00161CD8" w:rsidP="00D75750">
      <w:pPr>
        <w:spacing w:line="360" w:lineRule="auto"/>
        <w:jc w:val="both"/>
        <w:rPr>
          <w:rFonts w:ascii="Palatino Linotype" w:eastAsiaTheme="minorEastAsia" w:hAnsi="Palatino Linotype"/>
          <w:sz w:val="20"/>
          <w:lang w:val="es-419"/>
        </w:rPr>
      </w:pPr>
    </w:p>
    <w:p w14:paraId="38A1FDCB" w14:textId="39922059" w:rsidR="00161CD8" w:rsidRPr="00D75750" w:rsidRDefault="00161CD8" w:rsidP="00D75750">
      <w:pPr>
        <w:spacing w:line="360" w:lineRule="auto"/>
        <w:jc w:val="both"/>
        <w:rPr>
          <w:rFonts w:ascii="Palatino Linotype" w:eastAsiaTheme="minorEastAsia" w:hAnsi="Palatino Linotype"/>
          <w:sz w:val="20"/>
          <w:lang w:val="es-419"/>
        </w:rPr>
      </w:pPr>
    </w:p>
    <w:p w14:paraId="35EFDABD" w14:textId="4DA7476C" w:rsidR="00161CD8" w:rsidRPr="00D75750" w:rsidRDefault="00161CD8" w:rsidP="00D75750">
      <w:pPr>
        <w:spacing w:line="360" w:lineRule="auto"/>
        <w:jc w:val="both"/>
        <w:rPr>
          <w:rFonts w:ascii="Palatino Linotype" w:eastAsiaTheme="minorEastAsia" w:hAnsi="Palatino Linotype"/>
          <w:sz w:val="20"/>
          <w:lang w:val="es-419"/>
        </w:rPr>
      </w:pPr>
    </w:p>
    <w:p w14:paraId="256BCE02" w14:textId="33CAD90D" w:rsidR="00161CD8" w:rsidRPr="00D75750" w:rsidRDefault="00161CD8" w:rsidP="00D75750">
      <w:pPr>
        <w:spacing w:line="360" w:lineRule="auto"/>
        <w:jc w:val="both"/>
        <w:rPr>
          <w:rFonts w:ascii="Palatino Linotype" w:eastAsiaTheme="minorEastAsia" w:hAnsi="Palatino Linotype"/>
          <w:sz w:val="20"/>
          <w:lang w:val="es-419"/>
        </w:rPr>
      </w:pPr>
    </w:p>
    <w:p w14:paraId="07F595A7" w14:textId="737AD78B" w:rsidR="00161CD8" w:rsidRPr="00D75750" w:rsidRDefault="00161CD8" w:rsidP="00D75750">
      <w:pPr>
        <w:spacing w:line="360" w:lineRule="auto"/>
        <w:jc w:val="both"/>
        <w:rPr>
          <w:rFonts w:ascii="Palatino Linotype" w:eastAsiaTheme="minorEastAsia" w:hAnsi="Palatino Linotype"/>
          <w:sz w:val="20"/>
          <w:lang w:val="es-419"/>
        </w:rPr>
      </w:pPr>
    </w:p>
    <w:p w14:paraId="4AABF252" w14:textId="77777777" w:rsidR="00161CD8" w:rsidRPr="00D75750" w:rsidRDefault="00161CD8" w:rsidP="00D75750">
      <w:pPr>
        <w:spacing w:line="360" w:lineRule="auto"/>
        <w:jc w:val="both"/>
        <w:rPr>
          <w:rFonts w:ascii="Palatino Linotype" w:eastAsiaTheme="minorEastAsia" w:hAnsi="Palatino Linotype"/>
          <w:sz w:val="20"/>
          <w:lang w:val="es-419"/>
        </w:rPr>
      </w:pPr>
    </w:p>
    <w:p w14:paraId="0F9119AB" w14:textId="77777777" w:rsidR="0086430F" w:rsidRPr="00D75750" w:rsidRDefault="0086430F" w:rsidP="00D75750">
      <w:pPr>
        <w:spacing w:line="360" w:lineRule="auto"/>
        <w:jc w:val="both"/>
        <w:rPr>
          <w:rFonts w:ascii="Palatino Linotype" w:eastAsiaTheme="minorEastAsia" w:hAnsi="Palatino Linotype"/>
          <w:sz w:val="20"/>
          <w:lang w:val="es-419"/>
        </w:rPr>
      </w:pPr>
    </w:p>
    <w:p w14:paraId="4C927E67" w14:textId="77777777" w:rsidR="0086430F" w:rsidRPr="00D75750" w:rsidRDefault="0086430F" w:rsidP="00D75750">
      <w:pPr>
        <w:spacing w:line="360" w:lineRule="auto"/>
        <w:jc w:val="both"/>
        <w:rPr>
          <w:rFonts w:ascii="Palatino Linotype" w:eastAsiaTheme="minorEastAsia" w:hAnsi="Palatino Linotype"/>
          <w:sz w:val="20"/>
          <w:lang w:val="es-419"/>
        </w:rPr>
      </w:pPr>
    </w:p>
    <w:p w14:paraId="2B08019F" w14:textId="77777777" w:rsidR="0086430F" w:rsidRPr="00D75750" w:rsidRDefault="0086430F" w:rsidP="00D75750">
      <w:pPr>
        <w:spacing w:line="360" w:lineRule="auto"/>
        <w:jc w:val="both"/>
        <w:rPr>
          <w:rFonts w:ascii="Palatino Linotype" w:eastAsiaTheme="minorEastAsia" w:hAnsi="Palatino Linotype"/>
          <w:sz w:val="20"/>
          <w:lang w:val="es-419"/>
        </w:rPr>
      </w:pPr>
    </w:p>
    <w:p w14:paraId="6D33002F" w14:textId="77777777" w:rsidR="0086430F" w:rsidRPr="00D75750" w:rsidRDefault="0086430F" w:rsidP="00D75750">
      <w:pPr>
        <w:spacing w:line="360" w:lineRule="auto"/>
        <w:jc w:val="both"/>
        <w:rPr>
          <w:rFonts w:ascii="Palatino Linotype" w:eastAsiaTheme="minorEastAsia" w:hAnsi="Palatino Linotype"/>
          <w:sz w:val="20"/>
          <w:lang w:val="es-419"/>
        </w:rPr>
      </w:pPr>
    </w:p>
    <w:p w14:paraId="589AF998" w14:textId="77777777" w:rsidR="0086430F" w:rsidRPr="00D75750" w:rsidRDefault="0086430F" w:rsidP="00D75750">
      <w:pPr>
        <w:spacing w:line="360" w:lineRule="auto"/>
        <w:jc w:val="both"/>
        <w:rPr>
          <w:rFonts w:ascii="Palatino Linotype" w:eastAsiaTheme="minorEastAsia" w:hAnsi="Palatino Linotype"/>
          <w:sz w:val="20"/>
          <w:lang w:val="es-419"/>
        </w:rPr>
      </w:pPr>
    </w:p>
    <w:p w14:paraId="4C66130F" w14:textId="77777777" w:rsidR="0086430F" w:rsidRPr="00D75750" w:rsidRDefault="0086430F" w:rsidP="00D75750">
      <w:pPr>
        <w:spacing w:line="360" w:lineRule="auto"/>
        <w:jc w:val="both"/>
        <w:rPr>
          <w:rFonts w:ascii="Palatino Linotype" w:eastAsiaTheme="minorEastAsia" w:hAnsi="Palatino Linotype"/>
          <w:sz w:val="20"/>
          <w:lang w:val="es-419"/>
        </w:rPr>
      </w:pPr>
    </w:p>
    <w:p w14:paraId="02F6144C" w14:textId="77777777" w:rsidR="0086430F" w:rsidRPr="00D75750" w:rsidRDefault="0086430F" w:rsidP="00D75750">
      <w:pPr>
        <w:spacing w:line="360" w:lineRule="auto"/>
        <w:jc w:val="both"/>
        <w:rPr>
          <w:rFonts w:ascii="Palatino Linotype" w:eastAsiaTheme="minorEastAsia" w:hAnsi="Palatino Linotype"/>
          <w:sz w:val="20"/>
          <w:lang w:val="es-419"/>
        </w:rPr>
      </w:pPr>
    </w:p>
    <w:p w14:paraId="35756607" w14:textId="77777777" w:rsidR="0086430F" w:rsidRPr="00D75750" w:rsidRDefault="0086430F" w:rsidP="00D75750">
      <w:pPr>
        <w:spacing w:line="360" w:lineRule="auto"/>
        <w:jc w:val="both"/>
        <w:rPr>
          <w:rFonts w:ascii="Palatino Linotype" w:eastAsiaTheme="minorEastAsia" w:hAnsi="Palatino Linotype"/>
          <w:sz w:val="20"/>
          <w:lang w:val="es-419"/>
        </w:rPr>
      </w:pPr>
    </w:p>
    <w:p w14:paraId="73D7D9C8" w14:textId="77777777" w:rsidR="0086430F" w:rsidRPr="00D75750" w:rsidRDefault="0086430F" w:rsidP="00D75750">
      <w:pPr>
        <w:spacing w:line="360" w:lineRule="auto"/>
        <w:jc w:val="both"/>
        <w:rPr>
          <w:rFonts w:ascii="Palatino Linotype" w:eastAsiaTheme="minorEastAsia" w:hAnsi="Palatino Linotype"/>
          <w:sz w:val="20"/>
          <w:lang w:val="es-419"/>
        </w:rPr>
      </w:pPr>
    </w:p>
    <w:p w14:paraId="3ACACA30" w14:textId="77777777" w:rsidR="0086430F" w:rsidRPr="00D75750" w:rsidRDefault="0086430F" w:rsidP="00D75750">
      <w:pPr>
        <w:spacing w:line="360" w:lineRule="auto"/>
        <w:jc w:val="both"/>
        <w:rPr>
          <w:rFonts w:ascii="Palatino Linotype" w:hAnsi="Palatino Linotype"/>
          <w:b/>
          <w:sz w:val="28"/>
          <w:szCs w:val="28"/>
        </w:rPr>
      </w:pPr>
    </w:p>
    <w:sectPr w:rsidR="0086430F" w:rsidRPr="00D7575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14957" w14:textId="77777777" w:rsidR="0085632D" w:rsidRDefault="0085632D" w:rsidP="00C80F8C">
      <w:r>
        <w:separator/>
      </w:r>
    </w:p>
  </w:endnote>
  <w:endnote w:type="continuationSeparator" w:id="0">
    <w:p w14:paraId="7A2F80BB" w14:textId="77777777" w:rsidR="0085632D" w:rsidRDefault="0085632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0086">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0086">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008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0086">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D0E0C" w14:textId="77777777" w:rsidR="0085632D" w:rsidRDefault="0085632D" w:rsidP="00C80F8C">
      <w:r>
        <w:separator/>
      </w:r>
    </w:p>
  </w:footnote>
  <w:footnote w:type="continuationSeparator" w:id="0">
    <w:p w14:paraId="638BDA2E" w14:textId="77777777" w:rsidR="0085632D" w:rsidRDefault="0085632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85632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85632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141A3F7" w:rsidR="00191E3D" w:rsidRPr="00664658" w:rsidRDefault="00191E3D"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C11A31">
            <w:rPr>
              <w:rFonts w:ascii="Palatino Linotype" w:hAnsi="Palatino Linotype"/>
              <w:b/>
              <w:sz w:val="22"/>
              <w:szCs w:val="22"/>
              <w:lang w:val="es-ES_tradnl"/>
            </w:rPr>
            <w:t>737</w:t>
          </w:r>
          <w:r w:rsidR="00C560AE">
            <w:rPr>
              <w:rFonts w:ascii="Palatino Linotype" w:hAnsi="Palatino Linotype"/>
              <w:b/>
              <w:sz w:val="22"/>
              <w:szCs w:val="22"/>
              <w:lang w:val="es-ES_tradnl"/>
            </w:rPr>
            <w:t>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61244B0" w:rsidR="00191E3D" w:rsidRPr="0084218C" w:rsidRDefault="00C11A31" w:rsidP="008E1B6C">
          <w:pPr>
            <w:jc w:val="both"/>
            <w:rPr>
              <w:rFonts w:ascii="Palatino Linotype" w:hAnsi="Palatino Linotype"/>
              <w:b/>
              <w:bCs/>
              <w:lang w:val="es-419"/>
            </w:rPr>
          </w:pPr>
          <w:r w:rsidRPr="00C11A31">
            <w:rPr>
              <w:rFonts w:ascii="Palatino Linotype" w:hAnsi="Palatino Linotype"/>
              <w:b/>
              <w:bCs/>
              <w:lang w:val="es-419"/>
            </w:rPr>
            <w:t>Fiscalía General de Justicia del Estado de México</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85632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4AB1117" w:rsidR="00191E3D" w:rsidRPr="008F2CCC" w:rsidRDefault="00191E3D"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C11A31">
            <w:rPr>
              <w:rFonts w:ascii="Palatino Linotype" w:hAnsi="Palatino Linotype"/>
              <w:b/>
              <w:sz w:val="22"/>
              <w:szCs w:val="22"/>
              <w:lang w:val="es-ES_tradnl"/>
            </w:rPr>
            <w:t>7372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283EA4A" w:rsidR="00191E3D" w:rsidRPr="000475B8" w:rsidRDefault="00BB0086" w:rsidP="00495809">
          <w:pPr>
            <w:jc w:val="both"/>
            <w:rPr>
              <w:rFonts w:ascii="Palatino Linotype" w:hAnsi="Palatino Linotype"/>
              <w:b/>
              <w:sz w:val="22"/>
              <w:szCs w:val="22"/>
              <w:lang w:val="es-419"/>
            </w:rPr>
          </w:pPr>
          <w:r>
            <w:rPr>
              <w:rFonts w:ascii="Palatino Linotype" w:hAnsi="Palatino Linotype"/>
              <w:b/>
              <w:sz w:val="22"/>
              <w:szCs w:val="22"/>
              <w:lang w:val="es-419"/>
            </w:rPr>
            <w:t>XXXXXX XXXXXXX XXXXXXXX</w:t>
          </w: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546C6B3" w:rsidR="00191E3D" w:rsidRPr="00603914" w:rsidRDefault="00C11A31" w:rsidP="00E55A5D">
          <w:pPr>
            <w:jc w:val="both"/>
            <w:rPr>
              <w:rFonts w:ascii="Palatino Linotype" w:hAnsi="Palatino Linotype"/>
              <w:b/>
              <w:bCs/>
              <w:lang w:val="es-419"/>
            </w:rPr>
          </w:pPr>
          <w:r w:rsidRPr="00C11A31">
            <w:rPr>
              <w:rFonts w:ascii="Palatino Linotype" w:hAnsi="Palatino Linotype"/>
              <w:b/>
              <w:bCs/>
              <w:lang w:val="es-419"/>
            </w:rPr>
            <w:t>Fiscalía General de Justicia del Estado de México</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7F1D7B"/>
    <w:multiLevelType w:val="hybridMultilevel"/>
    <w:tmpl w:val="48A44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CE7D54"/>
    <w:multiLevelType w:val="hybridMultilevel"/>
    <w:tmpl w:val="109A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14451"/>
    <w:multiLevelType w:val="hybridMultilevel"/>
    <w:tmpl w:val="4664FD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1"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2" w15:restartNumberingAfterBreak="0">
    <w:nsid w:val="5F1F72E8"/>
    <w:multiLevelType w:val="hybridMultilevel"/>
    <w:tmpl w:val="109A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7"/>
  </w:num>
  <w:num w:numId="10">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3"/>
  </w:num>
  <w:num w:numId="14">
    <w:abstractNumId w:val="0"/>
  </w:num>
  <w:num w:numId="15">
    <w:abstractNumId w:val="12"/>
  </w:num>
  <w:num w:numId="1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6F9"/>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4B9"/>
    <w:rsid w:val="00050FE1"/>
    <w:rsid w:val="00051092"/>
    <w:rsid w:val="00051ADD"/>
    <w:rsid w:val="00051B43"/>
    <w:rsid w:val="00051D2A"/>
    <w:rsid w:val="0005265B"/>
    <w:rsid w:val="000527F0"/>
    <w:rsid w:val="00052E1B"/>
    <w:rsid w:val="0005363B"/>
    <w:rsid w:val="00053A25"/>
    <w:rsid w:val="00053F84"/>
    <w:rsid w:val="00053FA9"/>
    <w:rsid w:val="00054446"/>
    <w:rsid w:val="000544F0"/>
    <w:rsid w:val="000546E2"/>
    <w:rsid w:val="00054CFB"/>
    <w:rsid w:val="000550D6"/>
    <w:rsid w:val="00055200"/>
    <w:rsid w:val="000558A1"/>
    <w:rsid w:val="00055BF6"/>
    <w:rsid w:val="00055D41"/>
    <w:rsid w:val="00055E68"/>
    <w:rsid w:val="00055FCD"/>
    <w:rsid w:val="00056469"/>
    <w:rsid w:val="000568EF"/>
    <w:rsid w:val="000571A8"/>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1E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3C3"/>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2E4F"/>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B6"/>
    <w:rsid w:val="000D21C4"/>
    <w:rsid w:val="000D2BC0"/>
    <w:rsid w:val="000D3E87"/>
    <w:rsid w:val="000D447F"/>
    <w:rsid w:val="000D4A1C"/>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5D16"/>
    <w:rsid w:val="000E68DA"/>
    <w:rsid w:val="000E6B0D"/>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17662"/>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6FB7"/>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B7171"/>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31A"/>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7A"/>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173E"/>
    <w:rsid w:val="00252AFC"/>
    <w:rsid w:val="002531E4"/>
    <w:rsid w:val="0025335B"/>
    <w:rsid w:val="00253DE8"/>
    <w:rsid w:val="00254045"/>
    <w:rsid w:val="00254454"/>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6B2"/>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1EF"/>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504D"/>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1F1"/>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54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8B1"/>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329"/>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327"/>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925"/>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434"/>
    <w:rsid w:val="00473992"/>
    <w:rsid w:val="004746D0"/>
    <w:rsid w:val="00474CAE"/>
    <w:rsid w:val="0047538E"/>
    <w:rsid w:val="0047558D"/>
    <w:rsid w:val="004758B2"/>
    <w:rsid w:val="00475DBE"/>
    <w:rsid w:val="0047601E"/>
    <w:rsid w:val="0047651B"/>
    <w:rsid w:val="004767EC"/>
    <w:rsid w:val="0047763B"/>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9D8"/>
    <w:rsid w:val="00502DA2"/>
    <w:rsid w:val="00502E1B"/>
    <w:rsid w:val="00502F43"/>
    <w:rsid w:val="005041A7"/>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56F"/>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9B1"/>
    <w:rsid w:val="00596BF0"/>
    <w:rsid w:val="005A0144"/>
    <w:rsid w:val="005A0B26"/>
    <w:rsid w:val="005A0DD9"/>
    <w:rsid w:val="005A14E6"/>
    <w:rsid w:val="005A1BA8"/>
    <w:rsid w:val="005A1F9F"/>
    <w:rsid w:val="005A1FC9"/>
    <w:rsid w:val="005A2186"/>
    <w:rsid w:val="005A2358"/>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11F"/>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B57"/>
    <w:rsid w:val="00623C2A"/>
    <w:rsid w:val="00623D81"/>
    <w:rsid w:val="00623E0D"/>
    <w:rsid w:val="0062454D"/>
    <w:rsid w:val="00624FE2"/>
    <w:rsid w:val="006253A5"/>
    <w:rsid w:val="00625D6F"/>
    <w:rsid w:val="00625FD4"/>
    <w:rsid w:val="0062602A"/>
    <w:rsid w:val="0062608C"/>
    <w:rsid w:val="006269D2"/>
    <w:rsid w:val="00626D40"/>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2D45"/>
    <w:rsid w:val="0067335C"/>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9E"/>
    <w:rsid w:val="00676DE3"/>
    <w:rsid w:val="0067733E"/>
    <w:rsid w:val="0067797F"/>
    <w:rsid w:val="00677D71"/>
    <w:rsid w:val="0068007F"/>
    <w:rsid w:val="006801D4"/>
    <w:rsid w:val="006808E7"/>
    <w:rsid w:val="00680D81"/>
    <w:rsid w:val="00680F6E"/>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06C"/>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5C1"/>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DD7"/>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98"/>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F5A"/>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7AC"/>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0E05"/>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230"/>
    <w:rsid w:val="007F2348"/>
    <w:rsid w:val="007F28C5"/>
    <w:rsid w:val="007F2E0E"/>
    <w:rsid w:val="007F33C7"/>
    <w:rsid w:val="007F380E"/>
    <w:rsid w:val="007F414D"/>
    <w:rsid w:val="007F46C0"/>
    <w:rsid w:val="007F4D6F"/>
    <w:rsid w:val="007F4DA5"/>
    <w:rsid w:val="007F502F"/>
    <w:rsid w:val="007F53AA"/>
    <w:rsid w:val="007F67F4"/>
    <w:rsid w:val="007F6DE6"/>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4728"/>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32D"/>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5B2A"/>
    <w:rsid w:val="0088649D"/>
    <w:rsid w:val="0088649F"/>
    <w:rsid w:val="00886768"/>
    <w:rsid w:val="00886D9B"/>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171"/>
    <w:rsid w:val="008A2762"/>
    <w:rsid w:val="008A29B1"/>
    <w:rsid w:val="008A29CE"/>
    <w:rsid w:val="008A2C94"/>
    <w:rsid w:val="008A2D0D"/>
    <w:rsid w:val="008A3331"/>
    <w:rsid w:val="008A353E"/>
    <w:rsid w:val="008A3681"/>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26"/>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82"/>
    <w:rsid w:val="00910EFB"/>
    <w:rsid w:val="00910FAF"/>
    <w:rsid w:val="00911033"/>
    <w:rsid w:val="00911129"/>
    <w:rsid w:val="00911151"/>
    <w:rsid w:val="00911858"/>
    <w:rsid w:val="00911D17"/>
    <w:rsid w:val="00911E3E"/>
    <w:rsid w:val="009121E5"/>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4E1"/>
    <w:rsid w:val="009215F4"/>
    <w:rsid w:val="00921772"/>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BEC"/>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401"/>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BEE"/>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B61"/>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9C4"/>
    <w:rsid w:val="00985B04"/>
    <w:rsid w:val="00985B2A"/>
    <w:rsid w:val="00985DC3"/>
    <w:rsid w:val="00985E27"/>
    <w:rsid w:val="009860C5"/>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5E2C"/>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4914"/>
    <w:rsid w:val="009D5C26"/>
    <w:rsid w:val="009D60EF"/>
    <w:rsid w:val="009D617D"/>
    <w:rsid w:val="009D6335"/>
    <w:rsid w:val="009D643E"/>
    <w:rsid w:val="009D6755"/>
    <w:rsid w:val="009D6B5A"/>
    <w:rsid w:val="009D6D10"/>
    <w:rsid w:val="009D7256"/>
    <w:rsid w:val="009D7303"/>
    <w:rsid w:val="009D78BD"/>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83D"/>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C70"/>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961"/>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9E"/>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66B"/>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086"/>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4C"/>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6F10"/>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587D"/>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A31"/>
    <w:rsid w:val="00C11EB2"/>
    <w:rsid w:val="00C11FC5"/>
    <w:rsid w:val="00C125A7"/>
    <w:rsid w:val="00C12D95"/>
    <w:rsid w:val="00C13931"/>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B7B"/>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497"/>
    <w:rsid w:val="00C53506"/>
    <w:rsid w:val="00C5359C"/>
    <w:rsid w:val="00C536F2"/>
    <w:rsid w:val="00C53A0E"/>
    <w:rsid w:val="00C53C4A"/>
    <w:rsid w:val="00C54DDD"/>
    <w:rsid w:val="00C550F0"/>
    <w:rsid w:val="00C560AE"/>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E13"/>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61F"/>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678"/>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7E"/>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750"/>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C70"/>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329"/>
    <w:rsid w:val="00DE0781"/>
    <w:rsid w:val="00DE121A"/>
    <w:rsid w:val="00DE143F"/>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5A7"/>
    <w:rsid w:val="00DF0724"/>
    <w:rsid w:val="00DF17BF"/>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37B"/>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DE3"/>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293"/>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7C9"/>
    <w:rsid w:val="00E77CB9"/>
    <w:rsid w:val="00E80280"/>
    <w:rsid w:val="00E80488"/>
    <w:rsid w:val="00E808C7"/>
    <w:rsid w:val="00E80B7F"/>
    <w:rsid w:val="00E80BD7"/>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208"/>
    <w:rsid w:val="00EC761D"/>
    <w:rsid w:val="00ED059D"/>
    <w:rsid w:val="00ED089F"/>
    <w:rsid w:val="00ED0A62"/>
    <w:rsid w:val="00ED0D7E"/>
    <w:rsid w:val="00ED0EFD"/>
    <w:rsid w:val="00ED10B1"/>
    <w:rsid w:val="00ED1F7C"/>
    <w:rsid w:val="00ED255A"/>
    <w:rsid w:val="00ED2644"/>
    <w:rsid w:val="00ED2A41"/>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396"/>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7F9"/>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AD0"/>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168"/>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88A"/>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24E"/>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4BAD"/>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D79B1"/>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6F8C"/>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 w:type="character" w:customStyle="1" w:styleId="Mencinsinresolver13">
    <w:name w:val="Mención sin resolver13"/>
    <w:basedOn w:val="Fuentedeprrafopredeter"/>
    <w:uiPriority w:val="99"/>
    <w:semiHidden/>
    <w:unhideWhenUsed/>
    <w:rsid w:val="00295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5942">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15596134">
      <w:bodyDiv w:val="1"/>
      <w:marLeft w:val="0"/>
      <w:marRight w:val="0"/>
      <w:marTop w:val="0"/>
      <w:marBottom w:val="0"/>
      <w:divBdr>
        <w:top w:val="none" w:sz="0" w:space="0" w:color="auto"/>
        <w:left w:val="none" w:sz="0" w:space="0" w:color="auto"/>
        <w:bottom w:val="none" w:sz="0" w:space="0" w:color="auto"/>
        <w:right w:val="none" w:sz="0" w:space="0" w:color="auto"/>
      </w:divBdr>
    </w:div>
    <w:div w:id="423696161">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410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9972666">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8961984">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666876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3594158">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36477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8D90C-E9F5-4CE4-B312-E9D4302F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4915</Words>
  <Characters>27036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2023-11-27T18:13:00Z</cp:lastPrinted>
  <dcterms:created xsi:type="dcterms:W3CDTF">2023-11-16T18:58:00Z</dcterms:created>
  <dcterms:modified xsi:type="dcterms:W3CDTF">2023-12-06T01:05:00Z</dcterms:modified>
</cp:coreProperties>
</file>