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CB996EA" w:rsidR="00200BFC" w:rsidRPr="00E14D04" w:rsidRDefault="00200BFC" w:rsidP="00E14D04">
      <w:pPr>
        <w:spacing w:before="100" w:beforeAutospacing="1" w:after="100" w:afterAutospacing="1" w:line="360" w:lineRule="auto"/>
        <w:jc w:val="both"/>
        <w:rPr>
          <w:rFonts w:ascii="Palatino Linotype" w:hAnsi="Palatino Linotype" w:cs="Arial"/>
        </w:rPr>
      </w:pPr>
      <w:r w:rsidRPr="00E14D04">
        <w:rPr>
          <w:rFonts w:ascii="Palatino Linotype" w:hAnsi="Palatino Linotype" w:cs="Arial"/>
        </w:rPr>
        <w:t xml:space="preserve">Resolución del Pleno del Instituto de Transparencia, Acceso a </w:t>
      </w:r>
      <w:r w:rsidR="004143DE" w:rsidRPr="00E14D04">
        <w:rPr>
          <w:rFonts w:ascii="Palatino Linotype" w:hAnsi="Palatino Linotype" w:cs="Arial"/>
        </w:rPr>
        <w:t>la Información</w:t>
      </w:r>
      <w:r w:rsidR="00327647" w:rsidRPr="00E14D04">
        <w:rPr>
          <w:rFonts w:ascii="Palatino Linotype" w:hAnsi="Palatino Linotype" w:cs="Arial"/>
        </w:rPr>
        <w:t xml:space="preserve"> Pública</w:t>
      </w:r>
      <w:r w:rsidRPr="00E14D04">
        <w:rPr>
          <w:rFonts w:ascii="Palatino Linotype" w:hAnsi="Palatino Linotype" w:cs="Arial"/>
        </w:rPr>
        <w:t xml:space="preserve"> y Protección de Datos Personales del Estado de México y Municipios, con domicilio en Metepec, Estado de México, </w:t>
      </w:r>
      <w:r w:rsidR="00FE6E71" w:rsidRPr="00E14D04">
        <w:rPr>
          <w:rFonts w:ascii="Palatino Linotype" w:hAnsi="Palatino Linotype" w:cs="Arial"/>
        </w:rPr>
        <w:t>el</w:t>
      </w:r>
      <w:r w:rsidR="009A1382" w:rsidRPr="00E14D04">
        <w:rPr>
          <w:rFonts w:ascii="Palatino Linotype" w:hAnsi="Palatino Linotype" w:cs="Arial"/>
        </w:rPr>
        <w:t xml:space="preserve"> </w:t>
      </w:r>
      <w:r w:rsidR="00E14D04" w:rsidRPr="00E14D04">
        <w:rPr>
          <w:rFonts w:ascii="Palatino Linotype" w:hAnsi="Palatino Linotype" w:cs="Arial"/>
        </w:rPr>
        <w:t>primero</w:t>
      </w:r>
      <w:r w:rsidR="00AA6666" w:rsidRPr="00E14D04">
        <w:rPr>
          <w:rFonts w:ascii="Palatino Linotype" w:hAnsi="Palatino Linotype" w:cs="Arial"/>
        </w:rPr>
        <w:t xml:space="preserve"> de noviembre</w:t>
      </w:r>
      <w:r w:rsidR="00BC65DC" w:rsidRPr="00E14D04">
        <w:rPr>
          <w:rFonts w:ascii="Palatino Linotype" w:hAnsi="Palatino Linotype" w:cs="Arial"/>
        </w:rPr>
        <w:t xml:space="preserve"> </w:t>
      </w:r>
      <w:r w:rsidR="00D14001" w:rsidRPr="00E14D04">
        <w:rPr>
          <w:rFonts w:ascii="Palatino Linotype" w:hAnsi="Palatino Linotype" w:cs="Arial"/>
        </w:rPr>
        <w:t>de dos mil veintitrés</w:t>
      </w:r>
      <w:r w:rsidR="003253C6" w:rsidRPr="00E14D04">
        <w:rPr>
          <w:rFonts w:ascii="Palatino Linotype" w:hAnsi="Palatino Linotype" w:cs="Arial"/>
        </w:rPr>
        <w:t>.</w:t>
      </w:r>
    </w:p>
    <w:p w14:paraId="03825FB3" w14:textId="0C09F1BE" w:rsidR="00A1125E" w:rsidRPr="00E14D04" w:rsidRDefault="00E608DF" w:rsidP="00E14D04">
      <w:pPr>
        <w:spacing w:before="100" w:beforeAutospacing="1" w:after="100" w:afterAutospacing="1" w:line="360" w:lineRule="auto"/>
        <w:jc w:val="both"/>
        <w:rPr>
          <w:rFonts w:ascii="Palatino Linotype" w:hAnsi="Palatino Linotype" w:cs="Arial"/>
          <w:lang w:val="es-ES"/>
        </w:rPr>
      </w:pPr>
      <w:r w:rsidRPr="00E14D04">
        <w:rPr>
          <w:rFonts w:ascii="Palatino Linotype" w:hAnsi="Palatino Linotype" w:cs="Arial"/>
          <w:b/>
          <w:sz w:val="28"/>
          <w:szCs w:val="28"/>
        </w:rPr>
        <w:t>VISTOS</w:t>
      </w:r>
      <w:r w:rsidRPr="00E14D04">
        <w:rPr>
          <w:rFonts w:ascii="Palatino Linotype" w:hAnsi="Palatino Linotype" w:cs="Arial"/>
          <w:sz w:val="28"/>
          <w:szCs w:val="28"/>
        </w:rPr>
        <w:t xml:space="preserve"> </w:t>
      </w:r>
      <w:r w:rsidRPr="00E14D04">
        <w:rPr>
          <w:rFonts w:ascii="Palatino Linotype" w:hAnsi="Palatino Linotype" w:cs="Arial"/>
        </w:rPr>
        <w:t xml:space="preserve">los expedientes formados con motivo de los Recursos de Revisión </w:t>
      </w:r>
      <w:r w:rsidR="00437708" w:rsidRPr="00E14D04">
        <w:rPr>
          <w:rFonts w:ascii="Palatino Linotype" w:hAnsi="Palatino Linotype" w:cs="Arial"/>
          <w:b/>
          <w:bCs/>
        </w:rPr>
        <w:t>04902</w:t>
      </w:r>
      <w:r w:rsidR="00694602" w:rsidRPr="00E14D04">
        <w:rPr>
          <w:rFonts w:ascii="Palatino Linotype" w:hAnsi="Palatino Linotype" w:cs="Arial"/>
          <w:b/>
          <w:bCs/>
        </w:rPr>
        <w:t>/INFOEM/IP/RR/2023</w:t>
      </w:r>
      <w:r w:rsidR="00AA6666" w:rsidRPr="00E14D04">
        <w:rPr>
          <w:rFonts w:ascii="Palatino Linotype" w:hAnsi="Palatino Linotype" w:cs="Arial"/>
          <w:b/>
          <w:bCs/>
        </w:rPr>
        <w:t xml:space="preserve"> </w:t>
      </w:r>
      <w:r w:rsidR="00694602" w:rsidRPr="00E14D04">
        <w:rPr>
          <w:rFonts w:ascii="Palatino Linotype" w:hAnsi="Palatino Linotype" w:cs="Arial"/>
          <w:b/>
          <w:bCs/>
        </w:rPr>
        <w:t xml:space="preserve">y </w:t>
      </w:r>
      <w:r w:rsidR="00437708" w:rsidRPr="00E14D04">
        <w:rPr>
          <w:rFonts w:ascii="Palatino Linotype" w:hAnsi="Palatino Linotype" w:cs="Arial"/>
          <w:b/>
          <w:bCs/>
        </w:rPr>
        <w:t>04903</w:t>
      </w:r>
      <w:r w:rsidR="00694602" w:rsidRPr="00E14D04">
        <w:rPr>
          <w:rFonts w:ascii="Palatino Linotype" w:hAnsi="Palatino Linotype" w:cs="Arial"/>
          <w:b/>
          <w:bCs/>
        </w:rPr>
        <w:t>/INFOEM/IP/RR/2023</w:t>
      </w:r>
      <w:r w:rsidR="00200BFC" w:rsidRPr="00E14D04">
        <w:rPr>
          <w:rFonts w:ascii="Palatino Linotype" w:hAnsi="Palatino Linotype" w:cs="Arial"/>
        </w:rPr>
        <w:t>,</w:t>
      </w:r>
      <w:r w:rsidR="0089531A" w:rsidRPr="00E14D04">
        <w:rPr>
          <w:rFonts w:ascii="Palatino Linotype" w:hAnsi="Palatino Linotype" w:cs="Arial"/>
        </w:rPr>
        <w:t xml:space="preserve"> </w:t>
      </w:r>
      <w:r w:rsidR="00200BFC" w:rsidRPr="00E14D04">
        <w:rPr>
          <w:rFonts w:ascii="Palatino Linotype" w:hAnsi="Palatino Linotype" w:cs="Arial"/>
        </w:rPr>
        <w:t>promovido</w:t>
      </w:r>
      <w:r w:rsidR="00A37206" w:rsidRPr="00E14D04">
        <w:rPr>
          <w:rFonts w:ascii="Palatino Linotype" w:hAnsi="Palatino Linotype" w:cs="Arial"/>
        </w:rPr>
        <w:t xml:space="preserve">s </w:t>
      </w:r>
      <w:r w:rsidR="00200BFC" w:rsidRPr="00E14D04">
        <w:rPr>
          <w:rFonts w:ascii="Palatino Linotype" w:hAnsi="Palatino Linotype"/>
        </w:rPr>
        <w:t>por</w:t>
      </w:r>
      <w:r w:rsidR="004151F9" w:rsidRPr="00E14D04">
        <w:rPr>
          <w:rFonts w:ascii="Palatino Linotype" w:hAnsi="Palatino Linotype"/>
        </w:rPr>
        <w:t xml:space="preserve"> </w:t>
      </w:r>
      <w:r w:rsidR="00AA6666" w:rsidRPr="00E14D04">
        <w:rPr>
          <w:rFonts w:ascii="Palatino Linotype" w:hAnsi="Palatino Linotype"/>
        </w:rPr>
        <w:t xml:space="preserve">el </w:t>
      </w:r>
      <w:r w:rsidR="00AA6666" w:rsidRPr="00E14D04">
        <w:rPr>
          <w:rFonts w:ascii="Palatino Linotype" w:hAnsi="Palatino Linotype"/>
          <w:b/>
          <w:i/>
        </w:rPr>
        <w:t xml:space="preserve">C. </w:t>
      </w:r>
      <w:bookmarkStart w:id="0" w:name="_GoBack"/>
      <w:r w:rsidR="00B47F84">
        <w:rPr>
          <w:rFonts w:ascii="Palatino Linotype" w:hAnsi="Palatino Linotype"/>
          <w:b/>
          <w:i/>
        </w:rPr>
        <w:t>XXXXXX XXXX XXXXXXXX</w:t>
      </w:r>
      <w:bookmarkEnd w:id="0"/>
      <w:r w:rsidR="00344B20" w:rsidRPr="00E14D04">
        <w:rPr>
          <w:rFonts w:ascii="Palatino Linotype" w:hAnsi="Palatino Linotype"/>
        </w:rPr>
        <w:t>,</w:t>
      </w:r>
      <w:r w:rsidR="00DD136A" w:rsidRPr="00E14D04">
        <w:rPr>
          <w:rFonts w:ascii="Palatino Linotype" w:hAnsi="Palatino Linotype"/>
        </w:rPr>
        <w:t xml:space="preserve"> </w:t>
      </w:r>
      <w:r w:rsidR="005F0E30" w:rsidRPr="00E14D04">
        <w:rPr>
          <w:rFonts w:ascii="Palatino Linotype" w:hAnsi="Palatino Linotype"/>
        </w:rPr>
        <w:t xml:space="preserve">a quien en lo sucesivo se le </w:t>
      </w:r>
      <w:r w:rsidR="00D9217D" w:rsidRPr="00E14D04">
        <w:rPr>
          <w:rFonts w:ascii="Palatino Linotype" w:hAnsi="Palatino Linotype"/>
        </w:rPr>
        <w:t>denominará</w:t>
      </w:r>
      <w:r w:rsidR="005F0E30" w:rsidRPr="00E14D04">
        <w:rPr>
          <w:rFonts w:ascii="Palatino Linotype" w:hAnsi="Palatino Linotype"/>
        </w:rPr>
        <w:t xml:space="preserve"> </w:t>
      </w:r>
      <w:r w:rsidR="00201AF1" w:rsidRPr="00E14D04">
        <w:rPr>
          <w:rFonts w:ascii="Palatino Linotype" w:hAnsi="Palatino Linotype" w:cs="Arial"/>
          <w:b/>
          <w:lang w:val="es-ES"/>
        </w:rPr>
        <w:t>EL</w:t>
      </w:r>
      <w:r w:rsidR="00200BFC" w:rsidRPr="00E14D04">
        <w:rPr>
          <w:rFonts w:ascii="Palatino Linotype" w:hAnsi="Palatino Linotype" w:cs="Arial"/>
          <w:b/>
          <w:lang w:val="es-ES"/>
        </w:rPr>
        <w:t xml:space="preserve"> RECURRENTE,</w:t>
      </w:r>
      <w:r w:rsidR="008B3120" w:rsidRPr="00E14D04">
        <w:rPr>
          <w:rFonts w:ascii="Palatino Linotype" w:hAnsi="Palatino Linotype" w:cs="Arial"/>
          <w:lang w:val="es-ES"/>
        </w:rPr>
        <w:t xml:space="preserve"> en contra de la respuesta </w:t>
      </w:r>
      <w:r w:rsidR="00D9217D" w:rsidRPr="00E14D04">
        <w:rPr>
          <w:rFonts w:ascii="Palatino Linotype" w:hAnsi="Palatino Linotype" w:cs="Arial"/>
          <w:lang w:val="es-ES"/>
        </w:rPr>
        <w:t>de</w:t>
      </w:r>
      <w:r w:rsidR="00A61FDA" w:rsidRPr="00E14D04">
        <w:rPr>
          <w:rFonts w:ascii="Palatino Linotype" w:hAnsi="Palatino Linotype" w:cs="Arial"/>
          <w:lang w:val="es-ES"/>
        </w:rPr>
        <w:t>l</w:t>
      </w:r>
      <w:r w:rsidR="00FE7C76" w:rsidRPr="00E14D04">
        <w:rPr>
          <w:rFonts w:ascii="Palatino Linotype" w:hAnsi="Palatino Linotype" w:cs="Arial"/>
          <w:lang w:val="es-ES"/>
        </w:rPr>
        <w:t xml:space="preserve"> </w:t>
      </w:r>
      <w:r w:rsidR="00AA6666" w:rsidRPr="00E14D04">
        <w:rPr>
          <w:rFonts w:ascii="Palatino Linotype" w:hAnsi="Palatino Linotype" w:cs="Arial"/>
          <w:b/>
          <w:bCs/>
        </w:rPr>
        <w:t>Poder Legislativo</w:t>
      </w:r>
      <w:r w:rsidR="00200BFC" w:rsidRPr="00E14D04">
        <w:rPr>
          <w:rFonts w:ascii="Palatino Linotype" w:hAnsi="Palatino Linotype" w:cs="Arial"/>
          <w:b/>
          <w:lang w:val="es-ES"/>
        </w:rPr>
        <w:t xml:space="preserve">, </w:t>
      </w:r>
      <w:r w:rsidR="005F0E30" w:rsidRPr="00E14D04">
        <w:rPr>
          <w:rFonts w:ascii="Palatino Linotype" w:hAnsi="Palatino Linotype"/>
        </w:rPr>
        <w:t xml:space="preserve">en lo subsecuente se le denominará </w:t>
      </w:r>
      <w:r w:rsidR="00200BFC" w:rsidRPr="00E14D04">
        <w:rPr>
          <w:rFonts w:ascii="Palatino Linotype" w:hAnsi="Palatino Linotype" w:cs="Arial"/>
          <w:b/>
          <w:lang w:val="es-ES"/>
        </w:rPr>
        <w:t xml:space="preserve">EL SUJETO OBLIGADO, </w:t>
      </w:r>
      <w:r w:rsidR="00200BFC" w:rsidRPr="00E14D04">
        <w:rPr>
          <w:rFonts w:ascii="Palatino Linotype" w:hAnsi="Palatino Linotype" w:cs="Arial"/>
          <w:lang w:val="es-ES"/>
        </w:rPr>
        <w:t xml:space="preserve">se procede a dictar la presente resolución con base en lo siguiente: </w:t>
      </w:r>
    </w:p>
    <w:p w14:paraId="47CFFCB3" w14:textId="1BF6B4DD" w:rsidR="00D77693" w:rsidRPr="00E14D04" w:rsidRDefault="0079212B" w:rsidP="00E14D04">
      <w:pPr>
        <w:spacing w:before="360" w:after="360" w:line="276" w:lineRule="auto"/>
        <w:jc w:val="center"/>
        <w:rPr>
          <w:rFonts w:ascii="Palatino Linotype" w:hAnsi="Palatino Linotype" w:cs="Arial"/>
          <w:b/>
          <w:bCs/>
          <w:spacing w:val="60"/>
          <w:sz w:val="28"/>
          <w:szCs w:val="28"/>
        </w:rPr>
      </w:pPr>
      <w:r w:rsidRPr="00E14D04">
        <w:rPr>
          <w:rFonts w:ascii="Palatino Linotype" w:hAnsi="Palatino Linotype" w:cs="Arial"/>
          <w:b/>
          <w:bCs/>
          <w:spacing w:val="60"/>
          <w:sz w:val="28"/>
          <w:szCs w:val="28"/>
        </w:rPr>
        <w:t>ANTECEDENTES</w:t>
      </w:r>
    </w:p>
    <w:p w14:paraId="4BE57260" w14:textId="037F091E" w:rsidR="00F26592" w:rsidRPr="00E14D04" w:rsidRDefault="00F26592" w:rsidP="00E14D04">
      <w:pPr>
        <w:spacing w:before="100" w:beforeAutospacing="1" w:after="100" w:afterAutospacing="1" w:line="360" w:lineRule="auto"/>
        <w:jc w:val="both"/>
        <w:rPr>
          <w:rFonts w:ascii="Palatino Linotype" w:eastAsia="Calibri" w:hAnsi="Palatino Linotype" w:cs="Arial"/>
          <w:b/>
          <w:sz w:val="26"/>
          <w:szCs w:val="26"/>
          <w:lang w:val="es-ES" w:eastAsia="en-US"/>
        </w:rPr>
      </w:pPr>
      <w:r w:rsidRPr="00E14D04">
        <w:rPr>
          <w:rFonts w:ascii="Palatino Linotype" w:eastAsia="Calibri" w:hAnsi="Palatino Linotype" w:cs="Arial"/>
          <w:b/>
          <w:sz w:val="26"/>
          <w:szCs w:val="26"/>
          <w:lang w:val="es-ES" w:eastAsia="en-US"/>
        </w:rPr>
        <w:t xml:space="preserve">I. </w:t>
      </w:r>
      <w:r w:rsidRPr="00E14D04">
        <w:rPr>
          <w:rFonts w:ascii="Palatino Linotype" w:hAnsi="Palatino Linotype"/>
          <w:b/>
          <w:sz w:val="26"/>
          <w:szCs w:val="26"/>
        </w:rPr>
        <w:t>De la</w:t>
      </w:r>
      <w:r w:rsidR="00CC0669" w:rsidRPr="00E14D04">
        <w:rPr>
          <w:rFonts w:ascii="Palatino Linotype" w:hAnsi="Palatino Linotype"/>
          <w:b/>
          <w:sz w:val="26"/>
          <w:szCs w:val="26"/>
        </w:rPr>
        <w:t>s</w:t>
      </w:r>
      <w:r w:rsidRPr="00E14D04">
        <w:rPr>
          <w:rFonts w:ascii="Palatino Linotype" w:hAnsi="Palatino Linotype"/>
          <w:b/>
          <w:sz w:val="26"/>
          <w:szCs w:val="26"/>
        </w:rPr>
        <w:t xml:space="preserve"> Solicitud</w:t>
      </w:r>
      <w:r w:rsidR="00CC0669" w:rsidRPr="00E14D04">
        <w:rPr>
          <w:rFonts w:ascii="Palatino Linotype" w:hAnsi="Palatino Linotype"/>
          <w:b/>
          <w:sz w:val="26"/>
          <w:szCs w:val="26"/>
        </w:rPr>
        <w:t>es</w:t>
      </w:r>
      <w:r w:rsidRPr="00E14D04">
        <w:rPr>
          <w:rFonts w:ascii="Palatino Linotype" w:hAnsi="Palatino Linotype"/>
          <w:b/>
          <w:sz w:val="26"/>
          <w:szCs w:val="26"/>
        </w:rPr>
        <w:t xml:space="preserve"> de Información</w:t>
      </w:r>
      <w:r w:rsidR="00CC0669" w:rsidRPr="00E14D04">
        <w:rPr>
          <w:rFonts w:ascii="Palatino Linotype" w:hAnsi="Palatino Linotype"/>
          <w:b/>
          <w:sz w:val="26"/>
          <w:szCs w:val="26"/>
        </w:rPr>
        <w:t>.</w:t>
      </w:r>
    </w:p>
    <w:p w14:paraId="75C93A1F" w14:textId="6A274E6B" w:rsidR="00225B80" w:rsidRPr="00E14D04" w:rsidRDefault="00AA6666" w:rsidP="00E14D04">
      <w:pPr>
        <w:spacing w:before="100" w:beforeAutospacing="1" w:after="100" w:afterAutospacing="1" w:line="360" w:lineRule="auto"/>
        <w:jc w:val="both"/>
        <w:rPr>
          <w:rFonts w:ascii="Palatino Linotype" w:eastAsia="MS Mincho" w:hAnsi="Palatino Linotype" w:cs="Arial"/>
          <w:bCs/>
        </w:rPr>
      </w:pPr>
      <w:r w:rsidRPr="00E14D04">
        <w:rPr>
          <w:rFonts w:ascii="Palatino Linotype" w:eastAsia="MS Mincho" w:hAnsi="Palatino Linotype" w:cs="Arial"/>
        </w:rPr>
        <w:t xml:space="preserve">El </w:t>
      </w:r>
      <w:r w:rsidRPr="00E14D04">
        <w:rPr>
          <w:rFonts w:ascii="Palatino Linotype" w:eastAsia="MS Mincho" w:hAnsi="Palatino Linotype" w:cs="Arial"/>
          <w:b/>
        </w:rPr>
        <w:t>veinticuatro</w:t>
      </w:r>
      <w:r w:rsidRPr="00E14D04">
        <w:rPr>
          <w:rFonts w:ascii="Palatino Linotype" w:eastAsia="MS Mincho" w:hAnsi="Palatino Linotype" w:cs="Arial"/>
        </w:rPr>
        <w:t xml:space="preserve"> </w:t>
      </w:r>
      <w:r w:rsidR="00414F6E" w:rsidRPr="00E14D04">
        <w:rPr>
          <w:rFonts w:ascii="Palatino Linotype" w:eastAsia="MS Mincho" w:hAnsi="Palatino Linotype" w:cs="Arial"/>
          <w:b/>
        </w:rPr>
        <w:t>de agosto</w:t>
      </w:r>
      <w:r w:rsidR="00547042" w:rsidRPr="00E14D04">
        <w:rPr>
          <w:rFonts w:ascii="Palatino Linotype" w:eastAsia="MS Mincho" w:hAnsi="Palatino Linotype" w:cs="Arial"/>
          <w:b/>
        </w:rPr>
        <w:t xml:space="preserve"> </w:t>
      </w:r>
      <w:r w:rsidR="00121661" w:rsidRPr="00E14D04">
        <w:rPr>
          <w:rFonts w:ascii="Palatino Linotype" w:eastAsia="MS Mincho" w:hAnsi="Palatino Linotype" w:cs="Arial"/>
          <w:b/>
        </w:rPr>
        <w:t>de dos mil veintitrés</w:t>
      </w:r>
      <w:r w:rsidR="00121661" w:rsidRPr="00E14D04">
        <w:rPr>
          <w:rFonts w:ascii="Palatino Linotype" w:eastAsia="MS Mincho" w:hAnsi="Palatino Linotype" w:cs="Arial"/>
        </w:rPr>
        <w:t xml:space="preserve">, </w:t>
      </w:r>
      <w:r w:rsidR="00797A18" w:rsidRPr="00E14D04">
        <w:rPr>
          <w:rFonts w:ascii="Palatino Linotype" w:eastAsia="Palatino Linotype" w:hAnsi="Palatino Linotype" w:cs="Palatino Linotype"/>
          <w:b/>
          <w:lang w:eastAsia="es-MX"/>
        </w:rPr>
        <w:t xml:space="preserve">EL RECURRENTE </w:t>
      </w:r>
      <w:r w:rsidR="00797A18" w:rsidRPr="00E14D04">
        <w:rPr>
          <w:rFonts w:ascii="Palatino Linotype" w:eastAsia="Palatino Linotype" w:hAnsi="Palatino Linotype" w:cs="Palatino Linotype"/>
          <w:lang w:eastAsia="es-MX"/>
        </w:rPr>
        <w:t>a través d</w:t>
      </w:r>
      <w:r w:rsidR="008F6C4A" w:rsidRPr="00E14D04">
        <w:rPr>
          <w:rFonts w:ascii="Palatino Linotype" w:eastAsia="Palatino Linotype" w:hAnsi="Palatino Linotype" w:cs="Palatino Linotype"/>
          <w:lang w:eastAsia="es-MX"/>
        </w:rPr>
        <w:t>e</w:t>
      </w:r>
      <w:r w:rsidR="00797A18" w:rsidRPr="00E14D04">
        <w:rPr>
          <w:rFonts w:ascii="Palatino Linotype" w:eastAsia="Palatino Linotype" w:hAnsi="Palatino Linotype" w:cs="Palatino Linotype"/>
          <w:lang w:eastAsia="es-MX"/>
        </w:rPr>
        <w:t>l Sistema de Acceso a la Información Mexiquense, en lo subsecuente</w:t>
      </w:r>
      <w:r w:rsidR="00797A18" w:rsidRPr="00E14D04">
        <w:rPr>
          <w:rFonts w:ascii="Palatino Linotype" w:eastAsia="Palatino Linotype" w:hAnsi="Palatino Linotype" w:cs="Palatino Linotype"/>
          <w:b/>
          <w:lang w:eastAsia="es-MX"/>
        </w:rPr>
        <w:t xml:space="preserve"> EL SAIMEX</w:t>
      </w:r>
      <w:r w:rsidR="0022458E" w:rsidRPr="00E14D04">
        <w:rPr>
          <w:rFonts w:ascii="Palatino Linotype" w:hAnsi="Palatino Linotype" w:cs="Arial"/>
          <w:b/>
        </w:rPr>
        <w:t>,</w:t>
      </w:r>
      <w:r w:rsidR="0022458E" w:rsidRPr="00E14D04">
        <w:rPr>
          <w:rFonts w:ascii="Palatino Linotype" w:hAnsi="Palatino Linotype"/>
        </w:rPr>
        <w:t xml:space="preserve"> </w:t>
      </w:r>
      <w:r w:rsidR="00344924" w:rsidRPr="00E14D04">
        <w:rPr>
          <w:rFonts w:ascii="Palatino Linotype" w:eastAsia="Palatino Linotype" w:hAnsi="Palatino Linotype" w:cs="Palatino Linotype"/>
          <w:lang w:eastAsia="es-MX"/>
        </w:rPr>
        <w:t xml:space="preserve">presentó </w:t>
      </w:r>
      <w:r w:rsidR="0022458E" w:rsidRPr="00E14D04">
        <w:rPr>
          <w:rFonts w:ascii="Palatino Linotype" w:hAnsi="Palatino Linotype"/>
        </w:rPr>
        <w:t xml:space="preserve">ante </w:t>
      </w:r>
      <w:r w:rsidR="0022458E" w:rsidRPr="00E14D04">
        <w:rPr>
          <w:rFonts w:ascii="Palatino Linotype" w:hAnsi="Palatino Linotype"/>
          <w:b/>
        </w:rPr>
        <w:t>EL SUJETO OBLIGADO</w:t>
      </w:r>
      <w:r w:rsidR="00BF3E26" w:rsidRPr="00E14D04">
        <w:rPr>
          <w:rFonts w:ascii="Palatino Linotype" w:eastAsia="MS Mincho" w:hAnsi="Palatino Linotype" w:cs="Arial"/>
          <w:lang w:val="es-ES_tradnl"/>
        </w:rPr>
        <w:t xml:space="preserve"> la</w:t>
      </w:r>
      <w:r w:rsidR="00000117" w:rsidRPr="00E14D04">
        <w:rPr>
          <w:rFonts w:ascii="Palatino Linotype" w:eastAsia="MS Mincho" w:hAnsi="Palatino Linotype" w:cs="Arial"/>
          <w:lang w:val="es-ES_tradnl"/>
        </w:rPr>
        <w:t>s</w:t>
      </w:r>
      <w:r w:rsidR="00BF3E26" w:rsidRPr="00E14D04">
        <w:rPr>
          <w:rFonts w:ascii="Palatino Linotype" w:eastAsia="MS Mincho" w:hAnsi="Palatino Linotype" w:cs="Arial"/>
          <w:lang w:val="es-ES_tradnl"/>
        </w:rPr>
        <w:t xml:space="preserve"> </w:t>
      </w:r>
      <w:r w:rsidR="00C5678A" w:rsidRPr="00E14D04">
        <w:rPr>
          <w:rFonts w:ascii="Palatino Linotype" w:eastAsia="MS Mincho" w:hAnsi="Palatino Linotype" w:cs="Arial"/>
          <w:lang w:val="es-ES_tradnl"/>
        </w:rPr>
        <w:t xml:space="preserve">Solicitudes </w:t>
      </w:r>
      <w:r w:rsidR="00BF3E26" w:rsidRPr="00E14D04">
        <w:rPr>
          <w:rFonts w:ascii="Palatino Linotype" w:eastAsia="MS Mincho" w:hAnsi="Palatino Linotype" w:cs="Arial"/>
          <w:lang w:val="es-ES_tradnl"/>
        </w:rPr>
        <w:t xml:space="preserve">de </w:t>
      </w:r>
      <w:r w:rsidR="004351DD" w:rsidRPr="00E14D04">
        <w:rPr>
          <w:rFonts w:ascii="Palatino Linotype" w:eastAsia="MS Mincho" w:hAnsi="Palatino Linotype" w:cs="Arial"/>
          <w:lang w:val="es-ES_tradnl"/>
        </w:rPr>
        <w:t>A</w:t>
      </w:r>
      <w:r w:rsidR="00BF3E26" w:rsidRPr="00E14D04">
        <w:rPr>
          <w:rFonts w:ascii="Palatino Linotype" w:eastAsia="MS Mincho" w:hAnsi="Palatino Linotype" w:cs="Arial"/>
          <w:lang w:val="es-ES_tradnl"/>
        </w:rPr>
        <w:t xml:space="preserve">cceso a la </w:t>
      </w:r>
      <w:r w:rsidR="00327647" w:rsidRPr="00E14D04">
        <w:rPr>
          <w:rFonts w:ascii="Palatino Linotype" w:eastAsia="MS Mincho" w:hAnsi="Palatino Linotype" w:cs="Arial"/>
          <w:lang w:val="es-ES_tradnl"/>
        </w:rPr>
        <w:t>Información Pública</w:t>
      </w:r>
      <w:r w:rsidR="00225B80" w:rsidRPr="00E14D04">
        <w:rPr>
          <w:rFonts w:ascii="Palatino Linotype" w:eastAsia="MS Mincho" w:hAnsi="Palatino Linotype" w:cs="Arial"/>
          <w:b/>
          <w:bCs/>
        </w:rPr>
        <w:t xml:space="preserve">, </w:t>
      </w:r>
      <w:r w:rsidR="00225B80" w:rsidRPr="00E14D04">
        <w:rPr>
          <w:rFonts w:ascii="Palatino Linotype" w:eastAsia="MS Mincho" w:hAnsi="Palatino Linotype" w:cs="Arial"/>
          <w:bCs/>
        </w:rPr>
        <w:t>mediante de los cuales requirió, lo siguiente:</w:t>
      </w:r>
    </w:p>
    <w:tbl>
      <w:tblPr>
        <w:tblStyle w:val="Tablaconcuadrcula31"/>
        <w:tblW w:w="8217" w:type="dxa"/>
        <w:jc w:val="center"/>
        <w:tblLayout w:type="fixed"/>
        <w:tblLook w:val="04A0" w:firstRow="1" w:lastRow="0" w:firstColumn="1" w:lastColumn="0" w:noHBand="0" w:noVBand="1"/>
      </w:tblPr>
      <w:tblGrid>
        <w:gridCol w:w="2837"/>
        <w:gridCol w:w="5380"/>
      </w:tblGrid>
      <w:tr w:rsidR="00E14D04" w:rsidRPr="00E14D04" w14:paraId="18D11881" w14:textId="77777777" w:rsidTr="00AA6666">
        <w:trPr>
          <w:trHeight w:val="315"/>
          <w:tblHeader/>
          <w:jc w:val="center"/>
        </w:trPr>
        <w:tc>
          <w:tcPr>
            <w:tcW w:w="283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E14D04" w:rsidRDefault="00225B80" w:rsidP="00E14D04">
            <w:pPr>
              <w:spacing w:before="100" w:beforeAutospacing="1" w:after="100" w:afterAutospacing="1" w:line="276" w:lineRule="auto"/>
              <w:jc w:val="center"/>
              <w:rPr>
                <w:rFonts w:ascii="Palatino Linotype" w:hAnsi="Palatino Linotype" w:cs="Arial"/>
                <w:b/>
                <w:bCs/>
                <w:szCs w:val="20"/>
              </w:rPr>
            </w:pPr>
            <w:bookmarkStart w:id="1" w:name="_Hlk113533669"/>
            <w:bookmarkStart w:id="2" w:name="_Hlk147926664"/>
            <w:r w:rsidRPr="00E14D04">
              <w:rPr>
                <w:rFonts w:ascii="Palatino Linotype" w:hAnsi="Palatino Linotype" w:cs="Arial"/>
                <w:b/>
                <w:bCs/>
                <w:szCs w:val="20"/>
              </w:rPr>
              <w:t xml:space="preserve">Folio </w:t>
            </w:r>
          </w:p>
        </w:tc>
        <w:tc>
          <w:tcPr>
            <w:tcW w:w="5380" w:type="dxa"/>
            <w:tcBorders>
              <w:left w:val="single" w:sz="2" w:space="0" w:color="auto"/>
            </w:tcBorders>
            <w:shd w:val="clear" w:color="auto" w:fill="4A442A" w:themeFill="background2" w:themeFillShade="40"/>
          </w:tcPr>
          <w:p w14:paraId="7585606C" w14:textId="77777777" w:rsidR="00225B80" w:rsidRPr="00E14D04" w:rsidRDefault="00225B80" w:rsidP="00E14D04">
            <w:pPr>
              <w:spacing w:before="100" w:beforeAutospacing="1" w:after="100" w:afterAutospacing="1" w:line="276" w:lineRule="auto"/>
              <w:jc w:val="center"/>
              <w:rPr>
                <w:rFonts w:ascii="Palatino Linotype" w:hAnsi="Palatino Linotype" w:cs="Arial"/>
                <w:b/>
                <w:bCs/>
                <w:sz w:val="20"/>
                <w:szCs w:val="20"/>
              </w:rPr>
            </w:pPr>
            <w:r w:rsidRPr="00E14D04">
              <w:rPr>
                <w:rFonts w:ascii="Palatino Linotype" w:hAnsi="Palatino Linotype" w:cs="Arial"/>
                <w:b/>
                <w:bCs/>
                <w:sz w:val="20"/>
                <w:szCs w:val="20"/>
              </w:rPr>
              <w:t xml:space="preserve">Solicitud </w:t>
            </w:r>
          </w:p>
        </w:tc>
      </w:tr>
      <w:tr w:rsidR="00E14D04" w:rsidRPr="00E14D04" w14:paraId="483DC4DC" w14:textId="77777777" w:rsidTr="00AA6666">
        <w:trPr>
          <w:trHeight w:val="631"/>
          <w:jc w:val="center"/>
        </w:trPr>
        <w:tc>
          <w:tcPr>
            <w:tcW w:w="2837" w:type="dxa"/>
            <w:tcBorders>
              <w:top w:val="single" w:sz="2" w:space="0" w:color="auto"/>
              <w:bottom w:val="single" w:sz="2" w:space="0" w:color="auto"/>
            </w:tcBorders>
            <w:shd w:val="clear" w:color="auto" w:fill="auto"/>
          </w:tcPr>
          <w:p w14:paraId="7E376894" w14:textId="4583833D" w:rsidR="00E92FC1" w:rsidRPr="00E14D04" w:rsidRDefault="00AA6666" w:rsidP="00E14D04">
            <w:pPr>
              <w:spacing w:before="100" w:beforeAutospacing="1" w:after="100" w:afterAutospacing="1" w:line="276" w:lineRule="auto"/>
              <w:rPr>
                <w:rFonts w:ascii="Palatino Linotype" w:hAnsi="Palatino Linotype" w:cs="Arial"/>
                <w:b/>
                <w:bCs/>
                <w:szCs w:val="20"/>
              </w:rPr>
            </w:pPr>
            <w:bookmarkStart w:id="3" w:name="_Hlk102395122"/>
            <w:r w:rsidRPr="00E14D04">
              <w:rPr>
                <w:rFonts w:ascii="Palatino Linotype" w:hAnsi="Palatino Linotype" w:cs="Arial"/>
                <w:b/>
                <w:bCs/>
                <w:szCs w:val="20"/>
              </w:rPr>
              <w:t>00468/PLEGISLA/IP/2023</w:t>
            </w:r>
          </w:p>
        </w:tc>
        <w:tc>
          <w:tcPr>
            <w:tcW w:w="5380" w:type="dxa"/>
            <w:shd w:val="clear" w:color="auto" w:fill="auto"/>
          </w:tcPr>
          <w:p w14:paraId="2EB3F153" w14:textId="298BDE24" w:rsidR="00225B80" w:rsidRPr="00E14D04" w:rsidRDefault="005F3D13" w:rsidP="00E14D04">
            <w:pPr>
              <w:spacing w:before="100" w:beforeAutospacing="1" w:after="100" w:afterAutospacing="1"/>
              <w:jc w:val="both"/>
              <w:rPr>
                <w:rFonts w:ascii="Palatino Linotype" w:hAnsi="Palatino Linotype" w:cs="Arial"/>
                <w:i/>
                <w:iCs/>
              </w:rPr>
            </w:pPr>
            <w:r w:rsidRPr="00E14D04">
              <w:rPr>
                <w:rFonts w:ascii="Palatino Linotype" w:hAnsi="Palatino Linotype" w:cs="Arial"/>
                <w:i/>
                <w:iCs/>
              </w:rPr>
              <w:t>“</w:t>
            </w:r>
            <w:r w:rsidR="00AA6666" w:rsidRPr="00E14D04">
              <w:rPr>
                <w:rFonts w:ascii="Palatino Linotype" w:hAnsi="Palatino Linotype" w:cs="Arial"/>
                <w:i/>
                <w:iCs/>
              </w:rPr>
              <w:t xml:space="preserve">A quien corresponda: Por este conducto me permito solicitar la siguiente información entregada por el Ayuntamiento de Valle de Chalco Solidaridad al OSFEM, en archivo digital correspondiente al ejercicio fiscal 2013: 1. Presupuesto de egresos de la Dirección de Promoción Social y Acción Comunitaria firmado por el titular de dicha </w:t>
            </w:r>
            <w:r w:rsidR="00AA6666" w:rsidRPr="00E14D04">
              <w:rPr>
                <w:rFonts w:ascii="Palatino Linotype" w:hAnsi="Palatino Linotype" w:cs="Arial"/>
                <w:i/>
                <w:iCs/>
              </w:rPr>
              <w:lastRenderedPageBreak/>
              <w:t>dependencia. 2. Programas Operativos Anuales de la Dirección de Promoción Social y Acción Comunitaria debidamente firmados y sellados. 3. Reportes trimestrales de avance de la Dirección de Promoción Social y Acción Comunitaria (PbRM-08a/PbRM-08b/PbRM-08C), debidamente firmados y sellados. Agradezco anticipadamente su atención.</w:t>
            </w:r>
            <w:r w:rsidRPr="00E14D04">
              <w:rPr>
                <w:rFonts w:ascii="Palatino Linotype" w:hAnsi="Palatino Linotype" w:cs="Arial"/>
                <w:i/>
                <w:iCs/>
              </w:rPr>
              <w:t>” (Sic)</w:t>
            </w:r>
          </w:p>
        </w:tc>
      </w:tr>
      <w:bookmarkEnd w:id="1"/>
      <w:tr w:rsidR="00E14D04" w:rsidRPr="00E14D04" w14:paraId="60A5BC2E" w14:textId="77777777" w:rsidTr="00AA6666">
        <w:trPr>
          <w:trHeight w:val="631"/>
          <w:jc w:val="center"/>
        </w:trPr>
        <w:tc>
          <w:tcPr>
            <w:tcW w:w="2837" w:type="dxa"/>
            <w:tcBorders>
              <w:top w:val="single" w:sz="2" w:space="0" w:color="auto"/>
              <w:bottom w:val="single" w:sz="2" w:space="0" w:color="auto"/>
            </w:tcBorders>
            <w:shd w:val="clear" w:color="auto" w:fill="auto"/>
          </w:tcPr>
          <w:p w14:paraId="44105880" w14:textId="2CFBC0AF" w:rsidR="005F3D13" w:rsidRPr="00E14D04" w:rsidRDefault="00AA6666" w:rsidP="00E14D04">
            <w:pPr>
              <w:spacing w:before="100" w:beforeAutospacing="1" w:after="100" w:afterAutospacing="1" w:line="276" w:lineRule="auto"/>
              <w:rPr>
                <w:rFonts w:ascii="Palatino Linotype" w:hAnsi="Palatino Linotype" w:cs="Arial"/>
                <w:b/>
                <w:bCs/>
                <w:szCs w:val="20"/>
              </w:rPr>
            </w:pPr>
            <w:r w:rsidRPr="00E14D04">
              <w:rPr>
                <w:rFonts w:ascii="Palatino Linotype" w:hAnsi="Palatino Linotype" w:cs="Arial"/>
                <w:b/>
                <w:bCs/>
                <w:szCs w:val="20"/>
              </w:rPr>
              <w:lastRenderedPageBreak/>
              <w:t>00467/PLEGISLA/IP/2023</w:t>
            </w:r>
          </w:p>
        </w:tc>
        <w:tc>
          <w:tcPr>
            <w:tcW w:w="5380" w:type="dxa"/>
            <w:shd w:val="clear" w:color="auto" w:fill="auto"/>
          </w:tcPr>
          <w:p w14:paraId="421FFFD1" w14:textId="6C87220A" w:rsidR="005F3D13" w:rsidRPr="00E14D04" w:rsidRDefault="005F3D13" w:rsidP="00E14D04">
            <w:pPr>
              <w:spacing w:before="100" w:beforeAutospacing="1" w:after="100" w:afterAutospacing="1"/>
              <w:jc w:val="both"/>
              <w:rPr>
                <w:rFonts w:ascii="Palatino Linotype" w:hAnsi="Palatino Linotype" w:cs="Arial"/>
                <w:i/>
                <w:iCs/>
              </w:rPr>
            </w:pPr>
            <w:r w:rsidRPr="00E14D04">
              <w:rPr>
                <w:rFonts w:ascii="Palatino Linotype" w:hAnsi="Palatino Linotype" w:cs="Arial"/>
                <w:i/>
                <w:iCs/>
              </w:rPr>
              <w:t>“</w:t>
            </w:r>
            <w:r w:rsidR="00AA6666" w:rsidRPr="00E14D04">
              <w:rPr>
                <w:rFonts w:ascii="Palatino Linotype" w:hAnsi="Palatino Linotype" w:cs="Arial"/>
                <w:i/>
                <w:iCs/>
              </w:rPr>
              <w:t>A quien corresponda: Por este conducto me permito solicitar la siguiente información entregada por el Ayuntamiento de Valle de Chalco Solidaridad al OSFEM, en archivo digital, correspondiente a los ejercicios fiscales 2014 y 2015: 1. Presupuesto de egresos de la Dirección de Servicios Públicos firmado por el titular de dicha dependencia. 2. Programas Operativos Anuales de la Dirección de Servicios Públicos debidamente firmados y sellados. 3. Reportes trimestrales de avance de la Dirección de Servicios Públicos (PbRM-08a/PbRM-08b/PbRM-08C), debidamente firmados y sellados. Agradezco anticipadamente su atención.</w:t>
            </w:r>
            <w:r w:rsidR="00942814" w:rsidRPr="00E14D04">
              <w:rPr>
                <w:rFonts w:ascii="Palatino Linotype" w:hAnsi="Palatino Linotype" w:cs="Arial"/>
                <w:i/>
                <w:iCs/>
              </w:rPr>
              <w:t>"</w:t>
            </w:r>
            <w:r w:rsidRPr="00E14D04">
              <w:rPr>
                <w:rFonts w:ascii="Palatino Linotype" w:hAnsi="Palatino Linotype" w:cs="Arial"/>
                <w:i/>
                <w:iCs/>
              </w:rPr>
              <w:t>” (Sic)</w:t>
            </w:r>
          </w:p>
        </w:tc>
      </w:tr>
    </w:tbl>
    <w:bookmarkEnd w:id="2"/>
    <w:bookmarkEnd w:id="3"/>
    <w:p w14:paraId="1E5C8002" w14:textId="1ED19B6F" w:rsidR="00AD38BA" w:rsidRPr="00E14D04" w:rsidRDefault="003F157B" w:rsidP="00E14D04">
      <w:pPr>
        <w:widowControl w:val="0"/>
        <w:autoSpaceDE w:val="0"/>
        <w:autoSpaceDN w:val="0"/>
        <w:adjustRightInd w:val="0"/>
        <w:spacing w:before="720" w:after="100" w:afterAutospacing="1" w:line="360" w:lineRule="auto"/>
        <w:jc w:val="both"/>
        <w:rPr>
          <w:rFonts w:ascii="Palatino Linotype" w:eastAsia="Calibri" w:hAnsi="Palatino Linotype" w:cs="Arial"/>
          <w:b/>
          <w:bCs/>
          <w:lang w:val="es-ES" w:eastAsia="en-US"/>
        </w:rPr>
      </w:pPr>
      <w:r w:rsidRPr="00E14D04">
        <w:rPr>
          <w:rFonts w:ascii="Palatino Linotype" w:eastAsia="Calibri" w:hAnsi="Palatino Linotype" w:cs="Arial"/>
          <w:b/>
          <w:bCs/>
          <w:lang w:val="es-ES" w:eastAsia="en-US"/>
        </w:rPr>
        <w:t>MODALIDAD DE ENTREGA</w:t>
      </w:r>
      <w:r w:rsidR="00A525BF" w:rsidRPr="00E14D04">
        <w:rPr>
          <w:rFonts w:ascii="Palatino Linotype" w:eastAsia="Calibri" w:hAnsi="Palatino Linotype" w:cs="Arial"/>
          <w:b/>
          <w:bCs/>
          <w:lang w:val="es-ES" w:eastAsia="en-US"/>
        </w:rPr>
        <w:t xml:space="preserve">: </w:t>
      </w:r>
      <w:r w:rsidR="00AD38BA" w:rsidRPr="00E14D04">
        <w:rPr>
          <w:rFonts w:ascii="Palatino Linotype" w:eastAsia="Calibri" w:hAnsi="Palatino Linotype" w:cs="Arial"/>
          <w:b/>
          <w:bCs/>
          <w:lang w:eastAsia="en-US"/>
        </w:rPr>
        <w:t>SAIMEX</w:t>
      </w:r>
      <w:r w:rsidR="00AD38BA" w:rsidRPr="00E14D04">
        <w:rPr>
          <w:rFonts w:ascii="Palatino Linotype" w:eastAsia="Calibri" w:hAnsi="Palatino Linotype" w:cs="Arial"/>
          <w:b/>
          <w:bCs/>
          <w:lang w:val="es-ES" w:eastAsia="en-US"/>
        </w:rPr>
        <w:t>.</w:t>
      </w:r>
    </w:p>
    <w:p w14:paraId="4C6C43D6" w14:textId="2316F6A5" w:rsidR="00BE7900" w:rsidRPr="00E14D04" w:rsidRDefault="00BE7900" w:rsidP="00E14D0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E14D04">
        <w:rPr>
          <w:rFonts w:ascii="Palatino Linotype" w:eastAsia="Calibri" w:hAnsi="Palatino Linotype" w:cs="Arial"/>
          <w:b/>
          <w:bCs/>
          <w:sz w:val="26"/>
          <w:szCs w:val="26"/>
          <w:lang w:val="es-ES" w:eastAsia="en-US"/>
        </w:rPr>
        <w:t>II.</w:t>
      </w:r>
      <w:r w:rsidRPr="00E14D04">
        <w:rPr>
          <w:rFonts w:ascii="Palatino Linotype" w:eastAsia="Palatino Linotype" w:hAnsi="Palatino Linotype" w:cs="Palatino Linotype"/>
          <w:b/>
          <w:sz w:val="28"/>
          <w:szCs w:val="28"/>
        </w:rPr>
        <w:t xml:space="preserve"> </w:t>
      </w:r>
      <w:r w:rsidRPr="00E14D04">
        <w:rPr>
          <w:rFonts w:ascii="Palatino Linotype" w:eastAsia="Calibri" w:hAnsi="Palatino Linotype" w:cs="Arial"/>
          <w:b/>
          <w:sz w:val="26"/>
          <w:szCs w:val="26"/>
          <w:lang w:eastAsia="en-US"/>
        </w:rPr>
        <w:t xml:space="preserve">Turno de </w:t>
      </w:r>
      <w:r w:rsidR="00CC0669" w:rsidRPr="00E14D04">
        <w:rPr>
          <w:rFonts w:ascii="Palatino Linotype" w:eastAsia="Calibri" w:hAnsi="Palatino Linotype" w:cs="Arial"/>
          <w:b/>
          <w:sz w:val="26"/>
          <w:szCs w:val="26"/>
          <w:lang w:eastAsia="en-US"/>
        </w:rPr>
        <w:t xml:space="preserve">los </w:t>
      </w:r>
      <w:r w:rsidRPr="00E14D04">
        <w:rPr>
          <w:rFonts w:ascii="Palatino Linotype" w:eastAsia="Calibri" w:hAnsi="Palatino Linotype" w:cs="Arial"/>
          <w:b/>
          <w:sz w:val="26"/>
          <w:szCs w:val="26"/>
          <w:lang w:eastAsia="en-US"/>
        </w:rPr>
        <w:t>requerimiento</w:t>
      </w:r>
      <w:r w:rsidR="00CC0669" w:rsidRPr="00E14D04">
        <w:rPr>
          <w:rFonts w:ascii="Palatino Linotype" w:eastAsia="Calibri" w:hAnsi="Palatino Linotype" w:cs="Arial"/>
          <w:b/>
          <w:sz w:val="26"/>
          <w:szCs w:val="26"/>
          <w:lang w:eastAsia="en-US"/>
        </w:rPr>
        <w:t>s</w:t>
      </w:r>
      <w:r w:rsidRPr="00E14D04">
        <w:rPr>
          <w:rFonts w:ascii="Palatino Linotype" w:eastAsia="Calibri" w:hAnsi="Palatino Linotype" w:cs="Arial"/>
          <w:b/>
          <w:sz w:val="26"/>
          <w:szCs w:val="26"/>
          <w:lang w:eastAsia="en-US"/>
        </w:rPr>
        <w:t xml:space="preserve"> del Sujeto Obligado.</w:t>
      </w:r>
    </w:p>
    <w:p w14:paraId="707345E0" w14:textId="43F520AF" w:rsidR="00BE7900" w:rsidRPr="00E14D04" w:rsidRDefault="00BE7900" w:rsidP="00E14D0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E14D04">
        <w:rPr>
          <w:rFonts w:ascii="Palatino Linotype" w:eastAsia="Calibri" w:hAnsi="Palatino Linotype" w:cs="Arial"/>
          <w:lang w:val="es-ES" w:eastAsia="en-US"/>
        </w:rPr>
        <w:t>En cumplimiento al artículo 162 de la Ley de Transparencia y Acceso a la Información Pública del Es</w:t>
      </w:r>
      <w:r w:rsidR="00694602" w:rsidRPr="00E14D04">
        <w:rPr>
          <w:rFonts w:ascii="Palatino Linotype" w:eastAsia="Calibri" w:hAnsi="Palatino Linotype" w:cs="Arial"/>
          <w:lang w:val="es-ES" w:eastAsia="en-US"/>
        </w:rPr>
        <w:t xml:space="preserve">tado de México y Municipios, </w:t>
      </w:r>
      <w:r w:rsidR="00AA6666" w:rsidRPr="00E14D04">
        <w:rPr>
          <w:rFonts w:ascii="Palatino Linotype" w:eastAsia="Calibri" w:hAnsi="Palatino Linotype" w:cs="Arial"/>
          <w:lang w:val="es-ES" w:eastAsia="en-US"/>
        </w:rPr>
        <w:t xml:space="preserve">se advierte que el </w:t>
      </w:r>
      <w:r w:rsidR="00AA6666" w:rsidRPr="00E14D04">
        <w:rPr>
          <w:rFonts w:ascii="Palatino Linotype" w:eastAsia="Calibri" w:hAnsi="Palatino Linotype" w:cs="Arial"/>
          <w:b/>
          <w:lang w:val="es-ES" w:eastAsia="en-US"/>
        </w:rPr>
        <w:t>veinticinco</w:t>
      </w:r>
      <w:r w:rsidR="00775585" w:rsidRPr="00E14D04">
        <w:rPr>
          <w:rFonts w:ascii="Palatino Linotype" w:eastAsia="Calibri" w:hAnsi="Palatino Linotype" w:cs="Arial"/>
          <w:b/>
          <w:bCs/>
          <w:lang w:val="es-ES" w:eastAsia="en-US"/>
        </w:rPr>
        <w:t xml:space="preserve"> de agosto</w:t>
      </w:r>
      <w:r w:rsidRPr="00E14D04">
        <w:rPr>
          <w:rFonts w:ascii="Palatino Linotype" w:eastAsia="Calibri" w:hAnsi="Palatino Linotype" w:cs="Arial"/>
          <w:b/>
          <w:bCs/>
          <w:lang w:val="es-ES" w:eastAsia="en-US"/>
        </w:rPr>
        <w:t xml:space="preserve"> </w:t>
      </w:r>
      <w:r w:rsidRPr="00E14D04">
        <w:rPr>
          <w:rFonts w:ascii="Palatino Linotype" w:eastAsia="Calibri" w:hAnsi="Palatino Linotype" w:cs="Arial"/>
          <w:b/>
          <w:lang w:val="es-ES" w:eastAsia="en-US"/>
        </w:rPr>
        <w:t>de dos mil veintitrés</w:t>
      </w:r>
      <w:r w:rsidRPr="00E14D04">
        <w:rPr>
          <w:rFonts w:ascii="Palatino Linotype" w:eastAsia="Calibri" w:hAnsi="Palatino Linotype" w:cs="Arial"/>
          <w:lang w:val="es-ES" w:eastAsia="en-US"/>
        </w:rPr>
        <w:t>, el Titular de la Unidad de Transparencia del</w:t>
      </w:r>
      <w:r w:rsidRPr="00E14D04">
        <w:rPr>
          <w:rFonts w:ascii="Palatino Linotype" w:eastAsia="Calibri" w:hAnsi="Palatino Linotype" w:cs="Arial"/>
          <w:b/>
          <w:lang w:val="es-ES" w:eastAsia="en-US"/>
        </w:rPr>
        <w:t xml:space="preserve"> SUJETO OBLIGADO</w:t>
      </w:r>
      <w:r w:rsidRPr="00E14D04">
        <w:rPr>
          <w:rFonts w:ascii="Palatino Linotype" w:eastAsia="Calibri" w:hAnsi="Palatino Linotype" w:cs="Arial"/>
          <w:lang w:val="es-ES" w:eastAsia="en-US"/>
        </w:rPr>
        <w:t xml:space="preserve"> turnó el requerimiento de información a</w:t>
      </w:r>
      <w:r w:rsidR="00625F89" w:rsidRPr="00E14D04">
        <w:rPr>
          <w:rFonts w:ascii="Palatino Linotype" w:eastAsia="Calibri" w:hAnsi="Palatino Linotype" w:cs="Arial"/>
          <w:lang w:val="es-ES" w:eastAsia="en-US"/>
        </w:rPr>
        <w:t xml:space="preserve">l </w:t>
      </w:r>
      <w:r w:rsidRPr="00E14D04">
        <w:rPr>
          <w:rFonts w:ascii="Palatino Linotype" w:eastAsia="Calibri" w:hAnsi="Palatino Linotype" w:cs="Arial"/>
          <w:lang w:val="es-ES" w:eastAsia="en-US"/>
        </w:rPr>
        <w:t xml:space="preserve">servidor público habilitado que estimó competente, a fin de </w:t>
      </w:r>
      <w:r w:rsidR="00C35621" w:rsidRPr="00E14D04">
        <w:rPr>
          <w:rFonts w:ascii="Palatino Linotype" w:eastAsia="Calibri" w:hAnsi="Palatino Linotype" w:cs="Arial"/>
          <w:lang w:val="es-ES" w:eastAsia="en-US"/>
        </w:rPr>
        <w:t>atender</w:t>
      </w:r>
      <w:r w:rsidRPr="00E14D04">
        <w:rPr>
          <w:rFonts w:ascii="Palatino Linotype" w:eastAsia="Calibri" w:hAnsi="Palatino Linotype" w:cs="Arial"/>
          <w:lang w:val="es-ES" w:eastAsia="en-US"/>
        </w:rPr>
        <w:t xml:space="preserve"> la solicitud de acceso a la información pública.</w:t>
      </w:r>
    </w:p>
    <w:p w14:paraId="2DF3A627" w14:textId="77777777" w:rsidR="00E14D04" w:rsidRPr="00E14D04" w:rsidRDefault="00E14D04" w:rsidP="00E14D0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p>
    <w:p w14:paraId="45A0ABE5" w14:textId="57882217" w:rsidR="008D795B" w:rsidRPr="00E14D04" w:rsidRDefault="00694602" w:rsidP="00E14D0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E14D04">
        <w:rPr>
          <w:rFonts w:ascii="Palatino Linotype" w:eastAsia="Calibri" w:hAnsi="Palatino Linotype" w:cs="Arial"/>
          <w:b/>
          <w:bCs/>
          <w:sz w:val="26"/>
          <w:szCs w:val="26"/>
          <w:lang w:val="es-ES" w:eastAsia="en-US"/>
        </w:rPr>
        <w:lastRenderedPageBreak/>
        <w:t>I</w:t>
      </w:r>
      <w:r w:rsidR="00302265" w:rsidRPr="00E14D04">
        <w:rPr>
          <w:rFonts w:ascii="Palatino Linotype" w:eastAsia="Calibri" w:hAnsi="Palatino Linotype" w:cs="Arial"/>
          <w:b/>
          <w:bCs/>
          <w:sz w:val="26"/>
          <w:szCs w:val="26"/>
          <w:lang w:val="es-ES" w:eastAsia="en-US"/>
        </w:rPr>
        <w:t>I</w:t>
      </w:r>
      <w:bookmarkStart w:id="4" w:name="_Hlk92389056"/>
      <w:bookmarkStart w:id="5" w:name="_Hlk98335778"/>
      <w:r w:rsidR="00AA6666" w:rsidRPr="00E14D04">
        <w:rPr>
          <w:rFonts w:ascii="Palatino Linotype" w:eastAsia="Calibri" w:hAnsi="Palatino Linotype" w:cs="Arial"/>
          <w:b/>
          <w:bCs/>
          <w:sz w:val="26"/>
          <w:szCs w:val="26"/>
          <w:lang w:val="es-ES" w:eastAsia="en-US"/>
        </w:rPr>
        <w:t xml:space="preserve">I. </w:t>
      </w:r>
      <w:r w:rsidR="008D795B" w:rsidRPr="00E14D04">
        <w:rPr>
          <w:rFonts w:ascii="Palatino Linotype" w:hAnsi="Palatino Linotype" w:cs="Arial"/>
          <w:b/>
          <w:sz w:val="26"/>
          <w:szCs w:val="26"/>
        </w:rPr>
        <w:t>Respuesta</w:t>
      </w:r>
      <w:r w:rsidR="00CC0669" w:rsidRPr="00E14D04">
        <w:rPr>
          <w:rFonts w:ascii="Palatino Linotype" w:hAnsi="Palatino Linotype" w:cs="Arial"/>
          <w:b/>
          <w:sz w:val="26"/>
          <w:szCs w:val="26"/>
        </w:rPr>
        <w:t>s</w:t>
      </w:r>
      <w:r w:rsidR="008D795B" w:rsidRPr="00E14D04">
        <w:rPr>
          <w:rFonts w:ascii="Palatino Linotype" w:hAnsi="Palatino Linotype" w:cs="Arial"/>
          <w:b/>
          <w:sz w:val="26"/>
          <w:szCs w:val="26"/>
        </w:rPr>
        <w:t xml:space="preserve"> </w:t>
      </w:r>
      <w:r w:rsidRPr="00E14D04">
        <w:rPr>
          <w:rFonts w:ascii="Palatino Linotype" w:hAnsi="Palatino Linotype" w:cs="Arial"/>
          <w:b/>
          <w:sz w:val="26"/>
          <w:szCs w:val="26"/>
        </w:rPr>
        <w:t xml:space="preserve">por parte </w:t>
      </w:r>
      <w:r w:rsidR="008D795B" w:rsidRPr="00E14D04">
        <w:rPr>
          <w:rFonts w:ascii="Palatino Linotype" w:hAnsi="Palatino Linotype" w:cs="Arial"/>
          <w:b/>
          <w:sz w:val="26"/>
          <w:szCs w:val="26"/>
        </w:rPr>
        <w:t>del Sujeto Obligado</w:t>
      </w:r>
      <w:r w:rsidR="002170B2" w:rsidRPr="00E14D04">
        <w:rPr>
          <w:rFonts w:ascii="Palatino Linotype" w:hAnsi="Palatino Linotype" w:cs="Arial"/>
          <w:b/>
          <w:sz w:val="26"/>
          <w:szCs w:val="26"/>
        </w:rPr>
        <w:t>.</w:t>
      </w:r>
    </w:p>
    <w:p w14:paraId="52DE4D1C" w14:textId="75B48D47" w:rsidR="009D6EFA" w:rsidRPr="00E14D04" w:rsidRDefault="00A27405" w:rsidP="00E14D04">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E14D04">
        <w:rPr>
          <w:rFonts w:ascii="Palatino Linotype" w:hAnsi="Palatino Linotype" w:cs="Segoe UI"/>
          <w:lang w:eastAsia="es-MX"/>
        </w:rPr>
        <w:t xml:space="preserve">Los días </w:t>
      </w:r>
      <w:r w:rsidR="00AA6666" w:rsidRPr="00E14D04">
        <w:rPr>
          <w:rFonts w:ascii="Palatino Linotype" w:hAnsi="Palatino Linotype" w:cs="Segoe UI"/>
          <w:b/>
          <w:lang w:eastAsia="es-MX"/>
        </w:rPr>
        <w:t>veintiocho de agosto</w:t>
      </w:r>
      <w:r w:rsidR="00027902" w:rsidRPr="00E14D04">
        <w:rPr>
          <w:rFonts w:ascii="Palatino Linotype" w:hAnsi="Palatino Linotype" w:cs="Segoe UI"/>
          <w:b/>
          <w:lang w:eastAsia="es-MX"/>
        </w:rPr>
        <w:t xml:space="preserve"> de dos mil veintitrés</w:t>
      </w:r>
      <w:r w:rsidR="008D795B" w:rsidRPr="00E14D04">
        <w:rPr>
          <w:rFonts w:ascii="Palatino Linotype" w:hAnsi="Palatino Linotype" w:cs="Segoe UI"/>
          <w:lang w:eastAsia="es-MX"/>
        </w:rPr>
        <w:t xml:space="preserve">, </w:t>
      </w:r>
      <w:r w:rsidR="008D795B" w:rsidRPr="00E14D04">
        <w:rPr>
          <w:rFonts w:ascii="Palatino Linotype" w:hAnsi="Palatino Linotype" w:cs="Segoe UI"/>
          <w:b/>
          <w:bCs/>
          <w:lang w:eastAsia="es-MX"/>
        </w:rPr>
        <w:t>EL SU</w:t>
      </w:r>
      <w:r w:rsidR="008D795B" w:rsidRPr="00E14D04">
        <w:rPr>
          <w:rFonts w:ascii="Palatino Linotype" w:hAnsi="Palatino Linotype" w:cs="Segoe UI"/>
          <w:b/>
          <w:lang w:eastAsia="es-MX"/>
        </w:rPr>
        <w:t>JETO OBLIGADO</w:t>
      </w:r>
      <w:r w:rsidR="008D795B" w:rsidRPr="00E14D04">
        <w:rPr>
          <w:rFonts w:ascii="Palatino Linotype" w:hAnsi="Palatino Linotype" w:cs="Segoe UI"/>
          <w:lang w:eastAsia="es-MX"/>
        </w:rPr>
        <w:t xml:space="preserve"> </w:t>
      </w:r>
      <w:r w:rsidR="009D6EFA" w:rsidRPr="00E14D04">
        <w:rPr>
          <w:rFonts w:ascii="Palatino Linotype" w:hAnsi="Palatino Linotype" w:cs="Segoe UI"/>
          <w:lang w:eastAsia="es-MX"/>
        </w:rPr>
        <w:t>entregó las</w:t>
      </w:r>
      <w:r w:rsidR="008D795B" w:rsidRPr="00E14D04">
        <w:rPr>
          <w:rFonts w:ascii="Palatino Linotype" w:hAnsi="Palatino Linotype" w:cs="Segoe UI"/>
          <w:lang w:eastAsia="es-MX"/>
        </w:rPr>
        <w:t xml:space="preserve"> respuesta</w:t>
      </w:r>
      <w:r w:rsidR="009D6EFA" w:rsidRPr="00E14D04">
        <w:rPr>
          <w:rFonts w:ascii="Palatino Linotype" w:hAnsi="Palatino Linotype" w:cs="Segoe UI"/>
          <w:lang w:eastAsia="es-MX"/>
        </w:rPr>
        <w:t>s</w:t>
      </w:r>
      <w:r w:rsidR="008D795B" w:rsidRPr="00E14D04">
        <w:rPr>
          <w:rFonts w:ascii="Palatino Linotype" w:hAnsi="Palatino Linotype" w:cs="Segoe UI"/>
          <w:lang w:eastAsia="es-MX"/>
        </w:rPr>
        <w:t xml:space="preserve"> a las solicitudes de información</w:t>
      </w:r>
      <w:r w:rsidR="009D6EFA" w:rsidRPr="00E14D04">
        <w:rPr>
          <w:rFonts w:ascii="Palatino Linotype" w:hAnsi="Palatino Linotype" w:cs="Segoe UI"/>
          <w:lang w:eastAsia="es-MX"/>
        </w:rPr>
        <w:t>, en los términos siguientes:</w:t>
      </w:r>
    </w:p>
    <w:tbl>
      <w:tblPr>
        <w:tblStyle w:val="Tablaconcuadrcula31"/>
        <w:tblW w:w="8222" w:type="dxa"/>
        <w:jc w:val="center"/>
        <w:tblLayout w:type="fixed"/>
        <w:tblLook w:val="04A0" w:firstRow="1" w:lastRow="0" w:firstColumn="1" w:lastColumn="0" w:noHBand="0" w:noVBand="1"/>
      </w:tblPr>
      <w:tblGrid>
        <w:gridCol w:w="2837"/>
        <w:gridCol w:w="5385"/>
      </w:tblGrid>
      <w:tr w:rsidR="00E14D04" w:rsidRPr="00E14D04" w14:paraId="0697E46E" w14:textId="77777777" w:rsidTr="00DB6F2B">
        <w:trPr>
          <w:trHeight w:val="315"/>
          <w:tblHeader/>
          <w:jc w:val="center"/>
        </w:trPr>
        <w:tc>
          <w:tcPr>
            <w:tcW w:w="2837"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5322B8F5" w14:textId="77777777" w:rsidR="009D6EFA" w:rsidRPr="00E14D04" w:rsidRDefault="009D6EFA" w:rsidP="00E14D04">
            <w:pPr>
              <w:spacing w:before="100" w:beforeAutospacing="1" w:after="100" w:afterAutospacing="1"/>
              <w:jc w:val="center"/>
              <w:rPr>
                <w:rFonts w:ascii="Palatino Linotype" w:hAnsi="Palatino Linotype" w:cs="Arial"/>
                <w:b/>
                <w:bCs/>
              </w:rPr>
            </w:pPr>
            <w:r w:rsidRPr="00E14D04">
              <w:rPr>
                <w:rFonts w:ascii="Palatino Linotype" w:hAnsi="Palatino Linotype" w:cs="Arial"/>
                <w:b/>
                <w:bCs/>
              </w:rPr>
              <w:t xml:space="preserve">Folio </w:t>
            </w:r>
          </w:p>
        </w:tc>
        <w:tc>
          <w:tcPr>
            <w:tcW w:w="5385" w:type="dxa"/>
            <w:tcBorders>
              <w:left w:val="single" w:sz="2" w:space="0" w:color="auto"/>
            </w:tcBorders>
            <w:shd w:val="clear" w:color="auto" w:fill="4A442A" w:themeFill="background2" w:themeFillShade="40"/>
          </w:tcPr>
          <w:p w14:paraId="761E61B9" w14:textId="5DCE83F2" w:rsidR="009D6EFA" w:rsidRPr="00E14D04" w:rsidRDefault="0054594C" w:rsidP="00E14D04">
            <w:pPr>
              <w:spacing w:before="100" w:beforeAutospacing="1" w:after="100" w:afterAutospacing="1"/>
              <w:jc w:val="center"/>
              <w:rPr>
                <w:rFonts w:ascii="Palatino Linotype" w:hAnsi="Palatino Linotype" w:cs="Arial"/>
                <w:b/>
                <w:bCs/>
              </w:rPr>
            </w:pPr>
            <w:r w:rsidRPr="00E14D04">
              <w:rPr>
                <w:rFonts w:ascii="Palatino Linotype" w:hAnsi="Palatino Linotype" w:cs="Arial"/>
                <w:b/>
                <w:bCs/>
              </w:rPr>
              <w:t>Respuesta</w:t>
            </w:r>
            <w:r w:rsidR="009D6EFA" w:rsidRPr="00E14D04">
              <w:rPr>
                <w:rFonts w:ascii="Palatino Linotype" w:hAnsi="Palatino Linotype" w:cs="Arial"/>
                <w:b/>
                <w:bCs/>
              </w:rPr>
              <w:t xml:space="preserve"> </w:t>
            </w:r>
          </w:p>
        </w:tc>
      </w:tr>
      <w:tr w:rsidR="00E14D04" w:rsidRPr="00E14D04" w14:paraId="0AED4CE2" w14:textId="77777777" w:rsidTr="00DB6F2B">
        <w:trPr>
          <w:trHeight w:val="631"/>
          <w:jc w:val="center"/>
        </w:trPr>
        <w:tc>
          <w:tcPr>
            <w:tcW w:w="2837" w:type="dxa"/>
            <w:tcBorders>
              <w:top w:val="single" w:sz="2" w:space="0" w:color="auto"/>
              <w:bottom w:val="single" w:sz="2" w:space="0" w:color="auto"/>
            </w:tcBorders>
            <w:shd w:val="clear" w:color="auto" w:fill="auto"/>
          </w:tcPr>
          <w:p w14:paraId="0C230AEF" w14:textId="3225190E" w:rsidR="009D6EFA" w:rsidRPr="00E14D04" w:rsidRDefault="00AA6666" w:rsidP="00E14D04">
            <w:pPr>
              <w:spacing w:before="100" w:beforeAutospacing="1" w:after="100" w:afterAutospacing="1"/>
              <w:rPr>
                <w:rFonts w:ascii="Palatino Linotype" w:hAnsi="Palatino Linotype" w:cs="Arial"/>
                <w:b/>
                <w:bCs/>
              </w:rPr>
            </w:pPr>
            <w:r w:rsidRPr="00E14D04">
              <w:rPr>
                <w:rFonts w:ascii="Palatino Linotype" w:hAnsi="Palatino Linotype" w:cs="Arial"/>
                <w:b/>
                <w:bCs/>
              </w:rPr>
              <w:t>00468/PLEGISLA/IP/2023</w:t>
            </w:r>
          </w:p>
        </w:tc>
        <w:tc>
          <w:tcPr>
            <w:tcW w:w="5385" w:type="dxa"/>
            <w:shd w:val="clear" w:color="auto" w:fill="auto"/>
          </w:tcPr>
          <w:p w14:paraId="3A3D65BA" w14:textId="1D84C76F" w:rsidR="00AA6666" w:rsidRPr="00E14D04" w:rsidRDefault="009D6EFA" w:rsidP="00E14D04">
            <w:pPr>
              <w:spacing w:before="100" w:beforeAutospacing="1" w:after="100" w:afterAutospacing="1"/>
              <w:jc w:val="both"/>
              <w:rPr>
                <w:rFonts w:ascii="Palatino Linotype" w:hAnsi="Palatino Linotype" w:cs="Arial"/>
                <w:i/>
                <w:iCs/>
              </w:rPr>
            </w:pPr>
            <w:r w:rsidRPr="00E14D04">
              <w:rPr>
                <w:rFonts w:ascii="Palatino Linotype" w:hAnsi="Palatino Linotype" w:cs="Arial"/>
                <w:i/>
                <w:iCs/>
              </w:rPr>
              <w:t>“</w:t>
            </w:r>
            <w:r w:rsidR="00AA6666" w:rsidRPr="00E14D04">
              <w:rPr>
                <w:rFonts w:ascii="Palatino Linotype" w:hAnsi="Palatino Linotype" w:cs="Arial"/>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EFEC90" w14:textId="5420ADC6" w:rsidR="009D6EFA" w:rsidRPr="00E14D04" w:rsidRDefault="00AA6666" w:rsidP="00E14D04">
            <w:pPr>
              <w:spacing w:before="100" w:beforeAutospacing="1" w:after="100" w:afterAutospacing="1"/>
              <w:jc w:val="both"/>
              <w:rPr>
                <w:rFonts w:ascii="Palatino Linotype" w:hAnsi="Palatino Linotype" w:cs="Arial"/>
                <w:i/>
                <w:iCs/>
              </w:rPr>
            </w:pPr>
            <w:r w:rsidRPr="00E14D04">
              <w:rPr>
                <w:rFonts w:ascii="Palatino Linotype" w:hAnsi="Palatino Linotype" w:cs="Arial"/>
                <w:i/>
                <w:iCs/>
              </w:rPr>
              <w:t>Se anexa oficio de respuesta…</w:t>
            </w:r>
            <w:r w:rsidR="009D6EFA" w:rsidRPr="00E14D04">
              <w:rPr>
                <w:rFonts w:ascii="Palatino Linotype" w:hAnsi="Palatino Linotype" w:cs="Arial"/>
                <w:i/>
                <w:iCs/>
              </w:rPr>
              <w:t>” (Sic)</w:t>
            </w:r>
          </w:p>
          <w:p w14:paraId="4001246A" w14:textId="3371F5AB" w:rsidR="00A96F74" w:rsidRPr="00E14D04" w:rsidRDefault="00EF7113" w:rsidP="00E14D04">
            <w:pPr>
              <w:spacing w:before="100" w:beforeAutospacing="1" w:after="100" w:afterAutospacing="1" w:line="276" w:lineRule="auto"/>
              <w:jc w:val="both"/>
              <w:rPr>
                <w:rFonts w:ascii="Palatino Linotype" w:hAnsi="Palatino Linotype" w:cs="Arial"/>
              </w:rPr>
            </w:pPr>
            <w:r w:rsidRPr="00E14D04">
              <w:rPr>
                <w:rFonts w:ascii="Palatino Linotype" w:hAnsi="Palatino Linotype" w:cs="Arial"/>
                <w:b/>
                <w:bCs/>
              </w:rPr>
              <w:t>EL SUJETO OBLIGADO</w:t>
            </w:r>
            <w:r w:rsidR="00AA6666" w:rsidRPr="00E14D04">
              <w:rPr>
                <w:rFonts w:ascii="Palatino Linotype" w:hAnsi="Palatino Linotype" w:cs="Arial"/>
              </w:rPr>
              <w:t xml:space="preserve"> anexo a  la respuesta los</w:t>
            </w:r>
            <w:r w:rsidRPr="00E14D04">
              <w:rPr>
                <w:rFonts w:ascii="Palatino Linotype" w:hAnsi="Palatino Linotype" w:cs="Arial"/>
              </w:rPr>
              <w:t xml:space="preserve"> documento</w:t>
            </w:r>
            <w:r w:rsidR="00AA6666" w:rsidRPr="00E14D04">
              <w:rPr>
                <w:rFonts w:ascii="Palatino Linotype" w:hAnsi="Palatino Linotype" w:cs="Arial"/>
              </w:rPr>
              <w:t>s</w:t>
            </w:r>
            <w:r w:rsidRPr="00E14D04">
              <w:rPr>
                <w:rFonts w:ascii="Palatino Linotype" w:hAnsi="Palatino Linotype" w:cs="Arial"/>
              </w:rPr>
              <w:t xml:space="preserve"> electrónico</w:t>
            </w:r>
            <w:r w:rsidR="00AA6666" w:rsidRPr="00E14D04">
              <w:rPr>
                <w:rFonts w:ascii="Palatino Linotype" w:hAnsi="Palatino Linotype" w:cs="Arial"/>
              </w:rPr>
              <w:t xml:space="preserve">s </w:t>
            </w:r>
            <w:r w:rsidR="00A96F74" w:rsidRPr="00E14D04">
              <w:rPr>
                <w:rFonts w:ascii="Palatino Linotype" w:hAnsi="Palatino Linotype" w:cs="Arial"/>
              </w:rPr>
              <w:t>que a continuación se enlistan:</w:t>
            </w:r>
          </w:p>
          <w:p w14:paraId="510DF092" w14:textId="05EB3E3F" w:rsidR="00A96F74" w:rsidRPr="00E14D04" w:rsidRDefault="00A96F74" w:rsidP="00E14D04">
            <w:pPr>
              <w:spacing w:before="100" w:beforeAutospacing="1" w:after="100" w:afterAutospacing="1" w:line="276" w:lineRule="auto"/>
              <w:jc w:val="both"/>
              <w:rPr>
                <w:rFonts w:ascii="Palatino Linotype" w:hAnsi="Palatino Linotype" w:cs="Arial"/>
              </w:rPr>
            </w:pPr>
            <w:r w:rsidRPr="00E14D04">
              <w:rPr>
                <w:rFonts w:ascii="Palatino Linotype" w:hAnsi="Palatino Linotype" w:cs="Arial"/>
              </w:rPr>
              <w:t xml:space="preserve"> </w:t>
            </w:r>
            <w:r w:rsidR="00AA6666" w:rsidRPr="00E14D04">
              <w:rPr>
                <w:rFonts w:ascii="Palatino Linotype" w:hAnsi="Palatino Linotype" w:cs="Arial"/>
              </w:rPr>
              <w:t>“</w:t>
            </w:r>
            <w:proofErr w:type="spellStart"/>
            <w:r w:rsidR="00AA6666" w:rsidRPr="00E14D04">
              <w:rPr>
                <w:rFonts w:ascii="Palatino Linotype" w:hAnsi="Palatino Linotype" w:cs="Arial"/>
                <w:b/>
                <w:i/>
              </w:rPr>
              <w:t>Resp</w:t>
            </w:r>
            <w:proofErr w:type="spellEnd"/>
            <w:r w:rsidR="00AA6666" w:rsidRPr="00E14D04">
              <w:rPr>
                <w:rFonts w:ascii="Palatino Linotype" w:hAnsi="Palatino Linotype" w:cs="Arial"/>
                <w:b/>
                <w:i/>
              </w:rPr>
              <w:t>. Sol. 468-2023.pdf</w:t>
            </w:r>
            <w:r w:rsidR="00AA6666" w:rsidRPr="00E14D04">
              <w:rPr>
                <w:rFonts w:ascii="Palatino Linotype" w:hAnsi="Palatino Linotype" w:cs="Arial"/>
              </w:rPr>
              <w:t>”</w:t>
            </w:r>
            <w:r w:rsidRPr="00E14D04">
              <w:rPr>
                <w:rFonts w:ascii="Palatino Linotype" w:hAnsi="Palatino Linotype" w:cs="Arial"/>
              </w:rPr>
              <w:t xml:space="preserve">: Oficio OSFEM/UAJ/DJC/SPH/279/2023, suscrito por el servidor público del </w:t>
            </w:r>
            <w:r w:rsidRPr="00E14D04">
              <w:t xml:space="preserve"> </w:t>
            </w:r>
            <w:r w:rsidRPr="00E14D04">
              <w:rPr>
                <w:rFonts w:ascii="Palatino Linotype" w:hAnsi="Palatino Linotype" w:cs="Arial"/>
              </w:rPr>
              <w:t>Órgano Superior de Fiscalización del Estado de México, indicando que el Sujeto Obligado para dar acceso a la información solicitada, lo es el Ayuntamiento de Valle de Chalco Solidaridad, toda vez que es la entidad que genera, administra, posee y conserva la información financiera de su competencia, por tal motivo, orienta al ciudadano dirija al Ayuntamiento mencionado.</w:t>
            </w:r>
          </w:p>
          <w:p w14:paraId="3767246D" w14:textId="7FA05213" w:rsidR="00EF7113" w:rsidRPr="00E14D04" w:rsidRDefault="00AA6666" w:rsidP="00E14D04">
            <w:pPr>
              <w:spacing w:before="100" w:beforeAutospacing="1" w:after="100" w:afterAutospacing="1" w:line="276" w:lineRule="auto"/>
              <w:jc w:val="both"/>
              <w:rPr>
                <w:rFonts w:ascii="Palatino Linotype" w:hAnsi="Palatino Linotype" w:cs="Arial"/>
              </w:rPr>
            </w:pPr>
            <w:r w:rsidRPr="00E14D04">
              <w:rPr>
                <w:rFonts w:ascii="Palatino Linotype" w:hAnsi="Palatino Linotype" w:cs="Arial"/>
              </w:rPr>
              <w:t>“</w:t>
            </w:r>
            <w:r w:rsidRPr="00E14D04">
              <w:rPr>
                <w:rFonts w:ascii="Palatino Linotype" w:hAnsi="Palatino Linotype" w:cs="Arial"/>
                <w:b/>
                <w:i/>
              </w:rPr>
              <w:t>Respuesta 468- OSFEM.pdf</w:t>
            </w:r>
            <w:r w:rsidRPr="00E14D04">
              <w:rPr>
                <w:rFonts w:ascii="Palatino Linotype" w:hAnsi="Palatino Linotype" w:cs="Arial"/>
              </w:rPr>
              <w:t>”</w:t>
            </w:r>
            <w:r w:rsidR="00A96F74" w:rsidRPr="00E14D04">
              <w:rPr>
                <w:rFonts w:ascii="Palatino Linotype" w:hAnsi="Palatino Linotype" w:cs="Arial"/>
              </w:rPr>
              <w:t>:</w:t>
            </w:r>
            <w:r w:rsidR="00A96F74" w:rsidRPr="00E14D04">
              <w:rPr>
                <w:rFonts w:ascii="Palatino Linotype" w:hAnsi="Palatino Linotype" w:cs="Arial"/>
                <w:sz w:val="24"/>
                <w:szCs w:val="24"/>
                <w:lang w:eastAsia="es-ES"/>
              </w:rPr>
              <w:t xml:space="preserve"> </w:t>
            </w:r>
            <w:r w:rsidR="00A96F74" w:rsidRPr="00E14D04">
              <w:rPr>
                <w:rFonts w:ascii="Palatino Linotype" w:hAnsi="Palatino Linotype" w:cs="Arial"/>
              </w:rPr>
              <w:t xml:space="preserve">Oficio UIPL/1400/2023 de veintiocho de agosto de dos mil veintitrés, suscrito por el Titular de la Unidad de Información, haciendo que de conocimiento que adjuntó la respuesta </w:t>
            </w:r>
            <w:r w:rsidR="00A96F74" w:rsidRPr="00E14D04">
              <w:rPr>
                <w:rFonts w:ascii="Palatino Linotype" w:hAnsi="Palatino Linotype" w:cs="Arial"/>
              </w:rPr>
              <w:lastRenderedPageBreak/>
              <w:t>proporcionada por el Órgano Superior de Fiscalización del Estado de México.</w:t>
            </w:r>
          </w:p>
        </w:tc>
      </w:tr>
      <w:tr w:rsidR="009D6EFA" w:rsidRPr="00E14D04" w14:paraId="5E5E8656" w14:textId="77777777" w:rsidTr="00DB6F2B">
        <w:trPr>
          <w:trHeight w:val="631"/>
          <w:jc w:val="center"/>
        </w:trPr>
        <w:tc>
          <w:tcPr>
            <w:tcW w:w="2837" w:type="dxa"/>
            <w:tcBorders>
              <w:top w:val="single" w:sz="2" w:space="0" w:color="auto"/>
              <w:bottom w:val="single" w:sz="2" w:space="0" w:color="auto"/>
            </w:tcBorders>
            <w:shd w:val="clear" w:color="auto" w:fill="auto"/>
          </w:tcPr>
          <w:p w14:paraId="4CAB2110" w14:textId="3D1F1DCC" w:rsidR="009D6EFA" w:rsidRPr="00E14D04" w:rsidRDefault="00DB6F2B" w:rsidP="00E14D04">
            <w:pPr>
              <w:spacing w:before="100" w:beforeAutospacing="1" w:after="100" w:afterAutospacing="1"/>
              <w:rPr>
                <w:rFonts w:ascii="Palatino Linotype" w:hAnsi="Palatino Linotype" w:cs="Arial"/>
                <w:b/>
                <w:bCs/>
              </w:rPr>
            </w:pPr>
            <w:r w:rsidRPr="00E14D04">
              <w:rPr>
                <w:rFonts w:ascii="Palatino Linotype" w:hAnsi="Palatino Linotype" w:cs="Arial"/>
                <w:b/>
                <w:bCs/>
              </w:rPr>
              <w:lastRenderedPageBreak/>
              <w:t>00467/PLEGISLA/IP/2023</w:t>
            </w:r>
          </w:p>
        </w:tc>
        <w:tc>
          <w:tcPr>
            <w:tcW w:w="5385" w:type="dxa"/>
            <w:shd w:val="clear" w:color="auto" w:fill="auto"/>
          </w:tcPr>
          <w:p w14:paraId="2C63B8E0" w14:textId="77777777" w:rsidR="00DB6F2B" w:rsidRPr="00E14D04" w:rsidRDefault="009D6EFA" w:rsidP="00E14D04">
            <w:pPr>
              <w:spacing w:before="100" w:beforeAutospacing="1" w:after="100" w:afterAutospacing="1"/>
              <w:jc w:val="both"/>
              <w:rPr>
                <w:rFonts w:ascii="Palatino Linotype" w:hAnsi="Palatino Linotype" w:cs="Arial"/>
                <w:i/>
                <w:iCs/>
              </w:rPr>
            </w:pPr>
            <w:r w:rsidRPr="00E14D04">
              <w:rPr>
                <w:rFonts w:ascii="Palatino Linotype" w:hAnsi="Palatino Linotype" w:cs="Arial"/>
                <w:i/>
                <w:iCs/>
              </w:rPr>
              <w:t>“</w:t>
            </w:r>
            <w:r w:rsidR="00DB6F2B" w:rsidRPr="00E14D04">
              <w:rPr>
                <w:rFonts w:ascii="Palatino Linotype" w:hAnsi="Palatino Linotype" w:cs="Arial"/>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82FAA5" w14:textId="5FAE9229" w:rsidR="009D6EFA" w:rsidRPr="00E14D04" w:rsidRDefault="00DB6F2B" w:rsidP="00E14D04">
            <w:pPr>
              <w:spacing w:before="100" w:beforeAutospacing="1" w:after="100" w:afterAutospacing="1"/>
              <w:jc w:val="both"/>
              <w:rPr>
                <w:rFonts w:ascii="Palatino Linotype" w:hAnsi="Palatino Linotype" w:cs="Arial"/>
                <w:i/>
                <w:iCs/>
              </w:rPr>
            </w:pPr>
            <w:r w:rsidRPr="00E14D04">
              <w:rPr>
                <w:rFonts w:ascii="Palatino Linotype" w:hAnsi="Palatino Linotype" w:cs="Arial"/>
                <w:i/>
                <w:iCs/>
              </w:rPr>
              <w:t>Se anexa oficio de respuesta..</w:t>
            </w:r>
            <w:r w:rsidR="002829D8" w:rsidRPr="00E14D04">
              <w:rPr>
                <w:rFonts w:ascii="Palatino Linotype" w:hAnsi="Palatino Linotype" w:cs="Arial"/>
                <w:i/>
                <w:iCs/>
              </w:rPr>
              <w:t>.</w:t>
            </w:r>
            <w:r w:rsidR="009D6EFA" w:rsidRPr="00E14D04">
              <w:rPr>
                <w:rFonts w:ascii="Palatino Linotype" w:hAnsi="Palatino Linotype" w:cs="Arial"/>
                <w:i/>
                <w:iCs/>
              </w:rPr>
              <w:t>” (Sic)</w:t>
            </w:r>
          </w:p>
          <w:p w14:paraId="27A0A730" w14:textId="3655D5DD" w:rsidR="005F1433" w:rsidRPr="00E14D04" w:rsidRDefault="00D8331A" w:rsidP="00E14D04">
            <w:pPr>
              <w:spacing w:before="100" w:beforeAutospacing="1" w:after="100" w:afterAutospacing="1" w:line="276" w:lineRule="auto"/>
              <w:jc w:val="both"/>
              <w:rPr>
                <w:rFonts w:ascii="Palatino Linotype" w:hAnsi="Palatino Linotype" w:cs="Arial"/>
              </w:rPr>
            </w:pPr>
            <w:r w:rsidRPr="00E14D04">
              <w:rPr>
                <w:rFonts w:ascii="Palatino Linotype" w:hAnsi="Palatino Linotype" w:cs="Arial"/>
              </w:rPr>
              <w:t>Además</w:t>
            </w:r>
            <w:r w:rsidR="002829D8" w:rsidRPr="00E14D04">
              <w:rPr>
                <w:rFonts w:ascii="Palatino Linotype" w:hAnsi="Palatino Linotype" w:cs="Arial"/>
              </w:rPr>
              <w:t xml:space="preserve">, </w:t>
            </w:r>
            <w:r w:rsidR="002829D8" w:rsidRPr="00E14D04">
              <w:rPr>
                <w:rFonts w:ascii="Palatino Linotype" w:hAnsi="Palatino Linotype" w:cs="Arial"/>
                <w:b/>
                <w:bCs/>
              </w:rPr>
              <w:t>EL SUJETO OBLIGADO</w:t>
            </w:r>
            <w:r w:rsidR="002829D8" w:rsidRPr="00E14D04">
              <w:rPr>
                <w:rFonts w:ascii="Palatino Linotype" w:hAnsi="Palatino Linotype" w:cs="Arial"/>
              </w:rPr>
              <w:t xml:space="preserve"> anexo </w:t>
            </w:r>
            <w:r w:rsidR="00DB6F2B" w:rsidRPr="00E14D04">
              <w:rPr>
                <w:rFonts w:ascii="Palatino Linotype" w:hAnsi="Palatino Linotype" w:cs="Arial"/>
              </w:rPr>
              <w:t>los</w:t>
            </w:r>
            <w:r w:rsidR="002829D8" w:rsidRPr="00E14D04">
              <w:rPr>
                <w:rFonts w:ascii="Palatino Linotype" w:hAnsi="Palatino Linotype" w:cs="Arial"/>
              </w:rPr>
              <w:t xml:space="preserve"> documento</w:t>
            </w:r>
            <w:r w:rsidR="00DB6F2B" w:rsidRPr="00E14D04">
              <w:rPr>
                <w:rFonts w:ascii="Palatino Linotype" w:hAnsi="Palatino Linotype" w:cs="Arial"/>
              </w:rPr>
              <w:t>s</w:t>
            </w:r>
            <w:r w:rsidR="002829D8" w:rsidRPr="00E14D04">
              <w:rPr>
                <w:rFonts w:ascii="Palatino Linotype" w:hAnsi="Palatino Linotype" w:cs="Arial"/>
              </w:rPr>
              <w:t xml:space="preserve"> electrónico</w:t>
            </w:r>
            <w:r w:rsidR="00DB6F2B" w:rsidRPr="00E14D04">
              <w:rPr>
                <w:rFonts w:ascii="Palatino Linotype" w:hAnsi="Palatino Linotype" w:cs="Arial"/>
              </w:rPr>
              <w:t>s</w:t>
            </w:r>
            <w:r w:rsidR="002829D8" w:rsidRPr="00E14D04">
              <w:rPr>
                <w:rFonts w:ascii="Palatino Linotype" w:hAnsi="Palatino Linotype" w:cs="Arial"/>
              </w:rPr>
              <w:t xml:space="preserve"> </w:t>
            </w:r>
            <w:r w:rsidR="005F1433" w:rsidRPr="00E14D04">
              <w:rPr>
                <w:rFonts w:ascii="Palatino Linotype" w:hAnsi="Palatino Linotype" w:cs="Arial"/>
              </w:rPr>
              <w:t>que a continuación se enlistan:</w:t>
            </w:r>
          </w:p>
          <w:p w14:paraId="4FE047BE" w14:textId="411FE7F3" w:rsidR="005F1433" w:rsidRPr="00E14D04" w:rsidRDefault="005F1433" w:rsidP="00E14D04">
            <w:pPr>
              <w:spacing w:before="100" w:beforeAutospacing="1" w:after="100" w:afterAutospacing="1" w:line="276" w:lineRule="auto"/>
              <w:jc w:val="both"/>
              <w:rPr>
                <w:rFonts w:ascii="Palatino Linotype" w:hAnsi="Palatino Linotype" w:cs="Arial"/>
                <w:bCs/>
                <w:iCs/>
              </w:rPr>
            </w:pPr>
            <w:r w:rsidRPr="00E14D04">
              <w:rPr>
                <w:rFonts w:ascii="Palatino Linotype" w:hAnsi="Palatino Linotype" w:cs="Arial"/>
                <w:b/>
                <w:bCs/>
                <w:i/>
                <w:iCs/>
              </w:rPr>
              <w:t xml:space="preserve"> </w:t>
            </w:r>
            <w:r w:rsidR="002829D8" w:rsidRPr="00E14D04">
              <w:rPr>
                <w:rFonts w:ascii="Palatino Linotype" w:hAnsi="Palatino Linotype" w:cs="Arial"/>
                <w:b/>
                <w:bCs/>
                <w:i/>
                <w:iCs/>
              </w:rPr>
              <w:t>“</w:t>
            </w:r>
            <w:proofErr w:type="spellStart"/>
            <w:r w:rsidR="00DB6F2B" w:rsidRPr="00E14D04">
              <w:rPr>
                <w:rFonts w:ascii="Palatino Linotype" w:hAnsi="Palatino Linotype" w:cs="Arial"/>
                <w:b/>
                <w:bCs/>
                <w:i/>
                <w:iCs/>
              </w:rPr>
              <w:t>Resp</w:t>
            </w:r>
            <w:proofErr w:type="spellEnd"/>
            <w:r w:rsidR="00DB6F2B" w:rsidRPr="00E14D04">
              <w:rPr>
                <w:rFonts w:ascii="Palatino Linotype" w:hAnsi="Palatino Linotype" w:cs="Arial"/>
                <w:b/>
                <w:bCs/>
                <w:i/>
                <w:iCs/>
              </w:rPr>
              <w:t>. Sol.467-2023.pdf”</w:t>
            </w:r>
            <w:r w:rsidRPr="00E14D04">
              <w:rPr>
                <w:rFonts w:ascii="Palatino Linotype" w:hAnsi="Palatino Linotype" w:cs="Arial"/>
                <w:b/>
                <w:bCs/>
                <w:i/>
                <w:iCs/>
              </w:rPr>
              <w:t>:</w:t>
            </w:r>
            <w:r w:rsidRPr="00E14D04">
              <w:rPr>
                <w:rFonts w:ascii="Palatino Linotype" w:hAnsi="Palatino Linotype"/>
              </w:rPr>
              <w:t xml:space="preserve"> Oficio OSFEM/UAJ/DJC/SPH/277/2023, suscrito por el servidor público del  Órgano Superior de Fiscalización del Estado de México, indicando que el Sujeto Obligado para dar acceso a la información solicitada, lo es el Ayuntamiento de Valle de Chalco Solidaridad, toda vez que es la entidad que genera, administra, posee y conserva la información financiera de su competencia, por tal motivo, orienta al ciudadano dirija al Ayuntamiento mencionado.</w:t>
            </w:r>
          </w:p>
          <w:p w14:paraId="5C204E09" w14:textId="6348EDC8" w:rsidR="002829D8" w:rsidRPr="00E14D04" w:rsidRDefault="00DB6F2B" w:rsidP="00E14D04">
            <w:pPr>
              <w:spacing w:before="100" w:beforeAutospacing="1" w:after="100" w:afterAutospacing="1" w:line="276" w:lineRule="auto"/>
              <w:jc w:val="both"/>
              <w:rPr>
                <w:rFonts w:ascii="Palatino Linotype" w:hAnsi="Palatino Linotype" w:cs="Arial"/>
                <w:i/>
                <w:iCs/>
              </w:rPr>
            </w:pPr>
            <w:r w:rsidRPr="00E14D04">
              <w:rPr>
                <w:rFonts w:ascii="Palatino Linotype" w:hAnsi="Palatino Linotype" w:cs="Arial"/>
                <w:b/>
                <w:bCs/>
                <w:i/>
                <w:iCs/>
              </w:rPr>
              <w:t>“Respuesta 467- OSFEM.pdf</w:t>
            </w:r>
            <w:r w:rsidR="002829D8" w:rsidRPr="00E14D04">
              <w:rPr>
                <w:rFonts w:ascii="Palatino Linotype" w:hAnsi="Palatino Linotype" w:cs="Arial"/>
                <w:b/>
                <w:bCs/>
                <w:i/>
                <w:iCs/>
              </w:rPr>
              <w:t>”</w:t>
            </w:r>
            <w:r w:rsidR="005F1433" w:rsidRPr="00E14D04">
              <w:rPr>
                <w:rFonts w:ascii="Palatino Linotype" w:hAnsi="Palatino Linotype" w:cs="Arial"/>
              </w:rPr>
              <w:t>: Oficio UIPL/1399/2023 de veintiocho de agosto de dos mil veintitrés, suscrito por el Titular de la Unidad de Información, haciendo que de conocimiento que adjuntó la respuesta proporcionada por el Órgano Superior de Fiscalización del Estado de México.</w:t>
            </w:r>
          </w:p>
        </w:tc>
      </w:tr>
      <w:bookmarkEnd w:id="4"/>
      <w:bookmarkEnd w:id="5"/>
    </w:tbl>
    <w:p w14:paraId="0A8A698A" w14:textId="77777777" w:rsidR="005F1433" w:rsidRPr="00E14D04" w:rsidRDefault="005F1433" w:rsidP="00E14D04">
      <w:pPr>
        <w:spacing w:before="100" w:beforeAutospacing="1" w:after="100" w:afterAutospacing="1" w:line="360" w:lineRule="auto"/>
        <w:jc w:val="both"/>
        <w:rPr>
          <w:rFonts w:ascii="Palatino Linotype" w:hAnsi="Palatino Linotype" w:cs="Arial"/>
          <w:b/>
          <w:sz w:val="26"/>
          <w:szCs w:val="26"/>
        </w:rPr>
      </w:pPr>
    </w:p>
    <w:p w14:paraId="775358AC" w14:textId="5F5052F2" w:rsidR="00321334" w:rsidRPr="00E14D04" w:rsidRDefault="00DB6F2B" w:rsidP="00E14D04">
      <w:pPr>
        <w:spacing w:before="100" w:beforeAutospacing="1" w:after="100" w:afterAutospacing="1" w:line="360" w:lineRule="auto"/>
        <w:jc w:val="both"/>
        <w:rPr>
          <w:rFonts w:ascii="Palatino Linotype" w:hAnsi="Palatino Linotype" w:cs="Arial"/>
          <w:b/>
          <w:sz w:val="26"/>
          <w:szCs w:val="26"/>
        </w:rPr>
      </w:pPr>
      <w:r w:rsidRPr="00E14D04">
        <w:rPr>
          <w:rFonts w:ascii="Palatino Linotype" w:hAnsi="Palatino Linotype" w:cs="Arial"/>
          <w:b/>
          <w:sz w:val="26"/>
          <w:szCs w:val="26"/>
        </w:rPr>
        <w:lastRenderedPageBreak/>
        <w:t>I</w:t>
      </w:r>
      <w:r w:rsidR="00D8331A" w:rsidRPr="00E14D04">
        <w:rPr>
          <w:rFonts w:ascii="Palatino Linotype" w:hAnsi="Palatino Linotype" w:cs="Arial"/>
          <w:b/>
          <w:sz w:val="26"/>
          <w:szCs w:val="26"/>
        </w:rPr>
        <w:t>V</w:t>
      </w:r>
      <w:r w:rsidR="00321334" w:rsidRPr="00E14D04">
        <w:rPr>
          <w:rFonts w:ascii="Palatino Linotype" w:hAnsi="Palatino Linotype" w:cs="Arial"/>
          <w:b/>
          <w:sz w:val="26"/>
          <w:szCs w:val="26"/>
        </w:rPr>
        <w:t xml:space="preserve">. </w:t>
      </w:r>
      <w:r w:rsidR="002170B2" w:rsidRPr="00E14D04">
        <w:rPr>
          <w:rFonts w:ascii="Palatino Linotype" w:hAnsi="Palatino Linotype" w:cs="Arial"/>
          <w:b/>
          <w:bCs/>
          <w:sz w:val="26"/>
          <w:szCs w:val="26"/>
        </w:rPr>
        <w:t>De la presentación de</w:t>
      </w:r>
      <w:r w:rsidR="00FE43D9" w:rsidRPr="00E14D04">
        <w:rPr>
          <w:rFonts w:ascii="Palatino Linotype" w:hAnsi="Palatino Linotype" w:cs="Arial"/>
          <w:b/>
          <w:bCs/>
          <w:sz w:val="26"/>
          <w:szCs w:val="26"/>
        </w:rPr>
        <w:t xml:space="preserve"> </w:t>
      </w:r>
      <w:r w:rsidR="002170B2" w:rsidRPr="00E14D04">
        <w:rPr>
          <w:rFonts w:ascii="Palatino Linotype" w:hAnsi="Palatino Linotype" w:cs="Arial"/>
          <w:b/>
          <w:bCs/>
          <w:sz w:val="26"/>
          <w:szCs w:val="26"/>
        </w:rPr>
        <w:t>l</w:t>
      </w:r>
      <w:r w:rsidR="00FE43D9" w:rsidRPr="00E14D04">
        <w:rPr>
          <w:rFonts w:ascii="Palatino Linotype" w:hAnsi="Palatino Linotype" w:cs="Arial"/>
          <w:b/>
          <w:bCs/>
          <w:sz w:val="26"/>
          <w:szCs w:val="26"/>
        </w:rPr>
        <w:t>os</w:t>
      </w:r>
      <w:r w:rsidR="002170B2" w:rsidRPr="00E14D04">
        <w:rPr>
          <w:rFonts w:ascii="Palatino Linotype" w:hAnsi="Palatino Linotype" w:cs="Arial"/>
          <w:b/>
          <w:bCs/>
          <w:sz w:val="26"/>
          <w:szCs w:val="26"/>
        </w:rPr>
        <w:t xml:space="preserve"> Recurso</w:t>
      </w:r>
      <w:r w:rsidR="00FE43D9" w:rsidRPr="00E14D04">
        <w:rPr>
          <w:rFonts w:ascii="Palatino Linotype" w:hAnsi="Palatino Linotype" w:cs="Arial"/>
          <w:b/>
          <w:bCs/>
          <w:sz w:val="26"/>
          <w:szCs w:val="26"/>
        </w:rPr>
        <w:t>s</w:t>
      </w:r>
      <w:r w:rsidR="002170B2" w:rsidRPr="00E14D04">
        <w:rPr>
          <w:rFonts w:ascii="Palatino Linotype" w:hAnsi="Palatino Linotype" w:cs="Arial"/>
          <w:b/>
          <w:bCs/>
          <w:sz w:val="26"/>
          <w:szCs w:val="26"/>
        </w:rPr>
        <w:t xml:space="preserve"> Revisión.</w:t>
      </w:r>
    </w:p>
    <w:p w14:paraId="2358ED8F" w14:textId="3025DF42" w:rsidR="00334013" w:rsidRPr="00E14D04" w:rsidRDefault="00D8331A" w:rsidP="00E14D04">
      <w:pPr>
        <w:spacing w:before="100" w:beforeAutospacing="1" w:after="100" w:afterAutospacing="1" w:line="360" w:lineRule="auto"/>
        <w:jc w:val="both"/>
        <w:rPr>
          <w:rFonts w:ascii="Palatino Linotype" w:hAnsi="Palatino Linotype" w:cs="Arial"/>
        </w:rPr>
      </w:pPr>
      <w:r w:rsidRPr="00E14D04">
        <w:rPr>
          <w:rFonts w:ascii="Palatino Linotype" w:hAnsi="Palatino Linotype" w:cs="Arial"/>
          <w:b/>
          <w:bCs/>
        </w:rPr>
        <w:t>EL RECURRENTE</w:t>
      </w:r>
      <w:r w:rsidRPr="00E14D04">
        <w:rPr>
          <w:rFonts w:ascii="Palatino Linotype" w:hAnsi="Palatino Linotype" w:cs="Arial"/>
        </w:rPr>
        <w:t xml:space="preserve"> </w:t>
      </w:r>
      <w:r w:rsidR="00F916E0" w:rsidRPr="00E14D04">
        <w:rPr>
          <w:rFonts w:ascii="Palatino Linotype" w:hAnsi="Palatino Linotype" w:cs="Arial"/>
        </w:rPr>
        <w:t>i</w:t>
      </w:r>
      <w:r w:rsidR="009E6E1F" w:rsidRPr="00E14D04">
        <w:rPr>
          <w:rFonts w:ascii="Palatino Linotype" w:hAnsi="Palatino Linotype" w:cs="Arial"/>
        </w:rPr>
        <w:t xml:space="preserve">nconforme </w:t>
      </w:r>
      <w:r w:rsidR="00DB6F2B" w:rsidRPr="00E14D04">
        <w:rPr>
          <w:rFonts w:ascii="Palatino Linotype" w:hAnsi="Palatino Linotype" w:cs="Arial"/>
        </w:rPr>
        <w:t>con</w:t>
      </w:r>
      <w:r w:rsidR="009E6E1F" w:rsidRPr="00E14D04">
        <w:rPr>
          <w:rFonts w:ascii="Palatino Linotype" w:hAnsi="Palatino Linotype" w:cs="Arial"/>
        </w:rPr>
        <w:t xml:space="preserve"> la</w:t>
      </w:r>
      <w:r w:rsidR="00FE0864" w:rsidRPr="00E14D04">
        <w:rPr>
          <w:rFonts w:ascii="Palatino Linotype" w:hAnsi="Palatino Linotype" w:cs="Arial"/>
        </w:rPr>
        <w:t>s</w:t>
      </w:r>
      <w:r w:rsidR="009E6E1F" w:rsidRPr="00E14D04">
        <w:rPr>
          <w:rFonts w:ascii="Palatino Linotype" w:hAnsi="Palatino Linotype" w:cs="Arial"/>
        </w:rPr>
        <w:t xml:space="preserve"> </w:t>
      </w:r>
      <w:r w:rsidR="00FE0864" w:rsidRPr="00E14D04">
        <w:rPr>
          <w:rFonts w:ascii="Palatino Linotype" w:hAnsi="Palatino Linotype" w:cs="Arial"/>
        </w:rPr>
        <w:t>respuestas proporcionadas</w:t>
      </w:r>
      <w:r w:rsidR="00DC2B02" w:rsidRPr="00E14D04">
        <w:rPr>
          <w:rFonts w:ascii="Palatino Linotype" w:hAnsi="Palatino Linotype" w:cs="Arial"/>
        </w:rPr>
        <w:t xml:space="preserve"> por </w:t>
      </w:r>
      <w:r w:rsidR="00B06747" w:rsidRPr="00E14D04">
        <w:rPr>
          <w:rFonts w:ascii="Palatino Linotype" w:hAnsi="Palatino Linotype" w:cs="Arial"/>
          <w:b/>
          <w:bCs/>
        </w:rPr>
        <w:t>EL SUJETO</w:t>
      </w:r>
      <w:r w:rsidR="00B06747" w:rsidRPr="00E14D04">
        <w:rPr>
          <w:rFonts w:ascii="Palatino Linotype" w:hAnsi="Palatino Linotype" w:cs="Arial"/>
          <w:b/>
        </w:rPr>
        <w:t xml:space="preserve"> </w:t>
      </w:r>
      <w:r w:rsidR="009E6E1F" w:rsidRPr="00E14D04">
        <w:rPr>
          <w:rFonts w:ascii="Palatino Linotype" w:hAnsi="Palatino Linotype" w:cs="Arial"/>
          <w:b/>
        </w:rPr>
        <w:t>OBLIGADO</w:t>
      </w:r>
      <w:r w:rsidR="009E6E1F" w:rsidRPr="00E14D04">
        <w:rPr>
          <w:rFonts w:ascii="Palatino Linotype" w:hAnsi="Palatino Linotype" w:cs="Arial"/>
        </w:rPr>
        <w:t xml:space="preserve">, </w:t>
      </w:r>
      <w:bookmarkStart w:id="6" w:name="_Hlk94635182"/>
      <w:r w:rsidR="00DB6F2B" w:rsidRPr="00E14D04">
        <w:rPr>
          <w:rFonts w:ascii="Palatino Linotype" w:hAnsi="Palatino Linotype" w:cs="Arial"/>
        </w:rPr>
        <w:t>el</w:t>
      </w:r>
      <w:r w:rsidR="00D07CB9" w:rsidRPr="00E14D04">
        <w:rPr>
          <w:rFonts w:ascii="Palatino Linotype" w:hAnsi="Palatino Linotype" w:cs="Arial"/>
          <w:b/>
        </w:rPr>
        <w:t xml:space="preserve"> </w:t>
      </w:r>
      <w:bookmarkEnd w:id="6"/>
      <w:r w:rsidR="00DB6F2B" w:rsidRPr="00E14D04">
        <w:rPr>
          <w:rFonts w:ascii="Palatino Linotype" w:hAnsi="Palatino Linotype" w:cs="Segoe UI"/>
          <w:b/>
          <w:lang w:eastAsia="es-MX"/>
        </w:rPr>
        <w:t xml:space="preserve">veintiocho de agosto </w:t>
      </w:r>
      <w:r w:rsidR="00173867" w:rsidRPr="00E14D04">
        <w:rPr>
          <w:rFonts w:ascii="Palatino Linotype" w:hAnsi="Palatino Linotype" w:cs="Arial"/>
          <w:b/>
        </w:rPr>
        <w:t>de dos mil veintitrés</w:t>
      </w:r>
      <w:r w:rsidR="00DB6F2B" w:rsidRPr="00E14D04">
        <w:rPr>
          <w:rFonts w:ascii="Palatino Linotype" w:hAnsi="Palatino Linotype" w:cs="Arial"/>
        </w:rPr>
        <w:t xml:space="preserve"> </w:t>
      </w:r>
      <w:r w:rsidR="009E6E1F" w:rsidRPr="00E14D04">
        <w:rPr>
          <w:rFonts w:ascii="Palatino Linotype" w:hAnsi="Palatino Linotype" w:cs="Arial"/>
        </w:rPr>
        <w:t xml:space="preserve">interpuso </w:t>
      </w:r>
      <w:r w:rsidR="00FE0864" w:rsidRPr="00E14D04">
        <w:rPr>
          <w:rFonts w:ascii="Palatino Linotype" w:hAnsi="Palatino Linotype" w:cs="Arial"/>
        </w:rPr>
        <w:t>los</w:t>
      </w:r>
      <w:r w:rsidR="009E6E1F" w:rsidRPr="00E14D04">
        <w:rPr>
          <w:rFonts w:ascii="Palatino Linotype" w:hAnsi="Palatino Linotype" w:cs="Arial"/>
        </w:rPr>
        <w:t xml:space="preserve"> </w:t>
      </w:r>
      <w:r w:rsidR="00D77693" w:rsidRPr="00E14D04">
        <w:rPr>
          <w:rFonts w:ascii="Palatino Linotype" w:hAnsi="Palatino Linotype" w:cs="Arial"/>
        </w:rPr>
        <w:t>Recurso</w:t>
      </w:r>
      <w:r w:rsidR="00D4043F" w:rsidRPr="00E14D04">
        <w:rPr>
          <w:rFonts w:ascii="Palatino Linotype" w:hAnsi="Palatino Linotype" w:cs="Arial"/>
        </w:rPr>
        <w:t>s</w:t>
      </w:r>
      <w:r w:rsidR="00D77693" w:rsidRPr="00E14D04">
        <w:rPr>
          <w:rFonts w:ascii="Palatino Linotype" w:hAnsi="Palatino Linotype" w:cs="Arial"/>
        </w:rPr>
        <w:t xml:space="preserve"> de Revisión</w:t>
      </w:r>
      <w:r w:rsidR="009E6E1F" w:rsidRPr="00E14D04">
        <w:rPr>
          <w:rFonts w:ascii="Palatino Linotype" w:hAnsi="Palatino Linotype" w:cs="Arial"/>
        </w:rPr>
        <w:t xml:space="preserve"> </w:t>
      </w:r>
      <w:r w:rsidR="00D632B7" w:rsidRPr="00E14D04">
        <w:rPr>
          <w:rFonts w:ascii="Palatino Linotype" w:hAnsi="Palatino Linotype" w:cs="Arial"/>
        </w:rPr>
        <w:t>materia</w:t>
      </w:r>
      <w:r w:rsidR="009E6E1F" w:rsidRPr="00E14D04">
        <w:rPr>
          <w:rFonts w:ascii="Palatino Linotype" w:hAnsi="Palatino Linotype" w:cs="Arial"/>
        </w:rPr>
        <w:t xml:space="preserve"> de</w:t>
      </w:r>
      <w:r w:rsidR="00D4043F" w:rsidRPr="00E14D04">
        <w:rPr>
          <w:rFonts w:ascii="Palatino Linotype" w:hAnsi="Palatino Linotype" w:cs="Arial"/>
        </w:rPr>
        <w:t xml:space="preserve"> </w:t>
      </w:r>
      <w:r w:rsidR="009E6E1F" w:rsidRPr="00E14D04">
        <w:rPr>
          <w:rFonts w:ascii="Palatino Linotype" w:hAnsi="Palatino Linotype" w:cs="Arial"/>
        </w:rPr>
        <w:t>l</w:t>
      </w:r>
      <w:r w:rsidR="00D4043F" w:rsidRPr="00E14D04">
        <w:rPr>
          <w:rFonts w:ascii="Palatino Linotype" w:hAnsi="Palatino Linotype" w:cs="Arial"/>
        </w:rPr>
        <w:t>os</w:t>
      </w:r>
      <w:r w:rsidR="009E6E1F" w:rsidRPr="00E14D04">
        <w:rPr>
          <w:rFonts w:ascii="Palatino Linotype" w:hAnsi="Palatino Linotype" w:cs="Arial"/>
        </w:rPr>
        <w:t xml:space="preserve"> presente</w:t>
      </w:r>
      <w:r w:rsidR="00D4043F" w:rsidRPr="00E14D04">
        <w:rPr>
          <w:rFonts w:ascii="Palatino Linotype" w:hAnsi="Palatino Linotype" w:cs="Arial"/>
        </w:rPr>
        <w:t>s</w:t>
      </w:r>
      <w:r w:rsidR="009E6E1F" w:rsidRPr="00E14D04">
        <w:rPr>
          <w:rFonts w:ascii="Palatino Linotype" w:hAnsi="Palatino Linotype" w:cs="Arial"/>
        </w:rPr>
        <w:t xml:space="preserve"> estudio</w:t>
      </w:r>
      <w:r w:rsidR="00D4043F" w:rsidRPr="00E14D04">
        <w:rPr>
          <w:rFonts w:ascii="Palatino Linotype" w:hAnsi="Palatino Linotype" w:cs="Arial"/>
        </w:rPr>
        <w:t>s</w:t>
      </w:r>
      <w:r w:rsidR="009E6E1F" w:rsidRPr="00E14D04">
        <w:rPr>
          <w:rFonts w:ascii="Palatino Linotype" w:hAnsi="Palatino Linotype" w:cs="Arial"/>
        </w:rPr>
        <w:t xml:space="preserve">, </w:t>
      </w:r>
      <w:r w:rsidR="00341AAE" w:rsidRPr="00E14D04">
        <w:rPr>
          <w:rFonts w:ascii="Palatino Linotype" w:hAnsi="Palatino Linotype" w:cs="Arial"/>
        </w:rPr>
        <w:t>los</w:t>
      </w:r>
      <w:r w:rsidR="009E6E1F" w:rsidRPr="00E14D04">
        <w:rPr>
          <w:rFonts w:ascii="Palatino Linotype" w:hAnsi="Palatino Linotype" w:cs="Arial"/>
        </w:rPr>
        <w:t xml:space="preserve"> cual</w:t>
      </w:r>
      <w:r w:rsidR="00341AAE" w:rsidRPr="00E14D04">
        <w:rPr>
          <w:rFonts w:ascii="Palatino Linotype" w:hAnsi="Palatino Linotype" w:cs="Arial"/>
        </w:rPr>
        <w:t>es</w:t>
      </w:r>
      <w:r w:rsidR="009E6E1F" w:rsidRPr="00E14D04">
        <w:rPr>
          <w:rFonts w:ascii="Palatino Linotype" w:hAnsi="Palatino Linotype" w:cs="Arial"/>
        </w:rPr>
        <w:t xml:space="preserve"> fue</w:t>
      </w:r>
      <w:r w:rsidR="00341AAE" w:rsidRPr="00E14D04">
        <w:rPr>
          <w:rFonts w:ascii="Palatino Linotype" w:hAnsi="Palatino Linotype" w:cs="Arial"/>
        </w:rPr>
        <w:t>ron</w:t>
      </w:r>
      <w:r w:rsidR="009E6E1F" w:rsidRPr="00E14D04">
        <w:rPr>
          <w:rFonts w:ascii="Palatino Linotype" w:hAnsi="Palatino Linotype" w:cs="Arial"/>
        </w:rPr>
        <w:t xml:space="preserve"> registrado</w:t>
      </w:r>
      <w:r w:rsidR="00341AAE" w:rsidRPr="00E14D04">
        <w:rPr>
          <w:rFonts w:ascii="Palatino Linotype" w:hAnsi="Palatino Linotype" w:cs="Arial"/>
        </w:rPr>
        <w:t>s</w:t>
      </w:r>
      <w:r w:rsidR="009E6E1F" w:rsidRPr="00E14D04">
        <w:rPr>
          <w:rFonts w:ascii="Palatino Linotype" w:hAnsi="Palatino Linotype" w:cs="Arial"/>
        </w:rPr>
        <w:t xml:space="preserve"> en </w:t>
      </w:r>
      <w:r w:rsidR="00DB6F2B" w:rsidRPr="00E14D04">
        <w:rPr>
          <w:rFonts w:ascii="Palatino Linotype" w:hAnsi="Palatino Linotype" w:cs="Arial"/>
        </w:rPr>
        <w:t>el</w:t>
      </w:r>
      <w:r w:rsidR="009E6E1F" w:rsidRPr="00E14D04">
        <w:rPr>
          <w:rFonts w:ascii="Palatino Linotype" w:hAnsi="Palatino Linotype" w:cs="Arial"/>
          <w:b/>
        </w:rPr>
        <w:t xml:space="preserve"> SAIMEX</w:t>
      </w:r>
      <w:r w:rsidR="009E6E1F" w:rsidRPr="00E14D04">
        <w:rPr>
          <w:rFonts w:ascii="Palatino Linotype" w:hAnsi="Palatino Linotype" w:cs="Arial"/>
        </w:rPr>
        <w:t xml:space="preserve"> y se le</w:t>
      </w:r>
      <w:r w:rsidR="00341AAE" w:rsidRPr="00E14D04">
        <w:rPr>
          <w:rFonts w:ascii="Palatino Linotype" w:hAnsi="Palatino Linotype" w:cs="Arial"/>
        </w:rPr>
        <w:t>s</w:t>
      </w:r>
      <w:r w:rsidR="009E6E1F" w:rsidRPr="00E14D04">
        <w:rPr>
          <w:rFonts w:ascii="Palatino Linotype" w:hAnsi="Palatino Linotype" w:cs="Arial"/>
        </w:rPr>
        <w:t xml:space="preserve"> </w:t>
      </w:r>
      <w:r w:rsidR="00341AAE" w:rsidRPr="00E14D04">
        <w:rPr>
          <w:rFonts w:ascii="Palatino Linotype" w:hAnsi="Palatino Linotype" w:cs="Arial"/>
        </w:rPr>
        <w:t>asignaron</w:t>
      </w:r>
      <w:r w:rsidR="009E6E1F" w:rsidRPr="00E14D04">
        <w:rPr>
          <w:rFonts w:ascii="Palatino Linotype" w:hAnsi="Palatino Linotype" w:cs="Arial"/>
        </w:rPr>
        <w:t xml:space="preserve"> </w:t>
      </w:r>
      <w:r w:rsidR="00D4043F" w:rsidRPr="00E14D04">
        <w:rPr>
          <w:rFonts w:ascii="Palatino Linotype" w:hAnsi="Palatino Linotype" w:cs="Arial"/>
        </w:rPr>
        <w:t>los</w:t>
      </w:r>
      <w:r w:rsidR="009E6E1F" w:rsidRPr="00E14D04">
        <w:rPr>
          <w:rFonts w:ascii="Palatino Linotype" w:hAnsi="Palatino Linotype" w:cs="Arial"/>
        </w:rPr>
        <w:t xml:space="preserve"> número</w:t>
      </w:r>
      <w:r w:rsidR="00D4043F" w:rsidRPr="00E14D04">
        <w:rPr>
          <w:rFonts w:ascii="Palatino Linotype" w:hAnsi="Palatino Linotype" w:cs="Arial"/>
        </w:rPr>
        <w:t>s</w:t>
      </w:r>
      <w:r w:rsidR="009E6E1F" w:rsidRPr="00E14D04">
        <w:rPr>
          <w:rFonts w:ascii="Palatino Linotype" w:hAnsi="Palatino Linotype" w:cs="Arial"/>
        </w:rPr>
        <w:t xml:space="preserve"> de expediente</w:t>
      </w:r>
      <w:r w:rsidR="00D4043F" w:rsidRPr="00E14D04">
        <w:rPr>
          <w:rFonts w:ascii="Palatino Linotype" w:hAnsi="Palatino Linotype" w:cs="Arial"/>
        </w:rPr>
        <w:t>s</w:t>
      </w:r>
      <w:r w:rsidR="009E6E1F" w:rsidRPr="00E14D04">
        <w:rPr>
          <w:rFonts w:ascii="Palatino Linotype" w:hAnsi="Palatino Linotype" w:cs="Arial"/>
        </w:rPr>
        <w:t xml:space="preserve"> </w:t>
      </w:r>
      <w:r w:rsidR="00437708" w:rsidRPr="00E14D04">
        <w:rPr>
          <w:rFonts w:ascii="Palatino Linotype" w:hAnsi="Palatino Linotype" w:cs="Arial"/>
          <w:b/>
          <w:bCs/>
        </w:rPr>
        <w:t>04902</w:t>
      </w:r>
      <w:r w:rsidR="00B07959" w:rsidRPr="00E14D04">
        <w:rPr>
          <w:rFonts w:ascii="Palatino Linotype" w:hAnsi="Palatino Linotype" w:cs="Arial"/>
          <w:b/>
          <w:bCs/>
        </w:rPr>
        <w:t>/INFOEM/IP/RR/2023</w:t>
      </w:r>
      <w:r w:rsidR="00DB6F2B" w:rsidRPr="00E14D04">
        <w:rPr>
          <w:rFonts w:ascii="Palatino Linotype" w:hAnsi="Palatino Linotype" w:cs="Arial"/>
          <w:b/>
          <w:bCs/>
        </w:rPr>
        <w:t xml:space="preserve"> </w:t>
      </w:r>
      <w:r w:rsidR="00B07959" w:rsidRPr="00E14D04">
        <w:rPr>
          <w:rFonts w:ascii="Palatino Linotype" w:hAnsi="Palatino Linotype" w:cs="Arial"/>
          <w:b/>
          <w:bCs/>
        </w:rPr>
        <w:t xml:space="preserve">y </w:t>
      </w:r>
      <w:r w:rsidR="00437708" w:rsidRPr="00E14D04">
        <w:rPr>
          <w:rFonts w:ascii="Palatino Linotype" w:hAnsi="Palatino Linotype" w:cs="Arial"/>
          <w:b/>
          <w:bCs/>
        </w:rPr>
        <w:t>04903</w:t>
      </w:r>
      <w:r w:rsidR="00B07959" w:rsidRPr="00E14D04">
        <w:rPr>
          <w:rFonts w:ascii="Palatino Linotype" w:hAnsi="Palatino Linotype" w:cs="Arial"/>
          <w:b/>
          <w:bCs/>
        </w:rPr>
        <w:t>/INFOEM/IP/RR/2023</w:t>
      </w:r>
      <w:r w:rsidR="009E6E1F" w:rsidRPr="00E14D04">
        <w:rPr>
          <w:rFonts w:ascii="Palatino Linotype" w:hAnsi="Palatino Linotype" w:cs="Arial"/>
          <w:b/>
        </w:rPr>
        <w:t>,</w:t>
      </w:r>
      <w:r w:rsidR="009E6E1F" w:rsidRPr="00E14D04">
        <w:rPr>
          <w:rFonts w:ascii="Palatino Linotype" w:hAnsi="Palatino Linotype" w:cs="Arial"/>
        </w:rPr>
        <w:t xml:space="preserve"> </w:t>
      </w:r>
      <w:r w:rsidR="00182393" w:rsidRPr="00E14D04">
        <w:rPr>
          <w:rFonts w:ascii="Palatino Linotype" w:hAnsi="Palatino Linotype" w:cs="Arial"/>
        </w:rPr>
        <w:t xml:space="preserve">en el que señaló </w:t>
      </w:r>
      <w:r w:rsidR="00790297" w:rsidRPr="00E14D04">
        <w:rPr>
          <w:rFonts w:ascii="Palatino Linotype" w:hAnsi="Palatino Linotype" w:cs="Arial"/>
        </w:rPr>
        <w:t>el</w:t>
      </w:r>
      <w:r w:rsidR="00182393" w:rsidRPr="00E14D04">
        <w:rPr>
          <w:rFonts w:ascii="Palatino Linotype" w:hAnsi="Palatino Linotype" w:cs="Arial"/>
        </w:rPr>
        <w:t xml:space="preserve"> particular lo</w:t>
      </w:r>
      <w:r w:rsidR="009F57E2" w:rsidRPr="00E14D04">
        <w:rPr>
          <w:rFonts w:ascii="Palatino Linotype" w:hAnsi="Palatino Linotype" w:cs="Arial"/>
        </w:rPr>
        <w:t>s</w:t>
      </w:r>
      <w:r w:rsidR="00182393" w:rsidRPr="00E14D04">
        <w:rPr>
          <w:rFonts w:ascii="Palatino Linotype" w:hAnsi="Palatino Linotype" w:cs="Arial"/>
        </w:rPr>
        <w:t xml:space="preserve"> </w:t>
      </w:r>
      <w:r w:rsidR="002F6D35" w:rsidRPr="00E14D04">
        <w:rPr>
          <w:rFonts w:ascii="Palatino Linotype" w:hAnsi="Palatino Linotype" w:cs="Arial"/>
        </w:rPr>
        <w:t xml:space="preserve">siguientes </w:t>
      </w:r>
      <w:r w:rsidR="009F57E2" w:rsidRPr="00E14D04">
        <w:rPr>
          <w:rFonts w:ascii="Palatino Linotype" w:hAnsi="Palatino Linotype" w:cs="Arial"/>
        </w:rPr>
        <w:t>agravios</w:t>
      </w:r>
      <w:r w:rsidR="00FA27A1" w:rsidRPr="00E14D04">
        <w:rPr>
          <w:rFonts w:ascii="Palatino Linotype" w:hAnsi="Palatino Linotype" w:cs="Arial"/>
        </w:rPr>
        <w:t>, a saber</w:t>
      </w:r>
      <w:r w:rsidR="00182393" w:rsidRPr="00E14D04">
        <w:rPr>
          <w:rFonts w:ascii="Palatino Linotype" w:hAnsi="Palatino Linotype" w:cs="Arial"/>
        </w:rPr>
        <w:t>:</w:t>
      </w:r>
    </w:p>
    <w:tbl>
      <w:tblPr>
        <w:tblStyle w:val="Tablaconcuadrcula"/>
        <w:tblW w:w="0" w:type="auto"/>
        <w:tblLayout w:type="fixed"/>
        <w:tblLook w:val="04A0" w:firstRow="1" w:lastRow="0" w:firstColumn="1" w:lastColumn="0" w:noHBand="0" w:noVBand="1"/>
      </w:tblPr>
      <w:tblGrid>
        <w:gridCol w:w="2689"/>
        <w:gridCol w:w="3260"/>
        <w:gridCol w:w="3118"/>
      </w:tblGrid>
      <w:tr w:rsidR="00E14D04" w:rsidRPr="00E14D04" w14:paraId="0FBB5F1C" w14:textId="77777777" w:rsidTr="0057699E">
        <w:tc>
          <w:tcPr>
            <w:tcW w:w="2689" w:type="dxa"/>
            <w:shd w:val="clear" w:color="auto" w:fill="4A442A" w:themeFill="background2" w:themeFillShade="40"/>
            <w:vAlign w:val="center"/>
          </w:tcPr>
          <w:p w14:paraId="7A9289B4" w14:textId="28F15FC1" w:rsidR="00D46324" w:rsidRPr="00E14D04" w:rsidRDefault="00D46324" w:rsidP="00E14D04">
            <w:pPr>
              <w:spacing w:before="100" w:beforeAutospacing="1" w:after="100" w:afterAutospacing="1"/>
              <w:jc w:val="center"/>
              <w:rPr>
                <w:rFonts w:ascii="Palatino Linotype" w:hAnsi="Palatino Linotype"/>
                <w:b/>
                <w:bCs/>
                <w:sz w:val="20"/>
                <w:szCs w:val="20"/>
              </w:rPr>
            </w:pPr>
            <w:bookmarkStart w:id="7" w:name="_Hlk124511241"/>
            <w:r w:rsidRPr="00E14D04">
              <w:rPr>
                <w:rFonts w:ascii="Palatino Linotype" w:hAnsi="Palatino Linotype"/>
                <w:b/>
                <w:sz w:val="20"/>
                <w:szCs w:val="20"/>
              </w:rPr>
              <w:t>Número de Recurso</w:t>
            </w:r>
          </w:p>
        </w:tc>
        <w:tc>
          <w:tcPr>
            <w:tcW w:w="3260" w:type="dxa"/>
            <w:shd w:val="clear" w:color="auto" w:fill="4A442A" w:themeFill="background2" w:themeFillShade="40"/>
            <w:vAlign w:val="center"/>
          </w:tcPr>
          <w:p w14:paraId="62B9A7F6" w14:textId="4EF33FCF" w:rsidR="00D46324" w:rsidRPr="00E14D04" w:rsidRDefault="00D46324" w:rsidP="00E14D04">
            <w:pPr>
              <w:spacing w:before="100" w:beforeAutospacing="1" w:after="100" w:afterAutospacing="1"/>
              <w:jc w:val="center"/>
              <w:rPr>
                <w:rFonts w:ascii="Palatino Linotype" w:hAnsi="Palatino Linotype"/>
                <w:b/>
                <w:bCs/>
                <w:sz w:val="20"/>
                <w:szCs w:val="20"/>
              </w:rPr>
            </w:pPr>
            <w:r w:rsidRPr="00E14D04">
              <w:rPr>
                <w:rFonts w:ascii="Palatino Linotype" w:hAnsi="Palatino Linotype"/>
                <w:b/>
                <w:sz w:val="20"/>
                <w:szCs w:val="20"/>
              </w:rPr>
              <w:t>Acto Impugnado</w:t>
            </w:r>
          </w:p>
        </w:tc>
        <w:tc>
          <w:tcPr>
            <w:tcW w:w="3118" w:type="dxa"/>
            <w:shd w:val="clear" w:color="auto" w:fill="4A442A" w:themeFill="background2" w:themeFillShade="40"/>
            <w:vAlign w:val="center"/>
          </w:tcPr>
          <w:p w14:paraId="076D8607" w14:textId="64E3DA17" w:rsidR="00D46324" w:rsidRPr="00E14D04" w:rsidRDefault="00D46324" w:rsidP="00E14D04">
            <w:pPr>
              <w:spacing w:before="100" w:beforeAutospacing="1" w:after="100" w:afterAutospacing="1"/>
              <w:jc w:val="center"/>
              <w:rPr>
                <w:rFonts w:ascii="Palatino Linotype" w:hAnsi="Palatino Linotype"/>
                <w:b/>
                <w:bCs/>
                <w:sz w:val="20"/>
                <w:szCs w:val="20"/>
              </w:rPr>
            </w:pPr>
            <w:r w:rsidRPr="00E14D04">
              <w:rPr>
                <w:rFonts w:ascii="Palatino Linotype" w:hAnsi="Palatino Linotype"/>
                <w:b/>
                <w:sz w:val="20"/>
                <w:szCs w:val="20"/>
              </w:rPr>
              <w:t>Razones o Motivos de Inconformidad</w:t>
            </w:r>
          </w:p>
        </w:tc>
      </w:tr>
      <w:tr w:rsidR="00E14D04" w:rsidRPr="00E14D04" w14:paraId="75B5B959" w14:textId="77777777" w:rsidTr="0057699E">
        <w:tc>
          <w:tcPr>
            <w:tcW w:w="2689" w:type="dxa"/>
          </w:tcPr>
          <w:p w14:paraId="223C813A" w14:textId="03CF9387" w:rsidR="00D46324" w:rsidRPr="00E14D04" w:rsidRDefault="008E7309" w:rsidP="00E14D04">
            <w:pPr>
              <w:spacing w:before="100" w:beforeAutospacing="1" w:after="100" w:afterAutospacing="1"/>
              <w:jc w:val="both"/>
              <w:rPr>
                <w:rFonts w:ascii="Palatino Linotype" w:hAnsi="Palatino Linotype"/>
                <w:b/>
                <w:bCs/>
                <w:sz w:val="20"/>
                <w:szCs w:val="20"/>
              </w:rPr>
            </w:pPr>
            <w:bookmarkStart w:id="8" w:name="_Hlk144295263"/>
            <w:r w:rsidRPr="00E14D04">
              <w:rPr>
                <w:rFonts w:ascii="Palatino Linotype" w:hAnsi="Palatino Linotype"/>
                <w:b/>
                <w:bCs/>
                <w:sz w:val="20"/>
                <w:szCs w:val="20"/>
              </w:rPr>
              <w:t>04902/INFOEM/IP/RR/2023</w:t>
            </w:r>
          </w:p>
        </w:tc>
        <w:tc>
          <w:tcPr>
            <w:tcW w:w="3260" w:type="dxa"/>
          </w:tcPr>
          <w:p w14:paraId="06364F90" w14:textId="566A0751" w:rsidR="00D46324" w:rsidRPr="00E14D04" w:rsidRDefault="006F5B1C" w:rsidP="00E14D04">
            <w:pPr>
              <w:tabs>
                <w:tab w:val="left" w:pos="851"/>
              </w:tabs>
              <w:spacing w:before="100" w:beforeAutospacing="1" w:after="100" w:afterAutospacing="1" w:line="276" w:lineRule="auto"/>
              <w:jc w:val="both"/>
              <w:rPr>
                <w:rFonts w:ascii="Palatino Linotype" w:hAnsi="Palatino Linotype" w:cs="Arial"/>
                <w:i/>
                <w:sz w:val="20"/>
                <w:szCs w:val="20"/>
              </w:rPr>
            </w:pPr>
            <w:r w:rsidRPr="00E14D04">
              <w:rPr>
                <w:rFonts w:ascii="Palatino Linotype" w:hAnsi="Palatino Linotype" w:cs="Arial"/>
                <w:i/>
                <w:sz w:val="20"/>
                <w:szCs w:val="20"/>
              </w:rPr>
              <w:t>“</w:t>
            </w:r>
            <w:r w:rsidR="00DB6F2B" w:rsidRPr="00E14D04">
              <w:rPr>
                <w:rFonts w:ascii="Palatino Linotype" w:hAnsi="Palatino Linotype" w:cs="Arial"/>
                <w:b/>
                <w:i/>
                <w:sz w:val="20"/>
                <w:szCs w:val="20"/>
              </w:rPr>
              <w:t xml:space="preserve">Mediante su respuesta, el </w:t>
            </w:r>
            <w:r w:rsidR="00DB6F2B" w:rsidRPr="00E14D04">
              <w:rPr>
                <w:rFonts w:ascii="Palatino Linotype" w:hAnsi="Palatino Linotype" w:cs="Arial"/>
                <w:i/>
                <w:sz w:val="20"/>
                <w:szCs w:val="20"/>
              </w:rPr>
              <w:t xml:space="preserve">sujeto obligado según el artículo 167 de la Ley de Transparencia Local </w:t>
            </w:r>
            <w:r w:rsidR="00DB6F2B" w:rsidRPr="00E14D04">
              <w:rPr>
                <w:rFonts w:ascii="Palatino Linotype" w:hAnsi="Palatino Linotype" w:cs="Arial"/>
                <w:b/>
                <w:i/>
                <w:sz w:val="20"/>
                <w:szCs w:val="20"/>
              </w:rPr>
              <w:t>me orienta a dirigir mi solicitud al sujeto obligado competente</w:t>
            </w:r>
            <w:r w:rsidR="00DB6F2B" w:rsidRPr="00E14D04">
              <w:rPr>
                <w:rFonts w:ascii="Palatino Linotype" w:hAnsi="Palatino Linotype" w:cs="Arial"/>
                <w:i/>
                <w:sz w:val="20"/>
                <w:szCs w:val="20"/>
              </w:rPr>
              <w:t xml:space="preserve">, sin dejar de aplicar que en el artículo 4 de la ley citada establece que toda la información administrada o en posesión de los sujetos obligados es pública y accesible de manera permanente. Robusteciendo lo anterior, en el artículo 12 de la misma ley, que dispone que los sujetos obligados proporcionarán la información pública que se les requiera y que obre en sus archivos en el estado que ésta se encuentre. </w:t>
            </w:r>
            <w:r w:rsidR="00DB6F2B" w:rsidRPr="00E14D04">
              <w:rPr>
                <w:rFonts w:ascii="Palatino Linotype" w:hAnsi="Palatino Linotype" w:cs="Arial"/>
                <w:b/>
                <w:i/>
                <w:sz w:val="20"/>
                <w:szCs w:val="20"/>
              </w:rPr>
              <w:t xml:space="preserve">Es cierto que la información solicitada no la generó el Poder Legislativo, pero el Ayuntamiento de Valle de Chalco Solidaridad la entregó al OSFEM, por lo que, al </w:t>
            </w:r>
            <w:r w:rsidR="00DB6F2B" w:rsidRPr="00E14D04">
              <w:rPr>
                <w:rFonts w:ascii="Palatino Linotype" w:hAnsi="Palatino Linotype" w:cs="Arial"/>
                <w:b/>
                <w:i/>
                <w:sz w:val="20"/>
                <w:szCs w:val="20"/>
              </w:rPr>
              <w:lastRenderedPageBreak/>
              <w:t>tratarse de información que el sujeto obligado posee, su naturaleza es pública, accesible y de manera permanente.</w:t>
            </w:r>
            <w:r w:rsidRPr="00E14D04">
              <w:rPr>
                <w:rFonts w:ascii="Palatino Linotype" w:hAnsi="Palatino Linotype" w:cs="Arial"/>
                <w:b/>
                <w:i/>
                <w:sz w:val="20"/>
                <w:szCs w:val="20"/>
              </w:rPr>
              <w:t>” (Sic)</w:t>
            </w:r>
          </w:p>
        </w:tc>
        <w:tc>
          <w:tcPr>
            <w:tcW w:w="3118" w:type="dxa"/>
          </w:tcPr>
          <w:p w14:paraId="6C96F158" w14:textId="4711A571" w:rsidR="00D46324" w:rsidRPr="00E14D04" w:rsidRDefault="006F5B1C" w:rsidP="00E14D04">
            <w:pPr>
              <w:spacing w:before="100" w:beforeAutospacing="1" w:after="100" w:afterAutospacing="1" w:line="276" w:lineRule="auto"/>
              <w:jc w:val="both"/>
              <w:rPr>
                <w:rFonts w:ascii="Palatino Linotype" w:hAnsi="Palatino Linotype"/>
                <w:b/>
                <w:bCs/>
                <w:sz w:val="20"/>
                <w:szCs w:val="20"/>
              </w:rPr>
            </w:pPr>
            <w:r w:rsidRPr="00E14D04">
              <w:rPr>
                <w:rFonts w:ascii="Palatino Linotype" w:hAnsi="Palatino Linotype" w:cs="Arial"/>
                <w:i/>
                <w:sz w:val="20"/>
                <w:szCs w:val="20"/>
              </w:rPr>
              <w:lastRenderedPageBreak/>
              <w:t>“</w:t>
            </w:r>
            <w:r w:rsidR="00DB6F2B" w:rsidRPr="00E14D04">
              <w:rPr>
                <w:rFonts w:ascii="Palatino Linotype" w:hAnsi="Palatino Linotype" w:cs="Arial"/>
                <w:i/>
                <w:sz w:val="20"/>
                <w:szCs w:val="20"/>
                <w:u w:val="single"/>
              </w:rPr>
              <w:t>El Infoem en una solicitud similar a ésta, ya se pronunció al respecto en el Recurso de revisión 02638/INFOEM/IP/RR/2021 a cargo de la Ex Comisionada Presidenta, Dra. Zulema Martínez Sánchez. Incluso, no recurro al sujeto obligado (Ayuntamiento de Valle de Chalco Solidaridad), en virtud, de que esta información ya fue solicitada, pero niega tenerla y el recurso de revisión, aún no es resuelto por el Infoem. Adicionalmente, entregar la información solicitada no afecta el proceso de fiscalización que se efectúa y sí abona a la rendición de cuentas</w:t>
            </w:r>
            <w:r w:rsidR="00DB6F2B" w:rsidRPr="00E14D04">
              <w:rPr>
                <w:rFonts w:ascii="Palatino Linotype" w:hAnsi="Palatino Linotype" w:cs="Arial"/>
                <w:i/>
                <w:sz w:val="20"/>
                <w:szCs w:val="20"/>
              </w:rPr>
              <w:t>.</w:t>
            </w:r>
            <w:r w:rsidRPr="00E14D04">
              <w:rPr>
                <w:rFonts w:ascii="Palatino Linotype" w:hAnsi="Palatino Linotype" w:cs="Arial"/>
                <w:i/>
                <w:sz w:val="20"/>
                <w:szCs w:val="20"/>
              </w:rPr>
              <w:t>” (Sic)</w:t>
            </w:r>
          </w:p>
        </w:tc>
      </w:tr>
      <w:tr w:rsidR="00E14D04" w:rsidRPr="00E14D04" w14:paraId="30C5B198" w14:textId="77777777" w:rsidTr="0057699E">
        <w:tc>
          <w:tcPr>
            <w:tcW w:w="2689" w:type="dxa"/>
          </w:tcPr>
          <w:p w14:paraId="3597DF2C" w14:textId="4F1B97EB" w:rsidR="002F6D35" w:rsidRPr="00E14D04" w:rsidRDefault="00044D89" w:rsidP="00E14D04">
            <w:pPr>
              <w:spacing w:before="100" w:beforeAutospacing="1" w:after="100" w:afterAutospacing="1"/>
              <w:jc w:val="both"/>
              <w:rPr>
                <w:rFonts w:ascii="Palatino Linotype" w:hAnsi="Palatino Linotype"/>
                <w:b/>
                <w:bCs/>
                <w:sz w:val="20"/>
                <w:szCs w:val="20"/>
              </w:rPr>
            </w:pPr>
            <w:r w:rsidRPr="00E14D04">
              <w:rPr>
                <w:rFonts w:ascii="Palatino Linotype" w:hAnsi="Palatino Linotype"/>
                <w:b/>
                <w:bCs/>
                <w:sz w:val="20"/>
                <w:szCs w:val="20"/>
              </w:rPr>
              <w:t>04903/INFOEM/IP/RR/2023</w:t>
            </w:r>
          </w:p>
        </w:tc>
        <w:tc>
          <w:tcPr>
            <w:tcW w:w="3260" w:type="dxa"/>
          </w:tcPr>
          <w:p w14:paraId="1E597BA5" w14:textId="26A6C936" w:rsidR="002F6D35" w:rsidRPr="00E14D04" w:rsidRDefault="002F6D35" w:rsidP="00E14D04">
            <w:pPr>
              <w:tabs>
                <w:tab w:val="left" w:pos="851"/>
              </w:tabs>
              <w:spacing w:before="100" w:beforeAutospacing="1" w:after="100" w:afterAutospacing="1" w:line="276" w:lineRule="auto"/>
              <w:jc w:val="both"/>
              <w:rPr>
                <w:rFonts w:ascii="Palatino Linotype" w:hAnsi="Palatino Linotype" w:cs="Arial"/>
                <w:i/>
                <w:sz w:val="20"/>
                <w:szCs w:val="20"/>
              </w:rPr>
            </w:pPr>
            <w:r w:rsidRPr="00E14D04">
              <w:rPr>
                <w:rFonts w:ascii="Palatino Linotype" w:hAnsi="Palatino Linotype" w:cs="Arial"/>
                <w:i/>
                <w:sz w:val="20"/>
                <w:szCs w:val="20"/>
              </w:rPr>
              <w:t>“</w:t>
            </w:r>
            <w:r w:rsidR="00044D89" w:rsidRPr="00E14D04">
              <w:rPr>
                <w:rFonts w:ascii="Palatino Linotype" w:hAnsi="Palatino Linotype" w:cs="Arial"/>
                <w:b/>
                <w:i/>
                <w:sz w:val="20"/>
                <w:szCs w:val="20"/>
              </w:rPr>
              <w:t>Mediante su respuesta, el sujeto obligado</w:t>
            </w:r>
            <w:r w:rsidR="00044D89" w:rsidRPr="00E14D04">
              <w:rPr>
                <w:rFonts w:ascii="Palatino Linotype" w:hAnsi="Palatino Linotype" w:cs="Arial"/>
                <w:i/>
                <w:sz w:val="20"/>
                <w:szCs w:val="20"/>
              </w:rPr>
              <w:t xml:space="preserve"> según el artículo 167 de la Ley de Transparencia Local </w:t>
            </w:r>
            <w:r w:rsidR="00044D89" w:rsidRPr="00E14D04">
              <w:rPr>
                <w:rFonts w:ascii="Palatino Linotype" w:hAnsi="Palatino Linotype" w:cs="Arial"/>
                <w:b/>
                <w:i/>
                <w:sz w:val="20"/>
                <w:szCs w:val="20"/>
              </w:rPr>
              <w:t>me orienta a dirigir mi solicitud al sujeto obligado competente,</w:t>
            </w:r>
            <w:r w:rsidR="00044D89" w:rsidRPr="00E14D04">
              <w:rPr>
                <w:rFonts w:ascii="Palatino Linotype" w:hAnsi="Palatino Linotype" w:cs="Arial"/>
                <w:i/>
                <w:sz w:val="20"/>
                <w:szCs w:val="20"/>
              </w:rPr>
              <w:t xml:space="preserve"> sin dejar de aplicar que en el artículo 4 de la ley citada establece que toda la información administrada o en posesión de los sujetos obligados es pública y accesible de manera permanente. Robusteciendo lo anterior, en el artículo 12 de la misma ley, que dispone que los sujetos obligados proporcionarán la información pública que se les requiera y que obre en sus archivos en el estado que ésta se encuentre. </w:t>
            </w:r>
            <w:r w:rsidR="00044D89" w:rsidRPr="00E14D04">
              <w:rPr>
                <w:rFonts w:ascii="Palatino Linotype" w:hAnsi="Palatino Linotype" w:cs="Arial"/>
                <w:b/>
                <w:i/>
                <w:sz w:val="20"/>
                <w:szCs w:val="20"/>
              </w:rPr>
              <w:t>Es cierto que la información solicitada no la generó el Poder Legislativo, pero el Ayuntamiento de Valle de Chalco Solidaridad la entregó al OSFEM, por lo que, al tratarse de información que el sujeto obligado posee, su naturaleza es pública, accesible y de manera permanente</w:t>
            </w:r>
            <w:r w:rsidR="00044D89" w:rsidRPr="00E14D04">
              <w:rPr>
                <w:rFonts w:ascii="Palatino Linotype" w:hAnsi="Palatino Linotype" w:cs="Arial"/>
                <w:i/>
                <w:sz w:val="20"/>
                <w:szCs w:val="20"/>
              </w:rPr>
              <w:t>.</w:t>
            </w:r>
            <w:r w:rsidRPr="00E14D04">
              <w:rPr>
                <w:rFonts w:ascii="Palatino Linotype" w:hAnsi="Palatino Linotype" w:cs="Arial"/>
                <w:i/>
                <w:sz w:val="20"/>
                <w:szCs w:val="20"/>
              </w:rPr>
              <w:t>” (Sic)</w:t>
            </w:r>
          </w:p>
        </w:tc>
        <w:tc>
          <w:tcPr>
            <w:tcW w:w="3118" w:type="dxa"/>
          </w:tcPr>
          <w:p w14:paraId="69E9288E" w14:textId="082924FB" w:rsidR="002F6D35" w:rsidRPr="00E14D04" w:rsidRDefault="002F6D35" w:rsidP="00E14D04">
            <w:pPr>
              <w:spacing w:before="100" w:beforeAutospacing="1" w:after="100" w:afterAutospacing="1" w:line="276" w:lineRule="auto"/>
              <w:jc w:val="both"/>
              <w:rPr>
                <w:rFonts w:ascii="Palatino Linotype" w:hAnsi="Palatino Linotype" w:cs="Arial"/>
                <w:i/>
                <w:sz w:val="20"/>
                <w:szCs w:val="20"/>
              </w:rPr>
            </w:pPr>
            <w:r w:rsidRPr="00E14D04">
              <w:rPr>
                <w:rFonts w:ascii="Palatino Linotype" w:hAnsi="Palatino Linotype" w:cs="Arial"/>
                <w:i/>
                <w:sz w:val="20"/>
                <w:szCs w:val="20"/>
              </w:rPr>
              <w:t>“</w:t>
            </w:r>
            <w:r w:rsidR="00044D89" w:rsidRPr="00E14D04">
              <w:rPr>
                <w:rFonts w:ascii="Palatino Linotype" w:hAnsi="Palatino Linotype" w:cs="Arial"/>
                <w:i/>
                <w:sz w:val="20"/>
                <w:szCs w:val="20"/>
                <w:u w:val="single"/>
              </w:rPr>
              <w:t>El Infoem en una solicitud similar a ésta, ya se pronunció al respecto en el Recurso de revisión 02638/INFOEM/IP/RR/2021 a cargo de la Ex Comisionada Presidenta, Dra. Zulema Martínez Sánchez. Incluso, no recurro al sujeto obligado (Ayuntamiento de Valle de Chalco Solidaridad), en virtud, de que esta información ya fue solicitada, pero niega tenerla y el recurso de revisión, aún no es resuelto por el Infoem. Adicionalmente, entregar la información solicitada no afecta el proceso de fiscalización que se efectúa y sí abona a la rendición de cuentas.</w:t>
            </w:r>
            <w:r w:rsidRPr="00E14D04">
              <w:rPr>
                <w:rFonts w:ascii="Palatino Linotype" w:hAnsi="Palatino Linotype" w:cs="Arial"/>
                <w:i/>
                <w:sz w:val="20"/>
                <w:szCs w:val="20"/>
              </w:rPr>
              <w:t>” (Sic)</w:t>
            </w:r>
          </w:p>
        </w:tc>
      </w:tr>
    </w:tbl>
    <w:bookmarkEnd w:id="7"/>
    <w:bookmarkEnd w:id="8"/>
    <w:p w14:paraId="3CEDC3A8" w14:textId="167906A9" w:rsidR="00182393" w:rsidRPr="00E14D04" w:rsidRDefault="00182393" w:rsidP="00E14D04">
      <w:pPr>
        <w:spacing w:before="480" w:after="100" w:afterAutospacing="1" w:line="360" w:lineRule="auto"/>
        <w:jc w:val="both"/>
        <w:rPr>
          <w:rFonts w:ascii="Palatino Linotype" w:hAnsi="Palatino Linotype" w:cs="Arial"/>
          <w:b/>
          <w:sz w:val="26"/>
          <w:szCs w:val="26"/>
        </w:rPr>
      </w:pPr>
      <w:r w:rsidRPr="00E14D04">
        <w:rPr>
          <w:rFonts w:ascii="Palatino Linotype" w:hAnsi="Palatino Linotype" w:cs="Arial"/>
          <w:b/>
          <w:sz w:val="26"/>
          <w:szCs w:val="26"/>
        </w:rPr>
        <w:t>V. Del turno de</w:t>
      </w:r>
      <w:r w:rsidR="00452B6E" w:rsidRPr="00E14D04">
        <w:rPr>
          <w:rFonts w:ascii="Palatino Linotype" w:hAnsi="Palatino Linotype" w:cs="Arial"/>
          <w:b/>
          <w:sz w:val="26"/>
          <w:szCs w:val="26"/>
        </w:rPr>
        <w:t xml:space="preserve"> </w:t>
      </w:r>
      <w:r w:rsidRPr="00E14D04">
        <w:rPr>
          <w:rFonts w:ascii="Palatino Linotype" w:hAnsi="Palatino Linotype" w:cs="Arial"/>
          <w:b/>
          <w:sz w:val="26"/>
          <w:szCs w:val="26"/>
        </w:rPr>
        <w:t>l</w:t>
      </w:r>
      <w:r w:rsidR="00452B6E" w:rsidRPr="00E14D04">
        <w:rPr>
          <w:rFonts w:ascii="Palatino Linotype" w:hAnsi="Palatino Linotype" w:cs="Arial"/>
          <w:b/>
          <w:sz w:val="26"/>
          <w:szCs w:val="26"/>
        </w:rPr>
        <w:t>os</w:t>
      </w:r>
      <w:r w:rsidRPr="00E14D04">
        <w:rPr>
          <w:rFonts w:ascii="Palatino Linotype" w:hAnsi="Palatino Linotype" w:cs="Arial"/>
          <w:b/>
          <w:sz w:val="26"/>
          <w:szCs w:val="26"/>
        </w:rPr>
        <w:t xml:space="preserve"> Recurso</w:t>
      </w:r>
      <w:r w:rsidR="00452B6E" w:rsidRPr="00E14D04">
        <w:rPr>
          <w:rFonts w:ascii="Palatino Linotype" w:hAnsi="Palatino Linotype" w:cs="Arial"/>
          <w:b/>
          <w:sz w:val="26"/>
          <w:szCs w:val="26"/>
        </w:rPr>
        <w:t>s</w:t>
      </w:r>
      <w:r w:rsidRPr="00E14D04">
        <w:rPr>
          <w:rFonts w:ascii="Palatino Linotype" w:hAnsi="Palatino Linotype" w:cs="Arial"/>
          <w:b/>
          <w:sz w:val="26"/>
          <w:szCs w:val="26"/>
        </w:rPr>
        <w:t xml:space="preserve"> de Revisión</w:t>
      </w:r>
    </w:p>
    <w:p w14:paraId="6239E0F2" w14:textId="5FE4C2D0" w:rsidR="009A2B0D" w:rsidRPr="00E14D04" w:rsidRDefault="00044D89" w:rsidP="00E14D04">
      <w:pPr>
        <w:spacing w:before="100" w:beforeAutospacing="1" w:after="100" w:afterAutospacing="1" w:line="360" w:lineRule="auto"/>
        <w:jc w:val="both"/>
        <w:rPr>
          <w:rFonts w:ascii="Palatino Linotype" w:hAnsi="Palatino Linotype"/>
        </w:rPr>
      </w:pPr>
      <w:r w:rsidRPr="00E14D04">
        <w:rPr>
          <w:rFonts w:ascii="Palatino Linotype" w:hAnsi="Palatino Linotype" w:cs="Arial"/>
        </w:rPr>
        <w:t xml:space="preserve">El </w:t>
      </w:r>
      <w:r w:rsidRPr="00E14D04">
        <w:rPr>
          <w:rFonts w:ascii="Palatino Linotype" w:hAnsi="Palatino Linotype" w:cs="Arial"/>
          <w:b/>
        </w:rPr>
        <w:t>veintiocho de agosto</w:t>
      </w:r>
      <w:r w:rsidRPr="00E14D04">
        <w:rPr>
          <w:rFonts w:ascii="Palatino Linotype" w:hAnsi="Palatino Linotype" w:cs="Arial"/>
        </w:rPr>
        <w:t xml:space="preserve"> </w:t>
      </w:r>
      <w:r w:rsidR="00403614" w:rsidRPr="00E14D04">
        <w:rPr>
          <w:rFonts w:ascii="Palatino Linotype" w:hAnsi="Palatino Linotype" w:cs="Arial"/>
          <w:b/>
        </w:rPr>
        <w:t>de dos mil veintitrés</w:t>
      </w:r>
      <w:r w:rsidR="00B16649" w:rsidRPr="00E14D04">
        <w:rPr>
          <w:rFonts w:ascii="Palatino Linotype" w:hAnsi="Palatino Linotype" w:cs="Arial"/>
        </w:rPr>
        <w:t xml:space="preserve">, los </w:t>
      </w:r>
      <w:r w:rsidR="00E00127" w:rsidRPr="00E14D04">
        <w:rPr>
          <w:rFonts w:ascii="Palatino Linotype" w:hAnsi="Palatino Linotype" w:cs="Arial"/>
        </w:rPr>
        <w:t xml:space="preserve">Recursos </w:t>
      </w:r>
      <w:r w:rsidR="00B16649" w:rsidRPr="00E14D04">
        <w:rPr>
          <w:rFonts w:ascii="Palatino Linotype" w:hAnsi="Palatino Linotype" w:cs="Arial"/>
        </w:rPr>
        <w:t xml:space="preserve">de que se tratan se enviaron electrónicamente al Instituto de </w:t>
      </w:r>
      <w:r w:rsidR="00B16649" w:rsidRPr="00E14D04">
        <w:rPr>
          <w:rFonts w:ascii="Palatino Linotype" w:eastAsia="Arial Unicode MS" w:hAnsi="Palatino Linotype" w:cs="Arial"/>
        </w:rPr>
        <w:t>Transparencia</w:t>
      </w:r>
      <w:r w:rsidR="00B16649" w:rsidRPr="00E14D04">
        <w:rPr>
          <w:rFonts w:ascii="Palatino Linotype" w:hAnsi="Palatino Linotype" w:cs="Arial"/>
        </w:rPr>
        <w:t xml:space="preserve">, Acceso a la Información Pública y </w:t>
      </w:r>
      <w:r w:rsidR="00B16649" w:rsidRPr="00E14D04">
        <w:rPr>
          <w:rFonts w:ascii="Palatino Linotype" w:hAnsi="Palatino Linotype" w:cs="Arial"/>
        </w:rPr>
        <w:lastRenderedPageBreak/>
        <w:t xml:space="preserve">Protección de Datos Personales del Estado de México y Municipios y con fundamento en el artículo 185, fracción I de la </w:t>
      </w:r>
      <w:r w:rsidR="00B16649" w:rsidRPr="00E14D04">
        <w:rPr>
          <w:rFonts w:ascii="Palatino Linotype" w:hAnsi="Palatino Linotype"/>
        </w:rPr>
        <w:t>Ley de Transparencia y Acceso a la Información Pública del Estado de México y Municipios</w:t>
      </w:r>
      <w:r w:rsidR="00B16649" w:rsidRPr="00E14D04">
        <w:rPr>
          <w:rFonts w:ascii="Palatino Linotype" w:hAnsi="Palatino Linotype" w:cs="Arial"/>
        </w:rPr>
        <w:t xml:space="preserve">, </w:t>
      </w:r>
      <w:r w:rsidR="00B16649" w:rsidRPr="00E14D04">
        <w:rPr>
          <w:rFonts w:ascii="Palatino Linotype" w:hAnsi="Palatino Linotype" w:cs="Arial"/>
          <w:lang w:val="es-ES_tradnl"/>
        </w:rPr>
        <w:t>se turnaron</w:t>
      </w:r>
      <w:r w:rsidR="0099775B" w:rsidRPr="00E14D04">
        <w:rPr>
          <w:rFonts w:ascii="Palatino Linotype" w:hAnsi="Palatino Linotype" w:cs="Arial"/>
          <w:lang w:val="es-ES_tradnl"/>
        </w:rPr>
        <w:t xml:space="preserve"> </w:t>
      </w:r>
      <w:r w:rsidR="00B16649" w:rsidRPr="00E14D04">
        <w:rPr>
          <w:rFonts w:ascii="Palatino Linotype" w:hAnsi="Palatino Linotype" w:cs="Arial"/>
          <w:lang w:val="es-ES_tradnl"/>
        </w:rPr>
        <w:t>a través del</w:t>
      </w:r>
      <w:r w:rsidR="00B16649" w:rsidRPr="00E14D04">
        <w:rPr>
          <w:rFonts w:ascii="Palatino Linotype" w:eastAsia="Arial Unicode MS" w:hAnsi="Palatino Linotype" w:cs="Arial"/>
          <w:lang w:val="es-ES_tradnl"/>
        </w:rPr>
        <w:t xml:space="preserve"> </w:t>
      </w:r>
      <w:r w:rsidR="00B16649" w:rsidRPr="00E14D04">
        <w:rPr>
          <w:rFonts w:ascii="Palatino Linotype" w:eastAsia="Arial Unicode MS" w:hAnsi="Palatino Linotype" w:cs="Arial"/>
          <w:b/>
          <w:lang w:val="es-ES_tradnl"/>
        </w:rPr>
        <w:t>SAIMEX</w:t>
      </w:r>
      <w:r w:rsidR="0099775B" w:rsidRPr="00E14D04">
        <w:rPr>
          <w:rFonts w:ascii="Palatino Linotype" w:eastAsia="Arial Unicode MS" w:hAnsi="Palatino Linotype" w:cs="Arial"/>
          <w:b/>
          <w:lang w:val="es-ES_tradnl"/>
        </w:rPr>
        <w:t xml:space="preserve">, </w:t>
      </w:r>
      <w:r w:rsidR="0099775B" w:rsidRPr="00E14D04">
        <w:rPr>
          <w:rFonts w:ascii="Palatino Linotype" w:eastAsia="Arial Unicode MS" w:hAnsi="Palatino Linotype" w:cs="Arial"/>
          <w:bCs/>
          <w:lang w:val="es-ES_tradnl"/>
        </w:rPr>
        <w:t>así:</w:t>
      </w:r>
      <w:r w:rsidR="00B16649" w:rsidRPr="00E14D04">
        <w:rPr>
          <w:rFonts w:ascii="Palatino Linotype" w:hAnsi="Palatino Linotype"/>
        </w:rPr>
        <w:t xml:space="preserve"> </w:t>
      </w:r>
    </w:p>
    <w:tbl>
      <w:tblPr>
        <w:tblStyle w:val="Tablaconcuadrcula31"/>
        <w:tblW w:w="7376" w:type="dxa"/>
        <w:jc w:val="center"/>
        <w:tblLayout w:type="fixed"/>
        <w:tblLook w:val="04A0" w:firstRow="1" w:lastRow="0" w:firstColumn="1" w:lastColumn="0" w:noHBand="0" w:noVBand="1"/>
      </w:tblPr>
      <w:tblGrid>
        <w:gridCol w:w="4404"/>
        <w:gridCol w:w="2972"/>
      </w:tblGrid>
      <w:tr w:rsidR="00E14D04" w:rsidRPr="00E14D04" w14:paraId="68059864" w14:textId="77777777" w:rsidTr="00044D89">
        <w:trPr>
          <w:trHeight w:val="315"/>
          <w:tblHeader/>
          <w:jc w:val="center"/>
        </w:trPr>
        <w:tc>
          <w:tcPr>
            <w:tcW w:w="4404" w:type="dxa"/>
            <w:shd w:val="clear" w:color="auto" w:fill="4A442A" w:themeFill="background2" w:themeFillShade="40"/>
          </w:tcPr>
          <w:p w14:paraId="635DAA5B" w14:textId="5149800E" w:rsidR="009A2B0D" w:rsidRPr="00E14D04" w:rsidRDefault="002C3D2B" w:rsidP="00E14D04">
            <w:pPr>
              <w:spacing w:before="100" w:beforeAutospacing="1" w:after="100" w:afterAutospacing="1"/>
              <w:jc w:val="center"/>
              <w:rPr>
                <w:rFonts w:ascii="Palatino Linotype" w:hAnsi="Palatino Linotype" w:cs="Arial"/>
                <w:b/>
                <w:bCs/>
              </w:rPr>
            </w:pPr>
            <w:bookmarkStart w:id="9" w:name="_Hlk142994509"/>
            <w:r w:rsidRPr="00E14D04">
              <w:rPr>
                <w:rFonts w:ascii="Palatino Linotype" w:hAnsi="Palatino Linotype" w:cs="Arial"/>
                <w:b/>
                <w:bCs/>
              </w:rPr>
              <w:t>Comisionad</w:t>
            </w:r>
            <w:r w:rsidR="00FE43D9" w:rsidRPr="00E14D04">
              <w:rPr>
                <w:rFonts w:ascii="Palatino Linotype" w:hAnsi="Palatino Linotype" w:cs="Arial"/>
                <w:b/>
                <w:bCs/>
              </w:rPr>
              <w:t>a o Comisionado</w:t>
            </w:r>
          </w:p>
        </w:tc>
        <w:tc>
          <w:tcPr>
            <w:tcW w:w="2972" w:type="dxa"/>
            <w:shd w:val="clear" w:color="auto" w:fill="4A442A" w:themeFill="background2" w:themeFillShade="40"/>
          </w:tcPr>
          <w:p w14:paraId="1B5D5EAB" w14:textId="1D341717" w:rsidR="009A2B0D" w:rsidRPr="00E14D04" w:rsidRDefault="009A2B0D" w:rsidP="00E14D04">
            <w:pPr>
              <w:spacing w:before="100" w:beforeAutospacing="1" w:after="100" w:afterAutospacing="1"/>
              <w:jc w:val="center"/>
              <w:rPr>
                <w:rFonts w:ascii="Palatino Linotype" w:hAnsi="Palatino Linotype" w:cs="Arial"/>
                <w:b/>
                <w:bCs/>
              </w:rPr>
            </w:pPr>
            <w:r w:rsidRPr="00E14D04">
              <w:rPr>
                <w:rFonts w:ascii="Palatino Linotype" w:hAnsi="Palatino Linotype" w:cs="Arial"/>
                <w:b/>
                <w:bCs/>
              </w:rPr>
              <w:t>Recursos de Revisión</w:t>
            </w:r>
          </w:p>
        </w:tc>
      </w:tr>
      <w:tr w:rsidR="00E14D04" w:rsidRPr="00E14D04" w14:paraId="3C92E844" w14:textId="77777777" w:rsidTr="00044D89">
        <w:trPr>
          <w:trHeight w:val="631"/>
          <w:jc w:val="center"/>
        </w:trPr>
        <w:tc>
          <w:tcPr>
            <w:tcW w:w="4404" w:type="dxa"/>
            <w:shd w:val="clear" w:color="auto" w:fill="auto"/>
          </w:tcPr>
          <w:p w14:paraId="4E19FC11" w14:textId="50B2820B" w:rsidR="009A2B0D" w:rsidRPr="00E14D04" w:rsidRDefault="002C3D2B" w:rsidP="00E14D04">
            <w:pPr>
              <w:spacing w:before="100" w:beforeAutospacing="1" w:after="100" w:afterAutospacing="1" w:line="276" w:lineRule="auto"/>
              <w:jc w:val="both"/>
              <w:rPr>
                <w:rFonts w:ascii="Palatino Linotype" w:hAnsi="Palatino Linotype" w:cs="Arial"/>
                <w:b/>
                <w:bCs/>
              </w:rPr>
            </w:pPr>
            <w:r w:rsidRPr="00E14D04">
              <w:rPr>
                <w:rFonts w:ascii="Palatino Linotype" w:hAnsi="Palatino Linotype" w:cs="Arial"/>
                <w:b/>
                <w:bCs/>
              </w:rPr>
              <w:t>Comisionada Sharon Cristina Morales Martínez</w:t>
            </w:r>
          </w:p>
        </w:tc>
        <w:tc>
          <w:tcPr>
            <w:tcW w:w="2972" w:type="dxa"/>
            <w:shd w:val="clear" w:color="auto" w:fill="auto"/>
          </w:tcPr>
          <w:p w14:paraId="55E7E6ED" w14:textId="152DD8E5" w:rsidR="009A2B0D" w:rsidRPr="00E14D04" w:rsidRDefault="00044D89" w:rsidP="00E14D04">
            <w:pPr>
              <w:spacing w:before="100" w:beforeAutospacing="1" w:after="100" w:afterAutospacing="1" w:line="276" w:lineRule="auto"/>
              <w:jc w:val="both"/>
              <w:rPr>
                <w:rFonts w:ascii="Palatino Linotype" w:hAnsi="Palatino Linotype" w:cs="Arial"/>
                <w:b/>
                <w:iCs/>
                <w:lang w:val="en-US"/>
              </w:rPr>
            </w:pPr>
            <w:r w:rsidRPr="00E14D04">
              <w:rPr>
                <w:rFonts w:ascii="Palatino Linotype" w:hAnsi="Palatino Linotype" w:cs="Arial"/>
                <w:b/>
                <w:iCs/>
                <w:lang w:val="en-US"/>
              </w:rPr>
              <w:t>04</w:t>
            </w:r>
            <w:r w:rsidR="008E7309" w:rsidRPr="00E14D04">
              <w:rPr>
                <w:rFonts w:ascii="Palatino Linotype" w:hAnsi="Palatino Linotype" w:cs="Arial"/>
                <w:b/>
                <w:iCs/>
                <w:lang w:val="en-US"/>
              </w:rPr>
              <w:t>90</w:t>
            </w:r>
            <w:r w:rsidRPr="00E14D04">
              <w:rPr>
                <w:rFonts w:ascii="Palatino Linotype" w:hAnsi="Palatino Linotype" w:cs="Arial"/>
                <w:b/>
                <w:iCs/>
                <w:lang w:val="en-US"/>
              </w:rPr>
              <w:t>2</w:t>
            </w:r>
            <w:r w:rsidR="006C4D47" w:rsidRPr="00E14D04">
              <w:rPr>
                <w:rFonts w:ascii="Palatino Linotype" w:hAnsi="Palatino Linotype" w:cs="Arial"/>
                <w:b/>
                <w:iCs/>
                <w:lang w:val="en-US"/>
              </w:rPr>
              <w:t>/INFOEM/IP/RR/2023</w:t>
            </w:r>
            <w:r w:rsidR="00855418" w:rsidRPr="00E14D04">
              <w:rPr>
                <w:rFonts w:ascii="Palatino Linotype" w:hAnsi="Palatino Linotype" w:cs="Arial"/>
                <w:b/>
                <w:iCs/>
                <w:lang w:val="en-US"/>
              </w:rPr>
              <w:t xml:space="preserve"> </w:t>
            </w:r>
          </w:p>
        </w:tc>
      </w:tr>
      <w:tr w:rsidR="00E14D04" w:rsidRPr="00E14D04" w14:paraId="53F70F7D" w14:textId="77777777" w:rsidTr="00044D89">
        <w:trPr>
          <w:trHeight w:val="631"/>
          <w:jc w:val="center"/>
        </w:trPr>
        <w:tc>
          <w:tcPr>
            <w:tcW w:w="4404" w:type="dxa"/>
            <w:shd w:val="clear" w:color="auto" w:fill="auto"/>
          </w:tcPr>
          <w:p w14:paraId="4B9B9747" w14:textId="182C4CE8" w:rsidR="009A2B0D" w:rsidRPr="00E14D04" w:rsidRDefault="002C3D2B" w:rsidP="00E14D04">
            <w:pPr>
              <w:spacing w:before="100" w:beforeAutospacing="1" w:after="100" w:afterAutospacing="1" w:line="276" w:lineRule="auto"/>
              <w:jc w:val="both"/>
              <w:rPr>
                <w:rFonts w:ascii="Palatino Linotype" w:hAnsi="Palatino Linotype" w:cs="Arial"/>
                <w:b/>
                <w:bCs/>
              </w:rPr>
            </w:pPr>
            <w:r w:rsidRPr="00E14D04">
              <w:rPr>
                <w:rFonts w:ascii="Palatino Linotype" w:hAnsi="Palatino Linotype" w:cs="Arial"/>
                <w:b/>
                <w:bCs/>
                <w:lang w:val="es-ES_tradnl"/>
              </w:rPr>
              <w:t>Comisionad</w:t>
            </w:r>
            <w:r w:rsidR="00044D89" w:rsidRPr="00E14D04">
              <w:rPr>
                <w:rFonts w:ascii="Palatino Linotype" w:hAnsi="Palatino Linotype" w:cs="Arial"/>
                <w:b/>
                <w:bCs/>
                <w:lang w:val="es-ES_tradnl"/>
              </w:rPr>
              <w:t>a</w:t>
            </w:r>
            <w:r w:rsidR="002170B2" w:rsidRPr="00E14D04">
              <w:rPr>
                <w:rFonts w:ascii="Palatino Linotype" w:hAnsi="Palatino Linotype" w:cs="Arial"/>
                <w:b/>
                <w:bCs/>
                <w:lang w:val="es-ES_tradnl"/>
              </w:rPr>
              <w:t xml:space="preserve"> </w:t>
            </w:r>
            <w:r w:rsidR="00044D89" w:rsidRPr="00E14D04">
              <w:rPr>
                <w:rFonts w:ascii="Palatino Linotype" w:hAnsi="Palatino Linotype" w:cs="Arial"/>
                <w:b/>
                <w:bCs/>
              </w:rPr>
              <w:t>María del Rosario Mejía Ayala</w:t>
            </w:r>
          </w:p>
        </w:tc>
        <w:tc>
          <w:tcPr>
            <w:tcW w:w="2972" w:type="dxa"/>
            <w:shd w:val="clear" w:color="auto" w:fill="auto"/>
          </w:tcPr>
          <w:p w14:paraId="2B07593C" w14:textId="08FF7E5C" w:rsidR="009A2B0D" w:rsidRPr="00E14D04" w:rsidRDefault="00044D89" w:rsidP="00E14D04">
            <w:pPr>
              <w:spacing w:before="100" w:beforeAutospacing="1" w:after="100" w:afterAutospacing="1" w:line="276" w:lineRule="auto"/>
              <w:jc w:val="both"/>
              <w:rPr>
                <w:rFonts w:ascii="Palatino Linotype" w:hAnsi="Palatino Linotype" w:cs="Arial"/>
                <w:b/>
                <w:i/>
                <w:iCs/>
                <w:lang w:val="en-US"/>
              </w:rPr>
            </w:pPr>
            <w:r w:rsidRPr="00E14D04">
              <w:rPr>
                <w:rFonts w:ascii="Palatino Linotype" w:hAnsi="Palatino Linotype"/>
                <w:b/>
                <w:bCs/>
              </w:rPr>
              <w:t>04</w:t>
            </w:r>
            <w:r w:rsidR="008E7309" w:rsidRPr="00E14D04">
              <w:rPr>
                <w:rFonts w:ascii="Palatino Linotype" w:hAnsi="Palatino Linotype"/>
                <w:b/>
                <w:bCs/>
              </w:rPr>
              <w:t>903</w:t>
            </w:r>
            <w:r w:rsidR="006C4D47" w:rsidRPr="00E14D04">
              <w:rPr>
                <w:rFonts w:ascii="Palatino Linotype" w:hAnsi="Palatino Linotype"/>
                <w:b/>
                <w:bCs/>
              </w:rPr>
              <w:t>/INFOEM/IP/RR/2023</w:t>
            </w:r>
          </w:p>
        </w:tc>
      </w:tr>
    </w:tbl>
    <w:bookmarkEnd w:id="9"/>
    <w:p w14:paraId="06C43014" w14:textId="3EC776CC" w:rsidR="004077DA" w:rsidRPr="00E14D04" w:rsidRDefault="004077DA" w:rsidP="00E14D04">
      <w:pPr>
        <w:tabs>
          <w:tab w:val="center" w:pos="4252"/>
          <w:tab w:val="right" w:pos="8504"/>
        </w:tabs>
        <w:spacing w:before="480" w:after="100" w:afterAutospacing="1" w:line="360" w:lineRule="auto"/>
        <w:jc w:val="both"/>
        <w:rPr>
          <w:rFonts w:ascii="Palatino Linotype" w:hAnsi="Palatino Linotype" w:cs="Arial"/>
          <w:b/>
          <w:sz w:val="26"/>
          <w:szCs w:val="26"/>
        </w:rPr>
      </w:pPr>
      <w:r w:rsidRPr="00E14D04">
        <w:rPr>
          <w:rFonts w:ascii="Palatino Linotype" w:hAnsi="Palatino Linotype" w:cs="Arial"/>
          <w:b/>
          <w:sz w:val="26"/>
          <w:szCs w:val="26"/>
        </w:rPr>
        <w:t>a) Admisión de</w:t>
      </w:r>
      <w:r w:rsidR="00FE43D9" w:rsidRPr="00E14D04">
        <w:rPr>
          <w:rFonts w:ascii="Palatino Linotype" w:hAnsi="Palatino Linotype" w:cs="Arial"/>
          <w:b/>
          <w:sz w:val="26"/>
          <w:szCs w:val="26"/>
        </w:rPr>
        <w:t xml:space="preserve"> </w:t>
      </w:r>
      <w:r w:rsidRPr="00E14D04">
        <w:rPr>
          <w:rFonts w:ascii="Palatino Linotype" w:hAnsi="Palatino Linotype" w:cs="Arial"/>
          <w:b/>
          <w:sz w:val="26"/>
          <w:szCs w:val="26"/>
        </w:rPr>
        <w:t>l</w:t>
      </w:r>
      <w:r w:rsidR="00FE43D9" w:rsidRPr="00E14D04">
        <w:rPr>
          <w:rFonts w:ascii="Palatino Linotype" w:hAnsi="Palatino Linotype" w:cs="Arial"/>
          <w:b/>
          <w:sz w:val="26"/>
          <w:szCs w:val="26"/>
        </w:rPr>
        <w:t>os</w:t>
      </w:r>
      <w:r w:rsidRPr="00E14D04">
        <w:rPr>
          <w:rFonts w:ascii="Palatino Linotype" w:hAnsi="Palatino Linotype" w:cs="Arial"/>
          <w:b/>
          <w:sz w:val="26"/>
          <w:szCs w:val="26"/>
        </w:rPr>
        <w:t xml:space="preserve"> Recurso</w:t>
      </w:r>
      <w:r w:rsidR="00FE43D9" w:rsidRPr="00E14D04">
        <w:rPr>
          <w:rFonts w:ascii="Palatino Linotype" w:hAnsi="Palatino Linotype" w:cs="Arial"/>
          <w:b/>
          <w:sz w:val="26"/>
          <w:szCs w:val="26"/>
        </w:rPr>
        <w:t>s</w:t>
      </w:r>
      <w:r w:rsidRPr="00E14D04">
        <w:rPr>
          <w:rFonts w:ascii="Palatino Linotype" w:hAnsi="Palatino Linotype" w:cs="Arial"/>
          <w:b/>
          <w:sz w:val="26"/>
          <w:szCs w:val="26"/>
        </w:rPr>
        <w:t xml:space="preserve"> de Revisión</w:t>
      </w:r>
    </w:p>
    <w:p w14:paraId="58443887" w14:textId="38DAF800" w:rsidR="00E32CCF" w:rsidRPr="00E14D04" w:rsidRDefault="00B07959" w:rsidP="00E14D04">
      <w:pPr>
        <w:tabs>
          <w:tab w:val="center" w:pos="4252"/>
          <w:tab w:val="right" w:pos="8504"/>
        </w:tabs>
        <w:spacing w:before="100" w:beforeAutospacing="1" w:after="100" w:afterAutospacing="1" w:line="360" w:lineRule="auto"/>
        <w:jc w:val="both"/>
        <w:rPr>
          <w:rFonts w:ascii="Palatino Linotype" w:hAnsi="Palatino Linotype" w:cs="Arial"/>
        </w:rPr>
      </w:pPr>
      <w:r w:rsidRPr="00E14D04">
        <w:rPr>
          <w:rFonts w:ascii="Palatino Linotype" w:hAnsi="Palatino Linotype" w:cs="Arial"/>
        </w:rPr>
        <w:t xml:space="preserve">Los días </w:t>
      </w:r>
      <w:r w:rsidR="00437708" w:rsidRPr="00E14D04">
        <w:rPr>
          <w:rFonts w:ascii="Palatino Linotype" w:hAnsi="Palatino Linotype" w:cs="Arial"/>
          <w:b/>
          <w:bCs/>
        </w:rPr>
        <w:t>treinta y uno de agosto, así como, seis de septiembre</w:t>
      </w:r>
      <w:r w:rsidR="00403614" w:rsidRPr="00E14D04">
        <w:rPr>
          <w:rFonts w:ascii="Palatino Linotype" w:hAnsi="Palatino Linotype" w:cs="Arial"/>
          <w:b/>
        </w:rPr>
        <w:t xml:space="preserve"> de dos mil veintitrés</w:t>
      </w:r>
      <w:r w:rsidRPr="00E14D04">
        <w:rPr>
          <w:rFonts w:ascii="Palatino Linotype" w:hAnsi="Palatino Linotype" w:cs="Arial"/>
        </w:rPr>
        <w:t xml:space="preserve"> los Comisionados Ponentes </w:t>
      </w:r>
      <w:r w:rsidR="003A2183" w:rsidRPr="00E14D04">
        <w:rPr>
          <w:rFonts w:ascii="Palatino Linotype" w:hAnsi="Palatino Linotype" w:cs="Arial"/>
        </w:rPr>
        <w:t xml:space="preserve">acordaron las admisiones a trámite de los </w:t>
      </w:r>
      <w:r w:rsidR="00422459" w:rsidRPr="00E14D04">
        <w:rPr>
          <w:rFonts w:ascii="Palatino Linotype" w:hAnsi="Palatino Linotype" w:cs="Arial"/>
        </w:rPr>
        <w:t xml:space="preserve">Recursos </w:t>
      </w:r>
      <w:r w:rsidR="003A2183" w:rsidRPr="00E14D04">
        <w:rPr>
          <w:rFonts w:ascii="Palatino Linotype" w:hAnsi="Palatino Linotype" w:cs="Arial"/>
        </w:rPr>
        <w:t xml:space="preserve">de </w:t>
      </w:r>
      <w:r w:rsidR="00422459" w:rsidRPr="00E14D04">
        <w:rPr>
          <w:rFonts w:ascii="Palatino Linotype" w:hAnsi="Palatino Linotype" w:cs="Arial"/>
        </w:rPr>
        <w:t xml:space="preserve">Revisión </w:t>
      </w:r>
      <w:r w:rsidR="003A2183" w:rsidRPr="00E14D04">
        <w:rPr>
          <w:rFonts w:ascii="Palatino Linotype" w:hAnsi="Palatino Linotype" w:cs="Arial"/>
        </w:rPr>
        <w:t>que nos ocupan; así como la integración de los expedientes respectivos, mismos que se pusieron a disposición de las partes, para que en un plazo máximo de siete días hábiles conforme a lo dispuesto por el artículo 185</w:t>
      </w:r>
      <w:r w:rsidRPr="00E14D04">
        <w:rPr>
          <w:rFonts w:ascii="Palatino Linotype" w:hAnsi="Palatino Linotype" w:cs="Arial"/>
        </w:rPr>
        <w:t>,</w:t>
      </w:r>
      <w:r w:rsidR="003A2183" w:rsidRPr="00E14D04">
        <w:rPr>
          <w:rFonts w:ascii="Palatino Linotype" w:hAnsi="Palatino Linotype" w:cs="Arial"/>
        </w:rPr>
        <w:t xml:space="preserve"> de la Ley de Transparencia y Acceso a la Información Pública del Estado de México y Municipios, manifestaran lo que a su derecho conviniera, a efecto de presentar pruebas y alegatos; así como, para que </w:t>
      </w:r>
      <w:r w:rsidR="003A2183" w:rsidRPr="00E14D04">
        <w:rPr>
          <w:rFonts w:ascii="Palatino Linotype" w:hAnsi="Palatino Linotype" w:cs="Arial"/>
          <w:b/>
        </w:rPr>
        <w:t xml:space="preserve">EL SUJETO OBLIGADO </w:t>
      </w:r>
      <w:r w:rsidR="003A2183" w:rsidRPr="00E14D04">
        <w:rPr>
          <w:rFonts w:ascii="Palatino Linotype" w:hAnsi="Palatino Linotype" w:cs="Arial"/>
        </w:rPr>
        <w:t>rindiera los correspondientes</w:t>
      </w:r>
      <w:r w:rsidR="003A2183" w:rsidRPr="00E14D04">
        <w:rPr>
          <w:rFonts w:ascii="Palatino Linotype" w:hAnsi="Palatino Linotype" w:cs="Arial"/>
          <w:b/>
        </w:rPr>
        <w:t xml:space="preserve"> </w:t>
      </w:r>
      <w:r w:rsidR="003A2183" w:rsidRPr="00E14D04">
        <w:rPr>
          <w:rFonts w:ascii="Palatino Linotype" w:hAnsi="Palatino Linotype" w:cs="Arial"/>
        </w:rPr>
        <w:t>Informes Justificados.</w:t>
      </w:r>
    </w:p>
    <w:p w14:paraId="2128F378" w14:textId="11F9C09E" w:rsidR="002F164A" w:rsidRPr="00E14D04" w:rsidRDefault="00506552" w:rsidP="00E14D04">
      <w:pPr>
        <w:spacing w:before="100" w:beforeAutospacing="1" w:after="100" w:afterAutospacing="1" w:line="360" w:lineRule="auto"/>
        <w:jc w:val="both"/>
        <w:rPr>
          <w:rFonts w:ascii="Palatino Linotype" w:hAnsi="Palatino Linotype" w:cs="Arial"/>
          <w:b/>
          <w:bCs/>
          <w:sz w:val="26"/>
          <w:szCs w:val="26"/>
        </w:rPr>
      </w:pPr>
      <w:r w:rsidRPr="00E14D04">
        <w:rPr>
          <w:rFonts w:ascii="Palatino Linotype" w:hAnsi="Palatino Linotype" w:cs="Arial"/>
          <w:b/>
          <w:bCs/>
        </w:rPr>
        <w:t>b)</w:t>
      </w:r>
      <w:r w:rsidR="002F164A" w:rsidRPr="00E14D04">
        <w:rPr>
          <w:rFonts w:ascii="Palatino Linotype" w:hAnsi="Palatino Linotype"/>
          <w:b/>
          <w:sz w:val="26"/>
          <w:szCs w:val="26"/>
          <w:lang w:val="es-ES_tradnl"/>
        </w:rPr>
        <w:t xml:space="preserve"> </w:t>
      </w:r>
      <w:r w:rsidR="00B07959" w:rsidRPr="00E14D04">
        <w:rPr>
          <w:rFonts w:ascii="Palatino Linotype" w:hAnsi="Palatino Linotype"/>
          <w:b/>
          <w:sz w:val="26"/>
          <w:szCs w:val="26"/>
          <w:lang w:val="es-ES_tradnl"/>
        </w:rPr>
        <w:t xml:space="preserve">De las </w:t>
      </w:r>
      <w:r w:rsidR="00B07959" w:rsidRPr="00E14D04">
        <w:rPr>
          <w:rFonts w:ascii="Palatino Linotype" w:hAnsi="Palatino Linotype" w:cs="Arial"/>
          <w:b/>
          <w:bCs/>
          <w:sz w:val="26"/>
          <w:szCs w:val="26"/>
        </w:rPr>
        <w:t>Acumulaciones</w:t>
      </w:r>
      <w:r w:rsidR="002F164A" w:rsidRPr="00E14D04">
        <w:rPr>
          <w:rFonts w:ascii="Palatino Linotype" w:hAnsi="Palatino Linotype" w:cs="Arial"/>
          <w:b/>
          <w:bCs/>
          <w:sz w:val="26"/>
          <w:szCs w:val="26"/>
        </w:rPr>
        <w:t xml:space="preserve"> de los Recursos de Revisión</w:t>
      </w:r>
    </w:p>
    <w:p w14:paraId="1EDB2D64" w14:textId="09ECFEA8" w:rsidR="00D725C9" w:rsidRPr="00E14D04" w:rsidRDefault="002F164A" w:rsidP="00E14D04">
      <w:pPr>
        <w:spacing w:before="100" w:beforeAutospacing="1" w:after="100" w:afterAutospacing="1" w:line="360" w:lineRule="auto"/>
        <w:jc w:val="both"/>
        <w:rPr>
          <w:rFonts w:ascii="Palatino Linotype" w:hAnsi="Palatino Linotype" w:cs="Arial"/>
          <w:b/>
          <w:bCs/>
        </w:rPr>
      </w:pPr>
      <w:r w:rsidRPr="00E14D04">
        <w:rPr>
          <w:rFonts w:ascii="Palatino Linotype" w:hAnsi="Palatino Linotype" w:cs="Arial"/>
          <w:lang w:val="es-ES_tradnl"/>
        </w:rPr>
        <w:t xml:space="preserve">Por economía procesal y </w:t>
      </w:r>
      <w:r w:rsidRPr="00E14D04">
        <w:rPr>
          <w:rFonts w:ascii="Palatino Linotype" w:hAnsi="Palatino Linotype" w:cs="Arial"/>
        </w:rPr>
        <w:t xml:space="preserve">con la finalidad de evitar resoluciones contradictorias, en </w:t>
      </w:r>
      <w:r w:rsidRPr="00E14D04">
        <w:rPr>
          <w:rFonts w:ascii="Palatino Linotype" w:hAnsi="Palatino Linotype"/>
        </w:rPr>
        <w:t>la</w:t>
      </w:r>
      <w:r w:rsidR="00D725C9" w:rsidRPr="00E14D04">
        <w:rPr>
          <w:rFonts w:ascii="Palatino Linotype" w:hAnsi="Palatino Linotype"/>
        </w:rPr>
        <w:t xml:space="preserve"> </w:t>
      </w:r>
      <w:r w:rsidR="00437708" w:rsidRPr="00E14D04">
        <w:rPr>
          <w:rFonts w:ascii="Palatino Linotype" w:hAnsi="Palatino Linotype"/>
        </w:rPr>
        <w:t xml:space="preserve">Trigésima Tercera </w:t>
      </w:r>
      <w:r w:rsidR="005129A4" w:rsidRPr="00E14D04">
        <w:rPr>
          <w:rFonts w:ascii="Palatino Linotype" w:hAnsi="Palatino Linotype"/>
        </w:rPr>
        <w:t xml:space="preserve">Sesión </w:t>
      </w:r>
      <w:r w:rsidR="00B07959" w:rsidRPr="00E14D04">
        <w:rPr>
          <w:rFonts w:ascii="Palatino Linotype" w:hAnsi="Palatino Linotype"/>
        </w:rPr>
        <w:t xml:space="preserve">Ordinaria </w:t>
      </w:r>
      <w:r w:rsidR="005129A4" w:rsidRPr="00E14D04">
        <w:rPr>
          <w:rFonts w:ascii="Palatino Linotype" w:hAnsi="Palatino Linotype"/>
        </w:rPr>
        <w:t xml:space="preserve">del </w:t>
      </w:r>
      <w:r w:rsidR="00437708" w:rsidRPr="00E14D04">
        <w:rPr>
          <w:rFonts w:ascii="Palatino Linotype" w:hAnsi="Palatino Linotype"/>
        </w:rPr>
        <w:t>trece</w:t>
      </w:r>
      <w:r w:rsidR="001B7862" w:rsidRPr="00E14D04">
        <w:rPr>
          <w:rFonts w:ascii="Palatino Linotype" w:hAnsi="Palatino Linotype"/>
        </w:rPr>
        <w:t xml:space="preserve"> de septiembre </w:t>
      </w:r>
      <w:r w:rsidR="005129A4" w:rsidRPr="00E14D04">
        <w:rPr>
          <w:rFonts w:ascii="Palatino Linotype" w:hAnsi="Palatino Linotype"/>
        </w:rPr>
        <w:t>de dos mil veintitrés</w:t>
      </w:r>
      <w:r w:rsidRPr="00E14D04">
        <w:rPr>
          <w:rFonts w:ascii="Palatino Linotype" w:hAnsi="Palatino Linotype"/>
        </w:rPr>
        <w:t xml:space="preserve">, el Pleno de este Instituto </w:t>
      </w:r>
      <w:r w:rsidRPr="00E14D04">
        <w:rPr>
          <w:rFonts w:ascii="Palatino Linotype" w:hAnsi="Palatino Linotype" w:cs="Arial"/>
        </w:rPr>
        <w:t xml:space="preserve">determinó </w:t>
      </w:r>
      <w:r w:rsidRPr="00E14D04">
        <w:rPr>
          <w:rFonts w:ascii="Palatino Linotype" w:hAnsi="Palatino Linotype"/>
        </w:rPr>
        <w:t>acumular los Recursos de Revisión</w:t>
      </w:r>
      <w:bookmarkStart w:id="10" w:name="_Hlk109159636"/>
      <w:r w:rsidR="00017F73" w:rsidRPr="00E14D04">
        <w:rPr>
          <w:rFonts w:ascii="Palatino Linotype" w:hAnsi="Palatino Linotype" w:cs="Arial"/>
          <w:b/>
          <w:bCs/>
        </w:rPr>
        <w:t xml:space="preserve"> </w:t>
      </w:r>
      <w:bookmarkStart w:id="11" w:name="_Hlk113397243"/>
      <w:r w:rsidR="00437708" w:rsidRPr="00E14D04">
        <w:rPr>
          <w:rFonts w:ascii="Palatino Linotype" w:hAnsi="Palatino Linotype" w:cs="Arial"/>
          <w:b/>
          <w:bCs/>
        </w:rPr>
        <w:t>04902</w:t>
      </w:r>
      <w:r w:rsidR="00017745" w:rsidRPr="00E14D04">
        <w:rPr>
          <w:rFonts w:ascii="Palatino Linotype" w:hAnsi="Palatino Linotype" w:cs="Arial"/>
          <w:b/>
          <w:bCs/>
        </w:rPr>
        <w:t>/INFOEM/IP/RR/2023</w:t>
      </w:r>
      <w:r w:rsidR="008E5E4B" w:rsidRPr="00E14D04">
        <w:rPr>
          <w:rFonts w:ascii="Palatino Linotype" w:hAnsi="Palatino Linotype" w:cs="Arial"/>
          <w:b/>
          <w:bCs/>
        </w:rPr>
        <w:t xml:space="preserve"> </w:t>
      </w:r>
      <w:r w:rsidR="00017745" w:rsidRPr="00E14D04">
        <w:rPr>
          <w:rFonts w:ascii="Palatino Linotype" w:hAnsi="Palatino Linotype" w:cs="Arial"/>
          <w:b/>
          <w:bCs/>
        </w:rPr>
        <w:t xml:space="preserve">y </w:t>
      </w:r>
      <w:r w:rsidR="00437708" w:rsidRPr="00E14D04">
        <w:rPr>
          <w:rFonts w:ascii="Palatino Linotype" w:hAnsi="Palatino Linotype" w:cs="Arial"/>
          <w:b/>
          <w:bCs/>
        </w:rPr>
        <w:t>04903</w:t>
      </w:r>
      <w:r w:rsidR="00017745" w:rsidRPr="00E14D04">
        <w:rPr>
          <w:rFonts w:ascii="Palatino Linotype" w:hAnsi="Palatino Linotype" w:cs="Arial"/>
          <w:b/>
          <w:bCs/>
        </w:rPr>
        <w:t>/INFOEM/IP/RR/2023</w:t>
      </w:r>
      <w:bookmarkEnd w:id="10"/>
      <w:bookmarkEnd w:id="11"/>
      <w:r w:rsidR="00437708" w:rsidRPr="00E14D04">
        <w:rPr>
          <w:rFonts w:ascii="Palatino Linotype" w:hAnsi="Palatino Linotype" w:cs="Arial"/>
          <w:b/>
          <w:bCs/>
        </w:rPr>
        <w:t>.</w:t>
      </w:r>
    </w:p>
    <w:p w14:paraId="239F20BA" w14:textId="742DDF44" w:rsidR="004077DA" w:rsidRPr="00E14D04" w:rsidRDefault="00EC595C" w:rsidP="00E14D04">
      <w:pPr>
        <w:spacing w:before="100" w:beforeAutospacing="1" w:after="100" w:afterAutospacing="1" w:line="360" w:lineRule="auto"/>
        <w:jc w:val="both"/>
        <w:rPr>
          <w:rFonts w:ascii="Palatino Linotype" w:eastAsia="Arial Unicode MS" w:hAnsi="Palatino Linotype" w:cs="Arial"/>
          <w:b/>
          <w:sz w:val="26"/>
          <w:szCs w:val="26"/>
        </w:rPr>
      </w:pPr>
      <w:r w:rsidRPr="00E14D04">
        <w:rPr>
          <w:rFonts w:ascii="Palatino Linotype" w:eastAsia="Arial Unicode MS" w:hAnsi="Palatino Linotype" w:cs="Arial"/>
          <w:b/>
          <w:sz w:val="26"/>
          <w:szCs w:val="26"/>
        </w:rPr>
        <w:lastRenderedPageBreak/>
        <w:t>c</w:t>
      </w:r>
      <w:r w:rsidR="004077DA" w:rsidRPr="00E14D04">
        <w:rPr>
          <w:rFonts w:ascii="Palatino Linotype" w:eastAsia="Arial Unicode MS" w:hAnsi="Palatino Linotype" w:cs="Arial"/>
          <w:b/>
          <w:sz w:val="26"/>
          <w:szCs w:val="26"/>
        </w:rPr>
        <w:t xml:space="preserve">) </w:t>
      </w:r>
      <w:r w:rsidR="00D725C9" w:rsidRPr="00E14D04">
        <w:rPr>
          <w:rFonts w:ascii="Palatino Linotype" w:hAnsi="Palatino Linotype" w:cs="Arial"/>
          <w:b/>
          <w:bCs/>
          <w:sz w:val="26"/>
          <w:szCs w:val="26"/>
        </w:rPr>
        <w:t xml:space="preserve">Manifestaciones de las partes. </w:t>
      </w:r>
    </w:p>
    <w:p w14:paraId="4416027C" w14:textId="6C4B9D80" w:rsidR="00521A2A" w:rsidRPr="00E14D04" w:rsidRDefault="00B16B50" w:rsidP="00E14D04">
      <w:pPr>
        <w:spacing w:before="100" w:beforeAutospacing="1" w:after="100" w:afterAutospacing="1" w:line="360" w:lineRule="auto"/>
        <w:jc w:val="both"/>
        <w:rPr>
          <w:rFonts w:ascii="Palatino Linotype" w:eastAsia="Arial Unicode MS" w:hAnsi="Palatino Linotype" w:cs="Arial"/>
        </w:rPr>
      </w:pPr>
      <w:r w:rsidRPr="00E14D04">
        <w:rPr>
          <w:rFonts w:ascii="Palatino Linotype" w:eastAsia="Arial Unicode MS" w:hAnsi="Palatino Linotype" w:cs="Arial"/>
        </w:rPr>
        <w:t>D</w:t>
      </w:r>
      <w:r w:rsidR="00E606A4" w:rsidRPr="00E14D04">
        <w:rPr>
          <w:rFonts w:ascii="Palatino Linotype" w:eastAsia="Arial Unicode MS" w:hAnsi="Palatino Linotype" w:cs="Arial"/>
        </w:rPr>
        <w:t>entro del término legalmente concedido</w:t>
      </w:r>
      <w:r w:rsidR="00951673" w:rsidRPr="00E14D04">
        <w:rPr>
          <w:rFonts w:ascii="Palatino Linotype" w:eastAsia="Arial Unicode MS" w:hAnsi="Palatino Linotype" w:cs="Arial"/>
        </w:rPr>
        <w:t xml:space="preserve"> a las partes</w:t>
      </w:r>
      <w:r w:rsidR="005F1433" w:rsidRPr="00E14D04">
        <w:rPr>
          <w:rFonts w:ascii="Palatino Linotype" w:eastAsia="Arial Unicode MS" w:hAnsi="Palatino Linotype" w:cs="Arial"/>
        </w:rPr>
        <w:t>;</w:t>
      </w:r>
      <w:r w:rsidR="00E606A4" w:rsidRPr="00E14D04">
        <w:rPr>
          <w:rFonts w:ascii="Palatino Linotype" w:eastAsia="Arial Unicode MS" w:hAnsi="Palatino Linotype" w:cs="Arial"/>
        </w:rPr>
        <w:t xml:space="preserve"> </w:t>
      </w:r>
      <w:r w:rsidR="003B4DAF" w:rsidRPr="00E14D04">
        <w:rPr>
          <w:rFonts w:ascii="Palatino Linotype" w:eastAsia="Arial Unicode MS" w:hAnsi="Palatino Linotype" w:cs="Arial"/>
          <w:b/>
        </w:rPr>
        <w:t xml:space="preserve">EL SUJETO OBLIGADO </w:t>
      </w:r>
      <w:r w:rsidR="003B4DAF" w:rsidRPr="00E14D04">
        <w:rPr>
          <w:rFonts w:ascii="Palatino Linotype" w:eastAsia="Arial Unicode MS" w:hAnsi="Palatino Linotype" w:cs="Arial"/>
        </w:rPr>
        <w:t>rindió su</w:t>
      </w:r>
      <w:r w:rsidR="00437708" w:rsidRPr="00E14D04">
        <w:rPr>
          <w:rFonts w:ascii="Palatino Linotype" w:eastAsia="Arial Unicode MS" w:hAnsi="Palatino Linotype" w:cs="Arial"/>
        </w:rPr>
        <w:t>s</w:t>
      </w:r>
      <w:r w:rsidR="003B4DAF" w:rsidRPr="00E14D04">
        <w:rPr>
          <w:rFonts w:ascii="Palatino Linotype" w:eastAsia="Arial Unicode MS" w:hAnsi="Palatino Linotype" w:cs="Arial"/>
        </w:rPr>
        <w:t xml:space="preserve"> Informe</w:t>
      </w:r>
      <w:r w:rsidR="00437708" w:rsidRPr="00E14D04">
        <w:rPr>
          <w:rFonts w:ascii="Palatino Linotype" w:eastAsia="Arial Unicode MS" w:hAnsi="Palatino Linotype" w:cs="Arial"/>
        </w:rPr>
        <w:t>s</w:t>
      </w:r>
      <w:r w:rsidR="003B4DAF" w:rsidRPr="00E14D04">
        <w:rPr>
          <w:rFonts w:ascii="Palatino Linotype" w:eastAsia="Arial Unicode MS" w:hAnsi="Palatino Linotype" w:cs="Arial"/>
        </w:rPr>
        <w:t xml:space="preserve"> Justificado</w:t>
      </w:r>
      <w:r w:rsidR="00437708" w:rsidRPr="00E14D04">
        <w:rPr>
          <w:rFonts w:ascii="Palatino Linotype" w:eastAsia="Arial Unicode MS" w:hAnsi="Palatino Linotype" w:cs="Arial"/>
        </w:rPr>
        <w:t>s l</w:t>
      </w:r>
      <w:r w:rsidR="00521A2A" w:rsidRPr="00E14D04">
        <w:rPr>
          <w:rFonts w:ascii="Palatino Linotype" w:eastAsia="Arial Unicode MS" w:hAnsi="Palatino Linotype" w:cs="Arial"/>
        </w:rPr>
        <w:t>o</w:t>
      </w:r>
      <w:r w:rsidR="00437708" w:rsidRPr="00E14D04">
        <w:rPr>
          <w:rFonts w:ascii="Palatino Linotype" w:eastAsia="Arial Unicode MS" w:hAnsi="Palatino Linotype" w:cs="Arial"/>
        </w:rPr>
        <w:t>s días cuatro y seis de septiembre de dos mil veintitrés</w:t>
      </w:r>
      <w:r w:rsidR="00521A2A" w:rsidRPr="00E14D04">
        <w:rPr>
          <w:rFonts w:ascii="Palatino Linotype" w:eastAsia="Arial Unicode MS" w:hAnsi="Palatino Linotype" w:cs="Arial"/>
        </w:rPr>
        <w:t>, mediante los documentos denominados “</w:t>
      </w:r>
      <w:r w:rsidR="00521A2A" w:rsidRPr="00E14D04">
        <w:rPr>
          <w:rFonts w:ascii="Palatino Linotype" w:eastAsia="Arial Unicode MS" w:hAnsi="Palatino Linotype" w:cs="Arial"/>
          <w:b/>
          <w:i/>
        </w:rPr>
        <w:t>Informe justificado RR. 04902-2023 (sol. 0468-2023).</w:t>
      </w:r>
      <w:proofErr w:type="spellStart"/>
      <w:r w:rsidR="00521A2A" w:rsidRPr="00E14D04">
        <w:rPr>
          <w:rFonts w:ascii="Palatino Linotype" w:eastAsia="Arial Unicode MS" w:hAnsi="Palatino Linotype" w:cs="Arial"/>
          <w:b/>
          <w:i/>
        </w:rPr>
        <w:t>pdf</w:t>
      </w:r>
      <w:proofErr w:type="spellEnd"/>
      <w:r w:rsidR="00521A2A" w:rsidRPr="00E14D04">
        <w:rPr>
          <w:rFonts w:ascii="Palatino Linotype" w:eastAsia="Arial Unicode MS" w:hAnsi="Palatino Linotype" w:cs="Arial"/>
        </w:rPr>
        <w:t>”, “</w:t>
      </w:r>
      <w:r w:rsidR="00521A2A" w:rsidRPr="00E14D04">
        <w:rPr>
          <w:rFonts w:ascii="Palatino Linotype" w:eastAsia="Arial Unicode MS" w:hAnsi="Palatino Linotype" w:cs="Arial"/>
          <w:b/>
          <w:i/>
        </w:rPr>
        <w:t>Consideraciones OSFEM- RR 4902-Sol. 468-2023.pdf</w:t>
      </w:r>
      <w:r w:rsidR="00521A2A" w:rsidRPr="00E14D04">
        <w:rPr>
          <w:rFonts w:ascii="Palatino Linotype" w:eastAsia="Arial Unicode MS" w:hAnsi="Palatino Linotype" w:cs="Arial"/>
        </w:rPr>
        <w:t>”, “</w:t>
      </w:r>
      <w:r w:rsidR="00521A2A" w:rsidRPr="00E14D04">
        <w:rPr>
          <w:rFonts w:ascii="Palatino Linotype" w:eastAsia="Arial Unicode MS" w:hAnsi="Palatino Linotype" w:cs="Arial"/>
          <w:b/>
        </w:rPr>
        <w:t>C</w:t>
      </w:r>
      <w:r w:rsidR="00521A2A" w:rsidRPr="00E14D04">
        <w:rPr>
          <w:rFonts w:ascii="Palatino Linotype" w:eastAsia="Arial Unicode MS" w:hAnsi="Palatino Linotype" w:cs="Arial"/>
          <w:b/>
          <w:i/>
        </w:rPr>
        <w:t>onsideraciones OSFEM RR- 4903-Sol. 467-2023.pdf</w:t>
      </w:r>
      <w:r w:rsidR="00521A2A" w:rsidRPr="00E14D04">
        <w:rPr>
          <w:rFonts w:ascii="Palatino Linotype" w:eastAsia="Arial Unicode MS" w:hAnsi="Palatino Linotype" w:cs="Arial"/>
        </w:rPr>
        <w:t>” y “</w:t>
      </w:r>
      <w:r w:rsidR="00521A2A" w:rsidRPr="00E14D04">
        <w:rPr>
          <w:rFonts w:ascii="Palatino Linotype" w:eastAsia="Arial Unicode MS" w:hAnsi="Palatino Linotype" w:cs="Arial"/>
          <w:b/>
          <w:i/>
        </w:rPr>
        <w:t>Informe justificado RR. 04903-2023 (sol. 0467-2023).</w:t>
      </w:r>
      <w:proofErr w:type="spellStart"/>
      <w:r w:rsidR="00521A2A" w:rsidRPr="00E14D04">
        <w:rPr>
          <w:rFonts w:ascii="Palatino Linotype" w:eastAsia="Arial Unicode MS" w:hAnsi="Palatino Linotype" w:cs="Arial"/>
          <w:b/>
          <w:i/>
        </w:rPr>
        <w:t>pdf</w:t>
      </w:r>
      <w:proofErr w:type="spellEnd"/>
      <w:r w:rsidR="00521A2A" w:rsidRPr="00E14D04">
        <w:rPr>
          <w:rFonts w:ascii="Palatino Linotype" w:eastAsia="Arial Unicode MS" w:hAnsi="Palatino Linotype" w:cs="Arial"/>
        </w:rPr>
        <w:t xml:space="preserve">”. </w:t>
      </w:r>
    </w:p>
    <w:p w14:paraId="4ECC2ABC" w14:textId="3C375EE9" w:rsidR="00C132CE" w:rsidRPr="00E14D04" w:rsidRDefault="00C132CE" w:rsidP="00E14D04">
      <w:pPr>
        <w:spacing w:before="100" w:beforeAutospacing="1" w:after="100" w:afterAutospacing="1" w:line="360" w:lineRule="auto"/>
        <w:jc w:val="both"/>
        <w:rPr>
          <w:rFonts w:ascii="Palatino Linotype" w:eastAsia="Arial Unicode MS" w:hAnsi="Palatino Linotype" w:cs="Arial"/>
        </w:rPr>
      </w:pPr>
      <w:r w:rsidRPr="00E14D04">
        <w:rPr>
          <w:rFonts w:ascii="Palatino Linotype" w:eastAsia="Arial Unicode MS" w:hAnsi="Palatino Linotype" w:cs="Arial"/>
        </w:rPr>
        <w:t xml:space="preserve">El Instituto de Transparencia, Acceso a la Información Pública y Protección de Datos Personales del Estado de México y Municipios (Infoem) analizó las documentales que integran los Informes Justificados, advirtiendo que </w:t>
      </w:r>
      <w:r w:rsidR="00521A2A" w:rsidRPr="00E14D04">
        <w:rPr>
          <w:rFonts w:ascii="Palatino Linotype" w:eastAsia="Arial Unicode MS" w:hAnsi="Palatino Linotype" w:cs="Arial"/>
        </w:rPr>
        <w:t xml:space="preserve">al no </w:t>
      </w:r>
      <w:r w:rsidRPr="00E14D04">
        <w:rPr>
          <w:rFonts w:ascii="Palatino Linotype" w:eastAsia="Arial Unicode MS" w:hAnsi="Palatino Linotype" w:cs="Arial"/>
        </w:rPr>
        <w:t>cont</w:t>
      </w:r>
      <w:r w:rsidR="00521A2A" w:rsidRPr="00E14D04">
        <w:rPr>
          <w:rFonts w:ascii="Palatino Linotype" w:eastAsia="Arial Unicode MS" w:hAnsi="Palatino Linotype" w:cs="Arial"/>
        </w:rPr>
        <w:t xml:space="preserve">ener </w:t>
      </w:r>
      <w:r w:rsidRPr="00E14D04">
        <w:rPr>
          <w:rFonts w:ascii="Palatino Linotype" w:eastAsia="Arial Unicode MS" w:hAnsi="Palatino Linotype" w:cs="Arial"/>
        </w:rPr>
        <w:t>datos personales</w:t>
      </w:r>
      <w:r w:rsidR="00521A2A" w:rsidRPr="00E14D04">
        <w:rPr>
          <w:rFonts w:ascii="Palatino Linotype" w:eastAsia="Arial Unicode MS" w:hAnsi="Palatino Linotype" w:cs="Arial"/>
        </w:rPr>
        <w:t xml:space="preserve"> se procedió</w:t>
      </w:r>
      <w:r w:rsidRPr="00E14D04">
        <w:rPr>
          <w:rFonts w:ascii="Palatino Linotype" w:eastAsia="Arial Unicode MS" w:hAnsi="Palatino Linotype" w:cs="Arial"/>
        </w:rPr>
        <w:t xml:space="preserve"> poner</w:t>
      </w:r>
      <w:r w:rsidR="00521A2A" w:rsidRPr="00E14D04">
        <w:rPr>
          <w:rFonts w:ascii="Palatino Linotype" w:eastAsia="Arial Unicode MS" w:hAnsi="Palatino Linotype" w:cs="Arial"/>
        </w:rPr>
        <w:t xml:space="preserve"> los documentos</w:t>
      </w:r>
      <w:r w:rsidRPr="00E14D04">
        <w:rPr>
          <w:rFonts w:ascii="Palatino Linotype" w:eastAsia="Arial Unicode MS" w:hAnsi="Palatino Linotype" w:cs="Arial"/>
        </w:rPr>
        <w:t xml:space="preserve"> a la vista del particular mediante acuerdo de veinticinco de octubre de dos mil veintitrés donde </w:t>
      </w:r>
      <w:r w:rsidRPr="00E14D04">
        <w:rPr>
          <w:rFonts w:ascii="Palatino Linotype" w:eastAsia="Arial Unicode MS" w:hAnsi="Palatino Linotype" w:cs="Arial"/>
          <w:b/>
        </w:rPr>
        <w:t>EL SUJETO OBLIGADO</w:t>
      </w:r>
      <w:r w:rsidRPr="00E14D04">
        <w:rPr>
          <w:rFonts w:ascii="Palatino Linotype" w:eastAsia="Arial Unicode MS" w:hAnsi="Palatino Linotype" w:cs="Arial"/>
        </w:rPr>
        <w:t xml:space="preserve"> ratifica su</w:t>
      </w:r>
      <w:r w:rsidR="00521A2A" w:rsidRPr="00E14D04">
        <w:rPr>
          <w:rFonts w:ascii="Palatino Linotype" w:eastAsia="Arial Unicode MS" w:hAnsi="Palatino Linotype" w:cs="Arial"/>
        </w:rPr>
        <w:t>s</w:t>
      </w:r>
      <w:r w:rsidRPr="00E14D04">
        <w:rPr>
          <w:rFonts w:ascii="Palatino Linotype" w:eastAsia="Arial Unicode MS" w:hAnsi="Palatino Linotype" w:cs="Arial"/>
        </w:rPr>
        <w:t xml:space="preserve"> respuesta</w:t>
      </w:r>
      <w:r w:rsidR="00521A2A" w:rsidRPr="00E14D04">
        <w:rPr>
          <w:rFonts w:ascii="Palatino Linotype" w:eastAsia="Arial Unicode MS" w:hAnsi="Palatino Linotype" w:cs="Arial"/>
        </w:rPr>
        <w:t>s</w:t>
      </w:r>
      <w:r w:rsidRPr="00E14D04">
        <w:rPr>
          <w:rFonts w:ascii="Palatino Linotype" w:eastAsia="Arial Unicode MS" w:hAnsi="Palatino Linotype" w:cs="Arial"/>
        </w:rPr>
        <w:t xml:space="preserve"> primigenia</w:t>
      </w:r>
      <w:r w:rsidR="00521A2A" w:rsidRPr="00E14D04">
        <w:rPr>
          <w:rFonts w:ascii="Palatino Linotype" w:eastAsia="Arial Unicode MS" w:hAnsi="Palatino Linotype" w:cs="Arial"/>
        </w:rPr>
        <w:t>s</w:t>
      </w:r>
      <w:r w:rsidRPr="00E14D04">
        <w:rPr>
          <w:rFonts w:ascii="Palatino Linotype" w:eastAsia="Arial Unicode MS" w:hAnsi="Palatino Linotype" w:cs="Arial"/>
        </w:rPr>
        <w:t xml:space="preserve">. </w:t>
      </w:r>
      <w:bookmarkStart w:id="12" w:name="_Hlk97138918"/>
    </w:p>
    <w:p w14:paraId="53E5D02B" w14:textId="52EBDF8F" w:rsidR="00521A2A" w:rsidRPr="00E14D04" w:rsidRDefault="00521A2A" w:rsidP="00E14D04">
      <w:pPr>
        <w:spacing w:before="100" w:beforeAutospacing="1" w:after="100" w:afterAutospacing="1" w:line="360" w:lineRule="auto"/>
        <w:jc w:val="both"/>
        <w:rPr>
          <w:rFonts w:ascii="Palatino Linotype" w:eastAsia="Arial Unicode MS" w:hAnsi="Palatino Linotype" w:cs="Arial"/>
        </w:rPr>
      </w:pPr>
      <w:r w:rsidRPr="00E14D04">
        <w:rPr>
          <w:rFonts w:ascii="Palatino Linotype" w:eastAsia="Arial Unicode MS" w:hAnsi="Palatino Linotype" w:cs="Arial"/>
          <w:b/>
        </w:rPr>
        <w:t>EL</w:t>
      </w:r>
      <w:r w:rsidRPr="00E14D04">
        <w:rPr>
          <w:rFonts w:ascii="Palatino Linotype" w:eastAsia="Arial Unicode MS" w:hAnsi="Palatino Linotype" w:cs="Arial"/>
        </w:rPr>
        <w:t xml:space="preserve"> </w:t>
      </w:r>
      <w:r w:rsidRPr="00E14D04">
        <w:rPr>
          <w:rFonts w:ascii="Palatino Linotype" w:eastAsia="Arial Unicode MS" w:hAnsi="Palatino Linotype" w:cs="Arial"/>
          <w:b/>
        </w:rPr>
        <w:t>RECURRENTE</w:t>
      </w:r>
      <w:r w:rsidRPr="00E14D04">
        <w:rPr>
          <w:rFonts w:ascii="Palatino Linotype" w:eastAsia="Arial Unicode MS" w:hAnsi="Palatino Linotype" w:cs="Arial"/>
        </w:rPr>
        <w:t xml:space="preserve"> realizó sus manifestaciones el día veinticinco de octubre de dos mil veintitrés, en los términos siguientes:</w:t>
      </w:r>
    </w:p>
    <w:p w14:paraId="6C155C14" w14:textId="042A2EF1" w:rsidR="00521A2A" w:rsidRPr="00E14D04" w:rsidRDefault="00521A2A" w:rsidP="00E14D04">
      <w:pPr>
        <w:spacing w:before="100" w:beforeAutospacing="1" w:after="100" w:afterAutospacing="1"/>
        <w:ind w:left="850" w:right="901"/>
        <w:jc w:val="both"/>
        <w:rPr>
          <w:rFonts w:ascii="Palatino Linotype" w:eastAsia="Arial Unicode MS" w:hAnsi="Palatino Linotype" w:cs="Arial"/>
          <w:i/>
          <w:sz w:val="22"/>
        </w:rPr>
      </w:pPr>
      <w:r w:rsidRPr="00E14D04">
        <w:rPr>
          <w:rFonts w:ascii="Palatino Linotype" w:eastAsia="Arial Unicode MS" w:hAnsi="Palatino Linotype" w:cs="Arial"/>
          <w:i/>
          <w:sz w:val="22"/>
        </w:rPr>
        <w:t>“</w:t>
      </w:r>
      <w:r w:rsidR="00E7317B" w:rsidRPr="00E14D04">
        <w:rPr>
          <w:rFonts w:ascii="Palatino Linotype" w:eastAsia="Arial Unicode MS" w:hAnsi="Palatino Linotype" w:cs="Arial"/>
          <w:i/>
          <w:sz w:val="22"/>
        </w:rPr>
        <w:t>…</w:t>
      </w:r>
      <w:r w:rsidRPr="00E14D04">
        <w:rPr>
          <w:rFonts w:ascii="Palatino Linotype" w:eastAsia="Arial Unicode MS" w:hAnsi="Palatino Linotype" w:cs="Arial"/>
          <w:i/>
          <w:sz w:val="22"/>
        </w:rPr>
        <w:t xml:space="preserve">SHARON CRISTINA MORALES MARTÍNEZ COMISIONADA DEL INSTITUTO DE TRANSPARENCIA, ACCESO A LA INFORMACIÓN PÚBLICA Y PROTECCIÓN DE DATOS PERSONALES DEL ESTADO DE MÉXICO Y MUNICIPIOS (INFOEM) </w:t>
      </w:r>
    </w:p>
    <w:p w14:paraId="11E4B586" w14:textId="77777777" w:rsidR="00521A2A" w:rsidRPr="00E14D04" w:rsidRDefault="00521A2A" w:rsidP="00E14D04">
      <w:pPr>
        <w:spacing w:before="100" w:beforeAutospacing="1" w:after="100" w:afterAutospacing="1"/>
        <w:ind w:left="850" w:right="901"/>
        <w:jc w:val="both"/>
        <w:rPr>
          <w:rFonts w:ascii="Palatino Linotype" w:eastAsia="Arial Unicode MS" w:hAnsi="Palatino Linotype" w:cs="Arial"/>
          <w:i/>
          <w:sz w:val="22"/>
        </w:rPr>
      </w:pPr>
      <w:r w:rsidRPr="00E14D04">
        <w:rPr>
          <w:rFonts w:ascii="Palatino Linotype" w:eastAsia="Arial Unicode MS" w:hAnsi="Palatino Linotype" w:cs="Arial"/>
          <w:i/>
          <w:sz w:val="22"/>
        </w:rPr>
        <w:t xml:space="preserve">PRESENTE </w:t>
      </w:r>
    </w:p>
    <w:p w14:paraId="46572443" w14:textId="77777777" w:rsidR="00521A2A" w:rsidRPr="00E14D04" w:rsidRDefault="00521A2A" w:rsidP="00E14D04">
      <w:pPr>
        <w:spacing w:before="100" w:beforeAutospacing="1" w:after="100" w:afterAutospacing="1"/>
        <w:ind w:left="850" w:right="901"/>
        <w:jc w:val="both"/>
        <w:rPr>
          <w:rFonts w:ascii="Palatino Linotype" w:eastAsia="Arial Unicode MS" w:hAnsi="Palatino Linotype" w:cs="Arial"/>
          <w:i/>
          <w:sz w:val="22"/>
        </w:rPr>
      </w:pPr>
      <w:r w:rsidRPr="00E14D04">
        <w:rPr>
          <w:rFonts w:ascii="Palatino Linotype" w:eastAsia="Arial Unicode MS" w:hAnsi="Palatino Linotype" w:cs="Arial"/>
          <w:i/>
          <w:sz w:val="22"/>
        </w:rPr>
        <w:t xml:space="preserve">Por este medio le envío un cordial saludo. Vistos los Informes Justificados del sujeto obligado de los Recursos de Revisión 4902/INFOEM/IP/RR/2023 y 4903/INFOEM/IP/RR/2023 de fechas 04 y 06 de septiembre del año en curso, </w:t>
      </w:r>
      <w:r w:rsidRPr="00E14D04">
        <w:rPr>
          <w:rFonts w:ascii="Palatino Linotype" w:eastAsia="Arial Unicode MS" w:hAnsi="Palatino Linotype" w:cs="Arial"/>
          <w:i/>
          <w:sz w:val="22"/>
        </w:rPr>
        <w:lastRenderedPageBreak/>
        <w:t xml:space="preserve">respectivamente, en los cuales ratifican la respuesta inicial proporcionada en todos y cada uno de sus términos, es que, de nueva cuenta, reitero lo manifestado al interponer los respectivos recursos: </w:t>
      </w:r>
    </w:p>
    <w:p w14:paraId="43C033F2" w14:textId="77777777" w:rsidR="00521A2A" w:rsidRPr="00E14D04" w:rsidRDefault="00521A2A" w:rsidP="00E14D04">
      <w:pPr>
        <w:spacing w:before="100" w:beforeAutospacing="1" w:after="100" w:afterAutospacing="1"/>
        <w:ind w:left="850" w:right="901"/>
        <w:jc w:val="both"/>
        <w:rPr>
          <w:rFonts w:ascii="Palatino Linotype" w:eastAsia="Arial Unicode MS" w:hAnsi="Palatino Linotype" w:cs="Arial"/>
          <w:i/>
          <w:sz w:val="22"/>
        </w:rPr>
      </w:pPr>
      <w:r w:rsidRPr="00E14D04">
        <w:rPr>
          <w:rFonts w:ascii="Palatino Linotype" w:eastAsia="Arial Unicode MS" w:hAnsi="Palatino Linotype" w:cs="Arial"/>
          <w:i/>
          <w:sz w:val="22"/>
        </w:rPr>
        <w:t xml:space="preserve">El sujeto obligado debe aplicar lo mandatado en el artículo 4 de la Ley de Transparencia y Acceso a la Información Pública del Estado de México y Municipios que establece que toda la información administrada o en posesión de los sujetos obligados es pública y accesible de manera permanente. </w:t>
      </w:r>
    </w:p>
    <w:p w14:paraId="689C8BC7" w14:textId="77777777" w:rsidR="00521A2A" w:rsidRPr="00E14D04" w:rsidRDefault="00521A2A" w:rsidP="00E14D04">
      <w:pPr>
        <w:spacing w:before="100" w:beforeAutospacing="1" w:after="100" w:afterAutospacing="1"/>
        <w:ind w:left="850" w:right="901"/>
        <w:jc w:val="both"/>
        <w:rPr>
          <w:rFonts w:ascii="Palatino Linotype" w:eastAsia="Arial Unicode MS" w:hAnsi="Palatino Linotype" w:cs="Arial"/>
          <w:i/>
          <w:sz w:val="22"/>
        </w:rPr>
      </w:pPr>
      <w:r w:rsidRPr="00E14D04">
        <w:rPr>
          <w:rFonts w:ascii="Palatino Linotype" w:eastAsia="Arial Unicode MS" w:hAnsi="Palatino Linotype" w:cs="Arial"/>
          <w:i/>
          <w:sz w:val="22"/>
        </w:rPr>
        <w:t xml:space="preserve">Robusteciendo lo anterior, en el artículo 12 de la citada ley, que dispone que los sujetos obligados proporcionarán la información pública que se les requiera y que obre en sus archivos en el estado que ésta se encuentre. </w:t>
      </w:r>
    </w:p>
    <w:p w14:paraId="3DEC579A" w14:textId="58AB4162" w:rsidR="00521A2A" w:rsidRPr="00E14D04" w:rsidRDefault="00521A2A" w:rsidP="00E14D04">
      <w:pPr>
        <w:spacing w:before="100" w:beforeAutospacing="1" w:after="100" w:afterAutospacing="1"/>
        <w:ind w:left="850" w:right="901"/>
        <w:jc w:val="both"/>
        <w:rPr>
          <w:rFonts w:ascii="Palatino Linotype" w:eastAsia="Arial Unicode MS" w:hAnsi="Palatino Linotype" w:cs="Arial"/>
          <w:i/>
          <w:sz w:val="22"/>
        </w:rPr>
      </w:pPr>
      <w:r w:rsidRPr="00E14D04">
        <w:rPr>
          <w:rFonts w:ascii="Palatino Linotype" w:eastAsia="Arial Unicode MS" w:hAnsi="Palatino Linotype" w:cs="Arial"/>
          <w:i/>
          <w:sz w:val="22"/>
        </w:rPr>
        <w:t>En el mismo sentido, es evidente que la información solicitada no la generó el Poder Legislativo, pero el Ayuntamiento de Valle de Chalco Solidaridad la entregó al OSFEM, por lo que, al tratarse de información que el sujeto obligado posee, su naturaleza es pública, accesible y de manera permanente.</w:t>
      </w:r>
    </w:p>
    <w:p w14:paraId="7C3A0720" w14:textId="77777777" w:rsidR="00E7317B" w:rsidRPr="00E14D04" w:rsidRDefault="00E7317B" w:rsidP="00E14D04">
      <w:pPr>
        <w:spacing w:before="100" w:beforeAutospacing="1" w:after="100" w:afterAutospacing="1"/>
        <w:ind w:left="850" w:right="901"/>
        <w:jc w:val="both"/>
        <w:rPr>
          <w:rFonts w:ascii="Palatino Linotype" w:eastAsia="Arial Unicode MS" w:hAnsi="Palatino Linotype" w:cs="Arial"/>
          <w:i/>
          <w:sz w:val="22"/>
        </w:rPr>
      </w:pPr>
      <w:r w:rsidRPr="00E14D04">
        <w:rPr>
          <w:rFonts w:ascii="Palatino Linotype" w:eastAsia="Arial Unicode MS" w:hAnsi="Palatino Linotype" w:cs="Arial"/>
          <w:i/>
          <w:sz w:val="22"/>
        </w:rPr>
        <w:t xml:space="preserve">Incluso, el Infoem en una solicitud similar a ésta, se pronunció al respecto, en el Recurso de Revisión 02638/INFOEM/IP/RR/2021 a cargo de la Ex Comisionada Presidenta, Dra. Zulema Martínez Sánchez. Precisamente, no recurro al Ayuntamiento de Valle de Chalco Solidaridad (sujeto obligado), en virtud, de que esta información ya fue solicitada, pero niega tenerla y los Recursos de Revisión, aún no son resueltos por el Infoem, transcurriendo a esta fecha, 88 días hábiles. Adicionalmente, entregar la información solicitada no afecta el proceso de fiscalización que se efectúa y sí abona a la rendición de cuentas. </w:t>
      </w:r>
    </w:p>
    <w:p w14:paraId="305FDF3E" w14:textId="77777777" w:rsidR="00E7317B" w:rsidRPr="00E14D04" w:rsidRDefault="00E7317B" w:rsidP="00E14D04">
      <w:pPr>
        <w:spacing w:before="100" w:beforeAutospacing="1" w:after="100" w:afterAutospacing="1"/>
        <w:ind w:left="850" w:right="901"/>
        <w:jc w:val="both"/>
        <w:rPr>
          <w:rFonts w:ascii="Palatino Linotype" w:eastAsia="Arial Unicode MS" w:hAnsi="Palatino Linotype" w:cs="Arial"/>
          <w:i/>
          <w:sz w:val="22"/>
        </w:rPr>
      </w:pPr>
      <w:r w:rsidRPr="00E14D04">
        <w:rPr>
          <w:rFonts w:ascii="Palatino Linotype" w:eastAsia="Arial Unicode MS" w:hAnsi="Palatino Linotype" w:cs="Arial"/>
          <w:i/>
          <w:sz w:val="22"/>
        </w:rPr>
        <w:t xml:space="preserve">Finalmente, solicito de la manera más atenta, por su conducto, que se proceda de forma pronta y oportuna a la emisión de la respectiva resolución del Recurso de Revisión 4902/INFOEM/IP/RR/2023 y acumulado. </w:t>
      </w:r>
    </w:p>
    <w:p w14:paraId="703552DB" w14:textId="117EC92F" w:rsidR="00E7317B" w:rsidRPr="00E14D04" w:rsidRDefault="00E7317B" w:rsidP="00E14D04">
      <w:pPr>
        <w:spacing w:before="100" w:beforeAutospacing="1" w:after="100" w:afterAutospacing="1"/>
        <w:ind w:left="850" w:right="901"/>
        <w:jc w:val="both"/>
        <w:rPr>
          <w:rFonts w:ascii="Palatino Linotype" w:eastAsia="Arial Unicode MS" w:hAnsi="Palatino Linotype" w:cs="Arial"/>
          <w:i/>
          <w:sz w:val="22"/>
        </w:rPr>
      </w:pPr>
      <w:r w:rsidRPr="00E14D04">
        <w:rPr>
          <w:rFonts w:ascii="Palatino Linotype" w:eastAsia="Arial Unicode MS" w:hAnsi="Palatino Linotype" w:cs="Arial"/>
          <w:i/>
          <w:sz w:val="22"/>
        </w:rPr>
        <w:t>Sin otro particular por el momento y agradeciendo sus atenciones…”</w:t>
      </w:r>
    </w:p>
    <w:bookmarkEnd w:id="12"/>
    <w:p w14:paraId="46ED6992" w14:textId="1B35F2E5" w:rsidR="00535749" w:rsidRPr="00E14D04" w:rsidRDefault="00385E67" w:rsidP="00E14D04">
      <w:pPr>
        <w:spacing w:before="100" w:beforeAutospacing="1" w:after="100" w:afterAutospacing="1" w:line="360" w:lineRule="auto"/>
        <w:jc w:val="both"/>
        <w:rPr>
          <w:rFonts w:ascii="Palatino Linotype" w:hAnsi="Palatino Linotype" w:cs="Arial"/>
          <w:b/>
          <w:sz w:val="26"/>
          <w:szCs w:val="26"/>
        </w:rPr>
      </w:pPr>
      <w:r w:rsidRPr="00E14D04">
        <w:rPr>
          <w:rFonts w:ascii="Palatino Linotype" w:hAnsi="Palatino Linotype"/>
          <w:b/>
          <w:sz w:val="26"/>
          <w:szCs w:val="26"/>
        </w:rPr>
        <w:t>d</w:t>
      </w:r>
      <w:r w:rsidR="00535749" w:rsidRPr="00E14D04">
        <w:rPr>
          <w:rFonts w:ascii="Palatino Linotype" w:hAnsi="Palatino Linotype"/>
          <w:b/>
          <w:sz w:val="26"/>
          <w:szCs w:val="26"/>
        </w:rPr>
        <w:t>)</w:t>
      </w:r>
      <w:r w:rsidR="00535749" w:rsidRPr="00E14D04">
        <w:rPr>
          <w:rFonts w:ascii="Palatino Linotype" w:hAnsi="Palatino Linotype" w:cs="Arial"/>
          <w:b/>
          <w:bCs/>
          <w:sz w:val="26"/>
          <w:szCs w:val="26"/>
        </w:rPr>
        <w:t xml:space="preserve"> </w:t>
      </w:r>
      <w:r w:rsidR="00535749" w:rsidRPr="00E14D04">
        <w:rPr>
          <w:rFonts w:ascii="Palatino Linotype" w:hAnsi="Palatino Linotype" w:cs="Arial"/>
          <w:b/>
          <w:sz w:val="26"/>
          <w:szCs w:val="26"/>
        </w:rPr>
        <w:t>De ampliación plazo para resolver.</w:t>
      </w:r>
    </w:p>
    <w:p w14:paraId="510EFC2F" w14:textId="0C99910D" w:rsidR="00535749" w:rsidRPr="00E14D04" w:rsidRDefault="00535749" w:rsidP="00E14D04">
      <w:pPr>
        <w:spacing w:before="100" w:beforeAutospacing="1" w:after="100" w:afterAutospacing="1" w:line="360" w:lineRule="auto"/>
        <w:jc w:val="both"/>
        <w:rPr>
          <w:rFonts w:ascii="Palatino Linotype" w:hAnsi="Palatino Linotype" w:cs="Arial"/>
          <w:lang w:eastAsia="es-MX"/>
        </w:rPr>
      </w:pPr>
      <w:r w:rsidRPr="00E14D04">
        <w:rPr>
          <w:rFonts w:ascii="Palatino Linotype" w:hAnsi="Palatino Linotype" w:cs="Arial"/>
          <w:lang w:eastAsia="es-MX"/>
        </w:rPr>
        <w:t xml:space="preserve">El </w:t>
      </w:r>
      <w:r w:rsidR="00922ED0" w:rsidRPr="00E14D04">
        <w:rPr>
          <w:rFonts w:ascii="Palatino Linotype" w:hAnsi="Palatino Linotype" w:cs="Arial"/>
          <w:b/>
        </w:rPr>
        <w:t>once</w:t>
      </w:r>
      <w:r w:rsidR="00A5014E" w:rsidRPr="00E14D04">
        <w:rPr>
          <w:rFonts w:ascii="Palatino Linotype" w:hAnsi="Palatino Linotype" w:cs="Arial"/>
          <w:b/>
        </w:rPr>
        <w:t xml:space="preserve"> </w:t>
      </w:r>
      <w:r w:rsidRPr="00E14D04">
        <w:rPr>
          <w:rFonts w:ascii="Palatino Linotype" w:hAnsi="Palatino Linotype" w:cs="Arial"/>
          <w:b/>
          <w:bCs/>
          <w:lang w:eastAsia="es-MX"/>
        </w:rPr>
        <w:t>de octubre</w:t>
      </w:r>
      <w:r w:rsidRPr="00E14D04">
        <w:rPr>
          <w:rFonts w:ascii="Palatino Linotype" w:hAnsi="Palatino Linotype" w:cs="Arial"/>
          <w:b/>
        </w:rPr>
        <w:t xml:space="preserve"> de dos mil veintitrés</w:t>
      </w:r>
      <w:r w:rsidRPr="00E14D04">
        <w:rPr>
          <w:rFonts w:ascii="Palatino Linotype" w:hAnsi="Palatino Linotype" w:cs="Arial"/>
          <w:lang w:eastAsia="es-MX"/>
        </w:rPr>
        <w:t xml:space="preserve">, se notificó a las partes el Acuerdo de ampliación del plazo para resolver </w:t>
      </w:r>
      <w:r w:rsidRPr="00E14D04">
        <w:rPr>
          <w:rFonts w:ascii="Palatino Linotype" w:hAnsi="Palatino Linotype" w:cs="Arial"/>
          <w:lang w:val="es-419" w:eastAsia="es-MX"/>
        </w:rPr>
        <w:t>los</w:t>
      </w:r>
      <w:r w:rsidRPr="00E14D04">
        <w:rPr>
          <w:rFonts w:ascii="Palatino Linotype" w:hAnsi="Palatino Linotype" w:cs="Arial"/>
          <w:lang w:eastAsia="es-MX"/>
        </w:rPr>
        <w:t xml:space="preserve"> Recursos de Revisión, por un periodo de hasta </w:t>
      </w:r>
      <w:r w:rsidRPr="00E14D04">
        <w:rPr>
          <w:rFonts w:ascii="Palatino Linotype" w:hAnsi="Palatino Linotype" w:cs="Arial"/>
          <w:lang w:eastAsia="es-MX"/>
        </w:rPr>
        <w:lastRenderedPageBreak/>
        <w:t>quince días hábiles, de conformidad con el artículo 181, tercer párrafo de la Ley de Transparencia y Acceso a la Información Pública de</w:t>
      </w:r>
      <w:r w:rsidR="00922ED0" w:rsidRPr="00E14D04">
        <w:rPr>
          <w:rFonts w:ascii="Palatino Linotype" w:hAnsi="Palatino Linotype" w:cs="Arial"/>
          <w:lang w:eastAsia="es-MX"/>
        </w:rPr>
        <w:t>l Estado de México y Municipios.</w:t>
      </w:r>
      <w:r w:rsidRPr="00E14D04">
        <w:rPr>
          <w:rFonts w:ascii="Palatino Linotype" w:hAnsi="Palatino Linotype" w:cs="Arial"/>
          <w:lang w:eastAsia="es-MX"/>
        </w:rPr>
        <w:t xml:space="preserve"> </w:t>
      </w:r>
    </w:p>
    <w:p w14:paraId="4351D283" w14:textId="338103F8" w:rsidR="00922ED0" w:rsidRPr="00E14D04" w:rsidRDefault="00922ED0" w:rsidP="00E14D04">
      <w:pPr>
        <w:spacing w:before="100" w:beforeAutospacing="1" w:after="100" w:afterAutospacing="1" w:line="360" w:lineRule="auto"/>
        <w:jc w:val="both"/>
        <w:rPr>
          <w:rFonts w:ascii="Palatino Linotype" w:hAnsi="Palatino Linotype"/>
        </w:rPr>
      </w:pPr>
      <w:r w:rsidRPr="00E14D04">
        <w:rPr>
          <w:rFonts w:ascii="Palatino Linotype" w:hAnsi="Palatino Linotype" w:cs="Arial"/>
          <w:b/>
          <w:bCs/>
          <w:sz w:val="26"/>
          <w:szCs w:val="26"/>
        </w:rPr>
        <w:t>e) Cierre de Instrucción</w:t>
      </w:r>
    </w:p>
    <w:p w14:paraId="3505B52C" w14:textId="30B518C8" w:rsidR="00922ED0" w:rsidRPr="00E14D04" w:rsidRDefault="00922ED0" w:rsidP="00E14D04">
      <w:pPr>
        <w:tabs>
          <w:tab w:val="left" w:pos="709"/>
        </w:tabs>
        <w:spacing w:before="100" w:beforeAutospacing="1" w:after="100" w:afterAutospacing="1" w:line="360" w:lineRule="auto"/>
        <w:jc w:val="both"/>
        <w:rPr>
          <w:rFonts w:ascii="Palatino Linotype" w:hAnsi="Palatino Linotype"/>
        </w:rPr>
      </w:pPr>
      <w:r w:rsidRPr="00E14D04">
        <w:rPr>
          <w:rFonts w:ascii="Palatino Linotype" w:hAnsi="Palatino Linotype" w:cs="Arial"/>
        </w:rPr>
        <w:t xml:space="preserve">Una vez analizado el estado procesal que guardan los expedientes se señala que el </w:t>
      </w:r>
      <w:r w:rsidRPr="00E14D04">
        <w:rPr>
          <w:rFonts w:ascii="Palatino Linotype" w:hAnsi="Palatino Linotype" w:cs="Arial"/>
          <w:b/>
        </w:rPr>
        <w:t>treinta y uno de octubre</w:t>
      </w:r>
      <w:r w:rsidRPr="00E14D04">
        <w:rPr>
          <w:rFonts w:ascii="Palatino Linotype" w:hAnsi="Palatino Linotype" w:cs="Arial"/>
        </w:rPr>
        <w:t xml:space="preserve"> </w:t>
      </w:r>
      <w:r w:rsidRPr="00E14D04">
        <w:rPr>
          <w:rFonts w:ascii="Palatino Linotype" w:hAnsi="Palatino Linotype" w:cs="Arial"/>
          <w:b/>
        </w:rPr>
        <w:t>de dos mil veintitrés</w:t>
      </w:r>
      <w:r w:rsidRPr="00E14D04">
        <w:rPr>
          <w:rFonts w:ascii="Palatino Linotype" w:hAnsi="Palatino Linotype" w:cs="Arial"/>
        </w:rPr>
        <w:t xml:space="preserve">, la </w:t>
      </w:r>
      <w:r w:rsidRPr="00E14D04">
        <w:rPr>
          <w:rFonts w:ascii="Palatino Linotype" w:hAnsi="Palatino Linotype" w:cs="Arial"/>
          <w:b/>
          <w:bCs/>
        </w:rPr>
        <w:t>Comisionada Ponente Sharon Cristina Morales Martínez</w:t>
      </w:r>
      <w:r w:rsidRPr="00E14D04">
        <w:rPr>
          <w:rFonts w:ascii="Palatino Linotype" w:hAnsi="Palatino Linotype" w:cs="Arial"/>
        </w:rPr>
        <w:t xml:space="preserve"> acordó los cierres de instrucción de los Recursos de Revisión, así como la remisión de este a efecto de ser resuelto, de conformidad con lo establecido en el artículo 185 fracciones VI y VIII de la Ley de Transparencia y Acceso a la Información Pública del Estado de México y Municipios</w:t>
      </w:r>
      <w:r w:rsidRPr="00E14D04">
        <w:rPr>
          <w:rFonts w:ascii="Palatino Linotype" w:hAnsi="Palatino Linotype"/>
        </w:rPr>
        <w:t>; y</w:t>
      </w:r>
      <w:r w:rsidR="00E14D04" w:rsidRPr="00E14D04">
        <w:rPr>
          <w:rFonts w:ascii="Palatino Linotype" w:hAnsi="Palatino Linotype"/>
        </w:rPr>
        <w:t>,</w:t>
      </w:r>
    </w:p>
    <w:p w14:paraId="2E8485ED" w14:textId="77777777" w:rsidR="00E14D04" w:rsidRPr="00E14D04" w:rsidRDefault="00E14D04" w:rsidP="00E14D04">
      <w:pPr>
        <w:tabs>
          <w:tab w:val="left" w:pos="709"/>
        </w:tabs>
        <w:spacing w:before="100" w:beforeAutospacing="1" w:after="100" w:afterAutospacing="1" w:line="360" w:lineRule="auto"/>
        <w:jc w:val="both"/>
        <w:rPr>
          <w:rFonts w:ascii="Palatino Linotype" w:hAnsi="Palatino Linotype"/>
        </w:rPr>
      </w:pPr>
    </w:p>
    <w:p w14:paraId="2FF1F47C" w14:textId="5B472E58" w:rsidR="00BC66CF" w:rsidRPr="00E14D04" w:rsidRDefault="00200BFC" w:rsidP="00E14D04">
      <w:pPr>
        <w:spacing w:before="480" w:after="480" w:line="276" w:lineRule="auto"/>
        <w:jc w:val="center"/>
        <w:rPr>
          <w:rFonts w:ascii="Palatino Linotype" w:hAnsi="Palatino Linotype" w:cs="Arial"/>
          <w:b/>
          <w:bCs/>
          <w:spacing w:val="60"/>
          <w:sz w:val="28"/>
        </w:rPr>
      </w:pPr>
      <w:r w:rsidRPr="00E14D04">
        <w:rPr>
          <w:rFonts w:ascii="Palatino Linotype" w:hAnsi="Palatino Linotype" w:cs="Arial"/>
          <w:b/>
          <w:bCs/>
          <w:spacing w:val="60"/>
          <w:sz w:val="28"/>
        </w:rPr>
        <w:t>CONSIDERANDO</w:t>
      </w:r>
      <w:r w:rsidR="00535749" w:rsidRPr="00E14D04">
        <w:rPr>
          <w:rFonts w:ascii="Palatino Linotype" w:hAnsi="Palatino Linotype" w:cs="Arial"/>
          <w:b/>
          <w:bCs/>
          <w:spacing w:val="60"/>
          <w:sz w:val="28"/>
        </w:rPr>
        <w:t>S</w:t>
      </w:r>
    </w:p>
    <w:p w14:paraId="7EF62753" w14:textId="77777777" w:rsidR="007366EE" w:rsidRPr="00E14D04" w:rsidRDefault="00CC0BEF" w:rsidP="00E14D04">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E14D04">
        <w:rPr>
          <w:rFonts w:ascii="Palatino Linotype" w:hAnsi="Palatino Linotype"/>
          <w:b/>
        </w:rPr>
        <w:t>Competencia</w:t>
      </w:r>
      <w:r w:rsidRPr="00E14D04">
        <w:rPr>
          <w:rFonts w:ascii="Palatino Linotype" w:hAnsi="Palatino Linotype"/>
        </w:rPr>
        <w:t>.</w:t>
      </w:r>
      <w:r w:rsidRPr="00E14D04">
        <w:rPr>
          <w:rFonts w:ascii="Palatino Linotype" w:hAnsi="Palatino Linotype"/>
          <w:b/>
        </w:rPr>
        <w:t xml:space="preserve"> </w:t>
      </w:r>
    </w:p>
    <w:p w14:paraId="4394BA15" w14:textId="6CC98162" w:rsidR="00876610" w:rsidRPr="00E14D04" w:rsidRDefault="00CC0BEF" w:rsidP="00E14D04">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E14D04">
        <w:rPr>
          <w:rFonts w:ascii="Palatino Linotype" w:hAnsi="Palatino Linotype"/>
        </w:rPr>
        <w:t xml:space="preserve">Este Instituto de Transparencia, Acceso a la </w:t>
      </w:r>
      <w:r w:rsidR="00327647" w:rsidRPr="00E14D04">
        <w:rPr>
          <w:rFonts w:ascii="Palatino Linotype" w:hAnsi="Palatino Linotype"/>
        </w:rPr>
        <w:t>Información Pública</w:t>
      </w:r>
      <w:r w:rsidRPr="00E14D04">
        <w:rPr>
          <w:rFonts w:ascii="Palatino Linotype" w:hAnsi="Palatino Linotype"/>
        </w:rPr>
        <w:t xml:space="preserve"> y Protección de Datos Personales del Estado de México y Municipios, es competente para conocer y resolver </w:t>
      </w:r>
      <w:r w:rsidR="00FE43D9" w:rsidRPr="00E14D04">
        <w:rPr>
          <w:rFonts w:ascii="Palatino Linotype" w:hAnsi="Palatino Linotype"/>
        </w:rPr>
        <w:t>los</w:t>
      </w:r>
      <w:r w:rsidRPr="00E14D04">
        <w:rPr>
          <w:rFonts w:ascii="Palatino Linotype" w:hAnsi="Palatino Linotype"/>
        </w:rPr>
        <w:t xml:space="preserve"> presente</w:t>
      </w:r>
      <w:r w:rsidR="00FE43D9" w:rsidRPr="00E14D04">
        <w:rPr>
          <w:rFonts w:ascii="Palatino Linotype" w:hAnsi="Palatino Linotype"/>
        </w:rPr>
        <w:t>s</w:t>
      </w:r>
      <w:r w:rsidRPr="00E14D04">
        <w:rPr>
          <w:rFonts w:ascii="Palatino Linotype" w:hAnsi="Palatino Linotype"/>
        </w:rPr>
        <w:t xml:space="preserve"> </w:t>
      </w:r>
      <w:r w:rsidR="00D77693" w:rsidRPr="00E14D04">
        <w:rPr>
          <w:rFonts w:ascii="Palatino Linotype" w:hAnsi="Palatino Linotype"/>
        </w:rPr>
        <w:t>Recurso</w:t>
      </w:r>
      <w:r w:rsidR="00FE43D9" w:rsidRPr="00E14D04">
        <w:rPr>
          <w:rFonts w:ascii="Palatino Linotype" w:hAnsi="Palatino Linotype"/>
        </w:rPr>
        <w:t xml:space="preserve">s </w:t>
      </w:r>
      <w:r w:rsidR="00D77693" w:rsidRPr="00E14D04">
        <w:rPr>
          <w:rFonts w:ascii="Palatino Linotype" w:hAnsi="Palatino Linotype"/>
        </w:rPr>
        <w:t>de Revisión</w:t>
      </w:r>
      <w:r w:rsidRPr="00E14D04">
        <w:rPr>
          <w:rFonts w:ascii="Palatino Linotype" w:hAnsi="Palatino Linotype"/>
        </w:rPr>
        <w:t>, conforme a lo dispuesto en los artículos 6, Apartado A</w:t>
      </w:r>
      <w:r w:rsidR="00FE4A6D" w:rsidRPr="00E14D04">
        <w:rPr>
          <w:rFonts w:ascii="Palatino Linotype" w:hAnsi="Palatino Linotype"/>
        </w:rPr>
        <w:t>,</w:t>
      </w:r>
      <w:r w:rsidRPr="00E14D04">
        <w:rPr>
          <w:rFonts w:ascii="Palatino Linotype" w:hAnsi="Palatino Linotype"/>
        </w:rPr>
        <w:t xml:space="preserve"> de la Constitución Política de los Estados Unidos Mexicanos; 5, </w:t>
      </w:r>
      <w:r w:rsidR="006F1A92" w:rsidRPr="00E14D04">
        <w:rPr>
          <w:rFonts w:ascii="Palatino Linotype" w:hAnsi="Palatino Linotype"/>
        </w:rPr>
        <w:t>párrafos trigésimo segundo, trigésimo tercero y trigésimo cuarto</w:t>
      </w:r>
      <w:r w:rsidRPr="00E14D04">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Pr="00E14D04">
        <w:rPr>
          <w:rFonts w:ascii="Palatino Linotype" w:hAnsi="Palatino Linotype"/>
        </w:rPr>
        <w:lastRenderedPageBreak/>
        <w:t xml:space="preserve">Acceso a la </w:t>
      </w:r>
      <w:r w:rsidR="00327647" w:rsidRPr="00E14D04">
        <w:rPr>
          <w:rFonts w:ascii="Palatino Linotype" w:hAnsi="Palatino Linotype"/>
        </w:rPr>
        <w:t>Información Pública</w:t>
      </w:r>
      <w:r w:rsidRPr="00E14D04">
        <w:rPr>
          <w:rFonts w:ascii="Palatino Linotype" w:hAnsi="Palatino Linotype"/>
        </w:rPr>
        <w:t xml:space="preserve"> del Estado de México y Municipios</w:t>
      </w:r>
      <w:r w:rsidRPr="00E14D04">
        <w:rPr>
          <w:rFonts w:ascii="Palatino Linotype" w:hAnsi="Palatino Linotype" w:cs="Arial"/>
        </w:rPr>
        <w:t>; y 9, fracciones I y XX</w:t>
      </w:r>
      <w:r w:rsidR="009A7A84" w:rsidRPr="00E14D04">
        <w:rPr>
          <w:rFonts w:ascii="Palatino Linotype" w:hAnsi="Palatino Linotype" w:cs="Arial"/>
        </w:rPr>
        <w:t>III</w:t>
      </w:r>
      <w:r w:rsidRPr="00E14D04">
        <w:rPr>
          <w:rFonts w:ascii="Palatino Linotype" w:hAnsi="Palatino Linotype" w:cs="Arial"/>
        </w:rPr>
        <w:t xml:space="preserve"> y 11 del Reglamento Interior del Instituto de Transparencia, Acceso a la </w:t>
      </w:r>
      <w:r w:rsidR="00327647" w:rsidRPr="00E14D04">
        <w:rPr>
          <w:rFonts w:ascii="Palatino Linotype" w:hAnsi="Palatino Linotype" w:cs="Arial"/>
        </w:rPr>
        <w:t>Información Pública</w:t>
      </w:r>
      <w:r w:rsidRPr="00E14D04">
        <w:rPr>
          <w:rFonts w:ascii="Palatino Linotype" w:hAnsi="Palatino Linotype" w:cs="Arial"/>
        </w:rPr>
        <w:t xml:space="preserve"> y Protección de Datos Personales del Estado de México y Municipios.</w:t>
      </w:r>
    </w:p>
    <w:p w14:paraId="39A3AADD" w14:textId="77777777" w:rsidR="007366EE" w:rsidRPr="00E14D04" w:rsidRDefault="00200BFC" w:rsidP="00E14D04">
      <w:pPr>
        <w:spacing w:before="100" w:beforeAutospacing="1" w:after="100" w:afterAutospacing="1" w:line="360" w:lineRule="auto"/>
        <w:jc w:val="both"/>
        <w:rPr>
          <w:rFonts w:ascii="Palatino Linotype" w:hAnsi="Palatino Linotype" w:cs="Arial"/>
          <w:b/>
        </w:rPr>
      </w:pPr>
      <w:r w:rsidRPr="00E14D04">
        <w:rPr>
          <w:rFonts w:ascii="Palatino Linotype" w:hAnsi="Palatino Linotype" w:cs="Arial"/>
          <w:b/>
          <w:sz w:val="28"/>
        </w:rPr>
        <w:t>SEGUNDO</w:t>
      </w:r>
      <w:r w:rsidRPr="00E14D04">
        <w:rPr>
          <w:rFonts w:ascii="Palatino Linotype" w:hAnsi="Palatino Linotype" w:cs="Arial"/>
          <w:b/>
        </w:rPr>
        <w:t xml:space="preserve">. Interés. </w:t>
      </w:r>
    </w:p>
    <w:p w14:paraId="0AB0B98C" w14:textId="64B97F49" w:rsidR="00327647" w:rsidRPr="00E14D04" w:rsidRDefault="00FE43D9" w:rsidP="00E14D04">
      <w:pPr>
        <w:spacing w:before="100" w:beforeAutospacing="1" w:after="100" w:afterAutospacing="1" w:line="360" w:lineRule="auto"/>
        <w:jc w:val="both"/>
        <w:rPr>
          <w:rFonts w:ascii="Palatino Linotype" w:eastAsia="Calibri" w:hAnsi="Palatino Linotype" w:cs="Arial"/>
          <w:lang w:eastAsia="en-US"/>
        </w:rPr>
      </w:pPr>
      <w:r w:rsidRPr="00E14D04">
        <w:rPr>
          <w:rFonts w:ascii="Palatino Linotype" w:hAnsi="Palatino Linotype" w:cs="Arial"/>
          <w:bCs/>
        </w:rPr>
        <w:t>Los</w:t>
      </w:r>
      <w:r w:rsidR="00200BFC" w:rsidRPr="00E14D04">
        <w:rPr>
          <w:rFonts w:ascii="Palatino Linotype" w:hAnsi="Palatino Linotype" w:cs="Arial"/>
          <w:bCs/>
        </w:rPr>
        <w:t xml:space="preserve"> </w:t>
      </w:r>
      <w:r w:rsidR="00D77693" w:rsidRPr="00E14D04">
        <w:rPr>
          <w:rFonts w:ascii="Palatino Linotype" w:hAnsi="Palatino Linotype" w:cs="Arial"/>
          <w:bCs/>
        </w:rPr>
        <w:t>Recurso</w:t>
      </w:r>
      <w:r w:rsidRPr="00E14D04">
        <w:rPr>
          <w:rFonts w:ascii="Palatino Linotype" w:hAnsi="Palatino Linotype" w:cs="Arial"/>
          <w:bCs/>
        </w:rPr>
        <w:t>s</w:t>
      </w:r>
      <w:r w:rsidR="00D77693" w:rsidRPr="00E14D04">
        <w:rPr>
          <w:rFonts w:ascii="Palatino Linotype" w:hAnsi="Palatino Linotype" w:cs="Arial"/>
          <w:bCs/>
        </w:rPr>
        <w:t xml:space="preserve"> de Revisión</w:t>
      </w:r>
      <w:r w:rsidR="00200BFC" w:rsidRPr="00E14D04">
        <w:rPr>
          <w:rFonts w:ascii="Palatino Linotype" w:hAnsi="Palatino Linotype" w:cs="Arial"/>
          <w:bCs/>
        </w:rPr>
        <w:t xml:space="preserve"> fue</w:t>
      </w:r>
      <w:r w:rsidRPr="00E14D04">
        <w:rPr>
          <w:rFonts w:ascii="Palatino Linotype" w:hAnsi="Palatino Linotype" w:cs="Arial"/>
          <w:bCs/>
        </w:rPr>
        <w:t>ron</w:t>
      </w:r>
      <w:r w:rsidR="00200BFC" w:rsidRPr="00E14D04">
        <w:rPr>
          <w:rFonts w:ascii="Palatino Linotype" w:hAnsi="Palatino Linotype" w:cs="Arial"/>
          <w:bCs/>
        </w:rPr>
        <w:t xml:space="preserve"> interpuesto</w:t>
      </w:r>
      <w:r w:rsidRPr="00E14D04">
        <w:rPr>
          <w:rFonts w:ascii="Palatino Linotype" w:hAnsi="Palatino Linotype" w:cs="Arial"/>
          <w:bCs/>
        </w:rPr>
        <w:t>s</w:t>
      </w:r>
      <w:r w:rsidR="00200BFC" w:rsidRPr="00E14D04">
        <w:rPr>
          <w:rFonts w:ascii="Palatino Linotype" w:hAnsi="Palatino Linotype" w:cs="Arial"/>
          <w:bCs/>
        </w:rPr>
        <w:t xml:space="preserve"> por parte legítima, en atención a que se presentó por</w:t>
      </w:r>
      <w:r w:rsidR="00264036" w:rsidRPr="00E14D04">
        <w:rPr>
          <w:rFonts w:ascii="Palatino Linotype" w:hAnsi="Palatino Linotype" w:cs="Arial"/>
          <w:bCs/>
        </w:rPr>
        <w:t xml:space="preserve"> </w:t>
      </w:r>
      <w:r w:rsidR="00752303" w:rsidRPr="00E14D04">
        <w:rPr>
          <w:rFonts w:ascii="Palatino Linotype" w:hAnsi="Palatino Linotype" w:cs="Arial"/>
          <w:b/>
        </w:rPr>
        <w:t>EL</w:t>
      </w:r>
      <w:r w:rsidR="00264036" w:rsidRPr="00E14D04">
        <w:rPr>
          <w:rFonts w:ascii="Palatino Linotype" w:hAnsi="Palatino Linotype" w:cs="Arial"/>
          <w:b/>
        </w:rPr>
        <w:t xml:space="preserve"> RECURRENTE</w:t>
      </w:r>
      <w:r w:rsidR="00200BFC" w:rsidRPr="00E14D04">
        <w:rPr>
          <w:rFonts w:ascii="Palatino Linotype" w:hAnsi="Palatino Linotype" w:cs="Arial"/>
          <w:b/>
          <w:bCs/>
        </w:rPr>
        <w:t>,</w:t>
      </w:r>
      <w:r w:rsidR="00200BFC" w:rsidRPr="00E14D04">
        <w:rPr>
          <w:rFonts w:ascii="Palatino Linotype" w:hAnsi="Palatino Linotype" w:cs="Arial"/>
          <w:bCs/>
        </w:rPr>
        <w:t xml:space="preserve"> quien es la misma persona que formuló la</w:t>
      </w:r>
      <w:r w:rsidR="00922ED0" w:rsidRPr="00E14D04">
        <w:rPr>
          <w:rFonts w:ascii="Palatino Linotype" w:hAnsi="Palatino Linotype" w:cs="Arial"/>
          <w:bCs/>
        </w:rPr>
        <w:t>s</w:t>
      </w:r>
      <w:r w:rsidR="00200BFC" w:rsidRPr="00E14D04">
        <w:rPr>
          <w:rFonts w:ascii="Palatino Linotype" w:hAnsi="Palatino Linotype" w:cs="Arial"/>
          <w:bCs/>
        </w:rPr>
        <w:t xml:space="preserve"> solicitud</w:t>
      </w:r>
      <w:r w:rsidR="00922ED0" w:rsidRPr="00E14D04">
        <w:rPr>
          <w:rFonts w:ascii="Palatino Linotype" w:hAnsi="Palatino Linotype" w:cs="Arial"/>
          <w:bCs/>
        </w:rPr>
        <w:t>es</w:t>
      </w:r>
      <w:r w:rsidR="00200BFC" w:rsidRPr="00E14D04">
        <w:rPr>
          <w:rFonts w:ascii="Palatino Linotype" w:hAnsi="Palatino Linotype" w:cs="Arial"/>
          <w:bCs/>
        </w:rPr>
        <w:t xml:space="preserve"> de acceso a la </w:t>
      </w:r>
      <w:r w:rsidR="00327647" w:rsidRPr="00E14D04">
        <w:rPr>
          <w:rFonts w:ascii="Palatino Linotype" w:hAnsi="Palatino Linotype" w:cs="Arial"/>
          <w:bCs/>
        </w:rPr>
        <w:t>Información Pública</w:t>
      </w:r>
      <w:r w:rsidR="00200BFC" w:rsidRPr="00E14D04">
        <w:rPr>
          <w:rFonts w:ascii="Palatino Linotype" w:hAnsi="Palatino Linotype" w:cs="Arial"/>
          <w:bCs/>
        </w:rPr>
        <w:t xml:space="preserve"> al </w:t>
      </w:r>
      <w:r w:rsidR="00200BFC" w:rsidRPr="00E14D04">
        <w:rPr>
          <w:rFonts w:ascii="Palatino Linotype" w:hAnsi="Palatino Linotype" w:cs="Arial"/>
          <w:b/>
          <w:bCs/>
        </w:rPr>
        <w:t>SUJETO OBLIGADO</w:t>
      </w:r>
      <w:r w:rsidR="008814C5" w:rsidRPr="00E14D04">
        <w:rPr>
          <w:rFonts w:ascii="Palatino Linotype" w:hAnsi="Palatino Linotype" w:cs="Arial"/>
          <w:b/>
          <w:bCs/>
        </w:rPr>
        <w:t xml:space="preserve">, </w:t>
      </w:r>
      <w:r w:rsidR="00E14D04" w:rsidRPr="00E14D04">
        <w:rPr>
          <w:rFonts w:ascii="Palatino Linotype" w:hAnsi="Palatino Linotype" w:cs="Arial"/>
        </w:rPr>
        <w:t>debido a</w:t>
      </w:r>
      <w:r w:rsidR="008814C5" w:rsidRPr="00E14D04">
        <w:rPr>
          <w:rFonts w:ascii="Palatino Linotype" w:hAnsi="Palatino Linotype" w:cs="Arial"/>
        </w:rPr>
        <w:t xml:space="preserve"> que las claves de acceso</w:t>
      </w:r>
      <w:r w:rsidR="008814C5" w:rsidRPr="00E14D04">
        <w:rPr>
          <w:rFonts w:ascii="Palatino Linotype" w:hAnsi="Palatino Linotype" w:cs="Arial"/>
          <w:b/>
          <w:bCs/>
        </w:rPr>
        <w:t xml:space="preserve"> </w:t>
      </w:r>
      <w:r w:rsidR="008814C5" w:rsidRPr="00E14D04">
        <w:rPr>
          <w:rFonts w:ascii="Palatino Linotype" w:hAnsi="Palatino Linotype" w:cs="Arial"/>
        </w:rPr>
        <w:t>al</w:t>
      </w:r>
      <w:r w:rsidR="008814C5" w:rsidRPr="00E14D04">
        <w:rPr>
          <w:rFonts w:ascii="Palatino Linotype" w:hAnsi="Palatino Linotype" w:cs="Arial"/>
          <w:b/>
          <w:bCs/>
        </w:rPr>
        <w:t xml:space="preserve"> </w:t>
      </w:r>
      <w:r w:rsidR="008814C5" w:rsidRPr="00E14D04">
        <w:rPr>
          <w:rFonts w:ascii="Palatino Linotype" w:eastAsia="Calibri" w:hAnsi="Palatino Linotype" w:cs="Arial"/>
          <w:lang w:eastAsia="en-US"/>
        </w:rPr>
        <w:t>Sistema de Acceso a la Información Mexiquense (</w:t>
      </w:r>
      <w:r w:rsidR="008814C5" w:rsidRPr="00E14D04">
        <w:rPr>
          <w:rFonts w:ascii="Palatino Linotype" w:eastAsia="Calibri" w:hAnsi="Palatino Linotype" w:cs="Arial"/>
          <w:b/>
          <w:bCs/>
          <w:lang w:eastAsia="en-US"/>
        </w:rPr>
        <w:t>SAIMEX</w:t>
      </w:r>
      <w:r w:rsidR="008814C5" w:rsidRPr="00E14D04">
        <w:rPr>
          <w:rFonts w:ascii="Palatino Linotype" w:eastAsia="Calibri" w:hAnsi="Palatino Linotype" w:cs="Arial"/>
          <w:lang w:eastAsia="en-US"/>
        </w:rPr>
        <w:t>)</w:t>
      </w:r>
      <w:r w:rsidR="000000E7" w:rsidRPr="00E14D04">
        <w:rPr>
          <w:rFonts w:ascii="Palatino Linotype" w:eastAsia="Calibri" w:hAnsi="Palatino Linotype" w:cs="Arial"/>
          <w:lang w:eastAsia="en-US"/>
        </w:rPr>
        <w:t xml:space="preserve"> son personales e irrepetibles a lo cual se tiene certeza que se trata de</w:t>
      </w:r>
      <w:r w:rsidR="00F3691E" w:rsidRPr="00E14D04">
        <w:rPr>
          <w:rFonts w:ascii="Palatino Linotype" w:eastAsia="Calibri" w:hAnsi="Palatino Linotype" w:cs="Arial"/>
          <w:lang w:eastAsia="en-US"/>
        </w:rPr>
        <w:t>l mismo particular.</w:t>
      </w:r>
    </w:p>
    <w:p w14:paraId="3B54F53A" w14:textId="77777777" w:rsidR="00E14D04" w:rsidRPr="00E14D04" w:rsidRDefault="00E14D04" w:rsidP="00E14D04">
      <w:pPr>
        <w:spacing w:before="100" w:beforeAutospacing="1" w:after="100" w:afterAutospacing="1" w:line="360" w:lineRule="auto"/>
        <w:jc w:val="both"/>
        <w:rPr>
          <w:rFonts w:ascii="Palatino Linotype" w:eastAsia="Calibri" w:hAnsi="Palatino Linotype" w:cs="Arial"/>
          <w:lang w:eastAsia="en-US"/>
        </w:rPr>
      </w:pPr>
    </w:p>
    <w:p w14:paraId="25432406" w14:textId="77777777" w:rsidR="003A2183" w:rsidRPr="00E14D04" w:rsidRDefault="003A2183" w:rsidP="00E14D04">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E14D04">
        <w:rPr>
          <w:rFonts w:ascii="Palatino Linotype" w:hAnsi="Palatino Linotype" w:cs="Arial"/>
          <w:b/>
          <w:sz w:val="28"/>
          <w:szCs w:val="28"/>
          <w:lang w:val="es-ES"/>
        </w:rPr>
        <w:t>TERCERO.</w:t>
      </w:r>
      <w:r w:rsidRPr="00E14D04">
        <w:rPr>
          <w:rFonts w:ascii="Palatino Linotype" w:eastAsiaTheme="minorEastAsia" w:hAnsi="Palatino Linotype" w:cs="Arial"/>
          <w:lang w:val="es-ES"/>
        </w:rPr>
        <w:t xml:space="preserve"> </w:t>
      </w:r>
      <w:r w:rsidRPr="00E14D04">
        <w:rPr>
          <w:rFonts w:ascii="Palatino Linotype" w:eastAsiaTheme="minorEastAsia" w:hAnsi="Palatino Linotype" w:cs="Arial"/>
          <w:b/>
          <w:lang w:val="es-ES_tradnl"/>
        </w:rPr>
        <w:t>Justificación de la Acumulación de los Recursos.</w:t>
      </w:r>
      <w:r w:rsidRPr="00E14D04">
        <w:rPr>
          <w:rFonts w:ascii="Palatino Linotype" w:eastAsiaTheme="minorEastAsia" w:hAnsi="Palatino Linotype" w:cs="Arial"/>
          <w:lang w:val="es-ES_tradnl"/>
        </w:rPr>
        <w:t xml:space="preserve"> </w:t>
      </w:r>
    </w:p>
    <w:p w14:paraId="3970CFE3" w14:textId="77777777" w:rsidR="00AD7ECF" w:rsidRPr="00E14D04" w:rsidRDefault="00D8089A" w:rsidP="00E14D04">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r w:rsidRPr="00E14D04">
        <w:rPr>
          <w:rFonts w:ascii="Palatino Linotype" w:hAnsi="Palatino Linotype" w:cs="Arial"/>
        </w:rPr>
        <w:t>L</w:t>
      </w:r>
      <w:r w:rsidR="008B4F43" w:rsidRPr="00E14D04">
        <w:rPr>
          <w:rFonts w:ascii="Palatino Linotype" w:hAnsi="Palatino Linotype" w:cs="Arial"/>
        </w:rPr>
        <w:t>os Recursos de Revisión</w:t>
      </w:r>
      <w:r w:rsidR="008B4F43" w:rsidRPr="00E14D04">
        <w:rPr>
          <w:rFonts w:ascii="Palatino Linotype" w:hAnsi="Palatino Linotype"/>
        </w:rPr>
        <w:t xml:space="preserve"> </w:t>
      </w:r>
      <w:r w:rsidR="008B4F43" w:rsidRPr="00E14D04">
        <w:rPr>
          <w:rFonts w:ascii="Palatino Linotype" w:hAnsi="Palatino Linotype" w:cs="Arial"/>
        </w:rPr>
        <w:t xml:space="preserve">fueron presentados por el mismo </w:t>
      </w:r>
      <w:r w:rsidR="008B4F43" w:rsidRPr="00E14D04">
        <w:rPr>
          <w:rFonts w:ascii="Palatino Linotype" w:hAnsi="Palatino Linotype" w:cs="Arial"/>
          <w:b/>
        </w:rPr>
        <w:t xml:space="preserve">RECURRENTE </w:t>
      </w:r>
      <w:r w:rsidR="008B4F43" w:rsidRPr="00E14D04">
        <w:rPr>
          <w:rFonts w:ascii="Palatino Linotype" w:hAnsi="Palatino Linotype" w:cs="Arial"/>
        </w:rPr>
        <w:t xml:space="preserve">ante el mismo </w:t>
      </w:r>
      <w:r w:rsidR="008B4F43" w:rsidRPr="00E14D04">
        <w:rPr>
          <w:rFonts w:ascii="Palatino Linotype" w:hAnsi="Palatino Linotype" w:cs="Arial"/>
          <w:b/>
        </w:rPr>
        <w:t>SUJETO OBLIGADO</w:t>
      </w:r>
      <w:r w:rsidR="008B4F43" w:rsidRPr="00E14D04">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w:t>
      </w:r>
      <w:r w:rsidR="00922ED0" w:rsidRPr="00E14D04">
        <w:rPr>
          <w:rFonts w:ascii="Palatino Linotype" w:hAnsi="Palatino Linotype" w:cs="Arial"/>
        </w:rPr>
        <w:t xml:space="preserve">manera supletoria de </w:t>
      </w:r>
      <w:r w:rsidR="008B4F43" w:rsidRPr="00E14D04">
        <w:rPr>
          <w:rFonts w:ascii="Palatino Linotype" w:hAnsi="Palatino Linotype" w:cs="Arial"/>
        </w:rPr>
        <w:t xml:space="preserve">conformidad con lo dispuesto en el artículo 18 del Código de Procedimientos Administrativos del Estado de México, de aplicación supletoria en términos del ordinal 195 de </w:t>
      </w:r>
      <w:r w:rsidR="008B4F43" w:rsidRPr="00E14D04">
        <w:rPr>
          <w:rFonts w:ascii="Palatino Linotype" w:hAnsi="Palatino Linotype"/>
        </w:rPr>
        <w:t xml:space="preserve">la Ley de Transparencia y Acceso a la Información Pública del Estado de México y Municipios y los diversos los artículos 66 y 70 de los Lineamientos para el funcionamiento del Pleno y las Comisiones del Instituto de </w:t>
      </w:r>
      <w:r w:rsidR="008B4F43" w:rsidRPr="00E14D04">
        <w:rPr>
          <w:rFonts w:ascii="Palatino Linotype" w:hAnsi="Palatino Linotype"/>
        </w:rPr>
        <w:lastRenderedPageBreak/>
        <w:t>Transparencia, Acceso a la Información Pública y Protección de Datos Personales del Estado de México y Municipios.</w:t>
      </w:r>
    </w:p>
    <w:p w14:paraId="437E6EC0" w14:textId="77777777" w:rsidR="00AD7ECF" w:rsidRPr="00E14D04" w:rsidRDefault="00AD7ECF" w:rsidP="00E14D04">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p>
    <w:p w14:paraId="4C174EDB" w14:textId="37E41174" w:rsidR="008B4F43" w:rsidRPr="00E14D04" w:rsidRDefault="008B4F43" w:rsidP="00E14D04">
      <w:pPr>
        <w:widowControl w:val="0"/>
        <w:autoSpaceDE w:val="0"/>
        <w:autoSpaceDN w:val="0"/>
        <w:adjustRightInd w:val="0"/>
        <w:spacing w:before="100" w:beforeAutospacing="1" w:after="100" w:afterAutospacing="1" w:line="360" w:lineRule="auto"/>
        <w:contextualSpacing/>
        <w:jc w:val="both"/>
        <w:rPr>
          <w:rFonts w:ascii="Palatino Linotype" w:eastAsiaTheme="minorEastAsia" w:hAnsi="Palatino Linotype" w:cs="Arial"/>
        </w:rPr>
      </w:pPr>
      <w:r w:rsidRPr="00E14D04">
        <w:rPr>
          <w:rFonts w:ascii="Palatino Linotype" w:eastAsiaTheme="minorEastAsia" w:hAnsi="Palatino Linotype" w:cs="Arial"/>
          <w:sz w:val="22"/>
          <w:szCs w:val="22"/>
        </w:rPr>
        <w:t xml:space="preserve">De </w:t>
      </w:r>
      <w:r w:rsidRPr="00E14D04">
        <w:rPr>
          <w:rFonts w:ascii="Palatino Linotype" w:eastAsiaTheme="minorEastAsia" w:hAnsi="Palatino Linotype" w:cs="Arial"/>
        </w:rPr>
        <w:t>lo dispuesto en la normativa anterior, dicha acumulación procede cuando:</w:t>
      </w:r>
    </w:p>
    <w:p w14:paraId="7024B135" w14:textId="77777777" w:rsidR="00AD7ECF" w:rsidRPr="00E14D04" w:rsidRDefault="00AD7ECF" w:rsidP="00E14D04">
      <w:pPr>
        <w:widowControl w:val="0"/>
        <w:autoSpaceDE w:val="0"/>
        <w:autoSpaceDN w:val="0"/>
        <w:adjustRightInd w:val="0"/>
        <w:spacing w:before="100" w:beforeAutospacing="1" w:after="100" w:afterAutospacing="1" w:line="360" w:lineRule="auto"/>
        <w:contextualSpacing/>
        <w:jc w:val="both"/>
        <w:rPr>
          <w:rFonts w:ascii="Palatino Linotype" w:hAnsi="Palatino Linotype"/>
        </w:rPr>
      </w:pPr>
    </w:p>
    <w:p w14:paraId="353905E5" w14:textId="77777777" w:rsidR="008B4F43" w:rsidRPr="00E14D04" w:rsidRDefault="008B4F43" w:rsidP="00E14D04">
      <w:pPr>
        <w:numPr>
          <w:ilvl w:val="0"/>
          <w:numId w:val="34"/>
        </w:numPr>
        <w:tabs>
          <w:tab w:val="center" w:pos="4252"/>
          <w:tab w:val="right" w:pos="8504"/>
        </w:tabs>
        <w:spacing w:before="100" w:beforeAutospacing="1" w:after="100" w:afterAutospacing="1" w:line="360" w:lineRule="auto"/>
        <w:ind w:left="142" w:hanging="142"/>
        <w:jc w:val="both"/>
        <w:rPr>
          <w:rFonts w:ascii="Palatino Linotype" w:eastAsiaTheme="minorEastAsia" w:hAnsi="Palatino Linotype" w:cs="Arial"/>
        </w:rPr>
      </w:pPr>
      <w:r w:rsidRPr="00E14D04">
        <w:rPr>
          <w:rFonts w:ascii="Palatino Linotype" w:eastAsiaTheme="minorEastAsia" w:hAnsi="Palatino Linotype" w:cs="Arial"/>
        </w:rPr>
        <w:t>El solicitante y la información referida sean las mismas;</w:t>
      </w:r>
    </w:p>
    <w:p w14:paraId="67A3EFF7" w14:textId="77777777" w:rsidR="008B4F43" w:rsidRPr="00E14D04" w:rsidRDefault="008B4F43" w:rsidP="00E14D04">
      <w:pPr>
        <w:numPr>
          <w:ilvl w:val="0"/>
          <w:numId w:val="34"/>
        </w:numPr>
        <w:tabs>
          <w:tab w:val="center" w:pos="4252"/>
          <w:tab w:val="right" w:pos="8504"/>
        </w:tabs>
        <w:spacing w:before="100" w:beforeAutospacing="1" w:after="100" w:afterAutospacing="1" w:line="360" w:lineRule="auto"/>
        <w:ind w:left="142" w:hanging="142"/>
        <w:jc w:val="both"/>
        <w:rPr>
          <w:rFonts w:ascii="Palatino Linotype" w:eastAsiaTheme="minorEastAsia" w:hAnsi="Palatino Linotype" w:cs="Arial"/>
        </w:rPr>
      </w:pPr>
      <w:r w:rsidRPr="00E14D04">
        <w:rPr>
          <w:rFonts w:ascii="Palatino Linotype" w:eastAsiaTheme="minorEastAsia" w:hAnsi="Palatino Linotype" w:cs="Arial"/>
          <w:b/>
        </w:rPr>
        <w:t>Las partes o los actos impugnados sean iguales</w:t>
      </w:r>
      <w:r w:rsidRPr="00E14D04">
        <w:rPr>
          <w:rFonts w:ascii="Palatino Linotype" w:eastAsiaTheme="minorEastAsia" w:hAnsi="Palatino Linotype" w:cs="Arial"/>
        </w:rPr>
        <w:t>;</w:t>
      </w:r>
    </w:p>
    <w:p w14:paraId="1739C567" w14:textId="77777777" w:rsidR="008B4F43" w:rsidRPr="00E14D04" w:rsidRDefault="008B4F43" w:rsidP="00E14D04">
      <w:pPr>
        <w:numPr>
          <w:ilvl w:val="0"/>
          <w:numId w:val="34"/>
        </w:numPr>
        <w:tabs>
          <w:tab w:val="center" w:pos="4252"/>
          <w:tab w:val="right" w:pos="8504"/>
        </w:tabs>
        <w:spacing w:before="100" w:beforeAutospacing="1" w:after="100" w:afterAutospacing="1" w:line="360" w:lineRule="auto"/>
        <w:ind w:left="142" w:hanging="142"/>
        <w:jc w:val="both"/>
        <w:rPr>
          <w:rFonts w:ascii="Palatino Linotype" w:eastAsiaTheme="minorEastAsia" w:hAnsi="Palatino Linotype" w:cs="Arial"/>
        </w:rPr>
      </w:pPr>
      <w:r w:rsidRPr="00E14D04">
        <w:rPr>
          <w:rFonts w:ascii="Palatino Linotype" w:eastAsiaTheme="minorEastAsia" w:hAnsi="Palatino Linotype" w:cs="Arial"/>
        </w:rPr>
        <w:t xml:space="preserve">Cuando se trate del mismo solicitante, el mismo Sujeto Obligado, </w:t>
      </w:r>
      <w:r w:rsidRPr="00E14D04">
        <w:rPr>
          <w:rFonts w:ascii="Palatino Linotype" w:eastAsiaTheme="minorEastAsia" w:hAnsi="Palatino Linotype" w:cs="Arial"/>
          <w:b/>
        </w:rPr>
        <w:t>aunque se trate de solicitudes diversas</w:t>
      </w:r>
      <w:r w:rsidRPr="00E14D04">
        <w:rPr>
          <w:rFonts w:ascii="Palatino Linotype" w:eastAsiaTheme="minorEastAsia" w:hAnsi="Palatino Linotype" w:cs="Arial"/>
        </w:rPr>
        <w:t>; y,</w:t>
      </w:r>
    </w:p>
    <w:p w14:paraId="1E56BEC3" w14:textId="77777777" w:rsidR="008B4F43" w:rsidRPr="00E14D04" w:rsidRDefault="008B4F43" w:rsidP="00E14D04">
      <w:pPr>
        <w:numPr>
          <w:ilvl w:val="0"/>
          <w:numId w:val="34"/>
        </w:numPr>
        <w:tabs>
          <w:tab w:val="center" w:pos="4252"/>
          <w:tab w:val="right" w:pos="8504"/>
        </w:tabs>
        <w:spacing w:before="100" w:beforeAutospacing="1" w:after="100" w:afterAutospacing="1" w:line="360" w:lineRule="auto"/>
        <w:ind w:left="142" w:hanging="142"/>
        <w:jc w:val="both"/>
        <w:rPr>
          <w:rFonts w:ascii="Palatino Linotype" w:eastAsiaTheme="minorEastAsia" w:hAnsi="Palatino Linotype" w:cs="Arial"/>
        </w:rPr>
      </w:pPr>
      <w:r w:rsidRPr="00E14D04">
        <w:rPr>
          <w:rFonts w:ascii="Palatino Linotype" w:eastAsiaTheme="minorEastAsia" w:hAnsi="Palatino Linotype" w:cs="Arial"/>
          <w:b/>
        </w:rPr>
        <w:t>Resulte conveniente la resolución unificada de los asuntos</w:t>
      </w:r>
      <w:r w:rsidRPr="00E14D04">
        <w:rPr>
          <w:rFonts w:ascii="Palatino Linotype" w:eastAsiaTheme="minorEastAsia" w:hAnsi="Palatino Linotype" w:cs="Arial"/>
          <w:i/>
        </w:rPr>
        <w:t>.</w:t>
      </w:r>
    </w:p>
    <w:p w14:paraId="00E0F71D" w14:textId="77777777" w:rsidR="008B4F43" w:rsidRPr="00E14D04" w:rsidRDefault="008B4F43" w:rsidP="00E14D04">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E14D04">
        <w:rPr>
          <w:rFonts w:ascii="Palatino Linotype" w:eastAsiaTheme="minorEastAsia" w:hAnsi="Palatino Linotype" w:cs="Arial"/>
        </w:rPr>
        <w:t xml:space="preserve">Así, tal y como se mencionó anteriormente, los Recursos de Revisión que nos ocupan fueron interpuestos por el mismo </w:t>
      </w:r>
      <w:r w:rsidRPr="00E14D04">
        <w:rPr>
          <w:rFonts w:ascii="Palatino Linotype" w:eastAsiaTheme="minorEastAsia" w:hAnsi="Palatino Linotype" w:cs="Arial"/>
          <w:b/>
        </w:rPr>
        <w:t>RECURRENTE</w:t>
      </w:r>
      <w:r w:rsidRPr="00E14D04">
        <w:rPr>
          <w:rFonts w:ascii="Palatino Linotype" w:eastAsiaTheme="minorEastAsia" w:hAnsi="Palatino Linotype" w:cs="Arial"/>
        </w:rPr>
        <w:t xml:space="preserve"> ante el mismo </w:t>
      </w:r>
      <w:r w:rsidRPr="00E14D04">
        <w:rPr>
          <w:rFonts w:ascii="Palatino Linotype" w:eastAsiaTheme="minorEastAsia" w:hAnsi="Palatino Linotype" w:cs="Arial"/>
          <w:b/>
        </w:rPr>
        <w:t>SUJETO OBLIGADO</w:t>
      </w:r>
      <w:r w:rsidRPr="00E14D04">
        <w:rPr>
          <w:rFonts w:ascii="Palatino Linotype" w:eastAsiaTheme="minorEastAsia" w:hAnsi="Palatino Linotype" w:cs="Arial"/>
        </w:rPr>
        <w:t xml:space="preserve">; por lo que, resulta conveniente su resolución conjunta. </w:t>
      </w:r>
    </w:p>
    <w:p w14:paraId="375B2909" w14:textId="66A7D819" w:rsidR="007366EE" w:rsidRPr="00E14D04" w:rsidRDefault="0014634C" w:rsidP="00E14D04">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E14D04">
        <w:rPr>
          <w:rFonts w:ascii="Palatino Linotype" w:hAnsi="Palatino Linotype" w:cs="Arial"/>
          <w:b/>
          <w:sz w:val="28"/>
        </w:rPr>
        <w:t>CUARTO</w:t>
      </w:r>
      <w:r w:rsidR="00200BFC" w:rsidRPr="00E14D04">
        <w:rPr>
          <w:rFonts w:ascii="Palatino Linotype" w:hAnsi="Palatino Linotype" w:cs="Arial"/>
          <w:b/>
        </w:rPr>
        <w:t xml:space="preserve">. </w:t>
      </w:r>
      <w:r w:rsidR="00200BFC" w:rsidRPr="00E14D04">
        <w:rPr>
          <w:rFonts w:ascii="Palatino Linotype" w:hAnsi="Palatino Linotype" w:cs="Arial"/>
          <w:b/>
          <w:lang w:val="es-ES"/>
        </w:rPr>
        <w:t>Oportunidad</w:t>
      </w:r>
      <w:r w:rsidR="00FD561B" w:rsidRPr="00E14D04">
        <w:rPr>
          <w:rFonts w:ascii="Palatino Linotype" w:hAnsi="Palatino Linotype" w:cs="Arial"/>
        </w:rPr>
        <w:t xml:space="preserve">. </w:t>
      </w:r>
    </w:p>
    <w:p w14:paraId="7267C8A1" w14:textId="632DB7FB" w:rsidR="00FD561B" w:rsidRPr="00E14D04" w:rsidRDefault="00452B6E" w:rsidP="00E14D04">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E14D04">
        <w:rPr>
          <w:rFonts w:ascii="Palatino Linotype" w:hAnsi="Palatino Linotype" w:cs="Arial"/>
        </w:rPr>
        <w:t>Los</w:t>
      </w:r>
      <w:r w:rsidR="00FD561B" w:rsidRPr="00E14D04">
        <w:rPr>
          <w:rFonts w:ascii="Palatino Linotype" w:hAnsi="Palatino Linotype" w:cs="Arial"/>
        </w:rPr>
        <w:t xml:space="preserve"> </w:t>
      </w:r>
      <w:r w:rsidR="00D77693" w:rsidRPr="00E14D04">
        <w:rPr>
          <w:rFonts w:ascii="Palatino Linotype" w:hAnsi="Palatino Linotype" w:cs="Arial"/>
        </w:rPr>
        <w:t>Recurso</w:t>
      </w:r>
      <w:r w:rsidRPr="00E14D04">
        <w:rPr>
          <w:rFonts w:ascii="Palatino Linotype" w:hAnsi="Palatino Linotype" w:cs="Arial"/>
        </w:rPr>
        <w:t>s</w:t>
      </w:r>
      <w:r w:rsidR="00D77693" w:rsidRPr="00E14D04">
        <w:rPr>
          <w:rFonts w:ascii="Palatino Linotype" w:hAnsi="Palatino Linotype" w:cs="Arial"/>
        </w:rPr>
        <w:t xml:space="preserve"> de Revisión</w:t>
      </w:r>
      <w:r w:rsidR="00FD561B" w:rsidRPr="00E14D04">
        <w:rPr>
          <w:rFonts w:ascii="Palatino Linotype" w:hAnsi="Palatino Linotype" w:cs="Arial"/>
        </w:rPr>
        <w:t xml:space="preserve"> fue</w:t>
      </w:r>
      <w:r w:rsidRPr="00E14D04">
        <w:rPr>
          <w:rFonts w:ascii="Palatino Linotype" w:hAnsi="Palatino Linotype" w:cs="Arial"/>
        </w:rPr>
        <w:t>ron</w:t>
      </w:r>
      <w:r w:rsidR="00FD561B" w:rsidRPr="00E14D04">
        <w:rPr>
          <w:rFonts w:ascii="Palatino Linotype" w:hAnsi="Palatino Linotype" w:cs="Arial"/>
        </w:rPr>
        <w:t xml:space="preserve"> interpuesto</w:t>
      </w:r>
      <w:r w:rsidRPr="00E14D04">
        <w:rPr>
          <w:rFonts w:ascii="Palatino Linotype" w:hAnsi="Palatino Linotype" w:cs="Arial"/>
        </w:rPr>
        <w:t>s</w:t>
      </w:r>
      <w:r w:rsidR="00FD561B" w:rsidRPr="00E14D04">
        <w:rPr>
          <w:rFonts w:ascii="Palatino Linotype" w:hAnsi="Palatino Linotype" w:cs="Arial"/>
        </w:rPr>
        <w:t xml:space="preserve"> dentro del plazo de quince días hábiles, contados a partir del día siguiente</w:t>
      </w:r>
      <w:r w:rsidR="007131FD" w:rsidRPr="00E14D04">
        <w:rPr>
          <w:rFonts w:ascii="Palatino Linotype" w:hAnsi="Palatino Linotype" w:cs="Arial"/>
        </w:rPr>
        <w:t xml:space="preserve"> al</w:t>
      </w:r>
      <w:r w:rsidR="00FD561B" w:rsidRPr="00E14D04">
        <w:rPr>
          <w:rFonts w:ascii="Palatino Linotype" w:hAnsi="Palatino Linotype" w:cs="Arial"/>
        </w:rPr>
        <w:t xml:space="preserve"> que</w:t>
      </w:r>
      <w:r w:rsidR="00264036" w:rsidRPr="00E14D04">
        <w:rPr>
          <w:rFonts w:ascii="Palatino Linotype" w:hAnsi="Palatino Linotype" w:cs="Arial"/>
        </w:rPr>
        <w:t xml:space="preserve"> </w:t>
      </w:r>
      <w:r w:rsidR="000A5AC3" w:rsidRPr="00E14D04">
        <w:rPr>
          <w:rFonts w:ascii="Palatino Linotype" w:hAnsi="Palatino Linotype" w:cs="Arial"/>
          <w:b/>
          <w:bCs/>
        </w:rPr>
        <w:t>EL</w:t>
      </w:r>
      <w:r w:rsidR="00264036" w:rsidRPr="00E14D04">
        <w:rPr>
          <w:rFonts w:ascii="Palatino Linotype" w:hAnsi="Palatino Linotype" w:cs="Arial"/>
          <w:b/>
          <w:bCs/>
        </w:rPr>
        <w:t xml:space="preserve"> RECURRENTE</w:t>
      </w:r>
      <w:r w:rsidR="00FD561B" w:rsidRPr="00E14D04">
        <w:rPr>
          <w:rFonts w:ascii="Palatino Linotype" w:hAnsi="Palatino Linotype" w:cs="Arial"/>
          <w:b/>
        </w:rPr>
        <w:t xml:space="preserve"> </w:t>
      </w:r>
      <w:r w:rsidR="00FD561B" w:rsidRPr="00E14D04">
        <w:rPr>
          <w:rFonts w:ascii="Palatino Linotype" w:hAnsi="Palatino Linotype" w:cs="Arial"/>
        </w:rPr>
        <w:t xml:space="preserve">tuvo conocimiento de la respuesta impugnada; tal y como, lo prevé el artículo 178 de la Ley de Transparencia y Acceso a la </w:t>
      </w:r>
      <w:r w:rsidR="00327647" w:rsidRPr="00E14D04">
        <w:rPr>
          <w:rFonts w:ascii="Palatino Linotype" w:hAnsi="Palatino Linotype" w:cs="Arial"/>
        </w:rPr>
        <w:t>Información Pública</w:t>
      </w:r>
      <w:r w:rsidR="00FD561B" w:rsidRPr="00E14D04">
        <w:rPr>
          <w:rFonts w:ascii="Palatino Linotype" w:hAnsi="Palatino Linotype" w:cs="Arial"/>
        </w:rPr>
        <w:t xml:space="preserve"> del Estado de México y Municipios, que establece:</w:t>
      </w:r>
    </w:p>
    <w:p w14:paraId="0BB4C98F" w14:textId="202788B5" w:rsidR="00585683" w:rsidRPr="00E14D04" w:rsidRDefault="00FD561B" w:rsidP="00E14D04">
      <w:pPr>
        <w:spacing w:before="100" w:beforeAutospacing="1" w:after="100" w:afterAutospacing="1" w:line="276" w:lineRule="auto"/>
        <w:ind w:left="851" w:right="899"/>
        <w:contextualSpacing/>
        <w:jc w:val="both"/>
        <w:rPr>
          <w:rFonts w:ascii="Palatino Linotype" w:hAnsi="Palatino Linotype" w:cs="Arial"/>
          <w:i/>
          <w:sz w:val="22"/>
        </w:rPr>
      </w:pPr>
      <w:r w:rsidRPr="00E14D04">
        <w:rPr>
          <w:rFonts w:ascii="Palatino Linotype" w:hAnsi="Palatino Linotype" w:cs="Arial"/>
          <w:i/>
          <w:sz w:val="22"/>
        </w:rPr>
        <w:t>“</w:t>
      </w:r>
      <w:r w:rsidRPr="00E14D04">
        <w:rPr>
          <w:rFonts w:ascii="Palatino Linotype" w:hAnsi="Palatino Linotype" w:cs="Arial"/>
          <w:b/>
          <w:i/>
          <w:sz w:val="22"/>
        </w:rPr>
        <w:t>Artículo 178.</w:t>
      </w:r>
      <w:r w:rsidRPr="00E14D04">
        <w:rPr>
          <w:rFonts w:ascii="Palatino Linotype" w:hAnsi="Palatino Linotype" w:cs="Arial"/>
          <w:i/>
          <w:sz w:val="22"/>
        </w:rPr>
        <w:t xml:space="preserve"> El solicitante podrá interponer, por sí mismo o a través de su representante, de manera directa o por medios electrónicos, </w:t>
      </w:r>
      <w:r w:rsidR="00D77693" w:rsidRPr="00E14D04">
        <w:rPr>
          <w:rFonts w:ascii="Palatino Linotype" w:hAnsi="Palatino Linotype" w:cs="Arial"/>
          <w:i/>
          <w:sz w:val="22"/>
        </w:rPr>
        <w:t>Recurso de Revisión</w:t>
      </w:r>
      <w:r w:rsidRPr="00E14D04">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E14D04">
        <w:rPr>
          <w:rFonts w:ascii="Palatino Linotype" w:hAnsi="Palatino Linotype" w:cs="Arial"/>
          <w:i/>
          <w:sz w:val="22"/>
        </w:rPr>
        <w:t>.</w:t>
      </w:r>
    </w:p>
    <w:p w14:paraId="2AB9B300" w14:textId="57833B57" w:rsidR="00585683" w:rsidRPr="00E14D04" w:rsidRDefault="00FD561B" w:rsidP="00E14D04">
      <w:pPr>
        <w:spacing w:before="100" w:beforeAutospacing="1" w:after="100" w:afterAutospacing="1" w:line="276" w:lineRule="auto"/>
        <w:ind w:left="851" w:right="899"/>
        <w:contextualSpacing/>
        <w:jc w:val="both"/>
        <w:rPr>
          <w:rFonts w:ascii="Palatino Linotype" w:hAnsi="Palatino Linotype" w:cs="Arial"/>
          <w:i/>
          <w:sz w:val="22"/>
        </w:rPr>
      </w:pPr>
      <w:r w:rsidRPr="00E14D04">
        <w:rPr>
          <w:rFonts w:ascii="Palatino Linotype" w:hAnsi="Palatino Linotype" w:cs="Arial"/>
          <w:i/>
          <w:sz w:val="22"/>
        </w:rPr>
        <w:lastRenderedPageBreak/>
        <w:t xml:space="preserve">A falta de respuesta del sujeto obligado, dentro de los plazos establecidos en esta Ley, a una solicitud de acceso a la </w:t>
      </w:r>
      <w:r w:rsidR="00327647" w:rsidRPr="00E14D04">
        <w:rPr>
          <w:rFonts w:ascii="Palatino Linotype" w:hAnsi="Palatino Linotype" w:cs="Arial"/>
          <w:i/>
          <w:sz w:val="22"/>
        </w:rPr>
        <w:t>Información Pública</w:t>
      </w:r>
      <w:r w:rsidRPr="00E14D04">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E14D04" w:rsidRDefault="00232574" w:rsidP="00E14D04">
      <w:pPr>
        <w:spacing w:before="100" w:beforeAutospacing="1" w:after="100" w:afterAutospacing="1" w:line="276" w:lineRule="auto"/>
        <w:ind w:left="851" w:right="899"/>
        <w:contextualSpacing/>
        <w:jc w:val="both"/>
        <w:rPr>
          <w:rFonts w:ascii="Palatino Linotype" w:hAnsi="Palatino Linotype" w:cs="Arial"/>
          <w:i/>
          <w:sz w:val="22"/>
        </w:rPr>
      </w:pPr>
    </w:p>
    <w:p w14:paraId="5D4FEB8F" w14:textId="550F5909" w:rsidR="00FD561B" w:rsidRPr="00E14D04" w:rsidRDefault="00FD561B" w:rsidP="00E14D04">
      <w:pPr>
        <w:spacing w:before="100" w:beforeAutospacing="1" w:after="100" w:afterAutospacing="1" w:line="276" w:lineRule="auto"/>
        <w:ind w:left="851" w:right="899"/>
        <w:jc w:val="both"/>
        <w:rPr>
          <w:rFonts w:ascii="Palatino Linotype" w:hAnsi="Palatino Linotype" w:cs="Arial"/>
          <w:i/>
          <w:sz w:val="22"/>
        </w:rPr>
      </w:pPr>
      <w:r w:rsidRPr="00E14D04">
        <w:rPr>
          <w:rFonts w:ascii="Palatino Linotype" w:hAnsi="Palatino Linotype" w:cs="Arial"/>
          <w:i/>
          <w:sz w:val="22"/>
        </w:rPr>
        <w:t xml:space="preserve">En el caso de que se interponga ante la Unidad de Transparencia, ésta deberá remitir el </w:t>
      </w:r>
      <w:r w:rsidR="00D77693" w:rsidRPr="00E14D04">
        <w:rPr>
          <w:rFonts w:ascii="Palatino Linotype" w:hAnsi="Palatino Linotype" w:cs="Arial"/>
          <w:i/>
          <w:sz w:val="22"/>
        </w:rPr>
        <w:t>Recurso de Revisión</w:t>
      </w:r>
      <w:r w:rsidRPr="00E14D04">
        <w:rPr>
          <w:rFonts w:ascii="Palatino Linotype" w:hAnsi="Palatino Linotype" w:cs="Arial"/>
          <w:i/>
          <w:sz w:val="22"/>
        </w:rPr>
        <w:t xml:space="preserve"> al Instituto a más tardar al día </w:t>
      </w:r>
      <w:r w:rsidRPr="00E14D04">
        <w:rPr>
          <w:rFonts w:ascii="Palatino Linotype" w:hAnsi="Palatino Linotype" w:cs="Arial"/>
          <w:i/>
          <w:sz w:val="22"/>
          <w:lang w:eastAsia="es-MX"/>
        </w:rPr>
        <w:t>siguiente</w:t>
      </w:r>
      <w:r w:rsidRPr="00E14D04">
        <w:rPr>
          <w:rFonts w:ascii="Palatino Linotype" w:hAnsi="Palatino Linotype" w:cs="Arial"/>
          <w:i/>
          <w:sz w:val="22"/>
        </w:rPr>
        <w:t xml:space="preserve"> de haberlo recibido.”</w:t>
      </w:r>
    </w:p>
    <w:p w14:paraId="1719D94C" w14:textId="58D3FEB2" w:rsidR="00922ED0" w:rsidRPr="00E14D04" w:rsidRDefault="00922ED0" w:rsidP="00E14D04">
      <w:pPr>
        <w:spacing w:before="100" w:beforeAutospacing="1" w:after="100" w:afterAutospacing="1" w:line="360" w:lineRule="auto"/>
        <w:jc w:val="both"/>
        <w:rPr>
          <w:rFonts w:ascii="Palatino Linotype" w:hAnsi="Palatino Linotype" w:cs="Arial"/>
          <w:lang w:val="es-ES"/>
        </w:rPr>
      </w:pPr>
      <w:r w:rsidRPr="00E14D04">
        <w:rPr>
          <w:rFonts w:ascii="Palatino Linotype" w:hAnsi="Palatino Linotype" w:cs="Arial"/>
        </w:rPr>
        <w:t xml:space="preserve">En esa tesitura, atendiendo </w:t>
      </w:r>
      <w:r w:rsidR="00FD561B" w:rsidRPr="00E14D04">
        <w:rPr>
          <w:rFonts w:ascii="Palatino Linotype" w:hAnsi="Palatino Linotype" w:cs="Arial"/>
        </w:rPr>
        <w:t xml:space="preserve">que </w:t>
      </w:r>
      <w:r w:rsidR="00FD561B" w:rsidRPr="00E14D04">
        <w:rPr>
          <w:rFonts w:ascii="Palatino Linotype" w:hAnsi="Palatino Linotype" w:cs="Arial"/>
          <w:b/>
        </w:rPr>
        <w:t>EL SUJETO OBLIGADO</w:t>
      </w:r>
      <w:r w:rsidR="00432942" w:rsidRPr="00E14D04">
        <w:rPr>
          <w:rFonts w:ascii="Palatino Linotype" w:hAnsi="Palatino Linotype" w:cs="Arial"/>
        </w:rPr>
        <w:t xml:space="preserve"> </w:t>
      </w:r>
      <w:r w:rsidR="00FD561B" w:rsidRPr="00E14D04">
        <w:rPr>
          <w:rFonts w:ascii="Palatino Linotype" w:hAnsi="Palatino Linotype" w:cs="Arial"/>
        </w:rPr>
        <w:t>notificó la</w:t>
      </w:r>
      <w:r w:rsidR="0073089E" w:rsidRPr="00E14D04">
        <w:rPr>
          <w:rFonts w:ascii="Palatino Linotype" w:hAnsi="Palatino Linotype" w:cs="Arial"/>
        </w:rPr>
        <w:t>s</w:t>
      </w:r>
      <w:r w:rsidR="00FD561B" w:rsidRPr="00E14D04">
        <w:rPr>
          <w:rFonts w:ascii="Palatino Linotype" w:hAnsi="Palatino Linotype" w:cs="Arial"/>
        </w:rPr>
        <w:t xml:space="preserve"> respuesta</w:t>
      </w:r>
      <w:r w:rsidR="00773F62" w:rsidRPr="00E14D04">
        <w:rPr>
          <w:rFonts w:ascii="Palatino Linotype" w:hAnsi="Palatino Linotype" w:cs="Arial"/>
        </w:rPr>
        <w:t>s</w:t>
      </w:r>
      <w:r w:rsidR="00FD561B" w:rsidRPr="00E14D04">
        <w:rPr>
          <w:rFonts w:ascii="Palatino Linotype" w:hAnsi="Palatino Linotype" w:cs="Arial"/>
        </w:rPr>
        <w:t xml:space="preserve"> a l</w:t>
      </w:r>
      <w:r w:rsidR="0073089E" w:rsidRPr="00E14D04">
        <w:rPr>
          <w:rFonts w:ascii="Palatino Linotype" w:hAnsi="Palatino Linotype" w:cs="Arial"/>
        </w:rPr>
        <w:t xml:space="preserve">as </w:t>
      </w:r>
      <w:r w:rsidR="00FD561B" w:rsidRPr="00E14D04">
        <w:rPr>
          <w:rFonts w:ascii="Palatino Linotype" w:hAnsi="Palatino Linotype" w:cs="Arial"/>
        </w:rPr>
        <w:t>solicitud</w:t>
      </w:r>
      <w:r w:rsidR="0073089E" w:rsidRPr="00E14D04">
        <w:rPr>
          <w:rFonts w:ascii="Palatino Linotype" w:hAnsi="Palatino Linotype" w:cs="Arial"/>
        </w:rPr>
        <w:t>es</w:t>
      </w:r>
      <w:r w:rsidR="00FD561B" w:rsidRPr="00E14D04">
        <w:rPr>
          <w:rFonts w:ascii="Palatino Linotype" w:hAnsi="Palatino Linotype" w:cs="Arial"/>
        </w:rPr>
        <w:t xml:space="preserve"> de acceso a la </w:t>
      </w:r>
      <w:r w:rsidR="00327647" w:rsidRPr="00E14D04">
        <w:rPr>
          <w:rFonts w:ascii="Palatino Linotype" w:hAnsi="Palatino Linotype" w:cs="Arial"/>
        </w:rPr>
        <w:t>Información Públic</w:t>
      </w:r>
      <w:r w:rsidR="0073089E" w:rsidRPr="00E14D04">
        <w:rPr>
          <w:rFonts w:ascii="Palatino Linotype" w:hAnsi="Palatino Linotype" w:cs="Arial"/>
        </w:rPr>
        <w:t>a</w:t>
      </w:r>
      <w:r w:rsidR="008107B0" w:rsidRPr="00E14D04">
        <w:rPr>
          <w:rFonts w:ascii="Palatino Linotype" w:hAnsi="Palatino Linotype" w:cs="Arial"/>
          <w:b/>
        </w:rPr>
        <w:t xml:space="preserve">, </w:t>
      </w:r>
      <w:r w:rsidR="00FD561B" w:rsidRPr="00E14D04">
        <w:rPr>
          <w:rFonts w:ascii="Palatino Linotype" w:hAnsi="Palatino Linotype" w:cs="Arial"/>
        </w:rPr>
        <w:t>el día</w:t>
      </w:r>
      <w:r w:rsidR="0022329F" w:rsidRPr="00E14D04">
        <w:rPr>
          <w:rFonts w:ascii="Palatino Linotype" w:hAnsi="Palatino Linotype" w:cs="Arial"/>
          <w:b/>
        </w:rPr>
        <w:t xml:space="preserve"> </w:t>
      </w:r>
      <w:r w:rsidRPr="00E14D04">
        <w:rPr>
          <w:rFonts w:ascii="Palatino Linotype" w:hAnsi="Palatino Linotype" w:cs="Arial"/>
          <w:b/>
        </w:rPr>
        <w:t>veintiocho de agosto</w:t>
      </w:r>
      <w:r w:rsidR="001A6390" w:rsidRPr="00E14D04">
        <w:rPr>
          <w:rFonts w:ascii="Palatino Linotype" w:hAnsi="Palatino Linotype" w:cs="Arial"/>
          <w:b/>
        </w:rPr>
        <w:t xml:space="preserve"> de dos mil </w:t>
      </w:r>
      <w:r w:rsidR="00107354" w:rsidRPr="00E14D04">
        <w:rPr>
          <w:rFonts w:ascii="Palatino Linotype" w:hAnsi="Palatino Linotype" w:cs="Arial"/>
          <w:b/>
        </w:rPr>
        <w:t>veintitrés</w:t>
      </w:r>
      <w:r w:rsidR="00FD561B" w:rsidRPr="00E14D04">
        <w:rPr>
          <w:rFonts w:ascii="Palatino Linotype" w:hAnsi="Palatino Linotype" w:cs="Arial"/>
        </w:rPr>
        <w:t>;</w:t>
      </w:r>
      <w:r w:rsidR="00A5014E" w:rsidRPr="00E14D04">
        <w:rPr>
          <w:rFonts w:ascii="Palatino Linotype" w:hAnsi="Palatino Linotype" w:cs="Arial"/>
        </w:rPr>
        <w:t xml:space="preserve"> así, el  plazo para presentar </w:t>
      </w:r>
      <w:r w:rsidR="00AE3DA8" w:rsidRPr="00E14D04">
        <w:rPr>
          <w:rFonts w:ascii="Palatino Linotype" w:hAnsi="Palatino Linotype" w:cs="Arial"/>
        </w:rPr>
        <w:t>los</w:t>
      </w:r>
      <w:r w:rsidR="00A5014E" w:rsidRPr="00E14D04">
        <w:rPr>
          <w:rFonts w:ascii="Palatino Linotype" w:hAnsi="Palatino Linotype" w:cs="Arial"/>
        </w:rPr>
        <w:t xml:space="preserve"> respectivo</w:t>
      </w:r>
      <w:r w:rsidR="00AE3DA8" w:rsidRPr="00E14D04">
        <w:rPr>
          <w:rFonts w:ascii="Palatino Linotype" w:hAnsi="Palatino Linotype" w:cs="Arial"/>
        </w:rPr>
        <w:t>s</w:t>
      </w:r>
      <w:r w:rsidR="00A5014E" w:rsidRPr="00E14D04">
        <w:rPr>
          <w:rFonts w:ascii="Palatino Linotype" w:hAnsi="Palatino Linotype" w:cs="Arial"/>
        </w:rPr>
        <w:t xml:space="preserve"> Recurso</w:t>
      </w:r>
      <w:r w:rsidR="00AE3DA8" w:rsidRPr="00E14D04">
        <w:rPr>
          <w:rFonts w:ascii="Palatino Linotype" w:hAnsi="Palatino Linotype" w:cs="Arial"/>
        </w:rPr>
        <w:t>s</w:t>
      </w:r>
      <w:r w:rsidR="00A5014E" w:rsidRPr="00E14D04">
        <w:rPr>
          <w:rFonts w:ascii="Palatino Linotype" w:hAnsi="Palatino Linotype" w:cs="Arial"/>
        </w:rPr>
        <w:t xml:space="preserve"> de Revisión, transcu</w:t>
      </w:r>
      <w:r w:rsidR="00AE3DA8" w:rsidRPr="00E14D04">
        <w:rPr>
          <w:rFonts w:ascii="Palatino Linotype" w:hAnsi="Palatino Linotype" w:cs="Arial"/>
        </w:rPr>
        <w:t>rrieron</w:t>
      </w:r>
      <w:r w:rsidR="00A5014E" w:rsidRPr="00E14D04">
        <w:rPr>
          <w:rFonts w:ascii="Palatino Linotype" w:hAnsi="Palatino Linotype" w:cs="Arial"/>
        </w:rPr>
        <w:t xml:space="preserve"> del día </w:t>
      </w:r>
      <w:r w:rsidR="00AD7ECF" w:rsidRPr="00E14D04">
        <w:rPr>
          <w:rFonts w:ascii="Palatino Linotype" w:hAnsi="Palatino Linotype" w:cs="Arial"/>
          <w:b/>
          <w:bCs/>
        </w:rPr>
        <w:t>veintinueve de agosto al dieciocho de septiembre</w:t>
      </w:r>
      <w:r w:rsidR="00A5014E" w:rsidRPr="00E14D04">
        <w:rPr>
          <w:rFonts w:ascii="Palatino Linotype" w:hAnsi="Palatino Linotype" w:cs="Arial"/>
          <w:b/>
          <w:bCs/>
        </w:rPr>
        <w:t xml:space="preserve"> de dos</w:t>
      </w:r>
      <w:r w:rsidR="00A5014E" w:rsidRPr="00E14D04">
        <w:rPr>
          <w:rFonts w:ascii="Palatino Linotype" w:hAnsi="Palatino Linotype" w:cs="Arial"/>
          <w:b/>
        </w:rPr>
        <w:t xml:space="preserve"> mil veintitrés;</w:t>
      </w:r>
      <w:r w:rsidRPr="00E14D04">
        <w:rPr>
          <w:rFonts w:ascii="Palatino Linotype" w:hAnsi="Palatino Linotype" w:cs="Arial"/>
          <w:lang w:val="es-ES"/>
        </w:rPr>
        <w:t xml:space="preserve"> sin contemplar en el cómputo los días sábados y domingos, considerados como días inhábiles, en términos del artículo 3, fracción X de la Ley de Transparencia y Acceso a la Información Pública del Estado de México y Municipios. </w:t>
      </w:r>
    </w:p>
    <w:p w14:paraId="55B2058F" w14:textId="7B4114D7" w:rsidR="00922ED0" w:rsidRPr="00E14D04" w:rsidRDefault="00922ED0" w:rsidP="00E14D04">
      <w:pPr>
        <w:spacing w:before="100" w:beforeAutospacing="1" w:after="100" w:afterAutospacing="1" w:line="360" w:lineRule="auto"/>
        <w:jc w:val="both"/>
        <w:rPr>
          <w:rFonts w:ascii="Palatino Linotype" w:eastAsia="Palatino Linotype" w:hAnsi="Palatino Linotype" w:cs="Palatino Linotype"/>
        </w:rPr>
      </w:pPr>
      <w:r w:rsidRPr="00E14D04">
        <w:rPr>
          <w:rFonts w:ascii="Palatino Linotype" w:eastAsia="Palatino Linotype" w:hAnsi="Palatino Linotype" w:cs="Palatino Linotype"/>
        </w:rPr>
        <w:t xml:space="preserve">En ese tenor, se advierte que </w:t>
      </w:r>
      <w:r w:rsidR="00AD7ECF" w:rsidRPr="00E14D04">
        <w:rPr>
          <w:rFonts w:ascii="Palatino Linotype" w:eastAsia="Palatino Linotype" w:hAnsi="Palatino Linotype" w:cs="Palatino Linotype"/>
          <w:b/>
        </w:rPr>
        <w:t>EL</w:t>
      </w:r>
      <w:r w:rsidRPr="00E14D04">
        <w:rPr>
          <w:rFonts w:ascii="Palatino Linotype" w:eastAsia="Palatino Linotype" w:hAnsi="Palatino Linotype" w:cs="Palatino Linotype"/>
          <w:b/>
        </w:rPr>
        <w:t xml:space="preserve"> RECURRENTE</w:t>
      </w:r>
      <w:r w:rsidRPr="00E14D04">
        <w:rPr>
          <w:rFonts w:ascii="Palatino Linotype" w:eastAsia="Palatino Linotype" w:hAnsi="Palatino Linotype" w:cs="Palatino Linotype"/>
        </w:rPr>
        <w:t xml:space="preserve"> presentó los medios de impugnación en comento, el mismo día en que se le notificaron las respuestas impugnadas; no obstante lo anterior, ello no implica que su interposición sea extemporánea, es decir, fuera del plazo señalado para tales efectos, en razón de que el artículo 178, de la Ley de Transparencia y Acceso a la Información Pública del Estado de México y Municipios, establece que </w:t>
      </w:r>
      <w:r w:rsidR="00AE3DA8" w:rsidRPr="00E14D04">
        <w:rPr>
          <w:rFonts w:ascii="Palatino Linotype" w:eastAsia="Palatino Linotype" w:hAnsi="Palatino Linotype" w:cs="Palatino Linotype"/>
        </w:rPr>
        <w:t>los</w:t>
      </w:r>
      <w:r w:rsidRPr="00E14D04">
        <w:rPr>
          <w:rFonts w:ascii="Palatino Linotype" w:eastAsia="Palatino Linotype" w:hAnsi="Palatino Linotype" w:cs="Palatino Linotype"/>
        </w:rPr>
        <w:t xml:space="preserve"> Recurso</w:t>
      </w:r>
      <w:r w:rsidR="00AE3DA8" w:rsidRPr="00E14D04">
        <w:rPr>
          <w:rFonts w:ascii="Palatino Linotype" w:eastAsia="Palatino Linotype" w:hAnsi="Palatino Linotype" w:cs="Palatino Linotype"/>
        </w:rPr>
        <w:t>s</w:t>
      </w:r>
      <w:r w:rsidRPr="00E14D04">
        <w:rPr>
          <w:rFonts w:ascii="Palatino Linotype" w:eastAsia="Palatino Linotype" w:hAnsi="Palatino Linotype" w:cs="Palatino Linotype"/>
        </w:rPr>
        <w:t xml:space="preserve"> de Revisión se promueve</w:t>
      </w:r>
      <w:r w:rsidR="00AE3DA8" w:rsidRPr="00E14D04">
        <w:rPr>
          <w:rFonts w:ascii="Palatino Linotype" w:eastAsia="Palatino Linotype" w:hAnsi="Palatino Linotype" w:cs="Palatino Linotype"/>
        </w:rPr>
        <w:t>n</w:t>
      </w:r>
      <w:r w:rsidRPr="00E14D04">
        <w:rPr>
          <w:rFonts w:ascii="Palatino Linotype" w:eastAsia="Palatino Linotype" w:hAnsi="Palatino Linotype" w:cs="Palatino Linotype"/>
        </w:rPr>
        <w:t xml:space="preserve"> </w:t>
      </w:r>
      <w:r w:rsidRPr="00E14D04">
        <w:rPr>
          <w:rFonts w:ascii="Palatino Linotype" w:eastAsia="Palatino Linotype" w:hAnsi="Palatino Linotype" w:cs="Palatino Linotype"/>
          <w:b/>
          <w:u w:val="single"/>
        </w:rPr>
        <w:t>dentro</w:t>
      </w:r>
      <w:r w:rsidRPr="00E14D04">
        <w:rPr>
          <w:rFonts w:ascii="Palatino Linotype" w:eastAsia="Palatino Linotype" w:hAnsi="Palatino Linotype" w:cs="Palatino Linotype"/>
        </w:rPr>
        <w:t xml:space="preserve"> de los quince días hábiles siguientes en que </w:t>
      </w:r>
      <w:r w:rsidR="00AD7ECF" w:rsidRPr="00E14D04">
        <w:rPr>
          <w:rFonts w:ascii="Palatino Linotype" w:eastAsia="Palatino Linotype" w:hAnsi="Palatino Linotype" w:cs="Palatino Linotype"/>
          <w:b/>
        </w:rPr>
        <w:t>EL</w:t>
      </w:r>
      <w:r w:rsidRPr="00E14D04">
        <w:rPr>
          <w:rFonts w:ascii="Palatino Linotype" w:eastAsia="Palatino Linotype" w:hAnsi="Palatino Linotype" w:cs="Palatino Linotype"/>
          <w:b/>
        </w:rPr>
        <w:t xml:space="preserve"> RECURRENTE</w:t>
      </w:r>
      <w:r w:rsidRPr="00E14D04">
        <w:rPr>
          <w:rFonts w:ascii="Palatino Linotype" w:eastAsia="Palatino Linotype" w:hAnsi="Palatino Linotype" w:cs="Palatino Linotype"/>
        </w:rPr>
        <w:t xml:space="preserve"> tenga conocimiento de la</w:t>
      </w:r>
      <w:r w:rsidR="00AD7ECF" w:rsidRPr="00E14D04">
        <w:rPr>
          <w:rFonts w:ascii="Palatino Linotype" w:eastAsia="Palatino Linotype" w:hAnsi="Palatino Linotype" w:cs="Palatino Linotype"/>
        </w:rPr>
        <w:t>s</w:t>
      </w:r>
      <w:r w:rsidRPr="00E14D04">
        <w:rPr>
          <w:rFonts w:ascii="Palatino Linotype" w:eastAsia="Palatino Linotype" w:hAnsi="Palatino Linotype" w:cs="Palatino Linotype"/>
        </w:rPr>
        <w:t xml:space="preserve"> respuesta</w:t>
      </w:r>
      <w:r w:rsidR="00AD7ECF" w:rsidRPr="00E14D04">
        <w:rPr>
          <w:rFonts w:ascii="Palatino Linotype" w:eastAsia="Palatino Linotype" w:hAnsi="Palatino Linotype" w:cs="Palatino Linotype"/>
        </w:rPr>
        <w:t>s</w:t>
      </w:r>
      <w:r w:rsidRPr="00E14D04">
        <w:rPr>
          <w:rFonts w:ascii="Palatino Linotype" w:eastAsia="Palatino Linotype" w:hAnsi="Palatino Linotype" w:cs="Palatino Linotype"/>
        </w:rPr>
        <w:t xml:space="preserve">, no limita a los particulares para que lo puedan presentar </w:t>
      </w:r>
      <w:r w:rsidR="00AD7ECF" w:rsidRPr="00E14D04">
        <w:rPr>
          <w:rFonts w:ascii="Palatino Linotype" w:eastAsia="Palatino Linotype" w:hAnsi="Palatino Linotype" w:cs="Palatino Linotype"/>
        </w:rPr>
        <w:t xml:space="preserve">el medio de impugnación </w:t>
      </w:r>
      <w:r w:rsidRPr="00E14D04">
        <w:rPr>
          <w:rFonts w:ascii="Palatino Linotype" w:eastAsia="Palatino Linotype" w:hAnsi="Palatino Linotype" w:cs="Palatino Linotype"/>
          <w:b/>
        </w:rPr>
        <w:t>el mismo día</w:t>
      </w:r>
      <w:r w:rsidRPr="00E14D04">
        <w:rPr>
          <w:rFonts w:ascii="Palatino Linotype" w:eastAsia="Palatino Linotype" w:hAnsi="Palatino Linotype" w:cs="Palatino Linotype"/>
        </w:rPr>
        <w:t xml:space="preserve"> en que le sea notificada dicha</w:t>
      </w:r>
      <w:r w:rsidR="00AD7ECF" w:rsidRPr="00E14D04">
        <w:rPr>
          <w:rFonts w:ascii="Palatino Linotype" w:eastAsia="Palatino Linotype" w:hAnsi="Palatino Linotype" w:cs="Palatino Linotype"/>
        </w:rPr>
        <w:t>s</w:t>
      </w:r>
      <w:r w:rsidRPr="00E14D04">
        <w:rPr>
          <w:rFonts w:ascii="Palatino Linotype" w:eastAsia="Palatino Linotype" w:hAnsi="Palatino Linotype" w:cs="Palatino Linotype"/>
        </w:rPr>
        <w:t xml:space="preserve"> respuesta</w:t>
      </w:r>
      <w:r w:rsidR="00AD7ECF" w:rsidRPr="00E14D04">
        <w:rPr>
          <w:rFonts w:ascii="Palatino Linotype" w:eastAsia="Palatino Linotype" w:hAnsi="Palatino Linotype" w:cs="Palatino Linotype"/>
        </w:rPr>
        <w:t>s</w:t>
      </w:r>
      <w:r w:rsidRPr="00E14D04">
        <w:rPr>
          <w:rFonts w:ascii="Palatino Linotype" w:eastAsia="Palatino Linotype" w:hAnsi="Palatino Linotype" w:cs="Palatino Linotype"/>
        </w:rPr>
        <w:t>.</w:t>
      </w:r>
    </w:p>
    <w:p w14:paraId="298C2DB2" w14:textId="77777777" w:rsidR="00922ED0" w:rsidRPr="00E14D04" w:rsidRDefault="00922ED0" w:rsidP="00E14D04">
      <w:pPr>
        <w:spacing w:before="100" w:beforeAutospacing="1" w:after="100" w:afterAutospacing="1" w:line="360" w:lineRule="auto"/>
        <w:jc w:val="both"/>
        <w:rPr>
          <w:rFonts w:ascii="Palatino Linotype" w:hAnsi="Palatino Linotype"/>
        </w:rPr>
      </w:pPr>
      <w:r w:rsidRPr="00E14D04">
        <w:rPr>
          <w:rFonts w:ascii="Palatino Linotype" w:eastAsia="Palatino Linotype" w:hAnsi="Palatino Linotype" w:cs="Palatino Linotype"/>
        </w:rPr>
        <w:lastRenderedPageBreak/>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01C1CAFA" w14:textId="77777777" w:rsidR="00922ED0" w:rsidRPr="00E14D04" w:rsidRDefault="00922ED0" w:rsidP="00E14D04">
      <w:pPr>
        <w:spacing w:before="100" w:beforeAutospacing="1" w:after="100" w:afterAutospacing="1" w:line="276" w:lineRule="auto"/>
        <w:ind w:left="850" w:right="901"/>
        <w:jc w:val="both"/>
        <w:rPr>
          <w:rFonts w:ascii="Palatino Linotype" w:hAnsi="Palatino Linotype"/>
          <w:b/>
        </w:rPr>
      </w:pPr>
      <w:r w:rsidRPr="00E14D04">
        <w:rPr>
          <w:rFonts w:ascii="Palatino Linotype" w:eastAsia="Palatino Linotype" w:hAnsi="Palatino Linotype" w:cs="Palatino Linotype"/>
          <w:i/>
          <w:sz w:val="22"/>
          <w:szCs w:val="22"/>
        </w:rPr>
        <w:t>“</w:t>
      </w:r>
      <w:r w:rsidRPr="00E14D04">
        <w:rPr>
          <w:rFonts w:ascii="Palatino Linotype" w:eastAsia="Palatino Linotype" w:hAnsi="Palatino Linotype" w:cs="Palatino Linotype"/>
          <w:b/>
          <w:i/>
          <w:sz w:val="22"/>
          <w:szCs w:val="22"/>
        </w:rPr>
        <w:t xml:space="preserve">RECURSO DE RECLAMACIÓN. SU INTERPOSICIÓN NO ES EXTEMPORÁNEA SI SE REALIZA ANTES DE QUE INICIE EL PLAZO PARA HACERLO. </w:t>
      </w:r>
      <w:r w:rsidRPr="00E14D04">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w:t>
      </w:r>
      <w:r w:rsidRPr="00E14D04">
        <w:rPr>
          <w:rFonts w:ascii="Palatino Linotype" w:eastAsia="Palatino Linotype" w:hAnsi="Palatino Linotype" w:cs="Palatino Linotype"/>
          <w:b/>
          <w:i/>
          <w:sz w:val="22"/>
          <w:szCs w:val="22"/>
        </w:rPr>
        <w:t>si dicho recurso se interpone antes de que inicie el plazo para hacerlo, su presentación no es extemporánea.</w:t>
      </w:r>
      <w:r w:rsidRPr="00E14D04">
        <w:rPr>
          <w:rFonts w:ascii="Palatino Linotype" w:hAnsi="Palatino Linotype"/>
          <w:b/>
        </w:rPr>
        <w:t xml:space="preserve"> </w:t>
      </w:r>
    </w:p>
    <w:p w14:paraId="5DF119A7" w14:textId="77777777" w:rsidR="00AD7ECF" w:rsidRPr="00E14D04" w:rsidRDefault="00AD7ECF" w:rsidP="00E14D04">
      <w:pPr>
        <w:spacing w:before="100" w:beforeAutospacing="1" w:after="100" w:afterAutospacing="1" w:line="276" w:lineRule="auto"/>
        <w:ind w:left="850" w:right="901"/>
        <w:jc w:val="right"/>
        <w:rPr>
          <w:rFonts w:ascii="Palatino Linotype" w:hAnsi="Palatino Linotype"/>
          <w:lang w:val="es-ES"/>
        </w:rPr>
      </w:pPr>
      <w:r w:rsidRPr="00E14D04">
        <w:rPr>
          <w:rFonts w:ascii="Palatino Linotype" w:hAnsi="Palatino Linotype"/>
          <w:lang w:val="es-ES"/>
        </w:rPr>
        <w:t>(Énfasis añadido)</w:t>
      </w:r>
    </w:p>
    <w:p w14:paraId="02948CF9" w14:textId="0FE13896" w:rsidR="00922ED0" w:rsidRPr="00E14D04" w:rsidRDefault="00922ED0" w:rsidP="00E14D04">
      <w:pPr>
        <w:spacing w:before="100" w:beforeAutospacing="1" w:after="100" w:afterAutospacing="1" w:line="360" w:lineRule="auto"/>
        <w:ind w:right="49"/>
        <w:jc w:val="both"/>
        <w:rPr>
          <w:rFonts w:ascii="Palatino Linotype" w:eastAsia="Palatino Linotype" w:hAnsi="Palatino Linotype" w:cs="Palatino Linotype"/>
        </w:rPr>
      </w:pPr>
      <w:r w:rsidRPr="00E14D04">
        <w:rPr>
          <w:rFonts w:ascii="Palatino Linotype" w:eastAsia="Palatino Linotype" w:hAnsi="Palatino Linotype" w:cs="Palatino Linotype"/>
        </w:rPr>
        <w:t>Dicha tesis establece que si bien, los artículos contemplan un plazo, este debe ser entendido en el sentido de que la presentación de</w:t>
      </w:r>
      <w:r w:rsidR="00AD7ECF" w:rsidRPr="00E14D04">
        <w:rPr>
          <w:rFonts w:ascii="Palatino Linotype" w:eastAsia="Palatino Linotype" w:hAnsi="Palatino Linotype" w:cs="Palatino Linotype"/>
        </w:rPr>
        <w:t xml:space="preserve"> </w:t>
      </w:r>
      <w:r w:rsidRPr="00E14D04">
        <w:rPr>
          <w:rFonts w:ascii="Palatino Linotype" w:eastAsia="Palatino Linotype" w:hAnsi="Palatino Linotype" w:cs="Palatino Linotype"/>
        </w:rPr>
        <w:t>l</w:t>
      </w:r>
      <w:r w:rsidR="00AD7ECF" w:rsidRPr="00E14D04">
        <w:rPr>
          <w:rFonts w:ascii="Palatino Linotype" w:eastAsia="Palatino Linotype" w:hAnsi="Palatino Linotype" w:cs="Palatino Linotype"/>
        </w:rPr>
        <w:t>os</w:t>
      </w:r>
      <w:r w:rsidRPr="00E14D04">
        <w:rPr>
          <w:rFonts w:ascii="Palatino Linotype" w:eastAsia="Palatino Linotype" w:hAnsi="Palatino Linotype" w:cs="Palatino Linotype"/>
        </w:rPr>
        <w:t xml:space="preserve"> recurso</w:t>
      </w:r>
      <w:r w:rsidR="00AD7ECF" w:rsidRPr="00E14D04">
        <w:rPr>
          <w:rFonts w:ascii="Palatino Linotype" w:eastAsia="Palatino Linotype" w:hAnsi="Palatino Linotype" w:cs="Palatino Linotype"/>
        </w:rPr>
        <w:t>s</w:t>
      </w:r>
      <w:r w:rsidRPr="00E14D04">
        <w:rPr>
          <w:rFonts w:ascii="Palatino Linotype" w:eastAsia="Palatino Linotype" w:hAnsi="Palatino Linotype" w:cs="Palatino Linotype"/>
        </w:rPr>
        <w:t xml:space="preserve"> no debe hacerse después de la cantidad de días contemplados, pero no debe limitarse la presentación si ésta se hace antes de que comiencen a contar los días indicados en la ley. </w:t>
      </w:r>
    </w:p>
    <w:p w14:paraId="17F0F01F" w14:textId="4ECEF7E6" w:rsidR="00922ED0" w:rsidRPr="00E14D04" w:rsidRDefault="00922ED0" w:rsidP="00E14D04">
      <w:pPr>
        <w:spacing w:before="100" w:beforeAutospacing="1" w:after="100" w:afterAutospacing="1" w:line="360" w:lineRule="auto"/>
        <w:ind w:right="49"/>
        <w:jc w:val="both"/>
        <w:rPr>
          <w:rFonts w:ascii="Palatino Linotype" w:eastAsia="Palatino Linotype" w:hAnsi="Palatino Linotype" w:cs="Palatino Linotype"/>
        </w:rPr>
      </w:pPr>
      <w:r w:rsidRPr="00E14D04">
        <w:rPr>
          <w:rFonts w:ascii="Palatino Linotype" w:eastAsia="Palatino Linotype" w:hAnsi="Palatino Linotype" w:cs="Palatino Linotype"/>
        </w:rPr>
        <w:t xml:space="preserve">Por ello, al haber interpuesto </w:t>
      </w:r>
      <w:r w:rsidR="00AD7ECF" w:rsidRPr="00E14D04">
        <w:rPr>
          <w:rFonts w:ascii="Palatino Linotype" w:eastAsia="Palatino Linotype" w:hAnsi="Palatino Linotype" w:cs="Palatino Linotype"/>
        </w:rPr>
        <w:t>los</w:t>
      </w:r>
      <w:r w:rsidRPr="00E14D04">
        <w:rPr>
          <w:rFonts w:ascii="Palatino Linotype" w:eastAsia="Palatino Linotype" w:hAnsi="Palatino Linotype" w:cs="Palatino Linotype"/>
        </w:rPr>
        <w:t xml:space="preserve"> recurso</w:t>
      </w:r>
      <w:r w:rsidR="00AD7ECF" w:rsidRPr="00E14D04">
        <w:rPr>
          <w:rFonts w:ascii="Palatino Linotype" w:eastAsia="Palatino Linotype" w:hAnsi="Palatino Linotype" w:cs="Palatino Linotype"/>
        </w:rPr>
        <w:t>s</w:t>
      </w:r>
      <w:r w:rsidRPr="00E14D04">
        <w:rPr>
          <w:rFonts w:ascii="Palatino Linotype" w:eastAsia="Palatino Linotype" w:hAnsi="Palatino Linotype" w:cs="Palatino Linotype"/>
        </w:rPr>
        <w:t xml:space="preserve"> materia de este análisis el mismo día de la notificación de la</w:t>
      </w:r>
      <w:r w:rsidR="00AD7ECF" w:rsidRPr="00E14D04">
        <w:rPr>
          <w:rFonts w:ascii="Palatino Linotype" w:eastAsia="Palatino Linotype" w:hAnsi="Palatino Linotype" w:cs="Palatino Linotype"/>
        </w:rPr>
        <w:t>s</w:t>
      </w:r>
      <w:r w:rsidRPr="00E14D04">
        <w:rPr>
          <w:rFonts w:ascii="Palatino Linotype" w:eastAsia="Palatino Linotype" w:hAnsi="Palatino Linotype" w:cs="Palatino Linotype"/>
        </w:rPr>
        <w:t xml:space="preserve"> respuesta</w:t>
      </w:r>
      <w:r w:rsidR="00AD7ECF" w:rsidRPr="00E14D04">
        <w:rPr>
          <w:rFonts w:ascii="Palatino Linotype" w:eastAsia="Palatino Linotype" w:hAnsi="Palatino Linotype" w:cs="Palatino Linotype"/>
        </w:rPr>
        <w:t>s</w:t>
      </w:r>
      <w:r w:rsidRPr="00E14D04">
        <w:rPr>
          <w:rFonts w:ascii="Palatino Linotype" w:eastAsia="Palatino Linotype" w:hAnsi="Palatino Linotype" w:cs="Palatino Linotype"/>
        </w:rPr>
        <w:t xml:space="preserve"> del </w:t>
      </w:r>
      <w:r w:rsidRPr="00E14D04">
        <w:rPr>
          <w:rFonts w:ascii="Palatino Linotype" w:eastAsia="Palatino Linotype" w:hAnsi="Palatino Linotype" w:cs="Palatino Linotype"/>
          <w:b/>
        </w:rPr>
        <w:t>SUJETO OBLIGADO</w:t>
      </w:r>
      <w:r w:rsidRPr="00E14D04">
        <w:rPr>
          <w:rFonts w:ascii="Palatino Linotype" w:eastAsia="Palatino Linotype" w:hAnsi="Palatino Linotype" w:cs="Palatino Linotype"/>
        </w:rPr>
        <w:t xml:space="preserve"> debe</w:t>
      </w:r>
      <w:r w:rsidR="00AD7ECF" w:rsidRPr="00E14D04">
        <w:rPr>
          <w:rFonts w:ascii="Palatino Linotype" w:eastAsia="Palatino Linotype" w:hAnsi="Palatino Linotype" w:cs="Palatino Linotype"/>
        </w:rPr>
        <w:t>n</w:t>
      </w:r>
      <w:r w:rsidRPr="00E14D04">
        <w:rPr>
          <w:rFonts w:ascii="Palatino Linotype" w:eastAsia="Palatino Linotype" w:hAnsi="Palatino Linotype" w:cs="Palatino Linotype"/>
        </w:rPr>
        <w:t xml:space="preserve"> considerarse en tiempo. </w:t>
      </w:r>
    </w:p>
    <w:p w14:paraId="3D4544A1" w14:textId="77777777" w:rsidR="00E14D04" w:rsidRPr="00E14D04" w:rsidRDefault="00E14D04" w:rsidP="00E14D04">
      <w:pPr>
        <w:autoSpaceDE w:val="0"/>
        <w:autoSpaceDN w:val="0"/>
        <w:adjustRightInd w:val="0"/>
        <w:spacing w:before="100" w:beforeAutospacing="1" w:after="100" w:afterAutospacing="1" w:line="360" w:lineRule="auto"/>
        <w:ind w:right="49"/>
        <w:jc w:val="both"/>
        <w:rPr>
          <w:rFonts w:ascii="Palatino Linotype" w:hAnsi="Palatino Linotype" w:cs="Arial"/>
          <w:b/>
          <w:sz w:val="28"/>
        </w:rPr>
      </w:pPr>
    </w:p>
    <w:p w14:paraId="6DA2708D" w14:textId="77777777" w:rsidR="00E14D04" w:rsidRPr="00E14D04" w:rsidRDefault="00E14D04" w:rsidP="00E14D04">
      <w:pPr>
        <w:autoSpaceDE w:val="0"/>
        <w:autoSpaceDN w:val="0"/>
        <w:adjustRightInd w:val="0"/>
        <w:spacing w:before="100" w:beforeAutospacing="1" w:after="100" w:afterAutospacing="1" w:line="360" w:lineRule="auto"/>
        <w:ind w:right="49"/>
        <w:jc w:val="both"/>
        <w:rPr>
          <w:rFonts w:ascii="Palatino Linotype" w:hAnsi="Palatino Linotype" w:cs="Arial"/>
          <w:b/>
          <w:sz w:val="28"/>
        </w:rPr>
      </w:pPr>
    </w:p>
    <w:p w14:paraId="0E4EE37D" w14:textId="2566A3B0" w:rsidR="00327647" w:rsidRPr="00E14D04" w:rsidRDefault="0014634C" w:rsidP="00E14D04">
      <w:pPr>
        <w:autoSpaceDE w:val="0"/>
        <w:autoSpaceDN w:val="0"/>
        <w:adjustRightInd w:val="0"/>
        <w:spacing w:before="100" w:beforeAutospacing="1" w:after="100" w:afterAutospacing="1" w:line="360" w:lineRule="auto"/>
        <w:ind w:right="49"/>
        <w:jc w:val="both"/>
        <w:rPr>
          <w:rFonts w:ascii="Palatino Linotype" w:hAnsi="Palatino Linotype"/>
          <w:b/>
        </w:rPr>
      </w:pPr>
      <w:r w:rsidRPr="00E14D04">
        <w:rPr>
          <w:rFonts w:ascii="Palatino Linotype" w:hAnsi="Palatino Linotype" w:cs="Arial"/>
          <w:b/>
          <w:sz w:val="28"/>
        </w:rPr>
        <w:lastRenderedPageBreak/>
        <w:t>QUINTO</w:t>
      </w:r>
      <w:r w:rsidR="00200BFC" w:rsidRPr="00E14D04">
        <w:rPr>
          <w:rFonts w:ascii="Palatino Linotype" w:hAnsi="Palatino Linotype"/>
          <w:b/>
        </w:rPr>
        <w:t xml:space="preserve">. </w:t>
      </w:r>
      <w:r w:rsidR="0072617B" w:rsidRPr="00E14D04">
        <w:rPr>
          <w:rFonts w:ascii="Palatino Linotype" w:hAnsi="Palatino Linotype"/>
          <w:b/>
        </w:rPr>
        <w:t xml:space="preserve">Procedibilidad. </w:t>
      </w:r>
    </w:p>
    <w:p w14:paraId="21F9B54A" w14:textId="0FC54D46" w:rsidR="00AD7ECF" w:rsidRPr="00E14D04" w:rsidRDefault="00AD7ECF" w:rsidP="00E14D04">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14D04">
        <w:rPr>
          <w:rFonts w:ascii="Palatino Linotype" w:hAnsi="Palatino Linotype" w:cs="Arial"/>
        </w:rPr>
        <w:t xml:space="preserve">Resulta procedente la interposición de los recursos y se concluye la acreditación plena de todos y cada uno de los elementos formales exigidos por el artículo 180, de la </w:t>
      </w:r>
      <w:r w:rsidRPr="00E14D04">
        <w:rPr>
          <w:rFonts w:ascii="Palatino Linotype" w:hAnsi="Palatino Linotype"/>
        </w:rPr>
        <w:t xml:space="preserve">Ley de Transparencia y Acceso a la Información Pública del Estado de México y Municipios, que a la letra señalan: </w:t>
      </w:r>
    </w:p>
    <w:p w14:paraId="03AC9B2C" w14:textId="77777777" w:rsidR="00AD7ECF" w:rsidRPr="00E14D04" w:rsidRDefault="00AD7ECF" w:rsidP="00E14D04">
      <w:pPr>
        <w:tabs>
          <w:tab w:val="left" w:pos="851"/>
        </w:tabs>
        <w:spacing w:before="100" w:beforeAutospacing="1" w:after="100" w:afterAutospacing="1"/>
        <w:ind w:left="851" w:right="901"/>
        <w:jc w:val="both"/>
        <w:rPr>
          <w:rFonts w:ascii="Palatino Linotype" w:hAnsi="Palatino Linotype"/>
          <w:b/>
          <w:i/>
          <w:sz w:val="22"/>
          <w:szCs w:val="22"/>
          <w:lang w:val="es-ES"/>
        </w:rPr>
      </w:pPr>
      <w:r w:rsidRPr="00E14D04">
        <w:rPr>
          <w:rFonts w:ascii="Palatino Linotype" w:hAnsi="Palatino Linotype"/>
          <w:b/>
          <w:i/>
          <w:sz w:val="22"/>
          <w:szCs w:val="22"/>
          <w:lang w:val="es-ES"/>
        </w:rPr>
        <w:t xml:space="preserve">“Artículo 180. </w:t>
      </w:r>
      <w:r w:rsidRPr="00E14D04">
        <w:rPr>
          <w:rFonts w:ascii="Palatino Linotype" w:hAnsi="Palatino Linotype"/>
          <w:i/>
          <w:sz w:val="22"/>
          <w:szCs w:val="22"/>
          <w:lang w:val="es-ES"/>
        </w:rPr>
        <w:t xml:space="preserve">El </w:t>
      </w:r>
      <w:r w:rsidRPr="00E14D04">
        <w:rPr>
          <w:rFonts w:ascii="Palatino Linotype" w:hAnsi="Palatino Linotype" w:cs="Arial"/>
          <w:i/>
          <w:sz w:val="22"/>
          <w:szCs w:val="22"/>
          <w:lang w:val="es-ES"/>
        </w:rPr>
        <w:t>recurso</w:t>
      </w:r>
      <w:r w:rsidRPr="00E14D04">
        <w:rPr>
          <w:rFonts w:ascii="Palatino Linotype" w:hAnsi="Palatino Linotype"/>
          <w:i/>
          <w:sz w:val="22"/>
          <w:szCs w:val="22"/>
          <w:lang w:val="es-ES"/>
        </w:rPr>
        <w:t xml:space="preserve"> </w:t>
      </w:r>
      <w:r w:rsidRPr="00E14D04">
        <w:rPr>
          <w:rFonts w:ascii="Palatino Linotype" w:hAnsi="Palatino Linotype" w:cs="Arial"/>
          <w:i/>
          <w:sz w:val="22"/>
          <w:szCs w:val="22"/>
          <w:lang w:val="es-ES" w:eastAsia="es-MX"/>
        </w:rPr>
        <w:t>de</w:t>
      </w:r>
      <w:r w:rsidRPr="00E14D04">
        <w:rPr>
          <w:rFonts w:ascii="Palatino Linotype" w:hAnsi="Palatino Linotype"/>
          <w:i/>
          <w:sz w:val="22"/>
          <w:szCs w:val="22"/>
          <w:lang w:val="es-ES"/>
        </w:rPr>
        <w:t xml:space="preserve"> revisión contendrá:</w:t>
      </w:r>
      <w:r w:rsidRPr="00E14D04">
        <w:rPr>
          <w:rFonts w:ascii="Palatino Linotype" w:hAnsi="Palatino Linotype"/>
          <w:b/>
          <w:i/>
          <w:sz w:val="22"/>
          <w:szCs w:val="22"/>
          <w:lang w:val="es-ES"/>
        </w:rPr>
        <w:t xml:space="preserve"> </w:t>
      </w:r>
    </w:p>
    <w:p w14:paraId="0FC99ECF" w14:textId="77777777" w:rsidR="00AD7ECF" w:rsidRPr="00E14D04" w:rsidRDefault="00AD7ECF" w:rsidP="00E14D04">
      <w:pPr>
        <w:tabs>
          <w:tab w:val="left" w:pos="851"/>
        </w:tabs>
        <w:spacing w:before="100" w:beforeAutospacing="1" w:after="100" w:afterAutospacing="1"/>
        <w:ind w:left="851" w:right="901"/>
        <w:jc w:val="both"/>
        <w:rPr>
          <w:rFonts w:ascii="Palatino Linotype" w:hAnsi="Palatino Linotype"/>
          <w:b/>
          <w:i/>
          <w:sz w:val="22"/>
          <w:szCs w:val="22"/>
          <w:lang w:val="es-ES"/>
        </w:rPr>
      </w:pPr>
      <w:r w:rsidRPr="00E14D04">
        <w:rPr>
          <w:rFonts w:ascii="Palatino Linotype" w:hAnsi="Palatino Linotype"/>
          <w:b/>
          <w:i/>
          <w:sz w:val="22"/>
          <w:szCs w:val="22"/>
          <w:lang w:val="es-ES"/>
        </w:rPr>
        <w:t xml:space="preserve">I. </w:t>
      </w:r>
      <w:r w:rsidRPr="00E14D04">
        <w:rPr>
          <w:rFonts w:ascii="Palatino Linotype" w:hAnsi="Palatino Linotype"/>
          <w:i/>
          <w:sz w:val="22"/>
          <w:szCs w:val="22"/>
          <w:lang w:val="es-ES"/>
        </w:rPr>
        <w:t xml:space="preserve">El sujeto obligado ante </w:t>
      </w:r>
      <w:r w:rsidRPr="00E14D04">
        <w:rPr>
          <w:rFonts w:ascii="Palatino Linotype" w:hAnsi="Palatino Linotype" w:cs="Arial"/>
          <w:i/>
          <w:sz w:val="22"/>
          <w:szCs w:val="22"/>
          <w:lang w:val="es-ES"/>
        </w:rPr>
        <w:t>la</w:t>
      </w:r>
      <w:r w:rsidRPr="00E14D04">
        <w:rPr>
          <w:rFonts w:ascii="Palatino Linotype" w:hAnsi="Palatino Linotype"/>
          <w:i/>
          <w:sz w:val="22"/>
          <w:szCs w:val="22"/>
          <w:lang w:val="es-ES"/>
        </w:rPr>
        <w:t xml:space="preserve"> cual </w:t>
      </w:r>
      <w:r w:rsidRPr="00E14D04">
        <w:rPr>
          <w:rFonts w:ascii="Palatino Linotype" w:hAnsi="Palatino Linotype" w:cs="Arial"/>
          <w:i/>
          <w:sz w:val="22"/>
          <w:szCs w:val="22"/>
          <w:lang w:val="es-ES" w:eastAsia="es-MX"/>
        </w:rPr>
        <w:t>se</w:t>
      </w:r>
      <w:r w:rsidRPr="00E14D04">
        <w:rPr>
          <w:rFonts w:ascii="Palatino Linotype" w:hAnsi="Palatino Linotype"/>
          <w:i/>
          <w:sz w:val="22"/>
          <w:szCs w:val="22"/>
          <w:lang w:val="es-ES"/>
        </w:rPr>
        <w:t xml:space="preserve"> presentó la solicitud;</w:t>
      </w:r>
      <w:r w:rsidRPr="00E14D04">
        <w:rPr>
          <w:rFonts w:ascii="Palatino Linotype" w:hAnsi="Palatino Linotype"/>
          <w:b/>
          <w:i/>
          <w:sz w:val="22"/>
          <w:szCs w:val="22"/>
          <w:lang w:val="es-ES"/>
        </w:rPr>
        <w:t xml:space="preserve"> </w:t>
      </w:r>
    </w:p>
    <w:p w14:paraId="44DE2B0A" w14:textId="77777777" w:rsidR="00AD7ECF" w:rsidRPr="00E14D04" w:rsidRDefault="00AD7ECF" w:rsidP="00E14D04">
      <w:pPr>
        <w:tabs>
          <w:tab w:val="left" w:pos="851"/>
        </w:tabs>
        <w:spacing w:before="100" w:beforeAutospacing="1" w:after="100" w:afterAutospacing="1"/>
        <w:ind w:left="851" w:right="901"/>
        <w:jc w:val="both"/>
        <w:rPr>
          <w:rFonts w:ascii="Palatino Linotype" w:hAnsi="Palatino Linotype"/>
          <w:b/>
          <w:i/>
          <w:sz w:val="22"/>
          <w:szCs w:val="22"/>
          <w:lang w:val="es-ES"/>
        </w:rPr>
      </w:pPr>
      <w:r w:rsidRPr="00E14D04">
        <w:rPr>
          <w:rFonts w:ascii="Palatino Linotype" w:hAnsi="Palatino Linotype"/>
          <w:b/>
          <w:i/>
          <w:sz w:val="22"/>
          <w:szCs w:val="22"/>
          <w:lang w:val="es-ES"/>
        </w:rPr>
        <w:t xml:space="preserve">II. </w:t>
      </w:r>
      <w:r w:rsidRPr="00E14D04">
        <w:rPr>
          <w:rFonts w:ascii="Palatino Linotype" w:hAnsi="Palatino Linotype"/>
          <w:i/>
          <w:sz w:val="22"/>
          <w:szCs w:val="22"/>
          <w:lang w:val="es-ES"/>
        </w:rPr>
        <w:t xml:space="preserve">El nombre del solicitante </w:t>
      </w:r>
      <w:r w:rsidRPr="00E14D04">
        <w:rPr>
          <w:rFonts w:ascii="Palatino Linotype" w:hAnsi="Palatino Linotype" w:cs="Arial"/>
          <w:i/>
          <w:sz w:val="22"/>
          <w:szCs w:val="22"/>
          <w:lang w:val="es-ES" w:eastAsia="es-MX"/>
        </w:rPr>
        <w:t>que</w:t>
      </w:r>
      <w:r w:rsidRPr="00E14D04">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E14D04">
        <w:rPr>
          <w:rFonts w:ascii="Palatino Linotype" w:hAnsi="Palatino Linotype"/>
          <w:b/>
          <w:i/>
          <w:sz w:val="22"/>
          <w:szCs w:val="22"/>
          <w:lang w:val="es-ES"/>
        </w:rPr>
        <w:t xml:space="preserve"> </w:t>
      </w:r>
    </w:p>
    <w:p w14:paraId="1A25EF2F" w14:textId="77777777" w:rsidR="00AD7ECF" w:rsidRPr="00E14D04" w:rsidRDefault="00AD7ECF" w:rsidP="00E14D04">
      <w:pPr>
        <w:tabs>
          <w:tab w:val="left" w:pos="851"/>
        </w:tabs>
        <w:spacing w:before="100" w:beforeAutospacing="1" w:after="100" w:afterAutospacing="1"/>
        <w:ind w:left="851" w:right="901"/>
        <w:jc w:val="both"/>
        <w:rPr>
          <w:rFonts w:ascii="Palatino Linotype" w:hAnsi="Palatino Linotype"/>
          <w:b/>
          <w:i/>
          <w:sz w:val="22"/>
          <w:szCs w:val="22"/>
          <w:lang w:val="es-ES"/>
        </w:rPr>
      </w:pPr>
      <w:r w:rsidRPr="00E14D04">
        <w:rPr>
          <w:rFonts w:ascii="Palatino Linotype" w:hAnsi="Palatino Linotype"/>
          <w:b/>
          <w:i/>
          <w:sz w:val="22"/>
          <w:szCs w:val="22"/>
          <w:lang w:val="es-ES"/>
        </w:rPr>
        <w:t xml:space="preserve">III. </w:t>
      </w:r>
      <w:r w:rsidRPr="00E14D04">
        <w:rPr>
          <w:rFonts w:ascii="Palatino Linotype" w:hAnsi="Palatino Linotype"/>
          <w:i/>
          <w:sz w:val="22"/>
          <w:szCs w:val="22"/>
          <w:lang w:val="es-ES"/>
        </w:rPr>
        <w:t xml:space="preserve">El número de folio de </w:t>
      </w:r>
      <w:r w:rsidRPr="00E14D04">
        <w:rPr>
          <w:rFonts w:ascii="Palatino Linotype" w:hAnsi="Palatino Linotype" w:cs="Arial"/>
          <w:i/>
          <w:sz w:val="22"/>
          <w:szCs w:val="22"/>
          <w:lang w:val="es-ES" w:eastAsia="es-MX"/>
        </w:rPr>
        <w:t>respuesta</w:t>
      </w:r>
      <w:r w:rsidRPr="00E14D04">
        <w:rPr>
          <w:rFonts w:ascii="Palatino Linotype" w:hAnsi="Palatino Linotype"/>
          <w:i/>
          <w:sz w:val="22"/>
          <w:szCs w:val="22"/>
          <w:lang w:val="es-ES"/>
        </w:rPr>
        <w:t xml:space="preserve"> de la solicitud de acceso; </w:t>
      </w:r>
    </w:p>
    <w:p w14:paraId="3C559BAA" w14:textId="77777777" w:rsidR="00AD7ECF" w:rsidRPr="00E14D04" w:rsidRDefault="00AD7ECF" w:rsidP="00E14D04">
      <w:pPr>
        <w:tabs>
          <w:tab w:val="left" w:pos="851"/>
        </w:tabs>
        <w:spacing w:before="100" w:beforeAutospacing="1" w:after="100" w:afterAutospacing="1"/>
        <w:ind w:left="851" w:right="901"/>
        <w:jc w:val="both"/>
        <w:rPr>
          <w:rFonts w:ascii="Palatino Linotype" w:hAnsi="Palatino Linotype"/>
          <w:b/>
          <w:i/>
          <w:sz w:val="22"/>
          <w:szCs w:val="22"/>
          <w:lang w:val="es-ES"/>
        </w:rPr>
      </w:pPr>
      <w:r w:rsidRPr="00E14D04">
        <w:rPr>
          <w:rFonts w:ascii="Palatino Linotype" w:hAnsi="Palatino Linotype"/>
          <w:b/>
          <w:i/>
          <w:sz w:val="22"/>
          <w:szCs w:val="22"/>
          <w:lang w:val="es-ES"/>
        </w:rPr>
        <w:t xml:space="preserve">IV. </w:t>
      </w:r>
      <w:r w:rsidRPr="00E14D04">
        <w:rPr>
          <w:rFonts w:ascii="Palatino Linotype" w:hAnsi="Palatino Linotype"/>
          <w:i/>
          <w:sz w:val="22"/>
          <w:szCs w:val="22"/>
          <w:lang w:val="es-ES"/>
        </w:rPr>
        <w:t xml:space="preserve">La fecha en que fue </w:t>
      </w:r>
      <w:r w:rsidRPr="00E14D04">
        <w:rPr>
          <w:rFonts w:ascii="Palatino Linotype" w:hAnsi="Palatino Linotype" w:cs="Arial"/>
          <w:i/>
          <w:sz w:val="22"/>
          <w:szCs w:val="22"/>
          <w:lang w:val="es-ES" w:eastAsia="es-MX"/>
        </w:rPr>
        <w:t>notificada</w:t>
      </w:r>
      <w:r w:rsidRPr="00E14D0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14D04">
        <w:rPr>
          <w:rFonts w:ascii="Palatino Linotype" w:hAnsi="Palatino Linotype"/>
          <w:b/>
          <w:i/>
          <w:sz w:val="22"/>
          <w:szCs w:val="22"/>
          <w:lang w:val="es-ES"/>
        </w:rPr>
        <w:t xml:space="preserve"> </w:t>
      </w:r>
    </w:p>
    <w:p w14:paraId="3B41AE70" w14:textId="77777777" w:rsidR="00AD7ECF" w:rsidRPr="00E14D04" w:rsidRDefault="00AD7ECF" w:rsidP="00E14D04">
      <w:pPr>
        <w:tabs>
          <w:tab w:val="left" w:pos="851"/>
        </w:tabs>
        <w:spacing w:before="100" w:beforeAutospacing="1" w:after="100" w:afterAutospacing="1"/>
        <w:ind w:left="851" w:right="901"/>
        <w:jc w:val="both"/>
        <w:rPr>
          <w:rFonts w:ascii="Palatino Linotype" w:hAnsi="Palatino Linotype"/>
          <w:b/>
          <w:i/>
          <w:sz w:val="22"/>
          <w:szCs w:val="22"/>
          <w:lang w:val="es-ES"/>
        </w:rPr>
      </w:pPr>
      <w:r w:rsidRPr="00E14D04">
        <w:rPr>
          <w:rFonts w:ascii="Palatino Linotype" w:hAnsi="Palatino Linotype"/>
          <w:b/>
          <w:i/>
          <w:sz w:val="22"/>
          <w:szCs w:val="22"/>
          <w:lang w:val="es-ES"/>
        </w:rPr>
        <w:t xml:space="preserve">V. </w:t>
      </w:r>
      <w:r w:rsidRPr="00E14D04">
        <w:rPr>
          <w:rFonts w:ascii="Palatino Linotype" w:hAnsi="Palatino Linotype"/>
          <w:i/>
          <w:sz w:val="22"/>
          <w:szCs w:val="22"/>
          <w:lang w:val="es-ES"/>
        </w:rPr>
        <w:t xml:space="preserve">El acto que se </w:t>
      </w:r>
      <w:r w:rsidRPr="00E14D04">
        <w:rPr>
          <w:rFonts w:ascii="Palatino Linotype" w:hAnsi="Palatino Linotype" w:cs="Arial"/>
          <w:i/>
          <w:sz w:val="22"/>
          <w:szCs w:val="22"/>
          <w:lang w:val="es-ES" w:eastAsia="es-MX"/>
        </w:rPr>
        <w:t>recurre</w:t>
      </w:r>
      <w:r w:rsidRPr="00E14D04">
        <w:rPr>
          <w:rFonts w:ascii="Palatino Linotype" w:hAnsi="Palatino Linotype"/>
          <w:i/>
          <w:sz w:val="22"/>
          <w:szCs w:val="22"/>
          <w:lang w:val="es-ES"/>
        </w:rPr>
        <w:t>;</w:t>
      </w:r>
      <w:r w:rsidRPr="00E14D04">
        <w:rPr>
          <w:rFonts w:ascii="Palatino Linotype" w:hAnsi="Palatino Linotype"/>
          <w:b/>
          <w:i/>
          <w:sz w:val="22"/>
          <w:szCs w:val="22"/>
          <w:lang w:val="es-ES"/>
        </w:rPr>
        <w:t xml:space="preserve"> </w:t>
      </w:r>
    </w:p>
    <w:p w14:paraId="61CDC4D2" w14:textId="77777777" w:rsidR="00AD7ECF" w:rsidRPr="00E14D04" w:rsidRDefault="00AD7ECF" w:rsidP="00E14D04">
      <w:pPr>
        <w:tabs>
          <w:tab w:val="left" w:pos="851"/>
        </w:tabs>
        <w:spacing w:before="100" w:beforeAutospacing="1" w:after="100" w:afterAutospacing="1"/>
        <w:ind w:left="851" w:right="901"/>
        <w:jc w:val="both"/>
        <w:rPr>
          <w:rFonts w:ascii="Palatino Linotype" w:hAnsi="Palatino Linotype"/>
          <w:b/>
          <w:i/>
          <w:sz w:val="22"/>
          <w:szCs w:val="22"/>
          <w:lang w:val="es-ES"/>
        </w:rPr>
      </w:pPr>
      <w:r w:rsidRPr="00E14D04">
        <w:rPr>
          <w:rFonts w:ascii="Palatino Linotype" w:hAnsi="Palatino Linotype"/>
          <w:b/>
          <w:i/>
          <w:sz w:val="22"/>
          <w:szCs w:val="22"/>
          <w:lang w:val="es-ES"/>
        </w:rPr>
        <w:t xml:space="preserve">VI. </w:t>
      </w:r>
      <w:r w:rsidRPr="00E14D04">
        <w:rPr>
          <w:rFonts w:ascii="Palatino Linotype" w:hAnsi="Palatino Linotype"/>
          <w:i/>
          <w:sz w:val="22"/>
          <w:szCs w:val="22"/>
          <w:lang w:val="es-ES"/>
        </w:rPr>
        <w:t xml:space="preserve">Las razones o </w:t>
      </w:r>
      <w:r w:rsidRPr="00E14D04">
        <w:rPr>
          <w:rFonts w:ascii="Palatino Linotype" w:hAnsi="Palatino Linotype" w:cs="Arial"/>
          <w:i/>
          <w:sz w:val="22"/>
          <w:szCs w:val="22"/>
          <w:lang w:val="es-ES" w:eastAsia="es-MX"/>
        </w:rPr>
        <w:t>motivos</w:t>
      </w:r>
      <w:r w:rsidRPr="00E14D04">
        <w:rPr>
          <w:rFonts w:ascii="Palatino Linotype" w:hAnsi="Palatino Linotype"/>
          <w:i/>
          <w:sz w:val="22"/>
          <w:szCs w:val="22"/>
          <w:lang w:val="es-ES"/>
        </w:rPr>
        <w:t xml:space="preserve"> de inconformidad;</w:t>
      </w:r>
      <w:r w:rsidRPr="00E14D04">
        <w:rPr>
          <w:rFonts w:ascii="Palatino Linotype" w:hAnsi="Palatino Linotype"/>
          <w:b/>
          <w:i/>
          <w:sz w:val="22"/>
          <w:szCs w:val="22"/>
          <w:lang w:val="es-ES"/>
        </w:rPr>
        <w:t xml:space="preserve"> </w:t>
      </w:r>
    </w:p>
    <w:p w14:paraId="2E0486BB" w14:textId="77777777" w:rsidR="00AD7ECF" w:rsidRPr="00E14D04" w:rsidRDefault="00AD7ECF" w:rsidP="00E14D04">
      <w:pPr>
        <w:tabs>
          <w:tab w:val="left" w:pos="851"/>
        </w:tabs>
        <w:spacing w:before="100" w:beforeAutospacing="1" w:after="100" w:afterAutospacing="1"/>
        <w:ind w:left="851" w:right="901"/>
        <w:jc w:val="both"/>
        <w:rPr>
          <w:rFonts w:ascii="Palatino Linotype" w:hAnsi="Palatino Linotype"/>
          <w:b/>
          <w:i/>
          <w:sz w:val="22"/>
          <w:szCs w:val="22"/>
          <w:lang w:val="es-ES"/>
        </w:rPr>
      </w:pPr>
      <w:r w:rsidRPr="00E14D04">
        <w:rPr>
          <w:rFonts w:ascii="Palatino Linotype" w:hAnsi="Palatino Linotype"/>
          <w:b/>
          <w:i/>
          <w:sz w:val="22"/>
          <w:szCs w:val="22"/>
          <w:lang w:val="es-ES"/>
        </w:rPr>
        <w:t xml:space="preserve">VII. </w:t>
      </w:r>
      <w:r w:rsidRPr="00E14D04">
        <w:rPr>
          <w:rFonts w:ascii="Palatino Linotype" w:hAnsi="Palatino Linotype"/>
          <w:i/>
          <w:sz w:val="22"/>
          <w:szCs w:val="22"/>
          <w:lang w:val="es-ES"/>
        </w:rPr>
        <w:t>La copia de la respuesta que se impugna y, en su caso, de la notificación correspondiente, en el caso de respuesta de la solicitud; y</w:t>
      </w:r>
      <w:r w:rsidRPr="00E14D04">
        <w:rPr>
          <w:rFonts w:ascii="Palatino Linotype" w:hAnsi="Palatino Linotype"/>
          <w:b/>
          <w:i/>
          <w:sz w:val="22"/>
          <w:szCs w:val="22"/>
          <w:lang w:val="es-ES"/>
        </w:rPr>
        <w:t xml:space="preserve"> </w:t>
      </w:r>
    </w:p>
    <w:p w14:paraId="7EB1709F" w14:textId="77777777" w:rsidR="00AD7ECF" w:rsidRPr="00E14D04" w:rsidRDefault="00AD7ECF" w:rsidP="00E14D04">
      <w:pPr>
        <w:tabs>
          <w:tab w:val="left" w:pos="851"/>
        </w:tabs>
        <w:spacing w:before="100" w:beforeAutospacing="1" w:after="100" w:afterAutospacing="1"/>
        <w:ind w:left="851" w:right="901"/>
        <w:jc w:val="both"/>
        <w:rPr>
          <w:rFonts w:ascii="Palatino Linotype" w:hAnsi="Palatino Linotype"/>
          <w:i/>
          <w:sz w:val="22"/>
          <w:szCs w:val="22"/>
          <w:lang w:val="es-ES"/>
        </w:rPr>
      </w:pPr>
      <w:r w:rsidRPr="00E14D04">
        <w:rPr>
          <w:rFonts w:ascii="Palatino Linotype" w:hAnsi="Palatino Linotype"/>
          <w:b/>
          <w:i/>
          <w:sz w:val="22"/>
          <w:szCs w:val="22"/>
          <w:lang w:val="es-ES"/>
        </w:rPr>
        <w:t xml:space="preserve">VIII. </w:t>
      </w:r>
      <w:r w:rsidRPr="00E14D04">
        <w:rPr>
          <w:rFonts w:ascii="Palatino Linotype" w:hAnsi="Palatino Linotype"/>
          <w:i/>
          <w:sz w:val="22"/>
          <w:szCs w:val="22"/>
          <w:lang w:val="es-ES"/>
        </w:rPr>
        <w:t>Firma del recurrente, en su caso, cuando se presente por escrito, requisito sin el cual se dará trámite al recurso.</w:t>
      </w:r>
    </w:p>
    <w:p w14:paraId="783A88E8" w14:textId="77777777" w:rsidR="00AD7ECF" w:rsidRPr="00E14D04" w:rsidRDefault="00AD7ECF" w:rsidP="00E14D04">
      <w:pPr>
        <w:tabs>
          <w:tab w:val="left" w:pos="851"/>
        </w:tabs>
        <w:spacing w:before="100" w:beforeAutospacing="1" w:after="100" w:afterAutospacing="1"/>
        <w:ind w:left="851" w:right="901"/>
        <w:jc w:val="both"/>
        <w:rPr>
          <w:rFonts w:ascii="Palatino Linotype" w:hAnsi="Palatino Linotype"/>
          <w:i/>
          <w:sz w:val="22"/>
          <w:szCs w:val="22"/>
          <w:lang w:val="es-ES"/>
        </w:rPr>
      </w:pPr>
      <w:r w:rsidRPr="00E14D04">
        <w:rPr>
          <w:rFonts w:ascii="Palatino Linotype" w:hAnsi="Palatino Linotype"/>
          <w:i/>
          <w:sz w:val="22"/>
          <w:szCs w:val="22"/>
          <w:lang w:val="es-ES"/>
        </w:rPr>
        <w:t xml:space="preserve">Adicionalmente, se podrán anexar las pruebas y demás elementos que considere procedentes someter a juicio del Instituto. </w:t>
      </w:r>
    </w:p>
    <w:p w14:paraId="78A323F0" w14:textId="77777777" w:rsidR="00AD7ECF" w:rsidRPr="00E14D04" w:rsidRDefault="00AD7ECF" w:rsidP="00E14D04">
      <w:pPr>
        <w:tabs>
          <w:tab w:val="left" w:pos="851"/>
        </w:tabs>
        <w:spacing w:before="100" w:beforeAutospacing="1" w:after="100" w:afterAutospacing="1"/>
        <w:ind w:left="851" w:right="901"/>
        <w:jc w:val="both"/>
        <w:rPr>
          <w:rFonts w:ascii="Palatino Linotype" w:hAnsi="Palatino Linotype"/>
          <w:i/>
          <w:sz w:val="22"/>
          <w:szCs w:val="22"/>
          <w:lang w:val="es-ES"/>
        </w:rPr>
      </w:pPr>
      <w:r w:rsidRPr="00E14D04">
        <w:rPr>
          <w:rFonts w:ascii="Palatino Linotype" w:hAnsi="Palatino Linotype"/>
          <w:i/>
          <w:sz w:val="22"/>
          <w:szCs w:val="22"/>
          <w:lang w:val="es-ES"/>
        </w:rPr>
        <w:t xml:space="preserve">En ningún caso será necesario que el particular ratifique el recurso de revisión interpuesto. </w:t>
      </w:r>
    </w:p>
    <w:p w14:paraId="25A6B18A" w14:textId="77777777" w:rsidR="00AD7ECF" w:rsidRPr="00E14D04" w:rsidRDefault="00AD7ECF" w:rsidP="00E14D04">
      <w:pPr>
        <w:tabs>
          <w:tab w:val="left" w:pos="851"/>
        </w:tabs>
        <w:spacing w:before="100" w:beforeAutospacing="1" w:after="100" w:afterAutospacing="1"/>
        <w:ind w:left="851" w:right="901"/>
        <w:jc w:val="both"/>
        <w:rPr>
          <w:rFonts w:ascii="Palatino Linotype" w:hAnsi="Palatino Linotype"/>
          <w:i/>
          <w:sz w:val="22"/>
          <w:szCs w:val="22"/>
          <w:lang w:val="es-ES"/>
        </w:rPr>
      </w:pPr>
      <w:r w:rsidRPr="00E14D04">
        <w:rPr>
          <w:rFonts w:ascii="Palatino Linotype" w:hAnsi="Palatino Linotype"/>
          <w:i/>
          <w:sz w:val="22"/>
          <w:szCs w:val="22"/>
          <w:lang w:val="es-ES"/>
        </w:rPr>
        <w:lastRenderedPageBreak/>
        <w:t xml:space="preserve">En caso de </w:t>
      </w:r>
      <w:r w:rsidRPr="00E14D04">
        <w:rPr>
          <w:rFonts w:ascii="Palatino Linotype" w:hAnsi="Palatino Linotype" w:cs="Arial"/>
          <w:i/>
          <w:sz w:val="22"/>
          <w:szCs w:val="22"/>
          <w:lang w:val="es-ES" w:eastAsia="es-MX"/>
        </w:rPr>
        <w:t>que</w:t>
      </w:r>
      <w:r w:rsidRPr="00E14D04">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06F5BEA6" w14:textId="77777777" w:rsidR="00AD7ECF" w:rsidRPr="00E14D04" w:rsidRDefault="00AD7ECF" w:rsidP="00E14D04">
      <w:pPr>
        <w:tabs>
          <w:tab w:val="left" w:pos="851"/>
        </w:tabs>
        <w:spacing w:before="100" w:beforeAutospacing="1" w:after="100" w:afterAutospacing="1"/>
        <w:ind w:left="851" w:right="901"/>
        <w:jc w:val="right"/>
        <w:rPr>
          <w:rFonts w:ascii="Palatino Linotype" w:hAnsi="Palatino Linotype"/>
          <w:sz w:val="22"/>
          <w:szCs w:val="22"/>
          <w:lang w:val="es-ES"/>
        </w:rPr>
      </w:pPr>
      <w:r w:rsidRPr="00E14D04">
        <w:rPr>
          <w:rFonts w:ascii="Palatino Linotype" w:hAnsi="Palatino Linotype"/>
          <w:sz w:val="22"/>
          <w:szCs w:val="22"/>
          <w:lang w:val="es-ES"/>
        </w:rPr>
        <w:t>(Énfasis añadido)</w:t>
      </w:r>
    </w:p>
    <w:p w14:paraId="52913293" w14:textId="77777777" w:rsidR="00E7317B" w:rsidRPr="00E14D04" w:rsidRDefault="00E7317B" w:rsidP="00E14D04">
      <w:pPr>
        <w:tabs>
          <w:tab w:val="left" w:pos="851"/>
        </w:tabs>
        <w:spacing w:before="100" w:beforeAutospacing="1" w:after="100" w:afterAutospacing="1"/>
        <w:ind w:left="851" w:right="901"/>
        <w:jc w:val="right"/>
        <w:rPr>
          <w:rFonts w:ascii="Palatino Linotype" w:hAnsi="Palatino Linotype"/>
          <w:sz w:val="22"/>
          <w:szCs w:val="22"/>
          <w:lang w:val="es-ES"/>
        </w:rPr>
      </w:pPr>
    </w:p>
    <w:p w14:paraId="2350792D" w14:textId="446026C8" w:rsidR="002B0E32" w:rsidRPr="00E14D04" w:rsidRDefault="0014634C" w:rsidP="00E14D04">
      <w:pPr>
        <w:spacing w:before="100" w:beforeAutospacing="1" w:after="100" w:afterAutospacing="1" w:line="360" w:lineRule="auto"/>
        <w:jc w:val="both"/>
        <w:rPr>
          <w:rFonts w:ascii="Palatino Linotype" w:hAnsi="Palatino Linotype" w:cs="Arial"/>
          <w:b/>
        </w:rPr>
      </w:pPr>
      <w:r w:rsidRPr="00E14D04">
        <w:rPr>
          <w:rFonts w:ascii="Palatino Linotype" w:hAnsi="Palatino Linotype" w:cs="Arial"/>
          <w:b/>
          <w:sz w:val="28"/>
          <w:szCs w:val="28"/>
        </w:rPr>
        <w:t>SEXTO</w:t>
      </w:r>
      <w:r w:rsidR="00CE0362" w:rsidRPr="00E14D04">
        <w:rPr>
          <w:rFonts w:ascii="Palatino Linotype" w:hAnsi="Palatino Linotype" w:cs="Arial"/>
          <w:b/>
        </w:rPr>
        <w:t xml:space="preserve">. </w:t>
      </w:r>
      <w:r w:rsidR="00654EE8" w:rsidRPr="00E14D04">
        <w:rPr>
          <w:rFonts w:ascii="Palatino Linotype" w:hAnsi="Palatino Linotype" w:cs="Arial"/>
          <w:b/>
        </w:rPr>
        <w:t>Estudio y análisis de</w:t>
      </w:r>
      <w:r w:rsidR="00773F62" w:rsidRPr="00E14D04">
        <w:rPr>
          <w:rFonts w:ascii="Palatino Linotype" w:hAnsi="Palatino Linotype" w:cs="Arial"/>
          <w:b/>
        </w:rPr>
        <w:t xml:space="preserve"> </w:t>
      </w:r>
      <w:r w:rsidR="00654EE8" w:rsidRPr="00E14D04">
        <w:rPr>
          <w:rFonts w:ascii="Palatino Linotype" w:hAnsi="Palatino Linotype" w:cs="Arial"/>
          <w:b/>
        </w:rPr>
        <w:t>l</w:t>
      </w:r>
      <w:r w:rsidR="00773F62" w:rsidRPr="00E14D04">
        <w:rPr>
          <w:rFonts w:ascii="Palatino Linotype" w:hAnsi="Palatino Linotype" w:cs="Arial"/>
          <w:b/>
        </w:rPr>
        <w:t>os</w:t>
      </w:r>
      <w:r w:rsidR="00654EE8" w:rsidRPr="00E14D04">
        <w:rPr>
          <w:rFonts w:ascii="Palatino Linotype" w:hAnsi="Palatino Linotype" w:cs="Arial"/>
          <w:b/>
        </w:rPr>
        <w:t xml:space="preserve"> asunto</w:t>
      </w:r>
      <w:r w:rsidR="00773F62" w:rsidRPr="00E14D04">
        <w:rPr>
          <w:rFonts w:ascii="Palatino Linotype" w:hAnsi="Palatino Linotype" w:cs="Arial"/>
          <w:b/>
        </w:rPr>
        <w:t>s</w:t>
      </w:r>
      <w:r w:rsidR="00654EE8" w:rsidRPr="00E14D04">
        <w:rPr>
          <w:rFonts w:ascii="Palatino Linotype" w:hAnsi="Palatino Linotype" w:cs="Arial"/>
          <w:b/>
        </w:rPr>
        <w:t>.</w:t>
      </w:r>
    </w:p>
    <w:p w14:paraId="71494BFB" w14:textId="3E9D102C" w:rsidR="00276C97" w:rsidRPr="00E14D04" w:rsidRDefault="00AE3DA8" w:rsidP="00E14D04">
      <w:pPr>
        <w:spacing w:before="100" w:beforeAutospacing="1" w:after="100" w:afterAutospacing="1" w:line="360" w:lineRule="auto"/>
        <w:jc w:val="both"/>
        <w:rPr>
          <w:rFonts w:ascii="Palatino Linotype" w:hAnsi="Palatino Linotype" w:cs="Arial"/>
        </w:rPr>
      </w:pPr>
      <w:r w:rsidRPr="00E14D04">
        <w:rPr>
          <w:rFonts w:ascii="Palatino Linotype" w:hAnsi="Palatino Linotype" w:cs="Arial"/>
        </w:rPr>
        <w:t>E</w:t>
      </w:r>
      <w:r w:rsidR="00276C97" w:rsidRPr="00E14D04">
        <w:rPr>
          <w:rFonts w:ascii="Palatino Linotype" w:hAnsi="Palatino Linotype" w:cs="Arial"/>
        </w:rPr>
        <w:t>l análisis de</w:t>
      </w:r>
      <w:r w:rsidRPr="00E14D04">
        <w:rPr>
          <w:rFonts w:ascii="Palatino Linotype" w:hAnsi="Palatino Linotype" w:cs="Arial"/>
        </w:rPr>
        <w:t xml:space="preserve"> </w:t>
      </w:r>
      <w:r w:rsidR="00276C97" w:rsidRPr="00E14D04">
        <w:rPr>
          <w:rFonts w:ascii="Palatino Linotype" w:hAnsi="Palatino Linotype" w:cs="Arial"/>
        </w:rPr>
        <w:t>l</w:t>
      </w:r>
      <w:r w:rsidRPr="00E14D04">
        <w:rPr>
          <w:rFonts w:ascii="Palatino Linotype" w:hAnsi="Palatino Linotype" w:cs="Arial"/>
        </w:rPr>
        <w:t xml:space="preserve">os </w:t>
      </w:r>
      <w:r w:rsidR="00276C97" w:rsidRPr="00E14D04">
        <w:rPr>
          <w:rFonts w:ascii="Palatino Linotype" w:hAnsi="Palatino Linotype" w:cs="Arial"/>
        </w:rPr>
        <w:t>presente</w:t>
      </w:r>
      <w:r w:rsidRPr="00E14D04">
        <w:rPr>
          <w:rFonts w:ascii="Palatino Linotype" w:hAnsi="Palatino Linotype" w:cs="Arial"/>
        </w:rPr>
        <w:t xml:space="preserve">s Recursos de Revisión </w:t>
      </w:r>
      <w:r w:rsidRPr="00E14D04">
        <w:rPr>
          <w:rFonts w:ascii="Palatino Linotype" w:hAnsi="Palatino Linotype" w:cs="Arial"/>
          <w:b/>
          <w:bCs/>
        </w:rPr>
        <w:t>04902/INFOEM/IP/RR/2023 y 04903/INFOEM/IP/RR/2023 acumulados,</w:t>
      </w:r>
      <w:r w:rsidRPr="00E14D04">
        <w:rPr>
          <w:rFonts w:ascii="Palatino Linotype" w:hAnsi="Palatino Linotype" w:cs="Arial"/>
        </w:rPr>
        <w:t xml:space="preserve"> se basaran</w:t>
      </w:r>
      <w:r w:rsidR="00276C97" w:rsidRPr="00E14D04">
        <w:rPr>
          <w:rFonts w:ascii="Palatino Linotype" w:hAnsi="Palatino Linotype" w:cs="Arial"/>
        </w:rPr>
        <w:t xml:space="preserve"> en el contenido íntegro de las actuaciones que obran en </w:t>
      </w:r>
      <w:r w:rsidRPr="00E14D04">
        <w:rPr>
          <w:rFonts w:ascii="Palatino Linotype" w:hAnsi="Palatino Linotype" w:cs="Arial"/>
        </w:rPr>
        <w:t>los</w:t>
      </w:r>
      <w:r w:rsidR="00276C97" w:rsidRPr="00E14D04">
        <w:rPr>
          <w:rFonts w:ascii="Palatino Linotype" w:hAnsi="Palatino Linotype" w:cs="Arial"/>
        </w:rPr>
        <w:t xml:space="preserve"> expediente</w:t>
      </w:r>
      <w:r w:rsidRPr="00E14D04">
        <w:rPr>
          <w:rFonts w:ascii="Palatino Linotype" w:hAnsi="Palatino Linotype" w:cs="Arial"/>
        </w:rPr>
        <w:t>s</w:t>
      </w:r>
      <w:r w:rsidR="00276C97" w:rsidRPr="00E14D04">
        <w:rPr>
          <w:rFonts w:ascii="Palatino Linotype" w:hAnsi="Palatino Linotype" w:cs="Arial"/>
        </w:rPr>
        <w:t xml:space="preserve"> electrónico</w:t>
      </w:r>
      <w:r w:rsidRPr="00E14D04">
        <w:rPr>
          <w:rFonts w:ascii="Palatino Linotype" w:hAnsi="Palatino Linotype" w:cs="Arial"/>
        </w:rPr>
        <w:t>s</w:t>
      </w:r>
      <w:r w:rsidR="00276C97" w:rsidRPr="00E14D04">
        <w:rPr>
          <w:rFonts w:ascii="Palatino Linotype" w:hAnsi="Palatino Linotype" w:cs="Arial"/>
        </w:rPr>
        <w:t xml:space="preserve">, para así estar en posibilidad este Órgano Colegiado de dictar el fallo correspondiente conforme a </w:t>
      </w:r>
      <w:r w:rsidRPr="00E14D04">
        <w:rPr>
          <w:rFonts w:ascii="Palatino Linotype" w:hAnsi="Palatino Linotype" w:cs="Arial"/>
        </w:rPr>
        <w:t>Derecho</w:t>
      </w:r>
      <w:r w:rsidR="00276C97" w:rsidRPr="00E14D04">
        <w:rPr>
          <w:rFonts w:ascii="Palatino Linotype" w:hAnsi="Palatino Linotype" w:cs="Arial"/>
        </w:rPr>
        <w:t xml:space="preserve">, tomando en consideración los elementos aportados por las partes y respetando en todo momento al principio de </w:t>
      </w:r>
      <w:r w:rsidR="00276C97" w:rsidRPr="00E14D04">
        <w:rPr>
          <w:rFonts w:ascii="Palatino Linotype" w:hAnsi="Palatino Linotype" w:cs="Arial"/>
          <w:b/>
        </w:rPr>
        <w:t>máxima publicidad</w:t>
      </w:r>
      <w:r w:rsidR="00276C97" w:rsidRPr="00E14D04">
        <w:rPr>
          <w:rFonts w:ascii="Palatino Linotype" w:hAnsi="Palatino Linotype" w:cs="Arial"/>
        </w:rPr>
        <w:t xml:space="preserve"> consagrado en </w:t>
      </w:r>
      <w:r w:rsidRPr="00E14D04">
        <w:rPr>
          <w:rFonts w:ascii="Palatino Linotype" w:hAnsi="Palatino Linotype" w:cs="Arial"/>
        </w:rPr>
        <w:t>la</w:t>
      </w:r>
      <w:r w:rsidR="00276C97" w:rsidRPr="00E14D04">
        <w:rPr>
          <w:rFonts w:ascii="Palatino Linotype" w:hAnsi="Palatino Linotype" w:cs="Arial"/>
        </w:rPr>
        <w:t xml:space="preserve"> Constitución Política de los Estados Unidos Mexicanos,</w:t>
      </w:r>
      <w:r w:rsidRPr="00E14D04">
        <w:rPr>
          <w:rFonts w:ascii="Palatino Linotype" w:hAnsi="Palatino Linotype" w:cs="Arial"/>
        </w:rPr>
        <w:t xml:space="preserve"> la</w:t>
      </w:r>
      <w:r w:rsidR="00276C97" w:rsidRPr="00E14D04">
        <w:rPr>
          <w:rFonts w:ascii="Palatino Linotype" w:hAnsi="Palatino Linotype" w:cs="Arial"/>
        </w:rPr>
        <w:t xml:space="preserve"> Constitución Política del Estado Libre del Estado de México y demás leyes aplicables en la materia; así como, en los Tratados Internacionales en los que el Estado Mexicano sea parte, en concordancia con el párrafo tercero del artículo 1</w:t>
      </w:r>
      <w:r w:rsidRPr="00E14D04">
        <w:rPr>
          <w:rStyle w:val="Refdenotaalpie"/>
          <w:rFonts w:ascii="Palatino Linotype" w:hAnsi="Palatino Linotype" w:cs="Arial"/>
        </w:rPr>
        <w:footnoteReference w:id="1"/>
      </w:r>
      <w:r w:rsidR="00276C97" w:rsidRPr="00E14D04">
        <w:rPr>
          <w:rFonts w:ascii="Palatino Linotype" w:hAnsi="Palatino Linotype" w:cs="Arial"/>
        </w:rPr>
        <w:t xml:space="preserve"> de la Constitución Política de los Estados Unidos Mexicanos y diversos 8 y 9 de la </w:t>
      </w:r>
      <w:r w:rsidR="00276C97" w:rsidRPr="00E14D04">
        <w:rPr>
          <w:rFonts w:ascii="Palatino Linotype" w:hAnsi="Palatino Linotype"/>
        </w:rPr>
        <w:t>Ley de Transparencia y Acceso a la Información Pública del Estado de México y Municipios</w:t>
      </w:r>
      <w:r w:rsidR="00276C97" w:rsidRPr="00E14D04">
        <w:rPr>
          <w:rFonts w:ascii="Palatino Linotype" w:hAnsi="Palatino Linotype" w:cs="Arial"/>
        </w:rPr>
        <w:t>.</w:t>
      </w:r>
    </w:p>
    <w:p w14:paraId="09FB9A64" w14:textId="29F5A630" w:rsidR="00276C97" w:rsidRPr="00E14D04" w:rsidRDefault="00AE3DA8" w:rsidP="00E14D04">
      <w:pPr>
        <w:spacing w:before="100" w:beforeAutospacing="1" w:after="100" w:afterAutospacing="1" w:line="360" w:lineRule="auto"/>
        <w:jc w:val="both"/>
        <w:rPr>
          <w:rFonts w:ascii="Palatino Linotype" w:hAnsi="Palatino Linotype"/>
          <w:lang w:eastAsia="es-MX"/>
        </w:rPr>
      </w:pPr>
      <w:r w:rsidRPr="00E14D04">
        <w:rPr>
          <w:rFonts w:ascii="Palatino Linotype" w:hAnsi="Palatino Linotype"/>
          <w:lang w:eastAsia="es-MX"/>
        </w:rPr>
        <w:lastRenderedPageBreak/>
        <w:t>En principio</w:t>
      </w:r>
      <w:r w:rsidR="00276C97" w:rsidRPr="00E14D04">
        <w:rPr>
          <w:rFonts w:ascii="Palatino Linotype" w:hAnsi="Palatino Linotype"/>
          <w:lang w:eastAsia="es-MX"/>
        </w:rPr>
        <w:t xml:space="preserve">, </w:t>
      </w:r>
      <w:r w:rsidR="00DE53C7" w:rsidRPr="00E14D04">
        <w:rPr>
          <w:rFonts w:ascii="Palatino Linotype" w:hAnsi="Palatino Linotype"/>
          <w:lang w:eastAsia="es-MX"/>
        </w:rPr>
        <w:t>debemos recordar que en las solicitudes de acceso a la información el ciudadano requirió del Poder Legislativo, lo siguiente:</w:t>
      </w:r>
    </w:p>
    <w:p w14:paraId="5D97FAEE" w14:textId="37EE0C04" w:rsidR="006206B6" w:rsidRPr="00E14D04" w:rsidRDefault="006206B6" w:rsidP="00E14D04">
      <w:pPr>
        <w:pStyle w:val="Prrafodelista"/>
        <w:numPr>
          <w:ilvl w:val="0"/>
          <w:numId w:val="50"/>
        </w:numPr>
        <w:spacing w:before="100" w:beforeAutospacing="1" w:after="100" w:afterAutospacing="1" w:line="360" w:lineRule="auto"/>
        <w:ind w:left="1210" w:right="907"/>
        <w:jc w:val="both"/>
        <w:rPr>
          <w:rFonts w:ascii="Palatino Linotype" w:hAnsi="Palatino Linotype" w:cs="Arial"/>
        </w:rPr>
      </w:pPr>
      <w:r w:rsidRPr="00E14D04">
        <w:rPr>
          <w:rFonts w:ascii="Palatino Linotype" w:hAnsi="Palatino Linotype" w:cs="Arial"/>
        </w:rPr>
        <w:t>De</w:t>
      </w:r>
      <w:r w:rsidR="00DE53C7" w:rsidRPr="00E14D04">
        <w:rPr>
          <w:rFonts w:ascii="Palatino Linotype" w:hAnsi="Palatino Linotype" w:cs="Arial"/>
        </w:rPr>
        <w:t>l Ayuntamiento de Valle de Chalco Solidaridad al OSFEM, en archivo digital correspondiente a</w:t>
      </w:r>
      <w:r w:rsidRPr="00E14D04">
        <w:rPr>
          <w:rFonts w:ascii="Palatino Linotype" w:hAnsi="Palatino Linotype" w:cs="Arial"/>
        </w:rPr>
        <w:t xml:space="preserve"> </w:t>
      </w:r>
      <w:r w:rsidR="00DE53C7" w:rsidRPr="00E14D04">
        <w:rPr>
          <w:rFonts w:ascii="Palatino Linotype" w:hAnsi="Palatino Linotype" w:cs="Arial"/>
        </w:rPr>
        <w:t>l</w:t>
      </w:r>
      <w:r w:rsidRPr="00E14D04">
        <w:rPr>
          <w:rFonts w:ascii="Palatino Linotype" w:hAnsi="Palatino Linotype" w:cs="Arial"/>
        </w:rPr>
        <w:t>os</w:t>
      </w:r>
      <w:r w:rsidR="00DE53C7" w:rsidRPr="00E14D04">
        <w:rPr>
          <w:rFonts w:ascii="Palatino Linotype" w:hAnsi="Palatino Linotype" w:cs="Arial"/>
        </w:rPr>
        <w:t xml:space="preserve"> ejercicio</w:t>
      </w:r>
      <w:r w:rsidRPr="00E14D04">
        <w:rPr>
          <w:rFonts w:ascii="Palatino Linotype" w:hAnsi="Palatino Linotype" w:cs="Arial"/>
        </w:rPr>
        <w:t>s</w:t>
      </w:r>
      <w:r w:rsidR="00DE53C7" w:rsidRPr="00E14D04">
        <w:rPr>
          <w:rFonts w:ascii="Palatino Linotype" w:hAnsi="Palatino Linotype" w:cs="Arial"/>
        </w:rPr>
        <w:t xml:space="preserve"> fiscal</w:t>
      </w:r>
      <w:r w:rsidRPr="00E14D04">
        <w:rPr>
          <w:rFonts w:ascii="Palatino Linotype" w:hAnsi="Palatino Linotype" w:cs="Arial"/>
        </w:rPr>
        <w:t>es</w:t>
      </w:r>
      <w:r w:rsidR="00DE53C7" w:rsidRPr="00E14D04">
        <w:rPr>
          <w:rFonts w:ascii="Palatino Linotype" w:hAnsi="Palatino Linotype" w:cs="Arial"/>
        </w:rPr>
        <w:t xml:space="preserve"> 2013</w:t>
      </w:r>
      <w:r w:rsidRPr="00E14D04">
        <w:rPr>
          <w:rFonts w:ascii="Palatino Linotype" w:hAnsi="Palatino Linotype" w:cs="Arial"/>
        </w:rPr>
        <w:t>, 2014 y 2015</w:t>
      </w:r>
      <w:r w:rsidR="00DE53C7" w:rsidRPr="00E14D04">
        <w:rPr>
          <w:rFonts w:ascii="Palatino Linotype" w:hAnsi="Palatino Linotype" w:cs="Arial"/>
        </w:rPr>
        <w:t xml:space="preserve">: </w:t>
      </w:r>
    </w:p>
    <w:p w14:paraId="6996A735" w14:textId="0C310DFF" w:rsidR="006206B6" w:rsidRPr="00E14D04" w:rsidRDefault="00DE53C7" w:rsidP="00E14D04">
      <w:pPr>
        <w:spacing w:before="100" w:beforeAutospacing="1" w:after="100" w:afterAutospacing="1" w:line="360" w:lineRule="auto"/>
        <w:ind w:left="850" w:right="907"/>
        <w:jc w:val="both"/>
        <w:rPr>
          <w:rFonts w:ascii="Palatino Linotype" w:hAnsi="Palatino Linotype" w:cs="Arial"/>
        </w:rPr>
      </w:pPr>
      <w:r w:rsidRPr="00E14D04">
        <w:rPr>
          <w:rFonts w:ascii="Palatino Linotype" w:hAnsi="Palatino Linotype" w:cs="Arial"/>
        </w:rPr>
        <w:t>1. Presupuesto de egresos de la Dirección de Promoc</w:t>
      </w:r>
      <w:r w:rsidR="006206B6" w:rsidRPr="00E14D04">
        <w:rPr>
          <w:rFonts w:ascii="Palatino Linotype" w:hAnsi="Palatino Linotype" w:cs="Arial"/>
        </w:rPr>
        <w:t xml:space="preserve">ión Social y Acción Comunitaria, y de la Dirección de Servicios Públicos firmados por los titulares de las dependencias. </w:t>
      </w:r>
    </w:p>
    <w:p w14:paraId="41DE422F" w14:textId="7AC619A7" w:rsidR="006206B6" w:rsidRPr="00E14D04" w:rsidRDefault="00DE53C7" w:rsidP="00E14D04">
      <w:pPr>
        <w:spacing w:before="100" w:beforeAutospacing="1" w:after="100" w:afterAutospacing="1" w:line="360" w:lineRule="auto"/>
        <w:ind w:left="850" w:right="907"/>
        <w:jc w:val="both"/>
        <w:rPr>
          <w:rFonts w:ascii="Palatino Linotype" w:hAnsi="Palatino Linotype" w:cs="Arial"/>
        </w:rPr>
      </w:pPr>
      <w:r w:rsidRPr="00E14D04">
        <w:rPr>
          <w:rFonts w:ascii="Palatino Linotype" w:hAnsi="Palatino Linotype" w:cs="Arial"/>
        </w:rPr>
        <w:t>2. Programas Operativos Anuales de la Dirección de Promoción Social y Acción Comunitaria</w:t>
      </w:r>
      <w:r w:rsidR="006206B6" w:rsidRPr="00E14D04">
        <w:rPr>
          <w:rFonts w:ascii="Palatino Linotype" w:hAnsi="Palatino Linotype" w:cs="Arial"/>
        </w:rPr>
        <w:t>, y de la Dirección de Servicios Públicos</w:t>
      </w:r>
      <w:r w:rsidRPr="00E14D04">
        <w:rPr>
          <w:rFonts w:ascii="Palatino Linotype" w:hAnsi="Palatino Linotype" w:cs="Arial"/>
        </w:rPr>
        <w:t xml:space="preserve"> debidamente firmados y sellados. </w:t>
      </w:r>
    </w:p>
    <w:p w14:paraId="72964849" w14:textId="48EC9AE7" w:rsidR="00DE53C7" w:rsidRPr="00E14D04" w:rsidRDefault="00DE53C7" w:rsidP="00E14D04">
      <w:pPr>
        <w:spacing w:before="100" w:beforeAutospacing="1" w:after="100" w:afterAutospacing="1" w:line="360" w:lineRule="auto"/>
        <w:ind w:left="850" w:right="907"/>
        <w:jc w:val="both"/>
        <w:rPr>
          <w:rFonts w:ascii="Palatino Linotype" w:hAnsi="Palatino Linotype" w:cs="Arial"/>
        </w:rPr>
      </w:pPr>
      <w:r w:rsidRPr="00E14D04">
        <w:rPr>
          <w:rFonts w:ascii="Palatino Linotype" w:hAnsi="Palatino Linotype" w:cs="Arial"/>
        </w:rPr>
        <w:t>3. Reportes trimestrales de avance de la Dirección de Promoción Social y Acción Comunitaria</w:t>
      </w:r>
      <w:r w:rsidR="006206B6" w:rsidRPr="00E14D04">
        <w:rPr>
          <w:rFonts w:ascii="Palatino Linotype" w:hAnsi="Palatino Linotype" w:cs="Arial"/>
        </w:rPr>
        <w:t>, y de la Dirección de Servicios Públicos</w:t>
      </w:r>
      <w:r w:rsidRPr="00E14D04">
        <w:rPr>
          <w:rFonts w:ascii="Palatino Linotype" w:hAnsi="Palatino Linotype" w:cs="Arial"/>
        </w:rPr>
        <w:t xml:space="preserve"> (PbRM-08a/PbRM-08b/PbRM-08C), debidamente firmados y sellados. Agradezco ant</w:t>
      </w:r>
      <w:r w:rsidR="006206B6" w:rsidRPr="00E14D04">
        <w:rPr>
          <w:rFonts w:ascii="Palatino Linotype" w:hAnsi="Palatino Linotype" w:cs="Arial"/>
        </w:rPr>
        <w:t>icipadamente su atención.</w:t>
      </w:r>
    </w:p>
    <w:p w14:paraId="4FF557C7" w14:textId="429A2620" w:rsidR="00DE53C7" w:rsidRPr="00E14D04" w:rsidRDefault="006206B6" w:rsidP="00E14D04">
      <w:pPr>
        <w:spacing w:before="100" w:beforeAutospacing="1" w:after="100" w:afterAutospacing="1" w:line="360" w:lineRule="auto"/>
        <w:jc w:val="both"/>
        <w:rPr>
          <w:rFonts w:ascii="Palatino Linotype" w:hAnsi="Palatino Linotype" w:cs="Arial"/>
        </w:rPr>
      </w:pPr>
      <w:r w:rsidRPr="00E14D04">
        <w:rPr>
          <w:rFonts w:ascii="Palatino Linotype" w:hAnsi="Palatino Linotype" w:cs="Arial"/>
        </w:rPr>
        <w:t xml:space="preserve">En </w:t>
      </w:r>
      <w:r w:rsidR="00CC1B7E" w:rsidRPr="00E14D04">
        <w:rPr>
          <w:rFonts w:ascii="Palatino Linotype" w:hAnsi="Palatino Linotype" w:cs="Arial"/>
        </w:rPr>
        <w:t xml:space="preserve">las </w:t>
      </w:r>
      <w:r w:rsidRPr="00E14D04">
        <w:rPr>
          <w:rFonts w:ascii="Palatino Linotype" w:hAnsi="Palatino Linotype" w:cs="Arial"/>
        </w:rPr>
        <w:t>respuesta</w:t>
      </w:r>
      <w:r w:rsidR="00CC1B7E" w:rsidRPr="00E14D04">
        <w:rPr>
          <w:rFonts w:ascii="Palatino Linotype" w:hAnsi="Palatino Linotype" w:cs="Arial"/>
        </w:rPr>
        <w:t>s</w:t>
      </w:r>
      <w:r w:rsidRPr="00E14D04">
        <w:rPr>
          <w:rFonts w:ascii="Palatino Linotype" w:hAnsi="Palatino Linotype" w:cs="Arial"/>
        </w:rPr>
        <w:t xml:space="preserve"> </w:t>
      </w:r>
      <w:r w:rsidR="00CC1B7E" w:rsidRPr="00E14D04">
        <w:rPr>
          <w:rFonts w:ascii="Palatino Linotype" w:hAnsi="Palatino Linotype" w:cs="Arial"/>
        </w:rPr>
        <w:t xml:space="preserve">del </w:t>
      </w:r>
      <w:r w:rsidRPr="00E14D04">
        <w:rPr>
          <w:rFonts w:ascii="Palatino Linotype" w:hAnsi="Palatino Linotype" w:cs="Arial"/>
          <w:b/>
        </w:rPr>
        <w:t>SUJETO OBLIGADO</w:t>
      </w:r>
      <w:r w:rsidRPr="00E14D04">
        <w:rPr>
          <w:rFonts w:ascii="Palatino Linotype" w:hAnsi="Palatino Linotype" w:cs="Arial"/>
        </w:rPr>
        <w:t xml:space="preserve"> adjuntó los siguientes oficios</w:t>
      </w:r>
      <w:r w:rsidR="00CC1B7E" w:rsidRPr="00E14D04">
        <w:rPr>
          <w:rFonts w:ascii="Palatino Linotype" w:hAnsi="Palatino Linotype" w:cs="Arial"/>
        </w:rPr>
        <w:t xml:space="preserve"> y documentos</w:t>
      </w:r>
      <w:r w:rsidRPr="00E14D04">
        <w:rPr>
          <w:rFonts w:ascii="Palatino Linotype" w:hAnsi="Palatino Linotype" w:cs="Arial"/>
        </w:rPr>
        <w:t>:</w:t>
      </w:r>
    </w:p>
    <w:tbl>
      <w:tblPr>
        <w:tblStyle w:val="Tablaconcuadrcula"/>
        <w:tblpPr w:leftFromText="141" w:rightFromText="141" w:vertAnchor="text" w:tblpXSpec="center" w:tblpY="1"/>
        <w:tblOverlap w:val="never"/>
        <w:tblW w:w="8926" w:type="dxa"/>
        <w:tblLayout w:type="fixed"/>
        <w:tblLook w:val="04A0" w:firstRow="1" w:lastRow="0" w:firstColumn="1" w:lastColumn="0" w:noHBand="0" w:noVBand="1"/>
      </w:tblPr>
      <w:tblGrid>
        <w:gridCol w:w="4543"/>
        <w:gridCol w:w="4383"/>
      </w:tblGrid>
      <w:tr w:rsidR="00E14D04" w:rsidRPr="00E14D04" w14:paraId="231A46EF" w14:textId="77777777" w:rsidTr="0013095E">
        <w:trPr>
          <w:tblHeader/>
        </w:trPr>
        <w:tc>
          <w:tcPr>
            <w:tcW w:w="4543" w:type="dxa"/>
            <w:shd w:val="clear" w:color="auto" w:fill="4A442A" w:themeFill="background2" w:themeFillShade="40"/>
            <w:vAlign w:val="center"/>
          </w:tcPr>
          <w:p w14:paraId="2E8B747F" w14:textId="4D3DAB0C" w:rsidR="006206B6" w:rsidRPr="00E14D04" w:rsidRDefault="006206B6" w:rsidP="00E14D04">
            <w:pPr>
              <w:pStyle w:val="Prrafodelista"/>
              <w:widowControl w:val="0"/>
              <w:autoSpaceDE w:val="0"/>
              <w:autoSpaceDN w:val="0"/>
              <w:adjustRightInd w:val="0"/>
              <w:spacing w:before="100" w:beforeAutospacing="1" w:after="100" w:afterAutospacing="1"/>
              <w:ind w:left="0"/>
              <w:jc w:val="center"/>
              <w:rPr>
                <w:rFonts w:ascii="Palatino Linotype" w:hAnsi="Palatino Linotype" w:cs="Arial"/>
                <w:b/>
              </w:rPr>
            </w:pPr>
            <w:r w:rsidRPr="00E14D04">
              <w:rPr>
                <w:rFonts w:ascii="Palatino Linotype" w:hAnsi="Palatino Linotype" w:cs="Arial"/>
                <w:b/>
              </w:rPr>
              <w:t>Solicitud</w:t>
            </w:r>
            <w:r w:rsidR="00124D4D" w:rsidRPr="00E14D04">
              <w:rPr>
                <w:rFonts w:ascii="Palatino Linotype" w:hAnsi="Palatino Linotype" w:cs="Arial"/>
                <w:b/>
              </w:rPr>
              <w:t xml:space="preserve"> </w:t>
            </w:r>
            <w:r w:rsidR="00CC1B7E" w:rsidRPr="00E14D04">
              <w:rPr>
                <w:rFonts w:ascii="Palatino Linotype" w:hAnsi="Palatino Linotype" w:cs="Arial"/>
                <w:b/>
              </w:rPr>
              <w:t>00468/PLEGISLA/IP/2023</w:t>
            </w:r>
          </w:p>
        </w:tc>
        <w:tc>
          <w:tcPr>
            <w:tcW w:w="4383" w:type="dxa"/>
            <w:shd w:val="clear" w:color="auto" w:fill="4A442A" w:themeFill="background2" w:themeFillShade="40"/>
            <w:vAlign w:val="center"/>
          </w:tcPr>
          <w:p w14:paraId="3700EE26" w14:textId="2C2A5BD3" w:rsidR="006206B6" w:rsidRPr="00E14D04" w:rsidRDefault="00CC1B7E" w:rsidP="00E14D04">
            <w:pPr>
              <w:pStyle w:val="Prrafodelista"/>
              <w:widowControl w:val="0"/>
              <w:autoSpaceDE w:val="0"/>
              <w:autoSpaceDN w:val="0"/>
              <w:adjustRightInd w:val="0"/>
              <w:spacing w:before="100" w:beforeAutospacing="1" w:after="100" w:afterAutospacing="1"/>
              <w:ind w:left="0"/>
              <w:jc w:val="center"/>
              <w:rPr>
                <w:rFonts w:ascii="Palatino Linotype" w:hAnsi="Palatino Linotype" w:cs="Arial"/>
                <w:b/>
              </w:rPr>
            </w:pPr>
            <w:r w:rsidRPr="00E14D04">
              <w:rPr>
                <w:rFonts w:ascii="Palatino Linotype" w:hAnsi="Palatino Linotype" w:cs="Arial"/>
                <w:b/>
              </w:rPr>
              <w:t>Solicitud 00468/PLEGISLA/IP/2023</w:t>
            </w:r>
          </w:p>
        </w:tc>
      </w:tr>
      <w:tr w:rsidR="00E14D04" w:rsidRPr="00E14D04" w14:paraId="7765035D" w14:textId="77777777" w:rsidTr="0013095E">
        <w:tc>
          <w:tcPr>
            <w:tcW w:w="4543" w:type="dxa"/>
            <w:shd w:val="clear" w:color="auto" w:fill="auto"/>
          </w:tcPr>
          <w:p w14:paraId="15219100" w14:textId="10B9935F" w:rsidR="006206B6" w:rsidRPr="00E14D04" w:rsidRDefault="00CC1B7E" w:rsidP="00E14D0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14D04">
              <w:rPr>
                <w:rFonts w:ascii="Palatino Linotype" w:hAnsi="Palatino Linotype" w:cs="Arial"/>
              </w:rPr>
              <w:t xml:space="preserve">A)  Oficio UIPL/1400/2023 de veintiocho de agosto de dos mil veintitrés, suscrito por el Titular de la Unidad de Información, </w:t>
            </w:r>
            <w:r w:rsidRPr="00E14D04">
              <w:rPr>
                <w:rFonts w:ascii="Palatino Linotype" w:hAnsi="Palatino Linotype" w:cs="Arial"/>
              </w:rPr>
              <w:lastRenderedPageBreak/>
              <w:t xml:space="preserve">haciendo que de conocimiento que adjuntó la respuesta proporcionada por el Órgano Superior de Fiscalización del Estado de México. </w:t>
            </w:r>
          </w:p>
          <w:p w14:paraId="42200901" w14:textId="5FC725DB" w:rsidR="00CC1B7E" w:rsidRPr="00E14D04" w:rsidRDefault="00CC1B7E" w:rsidP="00E14D0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14D04">
              <w:rPr>
                <w:rFonts w:ascii="Palatino Linotype" w:hAnsi="Palatino Linotype" w:cs="Arial"/>
              </w:rPr>
              <w:t>B)  Oficio OSFEM/UAJ/DJC/SPH/279/2023</w:t>
            </w:r>
            <w:r w:rsidR="0013095E" w:rsidRPr="00E14D04">
              <w:rPr>
                <w:rFonts w:ascii="Palatino Linotype" w:hAnsi="Palatino Linotype" w:cs="Arial"/>
              </w:rPr>
              <w:t xml:space="preserve">, suscrito por el servidor público del </w:t>
            </w:r>
            <w:r w:rsidR="0013095E" w:rsidRPr="00E14D04">
              <w:t xml:space="preserve"> </w:t>
            </w:r>
            <w:r w:rsidR="0013095E" w:rsidRPr="00E14D04">
              <w:rPr>
                <w:rFonts w:ascii="Palatino Linotype" w:hAnsi="Palatino Linotype" w:cs="Arial"/>
              </w:rPr>
              <w:t xml:space="preserve">Órgano Superior de Fiscalización del Estado de México, indicando que el Sujeto Obligado para dar acceso a la información solicitada, lo es el Ayuntamiento de Valle de Chalco Solidaridad, toda vez que es la entidad que genera, administra, posee y conserva la información financiera de su competencia, por tal motivo, orienta al ciudadano dirija al Ayuntamiento mencionado. </w:t>
            </w:r>
          </w:p>
        </w:tc>
        <w:tc>
          <w:tcPr>
            <w:tcW w:w="4383" w:type="dxa"/>
          </w:tcPr>
          <w:p w14:paraId="7E93B345" w14:textId="320C9C23" w:rsidR="0013095E" w:rsidRPr="00E14D04" w:rsidRDefault="0013095E" w:rsidP="00E14D0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14D04">
              <w:rPr>
                <w:rFonts w:ascii="Palatino Linotype" w:hAnsi="Palatino Linotype" w:cs="Arial"/>
              </w:rPr>
              <w:lastRenderedPageBreak/>
              <w:t xml:space="preserve">A)  Oficio UIPL/1399/2023 de veintiocho de agosto de dos mil veintitrés, suscrito por el Titular de la Unidad de Información, </w:t>
            </w:r>
            <w:r w:rsidRPr="00E14D04">
              <w:rPr>
                <w:rFonts w:ascii="Palatino Linotype" w:hAnsi="Palatino Linotype" w:cs="Arial"/>
              </w:rPr>
              <w:lastRenderedPageBreak/>
              <w:t xml:space="preserve">haciendo que de conocimiento que adjuntó la respuesta proporcionada por el Órgano Superior de Fiscalización del Estado de México. </w:t>
            </w:r>
          </w:p>
          <w:p w14:paraId="62063E75" w14:textId="4C9C8360" w:rsidR="006206B6" w:rsidRPr="00E14D04" w:rsidRDefault="0013095E" w:rsidP="00E14D0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14D04">
              <w:rPr>
                <w:rFonts w:ascii="Palatino Linotype" w:hAnsi="Palatino Linotype"/>
              </w:rPr>
              <w:t>B)  Oficio OSFEM/UAJ/DJC/SPH/277/2023, suscrito por el servidor público del  Órgano Superior de Fiscalización del Estado de México, indicando que el Sujeto Obligado para dar acceso a la información solicitada, lo es el Ayuntamiento de Valle de Chalco Solidaridad, toda vez que es la entidad que genera, administra, posee y conserva la información financiera de su competencia, por tal motivo, orienta al ciudadano dirija al Ayuntamiento mencionado.</w:t>
            </w:r>
          </w:p>
        </w:tc>
      </w:tr>
    </w:tbl>
    <w:p w14:paraId="2B68E686" w14:textId="77777777" w:rsidR="0013095E" w:rsidRPr="00E14D04" w:rsidRDefault="0013095E" w:rsidP="00E14D04">
      <w:pPr>
        <w:spacing w:before="100" w:beforeAutospacing="1" w:after="100" w:afterAutospacing="1" w:line="360" w:lineRule="auto"/>
        <w:jc w:val="both"/>
        <w:rPr>
          <w:rFonts w:ascii="Palatino Linotype" w:hAnsi="Palatino Linotype" w:cs="Arial"/>
        </w:rPr>
      </w:pPr>
    </w:p>
    <w:p w14:paraId="726064B0" w14:textId="6CC137D8" w:rsidR="0013095E" w:rsidRPr="00E14D04" w:rsidRDefault="0013095E" w:rsidP="00E14D04">
      <w:pPr>
        <w:spacing w:before="100" w:beforeAutospacing="1" w:after="100" w:afterAutospacing="1" w:line="360" w:lineRule="auto"/>
        <w:jc w:val="both"/>
        <w:rPr>
          <w:rFonts w:ascii="Palatino Linotype" w:hAnsi="Palatino Linotype" w:cs="Arial"/>
        </w:rPr>
      </w:pPr>
      <w:r w:rsidRPr="00E14D04">
        <w:rPr>
          <w:rFonts w:ascii="Palatino Linotype" w:hAnsi="Palatino Linotype" w:cs="Arial"/>
        </w:rPr>
        <w:t xml:space="preserve">El </w:t>
      </w:r>
      <w:r w:rsidR="001F04BA" w:rsidRPr="00E14D04">
        <w:rPr>
          <w:rFonts w:ascii="Palatino Linotype" w:hAnsi="Palatino Linotype" w:cs="Arial"/>
        </w:rPr>
        <w:t xml:space="preserve">particular </w:t>
      </w:r>
      <w:r w:rsidRPr="00E14D04">
        <w:rPr>
          <w:rFonts w:ascii="Palatino Linotype" w:hAnsi="Palatino Linotype" w:cs="Arial"/>
        </w:rPr>
        <w:t xml:space="preserve">inconforme con las respuestas proporcionada por </w:t>
      </w:r>
      <w:r w:rsidR="001F04BA" w:rsidRPr="00E14D04">
        <w:rPr>
          <w:rFonts w:ascii="Palatino Linotype" w:hAnsi="Palatino Linotype" w:cs="Arial"/>
          <w:b/>
        </w:rPr>
        <w:t>EL SUJETO OBLIGADO</w:t>
      </w:r>
      <w:r w:rsidRPr="00E14D04">
        <w:rPr>
          <w:rFonts w:ascii="Palatino Linotype" w:hAnsi="Palatino Linotype" w:cs="Arial"/>
        </w:rPr>
        <w:t>, present</w:t>
      </w:r>
      <w:r w:rsidR="001F04BA" w:rsidRPr="00E14D04">
        <w:rPr>
          <w:rFonts w:ascii="Palatino Linotype" w:hAnsi="Palatino Linotype" w:cs="Arial"/>
        </w:rPr>
        <w:t>ó</w:t>
      </w:r>
      <w:r w:rsidRPr="00E14D04">
        <w:rPr>
          <w:rFonts w:ascii="Palatino Linotype" w:hAnsi="Palatino Linotype" w:cs="Arial"/>
        </w:rPr>
        <w:t xml:space="preserve"> los Recursos de Revisión manifiesta dentro de sus agravios que se le orienta a dirigir su solicitud al sujeto obligado competente, si bien, es cierto que la información solicitada no la generó el Poder Legislativo, pero el Ayuntamiento de Valle de Chalco Solidaridad la entregó al OSFEM, por lo que, al tratarse de información que </w:t>
      </w:r>
      <w:r w:rsidR="001F04BA" w:rsidRPr="00E14D04">
        <w:rPr>
          <w:rFonts w:ascii="Palatino Linotype" w:hAnsi="Palatino Linotype" w:cs="Arial"/>
          <w:b/>
        </w:rPr>
        <w:t>EL SUJETO OBLIGADO</w:t>
      </w:r>
      <w:r w:rsidRPr="00E14D04">
        <w:rPr>
          <w:rFonts w:ascii="Palatino Linotype" w:hAnsi="Palatino Linotype" w:cs="Arial"/>
        </w:rPr>
        <w:t xml:space="preserve"> posee, su naturaleza es pública, accesible y de manera permanente.</w:t>
      </w:r>
    </w:p>
    <w:p w14:paraId="7703B51C" w14:textId="0DF0E3B1" w:rsidR="0013095E" w:rsidRPr="00E14D04" w:rsidRDefault="0013095E" w:rsidP="00E14D04">
      <w:pPr>
        <w:spacing w:before="100" w:beforeAutospacing="1" w:after="100" w:afterAutospacing="1" w:line="360" w:lineRule="auto"/>
        <w:jc w:val="both"/>
        <w:rPr>
          <w:rFonts w:ascii="Palatino Linotype" w:hAnsi="Palatino Linotype" w:cs="Arial"/>
        </w:rPr>
      </w:pPr>
      <w:r w:rsidRPr="00E14D04">
        <w:rPr>
          <w:rFonts w:ascii="Palatino Linotype" w:hAnsi="Palatino Linotype" w:cs="Arial"/>
        </w:rPr>
        <w:lastRenderedPageBreak/>
        <w:t>Abierta</w:t>
      </w:r>
      <w:r w:rsidR="008D67ED" w:rsidRPr="00E14D04">
        <w:rPr>
          <w:rFonts w:ascii="Palatino Linotype" w:hAnsi="Palatino Linotype" w:cs="Arial"/>
        </w:rPr>
        <w:t xml:space="preserve"> la etapa de instrucción de los Recursos de Revisión, advierte este Instituto que, </w:t>
      </w:r>
      <w:r w:rsidR="008D67ED" w:rsidRPr="00E14D04">
        <w:rPr>
          <w:rFonts w:ascii="Palatino Linotype" w:hAnsi="Palatino Linotype" w:cs="Arial"/>
          <w:b/>
          <w:lang w:val="es-ES"/>
        </w:rPr>
        <w:t xml:space="preserve">EL </w:t>
      </w:r>
      <w:r w:rsidR="008D67ED" w:rsidRPr="00E14D04">
        <w:rPr>
          <w:rFonts w:ascii="Palatino Linotype" w:hAnsi="Palatino Linotype" w:cs="Arial"/>
          <w:b/>
        </w:rPr>
        <w:t>RECURRENTE</w:t>
      </w:r>
      <w:r w:rsidR="008D67ED" w:rsidRPr="00E14D04">
        <w:rPr>
          <w:rFonts w:ascii="Palatino Linotype" w:hAnsi="Palatino Linotype" w:cs="Arial"/>
        </w:rPr>
        <w:t xml:space="preserve"> fue omiso en verter sus manifestaciones y presentar los alegatos que a su derecho convinieran, por su parte, </w:t>
      </w:r>
      <w:r w:rsidR="008D67ED" w:rsidRPr="00E14D04">
        <w:rPr>
          <w:rFonts w:ascii="Palatino Linotype" w:hAnsi="Palatino Linotype" w:cs="Arial"/>
          <w:b/>
        </w:rPr>
        <w:t>EL SUJETO OBLIGADO</w:t>
      </w:r>
      <w:r w:rsidR="008D67ED" w:rsidRPr="00E14D04">
        <w:rPr>
          <w:rFonts w:ascii="Palatino Linotype" w:hAnsi="Palatino Linotype" w:cs="Arial"/>
        </w:rPr>
        <w:t xml:space="preserve"> </w:t>
      </w:r>
      <w:r w:rsidR="008D67ED" w:rsidRPr="00E14D04">
        <w:rPr>
          <w:rFonts w:ascii="Palatino Linotype" w:hAnsi="Palatino Linotype"/>
          <w:bCs/>
        </w:rPr>
        <w:t>rindió su Informe Justificado en el que confirma su respuesta primigenia.</w:t>
      </w:r>
    </w:p>
    <w:p w14:paraId="2455A74E" w14:textId="114D4952" w:rsidR="00280F79" w:rsidRPr="00E14D04" w:rsidRDefault="008D67ED" w:rsidP="00E14D04">
      <w:pPr>
        <w:spacing w:before="100" w:beforeAutospacing="1" w:after="100" w:afterAutospacing="1" w:line="360" w:lineRule="auto"/>
        <w:jc w:val="both"/>
        <w:rPr>
          <w:rFonts w:ascii="Palatino Linotype" w:hAnsi="Palatino Linotype" w:cs="Arial"/>
        </w:rPr>
      </w:pPr>
      <w:r w:rsidRPr="00E14D04">
        <w:rPr>
          <w:rFonts w:ascii="Palatino Linotype" w:hAnsi="Palatino Linotype" w:cs="Arial"/>
        </w:rPr>
        <w:t>En relación con lo hasta aquí expuesto</w:t>
      </w:r>
      <w:r w:rsidR="006151C4" w:rsidRPr="00E14D04">
        <w:rPr>
          <w:rFonts w:ascii="Palatino Linotype" w:hAnsi="Palatino Linotype" w:cs="Arial"/>
        </w:rPr>
        <w:t xml:space="preserve">, </w:t>
      </w:r>
      <w:r w:rsidR="00280F79" w:rsidRPr="00E14D04">
        <w:rPr>
          <w:rFonts w:ascii="Palatino Linotype" w:hAnsi="Palatino Linotype" w:cs="Arial"/>
        </w:rPr>
        <w:t xml:space="preserve">resulta evidente que las razones o motivos de inconformidad hechos valer por </w:t>
      </w:r>
      <w:r w:rsidR="00280F79" w:rsidRPr="00E14D04">
        <w:rPr>
          <w:rFonts w:ascii="Palatino Linotype" w:hAnsi="Palatino Linotype" w:cs="Arial"/>
          <w:b/>
        </w:rPr>
        <w:t>EL RECURRENTE</w:t>
      </w:r>
      <w:r w:rsidR="00280F79" w:rsidRPr="00E14D04">
        <w:rPr>
          <w:rFonts w:ascii="Palatino Linotype" w:hAnsi="Palatino Linotype" w:cs="Arial"/>
        </w:rPr>
        <w:t xml:space="preserve"> resultan </w:t>
      </w:r>
      <w:r w:rsidRPr="00E14D04">
        <w:rPr>
          <w:rFonts w:ascii="Palatino Linotype" w:hAnsi="Palatino Linotype" w:cs="Arial"/>
        </w:rPr>
        <w:t>in</w:t>
      </w:r>
      <w:r w:rsidR="00280F79" w:rsidRPr="00E14D04">
        <w:rPr>
          <w:rFonts w:ascii="Palatino Linotype" w:hAnsi="Palatino Linotype" w:cs="Arial"/>
        </w:rPr>
        <w:t>fundadas, en razón de los siguientes argumentos de derecho que se exponen:</w:t>
      </w:r>
    </w:p>
    <w:p w14:paraId="6F060771" w14:textId="6FB96836" w:rsidR="003772FF" w:rsidRPr="00E14D04" w:rsidRDefault="003772FF" w:rsidP="00E14D04">
      <w:pPr>
        <w:tabs>
          <w:tab w:val="left" w:pos="709"/>
        </w:tabs>
        <w:spacing w:before="100" w:beforeAutospacing="1" w:after="100" w:afterAutospacing="1" w:line="360" w:lineRule="auto"/>
        <w:jc w:val="both"/>
        <w:rPr>
          <w:rFonts w:ascii="Palatino Linotype" w:hAnsi="Palatino Linotype"/>
          <w:szCs w:val="17"/>
          <w:lang w:eastAsia="es-ES_tradnl"/>
        </w:rPr>
      </w:pPr>
      <w:r w:rsidRPr="00E14D04">
        <w:rPr>
          <w:rFonts w:ascii="Palatino Linotype" w:hAnsi="Palatino Linotype"/>
          <w:szCs w:val="17"/>
          <w:lang w:eastAsia="es-ES_tradnl"/>
        </w:rPr>
        <w:t>Resultan procedentes los presentes Recursos de Revisión toda vez, que se actualizan la hipótesis prevista en la fracción IV, del artículo 179 de la Ley de la materia, que a la letra indica:</w:t>
      </w:r>
    </w:p>
    <w:p w14:paraId="3C68779B" w14:textId="77777777" w:rsidR="003772FF" w:rsidRPr="00E14D04" w:rsidRDefault="003772FF" w:rsidP="00E14D04">
      <w:pPr>
        <w:tabs>
          <w:tab w:val="left" w:pos="709"/>
        </w:tabs>
        <w:spacing w:before="100" w:beforeAutospacing="1" w:after="100" w:afterAutospacing="1" w:line="276" w:lineRule="auto"/>
        <w:ind w:left="850" w:right="901"/>
        <w:jc w:val="both"/>
        <w:rPr>
          <w:rFonts w:ascii="Palatino Linotype" w:hAnsi="Palatino Linotype"/>
          <w:b/>
          <w:i/>
          <w:sz w:val="22"/>
          <w:szCs w:val="17"/>
          <w:lang w:eastAsia="es-ES_tradnl"/>
        </w:rPr>
      </w:pPr>
      <w:r w:rsidRPr="00E14D04">
        <w:rPr>
          <w:rFonts w:ascii="Palatino Linotype" w:hAnsi="Palatino Linotype"/>
          <w:bCs/>
          <w:i/>
          <w:sz w:val="22"/>
          <w:szCs w:val="17"/>
          <w:lang w:eastAsia="es-ES_tradnl"/>
        </w:rPr>
        <w:t>“</w:t>
      </w:r>
      <w:r w:rsidRPr="00E14D04">
        <w:rPr>
          <w:rFonts w:ascii="Palatino Linotype" w:hAnsi="Palatino Linotype"/>
          <w:b/>
          <w:bCs/>
          <w:i/>
          <w:sz w:val="22"/>
          <w:szCs w:val="17"/>
          <w:lang w:eastAsia="es-ES_tradnl"/>
        </w:rPr>
        <w:t>Artículo 179.</w:t>
      </w:r>
      <w:r w:rsidRPr="00E14D04">
        <w:rPr>
          <w:rFonts w:ascii="Palatino Linotype" w:hAnsi="Palatino Linotype"/>
          <w:bCs/>
          <w:i/>
          <w:sz w:val="22"/>
          <w:szCs w:val="17"/>
          <w:lang w:eastAsia="es-ES_tradnl"/>
        </w:rPr>
        <w:t xml:space="preserve"> </w:t>
      </w:r>
      <w:r w:rsidRPr="00E14D04">
        <w:rPr>
          <w:rFonts w:ascii="Palatino Linotype" w:hAnsi="Palatino Linotype"/>
          <w:b/>
          <w:i/>
          <w:sz w:val="22"/>
          <w:szCs w:val="17"/>
          <w:lang w:eastAsia="es-ES_tradnl"/>
        </w:rPr>
        <w:t>El recurso de revisión</w:t>
      </w:r>
      <w:r w:rsidRPr="00E14D04">
        <w:rPr>
          <w:rFonts w:ascii="Palatino Linotype" w:hAnsi="Palatino Linotype"/>
          <w:i/>
          <w:sz w:val="22"/>
          <w:szCs w:val="17"/>
          <w:lang w:eastAsia="es-ES_tradnl"/>
        </w:rPr>
        <w:t xml:space="preserve"> es un medio de protección que la Ley otorga a los particulares, para hacer valer su derecho de acceso a la información pública, y </w:t>
      </w:r>
      <w:r w:rsidRPr="00E14D04">
        <w:rPr>
          <w:rFonts w:ascii="Palatino Linotype" w:hAnsi="Palatino Linotype"/>
          <w:b/>
          <w:i/>
          <w:sz w:val="22"/>
          <w:szCs w:val="17"/>
          <w:lang w:eastAsia="es-ES_tradnl"/>
        </w:rPr>
        <w:t>procederá en contra de las siguientes causas:</w:t>
      </w:r>
    </w:p>
    <w:p w14:paraId="0EC14197" w14:textId="721DCCC0" w:rsidR="003772FF" w:rsidRPr="00E14D04" w:rsidRDefault="003772FF" w:rsidP="00E14D04">
      <w:pPr>
        <w:tabs>
          <w:tab w:val="left" w:pos="709"/>
        </w:tabs>
        <w:spacing w:before="100" w:beforeAutospacing="1" w:after="100" w:afterAutospacing="1" w:line="276" w:lineRule="auto"/>
        <w:ind w:left="850" w:right="901"/>
        <w:jc w:val="both"/>
        <w:rPr>
          <w:rFonts w:ascii="Palatino Linotype" w:hAnsi="Palatino Linotype"/>
          <w:b/>
          <w:i/>
          <w:sz w:val="22"/>
          <w:szCs w:val="17"/>
          <w:lang w:eastAsia="es-ES_tradnl"/>
        </w:rPr>
      </w:pPr>
      <w:r w:rsidRPr="00E14D04">
        <w:rPr>
          <w:rFonts w:ascii="Palatino Linotype" w:hAnsi="Palatino Linotype"/>
          <w:b/>
          <w:bCs/>
          <w:i/>
          <w:sz w:val="22"/>
          <w:szCs w:val="17"/>
          <w:lang w:eastAsia="es-ES_tradnl"/>
        </w:rPr>
        <w:t>I</w:t>
      </w:r>
      <w:r w:rsidRPr="00E14D04">
        <w:rPr>
          <w:rFonts w:ascii="Palatino Linotype" w:hAnsi="Palatino Linotype"/>
          <w:bCs/>
          <w:i/>
          <w:sz w:val="22"/>
          <w:szCs w:val="17"/>
          <w:lang w:eastAsia="es-ES_tradnl"/>
        </w:rPr>
        <w:t xml:space="preserve"> al </w:t>
      </w:r>
      <w:r w:rsidRPr="00E14D04">
        <w:rPr>
          <w:rFonts w:ascii="Palatino Linotype" w:hAnsi="Palatino Linotype"/>
          <w:b/>
          <w:bCs/>
          <w:i/>
          <w:sz w:val="22"/>
          <w:szCs w:val="17"/>
          <w:lang w:eastAsia="es-ES_tradnl"/>
        </w:rPr>
        <w:t>III</w:t>
      </w:r>
      <w:r w:rsidRPr="00E14D04">
        <w:rPr>
          <w:rFonts w:ascii="Palatino Linotype" w:hAnsi="Palatino Linotype"/>
          <w:bCs/>
          <w:i/>
          <w:sz w:val="22"/>
          <w:szCs w:val="17"/>
          <w:lang w:eastAsia="es-ES_tradnl"/>
        </w:rPr>
        <w:t>.</w:t>
      </w:r>
    </w:p>
    <w:p w14:paraId="05DB84FE" w14:textId="77777777" w:rsidR="003772FF" w:rsidRPr="00E14D04" w:rsidRDefault="003772FF" w:rsidP="00E14D04">
      <w:pPr>
        <w:tabs>
          <w:tab w:val="left" w:pos="709"/>
        </w:tabs>
        <w:spacing w:before="100" w:beforeAutospacing="1" w:after="100" w:afterAutospacing="1" w:line="276" w:lineRule="auto"/>
        <w:ind w:left="850" w:right="901"/>
        <w:jc w:val="both"/>
        <w:rPr>
          <w:rFonts w:ascii="Palatino Linotype" w:hAnsi="Palatino Linotype"/>
          <w:b/>
          <w:bCs/>
          <w:i/>
          <w:sz w:val="22"/>
          <w:szCs w:val="17"/>
          <w:lang w:eastAsia="es-ES_tradnl"/>
        </w:rPr>
      </w:pPr>
      <w:r w:rsidRPr="00E14D04">
        <w:rPr>
          <w:rFonts w:ascii="Palatino Linotype" w:hAnsi="Palatino Linotype"/>
          <w:b/>
          <w:bCs/>
          <w:i/>
          <w:sz w:val="22"/>
          <w:szCs w:val="17"/>
          <w:lang w:eastAsia="es-ES_tradnl"/>
        </w:rPr>
        <w:t>IV. La declaración de incompetencia por el sujeto obligado;</w:t>
      </w:r>
    </w:p>
    <w:p w14:paraId="1C1762C5" w14:textId="77777777" w:rsidR="003772FF" w:rsidRPr="00E14D04" w:rsidRDefault="003772FF" w:rsidP="00E14D04">
      <w:pPr>
        <w:tabs>
          <w:tab w:val="left" w:pos="709"/>
        </w:tabs>
        <w:spacing w:before="100" w:beforeAutospacing="1" w:after="100" w:afterAutospacing="1" w:line="276" w:lineRule="auto"/>
        <w:ind w:left="850" w:right="901"/>
        <w:jc w:val="both"/>
        <w:rPr>
          <w:rFonts w:ascii="Palatino Linotype" w:hAnsi="Palatino Linotype"/>
          <w:b/>
          <w:bCs/>
          <w:i/>
          <w:sz w:val="22"/>
          <w:szCs w:val="17"/>
          <w:lang w:eastAsia="es-ES_tradnl"/>
        </w:rPr>
      </w:pPr>
      <w:r w:rsidRPr="00E14D04">
        <w:rPr>
          <w:rFonts w:ascii="Palatino Linotype" w:hAnsi="Palatino Linotype"/>
          <w:b/>
          <w:bCs/>
          <w:i/>
          <w:sz w:val="22"/>
          <w:szCs w:val="17"/>
          <w:lang w:eastAsia="es-ES_tradnl"/>
        </w:rPr>
        <w:t xml:space="preserve">V. </w:t>
      </w:r>
      <w:r w:rsidRPr="00E14D04">
        <w:rPr>
          <w:rFonts w:ascii="Palatino Linotype" w:hAnsi="Palatino Linotype"/>
          <w:bCs/>
          <w:i/>
          <w:sz w:val="22"/>
          <w:szCs w:val="17"/>
          <w:lang w:eastAsia="es-ES_tradnl"/>
        </w:rPr>
        <w:t>al</w:t>
      </w:r>
      <w:r w:rsidRPr="00E14D04">
        <w:rPr>
          <w:rFonts w:ascii="Palatino Linotype" w:hAnsi="Palatino Linotype"/>
          <w:b/>
          <w:bCs/>
          <w:i/>
          <w:sz w:val="22"/>
          <w:szCs w:val="17"/>
          <w:lang w:eastAsia="es-ES_tradnl"/>
        </w:rPr>
        <w:t xml:space="preserve"> XIV.”</w:t>
      </w:r>
    </w:p>
    <w:p w14:paraId="5526C2A4" w14:textId="4834F3B6" w:rsidR="003772FF" w:rsidRPr="00E14D04" w:rsidRDefault="003772FF" w:rsidP="00E14D04">
      <w:pPr>
        <w:tabs>
          <w:tab w:val="left" w:pos="709"/>
        </w:tabs>
        <w:spacing w:before="100" w:beforeAutospacing="1" w:after="100" w:afterAutospacing="1" w:line="276" w:lineRule="auto"/>
        <w:ind w:left="850" w:right="901"/>
        <w:jc w:val="right"/>
        <w:rPr>
          <w:rFonts w:ascii="Palatino Linotype" w:hAnsi="Palatino Linotype"/>
          <w:bCs/>
          <w:sz w:val="22"/>
          <w:szCs w:val="17"/>
          <w:lang w:eastAsia="es-ES_tradnl"/>
        </w:rPr>
      </w:pPr>
      <w:r w:rsidRPr="00E14D04">
        <w:rPr>
          <w:rFonts w:ascii="Palatino Linotype" w:hAnsi="Palatino Linotype"/>
          <w:bCs/>
          <w:szCs w:val="17"/>
          <w:lang w:eastAsia="es-ES_tradnl"/>
        </w:rPr>
        <w:t>(Énfasis añadido)</w:t>
      </w:r>
    </w:p>
    <w:p w14:paraId="46F1EEF1" w14:textId="1447C687" w:rsidR="008215AF" w:rsidRPr="00E14D04" w:rsidRDefault="008215AF" w:rsidP="00E14D04">
      <w:pPr>
        <w:spacing w:line="360" w:lineRule="auto"/>
        <w:jc w:val="both"/>
        <w:rPr>
          <w:rFonts w:ascii="Palatino Linotype" w:hAnsi="Palatino Linotype" w:cs="Arial"/>
        </w:rPr>
      </w:pPr>
      <w:r w:rsidRPr="00E14D04">
        <w:rPr>
          <w:rFonts w:ascii="Palatino Linotype" w:hAnsi="Palatino Linotype" w:cs="Arial"/>
        </w:rPr>
        <w:t xml:space="preserve">El precepto legal antes citado, establece como supuesto de procedencia del recurso de revisión, cuando el </w:t>
      </w:r>
      <w:r w:rsidRPr="00E14D04">
        <w:rPr>
          <w:rFonts w:ascii="Palatino Linotype" w:hAnsi="Palatino Linotype" w:cs="Arial"/>
          <w:b/>
          <w:bCs/>
        </w:rPr>
        <w:t>SUJETO OBLIGADO</w:t>
      </w:r>
      <w:r w:rsidRPr="00E14D04">
        <w:rPr>
          <w:rFonts w:ascii="Palatino Linotype" w:hAnsi="Palatino Linotype" w:cs="Arial"/>
        </w:rPr>
        <w:t xml:space="preserve">, se declara incompetente para conocer de un recurso de revisión </w:t>
      </w:r>
      <w:r w:rsidR="00E14D04" w:rsidRPr="00E14D04">
        <w:rPr>
          <w:rFonts w:ascii="Palatino Linotype" w:hAnsi="Palatino Linotype" w:cs="Arial"/>
        </w:rPr>
        <w:t>debido a</w:t>
      </w:r>
      <w:r w:rsidRPr="00E14D04">
        <w:rPr>
          <w:rFonts w:ascii="Palatino Linotype" w:hAnsi="Palatino Linotype" w:cs="Arial"/>
        </w:rPr>
        <w:t xml:space="preserve"> que </w:t>
      </w:r>
      <w:bookmarkStart w:id="13" w:name="_Hlk67519216"/>
      <w:r w:rsidRPr="00E14D04">
        <w:rPr>
          <w:rFonts w:ascii="Palatino Linotype" w:hAnsi="Palatino Linotype" w:cs="Arial"/>
        </w:rPr>
        <w:t xml:space="preserve">no genera, administra o posee la información </w:t>
      </w:r>
      <w:bookmarkEnd w:id="13"/>
      <w:r w:rsidRPr="00E14D04">
        <w:rPr>
          <w:rFonts w:ascii="Palatino Linotype" w:hAnsi="Palatino Linotype" w:cs="Arial"/>
        </w:rPr>
        <w:t xml:space="preserve">solidada, situación que argumento </w:t>
      </w:r>
      <w:r w:rsidRPr="00E14D04">
        <w:rPr>
          <w:rFonts w:ascii="Palatino Linotype" w:hAnsi="Palatino Linotype" w:cs="Arial"/>
          <w:b/>
          <w:bCs/>
        </w:rPr>
        <w:t>EL SUJETO OBLIGADO</w:t>
      </w:r>
      <w:r w:rsidRPr="00E14D04">
        <w:rPr>
          <w:rFonts w:ascii="Palatino Linotype" w:hAnsi="Palatino Linotype" w:cs="Arial"/>
        </w:rPr>
        <w:t xml:space="preserve"> en su respuesta.</w:t>
      </w:r>
    </w:p>
    <w:p w14:paraId="232F9B59" w14:textId="77777777" w:rsidR="00787912" w:rsidRPr="00E14D04" w:rsidRDefault="00787912" w:rsidP="00E14D0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E14D04">
        <w:rPr>
          <w:rFonts w:ascii="Palatino Linotype" w:eastAsia="Arial Unicode MS" w:hAnsi="Palatino Linotype" w:cs="Arial"/>
        </w:rPr>
        <w:lastRenderedPageBreak/>
        <w:t>Es de señalar que el artículo 4, párrafo segundo de la Ley de Transparencia y Acceso a la Información Pública del Estado de México y Municipios, dispone:</w:t>
      </w:r>
    </w:p>
    <w:p w14:paraId="7467665E" w14:textId="77777777" w:rsidR="00787912" w:rsidRPr="00E14D04" w:rsidRDefault="00787912" w:rsidP="00E14D04">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E14D04">
        <w:rPr>
          <w:rFonts w:ascii="Palatino Linotype" w:eastAsia="Arial Unicode MS" w:hAnsi="Palatino Linotype" w:cs="Arial"/>
          <w:b/>
          <w:i/>
          <w:sz w:val="22"/>
        </w:rPr>
        <w:t>Artículo 4.</w:t>
      </w:r>
      <w:r w:rsidRPr="00E14D04">
        <w:rPr>
          <w:rFonts w:ascii="Palatino Linotype" w:eastAsia="Arial Unicode MS" w:hAnsi="Palatino Linotype" w:cs="Arial"/>
          <w:i/>
          <w:sz w:val="22"/>
        </w:rPr>
        <w:t xml:space="preserve"> … </w:t>
      </w:r>
    </w:p>
    <w:p w14:paraId="3DCF1777" w14:textId="77777777" w:rsidR="00787912" w:rsidRPr="00E14D04" w:rsidRDefault="00787912" w:rsidP="00E14D04">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E14D04">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C3F8B0" w14:textId="77777777" w:rsidR="00787912" w:rsidRPr="00E14D04" w:rsidRDefault="00787912" w:rsidP="00E14D0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E14D04">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5284438" w14:textId="77777777" w:rsidR="00787912" w:rsidRPr="00E14D04" w:rsidRDefault="00787912" w:rsidP="00E14D0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E14D04">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44CDC85F" w14:textId="77777777" w:rsidR="00787912" w:rsidRPr="00E14D04" w:rsidRDefault="00787912" w:rsidP="00E14D04">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E14D04">
        <w:rPr>
          <w:rFonts w:ascii="Palatino Linotype" w:eastAsia="Arial Unicode MS" w:hAnsi="Palatino Linotype" w:cs="Arial"/>
          <w:i/>
          <w:sz w:val="22"/>
        </w:rPr>
        <w:t>“</w:t>
      </w:r>
      <w:r w:rsidRPr="00E14D04">
        <w:rPr>
          <w:rFonts w:ascii="Palatino Linotype" w:eastAsia="Arial Unicode MS" w:hAnsi="Palatino Linotype" w:cs="Arial"/>
          <w:b/>
          <w:i/>
          <w:sz w:val="22"/>
        </w:rPr>
        <w:t>Artículo 12</w:t>
      </w:r>
      <w:r w:rsidRPr="00E14D04">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58CCEE9" w14:textId="77777777" w:rsidR="00787912" w:rsidRPr="00E14D04" w:rsidRDefault="00787912" w:rsidP="00E14D04">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E14D04">
        <w:rPr>
          <w:rFonts w:ascii="Palatino Linotype" w:eastAsia="Arial Unicode MS" w:hAnsi="Palatino Linotype" w:cs="Arial"/>
          <w:i/>
          <w:sz w:val="22"/>
        </w:rPr>
        <w:t xml:space="preserve">Los sujetos obligados sólo proporcionarán la información pública que se les requiera </w:t>
      </w:r>
      <w:r w:rsidRPr="00E14D04">
        <w:rPr>
          <w:rFonts w:ascii="Palatino Linotype" w:eastAsia="Arial Unicode MS" w:hAnsi="Palatino Linotype" w:cs="Arial"/>
          <w:i/>
          <w:sz w:val="22"/>
        </w:rPr>
        <w:lastRenderedPageBreak/>
        <w:t>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EA97CA" w14:textId="14AFF9E0" w:rsidR="00787912" w:rsidRPr="00E14D04" w:rsidRDefault="00787912" w:rsidP="00E14D0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E14D04">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E14D04">
        <w:rPr>
          <w:rFonts w:ascii="Palatino Linotype" w:eastAsia="Calibri" w:hAnsi="Palatino Linotype" w:cs="Arial"/>
          <w:lang w:eastAsia="en-US"/>
        </w:rPr>
        <w:t xml:space="preserve">a </w:t>
      </w:r>
      <w:r w:rsidRPr="00E14D04">
        <w:rPr>
          <w:rFonts w:ascii="Palatino Linotype" w:hAnsi="Palatino Linotype" w:cs="Arial"/>
          <w:szCs w:val="26"/>
          <w:lang w:val="es-ES" w:eastAsia="es-MX"/>
        </w:rPr>
        <w:t>modo (</w:t>
      </w:r>
      <w:r w:rsidRPr="00E14D04">
        <w:rPr>
          <w:rFonts w:ascii="Palatino Linotype" w:hAnsi="Palatino Linotype" w:cs="Arial"/>
          <w:i/>
          <w:iCs/>
          <w:szCs w:val="26"/>
          <w:lang w:val="es-ES" w:eastAsia="es-MX"/>
        </w:rPr>
        <w:t>Ad hoc</w:t>
      </w:r>
      <w:r w:rsidRPr="00E14D04">
        <w:rPr>
          <w:rStyle w:val="Refdenotaalpie"/>
          <w:rFonts w:ascii="Palatino Linotype" w:hAnsi="Palatino Linotype" w:cs="Arial"/>
          <w:szCs w:val="26"/>
          <w:lang w:val="es-ES" w:eastAsia="es-MX"/>
        </w:rPr>
        <w:footnoteReference w:id="2"/>
      </w:r>
      <w:r w:rsidRPr="00E14D04">
        <w:rPr>
          <w:rFonts w:ascii="Palatino Linotype" w:hAnsi="Palatino Linotype" w:cs="Arial"/>
          <w:szCs w:val="26"/>
          <w:lang w:val="es-ES" w:eastAsia="es-MX"/>
        </w:rPr>
        <w:t>)</w:t>
      </w:r>
      <w:r w:rsidRPr="00E14D04">
        <w:rPr>
          <w:rFonts w:ascii="Palatino Linotype" w:eastAsia="Calibri" w:hAnsi="Palatino Linotype" w:cs="Arial"/>
          <w:lang w:eastAsia="en-US"/>
        </w:rPr>
        <w:t xml:space="preserve">, </w:t>
      </w:r>
      <w:r w:rsidRPr="00E14D04">
        <w:rPr>
          <w:rFonts w:ascii="Palatino Linotype" w:eastAsia="Arial Unicode MS" w:hAnsi="Palatino Linotype" w:cs="Arial"/>
        </w:rPr>
        <w:t>para satisfacer el derecho de acceso a la información pública.</w:t>
      </w:r>
    </w:p>
    <w:p w14:paraId="33CDDD60" w14:textId="77777777" w:rsidR="00787912" w:rsidRPr="00E14D04" w:rsidRDefault="00787912" w:rsidP="00E14D0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E14D04">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7BB2802A" w14:textId="77777777" w:rsidR="00787912" w:rsidRPr="00E14D04" w:rsidRDefault="00787912" w:rsidP="00E14D04">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E14D04">
        <w:rPr>
          <w:rFonts w:ascii="Palatino Linotype" w:eastAsia="Arial Unicode MS" w:hAnsi="Palatino Linotype" w:cs="Arial"/>
          <w:i/>
          <w:sz w:val="22"/>
        </w:rPr>
        <w:t>“</w:t>
      </w:r>
      <w:r w:rsidRPr="00E14D04">
        <w:rPr>
          <w:rFonts w:ascii="Palatino Linotype" w:eastAsia="Arial Unicode MS" w:hAnsi="Palatino Linotype" w:cs="Arial"/>
          <w:b/>
          <w:i/>
          <w:sz w:val="22"/>
        </w:rPr>
        <w:t xml:space="preserve">No existe obligación de elaborar documentos ad hoc para atender las solicitudes de acceso a la información. </w:t>
      </w:r>
      <w:r w:rsidRPr="00E14D04">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9EBD8BA" w14:textId="77777777" w:rsidR="00787912" w:rsidRPr="00E14D04" w:rsidRDefault="00787912" w:rsidP="00E14D0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E14D04">
        <w:rPr>
          <w:rFonts w:ascii="Palatino Linotype" w:eastAsia="Arial Unicode MS" w:hAnsi="Palatino Linotype" w:cs="Arial"/>
        </w:rPr>
        <w:lastRenderedPageBreak/>
        <w:t>No obstante lo anterior, es de destacar que no constituye impedimento para los Sujetos Obligados procesar, sintetizar, efectuar investigaciones o cálculos en su intención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47B13D30" w14:textId="0B452C25" w:rsidR="008215AF" w:rsidRPr="00E14D04" w:rsidRDefault="00787912" w:rsidP="00E14D04">
      <w:pPr>
        <w:spacing w:before="100" w:beforeAutospacing="1" w:after="100" w:afterAutospacing="1" w:line="360" w:lineRule="auto"/>
        <w:jc w:val="both"/>
        <w:rPr>
          <w:rFonts w:ascii="Palatino Linotype" w:hAnsi="Palatino Linotype"/>
        </w:rPr>
      </w:pPr>
      <w:r w:rsidRPr="00E14D04">
        <w:rPr>
          <w:rFonts w:ascii="Palatino Linotype" w:hAnsi="Palatino Linotype"/>
        </w:rPr>
        <w:t>En consecuente,</w:t>
      </w:r>
      <w:r w:rsidR="008215AF" w:rsidRPr="00E14D04">
        <w:rPr>
          <w:rFonts w:ascii="Palatino Linotype" w:hAnsi="Palatino Linotype"/>
        </w:rPr>
        <w:t xml:space="preserve"> se hará un análisis de la normativa con la que el </w:t>
      </w:r>
      <w:r w:rsidR="008215AF" w:rsidRPr="00E14D04">
        <w:rPr>
          <w:rFonts w:ascii="Palatino Linotype" w:hAnsi="Palatino Linotype"/>
          <w:b/>
        </w:rPr>
        <w:t>SUJETO OBLIGADO</w:t>
      </w:r>
      <w:r w:rsidR="008215AF" w:rsidRPr="00E14D04">
        <w:rPr>
          <w:rFonts w:ascii="Palatino Linotype" w:hAnsi="Palatino Linotype"/>
        </w:rPr>
        <w:t xml:space="preserve"> funda y motiva su respuesta la cual se invoca a continuación:</w:t>
      </w:r>
    </w:p>
    <w:p w14:paraId="0FE613FB" w14:textId="6562B472" w:rsidR="008215AF" w:rsidRPr="00E14D04" w:rsidRDefault="008215AF" w:rsidP="00E14D04">
      <w:pPr>
        <w:spacing w:before="100" w:beforeAutospacing="1" w:after="100" w:afterAutospacing="1" w:line="276" w:lineRule="auto"/>
        <w:ind w:left="850" w:right="901"/>
        <w:jc w:val="center"/>
        <w:rPr>
          <w:rFonts w:ascii="Palatino Linotype" w:hAnsi="Palatino Linotype"/>
          <w:b/>
          <w:bCs/>
          <w:i/>
          <w:iCs/>
          <w:sz w:val="22"/>
          <w:szCs w:val="22"/>
        </w:rPr>
      </w:pPr>
      <w:r w:rsidRPr="00E14D04">
        <w:rPr>
          <w:rFonts w:ascii="Palatino Linotype" w:hAnsi="Palatino Linotype"/>
          <w:b/>
          <w:bCs/>
          <w:i/>
          <w:iCs/>
          <w:sz w:val="22"/>
          <w:szCs w:val="22"/>
        </w:rPr>
        <w:t>“Ley de Transparencia y Acceso a la Información Pública de</w:t>
      </w:r>
      <w:r w:rsidR="00787912" w:rsidRPr="00E14D04">
        <w:rPr>
          <w:rFonts w:ascii="Palatino Linotype" w:hAnsi="Palatino Linotype"/>
          <w:b/>
          <w:bCs/>
          <w:i/>
          <w:iCs/>
          <w:sz w:val="22"/>
          <w:szCs w:val="22"/>
        </w:rPr>
        <w:t>l Estado de México y Municipios</w:t>
      </w:r>
    </w:p>
    <w:p w14:paraId="0899381D" w14:textId="77777777"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r w:rsidRPr="00E14D04">
        <w:rPr>
          <w:rFonts w:ascii="Palatino Linotype" w:hAnsi="Palatino Linotype"/>
          <w:b/>
          <w:bCs/>
          <w:i/>
          <w:iCs/>
          <w:sz w:val="22"/>
          <w:szCs w:val="22"/>
        </w:rPr>
        <w:t>Artículo 18.</w:t>
      </w:r>
      <w:r w:rsidRPr="00E14D04">
        <w:rPr>
          <w:rFonts w:ascii="Palatino Linotype" w:hAnsi="Palatino Linotype"/>
          <w:i/>
          <w:iCs/>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14:paraId="1DF680E9" w14:textId="77777777"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r w:rsidRPr="00E14D04">
        <w:rPr>
          <w:rFonts w:ascii="Palatino Linotype" w:hAnsi="Palatino Linotype"/>
          <w:b/>
          <w:bCs/>
          <w:i/>
          <w:iCs/>
          <w:sz w:val="22"/>
          <w:szCs w:val="22"/>
        </w:rPr>
        <w:t>Artículo 23</w:t>
      </w:r>
      <w:r w:rsidRPr="00E14D04">
        <w:rPr>
          <w:rFonts w:ascii="Palatino Linotype" w:hAnsi="Palatino Linotype"/>
          <w:i/>
          <w:iCs/>
          <w:sz w:val="22"/>
          <w:szCs w:val="22"/>
        </w:rPr>
        <w:t>. Son sujetos obligados a transparentar y permitir el acceso a su información y proteger los datos personales que obren en su poder:</w:t>
      </w:r>
    </w:p>
    <w:p w14:paraId="14BC3B32" w14:textId="77777777"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r w:rsidRPr="00E14D04">
        <w:rPr>
          <w:rFonts w:ascii="Palatino Linotype" w:hAnsi="Palatino Linotype"/>
          <w:i/>
          <w:iCs/>
          <w:sz w:val="22"/>
          <w:szCs w:val="22"/>
        </w:rPr>
        <w:t>…</w:t>
      </w:r>
    </w:p>
    <w:p w14:paraId="1437AAC2" w14:textId="77777777"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r w:rsidRPr="00E14D04">
        <w:rPr>
          <w:rFonts w:ascii="Palatino Linotype" w:hAnsi="Palatino Linotype"/>
          <w:i/>
          <w:iCs/>
          <w:sz w:val="22"/>
          <w:szCs w:val="22"/>
        </w:rPr>
        <w:t>IV. Los ayuntamientos y las dependencias, organismos, órganos y entidades de la administración municipal;</w:t>
      </w:r>
    </w:p>
    <w:p w14:paraId="369E93CB" w14:textId="77777777"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r w:rsidRPr="00E14D04">
        <w:rPr>
          <w:rFonts w:ascii="Palatino Linotype" w:hAnsi="Palatino Linotype"/>
          <w:i/>
          <w:iCs/>
          <w:sz w:val="22"/>
          <w:szCs w:val="22"/>
        </w:rPr>
        <w:t>…</w:t>
      </w:r>
    </w:p>
    <w:p w14:paraId="7C9898E0" w14:textId="77777777"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r w:rsidRPr="00E14D04">
        <w:rPr>
          <w:rFonts w:ascii="Palatino Linotype" w:hAnsi="Palatino Linotype"/>
          <w:i/>
          <w:iCs/>
          <w:sz w:val="22"/>
          <w:szCs w:val="22"/>
        </w:rPr>
        <w:lastRenderedPageBreak/>
        <w:t>Los servidores públicos deberán transparentar sus acciones así como garantizar y respetar el derecho de acceso a la información pública.</w:t>
      </w:r>
    </w:p>
    <w:p w14:paraId="052DCA2E" w14:textId="77777777"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p>
    <w:p w14:paraId="48B2037A" w14:textId="77777777"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r w:rsidRPr="00E14D04">
        <w:rPr>
          <w:rFonts w:ascii="Palatino Linotype" w:hAnsi="Palatino Linotype"/>
          <w:b/>
          <w:bCs/>
          <w:i/>
          <w:iCs/>
          <w:sz w:val="22"/>
          <w:szCs w:val="22"/>
        </w:rPr>
        <w:t>Artículo 94.</w:t>
      </w:r>
      <w:r w:rsidRPr="00E14D04">
        <w:rPr>
          <w:rFonts w:ascii="Palatino Linotype" w:hAnsi="Palatino Linotype"/>
          <w:i/>
          <w:iCs/>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703C4512" w14:textId="77777777"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r w:rsidRPr="00E14D04">
        <w:rPr>
          <w:rFonts w:ascii="Palatino Linotype" w:hAnsi="Palatino Linotype"/>
          <w:i/>
          <w:iCs/>
          <w:sz w:val="22"/>
          <w:szCs w:val="22"/>
        </w:rPr>
        <w:t>I. En el caso del Poder Ejecutivo y los Municipios, en el ámbito de su competencia:</w:t>
      </w:r>
    </w:p>
    <w:p w14:paraId="5332B701" w14:textId="77777777"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r w:rsidRPr="00E14D04">
        <w:rPr>
          <w:rFonts w:ascii="Palatino Linotype" w:hAnsi="Palatino Linotype"/>
          <w:i/>
          <w:iCs/>
          <w:sz w:val="22"/>
          <w:szCs w:val="22"/>
        </w:rPr>
        <w:t>…</w:t>
      </w:r>
    </w:p>
    <w:p w14:paraId="5BA377C1" w14:textId="77777777"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r w:rsidRPr="00E14D04">
        <w:rPr>
          <w:rFonts w:ascii="Palatino Linotype" w:hAnsi="Palatino Linotype"/>
          <w:i/>
          <w:iCs/>
          <w:sz w:val="22"/>
          <w:szCs w:val="22"/>
        </w:rPr>
        <w:t>b) El presupuesto de egresos y las fórmulas de distribución de los recursos otorgados;</w:t>
      </w:r>
    </w:p>
    <w:p w14:paraId="1A4AA5BC" w14:textId="77777777" w:rsidR="008215AF" w:rsidRPr="00E14D04" w:rsidRDefault="008215AF" w:rsidP="00E14D04">
      <w:pPr>
        <w:spacing w:before="100" w:beforeAutospacing="1" w:after="100" w:afterAutospacing="1" w:line="276" w:lineRule="auto"/>
        <w:ind w:left="850" w:right="901"/>
        <w:jc w:val="center"/>
        <w:rPr>
          <w:rFonts w:ascii="Palatino Linotype" w:hAnsi="Palatino Linotype"/>
          <w:b/>
          <w:bCs/>
          <w:i/>
          <w:iCs/>
          <w:sz w:val="22"/>
          <w:szCs w:val="22"/>
        </w:rPr>
      </w:pPr>
      <w:r w:rsidRPr="00E14D04">
        <w:rPr>
          <w:rFonts w:ascii="Palatino Linotype" w:hAnsi="Palatino Linotype"/>
          <w:b/>
          <w:bCs/>
          <w:i/>
          <w:iCs/>
          <w:sz w:val="22"/>
          <w:szCs w:val="22"/>
        </w:rPr>
        <w:t>Ley Orgánica Municipal del Estado de México</w:t>
      </w:r>
    </w:p>
    <w:p w14:paraId="3CC4DA4A" w14:textId="77777777"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r w:rsidRPr="00E14D04">
        <w:rPr>
          <w:rFonts w:ascii="Palatino Linotype" w:hAnsi="Palatino Linotype"/>
          <w:b/>
          <w:bCs/>
          <w:i/>
          <w:iCs/>
          <w:sz w:val="22"/>
          <w:szCs w:val="22"/>
        </w:rPr>
        <w:t xml:space="preserve">Artículo 31.- </w:t>
      </w:r>
      <w:r w:rsidRPr="00E14D04">
        <w:rPr>
          <w:rFonts w:ascii="Palatino Linotype" w:hAnsi="Palatino Linotype"/>
          <w:i/>
          <w:iCs/>
          <w:sz w:val="22"/>
          <w:szCs w:val="22"/>
        </w:rPr>
        <w:t>Son atribuciones de los ayuntamientos:</w:t>
      </w:r>
    </w:p>
    <w:p w14:paraId="66F71D2D" w14:textId="77777777"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r w:rsidRPr="00E14D04">
        <w:rPr>
          <w:rFonts w:ascii="Palatino Linotype" w:hAnsi="Palatino Linotype"/>
          <w:i/>
          <w:iCs/>
          <w:sz w:val="22"/>
          <w:szCs w:val="22"/>
        </w:rPr>
        <w:t>…</w:t>
      </w:r>
    </w:p>
    <w:p w14:paraId="31272E73" w14:textId="77777777"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r w:rsidRPr="00E14D04">
        <w:rPr>
          <w:rFonts w:ascii="Palatino Linotype" w:hAnsi="Palatino Linotype"/>
          <w:i/>
          <w:iCs/>
          <w:sz w:val="22"/>
          <w:szCs w:val="22"/>
        </w:rPr>
        <w:t>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472DC938" w14:textId="3ACF0560"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r w:rsidRPr="00E14D04">
        <w:rPr>
          <w:rFonts w:ascii="Palatino Linotype" w:hAnsi="Palatino Linotype"/>
          <w:i/>
          <w:iCs/>
          <w:sz w:val="22"/>
          <w:szCs w:val="22"/>
        </w:rPr>
        <w:t>…</w:t>
      </w:r>
      <w:r w:rsidRPr="00E14D04">
        <w:rPr>
          <w:rFonts w:ascii="Palatino Linotype" w:hAnsi="Palatino Linotype"/>
          <w:i/>
          <w:iCs/>
          <w:sz w:val="22"/>
          <w:szCs w:val="22"/>
        </w:rPr>
        <w:b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p>
    <w:p w14:paraId="4031D56D" w14:textId="30299C68" w:rsidR="008215AF" w:rsidRPr="00E14D04" w:rsidRDefault="008215AF" w:rsidP="00E14D04">
      <w:pPr>
        <w:spacing w:before="100" w:beforeAutospacing="1" w:after="100" w:afterAutospacing="1" w:line="360" w:lineRule="auto"/>
        <w:jc w:val="both"/>
        <w:rPr>
          <w:rFonts w:ascii="Palatino Linotype" w:hAnsi="Palatino Linotype"/>
        </w:rPr>
      </w:pPr>
      <w:r w:rsidRPr="00E14D04">
        <w:rPr>
          <w:rFonts w:ascii="Palatino Linotype" w:hAnsi="Palatino Linotype"/>
        </w:rPr>
        <w:lastRenderedPageBreak/>
        <w:t>De los artículos transcritos se advierte que los Ayuntamientos son quienes conservaran la información financiera dentro de sus archivos, pues, el Poder Legislativo únicamente utilizara la documentación financiera para el cumplimiento de las disposiciones, de acuerdo al artículo 42 de la Ley de Fiscalización Superior del Estado de México que a la letra señala:</w:t>
      </w:r>
    </w:p>
    <w:p w14:paraId="684930E1" w14:textId="712114DA" w:rsidR="008215AF" w:rsidRPr="00E14D04" w:rsidRDefault="008215AF" w:rsidP="00E14D04">
      <w:pPr>
        <w:spacing w:before="100" w:beforeAutospacing="1" w:after="100" w:afterAutospacing="1" w:line="276" w:lineRule="auto"/>
        <w:ind w:left="850" w:right="901"/>
        <w:jc w:val="both"/>
        <w:rPr>
          <w:rFonts w:ascii="Palatino Linotype" w:hAnsi="Palatino Linotype"/>
          <w:i/>
          <w:iCs/>
          <w:sz w:val="22"/>
          <w:szCs w:val="22"/>
        </w:rPr>
      </w:pPr>
      <w:r w:rsidRPr="00E14D04">
        <w:rPr>
          <w:rFonts w:ascii="Palatino Linotype" w:hAnsi="Palatino Linotype"/>
          <w:i/>
          <w:iCs/>
          <w:sz w:val="22"/>
          <w:szCs w:val="22"/>
        </w:rPr>
        <w:t>“</w:t>
      </w:r>
      <w:r w:rsidRPr="00E14D04">
        <w:rPr>
          <w:rFonts w:ascii="Palatino Linotype" w:hAnsi="Palatino Linotype"/>
          <w:b/>
          <w:i/>
          <w:iCs/>
          <w:sz w:val="22"/>
          <w:szCs w:val="22"/>
        </w:rPr>
        <w:t>Artículo 42.-</w:t>
      </w:r>
      <w:r w:rsidRPr="00E14D04">
        <w:rPr>
          <w:rFonts w:ascii="Palatino Linotype" w:hAnsi="Palatino Linotype"/>
          <w:i/>
          <w:iCs/>
          <w:sz w:val="22"/>
          <w:szCs w:val="22"/>
        </w:rPr>
        <w:t xml:space="preserve"> La información que proporcionen las entidades fiscalizables al Órgano Superior, sólo será utilizada para el cumplimiento de las disposiciones previstas en esta Ley.”</w:t>
      </w:r>
    </w:p>
    <w:p w14:paraId="233A45BC" w14:textId="77777777" w:rsidR="008215AF" w:rsidRPr="00E14D04" w:rsidRDefault="008215AF" w:rsidP="00E14D04">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rPr>
      </w:pPr>
      <w:r w:rsidRPr="00E14D04">
        <w:rPr>
          <w:rFonts w:ascii="Palatino Linotype" w:eastAsia="Palatino Linotype" w:hAnsi="Palatino Linotype" w:cs="Palatino Linotype"/>
        </w:rPr>
        <w:t>Avanzando en el estudio y dadas las actuaciones referidas hasta este punto, es necesario identificar si el Órgano Superior de Fiscalización cuenta con las atribuciones para conocer la información solicitada ya que fue éste quien emitió la respuesta otorgada al recurrente.</w:t>
      </w:r>
    </w:p>
    <w:p w14:paraId="35F66943" w14:textId="77777777" w:rsidR="008215AF" w:rsidRPr="00E14D04" w:rsidRDefault="008215AF" w:rsidP="00E14D04">
      <w:pPr>
        <w:tabs>
          <w:tab w:val="left" w:pos="8222"/>
        </w:tabs>
        <w:spacing w:before="100" w:beforeAutospacing="1" w:after="100" w:afterAutospacing="1" w:line="276" w:lineRule="auto"/>
        <w:ind w:left="851" w:right="899"/>
        <w:jc w:val="both"/>
        <w:rPr>
          <w:rFonts w:ascii="Palatino Linotype" w:hAnsi="Palatino Linotype"/>
          <w:b/>
          <w:i/>
          <w:sz w:val="22"/>
        </w:rPr>
      </w:pPr>
      <w:r w:rsidRPr="00E14D04">
        <w:rPr>
          <w:rFonts w:ascii="Palatino Linotype" w:hAnsi="Palatino Linotype"/>
          <w:b/>
          <w:i/>
          <w:sz w:val="22"/>
        </w:rPr>
        <w:t>“Reglamento Interior del Órgano Superior de Fiscalización del Estado de México</w:t>
      </w:r>
    </w:p>
    <w:p w14:paraId="7817A871" w14:textId="77777777" w:rsidR="008215AF" w:rsidRPr="00E14D04" w:rsidRDefault="008215AF" w:rsidP="00E14D04">
      <w:pPr>
        <w:tabs>
          <w:tab w:val="left" w:pos="8222"/>
        </w:tabs>
        <w:spacing w:before="100" w:beforeAutospacing="1" w:after="100" w:afterAutospacing="1" w:line="276" w:lineRule="auto"/>
        <w:ind w:left="851" w:right="899"/>
        <w:jc w:val="both"/>
        <w:rPr>
          <w:rFonts w:ascii="Palatino Linotype" w:hAnsi="Palatino Linotype"/>
          <w:b/>
          <w:i/>
          <w:sz w:val="22"/>
        </w:rPr>
      </w:pPr>
      <w:r w:rsidRPr="00E14D04">
        <w:rPr>
          <w:rFonts w:ascii="Palatino Linotype" w:hAnsi="Palatino Linotype"/>
          <w:b/>
          <w:i/>
          <w:sz w:val="22"/>
        </w:rPr>
        <w:t>Artículo 7. El Auditor Superior tendrá, además de las señaladas por el artículo 13 de la Ley de Fiscalización, las atribuciones siguientes:</w:t>
      </w:r>
    </w:p>
    <w:p w14:paraId="7F1CB504" w14:textId="77777777" w:rsidR="008215AF" w:rsidRPr="00E14D04" w:rsidRDefault="008215AF" w:rsidP="00E14D04">
      <w:pPr>
        <w:tabs>
          <w:tab w:val="left" w:pos="8222"/>
        </w:tabs>
        <w:spacing w:before="100" w:beforeAutospacing="1" w:after="100" w:afterAutospacing="1" w:line="276" w:lineRule="auto"/>
        <w:ind w:left="851" w:right="899"/>
        <w:jc w:val="both"/>
        <w:rPr>
          <w:rFonts w:ascii="Palatino Linotype" w:hAnsi="Palatino Linotype"/>
          <w:b/>
          <w:i/>
          <w:sz w:val="22"/>
        </w:rPr>
      </w:pPr>
      <w:r w:rsidRPr="00E14D04">
        <w:rPr>
          <w:rFonts w:ascii="Palatino Linotype" w:hAnsi="Palatino Linotype"/>
          <w:b/>
          <w:i/>
          <w:sz w:val="22"/>
        </w:rPr>
        <w:t xml:space="preserve">III. Autorizar los lineamientos técnicos y criterios para los actos de fiscalización y su seguimiento, procedimientos, investigaciones, encuestas, métodos, sistemas y todas aquellas disposiciones de carácter general para la acción de control y evaluación necesarios para la fiscalización superior; </w:t>
      </w:r>
    </w:p>
    <w:p w14:paraId="0B5956FD" w14:textId="77777777" w:rsidR="008215AF" w:rsidRPr="00E14D04" w:rsidRDefault="008215AF" w:rsidP="00E14D04">
      <w:pPr>
        <w:tabs>
          <w:tab w:val="left" w:pos="8222"/>
        </w:tabs>
        <w:spacing w:before="100" w:beforeAutospacing="1" w:after="100" w:afterAutospacing="1" w:line="276" w:lineRule="auto"/>
        <w:ind w:left="851" w:right="899"/>
        <w:jc w:val="both"/>
        <w:rPr>
          <w:rFonts w:ascii="Palatino Linotype" w:hAnsi="Palatino Linotype"/>
          <w:i/>
          <w:sz w:val="22"/>
        </w:rPr>
      </w:pPr>
      <w:r w:rsidRPr="00E14D04">
        <w:rPr>
          <w:rFonts w:ascii="Palatino Linotype" w:hAnsi="Palatino Linotype"/>
          <w:b/>
          <w:i/>
          <w:sz w:val="22"/>
        </w:rPr>
        <w:t>IV. Emitir opinión a las entidades fiscalizables que así lo soliciten, en la que se manifieste si éstas cumplen con la publicación de la información financiera de acuerdo con las disposiciones de la Ley</w:t>
      </w:r>
      <w:r w:rsidRPr="00E14D04">
        <w:rPr>
          <w:rFonts w:ascii="Palatino Linotype" w:hAnsi="Palatino Linotype"/>
          <w:i/>
          <w:sz w:val="22"/>
        </w:rPr>
        <w:t>”</w:t>
      </w:r>
    </w:p>
    <w:p w14:paraId="7C1655F1" w14:textId="77777777" w:rsidR="00E14D04" w:rsidRPr="00E14D04" w:rsidRDefault="00E14D04" w:rsidP="00E14D04">
      <w:pPr>
        <w:widowControl w:val="0"/>
        <w:autoSpaceDE w:val="0"/>
        <w:autoSpaceDN w:val="0"/>
        <w:adjustRightInd w:val="0"/>
        <w:spacing w:before="100" w:beforeAutospacing="1" w:after="100" w:afterAutospacing="1" w:line="360" w:lineRule="auto"/>
        <w:jc w:val="both"/>
        <w:rPr>
          <w:rFonts w:ascii="Palatino Linotype" w:hAnsi="Palatino Linotype"/>
        </w:rPr>
      </w:pPr>
    </w:p>
    <w:p w14:paraId="06CE3DE2" w14:textId="2097D6C0" w:rsidR="008215AF" w:rsidRPr="00E14D04" w:rsidRDefault="008215AF" w:rsidP="00E14D04">
      <w:pPr>
        <w:widowControl w:val="0"/>
        <w:autoSpaceDE w:val="0"/>
        <w:autoSpaceDN w:val="0"/>
        <w:adjustRightInd w:val="0"/>
        <w:spacing w:before="100" w:beforeAutospacing="1" w:after="100" w:afterAutospacing="1" w:line="360" w:lineRule="auto"/>
        <w:jc w:val="both"/>
        <w:rPr>
          <w:rFonts w:ascii="Palatino Linotype" w:hAnsi="Palatino Linotype"/>
        </w:rPr>
      </w:pPr>
      <w:r w:rsidRPr="00E14D04">
        <w:rPr>
          <w:rFonts w:ascii="Palatino Linotype" w:hAnsi="Palatino Linotype"/>
        </w:rPr>
        <w:lastRenderedPageBreak/>
        <w:t xml:space="preserve">Ahora bien, del fragmento normativo referido, se puede concluir que </w:t>
      </w:r>
      <w:r w:rsidRPr="00E14D04">
        <w:rPr>
          <w:rFonts w:ascii="Palatino Linotype" w:hAnsi="Palatino Linotype"/>
          <w:b/>
        </w:rPr>
        <w:t>EL SUJETO OBLIGADO</w:t>
      </w:r>
      <w:r w:rsidRPr="00E14D04">
        <w:rPr>
          <w:rFonts w:ascii="Palatino Linotype" w:hAnsi="Palatino Linotype"/>
        </w:rPr>
        <w:t xml:space="preserve">, a través del servidor público habilitado adscrito al Órgano Superior de Fiscalización </w:t>
      </w:r>
      <w:r w:rsidR="00C540EC" w:rsidRPr="00E14D04">
        <w:rPr>
          <w:rFonts w:ascii="Palatino Linotype" w:hAnsi="Palatino Linotype"/>
        </w:rPr>
        <w:t xml:space="preserve">no </w:t>
      </w:r>
      <w:r w:rsidRPr="00E14D04">
        <w:rPr>
          <w:rFonts w:ascii="Palatino Linotype" w:hAnsi="Palatino Linotype"/>
        </w:rPr>
        <w:t xml:space="preserve">cuenta con atribuciones suficientes para </w:t>
      </w:r>
      <w:r w:rsidR="00C540EC" w:rsidRPr="00E14D04">
        <w:rPr>
          <w:rFonts w:ascii="Palatino Linotype" w:hAnsi="Palatino Linotype"/>
        </w:rPr>
        <w:t>conservar</w:t>
      </w:r>
      <w:r w:rsidRPr="00E14D04">
        <w:rPr>
          <w:rFonts w:ascii="Palatino Linotype" w:hAnsi="Palatino Linotype"/>
        </w:rPr>
        <w:t xml:space="preserve"> la información precisada por el particular en la solicitud de acceso a la información, por lo que </w:t>
      </w:r>
      <w:r w:rsidRPr="00E14D04">
        <w:rPr>
          <w:rFonts w:ascii="Palatino Linotype" w:eastAsia="Palatino Linotype" w:hAnsi="Palatino Linotype" w:cs="Palatino Linotype"/>
        </w:rPr>
        <w:t xml:space="preserve">se advierte suficiente congruencia entre la respuesta emitida por </w:t>
      </w:r>
      <w:r w:rsidR="00B2594E" w:rsidRPr="00E14D04">
        <w:rPr>
          <w:rFonts w:ascii="Palatino Linotype" w:eastAsia="Palatino Linotype" w:hAnsi="Palatino Linotype" w:cs="Palatino Linotype"/>
          <w:b/>
        </w:rPr>
        <w:t>EL SUJETO OBLIGADO</w:t>
      </w:r>
      <w:r w:rsidR="00B2594E" w:rsidRPr="00E14D04">
        <w:rPr>
          <w:rFonts w:ascii="Palatino Linotype" w:eastAsia="Palatino Linotype" w:hAnsi="Palatino Linotype" w:cs="Palatino Linotype"/>
        </w:rPr>
        <w:t xml:space="preserve"> </w:t>
      </w:r>
      <w:r w:rsidRPr="00E14D04">
        <w:rPr>
          <w:rFonts w:ascii="Palatino Linotype" w:eastAsia="Palatino Linotype" w:hAnsi="Palatino Linotype" w:cs="Palatino Linotype"/>
        </w:rPr>
        <w:t>y la solicitud del particular, pues se proporcionó la información solicitada entendiendo los principios de congruencia y exhaustividad.</w:t>
      </w:r>
    </w:p>
    <w:p w14:paraId="029610ED" w14:textId="77777777" w:rsidR="008215AF" w:rsidRPr="00E14D04" w:rsidRDefault="008215AF" w:rsidP="00E14D04">
      <w:pPr>
        <w:widowControl w:val="0"/>
        <w:autoSpaceDE w:val="0"/>
        <w:autoSpaceDN w:val="0"/>
        <w:adjustRightInd w:val="0"/>
        <w:spacing w:before="100" w:beforeAutospacing="1" w:after="100" w:afterAutospacing="1" w:line="360" w:lineRule="auto"/>
        <w:jc w:val="both"/>
        <w:rPr>
          <w:rFonts w:ascii="Palatino Linotype" w:hAnsi="Palatino Linotype"/>
        </w:rPr>
      </w:pPr>
      <w:r w:rsidRPr="00E14D04">
        <w:rPr>
          <w:rFonts w:ascii="Palatino Linotype" w:hAnsi="Palatino Linotype"/>
        </w:rPr>
        <w:t>Robustece lo anterior el criterio 002/2017 emitido por el Instituto Nacional de Transparencia, Acceso a la Información Pública y Protección de Datos Personales, que a continuación se transcribe:</w:t>
      </w:r>
    </w:p>
    <w:p w14:paraId="3CA9A201" w14:textId="7BDC8E82" w:rsidR="008215AF" w:rsidRPr="00E14D04" w:rsidRDefault="008215AF" w:rsidP="00E14D04">
      <w:pPr>
        <w:widowControl w:val="0"/>
        <w:tabs>
          <w:tab w:val="left" w:pos="1701"/>
          <w:tab w:val="left" w:pos="1843"/>
        </w:tabs>
        <w:autoSpaceDE w:val="0"/>
        <w:autoSpaceDN w:val="0"/>
        <w:adjustRightInd w:val="0"/>
        <w:spacing w:before="100" w:beforeAutospacing="1" w:after="100" w:afterAutospacing="1" w:line="276" w:lineRule="auto"/>
        <w:ind w:left="851" w:right="901"/>
        <w:jc w:val="both"/>
        <w:rPr>
          <w:rFonts w:ascii="Palatino Linotype" w:hAnsi="Palatino Linotype"/>
          <w:b/>
          <w:bCs/>
          <w:i/>
          <w:iCs/>
          <w:sz w:val="22"/>
          <w:szCs w:val="22"/>
          <w:lang w:eastAsia="es-MX"/>
        </w:rPr>
      </w:pPr>
      <w:r w:rsidRPr="00E14D04">
        <w:rPr>
          <w:rFonts w:ascii="Palatino Linotype" w:hAnsi="Palatino Linotype"/>
          <w:b/>
          <w:i/>
          <w:iCs/>
          <w:sz w:val="22"/>
          <w:szCs w:val="22"/>
          <w:lang w:eastAsia="es-MX"/>
        </w:rPr>
        <w:t>Criterio orientador 002/2017 del INAI:</w:t>
      </w:r>
      <w:r w:rsidR="00831A56" w:rsidRPr="00E14D04">
        <w:rPr>
          <w:rFonts w:ascii="Palatino Linotype" w:hAnsi="Palatino Linotype"/>
          <w:b/>
          <w:i/>
          <w:iCs/>
          <w:sz w:val="22"/>
          <w:szCs w:val="22"/>
          <w:lang w:eastAsia="es-MX"/>
        </w:rPr>
        <w:t xml:space="preserve"> </w:t>
      </w:r>
      <w:r w:rsidRPr="00E14D04">
        <w:rPr>
          <w:rFonts w:ascii="Palatino Linotype" w:hAnsi="Palatino Linotype"/>
          <w:b/>
          <w:bCs/>
          <w:i/>
          <w:iCs/>
          <w:sz w:val="22"/>
          <w:szCs w:val="22"/>
          <w:lang w:eastAsia="es-MX"/>
        </w:rPr>
        <w:t>Congruencia y exhaustividad.</w:t>
      </w:r>
      <w:r w:rsidRPr="00E14D04">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14D04">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E14D04">
        <w:rPr>
          <w:rFonts w:ascii="Palatino Linotype" w:hAnsi="Palatino Linotype"/>
          <w:i/>
          <w:iCs/>
          <w:sz w:val="22"/>
          <w:szCs w:val="22"/>
          <w:lang w:eastAsia="es-MX"/>
        </w:rPr>
        <w:t> mientras que </w:t>
      </w:r>
      <w:r w:rsidRPr="00E14D04">
        <w:rPr>
          <w:rFonts w:ascii="Palatino Linotype" w:hAnsi="Palatino Linotype"/>
          <w:b/>
          <w:bCs/>
          <w:i/>
          <w:iCs/>
          <w:sz w:val="22"/>
          <w:szCs w:val="22"/>
          <w:lang w:eastAsia="es-MX"/>
        </w:rPr>
        <w:t>la exhaustividad significa que dicha respuesta se refiera expresamente a cada uno de los puntos solicitados. </w:t>
      </w:r>
      <w:r w:rsidRPr="00E14D04">
        <w:rPr>
          <w:rFonts w:ascii="Palatino Linotype" w:hAnsi="Palatino Linotype"/>
          <w:i/>
          <w:iCs/>
          <w:sz w:val="22"/>
          <w:szCs w:val="22"/>
          <w:lang w:eastAsia="es-MX"/>
        </w:rPr>
        <w:t>Por lo anterior, los sujetos obligados cumplirán con los principios de congruencia y exhaustividad, </w:t>
      </w:r>
      <w:r w:rsidRPr="00E14D04">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1A0D7DC1" w14:textId="6FBEDF7E" w:rsidR="008215AF" w:rsidRPr="00E14D04" w:rsidRDefault="008215AF" w:rsidP="00E14D04">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rPr>
      </w:pPr>
      <w:r w:rsidRPr="00E14D04">
        <w:rPr>
          <w:rFonts w:ascii="Palatino Linotype" w:eastAsia="Palatino Linotype" w:hAnsi="Palatino Linotype" w:cs="Palatino Linotype"/>
        </w:rPr>
        <w:t xml:space="preserve">Por lo anterior, se aduce que </w:t>
      </w:r>
      <w:r w:rsidR="00B2594E" w:rsidRPr="00E14D04">
        <w:rPr>
          <w:rFonts w:ascii="Palatino Linotype" w:eastAsia="Palatino Linotype" w:hAnsi="Palatino Linotype" w:cs="Palatino Linotype"/>
          <w:b/>
        </w:rPr>
        <w:t>EL SUJETO OBLIGADO</w:t>
      </w:r>
      <w:r w:rsidR="00B2594E" w:rsidRPr="00E14D04">
        <w:rPr>
          <w:rFonts w:ascii="Palatino Linotype" w:eastAsia="Palatino Linotype" w:hAnsi="Palatino Linotype" w:cs="Palatino Linotype"/>
        </w:rPr>
        <w:t xml:space="preserve"> </w:t>
      </w:r>
      <w:r w:rsidRPr="00E14D04">
        <w:rPr>
          <w:rFonts w:ascii="Palatino Linotype" w:eastAsia="Palatino Linotype" w:hAnsi="Palatino Linotype" w:cs="Palatino Linotype"/>
        </w:rPr>
        <w:t>no limitó el derecho humano de acceso a la información pública</w:t>
      </w:r>
    </w:p>
    <w:p w14:paraId="3A09186E" w14:textId="7ACAA20F" w:rsidR="00B2594E" w:rsidRPr="00E14D04" w:rsidRDefault="00787912" w:rsidP="00E14D04">
      <w:pPr>
        <w:tabs>
          <w:tab w:val="left" w:pos="360"/>
        </w:tabs>
        <w:spacing w:before="100" w:beforeAutospacing="1" w:after="100" w:afterAutospacing="1" w:line="360" w:lineRule="auto"/>
        <w:ind w:right="51"/>
        <w:contextualSpacing/>
        <w:jc w:val="both"/>
        <w:rPr>
          <w:rFonts w:ascii="Palatino Linotype" w:eastAsia="MS Gothic" w:hAnsi="Palatino Linotype" w:cstheme="majorBidi"/>
          <w:lang w:val="es-ES"/>
        </w:rPr>
      </w:pPr>
      <w:r w:rsidRPr="00E14D04">
        <w:rPr>
          <w:rFonts w:ascii="Palatino Linotype" w:hAnsi="Palatino Linotype" w:cs="Arial"/>
          <w:noProof/>
        </w:rPr>
        <w:lastRenderedPageBreak/>
        <w:t>Acotado este punto</w:t>
      </w:r>
      <w:r w:rsidR="008215AF" w:rsidRPr="00E14D04">
        <w:rPr>
          <w:rFonts w:ascii="Palatino Linotype" w:hAnsi="Palatino Linotype" w:cs="Arial"/>
          <w:noProof/>
        </w:rPr>
        <w:t xml:space="preserve">,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w:t>
      </w:r>
      <w:r w:rsidR="008215AF" w:rsidRPr="00E14D04">
        <w:rPr>
          <w:rFonts w:ascii="Palatino Linotype" w:hAnsi="Palatino Linotype"/>
        </w:rPr>
        <w:t>este Órgano Garante determina que se atendió cabalmente el derecho de acceso a la información ejercido por el particular</w:t>
      </w:r>
      <w:r w:rsidR="008215AF" w:rsidRPr="00E14D04">
        <w:rPr>
          <w:rFonts w:ascii="Palatino Linotype" w:eastAsia="MS Gothic" w:hAnsi="Palatino Linotype" w:cstheme="majorBidi"/>
        </w:rPr>
        <w:t xml:space="preserve">. </w:t>
      </w:r>
      <w:r w:rsidR="008215AF" w:rsidRPr="00E14D04">
        <w:rPr>
          <w:rFonts w:ascii="Palatino Linotype" w:eastAsia="MS Gothic" w:hAnsi="Palatino Linotype" w:cstheme="majorBidi"/>
          <w:lang w:val="es-ES"/>
        </w:rPr>
        <w:t xml:space="preserve">En esta tesitura se entiende que no se vulneró el derecho de acceso a la información del </w:t>
      </w:r>
      <w:r w:rsidR="00B2594E" w:rsidRPr="00E14D04">
        <w:rPr>
          <w:rFonts w:ascii="Palatino Linotype" w:eastAsia="MS Gothic" w:hAnsi="Palatino Linotype" w:cstheme="majorBidi"/>
          <w:lang w:val="es-ES"/>
        </w:rPr>
        <w:t>ciudadano</w:t>
      </w:r>
      <w:r w:rsidR="008215AF" w:rsidRPr="00E14D04">
        <w:rPr>
          <w:rFonts w:ascii="Palatino Linotype" w:eastAsia="MS Gothic" w:hAnsi="Palatino Linotype" w:cstheme="majorBidi"/>
          <w:lang w:val="es-ES"/>
        </w:rPr>
        <w:t>.</w:t>
      </w:r>
    </w:p>
    <w:p w14:paraId="7D435AFD" w14:textId="77777777" w:rsidR="00B2594E" w:rsidRPr="00E14D04" w:rsidRDefault="00B2594E" w:rsidP="00E14D04">
      <w:pPr>
        <w:tabs>
          <w:tab w:val="left" w:pos="360"/>
        </w:tabs>
        <w:spacing w:before="100" w:beforeAutospacing="1" w:after="100" w:afterAutospacing="1" w:line="360" w:lineRule="auto"/>
        <w:ind w:right="51"/>
        <w:contextualSpacing/>
        <w:jc w:val="both"/>
        <w:rPr>
          <w:rFonts w:ascii="Palatino Linotype" w:eastAsia="MS Gothic" w:hAnsi="Palatino Linotype" w:cstheme="majorBidi"/>
          <w:lang w:val="es-ES"/>
        </w:rPr>
      </w:pPr>
    </w:p>
    <w:p w14:paraId="44101CC0" w14:textId="4A87785B" w:rsidR="00B2594E" w:rsidRPr="00E14D04" w:rsidRDefault="00B2594E" w:rsidP="00E14D04">
      <w:pPr>
        <w:spacing w:line="360" w:lineRule="auto"/>
        <w:jc w:val="both"/>
        <w:rPr>
          <w:rFonts w:ascii="Palatino Linotype" w:eastAsia="Calibri" w:hAnsi="Palatino Linotype" w:cs="Arial"/>
        </w:rPr>
      </w:pPr>
      <w:r w:rsidRPr="00E14D04">
        <w:rPr>
          <w:rFonts w:ascii="Palatino Linotype" w:eastAsia="Calibri" w:hAnsi="Palatino Linotype" w:cs="Arial"/>
        </w:rPr>
        <w:t xml:space="preserve">Como otro punto del presente asunto, no debe perderse de vista  lo previsto el </w:t>
      </w:r>
      <w:r w:rsidR="0067297C" w:rsidRPr="00E14D04">
        <w:rPr>
          <w:rFonts w:ascii="Palatino Linotype" w:eastAsia="Calibri" w:hAnsi="Palatino Linotype" w:cs="Arial"/>
        </w:rPr>
        <w:t>artículo</w:t>
      </w:r>
      <w:r w:rsidRPr="00E14D04">
        <w:rPr>
          <w:rFonts w:ascii="Palatino Linotype" w:eastAsia="Calibri" w:hAnsi="Palatino Linotype" w:cs="Arial"/>
        </w:rPr>
        <w:t xml:space="preserve"> 167</w:t>
      </w:r>
      <w:r w:rsidRPr="00E14D04">
        <w:rPr>
          <w:rStyle w:val="Refdenotaalpie"/>
          <w:rFonts w:ascii="Palatino Linotype" w:eastAsia="Calibri" w:hAnsi="Palatino Linotype" w:cs="Arial"/>
        </w:rPr>
        <w:footnoteReference w:id="3"/>
      </w:r>
      <w:r w:rsidRPr="00E14D04">
        <w:rPr>
          <w:rFonts w:ascii="Palatino Linotype" w:eastAsia="Calibri" w:hAnsi="Palatino Linotype" w:cs="Arial"/>
        </w:rPr>
        <w:t xml:space="preserve">, de la Ley de Transparencia y Acceso a la Información Pública del Estado de México y Municipios, que cuando un sujeto obligado es incompetente deberá de hacerlo saber al particular dentro de los tres días hábiles posteriores a la recepción de la solicitud y, en su caso orientar al solicitante, el o los sujetos obligados competentes. </w:t>
      </w:r>
    </w:p>
    <w:p w14:paraId="392BB9FB" w14:textId="77777777" w:rsidR="00B2594E" w:rsidRPr="00E14D04" w:rsidRDefault="00B2594E" w:rsidP="00E14D04">
      <w:pPr>
        <w:spacing w:line="360" w:lineRule="auto"/>
        <w:jc w:val="both"/>
        <w:rPr>
          <w:rFonts w:ascii="Palatino Linotype" w:eastAsia="Calibri" w:hAnsi="Palatino Linotype" w:cs="Arial"/>
        </w:rPr>
      </w:pPr>
    </w:p>
    <w:p w14:paraId="5D8AAFEB" w14:textId="718FD1B4" w:rsidR="00B2594E" w:rsidRPr="00E14D04" w:rsidRDefault="00B2594E" w:rsidP="00E14D04">
      <w:pPr>
        <w:spacing w:line="360" w:lineRule="auto"/>
        <w:jc w:val="both"/>
        <w:rPr>
          <w:rFonts w:ascii="Palatino Linotype" w:eastAsia="Calibri" w:hAnsi="Palatino Linotype" w:cs="Arial"/>
        </w:rPr>
      </w:pPr>
      <w:r w:rsidRPr="00E14D04">
        <w:rPr>
          <w:rFonts w:ascii="Palatino Linotype" w:eastAsia="Calibri" w:hAnsi="Palatino Linotype" w:cs="Arial"/>
        </w:rPr>
        <w:t xml:space="preserve">Ahora bien, de acuerdo a las actuaciones que obran en los expedientes de los presentes casos, se advierte que de manera simultánea se presentaron las solicitudes de acceso el día </w:t>
      </w:r>
      <w:r w:rsidR="00831A56" w:rsidRPr="00E14D04">
        <w:rPr>
          <w:rFonts w:ascii="Palatino Linotype" w:eastAsia="Calibri" w:hAnsi="Palatino Linotype" w:cs="Arial"/>
          <w:b/>
        </w:rPr>
        <w:t>veinticuatro de agosto de dos mil veintitrés</w:t>
      </w:r>
      <w:r w:rsidRPr="00E14D04">
        <w:rPr>
          <w:rFonts w:ascii="Palatino Linotype" w:eastAsia="Calibri" w:hAnsi="Palatino Linotype" w:cs="Arial"/>
        </w:rPr>
        <w:t xml:space="preserve">, por su parte, </w:t>
      </w:r>
      <w:r w:rsidRPr="00E14D04">
        <w:rPr>
          <w:rFonts w:ascii="Palatino Linotype" w:eastAsia="Calibri" w:hAnsi="Palatino Linotype" w:cs="Arial"/>
          <w:b/>
        </w:rPr>
        <w:t xml:space="preserve">EL SUJETO </w:t>
      </w:r>
      <w:r w:rsidRPr="00E14D04">
        <w:rPr>
          <w:rFonts w:ascii="Palatino Linotype" w:eastAsia="Calibri" w:hAnsi="Palatino Linotype" w:cs="Arial"/>
          <w:b/>
        </w:rPr>
        <w:lastRenderedPageBreak/>
        <w:t>OBLIGADO</w:t>
      </w:r>
      <w:r w:rsidRPr="00E14D04">
        <w:rPr>
          <w:rFonts w:ascii="Palatino Linotype" w:eastAsia="Calibri" w:hAnsi="Palatino Linotype" w:cs="Arial"/>
        </w:rPr>
        <w:t xml:space="preserve"> se declara incompetente al </w:t>
      </w:r>
      <w:r w:rsidR="00831A56" w:rsidRPr="00E14D04">
        <w:rPr>
          <w:rFonts w:ascii="Palatino Linotype" w:eastAsia="Calibri" w:hAnsi="Palatino Linotype" w:cs="Arial"/>
        </w:rPr>
        <w:t>segundo</w:t>
      </w:r>
      <w:r w:rsidRPr="00E14D04">
        <w:rPr>
          <w:rFonts w:ascii="Palatino Linotype" w:eastAsia="Calibri" w:hAnsi="Palatino Linotype" w:cs="Arial"/>
        </w:rPr>
        <w:t xml:space="preserve"> día, es decir, el </w:t>
      </w:r>
      <w:r w:rsidR="00E10ED7" w:rsidRPr="00E14D04">
        <w:rPr>
          <w:rFonts w:ascii="Palatino Linotype" w:eastAsia="Calibri" w:hAnsi="Palatino Linotype" w:cs="Arial"/>
          <w:b/>
        </w:rPr>
        <w:t xml:space="preserve">veintiocho </w:t>
      </w:r>
      <w:r w:rsidRPr="00E14D04">
        <w:rPr>
          <w:rFonts w:ascii="Palatino Linotype" w:eastAsia="Calibri" w:hAnsi="Palatino Linotype" w:cs="Arial"/>
          <w:b/>
        </w:rPr>
        <w:t>de agosto del mismo año</w:t>
      </w:r>
      <w:r w:rsidRPr="00E14D04">
        <w:rPr>
          <w:rFonts w:ascii="Palatino Linotype" w:eastAsia="Calibri" w:hAnsi="Palatino Linotype" w:cs="Arial"/>
        </w:rPr>
        <w:t xml:space="preserve">, por tal circunstancia este acto fue </w:t>
      </w:r>
      <w:r w:rsidR="00831A56" w:rsidRPr="00E14D04">
        <w:rPr>
          <w:rFonts w:ascii="Palatino Linotype" w:eastAsia="Calibri" w:hAnsi="Palatino Linotype" w:cs="Arial"/>
        </w:rPr>
        <w:t>al segundo</w:t>
      </w:r>
      <w:r w:rsidRPr="00E14D04">
        <w:rPr>
          <w:rFonts w:ascii="Palatino Linotype" w:eastAsia="Calibri" w:hAnsi="Palatino Linotype" w:cs="Arial"/>
        </w:rPr>
        <w:t xml:space="preserve"> día hábil</w:t>
      </w:r>
      <w:r w:rsidR="00831A56" w:rsidRPr="00E14D04">
        <w:rPr>
          <w:rFonts w:ascii="Palatino Linotype" w:eastAsia="Calibri" w:hAnsi="Palatino Linotype" w:cs="Arial"/>
        </w:rPr>
        <w:t xml:space="preserve"> la declaración de incompetencia</w:t>
      </w:r>
      <w:r w:rsidRPr="00E14D04">
        <w:rPr>
          <w:rFonts w:ascii="Palatino Linotype" w:eastAsia="Calibri" w:hAnsi="Palatino Linotype" w:cs="Arial"/>
        </w:rPr>
        <w:t xml:space="preserve">, estando dentro del término señalado por el </w:t>
      </w:r>
      <w:r w:rsidR="003C14B8" w:rsidRPr="00E14D04">
        <w:rPr>
          <w:rFonts w:ascii="Palatino Linotype" w:eastAsia="Calibri" w:hAnsi="Palatino Linotype" w:cs="Arial"/>
        </w:rPr>
        <w:t>artículo</w:t>
      </w:r>
      <w:r w:rsidRPr="00E14D04">
        <w:rPr>
          <w:rFonts w:ascii="Palatino Linotype" w:eastAsia="Calibri" w:hAnsi="Palatino Linotype" w:cs="Arial"/>
        </w:rPr>
        <w:t xml:space="preserve"> 167, de la Ley de Transparencia de la Entidad, para mayor referencia se inserta</w:t>
      </w:r>
      <w:r w:rsidR="00E10ED7" w:rsidRPr="00E14D04">
        <w:rPr>
          <w:rFonts w:ascii="Palatino Linotype" w:eastAsia="Calibri" w:hAnsi="Palatino Linotype" w:cs="Arial"/>
        </w:rPr>
        <w:t>s</w:t>
      </w:r>
      <w:r w:rsidRPr="00E14D04">
        <w:rPr>
          <w:rFonts w:ascii="Palatino Linotype" w:eastAsia="Calibri" w:hAnsi="Palatino Linotype" w:cs="Arial"/>
        </w:rPr>
        <w:t xml:space="preserve"> la</w:t>
      </w:r>
      <w:r w:rsidR="00E10ED7" w:rsidRPr="00E14D04">
        <w:rPr>
          <w:rFonts w:ascii="Palatino Linotype" w:eastAsia="Calibri" w:hAnsi="Palatino Linotype" w:cs="Arial"/>
        </w:rPr>
        <w:t>s</w:t>
      </w:r>
      <w:r w:rsidRPr="00E14D04">
        <w:rPr>
          <w:rFonts w:ascii="Palatino Linotype" w:eastAsia="Calibri" w:hAnsi="Palatino Linotype" w:cs="Arial"/>
        </w:rPr>
        <w:t xml:space="preserve"> siguiente</w:t>
      </w:r>
      <w:r w:rsidR="00E10ED7" w:rsidRPr="00E14D04">
        <w:rPr>
          <w:rFonts w:ascii="Palatino Linotype" w:eastAsia="Calibri" w:hAnsi="Palatino Linotype" w:cs="Arial"/>
        </w:rPr>
        <w:t>s</w:t>
      </w:r>
      <w:r w:rsidRPr="00E14D04">
        <w:rPr>
          <w:rFonts w:ascii="Palatino Linotype" w:eastAsia="Calibri" w:hAnsi="Palatino Linotype" w:cs="Arial"/>
        </w:rPr>
        <w:t xml:space="preserve"> </w:t>
      </w:r>
      <w:r w:rsidR="00156DF3" w:rsidRPr="00E14D04">
        <w:rPr>
          <w:rFonts w:ascii="Palatino Linotype" w:eastAsia="Calibri" w:hAnsi="Palatino Linotype" w:cs="Arial"/>
        </w:rPr>
        <w:t>imágenes</w:t>
      </w:r>
      <w:r w:rsidRPr="00E14D04">
        <w:rPr>
          <w:rFonts w:ascii="Palatino Linotype" w:eastAsia="Calibri" w:hAnsi="Palatino Linotype" w:cs="Arial"/>
        </w:rPr>
        <w:t>:</w:t>
      </w:r>
    </w:p>
    <w:p w14:paraId="6D411950" w14:textId="77777777" w:rsidR="00C540EC" w:rsidRPr="00E14D04" w:rsidRDefault="00C540EC" w:rsidP="00E14D04">
      <w:pPr>
        <w:spacing w:line="360" w:lineRule="auto"/>
        <w:jc w:val="both"/>
        <w:rPr>
          <w:rFonts w:ascii="Palatino Linotype" w:eastAsia="Calibri" w:hAnsi="Palatino Linotype" w:cs="Arial"/>
        </w:rPr>
      </w:pPr>
    </w:p>
    <w:p w14:paraId="2C8BAD21" w14:textId="4C9F478B" w:rsidR="00B2594E" w:rsidRPr="00E14D04" w:rsidRDefault="00831A56" w:rsidP="00E14D04">
      <w:pPr>
        <w:spacing w:line="360" w:lineRule="auto"/>
        <w:jc w:val="center"/>
        <w:rPr>
          <w:rFonts w:ascii="Palatino Linotype" w:eastAsia="Calibri" w:hAnsi="Palatino Linotype" w:cs="Arial"/>
        </w:rPr>
      </w:pPr>
      <w:r w:rsidRPr="00E14D04">
        <w:rPr>
          <w:rFonts w:ascii="Palatino Linotype" w:eastAsia="Calibri" w:hAnsi="Palatino Linotype" w:cs="Arial"/>
          <w:noProof/>
          <w:lang w:eastAsia="es-MX"/>
        </w:rPr>
        <mc:AlternateContent>
          <mc:Choice Requires="wps">
            <w:drawing>
              <wp:anchor distT="0" distB="0" distL="114300" distR="114300" simplePos="0" relativeHeight="251660288" behindDoc="0" locked="0" layoutInCell="1" allowOverlap="1" wp14:anchorId="0E52FD95" wp14:editId="35F2FB30">
                <wp:simplePos x="0" y="0"/>
                <wp:positionH relativeFrom="column">
                  <wp:posOffset>1583781</wp:posOffset>
                </wp:positionH>
                <wp:positionV relativeFrom="paragraph">
                  <wp:posOffset>529843</wp:posOffset>
                </wp:positionV>
                <wp:extent cx="565333" cy="906670"/>
                <wp:effectExtent l="0" t="0" r="25400" b="27305"/>
                <wp:wrapNone/>
                <wp:docPr id="5" name="Rectángulo 5"/>
                <wp:cNvGraphicFramePr/>
                <a:graphic xmlns:a="http://schemas.openxmlformats.org/drawingml/2006/main">
                  <a:graphicData uri="http://schemas.microsoft.com/office/word/2010/wordprocessingShape">
                    <wps:wsp>
                      <wps:cNvSpPr/>
                      <wps:spPr>
                        <a:xfrm>
                          <a:off x="0" y="0"/>
                          <a:ext cx="565333" cy="90667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740F87CA" id="Rectángulo 5" o:spid="_x0000_s1026" style="position:absolute;margin-left:124.7pt;margin-top:41.7pt;width:44.5pt;height:7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" filled="f" strokecolor="#c0504d [3205]" strokeweight="2pt"/>
            </w:pict>
          </mc:Fallback>
        </mc:AlternateContent>
      </w:r>
      <w:r w:rsidRPr="00E14D04">
        <w:rPr>
          <w:rFonts w:ascii="Palatino Linotype" w:eastAsia="Calibri" w:hAnsi="Palatino Linotype" w:cs="Arial"/>
          <w:noProof/>
          <w:lang w:eastAsia="es-MX"/>
        </w:rPr>
        <w:drawing>
          <wp:inline distT="0" distB="0" distL="0" distR="0" wp14:anchorId="483E70A3" wp14:editId="0C4C6FA9">
            <wp:extent cx="5565683" cy="1383336"/>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4243" cy="1387949"/>
                    </a:xfrm>
                    <a:prstGeom prst="rect">
                      <a:avLst/>
                    </a:prstGeom>
                  </pic:spPr>
                </pic:pic>
              </a:graphicData>
            </a:graphic>
          </wp:inline>
        </w:drawing>
      </w:r>
    </w:p>
    <w:p w14:paraId="15887B36" w14:textId="77777777" w:rsidR="008E7309" w:rsidRPr="00E14D04" w:rsidRDefault="008E7309" w:rsidP="00E14D04">
      <w:pPr>
        <w:spacing w:line="360" w:lineRule="auto"/>
        <w:jc w:val="center"/>
        <w:rPr>
          <w:rFonts w:ascii="Palatino Linotype" w:eastAsia="Calibri" w:hAnsi="Palatino Linotype" w:cs="Arial"/>
        </w:rPr>
      </w:pPr>
    </w:p>
    <w:p w14:paraId="057D8DE7" w14:textId="7935DE33" w:rsidR="00B2594E" w:rsidRPr="00E14D04" w:rsidRDefault="00831A56" w:rsidP="00E14D04">
      <w:pPr>
        <w:spacing w:line="360" w:lineRule="auto"/>
        <w:jc w:val="center"/>
        <w:rPr>
          <w:rFonts w:ascii="Palatino Linotype" w:eastAsia="Calibri" w:hAnsi="Palatino Linotype" w:cs="Arial"/>
        </w:rPr>
      </w:pPr>
      <w:r w:rsidRPr="00E14D04">
        <w:rPr>
          <w:rFonts w:ascii="Palatino Linotype" w:eastAsia="Calibri" w:hAnsi="Palatino Linotype" w:cs="Arial"/>
          <w:noProof/>
          <w:lang w:eastAsia="es-MX"/>
        </w:rPr>
        <mc:AlternateContent>
          <mc:Choice Requires="wps">
            <w:drawing>
              <wp:anchor distT="0" distB="0" distL="114300" distR="114300" simplePos="0" relativeHeight="251659264" behindDoc="0" locked="0" layoutInCell="1" allowOverlap="1" wp14:anchorId="52864445" wp14:editId="7AA2DA88">
                <wp:simplePos x="0" y="0"/>
                <wp:positionH relativeFrom="column">
                  <wp:posOffset>1530926</wp:posOffset>
                </wp:positionH>
                <wp:positionV relativeFrom="paragraph">
                  <wp:posOffset>558561</wp:posOffset>
                </wp:positionV>
                <wp:extent cx="618006" cy="829112"/>
                <wp:effectExtent l="0" t="0" r="10795" b="28575"/>
                <wp:wrapNone/>
                <wp:docPr id="4" name="Rectángulo 4"/>
                <wp:cNvGraphicFramePr/>
                <a:graphic xmlns:a="http://schemas.openxmlformats.org/drawingml/2006/main">
                  <a:graphicData uri="http://schemas.microsoft.com/office/word/2010/wordprocessingShape">
                    <wps:wsp>
                      <wps:cNvSpPr/>
                      <wps:spPr>
                        <a:xfrm>
                          <a:off x="0" y="0"/>
                          <a:ext cx="618006" cy="829112"/>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358A66D1" id="Rectángulo 4" o:spid="_x0000_s1026" style="position:absolute;margin-left:120.55pt;margin-top:44pt;width:48.65pt;height:6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" filled="f" strokecolor="#c0504d [3205]" strokeweight="2pt"/>
            </w:pict>
          </mc:Fallback>
        </mc:AlternateContent>
      </w:r>
      <w:r w:rsidRPr="00E14D04">
        <w:rPr>
          <w:rFonts w:ascii="Palatino Linotype" w:eastAsia="Calibri" w:hAnsi="Palatino Linotype" w:cs="Arial"/>
          <w:noProof/>
          <w:lang w:eastAsia="es-MX"/>
        </w:rPr>
        <w:drawing>
          <wp:inline distT="0" distB="0" distL="0" distR="0" wp14:anchorId="3B121408" wp14:editId="71F562BF">
            <wp:extent cx="5539256" cy="1389521"/>
            <wp:effectExtent l="0" t="0" r="4445" b="127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50519" cy="1392346"/>
                    </a:xfrm>
                    <a:prstGeom prst="rect">
                      <a:avLst/>
                    </a:prstGeom>
                  </pic:spPr>
                </pic:pic>
              </a:graphicData>
            </a:graphic>
          </wp:inline>
        </w:drawing>
      </w:r>
    </w:p>
    <w:p w14:paraId="2CFB83D7" w14:textId="77777777" w:rsidR="00C540EC" w:rsidRPr="00E14D04" w:rsidRDefault="00C540EC" w:rsidP="00E14D04">
      <w:pPr>
        <w:spacing w:line="360" w:lineRule="auto"/>
        <w:jc w:val="both"/>
        <w:rPr>
          <w:rFonts w:ascii="Palatino Linotype" w:eastAsia="Calibri" w:hAnsi="Palatino Linotype" w:cs="Arial"/>
        </w:rPr>
      </w:pPr>
    </w:p>
    <w:p w14:paraId="362CE8C9" w14:textId="7AB23156" w:rsidR="00B2594E" w:rsidRPr="00E14D04" w:rsidRDefault="00B2594E" w:rsidP="00E14D04">
      <w:pPr>
        <w:spacing w:line="360" w:lineRule="auto"/>
        <w:jc w:val="both"/>
        <w:rPr>
          <w:rFonts w:ascii="Palatino Linotype" w:eastAsia="Calibri" w:hAnsi="Palatino Linotype" w:cs="Arial"/>
        </w:rPr>
      </w:pPr>
      <w:r w:rsidRPr="00E14D04">
        <w:rPr>
          <w:rFonts w:ascii="Palatino Linotype" w:eastAsia="Calibri" w:hAnsi="Palatino Linotype" w:cs="Arial"/>
        </w:rPr>
        <w:t xml:space="preserve">De lo anterior se advierte que se declaró incompetente el </w:t>
      </w:r>
      <w:r w:rsidRPr="00E14D04">
        <w:rPr>
          <w:rFonts w:ascii="Palatino Linotype" w:eastAsia="Calibri" w:hAnsi="Palatino Linotype" w:cs="Arial"/>
          <w:b/>
        </w:rPr>
        <w:t>SUJETO OBLIGADO</w:t>
      </w:r>
      <w:r w:rsidRPr="00E14D04">
        <w:rPr>
          <w:rFonts w:ascii="Palatino Linotype" w:eastAsia="Calibri" w:hAnsi="Palatino Linotype" w:cs="Arial"/>
        </w:rPr>
        <w:t xml:space="preserve"> dentro de los tres días</w:t>
      </w:r>
      <w:r w:rsidR="00C540EC" w:rsidRPr="00E14D04">
        <w:rPr>
          <w:rFonts w:ascii="Palatino Linotype" w:eastAsia="Calibri" w:hAnsi="Palatino Linotype" w:cs="Arial"/>
        </w:rPr>
        <w:t xml:space="preserve"> hábiles</w:t>
      </w:r>
      <w:r w:rsidRPr="00E14D04">
        <w:rPr>
          <w:rFonts w:ascii="Palatino Linotype" w:eastAsia="Calibri" w:hAnsi="Palatino Linotype" w:cs="Arial"/>
        </w:rPr>
        <w:t xml:space="preserve"> a la fecha de recepción de la</w:t>
      </w:r>
      <w:r w:rsidR="004327EB" w:rsidRPr="00E14D04">
        <w:rPr>
          <w:rFonts w:ascii="Palatino Linotype" w:eastAsia="Calibri" w:hAnsi="Palatino Linotype" w:cs="Arial"/>
        </w:rPr>
        <w:t>s</w:t>
      </w:r>
      <w:r w:rsidRPr="00E14D04">
        <w:rPr>
          <w:rFonts w:ascii="Palatino Linotype" w:eastAsia="Calibri" w:hAnsi="Palatino Linotype" w:cs="Arial"/>
        </w:rPr>
        <w:t xml:space="preserve"> solicitud</w:t>
      </w:r>
      <w:r w:rsidR="004327EB" w:rsidRPr="00E14D04">
        <w:rPr>
          <w:rFonts w:ascii="Palatino Linotype" w:eastAsia="Calibri" w:hAnsi="Palatino Linotype" w:cs="Arial"/>
        </w:rPr>
        <w:t>es</w:t>
      </w:r>
      <w:r w:rsidRPr="00E14D04">
        <w:rPr>
          <w:rFonts w:ascii="Palatino Linotype" w:eastAsia="Calibri" w:hAnsi="Palatino Linotype" w:cs="Arial"/>
        </w:rPr>
        <w:t>, es p</w:t>
      </w:r>
      <w:r w:rsidR="004327EB" w:rsidRPr="00E14D04">
        <w:rPr>
          <w:rFonts w:ascii="Palatino Linotype" w:eastAsia="Calibri" w:hAnsi="Palatino Linotype" w:cs="Arial"/>
        </w:rPr>
        <w:t>or ello, que se tiene por válidas por las respuestas</w:t>
      </w:r>
      <w:r w:rsidRPr="00E14D04">
        <w:rPr>
          <w:rFonts w:ascii="Palatino Linotype" w:eastAsia="Calibri" w:hAnsi="Palatino Linotype" w:cs="Arial"/>
        </w:rPr>
        <w:t>.</w:t>
      </w:r>
    </w:p>
    <w:p w14:paraId="73EB35B1" w14:textId="77777777" w:rsidR="00B2594E" w:rsidRPr="00E14D04" w:rsidRDefault="00B2594E" w:rsidP="00E14D04">
      <w:pPr>
        <w:spacing w:line="360" w:lineRule="auto"/>
        <w:jc w:val="both"/>
        <w:rPr>
          <w:rFonts w:ascii="Palatino Linotype" w:eastAsia="Calibri" w:hAnsi="Palatino Linotype" w:cs="Arial"/>
        </w:rPr>
      </w:pPr>
    </w:p>
    <w:p w14:paraId="2177BCDE" w14:textId="22C812F2" w:rsidR="00B2594E" w:rsidRPr="00E14D04" w:rsidRDefault="00B2594E" w:rsidP="00E14D04">
      <w:pPr>
        <w:spacing w:line="360" w:lineRule="auto"/>
        <w:jc w:val="both"/>
        <w:rPr>
          <w:rFonts w:ascii="Palatino Linotype" w:eastAsia="Calibri" w:hAnsi="Palatino Linotype" w:cs="Arial"/>
        </w:rPr>
      </w:pPr>
      <w:r w:rsidRPr="00E14D04">
        <w:rPr>
          <w:rFonts w:ascii="Palatino Linotype" w:eastAsia="Calibri" w:hAnsi="Palatino Linotype" w:cs="Arial"/>
        </w:rPr>
        <w:t>Por cuanto a la orientación</w:t>
      </w:r>
      <w:r w:rsidR="00C540EC" w:rsidRPr="00E14D04">
        <w:rPr>
          <w:rFonts w:ascii="Palatino Linotype" w:eastAsia="Calibri" w:hAnsi="Palatino Linotype" w:cs="Arial"/>
        </w:rPr>
        <w:t>,</w:t>
      </w:r>
      <w:r w:rsidRPr="00E14D04">
        <w:rPr>
          <w:rFonts w:ascii="Palatino Linotype" w:eastAsia="Calibri" w:hAnsi="Palatino Linotype" w:cs="Arial"/>
        </w:rPr>
        <w:t xml:space="preserve"> </w:t>
      </w:r>
      <w:r w:rsidR="004327EB" w:rsidRPr="00E14D04">
        <w:rPr>
          <w:rFonts w:ascii="Palatino Linotype" w:eastAsia="Calibri" w:hAnsi="Palatino Linotype" w:cs="Arial"/>
          <w:b/>
        </w:rPr>
        <w:t>EL SUJETO OBLIGADO</w:t>
      </w:r>
      <w:r w:rsidR="004327EB" w:rsidRPr="00E14D04">
        <w:rPr>
          <w:rFonts w:ascii="Palatino Linotype" w:eastAsia="Calibri" w:hAnsi="Palatino Linotype" w:cs="Arial"/>
        </w:rPr>
        <w:t xml:space="preserve"> </w:t>
      </w:r>
      <w:r w:rsidR="00E10ED7" w:rsidRPr="00E14D04">
        <w:rPr>
          <w:rFonts w:ascii="Palatino Linotype" w:eastAsia="Calibri" w:hAnsi="Palatino Linotype" w:cs="Arial"/>
        </w:rPr>
        <w:t xml:space="preserve">orientó </w:t>
      </w:r>
      <w:r w:rsidR="00C540EC" w:rsidRPr="00E14D04">
        <w:rPr>
          <w:rFonts w:ascii="Palatino Linotype" w:eastAsia="Calibri" w:hAnsi="Palatino Linotype" w:cs="Arial"/>
        </w:rPr>
        <w:t>al particular a q</w:t>
      </w:r>
      <w:r w:rsidR="00E10ED7" w:rsidRPr="00E14D04">
        <w:rPr>
          <w:rFonts w:ascii="Palatino Linotype" w:eastAsia="Calibri" w:hAnsi="Palatino Linotype" w:cs="Arial"/>
        </w:rPr>
        <w:t xml:space="preserve">ue </w:t>
      </w:r>
      <w:r w:rsidRPr="00E14D04">
        <w:rPr>
          <w:rFonts w:ascii="Palatino Linotype" w:eastAsia="Calibri" w:hAnsi="Palatino Linotype" w:cs="Arial"/>
        </w:rPr>
        <w:t>presente la</w:t>
      </w:r>
      <w:r w:rsidR="004327EB" w:rsidRPr="00E14D04">
        <w:rPr>
          <w:rFonts w:ascii="Palatino Linotype" w:eastAsia="Calibri" w:hAnsi="Palatino Linotype" w:cs="Arial"/>
        </w:rPr>
        <w:t>s</w:t>
      </w:r>
      <w:r w:rsidRPr="00E14D04">
        <w:rPr>
          <w:rFonts w:ascii="Palatino Linotype" w:eastAsia="Calibri" w:hAnsi="Palatino Linotype" w:cs="Arial"/>
        </w:rPr>
        <w:t xml:space="preserve"> solicitud</w:t>
      </w:r>
      <w:r w:rsidR="004327EB" w:rsidRPr="00E14D04">
        <w:rPr>
          <w:rFonts w:ascii="Palatino Linotype" w:eastAsia="Calibri" w:hAnsi="Palatino Linotype" w:cs="Arial"/>
        </w:rPr>
        <w:t>es</w:t>
      </w:r>
      <w:r w:rsidRPr="00E14D04">
        <w:rPr>
          <w:rFonts w:ascii="Palatino Linotype" w:eastAsia="Calibri" w:hAnsi="Palatino Linotype" w:cs="Arial"/>
        </w:rPr>
        <w:t xml:space="preserve"> de información al o los </w:t>
      </w:r>
      <w:r w:rsidR="004327EB" w:rsidRPr="00E14D04">
        <w:rPr>
          <w:rFonts w:ascii="Palatino Linotype" w:eastAsia="Calibri" w:hAnsi="Palatino Linotype" w:cs="Arial"/>
        </w:rPr>
        <w:t>Sujetos Obligados adecuados; por ello</w:t>
      </w:r>
      <w:r w:rsidRPr="00E14D04">
        <w:rPr>
          <w:rFonts w:ascii="Palatino Linotype" w:eastAsia="Calibri" w:hAnsi="Palatino Linotype" w:cs="Arial"/>
        </w:rPr>
        <w:t xml:space="preserve">, </w:t>
      </w:r>
      <w:r w:rsidRPr="00E14D04">
        <w:rPr>
          <w:rFonts w:ascii="Palatino Linotype" w:eastAsia="Calibri" w:hAnsi="Palatino Linotype" w:cs="Arial"/>
        </w:rPr>
        <w:lastRenderedPageBreak/>
        <w:t xml:space="preserve">se advierte que en respuesta se indica que la información se encuentra en posesión </w:t>
      </w:r>
      <w:r w:rsidR="00E14D04" w:rsidRPr="00E14D04">
        <w:rPr>
          <w:rFonts w:ascii="Palatino Linotype" w:eastAsia="Calibri" w:hAnsi="Palatino Linotype" w:cs="Arial"/>
        </w:rPr>
        <w:t>del Ayuntamiento</w:t>
      </w:r>
      <w:r w:rsidR="004327EB" w:rsidRPr="00E14D04">
        <w:rPr>
          <w:rFonts w:ascii="Palatino Linotype" w:eastAsia="Calibri" w:hAnsi="Palatino Linotype" w:cs="Arial"/>
        </w:rPr>
        <w:t xml:space="preserve"> de Valle de Chalco Solidaridad</w:t>
      </w:r>
      <w:r w:rsidRPr="00E14D04">
        <w:rPr>
          <w:rFonts w:ascii="Palatino Linotype" w:eastAsia="Calibri" w:hAnsi="Palatino Linotype" w:cs="Arial"/>
        </w:rPr>
        <w:t>, tal y como se advierte de la siguiente imagen:</w:t>
      </w:r>
    </w:p>
    <w:p w14:paraId="3E5D918E" w14:textId="6C48E78F" w:rsidR="00B2594E" w:rsidRPr="00E14D04" w:rsidRDefault="00B2594E" w:rsidP="00E14D04">
      <w:pPr>
        <w:spacing w:line="360" w:lineRule="auto"/>
        <w:jc w:val="center"/>
        <w:rPr>
          <w:rFonts w:ascii="Palatino Linotype" w:eastAsia="Calibri" w:hAnsi="Palatino Linotype" w:cs="Arial"/>
        </w:rPr>
      </w:pPr>
      <w:r w:rsidRPr="00E14D04">
        <w:rPr>
          <w:rFonts w:ascii="Palatino Linotype" w:eastAsia="Calibri" w:hAnsi="Palatino Linotype" w:cs="Arial"/>
          <w:noProof/>
          <w:lang w:eastAsia="es-MX"/>
        </w:rPr>
        <mc:AlternateContent>
          <mc:Choice Requires="wps">
            <w:drawing>
              <wp:anchor distT="0" distB="0" distL="114300" distR="114300" simplePos="0" relativeHeight="251661312" behindDoc="0" locked="0" layoutInCell="1" allowOverlap="1" wp14:anchorId="02367B6B" wp14:editId="22C25051">
                <wp:simplePos x="0" y="0"/>
                <wp:positionH relativeFrom="column">
                  <wp:posOffset>-6709</wp:posOffset>
                </wp:positionH>
                <wp:positionV relativeFrom="paragraph">
                  <wp:posOffset>801</wp:posOffset>
                </wp:positionV>
                <wp:extent cx="5695950" cy="1064895"/>
                <wp:effectExtent l="0" t="0" r="19050" b="20955"/>
                <wp:wrapNone/>
                <wp:docPr id="7" name="Rectángulo 7"/>
                <wp:cNvGraphicFramePr/>
                <a:graphic xmlns:a="http://schemas.openxmlformats.org/drawingml/2006/main">
                  <a:graphicData uri="http://schemas.microsoft.com/office/word/2010/wordprocessingShape">
                    <wps:wsp>
                      <wps:cNvSpPr/>
                      <wps:spPr>
                        <a:xfrm>
                          <a:off x="0" y="0"/>
                          <a:ext cx="5695950" cy="106489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14080960" id="Rectángulo 7" o:spid="_x0000_s1026" style="position:absolute;margin-left:-.55pt;margin-top:.05pt;width:448.5pt;height:8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" filled="f" strokecolor="#c0504d [3205]" strokeweight="2pt"/>
            </w:pict>
          </mc:Fallback>
        </mc:AlternateContent>
      </w:r>
      <w:r w:rsidR="00F10ADF" w:rsidRPr="00E14D04">
        <w:rPr>
          <w:rFonts w:ascii="Palatino Linotype" w:eastAsia="Calibri" w:hAnsi="Palatino Linotype" w:cs="Arial"/>
          <w:noProof/>
          <w:lang w:eastAsia="es-MX"/>
        </w:rPr>
        <w:drawing>
          <wp:inline distT="0" distB="0" distL="0" distR="0" wp14:anchorId="43E83A49" wp14:editId="0FBB0C84">
            <wp:extent cx="5255813" cy="1065453"/>
            <wp:effectExtent l="0" t="0" r="2540" b="190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8567" cy="1066011"/>
                    </a:xfrm>
                    <a:prstGeom prst="rect">
                      <a:avLst/>
                    </a:prstGeom>
                  </pic:spPr>
                </pic:pic>
              </a:graphicData>
            </a:graphic>
          </wp:inline>
        </w:drawing>
      </w:r>
    </w:p>
    <w:p w14:paraId="3CA697B7" w14:textId="77777777" w:rsidR="00787912" w:rsidRPr="00E14D04" w:rsidRDefault="00787912" w:rsidP="00E14D04">
      <w:pPr>
        <w:spacing w:line="360" w:lineRule="auto"/>
        <w:jc w:val="both"/>
        <w:rPr>
          <w:rFonts w:ascii="Palatino Linotype" w:hAnsi="Palatino Linotype" w:cs="Arial"/>
        </w:rPr>
      </w:pPr>
    </w:p>
    <w:p w14:paraId="26A5D638" w14:textId="308ECCEE" w:rsidR="00B2594E" w:rsidRPr="00E14D04" w:rsidRDefault="00B2594E" w:rsidP="00E14D04">
      <w:pPr>
        <w:spacing w:line="360" w:lineRule="auto"/>
        <w:jc w:val="both"/>
        <w:rPr>
          <w:rFonts w:ascii="Palatino Linotype" w:hAnsi="Palatino Linotype" w:cs="Arial"/>
        </w:rPr>
      </w:pPr>
      <w:r w:rsidRPr="00E14D04">
        <w:rPr>
          <w:rFonts w:ascii="Palatino Linotype" w:hAnsi="Palatino Linotype" w:cs="Arial"/>
        </w:rPr>
        <w:t xml:space="preserve">Con el fin de dar certeza a la respuesta del </w:t>
      </w:r>
      <w:r w:rsidRPr="00E14D04">
        <w:rPr>
          <w:rFonts w:ascii="Palatino Linotype" w:hAnsi="Palatino Linotype" w:cs="Arial"/>
          <w:b/>
        </w:rPr>
        <w:t>SUJETO OBLIGADO</w:t>
      </w:r>
      <w:r w:rsidRPr="00E14D04">
        <w:rPr>
          <w:rFonts w:ascii="Palatino Linotype" w:hAnsi="Palatino Linotype" w:cs="Arial"/>
        </w:rPr>
        <w:t xml:space="preserve">, este Instituto advierte que el </w:t>
      </w:r>
      <w:r w:rsidR="00F10ADF" w:rsidRPr="00E14D04">
        <w:rPr>
          <w:rFonts w:ascii="Palatino Linotype" w:hAnsi="Palatino Linotype" w:cs="Arial"/>
        </w:rPr>
        <w:t xml:space="preserve">Ayuntamiento de Valle de Chalco Solidaridad </w:t>
      </w:r>
      <w:r w:rsidRPr="00E14D04">
        <w:rPr>
          <w:rFonts w:ascii="Palatino Linotype" w:hAnsi="Palatino Linotype" w:cs="Arial"/>
        </w:rPr>
        <w:t xml:space="preserve">debe para cumplir con las </w:t>
      </w:r>
      <w:r w:rsidR="00F10ADF" w:rsidRPr="00E14D04">
        <w:rPr>
          <w:rFonts w:ascii="Palatino Linotype" w:hAnsi="Palatino Linotype" w:cs="Arial"/>
        </w:rPr>
        <w:t xml:space="preserve">diversas leyes en materia financiera, </w:t>
      </w:r>
      <w:r w:rsidR="00C540EC" w:rsidRPr="00E14D04">
        <w:rPr>
          <w:rFonts w:ascii="Palatino Linotype" w:hAnsi="Palatino Linotype" w:cs="Arial"/>
        </w:rPr>
        <w:t xml:space="preserve">y </w:t>
      </w:r>
      <w:r w:rsidR="00F10ADF" w:rsidRPr="00E14D04">
        <w:rPr>
          <w:rFonts w:ascii="Palatino Linotype" w:hAnsi="Palatino Linotype" w:cs="Arial"/>
        </w:rPr>
        <w:t>deberá de ser responsable generar, recopilar, administra, manejar, precisar, archivar y conservar</w:t>
      </w:r>
      <w:r w:rsidR="00E10ED7" w:rsidRPr="00E14D04">
        <w:rPr>
          <w:rFonts w:ascii="Palatino Linotype" w:hAnsi="Palatino Linotype" w:cs="Arial"/>
        </w:rPr>
        <w:t xml:space="preserve"> dicha información. </w:t>
      </w:r>
    </w:p>
    <w:p w14:paraId="44CBD0F4" w14:textId="77777777" w:rsidR="00B2594E" w:rsidRPr="00E14D04" w:rsidRDefault="00B2594E" w:rsidP="00E14D04">
      <w:pPr>
        <w:spacing w:line="360" w:lineRule="auto"/>
        <w:jc w:val="both"/>
        <w:rPr>
          <w:rFonts w:ascii="Palatino Linotype" w:hAnsi="Palatino Linotype" w:cs="Arial"/>
        </w:rPr>
      </w:pPr>
    </w:p>
    <w:p w14:paraId="5A1BFF59" w14:textId="77777777" w:rsidR="00B2594E" w:rsidRPr="00E14D04" w:rsidRDefault="00B2594E" w:rsidP="00E14D04">
      <w:pPr>
        <w:spacing w:line="360" w:lineRule="auto"/>
        <w:ind w:right="49"/>
        <w:jc w:val="both"/>
        <w:rPr>
          <w:rFonts w:ascii="Palatino Linotype" w:hAnsi="Palatino Linotype"/>
          <w:bCs/>
        </w:rPr>
      </w:pPr>
      <w:r w:rsidRPr="00E14D04">
        <w:rPr>
          <w:rFonts w:ascii="Palatino Linotype" w:hAnsi="Palatino Linotype"/>
          <w:bCs/>
        </w:rPr>
        <w:t xml:space="preserve">De lo hasta aquí expuesto se advierte que, </w:t>
      </w:r>
      <w:r w:rsidRPr="00E14D04">
        <w:rPr>
          <w:rFonts w:ascii="Palatino Linotype" w:hAnsi="Palatino Linotype"/>
          <w:b/>
          <w:bCs/>
        </w:rPr>
        <w:t>EL SUJETO OBLIGADO</w:t>
      </w:r>
      <w:r w:rsidRPr="00E14D04">
        <w:rPr>
          <w:rFonts w:ascii="Palatino Linotype" w:hAnsi="Palatino Linotype"/>
          <w:bCs/>
        </w:rPr>
        <w:t xml:space="preserve"> no es competente para conocer la información solicitada por el hoy </w:t>
      </w:r>
      <w:r w:rsidRPr="00E14D04">
        <w:rPr>
          <w:rFonts w:ascii="Palatino Linotype" w:hAnsi="Palatino Linotype"/>
          <w:b/>
          <w:bCs/>
        </w:rPr>
        <w:t xml:space="preserve">RECURRENTE; </w:t>
      </w:r>
      <w:r w:rsidRPr="00E14D04">
        <w:rPr>
          <w:rFonts w:ascii="Palatino Linotype" w:hAnsi="Palatino Linotype"/>
          <w:bCs/>
        </w:rPr>
        <w:t>ahora bien, el Titular de la Unidad de Transparencia, en el ejercicio de sus atribuciones oriento al particular con el fin de que pueda presentar su solicitud de información ante el Sujeto Obligados competente.</w:t>
      </w:r>
    </w:p>
    <w:p w14:paraId="7F1FE9F2" w14:textId="77777777" w:rsidR="00B2594E" w:rsidRPr="00E14D04" w:rsidRDefault="00B2594E" w:rsidP="00E14D04">
      <w:pPr>
        <w:spacing w:line="360" w:lineRule="auto"/>
        <w:ind w:right="49"/>
        <w:jc w:val="both"/>
        <w:rPr>
          <w:rFonts w:ascii="Palatino Linotype" w:hAnsi="Palatino Linotype"/>
          <w:bCs/>
        </w:rPr>
      </w:pPr>
    </w:p>
    <w:p w14:paraId="36AFB8D8" w14:textId="62879C83" w:rsidR="00B2594E" w:rsidRPr="00E14D04" w:rsidRDefault="00B2594E" w:rsidP="00E14D04">
      <w:pPr>
        <w:spacing w:line="360" w:lineRule="auto"/>
        <w:jc w:val="both"/>
        <w:rPr>
          <w:rFonts w:ascii="Palatino Linotype" w:eastAsia="Calibri" w:hAnsi="Palatino Linotype" w:cs="Arial"/>
        </w:rPr>
      </w:pPr>
      <w:r w:rsidRPr="00E14D04">
        <w:rPr>
          <w:rFonts w:ascii="Palatino Linotype" w:eastAsia="Calibri" w:hAnsi="Palatino Linotype" w:cs="Arial"/>
        </w:rPr>
        <w:t xml:space="preserve">En </w:t>
      </w:r>
      <w:r w:rsidR="00E14D04" w:rsidRPr="00E14D04">
        <w:rPr>
          <w:rFonts w:ascii="Palatino Linotype" w:eastAsia="Calibri" w:hAnsi="Palatino Linotype" w:cs="Arial"/>
        </w:rPr>
        <w:t>conclusión,</w:t>
      </w:r>
      <w:r w:rsidRPr="00E14D04">
        <w:rPr>
          <w:rFonts w:ascii="Palatino Linotype" w:eastAsia="Calibri" w:hAnsi="Palatino Linotype" w:cs="Arial"/>
        </w:rPr>
        <w:t xml:space="preserve"> del análisis se advierte que </w:t>
      </w:r>
      <w:r w:rsidR="00156DF3" w:rsidRPr="00E14D04">
        <w:rPr>
          <w:rFonts w:ascii="Palatino Linotype" w:eastAsia="Calibri" w:hAnsi="Palatino Linotype" w:cs="Arial"/>
        </w:rPr>
        <w:t>el Poder Legislativo</w:t>
      </w:r>
      <w:r w:rsidR="00156DF3" w:rsidRPr="00E14D04" w:rsidDel="00156DF3">
        <w:rPr>
          <w:rFonts w:ascii="Palatino Linotype" w:eastAsia="Calibri" w:hAnsi="Palatino Linotype" w:cs="Arial"/>
        </w:rPr>
        <w:t xml:space="preserve"> </w:t>
      </w:r>
      <w:r w:rsidRPr="00E14D04">
        <w:rPr>
          <w:rFonts w:ascii="Palatino Linotype" w:eastAsia="Calibri" w:hAnsi="Palatino Linotype" w:cs="Arial"/>
        </w:rPr>
        <w:t xml:space="preserve">se declaró incompetente al </w:t>
      </w:r>
      <w:r w:rsidR="00787912" w:rsidRPr="00E14D04">
        <w:rPr>
          <w:rFonts w:ascii="Palatino Linotype" w:eastAsia="Calibri" w:hAnsi="Palatino Linotype" w:cs="Arial"/>
        </w:rPr>
        <w:t>segundo</w:t>
      </w:r>
      <w:r w:rsidRPr="00E14D04">
        <w:rPr>
          <w:rFonts w:ascii="Palatino Linotype" w:eastAsia="Calibri" w:hAnsi="Palatino Linotype" w:cs="Arial"/>
        </w:rPr>
        <w:t xml:space="preserve"> día </w:t>
      </w:r>
      <w:r w:rsidR="00787912" w:rsidRPr="00E14D04">
        <w:rPr>
          <w:rFonts w:ascii="Palatino Linotype" w:eastAsia="Calibri" w:hAnsi="Palatino Linotype" w:cs="Arial"/>
        </w:rPr>
        <w:t xml:space="preserve">hábil </w:t>
      </w:r>
      <w:r w:rsidRPr="00E14D04">
        <w:rPr>
          <w:rFonts w:ascii="Palatino Linotype" w:eastAsia="Calibri" w:hAnsi="Palatino Linotype" w:cs="Arial"/>
        </w:rPr>
        <w:t xml:space="preserve">y oriento al particular </w:t>
      </w:r>
      <w:r w:rsidR="00156DF3" w:rsidRPr="00E14D04">
        <w:rPr>
          <w:rFonts w:ascii="Palatino Linotype" w:eastAsia="Calibri" w:hAnsi="Palatino Linotype" w:cs="Arial"/>
        </w:rPr>
        <w:t xml:space="preserve">a </w:t>
      </w:r>
      <w:r w:rsidR="00E10ED7" w:rsidRPr="00E14D04">
        <w:rPr>
          <w:rFonts w:ascii="Palatino Linotype" w:eastAsia="Calibri" w:hAnsi="Palatino Linotype" w:cs="Arial"/>
        </w:rPr>
        <w:t xml:space="preserve">presentar </w:t>
      </w:r>
      <w:r w:rsidR="00156DF3" w:rsidRPr="00E14D04">
        <w:rPr>
          <w:rFonts w:ascii="Palatino Linotype" w:eastAsia="Calibri" w:hAnsi="Palatino Linotype" w:cs="Arial"/>
        </w:rPr>
        <w:t>su</w:t>
      </w:r>
      <w:r w:rsidR="00E10ED7" w:rsidRPr="00E14D04">
        <w:rPr>
          <w:rFonts w:ascii="Palatino Linotype" w:eastAsia="Calibri" w:hAnsi="Palatino Linotype" w:cs="Arial"/>
        </w:rPr>
        <w:t xml:space="preserve"> solicitud </w:t>
      </w:r>
      <w:r w:rsidR="00156DF3" w:rsidRPr="00E14D04">
        <w:rPr>
          <w:rFonts w:ascii="Palatino Linotype" w:eastAsia="Calibri" w:hAnsi="Palatino Linotype" w:cs="Arial"/>
        </w:rPr>
        <w:t>con el Ayuntamiento de Valle de Chalco Solidaridad</w:t>
      </w:r>
      <w:r w:rsidRPr="00E14D04">
        <w:rPr>
          <w:rFonts w:ascii="Palatino Linotype" w:eastAsia="Calibri" w:hAnsi="Palatino Linotype" w:cs="Arial"/>
        </w:rPr>
        <w:t xml:space="preserve">, cumplimento con los requisitos que dispone el artículo 167, de la Ley de la materia, este Órgano Garante determina </w:t>
      </w:r>
      <w:r w:rsidRPr="00E14D04">
        <w:rPr>
          <w:rFonts w:ascii="Palatino Linotype" w:eastAsia="Calibri" w:hAnsi="Palatino Linotype" w:cs="Arial"/>
          <w:b/>
        </w:rPr>
        <w:t>CONFIRMAR</w:t>
      </w:r>
      <w:r w:rsidRPr="00E14D04">
        <w:rPr>
          <w:rFonts w:ascii="Palatino Linotype" w:eastAsia="Calibri" w:hAnsi="Palatino Linotype" w:cs="Arial"/>
        </w:rPr>
        <w:t xml:space="preserve"> la </w:t>
      </w:r>
      <w:r w:rsidR="00787912" w:rsidRPr="00E14D04">
        <w:rPr>
          <w:rFonts w:ascii="Palatino Linotype" w:eastAsia="Calibri" w:hAnsi="Palatino Linotype" w:cs="Arial"/>
        </w:rPr>
        <w:t xml:space="preserve">respuesta proporcionada por </w:t>
      </w:r>
      <w:r w:rsidR="00156DF3" w:rsidRPr="00E14D04">
        <w:rPr>
          <w:rFonts w:ascii="Palatino Linotype" w:eastAsia="Calibri" w:hAnsi="Palatino Linotype" w:cs="Arial"/>
          <w:b/>
        </w:rPr>
        <w:t>EL SUJETO OBLIGADO</w:t>
      </w:r>
      <w:r w:rsidR="00787912" w:rsidRPr="00E14D04">
        <w:rPr>
          <w:rFonts w:ascii="Palatino Linotype" w:eastAsia="Calibri" w:hAnsi="Palatino Linotype" w:cs="Arial"/>
        </w:rPr>
        <w:t>.</w:t>
      </w:r>
      <w:r w:rsidR="00156DF3" w:rsidRPr="00E14D04">
        <w:rPr>
          <w:rFonts w:ascii="Palatino Linotype" w:eastAsia="Calibri" w:hAnsi="Palatino Linotype" w:cs="Arial"/>
        </w:rPr>
        <w:t xml:space="preserve"> </w:t>
      </w:r>
    </w:p>
    <w:p w14:paraId="7A0220FB" w14:textId="09FB038A" w:rsidR="008215AF" w:rsidRPr="00E14D04" w:rsidRDefault="008215AF" w:rsidP="00E14D04">
      <w:pPr>
        <w:tabs>
          <w:tab w:val="left" w:pos="360"/>
        </w:tabs>
        <w:spacing w:before="100" w:beforeAutospacing="1" w:after="100" w:afterAutospacing="1" w:line="360" w:lineRule="auto"/>
        <w:ind w:right="51"/>
        <w:contextualSpacing/>
        <w:jc w:val="both"/>
        <w:rPr>
          <w:rFonts w:ascii="Palatino Linotype" w:hAnsi="Palatino Linotype"/>
        </w:rPr>
      </w:pPr>
      <w:r w:rsidRPr="00E14D04">
        <w:rPr>
          <w:rFonts w:ascii="Palatino Linotype" w:hAnsi="Palatino Linotype" w:cs="Arial"/>
        </w:rPr>
        <w:lastRenderedPageBreak/>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E14D04">
        <w:rPr>
          <w:rFonts w:ascii="Palatino Linotype" w:hAnsi="Palatino Linotype"/>
        </w:rPr>
        <w:t>máxime que al momento que ponen a disposición ésta, la misma tiene el carácter oficial y se presume veraz, tan es así que la misma queda registrada en el Sistema de Acceso a la Información Mexiquense (</w:t>
      </w:r>
      <w:r w:rsidRPr="00E14D04">
        <w:rPr>
          <w:rFonts w:ascii="Palatino Linotype" w:hAnsi="Palatino Linotype"/>
          <w:b/>
        </w:rPr>
        <w:t>SAIMEX</w:t>
      </w:r>
      <w:r w:rsidRPr="00E14D04">
        <w:rPr>
          <w:rFonts w:ascii="Palatino Linotype" w:hAnsi="Palatino Linotype"/>
        </w:rPr>
        <w:t>).</w:t>
      </w:r>
    </w:p>
    <w:p w14:paraId="49F41C1B" w14:textId="77777777" w:rsidR="00B2594E" w:rsidRPr="00E14D04" w:rsidRDefault="00B2594E" w:rsidP="00E14D04">
      <w:pPr>
        <w:tabs>
          <w:tab w:val="left" w:pos="360"/>
        </w:tabs>
        <w:spacing w:before="100" w:beforeAutospacing="1" w:after="100" w:afterAutospacing="1" w:line="360" w:lineRule="auto"/>
        <w:ind w:right="51"/>
        <w:contextualSpacing/>
        <w:jc w:val="both"/>
        <w:rPr>
          <w:rFonts w:ascii="Palatino Linotype" w:hAnsi="Palatino Linotype" w:cs="Arial"/>
          <w:noProof/>
        </w:rPr>
      </w:pPr>
    </w:p>
    <w:p w14:paraId="3A65EFC0" w14:textId="77777777" w:rsidR="008215AF" w:rsidRPr="00E14D04" w:rsidRDefault="008215AF" w:rsidP="00E14D04">
      <w:pPr>
        <w:autoSpaceDE w:val="0"/>
        <w:autoSpaceDN w:val="0"/>
        <w:adjustRightInd w:val="0"/>
        <w:spacing w:before="100" w:beforeAutospacing="1" w:after="100" w:afterAutospacing="1" w:line="360" w:lineRule="auto"/>
        <w:jc w:val="both"/>
        <w:rPr>
          <w:rFonts w:ascii="Palatino Linotype" w:eastAsiaTheme="minorHAnsi" w:hAnsi="Palatino Linotype" w:cs="Arial"/>
          <w:lang w:eastAsia="en-US"/>
        </w:rPr>
      </w:pPr>
      <w:r w:rsidRPr="00E14D04">
        <w:rPr>
          <w:rFonts w:ascii="Palatino Linotype" w:eastAsiaTheme="minorHAnsi" w:hAnsi="Palatino Linotype" w:cs="Arial"/>
          <w:lang w:eastAsia="en-US"/>
        </w:rPr>
        <w:t>Sirviendo de apoyo a lo anterior por analogía, el criterio 31-10 emitido por el ahora Instituto Nacional de Transparencia, Acceso a la Información y Protección de Datos Personales, que a la letra dice:</w:t>
      </w:r>
    </w:p>
    <w:p w14:paraId="130FFFC3" w14:textId="77777777" w:rsidR="008215AF" w:rsidRPr="00E14D04" w:rsidRDefault="008215AF" w:rsidP="00E14D04">
      <w:pPr>
        <w:tabs>
          <w:tab w:val="left" w:pos="8222"/>
        </w:tabs>
        <w:spacing w:before="100" w:beforeAutospacing="1" w:after="100" w:afterAutospacing="1" w:line="276" w:lineRule="auto"/>
        <w:ind w:left="851" w:right="850"/>
        <w:jc w:val="both"/>
        <w:rPr>
          <w:rFonts w:ascii="Palatino Linotype" w:hAnsi="Palatino Linotype"/>
          <w:i/>
          <w:sz w:val="22"/>
          <w:szCs w:val="20"/>
        </w:rPr>
      </w:pPr>
      <w:r w:rsidRPr="00E14D04">
        <w:rPr>
          <w:rFonts w:ascii="Palatino Linotype" w:hAnsi="Palatino Linotype"/>
          <w:i/>
          <w:sz w:val="22"/>
          <w:szCs w:val="20"/>
        </w:rPr>
        <w:t xml:space="preserve">“El Instituto Federal de </w:t>
      </w:r>
      <w:r w:rsidRPr="00E14D04">
        <w:rPr>
          <w:rFonts w:ascii="Palatino Linotype" w:hAnsi="Palatino Linotype" w:cs="Arial"/>
          <w:i/>
        </w:rPr>
        <w:t>Acceso</w:t>
      </w:r>
      <w:r w:rsidRPr="00E14D04">
        <w:rPr>
          <w:rFonts w:ascii="Palatino Linotype" w:hAnsi="Palatino Linotype"/>
          <w:i/>
          <w:sz w:val="22"/>
          <w:szCs w:val="20"/>
        </w:rPr>
        <w:t xml:space="preserve"> a la Información y Protección de Datos </w:t>
      </w:r>
      <w:r w:rsidRPr="00E14D04">
        <w:rPr>
          <w:rFonts w:ascii="Palatino Linotype" w:hAnsi="Palatino Linotype"/>
          <w:b/>
          <w:i/>
          <w:sz w:val="22"/>
          <w:szCs w:val="20"/>
        </w:rPr>
        <w:t>no cuenta con facultades para pronunciarse respecto de la veracidad de los documentos proporcionados por los sujetos obligados.</w:t>
      </w:r>
      <w:r w:rsidRPr="00E14D04">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9652F3" w14:textId="2B3B25CF" w:rsidR="00B2594E" w:rsidRPr="00E14D04" w:rsidRDefault="00B2594E" w:rsidP="00E14D04">
      <w:pPr>
        <w:widowControl w:val="0"/>
        <w:autoSpaceDE w:val="0"/>
        <w:autoSpaceDN w:val="0"/>
        <w:adjustRightInd w:val="0"/>
        <w:spacing w:line="360" w:lineRule="auto"/>
        <w:jc w:val="both"/>
        <w:rPr>
          <w:rFonts w:ascii="Palatino Linotype" w:eastAsia="Calibri" w:hAnsi="Palatino Linotype" w:cs="Arial"/>
        </w:rPr>
      </w:pPr>
      <w:r w:rsidRPr="00E14D04">
        <w:rPr>
          <w:rFonts w:ascii="Palatino Linotype" w:eastAsia="Calibri" w:hAnsi="Palatino Linotype" w:cs="Arial"/>
          <w:lang w:val="es-ES"/>
        </w:rPr>
        <w:t xml:space="preserve">Por lo anterior, se considera que las razones o motivos de inconformidad planteadas por </w:t>
      </w:r>
      <w:r w:rsidRPr="00E14D04">
        <w:rPr>
          <w:rFonts w:ascii="Palatino Linotype" w:hAnsi="Palatino Linotype" w:cs="Arial"/>
          <w:b/>
        </w:rPr>
        <w:t>EL RECURRENTE</w:t>
      </w:r>
      <w:r w:rsidRPr="00E14D04">
        <w:rPr>
          <w:rFonts w:ascii="Palatino Linotype" w:eastAsia="Calibri" w:hAnsi="Palatino Linotype" w:cs="Arial"/>
          <w:b/>
          <w:bCs/>
          <w:lang w:val="es-ES"/>
        </w:rPr>
        <w:t xml:space="preserve">, </w:t>
      </w:r>
      <w:r w:rsidRPr="00E14D04">
        <w:rPr>
          <w:rFonts w:ascii="Palatino Linotype" w:eastAsia="Calibri" w:hAnsi="Palatino Linotype" w:cs="Arial"/>
          <w:lang w:val="es-ES"/>
        </w:rPr>
        <w:t xml:space="preserve">resultan </w:t>
      </w:r>
      <w:r w:rsidRPr="00E14D04">
        <w:rPr>
          <w:rFonts w:ascii="Palatino Linotype" w:eastAsia="Calibri" w:hAnsi="Palatino Linotype" w:cs="Arial"/>
          <w:b/>
          <w:bCs/>
          <w:lang w:val="es-ES"/>
        </w:rPr>
        <w:t>infundadas</w:t>
      </w:r>
      <w:r w:rsidRPr="00E14D04">
        <w:rPr>
          <w:rFonts w:ascii="Palatino Linotype" w:eastAsia="Calibri" w:hAnsi="Palatino Linotype" w:cs="Arial"/>
          <w:lang w:val="es-ES"/>
        </w:rPr>
        <w:t xml:space="preserve">; en consecuencia, este Órgano Garante determina </w:t>
      </w:r>
      <w:r w:rsidRPr="00E14D04">
        <w:rPr>
          <w:rFonts w:ascii="Palatino Linotype" w:eastAsia="Calibri" w:hAnsi="Palatino Linotype" w:cs="Arial"/>
          <w:b/>
          <w:bCs/>
          <w:lang w:val="es-ES"/>
        </w:rPr>
        <w:t xml:space="preserve">CONFIRMAR </w:t>
      </w:r>
      <w:r w:rsidRPr="00E14D04">
        <w:rPr>
          <w:rFonts w:ascii="Palatino Linotype" w:eastAsia="Calibri" w:hAnsi="Palatino Linotype" w:cs="Arial"/>
          <w:lang w:val="es-ES"/>
        </w:rPr>
        <w:t xml:space="preserve">las respuestas otorgada por el </w:t>
      </w:r>
      <w:r w:rsidRPr="00E14D04">
        <w:rPr>
          <w:rFonts w:ascii="Palatino Linotype" w:eastAsia="Calibri" w:hAnsi="Palatino Linotype" w:cs="Arial"/>
          <w:b/>
          <w:bCs/>
          <w:lang w:val="es-ES"/>
        </w:rPr>
        <w:t xml:space="preserve">SUJETO OBLIGADO </w:t>
      </w:r>
      <w:r w:rsidRPr="00E14D04">
        <w:rPr>
          <w:rFonts w:ascii="Palatino Linotype" w:eastAsia="Calibri" w:hAnsi="Palatino Linotype" w:cs="Arial"/>
          <w:lang w:val="es-ES"/>
        </w:rPr>
        <w:t xml:space="preserve">en las </w:t>
      </w:r>
      <w:r w:rsidRPr="00E14D04">
        <w:rPr>
          <w:rFonts w:ascii="Palatino Linotype" w:eastAsia="Calibri" w:hAnsi="Palatino Linotype" w:cs="Arial"/>
          <w:lang w:val="es-ES"/>
        </w:rPr>
        <w:lastRenderedPageBreak/>
        <w:t xml:space="preserve">solicitudes de acceso a la información publica </w:t>
      </w:r>
      <w:r w:rsidR="00787912" w:rsidRPr="00E14D04">
        <w:rPr>
          <w:rFonts w:ascii="Palatino Linotype" w:eastAsia="Palatino Linotype" w:hAnsi="Palatino Linotype" w:cs="Palatino Linotype"/>
          <w:b/>
        </w:rPr>
        <w:t xml:space="preserve">00467/PLEGISLA/IP/2023 </w:t>
      </w:r>
      <w:r w:rsidRPr="00E14D04">
        <w:rPr>
          <w:rFonts w:ascii="Palatino Linotype" w:eastAsia="Palatino Linotype" w:hAnsi="Palatino Linotype" w:cs="Palatino Linotype"/>
        </w:rPr>
        <w:t xml:space="preserve">y </w:t>
      </w:r>
      <w:r w:rsidR="00787912" w:rsidRPr="00E14D04">
        <w:rPr>
          <w:rFonts w:ascii="Palatino Linotype" w:eastAsia="Palatino Linotype" w:hAnsi="Palatino Linotype" w:cs="Palatino Linotype"/>
          <w:b/>
        </w:rPr>
        <w:t>00468/PLEGISLA/IP/2023</w:t>
      </w:r>
      <w:r w:rsidRPr="00E14D04">
        <w:rPr>
          <w:rFonts w:ascii="Palatino Linotype" w:eastAsia="Calibri" w:hAnsi="Palatino Linotype" w:cs="Arial"/>
          <w:b/>
          <w:bCs/>
        </w:rPr>
        <w:t>.</w:t>
      </w:r>
    </w:p>
    <w:p w14:paraId="17264746" w14:textId="77777777" w:rsidR="00E14D04" w:rsidRPr="00E14D04" w:rsidRDefault="00E14D04" w:rsidP="00E14D04">
      <w:pPr>
        <w:widowControl w:val="0"/>
        <w:autoSpaceDE w:val="0"/>
        <w:autoSpaceDN w:val="0"/>
        <w:adjustRightInd w:val="0"/>
        <w:spacing w:line="360" w:lineRule="auto"/>
        <w:jc w:val="both"/>
        <w:rPr>
          <w:rFonts w:ascii="Palatino Linotype" w:eastAsia="Calibri" w:hAnsi="Palatino Linotype" w:cs="Arial"/>
        </w:rPr>
      </w:pPr>
    </w:p>
    <w:p w14:paraId="15C3EB6B" w14:textId="69F7B715" w:rsidR="00B2594E" w:rsidRPr="00E14D04" w:rsidRDefault="00B2594E" w:rsidP="00E14D04">
      <w:pPr>
        <w:spacing w:line="360" w:lineRule="auto"/>
        <w:jc w:val="both"/>
        <w:rPr>
          <w:rFonts w:ascii="Palatino Linotype" w:eastAsia="Calibri" w:hAnsi="Palatino Linotype" w:cs="Arial"/>
        </w:rPr>
      </w:pPr>
      <w:r w:rsidRPr="00E14D04">
        <w:rPr>
          <w:rFonts w:ascii="Palatino Linotype" w:eastAsia="Calibri" w:hAnsi="Palatino Linotype" w:cs="Arial"/>
        </w:rPr>
        <w:t xml:space="preserve">Así, con fundamento en lo previsto en los artículos 5, </w:t>
      </w:r>
      <w:r w:rsidRPr="00E14D04">
        <w:rPr>
          <w:rFonts w:ascii="Palatino Linotype" w:hAnsi="Palatino Linotype"/>
        </w:rPr>
        <w:t xml:space="preserve">párrafo </w:t>
      </w:r>
      <w:r w:rsidRPr="00E14D04">
        <w:rPr>
          <w:rFonts w:ascii="Palatino Linotype" w:eastAsia="Calibri" w:hAnsi="Palatino Linotype" w:cs="Arial"/>
          <w:lang w:val="es-ES_tradnl"/>
        </w:rPr>
        <w:t>trigésimo segundo, trigésimo tercero y trigésimo cuarto</w:t>
      </w:r>
      <w:r w:rsidRPr="00E14D04">
        <w:rPr>
          <w:rFonts w:ascii="Palatino Linotype" w:eastAsia="Calibri" w:hAnsi="Palatino Linotype" w:cs="Arial"/>
        </w:rPr>
        <w:t xml:space="preserve">, fracciones IV y V de la Constitución Política del Estado Libre y Soberano de México; </w:t>
      </w:r>
      <w:r w:rsidRPr="00E14D04">
        <w:rPr>
          <w:rFonts w:ascii="Palatino Linotype" w:hAnsi="Palatino Linotype" w:cs="Arial"/>
        </w:rPr>
        <w:t>2, fracción II, 29, 36, fracciones I y II, 176, 178, 179, 181, 185 fracción I, 186 y 188</w:t>
      </w:r>
      <w:r w:rsidRPr="00E14D04">
        <w:rPr>
          <w:rFonts w:ascii="Palatino Linotype" w:eastAsia="Calibri" w:hAnsi="Palatino Linotype" w:cs="Arial"/>
        </w:rPr>
        <w:t xml:space="preserve"> de la Ley de Transparencia y Acceso a la Información Pública del Estado de México y Municipios, este Pleno: </w:t>
      </w:r>
    </w:p>
    <w:p w14:paraId="182B1A4D" w14:textId="77777777" w:rsidR="00B2594E" w:rsidRPr="00E14D04" w:rsidRDefault="00B2594E" w:rsidP="00E14D04">
      <w:pPr>
        <w:jc w:val="both"/>
        <w:rPr>
          <w:rFonts w:ascii="Palatino Linotype" w:eastAsia="Calibri" w:hAnsi="Palatino Linotype" w:cs="Arial"/>
        </w:rPr>
      </w:pPr>
    </w:p>
    <w:p w14:paraId="489CB8D0" w14:textId="77777777" w:rsidR="00B2594E" w:rsidRPr="00E14D04" w:rsidRDefault="00B2594E" w:rsidP="00E14D04">
      <w:pPr>
        <w:spacing w:before="240" w:after="240"/>
        <w:jc w:val="center"/>
        <w:rPr>
          <w:rFonts w:ascii="Palatino Linotype" w:hAnsi="Palatino Linotype"/>
          <w:b/>
          <w:sz w:val="28"/>
        </w:rPr>
      </w:pPr>
      <w:r w:rsidRPr="00E14D04">
        <w:rPr>
          <w:rFonts w:ascii="Palatino Linotype" w:hAnsi="Palatino Linotype"/>
          <w:b/>
          <w:sz w:val="28"/>
        </w:rPr>
        <w:t>R E S U E L V E</w:t>
      </w:r>
    </w:p>
    <w:p w14:paraId="3F6AF049" w14:textId="77777777" w:rsidR="00B2594E" w:rsidRPr="00E14D04" w:rsidRDefault="00B2594E" w:rsidP="00E14D04">
      <w:pPr>
        <w:jc w:val="center"/>
        <w:rPr>
          <w:rFonts w:ascii="Palatino Linotype" w:hAnsi="Palatino Linotype"/>
          <w:b/>
          <w:sz w:val="28"/>
        </w:rPr>
      </w:pPr>
    </w:p>
    <w:p w14:paraId="0490E981" w14:textId="0D41F2F2" w:rsidR="00B2594E" w:rsidRPr="00E14D04" w:rsidRDefault="00B2594E" w:rsidP="00E14D04">
      <w:pPr>
        <w:widowControl w:val="0"/>
        <w:autoSpaceDE w:val="0"/>
        <w:autoSpaceDN w:val="0"/>
        <w:adjustRightInd w:val="0"/>
        <w:spacing w:line="360" w:lineRule="auto"/>
        <w:jc w:val="both"/>
        <w:rPr>
          <w:rFonts w:ascii="Palatino Linotype" w:eastAsia="Calibri" w:hAnsi="Palatino Linotype" w:cs="Arial"/>
        </w:rPr>
      </w:pPr>
      <w:r w:rsidRPr="00E14D04">
        <w:rPr>
          <w:rFonts w:ascii="Palatino Linotype" w:eastAsia="Calibri" w:hAnsi="Palatino Linotype" w:cs="Arial"/>
          <w:b/>
          <w:bCs/>
          <w:sz w:val="28"/>
        </w:rPr>
        <w:t>PRIMERO</w:t>
      </w:r>
      <w:r w:rsidRPr="00E14D04">
        <w:rPr>
          <w:rFonts w:ascii="Palatino Linotype" w:eastAsia="Calibri" w:hAnsi="Palatino Linotype" w:cs="Arial"/>
          <w:b/>
          <w:bCs/>
        </w:rPr>
        <w:t>.</w:t>
      </w:r>
      <w:r w:rsidRPr="00E14D04">
        <w:rPr>
          <w:rFonts w:ascii="Palatino Linotype" w:eastAsia="Calibri" w:hAnsi="Palatino Linotype" w:cs="Arial"/>
        </w:rPr>
        <w:t xml:space="preserve"> Resultan </w:t>
      </w:r>
      <w:r w:rsidRPr="00E14D04">
        <w:rPr>
          <w:rFonts w:ascii="Palatino Linotype" w:eastAsia="Calibri" w:hAnsi="Palatino Linotype" w:cs="Arial"/>
          <w:b/>
          <w:bCs/>
        </w:rPr>
        <w:t>infundadas</w:t>
      </w:r>
      <w:r w:rsidRPr="00E14D04">
        <w:rPr>
          <w:rFonts w:ascii="Palatino Linotype" w:eastAsia="Calibri" w:hAnsi="Palatino Linotype" w:cs="Arial"/>
        </w:rPr>
        <w:t xml:space="preserve"> las razones o motivos de inconformidad planteadas por </w:t>
      </w:r>
      <w:r w:rsidRPr="00E14D04">
        <w:rPr>
          <w:rFonts w:ascii="Palatino Linotype" w:hAnsi="Palatino Linotype" w:cs="Arial"/>
          <w:b/>
        </w:rPr>
        <w:t xml:space="preserve">EL RECURRENTE </w:t>
      </w:r>
      <w:r w:rsidRPr="00E14D04">
        <w:rPr>
          <w:rFonts w:ascii="Palatino Linotype" w:eastAsia="Calibri" w:hAnsi="Palatino Linotype" w:cs="Arial"/>
        </w:rPr>
        <w:t xml:space="preserve">y analizadas en el </w:t>
      </w:r>
      <w:r w:rsidR="0067297C" w:rsidRPr="00E14D04">
        <w:rPr>
          <w:rFonts w:ascii="Palatino Linotype" w:eastAsia="Calibri" w:hAnsi="Palatino Linotype" w:cs="Arial"/>
        </w:rPr>
        <w:t>Considerando</w:t>
      </w:r>
      <w:r w:rsidR="0067297C" w:rsidRPr="00E14D04">
        <w:rPr>
          <w:rFonts w:ascii="Palatino Linotype" w:eastAsia="Calibri" w:hAnsi="Palatino Linotype" w:cs="Arial"/>
          <w:b/>
        </w:rPr>
        <w:t xml:space="preserve"> </w:t>
      </w:r>
      <w:r w:rsidR="00787912" w:rsidRPr="00E14D04">
        <w:rPr>
          <w:rFonts w:ascii="Palatino Linotype" w:eastAsia="Calibri" w:hAnsi="Palatino Linotype" w:cs="Arial"/>
          <w:b/>
          <w:bCs/>
        </w:rPr>
        <w:t>SEXTO</w:t>
      </w:r>
      <w:r w:rsidRPr="00E14D04">
        <w:rPr>
          <w:rFonts w:ascii="Palatino Linotype" w:eastAsia="Calibri" w:hAnsi="Palatino Linotype" w:cs="Arial"/>
        </w:rPr>
        <w:t xml:space="preserve"> de esta resolución. </w:t>
      </w:r>
    </w:p>
    <w:p w14:paraId="465AAA31" w14:textId="77777777" w:rsidR="00B2594E" w:rsidRPr="00E14D04" w:rsidRDefault="00B2594E" w:rsidP="00E14D04">
      <w:pPr>
        <w:widowControl w:val="0"/>
        <w:autoSpaceDE w:val="0"/>
        <w:autoSpaceDN w:val="0"/>
        <w:adjustRightInd w:val="0"/>
        <w:spacing w:line="360" w:lineRule="auto"/>
        <w:jc w:val="both"/>
        <w:rPr>
          <w:rFonts w:ascii="Palatino Linotype" w:eastAsia="Calibri" w:hAnsi="Palatino Linotype" w:cs="Arial"/>
        </w:rPr>
      </w:pPr>
    </w:p>
    <w:p w14:paraId="45D3FBA0" w14:textId="09C035B9" w:rsidR="00A00DE7" w:rsidRPr="00E14D04" w:rsidRDefault="00B2594E" w:rsidP="00E14D04">
      <w:pPr>
        <w:widowControl w:val="0"/>
        <w:autoSpaceDE w:val="0"/>
        <w:autoSpaceDN w:val="0"/>
        <w:adjustRightInd w:val="0"/>
        <w:spacing w:line="360" w:lineRule="auto"/>
        <w:jc w:val="both"/>
        <w:rPr>
          <w:rFonts w:ascii="Palatino Linotype" w:hAnsi="Palatino Linotype"/>
          <w:b/>
        </w:rPr>
      </w:pPr>
      <w:r w:rsidRPr="00E14D04">
        <w:rPr>
          <w:rFonts w:ascii="Palatino Linotype" w:eastAsia="Calibri" w:hAnsi="Palatino Linotype" w:cs="Arial"/>
          <w:b/>
          <w:bCs/>
          <w:sz w:val="28"/>
        </w:rPr>
        <w:t>SEGUNDO</w:t>
      </w:r>
      <w:r w:rsidRPr="00E14D04">
        <w:rPr>
          <w:rFonts w:ascii="Palatino Linotype" w:eastAsia="Calibri" w:hAnsi="Palatino Linotype" w:cs="Arial"/>
          <w:b/>
          <w:bCs/>
        </w:rPr>
        <w:t xml:space="preserve">. </w:t>
      </w:r>
      <w:r w:rsidRPr="00E14D04">
        <w:rPr>
          <w:rFonts w:ascii="Palatino Linotype" w:eastAsia="Calibri" w:hAnsi="Palatino Linotype" w:cs="Arial"/>
        </w:rPr>
        <w:t>Se</w:t>
      </w:r>
      <w:r w:rsidRPr="00E14D04">
        <w:rPr>
          <w:rFonts w:ascii="Palatino Linotype" w:eastAsia="Calibri" w:hAnsi="Palatino Linotype" w:cs="Arial"/>
          <w:b/>
          <w:bCs/>
        </w:rPr>
        <w:t xml:space="preserve"> CONFIRMAN </w:t>
      </w:r>
      <w:r w:rsidRPr="00E14D04">
        <w:rPr>
          <w:rFonts w:ascii="Palatino Linotype" w:eastAsia="Calibri" w:hAnsi="Palatino Linotype" w:cs="Arial"/>
        </w:rPr>
        <w:t xml:space="preserve">las respuestas del </w:t>
      </w:r>
      <w:r w:rsidRPr="00E14D04">
        <w:rPr>
          <w:rFonts w:ascii="Palatino Linotype" w:eastAsia="Calibri" w:hAnsi="Palatino Linotype" w:cs="Arial"/>
          <w:b/>
          <w:bCs/>
        </w:rPr>
        <w:t xml:space="preserve">SUJETO OBLIGADO </w:t>
      </w:r>
      <w:r w:rsidRPr="00E14D04">
        <w:rPr>
          <w:rFonts w:ascii="Palatino Linotype" w:eastAsia="Calibri" w:hAnsi="Palatino Linotype" w:cs="Arial"/>
        </w:rPr>
        <w:t>otorgadas a las solicitudes de acceso a la información</w:t>
      </w:r>
      <w:r w:rsidR="00A00DE7" w:rsidRPr="00E14D04">
        <w:rPr>
          <w:rFonts w:ascii="Palatino Linotype" w:eastAsia="Calibri" w:hAnsi="Palatino Linotype" w:cs="Arial"/>
        </w:rPr>
        <w:t xml:space="preserve"> pública que dieron </w:t>
      </w:r>
      <w:r w:rsidR="00A00DE7" w:rsidRPr="00E14D04">
        <w:rPr>
          <w:rFonts w:ascii="Palatino Linotype" w:hAnsi="Palatino Linotype"/>
          <w:lang w:val="es-419"/>
        </w:rPr>
        <w:t>origen a</w:t>
      </w:r>
      <w:r w:rsidR="00A00DE7" w:rsidRPr="00E14D04">
        <w:rPr>
          <w:rFonts w:ascii="Palatino Linotype" w:hAnsi="Palatino Linotype"/>
        </w:rPr>
        <w:t xml:space="preserve"> </w:t>
      </w:r>
      <w:r w:rsidR="00A00DE7" w:rsidRPr="00E14D04">
        <w:rPr>
          <w:rFonts w:ascii="Palatino Linotype" w:hAnsi="Palatino Linotype"/>
          <w:lang w:val="es-419"/>
        </w:rPr>
        <w:t>l</w:t>
      </w:r>
      <w:r w:rsidR="00A00DE7" w:rsidRPr="00E14D04">
        <w:rPr>
          <w:rFonts w:ascii="Palatino Linotype" w:hAnsi="Palatino Linotype"/>
        </w:rPr>
        <w:t xml:space="preserve">os Recursos de Revisión </w:t>
      </w:r>
      <w:r w:rsidR="00A00DE7" w:rsidRPr="00E14D04">
        <w:rPr>
          <w:rFonts w:ascii="Palatino Linotype" w:hAnsi="Palatino Linotype" w:cs="Arial"/>
          <w:b/>
          <w:bCs/>
        </w:rPr>
        <w:t>04902/INFOEM/IP/RR/2023 y 04903/INFOEM/IP/RR/2023</w:t>
      </w:r>
      <w:r w:rsidR="00A00DE7" w:rsidRPr="00E14D04">
        <w:rPr>
          <w:rFonts w:ascii="Palatino Linotype" w:hAnsi="Palatino Linotype"/>
        </w:rPr>
        <w:t xml:space="preserve">, en términos del Considerando </w:t>
      </w:r>
      <w:r w:rsidR="00A00DE7" w:rsidRPr="00E14D04">
        <w:rPr>
          <w:rFonts w:ascii="Palatino Linotype" w:hAnsi="Palatino Linotype"/>
          <w:b/>
          <w:bCs/>
        </w:rPr>
        <w:t>SEXTO</w:t>
      </w:r>
      <w:r w:rsidR="00A00DE7" w:rsidRPr="00E14D04">
        <w:rPr>
          <w:rFonts w:ascii="Palatino Linotype" w:hAnsi="Palatino Linotype"/>
        </w:rPr>
        <w:t>.</w:t>
      </w:r>
    </w:p>
    <w:p w14:paraId="70569D0D" w14:textId="77777777" w:rsidR="00A00DE7" w:rsidRPr="00E14D04" w:rsidRDefault="00A00DE7" w:rsidP="00E14D04">
      <w:pPr>
        <w:widowControl w:val="0"/>
        <w:autoSpaceDE w:val="0"/>
        <w:autoSpaceDN w:val="0"/>
        <w:adjustRightInd w:val="0"/>
        <w:spacing w:line="360" w:lineRule="auto"/>
        <w:jc w:val="both"/>
        <w:rPr>
          <w:rFonts w:ascii="Palatino Linotype" w:eastAsia="Calibri" w:hAnsi="Palatino Linotype" w:cs="Arial"/>
        </w:rPr>
      </w:pPr>
    </w:p>
    <w:p w14:paraId="758E6DC8" w14:textId="77777777" w:rsidR="00B2594E" w:rsidRPr="00E14D04" w:rsidRDefault="00B2594E" w:rsidP="00E14D04">
      <w:pPr>
        <w:widowControl w:val="0"/>
        <w:autoSpaceDE w:val="0"/>
        <w:autoSpaceDN w:val="0"/>
        <w:adjustRightInd w:val="0"/>
        <w:spacing w:line="360" w:lineRule="auto"/>
        <w:jc w:val="both"/>
        <w:rPr>
          <w:rFonts w:ascii="Palatino Linotype" w:eastAsia="Calibri" w:hAnsi="Palatino Linotype" w:cs="Arial"/>
        </w:rPr>
      </w:pPr>
      <w:r w:rsidRPr="00E14D04">
        <w:rPr>
          <w:rFonts w:ascii="Palatino Linotype" w:eastAsia="Calibri" w:hAnsi="Palatino Linotype" w:cs="Arial"/>
          <w:b/>
          <w:bCs/>
          <w:sz w:val="28"/>
        </w:rPr>
        <w:t>TERCERO</w:t>
      </w:r>
      <w:r w:rsidRPr="00E14D04">
        <w:rPr>
          <w:rFonts w:ascii="Palatino Linotype" w:eastAsia="Calibri" w:hAnsi="Palatino Linotype" w:cs="Arial"/>
          <w:b/>
          <w:bCs/>
        </w:rPr>
        <w:t xml:space="preserve">. </w:t>
      </w:r>
      <w:r w:rsidRPr="00E14D04">
        <w:rPr>
          <w:rFonts w:ascii="Palatino Linotype" w:eastAsia="Calibri" w:hAnsi="Palatino Linotype" w:cs="Arial"/>
          <w:b/>
          <w:bCs/>
          <w:lang w:val="es-ES"/>
        </w:rPr>
        <w:t xml:space="preserve">Notifíquese </w:t>
      </w:r>
      <w:r w:rsidRPr="00E14D04">
        <w:rPr>
          <w:rFonts w:ascii="Palatino Linotype" w:eastAsia="Calibri" w:hAnsi="Palatino Linotype" w:cs="Arial"/>
          <w:lang w:val="es-ES"/>
        </w:rPr>
        <w:t xml:space="preserve">la presente resolución al Titular de la Unidad de Transparencia del </w:t>
      </w:r>
      <w:r w:rsidRPr="00E14D04">
        <w:rPr>
          <w:rFonts w:ascii="Palatino Linotype" w:eastAsia="Calibri" w:hAnsi="Palatino Linotype" w:cs="Arial"/>
          <w:b/>
          <w:bCs/>
          <w:lang w:val="es-ES"/>
        </w:rPr>
        <w:t>SUJETO OBLIGADO</w:t>
      </w:r>
      <w:r w:rsidRPr="00E14D04">
        <w:rPr>
          <w:rFonts w:ascii="Palatino Linotype" w:eastAsia="Calibri" w:hAnsi="Palatino Linotype" w:cs="Arial"/>
          <w:lang w:val="es-ES"/>
        </w:rPr>
        <w:t>, para su conocimiento, a través del Sistema de Acceso a la Información Mexiquense (SAIMEX).</w:t>
      </w:r>
      <w:r w:rsidRPr="00E14D04">
        <w:rPr>
          <w:rFonts w:ascii="Palatino Linotype" w:eastAsia="Calibri" w:hAnsi="Palatino Linotype" w:cs="Arial"/>
        </w:rPr>
        <w:t> </w:t>
      </w:r>
    </w:p>
    <w:p w14:paraId="74167E60" w14:textId="77777777" w:rsidR="00B2594E" w:rsidRPr="00E14D04" w:rsidRDefault="00B2594E" w:rsidP="00E14D04">
      <w:pPr>
        <w:widowControl w:val="0"/>
        <w:autoSpaceDE w:val="0"/>
        <w:autoSpaceDN w:val="0"/>
        <w:adjustRightInd w:val="0"/>
        <w:spacing w:line="360" w:lineRule="auto"/>
        <w:jc w:val="both"/>
        <w:rPr>
          <w:rFonts w:ascii="Palatino Linotype" w:eastAsia="Calibri" w:hAnsi="Palatino Linotype" w:cs="Arial"/>
        </w:rPr>
      </w:pPr>
    </w:p>
    <w:p w14:paraId="1DFB184C" w14:textId="77777777" w:rsidR="00B2594E" w:rsidRPr="00E14D04" w:rsidRDefault="00B2594E" w:rsidP="00E14D04">
      <w:pPr>
        <w:widowControl w:val="0"/>
        <w:autoSpaceDE w:val="0"/>
        <w:autoSpaceDN w:val="0"/>
        <w:adjustRightInd w:val="0"/>
        <w:spacing w:line="360" w:lineRule="auto"/>
        <w:jc w:val="both"/>
        <w:rPr>
          <w:rFonts w:ascii="Palatino Linotype" w:eastAsia="Calibri" w:hAnsi="Palatino Linotype" w:cs="Arial"/>
        </w:rPr>
      </w:pPr>
      <w:r w:rsidRPr="00E14D04">
        <w:rPr>
          <w:rFonts w:ascii="Palatino Linotype" w:eastAsia="Calibri" w:hAnsi="Palatino Linotype" w:cs="Arial"/>
          <w:b/>
          <w:bCs/>
          <w:sz w:val="28"/>
        </w:rPr>
        <w:lastRenderedPageBreak/>
        <w:t>CUARTO</w:t>
      </w:r>
      <w:r w:rsidRPr="00E14D04">
        <w:rPr>
          <w:rFonts w:ascii="Palatino Linotype" w:eastAsia="Calibri" w:hAnsi="Palatino Linotype" w:cs="Arial"/>
          <w:b/>
          <w:bCs/>
        </w:rPr>
        <w:t>. Notifíquese</w:t>
      </w:r>
      <w:r w:rsidRPr="00E14D04">
        <w:rPr>
          <w:rFonts w:ascii="Palatino Linotype" w:eastAsia="Calibri" w:hAnsi="Palatino Linotype" w:cs="Arial"/>
        </w:rPr>
        <w:t xml:space="preserve"> al </w:t>
      </w:r>
      <w:r w:rsidRPr="00E14D04">
        <w:rPr>
          <w:rFonts w:ascii="Palatino Linotype" w:hAnsi="Palatino Linotype" w:cs="Arial"/>
          <w:b/>
        </w:rPr>
        <w:t xml:space="preserve">RECURRENTE </w:t>
      </w:r>
      <w:r w:rsidRPr="00E14D04">
        <w:rPr>
          <w:rFonts w:ascii="Palatino Linotype" w:eastAsia="Calibri" w:hAnsi="Palatino Linotype" w:cs="Arial"/>
        </w:rPr>
        <w:t>la presente resolución vía Sistema de Acceso a la Información Mexiquense (</w:t>
      </w:r>
      <w:r w:rsidRPr="00E14D04">
        <w:rPr>
          <w:rFonts w:ascii="Palatino Linotype" w:eastAsia="Calibri" w:hAnsi="Palatino Linotype" w:cs="Arial"/>
          <w:b/>
          <w:bCs/>
        </w:rPr>
        <w:t>SAIMEX</w:t>
      </w:r>
      <w:r w:rsidRPr="00E14D04">
        <w:rPr>
          <w:rFonts w:ascii="Palatino Linotype" w:eastAsia="Calibri" w:hAnsi="Palatino Linotype" w:cs="Arial"/>
        </w:rPr>
        <w:t>). </w:t>
      </w:r>
    </w:p>
    <w:p w14:paraId="44DFD2FB" w14:textId="77777777" w:rsidR="00B2594E" w:rsidRPr="00E14D04" w:rsidRDefault="00B2594E" w:rsidP="00E14D04">
      <w:pPr>
        <w:widowControl w:val="0"/>
        <w:autoSpaceDE w:val="0"/>
        <w:autoSpaceDN w:val="0"/>
        <w:adjustRightInd w:val="0"/>
        <w:spacing w:line="360" w:lineRule="auto"/>
        <w:jc w:val="both"/>
        <w:rPr>
          <w:rFonts w:ascii="Palatino Linotype" w:eastAsia="Calibri" w:hAnsi="Palatino Linotype" w:cs="Arial"/>
        </w:rPr>
      </w:pPr>
    </w:p>
    <w:p w14:paraId="59ADC9F0" w14:textId="77777777" w:rsidR="00B2594E" w:rsidRPr="00E14D04" w:rsidRDefault="00B2594E" w:rsidP="00E14D04">
      <w:pPr>
        <w:widowControl w:val="0"/>
        <w:autoSpaceDE w:val="0"/>
        <w:autoSpaceDN w:val="0"/>
        <w:adjustRightInd w:val="0"/>
        <w:spacing w:line="360" w:lineRule="auto"/>
        <w:jc w:val="both"/>
        <w:rPr>
          <w:rFonts w:ascii="Palatino Linotype" w:eastAsia="Calibri" w:hAnsi="Palatino Linotype" w:cs="Arial"/>
        </w:rPr>
      </w:pPr>
      <w:r w:rsidRPr="00E14D04">
        <w:rPr>
          <w:rFonts w:ascii="Palatino Linotype" w:eastAsia="Calibri" w:hAnsi="Palatino Linotype" w:cs="Arial"/>
          <w:b/>
          <w:bCs/>
          <w:sz w:val="28"/>
        </w:rPr>
        <w:t>QUINTO</w:t>
      </w:r>
      <w:r w:rsidRPr="00E14D04">
        <w:rPr>
          <w:rFonts w:ascii="Palatino Linotype" w:eastAsia="Calibri" w:hAnsi="Palatino Linotype" w:cs="Arial"/>
          <w:b/>
          <w:bCs/>
        </w:rPr>
        <w:t>. Hágase del conocimiento</w:t>
      </w:r>
      <w:r w:rsidRPr="00E14D04">
        <w:rPr>
          <w:rFonts w:ascii="Palatino Linotype" w:eastAsia="Calibri" w:hAnsi="Palatino Linotype" w:cs="Arial"/>
        </w:rPr>
        <w:t xml:space="preserve"> al </w:t>
      </w:r>
      <w:r w:rsidRPr="00E14D04">
        <w:rPr>
          <w:rFonts w:ascii="Palatino Linotype" w:hAnsi="Palatino Linotype" w:cs="Arial"/>
          <w:b/>
        </w:rPr>
        <w:t xml:space="preserve">RECURRENTE </w:t>
      </w:r>
      <w:r w:rsidRPr="00E14D04">
        <w:rPr>
          <w:rFonts w:ascii="Palatino Linotype" w:eastAsia="Calibri" w:hAnsi="Palatino Linotype" w:cs="Arial"/>
        </w:rPr>
        <w:t>que de conformidad con lo establecido en el artículo 196 de la Ley de Transparencia y Acceso a la Información Pública del Estado de México y Municipios, podrá impugnarla vía Juicio de Amparo en los términos de las leyes aplicables. </w:t>
      </w:r>
    </w:p>
    <w:p w14:paraId="4AB80A97" w14:textId="77777777" w:rsidR="00787912" w:rsidRPr="00E14D04" w:rsidRDefault="00787912" w:rsidP="00E14D04">
      <w:pPr>
        <w:widowControl w:val="0"/>
        <w:autoSpaceDE w:val="0"/>
        <w:autoSpaceDN w:val="0"/>
        <w:adjustRightInd w:val="0"/>
        <w:spacing w:line="360" w:lineRule="auto"/>
        <w:jc w:val="both"/>
        <w:rPr>
          <w:rFonts w:ascii="Palatino Linotype" w:eastAsia="Calibri" w:hAnsi="Palatino Linotype" w:cs="Arial"/>
        </w:rPr>
      </w:pPr>
    </w:p>
    <w:p w14:paraId="695AFC61" w14:textId="54FAE5D3" w:rsidR="00096C2F" w:rsidRPr="00E14D04" w:rsidRDefault="00A00DE7" w:rsidP="00E14D04">
      <w:pPr>
        <w:spacing w:line="360" w:lineRule="auto"/>
        <w:jc w:val="both"/>
        <w:rPr>
          <w:rFonts w:ascii="Palatino Linotype" w:hAnsi="Palatino Linotype"/>
        </w:rPr>
      </w:pPr>
      <w:r w:rsidRPr="00E14D04">
        <w:rPr>
          <w:rFonts w:ascii="Palatino Linotype" w:hAnsi="Palatino Linotype" w:cs="Arial"/>
          <w:lang w:val="es-ES"/>
        </w:rPr>
        <w:t xml:space="preserve">ASÍ LO RESUELVE, POR </w:t>
      </w:r>
      <w:r w:rsidR="0060402A" w:rsidRPr="00E14D04">
        <w:rPr>
          <w:rFonts w:ascii="Palatino Linotype" w:hAnsi="Palatino Linotype" w:cs="Arial"/>
          <w:lang w:val="es-ES"/>
        </w:rPr>
        <w:t>UNANIMIDAD</w:t>
      </w:r>
      <w:r w:rsidRPr="00E14D04">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w:t>
      </w:r>
      <w:r w:rsidRPr="00E14D04">
        <w:rPr>
          <w:rFonts w:ascii="Palatino Linotype" w:eastAsiaTheme="minorEastAsia" w:hAnsi="Palatino Linotype"/>
          <w:szCs w:val="17"/>
          <w:lang w:eastAsia="es-ES_tradnl"/>
        </w:rPr>
        <w:t>COMISIONADOS</w:t>
      </w:r>
      <w:r w:rsidRPr="00E14D04">
        <w:rPr>
          <w:rFonts w:ascii="Palatino Linotype" w:hAnsi="Palatino Linotype" w:cs="Arial"/>
          <w:lang w:val="es-ES"/>
        </w:rPr>
        <w:t xml:space="preserve"> JOSÉ MARTÍNEZ VILCHIS; MARÍA DEL ROSARIO MEJÍA AYALA; SHARON CRISTINA MORALES MARTÍNEZ; LUIS GUSTAVO PARRA NORIEGA</w:t>
      </w:r>
      <w:r w:rsidR="0060402A" w:rsidRPr="00E14D04">
        <w:rPr>
          <w:rFonts w:ascii="Palatino Linotype" w:hAnsi="Palatino Linotype" w:cs="Arial"/>
          <w:lang w:val="es-ES"/>
        </w:rPr>
        <w:t xml:space="preserve"> (AUSENCIA JUSTIFICADA)</w:t>
      </w:r>
      <w:r w:rsidRPr="00E14D04">
        <w:rPr>
          <w:rFonts w:ascii="Palatino Linotype" w:hAnsi="Palatino Linotype" w:cs="Arial"/>
          <w:lang w:val="es-ES"/>
        </w:rPr>
        <w:t xml:space="preserve"> Y GUADALUPE RAMÍREZ PEÑA</w:t>
      </w:r>
      <w:r w:rsidR="0060402A" w:rsidRPr="00E14D04">
        <w:rPr>
          <w:rFonts w:ascii="Palatino Linotype" w:hAnsi="Palatino Linotype" w:cs="Arial"/>
          <w:lang w:val="es-ES"/>
        </w:rPr>
        <w:t xml:space="preserve"> EMITIENDO </w:t>
      </w:r>
      <w:r w:rsidR="00B83A31">
        <w:rPr>
          <w:rFonts w:ascii="Palatino Linotype" w:hAnsi="Palatino Linotype" w:cs="Arial"/>
          <w:lang w:val="es-ES"/>
        </w:rPr>
        <w:t>(</w:t>
      </w:r>
      <w:r w:rsidR="0060402A" w:rsidRPr="00E14D04">
        <w:rPr>
          <w:rFonts w:ascii="Palatino Linotype" w:hAnsi="Palatino Linotype" w:cs="Arial"/>
          <w:lang w:val="es-ES"/>
        </w:rPr>
        <w:t>VOTO PARTICULAR</w:t>
      </w:r>
      <w:r w:rsidR="00B83A31">
        <w:rPr>
          <w:rFonts w:ascii="Palatino Linotype" w:hAnsi="Palatino Linotype" w:cs="Arial"/>
          <w:lang w:val="es-ES"/>
        </w:rPr>
        <w:t>)</w:t>
      </w:r>
      <w:r w:rsidRPr="00E14D04">
        <w:rPr>
          <w:rFonts w:ascii="Palatino Linotype" w:hAnsi="Palatino Linotype" w:cs="Arial"/>
          <w:lang w:val="es-ES"/>
        </w:rPr>
        <w:t>; EN LA TRIGÉSIMA NOVENA SESIÓN ORDINARIA CELEBRADA EL PRIMERO DE NOVIEMBRE DE DOS MIL VEINTITRÉS, ANTE EL SECRETARIO TÉCNICO DEL PLENO, ALEXIS TAPIA RAMÍREZ</w:t>
      </w:r>
      <w:r w:rsidR="00287F9E" w:rsidRPr="00E14D04">
        <w:rPr>
          <w:rFonts w:ascii="Palatino Linotype" w:hAnsi="Palatino Linotype"/>
        </w:rPr>
        <w:t>.</w:t>
      </w:r>
    </w:p>
    <w:p w14:paraId="62910BEC" w14:textId="43000C1A" w:rsidR="00096C2F" w:rsidRPr="00E14D04" w:rsidRDefault="00287F9E" w:rsidP="00E14D04">
      <w:pPr>
        <w:spacing w:line="360" w:lineRule="auto"/>
        <w:jc w:val="both"/>
        <w:rPr>
          <w:rFonts w:ascii="Palatino Linotype" w:hAnsi="Palatino Linotype"/>
          <w:sz w:val="20"/>
          <w:szCs w:val="20"/>
        </w:rPr>
      </w:pPr>
      <w:r w:rsidRPr="00E14D04">
        <w:rPr>
          <w:rFonts w:ascii="Palatino Linotype" w:hAnsi="Palatino Linotype"/>
          <w:sz w:val="20"/>
          <w:szCs w:val="20"/>
        </w:rPr>
        <w:t>SCMM/AGZ/DEMF/CCC</w:t>
      </w:r>
    </w:p>
    <w:p w14:paraId="70FD3135" w14:textId="2B4209AF" w:rsidR="00546CFB" w:rsidRPr="00E14D04" w:rsidRDefault="00546CFB" w:rsidP="00E14D04">
      <w:pPr>
        <w:rPr>
          <w:rFonts w:ascii="Palatino Linotype" w:hAnsi="Palatino Linotype" w:cs="Arial"/>
          <w:lang w:eastAsia="es-CO"/>
        </w:rPr>
      </w:pPr>
      <w:r w:rsidRPr="00E14D04">
        <w:rPr>
          <w:rFonts w:ascii="Palatino Linotype" w:hAnsi="Palatino Linotype" w:cs="Arial"/>
          <w:lang w:eastAsia="es-CO"/>
        </w:rPr>
        <w:br w:type="page"/>
      </w:r>
    </w:p>
    <w:p w14:paraId="1F7A4DA0" w14:textId="77777777" w:rsidR="004D1111" w:rsidRPr="00E14D04" w:rsidRDefault="004D1111" w:rsidP="00E14D04">
      <w:pPr>
        <w:spacing w:before="100" w:beforeAutospacing="1" w:after="100" w:afterAutospacing="1" w:line="360" w:lineRule="auto"/>
        <w:jc w:val="both"/>
        <w:rPr>
          <w:rFonts w:ascii="Palatino Linotype" w:hAnsi="Palatino Linotype" w:cs="Arial"/>
          <w:lang w:eastAsia="es-CO"/>
        </w:rPr>
      </w:pPr>
    </w:p>
    <w:p w14:paraId="0AD7992D" w14:textId="77777777" w:rsidR="00AD7ECF" w:rsidRPr="00E14D04" w:rsidRDefault="00AD7ECF" w:rsidP="00E14D04">
      <w:pPr>
        <w:spacing w:before="100" w:beforeAutospacing="1" w:after="100" w:afterAutospacing="1" w:line="360" w:lineRule="auto"/>
        <w:jc w:val="both"/>
        <w:rPr>
          <w:rFonts w:ascii="Palatino Linotype" w:hAnsi="Palatino Linotype" w:cs="Arial"/>
          <w:lang w:eastAsia="es-CO"/>
        </w:rPr>
      </w:pPr>
    </w:p>
    <w:sectPr w:rsidR="00AD7ECF" w:rsidRPr="00E14D04"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E28AE" w14:textId="77777777" w:rsidR="00984F8C" w:rsidRDefault="00984F8C" w:rsidP="00C80F8C">
      <w:r>
        <w:separator/>
      </w:r>
    </w:p>
  </w:endnote>
  <w:endnote w:type="continuationSeparator" w:id="0">
    <w:p w14:paraId="2A794660" w14:textId="77777777" w:rsidR="00984F8C" w:rsidRDefault="00984F8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AD7ECF" w:rsidRPr="0010196A" w:rsidRDefault="00AD7E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7F84">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7F8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AD7ECF" w:rsidRPr="0010196A" w:rsidRDefault="00AD7E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47F8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47F8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8AFF0" w14:textId="77777777" w:rsidR="00984F8C" w:rsidRDefault="00984F8C" w:rsidP="00C80F8C">
      <w:r>
        <w:separator/>
      </w:r>
    </w:p>
  </w:footnote>
  <w:footnote w:type="continuationSeparator" w:id="0">
    <w:p w14:paraId="45354A2E" w14:textId="77777777" w:rsidR="00984F8C" w:rsidRDefault="00984F8C" w:rsidP="00C80F8C">
      <w:r>
        <w:continuationSeparator/>
      </w:r>
    </w:p>
  </w:footnote>
  <w:footnote w:id="1">
    <w:p w14:paraId="24802ED9" w14:textId="77777777" w:rsidR="00AE3DA8" w:rsidRPr="00AE3DA8" w:rsidRDefault="00AE3DA8" w:rsidP="00AE3DA8">
      <w:pPr>
        <w:pStyle w:val="Textonotapie"/>
        <w:jc w:val="both"/>
        <w:rPr>
          <w:rFonts w:ascii="Palatino Linotype" w:hAnsi="Palatino Linotype"/>
          <w:i/>
        </w:rPr>
      </w:pPr>
      <w:r>
        <w:rPr>
          <w:rStyle w:val="Refdenotaalpie"/>
        </w:rPr>
        <w:footnoteRef/>
      </w:r>
      <w:r>
        <w:t xml:space="preserve"> </w:t>
      </w:r>
      <w:r w:rsidRPr="00AE3DA8">
        <w:rPr>
          <w:rFonts w:ascii="Palatino Linotype" w:hAnsi="Palatino Linotype"/>
          <w:b/>
          <w:i/>
        </w:rPr>
        <w:t>Artículo 1o</w:t>
      </w:r>
      <w:r w:rsidRPr="00AE3DA8">
        <w:rPr>
          <w:rFonts w:ascii="Palatino Linotype" w:hAnsi="Palatino Linotype"/>
          <w:i/>
        </w:rPr>
        <w:t>. (…)</w:t>
      </w:r>
    </w:p>
    <w:p w14:paraId="2A823DA1" w14:textId="6492095B" w:rsidR="00AE3DA8" w:rsidRPr="00AE3DA8" w:rsidRDefault="00AE3DA8" w:rsidP="00AE3DA8">
      <w:pPr>
        <w:pStyle w:val="Textonotapie"/>
        <w:jc w:val="both"/>
        <w:rPr>
          <w:rFonts w:ascii="Palatino Linotype" w:hAnsi="Palatino Linotype"/>
          <w:i/>
        </w:rPr>
      </w:pPr>
      <w:r w:rsidRPr="00AE3DA8">
        <w:rPr>
          <w:rFonts w:ascii="Palatino Linotype"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17DCFAF" w14:textId="630175B8" w:rsidR="00AE3DA8" w:rsidRDefault="00AE3DA8" w:rsidP="00AE3DA8">
      <w:pPr>
        <w:pStyle w:val="Textonotapie"/>
        <w:jc w:val="both"/>
      </w:pPr>
      <w:r w:rsidRPr="00AE3DA8">
        <w:rPr>
          <w:rFonts w:ascii="Palatino Linotype" w:hAnsi="Palatino Linotype"/>
          <w:i/>
        </w:rPr>
        <w:t>(…)</w:t>
      </w:r>
    </w:p>
  </w:footnote>
  <w:footnote w:id="2">
    <w:p w14:paraId="3E11CC49" w14:textId="77777777" w:rsidR="00787912" w:rsidRDefault="00787912" w:rsidP="00787912">
      <w:pPr>
        <w:pStyle w:val="Textonotapie"/>
      </w:pPr>
      <w:r>
        <w:rPr>
          <w:rStyle w:val="Refdenotaalpie"/>
        </w:rPr>
        <w:footnoteRef/>
      </w:r>
      <w:r>
        <w:t xml:space="preserve"> Real academia española </w:t>
      </w:r>
      <w:r>
        <w:rPr>
          <w:b/>
          <w:bCs/>
          <w:i/>
          <w:iCs/>
        </w:rPr>
        <w:t>ad hoc</w:t>
      </w:r>
      <w:r>
        <w:t xml:space="preserve"> </w:t>
      </w:r>
      <w:r>
        <w:rPr>
          <w:b/>
          <w:bCs/>
        </w:rPr>
        <w:t>2. </w:t>
      </w:r>
      <w:r>
        <w:t xml:space="preserve">loc. adj. Adecuado, apropiado, dispuesto especialmente para un fin. </w:t>
      </w:r>
      <w:hyperlink r:id="rId1" w:history="1">
        <w:r>
          <w:rPr>
            <w:rStyle w:val="Hipervnculo"/>
          </w:rPr>
          <w:t>https://dle.rae.es/ad%20hoc</w:t>
        </w:r>
      </w:hyperlink>
    </w:p>
  </w:footnote>
  <w:footnote w:id="3">
    <w:p w14:paraId="7639016A" w14:textId="77777777" w:rsidR="00B2594E" w:rsidRPr="00EE708A" w:rsidRDefault="00B2594E" w:rsidP="00B2594E">
      <w:pPr>
        <w:pStyle w:val="Textonotapie"/>
        <w:jc w:val="both"/>
        <w:rPr>
          <w:rFonts w:ascii="Palatino Linotype" w:hAnsi="Palatino Linotype"/>
          <w:i/>
        </w:rPr>
      </w:pPr>
      <w:r w:rsidRPr="00EE708A">
        <w:rPr>
          <w:rStyle w:val="Refdenotaalpie"/>
          <w:rFonts w:ascii="Palatino Linotype" w:hAnsi="Palatino Linotype"/>
        </w:rPr>
        <w:footnoteRef/>
      </w:r>
      <w:r w:rsidRPr="00EE708A">
        <w:rPr>
          <w:rFonts w:ascii="Palatino Linotype" w:hAnsi="Palatino Linotype"/>
        </w:rPr>
        <w:t xml:space="preserve"> </w:t>
      </w:r>
      <w:r w:rsidRPr="00EE708A">
        <w:rPr>
          <w:rFonts w:ascii="Palatino Linotype" w:hAnsi="Palatino Linotype"/>
          <w:b/>
          <w:i/>
        </w:rPr>
        <w:t>Artículo 167</w:t>
      </w:r>
      <w:r w:rsidRPr="00EE708A">
        <w:rPr>
          <w:rFonts w:ascii="Palatino Linotype" w:hAnsi="Palatino Linotype"/>
          <w:i/>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03F83274" w14:textId="77777777" w:rsidR="00B2594E" w:rsidRPr="00EE708A" w:rsidRDefault="00B2594E" w:rsidP="00B2594E">
      <w:pPr>
        <w:pStyle w:val="Textonotapie"/>
        <w:jc w:val="both"/>
        <w:rPr>
          <w:rFonts w:ascii="Palatino Linotype" w:hAnsi="Palatino Linotype"/>
          <w:i/>
        </w:rPr>
      </w:pPr>
    </w:p>
    <w:p w14:paraId="63B431D4" w14:textId="77777777" w:rsidR="00B2594E" w:rsidRPr="00EE708A" w:rsidRDefault="00B2594E" w:rsidP="00B2594E">
      <w:pPr>
        <w:pStyle w:val="Textonotapie"/>
        <w:jc w:val="both"/>
        <w:rPr>
          <w:rFonts w:ascii="Palatino Linotype" w:hAnsi="Palatino Linotype"/>
          <w:i/>
        </w:rPr>
      </w:pPr>
      <w:r w:rsidRPr="00EE708A">
        <w:rPr>
          <w:rFonts w:ascii="Palatino Linotype" w:hAnsi="Palatino Linotype"/>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2E879DF" w14:textId="77777777" w:rsidR="00B2594E" w:rsidRPr="00EE708A" w:rsidRDefault="00B2594E" w:rsidP="00B2594E">
      <w:pPr>
        <w:pStyle w:val="Textonotapie"/>
        <w:jc w:val="both"/>
        <w:rPr>
          <w:rFonts w:ascii="Palatino Linotype" w:hAnsi="Palatino Linotype"/>
          <w:i/>
        </w:rPr>
      </w:pPr>
      <w:r w:rsidRPr="00EE708A">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D7ECF" w:rsidRDefault="00984F8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D7ECF" w:rsidRPr="0010196A" w:rsidRDefault="00984F8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D7ECF" w:rsidRPr="008F2CCC" w14:paraId="1F097D8A" w14:textId="77777777" w:rsidTr="00625FD4">
      <w:tc>
        <w:tcPr>
          <w:tcW w:w="3261" w:type="dxa"/>
          <w:vMerge w:val="restart"/>
        </w:tcPr>
        <w:p w14:paraId="1F780A0C" w14:textId="1EFF25F4" w:rsidR="00AD7ECF" w:rsidRPr="008F2CCC" w:rsidRDefault="00AD7E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409939D6" w:rsidR="00AD7ECF" w:rsidRPr="00664658" w:rsidRDefault="00AD7E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sidR="00AE3DA8">
            <w:rPr>
              <w:rFonts w:ascii="Palatino Linotype" w:hAnsi="Palatino Linotype"/>
              <w:b/>
              <w:sz w:val="22"/>
              <w:szCs w:val="22"/>
              <w:lang w:val="es-ES_tradnl"/>
            </w:rPr>
            <w:t>s</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C2B888A" w:rsidR="00AD7ECF" w:rsidRPr="00664658" w:rsidRDefault="00AD7ECF" w:rsidP="004862B1">
          <w:pPr>
            <w:jc w:val="both"/>
            <w:rPr>
              <w:rFonts w:ascii="Palatino Linotype" w:hAnsi="Palatino Linotype"/>
              <w:b/>
              <w:sz w:val="22"/>
              <w:szCs w:val="22"/>
              <w:lang w:val="es-ES_tradnl"/>
            </w:rPr>
          </w:pPr>
          <w:bookmarkStart w:id="14" w:name="_Hlk102682258"/>
          <w:bookmarkStart w:id="15" w:name="_Hlk98849459"/>
          <w:r w:rsidRPr="00437708">
            <w:rPr>
              <w:rFonts w:ascii="Palatino Linotype" w:hAnsi="Palatino Linotype"/>
              <w:b/>
              <w:bCs/>
              <w:sz w:val="22"/>
              <w:szCs w:val="22"/>
            </w:rPr>
            <w:t>04902</w:t>
          </w:r>
          <w:r w:rsidRPr="00674E6B">
            <w:rPr>
              <w:rFonts w:ascii="Palatino Linotype" w:hAnsi="Palatino Linotype"/>
              <w:b/>
              <w:bCs/>
              <w:sz w:val="22"/>
              <w:szCs w:val="22"/>
            </w:rPr>
            <w:t>/INFOEM/IP/RR/202</w:t>
          </w:r>
          <w:bookmarkEnd w:id="14"/>
          <w:r>
            <w:rPr>
              <w:rFonts w:ascii="Palatino Linotype" w:hAnsi="Palatino Linotype"/>
              <w:b/>
              <w:bCs/>
              <w:sz w:val="22"/>
              <w:szCs w:val="22"/>
            </w:rPr>
            <w:t xml:space="preserve">3 </w:t>
          </w:r>
          <w:bookmarkEnd w:id="15"/>
          <w:r>
            <w:rPr>
              <w:rFonts w:ascii="Palatino Linotype" w:hAnsi="Palatino Linotype"/>
              <w:b/>
              <w:bCs/>
              <w:sz w:val="22"/>
              <w:szCs w:val="22"/>
            </w:rPr>
            <w:t>y acumulado</w:t>
          </w:r>
        </w:p>
      </w:tc>
    </w:tr>
    <w:tr w:rsidR="00AD7ECF" w:rsidRPr="008F2CCC" w14:paraId="049677A3" w14:textId="77777777" w:rsidTr="00625FD4">
      <w:tc>
        <w:tcPr>
          <w:tcW w:w="3261" w:type="dxa"/>
          <w:vMerge/>
        </w:tcPr>
        <w:p w14:paraId="4A21EAC1" w14:textId="5C1F145E" w:rsidR="00AD7ECF" w:rsidRPr="008F2CCC" w:rsidRDefault="00AD7ECF" w:rsidP="00200BFC">
          <w:pPr>
            <w:rPr>
              <w:rFonts w:ascii="Palatino Linotype" w:hAnsi="Palatino Linotype"/>
              <w:b/>
              <w:sz w:val="22"/>
              <w:szCs w:val="22"/>
              <w:lang w:val="es-ES_tradnl"/>
            </w:rPr>
          </w:pPr>
        </w:p>
      </w:tc>
      <w:tc>
        <w:tcPr>
          <w:tcW w:w="2551" w:type="dxa"/>
          <w:shd w:val="clear" w:color="auto" w:fill="auto"/>
        </w:tcPr>
        <w:p w14:paraId="1237BCDE" w14:textId="77777777" w:rsidR="00AD7ECF" w:rsidRPr="00664658" w:rsidRDefault="00AD7EC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C2967FE" w:rsidR="00AD7ECF" w:rsidRPr="00D41D47" w:rsidRDefault="00AD7ECF" w:rsidP="004862B1">
          <w:pPr>
            <w:jc w:val="both"/>
            <w:rPr>
              <w:rFonts w:ascii="Palatino Linotype" w:hAnsi="Palatino Linotype"/>
              <w:b/>
              <w:sz w:val="22"/>
              <w:szCs w:val="22"/>
              <w:lang w:val="es-ES_tradnl"/>
            </w:rPr>
          </w:pPr>
          <w:r w:rsidRPr="00AA6666">
            <w:rPr>
              <w:rFonts w:ascii="Palatino Linotype" w:hAnsi="Palatino Linotype"/>
              <w:b/>
              <w:bCs/>
              <w:sz w:val="22"/>
              <w:szCs w:val="22"/>
            </w:rPr>
            <w:t>Poder Legislativo</w:t>
          </w:r>
        </w:p>
      </w:tc>
    </w:tr>
    <w:tr w:rsidR="00AD7ECF" w:rsidRPr="008F2CCC" w14:paraId="72CD087D" w14:textId="77777777" w:rsidTr="00625FD4">
      <w:trPr>
        <w:trHeight w:val="228"/>
      </w:trPr>
      <w:tc>
        <w:tcPr>
          <w:tcW w:w="3261" w:type="dxa"/>
          <w:vMerge/>
        </w:tcPr>
        <w:p w14:paraId="1B78656F" w14:textId="01E6F6F6" w:rsidR="00AD7ECF" w:rsidRPr="008F2CCC" w:rsidRDefault="00AD7ECF" w:rsidP="00200BFC">
          <w:pPr>
            <w:rPr>
              <w:rFonts w:ascii="Palatino Linotype" w:hAnsi="Palatino Linotype"/>
              <w:b/>
              <w:sz w:val="22"/>
              <w:szCs w:val="22"/>
              <w:lang w:val="es-ES_tradnl"/>
            </w:rPr>
          </w:pPr>
        </w:p>
      </w:tc>
      <w:tc>
        <w:tcPr>
          <w:tcW w:w="2551" w:type="dxa"/>
          <w:shd w:val="clear" w:color="auto" w:fill="auto"/>
        </w:tcPr>
        <w:p w14:paraId="74D81628" w14:textId="2A7F7BCB" w:rsidR="00AD7ECF" w:rsidRPr="00664658" w:rsidRDefault="00AD7EC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AD7ECF" w:rsidRPr="00664658" w:rsidRDefault="00AD7ECF" w:rsidP="00200BFC">
          <w:pPr>
            <w:jc w:val="both"/>
            <w:rPr>
              <w:rFonts w:ascii="Palatino Linotype" w:hAnsi="Palatino Linotype"/>
              <w:b/>
              <w:sz w:val="22"/>
              <w:szCs w:val="22"/>
              <w:lang w:val="es-ES_tradnl"/>
            </w:rPr>
          </w:pPr>
          <w:bookmarkStart w:id="16" w:name="_Hlk104241680"/>
          <w:r w:rsidRPr="00D9217D">
            <w:rPr>
              <w:rFonts w:ascii="Palatino Linotype" w:hAnsi="Palatino Linotype"/>
              <w:b/>
              <w:bCs/>
              <w:sz w:val="22"/>
              <w:szCs w:val="22"/>
              <w:lang w:val="es-ES_tradnl"/>
            </w:rPr>
            <w:t>Sharon Cristina Morales Martínez</w:t>
          </w:r>
          <w:bookmarkEnd w:id="16"/>
        </w:p>
      </w:tc>
    </w:tr>
  </w:tbl>
  <w:p w14:paraId="3ECB9F0B" w14:textId="77777777" w:rsidR="00AD7ECF" w:rsidRPr="0010196A" w:rsidRDefault="00AD7E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AD7ECF" w:rsidRPr="0010196A" w:rsidRDefault="00984F8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2693"/>
      <w:gridCol w:w="3402"/>
    </w:tblGrid>
    <w:tr w:rsidR="00AD7ECF" w:rsidRPr="008F2CCC" w14:paraId="6ABABA57" w14:textId="77777777" w:rsidTr="004A5C28">
      <w:tc>
        <w:tcPr>
          <w:tcW w:w="3805" w:type="dxa"/>
          <w:vMerge w:val="restart"/>
          <w:shd w:val="clear" w:color="auto" w:fill="auto"/>
        </w:tcPr>
        <w:p w14:paraId="6AA376CC" w14:textId="1234161B" w:rsidR="00AD7ECF" w:rsidRPr="008F2CCC" w:rsidRDefault="00AD7EC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5819A972" w:rsidR="00AD7ECF" w:rsidRPr="008F2CCC" w:rsidRDefault="00AD7EC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sidR="005F1433">
            <w:rPr>
              <w:rFonts w:ascii="Palatino Linotype" w:hAnsi="Palatino Linotype"/>
              <w:b/>
              <w:sz w:val="22"/>
              <w:szCs w:val="22"/>
              <w:lang w:val="es-ES_tradnl"/>
            </w:rPr>
            <w:t>s</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41362222" w:rsidR="00AD7ECF" w:rsidRPr="008F2CCC" w:rsidRDefault="00AD7ECF" w:rsidP="00C34EFF">
          <w:pPr>
            <w:jc w:val="both"/>
            <w:rPr>
              <w:rFonts w:ascii="Palatino Linotype" w:hAnsi="Palatino Linotype"/>
              <w:b/>
              <w:sz w:val="22"/>
              <w:szCs w:val="22"/>
              <w:lang w:val="es-ES_tradnl"/>
            </w:rPr>
          </w:pPr>
          <w:r w:rsidRPr="00437708">
            <w:rPr>
              <w:rFonts w:ascii="Palatino Linotype" w:hAnsi="Palatino Linotype"/>
              <w:b/>
              <w:bCs/>
              <w:sz w:val="22"/>
              <w:szCs w:val="22"/>
            </w:rPr>
            <w:t>04902</w:t>
          </w:r>
          <w:r w:rsidRPr="000A27E2">
            <w:rPr>
              <w:rFonts w:ascii="Palatino Linotype" w:hAnsi="Palatino Linotype"/>
              <w:b/>
              <w:bCs/>
              <w:sz w:val="22"/>
              <w:szCs w:val="22"/>
            </w:rPr>
            <w:t>/INFOEM/IP/RR/202</w:t>
          </w:r>
          <w:r>
            <w:rPr>
              <w:rFonts w:ascii="Palatino Linotype" w:hAnsi="Palatino Linotype"/>
              <w:b/>
              <w:bCs/>
              <w:sz w:val="22"/>
              <w:szCs w:val="22"/>
            </w:rPr>
            <w:t>3 y acumulado</w:t>
          </w:r>
        </w:p>
      </w:tc>
    </w:tr>
    <w:tr w:rsidR="00AD7ECF" w:rsidRPr="008F2CCC" w14:paraId="3B45FB53" w14:textId="77777777" w:rsidTr="004A5C28">
      <w:tc>
        <w:tcPr>
          <w:tcW w:w="3805" w:type="dxa"/>
          <w:vMerge/>
          <w:shd w:val="clear" w:color="auto" w:fill="auto"/>
        </w:tcPr>
        <w:p w14:paraId="188B82EF" w14:textId="77777777" w:rsidR="00AD7ECF" w:rsidRPr="008F2CCC" w:rsidRDefault="00AD7ECF" w:rsidP="00344B20">
          <w:pPr>
            <w:rPr>
              <w:rFonts w:ascii="Palatino Linotype" w:hAnsi="Palatino Linotype"/>
              <w:b/>
              <w:sz w:val="22"/>
              <w:szCs w:val="22"/>
              <w:lang w:val="es-ES_tradnl"/>
            </w:rPr>
          </w:pPr>
          <w:bookmarkStart w:id="17" w:name="_Hlk80706940"/>
        </w:p>
      </w:tc>
      <w:tc>
        <w:tcPr>
          <w:tcW w:w="2693" w:type="dxa"/>
          <w:shd w:val="clear" w:color="auto" w:fill="auto"/>
        </w:tcPr>
        <w:p w14:paraId="3B2AD0CF" w14:textId="77777777" w:rsidR="00AD7ECF" w:rsidRPr="008F2CCC" w:rsidRDefault="00AD7E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6B97E65E" w:rsidR="00AD7ECF" w:rsidRPr="008F2CCC" w:rsidRDefault="00B47F84" w:rsidP="00344B20">
          <w:pPr>
            <w:jc w:val="both"/>
            <w:rPr>
              <w:rFonts w:ascii="Palatino Linotype" w:hAnsi="Palatino Linotype"/>
              <w:b/>
              <w:sz w:val="22"/>
              <w:szCs w:val="22"/>
              <w:lang w:val="es-ES_tradnl"/>
            </w:rPr>
          </w:pPr>
          <w:r>
            <w:rPr>
              <w:rFonts w:ascii="Palatino Linotype" w:hAnsi="Palatino Linotype"/>
              <w:b/>
              <w:sz w:val="22"/>
              <w:szCs w:val="22"/>
              <w:lang w:val="es-ES_tradnl"/>
            </w:rPr>
            <w:t>XXXXXX XXXX XXXXXXXX</w:t>
          </w:r>
        </w:p>
      </w:tc>
    </w:tr>
    <w:bookmarkEnd w:id="17"/>
    <w:tr w:rsidR="00AD7ECF" w:rsidRPr="008F2CCC" w14:paraId="28A493EB" w14:textId="77777777" w:rsidTr="004A5C28">
      <w:trPr>
        <w:trHeight w:val="228"/>
      </w:trPr>
      <w:tc>
        <w:tcPr>
          <w:tcW w:w="3805" w:type="dxa"/>
          <w:vMerge/>
          <w:shd w:val="clear" w:color="auto" w:fill="auto"/>
        </w:tcPr>
        <w:p w14:paraId="06C77D31" w14:textId="77777777" w:rsidR="00AD7ECF" w:rsidRPr="008F2CCC" w:rsidRDefault="00AD7ECF" w:rsidP="00344B20">
          <w:pPr>
            <w:rPr>
              <w:rFonts w:ascii="Palatino Linotype" w:hAnsi="Palatino Linotype"/>
              <w:b/>
              <w:sz w:val="22"/>
              <w:szCs w:val="22"/>
              <w:lang w:val="es-ES_tradnl"/>
            </w:rPr>
          </w:pPr>
        </w:p>
      </w:tc>
      <w:tc>
        <w:tcPr>
          <w:tcW w:w="2693" w:type="dxa"/>
          <w:shd w:val="clear" w:color="auto" w:fill="auto"/>
        </w:tcPr>
        <w:p w14:paraId="2E1A72B4" w14:textId="77777777" w:rsidR="00AD7ECF" w:rsidRPr="008F2CCC" w:rsidRDefault="00AD7E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5F83B8DF" w:rsidR="00AD7ECF" w:rsidRPr="00DC41C8" w:rsidRDefault="00AD7ECF" w:rsidP="004A5C28">
          <w:pPr>
            <w:jc w:val="both"/>
            <w:rPr>
              <w:rFonts w:ascii="Palatino Linotype" w:hAnsi="Palatino Linotype"/>
              <w:b/>
              <w:sz w:val="22"/>
              <w:szCs w:val="22"/>
            </w:rPr>
          </w:pPr>
          <w:r w:rsidRPr="00AA6666">
            <w:rPr>
              <w:rFonts w:ascii="Palatino Linotype" w:hAnsi="Palatino Linotype"/>
              <w:b/>
              <w:bCs/>
              <w:sz w:val="22"/>
              <w:szCs w:val="22"/>
            </w:rPr>
            <w:t>Poder Legislativo</w:t>
          </w:r>
        </w:p>
      </w:tc>
    </w:tr>
    <w:tr w:rsidR="00AD7ECF" w:rsidRPr="008F2CCC" w14:paraId="0F114FF0" w14:textId="77777777" w:rsidTr="004A5C28">
      <w:tc>
        <w:tcPr>
          <w:tcW w:w="3805" w:type="dxa"/>
          <w:vMerge/>
          <w:shd w:val="clear" w:color="auto" w:fill="auto"/>
        </w:tcPr>
        <w:p w14:paraId="4CCB64BA" w14:textId="77777777" w:rsidR="00AD7ECF" w:rsidRPr="008F2CCC" w:rsidRDefault="00AD7ECF" w:rsidP="00200BFC">
          <w:pPr>
            <w:rPr>
              <w:rFonts w:ascii="Palatino Linotype" w:hAnsi="Palatino Linotype"/>
              <w:b/>
              <w:sz w:val="22"/>
              <w:szCs w:val="22"/>
              <w:lang w:val="es-ES_tradnl"/>
            </w:rPr>
          </w:pPr>
        </w:p>
      </w:tc>
      <w:tc>
        <w:tcPr>
          <w:tcW w:w="2693" w:type="dxa"/>
          <w:shd w:val="clear" w:color="auto" w:fill="auto"/>
        </w:tcPr>
        <w:p w14:paraId="31E422EA" w14:textId="275BBB09" w:rsidR="00AD7ECF" w:rsidRPr="008F2CCC" w:rsidRDefault="00AD7EC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5ED5457D" w:rsidR="00AD7ECF" w:rsidRPr="008F2CCC" w:rsidRDefault="00AD7EC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AD7ECF" w:rsidRPr="0010196A" w:rsidRDefault="00AD7EC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A1F425A"/>
    <w:multiLevelType w:val="hybridMultilevel"/>
    <w:tmpl w:val="929E35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53717F"/>
    <w:multiLevelType w:val="hybridMultilevel"/>
    <w:tmpl w:val="A6745ECC"/>
    <w:lvl w:ilvl="0" w:tplc="080A0017">
      <w:start w:val="1"/>
      <w:numFmt w:val="lowerLetter"/>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2"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6AE2A52"/>
    <w:multiLevelType w:val="hybridMultilevel"/>
    <w:tmpl w:val="4B9CF4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EB50474"/>
    <w:multiLevelType w:val="hybridMultilevel"/>
    <w:tmpl w:val="F19EE49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9" w15:restartNumberingAfterBreak="0">
    <w:nsid w:val="306A009B"/>
    <w:multiLevelType w:val="hybridMultilevel"/>
    <w:tmpl w:val="D95C3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A42F95"/>
    <w:multiLevelType w:val="hybridMultilevel"/>
    <w:tmpl w:val="2CC275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9C7D21"/>
    <w:multiLevelType w:val="hybridMultilevel"/>
    <w:tmpl w:val="A7446B94"/>
    <w:lvl w:ilvl="0" w:tplc="0D828FD6">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4F40387"/>
    <w:multiLevelType w:val="hybridMultilevel"/>
    <w:tmpl w:val="1300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07150A"/>
    <w:multiLevelType w:val="hybridMultilevel"/>
    <w:tmpl w:val="ACC2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8970E0"/>
    <w:multiLevelType w:val="hybridMultilevel"/>
    <w:tmpl w:val="39FC0BCE"/>
    <w:lvl w:ilvl="0" w:tplc="080A000F">
      <w:start w:val="1"/>
      <w:numFmt w:val="decimal"/>
      <w:lvlText w:val="%1."/>
      <w:lvlJc w:val="left"/>
      <w:pPr>
        <w:ind w:left="1570" w:hanging="360"/>
      </w:pPr>
      <w:rPr>
        <w:rFonts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3"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6657696E"/>
    <w:multiLevelType w:val="hybridMultilevel"/>
    <w:tmpl w:val="01A6A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7962A15"/>
    <w:multiLevelType w:val="hybridMultilevel"/>
    <w:tmpl w:val="6040E3BC"/>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9"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41"/>
  </w:num>
  <w:num w:numId="4">
    <w:abstractNumId w:val="23"/>
  </w:num>
  <w:num w:numId="5">
    <w:abstractNumId w:val="16"/>
  </w:num>
  <w:num w:numId="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4"/>
  </w:num>
  <w:num w:numId="9">
    <w:abstractNumId w:val="22"/>
  </w:num>
  <w:num w:numId="10">
    <w:abstractNumId w:val="3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4"/>
  </w:num>
  <w:num w:numId="14">
    <w:abstractNumId w:val="43"/>
  </w:num>
  <w:num w:numId="15">
    <w:abstractNumId w:val="7"/>
  </w:num>
  <w:num w:numId="16">
    <w:abstractNumId w:val="33"/>
  </w:num>
  <w:num w:numId="17">
    <w:abstractNumId w:val="2"/>
  </w:num>
  <w:num w:numId="18">
    <w:abstractNumId w:val="30"/>
  </w:num>
  <w:num w:numId="19">
    <w:abstractNumId w:val="10"/>
  </w:num>
  <w:num w:numId="20">
    <w:abstractNumId w:val="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42"/>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9"/>
  </w:num>
  <w:num w:numId="30">
    <w:abstractNumId w:val="39"/>
  </w:num>
  <w:num w:numId="31">
    <w:abstractNumId w:val="25"/>
  </w:num>
  <w:num w:numId="32">
    <w:abstractNumId w:val="36"/>
  </w:num>
  <w:num w:numId="33">
    <w:abstractNumId w:val="27"/>
  </w:num>
  <w:num w:numId="34">
    <w:abstractNumId w:val="4"/>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32"/>
  </w:num>
  <w:num w:numId="38">
    <w:abstractNumId w:val="6"/>
  </w:num>
  <w:num w:numId="39">
    <w:abstractNumId w:val="13"/>
  </w:num>
  <w:num w:numId="40">
    <w:abstractNumId w:val="8"/>
  </w:num>
  <w:num w:numId="41">
    <w:abstractNumId w:val="28"/>
  </w:num>
  <w:num w:numId="42">
    <w:abstractNumId w:val="19"/>
  </w:num>
  <w:num w:numId="43">
    <w:abstractNumId w:val="20"/>
  </w:num>
  <w:num w:numId="44">
    <w:abstractNumId w:val="24"/>
  </w:num>
  <w:num w:numId="45">
    <w:abstractNumId w:val="3"/>
  </w:num>
  <w:num w:numId="46">
    <w:abstractNumId w:val="37"/>
  </w:num>
  <w:num w:numId="47">
    <w:abstractNumId w:val="40"/>
  </w:num>
  <w:num w:numId="48">
    <w:abstractNumId w:val="44"/>
  </w:num>
  <w:num w:numId="49">
    <w:abstractNumId w:val="11"/>
  </w:num>
  <w:num w:numId="5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0E0"/>
    <w:rsid w:val="00002175"/>
    <w:rsid w:val="0000258A"/>
    <w:rsid w:val="000025F0"/>
    <w:rsid w:val="0000265E"/>
    <w:rsid w:val="000026CD"/>
    <w:rsid w:val="0000276E"/>
    <w:rsid w:val="00002897"/>
    <w:rsid w:val="00002A00"/>
    <w:rsid w:val="00002E83"/>
    <w:rsid w:val="0000328A"/>
    <w:rsid w:val="00003910"/>
    <w:rsid w:val="000040F0"/>
    <w:rsid w:val="000041B5"/>
    <w:rsid w:val="000046A7"/>
    <w:rsid w:val="000049A4"/>
    <w:rsid w:val="00004C7A"/>
    <w:rsid w:val="000054EA"/>
    <w:rsid w:val="000055AE"/>
    <w:rsid w:val="0000588F"/>
    <w:rsid w:val="000060C2"/>
    <w:rsid w:val="000061AB"/>
    <w:rsid w:val="0000632A"/>
    <w:rsid w:val="0000633D"/>
    <w:rsid w:val="00006728"/>
    <w:rsid w:val="00006AA9"/>
    <w:rsid w:val="00006D43"/>
    <w:rsid w:val="00006EC0"/>
    <w:rsid w:val="00006F2F"/>
    <w:rsid w:val="000070E0"/>
    <w:rsid w:val="00007558"/>
    <w:rsid w:val="000075A8"/>
    <w:rsid w:val="00007AF1"/>
    <w:rsid w:val="00007B17"/>
    <w:rsid w:val="00007BAB"/>
    <w:rsid w:val="00007FD8"/>
    <w:rsid w:val="000104F0"/>
    <w:rsid w:val="0001085A"/>
    <w:rsid w:val="000109F4"/>
    <w:rsid w:val="00010A8B"/>
    <w:rsid w:val="00010B54"/>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478"/>
    <w:rsid w:val="00014764"/>
    <w:rsid w:val="0001491A"/>
    <w:rsid w:val="00014E91"/>
    <w:rsid w:val="00014EB1"/>
    <w:rsid w:val="00015D3A"/>
    <w:rsid w:val="00015DDC"/>
    <w:rsid w:val="00015E07"/>
    <w:rsid w:val="000160C6"/>
    <w:rsid w:val="0001612D"/>
    <w:rsid w:val="00016280"/>
    <w:rsid w:val="00016A2B"/>
    <w:rsid w:val="0001736B"/>
    <w:rsid w:val="00017745"/>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47E"/>
    <w:rsid w:val="000235B6"/>
    <w:rsid w:val="00024235"/>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9CD"/>
    <w:rsid w:val="00026A3C"/>
    <w:rsid w:val="00026C73"/>
    <w:rsid w:val="00026D5F"/>
    <w:rsid w:val="00027195"/>
    <w:rsid w:val="000275D1"/>
    <w:rsid w:val="00027902"/>
    <w:rsid w:val="0003033D"/>
    <w:rsid w:val="00030B10"/>
    <w:rsid w:val="0003134F"/>
    <w:rsid w:val="0003153C"/>
    <w:rsid w:val="000317FD"/>
    <w:rsid w:val="00031B70"/>
    <w:rsid w:val="00031C72"/>
    <w:rsid w:val="00031E7E"/>
    <w:rsid w:val="00032403"/>
    <w:rsid w:val="000328A0"/>
    <w:rsid w:val="00032F93"/>
    <w:rsid w:val="000333BC"/>
    <w:rsid w:val="0003355B"/>
    <w:rsid w:val="000336D0"/>
    <w:rsid w:val="000337B3"/>
    <w:rsid w:val="000337E3"/>
    <w:rsid w:val="000339B9"/>
    <w:rsid w:val="00033C79"/>
    <w:rsid w:val="00033E94"/>
    <w:rsid w:val="000344B4"/>
    <w:rsid w:val="000349CA"/>
    <w:rsid w:val="00034C4F"/>
    <w:rsid w:val="000355D7"/>
    <w:rsid w:val="00035676"/>
    <w:rsid w:val="00035C89"/>
    <w:rsid w:val="00035CDF"/>
    <w:rsid w:val="00036439"/>
    <w:rsid w:val="000364B0"/>
    <w:rsid w:val="00036B1A"/>
    <w:rsid w:val="00036B67"/>
    <w:rsid w:val="0003731D"/>
    <w:rsid w:val="00037C29"/>
    <w:rsid w:val="00037DDE"/>
    <w:rsid w:val="00037FDC"/>
    <w:rsid w:val="000405A5"/>
    <w:rsid w:val="000407BF"/>
    <w:rsid w:val="00040A28"/>
    <w:rsid w:val="000410CE"/>
    <w:rsid w:val="0004120D"/>
    <w:rsid w:val="000415DD"/>
    <w:rsid w:val="00041603"/>
    <w:rsid w:val="00041959"/>
    <w:rsid w:val="00041A86"/>
    <w:rsid w:val="00041B68"/>
    <w:rsid w:val="00041ECE"/>
    <w:rsid w:val="00042227"/>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4D89"/>
    <w:rsid w:val="00045311"/>
    <w:rsid w:val="000454E2"/>
    <w:rsid w:val="000462DC"/>
    <w:rsid w:val="000464A3"/>
    <w:rsid w:val="000465A8"/>
    <w:rsid w:val="0004663C"/>
    <w:rsid w:val="00047111"/>
    <w:rsid w:val="00047A25"/>
    <w:rsid w:val="00047AFE"/>
    <w:rsid w:val="00047B88"/>
    <w:rsid w:val="00047D0D"/>
    <w:rsid w:val="00047E38"/>
    <w:rsid w:val="00047E9E"/>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3FA"/>
    <w:rsid w:val="000546E2"/>
    <w:rsid w:val="00054AB0"/>
    <w:rsid w:val="00054BB2"/>
    <w:rsid w:val="00054CFB"/>
    <w:rsid w:val="000550D6"/>
    <w:rsid w:val="00055200"/>
    <w:rsid w:val="000558A1"/>
    <w:rsid w:val="000559E2"/>
    <w:rsid w:val="00055BF6"/>
    <w:rsid w:val="00055E68"/>
    <w:rsid w:val="00055F61"/>
    <w:rsid w:val="0005614A"/>
    <w:rsid w:val="00056433"/>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B23"/>
    <w:rsid w:val="00067C7D"/>
    <w:rsid w:val="000703DE"/>
    <w:rsid w:val="0007046F"/>
    <w:rsid w:val="00070856"/>
    <w:rsid w:val="00070868"/>
    <w:rsid w:val="000710D2"/>
    <w:rsid w:val="000719BE"/>
    <w:rsid w:val="00071E62"/>
    <w:rsid w:val="00071FC4"/>
    <w:rsid w:val="0007221D"/>
    <w:rsid w:val="000725D3"/>
    <w:rsid w:val="0007261F"/>
    <w:rsid w:val="00072866"/>
    <w:rsid w:val="000728B7"/>
    <w:rsid w:val="00072954"/>
    <w:rsid w:val="00072CB3"/>
    <w:rsid w:val="00072F99"/>
    <w:rsid w:val="0007327E"/>
    <w:rsid w:val="000734E9"/>
    <w:rsid w:val="0007367D"/>
    <w:rsid w:val="00073800"/>
    <w:rsid w:val="00073A2F"/>
    <w:rsid w:val="00073BB6"/>
    <w:rsid w:val="0007436D"/>
    <w:rsid w:val="00074BDB"/>
    <w:rsid w:val="00074CF8"/>
    <w:rsid w:val="00075283"/>
    <w:rsid w:val="00075295"/>
    <w:rsid w:val="00075615"/>
    <w:rsid w:val="0007563C"/>
    <w:rsid w:val="0007574D"/>
    <w:rsid w:val="0007587F"/>
    <w:rsid w:val="00075B41"/>
    <w:rsid w:val="00075CEB"/>
    <w:rsid w:val="00075EA3"/>
    <w:rsid w:val="00076227"/>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9AE"/>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C2F"/>
    <w:rsid w:val="00096D57"/>
    <w:rsid w:val="00096F49"/>
    <w:rsid w:val="000970F0"/>
    <w:rsid w:val="00097740"/>
    <w:rsid w:val="000978E5"/>
    <w:rsid w:val="00097B14"/>
    <w:rsid w:val="00097CBB"/>
    <w:rsid w:val="000A0195"/>
    <w:rsid w:val="000A06CB"/>
    <w:rsid w:val="000A0B5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3F9F"/>
    <w:rsid w:val="000A4495"/>
    <w:rsid w:val="000A4664"/>
    <w:rsid w:val="000A4922"/>
    <w:rsid w:val="000A4A99"/>
    <w:rsid w:val="000A4AAE"/>
    <w:rsid w:val="000A4E74"/>
    <w:rsid w:val="000A52A9"/>
    <w:rsid w:val="000A5939"/>
    <w:rsid w:val="000A59BB"/>
    <w:rsid w:val="000A5A68"/>
    <w:rsid w:val="000A5AC3"/>
    <w:rsid w:val="000A5D64"/>
    <w:rsid w:val="000A66D7"/>
    <w:rsid w:val="000A67FF"/>
    <w:rsid w:val="000A68D3"/>
    <w:rsid w:val="000A6A03"/>
    <w:rsid w:val="000A6B88"/>
    <w:rsid w:val="000A6B97"/>
    <w:rsid w:val="000A6CF2"/>
    <w:rsid w:val="000A6D1B"/>
    <w:rsid w:val="000A6EFF"/>
    <w:rsid w:val="000A7130"/>
    <w:rsid w:val="000A7815"/>
    <w:rsid w:val="000A7958"/>
    <w:rsid w:val="000A79D4"/>
    <w:rsid w:val="000A7B48"/>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32E"/>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0B8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D76FA"/>
    <w:rsid w:val="000E06D1"/>
    <w:rsid w:val="000E07B7"/>
    <w:rsid w:val="000E0B02"/>
    <w:rsid w:val="000E0D35"/>
    <w:rsid w:val="000E100D"/>
    <w:rsid w:val="000E1359"/>
    <w:rsid w:val="000E1C5E"/>
    <w:rsid w:val="000E1C6A"/>
    <w:rsid w:val="000E1DEC"/>
    <w:rsid w:val="000E2081"/>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418"/>
    <w:rsid w:val="00100BC0"/>
    <w:rsid w:val="00100E68"/>
    <w:rsid w:val="00101492"/>
    <w:rsid w:val="0010158C"/>
    <w:rsid w:val="0010196A"/>
    <w:rsid w:val="00101BFD"/>
    <w:rsid w:val="001023A3"/>
    <w:rsid w:val="001027DA"/>
    <w:rsid w:val="001028C2"/>
    <w:rsid w:val="00102AB6"/>
    <w:rsid w:val="00102BE0"/>
    <w:rsid w:val="001030D5"/>
    <w:rsid w:val="0010394F"/>
    <w:rsid w:val="00104380"/>
    <w:rsid w:val="001047F8"/>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354"/>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92D"/>
    <w:rsid w:val="00120ADA"/>
    <w:rsid w:val="00120C4B"/>
    <w:rsid w:val="00120D8D"/>
    <w:rsid w:val="00121661"/>
    <w:rsid w:val="00121768"/>
    <w:rsid w:val="00121773"/>
    <w:rsid w:val="00121BB3"/>
    <w:rsid w:val="00121C7E"/>
    <w:rsid w:val="00121CB5"/>
    <w:rsid w:val="00121F77"/>
    <w:rsid w:val="00121FAE"/>
    <w:rsid w:val="00122155"/>
    <w:rsid w:val="00122211"/>
    <w:rsid w:val="00122866"/>
    <w:rsid w:val="001234A4"/>
    <w:rsid w:val="00123959"/>
    <w:rsid w:val="00124065"/>
    <w:rsid w:val="00124622"/>
    <w:rsid w:val="001246A7"/>
    <w:rsid w:val="001246D6"/>
    <w:rsid w:val="00124D4D"/>
    <w:rsid w:val="00124F3F"/>
    <w:rsid w:val="00124F52"/>
    <w:rsid w:val="00125294"/>
    <w:rsid w:val="00125459"/>
    <w:rsid w:val="00125E62"/>
    <w:rsid w:val="001260F9"/>
    <w:rsid w:val="0012616B"/>
    <w:rsid w:val="001263F6"/>
    <w:rsid w:val="001270BF"/>
    <w:rsid w:val="00127558"/>
    <w:rsid w:val="001276E3"/>
    <w:rsid w:val="00127D7C"/>
    <w:rsid w:val="00127E98"/>
    <w:rsid w:val="00127EA8"/>
    <w:rsid w:val="001302BC"/>
    <w:rsid w:val="00130303"/>
    <w:rsid w:val="00130665"/>
    <w:rsid w:val="0013095E"/>
    <w:rsid w:val="00131065"/>
    <w:rsid w:val="00131452"/>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211"/>
    <w:rsid w:val="0013521F"/>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7B8"/>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2C2"/>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E09"/>
    <w:rsid w:val="00153F8E"/>
    <w:rsid w:val="001543E4"/>
    <w:rsid w:val="001551D4"/>
    <w:rsid w:val="001554A0"/>
    <w:rsid w:val="00155D29"/>
    <w:rsid w:val="00155EDC"/>
    <w:rsid w:val="0015612E"/>
    <w:rsid w:val="001564C0"/>
    <w:rsid w:val="00156AD5"/>
    <w:rsid w:val="00156D01"/>
    <w:rsid w:val="00156DF3"/>
    <w:rsid w:val="00156ECA"/>
    <w:rsid w:val="001578FF"/>
    <w:rsid w:val="00157927"/>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5CA"/>
    <w:rsid w:val="0017174F"/>
    <w:rsid w:val="00171E23"/>
    <w:rsid w:val="00172612"/>
    <w:rsid w:val="001729F0"/>
    <w:rsid w:val="00172EC4"/>
    <w:rsid w:val="00173460"/>
    <w:rsid w:val="001737DF"/>
    <w:rsid w:val="00173867"/>
    <w:rsid w:val="0017428E"/>
    <w:rsid w:val="00175002"/>
    <w:rsid w:val="0017522E"/>
    <w:rsid w:val="00175590"/>
    <w:rsid w:val="00175682"/>
    <w:rsid w:val="001757B6"/>
    <w:rsid w:val="00175805"/>
    <w:rsid w:val="0017580D"/>
    <w:rsid w:val="00175A35"/>
    <w:rsid w:val="00175C5F"/>
    <w:rsid w:val="00175CC8"/>
    <w:rsid w:val="00175EBB"/>
    <w:rsid w:val="00175F6E"/>
    <w:rsid w:val="00175FE0"/>
    <w:rsid w:val="0017603E"/>
    <w:rsid w:val="00176350"/>
    <w:rsid w:val="00176755"/>
    <w:rsid w:val="001769F3"/>
    <w:rsid w:val="001772AD"/>
    <w:rsid w:val="001777BC"/>
    <w:rsid w:val="001777E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A37"/>
    <w:rsid w:val="00184A75"/>
    <w:rsid w:val="00184B5E"/>
    <w:rsid w:val="00184F8D"/>
    <w:rsid w:val="001852B8"/>
    <w:rsid w:val="001854E0"/>
    <w:rsid w:val="00185812"/>
    <w:rsid w:val="001858FD"/>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289"/>
    <w:rsid w:val="0019536A"/>
    <w:rsid w:val="00195609"/>
    <w:rsid w:val="00195662"/>
    <w:rsid w:val="00195AC5"/>
    <w:rsid w:val="00195F6E"/>
    <w:rsid w:val="00196022"/>
    <w:rsid w:val="001962AC"/>
    <w:rsid w:val="001969AB"/>
    <w:rsid w:val="001969CF"/>
    <w:rsid w:val="00196A42"/>
    <w:rsid w:val="001971FF"/>
    <w:rsid w:val="001972AB"/>
    <w:rsid w:val="0019784A"/>
    <w:rsid w:val="00197CD1"/>
    <w:rsid w:val="00197E56"/>
    <w:rsid w:val="001A0054"/>
    <w:rsid w:val="001A0528"/>
    <w:rsid w:val="001A0C57"/>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6390"/>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235"/>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EFE"/>
    <w:rsid w:val="001B6F86"/>
    <w:rsid w:val="001B7862"/>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1A7"/>
    <w:rsid w:val="001C7515"/>
    <w:rsid w:val="001D0333"/>
    <w:rsid w:val="001D03A9"/>
    <w:rsid w:val="001D06B5"/>
    <w:rsid w:val="001D0D4A"/>
    <w:rsid w:val="001D1147"/>
    <w:rsid w:val="001D1592"/>
    <w:rsid w:val="001D197C"/>
    <w:rsid w:val="001D1C0F"/>
    <w:rsid w:val="001D1E41"/>
    <w:rsid w:val="001D2165"/>
    <w:rsid w:val="001D2764"/>
    <w:rsid w:val="001D28C2"/>
    <w:rsid w:val="001D2C17"/>
    <w:rsid w:val="001D2E78"/>
    <w:rsid w:val="001D2F27"/>
    <w:rsid w:val="001D2F83"/>
    <w:rsid w:val="001D308C"/>
    <w:rsid w:val="001D30E5"/>
    <w:rsid w:val="001D319F"/>
    <w:rsid w:val="001D3330"/>
    <w:rsid w:val="001D33B4"/>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CC9"/>
    <w:rsid w:val="001D6F14"/>
    <w:rsid w:val="001D7279"/>
    <w:rsid w:val="001D73D9"/>
    <w:rsid w:val="001D7A1D"/>
    <w:rsid w:val="001D7A88"/>
    <w:rsid w:val="001D7C26"/>
    <w:rsid w:val="001D7D77"/>
    <w:rsid w:val="001E01E5"/>
    <w:rsid w:val="001E01EE"/>
    <w:rsid w:val="001E079B"/>
    <w:rsid w:val="001E082F"/>
    <w:rsid w:val="001E0842"/>
    <w:rsid w:val="001E0A85"/>
    <w:rsid w:val="001E0D77"/>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5EB6"/>
    <w:rsid w:val="001E6266"/>
    <w:rsid w:val="001E6314"/>
    <w:rsid w:val="001E6381"/>
    <w:rsid w:val="001E6388"/>
    <w:rsid w:val="001E644B"/>
    <w:rsid w:val="001E66C8"/>
    <w:rsid w:val="001E6975"/>
    <w:rsid w:val="001E6CE5"/>
    <w:rsid w:val="001E6D9A"/>
    <w:rsid w:val="001E6DCB"/>
    <w:rsid w:val="001E72A7"/>
    <w:rsid w:val="001E7550"/>
    <w:rsid w:val="001E7B88"/>
    <w:rsid w:val="001E7F57"/>
    <w:rsid w:val="001F0129"/>
    <w:rsid w:val="001F01FC"/>
    <w:rsid w:val="001F0238"/>
    <w:rsid w:val="001F04BA"/>
    <w:rsid w:val="001F094E"/>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0E"/>
    <w:rsid w:val="001F5AC5"/>
    <w:rsid w:val="001F5B1C"/>
    <w:rsid w:val="001F6409"/>
    <w:rsid w:val="001F673A"/>
    <w:rsid w:val="001F6D10"/>
    <w:rsid w:val="001F6D6E"/>
    <w:rsid w:val="001F6EC4"/>
    <w:rsid w:val="001F6F43"/>
    <w:rsid w:val="001F7C05"/>
    <w:rsid w:val="001F7EE8"/>
    <w:rsid w:val="001F7F0F"/>
    <w:rsid w:val="001F7FB1"/>
    <w:rsid w:val="002000CA"/>
    <w:rsid w:val="00200444"/>
    <w:rsid w:val="00200BFC"/>
    <w:rsid w:val="00200C73"/>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2F78"/>
    <w:rsid w:val="0020314B"/>
    <w:rsid w:val="002034BD"/>
    <w:rsid w:val="00203631"/>
    <w:rsid w:val="0020371F"/>
    <w:rsid w:val="00203723"/>
    <w:rsid w:val="00204207"/>
    <w:rsid w:val="0020450D"/>
    <w:rsid w:val="00204729"/>
    <w:rsid w:val="002048A4"/>
    <w:rsid w:val="00204958"/>
    <w:rsid w:val="00204DE3"/>
    <w:rsid w:val="00204FDF"/>
    <w:rsid w:val="0020533C"/>
    <w:rsid w:val="0020564A"/>
    <w:rsid w:val="00205684"/>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794"/>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0B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A25"/>
    <w:rsid w:val="00223E52"/>
    <w:rsid w:val="00224450"/>
    <w:rsid w:val="00224575"/>
    <w:rsid w:val="0022458E"/>
    <w:rsid w:val="002248D9"/>
    <w:rsid w:val="00224A1E"/>
    <w:rsid w:val="00224F53"/>
    <w:rsid w:val="0022532E"/>
    <w:rsid w:val="002255E0"/>
    <w:rsid w:val="00225872"/>
    <w:rsid w:val="00225A03"/>
    <w:rsid w:val="00225B69"/>
    <w:rsid w:val="00225B80"/>
    <w:rsid w:val="00225C73"/>
    <w:rsid w:val="00225D45"/>
    <w:rsid w:val="00226145"/>
    <w:rsid w:val="00226147"/>
    <w:rsid w:val="002267A2"/>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6FD1"/>
    <w:rsid w:val="00237083"/>
    <w:rsid w:val="002373B0"/>
    <w:rsid w:val="002374BA"/>
    <w:rsid w:val="002401C1"/>
    <w:rsid w:val="002405CC"/>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6AA6"/>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52B3"/>
    <w:rsid w:val="00255588"/>
    <w:rsid w:val="002555D9"/>
    <w:rsid w:val="002556A0"/>
    <w:rsid w:val="002559D5"/>
    <w:rsid w:val="00255F02"/>
    <w:rsid w:val="00256CEB"/>
    <w:rsid w:val="00257075"/>
    <w:rsid w:val="00257594"/>
    <w:rsid w:val="0025785D"/>
    <w:rsid w:val="00257C2A"/>
    <w:rsid w:val="00257DC5"/>
    <w:rsid w:val="00257FDC"/>
    <w:rsid w:val="00260359"/>
    <w:rsid w:val="00260BF5"/>
    <w:rsid w:val="00260C82"/>
    <w:rsid w:val="00260EF9"/>
    <w:rsid w:val="002610E1"/>
    <w:rsid w:val="00261539"/>
    <w:rsid w:val="00261AD7"/>
    <w:rsid w:val="002627DD"/>
    <w:rsid w:val="0026333D"/>
    <w:rsid w:val="00263645"/>
    <w:rsid w:val="00263BFE"/>
    <w:rsid w:val="00264036"/>
    <w:rsid w:val="0026506A"/>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AD4"/>
    <w:rsid w:val="002724AC"/>
    <w:rsid w:val="00272629"/>
    <w:rsid w:val="0027264B"/>
    <w:rsid w:val="00272784"/>
    <w:rsid w:val="002727E6"/>
    <w:rsid w:val="002729DA"/>
    <w:rsid w:val="00272BE2"/>
    <w:rsid w:val="00272D42"/>
    <w:rsid w:val="00273717"/>
    <w:rsid w:val="002740AF"/>
    <w:rsid w:val="00274176"/>
    <w:rsid w:val="002741FD"/>
    <w:rsid w:val="002743A2"/>
    <w:rsid w:val="0027448C"/>
    <w:rsid w:val="002747B1"/>
    <w:rsid w:val="002748B5"/>
    <w:rsid w:val="00274C49"/>
    <w:rsid w:val="00274DD7"/>
    <w:rsid w:val="00274E55"/>
    <w:rsid w:val="00275106"/>
    <w:rsid w:val="002756BC"/>
    <w:rsid w:val="00275976"/>
    <w:rsid w:val="002759EB"/>
    <w:rsid w:val="00275A06"/>
    <w:rsid w:val="00275D2C"/>
    <w:rsid w:val="00275E59"/>
    <w:rsid w:val="00275F5A"/>
    <w:rsid w:val="00275FC6"/>
    <w:rsid w:val="002766F9"/>
    <w:rsid w:val="00276C97"/>
    <w:rsid w:val="00277316"/>
    <w:rsid w:val="00277453"/>
    <w:rsid w:val="00277585"/>
    <w:rsid w:val="00277DD9"/>
    <w:rsid w:val="00277E73"/>
    <w:rsid w:val="0028019C"/>
    <w:rsid w:val="00280B63"/>
    <w:rsid w:val="00280F79"/>
    <w:rsid w:val="002814A1"/>
    <w:rsid w:val="0028167B"/>
    <w:rsid w:val="00281AA4"/>
    <w:rsid w:val="00282361"/>
    <w:rsid w:val="0028266C"/>
    <w:rsid w:val="00282679"/>
    <w:rsid w:val="00282824"/>
    <w:rsid w:val="002829D8"/>
    <w:rsid w:val="00283424"/>
    <w:rsid w:val="00283FBF"/>
    <w:rsid w:val="002843D9"/>
    <w:rsid w:val="00284A02"/>
    <w:rsid w:val="00284C51"/>
    <w:rsid w:val="00285243"/>
    <w:rsid w:val="00285279"/>
    <w:rsid w:val="0028546D"/>
    <w:rsid w:val="002857BD"/>
    <w:rsid w:val="002859B9"/>
    <w:rsid w:val="00286246"/>
    <w:rsid w:val="002864B2"/>
    <w:rsid w:val="00286A52"/>
    <w:rsid w:val="00286B88"/>
    <w:rsid w:val="00286DE5"/>
    <w:rsid w:val="00287E1C"/>
    <w:rsid w:val="00287F9E"/>
    <w:rsid w:val="002903DD"/>
    <w:rsid w:val="00290734"/>
    <w:rsid w:val="00290847"/>
    <w:rsid w:val="00290904"/>
    <w:rsid w:val="00290C11"/>
    <w:rsid w:val="00290C9B"/>
    <w:rsid w:val="002910B6"/>
    <w:rsid w:val="002912B9"/>
    <w:rsid w:val="002914D2"/>
    <w:rsid w:val="00291611"/>
    <w:rsid w:val="002919E5"/>
    <w:rsid w:val="00291CD6"/>
    <w:rsid w:val="00292081"/>
    <w:rsid w:val="002922B7"/>
    <w:rsid w:val="00292588"/>
    <w:rsid w:val="0029295F"/>
    <w:rsid w:val="00292BD3"/>
    <w:rsid w:val="00292DCD"/>
    <w:rsid w:val="002930AD"/>
    <w:rsid w:val="002930C5"/>
    <w:rsid w:val="002930F8"/>
    <w:rsid w:val="00293114"/>
    <w:rsid w:val="002931A0"/>
    <w:rsid w:val="002933CC"/>
    <w:rsid w:val="00293542"/>
    <w:rsid w:val="00293579"/>
    <w:rsid w:val="002937BB"/>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F09"/>
    <w:rsid w:val="00297165"/>
    <w:rsid w:val="00297453"/>
    <w:rsid w:val="002977E3"/>
    <w:rsid w:val="00297A56"/>
    <w:rsid w:val="00297B33"/>
    <w:rsid w:val="002A05F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584"/>
    <w:rsid w:val="002A462C"/>
    <w:rsid w:val="002A4F20"/>
    <w:rsid w:val="002A4FBB"/>
    <w:rsid w:val="002A5A7C"/>
    <w:rsid w:val="002A5B1A"/>
    <w:rsid w:val="002A5CC0"/>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78C"/>
    <w:rsid w:val="002B1B3E"/>
    <w:rsid w:val="002B1EFF"/>
    <w:rsid w:val="002B1F09"/>
    <w:rsid w:val="002B2608"/>
    <w:rsid w:val="002B263A"/>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5B29"/>
    <w:rsid w:val="002C685E"/>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AAB"/>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044C"/>
    <w:rsid w:val="002E1112"/>
    <w:rsid w:val="002E1339"/>
    <w:rsid w:val="002E1819"/>
    <w:rsid w:val="002E1A06"/>
    <w:rsid w:val="002E1BB7"/>
    <w:rsid w:val="002E1DAB"/>
    <w:rsid w:val="002E240F"/>
    <w:rsid w:val="002E28FF"/>
    <w:rsid w:val="002E2A1E"/>
    <w:rsid w:val="002E2B3C"/>
    <w:rsid w:val="002E2C96"/>
    <w:rsid w:val="002E2E56"/>
    <w:rsid w:val="002E3095"/>
    <w:rsid w:val="002E3112"/>
    <w:rsid w:val="002E355C"/>
    <w:rsid w:val="002E3746"/>
    <w:rsid w:val="002E37E0"/>
    <w:rsid w:val="002E386A"/>
    <w:rsid w:val="002E39FB"/>
    <w:rsid w:val="002E3A60"/>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D8E"/>
    <w:rsid w:val="002F3EDF"/>
    <w:rsid w:val="002F3F8B"/>
    <w:rsid w:val="002F4559"/>
    <w:rsid w:val="002F45BC"/>
    <w:rsid w:val="002F4A98"/>
    <w:rsid w:val="002F5860"/>
    <w:rsid w:val="002F59FA"/>
    <w:rsid w:val="002F5CE4"/>
    <w:rsid w:val="002F5F05"/>
    <w:rsid w:val="002F5FD0"/>
    <w:rsid w:val="002F60DF"/>
    <w:rsid w:val="002F6259"/>
    <w:rsid w:val="002F69BB"/>
    <w:rsid w:val="002F6CD6"/>
    <w:rsid w:val="002F6D35"/>
    <w:rsid w:val="002F6E11"/>
    <w:rsid w:val="002F7564"/>
    <w:rsid w:val="002F7A42"/>
    <w:rsid w:val="002F7C96"/>
    <w:rsid w:val="00300C3E"/>
    <w:rsid w:val="00300D2C"/>
    <w:rsid w:val="003010C6"/>
    <w:rsid w:val="003013B7"/>
    <w:rsid w:val="003014D5"/>
    <w:rsid w:val="003014F9"/>
    <w:rsid w:val="003017D8"/>
    <w:rsid w:val="00301B84"/>
    <w:rsid w:val="00301EEE"/>
    <w:rsid w:val="0030219F"/>
    <w:rsid w:val="00302265"/>
    <w:rsid w:val="00302A55"/>
    <w:rsid w:val="00302B00"/>
    <w:rsid w:val="00302D0E"/>
    <w:rsid w:val="00302FBE"/>
    <w:rsid w:val="003030A5"/>
    <w:rsid w:val="003032E0"/>
    <w:rsid w:val="00303575"/>
    <w:rsid w:val="00303671"/>
    <w:rsid w:val="00303AF8"/>
    <w:rsid w:val="00303F67"/>
    <w:rsid w:val="00304085"/>
    <w:rsid w:val="0030426C"/>
    <w:rsid w:val="00304272"/>
    <w:rsid w:val="003044B2"/>
    <w:rsid w:val="00304BA5"/>
    <w:rsid w:val="003051A8"/>
    <w:rsid w:val="003052CB"/>
    <w:rsid w:val="0030546A"/>
    <w:rsid w:val="003056B1"/>
    <w:rsid w:val="00305CBC"/>
    <w:rsid w:val="00305F6C"/>
    <w:rsid w:val="00306604"/>
    <w:rsid w:val="00306BCD"/>
    <w:rsid w:val="0030725A"/>
    <w:rsid w:val="00307D9E"/>
    <w:rsid w:val="00307F90"/>
    <w:rsid w:val="0031009C"/>
    <w:rsid w:val="00310168"/>
    <w:rsid w:val="0031045D"/>
    <w:rsid w:val="003104C9"/>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870"/>
    <w:rsid w:val="00314A51"/>
    <w:rsid w:val="00314C04"/>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61C"/>
    <w:rsid w:val="00323F80"/>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A59"/>
    <w:rsid w:val="00332BD1"/>
    <w:rsid w:val="00333541"/>
    <w:rsid w:val="0033371A"/>
    <w:rsid w:val="0033392B"/>
    <w:rsid w:val="00334013"/>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2F"/>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5F0"/>
    <w:rsid w:val="00344924"/>
    <w:rsid w:val="00344B20"/>
    <w:rsid w:val="00344CDC"/>
    <w:rsid w:val="00345471"/>
    <w:rsid w:val="003455EA"/>
    <w:rsid w:val="003456BB"/>
    <w:rsid w:val="00345C38"/>
    <w:rsid w:val="00346044"/>
    <w:rsid w:val="0034643E"/>
    <w:rsid w:val="003464F8"/>
    <w:rsid w:val="003473CE"/>
    <w:rsid w:val="003474F9"/>
    <w:rsid w:val="003478EC"/>
    <w:rsid w:val="00347A55"/>
    <w:rsid w:val="00347DAB"/>
    <w:rsid w:val="00350086"/>
    <w:rsid w:val="0035054C"/>
    <w:rsid w:val="00350911"/>
    <w:rsid w:val="00350A68"/>
    <w:rsid w:val="00350FCE"/>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92"/>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863"/>
    <w:rsid w:val="00367DBB"/>
    <w:rsid w:val="00367DDA"/>
    <w:rsid w:val="00367EE5"/>
    <w:rsid w:val="003702A9"/>
    <w:rsid w:val="0037053E"/>
    <w:rsid w:val="00370582"/>
    <w:rsid w:val="003708F9"/>
    <w:rsid w:val="00370A22"/>
    <w:rsid w:val="00371063"/>
    <w:rsid w:val="00371423"/>
    <w:rsid w:val="0037181B"/>
    <w:rsid w:val="00371A63"/>
    <w:rsid w:val="00371F4F"/>
    <w:rsid w:val="00372082"/>
    <w:rsid w:val="0037222C"/>
    <w:rsid w:val="003724E7"/>
    <w:rsid w:val="003729F9"/>
    <w:rsid w:val="00372C9C"/>
    <w:rsid w:val="00372CDB"/>
    <w:rsid w:val="00372EF2"/>
    <w:rsid w:val="003733D9"/>
    <w:rsid w:val="0037348F"/>
    <w:rsid w:val="003734EC"/>
    <w:rsid w:val="003736EC"/>
    <w:rsid w:val="00373E0C"/>
    <w:rsid w:val="00374253"/>
    <w:rsid w:val="003744E9"/>
    <w:rsid w:val="003745A3"/>
    <w:rsid w:val="00374648"/>
    <w:rsid w:val="0037478B"/>
    <w:rsid w:val="0037495F"/>
    <w:rsid w:val="00374AA0"/>
    <w:rsid w:val="00374B8F"/>
    <w:rsid w:val="00374C35"/>
    <w:rsid w:val="00374CA1"/>
    <w:rsid w:val="003753B8"/>
    <w:rsid w:val="00375935"/>
    <w:rsid w:val="00375BF4"/>
    <w:rsid w:val="00375D8B"/>
    <w:rsid w:val="00375E9F"/>
    <w:rsid w:val="00376006"/>
    <w:rsid w:val="003760AC"/>
    <w:rsid w:val="003769E5"/>
    <w:rsid w:val="00376D31"/>
    <w:rsid w:val="0037703B"/>
    <w:rsid w:val="00377100"/>
    <w:rsid w:val="003772FF"/>
    <w:rsid w:val="0037776E"/>
    <w:rsid w:val="0037796A"/>
    <w:rsid w:val="003801C2"/>
    <w:rsid w:val="003807A8"/>
    <w:rsid w:val="00380A53"/>
    <w:rsid w:val="00380C9E"/>
    <w:rsid w:val="00381106"/>
    <w:rsid w:val="003815E1"/>
    <w:rsid w:val="00381D02"/>
    <w:rsid w:val="00382A1D"/>
    <w:rsid w:val="00383658"/>
    <w:rsid w:val="003837AA"/>
    <w:rsid w:val="00383839"/>
    <w:rsid w:val="00383898"/>
    <w:rsid w:val="0038391D"/>
    <w:rsid w:val="00383AAD"/>
    <w:rsid w:val="00383ACB"/>
    <w:rsid w:val="00383C3B"/>
    <w:rsid w:val="00384274"/>
    <w:rsid w:val="00385020"/>
    <w:rsid w:val="003850EC"/>
    <w:rsid w:val="00385289"/>
    <w:rsid w:val="003852EA"/>
    <w:rsid w:val="003857DA"/>
    <w:rsid w:val="0038580B"/>
    <w:rsid w:val="00385E67"/>
    <w:rsid w:val="0038692F"/>
    <w:rsid w:val="003869E4"/>
    <w:rsid w:val="00386B35"/>
    <w:rsid w:val="00386BFA"/>
    <w:rsid w:val="0038708D"/>
    <w:rsid w:val="003874E5"/>
    <w:rsid w:val="00387604"/>
    <w:rsid w:val="0038767F"/>
    <w:rsid w:val="003907F7"/>
    <w:rsid w:val="003908D3"/>
    <w:rsid w:val="003914D1"/>
    <w:rsid w:val="00391F05"/>
    <w:rsid w:val="0039203F"/>
    <w:rsid w:val="003921AF"/>
    <w:rsid w:val="00392757"/>
    <w:rsid w:val="0039284F"/>
    <w:rsid w:val="00392921"/>
    <w:rsid w:val="00392A69"/>
    <w:rsid w:val="00392AFA"/>
    <w:rsid w:val="00392B9D"/>
    <w:rsid w:val="0039304B"/>
    <w:rsid w:val="003936D3"/>
    <w:rsid w:val="003937C6"/>
    <w:rsid w:val="00393881"/>
    <w:rsid w:val="00393D13"/>
    <w:rsid w:val="00393D87"/>
    <w:rsid w:val="00394242"/>
    <w:rsid w:val="003943AD"/>
    <w:rsid w:val="003946DC"/>
    <w:rsid w:val="0039481C"/>
    <w:rsid w:val="00394A80"/>
    <w:rsid w:val="00394C6A"/>
    <w:rsid w:val="00394DB6"/>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326"/>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2019"/>
    <w:rsid w:val="003B211C"/>
    <w:rsid w:val="003B231F"/>
    <w:rsid w:val="003B2660"/>
    <w:rsid w:val="003B2802"/>
    <w:rsid w:val="003B28B7"/>
    <w:rsid w:val="003B2F04"/>
    <w:rsid w:val="003B3B43"/>
    <w:rsid w:val="003B3F9D"/>
    <w:rsid w:val="003B40CF"/>
    <w:rsid w:val="003B418A"/>
    <w:rsid w:val="003B4316"/>
    <w:rsid w:val="003B443B"/>
    <w:rsid w:val="003B4C16"/>
    <w:rsid w:val="003B4DAF"/>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4B8"/>
    <w:rsid w:val="003C1FC0"/>
    <w:rsid w:val="003C20B9"/>
    <w:rsid w:val="003C22CD"/>
    <w:rsid w:val="003C2568"/>
    <w:rsid w:val="003C273A"/>
    <w:rsid w:val="003C2E89"/>
    <w:rsid w:val="003C2FD7"/>
    <w:rsid w:val="003C3640"/>
    <w:rsid w:val="003C387B"/>
    <w:rsid w:val="003C3ACE"/>
    <w:rsid w:val="003C3D09"/>
    <w:rsid w:val="003C40EB"/>
    <w:rsid w:val="003C4268"/>
    <w:rsid w:val="003C454A"/>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01F3"/>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277"/>
    <w:rsid w:val="003E1926"/>
    <w:rsid w:val="003E1B2B"/>
    <w:rsid w:val="003E22B7"/>
    <w:rsid w:val="003E22CB"/>
    <w:rsid w:val="003E2402"/>
    <w:rsid w:val="003E29D6"/>
    <w:rsid w:val="003E2C19"/>
    <w:rsid w:val="003E2EA7"/>
    <w:rsid w:val="003E31FB"/>
    <w:rsid w:val="003E349B"/>
    <w:rsid w:val="003E3627"/>
    <w:rsid w:val="003E3832"/>
    <w:rsid w:val="003E3953"/>
    <w:rsid w:val="003E3AFA"/>
    <w:rsid w:val="003E3DE0"/>
    <w:rsid w:val="003E446F"/>
    <w:rsid w:val="003E4810"/>
    <w:rsid w:val="003E4896"/>
    <w:rsid w:val="003E5D1C"/>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C1F"/>
    <w:rsid w:val="003F4DDF"/>
    <w:rsid w:val="003F4F0B"/>
    <w:rsid w:val="003F54CE"/>
    <w:rsid w:val="003F614E"/>
    <w:rsid w:val="003F623D"/>
    <w:rsid w:val="003F635E"/>
    <w:rsid w:val="003F636F"/>
    <w:rsid w:val="003F65E1"/>
    <w:rsid w:val="003F6CF0"/>
    <w:rsid w:val="003F6F2E"/>
    <w:rsid w:val="003F7067"/>
    <w:rsid w:val="003F734B"/>
    <w:rsid w:val="00400224"/>
    <w:rsid w:val="00400574"/>
    <w:rsid w:val="004005B5"/>
    <w:rsid w:val="00400687"/>
    <w:rsid w:val="00400C04"/>
    <w:rsid w:val="00400FC2"/>
    <w:rsid w:val="0040159D"/>
    <w:rsid w:val="00401DE0"/>
    <w:rsid w:val="004022B8"/>
    <w:rsid w:val="004024B1"/>
    <w:rsid w:val="0040260F"/>
    <w:rsid w:val="0040268E"/>
    <w:rsid w:val="004027FA"/>
    <w:rsid w:val="00402A09"/>
    <w:rsid w:val="00402D6D"/>
    <w:rsid w:val="00402D8A"/>
    <w:rsid w:val="00402F3F"/>
    <w:rsid w:val="00402FAA"/>
    <w:rsid w:val="0040317B"/>
    <w:rsid w:val="00403271"/>
    <w:rsid w:val="004033BE"/>
    <w:rsid w:val="00403614"/>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DE"/>
    <w:rsid w:val="00414689"/>
    <w:rsid w:val="00414A19"/>
    <w:rsid w:val="00414F6E"/>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09E"/>
    <w:rsid w:val="0042113C"/>
    <w:rsid w:val="0042151A"/>
    <w:rsid w:val="0042194E"/>
    <w:rsid w:val="00421F41"/>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79"/>
    <w:rsid w:val="004310FE"/>
    <w:rsid w:val="00431594"/>
    <w:rsid w:val="0043163B"/>
    <w:rsid w:val="00431B40"/>
    <w:rsid w:val="00431D6C"/>
    <w:rsid w:val="004325CE"/>
    <w:rsid w:val="004327EB"/>
    <w:rsid w:val="00432942"/>
    <w:rsid w:val="00432BE1"/>
    <w:rsid w:val="00432DE2"/>
    <w:rsid w:val="0043310A"/>
    <w:rsid w:val="0043364B"/>
    <w:rsid w:val="0043395D"/>
    <w:rsid w:val="00433B9F"/>
    <w:rsid w:val="00433C99"/>
    <w:rsid w:val="00433CF2"/>
    <w:rsid w:val="00434458"/>
    <w:rsid w:val="00434564"/>
    <w:rsid w:val="00434879"/>
    <w:rsid w:val="00434C7F"/>
    <w:rsid w:val="00434CFA"/>
    <w:rsid w:val="00434D3C"/>
    <w:rsid w:val="00434F5B"/>
    <w:rsid w:val="00434F80"/>
    <w:rsid w:val="0043508A"/>
    <w:rsid w:val="004351DD"/>
    <w:rsid w:val="0043548E"/>
    <w:rsid w:val="004356D0"/>
    <w:rsid w:val="00435CB4"/>
    <w:rsid w:val="00436020"/>
    <w:rsid w:val="004360B6"/>
    <w:rsid w:val="00436A22"/>
    <w:rsid w:val="00436F57"/>
    <w:rsid w:val="00437099"/>
    <w:rsid w:val="004372F3"/>
    <w:rsid w:val="00437708"/>
    <w:rsid w:val="00437A9D"/>
    <w:rsid w:val="00440018"/>
    <w:rsid w:val="00440374"/>
    <w:rsid w:val="00440391"/>
    <w:rsid w:val="00440475"/>
    <w:rsid w:val="00440705"/>
    <w:rsid w:val="004408BE"/>
    <w:rsid w:val="004408F9"/>
    <w:rsid w:val="00440CD1"/>
    <w:rsid w:val="00440DBF"/>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9AC"/>
    <w:rsid w:val="00443AED"/>
    <w:rsid w:val="00443B11"/>
    <w:rsid w:val="00443FDB"/>
    <w:rsid w:val="004444AB"/>
    <w:rsid w:val="00444668"/>
    <w:rsid w:val="0044466E"/>
    <w:rsid w:val="00444830"/>
    <w:rsid w:val="00444CAE"/>
    <w:rsid w:val="004453AB"/>
    <w:rsid w:val="00445C7A"/>
    <w:rsid w:val="00445D59"/>
    <w:rsid w:val="004460D0"/>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2910"/>
    <w:rsid w:val="00452B6E"/>
    <w:rsid w:val="00452E74"/>
    <w:rsid w:val="00453185"/>
    <w:rsid w:val="004536A9"/>
    <w:rsid w:val="004537BF"/>
    <w:rsid w:val="0045460F"/>
    <w:rsid w:val="00454B3A"/>
    <w:rsid w:val="00455095"/>
    <w:rsid w:val="00455213"/>
    <w:rsid w:val="00455350"/>
    <w:rsid w:val="0045592C"/>
    <w:rsid w:val="00455ACC"/>
    <w:rsid w:val="00456225"/>
    <w:rsid w:val="004566E6"/>
    <w:rsid w:val="00456B3B"/>
    <w:rsid w:val="00456C67"/>
    <w:rsid w:val="00456EDA"/>
    <w:rsid w:val="004577EA"/>
    <w:rsid w:val="00457A14"/>
    <w:rsid w:val="00457C97"/>
    <w:rsid w:val="00457EEE"/>
    <w:rsid w:val="00460083"/>
    <w:rsid w:val="00460537"/>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D5A"/>
    <w:rsid w:val="00466E30"/>
    <w:rsid w:val="004672B1"/>
    <w:rsid w:val="0046736E"/>
    <w:rsid w:val="004678F1"/>
    <w:rsid w:val="00467D65"/>
    <w:rsid w:val="004703AC"/>
    <w:rsid w:val="004718FD"/>
    <w:rsid w:val="00471C89"/>
    <w:rsid w:val="00471F27"/>
    <w:rsid w:val="004720EA"/>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9C"/>
    <w:rsid w:val="00480BAF"/>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5EA8"/>
    <w:rsid w:val="00485F26"/>
    <w:rsid w:val="0048603B"/>
    <w:rsid w:val="004862B1"/>
    <w:rsid w:val="004864D1"/>
    <w:rsid w:val="0048694F"/>
    <w:rsid w:val="004873C3"/>
    <w:rsid w:val="0048746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101A"/>
    <w:rsid w:val="004A1423"/>
    <w:rsid w:val="004A148B"/>
    <w:rsid w:val="004A2B4D"/>
    <w:rsid w:val="004A2D8A"/>
    <w:rsid w:val="004A357C"/>
    <w:rsid w:val="004A39AE"/>
    <w:rsid w:val="004A40F2"/>
    <w:rsid w:val="004A45F9"/>
    <w:rsid w:val="004A4750"/>
    <w:rsid w:val="004A4A3B"/>
    <w:rsid w:val="004A4F4D"/>
    <w:rsid w:val="004A506A"/>
    <w:rsid w:val="004A5C28"/>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5AE"/>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BB5"/>
    <w:rsid w:val="004C0D12"/>
    <w:rsid w:val="004C153B"/>
    <w:rsid w:val="004C1AC0"/>
    <w:rsid w:val="004C1AE2"/>
    <w:rsid w:val="004C1B5E"/>
    <w:rsid w:val="004C202E"/>
    <w:rsid w:val="004C206A"/>
    <w:rsid w:val="004C224C"/>
    <w:rsid w:val="004C26B7"/>
    <w:rsid w:val="004C2719"/>
    <w:rsid w:val="004C2B1F"/>
    <w:rsid w:val="004C3575"/>
    <w:rsid w:val="004C35E6"/>
    <w:rsid w:val="004C4245"/>
    <w:rsid w:val="004C45EE"/>
    <w:rsid w:val="004C5464"/>
    <w:rsid w:val="004C597A"/>
    <w:rsid w:val="004C5DF9"/>
    <w:rsid w:val="004C6057"/>
    <w:rsid w:val="004C61E8"/>
    <w:rsid w:val="004C64C2"/>
    <w:rsid w:val="004C652E"/>
    <w:rsid w:val="004C7286"/>
    <w:rsid w:val="004C771C"/>
    <w:rsid w:val="004C7DD4"/>
    <w:rsid w:val="004D062E"/>
    <w:rsid w:val="004D06D1"/>
    <w:rsid w:val="004D0752"/>
    <w:rsid w:val="004D0A26"/>
    <w:rsid w:val="004D0E38"/>
    <w:rsid w:val="004D0F05"/>
    <w:rsid w:val="004D1111"/>
    <w:rsid w:val="004D14B9"/>
    <w:rsid w:val="004D1ACE"/>
    <w:rsid w:val="004D214B"/>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41A"/>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5AB5"/>
    <w:rsid w:val="004E6445"/>
    <w:rsid w:val="004E66B3"/>
    <w:rsid w:val="004E6AF7"/>
    <w:rsid w:val="004E6C22"/>
    <w:rsid w:val="004E7738"/>
    <w:rsid w:val="004E7DED"/>
    <w:rsid w:val="004E7E86"/>
    <w:rsid w:val="004E7F4E"/>
    <w:rsid w:val="004F00D5"/>
    <w:rsid w:val="004F02D5"/>
    <w:rsid w:val="004F033F"/>
    <w:rsid w:val="004F08E9"/>
    <w:rsid w:val="004F0AA1"/>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8CF"/>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9A4"/>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291"/>
    <w:rsid w:val="0052136D"/>
    <w:rsid w:val="005215E7"/>
    <w:rsid w:val="005215F0"/>
    <w:rsid w:val="0052173E"/>
    <w:rsid w:val="00521A2A"/>
    <w:rsid w:val="00521CC2"/>
    <w:rsid w:val="005221E0"/>
    <w:rsid w:val="0052232E"/>
    <w:rsid w:val="00522397"/>
    <w:rsid w:val="00522A1D"/>
    <w:rsid w:val="00522CF7"/>
    <w:rsid w:val="00522E37"/>
    <w:rsid w:val="00523636"/>
    <w:rsid w:val="0052391C"/>
    <w:rsid w:val="00523B72"/>
    <w:rsid w:val="00524694"/>
    <w:rsid w:val="005251DD"/>
    <w:rsid w:val="00525242"/>
    <w:rsid w:val="00525359"/>
    <w:rsid w:val="00525520"/>
    <w:rsid w:val="0052578D"/>
    <w:rsid w:val="00525C87"/>
    <w:rsid w:val="00525D52"/>
    <w:rsid w:val="00525ED0"/>
    <w:rsid w:val="00526CD3"/>
    <w:rsid w:val="005271AC"/>
    <w:rsid w:val="0052736F"/>
    <w:rsid w:val="00527D00"/>
    <w:rsid w:val="00530106"/>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DD"/>
    <w:rsid w:val="005349EA"/>
    <w:rsid w:val="00534CED"/>
    <w:rsid w:val="00534D41"/>
    <w:rsid w:val="00535301"/>
    <w:rsid w:val="0053543F"/>
    <w:rsid w:val="005356F6"/>
    <w:rsid w:val="00535749"/>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6A4"/>
    <w:rsid w:val="005409E6"/>
    <w:rsid w:val="00540F26"/>
    <w:rsid w:val="00540F2A"/>
    <w:rsid w:val="00540FB7"/>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039"/>
    <w:rsid w:val="005443D7"/>
    <w:rsid w:val="005446F5"/>
    <w:rsid w:val="00544C69"/>
    <w:rsid w:val="00544F5D"/>
    <w:rsid w:val="005450DE"/>
    <w:rsid w:val="0054525B"/>
    <w:rsid w:val="00545557"/>
    <w:rsid w:val="0054594C"/>
    <w:rsid w:val="00545A2E"/>
    <w:rsid w:val="00545D01"/>
    <w:rsid w:val="005464AC"/>
    <w:rsid w:val="005465AB"/>
    <w:rsid w:val="0054689E"/>
    <w:rsid w:val="00546C2E"/>
    <w:rsid w:val="00546CFB"/>
    <w:rsid w:val="00547042"/>
    <w:rsid w:val="0054716E"/>
    <w:rsid w:val="00547189"/>
    <w:rsid w:val="005471DD"/>
    <w:rsid w:val="0054754C"/>
    <w:rsid w:val="00547BC3"/>
    <w:rsid w:val="00547C76"/>
    <w:rsid w:val="00547CCB"/>
    <w:rsid w:val="00547D0B"/>
    <w:rsid w:val="005504D4"/>
    <w:rsid w:val="00550BC4"/>
    <w:rsid w:val="00550E43"/>
    <w:rsid w:val="00551C93"/>
    <w:rsid w:val="00551ECF"/>
    <w:rsid w:val="0055235E"/>
    <w:rsid w:val="005529BF"/>
    <w:rsid w:val="00552FCF"/>
    <w:rsid w:val="00553081"/>
    <w:rsid w:val="0055374D"/>
    <w:rsid w:val="0055375E"/>
    <w:rsid w:val="00553A6B"/>
    <w:rsid w:val="00553C35"/>
    <w:rsid w:val="00553FB2"/>
    <w:rsid w:val="00554076"/>
    <w:rsid w:val="00554CDC"/>
    <w:rsid w:val="00554ED7"/>
    <w:rsid w:val="0055507D"/>
    <w:rsid w:val="005555B6"/>
    <w:rsid w:val="0055578F"/>
    <w:rsid w:val="00555837"/>
    <w:rsid w:val="005559B8"/>
    <w:rsid w:val="00555AEC"/>
    <w:rsid w:val="00555C12"/>
    <w:rsid w:val="00555C87"/>
    <w:rsid w:val="00555F0D"/>
    <w:rsid w:val="005560E0"/>
    <w:rsid w:val="0055647C"/>
    <w:rsid w:val="0055676A"/>
    <w:rsid w:val="00556EEF"/>
    <w:rsid w:val="0055797E"/>
    <w:rsid w:val="00557A90"/>
    <w:rsid w:val="00557B6A"/>
    <w:rsid w:val="00557CCB"/>
    <w:rsid w:val="00557F9E"/>
    <w:rsid w:val="00560786"/>
    <w:rsid w:val="005607DC"/>
    <w:rsid w:val="00560C9D"/>
    <w:rsid w:val="0056137D"/>
    <w:rsid w:val="0056174D"/>
    <w:rsid w:val="00561B68"/>
    <w:rsid w:val="00561FC0"/>
    <w:rsid w:val="00561FDC"/>
    <w:rsid w:val="0056238B"/>
    <w:rsid w:val="00562849"/>
    <w:rsid w:val="005628B0"/>
    <w:rsid w:val="0056290A"/>
    <w:rsid w:val="005633EA"/>
    <w:rsid w:val="00563BF3"/>
    <w:rsid w:val="00564311"/>
    <w:rsid w:val="00564773"/>
    <w:rsid w:val="0056486B"/>
    <w:rsid w:val="0056499E"/>
    <w:rsid w:val="00564BED"/>
    <w:rsid w:val="00564E58"/>
    <w:rsid w:val="00564EF8"/>
    <w:rsid w:val="00564FEA"/>
    <w:rsid w:val="00565140"/>
    <w:rsid w:val="00565584"/>
    <w:rsid w:val="0056625C"/>
    <w:rsid w:val="0056632B"/>
    <w:rsid w:val="00566A7E"/>
    <w:rsid w:val="00566E70"/>
    <w:rsid w:val="00566F02"/>
    <w:rsid w:val="00566F36"/>
    <w:rsid w:val="00566F61"/>
    <w:rsid w:val="005673A1"/>
    <w:rsid w:val="005673E0"/>
    <w:rsid w:val="00567880"/>
    <w:rsid w:val="005679B2"/>
    <w:rsid w:val="00567DF8"/>
    <w:rsid w:val="0057013C"/>
    <w:rsid w:val="0057021D"/>
    <w:rsid w:val="00570375"/>
    <w:rsid w:val="0057094C"/>
    <w:rsid w:val="00570A83"/>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125"/>
    <w:rsid w:val="005742C2"/>
    <w:rsid w:val="005743E7"/>
    <w:rsid w:val="00574774"/>
    <w:rsid w:val="00574A7B"/>
    <w:rsid w:val="00574B2F"/>
    <w:rsid w:val="00575099"/>
    <w:rsid w:val="005755A0"/>
    <w:rsid w:val="00575F20"/>
    <w:rsid w:val="005762CA"/>
    <w:rsid w:val="00576783"/>
    <w:rsid w:val="0057699E"/>
    <w:rsid w:val="00576B1B"/>
    <w:rsid w:val="00576B23"/>
    <w:rsid w:val="00576BEF"/>
    <w:rsid w:val="00576C21"/>
    <w:rsid w:val="00576EBA"/>
    <w:rsid w:val="005774A6"/>
    <w:rsid w:val="005774DB"/>
    <w:rsid w:val="00577656"/>
    <w:rsid w:val="00577849"/>
    <w:rsid w:val="00577F5C"/>
    <w:rsid w:val="005806E5"/>
    <w:rsid w:val="00580C92"/>
    <w:rsid w:val="005811CF"/>
    <w:rsid w:val="00581AA3"/>
    <w:rsid w:val="00581EB4"/>
    <w:rsid w:val="00581F80"/>
    <w:rsid w:val="0058283F"/>
    <w:rsid w:val="00583151"/>
    <w:rsid w:val="00583C42"/>
    <w:rsid w:val="00583CBF"/>
    <w:rsid w:val="00583E44"/>
    <w:rsid w:val="00583FFA"/>
    <w:rsid w:val="005843B8"/>
    <w:rsid w:val="005844AD"/>
    <w:rsid w:val="00584500"/>
    <w:rsid w:val="00584ED6"/>
    <w:rsid w:val="00585436"/>
    <w:rsid w:val="00585683"/>
    <w:rsid w:val="0058673A"/>
    <w:rsid w:val="00586A9F"/>
    <w:rsid w:val="00586F53"/>
    <w:rsid w:val="005878FE"/>
    <w:rsid w:val="00587A35"/>
    <w:rsid w:val="00587C28"/>
    <w:rsid w:val="00587DB7"/>
    <w:rsid w:val="00587F6B"/>
    <w:rsid w:val="005903CA"/>
    <w:rsid w:val="00590436"/>
    <w:rsid w:val="005905BE"/>
    <w:rsid w:val="00590B67"/>
    <w:rsid w:val="00591384"/>
    <w:rsid w:val="005913B3"/>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75B"/>
    <w:rsid w:val="00594C1D"/>
    <w:rsid w:val="0059512E"/>
    <w:rsid w:val="0059570E"/>
    <w:rsid w:val="00595FD8"/>
    <w:rsid w:val="00596150"/>
    <w:rsid w:val="0059663D"/>
    <w:rsid w:val="00596747"/>
    <w:rsid w:val="005968C5"/>
    <w:rsid w:val="00596A7D"/>
    <w:rsid w:val="00596BF0"/>
    <w:rsid w:val="00596DF4"/>
    <w:rsid w:val="005A0144"/>
    <w:rsid w:val="005A070A"/>
    <w:rsid w:val="005A0A6B"/>
    <w:rsid w:val="005A0B26"/>
    <w:rsid w:val="005A0D22"/>
    <w:rsid w:val="005A0DAE"/>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4B84"/>
    <w:rsid w:val="005A4D1B"/>
    <w:rsid w:val="005A523C"/>
    <w:rsid w:val="005A563C"/>
    <w:rsid w:val="005A5BB3"/>
    <w:rsid w:val="005A5D7B"/>
    <w:rsid w:val="005A60CA"/>
    <w:rsid w:val="005A6B81"/>
    <w:rsid w:val="005A6E91"/>
    <w:rsid w:val="005A7195"/>
    <w:rsid w:val="005A7546"/>
    <w:rsid w:val="005A7903"/>
    <w:rsid w:val="005A7D5A"/>
    <w:rsid w:val="005A7DB7"/>
    <w:rsid w:val="005A7E33"/>
    <w:rsid w:val="005B0786"/>
    <w:rsid w:val="005B12C5"/>
    <w:rsid w:val="005B1384"/>
    <w:rsid w:val="005B1571"/>
    <w:rsid w:val="005B1809"/>
    <w:rsid w:val="005B191D"/>
    <w:rsid w:val="005B1A7D"/>
    <w:rsid w:val="005B1BAB"/>
    <w:rsid w:val="005B1DCF"/>
    <w:rsid w:val="005B23C8"/>
    <w:rsid w:val="005B25CE"/>
    <w:rsid w:val="005B29CF"/>
    <w:rsid w:val="005B2AE0"/>
    <w:rsid w:val="005B2FF1"/>
    <w:rsid w:val="005B331F"/>
    <w:rsid w:val="005B3AC0"/>
    <w:rsid w:val="005B3B04"/>
    <w:rsid w:val="005B3CF4"/>
    <w:rsid w:val="005B408A"/>
    <w:rsid w:val="005B442E"/>
    <w:rsid w:val="005B457A"/>
    <w:rsid w:val="005B53AF"/>
    <w:rsid w:val="005B54A3"/>
    <w:rsid w:val="005B5EE4"/>
    <w:rsid w:val="005B6571"/>
    <w:rsid w:val="005B68B3"/>
    <w:rsid w:val="005B68CF"/>
    <w:rsid w:val="005B6AFF"/>
    <w:rsid w:val="005B6C71"/>
    <w:rsid w:val="005B70A2"/>
    <w:rsid w:val="005B7AD1"/>
    <w:rsid w:val="005C07AC"/>
    <w:rsid w:val="005C08BA"/>
    <w:rsid w:val="005C0DCA"/>
    <w:rsid w:val="005C0F18"/>
    <w:rsid w:val="005C133E"/>
    <w:rsid w:val="005C1875"/>
    <w:rsid w:val="005C1FEE"/>
    <w:rsid w:val="005C21E7"/>
    <w:rsid w:val="005C2376"/>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51D"/>
    <w:rsid w:val="005D272E"/>
    <w:rsid w:val="005D281C"/>
    <w:rsid w:val="005D2966"/>
    <w:rsid w:val="005D3012"/>
    <w:rsid w:val="005D3434"/>
    <w:rsid w:val="005D3C5A"/>
    <w:rsid w:val="005D3E32"/>
    <w:rsid w:val="005D46EE"/>
    <w:rsid w:val="005D4B10"/>
    <w:rsid w:val="005D504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85E"/>
    <w:rsid w:val="005F0962"/>
    <w:rsid w:val="005F09CA"/>
    <w:rsid w:val="005F09E6"/>
    <w:rsid w:val="005F0E0A"/>
    <w:rsid w:val="005F0E30"/>
    <w:rsid w:val="005F13AB"/>
    <w:rsid w:val="005F1433"/>
    <w:rsid w:val="005F1458"/>
    <w:rsid w:val="005F16BE"/>
    <w:rsid w:val="005F1C83"/>
    <w:rsid w:val="005F1E1A"/>
    <w:rsid w:val="005F2534"/>
    <w:rsid w:val="005F28D3"/>
    <w:rsid w:val="005F2A5D"/>
    <w:rsid w:val="005F2B88"/>
    <w:rsid w:val="005F2BDA"/>
    <w:rsid w:val="005F314F"/>
    <w:rsid w:val="005F31DD"/>
    <w:rsid w:val="005F3421"/>
    <w:rsid w:val="005F3B40"/>
    <w:rsid w:val="005F3BE5"/>
    <w:rsid w:val="005F3D13"/>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C53"/>
    <w:rsid w:val="005F7CC0"/>
    <w:rsid w:val="00601150"/>
    <w:rsid w:val="006011C5"/>
    <w:rsid w:val="00601329"/>
    <w:rsid w:val="00601587"/>
    <w:rsid w:val="0060175B"/>
    <w:rsid w:val="006017E2"/>
    <w:rsid w:val="00601AC5"/>
    <w:rsid w:val="00602678"/>
    <w:rsid w:val="00602A6F"/>
    <w:rsid w:val="00602E76"/>
    <w:rsid w:val="0060402A"/>
    <w:rsid w:val="006044B8"/>
    <w:rsid w:val="006044E8"/>
    <w:rsid w:val="00604940"/>
    <w:rsid w:val="00604AE6"/>
    <w:rsid w:val="0060502D"/>
    <w:rsid w:val="006059A1"/>
    <w:rsid w:val="00605A95"/>
    <w:rsid w:val="00605BE2"/>
    <w:rsid w:val="00605D41"/>
    <w:rsid w:val="00605DE1"/>
    <w:rsid w:val="0060628C"/>
    <w:rsid w:val="006064F4"/>
    <w:rsid w:val="00606759"/>
    <w:rsid w:val="00607362"/>
    <w:rsid w:val="00607554"/>
    <w:rsid w:val="0060768D"/>
    <w:rsid w:val="006079D6"/>
    <w:rsid w:val="00607B93"/>
    <w:rsid w:val="00607C3D"/>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1C4"/>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6B6"/>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3A5"/>
    <w:rsid w:val="00625656"/>
    <w:rsid w:val="006258AE"/>
    <w:rsid w:val="00625D6F"/>
    <w:rsid w:val="00625F89"/>
    <w:rsid w:val="00625FD4"/>
    <w:rsid w:val="0062602A"/>
    <w:rsid w:val="0062608C"/>
    <w:rsid w:val="0062624D"/>
    <w:rsid w:val="00626840"/>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203"/>
    <w:rsid w:val="006328C5"/>
    <w:rsid w:val="0063355C"/>
    <w:rsid w:val="00633A1F"/>
    <w:rsid w:val="00633A73"/>
    <w:rsid w:val="006340C7"/>
    <w:rsid w:val="00634138"/>
    <w:rsid w:val="00634485"/>
    <w:rsid w:val="00634511"/>
    <w:rsid w:val="00634890"/>
    <w:rsid w:val="006348B7"/>
    <w:rsid w:val="00634D79"/>
    <w:rsid w:val="00634E48"/>
    <w:rsid w:val="00635154"/>
    <w:rsid w:val="006359A6"/>
    <w:rsid w:val="00635B48"/>
    <w:rsid w:val="00635B61"/>
    <w:rsid w:val="00635E0E"/>
    <w:rsid w:val="00636140"/>
    <w:rsid w:val="00636423"/>
    <w:rsid w:val="00636448"/>
    <w:rsid w:val="00637086"/>
    <w:rsid w:val="00637B99"/>
    <w:rsid w:val="00637D80"/>
    <w:rsid w:val="00640222"/>
    <w:rsid w:val="006404C5"/>
    <w:rsid w:val="00640727"/>
    <w:rsid w:val="006407C7"/>
    <w:rsid w:val="00640AF2"/>
    <w:rsid w:val="0064155A"/>
    <w:rsid w:val="00641564"/>
    <w:rsid w:val="0064188F"/>
    <w:rsid w:val="00641BB8"/>
    <w:rsid w:val="006433AB"/>
    <w:rsid w:val="00643765"/>
    <w:rsid w:val="00644195"/>
    <w:rsid w:val="00644293"/>
    <w:rsid w:val="00644DF4"/>
    <w:rsid w:val="0064528E"/>
    <w:rsid w:val="006457A5"/>
    <w:rsid w:val="00645A41"/>
    <w:rsid w:val="00645A5D"/>
    <w:rsid w:val="00646958"/>
    <w:rsid w:val="00646DD0"/>
    <w:rsid w:val="00647210"/>
    <w:rsid w:val="006473A5"/>
    <w:rsid w:val="0064794B"/>
    <w:rsid w:val="00647D9F"/>
    <w:rsid w:val="00647F42"/>
    <w:rsid w:val="00650174"/>
    <w:rsid w:val="006505CC"/>
    <w:rsid w:val="006509D6"/>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29"/>
    <w:rsid w:val="00653CF4"/>
    <w:rsid w:val="0065430C"/>
    <w:rsid w:val="00654403"/>
    <w:rsid w:val="00654562"/>
    <w:rsid w:val="006546AC"/>
    <w:rsid w:val="006549F0"/>
    <w:rsid w:val="00654D58"/>
    <w:rsid w:val="00654EE8"/>
    <w:rsid w:val="00655403"/>
    <w:rsid w:val="00655596"/>
    <w:rsid w:val="0065565B"/>
    <w:rsid w:val="0065572E"/>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1D55"/>
    <w:rsid w:val="00662057"/>
    <w:rsid w:val="0066224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97C"/>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CA2"/>
    <w:rsid w:val="00677D71"/>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41F"/>
    <w:rsid w:val="006836CA"/>
    <w:rsid w:val="00683E40"/>
    <w:rsid w:val="00684125"/>
    <w:rsid w:val="0068422D"/>
    <w:rsid w:val="00684A1C"/>
    <w:rsid w:val="00684A94"/>
    <w:rsid w:val="006852FD"/>
    <w:rsid w:val="006858E4"/>
    <w:rsid w:val="00685AEB"/>
    <w:rsid w:val="00685BAA"/>
    <w:rsid w:val="00686102"/>
    <w:rsid w:val="0068633E"/>
    <w:rsid w:val="00686504"/>
    <w:rsid w:val="00686683"/>
    <w:rsid w:val="00686869"/>
    <w:rsid w:val="006868B0"/>
    <w:rsid w:val="00686FEE"/>
    <w:rsid w:val="006877FA"/>
    <w:rsid w:val="0069069F"/>
    <w:rsid w:val="00690B17"/>
    <w:rsid w:val="00691932"/>
    <w:rsid w:val="00691B81"/>
    <w:rsid w:val="006924DF"/>
    <w:rsid w:val="006925E5"/>
    <w:rsid w:val="00692F64"/>
    <w:rsid w:val="006930D5"/>
    <w:rsid w:val="00693490"/>
    <w:rsid w:val="006937F8"/>
    <w:rsid w:val="00693878"/>
    <w:rsid w:val="00693A79"/>
    <w:rsid w:val="00693E86"/>
    <w:rsid w:val="00694012"/>
    <w:rsid w:val="00694602"/>
    <w:rsid w:val="0069473D"/>
    <w:rsid w:val="00694B3C"/>
    <w:rsid w:val="00694FA3"/>
    <w:rsid w:val="006950B1"/>
    <w:rsid w:val="006954FD"/>
    <w:rsid w:val="006957A5"/>
    <w:rsid w:val="006957B1"/>
    <w:rsid w:val="00695E15"/>
    <w:rsid w:val="00696111"/>
    <w:rsid w:val="006961B7"/>
    <w:rsid w:val="0069687F"/>
    <w:rsid w:val="00696E0B"/>
    <w:rsid w:val="00697028"/>
    <w:rsid w:val="006975E8"/>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7E3"/>
    <w:rsid w:val="006A497F"/>
    <w:rsid w:val="006A4EB1"/>
    <w:rsid w:val="006A52A9"/>
    <w:rsid w:val="006A5322"/>
    <w:rsid w:val="006A5B63"/>
    <w:rsid w:val="006A5B90"/>
    <w:rsid w:val="006A6BEF"/>
    <w:rsid w:val="006A71F6"/>
    <w:rsid w:val="006A76F5"/>
    <w:rsid w:val="006A7765"/>
    <w:rsid w:val="006A7E8A"/>
    <w:rsid w:val="006B03BE"/>
    <w:rsid w:val="006B0773"/>
    <w:rsid w:val="006B0852"/>
    <w:rsid w:val="006B0914"/>
    <w:rsid w:val="006B0962"/>
    <w:rsid w:val="006B0C8E"/>
    <w:rsid w:val="006B0F00"/>
    <w:rsid w:val="006B0FB9"/>
    <w:rsid w:val="006B179C"/>
    <w:rsid w:val="006B1DBD"/>
    <w:rsid w:val="006B1DC7"/>
    <w:rsid w:val="006B235C"/>
    <w:rsid w:val="006B2520"/>
    <w:rsid w:val="006B2832"/>
    <w:rsid w:val="006B28E8"/>
    <w:rsid w:val="006B298B"/>
    <w:rsid w:val="006B2F5C"/>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80C"/>
    <w:rsid w:val="006B5A35"/>
    <w:rsid w:val="006B5BB5"/>
    <w:rsid w:val="006B5DAA"/>
    <w:rsid w:val="006B5EC8"/>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3C8"/>
    <w:rsid w:val="006C3952"/>
    <w:rsid w:val="006C3DBF"/>
    <w:rsid w:val="006C3E4C"/>
    <w:rsid w:val="006C4263"/>
    <w:rsid w:val="006C4797"/>
    <w:rsid w:val="006C49BA"/>
    <w:rsid w:val="006C4D47"/>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3C4"/>
    <w:rsid w:val="006D3972"/>
    <w:rsid w:val="006D3DD3"/>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085"/>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7A4"/>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A92"/>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B1C"/>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70"/>
    <w:rsid w:val="007042CF"/>
    <w:rsid w:val="0070431A"/>
    <w:rsid w:val="00704764"/>
    <w:rsid w:val="007047FD"/>
    <w:rsid w:val="0070495F"/>
    <w:rsid w:val="00704C44"/>
    <w:rsid w:val="00704CC0"/>
    <w:rsid w:val="00704F60"/>
    <w:rsid w:val="00705122"/>
    <w:rsid w:val="0070528E"/>
    <w:rsid w:val="00705291"/>
    <w:rsid w:val="007053D7"/>
    <w:rsid w:val="00705741"/>
    <w:rsid w:val="007059E7"/>
    <w:rsid w:val="00706383"/>
    <w:rsid w:val="00706413"/>
    <w:rsid w:val="007066E2"/>
    <w:rsid w:val="0070684E"/>
    <w:rsid w:val="00707174"/>
    <w:rsid w:val="00707756"/>
    <w:rsid w:val="00707F2D"/>
    <w:rsid w:val="00710016"/>
    <w:rsid w:val="00710255"/>
    <w:rsid w:val="00710841"/>
    <w:rsid w:val="00710A2A"/>
    <w:rsid w:val="00710BCB"/>
    <w:rsid w:val="00710C97"/>
    <w:rsid w:val="007114E9"/>
    <w:rsid w:val="00711574"/>
    <w:rsid w:val="0071157E"/>
    <w:rsid w:val="00711743"/>
    <w:rsid w:val="007119CB"/>
    <w:rsid w:val="00711B7D"/>
    <w:rsid w:val="00711DE7"/>
    <w:rsid w:val="007123ED"/>
    <w:rsid w:val="0071255C"/>
    <w:rsid w:val="00712DF1"/>
    <w:rsid w:val="00712EE0"/>
    <w:rsid w:val="00712FC3"/>
    <w:rsid w:val="007131FD"/>
    <w:rsid w:val="00713770"/>
    <w:rsid w:val="00713CE9"/>
    <w:rsid w:val="0071434B"/>
    <w:rsid w:val="007143E0"/>
    <w:rsid w:val="0071442A"/>
    <w:rsid w:val="0071494D"/>
    <w:rsid w:val="007149EA"/>
    <w:rsid w:val="007151FA"/>
    <w:rsid w:val="007158E0"/>
    <w:rsid w:val="00715F78"/>
    <w:rsid w:val="00716124"/>
    <w:rsid w:val="007161A6"/>
    <w:rsid w:val="0071653A"/>
    <w:rsid w:val="00716989"/>
    <w:rsid w:val="007169E1"/>
    <w:rsid w:val="00716F76"/>
    <w:rsid w:val="0071714C"/>
    <w:rsid w:val="00717377"/>
    <w:rsid w:val="00717401"/>
    <w:rsid w:val="00717925"/>
    <w:rsid w:val="00717BD1"/>
    <w:rsid w:val="00717F9A"/>
    <w:rsid w:val="0072000B"/>
    <w:rsid w:val="0072056F"/>
    <w:rsid w:val="007206D2"/>
    <w:rsid w:val="0072074B"/>
    <w:rsid w:val="00720894"/>
    <w:rsid w:val="00720C77"/>
    <w:rsid w:val="00720E0F"/>
    <w:rsid w:val="0072141A"/>
    <w:rsid w:val="00721D05"/>
    <w:rsid w:val="007220B8"/>
    <w:rsid w:val="007221C6"/>
    <w:rsid w:val="00722614"/>
    <w:rsid w:val="007226F6"/>
    <w:rsid w:val="00722F40"/>
    <w:rsid w:val="007233B2"/>
    <w:rsid w:val="0072346E"/>
    <w:rsid w:val="00723616"/>
    <w:rsid w:val="00723AE2"/>
    <w:rsid w:val="00723C0A"/>
    <w:rsid w:val="00723C97"/>
    <w:rsid w:val="00723D0D"/>
    <w:rsid w:val="00723D41"/>
    <w:rsid w:val="00723E45"/>
    <w:rsid w:val="00724111"/>
    <w:rsid w:val="0072452F"/>
    <w:rsid w:val="00724EC4"/>
    <w:rsid w:val="00725193"/>
    <w:rsid w:val="007253FF"/>
    <w:rsid w:val="007256AC"/>
    <w:rsid w:val="007256C8"/>
    <w:rsid w:val="007257BF"/>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DA8"/>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1DD"/>
    <w:rsid w:val="00740238"/>
    <w:rsid w:val="00740494"/>
    <w:rsid w:val="00740788"/>
    <w:rsid w:val="00740AFD"/>
    <w:rsid w:val="00740BC3"/>
    <w:rsid w:val="00741046"/>
    <w:rsid w:val="007410AA"/>
    <w:rsid w:val="00741570"/>
    <w:rsid w:val="007416A3"/>
    <w:rsid w:val="00741AB6"/>
    <w:rsid w:val="00741AF7"/>
    <w:rsid w:val="00742EDD"/>
    <w:rsid w:val="00742EE9"/>
    <w:rsid w:val="007431A4"/>
    <w:rsid w:val="0074343D"/>
    <w:rsid w:val="00743F63"/>
    <w:rsid w:val="00744446"/>
    <w:rsid w:val="00744BA4"/>
    <w:rsid w:val="00745354"/>
    <w:rsid w:val="00745421"/>
    <w:rsid w:val="007458B3"/>
    <w:rsid w:val="007465F0"/>
    <w:rsid w:val="007466F1"/>
    <w:rsid w:val="00746708"/>
    <w:rsid w:val="00747261"/>
    <w:rsid w:val="00747331"/>
    <w:rsid w:val="00747396"/>
    <w:rsid w:val="007476C8"/>
    <w:rsid w:val="007478D8"/>
    <w:rsid w:val="00747A64"/>
    <w:rsid w:val="00747F64"/>
    <w:rsid w:val="00747F83"/>
    <w:rsid w:val="007509FF"/>
    <w:rsid w:val="00750BA3"/>
    <w:rsid w:val="00750C89"/>
    <w:rsid w:val="00750D6F"/>
    <w:rsid w:val="00750E70"/>
    <w:rsid w:val="00750EDD"/>
    <w:rsid w:val="00750F1A"/>
    <w:rsid w:val="00751099"/>
    <w:rsid w:val="00751205"/>
    <w:rsid w:val="00751CAD"/>
    <w:rsid w:val="00752243"/>
    <w:rsid w:val="00752248"/>
    <w:rsid w:val="00752303"/>
    <w:rsid w:val="007523B1"/>
    <w:rsid w:val="007528D7"/>
    <w:rsid w:val="00752A67"/>
    <w:rsid w:val="00752E1F"/>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EBE"/>
    <w:rsid w:val="0076308C"/>
    <w:rsid w:val="007631BF"/>
    <w:rsid w:val="007631D9"/>
    <w:rsid w:val="007635D3"/>
    <w:rsid w:val="00763638"/>
    <w:rsid w:val="007636B4"/>
    <w:rsid w:val="007637A7"/>
    <w:rsid w:val="007637D6"/>
    <w:rsid w:val="00763954"/>
    <w:rsid w:val="00763C13"/>
    <w:rsid w:val="00763FFA"/>
    <w:rsid w:val="007642A9"/>
    <w:rsid w:val="0076517B"/>
    <w:rsid w:val="00765959"/>
    <w:rsid w:val="00765D9D"/>
    <w:rsid w:val="00766105"/>
    <w:rsid w:val="007661E1"/>
    <w:rsid w:val="00766985"/>
    <w:rsid w:val="00766C69"/>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A81"/>
    <w:rsid w:val="00772AF2"/>
    <w:rsid w:val="00772BE0"/>
    <w:rsid w:val="00772EB1"/>
    <w:rsid w:val="007731FC"/>
    <w:rsid w:val="007734B6"/>
    <w:rsid w:val="00773650"/>
    <w:rsid w:val="0077381A"/>
    <w:rsid w:val="0077398E"/>
    <w:rsid w:val="00773CFD"/>
    <w:rsid w:val="00773E39"/>
    <w:rsid w:val="00773E88"/>
    <w:rsid w:val="00773F62"/>
    <w:rsid w:val="00774021"/>
    <w:rsid w:val="00774177"/>
    <w:rsid w:val="0077421C"/>
    <w:rsid w:val="007745B5"/>
    <w:rsid w:val="007747E8"/>
    <w:rsid w:val="00774904"/>
    <w:rsid w:val="00774E92"/>
    <w:rsid w:val="0077546D"/>
    <w:rsid w:val="00775585"/>
    <w:rsid w:val="007756C7"/>
    <w:rsid w:val="00775764"/>
    <w:rsid w:val="00775786"/>
    <w:rsid w:val="00775A50"/>
    <w:rsid w:val="00775B29"/>
    <w:rsid w:val="00775B91"/>
    <w:rsid w:val="00775CDC"/>
    <w:rsid w:val="00775EAC"/>
    <w:rsid w:val="00775F47"/>
    <w:rsid w:val="007761AE"/>
    <w:rsid w:val="007762FF"/>
    <w:rsid w:val="00776418"/>
    <w:rsid w:val="0077675A"/>
    <w:rsid w:val="0077698F"/>
    <w:rsid w:val="00777064"/>
    <w:rsid w:val="007772B1"/>
    <w:rsid w:val="00777675"/>
    <w:rsid w:val="007777A6"/>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4A8"/>
    <w:rsid w:val="007817E0"/>
    <w:rsid w:val="00781905"/>
    <w:rsid w:val="00781CF8"/>
    <w:rsid w:val="00782100"/>
    <w:rsid w:val="00782291"/>
    <w:rsid w:val="007823D3"/>
    <w:rsid w:val="00782558"/>
    <w:rsid w:val="00782C2E"/>
    <w:rsid w:val="00782CD2"/>
    <w:rsid w:val="007835F2"/>
    <w:rsid w:val="00784081"/>
    <w:rsid w:val="00784564"/>
    <w:rsid w:val="00784B31"/>
    <w:rsid w:val="00784B9D"/>
    <w:rsid w:val="00784BB6"/>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8791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619"/>
    <w:rsid w:val="00793620"/>
    <w:rsid w:val="00793670"/>
    <w:rsid w:val="00793B5D"/>
    <w:rsid w:val="007940E5"/>
    <w:rsid w:val="00794131"/>
    <w:rsid w:val="007943FF"/>
    <w:rsid w:val="00794540"/>
    <w:rsid w:val="00794939"/>
    <w:rsid w:val="00795322"/>
    <w:rsid w:val="007957C2"/>
    <w:rsid w:val="00795DB8"/>
    <w:rsid w:val="00796094"/>
    <w:rsid w:val="0079662A"/>
    <w:rsid w:val="0079667A"/>
    <w:rsid w:val="00796713"/>
    <w:rsid w:val="00797456"/>
    <w:rsid w:val="00797499"/>
    <w:rsid w:val="00797A18"/>
    <w:rsid w:val="00797B84"/>
    <w:rsid w:val="00797B98"/>
    <w:rsid w:val="007A0156"/>
    <w:rsid w:val="007A030B"/>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395"/>
    <w:rsid w:val="007A33F1"/>
    <w:rsid w:val="007A356D"/>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52"/>
    <w:rsid w:val="007B5C61"/>
    <w:rsid w:val="007B65D2"/>
    <w:rsid w:val="007B66B3"/>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9DB"/>
    <w:rsid w:val="007C1F43"/>
    <w:rsid w:val="007C1FBE"/>
    <w:rsid w:val="007C2056"/>
    <w:rsid w:val="007C21B4"/>
    <w:rsid w:val="007C250D"/>
    <w:rsid w:val="007C25F3"/>
    <w:rsid w:val="007C2BC5"/>
    <w:rsid w:val="007C2C4B"/>
    <w:rsid w:val="007C31BC"/>
    <w:rsid w:val="007C322D"/>
    <w:rsid w:val="007C323D"/>
    <w:rsid w:val="007C3CC6"/>
    <w:rsid w:val="007C46D7"/>
    <w:rsid w:val="007C4AA6"/>
    <w:rsid w:val="007C4CD5"/>
    <w:rsid w:val="007C4DB0"/>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870"/>
    <w:rsid w:val="007D1D94"/>
    <w:rsid w:val="007D2158"/>
    <w:rsid w:val="007D2170"/>
    <w:rsid w:val="007D2616"/>
    <w:rsid w:val="007D29F5"/>
    <w:rsid w:val="007D2BC3"/>
    <w:rsid w:val="007D2E2D"/>
    <w:rsid w:val="007D3437"/>
    <w:rsid w:val="007D382E"/>
    <w:rsid w:val="007D3A6F"/>
    <w:rsid w:val="007D3CE4"/>
    <w:rsid w:val="007D43CE"/>
    <w:rsid w:val="007D44BA"/>
    <w:rsid w:val="007D46F7"/>
    <w:rsid w:val="007D4A47"/>
    <w:rsid w:val="007D4BB0"/>
    <w:rsid w:val="007D4FF9"/>
    <w:rsid w:val="007D506C"/>
    <w:rsid w:val="007D5250"/>
    <w:rsid w:val="007D5937"/>
    <w:rsid w:val="007D59B3"/>
    <w:rsid w:val="007D59C9"/>
    <w:rsid w:val="007D5D7B"/>
    <w:rsid w:val="007D5E62"/>
    <w:rsid w:val="007D5FCF"/>
    <w:rsid w:val="007D6468"/>
    <w:rsid w:val="007D6583"/>
    <w:rsid w:val="007D66DD"/>
    <w:rsid w:val="007D6867"/>
    <w:rsid w:val="007D6C89"/>
    <w:rsid w:val="007D6D1F"/>
    <w:rsid w:val="007D6E4E"/>
    <w:rsid w:val="007D7725"/>
    <w:rsid w:val="007D7B8B"/>
    <w:rsid w:val="007D7BEF"/>
    <w:rsid w:val="007D7E2B"/>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0BA"/>
    <w:rsid w:val="007F079E"/>
    <w:rsid w:val="007F0B2F"/>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75A8"/>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57F"/>
    <w:rsid w:val="008215AF"/>
    <w:rsid w:val="00821CFA"/>
    <w:rsid w:val="00822643"/>
    <w:rsid w:val="0082293F"/>
    <w:rsid w:val="00822E25"/>
    <w:rsid w:val="008231D5"/>
    <w:rsid w:val="00823450"/>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252"/>
    <w:rsid w:val="00827366"/>
    <w:rsid w:val="008275D9"/>
    <w:rsid w:val="00827A68"/>
    <w:rsid w:val="00827BFA"/>
    <w:rsid w:val="008301B2"/>
    <w:rsid w:val="008306AF"/>
    <w:rsid w:val="00830EC9"/>
    <w:rsid w:val="00831146"/>
    <w:rsid w:val="00831154"/>
    <w:rsid w:val="008312E0"/>
    <w:rsid w:val="00831A56"/>
    <w:rsid w:val="00831D36"/>
    <w:rsid w:val="00831DA4"/>
    <w:rsid w:val="00831EB3"/>
    <w:rsid w:val="00831F95"/>
    <w:rsid w:val="00831FA8"/>
    <w:rsid w:val="00831FBF"/>
    <w:rsid w:val="008320A5"/>
    <w:rsid w:val="00832290"/>
    <w:rsid w:val="00832810"/>
    <w:rsid w:val="00832858"/>
    <w:rsid w:val="00832E2C"/>
    <w:rsid w:val="00833070"/>
    <w:rsid w:val="008330EA"/>
    <w:rsid w:val="008331B6"/>
    <w:rsid w:val="008344F9"/>
    <w:rsid w:val="008345ED"/>
    <w:rsid w:val="00834966"/>
    <w:rsid w:val="00834E4A"/>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89"/>
    <w:rsid w:val="00840FBE"/>
    <w:rsid w:val="008414EC"/>
    <w:rsid w:val="00841867"/>
    <w:rsid w:val="00841895"/>
    <w:rsid w:val="00841B72"/>
    <w:rsid w:val="00841E4A"/>
    <w:rsid w:val="00842087"/>
    <w:rsid w:val="008422EC"/>
    <w:rsid w:val="00842C7F"/>
    <w:rsid w:val="00842FFF"/>
    <w:rsid w:val="0084361F"/>
    <w:rsid w:val="00843F27"/>
    <w:rsid w:val="00844279"/>
    <w:rsid w:val="0084429F"/>
    <w:rsid w:val="00844555"/>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7A8"/>
    <w:rsid w:val="00852896"/>
    <w:rsid w:val="00852E5E"/>
    <w:rsid w:val="00852F55"/>
    <w:rsid w:val="0085347F"/>
    <w:rsid w:val="00853608"/>
    <w:rsid w:val="00853AB4"/>
    <w:rsid w:val="008542F2"/>
    <w:rsid w:val="00854AA7"/>
    <w:rsid w:val="008552C2"/>
    <w:rsid w:val="008552E4"/>
    <w:rsid w:val="00855418"/>
    <w:rsid w:val="008556EF"/>
    <w:rsid w:val="00855743"/>
    <w:rsid w:val="00855B1B"/>
    <w:rsid w:val="00855F9F"/>
    <w:rsid w:val="00855FA9"/>
    <w:rsid w:val="00856033"/>
    <w:rsid w:val="0085623F"/>
    <w:rsid w:val="008564BD"/>
    <w:rsid w:val="008564C8"/>
    <w:rsid w:val="00856541"/>
    <w:rsid w:val="0085683B"/>
    <w:rsid w:val="00856A1E"/>
    <w:rsid w:val="00857082"/>
    <w:rsid w:val="008570AA"/>
    <w:rsid w:val="00857307"/>
    <w:rsid w:val="00857340"/>
    <w:rsid w:val="00857699"/>
    <w:rsid w:val="008577A8"/>
    <w:rsid w:val="008602B6"/>
    <w:rsid w:val="008603DA"/>
    <w:rsid w:val="00860454"/>
    <w:rsid w:val="0086079C"/>
    <w:rsid w:val="008612C4"/>
    <w:rsid w:val="00861605"/>
    <w:rsid w:val="00861D09"/>
    <w:rsid w:val="00861DA3"/>
    <w:rsid w:val="00861EF3"/>
    <w:rsid w:val="00862127"/>
    <w:rsid w:val="008625E1"/>
    <w:rsid w:val="00862F05"/>
    <w:rsid w:val="00863007"/>
    <w:rsid w:val="00863151"/>
    <w:rsid w:val="008632C9"/>
    <w:rsid w:val="008635A5"/>
    <w:rsid w:val="008635B7"/>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6F8"/>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18F"/>
    <w:rsid w:val="008875A6"/>
    <w:rsid w:val="008876FD"/>
    <w:rsid w:val="00887A19"/>
    <w:rsid w:val="00887E13"/>
    <w:rsid w:val="00890136"/>
    <w:rsid w:val="00890205"/>
    <w:rsid w:val="00890522"/>
    <w:rsid w:val="00890917"/>
    <w:rsid w:val="00890B48"/>
    <w:rsid w:val="00890E19"/>
    <w:rsid w:val="0089166A"/>
    <w:rsid w:val="0089181D"/>
    <w:rsid w:val="00891830"/>
    <w:rsid w:val="0089193E"/>
    <w:rsid w:val="00891A3B"/>
    <w:rsid w:val="008920D1"/>
    <w:rsid w:val="0089272F"/>
    <w:rsid w:val="00892774"/>
    <w:rsid w:val="008929EC"/>
    <w:rsid w:val="00892AFC"/>
    <w:rsid w:val="00892B45"/>
    <w:rsid w:val="00892C37"/>
    <w:rsid w:val="0089336B"/>
    <w:rsid w:val="00893451"/>
    <w:rsid w:val="00893609"/>
    <w:rsid w:val="00893A8F"/>
    <w:rsid w:val="00893B9E"/>
    <w:rsid w:val="00894CBB"/>
    <w:rsid w:val="00894DC7"/>
    <w:rsid w:val="008950DB"/>
    <w:rsid w:val="008950DD"/>
    <w:rsid w:val="008952A4"/>
    <w:rsid w:val="0089531A"/>
    <w:rsid w:val="00895B09"/>
    <w:rsid w:val="00895D8A"/>
    <w:rsid w:val="00895E48"/>
    <w:rsid w:val="00896102"/>
    <w:rsid w:val="008964EA"/>
    <w:rsid w:val="0089689B"/>
    <w:rsid w:val="00896DB8"/>
    <w:rsid w:val="0089723B"/>
    <w:rsid w:val="0089769F"/>
    <w:rsid w:val="008978A4"/>
    <w:rsid w:val="00897EE1"/>
    <w:rsid w:val="008A040A"/>
    <w:rsid w:val="008A06A4"/>
    <w:rsid w:val="008A07E4"/>
    <w:rsid w:val="008A0B47"/>
    <w:rsid w:val="008A1390"/>
    <w:rsid w:val="008A18E3"/>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3120"/>
    <w:rsid w:val="008B31C8"/>
    <w:rsid w:val="008B34DD"/>
    <w:rsid w:val="008B39BD"/>
    <w:rsid w:val="008B42B3"/>
    <w:rsid w:val="008B4458"/>
    <w:rsid w:val="008B4F43"/>
    <w:rsid w:val="008B5001"/>
    <w:rsid w:val="008B555A"/>
    <w:rsid w:val="008B6141"/>
    <w:rsid w:val="008B63C9"/>
    <w:rsid w:val="008B6925"/>
    <w:rsid w:val="008B6E63"/>
    <w:rsid w:val="008B700A"/>
    <w:rsid w:val="008B71B5"/>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C36"/>
    <w:rsid w:val="008C5DDA"/>
    <w:rsid w:val="008C5E44"/>
    <w:rsid w:val="008C5E77"/>
    <w:rsid w:val="008C5EA1"/>
    <w:rsid w:val="008C5ECF"/>
    <w:rsid w:val="008C5F46"/>
    <w:rsid w:val="008C6296"/>
    <w:rsid w:val="008C64BD"/>
    <w:rsid w:val="008C6998"/>
    <w:rsid w:val="008C737C"/>
    <w:rsid w:val="008C7579"/>
    <w:rsid w:val="008C7934"/>
    <w:rsid w:val="008C7D57"/>
    <w:rsid w:val="008D0246"/>
    <w:rsid w:val="008D048E"/>
    <w:rsid w:val="008D06DD"/>
    <w:rsid w:val="008D112A"/>
    <w:rsid w:val="008D12C0"/>
    <w:rsid w:val="008D13C3"/>
    <w:rsid w:val="008D1526"/>
    <w:rsid w:val="008D15E0"/>
    <w:rsid w:val="008D17C4"/>
    <w:rsid w:val="008D1BA2"/>
    <w:rsid w:val="008D2354"/>
    <w:rsid w:val="008D2AE1"/>
    <w:rsid w:val="008D2B26"/>
    <w:rsid w:val="008D2BBF"/>
    <w:rsid w:val="008D326D"/>
    <w:rsid w:val="008D3F88"/>
    <w:rsid w:val="008D3FE4"/>
    <w:rsid w:val="008D420E"/>
    <w:rsid w:val="008D48AF"/>
    <w:rsid w:val="008D496A"/>
    <w:rsid w:val="008D4B3D"/>
    <w:rsid w:val="008D4CA9"/>
    <w:rsid w:val="008D4DA4"/>
    <w:rsid w:val="008D50F9"/>
    <w:rsid w:val="008D535D"/>
    <w:rsid w:val="008D564E"/>
    <w:rsid w:val="008D589C"/>
    <w:rsid w:val="008D5954"/>
    <w:rsid w:val="008D5C72"/>
    <w:rsid w:val="008D5D05"/>
    <w:rsid w:val="008D5E09"/>
    <w:rsid w:val="008D6050"/>
    <w:rsid w:val="008D67ED"/>
    <w:rsid w:val="008D68C3"/>
    <w:rsid w:val="008D6997"/>
    <w:rsid w:val="008D6C5C"/>
    <w:rsid w:val="008D7437"/>
    <w:rsid w:val="008D7678"/>
    <w:rsid w:val="008D773B"/>
    <w:rsid w:val="008D7748"/>
    <w:rsid w:val="008D795B"/>
    <w:rsid w:val="008D7D66"/>
    <w:rsid w:val="008D7EDA"/>
    <w:rsid w:val="008D7FA9"/>
    <w:rsid w:val="008E00F5"/>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24E"/>
    <w:rsid w:val="008E5500"/>
    <w:rsid w:val="008E5538"/>
    <w:rsid w:val="008E5556"/>
    <w:rsid w:val="008E5682"/>
    <w:rsid w:val="008E5A39"/>
    <w:rsid w:val="008E5E4B"/>
    <w:rsid w:val="008E628A"/>
    <w:rsid w:val="008E628E"/>
    <w:rsid w:val="008E62E9"/>
    <w:rsid w:val="008E6CEB"/>
    <w:rsid w:val="008E6EBA"/>
    <w:rsid w:val="008E7111"/>
    <w:rsid w:val="008E7309"/>
    <w:rsid w:val="008E759E"/>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901"/>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2DFB"/>
    <w:rsid w:val="00902F79"/>
    <w:rsid w:val="009030D7"/>
    <w:rsid w:val="009031D0"/>
    <w:rsid w:val="009034A5"/>
    <w:rsid w:val="00903B60"/>
    <w:rsid w:val="00903FCC"/>
    <w:rsid w:val="0090491B"/>
    <w:rsid w:val="00904D1D"/>
    <w:rsid w:val="0090546D"/>
    <w:rsid w:val="009054F7"/>
    <w:rsid w:val="00905581"/>
    <w:rsid w:val="00905693"/>
    <w:rsid w:val="00905794"/>
    <w:rsid w:val="00905929"/>
    <w:rsid w:val="00905B09"/>
    <w:rsid w:val="00905B13"/>
    <w:rsid w:val="00905B9C"/>
    <w:rsid w:val="00906A95"/>
    <w:rsid w:val="0090705B"/>
    <w:rsid w:val="00907166"/>
    <w:rsid w:val="009074AD"/>
    <w:rsid w:val="00907F2E"/>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701"/>
    <w:rsid w:val="00913850"/>
    <w:rsid w:val="009139EA"/>
    <w:rsid w:val="00913B12"/>
    <w:rsid w:val="00913C85"/>
    <w:rsid w:val="00913E2D"/>
    <w:rsid w:val="00914015"/>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2ED0"/>
    <w:rsid w:val="00923009"/>
    <w:rsid w:val="0092332E"/>
    <w:rsid w:val="00923640"/>
    <w:rsid w:val="00923900"/>
    <w:rsid w:val="00923E33"/>
    <w:rsid w:val="00923E4E"/>
    <w:rsid w:val="00923E89"/>
    <w:rsid w:val="00924388"/>
    <w:rsid w:val="009244B6"/>
    <w:rsid w:val="009246E5"/>
    <w:rsid w:val="00924CC6"/>
    <w:rsid w:val="00925B6A"/>
    <w:rsid w:val="009262F9"/>
    <w:rsid w:val="00926554"/>
    <w:rsid w:val="00926B8B"/>
    <w:rsid w:val="00926C88"/>
    <w:rsid w:val="00926DDC"/>
    <w:rsid w:val="00927124"/>
    <w:rsid w:val="00927525"/>
    <w:rsid w:val="00927577"/>
    <w:rsid w:val="00927999"/>
    <w:rsid w:val="00927AFB"/>
    <w:rsid w:val="00927BD5"/>
    <w:rsid w:val="00927CA5"/>
    <w:rsid w:val="00927F16"/>
    <w:rsid w:val="00931194"/>
    <w:rsid w:val="0093124D"/>
    <w:rsid w:val="009314FE"/>
    <w:rsid w:val="009317DB"/>
    <w:rsid w:val="00931A1C"/>
    <w:rsid w:val="00931B77"/>
    <w:rsid w:val="00931E0F"/>
    <w:rsid w:val="0093204F"/>
    <w:rsid w:val="009332D9"/>
    <w:rsid w:val="009337B5"/>
    <w:rsid w:val="00933898"/>
    <w:rsid w:val="00933983"/>
    <w:rsid w:val="00933A0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5A2"/>
    <w:rsid w:val="00937DB0"/>
    <w:rsid w:val="00937F6C"/>
    <w:rsid w:val="00940505"/>
    <w:rsid w:val="0094077F"/>
    <w:rsid w:val="009408FE"/>
    <w:rsid w:val="00940972"/>
    <w:rsid w:val="00940CDA"/>
    <w:rsid w:val="00940D58"/>
    <w:rsid w:val="009410B1"/>
    <w:rsid w:val="00941567"/>
    <w:rsid w:val="00941577"/>
    <w:rsid w:val="009418EA"/>
    <w:rsid w:val="0094215F"/>
    <w:rsid w:val="0094237F"/>
    <w:rsid w:val="00942814"/>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1673"/>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8B4"/>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67B"/>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6E5"/>
    <w:rsid w:val="009739DD"/>
    <w:rsid w:val="009739F6"/>
    <w:rsid w:val="00973BFE"/>
    <w:rsid w:val="00973BFF"/>
    <w:rsid w:val="00973C3D"/>
    <w:rsid w:val="00973D02"/>
    <w:rsid w:val="00974465"/>
    <w:rsid w:val="00974498"/>
    <w:rsid w:val="009749E3"/>
    <w:rsid w:val="00975089"/>
    <w:rsid w:val="00975616"/>
    <w:rsid w:val="0097580B"/>
    <w:rsid w:val="00975EB9"/>
    <w:rsid w:val="0097644E"/>
    <w:rsid w:val="0097644F"/>
    <w:rsid w:val="009776B8"/>
    <w:rsid w:val="00977756"/>
    <w:rsid w:val="00977934"/>
    <w:rsid w:val="00977935"/>
    <w:rsid w:val="00977C10"/>
    <w:rsid w:val="00977EBC"/>
    <w:rsid w:val="009805B5"/>
    <w:rsid w:val="009805DC"/>
    <w:rsid w:val="00980E78"/>
    <w:rsid w:val="009813F7"/>
    <w:rsid w:val="009816E8"/>
    <w:rsid w:val="00981DD0"/>
    <w:rsid w:val="009823F1"/>
    <w:rsid w:val="00982507"/>
    <w:rsid w:val="009827C2"/>
    <w:rsid w:val="00982BC4"/>
    <w:rsid w:val="00982EE5"/>
    <w:rsid w:val="0098313A"/>
    <w:rsid w:val="0098399C"/>
    <w:rsid w:val="00983BBE"/>
    <w:rsid w:val="00983E91"/>
    <w:rsid w:val="009840D9"/>
    <w:rsid w:val="0098434B"/>
    <w:rsid w:val="00984591"/>
    <w:rsid w:val="00984CFE"/>
    <w:rsid w:val="00984F8C"/>
    <w:rsid w:val="00985B04"/>
    <w:rsid w:val="00985DC3"/>
    <w:rsid w:val="00985E27"/>
    <w:rsid w:val="009861A9"/>
    <w:rsid w:val="0098650B"/>
    <w:rsid w:val="0098667C"/>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93"/>
    <w:rsid w:val="009A0EE3"/>
    <w:rsid w:val="009A1382"/>
    <w:rsid w:val="009A1430"/>
    <w:rsid w:val="009A17CE"/>
    <w:rsid w:val="009A1851"/>
    <w:rsid w:val="009A199A"/>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BBD"/>
    <w:rsid w:val="009A5CAE"/>
    <w:rsid w:val="009A6234"/>
    <w:rsid w:val="009A661F"/>
    <w:rsid w:val="009A662F"/>
    <w:rsid w:val="009A66C5"/>
    <w:rsid w:val="009A676C"/>
    <w:rsid w:val="009A67F4"/>
    <w:rsid w:val="009A6A7F"/>
    <w:rsid w:val="009A6EB9"/>
    <w:rsid w:val="009A729F"/>
    <w:rsid w:val="009A7391"/>
    <w:rsid w:val="009A7793"/>
    <w:rsid w:val="009A7A84"/>
    <w:rsid w:val="009A7CED"/>
    <w:rsid w:val="009A7EC9"/>
    <w:rsid w:val="009B0230"/>
    <w:rsid w:val="009B025D"/>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9C9"/>
    <w:rsid w:val="009B756F"/>
    <w:rsid w:val="009B7C7B"/>
    <w:rsid w:val="009C0231"/>
    <w:rsid w:val="009C0D11"/>
    <w:rsid w:val="009C0DF7"/>
    <w:rsid w:val="009C0E48"/>
    <w:rsid w:val="009C1CDE"/>
    <w:rsid w:val="009C2525"/>
    <w:rsid w:val="009C2718"/>
    <w:rsid w:val="009C2BC2"/>
    <w:rsid w:val="009C2BF8"/>
    <w:rsid w:val="009C2DCB"/>
    <w:rsid w:val="009C34D3"/>
    <w:rsid w:val="009C366D"/>
    <w:rsid w:val="009C36D2"/>
    <w:rsid w:val="009C44F7"/>
    <w:rsid w:val="009C4B74"/>
    <w:rsid w:val="009C4EB4"/>
    <w:rsid w:val="009C5165"/>
    <w:rsid w:val="009C53F8"/>
    <w:rsid w:val="009C5630"/>
    <w:rsid w:val="009C5F29"/>
    <w:rsid w:val="009C622E"/>
    <w:rsid w:val="009C6744"/>
    <w:rsid w:val="009C6AE3"/>
    <w:rsid w:val="009C6DB0"/>
    <w:rsid w:val="009C7C14"/>
    <w:rsid w:val="009D00C1"/>
    <w:rsid w:val="009D01E5"/>
    <w:rsid w:val="009D06A5"/>
    <w:rsid w:val="009D0744"/>
    <w:rsid w:val="009D0792"/>
    <w:rsid w:val="009D0ED6"/>
    <w:rsid w:val="009D0F71"/>
    <w:rsid w:val="009D0FFC"/>
    <w:rsid w:val="009D11BE"/>
    <w:rsid w:val="009D17E4"/>
    <w:rsid w:val="009D1831"/>
    <w:rsid w:val="009D201E"/>
    <w:rsid w:val="009D2718"/>
    <w:rsid w:val="009D27E2"/>
    <w:rsid w:val="009D294A"/>
    <w:rsid w:val="009D299E"/>
    <w:rsid w:val="009D2D3E"/>
    <w:rsid w:val="009D2EC8"/>
    <w:rsid w:val="009D2EDB"/>
    <w:rsid w:val="009D347A"/>
    <w:rsid w:val="009D372F"/>
    <w:rsid w:val="009D374B"/>
    <w:rsid w:val="009D3EC7"/>
    <w:rsid w:val="009D43DD"/>
    <w:rsid w:val="009D4AB6"/>
    <w:rsid w:val="009D542D"/>
    <w:rsid w:val="009D5C26"/>
    <w:rsid w:val="009D60EF"/>
    <w:rsid w:val="009D617D"/>
    <w:rsid w:val="009D6335"/>
    <w:rsid w:val="009D65BB"/>
    <w:rsid w:val="009D66FB"/>
    <w:rsid w:val="009D6755"/>
    <w:rsid w:val="009D6B5A"/>
    <w:rsid w:val="009D6EF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36D"/>
    <w:rsid w:val="009E37B2"/>
    <w:rsid w:val="009E38D0"/>
    <w:rsid w:val="009E3AFE"/>
    <w:rsid w:val="009E3EB1"/>
    <w:rsid w:val="009E4295"/>
    <w:rsid w:val="009E4359"/>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191"/>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BD"/>
    <w:rsid w:val="009F57E2"/>
    <w:rsid w:val="009F5915"/>
    <w:rsid w:val="009F5C20"/>
    <w:rsid w:val="009F5DFC"/>
    <w:rsid w:val="009F5E8B"/>
    <w:rsid w:val="009F65C8"/>
    <w:rsid w:val="009F66F6"/>
    <w:rsid w:val="009F68BC"/>
    <w:rsid w:val="009F69F6"/>
    <w:rsid w:val="009F6BD2"/>
    <w:rsid w:val="009F6E60"/>
    <w:rsid w:val="009F6F9F"/>
    <w:rsid w:val="009F748F"/>
    <w:rsid w:val="009F762A"/>
    <w:rsid w:val="009F772D"/>
    <w:rsid w:val="009F7D2F"/>
    <w:rsid w:val="00A00B3D"/>
    <w:rsid w:val="00A00DAB"/>
    <w:rsid w:val="00A00DE7"/>
    <w:rsid w:val="00A00E64"/>
    <w:rsid w:val="00A01032"/>
    <w:rsid w:val="00A01199"/>
    <w:rsid w:val="00A012BC"/>
    <w:rsid w:val="00A0145D"/>
    <w:rsid w:val="00A0151A"/>
    <w:rsid w:val="00A01C37"/>
    <w:rsid w:val="00A01E11"/>
    <w:rsid w:val="00A0253F"/>
    <w:rsid w:val="00A02787"/>
    <w:rsid w:val="00A028E4"/>
    <w:rsid w:val="00A033DA"/>
    <w:rsid w:val="00A04473"/>
    <w:rsid w:val="00A04476"/>
    <w:rsid w:val="00A04CFA"/>
    <w:rsid w:val="00A05497"/>
    <w:rsid w:val="00A05730"/>
    <w:rsid w:val="00A0599E"/>
    <w:rsid w:val="00A059B7"/>
    <w:rsid w:val="00A059CF"/>
    <w:rsid w:val="00A060F8"/>
    <w:rsid w:val="00A06A84"/>
    <w:rsid w:val="00A0756F"/>
    <w:rsid w:val="00A07627"/>
    <w:rsid w:val="00A10661"/>
    <w:rsid w:val="00A11024"/>
    <w:rsid w:val="00A1125E"/>
    <w:rsid w:val="00A113C8"/>
    <w:rsid w:val="00A11619"/>
    <w:rsid w:val="00A11B39"/>
    <w:rsid w:val="00A11C34"/>
    <w:rsid w:val="00A12696"/>
    <w:rsid w:val="00A1276A"/>
    <w:rsid w:val="00A127A4"/>
    <w:rsid w:val="00A129EF"/>
    <w:rsid w:val="00A1302E"/>
    <w:rsid w:val="00A13637"/>
    <w:rsid w:val="00A13741"/>
    <w:rsid w:val="00A1375F"/>
    <w:rsid w:val="00A139D8"/>
    <w:rsid w:val="00A13AEE"/>
    <w:rsid w:val="00A13F2A"/>
    <w:rsid w:val="00A14588"/>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302"/>
    <w:rsid w:val="00A2556F"/>
    <w:rsid w:val="00A25982"/>
    <w:rsid w:val="00A25ADE"/>
    <w:rsid w:val="00A264D3"/>
    <w:rsid w:val="00A2674B"/>
    <w:rsid w:val="00A26BF4"/>
    <w:rsid w:val="00A26DA4"/>
    <w:rsid w:val="00A27405"/>
    <w:rsid w:val="00A277C8"/>
    <w:rsid w:val="00A2780F"/>
    <w:rsid w:val="00A27DA9"/>
    <w:rsid w:val="00A27EC7"/>
    <w:rsid w:val="00A30049"/>
    <w:rsid w:val="00A302F4"/>
    <w:rsid w:val="00A30326"/>
    <w:rsid w:val="00A30674"/>
    <w:rsid w:val="00A30C45"/>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143"/>
    <w:rsid w:val="00A3447A"/>
    <w:rsid w:val="00A34E20"/>
    <w:rsid w:val="00A35172"/>
    <w:rsid w:val="00A356F2"/>
    <w:rsid w:val="00A35B1F"/>
    <w:rsid w:val="00A35CC1"/>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B3"/>
    <w:rsid w:val="00A43B03"/>
    <w:rsid w:val="00A43ED6"/>
    <w:rsid w:val="00A44157"/>
    <w:rsid w:val="00A44239"/>
    <w:rsid w:val="00A44768"/>
    <w:rsid w:val="00A44DC1"/>
    <w:rsid w:val="00A451FF"/>
    <w:rsid w:val="00A45495"/>
    <w:rsid w:val="00A4553A"/>
    <w:rsid w:val="00A4589D"/>
    <w:rsid w:val="00A45A19"/>
    <w:rsid w:val="00A45B07"/>
    <w:rsid w:val="00A45DBB"/>
    <w:rsid w:val="00A46288"/>
    <w:rsid w:val="00A462EE"/>
    <w:rsid w:val="00A4647E"/>
    <w:rsid w:val="00A464E2"/>
    <w:rsid w:val="00A468EC"/>
    <w:rsid w:val="00A476EF"/>
    <w:rsid w:val="00A5014E"/>
    <w:rsid w:val="00A506A9"/>
    <w:rsid w:val="00A50948"/>
    <w:rsid w:val="00A50DAE"/>
    <w:rsid w:val="00A51621"/>
    <w:rsid w:val="00A51681"/>
    <w:rsid w:val="00A51815"/>
    <w:rsid w:val="00A525BF"/>
    <w:rsid w:val="00A525E0"/>
    <w:rsid w:val="00A52823"/>
    <w:rsid w:val="00A52DF0"/>
    <w:rsid w:val="00A532F0"/>
    <w:rsid w:val="00A535FE"/>
    <w:rsid w:val="00A53691"/>
    <w:rsid w:val="00A54110"/>
    <w:rsid w:val="00A541AE"/>
    <w:rsid w:val="00A5424D"/>
    <w:rsid w:val="00A54681"/>
    <w:rsid w:val="00A550CD"/>
    <w:rsid w:val="00A557FF"/>
    <w:rsid w:val="00A5587F"/>
    <w:rsid w:val="00A55945"/>
    <w:rsid w:val="00A55BCE"/>
    <w:rsid w:val="00A55F0A"/>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1323"/>
    <w:rsid w:val="00A61848"/>
    <w:rsid w:val="00A61970"/>
    <w:rsid w:val="00A61FDA"/>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C8C"/>
    <w:rsid w:val="00A65D16"/>
    <w:rsid w:val="00A65ED8"/>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F8A"/>
    <w:rsid w:val="00A8057D"/>
    <w:rsid w:val="00A80B6E"/>
    <w:rsid w:val="00A81140"/>
    <w:rsid w:val="00A81339"/>
    <w:rsid w:val="00A81414"/>
    <w:rsid w:val="00A81A4A"/>
    <w:rsid w:val="00A821CB"/>
    <w:rsid w:val="00A82368"/>
    <w:rsid w:val="00A82ABB"/>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6019"/>
    <w:rsid w:val="00A86218"/>
    <w:rsid w:val="00A8655A"/>
    <w:rsid w:val="00A86639"/>
    <w:rsid w:val="00A86745"/>
    <w:rsid w:val="00A86773"/>
    <w:rsid w:val="00A86E1F"/>
    <w:rsid w:val="00A8775B"/>
    <w:rsid w:val="00A87F6C"/>
    <w:rsid w:val="00A901D0"/>
    <w:rsid w:val="00A90235"/>
    <w:rsid w:val="00A903D4"/>
    <w:rsid w:val="00A905D7"/>
    <w:rsid w:val="00A90A3C"/>
    <w:rsid w:val="00A90B2C"/>
    <w:rsid w:val="00A90B50"/>
    <w:rsid w:val="00A91290"/>
    <w:rsid w:val="00A91552"/>
    <w:rsid w:val="00A91766"/>
    <w:rsid w:val="00A91863"/>
    <w:rsid w:val="00A9187C"/>
    <w:rsid w:val="00A91C18"/>
    <w:rsid w:val="00A9247A"/>
    <w:rsid w:val="00A92CEB"/>
    <w:rsid w:val="00A92E17"/>
    <w:rsid w:val="00A9317B"/>
    <w:rsid w:val="00A931CE"/>
    <w:rsid w:val="00A9392A"/>
    <w:rsid w:val="00A93966"/>
    <w:rsid w:val="00A9454A"/>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F74"/>
    <w:rsid w:val="00A976DD"/>
    <w:rsid w:val="00AA034F"/>
    <w:rsid w:val="00AA0505"/>
    <w:rsid w:val="00AA0561"/>
    <w:rsid w:val="00AA0933"/>
    <w:rsid w:val="00AA0A8A"/>
    <w:rsid w:val="00AA0F9F"/>
    <w:rsid w:val="00AA1022"/>
    <w:rsid w:val="00AA10B1"/>
    <w:rsid w:val="00AA140F"/>
    <w:rsid w:val="00AA1ED9"/>
    <w:rsid w:val="00AA1F9E"/>
    <w:rsid w:val="00AA229C"/>
    <w:rsid w:val="00AA269B"/>
    <w:rsid w:val="00AA28EA"/>
    <w:rsid w:val="00AA2A62"/>
    <w:rsid w:val="00AA2E0D"/>
    <w:rsid w:val="00AA339E"/>
    <w:rsid w:val="00AA390E"/>
    <w:rsid w:val="00AA39FA"/>
    <w:rsid w:val="00AA3C87"/>
    <w:rsid w:val="00AA44D3"/>
    <w:rsid w:val="00AA474F"/>
    <w:rsid w:val="00AA48A5"/>
    <w:rsid w:val="00AA4926"/>
    <w:rsid w:val="00AA528B"/>
    <w:rsid w:val="00AA5389"/>
    <w:rsid w:val="00AA53AA"/>
    <w:rsid w:val="00AA564D"/>
    <w:rsid w:val="00AA5C2A"/>
    <w:rsid w:val="00AA5DF0"/>
    <w:rsid w:val="00AA6315"/>
    <w:rsid w:val="00AA6666"/>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7C6"/>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6C50"/>
    <w:rsid w:val="00AC709C"/>
    <w:rsid w:val="00AC70C9"/>
    <w:rsid w:val="00AC77B0"/>
    <w:rsid w:val="00AC7B97"/>
    <w:rsid w:val="00AC7C43"/>
    <w:rsid w:val="00AC7C52"/>
    <w:rsid w:val="00AD00A0"/>
    <w:rsid w:val="00AD042C"/>
    <w:rsid w:val="00AD05A4"/>
    <w:rsid w:val="00AD05D5"/>
    <w:rsid w:val="00AD074E"/>
    <w:rsid w:val="00AD08FC"/>
    <w:rsid w:val="00AD0CB2"/>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91"/>
    <w:rsid w:val="00AD28BC"/>
    <w:rsid w:val="00AD2EC9"/>
    <w:rsid w:val="00AD2F55"/>
    <w:rsid w:val="00AD2FB2"/>
    <w:rsid w:val="00AD3644"/>
    <w:rsid w:val="00AD370C"/>
    <w:rsid w:val="00AD38BA"/>
    <w:rsid w:val="00AD3ABB"/>
    <w:rsid w:val="00AD3AEC"/>
    <w:rsid w:val="00AD3C6C"/>
    <w:rsid w:val="00AD43BD"/>
    <w:rsid w:val="00AD48BB"/>
    <w:rsid w:val="00AD4A43"/>
    <w:rsid w:val="00AD5AF1"/>
    <w:rsid w:val="00AD5D08"/>
    <w:rsid w:val="00AD5D99"/>
    <w:rsid w:val="00AD6316"/>
    <w:rsid w:val="00AD65CD"/>
    <w:rsid w:val="00AD66B5"/>
    <w:rsid w:val="00AD6A61"/>
    <w:rsid w:val="00AD6AAF"/>
    <w:rsid w:val="00AD7176"/>
    <w:rsid w:val="00AD743B"/>
    <w:rsid w:val="00AD7ECF"/>
    <w:rsid w:val="00AE0434"/>
    <w:rsid w:val="00AE0461"/>
    <w:rsid w:val="00AE0492"/>
    <w:rsid w:val="00AE07B5"/>
    <w:rsid w:val="00AE0DFD"/>
    <w:rsid w:val="00AE11AA"/>
    <w:rsid w:val="00AE131E"/>
    <w:rsid w:val="00AE18D5"/>
    <w:rsid w:val="00AE26E6"/>
    <w:rsid w:val="00AE26E7"/>
    <w:rsid w:val="00AE27B1"/>
    <w:rsid w:val="00AE281B"/>
    <w:rsid w:val="00AE2FA8"/>
    <w:rsid w:val="00AE2FE6"/>
    <w:rsid w:val="00AE32FA"/>
    <w:rsid w:val="00AE34F8"/>
    <w:rsid w:val="00AE3A3E"/>
    <w:rsid w:val="00AE3DA8"/>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BB4"/>
    <w:rsid w:val="00AF3D1D"/>
    <w:rsid w:val="00AF3DBA"/>
    <w:rsid w:val="00AF42BB"/>
    <w:rsid w:val="00AF4474"/>
    <w:rsid w:val="00AF4588"/>
    <w:rsid w:val="00AF47D8"/>
    <w:rsid w:val="00AF4BEB"/>
    <w:rsid w:val="00AF5032"/>
    <w:rsid w:val="00AF55DA"/>
    <w:rsid w:val="00AF5780"/>
    <w:rsid w:val="00AF5801"/>
    <w:rsid w:val="00AF5EF6"/>
    <w:rsid w:val="00AF5F04"/>
    <w:rsid w:val="00AF6C24"/>
    <w:rsid w:val="00AF6E7F"/>
    <w:rsid w:val="00AF71D0"/>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A"/>
    <w:rsid w:val="00B0244B"/>
    <w:rsid w:val="00B02D12"/>
    <w:rsid w:val="00B030A1"/>
    <w:rsid w:val="00B031BD"/>
    <w:rsid w:val="00B0327A"/>
    <w:rsid w:val="00B033D7"/>
    <w:rsid w:val="00B03E19"/>
    <w:rsid w:val="00B03E32"/>
    <w:rsid w:val="00B040E3"/>
    <w:rsid w:val="00B04104"/>
    <w:rsid w:val="00B045AD"/>
    <w:rsid w:val="00B04B18"/>
    <w:rsid w:val="00B04BA9"/>
    <w:rsid w:val="00B051F8"/>
    <w:rsid w:val="00B057A7"/>
    <w:rsid w:val="00B05946"/>
    <w:rsid w:val="00B063D2"/>
    <w:rsid w:val="00B06747"/>
    <w:rsid w:val="00B0677A"/>
    <w:rsid w:val="00B06D71"/>
    <w:rsid w:val="00B06D88"/>
    <w:rsid w:val="00B073C8"/>
    <w:rsid w:val="00B07510"/>
    <w:rsid w:val="00B0790E"/>
    <w:rsid w:val="00B07959"/>
    <w:rsid w:val="00B07B4E"/>
    <w:rsid w:val="00B07E37"/>
    <w:rsid w:val="00B10045"/>
    <w:rsid w:val="00B10086"/>
    <w:rsid w:val="00B1014D"/>
    <w:rsid w:val="00B107AE"/>
    <w:rsid w:val="00B10989"/>
    <w:rsid w:val="00B11130"/>
    <w:rsid w:val="00B111FA"/>
    <w:rsid w:val="00B1168D"/>
    <w:rsid w:val="00B11778"/>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84"/>
    <w:rsid w:val="00B13B9C"/>
    <w:rsid w:val="00B1458C"/>
    <w:rsid w:val="00B14AC4"/>
    <w:rsid w:val="00B14DE5"/>
    <w:rsid w:val="00B150FA"/>
    <w:rsid w:val="00B1579E"/>
    <w:rsid w:val="00B15EF9"/>
    <w:rsid w:val="00B15F43"/>
    <w:rsid w:val="00B162E4"/>
    <w:rsid w:val="00B16649"/>
    <w:rsid w:val="00B16955"/>
    <w:rsid w:val="00B16B50"/>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9D7"/>
    <w:rsid w:val="00B24D9E"/>
    <w:rsid w:val="00B24DBF"/>
    <w:rsid w:val="00B250CF"/>
    <w:rsid w:val="00B2544D"/>
    <w:rsid w:val="00B257FC"/>
    <w:rsid w:val="00B2584E"/>
    <w:rsid w:val="00B2594E"/>
    <w:rsid w:val="00B259C8"/>
    <w:rsid w:val="00B25FAE"/>
    <w:rsid w:val="00B25FF3"/>
    <w:rsid w:val="00B260FF"/>
    <w:rsid w:val="00B2622D"/>
    <w:rsid w:val="00B26E6B"/>
    <w:rsid w:val="00B271AA"/>
    <w:rsid w:val="00B277B4"/>
    <w:rsid w:val="00B278DC"/>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A38"/>
    <w:rsid w:val="00B35AE6"/>
    <w:rsid w:val="00B35CF3"/>
    <w:rsid w:val="00B36189"/>
    <w:rsid w:val="00B36708"/>
    <w:rsid w:val="00B36955"/>
    <w:rsid w:val="00B36DCE"/>
    <w:rsid w:val="00B37049"/>
    <w:rsid w:val="00B3735D"/>
    <w:rsid w:val="00B37745"/>
    <w:rsid w:val="00B377BF"/>
    <w:rsid w:val="00B379F8"/>
    <w:rsid w:val="00B37A48"/>
    <w:rsid w:val="00B403B0"/>
    <w:rsid w:val="00B40B8E"/>
    <w:rsid w:val="00B40B92"/>
    <w:rsid w:val="00B40B99"/>
    <w:rsid w:val="00B411E6"/>
    <w:rsid w:val="00B41D98"/>
    <w:rsid w:val="00B41F2A"/>
    <w:rsid w:val="00B4208D"/>
    <w:rsid w:val="00B422AF"/>
    <w:rsid w:val="00B424CE"/>
    <w:rsid w:val="00B4296F"/>
    <w:rsid w:val="00B42B94"/>
    <w:rsid w:val="00B42EEC"/>
    <w:rsid w:val="00B43091"/>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84"/>
    <w:rsid w:val="00B47FE5"/>
    <w:rsid w:val="00B507BB"/>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2BE"/>
    <w:rsid w:val="00B55325"/>
    <w:rsid w:val="00B55972"/>
    <w:rsid w:val="00B55BF1"/>
    <w:rsid w:val="00B55E88"/>
    <w:rsid w:val="00B56218"/>
    <w:rsid w:val="00B565A5"/>
    <w:rsid w:val="00B567A6"/>
    <w:rsid w:val="00B56DE2"/>
    <w:rsid w:val="00B57121"/>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3D91"/>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BD5"/>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8E1"/>
    <w:rsid w:val="00B76D64"/>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A31"/>
    <w:rsid w:val="00B83EF6"/>
    <w:rsid w:val="00B84311"/>
    <w:rsid w:val="00B8484A"/>
    <w:rsid w:val="00B849A7"/>
    <w:rsid w:val="00B8508B"/>
    <w:rsid w:val="00B8510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438"/>
    <w:rsid w:val="00B93790"/>
    <w:rsid w:val="00B93A62"/>
    <w:rsid w:val="00B93B76"/>
    <w:rsid w:val="00B93C07"/>
    <w:rsid w:val="00B93D0F"/>
    <w:rsid w:val="00B9400F"/>
    <w:rsid w:val="00B94045"/>
    <w:rsid w:val="00B94133"/>
    <w:rsid w:val="00B94174"/>
    <w:rsid w:val="00B9423B"/>
    <w:rsid w:val="00B9436A"/>
    <w:rsid w:val="00B9484F"/>
    <w:rsid w:val="00B94C04"/>
    <w:rsid w:val="00B94EB1"/>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08"/>
    <w:rsid w:val="00BB79B4"/>
    <w:rsid w:val="00BB7CB3"/>
    <w:rsid w:val="00BC0183"/>
    <w:rsid w:val="00BC07E0"/>
    <w:rsid w:val="00BC0A60"/>
    <w:rsid w:val="00BC0EA3"/>
    <w:rsid w:val="00BC1900"/>
    <w:rsid w:val="00BC1BB3"/>
    <w:rsid w:val="00BC1D3C"/>
    <w:rsid w:val="00BC1F62"/>
    <w:rsid w:val="00BC1FE8"/>
    <w:rsid w:val="00BC224A"/>
    <w:rsid w:val="00BC22E3"/>
    <w:rsid w:val="00BC24D4"/>
    <w:rsid w:val="00BC24EE"/>
    <w:rsid w:val="00BC2720"/>
    <w:rsid w:val="00BC27D4"/>
    <w:rsid w:val="00BC2A6E"/>
    <w:rsid w:val="00BC2A90"/>
    <w:rsid w:val="00BC2C2A"/>
    <w:rsid w:val="00BC3A8A"/>
    <w:rsid w:val="00BC3F7E"/>
    <w:rsid w:val="00BC403E"/>
    <w:rsid w:val="00BC45B2"/>
    <w:rsid w:val="00BC45D8"/>
    <w:rsid w:val="00BC4729"/>
    <w:rsid w:val="00BC5257"/>
    <w:rsid w:val="00BC5979"/>
    <w:rsid w:val="00BC60FD"/>
    <w:rsid w:val="00BC65DC"/>
    <w:rsid w:val="00BC66CF"/>
    <w:rsid w:val="00BC6735"/>
    <w:rsid w:val="00BC770A"/>
    <w:rsid w:val="00BC7855"/>
    <w:rsid w:val="00BD0542"/>
    <w:rsid w:val="00BD05CA"/>
    <w:rsid w:val="00BD0E7E"/>
    <w:rsid w:val="00BD0F19"/>
    <w:rsid w:val="00BD13F2"/>
    <w:rsid w:val="00BD1E82"/>
    <w:rsid w:val="00BD1EBB"/>
    <w:rsid w:val="00BD212C"/>
    <w:rsid w:val="00BD22CE"/>
    <w:rsid w:val="00BD23E1"/>
    <w:rsid w:val="00BD2503"/>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5"/>
    <w:rsid w:val="00BE0399"/>
    <w:rsid w:val="00BE04C1"/>
    <w:rsid w:val="00BE067D"/>
    <w:rsid w:val="00BE070F"/>
    <w:rsid w:val="00BE0740"/>
    <w:rsid w:val="00BE09FF"/>
    <w:rsid w:val="00BE0AE3"/>
    <w:rsid w:val="00BE0B81"/>
    <w:rsid w:val="00BE0C6E"/>
    <w:rsid w:val="00BE0F05"/>
    <w:rsid w:val="00BE173C"/>
    <w:rsid w:val="00BE1AB3"/>
    <w:rsid w:val="00BE1C97"/>
    <w:rsid w:val="00BE1DE3"/>
    <w:rsid w:val="00BE214A"/>
    <w:rsid w:val="00BE215C"/>
    <w:rsid w:val="00BE28B0"/>
    <w:rsid w:val="00BE297F"/>
    <w:rsid w:val="00BE2B54"/>
    <w:rsid w:val="00BE2F11"/>
    <w:rsid w:val="00BE3446"/>
    <w:rsid w:val="00BE3737"/>
    <w:rsid w:val="00BE4106"/>
    <w:rsid w:val="00BE425A"/>
    <w:rsid w:val="00BE45C6"/>
    <w:rsid w:val="00BE47F8"/>
    <w:rsid w:val="00BE48D7"/>
    <w:rsid w:val="00BE4C50"/>
    <w:rsid w:val="00BE53F7"/>
    <w:rsid w:val="00BE547B"/>
    <w:rsid w:val="00BE5616"/>
    <w:rsid w:val="00BE5704"/>
    <w:rsid w:val="00BE5E53"/>
    <w:rsid w:val="00BE6432"/>
    <w:rsid w:val="00BE6516"/>
    <w:rsid w:val="00BE686A"/>
    <w:rsid w:val="00BE6C6B"/>
    <w:rsid w:val="00BE6CA4"/>
    <w:rsid w:val="00BE700B"/>
    <w:rsid w:val="00BE74D2"/>
    <w:rsid w:val="00BE7900"/>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488"/>
    <w:rsid w:val="00C11597"/>
    <w:rsid w:val="00C11910"/>
    <w:rsid w:val="00C11919"/>
    <w:rsid w:val="00C1221B"/>
    <w:rsid w:val="00C1230B"/>
    <w:rsid w:val="00C12449"/>
    <w:rsid w:val="00C125A7"/>
    <w:rsid w:val="00C12B22"/>
    <w:rsid w:val="00C12C60"/>
    <w:rsid w:val="00C12D95"/>
    <w:rsid w:val="00C132CE"/>
    <w:rsid w:val="00C136D5"/>
    <w:rsid w:val="00C13810"/>
    <w:rsid w:val="00C13C9B"/>
    <w:rsid w:val="00C13CD4"/>
    <w:rsid w:val="00C13E34"/>
    <w:rsid w:val="00C1421C"/>
    <w:rsid w:val="00C145C7"/>
    <w:rsid w:val="00C14A98"/>
    <w:rsid w:val="00C14B05"/>
    <w:rsid w:val="00C151DA"/>
    <w:rsid w:val="00C152A8"/>
    <w:rsid w:val="00C15565"/>
    <w:rsid w:val="00C1589B"/>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7B9"/>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66A8"/>
    <w:rsid w:val="00C2674D"/>
    <w:rsid w:val="00C2674F"/>
    <w:rsid w:val="00C26930"/>
    <w:rsid w:val="00C26AA3"/>
    <w:rsid w:val="00C26DD8"/>
    <w:rsid w:val="00C27064"/>
    <w:rsid w:val="00C2731F"/>
    <w:rsid w:val="00C27990"/>
    <w:rsid w:val="00C27BE5"/>
    <w:rsid w:val="00C3053C"/>
    <w:rsid w:val="00C3082E"/>
    <w:rsid w:val="00C30DCA"/>
    <w:rsid w:val="00C31F40"/>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21"/>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821"/>
    <w:rsid w:val="00C42930"/>
    <w:rsid w:val="00C43815"/>
    <w:rsid w:val="00C43937"/>
    <w:rsid w:val="00C43A32"/>
    <w:rsid w:val="00C43D02"/>
    <w:rsid w:val="00C441CD"/>
    <w:rsid w:val="00C44551"/>
    <w:rsid w:val="00C44BC8"/>
    <w:rsid w:val="00C44E4F"/>
    <w:rsid w:val="00C44F4E"/>
    <w:rsid w:val="00C4548E"/>
    <w:rsid w:val="00C45C4C"/>
    <w:rsid w:val="00C45D42"/>
    <w:rsid w:val="00C4612E"/>
    <w:rsid w:val="00C46285"/>
    <w:rsid w:val="00C4630A"/>
    <w:rsid w:val="00C46AD8"/>
    <w:rsid w:val="00C46AF0"/>
    <w:rsid w:val="00C4700C"/>
    <w:rsid w:val="00C475C4"/>
    <w:rsid w:val="00C5032A"/>
    <w:rsid w:val="00C507F4"/>
    <w:rsid w:val="00C51A3E"/>
    <w:rsid w:val="00C51BDD"/>
    <w:rsid w:val="00C51D16"/>
    <w:rsid w:val="00C523AE"/>
    <w:rsid w:val="00C524BC"/>
    <w:rsid w:val="00C52B3E"/>
    <w:rsid w:val="00C52B72"/>
    <w:rsid w:val="00C52EB2"/>
    <w:rsid w:val="00C53506"/>
    <w:rsid w:val="00C5359C"/>
    <w:rsid w:val="00C536F2"/>
    <w:rsid w:val="00C538D7"/>
    <w:rsid w:val="00C53A0E"/>
    <w:rsid w:val="00C53C4A"/>
    <w:rsid w:val="00C53EA1"/>
    <w:rsid w:val="00C540EC"/>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4EA"/>
    <w:rsid w:val="00C578C7"/>
    <w:rsid w:val="00C579C5"/>
    <w:rsid w:val="00C57C7F"/>
    <w:rsid w:val="00C57DE6"/>
    <w:rsid w:val="00C601B1"/>
    <w:rsid w:val="00C60F50"/>
    <w:rsid w:val="00C61262"/>
    <w:rsid w:val="00C6133E"/>
    <w:rsid w:val="00C6151D"/>
    <w:rsid w:val="00C6179E"/>
    <w:rsid w:val="00C61B60"/>
    <w:rsid w:val="00C61D1F"/>
    <w:rsid w:val="00C61F59"/>
    <w:rsid w:val="00C62385"/>
    <w:rsid w:val="00C6241E"/>
    <w:rsid w:val="00C626E5"/>
    <w:rsid w:val="00C62B05"/>
    <w:rsid w:val="00C6338C"/>
    <w:rsid w:val="00C63735"/>
    <w:rsid w:val="00C6448A"/>
    <w:rsid w:val="00C649F1"/>
    <w:rsid w:val="00C64ADC"/>
    <w:rsid w:val="00C64BBB"/>
    <w:rsid w:val="00C65555"/>
    <w:rsid w:val="00C658C3"/>
    <w:rsid w:val="00C65CC3"/>
    <w:rsid w:val="00C6661A"/>
    <w:rsid w:val="00C66C21"/>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12B"/>
    <w:rsid w:val="00C748B8"/>
    <w:rsid w:val="00C74985"/>
    <w:rsid w:val="00C74D84"/>
    <w:rsid w:val="00C74E61"/>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55"/>
    <w:rsid w:val="00C83961"/>
    <w:rsid w:val="00C83967"/>
    <w:rsid w:val="00C83DF9"/>
    <w:rsid w:val="00C842E4"/>
    <w:rsid w:val="00C8430A"/>
    <w:rsid w:val="00C843CE"/>
    <w:rsid w:val="00C84558"/>
    <w:rsid w:val="00C8477B"/>
    <w:rsid w:val="00C84D0D"/>
    <w:rsid w:val="00C84F1D"/>
    <w:rsid w:val="00C857D8"/>
    <w:rsid w:val="00C85944"/>
    <w:rsid w:val="00C85D8E"/>
    <w:rsid w:val="00C85EF1"/>
    <w:rsid w:val="00C85FDE"/>
    <w:rsid w:val="00C86B63"/>
    <w:rsid w:val="00C86D8E"/>
    <w:rsid w:val="00C86DC7"/>
    <w:rsid w:val="00C86DDC"/>
    <w:rsid w:val="00C87249"/>
    <w:rsid w:val="00C87260"/>
    <w:rsid w:val="00C874FB"/>
    <w:rsid w:val="00C87924"/>
    <w:rsid w:val="00C87D26"/>
    <w:rsid w:val="00C87EB1"/>
    <w:rsid w:val="00C9028E"/>
    <w:rsid w:val="00C9040D"/>
    <w:rsid w:val="00C90898"/>
    <w:rsid w:val="00C90C6E"/>
    <w:rsid w:val="00C90C73"/>
    <w:rsid w:val="00C90CA5"/>
    <w:rsid w:val="00C90E6D"/>
    <w:rsid w:val="00C917C7"/>
    <w:rsid w:val="00C917D0"/>
    <w:rsid w:val="00C919C5"/>
    <w:rsid w:val="00C91E7D"/>
    <w:rsid w:val="00C9271A"/>
    <w:rsid w:val="00C9290A"/>
    <w:rsid w:val="00C92D0B"/>
    <w:rsid w:val="00C92FBA"/>
    <w:rsid w:val="00C92FC4"/>
    <w:rsid w:val="00C9333A"/>
    <w:rsid w:val="00C934EE"/>
    <w:rsid w:val="00C9381F"/>
    <w:rsid w:val="00C93C43"/>
    <w:rsid w:val="00C93FD5"/>
    <w:rsid w:val="00C9418B"/>
    <w:rsid w:val="00C94744"/>
    <w:rsid w:val="00C94EF6"/>
    <w:rsid w:val="00C951F6"/>
    <w:rsid w:val="00C95662"/>
    <w:rsid w:val="00C9571F"/>
    <w:rsid w:val="00C95979"/>
    <w:rsid w:val="00C95A9C"/>
    <w:rsid w:val="00C95B7B"/>
    <w:rsid w:val="00C967C2"/>
    <w:rsid w:val="00CA0E4C"/>
    <w:rsid w:val="00CA0FFF"/>
    <w:rsid w:val="00CA1672"/>
    <w:rsid w:val="00CA1AF4"/>
    <w:rsid w:val="00CA217B"/>
    <w:rsid w:val="00CA28E3"/>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669"/>
    <w:rsid w:val="00CC099B"/>
    <w:rsid w:val="00CC0BEF"/>
    <w:rsid w:val="00CC0C98"/>
    <w:rsid w:val="00CC1351"/>
    <w:rsid w:val="00CC1376"/>
    <w:rsid w:val="00CC157A"/>
    <w:rsid w:val="00CC1B7E"/>
    <w:rsid w:val="00CC1D96"/>
    <w:rsid w:val="00CC20D5"/>
    <w:rsid w:val="00CC2167"/>
    <w:rsid w:val="00CC25A7"/>
    <w:rsid w:val="00CC2ADC"/>
    <w:rsid w:val="00CC3126"/>
    <w:rsid w:val="00CC35E2"/>
    <w:rsid w:val="00CC369E"/>
    <w:rsid w:val="00CC3E12"/>
    <w:rsid w:val="00CC4476"/>
    <w:rsid w:val="00CC44CC"/>
    <w:rsid w:val="00CC45D7"/>
    <w:rsid w:val="00CC4740"/>
    <w:rsid w:val="00CC4AB6"/>
    <w:rsid w:val="00CC4D5D"/>
    <w:rsid w:val="00CC4E01"/>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A12"/>
    <w:rsid w:val="00CD0A4C"/>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D5D"/>
    <w:rsid w:val="00CE6E91"/>
    <w:rsid w:val="00CE7163"/>
    <w:rsid w:val="00CE720B"/>
    <w:rsid w:val="00CE779B"/>
    <w:rsid w:val="00CE7A2C"/>
    <w:rsid w:val="00CE7C6E"/>
    <w:rsid w:val="00CE7C8B"/>
    <w:rsid w:val="00CF062D"/>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1F"/>
    <w:rsid w:val="00D00A64"/>
    <w:rsid w:val="00D00B6E"/>
    <w:rsid w:val="00D014AE"/>
    <w:rsid w:val="00D01ACE"/>
    <w:rsid w:val="00D01CC9"/>
    <w:rsid w:val="00D01D8E"/>
    <w:rsid w:val="00D01E6E"/>
    <w:rsid w:val="00D023BF"/>
    <w:rsid w:val="00D02850"/>
    <w:rsid w:val="00D02D65"/>
    <w:rsid w:val="00D031BE"/>
    <w:rsid w:val="00D0320A"/>
    <w:rsid w:val="00D034AE"/>
    <w:rsid w:val="00D03C07"/>
    <w:rsid w:val="00D03D86"/>
    <w:rsid w:val="00D041DB"/>
    <w:rsid w:val="00D04C35"/>
    <w:rsid w:val="00D04E1C"/>
    <w:rsid w:val="00D0581F"/>
    <w:rsid w:val="00D060F4"/>
    <w:rsid w:val="00D06221"/>
    <w:rsid w:val="00D063EF"/>
    <w:rsid w:val="00D071CD"/>
    <w:rsid w:val="00D07400"/>
    <w:rsid w:val="00D07815"/>
    <w:rsid w:val="00D07B90"/>
    <w:rsid w:val="00D07CB9"/>
    <w:rsid w:val="00D07DE6"/>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1E0D"/>
    <w:rsid w:val="00D22638"/>
    <w:rsid w:val="00D22765"/>
    <w:rsid w:val="00D22837"/>
    <w:rsid w:val="00D22B05"/>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31C5"/>
    <w:rsid w:val="00D33241"/>
    <w:rsid w:val="00D33386"/>
    <w:rsid w:val="00D33A00"/>
    <w:rsid w:val="00D34366"/>
    <w:rsid w:val="00D34690"/>
    <w:rsid w:val="00D348AC"/>
    <w:rsid w:val="00D34C89"/>
    <w:rsid w:val="00D34FEF"/>
    <w:rsid w:val="00D352BE"/>
    <w:rsid w:val="00D35447"/>
    <w:rsid w:val="00D35470"/>
    <w:rsid w:val="00D35A52"/>
    <w:rsid w:val="00D35EAF"/>
    <w:rsid w:val="00D368E0"/>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1EE3"/>
    <w:rsid w:val="00D42008"/>
    <w:rsid w:val="00D422A1"/>
    <w:rsid w:val="00D42643"/>
    <w:rsid w:val="00D42931"/>
    <w:rsid w:val="00D43343"/>
    <w:rsid w:val="00D43A22"/>
    <w:rsid w:val="00D43BA9"/>
    <w:rsid w:val="00D43D3D"/>
    <w:rsid w:val="00D43DD3"/>
    <w:rsid w:val="00D440CC"/>
    <w:rsid w:val="00D4432B"/>
    <w:rsid w:val="00D44420"/>
    <w:rsid w:val="00D44427"/>
    <w:rsid w:val="00D445D0"/>
    <w:rsid w:val="00D44655"/>
    <w:rsid w:val="00D446DF"/>
    <w:rsid w:val="00D4474E"/>
    <w:rsid w:val="00D44C70"/>
    <w:rsid w:val="00D44EA5"/>
    <w:rsid w:val="00D4518A"/>
    <w:rsid w:val="00D457D4"/>
    <w:rsid w:val="00D4624B"/>
    <w:rsid w:val="00D46324"/>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725"/>
    <w:rsid w:val="00D51758"/>
    <w:rsid w:val="00D517F1"/>
    <w:rsid w:val="00D5252E"/>
    <w:rsid w:val="00D526C7"/>
    <w:rsid w:val="00D52747"/>
    <w:rsid w:val="00D52767"/>
    <w:rsid w:val="00D52B53"/>
    <w:rsid w:val="00D52F5A"/>
    <w:rsid w:val="00D53CF7"/>
    <w:rsid w:val="00D53E8C"/>
    <w:rsid w:val="00D53FB7"/>
    <w:rsid w:val="00D54099"/>
    <w:rsid w:val="00D542E6"/>
    <w:rsid w:val="00D546AD"/>
    <w:rsid w:val="00D5480B"/>
    <w:rsid w:val="00D54AF1"/>
    <w:rsid w:val="00D54E64"/>
    <w:rsid w:val="00D5530D"/>
    <w:rsid w:val="00D55B77"/>
    <w:rsid w:val="00D560CD"/>
    <w:rsid w:val="00D5625A"/>
    <w:rsid w:val="00D565BE"/>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3F64"/>
    <w:rsid w:val="00D64204"/>
    <w:rsid w:val="00D6425F"/>
    <w:rsid w:val="00D642C4"/>
    <w:rsid w:val="00D645DA"/>
    <w:rsid w:val="00D64F79"/>
    <w:rsid w:val="00D6540E"/>
    <w:rsid w:val="00D65AEB"/>
    <w:rsid w:val="00D65C3C"/>
    <w:rsid w:val="00D6610B"/>
    <w:rsid w:val="00D66DEF"/>
    <w:rsid w:val="00D67116"/>
    <w:rsid w:val="00D67464"/>
    <w:rsid w:val="00D67770"/>
    <w:rsid w:val="00D67895"/>
    <w:rsid w:val="00D67B93"/>
    <w:rsid w:val="00D67B97"/>
    <w:rsid w:val="00D71480"/>
    <w:rsid w:val="00D71505"/>
    <w:rsid w:val="00D71739"/>
    <w:rsid w:val="00D7177B"/>
    <w:rsid w:val="00D71AEC"/>
    <w:rsid w:val="00D71F23"/>
    <w:rsid w:val="00D7223A"/>
    <w:rsid w:val="00D72581"/>
    <w:rsid w:val="00D725C9"/>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209"/>
    <w:rsid w:val="00D756C2"/>
    <w:rsid w:val="00D75951"/>
    <w:rsid w:val="00D75992"/>
    <w:rsid w:val="00D759C6"/>
    <w:rsid w:val="00D75F1C"/>
    <w:rsid w:val="00D75F5E"/>
    <w:rsid w:val="00D76259"/>
    <w:rsid w:val="00D76FCC"/>
    <w:rsid w:val="00D7728F"/>
    <w:rsid w:val="00D774E5"/>
    <w:rsid w:val="00D77693"/>
    <w:rsid w:val="00D776AF"/>
    <w:rsid w:val="00D77927"/>
    <w:rsid w:val="00D77A5E"/>
    <w:rsid w:val="00D77A78"/>
    <w:rsid w:val="00D800DE"/>
    <w:rsid w:val="00D805FC"/>
    <w:rsid w:val="00D8089A"/>
    <w:rsid w:val="00D80912"/>
    <w:rsid w:val="00D812BF"/>
    <w:rsid w:val="00D81478"/>
    <w:rsid w:val="00D8180F"/>
    <w:rsid w:val="00D819BE"/>
    <w:rsid w:val="00D819FD"/>
    <w:rsid w:val="00D8259E"/>
    <w:rsid w:val="00D828EB"/>
    <w:rsid w:val="00D82E7E"/>
    <w:rsid w:val="00D8331A"/>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89D"/>
    <w:rsid w:val="00D869A7"/>
    <w:rsid w:val="00D86B82"/>
    <w:rsid w:val="00D86BB2"/>
    <w:rsid w:val="00D86DB5"/>
    <w:rsid w:val="00D87A8E"/>
    <w:rsid w:val="00D87D7D"/>
    <w:rsid w:val="00D90021"/>
    <w:rsid w:val="00D9016A"/>
    <w:rsid w:val="00D904C1"/>
    <w:rsid w:val="00D90A8B"/>
    <w:rsid w:val="00D90F34"/>
    <w:rsid w:val="00D91286"/>
    <w:rsid w:val="00D91438"/>
    <w:rsid w:val="00D9146A"/>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0FA"/>
    <w:rsid w:val="00D9736C"/>
    <w:rsid w:val="00D9765D"/>
    <w:rsid w:val="00D9778C"/>
    <w:rsid w:val="00D977AF"/>
    <w:rsid w:val="00DA015F"/>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82"/>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3B"/>
    <w:rsid w:val="00DB20B1"/>
    <w:rsid w:val="00DB25E6"/>
    <w:rsid w:val="00DB2694"/>
    <w:rsid w:val="00DB26B9"/>
    <w:rsid w:val="00DB2967"/>
    <w:rsid w:val="00DB29D7"/>
    <w:rsid w:val="00DB2C3C"/>
    <w:rsid w:val="00DB2C8A"/>
    <w:rsid w:val="00DB33F8"/>
    <w:rsid w:val="00DB3441"/>
    <w:rsid w:val="00DB38FF"/>
    <w:rsid w:val="00DB3DDC"/>
    <w:rsid w:val="00DB4197"/>
    <w:rsid w:val="00DB4ED0"/>
    <w:rsid w:val="00DB4FA7"/>
    <w:rsid w:val="00DB5EC6"/>
    <w:rsid w:val="00DB63E0"/>
    <w:rsid w:val="00DB63FB"/>
    <w:rsid w:val="00DB6554"/>
    <w:rsid w:val="00DB6F2B"/>
    <w:rsid w:val="00DB6F56"/>
    <w:rsid w:val="00DB701F"/>
    <w:rsid w:val="00DB70F1"/>
    <w:rsid w:val="00DB7976"/>
    <w:rsid w:val="00DB7B10"/>
    <w:rsid w:val="00DC0060"/>
    <w:rsid w:val="00DC0096"/>
    <w:rsid w:val="00DC00F1"/>
    <w:rsid w:val="00DC03BB"/>
    <w:rsid w:val="00DC0574"/>
    <w:rsid w:val="00DC0788"/>
    <w:rsid w:val="00DC08F2"/>
    <w:rsid w:val="00DC09C5"/>
    <w:rsid w:val="00DC0A73"/>
    <w:rsid w:val="00DC1A15"/>
    <w:rsid w:val="00DC1A69"/>
    <w:rsid w:val="00DC1D35"/>
    <w:rsid w:val="00DC23D3"/>
    <w:rsid w:val="00DC27BD"/>
    <w:rsid w:val="00DC28CB"/>
    <w:rsid w:val="00DC2931"/>
    <w:rsid w:val="00DC29EE"/>
    <w:rsid w:val="00DC2B02"/>
    <w:rsid w:val="00DC2F57"/>
    <w:rsid w:val="00DC31DF"/>
    <w:rsid w:val="00DC3223"/>
    <w:rsid w:val="00DC32D0"/>
    <w:rsid w:val="00DC36DC"/>
    <w:rsid w:val="00DC373B"/>
    <w:rsid w:val="00DC3AD5"/>
    <w:rsid w:val="00DC3B5E"/>
    <w:rsid w:val="00DC3D45"/>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4AF"/>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B74"/>
    <w:rsid w:val="00DE1D5C"/>
    <w:rsid w:val="00DE20BA"/>
    <w:rsid w:val="00DE2267"/>
    <w:rsid w:val="00DE2E1D"/>
    <w:rsid w:val="00DE3177"/>
    <w:rsid w:val="00DE3805"/>
    <w:rsid w:val="00DE3A77"/>
    <w:rsid w:val="00DE3E34"/>
    <w:rsid w:val="00DE3FAE"/>
    <w:rsid w:val="00DE4355"/>
    <w:rsid w:val="00DE43CA"/>
    <w:rsid w:val="00DE468B"/>
    <w:rsid w:val="00DE47B5"/>
    <w:rsid w:val="00DE4856"/>
    <w:rsid w:val="00DE4868"/>
    <w:rsid w:val="00DE491E"/>
    <w:rsid w:val="00DE499E"/>
    <w:rsid w:val="00DE5140"/>
    <w:rsid w:val="00DE527F"/>
    <w:rsid w:val="00DE537F"/>
    <w:rsid w:val="00DE53C7"/>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F72"/>
    <w:rsid w:val="00E03B27"/>
    <w:rsid w:val="00E03CB8"/>
    <w:rsid w:val="00E04086"/>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AAD"/>
    <w:rsid w:val="00E10CC9"/>
    <w:rsid w:val="00E10ED7"/>
    <w:rsid w:val="00E10F78"/>
    <w:rsid w:val="00E110F8"/>
    <w:rsid w:val="00E120AC"/>
    <w:rsid w:val="00E120FD"/>
    <w:rsid w:val="00E12224"/>
    <w:rsid w:val="00E122D8"/>
    <w:rsid w:val="00E12A20"/>
    <w:rsid w:val="00E12B9D"/>
    <w:rsid w:val="00E13542"/>
    <w:rsid w:val="00E138A8"/>
    <w:rsid w:val="00E13B19"/>
    <w:rsid w:val="00E14349"/>
    <w:rsid w:val="00E14903"/>
    <w:rsid w:val="00E149A6"/>
    <w:rsid w:val="00E149E9"/>
    <w:rsid w:val="00E14D04"/>
    <w:rsid w:val="00E14FC1"/>
    <w:rsid w:val="00E15760"/>
    <w:rsid w:val="00E158A6"/>
    <w:rsid w:val="00E15A4A"/>
    <w:rsid w:val="00E15BE0"/>
    <w:rsid w:val="00E15C58"/>
    <w:rsid w:val="00E15F30"/>
    <w:rsid w:val="00E16208"/>
    <w:rsid w:val="00E162AF"/>
    <w:rsid w:val="00E1640E"/>
    <w:rsid w:val="00E16513"/>
    <w:rsid w:val="00E166CA"/>
    <w:rsid w:val="00E16B06"/>
    <w:rsid w:val="00E170E7"/>
    <w:rsid w:val="00E1711A"/>
    <w:rsid w:val="00E172D0"/>
    <w:rsid w:val="00E17435"/>
    <w:rsid w:val="00E1761A"/>
    <w:rsid w:val="00E17961"/>
    <w:rsid w:val="00E17E39"/>
    <w:rsid w:val="00E17EFF"/>
    <w:rsid w:val="00E200E4"/>
    <w:rsid w:val="00E20251"/>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B1B"/>
    <w:rsid w:val="00E36139"/>
    <w:rsid w:val="00E36260"/>
    <w:rsid w:val="00E36270"/>
    <w:rsid w:val="00E37269"/>
    <w:rsid w:val="00E3749A"/>
    <w:rsid w:val="00E37C88"/>
    <w:rsid w:val="00E37CAD"/>
    <w:rsid w:val="00E37D1E"/>
    <w:rsid w:val="00E37F02"/>
    <w:rsid w:val="00E37F17"/>
    <w:rsid w:val="00E4004E"/>
    <w:rsid w:val="00E40200"/>
    <w:rsid w:val="00E402F8"/>
    <w:rsid w:val="00E4075E"/>
    <w:rsid w:val="00E40D29"/>
    <w:rsid w:val="00E40D2B"/>
    <w:rsid w:val="00E40FD7"/>
    <w:rsid w:val="00E41222"/>
    <w:rsid w:val="00E4127D"/>
    <w:rsid w:val="00E41318"/>
    <w:rsid w:val="00E41454"/>
    <w:rsid w:val="00E4192D"/>
    <w:rsid w:val="00E419D7"/>
    <w:rsid w:val="00E41A1C"/>
    <w:rsid w:val="00E41CAA"/>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42A"/>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EE0"/>
    <w:rsid w:val="00E54013"/>
    <w:rsid w:val="00E5460E"/>
    <w:rsid w:val="00E553E3"/>
    <w:rsid w:val="00E554F5"/>
    <w:rsid w:val="00E5559D"/>
    <w:rsid w:val="00E5572A"/>
    <w:rsid w:val="00E55C0B"/>
    <w:rsid w:val="00E55CC0"/>
    <w:rsid w:val="00E55DEE"/>
    <w:rsid w:val="00E55DF6"/>
    <w:rsid w:val="00E55EBB"/>
    <w:rsid w:val="00E5610C"/>
    <w:rsid w:val="00E5626A"/>
    <w:rsid w:val="00E563BE"/>
    <w:rsid w:val="00E56478"/>
    <w:rsid w:val="00E5676C"/>
    <w:rsid w:val="00E567FC"/>
    <w:rsid w:val="00E56C87"/>
    <w:rsid w:val="00E56CF7"/>
    <w:rsid w:val="00E56E8D"/>
    <w:rsid w:val="00E56EE0"/>
    <w:rsid w:val="00E573F7"/>
    <w:rsid w:val="00E6045D"/>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7CE"/>
    <w:rsid w:val="00E63AF4"/>
    <w:rsid w:val="00E63C21"/>
    <w:rsid w:val="00E63C4B"/>
    <w:rsid w:val="00E63CFD"/>
    <w:rsid w:val="00E63D46"/>
    <w:rsid w:val="00E640A1"/>
    <w:rsid w:val="00E64196"/>
    <w:rsid w:val="00E641F2"/>
    <w:rsid w:val="00E642D2"/>
    <w:rsid w:val="00E64308"/>
    <w:rsid w:val="00E64F7C"/>
    <w:rsid w:val="00E650AB"/>
    <w:rsid w:val="00E653E8"/>
    <w:rsid w:val="00E65D1E"/>
    <w:rsid w:val="00E65D32"/>
    <w:rsid w:val="00E65E3A"/>
    <w:rsid w:val="00E66083"/>
    <w:rsid w:val="00E662C1"/>
    <w:rsid w:val="00E67406"/>
    <w:rsid w:val="00E6742C"/>
    <w:rsid w:val="00E675DD"/>
    <w:rsid w:val="00E676A4"/>
    <w:rsid w:val="00E677D5"/>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17B"/>
    <w:rsid w:val="00E732A8"/>
    <w:rsid w:val="00E73552"/>
    <w:rsid w:val="00E736AA"/>
    <w:rsid w:val="00E73726"/>
    <w:rsid w:val="00E73A3B"/>
    <w:rsid w:val="00E75357"/>
    <w:rsid w:val="00E75534"/>
    <w:rsid w:val="00E7586C"/>
    <w:rsid w:val="00E75B46"/>
    <w:rsid w:val="00E75EEF"/>
    <w:rsid w:val="00E7637F"/>
    <w:rsid w:val="00E767EB"/>
    <w:rsid w:val="00E76B3A"/>
    <w:rsid w:val="00E76BC6"/>
    <w:rsid w:val="00E803DC"/>
    <w:rsid w:val="00E80488"/>
    <w:rsid w:val="00E808C7"/>
    <w:rsid w:val="00E80907"/>
    <w:rsid w:val="00E80B7F"/>
    <w:rsid w:val="00E81572"/>
    <w:rsid w:val="00E816E0"/>
    <w:rsid w:val="00E81912"/>
    <w:rsid w:val="00E81B21"/>
    <w:rsid w:val="00E81CC7"/>
    <w:rsid w:val="00E822C0"/>
    <w:rsid w:val="00E82811"/>
    <w:rsid w:val="00E828F0"/>
    <w:rsid w:val="00E82955"/>
    <w:rsid w:val="00E832F8"/>
    <w:rsid w:val="00E83327"/>
    <w:rsid w:val="00E835CA"/>
    <w:rsid w:val="00E8377F"/>
    <w:rsid w:val="00E8383B"/>
    <w:rsid w:val="00E838E2"/>
    <w:rsid w:val="00E839A1"/>
    <w:rsid w:val="00E84062"/>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4FF"/>
    <w:rsid w:val="00E95629"/>
    <w:rsid w:val="00E958A5"/>
    <w:rsid w:val="00E96568"/>
    <w:rsid w:val="00E96AC5"/>
    <w:rsid w:val="00E96BE8"/>
    <w:rsid w:val="00E96CDD"/>
    <w:rsid w:val="00E96E8B"/>
    <w:rsid w:val="00E96EA4"/>
    <w:rsid w:val="00E96F9F"/>
    <w:rsid w:val="00E97033"/>
    <w:rsid w:val="00E97D48"/>
    <w:rsid w:val="00E97DA6"/>
    <w:rsid w:val="00EA052C"/>
    <w:rsid w:val="00EA0839"/>
    <w:rsid w:val="00EA0AAF"/>
    <w:rsid w:val="00EA0DDD"/>
    <w:rsid w:val="00EA0E74"/>
    <w:rsid w:val="00EA0ECA"/>
    <w:rsid w:val="00EA0F34"/>
    <w:rsid w:val="00EA1079"/>
    <w:rsid w:val="00EA131F"/>
    <w:rsid w:val="00EA1414"/>
    <w:rsid w:val="00EA1D12"/>
    <w:rsid w:val="00EA1ECC"/>
    <w:rsid w:val="00EA1EE4"/>
    <w:rsid w:val="00EA1F6B"/>
    <w:rsid w:val="00EA20D6"/>
    <w:rsid w:val="00EA23FF"/>
    <w:rsid w:val="00EA2516"/>
    <w:rsid w:val="00EA27D1"/>
    <w:rsid w:val="00EA2F4B"/>
    <w:rsid w:val="00EA4766"/>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2FB9"/>
    <w:rsid w:val="00EB32B5"/>
    <w:rsid w:val="00EB3302"/>
    <w:rsid w:val="00EB34EA"/>
    <w:rsid w:val="00EB3635"/>
    <w:rsid w:val="00EB3895"/>
    <w:rsid w:val="00EB3C82"/>
    <w:rsid w:val="00EB3D09"/>
    <w:rsid w:val="00EB427E"/>
    <w:rsid w:val="00EB456A"/>
    <w:rsid w:val="00EB47A4"/>
    <w:rsid w:val="00EB4F8F"/>
    <w:rsid w:val="00EB53A1"/>
    <w:rsid w:val="00EB54A7"/>
    <w:rsid w:val="00EB5525"/>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38"/>
    <w:rsid w:val="00EC038A"/>
    <w:rsid w:val="00EC04CF"/>
    <w:rsid w:val="00EC04D8"/>
    <w:rsid w:val="00EC1280"/>
    <w:rsid w:val="00EC17F1"/>
    <w:rsid w:val="00EC1AD3"/>
    <w:rsid w:val="00EC1F35"/>
    <w:rsid w:val="00EC208C"/>
    <w:rsid w:val="00EC20DD"/>
    <w:rsid w:val="00EC24E6"/>
    <w:rsid w:val="00EC26E1"/>
    <w:rsid w:val="00EC296F"/>
    <w:rsid w:val="00EC298C"/>
    <w:rsid w:val="00EC2C26"/>
    <w:rsid w:val="00EC308E"/>
    <w:rsid w:val="00EC3474"/>
    <w:rsid w:val="00EC3476"/>
    <w:rsid w:val="00EC3861"/>
    <w:rsid w:val="00EC3B5D"/>
    <w:rsid w:val="00EC437D"/>
    <w:rsid w:val="00EC4F9F"/>
    <w:rsid w:val="00EC509C"/>
    <w:rsid w:val="00EC5101"/>
    <w:rsid w:val="00EC5301"/>
    <w:rsid w:val="00EC595C"/>
    <w:rsid w:val="00EC5CA8"/>
    <w:rsid w:val="00EC6086"/>
    <w:rsid w:val="00EC64B5"/>
    <w:rsid w:val="00EC64F1"/>
    <w:rsid w:val="00EC685F"/>
    <w:rsid w:val="00EC69A8"/>
    <w:rsid w:val="00EC6DB6"/>
    <w:rsid w:val="00EC6F53"/>
    <w:rsid w:val="00EC715C"/>
    <w:rsid w:val="00EC761D"/>
    <w:rsid w:val="00EC7B48"/>
    <w:rsid w:val="00EC7D1A"/>
    <w:rsid w:val="00ED0A62"/>
    <w:rsid w:val="00ED0B26"/>
    <w:rsid w:val="00ED0DA8"/>
    <w:rsid w:val="00ED0EFD"/>
    <w:rsid w:val="00ED161E"/>
    <w:rsid w:val="00ED1F7C"/>
    <w:rsid w:val="00ED2644"/>
    <w:rsid w:val="00ED28BA"/>
    <w:rsid w:val="00ED2D9B"/>
    <w:rsid w:val="00ED2D9C"/>
    <w:rsid w:val="00ED3028"/>
    <w:rsid w:val="00ED304C"/>
    <w:rsid w:val="00ED360F"/>
    <w:rsid w:val="00ED37A6"/>
    <w:rsid w:val="00ED3816"/>
    <w:rsid w:val="00ED3EC5"/>
    <w:rsid w:val="00ED445A"/>
    <w:rsid w:val="00ED4566"/>
    <w:rsid w:val="00ED4E8E"/>
    <w:rsid w:val="00ED4F9F"/>
    <w:rsid w:val="00ED5205"/>
    <w:rsid w:val="00ED5486"/>
    <w:rsid w:val="00ED559D"/>
    <w:rsid w:val="00ED5A04"/>
    <w:rsid w:val="00ED6530"/>
    <w:rsid w:val="00ED670A"/>
    <w:rsid w:val="00ED67E5"/>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08A"/>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383"/>
    <w:rsid w:val="00EF645D"/>
    <w:rsid w:val="00EF682A"/>
    <w:rsid w:val="00EF68EC"/>
    <w:rsid w:val="00EF6910"/>
    <w:rsid w:val="00EF7031"/>
    <w:rsid w:val="00EF7113"/>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0ADF"/>
    <w:rsid w:val="00F111CD"/>
    <w:rsid w:val="00F114C2"/>
    <w:rsid w:val="00F11623"/>
    <w:rsid w:val="00F11808"/>
    <w:rsid w:val="00F11E14"/>
    <w:rsid w:val="00F11E66"/>
    <w:rsid w:val="00F1244A"/>
    <w:rsid w:val="00F128EA"/>
    <w:rsid w:val="00F12ABA"/>
    <w:rsid w:val="00F13097"/>
    <w:rsid w:val="00F130EE"/>
    <w:rsid w:val="00F1311A"/>
    <w:rsid w:val="00F13D3C"/>
    <w:rsid w:val="00F14535"/>
    <w:rsid w:val="00F147AC"/>
    <w:rsid w:val="00F14D7D"/>
    <w:rsid w:val="00F15864"/>
    <w:rsid w:val="00F15FC2"/>
    <w:rsid w:val="00F15FED"/>
    <w:rsid w:val="00F1614C"/>
    <w:rsid w:val="00F169CE"/>
    <w:rsid w:val="00F16ADE"/>
    <w:rsid w:val="00F16FFE"/>
    <w:rsid w:val="00F17345"/>
    <w:rsid w:val="00F177FE"/>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4F73"/>
    <w:rsid w:val="00F25009"/>
    <w:rsid w:val="00F255CD"/>
    <w:rsid w:val="00F25738"/>
    <w:rsid w:val="00F2589F"/>
    <w:rsid w:val="00F2602D"/>
    <w:rsid w:val="00F261E6"/>
    <w:rsid w:val="00F26592"/>
    <w:rsid w:val="00F265EC"/>
    <w:rsid w:val="00F266B1"/>
    <w:rsid w:val="00F268E5"/>
    <w:rsid w:val="00F26CDA"/>
    <w:rsid w:val="00F26E9A"/>
    <w:rsid w:val="00F27095"/>
    <w:rsid w:val="00F2730A"/>
    <w:rsid w:val="00F27402"/>
    <w:rsid w:val="00F27551"/>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4"/>
    <w:rsid w:val="00F3712D"/>
    <w:rsid w:val="00F37384"/>
    <w:rsid w:val="00F37412"/>
    <w:rsid w:val="00F3750F"/>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70D"/>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2D1"/>
    <w:rsid w:val="00F55369"/>
    <w:rsid w:val="00F55473"/>
    <w:rsid w:val="00F55505"/>
    <w:rsid w:val="00F555C0"/>
    <w:rsid w:val="00F55EBC"/>
    <w:rsid w:val="00F56093"/>
    <w:rsid w:val="00F564CE"/>
    <w:rsid w:val="00F567DB"/>
    <w:rsid w:val="00F571FB"/>
    <w:rsid w:val="00F575DD"/>
    <w:rsid w:val="00F600BD"/>
    <w:rsid w:val="00F6051C"/>
    <w:rsid w:val="00F614DD"/>
    <w:rsid w:val="00F617AE"/>
    <w:rsid w:val="00F61E71"/>
    <w:rsid w:val="00F62034"/>
    <w:rsid w:val="00F6229F"/>
    <w:rsid w:val="00F62AAE"/>
    <w:rsid w:val="00F62AF0"/>
    <w:rsid w:val="00F62CDE"/>
    <w:rsid w:val="00F6315F"/>
    <w:rsid w:val="00F63352"/>
    <w:rsid w:val="00F6379D"/>
    <w:rsid w:val="00F63B38"/>
    <w:rsid w:val="00F640FB"/>
    <w:rsid w:val="00F6440A"/>
    <w:rsid w:val="00F644FD"/>
    <w:rsid w:val="00F64772"/>
    <w:rsid w:val="00F64A7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0C1"/>
    <w:rsid w:val="00F67558"/>
    <w:rsid w:val="00F6757D"/>
    <w:rsid w:val="00F67D13"/>
    <w:rsid w:val="00F7024E"/>
    <w:rsid w:val="00F705FE"/>
    <w:rsid w:val="00F70754"/>
    <w:rsid w:val="00F70E70"/>
    <w:rsid w:val="00F71076"/>
    <w:rsid w:val="00F710AB"/>
    <w:rsid w:val="00F71489"/>
    <w:rsid w:val="00F7149E"/>
    <w:rsid w:val="00F714AC"/>
    <w:rsid w:val="00F71583"/>
    <w:rsid w:val="00F71636"/>
    <w:rsid w:val="00F716E2"/>
    <w:rsid w:val="00F71BC9"/>
    <w:rsid w:val="00F71D98"/>
    <w:rsid w:val="00F71FE6"/>
    <w:rsid w:val="00F7200F"/>
    <w:rsid w:val="00F72039"/>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36BA"/>
    <w:rsid w:val="00F83D96"/>
    <w:rsid w:val="00F83E58"/>
    <w:rsid w:val="00F83EA1"/>
    <w:rsid w:val="00F842A4"/>
    <w:rsid w:val="00F84A13"/>
    <w:rsid w:val="00F84E4B"/>
    <w:rsid w:val="00F8531B"/>
    <w:rsid w:val="00F8561A"/>
    <w:rsid w:val="00F85E1E"/>
    <w:rsid w:val="00F85FB2"/>
    <w:rsid w:val="00F862A0"/>
    <w:rsid w:val="00F86339"/>
    <w:rsid w:val="00F86957"/>
    <w:rsid w:val="00F86A17"/>
    <w:rsid w:val="00F86B2F"/>
    <w:rsid w:val="00F8715B"/>
    <w:rsid w:val="00F87384"/>
    <w:rsid w:val="00F8760C"/>
    <w:rsid w:val="00F879E5"/>
    <w:rsid w:val="00F87BD0"/>
    <w:rsid w:val="00F909D3"/>
    <w:rsid w:val="00F90B11"/>
    <w:rsid w:val="00F90BE1"/>
    <w:rsid w:val="00F913D6"/>
    <w:rsid w:val="00F915EF"/>
    <w:rsid w:val="00F916E0"/>
    <w:rsid w:val="00F91A00"/>
    <w:rsid w:val="00F92094"/>
    <w:rsid w:val="00F921A8"/>
    <w:rsid w:val="00F92387"/>
    <w:rsid w:val="00F9238B"/>
    <w:rsid w:val="00F93087"/>
    <w:rsid w:val="00F930EF"/>
    <w:rsid w:val="00F93DDD"/>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09F8"/>
    <w:rsid w:val="00FA17B9"/>
    <w:rsid w:val="00FA1A30"/>
    <w:rsid w:val="00FA1B03"/>
    <w:rsid w:val="00FA229C"/>
    <w:rsid w:val="00FA22A4"/>
    <w:rsid w:val="00FA22CC"/>
    <w:rsid w:val="00FA259E"/>
    <w:rsid w:val="00FA2637"/>
    <w:rsid w:val="00FA27A1"/>
    <w:rsid w:val="00FA304D"/>
    <w:rsid w:val="00FA318E"/>
    <w:rsid w:val="00FA34B3"/>
    <w:rsid w:val="00FA3A26"/>
    <w:rsid w:val="00FA3A48"/>
    <w:rsid w:val="00FA3BF4"/>
    <w:rsid w:val="00FA3C2B"/>
    <w:rsid w:val="00FA4129"/>
    <w:rsid w:val="00FA439A"/>
    <w:rsid w:val="00FA4765"/>
    <w:rsid w:val="00FA476F"/>
    <w:rsid w:val="00FA4C3D"/>
    <w:rsid w:val="00FA4F59"/>
    <w:rsid w:val="00FA505E"/>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CF9"/>
    <w:rsid w:val="00FB3ECF"/>
    <w:rsid w:val="00FB4576"/>
    <w:rsid w:val="00FB47B1"/>
    <w:rsid w:val="00FB48D6"/>
    <w:rsid w:val="00FB509D"/>
    <w:rsid w:val="00FB5365"/>
    <w:rsid w:val="00FB56B3"/>
    <w:rsid w:val="00FB5978"/>
    <w:rsid w:val="00FB5C39"/>
    <w:rsid w:val="00FB637B"/>
    <w:rsid w:val="00FB6B8E"/>
    <w:rsid w:val="00FB6CF2"/>
    <w:rsid w:val="00FB6E80"/>
    <w:rsid w:val="00FB6EF3"/>
    <w:rsid w:val="00FB6F59"/>
    <w:rsid w:val="00FB72D9"/>
    <w:rsid w:val="00FB75C0"/>
    <w:rsid w:val="00FB79E7"/>
    <w:rsid w:val="00FB7BC0"/>
    <w:rsid w:val="00FB7D7B"/>
    <w:rsid w:val="00FC013D"/>
    <w:rsid w:val="00FC09B1"/>
    <w:rsid w:val="00FC0ADD"/>
    <w:rsid w:val="00FC0D3F"/>
    <w:rsid w:val="00FC0D78"/>
    <w:rsid w:val="00FC0E36"/>
    <w:rsid w:val="00FC11F5"/>
    <w:rsid w:val="00FC157F"/>
    <w:rsid w:val="00FC1687"/>
    <w:rsid w:val="00FC1F82"/>
    <w:rsid w:val="00FC2361"/>
    <w:rsid w:val="00FC2806"/>
    <w:rsid w:val="00FC28DB"/>
    <w:rsid w:val="00FC2E14"/>
    <w:rsid w:val="00FC306C"/>
    <w:rsid w:val="00FC3263"/>
    <w:rsid w:val="00FC3BEC"/>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650"/>
    <w:rsid w:val="00FD4AC3"/>
    <w:rsid w:val="00FD4DA0"/>
    <w:rsid w:val="00FD50ED"/>
    <w:rsid w:val="00FD5206"/>
    <w:rsid w:val="00FD5221"/>
    <w:rsid w:val="00FD561B"/>
    <w:rsid w:val="00FD5889"/>
    <w:rsid w:val="00FD5A53"/>
    <w:rsid w:val="00FD6123"/>
    <w:rsid w:val="00FD645D"/>
    <w:rsid w:val="00FD6506"/>
    <w:rsid w:val="00FD6789"/>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B76"/>
    <w:rsid w:val="00FE2D82"/>
    <w:rsid w:val="00FE2F48"/>
    <w:rsid w:val="00FE307C"/>
    <w:rsid w:val="00FE435E"/>
    <w:rsid w:val="00FE43D9"/>
    <w:rsid w:val="00FE452A"/>
    <w:rsid w:val="00FE46B0"/>
    <w:rsid w:val="00FE49AC"/>
    <w:rsid w:val="00FE4A6D"/>
    <w:rsid w:val="00FE4E90"/>
    <w:rsid w:val="00FE4EC9"/>
    <w:rsid w:val="00FE4FB6"/>
    <w:rsid w:val="00FE4FE2"/>
    <w:rsid w:val="00FE5042"/>
    <w:rsid w:val="00FE551E"/>
    <w:rsid w:val="00FE556C"/>
    <w:rsid w:val="00FE59C5"/>
    <w:rsid w:val="00FE5D1F"/>
    <w:rsid w:val="00FE64C4"/>
    <w:rsid w:val="00FE685C"/>
    <w:rsid w:val="00FE6E71"/>
    <w:rsid w:val="00FE74DB"/>
    <w:rsid w:val="00FE7C76"/>
    <w:rsid w:val="00FF0610"/>
    <w:rsid w:val="00FF08B7"/>
    <w:rsid w:val="00FF0A60"/>
    <w:rsid w:val="00FF1241"/>
    <w:rsid w:val="00FF1A93"/>
    <w:rsid w:val="00FF1D6A"/>
    <w:rsid w:val="00FF1FD2"/>
    <w:rsid w:val="00FF200F"/>
    <w:rsid w:val="00FF2316"/>
    <w:rsid w:val="00FF246C"/>
    <w:rsid w:val="00FF2557"/>
    <w:rsid w:val="00FF25D7"/>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5E1922DB-4CC8-4BA8-802C-4B19822E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table" w:customStyle="1" w:styleId="Tablaconcuadrcula311">
    <w:name w:val="Tabla con cuadrícula311"/>
    <w:basedOn w:val="Tablanormal"/>
    <w:uiPriority w:val="59"/>
    <w:rsid w:val="005D343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4C605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544039"/>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D77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295887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30517">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703127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353157">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227183">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775997">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8696125">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226777">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77699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951646">
      <w:bodyDiv w:val="1"/>
      <w:marLeft w:val="0"/>
      <w:marRight w:val="0"/>
      <w:marTop w:val="0"/>
      <w:marBottom w:val="0"/>
      <w:divBdr>
        <w:top w:val="none" w:sz="0" w:space="0" w:color="auto"/>
        <w:left w:val="none" w:sz="0" w:space="0" w:color="auto"/>
        <w:bottom w:val="none" w:sz="0" w:space="0" w:color="auto"/>
        <w:right w:val="none" w:sz="0" w:space="0" w:color="auto"/>
      </w:divBdr>
      <w:divsChild>
        <w:div w:id="832449083">
          <w:marLeft w:val="0"/>
          <w:marRight w:val="0"/>
          <w:marTop w:val="0"/>
          <w:marBottom w:val="0"/>
          <w:divBdr>
            <w:top w:val="none" w:sz="0" w:space="0" w:color="auto"/>
            <w:left w:val="none" w:sz="0" w:space="0" w:color="auto"/>
            <w:bottom w:val="none" w:sz="0" w:space="0" w:color="auto"/>
            <w:right w:val="none" w:sz="0" w:space="0" w:color="auto"/>
          </w:divBdr>
        </w:div>
        <w:div w:id="821312604">
          <w:marLeft w:val="0"/>
          <w:marRight w:val="0"/>
          <w:marTop w:val="0"/>
          <w:marBottom w:val="0"/>
          <w:divBdr>
            <w:top w:val="none" w:sz="0" w:space="0" w:color="auto"/>
            <w:left w:val="none" w:sz="0" w:space="0" w:color="auto"/>
            <w:bottom w:val="none" w:sz="0" w:space="0" w:color="auto"/>
            <w:right w:val="none" w:sz="0" w:space="0" w:color="auto"/>
          </w:divBdr>
        </w:div>
        <w:div w:id="627318149">
          <w:marLeft w:val="0"/>
          <w:marRight w:val="0"/>
          <w:marTop w:val="120"/>
          <w:marBottom w:val="0"/>
          <w:divBdr>
            <w:top w:val="none" w:sz="0" w:space="0" w:color="auto"/>
            <w:left w:val="none" w:sz="0" w:space="0" w:color="auto"/>
            <w:bottom w:val="none" w:sz="0" w:space="0" w:color="auto"/>
            <w:right w:val="none" w:sz="0" w:space="0" w:color="auto"/>
          </w:divBdr>
          <w:divsChild>
            <w:div w:id="776415273">
              <w:marLeft w:val="0"/>
              <w:marRight w:val="0"/>
              <w:marTop w:val="0"/>
              <w:marBottom w:val="0"/>
              <w:divBdr>
                <w:top w:val="none" w:sz="0" w:space="0" w:color="auto"/>
                <w:left w:val="none" w:sz="0" w:space="0" w:color="auto"/>
                <w:bottom w:val="none" w:sz="0" w:space="0" w:color="auto"/>
                <w:right w:val="none" w:sz="0" w:space="0" w:color="auto"/>
              </w:divBdr>
            </w:div>
            <w:div w:id="926112468">
              <w:marLeft w:val="0"/>
              <w:marRight w:val="0"/>
              <w:marTop w:val="0"/>
              <w:marBottom w:val="0"/>
              <w:divBdr>
                <w:top w:val="none" w:sz="0" w:space="0" w:color="auto"/>
                <w:left w:val="none" w:sz="0" w:space="0" w:color="auto"/>
                <w:bottom w:val="none" w:sz="0" w:space="0" w:color="auto"/>
                <w:right w:val="none" w:sz="0" w:space="0" w:color="auto"/>
              </w:divBdr>
            </w:div>
          </w:divsChild>
        </w:div>
        <w:div w:id="511649916">
          <w:marLeft w:val="0"/>
          <w:marRight w:val="0"/>
          <w:marTop w:val="120"/>
          <w:marBottom w:val="0"/>
          <w:divBdr>
            <w:top w:val="none" w:sz="0" w:space="0" w:color="auto"/>
            <w:left w:val="none" w:sz="0" w:space="0" w:color="auto"/>
            <w:bottom w:val="none" w:sz="0" w:space="0" w:color="auto"/>
            <w:right w:val="none" w:sz="0" w:space="0" w:color="auto"/>
          </w:divBdr>
          <w:divsChild>
            <w:div w:id="2520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59584286">
          <w:marLeft w:val="0"/>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 w:id="1401833470">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6270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215044">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536813">
      <w:bodyDiv w:val="1"/>
      <w:marLeft w:val="0"/>
      <w:marRight w:val="0"/>
      <w:marTop w:val="0"/>
      <w:marBottom w:val="0"/>
      <w:divBdr>
        <w:top w:val="none" w:sz="0" w:space="0" w:color="auto"/>
        <w:left w:val="none" w:sz="0" w:space="0" w:color="auto"/>
        <w:bottom w:val="none" w:sz="0" w:space="0" w:color="auto"/>
        <w:right w:val="none" w:sz="0" w:space="0" w:color="auto"/>
      </w:divBdr>
    </w:div>
    <w:div w:id="1155757538">
      <w:bodyDiv w:val="1"/>
      <w:marLeft w:val="0"/>
      <w:marRight w:val="0"/>
      <w:marTop w:val="0"/>
      <w:marBottom w:val="0"/>
      <w:divBdr>
        <w:top w:val="none" w:sz="0" w:space="0" w:color="auto"/>
        <w:left w:val="none" w:sz="0" w:space="0" w:color="auto"/>
        <w:bottom w:val="none" w:sz="0" w:space="0" w:color="auto"/>
        <w:right w:val="none" w:sz="0" w:space="0" w:color="auto"/>
      </w:divBdr>
      <w:divsChild>
        <w:div w:id="293560365">
          <w:marLeft w:val="0"/>
          <w:marRight w:val="0"/>
          <w:marTop w:val="0"/>
          <w:marBottom w:val="101"/>
          <w:divBdr>
            <w:top w:val="none" w:sz="0" w:space="0" w:color="auto"/>
            <w:left w:val="none" w:sz="0" w:space="0" w:color="auto"/>
            <w:bottom w:val="none" w:sz="0" w:space="0" w:color="auto"/>
            <w:right w:val="none" w:sz="0" w:space="0" w:color="auto"/>
          </w:divBdr>
        </w:div>
        <w:div w:id="898050129">
          <w:marLeft w:val="0"/>
          <w:marRight w:val="0"/>
          <w:marTop w:val="0"/>
          <w:marBottom w:val="101"/>
          <w:divBdr>
            <w:top w:val="none" w:sz="0" w:space="0" w:color="auto"/>
            <w:left w:val="none" w:sz="0" w:space="0" w:color="auto"/>
            <w:bottom w:val="none" w:sz="0" w:space="0" w:color="auto"/>
            <w:right w:val="none" w:sz="0" w:space="0" w:color="auto"/>
          </w:divBdr>
        </w:div>
        <w:div w:id="944190752">
          <w:marLeft w:val="0"/>
          <w:marRight w:val="0"/>
          <w:marTop w:val="0"/>
          <w:marBottom w:val="101"/>
          <w:divBdr>
            <w:top w:val="none" w:sz="0" w:space="0" w:color="auto"/>
            <w:left w:val="none" w:sz="0" w:space="0" w:color="auto"/>
            <w:bottom w:val="none" w:sz="0" w:space="0" w:color="auto"/>
            <w:right w:val="none" w:sz="0" w:space="0" w:color="auto"/>
          </w:divBdr>
        </w:div>
        <w:div w:id="1086194327">
          <w:marLeft w:val="0"/>
          <w:marRight w:val="0"/>
          <w:marTop w:val="0"/>
          <w:marBottom w:val="101"/>
          <w:divBdr>
            <w:top w:val="none" w:sz="0" w:space="0" w:color="auto"/>
            <w:left w:val="none" w:sz="0" w:space="0" w:color="auto"/>
            <w:bottom w:val="none" w:sz="0" w:space="0" w:color="auto"/>
            <w:right w:val="none" w:sz="0" w:space="0" w:color="auto"/>
          </w:divBdr>
        </w:div>
        <w:div w:id="1107965365">
          <w:marLeft w:val="864"/>
          <w:marRight w:val="0"/>
          <w:marTop w:val="0"/>
          <w:marBottom w:val="101"/>
          <w:divBdr>
            <w:top w:val="none" w:sz="0" w:space="0" w:color="auto"/>
            <w:left w:val="none" w:sz="0" w:space="0" w:color="auto"/>
            <w:bottom w:val="none" w:sz="0" w:space="0" w:color="auto"/>
            <w:right w:val="none" w:sz="0" w:space="0" w:color="auto"/>
          </w:divBdr>
        </w:div>
        <w:div w:id="1861426637">
          <w:marLeft w:val="864"/>
          <w:marRight w:val="0"/>
          <w:marTop w:val="0"/>
          <w:marBottom w:val="101"/>
          <w:divBdr>
            <w:top w:val="none" w:sz="0" w:space="0" w:color="auto"/>
            <w:left w:val="none" w:sz="0" w:space="0" w:color="auto"/>
            <w:bottom w:val="none" w:sz="0" w:space="0" w:color="auto"/>
            <w:right w:val="none" w:sz="0" w:space="0" w:color="auto"/>
          </w:divBdr>
        </w:div>
        <w:div w:id="1996835619">
          <w:marLeft w:val="0"/>
          <w:marRight w:val="0"/>
          <w:marTop w:val="0"/>
          <w:marBottom w:val="101"/>
          <w:divBdr>
            <w:top w:val="none" w:sz="0" w:space="0" w:color="auto"/>
            <w:left w:val="none" w:sz="0" w:space="0" w:color="auto"/>
            <w:bottom w:val="none" w:sz="0" w:space="0" w:color="auto"/>
            <w:right w:val="none" w:sz="0" w:space="0" w:color="auto"/>
          </w:divBdr>
        </w:div>
      </w:divsChild>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6957183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72480200">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75579013">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828910">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7289814">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331992">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3225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173394">
      <w:bodyDiv w:val="1"/>
      <w:marLeft w:val="0"/>
      <w:marRight w:val="0"/>
      <w:marTop w:val="0"/>
      <w:marBottom w:val="0"/>
      <w:divBdr>
        <w:top w:val="none" w:sz="0" w:space="0" w:color="auto"/>
        <w:left w:val="none" w:sz="0" w:space="0" w:color="auto"/>
        <w:bottom w:val="none" w:sz="0" w:space="0" w:color="auto"/>
        <w:right w:val="none" w:sz="0" w:space="0" w:color="auto"/>
      </w:divBdr>
      <w:divsChild>
        <w:div w:id="1379234590">
          <w:marLeft w:val="0"/>
          <w:marRight w:val="0"/>
          <w:marTop w:val="0"/>
          <w:marBottom w:val="0"/>
          <w:divBdr>
            <w:top w:val="none" w:sz="0" w:space="0" w:color="auto"/>
            <w:left w:val="none" w:sz="0" w:space="0" w:color="auto"/>
            <w:bottom w:val="none" w:sz="0" w:space="0" w:color="auto"/>
            <w:right w:val="none" w:sz="0" w:space="0" w:color="auto"/>
          </w:divBdr>
          <w:divsChild>
            <w:div w:id="259487020">
              <w:marLeft w:val="0"/>
              <w:marRight w:val="0"/>
              <w:marTop w:val="0"/>
              <w:marBottom w:val="0"/>
              <w:divBdr>
                <w:top w:val="none" w:sz="0" w:space="0" w:color="auto"/>
                <w:left w:val="none" w:sz="0" w:space="0" w:color="auto"/>
                <w:bottom w:val="none" w:sz="0" w:space="0" w:color="auto"/>
                <w:right w:val="none" w:sz="0" w:space="0" w:color="auto"/>
              </w:divBdr>
            </w:div>
            <w:div w:id="1404183116">
              <w:marLeft w:val="0"/>
              <w:marRight w:val="0"/>
              <w:marTop w:val="0"/>
              <w:marBottom w:val="0"/>
              <w:divBdr>
                <w:top w:val="none" w:sz="0" w:space="0" w:color="auto"/>
                <w:left w:val="none" w:sz="0" w:space="0" w:color="auto"/>
                <w:bottom w:val="none" w:sz="0" w:space="0" w:color="auto"/>
                <w:right w:val="none" w:sz="0" w:space="0" w:color="auto"/>
              </w:divBdr>
            </w:div>
            <w:div w:id="1440879162">
              <w:marLeft w:val="0"/>
              <w:marRight w:val="0"/>
              <w:marTop w:val="0"/>
              <w:marBottom w:val="0"/>
              <w:divBdr>
                <w:top w:val="none" w:sz="0" w:space="0" w:color="auto"/>
                <w:left w:val="none" w:sz="0" w:space="0" w:color="auto"/>
                <w:bottom w:val="none" w:sz="0" w:space="0" w:color="auto"/>
                <w:right w:val="none" w:sz="0" w:space="0" w:color="auto"/>
              </w:divBdr>
            </w:div>
            <w:div w:id="1471435134">
              <w:marLeft w:val="0"/>
              <w:marRight w:val="0"/>
              <w:marTop w:val="0"/>
              <w:marBottom w:val="0"/>
              <w:divBdr>
                <w:top w:val="none" w:sz="0" w:space="0" w:color="auto"/>
                <w:left w:val="none" w:sz="0" w:space="0" w:color="auto"/>
                <w:bottom w:val="none" w:sz="0" w:space="0" w:color="auto"/>
                <w:right w:val="none" w:sz="0" w:space="0" w:color="auto"/>
              </w:divBdr>
            </w:div>
            <w:div w:id="2004091474">
              <w:marLeft w:val="0"/>
              <w:marRight w:val="0"/>
              <w:marTop w:val="0"/>
              <w:marBottom w:val="0"/>
              <w:divBdr>
                <w:top w:val="none" w:sz="0" w:space="0" w:color="auto"/>
                <w:left w:val="none" w:sz="0" w:space="0" w:color="auto"/>
                <w:bottom w:val="none" w:sz="0" w:space="0" w:color="auto"/>
                <w:right w:val="none" w:sz="0" w:space="0" w:color="auto"/>
              </w:divBdr>
            </w:div>
            <w:div w:id="2130707586">
              <w:marLeft w:val="0"/>
              <w:marRight w:val="0"/>
              <w:marTop w:val="0"/>
              <w:marBottom w:val="0"/>
              <w:divBdr>
                <w:top w:val="none" w:sz="0" w:space="0" w:color="auto"/>
                <w:left w:val="none" w:sz="0" w:space="0" w:color="auto"/>
                <w:bottom w:val="none" w:sz="0" w:space="0" w:color="auto"/>
                <w:right w:val="none" w:sz="0" w:space="0" w:color="auto"/>
              </w:divBdr>
            </w:div>
            <w:div w:id="21451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5839133">
      <w:bodyDiv w:val="1"/>
      <w:marLeft w:val="0"/>
      <w:marRight w:val="0"/>
      <w:marTop w:val="0"/>
      <w:marBottom w:val="0"/>
      <w:divBdr>
        <w:top w:val="none" w:sz="0" w:space="0" w:color="auto"/>
        <w:left w:val="none" w:sz="0" w:space="0" w:color="auto"/>
        <w:bottom w:val="none" w:sz="0" w:space="0" w:color="auto"/>
        <w:right w:val="none" w:sz="0" w:space="0" w:color="auto"/>
      </w:divBdr>
      <w:divsChild>
        <w:div w:id="170263218">
          <w:marLeft w:val="0"/>
          <w:marRight w:val="0"/>
          <w:marTop w:val="0"/>
          <w:marBottom w:val="0"/>
          <w:divBdr>
            <w:top w:val="none" w:sz="0" w:space="0" w:color="auto"/>
            <w:left w:val="none" w:sz="0" w:space="0" w:color="auto"/>
            <w:bottom w:val="none" w:sz="0" w:space="0" w:color="auto"/>
            <w:right w:val="none" w:sz="0" w:space="0" w:color="auto"/>
          </w:divBdr>
        </w:div>
        <w:div w:id="2121098223">
          <w:marLeft w:val="0"/>
          <w:marRight w:val="0"/>
          <w:marTop w:val="0"/>
          <w:marBottom w:val="0"/>
          <w:divBdr>
            <w:top w:val="none" w:sz="0" w:space="0" w:color="auto"/>
            <w:left w:val="none" w:sz="0" w:space="0" w:color="auto"/>
            <w:bottom w:val="none" w:sz="0" w:space="0" w:color="auto"/>
            <w:right w:val="none" w:sz="0" w:space="0" w:color="auto"/>
          </w:divBdr>
        </w:div>
        <w:div w:id="1130397088">
          <w:marLeft w:val="0"/>
          <w:marRight w:val="0"/>
          <w:marTop w:val="120"/>
          <w:marBottom w:val="0"/>
          <w:divBdr>
            <w:top w:val="none" w:sz="0" w:space="0" w:color="auto"/>
            <w:left w:val="none" w:sz="0" w:space="0" w:color="auto"/>
            <w:bottom w:val="none" w:sz="0" w:space="0" w:color="auto"/>
            <w:right w:val="none" w:sz="0" w:space="0" w:color="auto"/>
          </w:divBdr>
          <w:divsChild>
            <w:div w:id="1812285898">
              <w:marLeft w:val="0"/>
              <w:marRight w:val="0"/>
              <w:marTop w:val="0"/>
              <w:marBottom w:val="0"/>
              <w:divBdr>
                <w:top w:val="none" w:sz="0" w:space="0" w:color="auto"/>
                <w:left w:val="none" w:sz="0" w:space="0" w:color="auto"/>
                <w:bottom w:val="none" w:sz="0" w:space="0" w:color="auto"/>
                <w:right w:val="none" w:sz="0" w:space="0" w:color="auto"/>
              </w:divBdr>
            </w:div>
            <w:div w:id="2034332885">
              <w:marLeft w:val="0"/>
              <w:marRight w:val="0"/>
              <w:marTop w:val="0"/>
              <w:marBottom w:val="0"/>
              <w:divBdr>
                <w:top w:val="none" w:sz="0" w:space="0" w:color="auto"/>
                <w:left w:val="none" w:sz="0" w:space="0" w:color="auto"/>
                <w:bottom w:val="none" w:sz="0" w:space="0" w:color="auto"/>
                <w:right w:val="none" w:sz="0" w:space="0" w:color="auto"/>
              </w:divBdr>
            </w:div>
          </w:divsChild>
        </w:div>
        <w:div w:id="2099210777">
          <w:marLeft w:val="0"/>
          <w:marRight w:val="0"/>
          <w:marTop w:val="120"/>
          <w:marBottom w:val="0"/>
          <w:divBdr>
            <w:top w:val="none" w:sz="0" w:space="0" w:color="auto"/>
            <w:left w:val="none" w:sz="0" w:space="0" w:color="auto"/>
            <w:bottom w:val="none" w:sz="0" w:space="0" w:color="auto"/>
            <w:right w:val="none" w:sz="0" w:space="0" w:color="auto"/>
          </w:divBdr>
          <w:divsChild>
            <w:div w:id="3400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49142046">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le.rae.es/ad%20h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1C3F9-D48E-4367-B88B-1E0A3D24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32</Pages>
  <Words>7037</Words>
  <Characters>38707</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2023-11-06T17:07:00Z</cp:lastPrinted>
  <dcterms:created xsi:type="dcterms:W3CDTF">2023-10-26T16:36:00Z</dcterms:created>
  <dcterms:modified xsi:type="dcterms:W3CDTF">2023-12-05T23:10:00Z</dcterms:modified>
</cp:coreProperties>
</file>